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A00FC" w14:textId="77777777" w:rsidR="00033C0E" w:rsidRDefault="00033C0E" w:rsidP="00503262">
      <w:pPr>
        <w:spacing w:after="0" w:line="480" w:lineRule="auto"/>
        <w:jc w:val="center"/>
        <w:rPr>
          <w:rFonts w:ascii="Times New Roman" w:hAnsi="Times New Roman" w:cs="Times New Roman"/>
          <w:sz w:val="24"/>
          <w:szCs w:val="24"/>
        </w:rPr>
      </w:pPr>
    </w:p>
    <w:p w14:paraId="16C4A2A3" w14:textId="77777777" w:rsidR="00503262" w:rsidRDefault="00503262" w:rsidP="00503262">
      <w:pPr>
        <w:spacing w:after="0" w:line="480" w:lineRule="auto"/>
        <w:jc w:val="center"/>
        <w:rPr>
          <w:rFonts w:ascii="Times New Roman" w:hAnsi="Times New Roman" w:cs="Times New Roman"/>
          <w:sz w:val="24"/>
          <w:szCs w:val="24"/>
        </w:rPr>
      </w:pPr>
    </w:p>
    <w:p w14:paraId="109FFE97" w14:textId="77777777" w:rsidR="000E67A6" w:rsidRDefault="000E67A6" w:rsidP="00503262">
      <w:pPr>
        <w:spacing w:after="0" w:line="480" w:lineRule="auto"/>
        <w:jc w:val="center"/>
        <w:rPr>
          <w:rFonts w:ascii="Times New Roman" w:hAnsi="Times New Roman" w:cs="Times New Roman"/>
          <w:sz w:val="24"/>
          <w:szCs w:val="24"/>
        </w:rPr>
      </w:pPr>
    </w:p>
    <w:p w14:paraId="64F6A33F" w14:textId="77777777" w:rsidR="007651E4" w:rsidRDefault="00A44E37" w:rsidP="0050326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Statistical learning for speech segmentation: </w:t>
      </w:r>
    </w:p>
    <w:p w14:paraId="64E19129" w14:textId="77777777" w:rsidR="00A44E37" w:rsidRDefault="00A44E37" w:rsidP="0050326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Age-related changes and underlying mechanisms</w:t>
      </w:r>
    </w:p>
    <w:p w14:paraId="3C8AB39A" w14:textId="77777777" w:rsidR="00D83DDC" w:rsidRDefault="00D83DDC" w:rsidP="00503262">
      <w:pPr>
        <w:spacing w:after="0" w:line="480" w:lineRule="auto"/>
        <w:jc w:val="center"/>
        <w:rPr>
          <w:rFonts w:ascii="Times New Roman" w:hAnsi="Times New Roman" w:cs="Times New Roman"/>
          <w:sz w:val="24"/>
          <w:szCs w:val="24"/>
        </w:rPr>
      </w:pPr>
    </w:p>
    <w:p w14:paraId="3018EF64" w14:textId="77777777" w:rsidR="00D83DDC" w:rsidRDefault="00D83DDC" w:rsidP="0050326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Shekeila D. Palmer</w:t>
      </w:r>
    </w:p>
    <w:p w14:paraId="47A49E01" w14:textId="77777777" w:rsidR="00D83DDC" w:rsidRDefault="00D83DDC" w:rsidP="0050326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James Hutson</w:t>
      </w:r>
    </w:p>
    <w:p w14:paraId="114E5B91" w14:textId="77777777" w:rsidR="00D83DDC" w:rsidRDefault="00D83DDC" w:rsidP="00503262">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Sven L. Mattys</w:t>
      </w:r>
    </w:p>
    <w:p w14:paraId="061B7CEE" w14:textId="77777777" w:rsidR="00D83DDC" w:rsidRDefault="00D83DDC" w:rsidP="00503262">
      <w:pPr>
        <w:spacing w:after="0" w:line="480" w:lineRule="auto"/>
        <w:jc w:val="center"/>
        <w:rPr>
          <w:rFonts w:ascii="Times New Roman" w:hAnsi="Times New Roman" w:cs="Times New Roman"/>
          <w:sz w:val="24"/>
          <w:szCs w:val="24"/>
        </w:rPr>
      </w:pPr>
    </w:p>
    <w:p w14:paraId="6794733A" w14:textId="77777777" w:rsidR="00D83DDC" w:rsidRPr="00D83DDC" w:rsidRDefault="00D83DDC" w:rsidP="00D83DDC">
      <w:pPr>
        <w:spacing w:after="0" w:line="480" w:lineRule="auto"/>
        <w:jc w:val="center"/>
        <w:rPr>
          <w:rFonts w:ascii="Times New Roman" w:hAnsi="Times New Roman" w:cs="Times New Roman"/>
          <w:sz w:val="24"/>
          <w:szCs w:val="24"/>
        </w:rPr>
      </w:pPr>
      <w:r w:rsidRPr="00D83DDC">
        <w:rPr>
          <w:rFonts w:ascii="Times New Roman" w:hAnsi="Times New Roman" w:cs="Times New Roman"/>
          <w:sz w:val="24"/>
          <w:szCs w:val="24"/>
        </w:rPr>
        <w:t>University of York</w:t>
      </w:r>
    </w:p>
    <w:p w14:paraId="45155DD3" w14:textId="77777777" w:rsidR="00503262" w:rsidRDefault="00D83DDC" w:rsidP="00D83DDC">
      <w:pPr>
        <w:spacing w:after="0" w:line="480" w:lineRule="auto"/>
        <w:jc w:val="center"/>
        <w:rPr>
          <w:rFonts w:ascii="Times New Roman" w:hAnsi="Times New Roman" w:cs="Times New Roman"/>
          <w:sz w:val="24"/>
          <w:szCs w:val="24"/>
        </w:rPr>
      </w:pPr>
      <w:r w:rsidRPr="00D83DDC">
        <w:rPr>
          <w:rFonts w:ascii="Times New Roman" w:hAnsi="Times New Roman" w:cs="Times New Roman"/>
          <w:sz w:val="24"/>
          <w:szCs w:val="24"/>
        </w:rPr>
        <w:t xml:space="preserve">Department of Psychology, </w:t>
      </w:r>
      <w:proofErr w:type="spellStart"/>
      <w:r w:rsidRPr="00D83DDC">
        <w:rPr>
          <w:rFonts w:ascii="Times New Roman" w:hAnsi="Times New Roman" w:cs="Times New Roman"/>
          <w:sz w:val="24"/>
          <w:szCs w:val="24"/>
        </w:rPr>
        <w:t>Heslington</w:t>
      </w:r>
      <w:proofErr w:type="spellEnd"/>
      <w:r w:rsidRPr="00D83DDC">
        <w:rPr>
          <w:rFonts w:ascii="Times New Roman" w:hAnsi="Times New Roman" w:cs="Times New Roman"/>
          <w:sz w:val="24"/>
          <w:szCs w:val="24"/>
        </w:rPr>
        <w:t>, York, YO10 5DD, United Kingdom</w:t>
      </w:r>
    </w:p>
    <w:p w14:paraId="5FBD34C0" w14:textId="77777777" w:rsidR="00503262" w:rsidRDefault="00503262" w:rsidP="00503262">
      <w:pPr>
        <w:spacing w:after="0" w:line="480" w:lineRule="auto"/>
        <w:jc w:val="center"/>
        <w:rPr>
          <w:rFonts w:ascii="Times New Roman" w:hAnsi="Times New Roman" w:cs="Times New Roman"/>
          <w:sz w:val="24"/>
          <w:szCs w:val="24"/>
        </w:rPr>
      </w:pPr>
    </w:p>
    <w:p w14:paraId="789DA66D" w14:textId="77777777" w:rsidR="005763E9" w:rsidRDefault="005763E9" w:rsidP="000D603A">
      <w:pPr>
        <w:spacing w:line="480" w:lineRule="auto"/>
        <w:rPr>
          <w:rFonts w:ascii="Times New Roman" w:hAnsi="Times New Roman" w:cs="Times New Roman"/>
          <w:sz w:val="24"/>
          <w:szCs w:val="24"/>
        </w:rPr>
      </w:pPr>
    </w:p>
    <w:p w14:paraId="5306AD64" w14:textId="77777777" w:rsidR="00D83DDC" w:rsidRDefault="00D83DDC" w:rsidP="00D83DDC">
      <w:pPr>
        <w:spacing w:line="360" w:lineRule="auto"/>
        <w:contextualSpacing/>
        <w:rPr>
          <w:rFonts w:ascii="Times New Roman" w:hAnsi="Times New Roman" w:cs="Times New Roman"/>
          <w:sz w:val="24"/>
          <w:szCs w:val="24"/>
        </w:rPr>
      </w:pPr>
      <w:r w:rsidRPr="00D83DDC">
        <w:rPr>
          <w:rFonts w:ascii="Times New Roman" w:hAnsi="Times New Roman" w:cs="Times New Roman"/>
          <w:sz w:val="24"/>
          <w:szCs w:val="24"/>
        </w:rPr>
        <w:t>Corresponding author:</w:t>
      </w:r>
    </w:p>
    <w:p w14:paraId="4236B0AA" w14:textId="77777777" w:rsidR="00D83DDC" w:rsidRPr="00D83DDC" w:rsidRDefault="00D83DDC" w:rsidP="00D83DDC">
      <w:pPr>
        <w:spacing w:line="360" w:lineRule="auto"/>
        <w:contextualSpacing/>
        <w:rPr>
          <w:rFonts w:ascii="Times New Roman" w:hAnsi="Times New Roman" w:cs="Times New Roman"/>
          <w:sz w:val="16"/>
          <w:szCs w:val="16"/>
        </w:rPr>
      </w:pPr>
    </w:p>
    <w:p w14:paraId="472453B5" w14:textId="1F04ADC6" w:rsidR="00D83DDC" w:rsidRPr="00D83DDC" w:rsidRDefault="00D8673E" w:rsidP="00D83DDC">
      <w:pPr>
        <w:spacing w:line="360" w:lineRule="auto"/>
        <w:contextualSpacing/>
        <w:rPr>
          <w:rFonts w:ascii="Times New Roman" w:hAnsi="Times New Roman" w:cs="Times New Roman"/>
          <w:sz w:val="24"/>
          <w:szCs w:val="24"/>
        </w:rPr>
      </w:pPr>
      <w:r>
        <w:rPr>
          <w:rFonts w:ascii="Times New Roman" w:hAnsi="Times New Roman" w:cs="Times New Roman"/>
          <w:sz w:val="24"/>
          <w:szCs w:val="24"/>
        </w:rPr>
        <w:t>Sven</w:t>
      </w:r>
      <w:r w:rsidR="008B4382">
        <w:rPr>
          <w:rFonts w:ascii="Times New Roman" w:hAnsi="Times New Roman" w:cs="Times New Roman"/>
          <w:sz w:val="24"/>
          <w:szCs w:val="24"/>
        </w:rPr>
        <w:t xml:space="preserve"> Mattys</w:t>
      </w:r>
    </w:p>
    <w:p w14:paraId="57AC1A73" w14:textId="77777777" w:rsidR="00D83DDC" w:rsidRPr="00D83DDC" w:rsidRDefault="00D83DDC" w:rsidP="00D83DDC">
      <w:pPr>
        <w:spacing w:line="360" w:lineRule="auto"/>
        <w:contextualSpacing/>
        <w:rPr>
          <w:rFonts w:ascii="Times New Roman" w:hAnsi="Times New Roman" w:cs="Times New Roman"/>
          <w:sz w:val="24"/>
          <w:szCs w:val="24"/>
        </w:rPr>
      </w:pPr>
      <w:r w:rsidRPr="00D83DDC">
        <w:rPr>
          <w:rFonts w:ascii="Times New Roman" w:hAnsi="Times New Roman" w:cs="Times New Roman"/>
          <w:sz w:val="24"/>
          <w:szCs w:val="24"/>
        </w:rPr>
        <w:t>Department of Psychology</w:t>
      </w:r>
    </w:p>
    <w:p w14:paraId="007F8380" w14:textId="77777777" w:rsidR="00D83DDC" w:rsidRPr="00D83DDC" w:rsidRDefault="00D83DDC" w:rsidP="00D83DDC">
      <w:pPr>
        <w:spacing w:line="360" w:lineRule="auto"/>
        <w:contextualSpacing/>
        <w:rPr>
          <w:rFonts w:ascii="Times New Roman" w:hAnsi="Times New Roman" w:cs="Times New Roman"/>
          <w:sz w:val="24"/>
          <w:szCs w:val="24"/>
        </w:rPr>
      </w:pPr>
      <w:r w:rsidRPr="00D83DDC">
        <w:rPr>
          <w:rFonts w:ascii="Times New Roman" w:hAnsi="Times New Roman" w:cs="Times New Roman"/>
          <w:sz w:val="24"/>
          <w:szCs w:val="24"/>
        </w:rPr>
        <w:t>University of York</w:t>
      </w:r>
    </w:p>
    <w:p w14:paraId="36E4712F" w14:textId="77777777" w:rsidR="00D83DDC" w:rsidRPr="00D83DDC" w:rsidRDefault="00D83DDC" w:rsidP="00D83DDC">
      <w:pPr>
        <w:spacing w:line="360" w:lineRule="auto"/>
        <w:contextualSpacing/>
        <w:rPr>
          <w:rFonts w:ascii="Times New Roman" w:hAnsi="Times New Roman" w:cs="Times New Roman"/>
          <w:sz w:val="24"/>
          <w:szCs w:val="24"/>
        </w:rPr>
      </w:pPr>
      <w:r w:rsidRPr="00D83DDC">
        <w:rPr>
          <w:rFonts w:ascii="Times New Roman" w:hAnsi="Times New Roman" w:cs="Times New Roman"/>
          <w:sz w:val="24"/>
          <w:szCs w:val="24"/>
        </w:rPr>
        <w:t>York, YO10 5DD</w:t>
      </w:r>
    </w:p>
    <w:p w14:paraId="74D6EDF1" w14:textId="77777777" w:rsidR="00D83DDC" w:rsidRPr="00D83DDC" w:rsidRDefault="00D83DDC" w:rsidP="00D83DDC">
      <w:pPr>
        <w:spacing w:line="360" w:lineRule="auto"/>
        <w:contextualSpacing/>
        <w:rPr>
          <w:rFonts w:ascii="Times New Roman" w:hAnsi="Times New Roman" w:cs="Times New Roman"/>
          <w:sz w:val="24"/>
          <w:szCs w:val="24"/>
        </w:rPr>
      </w:pPr>
      <w:r w:rsidRPr="00D83DDC">
        <w:rPr>
          <w:rFonts w:ascii="Times New Roman" w:hAnsi="Times New Roman" w:cs="Times New Roman"/>
          <w:sz w:val="24"/>
          <w:szCs w:val="24"/>
        </w:rPr>
        <w:t>United Kingdom</w:t>
      </w:r>
    </w:p>
    <w:p w14:paraId="747321FF" w14:textId="2F7835E9" w:rsidR="00D83DDC" w:rsidRPr="00D83DDC" w:rsidRDefault="00E063B3" w:rsidP="00D83DDC">
      <w:pPr>
        <w:spacing w:line="360" w:lineRule="auto"/>
        <w:contextualSpacing/>
        <w:rPr>
          <w:rFonts w:ascii="Times New Roman" w:hAnsi="Times New Roman" w:cs="Times New Roman"/>
          <w:sz w:val="24"/>
          <w:szCs w:val="24"/>
        </w:rPr>
      </w:pPr>
      <w:r>
        <w:rPr>
          <w:rFonts w:ascii="Times New Roman" w:hAnsi="Times New Roman" w:cs="Times New Roman"/>
          <w:sz w:val="24"/>
          <w:szCs w:val="24"/>
        </w:rPr>
        <w:t>Telephone: 01904 32</w:t>
      </w:r>
      <w:r w:rsidR="00D8673E">
        <w:rPr>
          <w:rFonts w:ascii="Times New Roman" w:hAnsi="Times New Roman" w:cs="Times New Roman"/>
          <w:sz w:val="24"/>
          <w:szCs w:val="24"/>
        </w:rPr>
        <w:t>3145</w:t>
      </w:r>
    </w:p>
    <w:p w14:paraId="7FEC1FC1" w14:textId="787A5C88" w:rsidR="00D83DDC" w:rsidRPr="00D83DDC" w:rsidRDefault="00D83DDC" w:rsidP="00D83DDC">
      <w:pPr>
        <w:spacing w:line="360" w:lineRule="auto"/>
        <w:contextualSpacing/>
        <w:rPr>
          <w:rFonts w:ascii="Times New Roman" w:hAnsi="Times New Roman" w:cs="Times New Roman"/>
          <w:sz w:val="24"/>
          <w:szCs w:val="24"/>
        </w:rPr>
      </w:pPr>
      <w:r w:rsidRPr="00D83DDC">
        <w:rPr>
          <w:rFonts w:ascii="Times New Roman" w:hAnsi="Times New Roman" w:cs="Times New Roman"/>
          <w:sz w:val="24"/>
          <w:szCs w:val="24"/>
        </w:rPr>
        <w:t xml:space="preserve">Email: </w:t>
      </w:r>
      <w:r w:rsidR="00D8673E">
        <w:rPr>
          <w:rFonts w:ascii="Times New Roman" w:hAnsi="Times New Roman" w:cs="Times New Roman"/>
          <w:sz w:val="24"/>
          <w:szCs w:val="24"/>
        </w:rPr>
        <w:t>sven.mattys</w:t>
      </w:r>
      <w:r w:rsidRPr="00D83DDC">
        <w:rPr>
          <w:rFonts w:ascii="Times New Roman" w:hAnsi="Times New Roman" w:cs="Times New Roman"/>
          <w:sz w:val="24"/>
          <w:szCs w:val="24"/>
        </w:rPr>
        <w:t>@york.ac.uk</w:t>
      </w:r>
    </w:p>
    <w:p w14:paraId="208B3384" w14:textId="77777777" w:rsidR="005763E9" w:rsidRDefault="005763E9" w:rsidP="000D603A">
      <w:pPr>
        <w:spacing w:line="480" w:lineRule="auto"/>
        <w:rPr>
          <w:rFonts w:ascii="Times New Roman" w:hAnsi="Times New Roman" w:cs="Times New Roman"/>
          <w:sz w:val="24"/>
          <w:szCs w:val="24"/>
        </w:rPr>
      </w:pPr>
    </w:p>
    <w:p w14:paraId="174400EF" w14:textId="77777777" w:rsidR="00A40BFA" w:rsidRPr="00A40BFA" w:rsidRDefault="00A40BFA" w:rsidP="00A40BFA">
      <w:pPr>
        <w:autoSpaceDE w:val="0"/>
        <w:autoSpaceDN w:val="0"/>
        <w:adjustRightInd w:val="0"/>
        <w:spacing w:line="480" w:lineRule="auto"/>
        <w:ind w:left="785" w:hangingChars="327" w:hanging="785"/>
        <w:contextualSpacing/>
        <w:rPr>
          <w:rFonts w:ascii="Times New Roman" w:hAnsi="Times New Roman" w:cs="Times New Roman"/>
          <w:sz w:val="24"/>
          <w:szCs w:val="24"/>
        </w:rPr>
      </w:pPr>
      <w:r w:rsidRPr="00A40BFA">
        <w:rPr>
          <w:rFonts w:ascii="Times New Roman" w:hAnsi="Times New Roman" w:cs="Times New Roman"/>
          <w:sz w:val="24"/>
          <w:szCs w:val="24"/>
        </w:rPr>
        <w:t>Acknowledgement</w:t>
      </w:r>
      <w:r w:rsidR="00CC497C">
        <w:rPr>
          <w:rFonts w:ascii="Times New Roman" w:hAnsi="Times New Roman" w:cs="Times New Roman"/>
          <w:sz w:val="24"/>
          <w:szCs w:val="24"/>
        </w:rPr>
        <w:t>s</w:t>
      </w:r>
    </w:p>
    <w:p w14:paraId="26E48A39" w14:textId="77777777" w:rsidR="00A40BFA" w:rsidRPr="00B90651" w:rsidRDefault="00A40BFA" w:rsidP="00A40BFA">
      <w:pPr>
        <w:rPr>
          <w:rFonts w:ascii="Times New Roman" w:hAnsi="Times New Roman" w:cs="Times New Roman"/>
          <w:sz w:val="24"/>
          <w:szCs w:val="24"/>
        </w:rPr>
      </w:pPr>
      <w:r w:rsidRPr="00B90651">
        <w:rPr>
          <w:rFonts w:ascii="Times New Roman" w:eastAsia="Calibri" w:hAnsi="Times New Roman" w:cs="Times New Roman"/>
          <w:sz w:val="24"/>
          <w:szCs w:val="24"/>
        </w:rPr>
        <w:t xml:space="preserve">This </w:t>
      </w:r>
      <w:r w:rsidR="00B90651">
        <w:rPr>
          <w:rFonts w:ascii="Times New Roman" w:eastAsia="Calibri" w:hAnsi="Times New Roman" w:cs="Times New Roman"/>
          <w:sz w:val="24"/>
          <w:szCs w:val="24"/>
        </w:rPr>
        <w:t xml:space="preserve">study </w:t>
      </w:r>
      <w:r w:rsidRPr="00B90651">
        <w:rPr>
          <w:rFonts w:ascii="Times New Roman" w:eastAsia="Calibri" w:hAnsi="Times New Roman" w:cs="Times New Roman"/>
          <w:sz w:val="24"/>
          <w:szCs w:val="24"/>
        </w:rPr>
        <w:t>was supported by a</w:t>
      </w:r>
      <w:r w:rsidR="00B90651" w:rsidRPr="00B90651">
        <w:rPr>
          <w:rFonts w:ascii="Times New Roman" w:eastAsia="Calibri" w:hAnsi="Times New Roman" w:cs="Times New Roman"/>
          <w:sz w:val="24"/>
          <w:szCs w:val="24"/>
        </w:rPr>
        <w:t xml:space="preserve"> research grant from the </w:t>
      </w:r>
      <w:r w:rsidR="00B90651" w:rsidRPr="00B90651">
        <w:rPr>
          <w:rFonts w:ascii="Times New Roman" w:hAnsi="Times New Roman" w:cs="Times New Roman"/>
          <w:sz w:val="24"/>
          <w:szCs w:val="24"/>
        </w:rPr>
        <w:t xml:space="preserve">ESRC </w:t>
      </w:r>
      <w:r w:rsidR="00B90651" w:rsidRPr="00B90651">
        <w:rPr>
          <w:rFonts w:ascii="Times New Roman" w:eastAsia="Calibri" w:hAnsi="Times New Roman" w:cs="Times New Roman"/>
          <w:sz w:val="24"/>
          <w:szCs w:val="24"/>
        </w:rPr>
        <w:t>to Sven Mattys</w:t>
      </w:r>
      <w:r w:rsidR="00B90651">
        <w:rPr>
          <w:rFonts w:ascii="Times New Roman" w:eastAsia="Calibri" w:hAnsi="Times New Roman" w:cs="Times New Roman"/>
          <w:sz w:val="24"/>
          <w:szCs w:val="24"/>
        </w:rPr>
        <w:t xml:space="preserve"> </w:t>
      </w:r>
      <w:r w:rsidR="00B90651" w:rsidRPr="00B90651">
        <w:rPr>
          <w:rFonts w:ascii="Times New Roman" w:eastAsia="Calibri" w:hAnsi="Times New Roman" w:cs="Times New Roman"/>
          <w:sz w:val="24"/>
          <w:szCs w:val="24"/>
        </w:rPr>
        <w:t>(</w:t>
      </w:r>
      <w:r w:rsidR="00B90651" w:rsidRPr="00B90651">
        <w:rPr>
          <w:rFonts w:ascii="Times New Roman" w:hAnsi="Times New Roman" w:cs="Times New Roman"/>
          <w:sz w:val="24"/>
          <w:szCs w:val="24"/>
        </w:rPr>
        <w:t>ES/L008300/1</w:t>
      </w:r>
      <w:r w:rsidR="00B90651" w:rsidRPr="00B90651">
        <w:rPr>
          <w:rFonts w:ascii="Times New Roman" w:eastAsia="Calibri" w:hAnsi="Times New Roman" w:cs="Times New Roman"/>
          <w:sz w:val="24"/>
          <w:szCs w:val="24"/>
        </w:rPr>
        <w:t>).</w:t>
      </w:r>
    </w:p>
    <w:p w14:paraId="2897656E" w14:textId="77777777" w:rsidR="00503262" w:rsidRDefault="00503262" w:rsidP="000D603A">
      <w:pPr>
        <w:spacing w:line="480" w:lineRule="auto"/>
        <w:rPr>
          <w:rFonts w:ascii="Times New Roman" w:hAnsi="Times New Roman" w:cs="Times New Roman"/>
          <w:sz w:val="24"/>
          <w:szCs w:val="24"/>
        </w:rPr>
      </w:pPr>
    </w:p>
    <w:p w14:paraId="531AF3B1" w14:textId="77777777" w:rsidR="00CC497C" w:rsidRDefault="00CC497C" w:rsidP="00CC497C">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Abstract</w:t>
      </w:r>
    </w:p>
    <w:p w14:paraId="4C03B91F" w14:textId="7D4C508F" w:rsidR="000D603A" w:rsidRDefault="009921B8" w:rsidP="009921B8">
      <w:pPr>
        <w:spacing w:line="480" w:lineRule="auto"/>
        <w:rPr>
          <w:rFonts w:ascii="Times New Roman" w:hAnsi="Times New Roman" w:cs="Times New Roman"/>
          <w:sz w:val="24"/>
          <w:szCs w:val="24"/>
        </w:rPr>
      </w:pPr>
      <w:r w:rsidRPr="001D0BF1">
        <w:rPr>
          <w:rFonts w:ascii="Times New Roman" w:hAnsi="Times New Roman" w:cs="Times New Roman"/>
          <w:sz w:val="24"/>
          <w:szCs w:val="24"/>
        </w:rPr>
        <w:t xml:space="preserve">Statistical learning </w:t>
      </w:r>
      <w:r w:rsidR="00ED3EC1">
        <w:rPr>
          <w:rFonts w:ascii="Times New Roman" w:hAnsi="Times New Roman" w:cs="Times New Roman"/>
          <w:sz w:val="24"/>
          <w:szCs w:val="24"/>
        </w:rPr>
        <w:t xml:space="preserve">(SL) </w:t>
      </w:r>
      <w:r w:rsidRPr="001D0BF1">
        <w:rPr>
          <w:rFonts w:ascii="Times New Roman" w:hAnsi="Times New Roman" w:cs="Times New Roman"/>
          <w:sz w:val="24"/>
          <w:szCs w:val="24"/>
        </w:rPr>
        <w:t xml:space="preserve">is a </w:t>
      </w:r>
      <w:r w:rsidR="00CC497C">
        <w:rPr>
          <w:rFonts w:ascii="Times New Roman" w:hAnsi="Times New Roman" w:cs="Times New Roman"/>
          <w:sz w:val="24"/>
          <w:szCs w:val="24"/>
        </w:rPr>
        <w:t>powerful</w:t>
      </w:r>
      <w:r w:rsidRPr="001D0BF1">
        <w:rPr>
          <w:rFonts w:ascii="Times New Roman" w:hAnsi="Times New Roman" w:cs="Times New Roman"/>
          <w:sz w:val="24"/>
          <w:szCs w:val="24"/>
        </w:rPr>
        <w:t xml:space="preserve"> learning mechanism </w:t>
      </w:r>
      <w:r w:rsidR="00CC497C">
        <w:rPr>
          <w:rFonts w:ascii="Times New Roman" w:hAnsi="Times New Roman" w:cs="Times New Roman"/>
          <w:sz w:val="24"/>
          <w:szCs w:val="24"/>
        </w:rPr>
        <w:t xml:space="preserve">that </w:t>
      </w:r>
      <w:r w:rsidRPr="001D0BF1">
        <w:rPr>
          <w:rFonts w:ascii="Times New Roman" w:hAnsi="Times New Roman" w:cs="Times New Roman"/>
          <w:sz w:val="24"/>
          <w:szCs w:val="24"/>
        </w:rPr>
        <w:t xml:space="preserve">supports </w:t>
      </w:r>
      <w:r w:rsidR="004C1D44">
        <w:rPr>
          <w:rFonts w:ascii="Times New Roman" w:hAnsi="Times New Roman" w:cs="Times New Roman"/>
          <w:sz w:val="24"/>
          <w:szCs w:val="24"/>
        </w:rPr>
        <w:t xml:space="preserve">word segmentation and </w:t>
      </w:r>
      <w:r w:rsidRPr="001D0BF1">
        <w:rPr>
          <w:rFonts w:ascii="Times New Roman" w:hAnsi="Times New Roman" w:cs="Times New Roman"/>
          <w:sz w:val="24"/>
          <w:szCs w:val="24"/>
        </w:rPr>
        <w:t xml:space="preserve">language acquisition in infants and young adults. However, little is known about how this ability </w:t>
      </w:r>
      <w:r w:rsidR="00CC497C">
        <w:rPr>
          <w:rFonts w:ascii="Times New Roman" w:hAnsi="Times New Roman" w:cs="Times New Roman"/>
          <w:sz w:val="24"/>
          <w:szCs w:val="24"/>
        </w:rPr>
        <w:t xml:space="preserve">changes </w:t>
      </w:r>
      <w:r w:rsidRPr="001D0BF1">
        <w:rPr>
          <w:rFonts w:ascii="Times New Roman" w:hAnsi="Times New Roman" w:cs="Times New Roman"/>
          <w:sz w:val="24"/>
          <w:szCs w:val="24"/>
        </w:rPr>
        <w:t xml:space="preserve">over the lifespan </w:t>
      </w:r>
      <w:r w:rsidR="00CC497C">
        <w:rPr>
          <w:rFonts w:ascii="Times New Roman" w:hAnsi="Times New Roman" w:cs="Times New Roman"/>
          <w:sz w:val="24"/>
          <w:szCs w:val="24"/>
        </w:rPr>
        <w:t xml:space="preserve">and </w:t>
      </w:r>
      <w:r w:rsidRPr="001D0BF1">
        <w:rPr>
          <w:rFonts w:ascii="Times New Roman" w:hAnsi="Times New Roman" w:cs="Times New Roman"/>
          <w:sz w:val="24"/>
          <w:szCs w:val="24"/>
        </w:rPr>
        <w:t>interact</w:t>
      </w:r>
      <w:r w:rsidR="00CC497C">
        <w:rPr>
          <w:rFonts w:ascii="Times New Roman" w:hAnsi="Times New Roman" w:cs="Times New Roman"/>
          <w:sz w:val="24"/>
          <w:szCs w:val="24"/>
        </w:rPr>
        <w:t>s</w:t>
      </w:r>
      <w:r w:rsidRPr="001D0BF1">
        <w:rPr>
          <w:rFonts w:ascii="Times New Roman" w:hAnsi="Times New Roman" w:cs="Times New Roman"/>
          <w:sz w:val="24"/>
          <w:szCs w:val="24"/>
        </w:rPr>
        <w:t xml:space="preserve"> with age-relat</w:t>
      </w:r>
      <w:r w:rsidR="007D0C52">
        <w:rPr>
          <w:rFonts w:ascii="Times New Roman" w:hAnsi="Times New Roman" w:cs="Times New Roman"/>
          <w:sz w:val="24"/>
          <w:szCs w:val="24"/>
        </w:rPr>
        <w:t>ed cognitive decline. T</w:t>
      </w:r>
      <w:r w:rsidRPr="009921B8">
        <w:rPr>
          <w:rFonts w:ascii="Times New Roman" w:hAnsi="Times New Roman" w:cs="Times New Roman"/>
          <w:sz w:val="24"/>
          <w:szCs w:val="24"/>
        </w:rPr>
        <w:t xml:space="preserve">he </w:t>
      </w:r>
      <w:r w:rsidR="00406942" w:rsidRPr="001F10DF">
        <w:rPr>
          <w:rFonts w:ascii="Times New Roman" w:hAnsi="Times New Roman" w:cs="Times New Roman"/>
          <w:sz w:val="24"/>
          <w:szCs w:val="24"/>
        </w:rPr>
        <w:t>aims of this study were</w:t>
      </w:r>
      <w:r w:rsidR="007D0C52">
        <w:rPr>
          <w:rFonts w:ascii="Times New Roman" w:hAnsi="Times New Roman" w:cs="Times New Roman"/>
          <w:sz w:val="24"/>
          <w:szCs w:val="24"/>
        </w:rPr>
        <w:t xml:space="preserve"> </w:t>
      </w:r>
      <w:r w:rsidR="00406942" w:rsidRPr="001F10DF">
        <w:rPr>
          <w:rFonts w:ascii="Times New Roman" w:hAnsi="Times New Roman" w:cs="Times New Roman"/>
          <w:sz w:val="24"/>
          <w:szCs w:val="24"/>
        </w:rPr>
        <w:t>to</w:t>
      </w:r>
      <w:r w:rsidR="00CC497C">
        <w:rPr>
          <w:rFonts w:ascii="Times New Roman" w:hAnsi="Times New Roman" w:cs="Times New Roman"/>
          <w:sz w:val="24"/>
          <w:szCs w:val="24"/>
        </w:rPr>
        <w:t>:</w:t>
      </w:r>
      <w:r w:rsidR="00406942" w:rsidRPr="001F10DF">
        <w:rPr>
          <w:rFonts w:ascii="Times New Roman" w:hAnsi="Times New Roman" w:cs="Times New Roman"/>
          <w:sz w:val="24"/>
          <w:szCs w:val="24"/>
        </w:rPr>
        <w:t xml:space="preserve"> (1) </w:t>
      </w:r>
      <w:r w:rsidR="00CC497C">
        <w:rPr>
          <w:rFonts w:ascii="Times New Roman" w:hAnsi="Times New Roman" w:cs="Times New Roman"/>
          <w:sz w:val="24"/>
          <w:szCs w:val="24"/>
        </w:rPr>
        <w:t>E</w:t>
      </w:r>
      <w:r w:rsidR="00406942" w:rsidRPr="001F10DF">
        <w:rPr>
          <w:rFonts w:ascii="Times New Roman" w:hAnsi="Times New Roman" w:cs="Times New Roman"/>
          <w:sz w:val="24"/>
          <w:szCs w:val="24"/>
        </w:rPr>
        <w:t xml:space="preserve">xamine the effect of </w:t>
      </w:r>
      <w:r w:rsidR="00210C3B">
        <w:rPr>
          <w:rFonts w:ascii="Times New Roman" w:hAnsi="Times New Roman" w:cs="Times New Roman"/>
          <w:sz w:val="24"/>
          <w:szCs w:val="24"/>
        </w:rPr>
        <w:t>aging</w:t>
      </w:r>
      <w:r w:rsidR="00406942" w:rsidRPr="001F10DF">
        <w:rPr>
          <w:rFonts w:ascii="Times New Roman" w:hAnsi="Times New Roman" w:cs="Times New Roman"/>
          <w:sz w:val="24"/>
          <w:szCs w:val="24"/>
        </w:rPr>
        <w:t xml:space="preserve"> on speech segmentation by statistical learning and (2) </w:t>
      </w:r>
      <w:r w:rsidR="00CC497C">
        <w:rPr>
          <w:rFonts w:ascii="Times New Roman" w:hAnsi="Times New Roman" w:cs="Times New Roman"/>
          <w:sz w:val="24"/>
          <w:szCs w:val="24"/>
        </w:rPr>
        <w:t>E</w:t>
      </w:r>
      <w:r w:rsidR="00406942" w:rsidRPr="001F10DF">
        <w:rPr>
          <w:rFonts w:ascii="Times New Roman" w:hAnsi="Times New Roman" w:cs="Times New Roman"/>
          <w:sz w:val="24"/>
          <w:szCs w:val="24"/>
        </w:rPr>
        <w:t xml:space="preserve">xplore </w:t>
      </w:r>
      <w:r w:rsidR="004F32F9">
        <w:rPr>
          <w:rFonts w:ascii="Times New Roman" w:hAnsi="Times New Roman" w:cs="Times New Roman"/>
          <w:sz w:val="24"/>
          <w:szCs w:val="24"/>
        </w:rPr>
        <w:t xml:space="preserve">core </w:t>
      </w:r>
      <w:r w:rsidR="00406942" w:rsidRPr="001F10DF">
        <w:rPr>
          <w:rFonts w:ascii="Times New Roman" w:hAnsi="Times New Roman" w:cs="Times New Roman"/>
          <w:sz w:val="24"/>
          <w:szCs w:val="24"/>
        </w:rPr>
        <w:t>mechanisms u</w:t>
      </w:r>
      <w:r w:rsidR="00632989">
        <w:rPr>
          <w:rFonts w:ascii="Times New Roman" w:hAnsi="Times New Roman" w:cs="Times New Roman"/>
          <w:sz w:val="24"/>
          <w:szCs w:val="24"/>
        </w:rPr>
        <w:t>nderl</w:t>
      </w:r>
      <w:r w:rsidR="004F32F9">
        <w:rPr>
          <w:rFonts w:ascii="Times New Roman" w:hAnsi="Times New Roman" w:cs="Times New Roman"/>
          <w:sz w:val="24"/>
          <w:szCs w:val="24"/>
        </w:rPr>
        <w:t>ying SL.</w:t>
      </w:r>
      <w:r w:rsidR="00406942" w:rsidRPr="001F10DF">
        <w:rPr>
          <w:rFonts w:ascii="Times New Roman" w:hAnsi="Times New Roman" w:cs="Times New Roman"/>
          <w:sz w:val="24"/>
          <w:szCs w:val="24"/>
        </w:rPr>
        <w:t xml:space="preserve"> Across four testing sessions, young, middle-aged, and older adults were exposed to </w:t>
      </w:r>
      <w:r w:rsidR="004F32F9">
        <w:rPr>
          <w:rFonts w:ascii="Times New Roman" w:hAnsi="Times New Roman" w:cs="Times New Roman"/>
          <w:sz w:val="24"/>
          <w:szCs w:val="24"/>
        </w:rPr>
        <w:t>continuous</w:t>
      </w:r>
      <w:r w:rsidR="00406942" w:rsidRPr="001F10DF">
        <w:rPr>
          <w:rFonts w:ascii="Times New Roman" w:hAnsi="Times New Roman" w:cs="Times New Roman"/>
          <w:sz w:val="24"/>
          <w:szCs w:val="24"/>
        </w:rPr>
        <w:t xml:space="preserve"> speech streams at</w:t>
      </w:r>
      <w:r w:rsidR="00CB31F9">
        <w:rPr>
          <w:rFonts w:ascii="Times New Roman" w:hAnsi="Times New Roman" w:cs="Times New Roman"/>
          <w:sz w:val="24"/>
          <w:szCs w:val="24"/>
        </w:rPr>
        <w:t xml:space="preserve"> two different speech rates,</w:t>
      </w:r>
      <w:r w:rsidR="00406942" w:rsidRPr="001F10DF">
        <w:rPr>
          <w:rFonts w:ascii="Times New Roman" w:hAnsi="Times New Roman" w:cs="Times New Roman"/>
          <w:sz w:val="24"/>
          <w:szCs w:val="24"/>
        </w:rPr>
        <w:t xml:space="preserve"> both with and without cognitive load. Learning was asse</w:t>
      </w:r>
      <w:r w:rsidR="001B7DA5">
        <w:rPr>
          <w:rFonts w:ascii="Times New Roman" w:hAnsi="Times New Roman" w:cs="Times New Roman"/>
          <w:sz w:val="24"/>
          <w:szCs w:val="24"/>
        </w:rPr>
        <w:t xml:space="preserve">ssed using a </w:t>
      </w:r>
      <w:r w:rsidR="004A3564">
        <w:rPr>
          <w:rFonts w:ascii="Times New Roman" w:hAnsi="Times New Roman" w:cs="Times New Roman"/>
          <w:sz w:val="24"/>
          <w:szCs w:val="24"/>
        </w:rPr>
        <w:t>two</w:t>
      </w:r>
      <w:r w:rsidR="001B7DA5">
        <w:rPr>
          <w:rFonts w:ascii="Times New Roman" w:hAnsi="Times New Roman" w:cs="Times New Roman"/>
          <w:sz w:val="24"/>
          <w:szCs w:val="24"/>
        </w:rPr>
        <w:t>-alterative forced</w:t>
      </w:r>
      <w:r w:rsidR="00CC497C">
        <w:rPr>
          <w:rFonts w:ascii="Times New Roman" w:hAnsi="Times New Roman" w:cs="Times New Roman"/>
          <w:sz w:val="24"/>
          <w:szCs w:val="24"/>
        </w:rPr>
        <w:t>-</w:t>
      </w:r>
      <w:r w:rsidR="00406942" w:rsidRPr="001F10DF">
        <w:rPr>
          <w:rFonts w:ascii="Times New Roman" w:hAnsi="Times New Roman" w:cs="Times New Roman"/>
          <w:sz w:val="24"/>
          <w:szCs w:val="24"/>
        </w:rPr>
        <w:t>choice task in which</w:t>
      </w:r>
      <w:r w:rsidR="009E7300">
        <w:rPr>
          <w:rFonts w:ascii="Times New Roman" w:hAnsi="Times New Roman" w:cs="Times New Roman"/>
          <w:sz w:val="24"/>
          <w:szCs w:val="24"/>
        </w:rPr>
        <w:t xml:space="preserve"> </w:t>
      </w:r>
      <w:r w:rsidR="00406942" w:rsidRPr="001F10DF">
        <w:rPr>
          <w:rFonts w:ascii="Times New Roman" w:hAnsi="Times New Roman" w:cs="Times New Roman"/>
          <w:sz w:val="24"/>
          <w:szCs w:val="24"/>
        </w:rPr>
        <w:t>words from the st</w:t>
      </w:r>
      <w:r w:rsidR="00632989">
        <w:rPr>
          <w:rFonts w:ascii="Times New Roman" w:hAnsi="Times New Roman" w:cs="Times New Roman"/>
          <w:sz w:val="24"/>
          <w:szCs w:val="24"/>
        </w:rPr>
        <w:t>ream were pitted against</w:t>
      </w:r>
      <w:r w:rsidR="009E7300">
        <w:rPr>
          <w:rFonts w:ascii="Times New Roman" w:hAnsi="Times New Roman" w:cs="Times New Roman"/>
          <w:sz w:val="24"/>
          <w:szCs w:val="24"/>
        </w:rPr>
        <w:t xml:space="preserve"> either</w:t>
      </w:r>
      <w:r w:rsidR="00406942" w:rsidRPr="001F10DF">
        <w:rPr>
          <w:rFonts w:ascii="Times New Roman" w:hAnsi="Times New Roman" w:cs="Times New Roman"/>
          <w:sz w:val="24"/>
          <w:szCs w:val="24"/>
        </w:rPr>
        <w:t xml:space="preserve"> </w:t>
      </w:r>
      <w:r w:rsidR="00BD63DB">
        <w:rPr>
          <w:rFonts w:ascii="Times New Roman" w:hAnsi="Times New Roman" w:cs="Times New Roman"/>
          <w:sz w:val="24"/>
          <w:szCs w:val="24"/>
        </w:rPr>
        <w:t>part-words</w:t>
      </w:r>
      <w:r w:rsidR="00ED3EC1">
        <w:rPr>
          <w:rFonts w:ascii="Times New Roman" w:hAnsi="Times New Roman" w:cs="Times New Roman"/>
          <w:sz w:val="24"/>
          <w:szCs w:val="24"/>
        </w:rPr>
        <w:t xml:space="preserve">, </w:t>
      </w:r>
      <w:r w:rsidR="00ED3EC1" w:rsidRPr="001F10DF">
        <w:rPr>
          <w:rFonts w:ascii="Times New Roman" w:hAnsi="Times New Roman" w:cs="Times New Roman"/>
          <w:sz w:val="24"/>
          <w:szCs w:val="24"/>
        </w:rPr>
        <w:t>which occurred across word boundaries</w:t>
      </w:r>
      <w:r w:rsidR="004C1D44">
        <w:rPr>
          <w:rFonts w:ascii="Times New Roman" w:hAnsi="Times New Roman" w:cs="Times New Roman"/>
          <w:sz w:val="24"/>
          <w:szCs w:val="24"/>
        </w:rPr>
        <w:t xml:space="preserve"> in the stream</w:t>
      </w:r>
      <w:r w:rsidR="00ED3EC1">
        <w:rPr>
          <w:rFonts w:ascii="Times New Roman" w:hAnsi="Times New Roman" w:cs="Times New Roman"/>
          <w:sz w:val="24"/>
          <w:szCs w:val="24"/>
        </w:rPr>
        <w:t>,</w:t>
      </w:r>
      <w:r w:rsidR="00ED3EC1" w:rsidRPr="001F10DF">
        <w:rPr>
          <w:rFonts w:ascii="Times New Roman" w:hAnsi="Times New Roman" w:cs="Times New Roman"/>
          <w:sz w:val="24"/>
          <w:szCs w:val="24"/>
        </w:rPr>
        <w:t xml:space="preserve"> </w:t>
      </w:r>
      <w:r w:rsidR="002B7378" w:rsidRPr="00FA1283">
        <w:rPr>
          <w:rFonts w:ascii="Times New Roman" w:hAnsi="Times New Roman" w:cs="Times New Roman"/>
          <w:sz w:val="24"/>
          <w:szCs w:val="24"/>
        </w:rPr>
        <w:t xml:space="preserve">or </w:t>
      </w:r>
      <w:r w:rsidR="00406942" w:rsidRPr="00FA1283">
        <w:rPr>
          <w:rFonts w:ascii="Times New Roman" w:hAnsi="Times New Roman" w:cs="Times New Roman"/>
          <w:sz w:val="24"/>
          <w:szCs w:val="24"/>
        </w:rPr>
        <w:t>nonwords</w:t>
      </w:r>
      <w:r w:rsidR="009E7300" w:rsidRPr="00FA1283">
        <w:rPr>
          <w:rFonts w:ascii="Times New Roman" w:hAnsi="Times New Roman" w:cs="Times New Roman"/>
          <w:sz w:val="24"/>
          <w:szCs w:val="24"/>
        </w:rPr>
        <w:t>,</w:t>
      </w:r>
      <w:r w:rsidR="00AB09A3" w:rsidRPr="00FA1283">
        <w:rPr>
          <w:rFonts w:ascii="Times New Roman" w:hAnsi="Times New Roman" w:cs="Times New Roman"/>
          <w:sz w:val="24"/>
          <w:szCs w:val="24"/>
        </w:rPr>
        <w:t xml:space="preserve"> </w:t>
      </w:r>
      <w:r w:rsidR="009E7300" w:rsidRPr="00FA1283">
        <w:rPr>
          <w:rFonts w:ascii="Times New Roman" w:hAnsi="Times New Roman" w:cs="Times New Roman"/>
          <w:sz w:val="24"/>
          <w:szCs w:val="24"/>
        </w:rPr>
        <w:t>which</w:t>
      </w:r>
      <w:r w:rsidR="001A0C55" w:rsidRPr="00FA1283">
        <w:rPr>
          <w:rFonts w:ascii="Times New Roman" w:hAnsi="Times New Roman" w:cs="Times New Roman"/>
          <w:sz w:val="24"/>
          <w:szCs w:val="24"/>
        </w:rPr>
        <w:t xml:space="preserve"> </w:t>
      </w:r>
      <w:r w:rsidR="00406942" w:rsidRPr="00FA1283">
        <w:rPr>
          <w:rFonts w:ascii="Times New Roman" w:hAnsi="Times New Roman" w:cs="Times New Roman"/>
          <w:sz w:val="24"/>
          <w:szCs w:val="24"/>
        </w:rPr>
        <w:t>nev</w:t>
      </w:r>
      <w:r w:rsidR="00632989" w:rsidRPr="00FA1283">
        <w:rPr>
          <w:rFonts w:ascii="Times New Roman" w:hAnsi="Times New Roman" w:cs="Times New Roman"/>
          <w:sz w:val="24"/>
          <w:szCs w:val="24"/>
        </w:rPr>
        <w:t>er appeared in the stream</w:t>
      </w:r>
      <w:r w:rsidR="00406942" w:rsidRPr="00FA1283">
        <w:rPr>
          <w:rFonts w:ascii="Times New Roman" w:hAnsi="Times New Roman" w:cs="Times New Roman"/>
          <w:sz w:val="24"/>
          <w:szCs w:val="24"/>
        </w:rPr>
        <w:t xml:space="preserve">. </w:t>
      </w:r>
      <w:r w:rsidR="004F32F9" w:rsidRPr="00FA1283">
        <w:rPr>
          <w:rFonts w:ascii="Times New Roman" w:hAnsi="Times New Roman" w:cs="Times New Roman"/>
          <w:sz w:val="24"/>
          <w:szCs w:val="24"/>
        </w:rPr>
        <w:t>P</w:t>
      </w:r>
      <w:r w:rsidR="00632989" w:rsidRPr="00FA1283">
        <w:rPr>
          <w:rFonts w:ascii="Times New Roman" w:hAnsi="Times New Roman" w:cs="Times New Roman"/>
          <w:sz w:val="24"/>
          <w:szCs w:val="24"/>
        </w:rPr>
        <w:t>articipants also completed</w:t>
      </w:r>
      <w:r w:rsidR="00F45DFA" w:rsidRPr="00FA1283">
        <w:rPr>
          <w:rFonts w:ascii="Times New Roman" w:hAnsi="Times New Roman" w:cs="Times New Roman"/>
          <w:sz w:val="24"/>
          <w:szCs w:val="24"/>
        </w:rPr>
        <w:t xml:space="preserve"> a battery of</w:t>
      </w:r>
      <w:r w:rsidR="00632989" w:rsidRPr="00FA1283">
        <w:rPr>
          <w:rFonts w:ascii="Times New Roman" w:hAnsi="Times New Roman" w:cs="Times New Roman"/>
          <w:sz w:val="24"/>
          <w:szCs w:val="24"/>
        </w:rPr>
        <w:t xml:space="preserve"> </w:t>
      </w:r>
      <w:r w:rsidR="002A5187" w:rsidRPr="00FA1283">
        <w:rPr>
          <w:rFonts w:ascii="Times New Roman" w:hAnsi="Times New Roman" w:cs="Times New Roman"/>
          <w:sz w:val="24"/>
          <w:szCs w:val="24"/>
        </w:rPr>
        <w:t>cognitive</w:t>
      </w:r>
      <w:r w:rsidR="00406942" w:rsidRPr="00FA1283">
        <w:rPr>
          <w:rFonts w:ascii="Times New Roman" w:hAnsi="Times New Roman" w:cs="Times New Roman"/>
          <w:sz w:val="24"/>
          <w:szCs w:val="24"/>
        </w:rPr>
        <w:t xml:space="preserve"> tests</w:t>
      </w:r>
      <w:r w:rsidR="002A5187" w:rsidRPr="00FA1283">
        <w:rPr>
          <w:rFonts w:ascii="Times New Roman" w:hAnsi="Times New Roman" w:cs="Times New Roman"/>
          <w:sz w:val="24"/>
          <w:szCs w:val="24"/>
        </w:rPr>
        <w:t xml:space="preserve"> assessing </w:t>
      </w:r>
      <w:r w:rsidR="00CC0775" w:rsidRPr="00FA1283">
        <w:rPr>
          <w:rFonts w:ascii="Times New Roman" w:hAnsi="Times New Roman" w:cs="Times New Roman"/>
          <w:sz w:val="24"/>
          <w:szCs w:val="24"/>
        </w:rPr>
        <w:t xml:space="preserve">working </w:t>
      </w:r>
      <w:r w:rsidR="002A5187" w:rsidRPr="00FA1283">
        <w:rPr>
          <w:rFonts w:ascii="Times New Roman" w:hAnsi="Times New Roman" w:cs="Times New Roman"/>
          <w:sz w:val="24"/>
          <w:szCs w:val="24"/>
        </w:rPr>
        <w:t>memory</w:t>
      </w:r>
      <w:r w:rsidR="00CC0775" w:rsidRPr="00FA1283">
        <w:rPr>
          <w:rFonts w:ascii="Times New Roman" w:hAnsi="Times New Roman" w:cs="Times New Roman"/>
          <w:sz w:val="24"/>
          <w:szCs w:val="24"/>
        </w:rPr>
        <w:t xml:space="preserve"> and executive function</w:t>
      </w:r>
      <w:r w:rsidR="00ED3EC1" w:rsidRPr="00FA1283">
        <w:rPr>
          <w:rFonts w:ascii="Times New Roman" w:hAnsi="Times New Roman" w:cs="Times New Roman"/>
          <w:sz w:val="24"/>
          <w:szCs w:val="24"/>
        </w:rPr>
        <w:t>s</w:t>
      </w:r>
      <w:r w:rsidR="002A5187" w:rsidRPr="00FA1283">
        <w:rPr>
          <w:rFonts w:ascii="Times New Roman" w:hAnsi="Times New Roman" w:cs="Times New Roman"/>
          <w:sz w:val="24"/>
          <w:szCs w:val="24"/>
        </w:rPr>
        <w:t>.</w:t>
      </w:r>
      <w:r w:rsidR="00632989" w:rsidRPr="00FA1283">
        <w:rPr>
          <w:rFonts w:ascii="Times New Roman" w:hAnsi="Times New Roman" w:cs="Times New Roman"/>
          <w:sz w:val="24"/>
          <w:szCs w:val="24"/>
        </w:rPr>
        <w:t xml:space="preserve"> </w:t>
      </w:r>
      <w:r w:rsidR="001E3C17" w:rsidRPr="00FA1283">
        <w:rPr>
          <w:rFonts w:ascii="Times New Roman" w:hAnsi="Times New Roman" w:cs="Times New Roman"/>
          <w:sz w:val="24"/>
          <w:szCs w:val="24"/>
        </w:rPr>
        <w:t xml:space="preserve">The results </w:t>
      </w:r>
      <w:r w:rsidR="00CC497C" w:rsidRPr="00FA1283">
        <w:rPr>
          <w:rFonts w:ascii="Times New Roman" w:hAnsi="Times New Roman" w:cs="Times New Roman"/>
          <w:sz w:val="24"/>
          <w:szCs w:val="24"/>
        </w:rPr>
        <w:t xml:space="preserve">showed </w:t>
      </w:r>
      <w:r w:rsidR="001E3C17" w:rsidRPr="00FA1283">
        <w:rPr>
          <w:rFonts w:ascii="Times New Roman" w:hAnsi="Times New Roman" w:cs="Times New Roman"/>
          <w:sz w:val="24"/>
          <w:szCs w:val="24"/>
        </w:rPr>
        <w:t>that</w:t>
      </w:r>
      <w:r w:rsidR="001E3C17">
        <w:rPr>
          <w:rFonts w:ascii="Times New Roman" w:hAnsi="Times New Roman" w:cs="Times New Roman"/>
          <w:sz w:val="24"/>
          <w:szCs w:val="24"/>
        </w:rPr>
        <w:t xml:space="preserve"> speech segmentation by SL </w:t>
      </w:r>
      <w:r w:rsidR="002A5187">
        <w:rPr>
          <w:rFonts w:ascii="Times New Roman" w:hAnsi="Times New Roman" w:cs="Times New Roman"/>
          <w:sz w:val="24"/>
          <w:szCs w:val="24"/>
        </w:rPr>
        <w:t>wa</w:t>
      </w:r>
      <w:r w:rsidR="001E3C17">
        <w:rPr>
          <w:rFonts w:ascii="Times New Roman" w:hAnsi="Times New Roman" w:cs="Times New Roman"/>
          <w:sz w:val="24"/>
          <w:szCs w:val="24"/>
        </w:rPr>
        <w:t xml:space="preserve">s remarkably resilient to </w:t>
      </w:r>
      <w:r w:rsidR="00210C3B">
        <w:rPr>
          <w:rFonts w:ascii="Times New Roman" w:hAnsi="Times New Roman" w:cs="Times New Roman"/>
          <w:sz w:val="24"/>
          <w:szCs w:val="24"/>
        </w:rPr>
        <w:t>aging</w:t>
      </w:r>
      <w:r w:rsidR="001E3C17">
        <w:rPr>
          <w:rFonts w:ascii="Times New Roman" w:hAnsi="Times New Roman" w:cs="Times New Roman"/>
          <w:sz w:val="24"/>
          <w:szCs w:val="24"/>
        </w:rPr>
        <w:t xml:space="preserve">, </w:t>
      </w:r>
      <w:r w:rsidR="000D603A">
        <w:rPr>
          <w:rFonts w:ascii="Times New Roman" w:hAnsi="Times New Roman" w:cs="Times New Roman"/>
          <w:sz w:val="24"/>
          <w:szCs w:val="24"/>
        </w:rPr>
        <w:t>although</w:t>
      </w:r>
      <w:r w:rsidR="00353E84">
        <w:rPr>
          <w:rFonts w:ascii="Times New Roman" w:hAnsi="Times New Roman" w:cs="Times New Roman"/>
          <w:sz w:val="24"/>
          <w:szCs w:val="24"/>
        </w:rPr>
        <w:t xml:space="preserve"> </w:t>
      </w:r>
      <w:r w:rsidR="00FA1283">
        <w:rPr>
          <w:rFonts w:ascii="Times New Roman" w:hAnsi="Times New Roman" w:cs="Times New Roman"/>
          <w:sz w:val="24"/>
          <w:szCs w:val="24"/>
        </w:rPr>
        <w:t xml:space="preserve">age effects were </w:t>
      </w:r>
      <w:r w:rsidR="000A57EE">
        <w:rPr>
          <w:rFonts w:ascii="Times New Roman" w:hAnsi="Times New Roman" w:cs="Times New Roman"/>
          <w:sz w:val="24"/>
          <w:szCs w:val="24"/>
        </w:rPr>
        <w:t>visible</w:t>
      </w:r>
      <w:r w:rsidR="000D603A">
        <w:rPr>
          <w:rFonts w:ascii="Times New Roman" w:hAnsi="Times New Roman" w:cs="Times New Roman"/>
          <w:sz w:val="24"/>
          <w:szCs w:val="24"/>
        </w:rPr>
        <w:t xml:space="preserve"> </w:t>
      </w:r>
      <w:r w:rsidR="000A57EE">
        <w:rPr>
          <w:rFonts w:ascii="Times New Roman" w:hAnsi="Times New Roman" w:cs="Times New Roman"/>
          <w:sz w:val="24"/>
          <w:szCs w:val="24"/>
        </w:rPr>
        <w:t xml:space="preserve">in </w:t>
      </w:r>
      <w:r w:rsidR="000D603A">
        <w:rPr>
          <w:rFonts w:ascii="Times New Roman" w:hAnsi="Times New Roman" w:cs="Times New Roman"/>
          <w:sz w:val="24"/>
          <w:szCs w:val="24"/>
        </w:rPr>
        <w:t xml:space="preserve">the more challenging </w:t>
      </w:r>
      <w:r w:rsidR="000A57EE">
        <w:rPr>
          <w:rFonts w:ascii="Times New Roman" w:hAnsi="Times New Roman" w:cs="Times New Roman"/>
          <w:sz w:val="24"/>
          <w:szCs w:val="24"/>
        </w:rPr>
        <w:t>conditions</w:t>
      </w:r>
      <w:r w:rsidR="00CC497C">
        <w:rPr>
          <w:rFonts w:ascii="Times New Roman" w:hAnsi="Times New Roman" w:cs="Times New Roman"/>
          <w:sz w:val="24"/>
          <w:szCs w:val="24"/>
        </w:rPr>
        <w:t xml:space="preserve">, </w:t>
      </w:r>
      <w:r w:rsidR="00353E84">
        <w:rPr>
          <w:rFonts w:ascii="Times New Roman" w:hAnsi="Times New Roman" w:cs="Times New Roman"/>
          <w:sz w:val="24"/>
          <w:szCs w:val="24"/>
        </w:rPr>
        <w:t xml:space="preserve">namely </w:t>
      </w:r>
      <w:r w:rsidR="00BD63DB">
        <w:rPr>
          <w:rFonts w:ascii="Times New Roman" w:hAnsi="Times New Roman" w:cs="Times New Roman"/>
          <w:sz w:val="24"/>
          <w:szCs w:val="24"/>
        </w:rPr>
        <w:t>when words had to be discriminated from part-words</w:t>
      </w:r>
      <w:r w:rsidR="002B7378">
        <w:rPr>
          <w:rFonts w:ascii="Times New Roman" w:hAnsi="Times New Roman" w:cs="Times New Roman"/>
          <w:sz w:val="24"/>
          <w:szCs w:val="24"/>
        </w:rPr>
        <w:t>,</w:t>
      </w:r>
      <w:r w:rsidR="00353E84">
        <w:rPr>
          <w:rFonts w:ascii="Times New Roman" w:hAnsi="Times New Roman" w:cs="Times New Roman"/>
          <w:sz w:val="24"/>
          <w:szCs w:val="24"/>
        </w:rPr>
        <w:t xml:space="preserve"> </w:t>
      </w:r>
      <w:r w:rsidR="009867AC">
        <w:rPr>
          <w:rFonts w:ascii="Times New Roman" w:hAnsi="Times New Roman" w:cs="Times New Roman"/>
          <w:sz w:val="24"/>
          <w:szCs w:val="24"/>
        </w:rPr>
        <w:t>which require</w:t>
      </w:r>
      <w:r w:rsidR="00755634">
        <w:rPr>
          <w:rFonts w:ascii="Times New Roman" w:hAnsi="Times New Roman" w:cs="Times New Roman"/>
          <w:sz w:val="24"/>
          <w:szCs w:val="24"/>
        </w:rPr>
        <w:t>d</w:t>
      </w:r>
      <w:r w:rsidR="009867AC">
        <w:rPr>
          <w:rFonts w:ascii="Times New Roman" w:hAnsi="Times New Roman" w:cs="Times New Roman"/>
          <w:sz w:val="24"/>
          <w:szCs w:val="24"/>
        </w:rPr>
        <w:t xml:space="preserve"> the formation of </w:t>
      </w:r>
      <w:r w:rsidR="00830525">
        <w:rPr>
          <w:rFonts w:ascii="Times New Roman" w:hAnsi="Times New Roman" w:cs="Times New Roman"/>
          <w:sz w:val="24"/>
          <w:szCs w:val="24"/>
        </w:rPr>
        <w:t>detailed</w:t>
      </w:r>
      <w:r w:rsidR="009867AC">
        <w:rPr>
          <w:rFonts w:ascii="Times New Roman" w:hAnsi="Times New Roman" w:cs="Times New Roman"/>
          <w:sz w:val="24"/>
          <w:szCs w:val="24"/>
        </w:rPr>
        <w:t xml:space="preserve"> </w:t>
      </w:r>
      <w:r w:rsidR="004C1D44">
        <w:rPr>
          <w:rFonts w:ascii="Times New Roman" w:hAnsi="Times New Roman" w:cs="Times New Roman"/>
          <w:sz w:val="24"/>
          <w:szCs w:val="24"/>
        </w:rPr>
        <w:t>phonological representations</w:t>
      </w:r>
      <w:r w:rsidR="009867AC">
        <w:rPr>
          <w:rFonts w:ascii="Times New Roman" w:hAnsi="Times New Roman" w:cs="Times New Roman"/>
          <w:sz w:val="24"/>
          <w:szCs w:val="24"/>
        </w:rPr>
        <w:t xml:space="preserve">, </w:t>
      </w:r>
      <w:r w:rsidR="00353E84">
        <w:rPr>
          <w:rFonts w:ascii="Times New Roman" w:hAnsi="Times New Roman" w:cs="Times New Roman"/>
          <w:sz w:val="24"/>
          <w:szCs w:val="24"/>
        </w:rPr>
        <w:t>and when SL was performed under cognitive load</w:t>
      </w:r>
      <w:r w:rsidR="000D603A">
        <w:rPr>
          <w:rFonts w:ascii="Times New Roman" w:hAnsi="Times New Roman" w:cs="Times New Roman"/>
          <w:sz w:val="24"/>
          <w:szCs w:val="24"/>
        </w:rPr>
        <w:t>.</w:t>
      </w:r>
      <w:r w:rsidR="00ED3EC1">
        <w:rPr>
          <w:rFonts w:ascii="Times New Roman" w:hAnsi="Times New Roman" w:cs="Times New Roman"/>
          <w:sz w:val="24"/>
          <w:szCs w:val="24"/>
        </w:rPr>
        <w:t xml:space="preserve"> </w:t>
      </w:r>
      <w:r w:rsidR="00FA1283">
        <w:rPr>
          <w:rFonts w:ascii="Times New Roman" w:hAnsi="Times New Roman" w:cs="Times New Roman"/>
          <w:sz w:val="24"/>
          <w:szCs w:val="24"/>
        </w:rPr>
        <w:t>Moreover, an a</w:t>
      </w:r>
      <w:r w:rsidR="002E6EF2" w:rsidRPr="00C75170">
        <w:rPr>
          <w:rFonts w:ascii="Times New Roman" w:hAnsi="Times New Roman" w:cs="Times New Roman"/>
          <w:sz w:val="24"/>
          <w:szCs w:val="24"/>
        </w:rPr>
        <w:t xml:space="preserve">nalysis of the </w:t>
      </w:r>
      <w:r w:rsidR="002A5187">
        <w:rPr>
          <w:rFonts w:ascii="Times New Roman" w:hAnsi="Times New Roman" w:cs="Times New Roman"/>
          <w:sz w:val="24"/>
          <w:szCs w:val="24"/>
        </w:rPr>
        <w:t>cognitive test</w:t>
      </w:r>
      <w:r w:rsidR="00D309BF">
        <w:rPr>
          <w:rFonts w:ascii="Times New Roman" w:hAnsi="Times New Roman" w:cs="Times New Roman"/>
          <w:sz w:val="24"/>
          <w:szCs w:val="24"/>
        </w:rPr>
        <w:t xml:space="preserve"> data</w:t>
      </w:r>
      <w:r w:rsidR="002A5187">
        <w:rPr>
          <w:rFonts w:ascii="Times New Roman" w:hAnsi="Times New Roman" w:cs="Times New Roman"/>
          <w:sz w:val="24"/>
          <w:szCs w:val="24"/>
        </w:rPr>
        <w:t xml:space="preserve"> </w:t>
      </w:r>
      <w:r w:rsidR="002E6EF2" w:rsidRPr="00C75170">
        <w:rPr>
          <w:rFonts w:ascii="Times New Roman" w:hAnsi="Times New Roman" w:cs="Times New Roman"/>
          <w:sz w:val="24"/>
          <w:szCs w:val="24"/>
        </w:rPr>
        <w:t xml:space="preserve">indicated that </w:t>
      </w:r>
      <w:r w:rsidR="002A5187" w:rsidRPr="000D603A">
        <w:rPr>
          <w:rFonts w:ascii="Times New Roman" w:hAnsi="Times New Roman" w:cs="Times New Roman"/>
          <w:sz w:val="24"/>
          <w:szCs w:val="24"/>
        </w:rPr>
        <w:t xml:space="preserve">performance </w:t>
      </w:r>
      <w:r w:rsidR="00BD63DB">
        <w:rPr>
          <w:rFonts w:ascii="Times New Roman" w:hAnsi="Times New Roman" w:cs="Times New Roman"/>
          <w:sz w:val="24"/>
          <w:szCs w:val="24"/>
        </w:rPr>
        <w:t xml:space="preserve">against part-words was </w:t>
      </w:r>
      <w:r w:rsidR="002A5187">
        <w:rPr>
          <w:rFonts w:ascii="Times New Roman" w:hAnsi="Times New Roman" w:cs="Times New Roman"/>
          <w:sz w:val="24"/>
          <w:szCs w:val="24"/>
        </w:rPr>
        <w:t xml:space="preserve">predicted </w:t>
      </w:r>
      <w:r w:rsidR="00755634">
        <w:rPr>
          <w:rFonts w:ascii="Times New Roman" w:hAnsi="Times New Roman" w:cs="Times New Roman"/>
          <w:sz w:val="24"/>
          <w:szCs w:val="24"/>
        </w:rPr>
        <w:t xml:space="preserve">mostly </w:t>
      </w:r>
      <w:r w:rsidR="002A5187">
        <w:rPr>
          <w:rFonts w:ascii="Times New Roman" w:hAnsi="Times New Roman" w:cs="Times New Roman"/>
          <w:sz w:val="24"/>
          <w:szCs w:val="24"/>
        </w:rPr>
        <w:t>by memory updating</w:t>
      </w:r>
      <w:r w:rsidR="00CC497C">
        <w:rPr>
          <w:rFonts w:ascii="Times New Roman" w:hAnsi="Times New Roman" w:cs="Times New Roman"/>
          <w:sz w:val="24"/>
          <w:szCs w:val="24"/>
        </w:rPr>
        <w:t>,</w:t>
      </w:r>
      <w:r w:rsidR="002A5187">
        <w:rPr>
          <w:rFonts w:ascii="Times New Roman" w:hAnsi="Times New Roman" w:cs="Times New Roman"/>
          <w:sz w:val="24"/>
          <w:szCs w:val="24"/>
        </w:rPr>
        <w:t xml:space="preserve"> whereas </w:t>
      </w:r>
      <w:r w:rsidR="002A5187" w:rsidRPr="000D603A">
        <w:rPr>
          <w:rFonts w:ascii="Times New Roman" w:hAnsi="Times New Roman" w:cs="Times New Roman"/>
          <w:sz w:val="24"/>
          <w:szCs w:val="24"/>
        </w:rPr>
        <w:t xml:space="preserve">performance </w:t>
      </w:r>
      <w:r w:rsidR="00BD63DB">
        <w:rPr>
          <w:rFonts w:ascii="Times New Roman" w:hAnsi="Times New Roman" w:cs="Times New Roman"/>
          <w:sz w:val="24"/>
          <w:szCs w:val="24"/>
        </w:rPr>
        <w:t xml:space="preserve">against nonwords </w:t>
      </w:r>
      <w:r w:rsidR="002A5187">
        <w:rPr>
          <w:rFonts w:ascii="Times New Roman" w:hAnsi="Times New Roman" w:cs="Times New Roman"/>
          <w:sz w:val="24"/>
          <w:szCs w:val="24"/>
        </w:rPr>
        <w:t xml:space="preserve">was predicted </w:t>
      </w:r>
      <w:r w:rsidR="00755634">
        <w:rPr>
          <w:rFonts w:ascii="Times New Roman" w:hAnsi="Times New Roman" w:cs="Times New Roman"/>
          <w:sz w:val="24"/>
          <w:szCs w:val="24"/>
        </w:rPr>
        <w:t xml:space="preserve">mostly </w:t>
      </w:r>
      <w:r w:rsidR="002A5187">
        <w:rPr>
          <w:rFonts w:ascii="Times New Roman" w:hAnsi="Times New Roman" w:cs="Times New Roman"/>
          <w:sz w:val="24"/>
          <w:szCs w:val="24"/>
        </w:rPr>
        <w:t>by working memory storage capacity</w:t>
      </w:r>
      <w:r w:rsidR="000A5B26">
        <w:rPr>
          <w:rFonts w:ascii="Times New Roman" w:hAnsi="Times New Roman" w:cs="Times New Roman"/>
          <w:sz w:val="24"/>
          <w:szCs w:val="24"/>
        </w:rPr>
        <w:t xml:space="preserve">. </w:t>
      </w:r>
      <w:r w:rsidR="00FA1283">
        <w:rPr>
          <w:rFonts w:ascii="Times New Roman" w:hAnsi="Times New Roman" w:cs="Times New Roman"/>
          <w:sz w:val="24"/>
          <w:szCs w:val="24"/>
        </w:rPr>
        <w:t>Taken together, the data show that SL relies on a</w:t>
      </w:r>
      <w:r w:rsidR="00BD63DB">
        <w:rPr>
          <w:rFonts w:ascii="Times New Roman" w:hAnsi="Times New Roman" w:cs="Times New Roman"/>
          <w:sz w:val="24"/>
          <w:szCs w:val="24"/>
        </w:rPr>
        <w:t xml:space="preserve"> combination of </w:t>
      </w:r>
      <w:r w:rsidR="00FA1283">
        <w:rPr>
          <w:rFonts w:ascii="Times New Roman" w:hAnsi="Times New Roman" w:cs="Times New Roman"/>
          <w:sz w:val="24"/>
          <w:szCs w:val="24"/>
        </w:rPr>
        <w:t xml:space="preserve">implicit and explicit skills, </w:t>
      </w:r>
      <w:r w:rsidR="00BD63DB">
        <w:rPr>
          <w:rFonts w:ascii="Times New Roman" w:hAnsi="Times New Roman" w:cs="Times New Roman"/>
          <w:sz w:val="24"/>
          <w:szCs w:val="24"/>
        </w:rPr>
        <w:t xml:space="preserve">and that age effects on SL are likely to be linked to </w:t>
      </w:r>
      <w:r w:rsidR="009366A2">
        <w:rPr>
          <w:rFonts w:ascii="Times New Roman" w:hAnsi="Times New Roman" w:cs="Times New Roman"/>
          <w:sz w:val="24"/>
          <w:szCs w:val="24"/>
        </w:rPr>
        <w:t xml:space="preserve">an </w:t>
      </w:r>
      <w:r w:rsidR="00BD63DB">
        <w:rPr>
          <w:rFonts w:ascii="Times New Roman" w:hAnsi="Times New Roman" w:cs="Times New Roman"/>
          <w:sz w:val="24"/>
          <w:szCs w:val="24"/>
        </w:rPr>
        <w:t xml:space="preserve">age-related selective decline in </w:t>
      </w:r>
      <w:r w:rsidR="00371EE1">
        <w:rPr>
          <w:rFonts w:ascii="Times New Roman" w:hAnsi="Times New Roman" w:cs="Times New Roman"/>
          <w:sz w:val="24"/>
          <w:szCs w:val="24"/>
        </w:rPr>
        <w:t xml:space="preserve">memory updating. </w:t>
      </w:r>
    </w:p>
    <w:p w14:paraId="45E1C2B6" w14:textId="77777777" w:rsidR="00D8662F" w:rsidRDefault="00D8662F" w:rsidP="000D603A">
      <w:pPr>
        <w:spacing w:line="480" w:lineRule="auto"/>
        <w:rPr>
          <w:rFonts w:ascii="Times New Roman" w:hAnsi="Times New Roman" w:cs="Times New Roman"/>
          <w:sz w:val="24"/>
          <w:szCs w:val="24"/>
        </w:rPr>
      </w:pPr>
    </w:p>
    <w:p w14:paraId="00F7A1E7" w14:textId="121962D6" w:rsidR="00D8662F" w:rsidRPr="000D603A" w:rsidRDefault="00D8662F" w:rsidP="000D603A">
      <w:pPr>
        <w:spacing w:line="480" w:lineRule="auto"/>
        <w:rPr>
          <w:rFonts w:ascii="Times New Roman" w:hAnsi="Times New Roman" w:cs="Times New Roman"/>
          <w:sz w:val="24"/>
          <w:szCs w:val="24"/>
        </w:rPr>
      </w:pPr>
      <w:r w:rsidRPr="00D8662F">
        <w:rPr>
          <w:rFonts w:ascii="Times New Roman" w:hAnsi="Times New Roman" w:cs="Times New Roman"/>
          <w:b/>
          <w:sz w:val="24"/>
          <w:szCs w:val="24"/>
        </w:rPr>
        <w:t>Key Words:</w:t>
      </w:r>
      <w:r w:rsidR="00E826DC">
        <w:rPr>
          <w:rFonts w:ascii="Times New Roman" w:hAnsi="Times New Roman" w:cs="Times New Roman"/>
          <w:sz w:val="24"/>
          <w:szCs w:val="24"/>
        </w:rPr>
        <w:t xml:space="preserve"> Statistical Leaning;</w:t>
      </w:r>
      <w:r>
        <w:rPr>
          <w:rFonts w:ascii="Times New Roman" w:hAnsi="Times New Roman" w:cs="Times New Roman"/>
          <w:sz w:val="24"/>
          <w:szCs w:val="24"/>
        </w:rPr>
        <w:t xml:space="preserve"> Speech Segmentation</w:t>
      </w:r>
      <w:r w:rsidR="00E826DC">
        <w:rPr>
          <w:rFonts w:ascii="Times New Roman" w:hAnsi="Times New Roman" w:cs="Times New Roman"/>
          <w:sz w:val="24"/>
          <w:szCs w:val="24"/>
        </w:rPr>
        <w:t>;</w:t>
      </w:r>
      <w:r>
        <w:rPr>
          <w:rFonts w:ascii="Times New Roman" w:hAnsi="Times New Roman" w:cs="Times New Roman"/>
          <w:sz w:val="24"/>
          <w:szCs w:val="24"/>
        </w:rPr>
        <w:t xml:space="preserve"> </w:t>
      </w:r>
      <w:r w:rsidR="00210C3B">
        <w:rPr>
          <w:rFonts w:ascii="Times New Roman" w:hAnsi="Times New Roman" w:cs="Times New Roman"/>
          <w:sz w:val="24"/>
          <w:szCs w:val="24"/>
        </w:rPr>
        <w:t>Aging</w:t>
      </w:r>
      <w:r w:rsidR="00E826DC">
        <w:rPr>
          <w:rFonts w:ascii="Times New Roman" w:hAnsi="Times New Roman" w:cs="Times New Roman"/>
          <w:sz w:val="24"/>
          <w:szCs w:val="24"/>
        </w:rPr>
        <w:t>;</w:t>
      </w:r>
      <w:r w:rsidR="00EF184F">
        <w:rPr>
          <w:rFonts w:ascii="Times New Roman" w:hAnsi="Times New Roman" w:cs="Times New Roman"/>
          <w:sz w:val="24"/>
          <w:szCs w:val="24"/>
        </w:rPr>
        <w:t xml:space="preserve"> </w:t>
      </w:r>
      <w:r>
        <w:rPr>
          <w:rFonts w:ascii="Times New Roman" w:hAnsi="Times New Roman" w:cs="Times New Roman"/>
          <w:sz w:val="24"/>
          <w:szCs w:val="24"/>
        </w:rPr>
        <w:t>Working Memory</w:t>
      </w:r>
      <w:r w:rsidR="005F1575">
        <w:rPr>
          <w:rFonts w:ascii="Times New Roman" w:hAnsi="Times New Roman" w:cs="Times New Roman"/>
          <w:sz w:val="24"/>
          <w:szCs w:val="24"/>
        </w:rPr>
        <w:t xml:space="preserve"> </w:t>
      </w:r>
    </w:p>
    <w:p w14:paraId="370ACFF8" w14:textId="77777777" w:rsidR="00C459A7" w:rsidRDefault="00C459A7" w:rsidP="0006419D">
      <w:pPr>
        <w:spacing w:line="480" w:lineRule="auto"/>
        <w:rPr>
          <w:rFonts w:ascii="Times New Roman" w:hAnsi="Times New Roman" w:cs="Times New Roman"/>
          <w:sz w:val="24"/>
          <w:szCs w:val="24"/>
        </w:rPr>
      </w:pPr>
    </w:p>
    <w:p w14:paraId="09D2E659" w14:textId="4E9568DC" w:rsidR="009000F6" w:rsidRPr="00D7692A" w:rsidRDefault="009000F6" w:rsidP="008F2B76">
      <w:pPr>
        <w:pStyle w:val="BodyA"/>
        <w:spacing w:line="480" w:lineRule="auto"/>
        <w:ind w:firstLine="720"/>
        <w:contextualSpacing/>
        <w:rPr>
          <w:lang w:val="en-GB"/>
        </w:rPr>
      </w:pPr>
      <w:r w:rsidRPr="00D7692A">
        <w:rPr>
          <w:lang w:val="en-GB"/>
        </w:rPr>
        <w:lastRenderedPageBreak/>
        <w:t>For new language learners, segmenting fluent speech into its component words poses a significant computational challenge. In natural speech, words are rarely separated by pauses and</w:t>
      </w:r>
      <w:r w:rsidR="004A3564">
        <w:rPr>
          <w:lang w:val="en-GB"/>
        </w:rPr>
        <w:t>,</w:t>
      </w:r>
      <w:r w:rsidRPr="00D7692A">
        <w:rPr>
          <w:lang w:val="en-GB"/>
        </w:rPr>
        <w:t xml:space="preserve"> in the absence of lexical support, the speech signal offers few reliable cues to enable identification of word boundaries. </w:t>
      </w:r>
      <w:r w:rsidR="00B42F50">
        <w:rPr>
          <w:lang w:val="en-GB"/>
        </w:rPr>
        <w:t>However</w:t>
      </w:r>
      <w:r w:rsidRPr="00D7692A">
        <w:rPr>
          <w:lang w:val="en-GB"/>
        </w:rPr>
        <w:t xml:space="preserve">, infants appear to </w:t>
      </w:r>
      <w:r w:rsidR="00B42F50">
        <w:rPr>
          <w:lang w:val="en-GB"/>
        </w:rPr>
        <w:t xml:space="preserve">be </w:t>
      </w:r>
      <w:r w:rsidRPr="00D7692A">
        <w:rPr>
          <w:lang w:val="en-GB"/>
        </w:rPr>
        <w:t>equipped with a powerful</w:t>
      </w:r>
      <w:r w:rsidR="00B42F50">
        <w:rPr>
          <w:lang w:val="en-GB"/>
        </w:rPr>
        <w:t xml:space="preserve"> </w:t>
      </w:r>
      <w:r w:rsidRPr="00D7692A">
        <w:rPr>
          <w:lang w:val="en-GB"/>
        </w:rPr>
        <w:t xml:space="preserve">learning mechanism </w:t>
      </w:r>
      <w:r w:rsidR="00B42F50">
        <w:rPr>
          <w:lang w:val="en-GB"/>
        </w:rPr>
        <w:t xml:space="preserve">that </w:t>
      </w:r>
      <w:r w:rsidRPr="00D7692A">
        <w:rPr>
          <w:lang w:val="en-GB"/>
        </w:rPr>
        <w:t xml:space="preserve">helps them overcome this challenge with remarkable ease. </w:t>
      </w:r>
      <w:r w:rsidR="00210C3B">
        <w:rPr>
          <w:lang w:val="en-GB"/>
        </w:rPr>
        <w:t>I</w:t>
      </w:r>
      <w:r w:rsidRPr="00D7692A">
        <w:rPr>
          <w:lang w:val="en-GB"/>
        </w:rPr>
        <w:t xml:space="preserve">nfants as young as 8 months are sensitive to the statistical properties of speech, such that they are able to extract words based solely on transitional probabilities between syllables within a </w:t>
      </w:r>
      <w:r w:rsidR="00B42F50">
        <w:rPr>
          <w:lang w:val="en-GB"/>
        </w:rPr>
        <w:t xml:space="preserve">continuous </w:t>
      </w:r>
      <w:r w:rsidRPr="00D7692A">
        <w:rPr>
          <w:lang w:val="en-GB"/>
        </w:rPr>
        <w:t>speech stream (</w:t>
      </w:r>
      <w:r w:rsidR="004A3564">
        <w:rPr>
          <w:lang w:val="en-GB"/>
        </w:rPr>
        <w:t xml:space="preserve">e.g., </w:t>
      </w:r>
      <w:proofErr w:type="spellStart"/>
      <w:r w:rsidRPr="00D7692A">
        <w:rPr>
          <w:lang w:val="en-GB"/>
        </w:rPr>
        <w:t>Saffran</w:t>
      </w:r>
      <w:proofErr w:type="spellEnd"/>
      <w:r w:rsidRPr="00D7692A">
        <w:rPr>
          <w:lang w:val="en-GB"/>
        </w:rPr>
        <w:t xml:space="preserve">, </w:t>
      </w:r>
      <w:proofErr w:type="spellStart"/>
      <w:r w:rsidRPr="00D7692A">
        <w:rPr>
          <w:lang w:val="en-GB"/>
        </w:rPr>
        <w:t>Aslin</w:t>
      </w:r>
      <w:proofErr w:type="spellEnd"/>
      <w:r w:rsidRPr="00D7692A">
        <w:rPr>
          <w:lang w:val="en-GB"/>
        </w:rPr>
        <w:t>, &amp; Newport, 1996). However, language learning is not confined to infancy and</w:t>
      </w:r>
      <w:r w:rsidR="004A3564">
        <w:rPr>
          <w:lang w:val="en-GB"/>
        </w:rPr>
        <w:t>,</w:t>
      </w:r>
      <w:r w:rsidRPr="00D7692A">
        <w:rPr>
          <w:lang w:val="en-GB"/>
        </w:rPr>
        <w:t xml:space="preserve"> while numerous studies have shown that </w:t>
      </w:r>
      <w:r w:rsidR="00210C3B">
        <w:rPr>
          <w:lang w:val="en-GB"/>
        </w:rPr>
        <w:t>s</w:t>
      </w:r>
      <w:r w:rsidRPr="00D7692A">
        <w:rPr>
          <w:lang w:val="en-GB"/>
        </w:rPr>
        <w:t xml:space="preserve">tatistical </w:t>
      </w:r>
      <w:r w:rsidR="00210C3B">
        <w:rPr>
          <w:lang w:val="en-GB"/>
        </w:rPr>
        <w:t>l</w:t>
      </w:r>
      <w:r w:rsidRPr="00D7692A">
        <w:rPr>
          <w:lang w:val="en-GB"/>
        </w:rPr>
        <w:t>earning (SL) remains robust in young adults (e.g.</w:t>
      </w:r>
      <w:r w:rsidR="001E76D8">
        <w:rPr>
          <w:lang w:val="en-GB"/>
        </w:rPr>
        <w:t>,</w:t>
      </w:r>
      <w:r w:rsidRPr="00D7692A">
        <w:rPr>
          <w:lang w:val="en-GB"/>
        </w:rPr>
        <w:t xml:space="preserve"> </w:t>
      </w:r>
      <w:proofErr w:type="spellStart"/>
      <w:r w:rsidRPr="00D7692A">
        <w:rPr>
          <w:lang w:val="en-GB"/>
        </w:rPr>
        <w:t>Saffran</w:t>
      </w:r>
      <w:proofErr w:type="spellEnd"/>
      <w:r w:rsidRPr="00D7692A">
        <w:rPr>
          <w:lang w:val="en-GB"/>
        </w:rPr>
        <w:t xml:space="preserve"> et al., 1996; 1997), </w:t>
      </w:r>
      <w:r w:rsidR="004A3564">
        <w:rPr>
          <w:lang w:val="en-GB"/>
        </w:rPr>
        <w:t xml:space="preserve">very little </w:t>
      </w:r>
      <w:r w:rsidRPr="00D7692A">
        <w:rPr>
          <w:lang w:val="en-GB"/>
        </w:rPr>
        <w:t xml:space="preserve">is known about how </w:t>
      </w:r>
      <w:r w:rsidR="00B42F50">
        <w:rPr>
          <w:lang w:val="en-GB"/>
        </w:rPr>
        <w:t>SL</w:t>
      </w:r>
      <w:r w:rsidRPr="00D7692A">
        <w:rPr>
          <w:lang w:val="en-GB"/>
        </w:rPr>
        <w:t xml:space="preserve"> is affected by cognitive aging.</w:t>
      </w:r>
    </w:p>
    <w:p w14:paraId="5398662D" w14:textId="74DBC873" w:rsidR="009000F6" w:rsidRPr="00D7692A" w:rsidRDefault="00B42F50" w:rsidP="008F2B76">
      <w:pPr>
        <w:pStyle w:val="BodyA"/>
        <w:spacing w:line="480" w:lineRule="auto"/>
        <w:ind w:firstLine="720"/>
        <w:contextualSpacing/>
        <w:rPr>
          <w:lang w:val="en-GB"/>
        </w:rPr>
      </w:pPr>
      <w:r>
        <w:rPr>
          <w:lang w:val="en-GB"/>
        </w:rPr>
        <w:t>A</w:t>
      </w:r>
      <w:r w:rsidR="009000F6">
        <w:rPr>
          <w:lang w:val="en-GB"/>
        </w:rPr>
        <w:t xml:space="preserve"> reason </w:t>
      </w:r>
      <w:r>
        <w:rPr>
          <w:lang w:val="en-GB"/>
        </w:rPr>
        <w:t>why</w:t>
      </w:r>
      <w:r w:rsidR="009000F6" w:rsidRPr="00D7692A">
        <w:rPr>
          <w:lang w:val="en-GB"/>
        </w:rPr>
        <w:t xml:space="preserve"> it is difficult to predict how SL abilities might c</w:t>
      </w:r>
      <w:r w:rsidR="009000F6">
        <w:rPr>
          <w:lang w:val="en-GB"/>
        </w:rPr>
        <w:t>hange over the lifespan is that</w:t>
      </w:r>
      <w:r w:rsidR="009000F6" w:rsidRPr="00D7692A">
        <w:rPr>
          <w:lang w:val="en-GB"/>
        </w:rPr>
        <w:t xml:space="preserve"> there is little agreement with regard to the mechanism</w:t>
      </w:r>
      <w:r w:rsidR="009000F6">
        <w:rPr>
          <w:lang w:val="en-GB"/>
        </w:rPr>
        <w:t>s</w:t>
      </w:r>
      <w:r w:rsidR="009000F6" w:rsidRPr="00D7692A">
        <w:rPr>
          <w:lang w:val="en-GB"/>
        </w:rPr>
        <w:t xml:space="preserve"> that underpin this form of learning. Since SL operate</w:t>
      </w:r>
      <w:r w:rsidR="00210C3B">
        <w:rPr>
          <w:lang w:val="en-GB"/>
        </w:rPr>
        <w:t>s</w:t>
      </w:r>
      <w:r w:rsidR="009000F6" w:rsidRPr="00D7692A">
        <w:rPr>
          <w:lang w:val="en-GB"/>
        </w:rPr>
        <w:t xml:space="preserve"> in infants, and even non-human species (</w:t>
      </w:r>
      <w:r w:rsidR="000F35DC">
        <w:rPr>
          <w:lang w:val="en-GB"/>
        </w:rPr>
        <w:t>e.g.,</w:t>
      </w:r>
      <w:r w:rsidR="009000F6" w:rsidRPr="00D7692A">
        <w:rPr>
          <w:lang w:val="en-GB"/>
        </w:rPr>
        <w:t xml:space="preserve"> Hauser, Newport, &amp; </w:t>
      </w:r>
      <w:proofErr w:type="spellStart"/>
      <w:r w:rsidR="009000F6" w:rsidRPr="00D7692A">
        <w:rPr>
          <w:lang w:val="en-GB"/>
        </w:rPr>
        <w:t>Aslin</w:t>
      </w:r>
      <w:proofErr w:type="spellEnd"/>
      <w:r w:rsidR="009000F6" w:rsidRPr="00D7692A">
        <w:rPr>
          <w:lang w:val="en-GB"/>
        </w:rPr>
        <w:t xml:space="preserve">, 2001; Toro &amp; </w:t>
      </w:r>
      <w:proofErr w:type="spellStart"/>
      <w:r w:rsidR="009000F6" w:rsidRPr="00D7692A">
        <w:rPr>
          <w:lang w:val="en-GB"/>
        </w:rPr>
        <w:t>Trobalon</w:t>
      </w:r>
      <w:proofErr w:type="spellEnd"/>
      <w:r w:rsidR="009000F6" w:rsidRPr="00D7692A">
        <w:rPr>
          <w:lang w:val="en-GB"/>
        </w:rPr>
        <w:t xml:space="preserve">, 2005), it is usually assumed to be an automatic learning mechanism </w:t>
      </w:r>
      <w:r>
        <w:rPr>
          <w:lang w:val="en-GB"/>
        </w:rPr>
        <w:t xml:space="preserve">that </w:t>
      </w:r>
      <w:r w:rsidR="009000F6" w:rsidRPr="00D7692A">
        <w:rPr>
          <w:lang w:val="en-GB"/>
        </w:rPr>
        <w:t>requires few cognitive resources (</w:t>
      </w:r>
      <w:r w:rsidR="000F35DC">
        <w:rPr>
          <w:lang w:val="en-GB"/>
        </w:rPr>
        <w:t>e.g.,</w:t>
      </w:r>
      <w:r w:rsidR="009000F6" w:rsidRPr="00D7692A">
        <w:rPr>
          <w:lang w:val="en-GB"/>
        </w:rPr>
        <w:t xml:space="preserve"> </w:t>
      </w:r>
      <w:proofErr w:type="spellStart"/>
      <w:r w:rsidR="009000F6" w:rsidRPr="00D7692A">
        <w:rPr>
          <w:lang w:val="en-GB"/>
        </w:rPr>
        <w:t>Fiser</w:t>
      </w:r>
      <w:proofErr w:type="spellEnd"/>
      <w:r w:rsidR="009000F6" w:rsidRPr="00D7692A">
        <w:rPr>
          <w:lang w:val="en-GB"/>
        </w:rPr>
        <w:t xml:space="preserve"> &amp; </w:t>
      </w:r>
      <w:proofErr w:type="spellStart"/>
      <w:r w:rsidR="009000F6" w:rsidRPr="00D7692A">
        <w:rPr>
          <w:lang w:val="en-GB"/>
        </w:rPr>
        <w:t>Aslin</w:t>
      </w:r>
      <w:proofErr w:type="spellEnd"/>
      <w:r w:rsidR="009000F6" w:rsidRPr="00D7692A">
        <w:rPr>
          <w:lang w:val="en-GB"/>
        </w:rPr>
        <w:t xml:space="preserve">, 2001; </w:t>
      </w:r>
      <w:proofErr w:type="spellStart"/>
      <w:r w:rsidR="009000F6" w:rsidRPr="00D7692A">
        <w:rPr>
          <w:lang w:val="en-GB"/>
        </w:rPr>
        <w:t>Saffran</w:t>
      </w:r>
      <w:proofErr w:type="spellEnd"/>
      <w:r w:rsidR="009000F6" w:rsidRPr="00D7692A">
        <w:rPr>
          <w:lang w:val="en-GB"/>
        </w:rPr>
        <w:t xml:space="preserve"> et al.</w:t>
      </w:r>
      <w:r>
        <w:rPr>
          <w:lang w:val="en-GB"/>
        </w:rPr>
        <w:t>,</w:t>
      </w:r>
      <w:r w:rsidR="009000F6" w:rsidRPr="00D7692A">
        <w:rPr>
          <w:lang w:val="en-GB"/>
        </w:rPr>
        <w:t xml:space="preserve"> 1996; 1997; </w:t>
      </w:r>
      <w:proofErr w:type="spellStart"/>
      <w:r w:rsidR="009000F6" w:rsidRPr="00D7692A">
        <w:rPr>
          <w:lang w:val="en-GB"/>
        </w:rPr>
        <w:t>Turke</w:t>
      </w:r>
      <w:proofErr w:type="spellEnd"/>
      <w:r w:rsidR="009000F6" w:rsidRPr="00D7692A">
        <w:rPr>
          <w:lang w:val="en-GB"/>
        </w:rPr>
        <w:t>-Browne, et al. 2005</w:t>
      </w:r>
      <w:r w:rsidR="00EA60B6">
        <w:rPr>
          <w:lang w:val="en-GB"/>
        </w:rPr>
        <w:t xml:space="preserve">, but see </w:t>
      </w:r>
      <w:proofErr w:type="spellStart"/>
      <w:r w:rsidR="00EA60B6">
        <w:rPr>
          <w:lang w:val="en-GB"/>
        </w:rPr>
        <w:t>Torro</w:t>
      </w:r>
      <w:proofErr w:type="spellEnd"/>
      <w:r w:rsidR="00EA60B6">
        <w:rPr>
          <w:lang w:val="en-GB"/>
        </w:rPr>
        <w:t xml:space="preserve">, </w:t>
      </w:r>
      <w:proofErr w:type="spellStart"/>
      <w:r w:rsidR="00EA60B6">
        <w:rPr>
          <w:lang w:val="en-GB"/>
        </w:rPr>
        <w:t>Sinnett</w:t>
      </w:r>
      <w:proofErr w:type="spellEnd"/>
      <w:r w:rsidR="00EA60B6">
        <w:rPr>
          <w:lang w:val="en-GB"/>
        </w:rPr>
        <w:t>, &amp; Soto-</w:t>
      </w:r>
      <w:proofErr w:type="spellStart"/>
      <w:r w:rsidR="00EA60B6">
        <w:rPr>
          <w:lang w:val="en-GB"/>
        </w:rPr>
        <w:t>Faraco</w:t>
      </w:r>
      <w:proofErr w:type="spellEnd"/>
      <w:r w:rsidR="00EA60B6">
        <w:rPr>
          <w:lang w:val="en-GB"/>
        </w:rPr>
        <w:t>, 2005</w:t>
      </w:r>
      <w:r w:rsidR="009000F6" w:rsidRPr="00D7692A">
        <w:rPr>
          <w:lang w:val="en-GB"/>
        </w:rPr>
        <w:t>). This assumption is generally supported by studies showing that SL can occur implicitly, without either intention to learn (</w:t>
      </w:r>
      <w:proofErr w:type="spellStart"/>
      <w:r w:rsidR="009000F6" w:rsidRPr="00D7692A">
        <w:rPr>
          <w:lang w:val="en-GB"/>
        </w:rPr>
        <w:t>Fernandes</w:t>
      </w:r>
      <w:proofErr w:type="spellEnd"/>
      <w:r w:rsidR="009000F6" w:rsidRPr="00D7692A">
        <w:rPr>
          <w:lang w:val="en-GB"/>
        </w:rPr>
        <w:t xml:space="preserve">, Kolinsky, &amp; Ventura, 2010; </w:t>
      </w:r>
      <w:proofErr w:type="spellStart"/>
      <w:r w:rsidR="009000F6" w:rsidRPr="00D7692A">
        <w:rPr>
          <w:lang w:val="en-GB"/>
        </w:rPr>
        <w:t>Turke</w:t>
      </w:r>
      <w:proofErr w:type="spellEnd"/>
      <w:r w:rsidR="009000F6" w:rsidRPr="00D7692A">
        <w:rPr>
          <w:lang w:val="en-GB"/>
        </w:rPr>
        <w:t xml:space="preserve">-Browne, et al. 2005) or explicit knowledge of the information acquired (Kim, Seitz, </w:t>
      </w:r>
      <w:proofErr w:type="spellStart"/>
      <w:r w:rsidR="009000F6" w:rsidRPr="00D7692A">
        <w:rPr>
          <w:lang w:val="en-GB"/>
        </w:rPr>
        <w:t>Feenstra</w:t>
      </w:r>
      <w:proofErr w:type="spellEnd"/>
      <w:r w:rsidR="009000F6" w:rsidRPr="00D7692A">
        <w:rPr>
          <w:lang w:val="en-GB"/>
        </w:rPr>
        <w:t xml:space="preserve">, &amp; Shams, 2009; </w:t>
      </w:r>
      <w:proofErr w:type="spellStart"/>
      <w:r w:rsidR="009000F6" w:rsidRPr="00D7692A">
        <w:rPr>
          <w:lang w:val="en-GB"/>
        </w:rPr>
        <w:t>Turke</w:t>
      </w:r>
      <w:proofErr w:type="spellEnd"/>
      <w:r w:rsidR="009000F6" w:rsidRPr="00D7692A">
        <w:rPr>
          <w:lang w:val="en-GB"/>
        </w:rPr>
        <w:t>-Browne et al.</w:t>
      </w:r>
      <w:r>
        <w:rPr>
          <w:lang w:val="en-GB"/>
        </w:rPr>
        <w:t>,</w:t>
      </w:r>
      <w:r w:rsidR="009000F6" w:rsidRPr="00D7692A">
        <w:rPr>
          <w:lang w:val="en-GB"/>
        </w:rPr>
        <w:t xml:space="preserve"> 2005). From this perspective, one might expect that SL abilities should be relatively resilient to cognitive </w:t>
      </w:r>
      <w:r w:rsidR="00210C3B">
        <w:rPr>
          <w:lang w:val="en-GB"/>
        </w:rPr>
        <w:t>aging</w:t>
      </w:r>
      <w:r w:rsidR="009000F6" w:rsidRPr="00D7692A">
        <w:rPr>
          <w:lang w:val="en-GB"/>
        </w:rPr>
        <w:t>. Indeed</w:t>
      </w:r>
      <w:r w:rsidR="00671EBF">
        <w:rPr>
          <w:lang w:val="en-GB"/>
        </w:rPr>
        <w:t>,</w:t>
      </w:r>
      <w:r w:rsidR="009000F6" w:rsidRPr="00D7692A">
        <w:rPr>
          <w:lang w:val="en-GB"/>
        </w:rPr>
        <w:t xml:space="preserve"> it is often argued that</w:t>
      </w:r>
      <w:r w:rsidR="00671EBF">
        <w:rPr>
          <w:lang w:val="en-GB"/>
        </w:rPr>
        <w:t>,</w:t>
      </w:r>
      <w:r w:rsidR="009000F6" w:rsidRPr="00D7692A">
        <w:rPr>
          <w:lang w:val="en-GB"/>
        </w:rPr>
        <w:t xml:space="preserve"> </w:t>
      </w:r>
      <w:r w:rsidR="00210C3B">
        <w:rPr>
          <w:lang w:val="en-GB"/>
        </w:rPr>
        <w:t xml:space="preserve">unlike </w:t>
      </w:r>
      <w:r w:rsidR="009000F6" w:rsidRPr="00D7692A">
        <w:rPr>
          <w:lang w:val="en-GB"/>
        </w:rPr>
        <w:t>working memory, executive control</w:t>
      </w:r>
      <w:r w:rsidR="00555D7A">
        <w:rPr>
          <w:lang w:val="en-GB"/>
        </w:rPr>
        <w:t>,</w:t>
      </w:r>
      <w:r w:rsidR="009000F6" w:rsidRPr="00D7692A">
        <w:rPr>
          <w:lang w:val="en-GB"/>
        </w:rPr>
        <w:t xml:space="preserve"> and processing speed</w:t>
      </w:r>
      <w:r w:rsidR="009366A2">
        <w:rPr>
          <w:lang w:val="en-GB"/>
        </w:rPr>
        <w:t>,</w:t>
      </w:r>
      <w:r w:rsidR="00210C3B">
        <w:rPr>
          <w:lang w:val="en-GB"/>
        </w:rPr>
        <w:t xml:space="preserve"> which</w:t>
      </w:r>
      <w:r w:rsidR="009000F6" w:rsidRPr="00D7692A">
        <w:rPr>
          <w:lang w:val="en-GB"/>
        </w:rPr>
        <w:t xml:space="preserve"> show age-related decline, implicit and automatic processes remain comparatively stable throughout life (</w:t>
      </w:r>
      <w:r w:rsidR="000F35DC">
        <w:rPr>
          <w:lang w:val="en-GB"/>
        </w:rPr>
        <w:t>e.g.,</w:t>
      </w:r>
      <w:r w:rsidR="009000F6" w:rsidRPr="00D7692A">
        <w:rPr>
          <w:lang w:val="en-GB"/>
        </w:rPr>
        <w:t xml:space="preserve"> Fleischman et al., 2004; Fleischman, 2007; Jennings &amp; Jacoby, 1993; Mitchell, 1989). </w:t>
      </w:r>
    </w:p>
    <w:p w14:paraId="18E39AAF" w14:textId="2EA5DF69" w:rsidR="009000F6" w:rsidRPr="00D7692A" w:rsidRDefault="009000F6" w:rsidP="008F2B76">
      <w:pPr>
        <w:pStyle w:val="BodyA"/>
        <w:spacing w:line="480" w:lineRule="auto"/>
        <w:ind w:firstLine="720"/>
        <w:contextualSpacing/>
        <w:rPr>
          <w:lang w:val="en-GB"/>
        </w:rPr>
      </w:pPr>
      <w:r w:rsidRPr="00D7692A">
        <w:rPr>
          <w:lang w:val="en-GB"/>
        </w:rPr>
        <w:lastRenderedPageBreak/>
        <w:t xml:space="preserve">Consistent with this view, evidence </w:t>
      </w:r>
      <w:r w:rsidR="00F86A68">
        <w:rPr>
          <w:lang w:val="en-GB"/>
        </w:rPr>
        <w:t>suggests</w:t>
      </w:r>
      <w:r w:rsidRPr="00D7692A">
        <w:rPr>
          <w:lang w:val="en-GB"/>
        </w:rPr>
        <w:t xml:space="preserve"> that older adults maintain sensitivity to statistical regularities in the visual domain. </w:t>
      </w:r>
      <w:r>
        <w:rPr>
          <w:lang w:val="en-GB"/>
        </w:rPr>
        <w:t>For example</w:t>
      </w:r>
      <w:r w:rsidRPr="00D7692A">
        <w:rPr>
          <w:lang w:val="en-GB"/>
        </w:rPr>
        <w:t xml:space="preserve">, Campbell et al. (2012) presented groups of younger (17-25 years) and older (59-81 years) adults with two interleaved streams of pictures and asked them to perform a 1-back task on one of the streams while ignoring the other. Unbeknownst to the participants, the pictures in both streams were arranged into triplets, and the pictures within each triplet always occurred in the same sequential order. After exposure, triplet learning was tested using a speeded detection task, in which faster response time across triplet position </w:t>
      </w:r>
      <w:r w:rsidR="00671EBF">
        <w:rPr>
          <w:lang w:val="en-GB"/>
        </w:rPr>
        <w:t>w</w:t>
      </w:r>
      <w:r w:rsidR="00210C3B">
        <w:rPr>
          <w:lang w:val="en-GB"/>
        </w:rPr>
        <w:t>as</w:t>
      </w:r>
      <w:r w:rsidR="00BA4E6C">
        <w:rPr>
          <w:lang w:val="en-GB"/>
        </w:rPr>
        <w:t xml:space="preserve"> taken as evidence of associative</w:t>
      </w:r>
      <w:r w:rsidRPr="00D7692A">
        <w:rPr>
          <w:lang w:val="en-GB"/>
        </w:rPr>
        <w:t xml:space="preserve"> knowledge of the triplets. The results </w:t>
      </w:r>
      <w:r w:rsidR="00210C3B">
        <w:rPr>
          <w:lang w:val="en-GB"/>
        </w:rPr>
        <w:t xml:space="preserve">indicated </w:t>
      </w:r>
      <w:r w:rsidR="005612E2">
        <w:rPr>
          <w:lang w:val="en-GB"/>
        </w:rPr>
        <w:t xml:space="preserve">not only </w:t>
      </w:r>
      <w:r w:rsidRPr="00D7692A">
        <w:rPr>
          <w:lang w:val="en-GB"/>
        </w:rPr>
        <w:t>that older adults learned the triplets in the attended stream, but</w:t>
      </w:r>
      <w:r w:rsidR="005612E2">
        <w:rPr>
          <w:lang w:val="en-GB"/>
        </w:rPr>
        <w:t xml:space="preserve"> also that,</w:t>
      </w:r>
      <w:r w:rsidRPr="00D7692A">
        <w:rPr>
          <w:lang w:val="en-GB"/>
        </w:rPr>
        <w:t xml:space="preserve"> unlike their younger counterparts, they showed evidence of learning triplets in the unattended stream. This led Campbell et al. to conclude that older adults could in fact be </w:t>
      </w:r>
      <w:r w:rsidRPr="00D7692A">
        <w:rPr>
          <w:i/>
          <w:iCs/>
          <w:lang w:val="en-GB"/>
        </w:rPr>
        <w:t>more</w:t>
      </w:r>
      <w:r w:rsidRPr="00D7692A">
        <w:rPr>
          <w:lang w:val="en-GB"/>
        </w:rPr>
        <w:t xml:space="preserve"> sensitive to statistical regularities than younger adults. </w:t>
      </w:r>
    </w:p>
    <w:p w14:paraId="386ACB89" w14:textId="69407038" w:rsidR="009000F6" w:rsidRPr="00D7692A" w:rsidRDefault="009000F6" w:rsidP="008F2B76">
      <w:pPr>
        <w:pStyle w:val="BodyA"/>
        <w:spacing w:line="480" w:lineRule="auto"/>
        <w:ind w:firstLine="720"/>
        <w:contextualSpacing/>
        <w:rPr>
          <w:lang w:val="en-GB"/>
        </w:rPr>
      </w:pPr>
      <w:r w:rsidRPr="00D7692A">
        <w:rPr>
          <w:lang w:val="en-GB"/>
        </w:rPr>
        <w:t xml:space="preserve">However, </w:t>
      </w:r>
      <w:r>
        <w:rPr>
          <w:lang w:val="en-GB"/>
        </w:rPr>
        <w:t xml:space="preserve">there are reasons to </w:t>
      </w:r>
      <w:r w:rsidR="00210C3B">
        <w:rPr>
          <w:lang w:val="en-GB"/>
        </w:rPr>
        <w:t>believe</w:t>
      </w:r>
      <w:r w:rsidRPr="00D7692A">
        <w:rPr>
          <w:lang w:val="en-GB"/>
        </w:rPr>
        <w:t xml:space="preserve"> that older adults might show a deficit in SL in some circumstances.</w:t>
      </w:r>
      <w:r w:rsidR="00DA7032">
        <w:rPr>
          <w:lang w:val="en-GB"/>
        </w:rPr>
        <w:t xml:space="preserve"> W</w:t>
      </w:r>
      <w:r w:rsidRPr="00D7692A">
        <w:rPr>
          <w:lang w:val="en-GB"/>
        </w:rPr>
        <w:t xml:space="preserve">hile implicit processes remain more stable throughout the lifespan than explicit processes, </w:t>
      </w:r>
      <w:r w:rsidR="00210C3B">
        <w:rPr>
          <w:lang w:val="en-GB"/>
        </w:rPr>
        <w:t xml:space="preserve">not </w:t>
      </w:r>
      <w:r w:rsidRPr="00D7692A">
        <w:rPr>
          <w:lang w:val="en-GB"/>
        </w:rPr>
        <w:t xml:space="preserve">all forms of implicit learning are immune to </w:t>
      </w:r>
      <w:r w:rsidR="00210C3B">
        <w:rPr>
          <w:lang w:val="en-GB"/>
        </w:rPr>
        <w:t>aging</w:t>
      </w:r>
      <w:r w:rsidRPr="00D7692A">
        <w:rPr>
          <w:lang w:val="en-GB"/>
        </w:rPr>
        <w:t xml:space="preserve">. Most relevant to SL are findings </w:t>
      </w:r>
      <w:r>
        <w:rPr>
          <w:lang w:val="en-GB"/>
        </w:rPr>
        <w:t xml:space="preserve">relating to the </w:t>
      </w:r>
      <w:r w:rsidRPr="00D7692A">
        <w:rPr>
          <w:lang w:val="en-GB"/>
        </w:rPr>
        <w:t>serial reaction time (SRT) task, which involves learning statistical relationships between events. In the standard version of the SRT task (</w:t>
      </w:r>
      <w:proofErr w:type="spellStart"/>
      <w:r w:rsidRPr="00D7692A">
        <w:rPr>
          <w:lang w:val="en-GB"/>
        </w:rPr>
        <w:t>Nissen</w:t>
      </w:r>
      <w:proofErr w:type="spellEnd"/>
      <w:r w:rsidRPr="00D7692A">
        <w:rPr>
          <w:lang w:val="en-GB"/>
        </w:rPr>
        <w:t xml:space="preserve"> &amp; </w:t>
      </w:r>
      <w:proofErr w:type="spellStart"/>
      <w:r w:rsidRPr="00D7692A">
        <w:rPr>
          <w:lang w:val="en-GB"/>
        </w:rPr>
        <w:t>Bullemer</w:t>
      </w:r>
      <w:proofErr w:type="spellEnd"/>
      <w:r w:rsidRPr="00D7692A">
        <w:rPr>
          <w:lang w:val="en-GB"/>
        </w:rPr>
        <w:t>, 1987), participants are presented with an array of boxes on a computer screen and</w:t>
      </w:r>
      <w:r w:rsidR="00210C3B">
        <w:rPr>
          <w:lang w:val="en-GB"/>
        </w:rPr>
        <w:t>,</w:t>
      </w:r>
      <w:r w:rsidRPr="00D7692A">
        <w:rPr>
          <w:lang w:val="en-GB"/>
        </w:rPr>
        <w:t xml:space="preserve"> on each trial, a stimulus appears in one of the boxes. The </w:t>
      </w:r>
      <w:r w:rsidR="00210C3B">
        <w:rPr>
          <w:lang w:val="en-GB"/>
        </w:rPr>
        <w:t>t</w:t>
      </w:r>
      <w:r w:rsidRPr="00D7692A">
        <w:rPr>
          <w:lang w:val="en-GB"/>
        </w:rPr>
        <w:t>ask is to press a key correspond</w:t>
      </w:r>
      <w:r>
        <w:rPr>
          <w:lang w:val="en-GB"/>
        </w:rPr>
        <w:t>ing</w:t>
      </w:r>
      <w:r w:rsidRPr="00D7692A">
        <w:rPr>
          <w:lang w:val="en-GB"/>
        </w:rPr>
        <w:t xml:space="preserve"> to that box as quickly as possible. </w:t>
      </w:r>
      <w:r w:rsidR="00AC691A">
        <w:rPr>
          <w:lang w:val="en-GB"/>
        </w:rPr>
        <w:t xml:space="preserve">In experimental blocks, </w:t>
      </w:r>
      <w:r w:rsidRPr="00D7692A">
        <w:rPr>
          <w:lang w:val="en-GB"/>
        </w:rPr>
        <w:t>the stimul</w:t>
      </w:r>
      <w:r>
        <w:rPr>
          <w:lang w:val="en-GB"/>
        </w:rPr>
        <w:t>i</w:t>
      </w:r>
      <w:r w:rsidRPr="00D7692A">
        <w:rPr>
          <w:lang w:val="en-GB"/>
        </w:rPr>
        <w:t xml:space="preserve"> follow a predictable repeating sequence across trials. Implicit learning of the sequence is assessed by comparing response times in the experimental blocks to those in control blocks, where the sequence is random. In a </w:t>
      </w:r>
      <w:r>
        <w:rPr>
          <w:lang w:val="en-GB"/>
        </w:rPr>
        <w:t>review of studies investigating</w:t>
      </w:r>
      <w:r w:rsidRPr="00D7692A">
        <w:rPr>
          <w:lang w:val="en-GB"/>
        </w:rPr>
        <w:t xml:space="preserve"> </w:t>
      </w:r>
      <w:r>
        <w:rPr>
          <w:lang w:val="en-GB"/>
        </w:rPr>
        <w:t xml:space="preserve">age-related changes in </w:t>
      </w:r>
      <w:r w:rsidRPr="00D7692A">
        <w:rPr>
          <w:lang w:val="en-GB"/>
        </w:rPr>
        <w:t xml:space="preserve">SRT performance, Howard and Howard (2013) noted that </w:t>
      </w:r>
      <w:r w:rsidR="00135CB7">
        <w:rPr>
          <w:lang w:val="en-GB"/>
        </w:rPr>
        <w:t>those</w:t>
      </w:r>
      <w:r w:rsidRPr="00D7692A">
        <w:rPr>
          <w:lang w:val="en-GB"/>
        </w:rPr>
        <w:t xml:space="preserve"> examining simple deterministic regularities do not usually reveal age-related deficits, </w:t>
      </w:r>
      <w:r w:rsidR="00135CB7">
        <w:rPr>
          <w:lang w:val="en-GB"/>
        </w:rPr>
        <w:t xml:space="preserve">whereas </w:t>
      </w:r>
      <w:r w:rsidRPr="00D7692A">
        <w:rPr>
          <w:lang w:val="en-GB"/>
        </w:rPr>
        <w:t xml:space="preserve">those using probabilistic versions of the SRT </w:t>
      </w:r>
      <w:r w:rsidRPr="00585303">
        <w:rPr>
          <w:lang w:val="en-GB"/>
        </w:rPr>
        <w:lastRenderedPageBreak/>
        <w:t>task</w:t>
      </w:r>
      <w:r w:rsidR="00602ED1" w:rsidRPr="00585303">
        <w:rPr>
          <w:lang w:val="en-GB"/>
        </w:rPr>
        <w:t xml:space="preserve"> do</w:t>
      </w:r>
      <w:r w:rsidR="00074636" w:rsidRPr="00585303">
        <w:rPr>
          <w:lang w:val="en-GB"/>
        </w:rPr>
        <w:t xml:space="preserve"> (</w:t>
      </w:r>
      <w:r w:rsidR="00DF05BA" w:rsidRPr="00585303">
        <w:rPr>
          <w:lang w:val="en-GB"/>
        </w:rPr>
        <w:t xml:space="preserve">e.g., </w:t>
      </w:r>
      <w:r w:rsidR="00074636" w:rsidRPr="00585303">
        <w:rPr>
          <w:lang w:val="en-GB"/>
        </w:rPr>
        <w:t>the Alternating Serial Reaction Time task</w:t>
      </w:r>
      <w:r w:rsidR="008072FD" w:rsidRPr="00585303">
        <w:rPr>
          <w:lang w:val="en-GB"/>
        </w:rPr>
        <w:t xml:space="preserve">, </w:t>
      </w:r>
      <w:r w:rsidR="00074636" w:rsidRPr="00585303">
        <w:rPr>
          <w:lang w:val="en-GB"/>
        </w:rPr>
        <w:t>ASRT)</w:t>
      </w:r>
      <w:r w:rsidRPr="00585303">
        <w:rPr>
          <w:lang w:val="en-GB"/>
        </w:rPr>
        <w:t>. Moreover, the magnitude of t</w:t>
      </w:r>
      <w:r w:rsidRPr="00D7692A">
        <w:rPr>
          <w:lang w:val="en-GB"/>
        </w:rPr>
        <w:t xml:space="preserve">he age deficit appears to depend on the size of the lag between predictable events in the sequence. For example, for </w:t>
      </w:r>
      <w:r w:rsidRPr="00D7692A">
        <w:rPr>
          <w:i/>
          <w:iCs/>
          <w:lang w:val="en-GB"/>
        </w:rPr>
        <w:t>lag-2</w:t>
      </w:r>
      <w:r w:rsidRPr="00D7692A">
        <w:rPr>
          <w:lang w:val="en-GB"/>
        </w:rPr>
        <w:t xml:space="preserve"> sequences (</w:t>
      </w:r>
      <w:r w:rsidR="000F35DC">
        <w:rPr>
          <w:lang w:val="en-GB"/>
        </w:rPr>
        <w:t>e.g.,</w:t>
      </w:r>
      <w:r w:rsidRPr="00D7692A">
        <w:rPr>
          <w:lang w:val="en-GB"/>
        </w:rPr>
        <w:t xml:space="preserve"> 1r2r3r4r1r2r3r4, where 1-4 represent a predictable sequence of events, and r is any of these events randomly inserted between predictable events), older adults show some evidence of learning, but they learn less</w:t>
      </w:r>
      <w:r w:rsidR="00AA47C2">
        <w:rPr>
          <w:lang w:val="en-GB"/>
        </w:rPr>
        <w:t xml:space="preserve"> well</w:t>
      </w:r>
      <w:r w:rsidRPr="00D7692A">
        <w:rPr>
          <w:lang w:val="en-GB"/>
        </w:rPr>
        <w:t xml:space="preserve"> and more slowly than younger adults (Howard &amp; Howard, 1997). For </w:t>
      </w:r>
      <w:r w:rsidRPr="00D7692A">
        <w:rPr>
          <w:i/>
          <w:iCs/>
          <w:lang w:val="en-GB"/>
        </w:rPr>
        <w:t>lag-3</w:t>
      </w:r>
      <w:r w:rsidRPr="00D7692A">
        <w:rPr>
          <w:lang w:val="en-GB"/>
        </w:rPr>
        <w:t xml:space="preserve"> sequences, which contain two random events inserted between two predictable events (</w:t>
      </w:r>
      <w:r w:rsidR="000F35DC">
        <w:rPr>
          <w:lang w:val="en-GB"/>
        </w:rPr>
        <w:t>e.g.,</w:t>
      </w:r>
      <w:r w:rsidRPr="00D7692A">
        <w:rPr>
          <w:lang w:val="en-GB"/>
        </w:rPr>
        <w:t xml:space="preserve"> 1rr2rr</w:t>
      </w:r>
      <w:r w:rsidR="00AE6C1A">
        <w:rPr>
          <w:lang w:val="en-GB"/>
        </w:rPr>
        <w:t xml:space="preserve">3rr4rr1rr2rr3rr4), </w:t>
      </w:r>
      <w:r w:rsidRPr="00D7692A">
        <w:rPr>
          <w:lang w:val="en-GB"/>
        </w:rPr>
        <w:t>young adults continue to show evidence of learning, but older adults do not (Howard &amp; Howard, 2004).</w:t>
      </w:r>
    </w:p>
    <w:p w14:paraId="3FDC8675" w14:textId="1335464A" w:rsidR="004B5646" w:rsidRDefault="009000F6" w:rsidP="004B5646">
      <w:pPr>
        <w:pStyle w:val="BodyA"/>
        <w:spacing w:line="480" w:lineRule="auto"/>
        <w:ind w:firstLine="720"/>
        <w:contextualSpacing/>
        <w:rPr>
          <w:lang w:val="en-GB"/>
        </w:rPr>
      </w:pPr>
      <w:r>
        <w:rPr>
          <w:lang w:val="en-GB"/>
        </w:rPr>
        <w:t>Another reason to suspect that older adults may be disadvantaged in SL tasks relative to younger adults is that</w:t>
      </w:r>
      <w:r w:rsidR="000B7E25">
        <w:rPr>
          <w:lang w:val="en-GB"/>
        </w:rPr>
        <w:t xml:space="preserve"> it has been shown that</w:t>
      </w:r>
      <w:r>
        <w:rPr>
          <w:lang w:val="en-GB"/>
        </w:rPr>
        <w:t xml:space="preserve"> SL</w:t>
      </w:r>
      <w:r w:rsidR="00201A8C">
        <w:rPr>
          <w:lang w:val="en-GB"/>
        </w:rPr>
        <w:t xml:space="preserve"> depend</w:t>
      </w:r>
      <w:r w:rsidR="000B7E25">
        <w:rPr>
          <w:lang w:val="en-GB"/>
        </w:rPr>
        <w:t>s</w:t>
      </w:r>
      <w:r w:rsidR="00201A8C">
        <w:rPr>
          <w:lang w:val="en-GB"/>
        </w:rPr>
        <w:t xml:space="preserve"> partly on </w:t>
      </w:r>
      <w:r w:rsidRPr="00D7692A">
        <w:rPr>
          <w:lang w:val="en-GB"/>
        </w:rPr>
        <w:t xml:space="preserve">active </w:t>
      </w:r>
      <w:r>
        <w:rPr>
          <w:lang w:val="en-GB"/>
        </w:rPr>
        <w:t>working memory processe</w:t>
      </w:r>
      <w:r w:rsidRPr="00D7692A">
        <w:rPr>
          <w:lang w:val="en-GB"/>
        </w:rPr>
        <w:t>s</w:t>
      </w:r>
      <w:r w:rsidR="00EF103B">
        <w:rPr>
          <w:lang w:val="en-GB"/>
        </w:rPr>
        <w:t>.</w:t>
      </w:r>
      <w:r>
        <w:rPr>
          <w:lang w:val="en-GB"/>
        </w:rPr>
        <w:t xml:space="preserve"> </w:t>
      </w:r>
      <w:r w:rsidRPr="00D7692A">
        <w:rPr>
          <w:lang w:val="en-GB"/>
        </w:rPr>
        <w:t>For example, in a sample of young adults, Palmer and Mattys</w:t>
      </w:r>
      <w:r>
        <w:rPr>
          <w:lang w:val="en-GB"/>
        </w:rPr>
        <w:t xml:space="preserve"> (2016)</w:t>
      </w:r>
      <w:r w:rsidRPr="00D7692A">
        <w:rPr>
          <w:lang w:val="en-GB"/>
        </w:rPr>
        <w:t xml:space="preserve"> observed that SL performance was inversely related to speech rate: The sl</w:t>
      </w:r>
      <w:r>
        <w:rPr>
          <w:lang w:val="en-GB"/>
        </w:rPr>
        <w:t xml:space="preserve">ower the stream, the better </w:t>
      </w:r>
      <w:r w:rsidRPr="00D7692A">
        <w:rPr>
          <w:lang w:val="en-GB"/>
        </w:rPr>
        <w:t xml:space="preserve">SL performance. </w:t>
      </w:r>
      <w:r>
        <w:rPr>
          <w:lang w:val="en-GB"/>
        </w:rPr>
        <w:t>However, the</w:t>
      </w:r>
      <w:r w:rsidR="00AA5A2F">
        <w:rPr>
          <w:lang w:val="en-GB"/>
        </w:rPr>
        <w:t xml:space="preserve"> benefit associated with s</w:t>
      </w:r>
      <w:r w:rsidRPr="00D7692A">
        <w:rPr>
          <w:lang w:val="en-GB"/>
        </w:rPr>
        <w:t>lowing down the rate was eliminated when participants were asked to perform a visual 2-back task while listening to the stream. Th</w:t>
      </w:r>
      <w:r w:rsidR="009E6362">
        <w:rPr>
          <w:lang w:val="en-GB"/>
        </w:rPr>
        <w:t xml:space="preserve">is result suggests </w:t>
      </w:r>
      <w:r>
        <w:rPr>
          <w:lang w:val="en-GB"/>
        </w:rPr>
        <w:t>that SL performance is supplemented</w:t>
      </w:r>
      <w:r w:rsidRPr="00D7692A">
        <w:rPr>
          <w:lang w:val="en-GB"/>
        </w:rPr>
        <w:t xml:space="preserve"> by an active</w:t>
      </w:r>
      <w:r w:rsidR="009E6362">
        <w:rPr>
          <w:lang w:val="en-GB"/>
        </w:rPr>
        <w:t xml:space="preserve"> maintenance </w:t>
      </w:r>
      <w:r w:rsidRPr="00D7692A">
        <w:rPr>
          <w:lang w:val="en-GB"/>
        </w:rPr>
        <w:t>mechanism</w:t>
      </w:r>
      <w:r w:rsidR="008C4A0A">
        <w:rPr>
          <w:lang w:val="en-GB"/>
        </w:rPr>
        <w:t xml:space="preserve"> that </w:t>
      </w:r>
      <w:r w:rsidRPr="00D7692A">
        <w:rPr>
          <w:lang w:val="en-GB"/>
        </w:rPr>
        <w:t xml:space="preserve">operates more effectively when processing time is increased, but is disrupted when central resources are depleted by cognitive load. </w:t>
      </w:r>
      <w:r>
        <w:rPr>
          <w:lang w:val="en-GB"/>
        </w:rPr>
        <w:t xml:space="preserve">Since the level of disruption was independent of </w:t>
      </w:r>
      <w:r w:rsidR="00204A88">
        <w:rPr>
          <w:lang w:val="en-GB"/>
        </w:rPr>
        <w:t>load type (phonological vs. non-</w:t>
      </w:r>
      <w:r>
        <w:rPr>
          <w:lang w:val="en-GB"/>
        </w:rPr>
        <w:t>phonological 2-back task</w:t>
      </w:r>
      <w:r w:rsidR="00201A8C">
        <w:rPr>
          <w:lang w:val="en-GB"/>
        </w:rPr>
        <w:t>s</w:t>
      </w:r>
      <w:r>
        <w:rPr>
          <w:lang w:val="en-GB"/>
        </w:rPr>
        <w:t xml:space="preserve">), the authors </w:t>
      </w:r>
      <w:r w:rsidR="008C4A0A">
        <w:rPr>
          <w:lang w:val="en-GB"/>
        </w:rPr>
        <w:t xml:space="preserve">concluded </w:t>
      </w:r>
      <w:r>
        <w:rPr>
          <w:lang w:val="en-GB"/>
        </w:rPr>
        <w:t>that this mechanism involve</w:t>
      </w:r>
      <w:r w:rsidR="008C4A0A">
        <w:rPr>
          <w:lang w:val="en-GB"/>
        </w:rPr>
        <w:t>d</w:t>
      </w:r>
      <w:r>
        <w:rPr>
          <w:lang w:val="en-GB"/>
        </w:rPr>
        <w:t xml:space="preserve"> domain-general executive resources and</w:t>
      </w:r>
      <w:r w:rsidR="009E6362">
        <w:rPr>
          <w:lang w:val="en-GB"/>
        </w:rPr>
        <w:t>,</w:t>
      </w:r>
      <w:r>
        <w:rPr>
          <w:lang w:val="en-GB"/>
        </w:rPr>
        <w:t xml:space="preserve"> in particular, working memory updating. </w:t>
      </w:r>
      <w:r w:rsidR="009E6362">
        <w:rPr>
          <w:lang w:val="en-GB"/>
        </w:rPr>
        <w:t xml:space="preserve">They argued that </w:t>
      </w:r>
      <w:r>
        <w:rPr>
          <w:lang w:val="en-GB"/>
        </w:rPr>
        <w:t xml:space="preserve">an active updating </w:t>
      </w:r>
      <w:r w:rsidR="00204A88">
        <w:rPr>
          <w:lang w:val="en-GB"/>
        </w:rPr>
        <w:t xml:space="preserve">mechanism </w:t>
      </w:r>
      <w:r>
        <w:rPr>
          <w:lang w:val="en-GB"/>
        </w:rPr>
        <w:t xml:space="preserve">may contribute to </w:t>
      </w:r>
      <w:r w:rsidR="00201A8C">
        <w:rPr>
          <w:lang w:val="en-GB"/>
        </w:rPr>
        <w:t xml:space="preserve">statistical </w:t>
      </w:r>
      <w:r>
        <w:rPr>
          <w:lang w:val="en-GB"/>
        </w:rPr>
        <w:t xml:space="preserve">learning by removing </w:t>
      </w:r>
      <w:r w:rsidRPr="00C742D2">
        <w:rPr>
          <w:lang w:val="en-GB"/>
        </w:rPr>
        <w:t xml:space="preserve">and replacing erroneous syllable groupings held in working memory. Since working memory updating is known to show marked age-related decline (De </w:t>
      </w:r>
      <w:proofErr w:type="spellStart"/>
      <w:r w:rsidRPr="00C742D2">
        <w:rPr>
          <w:lang w:val="en-GB"/>
        </w:rPr>
        <w:t>Beni</w:t>
      </w:r>
      <w:proofErr w:type="spellEnd"/>
      <w:r w:rsidRPr="00C742D2">
        <w:rPr>
          <w:lang w:val="en-GB"/>
        </w:rPr>
        <w:t xml:space="preserve"> &amp; </w:t>
      </w:r>
      <w:proofErr w:type="spellStart"/>
      <w:r w:rsidRPr="00C742D2">
        <w:rPr>
          <w:lang w:val="en-GB"/>
        </w:rPr>
        <w:t>Palladino</w:t>
      </w:r>
      <w:proofErr w:type="spellEnd"/>
      <w:r w:rsidRPr="00C742D2">
        <w:rPr>
          <w:lang w:val="en-GB"/>
        </w:rPr>
        <w:t xml:space="preserve">, 2004; Fiore, </w:t>
      </w:r>
      <w:proofErr w:type="spellStart"/>
      <w:r w:rsidRPr="00C742D2">
        <w:rPr>
          <w:lang w:val="en-GB"/>
        </w:rPr>
        <w:t>Borella</w:t>
      </w:r>
      <w:proofErr w:type="spellEnd"/>
      <w:r w:rsidRPr="00C742D2">
        <w:rPr>
          <w:lang w:val="en-GB"/>
        </w:rPr>
        <w:t xml:space="preserve">, </w:t>
      </w:r>
      <w:proofErr w:type="spellStart"/>
      <w:r w:rsidRPr="00C742D2">
        <w:rPr>
          <w:lang w:val="en-GB"/>
        </w:rPr>
        <w:t>Mammarella</w:t>
      </w:r>
      <w:proofErr w:type="spellEnd"/>
      <w:r w:rsidRPr="00C742D2">
        <w:rPr>
          <w:lang w:val="en-GB"/>
        </w:rPr>
        <w:t xml:space="preserve">, &amp; De </w:t>
      </w:r>
      <w:proofErr w:type="spellStart"/>
      <w:r w:rsidRPr="00C742D2">
        <w:rPr>
          <w:lang w:val="en-GB"/>
        </w:rPr>
        <w:t>Beni</w:t>
      </w:r>
      <w:proofErr w:type="spellEnd"/>
      <w:r w:rsidRPr="00C742D2">
        <w:rPr>
          <w:lang w:val="en-GB"/>
        </w:rPr>
        <w:t xml:space="preserve">, 2012; Van der </w:t>
      </w:r>
      <w:r w:rsidRPr="00C742D2">
        <w:rPr>
          <w:lang w:val="en-GB"/>
        </w:rPr>
        <w:lastRenderedPageBreak/>
        <w:t xml:space="preserve">Linden, </w:t>
      </w:r>
      <w:proofErr w:type="spellStart"/>
      <w:r w:rsidRPr="00C742D2">
        <w:rPr>
          <w:lang w:val="en-GB"/>
        </w:rPr>
        <w:t>Bredart</w:t>
      </w:r>
      <w:proofErr w:type="spellEnd"/>
      <w:r w:rsidRPr="00C742D2">
        <w:rPr>
          <w:lang w:val="en-GB"/>
        </w:rPr>
        <w:t xml:space="preserve">, &amp; </w:t>
      </w:r>
      <w:proofErr w:type="spellStart"/>
      <w:r w:rsidRPr="00C742D2">
        <w:rPr>
          <w:lang w:val="en-GB"/>
        </w:rPr>
        <w:t>Beerten</w:t>
      </w:r>
      <w:proofErr w:type="spellEnd"/>
      <w:r w:rsidRPr="00C742D2">
        <w:rPr>
          <w:lang w:val="en-GB"/>
        </w:rPr>
        <w:t>, 1994), this process may be less efficient in older adults</w:t>
      </w:r>
      <w:r w:rsidR="00204A88" w:rsidRPr="00C742D2">
        <w:rPr>
          <w:lang w:val="en-GB"/>
        </w:rPr>
        <w:t>,</w:t>
      </w:r>
      <w:r w:rsidR="00223C0A" w:rsidRPr="00C742D2">
        <w:rPr>
          <w:lang w:val="en-GB"/>
        </w:rPr>
        <w:t xml:space="preserve"> thereby leading to an age-related decrease in SL performance</w:t>
      </w:r>
      <w:r w:rsidRPr="00C742D2">
        <w:rPr>
          <w:lang w:val="en-GB"/>
        </w:rPr>
        <w:t xml:space="preserve">. </w:t>
      </w:r>
    </w:p>
    <w:p w14:paraId="47608436" w14:textId="4F222BA9" w:rsidR="00D84718" w:rsidRDefault="0040599D" w:rsidP="0053428B">
      <w:pPr>
        <w:pStyle w:val="BodyA"/>
        <w:spacing w:line="480" w:lineRule="auto"/>
        <w:ind w:firstLine="720"/>
        <w:contextualSpacing/>
      </w:pPr>
      <w:r w:rsidRPr="0040599D">
        <w:rPr>
          <w:color w:val="auto"/>
          <w:lang w:val="en-GB"/>
        </w:rPr>
        <w:t>Finally, there is some evidence that</w:t>
      </w:r>
      <w:r>
        <w:rPr>
          <w:color w:val="auto"/>
          <w:lang w:val="en-GB"/>
        </w:rPr>
        <w:t xml:space="preserve"> another form of SL, namely</w:t>
      </w:r>
      <w:r w:rsidRPr="0040599D">
        <w:rPr>
          <w:color w:val="auto"/>
          <w:lang w:val="en-GB"/>
        </w:rPr>
        <w:t xml:space="preserve"> artificial grammar learning</w:t>
      </w:r>
      <w:r>
        <w:rPr>
          <w:color w:val="auto"/>
          <w:lang w:val="en-GB"/>
        </w:rPr>
        <w:t>,</w:t>
      </w:r>
      <w:r w:rsidRPr="0040599D">
        <w:rPr>
          <w:color w:val="auto"/>
          <w:lang w:val="en-GB"/>
        </w:rPr>
        <w:t xml:space="preserve"> shows some age</w:t>
      </w:r>
      <w:r w:rsidR="00116B19">
        <w:rPr>
          <w:color w:val="auto"/>
          <w:lang w:val="en-GB"/>
        </w:rPr>
        <w:t>-</w:t>
      </w:r>
      <w:r w:rsidRPr="0040599D">
        <w:rPr>
          <w:color w:val="auto"/>
          <w:lang w:val="en-GB"/>
        </w:rPr>
        <w:t>related decline (</w:t>
      </w:r>
      <w:r w:rsidR="008C4A0A">
        <w:rPr>
          <w:color w:val="auto"/>
          <w:lang w:val="en-GB"/>
        </w:rPr>
        <w:t xml:space="preserve">e.g., </w:t>
      </w:r>
      <w:proofErr w:type="spellStart"/>
      <w:r w:rsidRPr="0040599D">
        <w:rPr>
          <w:rFonts w:cs="Times New Roman"/>
          <w:color w:val="auto"/>
          <w:shd w:val="clear" w:color="auto" w:fill="FFFFFF"/>
        </w:rPr>
        <w:t>Lukács</w:t>
      </w:r>
      <w:proofErr w:type="spellEnd"/>
      <w:r w:rsidRPr="0040599D">
        <w:rPr>
          <w:rFonts w:cs="Times New Roman"/>
          <w:color w:val="auto"/>
          <w:shd w:val="clear" w:color="auto" w:fill="FFFFFF"/>
        </w:rPr>
        <w:t xml:space="preserve"> &amp; </w:t>
      </w:r>
      <w:proofErr w:type="spellStart"/>
      <w:r w:rsidRPr="0040599D">
        <w:rPr>
          <w:rFonts w:cs="Times New Roman"/>
          <w:color w:val="auto"/>
          <w:shd w:val="clear" w:color="auto" w:fill="FFFFFF"/>
        </w:rPr>
        <w:t>Kemény</w:t>
      </w:r>
      <w:proofErr w:type="spellEnd"/>
      <w:r w:rsidRPr="0040599D">
        <w:rPr>
          <w:rFonts w:cs="Times New Roman"/>
          <w:color w:val="auto"/>
          <w:shd w:val="clear" w:color="auto" w:fill="FFFFFF"/>
        </w:rPr>
        <w:t xml:space="preserve">, 2014; </w:t>
      </w:r>
      <w:proofErr w:type="spellStart"/>
      <w:r w:rsidRPr="0040599D">
        <w:rPr>
          <w:rFonts w:cs="Times New Roman"/>
          <w:color w:val="auto"/>
          <w:shd w:val="clear" w:color="auto" w:fill="FFFFFF"/>
        </w:rPr>
        <w:t>Midford</w:t>
      </w:r>
      <w:proofErr w:type="spellEnd"/>
      <w:r w:rsidRPr="0040599D">
        <w:rPr>
          <w:rFonts w:cs="Times New Roman"/>
          <w:color w:val="auto"/>
          <w:shd w:val="clear" w:color="auto" w:fill="FFFFFF"/>
        </w:rPr>
        <w:t xml:space="preserve"> &amp; </w:t>
      </w:r>
      <w:proofErr w:type="spellStart"/>
      <w:r w:rsidRPr="0040599D">
        <w:rPr>
          <w:rFonts w:cs="Times New Roman"/>
          <w:color w:val="auto"/>
          <w:shd w:val="clear" w:color="auto" w:fill="FFFFFF"/>
        </w:rPr>
        <w:t>Kirsner</w:t>
      </w:r>
      <w:proofErr w:type="spellEnd"/>
      <w:r w:rsidRPr="0040599D">
        <w:rPr>
          <w:rFonts w:cs="Times New Roman"/>
          <w:color w:val="auto"/>
          <w:shd w:val="clear" w:color="auto" w:fill="FFFFFF"/>
        </w:rPr>
        <w:t xml:space="preserve">, 2005; Schwab at al. 2016). </w:t>
      </w:r>
      <w:r w:rsidR="00290196">
        <w:rPr>
          <w:rFonts w:cs="Times New Roman"/>
          <w:color w:val="auto"/>
          <w:shd w:val="clear" w:color="auto" w:fill="FFFFFF"/>
        </w:rPr>
        <w:t xml:space="preserve">In a recent lifespan study, </w:t>
      </w:r>
      <w:proofErr w:type="spellStart"/>
      <w:r w:rsidR="004A5200">
        <w:rPr>
          <w:rFonts w:cs="Times New Roman"/>
          <w:color w:val="auto"/>
          <w:shd w:val="clear" w:color="auto" w:fill="FFFFFF"/>
        </w:rPr>
        <w:t>Lukács</w:t>
      </w:r>
      <w:proofErr w:type="spellEnd"/>
      <w:r w:rsidR="004A5200">
        <w:rPr>
          <w:rFonts w:cs="Times New Roman"/>
          <w:color w:val="auto"/>
          <w:shd w:val="clear" w:color="auto" w:fill="FFFFFF"/>
        </w:rPr>
        <w:t xml:space="preserve"> and </w:t>
      </w:r>
      <w:proofErr w:type="spellStart"/>
      <w:r w:rsidR="004A5200">
        <w:rPr>
          <w:rFonts w:cs="Times New Roman"/>
          <w:color w:val="auto"/>
          <w:shd w:val="clear" w:color="auto" w:fill="FFFFFF"/>
        </w:rPr>
        <w:t>Kemény</w:t>
      </w:r>
      <w:proofErr w:type="spellEnd"/>
      <w:r w:rsidR="004A5200" w:rsidRPr="0040599D">
        <w:rPr>
          <w:rFonts w:cs="Times New Roman"/>
          <w:color w:val="auto"/>
          <w:shd w:val="clear" w:color="auto" w:fill="FFFFFF"/>
        </w:rPr>
        <w:t xml:space="preserve"> </w:t>
      </w:r>
      <w:r w:rsidR="004A5200">
        <w:rPr>
          <w:rFonts w:cs="Times New Roman"/>
          <w:color w:val="auto"/>
          <w:shd w:val="clear" w:color="auto" w:fill="FFFFFF"/>
        </w:rPr>
        <w:t>(</w:t>
      </w:r>
      <w:r w:rsidR="004A5200" w:rsidRPr="0040599D">
        <w:rPr>
          <w:rFonts w:cs="Times New Roman"/>
          <w:color w:val="auto"/>
          <w:shd w:val="clear" w:color="auto" w:fill="FFFFFF"/>
        </w:rPr>
        <w:t>2014</w:t>
      </w:r>
      <w:r w:rsidR="004A5200">
        <w:rPr>
          <w:rFonts w:cs="Times New Roman"/>
          <w:color w:val="auto"/>
          <w:shd w:val="clear" w:color="auto" w:fill="FFFFFF"/>
        </w:rPr>
        <w:t xml:space="preserve">) </w:t>
      </w:r>
      <w:r w:rsidR="00116B19">
        <w:rPr>
          <w:rFonts w:cs="Times New Roman"/>
          <w:color w:val="auto"/>
          <w:shd w:val="clear" w:color="auto" w:fill="FFFFFF"/>
        </w:rPr>
        <w:t>found</w:t>
      </w:r>
      <w:r w:rsidR="0021261D">
        <w:rPr>
          <w:rFonts w:cs="Times New Roman"/>
          <w:color w:val="auto"/>
          <w:shd w:val="clear" w:color="auto" w:fill="FFFFFF"/>
        </w:rPr>
        <w:t xml:space="preserve"> that </w:t>
      </w:r>
      <w:r w:rsidR="00702D6C">
        <w:rPr>
          <w:rFonts w:cs="Times New Roman"/>
          <w:color w:val="auto"/>
          <w:shd w:val="clear" w:color="auto" w:fill="FFFFFF"/>
        </w:rPr>
        <w:t>grammar learning</w:t>
      </w:r>
      <w:r w:rsidR="0021261D">
        <w:rPr>
          <w:rFonts w:cs="Times New Roman"/>
          <w:color w:val="auto"/>
          <w:shd w:val="clear" w:color="auto" w:fill="FFFFFF"/>
        </w:rPr>
        <w:t xml:space="preserve"> performance</w:t>
      </w:r>
      <w:r w:rsidR="00965583">
        <w:rPr>
          <w:rFonts w:cs="Times New Roman"/>
          <w:color w:val="auto"/>
          <w:shd w:val="clear" w:color="auto" w:fill="FFFFFF"/>
        </w:rPr>
        <w:t xml:space="preserve">, </w:t>
      </w:r>
      <w:r w:rsidR="0021261D">
        <w:rPr>
          <w:rFonts w:cs="Times New Roman"/>
          <w:color w:val="auto"/>
          <w:shd w:val="clear" w:color="auto" w:fill="FFFFFF"/>
        </w:rPr>
        <w:t xml:space="preserve">along with performance on </w:t>
      </w:r>
      <w:r w:rsidR="00AA5B19">
        <w:rPr>
          <w:rFonts w:cs="Times New Roman"/>
          <w:color w:val="auto"/>
          <w:shd w:val="clear" w:color="auto" w:fill="FFFFFF"/>
        </w:rPr>
        <w:t xml:space="preserve">an </w:t>
      </w:r>
      <w:r w:rsidR="0021261D">
        <w:rPr>
          <w:rFonts w:cs="Times New Roman"/>
          <w:color w:val="auto"/>
          <w:shd w:val="clear" w:color="auto" w:fill="FFFFFF"/>
        </w:rPr>
        <w:t>SRT</w:t>
      </w:r>
      <w:r w:rsidR="0070431B">
        <w:rPr>
          <w:rFonts w:cs="Times New Roman"/>
          <w:color w:val="auto"/>
          <w:shd w:val="clear" w:color="auto" w:fill="FFFFFF"/>
        </w:rPr>
        <w:t xml:space="preserve"> task</w:t>
      </w:r>
      <w:r w:rsidR="00713BBD">
        <w:rPr>
          <w:rFonts w:cs="Times New Roman"/>
          <w:color w:val="auto"/>
          <w:shd w:val="clear" w:color="auto" w:fill="FFFFFF"/>
        </w:rPr>
        <w:t xml:space="preserve">, </w:t>
      </w:r>
      <w:r w:rsidR="0021261D">
        <w:rPr>
          <w:rFonts w:cs="Times New Roman"/>
          <w:color w:val="auto"/>
          <w:shd w:val="clear" w:color="auto" w:fill="FFFFFF"/>
        </w:rPr>
        <w:t>tend</w:t>
      </w:r>
      <w:r w:rsidR="00853C26">
        <w:rPr>
          <w:rFonts w:cs="Times New Roman"/>
          <w:color w:val="auto"/>
          <w:shd w:val="clear" w:color="auto" w:fill="FFFFFF"/>
        </w:rPr>
        <w:t>ed</w:t>
      </w:r>
      <w:r w:rsidR="0021261D">
        <w:rPr>
          <w:rFonts w:cs="Times New Roman"/>
          <w:color w:val="auto"/>
          <w:shd w:val="clear" w:color="auto" w:fill="FFFFFF"/>
        </w:rPr>
        <w:t xml:space="preserve"> to peak in early adulthood, </w:t>
      </w:r>
      <w:r w:rsidR="00290196">
        <w:rPr>
          <w:rFonts w:cs="Times New Roman"/>
          <w:color w:val="auto"/>
          <w:shd w:val="clear" w:color="auto" w:fill="FFFFFF"/>
        </w:rPr>
        <w:t>and then decline</w:t>
      </w:r>
      <w:r w:rsidR="00853C26">
        <w:rPr>
          <w:rFonts w:cs="Times New Roman"/>
          <w:color w:val="auto"/>
          <w:shd w:val="clear" w:color="auto" w:fill="FFFFFF"/>
        </w:rPr>
        <w:t>d</w:t>
      </w:r>
      <w:r w:rsidR="00965583">
        <w:rPr>
          <w:rFonts w:cs="Times New Roman"/>
          <w:color w:val="auto"/>
          <w:shd w:val="clear" w:color="auto" w:fill="FFFFFF"/>
        </w:rPr>
        <w:t xml:space="preserve"> gradually until the age of around 65, when decline </w:t>
      </w:r>
      <w:r w:rsidR="008C4A0A">
        <w:rPr>
          <w:rFonts w:cs="Times New Roman"/>
          <w:color w:val="auto"/>
          <w:shd w:val="clear" w:color="auto" w:fill="FFFFFF"/>
        </w:rPr>
        <w:t>accelerate</w:t>
      </w:r>
      <w:r w:rsidR="00853C26">
        <w:rPr>
          <w:rFonts w:cs="Times New Roman"/>
          <w:color w:val="auto"/>
          <w:shd w:val="clear" w:color="auto" w:fill="FFFFFF"/>
        </w:rPr>
        <w:t>d</w:t>
      </w:r>
      <w:r w:rsidR="008C4A0A">
        <w:rPr>
          <w:rFonts w:cs="Times New Roman"/>
          <w:color w:val="auto"/>
          <w:shd w:val="clear" w:color="auto" w:fill="FFFFFF"/>
        </w:rPr>
        <w:t xml:space="preserve"> </w:t>
      </w:r>
      <w:r w:rsidR="00965583">
        <w:rPr>
          <w:rFonts w:cs="Times New Roman"/>
          <w:color w:val="auto"/>
          <w:shd w:val="clear" w:color="auto" w:fill="FFFFFF"/>
        </w:rPr>
        <w:t xml:space="preserve">significantly. </w:t>
      </w:r>
      <w:r w:rsidR="0070431B">
        <w:rPr>
          <w:rFonts w:cs="Times New Roman"/>
          <w:color w:val="auto"/>
          <w:shd w:val="clear" w:color="auto" w:fill="FFFFFF"/>
        </w:rPr>
        <w:t>Although the</w:t>
      </w:r>
      <w:r w:rsidR="007E48B2">
        <w:rPr>
          <w:rFonts w:cs="Times New Roman"/>
          <w:color w:val="auto"/>
          <w:shd w:val="clear" w:color="auto" w:fill="FFFFFF"/>
        </w:rPr>
        <w:t xml:space="preserve"> overall developmental</w:t>
      </w:r>
      <w:r w:rsidR="0070431B">
        <w:rPr>
          <w:rFonts w:cs="Times New Roman"/>
          <w:color w:val="auto"/>
          <w:shd w:val="clear" w:color="auto" w:fill="FFFFFF"/>
        </w:rPr>
        <w:t xml:space="preserve"> pattern of decline was similar </w:t>
      </w:r>
      <w:r w:rsidR="00F95259">
        <w:rPr>
          <w:rFonts w:cs="Times New Roman"/>
          <w:color w:val="auto"/>
          <w:shd w:val="clear" w:color="auto" w:fill="FFFFFF"/>
        </w:rPr>
        <w:t>for</w:t>
      </w:r>
      <w:r w:rsidR="0070431B">
        <w:rPr>
          <w:rFonts w:cs="Times New Roman"/>
          <w:color w:val="auto"/>
          <w:shd w:val="clear" w:color="auto" w:fill="FFFFFF"/>
        </w:rPr>
        <w:t xml:space="preserve"> the</w:t>
      </w:r>
      <w:r w:rsidR="00702D6C">
        <w:rPr>
          <w:rFonts w:cs="Times New Roman"/>
          <w:color w:val="auto"/>
          <w:shd w:val="clear" w:color="auto" w:fill="FFFFFF"/>
        </w:rPr>
        <w:t xml:space="preserve"> grammar learning </w:t>
      </w:r>
      <w:r w:rsidR="007E40B3">
        <w:rPr>
          <w:rFonts w:cs="Times New Roman"/>
          <w:color w:val="auto"/>
          <w:shd w:val="clear" w:color="auto" w:fill="FFFFFF"/>
        </w:rPr>
        <w:t xml:space="preserve">and SRT </w:t>
      </w:r>
      <w:r w:rsidR="0070431B">
        <w:rPr>
          <w:rFonts w:cs="Times New Roman"/>
          <w:color w:val="auto"/>
          <w:shd w:val="clear" w:color="auto" w:fill="FFFFFF"/>
        </w:rPr>
        <w:t>task</w:t>
      </w:r>
      <w:r w:rsidR="00212D29">
        <w:rPr>
          <w:rFonts w:cs="Times New Roman"/>
          <w:color w:val="auto"/>
          <w:shd w:val="clear" w:color="auto" w:fill="FFFFFF"/>
        </w:rPr>
        <w:t>s</w:t>
      </w:r>
      <w:r w:rsidR="007E40B3">
        <w:rPr>
          <w:rFonts w:cs="Times New Roman"/>
          <w:color w:val="auto"/>
          <w:shd w:val="clear" w:color="auto" w:fill="FFFFFF"/>
        </w:rPr>
        <w:t xml:space="preserve">, </w:t>
      </w:r>
      <w:r w:rsidR="0066422F">
        <w:rPr>
          <w:rFonts w:cs="Times New Roman"/>
          <w:color w:val="auto"/>
          <w:shd w:val="clear" w:color="auto" w:fill="FFFFFF"/>
        </w:rPr>
        <w:t xml:space="preserve">performance on these </w:t>
      </w:r>
      <w:r w:rsidR="008C4A0A">
        <w:rPr>
          <w:rFonts w:cs="Times New Roman"/>
          <w:color w:val="auto"/>
          <w:shd w:val="clear" w:color="auto" w:fill="FFFFFF"/>
        </w:rPr>
        <w:t xml:space="preserve">two </w:t>
      </w:r>
      <w:r w:rsidR="00AD2D98">
        <w:rPr>
          <w:rFonts w:cs="Times New Roman"/>
          <w:color w:val="auto"/>
          <w:shd w:val="clear" w:color="auto" w:fill="FFFFFF"/>
        </w:rPr>
        <w:t>tasks</w:t>
      </w:r>
      <w:r w:rsidR="0066422F">
        <w:rPr>
          <w:rFonts w:cs="Times New Roman"/>
          <w:color w:val="auto"/>
          <w:shd w:val="clear" w:color="auto" w:fill="FFFFFF"/>
        </w:rPr>
        <w:t xml:space="preserve"> was uncorrelated</w:t>
      </w:r>
      <w:r w:rsidR="00AD2D98">
        <w:rPr>
          <w:rFonts w:cs="Times New Roman"/>
          <w:color w:val="auto"/>
          <w:shd w:val="clear" w:color="auto" w:fill="FFFFFF"/>
        </w:rPr>
        <w:t>. The magnitude of the age effect</w:t>
      </w:r>
      <w:r w:rsidR="008C4A0A">
        <w:rPr>
          <w:rFonts w:cs="Times New Roman"/>
          <w:color w:val="auto"/>
          <w:shd w:val="clear" w:color="auto" w:fill="FFFFFF"/>
        </w:rPr>
        <w:t xml:space="preserve"> </w:t>
      </w:r>
      <w:r w:rsidR="00AD2D98">
        <w:rPr>
          <w:rFonts w:cs="Times New Roman"/>
          <w:color w:val="auto"/>
          <w:shd w:val="clear" w:color="auto" w:fill="FFFFFF"/>
        </w:rPr>
        <w:t xml:space="preserve">and the timing at which age-related changes in performance occurred also differed between tasks. </w:t>
      </w:r>
      <w:proofErr w:type="spellStart"/>
      <w:r w:rsidR="00965583">
        <w:rPr>
          <w:rFonts w:cs="Times New Roman"/>
          <w:color w:val="auto"/>
          <w:shd w:val="clear" w:color="auto" w:fill="FFFFFF"/>
        </w:rPr>
        <w:t>Lukács</w:t>
      </w:r>
      <w:proofErr w:type="spellEnd"/>
      <w:r w:rsidR="00965583">
        <w:rPr>
          <w:rFonts w:cs="Times New Roman"/>
          <w:color w:val="auto"/>
          <w:shd w:val="clear" w:color="auto" w:fill="FFFFFF"/>
        </w:rPr>
        <w:t xml:space="preserve"> and </w:t>
      </w:r>
      <w:proofErr w:type="spellStart"/>
      <w:r w:rsidR="00965583">
        <w:rPr>
          <w:rFonts w:cs="Times New Roman"/>
          <w:color w:val="auto"/>
          <w:shd w:val="clear" w:color="auto" w:fill="FFFFFF"/>
        </w:rPr>
        <w:t>Kemény</w:t>
      </w:r>
      <w:proofErr w:type="spellEnd"/>
      <w:r w:rsidR="00965583" w:rsidRPr="0040599D">
        <w:rPr>
          <w:rFonts w:cs="Times New Roman"/>
          <w:color w:val="auto"/>
          <w:shd w:val="clear" w:color="auto" w:fill="FFFFFF"/>
        </w:rPr>
        <w:t xml:space="preserve"> </w:t>
      </w:r>
      <w:r w:rsidR="00965583">
        <w:rPr>
          <w:rFonts w:cs="Times New Roman"/>
          <w:color w:val="auto"/>
          <w:shd w:val="clear" w:color="auto" w:fill="FFFFFF"/>
        </w:rPr>
        <w:t>(</w:t>
      </w:r>
      <w:r w:rsidR="00965583" w:rsidRPr="0040599D">
        <w:rPr>
          <w:rFonts w:cs="Times New Roman"/>
          <w:color w:val="auto"/>
          <w:shd w:val="clear" w:color="auto" w:fill="FFFFFF"/>
        </w:rPr>
        <w:t>2014</w:t>
      </w:r>
      <w:r w:rsidR="00965583">
        <w:rPr>
          <w:rFonts w:cs="Times New Roman"/>
          <w:color w:val="auto"/>
          <w:shd w:val="clear" w:color="auto" w:fill="FFFFFF"/>
        </w:rPr>
        <w:t>)</w:t>
      </w:r>
      <w:r w:rsidR="008C121B">
        <w:rPr>
          <w:rFonts w:cs="Times New Roman"/>
          <w:color w:val="auto"/>
          <w:shd w:val="clear" w:color="auto" w:fill="FFFFFF"/>
        </w:rPr>
        <w:t xml:space="preserve"> note that</w:t>
      </w:r>
      <w:r w:rsidR="001F207F">
        <w:rPr>
          <w:rFonts w:cs="Times New Roman"/>
          <w:color w:val="auto"/>
          <w:shd w:val="clear" w:color="auto" w:fill="FFFFFF"/>
        </w:rPr>
        <w:t xml:space="preserve"> although </w:t>
      </w:r>
      <w:r w:rsidR="006920C7">
        <w:rPr>
          <w:rFonts w:cs="Times New Roman"/>
          <w:color w:val="auto"/>
          <w:shd w:val="clear" w:color="auto" w:fill="FFFFFF"/>
        </w:rPr>
        <w:t>both</w:t>
      </w:r>
      <w:r w:rsidR="001F207F">
        <w:rPr>
          <w:rFonts w:cs="Times New Roman"/>
          <w:color w:val="auto"/>
          <w:shd w:val="clear" w:color="auto" w:fill="FFFFFF"/>
        </w:rPr>
        <w:t xml:space="preserve"> tasks </w:t>
      </w:r>
      <w:r w:rsidR="009D4BCB">
        <w:rPr>
          <w:rFonts w:cs="Times New Roman"/>
          <w:color w:val="auto"/>
          <w:shd w:val="clear" w:color="auto" w:fill="FFFFFF"/>
        </w:rPr>
        <w:t>measure implicit learning,</w:t>
      </w:r>
      <w:r w:rsidR="001F207F">
        <w:rPr>
          <w:rFonts w:cs="Times New Roman"/>
          <w:color w:val="auto"/>
          <w:shd w:val="clear" w:color="auto" w:fill="FFFFFF"/>
        </w:rPr>
        <w:t xml:space="preserve"> the</w:t>
      </w:r>
      <w:r w:rsidR="008C121B">
        <w:rPr>
          <w:rFonts w:cs="Times New Roman"/>
          <w:color w:val="auto"/>
          <w:shd w:val="clear" w:color="auto" w:fill="FFFFFF"/>
        </w:rPr>
        <w:t xml:space="preserve"> contribution of working memory and explicit process is unclear, and that performance </w:t>
      </w:r>
      <w:r w:rsidR="00AA13CD">
        <w:rPr>
          <w:rFonts w:cs="Times New Roman"/>
          <w:color w:val="auto"/>
          <w:shd w:val="clear" w:color="auto" w:fill="FFFFFF"/>
        </w:rPr>
        <w:t>on th</w:t>
      </w:r>
      <w:r w:rsidR="006920C7">
        <w:rPr>
          <w:rFonts w:cs="Times New Roman"/>
          <w:color w:val="auto"/>
          <w:shd w:val="clear" w:color="auto" w:fill="FFFFFF"/>
        </w:rPr>
        <w:t xml:space="preserve">e tasks </w:t>
      </w:r>
      <w:r w:rsidR="008C121B">
        <w:rPr>
          <w:rFonts w:cs="Times New Roman"/>
          <w:color w:val="auto"/>
          <w:shd w:val="clear" w:color="auto" w:fill="FFFFFF"/>
        </w:rPr>
        <w:t>is likely to rely on</w:t>
      </w:r>
      <w:r w:rsidR="006920C7">
        <w:rPr>
          <w:rFonts w:cs="Times New Roman"/>
          <w:color w:val="auto"/>
          <w:shd w:val="clear" w:color="auto" w:fill="FFFFFF"/>
        </w:rPr>
        <w:t xml:space="preserve"> different </w:t>
      </w:r>
      <w:r w:rsidR="008C121B">
        <w:rPr>
          <w:rFonts w:cs="Times New Roman"/>
          <w:color w:val="auto"/>
          <w:shd w:val="clear" w:color="auto" w:fill="FFFFFF"/>
        </w:rPr>
        <w:t>combination</w:t>
      </w:r>
      <w:r w:rsidR="00F10B58">
        <w:rPr>
          <w:rFonts w:cs="Times New Roman"/>
          <w:color w:val="auto"/>
          <w:shd w:val="clear" w:color="auto" w:fill="FFFFFF"/>
        </w:rPr>
        <w:t>s</w:t>
      </w:r>
      <w:r w:rsidR="008C121B">
        <w:rPr>
          <w:rFonts w:cs="Times New Roman"/>
          <w:color w:val="auto"/>
          <w:shd w:val="clear" w:color="auto" w:fill="FFFFFF"/>
        </w:rPr>
        <w:t xml:space="preserve"> of </w:t>
      </w:r>
      <w:r w:rsidR="00965583" w:rsidRPr="00B925E1">
        <w:t>memory systems</w:t>
      </w:r>
      <w:r w:rsidR="008C121B">
        <w:t>.</w:t>
      </w:r>
      <w:r w:rsidR="009D4BCB">
        <w:t xml:space="preserve"> </w:t>
      </w:r>
      <w:r w:rsidR="009E074C">
        <w:t xml:space="preserve">Therefore, </w:t>
      </w:r>
      <w:r w:rsidR="00E7741D">
        <w:t xml:space="preserve">in order to predict how performance on SL might be affected by age-related cognitive decline, it is necessary to </w:t>
      </w:r>
      <w:r w:rsidR="006920C7">
        <w:t>gain a better understanding of</w:t>
      </w:r>
      <w:r w:rsidR="00F10B58">
        <w:t xml:space="preserve"> the mechanisms</w:t>
      </w:r>
      <w:r w:rsidR="00E7741D">
        <w:t xml:space="preserve"> that underlie </w:t>
      </w:r>
      <w:r w:rsidR="006920C7">
        <w:t xml:space="preserve">SL </w:t>
      </w:r>
      <w:r w:rsidR="00E7741D">
        <w:t xml:space="preserve">performance. </w:t>
      </w:r>
    </w:p>
    <w:p w14:paraId="3793AFE3" w14:textId="16BF98EA" w:rsidR="001D6987" w:rsidRPr="00C742D2" w:rsidRDefault="00420475" w:rsidP="008F2B76">
      <w:pPr>
        <w:pStyle w:val="BodyA"/>
        <w:spacing w:line="480" w:lineRule="auto"/>
        <w:ind w:firstLine="720"/>
        <w:contextualSpacing/>
        <w:rPr>
          <w:lang w:val="en-GB"/>
        </w:rPr>
      </w:pPr>
      <w:r w:rsidRPr="00C742D2">
        <w:rPr>
          <w:lang w:val="en-GB"/>
        </w:rPr>
        <w:t xml:space="preserve">Consequently, </w:t>
      </w:r>
      <w:r w:rsidR="003E0FD4">
        <w:rPr>
          <w:lang w:val="en-GB"/>
        </w:rPr>
        <w:t>the</w:t>
      </w:r>
      <w:r w:rsidR="009000F6" w:rsidRPr="00C742D2">
        <w:rPr>
          <w:lang w:val="en-GB"/>
        </w:rPr>
        <w:t xml:space="preserve"> aim of the current study was twofold. First, we aimed to </w:t>
      </w:r>
      <w:r w:rsidR="000E6F5A" w:rsidRPr="00C742D2">
        <w:rPr>
          <w:lang w:val="en-GB"/>
        </w:rPr>
        <w:t>assess</w:t>
      </w:r>
      <w:r w:rsidR="009000F6" w:rsidRPr="00C742D2">
        <w:rPr>
          <w:lang w:val="en-GB"/>
        </w:rPr>
        <w:t xml:space="preserve"> the effect of age on speech segmentation by SL and</w:t>
      </w:r>
      <w:r w:rsidR="000E6F5A" w:rsidRPr="00C742D2">
        <w:rPr>
          <w:lang w:val="en-GB"/>
        </w:rPr>
        <w:t>,</w:t>
      </w:r>
      <w:r w:rsidR="009000F6" w:rsidRPr="00C742D2">
        <w:rPr>
          <w:lang w:val="en-GB"/>
        </w:rPr>
        <w:t xml:space="preserve"> second, we wanted to gain further insight into the processes that underlie </w:t>
      </w:r>
      <w:r w:rsidR="004408CC" w:rsidRPr="00C742D2">
        <w:rPr>
          <w:lang w:val="en-GB"/>
        </w:rPr>
        <w:t>performance in this task</w:t>
      </w:r>
      <w:r w:rsidR="009000F6" w:rsidRPr="00C742D2">
        <w:rPr>
          <w:lang w:val="en-GB"/>
        </w:rPr>
        <w:t xml:space="preserve">. </w:t>
      </w:r>
      <w:r w:rsidR="0035270C" w:rsidRPr="00C742D2">
        <w:rPr>
          <w:lang w:val="en-GB"/>
        </w:rPr>
        <w:t xml:space="preserve">Following Palmer and Mattys (2016), we assume that SL in adults includes an implicit (or incidental) component, which operates automatically, </w:t>
      </w:r>
      <w:r w:rsidR="00EB5A4D">
        <w:rPr>
          <w:lang w:val="en-GB"/>
        </w:rPr>
        <w:t xml:space="preserve">but that performance can be boosted by an </w:t>
      </w:r>
      <w:r w:rsidR="0035270C" w:rsidRPr="00C742D2">
        <w:rPr>
          <w:lang w:val="en-GB"/>
        </w:rPr>
        <w:t xml:space="preserve">explicit (or active) component, which relies on working memory. </w:t>
      </w:r>
      <w:r w:rsidR="001D6987" w:rsidRPr="00C742D2">
        <w:rPr>
          <w:lang w:val="en-GB"/>
        </w:rPr>
        <w:t xml:space="preserve">In that context, and that of the </w:t>
      </w:r>
      <w:r w:rsidR="0035270C" w:rsidRPr="00C742D2">
        <w:rPr>
          <w:lang w:val="en-GB"/>
        </w:rPr>
        <w:t xml:space="preserve">literature reviewed above, </w:t>
      </w:r>
      <w:r w:rsidR="002E3A44">
        <w:rPr>
          <w:lang w:val="en-GB"/>
        </w:rPr>
        <w:t>two</w:t>
      </w:r>
      <w:r w:rsidR="002E3A44" w:rsidRPr="00C742D2">
        <w:rPr>
          <w:lang w:val="en-GB"/>
        </w:rPr>
        <w:t xml:space="preserve"> </w:t>
      </w:r>
      <w:r w:rsidR="0035270C" w:rsidRPr="00C742D2">
        <w:rPr>
          <w:lang w:val="en-GB"/>
        </w:rPr>
        <w:t>scenarios are considered.</w:t>
      </w:r>
    </w:p>
    <w:p w14:paraId="2573EC53" w14:textId="43A2B0D5" w:rsidR="009000F6" w:rsidRPr="00C742D2" w:rsidRDefault="00391140" w:rsidP="008F2B76">
      <w:pPr>
        <w:pStyle w:val="BodyA"/>
        <w:spacing w:line="480" w:lineRule="auto"/>
        <w:ind w:firstLine="720"/>
        <w:contextualSpacing/>
        <w:rPr>
          <w:lang w:val="en-GB"/>
        </w:rPr>
      </w:pPr>
      <w:r>
        <w:rPr>
          <w:lang w:val="en-GB"/>
        </w:rPr>
        <w:t>On the one hand</w:t>
      </w:r>
      <w:r w:rsidR="001D6987" w:rsidRPr="00C742D2">
        <w:rPr>
          <w:lang w:val="en-GB"/>
        </w:rPr>
        <w:t xml:space="preserve">, given that </w:t>
      </w:r>
      <w:r w:rsidR="009000F6" w:rsidRPr="00C742D2">
        <w:rPr>
          <w:lang w:val="en-GB"/>
        </w:rPr>
        <w:t xml:space="preserve">older adults </w:t>
      </w:r>
      <w:r w:rsidR="000E6F5A" w:rsidRPr="00C742D2">
        <w:rPr>
          <w:lang w:val="en-GB"/>
        </w:rPr>
        <w:t xml:space="preserve">generally show a decline in </w:t>
      </w:r>
      <w:r w:rsidR="009000F6" w:rsidRPr="00C742D2">
        <w:rPr>
          <w:lang w:val="en-GB"/>
        </w:rPr>
        <w:t>working memory resources, the</w:t>
      </w:r>
      <w:r w:rsidR="001D6987" w:rsidRPr="00C742D2">
        <w:rPr>
          <w:lang w:val="en-GB"/>
        </w:rPr>
        <w:t xml:space="preserve">ir SL </w:t>
      </w:r>
      <w:r w:rsidR="009000F6" w:rsidRPr="00C742D2">
        <w:rPr>
          <w:lang w:val="en-GB"/>
        </w:rPr>
        <w:t xml:space="preserve">performance </w:t>
      </w:r>
      <w:r w:rsidR="001D6987" w:rsidRPr="00C742D2">
        <w:rPr>
          <w:lang w:val="en-GB"/>
        </w:rPr>
        <w:t xml:space="preserve">might be poorer than that of </w:t>
      </w:r>
      <w:r w:rsidR="009000F6" w:rsidRPr="00C742D2">
        <w:rPr>
          <w:lang w:val="en-GB"/>
        </w:rPr>
        <w:t xml:space="preserve">younger </w:t>
      </w:r>
      <w:r w:rsidR="001D6987" w:rsidRPr="00C742D2">
        <w:rPr>
          <w:lang w:val="en-GB"/>
        </w:rPr>
        <w:t>adults</w:t>
      </w:r>
      <w:r w:rsidR="009000F6" w:rsidRPr="00C742D2">
        <w:rPr>
          <w:lang w:val="en-GB"/>
        </w:rPr>
        <w:t xml:space="preserve">. </w:t>
      </w:r>
      <w:r w:rsidR="00EB5A4D">
        <w:rPr>
          <w:lang w:val="en-GB"/>
        </w:rPr>
        <w:t xml:space="preserve">This </w:t>
      </w:r>
      <w:r w:rsidR="001D6987" w:rsidRPr="00C742D2">
        <w:rPr>
          <w:lang w:val="en-GB"/>
        </w:rPr>
        <w:t xml:space="preserve">age </w:t>
      </w:r>
      <w:r w:rsidR="001D6987" w:rsidRPr="00C742D2">
        <w:rPr>
          <w:lang w:val="en-GB"/>
        </w:rPr>
        <w:lastRenderedPageBreak/>
        <w:t xml:space="preserve">difference should be </w:t>
      </w:r>
      <w:r w:rsidR="00EB5A4D">
        <w:rPr>
          <w:lang w:val="en-GB"/>
        </w:rPr>
        <w:t>exacerbated when working memory resources are taxed by a cognitive load task</w:t>
      </w:r>
      <w:r w:rsidR="007C67CC">
        <w:rPr>
          <w:lang w:val="en-GB"/>
        </w:rPr>
        <w:t xml:space="preserve">. </w:t>
      </w:r>
      <w:r w:rsidR="00E17680">
        <w:rPr>
          <w:lang w:val="en-GB"/>
        </w:rPr>
        <w:t>F</w:t>
      </w:r>
      <w:r w:rsidR="007C67CC">
        <w:rPr>
          <w:lang w:val="en-GB"/>
        </w:rPr>
        <w:t>urthermore</w:t>
      </w:r>
      <w:r w:rsidR="00EB5A4D">
        <w:rPr>
          <w:lang w:val="en-GB"/>
        </w:rPr>
        <w:t xml:space="preserve">, slowing down the speech rate </w:t>
      </w:r>
      <w:r>
        <w:rPr>
          <w:lang w:val="en-GB"/>
        </w:rPr>
        <w:t xml:space="preserve">should </w:t>
      </w:r>
      <w:r w:rsidR="00EB5A4D">
        <w:rPr>
          <w:lang w:val="en-GB"/>
        </w:rPr>
        <w:t xml:space="preserve">benefit </w:t>
      </w:r>
      <w:r w:rsidR="0035270C" w:rsidRPr="00C742D2">
        <w:rPr>
          <w:lang w:val="en-GB"/>
        </w:rPr>
        <w:t>older</w:t>
      </w:r>
      <w:r w:rsidR="004F26DB">
        <w:rPr>
          <w:lang w:val="en-GB"/>
        </w:rPr>
        <w:t xml:space="preserve"> adults</w:t>
      </w:r>
      <w:r w:rsidR="0035270C" w:rsidRPr="00C742D2">
        <w:rPr>
          <w:lang w:val="en-GB"/>
        </w:rPr>
        <w:t xml:space="preserve"> </w:t>
      </w:r>
      <w:r>
        <w:rPr>
          <w:lang w:val="en-GB"/>
        </w:rPr>
        <w:t xml:space="preserve">less </w:t>
      </w:r>
      <w:r w:rsidR="0035270C" w:rsidRPr="00C742D2">
        <w:rPr>
          <w:lang w:val="en-GB"/>
        </w:rPr>
        <w:t>than younger adults</w:t>
      </w:r>
      <w:r w:rsidR="004F26DB">
        <w:rPr>
          <w:lang w:val="en-GB"/>
        </w:rPr>
        <w:t xml:space="preserve"> since</w:t>
      </w:r>
      <w:r w:rsidR="0035270C" w:rsidRPr="00C742D2">
        <w:rPr>
          <w:lang w:val="en-GB"/>
        </w:rPr>
        <w:t xml:space="preserve"> older adults may be less able to capitalize on the increased processing time afforded by the slower rate.</w:t>
      </w:r>
      <w:r w:rsidR="009000F6" w:rsidRPr="00C742D2">
        <w:rPr>
          <w:lang w:val="en-GB"/>
        </w:rPr>
        <w:t xml:space="preserve"> In fact, slow</w:t>
      </w:r>
      <w:r w:rsidR="00420475" w:rsidRPr="00C742D2">
        <w:rPr>
          <w:lang w:val="en-GB"/>
        </w:rPr>
        <w:t xml:space="preserve"> speech </w:t>
      </w:r>
      <w:r w:rsidR="006F0FC6" w:rsidRPr="00C742D2">
        <w:rPr>
          <w:lang w:val="en-GB"/>
        </w:rPr>
        <w:t xml:space="preserve">could </w:t>
      </w:r>
      <w:r w:rsidR="0035270C" w:rsidRPr="00C742D2">
        <w:rPr>
          <w:lang w:val="en-GB"/>
        </w:rPr>
        <w:t xml:space="preserve">even </w:t>
      </w:r>
      <w:r w:rsidR="009000F6" w:rsidRPr="00C742D2">
        <w:rPr>
          <w:lang w:val="en-GB"/>
        </w:rPr>
        <w:t>ha</w:t>
      </w:r>
      <w:r w:rsidR="00420475" w:rsidRPr="00C742D2">
        <w:rPr>
          <w:lang w:val="en-GB"/>
        </w:rPr>
        <w:t>ve</w:t>
      </w:r>
      <w:r w:rsidR="009000F6" w:rsidRPr="00C742D2">
        <w:rPr>
          <w:lang w:val="en-GB"/>
        </w:rPr>
        <w:t xml:space="preserve"> a detrimental effect on SL in older adults</w:t>
      </w:r>
      <w:r w:rsidR="00420475" w:rsidRPr="00C742D2">
        <w:rPr>
          <w:lang w:val="en-GB"/>
        </w:rPr>
        <w:t xml:space="preserve">, as </w:t>
      </w:r>
      <w:r w:rsidR="0035270C" w:rsidRPr="00C742D2">
        <w:rPr>
          <w:lang w:val="en-GB"/>
        </w:rPr>
        <w:t xml:space="preserve">reduced </w:t>
      </w:r>
      <w:r w:rsidR="009000F6" w:rsidRPr="00C742D2">
        <w:rPr>
          <w:lang w:val="en-GB"/>
        </w:rPr>
        <w:t>working memory may make it more difficult to counteract decay</w:t>
      </w:r>
      <w:r w:rsidR="000E6F5A" w:rsidRPr="00C742D2">
        <w:rPr>
          <w:lang w:val="en-GB"/>
        </w:rPr>
        <w:t xml:space="preserve"> of the to-be-bound syllables</w:t>
      </w:r>
      <w:r w:rsidR="009000F6" w:rsidRPr="00C742D2">
        <w:rPr>
          <w:lang w:val="en-GB"/>
        </w:rPr>
        <w:t xml:space="preserve">. </w:t>
      </w:r>
    </w:p>
    <w:p w14:paraId="2FF84548" w14:textId="6CF1C15E" w:rsidR="006F0FC6" w:rsidRDefault="00391140" w:rsidP="008F2B76">
      <w:pPr>
        <w:pStyle w:val="BodyA"/>
        <w:spacing w:line="480" w:lineRule="auto"/>
        <w:ind w:firstLine="720"/>
        <w:contextualSpacing/>
        <w:rPr>
          <w:lang w:val="en-GB"/>
        </w:rPr>
      </w:pPr>
      <w:r>
        <w:rPr>
          <w:lang w:val="en-GB"/>
        </w:rPr>
        <w:t>On the other hand</w:t>
      </w:r>
      <w:r w:rsidR="007E40B3">
        <w:rPr>
          <w:lang w:val="en-GB"/>
        </w:rPr>
        <w:t xml:space="preserve">, </w:t>
      </w:r>
      <w:r w:rsidR="008F275B">
        <w:rPr>
          <w:lang w:val="en-GB"/>
        </w:rPr>
        <w:t xml:space="preserve">it </w:t>
      </w:r>
      <w:r w:rsidR="009000F6" w:rsidRPr="00C742D2">
        <w:rPr>
          <w:lang w:val="en-GB"/>
        </w:rPr>
        <w:t>is</w:t>
      </w:r>
      <w:r w:rsidR="008F275B">
        <w:rPr>
          <w:lang w:val="en-GB"/>
        </w:rPr>
        <w:t xml:space="preserve"> possible</w:t>
      </w:r>
      <w:r w:rsidR="009000F6" w:rsidRPr="00C742D2">
        <w:rPr>
          <w:lang w:val="en-GB"/>
        </w:rPr>
        <w:t xml:space="preserve"> that the magnitude of the cognitive load and/or rate effect will not differ </w:t>
      </w:r>
      <w:r w:rsidR="000F29C0">
        <w:rPr>
          <w:lang w:val="en-GB"/>
        </w:rPr>
        <w:t xml:space="preserve">substantially </w:t>
      </w:r>
      <w:r w:rsidR="009000F6" w:rsidRPr="00C742D2">
        <w:rPr>
          <w:lang w:val="en-GB"/>
        </w:rPr>
        <w:t>between younger and older adults</w:t>
      </w:r>
      <w:r>
        <w:rPr>
          <w:lang w:val="en-GB"/>
        </w:rPr>
        <w:t xml:space="preserve">. This outcome would be expected if it turns out that </w:t>
      </w:r>
      <w:r w:rsidR="009000F6" w:rsidRPr="00C742D2">
        <w:rPr>
          <w:lang w:val="en-GB"/>
        </w:rPr>
        <w:t>SL relies more heavily on incidental learning mechanisms than Palmer and Mattys’ (2016) data suggest</w:t>
      </w:r>
      <w:r>
        <w:rPr>
          <w:lang w:val="en-GB"/>
        </w:rPr>
        <w:t xml:space="preserve"> and </w:t>
      </w:r>
      <w:r w:rsidR="000F29C0">
        <w:rPr>
          <w:lang w:val="en-GB"/>
        </w:rPr>
        <w:t>if the kind of implicit learning involved in SL is resilient to age-related cognitive decline.</w:t>
      </w:r>
    </w:p>
    <w:p w14:paraId="3674D433" w14:textId="4F30253B" w:rsidR="005F50E6" w:rsidRPr="00C742D2" w:rsidRDefault="009000F6" w:rsidP="008F2B76">
      <w:pPr>
        <w:pStyle w:val="BodyA"/>
        <w:spacing w:line="480" w:lineRule="auto"/>
        <w:ind w:firstLine="720"/>
        <w:contextualSpacing/>
        <w:rPr>
          <w:lang w:val="en-GB"/>
        </w:rPr>
      </w:pPr>
      <w:r w:rsidRPr="00C742D2">
        <w:rPr>
          <w:lang w:val="en-GB"/>
        </w:rPr>
        <w:t xml:space="preserve">In the following </w:t>
      </w:r>
      <w:r w:rsidR="00730847" w:rsidRPr="00C742D2">
        <w:rPr>
          <w:lang w:val="en-GB"/>
        </w:rPr>
        <w:t>study</w:t>
      </w:r>
      <w:r w:rsidR="00232A1C" w:rsidRPr="00C742D2">
        <w:rPr>
          <w:lang w:val="en-GB"/>
        </w:rPr>
        <w:t>, young, middle-</w:t>
      </w:r>
      <w:r w:rsidRPr="00C742D2">
        <w:rPr>
          <w:lang w:val="en-GB"/>
        </w:rPr>
        <w:t xml:space="preserve">aged, and older adults completed four </w:t>
      </w:r>
      <w:r w:rsidR="00730847" w:rsidRPr="00C742D2">
        <w:rPr>
          <w:lang w:val="en-GB"/>
        </w:rPr>
        <w:t xml:space="preserve">SL </w:t>
      </w:r>
      <w:r w:rsidRPr="00C742D2">
        <w:rPr>
          <w:lang w:val="en-GB"/>
        </w:rPr>
        <w:t xml:space="preserve">speech segmentation tasks across four separate testing sessions. </w:t>
      </w:r>
      <w:r w:rsidR="00730847" w:rsidRPr="00C742D2">
        <w:rPr>
          <w:lang w:val="en-GB"/>
        </w:rPr>
        <w:t>The middle-</w:t>
      </w:r>
      <w:r w:rsidRPr="00C742D2">
        <w:rPr>
          <w:lang w:val="en-GB"/>
        </w:rPr>
        <w:t>aged group was included to give an indication of the trajectory of SL abilities over the lifespan. This is particularly relevant since age deficits in ASRT task</w:t>
      </w:r>
      <w:r w:rsidR="005F50E6" w:rsidRPr="00C742D2">
        <w:rPr>
          <w:lang w:val="en-GB"/>
        </w:rPr>
        <w:t>s</w:t>
      </w:r>
      <w:r w:rsidRPr="00C742D2">
        <w:rPr>
          <w:lang w:val="en-GB"/>
        </w:rPr>
        <w:t xml:space="preserve"> are already observable in adults between </w:t>
      </w:r>
      <w:r w:rsidR="00730847" w:rsidRPr="00C742D2">
        <w:rPr>
          <w:lang w:val="en-GB"/>
        </w:rPr>
        <w:t xml:space="preserve">34 and </w:t>
      </w:r>
      <w:r w:rsidRPr="00C742D2">
        <w:rPr>
          <w:lang w:val="en-GB"/>
        </w:rPr>
        <w:t xml:space="preserve">53 years </w:t>
      </w:r>
      <w:r w:rsidR="005F50E6" w:rsidRPr="00C742D2">
        <w:rPr>
          <w:lang w:val="en-GB"/>
        </w:rPr>
        <w:t xml:space="preserve">of age </w:t>
      </w:r>
      <w:r w:rsidRPr="00C742D2">
        <w:rPr>
          <w:lang w:val="en-GB"/>
        </w:rPr>
        <w:t>(Feeney, Howard</w:t>
      </w:r>
      <w:r w:rsidR="00CC6085" w:rsidRPr="00C742D2">
        <w:rPr>
          <w:lang w:val="en-GB"/>
        </w:rPr>
        <w:t>,</w:t>
      </w:r>
      <w:r w:rsidRPr="00C742D2">
        <w:rPr>
          <w:lang w:val="en-GB"/>
        </w:rPr>
        <w:t xml:space="preserve"> &amp; Howard, 2002). </w:t>
      </w:r>
      <w:r w:rsidR="0021261D">
        <w:rPr>
          <w:lang w:val="en-GB"/>
        </w:rPr>
        <w:t xml:space="preserve">By contrast, lifespan data reported by </w:t>
      </w:r>
      <w:proofErr w:type="spellStart"/>
      <w:r w:rsidR="0021261D">
        <w:rPr>
          <w:rFonts w:cs="Times New Roman"/>
          <w:color w:val="auto"/>
          <w:shd w:val="clear" w:color="auto" w:fill="FFFFFF"/>
        </w:rPr>
        <w:t>Lukács</w:t>
      </w:r>
      <w:proofErr w:type="spellEnd"/>
      <w:r w:rsidR="0021261D">
        <w:rPr>
          <w:rFonts w:cs="Times New Roman"/>
          <w:color w:val="auto"/>
          <w:shd w:val="clear" w:color="auto" w:fill="FFFFFF"/>
        </w:rPr>
        <w:t xml:space="preserve"> and </w:t>
      </w:r>
      <w:proofErr w:type="spellStart"/>
      <w:r w:rsidR="0021261D">
        <w:rPr>
          <w:rFonts w:cs="Times New Roman"/>
          <w:color w:val="auto"/>
          <w:shd w:val="clear" w:color="auto" w:fill="FFFFFF"/>
        </w:rPr>
        <w:t>Kemény</w:t>
      </w:r>
      <w:proofErr w:type="spellEnd"/>
      <w:r w:rsidR="0021261D" w:rsidRPr="0040599D">
        <w:rPr>
          <w:rFonts w:cs="Times New Roman"/>
          <w:color w:val="auto"/>
          <w:shd w:val="clear" w:color="auto" w:fill="FFFFFF"/>
        </w:rPr>
        <w:t xml:space="preserve"> </w:t>
      </w:r>
      <w:r w:rsidR="0021261D">
        <w:rPr>
          <w:rFonts w:cs="Times New Roman"/>
          <w:color w:val="auto"/>
          <w:shd w:val="clear" w:color="auto" w:fill="FFFFFF"/>
        </w:rPr>
        <w:t>(</w:t>
      </w:r>
      <w:r w:rsidR="0021261D" w:rsidRPr="0040599D">
        <w:rPr>
          <w:rFonts w:cs="Times New Roman"/>
          <w:color w:val="auto"/>
          <w:shd w:val="clear" w:color="auto" w:fill="FFFFFF"/>
        </w:rPr>
        <w:t>2014</w:t>
      </w:r>
      <w:r w:rsidR="0021261D">
        <w:rPr>
          <w:rFonts w:cs="Times New Roman"/>
          <w:color w:val="auto"/>
          <w:shd w:val="clear" w:color="auto" w:fill="FFFFFF"/>
        </w:rPr>
        <w:t>) suggest that performance on other SL</w:t>
      </w:r>
      <w:r w:rsidR="00FD489A">
        <w:rPr>
          <w:rFonts w:cs="Times New Roman"/>
          <w:color w:val="auto"/>
          <w:shd w:val="clear" w:color="auto" w:fill="FFFFFF"/>
        </w:rPr>
        <w:t xml:space="preserve"> tasks</w:t>
      </w:r>
      <w:r w:rsidR="0021261D">
        <w:rPr>
          <w:rFonts w:cs="Times New Roman"/>
          <w:color w:val="auto"/>
          <w:shd w:val="clear" w:color="auto" w:fill="FFFFFF"/>
        </w:rPr>
        <w:t xml:space="preserve">, </w:t>
      </w:r>
      <w:r w:rsidR="00FD489A">
        <w:rPr>
          <w:rFonts w:cs="Times New Roman"/>
          <w:color w:val="auto"/>
          <w:shd w:val="clear" w:color="auto" w:fill="FFFFFF"/>
        </w:rPr>
        <w:t xml:space="preserve">such as </w:t>
      </w:r>
      <w:r w:rsidR="0021261D">
        <w:rPr>
          <w:rFonts w:cs="Times New Roman"/>
          <w:color w:val="auto"/>
          <w:shd w:val="clear" w:color="auto" w:fill="FFFFFF"/>
        </w:rPr>
        <w:t>SRT</w:t>
      </w:r>
      <w:r w:rsidR="00FD489A">
        <w:rPr>
          <w:rFonts w:cs="Times New Roman"/>
          <w:color w:val="auto"/>
          <w:shd w:val="clear" w:color="auto" w:fill="FFFFFF"/>
        </w:rPr>
        <w:t xml:space="preserve"> and</w:t>
      </w:r>
      <w:r w:rsidR="0021261D">
        <w:rPr>
          <w:rFonts w:cs="Times New Roman"/>
          <w:color w:val="auto"/>
          <w:shd w:val="clear" w:color="auto" w:fill="FFFFFF"/>
        </w:rPr>
        <w:t xml:space="preserve"> </w:t>
      </w:r>
      <w:r w:rsidR="00702D6C">
        <w:rPr>
          <w:rFonts w:cs="Times New Roman"/>
          <w:color w:val="auto"/>
          <w:shd w:val="clear" w:color="auto" w:fill="FFFFFF"/>
        </w:rPr>
        <w:t>grammar learning</w:t>
      </w:r>
      <w:r w:rsidR="0021261D">
        <w:rPr>
          <w:rFonts w:cs="Times New Roman"/>
          <w:color w:val="auto"/>
          <w:shd w:val="clear" w:color="auto" w:fill="FFFFFF"/>
        </w:rPr>
        <w:t xml:space="preserve">, does not show clear age-related decline until participants reach their mid-60s. </w:t>
      </w:r>
      <w:r w:rsidRPr="00C742D2">
        <w:rPr>
          <w:lang w:val="en-GB"/>
        </w:rPr>
        <w:t xml:space="preserve">Across the four testing sessions, we manipulated speech rate and cognitive load, with each participant performing a speech segmentation task on streams played at two different rates (normal vs. slow), both with and without cognitive load (a concurrent visual 2-back task). </w:t>
      </w:r>
    </w:p>
    <w:p w14:paraId="5F40EE9B" w14:textId="4AC0CBE2" w:rsidR="00A320CC" w:rsidRDefault="00CC0775" w:rsidP="008F2B76">
      <w:pPr>
        <w:pStyle w:val="BodyA"/>
        <w:spacing w:line="480" w:lineRule="auto"/>
        <w:ind w:firstLine="720"/>
        <w:contextualSpacing/>
        <w:rPr>
          <w:lang w:val="en-GB"/>
        </w:rPr>
      </w:pPr>
      <w:r w:rsidRPr="00C742D2">
        <w:rPr>
          <w:lang w:val="en-GB"/>
        </w:rPr>
        <w:t>Learning was assessed using a two-alternative forced</w:t>
      </w:r>
      <w:r w:rsidR="009E1883" w:rsidRPr="00C742D2">
        <w:rPr>
          <w:lang w:val="en-GB"/>
        </w:rPr>
        <w:t>-choice task that</w:t>
      </w:r>
      <w:r w:rsidRPr="00C742D2">
        <w:rPr>
          <w:lang w:val="en-GB"/>
        </w:rPr>
        <w:t xml:space="preserve"> included two types of trial</w:t>
      </w:r>
      <w:r w:rsidR="006C439E">
        <w:rPr>
          <w:lang w:val="en-GB"/>
        </w:rPr>
        <w:t>s</w:t>
      </w:r>
      <w:r w:rsidR="005F50E6" w:rsidRPr="00C742D2">
        <w:rPr>
          <w:lang w:val="en-GB"/>
        </w:rPr>
        <w:t>:</w:t>
      </w:r>
      <w:r w:rsidRPr="00C742D2">
        <w:rPr>
          <w:lang w:val="en-GB"/>
        </w:rPr>
        <w:t xml:space="preserve"> </w:t>
      </w:r>
      <w:r w:rsidR="006726BF" w:rsidRPr="00C742D2">
        <w:rPr>
          <w:lang w:val="en-GB"/>
        </w:rPr>
        <w:t xml:space="preserve">(1) </w:t>
      </w:r>
      <w:r w:rsidR="00EA69B0" w:rsidRPr="00C742D2">
        <w:rPr>
          <w:lang w:val="en-GB"/>
        </w:rPr>
        <w:t>Word-</w:t>
      </w:r>
      <w:proofErr w:type="spellStart"/>
      <w:r w:rsidR="00EA69B0" w:rsidRPr="00C742D2">
        <w:rPr>
          <w:lang w:val="en-GB"/>
        </w:rPr>
        <w:t>Partword</w:t>
      </w:r>
      <w:proofErr w:type="spellEnd"/>
      <w:r w:rsidR="00EA69B0" w:rsidRPr="00C742D2">
        <w:rPr>
          <w:lang w:val="en-GB"/>
        </w:rPr>
        <w:t xml:space="preserve"> (</w:t>
      </w:r>
      <w:r w:rsidR="00AC6BD5">
        <w:rPr>
          <w:lang w:val="en-GB"/>
        </w:rPr>
        <w:t>WD-PW</w:t>
      </w:r>
      <w:r w:rsidR="00EA69B0" w:rsidRPr="00C742D2">
        <w:rPr>
          <w:lang w:val="en-GB"/>
        </w:rPr>
        <w:t>) pairs</w:t>
      </w:r>
      <w:r w:rsidR="00EF103B" w:rsidRPr="00C742D2">
        <w:rPr>
          <w:lang w:val="en-GB"/>
        </w:rPr>
        <w:t>,</w:t>
      </w:r>
      <w:r w:rsidR="00EA69B0" w:rsidRPr="00C742D2">
        <w:rPr>
          <w:lang w:val="en-GB"/>
        </w:rPr>
        <w:t xml:space="preserve"> in which a word from the stream was pitted against a sequence that occurred across word boundaries, and </w:t>
      </w:r>
      <w:r w:rsidR="006726BF" w:rsidRPr="00C742D2">
        <w:rPr>
          <w:lang w:val="en-GB"/>
        </w:rPr>
        <w:t xml:space="preserve">(2) </w:t>
      </w:r>
      <w:r w:rsidR="00EA69B0" w:rsidRPr="00C742D2">
        <w:rPr>
          <w:lang w:val="en-GB"/>
        </w:rPr>
        <w:t xml:space="preserve">Word-Nonword </w:t>
      </w:r>
      <w:r w:rsidR="00EA69B0" w:rsidRPr="00C742D2">
        <w:rPr>
          <w:lang w:val="en-GB"/>
        </w:rPr>
        <w:lastRenderedPageBreak/>
        <w:t>(</w:t>
      </w:r>
      <w:r w:rsidR="00AC6BD5">
        <w:rPr>
          <w:lang w:val="en-GB"/>
        </w:rPr>
        <w:t>WD-NW</w:t>
      </w:r>
      <w:r w:rsidR="00EA69B0" w:rsidRPr="00C742D2">
        <w:rPr>
          <w:lang w:val="en-GB"/>
        </w:rPr>
        <w:t>) pairs</w:t>
      </w:r>
      <w:r w:rsidR="00EF103B" w:rsidRPr="00C742D2">
        <w:rPr>
          <w:lang w:val="en-GB"/>
        </w:rPr>
        <w:t>,</w:t>
      </w:r>
      <w:r w:rsidR="00EA69B0" w:rsidRPr="00C742D2">
        <w:rPr>
          <w:lang w:val="en-GB"/>
        </w:rPr>
        <w:t xml:space="preserve"> in which a word from the stream was pitted against a sequence that never occurred in the stream. </w:t>
      </w:r>
      <w:r w:rsidRPr="00C742D2">
        <w:rPr>
          <w:lang w:val="en-GB"/>
        </w:rPr>
        <w:t xml:space="preserve">Both </w:t>
      </w:r>
      <w:r w:rsidR="009E1883" w:rsidRPr="00C742D2">
        <w:rPr>
          <w:lang w:val="en-GB"/>
        </w:rPr>
        <w:t>trial</w:t>
      </w:r>
      <w:r w:rsidRPr="00C742D2">
        <w:rPr>
          <w:lang w:val="en-GB"/>
        </w:rPr>
        <w:t xml:space="preserve"> types are commonly used as measures of SL, but they are </w:t>
      </w:r>
      <w:r w:rsidR="00EA69B0" w:rsidRPr="00C742D2">
        <w:rPr>
          <w:lang w:val="en-GB"/>
        </w:rPr>
        <w:t xml:space="preserve">rarely </w:t>
      </w:r>
      <w:r w:rsidRPr="00C742D2">
        <w:rPr>
          <w:lang w:val="en-GB"/>
        </w:rPr>
        <w:t>included within the same experiment, and the extent to which they measure the same underlying computations is unclear</w:t>
      </w:r>
      <w:r w:rsidR="009E1883" w:rsidRPr="00C742D2">
        <w:rPr>
          <w:lang w:val="en-GB"/>
        </w:rPr>
        <w:t xml:space="preserve">. </w:t>
      </w:r>
      <w:r w:rsidR="000F29C0">
        <w:rPr>
          <w:lang w:val="en-GB"/>
        </w:rPr>
        <w:t xml:space="preserve">Specifically, </w:t>
      </w:r>
      <w:r w:rsidR="007246C6">
        <w:rPr>
          <w:lang w:val="en-GB"/>
        </w:rPr>
        <w:t xml:space="preserve">for </w:t>
      </w:r>
      <w:r w:rsidR="00AC6BD5">
        <w:rPr>
          <w:lang w:val="en-GB"/>
        </w:rPr>
        <w:t>WD-PW</w:t>
      </w:r>
      <w:r w:rsidR="007246C6">
        <w:rPr>
          <w:lang w:val="en-GB"/>
        </w:rPr>
        <w:t xml:space="preserve"> trials, the foils (part</w:t>
      </w:r>
      <w:r w:rsidR="00BD63DB">
        <w:rPr>
          <w:lang w:val="en-GB"/>
        </w:rPr>
        <w:t>-</w:t>
      </w:r>
      <w:r w:rsidR="007246C6">
        <w:rPr>
          <w:lang w:val="en-GB"/>
        </w:rPr>
        <w:t>words)</w:t>
      </w:r>
      <w:r w:rsidR="0063091F">
        <w:rPr>
          <w:lang w:val="en-GB"/>
        </w:rPr>
        <w:t xml:space="preserve"> are</w:t>
      </w:r>
      <w:r w:rsidR="007246C6">
        <w:rPr>
          <w:lang w:val="en-GB"/>
        </w:rPr>
        <w:t xml:space="preserve"> </w:t>
      </w:r>
      <w:r w:rsidR="005D5600">
        <w:rPr>
          <w:lang w:val="en-GB"/>
        </w:rPr>
        <w:t>heard</w:t>
      </w:r>
      <w:r w:rsidR="007246C6">
        <w:rPr>
          <w:lang w:val="en-GB"/>
        </w:rPr>
        <w:t xml:space="preserve"> during the learning phase, which is not the case for </w:t>
      </w:r>
      <w:r w:rsidR="00AC6BD5">
        <w:rPr>
          <w:lang w:val="en-GB"/>
        </w:rPr>
        <w:t>WD-NW</w:t>
      </w:r>
      <w:r w:rsidR="007246C6">
        <w:rPr>
          <w:lang w:val="en-GB"/>
        </w:rPr>
        <w:t xml:space="preserve"> trials. </w:t>
      </w:r>
      <w:r w:rsidR="0063091F">
        <w:rPr>
          <w:lang w:val="en-GB"/>
        </w:rPr>
        <w:t>Therefore, a</w:t>
      </w:r>
      <w:r w:rsidR="009E1883" w:rsidRPr="00C742D2">
        <w:rPr>
          <w:lang w:val="en-GB"/>
        </w:rPr>
        <w:t xml:space="preserve">t the very least, the </w:t>
      </w:r>
      <w:r w:rsidR="00AC6BD5">
        <w:rPr>
          <w:lang w:val="en-GB"/>
        </w:rPr>
        <w:t>WD-PW</w:t>
      </w:r>
      <w:r w:rsidR="009E1883" w:rsidRPr="00C742D2">
        <w:rPr>
          <w:lang w:val="en-GB"/>
        </w:rPr>
        <w:t xml:space="preserve"> tri</w:t>
      </w:r>
      <w:r w:rsidR="007977F7" w:rsidRPr="00C742D2">
        <w:rPr>
          <w:lang w:val="en-GB"/>
        </w:rPr>
        <w:t>a</w:t>
      </w:r>
      <w:r w:rsidR="009E1883" w:rsidRPr="00C742D2">
        <w:rPr>
          <w:lang w:val="en-GB"/>
        </w:rPr>
        <w:t xml:space="preserve">ls should constitute a </w:t>
      </w:r>
      <w:r w:rsidR="007977F7" w:rsidRPr="00C742D2">
        <w:rPr>
          <w:lang w:val="en-GB"/>
        </w:rPr>
        <w:t xml:space="preserve">case of </w:t>
      </w:r>
      <w:r w:rsidR="009E1883" w:rsidRPr="00C742D2">
        <w:rPr>
          <w:lang w:val="en-GB"/>
        </w:rPr>
        <w:t>more difficult discrimination, and thus a more stringent test of SL. Given previous research showing that age-related deficits in SRT performance emerge only when the task is sufficiently complex (</w:t>
      </w:r>
      <w:r w:rsidR="000F35DC">
        <w:rPr>
          <w:lang w:val="en-GB"/>
        </w:rPr>
        <w:t>e.g.,</w:t>
      </w:r>
      <w:r w:rsidR="009E1883" w:rsidRPr="00C742D2">
        <w:rPr>
          <w:lang w:val="en-GB"/>
        </w:rPr>
        <w:t xml:space="preserve"> Howard &amp; Howard, 2013)</w:t>
      </w:r>
      <w:r w:rsidR="000C2164" w:rsidRPr="00C742D2">
        <w:rPr>
          <w:lang w:val="en-GB"/>
        </w:rPr>
        <w:t xml:space="preserve">, </w:t>
      </w:r>
      <w:r w:rsidR="007977F7" w:rsidRPr="00C742D2">
        <w:rPr>
          <w:lang w:val="en-GB"/>
        </w:rPr>
        <w:t xml:space="preserve">we predict that </w:t>
      </w:r>
      <w:r w:rsidR="009E1883" w:rsidRPr="00C742D2">
        <w:rPr>
          <w:lang w:val="en-GB"/>
        </w:rPr>
        <w:t>any age</w:t>
      </w:r>
      <w:r w:rsidR="007977F7" w:rsidRPr="00C742D2">
        <w:rPr>
          <w:lang w:val="en-GB"/>
        </w:rPr>
        <w:t xml:space="preserve"> </w:t>
      </w:r>
      <w:r w:rsidR="009E1883" w:rsidRPr="00C742D2">
        <w:rPr>
          <w:lang w:val="en-GB"/>
        </w:rPr>
        <w:t>effects in SL will be</w:t>
      </w:r>
      <w:r w:rsidR="00C1023C" w:rsidRPr="00C742D2">
        <w:rPr>
          <w:lang w:val="en-GB"/>
        </w:rPr>
        <w:t xml:space="preserve"> most visible</w:t>
      </w:r>
      <w:r w:rsidR="009E1883" w:rsidRPr="00C742D2">
        <w:rPr>
          <w:lang w:val="en-GB"/>
        </w:rPr>
        <w:t xml:space="preserve"> when the discrimination </w:t>
      </w:r>
      <w:r w:rsidR="000F29C0">
        <w:rPr>
          <w:lang w:val="en-GB"/>
        </w:rPr>
        <w:t xml:space="preserve">test </w:t>
      </w:r>
      <w:r w:rsidR="009E1883" w:rsidRPr="00C742D2">
        <w:rPr>
          <w:lang w:val="en-GB"/>
        </w:rPr>
        <w:t>is complex (i.e.</w:t>
      </w:r>
      <w:r w:rsidR="007977F7" w:rsidRPr="00C742D2">
        <w:rPr>
          <w:lang w:val="en-GB"/>
        </w:rPr>
        <w:t>,</w:t>
      </w:r>
      <w:r w:rsidR="009E1883" w:rsidRPr="00C742D2">
        <w:rPr>
          <w:lang w:val="en-GB"/>
        </w:rPr>
        <w:t xml:space="preserve"> on </w:t>
      </w:r>
      <w:r w:rsidR="00AC6BD5">
        <w:rPr>
          <w:lang w:val="en-GB"/>
        </w:rPr>
        <w:t>WD-PW</w:t>
      </w:r>
      <w:r w:rsidR="009E1883" w:rsidRPr="00C742D2">
        <w:rPr>
          <w:lang w:val="en-GB"/>
        </w:rPr>
        <w:t xml:space="preserve"> trials</w:t>
      </w:r>
      <w:r w:rsidR="007977F7" w:rsidRPr="00C742D2">
        <w:rPr>
          <w:lang w:val="en-GB"/>
        </w:rPr>
        <w:t>)</w:t>
      </w:r>
      <w:r w:rsidR="005D5600">
        <w:rPr>
          <w:lang w:val="en-GB"/>
        </w:rPr>
        <w:t xml:space="preserve">. Furthermore, </w:t>
      </w:r>
      <w:r w:rsidR="0063091F">
        <w:rPr>
          <w:lang w:val="en-GB"/>
        </w:rPr>
        <w:t>since performance on these trials is</w:t>
      </w:r>
      <w:r w:rsidR="00957518">
        <w:rPr>
          <w:lang w:val="en-GB"/>
        </w:rPr>
        <w:t xml:space="preserve"> likely to depend on participant</w:t>
      </w:r>
      <w:r w:rsidR="005D5600">
        <w:rPr>
          <w:lang w:val="en-GB"/>
        </w:rPr>
        <w:t>s</w:t>
      </w:r>
      <w:r w:rsidR="00957518">
        <w:rPr>
          <w:lang w:val="en-GB"/>
        </w:rPr>
        <w:t xml:space="preserve"> having acquired more precise</w:t>
      </w:r>
      <w:r w:rsidR="0063091F">
        <w:rPr>
          <w:lang w:val="en-GB"/>
        </w:rPr>
        <w:t xml:space="preserve"> representations of the words in the stream</w:t>
      </w:r>
      <w:r w:rsidR="005D5600">
        <w:rPr>
          <w:lang w:val="en-GB"/>
        </w:rPr>
        <w:t xml:space="preserve">, it </w:t>
      </w:r>
      <w:r w:rsidR="0063091F">
        <w:rPr>
          <w:lang w:val="en-GB"/>
        </w:rPr>
        <w:t xml:space="preserve">follows that performance on </w:t>
      </w:r>
      <w:r w:rsidR="00AC6BD5">
        <w:rPr>
          <w:lang w:val="en-GB"/>
        </w:rPr>
        <w:t>WD-PW</w:t>
      </w:r>
      <w:r w:rsidR="0063091F">
        <w:rPr>
          <w:lang w:val="en-GB"/>
        </w:rPr>
        <w:t xml:space="preserve"> trials should be more strongly related to </w:t>
      </w:r>
      <w:r w:rsidR="004219EF">
        <w:rPr>
          <w:lang w:val="en-GB"/>
        </w:rPr>
        <w:t>higher level executive function.</w:t>
      </w:r>
      <w:r w:rsidR="009366A2">
        <w:rPr>
          <w:lang w:val="en-GB"/>
        </w:rPr>
        <w:t xml:space="preserve"> </w:t>
      </w:r>
      <w:r w:rsidR="00CF4528">
        <w:rPr>
          <w:lang w:val="en-GB"/>
        </w:rPr>
        <w:t xml:space="preserve"> </w:t>
      </w:r>
    </w:p>
    <w:p w14:paraId="68B3EDA6" w14:textId="05697CB1" w:rsidR="009000F6" w:rsidRDefault="00D268A0" w:rsidP="008F2B76">
      <w:pPr>
        <w:pStyle w:val="BodyA"/>
        <w:spacing w:line="480" w:lineRule="auto"/>
        <w:ind w:firstLine="720"/>
        <w:contextualSpacing/>
        <w:rPr>
          <w:lang w:val="en-GB"/>
        </w:rPr>
      </w:pPr>
      <w:r w:rsidRPr="00C742D2">
        <w:rPr>
          <w:lang w:val="en-GB"/>
        </w:rPr>
        <w:t>Finally, in</w:t>
      </w:r>
      <w:r w:rsidR="009000F6" w:rsidRPr="00C742D2">
        <w:rPr>
          <w:lang w:val="en-GB"/>
        </w:rPr>
        <w:t xml:space="preserve"> order to gain greater insight into the processes that underlie </w:t>
      </w:r>
      <w:r w:rsidRPr="00C742D2">
        <w:rPr>
          <w:lang w:val="en-GB"/>
        </w:rPr>
        <w:t xml:space="preserve">performance on </w:t>
      </w:r>
      <w:r w:rsidR="00AC6BD5">
        <w:rPr>
          <w:lang w:val="en-GB"/>
        </w:rPr>
        <w:t>WD-PW</w:t>
      </w:r>
      <w:r w:rsidRPr="00C742D2">
        <w:rPr>
          <w:lang w:val="en-GB"/>
        </w:rPr>
        <w:t xml:space="preserve"> and </w:t>
      </w:r>
      <w:r w:rsidR="00AC6BD5">
        <w:rPr>
          <w:lang w:val="en-GB"/>
        </w:rPr>
        <w:t>WD-NW</w:t>
      </w:r>
      <w:r w:rsidRPr="00C742D2">
        <w:rPr>
          <w:lang w:val="en-GB"/>
        </w:rPr>
        <w:t xml:space="preserve"> trials</w:t>
      </w:r>
      <w:r w:rsidR="009000F6" w:rsidRPr="00C742D2">
        <w:rPr>
          <w:lang w:val="en-GB"/>
        </w:rPr>
        <w:t xml:space="preserve"> and to help account for any age differences observed, participants completed </w:t>
      </w:r>
      <w:r w:rsidRPr="00DA754F">
        <w:rPr>
          <w:lang w:val="en-GB"/>
        </w:rPr>
        <w:t xml:space="preserve">tests of </w:t>
      </w:r>
      <w:r w:rsidR="009000F6" w:rsidRPr="0078728D">
        <w:rPr>
          <w:lang w:val="en-GB"/>
        </w:rPr>
        <w:t>working memory</w:t>
      </w:r>
      <w:r w:rsidRPr="0078728D">
        <w:rPr>
          <w:lang w:val="en-GB"/>
        </w:rPr>
        <w:t xml:space="preserve"> </w:t>
      </w:r>
      <w:r w:rsidR="00E67F88" w:rsidRPr="00DA754F">
        <w:rPr>
          <w:lang w:val="en-GB"/>
        </w:rPr>
        <w:t>capacity</w:t>
      </w:r>
      <w:r w:rsidR="00DD7F3C">
        <w:rPr>
          <w:lang w:val="en-GB"/>
        </w:rPr>
        <w:t xml:space="preserve"> and processing speed</w:t>
      </w:r>
      <w:r w:rsidRPr="00DA754F">
        <w:rPr>
          <w:lang w:val="en-GB"/>
        </w:rPr>
        <w:t>.</w:t>
      </w:r>
      <w:r w:rsidR="009000F6" w:rsidRPr="00DA754F">
        <w:rPr>
          <w:lang w:val="en-GB"/>
        </w:rPr>
        <w:t xml:space="preserve"> </w:t>
      </w:r>
      <w:r w:rsidR="0079280A" w:rsidRPr="00DA754F">
        <w:rPr>
          <w:lang w:val="en-GB"/>
        </w:rPr>
        <w:t>In particular, we wanted to test Palmer and Mattys</w:t>
      </w:r>
      <w:r w:rsidR="00C261A6" w:rsidRPr="00DA754F">
        <w:rPr>
          <w:lang w:val="en-GB"/>
        </w:rPr>
        <w:t>'</w:t>
      </w:r>
      <w:r w:rsidR="0079280A" w:rsidRPr="00DA754F">
        <w:rPr>
          <w:lang w:val="en-GB"/>
        </w:rPr>
        <w:t xml:space="preserve"> (2016) proposal that working memory updating might support SL.</w:t>
      </w:r>
      <w:r w:rsidR="00DD7F3C">
        <w:rPr>
          <w:lang w:val="en-GB"/>
        </w:rPr>
        <w:t xml:space="preserve"> To determine whether SL is associated specifically with working memory updating, rather than speed of processing and/or working memory capacity in general,</w:t>
      </w:r>
      <w:r w:rsidR="00DD7F3C" w:rsidRPr="00DD7F3C">
        <w:rPr>
          <w:lang w:val="en-GB"/>
        </w:rPr>
        <w:t xml:space="preserve"> </w:t>
      </w:r>
      <w:r w:rsidR="00DD7F3C" w:rsidRPr="00DA754F">
        <w:rPr>
          <w:lang w:val="en-GB"/>
        </w:rPr>
        <w:t xml:space="preserve">performance </w:t>
      </w:r>
      <w:r w:rsidR="00DD7F3C">
        <w:rPr>
          <w:lang w:val="en-GB"/>
        </w:rPr>
        <w:t xml:space="preserve">on </w:t>
      </w:r>
      <w:r w:rsidR="00DD7F3C" w:rsidRPr="00DA754F">
        <w:rPr>
          <w:lang w:val="en-GB"/>
        </w:rPr>
        <w:t xml:space="preserve">different </w:t>
      </w:r>
      <w:r w:rsidR="00DD7F3C">
        <w:rPr>
          <w:lang w:val="en-GB"/>
        </w:rPr>
        <w:t xml:space="preserve">measures of </w:t>
      </w:r>
      <w:r w:rsidR="00DD7F3C" w:rsidRPr="00DA754F">
        <w:rPr>
          <w:lang w:val="en-GB"/>
        </w:rPr>
        <w:t>working memory</w:t>
      </w:r>
      <w:r w:rsidR="00DD7F3C">
        <w:rPr>
          <w:lang w:val="en-GB"/>
        </w:rPr>
        <w:t xml:space="preserve"> and processing speed</w:t>
      </w:r>
      <w:r w:rsidR="00DD7F3C" w:rsidRPr="00DA754F">
        <w:rPr>
          <w:lang w:val="en-GB"/>
        </w:rPr>
        <w:t xml:space="preserve"> were entered into a regression analysis as predictors of SL</w:t>
      </w:r>
      <w:r w:rsidR="008408A3">
        <w:rPr>
          <w:lang w:val="en-GB"/>
        </w:rPr>
        <w:t>,</w:t>
      </w:r>
      <w:r w:rsidR="00DD7F3C">
        <w:rPr>
          <w:lang w:val="en-GB"/>
        </w:rPr>
        <w:t xml:space="preserve"> separately for the </w:t>
      </w:r>
      <w:r w:rsidR="00AC6BD5">
        <w:rPr>
          <w:lang w:val="en-GB"/>
        </w:rPr>
        <w:t>WD-PW</w:t>
      </w:r>
      <w:r w:rsidR="00DD7F3C">
        <w:rPr>
          <w:lang w:val="en-GB"/>
        </w:rPr>
        <w:t xml:space="preserve"> trials and the </w:t>
      </w:r>
      <w:r w:rsidR="00AC6BD5">
        <w:rPr>
          <w:lang w:val="en-GB"/>
        </w:rPr>
        <w:t>WD-NW</w:t>
      </w:r>
      <w:r w:rsidR="00DD7F3C">
        <w:rPr>
          <w:lang w:val="en-GB"/>
        </w:rPr>
        <w:t xml:space="preserve"> trials. </w:t>
      </w:r>
      <w:r w:rsidR="003B6355">
        <w:rPr>
          <w:lang w:val="en-GB"/>
        </w:rPr>
        <w:t xml:space="preserve"> </w:t>
      </w:r>
      <w:r w:rsidR="00D735DB">
        <w:rPr>
          <w:lang w:val="en-GB"/>
        </w:rPr>
        <w:t xml:space="preserve"> </w:t>
      </w:r>
    </w:p>
    <w:p w14:paraId="75F27486" w14:textId="77777777" w:rsidR="00FD7C38" w:rsidRDefault="00FD7C38">
      <w:pPr>
        <w:rPr>
          <w:rFonts w:ascii="Times New Roman" w:eastAsia="Calibri" w:hAnsi="Times New Roman" w:cs="Calibri"/>
          <w:b/>
          <w:bCs/>
          <w:color w:val="000000"/>
          <w:sz w:val="24"/>
          <w:szCs w:val="24"/>
          <w:u w:color="000000"/>
          <w:bdr w:val="nil"/>
        </w:rPr>
      </w:pPr>
      <w:r>
        <w:rPr>
          <w:rFonts w:ascii="Times New Roman" w:eastAsia="Calibri" w:hAnsi="Times New Roman" w:cs="Calibri"/>
          <w:b/>
          <w:bCs/>
          <w:color w:val="000000"/>
          <w:sz w:val="24"/>
          <w:szCs w:val="24"/>
          <w:u w:color="000000"/>
          <w:bdr w:val="nil"/>
        </w:rPr>
        <w:br w:type="page"/>
      </w:r>
    </w:p>
    <w:p w14:paraId="74DC87D8" w14:textId="673EF965" w:rsidR="00B86C56" w:rsidRPr="00B86C56" w:rsidRDefault="00B86C56" w:rsidP="0082729B">
      <w:pPr>
        <w:pBdr>
          <w:top w:val="nil"/>
          <w:left w:val="nil"/>
          <w:bottom w:val="nil"/>
          <w:right w:val="nil"/>
          <w:between w:val="nil"/>
          <w:bar w:val="nil"/>
        </w:pBdr>
        <w:spacing w:line="480" w:lineRule="auto"/>
        <w:contextualSpacing/>
        <w:jc w:val="center"/>
        <w:rPr>
          <w:rFonts w:ascii="Times New Roman" w:eastAsia="Calibri" w:hAnsi="Times New Roman" w:cs="Calibri"/>
          <w:b/>
          <w:bCs/>
          <w:color w:val="000000"/>
          <w:sz w:val="24"/>
          <w:szCs w:val="24"/>
          <w:u w:color="000000"/>
          <w:bdr w:val="nil"/>
        </w:rPr>
      </w:pPr>
      <w:r w:rsidRPr="00C742D2">
        <w:rPr>
          <w:rFonts w:ascii="Times New Roman" w:eastAsia="Calibri" w:hAnsi="Times New Roman" w:cs="Calibri"/>
          <w:b/>
          <w:bCs/>
          <w:color w:val="000000"/>
          <w:sz w:val="24"/>
          <w:szCs w:val="24"/>
          <w:u w:color="000000"/>
          <w:bdr w:val="nil"/>
        </w:rPr>
        <w:lastRenderedPageBreak/>
        <w:t>Method</w:t>
      </w:r>
    </w:p>
    <w:p w14:paraId="4B5466F9" w14:textId="77777777" w:rsidR="00B86C56" w:rsidRPr="00B86C56" w:rsidRDefault="00B86C56" w:rsidP="0082729B">
      <w:pPr>
        <w:pBdr>
          <w:top w:val="nil"/>
          <w:left w:val="nil"/>
          <w:bottom w:val="nil"/>
          <w:right w:val="nil"/>
          <w:between w:val="nil"/>
          <w:bar w:val="nil"/>
        </w:pBdr>
        <w:spacing w:line="480" w:lineRule="auto"/>
        <w:contextualSpacing/>
        <w:rPr>
          <w:rFonts w:ascii="Times New Roman" w:eastAsia="Times New Roman" w:hAnsi="Times New Roman" w:cs="Times New Roman"/>
          <w:b/>
          <w:bCs/>
          <w:color w:val="000000"/>
          <w:sz w:val="24"/>
          <w:szCs w:val="24"/>
          <w:u w:color="000000"/>
          <w:bdr w:val="nil"/>
        </w:rPr>
      </w:pPr>
      <w:r w:rsidRPr="00B86C56">
        <w:rPr>
          <w:rFonts w:ascii="Times New Roman" w:eastAsia="Calibri" w:hAnsi="Times New Roman" w:cs="Calibri"/>
          <w:b/>
          <w:bCs/>
          <w:color w:val="000000"/>
          <w:sz w:val="24"/>
          <w:szCs w:val="24"/>
          <w:u w:color="000000"/>
          <w:bdr w:val="nil"/>
        </w:rPr>
        <w:t>Participants</w:t>
      </w:r>
    </w:p>
    <w:p w14:paraId="7FFF41E2" w14:textId="3E94911D" w:rsidR="003D061C"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kern w:val="24"/>
          <w:sz w:val="24"/>
          <w:szCs w:val="24"/>
          <w:u w:color="000000"/>
          <w:bdr w:val="nil"/>
        </w:rPr>
      </w:pPr>
      <w:r w:rsidRPr="00B86C56">
        <w:rPr>
          <w:rFonts w:ascii="Times New Roman" w:eastAsia="Calibri" w:hAnsi="Times New Roman" w:cs="Calibri"/>
          <w:color w:val="000000"/>
          <w:sz w:val="24"/>
          <w:szCs w:val="24"/>
          <w:u w:color="000000"/>
          <w:bdr w:val="nil"/>
        </w:rPr>
        <w:t xml:space="preserve">Ninety-six native British English speakers participated in the experiment. They included 32 young adults aged between 18 and 25 years </w:t>
      </w:r>
      <w:r w:rsidRPr="00B86C56">
        <w:rPr>
          <w:rFonts w:ascii="Times New Roman" w:eastAsia="Calibri" w:hAnsi="Times New Roman" w:cs="Times New Roman"/>
          <w:color w:val="000000"/>
          <w:sz w:val="24"/>
          <w:szCs w:val="24"/>
          <w:u w:color="000000"/>
          <w:bdr w:val="nil"/>
        </w:rPr>
        <w:t>(</w:t>
      </w:r>
      <m:oMath>
        <m:acc>
          <m:accPr>
            <m:chr m:val="̅"/>
            <m:ctrlPr>
              <w:rPr>
                <w:rFonts w:ascii="Cambria Math" w:eastAsia="Calibri" w:hAnsi="Cambria Math" w:cs="Times New Roman"/>
                <w:i/>
                <w:iCs/>
                <w:color w:val="000000" w:themeColor="text1"/>
                <w:kern w:val="24"/>
                <w:sz w:val="24"/>
                <w:szCs w:val="24"/>
                <w:u w:color="000000"/>
                <w:bdr w:val="nil"/>
              </w:rPr>
            </m:ctrlPr>
          </m:accPr>
          <m:e>
            <m:r>
              <w:rPr>
                <w:rFonts w:ascii="Cambria Math" w:eastAsia="Calibri" w:hAnsi="Cambria Math" w:cs="Times New Roman"/>
                <w:color w:val="000000" w:themeColor="text1"/>
                <w:kern w:val="24"/>
                <w:sz w:val="24"/>
                <w:szCs w:val="24"/>
                <w:u w:color="000000"/>
                <w:bdr w:val="nil"/>
              </w:rPr>
              <m:t>x</m:t>
            </m:r>
          </m:e>
        </m:acc>
        <m:r>
          <w:rPr>
            <w:rFonts w:ascii="Cambria Math" w:eastAsia="Calibri" w:hAnsi="Cambria Math" w:cs="Times New Roman"/>
            <w:color w:val="000000" w:themeColor="text1"/>
            <w:kern w:val="24"/>
            <w:sz w:val="24"/>
            <w:szCs w:val="24"/>
            <w:u w:color="000000"/>
            <w:bdr w:val="nil"/>
          </w:rPr>
          <m:t xml:space="preserve"> </m:t>
        </m:r>
      </m:oMath>
      <w:r w:rsidRPr="00B86C56">
        <w:rPr>
          <w:rFonts w:ascii="Times New Roman" w:hAnsi="Times New Roman" w:cs="Times New Roman"/>
          <w:iCs/>
          <w:color w:val="000000" w:themeColor="text1"/>
          <w:kern w:val="24"/>
          <w:sz w:val="24"/>
          <w:szCs w:val="24"/>
          <w:u w:color="000000"/>
          <w:bdr w:val="nil"/>
        </w:rPr>
        <w:t>=</w:t>
      </w:r>
      <w:r w:rsidR="00850893">
        <w:rPr>
          <w:rFonts w:ascii="Times New Roman" w:hAnsi="Times New Roman" w:cs="Times New Roman"/>
          <w:iCs/>
          <w:color w:val="000000" w:themeColor="text1"/>
          <w:kern w:val="24"/>
          <w:sz w:val="24"/>
          <w:szCs w:val="24"/>
          <w:u w:color="000000"/>
          <w:bdr w:val="nil"/>
        </w:rPr>
        <w:t xml:space="preserve"> </w:t>
      </w:r>
      <w:r w:rsidRPr="00B86C56">
        <w:rPr>
          <w:rFonts w:ascii="Times New Roman" w:hAnsi="Times New Roman" w:cs="Times New Roman"/>
          <w:iCs/>
          <w:color w:val="000000" w:themeColor="text1"/>
          <w:kern w:val="24"/>
          <w:sz w:val="24"/>
          <w:szCs w:val="24"/>
          <w:u w:color="000000"/>
          <w:bdr w:val="nil"/>
        </w:rPr>
        <w:t>21</w:t>
      </w:r>
      <w:r w:rsidRPr="00B86C56">
        <w:rPr>
          <w:rFonts w:ascii="Times New Roman" w:eastAsia="Calibri" w:hAnsi="Times New Roman" w:cs="Calibri"/>
          <w:color w:val="000000"/>
          <w:kern w:val="24"/>
          <w:sz w:val="24"/>
          <w:szCs w:val="24"/>
          <w:u w:color="000000"/>
          <w:bdr w:val="nil"/>
        </w:rPr>
        <w:t xml:space="preserve">), 32 middle-aged adults aged between 40 and 50 years </w:t>
      </w:r>
      <w:r w:rsidRPr="00B86C56">
        <w:rPr>
          <w:rFonts w:ascii="Times New Roman" w:eastAsia="Calibri" w:hAnsi="Times New Roman" w:cs="Times New Roman"/>
          <w:color w:val="000000"/>
          <w:sz w:val="24"/>
          <w:szCs w:val="24"/>
          <w:u w:color="000000"/>
          <w:bdr w:val="nil"/>
        </w:rPr>
        <w:t>(</w:t>
      </w:r>
      <m:oMath>
        <m:acc>
          <m:accPr>
            <m:chr m:val="̅"/>
            <m:ctrlPr>
              <w:rPr>
                <w:rFonts w:ascii="Cambria Math" w:eastAsia="Calibri" w:hAnsi="Cambria Math" w:cs="Times New Roman"/>
                <w:i/>
                <w:iCs/>
                <w:color w:val="000000" w:themeColor="text1"/>
                <w:kern w:val="24"/>
                <w:sz w:val="24"/>
                <w:szCs w:val="24"/>
                <w:u w:color="000000"/>
                <w:bdr w:val="nil"/>
              </w:rPr>
            </m:ctrlPr>
          </m:accPr>
          <m:e>
            <m:r>
              <w:rPr>
                <w:rFonts w:ascii="Cambria Math" w:eastAsia="Calibri" w:hAnsi="Cambria Math" w:cs="Times New Roman"/>
                <w:color w:val="000000" w:themeColor="text1"/>
                <w:kern w:val="24"/>
                <w:sz w:val="24"/>
                <w:szCs w:val="24"/>
                <w:u w:color="000000"/>
                <w:bdr w:val="nil"/>
              </w:rPr>
              <m:t>x</m:t>
            </m:r>
          </m:e>
        </m:acc>
      </m:oMath>
      <w:r w:rsidR="00850893">
        <w:rPr>
          <w:rFonts w:ascii="Times New Roman" w:eastAsia="Calibri" w:hAnsi="Times New Roman" w:cs="Times New Roman"/>
          <w:iCs/>
          <w:color w:val="000000" w:themeColor="text1"/>
          <w:kern w:val="24"/>
          <w:sz w:val="24"/>
          <w:szCs w:val="24"/>
          <w:u w:color="000000"/>
          <w:bdr w:val="nil"/>
        </w:rPr>
        <w:t xml:space="preserve"> </w:t>
      </w:r>
      <w:r w:rsidRPr="00B86C56">
        <w:rPr>
          <w:rFonts w:ascii="Times New Roman" w:eastAsia="Calibri" w:hAnsi="Times New Roman" w:cs="Calibri"/>
          <w:color w:val="000000"/>
          <w:kern w:val="24"/>
          <w:sz w:val="24"/>
          <w:szCs w:val="24"/>
          <w:u w:color="000000"/>
          <w:bdr w:val="nil"/>
        </w:rPr>
        <w:t>=</w:t>
      </w:r>
      <w:r w:rsidR="00850893">
        <w:rPr>
          <w:rFonts w:ascii="Times New Roman" w:eastAsia="Calibri" w:hAnsi="Times New Roman" w:cs="Calibri"/>
          <w:color w:val="000000"/>
          <w:kern w:val="24"/>
          <w:sz w:val="24"/>
          <w:szCs w:val="24"/>
          <w:u w:color="000000"/>
          <w:bdr w:val="nil"/>
        </w:rPr>
        <w:t xml:space="preserve"> </w:t>
      </w:r>
      <w:r w:rsidRPr="00B86C56">
        <w:rPr>
          <w:rFonts w:ascii="Times New Roman" w:eastAsia="Calibri" w:hAnsi="Times New Roman" w:cs="Calibri"/>
          <w:color w:val="000000"/>
          <w:kern w:val="24"/>
          <w:sz w:val="24"/>
          <w:szCs w:val="24"/>
          <w:u w:color="000000"/>
          <w:bdr w:val="nil"/>
        </w:rPr>
        <w:t xml:space="preserve">45), and 32 older adults aged between 60 and 81 years </w:t>
      </w:r>
      <w:r w:rsidRPr="00B86C56">
        <w:rPr>
          <w:rFonts w:ascii="Times New Roman" w:eastAsia="Calibri" w:hAnsi="Times New Roman" w:cs="Times New Roman"/>
          <w:color w:val="000000"/>
          <w:sz w:val="24"/>
          <w:szCs w:val="24"/>
          <w:u w:color="000000"/>
          <w:bdr w:val="nil"/>
        </w:rPr>
        <w:t>(</w:t>
      </w:r>
      <m:oMath>
        <m:acc>
          <m:accPr>
            <m:chr m:val="̅"/>
            <m:ctrlPr>
              <w:rPr>
                <w:rFonts w:ascii="Cambria Math" w:eastAsia="Calibri" w:hAnsi="Cambria Math" w:cs="Times New Roman"/>
                <w:i/>
                <w:iCs/>
                <w:color w:val="000000" w:themeColor="text1"/>
                <w:kern w:val="24"/>
                <w:sz w:val="24"/>
                <w:szCs w:val="24"/>
                <w:u w:color="000000"/>
                <w:bdr w:val="nil"/>
              </w:rPr>
            </m:ctrlPr>
          </m:accPr>
          <m:e>
            <m:r>
              <w:rPr>
                <w:rFonts w:ascii="Cambria Math" w:eastAsia="Calibri" w:hAnsi="Cambria Math" w:cs="Times New Roman"/>
                <w:color w:val="000000" w:themeColor="text1"/>
                <w:kern w:val="24"/>
                <w:sz w:val="24"/>
                <w:szCs w:val="24"/>
                <w:u w:color="000000"/>
                <w:bdr w:val="nil"/>
              </w:rPr>
              <m:t xml:space="preserve">x </m:t>
            </m:r>
          </m:e>
        </m:acc>
      </m:oMath>
      <w:r w:rsidRPr="00B86C56">
        <w:rPr>
          <w:rFonts w:ascii="Times New Roman" w:eastAsia="Calibri" w:hAnsi="Times New Roman" w:cs="Calibri"/>
          <w:color w:val="000000"/>
          <w:kern w:val="24"/>
          <w:sz w:val="24"/>
          <w:szCs w:val="24"/>
          <w:u w:color="000000"/>
          <w:bdr w:val="nil"/>
        </w:rPr>
        <w:t>=</w:t>
      </w:r>
      <w:r w:rsidR="00850893">
        <w:rPr>
          <w:rFonts w:ascii="Times New Roman" w:eastAsia="Calibri" w:hAnsi="Times New Roman" w:cs="Calibri"/>
          <w:color w:val="000000"/>
          <w:kern w:val="24"/>
          <w:sz w:val="24"/>
          <w:szCs w:val="24"/>
          <w:u w:color="000000"/>
          <w:bdr w:val="nil"/>
        </w:rPr>
        <w:t xml:space="preserve"> </w:t>
      </w:r>
      <w:r w:rsidRPr="00B86C56">
        <w:rPr>
          <w:rFonts w:ascii="Times New Roman" w:eastAsia="Calibri" w:hAnsi="Times New Roman" w:cs="Calibri"/>
          <w:color w:val="000000"/>
          <w:kern w:val="24"/>
          <w:sz w:val="24"/>
          <w:szCs w:val="24"/>
          <w:u w:color="000000"/>
          <w:bdr w:val="nil"/>
        </w:rPr>
        <w:t xml:space="preserve">68). Most of the </w:t>
      </w:r>
      <w:r w:rsidRPr="008F1D8C">
        <w:rPr>
          <w:rFonts w:ascii="Times New Roman" w:eastAsia="Calibri" w:hAnsi="Times New Roman" w:cs="Times New Roman"/>
          <w:color w:val="000000"/>
          <w:kern w:val="24"/>
          <w:sz w:val="24"/>
          <w:szCs w:val="24"/>
          <w:u w:color="000000"/>
          <w:bdr w:val="nil"/>
        </w:rPr>
        <w:t xml:space="preserve">young adults were students at the University of York, while </w:t>
      </w:r>
      <w:r w:rsidR="00F71AF2" w:rsidRPr="008F1D8C">
        <w:rPr>
          <w:rFonts w:ascii="Times New Roman" w:eastAsia="Calibri" w:hAnsi="Times New Roman" w:cs="Times New Roman"/>
          <w:color w:val="000000"/>
          <w:kern w:val="24"/>
          <w:sz w:val="24"/>
          <w:szCs w:val="24"/>
          <w:u w:color="000000"/>
          <w:bdr w:val="nil"/>
        </w:rPr>
        <w:t>participants</w:t>
      </w:r>
      <w:r w:rsidRPr="008F1D8C">
        <w:rPr>
          <w:rFonts w:ascii="Times New Roman" w:eastAsia="Calibri" w:hAnsi="Times New Roman" w:cs="Times New Roman"/>
          <w:color w:val="000000"/>
          <w:kern w:val="24"/>
          <w:sz w:val="24"/>
          <w:szCs w:val="24"/>
          <w:u w:color="000000"/>
          <w:bdr w:val="nil"/>
        </w:rPr>
        <w:t xml:space="preserve"> in the other age groups consisted of a combinati</w:t>
      </w:r>
      <w:bookmarkStart w:id="0" w:name="_GoBack"/>
      <w:bookmarkEnd w:id="0"/>
      <w:r w:rsidRPr="008F1D8C">
        <w:rPr>
          <w:rFonts w:ascii="Times New Roman" w:eastAsia="Calibri" w:hAnsi="Times New Roman" w:cs="Times New Roman"/>
          <w:color w:val="000000"/>
          <w:kern w:val="24"/>
          <w:sz w:val="24"/>
          <w:szCs w:val="24"/>
          <w:u w:color="000000"/>
          <w:bdr w:val="nil"/>
        </w:rPr>
        <w:t xml:space="preserve">on of university staff and people recruited from the local community. </w:t>
      </w:r>
      <w:r w:rsidR="00073220" w:rsidRPr="008F1D8C">
        <w:rPr>
          <w:rFonts w:ascii="Times New Roman" w:eastAsia="Calibri" w:hAnsi="Times New Roman" w:cs="Times New Roman"/>
          <w:color w:val="000000"/>
          <w:kern w:val="24"/>
          <w:sz w:val="24"/>
          <w:szCs w:val="24"/>
          <w:u w:color="000000"/>
          <w:bdr w:val="nil"/>
        </w:rPr>
        <w:t>A</w:t>
      </w:r>
      <w:r w:rsidRPr="008F1D8C">
        <w:rPr>
          <w:rFonts w:ascii="Times New Roman" w:eastAsia="Calibri" w:hAnsi="Times New Roman" w:cs="Times New Roman"/>
          <w:color w:val="000000"/>
          <w:kern w:val="24"/>
          <w:sz w:val="24"/>
          <w:szCs w:val="24"/>
          <w:u w:color="000000"/>
          <w:bdr w:val="nil"/>
        </w:rPr>
        <w:t>verage audiometric pure-tone thresholds of each</w:t>
      </w:r>
      <w:r w:rsidR="00096B3D" w:rsidRPr="008F1D8C">
        <w:rPr>
          <w:rFonts w:ascii="Times New Roman" w:eastAsia="Calibri" w:hAnsi="Times New Roman" w:cs="Times New Roman"/>
          <w:color w:val="000000"/>
          <w:kern w:val="24"/>
          <w:sz w:val="24"/>
          <w:szCs w:val="24"/>
          <w:u w:color="000000"/>
          <w:bdr w:val="nil"/>
        </w:rPr>
        <w:t xml:space="preserve"> age</w:t>
      </w:r>
      <w:r w:rsidR="00073220" w:rsidRPr="006A58B8">
        <w:rPr>
          <w:rFonts w:ascii="Times New Roman" w:eastAsia="Calibri" w:hAnsi="Times New Roman" w:cs="Calibri"/>
          <w:color w:val="000000"/>
          <w:kern w:val="24"/>
          <w:sz w:val="24"/>
          <w:szCs w:val="24"/>
          <w:u w:color="000000"/>
          <w:bdr w:val="nil"/>
        </w:rPr>
        <w:t xml:space="preserve"> group are shown in the online supplement.</w:t>
      </w:r>
      <w:r w:rsidR="00073220">
        <w:rPr>
          <w:rFonts w:ascii="Times New Roman" w:eastAsia="Calibri" w:hAnsi="Times New Roman" w:cs="Calibri"/>
          <w:color w:val="000000"/>
          <w:kern w:val="24"/>
          <w:sz w:val="24"/>
          <w:szCs w:val="24"/>
          <w:u w:color="000000"/>
          <w:bdr w:val="nil"/>
        </w:rPr>
        <w:t xml:space="preserve"> </w:t>
      </w:r>
      <w:r w:rsidR="008F1D8C" w:rsidRPr="008F1D8C">
        <w:rPr>
          <w:rFonts w:ascii="Times New Roman" w:hAnsi="Times New Roman" w:cs="Times New Roman"/>
          <w:sz w:val="24"/>
          <w:szCs w:val="24"/>
        </w:rPr>
        <w:t>Approval for performing the testing described below was granted by the University of York Departmental Ethics Committee, appl</w:t>
      </w:r>
      <w:r w:rsidR="008F1D8C">
        <w:rPr>
          <w:rFonts w:ascii="Times New Roman" w:hAnsi="Times New Roman" w:cs="Times New Roman"/>
          <w:sz w:val="24"/>
          <w:szCs w:val="24"/>
        </w:rPr>
        <w:t>ication #215, on 13 March 2015.</w:t>
      </w:r>
    </w:p>
    <w:p w14:paraId="770B8223" w14:textId="52A43221" w:rsidR="00B86C56" w:rsidRDefault="00B86C56" w:rsidP="004B71E1">
      <w:pPr>
        <w:pBdr>
          <w:top w:val="nil"/>
          <w:left w:val="nil"/>
          <w:bottom w:val="nil"/>
          <w:right w:val="nil"/>
          <w:between w:val="nil"/>
          <w:bar w:val="nil"/>
        </w:pBdr>
        <w:spacing w:after="0" w:line="360" w:lineRule="auto"/>
        <w:contextualSpacing/>
        <w:rPr>
          <w:rFonts w:ascii="Times New Roman" w:eastAsia="Calibri" w:hAnsi="Times New Roman" w:cs="Calibri"/>
          <w:b/>
          <w:bCs/>
          <w:color w:val="000000"/>
          <w:kern w:val="24"/>
          <w:sz w:val="24"/>
          <w:szCs w:val="24"/>
          <w:u w:color="000000"/>
          <w:bdr w:val="nil"/>
        </w:rPr>
      </w:pPr>
      <w:r w:rsidRPr="00B86C56">
        <w:rPr>
          <w:rFonts w:ascii="Times New Roman" w:eastAsia="Arial Unicode MS" w:hAnsi="Times New Roman" w:cs="Arial Unicode MS"/>
          <w:i/>
          <w:color w:val="000000"/>
          <w:sz w:val="24"/>
          <w:szCs w:val="24"/>
          <w:u w:color="000000"/>
          <w:bdr w:val="nil"/>
          <w:lang w:val="en-US"/>
        </w:rPr>
        <w:t xml:space="preserve"> </w:t>
      </w:r>
      <w:r w:rsidRPr="00B86C56">
        <w:rPr>
          <w:rFonts w:ascii="Times New Roman" w:eastAsia="Calibri" w:hAnsi="Times New Roman" w:cs="Calibri"/>
          <w:b/>
          <w:bCs/>
          <w:color w:val="000000"/>
          <w:kern w:val="24"/>
          <w:sz w:val="24"/>
          <w:szCs w:val="24"/>
          <w:u w:color="000000"/>
          <w:bdr w:val="nil"/>
        </w:rPr>
        <w:t>Neuropsychological Testing</w:t>
      </w:r>
    </w:p>
    <w:p w14:paraId="0F8C76BF" w14:textId="29F0A2BB" w:rsidR="002C1BBF" w:rsidRDefault="00342288"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kern w:val="24"/>
          <w:sz w:val="24"/>
          <w:szCs w:val="24"/>
          <w:u w:color="000000"/>
          <w:bdr w:val="nil"/>
        </w:rPr>
      </w:pPr>
      <w:r w:rsidRPr="006A58B8">
        <w:rPr>
          <w:rFonts w:ascii="Times New Roman" w:eastAsia="Calibri" w:hAnsi="Times New Roman" w:cs="Calibri"/>
          <w:color w:val="000000"/>
          <w:kern w:val="24"/>
          <w:sz w:val="24"/>
          <w:szCs w:val="24"/>
          <w:u w:color="000000"/>
          <w:bdr w:val="nil"/>
        </w:rPr>
        <w:t xml:space="preserve">This study was conducted as part of a larger </w:t>
      </w:r>
      <w:r w:rsidR="00210C3B" w:rsidRPr="006A58B8">
        <w:rPr>
          <w:rFonts w:ascii="Times New Roman" w:eastAsia="Calibri" w:hAnsi="Times New Roman" w:cs="Calibri"/>
          <w:color w:val="000000"/>
          <w:kern w:val="24"/>
          <w:sz w:val="24"/>
          <w:szCs w:val="24"/>
          <w:u w:color="000000"/>
          <w:bdr w:val="nil"/>
        </w:rPr>
        <w:t>aging</w:t>
      </w:r>
      <w:r w:rsidRPr="006A58B8">
        <w:rPr>
          <w:rFonts w:ascii="Times New Roman" w:eastAsia="Calibri" w:hAnsi="Times New Roman" w:cs="Calibri"/>
          <w:color w:val="000000"/>
          <w:kern w:val="24"/>
          <w:sz w:val="24"/>
          <w:szCs w:val="24"/>
          <w:u w:color="000000"/>
          <w:bdr w:val="nil"/>
        </w:rPr>
        <w:t xml:space="preserve"> project</w:t>
      </w:r>
      <w:r w:rsidR="00600297" w:rsidRPr="006A58B8">
        <w:rPr>
          <w:rFonts w:ascii="Times New Roman" w:eastAsia="Calibri" w:hAnsi="Times New Roman" w:cs="Calibri"/>
          <w:color w:val="000000"/>
          <w:kern w:val="24"/>
          <w:sz w:val="24"/>
          <w:szCs w:val="24"/>
          <w:u w:color="000000"/>
          <w:bdr w:val="nil"/>
        </w:rPr>
        <w:t xml:space="preserve"> in which </w:t>
      </w:r>
      <w:r w:rsidRPr="006A58B8">
        <w:rPr>
          <w:rFonts w:ascii="Times New Roman" w:eastAsia="Calibri" w:hAnsi="Times New Roman" w:cs="Calibri"/>
          <w:color w:val="000000"/>
          <w:kern w:val="24"/>
          <w:sz w:val="24"/>
          <w:szCs w:val="24"/>
          <w:u w:color="000000"/>
          <w:bdr w:val="nil"/>
        </w:rPr>
        <w:t xml:space="preserve">all participants completed a </w:t>
      </w:r>
      <w:r w:rsidR="00DC4433" w:rsidRPr="006A58B8">
        <w:rPr>
          <w:rFonts w:ascii="Times New Roman" w:eastAsia="Calibri" w:hAnsi="Times New Roman" w:cs="Calibri"/>
          <w:color w:val="000000"/>
          <w:kern w:val="24"/>
          <w:sz w:val="24"/>
          <w:szCs w:val="24"/>
          <w:u w:color="000000"/>
          <w:bdr w:val="nil"/>
        </w:rPr>
        <w:t>battery</w:t>
      </w:r>
      <w:r w:rsidRPr="006A58B8">
        <w:rPr>
          <w:rFonts w:ascii="Times New Roman" w:eastAsia="Calibri" w:hAnsi="Times New Roman" w:cs="Calibri"/>
          <w:color w:val="000000"/>
          <w:kern w:val="24"/>
          <w:sz w:val="24"/>
          <w:szCs w:val="24"/>
          <w:u w:color="000000"/>
          <w:bdr w:val="nil"/>
        </w:rPr>
        <w:t xml:space="preserve"> of neuropsychological tests. With</w:t>
      </w:r>
      <w:r w:rsidR="00DD0530" w:rsidRPr="006A58B8">
        <w:rPr>
          <w:rFonts w:ascii="Times New Roman" w:eastAsia="Calibri" w:hAnsi="Times New Roman" w:cs="Calibri"/>
          <w:color w:val="000000"/>
          <w:kern w:val="24"/>
          <w:sz w:val="24"/>
          <w:szCs w:val="24"/>
          <w:u w:color="000000"/>
          <w:bdr w:val="nil"/>
        </w:rPr>
        <w:t>in</w:t>
      </w:r>
      <w:r w:rsidRPr="006A58B8">
        <w:rPr>
          <w:rFonts w:ascii="Times New Roman" w:eastAsia="Calibri" w:hAnsi="Times New Roman" w:cs="Calibri"/>
          <w:color w:val="000000"/>
          <w:kern w:val="24"/>
          <w:sz w:val="24"/>
          <w:szCs w:val="24"/>
          <w:u w:color="000000"/>
          <w:bdr w:val="nil"/>
        </w:rPr>
        <w:t xml:space="preserve"> the context of </w:t>
      </w:r>
      <w:r w:rsidR="005F1575" w:rsidRPr="006A58B8">
        <w:rPr>
          <w:rFonts w:ascii="Times New Roman" w:eastAsia="Calibri" w:hAnsi="Times New Roman" w:cs="Calibri"/>
          <w:color w:val="000000"/>
          <w:kern w:val="24"/>
          <w:sz w:val="24"/>
          <w:szCs w:val="24"/>
          <w:u w:color="000000"/>
          <w:bdr w:val="nil"/>
        </w:rPr>
        <w:t>the present</w:t>
      </w:r>
      <w:r w:rsidRPr="006A58B8">
        <w:rPr>
          <w:rFonts w:ascii="Times New Roman" w:eastAsia="Calibri" w:hAnsi="Times New Roman" w:cs="Calibri"/>
          <w:color w:val="000000"/>
          <w:kern w:val="24"/>
          <w:sz w:val="24"/>
          <w:szCs w:val="24"/>
          <w:u w:color="000000"/>
          <w:bdr w:val="nil"/>
        </w:rPr>
        <w:t xml:space="preserve"> experiment</w:t>
      </w:r>
      <w:r w:rsidR="00DC4433" w:rsidRPr="006A58B8">
        <w:rPr>
          <w:rFonts w:ascii="Times New Roman" w:eastAsia="Calibri" w:hAnsi="Times New Roman" w:cs="Calibri"/>
          <w:color w:val="000000"/>
          <w:kern w:val="24"/>
          <w:sz w:val="24"/>
          <w:szCs w:val="24"/>
          <w:u w:color="000000"/>
          <w:bdr w:val="nil"/>
        </w:rPr>
        <w:t>, the</w:t>
      </w:r>
      <w:r w:rsidRPr="006A58B8">
        <w:rPr>
          <w:rFonts w:ascii="Times New Roman" w:eastAsia="Calibri" w:hAnsi="Times New Roman" w:cs="Calibri"/>
          <w:color w:val="000000"/>
          <w:kern w:val="24"/>
          <w:sz w:val="24"/>
          <w:szCs w:val="24"/>
          <w:u w:color="000000"/>
          <w:bdr w:val="nil"/>
        </w:rPr>
        <w:t xml:space="preserve"> </w:t>
      </w:r>
      <w:r w:rsidR="00282EF9" w:rsidRPr="006A58B8">
        <w:rPr>
          <w:rFonts w:ascii="Times New Roman" w:eastAsia="Calibri" w:hAnsi="Times New Roman" w:cs="Calibri"/>
          <w:color w:val="000000"/>
          <w:kern w:val="24"/>
          <w:sz w:val="24"/>
          <w:szCs w:val="24"/>
          <w:u w:color="000000"/>
          <w:bdr w:val="nil"/>
        </w:rPr>
        <w:t xml:space="preserve">variables </w:t>
      </w:r>
      <w:r w:rsidRPr="006A58B8">
        <w:rPr>
          <w:rFonts w:ascii="Times New Roman" w:eastAsia="Calibri" w:hAnsi="Times New Roman" w:cs="Calibri"/>
          <w:color w:val="000000"/>
          <w:kern w:val="24"/>
          <w:sz w:val="24"/>
          <w:szCs w:val="24"/>
          <w:u w:color="000000"/>
          <w:bdr w:val="nil"/>
        </w:rPr>
        <w:t>of interest were those relating to working memory and executive function, including for</w:t>
      </w:r>
      <w:r w:rsidR="00282EF9" w:rsidRPr="006A58B8">
        <w:rPr>
          <w:rFonts w:ascii="Times New Roman" w:eastAsia="Calibri" w:hAnsi="Times New Roman" w:cs="Calibri"/>
          <w:color w:val="000000"/>
          <w:kern w:val="24"/>
          <w:sz w:val="24"/>
          <w:szCs w:val="24"/>
          <w:u w:color="000000"/>
          <w:bdr w:val="nil"/>
        </w:rPr>
        <w:t>ward and backward digit span</w:t>
      </w:r>
      <w:r w:rsidR="00600297" w:rsidRPr="006A58B8">
        <w:rPr>
          <w:rFonts w:ascii="Times New Roman" w:eastAsia="Calibri" w:hAnsi="Times New Roman" w:cs="Calibri"/>
          <w:color w:val="000000"/>
          <w:kern w:val="24"/>
          <w:sz w:val="24"/>
          <w:szCs w:val="24"/>
          <w:u w:color="000000"/>
          <w:bdr w:val="nil"/>
        </w:rPr>
        <w:t>s</w:t>
      </w:r>
      <w:r w:rsidR="00282EF9" w:rsidRPr="006A58B8">
        <w:rPr>
          <w:rFonts w:ascii="Times New Roman" w:eastAsia="Calibri" w:hAnsi="Times New Roman" w:cs="Calibri"/>
          <w:color w:val="000000"/>
          <w:kern w:val="24"/>
          <w:sz w:val="24"/>
          <w:szCs w:val="24"/>
          <w:u w:color="000000"/>
          <w:bdr w:val="nil"/>
        </w:rPr>
        <w:t>, working memory updating</w:t>
      </w:r>
      <w:r w:rsidRPr="006A58B8">
        <w:rPr>
          <w:rFonts w:ascii="Times New Roman" w:eastAsia="Calibri" w:hAnsi="Times New Roman" w:cs="Calibri"/>
          <w:color w:val="000000"/>
          <w:kern w:val="24"/>
          <w:sz w:val="24"/>
          <w:szCs w:val="24"/>
          <w:u w:color="000000"/>
          <w:bdr w:val="nil"/>
        </w:rPr>
        <w:t>, and inhibition</w:t>
      </w:r>
      <w:r w:rsidR="00282EF9" w:rsidRPr="006A58B8">
        <w:rPr>
          <w:rFonts w:ascii="Times New Roman" w:eastAsia="Calibri" w:hAnsi="Times New Roman" w:cs="Calibri"/>
          <w:color w:val="000000"/>
          <w:kern w:val="24"/>
          <w:sz w:val="24"/>
          <w:szCs w:val="24"/>
          <w:u w:color="000000"/>
          <w:bdr w:val="nil"/>
        </w:rPr>
        <w:t xml:space="preserve"> (measured using a Stroop task)</w:t>
      </w:r>
      <w:r w:rsidR="00E705C6">
        <w:rPr>
          <w:rFonts w:ascii="Times New Roman" w:eastAsia="Calibri" w:hAnsi="Times New Roman" w:cs="Calibri"/>
          <w:color w:val="000000"/>
          <w:kern w:val="24"/>
          <w:sz w:val="24"/>
          <w:szCs w:val="24"/>
          <w:u w:color="000000"/>
          <w:bdr w:val="nil"/>
        </w:rPr>
        <w:t xml:space="preserve">. </w:t>
      </w:r>
      <w:r w:rsidR="00041C58">
        <w:rPr>
          <w:rFonts w:ascii="Times New Roman" w:eastAsia="Calibri" w:hAnsi="Times New Roman" w:cs="Calibri"/>
          <w:color w:val="000000"/>
          <w:kern w:val="24"/>
          <w:sz w:val="24"/>
          <w:szCs w:val="24"/>
          <w:u w:color="000000"/>
          <w:bdr w:val="nil"/>
        </w:rPr>
        <w:t>Additionally, p</w:t>
      </w:r>
      <w:r w:rsidR="00E705C6">
        <w:rPr>
          <w:rFonts w:ascii="Times New Roman" w:eastAsia="Calibri" w:hAnsi="Times New Roman" w:cs="Calibri"/>
          <w:color w:val="000000"/>
          <w:kern w:val="24"/>
          <w:sz w:val="24"/>
          <w:szCs w:val="24"/>
          <w:u w:color="000000"/>
          <w:bdr w:val="nil"/>
        </w:rPr>
        <w:t xml:space="preserve">rocessing speed was </w:t>
      </w:r>
      <w:r w:rsidR="00114F32">
        <w:rPr>
          <w:rFonts w:ascii="Times New Roman" w:eastAsia="Calibri" w:hAnsi="Times New Roman" w:cs="Calibri"/>
          <w:color w:val="000000"/>
          <w:kern w:val="24"/>
          <w:sz w:val="24"/>
          <w:szCs w:val="24"/>
          <w:u w:color="000000"/>
          <w:bdr w:val="nil"/>
        </w:rPr>
        <w:t xml:space="preserve">measured using the </w:t>
      </w:r>
      <w:r w:rsidR="00E705C6">
        <w:rPr>
          <w:rFonts w:ascii="Times New Roman" w:eastAsia="Calibri" w:hAnsi="Times New Roman" w:cs="Calibri"/>
          <w:color w:val="000000"/>
          <w:kern w:val="24"/>
          <w:sz w:val="24"/>
          <w:szCs w:val="24"/>
          <w:u w:color="000000"/>
          <w:bdr w:val="nil"/>
        </w:rPr>
        <w:t>Digit S</w:t>
      </w:r>
      <w:r w:rsidR="00246C87">
        <w:rPr>
          <w:rFonts w:ascii="Times New Roman" w:eastAsia="Calibri" w:hAnsi="Times New Roman" w:cs="Calibri"/>
          <w:color w:val="000000"/>
          <w:kern w:val="24"/>
          <w:sz w:val="24"/>
          <w:szCs w:val="24"/>
          <w:u w:color="000000"/>
          <w:bdr w:val="nil"/>
        </w:rPr>
        <w:t>ymbol-</w:t>
      </w:r>
      <w:r w:rsidR="00E705C6">
        <w:rPr>
          <w:rFonts w:ascii="Times New Roman" w:eastAsia="Calibri" w:hAnsi="Times New Roman" w:cs="Calibri"/>
          <w:color w:val="000000"/>
          <w:kern w:val="24"/>
          <w:sz w:val="24"/>
          <w:szCs w:val="24"/>
          <w:u w:color="000000"/>
          <w:bdr w:val="nil"/>
        </w:rPr>
        <w:t>C</w:t>
      </w:r>
      <w:r w:rsidR="00246C87">
        <w:rPr>
          <w:rFonts w:ascii="Times New Roman" w:eastAsia="Calibri" w:hAnsi="Times New Roman" w:cs="Calibri"/>
          <w:color w:val="000000"/>
          <w:kern w:val="24"/>
          <w:sz w:val="24"/>
          <w:szCs w:val="24"/>
          <w:u w:color="000000"/>
          <w:bdr w:val="nil"/>
        </w:rPr>
        <w:t xml:space="preserve">oding </w:t>
      </w:r>
      <w:r w:rsidR="00E705C6">
        <w:rPr>
          <w:rFonts w:ascii="Times New Roman" w:eastAsia="Calibri" w:hAnsi="Times New Roman" w:cs="Calibri"/>
          <w:color w:val="000000"/>
          <w:kern w:val="24"/>
          <w:sz w:val="24"/>
          <w:szCs w:val="24"/>
          <w:u w:color="000000"/>
          <w:bdr w:val="nil"/>
        </w:rPr>
        <w:t>and Symbol S</w:t>
      </w:r>
      <w:r w:rsidR="00246C87">
        <w:rPr>
          <w:rFonts w:ascii="Times New Roman" w:eastAsia="Calibri" w:hAnsi="Times New Roman" w:cs="Calibri"/>
          <w:color w:val="000000"/>
          <w:kern w:val="24"/>
          <w:sz w:val="24"/>
          <w:szCs w:val="24"/>
          <w:u w:color="000000"/>
          <w:bdr w:val="nil"/>
        </w:rPr>
        <w:t>earch subtests of the Wechsler Adult Intelligence Scale (WAIS III)</w:t>
      </w:r>
      <w:r w:rsidRPr="006A58B8">
        <w:rPr>
          <w:rFonts w:ascii="Times New Roman" w:eastAsia="Calibri" w:hAnsi="Times New Roman" w:cs="Calibri"/>
          <w:color w:val="000000"/>
          <w:kern w:val="24"/>
          <w:sz w:val="24"/>
          <w:szCs w:val="24"/>
          <w:u w:color="000000"/>
          <w:bdr w:val="nil"/>
        </w:rPr>
        <w:t xml:space="preserve">. </w:t>
      </w:r>
      <w:r w:rsidR="00F701E6" w:rsidRPr="006A58B8">
        <w:rPr>
          <w:rFonts w:ascii="Times New Roman" w:eastAsia="Calibri" w:hAnsi="Times New Roman" w:cs="Calibri"/>
          <w:color w:val="000000"/>
          <w:kern w:val="24"/>
          <w:sz w:val="24"/>
          <w:szCs w:val="24"/>
          <w:u w:color="000000"/>
          <w:bdr w:val="nil"/>
        </w:rPr>
        <w:t>Full descriptions of the</w:t>
      </w:r>
      <w:r w:rsidR="00246C87">
        <w:rPr>
          <w:rFonts w:ascii="Times New Roman" w:eastAsia="Calibri" w:hAnsi="Times New Roman" w:cs="Calibri"/>
          <w:color w:val="000000"/>
          <w:kern w:val="24"/>
          <w:sz w:val="24"/>
          <w:szCs w:val="24"/>
          <w:u w:color="000000"/>
          <w:bdr w:val="nil"/>
        </w:rPr>
        <w:t xml:space="preserve"> working memory</w:t>
      </w:r>
      <w:r w:rsidR="00F701E6" w:rsidRPr="006A58B8">
        <w:rPr>
          <w:rFonts w:ascii="Times New Roman" w:eastAsia="Calibri" w:hAnsi="Times New Roman" w:cs="Calibri"/>
          <w:color w:val="000000"/>
          <w:kern w:val="24"/>
          <w:sz w:val="24"/>
          <w:szCs w:val="24"/>
          <w:u w:color="000000"/>
          <w:bdr w:val="nil"/>
        </w:rPr>
        <w:t xml:space="preserve"> tasks are provided in the online supplement. </w:t>
      </w:r>
      <w:r w:rsidR="002C1BBF" w:rsidRPr="006A58B8">
        <w:rPr>
          <w:rFonts w:ascii="Times New Roman" w:eastAsia="Calibri" w:hAnsi="Times New Roman" w:cs="Calibri"/>
          <w:color w:val="000000"/>
          <w:sz w:val="24"/>
          <w:szCs w:val="24"/>
          <w:u w:color="000000"/>
          <w:bdr w:val="nil"/>
        </w:rPr>
        <w:t xml:space="preserve">The Mini </w:t>
      </w:r>
      <w:r w:rsidR="002C1BBF" w:rsidRPr="006A58B8">
        <w:rPr>
          <w:rFonts w:ascii="Times New Roman" w:eastAsia="Calibri" w:hAnsi="Times New Roman" w:cs="Calibri"/>
          <w:color w:val="000000"/>
          <w:kern w:val="24"/>
          <w:sz w:val="24"/>
          <w:szCs w:val="24"/>
          <w:u w:color="000000"/>
          <w:bdr w:val="nil"/>
        </w:rPr>
        <w:t xml:space="preserve">Mental State Exam (MMSE, </w:t>
      </w:r>
      <w:proofErr w:type="spellStart"/>
      <w:r w:rsidR="002C1BBF" w:rsidRPr="006A58B8">
        <w:rPr>
          <w:rFonts w:ascii="Times New Roman" w:eastAsia="Calibri" w:hAnsi="Times New Roman" w:cs="Calibri"/>
          <w:color w:val="000000"/>
          <w:kern w:val="24"/>
          <w:sz w:val="24"/>
          <w:szCs w:val="24"/>
          <w:u w:color="000000"/>
          <w:bdr w:val="nil"/>
        </w:rPr>
        <w:t>Folstein</w:t>
      </w:r>
      <w:proofErr w:type="spellEnd"/>
      <w:r w:rsidR="002C1BBF" w:rsidRPr="006A58B8">
        <w:rPr>
          <w:rFonts w:ascii="Times New Roman" w:eastAsia="Calibri" w:hAnsi="Times New Roman" w:cs="Calibri"/>
          <w:color w:val="000000"/>
          <w:kern w:val="24"/>
          <w:sz w:val="24"/>
          <w:szCs w:val="24"/>
          <w:u w:color="000000"/>
          <w:bdr w:val="nil"/>
        </w:rPr>
        <w:t xml:space="preserve">, </w:t>
      </w:r>
      <w:proofErr w:type="spellStart"/>
      <w:r w:rsidR="002C1BBF" w:rsidRPr="006A58B8">
        <w:rPr>
          <w:rFonts w:ascii="Times New Roman" w:eastAsia="Calibri" w:hAnsi="Times New Roman" w:cs="Calibri"/>
          <w:color w:val="000000"/>
          <w:kern w:val="24"/>
          <w:sz w:val="24"/>
          <w:szCs w:val="24"/>
          <w:u w:color="000000"/>
          <w:bdr w:val="nil"/>
        </w:rPr>
        <w:t>Folstein</w:t>
      </w:r>
      <w:proofErr w:type="spellEnd"/>
      <w:r w:rsidR="002C1BBF" w:rsidRPr="006A58B8">
        <w:rPr>
          <w:rFonts w:ascii="Times New Roman" w:eastAsia="Calibri" w:hAnsi="Times New Roman" w:cs="Calibri"/>
          <w:color w:val="000000"/>
          <w:kern w:val="24"/>
          <w:sz w:val="24"/>
          <w:szCs w:val="24"/>
          <w:u w:color="000000"/>
          <w:bdr w:val="nil"/>
        </w:rPr>
        <w:t>, &amp; McHugh, 1975) was administered to the older age group to screen for signs</w:t>
      </w:r>
      <w:r w:rsidR="002C1BBF" w:rsidRPr="00B86C56">
        <w:rPr>
          <w:rFonts w:ascii="Times New Roman" w:eastAsia="Calibri" w:hAnsi="Times New Roman" w:cs="Calibri"/>
          <w:color w:val="000000"/>
          <w:kern w:val="24"/>
          <w:sz w:val="24"/>
          <w:szCs w:val="24"/>
          <w:u w:color="000000"/>
          <w:bdr w:val="nil"/>
        </w:rPr>
        <w:t xml:space="preserve"> of abnormal cognitive decline. All participants scored above the standard cut-off of 24 points on the MMSE.</w:t>
      </w:r>
      <w:r w:rsidR="005F1575">
        <w:rPr>
          <w:rFonts w:ascii="Times New Roman" w:eastAsia="Calibri" w:hAnsi="Times New Roman" w:cs="Calibri"/>
          <w:color w:val="000000"/>
          <w:kern w:val="24"/>
          <w:sz w:val="24"/>
          <w:szCs w:val="24"/>
          <w:u w:color="000000"/>
          <w:bdr w:val="nil"/>
        </w:rPr>
        <w:t xml:space="preserve"> </w:t>
      </w:r>
    </w:p>
    <w:p w14:paraId="337677FF" w14:textId="6A45E5CF" w:rsidR="00B86C56" w:rsidRPr="00B86C56" w:rsidRDefault="009E45F0" w:rsidP="008F2B76">
      <w:pPr>
        <w:pBdr>
          <w:top w:val="nil"/>
          <w:left w:val="nil"/>
          <w:bottom w:val="nil"/>
          <w:right w:val="nil"/>
          <w:between w:val="nil"/>
          <w:bar w:val="nil"/>
        </w:pBdr>
        <w:spacing w:line="480" w:lineRule="auto"/>
        <w:contextualSpacing/>
        <w:rPr>
          <w:rFonts w:ascii="Times New Roman" w:eastAsia="Times New Roman" w:hAnsi="Times New Roman" w:cs="Times New Roman"/>
          <w:b/>
          <w:bCs/>
          <w:color w:val="000000"/>
          <w:sz w:val="24"/>
          <w:szCs w:val="24"/>
          <w:u w:color="000000"/>
          <w:bdr w:val="nil"/>
        </w:rPr>
      </w:pPr>
      <w:r>
        <w:rPr>
          <w:rFonts w:ascii="Times New Roman" w:eastAsia="Calibri" w:hAnsi="Times New Roman" w:cs="Calibri"/>
          <w:b/>
          <w:bCs/>
          <w:color w:val="000000"/>
          <w:sz w:val="24"/>
          <w:szCs w:val="24"/>
          <w:u w:color="000000"/>
          <w:bdr w:val="nil"/>
        </w:rPr>
        <w:t>Materials</w:t>
      </w:r>
    </w:p>
    <w:p w14:paraId="79B20932" w14:textId="77777777" w:rsidR="009E45F0" w:rsidRDefault="009E45F0" w:rsidP="009E45F0">
      <w:pPr>
        <w:pBdr>
          <w:top w:val="nil"/>
          <w:left w:val="nil"/>
          <w:bottom w:val="nil"/>
          <w:right w:val="nil"/>
          <w:between w:val="nil"/>
          <w:bar w:val="nil"/>
        </w:pBdr>
        <w:spacing w:line="480" w:lineRule="auto"/>
        <w:contextualSpacing/>
        <w:rPr>
          <w:rFonts w:ascii="Times New Roman" w:eastAsia="Calibri" w:hAnsi="Times New Roman" w:cs="Calibri"/>
          <w:bCs/>
          <w:color w:val="000000"/>
          <w:sz w:val="24"/>
          <w:szCs w:val="24"/>
          <w:u w:color="000000"/>
          <w:bdr w:val="nil"/>
        </w:rPr>
      </w:pPr>
      <w:r w:rsidRPr="009E45F0">
        <w:rPr>
          <w:rFonts w:ascii="Times New Roman" w:eastAsia="Calibri" w:hAnsi="Times New Roman" w:cs="Calibri"/>
          <w:bCs/>
          <w:i/>
          <w:color w:val="000000"/>
          <w:sz w:val="24"/>
          <w:szCs w:val="24"/>
          <w:u w:color="000000"/>
          <w:bdr w:val="nil"/>
        </w:rPr>
        <w:t>SL Familiarization Streams</w:t>
      </w:r>
      <w:r>
        <w:rPr>
          <w:rFonts w:ascii="Times New Roman" w:eastAsia="Calibri" w:hAnsi="Times New Roman" w:cs="Calibri"/>
          <w:bCs/>
          <w:color w:val="000000"/>
          <w:sz w:val="24"/>
          <w:szCs w:val="24"/>
          <w:u w:color="000000"/>
          <w:bdr w:val="nil"/>
        </w:rPr>
        <w:t xml:space="preserve"> </w:t>
      </w:r>
    </w:p>
    <w:p w14:paraId="62E64A20" w14:textId="70416953" w:rsidR="00B86C56" w:rsidRPr="00B86C56" w:rsidRDefault="00B86C56" w:rsidP="009E45F0">
      <w:pPr>
        <w:pBdr>
          <w:top w:val="nil"/>
          <w:left w:val="nil"/>
          <w:bottom w:val="nil"/>
          <w:right w:val="nil"/>
          <w:between w:val="nil"/>
          <w:bar w:val="nil"/>
        </w:pBdr>
        <w:spacing w:line="480" w:lineRule="auto"/>
        <w:ind w:firstLine="720"/>
        <w:contextualSpacing/>
        <w:rPr>
          <w:rFonts w:ascii="Times New Roman" w:eastAsia="Times New Roman" w:hAnsi="Times New Roman" w:cs="Times New Roman"/>
          <w:color w:val="000000"/>
          <w:sz w:val="24"/>
          <w:szCs w:val="24"/>
          <w:u w:color="000000"/>
          <w:bdr w:val="nil"/>
        </w:rPr>
      </w:pPr>
      <w:r w:rsidRPr="00B86C56">
        <w:rPr>
          <w:rFonts w:ascii="Times New Roman" w:eastAsia="Calibri" w:hAnsi="Times New Roman" w:cs="Calibri"/>
          <w:color w:val="000000"/>
          <w:sz w:val="24"/>
          <w:szCs w:val="24"/>
          <w:u w:color="000000"/>
          <w:bdr w:val="nil"/>
        </w:rPr>
        <w:t xml:space="preserve">For </w:t>
      </w:r>
      <w:r w:rsidRPr="006A58B8">
        <w:rPr>
          <w:rFonts w:ascii="Times New Roman" w:eastAsia="Calibri" w:hAnsi="Times New Roman" w:cs="Calibri"/>
          <w:color w:val="000000"/>
          <w:sz w:val="24"/>
          <w:szCs w:val="24"/>
          <w:u w:color="000000"/>
          <w:bdr w:val="nil"/>
        </w:rPr>
        <w:t>the familiari</w:t>
      </w:r>
      <w:r w:rsidR="005F1575" w:rsidRPr="006A58B8">
        <w:rPr>
          <w:rFonts w:ascii="Times New Roman" w:eastAsia="Calibri" w:hAnsi="Times New Roman" w:cs="Calibri"/>
          <w:color w:val="000000"/>
          <w:sz w:val="24"/>
          <w:szCs w:val="24"/>
          <w:u w:color="000000"/>
          <w:bdr w:val="nil"/>
        </w:rPr>
        <w:t>z</w:t>
      </w:r>
      <w:r w:rsidRPr="006A58B8">
        <w:rPr>
          <w:rFonts w:ascii="Times New Roman" w:eastAsia="Calibri" w:hAnsi="Times New Roman" w:cs="Calibri"/>
          <w:color w:val="000000"/>
          <w:sz w:val="24"/>
          <w:szCs w:val="24"/>
          <w:u w:color="000000"/>
          <w:bdr w:val="nil"/>
        </w:rPr>
        <w:t>ation phase, four artificial languages were created, each made of a different pool of syllables</w:t>
      </w:r>
      <w:r w:rsidR="002D12AE" w:rsidRPr="006A58B8">
        <w:rPr>
          <w:rFonts w:ascii="Times New Roman" w:eastAsia="Calibri" w:hAnsi="Times New Roman" w:cs="Calibri"/>
          <w:color w:val="000000"/>
          <w:sz w:val="24"/>
          <w:szCs w:val="24"/>
          <w:u w:color="000000"/>
          <w:bdr w:val="nil"/>
        </w:rPr>
        <w:t xml:space="preserve"> (languages </w:t>
      </w:r>
      <w:r w:rsidR="00E67F88" w:rsidRPr="006A58B8">
        <w:rPr>
          <w:rFonts w:ascii="Times New Roman" w:eastAsia="Calibri" w:hAnsi="Times New Roman" w:cs="Calibri"/>
          <w:color w:val="000000"/>
          <w:sz w:val="24"/>
          <w:szCs w:val="24"/>
          <w:u w:color="000000"/>
          <w:bdr w:val="nil"/>
        </w:rPr>
        <w:t>are</w:t>
      </w:r>
      <w:r w:rsidR="002D12AE" w:rsidRPr="006A58B8">
        <w:rPr>
          <w:rFonts w:ascii="Times New Roman" w:eastAsia="Calibri" w:hAnsi="Times New Roman" w:cs="Calibri"/>
          <w:color w:val="000000"/>
          <w:sz w:val="24"/>
          <w:szCs w:val="24"/>
          <w:u w:color="000000"/>
          <w:bdr w:val="nil"/>
        </w:rPr>
        <w:t xml:space="preserve"> provided </w:t>
      </w:r>
      <w:r w:rsidR="00C039E0" w:rsidRPr="006A58B8">
        <w:rPr>
          <w:rFonts w:ascii="Times New Roman" w:eastAsia="Calibri" w:hAnsi="Times New Roman" w:cs="Calibri"/>
          <w:color w:val="000000"/>
          <w:sz w:val="24"/>
          <w:szCs w:val="24"/>
          <w:u w:color="000000"/>
          <w:bdr w:val="nil"/>
        </w:rPr>
        <w:t xml:space="preserve">in the </w:t>
      </w:r>
      <w:r w:rsidR="002614C9" w:rsidRPr="006A58B8">
        <w:rPr>
          <w:rFonts w:ascii="Times New Roman" w:eastAsia="Calibri" w:hAnsi="Times New Roman" w:cs="Calibri"/>
          <w:color w:val="000000"/>
          <w:sz w:val="24"/>
          <w:szCs w:val="24"/>
          <w:u w:color="000000"/>
          <w:bdr w:val="nil"/>
        </w:rPr>
        <w:t>online supplement</w:t>
      </w:r>
      <w:r w:rsidR="002D12AE" w:rsidRPr="006A58B8">
        <w:rPr>
          <w:rFonts w:ascii="Times New Roman" w:eastAsia="Calibri" w:hAnsi="Times New Roman" w:cs="Calibri"/>
          <w:color w:val="000000"/>
          <w:sz w:val="24"/>
          <w:szCs w:val="24"/>
          <w:u w:color="000000"/>
          <w:bdr w:val="nil"/>
        </w:rPr>
        <w:t>)</w:t>
      </w:r>
      <w:r w:rsidRPr="006A58B8">
        <w:rPr>
          <w:rFonts w:ascii="Times New Roman" w:eastAsia="Calibri" w:hAnsi="Times New Roman" w:cs="Calibri"/>
          <w:color w:val="000000"/>
          <w:sz w:val="24"/>
          <w:szCs w:val="24"/>
          <w:u w:color="000000"/>
          <w:bdr w:val="nil"/>
        </w:rPr>
        <w:t>. The</w:t>
      </w:r>
      <w:r w:rsidRPr="00B86C56">
        <w:rPr>
          <w:rFonts w:ascii="Times New Roman" w:eastAsia="Calibri" w:hAnsi="Times New Roman" w:cs="Calibri"/>
          <w:color w:val="000000"/>
          <w:sz w:val="24"/>
          <w:szCs w:val="24"/>
          <w:u w:color="000000"/>
          <w:bdr w:val="nil"/>
        </w:rPr>
        <w:t xml:space="preserve"> syllables of </w:t>
      </w:r>
      <w:r w:rsidRPr="00B86C56">
        <w:rPr>
          <w:rFonts w:ascii="Times New Roman" w:eastAsia="Calibri" w:hAnsi="Times New Roman" w:cs="Calibri"/>
          <w:color w:val="000000"/>
          <w:sz w:val="24"/>
          <w:szCs w:val="24"/>
          <w:u w:color="000000"/>
          <w:bdr w:val="nil"/>
        </w:rPr>
        <w:lastRenderedPageBreak/>
        <w:t xml:space="preserve">each language were used to generate two counterbalanced streams (Stream A and Stream B). Each stream was made up of two </w:t>
      </w:r>
      <w:proofErr w:type="spellStart"/>
      <w:r w:rsidRPr="00B86C56">
        <w:rPr>
          <w:rFonts w:ascii="Times New Roman" w:eastAsia="Calibri" w:hAnsi="Times New Roman" w:cs="Calibri"/>
          <w:color w:val="000000"/>
          <w:sz w:val="24"/>
          <w:szCs w:val="24"/>
          <w:u w:color="000000"/>
          <w:bdr w:val="nil"/>
        </w:rPr>
        <w:t>trisyllablic</w:t>
      </w:r>
      <w:proofErr w:type="spellEnd"/>
      <w:r w:rsidR="0051304C">
        <w:rPr>
          <w:rFonts w:ascii="Times New Roman" w:eastAsia="Calibri" w:hAnsi="Times New Roman" w:cs="Calibri"/>
          <w:color w:val="000000"/>
          <w:sz w:val="24"/>
          <w:szCs w:val="24"/>
          <w:u w:color="000000"/>
          <w:bdr w:val="nil"/>
        </w:rPr>
        <w:t xml:space="preserve"> (e.g.</w:t>
      </w:r>
      <w:r w:rsidR="008408A3">
        <w:rPr>
          <w:rFonts w:ascii="Times New Roman" w:eastAsia="Calibri" w:hAnsi="Times New Roman" w:cs="Calibri"/>
          <w:color w:val="000000"/>
          <w:sz w:val="24"/>
          <w:szCs w:val="24"/>
          <w:u w:color="000000"/>
          <w:bdr w:val="nil"/>
        </w:rPr>
        <w:t>,</w:t>
      </w:r>
      <w:r w:rsidR="0051304C">
        <w:rPr>
          <w:rFonts w:ascii="Times New Roman" w:eastAsia="Calibri" w:hAnsi="Times New Roman" w:cs="Calibri"/>
          <w:color w:val="000000"/>
          <w:sz w:val="24"/>
          <w:szCs w:val="24"/>
          <w:u w:color="000000"/>
          <w:bdr w:val="nil"/>
        </w:rPr>
        <w:t xml:space="preserve"> </w:t>
      </w:r>
      <w:proofErr w:type="spellStart"/>
      <w:r w:rsidR="0051304C">
        <w:rPr>
          <w:rFonts w:ascii="Times New Roman" w:eastAsia="Calibri" w:hAnsi="Times New Roman" w:cs="Calibri"/>
          <w:color w:val="000000"/>
          <w:sz w:val="24"/>
          <w:szCs w:val="24"/>
          <w:u w:color="000000"/>
          <w:bdr w:val="nil"/>
        </w:rPr>
        <w:t>rebufi</w:t>
      </w:r>
      <w:proofErr w:type="spellEnd"/>
      <w:r w:rsidR="0051304C">
        <w:rPr>
          <w:rFonts w:ascii="Times New Roman" w:eastAsia="Calibri" w:hAnsi="Times New Roman" w:cs="Calibri"/>
          <w:color w:val="000000"/>
          <w:sz w:val="24"/>
          <w:szCs w:val="24"/>
          <w:u w:color="000000"/>
          <w:bdr w:val="nil"/>
        </w:rPr>
        <w:t>)</w:t>
      </w:r>
      <w:r w:rsidRPr="00B86C56">
        <w:rPr>
          <w:rFonts w:ascii="Times New Roman" w:eastAsia="Calibri" w:hAnsi="Times New Roman" w:cs="Calibri"/>
          <w:color w:val="000000"/>
          <w:sz w:val="24"/>
          <w:szCs w:val="24"/>
          <w:u w:color="000000"/>
          <w:bdr w:val="nil"/>
        </w:rPr>
        <w:t xml:space="preserve"> and two quadrisyllabic</w:t>
      </w:r>
      <w:r w:rsidR="0051304C">
        <w:rPr>
          <w:rFonts w:ascii="Times New Roman" w:eastAsia="Calibri" w:hAnsi="Times New Roman" w:cs="Calibri"/>
          <w:color w:val="000000"/>
          <w:sz w:val="24"/>
          <w:szCs w:val="24"/>
          <w:u w:color="000000"/>
          <w:bdr w:val="nil"/>
        </w:rPr>
        <w:t xml:space="preserve"> (e.g.</w:t>
      </w:r>
      <w:r w:rsidR="008408A3">
        <w:rPr>
          <w:rFonts w:ascii="Times New Roman" w:eastAsia="Calibri" w:hAnsi="Times New Roman" w:cs="Calibri"/>
          <w:color w:val="000000"/>
          <w:sz w:val="24"/>
          <w:szCs w:val="24"/>
          <w:u w:color="000000"/>
          <w:bdr w:val="nil"/>
        </w:rPr>
        <w:t>,</w:t>
      </w:r>
      <w:r w:rsidR="0051304C">
        <w:rPr>
          <w:rFonts w:ascii="Times New Roman" w:eastAsia="Calibri" w:hAnsi="Times New Roman" w:cs="Calibri"/>
          <w:color w:val="000000"/>
          <w:sz w:val="24"/>
          <w:szCs w:val="24"/>
          <w:u w:color="000000"/>
          <w:bdr w:val="nil"/>
        </w:rPr>
        <w:t xml:space="preserve"> </w:t>
      </w:r>
      <w:proofErr w:type="spellStart"/>
      <w:r w:rsidR="0051304C">
        <w:rPr>
          <w:rFonts w:ascii="Times New Roman" w:eastAsia="Calibri" w:hAnsi="Times New Roman" w:cs="Calibri"/>
          <w:color w:val="000000"/>
          <w:sz w:val="24"/>
          <w:szCs w:val="24"/>
          <w:u w:color="000000"/>
          <w:bdr w:val="nil"/>
        </w:rPr>
        <w:t>lasokachu</w:t>
      </w:r>
      <w:proofErr w:type="spellEnd"/>
      <w:r w:rsidR="0051304C">
        <w:rPr>
          <w:rFonts w:ascii="Times New Roman" w:eastAsia="Calibri" w:hAnsi="Times New Roman" w:cs="Calibri"/>
          <w:color w:val="000000"/>
          <w:sz w:val="24"/>
          <w:szCs w:val="24"/>
          <w:u w:color="000000"/>
          <w:bdr w:val="nil"/>
        </w:rPr>
        <w:t>)</w:t>
      </w:r>
      <w:r w:rsidRPr="00B86C56">
        <w:rPr>
          <w:rFonts w:ascii="Times New Roman" w:eastAsia="Calibri" w:hAnsi="Times New Roman" w:cs="Calibri"/>
          <w:color w:val="000000"/>
          <w:sz w:val="24"/>
          <w:szCs w:val="24"/>
          <w:u w:color="000000"/>
          <w:bdr w:val="nil"/>
        </w:rPr>
        <w:t xml:space="preserve"> </w:t>
      </w:r>
      <w:r w:rsidR="00AC52D1">
        <w:rPr>
          <w:rFonts w:ascii="Times New Roman" w:eastAsia="Calibri" w:hAnsi="Times New Roman" w:cs="Calibri"/>
          <w:color w:val="000000"/>
          <w:sz w:val="24"/>
          <w:szCs w:val="24"/>
          <w:u w:color="000000"/>
          <w:bdr w:val="nil"/>
        </w:rPr>
        <w:t>“words”</w:t>
      </w:r>
      <w:r w:rsidRPr="00B86C56">
        <w:rPr>
          <w:rFonts w:ascii="Times New Roman" w:eastAsia="Calibri" w:hAnsi="Times New Roman" w:cs="Calibri"/>
          <w:color w:val="000000"/>
          <w:sz w:val="24"/>
          <w:szCs w:val="24"/>
          <w:u w:color="000000"/>
          <w:bdr w:val="nil"/>
        </w:rPr>
        <w:t xml:space="preserve"> concatenated in a pseudo-random order such that there were no immediate repetitions. </w:t>
      </w:r>
      <w:r w:rsidRPr="00423E1C">
        <w:rPr>
          <w:rFonts w:ascii="Times New Roman" w:eastAsia="Calibri" w:hAnsi="Times New Roman" w:cs="Calibri"/>
          <w:sz w:val="24"/>
          <w:szCs w:val="24"/>
          <w:u w:color="000000"/>
          <w:bdr w:val="nil"/>
        </w:rPr>
        <w:t>We used words of different lengths</w:t>
      </w:r>
      <w:r w:rsidR="00004101" w:rsidRPr="00423E1C">
        <w:rPr>
          <w:rFonts w:ascii="Times New Roman" w:eastAsia="Calibri" w:hAnsi="Times New Roman" w:cs="Calibri"/>
          <w:sz w:val="24"/>
          <w:szCs w:val="24"/>
          <w:u w:color="000000"/>
          <w:bdr w:val="nil"/>
        </w:rPr>
        <w:t xml:space="preserve"> because</w:t>
      </w:r>
      <w:r w:rsidRPr="00423E1C">
        <w:rPr>
          <w:rFonts w:ascii="Times New Roman" w:eastAsia="Calibri" w:hAnsi="Times New Roman" w:cs="Calibri"/>
          <w:sz w:val="24"/>
          <w:szCs w:val="24"/>
          <w:u w:color="000000"/>
          <w:bdr w:val="nil"/>
        </w:rPr>
        <w:t xml:space="preserve"> we wanted to ensure that participants did not become familiar with the rhythmic properties of the stream after the first session.</w:t>
      </w:r>
      <w:r w:rsidRPr="00B86C56">
        <w:rPr>
          <w:rFonts w:ascii="Times New Roman" w:eastAsia="Calibri" w:hAnsi="Times New Roman" w:cs="Calibri"/>
          <w:color w:val="000000"/>
          <w:sz w:val="24"/>
          <w:szCs w:val="24"/>
          <w:u w:color="000000"/>
          <w:bdr w:val="nil"/>
        </w:rPr>
        <w:t xml:space="preserve"> Within a language, the Stream B words were created by reorgani</w:t>
      </w:r>
      <w:r w:rsidR="00F71AF2">
        <w:rPr>
          <w:rFonts w:ascii="Times New Roman" w:eastAsia="Calibri" w:hAnsi="Times New Roman" w:cs="Calibri"/>
          <w:color w:val="000000"/>
          <w:sz w:val="24"/>
          <w:szCs w:val="24"/>
          <w:u w:color="000000"/>
          <w:bdr w:val="nil"/>
        </w:rPr>
        <w:t>z</w:t>
      </w:r>
      <w:r w:rsidRPr="00B86C56">
        <w:rPr>
          <w:rFonts w:ascii="Times New Roman" w:eastAsia="Calibri" w:hAnsi="Times New Roman" w:cs="Calibri"/>
          <w:color w:val="000000"/>
          <w:sz w:val="24"/>
          <w:szCs w:val="24"/>
          <w:u w:color="000000"/>
          <w:bdr w:val="nil"/>
        </w:rPr>
        <w:t xml:space="preserve">ing the syllables of the Stream A words such that the Stream B words consisted of syllables occurring across word boundaries in Stream A and vice versa. Specifically, </w:t>
      </w:r>
      <w:r w:rsidR="00F71AF2">
        <w:rPr>
          <w:rFonts w:ascii="Times New Roman" w:eastAsia="Calibri" w:hAnsi="Times New Roman" w:cs="Calibri"/>
          <w:color w:val="000000"/>
          <w:sz w:val="24"/>
          <w:szCs w:val="24"/>
          <w:u w:color="000000"/>
          <w:bdr w:val="nil"/>
        </w:rPr>
        <w:t>t</w:t>
      </w:r>
      <w:r w:rsidR="00F71AF2" w:rsidRPr="00B86C56">
        <w:rPr>
          <w:rFonts w:ascii="Times New Roman" w:eastAsia="Calibri" w:hAnsi="Times New Roman" w:cs="Calibri"/>
          <w:color w:val="000000"/>
          <w:sz w:val="24"/>
          <w:szCs w:val="24"/>
          <w:u w:color="000000"/>
          <w:bdr w:val="nil"/>
        </w:rPr>
        <w:t xml:space="preserve">he trisyllabic words in Stream B were </w:t>
      </w:r>
      <w:r w:rsidR="00F71AF2">
        <w:rPr>
          <w:rFonts w:ascii="Times New Roman" w:eastAsia="Calibri" w:hAnsi="Times New Roman" w:cs="Calibri"/>
          <w:color w:val="000000"/>
          <w:sz w:val="24"/>
          <w:szCs w:val="24"/>
          <w:u w:color="000000"/>
          <w:bdr w:val="nil"/>
        </w:rPr>
        <w:t>created</w:t>
      </w:r>
      <w:r w:rsidR="00F71AF2" w:rsidRPr="00B86C56">
        <w:rPr>
          <w:rFonts w:ascii="Times New Roman" w:eastAsia="Calibri" w:hAnsi="Times New Roman" w:cs="Calibri"/>
          <w:color w:val="000000"/>
          <w:sz w:val="24"/>
          <w:szCs w:val="24"/>
          <w:u w:color="000000"/>
          <w:bdr w:val="nil"/>
        </w:rPr>
        <w:t xml:space="preserve"> by concatenating the last two syllables of one of the quadrisyllabic words in Stream A and the first syllable of one of the trisyllabic words in Stream A. </w:t>
      </w:r>
      <w:r w:rsidR="00F71AF2">
        <w:rPr>
          <w:rFonts w:ascii="Times New Roman" w:eastAsia="Calibri" w:hAnsi="Times New Roman" w:cs="Calibri"/>
          <w:color w:val="000000"/>
          <w:sz w:val="24"/>
          <w:szCs w:val="24"/>
          <w:u w:color="000000"/>
          <w:bdr w:val="nil"/>
        </w:rPr>
        <w:t>T</w:t>
      </w:r>
      <w:r w:rsidRPr="00B86C56">
        <w:rPr>
          <w:rFonts w:ascii="Times New Roman" w:eastAsia="Calibri" w:hAnsi="Times New Roman" w:cs="Calibri"/>
          <w:color w:val="000000"/>
          <w:sz w:val="24"/>
          <w:szCs w:val="24"/>
          <w:u w:color="000000"/>
          <w:bdr w:val="nil"/>
        </w:rPr>
        <w:t xml:space="preserve">he quadrisyllabic words in Stream B were created by concatenating the last two syllables of one of the trisyllabic words in Stream A and the first two syllables of one of the quadrisyllabic words in Stream A. </w:t>
      </w:r>
    </w:p>
    <w:p w14:paraId="73716FA1" w14:textId="1945341F" w:rsidR="00B86C56" w:rsidRPr="00694DF8"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rPr>
        <w:t>Within a stream, each word was played 108 times resulting in a total of 432 words per stream.</w:t>
      </w:r>
      <w:r w:rsidRPr="00B86C56">
        <w:rPr>
          <w:rFonts w:ascii="Calibri" w:eastAsia="Calibri" w:hAnsi="Calibri" w:cs="Calibri"/>
          <w:color w:val="000000"/>
          <w:u w:color="000000"/>
          <w:bdr w:val="nil"/>
        </w:rPr>
        <w:t xml:space="preserve"> </w:t>
      </w:r>
      <w:r w:rsidRPr="00B86C56">
        <w:rPr>
          <w:rFonts w:ascii="Times New Roman" w:eastAsia="Calibri" w:hAnsi="Times New Roman" w:cs="Calibri"/>
          <w:color w:val="000000"/>
          <w:sz w:val="24"/>
          <w:szCs w:val="24"/>
          <w:u w:color="000000"/>
          <w:bdr w:val="nil"/>
        </w:rPr>
        <w:t>The transitional probability between the syllables forming a word was 1.00 and the transitional probability between syllables spanning word boundaries was 0.33. The streams were synthesi</w:t>
      </w:r>
      <w:r w:rsidR="005F1575">
        <w:rPr>
          <w:rFonts w:ascii="Times New Roman" w:eastAsia="Calibri" w:hAnsi="Times New Roman" w:cs="Calibri"/>
          <w:color w:val="000000"/>
          <w:sz w:val="24"/>
          <w:szCs w:val="24"/>
          <w:u w:color="000000"/>
          <w:bdr w:val="nil"/>
        </w:rPr>
        <w:t>z</w:t>
      </w:r>
      <w:r w:rsidRPr="00B86C56">
        <w:rPr>
          <w:rFonts w:ascii="Times New Roman" w:eastAsia="Calibri" w:hAnsi="Times New Roman" w:cs="Calibri"/>
          <w:color w:val="000000"/>
          <w:sz w:val="24"/>
          <w:szCs w:val="24"/>
          <w:u w:color="000000"/>
          <w:bdr w:val="nil"/>
        </w:rPr>
        <w:t>ed using the text-to-speech MBROLA software (</w:t>
      </w:r>
      <w:proofErr w:type="spellStart"/>
      <w:r w:rsidRPr="00B86C56">
        <w:rPr>
          <w:rFonts w:ascii="Times New Roman" w:eastAsia="Calibri" w:hAnsi="Times New Roman" w:cs="Calibri"/>
          <w:color w:val="000000"/>
          <w:sz w:val="24"/>
          <w:szCs w:val="24"/>
          <w:u w:color="000000"/>
          <w:bdr w:val="nil"/>
        </w:rPr>
        <w:t>Dutoit</w:t>
      </w:r>
      <w:proofErr w:type="spellEnd"/>
      <w:r w:rsidRPr="00B86C56">
        <w:rPr>
          <w:rFonts w:ascii="Times New Roman" w:eastAsia="Calibri" w:hAnsi="Times New Roman" w:cs="Calibri"/>
          <w:color w:val="000000"/>
          <w:sz w:val="24"/>
          <w:szCs w:val="24"/>
          <w:u w:color="000000"/>
          <w:bdr w:val="nil"/>
        </w:rPr>
        <w:t xml:space="preserve">, </w:t>
      </w:r>
      <w:proofErr w:type="spellStart"/>
      <w:r w:rsidRPr="00B86C56">
        <w:rPr>
          <w:rFonts w:ascii="Times New Roman" w:eastAsia="Calibri" w:hAnsi="Times New Roman" w:cs="Calibri"/>
          <w:color w:val="000000"/>
          <w:sz w:val="24"/>
          <w:szCs w:val="24"/>
          <w:u w:color="000000"/>
          <w:bdr w:val="nil"/>
        </w:rPr>
        <w:t>Pagel</w:t>
      </w:r>
      <w:proofErr w:type="spellEnd"/>
      <w:r w:rsidRPr="00B86C56">
        <w:rPr>
          <w:rFonts w:ascii="Times New Roman" w:eastAsia="Calibri" w:hAnsi="Times New Roman" w:cs="Calibri"/>
          <w:color w:val="000000"/>
          <w:sz w:val="24"/>
          <w:szCs w:val="24"/>
          <w:u w:color="000000"/>
          <w:bdr w:val="nil"/>
        </w:rPr>
        <w:t xml:space="preserve">, </w:t>
      </w:r>
      <w:proofErr w:type="spellStart"/>
      <w:r w:rsidRPr="00B86C56">
        <w:rPr>
          <w:rFonts w:ascii="Times New Roman" w:eastAsia="Calibri" w:hAnsi="Times New Roman" w:cs="Calibri"/>
          <w:color w:val="000000"/>
          <w:sz w:val="24"/>
          <w:szCs w:val="24"/>
          <w:u w:color="000000"/>
          <w:bdr w:val="nil"/>
        </w:rPr>
        <w:t>Pierret</w:t>
      </w:r>
      <w:proofErr w:type="spellEnd"/>
      <w:r w:rsidRPr="00B86C56">
        <w:rPr>
          <w:rFonts w:ascii="Times New Roman" w:eastAsia="Calibri" w:hAnsi="Times New Roman" w:cs="Calibri"/>
          <w:color w:val="000000"/>
          <w:sz w:val="24"/>
          <w:szCs w:val="24"/>
          <w:u w:color="000000"/>
          <w:bdr w:val="nil"/>
        </w:rPr>
        <w:t xml:space="preserve">, </w:t>
      </w:r>
      <w:proofErr w:type="spellStart"/>
      <w:r w:rsidRPr="00B86C56">
        <w:rPr>
          <w:rFonts w:ascii="Times New Roman" w:eastAsia="Calibri" w:hAnsi="Times New Roman" w:cs="Calibri"/>
          <w:color w:val="000000"/>
          <w:sz w:val="24"/>
          <w:szCs w:val="24"/>
          <w:u w:color="000000"/>
          <w:bdr w:val="nil"/>
        </w:rPr>
        <w:t>Bataille</w:t>
      </w:r>
      <w:proofErr w:type="spellEnd"/>
      <w:r w:rsidRPr="00B86C56">
        <w:rPr>
          <w:rFonts w:ascii="Times New Roman" w:eastAsia="Calibri" w:hAnsi="Times New Roman" w:cs="Calibri"/>
          <w:color w:val="000000"/>
          <w:sz w:val="24"/>
          <w:szCs w:val="24"/>
          <w:u w:color="000000"/>
          <w:bdr w:val="nil"/>
        </w:rPr>
        <w:t xml:space="preserve">, &amp; van der </w:t>
      </w:r>
      <w:proofErr w:type="spellStart"/>
      <w:r w:rsidRPr="00B86C56">
        <w:rPr>
          <w:rFonts w:ascii="Times New Roman" w:eastAsia="Calibri" w:hAnsi="Times New Roman" w:cs="Calibri"/>
          <w:color w:val="000000"/>
          <w:sz w:val="24"/>
          <w:szCs w:val="24"/>
          <w:u w:color="000000"/>
          <w:bdr w:val="nil"/>
        </w:rPr>
        <w:t>Vrecken</w:t>
      </w:r>
      <w:proofErr w:type="spellEnd"/>
      <w:r w:rsidRPr="00B86C56">
        <w:rPr>
          <w:rFonts w:ascii="Times New Roman" w:eastAsia="Calibri" w:hAnsi="Times New Roman" w:cs="Calibri"/>
          <w:color w:val="000000"/>
          <w:sz w:val="24"/>
          <w:szCs w:val="24"/>
          <w:u w:color="000000"/>
          <w:bdr w:val="nil"/>
        </w:rPr>
        <w:t xml:space="preserve">, 1996) with an English male </w:t>
      </w:r>
      <w:proofErr w:type="spellStart"/>
      <w:r w:rsidRPr="00B86C56">
        <w:rPr>
          <w:rFonts w:ascii="Times New Roman" w:eastAsia="Calibri" w:hAnsi="Times New Roman" w:cs="Calibri"/>
          <w:color w:val="000000"/>
          <w:sz w:val="24"/>
          <w:szCs w:val="24"/>
          <w:u w:color="000000"/>
          <w:bdr w:val="nil"/>
        </w:rPr>
        <w:t>diphone</w:t>
      </w:r>
      <w:proofErr w:type="spellEnd"/>
      <w:r w:rsidRPr="00B86C56">
        <w:rPr>
          <w:rFonts w:ascii="Times New Roman" w:eastAsia="Calibri" w:hAnsi="Times New Roman" w:cs="Calibri"/>
          <w:color w:val="000000"/>
          <w:sz w:val="24"/>
          <w:szCs w:val="24"/>
          <w:u w:color="000000"/>
          <w:bdr w:val="nil"/>
        </w:rPr>
        <w:t xml:space="preserve"> database. Synthesis ensured that there were no acoustic boundary cues within the speech streams and that the main cues for inferring word boundaries were the relative between-syllable transitional probabilities within and across words. Each stream was generated at two different rates. The normal rate was 4.17 syllables per second and the slow rate was 2.27 syllables per second. </w:t>
      </w:r>
      <w:r w:rsidRPr="00B86C56">
        <w:rPr>
          <w:rFonts w:ascii="Times New Roman" w:eastAsia="Calibri" w:hAnsi="Times New Roman" w:cs="Times New Roman"/>
          <w:color w:val="000000"/>
          <w:sz w:val="24"/>
          <w:szCs w:val="24"/>
          <w:u w:color="000000"/>
          <w:bdr w:val="nil"/>
          <w:lang w:val="en-US"/>
        </w:rPr>
        <w:t xml:space="preserve">The normal rate was comparable to the average rate in most SL studies. The slow rate approximated the rate of slightly </w:t>
      </w:r>
      <w:r w:rsidRPr="00694DF8">
        <w:rPr>
          <w:rFonts w:ascii="Times New Roman" w:eastAsia="Calibri" w:hAnsi="Times New Roman" w:cs="Times New Roman"/>
          <w:color w:val="000000"/>
          <w:sz w:val="24"/>
          <w:szCs w:val="24"/>
          <w:u w:color="000000"/>
          <w:bdr w:val="nil"/>
          <w:lang w:val="en-US"/>
        </w:rPr>
        <w:t>slower-than-average clear speech.</w:t>
      </w:r>
      <w:r w:rsidRPr="00694DF8">
        <w:rPr>
          <w:rFonts w:ascii="Times New Roman" w:eastAsia="Calibri" w:hAnsi="Times New Roman" w:cs="Calibri"/>
          <w:color w:val="000000"/>
          <w:sz w:val="24"/>
          <w:szCs w:val="24"/>
          <w:u w:color="000000"/>
          <w:bdr w:val="nil"/>
        </w:rPr>
        <w:t xml:space="preserve"> The duration of each stream was 6 min </w:t>
      </w:r>
      <w:r w:rsidR="00AC52D1" w:rsidRPr="00694DF8">
        <w:rPr>
          <w:rFonts w:ascii="Times New Roman" w:eastAsia="Calibri" w:hAnsi="Times New Roman" w:cs="Calibri"/>
          <w:color w:val="000000"/>
          <w:sz w:val="24"/>
          <w:szCs w:val="24"/>
          <w:u w:color="000000"/>
          <w:bdr w:val="nil"/>
        </w:rPr>
        <w:t xml:space="preserve">for the </w:t>
      </w:r>
      <w:r w:rsidRPr="00694DF8">
        <w:rPr>
          <w:rFonts w:ascii="Times New Roman" w:eastAsia="Calibri" w:hAnsi="Times New Roman" w:cs="Calibri"/>
          <w:color w:val="000000"/>
          <w:sz w:val="24"/>
          <w:szCs w:val="24"/>
          <w:u w:color="000000"/>
          <w:bdr w:val="nil"/>
        </w:rPr>
        <w:t xml:space="preserve">normal rate and 10 min 50s </w:t>
      </w:r>
      <w:r w:rsidR="00AC52D1" w:rsidRPr="00694DF8">
        <w:rPr>
          <w:rFonts w:ascii="Times New Roman" w:eastAsia="Calibri" w:hAnsi="Times New Roman" w:cs="Calibri"/>
          <w:color w:val="000000"/>
          <w:sz w:val="24"/>
          <w:szCs w:val="24"/>
          <w:u w:color="000000"/>
          <w:bdr w:val="nil"/>
        </w:rPr>
        <w:t>for the slow</w:t>
      </w:r>
      <w:r w:rsidRPr="00694DF8">
        <w:rPr>
          <w:rFonts w:ascii="Times New Roman" w:eastAsia="Calibri" w:hAnsi="Times New Roman" w:cs="Calibri"/>
          <w:color w:val="000000"/>
          <w:sz w:val="24"/>
          <w:szCs w:val="24"/>
          <w:u w:color="000000"/>
          <w:bdr w:val="nil"/>
        </w:rPr>
        <w:t xml:space="preserve"> rate.</w:t>
      </w:r>
      <w:r w:rsidR="005F1575" w:rsidRPr="00694DF8">
        <w:rPr>
          <w:rFonts w:ascii="Times New Roman" w:eastAsia="Calibri" w:hAnsi="Times New Roman" w:cs="Calibri"/>
          <w:color w:val="000000"/>
          <w:sz w:val="24"/>
          <w:szCs w:val="24"/>
          <w:u w:color="000000"/>
          <w:bdr w:val="nil"/>
        </w:rPr>
        <w:t xml:space="preserve"> </w:t>
      </w:r>
    </w:p>
    <w:p w14:paraId="3BBE7860" w14:textId="03427138" w:rsidR="00B86C56" w:rsidRPr="00B96BAD" w:rsidRDefault="00B86C56" w:rsidP="004B71E1">
      <w:pPr>
        <w:pBdr>
          <w:top w:val="nil"/>
          <w:left w:val="nil"/>
          <w:bottom w:val="nil"/>
          <w:right w:val="nil"/>
          <w:between w:val="nil"/>
          <w:bar w:val="nil"/>
        </w:pBdr>
        <w:spacing w:after="0" w:line="480" w:lineRule="auto"/>
        <w:ind w:firstLine="720"/>
        <w:contextualSpacing/>
        <w:rPr>
          <w:rFonts w:ascii="Times New Roman" w:eastAsia="Arial Unicode MS" w:hAnsi="Times New Roman" w:cs="Arial Unicode MS"/>
          <w:color w:val="000000"/>
          <w:sz w:val="24"/>
          <w:szCs w:val="24"/>
          <w:u w:color="000000"/>
          <w:bdr w:val="nil"/>
          <w:lang w:val="en-US"/>
        </w:rPr>
      </w:pPr>
      <w:r w:rsidRPr="00694DF8">
        <w:rPr>
          <w:rFonts w:ascii="Times New Roman" w:eastAsia="Arial Unicode MS" w:hAnsi="Times New Roman" w:cs="Arial Unicode MS"/>
          <w:color w:val="000000"/>
          <w:sz w:val="24"/>
          <w:szCs w:val="24"/>
          <w:u w:color="000000"/>
          <w:bdr w:val="nil"/>
          <w:lang w:val="en-US"/>
        </w:rPr>
        <w:lastRenderedPageBreak/>
        <w:t>In order to verify that the normal and slow rates were equally intelligible</w:t>
      </w:r>
      <w:r w:rsidR="00694DF8">
        <w:rPr>
          <w:rFonts w:ascii="Times New Roman" w:eastAsia="Arial Unicode MS" w:hAnsi="Times New Roman" w:cs="Arial Unicode MS"/>
          <w:color w:val="000000"/>
          <w:sz w:val="24"/>
          <w:szCs w:val="24"/>
          <w:u w:color="000000"/>
          <w:bdr w:val="nil"/>
          <w:lang w:val="en-US"/>
        </w:rPr>
        <w:t xml:space="preserve"> and that intelligibility was not unduly influenced by age</w:t>
      </w:r>
      <w:r w:rsidRPr="00694DF8">
        <w:rPr>
          <w:rFonts w:ascii="Times New Roman" w:eastAsia="Arial Unicode MS" w:hAnsi="Times New Roman" w:cs="Arial Unicode MS"/>
          <w:color w:val="000000"/>
          <w:sz w:val="24"/>
          <w:szCs w:val="24"/>
          <w:u w:color="000000"/>
          <w:bdr w:val="nil"/>
          <w:lang w:val="en-US"/>
        </w:rPr>
        <w:t xml:space="preserve">, an intelligibility test was conducted. Twelve </w:t>
      </w:r>
      <w:r w:rsidR="004D1FCD" w:rsidRPr="00694DF8">
        <w:rPr>
          <w:rFonts w:ascii="Times New Roman" w:eastAsia="Arial Unicode MS" w:hAnsi="Times New Roman" w:cs="Arial Unicode MS"/>
          <w:color w:val="000000"/>
          <w:sz w:val="24"/>
          <w:szCs w:val="24"/>
          <w:u w:color="000000"/>
          <w:bdr w:val="nil"/>
          <w:lang w:val="en-US"/>
        </w:rPr>
        <w:t>young</w:t>
      </w:r>
      <w:r w:rsidR="004D1FCD">
        <w:rPr>
          <w:rFonts w:ascii="Times New Roman" w:eastAsia="Arial Unicode MS" w:hAnsi="Times New Roman" w:cs="Arial Unicode MS"/>
          <w:color w:val="000000"/>
          <w:sz w:val="24"/>
          <w:szCs w:val="24"/>
          <w:u w:color="000000"/>
          <w:bdr w:val="nil"/>
          <w:lang w:val="en-US"/>
        </w:rPr>
        <w:t xml:space="preserve"> adults (18 – 25 years</w:t>
      </w:r>
      <w:r w:rsidR="004F248D" w:rsidRPr="004D1FCD">
        <w:rPr>
          <w:rFonts w:ascii="Times New Roman" w:eastAsia="Arial Unicode MS" w:hAnsi="Times New Roman" w:cs="Arial Unicode MS"/>
          <w:color w:val="000000"/>
          <w:sz w:val="24"/>
          <w:szCs w:val="24"/>
          <w:u w:color="000000"/>
          <w:bdr w:val="nil"/>
          <w:lang w:val="en-US"/>
        </w:rPr>
        <w:t>)</w:t>
      </w:r>
      <w:r w:rsidRPr="00B86C56">
        <w:rPr>
          <w:rFonts w:ascii="Times New Roman" w:eastAsia="Arial Unicode MS" w:hAnsi="Times New Roman" w:cs="Arial Unicode MS"/>
          <w:color w:val="000000"/>
          <w:sz w:val="24"/>
          <w:szCs w:val="24"/>
          <w:u w:color="000000"/>
          <w:bdr w:val="nil"/>
          <w:lang w:val="en-US"/>
        </w:rPr>
        <w:t xml:space="preserve"> </w:t>
      </w:r>
      <w:r w:rsidR="00B96BAD">
        <w:rPr>
          <w:rFonts w:ascii="Times New Roman" w:eastAsia="Arial Unicode MS" w:hAnsi="Times New Roman" w:cs="Arial Unicode MS"/>
          <w:color w:val="000000"/>
          <w:sz w:val="24"/>
          <w:szCs w:val="24"/>
          <w:u w:color="000000"/>
          <w:bdr w:val="nil"/>
          <w:lang w:val="en-US"/>
        </w:rPr>
        <w:t>and eight older adults (60 – 85 years)</w:t>
      </w:r>
      <w:r w:rsidR="002309E0">
        <w:rPr>
          <w:rFonts w:ascii="Times New Roman" w:eastAsia="Arial Unicode MS" w:hAnsi="Times New Roman" w:cs="Arial Unicode MS"/>
          <w:color w:val="000000"/>
          <w:sz w:val="24"/>
          <w:szCs w:val="24"/>
          <w:u w:color="000000"/>
          <w:bdr w:val="nil"/>
          <w:lang w:val="en-US"/>
        </w:rPr>
        <w:t>,</w:t>
      </w:r>
      <w:r w:rsidR="00B96BAD">
        <w:rPr>
          <w:rFonts w:ascii="Times New Roman" w:eastAsia="Arial Unicode MS" w:hAnsi="Times New Roman" w:cs="Arial Unicode MS"/>
          <w:color w:val="000000"/>
          <w:sz w:val="24"/>
          <w:szCs w:val="24"/>
          <w:u w:color="000000"/>
          <w:bdr w:val="nil"/>
          <w:lang w:val="en-US"/>
        </w:rPr>
        <w:t xml:space="preserve"> </w:t>
      </w:r>
      <w:r w:rsidRPr="00B86C56">
        <w:rPr>
          <w:rFonts w:ascii="Times New Roman" w:eastAsia="Arial Unicode MS" w:hAnsi="Times New Roman" w:cs="Arial Unicode MS"/>
          <w:color w:val="000000"/>
          <w:sz w:val="24"/>
          <w:szCs w:val="24"/>
          <w:u w:color="000000"/>
          <w:bdr w:val="nil"/>
          <w:lang w:val="en-US"/>
        </w:rPr>
        <w:t>who did not take part in the main study</w:t>
      </w:r>
      <w:r w:rsidR="002309E0">
        <w:rPr>
          <w:rFonts w:ascii="Times New Roman" w:eastAsia="Arial Unicode MS" w:hAnsi="Times New Roman" w:cs="Arial Unicode MS"/>
          <w:color w:val="000000"/>
          <w:sz w:val="24"/>
          <w:szCs w:val="24"/>
          <w:u w:color="000000"/>
          <w:bdr w:val="nil"/>
          <w:lang w:val="en-US"/>
        </w:rPr>
        <w:t>,</w:t>
      </w:r>
      <w:r w:rsidRPr="00B86C56">
        <w:rPr>
          <w:rFonts w:ascii="Times New Roman" w:eastAsia="Arial Unicode MS" w:hAnsi="Times New Roman" w:cs="Arial Unicode MS"/>
          <w:color w:val="000000"/>
          <w:sz w:val="24"/>
          <w:szCs w:val="24"/>
          <w:u w:color="000000"/>
          <w:bdr w:val="nil"/>
          <w:lang w:val="en-US"/>
        </w:rPr>
        <w:t xml:space="preserve"> heard the 32 </w:t>
      </w:r>
      <w:r w:rsidR="00B6003C">
        <w:rPr>
          <w:rFonts w:ascii="Times New Roman" w:eastAsia="Arial Unicode MS" w:hAnsi="Times New Roman" w:cs="Arial Unicode MS"/>
          <w:color w:val="000000"/>
          <w:sz w:val="24"/>
          <w:szCs w:val="24"/>
          <w:u w:color="000000"/>
          <w:bdr w:val="nil"/>
          <w:lang w:val="en-US"/>
        </w:rPr>
        <w:t>tri</w:t>
      </w:r>
      <w:r w:rsidRPr="00B86C56">
        <w:rPr>
          <w:rFonts w:ascii="Times New Roman" w:eastAsia="Arial Unicode MS" w:hAnsi="Times New Roman" w:cs="Arial Unicode MS"/>
          <w:color w:val="000000"/>
          <w:sz w:val="24"/>
          <w:szCs w:val="24"/>
          <w:u w:color="000000"/>
          <w:bdr w:val="nil"/>
          <w:lang w:val="en-US"/>
        </w:rPr>
        <w:t>syllab</w:t>
      </w:r>
      <w:r w:rsidR="00B6003C">
        <w:rPr>
          <w:rFonts w:ascii="Times New Roman" w:eastAsia="Arial Unicode MS" w:hAnsi="Times New Roman" w:cs="Arial Unicode MS"/>
          <w:color w:val="000000"/>
          <w:sz w:val="24"/>
          <w:szCs w:val="24"/>
          <w:u w:color="000000"/>
          <w:bdr w:val="nil"/>
          <w:lang w:val="en-US"/>
        </w:rPr>
        <w:t xml:space="preserve">ic and quadrisyllabic </w:t>
      </w:r>
      <w:r w:rsidRPr="00B86C56">
        <w:rPr>
          <w:rFonts w:ascii="Times New Roman" w:eastAsia="Arial Unicode MS" w:hAnsi="Times New Roman" w:cs="Arial Unicode MS"/>
          <w:color w:val="000000"/>
          <w:sz w:val="24"/>
          <w:szCs w:val="24"/>
          <w:u w:color="000000"/>
          <w:bdr w:val="nil"/>
          <w:lang w:val="en-US"/>
        </w:rPr>
        <w:t>strings used as words in the eight speech streams. Strings were played one at a time. Each participant heard one block of 16 strings played at the normal rate, and the other 16 strings played at the slow rate in a second block. The strings in each block and the order in which the blocks were presented were counterbalanced between participants. On each trial, the syllable string was played twice. A question mark then appeared on the screen, prompting participants to repeat the syllable string</w:t>
      </w:r>
      <w:r w:rsidR="002B5A77">
        <w:rPr>
          <w:rFonts w:ascii="Times New Roman" w:eastAsia="Arial Unicode MS" w:hAnsi="Times New Roman" w:cs="Arial Unicode MS"/>
          <w:color w:val="000000"/>
          <w:sz w:val="24"/>
          <w:szCs w:val="24"/>
          <w:u w:color="000000"/>
          <w:bdr w:val="nil"/>
          <w:lang w:val="en-US"/>
        </w:rPr>
        <w:t xml:space="preserve"> out loud</w:t>
      </w:r>
      <w:r w:rsidRPr="00B86C56">
        <w:rPr>
          <w:rFonts w:ascii="Times New Roman" w:eastAsia="Arial Unicode MS" w:hAnsi="Times New Roman" w:cs="Arial Unicode MS"/>
          <w:color w:val="000000"/>
          <w:sz w:val="24"/>
          <w:szCs w:val="24"/>
          <w:u w:color="000000"/>
          <w:bdr w:val="nil"/>
          <w:lang w:val="en-US"/>
        </w:rPr>
        <w:t xml:space="preserve">. The participant controlled the pace of the test by pressing the space bar to hear each </w:t>
      </w:r>
      <w:r w:rsidRPr="001610BC">
        <w:rPr>
          <w:rFonts w:ascii="Times New Roman" w:eastAsia="Arial Unicode MS" w:hAnsi="Times New Roman" w:cs="Arial Unicode MS"/>
          <w:color w:val="000000"/>
          <w:sz w:val="24"/>
          <w:szCs w:val="24"/>
          <w:u w:color="000000"/>
          <w:bdr w:val="nil"/>
          <w:lang w:val="en-US"/>
        </w:rPr>
        <w:t>string. Responses were audio-recorded and scored off-</w:t>
      </w:r>
      <w:r w:rsidRPr="00B96BAD">
        <w:rPr>
          <w:rFonts w:ascii="Times New Roman" w:eastAsia="Arial Unicode MS" w:hAnsi="Times New Roman" w:cs="Arial Unicode MS"/>
          <w:color w:val="000000"/>
          <w:sz w:val="24"/>
          <w:szCs w:val="24"/>
          <w:u w:color="000000"/>
          <w:bdr w:val="nil"/>
          <w:lang w:val="en-US"/>
        </w:rPr>
        <w:t xml:space="preserve">line </w:t>
      </w:r>
      <w:r w:rsidR="002B5A77" w:rsidRPr="00B96BAD">
        <w:rPr>
          <w:rFonts w:ascii="Times New Roman" w:eastAsia="Arial Unicode MS" w:hAnsi="Times New Roman" w:cs="Arial Unicode MS"/>
          <w:color w:val="000000"/>
          <w:sz w:val="24"/>
          <w:szCs w:val="24"/>
          <w:u w:color="000000"/>
          <w:bdr w:val="nil"/>
          <w:lang w:val="en-US"/>
        </w:rPr>
        <w:t xml:space="preserve">by the experimenter </w:t>
      </w:r>
      <w:r w:rsidRPr="00B96BAD">
        <w:rPr>
          <w:rFonts w:ascii="Times New Roman" w:eastAsia="Arial Unicode MS" w:hAnsi="Times New Roman" w:cs="Arial Unicode MS"/>
          <w:color w:val="000000"/>
          <w:sz w:val="24"/>
          <w:szCs w:val="24"/>
          <w:u w:color="000000"/>
          <w:bdr w:val="nil"/>
          <w:lang w:val="en-US"/>
        </w:rPr>
        <w:t>by calculating the proportion of consonants and vowels produced correctly.</w:t>
      </w:r>
    </w:p>
    <w:p w14:paraId="668A808D" w14:textId="65794103" w:rsidR="00B86C56" w:rsidRDefault="00B86C56" w:rsidP="0003521F">
      <w:pPr>
        <w:pBdr>
          <w:top w:val="nil"/>
          <w:left w:val="nil"/>
          <w:bottom w:val="nil"/>
          <w:right w:val="nil"/>
          <w:between w:val="nil"/>
          <w:bar w:val="nil"/>
        </w:pBdr>
        <w:spacing w:after="0" w:line="480" w:lineRule="auto"/>
        <w:contextualSpacing/>
        <w:rPr>
          <w:rFonts w:ascii="Times New Roman" w:eastAsia="Arial Unicode MS" w:hAnsi="Times New Roman" w:cs="Arial Unicode MS"/>
          <w:color w:val="000000"/>
          <w:sz w:val="24"/>
          <w:szCs w:val="24"/>
          <w:u w:color="000000"/>
          <w:bdr w:val="nil"/>
          <w:lang w:val="en-US"/>
        </w:rPr>
      </w:pPr>
      <w:r w:rsidRPr="00B96BAD">
        <w:rPr>
          <w:rFonts w:ascii="Times New Roman" w:eastAsia="Arial Unicode MS" w:hAnsi="Times New Roman" w:cs="Arial Unicode MS"/>
          <w:color w:val="000000"/>
          <w:sz w:val="24"/>
          <w:szCs w:val="24"/>
          <w:u w:color="000000"/>
          <w:bdr w:val="nil"/>
          <w:lang w:val="en-US"/>
        </w:rPr>
        <w:t xml:space="preserve"> </w:t>
      </w:r>
      <w:r w:rsidR="005F1575" w:rsidRPr="00B96BAD">
        <w:rPr>
          <w:rFonts w:ascii="Times New Roman" w:eastAsia="Arial Unicode MS" w:hAnsi="Times New Roman" w:cs="Arial Unicode MS"/>
          <w:color w:val="000000"/>
          <w:sz w:val="24"/>
          <w:szCs w:val="24"/>
          <w:u w:color="000000"/>
          <w:bdr w:val="nil"/>
          <w:lang w:val="en-US"/>
        </w:rPr>
        <w:tab/>
      </w:r>
      <w:r w:rsidRPr="00B96BAD">
        <w:rPr>
          <w:rFonts w:ascii="Times New Roman" w:eastAsia="Arial Unicode MS" w:hAnsi="Times New Roman" w:cs="Arial Unicode MS"/>
          <w:color w:val="000000"/>
          <w:sz w:val="24"/>
          <w:szCs w:val="24"/>
          <w:u w:color="000000"/>
          <w:bdr w:val="nil"/>
          <w:lang w:val="en-US"/>
        </w:rPr>
        <w:t xml:space="preserve">An analysis of variance </w:t>
      </w:r>
      <w:r w:rsidR="00B96BAD" w:rsidRPr="00B96BAD">
        <w:rPr>
          <w:rFonts w:ascii="Times New Roman" w:eastAsia="Arial Unicode MS" w:hAnsi="Times New Roman" w:cs="Arial Unicode MS"/>
          <w:color w:val="000000"/>
          <w:sz w:val="24"/>
          <w:szCs w:val="24"/>
          <w:u w:color="000000"/>
          <w:bdr w:val="nil"/>
          <w:lang w:val="en-US"/>
        </w:rPr>
        <w:t xml:space="preserve">with age group (young, older), </w:t>
      </w:r>
      <w:r w:rsidR="00B96BAD">
        <w:rPr>
          <w:rFonts w:ascii="Times New Roman" w:eastAsia="Arial Unicode MS" w:hAnsi="Times New Roman" w:cs="Arial Unicode MS"/>
          <w:color w:val="000000"/>
          <w:sz w:val="24"/>
          <w:szCs w:val="24"/>
          <w:u w:color="000000"/>
          <w:bdr w:val="nil"/>
          <w:lang w:val="en-US"/>
        </w:rPr>
        <w:t>s</w:t>
      </w:r>
      <w:r w:rsidR="00B96BAD" w:rsidRPr="00B96BAD">
        <w:rPr>
          <w:rFonts w:ascii="Times New Roman" w:eastAsia="Arial Unicode MS" w:hAnsi="Times New Roman" w:cs="Arial Unicode MS"/>
          <w:color w:val="000000"/>
          <w:sz w:val="24"/>
          <w:szCs w:val="24"/>
          <w:u w:color="000000"/>
          <w:bdr w:val="nil"/>
          <w:lang w:val="en-US"/>
        </w:rPr>
        <w:t>egment (consonants vs. vowels), and</w:t>
      </w:r>
      <w:r w:rsidR="00B96BAD" w:rsidRPr="00B86C56">
        <w:rPr>
          <w:rFonts w:ascii="Times New Roman" w:eastAsia="Calibri" w:hAnsi="Times New Roman" w:cs="Calibri"/>
          <w:color w:val="000000"/>
          <w:sz w:val="24"/>
          <w:szCs w:val="24"/>
          <w:u w:color="000000"/>
          <w:bdr w:val="nil"/>
          <w:lang w:val="en-US"/>
        </w:rPr>
        <w:t xml:space="preserve"> stream rate</w:t>
      </w:r>
      <w:r w:rsidR="00B96BAD">
        <w:rPr>
          <w:rFonts w:ascii="Times New Roman" w:eastAsia="Calibri" w:hAnsi="Times New Roman" w:cs="Calibri"/>
          <w:color w:val="000000"/>
          <w:sz w:val="24"/>
          <w:szCs w:val="24"/>
          <w:u w:color="000000"/>
          <w:bdr w:val="nil"/>
          <w:lang w:val="en-US"/>
        </w:rPr>
        <w:t xml:space="preserve"> (normal, slow) showed an effect of segment, with </w:t>
      </w:r>
      <w:r w:rsidRPr="00B86C56">
        <w:rPr>
          <w:rFonts w:ascii="Times New Roman" w:eastAsia="Arial Unicode MS" w:hAnsi="Times New Roman" w:cs="Arial Unicode MS"/>
          <w:color w:val="000000"/>
          <w:sz w:val="24"/>
          <w:szCs w:val="24"/>
          <w:u w:color="000000"/>
          <w:bdr w:val="nil"/>
          <w:lang w:val="en-US"/>
        </w:rPr>
        <w:t>vowels (95%) perceived more accurately than consonants (9</w:t>
      </w:r>
      <w:r w:rsidR="00B96BAD">
        <w:rPr>
          <w:rFonts w:ascii="Times New Roman" w:eastAsia="Arial Unicode MS" w:hAnsi="Times New Roman" w:cs="Arial Unicode MS"/>
          <w:color w:val="000000"/>
          <w:sz w:val="24"/>
          <w:szCs w:val="24"/>
          <w:u w:color="000000"/>
          <w:bdr w:val="nil"/>
          <w:lang w:val="en-US"/>
        </w:rPr>
        <w:t>2</w:t>
      </w:r>
      <w:r w:rsidRPr="00B86C56">
        <w:rPr>
          <w:rFonts w:ascii="Times New Roman" w:eastAsia="Arial Unicode MS" w:hAnsi="Times New Roman" w:cs="Arial Unicode MS"/>
          <w:color w:val="000000"/>
          <w:sz w:val="24"/>
          <w:szCs w:val="24"/>
          <w:u w:color="000000"/>
          <w:bdr w:val="nil"/>
          <w:lang w:val="en-US"/>
        </w:rPr>
        <w:t xml:space="preserve">%), </w:t>
      </w:r>
      <w:r w:rsidRPr="00B86C56">
        <w:rPr>
          <w:rFonts w:ascii="Times New Roman" w:eastAsia="Arial Unicode MS" w:hAnsi="Times New Roman" w:cs="Arial Unicode MS"/>
          <w:i/>
          <w:iCs/>
          <w:color w:val="000000"/>
          <w:sz w:val="24"/>
          <w:szCs w:val="24"/>
          <w:u w:color="000000"/>
          <w:bdr w:val="nil"/>
          <w:lang w:val="en-US"/>
        </w:rPr>
        <w:t>F</w:t>
      </w:r>
      <w:r w:rsidRPr="00B86C56">
        <w:rPr>
          <w:rFonts w:ascii="Times New Roman" w:eastAsia="Arial Unicode MS" w:hAnsi="Times New Roman" w:cs="Arial Unicode MS"/>
          <w:color w:val="000000"/>
          <w:sz w:val="24"/>
          <w:szCs w:val="24"/>
          <w:u w:color="000000"/>
          <w:bdr w:val="nil"/>
          <w:lang w:val="en-US"/>
        </w:rPr>
        <w:t>(1, 1</w:t>
      </w:r>
      <w:r w:rsidR="00B96BAD">
        <w:rPr>
          <w:rFonts w:ascii="Times New Roman" w:eastAsia="Arial Unicode MS" w:hAnsi="Times New Roman" w:cs="Arial Unicode MS"/>
          <w:color w:val="000000"/>
          <w:sz w:val="24"/>
          <w:szCs w:val="24"/>
          <w:u w:color="000000"/>
          <w:bdr w:val="nil"/>
          <w:lang w:val="en-US"/>
        </w:rPr>
        <w:t>8</w:t>
      </w:r>
      <w:r w:rsidRPr="00B86C56">
        <w:rPr>
          <w:rFonts w:ascii="Times New Roman" w:eastAsia="Arial Unicode MS" w:hAnsi="Times New Roman" w:cs="Arial Unicode MS"/>
          <w:color w:val="000000"/>
          <w:sz w:val="24"/>
          <w:szCs w:val="24"/>
          <w:u w:color="000000"/>
          <w:bdr w:val="nil"/>
          <w:lang w:val="en-US"/>
        </w:rPr>
        <w:t xml:space="preserve">) = </w:t>
      </w:r>
      <w:r w:rsidR="00B96BAD">
        <w:rPr>
          <w:rFonts w:ascii="Times New Roman" w:eastAsia="Arial Unicode MS" w:hAnsi="Times New Roman" w:cs="Arial Unicode MS"/>
          <w:color w:val="000000"/>
          <w:sz w:val="24"/>
          <w:szCs w:val="24"/>
          <w:u w:color="000000"/>
          <w:bdr w:val="nil"/>
          <w:lang w:val="en-US"/>
        </w:rPr>
        <w:t>23.76</w:t>
      </w:r>
      <w:r w:rsidRPr="00B86C56">
        <w:rPr>
          <w:rFonts w:ascii="Times New Roman" w:eastAsia="Arial Unicode MS" w:hAnsi="Times New Roman" w:cs="Arial Unicode MS"/>
          <w:color w:val="000000"/>
          <w:sz w:val="24"/>
          <w:szCs w:val="24"/>
          <w:u w:color="000000"/>
          <w:bdr w:val="nil"/>
          <w:lang w:val="en-US"/>
        </w:rPr>
        <w:t xml:space="preserve">, </w:t>
      </w:r>
      <w:r w:rsidRPr="00B86C56">
        <w:rPr>
          <w:rFonts w:ascii="Times New Roman" w:eastAsia="Arial Unicode MS" w:hAnsi="Times New Roman" w:cs="Arial Unicode MS"/>
          <w:i/>
          <w:iCs/>
          <w:color w:val="000000"/>
          <w:sz w:val="24"/>
          <w:szCs w:val="24"/>
          <w:u w:color="000000"/>
          <w:bdr w:val="nil"/>
          <w:lang w:val="en-US"/>
        </w:rPr>
        <w:t xml:space="preserve">MSE </w:t>
      </w:r>
      <w:r w:rsidRPr="00B86C56">
        <w:rPr>
          <w:rFonts w:ascii="Times New Roman" w:eastAsia="Arial Unicode MS" w:hAnsi="Times New Roman" w:cs="Arial Unicode MS"/>
          <w:color w:val="000000"/>
          <w:sz w:val="24"/>
          <w:szCs w:val="24"/>
          <w:u w:color="000000"/>
          <w:bdr w:val="nil"/>
          <w:lang w:val="en-US"/>
        </w:rPr>
        <w:t>= .0</w:t>
      </w:r>
      <w:r w:rsidR="00B96BAD">
        <w:rPr>
          <w:rFonts w:ascii="Times New Roman" w:eastAsia="Arial Unicode MS" w:hAnsi="Times New Roman" w:cs="Arial Unicode MS"/>
          <w:color w:val="000000"/>
          <w:sz w:val="24"/>
          <w:szCs w:val="24"/>
          <w:u w:color="000000"/>
          <w:bdr w:val="nil"/>
          <w:lang w:val="en-US"/>
        </w:rPr>
        <w:t>17</w:t>
      </w:r>
      <w:r w:rsidRPr="00B86C56">
        <w:rPr>
          <w:rFonts w:ascii="Times New Roman" w:eastAsia="Arial Unicode MS" w:hAnsi="Times New Roman" w:cs="Arial Unicode MS"/>
          <w:color w:val="000000"/>
          <w:sz w:val="24"/>
          <w:szCs w:val="24"/>
          <w:u w:color="000000"/>
          <w:bdr w:val="nil"/>
          <w:lang w:val="en-US"/>
        </w:rPr>
        <w:t xml:space="preserve">, </w:t>
      </w:r>
      <w:r w:rsidRPr="00B86C56">
        <w:rPr>
          <w:rFonts w:ascii="Times New Roman" w:eastAsia="Arial Unicode MS" w:hAnsi="Times New Roman" w:cs="Arial Unicode MS"/>
          <w:i/>
          <w:iCs/>
          <w:color w:val="000000"/>
          <w:sz w:val="24"/>
          <w:szCs w:val="24"/>
          <w:u w:color="000000"/>
          <w:bdr w:val="nil"/>
          <w:lang w:val="en-US"/>
        </w:rPr>
        <w:t xml:space="preserve">p </w:t>
      </w:r>
      <w:r w:rsidR="00B96BAD">
        <w:rPr>
          <w:rFonts w:ascii="Times New Roman" w:eastAsia="Arial Unicode MS" w:hAnsi="Times New Roman" w:cs="Arial Unicode MS"/>
          <w:iCs/>
          <w:color w:val="000000"/>
          <w:sz w:val="24"/>
          <w:szCs w:val="24"/>
          <w:u w:color="000000"/>
          <w:bdr w:val="nil"/>
          <w:lang w:val="en-US"/>
        </w:rPr>
        <w:t>&lt; .001</w:t>
      </w:r>
      <w:r w:rsidRPr="00B86C56">
        <w:rPr>
          <w:rFonts w:ascii="Times New Roman" w:eastAsia="Arial Unicode MS" w:hAnsi="Times New Roman" w:cs="Arial Unicode MS"/>
          <w:color w:val="000000"/>
          <w:sz w:val="24"/>
          <w:szCs w:val="24"/>
          <w:u w:color="000000"/>
          <w:bdr w:val="nil"/>
          <w:lang w:val="en-US"/>
        </w:rPr>
        <w:t xml:space="preserve">, but there was no significant difference in intelligibility between </w:t>
      </w:r>
      <w:r w:rsidR="00B96BAD">
        <w:rPr>
          <w:rFonts w:ascii="Times New Roman" w:eastAsia="Arial Unicode MS" w:hAnsi="Times New Roman" w:cs="Arial Unicode MS"/>
          <w:color w:val="000000"/>
          <w:sz w:val="24"/>
          <w:szCs w:val="24"/>
          <w:u w:color="000000"/>
          <w:bdr w:val="nil"/>
          <w:lang w:val="en-US"/>
        </w:rPr>
        <w:t xml:space="preserve">the young (93%) and older (95%) groups, </w:t>
      </w:r>
      <w:r w:rsidR="00B96BAD" w:rsidRPr="00B86C56">
        <w:rPr>
          <w:rFonts w:ascii="Times New Roman" w:eastAsia="Arial Unicode MS" w:hAnsi="Times New Roman" w:cs="Arial Unicode MS"/>
          <w:i/>
          <w:iCs/>
          <w:color w:val="000000"/>
          <w:sz w:val="24"/>
          <w:szCs w:val="24"/>
          <w:u w:color="000000"/>
          <w:bdr w:val="nil"/>
          <w:lang w:val="en-US"/>
        </w:rPr>
        <w:t>F</w:t>
      </w:r>
      <w:r w:rsidR="00B96BAD" w:rsidRPr="00B86C56">
        <w:rPr>
          <w:rFonts w:ascii="Times New Roman" w:eastAsia="Arial Unicode MS" w:hAnsi="Times New Roman" w:cs="Arial Unicode MS"/>
          <w:color w:val="000000"/>
          <w:sz w:val="24"/>
          <w:szCs w:val="24"/>
          <w:u w:color="000000"/>
          <w:bdr w:val="nil"/>
          <w:lang w:val="en-US"/>
        </w:rPr>
        <w:t>(1, 1</w:t>
      </w:r>
      <w:r w:rsidR="00B96BAD">
        <w:rPr>
          <w:rFonts w:ascii="Times New Roman" w:eastAsia="Arial Unicode MS" w:hAnsi="Times New Roman" w:cs="Arial Unicode MS"/>
          <w:color w:val="000000"/>
          <w:sz w:val="24"/>
          <w:szCs w:val="24"/>
          <w:u w:color="000000"/>
          <w:bdr w:val="nil"/>
          <w:lang w:val="en-US"/>
        </w:rPr>
        <w:t>8</w:t>
      </w:r>
      <w:r w:rsidR="00B96BAD" w:rsidRPr="00B86C56">
        <w:rPr>
          <w:rFonts w:ascii="Times New Roman" w:eastAsia="Arial Unicode MS" w:hAnsi="Times New Roman" w:cs="Arial Unicode MS"/>
          <w:color w:val="000000"/>
          <w:sz w:val="24"/>
          <w:szCs w:val="24"/>
          <w:u w:color="000000"/>
          <w:bdr w:val="nil"/>
          <w:lang w:val="en-US"/>
        </w:rPr>
        <w:t xml:space="preserve">) = </w:t>
      </w:r>
      <w:r w:rsidR="00B96BAD">
        <w:rPr>
          <w:rFonts w:ascii="Times New Roman" w:eastAsia="Arial Unicode MS" w:hAnsi="Times New Roman" w:cs="Arial Unicode MS"/>
          <w:color w:val="000000"/>
          <w:sz w:val="24"/>
          <w:szCs w:val="24"/>
          <w:u w:color="000000"/>
          <w:bdr w:val="nil"/>
          <w:lang w:val="en-US"/>
        </w:rPr>
        <w:t>1.84</w:t>
      </w:r>
      <w:r w:rsidR="00B96BAD" w:rsidRPr="00B86C56">
        <w:rPr>
          <w:rFonts w:ascii="Times New Roman" w:eastAsia="Arial Unicode MS" w:hAnsi="Times New Roman" w:cs="Arial Unicode MS"/>
          <w:color w:val="000000"/>
          <w:sz w:val="24"/>
          <w:szCs w:val="24"/>
          <w:u w:color="000000"/>
          <w:bdr w:val="nil"/>
          <w:lang w:val="en-US"/>
        </w:rPr>
        <w:t xml:space="preserve">, </w:t>
      </w:r>
      <w:r w:rsidR="00B96BAD" w:rsidRPr="00B86C56">
        <w:rPr>
          <w:rFonts w:ascii="Times New Roman" w:eastAsia="Arial Unicode MS" w:hAnsi="Times New Roman" w:cs="Arial Unicode MS"/>
          <w:i/>
          <w:iCs/>
          <w:color w:val="000000"/>
          <w:sz w:val="24"/>
          <w:szCs w:val="24"/>
          <w:u w:color="000000"/>
          <w:bdr w:val="nil"/>
          <w:lang w:val="en-US"/>
        </w:rPr>
        <w:t xml:space="preserve">MSE </w:t>
      </w:r>
      <w:r w:rsidR="00B96BAD" w:rsidRPr="00B86C56">
        <w:rPr>
          <w:rFonts w:ascii="Times New Roman" w:eastAsia="Arial Unicode MS" w:hAnsi="Times New Roman" w:cs="Arial Unicode MS"/>
          <w:color w:val="000000"/>
          <w:sz w:val="24"/>
          <w:szCs w:val="24"/>
          <w:u w:color="000000"/>
          <w:bdr w:val="nil"/>
          <w:lang w:val="en-US"/>
        </w:rPr>
        <w:t>= .0</w:t>
      </w:r>
      <w:r w:rsidR="00B96BAD">
        <w:rPr>
          <w:rFonts w:ascii="Times New Roman" w:eastAsia="Arial Unicode MS" w:hAnsi="Times New Roman" w:cs="Arial Unicode MS"/>
          <w:color w:val="000000"/>
          <w:sz w:val="24"/>
          <w:szCs w:val="24"/>
          <w:u w:color="000000"/>
          <w:bdr w:val="nil"/>
          <w:lang w:val="en-US"/>
        </w:rPr>
        <w:t>03</w:t>
      </w:r>
      <w:r w:rsidR="00B96BAD" w:rsidRPr="00B86C56">
        <w:rPr>
          <w:rFonts w:ascii="Times New Roman" w:eastAsia="Arial Unicode MS" w:hAnsi="Times New Roman" w:cs="Arial Unicode MS"/>
          <w:color w:val="000000"/>
          <w:sz w:val="24"/>
          <w:szCs w:val="24"/>
          <w:u w:color="000000"/>
          <w:bdr w:val="nil"/>
          <w:lang w:val="en-US"/>
        </w:rPr>
        <w:t xml:space="preserve">, </w:t>
      </w:r>
      <w:r w:rsidR="00B96BAD" w:rsidRPr="00B86C56">
        <w:rPr>
          <w:rFonts w:ascii="Times New Roman" w:eastAsia="Arial Unicode MS" w:hAnsi="Times New Roman" w:cs="Arial Unicode MS"/>
          <w:i/>
          <w:iCs/>
          <w:color w:val="000000"/>
          <w:sz w:val="24"/>
          <w:szCs w:val="24"/>
          <w:u w:color="000000"/>
          <w:bdr w:val="nil"/>
          <w:lang w:val="en-US"/>
        </w:rPr>
        <w:t xml:space="preserve">p </w:t>
      </w:r>
      <w:r w:rsidR="00B96BAD" w:rsidRPr="00B86C56">
        <w:rPr>
          <w:rFonts w:ascii="Times New Roman" w:eastAsia="Arial Unicode MS" w:hAnsi="Times New Roman" w:cs="Arial Unicode MS"/>
          <w:color w:val="000000"/>
          <w:sz w:val="24"/>
          <w:szCs w:val="24"/>
          <w:u w:color="000000"/>
          <w:bdr w:val="nil"/>
          <w:lang w:val="en-US"/>
        </w:rPr>
        <w:t>= .</w:t>
      </w:r>
      <w:r w:rsidR="00B96BAD">
        <w:rPr>
          <w:rFonts w:ascii="Times New Roman" w:eastAsia="Arial Unicode MS" w:hAnsi="Times New Roman" w:cs="Arial Unicode MS"/>
          <w:color w:val="000000"/>
          <w:sz w:val="24"/>
          <w:szCs w:val="24"/>
          <w:u w:color="000000"/>
          <w:bdr w:val="nil"/>
          <w:lang w:val="en-US"/>
        </w:rPr>
        <w:t>19</w:t>
      </w:r>
      <w:r w:rsidR="00B96BAD" w:rsidRPr="00B86C56">
        <w:rPr>
          <w:rFonts w:ascii="Times New Roman" w:eastAsia="Arial Unicode MS" w:hAnsi="Times New Roman" w:cs="Arial Unicode MS"/>
          <w:color w:val="000000"/>
          <w:sz w:val="24"/>
          <w:szCs w:val="24"/>
          <w:u w:color="000000"/>
          <w:bdr w:val="nil"/>
          <w:lang w:val="en-US"/>
        </w:rPr>
        <w:t>,</w:t>
      </w:r>
      <w:r w:rsidR="00B96BAD">
        <w:rPr>
          <w:rFonts w:ascii="Times New Roman" w:eastAsia="Arial Unicode MS" w:hAnsi="Times New Roman" w:cs="Arial Unicode MS"/>
          <w:color w:val="000000"/>
          <w:sz w:val="24"/>
          <w:szCs w:val="24"/>
          <w:u w:color="000000"/>
          <w:bdr w:val="nil"/>
          <w:lang w:val="en-US"/>
        </w:rPr>
        <w:t xml:space="preserve"> or between </w:t>
      </w:r>
      <w:r w:rsidRPr="00B86C56">
        <w:rPr>
          <w:rFonts w:ascii="Times New Roman" w:eastAsia="Arial Unicode MS" w:hAnsi="Times New Roman" w:cs="Arial Unicode MS"/>
          <w:color w:val="000000"/>
          <w:sz w:val="24"/>
          <w:szCs w:val="24"/>
          <w:u w:color="000000"/>
          <w:bdr w:val="nil"/>
          <w:lang w:val="en-US"/>
        </w:rPr>
        <w:t>the</w:t>
      </w:r>
      <w:r w:rsidR="004365DA">
        <w:rPr>
          <w:rFonts w:ascii="Times New Roman" w:eastAsia="Arial Unicode MS" w:hAnsi="Times New Roman" w:cs="Arial Unicode MS"/>
          <w:color w:val="000000"/>
          <w:sz w:val="24"/>
          <w:szCs w:val="24"/>
          <w:u w:color="000000"/>
          <w:bdr w:val="nil"/>
          <w:lang w:val="en-US"/>
        </w:rPr>
        <w:t xml:space="preserve"> normal (94%) and slow (9</w:t>
      </w:r>
      <w:r w:rsidR="00B96BAD">
        <w:rPr>
          <w:rFonts w:ascii="Times New Roman" w:eastAsia="Arial Unicode MS" w:hAnsi="Times New Roman" w:cs="Arial Unicode MS"/>
          <w:color w:val="000000"/>
          <w:sz w:val="24"/>
          <w:szCs w:val="24"/>
          <w:u w:color="000000"/>
          <w:bdr w:val="nil"/>
          <w:lang w:val="en-US"/>
        </w:rPr>
        <w:t>4</w:t>
      </w:r>
      <w:r w:rsidR="004365DA">
        <w:rPr>
          <w:rFonts w:ascii="Times New Roman" w:eastAsia="Arial Unicode MS" w:hAnsi="Times New Roman" w:cs="Arial Unicode MS"/>
          <w:color w:val="000000"/>
          <w:sz w:val="24"/>
          <w:szCs w:val="24"/>
          <w:u w:color="000000"/>
          <w:bdr w:val="nil"/>
          <w:lang w:val="en-US"/>
        </w:rPr>
        <w:t>%)</w:t>
      </w:r>
      <w:r w:rsidRPr="00B86C56">
        <w:rPr>
          <w:rFonts w:ascii="Times New Roman" w:eastAsia="Arial Unicode MS" w:hAnsi="Times New Roman" w:cs="Arial Unicode MS"/>
          <w:color w:val="000000"/>
          <w:sz w:val="24"/>
          <w:szCs w:val="24"/>
          <w:u w:color="000000"/>
          <w:bdr w:val="nil"/>
          <w:lang w:val="en-US"/>
        </w:rPr>
        <w:t xml:space="preserve"> stream rates, </w:t>
      </w:r>
      <w:r w:rsidRPr="00B86C56">
        <w:rPr>
          <w:rFonts w:ascii="Times New Roman" w:eastAsia="Arial Unicode MS" w:hAnsi="Times New Roman" w:cs="Arial Unicode MS"/>
          <w:i/>
          <w:iCs/>
          <w:color w:val="000000"/>
          <w:sz w:val="24"/>
          <w:szCs w:val="24"/>
          <w:u w:color="000000"/>
          <w:bdr w:val="nil"/>
          <w:lang w:val="en-US"/>
        </w:rPr>
        <w:t>F</w:t>
      </w:r>
      <w:r w:rsidRPr="00B86C56">
        <w:rPr>
          <w:rFonts w:ascii="Times New Roman" w:eastAsia="Arial Unicode MS" w:hAnsi="Times New Roman" w:cs="Arial Unicode MS"/>
          <w:color w:val="000000"/>
          <w:sz w:val="24"/>
          <w:szCs w:val="24"/>
          <w:u w:color="000000"/>
          <w:bdr w:val="nil"/>
          <w:lang w:val="en-US"/>
        </w:rPr>
        <w:t>(1, 1</w:t>
      </w:r>
      <w:r w:rsidR="00694DF8">
        <w:rPr>
          <w:rFonts w:ascii="Times New Roman" w:eastAsia="Arial Unicode MS" w:hAnsi="Times New Roman" w:cs="Arial Unicode MS"/>
          <w:color w:val="000000"/>
          <w:sz w:val="24"/>
          <w:szCs w:val="24"/>
          <w:u w:color="000000"/>
          <w:bdr w:val="nil"/>
          <w:lang w:val="en-US"/>
        </w:rPr>
        <w:t>8</w:t>
      </w:r>
      <w:r w:rsidRPr="00B86C56">
        <w:rPr>
          <w:rFonts w:ascii="Times New Roman" w:eastAsia="Arial Unicode MS" w:hAnsi="Times New Roman" w:cs="Arial Unicode MS"/>
          <w:color w:val="000000"/>
          <w:sz w:val="24"/>
          <w:szCs w:val="24"/>
          <w:u w:color="000000"/>
          <w:bdr w:val="nil"/>
          <w:lang w:val="en-US"/>
        </w:rPr>
        <w:t xml:space="preserve">) </w:t>
      </w:r>
      <w:r w:rsidR="00694DF8">
        <w:rPr>
          <w:rFonts w:ascii="Times New Roman" w:eastAsia="Arial Unicode MS" w:hAnsi="Times New Roman" w:cs="Arial Unicode MS"/>
          <w:color w:val="000000"/>
          <w:sz w:val="24"/>
          <w:szCs w:val="24"/>
          <w:u w:color="000000"/>
          <w:bdr w:val="nil"/>
          <w:lang w:val="en-US"/>
        </w:rPr>
        <w:t xml:space="preserve">&lt; 1. None of the interaction terms reached significance (all </w:t>
      </w:r>
      <w:proofErr w:type="spellStart"/>
      <w:r w:rsidR="00694DF8" w:rsidRPr="00694DF8">
        <w:rPr>
          <w:rFonts w:ascii="Times New Roman" w:eastAsia="Arial Unicode MS" w:hAnsi="Times New Roman" w:cs="Arial Unicode MS"/>
          <w:i/>
          <w:color w:val="000000"/>
          <w:sz w:val="24"/>
          <w:szCs w:val="24"/>
          <w:u w:color="000000"/>
          <w:bdr w:val="nil"/>
          <w:lang w:val="en-US"/>
        </w:rPr>
        <w:t>p</w:t>
      </w:r>
      <w:r w:rsidR="00694DF8">
        <w:rPr>
          <w:rFonts w:ascii="Times New Roman" w:eastAsia="Arial Unicode MS" w:hAnsi="Times New Roman" w:cs="Arial Unicode MS"/>
          <w:color w:val="000000"/>
          <w:sz w:val="24"/>
          <w:szCs w:val="24"/>
          <w:u w:color="000000"/>
          <w:bdr w:val="nil"/>
          <w:lang w:val="en-US"/>
        </w:rPr>
        <w:t>s</w:t>
      </w:r>
      <w:proofErr w:type="spellEnd"/>
      <w:r w:rsidR="00694DF8">
        <w:rPr>
          <w:rFonts w:ascii="Times New Roman" w:eastAsia="Arial Unicode MS" w:hAnsi="Times New Roman" w:cs="Arial Unicode MS"/>
          <w:color w:val="000000"/>
          <w:sz w:val="24"/>
          <w:szCs w:val="24"/>
          <w:u w:color="000000"/>
          <w:bdr w:val="nil"/>
          <w:lang w:val="en-US"/>
        </w:rPr>
        <w:t xml:space="preserve"> &gt; .20). Thus, intelligibility was high across all conditions and not significantly influenced by rate or age.</w:t>
      </w:r>
    </w:p>
    <w:p w14:paraId="41D56197" w14:textId="3021E54F" w:rsidR="00B53025" w:rsidRPr="009E45F0" w:rsidRDefault="00B53025" w:rsidP="00B53025">
      <w:pPr>
        <w:pBdr>
          <w:top w:val="nil"/>
          <w:left w:val="nil"/>
          <w:bottom w:val="nil"/>
          <w:right w:val="nil"/>
          <w:between w:val="nil"/>
          <w:bar w:val="nil"/>
        </w:pBdr>
        <w:spacing w:line="480" w:lineRule="auto"/>
        <w:contextualSpacing/>
        <w:rPr>
          <w:rFonts w:ascii="Times New Roman" w:eastAsia="Times New Roman" w:hAnsi="Times New Roman" w:cs="Times New Roman"/>
          <w:bCs/>
          <w:i/>
          <w:color w:val="000000"/>
          <w:sz w:val="24"/>
          <w:szCs w:val="24"/>
          <w:u w:color="000000"/>
          <w:bdr w:val="nil"/>
        </w:rPr>
      </w:pPr>
      <w:r w:rsidRPr="009E45F0">
        <w:rPr>
          <w:rFonts w:ascii="Times New Roman" w:eastAsia="Calibri" w:hAnsi="Times New Roman" w:cs="Calibri"/>
          <w:bCs/>
          <w:i/>
          <w:color w:val="000000"/>
          <w:sz w:val="24"/>
          <w:szCs w:val="24"/>
          <w:u w:color="000000"/>
          <w:bdr w:val="nil"/>
        </w:rPr>
        <w:t>SL Recognition Test</w:t>
      </w:r>
    </w:p>
    <w:p w14:paraId="2962D39E" w14:textId="3583F8B6" w:rsidR="00B86C56" w:rsidRPr="00B86C56" w:rsidRDefault="00283F5B" w:rsidP="008F2B76">
      <w:pPr>
        <w:pBdr>
          <w:top w:val="nil"/>
          <w:left w:val="nil"/>
          <w:bottom w:val="nil"/>
          <w:right w:val="nil"/>
          <w:between w:val="nil"/>
          <w:bar w:val="nil"/>
        </w:pBdr>
        <w:spacing w:line="480" w:lineRule="auto"/>
        <w:ind w:firstLine="720"/>
        <w:contextualSpacing/>
        <w:rPr>
          <w:rFonts w:ascii="Times New Roman" w:eastAsia="Calibri" w:hAnsi="Times New Roman" w:cs="Calibri"/>
          <w:bCs/>
          <w:color w:val="000000"/>
          <w:sz w:val="24"/>
          <w:szCs w:val="24"/>
          <w:u w:color="000000"/>
          <w:bdr w:val="nil"/>
        </w:rPr>
      </w:pPr>
      <w:r>
        <w:rPr>
          <w:rFonts w:ascii="Times New Roman" w:eastAsia="Calibri" w:hAnsi="Times New Roman" w:cs="Calibri"/>
          <w:bCs/>
          <w:color w:val="000000"/>
          <w:sz w:val="24"/>
          <w:szCs w:val="24"/>
          <w:u w:color="000000"/>
          <w:bdr w:val="nil"/>
        </w:rPr>
        <w:t>The recognition test for the SL task</w:t>
      </w:r>
      <w:r w:rsidR="00B86C56" w:rsidRPr="00B86C56">
        <w:rPr>
          <w:rFonts w:ascii="Times New Roman" w:eastAsia="Calibri" w:hAnsi="Times New Roman" w:cs="Calibri"/>
          <w:bCs/>
          <w:color w:val="000000"/>
          <w:sz w:val="24"/>
          <w:szCs w:val="24"/>
          <w:u w:color="000000"/>
          <w:bdr w:val="nil"/>
        </w:rPr>
        <w:t xml:space="preserve"> was a two-alternative forced-choice task composed of 24 pairs. The 24 pairs included eight word vs part-word </w:t>
      </w:r>
      <w:r w:rsidR="00B6003C">
        <w:rPr>
          <w:rFonts w:ascii="Times New Roman" w:eastAsia="Calibri" w:hAnsi="Times New Roman" w:cs="Calibri"/>
          <w:bCs/>
          <w:color w:val="000000"/>
          <w:sz w:val="24"/>
          <w:szCs w:val="24"/>
          <w:u w:color="000000"/>
          <w:bdr w:val="nil"/>
        </w:rPr>
        <w:t xml:space="preserve">trials </w:t>
      </w:r>
      <w:r w:rsidR="00B86C56" w:rsidRPr="00B86C56">
        <w:rPr>
          <w:rFonts w:ascii="Times New Roman" w:eastAsia="Calibri" w:hAnsi="Times New Roman" w:cs="Calibri"/>
          <w:bCs/>
          <w:color w:val="000000"/>
          <w:sz w:val="24"/>
          <w:szCs w:val="24"/>
          <w:u w:color="000000"/>
          <w:bdr w:val="nil"/>
        </w:rPr>
        <w:t>(</w:t>
      </w:r>
      <w:r w:rsidR="00AC6BD5">
        <w:rPr>
          <w:rFonts w:ascii="Times New Roman" w:eastAsia="Calibri" w:hAnsi="Times New Roman" w:cs="Calibri"/>
          <w:bCs/>
          <w:color w:val="000000"/>
          <w:sz w:val="24"/>
          <w:szCs w:val="24"/>
          <w:u w:color="000000"/>
          <w:bdr w:val="nil"/>
        </w:rPr>
        <w:t>WD-PW</w:t>
      </w:r>
      <w:r w:rsidR="00B86C56" w:rsidRPr="00B86C56">
        <w:rPr>
          <w:rFonts w:ascii="Times New Roman" w:eastAsia="Calibri" w:hAnsi="Times New Roman" w:cs="Calibri"/>
          <w:bCs/>
          <w:color w:val="000000"/>
          <w:sz w:val="24"/>
          <w:szCs w:val="24"/>
          <w:u w:color="000000"/>
          <w:bdr w:val="nil"/>
        </w:rPr>
        <w:t xml:space="preserve">), eight word vs nonword </w:t>
      </w:r>
      <w:r w:rsidR="00B6003C">
        <w:rPr>
          <w:rFonts w:ascii="Times New Roman" w:eastAsia="Calibri" w:hAnsi="Times New Roman" w:cs="Calibri"/>
          <w:bCs/>
          <w:color w:val="000000"/>
          <w:sz w:val="24"/>
          <w:szCs w:val="24"/>
          <w:u w:color="000000"/>
          <w:bdr w:val="nil"/>
        </w:rPr>
        <w:t xml:space="preserve">trials </w:t>
      </w:r>
      <w:r w:rsidR="00B86C56" w:rsidRPr="00B86C56">
        <w:rPr>
          <w:rFonts w:ascii="Times New Roman" w:eastAsia="Calibri" w:hAnsi="Times New Roman" w:cs="Calibri"/>
          <w:bCs/>
          <w:color w:val="000000"/>
          <w:sz w:val="24"/>
          <w:szCs w:val="24"/>
          <w:u w:color="000000"/>
          <w:bdr w:val="nil"/>
        </w:rPr>
        <w:t>(</w:t>
      </w:r>
      <w:r w:rsidR="00AC6BD5">
        <w:rPr>
          <w:rFonts w:ascii="Times New Roman" w:eastAsia="Calibri" w:hAnsi="Times New Roman" w:cs="Calibri"/>
          <w:bCs/>
          <w:color w:val="000000"/>
          <w:sz w:val="24"/>
          <w:szCs w:val="24"/>
          <w:u w:color="000000"/>
          <w:bdr w:val="nil"/>
        </w:rPr>
        <w:t>WD-NW</w:t>
      </w:r>
      <w:r w:rsidR="00B86C56" w:rsidRPr="00B86C56">
        <w:rPr>
          <w:rFonts w:ascii="Times New Roman" w:eastAsia="Calibri" w:hAnsi="Times New Roman" w:cs="Calibri"/>
          <w:bCs/>
          <w:color w:val="000000"/>
          <w:sz w:val="24"/>
          <w:szCs w:val="24"/>
          <w:u w:color="000000"/>
          <w:bdr w:val="nil"/>
        </w:rPr>
        <w:t xml:space="preserve">), and eight part-word vs nonword </w:t>
      </w:r>
      <w:r w:rsidR="00B6003C">
        <w:rPr>
          <w:rFonts w:ascii="Times New Roman" w:eastAsia="Calibri" w:hAnsi="Times New Roman" w:cs="Calibri"/>
          <w:bCs/>
          <w:color w:val="000000"/>
          <w:sz w:val="24"/>
          <w:szCs w:val="24"/>
          <w:u w:color="000000"/>
          <w:bdr w:val="nil"/>
        </w:rPr>
        <w:t xml:space="preserve">trials </w:t>
      </w:r>
      <w:r w:rsidR="00B86C56" w:rsidRPr="00B86C56">
        <w:rPr>
          <w:rFonts w:ascii="Times New Roman" w:eastAsia="Calibri" w:hAnsi="Times New Roman" w:cs="Calibri"/>
          <w:bCs/>
          <w:color w:val="000000"/>
          <w:sz w:val="24"/>
          <w:szCs w:val="24"/>
          <w:u w:color="000000"/>
          <w:bdr w:val="nil"/>
        </w:rPr>
        <w:t>(P</w:t>
      </w:r>
      <w:r w:rsidR="00AC6BD5">
        <w:rPr>
          <w:rFonts w:ascii="Times New Roman" w:eastAsia="Calibri" w:hAnsi="Times New Roman" w:cs="Calibri"/>
          <w:bCs/>
          <w:color w:val="000000"/>
          <w:sz w:val="24"/>
          <w:szCs w:val="24"/>
          <w:u w:color="000000"/>
          <w:bdr w:val="nil"/>
        </w:rPr>
        <w:t>W</w:t>
      </w:r>
      <w:r w:rsidR="00B86C56" w:rsidRPr="00B86C56">
        <w:rPr>
          <w:rFonts w:ascii="Times New Roman" w:eastAsia="Calibri" w:hAnsi="Times New Roman" w:cs="Calibri"/>
          <w:bCs/>
          <w:color w:val="000000"/>
          <w:sz w:val="24"/>
          <w:szCs w:val="24"/>
          <w:u w:color="000000"/>
          <w:bdr w:val="nil"/>
        </w:rPr>
        <w:t>-N</w:t>
      </w:r>
      <w:r w:rsidR="00AC6BD5">
        <w:rPr>
          <w:rFonts w:ascii="Times New Roman" w:eastAsia="Calibri" w:hAnsi="Times New Roman" w:cs="Calibri"/>
          <w:bCs/>
          <w:color w:val="000000"/>
          <w:sz w:val="24"/>
          <w:szCs w:val="24"/>
          <w:u w:color="000000"/>
          <w:bdr w:val="nil"/>
        </w:rPr>
        <w:t>W</w:t>
      </w:r>
      <w:r w:rsidR="00B86C56" w:rsidRPr="00B86C56">
        <w:rPr>
          <w:rFonts w:ascii="Times New Roman" w:eastAsia="Calibri" w:hAnsi="Times New Roman" w:cs="Calibri"/>
          <w:bCs/>
          <w:color w:val="000000"/>
          <w:sz w:val="24"/>
          <w:szCs w:val="24"/>
          <w:u w:color="000000"/>
          <w:bdr w:val="nil"/>
        </w:rPr>
        <w:t xml:space="preserve">). For </w:t>
      </w:r>
      <w:r w:rsidR="00AC6BD5">
        <w:rPr>
          <w:rFonts w:ascii="Times New Roman" w:eastAsia="Calibri" w:hAnsi="Times New Roman" w:cs="Calibri"/>
          <w:bCs/>
          <w:color w:val="000000"/>
          <w:sz w:val="24"/>
          <w:szCs w:val="24"/>
          <w:u w:color="000000"/>
          <w:bdr w:val="nil"/>
        </w:rPr>
        <w:t>WD-PW</w:t>
      </w:r>
      <w:r w:rsidR="00B86C56" w:rsidRPr="00B86C56">
        <w:rPr>
          <w:rFonts w:ascii="Times New Roman" w:eastAsia="Calibri" w:hAnsi="Times New Roman" w:cs="Calibri"/>
          <w:bCs/>
          <w:color w:val="000000"/>
          <w:sz w:val="24"/>
          <w:szCs w:val="24"/>
          <w:u w:color="000000"/>
          <w:bdr w:val="nil"/>
        </w:rPr>
        <w:t xml:space="preserve"> trials, a word from the familiari</w:t>
      </w:r>
      <w:r w:rsidR="005F1575">
        <w:rPr>
          <w:rFonts w:ascii="Times New Roman" w:eastAsia="Calibri" w:hAnsi="Times New Roman" w:cs="Calibri"/>
          <w:bCs/>
          <w:color w:val="000000"/>
          <w:sz w:val="24"/>
          <w:szCs w:val="24"/>
          <w:u w:color="000000"/>
          <w:bdr w:val="nil"/>
        </w:rPr>
        <w:t>zation</w:t>
      </w:r>
      <w:r w:rsidR="00B86C56" w:rsidRPr="00B86C56">
        <w:rPr>
          <w:rFonts w:ascii="Times New Roman" w:eastAsia="Calibri" w:hAnsi="Times New Roman" w:cs="Calibri"/>
          <w:bCs/>
          <w:color w:val="000000"/>
          <w:sz w:val="24"/>
          <w:szCs w:val="24"/>
          <w:u w:color="000000"/>
          <w:bdr w:val="nil"/>
        </w:rPr>
        <w:t xml:space="preserve"> phase was paired with a ‘part-word</w:t>
      </w:r>
      <w:r w:rsidR="004B71E1">
        <w:rPr>
          <w:rFonts w:ascii="Times New Roman" w:eastAsia="Calibri" w:hAnsi="Times New Roman" w:cs="Calibri"/>
          <w:bCs/>
          <w:color w:val="000000"/>
          <w:sz w:val="24"/>
          <w:szCs w:val="24"/>
          <w:u w:color="000000"/>
          <w:bdr w:val="nil"/>
        </w:rPr>
        <w:t>,</w:t>
      </w:r>
      <w:r w:rsidR="00B86C56" w:rsidRPr="00B86C56">
        <w:rPr>
          <w:rFonts w:ascii="Times New Roman" w:eastAsia="Calibri" w:hAnsi="Times New Roman" w:cs="Calibri"/>
          <w:bCs/>
          <w:color w:val="000000"/>
          <w:sz w:val="24"/>
          <w:szCs w:val="24"/>
          <w:u w:color="000000"/>
          <w:bdr w:val="nil"/>
        </w:rPr>
        <w:t xml:space="preserve">’ that is, a </w:t>
      </w:r>
      <w:r w:rsidR="00B86C56" w:rsidRPr="00B86C56">
        <w:rPr>
          <w:rFonts w:ascii="Times New Roman" w:eastAsia="Calibri" w:hAnsi="Times New Roman" w:cs="Calibri"/>
          <w:bCs/>
          <w:color w:val="000000"/>
          <w:sz w:val="24"/>
          <w:szCs w:val="24"/>
          <w:u w:color="000000"/>
          <w:bdr w:val="nil"/>
        </w:rPr>
        <w:lastRenderedPageBreak/>
        <w:t>word from the other stream of the same language. Part-words were named as such because they occurred across word boundaries in the familiari</w:t>
      </w:r>
      <w:r w:rsidR="005F1575">
        <w:rPr>
          <w:rFonts w:ascii="Times New Roman" w:eastAsia="Calibri" w:hAnsi="Times New Roman" w:cs="Calibri"/>
          <w:bCs/>
          <w:color w:val="000000"/>
          <w:sz w:val="24"/>
          <w:szCs w:val="24"/>
          <w:u w:color="000000"/>
          <w:bdr w:val="nil"/>
        </w:rPr>
        <w:t>zation</w:t>
      </w:r>
      <w:r w:rsidR="00B86C56" w:rsidRPr="00B86C56">
        <w:rPr>
          <w:rFonts w:ascii="Times New Roman" w:eastAsia="Calibri" w:hAnsi="Times New Roman" w:cs="Calibri"/>
          <w:bCs/>
          <w:color w:val="000000"/>
          <w:sz w:val="24"/>
          <w:szCs w:val="24"/>
          <w:u w:color="000000"/>
          <w:bdr w:val="nil"/>
        </w:rPr>
        <w:t xml:space="preserve"> stream. For </w:t>
      </w:r>
      <w:r w:rsidR="00AC6BD5">
        <w:rPr>
          <w:rFonts w:ascii="Times New Roman" w:eastAsia="Calibri" w:hAnsi="Times New Roman" w:cs="Calibri"/>
          <w:bCs/>
          <w:color w:val="000000"/>
          <w:sz w:val="24"/>
          <w:szCs w:val="24"/>
          <w:u w:color="000000"/>
          <w:bdr w:val="nil"/>
        </w:rPr>
        <w:t>WD-NW</w:t>
      </w:r>
      <w:r w:rsidR="00B86C56" w:rsidRPr="00B86C56">
        <w:rPr>
          <w:rFonts w:ascii="Times New Roman" w:eastAsia="Calibri" w:hAnsi="Times New Roman" w:cs="Calibri"/>
          <w:bCs/>
          <w:color w:val="000000"/>
          <w:sz w:val="24"/>
          <w:szCs w:val="24"/>
          <w:u w:color="000000"/>
          <w:bdr w:val="nil"/>
        </w:rPr>
        <w:t xml:space="preserve"> trials, a word from the familiari</w:t>
      </w:r>
      <w:r w:rsidR="005F1575">
        <w:rPr>
          <w:rFonts w:ascii="Times New Roman" w:eastAsia="Calibri" w:hAnsi="Times New Roman" w:cs="Calibri"/>
          <w:bCs/>
          <w:color w:val="000000"/>
          <w:sz w:val="24"/>
          <w:szCs w:val="24"/>
          <w:u w:color="000000"/>
          <w:bdr w:val="nil"/>
        </w:rPr>
        <w:t>zation</w:t>
      </w:r>
      <w:r w:rsidR="00B86C56" w:rsidRPr="00B86C56">
        <w:rPr>
          <w:rFonts w:ascii="Times New Roman" w:eastAsia="Calibri" w:hAnsi="Times New Roman" w:cs="Calibri"/>
          <w:bCs/>
          <w:color w:val="000000"/>
          <w:sz w:val="24"/>
          <w:szCs w:val="24"/>
          <w:u w:color="000000"/>
          <w:bdr w:val="nil"/>
        </w:rPr>
        <w:t xml:space="preserve"> phase was paired with a ‘nonword</w:t>
      </w:r>
      <w:r w:rsidR="004B71E1">
        <w:rPr>
          <w:rFonts w:ascii="Times New Roman" w:eastAsia="Calibri" w:hAnsi="Times New Roman" w:cs="Calibri"/>
          <w:bCs/>
          <w:color w:val="000000"/>
          <w:sz w:val="24"/>
          <w:szCs w:val="24"/>
          <w:u w:color="000000"/>
          <w:bdr w:val="nil"/>
        </w:rPr>
        <w:t>.</w:t>
      </w:r>
      <w:r w:rsidR="00B86C56" w:rsidRPr="00B86C56">
        <w:rPr>
          <w:rFonts w:ascii="Times New Roman" w:eastAsia="Calibri" w:hAnsi="Times New Roman" w:cs="Calibri"/>
          <w:bCs/>
          <w:color w:val="000000"/>
          <w:sz w:val="24"/>
          <w:szCs w:val="24"/>
          <w:u w:color="000000"/>
          <w:bdr w:val="nil"/>
        </w:rPr>
        <w:t xml:space="preserve">’ Nonwords were syllable strings created using syllables </w:t>
      </w:r>
      <w:r w:rsidR="00B6003C">
        <w:rPr>
          <w:rFonts w:ascii="Times New Roman" w:eastAsia="Calibri" w:hAnsi="Times New Roman" w:cs="Calibri"/>
          <w:bCs/>
          <w:color w:val="000000"/>
          <w:sz w:val="24"/>
          <w:szCs w:val="24"/>
          <w:u w:color="000000"/>
          <w:bdr w:val="nil"/>
        </w:rPr>
        <w:t xml:space="preserve">heard in the </w:t>
      </w:r>
      <w:r w:rsidR="00B86C56" w:rsidRPr="00B86C56">
        <w:rPr>
          <w:rFonts w:ascii="Times New Roman" w:eastAsia="Calibri" w:hAnsi="Times New Roman" w:cs="Calibri"/>
          <w:bCs/>
          <w:color w:val="000000"/>
          <w:sz w:val="24"/>
          <w:szCs w:val="24"/>
          <w:u w:color="000000"/>
          <w:bdr w:val="nil"/>
        </w:rPr>
        <w:t>familiari</w:t>
      </w:r>
      <w:r w:rsidR="005F1575">
        <w:rPr>
          <w:rFonts w:ascii="Times New Roman" w:eastAsia="Calibri" w:hAnsi="Times New Roman" w:cs="Calibri"/>
          <w:bCs/>
          <w:color w:val="000000"/>
          <w:sz w:val="24"/>
          <w:szCs w:val="24"/>
          <w:u w:color="000000"/>
          <w:bdr w:val="nil"/>
        </w:rPr>
        <w:t>zation</w:t>
      </w:r>
      <w:r w:rsidR="00B86C56" w:rsidRPr="00B86C56">
        <w:rPr>
          <w:rFonts w:ascii="Times New Roman" w:eastAsia="Calibri" w:hAnsi="Times New Roman" w:cs="Calibri"/>
          <w:bCs/>
          <w:color w:val="000000"/>
          <w:sz w:val="24"/>
          <w:szCs w:val="24"/>
          <w:u w:color="000000"/>
          <w:bdr w:val="nil"/>
        </w:rPr>
        <w:t xml:space="preserve"> stream, but concatenated in a scrambled order so that </w:t>
      </w:r>
      <w:r w:rsidR="00B6003C">
        <w:rPr>
          <w:rFonts w:ascii="Times New Roman" w:eastAsia="Calibri" w:hAnsi="Times New Roman" w:cs="Calibri"/>
          <w:bCs/>
          <w:color w:val="000000"/>
          <w:sz w:val="24"/>
          <w:szCs w:val="24"/>
          <w:u w:color="000000"/>
          <w:bdr w:val="nil"/>
        </w:rPr>
        <w:t xml:space="preserve">any </w:t>
      </w:r>
      <w:r w:rsidR="00B86C56" w:rsidRPr="00B86C56">
        <w:rPr>
          <w:rFonts w:ascii="Times New Roman" w:eastAsia="Calibri" w:hAnsi="Times New Roman" w:cs="Calibri"/>
          <w:bCs/>
          <w:color w:val="000000"/>
          <w:sz w:val="24"/>
          <w:szCs w:val="24"/>
          <w:u w:color="000000"/>
          <w:bdr w:val="nil"/>
        </w:rPr>
        <w:t>two consecutive syllables never occurred in th</w:t>
      </w:r>
      <w:r w:rsidR="00B6003C">
        <w:rPr>
          <w:rFonts w:ascii="Times New Roman" w:eastAsia="Calibri" w:hAnsi="Times New Roman" w:cs="Calibri"/>
          <w:bCs/>
          <w:color w:val="000000"/>
          <w:sz w:val="24"/>
          <w:szCs w:val="24"/>
          <w:u w:color="000000"/>
          <w:bdr w:val="nil"/>
        </w:rPr>
        <w:t xml:space="preserve">at </w:t>
      </w:r>
      <w:r w:rsidR="00B86C56" w:rsidRPr="00B86C56">
        <w:rPr>
          <w:rFonts w:ascii="Times New Roman" w:eastAsia="Calibri" w:hAnsi="Times New Roman" w:cs="Calibri"/>
          <w:bCs/>
          <w:color w:val="000000"/>
          <w:sz w:val="24"/>
          <w:szCs w:val="24"/>
          <w:u w:color="000000"/>
          <w:bdr w:val="nil"/>
        </w:rPr>
        <w:t>order in the familiari</w:t>
      </w:r>
      <w:r w:rsidR="005F1575">
        <w:rPr>
          <w:rFonts w:ascii="Times New Roman" w:eastAsia="Calibri" w:hAnsi="Times New Roman" w:cs="Calibri"/>
          <w:bCs/>
          <w:color w:val="000000"/>
          <w:sz w:val="24"/>
          <w:szCs w:val="24"/>
          <w:u w:color="000000"/>
          <w:bdr w:val="nil"/>
        </w:rPr>
        <w:t>zation</w:t>
      </w:r>
      <w:r w:rsidR="00E8026A">
        <w:rPr>
          <w:rFonts w:ascii="Times New Roman" w:eastAsia="Calibri" w:hAnsi="Times New Roman" w:cs="Calibri"/>
          <w:bCs/>
          <w:color w:val="000000"/>
          <w:sz w:val="24"/>
          <w:szCs w:val="24"/>
          <w:u w:color="000000"/>
          <w:bdr w:val="nil"/>
        </w:rPr>
        <w:t xml:space="preserve"> stream. F</w:t>
      </w:r>
      <w:r w:rsidR="00B86C56" w:rsidRPr="00B86C56">
        <w:rPr>
          <w:rFonts w:ascii="Times New Roman" w:eastAsia="Calibri" w:hAnsi="Times New Roman" w:cs="Calibri"/>
          <w:bCs/>
          <w:color w:val="000000"/>
          <w:sz w:val="24"/>
          <w:szCs w:val="24"/>
          <w:u w:color="000000"/>
          <w:bdr w:val="nil"/>
        </w:rPr>
        <w:t xml:space="preserve">or </w:t>
      </w:r>
      <w:r w:rsidR="00AC6BD5">
        <w:rPr>
          <w:rFonts w:ascii="Times New Roman" w:eastAsia="Calibri" w:hAnsi="Times New Roman" w:cs="Calibri"/>
          <w:bCs/>
          <w:color w:val="000000"/>
          <w:sz w:val="24"/>
          <w:szCs w:val="24"/>
          <w:u w:color="000000"/>
          <w:bdr w:val="nil"/>
        </w:rPr>
        <w:t>PW-NW</w:t>
      </w:r>
      <w:r w:rsidR="00B86C56" w:rsidRPr="00B86C56">
        <w:rPr>
          <w:rFonts w:ascii="Times New Roman" w:eastAsia="Calibri" w:hAnsi="Times New Roman" w:cs="Calibri"/>
          <w:bCs/>
          <w:color w:val="000000"/>
          <w:sz w:val="24"/>
          <w:szCs w:val="24"/>
          <w:u w:color="000000"/>
          <w:bdr w:val="nil"/>
        </w:rPr>
        <w:t xml:space="preserve"> trials, a part-word was paired with a nonword. The </w:t>
      </w:r>
      <w:r w:rsidR="00AC6BD5">
        <w:rPr>
          <w:rFonts w:ascii="Times New Roman" w:eastAsia="Calibri" w:hAnsi="Times New Roman" w:cs="Calibri"/>
          <w:bCs/>
          <w:color w:val="000000"/>
          <w:sz w:val="24"/>
          <w:szCs w:val="24"/>
          <w:u w:color="000000"/>
          <w:bdr w:val="nil"/>
        </w:rPr>
        <w:t>PW-NW</w:t>
      </w:r>
      <w:r w:rsidR="00B86C56" w:rsidRPr="00B86C56">
        <w:rPr>
          <w:rFonts w:ascii="Times New Roman" w:eastAsia="Calibri" w:hAnsi="Times New Roman" w:cs="Calibri"/>
          <w:bCs/>
          <w:color w:val="000000"/>
          <w:sz w:val="24"/>
          <w:szCs w:val="24"/>
          <w:u w:color="000000"/>
          <w:bdr w:val="nil"/>
        </w:rPr>
        <w:t xml:space="preserve"> trials were included as filler trials to ensure that part-words, nonwords, and words appeared equally often during the test phase. Within each trial type, each syllable string appeared twice, each time paired with a different string. Across all trials, syllable strings were only paired with strings of the same length (i.e., a </w:t>
      </w:r>
      <w:proofErr w:type="spellStart"/>
      <w:r w:rsidR="00B86C56" w:rsidRPr="00B86C56">
        <w:rPr>
          <w:rFonts w:ascii="Times New Roman" w:eastAsia="Calibri" w:hAnsi="Times New Roman" w:cs="Calibri"/>
          <w:color w:val="000000"/>
          <w:sz w:val="24"/>
          <w:szCs w:val="24"/>
          <w:u w:color="000000"/>
          <w:bdr w:val="nil"/>
        </w:rPr>
        <w:t>quadrisyllable</w:t>
      </w:r>
      <w:proofErr w:type="spellEnd"/>
      <w:r w:rsidR="00B86C56" w:rsidRPr="00B86C56">
        <w:rPr>
          <w:rFonts w:ascii="Times New Roman" w:eastAsia="Calibri" w:hAnsi="Times New Roman" w:cs="Calibri"/>
          <w:color w:val="000000"/>
          <w:sz w:val="24"/>
          <w:szCs w:val="24"/>
          <w:u w:color="000000"/>
          <w:bdr w:val="nil"/>
        </w:rPr>
        <w:t xml:space="preserve"> was never paired with a trisyllable). </w:t>
      </w:r>
      <w:r w:rsidR="00B86C56" w:rsidRPr="00B86C56">
        <w:rPr>
          <w:rFonts w:ascii="Times New Roman" w:eastAsia="Calibri" w:hAnsi="Times New Roman" w:cs="Calibri"/>
          <w:bCs/>
          <w:color w:val="000000"/>
          <w:sz w:val="24"/>
          <w:szCs w:val="24"/>
          <w:u w:color="000000"/>
          <w:bdr w:val="nil"/>
        </w:rPr>
        <w:t>The order in which the word pairs were presented was rando</w:t>
      </w:r>
      <w:r w:rsidR="005F1575">
        <w:rPr>
          <w:rFonts w:ascii="Times New Roman" w:eastAsia="Calibri" w:hAnsi="Times New Roman" w:cs="Calibri"/>
          <w:bCs/>
          <w:color w:val="000000"/>
          <w:sz w:val="24"/>
          <w:szCs w:val="24"/>
          <w:u w:color="000000"/>
          <w:bdr w:val="nil"/>
        </w:rPr>
        <w:t>mize</w:t>
      </w:r>
      <w:r w:rsidR="00B86C56" w:rsidRPr="00B86C56">
        <w:rPr>
          <w:rFonts w:ascii="Times New Roman" w:eastAsia="Calibri" w:hAnsi="Times New Roman" w:cs="Calibri"/>
          <w:bCs/>
          <w:color w:val="000000"/>
          <w:sz w:val="24"/>
          <w:szCs w:val="24"/>
          <w:u w:color="000000"/>
          <w:bdr w:val="nil"/>
        </w:rPr>
        <w:t xml:space="preserve">d between participants. </w:t>
      </w:r>
    </w:p>
    <w:p w14:paraId="28D89A62" w14:textId="0DE507C5" w:rsidR="00B53025" w:rsidRPr="009E45F0" w:rsidRDefault="00B53025" w:rsidP="00B53025">
      <w:pPr>
        <w:pBdr>
          <w:top w:val="nil"/>
          <w:left w:val="nil"/>
          <w:bottom w:val="nil"/>
          <w:right w:val="nil"/>
          <w:between w:val="nil"/>
          <w:bar w:val="nil"/>
        </w:pBdr>
        <w:spacing w:after="0" w:line="480" w:lineRule="auto"/>
        <w:contextualSpacing/>
        <w:rPr>
          <w:rFonts w:ascii="Times New Roman" w:eastAsia="Calibri" w:hAnsi="Times New Roman" w:cs="Calibri"/>
          <w:i/>
          <w:color w:val="000000"/>
          <w:sz w:val="24"/>
          <w:szCs w:val="24"/>
          <w:u w:color="000000"/>
          <w:bdr w:val="nil"/>
        </w:rPr>
      </w:pPr>
      <w:r w:rsidRPr="009E45F0">
        <w:rPr>
          <w:rFonts w:ascii="Times New Roman" w:eastAsia="Arial Unicode MS" w:hAnsi="Times New Roman" w:cs="Arial Unicode MS"/>
          <w:i/>
          <w:color w:val="000000"/>
          <w:sz w:val="24"/>
          <w:szCs w:val="24"/>
          <w:u w:color="000000"/>
          <w:bdr w:val="nil"/>
          <w:lang w:val="en-US"/>
        </w:rPr>
        <w:t>Cognitive Load Task</w:t>
      </w:r>
    </w:p>
    <w:p w14:paraId="18A77B98" w14:textId="77777777" w:rsidR="00B53025" w:rsidRDefault="00B53025" w:rsidP="00B53025">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rPr>
        <w:t>For the cognitive load conditions, a 2-back task was created. This consisted of rapid serial presentation of visual stimuli displayed concurrently with the speech stream. The stimuli were 86 line drawings taken from Kroll and Potter (1984), which were all novel, meaningless, and non-nameable shapes. Half of the shapes were rotated 30 degrees to the left and the other half were rotated 30 degrees to the right. The 2-back repetition trials always involved a change in orientation: If the first shape was rotated to the right, the repetition was rotated to the left, and vice versa. Each shape was displayed for 750</w:t>
      </w:r>
      <w:r>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rPr>
        <w:t>ms. Shapes were separated by 250</w:t>
      </w:r>
      <w:r>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rPr>
        <w:t xml:space="preserve">ms of blank screen. </w:t>
      </w:r>
      <w:r w:rsidRPr="00B86C56">
        <w:rPr>
          <w:rFonts w:ascii="Times New Roman" w:eastAsia="Times New Roman" w:hAnsi="Times New Roman" w:cs="Times New Roman"/>
          <w:color w:val="000000"/>
          <w:sz w:val="24"/>
          <w:szCs w:val="24"/>
          <w:u w:color="000000"/>
          <w:bdr w:val="nil"/>
        </w:rPr>
        <w:t xml:space="preserve">The pace was the same regardless of the speech rate. It was chosen to avoid synchrony between the onset of the visual stimuli and the onset of words or syllables in the stream. </w:t>
      </w:r>
      <w:r w:rsidRPr="00B86C56">
        <w:rPr>
          <w:rFonts w:ascii="Times New Roman" w:eastAsia="Calibri" w:hAnsi="Times New Roman" w:cs="Calibri"/>
          <w:color w:val="000000"/>
          <w:sz w:val="24"/>
          <w:szCs w:val="24"/>
          <w:u w:color="000000"/>
          <w:bdr w:val="nil"/>
        </w:rPr>
        <w:t xml:space="preserve">The total number of shapes displayed depended on the duration of the speech stream. The normal rate included 481 shapes with 78 2-back pairs, whereas the slow rate included 864 shapes with 140 2-back pairs. </w:t>
      </w:r>
    </w:p>
    <w:p w14:paraId="3F93B315" w14:textId="77777777" w:rsidR="00B86C56" w:rsidRPr="00B86C56" w:rsidRDefault="00B86C56" w:rsidP="00094B63">
      <w:pPr>
        <w:pBdr>
          <w:top w:val="nil"/>
          <w:left w:val="nil"/>
          <w:bottom w:val="nil"/>
          <w:right w:val="nil"/>
          <w:between w:val="nil"/>
          <w:bar w:val="nil"/>
        </w:pBdr>
        <w:spacing w:line="480" w:lineRule="auto"/>
        <w:contextualSpacing/>
        <w:rPr>
          <w:rFonts w:ascii="Times New Roman" w:eastAsia="Calibri" w:hAnsi="Times New Roman" w:cs="Calibri"/>
          <w:b/>
          <w:bCs/>
          <w:color w:val="000000"/>
          <w:sz w:val="24"/>
          <w:szCs w:val="24"/>
          <w:u w:color="000000"/>
          <w:bdr w:val="nil"/>
        </w:rPr>
      </w:pPr>
      <w:r w:rsidRPr="00B86C56">
        <w:rPr>
          <w:rFonts w:ascii="Times New Roman" w:eastAsia="Calibri" w:hAnsi="Times New Roman" w:cs="Calibri"/>
          <w:b/>
          <w:bCs/>
          <w:color w:val="000000"/>
          <w:sz w:val="24"/>
          <w:szCs w:val="24"/>
          <w:u w:color="000000"/>
          <w:bdr w:val="nil"/>
        </w:rPr>
        <w:lastRenderedPageBreak/>
        <w:t xml:space="preserve">Design and Procedure </w:t>
      </w:r>
    </w:p>
    <w:p w14:paraId="204A0665" w14:textId="5778E3F9" w:rsidR="00B86C56" w:rsidRPr="00B86C56"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rPr>
        <w:t xml:space="preserve">The experiment followed a 2 x 2 design with cognitive load and speech rate as within-subjects variables. Each participant completed the following four conditions: (1) normal rate </w:t>
      </w:r>
      <w:r w:rsidR="0085575B">
        <w:rPr>
          <w:rFonts w:ascii="Times New Roman" w:eastAsia="Calibri" w:hAnsi="Times New Roman" w:cs="Calibri"/>
          <w:color w:val="000000"/>
          <w:sz w:val="24"/>
          <w:szCs w:val="24"/>
          <w:u w:color="000000"/>
          <w:bdr w:val="nil"/>
        </w:rPr>
        <w:t xml:space="preserve">with </w:t>
      </w:r>
      <w:r w:rsidRPr="00B86C56">
        <w:rPr>
          <w:rFonts w:ascii="Times New Roman" w:eastAsia="Calibri" w:hAnsi="Times New Roman" w:cs="Calibri"/>
          <w:color w:val="000000"/>
          <w:sz w:val="24"/>
          <w:szCs w:val="24"/>
          <w:u w:color="000000"/>
          <w:bdr w:val="nil"/>
        </w:rPr>
        <w:t xml:space="preserve">no cognitive load, (2) normal rate </w:t>
      </w:r>
      <w:r w:rsidR="0085575B">
        <w:rPr>
          <w:rFonts w:ascii="Times New Roman" w:eastAsia="Calibri" w:hAnsi="Times New Roman" w:cs="Calibri"/>
          <w:color w:val="000000"/>
          <w:sz w:val="24"/>
          <w:szCs w:val="24"/>
          <w:u w:color="000000"/>
          <w:bdr w:val="nil"/>
        </w:rPr>
        <w:t xml:space="preserve">with </w:t>
      </w:r>
      <w:r w:rsidRPr="00B86C56">
        <w:rPr>
          <w:rFonts w:ascii="Times New Roman" w:eastAsia="Calibri" w:hAnsi="Times New Roman" w:cs="Calibri"/>
          <w:color w:val="000000"/>
          <w:sz w:val="24"/>
          <w:szCs w:val="24"/>
          <w:u w:color="000000"/>
          <w:bdr w:val="nil"/>
        </w:rPr>
        <w:t xml:space="preserve">cognitive load, (3) slow rate </w:t>
      </w:r>
      <w:r w:rsidR="0085575B">
        <w:rPr>
          <w:rFonts w:ascii="Times New Roman" w:eastAsia="Calibri" w:hAnsi="Times New Roman" w:cs="Calibri"/>
          <w:color w:val="000000"/>
          <w:sz w:val="24"/>
          <w:szCs w:val="24"/>
          <w:u w:color="000000"/>
          <w:bdr w:val="nil"/>
        </w:rPr>
        <w:t xml:space="preserve">with </w:t>
      </w:r>
      <w:r w:rsidRPr="00B86C56">
        <w:rPr>
          <w:rFonts w:ascii="Times New Roman" w:eastAsia="Calibri" w:hAnsi="Times New Roman" w:cs="Calibri"/>
          <w:color w:val="000000"/>
          <w:sz w:val="24"/>
          <w:szCs w:val="24"/>
          <w:u w:color="000000"/>
          <w:bdr w:val="nil"/>
        </w:rPr>
        <w:t xml:space="preserve">no cognitive load, and (4) slow rate </w:t>
      </w:r>
      <w:r w:rsidR="0085575B">
        <w:rPr>
          <w:rFonts w:ascii="Times New Roman" w:eastAsia="Calibri" w:hAnsi="Times New Roman" w:cs="Calibri"/>
          <w:color w:val="000000"/>
          <w:sz w:val="24"/>
          <w:szCs w:val="24"/>
          <w:u w:color="000000"/>
          <w:bdr w:val="nil"/>
        </w:rPr>
        <w:t xml:space="preserve">with </w:t>
      </w:r>
      <w:r w:rsidRPr="00B86C56">
        <w:rPr>
          <w:rFonts w:ascii="Times New Roman" w:eastAsia="Calibri" w:hAnsi="Times New Roman" w:cs="Calibri"/>
          <w:color w:val="000000"/>
          <w:sz w:val="24"/>
          <w:szCs w:val="24"/>
          <w:u w:color="000000"/>
          <w:bdr w:val="nil"/>
        </w:rPr>
        <w:t xml:space="preserve">cognitive load. In each condition, participants were tested using a different language. </w:t>
      </w:r>
      <w:r w:rsidR="00ED767D">
        <w:rPr>
          <w:rFonts w:ascii="Times New Roman" w:eastAsia="Calibri" w:hAnsi="Times New Roman" w:cs="Calibri"/>
          <w:color w:val="000000"/>
          <w:sz w:val="24"/>
          <w:szCs w:val="24"/>
          <w:u w:color="000000"/>
          <w:bdr w:val="nil"/>
        </w:rPr>
        <w:t xml:space="preserve">Each </w:t>
      </w:r>
      <w:r w:rsidRPr="00B86C56">
        <w:rPr>
          <w:rFonts w:ascii="Times New Roman" w:eastAsia="Calibri" w:hAnsi="Times New Roman" w:cs="Calibri"/>
          <w:color w:val="000000"/>
          <w:sz w:val="24"/>
          <w:szCs w:val="24"/>
          <w:u w:color="000000"/>
          <w:bdr w:val="nil"/>
        </w:rPr>
        <w:t xml:space="preserve">of the four conditions was completed during </w:t>
      </w:r>
      <w:r w:rsidR="00ED767D">
        <w:rPr>
          <w:rFonts w:ascii="Times New Roman" w:eastAsia="Calibri" w:hAnsi="Times New Roman" w:cs="Calibri"/>
          <w:color w:val="000000"/>
          <w:sz w:val="24"/>
          <w:szCs w:val="24"/>
          <w:u w:color="000000"/>
          <w:bdr w:val="nil"/>
        </w:rPr>
        <w:t xml:space="preserve">one </w:t>
      </w:r>
      <w:r w:rsidRPr="00B86C56">
        <w:rPr>
          <w:rFonts w:ascii="Times New Roman" w:eastAsia="Calibri" w:hAnsi="Times New Roman" w:cs="Calibri"/>
          <w:color w:val="000000"/>
          <w:sz w:val="24"/>
          <w:szCs w:val="24"/>
          <w:u w:color="000000"/>
          <w:bdr w:val="nil"/>
        </w:rPr>
        <w:t>of four individual testing sessions</w:t>
      </w:r>
      <w:r w:rsidR="00ED767D">
        <w:rPr>
          <w:rFonts w:ascii="Times New Roman" w:eastAsia="Calibri" w:hAnsi="Times New Roman" w:cs="Calibri"/>
          <w:color w:val="000000"/>
          <w:sz w:val="24"/>
          <w:szCs w:val="24"/>
          <w:u w:color="000000"/>
          <w:bdr w:val="nil"/>
        </w:rPr>
        <w:t xml:space="preserve">. </w:t>
      </w:r>
      <w:r w:rsidR="00D80BEC" w:rsidRPr="00B86C56">
        <w:rPr>
          <w:rFonts w:ascii="Times New Roman" w:eastAsia="Calibri" w:hAnsi="Times New Roman" w:cs="Calibri"/>
          <w:color w:val="000000"/>
          <w:sz w:val="24"/>
          <w:szCs w:val="24"/>
          <w:u w:color="000000"/>
          <w:bdr w:val="nil"/>
        </w:rPr>
        <w:t>The session timings were arranged in accordance with the participant’s availability, with the constraint that there should be at least 48 hours and no more than two weeks between two consecutive sessions.</w:t>
      </w:r>
      <w:r w:rsidR="00D80BEC">
        <w:rPr>
          <w:rFonts w:ascii="Times New Roman" w:eastAsia="Calibri" w:hAnsi="Times New Roman" w:cs="Calibri"/>
          <w:color w:val="000000"/>
          <w:sz w:val="24"/>
          <w:szCs w:val="24"/>
          <w:u w:color="000000"/>
          <w:bdr w:val="nil"/>
        </w:rPr>
        <w:t xml:space="preserve"> </w:t>
      </w:r>
      <w:r w:rsidR="00ED767D">
        <w:rPr>
          <w:rFonts w:ascii="Times New Roman" w:eastAsia="Calibri" w:hAnsi="Times New Roman" w:cs="Calibri"/>
          <w:color w:val="000000"/>
          <w:sz w:val="24"/>
          <w:szCs w:val="24"/>
          <w:u w:color="000000"/>
          <w:bdr w:val="nil"/>
        </w:rPr>
        <w:t xml:space="preserve">The </w:t>
      </w:r>
      <w:r w:rsidRPr="00B86C56">
        <w:rPr>
          <w:rFonts w:ascii="Times New Roman" w:eastAsia="Calibri" w:hAnsi="Times New Roman" w:cs="Calibri"/>
          <w:color w:val="000000"/>
          <w:sz w:val="24"/>
          <w:szCs w:val="24"/>
          <w:u w:color="000000"/>
          <w:bdr w:val="nil"/>
        </w:rPr>
        <w:t xml:space="preserve">order in which the conditions were completed was counterbalanced between participants. Each session lasted approximately one hour and consisted of a statistical learning task and a </w:t>
      </w:r>
      <w:r w:rsidR="00DA51F8">
        <w:rPr>
          <w:rFonts w:ascii="Times New Roman" w:eastAsia="Calibri" w:hAnsi="Times New Roman" w:cs="Calibri"/>
          <w:color w:val="000000"/>
          <w:sz w:val="24"/>
          <w:szCs w:val="24"/>
          <w:u w:color="000000"/>
          <w:bdr w:val="nil"/>
        </w:rPr>
        <w:t xml:space="preserve">sub-set of </w:t>
      </w:r>
      <w:r w:rsidRPr="00B86C56">
        <w:rPr>
          <w:rFonts w:ascii="Times New Roman" w:eastAsia="Calibri" w:hAnsi="Times New Roman" w:cs="Calibri"/>
          <w:color w:val="000000"/>
          <w:sz w:val="24"/>
          <w:szCs w:val="24"/>
          <w:u w:color="000000"/>
          <w:bdr w:val="nil"/>
        </w:rPr>
        <w:t>neuropsychological tests</w:t>
      </w:r>
      <w:r w:rsidR="00096734">
        <w:rPr>
          <w:rFonts w:ascii="Times New Roman" w:eastAsia="Calibri" w:hAnsi="Times New Roman" w:cs="Calibri"/>
          <w:color w:val="000000"/>
          <w:sz w:val="24"/>
          <w:szCs w:val="24"/>
          <w:u w:color="000000"/>
          <w:bdr w:val="nil"/>
        </w:rPr>
        <w:t xml:space="preserve"> (detailed above)</w:t>
      </w:r>
      <w:r w:rsidRPr="00B86C56">
        <w:rPr>
          <w:rFonts w:ascii="Times New Roman" w:eastAsia="Calibri" w:hAnsi="Times New Roman" w:cs="Calibri"/>
          <w:color w:val="000000"/>
          <w:sz w:val="24"/>
          <w:szCs w:val="24"/>
          <w:u w:color="000000"/>
          <w:bdr w:val="nil"/>
        </w:rPr>
        <w:t>. Participants always completed the statistical learning task before performing the neuropsychological tests. All p</w:t>
      </w:r>
      <w:r w:rsidRPr="00B86C56">
        <w:rPr>
          <w:rFonts w:ascii="Times New Roman" w:eastAsia="Calibri" w:hAnsi="Times New Roman" w:cs="Calibri"/>
          <w:color w:val="000000"/>
          <w:kern w:val="24"/>
          <w:sz w:val="24"/>
          <w:szCs w:val="24"/>
          <w:u w:color="000000"/>
          <w:bdr w:val="nil"/>
        </w:rPr>
        <w:t>articipants completed the audiometric test at the start of session 1.</w:t>
      </w:r>
      <w:r w:rsidR="006516B0">
        <w:rPr>
          <w:rFonts w:ascii="Times New Roman" w:eastAsia="Calibri" w:hAnsi="Times New Roman" w:cs="Calibri"/>
          <w:color w:val="000000"/>
          <w:kern w:val="24"/>
          <w:sz w:val="24"/>
          <w:szCs w:val="24"/>
          <w:u w:color="000000"/>
          <w:bdr w:val="nil"/>
        </w:rPr>
        <w:t xml:space="preserve"> Hearing thresholds were tested </w:t>
      </w:r>
      <w:r w:rsidR="00041C58">
        <w:rPr>
          <w:rFonts w:ascii="Times New Roman" w:eastAsia="Calibri" w:hAnsi="Times New Roman" w:cs="Calibri"/>
          <w:color w:val="000000"/>
          <w:kern w:val="24"/>
          <w:sz w:val="24"/>
          <w:szCs w:val="24"/>
          <w:u w:color="000000"/>
          <w:bdr w:val="nil"/>
        </w:rPr>
        <w:t xml:space="preserve">for </w:t>
      </w:r>
      <w:r w:rsidR="006516B0">
        <w:rPr>
          <w:rFonts w:ascii="Times New Roman" w:eastAsia="Calibri" w:hAnsi="Times New Roman" w:cs="Calibri"/>
          <w:color w:val="000000"/>
          <w:kern w:val="24"/>
          <w:sz w:val="24"/>
          <w:szCs w:val="24"/>
          <w:u w:color="000000"/>
          <w:bdr w:val="nil"/>
        </w:rPr>
        <w:t>250, 50</w:t>
      </w:r>
      <w:r w:rsidR="0090575D">
        <w:rPr>
          <w:rFonts w:ascii="Times New Roman" w:eastAsia="Calibri" w:hAnsi="Times New Roman" w:cs="Calibri"/>
          <w:color w:val="000000"/>
          <w:kern w:val="24"/>
          <w:sz w:val="24"/>
          <w:szCs w:val="24"/>
          <w:u w:color="000000"/>
          <w:bdr w:val="nil"/>
        </w:rPr>
        <w:t>0, 1000, 2000, 4000, and 8000 Hz</w:t>
      </w:r>
      <w:r w:rsidR="00E250A4">
        <w:rPr>
          <w:rFonts w:ascii="Times New Roman" w:eastAsia="Calibri" w:hAnsi="Times New Roman" w:cs="Calibri"/>
          <w:color w:val="000000"/>
          <w:kern w:val="24"/>
          <w:sz w:val="24"/>
          <w:szCs w:val="24"/>
          <w:u w:color="000000"/>
          <w:bdr w:val="nil"/>
        </w:rPr>
        <w:t>.</w:t>
      </w:r>
      <w:r w:rsidRPr="00B86C56">
        <w:rPr>
          <w:rFonts w:ascii="Times New Roman" w:eastAsia="Calibri" w:hAnsi="Times New Roman" w:cs="Calibri"/>
          <w:color w:val="000000"/>
          <w:kern w:val="24"/>
          <w:sz w:val="24"/>
          <w:szCs w:val="24"/>
          <w:u w:color="000000"/>
          <w:bdr w:val="nil"/>
        </w:rPr>
        <w:t xml:space="preserve"> </w:t>
      </w:r>
    </w:p>
    <w:p w14:paraId="13FBCF34" w14:textId="7312DCF3" w:rsidR="00B86C56"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rPr>
        <w:t xml:space="preserve">The experiment took place in a sound-attenuated booth. Stimuli were played over headphones. Several steps were taken to ensure that the sound level was appropriate for each individual participant. First, each participant performed an audiometric test before taking part in the experiment. Participants were then played nonsense trisyllabic sequences over the headphones and asked whether the sound level was comfortable and whether they could hear the syllable sequences clearly. </w:t>
      </w:r>
      <w:r w:rsidR="00DA51F8">
        <w:rPr>
          <w:rFonts w:ascii="Times New Roman" w:eastAsia="Calibri" w:hAnsi="Times New Roman" w:cs="Calibri"/>
          <w:color w:val="000000"/>
          <w:sz w:val="24"/>
          <w:szCs w:val="24"/>
          <w:u w:color="000000"/>
          <w:bdr w:val="nil"/>
        </w:rPr>
        <w:t>Sound level</w:t>
      </w:r>
      <w:r w:rsidRPr="00B86C56">
        <w:rPr>
          <w:rFonts w:ascii="Times New Roman" w:eastAsia="Calibri" w:hAnsi="Times New Roman" w:cs="Calibri"/>
          <w:color w:val="000000"/>
          <w:sz w:val="24"/>
          <w:szCs w:val="24"/>
          <w:u w:color="000000"/>
          <w:bdr w:val="nil"/>
        </w:rPr>
        <w:t xml:space="preserve"> was adjusted accordingly. Finally, participants performed a syllable intelligibility test in which they </w:t>
      </w:r>
      <w:r w:rsidR="00DA51F8">
        <w:rPr>
          <w:rFonts w:ascii="Times New Roman" w:eastAsia="Calibri" w:hAnsi="Times New Roman" w:cs="Calibri"/>
          <w:color w:val="000000"/>
          <w:sz w:val="24"/>
          <w:szCs w:val="24"/>
          <w:u w:color="000000"/>
          <w:bdr w:val="nil"/>
        </w:rPr>
        <w:t xml:space="preserve">heard </w:t>
      </w:r>
      <w:r w:rsidRPr="00B86C56">
        <w:rPr>
          <w:rFonts w:ascii="Times New Roman" w:eastAsia="Calibri" w:hAnsi="Times New Roman" w:cs="Calibri"/>
          <w:color w:val="000000"/>
          <w:sz w:val="24"/>
          <w:szCs w:val="24"/>
          <w:u w:color="000000"/>
          <w:bdr w:val="nil"/>
        </w:rPr>
        <w:t xml:space="preserve">16 syllables (four from each of the four languages). After each syllable, participants were asked to repeat what they heard. If a syllable was repeated incorrectly, the experimenter corrected it and replayed the syllable. One participant in the older age group was eliminated and later replaced due to poor performance in the syllable test. </w:t>
      </w:r>
    </w:p>
    <w:p w14:paraId="09BD074D" w14:textId="6534D62C" w:rsidR="00B86C56" w:rsidRPr="004B2C41" w:rsidRDefault="00B86C56" w:rsidP="00094B63">
      <w:pPr>
        <w:pBdr>
          <w:top w:val="nil"/>
          <w:left w:val="nil"/>
          <w:bottom w:val="nil"/>
          <w:right w:val="nil"/>
          <w:between w:val="nil"/>
          <w:bar w:val="nil"/>
        </w:pBdr>
        <w:spacing w:line="480" w:lineRule="auto"/>
        <w:contextualSpacing/>
        <w:rPr>
          <w:rFonts w:ascii="Times New Roman" w:eastAsia="Times New Roman" w:hAnsi="Times New Roman" w:cs="Times New Roman"/>
          <w:i/>
          <w:color w:val="000000"/>
          <w:sz w:val="24"/>
          <w:szCs w:val="24"/>
          <w:u w:color="000000"/>
          <w:bdr w:val="nil"/>
        </w:rPr>
      </w:pPr>
      <w:r w:rsidRPr="004B2C41">
        <w:rPr>
          <w:rFonts w:ascii="Times New Roman" w:eastAsia="Times New Roman" w:hAnsi="Times New Roman" w:cs="Times New Roman"/>
          <w:i/>
          <w:color w:val="000000"/>
          <w:sz w:val="24"/>
          <w:szCs w:val="24"/>
          <w:u w:color="000000"/>
          <w:bdr w:val="nil"/>
        </w:rPr>
        <w:lastRenderedPageBreak/>
        <w:t>Familiari</w:t>
      </w:r>
      <w:r w:rsidR="005F1575" w:rsidRPr="004B2C41">
        <w:rPr>
          <w:rFonts w:ascii="Times New Roman" w:eastAsia="Times New Roman" w:hAnsi="Times New Roman" w:cs="Times New Roman"/>
          <w:i/>
          <w:color w:val="000000"/>
          <w:sz w:val="24"/>
          <w:szCs w:val="24"/>
          <w:u w:color="000000"/>
          <w:bdr w:val="nil"/>
        </w:rPr>
        <w:t>zation</w:t>
      </w:r>
      <w:r w:rsidRPr="004B2C41">
        <w:rPr>
          <w:rFonts w:ascii="Times New Roman" w:eastAsia="Times New Roman" w:hAnsi="Times New Roman" w:cs="Times New Roman"/>
          <w:i/>
          <w:color w:val="000000"/>
          <w:sz w:val="24"/>
          <w:szCs w:val="24"/>
          <w:u w:color="000000"/>
          <w:bdr w:val="nil"/>
        </w:rPr>
        <w:t xml:space="preserve"> phase</w:t>
      </w:r>
    </w:p>
    <w:p w14:paraId="33CDCF31" w14:textId="7ADB130F" w:rsidR="00B86C56" w:rsidRPr="00B86C56" w:rsidRDefault="00B86C56" w:rsidP="008F2B76">
      <w:pPr>
        <w:pBdr>
          <w:top w:val="nil"/>
          <w:left w:val="nil"/>
          <w:bottom w:val="nil"/>
          <w:right w:val="nil"/>
          <w:between w:val="nil"/>
          <w:bar w:val="nil"/>
        </w:pBdr>
        <w:spacing w:line="480" w:lineRule="auto"/>
        <w:ind w:firstLine="720"/>
        <w:contextualSpacing/>
        <w:rPr>
          <w:rFonts w:ascii="Times New Roman" w:eastAsia="Times New Roman" w:hAnsi="Times New Roman" w:cs="Times New Roman"/>
          <w:color w:val="000000"/>
          <w:sz w:val="24"/>
          <w:szCs w:val="24"/>
          <w:u w:color="000000"/>
          <w:bdr w:val="nil"/>
        </w:rPr>
      </w:pPr>
      <w:r w:rsidRPr="00B86C56">
        <w:rPr>
          <w:rFonts w:ascii="Times New Roman" w:eastAsia="Times New Roman" w:hAnsi="Times New Roman" w:cs="Times New Roman"/>
          <w:color w:val="000000"/>
          <w:sz w:val="24"/>
          <w:szCs w:val="24"/>
          <w:u w:color="000000"/>
          <w:bdr w:val="nil"/>
        </w:rPr>
        <w:t xml:space="preserve">Participants were told that they would hear an artificial language and that they should try to discover what the words of the language were. </w:t>
      </w:r>
      <w:r w:rsidR="00740A2D">
        <w:rPr>
          <w:rFonts w:ascii="Times New Roman" w:eastAsia="Times New Roman" w:hAnsi="Times New Roman" w:cs="Times New Roman"/>
          <w:color w:val="000000"/>
          <w:sz w:val="24"/>
          <w:szCs w:val="24"/>
          <w:u w:color="000000"/>
          <w:bdr w:val="nil"/>
        </w:rPr>
        <w:t>T</w:t>
      </w:r>
      <w:r w:rsidRPr="00B86C56">
        <w:rPr>
          <w:rFonts w:ascii="Times New Roman" w:eastAsia="Times New Roman" w:hAnsi="Times New Roman" w:cs="Times New Roman"/>
          <w:color w:val="000000"/>
          <w:sz w:val="24"/>
          <w:szCs w:val="24"/>
          <w:u w:color="000000"/>
          <w:bdr w:val="nil"/>
        </w:rPr>
        <w:t>o ensure that participants understood the instructions and knew what to expect, they were always played a sample stream for 30 seconds prior to starting the familiari</w:t>
      </w:r>
      <w:r w:rsidR="005F1575">
        <w:rPr>
          <w:rFonts w:ascii="Times New Roman" w:eastAsia="Times New Roman" w:hAnsi="Times New Roman" w:cs="Times New Roman"/>
          <w:color w:val="000000"/>
          <w:sz w:val="24"/>
          <w:szCs w:val="24"/>
          <w:u w:color="000000"/>
          <w:bdr w:val="nil"/>
        </w:rPr>
        <w:t>zation</w:t>
      </w:r>
      <w:r w:rsidRPr="00B86C56">
        <w:rPr>
          <w:rFonts w:ascii="Times New Roman" w:eastAsia="Times New Roman" w:hAnsi="Times New Roman" w:cs="Times New Roman"/>
          <w:color w:val="000000"/>
          <w:sz w:val="24"/>
          <w:szCs w:val="24"/>
          <w:u w:color="000000"/>
          <w:bdr w:val="nil"/>
        </w:rPr>
        <w:t xml:space="preserve"> phase. The sample stream was played at the same rate as the </w:t>
      </w:r>
      <w:r w:rsidR="00DA51F8">
        <w:rPr>
          <w:rFonts w:ascii="Times New Roman" w:eastAsia="Times New Roman" w:hAnsi="Times New Roman" w:cs="Times New Roman"/>
          <w:color w:val="000000"/>
          <w:sz w:val="24"/>
          <w:szCs w:val="24"/>
          <w:u w:color="000000"/>
          <w:bdr w:val="nil"/>
        </w:rPr>
        <w:t xml:space="preserve">real subsequent familiarization </w:t>
      </w:r>
      <w:r w:rsidRPr="00B86C56">
        <w:rPr>
          <w:rFonts w:ascii="Times New Roman" w:eastAsia="Times New Roman" w:hAnsi="Times New Roman" w:cs="Times New Roman"/>
          <w:color w:val="000000"/>
          <w:sz w:val="24"/>
          <w:szCs w:val="24"/>
          <w:u w:color="000000"/>
          <w:bdr w:val="nil"/>
        </w:rPr>
        <w:t>stream</w:t>
      </w:r>
      <w:r w:rsidR="00DA51F8">
        <w:rPr>
          <w:rFonts w:ascii="Times New Roman" w:eastAsia="Times New Roman" w:hAnsi="Times New Roman" w:cs="Times New Roman"/>
          <w:color w:val="000000"/>
          <w:sz w:val="24"/>
          <w:szCs w:val="24"/>
          <w:u w:color="000000"/>
          <w:bdr w:val="nil"/>
        </w:rPr>
        <w:t xml:space="preserve">. </w:t>
      </w:r>
      <w:r w:rsidRPr="00B86C56">
        <w:rPr>
          <w:rFonts w:ascii="Times New Roman" w:eastAsia="Times New Roman" w:hAnsi="Times New Roman" w:cs="Times New Roman"/>
          <w:color w:val="000000"/>
          <w:sz w:val="24"/>
          <w:szCs w:val="24"/>
          <w:u w:color="000000"/>
          <w:bdr w:val="nil"/>
        </w:rPr>
        <w:t>It included a combination of syllables from each of the four languages, but did not include words from any of the</w:t>
      </w:r>
      <w:r w:rsidR="00DA51F8">
        <w:rPr>
          <w:rFonts w:ascii="Times New Roman" w:eastAsia="Times New Roman" w:hAnsi="Times New Roman" w:cs="Times New Roman"/>
          <w:color w:val="000000"/>
          <w:sz w:val="24"/>
          <w:szCs w:val="24"/>
          <w:u w:color="000000"/>
          <w:bdr w:val="nil"/>
        </w:rPr>
        <w:t xml:space="preserve">m. </w:t>
      </w:r>
      <w:r w:rsidRPr="00B86C56">
        <w:rPr>
          <w:rFonts w:ascii="Times New Roman" w:eastAsia="Times New Roman" w:hAnsi="Times New Roman" w:cs="Times New Roman"/>
          <w:color w:val="000000"/>
          <w:sz w:val="24"/>
          <w:szCs w:val="24"/>
          <w:u w:color="000000"/>
          <w:bdr w:val="nil"/>
        </w:rPr>
        <w:t xml:space="preserve">In the cognitive load conditions, participants also practiced the cognitive load task while listening to the sample stream. During the first session, participants were shown a sample trial of the test phase after hearing the sample stream so that they understood the format of the test. Before hearing the experimental stream, participants were informed that the stream would be made up of artificial words that were three and four syllables in length. However, they were not told how many words were in the stream or the proportion of </w:t>
      </w:r>
      <w:r w:rsidR="00740A2D" w:rsidRPr="00B86C56">
        <w:rPr>
          <w:rFonts w:ascii="Times New Roman" w:eastAsia="Times New Roman" w:hAnsi="Times New Roman" w:cs="Times New Roman"/>
          <w:color w:val="000000"/>
          <w:sz w:val="24"/>
          <w:szCs w:val="24"/>
          <w:u w:color="000000"/>
          <w:bdr w:val="nil"/>
        </w:rPr>
        <w:t>trisyllable</w:t>
      </w:r>
      <w:r w:rsidR="00740A2D">
        <w:rPr>
          <w:rFonts w:ascii="Times New Roman" w:eastAsia="Times New Roman" w:hAnsi="Times New Roman" w:cs="Times New Roman"/>
          <w:color w:val="000000"/>
          <w:sz w:val="24"/>
          <w:szCs w:val="24"/>
          <w:u w:color="000000"/>
          <w:bdr w:val="nil"/>
        </w:rPr>
        <w:t>s</w:t>
      </w:r>
      <w:r w:rsidRPr="00B86C56">
        <w:rPr>
          <w:rFonts w:ascii="Times New Roman" w:eastAsia="Times New Roman" w:hAnsi="Times New Roman" w:cs="Times New Roman"/>
          <w:color w:val="000000"/>
          <w:sz w:val="24"/>
          <w:szCs w:val="24"/>
          <w:u w:color="000000"/>
          <w:bdr w:val="nil"/>
        </w:rPr>
        <w:t xml:space="preserve"> and quadrisyllables. Since our design was within subjects, these procedures were employed to mini</w:t>
      </w:r>
      <w:r w:rsidR="005F1575">
        <w:rPr>
          <w:rFonts w:ascii="Times New Roman" w:eastAsia="Times New Roman" w:hAnsi="Times New Roman" w:cs="Times New Roman"/>
          <w:color w:val="000000"/>
          <w:sz w:val="24"/>
          <w:szCs w:val="24"/>
          <w:u w:color="000000"/>
          <w:bdr w:val="nil"/>
        </w:rPr>
        <w:t>mize</w:t>
      </w:r>
      <w:r w:rsidRPr="00B86C56">
        <w:rPr>
          <w:rFonts w:ascii="Times New Roman" w:eastAsia="Times New Roman" w:hAnsi="Times New Roman" w:cs="Times New Roman"/>
          <w:color w:val="000000"/>
          <w:sz w:val="24"/>
          <w:szCs w:val="24"/>
          <w:u w:color="000000"/>
          <w:bdr w:val="nil"/>
        </w:rPr>
        <w:t xml:space="preserve"> the impact of ‘novelty’ during the first session, and ensure that the participant’s expectations at the start of the first session were as similar as possible to those at the start of the </w:t>
      </w:r>
      <w:r w:rsidR="00DA51F8">
        <w:rPr>
          <w:rFonts w:ascii="Times New Roman" w:eastAsia="Times New Roman" w:hAnsi="Times New Roman" w:cs="Times New Roman"/>
          <w:color w:val="000000"/>
          <w:sz w:val="24"/>
          <w:szCs w:val="24"/>
          <w:u w:color="000000"/>
          <w:bdr w:val="nil"/>
        </w:rPr>
        <w:t>later</w:t>
      </w:r>
      <w:r w:rsidRPr="00B86C56">
        <w:rPr>
          <w:rFonts w:ascii="Times New Roman" w:eastAsia="Times New Roman" w:hAnsi="Times New Roman" w:cs="Times New Roman"/>
          <w:color w:val="000000"/>
          <w:sz w:val="24"/>
          <w:szCs w:val="24"/>
          <w:u w:color="000000"/>
          <w:bdr w:val="nil"/>
        </w:rPr>
        <w:t xml:space="preserve"> sessions.</w:t>
      </w:r>
    </w:p>
    <w:p w14:paraId="00F21055" w14:textId="13B2FC98" w:rsidR="00B86C56" w:rsidRDefault="00B86C56" w:rsidP="008F2B76">
      <w:pPr>
        <w:pBdr>
          <w:top w:val="nil"/>
          <w:left w:val="nil"/>
          <w:bottom w:val="nil"/>
          <w:right w:val="nil"/>
          <w:between w:val="nil"/>
          <w:bar w:val="nil"/>
        </w:pBdr>
        <w:spacing w:line="480" w:lineRule="auto"/>
        <w:ind w:firstLine="720"/>
        <w:contextualSpacing/>
        <w:rPr>
          <w:rFonts w:ascii="Times New Roman" w:eastAsia="Times New Roman" w:hAnsi="Times New Roman" w:cs="Times New Roman"/>
          <w:color w:val="000000"/>
          <w:sz w:val="24"/>
          <w:szCs w:val="24"/>
          <w:u w:color="000000"/>
          <w:bdr w:val="nil"/>
        </w:rPr>
      </w:pPr>
      <w:r w:rsidRPr="00B86C56">
        <w:rPr>
          <w:rFonts w:ascii="Times New Roman" w:eastAsia="Times New Roman" w:hAnsi="Times New Roman" w:cs="Times New Roman"/>
          <w:color w:val="000000"/>
          <w:sz w:val="24"/>
          <w:szCs w:val="24"/>
          <w:u w:color="000000"/>
          <w:bdr w:val="nil"/>
        </w:rPr>
        <w:t xml:space="preserve">In the cognitive load (2-back) conditions, participants were instructed to press the space bar every time they saw a shape that was the same as the shape that appeared two trials before (see Figure </w:t>
      </w:r>
      <w:r w:rsidR="00083FA5">
        <w:rPr>
          <w:rFonts w:ascii="Times New Roman" w:eastAsia="Times New Roman" w:hAnsi="Times New Roman" w:cs="Times New Roman"/>
          <w:color w:val="000000"/>
          <w:sz w:val="24"/>
          <w:szCs w:val="24"/>
          <w:u w:color="000000"/>
          <w:bdr w:val="nil"/>
        </w:rPr>
        <w:t>1</w:t>
      </w:r>
      <w:r w:rsidRPr="00B86C56">
        <w:rPr>
          <w:rFonts w:ascii="Times New Roman" w:eastAsia="Times New Roman" w:hAnsi="Times New Roman" w:cs="Times New Roman"/>
          <w:color w:val="000000"/>
          <w:sz w:val="24"/>
          <w:szCs w:val="24"/>
          <w:u w:color="000000"/>
          <w:bdr w:val="nil"/>
        </w:rPr>
        <w:t>). Participants were informed that the shape might have a different orientation on its second presentation.</w:t>
      </w:r>
    </w:p>
    <w:p w14:paraId="4349D73A" w14:textId="77777777" w:rsidR="00B86C56" w:rsidRPr="004B2C41" w:rsidRDefault="00B86C56" w:rsidP="00392DEC">
      <w:pPr>
        <w:pBdr>
          <w:top w:val="nil"/>
          <w:left w:val="nil"/>
          <w:bottom w:val="nil"/>
          <w:right w:val="nil"/>
          <w:between w:val="nil"/>
          <w:bar w:val="nil"/>
        </w:pBdr>
        <w:spacing w:line="480" w:lineRule="auto"/>
        <w:contextualSpacing/>
        <w:rPr>
          <w:rFonts w:ascii="Times New Roman" w:eastAsia="Times New Roman" w:hAnsi="Times New Roman" w:cs="Times New Roman"/>
          <w:color w:val="000000"/>
          <w:sz w:val="24"/>
          <w:szCs w:val="24"/>
          <w:u w:color="000000"/>
          <w:bdr w:val="nil"/>
        </w:rPr>
      </w:pPr>
      <w:r w:rsidRPr="004B2C41">
        <w:rPr>
          <w:rFonts w:ascii="Times New Roman" w:eastAsia="Times New Roman" w:hAnsi="Times New Roman" w:cs="Times New Roman"/>
          <w:i/>
          <w:color w:val="000000"/>
          <w:sz w:val="24"/>
          <w:szCs w:val="24"/>
          <w:u w:color="000000"/>
          <w:bdr w:val="nil"/>
        </w:rPr>
        <w:t>Recognition test</w:t>
      </w:r>
    </w:p>
    <w:p w14:paraId="02D29F2B" w14:textId="2A0B1C52" w:rsidR="00B86C56" w:rsidRPr="00B86C56"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Calibri"/>
          <w:bCs/>
          <w:color w:val="000000"/>
          <w:sz w:val="24"/>
          <w:szCs w:val="24"/>
          <w:u w:color="000000"/>
          <w:bdr w:val="nil"/>
        </w:rPr>
      </w:pPr>
      <w:r w:rsidRPr="00B86C56">
        <w:rPr>
          <w:rFonts w:ascii="Times New Roman" w:eastAsia="Times New Roman" w:hAnsi="Times New Roman" w:cs="Times New Roman"/>
          <w:color w:val="000000"/>
          <w:sz w:val="24"/>
          <w:szCs w:val="24"/>
          <w:u w:color="000000"/>
          <w:bdr w:val="nil"/>
        </w:rPr>
        <w:t xml:space="preserve">For </w:t>
      </w:r>
      <w:r w:rsidRPr="00B86C56">
        <w:rPr>
          <w:rFonts w:ascii="Times New Roman" w:eastAsia="Calibri" w:hAnsi="Times New Roman" w:cs="Calibri"/>
          <w:bCs/>
          <w:color w:val="000000"/>
          <w:sz w:val="24"/>
          <w:szCs w:val="24"/>
          <w:u w:color="000000"/>
          <w:bdr w:val="nil"/>
        </w:rPr>
        <w:t xml:space="preserve">each trial in the recognition task, the two strings of </w:t>
      </w:r>
      <w:r w:rsidR="00740A2D">
        <w:rPr>
          <w:rFonts w:ascii="Times New Roman" w:eastAsia="Calibri" w:hAnsi="Times New Roman" w:cs="Calibri"/>
          <w:bCs/>
          <w:color w:val="000000"/>
          <w:sz w:val="24"/>
          <w:szCs w:val="24"/>
          <w:u w:color="000000"/>
          <w:bdr w:val="nil"/>
        </w:rPr>
        <w:t>a</w:t>
      </w:r>
      <w:r w:rsidRPr="00B86C56">
        <w:rPr>
          <w:rFonts w:ascii="Times New Roman" w:eastAsia="Calibri" w:hAnsi="Times New Roman" w:cs="Calibri"/>
          <w:bCs/>
          <w:color w:val="000000"/>
          <w:sz w:val="24"/>
          <w:szCs w:val="24"/>
          <w:u w:color="000000"/>
          <w:bdr w:val="nil"/>
        </w:rPr>
        <w:t xml:space="preserve"> pair were presented both visually and auditorily. The two strings were separated by a 500</w:t>
      </w:r>
      <w:r w:rsidR="00DA51F8">
        <w:rPr>
          <w:rFonts w:ascii="Times New Roman" w:eastAsia="Calibri" w:hAnsi="Times New Roman" w:cs="Calibri"/>
          <w:bCs/>
          <w:color w:val="000000"/>
          <w:sz w:val="24"/>
          <w:szCs w:val="24"/>
          <w:u w:color="000000"/>
          <w:bdr w:val="nil"/>
        </w:rPr>
        <w:t>-</w:t>
      </w:r>
      <w:r w:rsidRPr="00B86C56">
        <w:rPr>
          <w:rFonts w:ascii="Times New Roman" w:eastAsia="Calibri" w:hAnsi="Times New Roman" w:cs="Calibri"/>
          <w:bCs/>
          <w:color w:val="000000"/>
          <w:sz w:val="24"/>
          <w:szCs w:val="24"/>
          <w:u w:color="000000"/>
          <w:bdr w:val="nil"/>
        </w:rPr>
        <w:t>ms silent interval and were played at the same rate as the speech stream heard during familiari</w:t>
      </w:r>
      <w:r w:rsidR="005F1575">
        <w:rPr>
          <w:rFonts w:ascii="Times New Roman" w:eastAsia="Calibri" w:hAnsi="Times New Roman" w:cs="Calibri"/>
          <w:bCs/>
          <w:color w:val="000000"/>
          <w:sz w:val="24"/>
          <w:szCs w:val="24"/>
          <w:u w:color="000000"/>
          <w:bdr w:val="nil"/>
        </w:rPr>
        <w:t>zation</w:t>
      </w:r>
      <w:r w:rsidRPr="00B86C56">
        <w:rPr>
          <w:rFonts w:ascii="Times New Roman" w:eastAsia="Calibri" w:hAnsi="Times New Roman" w:cs="Calibri"/>
          <w:bCs/>
          <w:color w:val="000000"/>
          <w:sz w:val="24"/>
          <w:szCs w:val="24"/>
          <w:u w:color="000000"/>
          <w:bdr w:val="nil"/>
        </w:rPr>
        <w:t xml:space="preserve">. As the first string was played, its orthographic transcription appeared on the left-hand side of the computer </w:t>
      </w:r>
      <w:r w:rsidRPr="00B86C56">
        <w:rPr>
          <w:rFonts w:ascii="Times New Roman" w:eastAsia="Calibri" w:hAnsi="Times New Roman" w:cs="Calibri"/>
          <w:bCs/>
          <w:color w:val="000000"/>
          <w:sz w:val="24"/>
          <w:szCs w:val="24"/>
          <w:u w:color="000000"/>
          <w:bdr w:val="nil"/>
        </w:rPr>
        <w:lastRenderedPageBreak/>
        <w:t>screen for 1500</w:t>
      </w:r>
      <w:r w:rsidR="00740A2D">
        <w:rPr>
          <w:rFonts w:ascii="Times New Roman" w:eastAsia="Calibri" w:hAnsi="Times New Roman" w:cs="Calibri"/>
          <w:bCs/>
          <w:color w:val="000000"/>
          <w:sz w:val="24"/>
          <w:szCs w:val="24"/>
          <w:u w:color="000000"/>
          <w:bdr w:val="nil"/>
        </w:rPr>
        <w:t xml:space="preserve"> </w:t>
      </w:r>
      <w:r w:rsidRPr="00B86C56">
        <w:rPr>
          <w:rFonts w:ascii="Times New Roman" w:eastAsia="Calibri" w:hAnsi="Times New Roman" w:cs="Calibri"/>
          <w:bCs/>
          <w:color w:val="000000"/>
          <w:sz w:val="24"/>
          <w:szCs w:val="24"/>
          <w:u w:color="000000"/>
          <w:bdr w:val="nil"/>
        </w:rPr>
        <w:t>ms and disappeared before the second string was played. The orthographic transcription of the second string then appeared on the right-hand side of the screen as the second string played, and stayed for 1500</w:t>
      </w:r>
      <w:r w:rsidR="00740A2D">
        <w:rPr>
          <w:rFonts w:ascii="Times New Roman" w:eastAsia="Calibri" w:hAnsi="Times New Roman" w:cs="Calibri"/>
          <w:bCs/>
          <w:color w:val="000000"/>
          <w:sz w:val="24"/>
          <w:szCs w:val="24"/>
          <w:u w:color="000000"/>
          <w:bdr w:val="nil"/>
        </w:rPr>
        <w:t xml:space="preserve"> </w:t>
      </w:r>
      <w:r w:rsidRPr="00B86C56">
        <w:rPr>
          <w:rFonts w:ascii="Times New Roman" w:eastAsia="Calibri" w:hAnsi="Times New Roman" w:cs="Calibri"/>
          <w:bCs/>
          <w:color w:val="000000"/>
          <w:sz w:val="24"/>
          <w:szCs w:val="24"/>
          <w:u w:color="000000"/>
          <w:bdr w:val="nil"/>
        </w:rPr>
        <w:t xml:space="preserve">ms. Then, both transcriptions appeared again, simultaneously, and remained on the screen until the participant responded. Supplementing the auditory strings with visual support was intended to prevent memory decay between the first and second strings, which could have </w:t>
      </w:r>
      <w:r w:rsidR="00DA51F8">
        <w:rPr>
          <w:rFonts w:ascii="Times New Roman" w:eastAsia="Calibri" w:hAnsi="Times New Roman" w:cs="Calibri"/>
          <w:bCs/>
          <w:color w:val="000000"/>
          <w:sz w:val="24"/>
          <w:szCs w:val="24"/>
          <w:u w:color="000000"/>
          <w:bdr w:val="nil"/>
        </w:rPr>
        <w:t>excessively</w:t>
      </w:r>
      <w:r w:rsidRPr="00B86C56">
        <w:rPr>
          <w:rFonts w:ascii="Times New Roman" w:eastAsia="Calibri" w:hAnsi="Times New Roman" w:cs="Calibri"/>
          <w:bCs/>
          <w:color w:val="000000"/>
          <w:sz w:val="24"/>
          <w:szCs w:val="24"/>
          <w:u w:color="000000"/>
          <w:bdr w:val="nil"/>
        </w:rPr>
        <w:t xml:space="preserve"> affected the older participants. Participants were asked to indicate which syllable string had occurred more frequently in the artificial language using the left or right shift key for the first or second syllable string in each pair, respectively. The next pair was presented 1000 ms after the participant's response.</w:t>
      </w:r>
    </w:p>
    <w:p w14:paraId="22CB9BA9" w14:textId="77777777" w:rsidR="004308AC" w:rsidRPr="00B86C56" w:rsidRDefault="004308AC" w:rsidP="00392DEC">
      <w:pPr>
        <w:pBdr>
          <w:top w:val="nil"/>
          <w:left w:val="nil"/>
          <w:bottom w:val="nil"/>
          <w:right w:val="nil"/>
          <w:between w:val="nil"/>
          <w:bar w:val="nil"/>
        </w:pBdr>
        <w:spacing w:after="0" w:line="480" w:lineRule="auto"/>
        <w:contextualSpacing/>
        <w:rPr>
          <w:rFonts w:ascii="Times New Roman" w:eastAsia="Arial Unicode MS" w:hAnsi="Times New Roman" w:cs="Times New Roman"/>
          <w:sz w:val="24"/>
          <w:szCs w:val="24"/>
          <w:bdr w:val="nil"/>
        </w:rPr>
      </w:pPr>
    </w:p>
    <w:p w14:paraId="781F65E7" w14:textId="77777777" w:rsidR="00B86C56" w:rsidRPr="00B86C56" w:rsidRDefault="00B86C56" w:rsidP="00392DEC">
      <w:pPr>
        <w:pBdr>
          <w:top w:val="nil"/>
          <w:left w:val="nil"/>
          <w:bottom w:val="nil"/>
          <w:right w:val="nil"/>
          <w:between w:val="nil"/>
          <w:bar w:val="nil"/>
        </w:pBdr>
        <w:spacing w:line="480" w:lineRule="auto"/>
        <w:contextualSpacing/>
        <w:jc w:val="center"/>
        <w:rPr>
          <w:rFonts w:ascii="Times New Roman" w:eastAsia="Calibri" w:hAnsi="Times New Roman" w:cs="Calibri"/>
          <w:b/>
          <w:bCs/>
          <w:color w:val="000000"/>
          <w:sz w:val="24"/>
          <w:szCs w:val="24"/>
          <w:u w:color="000000"/>
          <w:bdr w:val="nil"/>
          <w:lang w:val="en-US"/>
        </w:rPr>
      </w:pPr>
      <w:r w:rsidRPr="00B86C56">
        <w:rPr>
          <w:rFonts w:ascii="Times New Roman" w:eastAsia="Calibri" w:hAnsi="Times New Roman" w:cs="Calibri"/>
          <w:b/>
          <w:bCs/>
          <w:color w:val="000000"/>
          <w:sz w:val="24"/>
          <w:szCs w:val="24"/>
          <w:u w:color="000000"/>
          <w:bdr w:val="nil"/>
          <w:lang w:val="en-US"/>
        </w:rPr>
        <w:t>Results</w:t>
      </w:r>
    </w:p>
    <w:p w14:paraId="6B4A2BB8" w14:textId="77777777" w:rsidR="00B86C56" w:rsidRPr="00B86C56" w:rsidRDefault="00B86C56" w:rsidP="00392DEC">
      <w:pPr>
        <w:pBdr>
          <w:top w:val="nil"/>
          <w:left w:val="nil"/>
          <w:bottom w:val="nil"/>
          <w:right w:val="nil"/>
          <w:between w:val="nil"/>
          <w:bar w:val="nil"/>
        </w:pBdr>
        <w:spacing w:line="480" w:lineRule="auto"/>
        <w:contextualSpacing/>
        <w:rPr>
          <w:rFonts w:ascii="Times New Roman" w:eastAsia="Times New Roman" w:hAnsi="Times New Roman" w:cs="Times New Roman"/>
          <w:b/>
          <w:bCs/>
          <w:color w:val="000000"/>
          <w:sz w:val="24"/>
          <w:szCs w:val="24"/>
          <w:u w:color="000000"/>
          <w:bdr w:val="nil"/>
          <w:lang w:val="en-US"/>
        </w:rPr>
      </w:pPr>
      <w:r w:rsidRPr="00B86C56">
        <w:rPr>
          <w:rFonts w:ascii="Times New Roman" w:eastAsia="Calibri" w:hAnsi="Times New Roman" w:cs="Calibri"/>
          <w:b/>
          <w:bCs/>
          <w:color w:val="000000"/>
          <w:sz w:val="24"/>
          <w:szCs w:val="24"/>
          <w:u w:color="000000"/>
          <w:bdr w:val="nil"/>
          <w:lang w:val="en-US"/>
        </w:rPr>
        <w:t>Statistical Learning Task</w:t>
      </w:r>
    </w:p>
    <w:p w14:paraId="177C266F" w14:textId="6E078330" w:rsidR="000704E1"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Times New Roman"/>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 xml:space="preserve">Mean accuracy in the recognition </w:t>
      </w:r>
      <w:r w:rsidR="00225BE8">
        <w:rPr>
          <w:rFonts w:ascii="Times New Roman" w:eastAsia="Calibri" w:hAnsi="Times New Roman" w:cs="Calibri"/>
          <w:color w:val="000000"/>
          <w:sz w:val="24"/>
          <w:szCs w:val="24"/>
          <w:u w:color="000000"/>
          <w:bdr w:val="nil"/>
          <w:lang w:val="en-US"/>
        </w:rPr>
        <w:t xml:space="preserve">test is presented in Figure </w:t>
      </w:r>
      <w:r w:rsidR="00083FA5">
        <w:rPr>
          <w:rFonts w:ascii="Times New Roman" w:eastAsia="Calibri" w:hAnsi="Times New Roman" w:cs="Calibri"/>
          <w:color w:val="000000"/>
          <w:sz w:val="24"/>
          <w:szCs w:val="24"/>
          <w:u w:color="000000"/>
          <w:bdr w:val="nil"/>
          <w:lang w:val="en-US"/>
        </w:rPr>
        <w:t>2</w:t>
      </w:r>
      <w:r w:rsidRPr="00B86C56">
        <w:rPr>
          <w:rFonts w:ascii="Times New Roman" w:eastAsia="Calibri" w:hAnsi="Times New Roman" w:cs="Calibri"/>
          <w:color w:val="000000"/>
          <w:sz w:val="24"/>
          <w:szCs w:val="24"/>
          <w:u w:color="000000"/>
          <w:bdr w:val="nil"/>
          <w:lang w:val="en-US"/>
        </w:rPr>
        <w:t xml:space="preserve">. The data were </w:t>
      </w:r>
      <w:proofErr w:type="spellStart"/>
      <w:r w:rsidRPr="00B86C56">
        <w:rPr>
          <w:rFonts w:ascii="Times New Roman" w:eastAsia="Calibri" w:hAnsi="Times New Roman" w:cs="Calibri"/>
          <w:color w:val="000000"/>
          <w:sz w:val="24"/>
          <w:szCs w:val="24"/>
          <w:u w:color="000000"/>
          <w:bdr w:val="nil"/>
        </w:rPr>
        <w:t>anal</w:t>
      </w:r>
      <w:r w:rsidR="005F1575">
        <w:rPr>
          <w:rFonts w:ascii="Times New Roman" w:eastAsia="Calibri" w:hAnsi="Times New Roman" w:cs="Calibri"/>
          <w:color w:val="000000"/>
          <w:sz w:val="24"/>
          <w:szCs w:val="24"/>
          <w:u w:color="000000"/>
          <w:bdr w:val="nil"/>
        </w:rPr>
        <w:t>yze</w:t>
      </w:r>
      <w:r w:rsidRPr="00B86C56">
        <w:rPr>
          <w:rFonts w:ascii="Times New Roman" w:eastAsia="Calibri" w:hAnsi="Times New Roman" w:cs="Calibri"/>
          <w:color w:val="000000"/>
          <w:sz w:val="24"/>
          <w:szCs w:val="24"/>
          <w:u w:color="000000"/>
          <w:bdr w:val="nil"/>
        </w:rPr>
        <w:t>d</w:t>
      </w:r>
      <w:proofErr w:type="spellEnd"/>
      <w:r w:rsidRPr="00B86C56">
        <w:rPr>
          <w:rFonts w:ascii="Times New Roman" w:eastAsia="Calibri" w:hAnsi="Times New Roman" w:cs="Calibri"/>
          <w:color w:val="000000"/>
          <w:sz w:val="24"/>
          <w:szCs w:val="24"/>
          <w:u w:color="000000"/>
          <w:bdr w:val="nil"/>
          <w:lang w:val="en-US"/>
        </w:rPr>
        <w:t xml:space="preserve"> using mixed effects logistic regression models with age group</w:t>
      </w:r>
      <w:r w:rsidR="000704E1">
        <w:rPr>
          <w:rFonts w:ascii="Times New Roman" w:eastAsia="Calibri" w:hAnsi="Times New Roman" w:cs="Calibri"/>
          <w:color w:val="000000"/>
          <w:sz w:val="24"/>
          <w:szCs w:val="24"/>
          <w:u w:color="000000"/>
          <w:bdr w:val="nil"/>
          <w:lang w:val="en-US"/>
        </w:rPr>
        <w:t xml:space="preserve"> (young, middle-aged, older)</w:t>
      </w:r>
      <w:r w:rsidRPr="00B86C56">
        <w:rPr>
          <w:rFonts w:ascii="Times New Roman" w:eastAsia="Calibri" w:hAnsi="Times New Roman" w:cs="Calibri"/>
          <w:color w:val="000000"/>
          <w:sz w:val="24"/>
          <w:szCs w:val="24"/>
          <w:u w:color="000000"/>
          <w:bdr w:val="nil"/>
          <w:lang w:val="en-US"/>
        </w:rPr>
        <w:t>, cognitive load</w:t>
      </w:r>
      <w:r w:rsidR="000704E1">
        <w:rPr>
          <w:rFonts w:ascii="Times New Roman" w:eastAsia="Calibri" w:hAnsi="Times New Roman" w:cs="Calibri"/>
          <w:color w:val="000000"/>
          <w:sz w:val="24"/>
          <w:szCs w:val="24"/>
          <w:u w:color="000000"/>
          <w:bdr w:val="nil"/>
          <w:lang w:val="en-US"/>
        </w:rPr>
        <w:t xml:space="preserve"> (no load, load)</w:t>
      </w:r>
      <w:r w:rsidRPr="00B86C56">
        <w:rPr>
          <w:rFonts w:ascii="Times New Roman" w:eastAsia="Calibri" w:hAnsi="Times New Roman" w:cs="Calibri"/>
          <w:color w:val="000000"/>
          <w:sz w:val="24"/>
          <w:szCs w:val="24"/>
          <w:u w:color="000000"/>
          <w:bdr w:val="nil"/>
          <w:lang w:val="en-US"/>
        </w:rPr>
        <w:t>, stream rate</w:t>
      </w:r>
      <w:r w:rsidR="000704E1">
        <w:rPr>
          <w:rFonts w:ascii="Times New Roman" w:eastAsia="Calibri" w:hAnsi="Times New Roman" w:cs="Calibri"/>
          <w:color w:val="000000"/>
          <w:sz w:val="24"/>
          <w:szCs w:val="24"/>
          <w:u w:color="000000"/>
          <w:bdr w:val="nil"/>
          <w:lang w:val="en-US"/>
        </w:rPr>
        <w:t xml:space="preserve"> (normal, slow)</w:t>
      </w:r>
      <w:r w:rsidRPr="00B86C56">
        <w:rPr>
          <w:rFonts w:ascii="Times New Roman" w:eastAsia="Calibri" w:hAnsi="Times New Roman" w:cs="Calibri"/>
          <w:color w:val="000000"/>
          <w:sz w:val="24"/>
          <w:szCs w:val="24"/>
          <w:u w:color="000000"/>
          <w:bdr w:val="nil"/>
          <w:lang w:val="en-US"/>
        </w:rPr>
        <w:t>, and trial type (</w:t>
      </w:r>
      <w:r w:rsidR="00AC6BD5">
        <w:rPr>
          <w:rFonts w:ascii="Times New Roman" w:eastAsia="Calibri" w:hAnsi="Times New Roman" w:cs="Calibri"/>
          <w:color w:val="000000"/>
          <w:sz w:val="24"/>
          <w:szCs w:val="24"/>
          <w:u w:color="000000"/>
          <w:bdr w:val="nil"/>
          <w:lang w:val="en-US"/>
        </w:rPr>
        <w:t>WD-PW</w:t>
      </w:r>
      <w:r w:rsidR="000704E1">
        <w:rPr>
          <w:rFonts w:ascii="Times New Roman" w:eastAsia="Calibri" w:hAnsi="Times New Roman" w:cs="Calibri"/>
          <w:color w:val="000000"/>
          <w:sz w:val="24"/>
          <w:szCs w:val="24"/>
          <w:u w:color="000000"/>
          <w:bdr w:val="nil"/>
          <w:lang w:val="en-US"/>
        </w:rPr>
        <w:t xml:space="preserve">, </w:t>
      </w:r>
      <w:r w:rsidR="00AC6BD5">
        <w:rPr>
          <w:rFonts w:ascii="Times New Roman" w:eastAsia="Calibri" w:hAnsi="Times New Roman" w:cs="Calibri"/>
          <w:color w:val="000000"/>
          <w:sz w:val="24"/>
          <w:szCs w:val="24"/>
          <w:u w:color="000000"/>
          <w:bdr w:val="nil"/>
          <w:lang w:val="en-US"/>
        </w:rPr>
        <w:t>WD-NW</w:t>
      </w:r>
      <w:r w:rsidRPr="00B86C56">
        <w:rPr>
          <w:rFonts w:ascii="Times New Roman" w:eastAsia="Calibri" w:hAnsi="Times New Roman" w:cs="Calibri"/>
          <w:color w:val="000000"/>
          <w:sz w:val="24"/>
          <w:szCs w:val="24"/>
          <w:u w:color="000000"/>
          <w:bdr w:val="nil"/>
          <w:lang w:val="en-US"/>
        </w:rPr>
        <w:t xml:space="preserve"> trials) as fixed factors. The random structure included random intercepts by participant and item, and random slopes for load by participant, rate by participant, load by item, and rate by item. The load and rate variables were centered with no load and slow rate coded as -1 and cognitive load and normal rate coded as 1. </w:t>
      </w:r>
      <w:r w:rsidRPr="00B86C56">
        <w:rPr>
          <w:rFonts w:ascii="Times New Roman" w:eastAsia="Calibri" w:hAnsi="Times New Roman" w:cs="Times New Roman"/>
          <w:color w:val="000000"/>
          <w:sz w:val="24"/>
          <w:szCs w:val="24"/>
          <w:u w:color="000000"/>
          <w:bdr w:val="nil"/>
          <w:lang w:val="en-US"/>
        </w:rPr>
        <w:t xml:space="preserve">The fixed factors and the interaction terms were added incrementally, starting from a base model that included only the random terms. Improved fit was assessed using the likelihood ratio test. </w:t>
      </w:r>
    </w:p>
    <w:p w14:paraId="0AC2883C" w14:textId="1D7370EE" w:rsidR="008F2B76" w:rsidRDefault="004B71E1"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Pr>
          <w:rFonts w:ascii="Times New Roman" w:eastAsia="Calibri" w:hAnsi="Times New Roman" w:cs="Calibri"/>
          <w:color w:val="000000"/>
          <w:sz w:val="24"/>
          <w:szCs w:val="24"/>
          <w:u w:color="000000"/>
          <w:bdr w:val="nil"/>
          <w:lang w:val="en-US"/>
        </w:rPr>
        <w:t>C</w:t>
      </w:r>
      <w:r w:rsidR="00B86C56" w:rsidRPr="00B86C56">
        <w:rPr>
          <w:rFonts w:ascii="Times New Roman" w:eastAsia="Calibri" w:hAnsi="Times New Roman" w:cs="Calibri"/>
          <w:color w:val="000000"/>
          <w:sz w:val="24"/>
          <w:szCs w:val="24"/>
          <w:u w:color="000000"/>
          <w:bdr w:val="nil"/>
          <w:lang w:val="en-US"/>
        </w:rPr>
        <w:t>ognitive load significantly affected performance,</w:t>
      </w:r>
      <w:r w:rsidR="00B86C56" w:rsidRPr="00B86C56">
        <w:rPr>
          <w:rFonts w:ascii="Times New Roman" w:eastAsia="Calibri" w:hAnsi="Times New Roman" w:cs="Calibri"/>
          <w:i/>
          <w:color w:val="000000"/>
          <w:sz w:val="24"/>
          <w:szCs w:val="24"/>
          <w:u w:color="000000"/>
          <w:bdr w:val="nil"/>
          <w:lang w:val="en-US"/>
        </w:rPr>
        <w:t xml:space="preserve"> β</w:t>
      </w:r>
      <w:r w:rsidR="00B86C56" w:rsidRPr="00B86C56">
        <w:rPr>
          <w:rFonts w:ascii="Times New Roman" w:eastAsia="Calibri" w:hAnsi="Times New Roman" w:cs="Calibri"/>
          <w:color w:val="000000"/>
          <w:sz w:val="24"/>
          <w:szCs w:val="24"/>
          <w:u w:color="000000"/>
          <w:bdr w:val="nil"/>
          <w:lang w:val="en-US"/>
        </w:rPr>
        <w:t xml:space="preserve"> = -.24,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.04,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26.49,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&lt; .001, with participants performing </w:t>
      </w:r>
      <w:r w:rsidR="00C742D2">
        <w:rPr>
          <w:rFonts w:ascii="Times New Roman" w:eastAsia="Calibri" w:hAnsi="Times New Roman" w:cs="Calibri"/>
          <w:color w:val="000000"/>
          <w:sz w:val="24"/>
          <w:szCs w:val="24"/>
          <w:u w:color="000000"/>
          <w:bdr w:val="nil"/>
          <w:lang w:val="en-US"/>
        </w:rPr>
        <w:t>worse in the load</w:t>
      </w:r>
      <w:r w:rsidR="008B2DE4">
        <w:rPr>
          <w:rFonts w:ascii="Times New Roman" w:eastAsia="Calibri" w:hAnsi="Times New Roman" w:cs="Calibri"/>
          <w:color w:val="000000"/>
          <w:sz w:val="24"/>
          <w:szCs w:val="24"/>
          <w:u w:color="000000"/>
          <w:bdr w:val="nil"/>
          <w:lang w:val="en-US"/>
        </w:rPr>
        <w:t xml:space="preserve"> </w:t>
      </w:r>
      <w:r w:rsidR="009107AF">
        <w:rPr>
          <w:rFonts w:ascii="Times New Roman" w:eastAsia="Calibri" w:hAnsi="Times New Roman" w:cs="Calibri"/>
          <w:color w:val="000000"/>
          <w:sz w:val="24"/>
          <w:szCs w:val="24"/>
          <w:u w:color="000000"/>
          <w:bdr w:val="nil"/>
          <w:lang w:val="en-US"/>
        </w:rPr>
        <w:t>(.6</w:t>
      </w:r>
      <w:r w:rsidR="003C455D">
        <w:rPr>
          <w:rFonts w:ascii="Times New Roman" w:eastAsia="Calibri" w:hAnsi="Times New Roman" w:cs="Calibri"/>
          <w:color w:val="000000"/>
          <w:sz w:val="24"/>
          <w:szCs w:val="24"/>
          <w:u w:color="000000"/>
          <w:bdr w:val="nil"/>
          <w:lang w:val="en-US"/>
        </w:rPr>
        <w:t>0</w:t>
      </w:r>
      <w:r w:rsidR="008B2DE4">
        <w:rPr>
          <w:rFonts w:ascii="Times New Roman" w:eastAsia="Calibri" w:hAnsi="Times New Roman" w:cs="Calibri"/>
          <w:color w:val="000000"/>
          <w:sz w:val="24"/>
          <w:szCs w:val="24"/>
          <w:u w:color="000000"/>
          <w:bdr w:val="nil"/>
          <w:lang w:val="en-US"/>
        </w:rPr>
        <w:t>)</w:t>
      </w:r>
      <w:r w:rsidR="00C742D2">
        <w:rPr>
          <w:rFonts w:ascii="Times New Roman" w:eastAsia="Calibri" w:hAnsi="Times New Roman" w:cs="Calibri"/>
          <w:color w:val="000000"/>
          <w:sz w:val="24"/>
          <w:szCs w:val="24"/>
          <w:u w:color="000000"/>
          <w:bdr w:val="nil"/>
          <w:lang w:val="en-US"/>
        </w:rPr>
        <w:t xml:space="preserve"> than no load </w:t>
      </w:r>
      <w:r w:rsidR="009107AF">
        <w:rPr>
          <w:rFonts w:ascii="Times New Roman" w:eastAsia="Calibri" w:hAnsi="Times New Roman" w:cs="Calibri"/>
          <w:color w:val="000000"/>
          <w:sz w:val="24"/>
          <w:szCs w:val="24"/>
          <w:u w:color="000000"/>
          <w:bdr w:val="nil"/>
          <w:lang w:val="en-US"/>
        </w:rPr>
        <w:t>(.7</w:t>
      </w:r>
      <w:r w:rsidR="008B2DE4">
        <w:rPr>
          <w:rFonts w:ascii="Times New Roman" w:eastAsia="Calibri" w:hAnsi="Times New Roman" w:cs="Calibri"/>
          <w:color w:val="000000"/>
          <w:sz w:val="24"/>
          <w:szCs w:val="24"/>
          <w:u w:color="000000"/>
          <w:bdr w:val="nil"/>
          <w:lang w:val="en-US"/>
        </w:rPr>
        <w:t xml:space="preserve">0) </w:t>
      </w:r>
      <w:r w:rsidR="00C742D2">
        <w:rPr>
          <w:rFonts w:ascii="Times New Roman" w:eastAsia="Calibri" w:hAnsi="Times New Roman" w:cs="Calibri"/>
          <w:color w:val="000000"/>
          <w:sz w:val="24"/>
          <w:szCs w:val="24"/>
          <w:u w:color="000000"/>
          <w:bdr w:val="nil"/>
          <w:lang w:val="en-US"/>
        </w:rPr>
        <w:t>conditions</w:t>
      </w:r>
      <w:r w:rsidR="00B86C56" w:rsidRPr="00B86C56">
        <w:rPr>
          <w:rFonts w:ascii="Times New Roman" w:eastAsia="Calibri" w:hAnsi="Times New Roman" w:cs="Calibri"/>
          <w:color w:val="000000"/>
          <w:sz w:val="24"/>
          <w:szCs w:val="24"/>
          <w:u w:color="000000"/>
          <w:bdr w:val="nil"/>
          <w:lang w:val="en-US"/>
        </w:rPr>
        <w:t>. Trial type also predicted performance,</w:t>
      </w:r>
      <w:r w:rsidR="00B86C56" w:rsidRPr="00B86C56">
        <w:rPr>
          <w:rFonts w:ascii="Times New Roman" w:eastAsia="Calibri" w:hAnsi="Times New Roman" w:cs="Calibri"/>
          <w:i/>
          <w:color w:val="000000"/>
          <w:sz w:val="24"/>
          <w:szCs w:val="24"/>
          <w:u w:color="000000"/>
          <w:bdr w:val="nil"/>
          <w:lang w:val="en-US"/>
        </w:rPr>
        <w:t xml:space="preserve"> β</w:t>
      </w:r>
      <w:r w:rsidR="00B86C56" w:rsidRPr="00B86C56">
        <w:rPr>
          <w:rFonts w:ascii="Times New Roman" w:eastAsia="Calibri" w:hAnsi="Times New Roman" w:cs="Calibri"/>
          <w:color w:val="000000"/>
          <w:sz w:val="24"/>
          <w:szCs w:val="24"/>
          <w:u w:color="000000"/>
          <w:bdr w:val="nil"/>
          <w:lang w:val="en-US"/>
        </w:rPr>
        <w:t xml:space="preserve"> = .54,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.06,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89.72,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&lt;.001, with </w:t>
      </w:r>
      <w:r w:rsidR="001A009E">
        <w:rPr>
          <w:rFonts w:ascii="Times New Roman" w:eastAsia="Calibri" w:hAnsi="Times New Roman" w:cs="Calibri"/>
          <w:color w:val="000000"/>
          <w:sz w:val="24"/>
          <w:szCs w:val="24"/>
          <w:u w:color="000000"/>
          <w:bdr w:val="nil"/>
          <w:lang w:val="en-US"/>
        </w:rPr>
        <w:t xml:space="preserve">better performance </w:t>
      </w:r>
      <w:r w:rsidR="00B86C56" w:rsidRPr="00B86C56">
        <w:rPr>
          <w:rFonts w:ascii="Times New Roman" w:eastAsia="Calibri" w:hAnsi="Times New Roman" w:cs="Calibri"/>
          <w:color w:val="000000"/>
          <w:sz w:val="24"/>
          <w:szCs w:val="24"/>
          <w:u w:color="000000"/>
          <w:bdr w:val="nil"/>
          <w:lang w:val="en-US"/>
        </w:rPr>
        <w:t xml:space="preserve">on the </w:t>
      </w:r>
      <w:r w:rsidR="00AC6BD5">
        <w:rPr>
          <w:rFonts w:ascii="Times New Roman" w:eastAsia="Calibri" w:hAnsi="Times New Roman" w:cs="Calibri"/>
          <w:color w:val="000000"/>
          <w:sz w:val="24"/>
          <w:szCs w:val="24"/>
          <w:u w:color="000000"/>
          <w:bdr w:val="nil"/>
          <w:lang w:val="en-US"/>
        </w:rPr>
        <w:t>WD-NW</w:t>
      </w:r>
      <w:r w:rsidR="00B86C56" w:rsidRPr="00B86C56">
        <w:rPr>
          <w:rFonts w:ascii="Times New Roman" w:eastAsia="Calibri" w:hAnsi="Times New Roman" w:cs="Calibri"/>
          <w:color w:val="000000"/>
          <w:sz w:val="24"/>
          <w:szCs w:val="24"/>
          <w:u w:color="000000"/>
          <w:bdr w:val="nil"/>
          <w:lang w:val="en-US"/>
        </w:rPr>
        <w:t xml:space="preserve"> </w:t>
      </w:r>
      <w:r w:rsidR="003C455D">
        <w:rPr>
          <w:rFonts w:ascii="Times New Roman" w:eastAsia="Calibri" w:hAnsi="Times New Roman" w:cs="Calibri"/>
          <w:color w:val="000000"/>
          <w:sz w:val="24"/>
          <w:szCs w:val="24"/>
          <w:u w:color="000000"/>
          <w:bdr w:val="nil"/>
          <w:lang w:val="en-US"/>
        </w:rPr>
        <w:t xml:space="preserve">(.70) </w:t>
      </w:r>
      <w:r w:rsidR="001A009E">
        <w:rPr>
          <w:rFonts w:ascii="Times New Roman" w:eastAsia="Calibri" w:hAnsi="Times New Roman" w:cs="Calibri"/>
          <w:color w:val="000000"/>
          <w:sz w:val="24"/>
          <w:szCs w:val="24"/>
          <w:u w:color="000000"/>
          <w:bdr w:val="nil"/>
          <w:lang w:val="en-US"/>
        </w:rPr>
        <w:t xml:space="preserve">than </w:t>
      </w:r>
      <w:r w:rsidR="00AC6BD5">
        <w:rPr>
          <w:rFonts w:ascii="Times New Roman" w:eastAsia="Calibri" w:hAnsi="Times New Roman" w:cs="Calibri"/>
          <w:color w:val="000000"/>
          <w:sz w:val="24"/>
          <w:szCs w:val="24"/>
          <w:u w:color="000000"/>
          <w:bdr w:val="nil"/>
          <w:lang w:val="en-US"/>
        </w:rPr>
        <w:t>WD-PW</w:t>
      </w:r>
      <w:r w:rsidR="001A009E">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color w:val="000000"/>
          <w:sz w:val="24"/>
          <w:szCs w:val="24"/>
          <w:u w:color="000000"/>
          <w:bdr w:val="nil"/>
          <w:lang w:val="en-US"/>
        </w:rPr>
        <w:t>trials</w:t>
      </w:r>
      <w:r w:rsidR="003C455D">
        <w:rPr>
          <w:rFonts w:ascii="Times New Roman" w:eastAsia="Calibri" w:hAnsi="Times New Roman" w:cs="Calibri"/>
          <w:color w:val="000000"/>
          <w:sz w:val="24"/>
          <w:szCs w:val="24"/>
          <w:u w:color="000000"/>
          <w:bdr w:val="nil"/>
          <w:lang w:val="en-US"/>
        </w:rPr>
        <w:t xml:space="preserve"> (.60)</w:t>
      </w:r>
      <w:r w:rsidR="00B86C56" w:rsidRPr="00B86C56">
        <w:rPr>
          <w:rFonts w:ascii="Times New Roman" w:eastAsia="Calibri" w:hAnsi="Times New Roman" w:cs="Calibri"/>
          <w:color w:val="000000"/>
          <w:sz w:val="24"/>
          <w:szCs w:val="24"/>
          <w:u w:color="000000"/>
          <w:bdr w:val="nil"/>
          <w:lang w:val="en-US"/>
        </w:rPr>
        <w:t xml:space="preserve">. Neither stream rate,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.03,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lastRenderedPageBreak/>
        <w:t xml:space="preserve">= .04,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.54,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.46, nor age group,</w:t>
      </w:r>
      <w:r w:rsidR="00B86C56" w:rsidRPr="00B86C56">
        <w:rPr>
          <w:rFonts w:ascii="Times New Roman" w:eastAsia="Calibri" w:hAnsi="Times New Roman" w:cs="Calibri"/>
          <w:i/>
          <w:color w:val="000000"/>
          <w:sz w:val="24"/>
          <w:szCs w:val="24"/>
          <w:u w:color="000000"/>
          <w:bdr w:val="nil"/>
          <w:lang w:val="en-US"/>
        </w:rPr>
        <w:t xml:space="preserve"> β</w:t>
      </w:r>
      <w:r w:rsidR="00B86C56" w:rsidRPr="00B86C56">
        <w:rPr>
          <w:rFonts w:ascii="Times New Roman" w:eastAsia="Calibri" w:hAnsi="Times New Roman" w:cs="Calibri"/>
          <w:color w:val="000000"/>
          <w:sz w:val="24"/>
          <w:szCs w:val="24"/>
          <w:u w:color="000000"/>
          <w:bdr w:val="nil"/>
          <w:lang w:val="en-US"/>
        </w:rPr>
        <w:t xml:space="preserve"> = .07,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.06,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1.53,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.21, </w:t>
      </w:r>
      <w:r w:rsidR="005923BB">
        <w:rPr>
          <w:rFonts w:ascii="Times New Roman" w:eastAsia="Calibri" w:hAnsi="Times New Roman" w:cs="Calibri"/>
          <w:color w:val="000000"/>
          <w:sz w:val="24"/>
          <w:szCs w:val="24"/>
          <w:u w:color="000000"/>
          <w:bdr w:val="nil"/>
          <w:lang w:val="en-US"/>
        </w:rPr>
        <w:t>improved fit over the base model.</w:t>
      </w:r>
      <w:r w:rsidR="001A009E">
        <w:rPr>
          <w:rFonts w:ascii="Times New Roman" w:eastAsia="Calibri" w:hAnsi="Times New Roman" w:cs="Calibri"/>
          <w:color w:val="000000"/>
          <w:sz w:val="24"/>
          <w:szCs w:val="24"/>
          <w:u w:color="000000"/>
          <w:bdr w:val="nil"/>
          <w:lang w:val="en-US"/>
        </w:rPr>
        <w:t xml:space="preserve"> </w:t>
      </w:r>
      <w:r w:rsidR="00D85223">
        <w:rPr>
          <w:rFonts w:ascii="Times New Roman" w:eastAsia="Calibri" w:hAnsi="Times New Roman" w:cs="Calibri"/>
          <w:color w:val="000000"/>
          <w:sz w:val="24"/>
          <w:szCs w:val="24"/>
          <w:u w:color="000000"/>
          <w:bdr w:val="nil"/>
          <w:lang w:val="en-US"/>
        </w:rPr>
        <w:t>Several</w:t>
      </w:r>
      <w:r w:rsidR="00D90248">
        <w:rPr>
          <w:rFonts w:ascii="Times New Roman" w:eastAsia="Calibri" w:hAnsi="Times New Roman" w:cs="Calibri"/>
          <w:color w:val="000000"/>
          <w:sz w:val="24"/>
          <w:szCs w:val="24"/>
          <w:u w:color="000000"/>
          <w:bdr w:val="nil"/>
          <w:lang w:val="en-US"/>
        </w:rPr>
        <w:t xml:space="preserve"> </w:t>
      </w:r>
      <w:r w:rsidR="00EC6FC6">
        <w:rPr>
          <w:rFonts w:ascii="Times New Roman" w:eastAsia="Calibri" w:hAnsi="Times New Roman" w:cs="Calibri"/>
          <w:color w:val="000000"/>
          <w:sz w:val="24"/>
          <w:szCs w:val="24"/>
          <w:u w:color="000000"/>
          <w:bdr w:val="nil"/>
          <w:lang w:val="en-US"/>
        </w:rPr>
        <w:t xml:space="preserve">2-way and 3-way interactions were found, but a </w:t>
      </w:r>
      <w:r w:rsidR="00C742D2">
        <w:rPr>
          <w:rFonts w:ascii="Times New Roman" w:eastAsia="Calibri" w:hAnsi="Times New Roman" w:cs="Calibri"/>
          <w:color w:val="000000"/>
          <w:sz w:val="24"/>
          <w:szCs w:val="24"/>
          <w:u w:color="000000"/>
          <w:bdr w:val="nil"/>
          <w:lang w:val="en-US"/>
        </w:rPr>
        <w:t xml:space="preserve">significant </w:t>
      </w:r>
      <w:r w:rsidR="00B86C56" w:rsidRPr="00B86C56">
        <w:rPr>
          <w:rFonts w:ascii="Times New Roman" w:eastAsia="Calibri" w:hAnsi="Times New Roman" w:cs="Calibri"/>
          <w:color w:val="000000"/>
          <w:sz w:val="24"/>
          <w:szCs w:val="24"/>
          <w:u w:color="000000"/>
          <w:bdr w:val="nil"/>
          <w:lang w:val="en-US"/>
        </w:rPr>
        <w:t xml:space="preserve">4-way interaction,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-.12,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.07,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27.65,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=.004</w:t>
      </w:r>
      <w:r w:rsidR="001A009E">
        <w:rPr>
          <w:rFonts w:ascii="Times New Roman" w:eastAsia="Calibri" w:hAnsi="Times New Roman" w:cs="Calibri"/>
          <w:color w:val="000000"/>
          <w:sz w:val="24"/>
          <w:szCs w:val="24"/>
          <w:u w:color="000000"/>
          <w:bdr w:val="nil"/>
          <w:lang w:val="en-US"/>
        </w:rPr>
        <w:t xml:space="preserve">, </w:t>
      </w:r>
      <w:r w:rsidR="00EC6FC6">
        <w:rPr>
          <w:rFonts w:ascii="Times New Roman" w:eastAsia="Calibri" w:hAnsi="Times New Roman" w:cs="Calibri"/>
          <w:color w:val="000000"/>
          <w:sz w:val="24"/>
          <w:szCs w:val="24"/>
          <w:u w:color="000000"/>
          <w:bdr w:val="nil"/>
          <w:lang w:val="en-US"/>
        </w:rPr>
        <w:t xml:space="preserve">prompted us to </w:t>
      </w:r>
      <w:r w:rsidR="00D85223">
        <w:rPr>
          <w:rFonts w:ascii="Times New Roman" w:eastAsia="Calibri" w:hAnsi="Times New Roman" w:cs="Calibri"/>
          <w:color w:val="000000"/>
          <w:sz w:val="24"/>
          <w:szCs w:val="24"/>
          <w:u w:color="000000"/>
          <w:bdr w:val="nil"/>
          <w:lang w:val="en-US"/>
        </w:rPr>
        <w:t xml:space="preserve">split the analyses </w:t>
      </w:r>
      <w:r w:rsidR="00B86C56" w:rsidRPr="00B86C56">
        <w:rPr>
          <w:rFonts w:ascii="Times New Roman" w:eastAsia="Calibri" w:hAnsi="Times New Roman" w:cs="Calibri"/>
          <w:color w:val="000000"/>
          <w:sz w:val="24"/>
          <w:szCs w:val="24"/>
          <w:u w:color="000000"/>
          <w:bdr w:val="nil"/>
          <w:lang w:val="en-US"/>
        </w:rPr>
        <w:t>by trial type</w:t>
      </w:r>
      <w:r w:rsidR="00B970A6">
        <w:rPr>
          <w:rFonts w:ascii="Times New Roman" w:eastAsia="Calibri" w:hAnsi="Times New Roman" w:cs="Calibri"/>
          <w:color w:val="000000"/>
          <w:sz w:val="24"/>
          <w:szCs w:val="24"/>
          <w:u w:color="000000"/>
          <w:bdr w:val="nil"/>
          <w:lang w:val="en-US"/>
        </w:rPr>
        <w:t xml:space="preserve"> (</w:t>
      </w:r>
      <w:r w:rsidR="00AC6BD5">
        <w:rPr>
          <w:rFonts w:ascii="Times New Roman" w:eastAsia="Calibri" w:hAnsi="Times New Roman" w:cs="Calibri"/>
          <w:color w:val="000000"/>
          <w:sz w:val="24"/>
          <w:szCs w:val="24"/>
          <w:u w:color="000000"/>
          <w:bdr w:val="nil"/>
          <w:lang w:val="en-US"/>
        </w:rPr>
        <w:t>WD-PW</w:t>
      </w:r>
      <w:r w:rsidR="00B970A6">
        <w:rPr>
          <w:rFonts w:ascii="Times New Roman" w:eastAsia="Calibri" w:hAnsi="Times New Roman" w:cs="Calibri"/>
          <w:color w:val="000000"/>
          <w:sz w:val="24"/>
          <w:szCs w:val="24"/>
          <w:u w:color="000000"/>
          <w:bdr w:val="nil"/>
          <w:lang w:val="en-US"/>
        </w:rPr>
        <w:t xml:space="preserve"> vs. </w:t>
      </w:r>
      <w:r w:rsidR="00AC6BD5">
        <w:rPr>
          <w:rFonts w:ascii="Times New Roman" w:eastAsia="Calibri" w:hAnsi="Times New Roman" w:cs="Calibri"/>
          <w:color w:val="000000"/>
          <w:sz w:val="24"/>
          <w:szCs w:val="24"/>
          <w:u w:color="000000"/>
          <w:bdr w:val="nil"/>
          <w:lang w:val="en-US"/>
        </w:rPr>
        <w:t>WD-NW</w:t>
      </w:r>
      <w:r w:rsidR="00B970A6">
        <w:rPr>
          <w:rFonts w:ascii="Times New Roman" w:eastAsia="Calibri" w:hAnsi="Times New Roman" w:cs="Calibri"/>
          <w:color w:val="000000"/>
          <w:sz w:val="24"/>
          <w:szCs w:val="24"/>
          <w:u w:color="000000"/>
          <w:bdr w:val="nil"/>
          <w:lang w:val="en-US"/>
        </w:rPr>
        <w:t>)</w:t>
      </w:r>
      <w:r w:rsidR="00B86C56" w:rsidRPr="00B86C56">
        <w:rPr>
          <w:rFonts w:ascii="Times New Roman" w:eastAsia="Calibri" w:hAnsi="Times New Roman" w:cs="Calibri"/>
          <w:color w:val="000000"/>
          <w:sz w:val="24"/>
          <w:szCs w:val="24"/>
          <w:u w:color="000000"/>
          <w:bdr w:val="nil"/>
          <w:lang w:val="en-US"/>
        </w:rPr>
        <w:t xml:space="preserve">, which was the </w:t>
      </w:r>
      <w:r w:rsidR="00AA726A">
        <w:rPr>
          <w:rFonts w:ascii="Times New Roman" w:eastAsia="Calibri" w:hAnsi="Times New Roman" w:cs="Calibri"/>
          <w:color w:val="000000"/>
          <w:sz w:val="24"/>
          <w:szCs w:val="24"/>
          <w:u w:color="000000"/>
          <w:bdr w:val="nil"/>
          <w:lang w:val="en-US"/>
        </w:rPr>
        <w:t xml:space="preserve">strongest </w:t>
      </w:r>
      <w:r w:rsidR="00B86C56" w:rsidRPr="00B86C56">
        <w:rPr>
          <w:rFonts w:ascii="Times New Roman" w:eastAsia="Calibri" w:hAnsi="Times New Roman" w:cs="Calibri"/>
          <w:color w:val="000000"/>
          <w:sz w:val="24"/>
          <w:szCs w:val="24"/>
          <w:u w:color="000000"/>
          <w:bdr w:val="nil"/>
          <w:lang w:val="en-US"/>
        </w:rPr>
        <w:t xml:space="preserve">predictor of performance (as indicated </w:t>
      </w:r>
      <w:r w:rsidR="000704E1">
        <w:rPr>
          <w:rFonts w:ascii="Times New Roman" w:eastAsia="Calibri" w:hAnsi="Times New Roman" w:cs="Calibri"/>
          <w:color w:val="000000"/>
          <w:sz w:val="24"/>
          <w:szCs w:val="24"/>
          <w:u w:color="000000"/>
          <w:bdr w:val="nil"/>
          <w:lang w:val="en-US"/>
        </w:rPr>
        <w:t xml:space="preserve">by </w:t>
      </w:r>
      <w:r w:rsidR="000704E1" w:rsidRPr="00B86C56">
        <w:rPr>
          <w:rFonts w:ascii="Times New Roman" w:eastAsia="Calibri" w:hAnsi="Times New Roman" w:cs="Calibri"/>
          <w:i/>
          <w:color w:val="000000"/>
          <w:sz w:val="24"/>
          <w:szCs w:val="24"/>
          <w:u w:color="000000"/>
          <w:bdr w:val="nil"/>
          <w:lang w:val="en-US"/>
        </w:rPr>
        <w:t>β</w:t>
      </w:r>
      <w:r w:rsidR="00D85223">
        <w:rPr>
          <w:rFonts w:ascii="Times New Roman" w:eastAsia="Calibri" w:hAnsi="Times New Roman" w:cs="Calibri"/>
          <w:color w:val="000000"/>
          <w:sz w:val="24"/>
          <w:szCs w:val="24"/>
          <w:u w:color="000000"/>
          <w:bdr w:val="nil"/>
          <w:lang w:val="en-US"/>
        </w:rPr>
        <w:t>)</w:t>
      </w:r>
      <w:r w:rsidR="00D90248">
        <w:rPr>
          <w:rFonts w:ascii="Times New Roman" w:eastAsia="Calibri" w:hAnsi="Times New Roman" w:cs="Calibri"/>
          <w:color w:val="000000"/>
          <w:sz w:val="24"/>
          <w:szCs w:val="24"/>
          <w:u w:color="000000"/>
          <w:bdr w:val="nil"/>
          <w:lang w:val="en-US"/>
        </w:rPr>
        <w:t xml:space="preserve"> and represented </w:t>
      </w:r>
      <w:r w:rsidR="00C742D2">
        <w:rPr>
          <w:rFonts w:ascii="Times New Roman" w:eastAsia="Calibri" w:hAnsi="Times New Roman" w:cs="Calibri"/>
          <w:color w:val="000000"/>
          <w:sz w:val="24"/>
          <w:szCs w:val="24"/>
          <w:u w:color="000000"/>
          <w:bdr w:val="nil"/>
          <w:lang w:val="en-US"/>
        </w:rPr>
        <w:t xml:space="preserve">a </w:t>
      </w:r>
      <w:r w:rsidR="00D90248">
        <w:rPr>
          <w:rFonts w:ascii="Times New Roman" w:eastAsia="Calibri" w:hAnsi="Times New Roman" w:cs="Calibri"/>
          <w:color w:val="000000"/>
          <w:sz w:val="24"/>
          <w:szCs w:val="24"/>
          <w:u w:color="000000"/>
          <w:bdr w:val="nil"/>
          <w:lang w:val="en-US"/>
        </w:rPr>
        <w:t>more (</w:t>
      </w:r>
      <w:r w:rsidR="00AC6BD5">
        <w:rPr>
          <w:rFonts w:ascii="Times New Roman" w:eastAsia="Calibri" w:hAnsi="Times New Roman" w:cs="Calibri"/>
          <w:color w:val="000000"/>
          <w:sz w:val="24"/>
          <w:szCs w:val="24"/>
          <w:u w:color="000000"/>
          <w:bdr w:val="nil"/>
          <w:lang w:val="en-US"/>
        </w:rPr>
        <w:t>WD-PW</w:t>
      </w:r>
      <w:r w:rsidR="00D90248">
        <w:rPr>
          <w:rFonts w:ascii="Times New Roman" w:eastAsia="Calibri" w:hAnsi="Times New Roman" w:cs="Calibri"/>
          <w:color w:val="000000"/>
          <w:sz w:val="24"/>
          <w:szCs w:val="24"/>
          <w:u w:color="000000"/>
          <w:bdr w:val="nil"/>
          <w:lang w:val="en-US"/>
        </w:rPr>
        <w:t>) versus less (</w:t>
      </w:r>
      <w:r w:rsidR="00AC6BD5">
        <w:rPr>
          <w:rFonts w:ascii="Times New Roman" w:eastAsia="Calibri" w:hAnsi="Times New Roman" w:cs="Calibri"/>
          <w:color w:val="000000"/>
          <w:sz w:val="24"/>
          <w:szCs w:val="24"/>
          <w:u w:color="000000"/>
          <w:bdr w:val="nil"/>
          <w:lang w:val="en-US"/>
        </w:rPr>
        <w:t>WD-NW</w:t>
      </w:r>
      <w:r w:rsidR="00D90248">
        <w:rPr>
          <w:rFonts w:ascii="Times New Roman" w:eastAsia="Calibri" w:hAnsi="Times New Roman" w:cs="Calibri"/>
          <w:color w:val="000000"/>
          <w:sz w:val="24"/>
          <w:szCs w:val="24"/>
          <w:u w:color="000000"/>
          <w:bdr w:val="nil"/>
          <w:lang w:val="en-US"/>
        </w:rPr>
        <w:t>) stringent test of SL</w:t>
      </w:r>
      <w:r w:rsidR="00D85223">
        <w:rPr>
          <w:rFonts w:ascii="Times New Roman" w:eastAsia="Calibri" w:hAnsi="Times New Roman" w:cs="Calibri"/>
          <w:color w:val="000000"/>
          <w:sz w:val="24"/>
          <w:szCs w:val="24"/>
          <w:u w:color="000000"/>
          <w:bdr w:val="nil"/>
          <w:lang w:val="en-US"/>
        </w:rPr>
        <w:t>.</w:t>
      </w:r>
    </w:p>
    <w:p w14:paraId="174D3B4F" w14:textId="7839B0FF" w:rsidR="00952020" w:rsidRDefault="00B970A6" w:rsidP="008F2B76">
      <w:pPr>
        <w:pBdr>
          <w:top w:val="nil"/>
          <w:left w:val="nil"/>
          <w:bottom w:val="nil"/>
          <w:right w:val="nil"/>
          <w:between w:val="nil"/>
          <w:bar w:val="nil"/>
        </w:pBdr>
        <w:spacing w:line="480" w:lineRule="auto"/>
        <w:ind w:firstLine="720"/>
        <w:contextualSpacing/>
        <w:rPr>
          <w:rFonts w:ascii="Times New Roman" w:eastAsia="Calibri" w:hAnsi="Times New Roman" w:cs="Calibri"/>
          <w:i/>
          <w:color w:val="000000"/>
          <w:sz w:val="24"/>
          <w:szCs w:val="24"/>
          <w:u w:color="000000"/>
          <w:bdr w:val="nil"/>
          <w:lang w:val="en-US"/>
        </w:rPr>
      </w:pPr>
      <w:r>
        <w:rPr>
          <w:rFonts w:ascii="Times New Roman" w:eastAsia="Calibri" w:hAnsi="Times New Roman" w:cs="Calibri"/>
          <w:color w:val="000000"/>
          <w:sz w:val="24"/>
          <w:szCs w:val="24"/>
          <w:u w:color="000000"/>
          <w:bdr w:val="nil"/>
          <w:lang w:val="en-US"/>
        </w:rPr>
        <w:t>C</w:t>
      </w:r>
      <w:r w:rsidR="000704E1">
        <w:rPr>
          <w:rFonts w:ascii="Times New Roman" w:eastAsia="Calibri" w:hAnsi="Times New Roman" w:cs="Calibri"/>
          <w:color w:val="000000"/>
          <w:sz w:val="24"/>
          <w:szCs w:val="24"/>
          <w:u w:color="000000"/>
          <w:bdr w:val="nil"/>
          <w:lang w:val="en-US"/>
        </w:rPr>
        <w:t>onsistent with the main analysi</w:t>
      </w:r>
      <w:r w:rsidR="00B86C56" w:rsidRPr="00B86C56">
        <w:rPr>
          <w:rFonts w:ascii="Times New Roman" w:eastAsia="Calibri" w:hAnsi="Times New Roman" w:cs="Calibri"/>
          <w:color w:val="000000"/>
          <w:sz w:val="24"/>
          <w:szCs w:val="24"/>
          <w:u w:color="000000"/>
          <w:bdr w:val="nil"/>
          <w:lang w:val="en-US"/>
        </w:rPr>
        <w:t xml:space="preserve">s, </w:t>
      </w:r>
      <w:r>
        <w:rPr>
          <w:rFonts w:ascii="Times New Roman" w:eastAsia="Calibri" w:hAnsi="Times New Roman" w:cs="Calibri"/>
          <w:color w:val="000000"/>
          <w:sz w:val="24"/>
          <w:szCs w:val="24"/>
          <w:u w:color="000000"/>
          <w:bdr w:val="nil"/>
          <w:lang w:val="en-US"/>
        </w:rPr>
        <w:t xml:space="preserve">performance on the </w:t>
      </w:r>
      <w:r w:rsidR="00AC6BD5">
        <w:rPr>
          <w:rFonts w:ascii="Times New Roman" w:eastAsia="Calibri" w:hAnsi="Times New Roman" w:cs="Calibri"/>
          <w:color w:val="000000"/>
          <w:sz w:val="24"/>
          <w:szCs w:val="24"/>
          <w:u w:color="000000"/>
          <w:bdr w:val="nil"/>
          <w:lang w:val="en-US"/>
        </w:rPr>
        <w:t>WD-PW</w:t>
      </w:r>
      <w:r>
        <w:rPr>
          <w:rFonts w:ascii="Times New Roman" w:eastAsia="Calibri" w:hAnsi="Times New Roman" w:cs="Calibri"/>
          <w:color w:val="000000"/>
          <w:sz w:val="24"/>
          <w:szCs w:val="24"/>
          <w:u w:color="000000"/>
          <w:bdr w:val="nil"/>
          <w:lang w:val="en-US"/>
        </w:rPr>
        <w:t xml:space="preserve"> trials was</w:t>
      </w:r>
      <w:r w:rsidR="00C742D2">
        <w:rPr>
          <w:rFonts w:ascii="Times New Roman" w:eastAsia="Calibri" w:hAnsi="Times New Roman" w:cs="Calibri"/>
          <w:color w:val="000000"/>
          <w:sz w:val="24"/>
          <w:szCs w:val="24"/>
          <w:u w:color="000000"/>
          <w:bdr w:val="nil"/>
          <w:lang w:val="en-US"/>
        </w:rPr>
        <w:t xml:space="preserve"> worse under load than no load</w:t>
      </w:r>
      <w:r>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-.18,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.05,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11.44,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&lt; .001, </w:t>
      </w:r>
      <w:r>
        <w:rPr>
          <w:rFonts w:ascii="Times New Roman" w:eastAsia="Calibri" w:hAnsi="Times New Roman" w:cs="Calibri"/>
          <w:color w:val="000000"/>
          <w:sz w:val="24"/>
          <w:szCs w:val="24"/>
          <w:u w:color="000000"/>
          <w:bdr w:val="nil"/>
          <w:lang w:val="en-US"/>
        </w:rPr>
        <w:t>and it was unaffected by rate</w:t>
      </w:r>
      <w:r w:rsidR="00B86C56" w:rsidRPr="00B86C56">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-.004,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.05,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0.01,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.90. This time</w:t>
      </w:r>
      <w:r>
        <w:rPr>
          <w:rFonts w:ascii="Times New Roman" w:eastAsia="Calibri" w:hAnsi="Times New Roman" w:cs="Calibri"/>
          <w:color w:val="000000"/>
          <w:sz w:val="24"/>
          <w:szCs w:val="24"/>
          <w:u w:color="000000"/>
          <w:bdr w:val="nil"/>
          <w:lang w:val="en-US"/>
        </w:rPr>
        <w:t>,</w:t>
      </w:r>
      <w:r w:rsidR="00B86C56" w:rsidRPr="00B86C56">
        <w:rPr>
          <w:rFonts w:ascii="Times New Roman" w:eastAsia="Calibri" w:hAnsi="Times New Roman" w:cs="Calibri"/>
          <w:color w:val="000000"/>
          <w:sz w:val="24"/>
          <w:szCs w:val="24"/>
          <w:u w:color="000000"/>
          <w:bdr w:val="nil"/>
          <w:lang w:val="en-US"/>
        </w:rPr>
        <w:t xml:space="preserve"> however, </w:t>
      </w:r>
      <w:r w:rsidR="00724DE5">
        <w:rPr>
          <w:rFonts w:ascii="Times New Roman" w:eastAsia="Calibri" w:hAnsi="Times New Roman" w:cs="Calibri"/>
          <w:color w:val="000000"/>
          <w:sz w:val="24"/>
          <w:szCs w:val="24"/>
          <w:u w:color="000000"/>
          <w:bdr w:val="nil"/>
          <w:lang w:val="en-US"/>
        </w:rPr>
        <w:t xml:space="preserve">there was some indication that </w:t>
      </w:r>
      <w:r w:rsidR="00B86C56" w:rsidRPr="00B86C56">
        <w:rPr>
          <w:rFonts w:ascii="Times New Roman" w:eastAsia="Calibri" w:hAnsi="Times New Roman" w:cs="Calibri"/>
          <w:color w:val="000000"/>
          <w:sz w:val="24"/>
          <w:szCs w:val="24"/>
          <w:u w:color="000000"/>
          <w:bdr w:val="nil"/>
          <w:lang w:val="en-US"/>
        </w:rPr>
        <w:t xml:space="preserve">age group </w:t>
      </w:r>
      <w:r w:rsidR="00D85223">
        <w:rPr>
          <w:rFonts w:ascii="Times New Roman" w:eastAsia="Calibri" w:hAnsi="Times New Roman" w:cs="Calibri"/>
          <w:color w:val="000000"/>
          <w:sz w:val="24"/>
          <w:szCs w:val="24"/>
          <w:u w:color="000000"/>
          <w:bdr w:val="nil"/>
          <w:lang w:val="en-US"/>
        </w:rPr>
        <w:t xml:space="preserve">affected </w:t>
      </w:r>
      <w:r w:rsidR="00CC7B4D">
        <w:rPr>
          <w:rFonts w:ascii="Times New Roman" w:eastAsia="Calibri" w:hAnsi="Times New Roman" w:cs="Calibri"/>
          <w:color w:val="000000"/>
          <w:sz w:val="24"/>
          <w:szCs w:val="24"/>
          <w:u w:color="000000"/>
          <w:bdr w:val="nil"/>
          <w:lang w:val="en-US"/>
        </w:rPr>
        <w:t xml:space="preserve">performance,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.11,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.12,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0.06,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.07</w:t>
      </w:r>
      <w:r w:rsidR="00C742D2">
        <w:rPr>
          <w:rFonts w:ascii="Times New Roman" w:eastAsia="Calibri" w:hAnsi="Times New Roman" w:cs="Calibri"/>
          <w:color w:val="000000"/>
          <w:sz w:val="24"/>
          <w:szCs w:val="24"/>
          <w:u w:color="000000"/>
          <w:bdr w:val="nil"/>
          <w:lang w:val="en-US"/>
        </w:rPr>
        <w:t>:</w:t>
      </w:r>
      <w:r w:rsidR="00B86C56" w:rsidRPr="00B86C56">
        <w:rPr>
          <w:rFonts w:ascii="Times New Roman" w:eastAsia="Calibri" w:hAnsi="Times New Roman" w:cs="Calibri"/>
          <w:color w:val="000000"/>
          <w:sz w:val="24"/>
          <w:szCs w:val="24"/>
          <w:u w:color="000000"/>
          <w:bdr w:val="nil"/>
          <w:lang w:val="en-US"/>
        </w:rPr>
        <w:t xml:space="preserve"> </w:t>
      </w:r>
      <w:r w:rsidR="00C742D2">
        <w:rPr>
          <w:rFonts w:ascii="Times New Roman" w:eastAsia="Calibri" w:hAnsi="Times New Roman" w:cs="Calibri"/>
          <w:color w:val="000000"/>
          <w:sz w:val="24"/>
          <w:szCs w:val="24"/>
          <w:u w:color="000000"/>
          <w:bdr w:val="nil"/>
          <w:lang w:val="en-US"/>
        </w:rPr>
        <w:t>O</w:t>
      </w:r>
      <w:r w:rsidR="00B86C56" w:rsidRPr="00B86C56">
        <w:rPr>
          <w:rFonts w:ascii="Times New Roman" w:eastAsia="Calibri" w:hAnsi="Times New Roman" w:cs="Calibri"/>
          <w:color w:val="000000"/>
          <w:sz w:val="24"/>
          <w:szCs w:val="24"/>
          <w:u w:color="000000"/>
          <w:bdr w:val="nil"/>
          <w:lang w:val="en-US"/>
        </w:rPr>
        <w:t xml:space="preserve">lder adults </w:t>
      </w:r>
      <w:r w:rsidR="00CC7B4D">
        <w:rPr>
          <w:rFonts w:ascii="Times New Roman" w:eastAsia="Calibri" w:hAnsi="Times New Roman" w:cs="Calibri"/>
          <w:color w:val="000000"/>
          <w:sz w:val="24"/>
          <w:szCs w:val="24"/>
          <w:u w:color="000000"/>
          <w:bdr w:val="nil"/>
          <w:lang w:val="en-US"/>
        </w:rPr>
        <w:t xml:space="preserve">were </w:t>
      </w:r>
      <w:r w:rsidR="00B86C56" w:rsidRPr="00B86C56">
        <w:rPr>
          <w:rFonts w:ascii="Times New Roman" w:eastAsia="Calibri" w:hAnsi="Times New Roman" w:cs="Calibri"/>
          <w:color w:val="000000"/>
          <w:sz w:val="24"/>
          <w:szCs w:val="24"/>
          <w:u w:color="000000"/>
          <w:bdr w:val="nil"/>
          <w:lang w:val="en-US"/>
        </w:rPr>
        <w:t xml:space="preserve">marginally </w:t>
      </w:r>
      <w:r w:rsidR="00CC7B4D">
        <w:rPr>
          <w:rFonts w:ascii="Times New Roman" w:eastAsia="Calibri" w:hAnsi="Times New Roman" w:cs="Calibri"/>
          <w:color w:val="000000"/>
          <w:sz w:val="24"/>
          <w:szCs w:val="24"/>
          <w:u w:color="000000"/>
          <w:bdr w:val="nil"/>
          <w:lang w:val="en-US"/>
        </w:rPr>
        <w:t xml:space="preserve">worse </w:t>
      </w:r>
      <w:r w:rsidR="00B86C56" w:rsidRPr="00B86C56">
        <w:rPr>
          <w:rFonts w:ascii="Times New Roman" w:eastAsia="Calibri" w:hAnsi="Times New Roman" w:cs="Calibri"/>
          <w:color w:val="000000"/>
          <w:sz w:val="24"/>
          <w:szCs w:val="24"/>
          <w:u w:color="000000"/>
          <w:bdr w:val="nil"/>
          <w:lang w:val="en-US"/>
        </w:rPr>
        <w:t xml:space="preserve">than younger adults,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.12,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.07,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3.00,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.08, and significantly worse than middle-aged adults,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.33,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.10,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9.39,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.002. The young and middle-aged adults did not differ from each other,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-.11,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.14,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.61,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.43. </w:t>
      </w:r>
      <w:r w:rsidR="00D85223">
        <w:rPr>
          <w:rFonts w:ascii="Times New Roman" w:eastAsia="Calibri" w:hAnsi="Times New Roman" w:cs="Calibri"/>
          <w:color w:val="000000"/>
          <w:sz w:val="24"/>
          <w:szCs w:val="24"/>
          <w:u w:color="000000"/>
          <w:bdr w:val="nil"/>
          <w:lang w:val="en-US"/>
        </w:rPr>
        <w:t>P</w:t>
      </w:r>
      <w:r w:rsidR="00B86C56" w:rsidRPr="00B86C56">
        <w:rPr>
          <w:rFonts w:ascii="Times New Roman" w:eastAsia="Calibri" w:hAnsi="Times New Roman" w:cs="Calibri"/>
          <w:color w:val="000000"/>
          <w:sz w:val="24"/>
          <w:szCs w:val="24"/>
          <w:u w:color="000000"/>
          <w:bdr w:val="nil"/>
          <w:lang w:val="en-US"/>
        </w:rPr>
        <w:t>oorer performance of the older age group was due</w:t>
      </w:r>
      <w:r w:rsidR="00C742D2">
        <w:rPr>
          <w:rFonts w:ascii="Times New Roman" w:eastAsia="Calibri" w:hAnsi="Times New Roman" w:cs="Calibri"/>
          <w:color w:val="000000"/>
          <w:sz w:val="24"/>
          <w:szCs w:val="24"/>
          <w:u w:color="000000"/>
          <w:bdr w:val="nil"/>
          <w:lang w:val="en-US"/>
        </w:rPr>
        <w:t xml:space="preserve"> in part</w:t>
      </w:r>
      <w:r w:rsidR="00B86C56" w:rsidRPr="00B86C56">
        <w:rPr>
          <w:rFonts w:ascii="Times New Roman" w:eastAsia="Calibri" w:hAnsi="Times New Roman" w:cs="Calibri"/>
          <w:color w:val="000000"/>
          <w:sz w:val="24"/>
          <w:szCs w:val="24"/>
          <w:u w:color="000000"/>
          <w:bdr w:val="nil"/>
          <w:lang w:val="en-US"/>
        </w:rPr>
        <w:t xml:space="preserve"> to older adults performing at chance level under cognitive load</w:t>
      </w:r>
      <w:r w:rsidR="007330AF">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i/>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w:t>
      </w:r>
      <w:r w:rsidR="000704E1">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color w:val="000000"/>
          <w:sz w:val="24"/>
          <w:szCs w:val="24"/>
          <w:u w:color="000000"/>
          <w:bdr w:val="nil"/>
          <w:lang w:val="en-US"/>
        </w:rPr>
        <w:t>.71</w:t>
      </w:r>
      <w:r w:rsidR="007330AF">
        <w:rPr>
          <w:rFonts w:ascii="Times New Roman" w:eastAsia="Calibri" w:hAnsi="Times New Roman" w:cs="Calibri"/>
          <w:color w:val="000000"/>
          <w:sz w:val="24"/>
          <w:szCs w:val="24"/>
          <w:u w:color="000000"/>
          <w:bdr w:val="nil"/>
          <w:lang w:val="en-US"/>
        </w:rPr>
        <w:t>).</w:t>
      </w:r>
      <w:r w:rsidR="00B86C56" w:rsidRPr="00B86C56">
        <w:rPr>
          <w:rFonts w:ascii="Times New Roman" w:eastAsia="Calibri" w:hAnsi="Times New Roman" w:cs="Calibri"/>
          <w:color w:val="000000"/>
          <w:sz w:val="24"/>
          <w:szCs w:val="24"/>
          <w:u w:color="000000"/>
          <w:bdr w:val="nil"/>
          <w:lang w:val="en-US"/>
        </w:rPr>
        <w:t xml:space="preserve"> This contrast</w:t>
      </w:r>
      <w:r w:rsidR="007330AF">
        <w:rPr>
          <w:rFonts w:ascii="Times New Roman" w:eastAsia="Calibri" w:hAnsi="Times New Roman" w:cs="Calibri"/>
          <w:color w:val="000000"/>
          <w:sz w:val="24"/>
          <w:szCs w:val="24"/>
          <w:u w:color="000000"/>
          <w:bdr w:val="nil"/>
          <w:lang w:val="en-US"/>
        </w:rPr>
        <w:t>ed</w:t>
      </w:r>
      <w:r w:rsidR="00B86C56" w:rsidRPr="00B86C56">
        <w:rPr>
          <w:rFonts w:ascii="Times New Roman" w:eastAsia="Calibri" w:hAnsi="Times New Roman" w:cs="Calibri"/>
          <w:color w:val="000000"/>
          <w:sz w:val="24"/>
          <w:szCs w:val="24"/>
          <w:u w:color="000000"/>
          <w:bdr w:val="nil"/>
          <w:lang w:val="en-US"/>
        </w:rPr>
        <w:t xml:space="preserve"> with the young</w:t>
      </w:r>
      <w:r w:rsidR="00C742D2">
        <w:rPr>
          <w:rFonts w:ascii="Times New Roman" w:eastAsia="Calibri" w:hAnsi="Times New Roman" w:cs="Calibri"/>
          <w:color w:val="000000"/>
          <w:sz w:val="24"/>
          <w:szCs w:val="24"/>
          <w:u w:color="000000"/>
          <w:bdr w:val="nil"/>
          <w:lang w:val="en-US"/>
        </w:rPr>
        <w:t>er</w:t>
      </w:r>
      <w:r w:rsidR="00B86C56" w:rsidRPr="00B86C56">
        <w:rPr>
          <w:rFonts w:ascii="Times New Roman" w:eastAsia="Calibri" w:hAnsi="Times New Roman" w:cs="Calibri"/>
          <w:color w:val="000000"/>
          <w:sz w:val="24"/>
          <w:szCs w:val="24"/>
          <w:u w:color="000000"/>
          <w:bdr w:val="nil"/>
          <w:lang w:val="en-US"/>
        </w:rPr>
        <w:t xml:space="preserve"> adults</w:t>
      </w:r>
      <w:r>
        <w:rPr>
          <w:rFonts w:ascii="Times New Roman" w:eastAsia="Calibri" w:hAnsi="Times New Roman" w:cs="Calibri"/>
          <w:color w:val="000000"/>
          <w:sz w:val="24"/>
          <w:szCs w:val="24"/>
          <w:u w:color="000000"/>
          <w:bdr w:val="nil"/>
          <w:lang w:val="en-US"/>
        </w:rPr>
        <w:t xml:space="preserve">, who were </w:t>
      </w:r>
      <w:r w:rsidR="00B86C56" w:rsidRPr="00B86C56">
        <w:rPr>
          <w:rFonts w:ascii="Times New Roman" w:eastAsia="Calibri" w:hAnsi="Times New Roman" w:cs="Calibri"/>
          <w:color w:val="000000"/>
          <w:sz w:val="24"/>
          <w:szCs w:val="24"/>
          <w:u w:color="000000"/>
          <w:bdr w:val="nil"/>
          <w:lang w:val="en-US"/>
        </w:rPr>
        <w:t xml:space="preserve">marginally above chance </w:t>
      </w:r>
      <w:r w:rsidR="007330AF">
        <w:rPr>
          <w:rFonts w:ascii="Times New Roman" w:eastAsia="Calibri" w:hAnsi="Times New Roman" w:cs="Calibri"/>
          <w:color w:val="000000"/>
          <w:sz w:val="24"/>
          <w:szCs w:val="24"/>
          <w:u w:color="000000"/>
          <w:bdr w:val="nil"/>
          <w:lang w:val="en-US"/>
        </w:rPr>
        <w:t>(</w:t>
      </w:r>
      <w:r w:rsidR="00B86C56" w:rsidRPr="00B86C56">
        <w:rPr>
          <w:rFonts w:ascii="Times New Roman" w:eastAsia="Calibri" w:hAnsi="Times New Roman" w:cs="Calibri"/>
          <w:i/>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.06</w:t>
      </w:r>
      <w:r w:rsidR="007330AF">
        <w:rPr>
          <w:rFonts w:ascii="Times New Roman" w:eastAsia="Calibri" w:hAnsi="Times New Roman" w:cs="Calibri"/>
          <w:color w:val="000000"/>
          <w:sz w:val="24"/>
          <w:szCs w:val="24"/>
          <w:u w:color="000000"/>
          <w:bdr w:val="nil"/>
          <w:lang w:val="en-US"/>
        </w:rPr>
        <w:t>)</w:t>
      </w:r>
      <w:r w:rsidR="00B86C56" w:rsidRPr="00B86C56">
        <w:rPr>
          <w:rFonts w:ascii="Times New Roman" w:eastAsia="Calibri" w:hAnsi="Times New Roman" w:cs="Calibri"/>
          <w:color w:val="000000"/>
          <w:sz w:val="24"/>
          <w:szCs w:val="24"/>
          <w:u w:color="000000"/>
          <w:bdr w:val="nil"/>
          <w:lang w:val="en-US"/>
        </w:rPr>
        <w:t xml:space="preserve">, and the middle-aged adults </w:t>
      </w:r>
      <w:r>
        <w:rPr>
          <w:rFonts w:ascii="Times New Roman" w:eastAsia="Calibri" w:hAnsi="Times New Roman" w:cs="Calibri"/>
          <w:color w:val="000000"/>
          <w:sz w:val="24"/>
          <w:szCs w:val="24"/>
          <w:u w:color="000000"/>
          <w:bdr w:val="nil"/>
          <w:lang w:val="en-US"/>
        </w:rPr>
        <w:t xml:space="preserve">who were </w:t>
      </w:r>
      <w:r w:rsidR="00B86C56" w:rsidRPr="00B86C56">
        <w:rPr>
          <w:rFonts w:ascii="Times New Roman" w:eastAsia="Calibri" w:hAnsi="Times New Roman" w:cs="Calibri"/>
          <w:color w:val="000000"/>
          <w:sz w:val="24"/>
          <w:szCs w:val="24"/>
          <w:u w:color="000000"/>
          <w:bdr w:val="nil"/>
          <w:lang w:val="en-US"/>
        </w:rPr>
        <w:t>significantly above chance</w:t>
      </w:r>
      <w:r w:rsidR="007330AF">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i/>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.002</w:t>
      </w:r>
      <w:r w:rsidR="007330AF">
        <w:rPr>
          <w:rFonts w:ascii="Times New Roman" w:eastAsia="Calibri" w:hAnsi="Times New Roman" w:cs="Calibri"/>
          <w:color w:val="000000"/>
          <w:sz w:val="24"/>
          <w:szCs w:val="24"/>
          <w:u w:color="000000"/>
          <w:bdr w:val="nil"/>
          <w:lang w:val="en-US"/>
        </w:rPr>
        <w:t>)</w:t>
      </w:r>
      <w:r w:rsidR="00B86C56" w:rsidRPr="00B86C56">
        <w:rPr>
          <w:rFonts w:ascii="Times New Roman" w:eastAsia="Calibri" w:hAnsi="Times New Roman" w:cs="Calibri"/>
          <w:color w:val="000000"/>
          <w:sz w:val="24"/>
          <w:szCs w:val="24"/>
          <w:u w:color="000000"/>
          <w:bdr w:val="nil"/>
          <w:lang w:val="en-US"/>
        </w:rPr>
        <w:t xml:space="preserve">. </w:t>
      </w:r>
      <w:r w:rsidR="007330AF">
        <w:rPr>
          <w:rFonts w:ascii="Times New Roman" w:eastAsia="Calibri" w:hAnsi="Times New Roman" w:cs="Calibri"/>
          <w:color w:val="000000"/>
          <w:sz w:val="24"/>
          <w:szCs w:val="24"/>
          <w:u w:color="000000"/>
          <w:bdr w:val="nil"/>
          <w:lang w:val="en-US"/>
        </w:rPr>
        <w:t>P</w:t>
      </w:r>
      <w:r w:rsidR="00B86C56" w:rsidRPr="00B86C56">
        <w:rPr>
          <w:rFonts w:ascii="Times New Roman" w:eastAsia="Calibri" w:hAnsi="Times New Roman" w:cs="Calibri"/>
          <w:color w:val="000000"/>
          <w:sz w:val="24"/>
          <w:szCs w:val="24"/>
          <w:u w:color="000000"/>
          <w:bdr w:val="nil"/>
          <w:lang w:val="en-US"/>
        </w:rPr>
        <w:t xml:space="preserve">erformance in the no load condition was significantly above chance </w:t>
      </w:r>
      <w:r w:rsidR="007330AF">
        <w:rPr>
          <w:rFonts w:ascii="Times New Roman" w:eastAsia="Calibri" w:hAnsi="Times New Roman" w:cs="Calibri"/>
          <w:color w:val="000000"/>
          <w:sz w:val="24"/>
          <w:szCs w:val="24"/>
          <w:u w:color="000000"/>
          <w:bdr w:val="nil"/>
          <w:lang w:val="en-US"/>
        </w:rPr>
        <w:t xml:space="preserve">for all three groups </w:t>
      </w:r>
      <w:r w:rsidR="00B86C56" w:rsidRPr="00B86C56">
        <w:rPr>
          <w:rFonts w:ascii="Times New Roman" w:eastAsia="Calibri" w:hAnsi="Times New Roman" w:cs="Calibri"/>
          <w:color w:val="000000"/>
          <w:sz w:val="24"/>
          <w:szCs w:val="24"/>
          <w:u w:color="000000"/>
          <w:bdr w:val="nil"/>
          <w:lang w:val="en-US"/>
        </w:rPr>
        <w:t xml:space="preserve">(all </w:t>
      </w:r>
      <w:proofErr w:type="spellStart"/>
      <w:r w:rsidR="00B86C56" w:rsidRPr="00B86C56">
        <w:rPr>
          <w:rFonts w:ascii="Times New Roman" w:eastAsia="Calibri" w:hAnsi="Times New Roman" w:cs="Calibri"/>
          <w:i/>
          <w:iCs/>
          <w:color w:val="000000"/>
          <w:sz w:val="24"/>
          <w:szCs w:val="24"/>
          <w:u w:color="000000"/>
          <w:bdr w:val="nil"/>
          <w:lang w:val="en-US"/>
        </w:rPr>
        <w:t>p</w:t>
      </w:r>
      <w:r w:rsidR="00C742D2">
        <w:rPr>
          <w:rFonts w:ascii="Times New Roman" w:eastAsia="Calibri" w:hAnsi="Times New Roman" w:cs="Calibri"/>
          <w:iCs/>
          <w:color w:val="000000"/>
          <w:sz w:val="24"/>
          <w:szCs w:val="24"/>
          <w:u w:color="000000"/>
          <w:bdr w:val="nil"/>
          <w:lang w:val="en-US"/>
        </w:rPr>
        <w:t>s</w:t>
      </w:r>
      <w:proofErr w:type="spellEnd"/>
      <w:r w:rsidR="00B86C56" w:rsidRPr="00B86C56">
        <w:rPr>
          <w:rFonts w:ascii="Times New Roman" w:eastAsia="Calibri" w:hAnsi="Times New Roman" w:cs="Calibri"/>
          <w:i/>
          <w:iCs/>
          <w:color w:val="000000"/>
          <w:sz w:val="24"/>
          <w:szCs w:val="24"/>
          <w:u w:color="000000"/>
          <w:bdr w:val="nil"/>
          <w:lang w:val="en-US"/>
        </w:rPr>
        <w:t xml:space="preserve"> </w:t>
      </w:r>
      <w:r w:rsidR="00B86C56" w:rsidRPr="00B86C56">
        <w:rPr>
          <w:rFonts w:ascii="Times New Roman" w:eastAsia="Calibri" w:hAnsi="Times New Roman" w:cs="Calibri"/>
          <w:iCs/>
          <w:color w:val="000000"/>
          <w:sz w:val="24"/>
          <w:szCs w:val="24"/>
          <w:u w:color="000000"/>
          <w:bdr w:val="nil"/>
          <w:lang w:val="en-US"/>
        </w:rPr>
        <w:t xml:space="preserve">&lt; .001). </w:t>
      </w:r>
      <w:r w:rsidR="0098092D">
        <w:rPr>
          <w:rFonts w:ascii="Times New Roman" w:eastAsia="Calibri" w:hAnsi="Times New Roman" w:cs="Calibri"/>
          <w:iCs/>
          <w:color w:val="000000"/>
          <w:sz w:val="24"/>
          <w:szCs w:val="24"/>
          <w:u w:color="000000"/>
          <w:bdr w:val="nil"/>
          <w:lang w:val="en-US"/>
        </w:rPr>
        <w:t>No significant interactions were observed.</w:t>
      </w:r>
    </w:p>
    <w:p w14:paraId="711E51CE" w14:textId="12EC2179" w:rsidR="00B86C56" w:rsidRPr="00B86C56" w:rsidRDefault="00724DE5"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Pr>
          <w:rFonts w:ascii="Times New Roman" w:eastAsia="Calibri" w:hAnsi="Times New Roman" w:cs="Calibri"/>
          <w:color w:val="000000"/>
          <w:sz w:val="24"/>
          <w:szCs w:val="24"/>
          <w:u w:color="000000"/>
          <w:bdr w:val="nil"/>
          <w:lang w:val="en-US"/>
        </w:rPr>
        <w:t>For</w:t>
      </w:r>
      <w:r w:rsidR="00CC7B4D">
        <w:rPr>
          <w:rFonts w:ascii="Times New Roman" w:eastAsia="Calibri" w:hAnsi="Times New Roman" w:cs="Calibri"/>
          <w:color w:val="000000"/>
          <w:sz w:val="24"/>
          <w:szCs w:val="24"/>
          <w:u w:color="000000"/>
          <w:bdr w:val="nil"/>
          <w:lang w:val="en-US"/>
        </w:rPr>
        <w:t xml:space="preserve"> t</w:t>
      </w:r>
      <w:r w:rsidR="00B86C56" w:rsidRPr="00B86C56">
        <w:rPr>
          <w:rFonts w:ascii="Times New Roman" w:eastAsia="Calibri" w:hAnsi="Times New Roman" w:cs="Calibri"/>
          <w:color w:val="000000"/>
          <w:sz w:val="24"/>
          <w:szCs w:val="24"/>
          <w:u w:color="000000"/>
          <w:bdr w:val="nil"/>
          <w:lang w:val="en-US"/>
        </w:rPr>
        <w:t xml:space="preserve">he </w:t>
      </w:r>
      <w:r w:rsidR="00AC6BD5">
        <w:rPr>
          <w:rFonts w:ascii="Times New Roman" w:eastAsia="Calibri" w:hAnsi="Times New Roman" w:cs="Calibri"/>
          <w:color w:val="000000"/>
          <w:sz w:val="24"/>
          <w:szCs w:val="24"/>
          <w:u w:color="000000"/>
          <w:bdr w:val="nil"/>
          <w:lang w:val="en-US"/>
        </w:rPr>
        <w:t>WD-NW</w:t>
      </w:r>
      <w:r w:rsidR="00B86C56" w:rsidRPr="00B86C56">
        <w:rPr>
          <w:rFonts w:ascii="Times New Roman" w:eastAsia="Calibri" w:hAnsi="Times New Roman" w:cs="Calibri"/>
          <w:color w:val="000000"/>
          <w:sz w:val="24"/>
          <w:szCs w:val="24"/>
          <w:u w:color="000000"/>
          <w:bdr w:val="nil"/>
          <w:lang w:val="en-US"/>
        </w:rPr>
        <w:t xml:space="preserve"> trials</w:t>
      </w:r>
      <w:r w:rsidR="00CC7B4D">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color w:val="000000"/>
          <w:sz w:val="24"/>
          <w:szCs w:val="24"/>
          <w:u w:color="000000"/>
          <w:bdr w:val="nil"/>
          <w:lang w:val="en-US"/>
        </w:rPr>
        <w:t xml:space="preserve">cognitive load was a significant predictor of performance,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-.31,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.04,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31.99,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.001, but stream rate,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.08,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.05,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2.61,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.11,</w:t>
      </w:r>
      <w:r w:rsidR="00B86C56" w:rsidRPr="00B86C56">
        <w:rPr>
          <w:rFonts w:ascii="Times New Roman" w:eastAsia="Calibri" w:hAnsi="Times New Roman" w:cs="Calibri"/>
          <w:i/>
          <w:color w:val="000000"/>
          <w:sz w:val="24"/>
          <w:szCs w:val="24"/>
          <w:u w:color="000000"/>
          <w:bdr w:val="nil"/>
          <w:lang w:val="en-US"/>
        </w:rPr>
        <w:t xml:space="preserve"> </w:t>
      </w:r>
      <w:r w:rsidR="00B86C56" w:rsidRPr="00B86C56">
        <w:rPr>
          <w:rFonts w:ascii="Times New Roman" w:eastAsia="Calibri" w:hAnsi="Times New Roman" w:cs="Calibri"/>
          <w:color w:val="000000"/>
          <w:sz w:val="24"/>
          <w:szCs w:val="24"/>
          <w:u w:color="000000"/>
          <w:bdr w:val="nil"/>
          <w:lang w:val="en-US"/>
        </w:rPr>
        <w:t xml:space="preserve">and age group,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.02,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.07,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.06,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.81, were not. </w:t>
      </w:r>
      <w:r w:rsidR="004920E2">
        <w:rPr>
          <w:rFonts w:ascii="Times New Roman" w:eastAsia="Calibri" w:hAnsi="Times New Roman" w:cs="Calibri"/>
          <w:color w:val="000000"/>
          <w:sz w:val="24"/>
          <w:szCs w:val="24"/>
          <w:u w:color="000000"/>
          <w:bdr w:val="nil"/>
          <w:lang w:val="en-US"/>
        </w:rPr>
        <w:t>A</w:t>
      </w:r>
      <w:r w:rsidR="00B86C56" w:rsidRPr="00B86C56">
        <w:rPr>
          <w:rFonts w:ascii="Times New Roman" w:eastAsia="Calibri" w:hAnsi="Times New Roman" w:cs="Calibri"/>
          <w:color w:val="000000"/>
          <w:sz w:val="24"/>
          <w:szCs w:val="24"/>
          <w:u w:color="000000"/>
          <w:bdr w:val="nil"/>
          <w:lang w:val="en-US"/>
        </w:rPr>
        <w:t xml:space="preserve"> significant 3-way interaction,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-.10,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.05,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(4) = 14.56,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.006</w:t>
      </w:r>
      <w:r w:rsidR="004920E2">
        <w:rPr>
          <w:rFonts w:ascii="Times New Roman" w:eastAsia="Calibri" w:hAnsi="Times New Roman" w:cs="Calibri"/>
          <w:color w:val="000000"/>
          <w:sz w:val="24"/>
          <w:szCs w:val="24"/>
          <w:u w:color="000000"/>
          <w:bdr w:val="nil"/>
          <w:lang w:val="en-US"/>
        </w:rPr>
        <w:t xml:space="preserve">, showed age-dependent patterns of interaction between load and rate. While load and rate did not interact in </w:t>
      </w:r>
      <w:r w:rsidR="0075337F">
        <w:rPr>
          <w:rFonts w:ascii="Times New Roman" w:eastAsia="Calibri" w:hAnsi="Times New Roman" w:cs="Calibri"/>
          <w:color w:val="000000"/>
          <w:sz w:val="24"/>
          <w:szCs w:val="24"/>
          <w:u w:color="000000"/>
          <w:bdr w:val="nil"/>
          <w:lang w:val="en-US"/>
        </w:rPr>
        <w:t xml:space="preserve">either </w:t>
      </w:r>
      <w:r w:rsidR="004920E2">
        <w:rPr>
          <w:rFonts w:ascii="Times New Roman" w:eastAsia="Calibri" w:hAnsi="Times New Roman" w:cs="Calibri"/>
          <w:color w:val="000000"/>
          <w:sz w:val="24"/>
          <w:szCs w:val="24"/>
          <w:u w:color="000000"/>
          <w:bdr w:val="nil"/>
          <w:lang w:val="en-US"/>
        </w:rPr>
        <w:t xml:space="preserve">the </w:t>
      </w:r>
      <w:r w:rsidR="004920E2" w:rsidRPr="0075337F">
        <w:rPr>
          <w:rFonts w:ascii="Times New Roman" w:eastAsia="Calibri" w:hAnsi="Times New Roman" w:cs="Times New Roman"/>
          <w:color w:val="000000"/>
          <w:sz w:val="24"/>
          <w:szCs w:val="24"/>
          <w:u w:color="000000"/>
          <w:bdr w:val="nil"/>
          <w:lang w:val="en-US"/>
        </w:rPr>
        <w:t xml:space="preserve">young or </w:t>
      </w:r>
      <w:r w:rsidR="000377DD">
        <w:rPr>
          <w:rFonts w:ascii="Times New Roman" w:eastAsia="Calibri" w:hAnsi="Times New Roman" w:cs="Times New Roman"/>
          <w:color w:val="000000"/>
          <w:sz w:val="24"/>
          <w:szCs w:val="24"/>
          <w:u w:color="000000"/>
          <w:bdr w:val="nil"/>
          <w:lang w:val="en-US"/>
        </w:rPr>
        <w:t xml:space="preserve">the </w:t>
      </w:r>
      <w:r w:rsidR="004920E2" w:rsidRPr="0075337F">
        <w:rPr>
          <w:rFonts w:ascii="Times New Roman" w:eastAsia="Calibri" w:hAnsi="Times New Roman" w:cs="Times New Roman"/>
          <w:color w:val="000000"/>
          <w:sz w:val="24"/>
          <w:szCs w:val="24"/>
          <w:u w:color="000000"/>
          <w:bdr w:val="nil"/>
          <w:lang w:val="en-US"/>
        </w:rPr>
        <w:t>middle-aged group</w:t>
      </w:r>
      <w:r w:rsidR="000377DD">
        <w:rPr>
          <w:rFonts w:ascii="Times New Roman" w:eastAsia="Calibri" w:hAnsi="Times New Roman" w:cs="Times New Roman"/>
          <w:color w:val="000000"/>
          <w:sz w:val="24"/>
          <w:szCs w:val="24"/>
          <w:u w:color="000000"/>
          <w:bdr w:val="nil"/>
          <w:lang w:val="en-US"/>
        </w:rPr>
        <w:t>s</w:t>
      </w:r>
      <w:r w:rsidR="004920E2" w:rsidRPr="0075337F">
        <w:rPr>
          <w:rFonts w:ascii="Times New Roman" w:eastAsia="Calibri" w:hAnsi="Times New Roman" w:cs="Times New Roman"/>
          <w:color w:val="000000"/>
          <w:sz w:val="24"/>
          <w:szCs w:val="24"/>
          <w:u w:color="000000"/>
          <w:bdr w:val="nil"/>
          <w:lang w:val="en-US"/>
        </w:rPr>
        <w:t xml:space="preserve"> (</w:t>
      </w:r>
      <w:r w:rsidR="004920E2" w:rsidRPr="0075337F">
        <w:rPr>
          <w:rFonts w:ascii="Times New Roman" w:hAnsi="Times New Roman" w:cs="Times New Roman"/>
          <w:i/>
          <w:iCs/>
          <w:color w:val="000000"/>
          <w:sz w:val="24"/>
          <w:szCs w:val="24"/>
          <w:bdr w:val="none" w:sz="0" w:space="0" w:color="auto" w:frame="1"/>
          <w:lang w:val="en-US"/>
        </w:rPr>
        <w:t>β</w:t>
      </w:r>
      <w:r w:rsidR="004920E2" w:rsidRPr="0075337F">
        <w:rPr>
          <w:rFonts w:ascii="Times New Roman" w:hAnsi="Times New Roman" w:cs="Times New Roman"/>
          <w:color w:val="000000"/>
          <w:sz w:val="24"/>
          <w:szCs w:val="24"/>
          <w:bdr w:val="none" w:sz="0" w:space="0" w:color="auto" w:frame="1"/>
          <w:lang w:val="en-US"/>
        </w:rPr>
        <w:t xml:space="preserve"> = -.03, </w:t>
      </w:r>
      <w:r w:rsidR="004920E2" w:rsidRPr="0075337F">
        <w:rPr>
          <w:rFonts w:ascii="Times New Roman" w:hAnsi="Times New Roman" w:cs="Times New Roman"/>
          <w:i/>
          <w:iCs/>
          <w:color w:val="000000"/>
          <w:sz w:val="24"/>
          <w:szCs w:val="24"/>
          <w:bdr w:val="none" w:sz="0" w:space="0" w:color="auto" w:frame="1"/>
          <w:lang w:val="en-US"/>
        </w:rPr>
        <w:t xml:space="preserve">SE </w:t>
      </w:r>
      <w:r w:rsidR="004920E2" w:rsidRPr="0075337F">
        <w:rPr>
          <w:rFonts w:ascii="Times New Roman" w:hAnsi="Times New Roman" w:cs="Times New Roman"/>
          <w:color w:val="000000"/>
          <w:sz w:val="24"/>
          <w:szCs w:val="24"/>
          <w:bdr w:val="none" w:sz="0" w:space="0" w:color="auto" w:frame="1"/>
          <w:lang w:val="en-US"/>
        </w:rPr>
        <w:t xml:space="preserve">= .07, </w:t>
      </w:r>
      <w:r w:rsidR="004920E2" w:rsidRPr="0075337F">
        <w:rPr>
          <w:rFonts w:ascii="Times New Roman" w:hAnsi="Times New Roman" w:cs="Times New Roman"/>
          <w:i/>
          <w:iCs/>
          <w:color w:val="000000"/>
          <w:sz w:val="24"/>
          <w:szCs w:val="24"/>
          <w:bdr w:val="none" w:sz="0" w:space="0" w:color="auto" w:frame="1"/>
          <w:lang w:val="en-US"/>
        </w:rPr>
        <w:t>χ</w:t>
      </w:r>
      <w:r w:rsidR="004920E2" w:rsidRPr="0075337F">
        <w:rPr>
          <w:rFonts w:ascii="Times New Roman" w:hAnsi="Times New Roman" w:cs="Times New Roman"/>
          <w:i/>
          <w:iCs/>
          <w:color w:val="000000"/>
          <w:sz w:val="24"/>
          <w:szCs w:val="24"/>
          <w:bdr w:val="none" w:sz="0" w:space="0" w:color="auto" w:frame="1"/>
          <w:vertAlign w:val="superscript"/>
          <w:lang w:val="en-US"/>
        </w:rPr>
        <w:t>2</w:t>
      </w:r>
      <w:r w:rsidR="004920E2" w:rsidRPr="0075337F">
        <w:rPr>
          <w:rFonts w:ascii="Times New Roman" w:hAnsi="Times New Roman" w:cs="Times New Roman"/>
          <w:color w:val="000000"/>
          <w:sz w:val="24"/>
          <w:szCs w:val="24"/>
          <w:bdr w:val="none" w:sz="0" w:space="0" w:color="auto" w:frame="1"/>
          <w:lang w:val="en-US"/>
        </w:rPr>
        <w:t xml:space="preserve">(1) = 0.15, </w:t>
      </w:r>
      <w:r w:rsidR="004920E2" w:rsidRPr="0075337F">
        <w:rPr>
          <w:rFonts w:ascii="Times New Roman" w:hAnsi="Times New Roman" w:cs="Times New Roman"/>
          <w:i/>
          <w:iCs/>
          <w:color w:val="000000"/>
          <w:sz w:val="24"/>
          <w:szCs w:val="24"/>
          <w:bdr w:val="none" w:sz="0" w:space="0" w:color="auto" w:frame="1"/>
          <w:lang w:val="en-US"/>
        </w:rPr>
        <w:t xml:space="preserve">p </w:t>
      </w:r>
      <w:r w:rsidR="004920E2" w:rsidRPr="0075337F">
        <w:rPr>
          <w:rFonts w:ascii="Times New Roman" w:hAnsi="Times New Roman" w:cs="Times New Roman"/>
          <w:color w:val="000000"/>
          <w:sz w:val="24"/>
          <w:szCs w:val="24"/>
          <w:bdr w:val="none" w:sz="0" w:space="0" w:color="auto" w:frame="1"/>
          <w:lang w:val="en-US"/>
        </w:rPr>
        <w:t>= .70</w:t>
      </w:r>
      <w:r w:rsidR="0075337F">
        <w:rPr>
          <w:rFonts w:ascii="Times New Roman" w:hAnsi="Times New Roman" w:cs="Times New Roman"/>
          <w:color w:val="000000"/>
          <w:sz w:val="24"/>
          <w:szCs w:val="24"/>
          <w:bdr w:val="none" w:sz="0" w:space="0" w:color="auto" w:frame="1"/>
          <w:lang w:val="en-US"/>
        </w:rPr>
        <w:t>,</w:t>
      </w:r>
      <w:r w:rsidR="004920E2" w:rsidRPr="0075337F">
        <w:rPr>
          <w:rFonts w:ascii="Times New Roman" w:hAnsi="Times New Roman" w:cs="Times New Roman"/>
          <w:color w:val="000000"/>
          <w:sz w:val="24"/>
          <w:szCs w:val="24"/>
          <w:bdr w:val="none" w:sz="0" w:space="0" w:color="auto" w:frame="1"/>
          <w:lang w:val="en-US"/>
        </w:rPr>
        <w:t xml:space="preserve"> and </w:t>
      </w:r>
      <w:r w:rsidR="004920E2" w:rsidRPr="0075337F">
        <w:rPr>
          <w:rFonts w:ascii="Times New Roman" w:hAnsi="Times New Roman" w:cs="Times New Roman"/>
          <w:i/>
          <w:iCs/>
          <w:color w:val="000000"/>
          <w:sz w:val="24"/>
          <w:szCs w:val="24"/>
          <w:bdr w:val="none" w:sz="0" w:space="0" w:color="auto" w:frame="1"/>
          <w:lang w:val="en-US"/>
        </w:rPr>
        <w:t>β</w:t>
      </w:r>
      <w:r w:rsidR="004920E2" w:rsidRPr="0075337F">
        <w:rPr>
          <w:rFonts w:ascii="Times New Roman" w:hAnsi="Times New Roman" w:cs="Times New Roman"/>
          <w:color w:val="000000"/>
          <w:sz w:val="24"/>
          <w:szCs w:val="24"/>
          <w:bdr w:val="none" w:sz="0" w:space="0" w:color="auto" w:frame="1"/>
          <w:lang w:val="en-US"/>
        </w:rPr>
        <w:t xml:space="preserve"> = .05, </w:t>
      </w:r>
      <w:r w:rsidR="004920E2" w:rsidRPr="0075337F">
        <w:rPr>
          <w:rFonts w:ascii="Times New Roman" w:hAnsi="Times New Roman" w:cs="Times New Roman"/>
          <w:i/>
          <w:iCs/>
          <w:color w:val="000000"/>
          <w:sz w:val="24"/>
          <w:szCs w:val="24"/>
          <w:bdr w:val="none" w:sz="0" w:space="0" w:color="auto" w:frame="1"/>
          <w:lang w:val="en-US"/>
        </w:rPr>
        <w:t xml:space="preserve">SE </w:t>
      </w:r>
      <w:r w:rsidR="004920E2" w:rsidRPr="0075337F">
        <w:rPr>
          <w:rFonts w:ascii="Times New Roman" w:hAnsi="Times New Roman" w:cs="Times New Roman"/>
          <w:color w:val="000000"/>
          <w:sz w:val="24"/>
          <w:szCs w:val="24"/>
          <w:bdr w:val="none" w:sz="0" w:space="0" w:color="auto" w:frame="1"/>
          <w:lang w:val="en-US"/>
        </w:rPr>
        <w:t xml:space="preserve">= .08, </w:t>
      </w:r>
      <w:r w:rsidR="004920E2" w:rsidRPr="0075337F">
        <w:rPr>
          <w:rFonts w:ascii="Times New Roman" w:hAnsi="Times New Roman" w:cs="Times New Roman"/>
          <w:i/>
          <w:iCs/>
          <w:color w:val="000000"/>
          <w:sz w:val="24"/>
          <w:szCs w:val="24"/>
          <w:bdr w:val="none" w:sz="0" w:space="0" w:color="auto" w:frame="1"/>
          <w:lang w:val="en-US"/>
        </w:rPr>
        <w:t>χ</w:t>
      </w:r>
      <w:r w:rsidR="004920E2" w:rsidRPr="0075337F">
        <w:rPr>
          <w:rFonts w:ascii="Times New Roman" w:hAnsi="Times New Roman" w:cs="Times New Roman"/>
          <w:i/>
          <w:iCs/>
          <w:color w:val="000000"/>
          <w:sz w:val="24"/>
          <w:szCs w:val="24"/>
          <w:bdr w:val="none" w:sz="0" w:space="0" w:color="auto" w:frame="1"/>
          <w:vertAlign w:val="superscript"/>
          <w:lang w:val="en-US"/>
        </w:rPr>
        <w:t>2</w:t>
      </w:r>
      <w:r w:rsidR="004920E2" w:rsidRPr="0075337F">
        <w:rPr>
          <w:rFonts w:ascii="Times New Roman" w:hAnsi="Times New Roman" w:cs="Times New Roman"/>
          <w:color w:val="000000"/>
          <w:sz w:val="24"/>
          <w:szCs w:val="24"/>
          <w:bdr w:val="none" w:sz="0" w:space="0" w:color="auto" w:frame="1"/>
          <w:lang w:val="en-US"/>
        </w:rPr>
        <w:t xml:space="preserve">(1) = 0.41, </w:t>
      </w:r>
      <w:r w:rsidR="004920E2" w:rsidRPr="0075337F">
        <w:rPr>
          <w:rFonts w:ascii="Times New Roman" w:hAnsi="Times New Roman" w:cs="Times New Roman"/>
          <w:i/>
          <w:iCs/>
          <w:color w:val="000000"/>
          <w:sz w:val="24"/>
          <w:szCs w:val="24"/>
          <w:bdr w:val="none" w:sz="0" w:space="0" w:color="auto" w:frame="1"/>
          <w:lang w:val="en-US"/>
        </w:rPr>
        <w:t xml:space="preserve">p </w:t>
      </w:r>
      <w:r w:rsidR="004920E2" w:rsidRPr="0075337F">
        <w:rPr>
          <w:rFonts w:ascii="Times New Roman" w:hAnsi="Times New Roman" w:cs="Times New Roman"/>
          <w:color w:val="000000"/>
          <w:sz w:val="24"/>
          <w:szCs w:val="24"/>
          <w:bdr w:val="none" w:sz="0" w:space="0" w:color="auto" w:frame="1"/>
          <w:lang w:val="en-US"/>
        </w:rPr>
        <w:t>= .52, respectively)</w:t>
      </w:r>
      <w:r w:rsidR="004920E2" w:rsidRPr="0075337F">
        <w:rPr>
          <w:rFonts w:ascii="Times New Roman" w:eastAsia="Calibri" w:hAnsi="Times New Roman" w:cs="Times New Roman"/>
          <w:color w:val="000000"/>
          <w:sz w:val="24"/>
          <w:szCs w:val="24"/>
          <w:u w:color="000000"/>
          <w:bdr w:val="nil"/>
          <w:lang w:val="en-US"/>
        </w:rPr>
        <w:t xml:space="preserve">, they did in the older group, </w:t>
      </w:r>
      <w:r w:rsidR="004920E2" w:rsidRPr="0075337F">
        <w:rPr>
          <w:rFonts w:ascii="Times New Roman" w:hAnsi="Times New Roman" w:cs="Times New Roman"/>
          <w:i/>
          <w:iCs/>
          <w:color w:val="000000"/>
          <w:sz w:val="24"/>
          <w:szCs w:val="24"/>
          <w:bdr w:val="none" w:sz="0" w:space="0" w:color="auto" w:frame="1"/>
          <w:lang w:val="en-US"/>
        </w:rPr>
        <w:t>β</w:t>
      </w:r>
      <w:r w:rsidR="004920E2" w:rsidRPr="0075337F">
        <w:rPr>
          <w:rFonts w:ascii="Times New Roman" w:hAnsi="Times New Roman" w:cs="Times New Roman"/>
          <w:color w:val="000000"/>
          <w:sz w:val="24"/>
          <w:szCs w:val="24"/>
          <w:bdr w:val="none" w:sz="0" w:space="0" w:color="auto" w:frame="1"/>
          <w:lang w:val="en-US"/>
        </w:rPr>
        <w:t xml:space="preserve"> = 0.17, </w:t>
      </w:r>
      <w:r w:rsidR="004920E2" w:rsidRPr="0075337F">
        <w:rPr>
          <w:rFonts w:ascii="Times New Roman" w:hAnsi="Times New Roman" w:cs="Times New Roman"/>
          <w:i/>
          <w:iCs/>
          <w:color w:val="000000"/>
          <w:sz w:val="24"/>
          <w:szCs w:val="24"/>
          <w:bdr w:val="none" w:sz="0" w:space="0" w:color="auto" w:frame="1"/>
          <w:lang w:val="en-US"/>
        </w:rPr>
        <w:t xml:space="preserve">SE </w:t>
      </w:r>
      <w:r w:rsidR="004920E2" w:rsidRPr="0075337F">
        <w:rPr>
          <w:rFonts w:ascii="Times New Roman" w:hAnsi="Times New Roman" w:cs="Times New Roman"/>
          <w:color w:val="000000"/>
          <w:sz w:val="24"/>
          <w:szCs w:val="24"/>
          <w:bdr w:val="none" w:sz="0" w:space="0" w:color="auto" w:frame="1"/>
          <w:lang w:val="en-US"/>
        </w:rPr>
        <w:t xml:space="preserve">= .07, </w:t>
      </w:r>
      <w:r w:rsidR="004920E2" w:rsidRPr="0075337F">
        <w:rPr>
          <w:rFonts w:ascii="Times New Roman" w:hAnsi="Times New Roman" w:cs="Times New Roman"/>
          <w:i/>
          <w:iCs/>
          <w:color w:val="000000"/>
          <w:sz w:val="24"/>
          <w:szCs w:val="24"/>
          <w:bdr w:val="none" w:sz="0" w:space="0" w:color="auto" w:frame="1"/>
          <w:lang w:val="en-US"/>
        </w:rPr>
        <w:t>χ</w:t>
      </w:r>
      <w:r w:rsidR="004920E2" w:rsidRPr="0075337F">
        <w:rPr>
          <w:rFonts w:ascii="Times New Roman" w:hAnsi="Times New Roman" w:cs="Times New Roman"/>
          <w:i/>
          <w:iCs/>
          <w:color w:val="000000"/>
          <w:sz w:val="24"/>
          <w:szCs w:val="24"/>
          <w:bdr w:val="none" w:sz="0" w:space="0" w:color="auto" w:frame="1"/>
          <w:vertAlign w:val="superscript"/>
          <w:lang w:val="en-US"/>
        </w:rPr>
        <w:t>2</w:t>
      </w:r>
      <w:r w:rsidR="004920E2" w:rsidRPr="0075337F">
        <w:rPr>
          <w:rFonts w:ascii="Times New Roman" w:hAnsi="Times New Roman" w:cs="Times New Roman"/>
          <w:color w:val="000000"/>
          <w:sz w:val="24"/>
          <w:szCs w:val="24"/>
          <w:bdr w:val="none" w:sz="0" w:space="0" w:color="auto" w:frame="1"/>
          <w:lang w:val="en-US"/>
        </w:rPr>
        <w:t xml:space="preserve">(1) = 5.35, </w:t>
      </w:r>
      <w:r w:rsidR="004920E2" w:rsidRPr="0075337F">
        <w:rPr>
          <w:rFonts w:ascii="Times New Roman" w:hAnsi="Times New Roman" w:cs="Times New Roman"/>
          <w:i/>
          <w:iCs/>
          <w:color w:val="000000"/>
          <w:sz w:val="24"/>
          <w:szCs w:val="24"/>
          <w:bdr w:val="none" w:sz="0" w:space="0" w:color="auto" w:frame="1"/>
          <w:lang w:val="en-US"/>
        </w:rPr>
        <w:t xml:space="preserve">p </w:t>
      </w:r>
      <w:r w:rsidR="004920E2" w:rsidRPr="0075337F">
        <w:rPr>
          <w:rFonts w:ascii="Times New Roman" w:hAnsi="Times New Roman" w:cs="Times New Roman"/>
          <w:color w:val="000000"/>
          <w:sz w:val="24"/>
          <w:szCs w:val="24"/>
          <w:bdr w:val="none" w:sz="0" w:space="0" w:color="auto" w:frame="1"/>
          <w:lang w:val="en-US"/>
        </w:rPr>
        <w:t>= .02</w:t>
      </w:r>
      <w:r w:rsidR="004920E2" w:rsidRPr="0075337F">
        <w:rPr>
          <w:rFonts w:ascii="Times New Roman" w:eastAsia="Calibri" w:hAnsi="Times New Roman" w:cs="Times New Roman"/>
          <w:color w:val="000000"/>
          <w:sz w:val="24"/>
          <w:szCs w:val="24"/>
          <w:u w:color="000000"/>
          <w:bdr w:val="nil"/>
          <w:lang w:val="en-US"/>
        </w:rPr>
        <w:t>.</w:t>
      </w:r>
      <w:r w:rsidR="005F1575">
        <w:rPr>
          <w:rFonts w:ascii="Times New Roman" w:eastAsia="Calibri" w:hAnsi="Times New Roman" w:cs="Times New Roman"/>
          <w:color w:val="000000"/>
          <w:sz w:val="24"/>
          <w:szCs w:val="24"/>
          <w:u w:color="000000"/>
          <w:bdr w:val="nil"/>
          <w:lang w:val="en-US"/>
        </w:rPr>
        <w:t xml:space="preserve"> </w:t>
      </w:r>
      <w:r w:rsidR="000377DD">
        <w:rPr>
          <w:rFonts w:ascii="Times New Roman" w:eastAsia="Calibri" w:hAnsi="Times New Roman" w:cs="Times New Roman"/>
          <w:color w:val="000000"/>
          <w:sz w:val="24"/>
          <w:szCs w:val="24"/>
          <w:u w:color="000000"/>
          <w:bdr w:val="nil"/>
          <w:lang w:val="en-US"/>
        </w:rPr>
        <w:t>This pattern was driven by poor</w:t>
      </w:r>
      <w:r w:rsidR="00C742D2">
        <w:rPr>
          <w:rFonts w:ascii="Times New Roman" w:eastAsia="Calibri" w:hAnsi="Times New Roman" w:cs="Times New Roman"/>
          <w:color w:val="000000"/>
          <w:sz w:val="24"/>
          <w:szCs w:val="24"/>
          <w:u w:color="000000"/>
          <w:bdr w:val="nil"/>
          <w:lang w:val="en-US"/>
        </w:rPr>
        <w:t>er</w:t>
      </w:r>
      <w:r w:rsidR="000377DD">
        <w:rPr>
          <w:rFonts w:ascii="Times New Roman" w:eastAsia="Calibri" w:hAnsi="Times New Roman" w:cs="Times New Roman"/>
          <w:color w:val="000000"/>
          <w:sz w:val="24"/>
          <w:szCs w:val="24"/>
          <w:u w:color="000000"/>
          <w:bdr w:val="nil"/>
          <w:lang w:val="en-US"/>
        </w:rPr>
        <w:t xml:space="preserve"> performance by the older adults in the slow rate </w:t>
      </w:r>
      <w:r w:rsidR="000377DD">
        <w:rPr>
          <w:rFonts w:ascii="Times New Roman" w:eastAsia="Calibri" w:hAnsi="Times New Roman" w:cs="Times New Roman"/>
          <w:color w:val="000000"/>
          <w:sz w:val="24"/>
          <w:szCs w:val="24"/>
          <w:u w:color="000000"/>
          <w:bdr w:val="nil"/>
          <w:lang w:val="en-US"/>
        </w:rPr>
        <w:lastRenderedPageBreak/>
        <w:t>condition under cognitive load (S</w:t>
      </w:r>
      <w:r w:rsidR="00D90248">
        <w:rPr>
          <w:rFonts w:ascii="Times New Roman" w:eastAsia="Calibri" w:hAnsi="Times New Roman" w:cs="Times New Roman"/>
          <w:color w:val="000000"/>
          <w:sz w:val="24"/>
          <w:szCs w:val="24"/>
          <w:u w:color="000000"/>
          <w:bdr w:val="nil"/>
          <w:lang w:val="en-US"/>
        </w:rPr>
        <w:t>R</w:t>
      </w:r>
      <w:r w:rsidR="000377DD">
        <w:rPr>
          <w:rFonts w:ascii="Times New Roman" w:eastAsia="Calibri" w:hAnsi="Times New Roman" w:cs="Times New Roman"/>
          <w:color w:val="000000"/>
          <w:sz w:val="24"/>
          <w:szCs w:val="24"/>
          <w:u w:color="000000"/>
          <w:bdr w:val="nil"/>
          <w:lang w:val="en-US"/>
        </w:rPr>
        <w:t>-CL)</w:t>
      </w:r>
      <w:r>
        <w:rPr>
          <w:rFonts w:ascii="Times New Roman" w:eastAsia="Calibri" w:hAnsi="Times New Roman" w:cs="Times New Roman"/>
          <w:color w:val="000000"/>
          <w:sz w:val="24"/>
          <w:szCs w:val="24"/>
          <w:u w:color="000000"/>
          <w:bdr w:val="nil"/>
          <w:lang w:val="en-US"/>
        </w:rPr>
        <w:t>,</w:t>
      </w:r>
      <w:r w:rsidR="00DB598D">
        <w:rPr>
          <w:rFonts w:ascii="Times New Roman" w:eastAsia="Calibri" w:hAnsi="Times New Roman" w:cs="Times New Roman"/>
          <w:color w:val="000000"/>
          <w:sz w:val="24"/>
          <w:szCs w:val="24"/>
          <w:u w:color="000000"/>
          <w:bdr w:val="nil"/>
          <w:lang w:val="en-US"/>
        </w:rPr>
        <w:t xml:space="preserve"> </w:t>
      </w:r>
      <w:r>
        <w:rPr>
          <w:rFonts w:ascii="Times New Roman" w:eastAsia="Calibri" w:hAnsi="Times New Roman" w:cs="Times New Roman"/>
          <w:color w:val="000000"/>
          <w:sz w:val="24"/>
          <w:szCs w:val="24"/>
          <w:u w:color="000000"/>
          <w:bdr w:val="nil"/>
          <w:lang w:val="en-US"/>
        </w:rPr>
        <w:t>a</w:t>
      </w:r>
      <w:r w:rsidR="00DB598D">
        <w:rPr>
          <w:rFonts w:ascii="Times New Roman" w:eastAsia="Calibri" w:hAnsi="Times New Roman" w:cs="Times New Roman"/>
          <w:color w:val="000000"/>
          <w:sz w:val="24"/>
          <w:szCs w:val="24"/>
          <w:u w:color="000000"/>
          <w:bdr w:val="nil"/>
          <w:lang w:val="en-US"/>
        </w:rPr>
        <w:t>nd indeed, this was the only condition that did not significantly differ from chance (</w:t>
      </w:r>
      <w:r w:rsidR="00DB598D" w:rsidRPr="00DB598D">
        <w:rPr>
          <w:rFonts w:ascii="Times New Roman" w:eastAsia="Calibri" w:hAnsi="Times New Roman" w:cs="Times New Roman"/>
          <w:i/>
          <w:color w:val="000000"/>
          <w:sz w:val="24"/>
          <w:szCs w:val="24"/>
          <w:u w:color="000000"/>
          <w:bdr w:val="nil"/>
          <w:lang w:val="en-US"/>
        </w:rPr>
        <w:t>p</w:t>
      </w:r>
      <w:r w:rsidR="00DB598D">
        <w:rPr>
          <w:rFonts w:ascii="Times New Roman" w:eastAsia="Calibri" w:hAnsi="Times New Roman" w:cs="Times New Roman"/>
          <w:color w:val="000000"/>
          <w:sz w:val="24"/>
          <w:szCs w:val="24"/>
          <w:u w:color="000000"/>
          <w:bdr w:val="nil"/>
          <w:lang w:val="en-US"/>
        </w:rPr>
        <w:t xml:space="preserve"> = .25; all others, </w:t>
      </w:r>
      <w:r w:rsidR="00DB598D">
        <w:rPr>
          <w:rFonts w:ascii="Times New Roman" w:eastAsia="Calibri" w:hAnsi="Times New Roman" w:cs="Times New Roman"/>
          <w:i/>
          <w:color w:val="000000"/>
          <w:sz w:val="24"/>
          <w:szCs w:val="24"/>
          <w:u w:color="000000"/>
          <w:bdr w:val="nil"/>
          <w:lang w:val="en-US"/>
        </w:rPr>
        <w:t>p</w:t>
      </w:r>
      <w:r w:rsidR="00DB598D">
        <w:rPr>
          <w:rFonts w:ascii="Times New Roman" w:eastAsia="Calibri" w:hAnsi="Times New Roman" w:cs="Times New Roman"/>
          <w:color w:val="000000"/>
          <w:sz w:val="24"/>
          <w:szCs w:val="24"/>
          <w:u w:color="000000"/>
          <w:bdr w:val="nil"/>
          <w:lang w:val="en-US"/>
        </w:rPr>
        <w:t xml:space="preserve"> &lt; .01)</w:t>
      </w:r>
      <w:r w:rsidR="000377DD">
        <w:rPr>
          <w:rFonts w:ascii="Times New Roman" w:eastAsia="Calibri" w:hAnsi="Times New Roman" w:cs="Times New Roman"/>
          <w:color w:val="000000"/>
          <w:sz w:val="24"/>
          <w:szCs w:val="24"/>
          <w:u w:color="000000"/>
          <w:bdr w:val="nil"/>
          <w:lang w:val="en-US"/>
        </w:rPr>
        <w:t>.</w:t>
      </w:r>
      <w:r w:rsidR="00DB598D">
        <w:rPr>
          <w:rFonts w:ascii="Times New Roman" w:eastAsia="Calibri" w:hAnsi="Times New Roman" w:cs="Times New Roman"/>
          <w:color w:val="000000"/>
          <w:sz w:val="24"/>
          <w:szCs w:val="24"/>
          <w:u w:color="000000"/>
          <w:bdr w:val="nil"/>
          <w:lang w:val="en-US"/>
        </w:rPr>
        <w:t xml:space="preserve"> </w:t>
      </w:r>
      <w:r w:rsidR="00DB598D">
        <w:rPr>
          <w:rFonts w:ascii="Times New Roman" w:eastAsia="Calibri" w:hAnsi="Times New Roman" w:cs="Calibri"/>
          <w:color w:val="000000"/>
          <w:sz w:val="24"/>
          <w:szCs w:val="24"/>
          <w:u w:color="000000"/>
          <w:bdr w:val="nil"/>
          <w:lang w:val="en-US"/>
        </w:rPr>
        <w:t>S</w:t>
      </w:r>
      <w:r w:rsidR="00B86C56" w:rsidRPr="00B86C56">
        <w:rPr>
          <w:rFonts w:ascii="Times New Roman" w:eastAsia="Calibri" w:hAnsi="Times New Roman" w:cs="Calibri"/>
          <w:color w:val="000000"/>
          <w:sz w:val="24"/>
          <w:szCs w:val="24"/>
          <w:u w:color="000000"/>
          <w:bdr w:val="nil"/>
          <w:lang w:val="en-US"/>
        </w:rPr>
        <w:t xml:space="preserve">ignificant interactions between age group and cognitive load,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.11,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.05,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4.28,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.04, and between age group and rate,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-.12,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.06,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4.53,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w:t>
      </w:r>
      <w:r w:rsidR="00225BE8">
        <w:rPr>
          <w:rFonts w:ascii="Times New Roman" w:eastAsia="Calibri" w:hAnsi="Times New Roman" w:cs="Calibri"/>
          <w:color w:val="000000"/>
          <w:sz w:val="24"/>
          <w:szCs w:val="24"/>
          <w:u w:color="000000"/>
          <w:bdr w:val="nil"/>
          <w:lang w:val="en-US"/>
        </w:rPr>
        <w:t>.03</w:t>
      </w:r>
      <w:r w:rsidR="00DB598D">
        <w:rPr>
          <w:rFonts w:ascii="Times New Roman" w:eastAsia="Calibri" w:hAnsi="Times New Roman" w:cs="Calibri"/>
          <w:color w:val="000000"/>
          <w:sz w:val="24"/>
          <w:szCs w:val="24"/>
          <w:u w:color="000000"/>
          <w:bdr w:val="nil"/>
          <w:lang w:val="en-US"/>
        </w:rPr>
        <w:t>, confirmed this interpretation</w:t>
      </w:r>
      <w:r w:rsidR="009A1E98">
        <w:rPr>
          <w:rFonts w:ascii="Times New Roman" w:eastAsia="Calibri" w:hAnsi="Times New Roman" w:cs="Calibri"/>
          <w:color w:val="000000"/>
          <w:sz w:val="24"/>
          <w:szCs w:val="24"/>
          <w:u w:color="000000"/>
          <w:bdr w:val="nil"/>
          <w:lang w:val="en-US"/>
        </w:rPr>
        <w:t xml:space="preserve">, with an </w:t>
      </w:r>
      <w:r w:rsidR="00B86C56" w:rsidRPr="00B86C56">
        <w:rPr>
          <w:rFonts w:ascii="Times New Roman" w:eastAsia="Calibri" w:hAnsi="Times New Roman" w:cs="Calibri"/>
          <w:color w:val="000000"/>
          <w:sz w:val="24"/>
          <w:szCs w:val="24"/>
          <w:u w:color="000000"/>
          <w:bdr w:val="nil"/>
          <w:lang w:val="en-US"/>
        </w:rPr>
        <w:t xml:space="preserve">effect of age group in the SR-CL condition,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.30,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.10,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8.63,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.003, but not in the other three conditions (all </w:t>
      </w:r>
      <w:proofErr w:type="spellStart"/>
      <w:r w:rsidR="00B86C56" w:rsidRPr="00B86C56">
        <w:rPr>
          <w:rFonts w:ascii="Times New Roman" w:eastAsia="Calibri" w:hAnsi="Times New Roman" w:cs="Calibri"/>
          <w:i/>
          <w:iCs/>
          <w:color w:val="000000"/>
          <w:sz w:val="24"/>
          <w:szCs w:val="24"/>
          <w:u w:color="000000"/>
          <w:bdr w:val="nil"/>
          <w:lang w:val="en-US"/>
        </w:rPr>
        <w:t>p</w:t>
      </w:r>
      <w:r w:rsidR="00C742D2">
        <w:rPr>
          <w:rFonts w:ascii="Times New Roman" w:eastAsia="Calibri" w:hAnsi="Times New Roman" w:cs="Calibri"/>
          <w:iCs/>
          <w:color w:val="000000"/>
          <w:sz w:val="24"/>
          <w:szCs w:val="24"/>
          <w:u w:color="000000"/>
          <w:bdr w:val="nil"/>
          <w:lang w:val="en-US"/>
        </w:rPr>
        <w:t>s</w:t>
      </w:r>
      <w:proofErr w:type="spellEnd"/>
      <w:r w:rsidR="00B86C56" w:rsidRPr="00B86C56">
        <w:rPr>
          <w:rFonts w:ascii="Times New Roman" w:eastAsia="Calibri" w:hAnsi="Times New Roman" w:cs="Calibri"/>
          <w:i/>
          <w:iCs/>
          <w:color w:val="000000"/>
          <w:sz w:val="24"/>
          <w:szCs w:val="24"/>
          <w:u w:color="000000"/>
          <w:bdr w:val="nil"/>
          <w:lang w:val="en-US"/>
        </w:rPr>
        <w:t xml:space="preserve"> </w:t>
      </w:r>
      <w:r w:rsidR="00B86C56" w:rsidRPr="00B86C56">
        <w:rPr>
          <w:rFonts w:ascii="Times New Roman" w:eastAsia="Calibri" w:hAnsi="Times New Roman" w:cs="Calibri"/>
          <w:iCs/>
          <w:color w:val="000000"/>
          <w:sz w:val="24"/>
          <w:szCs w:val="24"/>
          <w:u w:color="000000"/>
          <w:bdr w:val="nil"/>
          <w:lang w:val="en-US"/>
        </w:rPr>
        <w:t xml:space="preserve">&gt; .10). </w:t>
      </w:r>
      <w:r w:rsidR="007845B4">
        <w:rPr>
          <w:rFonts w:ascii="Times New Roman" w:eastAsia="Calibri" w:hAnsi="Times New Roman" w:cs="Calibri"/>
          <w:iCs/>
          <w:color w:val="000000"/>
          <w:sz w:val="24"/>
          <w:szCs w:val="24"/>
          <w:u w:color="000000"/>
          <w:bdr w:val="nil"/>
          <w:lang w:val="en-US"/>
        </w:rPr>
        <w:t>Analyses of s</w:t>
      </w:r>
      <w:r w:rsidR="00B86C56" w:rsidRPr="00B86C56">
        <w:rPr>
          <w:rFonts w:ascii="Times New Roman" w:eastAsia="Calibri" w:hAnsi="Times New Roman" w:cs="Calibri"/>
          <w:iCs/>
          <w:color w:val="000000"/>
          <w:sz w:val="24"/>
          <w:szCs w:val="24"/>
          <w:u w:color="000000"/>
          <w:bdr w:val="nil"/>
          <w:lang w:val="en-US"/>
        </w:rPr>
        <w:t xml:space="preserve">imple effects revealed that the older adults </w:t>
      </w:r>
      <w:r w:rsidR="004B71E1">
        <w:rPr>
          <w:rFonts w:ascii="Times New Roman" w:eastAsia="Calibri" w:hAnsi="Times New Roman" w:cs="Calibri"/>
          <w:iCs/>
          <w:color w:val="000000"/>
          <w:sz w:val="24"/>
          <w:szCs w:val="24"/>
          <w:u w:color="000000"/>
          <w:bdr w:val="nil"/>
          <w:lang w:val="en-US"/>
        </w:rPr>
        <w:t xml:space="preserve">were </w:t>
      </w:r>
      <w:r w:rsidR="00B86C56" w:rsidRPr="00B86C56">
        <w:rPr>
          <w:rFonts w:ascii="Times New Roman" w:eastAsia="Calibri" w:hAnsi="Times New Roman" w:cs="Calibri"/>
          <w:iCs/>
          <w:color w:val="000000"/>
          <w:sz w:val="24"/>
          <w:szCs w:val="24"/>
          <w:u w:color="000000"/>
          <w:bdr w:val="nil"/>
          <w:lang w:val="en-US"/>
        </w:rPr>
        <w:t>worse in the SR-CL condition than both the young adults,</w:t>
      </w:r>
      <w:r w:rsidR="00B86C56" w:rsidRPr="00B86C56">
        <w:rPr>
          <w:rFonts w:ascii="Times New Roman" w:eastAsia="Calibri" w:hAnsi="Times New Roman" w:cs="Calibri"/>
          <w:i/>
          <w:color w:val="000000"/>
          <w:sz w:val="24"/>
          <w:szCs w:val="24"/>
          <w:u w:color="000000"/>
          <w:bdr w:val="nil"/>
          <w:lang w:val="en-US"/>
        </w:rPr>
        <w:t xml:space="preserve"> β</w:t>
      </w:r>
      <w:r w:rsidR="00B86C56" w:rsidRPr="00B86C56">
        <w:rPr>
          <w:rFonts w:ascii="Times New Roman" w:eastAsia="Calibri" w:hAnsi="Times New Roman" w:cs="Calibri"/>
          <w:color w:val="000000"/>
          <w:sz w:val="24"/>
          <w:szCs w:val="24"/>
          <w:u w:color="000000"/>
          <w:bdr w:val="nil"/>
          <w:lang w:val="en-US"/>
        </w:rPr>
        <w:t xml:space="preserve"> = .30,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.09,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9.54,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.002,</w:t>
      </w:r>
      <w:r w:rsidR="00B86C56" w:rsidRPr="00B86C56">
        <w:rPr>
          <w:rFonts w:ascii="Times New Roman" w:eastAsia="Calibri" w:hAnsi="Times New Roman" w:cs="Calibri"/>
          <w:iCs/>
          <w:color w:val="000000"/>
          <w:sz w:val="24"/>
          <w:szCs w:val="24"/>
          <w:u w:color="000000"/>
          <w:bdr w:val="nil"/>
          <w:lang w:val="en-US"/>
        </w:rPr>
        <w:t xml:space="preserve"> and the middle-aged adults,</w:t>
      </w:r>
      <w:r w:rsidR="005F1575">
        <w:rPr>
          <w:rFonts w:ascii="Times New Roman" w:eastAsia="Calibri" w:hAnsi="Times New Roman" w:cs="Calibri"/>
          <w:iCs/>
          <w:color w:val="000000"/>
          <w:sz w:val="24"/>
          <w:szCs w:val="24"/>
          <w:u w:color="000000"/>
          <w:bdr w:val="nil"/>
          <w:lang w:val="en-US"/>
        </w:rPr>
        <w:t xml:space="preserve"> </w:t>
      </w:r>
      <w:r w:rsidR="00B86C56" w:rsidRPr="00B86C56">
        <w:rPr>
          <w:rFonts w:ascii="Times New Roman" w:eastAsia="Calibri" w:hAnsi="Times New Roman" w:cs="Calibri"/>
          <w:i/>
          <w:color w:val="000000"/>
          <w:sz w:val="24"/>
          <w:szCs w:val="24"/>
          <w:u w:color="000000"/>
          <w:bdr w:val="nil"/>
          <w:lang w:val="en-US"/>
        </w:rPr>
        <w:t>β</w:t>
      </w:r>
      <w:r w:rsidR="00B86C56" w:rsidRPr="00B86C56">
        <w:rPr>
          <w:rFonts w:ascii="Times New Roman" w:eastAsia="Calibri" w:hAnsi="Times New Roman" w:cs="Calibri"/>
          <w:color w:val="000000"/>
          <w:sz w:val="24"/>
          <w:szCs w:val="24"/>
          <w:u w:color="000000"/>
          <w:bdr w:val="nil"/>
          <w:lang w:val="en-US"/>
        </w:rPr>
        <w:t xml:space="preserve"> = .44, </w:t>
      </w:r>
      <w:r w:rsidR="00B86C56" w:rsidRPr="00B86C56">
        <w:rPr>
          <w:rFonts w:ascii="Times New Roman" w:eastAsia="Calibri" w:hAnsi="Times New Roman" w:cs="Calibri"/>
          <w:i/>
          <w:iCs/>
          <w:color w:val="000000"/>
          <w:sz w:val="24"/>
          <w:szCs w:val="24"/>
          <w:u w:color="000000"/>
          <w:bdr w:val="nil"/>
          <w:lang w:val="en-US"/>
        </w:rPr>
        <w:t xml:space="preserve">SE </w:t>
      </w:r>
      <w:r w:rsidR="00B86C56" w:rsidRPr="00B86C56">
        <w:rPr>
          <w:rFonts w:ascii="Times New Roman" w:eastAsia="Calibri" w:hAnsi="Times New Roman" w:cs="Calibri"/>
          <w:color w:val="000000"/>
          <w:sz w:val="24"/>
          <w:szCs w:val="24"/>
          <w:u w:color="000000"/>
          <w:bdr w:val="nil"/>
          <w:lang w:val="en-US"/>
        </w:rPr>
        <w:t xml:space="preserve">= .20, </w:t>
      </w:r>
      <w:r w:rsidR="00B86C56" w:rsidRPr="00B86C56">
        <w:rPr>
          <w:rFonts w:ascii="Times New Roman" w:eastAsia="Calibri" w:hAnsi="Times New Roman" w:cs="Calibri"/>
          <w:i/>
          <w:color w:val="000000"/>
          <w:sz w:val="24"/>
          <w:szCs w:val="24"/>
          <w:u w:color="000000"/>
          <w:bdr w:val="nil"/>
          <w:lang w:val="en-US"/>
        </w:rPr>
        <w:t>χ</w:t>
      </w:r>
      <w:r w:rsidR="00B86C56" w:rsidRPr="00B86C56">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lang w:val="en-US"/>
        </w:rPr>
        <w:t xml:space="preserve">(1) = 4.83,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.03. </w:t>
      </w:r>
    </w:p>
    <w:p w14:paraId="1B8851DA" w14:textId="5B88D1C4" w:rsidR="00B86C56" w:rsidRPr="00B86C56"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In sum</w:t>
      </w:r>
      <w:r w:rsidR="00350B46">
        <w:rPr>
          <w:rFonts w:ascii="Times New Roman" w:eastAsia="Calibri" w:hAnsi="Times New Roman" w:cs="Calibri"/>
          <w:color w:val="000000"/>
          <w:sz w:val="24"/>
          <w:szCs w:val="24"/>
          <w:u w:color="000000"/>
          <w:bdr w:val="nil"/>
          <w:lang w:val="en-US"/>
        </w:rPr>
        <w:t>mary</w:t>
      </w:r>
      <w:r w:rsidRPr="00B86C56">
        <w:rPr>
          <w:rFonts w:ascii="Times New Roman" w:eastAsia="Calibri" w:hAnsi="Times New Roman" w:cs="Calibri"/>
          <w:color w:val="000000"/>
          <w:sz w:val="24"/>
          <w:szCs w:val="24"/>
          <w:u w:color="000000"/>
          <w:bdr w:val="nil"/>
          <w:lang w:val="en-US"/>
        </w:rPr>
        <w:t>, we found that cognitive load impaired speech segmentation performance, but</w:t>
      </w:r>
      <w:r w:rsidR="009A1E98">
        <w:rPr>
          <w:rFonts w:ascii="Times New Roman" w:eastAsia="Calibri" w:hAnsi="Times New Roman" w:cs="Calibri"/>
          <w:color w:val="000000"/>
          <w:sz w:val="24"/>
          <w:szCs w:val="24"/>
          <w:u w:color="000000"/>
          <w:bdr w:val="nil"/>
          <w:lang w:val="en-US"/>
        </w:rPr>
        <w:t>, overall,</w:t>
      </w:r>
      <w:r w:rsidRPr="00B86C56">
        <w:rPr>
          <w:rFonts w:ascii="Times New Roman" w:eastAsia="Calibri" w:hAnsi="Times New Roman" w:cs="Calibri"/>
          <w:color w:val="000000"/>
          <w:sz w:val="24"/>
          <w:szCs w:val="24"/>
          <w:u w:color="000000"/>
          <w:bdr w:val="nil"/>
          <w:lang w:val="en-US"/>
        </w:rPr>
        <w:t xml:space="preserve"> speech rate </w:t>
      </w:r>
      <w:r w:rsidR="009A1E98">
        <w:rPr>
          <w:rFonts w:ascii="Times New Roman" w:eastAsia="Calibri" w:hAnsi="Times New Roman" w:cs="Calibri"/>
          <w:color w:val="000000"/>
          <w:sz w:val="24"/>
          <w:szCs w:val="24"/>
          <w:u w:color="000000"/>
          <w:bdr w:val="nil"/>
          <w:lang w:val="en-US"/>
        </w:rPr>
        <w:t>did not</w:t>
      </w:r>
      <w:r w:rsidRPr="00B86C56">
        <w:rPr>
          <w:rFonts w:ascii="Times New Roman" w:eastAsia="Calibri" w:hAnsi="Times New Roman" w:cs="Calibri"/>
          <w:color w:val="000000"/>
          <w:sz w:val="24"/>
          <w:szCs w:val="24"/>
          <w:u w:color="000000"/>
          <w:bdr w:val="nil"/>
          <w:lang w:val="en-US"/>
        </w:rPr>
        <w:t xml:space="preserve">. Although no </w:t>
      </w:r>
      <w:r w:rsidR="009A1E98">
        <w:rPr>
          <w:rFonts w:ascii="Times New Roman" w:eastAsia="Calibri" w:hAnsi="Times New Roman" w:cs="Calibri"/>
          <w:color w:val="000000"/>
          <w:sz w:val="24"/>
          <w:szCs w:val="24"/>
          <w:u w:color="000000"/>
          <w:bdr w:val="nil"/>
          <w:lang w:val="en-US"/>
        </w:rPr>
        <w:t>main</w:t>
      </w:r>
      <w:r w:rsidRPr="00B86C56">
        <w:rPr>
          <w:rFonts w:ascii="Times New Roman" w:eastAsia="Calibri" w:hAnsi="Times New Roman" w:cs="Calibri"/>
          <w:color w:val="000000"/>
          <w:sz w:val="24"/>
          <w:szCs w:val="24"/>
          <w:u w:color="000000"/>
          <w:bdr w:val="nil"/>
          <w:lang w:val="en-US"/>
        </w:rPr>
        <w:t xml:space="preserve"> effect of age group was observed, </w:t>
      </w:r>
      <w:r w:rsidR="006B5705">
        <w:rPr>
          <w:rFonts w:ascii="Times New Roman" w:eastAsia="Calibri" w:hAnsi="Times New Roman" w:cs="Calibri"/>
          <w:color w:val="000000"/>
          <w:sz w:val="24"/>
          <w:szCs w:val="24"/>
          <w:u w:color="000000"/>
          <w:bdr w:val="nil"/>
          <w:lang w:val="en-US"/>
        </w:rPr>
        <w:t xml:space="preserve">the </w:t>
      </w:r>
      <w:r w:rsidRPr="00B86C56">
        <w:rPr>
          <w:rFonts w:ascii="Times New Roman" w:eastAsia="Calibri" w:hAnsi="Times New Roman" w:cs="Calibri"/>
          <w:color w:val="000000"/>
          <w:sz w:val="24"/>
          <w:szCs w:val="24"/>
          <w:u w:color="000000"/>
          <w:bdr w:val="nil"/>
          <w:lang w:val="en-US"/>
        </w:rPr>
        <w:t xml:space="preserve">older </w:t>
      </w:r>
      <w:r w:rsidR="006B5705">
        <w:rPr>
          <w:rFonts w:ascii="Times New Roman" w:eastAsia="Calibri" w:hAnsi="Times New Roman" w:cs="Calibri"/>
          <w:color w:val="000000"/>
          <w:sz w:val="24"/>
          <w:szCs w:val="24"/>
          <w:u w:color="000000"/>
          <w:bdr w:val="nil"/>
          <w:lang w:val="en-US"/>
        </w:rPr>
        <w:t xml:space="preserve">group </w:t>
      </w:r>
      <w:r w:rsidRPr="00B86C56">
        <w:rPr>
          <w:rFonts w:ascii="Times New Roman" w:eastAsia="Calibri" w:hAnsi="Times New Roman" w:cs="Calibri"/>
          <w:color w:val="000000"/>
          <w:sz w:val="24"/>
          <w:szCs w:val="24"/>
          <w:u w:color="000000"/>
          <w:bdr w:val="nil"/>
          <w:lang w:val="en-US"/>
        </w:rPr>
        <w:t xml:space="preserve">performed worse than the </w:t>
      </w:r>
      <w:r w:rsidR="006B5705">
        <w:rPr>
          <w:rFonts w:ascii="Times New Roman" w:eastAsia="Calibri" w:hAnsi="Times New Roman" w:cs="Calibri"/>
          <w:color w:val="000000"/>
          <w:sz w:val="24"/>
          <w:szCs w:val="24"/>
          <w:u w:color="000000"/>
          <w:bdr w:val="nil"/>
          <w:lang w:val="en-US"/>
        </w:rPr>
        <w:t xml:space="preserve">young and middle-age </w:t>
      </w:r>
      <w:r w:rsidRPr="00B86C56">
        <w:rPr>
          <w:rFonts w:ascii="Times New Roman" w:eastAsia="Calibri" w:hAnsi="Times New Roman" w:cs="Calibri"/>
          <w:color w:val="000000"/>
          <w:sz w:val="24"/>
          <w:szCs w:val="24"/>
          <w:u w:color="000000"/>
          <w:bdr w:val="nil"/>
          <w:lang w:val="en-US"/>
        </w:rPr>
        <w:t xml:space="preserve">groups </w:t>
      </w:r>
      <w:r w:rsidR="006B5705">
        <w:rPr>
          <w:rFonts w:ascii="Times New Roman" w:eastAsia="Calibri" w:hAnsi="Times New Roman" w:cs="Calibri"/>
          <w:color w:val="000000"/>
          <w:sz w:val="24"/>
          <w:szCs w:val="24"/>
          <w:u w:color="000000"/>
          <w:bdr w:val="nil"/>
          <w:lang w:val="en-US"/>
        </w:rPr>
        <w:t xml:space="preserve">and it was the </w:t>
      </w:r>
      <w:r w:rsidR="006B5705" w:rsidRPr="00B86C56">
        <w:rPr>
          <w:rFonts w:ascii="Times New Roman" w:eastAsia="Calibri" w:hAnsi="Times New Roman" w:cs="Calibri"/>
          <w:color w:val="000000"/>
          <w:sz w:val="24"/>
          <w:szCs w:val="24"/>
          <w:u w:color="000000"/>
          <w:bdr w:val="nil"/>
          <w:lang w:val="en-US"/>
        </w:rPr>
        <w:t xml:space="preserve">only group that did not perform above chance </w:t>
      </w:r>
      <w:r w:rsidR="006B5705">
        <w:rPr>
          <w:rFonts w:ascii="Times New Roman" w:eastAsia="Calibri" w:hAnsi="Times New Roman" w:cs="Calibri"/>
          <w:color w:val="000000"/>
          <w:sz w:val="24"/>
          <w:szCs w:val="24"/>
          <w:u w:color="000000"/>
          <w:bdr w:val="nil"/>
          <w:lang w:val="en-US"/>
        </w:rPr>
        <w:t xml:space="preserve">under cognitive load </w:t>
      </w:r>
      <w:r w:rsidRPr="00B86C56">
        <w:rPr>
          <w:rFonts w:ascii="Times New Roman" w:eastAsia="Calibri" w:hAnsi="Times New Roman" w:cs="Calibri"/>
          <w:color w:val="000000"/>
          <w:sz w:val="24"/>
          <w:szCs w:val="24"/>
          <w:u w:color="000000"/>
          <w:bdr w:val="nil"/>
          <w:lang w:val="en-US"/>
        </w:rPr>
        <w:t xml:space="preserve">on the </w:t>
      </w:r>
      <w:r w:rsidR="00AC6BD5">
        <w:rPr>
          <w:rFonts w:ascii="Times New Roman" w:eastAsia="Calibri" w:hAnsi="Times New Roman" w:cs="Calibri"/>
          <w:color w:val="000000"/>
          <w:sz w:val="24"/>
          <w:szCs w:val="24"/>
          <w:u w:color="000000"/>
          <w:bdr w:val="nil"/>
          <w:lang w:val="en-US"/>
        </w:rPr>
        <w:t>WD-PW</w:t>
      </w:r>
      <w:r w:rsidRPr="00B86C56">
        <w:rPr>
          <w:rFonts w:ascii="Times New Roman" w:eastAsia="Calibri" w:hAnsi="Times New Roman" w:cs="Calibri"/>
          <w:color w:val="000000"/>
          <w:sz w:val="24"/>
          <w:szCs w:val="24"/>
          <w:u w:color="000000"/>
          <w:bdr w:val="nil"/>
          <w:lang w:val="en-US"/>
        </w:rPr>
        <w:t xml:space="preserve"> trials</w:t>
      </w:r>
      <w:r w:rsidR="006B5705">
        <w:rPr>
          <w:rFonts w:ascii="Times New Roman" w:eastAsia="Calibri" w:hAnsi="Times New Roman" w:cs="Calibri"/>
          <w:color w:val="000000"/>
          <w:sz w:val="24"/>
          <w:szCs w:val="24"/>
          <w:u w:color="000000"/>
          <w:bdr w:val="nil"/>
          <w:lang w:val="en-US"/>
        </w:rPr>
        <w:t xml:space="preserve">. </w:t>
      </w:r>
      <w:r w:rsidRPr="00B86C56">
        <w:rPr>
          <w:rFonts w:ascii="Times New Roman" w:eastAsia="Calibri" w:hAnsi="Times New Roman" w:cs="Calibri"/>
          <w:color w:val="000000"/>
          <w:sz w:val="24"/>
          <w:szCs w:val="24"/>
          <w:u w:color="000000"/>
          <w:bdr w:val="nil"/>
          <w:lang w:val="en-US"/>
        </w:rPr>
        <w:t xml:space="preserve">On the </w:t>
      </w:r>
      <w:r w:rsidR="006B5705">
        <w:rPr>
          <w:rFonts w:ascii="Times New Roman" w:eastAsia="Calibri" w:hAnsi="Times New Roman" w:cs="Calibri"/>
          <w:color w:val="000000"/>
          <w:sz w:val="24"/>
          <w:szCs w:val="24"/>
          <w:u w:color="000000"/>
          <w:bdr w:val="nil"/>
          <w:lang w:val="en-US"/>
        </w:rPr>
        <w:t xml:space="preserve">comparatively easier </w:t>
      </w:r>
      <w:r w:rsidR="00AC6BD5">
        <w:rPr>
          <w:rFonts w:ascii="Times New Roman" w:eastAsia="Calibri" w:hAnsi="Times New Roman" w:cs="Calibri"/>
          <w:color w:val="000000"/>
          <w:sz w:val="24"/>
          <w:szCs w:val="24"/>
          <w:u w:color="000000"/>
          <w:bdr w:val="nil"/>
          <w:lang w:val="en-US"/>
        </w:rPr>
        <w:t>WD-NW</w:t>
      </w:r>
      <w:r w:rsidRPr="00B86C56">
        <w:rPr>
          <w:rFonts w:ascii="Times New Roman" w:eastAsia="Calibri" w:hAnsi="Times New Roman" w:cs="Calibri"/>
          <w:color w:val="000000"/>
          <w:sz w:val="24"/>
          <w:szCs w:val="24"/>
          <w:u w:color="000000"/>
          <w:bdr w:val="nil"/>
          <w:lang w:val="en-US"/>
        </w:rPr>
        <w:t xml:space="preserve"> trials, </w:t>
      </w:r>
      <w:r w:rsidR="006B5705">
        <w:rPr>
          <w:rFonts w:ascii="Times New Roman" w:eastAsia="Calibri" w:hAnsi="Times New Roman" w:cs="Calibri"/>
          <w:color w:val="000000"/>
          <w:sz w:val="24"/>
          <w:szCs w:val="24"/>
          <w:u w:color="000000"/>
          <w:bdr w:val="nil"/>
          <w:lang w:val="en-US"/>
        </w:rPr>
        <w:t xml:space="preserve">the </w:t>
      </w:r>
      <w:r w:rsidRPr="00B86C56">
        <w:rPr>
          <w:rFonts w:ascii="Times New Roman" w:eastAsia="Calibri" w:hAnsi="Times New Roman" w:cs="Calibri"/>
          <w:color w:val="000000"/>
          <w:sz w:val="24"/>
          <w:szCs w:val="24"/>
          <w:u w:color="000000"/>
          <w:bdr w:val="nil"/>
          <w:lang w:val="en-US"/>
        </w:rPr>
        <w:t xml:space="preserve">older </w:t>
      </w:r>
      <w:r w:rsidR="006B5705">
        <w:rPr>
          <w:rFonts w:ascii="Times New Roman" w:eastAsia="Calibri" w:hAnsi="Times New Roman" w:cs="Calibri"/>
          <w:color w:val="000000"/>
          <w:sz w:val="24"/>
          <w:szCs w:val="24"/>
          <w:u w:color="000000"/>
          <w:bdr w:val="nil"/>
          <w:lang w:val="en-US"/>
        </w:rPr>
        <w:t xml:space="preserve">group </w:t>
      </w:r>
      <w:r w:rsidRPr="00B86C56">
        <w:rPr>
          <w:rFonts w:ascii="Times New Roman" w:eastAsia="Calibri" w:hAnsi="Times New Roman" w:cs="Calibri"/>
          <w:color w:val="000000"/>
          <w:sz w:val="24"/>
          <w:szCs w:val="24"/>
          <w:u w:color="000000"/>
          <w:bdr w:val="nil"/>
          <w:lang w:val="en-US"/>
        </w:rPr>
        <w:t>performed worse than the other groups in the SR</w:t>
      </w:r>
      <w:r w:rsidR="007845B4">
        <w:rPr>
          <w:rFonts w:ascii="Times New Roman" w:eastAsia="Calibri" w:hAnsi="Times New Roman" w:cs="Calibri"/>
          <w:color w:val="000000"/>
          <w:sz w:val="24"/>
          <w:szCs w:val="24"/>
          <w:u w:color="000000"/>
          <w:bdr w:val="nil"/>
          <w:lang w:val="en-US"/>
        </w:rPr>
        <w:t>-</w:t>
      </w:r>
      <w:r w:rsidRPr="00B86C56">
        <w:rPr>
          <w:rFonts w:ascii="Times New Roman" w:eastAsia="Calibri" w:hAnsi="Times New Roman" w:cs="Calibri"/>
          <w:color w:val="000000"/>
          <w:sz w:val="24"/>
          <w:szCs w:val="24"/>
          <w:u w:color="000000"/>
          <w:bdr w:val="nil"/>
          <w:lang w:val="en-US"/>
        </w:rPr>
        <w:t xml:space="preserve">CL condition only, where, again, performance was not significantly above chance. The fact that </w:t>
      </w:r>
      <w:r w:rsidR="00D90248">
        <w:rPr>
          <w:rFonts w:ascii="Times New Roman" w:eastAsia="Calibri" w:hAnsi="Times New Roman" w:cs="Calibri"/>
          <w:color w:val="000000"/>
          <w:sz w:val="24"/>
          <w:szCs w:val="24"/>
          <w:u w:color="000000"/>
          <w:bdr w:val="nil"/>
          <w:lang w:val="en-US"/>
        </w:rPr>
        <w:t xml:space="preserve">there were no </w:t>
      </w:r>
      <w:r w:rsidRPr="00B86C56">
        <w:rPr>
          <w:rFonts w:ascii="Times New Roman" w:eastAsia="Calibri" w:hAnsi="Times New Roman" w:cs="Calibri"/>
          <w:color w:val="000000"/>
          <w:sz w:val="24"/>
          <w:szCs w:val="24"/>
          <w:u w:color="000000"/>
          <w:bdr w:val="nil"/>
          <w:lang w:val="en-US"/>
        </w:rPr>
        <w:t xml:space="preserve">significant differences between young and middle-aged adults in any of the conditions indicates that speech segmentation by SL remains robust in middle age. </w:t>
      </w:r>
    </w:p>
    <w:p w14:paraId="6A139881" w14:textId="77777777" w:rsidR="00B86C56" w:rsidRPr="00B86C56" w:rsidRDefault="00B86C56" w:rsidP="00392DEC">
      <w:pPr>
        <w:pBdr>
          <w:top w:val="nil"/>
          <w:left w:val="nil"/>
          <w:bottom w:val="nil"/>
          <w:right w:val="nil"/>
          <w:between w:val="nil"/>
          <w:bar w:val="nil"/>
        </w:pBdr>
        <w:spacing w:line="480" w:lineRule="auto"/>
        <w:contextualSpacing/>
        <w:rPr>
          <w:rFonts w:ascii="Times New Roman" w:eastAsia="Calibri" w:hAnsi="Times New Roman" w:cs="Calibri"/>
          <w:b/>
          <w:bCs/>
          <w:color w:val="000000"/>
          <w:sz w:val="24"/>
          <w:szCs w:val="24"/>
          <w:u w:color="000000"/>
          <w:bdr w:val="nil"/>
          <w:lang w:val="en-US"/>
        </w:rPr>
      </w:pPr>
      <w:r w:rsidRPr="00B86C56">
        <w:rPr>
          <w:rFonts w:ascii="Times New Roman" w:eastAsia="Calibri" w:hAnsi="Times New Roman" w:cs="Calibri"/>
          <w:b/>
          <w:color w:val="000000"/>
          <w:sz w:val="24"/>
          <w:szCs w:val="24"/>
          <w:u w:color="000000"/>
          <w:bdr w:val="nil"/>
          <w:lang w:val="en-US"/>
        </w:rPr>
        <w:t>P</w:t>
      </w:r>
      <w:r w:rsidRPr="00B86C56">
        <w:rPr>
          <w:rFonts w:ascii="Times New Roman" w:eastAsia="Calibri" w:hAnsi="Times New Roman" w:cs="Calibri"/>
          <w:b/>
          <w:bCs/>
          <w:color w:val="000000"/>
          <w:sz w:val="24"/>
          <w:szCs w:val="24"/>
          <w:u w:color="000000"/>
          <w:bdr w:val="nil"/>
          <w:lang w:val="en-US"/>
        </w:rPr>
        <w:t>erformance in the 2-back task</w:t>
      </w:r>
    </w:p>
    <w:p w14:paraId="6851D603" w14:textId="581F9BBA" w:rsidR="00595DAD" w:rsidRDefault="00B86C56" w:rsidP="00E8026A">
      <w:pPr>
        <w:pBdr>
          <w:top w:val="nil"/>
          <w:left w:val="nil"/>
          <w:bottom w:val="nil"/>
          <w:right w:val="nil"/>
          <w:between w:val="nil"/>
          <w:bar w:val="nil"/>
        </w:pBdr>
        <w:spacing w:line="480" w:lineRule="auto"/>
        <w:ind w:firstLine="720"/>
        <w:contextualSpacing/>
        <w:rPr>
          <w:rFonts w:ascii="Calibri" w:eastAsia="Calibri" w:hAnsi="Calibri" w:cs="Calibri"/>
          <w:color w:val="000000"/>
          <w:u w:color="000000"/>
          <w:bdr w:val="nil"/>
          <w:lang w:val="en-US"/>
        </w:rPr>
      </w:pPr>
      <w:r w:rsidRPr="00B86C56">
        <w:rPr>
          <w:rFonts w:ascii="Times New Roman" w:eastAsia="Calibri" w:hAnsi="Times New Roman" w:cs="Calibri"/>
          <w:bCs/>
          <w:color w:val="000000"/>
          <w:sz w:val="24"/>
          <w:szCs w:val="24"/>
          <w:u w:color="000000"/>
          <w:bdr w:val="nil"/>
          <w:lang w:val="en-US"/>
        </w:rPr>
        <w:t xml:space="preserve">Hit rates, false alarm rates, and </w:t>
      </w:r>
      <w:r w:rsidRPr="00B86C56">
        <w:rPr>
          <w:rFonts w:ascii="Times New Roman" w:eastAsia="Calibri" w:hAnsi="Times New Roman" w:cs="Calibri"/>
          <w:bCs/>
          <w:i/>
          <w:color w:val="000000"/>
          <w:sz w:val="24"/>
          <w:szCs w:val="24"/>
          <w:u w:color="000000"/>
          <w:bdr w:val="nil"/>
          <w:lang w:val="en-US"/>
        </w:rPr>
        <w:t>d’</w:t>
      </w:r>
      <w:r w:rsidRPr="00B86C56">
        <w:rPr>
          <w:rFonts w:ascii="Times New Roman" w:eastAsia="Calibri" w:hAnsi="Times New Roman" w:cs="Calibri"/>
          <w:bCs/>
          <w:color w:val="000000"/>
          <w:sz w:val="24"/>
          <w:szCs w:val="24"/>
          <w:u w:color="000000"/>
          <w:bdr w:val="nil"/>
          <w:lang w:val="en-US"/>
        </w:rPr>
        <w:t xml:space="preserve"> scores for the 2-back task are shown in Table </w:t>
      </w:r>
      <w:r w:rsidR="0023457F">
        <w:rPr>
          <w:rFonts w:ascii="Times New Roman" w:eastAsia="Calibri" w:hAnsi="Times New Roman" w:cs="Calibri"/>
          <w:bCs/>
          <w:color w:val="000000"/>
          <w:sz w:val="24"/>
          <w:szCs w:val="24"/>
          <w:u w:color="000000"/>
          <w:bdr w:val="nil"/>
          <w:lang w:val="en-US"/>
        </w:rPr>
        <w:t>1</w:t>
      </w:r>
      <w:r w:rsidR="00956E3E">
        <w:rPr>
          <w:rStyle w:val="FootnoteReference"/>
          <w:rFonts w:ascii="Times New Roman" w:eastAsia="Calibri" w:hAnsi="Times New Roman" w:cs="Calibri"/>
          <w:color w:val="000000"/>
          <w:sz w:val="24"/>
          <w:szCs w:val="24"/>
          <w:u w:color="000000"/>
          <w:bdr w:val="nil"/>
          <w:lang w:val="en-US"/>
        </w:rPr>
        <w:footnoteReference w:id="1"/>
      </w:r>
      <w:r w:rsidRPr="00B86C56">
        <w:rPr>
          <w:rFonts w:ascii="Times New Roman" w:eastAsia="Calibri" w:hAnsi="Times New Roman" w:cs="Calibri"/>
          <w:bCs/>
          <w:color w:val="000000"/>
          <w:sz w:val="24"/>
          <w:szCs w:val="24"/>
          <w:u w:color="000000"/>
          <w:bdr w:val="nil"/>
          <w:lang w:val="en-US"/>
        </w:rPr>
        <w:t xml:space="preserve">. The hit rate was calculated as the number of correct responses to 2-back repetitions divided by the total number of 2-back repetitions in the stream. The false alarm rate </w:t>
      </w:r>
      <w:r w:rsidRPr="00B86C56">
        <w:rPr>
          <w:rFonts w:ascii="Times New Roman" w:eastAsia="Calibri" w:hAnsi="Times New Roman" w:cs="Times New Roman"/>
          <w:color w:val="000000"/>
          <w:sz w:val="24"/>
          <w:szCs w:val="24"/>
          <w:u w:color="000000"/>
          <w:bdr w:val="nil"/>
          <w:lang w:val="en-US"/>
        </w:rPr>
        <w:t xml:space="preserve">was calculated as </w:t>
      </w:r>
      <w:r w:rsidRPr="00B86C56">
        <w:rPr>
          <w:rFonts w:ascii="Times New Roman" w:eastAsia="Calibri" w:hAnsi="Times New Roman" w:cs="Times New Roman"/>
          <w:color w:val="000000"/>
          <w:sz w:val="24"/>
          <w:szCs w:val="24"/>
          <w:u w:color="000000"/>
          <w:bdr w:val="nil"/>
          <w:lang w:val="en-US"/>
        </w:rPr>
        <w:lastRenderedPageBreak/>
        <w:t xml:space="preserve">the total number of incorrect responses to non-repeated stimuli divided by the total number of non-repeated stimuli. Since </w:t>
      </w:r>
      <w:r w:rsidRPr="00B86C56">
        <w:rPr>
          <w:rFonts w:ascii="Times New Roman" w:eastAsia="Calibri" w:hAnsi="Times New Roman" w:cs="Calibri"/>
          <w:bCs/>
          <w:i/>
          <w:color w:val="000000"/>
          <w:sz w:val="24"/>
          <w:szCs w:val="24"/>
          <w:u w:color="000000"/>
          <w:bdr w:val="nil"/>
          <w:lang w:val="en-US"/>
        </w:rPr>
        <w:t>d’</w:t>
      </w:r>
      <w:r w:rsidRPr="00B86C56">
        <w:rPr>
          <w:rFonts w:ascii="Times New Roman" w:eastAsia="Calibri" w:hAnsi="Times New Roman" w:cs="Calibri"/>
          <w:bCs/>
          <w:color w:val="000000"/>
          <w:sz w:val="24"/>
          <w:szCs w:val="24"/>
          <w:u w:color="000000"/>
          <w:bdr w:val="nil"/>
          <w:lang w:val="en-US"/>
        </w:rPr>
        <w:t xml:space="preserve"> scores are based on hit and false alarm rates aggregated over a large set of individual responses, the </w:t>
      </w:r>
      <w:r w:rsidRPr="00B86C56">
        <w:rPr>
          <w:rFonts w:ascii="Times New Roman" w:eastAsia="Calibri" w:hAnsi="Times New Roman" w:cs="Calibri"/>
          <w:bCs/>
          <w:i/>
          <w:color w:val="000000"/>
          <w:sz w:val="24"/>
          <w:szCs w:val="24"/>
          <w:u w:color="000000"/>
          <w:bdr w:val="nil"/>
          <w:lang w:val="en-US"/>
        </w:rPr>
        <w:t>d’</w:t>
      </w:r>
      <w:r w:rsidRPr="00B86C56">
        <w:rPr>
          <w:rFonts w:ascii="Times New Roman" w:eastAsia="Calibri" w:hAnsi="Times New Roman" w:cs="Calibri"/>
          <w:bCs/>
          <w:color w:val="000000"/>
          <w:sz w:val="24"/>
          <w:szCs w:val="24"/>
          <w:u w:color="000000"/>
          <w:bdr w:val="nil"/>
          <w:lang w:val="en-US"/>
        </w:rPr>
        <w:t xml:space="preserve"> scores were </w:t>
      </w:r>
      <w:proofErr w:type="spellStart"/>
      <w:r w:rsidRPr="00B86C56">
        <w:rPr>
          <w:rFonts w:ascii="Times New Roman" w:eastAsia="Calibri" w:hAnsi="Times New Roman" w:cs="Calibri"/>
          <w:bCs/>
          <w:color w:val="000000"/>
          <w:sz w:val="24"/>
          <w:szCs w:val="24"/>
          <w:u w:color="000000"/>
          <w:bdr w:val="nil"/>
        </w:rPr>
        <w:t>anal</w:t>
      </w:r>
      <w:r w:rsidR="005F1575">
        <w:rPr>
          <w:rFonts w:ascii="Times New Roman" w:eastAsia="Calibri" w:hAnsi="Times New Roman" w:cs="Calibri"/>
          <w:bCs/>
          <w:color w:val="000000"/>
          <w:sz w:val="24"/>
          <w:szCs w:val="24"/>
          <w:u w:color="000000"/>
          <w:bdr w:val="nil"/>
        </w:rPr>
        <w:t>yze</w:t>
      </w:r>
      <w:r w:rsidRPr="00B86C56">
        <w:rPr>
          <w:rFonts w:ascii="Times New Roman" w:eastAsia="Calibri" w:hAnsi="Times New Roman" w:cs="Calibri"/>
          <w:bCs/>
          <w:color w:val="000000"/>
          <w:sz w:val="24"/>
          <w:szCs w:val="24"/>
          <w:u w:color="000000"/>
          <w:bdr w:val="nil"/>
        </w:rPr>
        <w:t>d</w:t>
      </w:r>
      <w:proofErr w:type="spellEnd"/>
      <w:r w:rsidRPr="00B86C56">
        <w:rPr>
          <w:rFonts w:ascii="Times New Roman" w:eastAsia="Calibri" w:hAnsi="Times New Roman" w:cs="Calibri"/>
          <w:bCs/>
          <w:color w:val="000000"/>
          <w:sz w:val="24"/>
          <w:szCs w:val="24"/>
          <w:u w:color="000000"/>
          <w:bdr w:val="nil"/>
          <w:lang w:val="en-US"/>
        </w:rPr>
        <w:t xml:space="preserve"> </w:t>
      </w:r>
      <w:r w:rsidR="007845B4">
        <w:rPr>
          <w:rFonts w:ascii="Times New Roman" w:eastAsia="Calibri" w:hAnsi="Times New Roman" w:cs="Calibri"/>
          <w:bCs/>
          <w:color w:val="000000"/>
          <w:sz w:val="24"/>
          <w:szCs w:val="24"/>
          <w:u w:color="000000"/>
          <w:bdr w:val="nil"/>
          <w:lang w:val="en-US"/>
        </w:rPr>
        <w:t xml:space="preserve">through </w:t>
      </w:r>
      <w:r w:rsidRPr="00B86C56">
        <w:rPr>
          <w:rFonts w:ascii="Times New Roman" w:eastAsia="Calibri" w:hAnsi="Times New Roman" w:cs="Calibri"/>
          <w:bCs/>
          <w:color w:val="000000"/>
          <w:sz w:val="24"/>
          <w:szCs w:val="24"/>
          <w:u w:color="000000"/>
          <w:bdr w:val="nil"/>
          <w:lang w:val="en-US"/>
        </w:rPr>
        <w:t>a 2-way mixed ANOVA with stream rate (normal</w:t>
      </w:r>
      <w:r w:rsidR="007845B4">
        <w:rPr>
          <w:rFonts w:ascii="Times New Roman" w:eastAsia="Calibri" w:hAnsi="Times New Roman" w:cs="Calibri"/>
          <w:bCs/>
          <w:color w:val="000000"/>
          <w:sz w:val="24"/>
          <w:szCs w:val="24"/>
          <w:u w:color="000000"/>
          <w:bdr w:val="nil"/>
          <w:lang w:val="en-US"/>
        </w:rPr>
        <w:t>,</w:t>
      </w:r>
      <w:r w:rsidRPr="00B86C56">
        <w:rPr>
          <w:rFonts w:ascii="Times New Roman" w:eastAsia="Calibri" w:hAnsi="Times New Roman" w:cs="Calibri"/>
          <w:bCs/>
          <w:color w:val="000000"/>
          <w:sz w:val="24"/>
          <w:szCs w:val="24"/>
          <w:u w:color="000000"/>
          <w:bdr w:val="nil"/>
          <w:lang w:val="en-US"/>
        </w:rPr>
        <w:t xml:space="preserve"> slow) as the within-subjects variable and age group (</w:t>
      </w:r>
      <w:r w:rsidR="007845B4">
        <w:rPr>
          <w:rFonts w:ascii="Times New Roman" w:eastAsia="Calibri" w:hAnsi="Times New Roman" w:cs="Calibri"/>
          <w:color w:val="000000"/>
          <w:sz w:val="24"/>
          <w:szCs w:val="24"/>
          <w:u w:color="000000"/>
          <w:bdr w:val="nil"/>
          <w:lang w:val="en-US"/>
        </w:rPr>
        <w:t>young, middle-aged, older</w:t>
      </w:r>
      <w:r w:rsidRPr="00B86C56">
        <w:rPr>
          <w:rFonts w:ascii="Times New Roman" w:eastAsia="Calibri" w:hAnsi="Times New Roman" w:cs="Calibri"/>
          <w:bCs/>
          <w:color w:val="000000"/>
          <w:sz w:val="24"/>
          <w:szCs w:val="24"/>
          <w:u w:color="000000"/>
          <w:bdr w:val="nil"/>
          <w:lang w:val="en-US"/>
        </w:rPr>
        <w:t xml:space="preserve">) as the between-subjects variable. This analysis showed that stream rate did not affect discrimination </w:t>
      </w:r>
      <w:r w:rsidRPr="00B86C56">
        <w:rPr>
          <w:rFonts w:ascii="Times New Roman" w:eastAsia="Calibri" w:hAnsi="Times New Roman" w:cs="Times New Roman"/>
          <w:bCs/>
          <w:color w:val="000000"/>
          <w:sz w:val="24"/>
          <w:szCs w:val="24"/>
          <w:u w:color="000000"/>
          <w:bdr w:val="nil"/>
          <w:lang w:val="en-US"/>
        </w:rPr>
        <w:t xml:space="preserve">performance, </w:t>
      </w:r>
      <w:r w:rsidRPr="00B86C56">
        <w:rPr>
          <w:rFonts w:ascii="Times New Roman" w:eastAsia="Calibri" w:hAnsi="Times New Roman" w:cs="Times New Roman"/>
          <w:i/>
          <w:iCs/>
          <w:color w:val="000000"/>
          <w:sz w:val="24"/>
          <w:szCs w:val="24"/>
          <w:u w:color="000000"/>
          <w:bdr w:val="nil"/>
          <w:lang w:val="en-US"/>
        </w:rPr>
        <w:t>F</w:t>
      </w:r>
      <w:r w:rsidRPr="00B86C56">
        <w:rPr>
          <w:rFonts w:ascii="Times New Roman" w:eastAsia="Calibri" w:hAnsi="Times New Roman" w:cs="Times New Roman"/>
          <w:color w:val="000000"/>
          <w:sz w:val="24"/>
          <w:szCs w:val="24"/>
          <w:u w:color="000000"/>
          <w:bdr w:val="nil"/>
          <w:lang w:val="en-US"/>
        </w:rPr>
        <w:t xml:space="preserve">(1, 91) = 2.73, </w:t>
      </w:r>
      <w:r w:rsidRPr="00B86C56">
        <w:rPr>
          <w:rFonts w:ascii="Times New Roman" w:eastAsia="Calibri" w:hAnsi="Times New Roman" w:cs="Times New Roman"/>
          <w:i/>
          <w:iCs/>
          <w:color w:val="000000"/>
          <w:sz w:val="24"/>
          <w:szCs w:val="24"/>
          <w:u w:color="000000"/>
          <w:bdr w:val="nil"/>
          <w:lang w:val="en-US"/>
        </w:rPr>
        <w:t xml:space="preserve">MSE </w:t>
      </w:r>
      <w:r w:rsidRPr="00B86C56">
        <w:rPr>
          <w:rFonts w:ascii="Times New Roman" w:eastAsia="Calibri" w:hAnsi="Times New Roman" w:cs="Times New Roman"/>
          <w:color w:val="000000"/>
          <w:sz w:val="24"/>
          <w:szCs w:val="24"/>
          <w:u w:color="000000"/>
          <w:bdr w:val="nil"/>
          <w:lang w:val="en-US"/>
        </w:rPr>
        <w:t xml:space="preserve">= .38, </w:t>
      </w:r>
      <w:r w:rsidRPr="00B86C56">
        <w:rPr>
          <w:rFonts w:ascii="Times New Roman" w:eastAsia="Calibri" w:hAnsi="Times New Roman" w:cs="Times New Roman"/>
          <w:i/>
          <w:iCs/>
          <w:color w:val="000000"/>
          <w:sz w:val="24"/>
          <w:szCs w:val="24"/>
          <w:u w:color="000000"/>
          <w:bdr w:val="nil"/>
          <w:lang w:val="en-US"/>
        </w:rPr>
        <w:t xml:space="preserve">p </w:t>
      </w:r>
      <w:r w:rsidRPr="00B86C56">
        <w:rPr>
          <w:rFonts w:ascii="Times New Roman" w:eastAsia="Calibri" w:hAnsi="Times New Roman" w:cs="Times New Roman"/>
          <w:color w:val="000000"/>
          <w:sz w:val="24"/>
          <w:szCs w:val="24"/>
          <w:u w:color="000000"/>
          <w:bdr w:val="nil"/>
          <w:lang w:val="en-US"/>
        </w:rPr>
        <w:t xml:space="preserve">= .10, but there was a marginal difference in discrimination performance according to age group, </w:t>
      </w:r>
      <w:r w:rsidRPr="004941BD">
        <w:rPr>
          <w:rFonts w:ascii="Times New Roman" w:eastAsia="Calibri" w:hAnsi="Times New Roman" w:cs="Times New Roman"/>
          <w:i/>
          <w:iCs/>
          <w:color w:val="000000"/>
          <w:sz w:val="24"/>
          <w:szCs w:val="24"/>
          <w:u w:color="000000"/>
          <w:bdr w:val="nil"/>
          <w:lang w:val="en-US"/>
        </w:rPr>
        <w:t>F</w:t>
      </w:r>
      <w:r w:rsidRPr="004941BD">
        <w:rPr>
          <w:rFonts w:ascii="Times New Roman" w:eastAsia="Calibri" w:hAnsi="Times New Roman" w:cs="Times New Roman"/>
          <w:color w:val="000000"/>
          <w:sz w:val="24"/>
          <w:szCs w:val="24"/>
          <w:u w:color="000000"/>
          <w:bdr w:val="nil"/>
          <w:lang w:val="en-US"/>
        </w:rPr>
        <w:t xml:space="preserve">(2, 91) = 2.58, </w:t>
      </w:r>
      <w:r w:rsidRPr="004941BD">
        <w:rPr>
          <w:rFonts w:ascii="Times New Roman" w:eastAsia="Calibri" w:hAnsi="Times New Roman" w:cs="Times New Roman"/>
          <w:i/>
          <w:iCs/>
          <w:color w:val="000000"/>
          <w:sz w:val="24"/>
          <w:szCs w:val="24"/>
          <w:u w:color="000000"/>
          <w:bdr w:val="nil"/>
          <w:lang w:val="en-US"/>
        </w:rPr>
        <w:t xml:space="preserve">MSE </w:t>
      </w:r>
      <w:r w:rsidRPr="004941BD">
        <w:rPr>
          <w:rFonts w:ascii="Times New Roman" w:eastAsia="Calibri" w:hAnsi="Times New Roman" w:cs="Times New Roman"/>
          <w:color w:val="000000"/>
          <w:sz w:val="24"/>
          <w:szCs w:val="24"/>
          <w:u w:color="000000"/>
          <w:bdr w:val="nil"/>
          <w:lang w:val="en-US"/>
        </w:rPr>
        <w:t xml:space="preserve">= .70, </w:t>
      </w:r>
      <w:r w:rsidRPr="004941BD">
        <w:rPr>
          <w:rFonts w:ascii="Times New Roman" w:eastAsia="Calibri" w:hAnsi="Times New Roman" w:cs="Times New Roman"/>
          <w:i/>
          <w:iCs/>
          <w:color w:val="000000"/>
          <w:sz w:val="24"/>
          <w:szCs w:val="24"/>
          <w:u w:color="000000"/>
          <w:bdr w:val="nil"/>
          <w:lang w:val="en-US"/>
        </w:rPr>
        <w:t xml:space="preserve">p </w:t>
      </w:r>
      <w:r w:rsidRPr="004941BD">
        <w:rPr>
          <w:rFonts w:ascii="Times New Roman" w:eastAsia="Calibri" w:hAnsi="Times New Roman" w:cs="Times New Roman"/>
          <w:color w:val="000000"/>
          <w:sz w:val="24"/>
          <w:szCs w:val="24"/>
          <w:u w:color="000000"/>
          <w:bdr w:val="nil"/>
          <w:lang w:val="en-US"/>
        </w:rPr>
        <w:t>= .08</w:t>
      </w:r>
      <w:r w:rsidRPr="00B86C56">
        <w:rPr>
          <w:rFonts w:ascii="Times New Roman" w:eastAsia="Calibri" w:hAnsi="Times New Roman" w:cs="Times New Roman"/>
          <w:color w:val="000000"/>
          <w:sz w:val="24"/>
          <w:szCs w:val="24"/>
          <w:u w:color="000000"/>
          <w:bdr w:val="nil"/>
          <w:lang w:val="en-US"/>
        </w:rPr>
        <w:t xml:space="preserve">. </w:t>
      </w:r>
    </w:p>
    <w:p w14:paraId="383D53D4" w14:textId="77777777" w:rsidR="00B86C56" w:rsidRPr="00B86C56" w:rsidRDefault="006B5705" w:rsidP="002C3B06">
      <w:pPr>
        <w:pBdr>
          <w:top w:val="nil"/>
          <w:left w:val="nil"/>
          <w:bottom w:val="nil"/>
          <w:right w:val="nil"/>
          <w:between w:val="nil"/>
          <w:bar w:val="nil"/>
        </w:pBdr>
        <w:spacing w:line="480" w:lineRule="auto"/>
        <w:contextualSpacing/>
        <w:rPr>
          <w:rFonts w:ascii="Times New Roman" w:eastAsia="Calibri" w:hAnsi="Times New Roman" w:cs="Calibri"/>
          <w:b/>
          <w:bCs/>
          <w:color w:val="000000"/>
          <w:sz w:val="24"/>
          <w:szCs w:val="24"/>
          <w:u w:color="000000"/>
          <w:bdr w:val="nil"/>
          <w:lang w:val="en-US"/>
        </w:rPr>
      </w:pPr>
      <w:r w:rsidRPr="00B86C56">
        <w:rPr>
          <w:rFonts w:ascii="Times New Roman" w:eastAsia="Calibri" w:hAnsi="Times New Roman" w:cs="Calibri"/>
          <w:b/>
          <w:bCs/>
          <w:color w:val="000000"/>
          <w:sz w:val="24"/>
          <w:szCs w:val="24"/>
          <w:u w:color="000000"/>
          <w:bdr w:val="nil"/>
          <w:lang w:val="en-US"/>
        </w:rPr>
        <w:t>Neuropsychological</w:t>
      </w:r>
      <w:r w:rsidR="00B86C56" w:rsidRPr="00B86C56">
        <w:rPr>
          <w:rFonts w:ascii="Times New Roman" w:eastAsia="Calibri" w:hAnsi="Times New Roman" w:cs="Calibri"/>
          <w:b/>
          <w:bCs/>
          <w:color w:val="000000"/>
          <w:sz w:val="24"/>
          <w:szCs w:val="24"/>
          <w:u w:color="000000"/>
          <w:bdr w:val="nil"/>
          <w:lang w:val="en-US"/>
        </w:rPr>
        <w:t xml:space="preserve"> measures</w:t>
      </w:r>
    </w:p>
    <w:p w14:paraId="4B4551D3" w14:textId="6E61C9EC" w:rsidR="00687796"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sidRPr="00B86C56">
        <w:rPr>
          <w:rFonts w:ascii="Times New Roman" w:eastAsia="Times New Roman" w:hAnsi="Times New Roman" w:cs="Times New Roman"/>
          <w:bCs/>
          <w:color w:val="000000"/>
          <w:sz w:val="24"/>
          <w:szCs w:val="24"/>
          <w:u w:color="000000"/>
          <w:bdr w:val="nil"/>
          <w:lang w:val="en-US"/>
        </w:rPr>
        <w:t xml:space="preserve">Mean performance </w:t>
      </w:r>
      <w:r w:rsidR="005A18F8">
        <w:rPr>
          <w:rFonts w:ascii="Times New Roman" w:eastAsia="Times New Roman" w:hAnsi="Times New Roman" w:cs="Times New Roman"/>
          <w:bCs/>
          <w:color w:val="000000"/>
          <w:sz w:val="24"/>
          <w:szCs w:val="24"/>
          <w:u w:color="000000"/>
          <w:bdr w:val="nil"/>
          <w:lang w:val="en-US"/>
        </w:rPr>
        <w:t>in</w:t>
      </w:r>
      <w:r w:rsidRPr="00B86C56">
        <w:rPr>
          <w:rFonts w:ascii="Times New Roman" w:eastAsia="Times New Roman" w:hAnsi="Times New Roman" w:cs="Times New Roman"/>
          <w:bCs/>
          <w:color w:val="000000"/>
          <w:sz w:val="24"/>
          <w:szCs w:val="24"/>
          <w:u w:color="000000"/>
          <w:bdr w:val="nil"/>
          <w:lang w:val="en-US"/>
        </w:rPr>
        <w:t xml:space="preserve"> the neuropsychological tests for each age group is shown in Table </w:t>
      </w:r>
      <w:r w:rsidR="0023457F">
        <w:rPr>
          <w:rFonts w:ascii="Times New Roman" w:eastAsia="Times New Roman" w:hAnsi="Times New Roman" w:cs="Times New Roman"/>
          <w:bCs/>
          <w:color w:val="000000"/>
          <w:sz w:val="24"/>
          <w:szCs w:val="24"/>
          <w:u w:color="000000"/>
          <w:bdr w:val="nil"/>
          <w:lang w:val="en-US"/>
        </w:rPr>
        <w:t>2</w:t>
      </w:r>
      <w:r w:rsidR="0078647C" w:rsidRPr="005744AF">
        <w:rPr>
          <w:rFonts w:ascii="Times New Roman" w:eastAsia="Times New Roman" w:hAnsi="Times New Roman" w:cs="Times New Roman"/>
          <w:bCs/>
          <w:color w:val="000000"/>
          <w:sz w:val="24"/>
          <w:szCs w:val="24"/>
          <w:u w:color="000000"/>
          <w:bdr w:val="nil"/>
          <w:vertAlign w:val="superscript"/>
          <w:lang w:val="en-US"/>
        </w:rPr>
        <w:t>1</w:t>
      </w:r>
      <w:r w:rsidRPr="00B86C56">
        <w:rPr>
          <w:rFonts w:ascii="Times New Roman" w:eastAsia="Times New Roman" w:hAnsi="Times New Roman" w:cs="Times New Roman"/>
          <w:bCs/>
          <w:color w:val="000000"/>
          <w:sz w:val="24"/>
          <w:szCs w:val="24"/>
          <w:u w:color="000000"/>
          <w:bdr w:val="nil"/>
          <w:lang w:val="en-US"/>
        </w:rPr>
        <w:t xml:space="preserve">. </w:t>
      </w:r>
      <w:r w:rsidR="00041C58">
        <w:rPr>
          <w:rFonts w:ascii="Times New Roman" w:eastAsia="Times New Roman" w:hAnsi="Times New Roman" w:cs="Times New Roman"/>
          <w:bCs/>
          <w:color w:val="000000"/>
          <w:sz w:val="24"/>
          <w:szCs w:val="24"/>
          <w:u w:color="000000"/>
          <w:bdr w:val="nil"/>
          <w:lang w:val="en-US"/>
        </w:rPr>
        <w:t>Average hearing thresholds</w:t>
      </w:r>
      <w:r w:rsidR="006B5705">
        <w:rPr>
          <w:rFonts w:ascii="Times New Roman" w:eastAsia="Calibri" w:hAnsi="Times New Roman" w:cs="Calibri"/>
          <w:color w:val="000000"/>
          <w:sz w:val="24"/>
          <w:szCs w:val="24"/>
          <w:u w:color="000000"/>
          <w:bdr w:val="nil"/>
          <w:lang w:val="en-US"/>
        </w:rPr>
        <w:t xml:space="preserve"> </w:t>
      </w:r>
      <w:r w:rsidR="00041C58">
        <w:rPr>
          <w:rFonts w:ascii="Times New Roman" w:eastAsia="Calibri" w:hAnsi="Times New Roman" w:cs="Calibri"/>
          <w:color w:val="000000"/>
          <w:sz w:val="24"/>
          <w:szCs w:val="24"/>
          <w:u w:color="000000"/>
          <w:bdr w:val="nil"/>
          <w:lang w:val="en-US"/>
        </w:rPr>
        <w:t xml:space="preserve">are </w:t>
      </w:r>
      <w:r w:rsidRPr="00B86C56">
        <w:rPr>
          <w:rFonts w:ascii="Times New Roman" w:eastAsia="Calibri" w:hAnsi="Times New Roman" w:cs="Calibri"/>
          <w:color w:val="000000"/>
          <w:sz w:val="24"/>
          <w:szCs w:val="24"/>
          <w:u w:color="000000"/>
          <w:bdr w:val="nil"/>
          <w:lang w:val="en-US"/>
        </w:rPr>
        <w:t xml:space="preserve">also included. Table </w:t>
      </w:r>
      <w:r w:rsidR="0023457F">
        <w:rPr>
          <w:rFonts w:ascii="Times New Roman" w:eastAsia="Calibri" w:hAnsi="Times New Roman" w:cs="Calibri"/>
          <w:color w:val="000000"/>
          <w:sz w:val="24"/>
          <w:szCs w:val="24"/>
          <w:u w:color="000000"/>
          <w:bdr w:val="nil"/>
          <w:lang w:val="en-US"/>
        </w:rPr>
        <w:t>3</w:t>
      </w:r>
      <w:r w:rsidRPr="00B86C56">
        <w:rPr>
          <w:rFonts w:ascii="Times New Roman" w:eastAsia="Calibri" w:hAnsi="Times New Roman" w:cs="Calibri"/>
          <w:color w:val="000000"/>
          <w:sz w:val="24"/>
          <w:szCs w:val="24"/>
          <w:u w:color="000000"/>
          <w:bdr w:val="nil"/>
          <w:lang w:val="en-US"/>
        </w:rPr>
        <w:t xml:space="preserve"> shows the correlations between performance on each of the neuropsychological tests and performance in the SL task, both overall, and split by load and trial type. </w:t>
      </w:r>
    </w:p>
    <w:p w14:paraId="28F454FC" w14:textId="6F93ABC4" w:rsidR="00B86C56" w:rsidRDefault="00B86C56" w:rsidP="008F2B76">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 xml:space="preserve">In order to determine how well </w:t>
      </w:r>
      <w:r w:rsidR="00FA27DC">
        <w:rPr>
          <w:rFonts w:ascii="Times New Roman" w:eastAsia="Calibri" w:hAnsi="Times New Roman" w:cs="Calibri"/>
          <w:color w:val="000000"/>
          <w:sz w:val="24"/>
          <w:szCs w:val="24"/>
          <w:u w:color="000000"/>
          <w:bdr w:val="nil"/>
          <w:lang w:val="en-US"/>
        </w:rPr>
        <w:t>individual differences in working memory</w:t>
      </w:r>
      <w:r w:rsidR="00041C58">
        <w:rPr>
          <w:rFonts w:ascii="Times New Roman" w:eastAsia="Calibri" w:hAnsi="Times New Roman" w:cs="Calibri"/>
          <w:color w:val="000000"/>
          <w:sz w:val="24"/>
          <w:szCs w:val="24"/>
          <w:u w:color="000000"/>
          <w:bdr w:val="nil"/>
          <w:lang w:val="en-US"/>
        </w:rPr>
        <w:t xml:space="preserve">, </w:t>
      </w:r>
      <w:r w:rsidR="00FA27DC">
        <w:rPr>
          <w:rFonts w:ascii="Times New Roman" w:eastAsia="Calibri" w:hAnsi="Times New Roman" w:cs="Calibri"/>
          <w:color w:val="000000"/>
          <w:sz w:val="24"/>
          <w:szCs w:val="24"/>
          <w:u w:color="000000"/>
          <w:bdr w:val="nil"/>
          <w:lang w:val="en-US"/>
        </w:rPr>
        <w:t>executive function</w:t>
      </w:r>
      <w:r w:rsidR="00AE05EA">
        <w:rPr>
          <w:rFonts w:ascii="Times New Roman" w:eastAsia="Calibri" w:hAnsi="Times New Roman" w:cs="Calibri"/>
          <w:color w:val="000000"/>
          <w:sz w:val="24"/>
          <w:szCs w:val="24"/>
          <w:u w:color="000000"/>
          <w:bdr w:val="nil"/>
          <w:lang w:val="en-US"/>
        </w:rPr>
        <w:t>, and processing speed</w:t>
      </w:r>
      <w:r w:rsidR="00FA27DC">
        <w:rPr>
          <w:rFonts w:ascii="Times New Roman" w:eastAsia="Calibri" w:hAnsi="Times New Roman" w:cs="Calibri"/>
          <w:color w:val="000000"/>
          <w:sz w:val="24"/>
          <w:szCs w:val="24"/>
          <w:u w:color="000000"/>
          <w:bdr w:val="nil"/>
          <w:lang w:val="en-US"/>
        </w:rPr>
        <w:t xml:space="preserve"> </w:t>
      </w:r>
      <w:r w:rsidRPr="00B86C56">
        <w:rPr>
          <w:rFonts w:ascii="Times New Roman" w:eastAsia="Calibri" w:hAnsi="Times New Roman" w:cs="Calibri"/>
          <w:color w:val="000000"/>
          <w:sz w:val="24"/>
          <w:szCs w:val="24"/>
          <w:u w:color="000000"/>
          <w:bdr w:val="nil"/>
          <w:lang w:val="en-US"/>
        </w:rPr>
        <w:t>predict</w:t>
      </w:r>
      <w:r w:rsidR="005923BB">
        <w:rPr>
          <w:rFonts w:ascii="Times New Roman" w:eastAsia="Calibri" w:hAnsi="Times New Roman" w:cs="Calibri"/>
          <w:color w:val="000000"/>
          <w:sz w:val="24"/>
          <w:szCs w:val="24"/>
          <w:u w:color="000000"/>
          <w:bdr w:val="nil"/>
          <w:lang w:val="en-US"/>
        </w:rPr>
        <w:t>ed</w:t>
      </w:r>
      <w:r w:rsidRPr="00B86C56">
        <w:rPr>
          <w:rFonts w:ascii="Times New Roman" w:eastAsia="Calibri" w:hAnsi="Times New Roman" w:cs="Calibri"/>
          <w:color w:val="000000"/>
          <w:sz w:val="24"/>
          <w:szCs w:val="24"/>
          <w:u w:color="000000"/>
          <w:bdr w:val="nil"/>
          <w:lang w:val="en-US"/>
        </w:rPr>
        <w:t xml:space="preserve"> SL performance</w:t>
      </w:r>
      <w:r w:rsidR="005A18F8">
        <w:rPr>
          <w:rFonts w:ascii="Times New Roman" w:eastAsia="Calibri" w:hAnsi="Times New Roman" w:cs="Calibri"/>
          <w:color w:val="000000"/>
          <w:sz w:val="24"/>
          <w:szCs w:val="24"/>
          <w:u w:color="000000"/>
          <w:bdr w:val="nil"/>
          <w:lang w:val="en-US"/>
        </w:rPr>
        <w:t xml:space="preserve"> when controlling for age and </w:t>
      </w:r>
      <w:r w:rsidR="00041C58">
        <w:rPr>
          <w:rFonts w:ascii="Times New Roman" w:eastAsia="Calibri" w:hAnsi="Times New Roman" w:cs="Calibri"/>
          <w:color w:val="000000"/>
          <w:sz w:val="24"/>
          <w:szCs w:val="24"/>
          <w:u w:color="000000"/>
          <w:bdr w:val="nil"/>
          <w:lang w:val="en-US"/>
        </w:rPr>
        <w:t>hearing</w:t>
      </w:r>
      <w:r w:rsidRPr="00B86C56">
        <w:rPr>
          <w:rFonts w:ascii="Times New Roman" w:eastAsia="Calibri" w:hAnsi="Times New Roman" w:cs="Calibri"/>
          <w:color w:val="000000"/>
          <w:sz w:val="24"/>
          <w:szCs w:val="24"/>
          <w:u w:color="000000"/>
          <w:bdr w:val="nil"/>
          <w:lang w:val="en-US"/>
        </w:rPr>
        <w:t xml:space="preserve">, hierarchical multiple regression analyses were </w:t>
      </w:r>
      <w:r w:rsidRPr="007E5360">
        <w:rPr>
          <w:rFonts w:ascii="Times New Roman" w:eastAsia="Calibri" w:hAnsi="Times New Roman" w:cs="Calibri"/>
          <w:color w:val="000000"/>
          <w:sz w:val="24"/>
          <w:szCs w:val="24"/>
          <w:u w:color="000000"/>
          <w:bdr w:val="nil"/>
          <w:lang w:val="en-US"/>
        </w:rPr>
        <w:t>performed</w:t>
      </w:r>
      <w:r w:rsidR="00E00D61" w:rsidRPr="007E5360">
        <w:rPr>
          <w:rFonts w:ascii="Times New Roman" w:eastAsia="Calibri" w:hAnsi="Times New Roman" w:cs="Calibri"/>
          <w:color w:val="000000"/>
          <w:sz w:val="24"/>
          <w:szCs w:val="24"/>
          <w:u w:color="000000"/>
          <w:bdr w:val="nil"/>
          <w:lang w:val="en-US"/>
        </w:rPr>
        <w:t>. Given our hypothesis</w:t>
      </w:r>
      <w:r w:rsidR="0078647C" w:rsidRPr="007E5360">
        <w:rPr>
          <w:rFonts w:ascii="Times New Roman" w:eastAsia="Calibri" w:hAnsi="Times New Roman" w:cs="Calibri"/>
          <w:color w:val="000000"/>
          <w:sz w:val="24"/>
          <w:szCs w:val="24"/>
          <w:u w:color="000000"/>
          <w:bdr w:val="nil"/>
          <w:lang w:val="en-US"/>
        </w:rPr>
        <w:t xml:space="preserve"> </w:t>
      </w:r>
      <w:r w:rsidR="00E8026A" w:rsidRPr="007E5360">
        <w:rPr>
          <w:rFonts w:ascii="Times New Roman" w:eastAsia="Calibri" w:hAnsi="Times New Roman" w:cs="Calibri"/>
          <w:color w:val="000000"/>
          <w:sz w:val="24"/>
          <w:szCs w:val="24"/>
          <w:u w:color="000000"/>
          <w:bdr w:val="nil"/>
          <w:lang w:val="en-US"/>
        </w:rPr>
        <w:t xml:space="preserve">that </w:t>
      </w:r>
      <w:r w:rsidR="00AB0B62" w:rsidRPr="007E5360">
        <w:rPr>
          <w:rFonts w:ascii="Times New Roman" w:eastAsia="Calibri" w:hAnsi="Times New Roman" w:cs="Calibri"/>
          <w:color w:val="000000"/>
          <w:sz w:val="24"/>
          <w:szCs w:val="24"/>
          <w:u w:color="000000"/>
          <w:bdr w:val="nil"/>
          <w:lang w:val="en-US"/>
        </w:rPr>
        <w:t xml:space="preserve">performance on </w:t>
      </w:r>
      <w:r w:rsidR="00AC6BD5">
        <w:rPr>
          <w:rFonts w:ascii="Times New Roman" w:eastAsia="Calibri" w:hAnsi="Times New Roman" w:cs="Calibri"/>
          <w:color w:val="000000"/>
          <w:sz w:val="24"/>
          <w:szCs w:val="24"/>
          <w:u w:color="000000"/>
          <w:bdr w:val="nil"/>
          <w:lang w:val="en-US"/>
        </w:rPr>
        <w:t>WD-PW</w:t>
      </w:r>
      <w:r w:rsidR="00E00D61" w:rsidRPr="007E5360">
        <w:rPr>
          <w:rFonts w:ascii="Times New Roman" w:eastAsia="Calibri" w:hAnsi="Times New Roman" w:cs="Calibri"/>
          <w:color w:val="000000"/>
          <w:sz w:val="24"/>
          <w:szCs w:val="24"/>
          <w:u w:color="000000"/>
          <w:bdr w:val="nil"/>
          <w:lang w:val="en-US"/>
        </w:rPr>
        <w:t xml:space="preserve"> trials </w:t>
      </w:r>
      <w:r w:rsidR="001E02BD" w:rsidRPr="007E5360">
        <w:rPr>
          <w:rFonts w:ascii="Times New Roman" w:eastAsia="Calibri" w:hAnsi="Times New Roman" w:cs="Calibri"/>
          <w:color w:val="000000"/>
          <w:sz w:val="24"/>
          <w:szCs w:val="24"/>
          <w:u w:color="000000"/>
          <w:bdr w:val="nil"/>
          <w:lang w:val="en-US"/>
        </w:rPr>
        <w:t xml:space="preserve">may be </w:t>
      </w:r>
      <w:r w:rsidR="00AB0B62" w:rsidRPr="007E5360">
        <w:rPr>
          <w:rFonts w:ascii="Times New Roman" w:eastAsia="Calibri" w:hAnsi="Times New Roman" w:cs="Calibri"/>
          <w:color w:val="000000"/>
          <w:sz w:val="24"/>
          <w:szCs w:val="24"/>
          <w:u w:color="000000"/>
          <w:bdr w:val="nil"/>
          <w:lang w:val="en-US"/>
        </w:rPr>
        <w:t xml:space="preserve">more dependent on higher level executive function than performance on </w:t>
      </w:r>
      <w:r w:rsidR="00AC6BD5">
        <w:rPr>
          <w:rFonts w:ascii="Times New Roman" w:eastAsia="Calibri" w:hAnsi="Times New Roman" w:cs="Calibri"/>
          <w:color w:val="000000"/>
          <w:sz w:val="24"/>
          <w:szCs w:val="24"/>
          <w:u w:color="000000"/>
          <w:bdr w:val="nil"/>
          <w:lang w:val="en-US"/>
        </w:rPr>
        <w:t>WD-NW</w:t>
      </w:r>
      <w:r w:rsidR="00AB0B62" w:rsidRPr="007E5360">
        <w:rPr>
          <w:rFonts w:ascii="Times New Roman" w:eastAsia="Calibri" w:hAnsi="Times New Roman" w:cs="Calibri"/>
          <w:color w:val="000000"/>
          <w:sz w:val="24"/>
          <w:szCs w:val="24"/>
          <w:u w:color="000000"/>
          <w:bdr w:val="nil"/>
          <w:lang w:val="en-US"/>
        </w:rPr>
        <w:t xml:space="preserve"> trials, </w:t>
      </w:r>
      <w:r w:rsidR="00E00D61" w:rsidRPr="007E5360">
        <w:rPr>
          <w:rFonts w:ascii="Times New Roman" w:eastAsia="Calibri" w:hAnsi="Times New Roman" w:cs="Calibri"/>
          <w:color w:val="000000"/>
          <w:sz w:val="24"/>
          <w:szCs w:val="24"/>
          <w:u w:color="000000"/>
          <w:bdr w:val="nil"/>
          <w:lang w:val="en-US"/>
        </w:rPr>
        <w:t xml:space="preserve">we ran separate regression analyses for </w:t>
      </w:r>
      <w:r w:rsidR="00AC6BD5">
        <w:rPr>
          <w:rFonts w:ascii="Times New Roman" w:eastAsia="Calibri" w:hAnsi="Times New Roman" w:cs="Calibri"/>
          <w:color w:val="000000"/>
          <w:sz w:val="24"/>
          <w:szCs w:val="24"/>
          <w:u w:color="000000"/>
          <w:bdr w:val="nil"/>
          <w:lang w:val="en-US"/>
        </w:rPr>
        <w:t>WD-PW</w:t>
      </w:r>
      <w:r w:rsidR="00E00D61">
        <w:rPr>
          <w:rFonts w:ascii="Times New Roman" w:eastAsia="Calibri" w:hAnsi="Times New Roman" w:cs="Calibri"/>
          <w:color w:val="000000"/>
          <w:sz w:val="24"/>
          <w:szCs w:val="24"/>
          <w:u w:color="000000"/>
          <w:bdr w:val="nil"/>
          <w:lang w:val="en-US"/>
        </w:rPr>
        <w:t xml:space="preserve"> and </w:t>
      </w:r>
      <w:r w:rsidR="00AC6BD5">
        <w:rPr>
          <w:rFonts w:ascii="Times New Roman" w:eastAsia="Calibri" w:hAnsi="Times New Roman" w:cs="Calibri"/>
          <w:color w:val="000000"/>
          <w:sz w:val="24"/>
          <w:szCs w:val="24"/>
          <w:u w:color="000000"/>
          <w:bdr w:val="nil"/>
          <w:lang w:val="en-US"/>
        </w:rPr>
        <w:t>WD-NW</w:t>
      </w:r>
      <w:r w:rsidR="00E00D61">
        <w:rPr>
          <w:rFonts w:ascii="Times New Roman" w:eastAsia="Calibri" w:hAnsi="Times New Roman" w:cs="Calibri"/>
          <w:color w:val="000000"/>
          <w:sz w:val="24"/>
          <w:szCs w:val="24"/>
          <w:u w:color="000000"/>
          <w:bdr w:val="nil"/>
          <w:lang w:val="en-US"/>
        </w:rPr>
        <w:t xml:space="preserve"> trials</w:t>
      </w:r>
      <w:r w:rsidR="002E05B7">
        <w:rPr>
          <w:rFonts w:ascii="Times New Roman" w:eastAsia="Calibri" w:hAnsi="Times New Roman" w:cs="Calibri"/>
          <w:color w:val="000000"/>
          <w:sz w:val="24"/>
          <w:szCs w:val="24"/>
          <w:u w:color="000000"/>
          <w:bdr w:val="nil"/>
          <w:lang w:val="en-US"/>
        </w:rPr>
        <w:t xml:space="preserve">. </w:t>
      </w:r>
      <w:r w:rsidR="00A92951">
        <w:rPr>
          <w:rFonts w:ascii="Times New Roman" w:eastAsia="Calibri" w:hAnsi="Times New Roman" w:cs="Calibri"/>
          <w:color w:val="000000"/>
          <w:sz w:val="24"/>
          <w:szCs w:val="24"/>
          <w:u w:color="000000"/>
          <w:bdr w:val="nil"/>
          <w:lang w:val="en-US"/>
        </w:rPr>
        <w:t xml:space="preserve">In both analyses, age and </w:t>
      </w:r>
      <w:r w:rsidR="00041C58">
        <w:rPr>
          <w:rFonts w:ascii="Times New Roman" w:eastAsia="Calibri" w:hAnsi="Times New Roman" w:cs="Calibri"/>
          <w:color w:val="000000"/>
          <w:sz w:val="24"/>
          <w:szCs w:val="24"/>
          <w:u w:color="000000"/>
          <w:bdr w:val="nil"/>
          <w:lang w:val="en-US"/>
        </w:rPr>
        <w:t>hearing</w:t>
      </w:r>
      <w:r w:rsidR="00A92951">
        <w:rPr>
          <w:rFonts w:ascii="Times New Roman" w:eastAsia="Calibri" w:hAnsi="Times New Roman" w:cs="Calibri"/>
          <w:color w:val="000000"/>
          <w:sz w:val="24"/>
          <w:szCs w:val="24"/>
          <w:u w:color="000000"/>
          <w:bdr w:val="nil"/>
          <w:lang w:val="en-US"/>
        </w:rPr>
        <w:t xml:space="preserve"> were entered</w:t>
      </w:r>
      <w:r w:rsidR="00600C54">
        <w:rPr>
          <w:rFonts w:ascii="Times New Roman" w:eastAsia="Calibri" w:hAnsi="Times New Roman" w:cs="Calibri"/>
          <w:color w:val="000000"/>
          <w:sz w:val="24"/>
          <w:szCs w:val="24"/>
          <w:u w:color="000000"/>
          <w:bdr w:val="nil"/>
          <w:lang w:val="en-US"/>
        </w:rPr>
        <w:t xml:space="preserve"> as predictors in</w:t>
      </w:r>
      <w:r w:rsidR="00A92951">
        <w:rPr>
          <w:rFonts w:ascii="Times New Roman" w:eastAsia="Calibri" w:hAnsi="Times New Roman" w:cs="Calibri"/>
          <w:color w:val="000000"/>
          <w:sz w:val="24"/>
          <w:szCs w:val="24"/>
          <w:u w:color="000000"/>
          <w:bdr w:val="nil"/>
          <w:lang w:val="en-US"/>
        </w:rPr>
        <w:t xml:space="preserve"> the first block of the regression. </w:t>
      </w:r>
      <w:r w:rsidR="00600C54" w:rsidRPr="00B86C56">
        <w:rPr>
          <w:rFonts w:ascii="Times New Roman" w:eastAsia="Calibri" w:hAnsi="Times New Roman" w:cs="Calibri"/>
          <w:color w:val="000000"/>
          <w:sz w:val="24"/>
          <w:szCs w:val="24"/>
          <w:u w:color="000000"/>
          <w:bdr w:val="nil"/>
          <w:lang w:val="en-US"/>
        </w:rPr>
        <w:t xml:space="preserve">Forward digit span, </w:t>
      </w:r>
      <w:r w:rsidR="00041C58">
        <w:rPr>
          <w:rFonts w:ascii="Times New Roman" w:eastAsia="Calibri" w:hAnsi="Times New Roman" w:cs="Calibri"/>
          <w:color w:val="000000"/>
          <w:sz w:val="24"/>
          <w:szCs w:val="24"/>
          <w:u w:color="000000"/>
          <w:bdr w:val="nil"/>
          <w:lang w:val="en-US"/>
        </w:rPr>
        <w:t>b</w:t>
      </w:r>
      <w:r w:rsidR="00600C54" w:rsidRPr="00B86C56">
        <w:rPr>
          <w:rFonts w:ascii="Times New Roman" w:eastAsia="Calibri" w:hAnsi="Times New Roman" w:cs="Calibri"/>
          <w:color w:val="000000"/>
          <w:sz w:val="24"/>
          <w:szCs w:val="24"/>
          <w:u w:color="000000"/>
          <w:bdr w:val="nil"/>
          <w:lang w:val="en-US"/>
        </w:rPr>
        <w:t>ackward digit span</w:t>
      </w:r>
      <w:r w:rsidR="00600C54">
        <w:rPr>
          <w:rFonts w:ascii="Times New Roman" w:eastAsia="Calibri" w:hAnsi="Times New Roman" w:cs="Calibri"/>
          <w:color w:val="000000"/>
          <w:sz w:val="24"/>
          <w:szCs w:val="24"/>
          <w:u w:color="000000"/>
          <w:bdr w:val="nil"/>
          <w:lang w:val="en-US"/>
        </w:rPr>
        <w:t xml:space="preserve">, </w:t>
      </w:r>
      <w:r w:rsidR="00041C58">
        <w:rPr>
          <w:rFonts w:ascii="Times New Roman" w:eastAsia="Calibri" w:hAnsi="Times New Roman" w:cs="Calibri"/>
          <w:color w:val="000000"/>
          <w:sz w:val="24"/>
          <w:szCs w:val="24"/>
          <w:u w:color="000000"/>
          <w:bdr w:val="nil"/>
          <w:lang w:val="en-US"/>
        </w:rPr>
        <w:t>w</w:t>
      </w:r>
      <w:r w:rsidR="00600C54">
        <w:rPr>
          <w:rFonts w:ascii="Times New Roman" w:eastAsia="Calibri" w:hAnsi="Times New Roman" w:cs="Calibri"/>
          <w:color w:val="000000"/>
          <w:sz w:val="24"/>
          <w:szCs w:val="24"/>
          <w:u w:color="000000"/>
          <w:bdr w:val="nil"/>
          <w:lang w:val="en-US"/>
        </w:rPr>
        <w:t xml:space="preserve">orking </w:t>
      </w:r>
      <w:r w:rsidR="002E05B7">
        <w:rPr>
          <w:rFonts w:ascii="Times New Roman" w:eastAsia="Calibri" w:hAnsi="Times New Roman" w:cs="Calibri"/>
          <w:color w:val="000000"/>
          <w:sz w:val="24"/>
          <w:szCs w:val="24"/>
          <w:u w:color="000000"/>
          <w:bdr w:val="nil"/>
          <w:lang w:val="en-US"/>
        </w:rPr>
        <w:t>m</w:t>
      </w:r>
      <w:r w:rsidR="00600C54">
        <w:rPr>
          <w:rFonts w:ascii="Times New Roman" w:eastAsia="Calibri" w:hAnsi="Times New Roman" w:cs="Calibri"/>
          <w:color w:val="000000"/>
          <w:sz w:val="24"/>
          <w:szCs w:val="24"/>
          <w:u w:color="000000"/>
          <w:bdr w:val="nil"/>
          <w:lang w:val="en-US"/>
        </w:rPr>
        <w:t xml:space="preserve">emory </w:t>
      </w:r>
      <w:r w:rsidR="002E05B7">
        <w:rPr>
          <w:rFonts w:ascii="Times New Roman" w:eastAsia="Calibri" w:hAnsi="Times New Roman" w:cs="Calibri"/>
          <w:color w:val="000000"/>
          <w:sz w:val="24"/>
          <w:szCs w:val="24"/>
          <w:u w:color="000000"/>
          <w:bdr w:val="nil"/>
          <w:lang w:val="en-US"/>
        </w:rPr>
        <w:t>u</w:t>
      </w:r>
      <w:r w:rsidR="00600C54" w:rsidRPr="00B86C56">
        <w:rPr>
          <w:rFonts w:ascii="Times New Roman" w:eastAsia="Calibri" w:hAnsi="Times New Roman" w:cs="Calibri"/>
          <w:color w:val="000000"/>
          <w:sz w:val="24"/>
          <w:szCs w:val="24"/>
          <w:u w:color="000000"/>
          <w:bdr w:val="nil"/>
          <w:lang w:val="en-US"/>
        </w:rPr>
        <w:t>pdating</w:t>
      </w:r>
      <w:r w:rsidR="002E05B7">
        <w:rPr>
          <w:rFonts w:ascii="Times New Roman" w:eastAsia="Calibri" w:hAnsi="Times New Roman" w:cs="Calibri"/>
          <w:color w:val="000000"/>
          <w:sz w:val="24"/>
          <w:szCs w:val="24"/>
          <w:u w:color="000000"/>
          <w:bdr w:val="nil"/>
          <w:lang w:val="en-US"/>
        </w:rPr>
        <w:t>,</w:t>
      </w:r>
      <w:r w:rsidR="00600C54">
        <w:rPr>
          <w:rFonts w:ascii="Times New Roman" w:eastAsia="Calibri" w:hAnsi="Times New Roman" w:cs="Calibri"/>
          <w:color w:val="000000"/>
          <w:sz w:val="24"/>
          <w:szCs w:val="24"/>
          <w:u w:color="000000"/>
          <w:bdr w:val="nil"/>
          <w:lang w:val="en-US"/>
        </w:rPr>
        <w:t xml:space="preserve"> Stroop,</w:t>
      </w:r>
      <w:r w:rsidR="00AE05EA">
        <w:rPr>
          <w:rFonts w:ascii="Times New Roman" w:eastAsia="Calibri" w:hAnsi="Times New Roman" w:cs="Calibri"/>
          <w:color w:val="000000"/>
          <w:sz w:val="24"/>
          <w:szCs w:val="24"/>
          <w:u w:color="000000"/>
          <w:bdr w:val="nil"/>
          <w:lang w:val="en-US"/>
        </w:rPr>
        <w:t xml:space="preserve"> and </w:t>
      </w:r>
      <w:r w:rsidR="00041C58">
        <w:rPr>
          <w:rFonts w:ascii="Times New Roman" w:eastAsia="Calibri" w:hAnsi="Times New Roman" w:cs="Calibri"/>
          <w:color w:val="000000"/>
          <w:sz w:val="24"/>
          <w:szCs w:val="24"/>
          <w:u w:color="000000"/>
          <w:bdr w:val="nil"/>
          <w:lang w:val="en-US"/>
        </w:rPr>
        <w:t>p</w:t>
      </w:r>
      <w:r w:rsidR="00AE05EA">
        <w:rPr>
          <w:rFonts w:ascii="Times New Roman" w:eastAsia="Calibri" w:hAnsi="Times New Roman" w:cs="Calibri"/>
          <w:color w:val="000000"/>
          <w:sz w:val="24"/>
          <w:szCs w:val="24"/>
          <w:u w:color="000000"/>
          <w:bdr w:val="nil"/>
          <w:lang w:val="en-US"/>
        </w:rPr>
        <w:t xml:space="preserve">rocessing </w:t>
      </w:r>
      <w:r w:rsidR="00041C58">
        <w:rPr>
          <w:rFonts w:ascii="Times New Roman" w:eastAsia="Calibri" w:hAnsi="Times New Roman" w:cs="Calibri"/>
          <w:color w:val="000000"/>
          <w:sz w:val="24"/>
          <w:szCs w:val="24"/>
          <w:u w:color="000000"/>
          <w:bdr w:val="nil"/>
          <w:lang w:val="en-US"/>
        </w:rPr>
        <w:t>s</w:t>
      </w:r>
      <w:r w:rsidR="00AE05EA">
        <w:rPr>
          <w:rFonts w:ascii="Times New Roman" w:eastAsia="Calibri" w:hAnsi="Times New Roman" w:cs="Calibri"/>
          <w:color w:val="000000"/>
          <w:sz w:val="24"/>
          <w:szCs w:val="24"/>
          <w:u w:color="000000"/>
          <w:bdr w:val="nil"/>
          <w:lang w:val="en-US"/>
        </w:rPr>
        <w:t>peed</w:t>
      </w:r>
      <w:r w:rsidR="00600C54">
        <w:rPr>
          <w:rFonts w:ascii="Times New Roman" w:eastAsia="Calibri" w:hAnsi="Times New Roman" w:cs="Calibri"/>
          <w:color w:val="000000"/>
          <w:sz w:val="24"/>
          <w:szCs w:val="24"/>
          <w:u w:color="000000"/>
          <w:bdr w:val="nil"/>
          <w:lang w:val="en-US"/>
        </w:rPr>
        <w:t xml:space="preserve"> </w:t>
      </w:r>
      <w:r w:rsidR="00A92951">
        <w:rPr>
          <w:rFonts w:ascii="Times New Roman" w:eastAsia="Calibri" w:hAnsi="Times New Roman" w:cs="Calibri"/>
          <w:color w:val="000000"/>
          <w:sz w:val="24"/>
          <w:szCs w:val="24"/>
          <w:u w:color="000000"/>
          <w:bdr w:val="nil"/>
          <w:lang w:val="en-US"/>
        </w:rPr>
        <w:t>were entered</w:t>
      </w:r>
      <w:r w:rsidR="001B4EE1">
        <w:rPr>
          <w:rFonts w:ascii="Times New Roman" w:eastAsia="Calibri" w:hAnsi="Times New Roman" w:cs="Calibri"/>
          <w:color w:val="000000"/>
          <w:sz w:val="24"/>
          <w:szCs w:val="24"/>
          <w:u w:color="000000"/>
          <w:bdr w:val="nil"/>
          <w:lang w:val="en-US"/>
        </w:rPr>
        <w:t xml:space="preserve"> in a</w:t>
      </w:r>
      <w:r w:rsidR="00A92951">
        <w:rPr>
          <w:rFonts w:ascii="Times New Roman" w:eastAsia="Calibri" w:hAnsi="Times New Roman" w:cs="Calibri"/>
          <w:color w:val="000000"/>
          <w:sz w:val="24"/>
          <w:szCs w:val="24"/>
          <w:u w:color="000000"/>
          <w:bdr w:val="nil"/>
          <w:lang w:val="en-US"/>
        </w:rPr>
        <w:t xml:space="preserve"> second block. </w:t>
      </w:r>
      <w:r w:rsidR="005474AE">
        <w:rPr>
          <w:rFonts w:ascii="Times New Roman" w:eastAsia="Calibri" w:hAnsi="Times New Roman" w:cs="Calibri"/>
          <w:color w:val="000000"/>
          <w:sz w:val="24"/>
          <w:szCs w:val="24"/>
          <w:u w:color="000000"/>
          <w:bdr w:val="nil"/>
          <w:lang w:val="en-US"/>
        </w:rPr>
        <w:t>I</w:t>
      </w:r>
      <w:r w:rsidRPr="00B86C56">
        <w:rPr>
          <w:rFonts w:ascii="Times New Roman" w:eastAsia="Calibri" w:hAnsi="Times New Roman" w:cs="Calibri"/>
          <w:color w:val="000000"/>
          <w:sz w:val="24"/>
          <w:szCs w:val="24"/>
          <w:u w:color="000000"/>
          <w:bdr w:val="nil"/>
          <w:lang w:val="en-US"/>
        </w:rPr>
        <w:t>n order to mini</w:t>
      </w:r>
      <w:r w:rsidR="005F1575">
        <w:rPr>
          <w:rFonts w:ascii="Times New Roman" w:eastAsia="Calibri" w:hAnsi="Times New Roman" w:cs="Calibri"/>
          <w:color w:val="000000"/>
          <w:sz w:val="24"/>
          <w:szCs w:val="24"/>
          <w:u w:color="000000"/>
          <w:bdr w:val="nil"/>
          <w:lang w:val="en-US"/>
        </w:rPr>
        <w:t>mize</w:t>
      </w:r>
      <w:r w:rsidRPr="00B86C56">
        <w:rPr>
          <w:rFonts w:ascii="Times New Roman" w:eastAsia="Calibri" w:hAnsi="Times New Roman" w:cs="Calibri"/>
          <w:color w:val="000000"/>
          <w:sz w:val="24"/>
          <w:szCs w:val="24"/>
          <w:u w:color="000000"/>
          <w:bdr w:val="nil"/>
          <w:lang w:val="en-US"/>
        </w:rPr>
        <w:t xml:space="preserve"> any outlier-related bias in the regression models, we eliminated extreme scores from the data by removing participants whose performance was more than 2 SD </w:t>
      </w:r>
      <w:r w:rsidR="005474AE">
        <w:rPr>
          <w:rFonts w:ascii="Times New Roman" w:eastAsia="Calibri" w:hAnsi="Times New Roman" w:cs="Calibri"/>
          <w:color w:val="000000"/>
          <w:sz w:val="24"/>
          <w:szCs w:val="24"/>
          <w:u w:color="000000"/>
          <w:bdr w:val="nil"/>
          <w:lang w:val="en-US"/>
        </w:rPr>
        <w:t xml:space="preserve">above or </w:t>
      </w:r>
      <w:r w:rsidRPr="00B86C56">
        <w:rPr>
          <w:rFonts w:ascii="Times New Roman" w:eastAsia="Calibri" w:hAnsi="Times New Roman" w:cs="Calibri"/>
          <w:color w:val="000000"/>
          <w:sz w:val="24"/>
          <w:szCs w:val="24"/>
          <w:u w:color="000000"/>
          <w:bdr w:val="nil"/>
          <w:lang w:val="en-US"/>
        </w:rPr>
        <w:t xml:space="preserve">below the mean on any of the neuropsychological tests. This resulted in the loss of four participants; one from the middle-aged group, and three from the older group. </w:t>
      </w:r>
    </w:p>
    <w:p w14:paraId="0B179C42" w14:textId="4B66C230" w:rsidR="008F2B76" w:rsidRDefault="00B86C56" w:rsidP="0003521F">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lastRenderedPageBreak/>
        <w:t xml:space="preserve">In the </w:t>
      </w:r>
      <w:r w:rsidR="00AC6BD5">
        <w:rPr>
          <w:rFonts w:ascii="Times New Roman" w:eastAsia="Calibri" w:hAnsi="Times New Roman" w:cs="Calibri"/>
          <w:color w:val="000000"/>
          <w:sz w:val="24"/>
          <w:szCs w:val="24"/>
          <w:u w:color="000000"/>
          <w:bdr w:val="nil"/>
          <w:lang w:val="en-US"/>
        </w:rPr>
        <w:t>WD-PW</w:t>
      </w:r>
      <w:r w:rsidRPr="00B86C56">
        <w:rPr>
          <w:rFonts w:ascii="Times New Roman" w:eastAsia="Calibri" w:hAnsi="Times New Roman" w:cs="Calibri"/>
          <w:color w:val="000000"/>
          <w:sz w:val="24"/>
          <w:szCs w:val="24"/>
          <w:u w:color="000000"/>
          <w:bdr w:val="nil"/>
          <w:lang w:val="en-US"/>
        </w:rPr>
        <w:t xml:space="preserve"> condition (Table </w:t>
      </w:r>
      <w:r w:rsidR="0023457F">
        <w:rPr>
          <w:rFonts w:ascii="Times New Roman" w:eastAsia="Calibri" w:hAnsi="Times New Roman" w:cs="Calibri"/>
          <w:color w:val="000000"/>
          <w:sz w:val="24"/>
          <w:szCs w:val="24"/>
          <w:u w:color="000000"/>
          <w:bdr w:val="nil"/>
          <w:lang w:val="en-US"/>
        </w:rPr>
        <w:t>4</w:t>
      </w:r>
      <w:r w:rsidRPr="00B86C56">
        <w:rPr>
          <w:rFonts w:ascii="Times New Roman" w:eastAsia="Calibri" w:hAnsi="Times New Roman" w:cs="Calibri"/>
          <w:color w:val="000000"/>
          <w:sz w:val="24"/>
          <w:szCs w:val="24"/>
          <w:u w:color="000000"/>
          <w:bdr w:val="nil"/>
          <w:lang w:val="en-US"/>
        </w:rPr>
        <w:t xml:space="preserve">), block 1 was not significant, </w:t>
      </w:r>
      <w:r w:rsidRPr="005C6571">
        <w:rPr>
          <w:rFonts w:ascii="Times New Roman" w:eastAsia="Calibri" w:hAnsi="Times New Roman" w:cs="Calibri"/>
          <w:i/>
          <w:color w:val="000000"/>
          <w:sz w:val="24"/>
          <w:szCs w:val="24"/>
          <w:u w:color="000000"/>
          <w:bdr w:val="nil"/>
          <w:lang w:val="en-US"/>
        </w:rPr>
        <w:t>R</w:t>
      </w:r>
      <w:r w:rsidRPr="005C6571">
        <w:rPr>
          <w:rFonts w:ascii="Times New Roman" w:eastAsia="Calibri" w:hAnsi="Times New Roman" w:cs="Calibri"/>
          <w:i/>
          <w:color w:val="000000"/>
          <w:sz w:val="24"/>
          <w:szCs w:val="24"/>
          <w:u w:color="000000"/>
          <w:bdr w:val="nil"/>
          <w:vertAlign w:val="superscript"/>
          <w:lang w:val="en-US"/>
        </w:rPr>
        <w:t>2</w:t>
      </w:r>
      <w:r w:rsidRPr="00B86C56">
        <w:rPr>
          <w:rFonts w:ascii="Times New Roman" w:eastAsia="Calibri" w:hAnsi="Times New Roman" w:cs="Calibri"/>
          <w:color w:val="000000"/>
          <w:sz w:val="24"/>
          <w:szCs w:val="24"/>
          <w:u w:color="000000"/>
          <w:bdr w:val="nil"/>
          <w:vertAlign w:val="superscript"/>
          <w:lang w:val="en-US"/>
        </w:rPr>
        <w:t xml:space="preserve"> </w:t>
      </w:r>
      <w:r w:rsidR="0077077F">
        <w:rPr>
          <w:rFonts w:ascii="Times New Roman" w:eastAsia="Calibri" w:hAnsi="Times New Roman" w:cs="Calibri"/>
          <w:color w:val="000000"/>
          <w:sz w:val="24"/>
          <w:szCs w:val="24"/>
          <w:u w:color="000000"/>
          <w:bdr w:val="nil"/>
          <w:lang w:val="en-US"/>
        </w:rPr>
        <w:t>= .05</w:t>
      </w:r>
      <w:r w:rsidRPr="00B86C56">
        <w:rPr>
          <w:rFonts w:ascii="Times New Roman" w:eastAsia="Calibri" w:hAnsi="Times New Roman" w:cs="Calibri"/>
          <w:color w:val="000000"/>
          <w:sz w:val="24"/>
          <w:szCs w:val="24"/>
          <w:u w:color="000000"/>
          <w:bdr w:val="nil"/>
          <w:lang w:val="en-US"/>
        </w:rPr>
        <w:t xml:space="preserve">, </w:t>
      </w:r>
      <w:r w:rsidRPr="00B86C56">
        <w:rPr>
          <w:rFonts w:ascii="Times New Roman" w:eastAsia="Calibri" w:hAnsi="Times New Roman" w:cs="Calibri"/>
          <w:i/>
          <w:color w:val="000000"/>
          <w:sz w:val="24"/>
          <w:szCs w:val="24"/>
          <w:u w:color="000000"/>
          <w:bdr w:val="nil"/>
          <w:lang w:val="en-US"/>
        </w:rPr>
        <w:t xml:space="preserve">p </w:t>
      </w:r>
      <w:r w:rsidRPr="00B86C56">
        <w:rPr>
          <w:rFonts w:ascii="Times New Roman" w:eastAsia="Calibri" w:hAnsi="Times New Roman" w:cs="Calibri"/>
          <w:color w:val="000000"/>
          <w:sz w:val="24"/>
          <w:szCs w:val="24"/>
          <w:u w:color="000000"/>
          <w:bdr w:val="nil"/>
          <w:lang w:val="en-US"/>
        </w:rPr>
        <w:t xml:space="preserve">= .09, </w:t>
      </w:r>
      <w:r w:rsidR="007245AE">
        <w:rPr>
          <w:rFonts w:ascii="Times New Roman" w:eastAsia="Calibri" w:hAnsi="Times New Roman" w:cs="Calibri"/>
          <w:color w:val="000000"/>
          <w:sz w:val="24"/>
          <w:szCs w:val="24"/>
          <w:u w:color="000000"/>
          <w:bdr w:val="nil"/>
          <w:lang w:val="en-US"/>
        </w:rPr>
        <w:t xml:space="preserve">but </w:t>
      </w:r>
      <w:r w:rsidRPr="00B86C56">
        <w:rPr>
          <w:rFonts w:ascii="Times New Roman" w:eastAsia="Calibri" w:hAnsi="Times New Roman" w:cs="Calibri"/>
          <w:color w:val="000000"/>
          <w:sz w:val="24"/>
          <w:szCs w:val="24"/>
          <w:u w:color="000000"/>
          <w:bdr w:val="nil"/>
          <w:lang w:val="en-US"/>
        </w:rPr>
        <w:t xml:space="preserve">block 2 was, </w:t>
      </w:r>
      <w:r w:rsidRPr="005C6571">
        <w:rPr>
          <w:rFonts w:ascii="Times New Roman" w:eastAsia="Calibri" w:hAnsi="Times New Roman" w:cs="Calibri"/>
          <w:i/>
          <w:color w:val="000000"/>
          <w:sz w:val="24"/>
          <w:szCs w:val="24"/>
          <w:u w:color="000000"/>
          <w:bdr w:val="nil"/>
          <w:lang w:val="en-US"/>
        </w:rPr>
        <w:t>R</w:t>
      </w:r>
      <w:r w:rsidRPr="005C6571">
        <w:rPr>
          <w:rFonts w:ascii="Times New Roman" w:eastAsia="Calibri" w:hAnsi="Times New Roman" w:cs="Calibri"/>
          <w:i/>
          <w:color w:val="000000"/>
          <w:sz w:val="24"/>
          <w:szCs w:val="24"/>
          <w:u w:color="000000"/>
          <w:bdr w:val="nil"/>
          <w:vertAlign w:val="superscript"/>
          <w:lang w:val="en-US"/>
        </w:rPr>
        <w:t>2</w:t>
      </w:r>
      <w:r w:rsidRPr="00B86C56">
        <w:rPr>
          <w:rFonts w:ascii="Times New Roman" w:eastAsia="Calibri" w:hAnsi="Times New Roman" w:cs="Calibri"/>
          <w:color w:val="000000"/>
          <w:sz w:val="24"/>
          <w:szCs w:val="24"/>
          <w:u w:color="000000"/>
          <w:bdr w:val="nil"/>
          <w:vertAlign w:val="superscript"/>
          <w:lang w:val="en-US"/>
        </w:rPr>
        <w:t xml:space="preserve"> </w:t>
      </w:r>
      <w:r w:rsidR="001134B7">
        <w:rPr>
          <w:rFonts w:ascii="Times New Roman" w:eastAsia="Calibri" w:hAnsi="Times New Roman" w:cs="Calibri"/>
          <w:color w:val="000000"/>
          <w:sz w:val="24"/>
          <w:szCs w:val="24"/>
          <w:u w:color="000000"/>
          <w:bdr w:val="nil"/>
          <w:lang w:val="en-US"/>
        </w:rPr>
        <w:t>= .19</w:t>
      </w:r>
      <w:r w:rsidRPr="00B86C56">
        <w:rPr>
          <w:rFonts w:ascii="Times New Roman" w:eastAsia="Calibri" w:hAnsi="Times New Roman" w:cs="Calibri"/>
          <w:color w:val="000000"/>
          <w:sz w:val="24"/>
          <w:szCs w:val="24"/>
          <w:u w:color="000000"/>
          <w:bdr w:val="nil"/>
          <w:lang w:val="en-US"/>
        </w:rPr>
        <w:t xml:space="preserve">, </w:t>
      </w:r>
      <w:r w:rsidRPr="00B86C56">
        <w:rPr>
          <w:rFonts w:ascii="Times New Roman" w:eastAsia="Calibri" w:hAnsi="Times New Roman" w:cs="Calibri"/>
          <w:i/>
          <w:color w:val="000000"/>
          <w:sz w:val="24"/>
          <w:szCs w:val="24"/>
          <w:u w:color="000000"/>
          <w:bdr w:val="nil"/>
          <w:lang w:val="en-US"/>
        </w:rPr>
        <w:t xml:space="preserve">p </w:t>
      </w:r>
      <w:r w:rsidR="002B51C8">
        <w:rPr>
          <w:rFonts w:ascii="Times New Roman" w:eastAsia="Calibri" w:hAnsi="Times New Roman" w:cs="Calibri"/>
          <w:color w:val="000000"/>
          <w:sz w:val="24"/>
          <w:szCs w:val="24"/>
          <w:u w:color="000000"/>
          <w:bdr w:val="nil"/>
          <w:lang w:val="en-US"/>
        </w:rPr>
        <w:t>= .0</w:t>
      </w:r>
      <w:r w:rsidR="001134B7">
        <w:rPr>
          <w:rFonts w:ascii="Times New Roman" w:eastAsia="Calibri" w:hAnsi="Times New Roman" w:cs="Calibri"/>
          <w:color w:val="000000"/>
          <w:sz w:val="24"/>
          <w:szCs w:val="24"/>
          <w:u w:color="000000"/>
          <w:bdr w:val="nil"/>
          <w:lang w:val="en-US"/>
        </w:rPr>
        <w:t>2</w:t>
      </w:r>
      <w:r w:rsidR="002B51C8">
        <w:rPr>
          <w:rFonts w:ascii="Times New Roman" w:eastAsia="Calibri" w:hAnsi="Times New Roman" w:cs="Calibri"/>
          <w:color w:val="000000"/>
          <w:sz w:val="24"/>
          <w:szCs w:val="24"/>
          <w:u w:color="000000"/>
          <w:bdr w:val="nil"/>
          <w:lang w:val="en-US"/>
        </w:rPr>
        <w:t xml:space="preserve">, with working memory </w:t>
      </w:r>
      <w:r w:rsidR="002E05B7">
        <w:rPr>
          <w:rFonts w:ascii="Times New Roman" w:eastAsia="Calibri" w:hAnsi="Times New Roman" w:cs="Calibri"/>
          <w:color w:val="000000"/>
          <w:sz w:val="24"/>
          <w:szCs w:val="24"/>
          <w:u w:color="000000"/>
          <w:bdr w:val="nil"/>
          <w:lang w:val="en-US"/>
        </w:rPr>
        <w:t xml:space="preserve">and </w:t>
      </w:r>
      <w:r w:rsidR="003E2A4F">
        <w:rPr>
          <w:rFonts w:ascii="Times New Roman" w:eastAsia="Calibri" w:hAnsi="Times New Roman" w:cs="Calibri"/>
          <w:color w:val="000000"/>
          <w:sz w:val="24"/>
          <w:szCs w:val="24"/>
          <w:u w:color="000000"/>
          <w:bdr w:val="nil"/>
          <w:lang w:val="en-US"/>
        </w:rPr>
        <w:t xml:space="preserve">processing speed </w:t>
      </w:r>
      <w:r w:rsidRPr="00B86C56">
        <w:rPr>
          <w:rFonts w:ascii="Times New Roman" w:eastAsia="Calibri" w:hAnsi="Times New Roman" w:cs="Calibri"/>
          <w:color w:val="000000"/>
          <w:sz w:val="24"/>
          <w:szCs w:val="24"/>
          <w:u w:color="000000"/>
          <w:bdr w:val="nil"/>
          <w:lang w:val="en-US"/>
        </w:rPr>
        <w:t>incre</w:t>
      </w:r>
      <w:r w:rsidR="002B51C8">
        <w:rPr>
          <w:rFonts w:ascii="Times New Roman" w:eastAsia="Calibri" w:hAnsi="Times New Roman" w:cs="Calibri"/>
          <w:color w:val="000000"/>
          <w:sz w:val="24"/>
          <w:szCs w:val="24"/>
          <w:u w:color="000000"/>
          <w:bdr w:val="nil"/>
          <w:lang w:val="en-US"/>
        </w:rPr>
        <w:t>asing</w:t>
      </w:r>
      <w:r w:rsidR="006D2052">
        <w:rPr>
          <w:rFonts w:ascii="Times New Roman" w:eastAsia="Calibri" w:hAnsi="Times New Roman" w:cs="Calibri"/>
          <w:color w:val="000000"/>
          <w:sz w:val="24"/>
          <w:szCs w:val="24"/>
          <w:u w:color="000000"/>
          <w:bdr w:val="nil"/>
          <w:lang w:val="en-US"/>
        </w:rPr>
        <w:t xml:space="preserve"> </w:t>
      </w:r>
      <w:r w:rsidR="002B51C8">
        <w:rPr>
          <w:rFonts w:ascii="Times New Roman" w:eastAsia="Calibri" w:hAnsi="Times New Roman" w:cs="Calibri"/>
          <w:color w:val="000000"/>
          <w:sz w:val="24"/>
          <w:szCs w:val="24"/>
          <w:u w:color="000000"/>
          <w:bdr w:val="nil"/>
          <w:lang w:val="en-US"/>
        </w:rPr>
        <w:t xml:space="preserve">the </w:t>
      </w:r>
      <w:r w:rsidR="006D195E">
        <w:rPr>
          <w:rFonts w:ascii="Times New Roman" w:eastAsia="Calibri" w:hAnsi="Times New Roman" w:cs="Calibri"/>
          <w:color w:val="000000"/>
          <w:sz w:val="24"/>
          <w:szCs w:val="24"/>
          <w:u w:color="000000"/>
          <w:bdr w:val="nil"/>
          <w:lang w:val="en-US"/>
        </w:rPr>
        <w:t xml:space="preserve">explained </w:t>
      </w:r>
      <w:r w:rsidR="0077077F">
        <w:rPr>
          <w:rFonts w:ascii="Times New Roman" w:eastAsia="Calibri" w:hAnsi="Times New Roman" w:cs="Calibri"/>
          <w:color w:val="000000"/>
          <w:sz w:val="24"/>
          <w:szCs w:val="24"/>
          <w:u w:color="000000"/>
          <w:bdr w:val="nil"/>
          <w:lang w:val="en-US"/>
        </w:rPr>
        <w:t>variance from 5% to 1</w:t>
      </w:r>
      <w:r w:rsidR="00801DE4">
        <w:rPr>
          <w:rFonts w:ascii="Times New Roman" w:eastAsia="Calibri" w:hAnsi="Times New Roman" w:cs="Calibri"/>
          <w:color w:val="000000"/>
          <w:sz w:val="24"/>
          <w:szCs w:val="24"/>
          <w:u w:color="000000"/>
          <w:bdr w:val="nil"/>
          <w:lang w:val="en-US"/>
        </w:rPr>
        <w:t>9</w:t>
      </w:r>
      <w:r w:rsidRPr="00B86C56">
        <w:rPr>
          <w:rFonts w:ascii="Times New Roman" w:eastAsia="Calibri" w:hAnsi="Times New Roman" w:cs="Calibri"/>
          <w:color w:val="000000"/>
          <w:sz w:val="24"/>
          <w:szCs w:val="24"/>
          <w:u w:color="000000"/>
          <w:bdr w:val="nil"/>
          <w:lang w:val="en-US"/>
        </w:rPr>
        <w:t xml:space="preserve">%, </w:t>
      </w:r>
      <w:r w:rsidRPr="005C6571">
        <w:rPr>
          <w:rFonts w:ascii="Calibri" w:eastAsia="Calibri" w:hAnsi="Calibri" w:cs="Calibri"/>
          <w:i/>
          <w:color w:val="000000"/>
          <w:sz w:val="24"/>
          <w:szCs w:val="24"/>
          <w:u w:color="000000"/>
          <w:bdr w:val="nil"/>
          <w:lang w:val="en-US"/>
        </w:rPr>
        <w:t>∆</w:t>
      </w:r>
      <w:r w:rsidRPr="005C6571">
        <w:rPr>
          <w:rFonts w:ascii="Times New Roman" w:eastAsia="Calibri" w:hAnsi="Times New Roman" w:cs="Calibri"/>
          <w:i/>
          <w:color w:val="000000"/>
          <w:sz w:val="24"/>
          <w:szCs w:val="24"/>
          <w:u w:color="000000"/>
          <w:bdr w:val="nil"/>
          <w:lang w:val="en-US"/>
        </w:rPr>
        <w:t>R</w:t>
      </w:r>
      <w:r w:rsidRPr="005C6571">
        <w:rPr>
          <w:rFonts w:ascii="Times New Roman" w:eastAsia="Calibri" w:hAnsi="Times New Roman" w:cs="Calibri"/>
          <w:i/>
          <w:color w:val="000000"/>
          <w:sz w:val="24"/>
          <w:szCs w:val="24"/>
          <w:u w:color="000000"/>
          <w:bdr w:val="nil"/>
          <w:vertAlign w:val="superscript"/>
          <w:lang w:val="en-US"/>
        </w:rPr>
        <w:t>2</w:t>
      </w:r>
      <w:r w:rsidRPr="00B86C56">
        <w:rPr>
          <w:rFonts w:ascii="Times New Roman" w:eastAsia="Calibri" w:hAnsi="Times New Roman" w:cs="Calibri"/>
          <w:color w:val="000000"/>
          <w:sz w:val="24"/>
          <w:szCs w:val="24"/>
          <w:u w:color="000000"/>
          <w:bdr w:val="nil"/>
          <w:vertAlign w:val="superscript"/>
          <w:lang w:val="en-US"/>
        </w:rPr>
        <w:t xml:space="preserve"> </w:t>
      </w:r>
      <w:r w:rsidRPr="00B86C56">
        <w:rPr>
          <w:rFonts w:ascii="Times New Roman" w:eastAsia="Calibri" w:hAnsi="Times New Roman" w:cs="Calibri"/>
          <w:color w:val="000000"/>
          <w:sz w:val="24"/>
          <w:szCs w:val="24"/>
          <w:u w:color="000000"/>
          <w:bdr w:val="nil"/>
          <w:lang w:val="en-US"/>
        </w:rPr>
        <w:t>= .1</w:t>
      </w:r>
      <w:r w:rsidR="00801DE4">
        <w:rPr>
          <w:rFonts w:ascii="Times New Roman" w:eastAsia="Calibri" w:hAnsi="Times New Roman" w:cs="Calibri"/>
          <w:color w:val="000000"/>
          <w:sz w:val="24"/>
          <w:szCs w:val="24"/>
          <w:u w:color="000000"/>
          <w:bdr w:val="nil"/>
          <w:lang w:val="en-US"/>
        </w:rPr>
        <w:t>3</w:t>
      </w:r>
      <w:r w:rsidRPr="00B86C56">
        <w:rPr>
          <w:rFonts w:ascii="Times New Roman" w:eastAsia="Calibri" w:hAnsi="Times New Roman" w:cs="Calibri"/>
          <w:color w:val="000000"/>
          <w:sz w:val="24"/>
          <w:szCs w:val="24"/>
          <w:u w:color="000000"/>
          <w:bdr w:val="nil"/>
          <w:lang w:val="en-US"/>
        </w:rPr>
        <w:t xml:space="preserve">, </w:t>
      </w:r>
      <w:r w:rsidRPr="00B86C56">
        <w:rPr>
          <w:rFonts w:ascii="Times New Roman" w:eastAsia="Calibri" w:hAnsi="Times New Roman" w:cs="Calibri"/>
          <w:i/>
          <w:iCs/>
          <w:color w:val="000000"/>
          <w:sz w:val="24"/>
          <w:szCs w:val="24"/>
          <w:u w:color="000000"/>
          <w:bdr w:val="nil"/>
          <w:lang w:val="en-US"/>
        </w:rPr>
        <w:t xml:space="preserve">p </w:t>
      </w:r>
      <w:r w:rsidRPr="00B86C56">
        <w:rPr>
          <w:rFonts w:ascii="Times New Roman" w:eastAsia="Calibri" w:hAnsi="Times New Roman" w:cs="Calibri"/>
          <w:color w:val="000000"/>
          <w:sz w:val="24"/>
          <w:szCs w:val="24"/>
          <w:u w:color="000000"/>
          <w:bdr w:val="nil"/>
          <w:lang w:val="en-US"/>
        </w:rPr>
        <w:t>= .0</w:t>
      </w:r>
      <w:r w:rsidR="00801DE4">
        <w:rPr>
          <w:rFonts w:ascii="Times New Roman" w:eastAsia="Calibri" w:hAnsi="Times New Roman" w:cs="Calibri"/>
          <w:color w:val="000000"/>
          <w:sz w:val="24"/>
          <w:szCs w:val="24"/>
          <w:u w:color="000000"/>
          <w:bdr w:val="nil"/>
          <w:lang w:val="en-US"/>
        </w:rPr>
        <w:t>3</w:t>
      </w:r>
      <w:r w:rsidRPr="00B86C56">
        <w:rPr>
          <w:rFonts w:ascii="Times New Roman" w:eastAsia="Calibri" w:hAnsi="Times New Roman" w:cs="Calibri"/>
          <w:color w:val="000000"/>
          <w:sz w:val="24"/>
          <w:szCs w:val="24"/>
          <w:u w:color="000000"/>
          <w:bdr w:val="nil"/>
          <w:lang w:val="en-US"/>
        </w:rPr>
        <w:t xml:space="preserve">. In block 2, working memory updating was the only significant predictor, </w:t>
      </w:r>
      <w:r w:rsidRPr="00B86C56">
        <w:rPr>
          <w:rFonts w:ascii="Symbol" w:eastAsia="Calibri" w:hAnsi="Symbol" w:cs="Times New Roman"/>
          <w:i/>
          <w:color w:val="000000"/>
          <w:sz w:val="24"/>
          <w:szCs w:val="24"/>
          <w:u w:color="000000"/>
          <w:bdr w:val="nil"/>
          <w:lang w:val="en-US"/>
        </w:rPr>
        <w:t></w:t>
      </w:r>
      <w:r w:rsidRPr="00B86C56">
        <w:rPr>
          <w:rFonts w:ascii="Symbol" w:eastAsia="Calibri" w:hAnsi="Symbol" w:cs="Times New Roman"/>
          <w:i/>
          <w:color w:val="000000"/>
          <w:sz w:val="24"/>
          <w:szCs w:val="24"/>
          <w:u w:color="000000"/>
          <w:bdr w:val="nil"/>
          <w:lang w:val="en-US"/>
        </w:rPr>
        <w:t></w:t>
      </w:r>
      <w:r w:rsidR="0077077F">
        <w:rPr>
          <w:rFonts w:ascii="Symbol" w:eastAsia="Calibri" w:hAnsi="Symbol" w:cs="Times New Roman"/>
          <w:color w:val="000000"/>
          <w:sz w:val="24"/>
          <w:szCs w:val="24"/>
          <w:u w:color="000000"/>
          <w:bdr w:val="nil"/>
          <w:lang w:val="en-US"/>
        </w:rPr>
        <w:t></w:t>
      </w:r>
      <w:r w:rsidR="0077077F">
        <w:rPr>
          <w:rFonts w:ascii="Symbol" w:eastAsia="Calibri" w:hAnsi="Symbol" w:cs="Times New Roman"/>
          <w:color w:val="000000"/>
          <w:sz w:val="24"/>
          <w:szCs w:val="24"/>
          <w:u w:color="000000"/>
          <w:bdr w:val="nil"/>
          <w:lang w:val="en-US"/>
        </w:rPr>
        <w:t></w:t>
      </w:r>
      <w:r w:rsidR="0077077F">
        <w:rPr>
          <w:rFonts w:ascii="Symbol" w:eastAsia="Calibri" w:hAnsi="Symbol" w:cs="Times New Roman"/>
          <w:color w:val="000000"/>
          <w:sz w:val="24"/>
          <w:szCs w:val="24"/>
          <w:u w:color="000000"/>
          <w:bdr w:val="nil"/>
          <w:lang w:val="en-US"/>
        </w:rPr>
        <w:t></w:t>
      </w:r>
      <w:r w:rsidR="0077077F">
        <w:rPr>
          <w:rFonts w:ascii="Symbol" w:eastAsia="Calibri" w:hAnsi="Symbol" w:cs="Times New Roman"/>
          <w:color w:val="000000"/>
          <w:sz w:val="24"/>
          <w:szCs w:val="24"/>
          <w:u w:color="000000"/>
          <w:bdr w:val="nil"/>
          <w:lang w:val="en-US"/>
        </w:rPr>
        <w:t></w:t>
      </w:r>
      <w:r w:rsidR="00E10E80">
        <w:rPr>
          <w:rFonts w:ascii="Symbol" w:eastAsia="Calibri" w:hAnsi="Symbol" w:cs="Times New Roman"/>
          <w:color w:val="000000"/>
          <w:sz w:val="24"/>
          <w:szCs w:val="24"/>
          <w:u w:color="000000"/>
          <w:bdr w:val="nil"/>
          <w:lang w:val="en-US"/>
        </w:rPr>
        <w:t></w:t>
      </w:r>
      <w:r w:rsidRPr="00B86C56">
        <w:rPr>
          <w:rFonts w:ascii="Symbol" w:eastAsia="Calibri" w:hAnsi="Symbol" w:cs="Times New Roman"/>
          <w:color w:val="000000"/>
          <w:sz w:val="24"/>
          <w:szCs w:val="24"/>
          <w:u w:color="000000"/>
          <w:bdr w:val="nil"/>
          <w:lang w:val="en-US"/>
        </w:rPr>
        <w:t></w:t>
      </w:r>
      <w:r w:rsidRPr="00B86C56">
        <w:rPr>
          <w:rFonts w:ascii="Times New Roman" w:eastAsia="Calibri" w:hAnsi="Times New Roman" w:cs="Calibri"/>
          <w:color w:val="000000"/>
          <w:sz w:val="24"/>
          <w:szCs w:val="24"/>
          <w:u w:color="000000"/>
          <w:bdr w:val="nil"/>
          <w:lang w:val="en-US"/>
        </w:rPr>
        <w:t xml:space="preserve"> </w:t>
      </w:r>
      <w:r w:rsidRPr="00B86C56">
        <w:rPr>
          <w:rFonts w:ascii="Times New Roman" w:eastAsia="Calibri" w:hAnsi="Times New Roman" w:cs="Calibri"/>
          <w:i/>
          <w:color w:val="000000"/>
          <w:sz w:val="24"/>
          <w:szCs w:val="24"/>
          <w:u w:color="000000"/>
          <w:bdr w:val="nil"/>
          <w:lang w:val="en-US"/>
        </w:rPr>
        <w:t xml:space="preserve">p </w:t>
      </w:r>
      <w:r w:rsidRPr="00B86C56">
        <w:rPr>
          <w:rFonts w:ascii="Times New Roman" w:eastAsia="Calibri" w:hAnsi="Times New Roman" w:cs="Calibri"/>
          <w:color w:val="000000"/>
          <w:sz w:val="24"/>
          <w:szCs w:val="24"/>
          <w:u w:color="000000"/>
          <w:bdr w:val="nil"/>
          <w:lang w:val="en-US"/>
        </w:rPr>
        <w:t>= .0</w:t>
      </w:r>
      <w:r w:rsidR="0077077F">
        <w:rPr>
          <w:rFonts w:ascii="Times New Roman" w:eastAsia="Calibri" w:hAnsi="Times New Roman" w:cs="Calibri"/>
          <w:color w:val="000000"/>
          <w:sz w:val="24"/>
          <w:szCs w:val="24"/>
          <w:u w:color="000000"/>
          <w:bdr w:val="nil"/>
          <w:lang w:val="en-US"/>
        </w:rPr>
        <w:t>3</w:t>
      </w:r>
      <w:r w:rsidR="009E0200">
        <w:rPr>
          <w:rFonts w:ascii="Times New Roman" w:eastAsia="Calibri" w:hAnsi="Times New Roman" w:cs="Calibri"/>
          <w:color w:val="000000"/>
          <w:sz w:val="24"/>
          <w:szCs w:val="24"/>
          <w:u w:color="000000"/>
          <w:bdr w:val="nil"/>
          <w:lang w:val="en-US"/>
        </w:rPr>
        <w:t xml:space="preserve">, showing that better working memory updating </w:t>
      </w:r>
      <w:r w:rsidR="006D195E">
        <w:rPr>
          <w:rFonts w:ascii="Times New Roman" w:eastAsia="Calibri" w:hAnsi="Times New Roman" w:cs="Calibri"/>
          <w:color w:val="000000"/>
          <w:sz w:val="24"/>
          <w:szCs w:val="24"/>
          <w:u w:color="000000"/>
          <w:bdr w:val="nil"/>
          <w:lang w:val="en-US"/>
        </w:rPr>
        <w:t xml:space="preserve">was </w:t>
      </w:r>
      <w:r w:rsidR="009E0200">
        <w:rPr>
          <w:rFonts w:ascii="Times New Roman" w:eastAsia="Calibri" w:hAnsi="Times New Roman" w:cs="Calibri"/>
          <w:color w:val="000000"/>
          <w:sz w:val="24"/>
          <w:szCs w:val="24"/>
          <w:u w:color="000000"/>
          <w:bdr w:val="nil"/>
          <w:lang w:val="en-US"/>
        </w:rPr>
        <w:t>ass</w:t>
      </w:r>
      <w:r w:rsidR="006D195E">
        <w:rPr>
          <w:rFonts w:ascii="Times New Roman" w:eastAsia="Calibri" w:hAnsi="Times New Roman" w:cs="Calibri"/>
          <w:color w:val="000000"/>
          <w:sz w:val="24"/>
          <w:szCs w:val="24"/>
          <w:u w:color="000000"/>
          <w:bdr w:val="nil"/>
          <w:lang w:val="en-US"/>
        </w:rPr>
        <w:t>ociated with better performance</w:t>
      </w:r>
      <w:r w:rsidRPr="00B86C56">
        <w:rPr>
          <w:rFonts w:ascii="Times New Roman" w:eastAsia="Calibri" w:hAnsi="Times New Roman" w:cs="Calibri"/>
          <w:color w:val="000000"/>
          <w:sz w:val="24"/>
          <w:szCs w:val="24"/>
          <w:u w:color="000000"/>
          <w:bdr w:val="nil"/>
          <w:lang w:val="en-US"/>
        </w:rPr>
        <w:t xml:space="preserve">. </w:t>
      </w:r>
      <w:r w:rsidR="002E05B7">
        <w:rPr>
          <w:rFonts w:ascii="Times New Roman" w:eastAsia="Calibri" w:hAnsi="Times New Roman" w:cs="Calibri"/>
          <w:color w:val="000000"/>
          <w:sz w:val="24"/>
          <w:szCs w:val="24"/>
          <w:u w:color="000000"/>
          <w:bdr w:val="nil"/>
          <w:lang w:val="en-US"/>
        </w:rPr>
        <w:t xml:space="preserve">The other variables </w:t>
      </w:r>
      <w:r w:rsidR="00DE1273">
        <w:rPr>
          <w:rFonts w:ascii="Times New Roman" w:eastAsia="Calibri" w:hAnsi="Times New Roman" w:cs="Calibri"/>
          <w:color w:val="000000"/>
          <w:sz w:val="24"/>
          <w:szCs w:val="24"/>
          <w:u w:color="000000"/>
          <w:bdr w:val="nil"/>
          <w:lang w:val="en-US"/>
        </w:rPr>
        <w:t xml:space="preserve">did not have a significant unique contribution. </w:t>
      </w:r>
    </w:p>
    <w:p w14:paraId="18A8EB35" w14:textId="05019183" w:rsidR="0003521F" w:rsidRDefault="00697D0C" w:rsidP="0003521F">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Pr>
          <w:rFonts w:ascii="Times New Roman" w:eastAsia="Calibri" w:hAnsi="Times New Roman" w:cs="Calibri"/>
          <w:color w:val="000000"/>
          <w:sz w:val="24"/>
          <w:szCs w:val="24"/>
          <w:u w:color="000000"/>
          <w:bdr w:val="nil"/>
          <w:lang w:val="en-US"/>
        </w:rPr>
        <w:t>T</w:t>
      </w:r>
      <w:r w:rsidR="00B86C56" w:rsidRPr="00B86C56">
        <w:rPr>
          <w:rFonts w:ascii="Times New Roman" w:eastAsia="Calibri" w:hAnsi="Times New Roman" w:cs="Calibri"/>
          <w:color w:val="000000"/>
          <w:sz w:val="24"/>
          <w:szCs w:val="24"/>
          <w:u w:color="000000"/>
          <w:bdr w:val="nil"/>
          <w:lang w:val="en-US"/>
        </w:rPr>
        <w:t xml:space="preserve">he </w:t>
      </w:r>
      <w:r>
        <w:rPr>
          <w:rFonts w:ascii="Times New Roman" w:eastAsia="Calibri" w:hAnsi="Times New Roman" w:cs="Calibri"/>
          <w:color w:val="000000"/>
          <w:sz w:val="24"/>
          <w:szCs w:val="24"/>
          <w:u w:color="000000"/>
          <w:bdr w:val="nil"/>
          <w:lang w:val="en-US"/>
        </w:rPr>
        <w:t xml:space="preserve">results of the </w:t>
      </w:r>
      <w:r w:rsidR="00AC6BD5">
        <w:rPr>
          <w:rFonts w:ascii="Times New Roman" w:eastAsia="Calibri" w:hAnsi="Times New Roman" w:cs="Calibri"/>
          <w:color w:val="000000"/>
          <w:sz w:val="24"/>
          <w:szCs w:val="24"/>
          <w:u w:color="000000"/>
          <w:bdr w:val="nil"/>
          <w:lang w:val="en-US"/>
        </w:rPr>
        <w:t>WD-NW</w:t>
      </w:r>
      <w:r w:rsidR="00B86C56" w:rsidRPr="00B86C56">
        <w:rPr>
          <w:rFonts w:ascii="Times New Roman" w:eastAsia="Calibri" w:hAnsi="Times New Roman" w:cs="Calibri"/>
          <w:color w:val="000000"/>
          <w:sz w:val="24"/>
          <w:szCs w:val="24"/>
          <w:u w:color="000000"/>
          <w:bdr w:val="nil"/>
          <w:lang w:val="en-US"/>
        </w:rPr>
        <w:t xml:space="preserve"> regressi</w:t>
      </w:r>
      <w:r w:rsidR="0023457F">
        <w:rPr>
          <w:rFonts w:ascii="Times New Roman" w:eastAsia="Calibri" w:hAnsi="Times New Roman" w:cs="Calibri"/>
          <w:color w:val="000000"/>
          <w:sz w:val="24"/>
          <w:szCs w:val="24"/>
          <w:u w:color="000000"/>
          <w:bdr w:val="nil"/>
          <w:lang w:val="en-US"/>
        </w:rPr>
        <w:t>on analysis are shown in Table 5</w:t>
      </w:r>
      <w:r w:rsidR="00B86C56" w:rsidRPr="00B86C56">
        <w:rPr>
          <w:rFonts w:ascii="Times New Roman" w:eastAsia="Calibri" w:hAnsi="Times New Roman" w:cs="Calibri"/>
          <w:color w:val="000000"/>
          <w:sz w:val="24"/>
          <w:szCs w:val="24"/>
          <w:u w:color="000000"/>
          <w:bdr w:val="nil"/>
          <w:lang w:val="en-US"/>
        </w:rPr>
        <w:t xml:space="preserve">. As </w:t>
      </w:r>
      <w:r>
        <w:rPr>
          <w:rFonts w:ascii="Times New Roman" w:eastAsia="Calibri" w:hAnsi="Times New Roman" w:cs="Calibri"/>
          <w:color w:val="000000"/>
          <w:sz w:val="24"/>
          <w:szCs w:val="24"/>
          <w:u w:color="000000"/>
          <w:bdr w:val="nil"/>
          <w:lang w:val="en-US"/>
        </w:rPr>
        <w:t>in the previous analysi</w:t>
      </w:r>
      <w:r w:rsidR="00B86C56" w:rsidRPr="00B86C56">
        <w:rPr>
          <w:rFonts w:ascii="Times New Roman" w:eastAsia="Calibri" w:hAnsi="Times New Roman" w:cs="Calibri"/>
          <w:color w:val="000000"/>
          <w:sz w:val="24"/>
          <w:szCs w:val="24"/>
          <w:u w:color="000000"/>
          <w:bdr w:val="nil"/>
          <w:lang w:val="en-US"/>
        </w:rPr>
        <w:t xml:space="preserve">s, </w:t>
      </w:r>
      <w:r w:rsidR="00041C58">
        <w:rPr>
          <w:rFonts w:ascii="Times New Roman" w:eastAsia="Calibri" w:hAnsi="Times New Roman" w:cs="Calibri"/>
          <w:color w:val="000000"/>
          <w:sz w:val="24"/>
          <w:szCs w:val="24"/>
          <w:u w:color="000000"/>
          <w:bdr w:val="nil"/>
          <w:lang w:val="en-US"/>
        </w:rPr>
        <w:t>hearing</w:t>
      </w:r>
      <w:r w:rsidR="00B86C56" w:rsidRPr="00B86C56">
        <w:rPr>
          <w:rFonts w:ascii="Times New Roman" w:eastAsia="Calibri" w:hAnsi="Times New Roman" w:cs="Calibri"/>
          <w:color w:val="000000"/>
          <w:sz w:val="24"/>
          <w:szCs w:val="24"/>
          <w:u w:color="000000"/>
          <w:bdr w:val="nil"/>
          <w:lang w:val="en-US"/>
        </w:rPr>
        <w:t xml:space="preserve"> and </w:t>
      </w:r>
      <w:r w:rsidR="006E7059">
        <w:rPr>
          <w:rFonts w:ascii="Times New Roman" w:eastAsia="Calibri" w:hAnsi="Times New Roman" w:cs="Calibri"/>
          <w:color w:val="000000"/>
          <w:sz w:val="24"/>
          <w:szCs w:val="24"/>
          <w:u w:color="000000"/>
          <w:bdr w:val="nil"/>
          <w:lang w:val="en-US"/>
        </w:rPr>
        <w:t>age did not predict performance</w:t>
      </w:r>
      <w:r>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color w:val="000000"/>
          <w:sz w:val="24"/>
          <w:szCs w:val="24"/>
          <w:u w:color="000000"/>
          <w:bdr w:val="nil"/>
          <w:lang w:val="en-US"/>
        </w:rPr>
        <w:t xml:space="preserve">in block 1, </w:t>
      </w:r>
      <w:r w:rsidR="00B86C56" w:rsidRPr="006E7059">
        <w:rPr>
          <w:rFonts w:ascii="Times New Roman" w:eastAsia="Calibri" w:hAnsi="Times New Roman" w:cs="Calibri"/>
          <w:i/>
          <w:color w:val="000000"/>
          <w:sz w:val="24"/>
          <w:szCs w:val="24"/>
          <w:u w:color="000000"/>
          <w:bdr w:val="nil"/>
          <w:lang w:val="en-US"/>
        </w:rPr>
        <w:t>R</w:t>
      </w:r>
      <w:r w:rsidR="00B86C56" w:rsidRPr="006E7059">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vertAlign w:val="superscript"/>
          <w:lang w:val="en-US"/>
        </w:rPr>
        <w:t xml:space="preserve"> </w:t>
      </w:r>
      <w:r w:rsidR="00B86C56" w:rsidRPr="00B86C56">
        <w:rPr>
          <w:rFonts w:ascii="Times New Roman" w:eastAsia="Calibri" w:hAnsi="Times New Roman" w:cs="Calibri"/>
          <w:color w:val="000000"/>
          <w:sz w:val="24"/>
          <w:szCs w:val="24"/>
          <w:u w:color="000000"/>
          <w:bdr w:val="nil"/>
          <w:lang w:val="en-US"/>
        </w:rPr>
        <w:t>= .0</w:t>
      </w:r>
      <w:r w:rsidR="008642CA">
        <w:rPr>
          <w:rFonts w:ascii="Times New Roman" w:eastAsia="Calibri" w:hAnsi="Times New Roman" w:cs="Calibri"/>
          <w:color w:val="000000"/>
          <w:sz w:val="24"/>
          <w:szCs w:val="24"/>
          <w:u w:color="000000"/>
          <w:bdr w:val="nil"/>
          <w:lang w:val="en-US"/>
        </w:rPr>
        <w:t>1</w:t>
      </w:r>
      <w:r w:rsidR="00B86C56" w:rsidRPr="00B86C56">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i/>
          <w:color w:val="000000"/>
          <w:sz w:val="24"/>
          <w:szCs w:val="24"/>
          <w:u w:color="000000"/>
          <w:bdr w:val="nil"/>
          <w:lang w:val="en-US"/>
        </w:rPr>
        <w:t xml:space="preserve">p </w:t>
      </w:r>
      <w:r>
        <w:rPr>
          <w:rFonts w:ascii="Times New Roman" w:eastAsia="Calibri" w:hAnsi="Times New Roman" w:cs="Calibri"/>
          <w:color w:val="000000"/>
          <w:sz w:val="24"/>
          <w:szCs w:val="24"/>
          <w:u w:color="000000"/>
          <w:bdr w:val="nil"/>
          <w:lang w:val="en-US"/>
        </w:rPr>
        <w:t>= .78</w:t>
      </w:r>
      <w:r w:rsidR="00B86C56" w:rsidRPr="00B86C56">
        <w:rPr>
          <w:rFonts w:ascii="Times New Roman" w:eastAsia="Calibri" w:hAnsi="Times New Roman" w:cs="Calibri"/>
          <w:color w:val="000000"/>
          <w:sz w:val="24"/>
          <w:szCs w:val="24"/>
          <w:u w:color="000000"/>
          <w:bdr w:val="nil"/>
          <w:lang w:val="en-US"/>
        </w:rPr>
        <w:t xml:space="preserve">. Again, the second block was significant, </w:t>
      </w:r>
      <w:r w:rsidR="00B86C56" w:rsidRPr="006E7059">
        <w:rPr>
          <w:rFonts w:ascii="Times New Roman" w:eastAsia="Calibri" w:hAnsi="Times New Roman" w:cs="Calibri"/>
          <w:i/>
          <w:color w:val="000000"/>
          <w:sz w:val="24"/>
          <w:szCs w:val="24"/>
          <w:u w:color="000000"/>
          <w:bdr w:val="nil"/>
          <w:lang w:val="en-US"/>
        </w:rPr>
        <w:t>R</w:t>
      </w:r>
      <w:r w:rsidR="00B86C56" w:rsidRPr="006E7059">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vertAlign w:val="superscript"/>
          <w:lang w:val="en-US"/>
        </w:rPr>
        <w:t xml:space="preserve"> </w:t>
      </w:r>
      <w:r w:rsidR="008642CA">
        <w:rPr>
          <w:rFonts w:ascii="Times New Roman" w:eastAsia="Calibri" w:hAnsi="Times New Roman" w:cs="Calibri"/>
          <w:color w:val="000000"/>
          <w:sz w:val="24"/>
          <w:szCs w:val="24"/>
          <w:u w:color="000000"/>
          <w:bdr w:val="nil"/>
          <w:lang w:val="en-US"/>
        </w:rPr>
        <w:t>= .16</w:t>
      </w:r>
      <w:r w:rsidR="00B86C56" w:rsidRPr="00B86C56">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i/>
          <w:color w:val="000000"/>
          <w:sz w:val="24"/>
          <w:szCs w:val="24"/>
          <w:u w:color="000000"/>
          <w:bdr w:val="nil"/>
          <w:lang w:val="en-US"/>
        </w:rPr>
        <w:t xml:space="preserve">p </w:t>
      </w:r>
      <w:r>
        <w:rPr>
          <w:rFonts w:ascii="Times New Roman" w:eastAsia="Calibri" w:hAnsi="Times New Roman" w:cs="Calibri"/>
          <w:color w:val="000000"/>
          <w:sz w:val="24"/>
          <w:szCs w:val="24"/>
          <w:u w:color="000000"/>
          <w:bdr w:val="nil"/>
          <w:lang w:val="en-US"/>
        </w:rPr>
        <w:t>= .0</w:t>
      </w:r>
      <w:r w:rsidR="008642CA">
        <w:rPr>
          <w:rFonts w:ascii="Times New Roman" w:eastAsia="Calibri" w:hAnsi="Times New Roman" w:cs="Calibri"/>
          <w:color w:val="000000"/>
          <w:sz w:val="24"/>
          <w:szCs w:val="24"/>
          <w:u w:color="000000"/>
          <w:bdr w:val="nil"/>
          <w:lang w:val="en-US"/>
        </w:rPr>
        <w:t>4</w:t>
      </w:r>
      <w:r w:rsidR="00B86C56" w:rsidRPr="00B86C56">
        <w:rPr>
          <w:rFonts w:ascii="Times New Roman" w:eastAsia="Calibri" w:hAnsi="Times New Roman" w:cs="Calibri"/>
          <w:color w:val="000000"/>
          <w:sz w:val="24"/>
          <w:szCs w:val="24"/>
          <w:u w:color="000000"/>
          <w:bdr w:val="nil"/>
          <w:lang w:val="en-US"/>
        </w:rPr>
        <w:t xml:space="preserve">, with working memory </w:t>
      </w:r>
      <w:r w:rsidR="00DE1273">
        <w:rPr>
          <w:rFonts w:ascii="Times New Roman" w:eastAsia="Calibri" w:hAnsi="Times New Roman" w:cs="Calibri"/>
          <w:color w:val="000000"/>
          <w:sz w:val="24"/>
          <w:szCs w:val="24"/>
          <w:u w:color="000000"/>
          <w:bdr w:val="nil"/>
          <w:lang w:val="en-US"/>
        </w:rPr>
        <w:t xml:space="preserve">and </w:t>
      </w:r>
      <w:r w:rsidR="003E2A4F">
        <w:rPr>
          <w:rFonts w:ascii="Times New Roman" w:eastAsia="Calibri" w:hAnsi="Times New Roman" w:cs="Calibri"/>
          <w:color w:val="000000"/>
          <w:sz w:val="24"/>
          <w:szCs w:val="24"/>
          <w:u w:color="000000"/>
          <w:bdr w:val="nil"/>
          <w:lang w:val="en-US"/>
        </w:rPr>
        <w:t xml:space="preserve">processing speed </w:t>
      </w:r>
      <w:r w:rsidR="00B86C56" w:rsidRPr="00B86C56">
        <w:rPr>
          <w:rFonts w:ascii="Times New Roman" w:eastAsia="Calibri" w:hAnsi="Times New Roman" w:cs="Calibri"/>
          <w:color w:val="000000"/>
          <w:sz w:val="24"/>
          <w:szCs w:val="24"/>
          <w:u w:color="000000"/>
          <w:bdr w:val="nil"/>
          <w:lang w:val="en-US"/>
        </w:rPr>
        <w:t xml:space="preserve">increasing the </w:t>
      </w:r>
      <w:r w:rsidR="006D195E">
        <w:rPr>
          <w:rFonts w:ascii="Times New Roman" w:eastAsia="Calibri" w:hAnsi="Times New Roman" w:cs="Calibri"/>
          <w:color w:val="000000"/>
          <w:sz w:val="24"/>
          <w:szCs w:val="24"/>
          <w:u w:color="000000"/>
          <w:bdr w:val="nil"/>
          <w:lang w:val="en-US"/>
        </w:rPr>
        <w:t xml:space="preserve">explained variance </w:t>
      </w:r>
      <w:r w:rsidR="008965A6">
        <w:rPr>
          <w:rFonts w:ascii="Times New Roman" w:eastAsia="Calibri" w:hAnsi="Times New Roman" w:cs="Calibri"/>
          <w:color w:val="000000"/>
          <w:sz w:val="24"/>
          <w:szCs w:val="24"/>
          <w:u w:color="000000"/>
          <w:bdr w:val="nil"/>
          <w:lang w:val="en-US"/>
        </w:rPr>
        <w:t>from 1% to 1</w:t>
      </w:r>
      <w:r w:rsidR="000064BA">
        <w:rPr>
          <w:rFonts w:ascii="Times New Roman" w:eastAsia="Calibri" w:hAnsi="Times New Roman" w:cs="Calibri"/>
          <w:color w:val="000000"/>
          <w:sz w:val="24"/>
          <w:szCs w:val="24"/>
          <w:u w:color="000000"/>
          <w:bdr w:val="nil"/>
          <w:lang w:val="en-US"/>
        </w:rPr>
        <w:t>6</w:t>
      </w:r>
      <w:r w:rsidR="00B86C56" w:rsidRPr="00B86C56">
        <w:rPr>
          <w:rFonts w:ascii="Times New Roman" w:eastAsia="Calibri" w:hAnsi="Times New Roman" w:cs="Calibri"/>
          <w:color w:val="000000"/>
          <w:sz w:val="24"/>
          <w:szCs w:val="24"/>
          <w:u w:color="000000"/>
          <w:bdr w:val="nil"/>
          <w:lang w:val="en-US"/>
        </w:rPr>
        <w:t xml:space="preserve">%, </w:t>
      </w:r>
      <w:r w:rsidR="00B86C56" w:rsidRPr="006E7059">
        <w:rPr>
          <w:rFonts w:ascii="Calibri" w:eastAsia="Calibri" w:hAnsi="Calibri" w:cs="Calibri"/>
          <w:i/>
          <w:color w:val="000000"/>
          <w:sz w:val="24"/>
          <w:szCs w:val="24"/>
          <w:u w:color="000000"/>
          <w:bdr w:val="nil"/>
          <w:lang w:val="en-US"/>
        </w:rPr>
        <w:t>∆</w:t>
      </w:r>
      <w:r w:rsidR="00B86C56" w:rsidRPr="006E7059">
        <w:rPr>
          <w:rFonts w:ascii="Times New Roman" w:eastAsia="Calibri" w:hAnsi="Times New Roman" w:cs="Calibri"/>
          <w:i/>
          <w:color w:val="000000"/>
          <w:sz w:val="24"/>
          <w:szCs w:val="24"/>
          <w:u w:color="000000"/>
          <w:bdr w:val="nil"/>
          <w:lang w:val="en-US"/>
        </w:rPr>
        <w:t>R</w:t>
      </w:r>
      <w:r w:rsidR="00B86C56" w:rsidRPr="006E7059">
        <w:rPr>
          <w:rFonts w:ascii="Times New Roman" w:eastAsia="Calibri" w:hAnsi="Times New Roman" w:cs="Calibri"/>
          <w:i/>
          <w:color w:val="000000"/>
          <w:sz w:val="24"/>
          <w:szCs w:val="24"/>
          <w:u w:color="000000"/>
          <w:bdr w:val="nil"/>
          <w:vertAlign w:val="superscript"/>
          <w:lang w:val="en-US"/>
        </w:rPr>
        <w:t>2</w:t>
      </w:r>
      <w:r w:rsidR="00B86C56" w:rsidRPr="00B86C56">
        <w:rPr>
          <w:rFonts w:ascii="Times New Roman" w:eastAsia="Calibri" w:hAnsi="Times New Roman" w:cs="Calibri"/>
          <w:color w:val="000000"/>
          <w:sz w:val="24"/>
          <w:szCs w:val="24"/>
          <w:u w:color="000000"/>
          <w:bdr w:val="nil"/>
          <w:vertAlign w:val="superscript"/>
          <w:lang w:val="en-US"/>
        </w:rPr>
        <w:t xml:space="preserve"> </w:t>
      </w:r>
      <w:r w:rsidR="008965A6">
        <w:rPr>
          <w:rFonts w:ascii="Times New Roman" w:eastAsia="Calibri" w:hAnsi="Times New Roman" w:cs="Calibri"/>
          <w:color w:val="000000"/>
          <w:sz w:val="24"/>
          <w:szCs w:val="24"/>
          <w:u w:color="000000"/>
          <w:bdr w:val="nil"/>
          <w:lang w:val="en-US"/>
        </w:rPr>
        <w:t>= .1</w:t>
      </w:r>
      <w:r w:rsidR="003A1C2C">
        <w:rPr>
          <w:rFonts w:ascii="Times New Roman" w:eastAsia="Calibri" w:hAnsi="Times New Roman" w:cs="Calibri"/>
          <w:color w:val="000000"/>
          <w:sz w:val="24"/>
          <w:szCs w:val="24"/>
          <w:u w:color="000000"/>
          <w:bdr w:val="nil"/>
          <w:lang w:val="en-US"/>
        </w:rPr>
        <w:t>6</w:t>
      </w:r>
      <w:r w:rsidR="00B86C56" w:rsidRPr="00B86C56">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i/>
          <w:iCs/>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xml:space="preserve">= .01. This time, however, </w:t>
      </w:r>
      <w:r w:rsidR="00041C58">
        <w:rPr>
          <w:rFonts w:ascii="Times New Roman" w:eastAsia="Calibri" w:hAnsi="Times New Roman" w:cs="Calibri"/>
          <w:color w:val="000000"/>
          <w:sz w:val="24"/>
          <w:szCs w:val="24"/>
          <w:u w:color="000000"/>
          <w:bdr w:val="nil"/>
          <w:lang w:val="en-US"/>
        </w:rPr>
        <w:t>forward digit span</w:t>
      </w:r>
      <w:r w:rsidR="00B86C56" w:rsidRPr="00B86C56">
        <w:rPr>
          <w:rFonts w:ascii="Times New Roman" w:eastAsia="Calibri" w:hAnsi="Times New Roman" w:cs="Calibri"/>
          <w:color w:val="000000"/>
          <w:sz w:val="24"/>
          <w:szCs w:val="24"/>
          <w:u w:color="000000"/>
          <w:bdr w:val="nil"/>
          <w:lang w:val="en-US"/>
        </w:rPr>
        <w:t xml:space="preserve"> was the only significant predictor of performance, </w:t>
      </w:r>
      <w:r w:rsidR="00B86C56" w:rsidRPr="00B86C56">
        <w:rPr>
          <w:rFonts w:ascii="Symbol" w:eastAsia="Calibri" w:hAnsi="Symbol" w:cs="Times New Roman"/>
          <w:i/>
          <w:color w:val="000000"/>
          <w:sz w:val="24"/>
          <w:szCs w:val="24"/>
          <w:u w:color="000000"/>
          <w:bdr w:val="nil"/>
          <w:lang w:val="en-US"/>
        </w:rPr>
        <w:t></w:t>
      </w:r>
      <w:r w:rsidR="00B86C56" w:rsidRPr="00B86C56">
        <w:rPr>
          <w:rFonts w:ascii="Symbol" w:eastAsia="Calibri" w:hAnsi="Symbol" w:cs="Times New Roman"/>
          <w:i/>
          <w:color w:val="000000"/>
          <w:sz w:val="24"/>
          <w:szCs w:val="24"/>
          <w:u w:color="000000"/>
          <w:bdr w:val="nil"/>
          <w:lang w:val="en-US"/>
        </w:rPr>
        <w:t></w:t>
      </w:r>
      <w:r w:rsidR="009333C4">
        <w:rPr>
          <w:rFonts w:ascii="Symbol" w:eastAsia="Calibri" w:hAnsi="Symbol" w:cs="Times New Roman"/>
          <w:color w:val="000000"/>
          <w:sz w:val="24"/>
          <w:szCs w:val="24"/>
          <w:u w:color="000000"/>
          <w:bdr w:val="nil"/>
          <w:lang w:val="en-US"/>
        </w:rPr>
        <w:t></w:t>
      </w:r>
      <w:r w:rsidR="009333C4">
        <w:rPr>
          <w:rFonts w:ascii="Symbol" w:eastAsia="Calibri" w:hAnsi="Symbol" w:cs="Times New Roman"/>
          <w:color w:val="000000"/>
          <w:sz w:val="24"/>
          <w:szCs w:val="24"/>
          <w:u w:color="000000"/>
          <w:bdr w:val="nil"/>
          <w:lang w:val="en-US"/>
        </w:rPr>
        <w:t></w:t>
      </w:r>
      <w:r w:rsidR="009333C4">
        <w:rPr>
          <w:rFonts w:ascii="Symbol" w:eastAsia="Calibri" w:hAnsi="Symbol" w:cs="Times New Roman"/>
          <w:color w:val="000000"/>
          <w:sz w:val="24"/>
          <w:szCs w:val="24"/>
          <w:u w:color="000000"/>
          <w:bdr w:val="nil"/>
          <w:lang w:val="en-US"/>
        </w:rPr>
        <w:t></w:t>
      </w:r>
      <w:r w:rsidR="009333C4">
        <w:rPr>
          <w:rFonts w:ascii="Symbol" w:eastAsia="Calibri" w:hAnsi="Symbol" w:cs="Times New Roman"/>
          <w:color w:val="000000"/>
          <w:sz w:val="24"/>
          <w:szCs w:val="24"/>
          <w:u w:color="000000"/>
          <w:bdr w:val="nil"/>
          <w:lang w:val="en-US"/>
        </w:rPr>
        <w:t></w:t>
      </w:r>
      <w:r w:rsidR="009333C4">
        <w:rPr>
          <w:rFonts w:ascii="Symbol" w:eastAsia="Calibri" w:hAnsi="Symbol" w:cs="Times New Roman"/>
          <w:color w:val="000000"/>
          <w:sz w:val="24"/>
          <w:szCs w:val="24"/>
          <w:u w:color="000000"/>
          <w:bdr w:val="nil"/>
          <w:lang w:val="en-US"/>
        </w:rPr>
        <w:t></w:t>
      </w:r>
      <w:r w:rsidR="00B86C56" w:rsidRPr="00B86C56">
        <w:rPr>
          <w:rFonts w:ascii="Symbol" w:eastAsia="Calibri" w:hAnsi="Symbol" w:cs="Times New Roman"/>
          <w:color w:val="000000"/>
          <w:sz w:val="24"/>
          <w:szCs w:val="24"/>
          <w:u w:color="000000"/>
          <w:bdr w:val="nil"/>
          <w:lang w:val="en-US"/>
        </w:rPr>
        <w:t></w:t>
      </w:r>
      <w:r w:rsidR="00B86C56" w:rsidRPr="00B86C56">
        <w:rPr>
          <w:rFonts w:ascii="Times New Roman" w:eastAsia="Calibri" w:hAnsi="Times New Roman" w:cs="Calibri"/>
          <w:color w:val="000000"/>
          <w:sz w:val="24"/>
          <w:szCs w:val="24"/>
          <w:u w:color="000000"/>
          <w:bdr w:val="nil"/>
          <w:lang w:val="en-US"/>
        </w:rPr>
        <w:t xml:space="preserve"> </w:t>
      </w:r>
      <w:r w:rsidR="00B86C56" w:rsidRPr="00B86C56">
        <w:rPr>
          <w:rFonts w:ascii="Times New Roman" w:eastAsia="Calibri" w:hAnsi="Times New Roman" w:cs="Calibri"/>
          <w:i/>
          <w:color w:val="000000"/>
          <w:sz w:val="24"/>
          <w:szCs w:val="24"/>
          <w:u w:color="000000"/>
          <w:bdr w:val="nil"/>
          <w:lang w:val="en-US"/>
        </w:rPr>
        <w:t xml:space="preserve">p </w:t>
      </w:r>
      <w:r w:rsidR="00B86C56" w:rsidRPr="00B86C56">
        <w:rPr>
          <w:rFonts w:ascii="Times New Roman" w:eastAsia="Calibri" w:hAnsi="Times New Roman" w:cs="Calibri"/>
          <w:color w:val="000000"/>
          <w:sz w:val="24"/>
          <w:szCs w:val="24"/>
          <w:u w:color="000000"/>
          <w:bdr w:val="nil"/>
          <w:lang w:val="en-US"/>
        </w:rPr>
        <w:t>= .0</w:t>
      </w:r>
      <w:r w:rsidR="009333C4">
        <w:rPr>
          <w:rFonts w:ascii="Times New Roman" w:eastAsia="Calibri" w:hAnsi="Times New Roman" w:cs="Calibri"/>
          <w:color w:val="000000"/>
          <w:sz w:val="24"/>
          <w:szCs w:val="24"/>
          <w:u w:color="000000"/>
          <w:bdr w:val="nil"/>
          <w:lang w:val="en-US"/>
        </w:rPr>
        <w:t>4</w:t>
      </w:r>
      <w:r w:rsidR="00EB51DE">
        <w:rPr>
          <w:rFonts w:ascii="Times New Roman" w:eastAsia="Calibri" w:hAnsi="Times New Roman" w:cs="Calibri"/>
          <w:color w:val="000000"/>
          <w:sz w:val="24"/>
          <w:szCs w:val="24"/>
          <w:u w:color="000000"/>
          <w:bdr w:val="nil"/>
          <w:lang w:val="en-US"/>
        </w:rPr>
        <w:t xml:space="preserve">, showing that a larger working memory storage capacity was related to better performance on </w:t>
      </w:r>
      <w:r w:rsidR="00AC6BD5">
        <w:rPr>
          <w:rFonts w:ascii="Times New Roman" w:eastAsia="Calibri" w:hAnsi="Times New Roman" w:cs="Calibri"/>
          <w:color w:val="000000"/>
          <w:sz w:val="24"/>
          <w:szCs w:val="24"/>
          <w:u w:color="000000"/>
          <w:bdr w:val="nil"/>
          <w:lang w:val="en-US"/>
        </w:rPr>
        <w:t>WD-NW</w:t>
      </w:r>
      <w:r w:rsidR="00EB51DE">
        <w:rPr>
          <w:rFonts w:ascii="Times New Roman" w:eastAsia="Calibri" w:hAnsi="Times New Roman" w:cs="Calibri"/>
          <w:color w:val="000000"/>
          <w:sz w:val="24"/>
          <w:szCs w:val="24"/>
          <w:u w:color="000000"/>
          <w:bdr w:val="nil"/>
          <w:lang w:val="en-US"/>
        </w:rPr>
        <w:t xml:space="preserve"> trials</w:t>
      </w:r>
      <w:r w:rsidR="002B51C8">
        <w:rPr>
          <w:rFonts w:ascii="Times New Roman" w:eastAsia="Calibri" w:hAnsi="Times New Roman" w:cs="Calibri"/>
          <w:color w:val="000000"/>
          <w:sz w:val="24"/>
          <w:szCs w:val="24"/>
          <w:u w:color="000000"/>
          <w:bdr w:val="nil"/>
          <w:lang w:val="en-US"/>
        </w:rPr>
        <w:t xml:space="preserve">. </w:t>
      </w:r>
      <w:r w:rsidR="00DE1273">
        <w:rPr>
          <w:rFonts w:ascii="Times New Roman" w:eastAsia="Calibri" w:hAnsi="Times New Roman" w:cs="Calibri"/>
          <w:color w:val="000000"/>
          <w:sz w:val="24"/>
          <w:szCs w:val="24"/>
          <w:u w:color="000000"/>
          <w:bdr w:val="nil"/>
          <w:lang w:val="en-US"/>
        </w:rPr>
        <w:t xml:space="preserve">The other variables did not have a significant unique contribution. </w:t>
      </w:r>
    </w:p>
    <w:p w14:paraId="3C95EEC9" w14:textId="04E8580E" w:rsidR="00B86C56" w:rsidRDefault="00B86C56" w:rsidP="0003521F">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In sum, age</w:t>
      </w:r>
      <w:r w:rsidR="003E2A4F">
        <w:rPr>
          <w:rFonts w:ascii="Times New Roman" w:eastAsia="Calibri" w:hAnsi="Times New Roman" w:cs="Calibri"/>
          <w:color w:val="000000"/>
          <w:sz w:val="24"/>
          <w:szCs w:val="24"/>
          <w:u w:color="000000"/>
          <w:bdr w:val="nil"/>
          <w:lang w:val="en-US"/>
        </w:rPr>
        <w:t>,</w:t>
      </w:r>
      <w:r w:rsidRPr="00B86C56">
        <w:rPr>
          <w:rFonts w:ascii="Times New Roman" w:eastAsia="Calibri" w:hAnsi="Times New Roman" w:cs="Calibri"/>
          <w:color w:val="000000"/>
          <w:sz w:val="24"/>
          <w:szCs w:val="24"/>
          <w:u w:color="000000"/>
          <w:bdr w:val="nil"/>
          <w:lang w:val="en-US"/>
        </w:rPr>
        <w:t xml:space="preserve"> </w:t>
      </w:r>
      <w:r w:rsidR="00041C58">
        <w:rPr>
          <w:rFonts w:ascii="Times New Roman" w:eastAsia="Calibri" w:hAnsi="Times New Roman" w:cs="Calibri"/>
          <w:color w:val="000000"/>
          <w:sz w:val="24"/>
          <w:szCs w:val="24"/>
          <w:u w:color="000000"/>
          <w:bdr w:val="nil"/>
          <w:lang w:val="en-US"/>
        </w:rPr>
        <w:t xml:space="preserve">hearing </w:t>
      </w:r>
      <w:r w:rsidR="003E2A4F">
        <w:rPr>
          <w:rFonts w:ascii="Times New Roman" w:eastAsia="Calibri" w:hAnsi="Times New Roman" w:cs="Calibri"/>
          <w:color w:val="000000"/>
          <w:sz w:val="24"/>
          <w:szCs w:val="24"/>
          <w:u w:color="000000"/>
          <w:bdr w:val="nil"/>
          <w:lang w:val="en-US"/>
        </w:rPr>
        <w:t xml:space="preserve">and </w:t>
      </w:r>
      <w:r w:rsidR="00041C58">
        <w:rPr>
          <w:rFonts w:ascii="Times New Roman" w:eastAsia="Calibri" w:hAnsi="Times New Roman" w:cs="Calibri"/>
          <w:color w:val="000000"/>
          <w:sz w:val="24"/>
          <w:szCs w:val="24"/>
          <w:u w:color="000000"/>
          <w:bdr w:val="nil"/>
          <w:lang w:val="en-US"/>
        </w:rPr>
        <w:t>p</w:t>
      </w:r>
      <w:r w:rsidR="003E2A4F">
        <w:rPr>
          <w:rFonts w:ascii="Times New Roman" w:eastAsia="Calibri" w:hAnsi="Times New Roman" w:cs="Calibri"/>
          <w:color w:val="000000"/>
          <w:sz w:val="24"/>
          <w:szCs w:val="24"/>
          <w:u w:color="000000"/>
          <w:bdr w:val="nil"/>
          <w:lang w:val="en-US"/>
        </w:rPr>
        <w:t xml:space="preserve">rocessing </w:t>
      </w:r>
      <w:r w:rsidR="00041C58">
        <w:rPr>
          <w:rFonts w:ascii="Times New Roman" w:eastAsia="Calibri" w:hAnsi="Times New Roman" w:cs="Calibri"/>
          <w:color w:val="000000"/>
          <w:sz w:val="24"/>
          <w:szCs w:val="24"/>
          <w:u w:color="000000"/>
          <w:bdr w:val="nil"/>
          <w:lang w:val="en-US"/>
        </w:rPr>
        <w:t>s</w:t>
      </w:r>
      <w:r w:rsidR="003E2A4F">
        <w:rPr>
          <w:rFonts w:ascii="Times New Roman" w:eastAsia="Calibri" w:hAnsi="Times New Roman" w:cs="Calibri"/>
          <w:color w:val="000000"/>
          <w:sz w:val="24"/>
          <w:szCs w:val="24"/>
          <w:u w:color="000000"/>
          <w:bdr w:val="nil"/>
          <w:lang w:val="en-US"/>
        </w:rPr>
        <w:t xml:space="preserve">peed did not </w:t>
      </w:r>
      <w:r w:rsidRPr="00B86C56">
        <w:rPr>
          <w:rFonts w:ascii="Times New Roman" w:eastAsia="Calibri" w:hAnsi="Times New Roman" w:cs="Calibri"/>
          <w:color w:val="000000"/>
          <w:sz w:val="24"/>
          <w:szCs w:val="24"/>
          <w:u w:color="000000"/>
          <w:bdr w:val="nil"/>
          <w:lang w:val="en-US"/>
        </w:rPr>
        <w:t xml:space="preserve">predict SL performance in </w:t>
      </w:r>
      <w:r w:rsidR="00ED6EE1">
        <w:rPr>
          <w:rFonts w:ascii="Times New Roman" w:eastAsia="Calibri" w:hAnsi="Times New Roman" w:cs="Calibri"/>
          <w:color w:val="000000"/>
          <w:sz w:val="24"/>
          <w:szCs w:val="24"/>
          <w:u w:color="000000"/>
          <w:bdr w:val="nil"/>
          <w:lang w:val="en-US"/>
        </w:rPr>
        <w:t>either</w:t>
      </w:r>
      <w:r w:rsidRPr="00B86C56">
        <w:rPr>
          <w:rFonts w:ascii="Times New Roman" w:eastAsia="Calibri" w:hAnsi="Times New Roman" w:cs="Calibri"/>
          <w:color w:val="000000"/>
          <w:sz w:val="24"/>
          <w:szCs w:val="24"/>
          <w:u w:color="000000"/>
          <w:bdr w:val="nil"/>
          <w:lang w:val="en-US"/>
        </w:rPr>
        <w:t xml:space="preserve"> regression analys</w:t>
      </w:r>
      <w:r w:rsidR="00DE1273">
        <w:rPr>
          <w:rFonts w:ascii="Times New Roman" w:eastAsia="Calibri" w:hAnsi="Times New Roman" w:cs="Calibri"/>
          <w:color w:val="000000"/>
          <w:sz w:val="24"/>
          <w:szCs w:val="24"/>
          <w:u w:color="000000"/>
          <w:bdr w:val="nil"/>
          <w:lang w:val="en-US"/>
        </w:rPr>
        <w:t>i</w:t>
      </w:r>
      <w:r w:rsidRPr="00B86C56">
        <w:rPr>
          <w:rFonts w:ascii="Times New Roman" w:eastAsia="Calibri" w:hAnsi="Times New Roman" w:cs="Calibri"/>
          <w:color w:val="000000"/>
          <w:sz w:val="24"/>
          <w:szCs w:val="24"/>
          <w:u w:color="000000"/>
          <w:bdr w:val="nil"/>
          <w:lang w:val="en-US"/>
        </w:rPr>
        <w:t xml:space="preserve">s. </w:t>
      </w:r>
      <w:r w:rsidR="00502AEE">
        <w:rPr>
          <w:rFonts w:ascii="Times New Roman" w:eastAsia="Calibri" w:hAnsi="Times New Roman" w:cs="Calibri"/>
          <w:color w:val="000000"/>
          <w:sz w:val="24"/>
          <w:szCs w:val="24"/>
          <w:u w:color="000000"/>
          <w:bdr w:val="nil"/>
          <w:lang w:val="en-US"/>
        </w:rPr>
        <w:t>W</w:t>
      </w:r>
      <w:r w:rsidRPr="00B86C56">
        <w:rPr>
          <w:rFonts w:ascii="Times New Roman" w:eastAsia="Calibri" w:hAnsi="Times New Roman" w:cs="Calibri"/>
          <w:color w:val="000000"/>
          <w:sz w:val="24"/>
          <w:szCs w:val="24"/>
          <w:u w:color="000000"/>
          <w:bdr w:val="nil"/>
          <w:lang w:val="en-US"/>
        </w:rPr>
        <w:t>orking memory resources contribute</w:t>
      </w:r>
      <w:r w:rsidR="009540AC">
        <w:rPr>
          <w:rFonts w:ascii="Times New Roman" w:eastAsia="Calibri" w:hAnsi="Times New Roman" w:cs="Calibri"/>
          <w:color w:val="000000"/>
          <w:sz w:val="24"/>
          <w:szCs w:val="24"/>
          <w:u w:color="000000"/>
          <w:bdr w:val="nil"/>
          <w:lang w:val="en-US"/>
        </w:rPr>
        <w:t>d</w:t>
      </w:r>
      <w:r w:rsidRPr="00B86C56">
        <w:rPr>
          <w:rFonts w:ascii="Times New Roman" w:eastAsia="Calibri" w:hAnsi="Times New Roman" w:cs="Calibri"/>
          <w:color w:val="000000"/>
          <w:sz w:val="24"/>
          <w:szCs w:val="24"/>
          <w:u w:color="000000"/>
          <w:bdr w:val="nil"/>
          <w:lang w:val="en-US"/>
        </w:rPr>
        <w:t xml:space="preserve"> to SL, but</w:t>
      </w:r>
      <w:r w:rsidR="009540AC">
        <w:rPr>
          <w:rFonts w:ascii="Times New Roman" w:eastAsia="Calibri" w:hAnsi="Times New Roman" w:cs="Calibri"/>
          <w:color w:val="000000"/>
          <w:sz w:val="24"/>
          <w:szCs w:val="24"/>
          <w:u w:color="000000"/>
          <w:bdr w:val="nil"/>
          <w:lang w:val="en-US"/>
        </w:rPr>
        <w:t xml:space="preserve">, critically, </w:t>
      </w:r>
      <w:r w:rsidRPr="00B86C56">
        <w:rPr>
          <w:rFonts w:ascii="Times New Roman" w:eastAsia="Calibri" w:hAnsi="Times New Roman" w:cs="Calibri"/>
          <w:color w:val="000000"/>
          <w:sz w:val="24"/>
          <w:szCs w:val="24"/>
          <w:u w:color="000000"/>
          <w:bdr w:val="nil"/>
          <w:lang w:val="en-US"/>
        </w:rPr>
        <w:t>the type of resources involved seem</w:t>
      </w:r>
      <w:r w:rsidR="00F42CE2">
        <w:rPr>
          <w:rFonts w:ascii="Times New Roman" w:eastAsia="Calibri" w:hAnsi="Times New Roman" w:cs="Calibri"/>
          <w:color w:val="000000"/>
          <w:sz w:val="24"/>
          <w:szCs w:val="24"/>
          <w:u w:color="000000"/>
          <w:bdr w:val="nil"/>
          <w:lang w:val="en-US"/>
        </w:rPr>
        <w:t>ed</w:t>
      </w:r>
      <w:r w:rsidRPr="00B86C56">
        <w:rPr>
          <w:rFonts w:ascii="Times New Roman" w:eastAsia="Calibri" w:hAnsi="Times New Roman" w:cs="Calibri"/>
          <w:color w:val="000000"/>
          <w:sz w:val="24"/>
          <w:szCs w:val="24"/>
          <w:u w:color="000000"/>
          <w:bdr w:val="nil"/>
          <w:lang w:val="en-US"/>
        </w:rPr>
        <w:t xml:space="preserve"> to depend on the nature of the computation performed. For the </w:t>
      </w:r>
      <w:r w:rsidR="00AC6BD5">
        <w:rPr>
          <w:rFonts w:ascii="Times New Roman" w:eastAsia="Calibri" w:hAnsi="Times New Roman" w:cs="Calibri"/>
          <w:color w:val="000000"/>
          <w:sz w:val="24"/>
          <w:szCs w:val="24"/>
          <w:u w:color="000000"/>
          <w:bdr w:val="nil"/>
          <w:lang w:val="en-US"/>
        </w:rPr>
        <w:t>WD-NW</w:t>
      </w:r>
      <w:r w:rsidRPr="00B86C56">
        <w:rPr>
          <w:rFonts w:ascii="Times New Roman" w:eastAsia="Calibri" w:hAnsi="Times New Roman" w:cs="Calibri"/>
          <w:color w:val="000000"/>
          <w:sz w:val="24"/>
          <w:szCs w:val="24"/>
          <w:u w:color="000000"/>
          <w:bdr w:val="nil"/>
          <w:lang w:val="en-US"/>
        </w:rPr>
        <w:t xml:space="preserve"> trials, SL performance was related to general working memory storage capacity, with </w:t>
      </w:r>
      <w:r w:rsidR="00041C58">
        <w:rPr>
          <w:rFonts w:ascii="Times New Roman" w:eastAsia="Calibri" w:hAnsi="Times New Roman" w:cs="Calibri"/>
          <w:color w:val="000000"/>
          <w:sz w:val="24"/>
          <w:szCs w:val="24"/>
          <w:u w:color="000000"/>
          <w:bdr w:val="nil"/>
          <w:lang w:val="en-US"/>
        </w:rPr>
        <w:t>forward digit span</w:t>
      </w:r>
      <w:r w:rsidRPr="00B86C56">
        <w:rPr>
          <w:rFonts w:ascii="Times New Roman" w:eastAsia="Calibri" w:hAnsi="Times New Roman" w:cs="Calibri"/>
          <w:color w:val="000000"/>
          <w:sz w:val="24"/>
          <w:szCs w:val="24"/>
          <w:u w:color="000000"/>
          <w:bdr w:val="nil"/>
          <w:lang w:val="en-US"/>
        </w:rPr>
        <w:t xml:space="preserve"> accounting for 3</w:t>
      </w:r>
      <w:r w:rsidR="00ED6EE1">
        <w:rPr>
          <w:rFonts w:ascii="Times New Roman" w:eastAsia="Calibri" w:hAnsi="Times New Roman" w:cs="Calibri"/>
          <w:color w:val="000000"/>
          <w:sz w:val="24"/>
          <w:szCs w:val="24"/>
          <w:u w:color="000000"/>
          <w:bdr w:val="nil"/>
          <w:lang w:val="en-US"/>
        </w:rPr>
        <w:t>0</w:t>
      </w:r>
      <w:r w:rsidRPr="00B86C56">
        <w:rPr>
          <w:rFonts w:ascii="Times New Roman" w:eastAsia="Calibri" w:hAnsi="Times New Roman" w:cs="Calibri"/>
          <w:color w:val="000000"/>
          <w:sz w:val="24"/>
          <w:szCs w:val="24"/>
          <w:u w:color="000000"/>
          <w:bdr w:val="nil"/>
          <w:lang w:val="en-US"/>
        </w:rPr>
        <w:t xml:space="preserve">% of the variance on these trials. In contrast, for the </w:t>
      </w:r>
      <w:r w:rsidR="00AC6BD5">
        <w:rPr>
          <w:rFonts w:ascii="Times New Roman" w:eastAsia="Calibri" w:hAnsi="Times New Roman" w:cs="Calibri"/>
          <w:color w:val="000000"/>
          <w:sz w:val="24"/>
          <w:szCs w:val="24"/>
          <w:u w:color="000000"/>
          <w:bdr w:val="nil"/>
          <w:lang w:val="en-US"/>
        </w:rPr>
        <w:t>WD-PW</w:t>
      </w:r>
      <w:r w:rsidRPr="00B86C56">
        <w:rPr>
          <w:rFonts w:ascii="Times New Roman" w:eastAsia="Calibri" w:hAnsi="Times New Roman" w:cs="Calibri"/>
          <w:color w:val="000000"/>
          <w:sz w:val="24"/>
          <w:szCs w:val="24"/>
          <w:u w:color="000000"/>
          <w:bdr w:val="nil"/>
          <w:lang w:val="en-US"/>
        </w:rPr>
        <w:t xml:space="preserve"> trials, performance was related to working memory updating, which accounted for 2</w:t>
      </w:r>
      <w:r w:rsidR="00ED6EE1">
        <w:rPr>
          <w:rFonts w:ascii="Times New Roman" w:eastAsia="Calibri" w:hAnsi="Times New Roman" w:cs="Calibri"/>
          <w:color w:val="000000"/>
          <w:sz w:val="24"/>
          <w:szCs w:val="24"/>
          <w:u w:color="000000"/>
          <w:bdr w:val="nil"/>
          <w:lang w:val="en-US"/>
        </w:rPr>
        <w:t>6</w:t>
      </w:r>
      <w:r w:rsidRPr="00B86C56">
        <w:rPr>
          <w:rFonts w:ascii="Times New Roman" w:eastAsia="Calibri" w:hAnsi="Times New Roman" w:cs="Calibri"/>
          <w:color w:val="000000"/>
          <w:sz w:val="24"/>
          <w:szCs w:val="24"/>
          <w:u w:color="000000"/>
          <w:bdr w:val="nil"/>
          <w:lang w:val="en-US"/>
        </w:rPr>
        <w:t>% of the variance.</w:t>
      </w:r>
      <w:r w:rsidR="00EA7C2A">
        <w:rPr>
          <w:rFonts w:ascii="Times New Roman" w:eastAsia="Calibri" w:hAnsi="Times New Roman" w:cs="Calibri"/>
          <w:color w:val="000000"/>
          <w:sz w:val="24"/>
          <w:szCs w:val="24"/>
          <w:u w:color="000000"/>
          <w:bdr w:val="nil"/>
          <w:lang w:val="en-US"/>
        </w:rPr>
        <w:t xml:space="preserve"> This </w:t>
      </w:r>
      <w:r w:rsidR="001D7033">
        <w:rPr>
          <w:rFonts w:ascii="Times New Roman" w:eastAsia="Calibri" w:hAnsi="Times New Roman" w:cs="Calibri"/>
          <w:color w:val="000000"/>
          <w:sz w:val="24"/>
          <w:szCs w:val="24"/>
          <w:u w:color="000000"/>
          <w:bdr w:val="nil"/>
          <w:lang w:val="en-US"/>
        </w:rPr>
        <w:t>shows</w:t>
      </w:r>
      <w:r w:rsidR="00EA7C2A">
        <w:rPr>
          <w:rFonts w:ascii="Times New Roman" w:eastAsia="Calibri" w:hAnsi="Times New Roman" w:cs="Calibri"/>
          <w:color w:val="000000"/>
          <w:sz w:val="24"/>
          <w:szCs w:val="24"/>
          <w:u w:color="000000"/>
          <w:bdr w:val="nil"/>
          <w:lang w:val="en-US"/>
        </w:rPr>
        <w:t xml:space="preserve"> that performance on </w:t>
      </w:r>
      <w:r w:rsidR="00AC6BD5">
        <w:rPr>
          <w:rFonts w:ascii="Times New Roman" w:eastAsia="Calibri" w:hAnsi="Times New Roman" w:cs="Calibri"/>
          <w:color w:val="000000"/>
          <w:sz w:val="24"/>
          <w:szCs w:val="24"/>
          <w:u w:color="000000"/>
          <w:bdr w:val="nil"/>
          <w:lang w:val="en-US"/>
        </w:rPr>
        <w:t>WD-PW</w:t>
      </w:r>
      <w:r w:rsidR="00EA7C2A">
        <w:rPr>
          <w:rFonts w:ascii="Times New Roman" w:eastAsia="Calibri" w:hAnsi="Times New Roman" w:cs="Calibri"/>
          <w:color w:val="000000"/>
          <w:sz w:val="24"/>
          <w:szCs w:val="24"/>
          <w:u w:color="000000"/>
          <w:bdr w:val="nil"/>
          <w:lang w:val="en-US"/>
        </w:rPr>
        <w:t xml:space="preserve"> trial</w:t>
      </w:r>
      <w:r w:rsidR="00E92ACD">
        <w:rPr>
          <w:rFonts w:ascii="Times New Roman" w:eastAsia="Calibri" w:hAnsi="Times New Roman" w:cs="Calibri"/>
          <w:color w:val="000000"/>
          <w:sz w:val="24"/>
          <w:szCs w:val="24"/>
          <w:u w:color="000000"/>
          <w:bdr w:val="nil"/>
          <w:lang w:val="en-US"/>
        </w:rPr>
        <w:t>s</w:t>
      </w:r>
      <w:r w:rsidR="00EA7C2A">
        <w:rPr>
          <w:rFonts w:ascii="Times New Roman" w:eastAsia="Calibri" w:hAnsi="Times New Roman" w:cs="Calibri"/>
          <w:color w:val="000000"/>
          <w:sz w:val="24"/>
          <w:szCs w:val="24"/>
          <w:u w:color="000000"/>
          <w:bdr w:val="nil"/>
          <w:lang w:val="en-US"/>
        </w:rPr>
        <w:t xml:space="preserve"> is more dependent on higher level executive function</w:t>
      </w:r>
      <w:r w:rsidR="001D7033">
        <w:rPr>
          <w:rFonts w:ascii="Times New Roman" w:eastAsia="Calibri" w:hAnsi="Times New Roman" w:cs="Calibri"/>
          <w:color w:val="000000"/>
          <w:sz w:val="24"/>
          <w:szCs w:val="24"/>
          <w:u w:color="000000"/>
          <w:bdr w:val="nil"/>
          <w:lang w:val="en-US"/>
        </w:rPr>
        <w:t>, and specifically, the ability to actively update the content of working memory</w:t>
      </w:r>
      <w:r w:rsidR="00EA7C2A">
        <w:rPr>
          <w:rFonts w:ascii="Times New Roman" w:eastAsia="Calibri" w:hAnsi="Times New Roman" w:cs="Calibri"/>
          <w:color w:val="000000"/>
          <w:sz w:val="24"/>
          <w:szCs w:val="24"/>
          <w:u w:color="000000"/>
          <w:bdr w:val="nil"/>
          <w:lang w:val="en-US"/>
        </w:rPr>
        <w:t>.</w:t>
      </w:r>
      <w:r w:rsidRPr="00B86C56">
        <w:rPr>
          <w:rFonts w:ascii="Times New Roman" w:eastAsia="Calibri" w:hAnsi="Times New Roman" w:cs="Calibri"/>
          <w:color w:val="000000"/>
          <w:sz w:val="24"/>
          <w:szCs w:val="24"/>
          <w:u w:color="000000"/>
          <w:bdr w:val="nil"/>
          <w:lang w:val="en-US"/>
        </w:rPr>
        <w:t xml:space="preserve"> Interestingly, performance on </w:t>
      </w:r>
      <w:r w:rsidR="00AC6BD5">
        <w:rPr>
          <w:rFonts w:ascii="Times New Roman" w:eastAsia="Calibri" w:hAnsi="Times New Roman" w:cs="Calibri"/>
          <w:color w:val="000000"/>
          <w:sz w:val="24"/>
          <w:szCs w:val="24"/>
          <w:u w:color="000000"/>
          <w:bdr w:val="nil"/>
          <w:lang w:val="en-US"/>
        </w:rPr>
        <w:t>WD-PW</w:t>
      </w:r>
      <w:r w:rsidRPr="00B86C56">
        <w:rPr>
          <w:rFonts w:ascii="Times New Roman" w:eastAsia="Calibri" w:hAnsi="Times New Roman" w:cs="Calibri"/>
          <w:color w:val="000000"/>
          <w:sz w:val="24"/>
          <w:szCs w:val="24"/>
          <w:u w:color="000000"/>
          <w:bdr w:val="nil"/>
          <w:lang w:val="en-US"/>
        </w:rPr>
        <w:t xml:space="preserve"> trials was not </w:t>
      </w:r>
      <w:r w:rsidR="00674D4B">
        <w:rPr>
          <w:rFonts w:ascii="Times New Roman" w:eastAsia="Calibri" w:hAnsi="Times New Roman" w:cs="Calibri"/>
          <w:color w:val="000000"/>
          <w:sz w:val="24"/>
          <w:szCs w:val="24"/>
          <w:u w:color="000000"/>
          <w:bdr w:val="nil"/>
          <w:lang w:val="en-US"/>
        </w:rPr>
        <w:t>predicted by</w:t>
      </w:r>
      <w:r w:rsidRPr="00B86C56">
        <w:rPr>
          <w:rFonts w:ascii="Times New Roman" w:eastAsia="Calibri" w:hAnsi="Times New Roman" w:cs="Calibri"/>
          <w:color w:val="000000"/>
          <w:sz w:val="24"/>
          <w:szCs w:val="24"/>
          <w:u w:color="000000"/>
          <w:bdr w:val="nil"/>
          <w:lang w:val="en-US"/>
        </w:rPr>
        <w:t xml:space="preserve"> </w:t>
      </w:r>
      <w:r w:rsidR="00041C58">
        <w:rPr>
          <w:rFonts w:ascii="Times New Roman" w:eastAsia="Calibri" w:hAnsi="Times New Roman" w:cs="Calibri"/>
          <w:color w:val="000000"/>
          <w:sz w:val="24"/>
          <w:szCs w:val="24"/>
          <w:u w:color="000000"/>
          <w:bdr w:val="nil"/>
          <w:lang w:val="en-US"/>
        </w:rPr>
        <w:t>forward digit span</w:t>
      </w:r>
      <w:r w:rsidR="00ED6EE1">
        <w:rPr>
          <w:rFonts w:ascii="Times New Roman" w:eastAsia="Calibri" w:hAnsi="Times New Roman" w:cs="Calibri"/>
          <w:color w:val="000000"/>
          <w:sz w:val="24"/>
          <w:szCs w:val="24"/>
          <w:u w:color="000000"/>
          <w:bdr w:val="nil"/>
          <w:lang w:val="en-US"/>
        </w:rPr>
        <w:t>,</w:t>
      </w:r>
      <w:r w:rsidRPr="00B86C56">
        <w:rPr>
          <w:rFonts w:ascii="Times New Roman" w:eastAsia="Calibri" w:hAnsi="Times New Roman" w:cs="Calibri"/>
          <w:color w:val="000000"/>
          <w:sz w:val="24"/>
          <w:szCs w:val="24"/>
          <w:u w:color="000000"/>
          <w:bdr w:val="nil"/>
          <w:lang w:val="en-US"/>
        </w:rPr>
        <w:t xml:space="preserve"> </w:t>
      </w:r>
      <w:r w:rsidR="001D7033">
        <w:rPr>
          <w:rFonts w:ascii="Times New Roman" w:eastAsia="Calibri" w:hAnsi="Times New Roman" w:cs="Calibri"/>
          <w:color w:val="000000"/>
          <w:sz w:val="24"/>
          <w:szCs w:val="24"/>
          <w:u w:color="000000"/>
          <w:bdr w:val="nil"/>
          <w:lang w:val="en-US"/>
        </w:rPr>
        <w:t>or</w:t>
      </w:r>
      <w:r w:rsidR="00674D4B">
        <w:rPr>
          <w:rFonts w:ascii="Times New Roman" w:eastAsia="Calibri" w:hAnsi="Times New Roman" w:cs="Calibri"/>
          <w:color w:val="000000"/>
          <w:sz w:val="24"/>
          <w:szCs w:val="24"/>
          <w:u w:color="000000"/>
          <w:bdr w:val="nil"/>
          <w:lang w:val="en-US"/>
        </w:rPr>
        <w:t xml:space="preserve"> by our</w:t>
      </w:r>
      <w:r w:rsidR="001D7033">
        <w:rPr>
          <w:rFonts w:ascii="Times New Roman" w:eastAsia="Calibri" w:hAnsi="Times New Roman" w:cs="Calibri"/>
          <w:color w:val="000000"/>
          <w:sz w:val="24"/>
          <w:szCs w:val="24"/>
          <w:u w:color="000000"/>
          <w:bdr w:val="nil"/>
          <w:lang w:val="en-US"/>
        </w:rPr>
        <w:t xml:space="preserve"> other measures of executive function (</w:t>
      </w:r>
      <w:r w:rsidR="00041C58">
        <w:rPr>
          <w:rFonts w:ascii="Times New Roman" w:eastAsia="Calibri" w:hAnsi="Times New Roman" w:cs="Calibri"/>
          <w:color w:val="000000"/>
          <w:sz w:val="24"/>
          <w:szCs w:val="24"/>
          <w:u w:color="000000"/>
          <w:bdr w:val="nil"/>
          <w:lang w:val="en-US"/>
        </w:rPr>
        <w:t xml:space="preserve">backward digit span </w:t>
      </w:r>
      <w:r w:rsidR="00ED6EE1">
        <w:rPr>
          <w:rFonts w:ascii="Times New Roman" w:eastAsia="Calibri" w:hAnsi="Times New Roman" w:cs="Calibri"/>
          <w:color w:val="000000"/>
          <w:sz w:val="24"/>
          <w:szCs w:val="24"/>
          <w:u w:color="000000"/>
          <w:bdr w:val="nil"/>
          <w:lang w:val="en-US"/>
        </w:rPr>
        <w:t xml:space="preserve">or inhibition </w:t>
      </w:r>
      <w:r w:rsidR="005F7697">
        <w:rPr>
          <w:rFonts w:ascii="Times New Roman" w:eastAsia="Calibri" w:hAnsi="Times New Roman" w:cs="Calibri"/>
          <w:color w:val="000000"/>
          <w:sz w:val="24"/>
          <w:szCs w:val="24"/>
          <w:u w:color="000000"/>
          <w:bdr w:val="nil"/>
          <w:lang w:val="en-US"/>
        </w:rPr>
        <w:t>[</w:t>
      </w:r>
      <w:r w:rsidR="00ED6EE1">
        <w:rPr>
          <w:rFonts w:ascii="Times New Roman" w:eastAsia="Calibri" w:hAnsi="Times New Roman" w:cs="Calibri"/>
          <w:color w:val="000000"/>
          <w:sz w:val="24"/>
          <w:szCs w:val="24"/>
          <w:u w:color="000000"/>
          <w:bdr w:val="nil"/>
          <w:lang w:val="en-US"/>
        </w:rPr>
        <w:t>Stroop</w:t>
      </w:r>
      <w:r w:rsidR="005F7697">
        <w:rPr>
          <w:rFonts w:ascii="Times New Roman" w:eastAsia="Calibri" w:hAnsi="Times New Roman" w:cs="Calibri"/>
          <w:color w:val="000000"/>
          <w:sz w:val="24"/>
          <w:szCs w:val="24"/>
          <w:u w:color="000000"/>
          <w:bdr w:val="nil"/>
          <w:lang w:val="en-US"/>
        </w:rPr>
        <w:t>]</w:t>
      </w:r>
      <w:r w:rsidR="00ED6EE1">
        <w:rPr>
          <w:rFonts w:ascii="Times New Roman" w:eastAsia="Calibri" w:hAnsi="Times New Roman" w:cs="Calibri"/>
          <w:color w:val="000000"/>
          <w:sz w:val="24"/>
          <w:szCs w:val="24"/>
          <w:u w:color="000000"/>
          <w:bdr w:val="nil"/>
          <w:lang w:val="en-US"/>
        </w:rPr>
        <w:t>)</w:t>
      </w:r>
      <w:r w:rsidR="005F7697">
        <w:rPr>
          <w:rFonts w:ascii="Times New Roman" w:eastAsia="Calibri" w:hAnsi="Times New Roman" w:cs="Calibri"/>
          <w:color w:val="000000"/>
          <w:sz w:val="24"/>
          <w:szCs w:val="24"/>
          <w:u w:color="000000"/>
          <w:bdr w:val="nil"/>
          <w:lang w:val="en-US"/>
        </w:rPr>
        <w:t>.</w:t>
      </w:r>
    </w:p>
    <w:p w14:paraId="1505BA5E" w14:textId="77777777" w:rsidR="00512BA4" w:rsidRPr="00B86C56" w:rsidRDefault="00512BA4" w:rsidP="0003521F">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p>
    <w:p w14:paraId="2B9B070A" w14:textId="77777777" w:rsidR="00AF1F2D" w:rsidRPr="00AF1F2D" w:rsidRDefault="00AF1F2D" w:rsidP="006F77D6">
      <w:pPr>
        <w:pBdr>
          <w:top w:val="nil"/>
          <w:left w:val="nil"/>
          <w:bottom w:val="nil"/>
          <w:right w:val="nil"/>
          <w:between w:val="nil"/>
          <w:bar w:val="nil"/>
        </w:pBdr>
        <w:spacing w:after="0" w:line="480" w:lineRule="auto"/>
        <w:contextualSpacing/>
        <w:jc w:val="center"/>
        <w:rPr>
          <w:rFonts w:ascii="Times New Roman" w:eastAsia="Calibri" w:hAnsi="Times New Roman" w:cs="Calibri"/>
          <w:b/>
          <w:color w:val="000000"/>
          <w:sz w:val="24"/>
          <w:szCs w:val="24"/>
          <w:u w:color="000000"/>
          <w:bdr w:val="nil"/>
          <w:lang w:val="en-US"/>
        </w:rPr>
      </w:pPr>
      <w:r w:rsidRPr="00AF1F2D">
        <w:rPr>
          <w:rFonts w:ascii="Times New Roman" w:eastAsia="Calibri" w:hAnsi="Times New Roman" w:cs="Calibri"/>
          <w:b/>
          <w:color w:val="000000"/>
          <w:sz w:val="24"/>
          <w:szCs w:val="24"/>
          <w:u w:color="000000"/>
          <w:bdr w:val="nil"/>
          <w:lang w:val="en-US"/>
        </w:rPr>
        <w:t>Discussion</w:t>
      </w:r>
    </w:p>
    <w:p w14:paraId="023EB169" w14:textId="77F19CE1" w:rsidR="008F2B76" w:rsidRDefault="0006419D" w:rsidP="008F2B76">
      <w:pPr>
        <w:pBdr>
          <w:top w:val="nil"/>
          <w:left w:val="nil"/>
          <w:bottom w:val="nil"/>
          <w:right w:val="nil"/>
          <w:between w:val="nil"/>
          <w:bar w:val="nil"/>
        </w:pBdr>
        <w:spacing w:after="0" w:line="480" w:lineRule="auto"/>
        <w:ind w:firstLine="720"/>
        <w:contextualSpacing/>
        <w:rPr>
          <w:rFonts w:ascii="Times New Roman" w:eastAsia="Calibri" w:hAnsi="Times New Roman" w:cs="Calibri"/>
          <w:color w:val="000000"/>
          <w:sz w:val="24"/>
          <w:szCs w:val="24"/>
          <w:u w:color="000000"/>
          <w:bdr w:val="nil"/>
        </w:rPr>
      </w:pPr>
      <w:r w:rsidRPr="0006419D">
        <w:rPr>
          <w:rFonts w:ascii="Times New Roman" w:eastAsia="Arial Unicode MS" w:hAnsi="Times New Roman" w:cs="Times New Roman"/>
          <w:sz w:val="24"/>
          <w:szCs w:val="24"/>
          <w:bdr w:val="nil"/>
        </w:rPr>
        <w:t xml:space="preserve">The purpose of the current study was to (1) </w:t>
      </w:r>
      <w:r w:rsidR="000709B1">
        <w:rPr>
          <w:rFonts w:ascii="Times New Roman" w:eastAsia="Arial Unicode MS" w:hAnsi="Times New Roman" w:cs="Times New Roman"/>
          <w:sz w:val="24"/>
          <w:szCs w:val="24"/>
          <w:bdr w:val="nil"/>
        </w:rPr>
        <w:t>investigate</w:t>
      </w:r>
      <w:r w:rsidRPr="0006419D">
        <w:rPr>
          <w:rFonts w:ascii="Times New Roman" w:eastAsia="Arial Unicode MS" w:hAnsi="Times New Roman" w:cs="Times New Roman"/>
          <w:sz w:val="24"/>
          <w:szCs w:val="24"/>
          <w:bdr w:val="nil"/>
        </w:rPr>
        <w:t xml:space="preserve"> the effect of </w:t>
      </w:r>
      <w:r w:rsidR="00210C3B">
        <w:rPr>
          <w:rFonts w:ascii="Times New Roman" w:eastAsia="Arial Unicode MS" w:hAnsi="Times New Roman" w:cs="Times New Roman"/>
          <w:sz w:val="24"/>
          <w:szCs w:val="24"/>
          <w:bdr w:val="nil"/>
        </w:rPr>
        <w:t>aging</w:t>
      </w:r>
      <w:r w:rsidRPr="0006419D">
        <w:rPr>
          <w:rFonts w:ascii="Times New Roman" w:eastAsia="Arial Unicode MS" w:hAnsi="Times New Roman" w:cs="Times New Roman"/>
          <w:sz w:val="24"/>
          <w:szCs w:val="24"/>
          <w:bdr w:val="nil"/>
        </w:rPr>
        <w:t xml:space="preserve"> on speech segmentation by SL, and (2) gain further insight into the mechanisms that underlie this ability. In relation to our first question, the results indicate that</w:t>
      </w:r>
      <w:r w:rsidR="000709B1">
        <w:rPr>
          <w:rFonts w:ascii="Times New Roman" w:eastAsia="Arial Unicode MS" w:hAnsi="Times New Roman" w:cs="Times New Roman"/>
          <w:sz w:val="24"/>
          <w:szCs w:val="24"/>
          <w:bdr w:val="nil"/>
        </w:rPr>
        <w:t>,</w:t>
      </w:r>
      <w:r w:rsidRPr="0006419D">
        <w:rPr>
          <w:rFonts w:ascii="Times New Roman" w:eastAsia="Arial Unicode MS" w:hAnsi="Times New Roman" w:cs="Times New Roman"/>
          <w:sz w:val="24"/>
          <w:szCs w:val="24"/>
          <w:bdr w:val="nil"/>
        </w:rPr>
        <w:t xml:space="preserve"> in general, SL is remarkably resilient to age-related decline. The performance of the middle</w:t>
      </w:r>
      <w:r w:rsidR="000709B1">
        <w:rPr>
          <w:rFonts w:ascii="Times New Roman" w:eastAsia="Arial Unicode MS" w:hAnsi="Times New Roman" w:cs="Times New Roman"/>
          <w:sz w:val="24"/>
          <w:szCs w:val="24"/>
          <w:bdr w:val="nil"/>
        </w:rPr>
        <w:t>-</w:t>
      </w:r>
      <w:r w:rsidRPr="0006419D">
        <w:rPr>
          <w:rFonts w:ascii="Times New Roman" w:eastAsia="Arial Unicode MS" w:hAnsi="Times New Roman" w:cs="Times New Roman"/>
          <w:sz w:val="24"/>
          <w:szCs w:val="24"/>
          <w:bdr w:val="nil"/>
        </w:rPr>
        <w:t xml:space="preserve">aged adults did not differ from that of young adults </w:t>
      </w:r>
      <w:r w:rsidR="00614C72">
        <w:rPr>
          <w:rFonts w:ascii="Times New Roman" w:eastAsia="Arial Unicode MS" w:hAnsi="Times New Roman" w:cs="Times New Roman"/>
          <w:sz w:val="24"/>
          <w:szCs w:val="24"/>
          <w:bdr w:val="nil"/>
        </w:rPr>
        <w:t xml:space="preserve">in any of the conditions tested; </w:t>
      </w:r>
      <w:r w:rsidRPr="0006419D">
        <w:rPr>
          <w:rFonts w:ascii="Times New Roman" w:eastAsia="Arial Unicode MS" w:hAnsi="Times New Roman" w:cs="Times New Roman"/>
          <w:sz w:val="24"/>
          <w:szCs w:val="24"/>
          <w:bdr w:val="nil"/>
        </w:rPr>
        <w:t xml:space="preserve">in fact, </w:t>
      </w:r>
      <w:r w:rsidR="00614C72">
        <w:rPr>
          <w:rFonts w:ascii="Times New Roman" w:eastAsia="Arial Unicode MS" w:hAnsi="Times New Roman" w:cs="Times New Roman"/>
          <w:sz w:val="24"/>
          <w:szCs w:val="24"/>
          <w:bdr w:val="nil"/>
        </w:rPr>
        <w:t xml:space="preserve">it </w:t>
      </w:r>
      <w:r w:rsidRPr="0006419D">
        <w:rPr>
          <w:rFonts w:ascii="Times New Roman" w:eastAsia="Arial Unicode MS" w:hAnsi="Times New Roman" w:cs="Times New Roman"/>
          <w:sz w:val="24"/>
          <w:szCs w:val="24"/>
          <w:bdr w:val="nil"/>
        </w:rPr>
        <w:t xml:space="preserve">was numerically slightly better. Perhaps more surprisingly, across all trials, SL </w:t>
      </w:r>
      <w:r w:rsidR="00614C72">
        <w:rPr>
          <w:rFonts w:ascii="Times New Roman" w:eastAsia="Arial Unicode MS" w:hAnsi="Times New Roman" w:cs="Times New Roman"/>
          <w:sz w:val="24"/>
          <w:szCs w:val="24"/>
          <w:bdr w:val="nil"/>
        </w:rPr>
        <w:t xml:space="preserve">in the </w:t>
      </w:r>
      <w:r w:rsidRPr="0006419D">
        <w:rPr>
          <w:rFonts w:ascii="Times New Roman" w:eastAsia="Arial Unicode MS" w:hAnsi="Times New Roman" w:cs="Times New Roman"/>
          <w:sz w:val="24"/>
          <w:szCs w:val="24"/>
          <w:bdr w:val="nil"/>
        </w:rPr>
        <w:t xml:space="preserve">no load condition was almost equivalent </w:t>
      </w:r>
      <w:r w:rsidR="00614C72">
        <w:rPr>
          <w:rFonts w:ascii="Times New Roman" w:eastAsia="Arial Unicode MS" w:hAnsi="Times New Roman" w:cs="Times New Roman"/>
          <w:sz w:val="24"/>
          <w:szCs w:val="24"/>
          <w:bdr w:val="nil"/>
        </w:rPr>
        <w:t xml:space="preserve">in the young and older </w:t>
      </w:r>
      <w:r w:rsidRPr="0006419D">
        <w:rPr>
          <w:rFonts w:ascii="Times New Roman" w:eastAsia="Arial Unicode MS" w:hAnsi="Times New Roman" w:cs="Times New Roman"/>
          <w:sz w:val="24"/>
          <w:szCs w:val="24"/>
          <w:bdr w:val="nil"/>
        </w:rPr>
        <w:t xml:space="preserve">adults. At first glance, </w:t>
      </w:r>
      <w:r w:rsidRPr="0006419D">
        <w:rPr>
          <w:rFonts w:ascii="Times New Roman" w:eastAsia="Calibri" w:hAnsi="Times New Roman" w:cs="Calibri"/>
          <w:color w:val="000000"/>
          <w:sz w:val="24"/>
          <w:szCs w:val="24"/>
          <w:u w:color="000000"/>
          <w:bdr w:val="nil"/>
        </w:rPr>
        <w:t>this suggests that SL is akin to other forms of implicit learning, to the extent that it is character</w:t>
      </w:r>
      <w:r w:rsidR="005F1575">
        <w:rPr>
          <w:rFonts w:ascii="Times New Roman" w:eastAsia="Calibri" w:hAnsi="Times New Roman" w:cs="Calibri"/>
          <w:color w:val="000000"/>
          <w:sz w:val="24"/>
          <w:szCs w:val="24"/>
          <w:u w:color="000000"/>
          <w:bdr w:val="nil"/>
        </w:rPr>
        <w:t>ized</w:t>
      </w:r>
      <w:r w:rsidRPr="0006419D">
        <w:rPr>
          <w:rFonts w:ascii="Times New Roman" w:eastAsia="Calibri" w:hAnsi="Times New Roman" w:cs="Calibri"/>
          <w:color w:val="000000"/>
          <w:sz w:val="24"/>
          <w:szCs w:val="24"/>
          <w:u w:color="000000"/>
          <w:bdr w:val="nil"/>
        </w:rPr>
        <w:t xml:space="preserve"> by relative stability across the lifespan, compared to explicit forms of learning (e.g.</w:t>
      </w:r>
      <w:r w:rsidR="000709B1">
        <w:rPr>
          <w:rFonts w:ascii="Times New Roman" w:eastAsia="Calibri" w:hAnsi="Times New Roman" w:cs="Calibri"/>
          <w:color w:val="000000"/>
          <w:sz w:val="24"/>
          <w:szCs w:val="24"/>
          <w:u w:color="000000"/>
          <w:bdr w:val="nil"/>
        </w:rPr>
        <w:t>,</w:t>
      </w:r>
      <w:r w:rsidRPr="0006419D">
        <w:rPr>
          <w:rFonts w:ascii="Times New Roman" w:eastAsia="Calibri" w:hAnsi="Times New Roman" w:cs="Calibri"/>
          <w:color w:val="000000"/>
          <w:sz w:val="24"/>
          <w:szCs w:val="24"/>
          <w:u w:color="000000"/>
          <w:bdr w:val="nil"/>
        </w:rPr>
        <w:t xml:space="preserve"> paired</w:t>
      </w:r>
      <w:r w:rsidR="000709B1">
        <w:rPr>
          <w:rFonts w:ascii="Times New Roman" w:eastAsia="Calibri" w:hAnsi="Times New Roman" w:cs="Calibri"/>
          <w:color w:val="000000"/>
          <w:sz w:val="24"/>
          <w:szCs w:val="24"/>
          <w:u w:color="000000"/>
          <w:bdr w:val="nil"/>
        </w:rPr>
        <w:t>-</w:t>
      </w:r>
      <w:r w:rsidRPr="0006419D">
        <w:rPr>
          <w:rFonts w:ascii="Times New Roman" w:eastAsia="Calibri" w:hAnsi="Times New Roman" w:cs="Calibri"/>
          <w:color w:val="000000"/>
          <w:sz w:val="24"/>
          <w:szCs w:val="24"/>
          <w:u w:color="000000"/>
          <w:bdr w:val="nil"/>
        </w:rPr>
        <w:t>associate learning)</w:t>
      </w:r>
      <w:r w:rsidR="000709B1">
        <w:rPr>
          <w:rFonts w:ascii="Times New Roman" w:eastAsia="Calibri" w:hAnsi="Times New Roman" w:cs="Calibri"/>
          <w:color w:val="000000"/>
          <w:sz w:val="24"/>
          <w:szCs w:val="24"/>
          <w:u w:color="000000"/>
          <w:bdr w:val="nil"/>
        </w:rPr>
        <w:t>,</w:t>
      </w:r>
      <w:r w:rsidRPr="0006419D">
        <w:rPr>
          <w:rFonts w:ascii="Times New Roman" w:eastAsia="Calibri" w:hAnsi="Times New Roman" w:cs="Calibri"/>
          <w:color w:val="000000"/>
          <w:sz w:val="24"/>
          <w:szCs w:val="24"/>
          <w:u w:color="000000"/>
          <w:bdr w:val="nil"/>
        </w:rPr>
        <w:t xml:space="preserve"> which tend to show more marked age-related decline (e.g.</w:t>
      </w:r>
      <w:r w:rsidR="000709B1">
        <w:rPr>
          <w:rFonts w:ascii="Times New Roman" w:eastAsia="Calibri" w:hAnsi="Times New Roman" w:cs="Calibri"/>
          <w:color w:val="000000"/>
          <w:sz w:val="24"/>
          <w:szCs w:val="24"/>
          <w:u w:color="000000"/>
          <w:bdr w:val="nil"/>
        </w:rPr>
        <w:t>,</w:t>
      </w:r>
      <w:r w:rsidRPr="0006419D">
        <w:rPr>
          <w:rFonts w:ascii="Times New Roman" w:eastAsia="Calibri" w:hAnsi="Times New Roman" w:cs="Calibri"/>
          <w:color w:val="000000"/>
          <w:sz w:val="24"/>
          <w:szCs w:val="24"/>
          <w:u w:color="000000"/>
          <w:bdr w:val="nil"/>
        </w:rPr>
        <w:t xml:space="preserve"> </w:t>
      </w:r>
      <w:proofErr w:type="spellStart"/>
      <w:r w:rsidRPr="0006419D">
        <w:rPr>
          <w:rFonts w:ascii="Times New Roman" w:eastAsia="Calibri" w:hAnsi="Times New Roman" w:cs="Calibri"/>
          <w:color w:val="000000"/>
          <w:sz w:val="24"/>
          <w:szCs w:val="24"/>
          <w:u w:color="000000"/>
          <w:bdr w:val="nil"/>
        </w:rPr>
        <w:t>Naveh</w:t>
      </w:r>
      <w:proofErr w:type="spellEnd"/>
      <w:r w:rsidRPr="0006419D">
        <w:rPr>
          <w:rFonts w:ascii="Times New Roman" w:eastAsia="Calibri" w:hAnsi="Times New Roman" w:cs="Calibri"/>
          <w:color w:val="000000"/>
          <w:sz w:val="24"/>
          <w:szCs w:val="24"/>
          <w:u w:color="000000"/>
          <w:bdr w:val="nil"/>
        </w:rPr>
        <w:t xml:space="preserve">-Benjamin, 2000; </w:t>
      </w:r>
      <w:proofErr w:type="spellStart"/>
      <w:r w:rsidRPr="0006419D">
        <w:rPr>
          <w:rFonts w:ascii="Times New Roman" w:eastAsia="Times New Roman" w:hAnsi="Times New Roman" w:cs="Times New Roman"/>
          <w:color w:val="000000"/>
          <w:sz w:val="24"/>
          <w:szCs w:val="24"/>
        </w:rPr>
        <w:t>Naveh</w:t>
      </w:r>
      <w:proofErr w:type="spellEnd"/>
      <w:r w:rsidRPr="0006419D">
        <w:rPr>
          <w:rFonts w:ascii="Times New Roman" w:eastAsia="Times New Roman" w:hAnsi="Times New Roman" w:cs="Times New Roman"/>
          <w:color w:val="000000"/>
          <w:sz w:val="24"/>
          <w:szCs w:val="24"/>
        </w:rPr>
        <w:t xml:space="preserve">-Benjamin, </w:t>
      </w:r>
      <w:proofErr w:type="spellStart"/>
      <w:r w:rsidRPr="0006419D">
        <w:rPr>
          <w:rFonts w:ascii="Times New Roman" w:eastAsia="Times New Roman" w:hAnsi="Times New Roman" w:cs="Times New Roman"/>
          <w:color w:val="000000"/>
          <w:sz w:val="24"/>
          <w:szCs w:val="24"/>
        </w:rPr>
        <w:t>Guez</w:t>
      </w:r>
      <w:proofErr w:type="spellEnd"/>
      <w:r w:rsidRPr="0006419D">
        <w:rPr>
          <w:rFonts w:ascii="Times New Roman" w:eastAsia="Times New Roman" w:hAnsi="Times New Roman" w:cs="Times New Roman"/>
          <w:color w:val="000000"/>
          <w:sz w:val="24"/>
          <w:szCs w:val="24"/>
        </w:rPr>
        <w:t xml:space="preserve">, </w:t>
      </w:r>
      <w:proofErr w:type="spellStart"/>
      <w:r w:rsidRPr="0006419D">
        <w:rPr>
          <w:rFonts w:ascii="Times New Roman" w:eastAsia="Times New Roman" w:hAnsi="Times New Roman" w:cs="Times New Roman"/>
          <w:color w:val="000000"/>
          <w:sz w:val="24"/>
          <w:szCs w:val="24"/>
        </w:rPr>
        <w:t>Kilb</w:t>
      </w:r>
      <w:proofErr w:type="spellEnd"/>
      <w:r w:rsidRPr="0006419D">
        <w:rPr>
          <w:rFonts w:ascii="Times New Roman" w:eastAsia="Times New Roman" w:hAnsi="Times New Roman" w:cs="Times New Roman"/>
          <w:color w:val="000000"/>
          <w:sz w:val="24"/>
          <w:szCs w:val="24"/>
        </w:rPr>
        <w:t xml:space="preserve">, &amp; Reedy, 2004; </w:t>
      </w:r>
      <w:proofErr w:type="spellStart"/>
      <w:r w:rsidRPr="0006419D">
        <w:rPr>
          <w:rFonts w:ascii="Times New Roman" w:eastAsia="Calibri" w:hAnsi="Times New Roman" w:cs="Calibri"/>
          <w:color w:val="000000"/>
          <w:sz w:val="24"/>
          <w:szCs w:val="24"/>
          <w:u w:color="000000"/>
          <w:bdr w:val="nil"/>
        </w:rPr>
        <w:t>Naveh</w:t>
      </w:r>
      <w:proofErr w:type="spellEnd"/>
      <w:r w:rsidRPr="0006419D">
        <w:rPr>
          <w:rFonts w:ascii="Times New Roman" w:eastAsia="Calibri" w:hAnsi="Times New Roman" w:cs="Calibri"/>
          <w:color w:val="000000"/>
          <w:sz w:val="24"/>
          <w:szCs w:val="24"/>
          <w:u w:color="000000"/>
          <w:bdr w:val="nil"/>
        </w:rPr>
        <w:t xml:space="preserve">-Benjamin, Hussain, </w:t>
      </w:r>
      <w:proofErr w:type="spellStart"/>
      <w:r w:rsidRPr="0006419D">
        <w:rPr>
          <w:rFonts w:ascii="Times New Roman" w:eastAsia="Calibri" w:hAnsi="Times New Roman" w:cs="Calibri"/>
          <w:color w:val="000000"/>
          <w:sz w:val="24"/>
          <w:szCs w:val="24"/>
          <w:u w:color="000000"/>
          <w:bdr w:val="nil"/>
        </w:rPr>
        <w:t>Guez</w:t>
      </w:r>
      <w:proofErr w:type="spellEnd"/>
      <w:r w:rsidRPr="0006419D">
        <w:rPr>
          <w:rFonts w:ascii="Times New Roman" w:eastAsia="Calibri" w:hAnsi="Times New Roman" w:cs="Calibri"/>
          <w:color w:val="000000"/>
          <w:sz w:val="24"/>
          <w:szCs w:val="24"/>
          <w:u w:color="000000"/>
          <w:bdr w:val="nil"/>
        </w:rPr>
        <w:t xml:space="preserve">, &amp; Bar-On, 2003). </w:t>
      </w:r>
      <w:r w:rsidRPr="0006419D">
        <w:rPr>
          <w:rFonts w:ascii="Times New Roman" w:eastAsia="Arial Unicode MS" w:hAnsi="Times New Roman" w:cs="Times New Roman"/>
          <w:sz w:val="24"/>
          <w:szCs w:val="24"/>
          <w:bdr w:val="nil"/>
        </w:rPr>
        <w:t xml:space="preserve">However, when the data were examined more closely, evidence of age-related decrement in SL was visible in the older group under some circumstances. </w:t>
      </w:r>
      <w:r w:rsidRPr="0006419D">
        <w:rPr>
          <w:rFonts w:ascii="Times New Roman" w:eastAsia="Calibri" w:hAnsi="Times New Roman" w:cs="Calibri"/>
          <w:color w:val="000000"/>
          <w:sz w:val="24"/>
          <w:szCs w:val="24"/>
          <w:u w:color="000000"/>
          <w:bdr w:val="nil"/>
        </w:rPr>
        <w:t>Specifically, age effects emerge</w:t>
      </w:r>
      <w:r w:rsidR="00614C72">
        <w:rPr>
          <w:rFonts w:ascii="Times New Roman" w:eastAsia="Calibri" w:hAnsi="Times New Roman" w:cs="Calibri"/>
          <w:color w:val="000000"/>
          <w:sz w:val="24"/>
          <w:szCs w:val="24"/>
          <w:u w:color="000000"/>
          <w:bdr w:val="nil"/>
        </w:rPr>
        <w:t>d</w:t>
      </w:r>
      <w:r w:rsidRPr="0006419D">
        <w:rPr>
          <w:rFonts w:ascii="Times New Roman" w:eastAsia="Calibri" w:hAnsi="Times New Roman" w:cs="Calibri"/>
          <w:color w:val="000000"/>
          <w:sz w:val="24"/>
          <w:szCs w:val="24"/>
          <w:u w:color="000000"/>
          <w:bdr w:val="nil"/>
        </w:rPr>
        <w:t xml:space="preserve"> in </w:t>
      </w:r>
      <w:r w:rsidR="00D13BF8">
        <w:rPr>
          <w:rFonts w:ascii="Times New Roman" w:eastAsia="Calibri" w:hAnsi="Times New Roman" w:cs="Calibri"/>
          <w:color w:val="000000"/>
          <w:sz w:val="24"/>
          <w:szCs w:val="24"/>
          <w:u w:color="000000"/>
          <w:bdr w:val="nil"/>
        </w:rPr>
        <w:t>the more challenging conditions</w:t>
      </w:r>
      <w:r w:rsidRPr="0006419D">
        <w:rPr>
          <w:rFonts w:ascii="Times New Roman" w:eastAsia="Calibri" w:hAnsi="Times New Roman" w:cs="Calibri"/>
          <w:color w:val="000000"/>
          <w:sz w:val="24"/>
          <w:szCs w:val="24"/>
          <w:u w:color="000000"/>
          <w:bdr w:val="nil"/>
        </w:rPr>
        <w:t xml:space="preserve">. </w:t>
      </w:r>
      <w:r w:rsidR="000709B1">
        <w:rPr>
          <w:rFonts w:ascii="Times New Roman" w:eastAsia="Calibri" w:hAnsi="Times New Roman" w:cs="Calibri"/>
          <w:color w:val="000000"/>
          <w:sz w:val="24"/>
          <w:szCs w:val="24"/>
          <w:u w:color="000000"/>
          <w:bdr w:val="nil"/>
        </w:rPr>
        <w:t xml:space="preserve">A detailed examination of </w:t>
      </w:r>
      <w:r w:rsidRPr="0006419D">
        <w:rPr>
          <w:rFonts w:ascii="Times New Roman" w:eastAsia="Calibri" w:hAnsi="Times New Roman" w:cs="Calibri"/>
          <w:color w:val="000000"/>
          <w:sz w:val="24"/>
          <w:szCs w:val="24"/>
          <w:u w:color="000000"/>
          <w:bdr w:val="nil"/>
        </w:rPr>
        <w:t>performance across these conditions provides insight into the mechanisms that underlie SL.</w:t>
      </w:r>
    </w:p>
    <w:p w14:paraId="2D782188" w14:textId="2E6F45D2" w:rsidR="008F2B76" w:rsidRDefault="004B48BA" w:rsidP="008F2B76">
      <w:pPr>
        <w:pBdr>
          <w:top w:val="nil"/>
          <w:left w:val="nil"/>
          <w:bottom w:val="nil"/>
          <w:right w:val="nil"/>
          <w:between w:val="nil"/>
          <w:bar w:val="nil"/>
        </w:pBdr>
        <w:spacing w:after="0" w:line="480" w:lineRule="auto"/>
        <w:ind w:firstLine="720"/>
        <w:contextualSpacing/>
        <w:rPr>
          <w:rFonts w:ascii="Times New Roman" w:eastAsia="Arial Unicode MS" w:hAnsi="Times New Roman" w:cs="Times New Roman"/>
          <w:sz w:val="24"/>
          <w:szCs w:val="24"/>
          <w:bdr w:val="nil"/>
        </w:rPr>
      </w:pPr>
      <w:r>
        <w:rPr>
          <w:rFonts w:ascii="Times New Roman" w:eastAsia="Arial Unicode MS" w:hAnsi="Times New Roman" w:cs="Times New Roman"/>
          <w:sz w:val="24"/>
          <w:szCs w:val="24"/>
          <w:bdr w:val="nil"/>
        </w:rPr>
        <w:t xml:space="preserve">Despite the generally comparable performance across age groups, </w:t>
      </w:r>
      <w:r w:rsidR="0006419D" w:rsidRPr="0006419D">
        <w:rPr>
          <w:rFonts w:ascii="Times New Roman" w:eastAsia="Arial Unicode MS" w:hAnsi="Times New Roman" w:cs="Times New Roman"/>
          <w:sz w:val="24"/>
          <w:szCs w:val="24"/>
          <w:bdr w:val="nil"/>
        </w:rPr>
        <w:t xml:space="preserve">the older adults tended to perform </w:t>
      </w:r>
      <w:r w:rsidR="008B2728">
        <w:rPr>
          <w:rFonts w:ascii="Times New Roman" w:eastAsia="Arial Unicode MS" w:hAnsi="Times New Roman" w:cs="Times New Roman"/>
          <w:sz w:val="24"/>
          <w:szCs w:val="24"/>
          <w:bdr w:val="nil"/>
        </w:rPr>
        <w:t>less well</w:t>
      </w:r>
      <w:r w:rsidR="0006419D" w:rsidRPr="0006419D">
        <w:rPr>
          <w:rFonts w:ascii="Times New Roman" w:eastAsia="Arial Unicode MS" w:hAnsi="Times New Roman" w:cs="Times New Roman"/>
          <w:sz w:val="24"/>
          <w:szCs w:val="24"/>
          <w:bdr w:val="nil"/>
        </w:rPr>
        <w:t xml:space="preserve"> than the other groups on the more difficult </w:t>
      </w:r>
      <w:r w:rsidR="00AC6BD5">
        <w:rPr>
          <w:rFonts w:ascii="Times New Roman" w:eastAsia="Arial Unicode MS" w:hAnsi="Times New Roman" w:cs="Times New Roman"/>
          <w:sz w:val="24"/>
          <w:szCs w:val="24"/>
          <w:bdr w:val="nil"/>
        </w:rPr>
        <w:t>WD-PW</w:t>
      </w:r>
      <w:r w:rsidR="0006419D" w:rsidRPr="0006419D">
        <w:rPr>
          <w:rFonts w:ascii="Times New Roman" w:eastAsia="Arial Unicode MS" w:hAnsi="Times New Roman" w:cs="Times New Roman"/>
          <w:sz w:val="24"/>
          <w:szCs w:val="24"/>
          <w:bdr w:val="nil"/>
        </w:rPr>
        <w:t xml:space="preserve"> trials. </w:t>
      </w:r>
      <w:r>
        <w:rPr>
          <w:rFonts w:ascii="Times New Roman" w:eastAsia="Arial Unicode MS" w:hAnsi="Times New Roman" w:cs="Times New Roman"/>
          <w:sz w:val="24"/>
          <w:szCs w:val="24"/>
          <w:bdr w:val="nil"/>
        </w:rPr>
        <w:t xml:space="preserve">In contrast, </w:t>
      </w:r>
      <w:r w:rsidR="00C810A3">
        <w:rPr>
          <w:rFonts w:ascii="Times New Roman" w:eastAsia="Arial Unicode MS" w:hAnsi="Times New Roman" w:cs="Times New Roman"/>
          <w:sz w:val="24"/>
          <w:szCs w:val="24"/>
          <w:bdr w:val="nil"/>
        </w:rPr>
        <w:t xml:space="preserve">performance on </w:t>
      </w:r>
      <w:r>
        <w:rPr>
          <w:rFonts w:ascii="Times New Roman" w:eastAsia="Arial Unicode MS" w:hAnsi="Times New Roman" w:cs="Times New Roman"/>
          <w:sz w:val="24"/>
          <w:szCs w:val="24"/>
          <w:bdr w:val="nil"/>
        </w:rPr>
        <w:t>t</w:t>
      </w:r>
      <w:r w:rsidR="0006419D" w:rsidRPr="0006419D">
        <w:rPr>
          <w:rFonts w:ascii="Times New Roman" w:eastAsia="Arial Unicode MS" w:hAnsi="Times New Roman" w:cs="Times New Roman"/>
          <w:sz w:val="24"/>
          <w:szCs w:val="24"/>
          <w:bdr w:val="nil"/>
        </w:rPr>
        <w:t xml:space="preserve">he </w:t>
      </w:r>
      <w:r w:rsidR="00AC6BD5">
        <w:rPr>
          <w:rFonts w:ascii="Times New Roman" w:eastAsia="Arial Unicode MS" w:hAnsi="Times New Roman" w:cs="Times New Roman"/>
          <w:sz w:val="24"/>
          <w:szCs w:val="24"/>
          <w:bdr w:val="nil"/>
        </w:rPr>
        <w:t>WD-NW</w:t>
      </w:r>
      <w:r w:rsidR="0006419D" w:rsidRPr="0006419D">
        <w:rPr>
          <w:rFonts w:ascii="Times New Roman" w:eastAsia="Arial Unicode MS" w:hAnsi="Times New Roman" w:cs="Times New Roman"/>
          <w:sz w:val="24"/>
          <w:szCs w:val="24"/>
          <w:bdr w:val="nil"/>
        </w:rPr>
        <w:t xml:space="preserve"> trials</w:t>
      </w:r>
      <w:r>
        <w:rPr>
          <w:rFonts w:ascii="Times New Roman" w:eastAsia="Arial Unicode MS" w:hAnsi="Times New Roman" w:cs="Times New Roman"/>
          <w:sz w:val="24"/>
          <w:szCs w:val="24"/>
          <w:bdr w:val="nil"/>
        </w:rPr>
        <w:t xml:space="preserve"> </w:t>
      </w:r>
      <w:r w:rsidR="00C810A3">
        <w:rPr>
          <w:rFonts w:ascii="Times New Roman" w:eastAsia="Arial Unicode MS" w:hAnsi="Times New Roman" w:cs="Times New Roman"/>
          <w:sz w:val="24"/>
          <w:szCs w:val="24"/>
          <w:bdr w:val="nil"/>
        </w:rPr>
        <w:t>was</w:t>
      </w:r>
      <w:r w:rsidR="0006419D" w:rsidRPr="0006419D">
        <w:rPr>
          <w:rFonts w:ascii="Times New Roman" w:eastAsia="Arial Unicode MS" w:hAnsi="Times New Roman" w:cs="Times New Roman"/>
          <w:sz w:val="24"/>
          <w:szCs w:val="24"/>
          <w:bdr w:val="nil"/>
        </w:rPr>
        <w:t xml:space="preserve"> largely unaffected by age. Since the part-words used as foils on </w:t>
      </w:r>
      <w:r w:rsidR="00AC6BD5">
        <w:rPr>
          <w:rFonts w:ascii="Times New Roman" w:eastAsia="Arial Unicode MS" w:hAnsi="Times New Roman" w:cs="Times New Roman"/>
          <w:sz w:val="24"/>
          <w:szCs w:val="24"/>
          <w:bdr w:val="nil"/>
        </w:rPr>
        <w:t>WD-PW</w:t>
      </w:r>
      <w:r w:rsidR="0006419D" w:rsidRPr="0006419D">
        <w:rPr>
          <w:rFonts w:ascii="Times New Roman" w:eastAsia="Arial Unicode MS" w:hAnsi="Times New Roman" w:cs="Times New Roman"/>
          <w:sz w:val="24"/>
          <w:szCs w:val="24"/>
          <w:bdr w:val="nil"/>
        </w:rPr>
        <w:t xml:space="preserve"> trials </w:t>
      </w:r>
      <w:r>
        <w:rPr>
          <w:rFonts w:ascii="Times New Roman" w:eastAsia="Arial Unicode MS" w:hAnsi="Times New Roman" w:cs="Times New Roman"/>
          <w:sz w:val="24"/>
          <w:szCs w:val="24"/>
          <w:bdr w:val="nil"/>
        </w:rPr>
        <w:t>we</w:t>
      </w:r>
      <w:r w:rsidR="0006419D" w:rsidRPr="0006419D">
        <w:rPr>
          <w:rFonts w:ascii="Times New Roman" w:eastAsia="Arial Unicode MS" w:hAnsi="Times New Roman" w:cs="Times New Roman"/>
          <w:sz w:val="24"/>
          <w:szCs w:val="24"/>
          <w:bdr w:val="nil"/>
        </w:rPr>
        <w:t xml:space="preserve">re </w:t>
      </w:r>
      <w:r w:rsidR="00350B46">
        <w:rPr>
          <w:rFonts w:ascii="Times New Roman" w:eastAsia="Arial Unicode MS" w:hAnsi="Times New Roman" w:cs="Times New Roman"/>
          <w:sz w:val="24"/>
          <w:szCs w:val="24"/>
          <w:bdr w:val="nil"/>
        </w:rPr>
        <w:t>present as such in the stream</w:t>
      </w:r>
      <w:r w:rsidR="0006419D" w:rsidRPr="0006419D">
        <w:rPr>
          <w:rFonts w:ascii="Times New Roman" w:eastAsia="Arial Unicode MS" w:hAnsi="Times New Roman" w:cs="Times New Roman"/>
          <w:sz w:val="24"/>
          <w:szCs w:val="24"/>
          <w:bdr w:val="nil"/>
        </w:rPr>
        <w:t xml:space="preserve">, it </w:t>
      </w:r>
      <w:r w:rsidR="00350B46">
        <w:rPr>
          <w:rFonts w:ascii="Times New Roman" w:eastAsia="Arial Unicode MS" w:hAnsi="Times New Roman" w:cs="Times New Roman"/>
          <w:sz w:val="24"/>
          <w:szCs w:val="24"/>
          <w:bdr w:val="nil"/>
        </w:rPr>
        <w:t>can</w:t>
      </w:r>
      <w:r w:rsidR="0006419D" w:rsidRPr="0006419D">
        <w:rPr>
          <w:rFonts w:ascii="Times New Roman" w:eastAsia="Arial Unicode MS" w:hAnsi="Times New Roman" w:cs="Times New Roman"/>
          <w:sz w:val="24"/>
          <w:szCs w:val="24"/>
          <w:bdr w:val="nil"/>
        </w:rPr>
        <w:t xml:space="preserve"> be argued that </w:t>
      </w:r>
      <w:r w:rsidR="00AC6BD5">
        <w:rPr>
          <w:rFonts w:ascii="Times New Roman" w:eastAsia="Arial Unicode MS" w:hAnsi="Times New Roman" w:cs="Times New Roman"/>
          <w:sz w:val="24"/>
          <w:szCs w:val="24"/>
          <w:bdr w:val="nil"/>
        </w:rPr>
        <w:t>WD-PW</w:t>
      </w:r>
      <w:r w:rsidR="0006419D" w:rsidRPr="0006419D">
        <w:rPr>
          <w:rFonts w:ascii="Times New Roman" w:eastAsia="Arial Unicode MS" w:hAnsi="Times New Roman" w:cs="Times New Roman"/>
          <w:sz w:val="24"/>
          <w:szCs w:val="24"/>
          <w:bdr w:val="nil"/>
        </w:rPr>
        <w:t xml:space="preserve"> trials constitute a stronger test of SL than </w:t>
      </w:r>
      <w:r w:rsidR="00AC6BD5">
        <w:rPr>
          <w:rFonts w:ascii="Times New Roman" w:eastAsia="Arial Unicode MS" w:hAnsi="Times New Roman" w:cs="Times New Roman"/>
          <w:sz w:val="24"/>
          <w:szCs w:val="24"/>
          <w:bdr w:val="nil"/>
        </w:rPr>
        <w:t>WD-NW</w:t>
      </w:r>
      <w:r w:rsidR="0006419D" w:rsidRPr="0006419D">
        <w:rPr>
          <w:rFonts w:ascii="Times New Roman" w:eastAsia="Arial Unicode MS" w:hAnsi="Times New Roman" w:cs="Times New Roman"/>
          <w:sz w:val="24"/>
          <w:szCs w:val="24"/>
          <w:bdr w:val="nil"/>
        </w:rPr>
        <w:t xml:space="preserve"> trials, in which the nonword foils </w:t>
      </w:r>
      <w:r>
        <w:rPr>
          <w:rFonts w:ascii="Times New Roman" w:eastAsia="Arial Unicode MS" w:hAnsi="Times New Roman" w:cs="Times New Roman"/>
          <w:sz w:val="24"/>
          <w:szCs w:val="24"/>
          <w:bdr w:val="nil"/>
        </w:rPr>
        <w:t>were</w:t>
      </w:r>
      <w:r w:rsidR="0006419D" w:rsidRPr="0006419D">
        <w:rPr>
          <w:rFonts w:ascii="Times New Roman" w:eastAsia="Arial Unicode MS" w:hAnsi="Times New Roman" w:cs="Times New Roman"/>
          <w:sz w:val="24"/>
          <w:szCs w:val="24"/>
          <w:bdr w:val="nil"/>
        </w:rPr>
        <w:t xml:space="preserve"> never heard before. </w:t>
      </w:r>
      <w:r>
        <w:rPr>
          <w:rFonts w:ascii="Times New Roman" w:eastAsia="Arial Unicode MS" w:hAnsi="Times New Roman" w:cs="Times New Roman"/>
          <w:sz w:val="24"/>
          <w:szCs w:val="24"/>
          <w:bdr w:val="nil"/>
        </w:rPr>
        <w:t xml:space="preserve">Indeed, succeeding </w:t>
      </w:r>
      <w:r w:rsidR="0006419D" w:rsidRPr="0006419D">
        <w:rPr>
          <w:rFonts w:ascii="Times New Roman" w:eastAsia="Arial Unicode MS" w:hAnsi="Times New Roman" w:cs="Times New Roman"/>
          <w:sz w:val="24"/>
          <w:szCs w:val="24"/>
          <w:bdr w:val="nil"/>
        </w:rPr>
        <w:t xml:space="preserve">on </w:t>
      </w:r>
      <w:r w:rsidR="00AC6BD5">
        <w:rPr>
          <w:rFonts w:ascii="Times New Roman" w:eastAsia="Arial Unicode MS" w:hAnsi="Times New Roman" w:cs="Times New Roman"/>
          <w:sz w:val="24"/>
          <w:szCs w:val="24"/>
          <w:bdr w:val="nil"/>
        </w:rPr>
        <w:t>WD-PW</w:t>
      </w:r>
      <w:r w:rsidR="0006419D" w:rsidRPr="0006419D">
        <w:rPr>
          <w:rFonts w:ascii="Times New Roman" w:eastAsia="Arial Unicode MS" w:hAnsi="Times New Roman" w:cs="Times New Roman"/>
          <w:sz w:val="24"/>
          <w:szCs w:val="24"/>
          <w:bdr w:val="nil"/>
        </w:rPr>
        <w:t xml:space="preserve"> trials is </w:t>
      </w:r>
      <w:r>
        <w:rPr>
          <w:rFonts w:ascii="Times New Roman" w:eastAsia="Arial Unicode MS" w:hAnsi="Times New Roman" w:cs="Times New Roman"/>
          <w:sz w:val="24"/>
          <w:szCs w:val="24"/>
          <w:bdr w:val="nil"/>
        </w:rPr>
        <w:t xml:space="preserve">contingent on </w:t>
      </w:r>
      <w:r w:rsidR="0006419D" w:rsidRPr="0006419D">
        <w:rPr>
          <w:rFonts w:ascii="Times New Roman" w:eastAsia="Arial Unicode MS" w:hAnsi="Times New Roman" w:cs="Times New Roman"/>
          <w:sz w:val="24"/>
          <w:szCs w:val="24"/>
          <w:bdr w:val="nil"/>
        </w:rPr>
        <w:t>acquir</w:t>
      </w:r>
      <w:r>
        <w:rPr>
          <w:rFonts w:ascii="Times New Roman" w:eastAsia="Arial Unicode MS" w:hAnsi="Times New Roman" w:cs="Times New Roman"/>
          <w:sz w:val="24"/>
          <w:szCs w:val="24"/>
          <w:bdr w:val="nil"/>
        </w:rPr>
        <w:t>ing</w:t>
      </w:r>
      <w:r w:rsidR="0006419D" w:rsidRPr="0006419D">
        <w:rPr>
          <w:rFonts w:ascii="Times New Roman" w:eastAsia="Arial Unicode MS" w:hAnsi="Times New Roman" w:cs="Times New Roman"/>
          <w:sz w:val="24"/>
          <w:szCs w:val="24"/>
          <w:bdr w:val="nil"/>
        </w:rPr>
        <w:t xml:space="preserve"> </w:t>
      </w:r>
      <w:r>
        <w:rPr>
          <w:rFonts w:ascii="Times New Roman" w:eastAsia="Arial Unicode MS" w:hAnsi="Times New Roman" w:cs="Times New Roman"/>
          <w:sz w:val="24"/>
          <w:szCs w:val="24"/>
          <w:bdr w:val="nil"/>
        </w:rPr>
        <w:t xml:space="preserve">distinct and precise </w:t>
      </w:r>
      <w:r w:rsidR="0006419D" w:rsidRPr="0006419D">
        <w:rPr>
          <w:rFonts w:ascii="Times New Roman" w:eastAsia="Arial Unicode MS" w:hAnsi="Times New Roman" w:cs="Times New Roman"/>
          <w:sz w:val="24"/>
          <w:szCs w:val="24"/>
          <w:bdr w:val="nil"/>
        </w:rPr>
        <w:t>representations of the words in the stream, w</w:t>
      </w:r>
      <w:r>
        <w:rPr>
          <w:rFonts w:ascii="Times New Roman" w:eastAsia="Arial Unicode MS" w:hAnsi="Times New Roman" w:cs="Times New Roman"/>
          <w:sz w:val="24"/>
          <w:szCs w:val="24"/>
          <w:bdr w:val="nil"/>
        </w:rPr>
        <w:t xml:space="preserve">hereas succeeding on </w:t>
      </w:r>
      <w:r w:rsidR="00AC6BD5">
        <w:rPr>
          <w:rFonts w:ascii="Times New Roman" w:eastAsia="Arial Unicode MS" w:hAnsi="Times New Roman" w:cs="Times New Roman"/>
          <w:sz w:val="24"/>
          <w:szCs w:val="24"/>
          <w:bdr w:val="nil"/>
        </w:rPr>
        <w:t>WD-NW</w:t>
      </w:r>
      <w:r w:rsidR="0006419D" w:rsidRPr="0006419D">
        <w:rPr>
          <w:rFonts w:ascii="Times New Roman" w:eastAsia="Arial Unicode MS" w:hAnsi="Times New Roman" w:cs="Times New Roman"/>
          <w:sz w:val="24"/>
          <w:szCs w:val="24"/>
          <w:bdr w:val="nil"/>
        </w:rPr>
        <w:t xml:space="preserve"> trials only requires </w:t>
      </w:r>
      <w:r>
        <w:rPr>
          <w:rFonts w:ascii="Times New Roman" w:eastAsia="Arial Unicode MS" w:hAnsi="Times New Roman" w:cs="Times New Roman"/>
          <w:sz w:val="24"/>
          <w:szCs w:val="24"/>
          <w:bdr w:val="nil"/>
        </w:rPr>
        <w:t>a</w:t>
      </w:r>
      <w:r w:rsidR="0006419D" w:rsidRPr="0006419D">
        <w:rPr>
          <w:rFonts w:ascii="Times New Roman" w:eastAsia="Arial Unicode MS" w:hAnsi="Times New Roman" w:cs="Times New Roman"/>
          <w:sz w:val="24"/>
          <w:szCs w:val="24"/>
          <w:bdr w:val="nil"/>
        </w:rPr>
        <w:t xml:space="preserve"> general gist of familiar-sounding sequences. </w:t>
      </w:r>
      <w:r w:rsidR="0006419D" w:rsidRPr="0006419D">
        <w:rPr>
          <w:rFonts w:ascii="Times New Roman" w:hAnsi="Times New Roman"/>
          <w:sz w:val="24"/>
          <w:szCs w:val="24"/>
        </w:rPr>
        <w:t xml:space="preserve">Therefore, </w:t>
      </w:r>
      <w:r w:rsidR="0006419D" w:rsidRPr="0006419D">
        <w:rPr>
          <w:rFonts w:ascii="Times New Roman" w:hAnsi="Times New Roman"/>
          <w:sz w:val="24"/>
          <w:szCs w:val="24"/>
        </w:rPr>
        <w:lastRenderedPageBreak/>
        <w:t>although older adults appear</w:t>
      </w:r>
      <w:r>
        <w:rPr>
          <w:rFonts w:ascii="Times New Roman" w:hAnsi="Times New Roman"/>
          <w:sz w:val="24"/>
          <w:szCs w:val="24"/>
        </w:rPr>
        <w:t>ed</w:t>
      </w:r>
      <w:r w:rsidR="0006419D" w:rsidRPr="0006419D">
        <w:rPr>
          <w:rFonts w:ascii="Times New Roman" w:hAnsi="Times New Roman"/>
          <w:sz w:val="24"/>
          <w:szCs w:val="24"/>
        </w:rPr>
        <w:t xml:space="preserve"> unimpaired when performance </w:t>
      </w:r>
      <w:r>
        <w:rPr>
          <w:rFonts w:ascii="Times New Roman" w:hAnsi="Times New Roman"/>
          <w:sz w:val="24"/>
          <w:szCs w:val="24"/>
        </w:rPr>
        <w:t>wa</w:t>
      </w:r>
      <w:r w:rsidR="0006419D" w:rsidRPr="0006419D">
        <w:rPr>
          <w:rFonts w:ascii="Times New Roman" w:hAnsi="Times New Roman"/>
          <w:sz w:val="24"/>
          <w:szCs w:val="24"/>
        </w:rPr>
        <w:t xml:space="preserve">s considered across all trial types, age deficits </w:t>
      </w:r>
      <w:r>
        <w:rPr>
          <w:rFonts w:ascii="Times New Roman" w:hAnsi="Times New Roman"/>
          <w:sz w:val="24"/>
          <w:szCs w:val="24"/>
        </w:rPr>
        <w:t>we</w:t>
      </w:r>
      <w:r w:rsidR="0006419D" w:rsidRPr="0006419D">
        <w:rPr>
          <w:rFonts w:ascii="Times New Roman" w:hAnsi="Times New Roman"/>
          <w:sz w:val="24"/>
          <w:szCs w:val="24"/>
        </w:rPr>
        <w:t xml:space="preserve">re visible when more </w:t>
      </w:r>
      <w:r>
        <w:rPr>
          <w:rFonts w:ascii="Times New Roman" w:hAnsi="Times New Roman"/>
          <w:sz w:val="24"/>
          <w:szCs w:val="24"/>
        </w:rPr>
        <w:t>sensitive measures of statistical learning we</w:t>
      </w:r>
      <w:r w:rsidR="0006419D" w:rsidRPr="0006419D">
        <w:rPr>
          <w:rFonts w:ascii="Times New Roman" w:hAnsi="Times New Roman"/>
          <w:sz w:val="24"/>
          <w:szCs w:val="24"/>
        </w:rPr>
        <w:t xml:space="preserve">re used. </w:t>
      </w:r>
      <w:r>
        <w:rPr>
          <w:rFonts w:ascii="Times New Roman" w:hAnsi="Times New Roman"/>
          <w:sz w:val="24"/>
          <w:szCs w:val="24"/>
        </w:rPr>
        <w:t xml:space="preserve">Likewise, </w:t>
      </w:r>
      <w:r w:rsidR="00614C72">
        <w:rPr>
          <w:rFonts w:ascii="Times New Roman" w:hAnsi="Times New Roman"/>
          <w:sz w:val="24"/>
          <w:szCs w:val="24"/>
        </w:rPr>
        <w:t>t</w:t>
      </w:r>
      <w:r w:rsidR="005253DA">
        <w:rPr>
          <w:rFonts w:ascii="Times New Roman" w:eastAsia="Times New Roman" w:hAnsi="Times New Roman" w:cs="Times New Roman"/>
          <w:sz w:val="24"/>
          <w:szCs w:val="24"/>
          <w:bdr w:val="nil"/>
        </w:rPr>
        <w:t xml:space="preserve">he </w:t>
      </w:r>
      <w:r w:rsidR="0006419D" w:rsidRPr="0006419D">
        <w:rPr>
          <w:rFonts w:ascii="Times New Roman" w:eastAsia="Times New Roman" w:hAnsi="Times New Roman" w:cs="Times New Roman"/>
          <w:sz w:val="24"/>
          <w:szCs w:val="24"/>
          <w:bdr w:val="nil"/>
        </w:rPr>
        <w:t>older adults were the only group who did not perform above chance on the</w:t>
      </w:r>
      <w:r w:rsidR="00614C72">
        <w:rPr>
          <w:rFonts w:ascii="Times New Roman" w:eastAsia="Times New Roman" w:hAnsi="Times New Roman" w:cs="Times New Roman"/>
          <w:sz w:val="24"/>
          <w:szCs w:val="24"/>
          <w:bdr w:val="nil"/>
        </w:rPr>
        <w:t xml:space="preserve"> </w:t>
      </w:r>
      <w:r w:rsidR="00AC6BD5">
        <w:rPr>
          <w:rFonts w:ascii="Times New Roman" w:eastAsia="Times New Roman" w:hAnsi="Times New Roman" w:cs="Times New Roman"/>
          <w:sz w:val="24"/>
          <w:szCs w:val="24"/>
          <w:bdr w:val="nil"/>
        </w:rPr>
        <w:t>WD-PW</w:t>
      </w:r>
      <w:r w:rsidR="00614C72">
        <w:rPr>
          <w:rFonts w:ascii="Times New Roman" w:eastAsia="Times New Roman" w:hAnsi="Times New Roman" w:cs="Times New Roman"/>
          <w:sz w:val="24"/>
          <w:szCs w:val="24"/>
          <w:bdr w:val="nil"/>
        </w:rPr>
        <w:t xml:space="preserve"> trials</w:t>
      </w:r>
      <w:r w:rsidR="0006419D" w:rsidRPr="0006419D">
        <w:rPr>
          <w:rFonts w:ascii="Times New Roman" w:eastAsia="Times New Roman" w:hAnsi="Times New Roman" w:cs="Times New Roman"/>
          <w:sz w:val="24"/>
          <w:szCs w:val="24"/>
          <w:bdr w:val="nil"/>
        </w:rPr>
        <w:t xml:space="preserve"> in the cognitive load condition</w:t>
      </w:r>
      <w:r>
        <w:rPr>
          <w:rFonts w:ascii="Times New Roman" w:eastAsia="Times New Roman" w:hAnsi="Times New Roman" w:cs="Times New Roman"/>
          <w:sz w:val="24"/>
          <w:szCs w:val="24"/>
          <w:bdr w:val="nil"/>
        </w:rPr>
        <w:t>s</w:t>
      </w:r>
      <w:r w:rsidR="0006419D" w:rsidRPr="0006419D">
        <w:rPr>
          <w:rFonts w:ascii="Times New Roman" w:eastAsia="Times New Roman" w:hAnsi="Times New Roman" w:cs="Times New Roman"/>
          <w:sz w:val="24"/>
          <w:szCs w:val="24"/>
          <w:bdr w:val="nil"/>
        </w:rPr>
        <w:t>.</w:t>
      </w:r>
      <w:r w:rsidR="0006419D" w:rsidRPr="0006419D">
        <w:rPr>
          <w:rFonts w:ascii="Times New Roman" w:eastAsia="Arial Unicode MS" w:hAnsi="Times New Roman" w:cs="Times New Roman"/>
          <w:sz w:val="24"/>
          <w:szCs w:val="24"/>
          <w:bdr w:val="nil"/>
        </w:rPr>
        <w:t xml:space="preserve"> The young and middle</w:t>
      </w:r>
      <w:r>
        <w:rPr>
          <w:rFonts w:ascii="Times New Roman" w:eastAsia="Arial Unicode MS" w:hAnsi="Times New Roman" w:cs="Times New Roman"/>
          <w:sz w:val="24"/>
          <w:szCs w:val="24"/>
          <w:bdr w:val="nil"/>
        </w:rPr>
        <w:t>-</w:t>
      </w:r>
      <w:r w:rsidR="0006419D" w:rsidRPr="0006419D">
        <w:rPr>
          <w:rFonts w:ascii="Times New Roman" w:eastAsia="Arial Unicode MS" w:hAnsi="Times New Roman" w:cs="Times New Roman"/>
          <w:sz w:val="24"/>
          <w:szCs w:val="24"/>
          <w:bdr w:val="nil"/>
        </w:rPr>
        <w:t xml:space="preserve">aged groups both continued to learn under cognitive load, albeit to a lesser extent than in the no load conditions. These findings suggest that </w:t>
      </w:r>
      <w:r w:rsidR="005253DA">
        <w:rPr>
          <w:rFonts w:ascii="Times New Roman" w:eastAsia="Arial Unicode MS" w:hAnsi="Times New Roman" w:cs="Times New Roman"/>
          <w:sz w:val="24"/>
          <w:szCs w:val="24"/>
          <w:bdr w:val="nil"/>
        </w:rPr>
        <w:t xml:space="preserve">older adults </w:t>
      </w:r>
      <w:r w:rsidR="005253DA" w:rsidRPr="0006419D">
        <w:rPr>
          <w:rFonts w:ascii="Times New Roman" w:eastAsia="Arial Unicode MS" w:hAnsi="Times New Roman" w:cs="Times New Roman"/>
          <w:sz w:val="24"/>
          <w:szCs w:val="24"/>
          <w:bdr w:val="nil"/>
        </w:rPr>
        <w:t>ha</w:t>
      </w:r>
      <w:r w:rsidR="005253DA">
        <w:rPr>
          <w:rFonts w:ascii="Times New Roman" w:eastAsia="Arial Unicode MS" w:hAnsi="Times New Roman" w:cs="Times New Roman"/>
          <w:sz w:val="24"/>
          <w:szCs w:val="24"/>
          <w:bdr w:val="nil"/>
        </w:rPr>
        <w:t>ve</w:t>
      </w:r>
      <w:r w:rsidR="005253DA" w:rsidRPr="0006419D">
        <w:rPr>
          <w:rFonts w:ascii="Times New Roman" w:eastAsia="Arial Unicode MS" w:hAnsi="Times New Roman" w:cs="Times New Roman"/>
          <w:sz w:val="24"/>
          <w:szCs w:val="24"/>
          <w:bdr w:val="nil"/>
        </w:rPr>
        <w:t xml:space="preserve"> more difficulty </w:t>
      </w:r>
      <w:r w:rsidR="005253DA">
        <w:rPr>
          <w:rFonts w:ascii="Times New Roman" w:eastAsia="Arial Unicode MS" w:hAnsi="Times New Roman" w:cs="Times New Roman"/>
          <w:sz w:val="24"/>
          <w:szCs w:val="24"/>
          <w:bdr w:val="nil"/>
        </w:rPr>
        <w:t xml:space="preserve">using transitional probabilities to form </w:t>
      </w:r>
      <w:r w:rsidR="005253DA" w:rsidRPr="0006419D">
        <w:rPr>
          <w:rFonts w:ascii="Times New Roman" w:eastAsia="Arial Unicode MS" w:hAnsi="Times New Roman" w:cs="Times New Roman"/>
          <w:sz w:val="24"/>
          <w:szCs w:val="24"/>
          <w:bdr w:val="nil"/>
        </w:rPr>
        <w:t xml:space="preserve">accurate word representations than </w:t>
      </w:r>
      <w:r w:rsidR="005253DA">
        <w:rPr>
          <w:rFonts w:ascii="Times New Roman" w:eastAsia="Arial Unicode MS" w:hAnsi="Times New Roman" w:cs="Times New Roman"/>
          <w:sz w:val="24"/>
          <w:szCs w:val="24"/>
          <w:bdr w:val="nil"/>
        </w:rPr>
        <w:t xml:space="preserve">younger adults, and that this age-related deficiency is exacerbated under cognitive load. </w:t>
      </w:r>
    </w:p>
    <w:p w14:paraId="57F1C20A" w14:textId="5BC135F9" w:rsidR="008F2B76" w:rsidRDefault="0006419D" w:rsidP="00AC6F48">
      <w:pPr>
        <w:pBdr>
          <w:top w:val="nil"/>
          <w:left w:val="nil"/>
          <w:bottom w:val="nil"/>
          <w:right w:val="nil"/>
          <w:between w:val="nil"/>
          <w:bar w:val="nil"/>
        </w:pBdr>
        <w:spacing w:after="0" w:line="480" w:lineRule="auto"/>
        <w:ind w:firstLine="720"/>
        <w:contextualSpacing/>
        <w:rPr>
          <w:rFonts w:ascii="Times New Roman" w:eastAsia="Arial Unicode MS" w:hAnsi="Times New Roman" w:cs="Times New Roman"/>
          <w:sz w:val="24"/>
          <w:szCs w:val="24"/>
          <w:bdr w:val="nil"/>
        </w:rPr>
      </w:pPr>
      <w:r w:rsidRPr="005D571A">
        <w:rPr>
          <w:rFonts w:ascii="Times New Roman" w:eastAsia="Arial Unicode MS" w:hAnsi="Times New Roman" w:cs="Times New Roman"/>
          <w:sz w:val="24"/>
          <w:szCs w:val="24"/>
          <w:bdr w:val="nil"/>
        </w:rPr>
        <w:t xml:space="preserve">The fact that older adults failed to learn under cognitive load is </w:t>
      </w:r>
      <w:r w:rsidR="005D571A">
        <w:rPr>
          <w:rFonts w:ascii="Times New Roman" w:eastAsia="Arial Unicode MS" w:hAnsi="Times New Roman" w:cs="Times New Roman"/>
          <w:sz w:val="24"/>
          <w:szCs w:val="24"/>
          <w:bdr w:val="nil"/>
        </w:rPr>
        <w:t xml:space="preserve">consistent with </w:t>
      </w:r>
      <w:r w:rsidR="004662DE">
        <w:rPr>
          <w:rFonts w:ascii="Times New Roman" w:eastAsia="Arial Unicode MS" w:hAnsi="Times New Roman" w:cs="Times New Roman"/>
          <w:sz w:val="24"/>
          <w:szCs w:val="24"/>
          <w:bdr w:val="nil"/>
        </w:rPr>
        <w:t xml:space="preserve">the </w:t>
      </w:r>
      <w:r w:rsidR="00AC6BD5">
        <w:rPr>
          <w:rFonts w:ascii="Times New Roman" w:eastAsia="Arial Unicode MS" w:hAnsi="Times New Roman" w:cs="Times New Roman"/>
          <w:sz w:val="24"/>
          <w:szCs w:val="24"/>
          <w:bdr w:val="nil"/>
        </w:rPr>
        <w:t>hypothesis</w:t>
      </w:r>
      <w:r w:rsidR="00071F38">
        <w:rPr>
          <w:rFonts w:ascii="Times New Roman" w:eastAsia="Arial Unicode MS" w:hAnsi="Times New Roman" w:cs="Times New Roman"/>
          <w:sz w:val="24"/>
          <w:szCs w:val="24"/>
          <w:bdr w:val="nil"/>
        </w:rPr>
        <w:t xml:space="preserve"> that working memory resources contribute to SL. S</w:t>
      </w:r>
      <w:r w:rsidRPr="005D571A">
        <w:rPr>
          <w:rFonts w:ascii="Times New Roman" w:eastAsia="Arial Unicode MS" w:hAnsi="Times New Roman" w:cs="Times New Roman"/>
          <w:sz w:val="24"/>
          <w:szCs w:val="24"/>
          <w:bdr w:val="nil"/>
        </w:rPr>
        <w:t>ince working memory typically shows some age-related decline (e.g.</w:t>
      </w:r>
      <w:r w:rsidR="00D23956" w:rsidRPr="005D571A">
        <w:rPr>
          <w:rFonts w:ascii="Times New Roman" w:eastAsia="Arial Unicode MS" w:hAnsi="Times New Roman" w:cs="Times New Roman"/>
          <w:sz w:val="24"/>
          <w:szCs w:val="24"/>
          <w:bdr w:val="nil"/>
        </w:rPr>
        <w:t>,</w:t>
      </w:r>
      <w:r w:rsidRPr="005D571A">
        <w:rPr>
          <w:rFonts w:ascii="Times New Roman" w:eastAsia="Arial Unicode MS" w:hAnsi="Times New Roman" w:cs="Times New Roman"/>
          <w:sz w:val="24"/>
          <w:szCs w:val="24"/>
          <w:bdr w:val="nil"/>
        </w:rPr>
        <w:t xml:space="preserve"> Bopp &amp; </w:t>
      </w:r>
      <w:proofErr w:type="spellStart"/>
      <w:r w:rsidRPr="005D571A">
        <w:rPr>
          <w:rFonts w:ascii="Times New Roman" w:eastAsia="Arial Unicode MS" w:hAnsi="Times New Roman" w:cs="Times New Roman"/>
          <w:sz w:val="24"/>
          <w:szCs w:val="24"/>
          <w:bdr w:val="nil"/>
        </w:rPr>
        <w:t>Verhaeghen</w:t>
      </w:r>
      <w:proofErr w:type="spellEnd"/>
      <w:r w:rsidRPr="005D571A">
        <w:rPr>
          <w:rFonts w:ascii="Times New Roman" w:eastAsia="Arial Unicode MS" w:hAnsi="Times New Roman" w:cs="Times New Roman"/>
          <w:sz w:val="24"/>
          <w:szCs w:val="24"/>
          <w:bdr w:val="nil"/>
        </w:rPr>
        <w:t xml:space="preserve">, 2005; De </w:t>
      </w:r>
      <w:proofErr w:type="spellStart"/>
      <w:r w:rsidRPr="005D571A">
        <w:rPr>
          <w:rFonts w:ascii="Times New Roman" w:eastAsia="Arial Unicode MS" w:hAnsi="Times New Roman" w:cs="Times New Roman"/>
          <w:sz w:val="24"/>
          <w:szCs w:val="24"/>
          <w:bdr w:val="nil"/>
        </w:rPr>
        <w:t>Beni</w:t>
      </w:r>
      <w:proofErr w:type="spellEnd"/>
      <w:r w:rsidRPr="005D571A">
        <w:rPr>
          <w:rFonts w:ascii="Times New Roman" w:eastAsia="Arial Unicode MS" w:hAnsi="Times New Roman" w:cs="Times New Roman"/>
          <w:sz w:val="24"/>
          <w:szCs w:val="24"/>
          <w:bdr w:val="nil"/>
        </w:rPr>
        <w:t xml:space="preserve"> &amp; </w:t>
      </w:r>
      <w:proofErr w:type="spellStart"/>
      <w:r w:rsidRPr="005D571A">
        <w:rPr>
          <w:rFonts w:ascii="Times New Roman" w:eastAsia="Arial Unicode MS" w:hAnsi="Times New Roman" w:cs="Times New Roman"/>
          <w:sz w:val="24"/>
          <w:szCs w:val="24"/>
          <w:bdr w:val="nil"/>
        </w:rPr>
        <w:t>Palladino</w:t>
      </w:r>
      <w:proofErr w:type="spellEnd"/>
      <w:r w:rsidRPr="005D571A">
        <w:rPr>
          <w:rFonts w:ascii="Times New Roman" w:eastAsia="Arial Unicode MS" w:hAnsi="Times New Roman" w:cs="Times New Roman"/>
          <w:sz w:val="24"/>
          <w:szCs w:val="24"/>
          <w:bdr w:val="nil"/>
        </w:rPr>
        <w:t xml:space="preserve">, 2004; Fiore, </w:t>
      </w:r>
      <w:proofErr w:type="spellStart"/>
      <w:r w:rsidRPr="005D571A">
        <w:rPr>
          <w:rFonts w:ascii="Times New Roman" w:eastAsia="Arial Unicode MS" w:hAnsi="Times New Roman" w:cs="Times New Roman"/>
          <w:sz w:val="24"/>
          <w:szCs w:val="24"/>
          <w:bdr w:val="nil"/>
        </w:rPr>
        <w:t>Borella</w:t>
      </w:r>
      <w:proofErr w:type="spellEnd"/>
      <w:r w:rsidRPr="005D571A">
        <w:rPr>
          <w:rFonts w:ascii="Times New Roman" w:eastAsia="Arial Unicode MS" w:hAnsi="Times New Roman" w:cs="Times New Roman"/>
          <w:sz w:val="24"/>
          <w:szCs w:val="24"/>
          <w:bdr w:val="nil"/>
        </w:rPr>
        <w:t xml:space="preserve">, </w:t>
      </w:r>
      <w:proofErr w:type="spellStart"/>
      <w:r w:rsidRPr="005D571A">
        <w:rPr>
          <w:rFonts w:ascii="Times New Roman" w:eastAsia="Arial Unicode MS" w:hAnsi="Times New Roman" w:cs="Times New Roman"/>
          <w:sz w:val="24"/>
          <w:szCs w:val="24"/>
          <w:bdr w:val="nil"/>
        </w:rPr>
        <w:t>Mammarella</w:t>
      </w:r>
      <w:proofErr w:type="spellEnd"/>
      <w:r w:rsidRPr="005D571A">
        <w:rPr>
          <w:rFonts w:ascii="Times New Roman" w:eastAsia="Arial Unicode MS" w:hAnsi="Times New Roman" w:cs="Times New Roman"/>
          <w:sz w:val="24"/>
          <w:szCs w:val="24"/>
          <w:bdr w:val="nil"/>
        </w:rPr>
        <w:t xml:space="preserve">, &amp; De </w:t>
      </w:r>
      <w:proofErr w:type="spellStart"/>
      <w:r w:rsidRPr="005D571A">
        <w:rPr>
          <w:rFonts w:ascii="Times New Roman" w:eastAsia="Arial Unicode MS" w:hAnsi="Times New Roman" w:cs="Times New Roman"/>
          <w:sz w:val="24"/>
          <w:szCs w:val="24"/>
          <w:bdr w:val="nil"/>
        </w:rPr>
        <w:t>Beni</w:t>
      </w:r>
      <w:proofErr w:type="spellEnd"/>
      <w:r w:rsidRPr="005D571A">
        <w:rPr>
          <w:rFonts w:ascii="Times New Roman" w:eastAsia="Arial Unicode MS" w:hAnsi="Times New Roman" w:cs="Times New Roman"/>
          <w:sz w:val="24"/>
          <w:szCs w:val="24"/>
          <w:bdr w:val="nil"/>
        </w:rPr>
        <w:t xml:space="preserve">, 2012; Van der Linden, </w:t>
      </w:r>
      <w:proofErr w:type="spellStart"/>
      <w:r w:rsidRPr="005D571A">
        <w:rPr>
          <w:rFonts w:ascii="Times New Roman" w:eastAsia="Arial Unicode MS" w:hAnsi="Times New Roman" w:cs="Times New Roman"/>
          <w:sz w:val="24"/>
          <w:szCs w:val="24"/>
          <w:bdr w:val="nil"/>
        </w:rPr>
        <w:t>Bredart</w:t>
      </w:r>
      <w:proofErr w:type="spellEnd"/>
      <w:r w:rsidRPr="005D571A">
        <w:rPr>
          <w:rFonts w:ascii="Times New Roman" w:eastAsia="Arial Unicode MS" w:hAnsi="Times New Roman" w:cs="Times New Roman"/>
          <w:sz w:val="24"/>
          <w:szCs w:val="24"/>
          <w:bdr w:val="nil"/>
        </w:rPr>
        <w:t xml:space="preserve">, &amp; </w:t>
      </w:r>
      <w:proofErr w:type="spellStart"/>
      <w:r w:rsidRPr="005D571A">
        <w:rPr>
          <w:rFonts w:ascii="Times New Roman" w:eastAsia="Arial Unicode MS" w:hAnsi="Times New Roman" w:cs="Times New Roman"/>
          <w:sz w:val="24"/>
          <w:szCs w:val="24"/>
          <w:bdr w:val="nil"/>
        </w:rPr>
        <w:t>Beerten</w:t>
      </w:r>
      <w:proofErr w:type="spellEnd"/>
      <w:r w:rsidRPr="005D571A">
        <w:rPr>
          <w:rFonts w:ascii="Times New Roman" w:eastAsia="Arial Unicode MS" w:hAnsi="Times New Roman" w:cs="Times New Roman"/>
          <w:sz w:val="24"/>
          <w:szCs w:val="24"/>
          <w:bdr w:val="nil"/>
        </w:rPr>
        <w:t>, 1994),</w:t>
      </w:r>
      <w:r w:rsidR="00071F38">
        <w:rPr>
          <w:rFonts w:ascii="Times New Roman" w:eastAsia="Arial Unicode MS" w:hAnsi="Times New Roman" w:cs="Times New Roman"/>
          <w:sz w:val="24"/>
          <w:szCs w:val="24"/>
          <w:bdr w:val="nil"/>
        </w:rPr>
        <w:t xml:space="preserve"> older adults </w:t>
      </w:r>
      <w:r w:rsidR="00BD694E">
        <w:rPr>
          <w:rFonts w:ascii="Times New Roman" w:eastAsia="Arial Unicode MS" w:hAnsi="Times New Roman" w:cs="Times New Roman"/>
          <w:sz w:val="24"/>
          <w:szCs w:val="24"/>
          <w:bdr w:val="nil"/>
        </w:rPr>
        <w:t xml:space="preserve">are likely to </w:t>
      </w:r>
      <w:r w:rsidR="001D6E84">
        <w:rPr>
          <w:rFonts w:ascii="Times New Roman" w:eastAsia="Arial Unicode MS" w:hAnsi="Times New Roman" w:cs="Times New Roman"/>
          <w:sz w:val="24"/>
          <w:szCs w:val="24"/>
          <w:bdr w:val="nil"/>
        </w:rPr>
        <w:t>have fewer</w:t>
      </w:r>
      <w:r w:rsidR="00AF15C6">
        <w:rPr>
          <w:rFonts w:ascii="Times New Roman" w:eastAsia="Arial Unicode MS" w:hAnsi="Times New Roman" w:cs="Times New Roman"/>
          <w:sz w:val="24"/>
          <w:szCs w:val="24"/>
          <w:bdr w:val="nil"/>
        </w:rPr>
        <w:t xml:space="preserve"> resources available to cope with th</w:t>
      </w:r>
      <w:r w:rsidR="00AC6BD5">
        <w:rPr>
          <w:rFonts w:ascii="Times New Roman" w:eastAsia="Arial Unicode MS" w:hAnsi="Times New Roman" w:cs="Times New Roman"/>
          <w:sz w:val="24"/>
          <w:szCs w:val="24"/>
          <w:bdr w:val="nil"/>
        </w:rPr>
        <w:t>e dual-</w:t>
      </w:r>
      <w:r w:rsidR="00AF15C6">
        <w:rPr>
          <w:rFonts w:ascii="Times New Roman" w:eastAsia="Arial Unicode MS" w:hAnsi="Times New Roman" w:cs="Times New Roman"/>
          <w:sz w:val="24"/>
          <w:szCs w:val="24"/>
          <w:bdr w:val="nil"/>
        </w:rPr>
        <w:t>task demand</w:t>
      </w:r>
      <w:r w:rsidR="00614C72" w:rsidRPr="005D571A">
        <w:rPr>
          <w:rFonts w:ascii="Times New Roman" w:eastAsia="Times New Roman" w:hAnsi="Times New Roman" w:cs="Times New Roman"/>
          <w:sz w:val="24"/>
          <w:szCs w:val="24"/>
          <w:bdr w:val="nil"/>
        </w:rPr>
        <w:t>.</w:t>
      </w:r>
      <w:r w:rsidR="001D6583">
        <w:rPr>
          <w:rFonts w:ascii="Times New Roman" w:eastAsia="Times New Roman" w:hAnsi="Times New Roman" w:cs="Times New Roman"/>
          <w:sz w:val="24"/>
          <w:szCs w:val="24"/>
          <w:bdr w:val="nil"/>
        </w:rPr>
        <w:t xml:space="preserve"> Palmer and Mattys (2016) previously suggested that</w:t>
      </w:r>
      <w:r w:rsidR="004662DE">
        <w:rPr>
          <w:rFonts w:ascii="Times New Roman" w:eastAsia="Times New Roman" w:hAnsi="Times New Roman" w:cs="Times New Roman"/>
          <w:sz w:val="24"/>
          <w:szCs w:val="24"/>
          <w:bdr w:val="nil"/>
        </w:rPr>
        <w:t xml:space="preserve"> </w:t>
      </w:r>
      <w:r w:rsidR="00BC321B">
        <w:rPr>
          <w:rFonts w:ascii="Times New Roman" w:eastAsia="Times New Roman" w:hAnsi="Times New Roman" w:cs="Times New Roman"/>
          <w:sz w:val="24"/>
          <w:szCs w:val="24"/>
          <w:bdr w:val="nil"/>
        </w:rPr>
        <w:t>working memory updating may be particularly important for SL.</w:t>
      </w:r>
      <w:r w:rsidR="00AC6BD5">
        <w:rPr>
          <w:rFonts w:ascii="Times New Roman" w:eastAsia="Times New Roman" w:hAnsi="Times New Roman" w:cs="Times New Roman"/>
          <w:sz w:val="24"/>
          <w:szCs w:val="24"/>
          <w:bdr w:val="nil"/>
        </w:rPr>
        <w:t xml:space="preserve"> </w:t>
      </w:r>
      <w:r w:rsidR="00BC321B">
        <w:rPr>
          <w:rFonts w:ascii="Times New Roman" w:hAnsi="Times New Roman" w:cs="Times New Roman"/>
          <w:sz w:val="24"/>
          <w:szCs w:val="24"/>
        </w:rPr>
        <w:t>This hypothesis was supported by a</w:t>
      </w:r>
      <w:r w:rsidR="00B8505B">
        <w:rPr>
          <w:rFonts w:ascii="Times New Roman" w:hAnsi="Times New Roman" w:cs="Times New Roman"/>
          <w:sz w:val="24"/>
          <w:szCs w:val="24"/>
        </w:rPr>
        <w:t>n</w:t>
      </w:r>
      <w:r w:rsidRPr="0006419D">
        <w:rPr>
          <w:rFonts w:ascii="Times New Roman" w:hAnsi="Times New Roman" w:cs="Times New Roman"/>
          <w:sz w:val="24"/>
          <w:szCs w:val="24"/>
        </w:rPr>
        <w:t xml:space="preserve">alysis of the neuropsychological </w:t>
      </w:r>
      <w:r w:rsidR="00AC6BD5">
        <w:rPr>
          <w:rFonts w:ascii="Times New Roman" w:hAnsi="Times New Roman" w:cs="Times New Roman"/>
          <w:sz w:val="24"/>
          <w:szCs w:val="24"/>
        </w:rPr>
        <w:t xml:space="preserve">test </w:t>
      </w:r>
      <w:r w:rsidRPr="0006419D">
        <w:rPr>
          <w:rFonts w:ascii="Times New Roman" w:hAnsi="Times New Roman" w:cs="Times New Roman"/>
          <w:sz w:val="24"/>
          <w:szCs w:val="24"/>
        </w:rPr>
        <w:t>data</w:t>
      </w:r>
      <w:r w:rsidR="00BC321B">
        <w:rPr>
          <w:rFonts w:ascii="Times New Roman" w:eastAsia="Arial Unicode MS" w:hAnsi="Times New Roman" w:cs="Times New Roman"/>
          <w:sz w:val="24"/>
          <w:szCs w:val="24"/>
          <w:bdr w:val="nil"/>
        </w:rPr>
        <w:t xml:space="preserve"> which</w:t>
      </w:r>
      <w:r w:rsidRPr="0006419D">
        <w:rPr>
          <w:rFonts w:ascii="Times New Roman" w:eastAsia="Arial Unicode MS" w:hAnsi="Times New Roman" w:cs="Times New Roman"/>
          <w:sz w:val="24"/>
          <w:szCs w:val="24"/>
          <w:bdr w:val="nil"/>
        </w:rPr>
        <w:t xml:space="preserve"> revealed that performance on </w:t>
      </w:r>
      <w:r w:rsidR="00AC6BD5">
        <w:rPr>
          <w:rFonts w:ascii="Times New Roman" w:eastAsia="Arial Unicode MS" w:hAnsi="Times New Roman" w:cs="Times New Roman"/>
          <w:sz w:val="24"/>
          <w:szCs w:val="24"/>
          <w:bdr w:val="nil"/>
        </w:rPr>
        <w:t>WD-PW</w:t>
      </w:r>
      <w:r w:rsidRPr="0006419D">
        <w:rPr>
          <w:rFonts w:ascii="Times New Roman" w:eastAsia="Arial Unicode MS" w:hAnsi="Times New Roman" w:cs="Times New Roman"/>
          <w:sz w:val="24"/>
          <w:szCs w:val="24"/>
          <w:bdr w:val="nil"/>
        </w:rPr>
        <w:t xml:space="preserve"> trials was predicted by working memory updating; participants with stronger memory updating </w:t>
      </w:r>
      <w:r w:rsidR="00B82A04">
        <w:rPr>
          <w:rFonts w:ascii="Times New Roman" w:eastAsia="Arial Unicode MS" w:hAnsi="Times New Roman" w:cs="Times New Roman"/>
          <w:sz w:val="24"/>
          <w:szCs w:val="24"/>
          <w:bdr w:val="nil"/>
        </w:rPr>
        <w:t>scores</w:t>
      </w:r>
      <w:r w:rsidRPr="0006419D">
        <w:rPr>
          <w:rFonts w:ascii="Times New Roman" w:eastAsia="Arial Unicode MS" w:hAnsi="Times New Roman" w:cs="Times New Roman"/>
          <w:sz w:val="24"/>
          <w:szCs w:val="24"/>
          <w:bdr w:val="nil"/>
        </w:rPr>
        <w:t xml:space="preserve"> tended to perform better on </w:t>
      </w:r>
      <w:r w:rsidR="00AC6BD5">
        <w:rPr>
          <w:rFonts w:ascii="Times New Roman" w:eastAsia="Arial Unicode MS" w:hAnsi="Times New Roman" w:cs="Times New Roman"/>
          <w:sz w:val="24"/>
          <w:szCs w:val="24"/>
          <w:bdr w:val="nil"/>
        </w:rPr>
        <w:t>WD-PW</w:t>
      </w:r>
      <w:r w:rsidRPr="0006419D">
        <w:rPr>
          <w:rFonts w:ascii="Times New Roman" w:eastAsia="Arial Unicode MS" w:hAnsi="Times New Roman" w:cs="Times New Roman"/>
          <w:sz w:val="24"/>
          <w:szCs w:val="24"/>
          <w:bdr w:val="nil"/>
        </w:rPr>
        <w:t xml:space="preserve"> trials. Since the older adults performed worse on the working memory updating task than the other age groups, this could explain, at least in part, why they had more difficulty with the </w:t>
      </w:r>
      <w:r w:rsidR="00AC6BD5">
        <w:rPr>
          <w:rFonts w:ascii="Times New Roman" w:eastAsia="Arial Unicode MS" w:hAnsi="Times New Roman" w:cs="Times New Roman"/>
          <w:sz w:val="24"/>
          <w:szCs w:val="24"/>
          <w:bdr w:val="nil"/>
        </w:rPr>
        <w:t>WD-PW</w:t>
      </w:r>
      <w:r w:rsidRPr="0006419D">
        <w:rPr>
          <w:rFonts w:ascii="Times New Roman" w:eastAsia="Arial Unicode MS" w:hAnsi="Times New Roman" w:cs="Times New Roman"/>
          <w:sz w:val="24"/>
          <w:szCs w:val="24"/>
          <w:bdr w:val="nil"/>
        </w:rPr>
        <w:t xml:space="preserve"> trials. </w:t>
      </w:r>
    </w:p>
    <w:p w14:paraId="58282AC7" w14:textId="21AEF3CF" w:rsidR="008F2B76" w:rsidRDefault="0006419D" w:rsidP="008F2B76">
      <w:pPr>
        <w:pBdr>
          <w:top w:val="nil"/>
          <w:left w:val="nil"/>
          <w:bottom w:val="nil"/>
          <w:right w:val="nil"/>
          <w:between w:val="nil"/>
          <w:bar w:val="nil"/>
        </w:pBdr>
        <w:spacing w:after="0" w:line="480" w:lineRule="auto"/>
        <w:ind w:firstLine="720"/>
        <w:contextualSpacing/>
        <w:rPr>
          <w:rFonts w:ascii="Times New Roman" w:eastAsia="Arial Unicode MS" w:hAnsi="Times New Roman" w:cs="Times New Roman"/>
          <w:sz w:val="24"/>
          <w:szCs w:val="24"/>
          <w:bdr w:val="nil"/>
        </w:rPr>
      </w:pPr>
      <w:r w:rsidRPr="0006419D">
        <w:rPr>
          <w:rFonts w:ascii="Times New Roman" w:eastAsia="Arial Unicode MS" w:hAnsi="Times New Roman" w:cs="Times New Roman"/>
          <w:sz w:val="24"/>
          <w:szCs w:val="24"/>
          <w:bdr w:val="nil"/>
        </w:rPr>
        <w:t>There are at least two ways in which working memory updating might benefit SL performance. One possibility is that updating benefits SL indirectly</w:t>
      </w:r>
      <w:r w:rsidR="00F02FBE">
        <w:rPr>
          <w:rFonts w:ascii="Times New Roman" w:eastAsia="Arial Unicode MS" w:hAnsi="Times New Roman" w:cs="Times New Roman"/>
          <w:sz w:val="24"/>
          <w:szCs w:val="24"/>
          <w:bdr w:val="nil"/>
        </w:rPr>
        <w:t xml:space="preserve">. Here, </w:t>
      </w:r>
      <w:r w:rsidRPr="0006419D">
        <w:rPr>
          <w:rFonts w:ascii="Times New Roman" w:eastAsia="Arial Unicode MS" w:hAnsi="Times New Roman" w:cs="Times New Roman"/>
          <w:sz w:val="24"/>
          <w:szCs w:val="24"/>
          <w:bdr w:val="nil"/>
        </w:rPr>
        <w:t xml:space="preserve">participants who are better at updating are </w:t>
      </w:r>
      <w:r w:rsidR="00F02FBE">
        <w:rPr>
          <w:rFonts w:ascii="Times New Roman" w:eastAsia="Arial Unicode MS" w:hAnsi="Times New Roman" w:cs="Times New Roman"/>
          <w:sz w:val="24"/>
          <w:szCs w:val="24"/>
          <w:bdr w:val="nil"/>
        </w:rPr>
        <w:t xml:space="preserve">necessarily better at coping </w:t>
      </w:r>
      <w:r w:rsidRPr="0006419D">
        <w:rPr>
          <w:rFonts w:ascii="Times New Roman" w:eastAsia="Arial Unicode MS" w:hAnsi="Times New Roman" w:cs="Times New Roman"/>
          <w:sz w:val="24"/>
          <w:szCs w:val="24"/>
          <w:bdr w:val="nil"/>
        </w:rPr>
        <w:t xml:space="preserve">with the cognitive load task since the 2-back </w:t>
      </w:r>
      <w:r w:rsidRPr="0006419D">
        <w:rPr>
          <w:rFonts w:ascii="Times New Roman" w:eastAsia="Arial Unicode MS" w:hAnsi="Times New Roman" w:cs="Times New Roman"/>
          <w:i/>
          <w:sz w:val="24"/>
          <w:szCs w:val="24"/>
          <w:bdr w:val="nil"/>
        </w:rPr>
        <w:t xml:space="preserve">is </w:t>
      </w:r>
      <w:r w:rsidRPr="0006419D">
        <w:rPr>
          <w:rFonts w:ascii="Times New Roman" w:eastAsia="Arial Unicode MS" w:hAnsi="Times New Roman" w:cs="Times New Roman"/>
          <w:sz w:val="24"/>
          <w:szCs w:val="24"/>
          <w:bdr w:val="nil"/>
        </w:rPr>
        <w:t xml:space="preserve">essentially a memory updating task. </w:t>
      </w:r>
      <w:r w:rsidR="00586218">
        <w:rPr>
          <w:rFonts w:ascii="Times New Roman" w:eastAsia="Arial Unicode MS" w:hAnsi="Times New Roman" w:cs="Times New Roman"/>
          <w:sz w:val="24"/>
          <w:szCs w:val="24"/>
          <w:bdr w:val="nil"/>
        </w:rPr>
        <w:t>However, i</w:t>
      </w:r>
      <w:r w:rsidRPr="0006419D">
        <w:rPr>
          <w:rFonts w:ascii="Times New Roman" w:eastAsia="Arial Unicode MS" w:hAnsi="Times New Roman" w:cs="Times New Roman"/>
          <w:sz w:val="24"/>
          <w:szCs w:val="24"/>
          <w:bdr w:val="nil"/>
        </w:rPr>
        <w:t>t seems unlikely</w:t>
      </w:r>
      <w:r w:rsidR="00586218">
        <w:rPr>
          <w:rFonts w:ascii="Times New Roman" w:eastAsia="Arial Unicode MS" w:hAnsi="Times New Roman" w:cs="Times New Roman"/>
          <w:sz w:val="24"/>
          <w:szCs w:val="24"/>
          <w:bdr w:val="nil"/>
        </w:rPr>
        <w:t xml:space="preserve"> that</w:t>
      </w:r>
      <w:r w:rsidRPr="0006419D">
        <w:rPr>
          <w:rFonts w:ascii="Times New Roman" w:eastAsia="Arial Unicode MS" w:hAnsi="Times New Roman" w:cs="Times New Roman"/>
          <w:sz w:val="24"/>
          <w:szCs w:val="24"/>
          <w:bdr w:val="nil"/>
        </w:rPr>
        <w:t xml:space="preserve"> this is the only way in which updating benefits SL. As shown in Table </w:t>
      </w:r>
      <w:r w:rsidR="0023457F">
        <w:rPr>
          <w:rFonts w:ascii="Times New Roman" w:eastAsia="Arial Unicode MS" w:hAnsi="Times New Roman" w:cs="Times New Roman"/>
          <w:sz w:val="24"/>
          <w:szCs w:val="24"/>
          <w:bdr w:val="nil"/>
        </w:rPr>
        <w:t>3</w:t>
      </w:r>
      <w:r w:rsidRPr="0006419D">
        <w:rPr>
          <w:rFonts w:ascii="Times New Roman" w:eastAsia="Arial Unicode MS" w:hAnsi="Times New Roman" w:cs="Times New Roman"/>
          <w:sz w:val="24"/>
          <w:szCs w:val="24"/>
          <w:bdr w:val="nil"/>
        </w:rPr>
        <w:t xml:space="preserve">, the correlation between working </w:t>
      </w:r>
      <w:r w:rsidRPr="0006419D">
        <w:rPr>
          <w:rFonts w:ascii="Times New Roman" w:eastAsia="Arial Unicode MS" w:hAnsi="Times New Roman" w:cs="Times New Roman"/>
          <w:sz w:val="24"/>
          <w:szCs w:val="24"/>
          <w:bdr w:val="nil"/>
        </w:rPr>
        <w:lastRenderedPageBreak/>
        <w:t xml:space="preserve">memory updating and SL performance was </w:t>
      </w:r>
      <w:r w:rsidR="00586218">
        <w:rPr>
          <w:rFonts w:ascii="Times New Roman" w:eastAsia="Arial Unicode MS" w:hAnsi="Times New Roman" w:cs="Times New Roman"/>
          <w:sz w:val="24"/>
          <w:szCs w:val="24"/>
          <w:bdr w:val="nil"/>
        </w:rPr>
        <w:t xml:space="preserve">comparable </w:t>
      </w:r>
      <w:r w:rsidRPr="0006419D">
        <w:rPr>
          <w:rFonts w:ascii="Times New Roman" w:eastAsia="Arial Unicode MS" w:hAnsi="Times New Roman" w:cs="Times New Roman"/>
          <w:sz w:val="24"/>
          <w:szCs w:val="24"/>
          <w:bdr w:val="nil"/>
        </w:rPr>
        <w:t xml:space="preserve">in the load and no load conditions for </w:t>
      </w:r>
      <w:r w:rsidR="00AC6BD5">
        <w:rPr>
          <w:rFonts w:ascii="Times New Roman" w:eastAsia="Arial Unicode MS" w:hAnsi="Times New Roman" w:cs="Times New Roman"/>
          <w:sz w:val="24"/>
          <w:szCs w:val="24"/>
          <w:bdr w:val="nil"/>
        </w:rPr>
        <w:t>WD-PW</w:t>
      </w:r>
      <w:r w:rsidRPr="0006419D">
        <w:rPr>
          <w:rFonts w:ascii="Times New Roman" w:eastAsia="Arial Unicode MS" w:hAnsi="Times New Roman" w:cs="Times New Roman"/>
          <w:sz w:val="24"/>
          <w:szCs w:val="24"/>
          <w:bdr w:val="nil"/>
        </w:rPr>
        <w:t xml:space="preserve"> trials. It was also the case that updating </w:t>
      </w:r>
      <w:r w:rsidR="00586218">
        <w:rPr>
          <w:rFonts w:ascii="Times New Roman" w:eastAsia="Arial Unicode MS" w:hAnsi="Times New Roman" w:cs="Times New Roman"/>
          <w:sz w:val="24"/>
          <w:szCs w:val="24"/>
          <w:bdr w:val="nil"/>
        </w:rPr>
        <w:t xml:space="preserve">scores </w:t>
      </w:r>
      <w:r w:rsidRPr="0006419D">
        <w:rPr>
          <w:rFonts w:ascii="Times New Roman" w:eastAsia="Arial Unicode MS" w:hAnsi="Times New Roman" w:cs="Times New Roman"/>
          <w:sz w:val="24"/>
          <w:szCs w:val="24"/>
          <w:bdr w:val="nil"/>
        </w:rPr>
        <w:t xml:space="preserve">predicted SL performance </w:t>
      </w:r>
      <w:r w:rsidRPr="0006419D">
        <w:rPr>
          <w:rFonts w:ascii="Times New Roman" w:eastAsia="Arial Unicode MS" w:hAnsi="Times New Roman" w:cs="Times New Roman"/>
          <w:i/>
          <w:sz w:val="24"/>
          <w:szCs w:val="24"/>
          <w:bdr w:val="nil"/>
        </w:rPr>
        <w:t>only</w:t>
      </w:r>
      <w:r w:rsidRPr="0006419D">
        <w:rPr>
          <w:rFonts w:ascii="Times New Roman" w:eastAsia="Arial Unicode MS" w:hAnsi="Times New Roman" w:cs="Times New Roman"/>
          <w:sz w:val="24"/>
          <w:szCs w:val="24"/>
          <w:bdr w:val="nil"/>
        </w:rPr>
        <w:t xml:space="preserve"> on </w:t>
      </w:r>
      <w:r w:rsidR="00AC6BD5">
        <w:rPr>
          <w:rFonts w:ascii="Times New Roman" w:eastAsia="Arial Unicode MS" w:hAnsi="Times New Roman" w:cs="Times New Roman"/>
          <w:sz w:val="24"/>
          <w:szCs w:val="24"/>
          <w:bdr w:val="nil"/>
        </w:rPr>
        <w:t>WD-PW</w:t>
      </w:r>
      <w:r w:rsidRPr="0006419D">
        <w:rPr>
          <w:rFonts w:ascii="Times New Roman" w:eastAsia="Arial Unicode MS" w:hAnsi="Times New Roman" w:cs="Times New Roman"/>
          <w:sz w:val="24"/>
          <w:szCs w:val="24"/>
          <w:bdr w:val="nil"/>
        </w:rPr>
        <w:t xml:space="preserve"> trials. </w:t>
      </w:r>
      <w:r w:rsidR="00586218">
        <w:rPr>
          <w:rFonts w:ascii="Times New Roman" w:eastAsia="Arial Unicode MS" w:hAnsi="Times New Roman" w:cs="Times New Roman"/>
          <w:sz w:val="24"/>
          <w:szCs w:val="24"/>
          <w:bdr w:val="nil"/>
        </w:rPr>
        <w:t xml:space="preserve">They did not significantly predict </w:t>
      </w:r>
      <w:r w:rsidRPr="0006419D">
        <w:rPr>
          <w:rFonts w:ascii="Times New Roman" w:eastAsia="Arial Unicode MS" w:hAnsi="Times New Roman" w:cs="Times New Roman"/>
          <w:sz w:val="24"/>
          <w:szCs w:val="24"/>
          <w:bdr w:val="nil"/>
        </w:rPr>
        <w:t xml:space="preserve">SL performance on </w:t>
      </w:r>
      <w:r w:rsidR="00AC6BD5">
        <w:rPr>
          <w:rFonts w:ascii="Times New Roman" w:eastAsia="Arial Unicode MS" w:hAnsi="Times New Roman" w:cs="Times New Roman"/>
          <w:sz w:val="24"/>
          <w:szCs w:val="24"/>
          <w:bdr w:val="nil"/>
        </w:rPr>
        <w:t>WD-NW</w:t>
      </w:r>
      <w:r w:rsidRPr="0006419D">
        <w:rPr>
          <w:rFonts w:ascii="Times New Roman" w:eastAsia="Arial Unicode MS" w:hAnsi="Times New Roman" w:cs="Times New Roman"/>
          <w:sz w:val="24"/>
          <w:szCs w:val="24"/>
          <w:bdr w:val="nil"/>
        </w:rPr>
        <w:t xml:space="preserve"> trials, for which </w:t>
      </w:r>
      <w:r w:rsidR="00702D6C">
        <w:rPr>
          <w:rFonts w:ascii="Times New Roman" w:eastAsia="Arial Unicode MS" w:hAnsi="Times New Roman" w:cs="Times New Roman"/>
          <w:sz w:val="24"/>
          <w:szCs w:val="24"/>
          <w:bdr w:val="nil"/>
        </w:rPr>
        <w:t>short-term memory</w:t>
      </w:r>
      <w:r w:rsidRPr="0006419D">
        <w:rPr>
          <w:rFonts w:ascii="Times New Roman" w:eastAsia="Arial Unicode MS" w:hAnsi="Times New Roman" w:cs="Times New Roman"/>
          <w:sz w:val="24"/>
          <w:szCs w:val="24"/>
          <w:bdr w:val="nil"/>
        </w:rPr>
        <w:t xml:space="preserve"> storage capacity</w:t>
      </w:r>
      <w:r w:rsidR="00F02FBE">
        <w:rPr>
          <w:rFonts w:ascii="Times New Roman" w:eastAsia="Arial Unicode MS" w:hAnsi="Times New Roman" w:cs="Times New Roman"/>
          <w:sz w:val="24"/>
          <w:szCs w:val="24"/>
          <w:bdr w:val="nil"/>
        </w:rPr>
        <w:t xml:space="preserve">, </w:t>
      </w:r>
      <w:r w:rsidRPr="0006419D">
        <w:rPr>
          <w:rFonts w:ascii="Times New Roman" w:eastAsia="Arial Unicode MS" w:hAnsi="Times New Roman" w:cs="Times New Roman"/>
          <w:sz w:val="24"/>
          <w:szCs w:val="24"/>
          <w:bdr w:val="nil"/>
        </w:rPr>
        <w:t xml:space="preserve">as indexed by </w:t>
      </w:r>
      <w:r w:rsidR="00041C58">
        <w:rPr>
          <w:rFonts w:ascii="Times New Roman" w:eastAsia="Arial Unicode MS" w:hAnsi="Times New Roman" w:cs="Times New Roman"/>
          <w:sz w:val="24"/>
          <w:szCs w:val="24"/>
          <w:bdr w:val="nil"/>
        </w:rPr>
        <w:t>forward digit span</w:t>
      </w:r>
      <w:r w:rsidR="00F02FBE">
        <w:rPr>
          <w:rFonts w:ascii="Times New Roman" w:eastAsia="Arial Unicode MS" w:hAnsi="Times New Roman" w:cs="Times New Roman"/>
          <w:sz w:val="24"/>
          <w:szCs w:val="24"/>
          <w:bdr w:val="nil"/>
        </w:rPr>
        <w:t>,</w:t>
      </w:r>
      <w:r w:rsidRPr="0006419D">
        <w:rPr>
          <w:rFonts w:ascii="Times New Roman" w:eastAsia="Arial Unicode MS" w:hAnsi="Times New Roman" w:cs="Times New Roman"/>
          <w:sz w:val="24"/>
          <w:szCs w:val="24"/>
          <w:bdr w:val="nil"/>
        </w:rPr>
        <w:t xml:space="preserve"> was relatively more important. This dissociation is </w:t>
      </w:r>
      <w:r w:rsidR="00586218">
        <w:rPr>
          <w:rFonts w:ascii="Times New Roman" w:eastAsia="Arial Unicode MS" w:hAnsi="Times New Roman" w:cs="Times New Roman"/>
          <w:sz w:val="24"/>
          <w:szCs w:val="24"/>
          <w:bdr w:val="nil"/>
        </w:rPr>
        <w:t xml:space="preserve">important because </w:t>
      </w:r>
      <w:r w:rsidRPr="0006419D">
        <w:rPr>
          <w:rFonts w:ascii="Times New Roman" w:eastAsia="Arial Unicode MS" w:hAnsi="Times New Roman" w:cs="Times New Roman"/>
          <w:sz w:val="24"/>
          <w:szCs w:val="24"/>
          <w:bdr w:val="nil"/>
        </w:rPr>
        <w:t xml:space="preserve">it enables us to link performance on </w:t>
      </w:r>
      <w:r w:rsidR="00AC6BD5">
        <w:rPr>
          <w:rFonts w:ascii="Times New Roman" w:eastAsia="Arial Unicode MS" w:hAnsi="Times New Roman" w:cs="Times New Roman"/>
          <w:sz w:val="24"/>
          <w:szCs w:val="24"/>
          <w:bdr w:val="nil"/>
        </w:rPr>
        <w:t>WD-PW</w:t>
      </w:r>
      <w:r w:rsidRPr="0006419D">
        <w:rPr>
          <w:rFonts w:ascii="Times New Roman" w:eastAsia="Arial Unicode MS" w:hAnsi="Times New Roman" w:cs="Times New Roman"/>
          <w:sz w:val="24"/>
          <w:szCs w:val="24"/>
          <w:bdr w:val="nil"/>
        </w:rPr>
        <w:t xml:space="preserve"> trials specifically to the updating function of working memory, rather than to general working memory capacity. It seems likely</w:t>
      </w:r>
      <w:r w:rsidR="00586218">
        <w:rPr>
          <w:rFonts w:ascii="Times New Roman" w:eastAsia="Arial Unicode MS" w:hAnsi="Times New Roman" w:cs="Times New Roman"/>
          <w:sz w:val="24"/>
          <w:szCs w:val="24"/>
          <w:bdr w:val="nil"/>
        </w:rPr>
        <w:t>,</w:t>
      </w:r>
      <w:r w:rsidRPr="0006419D">
        <w:rPr>
          <w:rFonts w:ascii="Times New Roman" w:eastAsia="Arial Unicode MS" w:hAnsi="Times New Roman" w:cs="Times New Roman"/>
          <w:sz w:val="24"/>
          <w:szCs w:val="24"/>
          <w:bdr w:val="nil"/>
        </w:rPr>
        <w:t xml:space="preserve"> therefore</w:t>
      </w:r>
      <w:r w:rsidR="00586218">
        <w:rPr>
          <w:rFonts w:ascii="Times New Roman" w:eastAsia="Arial Unicode MS" w:hAnsi="Times New Roman" w:cs="Times New Roman"/>
          <w:sz w:val="24"/>
          <w:szCs w:val="24"/>
          <w:bdr w:val="nil"/>
        </w:rPr>
        <w:t>,</w:t>
      </w:r>
      <w:r w:rsidRPr="0006419D">
        <w:rPr>
          <w:rFonts w:ascii="Times New Roman" w:eastAsia="Arial Unicode MS" w:hAnsi="Times New Roman" w:cs="Times New Roman"/>
          <w:sz w:val="24"/>
          <w:szCs w:val="24"/>
          <w:bdr w:val="nil"/>
        </w:rPr>
        <w:t xml:space="preserve"> that working memory updating also benefits SL directly by supporting the acquisition of specific word</w:t>
      </w:r>
      <w:r w:rsidR="00586218">
        <w:rPr>
          <w:rFonts w:ascii="Times New Roman" w:eastAsia="Arial Unicode MS" w:hAnsi="Times New Roman" w:cs="Times New Roman"/>
          <w:sz w:val="24"/>
          <w:szCs w:val="24"/>
          <w:bdr w:val="nil"/>
        </w:rPr>
        <w:t>-</w:t>
      </w:r>
      <w:r w:rsidRPr="0006419D">
        <w:rPr>
          <w:rFonts w:ascii="Times New Roman" w:eastAsia="Arial Unicode MS" w:hAnsi="Times New Roman" w:cs="Times New Roman"/>
          <w:sz w:val="24"/>
          <w:szCs w:val="24"/>
          <w:bdr w:val="nil"/>
        </w:rPr>
        <w:t xml:space="preserve">form knowledge required for </w:t>
      </w:r>
      <w:r w:rsidR="00AC6BD5">
        <w:rPr>
          <w:rFonts w:ascii="Times New Roman" w:eastAsia="Arial Unicode MS" w:hAnsi="Times New Roman" w:cs="Times New Roman"/>
          <w:sz w:val="24"/>
          <w:szCs w:val="24"/>
          <w:bdr w:val="nil"/>
        </w:rPr>
        <w:t>WD-PW</w:t>
      </w:r>
      <w:r w:rsidRPr="0006419D">
        <w:rPr>
          <w:rFonts w:ascii="Times New Roman" w:eastAsia="Arial Unicode MS" w:hAnsi="Times New Roman" w:cs="Times New Roman"/>
          <w:sz w:val="24"/>
          <w:szCs w:val="24"/>
          <w:bdr w:val="nil"/>
        </w:rPr>
        <w:t xml:space="preserve"> discrimination. This provides more concrete evidence for Palmer and Mattys’</w:t>
      </w:r>
      <w:r w:rsidR="004E70CE">
        <w:rPr>
          <w:rFonts w:ascii="Times New Roman" w:eastAsia="Arial Unicode MS" w:hAnsi="Times New Roman" w:cs="Times New Roman"/>
          <w:sz w:val="24"/>
          <w:szCs w:val="24"/>
          <w:bdr w:val="nil"/>
        </w:rPr>
        <w:t xml:space="preserve"> (2016) findings which indicate</w:t>
      </w:r>
      <w:r w:rsidRPr="0006419D">
        <w:rPr>
          <w:rFonts w:ascii="Times New Roman" w:eastAsia="Arial Unicode MS" w:hAnsi="Times New Roman" w:cs="Times New Roman"/>
          <w:sz w:val="24"/>
          <w:szCs w:val="24"/>
          <w:bdr w:val="nil"/>
        </w:rPr>
        <w:t xml:space="preserve"> that executive resources are recruited during SL. They previously suggested that working memory updating may assist SL by removing and replacing erroneous syllable grouping from working memory, leading to the more accurate representations required to</w:t>
      </w:r>
      <w:r w:rsidR="00947321">
        <w:rPr>
          <w:rFonts w:ascii="Times New Roman" w:eastAsia="Arial Unicode MS" w:hAnsi="Times New Roman" w:cs="Times New Roman"/>
          <w:sz w:val="24"/>
          <w:szCs w:val="24"/>
          <w:bdr w:val="nil"/>
        </w:rPr>
        <w:t xml:space="preserve"> </w:t>
      </w:r>
      <w:r w:rsidRPr="0006419D">
        <w:rPr>
          <w:rFonts w:ascii="Times New Roman" w:eastAsia="Arial Unicode MS" w:hAnsi="Times New Roman" w:cs="Times New Roman"/>
          <w:sz w:val="24"/>
          <w:szCs w:val="24"/>
          <w:bdr w:val="nil"/>
        </w:rPr>
        <w:t xml:space="preserve">distinguish words from other familiar sounding sequences. </w:t>
      </w:r>
    </w:p>
    <w:p w14:paraId="7124D858" w14:textId="28BBDCBD" w:rsidR="008F2B76" w:rsidRDefault="0006419D" w:rsidP="008F2B76">
      <w:pPr>
        <w:pBdr>
          <w:top w:val="nil"/>
          <w:left w:val="nil"/>
          <w:bottom w:val="nil"/>
          <w:right w:val="nil"/>
          <w:between w:val="nil"/>
          <w:bar w:val="nil"/>
        </w:pBdr>
        <w:spacing w:after="0" w:line="480" w:lineRule="auto"/>
        <w:ind w:firstLine="720"/>
        <w:contextualSpacing/>
        <w:rPr>
          <w:rFonts w:ascii="Times New Roman" w:eastAsia="Times New Roman" w:hAnsi="Times New Roman" w:cs="Times New Roman"/>
          <w:color w:val="000000"/>
          <w:sz w:val="24"/>
          <w:szCs w:val="24"/>
          <w:u w:color="000000"/>
          <w:bdr w:val="nil"/>
        </w:rPr>
      </w:pPr>
      <w:r w:rsidRPr="0006419D">
        <w:rPr>
          <w:rFonts w:ascii="Times New Roman" w:eastAsia="Calibri" w:hAnsi="Times New Roman" w:cs="Calibri"/>
          <w:color w:val="000000"/>
          <w:sz w:val="24"/>
          <w:szCs w:val="24"/>
          <w:u w:color="000000"/>
          <w:bdr w:val="nil"/>
        </w:rPr>
        <w:t xml:space="preserve">Performance on the easier </w:t>
      </w:r>
      <w:r w:rsidR="00AC6BD5">
        <w:rPr>
          <w:rFonts w:ascii="Times New Roman" w:eastAsia="Times New Roman" w:hAnsi="Times New Roman" w:cs="Times New Roman"/>
          <w:color w:val="000000"/>
          <w:sz w:val="24"/>
          <w:szCs w:val="24"/>
          <w:u w:color="000000"/>
          <w:bdr w:val="nil"/>
        </w:rPr>
        <w:t>WD-NW</w:t>
      </w:r>
      <w:r w:rsidRPr="0006419D">
        <w:rPr>
          <w:rFonts w:ascii="Times New Roman" w:eastAsia="Times New Roman" w:hAnsi="Times New Roman" w:cs="Times New Roman"/>
          <w:color w:val="000000"/>
          <w:sz w:val="24"/>
          <w:szCs w:val="24"/>
          <w:u w:color="000000"/>
          <w:bdr w:val="nil"/>
        </w:rPr>
        <w:t xml:space="preserve"> trials was less affected by age. This finding is consistent with the results of our regression analysis which revealed that working memory storage capacity</w:t>
      </w:r>
      <w:r w:rsidR="008C71D1">
        <w:rPr>
          <w:rFonts w:ascii="Times New Roman" w:eastAsia="Times New Roman" w:hAnsi="Times New Roman" w:cs="Times New Roman"/>
          <w:color w:val="000000"/>
          <w:sz w:val="24"/>
          <w:szCs w:val="24"/>
          <w:u w:color="000000"/>
          <w:bdr w:val="nil"/>
        </w:rPr>
        <w:t xml:space="preserve">, </w:t>
      </w:r>
      <w:r w:rsidRPr="0006419D">
        <w:rPr>
          <w:rFonts w:ascii="Times New Roman" w:eastAsia="Times New Roman" w:hAnsi="Times New Roman" w:cs="Times New Roman"/>
          <w:color w:val="000000"/>
          <w:sz w:val="24"/>
          <w:szCs w:val="24"/>
          <w:u w:color="000000"/>
          <w:bdr w:val="nil"/>
        </w:rPr>
        <w:t xml:space="preserve">as measured by </w:t>
      </w:r>
      <w:r w:rsidR="007E7989">
        <w:rPr>
          <w:rFonts w:ascii="Times New Roman" w:eastAsia="Times New Roman" w:hAnsi="Times New Roman" w:cs="Times New Roman"/>
          <w:color w:val="000000"/>
          <w:sz w:val="24"/>
          <w:szCs w:val="24"/>
          <w:u w:color="000000"/>
          <w:bdr w:val="nil"/>
        </w:rPr>
        <w:t>forward digit span</w:t>
      </w:r>
      <w:r w:rsidRPr="0006419D">
        <w:rPr>
          <w:rFonts w:ascii="Times New Roman" w:eastAsia="Times New Roman" w:hAnsi="Times New Roman" w:cs="Times New Roman"/>
          <w:color w:val="000000"/>
          <w:sz w:val="24"/>
          <w:szCs w:val="24"/>
          <w:u w:color="000000"/>
          <w:bdr w:val="nil"/>
        </w:rPr>
        <w:t>, rather than working memory updating, was the strongest predictor of performance on these trials</w:t>
      </w:r>
      <w:r w:rsidR="007E7989">
        <w:rPr>
          <w:rFonts w:ascii="Times New Roman" w:eastAsia="Times New Roman" w:hAnsi="Times New Roman" w:cs="Times New Roman"/>
          <w:color w:val="000000"/>
          <w:sz w:val="24"/>
          <w:szCs w:val="24"/>
          <w:u w:color="000000"/>
          <w:bdr w:val="nil"/>
        </w:rPr>
        <w:t xml:space="preserve">—note </w:t>
      </w:r>
      <w:r w:rsidRPr="0006419D">
        <w:rPr>
          <w:rFonts w:ascii="Times New Roman" w:eastAsia="Times New Roman" w:hAnsi="Times New Roman" w:cs="Times New Roman"/>
          <w:color w:val="000000"/>
          <w:sz w:val="24"/>
          <w:szCs w:val="24"/>
          <w:u w:color="000000"/>
          <w:bdr w:val="nil"/>
        </w:rPr>
        <w:t xml:space="preserve">that the older adults performed no worse than the young adults on measures of working memory capacity. </w:t>
      </w:r>
      <w:r w:rsidR="003D2058">
        <w:rPr>
          <w:rFonts w:ascii="Times New Roman" w:eastAsia="Times New Roman" w:hAnsi="Times New Roman" w:cs="Times New Roman"/>
          <w:color w:val="000000"/>
          <w:sz w:val="24"/>
          <w:szCs w:val="24"/>
          <w:u w:color="000000"/>
          <w:bdr w:val="nil"/>
        </w:rPr>
        <w:t xml:space="preserve">It seems likely </w:t>
      </w:r>
      <w:r w:rsidRPr="0006419D">
        <w:rPr>
          <w:rFonts w:ascii="Times New Roman" w:eastAsia="Times New Roman" w:hAnsi="Times New Roman" w:cs="Times New Roman"/>
          <w:color w:val="000000"/>
          <w:sz w:val="24"/>
          <w:szCs w:val="24"/>
          <w:u w:color="000000"/>
          <w:bdr w:val="nil"/>
        </w:rPr>
        <w:t xml:space="preserve">that performance on </w:t>
      </w:r>
      <w:r w:rsidR="00AC6BD5">
        <w:rPr>
          <w:rFonts w:ascii="Times New Roman" w:eastAsia="Times New Roman" w:hAnsi="Times New Roman" w:cs="Times New Roman"/>
          <w:color w:val="000000"/>
          <w:sz w:val="24"/>
          <w:szCs w:val="24"/>
          <w:u w:color="000000"/>
          <w:bdr w:val="nil"/>
        </w:rPr>
        <w:t>WD-NW</w:t>
      </w:r>
      <w:r w:rsidRPr="0006419D">
        <w:rPr>
          <w:rFonts w:ascii="Times New Roman" w:eastAsia="Times New Roman" w:hAnsi="Times New Roman" w:cs="Times New Roman"/>
          <w:color w:val="000000"/>
          <w:sz w:val="24"/>
          <w:szCs w:val="24"/>
          <w:u w:color="000000"/>
          <w:bdr w:val="nil"/>
        </w:rPr>
        <w:t xml:space="preserve"> trials relie</w:t>
      </w:r>
      <w:r w:rsidR="007E7989">
        <w:rPr>
          <w:rFonts w:ascii="Times New Roman" w:eastAsia="Times New Roman" w:hAnsi="Times New Roman" w:cs="Times New Roman"/>
          <w:color w:val="000000"/>
          <w:sz w:val="24"/>
          <w:szCs w:val="24"/>
          <w:u w:color="000000"/>
          <w:bdr w:val="nil"/>
        </w:rPr>
        <w:t>d</w:t>
      </w:r>
      <w:r w:rsidRPr="0006419D">
        <w:rPr>
          <w:rFonts w:ascii="Times New Roman" w:eastAsia="Times New Roman" w:hAnsi="Times New Roman" w:cs="Times New Roman"/>
          <w:color w:val="000000"/>
          <w:sz w:val="24"/>
          <w:szCs w:val="24"/>
          <w:u w:color="000000"/>
          <w:bdr w:val="nil"/>
        </w:rPr>
        <w:t xml:space="preserve"> more on a general feeling of familiarity with </w:t>
      </w:r>
      <w:r w:rsidR="00BA1B99">
        <w:rPr>
          <w:rFonts w:ascii="Times New Roman" w:eastAsia="Times New Roman" w:hAnsi="Times New Roman" w:cs="Times New Roman"/>
          <w:color w:val="000000"/>
          <w:sz w:val="24"/>
          <w:szCs w:val="24"/>
          <w:u w:color="000000"/>
          <w:bdr w:val="nil"/>
        </w:rPr>
        <w:t xml:space="preserve">test </w:t>
      </w:r>
      <w:r w:rsidRPr="0006419D">
        <w:rPr>
          <w:rFonts w:ascii="Times New Roman" w:eastAsia="Times New Roman" w:hAnsi="Times New Roman" w:cs="Times New Roman"/>
          <w:color w:val="000000"/>
          <w:sz w:val="24"/>
          <w:szCs w:val="24"/>
          <w:u w:color="000000"/>
          <w:bdr w:val="nil"/>
        </w:rPr>
        <w:t xml:space="preserve">sequences </w:t>
      </w:r>
      <w:r w:rsidR="007E7989">
        <w:rPr>
          <w:rFonts w:ascii="Times New Roman" w:eastAsia="Times New Roman" w:hAnsi="Times New Roman" w:cs="Times New Roman"/>
          <w:color w:val="000000"/>
          <w:sz w:val="24"/>
          <w:szCs w:val="24"/>
          <w:u w:color="000000"/>
          <w:bdr w:val="nil"/>
        </w:rPr>
        <w:t xml:space="preserve">than on computation of transitional probability. </w:t>
      </w:r>
      <w:r w:rsidRPr="0006419D">
        <w:rPr>
          <w:rFonts w:ascii="Times New Roman" w:eastAsia="Times New Roman" w:hAnsi="Times New Roman" w:cs="Times New Roman"/>
          <w:color w:val="000000"/>
          <w:sz w:val="24"/>
          <w:szCs w:val="24"/>
          <w:u w:color="000000"/>
          <w:bdr w:val="nil"/>
        </w:rPr>
        <w:t xml:space="preserve">Interestingly, within the recognition memory literature, it has frequently been reported </w:t>
      </w:r>
      <w:r w:rsidR="007E7989">
        <w:rPr>
          <w:rFonts w:ascii="Times New Roman" w:eastAsia="Times New Roman" w:hAnsi="Times New Roman" w:cs="Times New Roman"/>
          <w:color w:val="000000"/>
          <w:sz w:val="24"/>
          <w:szCs w:val="24"/>
          <w:u w:color="000000"/>
          <w:bdr w:val="nil"/>
        </w:rPr>
        <w:t xml:space="preserve">that </w:t>
      </w:r>
      <w:r w:rsidRPr="0006419D">
        <w:rPr>
          <w:rFonts w:ascii="Times New Roman" w:eastAsia="Times New Roman" w:hAnsi="Times New Roman" w:cs="Times New Roman"/>
          <w:color w:val="000000"/>
          <w:sz w:val="24"/>
          <w:szCs w:val="24"/>
          <w:u w:color="000000"/>
          <w:bdr w:val="nil"/>
        </w:rPr>
        <w:t>older adults show an age</w:t>
      </w:r>
      <w:r w:rsidR="007E7989">
        <w:rPr>
          <w:rFonts w:ascii="Times New Roman" w:eastAsia="Times New Roman" w:hAnsi="Times New Roman" w:cs="Times New Roman"/>
          <w:color w:val="000000"/>
          <w:sz w:val="24"/>
          <w:szCs w:val="24"/>
          <w:u w:color="000000"/>
          <w:bdr w:val="nil"/>
        </w:rPr>
        <w:t>-</w:t>
      </w:r>
      <w:r w:rsidRPr="0006419D">
        <w:rPr>
          <w:rFonts w:ascii="Times New Roman" w:eastAsia="Times New Roman" w:hAnsi="Times New Roman" w:cs="Times New Roman"/>
          <w:color w:val="000000"/>
          <w:sz w:val="24"/>
          <w:szCs w:val="24"/>
          <w:u w:color="000000"/>
          <w:bdr w:val="nil"/>
        </w:rPr>
        <w:t>related decrease on measures of recollection, but not on familiarity (e.g.</w:t>
      </w:r>
      <w:r w:rsidR="007E7989">
        <w:rPr>
          <w:rFonts w:ascii="Times New Roman" w:eastAsia="Times New Roman" w:hAnsi="Times New Roman" w:cs="Times New Roman"/>
          <w:color w:val="000000"/>
          <w:sz w:val="24"/>
          <w:szCs w:val="24"/>
          <w:u w:color="000000"/>
          <w:bdr w:val="nil"/>
        </w:rPr>
        <w:t>,</w:t>
      </w:r>
      <w:r w:rsidRPr="0006419D">
        <w:rPr>
          <w:rFonts w:ascii="Times New Roman" w:eastAsia="Times New Roman" w:hAnsi="Times New Roman" w:cs="Times New Roman"/>
          <w:color w:val="000000"/>
          <w:sz w:val="24"/>
          <w:szCs w:val="24"/>
          <w:u w:color="000000"/>
          <w:bdr w:val="nil"/>
        </w:rPr>
        <w:t xml:space="preserve"> Anderson, et al. 2008; Koen &amp; </w:t>
      </w:r>
      <w:proofErr w:type="spellStart"/>
      <w:r w:rsidRPr="0006419D">
        <w:rPr>
          <w:rFonts w:ascii="Times New Roman" w:eastAsia="Times New Roman" w:hAnsi="Times New Roman" w:cs="Times New Roman"/>
          <w:color w:val="000000"/>
          <w:sz w:val="24"/>
          <w:szCs w:val="24"/>
          <w:u w:color="000000"/>
          <w:bdr w:val="nil"/>
        </w:rPr>
        <w:t>Yonelinas</w:t>
      </w:r>
      <w:proofErr w:type="spellEnd"/>
      <w:r w:rsidRPr="0006419D">
        <w:rPr>
          <w:rFonts w:ascii="Times New Roman" w:eastAsia="Times New Roman" w:hAnsi="Times New Roman" w:cs="Times New Roman"/>
          <w:color w:val="000000"/>
          <w:sz w:val="24"/>
          <w:szCs w:val="24"/>
          <w:u w:color="000000"/>
          <w:bdr w:val="nil"/>
        </w:rPr>
        <w:t xml:space="preserve">, 2016). </w:t>
      </w:r>
      <w:r w:rsidR="00BA1B99">
        <w:rPr>
          <w:rFonts w:ascii="Times New Roman" w:eastAsia="Times New Roman" w:hAnsi="Times New Roman" w:cs="Times New Roman"/>
          <w:color w:val="000000"/>
          <w:sz w:val="24"/>
          <w:szCs w:val="24"/>
          <w:u w:color="000000"/>
          <w:bdr w:val="nil"/>
        </w:rPr>
        <w:t>I</w:t>
      </w:r>
      <w:r w:rsidRPr="0006419D">
        <w:rPr>
          <w:rFonts w:ascii="Times New Roman" w:eastAsia="Times New Roman" w:hAnsi="Times New Roman" w:cs="Times New Roman"/>
          <w:color w:val="000000"/>
          <w:sz w:val="24"/>
          <w:szCs w:val="24"/>
          <w:u w:color="000000"/>
          <w:bdr w:val="nil"/>
        </w:rPr>
        <w:t>mpaired recollection in older adults has been linked specifically to impairments in working memory updating (</w:t>
      </w:r>
      <w:proofErr w:type="spellStart"/>
      <w:r w:rsidRPr="0006419D">
        <w:rPr>
          <w:rFonts w:ascii="Times New Roman" w:eastAsia="Times New Roman" w:hAnsi="Times New Roman" w:cs="Times New Roman"/>
          <w:color w:val="000000"/>
          <w:sz w:val="24"/>
          <w:szCs w:val="24"/>
          <w:u w:color="000000"/>
          <w:bdr w:val="nil"/>
        </w:rPr>
        <w:t>Boujut</w:t>
      </w:r>
      <w:proofErr w:type="spellEnd"/>
      <w:r w:rsidRPr="0006419D">
        <w:rPr>
          <w:rFonts w:ascii="Times New Roman" w:eastAsia="Times New Roman" w:hAnsi="Times New Roman" w:cs="Times New Roman"/>
          <w:color w:val="000000"/>
          <w:sz w:val="24"/>
          <w:szCs w:val="24"/>
          <w:u w:color="000000"/>
          <w:bdr w:val="nil"/>
        </w:rPr>
        <w:t xml:space="preserve"> &amp; </w:t>
      </w:r>
      <w:proofErr w:type="spellStart"/>
      <w:r w:rsidRPr="0006419D">
        <w:rPr>
          <w:rFonts w:ascii="Times New Roman" w:eastAsia="Times New Roman" w:hAnsi="Times New Roman" w:cs="Times New Roman"/>
          <w:color w:val="000000"/>
          <w:sz w:val="24"/>
          <w:szCs w:val="24"/>
          <w:u w:color="000000"/>
          <w:bdr w:val="nil"/>
        </w:rPr>
        <w:t>Clarys</w:t>
      </w:r>
      <w:proofErr w:type="spellEnd"/>
      <w:r w:rsidRPr="0006419D">
        <w:rPr>
          <w:rFonts w:ascii="Times New Roman" w:eastAsia="Times New Roman" w:hAnsi="Times New Roman" w:cs="Times New Roman"/>
          <w:color w:val="000000"/>
          <w:sz w:val="24"/>
          <w:szCs w:val="24"/>
          <w:u w:color="000000"/>
          <w:bdr w:val="nil"/>
        </w:rPr>
        <w:t xml:space="preserve">, 2016; </w:t>
      </w:r>
      <w:proofErr w:type="spellStart"/>
      <w:r w:rsidRPr="0006419D">
        <w:rPr>
          <w:rFonts w:ascii="Times New Roman" w:eastAsia="Times New Roman" w:hAnsi="Times New Roman" w:cs="Times New Roman"/>
          <w:color w:val="000000"/>
          <w:sz w:val="24"/>
          <w:szCs w:val="24"/>
          <w:u w:color="000000"/>
          <w:bdr w:val="nil"/>
        </w:rPr>
        <w:t>Clarys</w:t>
      </w:r>
      <w:proofErr w:type="spellEnd"/>
      <w:r w:rsidRPr="0006419D">
        <w:rPr>
          <w:rFonts w:ascii="Times New Roman" w:eastAsia="Times New Roman" w:hAnsi="Times New Roman" w:cs="Times New Roman"/>
          <w:color w:val="000000"/>
          <w:sz w:val="24"/>
          <w:szCs w:val="24"/>
          <w:u w:color="000000"/>
          <w:bdr w:val="nil"/>
        </w:rPr>
        <w:t xml:space="preserve">, </w:t>
      </w:r>
      <w:proofErr w:type="spellStart"/>
      <w:r w:rsidRPr="0006419D">
        <w:rPr>
          <w:rFonts w:ascii="Times New Roman" w:eastAsia="Times New Roman" w:hAnsi="Times New Roman" w:cs="Times New Roman"/>
          <w:color w:val="000000"/>
          <w:sz w:val="24"/>
          <w:szCs w:val="24"/>
          <w:u w:color="000000"/>
          <w:bdr w:val="nil"/>
        </w:rPr>
        <w:t>Bugaiska</w:t>
      </w:r>
      <w:proofErr w:type="spellEnd"/>
      <w:r w:rsidRPr="0006419D">
        <w:rPr>
          <w:rFonts w:ascii="Times New Roman" w:eastAsia="Times New Roman" w:hAnsi="Times New Roman" w:cs="Times New Roman"/>
          <w:color w:val="000000"/>
          <w:sz w:val="24"/>
          <w:szCs w:val="24"/>
          <w:u w:color="000000"/>
          <w:bdr w:val="nil"/>
        </w:rPr>
        <w:t xml:space="preserve">, Tapia, &amp; </w:t>
      </w:r>
      <w:proofErr w:type="spellStart"/>
      <w:r w:rsidRPr="0006419D">
        <w:rPr>
          <w:rFonts w:ascii="Times New Roman" w:eastAsia="Times New Roman" w:hAnsi="Times New Roman" w:cs="Times New Roman"/>
          <w:color w:val="000000"/>
          <w:sz w:val="24"/>
          <w:szCs w:val="24"/>
          <w:u w:color="000000"/>
          <w:bdr w:val="nil"/>
        </w:rPr>
        <w:t>Baudouin</w:t>
      </w:r>
      <w:proofErr w:type="spellEnd"/>
      <w:r w:rsidRPr="0006419D">
        <w:rPr>
          <w:rFonts w:ascii="Times New Roman" w:eastAsia="Times New Roman" w:hAnsi="Times New Roman" w:cs="Times New Roman"/>
          <w:color w:val="000000"/>
          <w:sz w:val="24"/>
          <w:szCs w:val="24"/>
          <w:u w:color="000000"/>
          <w:bdr w:val="nil"/>
        </w:rPr>
        <w:t>, 2009)</w:t>
      </w:r>
      <w:r w:rsidR="008C71D1">
        <w:rPr>
          <w:rFonts w:ascii="Times New Roman" w:eastAsia="Times New Roman" w:hAnsi="Times New Roman" w:cs="Times New Roman"/>
          <w:color w:val="000000"/>
          <w:sz w:val="24"/>
          <w:szCs w:val="24"/>
          <w:u w:color="000000"/>
          <w:bdr w:val="nil"/>
        </w:rPr>
        <w:t xml:space="preserve">, which involves </w:t>
      </w:r>
      <w:r w:rsidR="007E7989">
        <w:rPr>
          <w:rFonts w:ascii="Times New Roman" w:eastAsia="Times New Roman" w:hAnsi="Times New Roman" w:cs="Times New Roman"/>
          <w:color w:val="000000"/>
          <w:sz w:val="24"/>
          <w:szCs w:val="24"/>
          <w:u w:color="000000"/>
          <w:bdr w:val="nil"/>
        </w:rPr>
        <w:t xml:space="preserve">not so much </w:t>
      </w:r>
      <w:r w:rsidRPr="0006419D">
        <w:rPr>
          <w:rFonts w:ascii="Times New Roman" w:eastAsia="Times New Roman" w:hAnsi="Times New Roman" w:cs="Times New Roman"/>
          <w:color w:val="000000"/>
          <w:sz w:val="24"/>
          <w:szCs w:val="24"/>
          <w:u w:color="000000"/>
          <w:bdr w:val="nil"/>
        </w:rPr>
        <w:t xml:space="preserve">retrieval of </w:t>
      </w:r>
      <w:r w:rsidRPr="0006419D">
        <w:rPr>
          <w:rFonts w:ascii="Times New Roman" w:eastAsia="Times New Roman" w:hAnsi="Times New Roman" w:cs="Times New Roman"/>
          <w:color w:val="000000"/>
          <w:sz w:val="24"/>
          <w:szCs w:val="24"/>
          <w:u w:color="000000"/>
          <w:bdr w:val="nil"/>
        </w:rPr>
        <w:lastRenderedPageBreak/>
        <w:t>content (i.e.</w:t>
      </w:r>
      <w:r w:rsidR="007E7989">
        <w:rPr>
          <w:rFonts w:ascii="Times New Roman" w:eastAsia="Times New Roman" w:hAnsi="Times New Roman" w:cs="Times New Roman"/>
          <w:color w:val="000000"/>
          <w:sz w:val="24"/>
          <w:szCs w:val="24"/>
          <w:u w:color="000000"/>
          <w:bdr w:val="nil"/>
        </w:rPr>
        <w:t>,</w:t>
      </w:r>
      <w:r w:rsidRPr="0006419D">
        <w:rPr>
          <w:rFonts w:ascii="Times New Roman" w:eastAsia="Times New Roman" w:hAnsi="Times New Roman" w:cs="Times New Roman"/>
          <w:color w:val="000000"/>
          <w:sz w:val="24"/>
          <w:szCs w:val="24"/>
          <w:u w:color="000000"/>
          <w:bdr w:val="nil"/>
        </w:rPr>
        <w:t xml:space="preserve"> feeling of familiarity)</w:t>
      </w:r>
      <w:r w:rsidR="007E7989">
        <w:rPr>
          <w:rFonts w:ascii="Times New Roman" w:eastAsia="Times New Roman" w:hAnsi="Times New Roman" w:cs="Times New Roman"/>
          <w:color w:val="000000"/>
          <w:sz w:val="24"/>
          <w:szCs w:val="24"/>
          <w:u w:color="000000"/>
          <w:bdr w:val="nil"/>
        </w:rPr>
        <w:t xml:space="preserve"> as a </w:t>
      </w:r>
      <w:r w:rsidRPr="0006419D">
        <w:rPr>
          <w:rFonts w:ascii="Times New Roman" w:eastAsia="Times New Roman" w:hAnsi="Times New Roman" w:cs="Times New Roman"/>
          <w:color w:val="000000"/>
          <w:sz w:val="24"/>
          <w:szCs w:val="24"/>
          <w:u w:color="000000"/>
          <w:bdr w:val="nil"/>
        </w:rPr>
        <w:t>process of bin</w:t>
      </w:r>
      <w:r w:rsidR="009C77CB">
        <w:rPr>
          <w:rFonts w:ascii="Times New Roman" w:eastAsia="Times New Roman" w:hAnsi="Times New Roman" w:cs="Times New Roman"/>
          <w:color w:val="000000"/>
          <w:sz w:val="24"/>
          <w:szCs w:val="24"/>
          <w:u w:color="000000"/>
          <w:bdr w:val="nil"/>
        </w:rPr>
        <w:t>ding and unbinding information</w:t>
      </w:r>
      <w:r w:rsidRPr="0006419D">
        <w:rPr>
          <w:rFonts w:ascii="Times New Roman" w:eastAsia="Times New Roman" w:hAnsi="Times New Roman" w:cs="Times New Roman"/>
          <w:color w:val="000000"/>
          <w:sz w:val="24"/>
          <w:szCs w:val="24"/>
          <w:u w:color="000000"/>
          <w:bdr w:val="nil"/>
        </w:rPr>
        <w:t xml:space="preserve">. </w:t>
      </w:r>
      <w:r w:rsidR="009C77CB">
        <w:rPr>
          <w:rFonts w:ascii="Times New Roman" w:eastAsia="Times New Roman" w:hAnsi="Times New Roman" w:cs="Times New Roman"/>
          <w:color w:val="000000"/>
          <w:sz w:val="24"/>
          <w:szCs w:val="24"/>
          <w:u w:color="000000"/>
          <w:bdr w:val="nil"/>
        </w:rPr>
        <w:t>An</w:t>
      </w:r>
      <w:r w:rsidRPr="0006419D">
        <w:rPr>
          <w:rFonts w:ascii="Times New Roman" w:eastAsia="Times New Roman" w:hAnsi="Times New Roman" w:cs="Times New Roman"/>
          <w:color w:val="000000"/>
          <w:sz w:val="24"/>
          <w:szCs w:val="24"/>
          <w:u w:color="000000"/>
          <w:bdr w:val="nil"/>
        </w:rPr>
        <w:t xml:space="preserve"> efficient </w:t>
      </w:r>
      <w:r w:rsidR="00536C28">
        <w:rPr>
          <w:rFonts w:ascii="Times New Roman" w:eastAsia="Times New Roman" w:hAnsi="Times New Roman" w:cs="Times New Roman"/>
          <w:color w:val="000000"/>
          <w:sz w:val="24"/>
          <w:szCs w:val="24"/>
          <w:u w:color="000000"/>
          <w:bdr w:val="nil"/>
        </w:rPr>
        <w:t>binding-updating process</w:t>
      </w:r>
      <w:r w:rsidR="009C77CB">
        <w:rPr>
          <w:rFonts w:ascii="Times New Roman" w:eastAsia="Times New Roman" w:hAnsi="Times New Roman" w:cs="Times New Roman"/>
          <w:color w:val="000000"/>
          <w:sz w:val="24"/>
          <w:szCs w:val="24"/>
          <w:u w:color="000000"/>
          <w:bdr w:val="nil"/>
        </w:rPr>
        <w:t xml:space="preserve"> is likely to underlie</w:t>
      </w:r>
      <w:r w:rsidRPr="0006419D">
        <w:rPr>
          <w:rFonts w:ascii="Times New Roman" w:eastAsia="Times New Roman" w:hAnsi="Times New Roman" w:cs="Times New Roman"/>
          <w:color w:val="000000"/>
          <w:sz w:val="24"/>
          <w:szCs w:val="24"/>
          <w:u w:color="000000"/>
          <w:bdr w:val="nil"/>
        </w:rPr>
        <w:t xml:space="preserve"> word extraction</w:t>
      </w:r>
      <w:r w:rsidR="009C77CB">
        <w:rPr>
          <w:rFonts w:ascii="Times New Roman" w:eastAsia="Times New Roman" w:hAnsi="Times New Roman" w:cs="Times New Roman"/>
          <w:color w:val="000000"/>
          <w:sz w:val="24"/>
          <w:szCs w:val="24"/>
          <w:u w:color="000000"/>
          <w:bdr w:val="nil"/>
        </w:rPr>
        <w:t xml:space="preserve"> during SL</w:t>
      </w:r>
      <w:r w:rsidRPr="0006419D">
        <w:rPr>
          <w:rFonts w:ascii="Times New Roman" w:eastAsia="Times New Roman" w:hAnsi="Times New Roman" w:cs="Times New Roman"/>
          <w:color w:val="000000"/>
          <w:sz w:val="24"/>
          <w:szCs w:val="24"/>
          <w:u w:color="000000"/>
          <w:bdr w:val="nil"/>
        </w:rPr>
        <w:t xml:space="preserve">, and therefore performance on </w:t>
      </w:r>
      <w:r w:rsidR="00AC6BD5">
        <w:rPr>
          <w:rFonts w:ascii="Times New Roman" w:eastAsia="Times New Roman" w:hAnsi="Times New Roman" w:cs="Times New Roman"/>
          <w:color w:val="000000"/>
          <w:sz w:val="24"/>
          <w:szCs w:val="24"/>
          <w:u w:color="000000"/>
          <w:bdr w:val="nil"/>
        </w:rPr>
        <w:t>WD-PW</w:t>
      </w:r>
      <w:r w:rsidRPr="0006419D">
        <w:rPr>
          <w:rFonts w:ascii="Times New Roman" w:eastAsia="Times New Roman" w:hAnsi="Times New Roman" w:cs="Times New Roman"/>
          <w:color w:val="000000"/>
          <w:sz w:val="24"/>
          <w:szCs w:val="24"/>
          <w:u w:color="000000"/>
          <w:bdr w:val="nil"/>
        </w:rPr>
        <w:t xml:space="preserve"> trials</w:t>
      </w:r>
      <w:r w:rsidR="0004560E">
        <w:rPr>
          <w:rFonts w:ascii="Times New Roman" w:eastAsia="Times New Roman" w:hAnsi="Times New Roman" w:cs="Times New Roman"/>
          <w:color w:val="000000"/>
          <w:sz w:val="24"/>
          <w:szCs w:val="24"/>
          <w:u w:color="000000"/>
          <w:bdr w:val="nil"/>
        </w:rPr>
        <w:t>.</w:t>
      </w:r>
      <w:r w:rsidR="00BA36D5">
        <w:rPr>
          <w:rFonts w:ascii="Times New Roman" w:eastAsia="Times New Roman" w:hAnsi="Times New Roman" w:cs="Times New Roman"/>
          <w:color w:val="000000"/>
          <w:sz w:val="24"/>
          <w:szCs w:val="24"/>
          <w:u w:color="000000"/>
          <w:bdr w:val="nil"/>
        </w:rPr>
        <w:t xml:space="preserve"> </w:t>
      </w:r>
      <w:r w:rsidR="001050B3" w:rsidRPr="001050B3">
        <w:rPr>
          <w:rFonts w:ascii="Times New Roman" w:eastAsia="Times New Roman" w:hAnsi="Times New Roman" w:cs="Times New Roman"/>
          <w:color w:val="000000"/>
          <w:sz w:val="24"/>
          <w:szCs w:val="24"/>
          <w:u w:color="000000"/>
          <w:bdr w:val="nil"/>
        </w:rPr>
        <w:t xml:space="preserve">Since updating is relatively less important on </w:t>
      </w:r>
      <w:r w:rsidR="00AC6BD5">
        <w:rPr>
          <w:rFonts w:ascii="Times New Roman" w:eastAsia="Times New Roman" w:hAnsi="Times New Roman" w:cs="Times New Roman"/>
          <w:color w:val="000000"/>
          <w:sz w:val="24"/>
          <w:szCs w:val="24"/>
          <w:u w:color="000000"/>
          <w:bdr w:val="nil"/>
        </w:rPr>
        <w:t>WD-NW</w:t>
      </w:r>
      <w:r w:rsidR="001050B3" w:rsidRPr="001050B3">
        <w:rPr>
          <w:rFonts w:ascii="Times New Roman" w:eastAsia="Times New Roman" w:hAnsi="Times New Roman" w:cs="Times New Roman"/>
          <w:color w:val="000000"/>
          <w:sz w:val="24"/>
          <w:szCs w:val="24"/>
          <w:u w:color="000000"/>
          <w:bdr w:val="nil"/>
        </w:rPr>
        <w:t xml:space="preserve"> trials, we suspect that performance on these trials may depend on </w:t>
      </w:r>
      <w:r w:rsidR="008C71D1">
        <w:rPr>
          <w:rFonts w:ascii="Times New Roman" w:eastAsia="Times New Roman" w:hAnsi="Times New Roman" w:cs="Times New Roman"/>
          <w:color w:val="000000"/>
          <w:sz w:val="24"/>
          <w:szCs w:val="24"/>
          <w:u w:color="000000"/>
          <w:bdr w:val="nil"/>
        </w:rPr>
        <w:t xml:space="preserve">recently </w:t>
      </w:r>
      <w:r w:rsidR="001050B3" w:rsidRPr="001050B3">
        <w:rPr>
          <w:rFonts w:ascii="Times New Roman" w:eastAsia="Times New Roman" w:hAnsi="Times New Roman" w:cs="Times New Roman"/>
          <w:color w:val="000000"/>
          <w:sz w:val="24"/>
          <w:szCs w:val="24"/>
          <w:u w:color="000000"/>
          <w:bdr w:val="nil"/>
        </w:rPr>
        <w:t xml:space="preserve">stored representations, which are not necessarily accurate representations of the words in the stream, but yet provide sufficient information to distinguish between a syllable combination that was heard in the stream </w:t>
      </w:r>
      <w:r w:rsidR="008C71D1">
        <w:rPr>
          <w:rFonts w:ascii="Times New Roman" w:eastAsia="Times New Roman" w:hAnsi="Times New Roman" w:cs="Times New Roman"/>
          <w:color w:val="000000"/>
          <w:sz w:val="24"/>
          <w:szCs w:val="24"/>
          <w:u w:color="000000"/>
          <w:bdr w:val="nil"/>
        </w:rPr>
        <w:t>from one that was not.</w:t>
      </w:r>
      <w:r w:rsidR="001050B3" w:rsidRPr="001050B3">
        <w:rPr>
          <w:rFonts w:ascii="Times New Roman" w:eastAsia="Times New Roman" w:hAnsi="Times New Roman" w:cs="Times New Roman"/>
          <w:color w:val="000000"/>
          <w:sz w:val="24"/>
          <w:szCs w:val="24"/>
          <w:u w:color="000000"/>
          <w:bdr w:val="nil"/>
        </w:rPr>
        <w:t xml:space="preserve"> </w:t>
      </w:r>
    </w:p>
    <w:p w14:paraId="6B5DE1C7" w14:textId="669FB723" w:rsidR="008F2B76" w:rsidRDefault="0006419D" w:rsidP="008F2B76">
      <w:pPr>
        <w:pBdr>
          <w:top w:val="nil"/>
          <w:left w:val="nil"/>
          <w:bottom w:val="nil"/>
          <w:right w:val="nil"/>
          <w:between w:val="nil"/>
          <w:bar w:val="nil"/>
        </w:pBdr>
        <w:spacing w:after="0" w:line="480" w:lineRule="auto"/>
        <w:ind w:firstLine="720"/>
        <w:contextualSpacing/>
        <w:rPr>
          <w:rFonts w:ascii="Times New Roman" w:eastAsia="Arial Unicode MS" w:hAnsi="Times New Roman" w:cs="Times New Roman"/>
          <w:sz w:val="24"/>
          <w:szCs w:val="24"/>
          <w:bdr w:val="nil"/>
        </w:rPr>
      </w:pPr>
      <w:r w:rsidRPr="0006419D">
        <w:rPr>
          <w:rFonts w:ascii="Times New Roman" w:eastAsia="Times New Roman" w:hAnsi="Times New Roman" w:cs="Times New Roman"/>
          <w:sz w:val="24"/>
          <w:szCs w:val="24"/>
          <w:bdr w:val="nil"/>
        </w:rPr>
        <w:t xml:space="preserve">In this </w:t>
      </w:r>
      <w:r w:rsidR="00464753">
        <w:rPr>
          <w:rFonts w:ascii="Times New Roman" w:eastAsia="Times New Roman" w:hAnsi="Times New Roman" w:cs="Times New Roman"/>
          <w:sz w:val="24"/>
          <w:szCs w:val="24"/>
          <w:bdr w:val="nil"/>
        </w:rPr>
        <w:t>study,</w:t>
      </w:r>
      <w:r w:rsidR="00DC77C9">
        <w:rPr>
          <w:rFonts w:ascii="Times New Roman" w:eastAsia="Times New Roman" w:hAnsi="Times New Roman" w:cs="Times New Roman"/>
          <w:sz w:val="24"/>
          <w:szCs w:val="24"/>
          <w:bdr w:val="nil"/>
        </w:rPr>
        <w:t xml:space="preserve"> we</w:t>
      </w:r>
      <w:r w:rsidRPr="0006419D">
        <w:rPr>
          <w:rFonts w:ascii="Times New Roman" w:eastAsia="Times New Roman" w:hAnsi="Times New Roman" w:cs="Times New Roman"/>
          <w:sz w:val="24"/>
          <w:szCs w:val="24"/>
          <w:bdr w:val="nil"/>
        </w:rPr>
        <w:t xml:space="preserve"> observed no reliable effect of speech rate in any of the conditions, except </w:t>
      </w:r>
      <w:r w:rsidR="00323C54">
        <w:rPr>
          <w:rFonts w:ascii="Times New Roman" w:eastAsia="Times New Roman" w:hAnsi="Times New Roman" w:cs="Times New Roman"/>
          <w:sz w:val="24"/>
          <w:szCs w:val="24"/>
          <w:bdr w:val="nil"/>
        </w:rPr>
        <w:t xml:space="preserve">for </w:t>
      </w:r>
      <w:r w:rsidRPr="0006419D">
        <w:rPr>
          <w:rFonts w:ascii="Times New Roman" w:eastAsia="Times New Roman" w:hAnsi="Times New Roman" w:cs="Times New Roman"/>
          <w:sz w:val="24"/>
          <w:szCs w:val="24"/>
          <w:bdr w:val="nil"/>
        </w:rPr>
        <w:t xml:space="preserve">the cognitive load condition </w:t>
      </w:r>
      <w:r w:rsidR="006661D3">
        <w:rPr>
          <w:rFonts w:ascii="Times New Roman" w:eastAsia="Times New Roman" w:hAnsi="Times New Roman" w:cs="Times New Roman"/>
          <w:sz w:val="24"/>
          <w:szCs w:val="24"/>
          <w:bdr w:val="nil"/>
        </w:rPr>
        <w:t>in</w:t>
      </w:r>
      <w:r w:rsidRPr="0006419D">
        <w:rPr>
          <w:rFonts w:ascii="Times New Roman" w:eastAsia="Times New Roman" w:hAnsi="Times New Roman" w:cs="Times New Roman"/>
          <w:sz w:val="24"/>
          <w:szCs w:val="24"/>
          <w:bdr w:val="nil"/>
        </w:rPr>
        <w:t xml:space="preserve"> the older age group on </w:t>
      </w:r>
      <w:r w:rsidR="00AC6BD5">
        <w:rPr>
          <w:rFonts w:ascii="Times New Roman" w:eastAsia="Times New Roman" w:hAnsi="Times New Roman" w:cs="Times New Roman"/>
          <w:sz w:val="24"/>
          <w:szCs w:val="24"/>
          <w:bdr w:val="nil"/>
        </w:rPr>
        <w:t>WD-NW</w:t>
      </w:r>
      <w:r w:rsidRPr="0006419D">
        <w:rPr>
          <w:rFonts w:ascii="Times New Roman" w:eastAsia="Times New Roman" w:hAnsi="Times New Roman" w:cs="Times New Roman"/>
          <w:sz w:val="24"/>
          <w:szCs w:val="24"/>
          <w:bdr w:val="nil"/>
        </w:rPr>
        <w:t xml:space="preserve"> trials. This is at odds with the results of our previou</w:t>
      </w:r>
      <w:r w:rsidR="00464753">
        <w:rPr>
          <w:rFonts w:ascii="Times New Roman" w:eastAsia="Times New Roman" w:hAnsi="Times New Roman" w:cs="Times New Roman"/>
          <w:sz w:val="24"/>
          <w:szCs w:val="24"/>
          <w:bdr w:val="nil"/>
        </w:rPr>
        <w:t xml:space="preserve">s study (Palmer &amp; Mattys, 2016), in which </w:t>
      </w:r>
      <w:r w:rsidRPr="0006419D">
        <w:rPr>
          <w:rFonts w:ascii="Times New Roman" w:eastAsia="Times New Roman" w:hAnsi="Times New Roman" w:cs="Times New Roman"/>
          <w:sz w:val="24"/>
          <w:szCs w:val="24"/>
          <w:bdr w:val="nil"/>
        </w:rPr>
        <w:t xml:space="preserve">we found that </w:t>
      </w:r>
      <w:r w:rsidR="00B8667F">
        <w:rPr>
          <w:rFonts w:ascii="Times New Roman" w:eastAsia="Times New Roman" w:hAnsi="Times New Roman" w:cs="Times New Roman"/>
          <w:sz w:val="24"/>
          <w:szCs w:val="24"/>
          <w:bdr w:val="nil"/>
        </w:rPr>
        <w:t xml:space="preserve">a slow </w:t>
      </w:r>
      <w:r w:rsidRPr="0006419D">
        <w:rPr>
          <w:rFonts w:ascii="Times New Roman" w:eastAsia="Times New Roman" w:hAnsi="Times New Roman" w:cs="Times New Roman"/>
          <w:sz w:val="24"/>
          <w:szCs w:val="24"/>
          <w:bdr w:val="nil"/>
        </w:rPr>
        <w:t>rate improved SL performance</w:t>
      </w:r>
      <w:r w:rsidR="006661D3">
        <w:rPr>
          <w:rFonts w:ascii="Times New Roman" w:eastAsia="Times New Roman" w:hAnsi="Times New Roman" w:cs="Times New Roman"/>
          <w:sz w:val="24"/>
          <w:szCs w:val="24"/>
          <w:bdr w:val="nil"/>
        </w:rPr>
        <w:t xml:space="preserve">, presumably because </w:t>
      </w:r>
      <w:r w:rsidRPr="0006419D">
        <w:rPr>
          <w:rFonts w:ascii="Times New Roman" w:eastAsia="Times New Roman" w:hAnsi="Times New Roman" w:cs="Times New Roman"/>
          <w:sz w:val="24"/>
          <w:szCs w:val="24"/>
          <w:bdr w:val="nil"/>
        </w:rPr>
        <w:t>the slower rate afford</w:t>
      </w:r>
      <w:r w:rsidR="002A3589">
        <w:rPr>
          <w:rFonts w:ascii="Times New Roman" w:eastAsia="Times New Roman" w:hAnsi="Times New Roman" w:cs="Times New Roman"/>
          <w:sz w:val="24"/>
          <w:szCs w:val="24"/>
          <w:bdr w:val="nil"/>
        </w:rPr>
        <w:t>ed</w:t>
      </w:r>
      <w:r w:rsidRPr="0006419D">
        <w:rPr>
          <w:rFonts w:ascii="Times New Roman" w:eastAsia="Times New Roman" w:hAnsi="Times New Roman" w:cs="Times New Roman"/>
          <w:sz w:val="24"/>
          <w:szCs w:val="24"/>
          <w:bdr w:val="nil"/>
        </w:rPr>
        <w:t xml:space="preserve"> more time for working memory processes to contribute to SL. The </w:t>
      </w:r>
      <w:r w:rsidRPr="0006419D">
        <w:rPr>
          <w:rFonts w:ascii="Times New Roman" w:eastAsia="Arial Unicode MS" w:hAnsi="Times New Roman" w:cs="Times New Roman"/>
          <w:sz w:val="24"/>
          <w:szCs w:val="24"/>
          <w:bdr w:val="nil"/>
        </w:rPr>
        <w:t xml:space="preserve">absence of a clear rate effect in the no load condition of the current study is therefore intriguing. </w:t>
      </w:r>
      <w:r w:rsidR="00464753">
        <w:rPr>
          <w:rFonts w:ascii="Times New Roman" w:eastAsia="Arial Unicode MS" w:hAnsi="Times New Roman" w:cs="Times New Roman"/>
          <w:sz w:val="24"/>
          <w:szCs w:val="24"/>
          <w:bdr w:val="nil"/>
        </w:rPr>
        <w:t>However, a</w:t>
      </w:r>
      <w:r w:rsidR="00367EA3">
        <w:rPr>
          <w:rFonts w:ascii="Times New Roman" w:eastAsia="Arial Unicode MS" w:hAnsi="Times New Roman" w:cs="Times New Roman"/>
          <w:sz w:val="24"/>
          <w:szCs w:val="24"/>
          <w:bdr w:val="nil"/>
        </w:rPr>
        <w:t>n important</w:t>
      </w:r>
      <w:r w:rsidRPr="0006419D">
        <w:rPr>
          <w:rFonts w:ascii="Times New Roman" w:eastAsia="Arial Unicode MS" w:hAnsi="Times New Roman" w:cs="Times New Roman"/>
          <w:sz w:val="24"/>
          <w:szCs w:val="24"/>
          <w:bdr w:val="nil"/>
        </w:rPr>
        <w:t xml:space="preserve"> difference between th</w:t>
      </w:r>
      <w:r w:rsidR="006661D3">
        <w:rPr>
          <w:rFonts w:ascii="Times New Roman" w:eastAsia="Arial Unicode MS" w:hAnsi="Times New Roman" w:cs="Times New Roman"/>
          <w:sz w:val="24"/>
          <w:szCs w:val="24"/>
          <w:bdr w:val="nil"/>
        </w:rPr>
        <w:t xml:space="preserve">is </w:t>
      </w:r>
      <w:r w:rsidRPr="0006419D">
        <w:rPr>
          <w:rFonts w:ascii="Times New Roman" w:eastAsia="Arial Unicode MS" w:hAnsi="Times New Roman" w:cs="Times New Roman"/>
          <w:sz w:val="24"/>
          <w:szCs w:val="24"/>
          <w:bdr w:val="nil"/>
        </w:rPr>
        <w:t xml:space="preserve">study and </w:t>
      </w:r>
      <w:r w:rsidR="00464753">
        <w:rPr>
          <w:rFonts w:ascii="Times New Roman" w:eastAsia="Arial Unicode MS" w:hAnsi="Times New Roman" w:cs="Times New Roman"/>
          <w:sz w:val="24"/>
          <w:szCs w:val="24"/>
          <w:bdr w:val="nil"/>
        </w:rPr>
        <w:t xml:space="preserve">Palmer and Mattys’ </w:t>
      </w:r>
      <w:r w:rsidRPr="0006419D">
        <w:rPr>
          <w:rFonts w:ascii="Times New Roman" w:eastAsia="Arial Unicode MS" w:hAnsi="Times New Roman" w:cs="Times New Roman"/>
          <w:sz w:val="24"/>
          <w:szCs w:val="24"/>
          <w:bdr w:val="nil"/>
        </w:rPr>
        <w:t>is that this study included mixed length (</w:t>
      </w:r>
      <w:r w:rsidR="00464753">
        <w:rPr>
          <w:rFonts w:ascii="Times New Roman" w:eastAsia="Arial Unicode MS" w:hAnsi="Times New Roman" w:cs="Times New Roman"/>
          <w:sz w:val="24"/>
          <w:szCs w:val="24"/>
          <w:bdr w:val="nil"/>
        </w:rPr>
        <w:t>trisyllabic and quadrisyllabic</w:t>
      </w:r>
      <w:r w:rsidRPr="0006419D">
        <w:rPr>
          <w:rFonts w:ascii="Times New Roman" w:eastAsia="Arial Unicode MS" w:hAnsi="Times New Roman" w:cs="Times New Roman"/>
          <w:sz w:val="24"/>
          <w:szCs w:val="24"/>
          <w:bdr w:val="nil"/>
        </w:rPr>
        <w:t>) words, wh</w:t>
      </w:r>
      <w:r w:rsidR="00464753">
        <w:rPr>
          <w:rFonts w:ascii="Times New Roman" w:eastAsia="Arial Unicode MS" w:hAnsi="Times New Roman" w:cs="Times New Roman"/>
          <w:sz w:val="24"/>
          <w:szCs w:val="24"/>
          <w:bdr w:val="nil"/>
        </w:rPr>
        <w:t>ereas</w:t>
      </w:r>
      <w:r w:rsidRPr="0006419D">
        <w:rPr>
          <w:rFonts w:ascii="Times New Roman" w:eastAsia="Arial Unicode MS" w:hAnsi="Times New Roman" w:cs="Times New Roman"/>
          <w:sz w:val="24"/>
          <w:szCs w:val="24"/>
          <w:bdr w:val="nil"/>
        </w:rPr>
        <w:t xml:space="preserve"> our previous study included </w:t>
      </w:r>
      <w:r w:rsidR="006661D3">
        <w:rPr>
          <w:rFonts w:ascii="Times New Roman" w:eastAsia="Arial Unicode MS" w:hAnsi="Times New Roman" w:cs="Times New Roman"/>
          <w:sz w:val="24"/>
          <w:szCs w:val="24"/>
          <w:bdr w:val="nil"/>
        </w:rPr>
        <w:t xml:space="preserve">only </w:t>
      </w:r>
      <w:r w:rsidRPr="0006419D">
        <w:rPr>
          <w:rFonts w:ascii="Times New Roman" w:eastAsia="Arial Unicode MS" w:hAnsi="Times New Roman" w:cs="Times New Roman"/>
          <w:sz w:val="24"/>
          <w:szCs w:val="24"/>
          <w:bdr w:val="nil"/>
        </w:rPr>
        <w:t xml:space="preserve">words of uniform length (all </w:t>
      </w:r>
      <w:r w:rsidR="00464753">
        <w:rPr>
          <w:rFonts w:ascii="Times New Roman" w:eastAsia="Arial Unicode MS" w:hAnsi="Times New Roman" w:cs="Times New Roman"/>
          <w:sz w:val="24"/>
          <w:szCs w:val="24"/>
          <w:bdr w:val="nil"/>
        </w:rPr>
        <w:t xml:space="preserve">trisyllabic). </w:t>
      </w:r>
      <w:r w:rsidRPr="0006419D">
        <w:rPr>
          <w:rFonts w:ascii="Times New Roman" w:eastAsia="Arial Unicode MS" w:hAnsi="Times New Roman" w:cs="Times New Roman"/>
          <w:sz w:val="24"/>
          <w:szCs w:val="24"/>
          <w:bdr w:val="nil"/>
        </w:rPr>
        <w:t xml:space="preserve">It is possible that the inclusion of mixed length and/or longer words in the stream </w:t>
      </w:r>
      <w:r w:rsidR="00464753">
        <w:rPr>
          <w:rFonts w:ascii="Times New Roman" w:eastAsia="Arial Unicode MS" w:hAnsi="Times New Roman" w:cs="Times New Roman"/>
          <w:sz w:val="24"/>
          <w:szCs w:val="24"/>
          <w:bdr w:val="nil"/>
        </w:rPr>
        <w:t>made</w:t>
      </w:r>
      <w:r w:rsidRPr="0006419D">
        <w:rPr>
          <w:rFonts w:ascii="Times New Roman" w:eastAsia="Arial Unicode MS" w:hAnsi="Times New Roman" w:cs="Times New Roman"/>
          <w:sz w:val="24"/>
          <w:szCs w:val="24"/>
          <w:bdr w:val="nil"/>
        </w:rPr>
        <w:t xml:space="preserve"> it more difficult to bind syllables into units</w:t>
      </w:r>
      <w:r w:rsidR="00765186">
        <w:rPr>
          <w:rFonts w:ascii="Times New Roman" w:eastAsia="Arial Unicode MS" w:hAnsi="Times New Roman" w:cs="Times New Roman"/>
          <w:sz w:val="24"/>
          <w:szCs w:val="24"/>
          <w:bdr w:val="nil"/>
        </w:rPr>
        <w:t xml:space="preserve"> because of </w:t>
      </w:r>
      <w:r w:rsidR="002A3589">
        <w:rPr>
          <w:rFonts w:ascii="Times New Roman" w:eastAsia="Arial Unicode MS" w:hAnsi="Times New Roman" w:cs="Times New Roman"/>
          <w:sz w:val="24"/>
          <w:szCs w:val="24"/>
          <w:bdr w:val="nil"/>
        </w:rPr>
        <w:t xml:space="preserve">the listener’s inability to predict standard unit </w:t>
      </w:r>
      <w:r w:rsidR="00765186">
        <w:rPr>
          <w:rFonts w:ascii="Times New Roman" w:eastAsia="Arial Unicode MS" w:hAnsi="Times New Roman" w:cs="Times New Roman"/>
          <w:sz w:val="24"/>
          <w:szCs w:val="24"/>
          <w:bdr w:val="nil"/>
        </w:rPr>
        <w:t xml:space="preserve">length. </w:t>
      </w:r>
      <w:r w:rsidR="006661D3">
        <w:rPr>
          <w:rFonts w:ascii="Times New Roman" w:eastAsia="Arial Unicode MS" w:hAnsi="Times New Roman" w:cs="Times New Roman"/>
          <w:sz w:val="24"/>
          <w:szCs w:val="24"/>
          <w:bdr w:val="nil"/>
        </w:rPr>
        <w:t>W</w:t>
      </w:r>
      <w:r w:rsidR="002A3589">
        <w:rPr>
          <w:rFonts w:ascii="Times New Roman" w:eastAsia="Arial Unicode MS" w:hAnsi="Times New Roman" w:cs="Times New Roman"/>
          <w:sz w:val="24"/>
          <w:szCs w:val="24"/>
          <w:bdr w:val="nil"/>
        </w:rPr>
        <w:t xml:space="preserve">eakly bound syllables </w:t>
      </w:r>
      <w:r w:rsidR="006661D3">
        <w:rPr>
          <w:rFonts w:ascii="Times New Roman" w:eastAsia="Arial Unicode MS" w:hAnsi="Times New Roman" w:cs="Times New Roman"/>
          <w:sz w:val="24"/>
          <w:szCs w:val="24"/>
          <w:bdr w:val="nil"/>
        </w:rPr>
        <w:t xml:space="preserve">in the present study </w:t>
      </w:r>
      <w:r w:rsidR="002A3589">
        <w:rPr>
          <w:rFonts w:ascii="Times New Roman" w:eastAsia="Arial Unicode MS" w:hAnsi="Times New Roman" w:cs="Times New Roman"/>
          <w:sz w:val="24"/>
          <w:szCs w:val="24"/>
          <w:bdr w:val="nil"/>
        </w:rPr>
        <w:t xml:space="preserve">could have been particularly sensitive to trace </w:t>
      </w:r>
      <w:r w:rsidR="00C3015C">
        <w:rPr>
          <w:rFonts w:ascii="Times New Roman" w:eastAsia="Arial Unicode MS" w:hAnsi="Times New Roman" w:cs="Times New Roman"/>
          <w:sz w:val="24"/>
          <w:szCs w:val="24"/>
          <w:bdr w:val="nil"/>
        </w:rPr>
        <w:t xml:space="preserve">decay intrinsic to slow presentation rates </w:t>
      </w:r>
      <w:r w:rsidR="00C3015C" w:rsidRPr="0006419D">
        <w:rPr>
          <w:rFonts w:ascii="Times New Roman" w:eastAsia="Arial Unicode MS" w:hAnsi="Times New Roman" w:cs="Times New Roman"/>
          <w:sz w:val="24"/>
          <w:szCs w:val="24"/>
          <w:bdr w:val="nil"/>
        </w:rPr>
        <w:t>(cf. Baddeley &amp; Lewis, 1984)</w:t>
      </w:r>
      <w:r w:rsidR="00C810E8">
        <w:rPr>
          <w:rFonts w:ascii="Times New Roman" w:eastAsia="Arial Unicode MS" w:hAnsi="Times New Roman" w:cs="Times New Roman"/>
          <w:sz w:val="24"/>
          <w:szCs w:val="24"/>
          <w:bdr w:val="nil"/>
        </w:rPr>
        <w:t>. Thus, with a mixed-length design, any rate-related benefit due to extra processing time could have been counteracted by rate-related decay</w:t>
      </w:r>
      <w:r w:rsidR="00573A2C">
        <w:rPr>
          <w:rFonts w:ascii="Times New Roman" w:eastAsia="Arial Unicode MS" w:hAnsi="Times New Roman" w:cs="Times New Roman"/>
          <w:sz w:val="24"/>
          <w:szCs w:val="24"/>
          <w:bdr w:val="nil"/>
        </w:rPr>
        <w:t>.</w:t>
      </w:r>
      <w:r w:rsidR="00FF2CDC">
        <w:rPr>
          <w:rFonts w:ascii="Times New Roman" w:eastAsia="Arial Unicode MS" w:hAnsi="Times New Roman" w:cs="Times New Roman"/>
          <w:sz w:val="24"/>
          <w:szCs w:val="24"/>
          <w:bdr w:val="nil"/>
        </w:rPr>
        <w:t xml:space="preserve"> </w:t>
      </w:r>
      <w:r w:rsidRPr="0006419D">
        <w:rPr>
          <w:rFonts w:ascii="Times New Roman" w:eastAsia="Arial Unicode MS" w:hAnsi="Times New Roman" w:cs="Times New Roman"/>
          <w:sz w:val="24"/>
          <w:szCs w:val="24"/>
          <w:bdr w:val="nil"/>
        </w:rPr>
        <w:t xml:space="preserve">Some evidence supporting this line of reasoning can be found in the SRT literature, where slowing down the rate of </w:t>
      </w:r>
      <w:r w:rsidR="00C810E8">
        <w:rPr>
          <w:rFonts w:ascii="Times New Roman" w:eastAsia="Arial Unicode MS" w:hAnsi="Times New Roman" w:cs="Times New Roman"/>
          <w:sz w:val="24"/>
          <w:szCs w:val="24"/>
          <w:bdr w:val="nil"/>
        </w:rPr>
        <w:t xml:space="preserve">sequence </w:t>
      </w:r>
      <w:r w:rsidRPr="0006419D">
        <w:rPr>
          <w:rFonts w:ascii="Times New Roman" w:eastAsia="Arial Unicode MS" w:hAnsi="Times New Roman" w:cs="Times New Roman"/>
          <w:sz w:val="24"/>
          <w:szCs w:val="24"/>
          <w:bdr w:val="nil"/>
        </w:rPr>
        <w:t xml:space="preserve">presentation </w:t>
      </w:r>
      <w:r w:rsidR="00C810E8">
        <w:rPr>
          <w:rFonts w:ascii="Times New Roman" w:eastAsia="Arial Unicode MS" w:hAnsi="Times New Roman" w:cs="Times New Roman"/>
          <w:sz w:val="24"/>
          <w:szCs w:val="24"/>
          <w:bdr w:val="nil"/>
        </w:rPr>
        <w:t xml:space="preserve">has been shown to </w:t>
      </w:r>
      <w:r w:rsidRPr="0006419D">
        <w:rPr>
          <w:rFonts w:ascii="Times New Roman" w:eastAsia="Arial Unicode MS" w:hAnsi="Times New Roman" w:cs="Times New Roman"/>
          <w:sz w:val="24"/>
          <w:szCs w:val="24"/>
          <w:bdr w:val="nil"/>
        </w:rPr>
        <w:t>impair implicit learning (</w:t>
      </w:r>
      <w:proofErr w:type="spellStart"/>
      <w:r w:rsidRPr="0006419D">
        <w:rPr>
          <w:rFonts w:ascii="Times New Roman" w:eastAsia="Arial Unicode MS" w:hAnsi="Times New Roman" w:cs="Times New Roman"/>
          <w:sz w:val="24"/>
          <w:szCs w:val="24"/>
          <w:bdr w:val="nil"/>
        </w:rPr>
        <w:t>Frensch</w:t>
      </w:r>
      <w:proofErr w:type="spellEnd"/>
      <w:r w:rsidRPr="0006419D">
        <w:rPr>
          <w:rFonts w:ascii="Times New Roman" w:eastAsia="Arial Unicode MS" w:hAnsi="Times New Roman" w:cs="Times New Roman"/>
          <w:sz w:val="24"/>
          <w:szCs w:val="24"/>
          <w:bdr w:val="nil"/>
        </w:rPr>
        <w:t xml:space="preserve"> &amp; Minor, 1994). </w:t>
      </w:r>
      <w:r w:rsidRPr="0006419D">
        <w:rPr>
          <w:rFonts w:ascii="Times New Roman" w:hAnsi="Times New Roman"/>
          <w:sz w:val="24"/>
          <w:szCs w:val="24"/>
        </w:rPr>
        <w:t xml:space="preserve">Also, contrary to the findings of Palmer and Mattys (2016), </w:t>
      </w:r>
      <w:proofErr w:type="spellStart"/>
      <w:r w:rsidRPr="0006419D">
        <w:rPr>
          <w:rFonts w:ascii="Times New Roman" w:hAnsi="Times New Roman"/>
          <w:sz w:val="24"/>
          <w:szCs w:val="24"/>
        </w:rPr>
        <w:t>Emberson</w:t>
      </w:r>
      <w:proofErr w:type="spellEnd"/>
      <w:r w:rsidRPr="0006419D">
        <w:rPr>
          <w:rFonts w:ascii="Times New Roman" w:hAnsi="Times New Roman"/>
          <w:sz w:val="24"/>
          <w:szCs w:val="24"/>
        </w:rPr>
        <w:t xml:space="preserve">, Conway, and Christiansen (2016) </w:t>
      </w:r>
      <w:r w:rsidR="00FF2CDC">
        <w:rPr>
          <w:rFonts w:ascii="Times New Roman" w:hAnsi="Times New Roman"/>
          <w:sz w:val="24"/>
          <w:szCs w:val="24"/>
        </w:rPr>
        <w:t>showed</w:t>
      </w:r>
      <w:r w:rsidRPr="0006419D">
        <w:rPr>
          <w:rFonts w:ascii="Times New Roman" w:hAnsi="Times New Roman"/>
          <w:sz w:val="24"/>
          <w:szCs w:val="24"/>
        </w:rPr>
        <w:t xml:space="preserve"> that </w:t>
      </w:r>
      <w:r w:rsidR="00FF2CDC">
        <w:rPr>
          <w:rFonts w:ascii="Times New Roman" w:hAnsi="Times New Roman"/>
          <w:sz w:val="24"/>
          <w:szCs w:val="24"/>
        </w:rPr>
        <w:t xml:space="preserve">a slow rate </w:t>
      </w:r>
      <w:r w:rsidRPr="0006419D">
        <w:rPr>
          <w:rFonts w:ascii="Times New Roman" w:hAnsi="Times New Roman"/>
          <w:sz w:val="24"/>
          <w:szCs w:val="24"/>
        </w:rPr>
        <w:t xml:space="preserve">was detrimental to SL in the auditory domain, </w:t>
      </w:r>
      <w:r w:rsidRPr="0006419D">
        <w:rPr>
          <w:rFonts w:ascii="Times New Roman" w:hAnsi="Times New Roman"/>
          <w:sz w:val="24"/>
          <w:szCs w:val="24"/>
        </w:rPr>
        <w:lastRenderedPageBreak/>
        <w:t xml:space="preserve">but beneficial in the visual domain. While the reason for </w:t>
      </w:r>
      <w:r w:rsidR="00E05F9F">
        <w:rPr>
          <w:rFonts w:ascii="Times New Roman" w:hAnsi="Times New Roman"/>
          <w:sz w:val="24"/>
          <w:szCs w:val="24"/>
        </w:rPr>
        <w:t>these contradictory findings</w:t>
      </w:r>
      <w:r w:rsidRPr="0006419D">
        <w:rPr>
          <w:rFonts w:ascii="Times New Roman" w:hAnsi="Times New Roman"/>
          <w:sz w:val="24"/>
          <w:szCs w:val="24"/>
        </w:rPr>
        <w:t xml:space="preserve"> is not entirely clear, we suspect that the rate effect in SL may rest on </w:t>
      </w:r>
      <w:r w:rsidR="00FF2CDC">
        <w:rPr>
          <w:rFonts w:ascii="Times New Roman" w:hAnsi="Times New Roman"/>
          <w:sz w:val="24"/>
          <w:szCs w:val="24"/>
        </w:rPr>
        <w:t>a</w:t>
      </w:r>
      <w:r w:rsidRPr="0006419D">
        <w:rPr>
          <w:rFonts w:ascii="Times New Roman" w:hAnsi="Times New Roman"/>
          <w:sz w:val="24"/>
          <w:szCs w:val="24"/>
        </w:rPr>
        <w:t xml:space="preserve"> delicate balance between working memory maintenance mechanisms, the level of activation of units held in memory, and the rate of decay. </w:t>
      </w:r>
      <w:r w:rsidR="00C810E8">
        <w:rPr>
          <w:rFonts w:ascii="Times New Roman" w:hAnsi="Times New Roman"/>
          <w:sz w:val="24"/>
          <w:szCs w:val="24"/>
        </w:rPr>
        <w:t xml:space="preserve">A </w:t>
      </w:r>
      <w:r w:rsidRPr="0006419D">
        <w:rPr>
          <w:rFonts w:ascii="Times New Roman" w:eastAsia="Arial Unicode MS" w:hAnsi="Times New Roman" w:cs="Times New Roman"/>
          <w:sz w:val="24"/>
          <w:szCs w:val="24"/>
          <w:bdr w:val="nil"/>
        </w:rPr>
        <w:t xml:space="preserve">systematic investigation is required to establish the precise </w:t>
      </w:r>
      <w:r w:rsidR="00FF2CDC">
        <w:rPr>
          <w:rFonts w:ascii="Times New Roman" w:eastAsia="Arial Unicode MS" w:hAnsi="Times New Roman" w:cs="Times New Roman"/>
          <w:sz w:val="24"/>
          <w:szCs w:val="24"/>
          <w:bdr w:val="nil"/>
        </w:rPr>
        <w:t>conditions</w:t>
      </w:r>
      <w:r w:rsidRPr="0006419D">
        <w:rPr>
          <w:rFonts w:ascii="Times New Roman" w:eastAsia="Arial Unicode MS" w:hAnsi="Times New Roman" w:cs="Times New Roman"/>
          <w:sz w:val="24"/>
          <w:szCs w:val="24"/>
          <w:bdr w:val="nil"/>
        </w:rPr>
        <w:t xml:space="preserve"> under which slowing down </w:t>
      </w:r>
      <w:r w:rsidR="00C810E8">
        <w:rPr>
          <w:rFonts w:ascii="Times New Roman" w:eastAsia="Arial Unicode MS" w:hAnsi="Times New Roman" w:cs="Times New Roman"/>
          <w:sz w:val="24"/>
          <w:szCs w:val="24"/>
          <w:bdr w:val="nil"/>
        </w:rPr>
        <w:t xml:space="preserve">presentation rate </w:t>
      </w:r>
      <w:r w:rsidRPr="0006419D">
        <w:rPr>
          <w:rFonts w:ascii="Times New Roman" w:eastAsia="Arial Unicode MS" w:hAnsi="Times New Roman" w:cs="Times New Roman"/>
          <w:sz w:val="24"/>
          <w:szCs w:val="24"/>
          <w:bdr w:val="nil"/>
        </w:rPr>
        <w:t xml:space="preserve">stops benefiting performance and instead becomes a hindrance. </w:t>
      </w:r>
    </w:p>
    <w:p w14:paraId="4A353FB8" w14:textId="278437B9" w:rsidR="008F2B76" w:rsidRDefault="0006419D" w:rsidP="008F2B76">
      <w:pPr>
        <w:pBdr>
          <w:top w:val="nil"/>
          <w:left w:val="nil"/>
          <w:bottom w:val="nil"/>
          <w:right w:val="nil"/>
          <w:between w:val="nil"/>
          <w:bar w:val="nil"/>
        </w:pBdr>
        <w:spacing w:after="0" w:line="480" w:lineRule="auto"/>
        <w:ind w:firstLine="720"/>
        <w:contextualSpacing/>
        <w:rPr>
          <w:rFonts w:ascii="Times New Roman" w:hAnsi="Times New Roman" w:cs="Times New Roman"/>
          <w:color w:val="000000"/>
          <w:sz w:val="24"/>
          <w:szCs w:val="24"/>
          <w:u w:color="000000"/>
          <w:lang w:val="en-US"/>
        </w:rPr>
      </w:pPr>
      <w:r w:rsidRPr="0006419D">
        <w:rPr>
          <w:rFonts w:ascii="Times New Roman" w:hAnsi="Times New Roman" w:cs="Times New Roman"/>
          <w:color w:val="000000"/>
          <w:sz w:val="24"/>
          <w:szCs w:val="24"/>
          <w:u w:color="000000"/>
          <w:lang w:val="en-US"/>
        </w:rPr>
        <w:t>Note that the older adults tested in this study did not differ from the younger adults on general measures of working memory capacity (i.e.</w:t>
      </w:r>
      <w:r w:rsidR="0015449A">
        <w:rPr>
          <w:rFonts w:ascii="Times New Roman" w:hAnsi="Times New Roman" w:cs="Times New Roman"/>
          <w:color w:val="000000"/>
          <w:sz w:val="24"/>
          <w:szCs w:val="24"/>
          <w:u w:color="000000"/>
          <w:lang w:val="en-US"/>
        </w:rPr>
        <w:t>,</w:t>
      </w:r>
      <w:r w:rsidRPr="0006419D">
        <w:rPr>
          <w:rFonts w:ascii="Times New Roman" w:hAnsi="Times New Roman" w:cs="Times New Roman"/>
          <w:color w:val="000000"/>
          <w:sz w:val="24"/>
          <w:szCs w:val="24"/>
          <w:u w:color="000000"/>
          <w:lang w:val="en-US"/>
        </w:rPr>
        <w:t xml:space="preserve"> forward and backward digit span). Our finding that older adults experience</w:t>
      </w:r>
      <w:r w:rsidR="0015449A">
        <w:rPr>
          <w:rFonts w:ascii="Times New Roman" w:hAnsi="Times New Roman" w:cs="Times New Roman"/>
          <w:color w:val="000000"/>
          <w:sz w:val="24"/>
          <w:szCs w:val="24"/>
          <w:u w:color="000000"/>
          <w:lang w:val="en-US"/>
        </w:rPr>
        <w:t>d</w:t>
      </w:r>
      <w:r w:rsidRPr="0006419D">
        <w:rPr>
          <w:rFonts w:ascii="Times New Roman" w:hAnsi="Times New Roman" w:cs="Times New Roman"/>
          <w:color w:val="000000"/>
          <w:sz w:val="24"/>
          <w:szCs w:val="24"/>
          <w:u w:color="000000"/>
          <w:lang w:val="en-US"/>
        </w:rPr>
        <w:t xml:space="preserve"> more difficulty with </w:t>
      </w:r>
      <w:r w:rsidR="00AC6BD5">
        <w:rPr>
          <w:rFonts w:ascii="Times New Roman" w:hAnsi="Times New Roman" w:cs="Times New Roman"/>
          <w:color w:val="000000"/>
          <w:sz w:val="24"/>
          <w:szCs w:val="24"/>
          <w:u w:color="000000"/>
          <w:lang w:val="en-US"/>
        </w:rPr>
        <w:t>WD-NW</w:t>
      </w:r>
      <w:r w:rsidRPr="0006419D">
        <w:rPr>
          <w:rFonts w:ascii="Times New Roman" w:hAnsi="Times New Roman" w:cs="Times New Roman"/>
          <w:color w:val="000000"/>
          <w:sz w:val="24"/>
          <w:szCs w:val="24"/>
          <w:u w:color="000000"/>
          <w:lang w:val="en-US"/>
        </w:rPr>
        <w:t xml:space="preserve"> trials </w:t>
      </w:r>
      <w:r w:rsidR="008C5812">
        <w:rPr>
          <w:rFonts w:ascii="Times New Roman" w:hAnsi="Times New Roman" w:cs="Times New Roman"/>
          <w:color w:val="000000"/>
          <w:sz w:val="24"/>
          <w:szCs w:val="24"/>
          <w:u w:color="000000"/>
          <w:lang w:val="en-US"/>
        </w:rPr>
        <w:t>in the</w:t>
      </w:r>
      <w:r w:rsidR="0015449A">
        <w:rPr>
          <w:rFonts w:ascii="Times New Roman" w:hAnsi="Times New Roman" w:cs="Times New Roman"/>
          <w:color w:val="000000"/>
          <w:sz w:val="24"/>
          <w:szCs w:val="24"/>
          <w:u w:color="000000"/>
          <w:lang w:val="en-US"/>
        </w:rPr>
        <w:t xml:space="preserve"> slow rate</w:t>
      </w:r>
      <w:r w:rsidR="008C5812">
        <w:rPr>
          <w:rFonts w:ascii="Times New Roman" w:hAnsi="Times New Roman" w:cs="Times New Roman"/>
          <w:color w:val="000000"/>
          <w:sz w:val="24"/>
          <w:szCs w:val="24"/>
          <w:u w:color="000000"/>
          <w:lang w:val="en-US"/>
        </w:rPr>
        <w:t xml:space="preserve"> compared to the </w:t>
      </w:r>
      <w:r w:rsidR="0015449A">
        <w:rPr>
          <w:rFonts w:ascii="Times New Roman" w:hAnsi="Times New Roman" w:cs="Times New Roman"/>
          <w:color w:val="000000"/>
          <w:sz w:val="24"/>
          <w:szCs w:val="24"/>
          <w:u w:color="000000"/>
          <w:lang w:val="en-US"/>
        </w:rPr>
        <w:t xml:space="preserve">normal rate </w:t>
      </w:r>
      <w:r w:rsidR="008C5812">
        <w:rPr>
          <w:rFonts w:ascii="Times New Roman" w:hAnsi="Times New Roman" w:cs="Times New Roman"/>
          <w:color w:val="000000"/>
          <w:sz w:val="24"/>
          <w:szCs w:val="24"/>
          <w:u w:color="000000"/>
          <w:lang w:val="en-US"/>
        </w:rPr>
        <w:t xml:space="preserve">may therefore </w:t>
      </w:r>
      <w:r w:rsidRPr="0006419D">
        <w:rPr>
          <w:rFonts w:ascii="Times New Roman" w:hAnsi="Times New Roman" w:cs="Times New Roman"/>
          <w:color w:val="000000"/>
          <w:sz w:val="24"/>
          <w:szCs w:val="24"/>
          <w:u w:color="000000"/>
          <w:lang w:val="en-US"/>
        </w:rPr>
        <w:t xml:space="preserve">be linked to the age-related binding deficit which has been widely reported in the </w:t>
      </w:r>
      <w:r w:rsidR="00210C3B">
        <w:rPr>
          <w:rFonts w:ascii="Times New Roman" w:hAnsi="Times New Roman" w:cs="Times New Roman"/>
          <w:color w:val="000000"/>
          <w:sz w:val="24"/>
          <w:szCs w:val="24"/>
          <w:u w:color="000000"/>
          <w:lang w:val="en-US"/>
        </w:rPr>
        <w:t>aging</w:t>
      </w:r>
      <w:r w:rsidRPr="0006419D">
        <w:rPr>
          <w:rFonts w:ascii="Times New Roman" w:hAnsi="Times New Roman" w:cs="Times New Roman"/>
          <w:color w:val="000000"/>
          <w:sz w:val="24"/>
          <w:szCs w:val="24"/>
          <w:u w:color="000000"/>
          <w:lang w:val="en-US"/>
        </w:rPr>
        <w:t xml:space="preserve"> and memory literature (</w:t>
      </w:r>
      <w:proofErr w:type="spellStart"/>
      <w:r w:rsidRPr="0006419D">
        <w:rPr>
          <w:rFonts w:ascii="Times New Roman" w:hAnsi="Times New Roman" w:cs="Times New Roman"/>
          <w:color w:val="000000"/>
          <w:sz w:val="24"/>
          <w:szCs w:val="24"/>
          <w:u w:color="000000"/>
          <w:lang w:val="en-US"/>
        </w:rPr>
        <w:t>Chalfonte</w:t>
      </w:r>
      <w:proofErr w:type="spellEnd"/>
      <w:r w:rsidRPr="0006419D">
        <w:rPr>
          <w:rFonts w:ascii="Times New Roman" w:hAnsi="Times New Roman" w:cs="Times New Roman"/>
          <w:color w:val="000000"/>
          <w:sz w:val="24"/>
          <w:szCs w:val="24"/>
          <w:u w:color="000000"/>
          <w:lang w:val="en-US"/>
        </w:rPr>
        <w:t xml:space="preserve"> &amp; Johnson, 1996; </w:t>
      </w:r>
      <w:proofErr w:type="spellStart"/>
      <w:r w:rsidRPr="0006419D">
        <w:rPr>
          <w:rFonts w:ascii="Times New Roman" w:hAnsi="Times New Roman" w:cs="Times New Roman"/>
          <w:color w:val="000000"/>
          <w:sz w:val="24"/>
          <w:szCs w:val="24"/>
          <w:u w:color="000000"/>
          <w:lang w:val="en-US"/>
        </w:rPr>
        <w:t>Naveh</w:t>
      </w:r>
      <w:proofErr w:type="spellEnd"/>
      <w:r w:rsidRPr="0006419D">
        <w:rPr>
          <w:rFonts w:ascii="Times New Roman" w:hAnsi="Times New Roman" w:cs="Times New Roman"/>
          <w:color w:val="000000"/>
          <w:sz w:val="24"/>
          <w:szCs w:val="24"/>
          <w:u w:color="000000"/>
          <w:lang w:val="en-US"/>
        </w:rPr>
        <w:t xml:space="preserve">-Benjamin, 2000; </w:t>
      </w:r>
      <w:proofErr w:type="spellStart"/>
      <w:r w:rsidRPr="0006419D">
        <w:rPr>
          <w:rFonts w:ascii="Times New Roman" w:eastAsia="Times New Roman" w:hAnsi="Times New Roman" w:cs="Times New Roman"/>
          <w:color w:val="000000"/>
          <w:sz w:val="24"/>
          <w:szCs w:val="24"/>
          <w:u w:color="000000"/>
          <w:bdr w:val="nil"/>
          <w:lang w:val="en-US"/>
        </w:rPr>
        <w:t>Naveh</w:t>
      </w:r>
      <w:proofErr w:type="spellEnd"/>
      <w:r w:rsidRPr="0006419D">
        <w:rPr>
          <w:rFonts w:ascii="Times New Roman" w:eastAsia="Times New Roman" w:hAnsi="Times New Roman" w:cs="Times New Roman"/>
          <w:color w:val="000000"/>
          <w:sz w:val="24"/>
          <w:szCs w:val="24"/>
          <w:u w:color="000000"/>
          <w:bdr w:val="nil"/>
          <w:lang w:val="en-US"/>
        </w:rPr>
        <w:t xml:space="preserve">-Benjamin et al., 2004; </w:t>
      </w:r>
      <w:proofErr w:type="spellStart"/>
      <w:r w:rsidRPr="0006419D">
        <w:rPr>
          <w:rFonts w:ascii="Times New Roman" w:eastAsia="Times New Roman" w:hAnsi="Times New Roman" w:cs="Times New Roman"/>
          <w:color w:val="000000"/>
          <w:sz w:val="24"/>
          <w:szCs w:val="24"/>
          <w:u w:color="000000"/>
          <w:bdr w:val="nil"/>
          <w:lang w:val="en-US"/>
        </w:rPr>
        <w:t>Naveh</w:t>
      </w:r>
      <w:proofErr w:type="spellEnd"/>
      <w:r w:rsidRPr="0006419D">
        <w:rPr>
          <w:rFonts w:ascii="Times New Roman" w:eastAsia="Times New Roman" w:hAnsi="Times New Roman" w:cs="Times New Roman"/>
          <w:color w:val="000000"/>
          <w:sz w:val="24"/>
          <w:szCs w:val="24"/>
          <w:u w:color="000000"/>
          <w:bdr w:val="nil"/>
          <w:lang w:val="en-US"/>
        </w:rPr>
        <w:t xml:space="preserve">-Benjamin et al., 2003; </w:t>
      </w:r>
      <w:r w:rsidRPr="0006419D">
        <w:rPr>
          <w:rFonts w:ascii="Times New Roman" w:hAnsi="Times New Roman" w:cs="Times New Roman"/>
          <w:color w:val="000000"/>
          <w:sz w:val="24"/>
          <w:szCs w:val="24"/>
          <w:u w:color="000000"/>
          <w:lang w:val="en-US"/>
        </w:rPr>
        <w:t xml:space="preserve">Sander, </w:t>
      </w:r>
      <w:proofErr w:type="spellStart"/>
      <w:r w:rsidRPr="0006419D">
        <w:rPr>
          <w:rFonts w:ascii="Times New Roman" w:hAnsi="Times New Roman" w:cs="Times New Roman"/>
          <w:color w:val="000000"/>
          <w:sz w:val="24"/>
          <w:szCs w:val="24"/>
          <w:u w:color="000000"/>
          <w:lang w:val="en-US"/>
        </w:rPr>
        <w:t>Lindenberger</w:t>
      </w:r>
      <w:proofErr w:type="spellEnd"/>
      <w:r w:rsidRPr="0006419D">
        <w:rPr>
          <w:rFonts w:ascii="Times New Roman" w:hAnsi="Times New Roman" w:cs="Times New Roman"/>
          <w:color w:val="000000"/>
          <w:sz w:val="24"/>
          <w:szCs w:val="24"/>
          <w:u w:color="000000"/>
          <w:lang w:val="en-US"/>
        </w:rPr>
        <w:t xml:space="preserve">, &amp; </w:t>
      </w:r>
      <w:proofErr w:type="spellStart"/>
      <w:r w:rsidRPr="0006419D">
        <w:rPr>
          <w:rFonts w:ascii="Times New Roman" w:hAnsi="Times New Roman" w:cs="Times New Roman"/>
          <w:color w:val="000000"/>
          <w:sz w:val="24"/>
          <w:szCs w:val="24"/>
          <w:u w:color="000000"/>
          <w:lang w:val="en-US"/>
        </w:rPr>
        <w:t>Werkle</w:t>
      </w:r>
      <w:proofErr w:type="spellEnd"/>
      <w:r w:rsidRPr="0006419D">
        <w:rPr>
          <w:rFonts w:ascii="Times New Roman" w:hAnsi="Times New Roman" w:cs="Times New Roman"/>
          <w:color w:val="000000"/>
          <w:sz w:val="24"/>
          <w:szCs w:val="24"/>
          <w:u w:color="000000"/>
          <w:lang w:val="en-US"/>
        </w:rPr>
        <w:t xml:space="preserve">-Bergner, 2012). Within the context of SL, this binding deficit would manifest as an increased difficulty in </w:t>
      </w:r>
      <w:r w:rsidR="0015449A">
        <w:rPr>
          <w:rFonts w:ascii="Times New Roman" w:hAnsi="Times New Roman" w:cs="Times New Roman"/>
          <w:color w:val="000000"/>
          <w:sz w:val="24"/>
          <w:szCs w:val="24"/>
          <w:u w:color="000000"/>
          <w:lang w:val="en-US"/>
        </w:rPr>
        <w:t xml:space="preserve">grouping recurring adjacent </w:t>
      </w:r>
      <w:r w:rsidRPr="0006419D">
        <w:rPr>
          <w:rFonts w:ascii="Times New Roman" w:hAnsi="Times New Roman" w:cs="Times New Roman"/>
          <w:color w:val="000000"/>
          <w:sz w:val="24"/>
          <w:szCs w:val="24"/>
          <w:u w:color="000000"/>
          <w:lang w:val="en-US"/>
        </w:rPr>
        <w:t>syllables into units</w:t>
      </w:r>
      <w:r w:rsidR="00C5535C">
        <w:rPr>
          <w:rFonts w:ascii="Times New Roman" w:hAnsi="Times New Roman" w:cs="Times New Roman"/>
          <w:color w:val="000000"/>
          <w:sz w:val="24"/>
          <w:szCs w:val="24"/>
          <w:u w:color="000000"/>
          <w:lang w:val="en-US"/>
        </w:rPr>
        <w:t xml:space="preserve">, which </w:t>
      </w:r>
      <w:r w:rsidR="0015449A">
        <w:rPr>
          <w:rFonts w:ascii="Times New Roman" w:hAnsi="Times New Roman" w:cs="Times New Roman"/>
          <w:color w:val="000000"/>
          <w:sz w:val="24"/>
          <w:szCs w:val="24"/>
          <w:u w:color="000000"/>
          <w:lang w:val="en-US"/>
        </w:rPr>
        <w:t xml:space="preserve">would be </w:t>
      </w:r>
      <w:r w:rsidRPr="0006419D">
        <w:rPr>
          <w:rFonts w:ascii="Times New Roman" w:hAnsi="Times New Roman" w:cs="Times New Roman"/>
          <w:color w:val="000000"/>
          <w:sz w:val="24"/>
          <w:szCs w:val="24"/>
          <w:u w:color="000000"/>
          <w:lang w:val="en-US"/>
        </w:rPr>
        <w:t>magnified by the slow</w:t>
      </w:r>
      <w:r w:rsidR="0015449A">
        <w:rPr>
          <w:rFonts w:ascii="Times New Roman" w:hAnsi="Times New Roman" w:cs="Times New Roman"/>
          <w:color w:val="000000"/>
          <w:sz w:val="24"/>
          <w:szCs w:val="24"/>
          <w:u w:color="000000"/>
          <w:lang w:val="en-US"/>
        </w:rPr>
        <w:t>er</w:t>
      </w:r>
      <w:r w:rsidRPr="0006419D">
        <w:rPr>
          <w:rFonts w:ascii="Times New Roman" w:hAnsi="Times New Roman" w:cs="Times New Roman"/>
          <w:color w:val="000000"/>
          <w:sz w:val="24"/>
          <w:szCs w:val="24"/>
          <w:u w:color="000000"/>
          <w:lang w:val="en-US"/>
        </w:rPr>
        <w:t xml:space="preserve"> rate</w:t>
      </w:r>
      <w:r w:rsidR="00BD5EB1">
        <w:rPr>
          <w:rFonts w:ascii="Times New Roman" w:hAnsi="Times New Roman" w:cs="Times New Roman"/>
          <w:color w:val="000000"/>
          <w:sz w:val="24"/>
          <w:szCs w:val="24"/>
          <w:u w:color="000000"/>
          <w:lang w:val="en-US"/>
        </w:rPr>
        <w:t>,</w:t>
      </w:r>
      <w:r w:rsidRPr="0006419D">
        <w:rPr>
          <w:rFonts w:ascii="Times New Roman" w:hAnsi="Times New Roman" w:cs="Times New Roman"/>
          <w:color w:val="000000"/>
          <w:sz w:val="24"/>
          <w:szCs w:val="24"/>
          <w:u w:color="000000"/>
          <w:lang w:val="en-US"/>
        </w:rPr>
        <w:t xml:space="preserve"> </w:t>
      </w:r>
      <w:r w:rsidR="00C5535C">
        <w:rPr>
          <w:rFonts w:ascii="Times New Roman" w:hAnsi="Times New Roman" w:cs="Times New Roman"/>
          <w:color w:val="000000"/>
          <w:sz w:val="24"/>
          <w:szCs w:val="24"/>
          <w:u w:color="000000"/>
          <w:lang w:val="en-US"/>
        </w:rPr>
        <w:t>and become</w:t>
      </w:r>
      <w:r w:rsidRPr="0006419D">
        <w:rPr>
          <w:rFonts w:ascii="Times New Roman" w:hAnsi="Times New Roman" w:cs="Times New Roman"/>
          <w:color w:val="000000"/>
          <w:sz w:val="24"/>
          <w:szCs w:val="24"/>
          <w:u w:color="000000"/>
          <w:lang w:val="en-US"/>
        </w:rPr>
        <w:t xml:space="preserve"> observable </w:t>
      </w:r>
      <w:r w:rsidR="00C5535C">
        <w:rPr>
          <w:rFonts w:ascii="Times New Roman" w:hAnsi="Times New Roman" w:cs="Times New Roman"/>
          <w:color w:val="000000"/>
          <w:sz w:val="24"/>
          <w:szCs w:val="24"/>
          <w:u w:color="000000"/>
          <w:lang w:val="en-US"/>
        </w:rPr>
        <w:t xml:space="preserve">under </w:t>
      </w:r>
      <w:r w:rsidRPr="0006419D">
        <w:rPr>
          <w:rFonts w:ascii="Times New Roman" w:hAnsi="Times New Roman" w:cs="Times New Roman"/>
          <w:color w:val="000000"/>
          <w:sz w:val="24"/>
          <w:szCs w:val="24"/>
          <w:u w:color="000000"/>
          <w:lang w:val="en-US"/>
        </w:rPr>
        <w:t xml:space="preserve">cognitive load, where the resources required </w:t>
      </w:r>
      <w:r w:rsidR="00C5535C">
        <w:rPr>
          <w:rFonts w:ascii="Times New Roman" w:hAnsi="Times New Roman" w:cs="Times New Roman"/>
          <w:color w:val="000000"/>
          <w:sz w:val="24"/>
          <w:szCs w:val="24"/>
          <w:u w:color="000000"/>
          <w:lang w:val="en-US"/>
        </w:rPr>
        <w:t xml:space="preserve">to </w:t>
      </w:r>
      <w:r w:rsidRPr="0006419D">
        <w:rPr>
          <w:rFonts w:ascii="Times New Roman" w:hAnsi="Times New Roman" w:cs="Times New Roman"/>
          <w:color w:val="000000"/>
          <w:sz w:val="24"/>
          <w:szCs w:val="24"/>
          <w:u w:color="000000"/>
          <w:lang w:val="en-US"/>
        </w:rPr>
        <w:t xml:space="preserve">actively maintain units held in memory are depleted. </w:t>
      </w:r>
      <w:r w:rsidR="008A03AE">
        <w:rPr>
          <w:rFonts w:ascii="Times New Roman" w:hAnsi="Times New Roman" w:cs="Times New Roman"/>
          <w:color w:val="000000"/>
          <w:sz w:val="24"/>
          <w:szCs w:val="24"/>
          <w:u w:color="000000"/>
          <w:lang w:val="en-US"/>
        </w:rPr>
        <w:t>T</w:t>
      </w:r>
      <w:r w:rsidRPr="0006419D">
        <w:rPr>
          <w:rFonts w:ascii="Times New Roman" w:hAnsi="Times New Roman" w:cs="Times New Roman"/>
          <w:color w:val="000000"/>
          <w:sz w:val="24"/>
          <w:szCs w:val="24"/>
          <w:u w:color="000000"/>
          <w:lang w:val="en-US"/>
        </w:rPr>
        <w:t xml:space="preserve">he lack of a comparable rate effect for </w:t>
      </w:r>
      <w:r w:rsidR="00AC6BD5">
        <w:rPr>
          <w:rFonts w:ascii="Times New Roman" w:hAnsi="Times New Roman" w:cs="Times New Roman"/>
          <w:color w:val="000000"/>
          <w:sz w:val="24"/>
          <w:szCs w:val="24"/>
          <w:u w:color="000000"/>
          <w:lang w:val="en-US"/>
        </w:rPr>
        <w:t>WD-PW</w:t>
      </w:r>
      <w:r w:rsidRPr="0006419D">
        <w:rPr>
          <w:rFonts w:ascii="Times New Roman" w:hAnsi="Times New Roman" w:cs="Times New Roman"/>
          <w:color w:val="000000"/>
          <w:sz w:val="24"/>
          <w:szCs w:val="24"/>
          <w:u w:color="000000"/>
          <w:lang w:val="en-US"/>
        </w:rPr>
        <w:t xml:space="preserve"> trials in older adults is most likely due to a floor effect, since our older participants performed at chance on these trials in both the slow and normal rate conditions.</w:t>
      </w:r>
    </w:p>
    <w:p w14:paraId="11525353" w14:textId="7D4F174A" w:rsidR="00D9549C" w:rsidRDefault="0006419D" w:rsidP="009175EC">
      <w:pPr>
        <w:pBdr>
          <w:top w:val="nil"/>
          <w:left w:val="nil"/>
          <w:bottom w:val="nil"/>
          <w:right w:val="nil"/>
          <w:between w:val="nil"/>
          <w:bar w:val="nil"/>
        </w:pBdr>
        <w:spacing w:after="0" w:line="480" w:lineRule="auto"/>
        <w:ind w:firstLine="720"/>
        <w:contextualSpacing/>
        <w:rPr>
          <w:rFonts w:ascii="Times New Roman" w:hAnsi="Times New Roman" w:cs="Times New Roman"/>
          <w:sz w:val="24"/>
          <w:szCs w:val="24"/>
        </w:rPr>
      </w:pPr>
      <w:r w:rsidRPr="0006419D">
        <w:rPr>
          <w:rFonts w:ascii="Times New Roman" w:hAnsi="Times New Roman" w:cs="Times New Roman"/>
          <w:color w:val="000000"/>
          <w:sz w:val="24"/>
          <w:szCs w:val="24"/>
          <w:u w:color="000000"/>
          <w:lang w:val="en-US"/>
        </w:rPr>
        <w:t xml:space="preserve">To conclude, while SL appears to be relatively resilient to </w:t>
      </w:r>
      <w:r w:rsidR="00210C3B">
        <w:rPr>
          <w:rFonts w:ascii="Times New Roman" w:hAnsi="Times New Roman" w:cs="Times New Roman"/>
          <w:color w:val="000000"/>
          <w:sz w:val="24"/>
          <w:szCs w:val="24"/>
          <w:u w:color="000000"/>
          <w:lang w:val="en-US"/>
        </w:rPr>
        <w:t>aging</w:t>
      </w:r>
      <w:r w:rsidR="00B776F5">
        <w:rPr>
          <w:rFonts w:ascii="Times New Roman" w:hAnsi="Times New Roman" w:cs="Times New Roman"/>
          <w:color w:val="000000"/>
          <w:sz w:val="24"/>
          <w:szCs w:val="24"/>
          <w:u w:color="000000"/>
          <w:lang w:val="en-US"/>
        </w:rPr>
        <w:t xml:space="preserve"> when performance is averaged across all conditions</w:t>
      </w:r>
      <w:r w:rsidRPr="0006419D">
        <w:rPr>
          <w:rFonts w:ascii="Times New Roman" w:hAnsi="Times New Roman" w:cs="Times New Roman"/>
          <w:color w:val="000000"/>
          <w:sz w:val="24"/>
          <w:szCs w:val="24"/>
          <w:u w:color="000000"/>
          <w:lang w:val="en-US"/>
        </w:rPr>
        <w:t>, the oldest age group showed</w:t>
      </w:r>
      <w:r w:rsidR="003C7EBB">
        <w:rPr>
          <w:rFonts w:ascii="Times New Roman" w:hAnsi="Times New Roman" w:cs="Times New Roman"/>
          <w:color w:val="000000"/>
          <w:sz w:val="24"/>
          <w:szCs w:val="24"/>
          <w:u w:color="000000"/>
          <w:lang w:val="en-US"/>
        </w:rPr>
        <w:t xml:space="preserve"> some</w:t>
      </w:r>
      <w:r w:rsidRPr="0006419D">
        <w:rPr>
          <w:rFonts w:ascii="Times New Roman" w:hAnsi="Times New Roman" w:cs="Times New Roman"/>
          <w:color w:val="000000"/>
          <w:sz w:val="24"/>
          <w:szCs w:val="24"/>
          <w:u w:color="000000"/>
          <w:lang w:val="en-US"/>
        </w:rPr>
        <w:t xml:space="preserve"> weakness on </w:t>
      </w:r>
      <w:r w:rsidR="00B776F5">
        <w:rPr>
          <w:rFonts w:ascii="Times New Roman" w:hAnsi="Times New Roman" w:cs="Times New Roman"/>
          <w:color w:val="000000"/>
          <w:sz w:val="24"/>
          <w:szCs w:val="24"/>
          <w:u w:color="000000"/>
          <w:lang w:val="en-US"/>
        </w:rPr>
        <w:t xml:space="preserve">more sensitive </w:t>
      </w:r>
      <w:r w:rsidRPr="0006419D">
        <w:rPr>
          <w:rFonts w:ascii="Times New Roman" w:hAnsi="Times New Roman" w:cs="Times New Roman"/>
          <w:color w:val="000000"/>
          <w:sz w:val="24"/>
          <w:szCs w:val="24"/>
          <w:u w:color="000000"/>
          <w:lang w:val="en-US"/>
        </w:rPr>
        <w:t>measures of SL</w:t>
      </w:r>
      <w:r w:rsidR="00B776F5">
        <w:rPr>
          <w:rFonts w:ascii="Times New Roman" w:hAnsi="Times New Roman" w:cs="Times New Roman"/>
          <w:color w:val="000000"/>
          <w:sz w:val="24"/>
          <w:szCs w:val="24"/>
          <w:u w:color="000000"/>
          <w:lang w:val="en-US"/>
        </w:rPr>
        <w:t>,</w:t>
      </w:r>
      <w:r w:rsidRPr="0006419D">
        <w:rPr>
          <w:rFonts w:ascii="Times New Roman" w:hAnsi="Times New Roman" w:cs="Times New Roman"/>
          <w:color w:val="000000"/>
          <w:sz w:val="24"/>
          <w:szCs w:val="24"/>
          <w:u w:color="000000"/>
          <w:lang w:val="en-US"/>
        </w:rPr>
        <w:t xml:space="preserve"> namely, performance on </w:t>
      </w:r>
      <w:r w:rsidR="00AC6BD5">
        <w:rPr>
          <w:rFonts w:ascii="Times New Roman" w:hAnsi="Times New Roman" w:cs="Times New Roman"/>
          <w:color w:val="000000"/>
          <w:sz w:val="24"/>
          <w:szCs w:val="24"/>
          <w:u w:color="000000"/>
          <w:lang w:val="en-US"/>
        </w:rPr>
        <w:t>WD-PW</w:t>
      </w:r>
      <w:r w:rsidRPr="0006419D">
        <w:rPr>
          <w:rFonts w:ascii="Times New Roman" w:hAnsi="Times New Roman" w:cs="Times New Roman"/>
          <w:color w:val="000000"/>
          <w:sz w:val="24"/>
          <w:szCs w:val="24"/>
          <w:u w:color="000000"/>
          <w:lang w:val="en-US"/>
        </w:rPr>
        <w:t xml:space="preserve"> trials. This </w:t>
      </w:r>
      <w:r w:rsidR="00B776F5">
        <w:rPr>
          <w:rFonts w:ascii="Times New Roman" w:hAnsi="Times New Roman" w:cs="Times New Roman"/>
          <w:color w:val="000000"/>
          <w:sz w:val="24"/>
          <w:szCs w:val="24"/>
          <w:u w:color="000000"/>
          <w:lang w:val="en-US"/>
        </w:rPr>
        <w:t xml:space="preserve">pattern seems to </w:t>
      </w:r>
      <w:r w:rsidRPr="0006419D">
        <w:rPr>
          <w:rFonts w:ascii="Times New Roman" w:hAnsi="Times New Roman" w:cs="Times New Roman"/>
          <w:color w:val="000000"/>
          <w:sz w:val="24"/>
          <w:szCs w:val="24"/>
          <w:u w:color="000000"/>
          <w:lang w:val="en-US"/>
        </w:rPr>
        <w:t xml:space="preserve">be linked to </w:t>
      </w:r>
      <w:r w:rsidR="00B776F5">
        <w:rPr>
          <w:rFonts w:ascii="Times New Roman" w:hAnsi="Times New Roman" w:cs="Times New Roman"/>
          <w:color w:val="000000"/>
          <w:sz w:val="24"/>
          <w:szCs w:val="24"/>
          <w:u w:color="000000"/>
          <w:lang w:val="en-US"/>
        </w:rPr>
        <w:t xml:space="preserve">an </w:t>
      </w:r>
      <w:r w:rsidRPr="0006419D">
        <w:rPr>
          <w:rFonts w:ascii="Times New Roman" w:hAnsi="Times New Roman" w:cs="Times New Roman"/>
          <w:color w:val="000000"/>
          <w:sz w:val="24"/>
          <w:szCs w:val="24"/>
          <w:u w:color="000000"/>
          <w:lang w:val="en-US"/>
        </w:rPr>
        <w:t xml:space="preserve">age-related decline in working memory updating, which was a strong predictor of performance on these trials. Performance on </w:t>
      </w:r>
      <w:r w:rsidR="00AC6BD5">
        <w:rPr>
          <w:rFonts w:ascii="Times New Roman" w:hAnsi="Times New Roman" w:cs="Times New Roman"/>
          <w:color w:val="000000"/>
          <w:sz w:val="24"/>
          <w:szCs w:val="24"/>
          <w:u w:color="000000"/>
          <w:lang w:val="en-US"/>
        </w:rPr>
        <w:t>WD-NW</w:t>
      </w:r>
      <w:r w:rsidRPr="0006419D">
        <w:rPr>
          <w:rFonts w:ascii="Times New Roman" w:hAnsi="Times New Roman" w:cs="Times New Roman"/>
          <w:color w:val="000000"/>
          <w:sz w:val="24"/>
          <w:szCs w:val="24"/>
          <w:u w:color="000000"/>
          <w:lang w:val="en-US"/>
        </w:rPr>
        <w:t xml:space="preserve"> trials</w:t>
      </w:r>
      <w:r w:rsidR="00B776F5">
        <w:rPr>
          <w:rFonts w:ascii="Times New Roman" w:hAnsi="Times New Roman" w:cs="Times New Roman"/>
          <w:color w:val="000000"/>
          <w:sz w:val="24"/>
          <w:szCs w:val="24"/>
          <w:u w:color="000000"/>
          <w:lang w:val="en-US"/>
        </w:rPr>
        <w:t>,</w:t>
      </w:r>
      <w:r w:rsidRPr="0006419D">
        <w:rPr>
          <w:rFonts w:ascii="Times New Roman" w:hAnsi="Times New Roman" w:cs="Times New Roman"/>
          <w:color w:val="000000"/>
          <w:sz w:val="24"/>
          <w:szCs w:val="24"/>
          <w:u w:color="000000"/>
          <w:lang w:val="en-US"/>
        </w:rPr>
        <w:t xml:space="preserve"> on the other hand, seem</w:t>
      </w:r>
      <w:r w:rsidR="00B776F5">
        <w:rPr>
          <w:rFonts w:ascii="Times New Roman" w:hAnsi="Times New Roman" w:cs="Times New Roman"/>
          <w:color w:val="000000"/>
          <w:sz w:val="24"/>
          <w:szCs w:val="24"/>
          <w:u w:color="000000"/>
          <w:lang w:val="en-US"/>
        </w:rPr>
        <w:t>ed</w:t>
      </w:r>
      <w:r w:rsidRPr="0006419D">
        <w:rPr>
          <w:rFonts w:ascii="Times New Roman" w:hAnsi="Times New Roman" w:cs="Times New Roman"/>
          <w:color w:val="000000"/>
          <w:sz w:val="24"/>
          <w:szCs w:val="24"/>
          <w:u w:color="000000"/>
          <w:lang w:val="en-US"/>
        </w:rPr>
        <w:t xml:space="preserve"> to be largely immune to age-related decline. </w:t>
      </w:r>
      <w:r w:rsidR="00B776F5">
        <w:rPr>
          <w:rFonts w:ascii="Times New Roman" w:hAnsi="Times New Roman" w:cs="Times New Roman"/>
          <w:color w:val="000000"/>
          <w:sz w:val="24"/>
          <w:szCs w:val="24"/>
          <w:u w:color="000000"/>
          <w:lang w:val="en-US"/>
        </w:rPr>
        <w:t xml:space="preserve">A distinction between the two trial types was also </w:t>
      </w:r>
      <w:r w:rsidR="00B776F5">
        <w:rPr>
          <w:rFonts w:ascii="Times New Roman" w:hAnsi="Times New Roman" w:cs="Times New Roman"/>
          <w:color w:val="000000"/>
          <w:sz w:val="24"/>
          <w:szCs w:val="24"/>
          <w:u w:color="000000"/>
          <w:lang w:val="en-US"/>
        </w:rPr>
        <w:lastRenderedPageBreak/>
        <w:t>manifest in the</w:t>
      </w:r>
      <w:r w:rsidRPr="0006419D">
        <w:rPr>
          <w:rFonts w:ascii="Times New Roman" w:hAnsi="Times New Roman" w:cs="Times New Roman"/>
          <w:color w:val="000000"/>
          <w:sz w:val="24"/>
          <w:szCs w:val="24"/>
          <w:u w:color="000000"/>
          <w:lang w:val="en-US"/>
        </w:rPr>
        <w:t xml:space="preserve"> neuropsychological data</w:t>
      </w:r>
      <w:r w:rsidR="00B776F5">
        <w:rPr>
          <w:rFonts w:ascii="Times New Roman" w:hAnsi="Times New Roman" w:cs="Times New Roman"/>
          <w:color w:val="000000"/>
          <w:sz w:val="24"/>
          <w:szCs w:val="24"/>
          <w:u w:color="000000"/>
          <w:lang w:val="en-US"/>
        </w:rPr>
        <w:t xml:space="preserve">: </w:t>
      </w:r>
      <w:r w:rsidRPr="0006419D">
        <w:rPr>
          <w:rFonts w:ascii="Times New Roman" w:hAnsi="Times New Roman" w:cs="Times New Roman"/>
          <w:color w:val="000000"/>
          <w:sz w:val="24"/>
          <w:szCs w:val="24"/>
          <w:u w:color="000000"/>
          <w:lang w:val="en-US"/>
        </w:rPr>
        <w:t xml:space="preserve">While working memory updating </w:t>
      </w:r>
      <w:r w:rsidR="00D02607">
        <w:rPr>
          <w:rFonts w:ascii="Times New Roman" w:hAnsi="Times New Roman" w:cs="Times New Roman"/>
          <w:color w:val="000000"/>
          <w:sz w:val="24"/>
          <w:szCs w:val="24"/>
          <w:u w:color="000000"/>
          <w:lang w:val="en-US"/>
        </w:rPr>
        <w:t xml:space="preserve">predicted </w:t>
      </w:r>
      <w:r w:rsidRPr="0006419D">
        <w:rPr>
          <w:rFonts w:ascii="Times New Roman" w:hAnsi="Times New Roman" w:cs="Times New Roman"/>
          <w:color w:val="000000"/>
          <w:sz w:val="24"/>
          <w:szCs w:val="24"/>
          <w:u w:color="000000"/>
          <w:lang w:val="en-US"/>
        </w:rPr>
        <w:t xml:space="preserve">performance on </w:t>
      </w:r>
      <w:r w:rsidR="00AC6BD5">
        <w:rPr>
          <w:rFonts w:ascii="Times New Roman" w:hAnsi="Times New Roman" w:cs="Times New Roman"/>
          <w:color w:val="000000"/>
          <w:sz w:val="24"/>
          <w:szCs w:val="24"/>
          <w:u w:color="000000"/>
          <w:lang w:val="en-US"/>
        </w:rPr>
        <w:t>WD-PW</w:t>
      </w:r>
      <w:r w:rsidRPr="0006419D">
        <w:rPr>
          <w:rFonts w:ascii="Times New Roman" w:hAnsi="Times New Roman" w:cs="Times New Roman"/>
          <w:color w:val="000000"/>
          <w:sz w:val="24"/>
          <w:szCs w:val="24"/>
          <w:u w:color="000000"/>
          <w:lang w:val="en-US"/>
        </w:rPr>
        <w:t xml:space="preserve"> trials, working memory storage capacity</w:t>
      </w:r>
      <w:r w:rsidR="00D02607">
        <w:rPr>
          <w:rFonts w:ascii="Times New Roman" w:hAnsi="Times New Roman" w:cs="Times New Roman"/>
          <w:color w:val="000000"/>
          <w:sz w:val="24"/>
          <w:szCs w:val="24"/>
          <w:u w:color="000000"/>
          <w:lang w:val="en-US"/>
        </w:rPr>
        <w:t xml:space="preserve"> was more important for performance on </w:t>
      </w:r>
      <w:r w:rsidR="00AC6BD5">
        <w:rPr>
          <w:rFonts w:ascii="Times New Roman" w:hAnsi="Times New Roman" w:cs="Times New Roman"/>
          <w:color w:val="000000"/>
          <w:sz w:val="24"/>
          <w:szCs w:val="24"/>
          <w:u w:color="000000"/>
          <w:lang w:val="en-US"/>
        </w:rPr>
        <w:t>WD-NW</w:t>
      </w:r>
      <w:r w:rsidR="00D02607">
        <w:rPr>
          <w:rFonts w:ascii="Times New Roman" w:hAnsi="Times New Roman" w:cs="Times New Roman"/>
          <w:color w:val="000000"/>
          <w:sz w:val="24"/>
          <w:szCs w:val="24"/>
          <w:u w:color="000000"/>
          <w:lang w:val="en-US"/>
        </w:rPr>
        <w:t xml:space="preserve"> trials</w:t>
      </w:r>
      <w:r w:rsidRPr="0006419D">
        <w:rPr>
          <w:rFonts w:ascii="Times New Roman" w:hAnsi="Times New Roman" w:cs="Times New Roman"/>
          <w:color w:val="000000"/>
          <w:sz w:val="24"/>
          <w:szCs w:val="24"/>
          <w:u w:color="000000"/>
          <w:lang w:val="en-US"/>
        </w:rPr>
        <w:t>. This su</w:t>
      </w:r>
      <w:r w:rsidR="00D8557B">
        <w:rPr>
          <w:rFonts w:ascii="Times New Roman" w:hAnsi="Times New Roman" w:cs="Times New Roman"/>
          <w:color w:val="000000"/>
          <w:sz w:val="24"/>
          <w:szCs w:val="24"/>
          <w:u w:color="000000"/>
          <w:lang w:val="en-US"/>
        </w:rPr>
        <w:t xml:space="preserve">ggests that global measures of </w:t>
      </w:r>
      <w:r w:rsidRPr="0006419D">
        <w:rPr>
          <w:rFonts w:ascii="Times New Roman" w:hAnsi="Times New Roman" w:cs="Times New Roman"/>
          <w:color w:val="000000"/>
          <w:sz w:val="24"/>
          <w:szCs w:val="24"/>
          <w:u w:color="000000"/>
          <w:lang w:val="en-US"/>
        </w:rPr>
        <w:t>working memory capacity</w:t>
      </w:r>
      <w:r w:rsidR="00D8557B">
        <w:rPr>
          <w:rFonts w:ascii="Times New Roman" w:hAnsi="Times New Roman" w:cs="Times New Roman"/>
          <w:color w:val="000000"/>
          <w:sz w:val="24"/>
          <w:szCs w:val="24"/>
          <w:u w:color="000000"/>
          <w:lang w:val="en-US"/>
        </w:rPr>
        <w:t xml:space="preserve"> or executive function may</w:t>
      </w:r>
      <w:r w:rsidRPr="0006419D">
        <w:rPr>
          <w:rFonts w:ascii="Times New Roman" w:hAnsi="Times New Roman" w:cs="Times New Roman"/>
          <w:color w:val="000000"/>
          <w:sz w:val="24"/>
          <w:szCs w:val="24"/>
          <w:u w:color="000000"/>
          <w:lang w:val="en-US"/>
        </w:rPr>
        <w:t xml:space="preserve"> </w:t>
      </w:r>
      <w:r w:rsidR="00D8557B">
        <w:rPr>
          <w:rFonts w:ascii="Times New Roman" w:hAnsi="Times New Roman" w:cs="Times New Roman"/>
          <w:color w:val="000000"/>
          <w:sz w:val="24"/>
          <w:szCs w:val="24"/>
          <w:u w:color="000000"/>
          <w:lang w:val="en-US"/>
        </w:rPr>
        <w:t xml:space="preserve">be </w:t>
      </w:r>
      <w:r w:rsidRPr="0006419D">
        <w:rPr>
          <w:rFonts w:ascii="Times New Roman" w:hAnsi="Times New Roman" w:cs="Times New Roman"/>
          <w:color w:val="000000"/>
          <w:sz w:val="24"/>
          <w:szCs w:val="24"/>
          <w:u w:color="000000"/>
          <w:lang w:val="en-US"/>
        </w:rPr>
        <w:t xml:space="preserve">inadequate for assessing the contribution of </w:t>
      </w:r>
      <w:r w:rsidR="00702D6C">
        <w:rPr>
          <w:rFonts w:ascii="Times New Roman" w:hAnsi="Times New Roman" w:cs="Times New Roman"/>
          <w:color w:val="000000"/>
          <w:sz w:val="24"/>
          <w:szCs w:val="24"/>
          <w:u w:color="000000"/>
          <w:lang w:val="en-US"/>
        </w:rPr>
        <w:t>working memory</w:t>
      </w:r>
      <w:r w:rsidRPr="0006419D">
        <w:rPr>
          <w:rFonts w:ascii="Times New Roman" w:hAnsi="Times New Roman" w:cs="Times New Roman"/>
          <w:color w:val="000000"/>
          <w:sz w:val="24"/>
          <w:szCs w:val="24"/>
          <w:u w:color="000000"/>
          <w:lang w:val="en-US"/>
        </w:rPr>
        <w:t xml:space="preserve"> to SL, </w:t>
      </w:r>
      <w:r w:rsidR="00402801">
        <w:rPr>
          <w:rFonts w:ascii="Times New Roman" w:hAnsi="Times New Roman" w:cs="Times New Roman"/>
          <w:color w:val="000000"/>
          <w:sz w:val="24"/>
          <w:szCs w:val="24"/>
          <w:u w:color="000000"/>
          <w:lang w:val="en-US"/>
        </w:rPr>
        <w:t xml:space="preserve">which </w:t>
      </w:r>
      <w:r w:rsidR="006816B6">
        <w:rPr>
          <w:rFonts w:ascii="Times New Roman" w:hAnsi="Times New Roman" w:cs="Times New Roman"/>
          <w:color w:val="000000"/>
          <w:sz w:val="24"/>
          <w:szCs w:val="24"/>
          <w:u w:color="000000"/>
          <w:lang w:val="en-US"/>
        </w:rPr>
        <w:t>may</w:t>
      </w:r>
      <w:r w:rsidRPr="0006419D">
        <w:rPr>
          <w:rFonts w:ascii="Times New Roman" w:hAnsi="Times New Roman" w:cs="Times New Roman"/>
          <w:color w:val="000000"/>
          <w:sz w:val="24"/>
          <w:szCs w:val="24"/>
          <w:u w:color="000000"/>
          <w:lang w:val="en-US"/>
        </w:rPr>
        <w:t xml:space="preserve"> explain why </w:t>
      </w:r>
      <w:r w:rsidR="00402801">
        <w:rPr>
          <w:rFonts w:ascii="Times New Roman" w:hAnsi="Times New Roman" w:cs="Times New Roman"/>
          <w:color w:val="000000"/>
          <w:sz w:val="24"/>
          <w:szCs w:val="24"/>
          <w:u w:color="000000"/>
          <w:lang w:val="en-US"/>
        </w:rPr>
        <w:t xml:space="preserve">reliable </w:t>
      </w:r>
      <w:r w:rsidRPr="0006419D">
        <w:rPr>
          <w:rFonts w:ascii="Times New Roman" w:hAnsi="Times New Roman" w:cs="Times New Roman"/>
          <w:color w:val="000000"/>
          <w:sz w:val="24"/>
          <w:szCs w:val="24"/>
          <w:u w:color="000000"/>
          <w:lang w:val="en-US"/>
        </w:rPr>
        <w:t>links between working memory and SL</w:t>
      </w:r>
      <w:r w:rsidR="00872067">
        <w:rPr>
          <w:rFonts w:ascii="Times New Roman" w:hAnsi="Times New Roman" w:cs="Times New Roman"/>
          <w:color w:val="000000"/>
          <w:sz w:val="24"/>
          <w:szCs w:val="24"/>
          <w:u w:color="000000"/>
          <w:lang w:val="en-US"/>
        </w:rPr>
        <w:t xml:space="preserve"> have not been reported in the literature. </w:t>
      </w:r>
      <w:r w:rsidR="001510C3">
        <w:rPr>
          <w:rFonts w:ascii="Times New Roman" w:hAnsi="Times New Roman" w:cs="Times New Roman"/>
          <w:color w:val="000000"/>
          <w:sz w:val="24"/>
          <w:szCs w:val="24"/>
          <w:u w:color="000000"/>
          <w:lang w:val="en-US"/>
        </w:rPr>
        <w:t>While</w:t>
      </w:r>
      <w:r w:rsidR="00BE0ABE">
        <w:rPr>
          <w:rFonts w:ascii="Times New Roman" w:hAnsi="Times New Roman" w:cs="Times New Roman"/>
          <w:color w:val="000000"/>
          <w:sz w:val="24"/>
          <w:szCs w:val="24"/>
          <w:u w:color="000000"/>
          <w:lang w:val="en-US"/>
        </w:rPr>
        <w:t xml:space="preserve"> this</w:t>
      </w:r>
      <w:r w:rsidR="001510C3">
        <w:rPr>
          <w:rFonts w:ascii="Times New Roman" w:hAnsi="Times New Roman" w:cs="Times New Roman"/>
          <w:color w:val="000000"/>
          <w:sz w:val="24"/>
          <w:szCs w:val="24"/>
          <w:u w:color="000000"/>
          <w:lang w:val="en-US"/>
        </w:rPr>
        <w:t xml:space="preserve"> </w:t>
      </w:r>
      <w:r w:rsidRPr="0006419D">
        <w:rPr>
          <w:rFonts w:ascii="Times New Roman" w:hAnsi="Times New Roman" w:cs="Times New Roman"/>
          <w:color w:val="000000"/>
          <w:sz w:val="24"/>
          <w:szCs w:val="24"/>
          <w:u w:color="000000"/>
          <w:lang w:val="en-US"/>
        </w:rPr>
        <w:t>study provides an imp</w:t>
      </w:r>
      <w:r w:rsidR="00BE0ABE">
        <w:rPr>
          <w:rFonts w:ascii="Times New Roman" w:hAnsi="Times New Roman" w:cs="Times New Roman"/>
          <w:color w:val="000000"/>
          <w:sz w:val="24"/>
          <w:szCs w:val="24"/>
          <w:u w:color="000000"/>
          <w:lang w:val="en-US"/>
        </w:rPr>
        <w:t>ortant initial step in exploring</w:t>
      </w:r>
      <w:r w:rsidR="0015255A">
        <w:rPr>
          <w:rFonts w:ascii="Times New Roman" w:hAnsi="Times New Roman" w:cs="Times New Roman"/>
          <w:color w:val="000000"/>
          <w:sz w:val="24"/>
          <w:szCs w:val="24"/>
          <w:u w:color="000000"/>
          <w:lang w:val="en-US"/>
        </w:rPr>
        <w:t xml:space="preserve"> the trajectory of SL over the lifespan</w:t>
      </w:r>
      <w:r w:rsidRPr="0006419D">
        <w:rPr>
          <w:rFonts w:ascii="Times New Roman" w:hAnsi="Times New Roman" w:cs="Times New Roman"/>
          <w:color w:val="000000"/>
          <w:sz w:val="24"/>
          <w:szCs w:val="24"/>
          <w:u w:color="000000"/>
          <w:lang w:val="en-US"/>
        </w:rPr>
        <w:t xml:space="preserve">, </w:t>
      </w:r>
      <w:r w:rsidR="0015255A">
        <w:rPr>
          <w:rFonts w:ascii="Times New Roman" w:hAnsi="Times New Roman" w:cs="Times New Roman"/>
          <w:color w:val="000000"/>
          <w:sz w:val="24"/>
          <w:szCs w:val="24"/>
          <w:u w:color="000000"/>
          <w:lang w:val="en-US"/>
        </w:rPr>
        <w:t>a number of important issues</w:t>
      </w:r>
      <w:r w:rsidR="00BE0ABE">
        <w:rPr>
          <w:rFonts w:ascii="Times New Roman" w:hAnsi="Times New Roman" w:cs="Times New Roman"/>
          <w:color w:val="000000"/>
          <w:sz w:val="24"/>
          <w:szCs w:val="24"/>
          <w:u w:color="000000"/>
          <w:lang w:val="en-US"/>
        </w:rPr>
        <w:t xml:space="preserve"> remain</w:t>
      </w:r>
      <w:r w:rsidR="0015255A">
        <w:rPr>
          <w:rFonts w:ascii="Times New Roman" w:hAnsi="Times New Roman" w:cs="Times New Roman"/>
          <w:color w:val="000000"/>
          <w:sz w:val="24"/>
          <w:szCs w:val="24"/>
          <w:u w:color="000000"/>
          <w:lang w:val="en-US"/>
        </w:rPr>
        <w:t xml:space="preserve"> to be addressed. </w:t>
      </w:r>
      <w:r w:rsidR="00265754">
        <w:rPr>
          <w:rFonts w:ascii="Times New Roman" w:hAnsi="Times New Roman" w:cs="Times New Roman"/>
          <w:color w:val="000000"/>
          <w:sz w:val="24"/>
          <w:szCs w:val="24"/>
          <w:u w:color="000000"/>
          <w:lang w:val="en-US"/>
        </w:rPr>
        <w:t xml:space="preserve">For example, </w:t>
      </w:r>
      <w:r w:rsidRPr="0006419D">
        <w:rPr>
          <w:rFonts w:ascii="Times New Roman" w:hAnsi="Times New Roman" w:cs="Times New Roman"/>
          <w:color w:val="000000"/>
          <w:sz w:val="24"/>
          <w:szCs w:val="24"/>
          <w:u w:color="000000"/>
          <w:lang w:val="en-US"/>
        </w:rPr>
        <w:t>it will be important to determine the effect that explicit task instructions have on older adults</w:t>
      </w:r>
      <w:r w:rsidR="00265754">
        <w:rPr>
          <w:rFonts w:ascii="Times New Roman" w:hAnsi="Times New Roman" w:cs="Times New Roman"/>
          <w:color w:val="000000"/>
          <w:sz w:val="24"/>
          <w:szCs w:val="24"/>
          <w:u w:color="000000"/>
          <w:lang w:val="en-US"/>
        </w:rPr>
        <w:t>’</w:t>
      </w:r>
      <w:r w:rsidRPr="0006419D">
        <w:rPr>
          <w:rFonts w:ascii="Times New Roman" w:hAnsi="Times New Roman" w:cs="Times New Roman"/>
          <w:color w:val="000000"/>
          <w:sz w:val="24"/>
          <w:szCs w:val="24"/>
          <w:u w:color="000000"/>
          <w:lang w:val="en-US"/>
        </w:rPr>
        <w:t xml:space="preserve"> performance in SL tasks</w:t>
      </w:r>
      <w:r w:rsidR="00265754">
        <w:rPr>
          <w:rFonts w:ascii="Times New Roman" w:hAnsi="Times New Roman" w:cs="Times New Roman"/>
          <w:color w:val="000000"/>
          <w:sz w:val="24"/>
          <w:szCs w:val="24"/>
          <w:u w:color="000000"/>
          <w:lang w:val="en-US"/>
        </w:rPr>
        <w:t xml:space="preserve">. </w:t>
      </w:r>
      <w:r w:rsidR="00A50B66">
        <w:rPr>
          <w:rFonts w:ascii="Times New Roman" w:hAnsi="Times New Roman" w:cs="Times New Roman"/>
          <w:color w:val="000000"/>
          <w:sz w:val="24"/>
          <w:szCs w:val="24"/>
          <w:u w:color="000000"/>
          <w:lang w:val="en-US"/>
        </w:rPr>
        <w:t>Future research should also aim to establish the specific</w:t>
      </w:r>
      <w:r w:rsidRPr="0006419D">
        <w:rPr>
          <w:rFonts w:ascii="Times New Roman" w:hAnsi="Times New Roman" w:cs="Times New Roman"/>
          <w:color w:val="000000"/>
          <w:sz w:val="24"/>
          <w:szCs w:val="24"/>
          <w:u w:color="000000"/>
          <w:lang w:val="en-US"/>
        </w:rPr>
        <w:t xml:space="preserve"> circumstances under which slowing down the rate of presentation may help or hinder performance in SL tasks.</w:t>
      </w:r>
      <w:r w:rsidR="009366A2">
        <w:rPr>
          <w:rFonts w:ascii="Times New Roman" w:hAnsi="Times New Roman" w:cs="Times New Roman"/>
          <w:color w:val="000000"/>
          <w:sz w:val="24"/>
          <w:szCs w:val="24"/>
          <w:u w:color="000000"/>
          <w:lang w:val="en-US"/>
        </w:rPr>
        <w:t xml:space="preserve"> </w:t>
      </w:r>
    </w:p>
    <w:p w14:paraId="4A916D38" w14:textId="77777777" w:rsidR="00FF776A" w:rsidRDefault="00FF776A" w:rsidP="000227D3">
      <w:pPr>
        <w:spacing w:line="480" w:lineRule="auto"/>
        <w:contextualSpacing/>
        <w:rPr>
          <w:rFonts w:ascii="Times New Roman" w:hAnsi="Times New Roman" w:cs="Times New Roman"/>
          <w:sz w:val="24"/>
          <w:szCs w:val="24"/>
        </w:rPr>
      </w:pPr>
    </w:p>
    <w:p w14:paraId="5C027F86" w14:textId="77777777" w:rsidR="003024D1" w:rsidRDefault="003024D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B13D09" w14:textId="13AC81F6" w:rsidR="00C1289A" w:rsidRDefault="00C1289A" w:rsidP="003E3070">
      <w:pPr>
        <w:spacing w:after="0" w:line="480" w:lineRule="auto"/>
        <w:ind w:right="-188" w:hanging="720"/>
        <w:contextualSpacing/>
        <w:mirrorIndents/>
        <w:jc w:val="center"/>
        <w:rPr>
          <w:rFonts w:ascii="Times New Roman" w:eastAsia="Times New Roman" w:hAnsi="Times New Roman" w:cs="Times New Roman"/>
          <w:sz w:val="24"/>
          <w:szCs w:val="24"/>
        </w:rPr>
      </w:pPr>
      <w:r w:rsidRPr="0015255A">
        <w:rPr>
          <w:rFonts w:ascii="Times New Roman" w:eastAsia="Times New Roman" w:hAnsi="Times New Roman" w:cs="Times New Roman"/>
          <w:sz w:val="24"/>
          <w:szCs w:val="24"/>
        </w:rPr>
        <w:lastRenderedPageBreak/>
        <w:t>References</w:t>
      </w:r>
    </w:p>
    <w:p w14:paraId="1C7F51B2" w14:textId="77777777" w:rsidR="00C1289A" w:rsidRPr="0015255A" w:rsidRDefault="00C1289A" w:rsidP="004B2C41">
      <w:pPr>
        <w:spacing w:after="0" w:line="480" w:lineRule="auto"/>
        <w:ind w:left="720" w:right="-188" w:hanging="720"/>
        <w:contextualSpacing/>
        <w:rPr>
          <w:rFonts w:ascii="Times New Roman" w:hAnsi="Times New Roman" w:cs="Times New Roman"/>
          <w:sz w:val="24"/>
          <w:szCs w:val="24"/>
        </w:rPr>
      </w:pPr>
      <w:proofErr w:type="spellStart"/>
      <w:r w:rsidRPr="0015255A">
        <w:rPr>
          <w:rFonts w:ascii="Times New Roman" w:hAnsi="Times New Roman" w:cs="Times New Roman"/>
          <w:sz w:val="24"/>
          <w:szCs w:val="24"/>
        </w:rPr>
        <w:t>Alloway</w:t>
      </w:r>
      <w:proofErr w:type="spellEnd"/>
      <w:r w:rsidRPr="0015255A">
        <w:rPr>
          <w:rFonts w:ascii="Times New Roman" w:hAnsi="Times New Roman" w:cs="Times New Roman"/>
          <w:sz w:val="24"/>
          <w:szCs w:val="24"/>
        </w:rPr>
        <w:t xml:space="preserve">, T. P. (2007). </w:t>
      </w:r>
      <w:r w:rsidRPr="0015255A">
        <w:rPr>
          <w:rFonts w:ascii="Times New Roman" w:hAnsi="Times New Roman" w:cs="Times New Roman"/>
          <w:i/>
          <w:iCs/>
          <w:sz w:val="24"/>
          <w:szCs w:val="24"/>
        </w:rPr>
        <w:t>Automated working memory assessment</w:t>
      </w:r>
      <w:r w:rsidRPr="0015255A">
        <w:rPr>
          <w:rFonts w:ascii="Times New Roman" w:hAnsi="Times New Roman" w:cs="Times New Roman"/>
          <w:sz w:val="24"/>
          <w:szCs w:val="24"/>
        </w:rPr>
        <w:t>. London: Pearson Assessment.</w:t>
      </w:r>
    </w:p>
    <w:p w14:paraId="5B6DE1D2" w14:textId="5C7C41FA" w:rsidR="00C1289A" w:rsidRPr="0015255A" w:rsidRDefault="00C1289A" w:rsidP="004B2C41">
      <w:pPr>
        <w:spacing w:after="0" w:line="480" w:lineRule="auto"/>
        <w:ind w:left="720" w:right="-188" w:hanging="720"/>
        <w:contextualSpacing/>
        <w:rPr>
          <w:rFonts w:ascii="Times New Roman" w:hAnsi="Times New Roman" w:cs="Times New Roman"/>
          <w:sz w:val="24"/>
          <w:szCs w:val="24"/>
        </w:rPr>
      </w:pPr>
      <w:r w:rsidRPr="0015255A">
        <w:rPr>
          <w:rFonts w:ascii="Times New Roman" w:hAnsi="Times New Roman" w:cs="Times New Roman"/>
          <w:sz w:val="24"/>
          <w:szCs w:val="24"/>
        </w:rPr>
        <w:t xml:space="preserve">Anderson, N. D., Ebert, P. L., Jennings, J. M., Grady, C. L., </w:t>
      </w:r>
      <w:proofErr w:type="spellStart"/>
      <w:r w:rsidRPr="0015255A">
        <w:rPr>
          <w:rFonts w:ascii="Times New Roman" w:hAnsi="Times New Roman" w:cs="Times New Roman"/>
          <w:sz w:val="24"/>
          <w:szCs w:val="24"/>
        </w:rPr>
        <w:t>Cabeza</w:t>
      </w:r>
      <w:proofErr w:type="spellEnd"/>
      <w:r w:rsidRPr="0015255A">
        <w:rPr>
          <w:rFonts w:ascii="Times New Roman" w:hAnsi="Times New Roman" w:cs="Times New Roman"/>
          <w:sz w:val="24"/>
          <w:szCs w:val="24"/>
        </w:rPr>
        <w:t xml:space="preserve">, R., &amp; Graham, S. J. (2008). Recollection-and familiarity-based memory in healthy aging and amnestic mild cognitive impairment. </w:t>
      </w:r>
      <w:r w:rsidRPr="0015255A">
        <w:rPr>
          <w:rFonts w:ascii="Times New Roman" w:hAnsi="Times New Roman" w:cs="Times New Roman"/>
          <w:i/>
          <w:sz w:val="24"/>
          <w:szCs w:val="24"/>
        </w:rPr>
        <w:t>Neuropsychology, 22</w:t>
      </w:r>
      <w:r w:rsidRPr="0015255A">
        <w:rPr>
          <w:rFonts w:ascii="Times New Roman" w:hAnsi="Times New Roman" w:cs="Times New Roman"/>
          <w:sz w:val="24"/>
          <w:szCs w:val="24"/>
        </w:rPr>
        <w:t>, 177</w:t>
      </w:r>
      <w:r w:rsidR="009175EC">
        <w:rPr>
          <w:rFonts w:ascii="Times New Roman" w:hAnsi="Times New Roman" w:cs="Times New Roman"/>
          <w:sz w:val="24"/>
          <w:szCs w:val="24"/>
        </w:rPr>
        <w:t>-187</w:t>
      </w:r>
      <w:r w:rsidRPr="0015255A">
        <w:rPr>
          <w:rFonts w:ascii="Times New Roman" w:hAnsi="Times New Roman" w:cs="Times New Roman"/>
          <w:sz w:val="24"/>
          <w:szCs w:val="24"/>
        </w:rPr>
        <w:t>.</w:t>
      </w:r>
    </w:p>
    <w:p w14:paraId="217D0C0F" w14:textId="10BD0634" w:rsidR="00C1289A" w:rsidRPr="0015255A" w:rsidRDefault="00C1289A" w:rsidP="004B2C41">
      <w:pPr>
        <w:spacing w:line="480" w:lineRule="auto"/>
        <w:ind w:left="720" w:right="-188" w:hanging="720"/>
        <w:contextualSpacing/>
        <w:rPr>
          <w:rFonts w:ascii="Times New Roman" w:hAnsi="Times New Roman" w:cs="Times New Roman"/>
          <w:sz w:val="24"/>
          <w:szCs w:val="24"/>
        </w:rPr>
      </w:pPr>
      <w:r w:rsidRPr="0015255A">
        <w:rPr>
          <w:rFonts w:ascii="Times New Roman" w:hAnsi="Times New Roman" w:cs="Times New Roman"/>
          <w:sz w:val="24"/>
          <w:szCs w:val="24"/>
        </w:rPr>
        <w:t xml:space="preserve">Baddeley, A. Emslie, H., &amp; </w:t>
      </w:r>
      <w:proofErr w:type="spellStart"/>
      <w:r w:rsidRPr="0015255A">
        <w:rPr>
          <w:rFonts w:ascii="Times New Roman" w:hAnsi="Times New Roman" w:cs="Times New Roman"/>
          <w:sz w:val="24"/>
          <w:szCs w:val="24"/>
        </w:rPr>
        <w:t>Nimmo</w:t>
      </w:r>
      <w:proofErr w:type="spellEnd"/>
      <w:r w:rsidRPr="0015255A">
        <w:rPr>
          <w:rFonts w:ascii="Times New Roman" w:hAnsi="Times New Roman" w:cs="Times New Roman"/>
          <w:sz w:val="24"/>
          <w:szCs w:val="24"/>
        </w:rPr>
        <w:t xml:space="preserve">-Smith, I. (1993). The Spot-the-Word test: A robust estimate of verbal intelligence based on lexical decision. </w:t>
      </w:r>
      <w:r w:rsidRPr="0015255A">
        <w:rPr>
          <w:rFonts w:ascii="Times New Roman" w:hAnsi="Times New Roman" w:cs="Times New Roman"/>
          <w:i/>
          <w:sz w:val="24"/>
          <w:szCs w:val="24"/>
        </w:rPr>
        <w:t>British Journal of Clinical Psychology, 32</w:t>
      </w:r>
      <w:r w:rsidRPr="0015255A">
        <w:rPr>
          <w:rFonts w:ascii="Times New Roman" w:hAnsi="Times New Roman" w:cs="Times New Roman"/>
          <w:sz w:val="24"/>
          <w:szCs w:val="24"/>
        </w:rPr>
        <w:t>, 55</w:t>
      </w:r>
      <w:r w:rsidR="009175EC">
        <w:rPr>
          <w:rFonts w:ascii="Times New Roman" w:hAnsi="Times New Roman" w:cs="Times New Roman"/>
          <w:sz w:val="24"/>
          <w:szCs w:val="24"/>
        </w:rPr>
        <w:t>-</w:t>
      </w:r>
      <w:r w:rsidRPr="0015255A">
        <w:rPr>
          <w:rFonts w:ascii="Times New Roman" w:hAnsi="Times New Roman" w:cs="Times New Roman"/>
          <w:sz w:val="24"/>
          <w:szCs w:val="24"/>
        </w:rPr>
        <w:t>65.</w:t>
      </w:r>
    </w:p>
    <w:p w14:paraId="55445BF6" w14:textId="2B7C6DE2" w:rsidR="00C1289A" w:rsidRPr="0015255A" w:rsidRDefault="00C1289A" w:rsidP="004B2C41">
      <w:pPr>
        <w:spacing w:line="480" w:lineRule="auto"/>
        <w:ind w:left="720" w:right="-188" w:hanging="720"/>
        <w:contextualSpacing/>
        <w:rPr>
          <w:rFonts w:ascii="Times New Roman" w:hAnsi="Times New Roman" w:cs="Times New Roman"/>
          <w:sz w:val="24"/>
          <w:szCs w:val="24"/>
        </w:rPr>
      </w:pPr>
      <w:r w:rsidRPr="0015255A">
        <w:rPr>
          <w:rFonts w:ascii="Times New Roman" w:hAnsi="Times New Roman" w:cs="Times New Roman"/>
          <w:sz w:val="24"/>
          <w:szCs w:val="24"/>
        </w:rPr>
        <w:t xml:space="preserve">Baddeley, A., &amp; Lewis, V. (1984). When does rapid presentation enhance digit span? </w:t>
      </w:r>
      <w:r w:rsidRPr="00522609">
        <w:rPr>
          <w:rFonts w:ascii="Times New Roman" w:hAnsi="Times New Roman" w:cs="Times New Roman"/>
          <w:i/>
          <w:sz w:val="24"/>
          <w:szCs w:val="24"/>
        </w:rPr>
        <w:t xml:space="preserve">Bulletin of the </w:t>
      </w:r>
      <w:proofErr w:type="spellStart"/>
      <w:r w:rsidRPr="00522609">
        <w:rPr>
          <w:rFonts w:ascii="Times New Roman" w:hAnsi="Times New Roman" w:cs="Times New Roman"/>
          <w:i/>
          <w:sz w:val="24"/>
          <w:szCs w:val="24"/>
        </w:rPr>
        <w:t>Psychonomic</w:t>
      </w:r>
      <w:proofErr w:type="spellEnd"/>
      <w:r w:rsidRPr="00522609">
        <w:rPr>
          <w:rFonts w:ascii="Times New Roman" w:hAnsi="Times New Roman" w:cs="Times New Roman"/>
          <w:i/>
          <w:sz w:val="24"/>
          <w:szCs w:val="24"/>
        </w:rPr>
        <w:t xml:space="preserve"> Society,</w:t>
      </w:r>
      <w:r w:rsidRPr="0015255A">
        <w:rPr>
          <w:rFonts w:ascii="Times New Roman" w:hAnsi="Times New Roman" w:cs="Times New Roman"/>
          <w:sz w:val="24"/>
          <w:szCs w:val="24"/>
        </w:rPr>
        <w:t xml:space="preserve"> </w:t>
      </w:r>
      <w:r w:rsidRPr="000601AF">
        <w:rPr>
          <w:rFonts w:ascii="Times New Roman" w:hAnsi="Times New Roman" w:cs="Times New Roman"/>
          <w:i/>
          <w:sz w:val="24"/>
          <w:szCs w:val="24"/>
        </w:rPr>
        <w:t>22</w:t>
      </w:r>
      <w:r w:rsidRPr="0015255A">
        <w:rPr>
          <w:rFonts w:ascii="Times New Roman" w:hAnsi="Times New Roman" w:cs="Times New Roman"/>
          <w:sz w:val="24"/>
          <w:szCs w:val="24"/>
        </w:rPr>
        <w:t>, 403-405.</w:t>
      </w:r>
    </w:p>
    <w:p w14:paraId="3A88D544" w14:textId="294BF5FC" w:rsidR="00C1289A" w:rsidRPr="00C1289A" w:rsidRDefault="00C1289A" w:rsidP="004B2C41">
      <w:pPr>
        <w:spacing w:line="480" w:lineRule="auto"/>
        <w:ind w:left="720" w:right="-188" w:hanging="720"/>
        <w:contextualSpacing/>
        <w:rPr>
          <w:rFonts w:ascii="Times New Roman" w:eastAsia="Arial Unicode MS" w:hAnsi="Times New Roman" w:cs="Times New Roman"/>
          <w:color w:val="000000"/>
          <w:sz w:val="24"/>
          <w:szCs w:val="24"/>
          <w:bdr w:val="nil"/>
          <w:shd w:val="clear" w:color="auto" w:fill="FFFFFF"/>
        </w:rPr>
      </w:pPr>
      <w:r w:rsidRPr="00C1289A">
        <w:rPr>
          <w:rFonts w:ascii="Times New Roman" w:eastAsia="Arial Unicode MS" w:hAnsi="Times New Roman" w:cs="Times New Roman"/>
          <w:color w:val="000000"/>
          <w:sz w:val="24"/>
          <w:szCs w:val="24"/>
          <w:bdr w:val="nil"/>
          <w:shd w:val="clear" w:color="auto" w:fill="FFFFFF"/>
        </w:rPr>
        <w:t xml:space="preserve">Bopp K. L., </w:t>
      </w:r>
      <w:proofErr w:type="spellStart"/>
      <w:r w:rsidRPr="00C1289A">
        <w:rPr>
          <w:rFonts w:ascii="Times New Roman" w:eastAsia="Arial Unicode MS" w:hAnsi="Times New Roman" w:cs="Times New Roman"/>
          <w:color w:val="000000"/>
          <w:sz w:val="24"/>
          <w:szCs w:val="24"/>
          <w:bdr w:val="nil"/>
          <w:shd w:val="clear" w:color="auto" w:fill="FFFFFF"/>
        </w:rPr>
        <w:t>Verhaeghen</w:t>
      </w:r>
      <w:proofErr w:type="spellEnd"/>
      <w:r w:rsidRPr="00C1289A">
        <w:rPr>
          <w:rFonts w:ascii="Times New Roman" w:eastAsia="Arial Unicode MS" w:hAnsi="Times New Roman" w:cs="Times New Roman"/>
          <w:color w:val="000000"/>
          <w:sz w:val="24"/>
          <w:szCs w:val="24"/>
          <w:bdr w:val="nil"/>
          <w:shd w:val="clear" w:color="auto" w:fill="FFFFFF"/>
        </w:rPr>
        <w:t>, P. (2005). Aging and verbal memory span: A meta-analysis. </w:t>
      </w:r>
      <w:r w:rsidRPr="00C1289A">
        <w:rPr>
          <w:rFonts w:ascii="Times New Roman" w:eastAsia="Arial Unicode MS" w:hAnsi="Times New Roman" w:cs="Times New Roman"/>
          <w:i/>
          <w:color w:val="000000"/>
          <w:sz w:val="24"/>
          <w:szCs w:val="24"/>
          <w:bdr w:val="nil"/>
          <w:shd w:val="clear" w:color="auto" w:fill="FFFFFF"/>
        </w:rPr>
        <w:t>Journals of Gerontology, Series B, Psychological Sciences and Social Sciences, 60</w:t>
      </w:r>
      <w:r w:rsidRPr="00C1289A">
        <w:rPr>
          <w:rFonts w:ascii="Times New Roman" w:eastAsia="Arial Unicode MS" w:hAnsi="Times New Roman" w:cs="Times New Roman"/>
          <w:color w:val="000000"/>
          <w:sz w:val="24"/>
          <w:szCs w:val="24"/>
          <w:bdr w:val="nil"/>
          <w:shd w:val="clear" w:color="auto" w:fill="FFFFFF"/>
        </w:rPr>
        <w:t>, 223</w:t>
      </w:r>
      <w:r w:rsidR="009175EC">
        <w:rPr>
          <w:rFonts w:ascii="Times New Roman" w:eastAsia="Arial Unicode MS" w:hAnsi="Times New Roman" w:cs="Times New Roman"/>
          <w:color w:val="000000"/>
          <w:sz w:val="24"/>
          <w:szCs w:val="24"/>
          <w:bdr w:val="nil"/>
          <w:shd w:val="clear" w:color="auto" w:fill="FFFFFF"/>
        </w:rPr>
        <w:t>-</w:t>
      </w:r>
      <w:r w:rsidRPr="00C1289A">
        <w:rPr>
          <w:rFonts w:ascii="Times New Roman" w:eastAsia="Arial Unicode MS" w:hAnsi="Times New Roman" w:cs="Times New Roman"/>
          <w:color w:val="000000"/>
          <w:sz w:val="24"/>
          <w:szCs w:val="24"/>
          <w:bdr w:val="nil"/>
          <w:shd w:val="clear" w:color="auto" w:fill="FFFFFF"/>
        </w:rPr>
        <w:t>233.</w:t>
      </w:r>
    </w:p>
    <w:p w14:paraId="2E6A76EF" w14:textId="5D828B91" w:rsidR="00C1289A" w:rsidRPr="00C1289A" w:rsidRDefault="00C1289A" w:rsidP="004B2C41">
      <w:pPr>
        <w:spacing w:line="480" w:lineRule="auto"/>
        <w:ind w:left="720" w:right="-188" w:hanging="720"/>
        <w:contextualSpacing/>
        <w:rPr>
          <w:rFonts w:ascii="Times New Roman" w:eastAsia="Arial Unicode MS" w:hAnsi="Times New Roman" w:cs="Times New Roman"/>
          <w:sz w:val="24"/>
          <w:szCs w:val="24"/>
          <w:bdr w:val="nil"/>
        </w:rPr>
      </w:pPr>
      <w:proofErr w:type="spellStart"/>
      <w:r w:rsidRPr="00C1289A">
        <w:rPr>
          <w:rFonts w:ascii="Times New Roman" w:hAnsi="Times New Roman" w:cs="Times New Roman"/>
          <w:color w:val="222222"/>
          <w:sz w:val="24"/>
          <w:szCs w:val="24"/>
          <w:shd w:val="clear" w:color="auto" w:fill="FFFFFF"/>
        </w:rPr>
        <w:t>Boujut</w:t>
      </w:r>
      <w:proofErr w:type="spellEnd"/>
      <w:r w:rsidRPr="00C1289A">
        <w:rPr>
          <w:rFonts w:ascii="Times New Roman" w:hAnsi="Times New Roman" w:cs="Times New Roman"/>
          <w:color w:val="222222"/>
          <w:sz w:val="24"/>
          <w:szCs w:val="24"/>
          <w:shd w:val="clear" w:color="auto" w:fill="FFFFFF"/>
        </w:rPr>
        <w:t xml:space="preserve">, A., &amp; </w:t>
      </w:r>
      <w:proofErr w:type="spellStart"/>
      <w:r w:rsidRPr="00C1289A">
        <w:rPr>
          <w:rFonts w:ascii="Times New Roman" w:hAnsi="Times New Roman" w:cs="Times New Roman"/>
          <w:color w:val="222222"/>
          <w:sz w:val="24"/>
          <w:szCs w:val="24"/>
          <w:shd w:val="clear" w:color="auto" w:fill="FFFFFF"/>
        </w:rPr>
        <w:t>Clarys</w:t>
      </w:r>
      <w:proofErr w:type="spellEnd"/>
      <w:r w:rsidRPr="00C1289A">
        <w:rPr>
          <w:rFonts w:ascii="Times New Roman" w:hAnsi="Times New Roman" w:cs="Times New Roman"/>
          <w:color w:val="222222"/>
          <w:sz w:val="24"/>
          <w:szCs w:val="24"/>
          <w:shd w:val="clear" w:color="auto" w:fill="FFFFFF"/>
        </w:rPr>
        <w:t>, D. (2016). The effect of ageing on recollection: the role of the binding updating process. </w:t>
      </w:r>
      <w:r w:rsidRPr="003024D1">
        <w:rPr>
          <w:rFonts w:ascii="Times New Roman" w:hAnsi="Times New Roman" w:cs="Times New Roman"/>
          <w:i/>
          <w:iCs/>
          <w:color w:val="222222"/>
          <w:sz w:val="24"/>
          <w:szCs w:val="24"/>
          <w:shd w:val="clear" w:color="auto" w:fill="FFFFFF"/>
        </w:rPr>
        <w:t>Memory</w:t>
      </w:r>
      <w:r w:rsidRPr="003024D1">
        <w:rPr>
          <w:rFonts w:ascii="Times New Roman" w:hAnsi="Times New Roman" w:cs="Times New Roman"/>
          <w:color w:val="222222"/>
          <w:sz w:val="24"/>
          <w:szCs w:val="24"/>
          <w:shd w:val="clear" w:color="auto" w:fill="FFFFFF"/>
        </w:rPr>
        <w:t xml:space="preserve">, </w:t>
      </w:r>
      <w:r w:rsidR="003024D1" w:rsidRPr="003024D1">
        <w:rPr>
          <w:rFonts w:ascii="Times New Roman" w:hAnsi="Times New Roman" w:cs="Times New Roman"/>
          <w:i/>
          <w:iCs/>
          <w:sz w:val="24"/>
          <w:szCs w:val="24"/>
        </w:rPr>
        <w:t>24</w:t>
      </w:r>
      <w:r w:rsidR="003024D1" w:rsidRPr="003024D1">
        <w:rPr>
          <w:rFonts w:ascii="Times New Roman" w:hAnsi="Times New Roman" w:cs="Times New Roman"/>
          <w:sz w:val="24"/>
          <w:szCs w:val="24"/>
        </w:rPr>
        <w:t>, 1231-1242</w:t>
      </w:r>
      <w:r w:rsidRPr="003024D1">
        <w:rPr>
          <w:rFonts w:ascii="Times New Roman" w:hAnsi="Times New Roman" w:cs="Times New Roman"/>
          <w:color w:val="222222"/>
          <w:sz w:val="24"/>
          <w:szCs w:val="24"/>
          <w:shd w:val="clear" w:color="auto" w:fill="FFFFFF"/>
        </w:rPr>
        <w:t>.</w:t>
      </w:r>
    </w:p>
    <w:p w14:paraId="45617183" w14:textId="77777777" w:rsidR="00C1289A" w:rsidRPr="00C1289A" w:rsidRDefault="00C1289A" w:rsidP="004B2C41">
      <w:pPr>
        <w:spacing w:line="480" w:lineRule="auto"/>
        <w:ind w:left="720" w:right="-188" w:hanging="720"/>
        <w:contextualSpacing/>
        <w:rPr>
          <w:rFonts w:ascii="Times New Roman" w:hAnsi="Times New Roman" w:cs="Times New Roman"/>
          <w:color w:val="0A0905"/>
          <w:sz w:val="24"/>
          <w:szCs w:val="24"/>
        </w:rPr>
      </w:pPr>
      <w:r w:rsidRPr="00C1289A">
        <w:rPr>
          <w:rFonts w:ascii="Times New Roman" w:hAnsi="Times New Roman" w:cs="Times New Roman"/>
          <w:color w:val="0A0905"/>
          <w:sz w:val="24"/>
          <w:szCs w:val="24"/>
        </w:rPr>
        <w:t xml:space="preserve">Burgess, P. W., &amp; Shallice, T. (1997). The </w:t>
      </w:r>
      <w:proofErr w:type="spellStart"/>
      <w:r w:rsidRPr="00C1289A">
        <w:rPr>
          <w:rFonts w:ascii="Times New Roman" w:hAnsi="Times New Roman" w:cs="Times New Roman"/>
          <w:color w:val="0A0905"/>
          <w:sz w:val="24"/>
          <w:szCs w:val="24"/>
        </w:rPr>
        <w:t>Hayling</w:t>
      </w:r>
      <w:proofErr w:type="spellEnd"/>
      <w:r w:rsidRPr="00C1289A">
        <w:rPr>
          <w:rFonts w:ascii="Times New Roman" w:hAnsi="Times New Roman" w:cs="Times New Roman"/>
          <w:color w:val="0A0905"/>
          <w:sz w:val="24"/>
          <w:szCs w:val="24"/>
        </w:rPr>
        <w:t xml:space="preserve"> and Brixton tests. Thurston, Suffolk, England: Thames Valley Test Company.</w:t>
      </w:r>
    </w:p>
    <w:p w14:paraId="7F268C22" w14:textId="77777777" w:rsidR="00C1289A" w:rsidRPr="00C1289A" w:rsidRDefault="00C1289A" w:rsidP="004B2C41">
      <w:pPr>
        <w:spacing w:after="0" w:line="480" w:lineRule="auto"/>
        <w:ind w:left="720" w:right="-188" w:hanging="720"/>
        <w:contextualSpacing/>
        <w:rPr>
          <w:rFonts w:ascii="Times New Roman" w:eastAsia="Times New Roman" w:hAnsi="Times New Roman" w:cs="Times New Roman"/>
          <w:color w:val="222222"/>
          <w:sz w:val="24"/>
          <w:szCs w:val="24"/>
        </w:rPr>
      </w:pPr>
      <w:r w:rsidRPr="00C1289A">
        <w:rPr>
          <w:rFonts w:ascii="Times New Roman" w:eastAsia="Times New Roman" w:hAnsi="Times New Roman" w:cs="Times New Roman"/>
          <w:color w:val="222222"/>
          <w:sz w:val="24"/>
          <w:szCs w:val="24"/>
        </w:rPr>
        <w:t xml:space="preserve">Campbell, K. L., </w:t>
      </w:r>
      <w:proofErr w:type="spellStart"/>
      <w:r w:rsidRPr="00C1289A">
        <w:rPr>
          <w:rFonts w:ascii="Times New Roman" w:eastAsia="Times New Roman" w:hAnsi="Times New Roman" w:cs="Times New Roman"/>
          <w:color w:val="222222"/>
          <w:sz w:val="24"/>
          <w:szCs w:val="24"/>
        </w:rPr>
        <w:t>Zimerman</w:t>
      </w:r>
      <w:proofErr w:type="spellEnd"/>
      <w:r w:rsidRPr="00C1289A">
        <w:rPr>
          <w:rFonts w:ascii="Times New Roman" w:eastAsia="Times New Roman" w:hAnsi="Times New Roman" w:cs="Times New Roman"/>
          <w:color w:val="222222"/>
          <w:sz w:val="24"/>
          <w:szCs w:val="24"/>
        </w:rPr>
        <w:t xml:space="preserve">, S., Healey, M. K., Lee M. M. &amp; Hasher, L. (2012). Age differences in visual statistical learning. </w:t>
      </w:r>
      <w:r w:rsidRPr="00C1289A">
        <w:rPr>
          <w:rFonts w:ascii="Times New Roman" w:eastAsia="Times New Roman" w:hAnsi="Times New Roman" w:cs="Times New Roman"/>
          <w:i/>
          <w:color w:val="222222"/>
          <w:sz w:val="24"/>
          <w:szCs w:val="24"/>
        </w:rPr>
        <w:t>Psychology &amp; Ageing, 27,</w:t>
      </w:r>
      <w:r w:rsidRPr="00C1289A">
        <w:rPr>
          <w:rFonts w:ascii="Times New Roman" w:eastAsia="Times New Roman" w:hAnsi="Times New Roman" w:cs="Times New Roman"/>
          <w:color w:val="222222"/>
          <w:sz w:val="24"/>
          <w:szCs w:val="24"/>
        </w:rPr>
        <w:t xml:space="preserve"> 650-656.</w:t>
      </w:r>
    </w:p>
    <w:p w14:paraId="04DAE845" w14:textId="2C27A06D" w:rsidR="00C1289A" w:rsidRPr="00C1289A" w:rsidRDefault="00C1289A" w:rsidP="004B2C41">
      <w:pPr>
        <w:spacing w:after="0" w:line="480" w:lineRule="auto"/>
        <w:ind w:left="720" w:right="-188" w:hanging="720"/>
        <w:contextualSpacing/>
        <w:rPr>
          <w:rFonts w:ascii="Times New Roman" w:eastAsia="Times New Roman" w:hAnsi="Times New Roman" w:cs="Times New Roman"/>
          <w:color w:val="222222"/>
          <w:sz w:val="24"/>
          <w:szCs w:val="24"/>
        </w:rPr>
      </w:pPr>
      <w:proofErr w:type="spellStart"/>
      <w:r w:rsidRPr="00367EA3">
        <w:rPr>
          <w:rFonts w:ascii="Times New Roman" w:eastAsia="Times New Roman" w:hAnsi="Times New Roman" w:cs="Times New Roman"/>
          <w:color w:val="222222"/>
          <w:sz w:val="24"/>
          <w:szCs w:val="24"/>
          <w:lang w:val="en-US"/>
        </w:rPr>
        <w:t>Chalfonte</w:t>
      </w:r>
      <w:proofErr w:type="spellEnd"/>
      <w:r w:rsidRPr="00367EA3">
        <w:rPr>
          <w:rFonts w:ascii="Times New Roman" w:eastAsia="Times New Roman" w:hAnsi="Times New Roman" w:cs="Times New Roman"/>
          <w:color w:val="222222"/>
          <w:sz w:val="24"/>
          <w:szCs w:val="24"/>
          <w:lang w:val="en-US"/>
        </w:rPr>
        <w:t xml:space="preserve">, B. L. &amp; Johnson, M. K. (1996). </w:t>
      </w:r>
      <w:r w:rsidRPr="00BE54A9">
        <w:rPr>
          <w:rFonts w:ascii="Times New Roman" w:eastAsia="Times New Roman" w:hAnsi="Times New Roman" w:cs="Times New Roman"/>
          <w:color w:val="222222"/>
          <w:sz w:val="24"/>
          <w:szCs w:val="24"/>
        </w:rPr>
        <w:t>Feature memory and binding in young and old</w:t>
      </w:r>
      <w:r w:rsidR="005419E7" w:rsidRPr="00BE54A9">
        <w:rPr>
          <w:rFonts w:ascii="Times New Roman" w:eastAsia="Times New Roman" w:hAnsi="Times New Roman" w:cs="Times New Roman"/>
          <w:color w:val="222222"/>
          <w:sz w:val="24"/>
          <w:szCs w:val="24"/>
        </w:rPr>
        <w:t>er adults.</w:t>
      </w:r>
      <w:r w:rsidR="005419E7" w:rsidRPr="000053FD">
        <w:rPr>
          <w:rFonts w:ascii="Times New Roman" w:eastAsia="Times New Roman" w:hAnsi="Times New Roman" w:cs="Times New Roman"/>
          <w:i/>
          <w:color w:val="222222"/>
          <w:sz w:val="24"/>
          <w:szCs w:val="24"/>
        </w:rPr>
        <w:t xml:space="preserve"> Memory &amp; Cognition,</w:t>
      </w:r>
      <w:r w:rsidR="005419E7">
        <w:rPr>
          <w:rFonts w:ascii="Times New Roman" w:eastAsia="Times New Roman" w:hAnsi="Times New Roman" w:cs="Times New Roman"/>
          <w:color w:val="222222"/>
          <w:sz w:val="24"/>
          <w:szCs w:val="24"/>
        </w:rPr>
        <w:t xml:space="preserve"> </w:t>
      </w:r>
      <w:r w:rsidRPr="005419E7">
        <w:rPr>
          <w:rFonts w:ascii="Times New Roman" w:eastAsia="Times New Roman" w:hAnsi="Times New Roman" w:cs="Times New Roman"/>
          <w:i/>
          <w:color w:val="222222"/>
          <w:sz w:val="24"/>
          <w:szCs w:val="24"/>
        </w:rPr>
        <w:t>24</w:t>
      </w:r>
      <w:r w:rsidRPr="00C1289A">
        <w:rPr>
          <w:rFonts w:ascii="Times New Roman" w:eastAsia="Times New Roman" w:hAnsi="Times New Roman" w:cs="Times New Roman"/>
          <w:color w:val="222222"/>
          <w:sz w:val="24"/>
          <w:szCs w:val="24"/>
        </w:rPr>
        <w:t>, 403-416.</w:t>
      </w:r>
    </w:p>
    <w:p w14:paraId="5D0D528A" w14:textId="4F621E3C" w:rsidR="00C1289A" w:rsidRPr="00C1289A" w:rsidRDefault="00C1289A" w:rsidP="004B2C41">
      <w:pPr>
        <w:spacing w:after="0" w:line="480" w:lineRule="auto"/>
        <w:ind w:left="720" w:right="-188" w:hanging="720"/>
        <w:contextualSpacing/>
        <w:rPr>
          <w:rFonts w:ascii="Times New Roman" w:eastAsia="Times New Roman" w:hAnsi="Times New Roman" w:cs="Times New Roman"/>
          <w:color w:val="222222"/>
          <w:sz w:val="24"/>
          <w:szCs w:val="24"/>
        </w:rPr>
      </w:pPr>
      <w:proofErr w:type="spellStart"/>
      <w:r w:rsidRPr="00C1289A">
        <w:rPr>
          <w:rFonts w:ascii="Times New Roman" w:eastAsia="Times New Roman" w:hAnsi="Times New Roman" w:cs="Times New Roman"/>
          <w:color w:val="222222"/>
          <w:sz w:val="24"/>
          <w:szCs w:val="24"/>
        </w:rPr>
        <w:t>Clarys</w:t>
      </w:r>
      <w:proofErr w:type="spellEnd"/>
      <w:r w:rsidRPr="00C1289A">
        <w:rPr>
          <w:rFonts w:ascii="Times New Roman" w:eastAsia="Times New Roman" w:hAnsi="Times New Roman" w:cs="Times New Roman"/>
          <w:color w:val="222222"/>
          <w:sz w:val="24"/>
          <w:szCs w:val="24"/>
        </w:rPr>
        <w:t xml:space="preserve">, D., </w:t>
      </w:r>
      <w:proofErr w:type="spellStart"/>
      <w:r w:rsidRPr="00C1289A">
        <w:rPr>
          <w:rFonts w:ascii="Times New Roman" w:eastAsia="Times New Roman" w:hAnsi="Times New Roman" w:cs="Times New Roman"/>
          <w:color w:val="222222"/>
          <w:sz w:val="24"/>
          <w:szCs w:val="24"/>
        </w:rPr>
        <w:t>Bugaiska</w:t>
      </w:r>
      <w:proofErr w:type="spellEnd"/>
      <w:r w:rsidRPr="00C1289A">
        <w:rPr>
          <w:rFonts w:ascii="Times New Roman" w:eastAsia="Times New Roman" w:hAnsi="Times New Roman" w:cs="Times New Roman"/>
          <w:color w:val="222222"/>
          <w:sz w:val="24"/>
          <w:szCs w:val="24"/>
        </w:rPr>
        <w:t xml:space="preserve">, A., Tapia, G., &amp; </w:t>
      </w:r>
      <w:proofErr w:type="spellStart"/>
      <w:r w:rsidRPr="00C1289A">
        <w:rPr>
          <w:rFonts w:ascii="Times New Roman" w:eastAsia="Times New Roman" w:hAnsi="Times New Roman" w:cs="Times New Roman"/>
          <w:color w:val="222222"/>
          <w:sz w:val="24"/>
          <w:szCs w:val="24"/>
        </w:rPr>
        <w:t>Baudouin</w:t>
      </w:r>
      <w:proofErr w:type="spellEnd"/>
      <w:r w:rsidRPr="00C1289A">
        <w:rPr>
          <w:rFonts w:ascii="Times New Roman" w:eastAsia="Times New Roman" w:hAnsi="Times New Roman" w:cs="Times New Roman"/>
          <w:color w:val="222222"/>
          <w:sz w:val="24"/>
          <w:szCs w:val="24"/>
        </w:rPr>
        <w:t xml:space="preserve">, A. (2009). Ageing, remembering, and executive function. </w:t>
      </w:r>
      <w:r w:rsidR="003B0CDD">
        <w:rPr>
          <w:rFonts w:ascii="Times New Roman" w:eastAsia="Times New Roman" w:hAnsi="Times New Roman" w:cs="Times New Roman"/>
          <w:i/>
          <w:color w:val="222222"/>
          <w:sz w:val="24"/>
          <w:szCs w:val="24"/>
        </w:rPr>
        <w:t>Memory, 17</w:t>
      </w:r>
      <w:r w:rsidRPr="00C1289A">
        <w:rPr>
          <w:rFonts w:ascii="Times New Roman" w:eastAsia="Times New Roman" w:hAnsi="Times New Roman" w:cs="Times New Roman"/>
          <w:color w:val="222222"/>
          <w:sz w:val="24"/>
          <w:szCs w:val="24"/>
        </w:rPr>
        <w:t>, 158</w:t>
      </w:r>
      <w:r w:rsidR="009175EC">
        <w:rPr>
          <w:rFonts w:ascii="Times New Roman" w:eastAsia="Times New Roman" w:hAnsi="Times New Roman" w:cs="Times New Roman"/>
          <w:color w:val="222222"/>
          <w:sz w:val="24"/>
          <w:szCs w:val="24"/>
        </w:rPr>
        <w:t>-</w:t>
      </w:r>
      <w:r w:rsidRPr="00C1289A">
        <w:rPr>
          <w:rFonts w:ascii="Times New Roman" w:eastAsia="Times New Roman" w:hAnsi="Times New Roman" w:cs="Times New Roman"/>
          <w:color w:val="222222"/>
          <w:sz w:val="24"/>
          <w:szCs w:val="24"/>
        </w:rPr>
        <w:t>168.</w:t>
      </w:r>
    </w:p>
    <w:p w14:paraId="07EFFB04" w14:textId="77777777" w:rsidR="00C1289A" w:rsidRPr="00C1289A" w:rsidRDefault="00C1289A" w:rsidP="004B2C41">
      <w:pPr>
        <w:spacing w:after="0" w:line="480" w:lineRule="auto"/>
        <w:ind w:left="720" w:right="-188" w:hanging="720"/>
        <w:contextualSpacing/>
        <w:rPr>
          <w:rFonts w:ascii="Times New Roman" w:eastAsia="Times New Roman" w:hAnsi="Times New Roman" w:cs="Times New Roman"/>
          <w:color w:val="222222"/>
          <w:sz w:val="24"/>
          <w:szCs w:val="24"/>
        </w:rPr>
      </w:pPr>
      <w:r w:rsidRPr="00367EA3">
        <w:rPr>
          <w:rFonts w:ascii="Times New Roman" w:eastAsia="Times New Roman" w:hAnsi="Times New Roman" w:cs="Times New Roman"/>
          <w:color w:val="222222"/>
          <w:sz w:val="24"/>
          <w:szCs w:val="24"/>
          <w:lang w:val="en-US"/>
        </w:rPr>
        <w:t xml:space="preserve">De </w:t>
      </w:r>
      <w:proofErr w:type="spellStart"/>
      <w:r w:rsidRPr="00367EA3">
        <w:rPr>
          <w:rFonts w:ascii="Times New Roman" w:eastAsia="Times New Roman" w:hAnsi="Times New Roman" w:cs="Times New Roman"/>
          <w:color w:val="222222"/>
          <w:sz w:val="24"/>
          <w:szCs w:val="24"/>
          <w:lang w:val="en-US"/>
        </w:rPr>
        <w:t>Beni</w:t>
      </w:r>
      <w:proofErr w:type="spellEnd"/>
      <w:r w:rsidRPr="00367EA3">
        <w:rPr>
          <w:rFonts w:ascii="Times New Roman" w:eastAsia="Times New Roman" w:hAnsi="Times New Roman" w:cs="Times New Roman"/>
          <w:color w:val="222222"/>
          <w:sz w:val="24"/>
          <w:szCs w:val="24"/>
          <w:lang w:val="en-US"/>
        </w:rPr>
        <w:t xml:space="preserve">, R., &amp; </w:t>
      </w:r>
      <w:proofErr w:type="spellStart"/>
      <w:r w:rsidRPr="00367EA3">
        <w:rPr>
          <w:rFonts w:ascii="Times New Roman" w:eastAsia="Times New Roman" w:hAnsi="Times New Roman" w:cs="Times New Roman"/>
          <w:color w:val="222222"/>
          <w:sz w:val="24"/>
          <w:szCs w:val="24"/>
          <w:lang w:val="en-US"/>
        </w:rPr>
        <w:t>Palladino</w:t>
      </w:r>
      <w:proofErr w:type="spellEnd"/>
      <w:r w:rsidRPr="00367EA3">
        <w:rPr>
          <w:rFonts w:ascii="Times New Roman" w:eastAsia="Times New Roman" w:hAnsi="Times New Roman" w:cs="Times New Roman"/>
          <w:color w:val="222222"/>
          <w:sz w:val="24"/>
          <w:szCs w:val="24"/>
          <w:lang w:val="en-US"/>
        </w:rPr>
        <w:t xml:space="preserve">, P. (2004). </w:t>
      </w:r>
      <w:r w:rsidRPr="00C1289A">
        <w:rPr>
          <w:rFonts w:ascii="Times New Roman" w:eastAsia="Times New Roman" w:hAnsi="Times New Roman" w:cs="Times New Roman"/>
          <w:color w:val="222222"/>
          <w:sz w:val="24"/>
          <w:szCs w:val="24"/>
        </w:rPr>
        <w:t xml:space="preserve">Decline in working memory updating through ageing: Intrusion error analyses. </w:t>
      </w:r>
      <w:r w:rsidRPr="00C1289A">
        <w:rPr>
          <w:rFonts w:ascii="Times New Roman" w:eastAsia="Times New Roman" w:hAnsi="Times New Roman" w:cs="Times New Roman"/>
          <w:i/>
          <w:color w:val="222222"/>
          <w:sz w:val="24"/>
          <w:szCs w:val="24"/>
        </w:rPr>
        <w:t>Memory, 12,</w:t>
      </w:r>
      <w:r w:rsidRPr="00C1289A">
        <w:rPr>
          <w:rFonts w:ascii="Times New Roman" w:eastAsia="Times New Roman" w:hAnsi="Times New Roman" w:cs="Times New Roman"/>
          <w:color w:val="222222"/>
          <w:sz w:val="24"/>
          <w:szCs w:val="24"/>
        </w:rPr>
        <w:t xml:space="preserve"> 75-89.</w:t>
      </w:r>
    </w:p>
    <w:p w14:paraId="1C7D7051" w14:textId="56198704" w:rsidR="00C1289A" w:rsidRPr="00C1289A" w:rsidRDefault="00C1289A" w:rsidP="004B2C41">
      <w:pPr>
        <w:spacing w:after="0" w:line="480" w:lineRule="auto"/>
        <w:ind w:left="720" w:right="-188" w:hanging="720"/>
        <w:contextualSpacing/>
        <w:rPr>
          <w:rFonts w:ascii="Times New Roman" w:eastAsia="Times New Roman" w:hAnsi="Times New Roman" w:cs="Times New Roman"/>
          <w:color w:val="222222"/>
          <w:sz w:val="24"/>
          <w:szCs w:val="24"/>
        </w:rPr>
      </w:pPr>
      <w:proofErr w:type="spellStart"/>
      <w:r w:rsidRPr="00C1289A">
        <w:rPr>
          <w:rFonts w:ascii="Times New Roman" w:eastAsia="Times New Roman" w:hAnsi="Times New Roman" w:cs="Times New Roman"/>
          <w:color w:val="222222"/>
          <w:sz w:val="24"/>
          <w:szCs w:val="24"/>
        </w:rPr>
        <w:lastRenderedPageBreak/>
        <w:t>Emberson</w:t>
      </w:r>
      <w:proofErr w:type="spellEnd"/>
      <w:r w:rsidRPr="00C1289A">
        <w:rPr>
          <w:rFonts w:ascii="Times New Roman" w:eastAsia="Times New Roman" w:hAnsi="Times New Roman" w:cs="Times New Roman"/>
          <w:color w:val="222222"/>
          <w:sz w:val="24"/>
          <w:szCs w:val="24"/>
        </w:rPr>
        <w:t xml:space="preserve">, L. L., Conway, C. M., &amp; Christiansen, M. H. (2011).Timing is everything: changes in presentation rate have opposite effects on auditory and visual implicit statistical learning. </w:t>
      </w:r>
      <w:r w:rsidRPr="002F190B">
        <w:rPr>
          <w:rFonts w:ascii="Times New Roman" w:eastAsia="Times New Roman" w:hAnsi="Times New Roman" w:cs="Times New Roman"/>
          <w:i/>
          <w:color w:val="222222"/>
          <w:sz w:val="24"/>
          <w:szCs w:val="24"/>
        </w:rPr>
        <w:t>The Quarterly Journal of Experimental Psychology,</w:t>
      </w:r>
      <w:r w:rsidRPr="00C1289A">
        <w:rPr>
          <w:rFonts w:ascii="Times New Roman" w:eastAsia="Times New Roman" w:hAnsi="Times New Roman" w:cs="Times New Roman"/>
          <w:color w:val="222222"/>
          <w:sz w:val="24"/>
          <w:szCs w:val="24"/>
        </w:rPr>
        <w:t xml:space="preserve"> </w:t>
      </w:r>
      <w:r w:rsidRPr="003B0CDD">
        <w:rPr>
          <w:rFonts w:ascii="Times New Roman" w:eastAsia="Times New Roman" w:hAnsi="Times New Roman" w:cs="Times New Roman"/>
          <w:i/>
          <w:color w:val="222222"/>
          <w:sz w:val="24"/>
          <w:szCs w:val="24"/>
        </w:rPr>
        <w:t>64</w:t>
      </w:r>
      <w:r w:rsidRPr="00C1289A">
        <w:rPr>
          <w:rFonts w:ascii="Times New Roman" w:eastAsia="Times New Roman" w:hAnsi="Times New Roman" w:cs="Times New Roman"/>
          <w:color w:val="222222"/>
          <w:sz w:val="24"/>
          <w:szCs w:val="24"/>
        </w:rPr>
        <w:t>, 1021</w:t>
      </w:r>
      <w:r w:rsidR="009175EC">
        <w:rPr>
          <w:rFonts w:ascii="Times New Roman" w:eastAsia="Times New Roman" w:hAnsi="Times New Roman" w:cs="Times New Roman"/>
          <w:color w:val="222222"/>
          <w:sz w:val="24"/>
          <w:szCs w:val="24"/>
        </w:rPr>
        <w:t>-</w:t>
      </w:r>
      <w:r w:rsidRPr="00C1289A">
        <w:rPr>
          <w:rFonts w:ascii="Times New Roman" w:eastAsia="Times New Roman" w:hAnsi="Times New Roman" w:cs="Times New Roman"/>
          <w:color w:val="222222"/>
          <w:sz w:val="24"/>
          <w:szCs w:val="24"/>
        </w:rPr>
        <w:t>1040.</w:t>
      </w:r>
    </w:p>
    <w:p w14:paraId="134A9F2E" w14:textId="77777777" w:rsidR="00C1289A" w:rsidRPr="00FF2CDC" w:rsidRDefault="00C1289A" w:rsidP="004B2C41">
      <w:pPr>
        <w:spacing w:line="480" w:lineRule="auto"/>
        <w:ind w:left="720" w:right="-188" w:hanging="720"/>
        <w:contextualSpacing/>
        <w:rPr>
          <w:rFonts w:ascii="Times New Roman" w:hAnsi="Times New Roman" w:cs="Times New Roman"/>
          <w:sz w:val="24"/>
          <w:szCs w:val="24"/>
          <w:lang w:val="fr-BE"/>
        </w:rPr>
      </w:pPr>
      <w:proofErr w:type="spellStart"/>
      <w:r w:rsidRPr="00367EA3">
        <w:rPr>
          <w:rFonts w:ascii="Times New Roman" w:hAnsi="Times New Roman" w:cs="Times New Roman"/>
          <w:sz w:val="24"/>
          <w:szCs w:val="24"/>
          <w:lang w:val="en-US"/>
        </w:rPr>
        <w:t>Fernandes</w:t>
      </w:r>
      <w:proofErr w:type="spellEnd"/>
      <w:r w:rsidRPr="00367EA3">
        <w:rPr>
          <w:rFonts w:ascii="Times New Roman" w:hAnsi="Times New Roman" w:cs="Times New Roman"/>
          <w:sz w:val="24"/>
          <w:szCs w:val="24"/>
          <w:lang w:val="en-US"/>
        </w:rPr>
        <w:t xml:space="preserve">, T., Kolinsky, R. &amp; Ventura, P. (2010). </w:t>
      </w:r>
      <w:r w:rsidRPr="00C1289A">
        <w:rPr>
          <w:rFonts w:ascii="Times New Roman" w:hAnsi="Times New Roman" w:cs="Times New Roman"/>
          <w:sz w:val="24"/>
          <w:szCs w:val="24"/>
        </w:rPr>
        <w:t xml:space="preserve">The impact of attention load on the use of statistical information and coarticulation as speech segmentation cues. </w:t>
      </w:r>
      <w:r w:rsidRPr="00FF2CDC">
        <w:rPr>
          <w:rFonts w:ascii="Times New Roman" w:hAnsi="Times New Roman" w:cs="Times New Roman"/>
          <w:i/>
          <w:sz w:val="24"/>
          <w:szCs w:val="24"/>
          <w:lang w:val="fr-BE"/>
        </w:rPr>
        <w:t xml:space="preserve">Attention, Perception, &amp; </w:t>
      </w:r>
      <w:proofErr w:type="spellStart"/>
      <w:r w:rsidRPr="00FF2CDC">
        <w:rPr>
          <w:rFonts w:ascii="Times New Roman" w:hAnsi="Times New Roman" w:cs="Times New Roman"/>
          <w:i/>
          <w:sz w:val="24"/>
          <w:szCs w:val="24"/>
          <w:lang w:val="fr-BE"/>
        </w:rPr>
        <w:t>Psychophysics</w:t>
      </w:r>
      <w:proofErr w:type="spellEnd"/>
      <w:r w:rsidRPr="00FF2CDC">
        <w:rPr>
          <w:rFonts w:ascii="Times New Roman" w:hAnsi="Times New Roman" w:cs="Times New Roman"/>
          <w:i/>
          <w:sz w:val="24"/>
          <w:szCs w:val="24"/>
          <w:lang w:val="fr-BE"/>
        </w:rPr>
        <w:t xml:space="preserve">, 72, </w:t>
      </w:r>
      <w:r w:rsidRPr="00FF2CDC">
        <w:rPr>
          <w:rFonts w:ascii="Times New Roman" w:hAnsi="Times New Roman" w:cs="Times New Roman"/>
          <w:sz w:val="24"/>
          <w:szCs w:val="24"/>
          <w:lang w:val="fr-BE"/>
        </w:rPr>
        <w:t xml:space="preserve">1522-1532. </w:t>
      </w:r>
    </w:p>
    <w:p w14:paraId="30C973B1" w14:textId="1C1E79C3" w:rsidR="00C1289A" w:rsidRPr="00C1289A" w:rsidRDefault="00C1289A" w:rsidP="004B2C41">
      <w:pPr>
        <w:autoSpaceDE w:val="0"/>
        <w:autoSpaceDN w:val="0"/>
        <w:adjustRightInd w:val="0"/>
        <w:spacing w:line="480" w:lineRule="auto"/>
        <w:ind w:left="720" w:right="-188" w:hanging="720"/>
        <w:contextualSpacing/>
        <w:rPr>
          <w:rFonts w:ascii="Times New Roman" w:hAnsi="Times New Roman" w:cs="Times New Roman"/>
          <w:sz w:val="24"/>
          <w:szCs w:val="24"/>
        </w:rPr>
      </w:pPr>
      <w:proofErr w:type="spellStart"/>
      <w:r w:rsidRPr="00FF2CDC">
        <w:rPr>
          <w:rFonts w:ascii="Times New Roman" w:hAnsi="Times New Roman" w:cs="Times New Roman"/>
          <w:sz w:val="24"/>
          <w:szCs w:val="24"/>
          <w:lang w:val="fr-BE"/>
        </w:rPr>
        <w:t>Fiore</w:t>
      </w:r>
      <w:proofErr w:type="spellEnd"/>
      <w:r w:rsidRPr="00FF2CDC">
        <w:rPr>
          <w:rFonts w:ascii="Times New Roman" w:hAnsi="Times New Roman" w:cs="Times New Roman"/>
          <w:sz w:val="24"/>
          <w:szCs w:val="24"/>
          <w:lang w:val="fr-BE"/>
        </w:rPr>
        <w:t xml:space="preserve">, F., </w:t>
      </w:r>
      <w:proofErr w:type="spellStart"/>
      <w:r w:rsidRPr="00FF2CDC">
        <w:rPr>
          <w:rFonts w:ascii="Times New Roman" w:hAnsi="Times New Roman" w:cs="Times New Roman"/>
          <w:sz w:val="24"/>
          <w:szCs w:val="24"/>
          <w:lang w:val="fr-BE"/>
        </w:rPr>
        <w:t>Borella</w:t>
      </w:r>
      <w:proofErr w:type="spellEnd"/>
      <w:r w:rsidRPr="00FF2CDC">
        <w:rPr>
          <w:rFonts w:ascii="Times New Roman" w:hAnsi="Times New Roman" w:cs="Times New Roman"/>
          <w:sz w:val="24"/>
          <w:szCs w:val="24"/>
          <w:lang w:val="fr-BE"/>
        </w:rPr>
        <w:t xml:space="preserve">, E., </w:t>
      </w:r>
      <w:proofErr w:type="spellStart"/>
      <w:r w:rsidRPr="00FF2CDC">
        <w:rPr>
          <w:rFonts w:ascii="Times New Roman" w:hAnsi="Times New Roman" w:cs="Times New Roman"/>
          <w:sz w:val="24"/>
          <w:szCs w:val="24"/>
          <w:lang w:val="fr-BE"/>
        </w:rPr>
        <w:t>Mammarella</w:t>
      </w:r>
      <w:proofErr w:type="spellEnd"/>
      <w:r w:rsidRPr="00FF2CDC">
        <w:rPr>
          <w:rFonts w:ascii="Times New Roman" w:hAnsi="Times New Roman" w:cs="Times New Roman"/>
          <w:sz w:val="24"/>
          <w:szCs w:val="24"/>
          <w:lang w:val="fr-BE"/>
        </w:rPr>
        <w:t xml:space="preserve">, I. C., &amp; De Beni, R. (2012). </w:t>
      </w:r>
      <w:r w:rsidRPr="00C1289A">
        <w:rPr>
          <w:rFonts w:ascii="Times New Roman" w:hAnsi="Times New Roman" w:cs="Times New Roman"/>
          <w:sz w:val="24"/>
          <w:szCs w:val="24"/>
        </w:rPr>
        <w:t xml:space="preserve">Age differences in verbal and </w:t>
      </w:r>
      <w:proofErr w:type="spellStart"/>
      <w:r w:rsidRPr="00C1289A">
        <w:rPr>
          <w:rFonts w:ascii="Times New Roman" w:hAnsi="Times New Roman" w:cs="Times New Roman"/>
          <w:sz w:val="24"/>
          <w:szCs w:val="24"/>
        </w:rPr>
        <w:t>visuo</w:t>
      </w:r>
      <w:proofErr w:type="spellEnd"/>
      <w:r w:rsidRPr="00C1289A">
        <w:rPr>
          <w:rFonts w:ascii="Times New Roman" w:hAnsi="Times New Roman" w:cs="Times New Roman"/>
          <w:sz w:val="24"/>
          <w:szCs w:val="24"/>
        </w:rPr>
        <w:t xml:space="preserve">-spatial working memory updating: Evidence from analysis of serial position curves. </w:t>
      </w:r>
      <w:r w:rsidRPr="003F6CD7">
        <w:rPr>
          <w:rFonts w:ascii="Times New Roman" w:hAnsi="Times New Roman" w:cs="Times New Roman"/>
          <w:i/>
          <w:sz w:val="24"/>
          <w:szCs w:val="24"/>
        </w:rPr>
        <w:t>Memory,</w:t>
      </w:r>
      <w:r w:rsidRPr="00C1289A">
        <w:rPr>
          <w:rFonts w:ascii="Times New Roman" w:hAnsi="Times New Roman" w:cs="Times New Roman"/>
          <w:sz w:val="24"/>
          <w:szCs w:val="24"/>
        </w:rPr>
        <w:t xml:space="preserve"> </w:t>
      </w:r>
      <w:r w:rsidRPr="005C4C3E">
        <w:rPr>
          <w:rFonts w:ascii="Times New Roman" w:hAnsi="Times New Roman" w:cs="Times New Roman"/>
          <w:i/>
          <w:sz w:val="24"/>
          <w:szCs w:val="24"/>
        </w:rPr>
        <w:t>20</w:t>
      </w:r>
      <w:r w:rsidRPr="00C1289A">
        <w:rPr>
          <w:rFonts w:ascii="Times New Roman" w:hAnsi="Times New Roman" w:cs="Times New Roman"/>
          <w:sz w:val="24"/>
          <w:szCs w:val="24"/>
        </w:rPr>
        <w:t>, 14</w:t>
      </w:r>
      <w:r w:rsidR="009175EC">
        <w:rPr>
          <w:rFonts w:ascii="Times New Roman" w:hAnsi="Times New Roman" w:cs="Times New Roman"/>
          <w:sz w:val="24"/>
          <w:szCs w:val="24"/>
        </w:rPr>
        <w:t>-</w:t>
      </w:r>
      <w:r w:rsidRPr="00C1289A">
        <w:rPr>
          <w:rFonts w:ascii="Times New Roman" w:hAnsi="Times New Roman" w:cs="Times New Roman"/>
          <w:sz w:val="24"/>
          <w:szCs w:val="24"/>
        </w:rPr>
        <w:t>27.</w:t>
      </w:r>
    </w:p>
    <w:p w14:paraId="3B6807D2" w14:textId="0F1615A6" w:rsidR="00C1289A" w:rsidRPr="00C1289A" w:rsidRDefault="00C1289A" w:rsidP="004B2C41">
      <w:pPr>
        <w:autoSpaceDE w:val="0"/>
        <w:autoSpaceDN w:val="0"/>
        <w:adjustRightInd w:val="0"/>
        <w:spacing w:after="0" w:line="480" w:lineRule="auto"/>
        <w:ind w:left="720" w:right="-188" w:hanging="720"/>
        <w:contextualSpacing/>
        <w:rPr>
          <w:rFonts w:ascii="Times New Roman" w:hAnsi="Times New Roman" w:cs="Times New Roman"/>
          <w:sz w:val="24"/>
          <w:szCs w:val="24"/>
        </w:rPr>
      </w:pPr>
      <w:proofErr w:type="spellStart"/>
      <w:r w:rsidRPr="00C1289A">
        <w:rPr>
          <w:rFonts w:ascii="Times New Roman" w:hAnsi="Times New Roman" w:cs="Times New Roman"/>
          <w:sz w:val="24"/>
          <w:szCs w:val="24"/>
        </w:rPr>
        <w:t>Fiser</w:t>
      </w:r>
      <w:proofErr w:type="spellEnd"/>
      <w:r w:rsidRPr="00C1289A">
        <w:rPr>
          <w:rFonts w:ascii="Times New Roman" w:hAnsi="Times New Roman" w:cs="Times New Roman"/>
          <w:sz w:val="24"/>
          <w:szCs w:val="24"/>
        </w:rPr>
        <w:t xml:space="preserve">, J. and </w:t>
      </w:r>
      <w:proofErr w:type="spellStart"/>
      <w:r w:rsidRPr="00C1289A">
        <w:rPr>
          <w:rFonts w:ascii="Times New Roman" w:hAnsi="Times New Roman" w:cs="Times New Roman"/>
          <w:sz w:val="24"/>
          <w:szCs w:val="24"/>
        </w:rPr>
        <w:t>Aslin</w:t>
      </w:r>
      <w:proofErr w:type="spellEnd"/>
      <w:r w:rsidRPr="00C1289A">
        <w:rPr>
          <w:rFonts w:ascii="Times New Roman" w:hAnsi="Times New Roman" w:cs="Times New Roman"/>
          <w:sz w:val="24"/>
          <w:szCs w:val="24"/>
        </w:rPr>
        <w:t xml:space="preserve">, R.N. (2001). Unsupervised statistical learning of higher-order spatial structures from visual scenes. </w:t>
      </w:r>
      <w:r w:rsidRPr="00C1289A">
        <w:rPr>
          <w:rFonts w:ascii="Times New Roman" w:hAnsi="Times New Roman" w:cs="Times New Roman"/>
          <w:i/>
          <w:sz w:val="24"/>
          <w:szCs w:val="24"/>
        </w:rPr>
        <w:t>Psychological Science, 12,</w:t>
      </w:r>
      <w:r w:rsidRPr="00C1289A">
        <w:rPr>
          <w:rFonts w:ascii="Times New Roman" w:hAnsi="Times New Roman" w:cs="Times New Roman"/>
          <w:sz w:val="24"/>
          <w:szCs w:val="24"/>
        </w:rPr>
        <w:t xml:space="preserve"> 499</w:t>
      </w:r>
      <w:r w:rsidR="009175EC">
        <w:rPr>
          <w:rFonts w:ascii="Times New Roman" w:hAnsi="Times New Roman" w:cs="Times New Roman"/>
          <w:sz w:val="24"/>
          <w:szCs w:val="24"/>
        </w:rPr>
        <w:t>-</w:t>
      </w:r>
      <w:r w:rsidRPr="00C1289A">
        <w:rPr>
          <w:rFonts w:ascii="Times New Roman" w:hAnsi="Times New Roman" w:cs="Times New Roman"/>
          <w:sz w:val="24"/>
          <w:szCs w:val="24"/>
        </w:rPr>
        <w:t>504.</w:t>
      </w:r>
    </w:p>
    <w:p w14:paraId="2100D7CF" w14:textId="1D99043C" w:rsidR="00687FA7" w:rsidRDefault="00C1289A" w:rsidP="004B2C41">
      <w:pPr>
        <w:autoSpaceDE w:val="0"/>
        <w:autoSpaceDN w:val="0"/>
        <w:adjustRightInd w:val="0"/>
        <w:spacing w:after="0" w:line="480" w:lineRule="auto"/>
        <w:ind w:left="720" w:right="-188" w:hanging="720"/>
        <w:contextualSpacing/>
        <w:rPr>
          <w:rFonts w:ascii="Times New Roman" w:hAnsi="Times New Roman" w:cs="Times New Roman"/>
          <w:sz w:val="24"/>
          <w:szCs w:val="24"/>
        </w:rPr>
      </w:pPr>
      <w:r w:rsidRPr="00C1289A">
        <w:rPr>
          <w:rFonts w:ascii="Times New Roman" w:hAnsi="Times New Roman" w:cs="Times New Roman"/>
          <w:sz w:val="24"/>
          <w:szCs w:val="24"/>
        </w:rPr>
        <w:t xml:space="preserve">Fleischman D. A. (2007). Repetition priming in ageing and Alzheimer's disease: an integrative review and future directions. </w:t>
      </w:r>
      <w:r w:rsidRPr="00C1289A">
        <w:rPr>
          <w:rFonts w:ascii="Times New Roman" w:hAnsi="Times New Roman" w:cs="Times New Roman"/>
          <w:i/>
          <w:sz w:val="24"/>
          <w:szCs w:val="24"/>
        </w:rPr>
        <w:t>Cortex</w:t>
      </w:r>
      <w:r w:rsidR="003024D1">
        <w:rPr>
          <w:rFonts w:ascii="Times New Roman" w:hAnsi="Times New Roman" w:cs="Times New Roman"/>
          <w:i/>
          <w:sz w:val="24"/>
          <w:szCs w:val="24"/>
        </w:rPr>
        <w:t>,</w:t>
      </w:r>
      <w:r w:rsidRPr="00C1289A">
        <w:rPr>
          <w:rFonts w:ascii="Times New Roman" w:hAnsi="Times New Roman" w:cs="Times New Roman"/>
          <w:i/>
          <w:sz w:val="24"/>
          <w:szCs w:val="24"/>
        </w:rPr>
        <w:t xml:space="preserve"> 43,</w:t>
      </w:r>
      <w:r w:rsidRPr="00C1289A">
        <w:rPr>
          <w:rFonts w:ascii="Times New Roman" w:hAnsi="Times New Roman" w:cs="Times New Roman"/>
          <w:sz w:val="24"/>
          <w:szCs w:val="24"/>
        </w:rPr>
        <w:t xml:space="preserve"> 889</w:t>
      </w:r>
      <w:r w:rsidR="009175EC">
        <w:rPr>
          <w:rFonts w:ascii="Times New Roman" w:hAnsi="Times New Roman" w:cs="Times New Roman"/>
          <w:sz w:val="24"/>
          <w:szCs w:val="24"/>
        </w:rPr>
        <w:t>-</w:t>
      </w:r>
      <w:r w:rsidRPr="00C1289A">
        <w:rPr>
          <w:rFonts w:ascii="Times New Roman" w:hAnsi="Times New Roman" w:cs="Times New Roman"/>
          <w:sz w:val="24"/>
          <w:szCs w:val="24"/>
        </w:rPr>
        <w:t>897.</w:t>
      </w:r>
    </w:p>
    <w:p w14:paraId="3863F5D8" w14:textId="12F0886A" w:rsidR="00524B08" w:rsidRDefault="00C1289A" w:rsidP="004B2C41">
      <w:pPr>
        <w:autoSpaceDE w:val="0"/>
        <w:autoSpaceDN w:val="0"/>
        <w:adjustRightInd w:val="0"/>
        <w:spacing w:after="0" w:line="480" w:lineRule="auto"/>
        <w:ind w:left="720" w:right="-188" w:hanging="720"/>
        <w:contextualSpacing/>
        <w:rPr>
          <w:rFonts w:ascii="Times New Roman" w:hAnsi="Times New Roman" w:cs="Times New Roman"/>
          <w:sz w:val="24"/>
          <w:szCs w:val="24"/>
        </w:rPr>
      </w:pPr>
      <w:r w:rsidRPr="00C1289A">
        <w:rPr>
          <w:rFonts w:ascii="Times New Roman" w:hAnsi="Times New Roman" w:cs="Times New Roman"/>
          <w:sz w:val="24"/>
          <w:szCs w:val="24"/>
        </w:rPr>
        <w:t xml:space="preserve">Fleischman D. A., Wilson R. S., </w:t>
      </w:r>
      <w:proofErr w:type="spellStart"/>
      <w:r w:rsidRPr="00C1289A">
        <w:rPr>
          <w:rFonts w:ascii="Times New Roman" w:hAnsi="Times New Roman" w:cs="Times New Roman"/>
          <w:sz w:val="24"/>
          <w:szCs w:val="24"/>
        </w:rPr>
        <w:t>Gabrieli</w:t>
      </w:r>
      <w:proofErr w:type="spellEnd"/>
      <w:r w:rsidRPr="00C1289A">
        <w:rPr>
          <w:rFonts w:ascii="Times New Roman" w:hAnsi="Times New Roman" w:cs="Times New Roman"/>
          <w:sz w:val="24"/>
          <w:szCs w:val="24"/>
        </w:rPr>
        <w:t xml:space="preserve"> J. D. E., </w:t>
      </w:r>
      <w:proofErr w:type="spellStart"/>
      <w:r w:rsidRPr="00C1289A">
        <w:rPr>
          <w:rFonts w:ascii="Times New Roman" w:hAnsi="Times New Roman" w:cs="Times New Roman"/>
          <w:sz w:val="24"/>
          <w:szCs w:val="24"/>
        </w:rPr>
        <w:t>Bienias</w:t>
      </w:r>
      <w:proofErr w:type="spellEnd"/>
      <w:r w:rsidRPr="00C1289A">
        <w:rPr>
          <w:rFonts w:ascii="Times New Roman" w:hAnsi="Times New Roman" w:cs="Times New Roman"/>
          <w:sz w:val="24"/>
          <w:szCs w:val="24"/>
        </w:rPr>
        <w:t xml:space="preserve"> J. L., Bennett D. A. (2004). A longitudinal study of implicit and explicit memory in old persons. </w:t>
      </w:r>
      <w:r w:rsidRPr="00C1289A">
        <w:rPr>
          <w:rFonts w:ascii="Times New Roman" w:hAnsi="Times New Roman" w:cs="Times New Roman"/>
          <w:i/>
          <w:sz w:val="24"/>
          <w:szCs w:val="24"/>
        </w:rPr>
        <w:t>Psychology and Aging, 19</w:t>
      </w:r>
      <w:r w:rsidRPr="00C1289A">
        <w:rPr>
          <w:rFonts w:ascii="Times New Roman" w:hAnsi="Times New Roman" w:cs="Times New Roman"/>
          <w:sz w:val="24"/>
          <w:szCs w:val="24"/>
        </w:rPr>
        <w:t>, 617</w:t>
      </w:r>
      <w:r w:rsidR="009175EC">
        <w:rPr>
          <w:rFonts w:ascii="Times New Roman" w:hAnsi="Times New Roman" w:cs="Times New Roman"/>
          <w:sz w:val="24"/>
          <w:szCs w:val="24"/>
        </w:rPr>
        <w:t>-</w:t>
      </w:r>
      <w:r w:rsidRPr="00C1289A">
        <w:rPr>
          <w:rFonts w:ascii="Times New Roman" w:hAnsi="Times New Roman" w:cs="Times New Roman"/>
          <w:sz w:val="24"/>
          <w:szCs w:val="24"/>
        </w:rPr>
        <w:t xml:space="preserve">625. </w:t>
      </w:r>
    </w:p>
    <w:p w14:paraId="6DDB2A8B" w14:textId="12442400" w:rsidR="00C1289A" w:rsidRPr="00C1289A" w:rsidRDefault="00C1289A" w:rsidP="004B2C41">
      <w:pPr>
        <w:autoSpaceDE w:val="0"/>
        <w:autoSpaceDN w:val="0"/>
        <w:adjustRightInd w:val="0"/>
        <w:spacing w:after="0" w:line="480" w:lineRule="auto"/>
        <w:ind w:left="720" w:right="-188" w:hanging="720"/>
        <w:contextualSpacing/>
        <w:rPr>
          <w:rFonts w:ascii="Times New Roman" w:eastAsia="Times New Roman" w:hAnsi="Times New Roman" w:cs="Times New Roman"/>
          <w:sz w:val="24"/>
          <w:szCs w:val="24"/>
        </w:rPr>
      </w:pPr>
      <w:proofErr w:type="spellStart"/>
      <w:r w:rsidRPr="00C1289A">
        <w:rPr>
          <w:rFonts w:ascii="Times New Roman" w:eastAsia="Times New Roman" w:hAnsi="Times New Roman" w:cs="Times New Roman"/>
          <w:sz w:val="24"/>
          <w:szCs w:val="24"/>
        </w:rPr>
        <w:t>Folstein</w:t>
      </w:r>
      <w:proofErr w:type="spellEnd"/>
      <w:r w:rsidRPr="00C1289A">
        <w:rPr>
          <w:rFonts w:ascii="Times New Roman" w:eastAsia="Times New Roman" w:hAnsi="Times New Roman" w:cs="Times New Roman"/>
          <w:sz w:val="24"/>
          <w:szCs w:val="24"/>
        </w:rPr>
        <w:t xml:space="preserve">, M. F., </w:t>
      </w:r>
      <w:proofErr w:type="spellStart"/>
      <w:r w:rsidRPr="00C1289A">
        <w:rPr>
          <w:rFonts w:ascii="Times New Roman" w:eastAsia="Times New Roman" w:hAnsi="Times New Roman" w:cs="Times New Roman"/>
          <w:sz w:val="24"/>
          <w:szCs w:val="24"/>
        </w:rPr>
        <w:t>Folstein</w:t>
      </w:r>
      <w:proofErr w:type="spellEnd"/>
      <w:r w:rsidRPr="00C1289A">
        <w:rPr>
          <w:rFonts w:ascii="Times New Roman" w:eastAsia="Times New Roman" w:hAnsi="Times New Roman" w:cs="Times New Roman"/>
          <w:sz w:val="24"/>
          <w:szCs w:val="24"/>
        </w:rPr>
        <w:t xml:space="preserve">, S. E., &amp; McHugh, P. R. (1975). “Mini-mental state”: a practical method for grading the cognitive state of patients for the clinician. </w:t>
      </w:r>
      <w:r w:rsidRPr="00C1289A">
        <w:rPr>
          <w:rFonts w:ascii="Times New Roman" w:eastAsia="Times New Roman" w:hAnsi="Times New Roman" w:cs="Times New Roman"/>
          <w:i/>
          <w:iCs/>
          <w:sz w:val="24"/>
          <w:szCs w:val="24"/>
        </w:rPr>
        <w:t>Journal of psychiatric research</w:t>
      </w:r>
      <w:r w:rsidRPr="00C1289A">
        <w:rPr>
          <w:rFonts w:ascii="Times New Roman" w:eastAsia="Times New Roman" w:hAnsi="Times New Roman" w:cs="Times New Roman"/>
          <w:sz w:val="24"/>
          <w:szCs w:val="24"/>
        </w:rPr>
        <w:t xml:space="preserve">, </w:t>
      </w:r>
      <w:r w:rsidRPr="00C1289A">
        <w:rPr>
          <w:rFonts w:ascii="Times New Roman" w:eastAsia="Times New Roman" w:hAnsi="Times New Roman" w:cs="Times New Roman"/>
          <w:i/>
          <w:iCs/>
          <w:sz w:val="24"/>
          <w:szCs w:val="24"/>
        </w:rPr>
        <w:t>12</w:t>
      </w:r>
      <w:r w:rsidRPr="00C1289A">
        <w:rPr>
          <w:rFonts w:ascii="Times New Roman" w:eastAsia="Times New Roman" w:hAnsi="Times New Roman" w:cs="Times New Roman"/>
          <w:sz w:val="24"/>
          <w:szCs w:val="24"/>
        </w:rPr>
        <w:t>, 189-198.</w:t>
      </w:r>
    </w:p>
    <w:p w14:paraId="61056284" w14:textId="616029D1"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C1289A">
        <w:rPr>
          <w:rFonts w:ascii="Times New Roman" w:eastAsia="Calibri" w:hAnsi="Times New Roman" w:cs="Times New Roman"/>
          <w:color w:val="000000"/>
          <w:sz w:val="24"/>
          <w:szCs w:val="24"/>
          <w:u w:color="000000"/>
          <w:bdr w:val="nil"/>
          <w:lang w:val="en-US"/>
        </w:rPr>
        <w:t xml:space="preserve">Hauser, M. D., Newport, E. L., &amp; </w:t>
      </w:r>
      <w:proofErr w:type="spellStart"/>
      <w:r w:rsidRPr="00C1289A">
        <w:rPr>
          <w:rFonts w:ascii="Times New Roman" w:eastAsia="Calibri" w:hAnsi="Times New Roman" w:cs="Times New Roman"/>
          <w:color w:val="000000"/>
          <w:sz w:val="24"/>
          <w:szCs w:val="24"/>
          <w:u w:color="000000"/>
          <w:bdr w:val="nil"/>
          <w:lang w:val="en-US"/>
        </w:rPr>
        <w:t>Aslin</w:t>
      </w:r>
      <w:proofErr w:type="spellEnd"/>
      <w:r w:rsidRPr="00C1289A">
        <w:rPr>
          <w:rFonts w:ascii="Times New Roman" w:eastAsia="Calibri" w:hAnsi="Times New Roman" w:cs="Times New Roman"/>
          <w:color w:val="000000"/>
          <w:sz w:val="24"/>
          <w:szCs w:val="24"/>
          <w:u w:color="000000"/>
          <w:bdr w:val="nil"/>
          <w:lang w:val="en-US"/>
        </w:rPr>
        <w:t xml:space="preserve">, R. N. (2001). Segmentation of the speech stream in a non-human primate: Statistical learning in cotton-top tamarins. </w:t>
      </w:r>
      <w:r w:rsidRPr="00C1289A">
        <w:rPr>
          <w:rFonts w:ascii="Times New Roman" w:eastAsia="Calibri" w:hAnsi="Times New Roman" w:cs="Times New Roman"/>
          <w:i/>
          <w:color w:val="000000"/>
          <w:sz w:val="24"/>
          <w:szCs w:val="24"/>
          <w:u w:color="000000"/>
          <w:bdr w:val="nil"/>
          <w:lang w:val="en-US"/>
        </w:rPr>
        <w:t>Cognition</w:t>
      </w:r>
      <w:r w:rsidR="00845764">
        <w:rPr>
          <w:rFonts w:ascii="Times New Roman" w:eastAsia="Calibri" w:hAnsi="Times New Roman" w:cs="Times New Roman"/>
          <w:color w:val="000000"/>
          <w:sz w:val="24"/>
          <w:szCs w:val="24"/>
          <w:u w:color="000000"/>
          <w:bdr w:val="nil"/>
          <w:lang w:val="en-US"/>
        </w:rPr>
        <w:t xml:space="preserve">, </w:t>
      </w:r>
      <w:r w:rsidRPr="00C1289A">
        <w:rPr>
          <w:rFonts w:ascii="Times New Roman" w:eastAsia="Calibri" w:hAnsi="Times New Roman" w:cs="Times New Roman"/>
          <w:i/>
          <w:color w:val="000000"/>
          <w:sz w:val="24"/>
          <w:szCs w:val="24"/>
          <w:u w:color="000000"/>
          <w:bdr w:val="nil"/>
          <w:lang w:val="en-US"/>
        </w:rPr>
        <w:t>78</w:t>
      </w:r>
      <w:r w:rsidRPr="00C1289A">
        <w:rPr>
          <w:rFonts w:ascii="Times New Roman" w:eastAsia="Calibri" w:hAnsi="Times New Roman" w:cs="Times New Roman"/>
          <w:color w:val="000000"/>
          <w:sz w:val="24"/>
          <w:szCs w:val="24"/>
          <w:u w:color="000000"/>
          <w:bdr w:val="nil"/>
          <w:lang w:val="en-US"/>
        </w:rPr>
        <w:t>, B53</w:t>
      </w:r>
      <w:r w:rsidR="009175EC">
        <w:rPr>
          <w:rFonts w:ascii="Times New Roman" w:eastAsia="Calibri" w:hAnsi="Times New Roman" w:cs="Times New Roman"/>
          <w:color w:val="000000"/>
          <w:sz w:val="24"/>
          <w:szCs w:val="24"/>
          <w:u w:color="000000"/>
          <w:bdr w:val="nil"/>
          <w:lang w:val="en-US"/>
        </w:rPr>
        <w:t>-</w:t>
      </w:r>
      <w:r w:rsidRPr="00C1289A">
        <w:rPr>
          <w:rFonts w:ascii="Times New Roman" w:eastAsia="Calibri" w:hAnsi="Times New Roman" w:cs="Times New Roman"/>
          <w:color w:val="000000"/>
          <w:sz w:val="24"/>
          <w:szCs w:val="24"/>
          <w:u w:color="000000"/>
          <w:bdr w:val="nil"/>
          <w:lang w:val="en-US"/>
        </w:rPr>
        <w:t>B64.</w:t>
      </w:r>
    </w:p>
    <w:p w14:paraId="26A13A12" w14:textId="77777777" w:rsidR="00C1289A" w:rsidRPr="00C1289A" w:rsidRDefault="00545265"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Pr>
          <w:rFonts w:ascii="Times New Roman" w:eastAsia="Calibri" w:hAnsi="Times New Roman" w:cs="Times New Roman"/>
          <w:color w:val="000000"/>
          <w:sz w:val="24"/>
          <w:szCs w:val="24"/>
          <w:u w:color="000000"/>
          <w:bdr w:val="nil"/>
          <w:lang w:val="en-US"/>
        </w:rPr>
        <w:t>Howard, J. H. &amp; Howard, D. V</w:t>
      </w:r>
      <w:r w:rsidR="00C1289A" w:rsidRPr="00C1289A">
        <w:rPr>
          <w:rFonts w:ascii="Times New Roman" w:eastAsia="Calibri" w:hAnsi="Times New Roman" w:cs="Times New Roman"/>
          <w:color w:val="000000"/>
          <w:sz w:val="24"/>
          <w:szCs w:val="24"/>
          <w:u w:color="000000"/>
          <w:bdr w:val="nil"/>
          <w:lang w:val="en-US"/>
        </w:rPr>
        <w:t xml:space="preserve">. (1997). Age differences in implicit learning of higher order dependencies in serial patterns. </w:t>
      </w:r>
      <w:r w:rsidR="00C1289A" w:rsidRPr="00C1289A">
        <w:rPr>
          <w:rFonts w:ascii="Times New Roman" w:eastAsia="Calibri" w:hAnsi="Times New Roman" w:cs="Times New Roman"/>
          <w:i/>
          <w:color w:val="000000"/>
          <w:sz w:val="24"/>
          <w:szCs w:val="24"/>
          <w:u w:color="000000"/>
          <w:bdr w:val="nil"/>
          <w:lang w:val="en-US"/>
        </w:rPr>
        <w:t>Psychology and Aging, 12,</w:t>
      </w:r>
      <w:r w:rsidR="00C1289A" w:rsidRPr="00C1289A">
        <w:rPr>
          <w:rFonts w:ascii="Times New Roman" w:eastAsia="Calibri" w:hAnsi="Times New Roman" w:cs="Times New Roman"/>
          <w:color w:val="000000"/>
          <w:sz w:val="24"/>
          <w:szCs w:val="24"/>
          <w:u w:color="000000"/>
          <w:bdr w:val="nil"/>
          <w:lang w:val="en-US"/>
        </w:rPr>
        <w:t xml:space="preserve"> 634-656.</w:t>
      </w:r>
    </w:p>
    <w:p w14:paraId="123D8F65" w14:textId="47D24F06" w:rsidR="00C1289A" w:rsidRPr="00C1289A" w:rsidRDefault="009F75BB"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i/>
          <w:color w:val="000000"/>
          <w:sz w:val="24"/>
          <w:szCs w:val="24"/>
          <w:u w:color="000000"/>
          <w:bdr w:val="nil"/>
          <w:lang w:val="en-US"/>
        </w:rPr>
      </w:pPr>
      <w:r>
        <w:rPr>
          <w:rFonts w:ascii="Times New Roman" w:eastAsia="Calibri" w:hAnsi="Times New Roman" w:cs="Times New Roman"/>
          <w:color w:val="000000"/>
          <w:sz w:val="24"/>
          <w:szCs w:val="24"/>
          <w:u w:color="000000"/>
          <w:bdr w:val="nil"/>
          <w:lang w:val="en-US"/>
        </w:rPr>
        <w:t>Howard, D. V</w:t>
      </w:r>
      <w:r w:rsidR="00C1289A" w:rsidRPr="00C1289A">
        <w:rPr>
          <w:rFonts w:ascii="Times New Roman" w:eastAsia="Calibri" w:hAnsi="Times New Roman" w:cs="Times New Roman"/>
          <w:color w:val="000000"/>
          <w:sz w:val="24"/>
          <w:szCs w:val="24"/>
          <w:u w:color="000000"/>
          <w:bdr w:val="nil"/>
          <w:lang w:val="en-US"/>
        </w:rPr>
        <w:t xml:space="preserve">. &amp; Howard, J. H. (2004). Implicit sequence learning: Effects of level of structure, adult age and extended practice. </w:t>
      </w:r>
      <w:r w:rsidR="00C1289A" w:rsidRPr="00C1289A">
        <w:rPr>
          <w:rFonts w:ascii="Times New Roman" w:eastAsia="Calibri" w:hAnsi="Times New Roman" w:cs="Times New Roman"/>
          <w:i/>
          <w:color w:val="000000"/>
          <w:sz w:val="24"/>
          <w:szCs w:val="24"/>
          <w:u w:color="000000"/>
          <w:bdr w:val="nil"/>
          <w:lang w:val="en-US"/>
        </w:rPr>
        <w:t>Psychology and Aging,</w:t>
      </w:r>
      <w:r w:rsidR="00FF5A2B">
        <w:rPr>
          <w:rFonts w:ascii="Times New Roman" w:eastAsia="Calibri" w:hAnsi="Times New Roman" w:cs="Times New Roman"/>
          <w:i/>
          <w:color w:val="000000"/>
          <w:sz w:val="24"/>
          <w:szCs w:val="24"/>
          <w:u w:color="000000"/>
          <w:bdr w:val="nil"/>
          <w:lang w:val="en-US"/>
        </w:rPr>
        <w:t xml:space="preserve"> </w:t>
      </w:r>
      <w:r w:rsidR="00C1289A" w:rsidRPr="00C1289A">
        <w:rPr>
          <w:rFonts w:ascii="Times New Roman" w:eastAsia="Calibri" w:hAnsi="Times New Roman" w:cs="Times New Roman"/>
          <w:i/>
          <w:color w:val="000000"/>
          <w:sz w:val="24"/>
          <w:szCs w:val="24"/>
          <w:u w:color="000000"/>
          <w:bdr w:val="nil"/>
          <w:lang w:val="en-US"/>
        </w:rPr>
        <w:t>19,</w:t>
      </w:r>
      <w:r w:rsidR="00C1289A" w:rsidRPr="00C1289A">
        <w:rPr>
          <w:rFonts w:ascii="Times New Roman" w:eastAsia="Calibri" w:hAnsi="Times New Roman" w:cs="Times New Roman"/>
          <w:color w:val="000000"/>
          <w:sz w:val="24"/>
          <w:szCs w:val="24"/>
          <w:u w:color="000000"/>
          <w:bdr w:val="nil"/>
          <w:lang w:val="en-US"/>
        </w:rPr>
        <w:t xml:space="preserve"> 79-93.</w:t>
      </w:r>
      <w:r w:rsidR="005F1575">
        <w:rPr>
          <w:rFonts w:ascii="Times New Roman" w:eastAsia="Calibri" w:hAnsi="Times New Roman" w:cs="Times New Roman"/>
          <w:i/>
          <w:color w:val="000000"/>
          <w:sz w:val="24"/>
          <w:szCs w:val="24"/>
          <w:u w:color="000000"/>
          <w:bdr w:val="nil"/>
          <w:lang w:val="en-US"/>
        </w:rPr>
        <w:t xml:space="preserve"> </w:t>
      </w:r>
    </w:p>
    <w:p w14:paraId="5EB2DAC6" w14:textId="77777777"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C1289A">
        <w:rPr>
          <w:rFonts w:ascii="Times New Roman" w:eastAsia="Calibri" w:hAnsi="Times New Roman" w:cs="Times New Roman"/>
          <w:color w:val="000000"/>
          <w:sz w:val="24"/>
          <w:szCs w:val="24"/>
          <w:u w:color="000000"/>
          <w:bdr w:val="nil"/>
          <w:lang w:val="en-US"/>
        </w:rPr>
        <w:lastRenderedPageBreak/>
        <w:t xml:space="preserve">Howard, J. H. &amp; Howard, </w:t>
      </w:r>
      <w:r w:rsidR="00550558">
        <w:rPr>
          <w:rFonts w:ascii="Times New Roman" w:eastAsia="Calibri" w:hAnsi="Times New Roman" w:cs="Times New Roman"/>
          <w:color w:val="000000"/>
          <w:sz w:val="24"/>
          <w:szCs w:val="24"/>
          <w:u w:color="000000"/>
          <w:bdr w:val="nil"/>
          <w:lang w:val="en-US"/>
        </w:rPr>
        <w:t>D. V</w:t>
      </w:r>
      <w:r w:rsidRPr="00C1289A">
        <w:rPr>
          <w:rFonts w:ascii="Times New Roman" w:eastAsia="Calibri" w:hAnsi="Times New Roman" w:cs="Times New Roman"/>
          <w:color w:val="000000"/>
          <w:sz w:val="24"/>
          <w:szCs w:val="24"/>
          <w:u w:color="000000"/>
          <w:bdr w:val="nil"/>
          <w:lang w:val="en-US"/>
        </w:rPr>
        <w:t xml:space="preserve">. (2013). Aging mind and brain: is implicit learning spared in healthy aging? </w:t>
      </w:r>
      <w:r w:rsidRPr="00C1289A">
        <w:rPr>
          <w:rFonts w:ascii="Times New Roman" w:eastAsia="Calibri" w:hAnsi="Times New Roman" w:cs="Times New Roman"/>
          <w:i/>
          <w:color w:val="000000"/>
          <w:sz w:val="24"/>
          <w:szCs w:val="24"/>
          <w:u w:color="000000"/>
          <w:bdr w:val="nil"/>
          <w:lang w:val="en-US"/>
        </w:rPr>
        <w:t>Frontiers in Psychology, 4,</w:t>
      </w:r>
      <w:r w:rsidRPr="00C1289A">
        <w:rPr>
          <w:rFonts w:ascii="Times New Roman" w:eastAsia="Calibri" w:hAnsi="Times New Roman" w:cs="Times New Roman"/>
          <w:color w:val="000000"/>
          <w:sz w:val="24"/>
          <w:szCs w:val="24"/>
          <w:u w:color="000000"/>
          <w:bdr w:val="nil"/>
          <w:lang w:val="en-US"/>
        </w:rPr>
        <w:t xml:space="preserve"> 1-6.</w:t>
      </w:r>
    </w:p>
    <w:p w14:paraId="0E7FC9E8" w14:textId="77777777"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C1289A">
        <w:rPr>
          <w:rFonts w:ascii="Times New Roman" w:eastAsia="Calibri" w:hAnsi="Times New Roman" w:cs="Times New Roman"/>
          <w:color w:val="000000"/>
          <w:sz w:val="24"/>
          <w:szCs w:val="24"/>
          <w:u w:color="000000"/>
          <w:bdr w:val="nil"/>
          <w:lang w:val="en-US"/>
        </w:rPr>
        <w:t xml:space="preserve">Jennings, J. M. &amp; Jacoby, L. L. (1993). Automatic verses intentional use of memory – aging, attention, and control. </w:t>
      </w:r>
      <w:r w:rsidRPr="00C1289A">
        <w:rPr>
          <w:rFonts w:ascii="Times New Roman" w:eastAsia="Calibri" w:hAnsi="Times New Roman" w:cs="Times New Roman"/>
          <w:i/>
          <w:color w:val="000000"/>
          <w:sz w:val="24"/>
          <w:szCs w:val="24"/>
          <w:u w:color="000000"/>
          <w:bdr w:val="nil"/>
          <w:lang w:val="en-US"/>
        </w:rPr>
        <w:t>Psychology and Ageing, 8,</w:t>
      </w:r>
      <w:r w:rsidRPr="00C1289A">
        <w:rPr>
          <w:rFonts w:ascii="Times New Roman" w:eastAsia="Calibri" w:hAnsi="Times New Roman" w:cs="Times New Roman"/>
          <w:color w:val="000000"/>
          <w:sz w:val="24"/>
          <w:szCs w:val="24"/>
          <w:u w:color="000000"/>
          <w:bdr w:val="nil"/>
          <w:lang w:val="en-US"/>
        </w:rPr>
        <w:t xml:space="preserve"> 283-293. </w:t>
      </w:r>
    </w:p>
    <w:p w14:paraId="577172F1" w14:textId="37415285"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C1289A">
        <w:rPr>
          <w:rFonts w:ascii="Times New Roman" w:eastAsia="Calibri" w:hAnsi="Times New Roman" w:cs="Times New Roman"/>
          <w:color w:val="000000"/>
          <w:sz w:val="24"/>
          <w:szCs w:val="24"/>
          <w:u w:color="000000"/>
          <w:bdr w:val="nil"/>
          <w:lang w:val="en-US"/>
        </w:rPr>
        <w:t xml:space="preserve">Johnson, E. K., &amp; Tyler, M. D. (2010). Testing the limits of statistical learning for word segmentation. Developmental science, </w:t>
      </w:r>
      <w:r w:rsidRPr="00411D22">
        <w:rPr>
          <w:rFonts w:ascii="Times New Roman" w:eastAsia="Calibri" w:hAnsi="Times New Roman" w:cs="Times New Roman"/>
          <w:i/>
          <w:color w:val="000000"/>
          <w:sz w:val="24"/>
          <w:szCs w:val="24"/>
          <w:u w:color="000000"/>
          <w:bdr w:val="nil"/>
          <w:lang w:val="en-US"/>
        </w:rPr>
        <w:t>13</w:t>
      </w:r>
      <w:r w:rsidRPr="00C1289A">
        <w:rPr>
          <w:rFonts w:ascii="Times New Roman" w:eastAsia="Calibri" w:hAnsi="Times New Roman" w:cs="Times New Roman"/>
          <w:color w:val="000000"/>
          <w:sz w:val="24"/>
          <w:szCs w:val="24"/>
          <w:u w:color="000000"/>
          <w:bdr w:val="nil"/>
          <w:lang w:val="en-US"/>
        </w:rPr>
        <w:t>, 339-345.</w:t>
      </w:r>
    </w:p>
    <w:p w14:paraId="36536117" w14:textId="4BC0C975" w:rsidR="00396181" w:rsidRDefault="00416C24"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416C24">
        <w:rPr>
          <w:rFonts w:ascii="Times New Roman" w:eastAsia="Calibri" w:hAnsi="Times New Roman" w:cs="Times New Roman"/>
          <w:color w:val="000000"/>
          <w:sz w:val="24"/>
          <w:szCs w:val="24"/>
          <w:u w:color="000000"/>
          <w:bdr w:val="nil"/>
          <w:lang w:val="en-US"/>
        </w:rPr>
        <w:t xml:space="preserve">Kim, R., Seitz, A., </w:t>
      </w:r>
      <w:proofErr w:type="spellStart"/>
      <w:r w:rsidRPr="00416C24">
        <w:rPr>
          <w:rFonts w:ascii="Times New Roman" w:eastAsia="Calibri" w:hAnsi="Times New Roman" w:cs="Times New Roman"/>
          <w:color w:val="000000"/>
          <w:sz w:val="24"/>
          <w:szCs w:val="24"/>
          <w:u w:color="000000"/>
          <w:bdr w:val="nil"/>
          <w:lang w:val="en-US"/>
        </w:rPr>
        <w:t>Feenstra</w:t>
      </w:r>
      <w:proofErr w:type="spellEnd"/>
      <w:r w:rsidRPr="00416C24">
        <w:rPr>
          <w:rFonts w:ascii="Times New Roman" w:eastAsia="Calibri" w:hAnsi="Times New Roman" w:cs="Times New Roman"/>
          <w:color w:val="000000"/>
          <w:sz w:val="24"/>
          <w:szCs w:val="24"/>
          <w:u w:color="000000"/>
          <w:bdr w:val="nil"/>
          <w:lang w:val="en-US"/>
        </w:rPr>
        <w:t xml:space="preserve">, H., &amp; Shams, L. (2009). Testing assumptions of statistical learning: Is it long-term and implicit? </w:t>
      </w:r>
      <w:r w:rsidRPr="00617147">
        <w:rPr>
          <w:rFonts w:ascii="Times New Roman" w:eastAsia="Calibri" w:hAnsi="Times New Roman" w:cs="Times New Roman"/>
          <w:i/>
          <w:color w:val="000000"/>
          <w:sz w:val="24"/>
          <w:szCs w:val="24"/>
          <w:u w:color="000000"/>
          <w:bdr w:val="nil"/>
          <w:lang w:val="en-US"/>
        </w:rPr>
        <w:t>Neuroscience letters, 461</w:t>
      </w:r>
      <w:r w:rsidRPr="00416C24">
        <w:rPr>
          <w:rFonts w:ascii="Times New Roman" w:eastAsia="Calibri" w:hAnsi="Times New Roman" w:cs="Times New Roman"/>
          <w:color w:val="000000"/>
          <w:sz w:val="24"/>
          <w:szCs w:val="24"/>
          <w:u w:color="000000"/>
          <w:bdr w:val="nil"/>
          <w:lang w:val="en-US"/>
        </w:rPr>
        <w:t>, 145-149.</w:t>
      </w:r>
    </w:p>
    <w:p w14:paraId="66EFA0AE" w14:textId="77777777" w:rsidR="000C33B0" w:rsidRDefault="00C1289A" w:rsidP="000C33B0">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sz w:val="24"/>
          <w:szCs w:val="24"/>
          <w:u w:color="000000"/>
          <w:bdr w:val="nil"/>
          <w:shd w:val="clear" w:color="auto" w:fill="FFFFFF"/>
          <w:lang w:val="en-US"/>
        </w:rPr>
      </w:pPr>
      <w:r w:rsidRPr="00C1289A">
        <w:rPr>
          <w:rFonts w:ascii="Times New Roman" w:eastAsia="Calibri" w:hAnsi="Times New Roman" w:cs="Times New Roman"/>
          <w:sz w:val="24"/>
          <w:szCs w:val="24"/>
          <w:u w:color="000000"/>
          <w:bdr w:val="nil"/>
          <w:shd w:val="clear" w:color="auto" w:fill="FFFFFF"/>
          <w:lang w:val="en-US"/>
        </w:rPr>
        <w:t xml:space="preserve">Koen, J. D., &amp; </w:t>
      </w:r>
      <w:proofErr w:type="spellStart"/>
      <w:r w:rsidRPr="00C1289A">
        <w:rPr>
          <w:rFonts w:ascii="Times New Roman" w:eastAsia="Calibri" w:hAnsi="Times New Roman" w:cs="Times New Roman"/>
          <w:sz w:val="24"/>
          <w:szCs w:val="24"/>
          <w:u w:color="000000"/>
          <w:bdr w:val="nil"/>
          <w:shd w:val="clear" w:color="auto" w:fill="FFFFFF"/>
          <w:lang w:val="en-US"/>
        </w:rPr>
        <w:t>Yonelinas</w:t>
      </w:r>
      <w:proofErr w:type="spellEnd"/>
      <w:r w:rsidRPr="00C1289A">
        <w:rPr>
          <w:rFonts w:ascii="Times New Roman" w:eastAsia="Calibri" w:hAnsi="Times New Roman" w:cs="Times New Roman"/>
          <w:sz w:val="24"/>
          <w:szCs w:val="24"/>
          <w:u w:color="000000"/>
          <w:bdr w:val="nil"/>
          <w:shd w:val="clear" w:color="auto" w:fill="FFFFFF"/>
          <w:lang w:val="en-US"/>
        </w:rPr>
        <w:t>, A. P. (2016). Recollection, not familiarity, decreases in healthy ageing: Converging evidence from four estimation methods. </w:t>
      </w:r>
      <w:r w:rsidRPr="00C1289A">
        <w:rPr>
          <w:rFonts w:ascii="Times New Roman" w:eastAsia="Calibri" w:hAnsi="Times New Roman" w:cs="Times New Roman"/>
          <w:i/>
          <w:iCs/>
          <w:sz w:val="24"/>
          <w:szCs w:val="24"/>
          <w:u w:color="000000"/>
          <w:bdr w:val="nil"/>
          <w:shd w:val="clear" w:color="auto" w:fill="FFFFFF"/>
          <w:lang w:val="en-US"/>
        </w:rPr>
        <w:t>Memory</w:t>
      </w:r>
      <w:r w:rsidRPr="00C1289A">
        <w:rPr>
          <w:rFonts w:ascii="Times New Roman" w:eastAsia="Calibri" w:hAnsi="Times New Roman" w:cs="Times New Roman"/>
          <w:sz w:val="24"/>
          <w:szCs w:val="24"/>
          <w:u w:color="000000"/>
          <w:bdr w:val="nil"/>
          <w:shd w:val="clear" w:color="auto" w:fill="FFFFFF"/>
          <w:lang w:val="en-US"/>
        </w:rPr>
        <w:t>, </w:t>
      </w:r>
      <w:r w:rsidRPr="00C1289A">
        <w:rPr>
          <w:rFonts w:ascii="Times New Roman" w:eastAsia="Calibri" w:hAnsi="Times New Roman" w:cs="Times New Roman"/>
          <w:i/>
          <w:iCs/>
          <w:sz w:val="24"/>
          <w:szCs w:val="24"/>
          <w:u w:color="000000"/>
          <w:bdr w:val="nil"/>
          <w:shd w:val="clear" w:color="auto" w:fill="FFFFFF"/>
          <w:lang w:val="en-US"/>
        </w:rPr>
        <w:t>24</w:t>
      </w:r>
      <w:r w:rsidRPr="00C1289A">
        <w:rPr>
          <w:rFonts w:ascii="Times New Roman" w:eastAsia="Calibri" w:hAnsi="Times New Roman" w:cs="Times New Roman"/>
          <w:sz w:val="24"/>
          <w:szCs w:val="24"/>
          <w:u w:color="000000"/>
          <w:bdr w:val="nil"/>
          <w:shd w:val="clear" w:color="auto" w:fill="FFFFFF"/>
          <w:lang w:val="en-US"/>
        </w:rPr>
        <w:t>, 75-88.</w:t>
      </w:r>
    </w:p>
    <w:p w14:paraId="056B4895" w14:textId="5728A088" w:rsidR="000C33B0" w:rsidRDefault="000C33B0" w:rsidP="004B2C41">
      <w:pPr>
        <w:pBdr>
          <w:top w:val="nil"/>
          <w:left w:val="nil"/>
          <w:bottom w:val="nil"/>
          <w:right w:val="nil"/>
          <w:between w:val="nil"/>
          <w:bar w:val="nil"/>
        </w:pBdr>
        <w:spacing w:line="480" w:lineRule="auto"/>
        <w:ind w:left="720" w:right="-188" w:hanging="720"/>
        <w:contextualSpacing/>
        <w:mirrorIndents/>
        <w:rPr>
          <w:rFonts w:ascii="Times New Roman" w:eastAsia="Times New Roman" w:hAnsi="Times New Roman" w:cs="Times New Roman"/>
          <w:sz w:val="24"/>
          <w:szCs w:val="24"/>
        </w:rPr>
      </w:pPr>
      <w:r w:rsidRPr="000C33B0">
        <w:rPr>
          <w:rFonts w:ascii="Times New Roman" w:eastAsia="Times New Roman" w:hAnsi="Times New Roman" w:cs="Times New Roman"/>
          <w:sz w:val="24"/>
          <w:szCs w:val="24"/>
        </w:rPr>
        <w:t xml:space="preserve">Kroll, J. F., &amp; Potter, M. C. (1984). Recognizing words, pictures, and concepts: A comparison of lexical, object, and reality decisions. </w:t>
      </w:r>
      <w:r w:rsidRPr="000C33B0">
        <w:rPr>
          <w:rFonts w:ascii="Times New Roman" w:eastAsia="Times New Roman" w:hAnsi="Times New Roman" w:cs="Times New Roman"/>
          <w:i/>
          <w:iCs/>
          <w:sz w:val="24"/>
          <w:szCs w:val="24"/>
        </w:rPr>
        <w:t xml:space="preserve">Journal of Verbal Learning and Verbal </w:t>
      </w:r>
      <w:proofErr w:type="spellStart"/>
      <w:r w:rsidRPr="000C33B0">
        <w:rPr>
          <w:rFonts w:ascii="Times New Roman" w:eastAsia="Times New Roman" w:hAnsi="Times New Roman" w:cs="Times New Roman"/>
          <w:i/>
          <w:iCs/>
          <w:sz w:val="24"/>
          <w:szCs w:val="24"/>
        </w:rPr>
        <w:t>Behavior</w:t>
      </w:r>
      <w:proofErr w:type="spellEnd"/>
      <w:r w:rsidRPr="000C33B0">
        <w:rPr>
          <w:rFonts w:ascii="Times New Roman" w:eastAsia="Times New Roman" w:hAnsi="Times New Roman" w:cs="Times New Roman"/>
          <w:sz w:val="24"/>
          <w:szCs w:val="24"/>
        </w:rPr>
        <w:t xml:space="preserve">, </w:t>
      </w:r>
      <w:r w:rsidRPr="000C33B0">
        <w:rPr>
          <w:rFonts w:ascii="Times New Roman" w:eastAsia="Times New Roman" w:hAnsi="Times New Roman" w:cs="Times New Roman"/>
          <w:i/>
          <w:iCs/>
          <w:sz w:val="24"/>
          <w:szCs w:val="24"/>
        </w:rPr>
        <w:t>23</w:t>
      </w:r>
      <w:r w:rsidRPr="000C33B0">
        <w:rPr>
          <w:rFonts w:ascii="Times New Roman" w:eastAsia="Times New Roman" w:hAnsi="Times New Roman" w:cs="Times New Roman"/>
          <w:sz w:val="24"/>
          <w:szCs w:val="24"/>
        </w:rPr>
        <w:t>, 39-66.</w:t>
      </w:r>
    </w:p>
    <w:p w14:paraId="644E5389" w14:textId="7FCC2EB4" w:rsidR="00C30571" w:rsidRPr="00C1289A" w:rsidRDefault="00C30571"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sz w:val="24"/>
          <w:szCs w:val="24"/>
          <w:u w:color="000000"/>
          <w:bdr w:val="nil"/>
          <w:lang w:val="en-US"/>
        </w:rPr>
      </w:pPr>
      <w:proofErr w:type="spellStart"/>
      <w:r>
        <w:rPr>
          <w:rFonts w:ascii="Times New Roman" w:eastAsia="Calibri" w:hAnsi="Times New Roman" w:cs="Times New Roman"/>
          <w:color w:val="000000"/>
          <w:sz w:val="24"/>
          <w:szCs w:val="24"/>
          <w:u w:color="000000"/>
          <w:bdr w:val="nil"/>
          <w:lang w:val="en-US"/>
        </w:rPr>
        <w:t>L</w:t>
      </w:r>
      <w:r w:rsidRPr="00231244">
        <w:rPr>
          <w:rFonts w:ascii="Times New Roman" w:eastAsia="Calibri" w:hAnsi="Times New Roman" w:cs="Times New Roman"/>
          <w:color w:val="000000"/>
          <w:sz w:val="24"/>
          <w:szCs w:val="24"/>
          <w:u w:color="000000"/>
          <w:bdr w:val="nil"/>
          <w:lang w:val="en-US"/>
        </w:rPr>
        <w:t>ukács</w:t>
      </w:r>
      <w:proofErr w:type="spellEnd"/>
      <w:r w:rsidRPr="00231244">
        <w:rPr>
          <w:rFonts w:ascii="Times New Roman" w:eastAsia="Calibri" w:hAnsi="Times New Roman" w:cs="Times New Roman"/>
          <w:color w:val="000000"/>
          <w:sz w:val="24"/>
          <w:szCs w:val="24"/>
          <w:u w:color="000000"/>
          <w:bdr w:val="nil"/>
          <w:lang w:val="en-US"/>
        </w:rPr>
        <w:t xml:space="preserve">, Á. &amp; </w:t>
      </w:r>
      <w:proofErr w:type="spellStart"/>
      <w:r w:rsidRPr="00231244">
        <w:rPr>
          <w:rFonts w:ascii="Times New Roman" w:eastAsia="Calibri" w:hAnsi="Times New Roman" w:cs="Times New Roman"/>
          <w:color w:val="000000"/>
          <w:sz w:val="24"/>
          <w:szCs w:val="24"/>
          <w:u w:color="000000"/>
          <w:bdr w:val="nil"/>
          <w:lang w:val="en-US"/>
        </w:rPr>
        <w:t>Kemény</w:t>
      </w:r>
      <w:proofErr w:type="spellEnd"/>
      <w:r w:rsidRPr="00231244">
        <w:rPr>
          <w:rFonts w:ascii="Times New Roman" w:eastAsia="Calibri" w:hAnsi="Times New Roman" w:cs="Times New Roman"/>
          <w:color w:val="000000"/>
          <w:sz w:val="24"/>
          <w:szCs w:val="24"/>
          <w:u w:color="000000"/>
          <w:bdr w:val="nil"/>
          <w:lang w:val="en-US"/>
        </w:rPr>
        <w:t>, F. (2014)</w:t>
      </w:r>
      <w:r>
        <w:rPr>
          <w:rFonts w:ascii="Times New Roman" w:eastAsia="Calibri" w:hAnsi="Times New Roman" w:cs="Times New Roman"/>
          <w:color w:val="000000"/>
          <w:sz w:val="24"/>
          <w:szCs w:val="24"/>
          <w:u w:color="000000"/>
          <w:bdr w:val="nil"/>
          <w:lang w:val="en-US"/>
        </w:rPr>
        <w:t>.</w:t>
      </w:r>
      <w:r w:rsidRPr="00231244">
        <w:rPr>
          <w:rFonts w:ascii="Times New Roman" w:eastAsia="Calibri" w:hAnsi="Times New Roman" w:cs="Times New Roman"/>
          <w:color w:val="000000"/>
          <w:sz w:val="24"/>
          <w:szCs w:val="24"/>
          <w:u w:color="000000"/>
          <w:bdr w:val="nil"/>
          <w:lang w:val="en-US"/>
        </w:rPr>
        <w:t xml:space="preserve"> Development of different forms of skill learning</w:t>
      </w:r>
      <w:r>
        <w:rPr>
          <w:rFonts w:ascii="Times New Roman" w:eastAsia="Calibri" w:hAnsi="Times New Roman" w:cs="Times New Roman"/>
          <w:color w:val="000000"/>
          <w:sz w:val="24"/>
          <w:szCs w:val="24"/>
          <w:u w:color="000000"/>
          <w:bdr w:val="nil"/>
          <w:lang w:val="en-US"/>
        </w:rPr>
        <w:t xml:space="preserve"> </w:t>
      </w:r>
      <w:r w:rsidRPr="00231244">
        <w:rPr>
          <w:rFonts w:ascii="Times New Roman" w:eastAsia="Calibri" w:hAnsi="Times New Roman" w:cs="Times New Roman"/>
          <w:color w:val="000000"/>
          <w:sz w:val="24"/>
          <w:szCs w:val="24"/>
          <w:u w:color="000000"/>
          <w:bdr w:val="nil"/>
          <w:lang w:val="en-US"/>
        </w:rPr>
        <w:t xml:space="preserve">throughout the lifespan. </w:t>
      </w:r>
      <w:r w:rsidRPr="00231244">
        <w:rPr>
          <w:rFonts w:ascii="Times New Roman" w:eastAsia="Calibri" w:hAnsi="Times New Roman" w:cs="Times New Roman"/>
          <w:i/>
          <w:color w:val="000000"/>
          <w:sz w:val="24"/>
          <w:szCs w:val="24"/>
          <w:u w:color="000000"/>
          <w:bdr w:val="nil"/>
          <w:lang w:val="en-US"/>
        </w:rPr>
        <w:t>Cognitive Science, 39,</w:t>
      </w:r>
      <w:r w:rsidRPr="00231244">
        <w:rPr>
          <w:rFonts w:ascii="Times New Roman" w:eastAsia="Calibri" w:hAnsi="Times New Roman" w:cs="Times New Roman"/>
          <w:color w:val="000000"/>
          <w:sz w:val="24"/>
          <w:szCs w:val="24"/>
          <w:u w:color="000000"/>
          <w:bdr w:val="nil"/>
          <w:lang w:val="en-US"/>
        </w:rPr>
        <w:t xml:space="preserve"> 383-404.</w:t>
      </w:r>
    </w:p>
    <w:p w14:paraId="208819EA" w14:textId="77777777" w:rsidR="00A6693A" w:rsidRDefault="00C1289A" w:rsidP="00A6693A">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rPr>
      </w:pPr>
      <w:r w:rsidRPr="00C1289A">
        <w:rPr>
          <w:rFonts w:ascii="Times New Roman" w:eastAsia="Calibri" w:hAnsi="Times New Roman" w:cs="Times New Roman"/>
          <w:color w:val="000000"/>
          <w:sz w:val="24"/>
          <w:szCs w:val="24"/>
          <w:u w:color="000000"/>
          <w:bdr w:val="nil"/>
        </w:rPr>
        <w:t xml:space="preserve">Mitchell, D. B. (1989). How many memory systems? Evidence from ageing. </w:t>
      </w:r>
      <w:r w:rsidRPr="00C1289A">
        <w:rPr>
          <w:rFonts w:ascii="Times New Roman" w:eastAsia="Calibri" w:hAnsi="Times New Roman" w:cs="Times New Roman"/>
          <w:i/>
          <w:color w:val="000000"/>
          <w:sz w:val="24"/>
          <w:szCs w:val="24"/>
          <w:u w:color="000000"/>
          <w:bdr w:val="nil"/>
        </w:rPr>
        <w:t>Journal of Experimental Psychology: Learning Memory Cognition, 15</w:t>
      </w:r>
      <w:r w:rsidRPr="00C1289A">
        <w:rPr>
          <w:rFonts w:ascii="Times New Roman" w:eastAsia="Calibri" w:hAnsi="Times New Roman" w:cs="Times New Roman"/>
          <w:color w:val="000000"/>
          <w:sz w:val="24"/>
          <w:szCs w:val="24"/>
          <w:u w:color="000000"/>
          <w:bdr w:val="nil"/>
        </w:rPr>
        <w:t>, 31</w:t>
      </w:r>
      <w:r w:rsidR="009175EC">
        <w:rPr>
          <w:rFonts w:ascii="Times New Roman" w:eastAsia="Calibri" w:hAnsi="Times New Roman" w:cs="Times New Roman"/>
          <w:color w:val="000000"/>
          <w:sz w:val="24"/>
          <w:szCs w:val="24"/>
          <w:u w:color="000000"/>
          <w:bdr w:val="nil"/>
        </w:rPr>
        <w:t>-</w:t>
      </w:r>
      <w:r w:rsidRPr="00C1289A">
        <w:rPr>
          <w:rFonts w:ascii="Times New Roman" w:eastAsia="Calibri" w:hAnsi="Times New Roman" w:cs="Times New Roman"/>
          <w:color w:val="000000"/>
          <w:sz w:val="24"/>
          <w:szCs w:val="24"/>
          <w:u w:color="000000"/>
          <w:bdr w:val="nil"/>
        </w:rPr>
        <w:t>49.</w:t>
      </w:r>
    </w:p>
    <w:p w14:paraId="346635DF" w14:textId="21AD3BD0" w:rsidR="00A6693A" w:rsidRPr="00C1289A" w:rsidRDefault="00A6693A" w:rsidP="00A6693A">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rPr>
      </w:pPr>
      <w:proofErr w:type="spellStart"/>
      <w:r w:rsidRPr="00A6693A">
        <w:rPr>
          <w:rFonts w:ascii="Times New Roman" w:eastAsia="Calibri" w:hAnsi="Times New Roman" w:cs="Times New Roman"/>
          <w:color w:val="000000"/>
          <w:sz w:val="24"/>
          <w:szCs w:val="24"/>
          <w:u w:color="000000"/>
          <w:bdr w:val="nil"/>
        </w:rPr>
        <w:t>Midford</w:t>
      </w:r>
      <w:proofErr w:type="spellEnd"/>
      <w:r w:rsidRPr="00A6693A">
        <w:rPr>
          <w:rFonts w:ascii="Times New Roman" w:eastAsia="Calibri" w:hAnsi="Times New Roman" w:cs="Times New Roman"/>
          <w:color w:val="000000"/>
          <w:sz w:val="24"/>
          <w:szCs w:val="24"/>
          <w:u w:color="000000"/>
          <w:bdr w:val="nil"/>
        </w:rPr>
        <w:t xml:space="preserve">, R. &amp; </w:t>
      </w:r>
      <w:proofErr w:type="spellStart"/>
      <w:r w:rsidRPr="00A6693A">
        <w:rPr>
          <w:rFonts w:ascii="Times New Roman" w:eastAsia="Calibri" w:hAnsi="Times New Roman" w:cs="Times New Roman"/>
          <w:color w:val="000000"/>
          <w:sz w:val="24"/>
          <w:szCs w:val="24"/>
          <w:u w:color="000000"/>
          <w:bdr w:val="nil"/>
        </w:rPr>
        <w:t>Kirsner</w:t>
      </w:r>
      <w:proofErr w:type="spellEnd"/>
      <w:r w:rsidRPr="00A6693A">
        <w:rPr>
          <w:rFonts w:ascii="Times New Roman" w:eastAsia="Calibri" w:hAnsi="Times New Roman" w:cs="Times New Roman"/>
          <w:color w:val="000000"/>
          <w:sz w:val="24"/>
          <w:szCs w:val="24"/>
          <w:u w:color="000000"/>
          <w:bdr w:val="nil"/>
        </w:rPr>
        <w:t>, K. (2005). Implicit and explicit learning in aged and young</w:t>
      </w:r>
      <w:r>
        <w:rPr>
          <w:rFonts w:ascii="Times New Roman" w:eastAsia="Calibri" w:hAnsi="Times New Roman" w:cs="Times New Roman"/>
          <w:color w:val="000000"/>
          <w:sz w:val="24"/>
          <w:szCs w:val="24"/>
          <w:u w:color="000000"/>
          <w:bdr w:val="nil"/>
        </w:rPr>
        <w:t xml:space="preserve"> </w:t>
      </w:r>
      <w:r w:rsidRPr="00A6693A">
        <w:rPr>
          <w:rFonts w:ascii="Times New Roman" w:eastAsia="Calibri" w:hAnsi="Times New Roman" w:cs="Times New Roman"/>
          <w:color w:val="000000"/>
          <w:sz w:val="24"/>
          <w:szCs w:val="24"/>
          <w:u w:color="000000"/>
          <w:bdr w:val="nil"/>
        </w:rPr>
        <w:t xml:space="preserve">adults. </w:t>
      </w:r>
      <w:r w:rsidRPr="00A6693A">
        <w:rPr>
          <w:rFonts w:ascii="Times New Roman" w:eastAsia="Calibri" w:hAnsi="Times New Roman" w:cs="Times New Roman"/>
          <w:i/>
          <w:color w:val="000000"/>
          <w:sz w:val="24"/>
          <w:szCs w:val="24"/>
          <w:u w:color="000000"/>
          <w:bdr w:val="nil"/>
        </w:rPr>
        <w:t>Aging, Neuropsychology, and Cognition, 12,</w:t>
      </w:r>
      <w:r w:rsidRPr="00A6693A">
        <w:rPr>
          <w:rFonts w:ascii="Times New Roman" w:eastAsia="Calibri" w:hAnsi="Times New Roman" w:cs="Times New Roman"/>
          <w:color w:val="000000"/>
          <w:sz w:val="24"/>
          <w:szCs w:val="24"/>
          <w:u w:color="000000"/>
          <w:bdr w:val="nil"/>
        </w:rPr>
        <w:t xml:space="preserve"> 359-387.</w:t>
      </w:r>
    </w:p>
    <w:p w14:paraId="721F01BD" w14:textId="3C508546"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Times New Roman" w:hAnsi="Times New Roman" w:cs="Times New Roman"/>
          <w:color w:val="000000"/>
          <w:sz w:val="24"/>
          <w:szCs w:val="24"/>
          <w:u w:color="000000"/>
          <w:bdr w:val="nil"/>
          <w:lang w:val="en-US"/>
        </w:rPr>
      </w:pPr>
      <w:proofErr w:type="spellStart"/>
      <w:r w:rsidRPr="00C1289A">
        <w:rPr>
          <w:rFonts w:ascii="Times New Roman" w:eastAsia="Times New Roman" w:hAnsi="Times New Roman" w:cs="Times New Roman"/>
          <w:color w:val="000000"/>
          <w:sz w:val="24"/>
          <w:szCs w:val="24"/>
          <w:u w:color="000000"/>
          <w:bdr w:val="nil"/>
          <w:lang w:val="en-US"/>
        </w:rPr>
        <w:t>Naveh</w:t>
      </w:r>
      <w:proofErr w:type="spellEnd"/>
      <w:r w:rsidRPr="00C1289A">
        <w:rPr>
          <w:rFonts w:ascii="Times New Roman" w:eastAsia="Times New Roman" w:hAnsi="Times New Roman" w:cs="Times New Roman"/>
          <w:color w:val="000000"/>
          <w:sz w:val="24"/>
          <w:szCs w:val="24"/>
          <w:u w:color="000000"/>
          <w:bdr w:val="nil"/>
          <w:lang w:val="en-US"/>
        </w:rPr>
        <w:t>-Benjamin, M. (2000). Adult-age differences in memory performance: Tests of an associative deficit hypothesis. </w:t>
      </w:r>
      <w:r w:rsidRPr="00C1289A">
        <w:rPr>
          <w:rFonts w:ascii="Times New Roman" w:eastAsia="Times New Roman" w:hAnsi="Times New Roman" w:cs="Times New Roman"/>
          <w:i/>
          <w:color w:val="000000"/>
          <w:sz w:val="24"/>
          <w:szCs w:val="24"/>
          <w:u w:color="000000"/>
          <w:bdr w:val="nil"/>
          <w:lang w:val="en-US"/>
        </w:rPr>
        <w:t>Journal of Experimental Psychology: Learning, Memory, and Cognition, 26</w:t>
      </w:r>
      <w:r w:rsidRPr="00C1289A">
        <w:rPr>
          <w:rFonts w:ascii="Times New Roman" w:eastAsia="Times New Roman" w:hAnsi="Times New Roman" w:cs="Times New Roman"/>
          <w:color w:val="000000"/>
          <w:sz w:val="24"/>
          <w:szCs w:val="24"/>
          <w:u w:color="000000"/>
          <w:bdr w:val="nil"/>
          <w:lang w:val="en-US"/>
        </w:rPr>
        <w:t>, 1170</w:t>
      </w:r>
      <w:r w:rsidR="009175EC">
        <w:rPr>
          <w:rFonts w:ascii="Times New Roman" w:eastAsia="Times New Roman" w:hAnsi="Times New Roman" w:cs="Times New Roman"/>
          <w:color w:val="000000"/>
          <w:sz w:val="24"/>
          <w:szCs w:val="24"/>
          <w:u w:color="000000"/>
          <w:bdr w:val="nil"/>
          <w:lang w:val="en-US"/>
        </w:rPr>
        <w:t>-</w:t>
      </w:r>
      <w:r w:rsidRPr="00C1289A">
        <w:rPr>
          <w:rFonts w:ascii="Times New Roman" w:eastAsia="Times New Roman" w:hAnsi="Times New Roman" w:cs="Times New Roman"/>
          <w:color w:val="000000"/>
          <w:sz w:val="24"/>
          <w:szCs w:val="24"/>
          <w:u w:color="000000"/>
          <w:bdr w:val="nil"/>
          <w:lang w:val="en-US"/>
        </w:rPr>
        <w:t>1187.</w:t>
      </w:r>
    </w:p>
    <w:p w14:paraId="2A92AFDD" w14:textId="3BC86F20"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Times New Roman" w:hAnsi="Times New Roman" w:cs="Times New Roman"/>
          <w:color w:val="000000"/>
          <w:sz w:val="24"/>
          <w:szCs w:val="24"/>
          <w:u w:color="000000"/>
          <w:bdr w:val="nil"/>
          <w:lang w:val="en-US"/>
        </w:rPr>
      </w:pPr>
      <w:proofErr w:type="spellStart"/>
      <w:r w:rsidRPr="00C1289A">
        <w:rPr>
          <w:rFonts w:ascii="Times New Roman" w:eastAsia="Times New Roman" w:hAnsi="Times New Roman" w:cs="Times New Roman"/>
          <w:color w:val="000000"/>
          <w:sz w:val="24"/>
          <w:szCs w:val="24"/>
          <w:u w:color="000000"/>
          <w:bdr w:val="nil"/>
          <w:lang w:val="en-US"/>
        </w:rPr>
        <w:t>Naveh</w:t>
      </w:r>
      <w:proofErr w:type="spellEnd"/>
      <w:r w:rsidRPr="00C1289A">
        <w:rPr>
          <w:rFonts w:ascii="Times New Roman" w:eastAsia="Times New Roman" w:hAnsi="Times New Roman" w:cs="Times New Roman"/>
          <w:color w:val="000000"/>
          <w:sz w:val="24"/>
          <w:szCs w:val="24"/>
          <w:u w:color="000000"/>
          <w:bdr w:val="nil"/>
          <w:lang w:val="en-US"/>
        </w:rPr>
        <w:t xml:space="preserve">-Benjamin, M., </w:t>
      </w:r>
      <w:proofErr w:type="spellStart"/>
      <w:r w:rsidRPr="00C1289A">
        <w:rPr>
          <w:rFonts w:ascii="Times New Roman" w:eastAsia="Times New Roman" w:hAnsi="Times New Roman" w:cs="Times New Roman"/>
          <w:color w:val="000000"/>
          <w:sz w:val="24"/>
          <w:szCs w:val="24"/>
          <w:u w:color="000000"/>
          <w:bdr w:val="nil"/>
          <w:lang w:val="en-US"/>
        </w:rPr>
        <w:t>Guez</w:t>
      </w:r>
      <w:proofErr w:type="spellEnd"/>
      <w:r w:rsidRPr="00C1289A">
        <w:rPr>
          <w:rFonts w:ascii="Times New Roman" w:eastAsia="Times New Roman" w:hAnsi="Times New Roman" w:cs="Times New Roman"/>
          <w:color w:val="000000"/>
          <w:sz w:val="24"/>
          <w:szCs w:val="24"/>
          <w:u w:color="000000"/>
          <w:bdr w:val="nil"/>
          <w:lang w:val="en-US"/>
        </w:rPr>
        <w:t xml:space="preserve">, J., </w:t>
      </w:r>
      <w:proofErr w:type="spellStart"/>
      <w:r w:rsidRPr="00C1289A">
        <w:rPr>
          <w:rFonts w:ascii="Times New Roman" w:eastAsia="Times New Roman" w:hAnsi="Times New Roman" w:cs="Times New Roman"/>
          <w:color w:val="000000"/>
          <w:sz w:val="24"/>
          <w:szCs w:val="24"/>
          <w:u w:color="000000"/>
          <w:bdr w:val="nil"/>
          <w:lang w:val="en-US"/>
        </w:rPr>
        <w:t>Kilb</w:t>
      </w:r>
      <w:proofErr w:type="spellEnd"/>
      <w:r w:rsidRPr="00C1289A">
        <w:rPr>
          <w:rFonts w:ascii="Times New Roman" w:eastAsia="Times New Roman" w:hAnsi="Times New Roman" w:cs="Times New Roman"/>
          <w:color w:val="000000"/>
          <w:sz w:val="24"/>
          <w:szCs w:val="24"/>
          <w:u w:color="000000"/>
          <w:bdr w:val="nil"/>
          <w:lang w:val="en-US"/>
        </w:rPr>
        <w:t>, A., &amp; Reedy, S. (2004). The associative memory deficit of older adults: further support using face-name associations. </w:t>
      </w:r>
      <w:r w:rsidRPr="00C1289A">
        <w:rPr>
          <w:rFonts w:ascii="Times New Roman" w:eastAsia="Times New Roman" w:hAnsi="Times New Roman" w:cs="Times New Roman"/>
          <w:i/>
          <w:color w:val="000000"/>
          <w:sz w:val="24"/>
          <w:szCs w:val="24"/>
          <w:u w:color="000000"/>
          <w:bdr w:val="nil"/>
          <w:lang w:val="en-US"/>
        </w:rPr>
        <w:t>Psychology and Aging, 19</w:t>
      </w:r>
      <w:r w:rsidRPr="00C1289A">
        <w:rPr>
          <w:rFonts w:ascii="Times New Roman" w:eastAsia="Times New Roman" w:hAnsi="Times New Roman" w:cs="Times New Roman"/>
          <w:color w:val="000000"/>
          <w:sz w:val="24"/>
          <w:szCs w:val="24"/>
          <w:u w:color="000000"/>
          <w:bdr w:val="nil"/>
          <w:lang w:val="en-US"/>
        </w:rPr>
        <w:t>, 541</w:t>
      </w:r>
      <w:r w:rsidR="009175EC">
        <w:rPr>
          <w:rFonts w:ascii="Times New Roman" w:eastAsia="Times New Roman" w:hAnsi="Times New Roman" w:cs="Times New Roman"/>
          <w:color w:val="000000"/>
          <w:sz w:val="24"/>
          <w:szCs w:val="24"/>
          <w:u w:color="000000"/>
          <w:bdr w:val="nil"/>
          <w:lang w:val="en-US"/>
        </w:rPr>
        <w:t>-546</w:t>
      </w:r>
      <w:r w:rsidRPr="00C1289A">
        <w:rPr>
          <w:rFonts w:ascii="Times New Roman" w:eastAsia="Times New Roman" w:hAnsi="Times New Roman" w:cs="Times New Roman"/>
          <w:color w:val="000000"/>
          <w:sz w:val="24"/>
          <w:szCs w:val="24"/>
          <w:u w:color="000000"/>
          <w:bdr w:val="nil"/>
          <w:lang w:val="en-US"/>
        </w:rPr>
        <w:t>.</w:t>
      </w:r>
    </w:p>
    <w:p w14:paraId="58718308" w14:textId="5B50A8F3"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Calibri"/>
          <w:color w:val="000000"/>
          <w:sz w:val="24"/>
          <w:szCs w:val="24"/>
          <w:u w:color="000000"/>
          <w:bdr w:val="nil"/>
          <w:lang w:val="en-US"/>
        </w:rPr>
      </w:pPr>
      <w:proofErr w:type="spellStart"/>
      <w:r w:rsidRPr="00C1289A">
        <w:rPr>
          <w:rFonts w:ascii="Times New Roman" w:eastAsia="Times New Roman" w:hAnsi="Times New Roman" w:cs="Times New Roman"/>
          <w:color w:val="000000"/>
          <w:sz w:val="24"/>
          <w:szCs w:val="24"/>
          <w:u w:color="000000"/>
          <w:bdr w:val="nil"/>
          <w:lang w:val="en-US"/>
        </w:rPr>
        <w:lastRenderedPageBreak/>
        <w:t>Naveh</w:t>
      </w:r>
      <w:proofErr w:type="spellEnd"/>
      <w:r w:rsidRPr="00C1289A">
        <w:rPr>
          <w:rFonts w:ascii="Times New Roman" w:eastAsia="Times New Roman" w:hAnsi="Times New Roman" w:cs="Times New Roman"/>
          <w:color w:val="000000"/>
          <w:sz w:val="24"/>
          <w:szCs w:val="24"/>
          <w:u w:color="000000"/>
          <w:bdr w:val="nil"/>
          <w:lang w:val="en-US"/>
        </w:rPr>
        <w:t xml:space="preserve">-Benjamin, M., Hussain, Z., </w:t>
      </w:r>
      <w:proofErr w:type="spellStart"/>
      <w:r w:rsidRPr="00C1289A">
        <w:rPr>
          <w:rFonts w:ascii="Times New Roman" w:eastAsia="Times New Roman" w:hAnsi="Times New Roman" w:cs="Times New Roman"/>
          <w:color w:val="000000"/>
          <w:sz w:val="24"/>
          <w:szCs w:val="24"/>
          <w:u w:color="000000"/>
          <w:bdr w:val="nil"/>
          <w:lang w:val="en-US"/>
        </w:rPr>
        <w:t>Guez</w:t>
      </w:r>
      <w:proofErr w:type="spellEnd"/>
      <w:r w:rsidRPr="00C1289A">
        <w:rPr>
          <w:rFonts w:ascii="Times New Roman" w:eastAsia="Times New Roman" w:hAnsi="Times New Roman" w:cs="Times New Roman"/>
          <w:color w:val="000000"/>
          <w:sz w:val="24"/>
          <w:szCs w:val="24"/>
          <w:u w:color="000000"/>
          <w:bdr w:val="nil"/>
          <w:lang w:val="en-US"/>
        </w:rPr>
        <w:t>, J., &amp; Bar-On, M. (2003). Adult age differences in episodic memory: further support for an associative-deficit hypothesis</w:t>
      </w:r>
      <w:r w:rsidRPr="00C1289A">
        <w:rPr>
          <w:rFonts w:ascii="Times New Roman" w:eastAsia="Times New Roman" w:hAnsi="Times New Roman" w:cs="Times New Roman"/>
          <w:i/>
          <w:color w:val="000000"/>
          <w:sz w:val="24"/>
          <w:szCs w:val="24"/>
          <w:u w:color="000000"/>
          <w:bdr w:val="nil"/>
          <w:lang w:val="en-US"/>
        </w:rPr>
        <w:t>. Jou</w:t>
      </w:r>
      <w:r w:rsidR="00AF4838">
        <w:rPr>
          <w:rFonts w:ascii="Times New Roman" w:eastAsia="Times New Roman" w:hAnsi="Times New Roman" w:cs="Times New Roman"/>
          <w:i/>
          <w:color w:val="000000"/>
          <w:sz w:val="24"/>
          <w:szCs w:val="24"/>
          <w:u w:color="000000"/>
          <w:bdr w:val="nil"/>
          <w:lang w:val="en-US"/>
        </w:rPr>
        <w:t>rnal of Experimental Psychology</w:t>
      </w:r>
      <w:r w:rsidRPr="00C1289A">
        <w:rPr>
          <w:rFonts w:ascii="Times New Roman" w:eastAsia="Times New Roman" w:hAnsi="Times New Roman" w:cs="Times New Roman"/>
          <w:i/>
          <w:color w:val="000000"/>
          <w:sz w:val="24"/>
          <w:szCs w:val="24"/>
          <w:u w:color="000000"/>
          <w:bdr w:val="nil"/>
          <w:lang w:val="en-US"/>
        </w:rPr>
        <w:t xml:space="preserve">: Learning, Memory, and Cognition, 29 </w:t>
      </w:r>
      <w:r w:rsidRPr="00C1289A">
        <w:rPr>
          <w:rFonts w:ascii="Times New Roman" w:eastAsia="Times New Roman" w:hAnsi="Times New Roman" w:cs="Times New Roman"/>
          <w:color w:val="000000"/>
          <w:sz w:val="24"/>
          <w:szCs w:val="24"/>
          <w:u w:color="000000"/>
          <w:bdr w:val="nil"/>
          <w:lang w:val="en-US"/>
        </w:rPr>
        <w:t>, 826</w:t>
      </w:r>
      <w:r w:rsidR="009175EC">
        <w:rPr>
          <w:rFonts w:ascii="Times New Roman" w:eastAsia="Times New Roman" w:hAnsi="Times New Roman" w:cs="Times New Roman"/>
          <w:color w:val="000000"/>
          <w:sz w:val="24"/>
          <w:szCs w:val="24"/>
          <w:u w:color="000000"/>
          <w:bdr w:val="nil"/>
          <w:lang w:val="en-US"/>
        </w:rPr>
        <w:t>-8</w:t>
      </w:r>
      <w:r w:rsidRPr="00C1289A">
        <w:rPr>
          <w:rFonts w:ascii="Times New Roman" w:eastAsia="Times New Roman" w:hAnsi="Times New Roman" w:cs="Times New Roman"/>
          <w:color w:val="000000"/>
          <w:sz w:val="24"/>
          <w:szCs w:val="24"/>
          <w:u w:color="000000"/>
          <w:bdr w:val="nil"/>
          <w:lang w:val="en-US"/>
        </w:rPr>
        <w:t>37.</w:t>
      </w:r>
    </w:p>
    <w:p w14:paraId="6C9AD122" w14:textId="77777777" w:rsidR="00231244" w:rsidRDefault="00C1289A" w:rsidP="00231244">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proofErr w:type="spellStart"/>
      <w:r w:rsidRPr="00367EA3">
        <w:rPr>
          <w:rFonts w:ascii="Times New Roman" w:eastAsia="Calibri" w:hAnsi="Times New Roman" w:cs="Times New Roman"/>
          <w:color w:val="000000"/>
          <w:sz w:val="24"/>
          <w:szCs w:val="24"/>
          <w:u w:color="000000"/>
          <w:bdr w:val="nil"/>
          <w:lang w:val="en-US"/>
        </w:rPr>
        <w:t>Nissen</w:t>
      </w:r>
      <w:proofErr w:type="spellEnd"/>
      <w:r w:rsidRPr="00367EA3">
        <w:rPr>
          <w:rFonts w:ascii="Times New Roman" w:eastAsia="Calibri" w:hAnsi="Times New Roman" w:cs="Times New Roman"/>
          <w:color w:val="000000"/>
          <w:sz w:val="24"/>
          <w:szCs w:val="24"/>
          <w:u w:color="000000"/>
          <w:bdr w:val="nil"/>
          <w:lang w:val="en-US"/>
        </w:rPr>
        <w:t xml:space="preserve">, M. J., &amp; </w:t>
      </w:r>
      <w:proofErr w:type="spellStart"/>
      <w:r w:rsidRPr="00367EA3">
        <w:rPr>
          <w:rFonts w:ascii="Times New Roman" w:eastAsia="Calibri" w:hAnsi="Times New Roman" w:cs="Times New Roman"/>
          <w:color w:val="000000"/>
          <w:sz w:val="24"/>
          <w:szCs w:val="24"/>
          <w:u w:color="000000"/>
          <w:bdr w:val="nil"/>
          <w:lang w:val="en-US"/>
        </w:rPr>
        <w:t>Bullemer</w:t>
      </w:r>
      <w:proofErr w:type="spellEnd"/>
      <w:r w:rsidRPr="00367EA3">
        <w:rPr>
          <w:rFonts w:ascii="Times New Roman" w:eastAsia="Calibri" w:hAnsi="Times New Roman" w:cs="Times New Roman"/>
          <w:color w:val="000000"/>
          <w:sz w:val="24"/>
          <w:szCs w:val="24"/>
          <w:u w:color="000000"/>
          <w:bdr w:val="nil"/>
          <w:lang w:val="en-US"/>
        </w:rPr>
        <w:t xml:space="preserve">, P. (1987). </w:t>
      </w:r>
      <w:r w:rsidRPr="00C1289A">
        <w:rPr>
          <w:rFonts w:ascii="Times New Roman" w:eastAsia="Calibri" w:hAnsi="Times New Roman" w:cs="Times New Roman"/>
          <w:color w:val="000000"/>
          <w:sz w:val="24"/>
          <w:szCs w:val="24"/>
          <w:u w:color="000000"/>
          <w:bdr w:val="nil"/>
          <w:lang w:val="en-US"/>
        </w:rPr>
        <w:t xml:space="preserve">Attentional requirements of learning: Evidence from performance measures. </w:t>
      </w:r>
      <w:r w:rsidRPr="00C1289A">
        <w:rPr>
          <w:rFonts w:ascii="Times New Roman" w:eastAsia="Calibri" w:hAnsi="Times New Roman" w:cs="Times New Roman"/>
          <w:i/>
          <w:iCs/>
          <w:color w:val="000000"/>
          <w:sz w:val="24"/>
          <w:szCs w:val="24"/>
          <w:u w:color="000000"/>
          <w:bdr w:val="nil"/>
          <w:lang w:val="en-US"/>
        </w:rPr>
        <w:t xml:space="preserve">Cognitive Psychology, 19, </w:t>
      </w:r>
      <w:r w:rsidRPr="00C1289A">
        <w:rPr>
          <w:rFonts w:ascii="Times New Roman" w:eastAsia="Calibri" w:hAnsi="Times New Roman" w:cs="Times New Roman"/>
          <w:color w:val="000000"/>
          <w:sz w:val="24"/>
          <w:szCs w:val="24"/>
          <w:u w:color="000000"/>
          <w:bdr w:val="nil"/>
          <w:lang w:val="en-US"/>
        </w:rPr>
        <w:t>1-32.</w:t>
      </w:r>
    </w:p>
    <w:p w14:paraId="0C441D54" w14:textId="77777777"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C1289A">
        <w:rPr>
          <w:rFonts w:ascii="Times New Roman" w:eastAsia="Calibri" w:hAnsi="Times New Roman" w:cs="Times New Roman"/>
          <w:color w:val="000000"/>
          <w:sz w:val="24"/>
          <w:szCs w:val="24"/>
          <w:u w:color="000000"/>
          <w:bdr w:val="nil"/>
          <w:lang w:val="en-US"/>
        </w:rPr>
        <w:t xml:space="preserve">Palmer, S. D. &amp; Mattys, S. L. (2016). Speech segmentation by statistical learning is supported by domain-general processes within working memory. </w:t>
      </w:r>
      <w:r w:rsidRPr="00C1289A">
        <w:rPr>
          <w:rFonts w:ascii="Times New Roman" w:eastAsia="Calibri" w:hAnsi="Times New Roman" w:cs="Times New Roman"/>
          <w:i/>
          <w:color w:val="000000"/>
          <w:sz w:val="24"/>
          <w:szCs w:val="24"/>
          <w:u w:color="000000"/>
          <w:bdr w:val="nil"/>
          <w:lang w:val="en-US"/>
        </w:rPr>
        <w:t xml:space="preserve">The Quarterly Journal of Experimental Psychology, 11, </w:t>
      </w:r>
      <w:r w:rsidRPr="00C1289A">
        <w:rPr>
          <w:rFonts w:ascii="Times New Roman" w:eastAsia="Calibri" w:hAnsi="Times New Roman" w:cs="Times New Roman"/>
          <w:color w:val="000000"/>
          <w:sz w:val="24"/>
          <w:szCs w:val="24"/>
          <w:u w:color="000000"/>
          <w:bdr w:val="nil"/>
          <w:lang w:val="en-US"/>
        </w:rPr>
        <w:t>1-12.</w:t>
      </w:r>
    </w:p>
    <w:p w14:paraId="6E44AA02" w14:textId="77777777"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C1289A">
        <w:rPr>
          <w:rFonts w:ascii="Times New Roman" w:eastAsia="Calibri" w:hAnsi="Times New Roman" w:cs="Times New Roman"/>
          <w:color w:val="000000"/>
          <w:sz w:val="24"/>
          <w:szCs w:val="24"/>
          <w:u w:color="000000"/>
          <w:bdr w:val="nil"/>
          <w:lang w:val="en-US"/>
        </w:rPr>
        <w:t xml:space="preserve">Robertson, I, H., </w:t>
      </w:r>
      <w:proofErr w:type="spellStart"/>
      <w:r w:rsidRPr="00C1289A">
        <w:rPr>
          <w:rFonts w:ascii="Times New Roman" w:eastAsia="Calibri" w:hAnsi="Times New Roman" w:cs="Times New Roman"/>
          <w:color w:val="000000"/>
          <w:sz w:val="24"/>
          <w:szCs w:val="24"/>
          <w:u w:color="000000"/>
          <w:bdr w:val="nil"/>
          <w:lang w:val="en-US"/>
        </w:rPr>
        <w:t>Nimmo</w:t>
      </w:r>
      <w:proofErr w:type="spellEnd"/>
      <w:r w:rsidRPr="00C1289A">
        <w:rPr>
          <w:rFonts w:ascii="Times New Roman" w:eastAsia="Calibri" w:hAnsi="Times New Roman" w:cs="Times New Roman"/>
          <w:color w:val="000000"/>
          <w:sz w:val="24"/>
          <w:szCs w:val="24"/>
          <w:u w:color="000000"/>
          <w:bdr w:val="nil"/>
          <w:lang w:val="en-US"/>
        </w:rPr>
        <w:t>-Smith, I., Ward, T. &amp; Ridgeway, V. (1994). The test of everyday attention (TEA). Thames Valley Test, Suffolk, England.</w:t>
      </w:r>
    </w:p>
    <w:p w14:paraId="03AA32EF" w14:textId="6B8F4A70"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proofErr w:type="spellStart"/>
      <w:r w:rsidRPr="008F1D8C">
        <w:rPr>
          <w:rFonts w:ascii="Times New Roman" w:eastAsia="Calibri" w:hAnsi="Times New Roman" w:cs="Times New Roman"/>
          <w:color w:val="000000"/>
          <w:sz w:val="24"/>
          <w:szCs w:val="24"/>
          <w:u w:color="000000"/>
          <w:bdr w:val="nil"/>
        </w:rPr>
        <w:t>Saffran</w:t>
      </w:r>
      <w:proofErr w:type="spellEnd"/>
      <w:r w:rsidRPr="008F1D8C">
        <w:rPr>
          <w:rFonts w:ascii="Times New Roman" w:eastAsia="Calibri" w:hAnsi="Times New Roman" w:cs="Times New Roman"/>
          <w:color w:val="000000"/>
          <w:sz w:val="24"/>
          <w:szCs w:val="24"/>
          <w:u w:color="000000"/>
          <w:bdr w:val="nil"/>
        </w:rPr>
        <w:t xml:space="preserve">, J. R., </w:t>
      </w:r>
      <w:proofErr w:type="spellStart"/>
      <w:r w:rsidRPr="008F1D8C">
        <w:rPr>
          <w:rFonts w:ascii="Times New Roman" w:eastAsia="Calibri" w:hAnsi="Times New Roman" w:cs="Times New Roman"/>
          <w:color w:val="000000"/>
          <w:sz w:val="24"/>
          <w:szCs w:val="24"/>
          <w:u w:color="000000"/>
          <w:bdr w:val="nil"/>
        </w:rPr>
        <w:t>Aslin</w:t>
      </w:r>
      <w:proofErr w:type="spellEnd"/>
      <w:r w:rsidRPr="008F1D8C">
        <w:rPr>
          <w:rFonts w:ascii="Times New Roman" w:eastAsia="Calibri" w:hAnsi="Times New Roman" w:cs="Times New Roman"/>
          <w:color w:val="000000"/>
          <w:sz w:val="24"/>
          <w:szCs w:val="24"/>
          <w:u w:color="000000"/>
          <w:bdr w:val="nil"/>
        </w:rPr>
        <w:t xml:space="preserve">, R. N., &amp; Newport, E. L. (1996). </w:t>
      </w:r>
      <w:r w:rsidRPr="00C1289A">
        <w:rPr>
          <w:rFonts w:ascii="Times New Roman" w:eastAsia="Calibri" w:hAnsi="Times New Roman" w:cs="Times New Roman"/>
          <w:color w:val="000000"/>
          <w:sz w:val="24"/>
          <w:szCs w:val="24"/>
          <w:u w:color="000000"/>
          <w:bdr w:val="nil"/>
          <w:lang w:val="en-US"/>
        </w:rPr>
        <w:t xml:space="preserve">Statistical learning by 8-month-old infants. </w:t>
      </w:r>
      <w:r w:rsidRPr="00C1289A">
        <w:rPr>
          <w:rFonts w:ascii="Times New Roman" w:eastAsia="Calibri" w:hAnsi="Times New Roman" w:cs="Times New Roman"/>
          <w:i/>
          <w:color w:val="000000"/>
          <w:sz w:val="24"/>
          <w:szCs w:val="24"/>
          <w:u w:color="000000"/>
          <w:bdr w:val="nil"/>
          <w:lang w:val="en-US"/>
        </w:rPr>
        <w:t>Science, 274</w:t>
      </w:r>
      <w:r w:rsidRPr="00C1289A">
        <w:rPr>
          <w:rFonts w:ascii="Times New Roman" w:eastAsia="Calibri" w:hAnsi="Times New Roman" w:cs="Times New Roman"/>
          <w:color w:val="000000"/>
          <w:sz w:val="24"/>
          <w:szCs w:val="24"/>
          <w:u w:color="000000"/>
          <w:bdr w:val="nil"/>
          <w:lang w:val="en-US"/>
        </w:rPr>
        <w:t>, 1926</w:t>
      </w:r>
      <w:r w:rsidR="009175EC">
        <w:rPr>
          <w:rFonts w:ascii="Times New Roman" w:eastAsia="Calibri" w:hAnsi="Times New Roman" w:cs="Times New Roman"/>
          <w:color w:val="000000"/>
          <w:sz w:val="24"/>
          <w:szCs w:val="24"/>
          <w:u w:color="000000"/>
          <w:bdr w:val="nil"/>
          <w:lang w:val="en-US"/>
        </w:rPr>
        <w:t>-</w:t>
      </w:r>
      <w:r w:rsidRPr="00C1289A">
        <w:rPr>
          <w:rFonts w:ascii="Times New Roman" w:eastAsia="Calibri" w:hAnsi="Times New Roman" w:cs="Times New Roman"/>
          <w:color w:val="000000"/>
          <w:sz w:val="24"/>
          <w:szCs w:val="24"/>
          <w:u w:color="000000"/>
          <w:bdr w:val="nil"/>
          <w:lang w:val="en-US"/>
        </w:rPr>
        <w:t>1928.</w:t>
      </w:r>
    </w:p>
    <w:p w14:paraId="3370AA08" w14:textId="540D3BFD" w:rsidR="00C1289A" w:rsidRP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proofErr w:type="spellStart"/>
      <w:r w:rsidRPr="00C1289A">
        <w:rPr>
          <w:rFonts w:ascii="Times New Roman" w:eastAsia="Calibri" w:hAnsi="Times New Roman" w:cs="Times New Roman"/>
          <w:color w:val="000000"/>
          <w:sz w:val="24"/>
          <w:szCs w:val="24"/>
          <w:u w:color="000000"/>
          <w:bdr w:val="nil"/>
          <w:lang w:val="en-US"/>
        </w:rPr>
        <w:t>Saffran</w:t>
      </w:r>
      <w:proofErr w:type="spellEnd"/>
      <w:r w:rsidRPr="00C1289A">
        <w:rPr>
          <w:rFonts w:ascii="Times New Roman" w:eastAsia="Calibri" w:hAnsi="Times New Roman" w:cs="Times New Roman"/>
          <w:color w:val="000000"/>
          <w:sz w:val="24"/>
          <w:szCs w:val="24"/>
          <w:u w:color="000000"/>
          <w:bdr w:val="nil"/>
          <w:lang w:val="en-US"/>
        </w:rPr>
        <w:t xml:space="preserve">, J., Newport, E., </w:t>
      </w:r>
      <w:proofErr w:type="spellStart"/>
      <w:r w:rsidRPr="00C1289A">
        <w:rPr>
          <w:rFonts w:ascii="Times New Roman" w:eastAsia="Calibri" w:hAnsi="Times New Roman" w:cs="Times New Roman"/>
          <w:color w:val="000000"/>
          <w:sz w:val="24"/>
          <w:szCs w:val="24"/>
          <w:u w:color="000000"/>
          <w:bdr w:val="nil"/>
          <w:lang w:val="en-US"/>
        </w:rPr>
        <w:t>Aslin</w:t>
      </w:r>
      <w:proofErr w:type="spellEnd"/>
      <w:r w:rsidRPr="00C1289A">
        <w:rPr>
          <w:rFonts w:ascii="Times New Roman" w:eastAsia="Calibri" w:hAnsi="Times New Roman" w:cs="Times New Roman"/>
          <w:color w:val="000000"/>
          <w:sz w:val="24"/>
          <w:szCs w:val="24"/>
          <w:u w:color="000000"/>
          <w:bdr w:val="nil"/>
          <w:lang w:val="en-US"/>
        </w:rPr>
        <w:t xml:space="preserve">, R., </w:t>
      </w:r>
      <w:proofErr w:type="spellStart"/>
      <w:r w:rsidRPr="00C1289A">
        <w:rPr>
          <w:rFonts w:ascii="Times New Roman" w:eastAsia="Calibri" w:hAnsi="Times New Roman" w:cs="Times New Roman"/>
          <w:color w:val="000000"/>
          <w:sz w:val="24"/>
          <w:szCs w:val="24"/>
          <w:u w:color="000000"/>
          <w:bdr w:val="nil"/>
          <w:lang w:val="en-US"/>
        </w:rPr>
        <w:t>Tunick</w:t>
      </w:r>
      <w:proofErr w:type="spellEnd"/>
      <w:r w:rsidRPr="00C1289A">
        <w:rPr>
          <w:rFonts w:ascii="Times New Roman" w:eastAsia="Calibri" w:hAnsi="Times New Roman" w:cs="Times New Roman"/>
          <w:color w:val="000000"/>
          <w:sz w:val="24"/>
          <w:szCs w:val="24"/>
          <w:u w:color="000000"/>
          <w:bdr w:val="nil"/>
          <w:lang w:val="en-US"/>
        </w:rPr>
        <w:t xml:space="preserve">, R., &amp; </w:t>
      </w:r>
      <w:proofErr w:type="spellStart"/>
      <w:r w:rsidRPr="00C1289A">
        <w:rPr>
          <w:rFonts w:ascii="Times New Roman" w:eastAsia="Calibri" w:hAnsi="Times New Roman" w:cs="Times New Roman"/>
          <w:color w:val="000000"/>
          <w:sz w:val="24"/>
          <w:szCs w:val="24"/>
          <w:u w:color="000000"/>
          <w:bdr w:val="nil"/>
          <w:lang w:val="en-US"/>
        </w:rPr>
        <w:t>Barrueco</w:t>
      </w:r>
      <w:proofErr w:type="spellEnd"/>
      <w:r w:rsidRPr="00C1289A">
        <w:rPr>
          <w:rFonts w:ascii="Times New Roman" w:eastAsia="Calibri" w:hAnsi="Times New Roman" w:cs="Times New Roman"/>
          <w:color w:val="000000"/>
          <w:sz w:val="24"/>
          <w:szCs w:val="24"/>
          <w:u w:color="000000"/>
          <w:bdr w:val="nil"/>
          <w:lang w:val="en-US"/>
        </w:rPr>
        <w:t xml:space="preserve">, S. (1997). Incidental language learning: Listening (and learning) out of the corner of your ear. </w:t>
      </w:r>
      <w:r w:rsidRPr="00C1289A">
        <w:rPr>
          <w:rFonts w:ascii="Times New Roman" w:eastAsia="Calibri" w:hAnsi="Times New Roman" w:cs="Times New Roman"/>
          <w:i/>
          <w:color w:val="000000"/>
          <w:sz w:val="24"/>
          <w:szCs w:val="24"/>
          <w:u w:color="000000"/>
          <w:bdr w:val="nil"/>
          <w:lang w:val="en-US"/>
        </w:rPr>
        <w:t>Psychological Science, 8,</w:t>
      </w:r>
      <w:r w:rsidRPr="00C1289A">
        <w:rPr>
          <w:rFonts w:ascii="Times New Roman" w:eastAsia="Calibri" w:hAnsi="Times New Roman" w:cs="Times New Roman"/>
          <w:color w:val="000000"/>
          <w:sz w:val="24"/>
          <w:szCs w:val="24"/>
          <w:u w:color="000000"/>
          <w:bdr w:val="nil"/>
          <w:lang w:val="en-US"/>
        </w:rPr>
        <w:t xml:space="preserve"> 101</w:t>
      </w:r>
      <w:r w:rsidR="009175EC">
        <w:rPr>
          <w:rFonts w:ascii="Times New Roman" w:eastAsia="Calibri" w:hAnsi="Times New Roman" w:cs="Times New Roman"/>
          <w:color w:val="000000"/>
          <w:sz w:val="24"/>
          <w:szCs w:val="24"/>
          <w:u w:color="000000"/>
          <w:bdr w:val="nil"/>
          <w:lang w:val="en-US"/>
        </w:rPr>
        <w:t>-</w:t>
      </w:r>
      <w:r w:rsidRPr="00C1289A">
        <w:rPr>
          <w:rFonts w:ascii="Times New Roman" w:eastAsia="Calibri" w:hAnsi="Times New Roman" w:cs="Times New Roman"/>
          <w:color w:val="000000"/>
          <w:sz w:val="24"/>
          <w:szCs w:val="24"/>
          <w:u w:color="000000"/>
          <w:bdr w:val="nil"/>
          <w:lang w:val="en-US"/>
        </w:rPr>
        <w:t>105.</w:t>
      </w:r>
    </w:p>
    <w:p w14:paraId="0437B905" w14:textId="4DA13FDF" w:rsid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C1289A">
        <w:rPr>
          <w:rFonts w:ascii="Times New Roman" w:eastAsia="Calibri" w:hAnsi="Times New Roman" w:cs="Times New Roman"/>
          <w:color w:val="000000"/>
          <w:sz w:val="24"/>
          <w:szCs w:val="24"/>
          <w:u w:color="000000"/>
          <w:bdr w:val="nil"/>
          <w:lang w:val="en-US"/>
        </w:rPr>
        <w:t xml:space="preserve">Sander, M. C., </w:t>
      </w:r>
      <w:proofErr w:type="spellStart"/>
      <w:r w:rsidRPr="00C1289A">
        <w:rPr>
          <w:rFonts w:ascii="Times New Roman" w:eastAsia="Calibri" w:hAnsi="Times New Roman" w:cs="Times New Roman"/>
          <w:color w:val="000000"/>
          <w:sz w:val="24"/>
          <w:szCs w:val="24"/>
          <w:u w:color="000000"/>
          <w:bdr w:val="nil"/>
          <w:lang w:val="en-US"/>
        </w:rPr>
        <w:t>Lindenberger</w:t>
      </w:r>
      <w:proofErr w:type="spellEnd"/>
      <w:r w:rsidRPr="00C1289A">
        <w:rPr>
          <w:rFonts w:ascii="Times New Roman" w:eastAsia="Calibri" w:hAnsi="Times New Roman" w:cs="Times New Roman"/>
          <w:color w:val="000000"/>
          <w:sz w:val="24"/>
          <w:szCs w:val="24"/>
          <w:u w:color="000000"/>
          <w:bdr w:val="nil"/>
          <w:lang w:val="en-US"/>
        </w:rPr>
        <w:t xml:space="preserve">, U., &amp; </w:t>
      </w:r>
      <w:proofErr w:type="spellStart"/>
      <w:r w:rsidRPr="00C1289A">
        <w:rPr>
          <w:rFonts w:ascii="Times New Roman" w:eastAsia="Calibri" w:hAnsi="Times New Roman" w:cs="Times New Roman"/>
          <w:color w:val="000000"/>
          <w:sz w:val="24"/>
          <w:szCs w:val="24"/>
          <w:u w:color="000000"/>
          <w:bdr w:val="nil"/>
          <w:lang w:val="en-US"/>
        </w:rPr>
        <w:t>Werkle</w:t>
      </w:r>
      <w:proofErr w:type="spellEnd"/>
      <w:r w:rsidRPr="00C1289A">
        <w:rPr>
          <w:rFonts w:ascii="Times New Roman" w:eastAsia="Calibri" w:hAnsi="Times New Roman" w:cs="Times New Roman"/>
          <w:color w:val="000000"/>
          <w:sz w:val="24"/>
          <w:szCs w:val="24"/>
          <w:u w:color="000000"/>
          <w:bdr w:val="nil"/>
          <w:lang w:val="en-US"/>
        </w:rPr>
        <w:t>-Bergner, M. (2012). Lifespan age differences in working memory: A two-component framework</w:t>
      </w:r>
      <w:r w:rsidRPr="00C1289A">
        <w:rPr>
          <w:rFonts w:ascii="Times New Roman" w:eastAsia="Calibri" w:hAnsi="Times New Roman" w:cs="Times New Roman"/>
          <w:i/>
          <w:color w:val="000000"/>
          <w:sz w:val="24"/>
          <w:szCs w:val="24"/>
          <w:u w:color="000000"/>
          <w:bdr w:val="nil"/>
          <w:lang w:val="en-US"/>
        </w:rPr>
        <w:t xml:space="preserve">. Neuroscience and </w:t>
      </w:r>
      <w:proofErr w:type="spellStart"/>
      <w:r w:rsidRPr="00C1289A">
        <w:rPr>
          <w:rFonts w:ascii="Times New Roman" w:eastAsia="Calibri" w:hAnsi="Times New Roman" w:cs="Times New Roman"/>
          <w:i/>
          <w:color w:val="000000"/>
          <w:sz w:val="24"/>
          <w:szCs w:val="24"/>
          <w:u w:color="000000"/>
          <w:bdr w:val="nil"/>
          <w:lang w:val="en-US"/>
        </w:rPr>
        <w:t>Biobehavioral</w:t>
      </w:r>
      <w:proofErr w:type="spellEnd"/>
      <w:r w:rsidRPr="00C1289A">
        <w:rPr>
          <w:rFonts w:ascii="Times New Roman" w:eastAsia="Calibri" w:hAnsi="Times New Roman" w:cs="Times New Roman"/>
          <w:i/>
          <w:color w:val="000000"/>
          <w:sz w:val="24"/>
          <w:szCs w:val="24"/>
          <w:u w:color="000000"/>
          <w:bdr w:val="nil"/>
          <w:lang w:val="en-US"/>
        </w:rPr>
        <w:t xml:space="preserve"> Reviews, 36,</w:t>
      </w:r>
      <w:r w:rsidRPr="00C1289A">
        <w:rPr>
          <w:rFonts w:ascii="Times New Roman" w:eastAsia="Calibri" w:hAnsi="Times New Roman" w:cs="Times New Roman"/>
          <w:color w:val="000000"/>
          <w:sz w:val="24"/>
          <w:szCs w:val="24"/>
          <w:u w:color="000000"/>
          <w:bdr w:val="nil"/>
          <w:lang w:val="en-US"/>
        </w:rPr>
        <w:t xml:space="preserve"> 2007</w:t>
      </w:r>
      <w:r w:rsidR="009175EC">
        <w:rPr>
          <w:rFonts w:ascii="Times New Roman" w:eastAsia="Calibri" w:hAnsi="Times New Roman" w:cs="Times New Roman"/>
          <w:color w:val="000000"/>
          <w:sz w:val="24"/>
          <w:szCs w:val="24"/>
          <w:u w:color="000000"/>
          <w:bdr w:val="nil"/>
          <w:lang w:val="en-US"/>
        </w:rPr>
        <w:t>-</w:t>
      </w:r>
      <w:r w:rsidRPr="00C1289A">
        <w:rPr>
          <w:rFonts w:ascii="Times New Roman" w:eastAsia="Calibri" w:hAnsi="Times New Roman" w:cs="Times New Roman"/>
          <w:color w:val="000000"/>
          <w:sz w:val="24"/>
          <w:szCs w:val="24"/>
          <w:u w:color="000000"/>
          <w:bdr w:val="nil"/>
          <w:lang w:val="en-US"/>
        </w:rPr>
        <w:t>2033.</w:t>
      </w:r>
    </w:p>
    <w:p w14:paraId="7B543053" w14:textId="16FD4C7A" w:rsidR="00274234" w:rsidRPr="00C1289A" w:rsidRDefault="00274234" w:rsidP="004B2C41">
      <w:pPr>
        <w:pBdr>
          <w:top w:val="nil"/>
          <w:left w:val="nil"/>
          <w:bottom w:val="nil"/>
          <w:right w:val="nil"/>
          <w:between w:val="nil"/>
          <w:bar w:val="nil"/>
        </w:pBdr>
        <w:spacing w:line="480" w:lineRule="auto"/>
        <w:ind w:left="720" w:right="-188" w:hanging="720"/>
        <w:contextualSpacing/>
        <w:mirrorIndents/>
        <w:rPr>
          <w:rFonts w:ascii="Times New Roman" w:eastAsia="Calibri" w:hAnsi="Times New Roman" w:cs="Times New Roman"/>
          <w:color w:val="000000"/>
          <w:sz w:val="24"/>
          <w:szCs w:val="24"/>
          <w:u w:color="000000"/>
          <w:bdr w:val="nil"/>
          <w:lang w:val="en-US"/>
        </w:rPr>
      </w:pPr>
      <w:r w:rsidRPr="00274234">
        <w:rPr>
          <w:rFonts w:ascii="Times New Roman" w:eastAsia="Calibri" w:hAnsi="Times New Roman" w:cs="Times New Roman"/>
          <w:color w:val="000000"/>
          <w:sz w:val="24"/>
          <w:szCs w:val="24"/>
          <w:u w:color="000000"/>
          <w:bdr w:val="nil"/>
          <w:lang w:val="en-US"/>
        </w:rPr>
        <w:t xml:space="preserve">Schwab, J. F., Schuler, K. D., </w:t>
      </w:r>
      <w:proofErr w:type="spellStart"/>
      <w:r w:rsidRPr="00274234">
        <w:rPr>
          <w:rFonts w:ascii="Times New Roman" w:eastAsia="Calibri" w:hAnsi="Times New Roman" w:cs="Times New Roman"/>
          <w:color w:val="000000"/>
          <w:sz w:val="24"/>
          <w:szCs w:val="24"/>
          <w:u w:color="000000"/>
          <w:bdr w:val="nil"/>
          <w:lang w:val="en-US"/>
        </w:rPr>
        <w:t>Stillman</w:t>
      </w:r>
      <w:proofErr w:type="spellEnd"/>
      <w:r w:rsidRPr="00274234">
        <w:rPr>
          <w:rFonts w:ascii="Times New Roman" w:eastAsia="Calibri" w:hAnsi="Times New Roman" w:cs="Times New Roman"/>
          <w:color w:val="000000"/>
          <w:sz w:val="24"/>
          <w:szCs w:val="24"/>
          <w:u w:color="000000"/>
          <w:bdr w:val="nil"/>
          <w:lang w:val="en-US"/>
        </w:rPr>
        <w:t xml:space="preserve">, C. M., Newport, E. L., Howard, J. H. Jr., &amp; Howard, D. V. (2016). Aging and the statistical learning of grammatical form classes. </w:t>
      </w:r>
      <w:r w:rsidRPr="00274234">
        <w:rPr>
          <w:rFonts w:ascii="Times New Roman" w:eastAsia="Calibri" w:hAnsi="Times New Roman" w:cs="Times New Roman"/>
          <w:i/>
          <w:color w:val="000000"/>
          <w:sz w:val="24"/>
          <w:szCs w:val="24"/>
          <w:u w:color="000000"/>
          <w:bdr w:val="nil"/>
          <w:lang w:val="en-US"/>
        </w:rPr>
        <w:t>Psychology and Aging, 31,</w:t>
      </w:r>
      <w:r w:rsidRPr="00274234">
        <w:rPr>
          <w:rFonts w:ascii="Times New Roman" w:eastAsia="Calibri" w:hAnsi="Times New Roman" w:cs="Times New Roman"/>
          <w:color w:val="000000"/>
          <w:sz w:val="24"/>
          <w:szCs w:val="24"/>
          <w:u w:color="000000"/>
          <w:bdr w:val="nil"/>
          <w:lang w:val="en-US"/>
        </w:rPr>
        <w:t xml:space="preserve"> 481-487.</w:t>
      </w:r>
    </w:p>
    <w:p w14:paraId="6905EF8B" w14:textId="22C7F554" w:rsidR="00C1289A" w:rsidRDefault="00C1289A" w:rsidP="004B2C41">
      <w:pPr>
        <w:pBdr>
          <w:top w:val="nil"/>
          <w:left w:val="nil"/>
          <w:bottom w:val="nil"/>
          <w:right w:val="nil"/>
          <w:between w:val="nil"/>
          <w:bar w:val="nil"/>
        </w:pBdr>
        <w:spacing w:line="480" w:lineRule="auto"/>
        <w:ind w:left="720" w:right="-188" w:hanging="720"/>
        <w:contextualSpacing/>
        <w:mirrorIndents/>
        <w:rPr>
          <w:rFonts w:ascii="Times New Roman" w:eastAsia="Times New Roman" w:hAnsi="Times New Roman" w:cs="Times New Roman"/>
          <w:color w:val="222222"/>
          <w:sz w:val="24"/>
          <w:szCs w:val="24"/>
          <w:u w:color="000000"/>
          <w:bdr w:val="nil"/>
          <w:lang w:val="en-US"/>
        </w:rPr>
      </w:pPr>
      <w:r w:rsidRPr="00C1289A">
        <w:rPr>
          <w:rFonts w:ascii="Times New Roman" w:eastAsia="Times New Roman" w:hAnsi="Times New Roman" w:cs="Times New Roman"/>
          <w:color w:val="222222"/>
          <w:sz w:val="24"/>
          <w:szCs w:val="24"/>
          <w:u w:color="000000"/>
          <w:bdr w:val="nil"/>
          <w:lang w:val="en-US"/>
        </w:rPr>
        <w:t xml:space="preserve">St Clair-Thompson, H. L., &amp; </w:t>
      </w:r>
      <w:proofErr w:type="spellStart"/>
      <w:r w:rsidRPr="00C1289A">
        <w:rPr>
          <w:rFonts w:ascii="Times New Roman" w:eastAsia="Times New Roman" w:hAnsi="Times New Roman" w:cs="Times New Roman"/>
          <w:color w:val="222222"/>
          <w:sz w:val="24"/>
          <w:szCs w:val="24"/>
          <w:u w:color="000000"/>
          <w:bdr w:val="nil"/>
          <w:lang w:val="en-US"/>
        </w:rPr>
        <w:t>Gathercole</w:t>
      </w:r>
      <w:proofErr w:type="spellEnd"/>
      <w:r w:rsidRPr="00C1289A">
        <w:rPr>
          <w:rFonts w:ascii="Times New Roman" w:eastAsia="Times New Roman" w:hAnsi="Times New Roman" w:cs="Times New Roman"/>
          <w:color w:val="222222"/>
          <w:sz w:val="24"/>
          <w:szCs w:val="24"/>
          <w:u w:color="000000"/>
          <w:bdr w:val="nil"/>
          <w:lang w:val="en-US"/>
        </w:rPr>
        <w:t xml:space="preserve">, S. E. (2006). Executive functions and achievements in school: Shifting, updating, inhibition, and working memory. </w:t>
      </w:r>
      <w:r w:rsidR="008C10AE">
        <w:rPr>
          <w:rFonts w:ascii="Times New Roman" w:eastAsia="Times New Roman" w:hAnsi="Times New Roman" w:cs="Times New Roman"/>
          <w:i/>
          <w:iCs/>
          <w:color w:val="222222"/>
          <w:sz w:val="24"/>
          <w:szCs w:val="24"/>
          <w:u w:color="000000"/>
          <w:bdr w:val="nil"/>
          <w:lang w:val="en-US"/>
        </w:rPr>
        <w:t>The Quarterly J</w:t>
      </w:r>
      <w:r w:rsidRPr="00C1289A">
        <w:rPr>
          <w:rFonts w:ascii="Times New Roman" w:eastAsia="Times New Roman" w:hAnsi="Times New Roman" w:cs="Times New Roman"/>
          <w:i/>
          <w:iCs/>
          <w:color w:val="222222"/>
          <w:sz w:val="24"/>
          <w:szCs w:val="24"/>
          <w:u w:color="000000"/>
          <w:bdr w:val="nil"/>
          <w:lang w:val="en-US"/>
        </w:rPr>
        <w:t xml:space="preserve">ournal </w:t>
      </w:r>
      <w:r w:rsidR="008C10AE">
        <w:rPr>
          <w:rFonts w:ascii="Times New Roman" w:eastAsia="Times New Roman" w:hAnsi="Times New Roman" w:cs="Times New Roman"/>
          <w:i/>
          <w:iCs/>
          <w:color w:val="222222"/>
          <w:sz w:val="24"/>
          <w:szCs w:val="24"/>
          <w:u w:color="000000"/>
          <w:bdr w:val="nil"/>
          <w:lang w:val="en-US"/>
        </w:rPr>
        <w:t>of Experimental P</w:t>
      </w:r>
      <w:r w:rsidRPr="00C1289A">
        <w:rPr>
          <w:rFonts w:ascii="Times New Roman" w:eastAsia="Times New Roman" w:hAnsi="Times New Roman" w:cs="Times New Roman"/>
          <w:i/>
          <w:iCs/>
          <w:color w:val="222222"/>
          <w:sz w:val="24"/>
          <w:szCs w:val="24"/>
          <w:u w:color="000000"/>
          <w:bdr w:val="nil"/>
          <w:lang w:val="en-US"/>
        </w:rPr>
        <w:t>sychology</w:t>
      </w:r>
      <w:r w:rsidRPr="00C1289A">
        <w:rPr>
          <w:rFonts w:ascii="Times New Roman" w:eastAsia="Times New Roman" w:hAnsi="Times New Roman" w:cs="Times New Roman"/>
          <w:color w:val="222222"/>
          <w:sz w:val="24"/>
          <w:szCs w:val="24"/>
          <w:u w:color="000000"/>
          <w:bdr w:val="nil"/>
          <w:lang w:val="en-US"/>
        </w:rPr>
        <w:t xml:space="preserve">, </w:t>
      </w:r>
      <w:r w:rsidRPr="00C1289A">
        <w:rPr>
          <w:rFonts w:ascii="Times New Roman" w:eastAsia="Times New Roman" w:hAnsi="Times New Roman" w:cs="Times New Roman"/>
          <w:i/>
          <w:iCs/>
          <w:color w:val="222222"/>
          <w:sz w:val="24"/>
          <w:szCs w:val="24"/>
          <w:u w:color="000000"/>
          <w:bdr w:val="nil"/>
          <w:lang w:val="en-US"/>
        </w:rPr>
        <w:t>59</w:t>
      </w:r>
      <w:r w:rsidRPr="00C1289A">
        <w:rPr>
          <w:rFonts w:ascii="Times New Roman" w:eastAsia="Times New Roman" w:hAnsi="Times New Roman" w:cs="Times New Roman"/>
          <w:color w:val="222222"/>
          <w:sz w:val="24"/>
          <w:szCs w:val="24"/>
          <w:u w:color="000000"/>
          <w:bdr w:val="nil"/>
          <w:lang w:val="en-US"/>
        </w:rPr>
        <w:t>, 745-759.</w:t>
      </w:r>
    </w:p>
    <w:p w14:paraId="003F9B2B" w14:textId="77777777" w:rsidR="00280CBB" w:rsidRDefault="00F55B3B" w:rsidP="00280CBB">
      <w:pPr>
        <w:pBdr>
          <w:top w:val="nil"/>
          <w:left w:val="nil"/>
          <w:bottom w:val="nil"/>
          <w:right w:val="nil"/>
          <w:between w:val="nil"/>
          <w:bar w:val="nil"/>
        </w:pBdr>
        <w:spacing w:line="480" w:lineRule="auto"/>
        <w:ind w:left="720" w:right="-188" w:hanging="720"/>
        <w:contextualSpacing/>
        <w:mirrorIndents/>
        <w:rPr>
          <w:rFonts w:ascii="Times New Roman" w:eastAsia="Times New Roman" w:hAnsi="Times New Roman" w:cs="Times New Roman"/>
          <w:color w:val="222222"/>
          <w:sz w:val="24"/>
          <w:szCs w:val="24"/>
          <w:u w:color="000000"/>
          <w:bdr w:val="nil"/>
          <w:lang w:val="en-US"/>
        </w:rPr>
      </w:pPr>
      <w:r w:rsidRPr="00F55B3B">
        <w:rPr>
          <w:rFonts w:ascii="Times New Roman" w:eastAsia="Times New Roman" w:hAnsi="Times New Roman" w:cs="Times New Roman"/>
          <w:color w:val="222222"/>
          <w:sz w:val="24"/>
          <w:szCs w:val="24"/>
          <w:u w:color="000000"/>
          <w:bdr w:val="nil"/>
          <w:lang w:val="en-US"/>
        </w:rPr>
        <w:lastRenderedPageBreak/>
        <w:t xml:space="preserve">Toro, J. M., </w:t>
      </w:r>
      <w:proofErr w:type="spellStart"/>
      <w:r w:rsidRPr="00F55B3B">
        <w:rPr>
          <w:rFonts w:ascii="Times New Roman" w:eastAsia="Times New Roman" w:hAnsi="Times New Roman" w:cs="Times New Roman"/>
          <w:color w:val="222222"/>
          <w:sz w:val="24"/>
          <w:szCs w:val="24"/>
          <w:u w:color="000000"/>
          <w:bdr w:val="nil"/>
          <w:lang w:val="en-US"/>
        </w:rPr>
        <w:t>Sinnett</w:t>
      </w:r>
      <w:proofErr w:type="spellEnd"/>
      <w:r w:rsidRPr="00F55B3B">
        <w:rPr>
          <w:rFonts w:ascii="Times New Roman" w:eastAsia="Times New Roman" w:hAnsi="Times New Roman" w:cs="Times New Roman"/>
          <w:color w:val="222222"/>
          <w:sz w:val="24"/>
          <w:szCs w:val="24"/>
          <w:u w:color="000000"/>
          <w:bdr w:val="nil"/>
          <w:lang w:val="en-US"/>
        </w:rPr>
        <w:t>, S., &amp; Soto-</w:t>
      </w:r>
      <w:proofErr w:type="spellStart"/>
      <w:r w:rsidRPr="00F55B3B">
        <w:rPr>
          <w:rFonts w:ascii="Times New Roman" w:eastAsia="Times New Roman" w:hAnsi="Times New Roman" w:cs="Times New Roman"/>
          <w:color w:val="222222"/>
          <w:sz w:val="24"/>
          <w:szCs w:val="24"/>
          <w:u w:color="000000"/>
          <w:bdr w:val="nil"/>
          <w:lang w:val="en-US"/>
        </w:rPr>
        <w:t>Faraco</w:t>
      </w:r>
      <w:proofErr w:type="spellEnd"/>
      <w:r w:rsidRPr="00F55B3B">
        <w:rPr>
          <w:rFonts w:ascii="Times New Roman" w:eastAsia="Times New Roman" w:hAnsi="Times New Roman" w:cs="Times New Roman"/>
          <w:color w:val="222222"/>
          <w:sz w:val="24"/>
          <w:szCs w:val="24"/>
          <w:u w:color="000000"/>
          <w:bdr w:val="nil"/>
          <w:lang w:val="en-US"/>
        </w:rPr>
        <w:t xml:space="preserve">, S. (2005). Speech segmentation by statistical learning depends on attention. </w:t>
      </w:r>
      <w:r w:rsidRPr="0025602C">
        <w:rPr>
          <w:rFonts w:ascii="Times New Roman" w:eastAsia="Times New Roman" w:hAnsi="Times New Roman" w:cs="Times New Roman"/>
          <w:i/>
          <w:color w:val="222222"/>
          <w:sz w:val="24"/>
          <w:szCs w:val="24"/>
          <w:u w:color="000000"/>
          <w:bdr w:val="nil"/>
          <w:lang w:val="en-US"/>
        </w:rPr>
        <w:t>Cognition,</w:t>
      </w:r>
      <w:r w:rsidRPr="00F55B3B">
        <w:rPr>
          <w:rFonts w:ascii="Times New Roman" w:eastAsia="Times New Roman" w:hAnsi="Times New Roman" w:cs="Times New Roman"/>
          <w:color w:val="222222"/>
          <w:sz w:val="24"/>
          <w:szCs w:val="24"/>
          <w:u w:color="000000"/>
          <w:bdr w:val="nil"/>
          <w:lang w:val="en-US"/>
        </w:rPr>
        <w:t xml:space="preserve"> </w:t>
      </w:r>
      <w:r w:rsidRPr="0025602C">
        <w:rPr>
          <w:rFonts w:ascii="Times New Roman" w:eastAsia="Times New Roman" w:hAnsi="Times New Roman" w:cs="Times New Roman"/>
          <w:i/>
          <w:color w:val="222222"/>
          <w:sz w:val="24"/>
          <w:szCs w:val="24"/>
          <w:u w:color="000000"/>
          <w:bdr w:val="nil"/>
          <w:lang w:val="en-US"/>
        </w:rPr>
        <w:t>97</w:t>
      </w:r>
      <w:r w:rsidRPr="00F55B3B">
        <w:rPr>
          <w:rFonts w:ascii="Times New Roman" w:eastAsia="Times New Roman" w:hAnsi="Times New Roman" w:cs="Times New Roman"/>
          <w:color w:val="222222"/>
          <w:sz w:val="24"/>
          <w:szCs w:val="24"/>
          <w:u w:color="000000"/>
          <w:bdr w:val="nil"/>
          <w:lang w:val="en-US"/>
        </w:rPr>
        <w:t>, B25-B34.</w:t>
      </w:r>
    </w:p>
    <w:p w14:paraId="1B74E54F" w14:textId="77777777" w:rsidR="00280CBB" w:rsidRDefault="00C1289A" w:rsidP="00280CBB">
      <w:pPr>
        <w:pBdr>
          <w:top w:val="nil"/>
          <w:left w:val="nil"/>
          <w:bottom w:val="nil"/>
          <w:right w:val="nil"/>
          <w:between w:val="nil"/>
          <w:bar w:val="nil"/>
        </w:pBdr>
        <w:spacing w:line="480" w:lineRule="auto"/>
        <w:ind w:left="720" w:right="-188" w:hanging="720"/>
        <w:contextualSpacing/>
        <w:mirrorIndents/>
        <w:rPr>
          <w:rFonts w:ascii="Times New Roman" w:hAnsi="Times New Roman" w:cs="Times New Roman"/>
          <w:sz w:val="24"/>
          <w:szCs w:val="24"/>
        </w:rPr>
      </w:pPr>
      <w:r w:rsidRPr="00C1289A">
        <w:rPr>
          <w:rFonts w:ascii="Times New Roman" w:hAnsi="Times New Roman" w:cs="Times New Roman"/>
          <w:sz w:val="24"/>
          <w:szCs w:val="24"/>
        </w:rPr>
        <w:t xml:space="preserve">Toro, J. M. &amp; </w:t>
      </w:r>
      <w:proofErr w:type="spellStart"/>
      <w:r w:rsidRPr="00C1289A">
        <w:rPr>
          <w:rFonts w:ascii="Times New Roman" w:hAnsi="Times New Roman" w:cs="Times New Roman"/>
          <w:sz w:val="24"/>
          <w:szCs w:val="24"/>
        </w:rPr>
        <w:t>Trobalon</w:t>
      </w:r>
      <w:proofErr w:type="spellEnd"/>
      <w:r w:rsidRPr="00C1289A">
        <w:rPr>
          <w:rFonts w:ascii="Times New Roman" w:hAnsi="Times New Roman" w:cs="Times New Roman"/>
          <w:sz w:val="24"/>
          <w:szCs w:val="24"/>
        </w:rPr>
        <w:t xml:space="preserve">, J. (2005). Statistical computations over a speech stream in a rodent. </w:t>
      </w:r>
      <w:r w:rsidRPr="00C1289A">
        <w:rPr>
          <w:rFonts w:ascii="Times New Roman" w:hAnsi="Times New Roman" w:cs="Times New Roman"/>
          <w:i/>
          <w:sz w:val="24"/>
          <w:szCs w:val="24"/>
        </w:rPr>
        <w:t xml:space="preserve">Perception &amp; Psychophysics, 67, </w:t>
      </w:r>
      <w:r w:rsidRPr="00C1289A">
        <w:rPr>
          <w:rFonts w:ascii="Times New Roman" w:hAnsi="Times New Roman" w:cs="Times New Roman"/>
          <w:sz w:val="24"/>
          <w:szCs w:val="24"/>
        </w:rPr>
        <w:t>867-875.</w:t>
      </w:r>
    </w:p>
    <w:p w14:paraId="41D4D4F6" w14:textId="6E8DC2AA" w:rsidR="00C1289A" w:rsidRPr="00C1289A" w:rsidRDefault="00C1289A" w:rsidP="00280CBB">
      <w:pPr>
        <w:pBdr>
          <w:top w:val="nil"/>
          <w:left w:val="nil"/>
          <w:bottom w:val="nil"/>
          <w:right w:val="nil"/>
          <w:between w:val="nil"/>
          <w:bar w:val="nil"/>
        </w:pBdr>
        <w:spacing w:line="480" w:lineRule="auto"/>
        <w:ind w:left="720" w:right="-188" w:hanging="720"/>
        <w:contextualSpacing/>
        <w:mirrorIndents/>
        <w:rPr>
          <w:rFonts w:ascii="Times New Roman" w:hAnsi="Times New Roman" w:cs="Times New Roman"/>
          <w:sz w:val="24"/>
          <w:szCs w:val="24"/>
        </w:rPr>
      </w:pPr>
      <w:r w:rsidRPr="00C1289A">
        <w:rPr>
          <w:rFonts w:ascii="Times New Roman" w:hAnsi="Times New Roman" w:cs="Times New Roman"/>
          <w:sz w:val="24"/>
          <w:szCs w:val="24"/>
        </w:rPr>
        <w:t xml:space="preserve">Turk-Browne, N.B., </w:t>
      </w:r>
      <w:proofErr w:type="spellStart"/>
      <w:r w:rsidRPr="00C1289A">
        <w:rPr>
          <w:rFonts w:ascii="Times New Roman" w:hAnsi="Times New Roman" w:cs="Times New Roman"/>
          <w:sz w:val="24"/>
          <w:szCs w:val="24"/>
        </w:rPr>
        <w:t>Junge</w:t>
      </w:r>
      <w:proofErr w:type="spellEnd"/>
      <w:r w:rsidRPr="00C1289A">
        <w:rPr>
          <w:rFonts w:ascii="Times New Roman" w:hAnsi="Times New Roman" w:cs="Times New Roman"/>
          <w:sz w:val="24"/>
          <w:szCs w:val="24"/>
        </w:rPr>
        <w:t xml:space="preserve">, J. A. &amp; Scholl, B. J. (2005). The automaticity of visual statistical learning. </w:t>
      </w:r>
      <w:r w:rsidRPr="00C1289A">
        <w:rPr>
          <w:rFonts w:ascii="Times New Roman" w:hAnsi="Times New Roman" w:cs="Times New Roman"/>
          <w:i/>
          <w:sz w:val="24"/>
          <w:szCs w:val="24"/>
        </w:rPr>
        <w:t>Journal of Experimental Psychology: General</w:t>
      </w:r>
      <w:r w:rsidR="003024D1">
        <w:rPr>
          <w:rFonts w:ascii="Times New Roman" w:hAnsi="Times New Roman" w:cs="Times New Roman"/>
          <w:i/>
          <w:sz w:val="24"/>
          <w:szCs w:val="24"/>
        </w:rPr>
        <w:t>,</w:t>
      </w:r>
      <w:r w:rsidRPr="00C1289A">
        <w:rPr>
          <w:rFonts w:ascii="Times New Roman" w:hAnsi="Times New Roman" w:cs="Times New Roman"/>
          <w:i/>
          <w:sz w:val="24"/>
          <w:szCs w:val="24"/>
        </w:rPr>
        <w:t xml:space="preserve"> 134,</w:t>
      </w:r>
      <w:r w:rsidRPr="00C1289A">
        <w:rPr>
          <w:rFonts w:ascii="Times New Roman" w:hAnsi="Times New Roman" w:cs="Times New Roman"/>
          <w:sz w:val="24"/>
          <w:szCs w:val="24"/>
        </w:rPr>
        <w:t xml:space="preserve"> 552</w:t>
      </w:r>
      <w:r w:rsidR="009175EC">
        <w:rPr>
          <w:rFonts w:ascii="Times New Roman" w:hAnsi="Times New Roman" w:cs="Times New Roman"/>
          <w:sz w:val="24"/>
          <w:szCs w:val="24"/>
        </w:rPr>
        <w:t>-</w:t>
      </w:r>
      <w:r w:rsidRPr="00C1289A">
        <w:rPr>
          <w:rFonts w:ascii="Times New Roman" w:hAnsi="Times New Roman" w:cs="Times New Roman"/>
          <w:sz w:val="24"/>
          <w:szCs w:val="24"/>
        </w:rPr>
        <w:t>564.</w:t>
      </w:r>
    </w:p>
    <w:p w14:paraId="1CFABC1C" w14:textId="77777777" w:rsidR="00C1289A" w:rsidRPr="00C1289A" w:rsidRDefault="00C1289A" w:rsidP="004B2C41">
      <w:pPr>
        <w:spacing w:after="0" w:line="480" w:lineRule="auto"/>
        <w:ind w:left="720" w:right="-188" w:hanging="720"/>
        <w:contextualSpacing/>
        <w:rPr>
          <w:rFonts w:ascii="Times New Roman" w:eastAsia="Times New Roman" w:hAnsi="Times New Roman" w:cs="Times New Roman"/>
          <w:color w:val="222222"/>
          <w:sz w:val="24"/>
          <w:szCs w:val="24"/>
        </w:rPr>
      </w:pPr>
      <w:r w:rsidRPr="00C1289A">
        <w:rPr>
          <w:rFonts w:ascii="Times New Roman" w:eastAsia="Times New Roman" w:hAnsi="Times New Roman" w:cs="Times New Roman"/>
          <w:color w:val="222222"/>
          <w:sz w:val="24"/>
          <w:szCs w:val="24"/>
        </w:rPr>
        <w:t xml:space="preserve">Van der Linden, M., </w:t>
      </w:r>
      <w:proofErr w:type="spellStart"/>
      <w:r w:rsidRPr="00C1289A">
        <w:rPr>
          <w:rFonts w:ascii="Times New Roman" w:eastAsia="Times New Roman" w:hAnsi="Times New Roman" w:cs="Times New Roman"/>
          <w:color w:val="222222"/>
          <w:sz w:val="24"/>
          <w:szCs w:val="24"/>
        </w:rPr>
        <w:t>Bredart</w:t>
      </w:r>
      <w:proofErr w:type="spellEnd"/>
      <w:r w:rsidRPr="00C1289A">
        <w:rPr>
          <w:rFonts w:ascii="Times New Roman" w:eastAsia="Times New Roman" w:hAnsi="Times New Roman" w:cs="Times New Roman"/>
          <w:color w:val="222222"/>
          <w:sz w:val="24"/>
          <w:szCs w:val="24"/>
        </w:rPr>
        <w:t xml:space="preserve">, S., &amp; </w:t>
      </w:r>
      <w:proofErr w:type="spellStart"/>
      <w:r w:rsidRPr="00C1289A">
        <w:rPr>
          <w:rFonts w:ascii="Times New Roman" w:eastAsia="Times New Roman" w:hAnsi="Times New Roman" w:cs="Times New Roman"/>
          <w:color w:val="222222"/>
          <w:sz w:val="24"/>
          <w:szCs w:val="24"/>
        </w:rPr>
        <w:t>Beerten</w:t>
      </w:r>
      <w:proofErr w:type="spellEnd"/>
      <w:r w:rsidRPr="00C1289A">
        <w:rPr>
          <w:rFonts w:ascii="Times New Roman" w:eastAsia="Times New Roman" w:hAnsi="Times New Roman" w:cs="Times New Roman"/>
          <w:color w:val="222222"/>
          <w:sz w:val="24"/>
          <w:szCs w:val="24"/>
        </w:rPr>
        <w:t xml:space="preserve">, A. (1994). Age related differences in updating working memory. </w:t>
      </w:r>
      <w:r w:rsidRPr="00C1289A">
        <w:rPr>
          <w:rFonts w:ascii="Times New Roman" w:eastAsia="Times New Roman" w:hAnsi="Times New Roman" w:cs="Times New Roman"/>
          <w:i/>
          <w:color w:val="222222"/>
          <w:sz w:val="24"/>
          <w:szCs w:val="24"/>
        </w:rPr>
        <w:t>British Journal of Psychology, 85,</w:t>
      </w:r>
      <w:r w:rsidRPr="00C1289A">
        <w:rPr>
          <w:rFonts w:ascii="Times New Roman" w:eastAsia="Times New Roman" w:hAnsi="Times New Roman" w:cs="Times New Roman"/>
          <w:color w:val="222222"/>
          <w:sz w:val="24"/>
          <w:szCs w:val="24"/>
        </w:rPr>
        <w:t xml:space="preserve"> 145-152.</w:t>
      </w:r>
    </w:p>
    <w:p w14:paraId="730D2416" w14:textId="7EBA74BF" w:rsidR="009175EC" w:rsidRDefault="00C1289A" w:rsidP="004B2C41">
      <w:pPr>
        <w:spacing w:after="0" w:line="480" w:lineRule="auto"/>
        <w:ind w:left="720" w:right="-188" w:hanging="720"/>
        <w:contextualSpacing/>
        <w:rPr>
          <w:rFonts w:ascii="Times New Roman" w:eastAsia="Times New Roman" w:hAnsi="Times New Roman" w:cs="Times New Roman"/>
          <w:color w:val="222222"/>
          <w:sz w:val="24"/>
          <w:szCs w:val="24"/>
        </w:rPr>
      </w:pPr>
      <w:r w:rsidRPr="00C1289A">
        <w:rPr>
          <w:rFonts w:ascii="Times New Roman" w:eastAsia="Times New Roman" w:hAnsi="Times New Roman" w:cs="Times New Roman"/>
          <w:color w:val="222222"/>
          <w:sz w:val="24"/>
          <w:szCs w:val="24"/>
        </w:rPr>
        <w:t>WAIS-III and WMS-III technical manual (1997). Harcourt Brace &amp; Company, San Antonio, TX.</w:t>
      </w:r>
    </w:p>
    <w:p w14:paraId="697D38EE" w14:textId="2C95C5C5" w:rsidR="009531E5" w:rsidRPr="00B86C56" w:rsidRDefault="0003521F" w:rsidP="008A03AE">
      <w:pPr>
        <w:spacing w:line="480" w:lineRule="auto"/>
        <w:rPr>
          <w:rFonts w:ascii="Times New Roman" w:eastAsia="Calibri" w:hAnsi="Times New Roman" w:cs="Times New Roman"/>
          <w:i/>
          <w:color w:val="000000"/>
          <w:sz w:val="24"/>
          <w:szCs w:val="24"/>
          <w:u w:color="000000"/>
          <w:bdr w:val="nil"/>
        </w:rPr>
      </w:pPr>
      <w:r>
        <w:rPr>
          <w:rFonts w:ascii="Times New Roman" w:eastAsia="Times New Roman" w:hAnsi="Times New Roman" w:cs="Times New Roman"/>
          <w:color w:val="222222"/>
          <w:sz w:val="24"/>
          <w:szCs w:val="24"/>
        </w:rPr>
        <w:br w:type="page"/>
      </w:r>
      <w:r w:rsidR="009531E5" w:rsidRPr="00B86C56">
        <w:rPr>
          <w:rFonts w:ascii="Times New Roman" w:eastAsia="Calibri" w:hAnsi="Times New Roman" w:cs="Times New Roman"/>
          <w:i/>
          <w:color w:val="000000"/>
          <w:sz w:val="24"/>
          <w:szCs w:val="24"/>
          <w:u w:color="000000"/>
          <w:bdr w:val="nil"/>
        </w:rPr>
        <w:lastRenderedPageBreak/>
        <w:t xml:space="preserve">Table </w:t>
      </w:r>
      <w:r w:rsidR="0023457F">
        <w:rPr>
          <w:rFonts w:ascii="Times New Roman" w:eastAsia="Calibri" w:hAnsi="Times New Roman" w:cs="Times New Roman"/>
          <w:i/>
          <w:color w:val="000000"/>
          <w:sz w:val="24"/>
          <w:szCs w:val="24"/>
          <w:u w:color="000000"/>
          <w:bdr w:val="nil"/>
        </w:rPr>
        <w:t>1</w:t>
      </w:r>
      <w:r w:rsidR="009531E5" w:rsidRPr="00B86C56">
        <w:rPr>
          <w:rFonts w:ascii="Times New Roman" w:eastAsia="Calibri" w:hAnsi="Times New Roman" w:cs="Times New Roman"/>
          <w:i/>
          <w:color w:val="000000"/>
          <w:sz w:val="24"/>
          <w:szCs w:val="24"/>
          <w:u w:color="000000"/>
          <w:bdr w:val="nil"/>
        </w:rPr>
        <w:t>: Hit</w:t>
      </w:r>
      <w:r w:rsidR="009531E5">
        <w:rPr>
          <w:rFonts w:ascii="Times New Roman" w:eastAsia="Calibri" w:hAnsi="Times New Roman" w:cs="Times New Roman"/>
          <w:i/>
          <w:color w:val="000000"/>
          <w:sz w:val="24"/>
          <w:szCs w:val="24"/>
          <w:u w:color="000000"/>
          <w:bdr w:val="nil"/>
        </w:rPr>
        <w:t xml:space="preserve"> rate</w:t>
      </w:r>
      <w:r w:rsidR="009531E5" w:rsidRPr="00B86C56">
        <w:rPr>
          <w:rFonts w:ascii="Times New Roman" w:eastAsia="Calibri" w:hAnsi="Times New Roman" w:cs="Times New Roman"/>
          <w:i/>
          <w:color w:val="000000"/>
          <w:sz w:val="24"/>
          <w:szCs w:val="24"/>
          <w:u w:color="000000"/>
          <w:bdr w:val="nil"/>
        </w:rPr>
        <w:t>s, False Alarm</w:t>
      </w:r>
      <w:r w:rsidR="009531E5">
        <w:rPr>
          <w:rFonts w:ascii="Times New Roman" w:eastAsia="Calibri" w:hAnsi="Times New Roman" w:cs="Times New Roman"/>
          <w:i/>
          <w:color w:val="000000"/>
          <w:sz w:val="24"/>
          <w:szCs w:val="24"/>
          <w:u w:color="000000"/>
          <w:bdr w:val="nil"/>
        </w:rPr>
        <w:t xml:space="preserve"> rate</w:t>
      </w:r>
      <w:r w:rsidR="009531E5" w:rsidRPr="00B86C56">
        <w:rPr>
          <w:rFonts w:ascii="Times New Roman" w:eastAsia="Calibri" w:hAnsi="Times New Roman" w:cs="Times New Roman"/>
          <w:i/>
          <w:color w:val="000000"/>
          <w:sz w:val="24"/>
          <w:szCs w:val="24"/>
          <w:u w:color="000000"/>
          <w:bdr w:val="nil"/>
        </w:rPr>
        <w:t xml:space="preserve">s, and d’ scores </w:t>
      </w:r>
      <w:r w:rsidR="00041C58">
        <w:rPr>
          <w:rFonts w:ascii="Times New Roman" w:eastAsia="Calibri" w:hAnsi="Times New Roman" w:cs="Times New Roman"/>
          <w:i/>
          <w:color w:val="000000"/>
          <w:sz w:val="24"/>
          <w:szCs w:val="24"/>
          <w:u w:color="000000"/>
          <w:bdr w:val="nil"/>
        </w:rPr>
        <w:t>on the 2-back task f</w:t>
      </w:r>
      <w:r w:rsidR="009531E5" w:rsidRPr="00B86C56">
        <w:rPr>
          <w:rFonts w:ascii="Times New Roman" w:eastAsia="Calibri" w:hAnsi="Times New Roman" w:cs="Times New Roman"/>
          <w:i/>
          <w:color w:val="000000"/>
          <w:sz w:val="24"/>
          <w:szCs w:val="24"/>
          <w:u w:color="000000"/>
          <w:bdr w:val="nil"/>
        </w:rPr>
        <w:t>or young, middle-aged (MA)</w:t>
      </w:r>
      <w:r w:rsidR="009531E5">
        <w:rPr>
          <w:rFonts w:ascii="Times New Roman" w:eastAsia="Calibri" w:hAnsi="Times New Roman" w:cs="Times New Roman"/>
          <w:i/>
          <w:color w:val="000000"/>
          <w:sz w:val="24"/>
          <w:szCs w:val="24"/>
          <w:u w:color="000000"/>
          <w:bdr w:val="nil"/>
        </w:rPr>
        <w:t>,</w:t>
      </w:r>
      <w:r w:rsidR="009531E5" w:rsidRPr="00B86C56">
        <w:rPr>
          <w:rFonts w:ascii="Times New Roman" w:eastAsia="Calibri" w:hAnsi="Times New Roman" w:cs="Times New Roman"/>
          <w:i/>
          <w:color w:val="000000"/>
          <w:sz w:val="24"/>
          <w:szCs w:val="24"/>
          <w:u w:color="000000"/>
          <w:bdr w:val="nil"/>
        </w:rPr>
        <w:t xml:space="preserve"> and older adults (OA) a</w:t>
      </w:r>
      <w:r w:rsidR="009531E5">
        <w:rPr>
          <w:rFonts w:ascii="Times New Roman" w:eastAsia="Calibri" w:hAnsi="Times New Roman" w:cs="Times New Roman"/>
          <w:i/>
          <w:color w:val="000000"/>
          <w:sz w:val="24"/>
          <w:szCs w:val="24"/>
          <w:u w:color="000000"/>
          <w:bdr w:val="nil"/>
        </w:rPr>
        <w:t xml:space="preserve">s a function of </w:t>
      </w:r>
      <w:r w:rsidR="009531E5" w:rsidRPr="00B86C56">
        <w:rPr>
          <w:rFonts w:ascii="Times New Roman" w:eastAsia="Calibri" w:hAnsi="Times New Roman" w:cs="Times New Roman"/>
          <w:i/>
          <w:color w:val="000000"/>
          <w:sz w:val="24"/>
          <w:szCs w:val="24"/>
          <w:u w:color="000000"/>
          <w:bdr w:val="nil"/>
        </w:rPr>
        <w:t xml:space="preserve">stream rate (Standard Deviation in </w:t>
      </w:r>
      <w:r w:rsidR="009531E5">
        <w:rPr>
          <w:rFonts w:ascii="Times New Roman" w:eastAsia="Calibri" w:hAnsi="Times New Roman" w:cs="Times New Roman"/>
          <w:i/>
          <w:color w:val="000000"/>
          <w:sz w:val="24"/>
          <w:szCs w:val="24"/>
          <w:u w:color="000000"/>
          <w:bdr w:val="nil"/>
        </w:rPr>
        <w:t>p</w:t>
      </w:r>
      <w:r w:rsidR="009531E5" w:rsidRPr="00B86C56">
        <w:rPr>
          <w:rFonts w:ascii="Times New Roman" w:eastAsia="Calibri" w:hAnsi="Times New Roman" w:cs="Times New Roman"/>
          <w:i/>
          <w:color w:val="000000"/>
          <w:sz w:val="24"/>
          <w:szCs w:val="24"/>
          <w:u w:color="000000"/>
          <w:bdr w:val="nil"/>
        </w:rPr>
        <w:t>arentheses).</w:t>
      </w:r>
    </w:p>
    <w:p w14:paraId="03FDF076" w14:textId="77777777" w:rsidR="009531E5" w:rsidRDefault="009531E5" w:rsidP="004B2C41">
      <w:pPr>
        <w:pBdr>
          <w:top w:val="nil"/>
          <w:left w:val="nil"/>
          <w:bottom w:val="nil"/>
          <w:right w:val="nil"/>
          <w:between w:val="nil"/>
          <w:bar w:val="nil"/>
        </w:pBdr>
        <w:spacing w:line="480" w:lineRule="auto"/>
        <w:contextualSpacing/>
        <w:rPr>
          <w:rFonts w:ascii="Calibri" w:eastAsia="Calibri" w:hAnsi="Calibri" w:cs="Calibri"/>
          <w:color w:val="000000"/>
          <w:u w:color="000000"/>
          <w:bdr w:val="nil"/>
          <w:lang w:val="en-US"/>
        </w:rPr>
      </w:pPr>
    </w:p>
    <w:p w14:paraId="6097D89E" w14:textId="77777777" w:rsidR="0003521F" w:rsidRPr="00B86C56" w:rsidRDefault="0003521F" w:rsidP="004B2C41">
      <w:pPr>
        <w:pBdr>
          <w:top w:val="nil"/>
          <w:left w:val="nil"/>
          <w:bottom w:val="nil"/>
          <w:right w:val="nil"/>
          <w:between w:val="nil"/>
          <w:bar w:val="nil"/>
        </w:pBdr>
        <w:spacing w:line="480" w:lineRule="auto"/>
        <w:contextualSpacing/>
        <w:rPr>
          <w:rFonts w:ascii="Calibri" w:eastAsia="Calibri" w:hAnsi="Calibri" w:cs="Calibri"/>
          <w:color w:val="000000"/>
          <w:u w:color="000000"/>
          <w:bdr w:val="nil"/>
          <w:lang w:val="en-US"/>
        </w:rPr>
      </w:pPr>
      <w:r w:rsidRPr="00B86C56">
        <w:rPr>
          <w:rFonts w:ascii="Calibri" w:eastAsia="Calibri" w:hAnsi="Calibri" w:cs="Calibri"/>
          <w:color w:val="000000"/>
          <w:u w:color="000000"/>
          <w:bdr w:val="nil"/>
          <w:lang w:val="en-US"/>
        </w:rPr>
        <w:t>___________________________________________________________________________</w:t>
      </w:r>
    </w:p>
    <w:p w14:paraId="3C5E02AF" w14:textId="77777777" w:rsidR="0003521F"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Normal</w:t>
      </w:r>
      <w:r>
        <w:rPr>
          <w:rFonts w:ascii="Times New Roman" w:eastAsia="Calibri" w:hAnsi="Times New Roman" w:cs="Times New Roman"/>
          <w:color w:val="000000"/>
          <w:sz w:val="24"/>
          <w:szCs w:val="24"/>
          <w:u w:color="000000"/>
          <w:bdr w:val="nil"/>
        </w:rPr>
        <w:t xml:space="preserve"> Rate</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Slow Rate</w:t>
      </w:r>
    </w:p>
    <w:p w14:paraId="7D99D2E1" w14:textId="77777777" w:rsidR="0003521F" w:rsidRPr="00B86C56" w:rsidRDefault="0003521F" w:rsidP="004B2C41">
      <w:pPr>
        <w:pBdr>
          <w:top w:val="nil"/>
          <w:left w:val="nil"/>
          <w:bottom w:val="nil"/>
          <w:right w:val="nil"/>
          <w:between w:val="nil"/>
          <w:bar w:val="nil"/>
        </w:pBdr>
        <w:spacing w:line="480" w:lineRule="auto"/>
        <w:contextualSpacing/>
        <w:rPr>
          <w:rFonts w:ascii="Calibri" w:eastAsia="Calibri" w:hAnsi="Calibri" w:cs="Calibri"/>
          <w:color w:val="000000"/>
          <w:u w:color="000000"/>
          <w:bdr w:val="nil"/>
          <w:lang w:val="en-US"/>
        </w:rPr>
      </w:pPr>
      <w:r w:rsidRPr="00B86C56">
        <w:rPr>
          <w:rFonts w:ascii="Calibri" w:eastAsia="Calibri" w:hAnsi="Calibri" w:cs="Calibri"/>
          <w:color w:val="000000"/>
          <w:u w:color="000000"/>
          <w:bdr w:val="nil"/>
          <w:lang w:val="en-US"/>
        </w:rPr>
        <w:t>___________________________________________________________________________</w:t>
      </w:r>
    </w:p>
    <w:p w14:paraId="113C03BE" w14:textId="77777777" w:rsidR="0003521F" w:rsidRPr="00B86C56" w:rsidRDefault="0003521F" w:rsidP="004B2C41">
      <w:pPr>
        <w:pBdr>
          <w:top w:val="nil"/>
          <w:left w:val="nil"/>
          <w:bottom w:val="nil"/>
          <w:right w:val="nil"/>
          <w:between w:val="nil"/>
          <w:bar w:val="nil"/>
        </w:pBdr>
        <w:spacing w:line="480" w:lineRule="auto"/>
        <w:ind w:left="1440"/>
        <w:contextualSpacing/>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Hits</w:t>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False Alarms     </w:t>
      </w:r>
      <w:r w:rsidRPr="00B86C56">
        <w:rPr>
          <w:rFonts w:ascii="Times New Roman" w:eastAsia="Calibri" w:hAnsi="Times New Roman" w:cs="Times New Roman"/>
          <w:i/>
          <w:color w:val="000000"/>
          <w:sz w:val="24"/>
          <w:szCs w:val="24"/>
          <w:u w:color="000000"/>
          <w:bdr w:val="nil"/>
        </w:rPr>
        <w:t>d</w:t>
      </w:r>
      <w:r w:rsidRPr="00B86C56">
        <w:rPr>
          <w:rFonts w:ascii="Times New Roman" w:eastAsia="Calibri" w:hAnsi="Times New Roman" w:cs="Times New Roman"/>
          <w:color w:val="000000"/>
          <w:sz w:val="24"/>
          <w:szCs w:val="24"/>
          <w:u w:color="000000"/>
          <w:bdr w:val="nil"/>
        </w:rPr>
        <w:t>’</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Hits</w:t>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False Alarms</w:t>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i/>
          <w:color w:val="000000"/>
          <w:sz w:val="24"/>
          <w:szCs w:val="24"/>
          <w:u w:color="000000"/>
          <w:bdr w:val="nil"/>
        </w:rPr>
        <w:t>d</w:t>
      </w:r>
      <w:r w:rsidRPr="00B86C56">
        <w:rPr>
          <w:rFonts w:ascii="Times New Roman" w:eastAsia="Calibri" w:hAnsi="Times New Roman" w:cs="Times New Roman"/>
          <w:color w:val="000000"/>
          <w:sz w:val="24"/>
          <w:szCs w:val="24"/>
          <w:u w:color="000000"/>
          <w:bdr w:val="nil"/>
        </w:rPr>
        <w:t>’</w:t>
      </w:r>
    </w:p>
    <w:p w14:paraId="46684932" w14:textId="77777777" w:rsidR="0003521F" w:rsidRPr="00B86C56" w:rsidRDefault="0003521F" w:rsidP="004B2C41">
      <w:pPr>
        <w:pBdr>
          <w:top w:val="nil"/>
          <w:left w:val="nil"/>
          <w:bottom w:val="nil"/>
          <w:right w:val="nil"/>
          <w:between w:val="nil"/>
          <w:bar w:val="nil"/>
        </w:pBdr>
        <w:spacing w:line="480" w:lineRule="auto"/>
        <w:contextualSpacing/>
        <w:rPr>
          <w:rFonts w:ascii="Calibri" w:eastAsia="Calibri" w:hAnsi="Calibri" w:cs="Calibri"/>
          <w:color w:val="000000"/>
          <w:u w:color="000000"/>
          <w:bdr w:val="nil"/>
          <w:lang w:val="en-US"/>
        </w:rPr>
      </w:pPr>
      <w:r w:rsidRPr="00B86C56">
        <w:rPr>
          <w:rFonts w:ascii="Calibri" w:eastAsia="Calibri" w:hAnsi="Calibri" w:cs="Calibri"/>
          <w:color w:val="000000"/>
          <w:u w:color="000000"/>
          <w:bdr w:val="nil"/>
          <w:lang w:val="en-US"/>
        </w:rPr>
        <w:t>___________________________________________________________________________</w:t>
      </w:r>
    </w:p>
    <w:p w14:paraId="29CCCD58"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 xml:space="preserve">Young </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t xml:space="preserve">.56 (.13)     .03 (.02)   </w:t>
      </w:r>
      <w:r w:rsidRPr="00B86C56">
        <w:rPr>
          <w:rFonts w:ascii="Times New Roman" w:eastAsia="Calibri" w:hAnsi="Times New Roman" w:cs="Times New Roman"/>
          <w:color w:val="000000"/>
          <w:sz w:val="24"/>
          <w:szCs w:val="24"/>
          <w:u w:color="000000"/>
          <w:bdr w:val="nil"/>
        </w:rPr>
        <w:tab/>
        <w:t>2.14 (.46)</w:t>
      </w:r>
      <w:r w:rsidRPr="00B86C56">
        <w:rPr>
          <w:rFonts w:ascii="Times New Roman" w:eastAsia="Calibri" w:hAnsi="Times New Roman" w:cs="Times New Roman"/>
          <w:color w:val="000000"/>
          <w:sz w:val="24"/>
          <w:szCs w:val="24"/>
          <w:u w:color="000000"/>
          <w:bdr w:val="nil"/>
        </w:rPr>
        <w:tab/>
        <w:t>.54 (.17)     .03 (.02)    2.19 (.55)</w:t>
      </w:r>
    </w:p>
    <w:p w14:paraId="30EE7C11"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MA</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t>.59 (.13)     .03 (.03)    2.18 (.36)</w:t>
      </w:r>
      <w:r w:rsidRPr="00B86C56">
        <w:rPr>
          <w:rFonts w:ascii="Times New Roman" w:eastAsia="Calibri" w:hAnsi="Times New Roman" w:cs="Times New Roman"/>
          <w:color w:val="000000"/>
          <w:sz w:val="24"/>
          <w:szCs w:val="24"/>
          <w:u w:color="000000"/>
          <w:bdr w:val="nil"/>
        </w:rPr>
        <w:tab/>
        <w:t>.62 (.15)     .03 (.02)    2.31 (.37)</w:t>
      </w:r>
    </w:p>
    <w:p w14:paraId="481A5C83"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OA</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t>.49 (.14)     .03 (.03)</w:t>
      </w:r>
      <w:r w:rsidRPr="00B86C56">
        <w:rPr>
          <w:rFonts w:ascii="Times New Roman" w:eastAsia="Calibri" w:hAnsi="Times New Roman" w:cs="Times New Roman"/>
          <w:color w:val="000000"/>
          <w:sz w:val="24"/>
          <w:szCs w:val="24"/>
          <w:u w:color="000000"/>
          <w:bdr w:val="nil"/>
        </w:rPr>
        <w:tab/>
        <w:t>1.99 (.54)</w:t>
      </w:r>
      <w:r w:rsidRPr="00B86C56">
        <w:rPr>
          <w:rFonts w:ascii="Times New Roman" w:eastAsia="Calibri" w:hAnsi="Times New Roman" w:cs="Times New Roman"/>
          <w:color w:val="000000"/>
          <w:sz w:val="24"/>
          <w:szCs w:val="24"/>
          <w:u w:color="000000"/>
          <w:bdr w:val="nil"/>
        </w:rPr>
        <w:tab/>
        <w:t>.50 (.15)     .03 (.06)    2.07 (.39)</w:t>
      </w:r>
    </w:p>
    <w:p w14:paraId="365BDA3E" w14:textId="77777777" w:rsidR="0003521F" w:rsidRPr="00B86C56" w:rsidRDefault="0003521F" w:rsidP="004B2C41">
      <w:pPr>
        <w:pBdr>
          <w:top w:val="nil"/>
          <w:left w:val="nil"/>
          <w:bottom w:val="nil"/>
          <w:right w:val="nil"/>
          <w:between w:val="nil"/>
          <w:bar w:val="nil"/>
        </w:pBdr>
        <w:spacing w:line="480" w:lineRule="auto"/>
        <w:contextualSpacing/>
        <w:rPr>
          <w:rFonts w:ascii="Calibri" w:eastAsia="Calibri" w:hAnsi="Calibri" w:cs="Calibri"/>
          <w:color w:val="000000"/>
          <w:u w:color="000000"/>
          <w:bdr w:val="nil"/>
          <w:lang w:val="en-US"/>
        </w:rPr>
      </w:pPr>
      <w:r w:rsidRPr="00B86C56">
        <w:rPr>
          <w:rFonts w:ascii="Calibri" w:eastAsia="Calibri" w:hAnsi="Calibri" w:cs="Calibri"/>
          <w:color w:val="000000"/>
          <w:u w:color="000000"/>
          <w:bdr w:val="nil"/>
          <w:lang w:val="en-US"/>
        </w:rPr>
        <w:t>___________________________________________________________________________</w:t>
      </w:r>
    </w:p>
    <w:p w14:paraId="7CD04F64" w14:textId="77777777" w:rsidR="0003521F" w:rsidRPr="00B86C56" w:rsidRDefault="0003521F" w:rsidP="0003521F">
      <w:pPr>
        <w:pBdr>
          <w:top w:val="nil"/>
          <w:left w:val="nil"/>
          <w:bottom w:val="nil"/>
          <w:right w:val="nil"/>
          <w:between w:val="nil"/>
          <w:bar w:val="nil"/>
        </w:pBdr>
        <w:spacing w:line="360" w:lineRule="auto"/>
        <w:contextualSpacing/>
        <w:rPr>
          <w:rFonts w:ascii="Times New Roman" w:eastAsia="Calibri" w:hAnsi="Times New Roman" w:cs="Times New Roman"/>
          <w:i/>
          <w:color w:val="000000"/>
          <w:sz w:val="24"/>
          <w:szCs w:val="24"/>
          <w:u w:color="000000"/>
          <w:bdr w:val="nil"/>
        </w:rPr>
      </w:pPr>
    </w:p>
    <w:p w14:paraId="162E9B5E" w14:textId="77777777" w:rsidR="0003521F" w:rsidRPr="00B86C56" w:rsidRDefault="0003521F" w:rsidP="0003521F">
      <w:pPr>
        <w:pBdr>
          <w:top w:val="nil"/>
          <w:left w:val="nil"/>
          <w:bottom w:val="nil"/>
          <w:right w:val="nil"/>
          <w:between w:val="nil"/>
          <w:bar w:val="nil"/>
        </w:pBdr>
        <w:spacing w:line="360" w:lineRule="auto"/>
        <w:contextualSpacing/>
        <w:rPr>
          <w:rFonts w:ascii="Times New Roman" w:eastAsia="Calibri" w:hAnsi="Times New Roman" w:cs="Times New Roman"/>
          <w:i/>
          <w:color w:val="000000"/>
          <w:sz w:val="24"/>
          <w:szCs w:val="24"/>
          <w:u w:color="000000"/>
          <w:bdr w:val="nil"/>
          <w:lang w:val="en-US"/>
        </w:rPr>
      </w:pPr>
    </w:p>
    <w:p w14:paraId="6AB7D1AF" w14:textId="1CF973A6" w:rsidR="0003521F" w:rsidRDefault="0003521F">
      <w:pPr>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type="page"/>
      </w:r>
    </w:p>
    <w:p w14:paraId="59F3C21F" w14:textId="77777777" w:rsidR="009531E5" w:rsidRDefault="009531E5" w:rsidP="009531E5">
      <w:pPr>
        <w:pBdr>
          <w:top w:val="nil"/>
          <w:left w:val="nil"/>
          <w:bottom w:val="nil"/>
          <w:right w:val="nil"/>
          <w:between w:val="nil"/>
          <w:bar w:val="nil"/>
        </w:pBdr>
        <w:spacing w:line="360" w:lineRule="auto"/>
        <w:contextualSpacing/>
        <w:rPr>
          <w:rFonts w:ascii="Times New Roman" w:eastAsia="Calibri" w:hAnsi="Times New Roman" w:cs="Calibri"/>
          <w:i/>
          <w:color w:val="000000"/>
          <w:sz w:val="24"/>
          <w:szCs w:val="24"/>
          <w:u w:color="000000"/>
          <w:bdr w:val="nil"/>
          <w:lang w:val="en-US"/>
        </w:rPr>
      </w:pPr>
    </w:p>
    <w:p w14:paraId="64E5F7A5" w14:textId="122FE3E1" w:rsidR="009531E5" w:rsidRPr="00B86C56" w:rsidRDefault="009531E5" w:rsidP="004B2C41">
      <w:pPr>
        <w:pBdr>
          <w:top w:val="nil"/>
          <w:left w:val="nil"/>
          <w:bottom w:val="nil"/>
          <w:right w:val="nil"/>
          <w:between w:val="nil"/>
          <w:bar w:val="nil"/>
        </w:pBdr>
        <w:spacing w:line="480" w:lineRule="auto"/>
        <w:contextualSpacing/>
        <w:rPr>
          <w:rFonts w:ascii="Times New Roman" w:eastAsia="Calibri" w:hAnsi="Times New Roman" w:cs="Calibri"/>
          <w:i/>
          <w:color w:val="000000"/>
          <w:sz w:val="24"/>
          <w:szCs w:val="24"/>
          <w:u w:color="000000"/>
          <w:bdr w:val="nil"/>
          <w:lang w:val="en-US"/>
        </w:rPr>
      </w:pPr>
      <w:r w:rsidRPr="00B86C56">
        <w:rPr>
          <w:rFonts w:ascii="Times New Roman" w:eastAsia="Calibri" w:hAnsi="Times New Roman" w:cs="Calibri"/>
          <w:i/>
          <w:color w:val="000000"/>
          <w:sz w:val="24"/>
          <w:szCs w:val="24"/>
          <w:u w:color="000000"/>
          <w:bdr w:val="nil"/>
          <w:lang w:val="en-US"/>
        </w:rPr>
        <w:t xml:space="preserve">Table </w:t>
      </w:r>
      <w:r w:rsidR="0023457F">
        <w:rPr>
          <w:rFonts w:ascii="Times New Roman" w:eastAsia="Calibri" w:hAnsi="Times New Roman" w:cs="Calibri"/>
          <w:i/>
          <w:color w:val="000000"/>
          <w:sz w:val="24"/>
          <w:szCs w:val="24"/>
          <w:u w:color="000000"/>
          <w:bdr w:val="nil"/>
          <w:lang w:val="en-US"/>
        </w:rPr>
        <w:t>2</w:t>
      </w:r>
      <w:r>
        <w:rPr>
          <w:rFonts w:ascii="Times New Roman" w:eastAsia="Calibri" w:hAnsi="Times New Roman" w:cs="Calibri"/>
          <w:i/>
          <w:color w:val="000000"/>
          <w:sz w:val="24"/>
          <w:szCs w:val="24"/>
          <w:u w:color="000000"/>
          <w:bdr w:val="nil"/>
          <w:lang w:val="en-US"/>
        </w:rPr>
        <w:t>: Mean scores for young, middle-</w:t>
      </w:r>
      <w:r w:rsidRPr="00B86C56">
        <w:rPr>
          <w:rFonts w:ascii="Times New Roman" w:eastAsia="Calibri" w:hAnsi="Times New Roman" w:cs="Calibri"/>
          <w:i/>
          <w:color w:val="000000"/>
          <w:sz w:val="24"/>
          <w:szCs w:val="24"/>
          <w:u w:color="000000"/>
          <w:bdr w:val="nil"/>
          <w:lang w:val="en-US"/>
        </w:rPr>
        <w:t>aged (MA)</w:t>
      </w:r>
      <w:r>
        <w:rPr>
          <w:rFonts w:ascii="Times New Roman" w:eastAsia="Calibri" w:hAnsi="Times New Roman" w:cs="Calibri"/>
          <w:i/>
          <w:color w:val="000000"/>
          <w:sz w:val="24"/>
          <w:szCs w:val="24"/>
          <w:u w:color="000000"/>
          <w:bdr w:val="nil"/>
          <w:lang w:val="en-US"/>
        </w:rPr>
        <w:t>,</w:t>
      </w:r>
      <w:r w:rsidRPr="00B86C56">
        <w:rPr>
          <w:rFonts w:ascii="Times New Roman" w:eastAsia="Calibri" w:hAnsi="Times New Roman" w:cs="Calibri"/>
          <w:i/>
          <w:color w:val="000000"/>
          <w:sz w:val="24"/>
          <w:szCs w:val="24"/>
          <w:u w:color="000000"/>
          <w:bdr w:val="nil"/>
          <w:lang w:val="en-US"/>
        </w:rPr>
        <w:t xml:space="preserve"> and older adults (OA) on each of the neuropsychological tests, along </w:t>
      </w:r>
      <w:r w:rsidRPr="00116113">
        <w:rPr>
          <w:rFonts w:ascii="Times New Roman" w:eastAsia="Calibri" w:hAnsi="Times New Roman" w:cs="Calibri"/>
          <w:i/>
          <w:color w:val="000000"/>
          <w:sz w:val="24"/>
          <w:szCs w:val="24"/>
          <w:u w:color="000000"/>
          <w:bdr w:val="nil"/>
          <w:lang w:val="en-US"/>
        </w:rPr>
        <w:t xml:space="preserve">with F and p values for between-group comparisons </w:t>
      </w:r>
      <w:r w:rsidR="00041C58" w:rsidRPr="00116113">
        <w:rPr>
          <w:rFonts w:ascii="Times New Roman" w:eastAsia="Calibri" w:hAnsi="Times New Roman" w:cs="Calibri"/>
          <w:i/>
          <w:color w:val="000000"/>
          <w:sz w:val="24"/>
          <w:szCs w:val="24"/>
          <w:u w:color="000000"/>
          <w:bdr w:val="nil"/>
          <w:lang w:val="en-US"/>
        </w:rPr>
        <w:t>(</w:t>
      </w:r>
      <w:r w:rsidR="00116113" w:rsidRPr="00116113">
        <w:rPr>
          <w:rFonts w:ascii="Times New Roman" w:eastAsia="Calibri" w:hAnsi="Times New Roman" w:cs="Calibri"/>
          <w:i/>
          <w:color w:val="000000"/>
          <w:sz w:val="24"/>
          <w:szCs w:val="24"/>
          <w:u w:color="000000"/>
          <w:bdr w:val="nil"/>
          <w:lang w:val="en-US"/>
        </w:rPr>
        <w:t xml:space="preserve">Hearing = hearing thresholds averaged across all frequencies (dB), </w:t>
      </w:r>
      <w:r w:rsidRPr="00116113">
        <w:rPr>
          <w:rFonts w:ascii="Times New Roman" w:eastAsia="Calibri" w:hAnsi="Times New Roman" w:cs="Calibri"/>
          <w:i/>
          <w:color w:val="000000"/>
          <w:sz w:val="24"/>
          <w:szCs w:val="24"/>
          <w:u w:color="000000"/>
          <w:bdr w:val="nil"/>
          <w:lang w:val="en-US"/>
        </w:rPr>
        <w:t>FDS = forward digit span, BDS = backward digit span</w:t>
      </w:r>
      <w:r w:rsidR="00E647B5" w:rsidRPr="00116113">
        <w:rPr>
          <w:rFonts w:ascii="Times New Roman" w:eastAsia="Calibri" w:hAnsi="Times New Roman" w:cs="Calibri"/>
          <w:i/>
          <w:color w:val="000000"/>
          <w:sz w:val="24"/>
          <w:szCs w:val="24"/>
          <w:u w:color="000000"/>
          <w:bdr w:val="nil"/>
          <w:lang w:val="en-US"/>
        </w:rPr>
        <w:t>, Updating</w:t>
      </w:r>
      <w:r w:rsidR="00E647B5">
        <w:rPr>
          <w:rFonts w:ascii="Times New Roman" w:eastAsia="Calibri" w:hAnsi="Times New Roman" w:cs="Calibri"/>
          <w:i/>
          <w:color w:val="000000"/>
          <w:sz w:val="24"/>
          <w:szCs w:val="24"/>
          <w:u w:color="000000"/>
          <w:bdr w:val="nil"/>
          <w:lang w:val="en-US"/>
        </w:rPr>
        <w:t xml:space="preserve"> measured as proportion of letters correct, Stroop measured as the difference between co</w:t>
      </w:r>
      <w:r w:rsidR="0018635E">
        <w:rPr>
          <w:rFonts w:ascii="Times New Roman" w:eastAsia="Calibri" w:hAnsi="Times New Roman" w:cs="Calibri"/>
          <w:i/>
          <w:color w:val="000000"/>
          <w:sz w:val="24"/>
          <w:szCs w:val="24"/>
          <w:u w:color="000000"/>
          <w:bdr w:val="nil"/>
          <w:lang w:val="en-US"/>
        </w:rPr>
        <w:t>rrect and incorrect trials in ms)</w:t>
      </w:r>
      <w:r w:rsidRPr="00B86C56">
        <w:rPr>
          <w:rFonts w:ascii="Times New Roman" w:eastAsia="Calibri" w:hAnsi="Times New Roman" w:cs="Calibri"/>
          <w:i/>
          <w:color w:val="000000"/>
          <w:sz w:val="24"/>
          <w:szCs w:val="24"/>
          <w:u w:color="000000"/>
          <w:bdr w:val="nil"/>
          <w:lang w:val="en-US"/>
        </w:rPr>
        <w:t xml:space="preserve">. </w:t>
      </w:r>
      <w:r w:rsidR="008A03AE">
        <w:rPr>
          <w:rFonts w:ascii="Times New Roman" w:eastAsia="Calibri" w:hAnsi="Times New Roman" w:cs="Calibri"/>
          <w:i/>
          <w:color w:val="000000"/>
          <w:sz w:val="24"/>
          <w:szCs w:val="24"/>
          <w:u w:color="000000"/>
          <w:bdr w:val="nil"/>
          <w:lang w:val="en-US"/>
        </w:rPr>
        <w:t>*: &lt; .05; ***: &lt; .001.</w:t>
      </w:r>
    </w:p>
    <w:p w14:paraId="655A72D2" w14:textId="77777777" w:rsidR="009531E5" w:rsidRDefault="009531E5" w:rsidP="004B2C41">
      <w:pPr>
        <w:spacing w:line="480" w:lineRule="auto"/>
        <w:contextualSpacing/>
        <w:rPr>
          <w:rFonts w:ascii="Times New Roman" w:eastAsia="Arial Unicode MS" w:hAnsi="Times New Roman" w:cs="Times New Roman"/>
          <w:color w:val="000000"/>
          <w:sz w:val="24"/>
          <w:szCs w:val="24"/>
          <w:u w:color="000000"/>
          <w:bdr w:val="nil"/>
        </w:rPr>
      </w:pPr>
    </w:p>
    <w:p w14:paraId="6D71B174" w14:textId="04E3931C" w:rsidR="0003521F" w:rsidRPr="00B86C56" w:rsidRDefault="0003521F" w:rsidP="004B2C41">
      <w:pPr>
        <w:spacing w:line="480" w:lineRule="auto"/>
        <w:contextualSpacing/>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__</w:t>
      </w:r>
      <w:r w:rsidRPr="00B86C56">
        <w:rPr>
          <w:rFonts w:ascii="Times New Roman" w:eastAsia="Arial Unicode MS" w:hAnsi="Times New Roman" w:cs="Times New Roman"/>
          <w:color w:val="000000"/>
          <w:sz w:val="24"/>
          <w:szCs w:val="24"/>
          <w:u w:color="000000"/>
          <w:bdr w:val="nil"/>
        </w:rPr>
        <w:t>_________________________________________________________________________</w:t>
      </w:r>
    </w:p>
    <w:p w14:paraId="3DB1986A"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t>Young</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t>MA</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t>OA</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i/>
          <w:color w:val="000000"/>
          <w:sz w:val="24"/>
          <w:szCs w:val="24"/>
          <w:u w:color="000000"/>
          <w:bdr w:val="nil"/>
        </w:rPr>
        <w:t>F</w:t>
      </w:r>
      <w:r w:rsidRPr="00B86C56">
        <w:rPr>
          <w:rFonts w:ascii="Times New Roman" w:eastAsia="Arial Unicode MS" w:hAnsi="Times New Roman" w:cs="Times New Roman"/>
          <w:i/>
          <w:color w:val="000000"/>
          <w:sz w:val="24"/>
          <w:szCs w:val="24"/>
          <w:u w:color="000000"/>
          <w:bdr w:val="nil"/>
        </w:rPr>
        <w:tab/>
      </w:r>
      <w:r w:rsidRPr="00B86C56">
        <w:rPr>
          <w:rFonts w:ascii="Times New Roman" w:eastAsia="Arial Unicode MS" w:hAnsi="Times New Roman" w:cs="Times New Roman"/>
          <w:i/>
          <w:color w:val="000000"/>
          <w:sz w:val="24"/>
          <w:szCs w:val="24"/>
          <w:u w:color="000000"/>
          <w:bdr w:val="nil"/>
        </w:rPr>
        <w:tab/>
        <w:t>p</w:t>
      </w:r>
      <w:r w:rsidRPr="00B86C56">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ab/>
      </w:r>
    </w:p>
    <w:p w14:paraId="6130FC4A"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sidRPr="00B86C56">
        <w:rPr>
          <w:rFonts w:ascii="Times New Roman" w:eastAsia="Arial Unicode MS" w:hAnsi="Times New Roman" w:cs="Times New Roman"/>
          <w:color w:val="000000"/>
          <w:sz w:val="24"/>
          <w:szCs w:val="24"/>
          <w:u w:color="000000"/>
          <w:bdr w:val="nil"/>
        </w:rPr>
        <w:t>___________________________________________________________________________</w:t>
      </w:r>
    </w:p>
    <w:p w14:paraId="2F4B7E4C" w14:textId="6BA5B4F8" w:rsidR="0003521F" w:rsidRPr="00B86C56" w:rsidRDefault="00041C58"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Hearing</w:t>
      </w:r>
      <w:r w:rsidR="00116113">
        <w:rPr>
          <w:rFonts w:ascii="Times New Roman" w:eastAsia="Arial Unicode MS" w:hAnsi="Times New Roman" w:cs="Times New Roman"/>
          <w:color w:val="000000"/>
          <w:sz w:val="24"/>
          <w:szCs w:val="24"/>
          <w:u w:color="000000"/>
          <w:bdr w:val="nil"/>
        </w:rPr>
        <w:tab/>
      </w:r>
      <w:r w:rsidR="00116113">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0003521F" w:rsidRPr="00B86C56">
        <w:rPr>
          <w:rFonts w:ascii="Times New Roman" w:eastAsia="Arial Unicode MS" w:hAnsi="Times New Roman" w:cs="Times New Roman"/>
          <w:color w:val="000000"/>
          <w:sz w:val="24"/>
          <w:szCs w:val="24"/>
          <w:u w:color="000000"/>
          <w:bdr w:val="nil"/>
        </w:rPr>
        <w:t>-1.31</w:t>
      </w:r>
      <w:r w:rsidR="0003521F" w:rsidRPr="00B86C56">
        <w:rPr>
          <w:rFonts w:ascii="Times New Roman" w:eastAsia="Arial Unicode MS" w:hAnsi="Times New Roman" w:cs="Times New Roman"/>
          <w:color w:val="000000"/>
          <w:sz w:val="24"/>
          <w:szCs w:val="24"/>
          <w:u w:color="000000"/>
          <w:bdr w:val="nil"/>
        </w:rPr>
        <w:tab/>
      </w:r>
      <w:r w:rsidR="0003521F" w:rsidRPr="00B86C56">
        <w:rPr>
          <w:rFonts w:ascii="Times New Roman" w:eastAsia="Arial Unicode MS" w:hAnsi="Times New Roman" w:cs="Times New Roman"/>
          <w:color w:val="000000"/>
          <w:sz w:val="24"/>
          <w:szCs w:val="24"/>
          <w:u w:color="000000"/>
          <w:bdr w:val="nil"/>
        </w:rPr>
        <w:tab/>
        <w:t>7.07</w:t>
      </w:r>
      <w:r w:rsidR="0003521F" w:rsidRPr="00B86C56">
        <w:rPr>
          <w:rFonts w:ascii="Times New Roman" w:eastAsia="Arial Unicode MS" w:hAnsi="Times New Roman" w:cs="Times New Roman"/>
          <w:color w:val="000000"/>
          <w:sz w:val="24"/>
          <w:szCs w:val="24"/>
          <w:u w:color="000000"/>
          <w:bdr w:val="nil"/>
        </w:rPr>
        <w:tab/>
      </w:r>
      <w:r w:rsidR="0003521F">
        <w:rPr>
          <w:rFonts w:ascii="Times New Roman" w:eastAsia="Arial Unicode MS" w:hAnsi="Times New Roman" w:cs="Times New Roman"/>
          <w:color w:val="000000"/>
          <w:sz w:val="24"/>
          <w:szCs w:val="24"/>
          <w:u w:color="000000"/>
          <w:bdr w:val="nil"/>
        </w:rPr>
        <w:t xml:space="preserve">          </w:t>
      </w:r>
      <w:r w:rsidR="0003521F" w:rsidRPr="00B86C56">
        <w:rPr>
          <w:rFonts w:ascii="Times New Roman" w:eastAsia="Arial Unicode MS" w:hAnsi="Times New Roman" w:cs="Times New Roman"/>
          <w:color w:val="000000"/>
          <w:sz w:val="24"/>
          <w:szCs w:val="24"/>
          <w:u w:color="000000"/>
          <w:bdr w:val="nil"/>
        </w:rPr>
        <w:t>19.66</w:t>
      </w:r>
      <w:r w:rsidR="0003521F" w:rsidRPr="00B86C56">
        <w:rPr>
          <w:rFonts w:ascii="Times New Roman" w:eastAsia="Arial Unicode MS" w:hAnsi="Times New Roman" w:cs="Times New Roman"/>
          <w:color w:val="000000"/>
          <w:sz w:val="24"/>
          <w:szCs w:val="24"/>
          <w:u w:color="000000"/>
          <w:bdr w:val="nil"/>
        </w:rPr>
        <w:tab/>
      </w:r>
      <w:r w:rsidR="0003521F">
        <w:rPr>
          <w:rFonts w:ascii="Times New Roman" w:eastAsia="Arial Unicode MS" w:hAnsi="Times New Roman" w:cs="Times New Roman"/>
          <w:color w:val="000000"/>
          <w:sz w:val="24"/>
          <w:szCs w:val="24"/>
          <w:u w:color="000000"/>
          <w:bdr w:val="nil"/>
        </w:rPr>
        <w:t xml:space="preserve">         </w:t>
      </w:r>
      <w:r w:rsidR="0003521F" w:rsidRPr="00B86C56">
        <w:rPr>
          <w:rFonts w:ascii="Times New Roman" w:eastAsia="Arial Unicode MS" w:hAnsi="Times New Roman" w:cs="Times New Roman"/>
          <w:color w:val="000000"/>
          <w:sz w:val="24"/>
          <w:szCs w:val="24"/>
          <w:u w:color="000000"/>
          <w:bdr w:val="nil"/>
        </w:rPr>
        <w:t>54.12</w:t>
      </w:r>
      <w:r w:rsidR="0003521F" w:rsidRPr="00B86C56">
        <w:rPr>
          <w:rFonts w:ascii="Times New Roman" w:eastAsia="Arial Unicode MS" w:hAnsi="Times New Roman" w:cs="Times New Roman"/>
          <w:color w:val="000000"/>
          <w:sz w:val="24"/>
          <w:szCs w:val="24"/>
          <w:u w:color="000000"/>
          <w:bdr w:val="nil"/>
        </w:rPr>
        <w:tab/>
      </w:r>
      <w:r w:rsidR="0003521F">
        <w:rPr>
          <w:rFonts w:ascii="Times New Roman" w:eastAsia="Arial Unicode MS" w:hAnsi="Times New Roman" w:cs="Times New Roman"/>
          <w:color w:val="000000"/>
          <w:sz w:val="24"/>
          <w:szCs w:val="24"/>
          <w:u w:color="000000"/>
          <w:bdr w:val="nil"/>
        </w:rPr>
        <w:t xml:space="preserve">          </w:t>
      </w:r>
      <w:r w:rsidR="0003521F" w:rsidRPr="00B86C56">
        <w:rPr>
          <w:rFonts w:ascii="Times New Roman" w:eastAsia="Arial Unicode MS" w:hAnsi="Times New Roman" w:cs="Times New Roman"/>
          <w:color w:val="000000"/>
          <w:sz w:val="24"/>
          <w:szCs w:val="24"/>
          <w:u w:color="000000"/>
          <w:bdr w:val="nil"/>
        </w:rPr>
        <w:t>&lt;.001</w:t>
      </w:r>
      <w:r w:rsidR="0003521F">
        <w:rPr>
          <w:rFonts w:ascii="Times New Roman" w:eastAsia="Arial Unicode MS" w:hAnsi="Times New Roman" w:cs="Times New Roman"/>
          <w:color w:val="000000"/>
          <w:sz w:val="24"/>
          <w:szCs w:val="24"/>
          <w:u w:color="000000"/>
          <w:bdr w:val="nil"/>
        </w:rPr>
        <w:t xml:space="preserve"> ***</w:t>
      </w:r>
    </w:p>
    <w:p w14:paraId="7E38F429"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sidRPr="00B86C56">
        <w:rPr>
          <w:rFonts w:ascii="Times New Roman" w:eastAsia="Arial Unicode MS" w:hAnsi="Times New Roman" w:cs="Times New Roman"/>
          <w:color w:val="000000"/>
          <w:sz w:val="24"/>
          <w:szCs w:val="24"/>
          <w:u w:color="000000"/>
          <w:bdr w:val="nil"/>
        </w:rPr>
        <w:t>FDS</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6.62</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t>7.40</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t>6.72</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4.77</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i/>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.01</w:t>
      </w:r>
      <w:r>
        <w:rPr>
          <w:rFonts w:ascii="Times New Roman" w:eastAsia="Arial Unicode MS" w:hAnsi="Times New Roman" w:cs="Times New Roman"/>
          <w:color w:val="000000"/>
          <w:sz w:val="24"/>
          <w:szCs w:val="24"/>
          <w:u w:color="000000"/>
          <w:bdr w:val="nil"/>
        </w:rPr>
        <w:t xml:space="preserve">   *</w:t>
      </w:r>
    </w:p>
    <w:p w14:paraId="69FBBED4"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sidRPr="00B86C56">
        <w:rPr>
          <w:rFonts w:ascii="Times New Roman" w:eastAsia="Arial Unicode MS" w:hAnsi="Times New Roman" w:cs="Times New Roman"/>
          <w:color w:val="000000"/>
          <w:sz w:val="24"/>
          <w:szCs w:val="24"/>
          <w:u w:color="000000"/>
          <w:bdr w:val="nil"/>
        </w:rPr>
        <w:t>BDS</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5.00</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t>5.58</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t>5.46</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 xml:space="preserve"> 1.65</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i/>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.20</w:t>
      </w:r>
    </w:p>
    <w:p w14:paraId="79D4C79E"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sidRPr="00B86C56">
        <w:rPr>
          <w:rFonts w:ascii="Times New Roman" w:eastAsia="Arial Unicode MS" w:hAnsi="Times New Roman" w:cs="Times New Roman"/>
          <w:color w:val="000000"/>
          <w:sz w:val="24"/>
          <w:szCs w:val="24"/>
          <w:u w:color="000000"/>
          <w:bdr w:val="nil"/>
        </w:rPr>
        <w:t>Updating</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.82</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.82</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.73</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2.12</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ab/>
        <w:t>.03</w:t>
      </w:r>
      <w:r>
        <w:rPr>
          <w:rFonts w:ascii="Times New Roman" w:eastAsia="Arial Unicode MS" w:hAnsi="Times New Roman" w:cs="Times New Roman"/>
          <w:color w:val="000000"/>
          <w:sz w:val="24"/>
          <w:szCs w:val="24"/>
          <w:u w:color="000000"/>
          <w:bdr w:val="nil"/>
        </w:rPr>
        <w:t xml:space="preserve">   *</w:t>
      </w:r>
    </w:p>
    <w:p w14:paraId="72FAFB38" w14:textId="11A21125" w:rsidR="0003521F" w:rsidRDefault="0003521F"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sidRPr="00B86C56">
        <w:rPr>
          <w:rFonts w:ascii="Times New Roman" w:eastAsia="Arial Unicode MS" w:hAnsi="Times New Roman" w:cs="Times New Roman"/>
          <w:color w:val="000000"/>
          <w:sz w:val="24"/>
          <w:szCs w:val="24"/>
          <w:u w:color="000000"/>
          <w:bdr w:val="nil"/>
        </w:rPr>
        <w:t>Stroop</w:t>
      </w:r>
      <w:r w:rsidRPr="00B86C56">
        <w:rPr>
          <w:rFonts w:ascii="Times New Roman" w:eastAsia="Arial Unicode MS" w:hAnsi="Times New Roman" w:cs="Times New Roman"/>
          <w:color w:val="000000"/>
          <w:sz w:val="24"/>
          <w:szCs w:val="24"/>
          <w:u w:color="000000"/>
          <w:bdr w:val="nil"/>
        </w:rPr>
        <w:tab/>
      </w:r>
      <w:r w:rsidRPr="00B86C56">
        <w:rPr>
          <w:rFonts w:ascii="Times New Roman" w:eastAsia="Arial Unicode MS" w:hAnsi="Times New Roman" w:cs="Times New Roman"/>
          <w:color w:val="000000"/>
          <w:sz w:val="24"/>
          <w:szCs w:val="24"/>
          <w:u w:color="000000"/>
          <w:bdr w:val="nil"/>
        </w:rPr>
        <w:tab/>
        <w:t xml:space="preserve">     </w:t>
      </w:r>
      <w:r w:rsidR="00FD7C38">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 xml:space="preserve">    -55.27</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00FD7C38">
        <w:rPr>
          <w:rFonts w:ascii="Times New Roman" w:eastAsia="Arial Unicode MS" w:hAnsi="Times New Roman" w:cs="Times New Roman"/>
          <w:color w:val="000000"/>
          <w:sz w:val="24"/>
          <w:szCs w:val="24"/>
          <w:u w:color="000000"/>
          <w:bdr w:val="nil"/>
        </w:rPr>
        <w:t xml:space="preserve"> </w:t>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-101.01</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-102.92</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Pr="00B86C56">
        <w:rPr>
          <w:rFonts w:ascii="Times New Roman" w:eastAsia="Arial Unicode MS" w:hAnsi="Times New Roman" w:cs="Times New Roman"/>
          <w:color w:val="000000"/>
          <w:sz w:val="24"/>
          <w:szCs w:val="24"/>
          <w:u w:color="000000"/>
          <w:bdr w:val="nil"/>
        </w:rPr>
        <w:t>7.23</w:t>
      </w:r>
      <w:r w:rsidRPr="00B86C56">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 xml:space="preserve">          </w:t>
      </w:r>
      <w:r w:rsidR="008A03AE">
        <w:rPr>
          <w:rFonts w:ascii="Times New Roman" w:eastAsia="Arial Unicode MS" w:hAnsi="Times New Roman" w:cs="Times New Roman"/>
          <w:i/>
          <w:color w:val="000000"/>
          <w:sz w:val="24"/>
          <w:szCs w:val="24"/>
          <w:u w:color="000000"/>
          <w:bdr w:val="nil"/>
        </w:rPr>
        <w:t>&lt;</w:t>
      </w:r>
      <w:r w:rsidRPr="00B86C56">
        <w:rPr>
          <w:rFonts w:ascii="Times New Roman" w:eastAsia="Arial Unicode MS" w:hAnsi="Times New Roman" w:cs="Times New Roman"/>
          <w:color w:val="000000"/>
          <w:sz w:val="24"/>
          <w:szCs w:val="24"/>
          <w:u w:color="000000"/>
          <w:bdr w:val="nil"/>
        </w:rPr>
        <w:t>.001</w:t>
      </w:r>
      <w:r>
        <w:rPr>
          <w:rFonts w:ascii="Times New Roman" w:eastAsia="Arial Unicode MS" w:hAnsi="Times New Roman" w:cs="Times New Roman"/>
          <w:color w:val="000000"/>
          <w:sz w:val="24"/>
          <w:szCs w:val="24"/>
          <w:u w:color="000000"/>
          <w:bdr w:val="nil"/>
        </w:rPr>
        <w:t xml:space="preserve"> ***</w:t>
      </w:r>
    </w:p>
    <w:p w14:paraId="4344C04C" w14:textId="0679A46F" w:rsidR="00DB43A9" w:rsidRPr="00B86C56" w:rsidRDefault="00DB43A9"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Pr>
          <w:rFonts w:ascii="Times New Roman" w:eastAsia="Arial Unicode MS" w:hAnsi="Times New Roman" w:cs="Times New Roman"/>
          <w:color w:val="000000"/>
          <w:sz w:val="24"/>
          <w:szCs w:val="24"/>
          <w:u w:color="000000"/>
          <w:bdr w:val="nil"/>
        </w:rPr>
        <w:t>Processing S</w:t>
      </w:r>
      <w:r w:rsidR="0085575B">
        <w:rPr>
          <w:rFonts w:ascii="Times New Roman" w:eastAsia="Arial Unicode MS" w:hAnsi="Times New Roman" w:cs="Times New Roman"/>
          <w:color w:val="000000"/>
          <w:sz w:val="24"/>
          <w:szCs w:val="24"/>
          <w:u w:color="000000"/>
          <w:bdr w:val="nil"/>
        </w:rPr>
        <w:t>peed</w:t>
      </w:r>
      <w:r w:rsidR="0085575B">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45.47</w:t>
      </w:r>
      <w:r>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ab/>
        <w:t>38.25</w:t>
      </w:r>
      <w:r>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ab/>
        <w:t>31.12</w:t>
      </w:r>
      <w:r>
        <w:rPr>
          <w:rFonts w:ascii="Times New Roman" w:eastAsia="Arial Unicode MS" w:hAnsi="Times New Roman" w:cs="Times New Roman"/>
          <w:color w:val="000000"/>
          <w:sz w:val="24"/>
          <w:szCs w:val="24"/>
          <w:u w:color="000000"/>
          <w:bdr w:val="nil"/>
        </w:rPr>
        <w:tab/>
      </w:r>
      <w:r>
        <w:rPr>
          <w:rFonts w:ascii="Times New Roman" w:eastAsia="Arial Unicode MS" w:hAnsi="Times New Roman" w:cs="Times New Roman"/>
          <w:color w:val="000000"/>
          <w:sz w:val="24"/>
          <w:szCs w:val="24"/>
          <w:u w:color="000000"/>
          <w:bdr w:val="nil"/>
        </w:rPr>
        <w:tab/>
        <w:t>28.53</w:t>
      </w:r>
      <w:r>
        <w:rPr>
          <w:rFonts w:ascii="Times New Roman" w:eastAsia="Arial Unicode MS" w:hAnsi="Times New Roman" w:cs="Times New Roman"/>
          <w:color w:val="000000"/>
          <w:sz w:val="24"/>
          <w:szCs w:val="24"/>
          <w:u w:color="000000"/>
          <w:bdr w:val="nil"/>
        </w:rPr>
        <w:tab/>
      </w:r>
      <w:r w:rsidR="00FD7C38">
        <w:rPr>
          <w:rFonts w:ascii="Times New Roman" w:eastAsia="Arial Unicode MS" w:hAnsi="Times New Roman" w:cs="Times New Roman"/>
          <w:color w:val="000000"/>
          <w:sz w:val="24"/>
          <w:szCs w:val="24"/>
          <w:u w:color="000000"/>
          <w:bdr w:val="nil"/>
        </w:rPr>
        <w:t xml:space="preserve">          </w:t>
      </w:r>
      <w:r>
        <w:rPr>
          <w:rFonts w:ascii="Times New Roman" w:eastAsia="Arial Unicode MS" w:hAnsi="Times New Roman" w:cs="Times New Roman"/>
          <w:color w:val="000000"/>
          <w:sz w:val="24"/>
          <w:szCs w:val="24"/>
          <w:u w:color="000000"/>
          <w:bdr w:val="nil"/>
        </w:rPr>
        <w:t>&lt;.001***</w:t>
      </w:r>
    </w:p>
    <w:p w14:paraId="2184993E"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Arial Unicode MS" w:hAnsi="Times New Roman" w:cs="Times New Roman"/>
          <w:color w:val="000000"/>
          <w:sz w:val="24"/>
          <w:szCs w:val="24"/>
          <w:u w:color="000000"/>
          <w:bdr w:val="nil"/>
        </w:rPr>
      </w:pPr>
      <w:r w:rsidRPr="00B86C56">
        <w:rPr>
          <w:rFonts w:ascii="Times New Roman" w:eastAsia="Arial Unicode MS" w:hAnsi="Times New Roman" w:cs="Times New Roman"/>
          <w:color w:val="000000"/>
          <w:sz w:val="24"/>
          <w:szCs w:val="24"/>
          <w:u w:color="000000"/>
          <w:bdr w:val="nil"/>
        </w:rPr>
        <w:t>___________________________________________________________________________</w:t>
      </w:r>
    </w:p>
    <w:p w14:paraId="76F7A9C6" w14:textId="77777777" w:rsidR="0003521F" w:rsidRPr="00B86C56" w:rsidRDefault="0003521F" w:rsidP="0003521F">
      <w:pPr>
        <w:pBdr>
          <w:top w:val="nil"/>
          <w:left w:val="nil"/>
          <w:bottom w:val="nil"/>
          <w:right w:val="nil"/>
          <w:between w:val="nil"/>
          <w:bar w:val="nil"/>
        </w:pBdr>
        <w:spacing w:line="360" w:lineRule="auto"/>
        <w:contextualSpacing/>
        <w:rPr>
          <w:rFonts w:ascii="Times New Roman" w:eastAsia="Calibri" w:hAnsi="Times New Roman" w:cs="Calibri"/>
          <w:i/>
          <w:color w:val="000000"/>
          <w:sz w:val="24"/>
          <w:szCs w:val="24"/>
          <w:u w:color="000000"/>
          <w:bdr w:val="nil"/>
          <w:lang w:val="en-US"/>
        </w:rPr>
      </w:pPr>
    </w:p>
    <w:p w14:paraId="265BB6CA" w14:textId="77777777" w:rsidR="0003521F" w:rsidRDefault="0003521F" w:rsidP="0003521F">
      <w:pPr>
        <w:pBdr>
          <w:top w:val="nil"/>
          <w:left w:val="nil"/>
          <w:bottom w:val="nil"/>
          <w:right w:val="nil"/>
          <w:between w:val="nil"/>
          <w:bar w:val="nil"/>
        </w:pBdr>
        <w:spacing w:line="240" w:lineRule="auto"/>
        <w:contextualSpacing/>
        <w:rPr>
          <w:rFonts w:ascii="Times New Roman" w:eastAsia="Calibri" w:hAnsi="Times New Roman" w:cs="Times New Roman"/>
          <w:color w:val="000000"/>
          <w:sz w:val="24"/>
          <w:szCs w:val="24"/>
          <w:u w:color="000000"/>
          <w:bdr w:val="nil"/>
        </w:rPr>
      </w:pPr>
    </w:p>
    <w:p w14:paraId="278017FC" w14:textId="77777777" w:rsidR="0003521F" w:rsidRDefault="0003521F" w:rsidP="0003521F">
      <w:pPr>
        <w:pBdr>
          <w:top w:val="nil"/>
          <w:left w:val="nil"/>
          <w:bottom w:val="nil"/>
          <w:right w:val="nil"/>
          <w:between w:val="nil"/>
          <w:bar w:val="nil"/>
        </w:pBdr>
        <w:spacing w:line="240" w:lineRule="auto"/>
        <w:contextualSpacing/>
        <w:rPr>
          <w:rFonts w:ascii="Times New Roman" w:eastAsia="Calibri" w:hAnsi="Times New Roman" w:cs="Times New Roman"/>
          <w:color w:val="000000"/>
          <w:sz w:val="24"/>
          <w:szCs w:val="24"/>
          <w:u w:color="000000"/>
          <w:bdr w:val="nil"/>
        </w:rPr>
      </w:pPr>
    </w:p>
    <w:p w14:paraId="775746AD" w14:textId="77777777" w:rsidR="0003521F" w:rsidRDefault="0003521F">
      <w:pPr>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br w:type="page"/>
      </w:r>
    </w:p>
    <w:p w14:paraId="5FB7B709" w14:textId="77777777" w:rsidR="009531E5" w:rsidRDefault="009531E5" w:rsidP="0003521F">
      <w:pPr>
        <w:pBdr>
          <w:top w:val="nil"/>
          <w:left w:val="nil"/>
          <w:bottom w:val="nil"/>
          <w:right w:val="nil"/>
          <w:between w:val="nil"/>
          <w:bar w:val="nil"/>
        </w:pBdr>
        <w:spacing w:line="240" w:lineRule="auto"/>
        <w:contextualSpacing/>
        <w:rPr>
          <w:rFonts w:ascii="Times New Roman" w:eastAsia="Calibri" w:hAnsi="Times New Roman" w:cs="Times New Roman"/>
          <w:color w:val="000000"/>
          <w:sz w:val="24"/>
          <w:szCs w:val="24"/>
          <w:u w:color="000000"/>
          <w:bdr w:val="nil"/>
        </w:rPr>
      </w:pPr>
    </w:p>
    <w:p w14:paraId="25F5C08B" w14:textId="06511648" w:rsidR="009531E5" w:rsidRPr="00B86C56" w:rsidRDefault="009531E5" w:rsidP="004B2C41">
      <w:pPr>
        <w:pBdr>
          <w:top w:val="nil"/>
          <w:left w:val="nil"/>
          <w:bottom w:val="nil"/>
          <w:right w:val="nil"/>
          <w:between w:val="nil"/>
          <w:bar w:val="nil"/>
        </w:pBdr>
        <w:spacing w:line="480" w:lineRule="auto"/>
        <w:contextualSpacing/>
        <w:rPr>
          <w:rFonts w:ascii="Times New Roman" w:eastAsia="Calibri" w:hAnsi="Times New Roman" w:cs="Calibri"/>
          <w:i/>
          <w:color w:val="000000"/>
          <w:sz w:val="24"/>
          <w:szCs w:val="24"/>
          <w:u w:color="000000"/>
          <w:bdr w:val="nil"/>
          <w:lang w:val="en-US"/>
        </w:rPr>
      </w:pPr>
      <w:r w:rsidRPr="00B86C56">
        <w:rPr>
          <w:rFonts w:ascii="Times New Roman" w:eastAsia="Calibri" w:hAnsi="Times New Roman" w:cs="Calibri"/>
          <w:i/>
          <w:color w:val="000000"/>
          <w:sz w:val="24"/>
          <w:szCs w:val="24"/>
          <w:u w:color="000000"/>
          <w:bdr w:val="nil"/>
          <w:lang w:val="en-US"/>
        </w:rPr>
        <w:t xml:space="preserve">Table </w:t>
      </w:r>
      <w:r w:rsidR="0023457F">
        <w:rPr>
          <w:rFonts w:ascii="Times New Roman" w:eastAsia="Calibri" w:hAnsi="Times New Roman" w:cs="Calibri"/>
          <w:i/>
          <w:color w:val="000000"/>
          <w:sz w:val="24"/>
          <w:szCs w:val="24"/>
          <w:u w:color="000000"/>
          <w:bdr w:val="nil"/>
          <w:lang w:val="en-US"/>
        </w:rPr>
        <w:t>3</w:t>
      </w:r>
      <w:r w:rsidRPr="00B86C56">
        <w:rPr>
          <w:rFonts w:ascii="Times New Roman" w:eastAsia="Calibri" w:hAnsi="Times New Roman" w:cs="Calibri"/>
          <w:i/>
          <w:color w:val="000000"/>
          <w:sz w:val="24"/>
          <w:szCs w:val="24"/>
          <w:u w:color="000000"/>
          <w:bdr w:val="nil"/>
          <w:lang w:val="en-US"/>
        </w:rPr>
        <w:t>: Bivariate correlation coefficients between performance on each of the neuropsychological tests and SL performance collapsed across all conditions (SL</w:t>
      </w:r>
      <w:r w:rsidR="0085575B">
        <w:rPr>
          <w:rFonts w:ascii="Times New Roman" w:eastAsia="Calibri" w:hAnsi="Times New Roman" w:cs="Calibri"/>
          <w:i/>
          <w:color w:val="000000"/>
          <w:sz w:val="24"/>
          <w:szCs w:val="24"/>
          <w:u w:color="000000"/>
          <w:bdr w:val="nil"/>
          <w:lang w:val="en-US"/>
        </w:rPr>
        <w:t xml:space="preserve"> AVG</w:t>
      </w:r>
      <w:r w:rsidRPr="00B86C56">
        <w:rPr>
          <w:rFonts w:ascii="Times New Roman" w:eastAsia="Calibri" w:hAnsi="Times New Roman" w:cs="Calibri"/>
          <w:i/>
          <w:color w:val="000000"/>
          <w:sz w:val="24"/>
          <w:szCs w:val="24"/>
          <w:u w:color="000000"/>
          <w:bdr w:val="nil"/>
          <w:lang w:val="en-US"/>
        </w:rPr>
        <w:t xml:space="preserve">), </w:t>
      </w:r>
      <w:r>
        <w:rPr>
          <w:rFonts w:ascii="Times New Roman" w:eastAsia="Calibri" w:hAnsi="Times New Roman" w:cs="Calibri"/>
          <w:i/>
          <w:color w:val="000000"/>
          <w:sz w:val="24"/>
          <w:szCs w:val="24"/>
          <w:u w:color="000000"/>
          <w:bdr w:val="nil"/>
          <w:lang w:val="en-US"/>
        </w:rPr>
        <w:t xml:space="preserve">or </w:t>
      </w:r>
      <w:r w:rsidRPr="00B86C56">
        <w:rPr>
          <w:rFonts w:ascii="Times New Roman" w:eastAsia="Calibri" w:hAnsi="Times New Roman" w:cs="Calibri"/>
          <w:i/>
          <w:color w:val="000000"/>
          <w:sz w:val="24"/>
          <w:szCs w:val="24"/>
          <w:u w:color="000000"/>
          <w:bdr w:val="nil"/>
          <w:lang w:val="en-US"/>
        </w:rPr>
        <w:t>split by trial type (</w:t>
      </w:r>
      <w:r w:rsidR="00AC6BD5">
        <w:rPr>
          <w:rFonts w:ascii="Times New Roman" w:eastAsia="Calibri" w:hAnsi="Times New Roman" w:cs="Calibri"/>
          <w:i/>
          <w:color w:val="000000"/>
          <w:sz w:val="24"/>
          <w:szCs w:val="24"/>
          <w:u w:color="000000"/>
          <w:bdr w:val="nil"/>
          <w:lang w:val="en-US"/>
        </w:rPr>
        <w:t>WD-PW</w:t>
      </w:r>
      <w:r w:rsidRPr="00B86C56">
        <w:rPr>
          <w:rFonts w:ascii="Times New Roman" w:eastAsia="Calibri" w:hAnsi="Times New Roman" w:cs="Calibri"/>
          <w:i/>
          <w:color w:val="000000"/>
          <w:sz w:val="24"/>
          <w:szCs w:val="24"/>
          <w:u w:color="000000"/>
          <w:bdr w:val="nil"/>
          <w:lang w:val="en-US"/>
        </w:rPr>
        <w:t xml:space="preserve"> </w:t>
      </w:r>
      <w:r w:rsidR="0085575B">
        <w:rPr>
          <w:rFonts w:ascii="Times New Roman" w:eastAsia="Calibri" w:hAnsi="Times New Roman" w:cs="Calibri"/>
          <w:i/>
          <w:color w:val="000000"/>
          <w:sz w:val="24"/>
          <w:szCs w:val="24"/>
          <w:u w:color="000000"/>
          <w:bdr w:val="nil"/>
          <w:lang w:val="en-US"/>
        </w:rPr>
        <w:t>vs. WD-NW) and cognitive load (No Load vs Load)</w:t>
      </w:r>
      <w:r w:rsidRPr="00B86C56">
        <w:rPr>
          <w:rFonts w:ascii="Times New Roman" w:eastAsia="Calibri" w:hAnsi="Times New Roman" w:cs="Calibri"/>
          <w:i/>
          <w:color w:val="000000"/>
          <w:sz w:val="24"/>
          <w:szCs w:val="24"/>
          <w:u w:color="000000"/>
          <w:bdr w:val="nil"/>
          <w:lang w:val="en-US"/>
        </w:rPr>
        <w:t>.</w:t>
      </w:r>
      <w:r w:rsidR="00041C58">
        <w:rPr>
          <w:rFonts w:ascii="Times New Roman" w:eastAsia="Calibri" w:hAnsi="Times New Roman" w:cs="Calibri"/>
          <w:i/>
          <w:color w:val="000000"/>
          <w:sz w:val="24"/>
          <w:szCs w:val="24"/>
          <w:u w:color="000000"/>
          <w:bdr w:val="nil"/>
          <w:lang w:val="en-US"/>
        </w:rPr>
        <w:t xml:space="preserve"> </w:t>
      </w:r>
      <w:r w:rsidR="0085575B">
        <w:rPr>
          <w:rFonts w:ascii="Times New Roman" w:eastAsia="Calibri" w:hAnsi="Times New Roman" w:cs="Calibri"/>
          <w:i/>
          <w:color w:val="000000"/>
          <w:sz w:val="24"/>
          <w:szCs w:val="24"/>
          <w:u w:color="000000"/>
          <w:bdr w:val="nil"/>
          <w:lang w:val="en-US"/>
        </w:rPr>
        <w:t>A</w:t>
      </w:r>
      <w:r w:rsidR="00041C58">
        <w:rPr>
          <w:rFonts w:ascii="Times New Roman" w:eastAsia="Calibri" w:hAnsi="Times New Roman" w:cs="Calibri"/>
          <w:i/>
          <w:color w:val="000000"/>
          <w:sz w:val="24"/>
          <w:szCs w:val="24"/>
          <w:u w:color="000000"/>
          <w:bdr w:val="nil"/>
          <w:lang w:val="en-US"/>
        </w:rPr>
        <w:t xml:space="preserve">cronyms are defined in the caption of Table 2. </w:t>
      </w:r>
      <w:r w:rsidR="008A03AE">
        <w:rPr>
          <w:rFonts w:ascii="Times New Roman" w:eastAsia="Calibri" w:hAnsi="Times New Roman" w:cs="Calibri"/>
          <w:i/>
          <w:color w:val="000000"/>
          <w:sz w:val="24"/>
          <w:szCs w:val="24"/>
          <w:u w:color="000000"/>
          <w:bdr w:val="nil"/>
          <w:lang w:val="en-US"/>
        </w:rPr>
        <w:t>*: &lt; .05; **: &lt; .01; ***: &lt; .001.</w:t>
      </w:r>
    </w:p>
    <w:p w14:paraId="5FE85A07" w14:textId="77777777" w:rsidR="009531E5" w:rsidRDefault="009531E5"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p>
    <w:p w14:paraId="6FD2ADF5" w14:textId="77777777" w:rsidR="009531E5" w:rsidRDefault="009531E5"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p>
    <w:p w14:paraId="7824E5A7" w14:textId="298F3E5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___________________________________________________________________________</w:t>
      </w:r>
    </w:p>
    <w:p w14:paraId="3A8B1FF8" w14:textId="208D9416" w:rsidR="0003521F"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SL</w:t>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0085575B">
        <w:rPr>
          <w:rFonts w:ascii="Times New Roman" w:eastAsia="Calibri" w:hAnsi="Times New Roman" w:cs="Times New Roman"/>
          <w:color w:val="000000"/>
          <w:sz w:val="24"/>
          <w:szCs w:val="24"/>
          <w:u w:color="000000"/>
          <w:bdr w:val="nil"/>
        </w:rPr>
        <w:t>WD-PW</w:t>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proofErr w:type="spellStart"/>
      <w:r w:rsidRPr="00B86C56">
        <w:rPr>
          <w:rFonts w:ascii="Times New Roman" w:eastAsia="Calibri" w:hAnsi="Times New Roman" w:cs="Times New Roman"/>
          <w:color w:val="000000"/>
          <w:sz w:val="24"/>
          <w:szCs w:val="24"/>
          <w:u w:color="000000"/>
          <w:bdr w:val="nil"/>
        </w:rPr>
        <w:t>W</w:t>
      </w:r>
      <w:r w:rsidR="0085575B">
        <w:rPr>
          <w:rFonts w:ascii="Times New Roman" w:eastAsia="Calibri" w:hAnsi="Times New Roman" w:cs="Times New Roman"/>
          <w:color w:val="000000"/>
          <w:sz w:val="24"/>
          <w:szCs w:val="24"/>
          <w:u w:color="000000"/>
          <w:bdr w:val="nil"/>
        </w:rPr>
        <w:t>D-PW</w:t>
      </w:r>
      <w:proofErr w:type="spellEnd"/>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W</w:t>
      </w:r>
      <w:r w:rsidR="0085575B">
        <w:rPr>
          <w:rFonts w:ascii="Times New Roman" w:eastAsia="Calibri" w:hAnsi="Times New Roman" w:cs="Times New Roman"/>
          <w:color w:val="000000"/>
          <w:sz w:val="24"/>
          <w:szCs w:val="24"/>
          <w:u w:color="000000"/>
          <w:bdr w:val="nil"/>
        </w:rPr>
        <w:t>D-NW</w:t>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proofErr w:type="spellStart"/>
      <w:r w:rsidR="0085575B" w:rsidRPr="00B86C56">
        <w:rPr>
          <w:rFonts w:ascii="Times New Roman" w:eastAsia="Calibri" w:hAnsi="Times New Roman" w:cs="Times New Roman"/>
          <w:color w:val="000000"/>
          <w:sz w:val="24"/>
          <w:szCs w:val="24"/>
          <w:u w:color="000000"/>
          <w:bdr w:val="nil"/>
        </w:rPr>
        <w:t>W</w:t>
      </w:r>
      <w:r w:rsidR="0085575B">
        <w:rPr>
          <w:rFonts w:ascii="Times New Roman" w:eastAsia="Calibri" w:hAnsi="Times New Roman" w:cs="Times New Roman"/>
          <w:color w:val="000000"/>
          <w:sz w:val="24"/>
          <w:szCs w:val="24"/>
          <w:u w:color="000000"/>
          <w:bdr w:val="nil"/>
        </w:rPr>
        <w:t>D-NW</w:t>
      </w:r>
      <w:proofErr w:type="spellEnd"/>
      <w:r w:rsidRPr="00B86C56">
        <w:rPr>
          <w:rFonts w:ascii="Times New Roman" w:eastAsia="Calibri" w:hAnsi="Times New Roman" w:cs="Times New Roman"/>
          <w:color w:val="000000"/>
          <w:sz w:val="24"/>
          <w:szCs w:val="24"/>
          <w:u w:color="000000"/>
          <w:bdr w:val="nil"/>
        </w:rPr>
        <w:tab/>
      </w:r>
    </w:p>
    <w:p w14:paraId="40FFF773" w14:textId="773356F6" w:rsidR="0085575B" w:rsidRPr="00B86C56" w:rsidRDefault="0085575B"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t>AVG            No Load</w:t>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proofErr w:type="spellStart"/>
      <w:r>
        <w:rPr>
          <w:rFonts w:ascii="Times New Roman" w:eastAsia="Calibri" w:hAnsi="Times New Roman" w:cs="Times New Roman"/>
          <w:color w:val="000000"/>
          <w:sz w:val="24"/>
          <w:szCs w:val="24"/>
          <w:u w:color="000000"/>
          <w:bdr w:val="nil"/>
        </w:rPr>
        <w:t>Load</w:t>
      </w:r>
      <w:proofErr w:type="spellEnd"/>
      <w:r w:rsidRPr="0085575B">
        <w:rPr>
          <w:rFonts w:ascii="Times New Roman" w:eastAsia="Calibri" w:hAnsi="Times New Roman" w:cs="Times New Roman"/>
          <w:color w:val="000000"/>
          <w:sz w:val="24"/>
          <w:szCs w:val="24"/>
          <w:u w:color="000000"/>
          <w:bdr w:val="nil"/>
        </w:rPr>
        <w:t xml:space="preserve"> </w:t>
      </w:r>
      <w:r>
        <w:rPr>
          <w:rFonts w:ascii="Times New Roman" w:eastAsia="Calibri" w:hAnsi="Times New Roman" w:cs="Times New Roman"/>
          <w:color w:val="000000"/>
          <w:sz w:val="24"/>
          <w:szCs w:val="24"/>
          <w:u w:color="000000"/>
          <w:bdr w:val="nil"/>
        </w:rPr>
        <w:tab/>
        <w:t xml:space="preserve">         No Load</w:t>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proofErr w:type="spellStart"/>
      <w:r>
        <w:rPr>
          <w:rFonts w:ascii="Times New Roman" w:eastAsia="Calibri" w:hAnsi="Times New Roman" w:cs="Times New Roman"/>
          <w:color w:val="000000"/>
          <w:sz w:val="24"/>
          <w:szCs w:val="24"/>
          <w:u w:color="000000"/>
          <w:bdr w:val="nil"/>
        </w:rPr>
        <w:t>Load</w:t>
      </w:r>
      <w:proofErr w:type="spellEnd"/>
    </w:p>
    <w:p w14:paraId="065640F1" w14:textId="3DE1A826" w:rsidR="0003521F" w:rsidRPr="00B86C56" w:rsidRDefault="0085575B"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 xml:space="preserve">________________________    </w:t>
      </w:r>
      <w:r w:rsidR="0003521F" w:rsidRPr="00B86C56">
        <w:rPr>
          <w:rFonts w:ascii="Times New Roman" w:eastAsia="Calibri" w:hAnsi="Times New Roman" w:cs="Times New Roman"/>
          <w:color w:val="000000"/>
          <w:sz w:val="24"/>
          <w:szCs w:val="24"/>
          <w:u w:color="000000"/>
          <w:bdr w:val="nil"/>
        </w:rPr>
        <w:t>_________________________________________________</w:t>
      </w:r>
    </w:p>
    <w:p w14:paraId="36061AD8"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Age</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t>-.10</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t>-.15</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t>-.16</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.05</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t>-.15</w:t>
      </w:r>
    </w:p>
    <w:p w14:paraId="23409A46" w14:textId="50450F62" w:rsidR="0003521F" w:rsidRPr="00B86C56" w:rsidRDefault="00116113"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Hearing</w:t>
      </w:r>
      <w:r w:rsidR="0003521F" w:rsidRPr="00B86C56">
        <w:rPr>
          <w:rFonts w:ascii="Times New Roman" w:eastAsia="Calibri" w:hAnsi="Times New Roman" w:cs="Times New Roman"/>
          <w:color w:val="000000"/>
          <w:sz w:val="24"/>
          <w:szCs w:val="24"/>
          <w:u w:color="000000"/>
          <w:bdr w:val="nil"/>
        </w:rPr>
        <w:tab/>
      </w:r>
      <w:r w:rsidR="0003521F" w:rsidRPr="00B86C56">
        <w:rPr>
          <w:rFonts w:ascii="Times New Roman" w:eastAsia="Calibri" w:hAnsi="Times New Roman" w:cs="Times New Roman"/>
          <w:color w:val="000000"/>
          <w:sz w:val="24"/>
          <w:szCs w:val="24"/>
          <w:u w:color="000000"/>
          <w:bdr w:val="nil"/>
        </w:rPr>
        <w:tab/>
        <w:t>-.15</w:t>
      </w:r>
      <w:r w:rsidR="0003521F" w:rsidRPr="00B86C56">
        <w:rPr>
          <w:rFonts w:ascii="Times New Roman" w:eastAsia="Calibri" w:hAnsi="Times New Roman" w:cs="Times New Roman"/>
          <w:color w:val="000000"/>
          <w:sz w:val="24"/>
          <w:szCs w:val="24"/>
          <w:u w:color="000000"/>
          <w:bdr w:val="nil"/>
        </w:rPr>
        <w:tab/>
      </w:r>
      <w:r w:rsidR="0003521F" w:rsidRPr="00B86C56">
        <w:rPr>
          <w:rFonts w:ascii="Times New Roman" w:eastAsia="Calibri" w:hAnsi="Times New Roman" w:cs="Times New Roman"/>
          <w:color w:val="000000"/>
          <w:sz w:val="24"/>
          <w:szCs w:val="24"/>
          <w:u w:color="000000"/>
          <w:bdr w:val="nil"/>
        </w:rPr>
        <w:tab/>
        <w:t>-.16</w:t>
      </w:r>
      <w:r w:rsidR="0003521F" w:rsidRPr="00B86C56">
        <w:rPr>
          <w:rFonts w:ascii="Times New Roman" w:eastAsia="Calibri" w:hAnsi="Times New Roman" w:cs="Times New Roman"/>
          <w:color w:val="000000"/>
          <w:sz w:val="24"/>
          <w:szCs w:val="24"/>
          <w:u w:color="000000"/>
          <w:bdr w:val="nil"/>
        </w:rPr>
        <w:tab/>
      </w:r>
      <w:r w:rsidR="0003521F" w:rsidRPr="00B86C56">
        <w:rPr>
          <w:rFonts w:ascii="Times New Roman" w:eastAsia="Calibri" w:hAnsi="Times New Roman" w:cs="Times New Roman"/>
          <w:color w:val="000000"/>
          <w:sz w:val="24"/>
          <w:szCs w:val="24"/>
          <w:u w:color="000000"/>
          <w:bdr w:val="nil"/>
        </w:rPr>
        <w:tab/>
        <w:t>-.17</w:t>
      </w:r>
      <w:r w:rsidR="0003521F" w:rsidRPr="00B86C56">
        <w:rPr>
          <w:rFonts w:ascii="Times New Roman" w:eastAsia="Calibri" w:hAnsi="Times New Roman" w:cs="Times New Roman"/>
          <w:color w:val="000000"/>
          <w:sz w:val="24"/>
          <w:szCs w:val="24"/>
          <w:u w:color="000000"/>
          <w:bdr w:val="nil"/>
        </w:rPr>
        <w:tab/>
      </w:r>
      <w:r w:rsidR="0003521F" w:rsidRPr="00B86C56">
        <w:rPr>
          <w:rFonts w:ascii="Times New Roman" w:eastAsia="Calibri" w:hAnsi="Times New Roman" w:cs="Times New Roman"/>
          <w:color w:val="000000"/>
          <w:sz w:val="24"/>
          <w:szCs w:val="24"/>
          <w:u w:color="000000"/>
          <w:bdr w:val="nil"/>
        </w:rPr>
        <w:tab/>
        <w:t>-.04</w:t>
      </w:r>
      <w:r w:rsidR="0003521F" w:rsidRPr="00B86C56">
        <w:rPr>
          <w:rFonts w:ascii="Times New Roman" w:eastAsia="Calibri" w:hAnsi="Times New Roman" w:cs="Times New Roman"/>
          <w:color w:val="000000"/>
          <w:sz w:val="24"/>
          <w:szCs w:val="24"/>
          <w:u w:color="000000"/>
          <w:bdr w:val="nil"/>
        </w:rPr>
        <w:tab/>
      </w:r>
      <w:r w:rsidR="0003521F" w:rsidRPr="00B86C56">
        <w:rPr>
          <w:rFonts w:ascii="Times New Roman" w:eastAsia="Calibri" w:hAnsi="Times New Roman" w:cs="Times New Roman"/>
          <w:color w:val="000000"/>
          <w:sz w:val="24"/>
          <w:szCs w:val="24"/>
          <w:u w:color="000000"/>
          <w:bdr w:val="nil"/>
        </w:rPr>
        <w:tab/>
        <w:t>-.11*</w:t>
      </w:r>
    </w:p>
    <w:p w14:paraId="006B460D"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FDS</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.32**</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.16</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.22**</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.21*</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.33**</w:t>
      </w:r>
    </w:p>
    <w:p w14:paraId="2E6B134D"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BDS</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.18</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.16</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.17</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.11</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.19</w:t>
      </w:r>
    </w:p>
    <w:p w14:paraId="5CD03BC0"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Updating</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.29**</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.24*</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.25*</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.19</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.30**</w:t>
      </w:r>
    </w:p>
    <w:p w14:paraId="3B9124BB" w14:textId="77777777" w:rsidR="0003521F"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Stroop</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.12</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.12</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.05</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.05</w:t>
      </w:r>
      <w:r w:rsidRPr="00B86C56">
        <w:rPr>
          <w:rFonts w:ascii="Times New Roman" w:eastAsia="Calibri" w:hAnsi="Times New Roman" w:cs="Times New Roman"/>
          <w:color w:val="000000"/>
          <w:sz w:val="24"/>
          <w:szCs w:val="24"/>
          <w:u w:color="000000"/>
          <w:bdr w:val="nil"/>
        </w:rPr>
        <w:tab/>
      </w:r>
      <w:r w:rsidRPr="00B86C56">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 xml:space="preserve"> </w:t>
      </w:r>
      <w:r w:rsidRPr="00B86C56">
        <w:rPr>
          <w:rFonts w:ascii="Times New Roman" w:eastAsia="Calibri" w:hAnsi="Times New Roman" w:cs="Times New Roman"/>
          <w:color w:val="000000"/>
          <w:sz w:val="24"/>
          <w:szCs w:val="24"/>
          <w:u w:color="000000"/>
          <w:bdr w:val="nil"/>
        </w:rPr>
        <w:t>.12</w:t>
      </w:r>
    </w:p>
    <w:p w14:paraId="748472CC" w14:textId="67320F2E" w:rsidR="00DB43A9" w:rsidRPr="00B86C56" w:rsidRDefault="008F7E12"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Processing S</w:t>
      </w:r>
      <w:r w:rsidR="0085575B">
        <w:rPr>
          <w:rFonts w:ascii="Times New Roman" w:eastAsia="Calibri" w:hAnsi="Times New Roman" w:cs="Times New Roman"/>
          <w:color w:val="000000"/>
          <w:sz w:val="24"/>
          <w:szCs w:val="24"/>
          <w:u w:color="000000"/>
          <w:bdr w:val="nil"/>
        </w:rPr>
        <w:t>peed</w:t>
      </w:r>
      <w:r>
        <w:rPr>
          <w:rFonts w:ascii="Times New Roman" w:eastAsia="Calibri" w:hAnsi="Times New Roman" w:cs="Times New Roman"/>
          <w:color w:val="000000"/>
          <w:sz w:val="24"/>
          <w:szCs w:val="24"/>
          <w:u w:color="000000"/>
          <w:bdr w:val="nil"/>
        </w:rPr>
        <w:tab/>
      </w:r>
      <w:r w:rsidR="000B1B9B">
        <w:rPr>
          <w:rFonts w:ascii="Times New Roman" w:eastAsia="Calibri" w:hAnsi="Times New Roman" w:cs="Times New Roman"/>
          <w:color w:val="000000"/>
          <w:sz w:val="24"/>
          <w:szCs w:val="24"/>
          <w:u w:color="000000"/>
          <w:bdr w:val="nil"/>
        </w:rPr>
        <w:t xml:space="preserve">  </w:t>
      </w:r>
      <w:r w:rsidR="000C4336">
        <w:rPr>
          <w:rFonts w:ascii="Times New Roman" w:eastAsia="Calibri" w:hAnsi="Times New Roman" w:cs="Times New Roman"/>
          <w:color w:val="000000"/>
          <w:sz w:val="24"/>
          <w:szCs w:val="24"/>
          <w:u w:color="000000"/>
          <w:bdr w:val="nil"/>
        </w:rPr>
        <w:t>.</w:t>
      </w:r>
      <w:r w:rsidR="000B1B9B">
        <w:rPr>
          <w:rFonts w:ascii="Times New Roman" w:eastAsia="Calibri" w:hAnsi="Times New Roman" w:cs="Times New Roman"/>
          <w:color w:val="000000"/>
          <w:sz w:val="24"/>
          <w:szCs w:val="24"/>
          <w:u w:color="000000"/>
          <w:bdr w:val="nil"/>
        </w:rPr>
        <w:t>13</w:t>
      </w:r>
      <w:r w:rsidR="000C4336">
        <w:rPr>
          <w:rFonts w:ascii="Times New Roman" w:eastAsia="Calibri" w:hAnsi="Times New Roman" w:cs="Times New Roman"/>
          <w:color w:val="000000"/>
          <w:sz w:val="24"/>
          <w:szCs w:val="24"/>
          <w:u w:color="000000"/>
          <w:bdr w:val="nil"/>
        </w:rPr>
        <w:tab/>
      </w:r>
      <w:r w:rsidR="000C4336">
        <w:rPr>
          <w:rFonts w:ascii="Times New Roman" w:eastAsia="Calibri" w:hAnsi="Times New Roman" w:cs="Times New Roman"/>
          <w:color w:val="000000"/>
          <w:sz w:val="24"/>
          <w:szCs w:val="24"/>
          <w:u w:color="000000"/>
          <w:bdr w:val="nil"/>
        </w:rPr>
        <w:tab/>
        <w:t>.15</w:t>
      </w:r>
      <w:r w:rsidR="000C4336">
        <w:rPr>
          <w:rFonts w:ascii="Times New Roman" w:eastAsia="Calibri" w:hAnsi="Times New Roman" w:cs="Times New Roman"/>
          <w:color w:val="000000"/>
          <w:sz w:val="24"/>
          <w:szCs w:val="24"/>
          <w:u w:color="000000"/>
          <w:bdr w:val="nil"/>
        </w:rPr>
        <w:tab/>
      </w:r>
      <w:r w:rsidR="000C4336">
        <w:rPr>
          <w:rFonts w:ascii="Times New Roman" w:eastAsia="Calibri" w:hAnsi="Times New Roman" w:cs="Times New Roman"/>
          <w:color w:val="000000"/>
          <w:sz w:val="24"/>
          <w:szCs w:val="24"/>
          <w:u w:color="000000"/>
          <w:bdr w:val="nil"/>
        </w:rPr>
        <w:tab/>
        <w:t>.06</w:t>
      </w:r>
      <w:r w:rsidR="000C4336">
        <w:rPr>
          <w:rFonts w:ascii="Times New Roman" w:eastAsia="Calibri" w:hAnsi="Times New Roman" w:cs="Times New Roman"/>
          <w:color w:val="000000"/>
          <w:sz w:val="24"/>
          <w:szCs w:val="24"/>
          <w:u w:color="000000"/>
          <w:bdr w:val="nil"/>
        </w:rPr>
        <w:tab/>
      </w:r>
      <w:r w:rsidR="000C4336">
        <w:rPr>
          <w:rFonts w:ascii="Times New Roman" w:eastAsia="Calibri" w:hAnsi="Times New Roman" w:cs="Times New Roman"/>
          <w:color w:val="000000"/>
          <w:sz w:val="24"/>
          <w:szCs w:val="24"/>
          <w:u w:color="000000"/>
          <w:bdr w:val="nil"/>
        </w:rPr>
        <w:tab/>
        <w:t>.18</w:t>
      </w:r>
      <w:r w:rsidR="000C4336">
        <w:rPr>
          <w:rFonts w:ascii="Times New Roman" w:eastAsia="Calibri" w:hAnsi="Times New Roman" w:cs="Times New Roman"/>
          <w:color w:val="000000"/>
          <w:sz w:val="24"/>
          <w:szCs w:val="24"/>
          <w:u w:color="000000"/>
          <w:bdr w:val="nil"/>
        </w:rPr>
        <w:tab/>
      </w:r>
      <w:r w:rsidR="000C4336">
        <w:rPr>
          <w:rFonts w:ascii="Times New Roman" w:eastAsia="Calibri" w:hAnsi="Times New Roman" w:cs="Times New Roman"/>
          <w:color w:val="000000"/>
          <w:sz w:val="24"/>
          <w:szCs w:val="24"/>
          <w:u w:color="000000"/>
          <w:bdr w:val="nil"/>
        </w:rPr>
        <w:tab/>
        <w:t>.-.07</w:t>
      </w:r>
      <w:r w:rsidR="00DB43A9">
        <w:rPr>
          <w:rFonts w:ascii="Times New Roman" w:eastAsia="Calibri" w:hAnsi="Times New Roman" w:cs="Times New Roman"/>
          <w:color w:val="000000"/>
          <w:sz w:val="24"/>
          <w:szCs w:val="24"/>
          <w:u w:color="000000"/>
          <w:bdr w:val="nil"/>
        </w:rPr>
        <w:tab/>
      </w:r>
    </w:p>
    <w:p w14:paraId="4A3AF259"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___________________________________________________________________________</w:t>
      </w:r>
    </w:p>
    <w:p w14:paraId="5270270F" w14:textId="77777777" w:rsidR="0003521F" w:rsidRPr="00B86C56" w:rsidRDefault="0003521F" w:rsidP="0003521F">
      <w:pPr>
        <w:pBdr>
          <w:top w:val="nil"/>
          <w:left w:val="nil"/>
          <w:bottom w:val="nil"/>
          <w:right w:val="nil"/>
          <w:between w:val="nil"/>
          <w:bar w:val="nil"/>
        </w:pBdr>
        <w:spacing w:line="360" w:lineRule="auto"/>
        <w:contextualSpacing/>
        <w:rPr>
          <w:rFonts w:ascii="Times New Roman" w:eastAsia="Calibri" w:hAnsi="Times New Roman" w:cs="Calibri"/>
          <w:i/>
          <w:color w:val="000000"/>
          <w:sz w:val="24"/>
          <w:szCs w:val="24"/>
          <w:u w:color="000000"/>
          <w:bdr w:val="nil"/>
          <w:lang w:val="en-US"/>
        </w:rPr>
      </w:pPr>
    </w:p>
    <w:p w14:paraId="2F0D1727" w14:textId="77777777" w:rsidR="0003521F" w:rsidRDefault="0003521F" w:rsidP="0003521F">
      <w:pPr>
        <w:pBdr>
          <w:top w:val="nil"/>
          <w:left w:val="nil"/>
          <w:bottom w:val="nil"/>
          <w:right w:val="nil"/>
          <w:between w:val="nil"/>
          <w:bar w:val="nil"/>
        </w:pBdr>
        <w:spacing w:line="480" w:lineRule="auto"/>
        <w:ind w:firstLine="720"/>
        <w:contextualSpacing/>
        <w:rPr>
          <w:rFonts w:ascii="Times New Roman" w:eastAsia="Calibri" w:hAnsi="Times New Roman" w:cs="Calibri"/>
          <w:color w:val="000000"/>
          <w:sz w:val="24"/>
          <w:szCs w:val="24"/>
          <w:u w:color="000000"/>
          <w:bdr w:val="nil"/>
          <w:lang w:val="en-US"/>
        </w:rPr>
      </w:pPr>
      <w:r>
        <w:rPr>
          <w:rFonts w:ascii="Times New Roman" w:hAnsi="Times New Roman" w:cs="Times New Roman"/>
          <w:sz w:val="24"/>
          <w:szCs w:val="24"/>
        </w:rPr>
        <w:br w:type="page"/>
      </w:r>
    </w:p>
    <w:p w14:paraId="4703AC7B" w14:textId="77777777" w:rsidR="009531E5" w:rsidRDefault="009531E5"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p>
    <w:p w14:paraId="72FCBFA7" w14:textId="079D879D" w:rsidR="009531E5" w:rsidRPr="00B86C56" w:rsidRDefault="009531E5" w:rsidP="004B2C41">
      <w:pPr>
        <w:pBdr>
          <w:top w:val="nil"/>
          <w:left w:val="nil"/>
          <w:bottom w:val="nil"/>
          <w:right w:val="nil"/>
          <w:between w:val="nil"/>
          <w:bar w:val="nil"/>
        </w:pBdr>
        <w:spacing w:line="480" w:lineRule="auto"/>
        <w:contextualSpacing/>
        <w:rPr>
          <w:rFonts w:ascii="Times New Roman" w:eastAsia="Calibri" w:hAnsi="Times New Roman" w:cs="Calibri"/>
          <w:i/>
          <w:color w:val="000000"/>
          <w:sz w:val="24"/>
          <w:szCs w:val="24"/>
          <w:u w:color="000000"/>
          <w:bdr w:val="nil"/>
          <w:lang w:val="en-US"/>
        </w:rPr>
      </w:pPr>
      <w:r w:rsidRPr="00B86C56">
        <w:rPr>
          <w:rFonts w:ascii="Times New Roman" w:eastAsia="Calibri" w:hAnsi="Times New Roman" w:cs="Calibri"/>
          <w:i/>
          <w:color w:val="000000"/>
          <w:sz w:val="24"/>
          <w:szCs w:val="24"/>
          <w:u w:color="000000"/>
          <w:bdr w:val="nil"/>
          <w:lang w:val="en-US"/>
        </w:rPr>
        <w:t xml:space="preserve">Table </w:t>
      </w:r>
      <w:r w:rsidR="0023457F">
        <w:rPr>
          <w:rFonts w:ascii="Times New Roman" w:eastAsia="Calibri" w:hAnsi="Times New Roman" w:cs="Calibri"/>
          <w:i/>
          <w:color w:val="000000"/>
          <w:sz w:val="24"/>
          <w:szCs w:val="24"/>
          <w:u w:color="000000"/>
          <w:bdr w:val="nil"/>
          <w:lang w:val="en-US"/>
        </w:rPr>
        <w:t>4</w:t>
      </w:r>
      <w:r w:rsidRPr="00B86C56">
        <w:rPr>
          <w:rFonts w:ascii="Times New Roman" w:eastAsia="Calibri" w:hAnsi="Times New Roman" w:cs="Calibri"/>
          <w:i/>
          <w:color w:val="000000"/>
          <w:sz w:val="24"/>
          <w:szCs w:val="24"/>
          <w:u w:color="000000"/>
          <w:bdr w:val="nil"/>
          <w:lang w:val="en-US"/>
        </w:rPr>
        <w:t xml:space="preserve">: Results of the hierarchical regression analysis </w:t>
      </w:r>
      <w:r>
        <w:rPr>
          <w:rFonts w:ascii="Times New Roman" w:eastAsia="Calibri" w:hAnsi="Times New Roman" w:cs="Calibri"/>
          <w:i/>
          <w:color w:val="000000"/>
          <w:sz w:val="24"/>
          <w:szCs w:val="24"/>
          <w:u w:color="000000"/>
          <w:bdr w:val="nil"/>
          <w:lang w:val="en-US"/>
        </w:rPr>
        <w:t xml:space="preserve">with </w:t>
      </w:r>
      <w:r w:rsidRPr="00B86C56">
        <w:rPr>
          <w:rFonts w:ascii="Times New Roman" w:eastAsia="Calibri" w:hAnsi="Times New Roman" w:cs="Calibri"/>
          <w:i/>
          <w:color w:val="000000"/>
          <w:sz w:val="24"/>
          <w:szCs w:val="24"/>
          <w:u w:color="000000"/>
          <w:bdr w:val="nil"/>
          <w:lang w:val="en-US"/>
        </w:rPr>
        <w:t xml:space="preserve">SL performance </w:t>
      </w:r>
      <w:r>
        <w:rPr>
          <w:rFonts w:ascii="Times New Roman" w:eastAsia="Calibri" w:hAnsi="Times New Roman" w:cs="Calibri"/>
          <w:i/>
          <w:color w:val="000000"/>
          <w:sz w:val="24"/>
          <w:szCs w:val="24"/>
          <w:u w:color="000000"/>
          <w:bdr w:val="nil"/>
          <w:lang w:val="en-US"/>
        </w:rPr>
        <w:t xml:space="preserve">on the </w:t>
      </w:r>
      <w:r w:rsidR="00AC6BD5">
        <w:rPr>
          <w:rFonts w:ascii="Times New Roman" w:eastAsia="Calibri" w:hAnsi="Times New Roman" w:cs="Calibri"/>
          <w:i/>
          <w:color w:val="000000"/>
          <w:sz w:val="24"/>
          <w:szCs w:val="24"/>
          <w:u w:color="000000"/>
          <w:bdr w:val="nil"/>
          <w:lang w:val="en-US"/>
        </w:rPr>
        <w:t>WD-PW</w:t>
      </w:r>
      <w:r>
        <w:rPr>
          <w:rFonts w:ascii="Times New Roman" w:eastAsia="Calibri" w:hAnsi="Times New Roman" w:cs="Calibri"/>
          <w:i/>
          <w:color w:val="000000"/>
          <w:sz w:val="24"/>
          <w:szCs w:val="24"/>
          <w:u w:color="000000"/>
          <w:bdr w:val="nil"/>
          <w:lang w:val="en-US"/>
        </w:rPr>
        <w:t xml:space="preserve"> trials as the dependent variable</w:t>
      </w:r>
      <w:r w:rsidRPr="00B86C56">
        <w:rPr>
          <w:rFonts w:ascii="Times New Roman" w:eastAsia="Calibri" w:hAnsi="Times New Roman" w:cs="Calibri"/>
          <w:i/>
          <w:color w:val="000000"/>
          <w:sz w:val="24"/>
          <w:szCs w:val="24"/>
          <w:u w:color="000000"/>
          <w:bdr w:val="nil"/>
          <w:lang w:val="en-US"/>
        </w:rPr>
        <w:t>.</w:t>
      </w:r>
      <w:r w:rsidR="00041C58" w:rsidRPr="00041C58">
        <w:rPr>
          <w:rFonts w:ascii="Times New Roman" w:eastAsia="Calibri" w:hAnsi="Times New Roman" w:cs="Calibri"/>
          <w:i/>
          <w:color w:val="000000"/>
          <w:sz w:val="24"/>
          <w:szCs w:val="24"/>
          <w:u w:color="000000"/>
          <w:bdr w:val="nil"/>
          <w:lang w:val="en-US"/>
        </w:rPr>
        <w:t xml:space="preserve"> </w:t>
      </w:r>
      <w:r w:rsidR="00041C58">
        <w:rPr>
          <w:rFonts w:ascii="Times New Roman" w:eastAsia="Calibri" w:hAnsi="Times New Roman" w:cs="Calibri"/>
          <w:i/>
          <w:color w:val="000000"/>
          <w:sz w:val="24"/>
          <w:szCs w:val="24"/>
          <w:u w:color="000000"/>
          <w:bdr w:val="nil"/>
          <w:lang w:val="en-US"/>
        </w:rPr>
        <w:t>The other acronyms are defined in the caption of Table 2.</w:t>
      </w:r>
      <w:r w:rsidRPr="00B86C56">
        <w:rPr>
          <w:rFonts w:ascii="Times New Roman" w:eastAsia="Calibri" w:hAnsi="Times New Roman" w:cs="Calibri"/>
          <w:i/>
          <w:color w:val="000000"/>
          <w:sz w:val="24"/>
          <w:szCs w:val="24"/>
          <w:u w:color="000000"/>
          <w:bdr w:val="nil"/>
          <w:lang w:val="en-US"/>
        </w:rPr>
        <w:t xml:space="preserve"> </w:t>
      </w:r>
      <w:r>
        <w:rPr>
          <w:rFonts w:ascii="Times New Roman" w:eastAsia="Calibri" w:hAnsi="Times New Roman" w:cs="Calibri"/>
          <w:i/>
          <w:color w:val="000000"/>
          <w:sz w:val="24"/>
          <w:szCs w:val="24"/>
          <w:u w:color="000000"/>
          <w:bdr w:val="nil"/>
          <w:lang w:val="en-US"/>
        </w:rPr>
        <w:t>*</w:t>
      </w:r>
      <w:r w:rsidR="008A03AE">
        <w:rPr>
          <w:rFonts w:ascii="Times New Roman" w:eastAsia="Calibri" w:hAnsi="Times New Roman" w:cs="Calibri"/>
          <w:i/>
          <w:color w:val="000000"/>
          <w:sz w:val="24"/>
          <w:szCs w:val="24"/>
          <w:u w:color="000000"/>
          <w:bdr w:val="nil"/>
          <w:lang w:val="en-US"/>
        </w:rPr>
        <w:t>:</w:t>
      </w:r>
      <w:r>
        <w:rPr>
          <w:rFonts w:ascii="Times New Roman" w:eastAsia="Calibri" w:hAnsi="Times New Roman" w:cs="Calibri"/>
          <w:i/>
          <w:color w:val="000000"/>
          <w:sz w:val="24"/>
          <w:szCs w:val="24"/>
          <w:u w:color="000000"/>
          <w:bdr w:val="nil"/>
          <w:lang w:val="en-US"/>
        </w:rPr>
        <w:t xml:space="preserve"> p &lt; .05.</w:t>
      </w:r>
    </w:p>
    <w:p w14:paraId="65515124" w14:textId="77777777" w:rsidR="009531E5" w:rsidRDefault="009531E5"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p>
    <w:p w14:paraId="7BA2CC6F" w14:textId="77777777" w:rsidR="009531E5" w:rsidRDefault="009531E5"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p>
    <w:p w14:paraId="243E09DD"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___________________________________________________________________________</w:t>
      </w:r>
    </w:p>
    <w:p w14:paraId="7B0D1CD4"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t>Predictor</w:t>
      </w: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r>
      <w:r w:rsidRPr="00B86C56">
        <w:rPr>
          <w:rFonts w:ascii="Symbol" w:eastAsia="Calibri" w:hAnsi="Symbol" w:cs="Times New Roman"/>
          <w:i/>
          <w:color w:val="000000"/>
          <w:sz w:val="24"/>
          <w:szCs w:val="24"/>
          <w:u w:color="000000"/>
          <w:bdr w:val="nil"/>
        </w:rPr>
        <w:t></w:t>
      </w:r>
      <w:r w:rsidRPr="00B86C56">
        <w:rPr>
          <w:rFonts w:ascii="Times New Roman" w:eastAsia="Calibri" w:hAnsi="Times New Roman" w:cs="Times New Roman"/>
          <w:i/>
          <w:color w:val="000000"/>
          <w:sz w:val="24"/>
          <w:szCs w:val="24"/>
          <w:u w:color="000000"/>
          <w:bdr w:val="nil"/>
        </w:rPr>
        <w:tab/>
      </w:r>
      <w:r w:rsidRPr="00B86C56">
        <w:rPr>
          <w:rFonts w:ascii="Times New Roman" w:eastAsia="Calibri" w:hAnsi="Times New Roman" w:cs="Times New Roman"/>
          <w:i/>
          <w:color w:val="000000"/>
          <w:sz w:val="24"/>
          <w:szCs w:val="24"/>
          <w:u w:color="000000"/>
          <w:bdr w:val="nil"/>
        </w:rPr>
        <w:tab/>
        <w:t>p</w:t>
      </w:r>
    </w:p>
    <w:p w14:paraId="4117DE09"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___________________________________________________________________________</w:t>
      </w:r>
    </w:p>
    <w:p w14:paraId="4BADE433"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lang w:val="en-US"/>
        </w:rPr>
        <w:t xml:space="preserve">Block 1: </w:t>
      </w:r>
      <w:r w:rsidRPr="006E7059">
        <w:rPr>
          <w:rFonts w:ascii="Times New Roman" w:eastAsia="Calibri" w:hAnsi="Times New Roman" w:cs="Calibri"/>
          <w:i/>
          <w:color w:val="000000"/>
          <w:sz w:val="24"/>
          <w:szCs w:val="24"/>
          <w:u w:color="000000"/>
          <w:bdr w:val="nil"/>
          <w:lang w:val="en-US"/>
        </w:rPr>
        <w:t>R</w:t>
      </w:r>
      <w:r w:rsidRPr="006E7059">
        <w:rPr>
          <w:rFonts w:ascii="Times New Roman" w:eastAsia="Calibri" w:hAnsi="Times New Roman" w:cs="Calibri"/>
          <w:i/>
          <w:color w:val="000000"/>
          <w:sz w:val="24"/>
          <w:szCs w:val="24"/>
          <w:u w:color="000000"/>
          <w:bdr w:val="nil"/>
          <w:vertAlign w:val="superscript"/>
        </w:rPr>
        <w:t>2</w:t>
      </w:r>
      <w:r w:rsidRPr="00B86C56">
        <w:rPr>
          <w:rFonts w:ascii="Times New Roman" w:eastAsia="Calibri" w:hAnsi="Times New Roman" w:cs="Calibri"/>
          <w:color w:val="000000"/>
          <w:sz w:val="24"/>
          <w:szCs w:val="24"/>
          <w:u w:color="000000"/>
          <w:bdr w:val="nil"/>
          <w:vertAlign w:val="superscript"/>
        </w:rPr>
        <w:t xml:space="preserve"> </w:t>
      </w:r>
      <w:r>
        <w:rPr>
          <w:rFonts w:ascii="Times New Roman" w:eastAsia="Calibri" w:hAnsi="Times New Roman" w:cs="Calibri"/>
          <w:color w:val="000000"/>
          <w:sz w:val="24"/>
          <w:szCs w:val="24"/>
          <w:u w:color="000000"/>
          <w:bdr w:val="nil"/>
        </w:rPr>
        <w:t>= .05</w:t>
      </w:r>
      <w:r w:rsidRPr="00B86C56">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i/>
          <w:color w:val="000000"/>
          <w:sz w:val="24"/>
          <w:szCs w:val="24"/>
          <w:u w:color="000000"/>
          <w:bdr w:val="nil"/>
        </w:rPr>
        <w:t>p</w:t>
      </w:r>
      <w:r>
        <w:rPr>
          <w:rFonts w:ascii="Times New Roman" w:eastAsia="Calibri" w:hAnsi="Times New Roman" w:cs="Calibri"/>
          <w:i/>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rPr>
        <w:t>=</w:t>
      </w:r>
      <w:r>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rPr>
        <w:t>.09</w:t>
      </w:r>
      <w:r w:rsidRPr="00B86C56">
        <w:rPr>
          <w:rFonts w:ascii="Times New Roman" w:eastAsia="Calibri" w:hAnsi="Times New Roman" w:cs="Calibri"/>
          <w:color w:val="000000"/>
          <w:sz w:val="24"/>
          <w:szCs w:val="24"/>
          <w:u w:color="000000"/>
          <w:bdr w:val="nil"/>
        </w:rPr>
        <w:tab/>
      </w:r>
    </w:p>
    <w:p w14:paraId="691845B4" w14:textId="41B4DDA9"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rPr>
        <w:tab/>
        <w:t xml:space="preserve">  </w:t>
      </w:r>
      <w:r w:rsidRPr="00B86C56">
        <w:rPr>
          <w:rFonts w:ascii="Calibri" w:eastAsia="Calibri" w:hAnsi="Calibri" w:cs="Calibri"/>
          <w:color w:val="000000"/>
          <w:sz w:val="24"/>
          <w:szCs w:val="24"/>
          <w:u w:color="000000"/>
          <w:bdr w:val="nil"/>
          <w:lang w:val="en-US"/>
        </w:rPr>
        <w:tab/>
      </w:r>
      <w:r w:rsidRPr="00B86C56">
        <w:rPr>
          <w:rFonts w:ascii="Calibri" w:eastAsia="Calibri" w:hAnsi="Calibri" w:cs="Calibri"/>
          <w:color w:val="000000"/>
          <w:sz w:val="24"/>
          <w:szCs w:val="24"/>
          <w:u w:color="000000"/>
          <w:bdr w:val="nil"/>
          <w:lang w:val="en-US"/>
        </w:rPr>
        <w:tab/>
      </w:r>
      <w:r w:rsidR="00B54EAF">
        <w:rPr>
          <w:rFonts w:ascii="Times New Roman" w:eastAsia="Calibri" w:hAnsi="Times New Roman" w:cs="Calibri"/>
          <w:color w:val="000000"/>
          <w:sz w:val="24"/>
          <w:szCs w:val="24"/>
          <w:u w:color="000000"/>
          <w:bdr w:val="nil"/>
        </w:rPr>
        <w:tab/>
      </w:r>
      <w:r w:rsidR="00B54EAF">
        <w:rPr>
          <w:rFonts w:ascii="Times New Roman" w:eastAsia="Calibri" w:hAnsi="Times New Roman" w:cs="Calibri"/>
          <w:color w:val="000000"/>
          <w:sz w:val="24"/>
          <w:szCs w:val="24"/>
          <w:u w:color="000000"/>
          <w:bdr w:val="nil"/>
        </w:rPr>
        <w:tab/>
      </w:r>
      <w:r w:rsidR="00116113">
        <w:rPr>
          <w:rFonts w:ascii="Times New Roman" w:eastAsia="Calibri" w:hAnsi="Times New Roman" w:cs="Times New Roman"/>
          <w:color w:val="000000"/>
          <w:sz w:val="24"/>
          <w:szCs w:val="24"/>
          <w:u w:color="000000"/>
          <w:bdr w:val="nil"/>
        </w:rPr>
        <w:t>Hearing</w:t>
      </w:r>
      <w:r w:rsidR="00B54EAF">
        <w:rPr>
          <w:rFonts w:ascii="Times New Roman" w:eastAsia="Calibri" w:hAnsi="Times New Roman" w:cs="Calibri"/>
          <w:color w:val="000000"/>
          <w:sz w:val="24"/>
          <w:szCs w:val="24"/>
          <w:u w:color="000000"/>
          <w:bdr w:val="nil"/>
        </w:rPr>
        <w:tab/>
      </w:r>
      <w:r w:rsidR="00B54EAF">
        <w:rPr>
          <w:rFonts w:ascii="Times New Roman" w:eastAsia="Calibri" w:hAnsi="Times New Roman" w:cs="Calibri"/>
          <w:color w:val="000000"/>
          <w:sz w:val="24"/>
          <w:szCs w:val="24"/>
          <w:u w:color="000000"/>
          <w:bdr w:val="nil"/>
        </w:rPr>
        <w:tab/>
        <w:t>-.11</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w:t>
      </w:r>
      <w:r w:rsidR="00B54EAF">
        <w:rPr>
          <w:rFonts w:ascii="Times New Roman" w:eastAsia="Calibri" w:hAnsi="Times New Roman" w:cs="Calibri"/>
          <w:color w:val="000000"/>
          <w:sz w:val="24"/>
          <w:szCs w:val="24"/>
          <w:u w:color="000000"/>
          <w:bdr w:val="nil"/>
        </w:rPr>
        <w:t>5</w:t>
      </w:r>
      <w:r>
        <w:rPr>
          <w:rFonts w:ascii="Times New Roman" w:eastAsia="Calibri" w:hAnsi="Times New Roman" w:cs="Calibri"/>
          <w:color w:val="000000"/>
          <w:sz w:val="24"/>
          <w:szCs w:val="24"/>
          <w:u w:color="000000"/>
          <w:bdr w:val="nil"/>
        </w:rPr>
        <w:t>0</w:t>
      </w:r>
    </w:p>
    <w:p w14:paraId="6336E7AD"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Age</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-.14</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.41</w:t>
      </w:r>
    </w:p>
    <w:p w14:paraId="4C62B728"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___________________________________________________________________________</w:t>
      </w:r>
    </w:p>
    <w:p w14:paraId="0219552C" w14:textId="36D76F9B"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Times New Roman"/>
          <w:color w:val="000000"/>
          <w:sz w:val="24"/>
          <w:szCs w:val="24"/>
          <w:u w:color="000000"/>
          <w:bdr w:val="nil"/>
        </w:rPr>
        <w:t xml:space="preserve">Block 2: </w:t>
      </w:r>
      <w:r w:rsidRPr="006E7059">
        <w:rPr>
          <w:rFonts w:ascii="Times New Roman" w:eastAsia="Calibri" w:hAnsi="Times New Roman" w:cs="Calibri"/>
          <w:i/>
          <w:color w:val="000000"/>
          <w:sz w:val="24"/>
          <w:szCs w:val="24"/>
          <w:u w:color="000000"/>
          <w:bdr w:val="nil"/>
          <w:lang w:val="en-US"/>
        </w:rPr>
        <w:t>R</w:t>
      </w:r>
      <w:r w:rsidRPr="006E7059">
        <w:rPr>
          <w:rFonts w:ascii="Times New Roman" w:eastAsia="Calibri" w:hAnsi="Times New Roman" w:cs="Calibri"/>
          <w:i/>
          <w:color w:val="000000"/>
          <w:sz w:val="24"/>
          <w:szCs w:val="24"/>
          <w:u w:color="000000"/>
          <w:bdr w:val="nil"/>
          <w:vertAlign w:val="superscript"/>
        </w:rPr>
        <w:t>2</w:t>
      </w:r>
      <w:r w:rsidRPr="00B86C56">
        <w:rPr>
          <w:rFonts w:ascii="Times New Roman" w:eastAsia="Calibri" w:hAnsi="Times New Roman" w:cs="Calibri"/>
          <w:color w:val="000000"/>
          <w:sz w:val="24"/>
          <w:szCs w:val="24"/>
          <w:u w:color="000000"/>
          <w:bdr w:val="nil"/>
          <w:vertAlign w:val="superscript"/>
        </w:rPr>
        <w:t xml:space="preserve"> </w:t>
      </w:r>
      <w:r>
        <w:rPr>
          <w:rFonts w:ascii="Times New Roman" w:eastAsia="Calibri" w:hAnsi="Times New Roman" w:cs="Calibri"/>
          <w:color w:val="000000"/>
          <w:sz w:val="24"/>
          <w:szCs w:val="24"/>
          <w:u w:color="000000"/>
          <w:bdr w:val="nil"/>
        </w:rPr>
        <w:t>= .1</w:t>
      </w:r>
      <w:r w:rsidR="005B7C15">
        <w:rPr>
          <w:rFonts w:ascii="Times New Roman" w:eastAsia="Calibri" w:hAnsi="Times New Roman" w:cs="Calibri"/>
          <w:color w:val="000000"/>
          <w:sz w:val="24"/>
          <w:szCs w:val="24"/>
          <w:u w:color="000000"/>
          <w:bdr w:val="nil"/>
        </w:rPr>
        <w:t>9</w:t>
      </w:r>
      <w:r w:rsidRPr="00B86C56">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i/>
          <w:color w:val="000000"/>
          <w:sz w:val="24"/>
          <w:szCs w:val="24"/>
          <w:u w:color="000000"/>
          <w:bdr w:val="nil"/>
        </w:rPr>
        <w:t>p</w:t>
      </w:r>
      <w:r>
        <w:rPr>
          <w:rFonts w:ascii="Times New Roman" w:eastAsia="Calibri" w:hAnsi="Times New Roman" w:cs="Calibri"/>
          <w:i/>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rPr>
        <w:t>=</w:t>
      </w:r>
      <w:r>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rPr>
        <w:t>.0</w:t>
      </w:r>
      <w:r w:rsidR="005B7C15">
        <w:rPr>
          <w:rFonts w:ascii="Times New Roman" w:eastAsia="Calibri" w:hAnsi="Times New Roman" w:cs="Calibri"/>
          <w:color w:val="000000"/>
          <w:sz w:val="24"/>
          <w:szCs w:val="24"/>
          <w:u w:color="000000"/>
          <w:bdr w:val="nil"/>
        </w:rPr>
        <w:t>2</w:t>
      </w:r>
    </w:p>
    <w:p w14:paraId="20E53215" w14:textId="10DDCA78"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 xml:space="preserve"> </w:t>
      </w:r>
      <w:r w:rsidRPr="006E7059">
        <w:rPr>
          <w:rFonts w:ascii="Calibri" w:eastAsia="Calibri" w:hAnsi="Calibri" w:cs="Calibri"/>
          <w:i/>
          <w:color w:val="000000"/>
          <w:sz w:val="24"/>
          <w:szCs w:val="24"/>
          <w:u w:color="000000"/>
          <w:bdr w:val="nil"/>
          <w:lang w:val="en-US"/>
        </w:rPr>
        <w:t>∆</w:t>
      </w:r>
      <w:r w:rsidRPr="006E7059">
        <w:rPr>
          <w:rFonts w:ascii="Times New Roman" w:eastAsia="Calibri" w:hAnsi="Times New Roman" w:cs="Calibri"/>
          <w:i/>
          <w:color w:val="000000"/>
          <w:sz w:val="24"/>
          <w:szCs w:val="24"/>
          <w:u w:color="000000"/>
          <w:bdr w:val="nil"/>
        </w:rPr>
        <w:t>R</w:t>
      </w:r>
      <w:r w:rsidRPr="006E7059">
        <w:rPr>
          <w:rFonts w:ascii="Times New Roman" w:eastAsia="Calibri" w:hAnsi="Times New Roman" w:cs="Calibri"/>
          <w:i/>
          <w:color w:val="000000"/>
          <w:sz w:val="24"/>
          <w:szCs w:val="24"/>
          <w:u w:color="000000"/>
          <w:bdr w:val="nil"/>
          <w:vertAlign w:val="superscript"/>
        </w:rPr>
        <w:t>2</w:t>
      </w:r>
      <w:r>
        <w:rPr>
          <w:rFonts w:ascii="Times New Roman" w:eastAsia="Calibri" w:hAnsi="Times New Roman" w:cs="Calibri"/>
          <w:color w:val="000000"/>
          <w:sz w:val="24"/>
          <w:szCs w:val="24"/>
          <w:u w:color="000000"/>
          <w:bdr w:val="nil"/>
          <w:vertAlign w:val="superscript"/>
        </w:rPr>
        <w:t xml:space="preserve"> </w:t>
      </w:r>
      <w:r w:rsidRPr="00B86C56">
        <w:rPr>
          <w:rFonts w:ascii="Times New Roman" w:eastAsia="Calibri" w:hAnsi="Times New Roman" w:cs="Calibri"/>
          <w:color w:val="000000"/>
          <w:sz w:val="24"/>
          <w:szCs w:val="24"/>
          <w:u w:color="000000"/>
          <w:bdr w:val="nil"/>
        </w:rPr>
        <w:t>=</w:t>
      </w:r>
      <w:r>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rPr>
        <w:t>.1</w:t>
      </w:r>
      <w:r w:rsidR="005B7C15">
        <w:rPr>
          <w:rFonts w:ascii="Times New Roman" w:eastAsia="Calibri" w:hAnsi="Times New Roman" w:cs="Calibri"/>
          <w:color w:val="000000"/>
          <w:sz w:val="24"/>
          <w:szCs w:val="24"/>
          <w:u w:color="000000"/>
          <w:bdr w:val="nil"/>
        </w:rPr>
        <w:t>3</w:t>
      </w:r>
      <w:r w:rsidRPr="00B86C56">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i/>
          <w:iCs/>
          <w:color w:val="000000"/>
          <w:sz w:val="24"/>
          <w:szCs w:val="24"/>
          <w:u w:color="000000"/>
          <w:bdr w:val="nil"/>
        </w:rPr>
        <w:t>p</w:t>
      </w:r>
      <w:r>
        <w:rPr>
          <w:rFonts w:ascii="Times New Roman" w:eastAsia="Calibri" w:hAnsi="Times New Roman" w:cs="Calibri"/>
          <w:i/>
          <w:iCs/>
          <w:color w:val="000000"/>
          <w:sz w:val="24"/>
          <w:szCs w:val="24"/>
          <w:u w:color="000000"/>
          <w:bdr w:val="nil"/>
        </w:rPr>
        <w:t xml:space="preserve"> </w:t>
      </w:r>
      <w:r>
        <w:rPr>
          <w:rFonts w:ascii="Times New Roman" w:eastAsia="Calibri" w:hAnsi="Times New Roman" w:cs="Calibri"/>
          <w:color w:val="000000"/>
          <w:sz w:val="24"/>
          <w:szCs w:val="24"/>
          <w:u w:color="000000"/>
          <w:bdr w:val="nil"/>
          <w:lang w:val="en-US"/>
        </w:rPr>
        <w:t>= .0</w:t>
      </w:r>
      <w:r w:rsidR="005B7C15">
        <w:rPr>
          <w:rFonts w:ascii="Times New Roman" w:eastAsia="Calibri" w:hAnsi="Times New Roman" w:cs="Calibri"/>
          <w:color w:val="000000"/>
          <w:sz w:val="24"/>
          <w:szCs w:val="24"/>
          <w:u w:color="000000"/>
          <w:bdr w:val="nil"/>
          <w:lang w:val="en-US"/>
        </w:rPr>
        <w:t>3</w:t>
      </w:r>
      <w:r w:rsidRPr="00B86C56">
        <w:rPr>
          <w:rFonts w:ascii="Times New Roman" w:eastAsia="Calibri" w:hAnsi="Times New Roman" w:cs="Calibri"/>
          <w:color w:val="000000"/>
          <w:sz w:val="24"/>
          <w:szCs w:val="24"/>
          <w:u w:color="000000"/>
          <w:bdr w:val="nil"/>
        </w:rPr>
        <w:tab/>
      </w:r>
    </w:p>
    <w:p w14:paraId="13BF12D8" w14:textId="0AD49761" w:rsidR="0003521F" w:rsidRPr="00B86C56" w:rsidRDefault="00116113" w:rsidP="004B2C41">
      <w:pPr>
        <w:pBdr>
          <w:top w:val="nil"/>
          <w:left w:val="nil"/>
          <w:bottom w:val="nil"/>
          <w:right w:val="nil"/>
          <w:between w:val="nil"/>
          <w:bar w:val="nil"/>
        </w:pBdr>
        <w:spacing w:line="480" w:lineRule="auto"/>
        <w:ind w:left="2880" w:firstLine="720"/>
        <w:contextualSpacing/>
        <w:rPr>
          <w:rFonts w:ascii="Times New Roman" w:eastAsia="Calibri" w:hAnsi="Times New Roman" w:cs="Calibri"/>
          <w:color w:val="000000"/>
          <w:sz w:val="24"/>
          <w:szCs w:val="24"/>
          <w:u w:color="000000"/>
          <w:bdr w:val="nil"/>
        </w:rPr>
      </w:pPr>
      <w:r>
        <w:rPr>
          <w:rFonts w:ascii="Times New Roman" w:eastAsia="Calibri" w:hAnsi="Times New Roman" w:cs="Times New Roman"/>
          <w:color w:val="000000"/>
          <w:sz w:val="24"/>
          <w:szCs w:val="24"/>
          <w:u w:color="000000"/>
          <w:bdr w:val="nil"/>
        </w:rPr>
        <w:t>Hearing</w:t>
      </w:r>
      <w:r w:rsidR="00B54EAF">
        <w:rPr>
          <w:rFonts w:ascii="Times New Roman" w:eastAsia="Calibri" w:hAnsi="Times New Roman" w:cs="Calibri"/>
          <w:color w:val="000000"/>
          <w:sz w:val="24"/>
          <w:szCs w:val="24"/>
          <w:u w:color="000000"/>
          <w:bdr w:val="nil"/>
        </w:rPr>
        <w:tab/>
      </w:r>
      <w:r w:rsidR="00B54EAF">
        <w:rPr>
          <w:rFonts w:ascii="Times New Roman" w:eastAsia="Calibri" w:hAnsi="Times New Roman" w:cs="Calibri"/>
          <w:color w:val="000000"/>
          <w:sz w:val="24"/>
          <w:szCs w:val="24"/>
          <w:u w:color="000000"/>
          <w:bdr w:val="nil"/>
        </w:rPr>
        <w:tab/>
        <w:t>-.02</w:t>
      </w:r>
      <w:r w:rsidR="0003521F">
        <w:rPr>
          <w:rFonts w:ascii="Times New Roman" w:eastAsia="Calibri" w:hAnsi="Times New Roman" w:cs="Calibri"/>
          <w:color w:val="000000"/>
          <w:sz w:val="24"/>
          <w:szCs w:val="24"/>
          <w:u w:color="000000"/>
          <w:bdr w:val="nil"/>
        </w:rPr>
        <w:tab/>
      </w:r>
      <w:r w:rsidR="0003521F">
        <w:rPr>
          <w:rFonts w:ascii="Times New Roman" w:eastAsia="Calibri" w:hAnsi="Times New Roman" w:cs="Calibri"/>
          <w:color w:val="000000"/>
          <w:sz w:val="24"/>
          <w:szCs w:val="24"/>
          <w:u w:color="000000"/>
          <w:bdr w:val="nil"/>
        </w:rPr>
        <w:tab/>
        <w:t>.9</w:t>
      </w:r>
      <w:r w:rsidR="00B54EAF">
        <w:rPr>
          <w:rFonts w:ascii="Times New Roman" w:eastAsia="Calibri" w:hAnsi="Times New Roman" w:cs="Calibri"/>
          <w:color w:val="000000"/>
          <w:sz w:val="24"/>
          <w:szCs w:val="24"/>
          <w:u w:color="000000"/>
          <w:bdr w:val="nil"/>
        </w:rPr>
        <w:t>3</w:t>
      </w:r>
    </w:p>
    <w:p w14:paraId="2442B054" w14:textId="73F22A29" w:rsidR="0003521F" w:rsidRPr="00B86C56" w:rsidRDefault="00B54EA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Age</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-.25</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.20</w:t>
      </w:r>
    </w:p>
    <w:p w14:paraId="2D734169" w14:textId="6EE049E8" w:rsidR="0003521F" w:rsidRPr="00B86C56" w:rsidRDefault="00B54EA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FDS</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.14</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.30</w:t>
      </w:r>
    </w:p>
    <w:p w14:paraId="39A12A25" w14:textId="2D17313A" w:rsidR="0003521F" w:rsidRPr="00B86C56" w:rsidRDefault="00B54EA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BDS</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.05</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.73</w:t>
      </w:r>
    </w:p>
    <w:p w14:paraId="76DA8E7A" w14:textId="38497EEB" w:rsidR="0003521F" w:rsidRDefault="00B54EA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Updating</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.25</w:t>
      </w:r>
      <w:r w:rsidR="0003521F">
        <w:rPr>
          <w:rFonts w:ascii="Times New Roman" w:eastAsia="Calibri" w:hAnsi="Times New Roman" w:cs="Calibri"/>
          <w:color w:val="000000"/>
          <w:sz w:val="24"/>
          <w:szCs w:val="24"/>
          <w:u w:color="000000"/>
          <w:bdr w:val="nil"/>
        </w:rPr>
        <w:tab/>
      </w:r>
      <w:r w:rsidR="0003521F">
        <w:rPr>
          <w:rFonts w:ascii="Times New Roman" w:eastAsia="Calibri" w:hAnsi="Times New Roman" w:cs="Calibri"/>
          <w:color w:val="000000"/>
          <w:sz w:val="24"/>
          <w:szCs w:val="24"/>
          <w:u w:color="000000"/>
          <w:bdr w:val="nil"/>
        </w:rPr>
        <w:tab/>
        <w:t>.03 *</w:t>
      </w:r>
    </w:p>
    <w:p w14:paraId="3998D1A3" w14:textId="126F33F1" w:rsidR="0003521F" w:rsidRDefault="00B54EA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t>Stroop</w:t>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t xml:space="preserve">           -.07</w:t>
      </w:r>
      <w:r w:rsidR="0003521F">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t>.51</w:t>
      </w:r>
    </w:p>
    <w:p w14:paraId="4E2DD2A4" w14:textId="5F0F9481" w:rsidR="00F83C95" w:rsidRPr="00B86C56" w:rsidRDefault="00F83C95"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t>Processing Speed</w:t>
      </w:r>
      <w:r>
        <w:rPr>
          <w:rFonts w:ascii="Times New Roman" w:eastAsia="Calibri" w:hAnsi="Times New Roman" w:cs="Times New Roman"/>
          <w:color w:val="000000"/>
          <w:sz w:val="24"/>
          <w:szCs w:val="24"/>
          <w:u w:color="000000"/>
          <w:bdr w:val="nil"/>
        </w:rPr>
        <w:tab/>
        <w:t>-.11</w:t>
      </w:r>
      <w:r>
        <w:rPr>
          <w:rFonts w:ascii="Times New Roman" w:eastAsia="Calibri" w:hAnsi="Times New Roman" w:cs="Times New Roman"/>
          <w:color w:val="000000"/>
          <w:sz w:val="24"/>
          <w:szCs w:val="24"/>
          <w:u w:color="000000"/>
          <w:bdr w:val="nil"/>
        </w:rPr>
        <w:tab/>
      </w:r>
      <w:r>
        <w:rPr>
          <w:rFonts w:ascii="Times New Roman" w:eastAsia="Calibri" w:hAnsi="Times New Roman" w:cs="Times New Roman"/>
          <w:color w:val="000000"/>
          <w:sz w:val="24"/>
          <w:szCs w:val="24"/>
          <w:u w:color="000000"/>
          <w:bdr w:val="nil"/>
        </w:rPr>
        <w:tab/>
        <w:t>.38</w:t>
      </w:r>
    </w:p>
    <w:p w14:paraId="36AF22AC"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___________________________________________________________________________</w:t>
      </w:r>
    </w:p>
    <w:p w14:paraId="77D1ECC2" w14:textId="77777777" w:rsidR="0003521F" w:rsidRDefault="0003521F" w:rsidP="0003521F">
      <w:pPr>
        <w:pBdr>
          <w:top w:val="nil"/>
          <w:left w:val="nil"/>
          <w:bottom w:val="nil"/>
          <w:right w:val="nil"/>
          <w:between w:val="nil"/>
          <w:bar w:val="nil"/>
        </w:pBdr>
        <w:spacing w:line="360" w:lineRule="auto"/>
        <w:contextualSpacing/>
        <w:rPr>
          <w:rFonts w:ascii="Times New Roman" w:eastAsia="Calibri" w:hAnsi="Times New Roman" w:cs="Calibri"/>
          <w:i/>
          <w:color w:val="000000"/>
          <w:sz w:val="24"/>
          <w:szCs w:val="24"/>
          <w:u w:color="000000"/>
          <w:bdr w:val="nil"/>
          <w:lang w:val="en-US"/>
        </w:rPr>
      </w:pPr>
    </w:p>
    <w:p w14:paraId="1A4F2265" w14:textId="77777777" w:rsidR="0003521F" w:rsidRDefault="0003521F">
      <w:pPr>
        <w:rPr>
          <w:rFonts w:ascii="Times New Roman" w:hAnsi="Times New Roman" w:cs="Times New Roman"/>
          <w:sz w:val="24"/>
          <w:szCs w:val="24"/>
        </w:rPr>
      </w:pPr>
      <w:r>
        <w:rPr>
          <w:rFonts w:ascii="Times New Roman" w:hAnsi="Times New Roman" w:cs="Times New Roman"/>
          <w:sz w:val="24"/>
          <w:szCs w:val="24"/>
        </w:rPr>
        <w:br w:type="page"/>
      </w:r>
    </w:p>
    <w:p w14:paraId="443E52C9" w14:textId="77777777" w:rsidR="0003521F" w:rsidRDefault="0003521F" w:rsidP="0003521F">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p>
    <w:p w14:paraId="502E8BEF" w14:textId="46B8F2F7" w:rsidR="009531E5" w:rsidRDefault="0023457F" w:rsidP="009531E5">
      <w:pPr>
        <w:pBdr>
          <w:top w:val="nil"/>
          <w:left w:val="nil"/>
          <w:bottom w:val="nil"/>
          <w:right w:val="nil"/>
          <w:between w:val="nil"/>
          <w:bar w:val="nil"/>
        </w:pBdr>
        <w:spacing w:line="360" w:lineRule="auto"/>
        <w:contextualSpacing/>
        <w:rPr>
          <w:rFonts w:ascii="Times New Roman" w:eastAsia="Calibri" w:hAnsi="Times New Roman" w:cs="Calibri"/>
          <w:i/>
          <w:color w:val="000000"/>
          <w:sz w:val="24"/>
          <w:szCs w:val="24"/>
          <w:u w:color="000000"/>
          <w:bdr w:val="nil"/>
          <w:lang w:val="en-US"/>
        </w:rPr>
      </w:pPr>
      <w:r>
        <w:rPr>
          <w:rFonts w:ascii="Times New Roman" w:eastAsia="Calibri" w:hAnsi="Times New Roman" w:cs="Calibri"/>
          <w:i/>
          <w:color w:val="000000"/>
          <w:sz w:val="24"/>
          <w:szCs w:val="24"/>
          <w:u w:color="000000"/>
          <w:bdr w:val="nil"/>
          <w:lang w:val="en-US"/>
        </w:rPr>
        <w:t>Table 5</w:t>
      </w:r>
      <w:r w:rsidR="009531E5" w:rsidRPr="00B86C56">
        <w:rPr>
          <w:rFonts w:ascii="Times New Roman" w:eastAsia="Calibri" w:hAnsi="Times New Roman" w:cs="Calibri"/>
          <w:i/>
          <w:color w:val="000000"/>
          <w:sz w:val="24"/>
          <w:szCs w:val="24"/>
          <w:u w:color="000000"/>
          <w:bdr w:val="nil"/>
          <w:lang w:val="en-US"/>
        </w:rPr>
        <w:t xml:space="preserve">: Results of the hierarchical regression analysis </w:t>
      </w:r>
      <w:r w:rsidR="009531E5">
        <w:rPr>
          <w:rFonts w:ascii="Times New Roman" w:eastAsia="Calibri" w:hAnsi="Times New Roman" w:cs="Calibri"/>
          <w:i/>
          <w:color w:val="000000"/>
          <w:sz w:val="24"/>
          <w:szCs w:val="24"/>
          <w:u w:color="000000"/>
          <w:bdr w:val="nil"/>
          <w:lang w:val="en-US"/>
        </w:rPr>
        <w:t xml:space="preserve">with </w:t>
      </w:r>
      <w:r w:rsidR="009531E5" w:rsidRPr="00B86C56">
        <w:rPr>
          <w:rFonts w:ascii="Times New Roman" w:eastAsia="Calibri" w:hAnsi="Times New Roman" w:cs="Calibri"/>
          <w:i/>
          <w:color w:val="000000"/>
          <w:sz w:val="24"/>
          <w:szCs w:val="24"/>
          <w:u w:color="000000"/>
          <w:bdr w:val="nil"/>
          <w:lang w:val="en-US"/>
        </w:rPr>
        <w:t xml:space="preserve">SL performance </w:t>
      </w:r>
      <w:r w:rsidR="009531E5">
        <w:rPr>
          <w:rFonts w:ascii="Times New Roman" w:eastAsia="Calibri" w:hAnsi="Times New Roman" w:cs="Calibri"/>
          <w:i/>
          <w:color w:val="000000"/>
          <w:sz w:val="24"/>
          <w:szCs w:val="24"/>
          <w:u w:color="000000"/>
          <w:bdr w:val="nil"/>
          <w:lang w:val="en-US"/>
        </w:rPr>
        <w:t xml:space="preserve">on the </w:t>
      </w:r>
      <w:r w:rsidR="00AC6BD5">
        <w:rPr>
          <w:rFonts w:ascii="Times New Roman" w:eastAsia="Calibri" w:hAnsi="Times New Roman" w:cs="Calibri"/>
          <w:i/>
          <w:color w:val="000000"/>
          <w:sz w:val="24"/>
          <w:szCs w:val="24"/>
          <w:u w:color="000000"/>
          <w:bdr w:val="nil"/>
          <w:lang w:val="en-US"/>
        </w:rPr>
        <w:t>WD-NW</w:t>
      </w:r>
      <w:r w:rsidR="009531E5">
        <w:rPr>
          <w:rFonts w:ascii="Times New Roman" w:eastAsia="Calibri" w:hAnsi="Times New Roman" w:cs="Calibri"/>
          <w:i/>
          <w:color w:val="000000"/>
          <w:sz w:val="24"/>
          <w:szCs w:val="24"/>
          <w:u w:color="000000"/>
          <w:bdr w:val="nil"/>
          <w:lang w:val="en-US"/>
        </w:rPr>
        <w:t xml:space="preserve"> trials as the dependent variable.</w:t>
      </w:r>
      <w:r w:rsidR="009531E5" w:rsidRPr="002E05B7">
        <w:rPr>
          <w:rFonts w:ascii="Times New Roman" w:eastAsia="Calibri" w:hAnsi="Times New Roman" w:cs="Calibri"/>
          <w:i/>
          <w:color w:val="000000"/>
          <w:sz w:val="24"/>
          <w:szCs w:val="24"/>
          <w:u w:color="000000"/>
          <w:bdr w:val="nil"/>
          <w:lang w:val="en-US"/>
        </w:rPr>
        <w:t xml:space="preserve"> </w:t>
      </w:r>
      <w:r w:rsidR="00041C58">
        <w:rPr>
          <w:rFonts w:ascii="Times New Roman" w:eastAsia="Calibri" w:hAnsi="Times New Roman" w:cs="Calibri"/>
          <w:i/>
          <w:color w:val="000000"/>
          <w:sz w:val="24"/>
          <w:szCs w:val="24"/>
          <w:u w:color="000000"/>
          <w:bdr w:val="nil"/>
          <w:lang w:val="en-US"/>
        </w:rPr>
        <w:t xml:space="preserve">The other acronyms are defined in the caption of Table 2. </w:t>
      </w:r>
      <w:r w:rsidR="009531E5">
        <w:rPr>
          <w:rFonts w:ascii="Times New Roman" w:eastAsia="Calibri" w:hAnsi="Times New Roman" w:cs="Calibri"/>
          <w:i/>
          <w:color w:val="000000"/>
          <w:sz w:val="24"/>
          <w:szCs w:val="24"/>
          <w:u w:color="000000"/>
          <w:bdr w:val="nil"/>
          <w:lang w:val="en-US"/>
        </w:rPr>
        <w:t>*</w:t>
      </w:r>
      <w:r w:rsidR="008A03AE">
        <w:rPr>
          <w:rFonts w:ascii="Times New Roman" w:eastAsia="Calibri" w:hAnsi="Times New Roman" w:cs="Calibri"/>
          <w:i/>
          <w:color w:val="000000"/>
          <w:sz w:val="24"/>
          <w:szCs w:val="24"/>
          <w:u w:color="000000"/>
          <w:bdr w:val="nil"/>
          <w:lang w:val="en-US"/>
        </w:rPr>
        <w:t>:</w:t>
      </w:r>
      <w:r w:rsidR="009531E5">
        <w:rPr>
          <w:rFonts w:ascii="Times New Roman" w:eastAsia="Calibri" w:hAnsi="Times New Roman" w:cs="Calibri"/>
          <w:i/>
          <w:color w:val="000000"/>
          <w:sz w:val="24"/>
          <w:szCs w:val="24"/>
          <w:u w:color="000000"/>
          <w:bdr w:val="nil"/>
          <w:lang w:val="en-US"/>
        </w:rPr>
        <w:t xml:space="preserve"> p &lt; .05.</w:t>
      </w:r>
    </w:p>
    <w:p w14:paraId="24BB2731" w14:textId="77777777" w:rsidR="009531E5" w:rsidRDefault="009531E5" w:rsidP="0003521F">
      <w:pPr>
        <w:pBdr>
          <w:top w:val="nil"/>
          <w:left w:val="nil"/>
          <w:bottom w:val="nil"/>
          <w:right w:val="nil"/>
          <w:between w:val="nil"/>
          <w:bar w:val="nil"/>
        </w:pBdr>
        <w:spacing w:line="240" w:lineRule="auto"/>
        <w:contextualSpacing/>
        <w:rPr>
          <w:rFonts w:ascii="Times New Roman" w:eastAsia="Calibri" w:hAnsi="Times New Roman" w:cs="Calibri"/>
          <w:color w:val="000000"/>
          <w:sz w:val="24"/>
          <w:szCs w:val="24"/>
          <w:u w:color="000000"/>
          <w:bdr w:val="nil"/>
          <w:lang w:val="en-US"/>
        </w:rPr>
      </w:pPr>
    </w:p>
    <w:p w14:paraId="3ADB54B3" w14:textId="77777777" w:rsidR="009531E5" w:rsidRDefault="009531E5" w:rsidP="0003521F">
      <w:pPr>
        <w:pBdr>
          <w:top w:val="nil"/>
          <w:left w:val="nil"/>
          <w:bottom w:val="nil"/>
          <w:right w:val="nil"/>
          <w:between w:val="nil"/>
          <w:bar w:val="nil"/>
        </w:pBdr>
        <w:spacing w:line="240" w:lineRule="auto"/>
        <w:contextualSpacing/>
        <w:rPr>
          <w:rFonts w:ascii="Times New Roman" w:eastAsia="Calibri" w:hAnsi="Times New Roman" w:cs="Calibri"/>
          <w:color w:val="000000"/>
          <w:sz w:val="24"/>
          <w:szCs w:val="24"/>
          <w:u w:color="000000"/>
          <w:bdr w:val="nil"/>
          <w:lang w:val="en-US"/>
        </w:rPr>
      </w:pPr>
    </w:p>
    <w:p w14:paraId="25FAD3F2"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___________________________________________________________________________</w:t>
      </w:r>
    </w:p>
    <w:p w14:paraId="22A1A61C"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t>Predictor</w:t>
      </w:r>
      <w:r w:rsidRPr="00B86C56">
        <w:rPr>
          <w:rFonts w:ascii="Times New Roman" w:eastAsia="Calibri" w:hAnsi="Times New Roman" w:cs="Calibri"/>
          <w:color w:val="000000"/>
          <w:sz w:val="24"/>
          <w:szCs w:val="24"/>
          <w:u w:color="000000"/>
          <w:bdr w:val="nil"/>
          <w:lang w:val="en-US"/>
        </w:rPr>
        <w:tab/>
      </w:r>
      <w:r w:rsidRPr="00B86C56">
        <w:rPr>
          <w:rFonts w:ascii="Times New Roman" w:eastAsia="Calibri" w:hAnsi="Times New Roman" w:cs="Calibri"/>
          <w:color w:val="000000"/>
          <w:sz w:val="24"/>
          <w:szCs w:val="24"/>
          <w:u w:color="000000"/>
          <w:bdr w:val="nil"/>
          <w:lang w:val="en-US"/>
        </w:rPr>
        <w:tab/>
      </w:r>
      <w:r w:rsidRPr="006E7059">
        <w:rPr>
          <w:rFonts w:ascii="Symbol" w:eastAsia="Calibri" w:hAnsi="Symbol" w:cs="Times New Roman"/>
          <w:i/>
          <w:color w:val="000000"/>
          <w:sz w:val="24"/>
          <w:szCs w:val="24"/>
          <w:u w:color="000000"/>
          <w:bdr w:val="nil"/>
        </w:rPr>
        <w:t></w:t>
      </w:r>
      <w:r w:rsidRPr="00B86C56">
        <w:rPr>
          <w:rFonts w:ascii="Times New Roman" w:eastAsia="Calibri" w:hAnsi="Times New Roman" w:cs="Times New Roman"/>
          <w:i/>
          <w:color w:val="000000"/>
          <w:sz w:val="24"/>
          <w:szCs w:val="24"/>
          <w:u w:color="000000"/>
          <w:bdr w:val="nil"/>
        </w:rPr>
        <w:tab/>
      </w:r>
      <w:r w:rsidRPr="00B86C56">
        <w:rPr>
          <w:rFonts w:ascii="Times New Roman" w:eastAsia="Calibri" w:hAnsi="Times New Roman" w:cs="Times New Roman"/>
          <w:i/>
          <w:color w:val="000000"/>
          <w:sz w:val="24"/>
          <w:szCs w:val="24"/>
          <w:u w:color="000000"/>
          <w:bdr w:val="nil"/>
        </w:rPr>
        <w:tab/>
        <w:t>p</w:t>
      </w:r>
    </w:p>
    <w:p w14:paraId="2E6E46AE"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___________________________________________________________________________</w:t>
      </w:r>
    </w:p>
    <w:p w14:paraId="579A5820"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lang w:val="en-US"/>
        </w:rPr>
        <w:t xml:space="preserve">Block 1: </w:t>
      </w:r>
      <w:r w:rsidRPr="006E7059">
        <w:rPr>
          <w:rFonts w:ascii="Times New Roman" w:eastAsia="Calibri" w:hAnsi="Times New Roman" w:cs="Calibri"/>
          <w:i/>
          <w:color w:val="000000"/>
          <w:sz w:val="24"/>
          <w:szCs w:val="24"/>
          <w:u w:color="000000"/>
          <w:bdr w:val="nil"/>
          <w:lang w:val="en-US"/>
        </w:rPr>
        <w:t>R</w:t>
      </w:r>
      <w:r w:rsidRPr="006E7059">
        <w:rPr>
          <w:rFonts w:ascii="Times New Roman" w:eastAsia="Calibri" w:hAnsi="Times New Roman" w:cs="Calibri"/>
          <w:i/>
          <w:color w:val="000000"/>
          <w:sz w:val="24"/>
          <w:szCs w:val="24"/>
          <w:u w:color="000000"/>
          <w:bdr w:val="nil"/>
          <w:vertAlign w:val="superscript"/>
        </w:rPr>
        <w:t>2</w:t>
      </w:r>
      <w:r w:rsidRPr="00B86C56">
        <w:rPr>
          <w:rFonts w:ascii="Times New Roman" w:eastAsia="Calibri" w:hAnsi="Times New Roman" w:cs="Calibri"/>
          <w:color w:val="000000"/>
          <w:sz w:val="24"/>
          <w:szCs w:val="24"/>
          <w:u w:color="000000"/>
          <w:bdr w:val="nil"/>
          <w:vertAlign w:val="superscript"/>
        </w:rPr>
        <w:t xml:space="preserve"> </w:t>
      </w:r>
      <w:r>
        <w:rPr>
          <w:rFonts w:ascii="Times New Roman" w:eastAsia="Calibri" w:hAnsi="Times New Roman" w:cs="Calibri"/>
          <w:color w:val="000000"/>
          <w:sz w:val="24"/>
          <w:szCs w:val="24"/>
          <w:u w:color="000000"/>
          <w:bdr w:val="nil"/>
        </w:rPr>
        <w:t>= .01</w:t>
      </w:r>
      <w:r w:rsidRPr="00B86C56">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i/>
          <w:color w:val="000000"/>
          <w:sz w:val="24"/>
          <w:szCs w:val="24"/>
          <w:u w:color="000000"/>
          <w:bdr w:val="nil"/>
        </w:rPr>
        <w:t>p</w:t>
      </w:r>
      <w:r>
        <w:rPr>
          <w:rFonts w:ascii="Times New Roman" w:eastAsia="Calibri" w:hAnsi="Times New Roman" w:cs="Calibri"/>
          <w:i/>
          <w:color w:val="000000"/>
          <w:sz w:val="24"/>
          <w:szCs w:val="24"/>
          <w:u w:color="000000"/>
          <w:bdr w:val="nil"/>
        </w:rPr>
        <w:t xml:space="preserve"> </w:t>
      </w:r>
      <w:r>
        <w:rPr>
          <w:rFonts w:ascii="Times New Roman" w:eastAsia="Calibri" w:hAnsi="Times New Roman" w:cs="Calibri"/>
          <w:color w:val="000000"/>
          <w:sz w:val="24"/>
          <w:szCs w:val="24"/>
          <w:u w:color="000000"/>
          <w:bdr w:val="nil"/>
        </w:rPr>
        <w:t>= .78</w:t>
      </w:r>
      <w:r w:rsidRPr="00B86C56">
        <w:rPr>
          <w:rFonts w:ascii="Times New Roman" w:eastAsia="Calibri" w:hAnsi="Times New Roman" w:cs="Calibri"/>
          <w:color w:val="000000"/>
          <w:sz w:val="24"/>
          <w:szCs w:val="24"/>
          <w:u w:color="000000"/>
          <w:bdr w:val="nil"/>
        </w:rPr>
        <w:tab/>
      </w:r>
    </w:p>
    <w:p w14:paraId="5733B870" w14:textId="0B1F0FFC"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rPr>
        <w:tab/>
        <w:t xml:space="preserve">  </w:t>
      </w:r>
      <w:r w:rsidRPr="00B86C56">
        <w:rPr>
          <w:rFonts w:ascii="Calibri" w:eastAsia="Calibri" w:hAnsi="Calibri" w:cs="Calibri"/>
          <w:color w:val="000000"/>
          <w:sz w:val="24"/>
          <w:szCs w:val="24"/>
          <w:u w:color="000000"/>
          <w:bdr w:val="nil"/>
          <w:lang w:val="en-US"/>
        </w:rPr>
        <w:tab/>
      </w:r>
      <w:r w:rsidRPr="00B86C56">
        <w:rPr>
          <w:rFonts w:ascii="Calibri" w:eastAsia="Calibri" w:hAnsi="Calibri" w:cs="Calibri"/>
          <w:color w:val="000000"/>
          <w:sz w:val="24"/>
          <w:szCs w:val="24"/>
          <w:u w:color="000000"/>
          <w:bdr w:val="nil"/>
          <w:lang w:val="en-US"/>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sidR="00116113">
        <w:rPr>
          <w:rFonts w:ascii="Times New Roman" w:eastAsia="Calibri" w:hAnsi="Times New Roman" w:cs="Times New Roman"/>
          <w:color w:val="000000"/>
          <w:sz w:val="24"/>
          <w:szCs w:val="24"/>
          <w:u w:color="000000"/>
          <w:bdr w:val="nil"/>
        </w:rPr>
        <w:t>Hearing</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-.04</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w:t>
      </w:r>
      <w:r w:rsidRPr="00B86C56">
        <w:rPr>
          <w:rFonts w:ascii="Times New Roman" w:eastAsia="Calibri" w:hAnsi="Times New Roman" w:cs="Calibri"/>
          <w:color w:val="000000"/>
          <w:sz w:val="24"/>
          <w:szCs w:val="24"/>
          <w:u w:color="000000"/>
          <w:bdr w:val="nil"/>
        </w:rPr>
        <w:t>8</w:t>
      </w:r>
      <w:r>
        <w:rPr>
          <w:rFonts w:ascii="Times New Roman" w:eastAsia="Calibri" w:hAnsi="Times New Roman" w:cs="Calibri"/>
          <w:color w:val="000000"/>
          <w:sz w:val="24"/>
          <w:szCs w:val="24"/>
          <w:u w:color="000000"/>
          <w:bdr w:val="nil"/>
        </w:rPr>
        <w:t>2</w:t>
      </w:r>
    </w:p>
    <w:p w14:paraId="76378158"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Age</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-.04</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.80</w:t>
      </w:r>
    </w:p>
    <w:p w14:paraId="4A69F2F2"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lang w:val="en-US"/>
        </w:rPr>
      </w:pPr>
      <w:r w:rsidRPr="00B86C56">
        <w:rPr>
          <w:rFonts w:ascii="Times New Roman" w:eastAsia="Calibri" w:hAnsi="Times New Roman" w:cs="Calibri"/>
          <w:color w:val="000000"/>
          <w:sz w:val="24"/>
          <w:szCs w:val="24"/>
          <w:u w:color="000000"/>
          <w:bdr w:val="nil"/>
          <w:lang w:val="en-US"/>
        </w:rPr>
        <w:t>___________________________________________________________________________</w:t>
      </w:r>
    </w:p>
    <w:p w14:paraId="5D9A0FFE" w14:textId="50009AED"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Times New Roman"/>
          <w:color w:val="000000"/>
          <w:sz w:val="24"/>
          <w:szCs w:val="24"/>
          <w:u w:color="000000"/>
          <w:bdr w:val="nil"/>
        </w:rPr>
        <w:t xml:space="preserve">Block 2: </w:t>
      </w:r>
      <w:r w:rsidRPr="006E7059">
        <w:rPr>
          <w:rFonts w:ascii="Times New Roman" w:eastAsia="Calibri" w:hAnsi="Times New Roman" w:cs="Calibri"/>
          <w:i/>
          <w:color w:val="000000"/>
          <w:sz w:val="24"/>
          <w:szCs w:val="24"/>
          <w:u w:color="000000"/>
          <w:bdr w:val="nil"/>
          <w:lang w:val="en-US"/>
        </w:rPr>
        <w:t>R</w:t>
      </w:r>
      <w:r w:rsidRPr="006E7059">
        <w:rPr>
          <w:rFonts w:ascii="Times New Roman" w:eastAsia="Calibri" w:hAnsi="Times New Roman" w:cs="Calibri"/>
          <w:i/>
          <w:color w:val="000000"/>
          <w:sz w:val="24"/>
          <w:szCs w:val="24"/>
          <w:u w:color="000000"/>
          <w:bdr w:val="nil"/>
          <w:vertAlign w:val="superscript"/>
        </w:rPr>
        <w:t>2</w:t>
      </w:r>
      <w:r w:rsidRPr="00B86C56">
        <w:rPr>
          <w:rFonts w:ascii="Times New Roman" w:eastAsia="Calibri" w:hAnsi="Times New Roman" w:cs="Calibri"/>
          <w:color w:val="000000"/>
          <w:sz w:val="24"/>
          <w:szCs w:val="24"/>
          <w:u w:color="000000"/>
          <w:bdr w:val="nil"/>
          <w:vertAlign w:val="superscript"/>
        </w:rPr>
        <w:t xml:space="preserve"> </w:t>
      </w:r>
      <w:r w:rsidR="00D9086F">
        <w:rPr>
          <w:rFonts w:ascii="Times New Roman" w:eastAsia="Calibri" w:hAnsi="Times New Roman" w:cs="Calibri"/>
          <w:color w:val="000000"/>
          <w:sz w:val="24"/>
          <w:szCs w:val="24"/>
          <w:u w:color="000000"/>
          <w:bdr w:val="nil"/>
        </w:rPr>
        <w:t>= .16</w:t>
      </w:r>
      <w:r w:rsidRPr="00B86C56">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i/>
          <w:color w:val="000000"/>
          <w:sz w:val="24"/>
          <w:szCs w:val="24"/>
          <w:u w:color="000000"/>
          <w:bdr w:val="nil"/>
        </w:rPr>
        <w:t>p</w:t>
      </w:r>
      <w:r>
        <w:rPr>
          <w:rFonts w:ascii="Times New Roman" w:eastAsia="Calibri" w:hAnsi="Times New Roman" w:cs="Calibri"/>
          <w:i/>
          <w:color w:val="000000"/>
          <w:sz w:val="24"/>
          <w:szCs w:val="24"/>
          <w:u w:color="000000"/>
          <w:bdr w:val="nil"/>
        </w:rPr>
        <w:t xml:space="preserve"> </w:t>
      </w:r>
      <w:r>
        <w:rPr>
          <w:rFonts w:ascii="Times New Roman" w:eastAsia="Calibri" w:hAnsi="Times New Roman" w:cs="Calibri"/>
          <w:color w:val="000000"/>
          <w:sz w:val="24"/>
          <w:szCs w:val="24"/>
          <w:u w:color="000000"/>
          <w:bdr w:val="nil"/>
        </w:rPr>
        <w:t>= .0</w:t>
      </w:r>
      <w:r w:rsidR="00D9086F">
        <w:rPr>
          <w:rFonts w:ascii="Times New Roman" w:eastAsia="Calibri" w:hAnsi="Times New Roman" w:cs="Calibri"/>
          <w:color w:val="000000"/>
          <w:sz w:val="24"/>
          <w:szCs w:val="24"/>
          <w:u w:color="000000"/>
          <w:bdr w:val="nil"/>
        </w:rPr>
        <w:t>4</w:t>
      </w:r>
    </w:p>
    <w:p w14:paraId="7A647A8E" w14:textId="01DFFF81"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sidRPr="00B86C56">
        <w:rPr>
          <w:rFonts w:ascii="Times New Roman" w:eastAsia="Calibri" w:hAnsi="Times New Roman" w:cs="Calibri"/>
          <w:color w:val="000000"/>
          <w:sz w:val="24"/>
          <w:szCs w:val="24"/>
          <w:u w:color="000000"/>
          <w:bdr w:val="nil"/>
        </w:rPr>
        <w:tab/>
      </w:r>
      <w:r w:rsidRPr="006E7059">
        <w:rPr>
          <w:rFonts w:ascii="Calibri" w:eastAsia="Calibri" w:hAnsi="Calibri" w:cs="Calibri"/>
          <w:i/>
          <w:color w:val="000000"/>
          <w:sz w:val="24"/>
          <w:szCs w:val="24"/>
          <w:u w:color="000000"/>
          <w:bdr w:val="nil"/>
          <w:lang w:val="en-US"/>
        </w:rPr>
        <w:t>∆</w:t>
      </w:r>
      <w:r w:rsidRPr="006E7059">
        <w:rPr>
          <w:rFonts w:ascii="Times New Roman" w:eastAsia="Calibri" w:hAnsi="Times New Roman" w:cs="Calibri"/>
          <w:i/>
          <w:color w:val="000000"/>
          <w:sz w:val="24"/>
          <w:szCs w:val="24"/>
          <w:u w:color="000000"/>
          <w:bdr w:val="nil"/>
        </w:rPr>
        <w:t>R</w:t>
      </w:r>
      <w:r w:rsidRPr="006E7059">
        <w:rPr>
          <w:rFonts w:ascii="Times New Roman" w:eastAsia="Calibri" w:hAnsi="Times New Roman" w:cs="Calibri"/>
          <w:i/>
          <w:color w:val="000000"/>
          <w:sz w:val="24"/>
          <w:szCs w:val="24"/>
          <w:u w:color="000000"/>
          <w:bdr w:val="nil"/>
          <w:vertAlign w:val="superscript"/>
        </w:rPr>
        <w:t>2</w:t>
      </w:r>
      <w:r>
        <w:rPr>
          <w:rFonts w:ascii="Times New Roman" w:eastAsia="Calibri" w:hAnsi="Times New Roman" w:cs="Calibri"/>
          <w:color w:val="000000"/>
          <w:sz w:val="24"/>
          <w:szCs w:val="24"/>
          <w:u w:color="000000"/>
          <w:bdr w:val="nil"/>
          <w:vertAlign w:val="superscript"/>
        </w:rPr>
        <w:t xml:space="preserve"> </w:t>
      </w:r>
      <w:r w:rsidRPr="00B86C56">
        <w:rPr>
          <w:rFonts w:ascii="Times New Roman" w:eastAsia="Calibri" w:hAnsi="Times New Roman" w:cs="Calibri"/>
          <w:color w:val="000000"/>
          <w:sz w:val="24"/>
          <w:szCs w:val="24"/>
          <w:u w:color="000000"/>
          <w:bdr w:val="nil"/>
        </w:rPr>
        <w:t>=</w:t>
      </w:r>
      <w:r>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rPr>
        <w:t>.1</w:t>
      </w:r>
      <w:r w:rsidR="00D9086F">
        <w:rPr>
          <w:rFonts w:ascii="Times New Roman" w:eastAsia="Calibri" w:hAnsi="Times New Roman" w:cs="Calibri"/>
          <w:color w:val="000000"/>
          <w:sz w:val="24"/>
          <w:szCs w:val="24"/>
          <w:u w:color="000000"/>
          <w:bdr w:val="nil"/>
        </w:rPr>
        <w:t>6</w:t>
      </w:r>
      <w:r w:rsidRPr="00B86C56">
        <w:rPr>
          <w:rFonts w:ascii="Times New Roman" w:eastAsia="Calibri" w:hAnsi="Times New Roman" w:cs="Calibri"/>
          <w:color w:val="000000"/>
          <w:sz w:val="24"/>
          <w:szCs w:val="24"/>
          <w:u w:color="000000"/>
          <w:bdr w:val="nil"/>
        </w:rPr>
        <w:t xml:space="preserve">, </w:t>
      </w:r>
      <w:r w:rsidRPr="00B86C56">
        <w:rPr>
          <w:rFonts w:ascii="Times New Roman" w:eastAsia="Calibri" w:hAnsi="Times New Roman" w:cs="Calibri"/>
          <w:i/>
          <w:iCs/>
          <w:color w:val="000000"/>
          <w:sz w:val="24"/>
          <w:szCs w:val="24"/>
          <w:u w:color="000000"/>
          <w:bdr w:val="nil"/>
        </w:rPr>
        <w:t>p</w:t>
      </w:r>
      <w:r>
        <w:rPr>
          <w:rFonts w:ascii="Times New Roman" w:eastAsia="Calibri" w:hAnsi="Times New Roman" w:cs="Calibri"/>
          <w:i/>
          <w:iCs/>
          <w:color w:val="000000"/>
          <w:sz w:val="24"/>
          <w:szCs w:val="24"/>
          <w:u w:color="000000"/>
          <w:bdr w:val="nil"/>
        </w:rPr>
        <w:t xml:space="preserve"> </w:t>
      </w:r>
      <w:r w:rsidRPr="00B86C56">
        <w:rPr>
          <w:rFonts w:ascii="Times New Roman" w:eastAsia="Calibri" w:hAnsi="Times New Roman" w:cs="Calibri"/>
          <w:color w:val="000000"/>
          <w:sz w:val="24"/>
          <w:szCs w:val="24"/>
          <w:u w:color="000000"/>
          <w:bdr w:val="nil"/>
          <w:lang w:val="en-US"/>
        </w:rPr>
        <w:t>=</w:t>
      </w:r>
      <w:r>
        <w:rPr>
          <w:rFonts w:ascii="Times New Roman" w:eastAsia="Calibri" w:hAnsi="Times New Roman" w:cs="Calibri"/>
          <w:color w:val="000000"/>
          <w:sz w:val="24"/>
          <w:szCs w:val="24"/>
          <w:u w:color="000000"/>
          <w:bdr w:val="nil"/>
          <w:lang w:val="en-US"/>
        </w:rPr>
        <w:t xml:space="preserve"> </w:t>
      </w:r>
      <w:r w:rsidRPr="00B86C56">
        <w:rPr>
          <w:rFonts w:ascii="Times New Roman" w:eastAsia="Calibri" w:hAnsi="Times New Roman" w:cs="Calibri"/>
          <w:color w:val="000000"/>
          <w:sz w:val="24"/>
          <w:szCs w:val="24"/>
          <w:u w:color="000000"/>
          <w:bdr w:val="nil"/>
          <w:lang w:val="en-US"/>
        </w:rPr>
        <w:t>.01</w:t>
      </w:r>
      <w:r w:rsidRPr="00B86C56">
        <w:rPr>
          <w:rFonts w:ascii="Times New Roman" w:eastAsia="Calibri" w:hAnsi="Times New Roman" w:cs="Calibri"/>
          <w:color w:val="000000"/>
          <w:sz w:val="24"/>
          <w:szCs w:val="24"/>
          <w:u w:color="000000"/>
          <w:bdr w:val="nil"/>
        </w:rPr>
        <w:tab/>
      </w:r>
    </w:p>
    <w:p w14:paraId="7BBEA061" w14:textId="0AA2302E" w:rsidR="0003521F" w:rsidRPr="00B86C56" w:rsidRDefault="00116113" w:rsidP="004B2C41">
      <w:pPr>
        <w:pBdr>
          <w:top w:val="nil"/>
          <w:left w:val="nil"/>
          <w:bottom w:val="nil"/>
          <w:right w:val="nil"/>
          <w:between w:val="nil"/>
          <w:bar w:val="nil"/>
        </w:pBdr>
        <w:spacing w:line="480" w:lineRule="auto"/>
        <w:ind w:left="2880" w:firstLine="720"/>
        <w:contextualSpacing/>
        <w:rPr>
          <w:rFonts w:ascii="Times New Roman" w:eastAsia="Calibri" w:hAnsi="Times New Roman" w:cs="Calibri"/>
          <w:color w:val="000000"/>
          <w:sz w:val="24"/>
          <w:szCs w:val="24"/>
          <w:u w:color="000000"/>
          <w:bdr w:val="nil"/>
        </w:rPr>
      </w:pPr>
      <w:r>
        <w:rPr>
          <w:rFonts w:ascii="Times New Roman" w:eastAsia="Calibri" w:hAnsi="Times New Roman" w:cs="Times New Roman"/>
          <w:color w:val="000000"/>
          <w:sz w:val="24"/>
          <w:szCs w:val="24"/>
          <w:u w:color="000000"/>
          <w:bdr w:val="nil"/>
        </w:rPr>
        <w:t>Hearing</w:t>
      </w:r>
      <w:r w:rsidR="0016229A">
        <w:rPr>
          <w:rFonts w:ascii="Times New Roman" w:eastAsia="Calibri" w:hAnsi="Times New Roman" w:cs="Calibri"/>
          <w:color w:val="000000"/>
          <w:sz w:val="24"/>
          <w:szCs w:val="24"/>
          <w:u w:color="000000"/>
          <w:bdr w:val="nil"/>
        </w:rPr>
        <w:tab/>
      </w:r>
      <w:r w:rsidR="0016229A">
        <w:rPr>
          <w:rFonts w:ascii="Times New Roman" w:eastAsia="Calibri" w:hAnsi="Times New Roman" w:cs="Calibri"/>
          <w:color w:val="000000"/>
          <w:sz w:val="24"/>
          <w:szCs w:val="24"/>
          <w:u w:color="000000"/>
          <w:bdr w:val="nil"/>
        </w:rPr>
        <w:tab/>
        <w:t xml:space="preserve"> </w:t>
      </w:r>
      <w:r w:rsidR="0003521F">
        <w:rPr>
          <w:rFonts w:ascii="Times New Roman" w:eastAsia="Calibri" w:hAnsi="Times New Roman" w:cs="Calibri"/>
          <w:color w:val="000000"/>
          <w:sz w:val="24"/>
          <w:szCs w:val="24"/>
          <w:u w:color="000000"/>
          <w:bdr w:val="nil"/>
        </w:rPr>
        <w:t>.03</w:t>
      </w:r>
      <w:r w:rsidR="0003521F">
        <w:rPr>
          <w:rFonts w:ascii="Times New Roman" w:eastAsia="Calibri" w:hAnsi="Times New Roman" w:cs="Calibri"/>
          <w:color w:val="000000"/>
          <w:sz w:val="24"/>
          <w:szCs w:val="24"/>
          <w:u w:color="000000"/>
          <w:bdr w:val="nil"/>
        </w:rPr>
        <w:tab/>
      </w:r>
      <w:r w:rsidR="0003521F">
        <w:rPr>
          <w:rFonts w:ascii="Times New Roman" w:eastAsia="Calibri" w:hAnsi="Times New Roman" w:cs="Calibri"/>
          <w:color w:val="000000"/>
          <w:sz w:val="24"/>
          <w:szCs w:val="24"/>
          <w:u w:color="000000"/>
          <w:bdr w:val="nil"/>
        </w:rPr>
        <w:tab/>
        <w:t>.8</w:t>
      </w:r>
      <w:r w:rsidR="0016229A">
        <w:rPr>
          <w:rFonts w:ascii="Times New Roman" w:eastAsia="Calibri" w:hAnsi="Times New Roman" w:cs="Calibri"/>
          <w:color w:val="000000"/>
          <w:sz w:val="24"/>
          <w:szCs w:val="24"/>
          <w:u w:color="000000"/>
          <w:bdr w:val="nil"/>
        </w:rPr>
        <w:t>7</w:t>
      </w:r>
    </w:p>
    <w:p w14:paraId="5B1BA0BF"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Age</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-.05</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.80</w:t>
      </w:r>
    </w:p>
    <w:p w14:paraId="4DF2B4CC"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FDS</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 xml:space="preserve"> .30</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.04 *</w:t>
      </w:r>
    </w:p>
    <w:p w14:paraId="730EE826" w14:textId="0C7481F0"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BDS</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-.0</w:t>
      </w:r>
      <w:r w:rsidR="00067C5C">
        <w:rPr>
          <w:rFonts w:ascii="Times New Roman" w:eastAsia="Calibri" w:hAnsi="Times New Roman" w:cs="Calibri"/>
          <w:color w:val="000000"/>
          <w:sz w:val="24"/>
          <w:szCs w:val="24"/>
          <w:u w:color="000000"/>
          <w:bdr w:val="nil"/>
        </w:rPr>
        <w:t>8</w:t>
      </w:r>
      <w:r w:rsidR="00067C5C">
        <w:rPr>
          <w:rFonts w:ascii="Times New Roman" w:eastAsia="Calibri" w:hAnsi="Times New Roman" w:cs="Calibri"/>
          <w:color w:val="000000"/>
          <w:sz w:val="24"/>
          <w:szCs w:val="24"/>
          <w:u w:color="000000"/>
          <w:bdr w:val="nil"/>
        </w:rPr>
        <w:tab/>
      </w:r>
      <w:r w:rsidR="00067C5C">
        <w:rPr>
          <w:rFonts w:ascii="Times New Roman" w:eastAsia="Calibri" w:hAnsi="Times New Roman" w:cs="Calibri"/>
          <w:color w:val="000000"/>
          <w:sz w:val="24"/>
          <w:szCs w:val="24"/>
          <w:u w:color="000000"/>
          <w:bdr w:val="nil"/>
        </w:rPr>
        <w:tab/>
        <w:t>.57</w:t>
      </w:r>
    </w:p>
    <w:p w14:paraId="1DECE52E" w14:textId="36E9EF4C" w:rsidR="0003521F" w:rsidRDefault="00E57CA0"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Updating</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 xml:space="preserve"> .20</w:t>
      </w:r>
      <w:r w:rsidR="0003521F">
        <w:rPr>
          <w:rFonts w:ascii="Times New Roman" w:eastAsia="Calibri" w:hAnsi="Times New Roman" w:cs="Calibri"/>
          <w:color w:val="000000"/>
          <w:sz w:val="24"/>
          <w:szCs w:val="24"/>
          <w:u w:color="000000"/>
          <w:bdr w:val="nil"/>
        </w:rPr>
        <w:tab/>
      </w:r>
      <w:r w:rsidR="0003521F">
        <w:rPr>
          <w:rFonts w:ascii="Times New Roman" w:eastAsia="Calibri" w:hAnsi="Times New Roman" w:cs="Calibri"/>
          <w:color w:val="000000"/>
          <w:sz w:val="24"/>
          <w:szCs w:val="24"/>
          <w:u w:color="000000"/>
          <w:bdr w:val="nil"/>
        </w:rPr>
        <w:tab/>
        <w:t>.1</w:t>
      </w:r>
      <w:r>
        <w:rPr>
          <w:rFonts w:ascii="Times New Roman" w:eastAsia="Calibri" w:hAnsi="Times New Roman" w:cs="Calibri"/>
          <w:color w:val="000000"/>
          <w:sz w:val="24"/>
          <w:szCs w:val="24"/>
          <w:u w:color="000000"/>
          <w:bdr w:val="nil"/>
        </w:rPr>
        <w:t>0</w:t>
      </w:r>
    </w:p>
    <w:p w14:paraId="2420D46E" w14:textId="57B6E84C" w:rsidR="0003521F" w:rsidRDefault="00E57CA0" w:rsidP="004B2C41">
      <w:pPr>
        <w:pBdr>
          <w:top w:val="nil"/>
          <w:left w:val="nil"/>
          <w:bottom w:val="nil"/>
          <w:right w:val="nil"/>
          <w:between w:val="nil"/>
          <w:bar w:val="nil"/>
        </w:pBdr>
        <w:spacing w:line="480" w:lineRule="auto"/>
        <w:contextualSpacing/>
        <w:rPr>
          <w:rFonts w:ascii="Times New Roman" w:eastAsia="Calibri" w:hAnsi="Times New Roman" w:cs="Calibri"/>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Stroop</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 xml:space="preserve"> .09</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.44</w:t>
      </w:r>
    </w:p>
    <w:p w14:paraId="1A44D45B" w14:textId="04D3B8A2" w:rsidR="002F62BC" w:rsidRPr="00B86C56" w:rsidRDefault="002F62BC"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Processing Speed</w:t>
      </w:r>
      <w:r>
        <w:rPr>
          <w:rFonts w:ascii="Times New Roman" w:eastAsia="Calibri" w:hAnsi="Times New Roman" w:cs="Calibri"/>
          <w:color w:val="000000"/>
          <w:sz w:val="24"/>
          <w:szCs w:val="24"/>
          <w:u w:color="000000"/>
          <w:bdr w:val="nil"/>
        </w:rPr>
        <w:tab/>
        <w:t>.14</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t>.30</w:t>
      </w:r>
      <w:r>
        <w:rPr>
          <w:rFonts w:ascii="Times New Roman" w:eastAsia="Calibri" w:hAnsi="Times New Roman" w:cs="Calibri"/>
          <w:color w:val="000000"/>
          <w:sz w:val="24"/>
          <w:szCs w:val="24"/>
          <w:u w:color="000000"/>
          <w:bdr w:val="nil"/>
        </w:rPr>
        <w:tab/>
      </w:r>
      <w:r>
        <w:rPr>
          <w:rFonts w:ascii="Times New Roman" w:eastAsia="Calibri" w:hAnsi="Times New Roman" w:cs="Calibri"/>
          <w:color w:val="000000"/>
          <w:sz w:val="24"/>
          <w:szCs w:val="24"/>
          <w:u w:color="000000"/>
          <w:bdr w:val="nil"/>
        </w:rPr>
        <w:tab/>
      </w:r>
    </w:p>
    <w:p w14:paraId="1A8234B7" w14:textId="77777777" w:rsidR="0003521F" w:rsidRPr="00B86C56" w:rsidRDefault="0003521F" w:rsidP="004B2C41">
      <w:pPr>
        <w:pBdr>
          <w:top w:val="nil"/>
          <w:left w:val="nil"/>
          <w:bottom w:val="nil"/>
          <w:right w:val="nil"/>
          <w:between w:val="nil"/>
          <w:bar w:val="nil"/>
        </w:pBdr>
        <w:spacing w:line="480" w:lineRule="auto"/>
        <w:contextualSpacing/>
        <w:rPr>
          <w:rFonts w:ascii="Times New Roman" w:eastAsia="Calibri" w:hAnsi="Times New Roman" w:cs="Times New Roman"/>
          <w:color w:val="000000"/>
          <w:sz w:val="24"/>
          <w:szCs w:val="24"/>
          <w:u w:color="000000"/>
          <w:bdr w:val="nil"/>
        </w:rPr>
      </w:pPr>
      <w:r w:rsidRPr="00B86C56">
        <w:rPr>
          <w:rFonts w:ascii="Times New Roman" w:eastAsia="Calibri" w:hAnsi="Times New Roman" w:cs="Times New Roman"/>
          <w:color w:val="000000"/>
          <w:sz w:val="24"/>
          <w:szCs w:val="24"/>
          <w:u w:color="000000"/>
          <w:bdr w:val="nil"/>
        </w:rPr>
        <w:t>___________________________________________________________________________</w:t>
      </w:r>
    </w:p>
    <w:p w14:paraId="102CFF2A" w14:textId="77777777" w:rsidR="0003521F" w:rsidRDefault="0003521F" w:rsidP="0003521F">
      <w:pPr>
        <w:pBdr>
          <w:top w:val="nil"/>
          <w:left w:val="nil"/>
          <w:bottom w:val="nil"/>
          <w:right w:val="nil"/>
          <w:between w:val="nil"/>
          <w:bar w:val="nil"/>
        </w:pBdr>
        <w:spacing w:line="360" w:lineRule="auto"/>
        <w:contextualSpacing/>
        <w:rPr>
          <w:rFonts w:ascii="Times New Roman" w:eastAsia="Calibri" w:hAnsi="Times New Roman" w:cs="Calibri"/>
          <w:i/>
          <w:color w:val="000000"/>
          <w:sz w:val="24"/>
          <w:szCs w:val="24"/>
          <w:u w:color="000000"/>
          <w:bdr w:val="nil"/>
          <w:lang w:val="en-US"/>
        </w:rPr>
      </w:pPr>
    </w:p>
    <w:p w14:paraId="153D5850" w14:textId="5AA580E8" w:rsidR="0003521F" w:rsidRDefault="0003521F">
      <w:pPr>
        <w:rPr>
          <w:rFonts w:ascii="Times New Roman" w:hAnsi="Times New Roman" w:cs="Times New Roman"/>
          <w:sz w:val="24"/>
          <w:szCs w:val="24"/>
        </w:rPr>
      </w:pPr>
      <w:r>
        <w:rPr>
          <w:rFonts w:ascii="Times New Roman" w:hAnsi="Times New Roman" w:cs="Times New Roman"/>
          <w:sz w:val="24"/>
          <w:szCs w:val="24"/>
        </w:rPr>
        <w:br w:type="page"/>
      </w:r>
    </w:p>
    <w:p w14:paraId="3EFC7D9F" w14:textId="6E4948D0" w:rsidR="00394596" w:rsidRPr="0032588E" w:rsidRDefault="00394596" w:rsidP="00394596">
      <w:pPr>
        <w:spacing w:line="480" w:lineRule="auto"/>
        <w:contextualSpacing/>
        <w:jc w:val="center"/>
        <w:rPr>
          <w:rFonts w:ascii="Times New Roman" w:hAnsi="Times New Roman" w:cs="Times New Roman"/>
          <w:sz w:val="24"/>
          <w:szCs w:val="24"/>
        </w:rPr>
      </w:pPr>
      <w:r w:rsidRPr="0032588E">
        <w:rPr>
          <w:rFonts w:ascii="Times New Roman" w:hAnsi="Times New Roman" w:cs="Times New Roman"/>
          <w:sz w:val="24"/>
          <w:szCs w:val="24"/>
        </w:rPr>
        <w:lastRenderedPageBreak/>
        <w:t>Figure Captions</w:t>
      </w:r>
    </w:p>
    <w:p w14:paraId="776C0597" w14:textId="77777777" w:rsidR="00394596" w:rsidRPr="0032588E" w:rsidRDefault="00394596" w:rsidP="00394596">
      <w:pPr>
        <w:spacing w:line="480" w:lineRule="auto"/>
        <w:contextualSpacing/>
        <w:jc w:val="center"/>
        <w:rPr>
          <w:rFonts w:ascii="Times New Roman" w:hAnsi="Times New Roman" w:cs="Times New Roman"/>
          <w:sz w:val="24"/>
          <w:szCs w:val="24"/>
        </w:rPr>
      </w:pPr>
    </w:p>
    <w:p w14:paraId="0937BE74" w14:textId="51242050" w:rsidR="00137A4B" w:rsidRPr="0032588E" w:rsidRDefault="00137A4B" w:rsidP="00394596">
      <w:pPr>
        <w:spacing w:line="480" w:lineRule="auto"/>
        <w:contextualSpacing/>
        <w:rPr>
          <w:rFonts w:ascii="Times New Roman" w:hAnsi="Times New Roman" w:cs="Times New Roman"/>
          <w:sz w:val="24"/>
          <w:szCs w:val="24"/>
        </w:rPr>
      </w:pPr>
      <w:r w:rsidRPr="0032588E">
        <w:rPr>
          <w:rFonts w:ascii="Times New Roman" w:hAnsi="Times New Roman" w:cs="Times New Roman"/>
          <w:i/>
          <w:sz w:val="24"/>
          <w:szCs w:val="24"/>
        </w:rPr>
        <w:t xml:space="preserve">Figure </w:t>
      </w:r>
      <w:r w:rsidR="00E5206E">
        <w:rPr>
          <w:rFonts w:ascii="Times New Roman" w:hAnsi="Times New Roman" w:cs="Times New Roman"/>
          <w:i/>
          <w:sz w:val="24"/>
          <w:szCs w:val="24"/>
        </w:rPr>
        <w:t>1</w:t>
      </w:r>
      <w:r w:rsidRPr="0032588E">
        <w:rPr>
          <w:rFonts w:ascii="Times New Roman" w:hAnsi="Times New Roman" w:cs="Times New Roman"/>
          <w:i/>
          <w:sz w:val="24"/>
          <w:szCs w:val="24"/>
        </w:rPr>
        <w:t>.</w:t>
      </w:r>
      <w:r w:rsidR="007C1368">
        <w:rPr>
          <w:rFonts w:ascii="Times New Roman" w:hAnsi="Times New Roman" w:cs="Times New Roman"/>
          <w:i/>
          <w:sz w:val="24"/>
          <w:szCs w:val="24"/>
        </w:rPr>
        <w:t xml:space="preserve"> </w:t>
      </w:r>
      <w:r w:rsidR="0032588E">
        <w:rPr>
          <w:rFonts w:ascii="Times New Roman" w:hAnsi="Times New Roman" w:cs="Times New Roman"/>
          <w:sz w:val="24"/>
          <w:szCs w:val="24"/>
        </w:rPr>
        <w:t xml:space="preserve">Illustration of the </w:t>
      </w:r>
      <w:r w:rsidR="001F0529" w:rsidRPr="0032588E">
        <w:rPr>
          <w:rFonts w:ascii="Times New Roman" w:hAnsi="Times New Roman" w:cs="Times New Roman"/>
          <w:sz w:val="24"/>
          <w:szCs w:val="24"/>
        </w:rPr>
        <w:t>cognitive load (2-back) task.</w:t>
      </w:r>
    </w:p>
    <w:p w14:paraId="3A9229B4" w14:textId="77777777" w:rsidR="00F03C79" w:rsidRPr="0032588E" w:rsidRDefault="00F03C79" w:rsidP="00394596">
      <w:pPr>
        <w:spacing w:line="480" w:lineRule="auto"/>
        <w:contextualSpacing/>
        <w:rPr>
          <w:rFonts w:ascii="Times New Roman" w:hAnsi="Times New Roman" w:cs="Times New Roman"/>
          <w:sz w:val="24"/>
          <w:szCs w:val="24"/>
        </w:rPr>
      </w:pPr>
    </w:p>
    <w:p w14:paraId="1456B5C3" w14:textId="01E8697C" w:rsidR="001C1AC1" w:rsidRDefault="00F03C79" w:rsidP="0032588E">
      <w:pPr>
        <w:spacing w:after="0" w:line="480" w:lineRule="auto"/>
        <w:contextualSpacing/>
        <w:rPr>
          <w:rFonts w:ascii="Times New Roman" w:hAnsi="Times New Roman" w:cs="Times New Roman"/>
          <w:sz w:val="24"/>
          <w:szCs w:val="24"/>
        </w:rPr>
      </w:pPr>
      <w:r w:rsidRPr="0032588E">
        <w:rPr>
          <w:rFonts w:ascii="Times New Roman" w:hAnsi="Times New Roman" w:cs="Times New Roman"/>
          <w:i/>
          <w:sz w:val="24"/>
          <w:szCs w:val="24"/>
        </w:rPr>
        <w:t xml:space="preserve">Figure </w:t>
      </w:r>
      <w:r w:rsidR="00E5206E">
        <w:rPr>
          <w:rFonts w:ascii="Times New Roman" w:hAnsi="Times New Roman" w:cs="Times New Roman"/>
          <w:i/>
          <w:sz w:val="24"/>
          <w:szCs w:val="24"/>
        </w:rPr>
        <w:t>2</w:t>
      </w:r>
      <w:r w:rsidRPr="0032588E">
        <w:rPr>
          <w:rFonts w:ascii="Times New Roman" w:hAnsi="Times New Roman" w:cs="Times New Roman"/>
          <w:i/>
          <w:sz w:val="24"/>
          <w:szCs w:val="24"/>
        </w:rPr>
        <w:t>.</w:t>
      </w:r>
      <w:r w:rsidRPr="0032588E">
        <w:rPr>
          <w:rFonts w:ascii="Times New Roman" w:hAnsi="Times New Roman" w:cs="Times New Roman"/>
          <w:sz w:val="24"/>
          <w:szCs w:val="24"/>
        </w:rPr>
        <w:t xml:space="preserve"> </w:t>
      </w:r>
      <w:r w:rsidR="00755421">
        <w:rPr>
          <w:rFonts w:ascii="Times New Roman" w:hAnsi="Times New Roman" w:cs="Times New Roman"/>
          <w:sz w:val="24"/>
          <w:szCs w:val="24"/>
        </w:rPr>
        <w:t>Mean p</w:t>
      </w:r>
      <w:r w:rsidRPr="0032588E">
        <w:rPr>
          <w:rFonts w:ascii="Times New Roman" w:hAnsi="Times New Roman" w:cs="Times New Roman"/>
          <w:sz w:val="24"/>
          <w:szCs w:val="24"/>
        </w:rPr>
        <w:t xml:space="preserve">roportion of </w:t>
      </w:r>
      <w:r w:rsidR="00755421">
        <w:rPr>
          <w:rFonts w:ascii="Times New Roman" w:hAnsi="Times New Roman" w:cs="Times New Roman"/>
          <w:sz w:val="24"/>
          <w:szCs w:val="24"/>
        </w:rPr>
        <w:t>c</w:t>
      </w:r>
      <w:r w:rsidRPr="0032588E">
        <w:rPr>
          <w:rFonts w:ascii="Times New Roman" w:hAnsi="Times New Roman" w:cs="Times New Roman"/>
          <w:sz w:val="24"/>
          <w:szCs w:val="24"/>
        </w:rPr>
        <w:t xml:space="preserve">orrect </w:t>
      </w:r>
      <w:r w:rsidR="00755421">
        <w:rPr>
          <w:rFonts w:ascii="Times New Roman" w:hAnsi="Times New Roman" w:cs="Times New Roman"/>
          <w:sz w:val="24"/>
          <w:szCs w:val="24"/>
        </w:rPr>
        <w:t>r</w:t>
      </w:r>
      <w:r w:rsidRPr="0032588E">
        <w:rPr>
          <w:rFonts w:ascii="Times New Roman" w:hAnsi="Times New Roman" w:cs="Times New Roman"/>
          <w:sz w:val="24"/>
          <w:szCs w:val="24"/>
        </w:rPr>
        <w:t>esponses in the</w:t>
      </w:r>
      <w:r w:rsidR="002D0D64" w:rsidRPr="0032588E">
        <w:rPr>
          <w:rFonts w:ascii="Times New Roman" w:hAnsi="Times New Roman" w:cs="Times New Roman"/>
          <w:sz w:val="24"/>
          <w:szCs w:val="24"/>
        </w:rPr>
        <w:t xml:space="preserve"> </w:t>
      </w:r>
      <w:r w:rsidR="00755421">
        <w:rPr>
          <w:rFonts w:ascii="Times New Roman" w:hAnsi="Times New Roman" w:cs="Times New Roman"/>
          <w:sz w:val="24"/>
          <w:szCs w:val="24"/>
        </w:rPr>
        <w:t>n</w:t>
      </w:r>
      <w:r w:rsidR="002D0D64" w:rsidRPr="0032588E">
        <w:rPr>
          <w:rFonts w:ascii="Times New Roman" w:hAnsi="Times New Roman" w:cs="Times New Roman"/>
          <w:sz w:val="24"/>
          <w:szCs w:val="24"/>
        </w:rPr>
        <w:t xml:space="preserve">ormal and </w:t>
      </w:r>
      <w:r w:rsidR="00755421">
        <w:rPr>
          <w:rFonts w:ascii="Times New Roman" w:hAnsi="Times New Roman" w:cs="Times New Roman"/>
          <w:sz w:val="24"/>
          <w:szCs w:val="24"/>
        </w:rPr>
        <w:t>s</w:t>
      </w:r>
      <w:r w:rsidR="002D0D64" w:rsidRPr="0032588E">
        <w:rPr>
          <w:rFonts w:ascii="Times New Roman" w:hAnsi="Times New Roman" w:cs="Times New Roman"/>
          <w:sz w:val="24"/>
          <w:szCs w:val="24"/>
        </w:rPr>
        <w:t xml:space="preserve">low speech rate conditions, under </w:t>
      </w:r>
      <w:r w:rsidR="00755421">
        <w:rPr>
          <w:rFonts w:ascii="Times New Roman" w:hAnsi="Times New Roman" w:cs="Times New Roman"/>
          <w:sz w:val="24"/>
          <w:szCs w:val="24"/>
        </w:rPr>
        <w:t>n</w:t>
      </w:r>
      <w:r w:rsidR="002D0D64" w:rsidRPr="0032588E">
        <w:rPr>
          <w:rFonts w:ascii="Times New Roman" w:hAnsi="Times New Roman" w:cs="Times New Roman"/>
          <w:sz w:val="24"/>
          <w:szCs w:val="24"/>
        </w:rPr>
        <w:t xml:space="preserve">o </w:t>
      </w:r>
      <w:r w:rsidR="00755421">
        <w:rPr>
          <w:rFonts w:ascii="Times New Roman" w:hAnsi="Times New Roman" w:cs="Times New Roman"/>
          <w:sz w:val="24"/>
          <w:szCs w:val="24"/>
        </w:rPr>
        <w:t>l</w:t>
      </w:r>
      <w:r w:rsidR="002D0D64" w:rsidRPr="0032588E">
        <w:rPr>
          <w:rFonts w:ascii="Times New Roman" w:hAnsi="Times New Roman" w:cs="Times New Roman"/>
          <w:sz w:val="24"/>
          <w:szCs w:val="24"/>
        </w:rPr>
        <w:t xml:space="preserve">oad and </w:t>
      </w:r>
      <w:r w:rsidR="00755421">
        <w:rPr>
          <w:rFonts w:ascii="Times New Roman" w:hAnsi="Times New Roman" w:cs="Times New Roman"/>
          <w:sz w:val="24"/>
          <w:szCs w:val="24"/>
        </w:rPr>
        <w:t>c</w:t>
      </w:r>
      <w:r w:rsidR="002D0D64" w:rsidRPr="0032588E">
        <w:rPr>
          <w:rFonts w:ascii="Times New Roman" w:hAnsi="Times New Roman" w:cs="Times New Roman"/>
          <w:sz w:val="24"/>
          <w:szCs w:val="24"/>
        </w:rPr>
        <w:t xml:space="preserve">ognitive </w:t>
      </w:r>
      <w:r w:rsidR="00755421">
        <w:rPr>
          <w:rFonts w:ascii="Times New Roman" w:hAnsi="Times New Roman" w:cs="Times New Roman"/>
          <w:sz w:val="24"/>
          <w:szCs w:val="24"/>
        </w:rPr>
        <w:t>l</w:t>
      </w:r>
      <w:r w:rsidR="002D0D64" w:rsidRPr="0032588E">
        <w:rPr>
          <w:rFonts w:ascii="Times New Roman" w:hAnsi="Times New Roman" w:cs="Times New Roman"/>
          <w:sz w:val="24"/>
          <w:szCs w:val="24"/>
        </w:rPr>
        <w:t xml:space="preserve">oad for </w:t>
      </w:r>
      <w:r w:rsidR="00755421">
        <w:rPr>
          <w:rFonts w:ascii="Times New Roman" w:hAnsi="Times New Roman" w:cs="Times New Roman"/>
          <w:sz w:val="24"/>
          <w:szCs w:val="24"/>
        </w:rPr>
        <w:t>y</w:t>
      </w:r>
      <w:r w:rsidR="002D0D64" w:rsidRPr="0032588E">
        <w:rPr>
          <w:rFonts w:ascii="Times New Roman" w:hAnsi="Times New Roman" w:cs="Times New Roman"/>
          <w:sz w:val="24"/>
          <w:szCs w:val="24"/>
        </w:rPr>
        <w:t xml:space="preserve">oung, </w:t>
      </w:r>
      <w:r w:rsidR="00755421">
        <w:rPr>
          <w:rFonts w:ascii="Times New Roman" w:hAnsi="Times New Roman" w:cs="Times New Roman"/>
          <w:sz w:val="24"/>
          <w:szCs w:val="24"/>
        </w:rPr>
        <w:t>m</w:t>
      </w:r>
      <w:r w:rsidR="002D0D64" w:rsidRPr="0032588E">
        <w:rPr>
          <w:rFonts w:ascii="Times New Roman" w:hAnsi="Times New Roman" w:cs="Times New Roman"/>
          <w:sz w:val="24"/>
          <w:szCs w:val="24"/>
        </w:rPr>
        <w:t>iddle-aged</w:t>
      </w:r>
      <w:r w:rsidR="00755421">
        <w:rPr>
          <w:rFonts w:ascii="Times New Roman" w:hAnsi="Times New Roman" w:cs="Times New Roman"/>
          <w:sz w:val="24"/>
          <w:szCs w:val="24"/>
        </w:rPr>
        <w:t>,</w:t>
      </w:r>
      <w:r w:rsidR="002D0D64" w:rsidRPr="0032588E">
        <w:rPr>
          <w:rFonts w:ascii="Times New Roman" w:hAnsi="Times New Roman" w:cs="Times New Roman"/>
          <w:sz w:val="24"/>
          <w:szCs w:val="24"/>
        </w:rPr>
        <w:t xml:space="preserve"> and </w:t>
      </w:r>
      <w:r w:rsidR="00755421">
        <w:rPr>
          <w:rFonts w:ascii="Times New Roman" w:hAnsi="Times New Roman" w:cs="Times New Roman"/>
          <w:sz w:val="24"/>
          <w:szCs w:val="24"/>
        </w:rPr>
        <w:t>o</w:t>
      </w:r>
      <w:r w:rsidR="00F44EEF">
        <w:rPr>
          <w:rFonts w:ascii="Times New Roman" w:hAnsi="Times New Roman" w:cs="Times New Roman"/>
          <w:sz w:val="24"/>
          <w:szCs w:val="24"/>
        </w:rPr>
        <w:t xml:space="preserve">lder adults </w:t>
      </w:r>
      <w:r w:rsidR="002D0D64" w:rsidRPr="0032588E">
        <w:rPr>
          <w:rFonts w:ascii="Times New Roman" w:hAnsi="Times New Roman" w:cs="Times New Roman"/>
          <w:sz w:val="24"/>
          <w:szCs w:val="24"/>
        </w:rPr>
        <w:t>collapsed across trial type</w:t>
      </w:r>
      <w:r w:rsidR="00755421">
        <w:rPr>
          <w:rFonts w:ascii="Times New Roman" w:hAnsi="Times New Roman" w:cs="Times New Roman"/>
          <w:sz w:val="24"/>
          <w:szCs w:val="24"/>
        </w:rPr>
        <w:t>s</w:t>
      </w:r>
      <w:r w:rsidR="002D0D64" w:rsidRPr="0032588E">
        <w:rPr>
          <w:rFonts w:ascii="Times New Roman" w:hAnsi="Times New Roman" w:cs="Times New Roman"/>
          <w:sz w:val="24"/>
          <w:szCs w:val="24"/>
        </w:rPr>
        <w:t xml:space="preserve"> for </w:t>
      </w:r>
      <w:r w:rsidR="00AC6BD5">
        <w:rPr>
          <w:rFonts w:ascii="Times New Roman" w:hAnsi="Times New Roman" w:cs="Times New Roman"/>
          <w:sz w:val="24"/>
          <w:szCs w:val="24"/>
        </w:rPr>
        <w:t>WD-PW</w:t>
      </w:r>
      <w:r w:rsidR="002D0D64" w:rsidRPr="0032588E">
        <w:rPr>
          <w:rFonts w:ascii="Times New Roman" w:hAnsi="Times New Roman" w:cs="Times New Roman"/>
          <w:sz w:val="24"/>
          <w:szCs w:val="24"/>
        </w:rPr>
        <w:t xml:space="preserve"> trials</w:t>
      </w:r>
      <w:r w:rsidR="00755421">
        <w:rPr>
          <w:rFonts w:ascii="Times New Roman" w:hAnsi="Times New Roman" w:cs="Times New Roman"/>
          <w:sz w:val="24"/>
          <w:szCs w:val="24"/>
        </w:rPr>
        <w:t xml:space="preserve"> (</w:t>
      </w:r>
      <w:r w:rsidR="00500BC8">
        <w:rPr>
          <w:rFonts w:ascii="Times New Roman" w:hAnsi="Times New Roman" w:cs="Times New Roman"/>
          <w:sz w:val="24"/>
          <w:szCs w:val="24"/>
        </w:rPr>
        <w:t>a</w:t>
      </w:r>
      <w:r w:rsidR="00755421">
        <w:rPr>
          <w:rFonts w:ascii="Times New Roman" w:hAnsi="Times New Roman" w:cs="Times New Roman"/>
          <w:sz w:val="24"/>
          <w:szCs w:val="24"/>
        </w:rPr>
        <w:t>)</w:t>
      </w:r>
      <w:r w:rsidR="00731DC2">
        <w:rPr>
          <w:rFonts w:ascii="Times New Roman" w:hAnsi="Times New Roman" w:cs="Times New Roman"/>
          <w:sz w:val="24"/>
          <w:szCs w:val="24"/>
        </w:rPr>
        <w:t xml:space="preserve">, and for </w:t>
      </w:r>
      <w:r w:rsidR="00AC6BD5">
        <w:rPr>
          <w:rFonts w:ascii="Times New Roman" w:hAnsi="Times New Roman" w:cs="Times New Roman"/>
          <w:sz w:val="24"/>
          <w:szCs w:val="24"/>
        </w:rPr>
        <w:t>WD-NW</w:t>
      </w:r>
      <w:r w:rsidR="00731DC2">
        <w:rPr>
          <w:rFonts w:ascii="Times New Roman" w:hAnsi="Times New Roman" w:cs="Times New Roman"/>
          <w:sz w:val="24"/>
          <w:szCs w:val="24"/>
        </w:rPr>
        <w:t xml:space="preserve"> trials (</w:t>
      </w:r>
      <w:r w:rsidR="00500BC8">
        <w:rPr>
          <w:rFonts w:ascii="Times New Roman" w:hAnsi="Times New Roman" w:cs="Times New Roman"/>
          <w:sz w:val="24"/>
          <w:szCs w:val="24"/>
        </w:rPr>
        <w:t>b</w:t>
      </w:r>
      <w:r w:rsidR="00731DC2">
        <w:rPr>
          <w:rFonts w:ascii="Times New Roman" w:hAnsi="Times New Roman" w:cs="Times New Roman"/>
          <w:sz w:val="24"/>
          <w:szCs w:val="24"/>
        </w:rPr>
        <w:t>)</w:t>
      </w:r>
      <w:r w:rsidR="00755421">
        <w:rPr>
          <w:rFonts w:ascii="Times New Roman" w:hAnsi="Times New Roman" w:cs="Times New Roman"/>
          <w:sz w:val="24"/>
          <w:szCs w:val="24"/>
        </w:rPr>
        <w:t xml:space="preserve">. </w:t>
      </w:r>
      <w:r w:rsidR="002D0D64" w:rsidRPr="0032588E">
        <w:rPr>
          <w:rFonts w:ascii="Times New Roman" w:hAnsi="Times New Roman" w:cs="Times New Roman"/>
          <w:sz w:val="24"/>
          <w:szCs w:val="24"/>
        </w:rPr>
        <w:t>Error bars represent the standard error</w:t>
      </w:r>
      <w:r w:rsidR="0032588E">
        <w:rPr>
          <w:rFonts w:ascii="Times New Roman" w:hAnsi="Times New Roman" w:cs="Times New Roman"/>
          <w:sz w:val="24"/>
          <w:szCs w:val="24"/>
        </w:rPr>
        <w:t xml:space="preserve"> of the mean</w:t>
      </w:r>
      <w:r w:rsidR="002D0D64" w:rsidRPr="0032588E">
        <w:rPr>
          <w:rFonts w:ascii="Times New Roman" w:hAnsi="Times New Roman" w:cs="Times New Roman"/>
          <w:sz w:val="24"/>
          <w:szCs w:val="24"/>
        </w:rPr>
        <w:t>.</w:t>
      </w:r>
    </w:p>
    <w:p w14:paraId="6A6DB52B" w14:textId="32E3A63A" w:rsidR="00394596" w:rsidRDefault="001C1AC1" w:rsidP="001C1AC1">
      <w:pPr>
        <w:rPr>
          <w:rFonts w:ascii="Times New Roman" w:hAnsi="Times New Roman" w:cs="Times New Roman"/>
          <w:sz w:val="24"/>
          <w:szCs w:val="24"/>
        </w:rPr>
      </w:pPr>
      <w:r>
        <w:rPr>
          <w:rFonts w:ascii="Times New Roman" w:hAnsi="Times New Roman" w:cs="Times New Roman"/>
          <w:sz w:val="24"/>
          <w:szCs w:val="24"/>
        </w:rPr>
        <w:br w:type="page"/>
      </w:r>
    </w:p>
    <w:p w14:paraId="0765A9ED" w14:textId="77777777" w:rsidR="00DD206A" w:rsidRDefault="00DD206A" w:rsidP="0032588E">
      <w:pPr>
        <w:spacing w:after="0" w:line="480" w:lineRule="auto"/>
        <w:contextualSpacing/>
        <w:rPr>
          <w:rFonts w:ascii="Times New Roman" w:hAnsi="Times New Roman" w:cs="Times New Roman"/>
          <w:sz w:val="24"/>
          <w:szCs w:val="24"/>
        </w:rPr>
      </w:pPr>
    </w:p>
    <w:p w14:paraId="6234936E" w14:textId="77777777" w:rsidR="00DD206A" w:rsidRDefault="00DD206A" w:rsidP="0032588E">
      <w:pPr>
        <w:spacing w:after="0" w:line="480" w:lineRule="auto"/>
        <w:contextualSpacing/>
        <w:rPr>
          <w:rFonts w:ascii="Times New Roman" w:hAnsi="Times New Roman" w:cs="Times New Roman"/>
          <w:sz w:val="24"/>
          <w:szCs w:val="24"/>
        </w:rPr>
      </w:pPr>
    </w:p>
    <w:p w14:paraId="1C754BD4" w14:textId="44F508F6" w:rsidR="001C1AC1" w:rsidRDefault="00DD206A" w:rsidP="0032588E">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Figure 1</w:t>
      </w:r>
    </w:p>
    <w:p w14:paraId="146DF3B9" w14:textId="77777777" w:rsidR="008A03AE" w:rsidRDefault="008A03AE" w:rsidP="0032588E">
      <w:pPr>
        <w:spacing w:after="0" w:line="480" w:lineRule="auto"/>
        <w:contextualSpacing/>
        <w:rPr>
          <w:rFonts w:ascii="Times New Roman" w:hAnsi="Times New Roman" w:cs="Times New Roman"/>
          <w:sz w:val="24"/>
          <w:szCs w:val="24"/>
        </w:rPr>
      </w:pPr>
    </w:p>
    <w:p w14:paraId="592BB0E9" w14:textId="77777777" w:rsidR="008A03AE" w:rsidRDefault="008A03AE" w:rsidP="0032588E">
      <w:pPr>
        <w:spacing w:after="0" w:line="480" w:lineRule="auto"/>
        <w:contextualSpacing/>
        <w:rPr>
          <w:rFonts w:ascii="Times New Roman" w:hAnsi="Times New Roman" w:cs="Times New Roman"/>
          <w:sz w:val="24"/>
          <w:szCs w:val="24"/>
        </w:rPr>
      </w:pPr>
    </w:p>
    <w:p w14:paraId="2FCAB5A3" w14:textId="63CB59B4" w:rsidR="001C1AC1" w:rsidRDefault="00823F17" w:rsidP="0032588E">
      <w:pPr>
        <w:spacing w:after="0" w:line="480" w:lineRule="auto"/>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AB7BA85" wp14:editId="7F55CC82">
            <wp:extent cx="5433695" cy="3562175"/>
            <wp:effectExtent l="0" t="0" r="0" b="63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7778" t="32417" r="21102" b="22780"/>
                    <a:stretch/>
                  </pic:blipFill>
                  <pic:spPr bwMode="auto">
                    <a:xfrm>
                      <a:off x="0" y="0"/>
                      <a:ext cx="5436758" cy="3564183"/>
                    </a:xfrm>
                    <a:prstGeom prst="rect">
                      <a:avLst/>
                    </a:prstGeom>
                    <a:noFill/>
                    <a:ln>
                      <a:noFill/>
                    </a:ln>
                    <a:extLst>
                      <a:ext uri="{53640926-AAD7-44D8-BBD7-CCE9431645EC}">
                        <a14:shadowObscured xmlns:a14="http://schemas.microsoft.com/office/drawing/2010/main"/>
                      </a:ext>
                    </a:extLst>
                  </pic:spPr>
                </pic:pic>
              </a:graphicData>
            </a:graphic>
          </wp:inline>
        </w:drawing>
      </w:r>
    </w:p>
    <w:p w14:paraId="00962251" w14:textId="77777777" w:rsidR="001C1AC1" w:rsidRDefault="001C1AC1">
      <w:pPr>
        <w:rPr>
          <w:rFonts w:ascii="Times New Roman" w:hAnsi="Times New Roman" w:cs="Times New Roman"/>
          <w:sz w:val="24"/>
          <w:szCs w:val="24"/>
        </w:rPr>
      </w:pPr>
      <w:r>
        <w:rPr>
          <w:rFonts w:ascii="Times New Roman" w:hAnsi="Times New Roman" w:cs="Times New Roman"/>
          <w:sz w:val="24"/>
          <w:szCs w:val="24"/>
        </w:rPr>
        <w:br w:type="page"/>
      </w:r>
    </w:p>
    <w:p w14:paraId="4577B0B0" w14:textId="77777777" w:rsidR="001C1AC1" w:rsidRDefault="001C1AC1" w:rsidP="0032588E">
      <w:pPr>
        <w:spacing w:after="0" w:line="480" w:lineRule="auto"/>
        <w:contextualSpacing/>
        <w:rPr>
          <w:rFonts w:ascii="Times New Roman" w:hAnsi="Times New Roman" w:cs="Times New Roman"/>
          <w:sz w:val="24"/>
          <w:szCs w:val="24"/>
        </w:rPr>
      </w:pPr>
    </w:p>
    <w:p w14:paraId="6CE0DF7C" w14:textId="3A51E9BC" w:rsidR="001C1AC1" w:rsidRDefault="00DD206A" w:rsidP="0032588E">
      <w:pPr>
        <w:spacing w:after="0" w:line="480" w:lineRule="auto"/>
        <w:contextualSpacing/>
        <w:rPr>
          <w:rFonts w:ascii="Times New Roman" w:hAnsi="Times New Roman" w:cs="Times New Roman"/>
          <w:sz w:val="24"/>
          <w:szCs w:val="24"/>
        </w:rPr>
      </w:pPr>
      <w:r>
        <w:rPr>
          <w:rFonts w:ascii="Times New Roman" w:hAnsi="Times New Roman" w:cs="Times New Roman"/>
          <w:sz w:val="24"/>
          <w:szCs w:val="24"/>
        </w:rPr>
        <w:t>Figure 2</w:t>
      </w:r>
    </w:p>
    <w:p w14:paraId="6BDA8CA1" w14:textId="77777777" w:rsidR="00DD206A" w:rsidRDefault="00DD206A" w:rsidP="0032588E">
      <w:pPr>
        <w:spacing w:after="0" w:line="480" w:lineRule="auto"/>
        <w:contextualSpacing/>
        <w:rPr>
          <w:rFonts w:ascii="Times New Roman" w:hAnsi="Times New Roman" w:cs="Times New Roman"/>
          <w:sz w:val="24"/>
          <w:szCs w:val="24"/>
        </w:rPr>
      </w:pPr>
    </w:p>
    <w:p w14:paraId="7380A4D7" w14:textId="77777777" w:rsidR="00DD206A" w:rsidRDefault="00DD206A" w:rsidP="0032588E">
      <w:pPr>
        <w:spacing w:after="0" w:line="480" w:lineRule="auto"/>
        <w:contextualSpacing/>
        <w:rPr>
          <w:rFonts w:ascii="Times New Roman" w:hAnsi="Times New Roman" w:cs="Times New Roman"/>
          <w:sz w:val="24"/>
          <w:szCs w:val="24"/>
        </w:rPr>
      </w:pPr>
    </w:p>
    <w:p w14:paraId="109921BE" w14:textId="57A55CA0" w:rsidR="00966C83" w:rsidRDefault="0085223A" w:rsidP="008A03AE">
      <w:pPr>
        <w:spacing w:after="0" w:line="480" w:lineRule="auto"/>
        <w:ind w:left="-426"/>
        <w:contextual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B339D3E" wp14:editId="7C668189">
            <wp:extent cx="6392668" cy="2695575"/>
            <wp:effectExtent l="0" t="0" r="8255" b="0"/>
            <wp:docPr id="3" name="Picture 3" descr="U:\SVEN\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VEN\Figure 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1009" cy="2699092"/>
                    </a:xfrm>
                    <a:prstGeom prst="rect">
                      <a:avLst/>
                    </a:prstGeom>
                    <a:noFill/>
                    <a:ln>
                      <a:noFill/>
                    </a:ln>
                  </pic:spPr>
                </pic:pic>
              </a:graphicData>
            </a:graphic>
          </wp:inline>
        </w:drawing>
      </w:r>
    </w:p>
    <w:p w14:paraId="5DB040A7" w14:textId="77777777" w:rsidR="00966C83" w:rsidRDefault="00966C83" w:rsidP="0032588E">
      <w:pPr>
        <w:spacing w:after="0" w:line="480" w:lineRule="auto"/>
        <w:contextualSpacing/>
        <w:rPr>
          <w:rFonts w:ascii="Times New Roman" w:hAnsi="Times New Roman" w:cs="Times New Roman"/>
          <w:sz w:val="24"/>
          <w:szCs w:val="24"/>
        </w:rPr>
      </w:pPr>
    </w:p>
    <w:p w14:paraId="4DAD1D36" w14:textId="77777777" w:rsidR="00966C83" w:rsidRDefault="00966C83" w:rsidP="0032588E">
      <w:pPr>
        <w:spacing w:after="0" w:line="480" w:lineRule="auto"/>
        <w:contextualSpacing/>
        <w:rPr>
          <w:rFonts w:ascii="Times New Roman" w:hAnsi="Times New Roman" w:cs="Times New Roman"/>
          <w:sz w:val="24"/>
          <w:szCs w:val="24"/>
        </w:rPr>
      </w:pPr>
    </w:p>
    <w:sectPr w:rsidR="00966C83" w:rsidSect="00A62866">
      <w:headerReference w:type="default" r:id="rId1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B9A74" w14:textId="77777777" w:rsidR="002309E0" w:rsidRDefault="002309E0" w:rsidP="00B86C56">
      <w:pPr>
        <w:spacing w:after="0" w:line="240" w:lineRule="auto"/>
      </w:pPr>
      <w:r>
        <w:separator/>
      </w:r>
    </w:p>
  </w:endnote>
  <w:endnote w:type="continuationSeparator" w:id="0">
    <w:p w14:paraId="698A4AA5" w14:textId="77777777" w:rsidR="002309E0" w:rsidRDefault="002309E0" w:rsidP="00B86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613C46" w14:textId="77777777" w:rsidR="002309E0" w:rsidRDefault="002309E0" w:rsidP="00B86C56">
      <w:pPr>
        <w:spacing w:after="0" w:line="240" w:lineRule="auto"/>
      </w:pPr>
      <w:r>
        <w:separator/>
      </w:r>
    </w:p>
  </w:footnote>
  <w:footnote w:type="continuationSeparator" w:id="0">
    <w:p w14:paraId="375EF162" w14:textId="77777777" w:rsidR="002309E0" w:rsidRDefault="002309E0" w:rsidP="00B86C56">
      <w:pPr>
        <w:spacing w:after="0" w:line="240" w:lineRule="auto"/>
      </w:pPr>
      <w:r>
        <w:continuationSeparator/>
      </w:r>
    </w:p>
  </w:footnote>
  <w:footnote w:id="1">
    <w:p w14:paraId="50F871C7" w14:textId="77777777" w:rsidR="002309E0" w:rsidRDefault="002309E0" w:rsidP="00956E3E">
      <w:pPr>
        <w:pBdr>
          <w:top w:val="nil"/>
          <w:left w:val="nil"/>
          <w:bottom w:val="nil"/>
          <w:right w:val="nil"/>
          <w:between w:val="nil"/>
          <w:bar w:val="nil"/>
        </w:pBdr>
        <w:spacing w:line="480" w:lineRule="auto"/>
        <w:ind w:firstLine="720"/>
        <w:contextualSpacing/>
        <w:rPr>
          <w:rFonts w:ascii="Times New Roman" w:eastAsia="Calibri" w:hAnsi="Times New Roman" w:cs="Calibri"/>
          <w:b/>
          <w:bCs/>
          <w:color w:val="000000"/>
          <w:sz w:val="24"/>
          <w:szCs w:val="24"/>
          <w:u w:color="000000"/>
          <w:bdr w:val="nil"/>
          <w:lang w:val="en-US"/>
        </w:rPr>
      </w:pPr>
      <w:r>
        <w:rPr>
          <w:rStyle w:val="FootnoteReference"/>
        </w:rPr>
        <w:footnoteRef/>
      </w:r>
      <w:r>
        <w:t xml:space="preserve"> </w:t>
      </w:r>
      <w:r w:rsidRPr="00B86C56">
        <w:rPr>
          <w:rFonts w:ascii="Times New Roman" w:eastAsia="Calibri" w:hAnsi="Times New Roman" w:cs="Calibri"/>
          <w:bCs/>
          <w:color w:val="000000"/>
          <w:sz w:val="24"/>
          <w:szCs w:val="24"/>
          <w:u w:color="000000"/>
          <w:bdr w:val="nil"/>
          <w:lang w:val="en-US"/>
        </w:rPr>
        <w:t>Due to technical difficulties, data from the following tasks were unavailable: 2-back data for one older adult in both the slow and normal rate conditions, and for one middle-aged adult in the slow rate condition; Stroop data for one young adult</w:t>
      </w:r>
      <w:r>
        <w:rPr>
          <w:rFonts w:ascii="Times New Roman" w:eastAsia="Calibri" w:hAnsi="Times New Roman" w:cs="Calibri"/>
          <w:bCs/>
          <w:color w:val="000000"/>
          <w:sz w:val="24"/>
          <w:szCs w:val="24"/>
          <w:u w:color="000000"/>
          <w:bdr w:val="nil"/>
          <w:lang w:val="en-US"/>
        </w:rPr>
        <w:t>.</w:t>
      </w:r>
      <w:r w:rsidRPr="00B86C56">
        <w:rPr>
          <w:rFonts w:ascii="Times New Roman" w:eastAsia="Calibri" w:hAnsi="Times New Roman" w:cs="Calibri"/>
          <w:bCs/>
          <w:color w:val="000000"/>
          <w:sz w:val="24"/>
          <w:szCs w:val="24"/>
          <w:u w:color="000000"/>
          <w:bdr w:val="nil"/>
          <w:lang w:val="en-US"/>
        </w:rPr>
        <w:t xml:space="preserve"> </w:t>
      </w:r>
    </w:p>
    <w:p w14:paraId="6631CC29" w14:textId="77777777" w:rsidR="002309E0" w:rsidRPr="00956E3E" w:rsidRDefault="002309E0" w:rsidP="00956E3E">
      <w:pPr>
        <w:pStyle w:val="FootnoteText"/>
        <w:rPr>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53AB1E" w14:textId="4E55E833" w:rsidR="002309E0" w:rsidRPr="007651E4" w:rsidRDefault="002309E0">
    <w:pPr>
      <w:pStyle w:val="Header"/>
      <w:rPr>
        <w:rFonts w:ascii="Times New Roman" w:hAnsi="Times New Roman" w:cs="Times New Roman"/>
        <w:sz w:val="24"/>
        <w:szCs w:val="24"/>
      </w:rPr>
    </w:pPr>
    <w:r w:rsidRPr="007651E4">
      <w:rPr>
        <w:rFonts w:ascii="Times New Roman" w:hAnsi="Times New Roman" w:cs="Times New Roman"/>
        <w:sz w:val="24"/>
        <w:szCs w:val="24"/>
      </w:rPr>
      <w:t xml:space="preserve">Running head: STATISTICAL LEARNING ACROSS THE LIFESPAN </w:t>
    </w:r>
    <w:r>
      <w:rPr>
        <w:rFonts w:ascii="Times New Roman" w:hAnsi="Times New Roman" w:cs="Times New Roman"/>
        <w:sz w:val="24"/>
        <w:szCs w:val="24"/>
      </w:rPr>
      <w:t xml:space="preserve">                             </w:t>
    </w:r>
    <w:r w:rsidRPr="00595DAD">
      <w:rPr>
        <w:rFonts w:ascii="Times New Roman" w:hAnsi="Times New Roman" w:cs="Times New Roman"/>
        <w:sz w:val="24"/>
        <w:szCs w:val="24"/>
      </w:rPr>
      <w:fldChar w:fldCharType="begin"/>
    </w:r>
    <w:r w:rsidRPr="00595DAD">
      <w:rPr>
        <w:rFonts w:ascii="Times New Roman" w:hAnsi="Times New Roman" w:cs="Times New Roman"/>
        <w:sz w:val="24"/>
        <w:szCs w:val="24"/>
      </w:rPr>
      <w:instrText xml:space="preserve"> PAGE   \* MERGEFORMAT </w:instrText>
    </w:r>
    <w:r w:rsidRPr="00595DAD">
      <w:rPr>
        <w:rFonts w:ascii="Times New Roman" w:hAnsi="Times New Roman" w:cs="Times New Roman"/>
        <w:sz w:val="24"/>
        <w:szCs w:val="24"/>
      </w:rPr>
      <w:fldChar w:fldCharType="separate"/>
    </w:r>
    <w:r w:rsidR="008F1D8C">
      <w:rPr>
        <w:rFonts w:ascii="Times New Roman" w:hAnsi="Times New Roman" w:cs="Times New Roman"/>
        <w:noProof/>
        <w:sz w:val="24"/>
        <w:szCs w:val="24"/>
      </w:rPr>
      <w:t>10</w:t>
    </w:r>
    <w:r w:rsidRPr="00595DAD">
      <w:rPr>
        <w:rFonts w:ascii="Times New Roman" w:hAnsi="Times New Roman" w:cs="Times New Roman"/>
        <w:noProof/>
        <w:sz w:val="24"/>
        <w:szCs w:val="24"/>
      </w:rPr>
      <w:fldChar w:fldCharType="end"/>
    </w:r>
    <w:r>
      <w:rPr>
        <w:rFonts w:ascii="Times New Roman" w:hAnsi="Times New Roman" w:cs="Times New Roman"/>
        <w:sz w:val="24"/>
        <w:szCs w:val="24"/>
      </w:rPr>
      <w:tab/>
    </w:r>
    <w:r>
      <w:rPr>
        <w:rFonts w:ascii="Times New Roman" w:hAnsi="Times New Roman" w:cs="Times New Roman"/>
        <w:sz w:val="24"/>
        <w:szCs w:val="24"/>
      </w:rPr>
      <w:ptab w:relativeTo="margin" w:alignment="center" w:leader="none"/>
    </w:r>
    <w:r>
      <w:rPr>
        <w:rFonts w:ascii="Times New Roman" w:hAnsi="Times New Roman" w:cs="Times New Roman"/>
        <w:sz w:val="24"/>
        <w:szCs w:val="24"/>
      </w:rPr>
      <w:tab/>
    </w:r>
  </w:p>
  <w:p w14:paraId="6CD88E97" w14:textId="77777777" w:rsidR="002309E0" w:rsidRDefault="002309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A75"/>
    <w:rsid w:val="00001B13"/>
    <w:rsid w:val="00004101"/>
    <w:rsid w:val="0000413F"/>
    <w:rsid w:val="000053FD"/>
    <w:rsid w:val="000064BA"/>
    <w:rsid w:val="00011341"/>
    <w:rsid w:val="00012EF8"/>
    <w:rsid w:val="000138D4"/>
    <w:rsid w:val="000227D3"/>
    <w:rsid w:val="00022D74"/>
    <w:rsid w:val="000240B2"/>
    <w:rsid w:val="00030DE1"/>
    <w:rsid w:val="00033C0E"/>
    <w:rsid w:val="0003521F"/>
    <w:rsid w:val="0003768C"/>
    <w:rsid w:val="000377DD"/>
    <w:rsid w:val="00041C58"/>
    <w:rsid w:val="000421D4"/>
    <w:rsid w:val="000422E7"/>
    <w:rsid w:val="0004560E"/>
    <w:rsid w:val="000502B0"/>
    <w:rsid w:val="00051D79"/>
    <w:rsid w:val="00053088"/>
    <w:rsid w:val="0005422F"/>
    <w:rsid w:val="00056870"/>
    <w:rsid w:val="000577EF"/>
    <w:rsid w:val="000601AF"/>
    <w:rsid w:val="00060203"/>
    <w:rsid w:val="0006419D"/>
    <w:rsid w:val="00064987"/>
    <w:rsid w:val="00066D8E"/>
    <w:rsid w:val="00067C5C"/>
    <w:rsid w:val="000704E1"/>
    <w:rsid w:val="000709B1"/>
    <w:rsid w:val="00071DB4"/>
    <w:rsid w:val="00071F38"/>
    <w:rsid w:val="00073220"/>
    <w:rsid w:val="00073A0C"/>
    <w:rsid w:val="00074636"/>
    <w:rsid w:val="00075D6C"/>
    <w:rsid w:val="0007678C"/>
    <w:rsid w:val="0007742A"/>
    <w:rsid w:val="0008339C"/>
    <w:rsid w:val="00083FA5"/>
    <w:rsid w:val="00087688"/>
    <w:rsid w:val="000934E0"/>
    <w:rsid w:val="00094B63"/>
    <w:rsid w:val="00096734"/>
    <w:rsid w:val="00096B3D"/>
    <w:rsid w:val="000A57EE"/>
    <w:rsid w:val="000A59A0"/>
    <w:rsid w:val="000A5B26"/>
    <w:rsid w:val="000B01C3"/>
    <w:rsid w:val="000B0AB1"/>
    <w:rsid w:val="000B1B9B"/>
    <w:rsid w:val="000B1F90"/>
    <w:rsid w:val="000B3A21"/>
    <w:rsid w:val="000B4FD6"/>
    <w:rsid w:val="000B6C38"/>
    <w:rsid w:val="000B7A94"/>
    <w:rsid w:val="000B7E25"/>
    <w:rsid w:val="000C2164"/>
    <w:rsid w:val="000C33B0"/>
    <w:rsid w:val="000C35C1"/>
    <w:rsid w:val="000C3B7B"/>
    <w:rsid w:val="000C4336"/>
    <w:rsid w:val="000C6688"/>
    <w:rsid w:val="000C7484"/>
    <w:rsid w:val="000D067C"/>
    <w:rsid w:val="000D603A"/>
    <w:rsid w:val="000E1F1D"/>
    <w:rsid w:val="000E3F59"/>
    <w:rsid w:val="000E415D"/>
    <w:rsid w:val="000E67A6"/>
    <w:rsid w:val="000E6F5A"/>
    <w:rsid w:val="000F0994"/>
    <w:rsid w:val="000F27AF"/>
    <w:rsid w:val="000F29C0"/>
    <w:rsid w:val="000F35DC"/>
    <w:rsid w:val="000F3F63"/>
    <w:rsid w:val="000F467E"/>
    <w:rsid w:val="000F5519"/>
    <w:rsid w:val="00103446"/>
    <w:rsid w:val="0010406F"/>
    <w:rsid w:val="001050B3"/>
    <w:rsid w:val="0010694D"/>
    <w:rsid w:val="001134B7"/>
    <w:rsid w:val="0011359D"/>
    <w:rsid w:val="00114F32"/>
    <w:rsid w:val="00116113"/>
    <w:rsid w:val="00116B19"/>
    <w:rsid w:val="001232F4"/>
    <w:rsid w:val="00123469"/>
    <w:rsid w:val="00127B4A"/>
    <w:rsid w:val="001300F5"/>
    <w:rsid w:val="00132291"/>
    <w:rsid w:val="00132D71"/>
    <w:rsid w:val="00135376"/>
    <w:rsid w:val="00135CB7"/>
    <w:rsid w:val="00137A4B"/>
    <w:rsid w:val="00137F29"/>
    <w:rsid w:val="00143A67"/>
    <w:rsid w:val="0014552B"/>
    <w:rsid w:val="00145999"/>
    <w:rsid w:val="001510C3"/>
    <w:rsid w:val="0015196C"/>
    <w:rsid w:val="0015255A"/>
    <w:rsid w:val="0015449A"/>
    <w:rsid w:val="001610BC"/>
    <w:rsid w:val="0016229A"/>
    <w:rsid w:val="00166646"/>
    <w:rsid w:val="0017057D"/>
    <w:rsid w:val="00172A15"/>
    <w:rsid w:val="00180FDA"/>
    <w:rsid w:val="001819E4"/>
    <w:rsid w:val="00183501"/>
    <w:rsid w:val="0018635E"/>
    <w:rsid w:val="0018692C"/>
    <w:rsid w:val="00193F83"/>
    <w:rsid w:val="001A009E"/>
    <w:rsid w:val="001A0C55"/>
    <w:rsid w:val="001A1DBE"/>
    <w:rsid w:val="001A25D5"/>
    <w:rsid w:val="001A427C"/>
    <w:rsid w:val="001A4C1C"/>
    <w:rsid w:val="001B2CC2"/>
    <w:rsid w:val="001B4EE1"/>
    <w:rsid w:val="001B6CE4"/>
    <w:rsid w:val="001B7DA5"/>
    <w:rsid w:val="001C13E2"/>
    <w:rsid w:val="001C1AC1"/>
    <w:rsid w:val="001C7139"/>
    <w:rsid w:val="001D15DB"/>
    <w:rsid w:val="001D288F"/>
    <w:rsid w:val="001D6583"/>
    <w:rsid w:val="001D6987"/>
    <w:rsid w:val="001D6E84"/>
    <w:rsid w:val="001D7033"/>
    <w:rsid w:val="001E02BD"/>
    <w:rsid w:val="001E0894"/>
    <w:rsid w:val="001E1A74"/>
    <w:rsid w:val="001E3C17"/>
    <w:rsid w:val="001E76D8"/>
    <w:rsid w:val="001F0529"/>
    <w:rsid w:val="001F207F"/>
    <w:rsid w:val="001F42FD"/>
    <w:rsid w:val="001F517C"/>
    <w:rsid w:val="001F6FD0"/>
    <w:rsid w:val="001F77A0"/>
    <w:rsid w:val="002009D6"/>
    <w:rsid w:val="0020164F"/>
    <w:rsid w:val="00201A8C"/>
    <w:rsid w:val="002049F2"/>
    <w:rsid w:val="00204A88"/>
    <w:rsid w:val="0020537D"/>
    <w:rsid w:val="002074C8"/>
    <w:rsid w:val="00210C3B"/>
    <w:rsid w:val="00211A57"/>
    <w:rsid w:val="0021261D"/>
    <w:rsid w:val="00212D29"/>
    <w:rsid w:val="002167D5"/>
    <w:rsid w:val="002169EF"/>
    <w:rsid w:val="00223C0A"/>
    <w:rsid w:val="00225BE8"/>
    <w:rsid w:val="002272B1"/>
    <w:rsid w:val="00227B70"/>
    <w:rsid w:val="002309E0"/>
    <w:rsid w:val="00231001"/>
    <w:rsid w:val="00231244"/>
    <w:rsid w:val="00232A1C"/>
    <w:rsid w:val="0023457F"/>
    <w:rsid w:val="00235DD0"/>
    <w:rsid w:val="00235E5F"/>
    <w:rsid w:val="00237936"/>
    <w:rsid w:val="002422CC"/>
    <w:rsid w:val="00242C08"/>
    <w:rsid w:val="00244322"/>
    <w:rsid w:val="00244673"/>
    <w:rsid w:val="00246C87"/>
    <w:rsid w:val="002479F0"/>
    <w:rsid w:val="002541B3"/>
    <w:rsid w:val="0025602C"/>
    <w:rsid w:val="00256BE5"/>
    <w:rsid w:val="002614C9"/>
    <w:rsid w:val="00265754"/>
    <w:rsid w:val="00274234"/>
    <w:rsid w:val="002757E5"/>
    <w:rsid w:val="00280CBB"/>
    <w:rsid w:val="00282EF9"/>
    <w:rsid w:val="00283F5B"/>
    <w:rsid w:val="00283F86"/>
    <w:rsid w:val="00285451"/>
    <w:rsid w:val="00285863"/>
    <w:rsid w:val="00290196"/>
    <w:rsid w:val="002904DC"/>
    <w:rsid w:val="0029076A"/>
    <w:rsid w:val="00291572"/>
    <w:rsid w:val="002928AC"/>
    <w:rsid w:val="002948DE"/>
    <w:rsid w:val="002A0270"/>
    <w:rsid w:val="002A078F"/>
    <w:rsid w:val="002A0950"/>
    <w:rsid w:val="002A3589"/>
    <w:rsid w:val="002A5187"/>
    <w:rsid w:val="002A7672"/>
    <w:rsid w:val="002B2526"/>
    <w:rsid w:val="002B2673"/>
    <w:rsid w:val="002B3882"/>
    <w:rsid w:val="002B51C8"/>
    <w:rsid w:val="002B59EC"/>
    <w:rsid w:val="002B5A77"/>
    <w:rsid w:val="002B6210"/>
    <w:rsid w:val="002B7378"/>
    <w:rsid w:val="002C1BBF"/>
    <w:rsid w:val="002C3B06"/>
    <w:rsid w:val="002C580A"/>
    <w:rsid w:val="002C5A16"/>
    <w:rsid w:val="002C5B0E"/>
    <w:rsid w:val="002C7464"/>
    <w:rsid w:val="002C75CA"/>
    <w:rsid w:val="002D0D64"/>
    <w:rsid w:val="002D12AE"/>
    <w:rsid w:val="002D1C60"/>
    <w:rsid w:val="002D27FE"/>
    <w:rsid w:val="002D575F"/>
    <w:rsid w:val="002D6C85"/>
    <w:rsid w:val="002E05B7"/>
    <w:rsid w:val="002E32DE"/>
    <w:rsid w:val="002E3A44"/>
    <w:rsid w:val="002E62B5"/>
    <w:rsid w:val="002E6EF2"/>
    <w:rsid w:val="002F15FB"/>
    <w:rsid w:val="002F190B"/>
    <w:rsid w:val="002F1FEF"/>
    <w:rsid w:val="002F2EBA"/>
    <w:rsid w:val="002F4063"/>
    <w:rsid w:val="002F5C72"/>
    <w:rsid w:val="002F62BC"/>
    <w:rsid w:val="00301C15"/>
    <w:rsid w:val="003024D1"/>
    <w:rsid w:val="00302892"/>
    <w:rsid w:val="00302F87"/>
    <w:rsid w:val="00305CBF"/>
    <w:rsid w:val="00307F6A"/>
    <w:rsid w:val="00310024"/>
    <w:rsid w:val="00310921"/>
    <w:rsid w:val="0031469A"/>
    <w:rsid w:val="0031665E"/>
    <w:rsid w:val="003169AD"/>
    <w:rsid w:val="00316FAA"/>
    <w:rsid w:val="00320CC6"/>
    <w:rsid w:val="00322DC2"/>
    <w:rsid w:val="00323196"/>
    <w:rsid w:val="00323C54"/>
    <w:rsid w:val="0032588E"/>
    <w:rsid w:val="003304BA"/>
    <w:rsid w:val="003348B4"/>
    <w:rsid w:val="003377BD"/>
    <w:rsid w:val="00340445"/>
    <w:rsid w:val="003405D3"/>
    <w:rsid w:val="00342288"/>
    <w:rsid w:val="0034284F"/>
    <w:rsid w:val="00347E95"/>
    <w:rsid w:val="00350B46"/>
    <w:rsid w:val="00350F35"/>
    <w:rsid w:val="0035270C"/>
    <w:rsid w:val="0035332B"/>
    <w:rsid w:val="00353E84"/>
    <w:rsid w:val="003568B2"/>
    <w:rsid w:val="0035738B"/>
    <w:rsid w:val="00360D57"/>
    <w:rsid w:val="00364570"/>
    <w:rsid w:val="003648F0"/>
    <w:rsid w:val="00367CCA"/>
    <w:rsid w:val="00367EA3"/>
    <w:rsid w:val="00371EE1"/>
    <w:rsid w:val="00372D8E"/>
    <w:rsid w:val="003737BA"/>
    <w:rsid w:val="00374E54"/>
    <w:rsid w:val="00375D8B"/>
    <w:rsid w:val="00376B0C"/>
    <w:rsid w:val="00381A83"/>
    <w:rsid w:val="0038733D"/>
    <w:rsid w:val="00387CFE"/>
    <w:rsid w:val="00391140"/>
    <w:rsid w:val="00392DEC"/>
    <w:rsid w:val="00394596"/>
    <w:rsid w:val="00396181"/>
    <w:rsid w:val="003A1C2C"/>
    <w:rsid w:val="003A1F6D"/>
    <w:rsid w:val="003A36F7"/>
    <w:rsid w:val="003A3D68"/>
    <w:rsid w:val="003A7B2A"/>
    <w:rsid w:val="003B0CDD"/>
    <w:rsid w:val="003B1AF6"/>
    <w:rsid w:val="003B2CC0"/>
    <w:rsid w:val="003B58AF"/>
    <w:rsid w:val="003B6355"/>
    <w:rsid w:val="003C2C90"/>
    <w:rsid w:val="003C455D"/>
    <w:rsid w:val="003C76BB"/>
    <w:rsid w:val="003C7EBB"/>
    <w:rsid w:val="003D061C"/>
    <w:rsid w:val="003D0FB5"/>
    <w:rsid w:val="003D1952"/>
    <w:rsid w:val="003D2058"/>
    <w:rsid w:val="003D312A"/>
    <w:rsid w:val="003D5924"/>
    <w:rsid w:val="003D654E"/>
    <w:rsid w:val="003E020A"/>
    <w:rsid w:val="003E0FD4"/>
    <w:rsid w:val="003E14FF"/>
    <w:rsid w:val="003E2A4F"/>
    <w:rsid w:val="003E3070"/>
    <w:rsid w:val="003E52A3"/>
    <w:rsid w:val="003F5A9E"/>
    <w:rsid w:val="003F6CD7"/>
    <w:rsid w:val="00402017"/>
    <w:rsid w:val="00402801"/>
    <w:rsid w:val="00404768"/>
    <w:rsid w:val="0040599D"/>
    <w:rsid w:val="00405F76"/>
    <w:rsid w:val="00406942"/>
    <w:rsid w:val="00407C2E"/>
    <w:rsid w:val="00411D22"/>
    <w:rsid w:val="00412FDD"/>
    <w:rsid w:val="00413D1C"/>
    <w:rsid w:val="00416C24"/>
    <w:rsid w:val="00417B00"/>
    <w:rsid w:val="00420475"/>
    <w:rsid w:val="00420716"/>
    <w:rsid w:val="0042084D"/>
    <w:rsid w:val="004219EF"/>
    <w:rsid w:val="00423E1C"/>
    <w:rsid w:val="004241D5"/>
    <w:rsid w:val="0042466A"/>
    <w:rsid w:val="00426590"/>
    <w:rsid w:val="00427A51"/>
    <w:rsid w:val="004308AC"/>
    <w:rsid w:val="00430B9F"/>
    <w:rsid w:val="004365DA"/>
    <w:rsid w:val="0043662B"/>
    <w:rsid w:val="004408CC"/>
    <w:rsid w:val="00440CF5"/>
    <w:rsid w:val="004413CA"/>
    <w:rsid w:val="00442CEA"/>
    <w:rsid w:val="004472DA"/>
    <w:rsid w:val="00447486"/>
    <w:rsid w:val="00447E60"/>
    <w:rsid w:val="00451EF0"/>
    <w:rsid w:val="004610A2"/>
    <w:rsid w:val="00464753"/>
    <w:rsid w:val="004662DE"/>
    <w:rsid w:val="00470BB2"/>
    <w:rsid w:val="00470EB6"/>
    <w:rsid w:val="00470F86"/>
    <w:rsid w:val="004749EF"/>
    <w:rsid w:val="004761F6"/>
    <w:rsid w:val="00477377"/>
    <w:rsid w:val="00481A55"/>
    <w:rsid w:val="004847CE"/>
    <w:rsid w:val="004920E2"/>
    <w:rsid w:val="004941BD"/>
    <w:rsid w:val="00495B99"/>
    <w:rsid w:val="004972C9"/>
    <w:rsid w:val="004A3564"/>
    <w:rsid w:val="004A5200"/>
    <w:rsid w:val="004B0692"/>
    <w:rsid w:val="004B2C41"/>
    <w:rsid w:val="004B48BA"/>
    <w:rsid w:val="004B5646"/>
    <w:rsid w:val="004B65D0"/>
    <w:rsid w:val="004B71E1"/>
    <w:rsid w:val="004C1D44"/>
    <w:rsid w:val="004C2708"/>
    <w:rsid w:val="004C6C4B"/>
    <w:rsid w:val="004D0548"/>
    <w:rsid w:val="004D1FCD"/>
    <w:rsid w:val="004D26B6"/>
    <w:rsid w:val="004D3D8C"/>
    <w:rsid w:val="004D7695"/>
    <w:rsid w:val="004E0592"/>
    <w:rsid w:val="004E2581"/>
    <w:rsid w:val="004E3EBF"/>
    <w:rsid w:val="004E6A14"/>
    <w:rsid w:val="004E70CE"/>
    <w:rsid w:val="004F248D"/>
    <w:rsid w:val="004F26DB"/>
    <w:rsid w:val="004F271B"/>
    <w:rsid w:val="004F32F9"/>
    <w:rsid w:val="004F4852"/>
    <w:rsid w:val="004F7598"/>
    <w:rsid w:val="00500BC8"/>
    <w:rsid w:val="00502AEE"/>
    <w:rsid w:val="00503262"/>
    <w:rsid w:val="005038A6"/>
    <w:rsid w:val="0050448F"/>
    <w:rsid w:val="00507E7E"/>
    <w:rsid w:val="005105C5"/>
    <w:rsid w:val="00512B82"/>
    <w:rsid w:val="00512BA4"/>
    <w:rsid w:val="00512EF5"/>
    <w:rsid w:val="0051304C"/>
    <w:rsid w:val="00514982"/>
    <w:rsid w:val="00516CDD"/>
    <w:rsid w:val="00517461"/>
    <w:rsid w:val="005211DB"/>
    <w:rsid w:val="00522609"/>
    <w:rsid w:val="005234D8"/>
    <w:rsid w:val="00524B08"/>
    <w:rsid w:val="005253DA"/>
    <w:rsid w:val="00527143"/>
    <w:rsid w:val="0053428B"/>
    <w:rsid w:val="00535F30"/>
    <w:rsid w:val="00536896"/>
    <w:rsid w:val="00536B4B"/>
    <w:rsid w:val="00536C28"/>
    <w:rsid w:val="00540A93"/>
    <w:rsid w:val="005419E7"/>
    <w:rsid w:val="00545265"/>
    <w:rsid w:val="005471F4"/>
    <w:rsid w:val="005474AE"/>
    <w:rsid w:val="00550558"/>
    <w:rsid w:val="00555D7A"/>
    <w:rsid w:val="0055781F"/>
    <w:rsid w:val="005612E2"/>
    <w:rsid w:val="005623D1"/>
    <w:rsid w:val="005667C8"/>
    <w:rsid w:val="00566DDD"/>
    <w:rsid w:val="00571C07"/>
    <w:rsid w:val="00573A2C"/>
    <w:rsid w:val="005744AF"/>
    <w:rsid w:val="00574CC4"/>
    <w:rsid w:val="005763E9"/>
    <w:rsid w:val="00577F98"/>
    <w:rsid w:val="00585303"/>
    <w:rsid w:val="00586218"/>
    <w:rsid w:val="0058630F"/>
    <w:rsid w:val="00587586"/>
    <w:rsid w:val="0059167E"/>
    <w:rsid w:val="005923BB"/>
    <w:rsid w:val="00594593"/>
    <w:rsid w:val="005949D5"/>
    <w:rsid w:val="00595DAD"/>
    <w:rsid w:val="005A1415"/>
    <w:rsid w:val="005A18F8"/>
    <w:rsid w:val="005A4BFE"/>
    <w:rsid w:val="005B01EC"/>
    <w:rsid w:val="005B1408"/>
    <w:rsid w:val="005B7C15"/>
    <w:rsid w:val="005C2BF7"/>
    <w:rsid w:val="005C4C3E"/>
    <w:rsid w:val="005C6571"/>
    <w:rsid w:val="005C6874"/>
    <w:rsid w:val="005D2E1F"/>
    <w:rsid w:val="005D3DC9"/>
    <w:rsid w:val="005D4FFB"/>
    <w:rsid w:val="005D5600"/>
    <w:rsid w:val="005D571A"/>
    <w:rsid w:val="005D5AB5"/>
    <w:rsid w:val="005E30C0"/>
    <w:rsid w:val="005F1575"/>
    <w:rsid w:val="005F185F"/>
    <w:rsid w:val="005F30ED"/>
    <w:rsid w:val="005F49F7"/>
    <w:rsid w:val="005F50E6"/>
    <w:rsid w:val="005F5C6B"/>
    <w:rsid w:val="005F60E3"/>
    <w:rsid w:val="005F7697"/>
    <w:rsid w:val="00600297"/>
    <w:rsid w:val="00600C54"/>
    <w:rsid w:val="00602E97"/>
    <w:rsid w:val="00602ED1"/>
    <w:rsid w:val="0060612B"/>
    <w:rsid w:val="00606E53"/>
    <w:rsid w:val="006148D1"/>
    <w:rsid w:val="00614C72"/>
    <w:rsid w:val="00615F96"/>
    <w:rsid w:val="00617147"/>
    <w:rsid w:val="00623AA8"/>
    <w:rsid w:val="00626C8B"/>
    <w:rsid w:val="00627CAD"/>
    <w:rsid w:val="0063091F"/>
    <w:rsid w:val="0063288D"/>
    <w:rsid w:val="00632989"/>
    <w:rsid w:val="0064015B"/>
    <w:rsid w:val="00640B46"/>
    <w:rsid w:val="006417BF"/>
    <w:rsid w:val="006420F7"/>
    <w:rsid w:val="006452F5"/>
    <w:rsid w:val="006516B0"/>
    <w:rsid w:val="006538B4"/>
    <w:rsid w:val="0066422F"/>
    <w:rsid w:val="0066612F"/>
    <w:rsid w:val="006661D3"/>
    <w:rsid w:val="006671F5"/>
    <w:rsid w:val="00670B36"/>
    <w:rsid w:val="00671EBF"/>
    <w:rsid w:val="006726BF"/>
    <w:rsid w:val="00673A0A"/>
    <w:rsid w:val="00673A69"/>
    <w:rsid w:val="00674D4B"/>
    <w:rsid w:val="0067582D"/>
    <w:rsid w:val="0067747F"/>
    <w:rsid w:val="0067748A"/>
    <w:rsid w:val="006816B6"/>
    <w:rsid w:val="00683532"/>
    <w:rsid w:val="00684904"/>
    <w:rsid w:val="00687796"/>
    <w:rsid w:val="00687FA7"/>
    <w:rsid w:val="00691EBB"/>
    <w:rsid w:val="006920C7"/>
    <w:rsid w:val="00694DF8"/>
    <w:rsid w:val="006963C6"/>
    <w:rsid w:val="00697D0C"/>
    <w:rsid w:val="006A1D28"/>
    <w:rsid w:val="006A265F"/>
    <w:rsid w:val="006A58B8"/>
    <w:rsid w:val="006A6C1B"/>
    <w:rsid w:val="006B3695"/>
    <w:rsid w:val="006B5705"/>
    <w:rsid w:val="006B57CB"/>
    <w:rsid w:val="006B7109"/>
    <w:rsid w:val="006C19D4"/>
    <w:rsid w:val="006C2B72"/>
    <w:rsid w:val="006C3617"/>
    <w:rsid w:val="006C439E"/>
    <w:rsid w:val="006D195E"/>
    <w:rsid w:val="006D2052"/>
    <w:rsid w:val="006D6E51"/>
    <w:rsid w:val="006E261B"/>
    <w:rsid w:val="006E5F2D"/>
    <w:rsid w:val="006E7059"/>
    <w:rsid w:val="006F020C"/>
    <w:rsid w:val="006F0FC6"/>
    <w:rsid w:val="006F4683"/>
    <w:rsid w:val="006F77D6"/>
    <w:rsid w:val="006F7EE0"/>
    <w:rsid w:val="007011C2"/>
    <w:rsid w:val="007020C8"/>
    <w:rsid w:val="00702D6C"/>
    <w:rsid w:val="00702ED2"/>
    <w:rsid w:val="0070311D"/>
    <w:rsid w:val="0070431B"/>
    <w:rsid w:val="007074A7"/>
    <w:rsid w:val="00713BBD"/>
    <w:rsid w:val="00717020"/>
    <w:rsid w:val="007216DF"/>
    <w:rsid w:val="007245AE"/>
    <w:rsid w:val="007246C6"/>
    <w:rsid w:val="00724DE5"/>
    <w:rsid w:val="00730847"/>
    <w:rsid w:val="00731DC2"/>
    <w:rsid w:val="007330AF"/>
    <w:rsid w:val="007341DB"/>
    <w:rsid w:val="00740A2D"/>
    <w:rsid w:val="00744BEA"/>
    <w:rsid w:val="007502F1"/>
    <w:rsid w:val="0075095E"/>
    <w:rsid w:val="00751CBC"/>
    <w:rsid w:val="0075337F"/>
    <w:rsid w:val="00755421"/>
    <w:rsid w:val="00755634"/>
    <w:rsid w:val="00756915"/>
    <w:rsid w:val="00757751"/>
    <w:rsid w:val="007647B3"/>
    <w:rsid w:val="00765186"/>
    <w:rsid w:val="007651E4"/>
    <w:rsid w:val="0076776A"/>
    <w:rsid w:val="00770383"/>
    <w:rsid w:val="0077077F"/>
    <w:rsid w:val="0077689E"/>
    <w:rsid w:val="00780980"/>
    <w:rsid w:val="00781916"/>
    <w:rsid w:val="00782582"/>
    <w:rsid w:val="00783FA4"/>
    <w:rsid w:val="007845B4"/>
    <w:rsid w:val="0078647C"/>
    <w:rsid w:val="0078728D"/>
    <w:rsid w:val="00790179"/>
    <w:rsid w:val="00790799"/>
    <w:rsid w:val="0079280A"/>
    <w:rsid w:val="00795533"/>
    <w:rsid w:val="007977F7"/>
    <w:rsid w:val="007A218C"/>
    <w:rsid w:val="007A53AB"/>
    <w:rsid w:val="007A59AB"/>
    <w:rsid w:val="007B118B"/>
    <w:rsid w:val="007B6188"/>
    <w:rsid w:val="007B64AC"/>
    <w:rsid w:val="007C099A"/>
    <w:rsid w:val="007C0DDB"/>
    <w:rsid w:val="007C1368"/>
    <w:rsid w:val="007C46E6"/>
    <w:rsid w:val="007C67CC"/>
    <w:rsid w:val="007D015C"/>
    <w:rsid w:val="007D0A5B"/>
    <w:rsid w:val="007D0C52"/>
    <w:rsid w:val="007D2AA3"/>
    <w:rsid w:val="007D5D28"/>
    <w:rsid w:val="007D6C70"/>
    <w:rsid w:val="007D72BB"/>
    <w:rsid w:val="007E3A76"/>
    <w:rsid w:val="007E40B3"/>
    <w:rsid w:val="007E48B2"/>
    <w:rsid w:val="007E5360"/>
    <w:rsid w:val="007E7989"/>
    <w:rsid w:val="007E7E08"/>
    <w:rsid w:val="007F1260"/>
    <w:rsid w:val="007F17B4"/>
    <w:rsid w:val="007F26E6"/>
    <w:rsid w:val="00801DE4"/>
    <w:rsid w:val="0080566E"/>
    <w:rsid w:val="00807261"/>
    <w:rsid w:val="008072FD"/>
    <w:rsid w:val="00807F0D"/>
    <w:rsid w:val="00811101"/>
    <w:rsid w:val="00812F54"/>
    <w:rsid w:val="0081323A"/>
    <w:rsid w:val="0081531A"/>
    <w:rsid w:val="00815AF3"/>
    <w:rsid w:val="00816862"/>
    <w:rsid w:val="00817B02"/>
    <w:rsid w:val="0082166D"/>
    <w:rsid w:val="00821D9E"/>
    <w:rsid w:val="00822A24"/>
    <w:rsid w:val="00823F17"/>
    <w:rsid w:val="008243A2"/>
    <w:rsid w:val="0082729B"/>
    <w:rsid w:val="00830525"/>
    <w:rsid w:val="00830B42"/>
    <w:rsid w:val="00834F5E"/>
    <w:rsid w:val="00836603"/>
    <w:rsid w:val="008408A3"/>
    <w:rsid w:val="00841C77"/>
    <w:rsid w:val="00845764"/>
    <w:rsid w:val="00850893"/>
    <w:rsid w:val="00850D7B"/>
    <w:rsid w:val="00851787"/>
    <w:rsid w:val="0085223A"/>
    <w:rsid w:val="00853C26"/>
    <w:rsid w:val="0085575B"/>
    <w:rsid w:val="00856A48"/>
    <w:rsid w:val="00860998"/>
    <w:rsid w:val="0086241C"/>
    <w:rsid w:val="008642CA"/>
    <w:rsid w:val="00870420"/>
    <w:rsid w:val="00872067"/>
    <w:rsid w:val="008724D4"/>
    <w:rsid w:val="00873E5A"/>
    <w:rsid w:val="008750D4"/>
    <w:rsid w:val="00880A0D"/>
    <w:rsid w:val="0088283A"/>
    <w:rsid w:val="00885B7C"/>
    <w:rsid w:val="008875BD"/>
    <w:rsid w:val="00892468"/>
    <w:rsid w:val="00894790"/>
    <w:rsid w:val="008956AD"/>
    <w:rsid w:val="008965A6"/>
    <w:rsid w:val="008A02A1"/>
    <w:rsid w:val="008A03AE"/>
    <w:rsid w:val="008A3792"/>
    <w:rsid w:val="008A70BF"/>
    <w:rsid w:val="008B2728"/>
    <w:rsid w:val="008B2DE4"/>
    <w:rsid w:val="008B3270"/>
    <w:rsid w:val="008B4382"/>
    <w:rsid w:val="008B4456"/>
    <w:rsid w:val="008B6B2C"/>
    <w:rsid w:val="008C08D1"/>
    <w:rsid w:val="008C10AE"/>
    <w:rsid w:val="008C121B"/>
    <w:rsid w:val="008C23EE"/>
    <w:rsid w:val="008C4A0A"/>
    <w:rsid w:val="008C4C7B"/>
    <w:rsid w:val="008C5812"/>
    <w:rsid w:val="008C61E5"/>
    <w:rsid w:val="008C6E1E"/>
    <w:rsid w:val="008C71D1"/>
    <w:rsid w:val="008D4079"/>
    <w:rsid w:val="008D4BB8"/>
    <w:rsid w:val="008D4F64"/>
    <w:rsid w:val="008D5586"/>
    <w:rsid w:val="008D5AE4"/>
    <w:rsid w:val="008D666E"/>
    <w:rsid w:val="008E60B6"/>
    <w:rsid w:val="008E7680"/>
    <w:rsid w:val="008F1D8C"/>
    <w:rsid w:val="008F275B"/>
    <w:rsid w:val="008F2B76"/>
    <w:rsid w:val="008F677E"/>
    <w:rsid w:val="008F7E12"/>
    <w:rsid w:val="009000F6"/>
    <w:rsid w:val="00903EAD"/>
    <w:rsid w:val="0090575D"/>
    <w:rsid w:val="00906840"/>
    <w:rsid w:val="00906D1E"/>
    <w:rsid w:val="009079ED"/>
    <w:rsid w:val="00907BEF"/>
    <w:rsid w:val="009104CB"/>
    <w:rsid w:val="009107AF"/>
    <w:rsid w:val="009122B3"/>
    <w:rsid w:val="00914A65"/>
    <w:rsid w:val="0091520E"/>
    <w:rsid w:val="009175EC"/>
    <w:rsid w:val="0091777A"/>
    <w:rsid w:val="009240DD"/>
    <w:rsid w:val="009333C4"/>
    <w:rsid w:val="00935BF9"/>
    <w:rsid w:val="00935F08"/>
    <w:rsid w:val="009366A2"/>
    <w:rsid w:val="0093753F"/>
    <w:rsid w:val="00945A8B"/>
    <w:rsid w:val="00947321"/>
    <w:rsid w:val="00950FDD"/>
    <w:rsid w:val="00952020"/>
    <w:rsid w:val="009531E5"/>
    <w:rsid w:val="009540AC"/>
    <w:rsid w:val="009555E4"/>
    <w:rsid w:val="0095671E"/>
    <w:rsid w:val="00956E3E"/>
    <w:rsid w:val="00957518"/>
    <w:rsid w:val="00957C70"/>
    <w:rsid w:val="00960579"/>
    <w:rsid w:val="00965583"/>
    <w:rsid w:val="00966C83"/>
    <w:rsid w:val="00966E01"/>
    <w:rsid w:val="00967543"/>
    <w:rsid w:val="00973057"/>
    <w:rsid w:val="0098092D"/>
    <w:rsid w:val="00981ABA"/>
    <w:rsid w:val="00984C42"/>
    <w:rsid w:val="009867AC"/>
    <w:rsid w:val="009867CC"/>
    <w:rsid w:val="00991EF5"/>
    <w:rsid w:val="009921B8"/>
    <w:rsid w:val="00995A51"/>
    <w:rsid w:val="009A1E98"/>
    <w:rsid w:val="009B03F8"/>
    <w:rsid w:val="009B309C"/>
    <w:rsid w:val="009B5550"/>
    <w:rsid w:val="009B594A"/>
    <w:rsid w:val="009C0F84"/>
    <w:rsid w:val="009C2EFA"/>
    <w:rsid w:val="009C3D2A"/>
    <w:rsid w:val="009C5150"/>
    <w:rsid w:val="009C77CB"/>
    <w:rsid w:val="009D13D5"/>
    <w:rsid w:val="009D35DA"/>
    <w:rsid w:val="009D3963"/>
    <w:rsid w:val="009D4BCB"/>
    <w:rsid w:val="009E0200"/>
    <w:rsid w:val="009E074C"/>
    <w:rsid w:val="009E1883"/>
    <w:rsid w:val="009E2D75"/>
    <w:rsid w:val="009E3010"/>
    <w:rsid w:val="009E45F0"/>
    <w:rsid w:val="009E6362"/>
    <w:rsid w:val="009E6E2D"/>
    <w:rsid w:val="009E7300"/>
    <w:rsid w:val="009F1EE0"/>
    <w:rsid w:val="009F2D8F"/>
    <w:rsid w:val="009F45EA"/>
    <w:rsid w:val="009F75BB"/>
    <w:rsid w:val="00A03337"/>
    <w:rsid w:val="00A03E5B"/>
    <w:rsid w:val="00A06CA6"/>
    <w:rsid w:val="00A074A4"/>
    <w:rsid w:val="00A07BA0"/>
    <w:rsid w:val="00A12B60"/>
    <w:rsid w:val="00A14A65"/>
    <w:rsid w:val="00A17961"/>
    <w:rsid w:val="00A20EDB"/>
    <w:rsid w:val="00A22245"/>
    <w:rsid w:val="00A23679"/>
    <w:rsid w:val="00A2546D"/>
    <w:rsid w:val="00A26027"/>
    <w:rsid w:val="00A26F1D"/>
    <w:rsid w:val="00A27C09"/>
    <w:rsid w:val="00A31FCC"/>
    <w:rsid w:val="00A320CC"/>
    <w:rsid w:val="00A358A9"/>
    <w:rsid w:val="00A3644C"/>
    <w:rsid w:val="00A36A07"/>
    <w:rsid w:val="00A40BFA"/>
    <w:rsid w:val="00A4224C"/>
    <w:rsid w:val="00A44E37"/>
    <w:rsid w:val="00A451CD"/>
    <w:rsid w:val="00A467AF"/>
    <w:rsid w:val="00A46A43"/>
    <w:rsid w:val="00A46B91"/>
    <w:rsid w:val="00A50B66"/>
    <w:rsid w:val="00A54A3C"/>
    <w:rsid w:val="00A56FCE"/>
    <w:rsid w:val="00A61932"/>
    <w:rsid w:val="00A62866"/>
    <w:rsid w:val="00A66886"/>
    <w:rsid w:val="00A6693A"/>
    <w:rsid w:val="00A74441"/>
    <w:rsid w:val="00A748ED"/>
    <w:rsid w:val="00A76177"/>
    <w:rsid w:val="00A826BA"/>
    <w:rsid w:val="00A92951"/>
    <w:rsid w:val="00A9370D"/>
    <w:rsid w:val="00A94C5D"/>
    <w:rsid w:val="00AA13CD"/>
    <w:rsid w:val="00AA47C2"/>
    <w:rsid w:val="00AA5A2F"/>
    <w:rsid w:val="00AA5B19"/>
    <w:rsid w:val="00AA726A"/>
    <w:rsid w:val="00AB09A3"/>
    <w:rsid w:val="00AB0B62"/>
    <w:rsid w:val="00AB1151"/>
    <w:rsid w:val="00AB1A94"/>
    <w:rsid w:val="00AB28D9"/>
    <w:rsid w:val="00AC217F"/>
    <w:rsid w:val="00AC52D1"/>
    <w:rsid w:val="00AC5369"/>
    <w:rsid w:val="00AC5B39"/>
    <w:rsid w:val="00AC691A"/>
    <w:rsid w:val="00AC6BD5"/>
    <w:rsid w:val="00AC6F48"/>
    <w:rsid w:val="00AD2A59"/>
    <w:rsid w:val="00AD2D98"/>
    <w:rsid w:val="00AE0428"/>
    <w:rsid w:val="00AE05EA"/>
    <w:rsid w:val="00AE21E8"/>
    <w:rsid w:val="00AE2C49"/>
    <w:rsid w:val="00AE6359"/>
    <w:rsid w:val="00AE6C1A"/>
    <w:rsid w:val="00AF15C6"/>
    <w:rsid w:val="00AF1F2D"/>
    <w:rsid w:val="00AF4235"/>
    <w:rsid w:val="00AF4838"/>
    <w:rsid w:val="00AF68C6"/>
    <w:rsid w:val="00AF7B01"/>
    <w:rsid w:val="00B0240B"/>
    <w:rsid w:val="00B0670B"/>
    <w:rsid w:val="00B163F2"/>
    <w:rsid w:val="00B201E7"/>
    <w:rsid w:val="00B20FC0"/>
    <w:rsid w:val="00B213FE"/>
    <w:rsid w:val="00B223B8"/>
    <w:rsid w:val="00B22630"/>
    <w:rsid w:val="00B2380C"/>
    <w:rsid w:val="00B23FF4"/>
    <w:rsid w:val="00B243D6"/>
    <w:rsid w:val="00B3647D"/>
    <w:rsid w:val="00B41AE0"/>
    <w:rsid w:val="00B42E7D"/>
    <w:rsid w:val="00B42F50"/>
    <w:rsid w:val="00B466C7"/>
    <w:rsid w:val="00B53025"/>
    <w:rsid w:val="00B54EAF"/>
    <w:rsid w:val="00B55CA6"/>
    <w:rsid w:val="00B56F3E"/>
    <w:rsid w:val="00B6003C"/>
    <w:rsid w:val="00B603AF"/>
    <w:rsid w:val="00B6101D"/>
    <w:rsid w:val="00B672E0"/>
    <w:rsid w:val="00B72956"/>
    <w:rsid w:val="00B776F5"/>
    <w:rsid w:val="00B82A04"/>
    <w:rsid w:val="00B83662"/>
    <w:rsid w:val="00B8505B"/>
    <w:rsid w:val="00B8667F"/>
    <w:rsid w:val="00B86C56"/>
    <w:rsid w:val="00B87F03"/>
    <w:rsid w:val="00B90651"/>
    <w:rsid w:val="00B928A2"/>
    <w:rsid w:val="00B935D1"/>
    <w:rsid w:val="00B9422E"/>
    <w:rsid w:val="00B95DC4"/>
    <w:rsid w:val="00B96BAD"/>
    <w:rsid w:val="00B970A6"/>
    <w:rsid w:val="00BA1B99"/>
    <w:rsid w:val="00BA36CB"/>
    <w:rsid w:val="00BA36D5"/>
    <w:rsid w:val="00BA3733"/>
    <w:rsid w:val="00BA49E9"/>
    <w:rsid w:val="00BA4E6C"/>
    <w:rsid w:val="00BB0672"/>
    <w:rsid w:val="00BB176C"/>
    <w:rsid w:val="00BB4ACD"/>
    <w:rsid w:val="00BC0E62"/>
    <w:rsid w:val="00BC12F3"/>
    <w:rsid w:val="00BC321B"/>
    <w:rsid w:val="00BC6EB1"/>
    <w:rsid w:val="00BC7CE7"/>
    <w:rsid w:val="00BD4F57"/>
    <w:rsid w:val="00BD5EB1"/>
    <w:rsid w:val="00BD600A"/>
    <w:rsid w:val="00BD63DB"/>
    <w:rsid w:val="00BD694E"/>
    <w:rsid w:val="00BD6CDC"/>
    <w:rsid w:val="00BE0439"/>
    <w:rsid w:val="00BE0ABE"/>
    <w:rsid w:val="00BE16F6"/>
    <w:rsid w:val="00BE54A9"/>
    <w:rsid w:val="00BE58FA"/>
    <w:rsid w:val="00BF030D"/>
    <w:rsid w:val="00BF3519"/>
    <w:rsid w:val="00C013A3"/>
    <w:rsid w:val="00C039E0"/>
    <w:rsid w:val="00C03E16"/>
    <w:rsid w:val="00C042BE"/>
    <w:rsid w:val="00C056E8"/>
    <w:rsid w:val="00C1023C"/>
    <w:rsid w:val="00C12670"/>
    <w:rsid w:val="00C1289A"/>
    <w:rsid w:val="00C12BCC"/>
    <w:rsid w:val="00C1451F"/>
    <w:rsid w:val="00C261A6"/>
    <w:rsid w:val="00C3015C"/>
    <w:rsid w:val="00C30571"/>
    <w:rsid w:val="00C31480"/>
    <w:rsid w:val="00C31B63"/>
    <w:rsid w:val="00C43DA2"/>
    <w:rsid w:val="00C459A7"/>
    <w:rsid w:val="00C515B1"/>
    <w:rsid w:val="00C54D85"/>
    <w:rsid w:val="00C5535C"/>
    <w:rsid w:val="00C56CD8"/>
    <w:rsid w:val="00C574E4"/>
    <w:rsid w:val="00C6281A"/>
    <w:rsid w:val="00C62DB1"/>
    <w:rsid w:val="00C67339"/>
    <w:rsid w:val="00C737A8"/>
    <w:rsid w:val="00C74213"/>
    <w:rsid w:val="00C742D2"/>
    <w:rsid w:val="00C767F5"/>
    <w:rsid w:val="00C77873"/>
    <w:rsid w:val="00C810A3"/>
    <w:rsid w:val="00C810E8"/>
    <w:rsid w:val="00C900CD"/>
    <w:rsid w:val="00C901E8"/>
    <w:rsid w:val="00C90609"/>
    <w:rsid w:val="00C93F54"/>
    <w:rsid w:val="00C94F5A"/>
    <w:rsid w:val="00C97694"/>
    <w:rsid w:val="00CA4BB5"/>
    <w:rsid w:val="00CB0615"/>
    <w:rsid w:val="00CB31F9"/>
    <w:rsid w:val="00CB33E2"/>
    <w:rsid w:val="00CB6AB6"/>
    <w:rsid w:val="00CC0775"/>
    <w:rsid w:val="00CC2083"/>
    <w:rsid w:val="00CC497C"/>
    <w:rsid w:val="00CC4EE5"/>
    <w:rsid w:val="00CC5DB8"/>
    <w:rsid w:val="00CC6085"/>
    <w:rsid w:val="00CC7B4D"/>
    <w:rsid w:val="00CD4761"/>
    <w:rsid w:val="00CD5949"/>
    <w:rsid w:val="00CE54B1"/>
    <w:rsid w:val="00CF14CB"/>
    <w:rsid w:val="00CF1987"/>
    <w:rsid w:val="00CF4528"/>
    <w:rsid w:val="00D01685"/>
    <w:rsid w:val="00D02607"/>
    <w:rsid w:val="00D04BCF"/>
    <w:rsid w:val="00D13BF8"/>
    <w:rsid w:val="00D14C48"/>
    <w:rsid w:val="00D14EBB"/>
    <w:rsid w:val="00D15094"/>
    <w:rsid w:val="00D2058B"/>
    <w:rsid w:val="00D23956"/>
    <w:rsid w:val="00D24AC9"/>
    <w:rsid w:val="00D25313"/>
    <w:rsid w:val="00D268A0"/>
    <w:rsid w:val="00D271BA"/>
    <w:rsid w:val="00D308A7"/>
    <w:rsid w:val="00D309BF"/>
    <w:rsid w:val="00D32CD2"/>
    <w:rsid w:val="00D33DDB"/>
    <w:rsid w:val="00D35CC4"/>
    <w:rsid w:val="00D40019"/>
    <w:rsid w:val="00D42407"/>
    <w:rsid w:val="00D55A7E"/>
    <w:rsid w:val="00D61183"/>
    <w:rsid w:val="00D64382"/>
    <w:rsid w:val="00D64FDF"/>
    <w:rsid w:val="00D72423"/>
    <w:rsid w:val="00D735DB"/>
    <w:rsid w:val="00D73EBA"/>
    <w:rsid w:val="00D75A4F"/>
    <w:rsid w:val="00D80BEC"/>
    <w:rsid w:val="00D82B0C"/>
    <w:rsid w:val="00D83127"/>
    <w:rsid w:val="00D83DDC"/>
    <w:rsid w:val="00D84718"/>
    <w:rsid w:val="00D8476D"/>
    <w:rsid w:val="00D85223"/>
    <w:rsid w:val="00D8557B"/>
    <w:rsid w:val="00D8662F"/>
    <w:rsid w:val="00D8673E"/>
    <w:rsid w:val="00D90248"/>
    <w:rsid w:val="00D90586"/>
    <w:rsid w:val="00D9086F"/>
    <w:rsid w:val="00D92269"/>
    <w:rsid w:val="00D9549C"/>
    <w:rsid w:val="00D954AB"/>
    <w:rsid w:val="00D96090"/>
    <w:rsid w:val="00D96202"/>
    <w:rsid w:val="00D976E4"/>
    <w:rsid w:val="00DA1C4F"/>
    <w:rsid w:val="00DA51F8"/>
    <w:rsid w:val="00DA563E"/>
    <w:rsid w:val="00DA5E77"/>
    <w:rsid w:val="00DA7032"/>
    <w:rsid w:val="00DA754F"/>
    <w:rsid w:val="00DA7AE9"/>
    <w:rsid w:val="00DB1853"/>
    <w:rsid w:val="00DB2008"/>
    <w:rsid w:val="00DB26DE"/>
    <w:rsid w:val="00DB2E56"/>
    <w:rsid w:val="00DB31AC"/>
    <w:rsid w:val="00DB43A9"/>
    <w:rsid w:val="00DB598D"/>
    <w:rsid w:val="00DC08A6"/>
    <w:rsid w:val="00DC366A"/>
    <w:rsid w:val="00DC4433"/>
    <w:rsid w:val="00DC4B6C"/>
    <w:rsid w:val="00DC5493"/>
    <w:rsid w:val="00DC77C9"/>
    <w:rsid w:val="00DD0530"/>
    <w:rsid w:val="00DD206A"/>
    <w:rsid w:val="00DD4316"/>
    <w:rsid w:val="00DD5717"/>
    <w:rsid w:val="00DD7F3C"/>
    <w:rsid w:val="00DE042E"/>
    <w:rsid w:val="00DE1273"/>
    <w:rsid w:val="00DE1911"/>
    <w:rsid w:val="00DE2BD6"/>
    <w:rsid w:val="00DE2DC4"/>
    <w:rsid w:val="00DE4887"/>
    <w:rsid w:val="00DE6C70"/>
    <w:rsid w:val="00DF05BA"/>
    <w:rsid w:val="00DF39C1"/>
    <w:rsid w:val="00DF591D"/>
    <w:rsid w:val="00DF66F5"/>
    <w:rsid w:val="00E00D61"/>
    <w:rsid w:val="00E0136E"/>
    <w:rsid w:val="00E0273F"/>
    <w:rsid w:val="00E042AC"/>
    <w:rsid w:val="00E045F3"/>
    <w:rsid w:val="00E05471"/>
    <w:rsid w:val="00E057F8"/>
    <w:rsid w:val="00E0585A"/>
    <w:rsid w:val="00E05F9F"/>
    <w:rsid w:val="00E063B3"/>
    <w:rsid w:val="00E06EF7"/>
    <w:rsid w:val="00E10CB7"/>
    <w:rsid w:val="00E10E80"/>
    <w:rsid w:val="00E12F36"/>
    <w:rsid w:val="00E13DC8"/>
    <w:rsid w:val="00E151E8"/>
    <w:rsid w:val="00E15EA4"/>
    <w:rsid w:val="00E17680"/>
    <w:rsid w:val="00E17CB4"/>
    <w:rsid w:val="00E20721"/>
    <w:rsid w:val="00E2506B"/>
    <w:rsid w:val="00E250A4"/>
    <w:rsid w:val="00E25769"/>
    <w:rsid w:val="00E32E54"/>
    <w:rsid w:val="00E36D08"/>
    <w:rsid w:val="00E40E09"/>
    <w:rsid w:val="00E41B7C"/>
    <w:rsid w:val="00E42F43"/>
    <w:rsid w:val="00E4630D"/>
    <w:rsid w:val="00E47C68"/>
    <w:rsid w:val="00E50A27"/>
    <w:rsid w:val="00E50FD2"/>
    <w:rsid w:val="00E5206E"/>
    <w:rsid w:val="00E55D27"/>
    <w:rsid w:val="00E57092"/>
    <w:rsid w:val="00E57A7B"/>
    <w:rsid w:val="00E57CA0"/>
    <w:rsid w:val="00E6332C"/>
    <w:rsid w:val="00E647B5"/>
    <w:rsid w:val="00E67F88"/>
    <w:rsid w:val="00E705C6"/>
    <w:rsid w:val="00E71A74"/>
    <w:rsid w:val="00E739AB"/>
    <w:rsid w:val="00E73F73"/>
    <w:rsid w:val="00E75DFB"/>
    <w:rsid w:val="00E7741D"/>
    <w:rsid w:val="00E8026A"/>
    <w:rsid w:val="00E818C5"/>
    <w:rsid w:val="00E826DC"/>
    <w:rsid w:val="00E913E0"/>
    <w:rsid w:val="00E92ACD"/>
    <w:rsid w:val="00E93190"/>
    <w:rsid w:val="00E97FF5"/>
    <w:rsid w:val="00EA074A"/>
    <w:rsid w:val="00EA2B1B"/>
    <w:rsid w:val="00EA60B6"/>
    <w:rsid w:val="00EA67AB"/>
    <w:rsid w:val="00EA69B0"/>
    <w:rsid w:val="00EA7C2A"/>
    <w:rsid w:val="00EB36C6"/>
    <w:rsid w:val="00EB51DE"/>
    <w:rsid w:val="00EB5A4D"/>
    <w:rsid w:val="00EB5F11"/>
    <w:rsid w:val="00EC54A1"/>
    <w:rsid w:val="00EC6FC6"/>
    <w:rsid w:val="00ED3EC1"/>
    <w:rsid w:val="00ED3FE5"/>
    <w:rsid w:val="00ED4B7C"/>
    <w:rsid w:val="00ED6EE1"/>
    <w:rsid w:val="00ED767D"/>
    <w:rsid w:val="00EE7E7F"/>
    <w:rsid w:val="00EF00F1"/>
    <w:rsid w:val="00EF103B"/>
    <w:rsid w:val="00EF184F"/>
    <w:rsid w:val="00EF1BE1"/>
    <w:rsid w:val="00EF2DA8"/>
    <w:rsid w:val="00EF7538"/>
    <w:rsid w:val="00F02FBE"/>
    <w:rsid w:val="00F03C79"/>
    <w:rsid w:val="00F05730"/>
    <w:rsid w:val="00F10B58"/>
    <w:rsid w:val="00F114D6"/>
    <w:rsid w:val="00F11E07"/>
    <w:rsid w:val="00F12523"/>
    <w:rsid w:val="00F12840"/>
    <w:rsid w:val="00F1479D"/>
    <w:rsid w:val="00F20D71"/>
    <w:rsid w:val="00F21BA1"/>
    <w:rsid w:val="00F221F4"/>
    <w:rsid w:val="00F259BF"/>
    <w:rsid w:val="00F263CF"/>
    <w:rsid w:val="00F347A5"/>
    <w:rsid w:val="00F35AB2"/>
    <w:rsid w:val="00F3727B"/>
    <w:rsid w:val="00F42CE2"/>
    <w:rsid w:val="00F430CB"/>
    <w:rsid w:val="00F4370D"/>
    <w:rsid w:val="00F44EEF"/>
    <w:rsid w:val="00F452FB"/>
    <w:rsid w:val="00F45DFA"/>
    <w:rsid w:val="00F50A75"/>
    <w:rsid w:val="00F510D1"/>
    <w:rsid w:val="00F5158A"/>
    <w:rsid w:val="00F55B3B"/>
    <w:rsid w:val="00F65FC6"/>
    <w:rsid w:val="00F661DC"/>
    <w:rsid w:val="00F67C26"/>
    <w:rsid w:val="00F67F11"/>
    <w:rsid w:val="00F701E6"/>
    <w:rsid w:val="00F71AF2"/>
    <w:rsid w:val="00F72635"/>
    <w:rsid w:val="00F7638A"/>
    <w:rsid w:val="00F824FC"/>
    <w:rsid w:val="00F83C95"/>
    <w:rsid w:val="00F8681F"/>
    <w:rsid w:val="00F86A68"/>
    <w:rsid w:val="00F87B89"/>
    <w:rsid w:val="00F91E3D"/>
    <w:rsid w:val="00F94738"/>
    <w:rsid w:val="00F95259"/>
    <w:rsid w:val="00F97335"/>
    <w:rsid w:val="00F9745B"/>
    <w:rsid w:val="00FA1283"/>
    <w:rsid w:val="00FA27DC"/>
    <w:rsid w:val="00FB0B89"/>
    <w:rsid w:val="00FB17D2"/>
    <w:rsid w:val="00FB3AC0"/>
    <w:rsid w:val="00FB3E46"/>
    <w:rsid w:val="00FB5122"/>
    <w:rsid w:val="00FC2438"/>
    <w:rsid w:val="00FC442A"/>
    <w:rsid w:val="00FD2255"/>
    <w:rsid w:val="00FD33C6"/>
    <w:rsid w:val="00FD3DAC"/>
    <w:rsid w:val="00FD489A"/>
    <w:rsid w:val="00FD4F7A"/>
    <w:rsid w:val="00FD5663"/>
    <w:rsid w:val="00FD7C38"/>
    <w:rsid w:val="00FE3823"/>
    <w:rsid w:val="00FE4B81"/>
    <w:rsid w:val="00FE5138"/>
    <w:rsid w:val="00FE6259"/>
    <w:rsid w:val="00FF2CDC"/>
    <w:rsid w:val="00FF4BF0"/>
    <w:rsid w:val="00FF5A2B"/>
    <w:rsid w:val="00FF7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38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9000F6"/>
    <w:pPr>
      <w:pBdr>
        <w:top w:val="nil"/>
        <w:left w:val="nil"/>
        <w:bottom w:val="nil"/>
        <w:right w:val="nil"/>
        <w:between w:val="nil"/>
        <w:bar w:val="nil"/>
      </w:pBdr>
      <w:spacing w:line="360" w:lineRule="auto"/>
    </w:pPr>
    <w:rPr>
      <w:rFonts w:ascii="Times New Roman" w:eastAsia="Arial Unicode MS" w:hAnsi="Times New Roman" w:cs="Arial Unicode MS"/>
      <w:color w:val="000000"/>
      <w:sz w:val="24"/>
      <w:szCs w:val="24"/>
      <w:u w:color="000000"/>
      <w:bdr w:val="nil"/>
      <w:lang w:val="en-US"/>
    </w:rPr>
  </w:style>
  <w:style w:type="paragraph" w:customStyle="1" w:styleId="Default">
    <w:name w:val="Default"/>
    <w:rsid w:val="009000F6"/>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CommentText">
    <w:name w:val="annotation text"/>
    <w:basedOn w:val="Normal"/>
    <w:link w:val="CommentTextChar"/>
    <w:uiPriority w:val="99"/>
    <w:unhideWhenUsed/>
    <w:rsid w:val="009000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9000F6"/>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9000F6"/>
    <w:rPr>
      <w:sz w:val="16"/>
      <w:szCs w:val="16"/>
    </w:rPr>
  </w:style>
  <w:style w:type="paragraph" w:styleId="BalloonText">
    <w:name w:val="Balloon Text"/>
    <w:basedOn w:val="Normal"/>
    <w:link w:val="BalloonTextChar"/>
    <w:uiPriority w:val="99"/>
    <w:semiHidden/>
    <w:unhideWhenUsed/>
    <w:rsid w:val="0090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6"/>
    <w:rPr>
      <w:rFonts w:ascii="Tahoma" w:hAnsi="Tahoma" w:cs="Tahoma"/>
      <w:sz w:val="16"/>
      <w:szCs w:val="16"/>
    </w:rPr>
  </w:style>
  <w:style w:type="numbering" w:customStyle="1" w:styleId="NoList1">
    <w:name w:val="No List1"/>
    <w:next w:val="NoList"/>
    <w:uiPriority w:val="99"/>
    <w:semiHidden/>
    <w:unhideWhenUsed/>
    <w:rsid w:val="00B86C56"/>
  </w:style>
  <w:style w:type="paragraph" w:customStyle="1" w:styleId="HeaderFooter">
    <w:name w:val="Header &amp; Footer"/>
    <w:rsid w:val="00B86C5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B86C5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FootnoteText">
    <w:name w:val="footnote text"/>
    <w:link w:val="FootnoteTextChar"/>
    <w:rsid w:val="00B86C56"/>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B86C56"/>
    <w:rPr>
      <w:rFonts w:ascii="Calibri" w:eastAsia="Calibri" w:hAnsi="Calibri" w:cs="Calibri"/>
      <w:color w:val="000000"/>
      <w:sz w:val="20"/>
      <w:szCs w:val="20"/>
      <w:u w:color="000000"/>
      <w:bdr w:val="nil"/>
      <w:lang w:val="en-US" w:eastAsia="en-GB"/>
    </w:rPr>
  </w:style>
  <w:style w:type="paragraph" w:customStyle="1" w:styleId="BodyB">
    <w:name w:val="Body B"/>
    <w:rsid w:val="00B86C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CommentSubject">
    <w:name w:val="annotation subject"/>
    <w:basedOn w:val="CommentText"/>
    <w:next w:val="CommentText"/>
    <w:link w:val="CommentSubjectChar"/>
    <w:uiPriority w:val="99"/>
    <w:semiHidden/>
    <w:unhideWhenUsed/>
    <w:rsid w:val="00B86C56"/>
    <w:rPr>
      <w:b/>
      <w:bCs/>
    </w:rPr>
  </w:style>
  <w:style w:type="character" w:customStyle="1" w:styleId="CommentSubjectChar">
    <w:name w:val="Comment Subject Char"/>
    <w:basedOn w:val="CommentTextChar"/>
    <w:link w:val="CommentSubject"/>
    <w:uiPriority w:val="99"/>
    <w:semiHidden/>
    <w:rsid w:val="00B86C56"/>
    <w:rPr>
      <w:rFonts w:ascii="Times New Roman" w:eastAsia="Arial Unicode MS" w:hAnsi="Times New Roman" w:cs="Times New Roman"/>
      <w:b/>
      <w:bCs/>
      <w:sz w:val="20"/>
      <w:szCs w:val="20"/>
      <w:bdr w:val="nil"/>
    </w:rPr>
  </w:style>
  <w:style w:type="character" w:styleId="FootnoteReference">
    <w:name w:val="footnote reference"/>
    <w:basedOn w:val="DefaultParagraphFont"/>
    <w:uiPriority w:val="99"/>
    <w:semiHidden/>
    <w:unhideWhenUsed/>
    <w:rsid w:val="00B86C56"/>
    <w:rPr>
      <w:vertAlign w:val="superscript"/>
    </w:rPr>
  </w:style>
  <w:style w:type="paragraph" w:styleId="Header">
    <w:name w:val="header"/>
    <w:basedOn w:val="Normal"/>
    <w:link w:val="HeaderChar"/>
    <w:uiPriority w:val="99"/>
    <w:unhideWhenUsed/>
    <w:rsid w:val="00827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29B"/>
  </w:style>
  <w:style w:type="paragraph" w:styleId="Footer">
    <w:name w:val="footer"/>
    <w:basedOn w:val="Normal"/>
    <w:link w:val="FooterChar"/>
    <w:uiPriority w:val="99"/>
    <w:unhideWhenUsed/>
    <w:rsid w:val="00827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5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9000F6"/>
    <w:pPr>
      <w:pBdr>
        <w:top w:val="nil"/>
        <w:left w:val="nil"/>
        <w:bottom w:val="nil"/>
        <w:right w:val="nil"/>
        <w:between w:val="nil"/>
        <w:bar w:val="nil"/>
      </w:pBdr>
      <w:spacing w:line="360" w:lineRule="auto"/>
    </w:pPr>
    <w:rPr>
      <w:rFonts w:ascii="Times New Roman" w:eastAsia="Arial Unicode MS" w:hAnsi="Times New Roman" w:cs="Arial Unicode MS"/>
      <w:color w:val="000000"/>
      <w:sz w:val="24"/>
      <w:szCs w:val="24"/>
      <w:u w:color="000000"/>
      <w:bdr w:val="nil"/>
      <w:lang w:val="en-US"/>
    </w:rPr>
  </w:style>
  <w:style w:type="paragraph" w:customStyle="1" w:styleId="Default">
    <w:name w:val="Default"/>
    <w:rsid w:val="009000F6"/>
    <w:pPr>
      <w:pBdr>
        <w:top w:val="nil"/>
        <w:left w:val="nil"/>
        <w:bottom w:val="nil"/>
        <w:right w:val="nil"/>
        <w:between w:val="nil"/>
        <w:bar w:val="nil"/>
      </w:pBdr>
      <w:spacing w:after="0" w:line="240" w:lineRule="auto"/>
    </w:pPr>
    <w:rPr>
      <w:rFonts w:ascii="Helvetica" w:eastAsia="Helvetica" w:hAnsi="Helvetica" w:cs="Helvetica"/>
      <w:color w:val="000000"/>
      <w:bdr w:val="nil"/>
    </w:rPr>
  </w:style>
  <w:style w:type="paragraph" w:styleId="CommentText">
    <w:name w:val="annotation text"/>
    <w:basedOn w:val="Normal"/>
    <w:link w:val="CommentTextChar"/>
    <w:uiPriority w:val="99"/>
    <w:unhideWhenUsed/>
    <w:rsid w:val="009000F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rsid w:val="009000F6"/>
    <w:rPr>
      <w:rFonts w:ascii="Times New Roman" w:eastAsia="Arial Unicode MS" w:hAnsi="Times New Roman" w:cs="Times New Roman"/>
      <w:sz w:val="20"/>
      <w:szCs w:val="20"/>
      <w:bdr w:val="nil"/>
    </w:rPr>
  </w:style>
  <w:style w:type="character" w:styleId="CommentReference">
    <w:name w:val="annotation reference"/>
    <w:basedOn w:val="DefaultParagraphFont"/>
    <w:uiPriority w:val="99"/>
    <w:semiHidden/>
    <w:unhideWhenUsed/>
    <w:rsid w:val="009000F6"/>
    <w:rPr>
      <w:sz w:val="16"/>
      <w:szCs w:val="16"/>
    </w:rPr>
  </w:style>
  <w:style w:type="paragraph" w:styleId="BalloonText">
    <w:name w:val="Balloon Text"/>
    <w:basedOn w:val="Normal"/>
    <w:link w:val="BalloonTextChar"/>
    <w:uiPriority w:val="99"/>
    <w:semiHidden/>
    <w:unhideWhenUsed/>
    <w:rsid w:val="00900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0F6"/>
    <w:rPr>
      <w:rFonts w:ascii="Tahoma" w:hAnsi="Tahoma" w:cs="Tahoma"/>
      <w:sz w:val="16"/>
      <w:szCs w:val="16"/>
    </w:rPr>
  </w:style>
  <w:style w:type="numbering" w:customStyle="1" w:styleId="NoList1">
    <w:name w:val="No List1"/>
    <w:next w:val="NoList"/>
    <w:uiPriority w:val="99"/>
    <w:semiHidden/>
    <w:unhideWhenUsed/>
    <w:rsid w:val="00B86C56"/>
  </w:style>
  <w:style w:type="paragraph" w:customStyle="1" w:styleId="HeaderFooter">
    <w:name w:val="Header &amp; Footer"/>
    <w:rsid w:val="00B86C56"/>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rPr>
  </w:style>
  <w:style w:type="paragraph" w:customStyle="1" w:styleId="Body">
    <w:name w:val="Body"/>
    <w:rsid w:val="00B86C56"/>
    <w:pPr>
      <w:pBdr>
        <w:top w:val="nil"/>
        <w:left w:val="nil"/>
        <w:bottom w:val="nil"/>
        <w:right w:val="nil"/>
        <w:between w:val="nil"/>
        <w:bar w:val="nil"/>
      </w:pBdr>
    </w:pPr>
    <w:rPr>
      <w:rFonts w:ascii="Calibri" w:eastAsia="Calibri" w:hAnsi="Calibri" w:cs="Calibri"/>
      <w:color w:val="000000"/>
      <w:u w:color="000000"/>
      <w:bdr w:val="nil"/>
      <w:lang w:val="en-US"/>
    </w:rPr>
  </w:style>
  <w:style w:type="paragraph" w:styleId="FootnoteText">
    <w:name w:val="footnote text"/>
    <w:link w:val="FootnoteTextChar"/>
    <w:rsid w:val="00B86C56"/>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val="en-US"/>
    </w:rPr>
  </w:style>
  <w:style w:type="character" w:customStyle="1" w:styleId="FootnoteTextChar">
    <w:name w:val="Footnote Text Char"/>
    <w:basedOn w:val="DefaultParagraphFont"/>
    <w:link w:val="FootnoteText"/>
    <w:rsid w:val="00B86C56"/>
    <w:rPr>
      <w:rFonts w:ascii="Calibri" w:eastAsia="Calibri" w:hAnsi="Calibri" w:cs="Calibri"/>
      <w:color w:val="000000"/>
      <w:sz w:val="20"/>
      <w:szCs w:val="20"/>
      <w:u w:color="000000"/>
      <w:bdr w:val="nil"/>
      <w:lang w:val="en-US" w:eastAsia="en-GB"/>
    </w:rPr>
  </w:style>
  <w:style w:type="paragraph" w:customStyle="1" w:styleId="BodyB">
    <w:name w:val="Body B"/>
    <w:rsid w:val="00B86C5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rPr>
  </w:style>
  <w:style w:type="paragraph" w:styleId="CommentSubject">
    <w:name w:val="annotation subject"/>
    <w:basedOn w:val="CommentText"/>
    <w:next w:val="CommentText"/>
    <w:link w:val="CommentSubjectChar"/>
    <w:uiPriority w:val="99"/>
    <w:semiHidden/>
    <w:unhideWhenUsed/>
    <w:rsid w:val="00B86C56"/>
    <w:rPr>
      <w:b/>
      <w:bCs/>
    </w:rPr>
  </w:style>
  <w:style w:type="character" w:customStyle="1" w:styleId="CommentSubjectChar">
    <w:name w:val="Comment Subject Char"/>
    <w:basedOn w:val="CommentTextChar"/>
    <w:link w:val="CommentSubject"/>
    <w:uiPriority w:val="99"/>
    <w:semiHidden/>
    <w:rsid w:val="00B86C56"/>
    <w:rPr>
      <w:rFonts w:ascii="Times New Roman" w:eastAsia="Arial Unicode MS" w:hAnsi="Times New Roman" w:cs="Times New Roman"/>
      <w:b/>
      <w:bCs/>
      <w:sz w:val="20"/>
      <w:szCs w:val="20"/>
      <w:bdr w:val="nil"/>
    </w:rPr>
  </w:style>
  <w:style w:type="character" w:styleId="FootnoteReference">
    <w:name w:val="footnote reference"/>
    <w:basedOn w:val="DefaultParagraphFont"/>
    <w:uiPriority w:val="99"/>
    <w:semiHidden/>
    <w:unhideWhenUsed/>
    <w:rsid w:val="00B86C56"/>
    <w:rPr>
      <w:vertAlign w:val="superscript"/>
    </w:rPr>
  </w:style>
  <w:style w:type="paragraph" w:styleId="Header">
    <w:name w:val="header"/>
    <w:basedOn w:val="Normal"/>
    <w:link w:val="HeaderChar"/>
    <w:uiPriority w:val="99"/>
    <w:unhideWhenUsed/>
    <w:rsid w:val="008272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29B"/>
  </w:style>
  <w:style w:type="paragraph" w:styleId="Footer">
    <w:name w:val="footer"/>
    <w:basedOn w:val="Normal"/>
    <w:link w:val="FooterChar"/>
    <w:uiPriority w:val="99"/>
    <w:unhideWhenUsed/>
    <w:rsid w:val="008272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94723">
      <w:bodyDiv w:val="1"/>
      <w:marLeft w:val="0"/>
      <w:marRight w:val="0"/>
      <w:marTop w:val="0"/>
      <w:marBottom w:val="0"/>
      <w:divBdr>
        <w:top w:val="none" w:sz="0" w:space="0" w:color="auto"/>
        <w:left w:val="none" w:sz="0" w:space="0" w:color="auto"/>
        <w:bottom w:val="none" w:sz="0" w:space="0" w:color="auto"/>
        <w:right w:val="none" w:sz="0" w:space="0" w:color="auto"/>
      </w:divBdr>
      <w:divsChild>
        <w:div w:id="634599298">
          <w:marLeft w:val="0"/>
          <w:marRight w:val="0"/>
          <w:marTop w:val="0"/>
          <w:marBottom w:val="0"/>
          <w:divBdr>
            <w:top w:val="none" w:sz="0" w:space="0" w:color="auto"/>
            <w:left w:val="none" w:sz="0" w:space="0" w:color="auto"/>
            <w:bottom w:val="none" w:sz="0" w:space="0" w:color="auto"/>
            <w:right w:val="none" w:sz="0" w:space="0" w:color="auto"/>
          </w:divBdr>
        </w:div>
      </w:divsChild>
    </w:div>
    <w:div w:id="1356813178">
      <w:bodyDiv w:val="1"/>
      <w:marLeft w:val="0"/>
      <w:marRight w:val="0"/>
      <w:marTop w:val="0"/>
      <w:marBottom w:val="0"/>
      <w:divBdr>
        <w:top w:val="none" w:sz="0" w:space="0" w:color="auto"/>
        <w:left w:val="none" w:sz="0" w:space="0" w:color="auto"/>
        <w:bottom w:val="none" w:sz="0" w:space="0" w:color="auto"/>
        <w:right w:val="none" w:sz="0" w:space="0" w:color="auto"/>
      </w:divBdr>
    </w:div>
    <w:div w:id="202527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885880E-2835-4DAF-BBA7-F03B34248B0D}">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D82D9-8C94-41A2-97A9-A5165C17C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15310</TotalTime>
  <Pages>38</Pages>
  <Words>9201</Words>
  <Characters>52448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Shekeila</dc:creator>
  <cp:lastModifiedBy>Sven Mattys</cp:lastModifiedBy>
  <cp:revision>13</cp:revision>
  <cp:lastPrinted>2016-11-17T16:45:00Z</cp:lastPrinted>
  <dcterms:created xsi:type="dcterms:W3CDTF">2018-06-08T15:11:00Z</dcterms:created>
  <dcterms:modified xsi:type="dcterms:W3CDTF">2018-07-13T07:20:00Z</dcterms:modified>
</cp:coreProperties>
</file>