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45946" w14:textId="0F050934" w:rsidR="00ED1F1F" w:rsidRPr="00533DD4" w:rsidRDefault="00ED1F1F" w:rsidP="00C57377">
      <w:pPr>
        <w:tabs>
          <w:tab w:val="left" w:pos="7513"/>
        </w:tabs>
        <w:spacing w:line="360" w:lineRule="auto"/>
        <w:rPr>
          <w:rFonts w:ascii="Arial" w:hAnsi="Arial" w:cs="Arial"/>
          <w:b/>
        </w:rPr>
      </w:pPr>
      <w:bookmarkStart w:id="0" w:name="_GoBack"/>
      <w:bookmarkEnd w:id="0"/>
      <w:r w:rsidRPr="00533DD4">
        <w:rPr>
          <w:rFonts w:ascii="Arial" w:hAnsi="Arial" w:cs="Arial"/>
          <w:b/>
        </w:rPr>
        <w:t xml:space="preserve">Learning from OCTET - Exploring </w:t>
      </w:r>
      <w:r w:rsidR="000A0FD5">
        <w:rPr>
          <w:rFonts w:ascii="Arial" w:hAnsi="Arial" w:cs="Arial"/>
          <w:b/>
        </w:rPr>
        <w:t xml:space="preserve">the </w:t>
      </w:r>
      <w:r w:rsidRPr="00533DD4">
        <w:rPr>
          <w:rFonts w:ascii="Arial" w:hAnsi="Arial" w:cs="Arial"/>
          <w:b/>
        </w:rPr>
        <w:t xml:space="preserve">acceptability of clinical trials management </w:t>
      </w:r>
      <w:r w:rsidR="000A0FD5">
        <w:rPr>
          <w:rFonts w:ascii="Arial" w:hAnsi="Arial" w:cs="Arial"/>
          <w:b/>
        </w:rPr>
        <w:t>methods</w:t>
      </w:r>
    </w:p>
    <w:p w14:paraId="3691A11B" w14:textId="77777777" w:rsidR="00F30F4D" w:rsidRPr="002A5C93" w:rsidRDefault="002A5C93" w:rsidP="00533DD4">
      <w:pPr>
        <w:spacing w:line="360" w:lineRule="auto"/>
        <w:rPr>
          <w:rFonts w:ascii="Arial" w:hAnsi="Arial" w:cs="Arial"/>
        </w:rPr>
      </w:pPr>
      <w:r>
        <w:rPr>
          <w:rFonts w:ascii="Arial" w:hAnsi="Arial" w:cs="Arial"/>
        </w:rPr>
        <w:t xml:space="preserve">Catherine Arundel*, </w:t>
      </w:r>
      <w:r w:rsidRPr="00533DD4">
        <w:rPr>
          <w:rFonts w:ascii="Arial" w:hAnsi="Arial" w:cs="Arial"/>
        </w:rPr>
        <w:t>Department of Health Sciences, University of York, York, UK</w:t>
      </w:r>
      <w:r>
        <w:rPr>
          <w:rFonts w:ascii="Arial" w:hAnsi="Arial" w:cs="Arial"/>
        </w:rPr>
        <w:t xml:space="preserve">, </w:t>
      </w:r>
      <w:hyperlink r:id="rId7" w:history="1">
        <w:r w:rsidRPr="002A5C93">
          <w:rPr>
            <w:rStyle w:val="Hyperlink"/>
            <w:rFonts w:ascii="Arial" w:hAnsi="Arial" w:cs="Arial"/>
          </w:rPr>
          <w:t>catherine.arundel@york.ac.uk</w:t>
        </w:r>
      </w:hyperlink>
      <w:r w:rsidRPr="002A5C93">
        <w:rPr>
          <w:rFonts w:ascii="Arial" w:hAnsi="Arial" w:cs="Arial"/>
        </w:rPr>
        <w:t>, Tel: 01904 321 116; Fax: 01904 321 387. (*Corresponding Author)</w:t>
      </w:r>
    </w:p>
    <w:p w14:paraId="0BDE5803" w14:textId="77777777" w:rsidR="00ED1F1F" w:rsidRPr="00533DD4" w:rsidRDefault="002A5C93" w:rsidP="00533DD4">
      <w:pPr>
        <w:spacing w:line="360" w:lineRule="auto"/>
        <w:rPr>
          <w:rFonts w:ascii="Arial" w:hAnsi="Arial" w:cs="Arial"/>
        </w:rPr>
      </w:pPr>
      <w:r>
        <w:rPr>
          <w:rFonts w:ascii="Arial" w:hAnsi="Arial" w:cs="Arial"/>
        </w:rPr>
        <w:t xml:space="preserve">Judith Gellatly, </w:t>
      </w:r>
      <w:r w:rsidR="00F30F4D" w:rsidRPr="00533DD4">
        <w:rPr>
          <w:rFonts w:ascii="Arial" w:hAnsi="Arial" w:cs="Arial"/>
        </w:rPr>
        <w:t>Division of Nursing, Midwifery and Social Work, University of Manchester, Manchester, UK</w:t>
      </w:r>
      <w:r>
        <w:rPr>
          <w:rFonts w:ascii="Arial" w:hAnsi="Arial" w:cs="Arial"/>
        </w:rPr>
        <w:t>, Judith.l.gellatly@manchester.ac.uk</w:t>
      </w:r>
    </w:p>
    <w:p w14:paraId="6BE31E57" w14:textId="77777777" w:rsidR="0080424D" w:rsidRPr="00533DD4" w:rsidRDefault="0080424D" w:rsidP="00533DD4">
      <w:pPr>
        <w:spacing w:line="360" w:lineRule="auto"/>
        <w:rPr>
          <w:rFonts w:ascii="Arial" w:hAnsi="Arial" w:cs="Arial"/>
          <w:b/>
          <w:highlight w:val="yellow"/>
        </w:rPr>
      </w:pPr>
    </w:p>
    <w:p w14:paraId="030FD2BD" w14:textId="77777777" w:rsidR="002A5C93" w:rsidRDefault="002A5C93" w:rsidP="00FF4CA8">
      <w:pPr>
        <w:spacing w:line="480" w:lineRule="auto"/>
        <w:rPr>
          <w:rFonts w:ascii="Arial" w:hAnsi="Arial" w:cs="Arial"/>
          <w:b/>
          <w:sz w:val="24"/>
          <w:szCs w:val="24"/>
        </w:rPr>
      </w:pPr>
    </w:p>
    <w:p w14:paraId="11145C21" w14:textId="77777777" w:rsidR="002A5C93" w:rsidRDefault="002A5C93" w:rsidP="00FF4CA8">
      <w:pPr>
        <w:spacing w:line="480" w:lineRule="auto"/>
        <w:rPr>
          <w:rFonts w:ascii="Arial" w:hAnsi="Arial" w:cs="Arial"/>
          <w:b/>
          <w:sz w:val="24"/>
          <w:szCs w:val="24"/>
        </w:rPr>
      </w:pPr>
    </w:p>
    <w:p w14:paraId="551F0BB2" w14:textId="77777777" w:rsidR="002A5C93" w:rsidRDefault="002A5C93" w:rsidP="00FF4CA8">
      <w:pPr>
        <w:spacing w:line="480" w:lineRule="auto"/>
        <w:rPr>
          <w:rFonts w:ascii="Arial" w:hAnsi="Arial" w:cs="Arial"/>
          <w:b/>
          <w:sz w:val="24"/>
          <w:szCs w:val="24"/>
        </w:rPr>
      </w:pPr>
    </w:p>
    <w:p w14:paraId="231094DE" w14:textId="77777777" w:rsidR="002A5C93" w:rsidRDefault="002A5C93" w:rsidP="00FF4CA8">
      <w:pPr>
        <w:spacing w:line="480" w:lineRule="auto"/>
        <w:rPr>
          <w:rFonts w:ascii="Arial" w:hAnsi="Arial" w:cs="Arial"/>
          <w:b/>
          <w:sz w:val="24"/>
          <w:szCs w:val="24"/>
        </w:rPr>
      </w:pPr>
    </w:p>
    <w:p w14:paraId="4E2BBD06" w14:textId="77777777" w:rsidR="002A5C93" w:rsidRDefault="002A5C93" w:rsidP="00FF4CA8">
      <w:pPr>
        <w:spacing w:line="480" w:lineRule="auto"/>
        <w:rPr>
          <w:rFonts w:ascii="Arial" w:hAnsi="Arial" w:cs="Arial"/>
          <w:b/>
          <w:sz w:val="24"/>
          <w:szCs w:val="24"/>
        </w:rPr>
      </w:pPr>
    </w:p>
    <w:p w14:paraId="7EFF67BE" w14:textId="77777777" w:rsidR="002A5C93" w:rsidRDefault="002A5C93" w:rsidP="00FF4CA8">
      <w:pPr>
        <w:spacing w:line="480" w:lineRule="auto"/>
        <w:rPr>
          <w:rFonts w:ascii="Arial" w:hAnsi="Arial" w:cs="Arial"/>
          <w:b/>
          <w:sz w:val="24"/>
          <w:szCs w:val="24"/>
        </w:rPr>
      </w:pPr>
    </w:p>
    <w:p w14:paraId="273BD8B0" w14:textId="77777777" w:rsidR="002A5C93" w:rsidRDefault="002A5C93" w:rsidP="00FF4CA8">
      <w:pPr>
        <w:spacing w:line="480" w:lineRule="auto"/>
        <w:rPr>
          <w:rFonts w:ascii="Arial" w:hAnsi="Arial" w:cs="Arial"/>
          <w:b/>
          <w:sz w:val="24"/>
          <w:szCs w:val="24"/>
        </w:rPr>
      </w:pPr>
    </w:p>
    <w:p w14:paraId="3DF4AABC" w14:textId="77777777" w:rsidR="002A5C93" w:rsidRDefault="002A5C93" w:rsidP="00FF4CA8">
      <w:pPr>
        <w:spacing w:line="480" w:lineRule="auto"/>
        <w:rPr>
          <w:rFonts w:ascii="Arial" w:hAnsi="Arial" w:cs="Arial"/>
          <w:b/>
          <w:sz w:val="24"/>
          <w:szCs w:val="24"/>
        </w:rPr>
      </w:pPr>
    </w:p>
    <w:p w14:paraId="6E46BD1E" w14:textId="77777777" w:rsidR="002A5C93" w:rsidRDefault="002A5C93" w:rsidP="00FF4CA8">
      <w:pPr>
        <w:spacing w:line="480" w:lineRule="auto"/>
        <w:rPr>
          <w:rFonts w:ascii="Arial" w:hAnsi="Arial" w:cs="Arial"/>
          <w:b/>
          <w:sz w:val="24"/>
          <w:szCs w:val="24"/>
        </w:rPr>
      </w:pPr>
    </w:p>
    <w:p w14:paraId="2AD22B66" w14:textId="77777777" w:rsidR="002A5C93" w:rsidRDefault="002A5C93" w:rsidP="00FF4CA8">
      <w:pPr>
        <w:spacing w:line="480" w:lineRule="auto"/>
        <w:rPr>
          <w:rFonts w:ascii="Arial" w:hAnsi="Arial" w:cs="Arial"/>
          <w:b/>
          <w:sz w:val="24"/>
          <w:szCs w:val="24"/>
        </w:rPr>
      </w:pPr>
    </w:p>
    <w:p w14:paraId="5BD7B980" w14:textId="77777777" w:rsidR="002A5C93" w:rsidRDefault="002A5C93" w:rsidP="00FF4CA8">
      <w:pPr>
        <w:spacing w:line="480" w:lineRule="auto"/>
        <w:rPr>
          <w:rFonts w:ascii="Arial" w:hAnsi="Arial" w:cs="Arial"/>
          <w:b/>
          <w:sz w:val="24"/>
          <w:szCs w:val="24"/>
        </w:rPr>
      </w:pPr>
    </w:p>
    <w:p w14:paraId="7DF44E58" w14:textId="77777777" w:rsidR="002A5C93" w:rsidRDefault="002A5C93" w:rsidP="00FF4CA8">
      <w:pPr>
        <w:spacing w:line="480" w:lineRule="auto"/>
        <w:rPr>
          <w:rFonts w:ascii="Arial" w:hAnsi="Arial" w:cs="Arial"/>
          <w:b/>
          <w:sz w:val="24"/>
          <w:szCs w:val="24"/>
        </w:rPr>
      </w:pPr>
    </w:p>
    <w:p w14:paraId="206E86EC" w14:textId="77777777" w:rsidR="002A5C93" w:rsidRDefault="002A5C93" w:rsidP="00FF4CA8">
      <w:pPr>
        <w:spacing w:line="480" w:lineRule="auto"/>
        <w:rPr>
          <w:rFonts w:ascii="Arial" w:hAnsi="Arial" w:cs="Arial"/>
          <w:b/>
          <w:sz w:val="24"/>
          <w:szCs w:val="24"/>
        </w:rPr>
      </w:pPr>
    </w:p>
    <w:p w14:paraId="4B3AD670" w14:textId="77777777" w:rsidR="002A5C93" w:rsidRDefault="002A5C93" w:rsidP="00FF4CA8">
      <w:pPr>
        <w:spacing w:line="480" w:lineRule="auto"/>
        <w:rPr>
          <w:rFonts w:ascii="Arial" w:hAnsi="Arial" w:cs="Arial"/>
          <w:b/>
          <w:sz w:val="24"/>
          <w:szCs w:val="24"/>
        </w:rPr>
      </w:pPr>
    </w:p>
    <w:p w14:paraId="2B416433" w14:textId="77777777" w:rsidR="0080424D" w:rsidRPr="00FF4CA8" w:rsidRDefault="00ED1F1F" w:rsidP="00FF4CA8">
      <w:pPr>
        <w:spacing w:line="480" w:lineRule="auto"/>
        <w:rPr>
          <w:rFonts w:ascii="Arial" w:hAnsi="Arial" w:cs="Arial"/>
          <w:b/>
          <w:sz w:val="24"/>
          <w:szCs w:val="24"/>
        </w:rPr>
      </w:pPr>
      <w:r w:rsidRPr="00FF4CA8">
        <w:rPr>
          <w:rFonts w:ascii="Arial" w:hAnsi="Arial" w:cs="Arial"/>
          <w:b/>
          <w:sz w:val="24"/>
          <w:szCs w:val="24"/>
        </w:rPr>
        <w:lastRenderedPageBreak/>
        <w:t xml:space="preserve">Abstract </w:t>
      </w:r>
    </w:p>
    <w:p w14:paraId="06ADC662" w14:textId="77777777" w:rsidR="0080424D" w:rsidRPr="00FF4CA8" w:rsidRDefault="0080424D" w:rsidP="00FF4CA8">
      <w:pPr>
        <w:spacing w:line="480" w:lineRule="auto"/>
        <w:rPr>
          <w:rFonts w:ascii="Arial" w:hAnsi="Arial" w:cs="Arial"/>
          <w:i/>
          <w:sz w:val="24"/>
          <w:szCs w:val="24"/>
          <w:u w:val="single"/>
        </w:rPr>
      </w:pPr>
      <w:r w:rsidRPr="00FF4CA8">
        <w:rPr>
          <w:rFonts w:ascii="Arial" w:hAnsi="Arial" w:cs="Arial"/>
          <w:i/>
          <w:sz w:val="24"/>
          <w:szCs w:val="24"/>
          <w:u w:val="single"/>
        </w:rPr>
        <w:t>Background</w:t>
      </w:r>
    </w:p>
    <w:p w14:paraId="53A04683" w14:textId="6F588F7F" w:rsidR="0080424D" w:rsidRPr="00FF4CA8" w:rsidRDefault="0080424D" w:rsidP="00FF4CA8">
      <w:pPr>
        <w:spacing w:line="480" w:lineRule="auto"/>
        <w:rPr>
          <w:rFonts w:ascii="Arial" w:hAnsi="Arial" w:cs="Arial"/>
          <w:sz w:val="24"/>
          <w:szCs w:val="24"/>
        </w:rPr>
      </w:pPr>
      <w:r w:rsidRPr="00FF4CA8">
        <w:rPr>
          <w:rFonts w:ascii="Arial" w:hAnsi="Arial" w:cs="Arial"/>
          <w:sz w:val="24"/>
          <w:szCs w:val="24"/>
        </w:rPr>
        <w:t xml:space="preserve">Conducting research can be time consuming, difficult and challenging. Guidance and pragmatic advice focusing on randomised controlled trial conduct are available but do not necessarily constitute comprehensive guidance. </w:t>
      </w:r>
      <w:r w:rsidR="00F96DEE">
        <w:rPr>
          <w:rFonts w:ascii="Arial" w:hAnsi="Arial" w:cs="Arial"/>
          <w:sz w:val="24"/>
          <w:szCs w:val="24"/>
        </w:rPr>
        <w:t xml:space="preserve">A successful trial is one that recruits to time and target and collects high quality data within the originally agreed budget. </w:t>
      </w:r>
      <w:r w:rsidRPr="00FF4CA8">
        <w:rPr>
          <w:rFonts w:ascii="Arial" w:hAnsi="Arial" w:cs="Arial"/>
          <w:sz w:val="24"/>
          <w:szCs w:val="24"/>
        </w:rPr>
        <w:t>Standardised trial management tools have outlined key</w:t>
      </w:r>
      <w:r w:rsidR="007620C8">
        <w:rPr>
          <w:rFonts w:ascii="Arial" w:hAnsi="Arial" w:cs="Arial"/>
          <w:sz w:val="24"/>
          <w:szCs w:val="24"/>
        </w:rPr>
        <w:t xml:space="preserve"> project management</w:t>
      </w:r>
      <w:r w:rsidRPr="00FF4CA8">
        <w:rPr>
          <w:rFonts w:ascii="Arial" w:hAnsi="Arial" w:cs="Arial"/>
          <w:sz w:val="24"/>
          <w:szCs w:val="24"/>
        </w:rPr>
        <w:t xml:space="preserve"> elements </w:t>
      </w:r>
      <w:r w:rsidR="00F96DEE">
        <w:rPr>
          <w:rFonts w:ascii="Arial" w:hAnsi="Arial" w:cs="Arial"/>
          <w:sz w:val="24"/>
          <w:szCs w:val="24"/>
        </w:rPr>
        <w:t>for a</w:t>
      </w:r>
      <w:r w:rsidRPr="00FF4CA8">
        <w:rPr>
          <w:rFonts w:ascii="Arial" w:hAnsi="Arial" w:cs="Arial"/>
          <w:sz w:val="24"/>
          <w:szCs w:val="24"/>
        </w:rPr>
        <w:t xml:space="preserve"> successful trial as a method of ensuring good practice in research trials: initiation, planning, execution, monitoring, and </w:t>
      </w:r>
      <w:r w:rsidR="00274A27" w:rsidRPr="00FF4CA8">
        <w:rPr>
          <w:rFonts w:ascii="Arial" w:hAnsi="Arial" w:cs="Arial"/>
          <w:sz w:val="24"/>
          <w:szCs w:val="24"/>
        </w:rPr>
        <w:t>closure</w:t>
      </w:r>
      <w:r w:rsidRPr="00FF4CA8">
        <w:rPr>
          <w:rFonts w:ascii="Arial" w:hAnsi="Arial" w:cs="Arial"/>
          <w:sz w:val="24"/>
          <w:szCs w:val="24"/>
        </w:rPr>
        <w:t xml:space="preserve">. </w:t>
      </w:r>
      <w:r w:rsidR="002A5C93">
        <w:rPr>
          <w:rFonts w:ascii="Arial" w:hAnsi="Arial" w:cs="Arial"/>
          <w:sz w:val="24"/>
          <w:szCs w:val="24"/>
        </w:rPr>
        <w:t>L</w:t>
      </w:r>
      <w:r w:rsidRPr="00FF4CA8">
        <w:rPr>
          <w:rFonts w:ascii="Arial" w:hAnsi="Arial" w:cs="Arial"/>
          <w:sz w:val="24"/>
          <w:szCs w:val="24"/>
        </w:rPr>
        <w:t>essons are also frequently learnt during the development and conduct of trials</w:t>
      </w:r>
      <w:r w:rsidR="007405C8">
        <w:rPr>
          <w:rFonts w:ascii="Arial" w:hAnsi="Arial" w:cs="Arial"/>
          <w:sz w:val="24"/>
          <w:szCs w:val="24"/>
        </w:rPr>
        <w:t>but rarely</w:t>
      </w:r>
      <w:r w:rsidRPr="00FF4CA8">
        <w:rPr>
          <w:rFonts w:ascii="Arial" w:hAnsi="Arial" w:cs="Arial"/>
          <w:sz w:val="24"/>
          <w:szCs w:val="24"/>
        </w:rPr>
        <w:t xml:space="preserve"> shared for the benefit of others. </w:t>
      </w:r>
    </w:p>
    <w:p w14:paraId="46BDF02C" w14:textId="3385DB7F" w:rsidR="0080424D" w:rsidRPr="00FF4CA8" w:rsidRDefault="0080424D" w:rsidP="00FF4CA8">
      <w:pPr>
        <w:spacing w:line="480" w:lineRule="auto"/>
        <w:rPr>
          <w:rFonts w:ascii="Arial" w:hAnsi="Arial" w:cs="Arial"/>
          <w:sz w:val="24"/>
          <w:szCs w:val="24"/>
        </w:rPr>
      </w:pPr>
      <w:r w:rsidRPr="00FF4CA8">
        <w:rPr>
          <w:rFonts w:ascii="Arial" w:hAnsi="Arial" w:cs="Arial"/>
          <w:sz w:val="24"/>
          <w:szCs w:val="24"/>
        </w:rPr>
        <w:t xml:space="preserve">For the wider research team, the key focus will always be on the execution and delivery of a study. </w:t>
      </w:r>
      <w:r w:rsidR="000A0FD5">
        <w:rPr>
          <w:rFonts w:ascii="Arial" w:hAnsi="Arial" w:cs="Arial"/>
          <w:sz w:val="24"/>
          <w:szCs w:val="24"/>
        </w:rPr>
        <w:t xml:space="preserve">The aim </w:t>
      </w:r>
      <w:r w:rsidR="00EA3A9D">
        <w:rPr>
          <w:rFonts w:ascii="Arial" w:hAnsi="Arial" w:cs="Arial"/>
          <w:sz w:val="24"/>
          <w:szCs w:val="24"/>
        </w:rPr>
        <w:t xml:space="preserve">of </w:t>
      </w:r>
      <w:r w:rsidR="000A0FD5">
        <w:rPr>
          <w:rFonts w:ascii="Arial" w:hAnsi="Arial" w:cs="Arial"/>
          <w:sz w:val="24"/>
          <w:szCs w:val="24"/>
        </w:rPr>
        <w:t>this study was to</w:t>
      </w:r>
      <w:r w:rsidRPr="00FF4CA8">
        <w:rPr>
          <w:rFonts w:ascii="Arial" w:hAnsi="Arial" w:cs="Arial"/>
          <w:sz w:val="24"/>
          <w:szCs w:val="24"/>
        </w:rPr>
        <w:t xml:space="preserve"> evaluate the acceptability of clinical trials management</w:t>
      </w:r>
      <w:r w:rsidR="000A0FD5">
        <w:rPr>
          <w:rFonts w:ascii="Arial" w:hAnsi="Arial" w:cs="Arial"/>
          <w:sz w:val="24"/>
          <w:szCs w:val="24"/>
        </w:rPr>
        <w:t xml:space="preserve"> methods</w:t>
      </w:r>
      <w:r w:rsidRPr="00FF4CA8">
        <w:rPr>
          <w:rFonts w:ascii="Arial" w:hAnsi="Arial" w:cs="Arial"/>
          <w:sz w:val="24"/>
          <w:szCs w:val="24"/>
        </w:rPr>
        <w:t>, focusing on study execution and moni</w:t>
      </w:r>
      <w:r w:rsidR="00483FA7">
        <w:rPr>
          <w:rFonts w:ascii="Arial" w:hAnsi="Arial" w:cs="Arial"/>
          <w:sz w:val="24"/>
          <w:szCs w:val="24"/>
        </w:rPr>
        <w:t xml:space="preserve">toring, as implemented in the National Institute for Health Research </w:t>
      </w:r>
      <w:r w:rsidRPr="00FF4CA8">
        <w:rPr>
          <w:rFonts w:ascii="Arial" w:hAnsi="Arial" w:cs="Arial"/>
          <w:sz w:val="24"/>
          <w:szCs w:val="24"/>
        </w:rPr>
        <w:t>H</w:t>
      </w:r>
      <w:r w:rsidR="00483FA7">
        <w:rPr>
          <w:rFonts w:ascii="Arial" w:hAnsi="Arial" w:cs="Arial"/>
          <w:sz w:val="24"/>
          <w:szCs w:val="24"/>
        </w:rPr>
        <w:t xml:space="preserve">ealth </w:t>
      </w:r>
      <w:r w:rsidRPr="00FF4CA8">
        <w:rPr>
          <w:rFonts w:ascii="Arial" w:hAnsi="Arial" w:cs="Arial"/>
          <w:sz w:val="24"/>
          <w:szCs w:val="24"/>
        </w:rPr>
        <w:t>T</w:t>
      </w:r>
      <w:r w:rsidR="00483FA7">
        <w:rPr>
          <w:rFonts w:ascii="Arial" w:hAnsi="Arial" w:cs="Arial"/>
          <w:sz w:val="24"/>
          <w:szCs w:val="24"/>
        </w:rPr>
        <w:t xml:space="preserve">echnology </w:t>
      </w:r>
      <w:r w:rsidRPr="00FF4CA8">
        <w:rPr>
          <w:rFonts w:ascii="Arial" w:hAnsi="Arial" w:cs="Arial"/>
          <w:sz w:val="24"/>
          <w:szCs w:val="24"/>
        </w:rPr>
        <w:t>A</w:t>
      </w:r>
      <w:r w:rsidR="00483FA7">
        <w:rPr>
          <w:rFonts w:ascii="Arial" w:hAnsi="Arial" w:cs="Arial"/>
          <w:sz w:val="24"/>
          <w:szCs w:val="24"/>
        </w:rPr>
        <w:t>ssessment Programme</w:t>
      </w:r>
      <w:r w:rsidRPr="00FF4CA8">
        <w:rPr>
          <w:rFonts w:ascii="Arial" w:hAnsi="Arial" w:cs="Arial"/>
          <w:sz w:val="24"/>
          <w:szCs w:val="24"/>
        </w:rPr>
        <w:t xml:space="preserve"> funded Obsessive Compulsive Treatment Efficacy Trial (OCTET).</w:t>
      </w:r>
    </w:p>
    <w:p w14:paraId="7FB3A6FD" w14:textId="44C75C7C" w:rsidR="0080424D" w:rsidRPr="00FF4CA8" w:rsidRDefault="0080424D" w:rsidP="00FF4CA8">
      <w:pPr>
        <w:spacing w:line="480" w:lineRule="auto"/>
        <w:rPr>
          <w:rFonts w:ascii="Arial" w:hAnsi="Arial" w:cs="Arial"/>
          <w:i/>
          <w:sz w:val="24"/>
          <w:szCs w:val="24"/>
          <w:u w:val="single"/>
        </w:rPr>
      </w:pPr>
      <w:r w:rsidRPr="00FF4CA8">
        <w:rPr>
          <w:rFonts w:ascii="Arial" w:hAnsi="Arial" w:cs="Arial"/>
          <w:i/>
          <w:sz w:val="24"/>
          <w:szCs w:val="24"/>
          <w:u w:val="single"/>
        </w:rPr>
        <w:t>Methods</w:t>
      </w:r>
    </w:p>
    <w:p w14:paraId="2A1A4467" w14:textId="5CC9964E" w:rsidR="0080424D" w:rsidRPr="00FF4CA8" w:rsidRDefault="0080424D" w:rsidP="00FF4CA8">
      <w:pPr>
        <w:spacing w:line="480" w:lineRule="auto"/>
        <w:rPr>
          <w:rFonts w:ascii="Arial" w:hAnsi="Arial" w:cs="Arial"/>
          <w:sz w:val="24"/>
          <w:szCs w:val="24"/>
        </w:rPr>
      </w:pPr>
      <w:r w:rsidRPr="00FF4CA8">
        <w:rPr>
          <w:rFonts w:ascii="Arial" w:hAnsi="Arial" w:cs="Arial"/>
          <w:sz w:val="24"/>
          <w:szCs w:val="24"/>
        </w:rPr>
        <w:t>Workshops, questionnaires and semi-structured interviews were used to explore acceptability of trial management methods</w:t>
      </w:r>
      <w:r w:rsidR="00472B15">
        <w:rPr>
          <w:rFonts w:ascii="Arial" w:hAnsi="Arial" w:cs="Arial"/>
          <w:sz w:val="24"/>
          <w:szCs w:val="24"/>
        </w:rPr>
        <w:t xml:space="preserve"> with members</w:t>
      </w:r>
      <w:r w:rsidR="00472B15" w:rsidRPr="00472B15">
        <w:rPr>
          <w:rFonts w:ascii="Arial" w:hAnsi="Arial" w:cs="Arial"/>
          <w:sz w:val="24"/>
          <w:szCs w:val="24"/>
        </w:rPr>
        <w:t xml:space="preserve"> </w:t>
      </w:r>
      <w:r w:rsidR="00472B15">
        <w:rPr>
          <w:rFonts w:ascii="Arial" w:hAnsi="Arial" w:cs="Arial"/>
          <w:sz w:val="24"/>
          <w:szCs w:val="24"/>
        </w:rPr>
        <w:t>of the OCTET Trial research team</w:t>
      </w:r>
      <w:r w:rsidRPr="00FF4CA8">
        <w:rPr>
          <w:rFonts w:ascii="Arial" w:hAnsi="Arial" w:cs="Arial"/>
          <w:sz w:val="24"/>
          <w:szCs w:val="24"/>
        </w:rPr>
        <w:t xml:space="preserve">. </w:t>
      </w:r>
      <w:r w:rsidR="002A5C93">
        <w:rPr>
          <w:rFonts w:ascii="Arial" w:hAnsi="Arial" w:cs="Arial"/>
          <w:sz w:val="24"/>
          <w:szCs w:val="24"/>
        </w:rPr>
        <w:t>Nine</w:t>
      </w:r>
      <w:r w:rsidRPr="00FF4CA8">
        <w:rPr>
          <w:rFonts w:ascii="Arial" w:hAnsi="Arial" w:cs="Arial"/>
          <w:sz w:val="24"/>
          <w:szCs w:val="24"/>
        </w:rPr>
        <w:t xml:space="preserve"> members participated in the </w:t>
      </w:r>
      <w:r w:rsidR="00F640E0">
        <w:rPr>
          <w:rFonts w:ascii="Arial" w:hAnsi="Arial" w:cs="Arial"/>
          <w:sz w:val="24"/>
          <w:szCs w:val="24"/>
        </w:rPr>
        <w:t>focus group</w:t>
      </w:r>
      <w:r w:rsidRPr="00FF4CA8">
        <w:rPr>
          <w:rFonts w:ascii="Arial" w:hAnsi="Arial" w:cs="Arial"/>
          <w:sz w:val="24"/>
          <w:szCs w:val="24"/>
        </w:rPr>
        <w:t>, 10 completed a questionnaire and 20 were interviewed as part of qualitative work for the main OCTET study. Data was collected and analysed using thematic analysis</w:t>
      </w:r>
      <w:r w:rsidR="002A5C93">
        <w:rPr>
          <w:rFonts w:ascii="Arial" w:hAnsi="Arial" w:cs="Arial"/>
          <w:sz w:val="24"/>
          <w:szCs w:val="24"/>
        </w:rPr>
        <w:t>.</w:t>
      </w:r>
    </w:p>
    <w:p w14:paraId="4CBEED12" w14:textId="77777777" w:rsidR="0080424D" w:rsidRPr="00FF4CA8" w:rsidRDefault="0080424D" w:rsidP="00FF4CA8">
      <w:pPr>
        <w:spacing w:line="480" w:lineRule="auto"/>
        <w:rPr>
          <w:rFonts w:ascii="Arial" w:hAnsi="Arial" w:cs="Arial"/>
          <w:i/>
          <w:sz w:val="24"/>
          <w:szCs w:val="24"/>
          <w:u w:val="single"/>
        </w:rPr>
      </w:pPr>
      <w:r w:rsidRPr="00FF4CA8">
        <w:rPr>
          <w:rFonts w:ascii="Arial" w:hAnsi="Arial" w:cs="Arial"/>
          <w:i/>
          <w:sz w:val="24"/>
          <w:szCs w:val="24"/>
          <w:u w:val="single"/>
        </w:rPr>
        <w:lastRenderedPageBreak/>
        <w:t>Results</w:t>
      </w:r>
    </w:p>
    <w:p w14:paraId="5399BA95" w14:textId="6F8417E8" w:rsidR="0080424D" w:rsidRPr="00FF4CA8" w:rsidRDefault="0080424D" w:rsidP="00FF4CA8">
      <w:pPr>
        <w:spacing w:line="480" w:lineRule="auto"/>
        <w:rPr>
          <w:rFonts w:ascii="Arial" w:hAnsi="Arial" w:cs="Arial"/>
          <w:sz w:val="24"/>
          <w:szCs w:val="24"/>
        </w:rPr>
      </w:pPr>
      <w:r w:rsidRPr="00FF4CA8">
        <w:rPr>
          <w:rFonts w:ascii="Arial" w:hAnsi="Arial" w:cs="Arial"/>
          <w:sz w:val="24"/>
          <w:szCs w:val="24"/>
        </w:rPr>
        <w:t>Six key themes were identified: support; communication; processes; resources; training and ethos. Clear and open communication</w:t>
      </w:r>
      <w:r w:rsidR="007405C8">
        <w:rPr>
          <w:rFonts w:ascii="Arial" w:hAnsi="Arial" w:cs="Arial"/>
          <w:sz w:val="24"/>
          <w:szCs w:val="24"/>
        </w:rPr>
        <w:t>,</w:t>
      </w:r>
      <w:r w:rsidRPr="00FF4CA8">
        <w:rPr>
          <w:rFonts w:ascii="Arial" w:hAnsi="Arial" w:cs="Arial"/>
          <w:sz w:val="24"/>
          <w:szCs w:val="24"/>
        </w:rPr>
        <w:t xml:space="preserve">enthusiasm and accessibility of the trial managers and Chief Investigator were </w:t>
      </w:r>
      <w:r w:rsidR="001610D8">
        <w:rPr>
          <w:rFonts w:ascii="Arial" w:hAnsi="Arial" w:cs="Arial"/>
          <w:sz w:val="24"/>
          <w:szCs w:val="24"/>
        </w:rPr>
        <w:t xml:space="preserve">consistently </w:t>
      </w:r>
      <w:r w:rsidRPr="00FF4CA8">
        <w:rPr>
          <w:rFonts w:ascii="Arial" w:hAnsi="Arial" w:cs="Arial"/>
          <w:sz w:val="24"/>
          <w:szCs w:val="24"/>
        </w:rPr>
        <w:t xml:space="preserve">noted as an important facet of the successful running of the trial. Clear resources and training materials were also found to be crucial in helping staff to work within the trial </w:t>
      </w:r>
      <w:r w:rsidR="001C7DF3" w:rsidRPr="00FF4CA8">
        <w:rPr>
          <w:rFonts w:ascii="Arial" w:hAnsi="Arial" w:cs="Arial"/>
          <w:sz w:val="24"/>
          <w:szCs w:val="24"/>
        </w:rPr>
        <w:t>setting</w:t>
      </w:r>
      <w:r w:rsidR="001C7DF3">
        <w:rPr>
          <w:rFonts w:ascii="Arial" w:hAnsi="Arial" w:cs="Arial"/>
          <w:sz w:val="24"/>
          <w:szCs w:val="24"/>
        </w:rPr>
        <w:t xml:space="preserve">. </w:t>
      </w:r>
      <w:r w:rsidR="001C7DF3" w:rsidRPr="00FF4CA8">
        <w:rPr>
          <w:rFonts w:ascii="Arial" w:hAnsi="Arial" w:cs="Arial"/>
          <w:sz w:val="24"/>
          <w:szCs w:val="24"/>
        </w:rPr>
        <w:t>Constructive</w:t>
      </w:r>
      <w:r w:rsidRPr="00FF4CA8">
        <w:rPr>
          <w:rFonts w:ascii="Arial" w:hAnsi="Arial" w:cs="Arial"/>
          <w:sz w:val="24"/>
          <w:szCs w:val="24"/>
        </w:rPr>
        <w:t xml:space="preserve"> suggestions were also made for improvement</w:t>
      </w:r>
      <w:r w:rsidR="00811A87">
        <w:rPr>
          <w:rFonts w:ascii="Arial" w:hAnsi="Arial" w:cs="Arial"/>
          <w:sz w:val="24"/>
          <w:szCs w:val="24"/>
        </w:rPr>
        <w:t xml:space="preserve"> of these resources</w:t>
      </w:r>
      <w:r w:rsidR="0029691E">
        <w:rPr>
          <w:rFonts w:ascii="Arial" w:hAnsi="Arial" w:cs="Arial"/>
          <w:sz w:val="24"/>
          <w:szCs w:val="24"/>
        </w:rPr>
        <w:t>, for example including both checklists and flowcharts within trial processes</w:t>
      </w:r>
      <w:r w:rsidRPr="00FF4CA8">
        <w:rPr>
          <w:rFonts w:ascii="Arial" w:hAnsi="Arial" w:cs="Arial"/>
          <w:sz w:val="24"/>
          <w:szCs w:val="24"/>
        </w:rPr>
        <w:t>.</w:t>
      </w:r>
    </w:p>
    <w:p w14:paraId="4B97C74F" w14:textId="77777777" w:rsidR="0080424D" w:rsidRPr="00FF4CA8" w:rsidRDefault="0080424D" w:rsidP="00FF4CA8">
      <w:pPr>
        <w:spacing w:line="480" w:lineRule="auto"/>
        <w:rPr>
          <w:rFonts w:ascii="Arial" w:hAnsi="Arial" w:cs="Arial"/>
          <w:i/>
          <w:sz w:val="24"/>
          <w:szCs w:val="24"/>
          <w:u w:val="single"/>
        </w:rPr>
      </w:pPr>
      <w:r w:rsidRPr="00FF4CA8">
        <w:rPr>
          <w:rFonts w:ascii="Arial" w:hAnsi="Arial" w:cs="Arial"/>
          <w:i/>
          <w:sz w:val="24"/>
          <w:szCs w:val="24"/>
          <w:u w:val="single"/>
        </w:rPr>
        <w:t>Conclusion</w:t>
      </w:r>
    </w:p>
    <w:p w14:paraId="18C61218" w14:textId="2BEA02DF" w:rsidR="0080424D" w:rsidRDefault="0080424D" w:rsidP="00FF4CA8">
      <w:pPr>
        <w:spacing w:line="480" w:lineRule="auto"/>
        <w:rPr>
          <w:rFonts w:ascii="Arial" w:hAnsi="Arial" w:cs="Arial"/>
          <w:sz w:val="24"/>
          <w:szCs w:val="24"/>
        </w:rPr>
      </w:pPr>
      <w:r w:rsidRPr="00FF4CA8">
        <w:rPr>
          <w:rFonts w:ascii="Arial" w:hAnsi="Arial" w:cs="Arial"/>
          <w:sz w:val="24"/>
          <w:szCs w:val="24"/>
        </w:rPr>
        <w:t xml:space="preserve">Organisation, openness, and positivity are crucial for executing a trial successfully, whilst clear and focused processes and resources are essential in monitoring and controlling the </w:t>
      </w:r>
      <w:r w:rsidR="00472B15">
        <w:rPr>
          <w:rFonts w:ascii="Arial" w:hAnsi="Arial" w:cs="Arial"/>
          <w:sz w:val="24"/>
          <w:szCs w:val="24"/>
        </w:rPr>
        <w:t xml:space="preserve"> trial </w:t>
      </w:r>
      <w:r w:rsidR="007405C8">
        <w:rPr>
          <w:rFonts w:ascii="Arial" w:hAnsi="Arial" w:cs="Arial"/>
          <w:sz w:val="24"/>
          <w:szCs w:val="24"/>
        </w:rPr>
        <w:t>progress</w:t>
      </w:r>
      <w:r w:rsidRPr="00FF4CA8">
        <w:rPr>
          <w:rFonts w:ascii="Arial" w:hAnsi="Arial" w:cs="Arial"/>
          <w:sz w:val="24"/>
          <w:szCs w:val="24"/>
        </w:rPr>
        <w:t xml:space="preserve">. </w:t>
      </w:r>
      <w:r w:rsidR="00C57377">
        <w:rPr>
          <w:rFonts w:ascii="Arial" w:hAnsi="Arial" w:cs="Arial"/>
          <w:sz w:val="24"/>
          <w:szCs w:val="24"/>
        </w:rPr>
        <w:t xml:space="preserve">Although derived from a single study, these </w:t>
      </w:r>
      <w:r w:rsidR="001610D8">
        <w:rPr>
          <w:rFonts w:ascii="Arial" w:hAnsi="Arial" w:cs="Arial"/>
          <w:sz w:val="24"/>
          <w:szCs w:val="24"/>
        </w:rPr>
        <w:t xml:space="preserve">findings </w:t>
      </w:r>
      <w:r w:rsidR="00C57377">
        <w:rPr>
          <w:rFonts w:ascii="Arial" w:hAnsi="Arial" w:cs="Arial"/>
          <w:sz w:val="24"/>
          <w:szCs w:val="24"/>
        </w:rPr>
        <w:t xml:space="preserve">are likely to be applicable to the successful conduct of all trials. </w:t>
      </w:r>
      <w:r w:rsidRPr="00FF4CA8">
        <w:rPr>
          <w:rFonts w:ascii="Arial" w:hAnsi="Arial" w:cs="Arial"/>
          <w:sz w:val="24"/>
          <w:szCs w:val="24"/>
        </w:rPr>
        <w:t xml:space="preserve">Trial managers should consider developing these elements when setting up a study. </w:t>
      </w:r>
    </w:p>
    <w:p w14:paraId="01B0E7E2" w14:textId="77777777" w:rsidR="002A5C93" w:rsidRDefault="002A5C93" w:rsidP="00FF4CA8">
      <w:pPr>
        <w:spacing w:line="480" w:lineRule="auto"/>
        <w:rPr>
          <w:rFonts w:ascii="Arial" w:hAnsi="Arial" w:cs="Arial"/>
          <w:sz w:val="24"/>
          <w:szCs w:val="24"/>
        </w:rPr>
      </w:pPr>
    </w:p>
    <w:p w14:paraId="7ABC6F50" w14:textId="77777777" w:rsidR="002A5C93" w:rsidRDefault="002A5C93" w:rsidP="00FF4CA8">
      <w:pPr>
        <w:spacing w:line="480" w:lineRule="auto"/>
        <w:rPr>
          <w:rFonts w:ascii="Arial" w:hAnsi="Arial" w:cs="Arial"/>
          <w:sz w:val="24"/>
          <w:szCs w:val="24"/>
        </w:rPr>
      </w:pPr>
      <w:r>
        <w:rPr>
          <w:rFonts w:ascii="Arial" w:hAnsi="Arial" w:cs="Arial"/>
          <w:sz w:val="24"/>
          <w:szCs w:val="24"/>
        </w:rPr>
        <w:t xml:space="preserve">Trial Registration: Clinical Trial Registry: </w:t>
      </w:r>
      <w:r w:rsidRPr="00FF4CA8">
        <w:rPr>
          <w:rStyle w:val="complextitleprimary"/>
          <w:rFonts w:ascii="Arial" w:hAnsi="Arial" w:cs="Arial"/>
          <w:sz w:val="24"/>
          <w:szCs w:val="24"/>
        </w:rPr>
        <w:t>ISRCTN73535163</w:t>
      </w:r>
      <w:r>
        <w:rPr>
          <w:rFonts w:ascii="Arial" w:hAnsi="Arial" w:cs="Arial"/>
          <w:sz w:val="24"/>
          <w:szCs w:val="24"/>
        </w:rPr>
        <w:t>, Date of Registration: 05.04.2011, Prospective registration.</w:t>
      </w:r>
    </w:p>
    <w:p w14:paraId="2A074255" w14:textId="2774304A" w:rsidR="002A5C93" w:rsidRPr="003C773F" w:rsidRDefault="002A5C93" w:rsidP="00FF4CA8">
      <w:pPr>
        <w:spacing w:line="480" w:lineRule="auto"/>
        <w:rPr>
          <w:rFonts w:ascii="Arial" w:hAnsi="Arial" w:cs="Arial"/>
          <w:sz w:val="24"/>
          <w:szCs w:val="24"/>
        </w:rPr>
      </w:pPr>
      <w:r w:rsidRPr="003C773F">
        <w:rPr>
          <w:rFonts w:ascii="Arial" w:hAnsi="Arial" w:cs="Arial"/>
          <w:sz w:val="24"/>
          <w:szCs w:val="24"/>
        </w:rPr>
        <w:t xml:space="preserve">Key Words: Randomised controlled trial, project management, trial </w:t>
      </w:r>
      <w:r w:rsidR="00322BEF" w:rsidRPr="003C773F">
        <w:rPr>
          <w:rFonts w:ascii="Arial" w:hAnsi="Arial" w:cs="Arial"/>
          <w:sz w:val="24"/>
          <w:szCs w:val="24"/>
        </w:rPr>
        <w:t>management</w:t>
      </w:r>
      <w:r w:rsidR="00472B15">
        <w:rPr>
          <w:rFonts w:ascii="Arial" w:hAnsi="Arial" w:cs="Arial"/>
          <w:sz w:val="24"/>
          <w:szCs w:val="24"/>
        </w:rPr>
        <w:t>, qualitative</w:t>
      </w:r>
    </w:p>
    <w:p w14:paraId="7388816E" w14:textId="77777777" w:rsidR="006B1F9E" w:rsidRPr="00FF4CA8" w:rsidRDefault="006B1F9E" w:rsidP="00FF4CA8">
      <w:pPr>
        <w:spacing w:line="480" w:lineRule="auto"/>
        <w:rPr>
          <w:rFonts w:ascii="Arial" w:hAnsi="Arial" w:cs="Arial"/>
          <w:b/>
          <w:sz w:val="24"/>
          <w:szCs w:val="24"/>
        </w:rPr>
      </w:pPr>
      <w:r w:rsidRPr="00FF4CA8">
        <w:rPr>
          <w:rFonts w:ascii="Arial" w:hAnsi="Arial" w:cs="Arial"/>
          <w:b/>
          <w:sz w:val="24"/>
          <w:szCs w:val="24"/>
        </w:rPr>
        <w:t>Introduction</w:t>
      </w:r>
    </w:p>
    <w:p w14:paraId="56DA4EE6" w14:textId="43C5FBFE" w:rsidR="00F136D6" w:rsidRPr="00FF4CA8" w:rsidRDefault="00227B5E" w:rsidP="00FF4CA8">
      <w:pPr>
        <w:autoSpaceDE w:val="0"/>
        <w:autoSpaceDN w:val="0"/>
        <w:adjustRightInd w:val="0"/>
        <w:spacing w:after="0" w:line="480" w:lineRule="auto"/>
        <w:rPr>
          <w:rFonts w:ascii="Arial" w:hAnsi="Arial" w:cs="Arial"/>
          <w:sz w:val="24"/>
          <w:szCs w:val="24"/>
        </w:rPr>
      </w:pPr>
      <w:r w:rsidRPr="00FF4CA8">
        <w:rPr>
          <w:rFonts w:ascii="Arial" w:hAnsi="Arial" w:cs="Arial"/>
          <w:sz w:val="24"/>
          <w:szCs w:val="24"/>
        </w:rPr>
        <w:t>Conducting r</w:t>
      </w:r>
      <w:r w:rsidR="003344A3" w:rsidRPr="00FF4CA8">
        <w:rPr>
          <w:rFonts w:ascii="Arial" w:hAnsi="Arial" w:cs="Arial"/>
          <w:sz w:val="24"/>
          <w:szCs w:val="24"/>
        </w:rPr>
        <w:t>esearch</w:t>
      </w:r>
      <w:r w:rsidRPr="00FF4CA8">
        <w:rPr>
          <w:rFonts w:ascii="Arial" w:hAnsi="Arial" w:cs="Arial"/>
          <w:sz w:val="24"/>
          <w:szCs w:val="24"/>
        </w:rPr>
        <w:t xml:space="preserve"> is time consuming</w:t>
      </w:r>
      <w:r w:rsidR="0088544D" w:rsidRPr="00FF4CA8">
        <w:rPr>
          <w:rFonts w:ascii="Arial" w:hAnsi="Arial" w:cs="Arial"/>
          <w:sz w:val="24"/>
          <w:szCs w:val="24"/>
        </w:rPr>
        <w:t>,</w:t>
      </w:r>
      <w:r w:rsidR="003344A3" w:rsidRPr="00FF4CA8">
        <w:rPr>
          <w:rFonts w:ascii="Arial" w:hAnsi="Arial" w:cs="Arial"/>
          <w:sz w:val="24"/>
          <w:szCs w:val="24"/>
        </w:rPr>
        <w:t xml:space="preserve"> can be difficult</w:t>
      </w:r>
      <w:r w:rsidR="00C66C66" w:rsidRPr="00FF4CA8">
        <w:rPr>
          <w:rFonts w:ascii="Arial" w:hAnsi="Arial" w:cs="Arial"/>
          <w:sz w:val="24"/>
          <w:szCs w:val="24"/>
        </w:rPr>
        <w:t xml:space="preserve"> and</w:t>
      </w:r>
      <w:r w:rsidR="003344A3" w:rsidRPr="00FF4CA8">
        <w:rPr>
          <w:rFonts w:ascii="Arial" w:hAnsi="Arial" w:cs="Arial"/>
          <w:sz w:val="24"/>
          <w:szCs w:val="24"/>
        </w:rPr>
        <w:t xml:space="preserve"> </w:t>
      </w:r>
      <w:r w:rsidR="0088544D" w:rsidRPr="00FF4CA8">
        <w:rPr>
          <w:rFonts w:ascii="Arial" w:hAnsi="Arial" w:cs="Arial"/>
          <w:sz w:val="24"/>
          <w:szCs w:val="24"/>
        </w:rPr>
        <w:t>complex</w:t>
      </w:r>
      <w:r w:rsidR="00C66C66" w:rsidRPr="00FF4CA8">
        <w:rPr>
          <w:rFonts w:ascii="Arial" w:hAnsi="Arial" w:cs="Arial"/>
          <w:sz w:val="24"/>
          <w:szCs w:val="24"/>
        </w:rPr>
        <w:t xml:space="preserve"> for all involved</w:t>
      </w:r>
      <w:r w:rsidR="003344A3" w:rsidRPr="00FF4CA8">
        <w:rPr>
          <w:rFonts w:ascii="Arial" w:hAnsi="Arial" w:cs="Arial"/>
          <w:sz w:val="24"/>
          <w:szCs w:val="24"/>
        </w:rPr>
        <w:t xml:space="preserve">. </w:t>
      </w:r>
      <w:r w:rsidRPr="00FF4CA8">
        <w:rPr>
          <w:rFonts w:ascii="Arial" w:hAnsi="Arial" w:cs="Arial"/>
          <w:sz w:val="24"/>
          <w:szCs w:val="24"/>
        </w:rPr>
        <w:t xml:space="preserve">The </w:t>
      </w:r>
      <w:r w:rsidR="00900F52" w:rsidRPr="00FF4CA8">
        <w:rPr>
          <w:rFonts w:ascii="Arial" w:hAnsi="Arial" w:cs="Arial"/>
          <w:sz w:val="24"/>
          <w:szCs w:val="24"/>
        </w:rPr>
        <w:t>varied</w:t>
      </w:r>
      <w:r w:rsidR="001F551A" w:rsidRPr="00FF4CA8">
        <w:rPr>
          <w:rFonts w:ascii="Arial" w:hAnsi="Arial" w:cs="Arial"/>
          <w:sz w:val="24"/>
          <w:szCs w:val="24"/>
        </w:rPr>
        <w:t xml:space="preserve"> procedures </w:t>
      </w:r>
      <w:r w:rsidRPr="00FF4CA8">
        <w:rPr>
          <w:rFonts w:ascii="Arial" w:hAnsi="Arial" w:cs="Arial"/>
          <w:sz w:val="24"/>
          <w:szCs w:val="24"/>
        </w:rPr>
        <w:t>involved in conducting a randomised controlled trial (RCT)</w:t>
      </w:r>
      <w:r w:rsidR="00094D92" w:rsidRPr="00FF4CA8">
        <w:rPr>
          <w:rFonts w:ascii="Arial" w:hAnsi="Arial" w:cs="Arial"/>
          <w:sz w:val="24"/>
          <w:szCs w:val="24"/>
        </w:rPr>
        <w:t xml:space="preserve">, </w:t>
      </w:r>
      <w:r w:rsidR="00ED1F1F" w:rsidRPr="00FF4CA8">
        <w:rPr>
          <w:rFonts w:ascii="Arial" w:hAnsi="Arial" w:cs="Arial"/>
          <w:sz w:val="24"/>
          <w:szCs w:val="24"/>
        </w:rPr>
        <w:t>commonly</w:t>
      </w:r>
      <w:r w:rsidR="00094D92" w:rsidRPr="00FF4CA8">
        <w:rPr>
          <w:rFonts w:ascii="Arial" w:hAnsi="Arial" w:cs="Arial"/>
          <w:sz w:val="24"/>
          <w:szCs w:val="24"/>
        </w:rPr>
        <w:t xml:space="preserve"> considered as the ‘gold s</w:t>
      </w:r>
      <w:r w:rsidR="00F57520" w:rsidRPr="00FF4CA8">
        <w:rPr>
          <w:rFonts w:ascii="Arial" w:hAnsi="Arial" w:cs="Arial"/>
          <w:sz w:val="24"/>
          <w:szCs w:val="24"/>
        </w:rPr>
        <w:t xml:space="preserve">tandard’ of research paradigms </w:t>
      </w:r>
      <w:r w:rsidR="00052C56">
        <w:rPr>
          <w:rFonts w:ascii="Arial" w:hAnsi="Arial" w:cs="Arial"/>
          <w:sz w:val="24"/>
          <w:szCs w:val="24"/>
        </w:rPr>
        <w:t>[</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ExcludeYear="1"&gt;&lt;Author&gt;DPB&lt;/Author&gt;&lt;Year&gt;2001&lt;/Year&gt;&lt;RecNum&gt;20&lt;/RecNum&gt;&lt;DisplayText&gt;(1)&lt;/DisplayText&gt;&lt;record&gt;&lt;rec-number&gt;20&lt;/rec-number&gt;&lt;foreign-keys&gt;&lt;key app="EN" db-id="pdpxwtev3edwx7es5vbxa0dpsa29ed5eveew"&gt;20&lt;/key&gt;&lt;/foreign-keys&gt;&lt;ref-type name="Book Section"&gt;5&lt;/ref-type&gt;&lt;contributors&gt;&lt;authors&gt;&lt;author&gt;McGovern DPB&lt;/author&gt;&lt;/authors&gt;&lt;secondary-authors&gt;&lt;author&gt;McGovern DPB, Valori RM, Summerskill WSM&lt;/author&gt;&lt;/secondary-authors&gt;&lt;/contributors&gt;&lt;titles&gt;&lt;title&gt;Randomized controlled trials&lt;/title&gt;&lt;secondary-title&gt;Key topics in evidence based medicine&lt;/secondary-title&gt;&lt;/titles&gt;&lt;dates&gt;&lt;year&gt;2001&lt;/year&gt;&lt;/dates&gt;&lt;pub-location&gt;Oxford&lt;/pub-location&gt;&lt;publisher&gt;BIOS Scientific Publishers&lt;/publisher&gt;&lt;urls&gt;&lt;/urls&gt;&lt;/record&gt;&lt;/Cite&gt;&lt;/EndNote&gt;</w:instrText>
      </w:r>
      <w:r w:rsidR="00B17B70" w:rsidRPr="00FF4CA8">
        <w:rPr>
          <w:rFonts w:ascii="Arial" w:hAnsi="Arial" w:cs="Arial"/>
          <w:sz w:val="24"/>
          <w:szCs w:val="24"/>
        </w:rPr>
        <w:fldChar w:fldCharType="separate"/>
      </w:r>
      <w:hyperlink w:anchor="_ENREF_1" w:tooltip="DPB, 2001 #20" w:history="1">
        <w:r w:rsidR="00A97716">
          <w:rPr>
            <w:rFonts w:ascii="Arial" w:hAnsi="Arial" w:cs="Arial"/>
            <w:noProof/>
            <w:sz w:val="24"/>
            <w:szCs w:val="24"/>
          </w:rPr>
          <w:t>1</w:t>
        </w:r>
      </w:hyperlink>
      <w:r w:rsidR="00B17B70" w:rsidRPr="00FF4CA8">
        <w:rPr>
          <w:rFonts w:ascii="Arial" w:hAnsi="Arial" w:cs="Arial"/>
          <w:sz w:val="24"/>
          <w:szCs w:val="24"/>
        </w:rPr>
        <w:fldChar w:fldCharType="end"/>
      </w:r>
      <w:r w:rsidR="00052C56">
        <w:rPr>
          <w:rFonts w:ascii="Arial" w:hAnsi="Arial" w:cs="Arial"/>
          <w:sz w:val="24"/>
          <w:szCs w:val="24"/>
        </w:rPr>
        <w:t>]</w:t>
      </w:r>
      <w:r w:rsidR="00094D92" w:rsidRPr="00FF4CA8">
        <w:rPr>
          <w:rFonts w:ascii="Arial" w:hAnsi="Arial" w:cs="Arial"/>
          <w:sz w:val="24"/>
          <w:szCs w:val="24"/>
        </w:rPr>
        <w:t xml:space="preserve">, </w:t>
      </w:r>
      <w:r w:rsidRPr="00FF4CA8">
        <w:rPr>
          <w:rFonts w:ascii="Arial" w:hAnsi="Arial" w:cs="Arial"/>
          <w:sz w:val="24"/>
          <w:szCs w:val="24"/>
        </w:rPr>
        <w:t xml:space="preserve">often make this process even more challenging. </w:t>
      </w:r>
      <w:r w:rsidR="00654273" w:rsidRPr="00FF4CA8">
        <w:rPr>
          <w:rFonts w:ascii="Arial" w:hAnsi="Arial" w:cs="Arial"/>
          <w:sz w:val="24"/>
          <w:szCs w:val="24"/>
        </w:rPr>
        <w:t>Many trials fail due to potential barriers being overlooked, the inability to achieve support from stakeholders or procedures being misunderstood</w:t>
      </w:r>
      <w:r w:rsidR="00771200" w:rsidRPr="00FF4CA8">
        <w:rPr>
          <w:rFonts w:ascii="Arial" w:hAnsi="Arial" w:cs="Arial"/>
          <w:sz w:val="24"/>
          <w:szCs w:val="24"/>
        </w:rPr>
        <w:t xml:space="preserve"> </w:t>
      </w:r>
      <w:r w:rsidR="00A97716">
        <w:rPr>
          <w:rFonts w:ascii="Arial" w:hAnsi="Arial" w:cs="Arial"/>
          <w:sz w:val="24"/>
          <w:szCs w:val="24"/>
        </w:rPr>
        <w:t>[</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ExcludeYear="1"&gt;&lt;Author&gt;Farrell B&lt;/Author&gt;&lt;Year&gt;2010&lt;/Year&gt;&lt;RecNum&gt;1&lt;/RecNum&gt;&lt;DisplayText&gt;(2)&lt;/DisplayText&gt;&lt;record&gt;&lt;rec-number&gt;1&lt;/rec-number&gt;&lt;foreign-keys&gt;&lt;key app="EN" db-id="pdpxwtev3edwx7es5vbxa0dpsa29ed5eveew"&gt;1&lt;/key&gt;&lt;/foreign-keys&gt;&lt;ref-type name="Journal Article"&gt;17&lt;/ref-type&gt;&lt;contributors&gt;&lt;authors&gt;&lt;author&gt;Farrell B, Kenyon S, Shakur H&lt;/author&gt;&lt;/authors&gt;&lt;/contributors&gt;&lt;titles&gt;&lt;title&gt;Managing clinical trials&lt;/title&gt;&lt;secondary-title&gt;Trials&lt;/secondary-title&gt;&lt;/titles&gt;&lt;periodical&gt;&lt;full-title&gt;Trials&lt;/full-title&gt;&lt;/periodical&gt;&lt;volume&gt;11&lt;/volume&gt;&lt;number&gt;78&lt;/number&gt;&lt;dates&gt;&lt;year&gt;2010&lt;/year&gt;&lt;/dates&gt;&lt;urls&gt;&lt;/urls&gt;&lt;/record&gt;&lt;/Cite&gt;&lt;/EndNote&gt;</w:instrText>
      </w:r>
      <w:r w:rsidR="00B17B70" w:rsidRPr="00FF4CA8">
        <w:rPr>
          <w:rFonts w:ascii="Arial" w:hAnsi="Arial" w:cs="Arial"/>
          <w:sz w:val="24"/>
          <w:szCs w:val="24"/>
        </w:rPr>
        <w:fldChar w:fldCharType="separate"/>
      </w:r>
      <w:hyperlink w:anchor="_ENREF_2" w:tooltip="Farrell B, 2010 #1" w:history="1">
        <w:r w:rsidR="00A97716">
          <w:rPr>
            <w:rFonts w:ascii="Arial" w:hAnsi="Arial" w:cs="Arial"/>
            <w:noProof/>
            <w:sz w:val="24"/>
            <w:szCs w:val="24"/>
          </w:rPr>
          <w:t>2</w:t>
        </w:r>
      </w:hyperlink>
      <w:r w:rsidR="00B17B70" w:rsidRPr="00FF4CA8">
        <w:rPr>
          <w:rFonts w:ascii="Arial" w:hAnsi="Arial" w:cs="Arial"/>
          <w:sz w:val="24"/>
          <w:szCs w:val="24"/>
        </w:rPr>
        <w:fldChar w:fldCharType="end"/>
      </w:r>
      <w:r w:rsidR="00052C56">
        <w:rPr>
          <w:rFonts w:ascii="Arial" w:hAnsi="Arial" w:cs="Arial"/>
          <w:sz w:val="24"/>
          <w:szCs w:val="24"/>
        </w:rPr>
        <w:t>]</w:t>
      </w:r>
      <w:r w:rsidR="00717C10" w:rsidRPr="00FF4CA8">
        <w:rPr>
          <w:rFonts w:ascii="Arial" w:hAnsi="Arial" w:cs="Arial"/>
          <w:sz w:val="24"/>
          <w:szCs w:val="24"/>
        </w:rPr>
        <w:t xml:space="preserve"> </w:t>
      </w:r>
      <w:r w:rsidR="00A97716">
        <w:rPr>
          <w:rFonts w:ascii="Arial" w:hAnsi="Arial" w:cs="Arial"/>
          <w:sz w:val="24"/>
          <w:szCs w:val="24"/>
        </w:rPr>
        <w:t>[</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ExcludeYear="1"&gt;&lt;Author&gt;Prescott RJ&lt;/Author&gt;&lt;Year&gt;1999&lt;/Year&gt;&lt;RecNum&gt;2&lt;/RecNum&gt;&lt;DisplayText&gt;(3)&lt;/DisplayText&gt;&lt;record&gt;&lt;rec-number&gt;2&lt;/rec-number&gt;&lt;foreign-keys&gt;&lt;key app="EN" db-id="pdpxwtev3edwx7es5vbxa0dpsa29ed5eveew"&gt;2&lt;/key&gt;&lt;/foreign-keys&gt;&lt;ref-type name="Journal Article"&gt;17&lt;/ref-type&gt;&lt;contributors&gt;&lt;authors&gt;&lt;author&gt;Prescott RJ, Counsell CE, Gillespie WJ, Grant AM, Russell IT, Kiauka S et al&lt;/author&gt;&lt;/authors&gt;&lt;/contributors&gt;&lt;titles&gt;&lt;title&gt;Factors that limit the quality, number and progress of randomised controlled trials&lt;/title&gt;&lt;secondary-title&gt;Health Technology Assessment&lt;/secondary-title&gt;&lt;/titles&gt;&lt;periodical&gt;&lt;full-title&gt;Health Technology Assessment&lt;/full-title&gt;&lt;/periodical&gt;&lt;pages&gt;1-153&lt;/pages&gt;&lt;volume&gt;3&lt;/volume&gt;&lt;number&gt;20&lt;/number&gt;&lt;dates&gt;&lt;year&gt;1999&lt;/year&gt;&lt;/dates&gt;&lt;urls&gt;&lt;/urls&gt;&lt;/record&gt;&lt;/Cite&gt;&lt;/EndNote&gt;</w:instrText>
      </w:r>
      <w:r w:rsidR="00B17B70" w:rsidRPr="00FF4CA8">
        <w:rPr>
          <w:rFonts w:ascii="Arial" w:hAnsi="Arial" w:cs="Arial"/>
          <w:sz w:val="24"/>
          <w:szCs w:val="24"/>
        </w:rPr>
        <w:fldChar w:fldCharType="separate"/>
      </w:r>
      <w:hyperlink w:anchor="_ENREF_3" w:tooltip="Prescott RJ, 1999 #2" w:history="1">
        <w:r w:rsidR="00A97716">
          <w:rPr>
            <w:rFonts w:ascii="Arial" w:hAnsi="Arial" w:cs="Arial"/>
            <w:noProof/>
            <w:sz w:val="24"/>
            <w:szCs w:val="24"/>
          </w:rPr>
          <w:t>3</w:t>
        </w:r>
      </w:hyperlink>
      <w:r w:rsidR="00B17B70" w:rsidRPr="00FF4CA8">
        <w:rPr>
          <w:rFonts w:ascii="Arial" w:hAnsi="Arial" w:cs="Arial"/>
          <w:sz w:val="24"/>
          <w:szCs w:val="24"/>
        </w:rPr>
        <w:fldChar w:fldCharType="end"/>
      </w:r>
      <w:r w:rsidR="00052C56">
        <w:rPr>
          <w:rFonts w:ascii="Arial" w:hAnsi="Arial" w:cs="Arial"/>
          <w:sz w:val="24"/>
          <w:szCs w:val="24"/>
        </w:rPr>
        <w:t>]</w:t>
      </w:r>
      <w:r w:rsidR="00654273" w:rsidRPr="00FF4CA8">
        <w:rPr>
          <w:rFonts w:ascii="Arial" w:hAnsi="Arial" w:cs="Arial"/>
          <w:sz w:val="24"/>
          <w:szCs w:val="24"/>
        </w:rPr>
        <w:t xml:space="preserve">. </w:t>
      </w:r>
      <w:r w:rsidR="001A3ED7" w:rsidRPr="00FF4CA8">
        <w:rPr>
          <w:rFonts w:ascii="Arial" w:hAnsi="Arial" w:cs="Arial"/>
          <w:sz w:val="24"/>
          <w:szCs w:val="24"/>
        </w:rPr>
        <w:t>L</w:t>
      </w:r>
      <w:r w:rsidR="00654273" w:rsidRPr="00FF4CA8">
        <w:rPr>
          <w:rFonts w:ascii="Arial" w:hAnsi="Arial" w:cs="Arial"/>
          <w:sz w:val="24"/>
          <w:szCs w:val="24"/>
        </w:rPr>
        <w:t xml:space="preserve">essons are learnt during the development and conduct of a </w:t>
      </w:r>
      <w:r w:rsidR="000F16D9">
        <w:rPr>
          <w:rFonts w:ascii="Arial" w:hAnsi="Arial" w:cs="Arial"/>
          <w:sz w:val="24"/>
          <w:szCs w:val="24"/>
        </w:rPr>
        <w:t>randomised controlled trial</w:t>
      </w:r>
      <w:r w:rsidR="000F16D9" w:rsidRPr="00FF4CA8">
        <w:rPr>
          <w:rFonts w:ascii="Arial" w:hAnsi="Arial" w:cs="Arial"/>
          <w:sz w:val="24"/>
          <w:szCs w:val="24"/>
        </w:rPr>
        <w:t xml:space="preserve"> </w:t>
      </w:r>
      <w:r w:rsidR="00654273" w:rsidRPr="00FF4CA8">
        <w:rPr>
          <w:rFonts w:ascii="Arial" w:hAnsi="Arial" w:cs="Arial"/>
          <w:sz w:val="24"/>
          <w:szCs w:val="24"/>
        </w:rPr>
        <w:t>but are not often shared for the benefit of others.</w:t>
      </w:r>
    </w:p>
    <w:p w14:paraId="1011A3CD" w14:textId="77777777" w:rsidR="00F30F4D" w:rsidRPr="00FF4CA8" w:rsidRDefault="00F30F4D" w:rsidP="00FF4CA8">
      <w:pPr>
        <w:autoSpaceDE w:val="0"/>
        <w:autoSpaceDN w:val="0"/>
        <w:adjustRightInd w:val="0"/>
        <w:spacing w:after="0" w:line="480" w:lineRule="auto"/>
        <w:rPr>
          <w:rFonts w:ascii="Arial" w:hAnsi="Arial" w:cs="Arial"/>
          <w:sz w:val="24"/>
          <w:szCs w:val="24"/>
        </w:rPr>
      </w:pPr>
    </w:p>
    <w:p w14:paraId="0FC5A593" w14:textId="77777777" w:rsidR="000908AC" w:rsidRPr="00FF4CA8" w:rsidRDefault="00F96DEE" w:rsidP="00FF4CA8">
      <w:pPr>
        <w:spacing w:after="0" w:line="480" w:lineRule="auto"/>
        <w:rPr>
          <w:rFonts w:ascii="Arial" w:hAnsi="Arial" w:cs="Arial"/>
          <w:sz w:val="24"/>
          <w:szCs w:val="24"/>
        </w:rPr>
      </w:pPr>
      <w:r>
        <w:rPr>
          <w:rFonts w:ascii="Arial" w:hAnsi="Arial" w:cs="Arial"/>
          <w:sz w:val="24"/>
          <w:szCs w:val="24"/>
        </w:rPr>
        <w:t>A successful trial can be defined as one that recruits to both time and target, collects high quality data and completes activity within the originally agreed budget</w:t>
      </w:r>
      <w:r w:rsidR="00192891">
        <w:rPr>
          <w:rFonts w:ascii="Arial" w:hAnsi="Arial" w:cs="Arial"/>
          <w:sz w:val="24"/>
          <w:szCs w:val="24"/>
        </w:rPr>
        <w:t xml:space="preserve"> [</w:t>
      </w:r>
      <w:r w:rsidR="00CF64E3">
        <w:rPr>
          <w:rFonts w:ascii="Arial" w:hAnsi="Arial" w:cs="Arial"/>
          <w:sz w:val="24"/>
          <w:szCs w:val="24"/>
        </w:rPr>
        <w:t>4</w:t>
      </w:r>
      <w:r w:rsidR="00192891">
        <w:rPr>
          <w:rFonts w:ascii="Arial" w:hAnsi="Arial" w:cs="Arial"/>
          <w:sz w:val="24"/>
          <w:szCs w:val="24"/>
        </w:rPr>
        <w:t>]</w:t>
      </w:r>
      <w:r>
        <w:rPr>
          <w:rFonts w:ascii="Arial" w:hAnsi="Arial" w:cs="Arial"/>
          <w:sz w:val="24"/>
          <w:szCs w:val="24"/>
        </w:rPr>
        <w:t xml:space="preserve">. </w:t>
      </w:r>
      <w:r w:rsidR="001A3ED7" w:rsidRPr="00FF4CA8">
        <w:rPr>
          <w:rFonts w:ascii="Arial" w:hAnsi="Arial" w:cs="Arial"/>
          <w:sz w:val="24"/>
          <w:szCs w:val="24"/>
        </w:rPr>
        <w:t xml:space="preserve">Good trial management is required in order to ensure that stated objectives, needs and expectations </w:t>
      </w:r>
      <w:r w:rsidR="005B00B4" w:rsidRPr="00FF4CA8">
        <w:rPr>
          <w:rFonts w:ascii="Arial" w:hAnsi="Arial" w:cs="Arial"/>
          <w:sz w:val="24"/>
          <w:szCs w:val="24"/>
        </w:rPr>
        <w:t>of a tr</w:t>
      </w:r>
      <w:r w:rsidR="0058184B" w:rsidRPr="00FF4CA8">
        <w:rPr>
          <w:rFonts w:ascii="Arial" w:hAnsi="Arial" w:cs="Arial"/>
          <w:sz w:val="24"/>
          <w:szCs w:val="24"/>
        </w:rPr>
        <w:t>ial</w:t>
      </w:r>
      <w:r w:rsidR="005B00B4" w:rsidRPr="00FF4CA8">
        <w:rPr>
          <w:rFonts w:ascii="Arial" w:hAnsi="Arial" w:cs="Arial"/>
          <w:sz w:val="24"/>
          <w:szCs w:val="24"/>
        </w:rPr>
        <w:t xml:space="preserve"> </w:t>
      </w:r>
      <w:r w:rsidR="001A3ED7" w:rsidRPr="00FF4CA8">
        <w:rPr>
          <w:rFonts w:ascii="Arial" w:hAnsi="Arial" w:cs="Arial"/>
          <w:sz w:val="24"/>
          <w:szCs w:val="24"/>
        </w:rPr>
        <w:t>are met within restricted time frames and budget constrain</w:t>
      </w:r>
      <w:r w:rsidR="007D2010" w:rsidRPr="00FF4CA8">
        <w:rPr>
          <w:rFonts w:ascii="Arial" w:hAnsi="Arial" w:cs="Arial"/>
          <w:sz w:val="24"/>
          <w:szCs w:val="24"/>
        </w:rPr>
        <w:t xml:space="preserve">ts </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ExcludeYear="1"&gt;&lt;Author&gt;Campbell MK&lt;/Author&gt;&lt;Year&gt;2007&lt;/Year&gt;&lt;RecNum&gt;17&lt;/RecNum&gt;&lt;DisplayText&gt;(4)&lt;/DisplayText&gt;&lt;record&gt;&lt;rec-number&gt;17&lt;/rec-number&gt;&lt;foreign-keys&gt;&lt;key app="EN" db-id="pdpxwtev3edwx7es5vbxa0dpsa29ed5eveew"&gt;17&lt;/key&gt;&lt;/foreign-keys&gt;&lt;ref-type name="Journal Article"&gt;17&lt;/ref-type&gt;&lt;contributors&gt;&lt;authors&gt;&lt;author&gt;Campbell MK, Snowdon C, Francis D, Elbourne D, McDonald AM, Knight R et al&lt;/author&gt;&lt;/authors&gt;&lt;/contributors&gt;&lt;titles&gt;&lt;title&gt;Recruitment to randomised trials: strategies for trial enrolment and participation study: The STEPS study&lt;/title&gt;&lt;secondary-title&gt;Health Technology Assessment&lt;/secondary-title&gt;&lt;/titles&gt;&lt;periodical&gt;&lt;full-title&gt;Health Technology Assessment&lt;/full-title&gt;&lt;/periodical&gt;&lt;volume&gt;11&lt;/volume&gt;&lt;number&gt;48&lt;/number&gt;&lt;dates&gt;&lt;year&gt;2007&lt;/year&gt;&lt;/dates&gt;&lt;urls&gt;&lt;/urls&gt;&lt;/record&gt;&lt;/Cite&gt;&lt;/EndNote&gt;</w:instrText>
      </w:r>
      <w:r w:rsidR="00B17B70" w:rsidRPr="00FF4CA8">
        <w:rPr>
          <w:rFonts w:ascii="Arial" w:hAnsi="Arial" w:cs="Arial"/>
          <w:sz w:val="24"/>
          <w:szCs w:val="24"/>
        </w:rPr>
        <w:fldChar w:fldCharType="separate"/>
      </w:r>
      <w:r w:rsidR="00A97716">
        <w:rPr>
          <w:rFonts w:ascii="Arial" w:hAnsi="Arial" w:cs="Arial"/>
          <w:noProof/>
          <w:sz w:val="24"/>
          <w:szCs w:val="24"/>
        </w:rPr>
        <w:t>[</w:t>
      </w:r>
      <w:hyperlink w:anchor="_ENREF_4" w:tooltip="Campbell MK, 2007 #17" w:history="1">
        <w:r w:rsidR="00A97716">
          <w:rPr>
            <w:rFonts w:ascii="Arial" w:hAnsi="Arial" w:cs="Arial"/>
            <w:noProof/>
            <w:sz w:val="24"/>
            <w:szCs w:val="24"/>
          </w:rPr>
          <w:t>4</w:t>
        </w:r>
      </w:hyperlink>
      <w:r w:rsidR="00B17B70" w:rsidRPr="00FF4CA8">
        <w:rPr>
          <w:rFonts w:ascii="Arial" w:hAnsi="Arial" w:cs="Arial"/>
          <w:sz w:val="24"/>
          <w:szCs w:val="24"/>
        </w:rPr>
        <w:fldChar w:fldCharType="end"/>
      </w:r>
      <w:r w:rsidR="00052C56">
        <w:rPr>
          <w:rFonts w:ascii="Arial" w:hAnsi="Arial" w:cs="Arial"/>
          <w:sz w:val="24"/>
          <w:szCs w:val="24"/>
        </w:rPr>
        <w:t>]</w:t>
      </w:r>
      <w:r w:rsidR="007D2010" w:rsidRPr="00FF4CA8">
        <w:rPr>
          <w:rFonts w:ascii="Arial" w:hAnsi="Arial" w:cs="Arial"/>
          <w:sz w:val="24"/>
          <w:szCs w:val="24"/>
        </w:rPr>
        <w:t xml:space="preserve"> </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ExcludeYear="1"&gt;&lt;Author&gt;UK Trial Managers Network&lt;/Author&gt;&lt;Year&gt;2016&lt;/Year&gt;&lt;RecNum&gt;4&lt;/RecNum&gt;&lt;DisplayText&gt;(5)&lt;/DisplayText&gt;&lt;record&gt;&lt;rec-number&gt;4&lt;/rec-number&gt;&lt;foreign-keys&gt;&lt;key app="EN" db-id="pdpxwtev3edwx7es5vbxa0dpsa29ed5eveew"&gt;4&lt;/key&gt;&lt;/foreign-keys&gt;&lt;ref-type name="Book"&gt;6&lt;/ref-type&gt;&lt;contributors&gt;&lt;authors&gt;&lt;author&gt;UK Trial Managers Network,&lt;/author&gt;&lt;/authors&gt;&lt;secondary-authors&gt;&lt;author&gt;McDonald A, Farrell B, Booth G, Buckland S, Foster K, Harper L et al&lt;/author&gt;&lt;/secondary-authors&gt;&lt;/contributors&gt;&lt;titles&gt;&lt;title&gt;The guide to efficient trial management&lt;/title&gt;&lt;/titles&gt;&lt;dates&gt;&lt;year&gt;2016&lt;/year&gt;&lt;/dates&gt;&lt;urls&gt;&lt;/urls&gt;&lt;/record&gt;&lt;/Cite&gt;&lt;/EndNote&gt;</w:instrText>
      </w:r>
      <w:r w:rsidR="00B17B70" w:rsidRPr="00FF4CA8">
        <w:rPr>
          <w:rFonts w:ascii="Arial" w:hAnsi="Arial" w:cs="Arial"/>
          <w:sz w:val="24"/>
          <w:szCs w:val="24"/>
        </w:rPr>
        <w:fldChar w:fldCharType="separate"/>
      </w:r>
      <w:r w:rsidR="00A97716">
        <w:rPr>
          <w:rFonts w:ascii="Arial" w:hAnsi="Arial" w:cs="Arial"/>
          <w:noProof/>
          <w:sz w:val="24"/>
          <w:szCs w:val="24"/>
        </w:rPr>
        <w:t>[</w:t>
      </w:r>
      <w:hyperlink w:anchor="_ENREF_5" w:tooltip="UK Trial Managers Network, 2016 #4" w:history="1">
        <w:r w:rsidR="00A97716">
          <w:rPr>
            <w:rFonts w:ascii="Arial" w:hAnsi="Arial" w:cs="Arial"/>
            <w:noProof/>
            <w:sz w:val="24"/>
            <w:szCs w:val="24"/>
          </w:rPr>
          <w:t>5</w:t>
        </w:r>
      </w:hyperlink>
      <w:r w:rsidR="00B17B70" w:rsidRPr="00FF4CA8">
        <w:rPr>
          <w:rFonts w:ascii="Arial" w:hAnsi="Arial" w:cs="Arial"/>
          <w:sz w:val="24"/>
          <w:szCs w:val="24"/>
        </w:rPr>
        <w:fldChar w:fldCharType="end"/>
      </w:r>
      <w:r w:rsidR="00052C56">
        <w:rPr>
          <w:rFonts w:ascii="Arial" w:hAnsi="Arial" w:cs="Arial"/>
          <w:sz w:val="24"/>
          <w:szCs w:val="24"/>
        </w:rPr>
        <w:t>]</w:t>
      </w:r>
      <w:r w:rsidR="001A3ED7" w:rsidRPr="00FF4CA8">
        <w:rPr>
          <w:rFonts w:ascii="Arial" w:hAnsi="Arial" w:cs="Arial"/>
          <w:sz w:val="24"/>
          <w:szCs w:val="24"/>
        </w:rPr>
        <w:t>.</w:t>
      </w:r>
      <w:r w:rsidR="000A25F8" w:rsidRPr="00FF4CA8">
        <w:rPr>
          <w:rFonts w:ascii="Arial" w:hAnsi="Arial" w:cs="Arial"/>
          <w:sz w:val="24"/>
          <w:szCs w:val="24"/>
        </w:rPr>
        <w:t xml:space="preserve"> </w:t>
      </w:r>
      <w:r w:rsidR="005B00B4" w:rsidRPr="00FF4CA8">
        <w:rPr>
          <w:rFonts w:ascii="Arial" w:hAnsi="Arial" w:cs="Arial"/>
          <w:sz w:val="24"/>
          <w:szCs w:val="24"/>
        </w:rPr>
        <w:t>The principles of good management are not restricted specifically to research, spanning a variety of professions</w:t>
      </w:r>
      <w:r w:rsidR="00881D36" w:rsidRPr="00FF4CA8">
        <w:rPr>
          <w:rFonts w:ascii="Arial" w:hAnsi="Arial" w:cs="Arial"/>
          <w:sz w:val="24"/>
          <w:szCs w:val="24"/>
        </w:rPr>
        <w:t xml:space="preserve"> including </w:t>
      </w:r>
      <w:r w:rsidR="00AE27B5" w:rsidRPr="00FF4CA8">
        <w:rPr>
          <w:rFonts w:ascii="Arial" w:hAnsi="Arial" w:cs="Arial"/>
          <w:sz w:val="24"/>
          <w:szCs w:val="24"/>
        </w:rPr>
        <w:t>financial services,</w:t>
      </w:r>
      <w:r w:rsidR="00881D36" w:rsidRPr="00FF4CA8">
        <w:rPr>
          <w:rFonts w:ascii="Arial" w:hAnsi="Arial" w:cs="Arial"/>
          <w:sz w:val="24"/>
          <w:szCs w:val="24"/>
        </w:rPr>
        <w:t xml:space="preserve"> engineering </w:t>
      </w:r>
      <w:r w:rsidR="00AE27B5" w:rsidRPr="00FF4CA8">
        <w:rPr>
          <w:rFonts w:ascii="Arial" w:hAnsi="Arial" w:cs="Arial"/>
          <w:sz w:val="24"/>
          <w:szCs w:val="24"/>
        </w:rPr>
        <w:t>and the military</w:t>
      </w:r>
      <w:r w:rsidR="005B00B4" w:rsidRPr="00FF4CA8">
        <w:rPr>
          <w:rFonts w:ascii="Arial" w:hAnsi="Arial" w:cs="Arial"/>
          <w:sz w:val="24"/>
          <w:szCs w:val="24"/>
        </w:rPr>
        <w:t xml:space="preserve">. </w:t>
      </w:r>
      <w:r w:rsidR="008932CA" w:rsidRPr="00FF4CA8">
        <w:rPr>
          <w:rFonts w:ascii="Arial" w:hAnsi="Arial" w:cs="Arial"/>
          <w:sz w:val="24"/>
          <w:szCs w:val="24"/>
        </w:rPr>
        <w:t>I</w:t>
      </w:r>
      <w:r w:rsidR="00D45A2A">
        <w:rPr>
          <w:rFonts w:ascii="Arial" w:hAnsi="Arial" w:cs="Arial"/>
          <w:sz w:val="24"/>
          <w:szCs w:val="24"/>
        </w:rPr>
        <w:t>ncreasingly i</w:t>
      </w:r>
      <w:r w:rsidR="008932CA" w:rsidRPr="00FF4CA8">
        <w:rPr>
          <w:rFonts w:ascii="Arial" w:hAnsi="Arial" w:cs="Arial"/>
          <w:sz w:val="24"/>
          <w:szCs w:val="24"/>
        </w:rPr>
        <w:t>t has been considered necessary to adopt a ‘</w:t>
      </w:r>
      <w:r w:rsidR="008932CA" w:rsidRPr="00FF4CA8">
        <w:rPr>
          <w:rFonts w:ascii="Arial" w:hAnsi="Arial" w:cs="Arial"/>
          <w:i/>
          <w:sz w:val="24"/>
          <w:szCs w:val="24"/>
        </w:rPr>
        <w:t>business</w:t>
      </w:r>
      <w:r w:rsidR="00ED7403">
        <w:rPr>
          <w:rFonts w:ascii="Arial" w:hAnsi="Arial" w:cs="Arial"/>
          <w:i/>
          <w:sz w:val="24"/>
          <w:szCs w:val="24"/>
        </w:rPr>
        <w:t>-</w:t>
      </w:r>
      <w:r w:rsidR="008932CA" w:rsidRPr="00FF4CA8">
        <w:rPr>
          <w:rFonts w:ascii="Arial" w:hAnsi="Arial" w:cs="Arial"/>
          <w:i/>
          <w:sz w:val="24"/>
          <w:szCs w:val="24"/>
        </w:rPr>
        <w:t>like approach</w:t>
      </w:r>
      <w:r w:rsidR="008932CA" w:rsidRPr="00FF4CA8">
        <w:rPr>
          <w:rFonts w:ascii="Arial" w:hAnsi="Arial" w:cs="Arial"/>
          <w:sz w:val="24"/>
          <w:szCs w:val="24"/>
        </w:rPr>
        <w:t xml:space="preserve">’ </w:t>
      </w:r>
      <w:r w:rsidR="00D45A2A">
        <w:rPr>
          <w:rFonts w:ascii="Arial" w:hAnsi="Arial" w:cs="Arial"/>
          <w:sz w:val="24"/>
          <w:szCs w:val="24"/>
        </w:rPr>
        <w:t xml:space="preserve">to the delivery of clinical trials </w:t>
      </w:r>
      <w:r w:rsidR="008932CA" w:rsidRPr="00FF4CA8">
        <w:rPr>
          <w:rFonts w:ascii="Arial" w:hAnsi="Arial" w:cs="Arial"/>
          <w:sz w:val="24"/>
          <w:szCs w:val="24"/>
        </w:rPr>
        <w:t>in order</w:t>
      </w:r>
      <w:r w:rsidR="007D2010" w:rsidRPr="00FF4CA8">
        <w:rPr>
          <w:rFonts w:ascii="Arial" w:hAnsi="Arial" w:cs="Arial"/>
          <w:sz w:val="24"/>
          <w:szCs w:val="24"/>
        </w:rPr>
        <w:t xml:space="preserve"> to succeed </w:t>
      </w:r>
      <w:r w:rsidR="00A97716">
        <w:rPr>
          <w:rFonts w:ascii="Arial" w:hAnsi="Arial" w:cs="Arial"/>
          <w:sz w:val="24"/>
          <w:szCs w:val="24"/>
        </w:rPr>
        <w:t>[</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ExcludeYear="1"&gt;&lt;Author&gt;Francis D&lt;/Author&gt;&lt;Year&gt;2007&lt;/Year&gt;&lt;RecNum&gt;16&lt;/RecNum&gt;&lt;DisplayText&gt;(6)&lt;/DisplayText&gt;&lt;record&gt;&lt;rec-number&gt;16&lt;/rec-number&gt;&lt;foreign-keys&gt;&lt;key app="EN" db-id="pdpxwtev3edwx7es5vbxa0dpsa29ed5eveew"&gt;16&lt;/key&gt;&lt;/foreign-keys&gt;&lt;ref-type name="Journal Article"&gt;17&lt;/ref-type&gt;&lt;contributors&gt;&lt;authors&gt;&lt;author&gt;Francis D, Roberts I, Elbourne DR, Shakur H, Knight RC, Garcia J et al&lt;/author&gt;&lt;/authors&gt;&lt;/contributors&gt;&lt;titles&gt;&lt;title&gt;Marketing and clinical trials: a case study&lt;/title&gt;&lt;secondary-title&gt;Trials&lt;/secondary-title&gt;&lt;/titles&gt;&lt;periodical&gt;&lt;full-title&gt;Trials&lt;/full-title&gt;&lt;/periodical&gt;&lt;volume&gt;8&lt;/volume&gt;&lt;number&gt;37&lt;/number&gt;&lt;dates&gt;&lt;year&gt;2007&lt;/year&gt;&lt;/dates&gt;&lt;urls&gt;&lt;/urls&gt;&lt;/record&gt;&lt;/Cite&gt;&lt;/EndNote&gt;</w:instrText>
      </w:r>
      <w:r w:rsidR="00B17B70" w:rsidRPr="00FF4CA8">
        <w:rPr>
          <w:rFonts w:ascii="Arial" w:hAnsi="Arial" w:cs="Arial"/>
          <w:sz w:val="24"/>
          <w:szCs w:val="24"/>
        </w:rPr>
        <w:fldChar w:fldCharType="separate"/>
      </w:r>
      <w:hyperlink w:anchor="_ENREF_6" w:tooltip="Francis D, 2007 #16" w:history="1">
        <w:r w:rsidR="00A97716">
          <w:rPr>
            <w:rFonts w:ascii="Arial" w:hAnsi="Arial" w:cs="Arial"/>
            <w:noProof/>
            <w:sz w:val="24"/>
            <w:szCs w:val="24"/>
          </w:rPr>
          <w:t>6</w:t>
        </w:r>
      </w:hyperlink>
      <w:r w:rsidR="00B17B70" w:rsidRPr="00FF4CA8">
        <w:rPr>
          <w:rFonts w:ascii="Arial" w:hAnsi="Arial" w:cs="Arial"/>
          <w:sz w:val="24"/>
          <w:szCs w:val="24"/>
        </w:rPr>
        <w:fldChar w:fldCharType="end"/>
      </w:r>
      <w:r w:rsidR="00052C56">
        <w:rPr>
          <w:rFonts w:ascii="Arial" w:hAnsi="Arial" w:cs="Arial"/>
          <w:sz w:val="24"/>
          <w:szCs w:val="24"/>
        </w:rPr>
        <w:t>]</w:t>
      </w:r>
      <w:r w:rsidR="00887E7A" w:rsidRPr="00FF4CA8">
        <w:rPr>
          <w:rFonts w:ascii="Arial" w:hAnsi="Arial" w:cs="Arial"/>
          <w:sz w:val="24"/>
          <w:szCs w:val="24"/>
        </w:rPr>
        <w:t xml:space="preserve"> </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ExcludeYear="1"&gt;&lt;Author&gt;Farrell B&lt;/Author&gt;&lt;Year&gt;1998&lt;/Year&gt;&lt;RecNum&gt;3&lt;/RecNum&gt;&lt;DisplayText&gt;(7)&lt;/DisplayText&gt;&lt;record&gt;&lt;rec-number&gt;3&lt;/rec-number&gt;&lt;foreign-keys&gt;&lt;key app="EN" db-id="pdpxwtev3edwx7es5vbxa0dpsa29ed5eveew"&gt;3&lt;/key&gt;&lt;/foreign-keys&gt;&lt;ref-type name="Journal Article"&gt;17&lt;/ref-type&gt;&lt;contributors&gt;&lt;authors&gt;&lt;author&gt;Farrell B, Kenyon S, Shakur H&lt;/author&gt;&lt;/authors&gt;&lt;/contributors&gt;&lt;titles&gt;&lt;title&gt;Efficient management of randomised controlled trials: nature or nurture&lt;/title&gt;&lt;secondary-title&gt;British Medical Journal&lt;/secondary-title&gt;&lt;/titles&gt;&lt;periodical&gt;&lt;full-title&gt;British Medical Journal&lt;/full-title&gt;&lt;/periodical&gt;&lt;pages&gt;1236 - 1239&lt;/pages&gt;&lt;volume&gt;317&lt;/volume&gt;&lt;dates&gt;&lt;year&gt;1998&lt;/year&gt;&lt;/dates&gt;&lt;urls&gt;&lt;/urls&gt;&lt;/record&gt;&lt;/Cite&gt;&lt;/EndNote&gt;</w:instrText>
      </w:r>
      <w:r w:rsidR="00B17B70" w:rsidRPr="00FF4CA8">
        <w:rPr>
          <w:rFonts w:ascii="Arial" w:hAnsi="Arial" w:cs="Arial"/>
          <w:sz w:val="24"/>
          <w:szCs w:val="24"/>
        </w:rPr>
        <w:fldChar w:fldCharType="separate"/>
      </w:r>
      <w:r w:rsidR="00A97716">
        <w:rPr>
          <w:rFonts w:ascii="Arial" w:hAnsi="Arial" w:cs="Arial"/>
          <w:noProof/>
          <w:sz w:val="24"/>
          <w:szCs w:val="24"/>
        </w:rPr>
        <w:t>[</w:t>
      </w:r>
      <w:hyperlink w:anchor="_ENREF_7" w:tooltip="Farrell B, 1998 #3" w:history="1">
        <w:r w:rsidR="00A97716">
          <w:rPr>
            <w:rFonts w:ascii="Arial" w:hAnsi="Arial" w:cs="Arial"/>
            <w:noProof/>
            <w:sz w:val="24"/>
            <w:szCs w:val="24"/>
          </w:rPr>
          <w:t>7</w:t>
        </w:r>
      </w:hyperlink>
      <w:r w:rsidR="00B17B70" w:rsidRPr="00FF4CA8">
        <w:rPr>
          <w:rFonts w:ascii="Arial" w:hAnsi="Arial" w:cs="Arial"/>
          <w:sz w:val="24"/>
          <w:szCs w:val="24"/>
        </w:rPr>
        <w:fldChar w:fldCharType="end"/>
      </w:r>
      <w:r w:rsidR="00052C56">
        <w:rPr>
          <w:rFonts w:ascii="Arial" w:hAnsi="Arial" w:cs="Arial"/>
          <w:sz w:val="24"/>
          <w:szCs w:val="24"/>
        </w:rPr>
        <w:t>]</w:t>
      </w:r>
      <w:r w:rsidR="008932CA" w:rsidRPr="00FF4CA8">
        <w:rPr>
          <w:rFonts w:ascii="Arial" w:hAnsi="Arial" w:cs="Arial"/>
          <w:sz w:val="24"/>
          <w:szCs w:val="24"/>
        </w:rPr>
        <w:t>.</w:t>
      </w:r>
    </w:p>
    <w:p w14:paraId="2C6DB16D" w14:textId="77777777" w:rsidR="00F30F4D" w:rsidRPr="00FF4CA8" w:rsidRDefault="00F30F4D" w:rsidP="00FF4CA8">
      <w:pPr>
        <w:spacing w:after="0" w:line="480" w:lineRule="auto"/>
        <w:rPr>
          <w:rFonts w:ascii="Arial" w:hAnsi="Arial" w:cs="Arial"/>
          <w:sz w:val="24"/>
          <w:szCs w:val="24"/>
        </w:rPr>
      </w:pPr>
    </w:p>
    <w:p w14:paraId="073C5ED8" w14:textId="77777777" w:rsidR="008005F1" w:rsidRPr="00FF4CA8" w:rsidRDefault="00833B50" w:rsidP="00FF4CA8">
      <w:pPr>
        <w:spacing w:after="0" w:line="480" w:lineRule="auto"/>
        <w:rPr>
          <w:rFonts w:ascii="Arial" w:hAnsi="Arial" w:cs="Arial"/>
          <w:sz w:val="24"/>
          <w:szCs w:val="24"/>
        </w:rPr>
      </w:pPr>
      <w:r w:rsidRPr="00FF4CA8">
        <w:rPr>
          <w:rFonts w:ascii="Arial" w:hAnsi="Arial" w:cs="Arial"/>
          <w:sz w:val="24"/>
          <w:szCs w:val="24"/>
        </w:rPr>
        <w:t>Project management has been defined as ‘</w:t>
      </w:r>
      <w:r w:rsidRPr="00FF4CA8">
        <w:rPr>
          <w:rFonts w:ascii="Arial" w:hAnsi="Arial" w:cs="Arial"/>
          <w:i/>
          <w:sz w:val="24"/>
          <w:szCs w:val="24"/>
        </w:rPr>
        <w:t xml:space="preserve">the </w:t>
      </w:r>
      <w:r w:rsidR="00893BB4" w:rsidRPr="00FF4CA8">
        <w:rPr>
          <w:rFonts w:ascii="Arial" w:hAnsi="Arial" w:cs="Arial"/>
          <w:i/>
          <w:sz w:val="24"/>
          <w:szCs w:val="24"/>
        </w:rPr>
        <w:t>application</w:t>
      </w:r>
      <w:r w:rsidRPr="00FF4CA8">
        <w:rPr>
          <w:rFonts w:ascii="Arial" w:hAnsi="Arial" w:cs="Arial"/>
          <w:i/>
          <w:sz w:val="24"/>
          <w:szCs w:val="24"/>
        </w:rPr>
        <w:t xml:space="preserve"> of knowledge, skills, tools and techniques to project activities to meet project requirements</w:t>
      </w:r>
      <w:r w:rsidR="00893BB4" w:rsidRPr="00FF4CA8">
        <w:rPr>
          <w:rFonts w:ascii="Arial" w:hAnsi="Arial" w:cs="Arial"/>
          <w:sz w:val="24"/>
          <w:szCs w:val="24"/>
        </w:rPr>
        <w:t xml:space="preserve">’ </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&lt;EndNote&gt;&lt;Cite&gt;&lt;Author&gt;Project Managmenent Institute&lt;/Author&gt;&lt;Year&gt;2000&lt;/Year&gt;&lt;RecNum&gt;10&lt;/RecNum&gt;&lt;DisplayText&gt;(8)&lt;/DisplayText&gt;&lt;record&gt;&lt;rec-number&gt;10&lt;/rec-number&gt;&lt;foreign-keys&gt;&lt;key app="EN" db-id="pdpxwtev3edwx7es5vbxa0dpsa29ed5eveew"&gt;10&lt;/key&gt;&lt;/foreign-keys&gt;&lt;ref-type name="Book"&gt;6&lt;/ref-type&gt;&lt;contributors&gt;&lt;authors&gt;&lt;author&gt;Project Managmenent Institute,&lt;/author&gt;&lt;/authors&gt;&lt;/contributors&gt;&lt;titles&gt;&lt;title&gt;A guide to the project management body of knowledge (PMBOK Guide)&lt;/title&gt;&lt;/titles&gt;&lt;dates&gt;&lt;year&gt;2000&lt;/year&gt;&lt;/dates&gt;&lt;pub-location&gt;Newtown Square, Pennsylvania USA&lt;/pub-location&gt;&lt;publisher&gt;Project Managmenent Institute,&lt;/publisher&gt;&lt;urls&gt;&lt;/urls&gt;&lt;/record&gt;&lt;/Cite&gt;&lt;/EndNote&gt;</w:instrText>
      </w:r>
      <w:r w:rsidR="00B17B70" w:rsidRPr="00FF4CA8">
        <w:rPr>
          <w:rFonts w:ascii="Arial" w:hAnsi="Arial" w:cs="Arial"/>
          <w:sz w:val="24"/>
          <w:szCs w:val="24"/>
        </w:rPr>
        <w:fldChar w:fldCharType="separate"/>
      </w:r>
      <w:r w:rsidR="00A97716">
        <w:rPr>
          <w:rFonts w:ascii="Arial" w:hAnsi="Arial" w:cs="Arial"/>
          <w:noProof/>
          <w:sz w:val="24"/>
          <w:szCs w:val="24"/>
        </w:rPr>
        <w:t>[</w:t>
      </w:r>
      <w:hyperlink w:anchor="_ENREF_8" w:tooltip="Project Managmenent Institute, 2000 #10" w:history="1">
        <w:r w:rsidR="00A97716">
          <w:rPr>
            <w:rFonts w:ascii="Arial" w:hAnsi="Arial" w:cs="Arial"/>
            <w:noProof/>
            <w:sz w:val="24"/>
            <w:szCs w:val="24"/>
          </w:rPr>
          <w:t>8</w:t>
        </w:r>
      </w:hyperlink>
      <w:r w:rsidR="00B17B70" w:rsidRPr="00FF4CA8">
        <w:rPr>
          <w:rFonts w:ascii="Arial" w:hAnsi="Arial" w:cs="Arial"/>
          <w:sz w:val="24"/>
          <w:szCs w:val="24"/>
        </w:rPr>
        <w:fldChar w:fldCharType="end"/>
      </w:r>
      <w:r w:rsidR="00ED7403">
        <w:rPr>
          <w:rFonts w:ascii="Arial" w:hAnsi="Arial" w:cs="Arial"/>
          <w:sz w:val="24"/>
          <w:szCs w:val="24"/>
          <w:vertAlign w:val="superscript"/>
        </w:rPr>
        <w:t xml:space="preserve"> (pg. 6)</w:t>
      </w:r>
      <w:r w:rsidR="00052C56">
        <w:rPr>
          <w:rFonts w:ascii="Arial" w:hAnsi="Arial" w:cs="Arial"/>
          <w:sz w:val="24"/>
          <w:szCs w:val="24"/>
        </w:rPr>
        <w:t>]</w:t>
      </w:r>
      <w:r w:rsidRPr="00FF4CA8">
        <w:rPr>
          <w:rFonts w:ascii="Arial" w:hAnsi="Arial" w:cs="Arial"/>
          <w:sz w:val="24"/>
          <w:szCs w:val="24"/>
        </w:rPr>
        <w:t xml:space="preserve">. </w:t>
      </w:r>
      <w:r w:rsidR="00D07F6A" w:rsidRPr="00FF4CA8">
        <w:rPr>
          <w:rFonts w:ascii="Arial" w:hAnsi="Arial" w:cs="Arial"/>
          <w:sz w:val="24"/>
          <w:szCs w:val="24"/>
        </w:rPr>
        <w:t>In ensuring</w:t>
      </w:r>
      <w:r w:rsidR="00881D36" w:rsidRPr="00FF4CA8">
        <w:rPr>
          <w:rFonts w:ascii="Arial" w:hAnsi="Arial" w:cs="Arial"/>
          <w:sz w:val="24"/>
          <w:szCs w:val="24"/>
        </w:rPr>
        <w:t xml:space="preserve"> quality standards are met in an efficient and punctual manner</w:t>
      </w:r>
      <w:r w:rsidR="00D07F6A" w:rsidRPr="00FF4CA8">
        <w:rPr>
          <w:rFonts w:ascii="Arial" w:hAnsi="Arial" w:cs="Arial"/>
          <w:sz w:val="24"/>
          <w:szCs w:val="24"/>
        </w:rPr>
        <w:t xml:space="preserve"> </w:t>
      </w:r>
      <w:r w:rsidR="00A97716">
        <w:rPr>
          <w:rFonts w:ascii="Arial" w:hAnsi="Arial" w:cs="Arial"/>
          <w:sz w:val="24"/>
          <w:szCs w:val="24"/>
        </w:rPr>
        <w:t>[</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ExcludeYear="1"&gt;&lt;Author&gt;Richardson B&lt;/Author&gt;&lt;Year&gt;2006&lt;/Year&gt;&lt;RecNum&gt;21&lt;/RecNum&gt;&lt;DisplayText&gt;(9)&lt;/DisplayText&gt;&lt;record&gt;&lt;rec-number&gt;21&lt;/rec-number&gt;&lt;foreign-keys&gt;&lt;key app="EN" db-id="pdpxwtev3edwx7es5vbxa0dpsa29ed5eveew"&gt;21&lt;/key&gt;&lt;/foreign-keys&gt;&lt;ref-type name="Journal Article"&gt;17&lt;/ref-type&gt;&lt;contributors&gt;&lt;authors&gt;&lt;author&gt;Richardson B, Newman RW&lt;/author&gt;&lt;/authors&gt;&lt;/contributors&gt;&lt;titles&gt;&lt;title&gt;Clinical trial management - an integrated process&lt;/title&gt;&lt;secondary-title&gt;Drug Development&lt;/secondary-title&gt;&lt;/titles&gt;&lt;periodical&gt;&lt;full-title&gt;Drug Development&lt;/full-title&gt;&lt;/periodical&gt;&lt;dates&gt;&lt;year&gt;2006&lt;/year&gt;&lt;/dates&gt;&lt;urls&gt;&lt;/urls&gt;&lt;/record&gt;&lt;/Cite&gt;&lt;/EndNote&gt;</w:instrText>
      </w:r>
      <w:r w:rsidR="00B17B70" w:rsidRPr="00FF4CA8">
        <w:rPr>
          <w:rFonts w:ascii="Arial" w:hAnsi="Arial" w:cs="Arial"/>
          <w:sz w:val="24"/>
          <w:szCs w:val="24"/>
        </w:rPr>
        <w:fldChar w:fldCharType="separate"/>
      </w:r>
      <w:hyperlink w:anchor="_ENREF_9" w:tooltip="Richardson B, 2006 #21" w:history="1">
        <w:r w:rsidR="00A97716">
          <w:rPr>
            <w:rFonts w:ascii="Arial" w:hAnsi="Arial" w:cs="Arial"/>
            <w:noProof/>
            <w:sz w:val="24"/>
            <w:szCs w:val="24"/>
          </w:rPr>
          <w:t>9</w:t>
        </w:r>
      </w:hyperlink>
      <w:r w:rsidR="00B17B70" w:rsidRPr="00FF4CA8">
        <w:rPr>
          <w:rFonts w:ascii="Arial" w:hAnsi="Arial" w:cs="Arial"/>
          <w:sz w:val="24"/>
          <w:szCs w:val="24"/>
        </w:rPr>
        <w:fldChar w:fldCharType="end"/>
      </w:r>
      <w:r w:rsidR="00052C56">
        <w:rPr>
          <w:rFonts w:ascii="Arial" w:hAnsi="Arial" w:cs="Arial"/>
          <w:sz w:val="24"/>
          <w:szCs w:val="24"/>
        </w:rPr>
        <w:t>]</w:t>
      </w:r>
      <w:r w:rsidR="00D07F6A" w:rsidRPr="00FF4CA8">
        <w:rPr>
          <w:rFonts w:ascii="Arial" w:hAnsi="Arial" w:cs="Arial"/>
          <w:sz w:val="24"/>
          <w:szCs w:val="24"/>
        </w:rPr>
        <w:t>, five processes are considered a vital part in its execution</w:t>
      </w:r>
    </w:p>
    <w:p w14:paraId="320F3972" w14:textId="77777777" w:rsidR="008D56D6" w:rsidRPr="00FF4CA8" w:rsidRDefault="008D56D6" w:rsidP="00FF4CA8">
      <w:pPr>
        <w:pStyle w:val="ListParagraph"/>
        <w:numPr>
          <w:ilvl w:val="0"/>
          <w:numId w:val="6"/>
        </w:numPr>
        <w:spacing w:after="0" w:line="480" w:lineRule="auto"/>
        <w:rPr>
          <w:rFonts w:ascii="Arial" w:hAnsi="Arial" w:cs="Arial"/>
          <w:sz w:val="24"/>
          <w:szCs w:val="24"/>
        </w:rPr>
      </w:pPr>
      <w:r w:rsidRPr="00FF4CA8">
        <w:rPr>
          <w:rFonts w:ascii="Arial" w:hAnsi="Arial" w:cs="Arial"/>
          <w:sz w:val="24"/>
          <w:szCs w:val="24"/>
        </w:rPr>
        <w:t>Initiation – Formal start point of project. The project is broadly defined and the feasibility of proposed research is determined.</w:t>
      </w:r>
    </w:p>
    <w:p w14:paraId="0D1B8E01" w14:textId="77777777" w:rsidR="008D56D6" w:rsidRPr="00FF4CA8" w:rsidRDefault="008D56D6" w:rsidP="00FF4CA8">
      <w:pPr>
        <w:pStyle w:val="ListParagraph"/>
        <w:numPr>
          <w:ilvl w:val="0"/>
          <w:numId w:val="6"/>
        </w:numPr>
        <w:spacing w:after="0" w:line="480" w:lineRule="auto"/>
        <w:rPr>
          <w:rFonts w:ascii="Arial" w:hAnsi="Arial" w:cs="Arial"/>
          <w:sz w:val="24"/>
          <w:szCs w:val="24"/>
        </w:rPr>
      </w:pPr>
      <w:r w:rsidRPr="00FF4CA8">
        <w:rPr>
          <w:rFonts w:ascii="Arial" w:hAnsi="Arial" w:cs="Arial"/>
          <w:sz w:val="24"/>
          <w:szCs w:val="24"/>
        </w:rPr>
        <w:t xml:space="preserve">Planning – </w:t>
      </w:r>
      <w:r w:rsidR="00690057" w:rsidRPr="00FF4CA8">
        <w:rPr>
          <w:rFonts w:ascii="Arial" w:hAnsi="Arial" w:cs="Arial"/>
          <w:sz w:val="24"/>
          <w:szCs w:val="24"/>
        </w:rPr>
        <w:t xml:space="preserve">Comprehensive plan developed </w:t>
      </w:r>
      <w:r w:rsidR="00807AA8" w:rsidRPr="00FF4CA8">
        <w:rPr>
          <w:rFonts w:ascii="Arial" w:hAnsi="Arial" w:cs="Arial"/>
          <w:sz w:val="24"/>
          <w:szCs w:val="24"/>
        </w:rPr>
        <w:t>addressing goal setting, identification of costs and</w:t>
      </w:r>
      <w:r w:rsidRPr="00FF4CA8">
        <w:rPr>
          <w:rFonts w:ascii="Arial" w:hAnsi="Arial" w:cs="Arial"/>
          <w:sz w:val="24"/>
          <w:szCs w:val="24"/>
        </w:rPr>
        <w:t xml:space="preserve"> resources</w:t>
      </w:r>
      <w:r w:rsidR="00690057" w:rsidRPr="00FF4CA8">
        <w:rPr>
          <w:rFonts w:ascii="Arial" w:hAnsi="Arial" w:cs="Arial"/>
          <w:sz w:val="24"/>
          <w:szCs w:val="24"/>
        </w:rPr>
        <w:t>,</w:t>
      </w:r>
      <w:r w:rsidRPr="00FF4CA8">
        <w:rPr>
          <w:rFonts w:ascii="Arial" w:hAnsi="Arial" w:cs="Arial"/>
          <w:sz w:val="24"/>
          <w:szCs w:val="24"/>
        </w:rPr>
        <w:t xml:space="preserve"> </w:t>
      </w:r>
      <w:r w:rsidR="00690057" w:rsidRPr="00FF4CA8">
        <w:rPr>
          <w:rFonts w:ascii="Arial" w:hAnsi="Arial" w:cs="Arial"/>
          <w:sz w:val="24"/>
          <w:szCs w:val="24"/>
        </w:rPr>
        <w:t xml:space="preserve">risk management planning, modes of </w:t>
      </w:r>
      <w:r w:rsidR="00807AA8" w:rsidRPr="00FF4CA8">
        <w:rPr>
          <w:rFonts w:ascii="Arial" w:hAnsi="Arial" w:cs="Arial"/>
          <w:sz w:val="24"/>
          <w:szCs w:val="24"/>
        </w:rPr>
        <w:t xml:space="preserve">communication with stakeholders, </w:t>
      </w:r>
      <w:r w:rsidRPr="00FF4CA8">
        <w:rPr>
          <w:rFonts w:ascii="Arial" w:hAnsi="Arial" w:cs="Arial"/>
          <w:sz w:val="24"/>
          <w:szCs w:val="24"/>
        </w:rPr>
        <w:t xml:space="preserve">timelines and ensuring roles and responsibilities are clearly defined. </w:t>
      </w:r>
    </w:p>
    <w:p w14:paraId="752369B1" w14:textId="77777777" w:rsidR="008D56D6" w:rsidRPr="00FF4CA8" w:rsidRDefault="008D56D6" w:rsidP="00FF4CA8">
      <w:pPr>
        <w:pStyle w:val="ListParagraph"/>
        <w:widowControl w:val="0"/>
        <w:numPr>
          <w:ilvl w:val="0"/>
          <w:numId w:val="6"/>
        </w:numPr>
        <w:autoSpaceDE w:val="0"/>
        <w:autoSpaceDN w:val="0"/>
        <w:adjustRightInd w:val="0"/>
        <w:spacing w:after="0" w:line="480" w:lineRule="auto"/>
        <w:rPr>
          <w:rFonts w:ascii="Arial" w:hAnsi="Arial" w:cs="Arial"/>
          <w:sz w:val="24"/>
          <w:szCs w:val="24"/>
        </w:rPr>
      </w:pPr>
      <w:r w:rsidRPr="00FF4CA8">
        <w:rPr>
          <w:rFonts w:ascii="Arial" w:hAnsi="Arial" w:cs="Arial"/>
          <w:sz w:val="24"/>
          <w:szCs w:val="24"/>
        </w:rPr>
        <w:t>Execution –</w:t>
      </w:r>
      <w:r w:rsidR="002966BB" w:rsidRPr="00FF4CA8">
        <w:rPr>
          <w:rFonts w:ascii="Arial" w:hAnsi="Arial" w:cs="Arial"/>
          <w:color w:val="262626"/>
          <w:sz w:val="24"/>
          <w:szCs w:val="24"/>
          <w:lang w:val="en-US"/>
        </w:rPr>
        <w:t xml:space="preserve"> </w:t>
      </w:r>
      <w:r w:rsidR="002966BB" w:rsidRPr="00944CBF">
        <w:rPr>
          <w:rFonts w:ascii="Arial" w:hAnsi="Arial" w:cs="Arial"/>
          <w:sz w:val="24"/>
          <w:szCs w:val="24"/>
          <w:lang w:val="en-US"/>
        </w:rPr>
        <w:t xml:space="preserve">Development and completion of deliverables to meet the required projects aims and objectives. Allocation of resources and support provided to team members to ensure assigned tasks are completed. </w:t>
      </w:r>
    </w:p>
    <w:p w14:paraId="6A9AA761" w14:textId="77777777" w:rsidR="008D56D6" w:rsidRPr="00FF4CA8" w:rsidRDefault="008D56D6" w:rsidP="00FF4CA8">
      <w:pPr>
        <w:pStyle w:val="ListParagraph"/>
        <w:numPr>
          <w:ilvl w:val="0"/>
          <w:numId w:val="6"/>
        </w:numPr>
        <w:spacing w:after="0" w:line="480" w:lineRule="auto"/>
        <w:rPr>
          <w:rFonts w:ascii="Arial" w:hAnsi="Arial" w:cs="Arial"/>
          <w:sz w:val="24"/>
          <w:szCs w:val="24"/>
        </w:rPr>
      </w:pPr>
      <w:r w:rsidRPr="00FF4CA8">
        <w:rPr>
          <w:rFonts w:ascii="Arial" w:hAnsi="Arial" w:cs="Arial"/>
          <w:sz w:val="24"/>
          <w:szCs w:val="24"/>
        </w:rPr>
        <w:t xml:space="preserve">Monitoring and controlling – </w:t>
      </w:r>
      <w:r w:rsidR="00807AA8" w:rsidRPr="00FF4CA8">
        <w:rPr>
          <w:rFonts w:ascii="Arial" w:hAnsi="Arial" w:cs="Arial"/>
          <w:sz w:val="24"/>
          <w:szCs w:val="24"/>
        </w:rPr>
        <w:t xml:space="preserve">Occurs alongside the execution phase focusing on </w:t>
      </w:r>
      <w:r w:rsidRPr="00FF4CA8">
        <w:rPr>
          <w:rFonts w:ascii="Arial" w:hAnsi="Arial" w:cs="Arial"/>
          <w:sz w:val="24"/>
          <w:szCs w:val="24"/>
        </w:rPr>
        <w:t>measuring project progression and performance in line with previously agreed goals and timelines</w:t>
      </w:r>
      <w:r w:rsidR="00807AA8" w:rsidRPr="00FF4CA8">
        <w:rPr>
          <w:rFonts w:ascii="Arial" w:hAnsi="Arial" w:cs="Arial"/>
          <w:sz w:val="24"/>
          <w:szCs w:val="24"/>
        </w:rPr>
        <w:t>. Identification of strategies to keep the project in line with agreed timeline</w:t>
      </w:r>
      <w:r w:rsidR="002D6867" w:rsidRPr="00FF4CA8">
        <w:rPr>
          <w:rFonts w:ascii="Arial" w:hAnsi="Arial" w:cs="Arial"/>
          <w:sz w:val="24"/>
          <w:szCs w:val="24"/>
        </w:rPr>
        <w:t>s</w:t>
      </w:r>
      <w:r w:rsidR="00807AA8" w:rsidRPr="00FF4CA8">
        <w:rPr>
          <w:rFonts w:ascii="Arial" w:hAnsi="Arial" w:cs="Arial"/>
          <w:sz w:val="24"/>
          <w:szCs w:val="24"/>
        </w:rPr>
        <w:t xml:space="preserve"> and deliverables if variation is identified. </w:t>
      </w:r>
    </w:p>
    <w:p w14:paraId="4A142CA6" w14:textId="77777777" w:rsidR="00727D63" w:rsidRPr="00FF4CA8" w:rsidRDefault="008D56D6" w:rsidP="00FF4CA8">
      <w:pPr>
        <w:pStyle w:val="ListParagraph"/>
        <w:numPr>
          <w:ilvl w:val="0"/>
          <w:numId w:val="6"/>
        </w:numPr>
        <w:spacing w:after="0" w:line="480" w:lineRule="auto"/>
        <w:rPr>
          <w:rFonts w:ascii="Arial" w:hAnsi="Arial" w:cs="Arial"/>
          <w:sz w:val="24"/>
          <w:szCs w:val="24"/>
        </w:rPr>
      </w:pPr>
      <w:r w:rsidRPr="00FF4CA8">
        <w:rPr>
          <w:rFonts w:ascii="Arial" w:hAnsi="Arial" w:cs="Arial"/>
          <w:sz w:val="24"/>
          <w:szCs w:val="24"/>
        </w:rPr>
        <w:t xml:space="preserve">Closure </w:t>
      </w:r>
      <w:r w:rsidR="00727D63" w:rsidRPr="00FF4CA8">
        <w:rPr>
          <w:rFonts w:ascii="Arial" w:hAnsi="Arial" w:cs="Arial"/>
          <w:sz w:val="24"/>
          <w:szCs w:val="24"/>
        </w:rPr>
        <w:t>– Formal closure of the project. C</w:t>
      </w:r>
      <w:r w:rsidRPr="00FF4CA8">
        <w:rPr>
          <w:rFonts w:ascii="Arial" w:hAnsi="Arial" w:cs="Arial"/>
          <w:sz w:val="24"/>
          <w:szCs w:val="24"/>
        </w:rPr>
        <w:t>ollating all documents and deliverables, disseminating findings</w:t>
      </w:r>
      <w:r w:rsidR="00727D63" w:rsidRPr="00FF4CA8">
        <w:rPr>
          <w:rFonts w:ascii="Arial" w:hAnsi="Arial" w:cs="Arial"/>
          <w:sz w:val="24"/>
          <w:szCs w:val="24"/>
        </w:rPr>
        <w:t>. Termination of relevant contracts also occurs.</w:t>
      </w:r>
    </w:p>
    <w:p w14:paraId="0301B22D" w14:textId="77777777" w:rsidR="00F30F4D" w:rsidRPr="00FF4CA8" w:rsidRDefault="00727D63" w:rsidP="00FF4CA8">
      <w:pPr>
        <w:spacing w:after="0" w:line="480" w:lineRule="auto"/>
        <w:rPr>
          <w:rFonts w:ascii="Arial" w:hAnsi="Arial" w:cs="Arial"/>
          <w:sz w:val="24"/>
          <w:szCs w:val="24"/>
        </w:rPr>
      </w:pPr>
      <w:r w:rsidRPr="00FF4CA8">
        <w:rPr>
          <w:rFonts w:ascii="Arial" w:hAnsi="Arial" w:cs="Arial"/>
          <w:sz w:val="24"/>
          <w:szCs w:val="24"/>
        </w:rPr>
        <w:t xml:space="preserve"> </w:t>
      </w:r>
    </w:p>
    <w:p w14:paraId="731D21F7" w14:textId="2C2271FA" w:rsidR="00F40296" w:rsidRPr="00FF4CA8" w:rsidRDefault="009E0F5B" w:rsidP="00FF4CA8">
      <w:pPr>
        <w:spacing w:after="0" w:line="480" w:lineRule="auto"/>
        <w:rPr>
          <w:rFonts w:ascii="Arial" w:hAnsi="Arial" w:cs="Arial"/>
          <w:sz w:val="24"/>
          <w:szCs w:val="24"/>
        </w:rPr>
      </w:pPr>
      <w:r w:rsidRPr="00FF4CA8">
        <w:rPr>
          <w:rFonts w:ascii="Arial" w:hAnsi="Arial" w:cs="Arial"/>
          <w:sz w:val="24"/>
          <w:szCs w:val="24"/>
        </w:rPr>
        <w:t>Research evidence has suggested that despite the importance of having a well-constructed protocol, success is enhanced by efficient management of research tasks, timelines and staff</w:t>
      </w:r>
      <w:r w:rsidR="00A352FB" w:rsidRPr="00FF4CA8">
        <w:rPr>
          <w:rFonts w:ascii="Arial" w:hAnsi="Arial" w:cs="Arial"/>
          <w:sz w:val="24"/>
          <w:szCs w:val="24"/>
        </w:rPr>
        <w:t xml:space="preserve"> </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ExcludeYear="1"&gt;&lt;Author&gt;A&lt;/Author&gt;&lt;Year&gt;2015&lt;/Year&gt;&lt;RecNum&gt;5&lt;/RecNum&gt;&lt;DisplayText&gt;(10)&lt;/DisplayText&gt;&lt;record&gt;&lt;rec-number&gt;5&lt;/rec-number&gt;&lt;foreign-keys&gt;&lt;key app="EN" db-id="pdpxwtev3edwx7es5vbxa0dpsa29ed5eveew"&gt;5&lt;/key&gt;&lt;/foreign-keys&gt;&lt;ref-type name="Journal Article"&gt;17&lt;/ref-type&gt;&lt;contributors&gt;&lt;authors&gt;&lt;author&gt;Goodarzynejad H, and Babamahmoodi A&lt;/author&gt;&lt;/authors&gt;&lt;/contributors&gt;&lt;titles&gt;&lt;title&gt;Project management of randomized controlled trials: a narrative review&lt;/title&gt;&lt;secondary-title&gt;Iranian Red Crescent Medical Journal&lt;/secondary-title&gt;&lt;/titles&gt;&lt;periodical&gt;&lt;full-title&gt;Iranian Red Crescent Medical Journal&lt;/full-title&gt;&lt;/periodical&gt;&lt;volume&gt;17&lt;/volume&gt;&lt;number&gt;8&lt;/number&gt;&lt;dates&gt;&lt;year&gt;2015&lt;/year&gt;&lt;/dates&gt;&lt;urls&gt;&lt;/urls&gt;&lt;electronic-resource-num&gt;e11602&lt;/electronic-resource-num&gt;&lt;/record&gt;&lt;/Cite&gt;&lt;/EndNote&gt;</w:instrText>
      </w:r>
      <w:r w:rsidR="00B17B70" w:rsidRPr="00FF4CA8">
        <w:rPr>
          <w:rFonts w:ascii="Arial" w:hAnsi="Arial" w:cs="Arial"/>
          <w:sz w:val="24"/>
          <w:szCs w:val="24"/>
        </w:rPr>
        <w:fldChar w:fldCharType="separate"/>
      </w:r>
      <w:r w:rsidR="00A97716">
        <w:rPr>
          <w:rFonts w:ascii="Arial" w:hAnsi="Arial" w:cs="Arial"/>
          <w:noProof/>
          <w:sz w:val="24"/>
          <w:szCs w:val="24"/>
        </w:rPr>
        <w:t>[</w:t>
      </w:r>
      <w:hyperlink w:anchor="_ENREF_10" w:tooltip="Goodarzynejad H, 2015 #5" w:history="1">
        <w:r w:rsidR="00A97716">
          <w:rPr>
            <w:rFonts w:ascii="Arial" w:hAnsi="Arial" w:cs="Arial"/>
            <w:noProof/>
            <w:sz w:val="24"/>
            <w:szCs w:val="24"/>
          </w:rPr>
          <w:t>10</w:t>
        </w:r>
      </w:hyperlink>
      <w:r w:rsidR="00B17B70" w:rsidRPr="00FF4CA8">
        <w:rPr>
          <w:rFonts w:ascii="Arial" w:hAnsi="Arial" w:cs="Arial"/>
          <w:sz w:val="24"/>
          <w:szCs w:val="24"/>
        </w:rPr>
        <w:fldChar w:fldCharType="end"/>
      </w:r>
      <w:r w:rsidR="00052C56">
        <w:rPr>
          <w:rFonts w:ascii="Arial" w:hAnsi="Arial" w:cs="Arial"/>
          <w:sz w:val="24"/>
          <w:szCs w:val="24"/>
        </w:rPr>
        <w:t>]</w:t>
      </w:r>
      <w:r w:rsidRPr="00FF4CA8">
        <w:rPr>
          <w:rFonts w:ascii="Arial" w:hAnsi="Arial" w:cs="Arial"/>
          <w:sz w:val="24"/>
          <w:szCs w:val="24"/>
        </w:rPr>
        <w:t xml:space="preserve">. </w:t>
      </w:r>
      <w:r w:rsidR="00F30F4D" w:rsidRPr="00FF4CA8">
        <w:rPr>
          <w:rFonts w:ascii="Arial" w:hAnsi="Arial" w:cs="Arial"/>
          <w:sz w:val="24"/>
          <w:szCs w:val="24"/>
        </w:rPr>
        <w:t xml:space="preserve">It is generally considered that approximately 50% of the total time spent on a study relates to its conduct, including recruitment of participants and collection </w:t>
      </w:r>
      <w:r w:rsidRPr="00FF4CA8">
        <w:rPr>
          <w:rFonts w:ascii="Arial" w:hAnsi="Arial" w:cs="Arial"/>
          <w:sz w:val="24"/>
          <w:szCs w:val="24"/>
        </w:rPr>
        <w:t xml:space="preserve">and monitoring </w:t>
      </w:r>
      <w:r w:rsidR="00F57520" w:rsidRPr="00FF4CA8">
        <w:rPr>
          <w:rFonts w:ascii="Arial" w:hAnsi="Arial" w:cs="Arial"/>
          <w:sz w:val="24"/>
          <w:szCs w:val="24"/>
        </w:rPr>
        <w:t xml:space="preserve">of data </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ExcludeYear="1"&gt;&lt;Author&gt;YH&lt;/Author&gt;&lt;Year&gt;2003&lt;/Year&gt;&lt;RecNum&gt;19&lt;/RecNum&gt;&lt;DisplayText&gt;(11)&lt;/DisplayText&gt;&lt;record&gt;&lt;rec-number&gt;19&lt;/rec-number&gt;&lt;foreign-keys&gt;&lt;key app="EN" db-id="pdpxwtev3edwx7es5vbxa0dpsa29ed5eveew"&gt;19&lt;/key&gt;&lt;/foreign-keys&gt;&lt;ref-type name="Journal Article"&gt;17&lt;/ref-type&gt;&lt;contributors&gt;&lt;authors&gt;&lt;author&gt;Chan YH&lt;/author&gt;&lt;/authors&gt;&lt;/contributors&gt;&lt;titles&gt;&lt;title&gt;Randomised controlled trials (RCTs) - Essentials&lt;/title&gt;&lt;secondary-title&gt;Singapore Medical Journal&lt;/secondary-title&gt;&lt;/titles&gt;&lt;periodical&gt;&lt;full-title&gt;Singapore Medical Journal&lt;/full-title&gt;&lt;/periodical&gt;&lt;pages&gt;60-63&lt;/pages&gt;&lt;volume&gt;44&lt;/volume&gt;&lt;number&gt;2&lt;/number&gt;&lt;dates&gt;&lt;year&gt;2003&lt;/year&gt;&lt;/dates&gt;&lt;urls&gt;&lt;/urls&gt;&lt;/record&gt;&lt;/Cite&gt;&lt;/EndNote&gt;</w:instrText>
      </w:r>
      <w:r w:rsidR="00B17B70" w:rsidRPr="00FF4CA8">
        <w:rPr>
          <w:rFonts w:ascii="Arial" w:hAnsi="Arial" w:cs="Arial"/>
          <w:sz w:val="24"/>
          <w:szCs w:val="24"/>
        </w:rPr>
        <w:fldChar w:fldCharType="separate"/>
      </w:r>
      <w:r w:rsidR="00A97716">
        <w:rPr>
          <w:rFonts w:ascii="Arial" w:hAnsi="Arial" w:cs="Arial"/>
          <w:noProof/>
          <w:sz w:val="24"/>
          <w:szCs w:val="24"/>
        </w:rPr>
        <w:t>[</w:t>
      </w:r>
      <w:hyperlink w:anchor="_ENREF_11" w:tooltip="YH, 2003 #19" w:history="1">
        <w:r w:rsidR="00A97716">
          <w:rPr>
            <w:rFonts w:ascii="Arial" w:hAnsi="Arial" w:cs="Arial"/>
            <w:noProof/>
            <w:sz w:val="24"/>
            <w:szCs w:val="24"/>
          </w:rPr>
          <w:t>11</w:t>
        </w:r>
      </w:hyperlink>
      <w:r w:rsidR="00B17B70" w:rsidRPr="00FF4CA8">
        <w:rPr>
          <w:rFonts w:ascii="Arial" w:hAnsi="Arial" w:cs="Arial"/>
          <w:sz w:val="24"/>
          <w:szCs w:val="24"/>
        </w:rPr>
        <w:fldChar w:fldCharType="end"/>
      </w:r>
      <w:r w:rsidR="00052C56">
        <w:rPr>
          <w:rFonts w:ascii="Arial" w:hAnsi="Arial" w:cs="Arial"/>
          <w:sz w:val="24"/>
          <w:szCs w:val="24"/>
        </w:rPr>
        <w:t>]</w:t>
      </w:r>
      <w:r w:rsidR="00F30F4D" w:rsidRPr="00FF4CA8">
        <w:rPr>
          <w:rFonts w:ascii="Arial" w:hAnsi="Arial" w:cs="Arial"/>
          <w:sz w:val="24"/>
          <w:szCs w:val="24"/>
        </w:rPr>
        <w:t>. A poorly conducted trial not only impacts upon the potential success of the trial but potentially infringes ethical procedures and the r</w:t>
      </w:r>
      <w:r w:rsidR="00692B92" w:rsidRPr="00FF4CA8">
        <w:rPr>
          <w:rFonts w:ascii="Arial" w:hAnsi="Arial" w:cs="Arial"/>
          <w:sz w:val="24"/>
          <w:szCs w:val="24"/>
        </w:rPr>
        <w:t xml:space="preserve">ights of research participants </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ExcludeYear="1"&gt;&lt;Author&gt;Department of Health&lt;/Author&gt;&lt;Year&gt;2005&lt;/Year&gt;&lt;RecNum&gt;22&lt;/RecNum&gt;&lt;DisplayText&gt;(12)&lt;/DisplayText&gt;&lt;record&gt;&lt;rec-number&gt;22&lt;/rec-number&gt;&lt;foreign-keys&gt;&lt;key app="EN" db-id="pdpxwtev3edwx7es5vbxa0dpsa29ed5eveew"&gt;22&lt;/key&gt;&lt;/foreign-keys&gt;&lt;ref-type name="Government Document"&gt;46&lt;/ref-type&gt;&lt;contributors&gt;&lt;authors&gt;&lt;author&gt;Department of Health,&lt;/author&gt;&lt;/authors&gt;&lt;secondary-authors&gt;&lt;author&gt;Department of Health,&lt;/author&gt;&lt;/secondary-authors&gt;&lt;/contributors&gt;&lt;titles&gt;&lt;title&gt;Research governance framework for health and social care&lt;/title&gt;&lt;/titles&gt;&lt;edition&gt;Second edition&lt;/edition&gt;&lt;dates&gt;&lt;year&gt;2005&lt;/year&gt;&lt;/dates&gt;&lt;pub-location&gt;London&lt;/pub-location&gt;&lt;publisher&gt;Department of Health,&lt;/publisher&gt;&lt;urls&gt;&lt;related-urls&gt;&lt;url&gt;http://www.dh.gov.uk/en/Publicationsandstatistics/Publications/PublicationsPolicyAndGuidance/DH_4108962&lt;/url&gt;&lt;/related-urls&gt;&lt;/urls&gt;&lt;/record&gt;&lt;/Cite&gt;&lt;/EndNote&gt;</w:instrText>
      </w:r>
      <w:r w:rsidR="00B17B70" w:rsidRPr="00FF4CA8">
        <w:rPr>
          <w:rFonts w:ascii="Arial" w:hAnsi="Arial" w:cs="Arial"/>
          <w:sz w:val="24"/>
          <w:szCs w:val="24"/>
        </w:rPr>
        <w:fldChar w:fldCharType="separate"/>
      </w:r>
      <w:r w:rsidR="00A97716">
        <w:rPr>
          <w:rFonts w:ascii="Arial" w:hAnsi="Arial" w:cs="Arial"/>
          <w:noProof/>
          <w:sz w:val="24"/>
          <w:szCs w:val="24"/>
        </w:rPr>
        <w:t>[</w:t>
      </w:r>
      <w:hyperlink w:anchor="_ENREF_12" w:tooltip="Department of Health, 2005 #22" w:history="1">
        <w:r w:rsidR="00A97716">
          <w:rPr>
            <w:rFonts w:ascii="Arial" w:hAnsi="Arial" w:cs="Arial"/>
            <w:noProof/>
            <w:sz w:val="24"/>
            <w:szCs w:val="24"/>
          </w:rPr>
          <w:t>12</w:t>
        </w:r>
      </w:hyperlink>
      <w:r w:rsidR="00B17B70" w:rsidRPr="00FF4CA8">
        <w:rPr>
          <w:rFonts w:ascii="Arial" w:hAnsi="Arial" w:cs="Arial"/>
          <w:sz w:val="24"/>
          <w:szCs w:val="24"/>
        </w:rPr>
        <w:fldChar w:fldCharType="end"/>
      </w:r>
      <w:r w:rsidR="00052C56">
        <w:rPr>
          <w:rFonts w:ascii="Arial" w:hAnsi="Arial" w:cs="Arial"/>
          <w:sz w:val="24"/>
          <w:szCs w:val="24"/>
        </w:rPr>
        <w:t>]</w:t>
      </w:r>
      <w:r w:rsidR="00F30F4D" w:rsidRPr="00FF4CA8">
        <w:rPr>
          <w:rFonts w:ascii="Arial" w:hAnsi="Arial" w:cs="Arial"/>
          <w:sz w:val="24"/>
          <w:szCs w:val="24"/>
        </w:rPr>
        <w:t>.</w:t>
      </w:r>
      <w:r w:rsidR="000C65EC" w:rsidRPr="00FF4CA8">
        <w:rPr>
          <w:rFonts w:ascii="Arial" w:hAnsi="Arial" w:cs="Arial"/>
          <w:sz w:val="24"/>
          <w:szCs w:val="24"/>
        </w:rPr>
        <w:t xml:space="preserve"> </w:t>
      </w:r>
      <w:r w:rsidR="00E61627">
        <w:rPr>
          <w:rFonts w:ascii="Arial" w:hAnsi="Arial" w:cs="Arial"/>
          <w:sz w:val="24"/>
          <w:szCs w:val="24"/>
        </w:rPr>
        <w:t xml:space="preserve">For example </w:t>
      </w:r>
      <w:r w:rsidR="00472B15">
        <w:rPr>
          <w:rFonts w:ascii="Arial" w:hAnsi="Arial" w:cs="Arial"/>
          <w:sz w:val="24"/>
          <w:szCs w:val="24"/>
        </w:rPr>
        <w:t>it</w:t>
      </w:r>
      <w:r w:rsidR="00E61627">
        <w:rPr>
          <w:rFonts w:ascii="Arial" w:hAnsi="Arial" w:cs="Arial"/>
          <w:sz w:val="24"/>
          <w:szCs w:val="24"/>
        </w:rPr>
        <w:t xml:space="preserve"> may result in incorrect processes being followed with regards patient informed consent or withdrawal, therefore conflicting with both ethical principles and participant rights. </w:t>
      </w:r>
      <w:r w:rsidR="00672234" w:rsidRPr="00672234">
        <w:rPr>
          <w:rFonts w:ascii="Arial" w:hAnsi="Arial" w:cs="Arial"/>
          <w:iCs/>
          <w:color w:val="222222"/>
          <w:sz w:val="24"/>
          <w:szCs w:val="24"/>
          <w:shd w:val="clear" w:color="auto" w:fill="FFFFFF"/>
        </w:rPr>
        <w:t>The responsibility for preventing this ultimately lies with the Chief Investigator however trial managers, by virtue of overseeing the daily running of a trial, are integral in supporting sites with regards appropriate implementation of trial specific processes and in ensuring that outputs are delivered in time and to budget [13] [14]</w:t>
      </w:r>
      <w:r w:rsidR="00811A87">
        <w:rPr>
          <w:rFonts w:ascii="Arial" w:hAnsi="Arial" w:cs="Arial"/>
          <w:sz w:val="24"/>
          <w:szCs w:val="24"/>
        </w:rPr>
        <w:t xml:space="preserve">. Trial managers </w:t>
      </w:r>
      <w:r w:rsidR="000C65EC" w:rsidRPr="00FF4CA8">
        <w:rPr>
          <w:rFonts w:ascii="Arial" w:hAnsi="Arial" w:cs="Arial"/>
          <w:sz w:val="24"/>
          <w:szCs w:val="24"/>
        </w:rPr>
        <w:t xml:space="preserve">have to project confidence among other team members, be highly organised, communicate </w:t>
      </w:r>
      <w:r w:rsidR="00061693" w:rsidRPr="00FF4CA8">
        <w:rPr>
          <w:rFonts w:ascii="Arial" w:hAnsi="Arial" w:cs="Arial"/>
          <w:sz w:val="24"/>
          <w:szCs w:val="24"/>
        </w:rPr>
        <w:t xml:space="preserve">and coordinate </w:t>
      </w:r>
      <w:r w:rsidR="000C65EC" w:rsidRPr="00FF4CA8">
        <w:rPr>
          <w:rFonts w:ascii="Arial" w:hAnsi="Arial" w:cs="Arial"/>
          <w:sz w:val="24"/>
          <w:szCs w:val="24"/>
        </w:rPr>
        <w:t>effectively</w:t>
      </w:r>
      <w:r w:rsidR="00FA18D8" w:rsidRPr="00FF4CA8">
        <w:rPr>
          <w:rFonts w:ascii="Arial" w:hAnsi="Arial" w:cs="Arial"/>
          <w:sz w:val="24"/>
          <w:szCs w:val="24"/>
        </w:rPr>
        <w:t>, have the ability to multi-task</w:t>
      </w:r>
      <w:r w:rsidR="008932CA" w:rsidRPr="00FF4CA8">
        <w:rPr>
          <w:rFonts w:ascii="Arial" w:hAnsi="Arial" w:cs="Arial"/>
          <w:sz w:val="24"/>
          <w:szCs w:val="24"/>
        </w:rPr>
        <w:t>, think laterally</w:t>
      </w:r>
      <w:r w:rsidR="000C65EC" w:rsidRPr="00FF4CA8">
        <w:rPr>
          <w:rFonts w:ascii="Arial" w:hAnsi="Arial" w:cs="Arial"/>
          <w:sz w:val="24"/>
          <w:szCs w:val="24"/>
        </w:rPr>
        <w:t xml:space="preserve"> </w:t>
      </w:r>
      <w:r w:rsidR="00061693" w:rsidRPr="00FF4CA8">
        <w:rPr>
          <w:rFonts w:ascii="Arial" w:hAnsi="Arial" w:cs="Arial"/>
          <w:sz w:val="24"/>
          <w:szCs w:val="24"/>
        </w:rPr>
        <w:t xml:space="preserve">and strategically </w:t>
      </w:r>
      <w:r w:rsidR="000C65EC" w:rsidRPr="00FF4CA8">
        <w:rPr>
          <w:rFonts w:ascii="Arial" w:hAnsi="Arial" w:cs="Arial"/>
          <w:sz w:val="24"/>
          <w:szCs w:val="24"/>
        </w:rPr>
        <w:t>and be motivational</w:t>
      </w:r>
      <w:r w:rsidR="00A352FB" w:rsidRPr="00FF4CA8">
        <w:rPr>
          <w:rFonts w:ascii="Arial" w:hAnsi="Arial" w:cs="Arial"/>
          <w:sz w:val="24"/>
          <w:szCs w:val="24"/>
        </w:rPr>
        <w:t xml:space="preserve"> </w:t>
      </w:r>
      <w:r w:rsidR="00CF64E3">
        <w:rPr>
          <w:rFonts w:ascii="Arial" w:hAnsi="Arial" w:cs="Arial"/>
          <w:sz w:val="24"/>
          <w:szCs w:val="24"/>
        </w:rPr>
        <w:t>[4</w:t>
      </w:r>
      <w:r w:rsidR="00052C56">
        <w:rPr>
          <w:rFonts w:ascii="Arial" w:hAnsi="Arial" w:cs="Arial"/>
          <w:sz w:val="24"/>
          <w:szCs w:val="24"/>
        </w:rPr>
        <w:t>]</w:t>
      </w:r>
      <w:r w:rsidR="000C65EC" w:rsidRPr="00FF4CA8">
        <w:rPr>
          <w:rFonts w:ascii="Arial" w:hAnsi="Arial" w:cs="Arial"/>
          <w:sz w:val="24"/>
          <w:szCs w:val="24"/>
        </w:rPr>
        <w:t xml:space="preserve">. </w:t>
      </w:r>
      <w:r w:rsidR="00C9479B" w:rsidRPr="00FF4CA8">
        <w:rPr>
          <w:rFonts w:ascii="Arial" w:hAnsi="Arial" w:cs="Arial"/>
          <w:sz w:val="24"/>
          <w:szCs w:val="24"/>
        </w:rPr>
        <w:t xml:space="preserve">If </w:t>
      </w:r>
      <w:r w:rsidR="00EA3A9D">
        <w:rPr>
          <w:rFonts w:ascii="Arial" w:hAnsi="Arial" w:cs="Arial"/>
          <w:sz w:val="24"/>
          <w:szCs w:val="24"/>
        </w:rPr>
        <w:t xml:space="preserve">the trial manager is </w:t>
      </w:r>
      <w:r w:rsidR="00C9479B" w:rsidRPr="00FF4CA8">
        <w:rPr>
          <w:rFonts w:ascii="Arial" w:hAnsi="Arial" w:cs="Arial"/>
          <w:sz w:val="24"/>
          <w:szCs w:val="24"/>
        </w:rPr>
        <w:t>performing successfully, enhancing communications and negotiations with significant contributors</w:t>
      </w:r>
      <w:r w:rsidR="002D5A2C" w:rsidRPr="00FF4CA8">
        <w:rPr>
          <w:rFonts w:ascii="Arial" w:hAnsi="Arial" w:cs="Arial"/>
          <w:sz w:val="24"/>
          <w:szCs w:val="24"/>
        </w:rPr>
        <w:t xml:space="preserve"> via</w:t>
      </w:r>
      <w:r w:rsidR="00941B15" w:rsidRPr="00FF4CA8">
        <w:rPr>
          <w:rFonts w:ascii="Arial" w:hAnsi="Arial" w:cs="Arial"/>
          <w:sz w:val="24"/>
          <w:szCs w:val="24"/>
        </w:rPr>
        <w:t xml:space="preserve"> an appropriate infrastructure </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ExcludeYear="1"&gt;&lt;Author&gt;Irving SY&lt;/Author&gt;&lt;Year&gt;2008&lt;/Year&gt;&lt;RecNum&gt;12&lt;/RecNum&gt;&lt;DisplayText&gt;(15)&lt;/DisplayText&gt;&lt;record&gt;&lt;rec-number&gt;12&lt;/rec-number&gt;&lt;foreign-keys&gt;&lt;key app="EN" db-id="pdpxwtev3edwx7es5vbxa0dpsa29ed5eveew"&gt;12&lt;/key&gt;&lt;/foreign-keys&gt;&lt;ref-type name="Journal Article"&gt;17&lt;/ref-type&gt;&lt;contributors&gt;&lt;authors&gt;&lt;author&gt;Irving SY, and Curley MA&lt;/author&gt;&lt;/authors&gt;&lt;/contributors&gt;&lt;titles&gt;&lt;title&gt;Challenges to conducting multi centre clinical research: ten points to consider&lt;/title&gt;&lt;secondary-title&gt;AACN Advanced Critical Care&lt;/secondary-title&gt;&lt;/titles&gt;&lt;periodical&gt;&lt;full-title&gt;AACN Advanced Critical Care&lt;/full-title&gt;&lt;/periodical&gt;&lt;pages&gt;164-169&lt;/pages&gt;&lt;volume&gt;19&lt;/volume&gt;&lt;number&gt;2&lt;/number&gt;&lt;dates&gt;&lt;year&gt;2008&lt;/year&gt;&lt;/dates&gt;&lt;urls&gt;&lt;/urls&gt;&lt;/record&gt;&lt;/Cite&gt;&lt;/EndNote&gt;</w:instrText>
      </w:r>
      <w:r w:rsidR="00B17B70" w:rsidRPr="00FF4CA8">
        <w:rPr>
          <w:rFonts w:ascii="Arial" w:hAnsi="Arial" w:cs="Arial"/>
          <w:sz w:val="24"/>
          <w:szCs w:val="24"/>
        </w:rPr>
        <w:fldChar w:fldCharType="separate"/>
      </w:r>
      <w:r w:rsidR="00A97716">
        <w:rPr>
          <w:rFonts w:ascii="Arial" w:hAnsi="Arial" w:cs="Arial"/>
          <w:noProof/>
          <w:sz w:val="24"/>
          <w:szCs w:val="24"/>
        </w:rPr>
        <w:t>[</w:t>
      </w:r>
      <w:hyperlink w:anchor="_ENREF_15" w:tooltip="Irving SY, 2008 #12" w:history="1">
        <w:r w:rsidR="00A97716">
          <w:rPr>
            <w:rFonts w:ascii="Arial" w:hAnsi="Arial" w:cs="Arial"/>
            <w:noProof/>
            <w:sz w:val="24"/>
            <w:szCs w:val="24"/>
          </w:rPr>
          <w:t>15</w:t>
        </w:r>
      </w:hyperlink>
      <w:r w:rsidR="00B17B70" w:rsidRPr="00FF4CA8">
        <w:rPr>
          <w:rFonts w:ascii="Arial" w:hAnsi="Arial" w:cs="Arial"/>
          <w:sz w:val="24"/>
          <w:szCs w:val="24"/>
        </w:rPr>
        <w:fldChar w:fldCharType="end"/>
      </w:r>
      <w:r w:rsidR="00052C56">
        <w:rPr>
          <w:rFonts w:ascii="Arial" w:hAnsi="Arial" w:cs="Arial"/>
          <w:sz w:val="24"/>
          <w:szCs w:val="24"/>
        </w:rPr>
        <w:t>]</w:t>
      </w:r>
      <w:r w:rsidR="00D66D42" w:rsidRPr="00FF4CA8">
        <w:rPr>
          <w:rFonts w:ascii="Arial" w:hAnsi="Arial" w:cs="Arial"/>
          <w:sz w:val="24"/>
          <w:szCs w:val="24"/>
        </w:rPr>
        <w:t>,</w:t>
      </w:r>
      <w:r w:rsidR="00C9479B" w:rsidRPr="00FF4CA8">
        <w:rPr>
          <w:rFonts w:ascii="Arial" w:hAnsi="Arial" w:cs="Arial"/>
          <w:sz w:val="24"/>
          <w:szCs w:val="24"/>
        </w:rPr>
        <w:t xml:space="preserve"> </w:t>
      </w:r>
      <w:r w:rsidR="003C3302" w:rsidRPr="00FF4CA8">
        <w:rPr>
          <w:rFonts w:ascii="Arial" w:hAnsi="Arial" w:cs="Arial"/>
          <w:sz w:val="24"/>
          <w:szCs w:val="24"/>
        </w:rPr>
        <w:t xml:space="preserve">trial </w:t>
      </w:r>
      <w:r w:rsidR="00C9479B" w:rsidRPr="00FF4CA8">
        <w:rPr>
          <w:rFonts w:ascii="Arial" w:hAnsi="Arial" w:cs="Arial"/>
          <w:sz w:val="24"/>
          <w:szCs w:val="24"/>
        </w:rPr>
        <w:t>outcomes can be optimised</w:t>
      </w:r>
      <w:r w:rsidR="00A352FB" w:rsidRPr="00FF4CA8">
        <w:rPr>
          <w:rFonts w:ascii="Arial" w:hAnsi="Arial" w:cs="Arial"/>
          <w:sz w:val="24"/>
          <w:szCs w:val="24"/>
        </w:rPr>
        <w:t xml:space="preserve"> </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ExcludeYear="1"&gt;&lt;Author&gt;A&lt;/Author&gt;&lt;Year&gt;2015&lt;/Year&gt;&lt;RecNum&gt;5&lt;/RecNum&gt;&lt;DisplayText&gt;(10)&lt;/DisplayText&gt;&lt;record&gt;&lt;rec-number&gt;5&lt;/rec-number&gt;&lt;foreign-keys&gt;&lt;key app="EN" db-id="pdpxwtev3edwx7es5vbxa0dpsa29ed5eveew"&gt;5&lt;/key&gt;&lt;/foreign-keys&gt;&lt;ref-type name="Journal Article"&gt;17&lt;/ref-type&gt;&lt;contributors&gt;&lt;authors&gt;&lt;author&gt;Goodarzynejad H, and Babamahmoodi A&lt;/author&gt;&lt;/authors&gt;&lt;/contributors&gt;&lt;titles&gt;&lt;title&gt;Project management of randomized controlled trials: a narrative review&lt;/title&gt;&lt;secondary-title&gt;Iranian Red Crescent Medical Journal&lt;/secondary-title&gt;&lt;/titles&gt;&lt;periodical&gt;&lt;full-title&gt;Iranian Red Crescent Medical Journal&lt;/full-title&gt;&lt;/periodical&gt;&lt;volume&gt;17&lt;/volume&gt;&lt;number&gt;8&lt;/number&gt;&lt;dates&gt;&lt;year&gt;2015&lt;/year&gt;&lt;/dates&gt;&lt;urls&gt;&lt;/urls&gt;&lt;electronic-resource-num&gt;e11602&lt;/electronic-resource-num&gt;&lt;/record&gt;&lt;/Cite&gt;&lt;/EndNote&gt;</w:instrText>
      </w:r>
      <w:r w:rsidR="00B17B70" w:rsidRPr="00FF4CA8">
        <w:rPr>
          <w:rFonts w:ascii="Arial" w:hAnsi="Arial" w:cs="Arial"/>
          <w:sz w:val="24"/>
          <w:szCs w:val="24"/>
        </w:rPr>
        <w:fldChar w:fldCharType="separate"/>
      </w:r>
      <w:r w:rsidR="00A97716">
        <w:rPr>
          <w:rFonts w:ascii="Arial" w:hAnsi="Arial" w:cs="Arial"/>
          <w:noProof/>
          <w:sz w:val="24"/>
          <w:szCs w:val="24"/>
        </w:rPr>
        <w:t>[</w:t>
      </w:r>
      <w:hyperlink w:anchor="_ENREF_10" w:tooltip="Goodarzynejad H, 2015 #5" w:history="1">
        <w:r w:rsidR="00A97716">
          <w:rPr>
            <w:rFonts w:ascii="Arial" w:hAnsi="Arial" w:cs="Arial"/>
            <w:noProof/>
            <w:sz w:val="24"/>
            <w:szCs w:val="24"/>
          </w:rPr>
          <w:t>10</w:t>
        </w:r>
      </w:hyperlink>
      <w:r w:rsidR="00B17B70" w:rsidRPr="00FF4CA8">
        <w:rPr>
          <w:rFonts w:ascii="Arial" w:hAnsi="Arial" w:cs="Arial"/>
          <w:sz w:val="24"/>
          <w:szCs w:val="24"/>
        </w:rPr>
        <w:fldChar w:fldCharType="end"/>
      </w:r>
      <w:r w:rsidR="00052C56">
        <w:rPr>
          <w:rFonts w:ascii="Arial" w:hAnsi="Arial" w:cs="Arial"/>
          <w:sz w:val="24"/>
          <w:szCs w:val="24"/>
        </w:rPr>
        <w:t>]</w:t>
      </w:r>
      <w:r w:rsidR="003C3302" w:rsidRPr="00FF4CA8">
        <w:rPr>
          <w:rFonts w:ascii="Arial" w:hAnsi="Arial" w:cs="Arial"/>
          <w:sz w:val="24"/>
          <w:szCs w:val="24"/>
        </w:rPr>
        <w:t>.</w:t>
      </w:r>
      <w:r w:rsidR="00945CDC" w:rsidRPr="00FF4CA8">
        <w:rPr>
          <w:rFonts w:ascii="Arial" w:hAnsi="Arial" w:cs="Arial"/>
          <w:sz w:val="24"/>
          <w:szCs w:val="24"/>
        </w:rPr>
        <w:t xml:space="preserve"> </w:t>
      </w:r>
    </w:p>
    <w:p w14:paraId="3FACF4B9" w14:textId="77777777" w:rsidR="00F30F4D" w:rsidRPr="00FF4CA8" w:rsidRDefault="00F30F4D" w:rsidP="00FF4CA8">
      <w:pPr>
        <w:spacing w:after="0" w:line="480" w:lineRule="auto"/>
        <w:rPr>
          <w:rFonts w:ascii="Arial" w:hAnsi="Arial" w:cs="Arial"/>
          <w:sz w:val="24"/>
          <w:szCs w:val="24"/>
        </w:rPr>
      </w:pPr>
    </w:p>
    <w:p w14:paraId="69352EA7" w14:textId="66F948BB" w:rsidR="003A124A" w:rsidRDefault="00AA354B" w:rsidP="00FF4CA8">
      <w:pPr>
        <w:spacing w:after="0" w:line="480" w:lineRule="auto"/>
        <w:rPr>
          <w:rFonts w:ascii="Arial" w:hAnsi="Arial" w:cs="Arial"/>
          <w:sz w:val="24"/>
          <w:szCs w:val="24"/>
        </w:rPr>
      </w:pPr>
      <w:r>
        <w:rPr>
          <w:rFonts w:ascii="Arial" w:hAnsi="Arial" w:cs="Arial"/>
          <w:sz w:val="24"/>
          <w:szCs w:val="24"/>
        </w:rPr>
        <w:t xml:space="preserve">In contrast to the abundance of guidance available for designing and conducting research, there is a paucity of literature drawing upon expertise to best inform the execution of trials </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ExcludeYear="1"&gt;&lt;Author&gt;Smyth RMD&lt;/Author&gt;&lt;Year&gt;2015&lt;/Year&gt;&lt;RecNum&gt;7&lt;/RecNum&gt;&lt;DisplayText&gt;(16)&lt;/DisplayText&gt;&lt;record&gt;&lt;rec-number&gt;7&lt;/rec-number&gt;&lt;foreign-keys&gt;&lt;key app="EN" db-id="pdpxwtev3edwx7es5vbxa0dpsa29ed5eveew"&gt;7&lt;/key&gt;&lt;/foreign-keys&gt;&lt;ref-type name="Journal Article"&gt;17&lt;/ref-type&gt;&lt;contributors&gt;&lt;authors&gt;&lt;author&gt;Smyth RMD, Jacoby A, Altman DG, Gamble C and Williamson PR&lt;/author&gt;&lt;/authors&gt;&lt;/contributors&gt;&lt;titles&gt;&lt;title&gt;The natural history of conducting and reporting clinical trials: interviews with trialists&lt;/title&gt;&lt;secondary-title&gt;Trials&lt;/secondary-title&gt;&lt;/titles&gt;&lt;periodical&gt;&lt;full-title&gt;Trials&lt;/full-title&gt;&lt;/periodical&gt;&lt;volume&gt;16&lt;/volume&gt;&lt;number&gt;16&lt;/number&gt;&lt;dates&gt;&lt;year&gt;2015&lt;/year&gt;&lt;/dates&gt;&lt;urls&gt;&lt;/urls&gt;&lt;electronic-resource-num&gt;10.1186/s13063-014-0536-6&lt;/electronic-resource-num&gt;&lt;/record&gt;&lt;/Cite&gt;&lt;/EndNote&gt;</w:instrText>
      </w:r>
      <w:r w:rsidR="00B17B70" w:rsidRPr="00FF4CA8">
        <w:rPr>
          <w:rFonts w:ascii="Arial" w:hAnsi="Arial" w:cs="Arial"/>
          <w:sz w:val="24"/>
          <w:szCs w:val="24"/>
        </w:rPr>
        <w:fldChar w:fldCharType="separate"/>
      </w:r>
      <w:r w:rsidR="00A97716">
        <w:rPr>
          <w:rFonts w:ascii="Arial" w:hAnsi="Arial" w:cs="Arial"/>
          <w:noProof/>
          <w:sz w:val="24"/>
          <w:szCs w:val="24"/>
        </w:rPr>
        <w:t>[</w:t>
      </w:r>
      <w:hyperlink w:anchor="_ENREF_16" w:tooltip="Smyth RMD, 2015 #7" w:history="1">
        <w:r w:rsidR="00A97716">
          <w:rPr>
            <w:rFonts w:ascii="Arial" w:hAnsi="Arial" w:cs="Arial"/>
            <w:noProof/>
            <w:sz w:val="24"/>
            <w:szCs w:val="24"/>
          </w:rPr>
          <w:t>16</w:t>
        </w:r>
      </w:hyperlink>
      <w:r w:rsidR="00B17B70" w:rsidRPr="00FF4CA8">
        <w:rPr>
          <w:rFonts w:ascii="Arial" w:hAnsi="Arial" w:cs="Arial"/>
          <w:sz w:val="24"/>
          <w:szCs w:val="24"/>
        </w:rPr>
        <w:fldChar w:fldCharType="end"/>
      </w:r>
      <w:r w:rsidR="00052C56">
        <w:rPr>
          <w:rFonts w:ascii="Arial" w:hAnsi="Arial" w:cs="Arial"/>
          <w:sz w:val="24"/>
          <w:szCs w:val="24"/>
        </w:rPr>
        <w:t>]</w:t>
      </w:r>
      <w:r w:rsidR="00DB093B" w:rsidRPr="00FF4CA8">
        <w:rPr>
          <w:rFonts w:ascii="Arial" w:hAnsi="Arial" w:cs="Arial"/>
          <w:sz w:val="24"/>
          <w:szCs w:val="24"/>
        </w:rPr>
        <w:t xml:space="preserve"> </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ExcludeYear="1"&gt;&lt;Author&gt;Farrell B&lt;/Author&gt;&lt;Year&gt;2010&lt;/Year&gt;&lt;RecNum&gt;1&lt;/RecNum&gt;&lt;DisplayText&gt;(2)&lt;/DisplayText&gt;&lt;record&gt;&lt;rec-number&gt;1&lt;/rec-number&gt;&lt;foreign-keys&gt;&lt;key app="EN" db-id="pdpxwtev3edwx7es5vbxa0dpsa29ed5eveew"&gt;1&lt;/key&gt;&lt;/foreign-keys&gt;&lt;ref-type name="Journal Article"&gt;17&lt;/ref-type&gt;&lt;contributors&gt;&lt;authors&gt;&lt;author&gt;Farrell B, Kenyon S, Shakur H&lt;/author&gt;&lt;/authors&gt;&lt;/contributors&gt;&lt;titles&gt;&lt;title&gt;Managing clinical trials&lt;/title&gt;&lt;secondary-title&gt;Trials&lt;/secondary-title&gt;&lt;/titles&gt;&lt;periodical&gt;&lt;full-title&gt;Trials&lt;/full-title&gt;&lt;/periodical&gt;&lt;volume&gt;11&lt;/volume&gt;&lt;number&gt;78&lt;/number&gt;&lt;dates&gt;&lt;year&gt;2010&lt;/year&gt;&lt;/dates&gt;&lt;urls&gt;&lt;/urls&gt;&lt;/record&gt;&lt;/Cite&gt;&lt;/EndNote&gt;</w:instrText>
      </w:r>
      <w:r w:rsidR="00B17B70" w:rsidRPr="00FF4CA8">
        <w:rPr>
          <w:rFonts w:ascii="Arial" w:hAnsi="Arial" w:cs="Arial"/>
          <w:sz w:val="24"/>
          <w:szCs w:val="24"/>
        </w:rPr>
        <w:fldChar w:fldCharType="separate"/>
      </w:r>
      <w:r w:rsidR="00A97716">
        <w:rPr>
          <w:rFonts w:ascii="Arial" w:hAnsi="Arial" w:cs="Arial"/>
          <w:noProof/>
          <w:sz w:val="24"/>
          <w:szCs w:val="24"/>
        </w:rPr>
        <w:t>[</w:t>
      </w:r>
      <w:hyperlink w:anchor="_ENREF_2" w:tooltip="Farrell B, 2010 #1" w:history="1">
        <w:r w:rsidR="00A97716">
          <w:rPr>
            <w:rFonts w:ascii="Arial" w:hAnsi="Arial" w:cs="Arial"/>
            <w:noProof/>
            <w:sz w:val="24"/>
            <w:szCs w:val="24"/>
          </w:rPr>
          <w:t>2</w:t>
        </w:r>
      </w:hyperlink>
      <w:r w:rsidR="00B17B70" w:rsidRPr="00FF4CA8">
        <w:rPr>
          <w:rFonts w:ascii="Arial" w:hAnsi="Arial" w:cs="Arial"/>
          <w:sz w:val="24"/>
          <w:szCs w:val="24"/>
        </w:rPr>
        <w:fldChar w:fldCharType="end"/>
      </w:r>
      <w:r w:rsidR="00483FA7">
        <w:rPr>
          <w:rFonts w:ascii="Arial" w:hAnsi="Arial" w:cs="Arial"/>
          <w:sz w:val="24"/>
          <w:szCs w:val="24"/>
        </w:rPr>
        <w:t>]</w:t>
      </w:r>
      <w:r>
        <w:rPr>
          <w:rFonts w:ascii="Arial" w:hAnsi="Arial" w:cs="Arial"/>
          <w:sz w:val="24"/>
          <w:szCs w:val="24"/>
        </w:rPr>
        <w:t>.</w:t>
      </w:r>
      <w:r w:rsidR="00C57377">
        <w:rPr>
          <w:rFonts w:ascii="Arial" w:hAnsi="Arial" w:cs="Arial"/>
          <w:sz w:val="24"/>
          <w:szCs w:val="24"/>
        </w:rPr>
        <w:t xml:space="preserve"> </w:t>
      </w:r>
      <w:r w:rsidR="00D45A2A">
        <w:rPr>
          <w:rFonts w:ascii="Arial" w:hAnsi="Arial" w:cs="Arial"/>
          <w:sz w:val="24"/>
          <w:szCs w:val="24"/>
        </w:rPr>
        <w:t>Anecdotally, it is thought that this</w:t>
      </w:r>
      <w:r w:rsidR="00322BEF">
        <w:rPr>
          <w:rFonts w:ascii="Arial" w:hAnsi="Arial" w:cs="Arial"/>
          <w:sz w:val="24"/>
          <w:szCs w:val="24"/>
        </w:rPr>
        <w:t xml:space="preserve"> </w:t>
      </w:r>
      <w:r w:rsidR="00D45A2A">
        <w:rPr>
          <w:rFonts w:ascii="Arial" w:hAnsi="Arial" w:cs="Arial"/>
          <w:sz w:val="24"/>
          <w:szCs w:val="24"/>
        </w:rPr>
        <w:t>may leave</w:t>
      </w:r>
      <w:r w:rsidR="008C17EE" w:rsidRPr="00FF4CA8">
        <w:rPr>
          <w:rFonts w:ascii="Arial" w:hAnsi="Arial" w:cs="Arial"/>
          <w:sz w:val="24"/>
          <w:szCs w:val="24"/>
        </w:rPr>
        <w:t xml:space="preserve"> many trial managers </w:t>
      </w:r>
      <w:r w:rsidR="00D45A2A">
        <w:rPr>
          <w:rFonts w:ascii="Arial" w:hAnsi="Arial" w:cs="Arial"/>
          <w:sz w:val="24"/>
          <w:szCs w:val="24"/>
        </w:rPr>
        <w:t xml:space="preserve">feeling that they </w:t>
      </w:r>
      <w:r w:rsidR="008C17EE" w:rsidRPr="00FF4CA8">
        <w:rPr>
          <w:rFonts w:ascii="Arial" w:hAnsi="Arial" w:cs="Arial"/>
          <w:sz w:val="24"/>
          <w:szCs w:val="24"/>
        </w:rPr>
        <w:t>lack direction</w:t>
      </w:r>
      <w:r w:rsidR="00F968B7" w:rsidRPr="00FF4CA8">
        <w:rPr>
          <w:rFonts w:ascii="Arial" w:hAnsi="Arial" w:cs="Arial"/>
          <w:sz w:val="24"/>
          <w:szCs w:val="24"/>
        </w:rPr>
        <w:t xml:space="preserve">. </w:t>
      </w:r>
      <w:r w:rsidR="00520333" w:rsidRPr="00FF4CA8">
        <w:rPr>
          <w:rFonts w:ascii="Arial" w:hAnsi="Arial" w:cs="Arial"/>
          <w:sz w:val="24"/>
          <w:szCs w:val="24"/>
        </w:rPr>
        <w:t>The guide</w:t>
      </w:r>
      <w:r w:rsidR="00A352FB" w:rsidRPr="00FF4CA8">
        <w:rPr>
          <w:rFonts w:ascii="Arial" w:hAnsi="Arial" w:cs="Arial"/>
          <w:sz w:val="24"/>
          <w:szCs w:val="24"/>
        </w:rPr>
        <w:t xml:space="preserve"> to efficient trial management </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ExcludeYear="1"&gt;&lt;Author&gt;UK Trial Managers Network&lt;/Author&gt;&lt;Year&gt;2016&lt;/Year&gt;&lt;RecNum&gt;4&lt;/RecNum&gt;&lt;DisplayText&gt;(5)&lt;/DisplayText&gt;&lt;record&gt;&lt;rec-number&gt;4&lt;/rec-number&gt;&lt;foreign-keys&gt;&lt;key app="EN" db-id="pdpxwtev3edwx7es5vbxa0dpsa29ed5eveew"&gt;4&lt;/key&gt;&lt;/foreign-keys&gt;&lt;ref-type name="Book"&gt;6&lt;/ref-type&gt;&lt;contributors&gt;&lt;authors&gt;&lt;author&gt;UK Trial Managers Network,&lt;/author&gt;&lt;/authors&gt;&lt;secondary-authors&gt;&lt;author&gt;McDonald A, Farrell B, Booth G, Buckland S, Foster K, Harper L et al&lt;/author&gt;&lt;/secondary-authors&gt;&lt;/contributors&gt;&lt;titles&gt;&lt;title&gt;The guide to efficient trial management&lt;/title&gt;&lt;/titles&gt;&lt;dates&gt;&lt;year&gt;2016&lt;/year&gt;&lt;/dates&gt;&lt;urls&gt;&lt;/urls&gt;&lt;/record&gt;&lt;/Cite&gt;&lt;/EndNote&gt;</w:instrText>
      </w:r>
      <w:r w:rsidR="00B17B70" w:rsidRPr="00FF4CA8">
        <w:rPr>
          <w:rFonts w:ascii="Arial" w:hAnsi="Arial" w:cs="Arial"/>
          <w:sz w:val="24"/>
          <w:szCs w:val="24"/>
        </w:rPr>
        <w:fldChar w:fldCharType="separate"/>
      </w:r>
      <w:r w:rsidR="00A97716">
        <w:rPr>
          <w:rFonts w:ascii="Arial" w:hAnsi="Arial" w:cs="Arial"/>
          <w:noProof/>
          <w:sz w:val="24"/>
          <w:szCs w:val="24"/>
        </w:rPr>
        <w:t>[</w:t>
      </w:r>
      <w:hyperlink w:anchor="_ENREF_5" w:tooltip="UK Trial Managers Network, 2016 #4" w:history="1">
        <w:r w:rsidR="00A97716">
          <w:rPr>
            <w:rFonts w:ascii="Arial" w:hAnsi="Arial" w:cs="Arial"/>
            <w:noProof/>
            <w:sz w:val="24"/>
            <w:szCs w:val="24"/>
          </w:rPr>
          <w:t>5</w:t>
        </w:r>
      </w:hyperlink>
      <w:r w:rsidR="00B17B70" w:rsidRPr="00FF4CA8">
        <w:rPr>
          <w:rFonts w:ascii="Arial" w:hAnsi="Arial" w:cs="Arial"/>
          <w:sz w:val="24"/>
          <w:szCs w:val="24"/>
        </w:rPr>
        <w:fldChar w:fldCharType="end"/>
      </w:r>
      <w:r w:rsidR="00483FA7">
        <w:rPr>
          <w:rFonts w:ascii="Arial" w:hAnsi="Arial" w:cs="Arial"/>
          <w:sz w:val="24"/>
          <w:szCs w:val="24"/>
        </w:rPr>
        <w:t>]</w:t>
      </w:r>
      <w:r w:rsidR="00520333" w:rsidRPr="00FF4CA8">
        <w:rPr>
          <w:rFonts w:ascii="Arial" w:hAnsi="Arial" w:cs="Arial"/>
          <w:sz w:val="24"/>
          <w:szCs w:val="24"/>
        </w:rPr>
        <w:t>, produced on behalf of the N</w:t>
      </w:r>
      <w:r w:rsidR="0026485E">
        <w:rPr>
          <w:rFonts w:ascii="Arial" w:hAnsi="Arial" w:cs="Arial"/>
          <w:sz w:val="24"/>
          <w:szCs w:val="24"/>
        </w:rPr>
        <w:t>ational Institute of Health Research (N</w:t>
      </w:r>
      <w:r w:rsidR="00520333" w:rsidRPr="00FF4CA8">
        <w:rPr>
          <w:rFonts w:ascii="Arial" w:hAnsi="Arial" w:cs="Arial"/>
          <w:sz w:val="24"/>
          <w:szCs w:val="24"/>
        </w:rPr>
        <w:t>IHR</w:t>
      </w:r>
      <w:r w:rsidR="0026485E">
        <w:rPr>
          <w:rFonts w:ascii="Arial" w:hAnsi="Arial" w:cs="Arial"/>
          <w:sz w:val="24"/>
          <w:szCs w:val="24"/>
        </w:rPr>
        <w:t>)</w:t>
      </w:r>
      <w:r w:rsidR="00520333" w:rsidRPr="00FF4CA8">
        <w:rPr>
          <w:rFonts w:ascii="Arial" w:hAnsi="Arial" w:cs="Arial"/>
          <w:sz w:val="24"/>
          <w:szCs w:val="24"/>
        </w:rPr>
        <w:t xml:space="preserve"> Trial Managers Network provides useful </w:t>
      </w:r>
      <w:r w:rsidR="003A124A" w:rsidRPr="00FF4CA8">
        <w:rPr>
          <w:rFonts w:ascii="Arial" w:hAnsi="Arial" w:cs="Arial"/>
          <w:sz w:val="24"/>
          <w:szCs w:val="24"/>
        </w:rPr>
        <w:t xml:space="preserve">general </w:t>
      </w:r>
      <w:r w:rsidR="00520333" w:rsidRPr="00FF4CA8">
        <w:rPr>
          <w:rFonts w:ascii="Arial" w:hAnsi="Arial" w:cs="Arial"/>
          <w:sz w:val="24"/>
          <w:szCs w:val="24"/>
        </w:rPr>
        <w:t xml:space="preserve">guidance </w:t>
      </w:r>
      <w:r w:rsidR="003A124A" w:rsidRPr="00FF4CA8">
        <w:rPr>
          <w:rFonts w:ascii="Arial" w:hAnsi="Arial" w:cs="Arial"/>
          <w:sz w:val="24"/>
          <w:szCs w:val="24"/>
        </w:rPr>
        <w:t xml:space="preserve">about managing trials, providing pragmatic legal and operational advice and guidance. </w:t>
      </w:r>
      <w:r w:rsidR="00831EF7" w:rsidRPr="00FF4CA8">
        <w:rPr>
          <w:rFonts w:ascii="Arial" w:hAnsi="Arial" w:cs="Arial"/>
          <w:sz w:val="24"/>
          <w:szCs w:val="24"/>
        </w:rPr>
        <w:t>H</w:t>
      </w:r>
      <w:r w:rsidR="003A124A" w:rsidRPr="00FF4CA8">
        <w:rPr>
          <w:rFonts w:ascii="Arial" w:hAnsi="Arial" w:cs="Arial"/>
          <w:sz w:val="24"/>
          <w:szCs w:val="24"/>
        </w:rPr>
        <w:t>owever,</w:t>
      </w:r>
      <w:r w:rsidR="00C57377">
        <w:rPr>
          <w:rFonts w:ascii="Arial" w:hAnsi="Arial" w:cs="Arial"/>
          <w:sz w:val="24"/>
          <w:szCs w:val="24"/>
        </w:rPr>
        <w:t xml:space="preserve"> there remains</w:t>
      </w:r>
      <w:r w:rsidR="00831EF7" w:rsidRPr="00FF4CA8">
        <w:rPr>
          <w:rFonts w:ascii="Arial" w:hAnsi="Arial" w:cs="Arial"/>
          <w:sz w:val="24"/>
          <w:szCs w:val="24"/>
        </w:rPr>
        <w:t xml:space="preserve"> little evidence</w:t>
      </w:r>
      <w:r w:rsidR="003A124A" w:rsidRPr="00FF4CA8">
        <w:rPr>
          <w:rFonts w:ascii="Arial" w:hAnsi="Arial" w:cs="Arial"/>
          <w:sz w:val="24"/>
          <w:szCs w:val="24"/>
        </w:rPr>
        <w:t xml:space="preserve"> </w:t>
      </w:r>
      <w:r w:rsidR="00831EF7" w:rsidRPr="00FF4CA8">
        <w:rPr>
          <w:rFonts w:ascii="Arial" w:hAnsi="Arial" w:cs="Arial"/>
          <w:sz w:val="24"/>
          <w:szCs w:val="24"/>
        </w:rPr>
        <w:t xml:space="preserve">drawing upon the practicalities of implementing such guidance </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ExcludeYear="1"&gt;&lt;Author&gt;Gardiner PD&lt;/Author&gt;&lt;Year&gt;2000&lt;/Year&gt;&lt;RecNum&gt;13&lt;/RecNum&gt;&lt;DisplayText&gt;(17)&lt;/DisplayText&gt;&lt;record&gt;&lt;rec-number&gt;13&lt;/rec-number&gt;&lt;foreign-keys&gt;&lt;key app="EN" db-id="pdpxwtev3edwx7es5vbxa0dpsa29ed5eveew"&gt;13&lt;/key&gt;&lt;/foreign-keys&gt;&lt;ref-type name="Journal Article"&gt;17&lt;/ref-type&gt;&lt;contributors&gt;&lt;authors&gt;&lt;author&gt;Gardiner PD, and Stewart K&lt;/author&gt;&lt;/authors&gt;&lt;/contributors&gt;&lt;titles&gt;&lt;title&gt;Revisiting the golden triangle of cost, time and quality: the role of NPV in project control, success and failure&lt;/title&gt;&lt;secondary-title&gt;International Journal of Project Management&lt;/secondary-title&gt;&lt;/titles&gt;&lt;periodical&gt;&lt;full-title&gt;International Journal of Project Management&lt;/full-title&gt;&lt;/periodical&gt;&lt;volume&gt;18&lt;/volume&gt;&lt;number&gt;4&lt;/number&gt;&lt;dates&gt;&lt;year&gt;2000&lt;/year&gt;&lt;/dates&gt;&lt;urls&gt;&lt;/urls&gt;&lt;/record&gt;&lt;/Cite&gt;&lt;/EndNote&gt;</w:instrText>
      </w:r>
      <w:r w:rsidR="00B17B70" w:rsidRPr="00FF4CA8">
        <w:rPr>
          <w:rFonts w:ascii="Arial" w:hAnsi="Arial" w:cs="Arial"/>
          <w:sz w:val="24"/>
          <w:szCs w:val="24"/>
        </w:rPr>
        <w:fldChar w:fldCharType="separate"/>
      </w:r>
      <w:r w:rsidR="00A97716">
        <w:rPr>
          <w:rFonts w:ascii="Arial" w:hAnsi="Arial" w:cs="Arial"/>
          <w:noProof/>
          <w:sz w:val="24"/>
          <w:szCs w:val="24"/>
        </w:rPr>
        <w:t>[</w:t>
      </w:r>
      <w:hyperlink w:anchor="_ENREF_17" w:tooltip="Gardiner PD, 2000 #13" w:history="1">
        <w:r w:rsidR="00A97716">
          <w:rPr>
            <w:rFonts w:ascii="Arial" w:hAnsi="Arial" w:cs="Arial"/>
            <w:noProof/>
            <w:sz w:val="24"/>
            <w:szCs w:val="24"/>
          </w:rPr>
          <w:t>17</w:t>
        </w:r>
      </w:hyperlink>
      <w:r w:rsidR="00B17B70" w:rsidRPr="00FF4CA8">
        <w:rPr>
          <w:rFonts w:ascii="Arial" w:hAnsi="Arial" w:cs="Arial"/>
          <w:sz w:val="24"/>
          <w:szCs w:val="24"/>
        </w:rPr>
        <w:fldChar w:fldCharType="end"/>
      </w:r>
      <w:r w:rsidR="00483FA7">
        <w:rPr>
          <w:rFonts w:ascii="Arial" w:hAnsi="Arial" w:cs="Arial"/>
          <w:sz w:val="24"/>
          <w:szCs w:val="24"/>
        </w:rPr>
        <w:t>]</w:t>
      </w:r>
      <w:r w:rsidR="00A43228" w:rsidRPr="00FF4CA8">
        <w:rPr>
          <w:rFonts w:ascii="Arial" w:hAnsi="Arial" w:cs="Arial"/>
          <w:sz w:val="24"/>
          <w:szCs w:val="24"/>
        </w:rPr>
        <w:t>,</w:t>
      </w:r>
      <w:r w:rsidR="00C57377">
        <w:rPr>
          <w:rFonts w:ascii="Arial" w:hAnsi="Arial" w:cs="Arial"/>
          <w:sz w:val="24"/>
          <w:szCs w:val="24"/>
        </w:rPr>
        <w:t xml:space="preserve"> </w:t>
      </w:r>
      <w:r w:rsidR="00831EF7" w:rsidRPr="00FF4CA8">
        <w:rPr>
          <w:rFonts w:ascii="Arial" w:hAnsi="Arial" w:cs="Arial"/>
          <w:sz w:val="24"/>
          <w:szCs w:val="24"/>
        </w:rPr>
        <w:t xml:space="preserve">its impact </w:t>
      </w:r>
      <w:r w:rsidR="00F30F4D" w:rsidRPr="00FF4CA8">
        <w:rPr>
          <w:rFonts w:ascii="Arial" w:hAnsi="Arial" w:cs="Arial"/>
          <w:sz w:val="24"/>
          <w:szCs w:val="24"/>
        </w:rPr>
        <w:t>and acceptability</w:t>
      </w:r>
      <w:r w:rsidR="003A124A" w:rsidRPr="00FF4CA8">
        <w:rPr>
          <w:rFonts w:ascii="Arial" w:hAnsi="Arial" w:cs="Arial"/>
          <w:sz w:val="24"/>
          <w:szCs w:val="24"/>
        </w:rPr>
        <w:t xml:space="preserve">. </w:t>
      </w:r>
      <w:r w:rsidR="00F93F0E">
        <w:rPr>
          <w:rFonts w:ascii="Arial" w:hAnsi="Arial" w:cs="Arial"/>
          <w:sz w:val="24"/>
          <w:szCs w:val="24"/>
        </w:rPr>
        <w:t>A</w:t>
      </w:r>
      <w:r w:rsidR="00A43228" w:rsidRPr="00FF4CA8">
        <w:rPr>
          <w:rFonts w:ascii="Arial" w:hAnsi="Arial" w:cs="Arial"/>
          <w:sz w:val="24"/>
          <w:szCs w:val="24"/>
        </w:rPr>
        <w:t xml:space="preserve"> few researchers have attempted to gain insight into the experiences of individuals involved with research</w:t>
      </w:r>
      <w:r w:rsidR="00483FA7">
        <w:rPr>
          <w:rFonts w:ascii="Arial" w:hAnsi="Arial" w:cs="Arial"/>
          <w:sz w:val="24"/>
          <w:szCs w:val="24"/>
        </w:rPr>
        <w:t xml:space="preserve"> trials </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ExcludeYear="1"&gt;&lt;Author&gt;Smyth RMD&lt;/Author&gt;&lt;Year&gt;2015&lt;/Year&gt;&lt;RecNum&gt;7&lt;/RecNum&gt;&lt;DisplayText&gt;(16)&lt;/DisplayText&gt;&lt;record&gt;&lt;rec-number&gt;7&lt;/rec-number&gt;&lt;foreign-keys&gt;&lt;key app="EN" db-id="pdpxwtev3edwx7es5vbxa0dpsa29ed5eveew"&gt;7&lt;/key&gt;&lt;/foreign-keys&gt;&lt;ref-type name="Journal Article"&gt;17&lt;/ref-type&gt;&lt;contributors&gt;&lt;authors&gt;&lt;author&gt;Smyth RMD, Jacoby A, Altman DG, Gamble C and Williamson PR&lt;/author&gt;&lt;/authors&gt;&lt;/contributors&gt;&lt;titles&gt;&lt;title&gt;The natural history of conducting and reporting clinical trials: interviews with trialists&lt;/title&gt;&lt;secondary-title&gt;Trials&lt;/secondary-title&gt;&lt;/titles&gt;&lt;periodical&gt;&lt;full-title&gt;Trials&lt;/full-title&gt;&lt;/periodical&gt;&lt;volume&gt;16&lt;/volume&gt;&lt;number&gt;16&lt;/number&gt;&lt;dates&gt;&lt;year&gt;2015&lt;/year&gt;&lt;/dates&gt;&lt;urls&gt;&lt;/urls&gt;&lt;electronic-resource-num&gt;10.1186/s13063-014-0536-6&lt;/electronic-resource-num&gt;&lt;/record&gt;&lt;/Cite&gt;&lt;/EndNote&gt;</w:instrText>
      </w:r>
      <w:r w:rsidR="00B17B70" w:rsidRPr="00FF4CA8">
        <w:rPr>
          <w:rFonts w:ascii="Arial" w:hAnsi="Arial" w:cs="Arial"/>
          <w:sz w:val="24"/>
          <w:szCs w:val="24"/>
        </w:rPr>
        <w:fldChar w:fldCharType="separate"/>
      </w:r>
      <w:r w:rsidR="00A97716">
        <w:rPr>
          <w:rFonts w:ascii="Arial" w:hAnsi="Arial" w:cs="Arial"/>
          <w:noProof/>
          <w:sz w:val="24"/>
          <w:szCs w:val="24"/>
        </w:rPr>
        <w:t>[</w:t>
      </w:r>
      <w:hyperlink w:anchor="_ENREF_16" w:tooltip="Smyth RMD, 2015 #7" w:history="1">
        <w:r w:rsidR="00A97716">
          <w:rPr>
            <w:rFonts w:ascii="Arial" w:hAnsi="Arial" w:cs="Arial"/>
            <w:noProof/>
            <w:sz w:val="24"/>
            <w:szCs w:val="24"/>
          </w:rPr>
          <w:t>16</w:t>
        </w:r>
      </w:hyperlink>
      <w:r w:rsidR="00B17B70" w:rsidRPr="00FF4CA8">
        <w:rPr>
          <w:rFonts w:ascii="Arial" w:hAnsi="Arial" w:cs="Arial"/>
          <w:sz w:val="24"/>
          <w:szCs w:val="24"/>
        </w:rPr>
        <w:fldChar w:fldCharType="end"/>
      </w:r>
      <w:r w:rsidR="00483FA7">
        <w:rPr>
          <w:rFonts w:ascii="Arial" w:hAnsi="Arial" w:cs="Arial"/>
          <w:sz w:val="24"/>
          <w:szCs w:val="24"/>
        </w:rPr>
        <w:t xml:space="preserve">] </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ExcludeYear="1"&gt;&lt;Author&gt;Payne JM&lt;/Author&gt;&lt;Year&gt;2011&lt;/Year&gt;&lt;RecNum&gt;6&lt;/RecNum&gt;&lt;DisplayText&gt;(18)&lt;/DisplayText&gt;&lt;record&gt;&lt;rec-number&gt;6&lt;/rec-number&gt;&lt;foreign-keys&gt;&lt;key app="EN" db-id="pdpxwtev3edwx7es5vbxa0dpsa29ed5eveew"&gt;6&lt;/key&gt;&lt;/foreign-keys&gt;&lt;ref-type name="Journal Article"&gt;17&lt;/ref-type&gt;&lt;contributors&gt;&lt;authors&gt;&lt;author&gt;Payne JM, France KE, Henley N, D&amp;apos;Aintoine HA, Bartu AE, Elliott EJ and Bower C&lt;/author&gt;&lt;/authors&gt;&lt;/contributors&gt;&lt;titles&gt;&lt;title&gt;Researchers&amp;apos; experience with project management in health and medical research: Results from a post-project review&lt;/title&gt;&lt;secondary-title&gt;BMC Public Health&lt;/secondary-title&gt;&lt;/titles&gt;&lt;periodical&gt;&lt;full-title&gt;BMC Public Health&lt;/full-title&gt;&lt;/periodical&gt;&lt;volume&gt;11&lt;/volume&gt;&lt;number&gt;424&lt;/number&gt;&lt;dates&gt;&lt;year&gt;2011&lt;/year&gt;&lt;/dates&gt;&lt;urls&gt;&lt;/urls&gt;&lt;electronic-resource-num&gt;1471-2458/11/424&lt;/electronic-resource-num&gt;&lt;/record&gt;&lt;/Cite&gt;&lt;/EndNote&gt;</w:instrText>
      </w:r>
      <w:r w:rsidR="00B17B70" w:rsidRPr="00FF4CA8">
        <w:rPr>
          <w:rFonts w:ascii="Arial" w:hAnsi="Arial" w:cs="Arial"/>
          <w:sz w:val="24"/>
          <w:szCs w:val="24"/>
        </w:rPr>
        <w:fldChar w:fldCharType="separate"/>
      </w:r>
      <w:r w:rsidR="00A97716">
        <w:rPr>
          <w:rFonts w:ascii="Arial" w:hAnsi="Arial" w:cs="Arial"/>
          <w:noProof/>
          <w:sz w:val="24"/>
          <w:szCs w:val="24"/>
        </w:rPr>
        <w:t>[</w:t>
      </w:r>
      <w:hyperlink w:anchor="_ENREF_18" w:tooltip="Payne JM, 2011 #6" w:history="1">
        <w:r w:rsidR="00A97716">
          <w:rPr>
            <w:rFonts w:ascii="Arial" w:hAnsi="Arial" w:cs="Arial"/>
            <w:noProof/>
            <w:sz w:val="24"/>
            <w:szCs w:val="24"/>
          </w:rPr>
          <w:t>18</w:t>
        </w:r>
      </w:hyperlink>
      <w:r w:rsidR="00B17B70" w:rsidRPr="00FF4CA8">
        <w:rPr>
          <w:rFonts w:ascii="Arial" w:hAnsi="Arial" w:cs="Arial"/>
          <w:sz w:val="24"/>
          <w:szCs w:val="24"/>
        </w:rPr>
        <w:fldChar w:fldCharType="end"/>
      </w:r>
      <w:r w:rsidR="00483FA7">
        <w:rPr>
          <w:rFonts w:ascii="Arial" w:hAnsi="Arial" w:cs="Arial"/>
          <w:sz w:val="24"/>
          <w:szCs w:val="24"/>
        </w:rPr>
        <w:t>]</w:t>
      </w:r>
      <w:r w:rsidR="00A43228" w:rsidRPr="00FF4CA8">
        <w:rPr>
          <w:rFonts w:ascii="Arial" w:hAnsi="Arial" w:cs="Arial"/>
          <w:sz w:val="24"/>
          <w:szCs w:val="24"/>
        </w:rPr>
        <w:t xml:space="preserve"> but have presented potentially </w:t>
      </w:r>
      <w:r w:rsidR="00035A2D" w:rsidRPr="00FF4CA8">
        <w:rPr>
          <w:rFonts w:ascii="Arial" w:hAnsi="Arial" w:cs="Arial"/>
          <w:sz w:val="24"/>
          <w:szCs w:val="24"/>
        </w:rPr>
        <w:t>subjective</w:t>
      </w:r>
      <w:r w:rsidR="00A43228" w:rsidRPr="00FF4CA8">
        <w:rPr>
          <w:rFonts w:ascii="Arial" w:hAnsi="Arial" w:cs="Arial"/>
          <w:sz w:val="24"/>
          <w:szCs w:val="24"/>
        </w:rPr>
        <w:t xml:space="preserve"> findings,</w:t>
      </w:r>
      <w:r w:rsidR="00035A2D" w:rsidRPr="00FF4CA8">
        <w:rPr>
          <w:rFonts w:ascii="Arial" w:hAnsi="Arial" w:cs="Arial"/>
          <w:sz w:val="24"/>
          <w:szCs w:val="24"/>
        </w:rPr>
        <w:t xml:space="preserve"> predominantly retrospective in nature</w:t>
      </w:r>
      <w:r w:rsidR="00F93F0E">
        <w:rPr>
          <w:rFonts w:ascii="Arial" w:hAnsi="Arial" w:cs="Arial"/>
          <w:sz w:val="24"/>
          <w:szCs w:val="24"/>
        </w:rPr>
        <w:t>. Furthermore the</w:t>
      </w:r>
      <w:r w:rsidR="00A43228" w:rsidRPr="00FF4CA8">
        <w:rPr>
          <w:rFonts w:ascii="Arial" w:hAnsi="Arial" w:cs="Arial"/>
          <w:sz w:val="24"/>
          <w:szCs w:val="24"/>
        </w:rPr>
        <w:t xml:space="preserve"> views of the diversity of staff involved</w:t>
      </w:r>
      <w:r w:rsidR="004E229D" w:rsidRPr="00FF4CA8">
        <w:rPr>
          <w:rFonts w:ascii="Arial" w:hAnsi="Arial" w:cs="Arial"/>
          <w:sz w:val="24"/>
          <w:szCs w:val="24"/>
        </w:rPr>
        <w:t xml:space="preserve"> </w:t>
      </w:r>
      <w:r w:rsidR="00F93F0E">
        <w:rPr>
          <w:rFonts w:ascii="Arial" w:hAnsi="Arial" w:cs="Arial"/>
          <w:sz w:val="24"/>
          <w:szCs w:val="24"/>
        </w:rPr>
        <w:t xml:space="preserve">are not captured and the predominant focus is on the </w:t>
      </w:r>
      <w:r w:rsidR="004E229D" w:rsidRPr="00FF4CA8">
        <w:rPr>
          <w:rFonts w:ascii="Arial" w:hAnsi="Arial" w:cs="Arial"/>
          <w:sz w:val="24"/>
          <w:szCs w:val="24"/>
        </w:rPr>
        <w:t>set-up or reporting phases</w:t>
      </w:r>
      <w:r w:rsidR="00F93F0E">
        <w:rPr>
          <w:rFonts w:ascii="Arial" w:hAnsi="Arial" w:cs="Arial"/>
          <w:sz w:val="24"/>
          <w:szCs w:val="24"/>
        </w:rPr>
        <w:t xml:space="preserve"> rather than the trial conduct</w:t>
      </w:r>
      <w:r w:rsidR="00A43228" w:rsidRPr="00FF4CA8">
        <w:rPr>
          <w:rFonts w:ascii="Arial" w:hAnsi="Arial" w:cs="Arial"/>
          <w:sz w:val="24"/>
          <w:szCs w:val="24"/>
        </w:rPr>
        <w:t>.</w:t>
      </w:r>
      <w:r w:rsidR="00B01528" w:rsidRPr="000D13C4">
        <w:rPr>
          <w:rFonts w:ascii="Arial" w:hAnsi="Arial" w:cs="Arial"/>
          <w:sz w:val="24"/>
          <w:szCs w:val="24"/>
        </w:rPr>
        <w:t xml:space="preserve"> </w:t>
      </w:r>
      <w:r w:rsidR="00B01528" w:rsidRPr="00AA354B">
        <w:rPr>
          <w:rFonts w:ascii="Arial" w:hAnsi="Arial" w:cs="Arial"/>
          <w:sz w:val="24"/>
          <w:szCs w:val="24"/>
        </w:rPr>
        <w:t>Irrespective of the aims and objectives, size or focus of a</w:t>
      </w:r>
      <w:r w:rsidR="00B0164C" w:rsidRPr="00AA354B">
        <w:rPr>
          <w:rFonts w:ascii="Arial" w:hAnsi="Arial" w:cs="Arial"/>
          <w:sz w:val="24"/>
          <w:szCs w:val="24"/>
        </w:rPr>
        <w:t>n</w:t>
      </w:r>
      <w:r w:rsidR="00B01528" w:rsidRPr="00AA354B">
        <w:rPr>
          <w:rFonts w:ascii="Arial" w:hAnsi="Arial" w:cs="Arial"/>
          <w:sz w:val="24"/>
          <w:szCs w:val="24"/>
        </w:rPr>
        <w:t xml:space="preserve"> RCT the underlying management procedures </w:t>
      </w:r>
      <w:r w:rsidR="000D13C4" w:rsidRPr="00AA354B">
        <w:rPr>
          <w:rFonts w:ascii="Arial" w:hAnsi="Arial" w:cs="Arial"/>
          <w:sz w:val="24"/>
          <w:szCs w:val="24"/>
        </w:rPr>
        <w:t>will continue to apply and</w:t>
      </w:r>
      <w:r w:rsidR="004E229D" w:rsidRPr="00AA354B">
        <w:rPr>
          <w:rFonts w:ascii="Arial" w:hAnsi="Arial" w:cs="Arial"/>
          <w:sz w:val="24"/>
          <w:szCs w:val="24"/>
        </w:rPr>
        <w:t xml:space="preserve"> therefore useful lessons learnt in </w:t>
      </w:r>
      <w:r w:rsidR="007678A7" w:rsidRPr="00AA354B">
        <w:rPr>
          <w:rFonts w:ascii="Arial" w:hAnsi="Arial" w:cs="Arial"/>
          <w:sz w:val="24"/>
          <w:szCs w:val="24"/>
        </w:rPr>
        <w:t>a</w:t>
      </w:r>
      <w:r w:rsidR="00B0164C" w:rsidRPr="00AA354B">
        <w:rPr>
          <w:rFonts w:ascii="Arial" w:hAnsi="Arial" w:cs="Arial"/>
          <w:sz w:val="24"/>
          <w:szCs w:val="24"/>
        </w:rPr>
        <w:t>ny</w:t>
      </w:r>
      <w:r w:rsidR="004E229D" w:rsidRPr="00AA354B">
        <w:rPr>
          <w:rFonts w:ascii="Arial" w:hAnsi="Arial" w:cs="Arial"/>
          <w:sz w:val="24"/>
          <w:szCs w:val="24"/>
        </w:rPr>
        <w:t xml:space="preserve"> trial can </w:t>
      </w:r>
      <w:r w:rsidR="00B0164C" w:rsidRPr="00AA354B">
        <w:rPr>
          <w:rFonts w:ascii="Arial" w:hAnsi="Arial" w:cs="Arial"/>
          <w:sz w:val="24"/>
          <w:szCs w:val="24"/>
        </w:rPr>
        <w:t>facilitate</w:t>
      </w:r>
      <w:r w:rsidR="007678A7" w:rsidRPr="00AA354B">
        <w:rPr>
          <w:rFonts w:ascii="Arial" w:hAnsi="Arial" w:cs="Arial"/>
          <w:sz w:val="24"/>
          <w:szCs w:val="24"/>
        </w:rPr>
        <w:t xml:space="preserve"> the design and conduct of any </w:t>
      </w:r>
      <w:r w:rsidR="00B0164C" w:rsidRPr="00AA354B">
        <w:rPr>
          <w:rFonts w:ascii="Arial" w:hAnsi="Arial" w:cs="Arial"/>
          <w:sz w:val="24"/>
          <w:szCs w:val="24"/>
        </w:rPr>
        <w:t xml:space="preserve">new </w:t>
      </w:r>
      <w:r w:rsidR="007678A7" w:rsidRPr="00AA354B">
        <w:rPr>
          <w:rFonts w:ascii="Arial" w:hAnsi="Arial" w:cs="Arial"/>
          <w:sz w:val="24"/>
          <w:szCs w:val="24"/>
        </w:rPr>
        <w:t>trial.</w:t>
      </w:r>
    </w:p>
    <w:p w14:paraId="5543C8FA" w14:textId="77777777" w:rsidR="00AA354B" w:rsidRDefault="00AA354B" w:rsidP="00FF4CA8">
      <w:pPr>
        <w:spacing w:after="0" w:line="480" w:lineRule="auto"/>
        <w:rPr>
          <w:rFonts w:ascii="Arial" w:hAnsi="Arial" w:cs="Arial"/>
          <w:sz w:val="24"/>
          <w:szCs w:val="24"/>
        </w:rPr>
      </w:pPr>
    </w:p>
    <w:p w14:paraId="49664D8B" w14:textId="77777777" w:rsidR="003C773F" w:rsidRPr="003C773F" w:rsidRDefault="003C773F" w:rsidP="00FF4CA8">
      <w:pPr>
        <w:spacing w:after="0" w:line="480" w:lineRule="auto"/>
        <w:rPr>
          <w:rFonts w:ascii="Arial" w:hAnsi="Arial" w:cs="Arial"/>
          <w:b/>
          <w:sz w:val="24"/>
          <w:szCs w:val="24"/>
        </w:rPr>
      </w:pPr>
      <w:r w:rsidRPr="003C773F">
        <w:rPr>
          <w:rFonts w:ascii="Arial" w:hAnsi="Arial" w:cs="Arial"/>
          <w:b/>
          <w:sz w:val="24"/>
          <w:szCs w:val="24"/>
        </w:rPr>
        <w:t>Methods</w:t>
      </w:r>
    </w:p>
    <w:p w14:paraId="74B9981F" w14:textId="77777777" w:rsidR="00524B4A" w:rsidRPr="00FF4CA8" w:rsidRDefault="00524B4A" w:rsidP="00FF4CA8">
      <w:pPr>
        <w:spacing w:after="0" w:line="480" w:lineRule="auto"/>
        <w:rPr>
          <w:rFonts w:ascii="Arial" w:hAnsi="Arial" w:cs="Arial"/>
          <w:b/>
          <w:sz w:val="24"/>
          <w:szCs w:val="24"/>
        </w:rPr>
      </w:pPr>
      <w:r w:rsidRPr="00FF4CA8">
        <w:rPr>
          <w:rFonts w:ascii="Arial" w:hAnsi="Arial" w:cs="Arial"/>
          <w:b/>
          <w:sz w:val="24"/>
          <w:szCs w:val="24"/>
        </w:rPr>
        <w:t>Aims and objectives</w:t>
      </w:r>
    </w:p>
    <w:p w14:paraId="0F0DDA2C" w14:textId="7163E3B4" w:rsidR="002966BB" w:rsidRPr="00FF4CA8" w:rsidRDefault="00524B4A" w:rsidP="00FF4CA8">
      <w:pPr>
        <w:spacing w:line="480" w:lineRule="auto"/>
        <w:rPr>
          <w:rFonts w:ascii="Arial" w:hAnsi="Arial" w:cs="Arial"/>
          <w:sz w:val="24"/>
          <w:szCs w:val="24"/>
        </w:rPr>
      </w:pPr>
      <w:r w:rsidRPr="00FF4CA8">
        <w:rPr>
          <w:rFonts w:ascii="Arial" w:hAnsi="Arial" w:cs="Arial"/>
          <w:sz w:val="24"/>
          <w:szCs w:val="24"/>
        </w:rPr>
        <w:t xml:space="preserve">This paper will draw upon the trial management experiences within a large scale UK mental health trial. </w:t>
      </w:r>
      <w:r w:rsidR="00824F8C" w:rsidRPr="00FF4CA8">
        <w:rPr>
          <w:rFonts w:ascii="Arial" w:hAnsi="Arial" w:cs="Arial"/>
          <w:sz w:val="24"/>
          <w:szCs w:val="24"/>
        </w:rPr>
        <w:t xml:space="preserve">Initially presenting some contextual information about the trial to which it relates and its set-up, </w:t>
      </w:r>
      <w:r w:rsidRPr="00FF4CA8">
        <w:rPr>
          <w:rFonts w:ascii="Arial" w:hAnsi="Arial" w:cs="Arial"/>
          <w:sz w:val="24"/>
          <w:szCs w:val="24"/>
        </w:rPr>
        <w:t>feedback from individuals involved in different aspects of the conduct, management and monitoring of the trial</w:t>
      </w:r>
      <w:r w:rsidR="00824F8C" w:rsidRPr="00FF4CA8">
        <w:rPr>
          <w:rFonts w:ascii="Arial" w:hAnsi="Arial" w:cs="Arial"/>
          <w:sz w:val="24"/>
          <w:szCs w:val="24"/>
        </w:rPr>
        <w:t xml:space="preserve"> will then be presented</w:t>
      </w:r>
      <w:r w:rsidRPr="00FF4CA8">
        <w:rPr>
          <w:rFonts w:ascii="Arial" w:hAnsi="Arial" w:cs="Arial"/>
          <w:sz w:val="24"/>
          <w:szCs w:val="24"/>
        </w:rPr>
        <w:t xml:space="preserve">. </w:t>
      </w:r>
      <w:r w:rsidR="000D13C4" w:rsidRPr="00AA354B">
        <w:rPr>
          <w:rFonts w:ascii="Arial" w:hAnsi="Arial" w:cs="Arial"/>
          <w:sz w:val="24"/>
          <w:szCs w:val="24"/>
        </w:rPr>
        <w:t>T</w:t>
      </w:r>
      <w:r w:rsidR="005211B3" w:rsidRPr="00AA354B">
        <w:rPr>
          <w:rFonts w:ascii="Arial" w:hAnsi="Arial" w:cs="Arial"/>
          <w:sz w:val="24"/>
          <w:szCs w:val="24"/>
        </w:rPr>
        <w:t xml:space="preserve">his paper </w:t>
      </w:r>
      <w:r w:rsidRPr="00AA354B">
        <w:rPr>
          <w:rFonts w:ascii="Arial" w:hAnsi="Arial" w:cs="Arial"/>
          <w:sz w:val="24"/>
          <w:szCs w:val="24"/>
        </w:rPr>
        <w:t xml:space="preserve">aims to provide </w:t>
      </w:r>
      <w:r w:rsidR="00035A2D" w:rsidRPr="00AA354B">
        <w:rPr>
          <w:rFonts w:ascii="Arial" w:hAnsi="Arial" w:cs="Arial"/>
          <w:sz w:val="24"/>
          <w:szCs w:val="24"/>
        </w:rPr>
        <w:t xml:space="preserve">insight into the experiences of </w:t>
      </w:r>
      <w:r w:rsidR="005211B3" w:rsidRPr="00AA354B">
        <w:rPr>
          <w:rFonts w:ascii="Arial" w:hAnsi="Arial" w:cs="Arial"/>
          <w:sz w:val="24"/>
          <w:szCs w:val="24"/>
        </w:rPr>
        <w:t xml:space="preserve">individuals involved in </w:t>
      </w:r>
      <w:r w:rsidR="00035A2D" w:rsidRPr="00AA354B">
        <w:rPr>
          <w:rFonts w:ascii="Arial" w:hAnsi="Arial" w:cs="Arial"/>
          <w:sz w:val="24"/>
          <w:szCs w:val="24"/>
        </w:rPr>
        <w:t xml:space="preserve">diverse aspects of </w:t>
      </w:r>
      <w:r w:rsidR="005211B3" w:rsidRPr="00AA354B">
        <w:rPr>
          <w:rFonts w:ascii="Arial" w:hAnsi="Arial" w:cs="Arial"/>
          <w:sz w:val="24"/>
          <w:szCs w:val="24"/>
        </w:rPr>
        <w:t xml:space="preserve">the conduct of a large </w:t>
      </w:r>
      <w:r w:rsidR="000F16D9" w:rsidRPr="00AA354B">
        <w:rPr>
          <w:rFonts w:ascii="Arial" w:hAnsi="Arial" w:cs="Arial"/>
          <w:sz w:val="24"/>
          <w:szCs w:val="24"/>
        </w:rPr>
        <w:t>randomised controlled trial</w:t>
      </w:r>
      <w:r w:rsidR="000D13C4" w:rsidRPr="00AA354B">
        <w:rPr>
          <w:rFonts w:ascii="Arial" w:hAnsi="Arial" w:cs="Arial"/>
          <w:sz w:val="24"/>
          <w:szCs w:val="24"/>
        </w:rPr>
        <w:t xml:space="preserve"> and to provide suggestions and guidance on to how best manage such trials</w:t>
      </w:r>
      <w:r w:rsidR="00035A2D" w:rsidRPr="00AA354B">
        <w:rPr>
          <w:rFonts w:ascii="Arial" w:hAnsi="Arial" w:cs="Arial"/>
          <w:sz w:val="24"/>
          <w:szCs w:val="24"/>
        </w:rPr>
        <w:t>.</w:t>
      </w:r>
      <w:r w:rsidR="00035A2D" w:rsidRPr="00FF4CA8">
        <w:rPr>
          <w:rFonts w:ascii="Arial" w:hAnsi="Arial" w:cs="Arial"/>
          <w:sz w:val="24"/>
          <w:szCs w:val="24"/>
        </w:rPr>
        <w:t xml:space="preserve"> Using prospective data collection approaches it will directly identify</w:t>
      </w:r>
      <w:r w:rsidR="005211B3" w:rsidRPr="00FF4CA8">
        <w:rPr>
          <w:rFonts w:ascii="Arial" w:hAnsi="Arial" w:cs="Arial"/>
          <w:sz w:val="24"/>
          <w:szCs w:val="24"/>
        </w:rPr>
        <w:t xml:space="preserve"> key issues</w:t>
      </w:r>
      <w:r w:rsidR="000A0FD5">
        <w:rPr>
          <w:rFonts w:ascii="Arial" w:hAnsi="Arial" w:cs="Arial"/>
          <w:sz w:val="24"/>
          <w:szCs w:val="24"/>
        </w:rPr>
        <w:t xml:space="preserve">, in relation to </w:t>
      </w:r>
      <w:r w:rsidR="000A0FD5" w:rsidRPr="00FF4CA8">
        <w:rPr>
          <w:rFonts w:ascii="Arial" w:hAnsi="Arial" w:cs="Arial"/>
          <w:sz w:val="24"/>
          <w:szCs w:val="24"/>
        </w:rPr>
        <w:t>clinical trials management</w:t>
      </w:r>
      <w:r w:rsidR="000A0FD5">
        <w:rPr>
          <w:rFonts w:ascii="Arial" w:hAnsi="Arial" w:cs="Arial"/>
          <w:sz w:val="24"/>
          <w:szCs w:val="24"/>
        </w:rPr>
        <w:t xml:space="preserve"> methods, </w:t>
      </w:r>
      <w:r w:rsidR="005211B3" w:rsidRPr="00FF4CA8">
        <w:rPr>
          <w:rFonts w:ascii="Arial" w:hAnsi="Arial" w:cs="Arial"/>
          <w:sz w:val="24"/>
          <w:szCs w:val="24"/>
        </w:rPr>
        <w:t xml:space="preserve">that should be drawn upon </w:t>
      </w:r>
      <w:r w:rsidRPr="00FF4CA8">
        <w:rPr>
          <w:rFonts w:ascii="Arial" w:hAnsi="Arial" w:cs="Arial"/>
          <w:sz w:val="24"/>
          <w:szCs w:val="24"/>
        </w:rPr>
        <w:t>when planning, developing and conducting future research trials.</w:t>
      </w:r>
      <w:r w:rsidR="00035A2D" w:rsidRPr="00FF4CA8">
        <w:rPr>
          <w:rFonts w:ascii="Arial" w:hAnsi="Arial" w:cs="Arial"/>
          <w:sz w:val="24"/>
          <w:szCs w:val="24"/>
        </w:rPr>
        <w:t xml:space="preserve"> </w:t>
      </w:r>
      <w:r w:rsidR="00F968B7" w:rsidRPr="00FF4CA8">
        <w:rPr>
          <w:rFonts w:ascii="Arial" w:hAnsi="Arial" w:cs="Arial"/>
          <w:sz w:val="24"/>
          <w:szCs w:val="24"/>
        </w:rPr>
        <w:t xml:space="preserve"> </w:t>
      </w:r>
      <w:r w:rsidR="003B686A" w:rsidRPr="00FF4CA8">
        <w:rPr>
          <w:rFonts w:ascii="Arial" w:hAnsi="Arial" w:cs="Arial"/>
          <w:sz w:val="24"/>
          <w:szCs w:val="24"/>
        </w:rPr>
        <w:t xml:space="preserve">Given the prominence of the trial management role within the </w:t>
      </w:r>
      <w:r w:rsidR="00F968B7" w:rsidRPr="00FF4CA8">
        <w:rPr>
          <w:rFonts w:ascii="Arial" w:hAnsi="Arial" w:cs="Arial"/>
          <w:sz w:val="24"/>
          <w:szCs w:val="24"/>
        </w:rPr>
        <w:t>execut</w:t>
      </w:r>
      <w:r w:rsidR="003B686A" w:rsidRPr="00FF4CA8">
        <w:rPr>
          <w:rFonts w:ascii="Arial" w:hAnsi="Arial" w:cs="Arial"/>
          <w:sz w:val="24"/>
          <w:szCs w:val="24"/>
        </w:rPr>
        <w:t>ion</w:t>
      </w:r>
      <w:r w:rsidR="0029691E">
        <w:rPr>
          <w:rFonts w:ascii="Arial" w:hAnsi="Arial" w:cs="Arial"/>
          <w:sz w:val="24"/>
          <w:szCs w:val="24"/>
        </w:rPr>
        <w:t>,</w:t>
      </w:r>
      <w:r w:rsidR="00F968B7" w:rsidRPr="00FF4CA8">
        <w:rPr>
          <w:rFonts w:ascii="Arial" w:hAnsi="Arial" w:cs="Arial"/>
          <w:sz w:val="24"/>
          <w:szCs w:val="24"/>
        </w:rPr>
        <w:t xml:space="preserve"> </w:t>
      </w:r>
      <w:r w:rsidR="003B686A" w:rsidRPr="00FF4CA8">
        <w:rPr>
          <w:rFonts w:ascii="Arial" w:hAnsi="Arial" w:cs="Arial"/>
          <w:sz w:val="24"/>
          <w:szCs w:val="24"/>
        </w:rPr>
        <w:t xml:space="preserve">monitoring and </w:t>
      </w:r>
      <w:r w:rsidR="00F968B7" w:rsidRPr="00FF4CA8">
        <w:rPr>
          <w:rFonts w:ascii="Arial" w:hAnsi="Arial" w:cs="Arial"/>
          <w:sz w:val="24"/>
          <w:szCs w:val="24"/>
        </w:rPr>
        <w:t xml:space="preserve">controlling </w:t>
      </w:r>
      <w:r w:rsidR="003B686A" w:rsidRPr="00FF4CA8">
        <w:rPr>
          <w:rFonts w:ascii="Arial" w:hAnsi="Arial" w:cs="Arial"/>
          <w:sz w:val="24"/>
          <w:szCs w:val="24"/>
        </w:rPr>
        <w:t>phases of a trial</w:t>
      </w:r>
      <w:r w:rsidR="0029691E">
        <w:rPr>
          <w:rFonts w:ascii="Arial" w:hAnsi="Arial" w:cs="Arial"/>
          <w:sz w:val="24"/>
          <w:szCs w:val="24"/>
        </w:rPr>
        <w:t>,</w:t>
      </w:r>
      <w:r w:rsidR="003B686A" w:rsidRPr="00FF4CA8">
        <w:rPr>
          <w:rFonts w:ascii="Arial" w:hAnsi="Arial" w:cs="Arial"/>
          <w:sz w:val="24"/>
          <w:szCs w:val="24"/>
        </w:rPr>
        <w:t xml:space="preserve"> feedback will predominantly relate to these processes</w:t>
      </w:r>
      <w:r w:rsidR="008B124F" w:rsidRPr="00FF4CA8">
        <w:rPr>
          <w:rFonts w:ascii="Arial" w:hAnsi="Arial" w:cs="Arial"/>
          <w:sz w:val="24"/>
          <w:szCs w:val="24"/>
        </w:rPr>
        <w:t xml:space="preserve"> but may extend </w:t>
      </w:r>
      <w:r w:rsidR="003B686A" w:rsidRPr="00FF4CA8">
        <w:rPr>
          <w:rFonts w:ascii="Arial" w:hAnsi="Arial" w:cs="Arial"/>
          <w:sz w:val="24"/>
          <w:szCs w:val="24"/>
        </w:rPr>
        <w:t>into earlier and later aspects of the project processes</w:t>
      </w:r>
      <w:r w:rsidR="008B124F" w:rsidRPr="00FF4CA8">
        <w:rPr>
          <w:rFonts w:ascii="Arial" w:hAnsi="Arial" w:cs="Arial"/>
          <w:sz w:val="24"/>
          <w:szCs w:val="24"/>
        </w:rPr>
        <w:t>.</w:t>
      </w:r>
      <w:r w:rsidRPr="00FF4CA8">
        <w:rPr>
          <w:rFonts w:ascii="Arial" w:hAnsi="Arial" w:cs="Arial"/>
          <w:sz w:val="24"/>
          <w:szCs w:val="24"/>
        </w:rPr>
        <w:t xml:space="preserve"> </w:t>
      </w:r>
    </w:p>
    <w:p w14:paraId="217775AB" w14:textId="77777777" w:rsidR="001C1704" w:rsidRPr="00FF4CA8" w:rsidRDefault="00654273" w:rsidP="00FF4CA8">
      <w:pPr>
        <w:spacing w:line="480" w:lineRule="auto"/>
        <w:rPr>
          <w:rFonts w:ascii="Arial" w:hAnsi="Arial" w:cs="Arial"/>
          <w:b/>
          <w:sz w:val="24"/>
          <w:szCs w:val="24"/>
        </w:rPr>
      </w:pPr>
      <w:r w:rsidRPr="00FF4CA8">
        <w:rPr>
          <w:rFonts w:ascii="Arial" w:hAnsi="Arial" w:cs="Arial"/>
          <w:b/>
          <w:sz w:val="24"/>
          <w:szCs w:val="24"/>
        </w:rPr>
        <w:t>In C</w:t>
      </w:r>
      <w:r w:rsidR="00DF448D" w:rsidRPr="00FF4CA8">
        <w:rPr>
          <w:rFonts w:ascii="Arial" w:hAnsi="Arial" w:cs="Arial"/>
          <w:b/>
          <w:sz w:val="24"/>
          <w:szCs w:val="24"/>
        </w:rPr>
        <w:t xml:space="preserve">ontext: The </w:t>
      </w:r>
      <w:r w:rsidR="00322BEF" w:rsidRPr="00FF4CA8">
        <w:rPr>
          <w:rFonts w:ascii="Arial" w:hAnsi="Arial" w:cs="Arial"/>
          <w:b/>
          <w:sz w:val="24"/>
          <w:szCs w:val="24"/>
        </w:rPr>
        <w:t>O</w:t>
      </w:r>
      <w:r w:rsidR="00322BEF">
        <w:rPr>
          <w:rFonts w:ascii="Arial" w:hAnsi="Arial" w:cs="Arial"/>
          <w:b/>
          <w:sz w:val="24"/>
          <w:szCs w:val="24"/>
        </w:rPr>
        <w:t>bsessive</w:t>
      </w:r>
      <w:r w:rsidR="000F16D9">
        <w:rPr>
          <w:rFonts w:ascii="Arial" w:hAnsi="Arial" w:cs="Arial"/>
          <w:b/>
          <w:sz w:val="24"/>
          <w:szCs w:val="24"/>
        </w:rPr>
        <w:t xml:space="preserve"> Compulsive Treatment Efficacy</w:t>
      </w:r>
      <w:r w:rsidR="000F16D9" w:rsidRPr="00FF4CA8">
        <w:rPr>
          <w:rFonts w:ascii="Arial" w:hAnsi="Arial" w:cs="Arial"/>
          <w:b/>
          <w:sz w:val="24"/>
          <w:szCs w:val="24"/>
        </w:rPr>
        <w:t xml:space="preserve"> </w:t>
      </w:r>
      <w:r w:rsidR="00DF448D" w:rsidRPr="00FF4CA8">
        <w:rPr>
          <w:rFonts w:ascii="Arial" w:hAnsi="Arial" w:cs="Arial"/>
          <w:b/>
          <w:sz w:val="24"/>
          <w:szCs w:val="24"/>
        </w:rPr>
        <w:t>Trial</w:t>
      </w:r>
    </w:p>
    <w:p w14:paraId="7EE9F6FC" w14:textId="77777777" w:rsidR="00F96DEE" w:rsidRDefault="009B026B" w:rsidP="00FF4CA8">
      <w:pPr>
        <w:spacing w:line="480" w:lineRule="auto"/>
        <w:rPr>
          <w:rFonts w:ascii="Arial" w:hAnsi="Arial" w:cs="Arial"/>
          <w:sz w:val="24"/>
          <w:szCs w:val="24"/>
        </w:rPr>
      </w:pPr>
      <w:r w:rsidRPr="00FF4CA8">
        <w:rPr>
          <w:rFonts w:ascii="Arial" w:hAnsi="Arial" w:cs="Arial"/>
          <w:sz w:val="24"/>
          <w:szCs w:val="24"/>
        </w:rPr>
        <w:t xml:space="preserve">The </w:t>
      </w:r>
      <w:r w:rsidR="000F16D9" w:rsidRPr="00FF4CA8">
        <w:rPr>
          <w:rFonts w:ascii="Arial" w:hAnsi="Arial" w:cs="Arial"/>
          <w:sz w:val="24"/>
          <w:szCs w:val="24"/>
        </w:rPr>
        <w:t>N</w:t>
      </w:r>
      <w:r w:rsidR="000F16D9">
        <w:rPr>
          <w:rFonts w:ascii="Arial" w:hAnsi="Arial" w:cs="Arial"/>
          <w:sz w:val="24"/>
          <w:szCs w:val="24"/>
        </w:rPr>
        <w:t>ational Institute for Health and Care Excellence</w:t>
      </w:r>
      <w:r w:rsidR="000F16D9" w:rsidRPr="00FF4CA8">
        <w:rPr>
          <w:rFonts w:ascii="Arial" w:hAnsi="Arial" w:cs="Arial"/>
          <w:sz w:val="24"/>
          <w:szCs w:val="24"/>
        </w:rPr>
        <w:t xml:space="preserve"> </w:t>
      </w:r>
      <w:r w:rsidRPr="00FF4CA8">
        <w:rPr>
          <w:rFonts w:ascii="Arial" w:hAnsi="Arial" w:cs="Arial"/>
          <w:sz w:val="24"/>
          <w:szCs w:val="24"/>
        </w:rPr>
        <w:t>guidelines for Obsessive Compulsive Disorder</w:t>
      </w:r>
      <w:r w:rsidR="00C57377">
        <w:rPr>
          <w:rFonts w:ascii="Arial" w:hAnsi="Arial" w:cs="Arial"/>
          <w:sz w:val="24"/>
          <w:szCs w:val="24"/>
        </w:rPr>
        <w:t xml:space="preserve"> </w:t>
      </w:r>
      <w:r w:rsidRPr="00FF4CA8">
        <w:rPr>
          <w:rFonts w:ascii="Arial" w:hAnsi="Arial" w:cs="Arial"/>
          <w:sz w:val="24"/>
          <w:szCs w:val="24"/>
        </w:rPr>
        <w:t xml:space="preserve">recommend that people with </w:t>
      </w:r>
      <w:r w:rsidR="000F16D9" w:rsidRPr="000F16D9">
        <w:rPr>
          <w:rFonts w:ascii="Arial" w:hAnsi="Arial" w:cs="Arial"/>
          <w:sz w:val="24"/>
          <w:szCs w:val="24"/>
        </w:rPr>
        <w:t>Obsessive Compulsive Disorder</w:t>
      </w:r>
      <w:r w:rsidR="003D042E">
        <w:rPr>
          <w:rFonts w:ascii="Arial" w:hAnsi="Arial" w:cs="Arial"/>
          <w:sz w:val="24"/>
          <w:szCs w:val="24"/>
        </w:rPr>
        <w:t xml:space="preserve"> </w:t>
      </w:r>
      <w:r w:rsidRPr="00FF4CA8">
        <w:rPr>
          <w:rFonts w:ascii="Arial" w:hAnsi="Arial" w:cs="Arial"/>
          <w:sz w:val="24"/>
          <w:szCs w:val="24"/>
        </w:rPr>
        <w:t>should receive a stepped care approach to treatment, similar to that of anxiety and depression</w:t>
      </w:r>
      <w:r w:rsidR="00771200" w:rsidRPr="00FF4CA8">
        <w:rPr>
          <w:rFonts w:ascii="Arial" w:hAnsi="Arial" w:cs="Arial"/>
          <w:sz w:val="24"/>
          <w:szCs w:val="24"/>
        </w:rPr>
        <w:t xml:space="preserve"> </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ExcludeYear="1"&gt;&lt;Author&gt;National Institute for Health and Care Excellence&lt;/Author&gt;&lt;Year&gt;2005&lt;/Year&gt;&lt;RecNum&gt;15&lt;/RecNum&gt;&lt;DisplayText&gt;(19)&lt;/DisplayText&gt;&lt;record&gt;&lt;rec-number&gt;15&lt;/rec-number&gt;&lt;foreign-keys&gt;&lt;key app="EN" db-id="pdpxwtev3edwx7es5vbxa0dpsa29ed5eveew"&gt;15&lt;/key&gt;&lt;/foreign-keys&gt;&lt;ref-type name="Government Document"&gt;46&lt;/ref-type&gt;&lt;contributors&gt;&lt;authors&gt;&lt;author&gt;National Institute for Health and Care Excellence,&lt;/author&gt;&lt;/authors&gt;&lt;secondary-authors&gt;&lt;author&gt;National Institute for Health and Care Excellence, &lt;/author&gt;&lt;/secondary-authors&gt;&lt;/contributors&gt;&lt;titles&gt;&lt;title&gt;Obsessive-compulsive disorder and body dysmorphic disorder: treatment&lt;/title&gt;&lt;/titles&gt;&lt;dates&gt;&lt;year&gt;2005&lt;/year&gt;&lt;/dates&gt;&lt;urls&gt;&lt;/urls&gt;&lt;/record&gt;&lt;/Cite&gt;&lt;/EndNote&gt;</w:instrText>
      </w:r>
      <w:r w:rsidR="00B17B70" w:rsidRPr="00FF4CA8">
        <w:rPr>
          <w:rFonts w:ascii="Arial" w:hAnsi="Arial" w:cs="Arial"/>
          <w:sz w:val="24"/>
          <w:szCs w:val="24"/>
        </w:rPr>
        <w:fldChar w:fldCharType="separate"/>
      </w:r>
      <w:r w:rsidR="00A97716">
        <w:rPr>
          <w:rFonts w:ascii="Arial" w:hAnsi="Arial" w:cs="Arial"/>
          <w:noProof/>
          <w:sz w:val="24"/>
          <w:szCs w:val="24"/>
        </w:rPr>
        <w:t>[</w:t>
      </w:r>
      <w:hyperlink w:anchor="_ENREF_19" w:tooltip="National Institute for Health and Care Excellence, 2005 #15" w:history="1">
        <w:r w:rsidR="00A97716">
          <w:rPr>
            <w:rFonts w:ascii="Arial" w:hAnsi="Arial" w:cs="Arial"/>
            <w:noProof/>
            <w:sz w:val="24"/>
            <w:szCs w:val="24"/>
          </w:rPr>
          <w:t>19</w:t>
        </w:r>
      </w:hyperlink>
      <w:r w:rsidR="00B17B70" w:rsidRPr="00FF4CA8">
        <w:rPr>
          <w:rFonts w:ascii="Arial" w:hAnsi="Arial" w:cs="Arial"/>
          <w:sz w:val="24"/>
          <w:szCs w:val="24"/>
        </w:rPr>
        <w:fldChar w:fldCharType="end"/>
      </w:r>
      <w:r w:rsidR="00483FA7">
        <w:rPr>
          <w:rFonts w:ascii="Arial" w:hAnsi="Arial" w:cs="Arial"/>
          <w:sz w:val="24"/>
          <w:szCs w:val="24"/>
        </w:rPr>
        <w:t>]</w:t>
      </w:r>
      <w:r w:rsidRPr="00FF4CA8">
        <w:rPr>
          <w:rFonts w:ascii="Arial" w:hAnsi="Arial" w:cs="Arial"/>
          <w:sz w:val="24"/>
          <w:szCs w:val="24"/>
        </w:rPr>
        <w:t xml:space="preserve">.  There is, however, little evidence to support the treatment of low intensity </w:t>
      </w:r>
      <w:r w:rsidR="008B1B7E" w:rsidRPr="00FF4CA8">
        <w:rPr>
          <w:rFonts w:ascii="Arial" w:hAnsi="Arial" w:cs="Arial"/>
          <w:sz w:val="24"/>
          <w:szCs w:val="24"/>
        </w:rPr>
        <w:t xml:space="preserve">psychological </w:t>
      </w:r>
      <w:r w:rsidRPr="00FF4CA8">
        <w:rPr>
          <w:rFonts w:ascii="Arial" w:hAnsi="Arial" w:cs="Arial"/>
          <w:sz w:val="24"/>
          <w:szCs w:val="24"/>
        </w:rPr>
        <w:t>interventions</w:t>
      </w:r>
      <w:r w:rsidR="008B1B7E" w:rsidRPr="00FF4CA8">
        <w:rPr>
          <w:rFonts w:ascii="Arial" w:hAnsi="Arial" w:cs="Arial"/>
          <w:sz w:val="24"/>
          <w:szCs w:val="24"/>
        </w:rPr>
        <w:t xml:space="preserve">. </w:t>
      </w:r>
    </w:p>
    <w:p w14:paraId="70B527E4" w14:textId="20235C84" w:rsidR="009B026B" w:rsidRDefault="009B026B" w:rsidP="00FF4CA8">
      <w:pPr>
        <w:spacing w:line="480" w:lineRule="auto"/>
        <w:rPr>
          <w:rFonts w:ascii="Arial" w:hAnsi="Arial" w:cs="Arial"/>
          <w:sz w:val="24"/>
          <w:szCs w:val="24"/>
        </w:rPr>
      </w:pPr>
      <w:r w:rsidRPr="00FF4CA8">
        <w:rPr>
          <w:rFonts w:ascii="Arial" w:hAnsi="Arial" w:cs="Arial"/>
          <w:sz w:val="24"/>
          <w:szCs w:val="24"/>
        </w:rPr>
        <w:t xml:space="preserve">The </w:t>
      </w:r>
      <w:r w:rsidR="00DF448D" w:rsidRPr="00FF4CA8">
        <w:rPr>
          <w:rFonts w:ascii="Arial" w:hAnsi="Arial" w:cs="Arial"/>
          <w:sz w:val="24"/>
          <w:szCs w:val="24"/>
        </w:rPr>
        <w:t xml:space="preserve">Obsessive Compulsive Treatment Efficacy Trial </w:t>
      </w:r>
      <w:r w:rsidR="002A5C93">
        <w:rPr>
          <w:rFonts w:ascii="Arial" w:hAnsi="Arial" w:cs="Arial"/>
          <w:sz w:val="24"/>
          <w:szCs w:val="24"/>
        </w:rPr>
        <w:t xml:space="preserve">(OCTET) </w:t>
      </w:r>
      <w:r w:rsidRPr="00FF4CA8">
        <w:rPr>
          <w:rFonts w:ascii="Arial" w:hAnsi="Arial" w:cs="Arial"/>
          <w:sz w:val="24"/>
          <w:szCs w:val="24"/>
        </w:rPr>
        <w:t xml:space="preserve">was a </w:t>
      </w:r>
      <w:r w:rsidR="008B1B7E" w:rsidRPr="00FF4CA8">
        <w:rPr>
          <w:rFonts w:ascii="Arial" w:hAnsi="Arial" w:cs="Arial"/>
          <w:sz w:val="24"/>
          <w:szCs w:val="24"/>
        </w:rPr>
        <w:t>three-arm</w:t>
      </w:r>
      <w:r w:rsidR="00D2041A" w:rsidRPr="00FF4CA8">
        <w:rPr>
          <w:rFonts w:ascii="Arial" w:hAnsi="Arial" w:cs="Arial"/>
          <w:sz w:val="24"/>
          <w:szCs w:val="24"/>
        </w:rPr>
        <w:t xml:space="preserve"> randomised controlled trial (</w:t>
      </w:r>
      <w:r w:rsidR="00227B5E" w:rsidRPr="00FF4CA8">
        <w:rPr>
          <w:rFonts w:ascii="Arial" w:hAnsi="Arial" w:cs="Arial"/>
          <w:sz w:val="24"/>
          <w:szCs w:val="24"/>
        </w:rPr>
        <w:t>RCT</w:t>
      </w:r>
      <w:r w:rsidR="00D2041A" w:rsidRPr="00FF4CA8">
        <w:rPr>
          <w:rFonts w:ascii="Arial" w:hAnsi="Arial" w:cs="Arial"/>
          <w:sz w:val="24"/>
          <w:szCs w:val="24"/>
        </w:rPr>
        <w:t>)</w:t>
      </w:r>
      <w:r w:rsidRPr="00FF4CA8">
        <w:rPr>
          <w:rFonts w:ascii="Arial" w:hAnsi="Arial" w:cs="Arial"/>
          <w:sz w:val="24"/>
          <w:szCs w:val="24"/>
        </w:rPr>
        <w:t xml:space="preserve"> which aimed to evaluate the effectiveness of </w:t>
      </w:r>
      <w:r w:rsidR="008B1B7E" w:rsidRPr="00FF4CA8">
        <w:rPr>
          <w:rFonts w:ascii="Arial" w:hAnsi="Arial" w:cs="Arial"/>
          <w:sz w:val="24"/>
          <w:szCs w:val="24"/>
        </w:rPr>
        <w:t xml:space="preserve">two low intensity interventions </w:t>
      </w:r>
      <w:r w:rsidR="00D816C1" w:rsidRPr="00FF4CA8">
        <w:rPr>
          <w:rFonts w:ascii="Arial" w:hAnsi="Arial" w:cs="Arial"/>
          <w:sz w:val="24"/>
          <w:szCs w:val="24"/>
        </w:rPr>
        <w:t>–</w:t>
      </w:r>
      <w:r w:rsidR="008B1B7E" w:rsidRPr="00FF4CA8">
        <w:rPr>
          <w:rFonts w:ascii="Arial" w:hAnsi="Arial" w:cs="Arial"/>
          <w:sz w:val="24"/>
          <w:szCs w:val="24"/>
        </w:rPr>
        <w:t xml:space="preserve"> guided self-help and Computerised Cognitive Behavioural Therapy</w:t>
      </w:r>
      <w:r w:rsidR="00D816C1" w:rsidRPr="00FF4CA8">
        <w:rPr>
          <w:rFonts w:ascii="Arial" w:hAnsi="Arial" w:cs="Arial"/>
          <w:sz w:val="24"/>
          <w:szCs w:val="24"/>
        </w:rPr>
        <w:t>–</w:t>
      </w:r>
      <w:r w:rsidRPr="00FF4CA8">
        <w:rPr>
          <w:rFonts w:ascii="Arial" w:hAnsi="Arial" w:cs="Arial"/>
          <w:sz w:val="24"/>
          <w:szCs w:val="24"/>
        </w:rPr>
        <w:t xml:space="preserve"> for </w:t>
      </w:r>
      <w:r w:rsidR="00D2041A" w:rsidRPr="00FF4CA8">
        <w:rPr>
          <w:rFonts w:ascii="Arial" w:hAnsi="Arial" w:cs="Arial"/>
          <w:sz w:val="24"/>
          <w:szCs w:val="24"/>
        </w:rPr>
        <w:t>adults</w:t>
      </w:r>
      <w:r w:rsidRPr="00FF4CA8">
        <w:rPr>
          <w:rFonts w:ascii="Arial" w:hAnsi="Arial" w:cs="Arial"/>
          <w:sz w:val="24"/>
          <w:szCs w:val="24"/>
        </w:rPr>
        <w:t xml:space="preserve"> experiencing </w:t>
      </w:r>
      <w:r w:rsidR="000F16D9" w:rsidRPr="000F16D9">
        <w:rPr>
          <w:rFonts w:ascii="Arial" w:hAnsi="Arial" w:cs="Arial"/>
          <w:sz w:val="24"/>
          <w:szCs w:val="24"/>
        </w:rPr>
        <w:t>Obsessive Compulsive Disorder</w:t>
      </w:r>
      <w:r w:rsidRPr="00FF4CA8">
        <w:rPr>
          <w:rFonts w:ascii="Arial" w:hAnsi="Arial" w:cs="Arial"/>
          <w:sz w:val="24"/>
          <w:szCs w:val="24"/>
        </w:rPr>
        <w:t xml:space="preserve"> symptoms</w:t>
      </w:r>
      <w:r w:rsidR="00920CED" w:rsidRPr="00FF4CA8">
        <w:rPr>
          <w:rFonts w:ascii="Arial" w:hAnsi="Arial" w:cs="Arial"/>
          <w:sz w:val="24"/>
          <w:szCs w:val="24"/>
        </w:rPr>
        <w:t xml:space="preserve"> in comparison to waiting for </w:t>
      </w:r>
      <w:r w:rsidR="00322BEF">
        <w:rPr>
          <w:rFonts w:ascii="Arial" w:hAnsi="Arial" w:cs="Arial"/>
          <w:sz w:val="24"/>
          <w:szCs w:val="24"/>
        </w:rPr>
        <w:t>cognitive behavioural therapy</w:t>
      </w:r>
      <w:r w:rsidR="00322BEF" w:rsidRPr="00FF4CA8">
        <w:rPr>
          <w:rFonts w:ascii="Arial" w:hAnsi="Arial" w:cs="Arial"/>
          <w:sz w:val="24"/>
          <w:szCs w:val="24"/>
        </w:rPr>
        <w:t xml:space="preserve"> </w:t>
      </w:r>
      <w:r w:rsidR="00920CED" w:rsidRPr="00FF4CA8">
        <w:rPr>
          <w:rFonts w:ascii="Arial" w:hAnsi="Arial" w:cs="Arial"/>
          <w:sz w:val="24"/>
          <w:szCs w:val="24"/>
        </w:rPr>
        <w:t>treatment</w:t>
      </w:r>
      <w:r w:rsidR="00533DD4" w:rsidRPr="00FF4CA8">
        <w:rPr>
          <w:rFonts w:ascii="Arial" w:hAnsi="Arial" w:cs="Arial"/>
          <w:sz w:val="24"/>
          <w:szCs w:val="24"/>
        </w:rPr>
        <w:t xml:space="preserve"> </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ExcludeYear="1"&gt;&lt;Author&gt;Gellatly J&lt;/Author&gt;&lt;Year&gt;2014&lt;/Year&gt;&lt;RecNum&gt;9&lt;/RecNum&gt;&lt;DisplayText&gt;(20)&lt;/DisplayText&gt;&lt;record&gt;&lt;rec-number&gt;9&lt;/rec-number&gt;&lt;foreign-keys&gt;&lt;key app="EN" db-id="pdpxwtev3edwx7es5vbxa0dpsa29ed5eveew"&gt;9&lt;/key&gt;&lt;/foreign-keys&gt;&lt;ref-type name="Journal Article"&gt;17&lt;/ref-type&gt;&lt;contributors&gt;&lt;authors&gt;&lt;author&gt;Gellatly J, Bower P, McMillan D, Roberts C, Byford S, Bee P et al&lt;/author&gt;&lt;/authors&gt;&lt;/contributors&gt;&lt;titles&gt;&lt;title&gt;Obsessive Compulsive Treatment Efficacy Trial (OCTET) comparing the clinical and cost effectiveness of self-managed therapies: study protocol for a randomised controlled trial&lt;/title&gt;&lt;secondary-title&gt;Trials&lt;/secondary-title&gt;&lt;/titles&gt;&lt;periodical&gt;&lt;full-title&gt;Trials&lt;/full-title&gt;&lt;/periodical&gt;&lt;volume&gt;15&lt;/volume&gt;&lt;number&gt;278&lt;/number&gt;&lt;dates&gt;&lt;year&gt;2014&lt;/year&gt;&lt;/dates&gt;&lt;urls&gt;&lt;/urls&gt;&lt;electronic-resource-num&gt;10.1186/1745-6215-15-278&lt;/electronic-resource-num&gt;&lt;/record&gt;&lt;/Cite&gt;&lt;/EndNote&gt;</w:instrText>
      </w:r>
      <w:r w:rsidR="00B17B70" w:rsidRPr="00FF4CA8">
        <w:rPr>
          <w:rFonts w:ascii="Arial" w:hAnsi="Arial" w:cs="Arial"/>
          <w:sz w:val="24"/>
          <w:szCs w:val="24"/>
        </w:rPr>
        <w:fldChar w:fldCharType="separate"/>
      </w:r>
      <w:r w:rsidR="00A97716">
        <w:rPr>
          <w:rFonts w:ascii="Arial" w:hAnsi="Arial" w:cs="Arial"/>
          <w:noProof/>
          <w:sz w:val="24"/>
          <w:szCs w:val="24"/>
        </w:rPr>
        <w:t>[</w:t>
      </w:r>
      <w:hyperlink w:anchor="_ENREF_20" w:tooltip="Gellatly J, 2014 #9" w:history="1">
        <w:r w:rsidR="00A97716">
          <w:rPr>
            <w:rFonts w:ascii="Arial" w:hAnsi="Arial" w:cs="Arial"/>
            <w:noProof/>
            <w:sz w:val="24"/>
            <w:szCs w:val="24"/>
          </w:rPr>
          <w:t>20</w:t>
        </w:r>
      </w:hyperlink>
      <w:r w:rsidR="00B17B70" w:rsidRPr="00FF4CA8">
        <w:rPr>
          <w:rFonts w:ascii="Arial" w:hAnsi="Arial" w:cs="Arial"/>
          <w:sz w:val="24"/>
          <w:szCs w:val="24"/>
        </w:rPr>
        <w:fldChar w:fldCharType="end"/>
      </w:r>
      <w:r w:rsidR="00483FA7">
        <w:rPr>
          <w:rFonts w:ascii="Arial" w:hAnsi="Arial" w:cs="Arial"/>
          <w:sz w:val="24"/>
          <w:szCs w:val="24"/>
        </w:rPr>
        <w:t>]</w:t>
      </w:r>
      <w:r w:rsidRPr="00FF4CA8">
        <w:rPr>
          <w:rFonts w:ascii="Arial" w:hAnsi="Arial" w:cs="Arial"/>
          <w:sz w:val="24"/>
          <w:szCs w:val="24"/>
        </w:rPr>
        <w:t xml:space="preserve">.  </w:t>
      </w:r>
      <w:r w:rsidR="00F96DEE">
        <w:rPr>
          <w:rFonts w:ascii="Arial" w:hAnsi="Arial" w:cs="Arial"/>
          <w:sz w:val="24"/>
          <w:szCs w:val="24"/>
        </w:rPr>
        <w:t xml:space="preserve">Study recruitment ran between February 2011 and May 2014, </w:t>
      </w:r>
      <w:r w:rsidR="004331C0">
        <w:rPr>
          <w:rFonts w:ascii="Arial" w:hAnsi="Arial" w:cs="Arial"/>
          <w:sz w:val="24"/>
          <w:szCs w:val="24"/>
        </w:rPr>
        <w:t>and the study completed,</w:t>
      </w:r>
      <w:r w:rsidR="00F96DEE">
        <w:rPr>
          <w:rFonts w:ascii="Arial" w:hAnsi="Arial" w:cs="Arial"/>
          <w:sz w:val="24"/>
          <w:szCs w:val="24"/>
        </w:rPr>
        <w:t xml:space="preserve"> following last patient last visit</w:t>
      </w:r>
      <w:r w:rsidR="004331C0">
        <w:rPr>
          <w:rFonts w:ascii="Arial" w:hAnsi="Arial" w:cs="Arial"/>
          <w:sz w:val="24"/>
          <w:szCs w:val="24"/>
        </w:rPr>
        <w:t>,</w:t>
      </w:r>
      <w:r w:rsidR="00F96DEE">
        <w:rPr>
          <w:rFonts w:ascii="Arial" w:hAnsi="Arial" w:cs="Arial"/>
          <w:sz w:val="24"/>
          <w:szCs w:val="24"/>
        </w:rPr>
        <w:t xml:space="preserve"> in May 2015. The study set out to recruit 432 participants, although this was subsequently increased to 472 to allow for lower than anticipated retention at the primary outcome time point [21]. </w:t>
      </w:r>
      <w:r w:rsidR="00192891" w:rsidRPr="00192891">
        <w:rPr>
          <w:rFonts w:ascii="Arial" w:hAnsi="Arial" w:cs="Arial"/>
          <w:sz w:val="24"/>
          <w:szCs w:val="24"/>
        </w:rPr>
        <w:t xml:space="preserve"> </w:t>
      </w:r>
      <w:r w:rsidR="00192891" w:rsidRPr="00FF4CA8">
        <w:rPr>
          <w:rFonts w:ascii="Arial" w:hAnsi="Arial" w:cs="Arial"/>
          <w:sz w:val="24"/>
          <w:szCs w:val="24"/>
        </w:rPr>
        <w:t xml:space="preserve">The trial was multi-sited. Four main </w:t>
      </w:r>
      <w:r w:rsidR="00192891">
        <w:rPr>
          <w:rFonts w:ascii="Arial" w:hAnsi="Arial" w:cs="Arial"/>
          <w:sz w:val="24"/>
          <w:szCs w:val="24"/>
        </w:rPr>
        <w:t>u</w:t>
      </w:r>
      <w:r w:rsidR="00192891" w:rsidRPr="00FF4CA8">
        <w:rPr>
          <w:rFonts w:ascii="Arial" w:hAnsi="Arial" w:cs="Arial"/>
          <w:sz w:val="24"/>
          <w:szCs w:val="24"/>
        </w:rPr>
        <w:t xml:space="preserve">niversity based research sites in England were set up at the outset and were supported by four </w:t>
      </w:r>
      <w:r w:rsidR="00C30CCA">
        <w:rPr>
          <w:rFonts w:ascii="Arial" w:hAnsi="Arial" w:cs="Arial"/>
          <w:sz w:val="24"/>
          <w:szCs w:val="24"/>
        </w:rPr>
        <w:t xml:space="preserve">NIHR Clinical Research Network (formerly the </w:t>
      </w:r>
      <w:r w:rsidR="00192891" w:rsidRPr="00FF4CA8">
        <w:rPr>
          <w:rFonts w:ascii="Arial" w:hAnsi="Arial" w:cs="Arial"/>
          <w:sz w:val="24"/>
          <w:szCs w:val="24"/>
        </w:rPr>
        <w:t>Mental Health Research Network</w:t>
      </w:r>
      <w:r w:rsidR="00C30CCA">
        <w:rPr>
          <w:rFonts w:ascii="Arial" w:hAnsi="Arial" w:cs="Arial"/>
          <w:sz w:val="24"/>
          <w:szCs w:val="24"/>
        </w:rPr>
        <w:t>)</w:t>
      </w:r>
      <w:r w:rsidR="00192891" w:rsidRPr="00FF4CA8">
        <w:rPr>
          <w:rFonts w:ascii="Arial" w:hAnsi="Arial" w:cs="Arial"/>
          <w:sz w:val="24"/>
          <w:szCs w:val="24"/>
        </w:rPr>
        <w:t xml:space="preserve"> sites.  In total 15 Trusts, within NHS England took part in the trial, participants were recruited from 14.</w:t>
      </w:r>
      <w:r w:rsidR="00BE1F27">
        <w:rPr>
          <w:rFonts w:ascii="Arial" w:hAnsi="Arial" w:cs="Arial"/>
          <w:sz w:val="24"/>
          <w:szCs w:val="24"/>
        </w:rPr>
        <w:t xml:space="preserve"> Clinic list screening was conducted at each of the NHS Trusts to identify potential participants. Patients were sent information about the study and asked to return a </w:t>
      </w:r>
      <w:r w:rsidR="00B756B2">
        <w:rPr>
          <w:rFonts w:ascii="Arial" w:hAnsi="Arial" w:cs="Arial"/>
          <w:sz w:val="24"/>
          <w:szCs w:val="24"/>
        </w:rPr>
        <w:t>‘</w:t>
      </w:r>
      <w:r w:rsidR="00BE1F27">
        <w:rPr>
          <w:rFonts w:ascii="Arial" w:hAnsi="Arial" w:cs="Arial"/>
          <w:sz w:val="24"/>
          <w:szCs w:val="24"/>
        </w:rPr>
        <w:t>Consent to Contact</w:t>
      </w:r>
      <w:r w:rsidR="00B756B2">
        <w:rPr>
          <w:rFonts w:ascii="Arial" w:hAnsi="Arial" w:cs="Arial"/>
          <w:sz w:val="24"/>
          <w:szCs w:val="24"/>
        </w:rPr>
        <w:t xml:space="preserve">’ </w:t>
      </w:r>
      <w:r w:rsidR="00BE1F27">
        <w:rPr>
          <w:rFonts w:ascii="Arial" w:hAnsi="Arial" w:cs="Arial"/>
          <w:sz w:val="24"/>
          <w:szCs w:val="24"/>
        </w:rPr>
        <w:t xml:space="preserve">form to express an interest in participation. On </w:t>
      </w:r>
      <w:r w:rsidR="00E92FE9">
        <w:rPr>
          <w:rFonts w:ascii="Arial" w:hAnsi="Arial" w:cs="Arial"/>
          <w:sz w:val="24"/>
          <w:szCs w:val="24"/>
        </w:rPr>
        <w:t>receipt,</w:t>
      </w:r>
      <w:r w:rsidR="00BE1F27">
        <w:rPr>
          <w:rFonts w:ascii="Arial" w:hAnsi="Arial" w:cs="Arial"/>
          <w:sz w:val="24"/>
          <w:szCs w:val="24"/>
        </w:rPr>
        <w:t xml:space="preserve"> the local site research staff contacted the participant to arrange</w:t>
      </w:r>
      <w:r w:rsidR="00E92FE9">
        <w:rPr>
          <w:rFonts w:ascii="Arial" w:hAnsi="Arial" w:cs="Arial"/>
          <w:sz w:val="24"/>
          <w:szCs w:val="24"/>
        </w:rPr>
        <w:t xml:space="preserve"> a consent, assessment and randomisation visit.</w:t>
      </w:r>
      <w:r w:rsidR="00BE1F27">
        <w:rPr>
          <w:rFonts w:ascii="Arial" w:hAnsi="Arial" w:cs="Arial"/>
          <w:sz w:val="24"/>
          <w:szCs w:val="24"/>
        </w:rPr>
        <w:t xml:space="preserve"> </w:t>
      </w:r>
      <w:r w:rsidR="004331C0">
        <w:rPr>
          <w:rFonts w:ascii="Arial" w:hAnsi="Arial" w:cs="Arial"/>
          <w:sz w:val="24"/>
          <w:szCs w:val="24"/>
        </w:rPr>
        <w:t>Occasionally</w:t>
      </w:r>
      <w:r w:rsidR="000A0FD5">
        <w:rPr>
          <w:rFonts w:ascii="Arial" w:hAnsi="Arial" w:cs="Arial"/>
          <w:sz w:val="24"/>
          <w:szCs w:val="24"/>
        </w:rPr>
        <w:t xml:space="preserve"> a delay was incurred between receipt of a </w:t>
      </w:r>
      <w:r w:rsidR="00B756B2">
        <w:rPr>
          <w:rFonts w:ascii="Arial" w:hAnsi="Arial" w:cs="Arial"/>
          <w:sz w:val="24"/>
          <w:szCs w:val="24"/>
        </w:rPr>
        <w:t>‘</w:t>
      </w:r>
      <w:r w:rsidR="000A0FD5">
        <w:rPr>
          <w:rFonts w:ascii="Arial" w:hAnsi="Arial" w:cs="Arial"/>
          <w:sz w:val="24"/>
          <w:szCs w:val="24"/>
        </w:rPr>
        <w:t>Consent to Contact</w:t>
      </w:r>
      <w:r w:rsidR="00B756B2">
        <w:rPr>
          <w:rFonts w:ascii="Arial" w:hAnsi="Arial" w:cs="Arial"/>
          <w:sz w:val="24"/>
          <w:szCs w:val="24"/>
        </w:rPr>
        <w:t>’</w:t>
      </w:r>
      <w:r w:rsidR="000A0FD5">
        <w:rPr>
          <w:rFonts w:ascii="Arial" w:hAnsi="Arial" w:cs="Arial"/>
          <w:sz w:val="24"/>
          <w:szCs w:val="24"/>
        </w:rPr>
        <w:t xml:space="preserve"> form and an assessment visit being completed due to researcher and/or participant availability</w:t>
      </w:r>
      <w:r w:rsidR="00A954B6">
        <w:rPr>
          <w:rFonts w:ascii="Arial" w:hAnsi="Arial" w:cs="Arial"/>
          <w:sz w:val="24"/>
          <w:szCs w:val="24"/>
        </w:rPr>
        <w:t>.</w:t>
      </w:r>
      <w:r w:rsidR="00322BEF">
        <w:rPr>
          <w:rFonts w:ascii="Arial" w:hAnsi="Arial" w:cs="Arial"/>
          <w:sz w:val="24"/>
          <w:szCs w:val="24"/>
        </w:rPr>
        <w:t xml:space="preserve"> </w:t>
      </w:r>
      <w:r w:rsidR="00F96DEE">
        <w:rPr>
          <w:rFonts w:ascii="Arial" w:hAnsi="Arial" w:cs="Arial"/>
          <w:sz w:val="24"/>
          <w:szCs w:val="24"/>
        </w:rPr>
        <w:t xml:space="preserve">Following randomisation, participants were allocated to a </w:t>
      </w:r>
      <w:r w:rsidR="00F96DEE" w:rsidRPr="00FF4CA8">
        <w:rPr>
          <w:rFonts w:ascii="Arial" w:hAnsi="Arial" w:cs="Arial"/>
          <w:sz w:val="24"/>
          <w:szCs w:val="24"/>
        </w:rPr>
        <w:t xml:space="preserve">Psychological Wellbeing Practitioner </w:t>
      </w:r>
      <w:r w:rsidR="00C30CCA">
        <w:rPr>
          <w:rFonts w:ascii="Arial" w:hAnsi="Arial" w:cs="Arial"/>
          <w:sz w:val="24"/>
          <w:szCs w:val="24"/>
        </w:rPr>
        <w:t>based</w:t>
      </w:r>
      <w:r w:rsidR="00C52824" w:rsidRPr="00FF4CA8">
        <w:rPr>
          <w:rFonts w:ascii="Arial" w:hAnsi="Arial" w:cs="Arial"/>
          <w:sz w:val="24"/>
          <w:szCs w:val="24"/>
        </w:rPr>
        <w:t xml:space="preserve"> in primary care mental health services</w:t>
      </w:r>
      <w:r w:rsidR="00C30CCA">
        <w:rPr>
          <w:rFonts w:ascii="Arial" w:hAnsi="Arial" w:cs="Arial"/>
          <w:sz w:val="24"/>
          <w:szCs w:val="24"/>
        </w:rPr>
        <w:t>. The Psychological Wellbeing Practitioners</w:t>
      </w:r>
      <w:r w:rsidR="00C52824">
        <w:rPr>
          <w:rFonts w:ascii="Arial" w:hAnsi="Arial" w:cs="Arial"/>
          <w:sz w:val="24"/>
          <w:szCs w:val="24"/>
        </w:rPr>
        <w:t xml:space="preserve"> </w:t>
      </w:r>
      <w:r w:rsidR="00296F64">
        <w:rPr>
          <w:rFonts w:ascii="Arial" w:hAnsi="Arial" w:cs="Arial"/>
          <w:sz w:val="24"/>
          <w:szCs w:val="24"/>
        </w:rPr>
        <w:t>were responsible for providing</w:t>
      </w:r>
      <w:r w:rsidR="00F96DEE">
        <w:rPr>
          <w:rFonts w:ascii="Arial" w:hAnsi="Arial" w:cs="Arial"/>
          <w:sz w:val="24"/>
          <w:szCs w:val="24"/>
        </w:rPr>
        <w:t xml:space="preserve"> support for t</w:t>
      </w:r>
      <w:r w:rsidRPr="00FF4CA8">
        <w:rPr>
          <w:rFonts w:ascii="Arial" w:hAnsi="Arial" w:cs="Arial"/>
          <w:sz w:val="24"/>
          <w:szCs w:val="24"/>
        </w:rPr>
        <w:t xml:space="preserve">he low intensity </w:t>
      </w:r>
      <w:r w:rsidR="000F16D9" w:rsidRPr="000F16D9">
        <w:rPr>
          <w:rFonts w:ascii="Arial" w:hAnsi="Arial" w:cs="Arial"/>
          <w:sz w:val="24"/>
          <w:szCs w:val="24"/>
        </w:rPr>
        <w:t>Obsessive Compulsive Disorder</w:t>
      </w:r>
      <w:r w:rsidR="000F16D9" w:rsidRPr="00FF4CA8">
        <w:rPr>
          <w:rFonts w:ascii="Arial" w:hAnsi="Arial" w:cs="Arial"/>
          <w:sz w:val="24"/>
          <w:szCs w:val="24"/>
        </w:rPr>
        <w:t xml:space="preserve"> </w:t>
      </w:r>
      <w:r w:rsidRPr="00FF4CA8">
        <w:rPr>
          <w:rFonts w:ascii="Arial" w:hAnsi="Arial" w:cs="Arial"/>
          <w:sz w:val="24"/>
          <w:szCs w:val="24"/>
        </w:rPr>
        <w:t>interventions</w:t>
      </w:r>
      <w:r w:rsidR="00C30CCA">
        <w:rPr>
          <w:rFonts w:ascii="Arial" w:hAnsi="Arial" w:cs="Arial"/>
          <w:sz w:val="24"/>
          <w:szCs w:val="24"/>
        </w:rPr>
        <w:t>,</w:t>
      </w:r>
      <w:r w:rsidRPr="00FF4CA8">
        <w:rPr>
          <w:rFonts w:ascii="Arial" w:hAnsi="Arial" w:cs="Arial"/>
          <w:sz w:val="24"/>
          <w:szCs w:val="24"/>
        </w:rPr>
        <w:t xml:space="preserve"> developed for the trial</w:t>
      </w:r>
      <w:r w:rsidR="00C30CCA">
        <w:rPr>
          <w:rFonts w:ascii="Arial" w:hAnsi="Arial" w:cs="Arial"/>
          <w:sz w:val="24"/>
          <w:szCs w:val="24"/>
        </w:rPr>
        <w:t>,</w:t>
      </w:r>
      <w:r w:rsidR="00192891" w:rsidRPr="00192891">
        <w:rPr>
          <w:rFonts w:ascii="Arial" w:hAnsi="Arial" w:cs="Arial"/>
          <w:sz w:val="24"/>
          <w:szCs w:val="24"/>
        </w:rPr>
        <w:t xml:space="preserve"> </w:t>
      </w:r>
      <w:r w:rsidR="00192891">
        <w:rPr>
          <w:rFonts w:ascii="Arial" w:hAnsi="Arial" w:cs="Arial"/>
          <w:sz w:val="24"/>
          <w:szCs w:val="24"/>
        </w:rPr>
        <w:t xml:space="preserve">which </w:t>
      </w:r>
      <w:r w:rsidR="00192891" w:rsidRPr="00FF4CA8">
        <w:rPr>
          <w:rFonts w:ascii="Arial" w:hAnsi="Arial" w:cs="Arial"/>
          <w:sz w:val="24"/>
          <w:szCs w:val="24"/>
        </w:rPr>
        <w:t xml:space="preserve">were </w:t>
      </w:r>
      <w:r w:rsidR="00192891">
        <w:rPr>
          <w:rFonts w:ascii="Arial" w:hAnsi="Arial" w:cs="Arial"/>
          <w:sz w:val="24"/>
          <w:szCs w:val="24"/>
        </w:rPr>
        <w:t xml:space="preserve">expected to be </w:t>
      </w:r>
      <w:r w:rsidR="00192891" w:rsidRPr="00FF4CA8">
        <w:rPr>
          <w:rFonts w:ascii="Arial" w:hAnsi="Arial" w:cs="Arial"/>
          <w:sz w:val="24"/>
          <w:szCs w:val="24"/>
        </w:rPr>
        <w:t>delivered over a 12-week period</w:t>
      </w:r>
      <w:r w:rsidR="00192891">
        <w:rPr>
          <w:rFonts w:ascii="Arial" w:hAnsi="Arial" w:cs="Arial"/>
          <w:sz w:val="24"/>
          <w:szCs w:val="24"/>
        </w:rPr>
        <w:t xml:space="preserve">. </w:t>
      </w:r>
      <w:r w:rsidR="00EC7EB4">
        <w:rPr>
          <w:rFonts w:ascii="Arial" w:hAnsi="Arial" w:cs="Arial"/>
          <w:sz w:val="24"/>
          <w:szCs w:val="24"/>
        </w:rPr>
        <w:t xml:space="preserve">Individual </w:t>
      </w:r>
      <w:r w:rsidR="00A954B6">
        <w:rPr>
          <w:rFonts w:ascii="Arial" w:hAnsi="Arial" w:cs="Arial"/>
          <w:sz w:val="24"/>
          <w:szCs w:val="24"/>
        </w:rPr>
        <w:t>Psychological Wellbeing P</w:t>
      </w:r>
      <w:r w:rsidR="00192891">
        <w:rPr>
          <w:rFonts w:ascii="Arial" w:hAnsi="Arial" w:cs="Arial"/>
          <w:sz w:val="24"/>
          <w:szCs w:val="24"/>
        </w:rPr>
        <w:t xml:space="preserve">ractitioners were automatically allocated to a participant by the </w:t>
      </w:r>
      <w:r w:rsidR="00A954B6">
        <w:rPr>
          <w:rFonts w:ascii="Arial" w:hAnsi="Arial" w:cs="Arial"/>
          <w:sz w:val="24"/>
          <w:szCs w:val="24"/>
        </w:rPr>
        <w:t>OCTET</w:t>
      </w:r>
      <w:r w:rsidR="00192891">
        <w:rPr>
          <w:rFonts w:ascii="Arial" w:hAnsi="Arial" w:cs="Arial"/>
          <w:sz w:val="24"/>
          <w:szCs w:val="24"/>
        </w:rPr>
        <w:t xml:space="preserve"> Management Database. Where the allocation was not accepted within </w:t>
      </w:r>
      <w:r w:rsidR="00EC7EB4">
        <w:rPr>
          <w:rFonts w:ascii="Arial" w:hAnsi="Arial" w:cs="Arial"/>
          <w:sz w:val="24"/>
          <w:szCs w:val="24"/>
        </w:rPr>
        <w:t>72</w:t>
      </w:r>
      <w:r w:rsidR="00192891">
        <w:rPr>
          <w:rFonts w:ascii="Arial" w:hAnsi="Arial" w:cs="Arial"/>
          <w:sz w:val="24"/>
          <w:szCs w:val="24"/>
        </w:rPr>
        <w:t xml:space="preserve"> hours, a Trial Manager made contact with </w:t>
      </w:r>
      <w:r w:rsidR="00597FA8">
        <w:rPr>
          <w:rFonts w:ascii="Arial" w:hAnsi="Arial" w:cs="Arial"/>
          <w:sz w:val="24"/>
          <w:szCs w:val="24"/>
        </w:rPr>
        <w:t xml:space="preserve">all local </w:t>
      </w:r>
      <w:r w:rsidR="00192891">
        <w:rPr>
          <w:rFonts w:ascii="Arial" w:hAnsi="Arial" w:cs="Arial"/>
          <w:sz w:val="24"/>
          <w:szCs w:val="24"/>
        </w:rPr>
        <w:t>Psychological Wellbeing Practitioners by email to request acceptanc</w:t>
      </w:r>
      <w:r w:rsidR="00C57377">
        <w:rPr>
          <w:rFonts w:ascii="Arial" w:hAnsi="Arial" w:cs="Arial"/>
          <w:sz w:val="24"/>
          <w:szCs w:val="24"/>
        </w:rPr>
        <w:t>e of a participant for support.</w:t>
      </w:r>
    </w:p>
    <w:p w14:paraId="70C849E4" w14:textId="437C3164" w:rsidR="00192891" w:rsidRPr="00FF4CA8" w:rsidRDefault="00192891" w:rsidP="00FF4CA8">
      <w:pPr>
        <w:spacing w:line="480" w:lineRule="auto"/>
        <w:rPr>
          <w:rFonts w:ascii="Arial" w:hAnsi="Arial" w:cs="Arial"/>
          <w:sz w:val="24"/>
          <w:szCs w:val="24"/>
        </w:rPr>
      </w:pPr>
      <w:r>
        <w:rPr>
          <w:rFonts w:ascii="Arial" w:hAnsi="Arial" w:cs="Arial"/>
          <w:sz w:val="24"/>
          <w:szCs w:val="24"/>
        </w:rPr>
        <w:t>The</w:t>
      </w:r>
      <w:r w:rsidR="000A0FD5">
        <w:rPr>
          <w:rFonts w:ascii="Arial" w:hAnsi="Arial" w:cs="Arial"/>
          <w:sz w:val="24"/>
          <w:szCs w:val="24"/>
        </w:rPr>
        <w:t xml:space="preserve"> primary outcome for </w:t>
      </w:r>
      <w:r w:rsidR="007620C8">
        <w:rPr>
          <w:rFonts w:ascii="Arial" w:hAnsi="Arial" w:cs="Arial"/>
          <w:sz w:val="24"/>
          <w:szCs w:val="24"/>
        </w:rPr>
        <w:t>OCTET</w:t>
      </w:r>
      <w:r w:rsidR="000A0FD5">
        <w:rPr>
          <w:rFonts w:ascii="Arial" w:hAnsi="Arial" w:cs="Arial"/>
          <w:sz w:val="24"/>
          <w:szCs w:val="24"/>
        </w:rPr>
        <w:t xml:space="preserve">  was the Yale Brown Obsessive Compulsive Scale – Observer Rated as collected at the </w:t>
      </w:r>
      <w:r w:rsidR="00AA354B">
        <w:rPr>
          <w:rFonts w:ascii="Arial" w:hAnsi="Arial" w:cs="Arial"/>
          <w:sz w:val="24"/>
          <w:szCs w:val="24"/>
        </w:rPr>
        <w:t>3</w:t>
      </w:r>
      <w:r w:rsidR="000A0FD5">
        <w:rPr>
          <w:rFonts w:ascii="Arial" w:hAnsi="Arial" w:cs="Arial"/>
          <w:sz w:val="24"/>
          <w:szCs w:val="24"/>
        </w:rPr>
        <w:t xml:space="preserve">-month follow up visit. </w:t>
      </w:r>
      <w:r w:rsidR="00A07177">
        <w:rPr>
          <w:rFonts w:ascii="Arial" w:hAnsi="Arial" w:cs="Arial"/>
          <w:sz w:val="24"/>
          <w:szCs w:val="24"/>
        </w:rPr>
        <w:t xml:space="preserve">Methods to ensure </w:t>
      </w:r>
      <w:r>
        <w:rPr>
          <w:rFonts w:ascii="Arial" w:hAnsi="Arial" w:cs="Arial"/>
          <w:sz w:val="24"/>
          <w:szCs w:val="24"/>
        </w:rPr>
        <w:t>blind</w:t>
      </w:r>
      <w:r w:rsidR="00A07177">
        <w:rPr>
          <w:rFonts w:ascii="Arial" w:hAnsi="Arial" w:cs="Arial"/>
          <w:sz w:val="24"/>
          <w:szCs w:val="24"/>
        </w:rPr>
        <w:t>ed</w:t>
      </w:r>
      <w:r>
        <w:rPr>
          <w:rFonts w:ascii="Arial" w:hAnsi="Arial" w:cs="Arial"/>
          <w:sz w:val="24"/>
          <w:szCs w:val="24"/>
        </w:rPr>
        <w:t xml:space="preserve"> outcome assessment </w:t>
      </w:r>
      <w:r w:rsidR="00A07177">
        <w:rPr>
          <w:rFonts w:ascii="Arial" w:hAnsi="Arial" w:cs="Arial"/>
          <w:sz w:val="24"/>
          <w:szCs w:val="24"/>
        </w:rPr>
        <w:t>included</w:t>
      </w:r>
      <w:r>
        <w:rPr>
          <w:rFonts w:ascii="Arial" w:hAnsi="Arial" w:cs="Arial"/>
          <w:sz w:val="24"/>
          <w:szCs w:val="24"/>
        </w:rPr>
        <w:t xml:space="preserve"> ensuring that study follow up was completed separately to intervention delivery and by restricting researcher access to group allocation information in the Trial Management Database [21]. Blinding was monitored throughout the trial and where research</w:t>
      </w:r>
      <w:r w:rsidR="00D45A2A">
        <w:rPr>
          <w:rFonts w:ascii="Arial" w:hAnsi="Arial" w:cs="Arial"/>
          <w:sz w:val="24"/>
          <w:szCs w:val="24"/>
        </w:rPr>
        <w:t xml:space="preserve"> staff</w:t>
      </w:r>
      <w:r>
        <w:rPr>
          <w:rFonts w:ascii="Arial" w:hAnsi="Arial" w:cs="Arial"/>
          <w:sz w:val="24"/>
          <w:szCs w:val="24"/>
        </w:rPr>
        <w:t xml:space="preserve"> were unblinded, every effort was made to ensure continued blinded outcome assessment by completion of follow up visits by another, independent and blinded assessor [21].</w:t>
      </w:r>
    </w:p>
    <w:p w14:paraId="4EC7979A" w14:textId="6201AEDD" w:rsidR="00192891" w:rsidRPr="00FF4CA8" w:rsidRDefault="007620C8" w:rsidP="00FF4CA8">
      <w:pPr>
        <w:spacing w:line="480" w:lineRule="auto"/>
        <w:rPr>
          <w:rFonts w:ascii="Arial" w:hAnsi="Arial" w:cs="Arial"/>
          <w:sz w:val="24"/>
          <w:szCs w:val="24"/>
        </w:rPr>
      </w:pPr>
      <w:r>
        <w:rPr>
          <w:rFonts w:ascii="Arial" w:hAnsi="Arial" w:cs="Arial"/>
          <w:sz w:val="24"/>
          <w:szCs w:val="24"/>
        </w:rPr>
        <w:t>OCTET</w:t>
      </w:r>
      <w:r w:rsidR="000F16D9" w:rsidRPr="00FF4CA8">
        <w:rPr>
          <w:rFonts w:ascii="Arial" w:hAnsi="Arial" w:cs="Arial"/>
          <w:sz w:val="24"/>
          <w:szCs w:val="24"/>
        </w:rPr>
        <w:t xml:space="preserve"> </w:t>
      </w:r>
      <w:r w:rsidR="00192891">
        <w:rPr>
          <w:rFonts w:ascii="Arial" w:hAnsi="Arial" w:cs="Arial"/>
          <w:sz w:val="24"/>
          <w:szCs w:val="24"/>
        </w:rPr>
        <w:t>met the definition of a successful trial as it recruited to time</w:t>
      </w:r>
      <w:r w:rsidR="00D43799">
        <w:rPr>
          <w:rFonts w:ascii="Arial" w:hAnsi="Arial" w:cs="Arial"/>
          <w:sz w:val="24"/>
          <w:szCs w:val="24"/>
        </w:rPr>
        <w:t>,</w:t>
      </w:r>
      <w:r w:rsidR="00192891">
        <w:rPr>
          <w:rFonts w:ascii="Arial" w:hAnsi="Arial" w:cs="Arial"/>
          <w:sz w:val="24"/>
          <w:szCs w:val="24"/>
        </w:rPr>
        <w:t xml:space="preserve"> exceeded target by virtue of achieving the revised sample size</w:t>
      </w:r>
      <w:r w:rsidR="00D43799" w:rsidRPr="00D43799">
        <w:rPr>
          <w:rFonts w:ascii="Arial" w:hAnsi="Arial" w:cs="Arial"/>
          <w:sz w:val="24"/>
          <w:szCs w:val="24"/>
        </w:rPr>
        <w:t xml:space="preserve"> </w:t>
      </w:r>
      <w:r w:rsidR="00D43799">
        <w:rPr>
          <w:rFonts w:ascii="Arial" w:hAnsi="Arial" w:cs="Arial"/>
          <w:sz w:val="24"/>
          <w:szCs w:val="24"/>
        </w:rPr>
        <w:t>and was completed within the specified budget for the study</w:t>
      </w:r>
      <w:r w:rsidR="00192891">
        <w:rPr>
          <w:rFonts w:ascii="Arial" w:hAnsi="Arial" w:cs="Arial"/>
          <w:sz w:val="24"/>
          <w:szCs w:val="24"/>
        </w:rPr>
        <w:t>.</w:t>
      </w:r>
      <w:r w:rsidR="00EC7EB4">
        <w:rPr>
          <w:rFonts w:ascii="Arial" w:hAnsi="Arial" w:cs="Arial"/>
          <w:sz w:val="24"/>
          <w:szCs w:val="24"/>
        </w:rPr>
        <w:t xml:space="preserve"> </w:t>
      </w:r>
      <w:r w:rsidR="00D43799" w:rsidRPr="004F1824">
        <w:rPr>
          <w:rFonts w:ascii="Arial" w:hAnsi="Arial" w:cs="Arial"/>
          <w:sz w:val="24"/>
          <w:szCs w:val="24"/>
        </w:rPr>
        <w:t xml:space="preserve">Overall, the study obtained high quality data, </w:t>
      </w:r>
      <w:r w:rsidR="004A4801">
        <w:rPr>
          <w:rFonts w:ascii="Arial" w:hAnsi="Arial" w:cs="Arial"/>
          <w:sz w:val="24"/>
          <w:szCs w:val="24"/>
        </w:rPr>
        <w:t xml:space="preserve">achieving </w:t>
      </w:r>
      <w:r w:rsidR="00472B15">
        <w:rPr>
          <w:rFonts w:ascii="Arial" w:hAnsi="Arial" w:cs="Arial"/>
          <w:sz w:val="24"/>
          <w:szCs w:val="24"/>
        </w:rPr>
        <w:t>80</w:t>
      </w:r>
      <w:r w:rsidR="004A4801">
        <w:rPr>
          <w:rFonts w:ascii="Arial" w:hAnsi="Arial" w:cs="Arial"/>
          <w:sz w:val="24"/>
          <w:szCs w:val="24"/>
        </w:rPr>
        <w:t>% completion of the designated primary outcome (Yale Brown Obsessive Compulsive Scale Observer Rated</w:t>
      </w:r>
      <w:r w:rsidR="00472B15">
        <w:rPr>
          <w:rFonts w:ascii="Arial" w:hAnsi="Arial" w:cs="Arial"/>
          <w:sz w:val="24"/>
          <w:szCs w:val="24"/>
        </w:rPr>
        <w:t xml:space="preserve"> or its proxy, the Yale Brown Obsessive Compulsive Scale Self-Rated</w:t>
      </w:r>
      <w:r w:rsidR="004A4801">
        <w:rPr>
          <w:rFonts w:ascii="Arial" w:hAnsi="Arial" w:cs="Arial"/>
          <w:sz w:val="24"/>
          <w:szCs w:val="24"/>
        </w:rPr>
        <w:t>). I</w:t>
      </w:r>
      <w:r w:rsidR="00D43799" w:rsidRPr="004F1824">
        <w:rPr>
          <w:rFonts w:ascii="Arial" w:hAnsi="Arial" w:cs="Arial"/>
          <w:sz w:val="24"/>
          <w:szCs w:val="24"/>
        </w:rPr>
        <w:t>t is</w:t>
      </w:r>
      <w:r w:rsidR="004A4801">
        <w:rPr>
          <w:rFonts w:ascii="Arial" w:hAnsi="Arial" w:cs="Arial"/>
          <w:sz w:val="24"/>
          <w:szCs w:val="24"/>
        </w:rPr>
        <w:t xml:space="preserve"> however</w:t>
      </w:r>
      <w:r w:rsidR="00D43799" w:rsidRPr="004F1824">
        <w:rPr>
          <w:rFonts w:ascii="Arial" w:hAnsi="Arial" w:cs="Arial"/>
          <w:sz w:val="24"/>
          <w:szCs w:val="24"/>
        </w:rPr>
        <w:t xml:space="preserve"> worth nothing that the economic data collected for </w:t>
      </w:r>
      <w:r>
        <w:rPr>
          <w:rFonts w:ascii="Arial" w:hAnsi="Arial" w:cs="Arial"/>
          <w:sz w:val="24"/>
          <w:szCs w:val="24"/>
        </w:rPr>
        <w:t>OCTET</w:t>
      </w:r>
      <w:r w:rsidR="00D43799" w:rsidRPr="004F1824">
        <w:rPr>
          <w:rFonts w:ascii="Arial" w:hAnsi="Arial" w:cs="Arial"/>
          <w:sz w:val="24"/>
          <w:szCs w:val="24"/>
        </w:rPr>
        <w:t xml:space="preserve"> was compounded by missingness occurring when participants were </w:t>
      </w:r>
      <w:r w:rsidR="00C30CCA" w:rsidRPr="004F1824">
        <w:rPr>
          <w:rFonts w:ascii="Arial" w:hAnsi="Arial" w:cs="Arial"/>
          <w:sz w:val="24"/>
          <w:szCs w:val="24"/>
        </w:rPr>
        <w:t>unable to</w:t>
      </w:r>
      <w:r w:rsidR="00D43799" w:rsidRPr="004F1824">
        <w:rPr>
          <w:rFonts w:ascii="Arial" w:hAnsi="Arial" w:cs="Arial"/>
          <w:sz w:val="24"/>
          <w:szCs w:val="24"/>
        </w:rPr>
        <w:t xml:space="preserve"> complet</w:t>
      </w:r>
      <w:r w:rsidR="00C30CCA" w:rsidRPr="004F1824">
        <w:rPr>
          <w:rFonts w:ascii="Arial" w:hAnsi="Arial" w:cs="Arial"/>
          <w:sz w:val="24"/>
          <w:szCs w:val="24"/>
        </w:rPr>
        <w:t>e</w:t>
      </w:r>
      <w:r w:rsidR="00D43799" w:rsidRPr="004F1824">
        <w:rPr>
          <w:rFonts w:ascii="Arial" w:hAnsi="Arial" w:cs="Arial"/>
          <w:sz w:val="24"/>
          <w:szCs w:val="24"/>
        </w:rPr>
        <w:t xml:space="preserve"> comprehensive follow up [21]. Given that the study results remained robust to imputation to deal with this missingness, the integrity of </w:t>
      </w:r>
      <w:r w:rsidR="006B5F20" w:rsidRPr="004F1824">
        <w:rPr>
          <w:rFonts w:ascii="Arial" w:hAnsi="Arial" w:cs="Arial"/>
          <w:sz w:val="24"/>
          <w:szCs w:val="24"/>
        </w:rPr>
        <w:t>this</w:t>
      </w:r>
      <w:r w:rsidR="00D43799" w:rsidRPr="004F1824">
        <w:rPr>
          <w:rFonts w:ascii="Arial" w:hAnsi="Arial" w:cs="Arial"/>
          <w:sz w:val="24"/>
          <w:szCs w:val="24"/>
        </w:rPr>
        <w:t xml:space="preserve"> as a successful trial is not affected. </w:t>
      </w:r>
    </w:p>
    <w:p w14:paraId="5A0FDED0" w14:textId="77777777" w:rsidR="0093034D" w:rsidRPr="00FF4CA8" w:rsidRDefault="00824F8C" w:rsidP="00FF4CA8">
      <w:pPr>
        <w:spacing w:after="0" w:line="480" w:lineRule="auto"/>
        <w:rPr>
          <w:rFonts w:ascii="Arial" w:hAnsi="Arial" w:cs="Arial"/>
          <w:i/>
          <w:sz w:val="24"/>
          <w:szCs w:val="24"/>
        </w:rPr>
      </w:pPr>
      <w:r w:rsidRPr="00FF4CA8">
        <w:rPr>
          <w:rFonts w:ascii="Arial" w:hAnsi="Arial" w:cs="Arial"/>
          <w:i/>
          <w:sz w:val="24"/>
          <w:szCs w:val="24"/>
        </w:rPr>
        <w:t>The Trial Team</w:t>
      </w:r>
    </w:p>
    <w:p w14:paraId="2DE3B2AC" w14:textId="759E3936" w:rsidR="00920CED" w:rsidRPr="00FF4CA8" w:rsidRDefault="00A07177" w:rsidP="00FF4CA8">
      <w:pPr>
        <w:spacing w:line="480" w:lineRule="auto"/>
        <w:rPr>
          <w:rFonts w:ascii="Arial" w:hAnsi="Arial" w:cs="Arial"/>
          <w:sz w:val="24"/>
          <w:szCs w:val="24"/>
        </w:rPr>
      </w:pPr>
      <w:r>
        <w:rPr>
          <w:rFonts w:ascii="Arial" w:hAnsi="Arial" w:cs="Arial"/>
          <w:sz w:val="24"/>
          <w:szCs w:val="24"/>
        </w:rPr>
        <w:t xml:space="preserve">During the design of </w:t>
      </w:r>
      <w:r w:rsidR="007620C8">
        <w:rPr>
          <w:rFonts w:ascii="Arial" w:hAnsi="Arial" w:cs="Arial"/>
          <w:sz w:val="24"/>
          <w:szCs w:val="24"/>
        </w:rPr>
        <w:t>OCTET</w:t>
      </w:r>
      <w:r>
        <w:rPr>
          <w:rFonts w:ascii="Arial" w:hAnsi="Arial" w:cs="Arial"/>
          <w:sz w:val="24"/>
          <w:szCs w:val="24"/>
        </w:rPr>
        <w:t>, it was intended that t</w:t>
      </w:r>
      <w:r w:rsidR="008B124F" w:rsidRPr="00FF4CA8">
        <w:rPr>
          <w:rFonts w:ascii="Arial" w:hAnsi="Arial" w:cs="Arial"/>
          <w:sz w:val="24"/>
          <w:szCs w:val="24"/>
        </w:rPr>
        <w:t xml:space="preserve">wo Trial Managers </w:t>
      </w:r>
      <w:r w:rsidRPr="00FF4CA8">
        <w:rPr>
          <w:rFonts w:ascii="Arial" w:hAnsi="Arial" w:cs="Arial"/>
          <w:sz w:val="24"/>
          <w:szCs w:val="24"/>
        </w:rPr>
        <w:t>w</w:t>
      </w:r>
      <w:r>
        <w:rPr>
          <w:rFonts w:ascii="Arial" w:hAnsi="Arial" w:cs="Arial"/>
          <w:sz w:val="24"/>
          <w:szCs w:val="24"/>
        </w:rPr>
        <w:t>ould</w:t>
      </w:r>
      <w:r w:rsidR="004331C0">
        <w:rPr>
          <w:rFonts w:ascii="Arial" w:hAnsi="Arial" w:cs="Arial"/>
          <w:sz w:val="24"/>
          <w:szCs w:val="24"/>
        </w:rPr>
        <w:t xml:space="preserve"> be</w:t>
      </w:r>
      <w:r w:rsidRPr="00FF4CA8">
        <w:rPr>
          <w:rFonts w:ascii="Arial" w:hAnsi="Arial" w:cs="Arial"/>
          <w:sz w:val="24"/>
          <w:szCs w:val="24"/>
        </w:rPr>
        <w:t xml:space="preserve"> </w:t>
      </w:r>
      <w:r w:rsidR="008B124F" w:rsidRPr="00FF4CA8">
        <w:rPr>
          <w:rFonts w:ascii="Arial" w:hAnsi="Arial" w:cs="Arial"/>
          <w:sz w:val="24"/>
          <w:szCs w:val="24"/>
        </w:rPr>
        <w:t>appointed to the trial, one based in the lead si</w:t>
      </w:r>
      <w:r w:rsidR="00E71702" w:rsidRPr="00FF4CA8">
        <w:rPr>
          <w:rFonts w:ascii="Arial" w:hAnsi="Arial" w:cs="Arial"/>
          <w:sz w:val="24"/>
          <w:szCs w:val="24"/>
        </w:rPr>
        <w:t xml:space="preserve">te and the other in the </w:t>
      </w:r>
      <w:r>
        <w:rPr>
          <w:rFonts w:ascii="Arial" w:hAnsi="Arial" w:cs="Arial"/>
          <w:sz w:val="24"/>
          <w:szCs w:val="24"/>
        </w:rPr>
        <w:t xml:space="preserve">Clinical </w:t>
      </w:r>
      <w:r w:rsidR="00E71702" w:rsidRPr="00FF4CA8">
        <w:rPr>
          <w:rFonts w:ascii="Arial" w:hAnsi="Arial" w:cs="Arial"/>
          <w:sz w:val="24"/>
          <w:szCs w:val="24"/>
        </w:rPr>
        <w:t>Trials U</w:t>
      </w:r>
      <w:r w:rsidR="008B124F" w:rsidRPr="00FF4CA8">
        <w:rPr>
          <w:rFonts w:ascii="Arial" w:hAnsi="Arial" w:cs="Arial"/>
          <w:sz w:val="24"/>
          <w:szCs w:val="24"/>
        </w:rPr>
        <w:t>nit</w:t>
      </w:r>
      <w:r w:rsidR="00824F8C" w:rsidRPr="00FF4CA8">
        <w:rPr>
          <w:rFonts w:ascii="Arial" w:hAnsi="Arial" w:cs="Arial"/>
          <w:sz w:val="24"/>
          <w:szCs w:val="24"/>
        </w:rPr>
        <w:t xml:space="preserve"> supporting data collection</w:t>
      </w:r>
      <w:r w:rsidR="008B124F" w:rsidRPr="00FF4CA8">
        <w:rPr>
          <w:rFonts w:ascii="Arial" w:hAnsi="Arial" w:cs="Arial"/>
          <w:sz w:val="24"/>
          <w:szCs w:val="24"/>
        </w:rPr>
        <w:t>.</w:t>
      </w:r>
      <w:r w:rsidR="005E1A1D" w:rsidRPr="00FF4CA8">
        <w:rPr>
          <w:rFonts w:ascii="Arial" w:hAnsi="Arial" w:cs="Arial"/>
          <w:sz w:val="24"/>
          <w:szCs w:val="24"/>
        </w:rPr>
        <w:t xml:space="preserve"> </w:t>
      </w:r>
      <w:r w:rsidRPr="00FF4CA8">
        <w:rPr>
          <w:rFonts w:ascii="Arial" w:hAnsi="Arial" w:cs="Arial"/>
          <w:sz w:val="24"/>
          <w:szCs w:val="24"/>
        </w:rPr>
        <w:t>Two</w:t>
      </w:r>
      <w:r>
        <w:rPr>
          <w:rFonts w:ascii="Arial" w:hAnsi="Arial" w:cs="Arial"/>
          <w:sz w:val="24"/>
          <w:szCs w:val="24"/>
        </w:rPr>
        <w:t xml:space="preserve"> Trial Managers, with previous </w:t>
      </w:r>
      <w:r w:rsidR="007B5C5D">
        <w:rPr>
          <w:rFonts w:ascii="Arial" w:hAnsi="Arial" w:cs="Arial"/>
          <w:sz w:val="24"/>
          <w:szCs w:val="24"/>
        </w:rPr>
        <w:t xml:space="preserve">health services </w:t>
      </w:r>
      <w:r>
        <w:rPr>
          <w:rFonts w:ascii="Arial" w:hAnsi="Arial" w:cs="Arial"/>
          <w:sz w:val="24"/>
          <w:szCs w:val="24"/>
        </w:rPr>
        <w:t>research experience</w:t>
      </w:r>
      <w:r w:rsidR="007B5C5D">
        <w:rPr>
          <w:rFonts w:ascii="Arial" w:hAnsi="Arial" w:cs="Arial"/>
          <w:sz w:val="24"/>
          <w:szCs w:val="24"/>
        </w:rPr>
        <w:t xml:space="preserve"> and experience of managing trials</w:t>
      </w:r>
      <w:r>
        <w:rPr>
          <w:rFonts w:ascii="Arial" w:hAnsi="Arial" w:cs="Arial"/>
          <w:sz w:val="24"/>
          <w:szCs w:val="24"/>
        </w:rPr>
        <w:t xml:space="preserve">, were subsequently appointed and </w:t>
      </w:r>
      <w:r w:rsidR="00E71702" w:rsidRPr="00FF4CA8">
        <w:rPr>
          <w:rFonts w:ascii="Arial" w:hAnsi="Arial" w:cs="Arial"/>
          <w:sz w:val="24"/>
          <w:szCs w:val="24"/>
        </w:rPr>
        <w:t>distinct roles with defined responsibilities were established, however cross-over between some responsibilities was acknowledged. The trial manager in the lead site was responsible for the training and support of research</w:t>
      </w:r>
      <w:r w:rsidR="00D45A2A">
        <w:rPr>
          <w:rFonts w:ascii="Arial" w:hAnsi="Arial" w:cs="Arial"/>
          <w:sz w:val="24"/>
          <w:szCs w:val="24"/>
        </w:rPr>
        <w:t xml:space="preserve"> staff</w:t>
      </w:r>
      <w:r w:rsidR="00E71702" w:rsidRPr="00FF4CA8">
        <w:rPr>
          <w:rFonts w:ascii="Arial" w:hAnsi="Arial" w:cs="Arial"/>
          <w:sz w:val="24"/>
          <w:szCs w:val="24"/>
        </w:rPr>
        <w:t xml:space="preserve">, supporting clinical staff involved in treatment delivery and the day-to-day running of the trial, while the other lead the management and monitoring of data collection, retention rates and adverse event reporting. The trial managers provided cover for each other </w:t>
      </w:r>
      <w:r w:rsidR="00C66492" w:rsidRPr="00FF4CA8">
        <w:rPr>
          <w:rFonts w:ascii="Arial" w:hAnsi="Arial" w:cs="Arial"/>
          <w:sz w:val="24"/>
          <w:szCs w:val="24"/>
        </w:rPr>
        <w:t>when required.</w:t>
      </w:r>
      <w:r w:rsidR="00451C16">
        <w:rPr>
          <w:rFonts w:ascii="Arial" w:hAnsi="Arial" w:cs="Arial"/>
          <w:sz w:val="24"/>
          <w:szCs w:val="24"/>
        </w:rPr>
        <w:t xml:space="preserve"> Both trial managers undertook routine monitoring of study deliverables including recruitment and retention rates, time taken to contact participants, and serious adverse event reporting. This routine monitoring formed the basis for formal reporting to wider groups</w:t>
      </w:r>
      <w:r w:rsidR="004331C0">
        <w:rPr>
          <w:rFonts w:ascii="Arial" w:hAnsi="Arial" w:cs="Arial"/>
          <w:sz w:val="24"/>
          <w:szCs w:val="24"/>
        </w:rPr>
        <w:t xml:space="preserve"> responsible for</w:t>
      </w:r>
      <w:r w:rsidR="00451C16">
        <w:rPr>
          <w:rFonts w:ascii="Arial" w:hAnsi="Arial" w:cs="Arial"/>
          <w:sz w:val="24"/>
          <w:szCs w:val="24"/>
        </w:rPr>
        <w:t xml:space="preserve"> monitoring study conduct such as the Data Monitoring and Ethics Committee, Trial Steering Committee and Funder.</w:t>
      </w:r>
    </w:p>
    <w:p w14:paraId="134A338C" w14:textId="342C8B64" w:rsidR="00296F64" w:rsidRDefault="00534B33" w:rsidP="00FF4CA8">
      <w:pPr>
        <w:spacing w:line="480" w:lineRule="auto"/>
        <w:rPr>
          <w:rFonts w:ascii="Arial" w:hAnsi="Arial" w:cs="Arial"/>
          <w:sz w:val="24"/>
          <w:szCs w:val="24"/>
        </w:rPr>
      </w:pPr>
      <w:r w:rsidRPr="00FF4CA8">
        <w:rPr>
          <w:rFonts w:ascii="Arial" w:hAnsi="Arial" w:cs="Arial"/>
          <w:sz w:val="24"/>
          <w:szCs w:val="24"/>
        </w:rPr>
        <w:t>Numerous other individuals were</w:t>
      </w:r>
      <w:r w:rsidR="00E676D4" w:rsidRPr="00FF4CA8">
        <w:rPr>
          <w:rFonts w:ascii="Arial" w:hAnsi="Arial" w:cs="Arial"/>
          <w:sz w:val="24"/>
          <w:szCs w:val="24"/>
        </w:rPr>
        <w:t xml:space="preserve"> involved in the conduct and management of the trial.</w:t>
      </w:r>
      <w:r w:rsidRPr="00FF4CA8">
        <w:rPr>
          <w:rFonts w:ascii="Arial" w:hAnsi="Arial" w:cs="Arial"/>
          <w:sz w:val="24"/>
          <w:szCs w:val="24"/>
        </w:rPr>
        <w:t xml:space="preserve"> These included academics, clinicians, statisticians and health economists who formed the Trial Management </w:t>
      </w:r>
      <w:r w:rsidR="00D45A2A">
        <w:rPr>
          <w:rFonts w:ascii="Arial" w:hAnsi="Arial" w:cs="Arial"/>
          <w:sz w:val="24"/>
          <w:szCs w:val="24"/>
        </w:rPr>
        <w:t>Group</w:t>
      </w:r>
      <w:r w:rsidR="00D45A2A" w:rsidRPr="00FF4CA8">
        <w:rPr>
          <w:rFonts w:ascii="Arial" w:hAnsi="Arial" w:cs="Arial"/>
          <w:sz w:val="24"/>
          <w:szCs w:val="24"/>
        </w:rPr>
        <w:t xml:space="preserve"> </w:t>
      </w:r>
      <w:r w:rsidR="0082187B">
        <w:rPr>
          <w:rFonts w:ascii="Arial" w:hAnsi="Arial" w:cs="Arial"/>
          <w:sz w:val="24"/>
          <w:szCs w:val="24"/>
        </w:rPr>
        <w:t xml:space="preserve">and the </w:t>
      </w:r>
      <w:r w:rsidR="00716985">
        <w:rPr>
          <w:rFonts w:ascii="Arial" w:hAnsi="Arial" w:cs="Arial"/>
          <w:sz w:val="24"/>
          <w:szCs w:val="24"/>
        </w:rPr>
        <w:t xml:space="preserve">study </w:t>
      </w:r>
      <w:r w:rsidR="0082187B">
        <w:rPr>
          <w:rFonts w:ascii="Arial" w:hAnsi="Arial" w:cs="Arial"/>
          <w:sz w:val="24"/>
          <w:szCs w:val="24"/>
        </w:rPr>
        <w:t>Chief Investigator all of whom provided input to the management of the trial.</w:t>
      </w:r>
      <w:r w:rsidR="002049BA" w:rsidRPr="00FF4CA8">
        <w:rPr>
          <w:rFonts w:ascii="Arial" w:hAnsi="Arial" w:cs="Arial"/>
          <w:sz w:val="24"/>
          <w:szCs w:val="24"/>
        </w:rPr>
        <w:t xml:space="preserve"> </w:t>
      </w:r>
    </w:p>
    <w:p w14:paraId="20A84B24" w14:textId="5205C028" w:rsidR="00296F64" w:rsidRDefault="00451C16" w:rsidP="00FF4CA8">
      <w:pPr>
        <w:spacing w:line="480" w:lineRule="auto"/>
        <w:rPr>
          <w:rFonts w:ascii="Arial" w:hAnsi="Arial" w:cs="Arial"/>
          <w:sz w:val="24"/>
          <w:szCs w:val="24"/>
        </w:rPr>
      </w:pPr>
      <w:r>
        <w:rPr>
          <w:rFonts w:ascii="Arial" w:hAnsi="Arial" w:cs="Arial"/>
          <w:sz w:val="24"/>
          <w:szCs w:val="24"/>
        </w:rPr>
        <w:t xml:space="preserve">The Trial Steering Committee and Data Monitoring Committee </w:t>
      </w:r>
      <w:r w:rsidR="0082187B" w:rsidRPr="00FF4CA8">
        <w:rPr>
          <w:rFonts w:ascii="Arial" w:hAnsi="Arial" w:cs="Arial"/>
          <w:sz w:val="24"/>
          <w:szCs w:val="24"/>
        </w:rPr>
        <w:t xml:space="preserve">provided independent support, advising on quality and scientific aspects of the study, providing direction when needed. </w:t>
      </w:r>
      <w:r w:rsidR="0082187B">
        <w:rPr>
          <w:rFonts w:ascii="Arial" w:hAnsi="Arial" w:cs="Arial"/>
          <w:sz w:val="24"/>
          <w:szCs w:val="24"/>
        </w:rPr>
        <w:t xml:space="preserve">These committees </w:t>
      </w:r>
      <w:r>
        <w:rPr>
          <w:rFonts w:ascii="Arial" w:hAnsi="Arial" w:cs="Arial"/>
          <w:sz w:val="24"/>
          <w:szCs w:val="24"/>
        </w:rPr>
        <w:t xml:space="preserve">also formed part of the formal monitoring for the study with </w:t>
      </w:r>
      <w:r w:rsidR="0029691E">
        <w:rPr>
          <w:rFonts w:ascii="Arial" w:hAnsi="Arial" w:cs="Arial"/>
          <w:sz w:val="24"/>
          <w:szCs w:val="24"/>
        </w:rPr>
        <w:t>T</w:t>
      </w:r>
      <w:r w:rsidRPr="00FF4CA8">
        <w:rPr>
          <w:rFonts w:ascii="Arial" w:hAnsi="Arial" w:cs="Arial"/>
          <w:sz w:val="24"/>
          <w:szCs w:val="24"/>
        </w:rPr>
        <w:t xml:space="preserve">erms of Reference </w:t>
      </w:r>
      <w:r>
        <w:rPr>
          <w:rFonts w:ascii="Arial" w:hAnsi="Arial" w:cs="Arial"/>
          <w:sz w:val="24"/>
          <w:szCs w:val="24"/>
        </w:rPr>
        <w:t>generated</w:t>
      </w:r>
      <w:r w:rsidRPr="00FF4CA8">
        <w:rPr>
          <w:rFonts w:ascii="Arial" w:hAnsi="Arial" w:cs="Arial"/>
          <w:sz w:val="24"/>
          <w:szCs w:val="24"/>
        </w:rPr>
        <w:t>, and agreed</w:t>
      </w:r>
      <w:r>
        <w:rPr>
          <w:rFonts w:ascii="Arial" w:hAnsi="Arial" w:cs="Arial"/>
          <w:sz w:val="24"/>
          <w:szCs w:val="24"/>
        </w:rPr>
        <w:t xml:space="preserve"> prior to study activity commencing</w:t>
      </w:r>
      <w:r w:rsidRPr="00FF4CA8">
        <w:rPr>
          <w:rFonts w:ascii="Arial" w:hAnsi="Arial" w:cs="Arial"/>
          <w:sz w:val="24"/>
          <w:szCs w:val="24"/>
        </w:rPr>
        <w:t>.</w:t>
      </w:r>
      <w:r>
        <w:rPr>
          <w:rFonts w:ascii="Arial" w:hAnsi="Arial" w:cs="Arial"/>
          <w:sz w:val="24"/>
          <w:szCs w:val="24"/>
        </w:rPr>
        <w:t xml:space="preserve"> </w:t>
      </w:r>
      <w:r w:rsidR="00534B33" w:rsidRPr="00FF4CA8">
        <w:rPr>
          <w:rFonts w:ascii="Arial" w:hAnsi="Arial" w:cs="Arial"/>
          <w:sz w:val="24"/>
          <w:szCs w:val="24"/>
        </w:rPr>
        <w:t xml:space="preserve">Patient and Public </w:t>
      </w:r>
      <w:r w:rsidR="001C7DF3" w:rsidRPr="00FF4CA8">
        <w:rPr>
          <w:rFonts w:ascii="Arial" w:hAnsi="Arial" w:cs="Arial"/>
          <w:sz w:val="24"/>
          <w:szCs w:val="24"/>
        </w:rPr>
        <w:t>Involvement representatives</w:t>
      </w:r>
      <w:r w:rsidR="00534B33" w:rsidRPr="00FF4CA8">
        <w:rPr>
          <w:rFonts w:ascii="Arial" w:hAnsi="Arial" w:cs="Arial"/>
          <w:sz w:val="24"/>
          <w:szCs w:val="24"/>
        </w:rPr>
        <w:t xml:space="preserve"> were members of the Trial Management Group and Trial Steering Committee.</w:t>
      </w:r>
      <w:r w:rsidR="002049BA" w:rsidRPr="00FF4CA8">
        <w:rPr>
          <w:rFonts w:ascii="Arial" w:hAnsi="Arial" w:cs="Arial"/>
          <w:sz w:val="24"/>
          <w:szCs w:val="24"/>
        </w:rPr>
        <w:t xml:space="preserve"> </w:t>
      </w:r>
    </w:p>
    <w:p w14:paraId="73577047" w14:textId="77777777" w:rsidR="00296F64" w:rsidRDefault="002049BA" w:rsidP="00FF4CA8">
      <w:pPr>
        <w:spacing w:line="480" w:lineRule="auto"/>
        <w:rPr>
          <w:rFonts w:ascii="Arial" w:hAnsi="Arial" w:cs="Arial"/>
          <w:sz w:val="24"/>
          <w:szCs w:val="24"/>
        </w:rPr>
      </w:pPr>
      <w:r w:rsidRPr="00FF4CA8">
        <w:rPr>
          <w:rFonts w:ascii="Arial" w:hAnsi="Arial" w:cs="Arial"/>
          <w:sz w:val="24"/>
          <w:szCs w:val="24"/>
        </w:rPr>
        <w:t>Research</w:t>
      </w:r>
      <w:r w:rsidR="00D45A2A">
        <w:rPr>
          <w:rFonts w:ascii="Arial" w:hAnsi="Arial" w:cs="Arial"/>
          <w:sz w:val="24"/>
          <w:szCs w:val="24"/>
        </w:rPr>
        <w:t xml:space="preserve"> staff</w:t>
      </w:r>
      <w:r w:rsidR="00296F64">
        <w:rPr>
          <w:rFonts w:ascii="Arial" w:hAnsi="Arial" w:cs="Arial"/>
          <w:sz w:val="24"/>
          <w:szCs w:val="24"/>
        </w:rPr>
        <w:t xml:space="preserve"> (Research Assistants and Clinical Studies Officers</w:t>
      </w:r>
      <w:r w:rsidR="00296F64" w:rsidRPr="00296F64">
        <w:rPr>
          <w:rFonts w:ascii="Arial" w:hAnsi="Arial" w:cs="Arial"/>
          <w:sz w:val="24"/>
          <w:szCs w:val="24"/>
        </w:rPr>
        <w:t xml:space="preserve"> </w:t>
      </w:r>
      <w:r w:rsidR="00296F64" w:rsidRPr="00FF4CA8">
        <w:rPr>
          <w:rFonts w:ascii="Arial" w:hAnsi="Arial" w:cs="Arial"/>
          <w:sz w:val="24"/>
          <w:szCs w:val="24"/>
        </w:rPr>
        <w:t xml:space="preserve">from participating </w:t>
      </w:r>
      <w:r w:rsidR="00C30CCA">
        <w:rPr>
          <w:rFonts w:ascii="Arial" w:hAnsi="Arial" w:cs="Arial"/>
          <w:sz w:val="24"/>
          <w:szCs w:val="24"/>
        </w:rPr>
        <w:t xml:space="preserve">NIHR Clinical Research Network </w:t>
      </w:r>
      <w:r w:rsidR="00296F64" w:rsidRPr="00FF4CA8">
        <w:rPr>
          <w:rFonts w:ascii="Arial" w:hAnsi="Arial" w:cs="Arial"/>
          <w:sz w:val="24"/>
          <w:szCs w:val="24"/>
        </w:rPr>
        <w:t>sites</w:t>
      </w:r>
      <w:r w:rsidR="00296F64">
        <w:rPr>
          <w:rFonts w:ascii="Arial" w:hAnsi="Arial" w:cs="Arial"/>
          <w:sz w:val="24"/>
          <w:szCs w:val="24"/>
        </w:rPr>
        <w:t>)</w:t>
      </w:r>
      <w:r w:rsidRPr="00FF4CA8">
        <w:rPr>
          <w:rFonts w:ascii="Arial" w:hAnsi="Arial" w:cs="Arial"/>
          <w:sz w:val="24"/>
          <w:szCs w:val="24"/>
        </w:rPr>
        <w:t xml:space="preserve"> </w:t>
      </w:r>
      <w:r w:rsidR="00296F64">
        <w:rPr>
          <w:rFonts w:ascii="Arial" w:hAnsi="Arial" w:cs="Arial"/>
          <w:sz w:val="24"/>
          <w:szCs w:val="24"/>
        </w:rPr>
        <w:t>were responsible for</w:t>
      </w:r>
      <w:r w:rsidRPr="00FF4CA8">
        <w:rPr>
          <w:rFonts w:ascii="Arial" w:hAnsi="Arial" w:cs="Arial"/>
          <w:sz w:val="24"/>
          <w:szCs w:val="24"/>
        </w:rPr>
        <w:t xml:space="preserve"> the recruitment and follow-up of research participants at the study sites</w:t>
      </w:r>
      <w:r w:rsidR="00296F64">
        <w:rPr>
          <w:rFonts w:ascii="Arial" w:hAnsi="Arial" w:cs="Arial"/>
          <w:sz w:val="24"/>
          <w:szCs w:val="24"/>
        </w:rPr>
        <w:t xml:space="preserve">. </w:t>
      </w:r>
      <w:r w:rsidR="004331C0">
        <w:rPr>
          <w:rFonts w:ascii="Arial" w:hAnsi="Arial" w:cs="Arial"/>
          <w:sz w:val="24"/>
          <w:szCs w:val="24"/>
        </w:rPr>
        <w:t>P</w:t>
      </w:r>
      <w:r w:rsidR="00296F64">
        <w:rPr>
          <w:rFonts w:ascii="Arial" w:hAnsi="Arial" w:cs="Arial"/>
          <w:sz w:val="24"/>
          <w:szCs w:val="24"/>
        </w:rPr>
        <w:t>sychological Wellbeing Practitioners</w:t>
      </w:r>
      <w:r w:rsidR="004331C0">
        <w:rPr>
          <w:rFonts w:ascii="Arial" w:hAnsi="Arial" w:cs="Arial"/>
          <w:sz w:val="24"/>
          <w:szCs w:val="24"/>
        </w:rPr>
        <w:t>,</w:t>
      </w:r>
      <w:r w:rsidR="00296F64">
        <w:rPr>
          <w:rFonts w:ascii="Arial" w:hAnsi="Arial" w:cs="Arial"/>
          <w:sz w:val="24"/>
          <w:szCs w:val="24"/>
        </w:rPr>
        <w:t xml:space="preserve"> based within Improving Access to Psychological Services teams</w:t>
      </w:r>
      <w:r w:rsidR="004331C0">
        <w:rPr>
          <w:rFonts w:ascii="Arial" w:hAnsi="Arial" w:cs="Arial"/>
          <w:sz w:val="24"/>
          <w:szCs w:val="24"/>
        </w:rPr>
        <w:t>,</w:t>
      </w:r>
      <w:r w:rsidR="00296F64">
        <w:rPr>
          <w:rFonts w:ascii="Arial" w:hAnsi="Arial" w:cs="Arial"/>
          <w:sz w:val="24"/>
          <w:szCs w:val="24"/>
        </w:rPr>
        <w:t xml:space="preserve"> were responsible for the delivery of the intervention. There was no cross-over between the roles allocated to these two groups</w:t>
      </w:r>
      <w:r w:rsidRPr="00FF4CA8">
        <w:rPr>
          <w:rFonts w:ascii="Arial" w:hAnsi="Arial" w:cs="Arial"/>
          <w:sz w:val="24"/>
          <w:szCs w:val="24"/>
        </w:rPr>
        <w:t>.</w:t>
      </w:r>
      <w:r w:rsidR="00591F19" w:rsidRPr="00FF4CA8">
        <w:rPr>
          <w:rFonts w:ascii="Arial" w:hAnsi="Arial" w:cs="Arial"/>
          <w:sz w:val="24"/>
          <w:szCs w:val="24"/>
        </w:rPr>
        <w:t xml:space="preserve"> </w:t>
      </w:r>
    </w:p>
    <w:p w14:paraId="7C7B4994" w14:textId="2BEC395F" w:rsidR="00E676D4" w:rsidRPr="00FF4CA8" w:rsidRDefault="00591F19" w:rsidP="00FF4CA8">
      <w:pPr>
        <w:spacing w:line="480" w:lineRule="auto"/>
        <w:rPr>
          <w:rFonts w:ascii="Arial" w:hAnsi="Arial" w:cs="Arial"/>
          <w:sz w:val="24"/>
          <w:szCs w:val="24"/>
        </w:rPr>
      </w:pPr>
      <w:r w:rsidRPr="00FF4CA8">
        <w:rPr>
          <w:rFonts w:ascii="Arial" w:hAnsi="Arial" w:cs="Arial"/>
          <w:sz w:val="24"/>
          <w:szCs w:val="24"/>
        </w:rPr>
        <w:t xml:space="preserve">Clinicians at Trust sites </w:t>
      </w:r>
      <w:r w:rsidR="00716985">
        <w:rPr>
          <w:rFonts w:ascii="Arial" w:hAnsi="Arial" w:cs="Arial"/>
          <w:sz w:val="24"/>
          <w:szCs w:val="24"/>
        </w:rPr>
        <w:t>also</w:t>
      </w:r>
      <w:r w:rsidR="00716985" w:rsidRPr="00FF4CA8">
        <w:rPr>
          <w:rFonts w:ascii="Arial" w:hAnsi="Arial" w:cs="Arial"/>
          <w:sz w:val="24"/>
          <w:szCs w:val="24"/>
        </w:rPr>
        <w:t xml:space="preserve"> </w:t>
      </w:r>
      <w:r w:rsidRPr="00FF4CA8">
        <w:rPr>
          <w:rFonts w:ascii="Arial" w:hAnsi="Arial" w:cs="Arial"/>
          <w:sz w:val="24"/>
          <w:szCs w:val="24"/>
        </w:rPr>
        <w:t>provided supervisory support to clinical staff delivering trial treatments and administrative staff assisted with recruitment.</w:t>
      </w:r>
    </w:p>
    <w:p w14:paraId="20C2A149" w14:textId="22D13FFA" w:rsidR="00534B33" w:rsidRPr="00FF4CA8" w:rsidRDefault="00A07177" w:rsidP="00FF4CA8">
      <w:pPr>
        <w:spacing w:line="480" w:lineRule="auto"/>
        <w:rPr>
          <w:rFonts w:ascii="Arial" w:hAnsi="Arial" w:cs="Arial"/>
          <w:sz w:val="24"/>
          <w:szCs w:val="24"/>
        </w:rPr>
      </w:pPr>
      <w:r>
        <w:rPr>
          <w:rFonts w:ascii="Arial" w:hAnsi="Arial" w:cs="Arial"/>
          <w:sz w:val="24"/>
          <w:szCs w:val="24"/>
        </w:rPr>
        <w:t>In addition to the provision of one of the Trial Managers, the</w:t>
      </w:r>
      <w:r w:rsidR="00274A27" w:rsidRPr="00FF4CA8">
        <w:rPr>
          <w:rFonts w:ascii="Arial" w:hAnsi="Arial" w:cs="Arial"/>
          <w:sz w:val="24"/>
          <w:szCs w:val="24"/>
        </w:rPr>
        <w:t xml:space="preserve"> registered Clinical Trials Unit (York Trials Unit – Reference: 40) </w:t>
      </w:r>
      <w:r>
        <w:rPr>
          <w:rFonts w:ascii="Arial" w:hAnsi="Arial" w:cs="Arial"/>
          <w:sz w:val="24"/>
          <w:szCs w:val="24"/>
        </w:rPr>
        <w:t xml:space="preserve">also </w:t>
      </w:r>
      <w:r w:rsidR="00274A27" w:rsidRPr="00FF4CA8">
        <w:rPr>
          <w:rFonts w:ascii="Arial" w:hAnsi="Arial" w:cs="Arial"/>
          <w:sz w:val="24"/>
          <w:szCs w:val="24"/>
        </w:rPr>
        <w:t xml:space="preserve">provided support to </w:t>
      </w:r>
      <w:r w:rsidR="007620C8">
        <w:rPr>
          <w:rFonts w:ascii="Arial" w:hAnsi="Arial" w:cs="Arial"/>
          <w:sz w:val="24"/>
          <w:szCs w:val="24"/>
        </w:rPr>
        <w:t>OCTET</w:t>
      </w:r>
      <w:r w:rsidR="000F16D9" w:rsidRPr="00FF4CA8">
        <w:rPr>
          <w:rFonts w:ascii="Arial" w:hAnsi="Arial" w:cs="Arial"/>
          <w:sz w:val="24"/>
          <w:szCs w:val="24"/>
        </w:rPr>
        <w:t xml:space="preserve"> </w:t>
      </w:r>
      <w:r w:rsidR="00274A27" w:rsidRPr="00FF4CA8">
        <w:rPr>
          <w:rFonts w:ascii="Arial" w:hAnsi="Arial" w:cs="Arial"/>
          <w:sz w:val="24"/>
          <w:szCs w:val="24"/>
        </w:rPr>
        <w:t xml:space="preserve">specifically in relation to data management including provision of the study database and </w:t>
      </w:r>
      <w:r>
        <w:rPr>
          <w:rFonts w:ascii="Arial" w:hAnsi="Arial" w:cs="Arial"/>
          <w:sz w:val="24"/>
          <w:szCs w:val="24"/>
        </w:rPr>
        <w:t xml:space="preserve">the </w:t>
      </w:r>
      <w:r w:rsidR="00274A27" w:rsidRPr="00FF4CA8">
        <w:rPr>
          <w:rFonts w:ascii="Arial" w:hAnsi="Arial" w:cs="Arial"/>
          <w:sz w:val="24"/>
          <w:szCs w:val="24"/>
        </w:rPr>
        <w:t>secure, central randomisation service.</w:t>
      </w:r>
      <w:r w:rsidR="00534B33" w:rsidRPr="00FF4CA8">
        <w:rPr>
          <w:rFonts w:ascii="Arial" w:hAnsi="Arial" w:cs="Arial"/>
          <w:sz w:val="24"/>
          <w:szCs w:val="24"/>
        </w:rPr>
        <w:t xml:space="preserve"> </w:t>
      </w:r>
    </w:p>
    <w:p w14:paraId="65B2445C" w14:textId="77777777" w:rsidR="008B124F" w:rsidRPr="00FF4CA8" w:rsidRDefault="008B124F" w:rsidP="00FF4CA8">
      <w:pPr>
        <w:spacing w:after="0" w:line="480" w:lineRule="auto"/>
        <w:rPr>
          <w:rFonts w:ascii="Arial" w:hAnsi="Arial" w:cs="Arial"/>
          <w:sz w:val="24"/>
          <w:szCs w:val="24"/>
        </w:rPr>
      </w:pPr>
      <w:r w:rsidRPr="00FF4CA8">
        <w:rPr>
          <w:rFonts w:ascii="Arial" w:hAnsi="Arial" w:cs="Arial"/>
          <w:sz w:val="24"/>
          <w:szCs w:val="24"/>
        </w:rPr>
        <w:t xml:space="preserve">In </w:t>
      </w:r>
      <w:r w:rsidR="0000448C" w:rsidRPr="00FF4CA8">
        <w:rPr>
          <w:rFonts w:ascii="Arial" w:hAnsi="Arial" w:cs="Arial"/>
          <w:sz w:val="24"/>
          <w:szCs w:val="24"/>
        </w:rPr>
        <w:t xml:space="preserve">overseeing the progress of the trial, ensuring good working practices </w:t>
      </w:r>
      <w:r w:rsidR="009F1AC0" w:rsidRPr="00FF4CA8">
        <w:rPr>
          <w:rFonts w:ascii="Arial" w:hAnsi="Arial" w:cs="Arial"/>
          <w:sz w:val="24"/>
          <w:szCs w:val="24"/>
        </w:rPr>
        <w:t>and to support research</w:t>
      </w:r>
      <w:r w:rsidR="00D45A2A">
        <w:rPr>
          <w:rFonts w:ascii="Arial" w:hAnsi="Arial" w:cs="Arial"/>
          <w:sz w:val="24"/>
          <w:szCs w:val="24"/>
        </w:rPr>
        <w:t xml:space="preserve"> staff</w:t>
      </w:r>
      <w:r w:rsidR="009F1AC0" w:rsidRPr="00FF4CA8">
        <w:rPr>
          <w:rFonts w:ascii="Arial" w:hAnsi="Arial" w:cs="Arial"/>
          <w:sz w:val="24"/>
          <w:szCs w:val="24"/>
        </w:rPr>
        <w:t xml:space="preserve"> working on the trial </w:t>
      </w:r>
      <w:r w:rsidR="0093034D" w:rsidRPr="00FF4CA8">
        <w:rPr>
          <w:rFonts w:ascii="Arial" w:hAnsi="Arial" w:cs="Arial"/>
          <w:sz w:val="24"/>
          <w:szCs w:val="24"/>
        </w:rPr>
        <w:t xml:space="preserve">the Trial Managers </w:t>
      </w:r>
      <w:r w:rsidR="00831EF7" w:rsidRPr="00FF4CA8">
        <w:rPr>
          <w:rFonts w:ascii="Arial" w:hAnsi="Arial" w:cs="Arial"/>
          <w:sz w:val="24"/>
          <w:szCs w:val="24"/>
        </w:rPr>
        <w:t>developed a variety of procedures, systems and resources.</w:t>
      </w:r>
    </w:p>
    <w:p w14:paraId="02F56B45" w14:textId="77777777" w:rsidR="00296F64" w:rsidRDefault="00296F64" w:rsidP="00FF4CA8">
      <w:pPr>
        <w:spacing w:after="0" w:line="480" w:lineRule="auto"/>
        <w:rPr>
          <w:rFonts w:ascii="Arial" w:hAnsi="Arial" w:cs="Arial"/>
          <w:i/>
          <w:sz w:val="24"/>
          <w:szCs w:val="24"/>
        </w:rPr>
      </w:pPr>
    </w:p>
    <w:p w14:paraId="1C20F47C" w14:textId="77777777" w:rsidR="008B1B7E" w:rsidRPr="00FF4CA8" w:rsidRDefault="00DF448D" w:rsidP="00FF4CA8">
      <w:pPr>
        <w:spacing w:after="0" w:line="480" w:lineRule="auto"/>
        <w:rPr>
          <w:rFonts w:ascii="Arial" w:hAnsi="Arial" w:cs="Arial"/>
          <w:i/>
          <w:sz w:val="24"/>
          <w:szCs w:val="24"/>
        </w:rPr>
      </w:pPr>
      <w:r w:rsidRPr="00FF4CA8">
        <w:rPr>
          <w:rFonts w:ascii="Arial" w:hAnsi="Arial" w:cs="Arial"/>
          <w:i/>
          <w:sz w:val="24"/>
          <w:szCs w:val="24"/>
        </w:rPr>
        <w:t>Training</w:t>
      </w:r>
    </w:p>
    <w:p w14:paraId="374FF84A" w14:textId="44DFB59B" w:rsidR="00DF448D" w:rsidRPr="00FF4CA8" w:rsidRDefault="00DF448D" w:rsidP="00FF4CA8">
      <w:pPr>
        <w:spacing w:line="480" w:lineRule="auto"/>
        <w:rPr>
          <w:rFonts w:ascii="Arial" w:hAnsi="Arial" w:cs="Arial"/>
          <w:sz w:val="24"/>
          <w:szCs w:val="24"/>
        </w:rPr>
      </w:pPr>
      <w:r w:rsidRPr="00FF4CA8">
        <w:rPr>
          <w:rFonts w:ascii="Arial" w:hAnsi="Arial" w:cs="Arial"/>
          <w:sz w:val="24"/>
          <w:szCs w:val="24"/>
        </w:rPr>
        <w:t>Extensive training</w:t>
      </w:r>
      <w:r w:rsidR="006565C3" w:rsidRPr="00FF4CA8">
        <w:rPr>
          <w:rFonts w:ascii="Arial" w:hAnsi="Arial" w:cs="Arial"/>
          <w:sz w:val="24"/>
          <w:szCs w:val="24"/>
        </w:rPr>
        <w:t xml:space="preserve"> was provided for research</w:t>
      </w:r>
      <w:r w:rsidR="00D45A2A">
        <w:rPr>
          <w:rFonts w:ascii="Arial" w:hAnsi="Arial" w:cs="Arial"/>
          <w:sz w:val="24"/>
          <w:szCs w:val="24"/>
        </w:rPr>
        <w:t xml:space="preserve"> </w:t>
      </w:r>
      <w:r w:rsidR="00C52824">
        <w:rPr>
          <w:rFonts w:ascii="Arial" w:hAnsi="Arial" w:cs="Arial"/>
          <w:sz w:val="24"/>
          <w:szCs w:val="24"/>
        </w:rPr>
        <w:t xml:space="preserve">staff </w:t>
      </w:r>
      <w:r w:rsidR="006565C3" w:rsidRPr="00FF4CA8">
        <w:rPr>
          <w:rFonts w:ascii="Arial" w:hAnsi="Arial" w:cs="Arial"/>
          <w:sz w:val="24"/>
          <w:szCs w:val="24"/>
        </w:rPr>
        <w:t>involved in recruitment</w:t>
      </w:r>
      <w:r w:rsidR="00716985">
        <w:rPr>
          <w:rFonts w:ascii="Arial" w:hAnsi="Arial" w:cs="Arial"/>
          <w:sz w:val="24"/>
          <w:szCs w:val="24"/>
        </w:rPr>
        <w:t xml:space="preserve"> </w:t>
      </w:r>
      <w:r w:rsidR="006565C3" w:rsidRPr="00FF4CA8">
        <w:rPr>
          <w:rFonts w:ascii="Arial" w:hAnsi="Arial" w:cs="Arial"/>
          <w:sz w:val="24"/>
          <w:szCs w:val="24"/>
        </w:rPr>
        <w:t>and conducting baseline and follow-up research visits</w:t>
      </w:r>
      <w:r w:rsidR="00716985">
        <w:rPr>
          <w:rFonts w:ascii="Arial" w:hAnsi="Arial" w:cs="Arial"/>
          <w:sz w:val="24"/>
          <w:szCs w:val="24"/>
        </w:rPr>
        <w:t xml:space="preserve"> </w:t>
      </w:r>
      <w:r w:rsidR="00716985" w:rsidRPr="00FF4CA8">
        <w:rPr>
          <w:rFonts w:ascii="Arial" w:hAnsi="Arial" w:cs="Arial"/>
          <w:sz w:val="24"/>
          <w:szCs w:val="24"/>
        </w:rPr>
        <w:t>(</w:t>
      </w:r>
      <w:r w:rsidR="00716985">
        <w:rPr>
          <w:rFonts w:ascii="Arial" w:hAnsi="Arial" w:cs="Arial"/>
          <w:sz w:val="24"/>
          <w:szCs w:val="24"/>
        </w:rPr>
        <w:t xml:space="preserve">research assistants and </w:t>
      </w:r>
      <w:r w:rsidR="00716985" w:rsidRPr="00FF4CA8">
        <w:rPr>
          <w:rFonts w:ascii="Arial" w:hAnsi="Arial" w:cs="Arial"/>
          <w:sz w:val="24"/>
          <w:szCs w:val="24"/>
        </w:rPr>
        <w:t>clinical studies officers</w:t>
      </w:r>
      <w:r w:rsidR="00716985">
        <w:rPr>
          <w:rFonts w:ascii="Arial" w:hAnsi="Arial" w:cs="Arial"/>
          <w:sz w:val="24"/>
          <w:szCs w:val="24"/>
        </w:rPr>
        <w:t>)</w:t>
      </w:r>
      <w:r w:rsidR="006565C3" w:rsidRPr="00FF4CA8">
        <w:rPr>
          <w:rFonts w:ascii="Arial" w:hAnsi="Arial" w:cs="Arial"/>
          <w:sz w:val="24"/>
          <w:szCs w:val="24"/>
        </w:rPr>
        <w:t xml:space="preserve">. </w:t>
      </w:r>
      <w:r w:rsidR="00BC2BA5" w:rsidRPr="00FF4CA8">
        <w:rPr>
          <w:rFonts w:ascii="Arial" w:hAnsi="Arial" w:cs="Arial"/>
          <w:sz w:val="24"/>
          <w:szCs w:val="24"/>
        </w:rPr>
        <w:t xml:space="preserve"> Training</w:t>
      </w:r>
      <w:r w:rsidR="00A07177">
        <w:rPr>
          <w:rFonts w:ascii="Arial" w:hAnsi="Arial" w:cs="Arial"/>
          <w:sz w:val="24"/>
          <w:szCs w:val="24"/>
        </w:rPr>
        <w:t xml:space="preserve">, delivered in a group </w:t>
      </w:r>
      <w:r w:rsidR="00006BCE">
        <w:rPr>
          <w:rFonts w:ascii="Arial" w:hAnsi="Arial" w:cs="Arial"/>
          <w:sz w:val="24"/>
          <w:szCs w:val="24"/>
        </w:rPr>
        <w:t>setting over</w:t>
      </w:r>
      <w:r w:rsidR="00BC2BA5" w:rsidRPr="00FF4CA8">
        <w:rPr>
          <w:rFonts w:ascii="Arial" w:hAnsi="Arial" w:cs="Arial"/>
          <w:sz w:val="24"/>
          <w:szCs w:val="24"/>
        </w:rPr>
        <w:t xml:space="preserve"> one day</w:t>
      </w:r>
      <w:r w:rsidR="00A07177">
        <w:rPr>
          <w:rFonts w:ascii="Arial" w:hAnsi="Arial" w:cs="Arial"/>
          <w:sz w:val="24"/>
          <w:szCs w:val="24"/>
        </w:rPr>
        <w:t xml:space="preserve"> by one of the Trial Managers,</w:t>
      </w:r>
      <w:r w:rsidR="00BC2BA5" w:rsidRPr="00FF4CA8">
        <w:rPr>
          <w:rFonts w:ascii="Arial" w:hAnsi="Arial" w:cs="Arial"/>
          <w:sz w:val="24"/>
          <w:szCs w:val="24"/>
        </w:rPr>
        <w:t xml:space="preserve"> </w:t>
      </w:r>
      <w:r w:rsidR="006565C3" w:rsidRPr="00FF4CA8">
        <w:rPr>
          <w:rFonts w:ascii="Arial" w:hAnsi="Arial" w:cs="Arial"/>
          <w:sz w:val="24"/>
          <w:szCs w:val="24"/>
        </w:rPr>
        <w:t xml:space="preserve">involved ensuring </w:t>
      </w:r>
      <w:r w:rsidR="004331C0">
        <w:rPr>
          <w:rFonts w:ascii="Arial" w:hAnsi="Arial" w:cs="Arial"/>
          <w:sz w:val="24"/>
          <w:szCs w:val="24"/>
        </w:rPr>
        <w:t xml:space="preserve">that </w:t>
      </w:r>
      <w:r w:rsidR="00A07177">
        <w:rPr>
          <w:rFonts w:ascii="Arial" w:hAnsi="Arial" w:cs="Arial"/>
          <w:sz w:val="24"/>
          <w:szCs w:val="24"/>
        </w:rPr>
        <w:t>research staff</w:t>
      </w:r>
      <w:r w:rsidR="00A07177" w:rsidRPr="00FF4CA8">
        <w:rPr>
          <w:rFonts w:ascii="Arial" w:hAnsi="Arial" w:cs="Arial"/>
          <w:sz w:val="24"/>
          <w:szCs w:val="24"/>
        </w:rPr>
        <w:t xml:space="preserve"> </w:t>
      </w:r>
      <w:r w:rsidR="006565C3" w:rsidRPr="00FF4CA8">
        <w:rPr>
          <w:rFonts w:ascii="Arial" w:hAnsi="Arial" w:cs="Arial"/>
          <w:sz w:val="24"/>
          <w:szCs w:val="24"/>
        </w:rPr>
        <w:t xml:space="preserve">were familiar with all of the trial procedures and outcome measures used for data collection. </w:t>
      </w:r>
      <w:r w:rsidR="00BC2BA5" w:rsidRPr="00FF4CA8">
        <w:rPr>
          <w:rFonts w:ascii="Arial" w:hAnsi="Arial" w:cs="Arial"/>
          <w:sz w:val="24"/>
          <w:szCs w:val="24"/>
        </w:rPr>
        <w:t>Fol</w:t>
      </w:r>
      <w:r w:rsidR="0013230A" w:rsidRPr="00FF4CA8">
        <w:rPr>
          <w:rFonts w:ascii="Arial" w:hAnsi="Arial" w:cs="Arial"/>
          <w:sz w:val="24"/>
          <w:szCs w:val="24"/>
        </w:rPr>
        <w:t>lowing the training the rating of an example primary outcome interview (</w:t>
      </w:r>
      <w:r w:rsidR="000F16D9" w:rsidRPr="00FF4CA8">
        <w:rPr>
          <w:rFonts w:ascii="Arial" w:hAnsi="Arial" w:cs="Arial"/>
          <w:sz w:val="24"/>
          <w:szCs w:val="24"/>
        </w:rPr>
        <w:t>Y</w:t>
      </w:r>
      <w:r w:rsidR="000F16D9">
        <w:rPr>
          <w:rFonts w:ascii="Arial" w:hAnsi="Arial" w:cs="Arial"/>
          <w:sz w:val="24"/>
          <w:szCs w:val="24"/>
        </w:rPr>
        <w:t>ale Brown Obsessive Compulsive Scale</w:t>
      </w:r>
      <w:r w:rsidR="0026485E">
        <w:rPr>
          <w:rFonts w:ascii="Arial" w:hAnsi="Arial" w:cs="Arial"/>
          <w:sz w:val="24"/>
          <w:szCs w:val="24"/>
        </w:rPr>
        <w:t xml:space="preserve"> (YBOCS)</w:t>
      </w:r>
      <w:r w:rsidR="0013230A" w:rsidRPr="00FF4CA8">
        <w:rPr>
          <w:rFonts w:ascii="Arial" w:hAnsi="Arial" w:cs="Arial"/>
          <w:sz w:val="24"/>
          <w:szCs w:val="24"/>
        </w:rPr>
        <w:t xml:space="preserve">) was required for inter-rater reliability purposes. This task was repeated </w:t>
      </w:r>
      <w:r w:rsidR="00716985">
        <w:rPr>
          <w:rFonts w:ascii="Arial" w:hAnsi="Arial" w:cs="Arial"/>
          <w:sz w:val="24"/>
          <w:szCs w:val="24"/>
        </w:rPr>
        <w:t>six</w:t>
      </w:r>
      <w:r w:rsidR="00716985" w:rsidRPr="00FF4CA8">
        <w:rPr>
          <w:rFonts w:ascii="Arial" w:hAnsi="Arial" w:cs="Arial"/>
          <w:sz w:val="24"/>
          <w:szCs w:val="24"/>
        </w:rPr>
        <w:t xml:space="preserve"> </w:t>
      </w:r>
      <w:r w:rsidR="0013230A" w:rsidRPr="00FF4CA8">
        <w:rPr>
          <w:rFonts w:ascii="Arial" w:hAnsi="Arial" w:cs="Arial"/>
          <w:sz w:val="24"/>
          <w:szCs w:val="24"/>
        </w:rPr>
        <w:t>months later.</w:t>
      </w:r>
      <w:r w:rsidR="00006BCE">
        <w:rPr>
          <w:rFonts w:ascii="Arial" w:hAnsi="Arial" w:cs="Arial"/>
          <w:sz w:val="24"/>
          <w:szCs w:val="24"/>
        </w:rPr>
        <w:t xml:space="preserve"> Where research staff joined the team during the trial, training was provided on an ad-hoc basis in a group setting or individually as appropriate.</w:t>
      </w:r>
    </w:p>
    <w:p w14:paraId="53FACE7A" w14:textId="17107F40" w:rsidR="00027F07" w:rsidRPr="00FF4CA8" w:rsidRDefault="000F16D9" w:rsidP="00FF4CA8">
      <w:pPr>
        <w:spacing w:line="480" w:lineRule="auto"/>
        <w:rPr>
          <w:rFonts w:ascii="Arial" w:hAnsi="Arial" w:cs="Arial"/>
          <w:sz w:val="24"/>
          <w:szCs w:val="24"/>
        </w:rPr>
      </w:pPr>
      <w:r>
        <w:rPr>
          <w:rFonts w:ascii="Arial" w:hAnsi="Arial" w:cs="Arial"/>
          <w:sz w:val="24"/>
          <w:szCs w:val="24"/>
        </w:rPr>
        <w:t>Psychological Wellbeing Practitioners</w:t>
      </w:r>
      <w:r w:rsidRPr="00FF4CA8">
        <w:rPr>
          <w:rFonts w:ascii="Arial" w:hAnsi="Arial" w:cs="Arial"/>
          <w:sz w:val="24"/>
          <w:szCs w:val="24"/>
        </w:rPr>
        <w:t xml:space="preserve"> </w:t>
      </w:r>
      <w:r w:rsidR="006565C3" w:rsidRPr="00FF4CA8">
        <w:rPr>
          <w:rFonts w:ascii="Arial" w:hAnsi="Arial" w:cs="Arial"/>
          <w:sz w:val="24"/>
          <w:szCs w:val="24"/>
        </w:rPr>
        <w:t xml:space="preserve">involved in supporting participants with the trial interventions also received </w:t>
      </w:r>
      <w:r w:rsidR="0013230A" w:rsidRPr="00FF4CA8">
        <w:rPr>
          <w:rFonts w:ascii="Arial" w:hAnsi="Arial" w:cs="Arial"/>
          <w:sz w:val="24"/>
          <w:szCs w:val="24"/>
        </w:rPr>
        <w:t xml:space="preserve">training delivered over three days – two days for </w:t>
      </w:r>
      <w:r w:rsidRPr="000F16D9">
        <w:rPr>
          <w:rFonts w:ascii="Arial" w:hAnsi="Arial" w:cs="Arial"/>
          <w:sz w:val="24"/>
          <w:szCs w:val="24"/>
        </w:rPr>
        <w:t>Guided Self Help</w:t>
      </w:r>
      <w:r w:rsidR="0013230A" w:rsidRPr="00FF4CA8">
        <w:rPr>
          <w:rFonts w:ascii="Arial" w:hAnsi="Arial" w:cs="Arial"/>
          <w:sz w:val="24"/>
          <w:szCs w:val="24"/>
        </w:rPr>
        <w:t xml:space="preserve"> and one day for </w:t>
      </w:r>
      <w:r w:rsidRPr="000F16D9">
        <w:rPr>
          <w:rFonts w:ascii="Arial" w:hAnsi="Arial" w:cs="Arial"/>
          <w:sz w:val="24"/>
          <w:szCs w:val="24"/>
        </w:rPr>
        <w:t>Computerised Cognitive Behavioural Therapy</w:t>
      </w:r>
      <w:r w:rsidR="0013230A" w:rsidRPr="00FF4CA8">
        <w:rPr>
          <w:rFonts w:ascii="Arial" w:hAnsi="Arial" w:cs="Arial"/>
          <w:sz w:val="24"/>
          <w:szCs w:val="24"/>
        </w:rPr>
        <w:t xml:space="preserve">. The training </w:t>
      </w:r>
      <w:r w:rsidR="00006BCE">
        <w:rPr>
          <w:rFonts w:ascii="Arial" w:hAnsi="Arial" w:cs="Arial"/>
          <w:sz w:val="24"/>
          <w:szCs w:val="24"/>
        </w:rPr>
        <w:t xml:space="preserve">was delivered by the Chief Investigator, co-applicants and representatives from CCBT Ltd in a group setting and </w:t>
      </w:r>
      <w:r w:rsidR="0013230A" w:rsidRPr="00FF4CA8">
        <w:rPr>
          <w:rFonts w:ascii="Arial" w:hAnsi="Arial" w:cs="Arial"/>
          <w:sz w:val="24"/>
          <w:szCs w:val="24"/>
        </w:rPr>
        <w:t xml:space="preserve">focused on familiarising </w:t>
      </w:r>
      <w:r w:rsidRPr="000F16D9">
        <w:rPr>
          <w:rFonts w:ascii="Arial" w:hAnsi="Arial" w:cs="Arial"/>
          <w:sz w:val="24"/>
          <w:szCs w:val="24"/>
        </w:rPr>
        <w:t>Psychological Wellbeing Practitioner</w:t>
      </w:r>
      <w:r w:rsidR="0013230A" w:rsidRPr="00FF4CA8">
        <w:rPr>
          <w:rFonts w:ascii="Arial" w:hAnsi="Arial" w:cs="Arial"/>
          <w:sz w:val="24"/>
          <w:szCs w:val="24"/>
        </w:rPr>
        <w:t xml:space="preserve">s with the </w:t>
      </w:r>
      <w:r w:rsidRPr="000F16D9">
        <w:rPr>
          <w:rFonts w:ascii="Arial" w:hAnsi="Arial" w:cs="Arial"/>
          <w:sz w:val="24"/>
          <w:szCs w:val="24"/>
        </w:rPr>
        <w:t>Guided Self Help</w:t>
      </w:r>
      <w:r w:rsidR="0013230A" w:rsidRPr="00FF4CA8">
        <w:rPr>
          <w:rFonts w:ascii="Arial" w:hAnsi="Arial" w:cs="Arial"/>
          <w:sz w:val="24"/>
          <w:szCs w:val="24"/>
        </w:rPr>
        <w:t xml:space="preserve"> workbook and </w:t>
      </w:r>
      <w:r w:rsidRPr="000F16D9">
        <w:rPr>
          <w:rFonts w:ascii="Arial" w:hAnsi="Arial" w:cs="Arial"/>
          <w:sz w:val="24"/>
          <w:szCs w:val="24"/>
        </w:rPr>
        <w:t>Computerised Cognitive Behavioural Therapy</w:t>
      </w:r>
      <w:r w:rsidR="0013230A" w:rsidRPr="00FF4CA8">
        <w:rPr>
          <w:rFonts w:ascii="Arial" w:hAnsi="Arial" w:cs="Arial"/>
          <w:sz w:val="24"/>
          <w:szCs w:val="24"/>
        </w:rPr>
        <w:t xml:space="preserve"> programme. A variety of training methods were utilised including small and large group work and skill</w:t>
      </w:r>
      <w:r w:rsidR="00541562" w:rsidRPr="00FF4CA8">
        <w:rPr>
          <w:rFonts w:ascii="Arial" w:hAnsi="Arial" w:cs="Arial"/>
          <w:sz w:val="24"/>
          <w:szCs w:val="24"/>
        </w:rPr>
        <w:t>s</w:t>
      </w:r>
      <w:r w:rsidR="0013230A" w:rsidRPr="00FF4CA8">
        <w:rPr>
          <w:rFonts w:ascii="Arial" w:hAnsi="Arial" w:cs="Arial"/>
          <w:sz w:val="24"/>
          <w:szCs w:val="24"/>
        </w:rPr>
        <w:t xml:space="preserve"> practice with specific feedback using </w:t>
      </w:r>
      <w:r>
        <w:rPr>
          <w:rFonts w:ascii="Arial" w:hAnsi="Arial" w:cs="Arial"/>
          <w:sz w:val="24"/>
          <w:szCs w:val="24"/>
        </w:rPr>
        <w:t>hypothetical</w:t>
      </w:r>
      <w:r w:rsidRPr="00FF4CA8">
        <w:rPr>
          <w:rFonts w:ascii="Arial" w:hAnsi="Arial" w:cs="Arial"/>
          <w:sz w:val="24"/>
          <w:szCs w:val="24"/>
        </w:rPr>
        <w:t xml:space="preserve"> </w:t>
      </w:r>
      <w:r w:rsidR="0013230A" w:rsidRPr="00FF4CA8">
        <w:rPr>
          <w:rFonts w:ascii="Arial" w:hAnsi="Arial" w:cs="Arial"/>
          <w:sz w:val="24"/>
          <w:szCs w:val="24"/>
        </w:rPr>
        <w:t xml:space="preserve">but typical cases of moderate and severe </w:t>
      </w:r>
      <w:r w:rsidRPr="000F16D9">
        <w:rPr>
          <w:rFonts w:ascii="Arial" w:hAnsi="Arial" w:cs="Arial"/>
          <w:sz w:val="24"/>
          <w:szCs w:val="24"/>
        </w:rPr>
        <w:t>Obsessive Compulsive Disorder</w:t>
      </w:r>
      <w:r w:rsidR="0013230A" w:rsidRPr="00FF4CA8">
        <w:rPr>
          <w:rFonts w:ascii="Arial" w:hAnsi="Arial" w:cs="Arial"/>
          <w:sz w:val="24"/>
          <w:szCs w:val="24"/>
        </w:rPr>
        <w:t xml:space="preserve">. Training manuals </w:t>
      </w:r>
      <w:r w:rsidR="00541562" w:rsidRPr="00FF4CA8">
        <w:rPr>
          <w:rFonts w:ascii="Arial" w:hAnsi="Arial" w:cs="Arial"/>
          <w:sz w:val="24"/>
          <w:szCs w:val="24"/>
        </w:rPr>
        <w:t>were</w:t>
      </w:r>
      <w:r w:rsidR="0013230A" w:rsidRPr="00FF4CA8">
        <w:rPr>
          <w:rFonts w:ascii="Arial" w:hAnsi="Arial" w:cs="Arial"/>
          <w:sz w:val="24"/>
          <w:szCs w:val="24"/>
        </w:rPr>
        <w:t xml:space="preserve"> provided for both treatment arms.</w:t>
      </w:r>
      <w:r w:rsidR="00006BCE">
        <w:rPr>
          <w:rFonts w:ascii="Arial" w:hAnsi="Arial" w:cs="Arial"/>
          <w:sz w:val="24"/>
          <w:szCs w:val="24"/>
        </w:rPr>
        <w:t xml:space="preserve"> Where Psychological Wellbeing </w:t>
      </w:r>
      <w:r w:rsidR="00A954B6">
        <w:rPr>
          <w:rFonts w:ascii="Arial" w:hAnsi="Arial" w:cs="Arial"/>
          <w:sz w:val="24"/>
          <w:szCs w:val="24"/>
        </w:rPr>
        <w:t>Practitioners</w:t>
      </w:r>
      <w:r w:rsidR="00006BCE">
        <w:rPr>
          <w:rFonts w:ascii="Arial" w:hAnsi="Arial" w:cs="Arial"/>
          <w:sz w:val="24"/>
          <w:szCs w:val="24"/>
        </w:rPr>
        <w:t xml:space="preserve"> joined the team during the trial, training was provided on an ad-hoc basis in a group setting to ensure that there was continued </w:t>
      </w:r>
      <w:r w:rsidR="00A954B6">
        <w:rPr>
          <w:rFonts w:ascii="Arial" w:hAnsi="Arial" w:cs="Arial"/>
          <w:sz w:val="24"/>
          <w:szCs w:val="24"/>
        </w:rPr>
        <w:t>availability</w:t>
      </w:r>
      <w:r w:rsidR="00006BCE">
        <w:rPr>
          <w:rFonts w:ascii="Arial" w:hAnsi="Arial" w:cs="Arial"/>
          <w:sz w:val="24"/>
          <w:szCs w:val="24"/>
        </w:rPr>
        <w:t xml:space="preserve"> of practitioners in all recruiting locations.</w:t>
      </w:r>
    </w:p>
    <w:p w14:paraId="7FCF9936" w14:textId="77777777" w:rsidR="006565C3" w:rsidRPr="00FF4CA8" w:rsidRDefault="0002349E" w:rsidP="00FF4CA8">
      <w:pPr>
        <w:spacing w:after="0" w:line="480" w:lineRule="auto"/>
        <w:rPr>
          <w:rFonts w:ascii="Arial" w:hAnsi="Arial" w:cs="Arial"/>
          <w:i/>
          <w:sz w:val="24"/>
          <w:szCs w:val="24"/>
        </w:rPr>
      </w:pPr>
      <w:r>
        <w:rPr>
          <w:rFonts w:ascii="Arial" w:hAnsi="Arial" w:cs="Arial"/>
          <w:i/>
          <w:sz w:val="24"/>
          <w:szCs w:val="24"/>
        </w:rPr>
        <w:t>Trial Specific Procedures (</w:t>
      </w:r>
      <w:r w:rsidR="000F16D9" w:rsidRPr="000F16D9">
        <w:rPr>
          <w:rFonts w:ascii="Arial" w:hAnsi="Arial" w:cs="Arial"/>
          <w:i/>
          <w:sz w:val="24"/>
          <w:szCs w:val="24"/>
        </w:rPr>
        <w:t>Trial Specific Procedure</w:t>
      </w:r>
      <w:r w:rsidR="006565C3" w:rsidRPr="00FF4CA8">
        <w:rPr>
          <w:rFonts w:ascii="Arial" w:hAnsi="Arial" w:cs="Arial"/>
          <w:i/>
          <w:sz w:val="24"/>
          <w:szCs w:val="24"/>
        </w:rPr>
        <w:t>s)</w:t>
      </w:r>
    </w:p>
    <w:p w14:paraId="5A35B67C" w14:textId="77777777" w:rsidR="006565C3" w:rsidRPr="00FF4CA8" w:rsidRDefault="000F16D9" w:rsidP="00FF4CA8">
      <w:pPr>
        <w:spacing w:line="480" w:lineRule="auto"/>
        <w:rPr>
          <w:rFonts w:ascii="Arial" w:hAnsi="Arial" w:cs="Arial"/>
          <w:sz w:val="24"/>
          <w:szCs w:val="24"/>
        </w:rPr>
      </w:pPr>
      <w:r w:rsidRPr="000F16D9">
        <w:rPr>
          <w:rFonts w:ascii="Arial" w:hAnsi="Arial" w:cs="Arial"/>
          <w:sz w:val="24"/>
          <w:szCs w:val="24"/>
        </w:rPr>
        <w:t>Trial Specific Procedure</w:t>
      </w:r>
      <w:r w:rsidR="006565C3" w:rsidRPr="00FF4CA8">
        <w:rPr>
          <w:rFonts w:ascii="Arial" w:hAnsi="Arial" w:cs="Arial"/>
          <w:sz w:val="24"/>
          <w:szCs w:val="24"/>
        </w:rPr>
        <w:t xml:space="preserve">s were generated </w:t>
      </w:r>
      <w:r w:rsidR="00006BCE">
        <w:rPr>
          <w:rFonts w:ascii="Arial" w:hAnsi="Arial" w:cs="Arial"/>
          <w:sz w:val="24"/>
          <w:szCs w:val="24"/>
        </w:rPr>
        <w:t xml:space="preserve">by the Trial Managers, in conjunction with the wider trial management team, </w:t>
      </w:r>
      <w:r w:rsidR="006565C3" w:rsidRPr="00FF4CA8">
        <w:rPr>
          <w:rFonts w:ascii="Arial" w:hAnsi="Arial" w:cs="Arial"/>
          <w:sz w:val="24"/>
          <w:szCs w:val="24"/>
        </w:rPr>
        <w:t>for all aspects of the study</w:t>
      </w:r>
      <w:r w:rsidR="00BD3D11" w:rsidRPr="00FF4CA8">
        <w:rPr>
          <w:rFonts w:ascii="Arial" w:hAnsi="Arial" w:cs="Arial"/>
          <w:sz w:val="24"/>
          <w:szCs w:val="24"/>
        </w:rPr>
        <w:t xml:space="preserve"> to support res</w:t>
      </w:r>
      <w:r w:rsidR="0002349E">
        <w:rPr>
          <w:rFonts w:ascii="Arial" w:hAnsi="Arial" w:cs="Arial"/>
          <w:sz w:val="24"/>
          <w:szCs w:val="24"/>
        </w:rPr>
        <w:t>earch</w:t>
      </w:r>
      <w:r w:rsidR="00D45A2A">
        <w:rPr>
          <w:rFonts w:ascii="Arial" w:hAnsi="Arial" w:cs="Arial"/>
          <w:sz w:val="24"/>
          <w:szCs w:val="24"/>
        </w:rPr>
        <w:t xml:space="preserve"> staff</w:t>
      </w:r>
      <w:r w:rsidR="0002349E">
        <w:rPr>
          <w:rFonts w:ascii="Arial" w:hAnsi="Arial" w:cs="Arial"/>
          <w:sz w:val="24"/>
          <w:szCs w:val="24"/>
        </w:rPr>
        <w:t xml:space="preserve"> and </w:t>
      </w:r>
      <w:r w:rsidRPr="000F16D9">
        <w:rPr>
          <w:rFonts w:ascii="Arial" w:hAnsi="Arial" w:cs="Arial"/>
          <w:sz w:val="24"/>
          <w:szCs w:val="24"/>
        </w:rPr>
        <w:t>Psychological Wellbeing Practitioner</w:t>
      </w:r>
      <w:r w:rsidR="0002349E">
        <w:rPr>
          <w:rFonts w:ascii="Arial" w:hAnsi="Arial" w:cs="Arial"/>
          <w:sz w:val="24"/>
          <w:szCs w:val="24"/>
        </w:rPr>
        <w:t xml:space="preserve">s. Researcher </w:t>
      </w:r>
      <w:r w:rsidRPr="000F16D9">
        <w:rPr>
          <w:rFonts w:ascii="Arial" w:hAnsi="Arial" w:cs="Arial"/>
          <w:sz w:val="24"/>
          <w:szCs w:val="24"/>
        </w:rPr>
        <w:t>Trial Specific Procedure</w:t>
      </w:r>
      <w:r w:rsidR="00BD3D11" w:rsidRPr="00FF4CA8">
        <w:rPr>
          <w:rFonts w:ascii="Arial" w:hAnsi="Arial" w:cs="Arial"/>
          <w:sz w:val="24"/>
          <w:szCs w:val="24"/>
        </w:rPr>
        <w:t>s focused on recruitment procedures, the conduct of participant assessments and follow-ups, retention, reporting risk and adverse even</w:t>
      </w:r>
      <w:r w:rsidR="0002349E">
        <w:rPr>
          <w:rFonts w:ascii="Arial" w:hAnsi="Arial" w:cs="Arial"/>
          <w:sz w:val="24"/>
          <w:szCs w:val="24"/>
        </w:rPr>
        <w:t xml:space="preserve">ts and managing distress. </w:t>
      </w:r>
      <w:r w:rsidRPr="000F16D9">
        <w:rPr>
          <w:rFonts w:ascii="Arial" w:hAnsi="Arial" w:cs="Arial"/>
          <w:sz w:val="24"/>
          <w:szCs w:val="24"/>
        </w:rPr>
        <w:t>Psychological Wellbeing Practitioner</w:t>
      </w:r>
      <w:r w:rsidR="0002349E">
        <w:rPr>
          <w:rFonts w:ascii="Arial" w:hAnsi="Arial" w:cs="Arial"/>
          <w:sz w:val="24"/>
          <w:szCs w:val="24"/>
        </w:rPr>
        <w:t xml:space="preserve"> </w:t>
      </w:r>
      <w:r w:rsidRPr="000F16D9">
        <w:rPr>
          <w:rFonts w:ascii="Arial" w:hAnsi="Arial" w:cs="Arial"/>
          <w:sz w:val="24"/>
          <w:szCs w:val="24"/>
        </w:rPr>
        <w:t>Trial Specific Procedure</w:t>
      </w:r>
      <w:r w:rsidR="00BD3D11" w:rsidRPr="00FF4CA8">
        <w:rPr>
          <w:rFonts w:ascii="Arial" w:hAnsi="Arial" w:cs="Arial"/>
          <w:sz w:val="24"/>
          <w:szCs w:val="24"/>
        </w:rPr>
        <w:t>s provided contextual trial information including recruitment procedures, detailed randomisation processes, outlined recording and storage of intervention session procedures and monitoring practices.</w:t>
      </w:r>
    </w:p>
    <w:p w14:paraId="59A69547" w14:textId="35E6ABC1" w:rsidR="00F33F1C" w:rsidRPr="00FF4CA8" w:rsidRDefault="0000448C" w:rsidP="00FF4CA8">
      <w:pPr>
        <w:spacing w:line="480" w:lineRule="auto"/>
        <w:rPr>
          <w:rFonts w:ascii="Arial" w:hAnsi="Arial" w:cs="Arial"/>
          <w:sz w:val="24"/>
          <w:szCs w:val="24"/>
        </w:rPr>
      </w:pPr>
      <w:r w:rsidRPr="00FF4CA8">
        <w:rPr>
          <w:rFonts w:ascii="Arial" w:hAnsi="Arial" w:cs="Arial"/>
          <w:sz w:val="24"/>
          <w:szCs w:val="24"/>
        </w:rPr>
        <w:t>A d</w:t>
      </w:r>
      <w:r w:rsidR="00F33F1C" w:rsidRPr="00FF4CA8">
        <w:rPr>
          <w:rFonts w:ascii="Arial" w:hAnsi="Arial" w:cs="Arial"/>
          <w:sz w:val="24"/>
          <w:szCs w:val="24"/>
        </w:rPr>
        <w:t>elegation log</w:t>
      </w:r>
      <w:r w:rsidRPr="00FF4CA8">
        <w:rPr>
          <w:rFonts w:ascii="Arial" w:hAnsi="Arial" w:cs="Arial"/>
          <w:sz w:val="24"/>
          <w:szCs w:val="24"/>
        </w:rPr>
        <w:t xml:space="preserve"> was produced and agreed formally by all trial individuals to ensure all expected roles were observed.</w:t>
      </w:r>
      <w:r w:rsidR="0029691E">
        <w:rPr>
          <w:rFonts w:ascii="Arial" w:hAnsi="Arial" w:cs="Arial"/>
          <w:sz w:val="24"/>
          <w:szCs w:val="24"/>
        </w:rPr>
        <w:t xml:space="preserve"> Those persons added to the delegation log were confirmed to be competent in completing study processes, by virtue of having completed associated study training.</w:t>
      </w:r>
    </w:p>
    <w:p w14:paraId="66B9A3A6" w14:textId="77777777" w:rsidR="00D816C1" w:rsidRPr="00FF4CA8" w:rsidRDefault="00D816C1" w:rsidP="00FF4CA8">
      <w:pPr>
        <w:spacing w:after="0" w:line="480" w:lineRule="auto"/>
        <w:rPr>
          <w:rFonts w:ascii="Arial" w:hAnsi="Arial" w:cs="Arial"/>
          <w:b/>
          <w:sz w:val="24"/>
          <w:szCs w:val="24"/>
        </w:rPr>
      </w:pPr>
      <w:r w:rsidRPr="00FF4CA8">
        <w:rPr>
          <w:rFonts w:ascii="Arial" w:hAnsi="Arial" w:cs="Arial"/>
          <w:b/>
          <w:sz w:val="24"/>
          <w:szCs w:val="24"/>
        </w:rPr>
        <w:t>Data Collection</w:t>
      </w:r>
    </w:p>
    <w:p w14:paraId="7AC815DB" w14:textId="77777777" w:rsidR="00D816C1" w:rsidRPr="00FF4CA8" w:rsidRDefault="000A0FD5" w:rsidP="00FF4CA8">
      <w:pPr>
        <w:spacing w:after="0" w:line="480" w:lineRule="auto"/>
        <w:rPr>
          <w:rFonts w:ascii="Arial" w:hAnsi="Arial" w:cs="Arial"/>
          <w:sz w:val="24"/>
          <w:szCs w:val="24"/>
        </w:rPr>
      </w:pPr>
      <w:r>
        <w:rPr>
          <w:rFonts w:ascii="Arial" w:hAnsi="Arial" w:cs="Arial"/>
          <w:sz w:val="24"/>
          <w:szCs w:val="24"/>
        </w:rPr>
        <w:t>To</w:t>
      </w:r>
      <w:r w:rsidRPr="00FF4CA8">
        <w:rPr>
          <w:rFonts w:ascii="Arial" w:hAnsi="Arial" w:cs="Arial"/>
          <w:sz w:val="24"/>
          <w:szCs w:val="24"/>
        </w:rPr>
        <w:t xml:space="preserve"> evaluate the acceptability of clinical trials management</w:t>
      </w:r>
      <w:r>
        <w:rPr>
          <w:rFonts w:ascii="Arial" w:hAnsi="Arial" w:cs="Arial"/>
          <w:sz w:val="24"/>
          <w:szCs w:val="24"/>
        </w:rPr>
        <w:t xml:space="preserve"> methods, f</w:t>
      </w:r>
      <w:r w:rsidR="00D816C1" w:rsidRPr="00FF4CA8">
        <w:rPr>
          <w:rFonts w:ascii="Arial" w:hAnsi="Arial" w:cs="Arial"/>
          <w:sz w:val="24"/>
          <w:szCs w:val="24"/>
        </w:rPr>
        <w:t xml:space="preserve">eedback from individuals involved in the trial was </w:t>
      </w:r>
      <w:r w:rsidR="00520333" w:rsidRPr="00FF4CA8">
        <w:rPr>
          <w:rFonts w:ascii="Arial" w:hAnsi="Arial" w:cs="Arial"/>
          <w:sz w:val="24"/>
          <w:szCs w:val="24"/>
        </w:rPr>
        <w:t>sought</w:t>
      </w:r>
      <w:r w:rsidR="00D816C1" w:rsidRPr="00FF4CA8">
        <w:rPr>
          <w:rFonts w:ascii="Arial" w:hAnsi="Arial" w:cs="Arial"/>
          <w:sz w:val="24"/>
          <w:szCs w:val="24"/>
        </w:rPr>
        <w:t xml:space="preserve"> using </w:t>
      </w:r>
      <w:r w:rsidRPr="00FF4CA8">
        <w:rPr>
          <w:rFonts w:ascii="Arial" w:hAnsi="Arial" w:cs="Arial"/>
          <w:sz w:val="24"/>
          <w:szCs w:val="24"/>
        </w:rPr>
        <w:t>t</w:t>
      </w:r>
      <w:r>
        <w:rPr>
          <w:rFonts w:ascii="Arial" w:hAnsi="Arial" w:cs="Arial"/>
          <w:sz w:val="24"/>
          <w:szCs w:val="24"/>
        </w:rPr>
        <w:t>hree</w:t>
      </w:r>
      <w:r w:rsidRPr="00FF4CA8">
        <w:rPr>
          <w:rFonts w:ascii="Arial" w:hAnsi="Arial" w:cs="Arial"/>
          <w:sz w:val="24"/>
          <w:szCs w:val="24"/>
        </w:rPr>
        <w:t xml:space="preserve"> </w:t>
      </w:r>
      <w:r w:rsidR="00D816C1" w:rsidRPr="00FF4CA8">
        <w:rPr>
          <w:rFonts w:ascii="Arial" w:hAnsi="Arial" w:cs="Arial"/>
          <w:sz w:val="24"/>
          <w:szCs w:val="24"/>
        </w:rPr>
        <w:t>me</w:t>
      </w:r>
      <w:r w:rsidR="005B5233" w:rsidRPr="00FF4CA8">
        <w:rPr>
          <w:rFonts w:ascii="Arial" w:hAnsi="Arial" w:cs="Arial"/>
          <w:sz w:val="24"/>
          <w:szCs w:val="24"/>
        </w:rPr>
        <w:t>thods</w:t>
      </w:r>
      <w:r w:rsidR="008C313C" w:rsidRPr="00FF4CA8">
        <w:rPr>
          <w:rFonts w:ascii="Arial" w:hAnsi="Arial" w:cs="Arial"/>
          <w:sz w:val="24"/>
          <w:szCs w:val="24"/>
        </w:rPr>
        <w:t>:</w:t>
      </w:r>
      <w:r w:rsidR="00D816C1" w:rsidRPr="00FF4CA8">
        <w:rPr>
          <w:rFonts w:ascii="Arial" w:hAnsi="Arial" w:cs="Arial"/>
          <w:sz w:val="24"/>
          <w:szCs w:val="24"/>
        </w:rPr>
        <w:t xml:space="preserve"> </w:t>
      </w:r>
    </w:p>
    <w:p w14:paraId="68FB6ABE" w14:textId="77777777" w:rsidR="00D816C1" w:rsidRPr="00FF4CA8" w:rsidRDefault="008C313C" w:rsidP="00FF4CA8">
      <w:pPr>
        <w:pStyle w:val="ListParagraph"/>
        <w:numPr>
          <w:ilvl w:val="0"/>
          <w:numId w:val="5"/>
        </w:numPr>
        <w:spacing w:after="0" w:line="480" w:lineRule="auto"/>
        <w:rPr>
          <w:rFonts w:ascii="Arial" w:hAnsi="Arial" w:cs="Arial"/>
          <w:sz w:val="24"/>
          <w:szCs w:val="24"/>
        </w:rPr>
      </w:pPr>
      <w:r w:rsidRPr="00FF4CA8">
        <w:rPr>
          <w:rFonts w:ascii="Arial" w:hAnsi="Arial" w:cs="Arial"/>
          <w:sz w:val="24"/>
          <w:szCs w:val="24"/>
        </w:rPr>
        <w:t>During a r</w:t>
      </w:r>
      <w:r w:rsidR="00D816C1" w:rsidRPr="00FF4CA8">
        <w:rPr>
          <w:rFonts w:ascii="Arial" w:hAnsi="Arial" w:cs="Arial"/>
          <w:sz w:val="24"/>
          <w:szCs w:val="24"/>
        </w:rPr>
        <w:t xml:space="preserve">esearcher </w:t>
      </w:r>
      <w:r w:rsidR="00F640E0">
        <w:rPr>
          <w:rFonts w:ascii="Arial" w:hAnsi="Arial" w:cs="Arial"/>
          <w:sz w:val="24"/>
          <w:szCs w:val="24"/>
        </w:rPr>
        <w:t>focus group</w:t>
      </w:r>
      <w:r w:rsidR="00D816C1" w:rsidRPr="00FF4CA8">
        <w:rPr>
          <w:rFonts w:ascii="Arial" w:hAnsi="Arial" w:cs="Arial"/>
          <w:sz w:val="24"/>
          <w:szCs w:val="24"/>
        </w:rPr>
        <w:t xml:space="preserve"> that took place</w:t>
      </w:r>
      <w:r w:rsidR="00274A27" w:rsidRPr="00FF4CA8">
        <w:rPr>
          <w:rFonts w:ascii="Arial" w:hAnsi="Arial" w:cs="Arial"/>
          <w:sz w:val="24"/>
          <w:szCs w:val="24"/>
        </w:rPr>
        <w:t xml:space="preserve"> at the end of the </w:t>
      </w:r>
      <w:r w:rsidR="00FE1875" w:rsidRPr="00FF4CA8">
        <w:rPr>
          <w:rFonts w:ascii="Arial" w:hAnsi="Arial" w:cs="Arial"/>
          <w:sz w:val="24"/>
          <w:szCs w:val="24"/>
        </w:rPr>
        <w:t xml:space="preserve">study </w:t>
      </w:r>
      <w:r w:rsidR="00FE1875">
        <w:rPr>
          <w:rFonts w:ascii="Arial" w:hAnsi="Arial" w:cs="Arial"/>
          <w:sz w:val="24"/>
          <w:szCs w:val="24"/>
        </w:rPr>
        <w:t>recruitment</w:t>
      </w:r>
      <w:r w:rsidR="00274A27" w:rsidRPr="00FF4CA8">
        <w:rPr>
          <w:rFonts w:ascii="Arial" w:hAnsi="Arial" w:cs="Arial"/>
          <w:sz w:val="24"/>
          <w:szCs w:val="24"/>
        </w:rPr>
        <w:t xml:space="preserve"> period</w:t>
      </w:r>
      <w:r w:rsidR="00591F19" w:rsidRPr="00FF4CA8">
        <w:rPr>
          <w:rFonts w:ascii="Arial" w:hAnsi="Arial" w:cs="Arial"/>
          <w:sz w:val="24"/>
          <w:szCs w:val="24"/>
        </w:rPr>
        <w:t>.</w:t>
      </w:r>
      <w:r w:rsidR="005B5233" w:rsidRPr="00FF4CA8">
        <w:rPr>
          <w:rFonts w:ascii="Arial" w:hAnsi="Arial" w:cs="Arial"/>
          <w:sz w:val="24"/>
          <w:szCs w:val="24"/>
        </w:rPr>
        <w:t xml:space="preserve"> </w:t>
      </w:r>
      <w:r w:rsidR="00D43799" w:rsidRPr="004F1824">
        <w:rPr>
          <w:rFonts w:ascii="Arial" w:hAnsi="Arial" w:cs="Arial"/>
          <w:sz w:val="24"/>
          <w:szCs w:val="24"/>
        </w:rPr>
        <w:t>Comments were provided verbally, recorded in meeting minutes by one of the trial managers and</w:t>
      </w:r>
      <w:r w:rsidR="00C52824" w:rsidRPr="004F1824">
        <w:rPr>
          <w:rFonts w:ascii="Arial" w:hAnsi="Arial" w:cs="Arial"/>
          <w:sz w:val="24"/>
          <w:szCs w:val="24"/>
        </w:rPr>
        <w:t xml:space="preserve"> subsequently</w:t>
      </w:r>
      <w:r w:rsidR="00D43799" w:rsidRPr="004F1824">
        <w:rPr>
          <w:rFonts w:ascii="Arial" w:hAnsi="Arial" w:cs="Arial"/>
          <w:sz w:val="24"/>
          <w:szCs w:val="24"/>
        </w:rPr>
        <w:t xml:space="preserve"> ratified by attendees</w:t>
      </w:r>
      <w:r w:rsidR="00C52824" w:rsidRPr="004F1824">
        <w:rPr>
          <w:rFonts w:ascii="Arial" w:hAnsi="Arial" w:cs="Arial"/>
          <w:sz w:val="24"/>
          <w:szCs w:val="24"/>
        </w:rPr>
        <w:t>. A</w:t>
      </w:r>
      <w:r w:rsidR="00D43799" w:rsidRPr="004F1824">
        <w:rPr>
          <w:rFonts w:ascii="Arial" w:hAnsi="Arial" w:cs="Arial"/>
          <w:sz w:val="24"/>
          <w:szCs w:val="24"/>
        </w:rPr>
        <w:t xml:space="preserve">n interactive exercise </w:t>
      </w:r>
      <w:r w:rsidR="00C52824" w:rsidRPr="004F1824">
        <w:rPr>
          <w:rFonts w:ascii="Arial" w:hAnsi="Arial" w:cs="Arial"/>
          <w:sz w:val="24"/>
          <w:szCs w:val="24"/>
        </w:rPr>
        <w:t xml:space="preserve">was also </w:t>
      </w:r>
      <w:r w:rsidR="00C30CCA" w:rsidRPr="004F1824">
        <w:rPr>
          <w:rFonts w:ascii="Arial" w:hAnsi="Arial" w:cs="Arial"/>
          <w:sz w:val="24"/>
          <w:szCs w:val="24"/>
        </w:rPr>
        <w:t>used,</w:t>
      </w:r>
      <w:r w:rsidR="00C52824" w:rsidRPr="004F1824">
        <w:rPr>
          <w:rFonts w:ascii="Arial" w:hAnsi="Arial" w:cs="Arial"/>
          <w:sz w:val="24"/>
          <w:szCs w:val="24"/>
        </w:rPr>
        <w:t xml:space="preserve"> </w:t>
      </w:r>
      <w:r w:rsidR="00D43799" w:rsidRPr="004F1824">
        <w:rPr>
          <w:rFonts w:ascii="Arial" w:hAnsi="Arial" w:cs="Arial"/>
          <w:sz w:val="24"/>
          <w:szCs w:val="24"/>
        </w:rPr>
        <w:t>where participants were asked to provide comments anonymously on Post It notes for each key question.</w:t>
      </w:r>
      <w:r w:rsidR="00D43799" w:rsidRPr="004F1824">
        <w:t xml:space="preserve"> </w:t>
      </w:r>
      <w:r w:rsidR="00D43799" w:rsidRPr="004F1824">
        <w:rPr>
          <w:rFonts w:ascii="Arial" w:hAnsi="Arial" w:cs="Arial"/>
          <w:sz w:val="24"/>
          <w:szCs w:val="24"/>
        </w:rPr>
        <w:t xml:space="preserve"> </w:t>
      </w:r>
      <w:r w:rsidR="00520333" w:rsidRPr="00FF4CA8">
        <w:rPr>
          <w:rFonts w:ascii="Arial" w:hAnsi="Arial" w:cs="Arial"/>
          <w:sz w:val="24"/>
          <w:szCs w:val="24"/>
        </w:rPr>
        <w:t>Aspects of the trial discussed included</w:t>
      </w:r>
      <w:r w:rsidR="005B5233" w:rsidRPr="00FF4CA8">
        <w:rPr>
          <w:rFonts w:ascii="Arial" w:hAnsi="Arial" w:cs="Arial"/>
          <w:sz w:val="24"/>
          <w:szCs w:val="24"/>
        </w:rPr>
        <w:t xml:space="preserve"> management, procedures, training, </w:t>
      </w:r>
      <w:r w:rsidR="001074D5">
        <w:rPr>
          <w:rFonts w:ascii="Arial" w:hAnsi="Arial" w:cs="Arial"/>
          <w:sz w:val="24"/>
          <w:szCs w:val="24"/>
        </w:rPr>
        <w:t>their invo</w:t>
      </w:r>
      <w:r w:rsidR="005B5233" w:rsidRPr="00FF4CA8">
        <w:rPr>
          <w:rFonts w:ascii="Arial" w:hAnsi="Arial" w:cs="Arial"/>
          <w:sz w:val="24"/>
          <w:szCs w:val="24"/>
        </w:rPr>
        <w:t>lvement and experience</w:t>
      </w:r>
      <w:r w:rsidR="00520333" w:rsidRPr="00FF4CA8">
        <w:rPr>
          <w:rFonts w:ascii="Arial" w:hAnsi="Arial" w:cs="Arial"/>
          <w:sz w:val="24"/>
          <w:szCs w:val="24"/>
        </w:rPr>
        <w:t>, what they thought had gone</w:t>
      </w:r>
      <w:r w:rsidR="005B5233" w:rsidRPr="00FF4CA8">
        <w:rPr>
          <w:rFonts w:ascii="Arial" w:hAnsi="Arial" w:cs="Arial"/>
          <w:sz w:val="24"/>
          <w:szCs w:val="24"/>
        </w:rPr>
        <w:t xml:space="preserve"> well and what could have </w:t>
      </w:r>
      <w:r w:rsidR="00520333" w:rsidRPr="00FF4CA8">
        <w:rPr>
          <w:rFonts w:ascii="Arial" w:hAnsi="Arial" w:cs="Arial"/>
          <w:sz w:val="24"/>
          <w:szCs w:val="24"/>
        </w:rPr>
        <w:t>been</w:t>
      </w:r>
      <w:r w:rsidR="005B5233" w:rsidRPr="00FF4CA8">
        <w:rPr>
          <w:rFonts w:ascii="Arial" w:hAnsi="Arial" w:cs="Arial"/>
          <w:sz w:val="24"/>
          <w:szCs w:val="24"/>
        </w:rPr>
        <w:t xml:space="preserve"> better. </w:t>
      </w:r>
      <w:r w:rsidR="000C53B0" w:rsidRPr="00FF4CA8">
        <w:rPr>
          <w:rFonts w:ascii="Arial" w:hAnsi="Arial" w:cs="Arial"/>
          <w:sz w:val="24"/>
          <w:szCs w:val="24"/>
        </w:rPr>
        <w:t xml:space="preserve"> </w:t>
      </w:r>
    </w:p>
    <w:p w14:paraId="103AE25A" w14:textId="50902D37" w:rsidR="00D2041A" w:rsidRPr="00FF4CA8" w:rsidRDefault="005B5233" w:rsidP="00FF4CA8">
      <w:pPr>
        <w:pStyle w:val="ListParagraph"/>
        <w:numPr>
          <w:ilvl w:val="0"/>
          <w:numId w:val="5"/>
        </w:numPr>
        <w:spacing w:after="0" w:line="480" w:lineRule="auto"/>
        <w:rPr>
          <w:rFonts w:ascii="Arial" w:hAnsi="Arial" w:cs="Arial"/>
          <w:sz w:val="24"/>
          <w:szCs w:val="24"/>
        </w:rPr>
      </w:pPr>
      <w:r w:rsidRPr="00FF4CA8">
        <w:rPr>
          <w:rFonts w:ascii="Arial" w:hAnsi="Arial" w:cs="Arial"/>
          <w:sz w:val="24"/>
          <w:szCs w:val="24"/>
        </w:rPr>
        <w:t>Completion of a ‘Learning from your experiences’ questionnaire sent to research</w:t>
      </w:r>
      <w:r w:rsidR="00D45A2A">
        <w:rPr>
          <w:rFonts w:ascii="Arial" w:hAnsi="Arial" w:cs="Arial"/>
          <w:sz w:val="24"/>
          <w:szCs w:val="24"/>
        </w:rPr>
        <w:t xml:space="preserve"> staff</w:t>
      </w:r>
      <w:r w:rsidRPr="00FF4CA8">
        <w:rPr>
          <w:rFonts w:ascii="Arial" w:hAnsi="Arial" w:cs="Arial"/>
          <w:sz w:val="24"/>
          <w:szCs w:val="24"/>
        </w:rPr>
        <w:t xml:space="preserve"> who were unable to attend the researcher </w:t>
      </w:r>
      <w:r w:rsidR="00F640E0">
        <w:rPr>
          <w:rFonts w:ascii="Arial" w:hAnsi="Arial" w:cs="Arial"/>
          <w:sz w:val="24"/>
          <w:szCs w:val="24"/>
        </w:rPr>
        <w:t>focus group</w:t>
      </w:r>
      <w:r w:rsidR="00F640E0" w:rsidRPr="00FF4CA8">
        <w:rPr>
          <w:rFonts w:ascii="Arial" w:hAnsi="Arial" w:cs="Arial"/>
          <w:sz w:val="24"/>
          <w:szCs w:val="24"/>
        </w:rPr>
        <w:t xml:space="preserve"> </w:t>
      </w:r>
      <w:r w:rsidRPr="00FF4CA8">
        <w:rPr>
          <w:rFonts w:ascii="Arial" w:hAnsi="Arial" w:cs="Arial"/>
          <w:sz w:val="24"/>
          <w:szCs w:val="24"/>
        </w:rPr>
        <w:t>and other individuals involved in the trial</w:t>
      </w:r>
      <w:r w:rsidR="00FB6E22">
        <w:rPr>
          <w:rFonts w:ascii="Arial" w:hAnsi="Arial" w:cs="Arial"/>
          <w:sz w:val="24"/>
          <w:szCs w:val="24"/>
        </w:rPr>
        <w:t xml:space="preserve"> (e.g. D</w:t>
      </w:r>
      <w:r w:rsidR="000F16D9">
        <w:rPr>
          <w:rFonts w:ascii="Arial" w:hAnsi="Arial" w:cs="Arial"/>
          <w:sz w:val="24"/>
          <w:szCs w:val="24"/>
        </w:rPr>
        <w:t xml:space="preserve">ata Monitoring and Ethics </w:t>
      </w:r>
      <w:r w:rsidR="00C52824">
        <w:rPr>
          <w:rFonts w:ascii="Arial" w:hAnsi="Arial" w:cs="Arial"/>
          <w:sz w:val="24"/>
          <w:szCs w:val="24"/>
        </w:rPr>
        <w:t>Committee, Trial</w:t>
      </w:r>
      <w:r w:rsidR="000F16D9">
        <w:rPr>
          <w:rFonts w:ascii="Arial" w:hAnsi="Arial" w:cs="Arial"/>
          <w:sz w:val="24"/>
          <w:szCs w:val="24"/>
        </w:rPr>
        <w:t xml:space="preserve"> </w:t>
      </w:r>
      <w:r w:rsidR="00FB6E22">
        <w:rPr>
          <w:rFonts w:ascii="Arial" w:hAnsi="Arial" w:cs="Arial"/>
          <w:sz w:val="24"/>
          <w:szCs w:val="24"/>
        </w:rPr>
        <w:t>S</w:t>
      </w:r>
      <w:r w:rsidR="000F16D9">
        <w:rPr>
          <w:rFonts w:ascii="Arial" w:hAnsi="Arial" w:cs="Arial"/>
          <w:sz w:val="24"/>
          <w:szCs w:val="24"/>
        </w:rPr>
        <w:t xml:space="preserve">teering </w:t>
      </w:r>
      <w:r w:rsidR="00FB6E22">
        <w:rPr>
          <w:rFonts w:ascii="Arial" w:hAnsi="Arial" w:cs="Arial"/>
          <w:sz w:val="24"/>
          <w:szCs w:val="24"/>
        </w:rPr>
        <w:t>C</w:t>
      </w:r>
      <w:r w:rsidR="000F16D9">
        <w:rPr>
          <w:rFonts w:ascii="Arial" w:hAnsi="Arial" w:cs="Arial"/>
          <w:sz w:val="24"/>
          <w:szCs w:val="24"/>
        </w:rPr>
        <w:t>ommittee</w:t>
      </w:r>
      <w:r w:rsidR="00FB6E22">
        <w:rPr>
          <w:rFonts w:ascii="Arial" w:hAnsi="Arial" w:cs="Arial"/>
          <w:sz w:val="24"/>
          <w:szCs w:val="24"/>
        </w:rPr>
        <w:t xml:space="preserve"> and </w:t>
      </w:r>
      <w:r w:rsidRPr="00A97716">
        <w:rPr>
          <w:rFonts w:ascii="Arial" w:hAnsi="Arial" w:cs="Arial"/>
          <w:sz w:val="24"/>
          <w:szCs w:val="24"/>
        </w:rPr>
        <w:t>T</w:t>
      </w:r>
      <w:r w:rsidR="00A97716" w:rsidRPr="00A97716">
        <w:rPr>
          <w:rFonts w:ascii="Arial" w:hAnsi="Arial" w:cs="Arial"/>
          <w:sz w:val="24"/>
          <w:szCs w:val="24"/>
        </w:rPr>
        <w:t xml:space="preserve">rial </w:t>
      </w:r>
      <w:r w:rsidRPr="00A97716">
        <w:rPr>
          <w:rFonts w:ascii="Arial" w:hAnsi="Arial" w:cs="Arial"/>
          <w:sz w:val="24"/>
          <w:szCs w:val="24"/>
        </w:rPr>
        <w:t>M</w:t>
      </w:r>
      <w:r w:rsidR="00A97716" w:rsidRPr="00A97716">
        <w:rPr>
          <w:rFonts w:ascii="Arial" w:hAnsi="Arial" w:cs="Arial"/>
          <w:sz w:val="24"/>
          <w:szCs w:val="24"/>
        </w:rPr>
        <w:t xml:space="preserve">anagement </w:t>
      </w:r>
      <w:r w:rsidRPr="00A97716">
        <w:rPr>
          <w:rFonts w:ascii="Arial" w:hAnsi="Arial" w:cs="Arial"/>
          <w:sz w:val="24"/>
          <w:szCs w:val="24"/>
        </w:rPr>
        <w:t>G</w:t>
      </w:r>
      <w:r w:rsidR="00A97716" w:rsidRPr="00A97716">
        <w:rPr>
          <w:rFonts w:ascii="Arial" w:hAnsi="Arial" w:cs="Arial"/>
          <w:sz w:val="24"/>
          <w:szCs w:val="24"/>
        </w:rPr>
        <w:t>roup</w:t>
      </w:r>
      <w:r w:rsidRPr="00FF4CA8">
        <w:rPr>
          <w:rFonts w:ascii="Arial" w:hAnsi="Arial" w:cs="Arial"/>
          <w:sz w:val="24"/>
          <w:szCs w:val="24"/>
        </w:rPr>
        <w:t xml:space="preserve"> </w:t>
      </w:r>
      <w:r w:rsidR="00FB6E22">
        <w:rPr>
          <w:rFonts w:ascii="Arial" w:hAnsi="Arial" w:cs="Arial"/>
          <w:sz w:val="24"/>
          <w:szCs w:val="24"/>
        </w:rPr>
        <w:t xml:space="preserve">members and </w:t>
      </w:r>
      <w:r w:rsidRPr="00FF4CA8">
        <w:rPr>
          <w:rFonts w:ascii="Arial" w:hAnsi="Arial" w:cs="Arial"/>
          <w:sz w:val="24"/>
          <w:szCs w:val="24"/>
        </w:rPr>
        <w:t>sit</w:t>
      </w:r>
      <w:r w:rsidR="008C313C" w:rsidRPr="00FF4CA8">
        <w:rPr>
          <w:rFonts w:ascii="Arial" w:hAnsi="Arial" w:cs="Arial"/>
          <w:sz w:val="24"/>
          <w:szCs w:val="24"/>
        </w:rPr>
        <w:t>e leads</w:t>
      </w:r>
      <w:r w:rsidR="00FB6E22">
        <w:rPr>
          <w:rFonts w:ascii="Arial" w:hAnsi="Arial" w:cs="Arial"/>
          <w:sz w:val="24"/>
          <w:szCs w:val="24"/>
        </w:rPr>
        <w:t>)</w:t>
      </w:r>
      <w:r w:rsidR="004C1BEB">
        <w:rPr>
          <w:rFonts w:ascii="Arial" w:hAnsi="Arial" w:cs="Arial"/>
          <w:sz w:val="24"/>
          <w:szCs w:val="24"/>
        </w:rPr>
        <w:t xml:space="preserve"> (</w:t>
      </w:r>
      <w:r w:rsidR="00614A81">
        <w:rPr>
          <w:rFonts w:ascii="Arial" w:hAnsi="Arial" w:cs="Arial"/>
          <w:sz w:val="24"/>
          <w:szCs w:val="24"/>
        </w:rPr>
        <w:t>Appendix</w:t>
      </w:r>
      <w:r w:rsidR="004C1BEB">
        <w:rPr>
          <w:rFonts w:ascii="Arial" w:hAnsi="Arial" w:cs="Arial"/>
          <w:sz w:val="24"/>
          <w:szCs w:val="24"/>
        </w:rPr>
        <w:t xml:space="preserve"> 1)</w:t>
      </w:r>
      <w:r w:rsidR="008C313C" w:rsidRPr="00FF4CA8">
        <w:rPr>
          <w:rFonts w:ascii="Arial" w:hAnsi="Arial" w:cs="Arial"/>
          <w:sz w:val="24"/>
          <w:szCs w:val="24"/>
        </w:rPr>
        <w:t xml:space="preserve">. This questionnaire </w:t>
      </w:r>
      <w:r w:rsidR="00D43799" w:rsidRPr="004F1824">
        <w:rPr>
          <w:rFonts w:ascii="Arial" w:hAnsi="Arial" w:cs="Arial"/>
          <w:sz w:val="24"/>
          <w:szCs w:val="24"/>
        </w:rPr>
        <w:t xml:space="preserve">collected qualitative information on trial team </w:t>
      </w:r>
      <w:r w:rsidR="004F1824" w:rsidRPr="004F1824">
        <w:rPr>
          <w:rFonts w:ascii="Arial" w:hAnsi="Arial" w:cs="Arial"/>
          <w:sz w:val="24"/>
          <w:szCs w:val="24"/>
        </w:rPr>
        <w:t>member’s</w:t>
      </w:r>
      <w:r w:rsidR="00D43799" w:rsidRPr="004F1824">
        <w:rPr>
          <w:rFonts w:ascii="Arial" w:hAnsi="Arial" w:cs="Arial"/>
          <w:sz w:val="24"/>
          <w:szCs w:val="24"/>
        </w:rPr>
        <w:t xml:space="preserve"> experiences of participation in </w:t>
      </w:r>
      <w:r w:rsidR="007620C8">
        <w:rPr>
          <w:rFonts w:ascii="Arial" w:hAnsi="Arial" w:cs="Arial"/>
          <w:sz w:val="24"/>
          <w:szCs w:val="24"/>
        </w:rPr>
        <w:t>OCTET</w:t>
      </w:r>
      <w:r w:rsidR="00D43799" w:rsidRPr="004F1824">
        <w:rPr>
          <w:rFonts w:ascii="Arial" w:hAnsi="Arial" w:cs="Arial"/>
          <w:sz w:val="24"/>
          <w:szCs w:val="24"/>
        </w:rPr>
        <w:t xml:space="preserve">, specifically </w:t>
      </w:r>
      <w:r w:rsidR="008C313C" w:rsidRPr="00FF4CA8">
        <w:rPr>
          <w:rFonts w:ascii="Arial" w:hAnsi="Arial" w:cs="Arial"/>
          <w:sz w:val="24"/>
          <w:szCs w:val="24"/>
        </w:rPr>
        <w:t>what they thought had gone well and not so well, if training needs were met, what aspects of the trial could have been organised or conducted differently to make it more efficient and their experience to be more positive and how their experience differed from working on other research trials and working environments.</w:t>
      </w:r>
      <w:r w:rsidR="0000448C" w:rsidRPr="00FF4CA8">
        <w:rPr>
          <w:rFonts w:ascii="Arial" w:hAnsi="Arial" w:cs="Arial"/>
          <w:sz w:val="24"/>
          <w:szCs w:val="24"/>
        </w:rPr>
        <w:t xml:space="preserve"> </w:t>
      </w:r>
    </w:p>
    <w:p w14:paraId="3E0A5CAE" w14:textId="77777777" w:rsidR="00D816C1" w:rsidRPr="00FF4CA8" w:rsidRDefault="00D2041A" w:rsidP="00FF4CA8">
      <w:pPr>
        <w:pStyle w:val="ListParagraph"/>
        <w:numPr>
          <w:ilvl w:val="0"/>
          <w:numId w:val="5"/>
        </w:numPr>
        <w:spacing w:after="0" w:line="480" w:lineRule="auto"/>
        <w:rPr>
          <w:rFonts w:ascii="Arial" w:hAnsi="Arial" w:cs="Arial"/>
          <w:sz w:val="24"/>
          <w:szCs w:val="24"/>
        </w:rPr>
      </w:pPr>
      <w:r w:rsidRPr="00FF4CA8">
        <w:rPr>
          <w:rFonts w:ascii="Arial" w:hAnsi="Arial" w:cs="Arial"/>
          <w:sz w:val="24"/>
          <w:szCs w:val="24"/>
        </w:rPr>
        <w:t xml:space="preserve">Semi-structured qualitative Interviews with </w:t>
      </w:r>
      <w:r w:rsidR="000F16D9" w:rsidRPr="000F16D9">
        <w:rPr>
          <w:rFonts w:ascii="Arial" w:hAnsi="Arial" w:cs="Arial"/>
          <w:sz w:val="24"/>
          <w:szCs w:val="24"/>
        </w:rPr>
        <w:t>Psychological Wellbeing Practitioner</w:t>
      </w:r>
      <w:r w:rsidRPr="00FF4CA8">
        <w:rPr>
          <w:rFonts w:ascii="Arial" w:hAnsi="Arial" w:cs="Arial"/>
          <w:sz w:val="24"/>
          <w:szCs w:val="24"/>
        </w:rPr>
        <w:t>s</w:t>
      </w:r>
      <w:r w:rsidR="00D43799">
        <w:rPr>
          <w:rFonts w:ascii="Arial" w:hAnsi="Arial" w:cs="Arial"/>
          <w:sz w:val="24"/>
          <w:szCs w:val="24"/>
        </w:rPr>
        <w:t xml:space="preserve"> were conducted by telephone as</w:t>
      </w:r>
      <w:r w:rsidRPr="00FF4CA8">
        <w:rPr>
          <w:rFonts w:ascii="Arial" w:hAnsi="Arial" w:cs="Arial"/>
          <w:sz w:val="24"/>
          <w:szCs w:val="24"/>
        </w:rPr>
        <w:t xml:space="preserve"> part of the trial acceptability evaluation</w:t>
      </w:r>
      <w:r w:rsidR="00D924AD" w:rsidRPr="00FF4CA8">
        <w:rPr>
          <w:rFonts w:ascii="Arial" w:hAnsi="Arial" w:cs="Arial"/>
          <w:sz w:val="24"/>
          <w:szCs w:val="24"/>
        </w:rPr>
        <w:t xml:space="preserve"> by a </w:t>
      </w:r>
      <w:r w:rsidR="000F16D9" w:rsidRPr="000F16D9">
        <w:rPr>
          <w:rFonts w:ascii="Arial" w:hAnsi="Arial" w:cs="Arial"/>
          <w:sz w:val="24"/>
          <w:szCs w:val="24"/>
        </w:rPr>
        <w:t>Psychological Wellbeing Practitioner</w:t>
      </w:r>
      <w:r w:rsidR="00D924AD" w:rsidRPr="00FF4CA8">
        <w:rPr>
          <w:rFonts w:ascii="Arial" w:hAnsi="Arial" w:cs="Arial"/>
          <w:sz w:val="24"/>
          <w:szCs w:val="24"/>
        </w:rPr>
        <w:t xml:space="preserve"> employed as a member of the trial team</w:t>
      </w:r>
      <w:r w:rsidRPr="00FF4CA8">
        <w:rPr>
          <w:rFonts w:ascii="Arial" w:hAnsi="Arial" w:cs="Arial"/>
          <w:sz w:val="24"/>
          <w:szCs w:val="24"/>
        </w:rPr>
        <w:t xml:space="preserve">. A proportion of the topic guide specifically explored their experiences of being involved in the trial and other discussions held gave rise to their views of delivering treatment as part of a research trial. </w:t>
      </w:r>
      <w:r w:rsidR="00B35E8D" w:rsidRPr="00FF4CA8">
        <w:rPr>
          <w:rFonts w:ascii="Arial" w:hAnsi="Arial" w:cs="Arial"/>
          <w:sz w:val="24"/>
          <w:szCs w:val="24"/>
        </w:rPr>
        <w:t xml:space="preserve">Interviews were conducted with </w:t>
      </w:r>
      <w:r w:rsidR="000F16D9" w:rsidRPr="000F16D9">
        <w:rPr>
          <w:rFonts w:ascii="Arial" w:hAnsi="Arial" w:cs="Arial"/>
          <w:sz w:val="24"/>
          <w:szCs w:val="24"/>
        </w:rPr>
        <w:t>Psychological Wellbeing Practitioner</w:t>
      </w:r>
      <w:r w:rsidR="00B35E8D" w:rsidRPr="00FF4CA8">
        <w:rPr>
          <w:rFonts w:ascii="Arial" w:hAnsi="Arial" w:cs="Arial"/>
          <w:sz w:val="24"/>
          <w:szCs w:val="24"/>
        </w:rPr>
        <w:t>s who had supported at least one patient in the trial</w:t>
      </w:r>
      <w:r w:rsidR="00F25461" w:rsidRPr="00FF4CA8">
        <w:rPr>
          <w:rFonts w:ascii="Arial" w:hAnsi="Arial" w:cs="Arial"/>
          <w:sz w:val="24"/>
          <w:szCs w:val="24"/>
        </w:rPr>
        <w:t>.</w:t>
      </w:r>
      <w:r w:rsidR="00D43799">
        <w:rPr>
          <w:rFonts w:ascii="Arial" w:hAnsi="Arial" w:cs="Arial"/>
          <w:sz w:val="24"/>
          <w:szCs w:val="24"/>
        </w:rPr>
        <w:t xml:space="preserve"> As this data was not reported elsewhere, it was included in this study, alongside data collected from other groups, via different methods.</w:t>
      </w:r>
    </w:p>
    <w:p w14:paraId="2E924BB7" w14:textId="77777777" w:rsidR="00520333" w:rsidRPr="00FF4CA8" w:rsidRDefault="00520333" w:rsidP="00FF4CA8">
      <w:pPr>
        <w:pStyle w:val="ListParagraph"/>
        <w:spacing w:after="0" w:line="480" w:lineRule="auto"/>
        <w:rPr>
          <w:rFonts w:ascii="Arial" w:hAnsi="Arial" w:cs="Arial"/>
          <w:sz w:val="24"/>
          <w:szCs w:val="24"/>
        </w:rPr>
      </w:pPr>
    </w:p>
    <w:p w14:paraId="3D6F706A" w14:textId="77777777" w:rsidR="0072481F" w:rsidRPr="00FF4CA8" w:rsidRDefault="0072481F" w:rsidP="00FF4CA8">
      <w:pPr>
        <w:spacing w:after="0" w:line="480" w:lineRule="auto"/>
        <w:rPr>
          <w:rFonts w:ascii="Arial" w:hAnsi="Arial" w:cs="Arial"/>
          <w:sz w:val="24"/>
          <w:szCs w:val="24"/>
        </w:rPr>
      </w:pPr>
      <w:r w:rsidRPr="00FF4CA8">
        <w:rPr>
          <w:rFonts w:ascii="Arial" w:hAnsi="Arial" w:cs="Arial"/>
          <w:sz w:val="24"/>
          <w:szCs w:val="24"/>
        </w:rPr>
        <w:t>Individuals were encouraged to be as honest as possible when answering the questions</w:t>
      </w:r>
      <w:r w:rsidR="00591F19" w:rsidRPr="00FF4CA8">
        <w:rPr>
          <w:rFonts w:ascii="Arial" w:hAnsi="Arial" w:cs="Arial"/>
          <w:sz w:val="24"/>
          <w:szCs w:val="24"/>
        </w:rPr>
        <w:t xml:space="preserve"> highlighting positive and negative aspects of their involvement</w:t>
      </w:r>
      <w:r w:rsidR="00520333" w:rsidRPr="00FF4CA8">
        <w:rPr>
          <w:rFonts w:ascii="Arial" w:hAnsi="Arial" w:cs="Arial"/>
          <w:sz w:val="24"/>
          <w:szCs w:val="24"/>
        </w:rPr>
        <w:t xml:space="preserve">, but </w:t>
      </w:r>
      <w:r w:rsidR="009F1AC0" w:rsidRPr="00FF4CA8">
        <w:rPr>
          <w:rFonts w:ascii="Arial" w:hAnsi="Arial" w:cs="Arial"/>
          <w:sz w:val="24"/>
          <w:szCs w:val="24"/>
        </w:rPr>
        <w:t xml:space="preserve">given </w:t>
      </w:r>
      <w:r w:rsidR="0000448C" w:rsidRPr="00FF4CA8">
        <w:rPr>
          <w:rFonts w:ascii="Arial" w:hAnsi="Arial" w:cs="Arial"/>
          <w:sz w:val="24"/>
          <w:szCs w:val="24"/>
        </w:rPr>
        <w:t>nature of data collection</w:t>
      </w:r>
      <w:r w:rsidR="009F1AC0" w:rsidRPr="00FF4CA8">
        <w:rPr>
          <w:rFonts w:ascii="Arial" w:hAnsi="Arial" w:cs="Arial"/>
          <w:sz w:val="24"/>
          <w:szCs w:val="24"/>
        </w:rPr>
        <w:t xml:space="preserve">, </w:t>
      </w:r>
      <w:r w:rsidR="00520333" w:rsidRPr="00FF4CA8">
        <w:rPr>
          <w:rFonts w:ascii="Arial" w:hAnsi="Arial" w:cs="Arial"/>
          <w:sz w:val="24"/>
          <w:szCs w:val="24"/>
        </w:rPr>
        <w:t xml:space="preserve">responses were not </w:t>
      </w:r>
      <w:r w:rsidR="00F25461" w:rsidRPr="00FF4CA8">
        <w:rPr>
          <w:rFonts w:ascii="Arial" w:hAnsi="Arial" w:cs="Arial"/>
          <w:sz w:val="24"/>
          <w:szCs w:val="24"/>
        </w:rPr>
        <w:t>anonymous</w:t>
      </w:r>
      <w:r w:rsidRPr="00FF4CA8">
        <w:rPr>
          <w:rFonts w:ascii="Arial" w:hAnsi="Arial" w:cs="Arial"/>
          <w:sz w:val="24"/>
          <w:szCs w:val="24"/>
        </w:rPr>
        <w:t>.</w:t>
      </w:r>
    </w:p>
    <w:p w14:paraId="4A3EFB4B" w14:textId="77777777" w:rsidR="00472B15" w:rsidRPr="00FF4CA8" w:rsidRDefault="00472B15" w:rsidP="00FF4CA8">
      <w:pPr>
        <w:pStyle w:val="ListParagraph"/>
        <w:spacing w:after="0" w:line="480" w:lineRule="auto"/>
        <w:rPr>
          <w:rFonts w:ascii="Arial" w:hAnsi="Arial" w:cs="Arial"/>
          <w:sz w:val="24"/>
          <w:szCs w:val="24"/>
        </w:rPr>
      </w:pPr>
    </w:p>
    <w:p w14:paraId="4B425CC3" w14:textId="77777777" w:rsidR="00524B4A" w:rsidRPr="00FF4CA8" w:rsidRDefault="00524B4A" w:rsidP="00FF4CA8">
      <w:pPr>
        <w:pStyle w:val="ListParagraph"/>
        <w:spacing w:after="0" w:line="480" w:lineRule="auto"/>
        <w:ind w:left="0"/>
        <w:rPr>
          <w:rFonts w:ascii="Arial" w:hAnsi="Arial" w:cs="Arial"/>
          <w:b/>
          <w:sz w:val="24"/>
          <w:szCs w:val="24"/>
        </w:rPr>
      </w:pPr>
      <w:r w:rsidRPr="00FF4CA8">
        <w:rPr>
          <w:rFonts w:ascii="Arial" w:hAnsi="Arial" w:cs="Arial"/>
          <w:b/>
          <w:sz w:val="24"/>
          <w:szCs w:val="24"/>
        </w:rPr>
        <w:t>Analysis</w:t>
      </w:r>
    </w:p>
    <w:p w14:paraId="4BED7DC8" w14:textId="15431ECE" w:rsidR="00A424C0" w:rsidRDefault="000C65EC" w:rsidP="00FF4CA8">
      <w:pPr>
        <w:autoSpaceDE w:val="0"/>
        <w:autoSpaceDN w:val="0"/>
        <w:adjustRightInd w:val="0"/>
        <w:spacing w:after="0" w:line="480" w:lineRule="auto"/>
        <w:rPr>
          <w:rFonts w:ascii="Arial" w:hAnsi="Arial" w:cs="Arial"/>
          <w:sz w:val="24"/>
          <w:szCs w:val="24"/>
        </w:rPr>
      </w:pPr>
      <w:r w:rsidRPr="00FF4CA8">
        <w:rPr>
          <w:rFonts w:ascii="Arial" w:hAnsi="Arial" w:cs="Arial"/>
          <w:sz w:val="24"/>
          <w:szCs w:val="24"/>
        </w:rPr>
        <w:t>Focus group note</w:t>
      </w:r>
      <w:r w:rsidR="00F25461" w:rsidRPr="00FF4CA8">
        <w:rPr>
          <w:rFonts w:ascii="Arial" w:hAnsi="Arial" w:cs="Arial"/>
          <w:sz w:val="24"/>
          <w:szCs w:val="24"/>
        </w:rPr>
        <w:t xml:space="preserve">s, </w:t>
      </w:r>
      <w:r w:rsidRPr="00FF4CA8">
        <w:rPr>
          <w:rFonts w:ascii="Arial" w:hAnsi="Arial" w:cs="Arial"/>
          <w:sz w:val="24"/>
          <w:szCs w:val="24"/>
        </w:rPr>
        <w:t xml:space="preserve">questionnaire free-text </w:t>
      </w:r>
      <w:r w:rsidR="00F25461" w:rsidRPr="00FF4CA8">
        <w:rPr>
          <w:rFonts w:ascii="Arial" w:hAnsi="Arial" w:cs="Arial"/>
          <w:sz w:val="24"/>
          <w:szCs w:val="24"/>
        </w:rPr>
        <w:t xml:space="preserve">and interview transcripts </w:t>
      </w:r>
      <w:r w:rsidR="008F0A01" w:rsidRPr="00FF4CA8">
        <w:rPr>
          <w:rFonts w:ascii="Arial" w:hAnsi="Arial" w:cs="Arial"/>
          <w:sz w:val="24"/>
          <w:szCs w:val="24"/>
        </w:rPr>
        <w:t>were</w:t>
      </w:r>
      <w:r w:rsidRPr="00FF4CA8">
        <w:rPr>
          <w:rFonts w:ascii="Arial" w:hAnsi="Arial" w:cs="Arial"/>
          <w:sz w:val="24"/>
          <w:szCs w:val="24"/>
        </w:rPr>
        <w:t xml:space="preserve"> collated</w:t>
      </w:r>
      <w:r w:rsidR="00D924AD" w:rsidRPr="00FF4CA8">
        <w:rPr>
          <w:rFonts w:ascii="Arial" w:hAnsi="Arial" w:cs="Arial"/>
          <w:sz w:val="24"/>
          <w:szCs w:val="24"/>
        </w:rPr>
        <w:t xml:space="preserve">. </w:t>
      </w:r>
      <w:r w:rsidR="000F16D9" w:rsidRPr="000F16D9">
        <w:rPr>
          <w:rFonts w:ascii="Arial" w:hAnsi="Arial" w:cs="Arial"/>
          <w:sz w:val="24"/>
          <w:szCs w:val="24"/>
        </w:rPr>
        <w:t>Psychological Wellbeing Practitioner</w:t>
      </w:r>
      <w:r w:rsidR="00D924AD" w:rsidRPr="00FF4CA8">
        <w:rPr>
          <w:rFonts w:ascii="Arial" w:hAnsi="Arial" w:cs="Arial"/>
          <w:sz w:val="24"/>
          <w:szCs w:val="24"/>
        </w:rPr>
        <w:t xml:space="preserve"> interviews were audio recorded with </w:t>
      </w:r>
      <w:r w:rsidR="00194D31">
        <w:rPr>
          <w:rFonts w:ascii="Arial" w:hAnsi="Arial" w:cs="Arial"/>
          <w:sz w:val="24"/>
          <w:szCs w:val="24"/>
        </w:rPr>
        <w:t xml:space="preserve">verbal </w:t>
      </w:r>
      <w:r w:rsidR="00D924AD" w:rsidRPr="00FF4CA8">
        <w:rPr>
          <w:rFonts w:ascii="Arial" w:hAnsi="Arial" w:cs="Arial"/>
          <w:sz w:val="24"/>
          <w:szCs w:val="24"/>
        </w:rPr>
        <w:t>participant consent and transcribed verbatim. NVivo qualitative data analysis software</w:t>
      </w:r>
      <w:r w:rsidR="007D2010" w:rsidRPr="00FF4CA8">
        <w:rPr>
          <w:rFonts w:ascii="Arial" w:hAnsi="Arial" w:cs="Arial"/>
          <w:sz w:val="24"/>
          <w:szCs w:val="24"/>
        </w:rPr>
        <w:t xml:space="preserve"> </w:t>
      </w:r>
      <w:r w:rsidR="00F57520" w:rsidRPr="00FF4CA8">
        <w:rPr>
          <w:rFonts w:ascii="Arial" w:hAnsi="Arial" w:cs="Arial"/>
          <w:sz w:val="24"/>
          <w:szCs w:val="24"/>
        </w:rPr>
        <w:t>v</w:t>
      </w:r>
      <w:r w:rsidR="007D2010" w:rsidRPr="00FF4CA8">
        <w:rPr>
          <w:rFonts w:ascii="Arial" w:hAnsi="Arial" w:cs="Arial"/>
          <w:sz w:val="24"/>
          <w:szCs w:val="24"/>
        </w:rPr>
        <w:t xml:space="preserve">ersion </w:t>
      </w:r>
      <w:r w:rsidR="00F57520" w:rsidRPr="00FF4CA8">
        <w:rPr>
          <w:rFonts w:ascii="Arial" w:hAnsi="Arial" w:cs="Arial"/>
          <w:sz w:val="24"/>
          <w:szCs w:val="24"/>
        </w:rPr>
        <w:t>10</w:t>
      </w:r>
      <w:r w:rsidR="00D924AD" w:rsidRPr="00FF4CA8">
        <w:rPr>
          <w:rFonts w:ascii="Arial" w:hAnsi="Arial" w:cs="Arial"/>
          <w:sz w:val="24"/>
          <w:szCs w:val="24"/>
        </w:rPr>
        <w:t xml:space="preserve"> (</w:t>
      </w:r>
      <w:r w:rsidR="007D2010" w:rsidRPr="00FF4CA8">
        <w:rPr>
          <w:rFonts w:ascii="Arial" w:hAnsi="Arial" w:cs="Arial"/>
          <w:sz w:val="24"/>
          <w:szCs w:val="24"/>
        </w:rPr>
        <w:t>QSR International, Melbourne, Australia</w:t>
      </w:r>
      <w:r w:rsidR="00D924AD" w:rsidRPr="00FF4CA8">
        <w:rPr>
          <w:rFonts w:ascii="Arial" w:hAnsi="Arial" w:cs="Arial"/>
          <w:sz w:val="24"/>
          <w:szCs w:val="24"/>
        </w:rPr>
        <w:t>) was used to assist with the management of the</w:t>
      </w:r>
      <w:r w:rsidR="00274A27" w:rsidRPr="00FF4CA8">
        <w:rPr>
          <w:rFonts w:ascii="Arial" w:hAnsi="Arial" w:cs="Arial"/>
          <w:sz w:val="24"/>
          <w:szCs w:val="24"/>
        </w:rPr>
        <w:t xml:space="preserve"> interview</w:t>
      </w:r>
      <w:r w:rsidR="00D924AD" w:rsidRPr="00FF4CA8">
        <w:rPr>
          <w:rFonts w:ascii="Arial" w:hAnsi="Arial" w:cs="Arial"/>
          <w:sz w:val="24"/>
          <w:szCs w:val="24"/>
        </w:rPr>
        <w:t xml:space="preserve"> data</w:t>
      </w:r>
      <w:r w:rsidR="00274A27" w:rsidRPr="00FF4CA8">
        <w:rPr>
          <w:rFonts w:ascii="Arial" w:hAnsi="Arial" w:cs="Arial"/>
          <w:sz w:val="24"/>
          <w:szCs w:val="24"/>
        </w:rPr>
        <w:t xml:space="preserve">. </w:t>
      </w:r>
      <w:r w:rsidR="0032553F">
        <w:rPr>
          <w:rFonts w:ascii="Arial" w:hAnsi="Arial" w:cs="Arial"/>
          <w:sz w:val="24"/>
          <w:szCs w:val="24"/>
        </w:rPr>
        <w:t xml:space="preserve">Questionnaire and focus group data were managed using Microsoft Excel. </w:t>
      </w:r>
      <w:r w:rsidR="00274A27" w:rsidRPr="00FF4CA8">
        <w:rPr>
          <w:rFonts w:ascii="Arial" w:hAnsi="Arial" w:cs="Arial"/>
          <w:sz w:val="24"/>
          <w:szCs w:val="24"/>
        </w:rPr>
        <w:t xml:space="preserve">All </w:t>
      </w:r>
      <w:r w:rsidR="00591F19" w:rsidRPr="00FF4CA8">
        <w:rPr>
          <w:rFonts w:ascii="Arial" w:hAnsi="Arial" w:cs="Arial"/>
          <w:sz w:val="24"/>
          <w:szCs w:val="24"/>
        </w:rPr>
        <w:t>data was</w:t>
      </w:r>
      <w:r w:rsidR="00D924AD" w:rsidRPr="00FF4CA8">
        <w:rPr>
          <w:rFonts w:ascii="Arial" w:hAnsi="Arial" w:cs="Arial"/>
          <w:sz w:val="24"/>
          <w:szCs w:val="24"/>
        </w:rPr>
        <w:t xml:space="preserve"> analysed using </w:t>
      </w:r>
      <w:r w:rsidRPr="00FF4CA8">
        <w:rPr>
          <w:rFonts w:ascii="Arial" w:hAnsi="Arial" w:cs="Arial"/>
          <w:sz w:val="24"/>
          <w:szCs w:val="24"/>
        </w:rPr>
        <w:t>thematic</w:t>
      </w:r>
      <w:r w:rsidR="007D2010" w:rsidRPr="00FF4CA8">
        <w:rPr>
          <w:rFonts w:ascii="Arial" w:hAnsi="Arial" w:cs="Arial"/>
          <w:sz w:val="24"/>
          <w:szCs w:val="24"/>
        </w:rPr>
        <w:t xml:space="preserve"> analysis </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ExcludeYear="1"&gt;&lt;Author&gt;Braun V&lt;/Author&gt;&lt;Year&gt;2006&lt;/Year&gt;&lt;RecNum&gt;14&lt;/RecNum&gt;&lt;DisplayText&gt;(21)&lt;/DisplayText&gt;&lt;record&gt;&lt;rec-number&gt;14&lt;/rec-number&gt;&lt;foreign-keys&gt;&lt;key app="EN" db-id="pdpxwtev3edwx7es5vbxa0dpsa29ed5eveew"&gt;14&lt;/key&gt;&lt;/foreign-keys&gt;&lt;ref-type name="Journal Article"&gt;17&lt;/ref-type&gt;&lt;contributors&gt;&lt;authors&gt;&lt;author&gt;Braun V, and Clarke V&lt;/author&gt;&lt;/authors&gt;&lt;/contributors&gt;&lt;titles&gt;&lt;title&gt;Using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Psychology&lt;/full-title&gt;&lt;/periodical&gt;&lt;pages&gt;77-101&lt;/pages&gt;&lt;volume&gt;3&lt;/volume&gt;&lt;number&gt;2&lt;/number&gt;&lt;dates&gt;&lt;year&gt;2006&lt;/year&gt;&lt;/dates&gt;&lt;urls&gt;&lt;/urls&gt;&lt;/record&gt;&lt;/Cite&gt;&lt;/EndNote&gt;</w:instrText>
      </w:r>
      <w:r w:rsidR="00B17B70" w:rsidRPr="00FF4CA8">
        <w:rPr>
          <w:rFonts w:ascii="Arial" w:hAnsi="Arial" w:cs="Arial"/>
          <w:sz w:val="24"/>
          <w:szCs w:val="24"/>
        </w:rPr>
        <w:fldChar w:fldCharType="separate"/>
      </w:r>
      <w:r w:rsidR="00A97716">
        <w:rPr>
          <w:rFonts w:ascii="Arial" w:hAnsi="Arial" w:cs="Arial"/>
          <w:noProof/>
          <w:sz w:val="24"/>
          <w:szCs w:val="24"/>
        </w:rPr>
        <w:t>[</w:t>
      </w:r>
      <w:hyperlink w:anchor="_ENREF_21" w:tooltip="Braun V, 2006 #14" w:history="1">
        <w:r w:rsidR="00A97716">
          <w:rPr>
            <w:rFonts w:ascii="Arial" w:hAnsi="Arial" w:cs="Arial"/>
            <w:noProof/>
            <w:sz w:val="24"/>
            <w:szCs w:val="24"/>
          </w:rPr>
          <w:t>2</w:t>
        </w:r>
      </w:hyperlink>
      <w:r w:rsidR="00B17B70" w:rsidRPr="00FF4CA8">
        <w:rPr>
          <w:rFonts w:ascii="Arial" w:hAnsi="Arial" w:cs="Arial"/>
          <w:sz w:val="24"/>
          <w:szCs w:val="24"/>
        </w:rPr>
        <w:fldChar w:fldCharType="end"/>
      </w:r>
      <w:r w:rsidR="000D29EF">
        <w:rPr>
          <w:rFonts w:ascii="Arial" w:hAnsi="Arial" w:cs="Arial"/>
          <w:sz w:val="24"/>
          <w:szCs w:val="24"/>
        </w:rPr>
        <w:t>2</w:t>
      </w:r>
      <w:r w:rsidR="00483FA7">
        <w:rPr>
          <w:rFonts w:ascii="Arial" w:hAnsi="Arial" w:cs="Arial"/>
          <w:sz w:val="24"/>
          <w:szCs w:val="24"/>
        </w:rPr>
        <w:t>]</w:t>
      </w:r>
      <w:r w:rsidRPr="00FF4CA8">
        <w:rPr>
          <w:rFonts w:ascii="Arial" w:hAnsi="Arial" w:cs="Arial"/>
          <w:sz w:val="24"/>
          <w:szCs w:val="24"/>
        </w:rPr>
        <w:t>.</w:t>
      </w:r>
      <w:r w:rsidR="00D924AD" w:rsidRPr="00FF4CA8">
        <w:rPr>
          <w:rFonts w:ascii="Arial" w:hAnsi="Arial" w:cs="Arial"/>
          <w:sz w:val="24"/>
          <w:szCs w:val="24"/>
        </w:rPr>
        <w:t xml:space="preserve"> </w:t>
      </w:r>
      <w:r w:rsidR="001A0461" w:rsidRPr="00FF4CA8">
        <w:rPr>
          <w:rFonts w:ascii="Arial" w:hAnsi="Arial" w:cs="Arial"/>
          <w:sz w:val="24"/>
          <w:szCs w:val="24"/>
        </w:rPr>
        <w:t xml:space="preserve">Data from the different sources </w:t>
      </w:r>
      <w:r w:rsidR="00A424C0" w:rsidRPr="00FF4CA8">
        <w:rPr>
          <w:rFonts w:ascii="Arial" w:hAnsi="Arial" w:cs="Arial"/>
          <w:sz w:val="24"/>
          <w:szCs w:val="24"/>
        </w:rPr>
        <w:t xml:space="preserve">was </w:t>
      </w:r>
      <w:r w:rsidR="001A0461" w:rsidRPr="00FF4CA8">
        <w:rPr>
          <w:rFonts w:ascii="Arial" w:hAnsi="Arial" w:cs="Arial"/>
          <w:sz w:val="24"/>
          <w:szCs w:val="24"/>
        </w:rPr>
        <w:t xml:space="preserve">reviewed </w:t>
      </w:r>
      <w:r w:rsidR="00194D31">
        <w:rPr>
          <w:rFonts w:ascii="Arial" w:hAnsi="Arial" w:cs="Arial"/>
          <w:sz w:val="24"/>
          <w:szCs w:val="24"/>
        </w:rPr>
        <w:t xml:space="preserve">by the OCTET Trial Managers </w:t>
      </w:r>
      <w:r w:rsidR="001A0461" w:rsidRPr="00FF4CA8">
        <w:rPr>
          <w:rFonts w:ascii="Arial" w:hAnsi="Arial" w:cs="Arial"/>
          <w:sz w:val="24"/>
          <w:szCs w:val="24"/>
        </w:rPr>
        <w:t xml:space="preserve">and compared </w:t>
      </w:r>
      <w:r w:rsidR="00A424C0" w:rsidRPr="00FF4CA8">
        <w:rPr>
          <w:rFonts w:ascii="Arial" w:hAnsi="Arial" w:cs="Arial"/>
          <w:sz w:val="24"/>
          <w:szCs w:val="24"/>
        </w:rPr>
        <w:t xml:space="preserve">in order to </w:t>
      </w:r>
      <w:r w:rsidR="001A0461" w:rsidRPr="00FF4CA8">
        <w:rPr>
          <w:rFonts w:ascii="Arial" w:hAnsi="Arial" w:cs="Arial"/>
          <w:sz w:val="24"/>
          <w:szCs w:val="24"/>
        </w:rPr>
        <w:t>identify comm</w:t>
      </w:r>
      <w:r w:rsidR="006A3C09" w:rsidRPr="00FF4CA8">
        <w:rPr>
          <w:rFonts w:ascii="Arial" w:hAnsi="Arial" w:cs="Arial"/>
          <w:sz w:val="24"/>
          <w:szCs w:val="24"/>
        </w:rPr>
        <w:t>onalities and differences between</w:t>
      </w:r>
      <w:r w:rsidR="00A424C0" w:rsidRPr="00FF4CA8">
        <w:rPr>
          <w:rFonts w:ascii="Arial" w:hAnsi="Arial" w:cs="Arial"/>
          <w:sz w:val="24"/>
          <w:szCs w:val="24"/>
        </w:rPr>
        <w:t xml:space="preserve"> individual experiences, and opinions about their role within the trial and experience of its management. The two trial managers independently coded the data and met to discuss their personal interpretations of the data to review and reflect in order to agree on a final coding </w:t>
      </w:r>
      <w:r w:rsidR="00224E82" w:rsidRPr="00FF4CA8">
        <w:rPr>
          <w:rFonts w:ascii="Arial" w:hAnsi="Arial" w:cs="Arial"/>
          <w:sz w:val="24"/>
          <w:szCs w:val="24"/>
        </w:rPr>
        <w:t>structure</w:t>
      </w:r>
      <w:r w:rsidR="00A424C0" w:rsidRPr="00FF4CA8">
        <w:rPr>
          <w:rFonts w:ascii="Arial" w:hAnsi="Arial" w:cs="Arial"/>
          <w:sz w:val="24"/>
          <w:szCs w:val="24"/>
        </w:rPr>
        <w:t>.</w:t>
      </w:r>
    </w:p>
    <w:p w14:paraId="70FF2C6F" w14:textId="77777777" w:rsidR="00FB6E22" w:rsidRPr="00FF4CA8" w:rsidRDefault="00FB6E22" w:rsidP="00FF4CA8">
      <w:pPr>
        <w:autoSpaceDE w:val="0"/>
        <w:autoSpaceDN w:val="0"/>
        <w:adjustRightInd w:val="0"/>
        <w:spacing w:after="0" w:line="480" w:lineRule="auto"/>
        <w:rPr>
          <w:rFonts w:ascii="Arial" w:hAnsi="Arial" w:cs="Arial"/>
          <w:sz w:val="24"/>
          <w:szCs w:val="24"/>
        </w:rPr>
      </w:pPr>
    </w:p>
    <w:p w14:paraId="085882CF" w14:textId="77777777" w:rsidR="0049232F" w:rsidRPr="00FF4CA8" w:rsidRDefault="00484136" w:rsidP="00FF4CA8">
      <w:pPr>
        <w:spacing w:after="0" w:line="480" w:lineRule="auto"/>
        <w:rPr>
          <w:rFonts w:ascii="Arial" w:hAnsi="Arial" w:cs="Arial"/>
          <w:b/>
          <w:sz w:val="24"/>
          <w:szCs w:val="24"/>
        </w:rPr>
      </w:pPr>
      <w:r w:rsidRPr="00FF4CA8">
        <w:rPr>
          <w:rFonts w:ascii="Arial" w:hAnsi="Arial" w:cs="Arial"/>
          <w:b/>
          <w:sz w:val="24"/>
          <w:szCs w:val="24"/>
        </w:rPr>
        <w:t>Results</w:t>
      </w:r>
    </w:p>
    <w:p w14:paraId="469EE2A4" w14:textId="46237730" w:rsidR="001A443C" w:rsidRPr="00FF4CA8" w:rsidRDefault="001A443C" w:rsidP="00FF4CA8">
      <w:pPr>
        <w:spacing w:after="0" w:line="480" w:lineRule="auto"/>
        <w:rPr>
          <w:rFonts w:ascii="Arial" w:hAnsi="Arial" w:cs="Arial"/>
          <w:sz w:val="24"/>
          <w:szCs w:val="24"/>
        </w:rPr>
      </w:pPr>
      <w:r w:rsidRPr="00FF4CA8">
        <w:rPr>
          <w:rFonts w:ascii="Arial" w:hAnsi="Arial" w:cs="Arial"/>
          <w:sz w:val="24"/>
          <w:szCs w:val="24"/>
        </w:rPr>
        <w:t>39 individuals involved in differing roles within the trial provided feedback about their experiences</w:t>
      </w:r>
      <w:r w:rsidR="000A0FD5">
        <w:rPr>
          <w:rFonts w:ascii="Arial" w:hAnsi="Arial" w:cs="Arial"/>
          <w:sz w:val="24"/>
          <w:szCs w:val="24"/>
        </w:rPr>
        <w:t xml:space="preserve"> of the acceptability of clinical trials management methods used in </w:t>
      </w:r>
      <w:r w:rsidR="007620C8">
        <w:rPr>
          <w:rFonts w:ascii="Arial" w:hAnsi="Arial" w:cs="Arial"/>
          <w:sz w:val="24"/>
          <w:szCs w:val="24"/>
        </w:rPr>
        <w:t>OCTET</w:t>
      </w:r>
      <w:r w:rsidRPr="00FF4CA8">
        <w:rPr>
          <w:rFonts w:ascii="Arial" w:hAnsi="Arial" w:cs="Arial"/>
          <w:sz w:val="24"/>
          <w:szCs w:val="24"/>
        </w:rPr>
        <w:t>.</w:t>
      </w:r>
    </w:p>
    <w:p w14:paraId="58698432" w14:textId="0C4F6A96" w:rsidR="001A443C" w:rsidRPr="00194D31" w:rsidRDefault="00F96DEE" w:rsidP="00194D31">
      <w:pPr>
        <w:pStyle w:val="ListParagraph"/>
        <w:numPr>
          <w:ilvl w:val="0"/>
          <w:numId w:val="7"/>
        </w:numPr>
        <w:spacing w:after="0" w:line="480" w:lineRule="auto"/>
        <w:rPr>
          <w:rFonts w:ascii="Arial" w:hAnsi="Arial" w:cs="Arial"/>
          <w:sz w:val="24"/>
          <w:szCs w:val="24"/>
        </w:rPr>
      </w:pPr>
      <w:r>
        <w:rPr>
          <w:rFonts w:ascii="Arial" w:hAnsi="Arial" w:cs="Arial"/>
          <w:sz w:val="24"/>
          <w:szCs w:val="24"/>
        </w:rPr>
        <w:t>25</w:t>
      </w:r>
      <w:r w:rsidR="00D45A2A">
        <w:rPr>
          <w:rFonts w:ascii="Arial" w:hAnsi="Arial" w:cs="Arial"/>
          <w:sz w:val="24"/>
          <w:szCs w:val="24"/>
        </w:rPr>
        <w:t xml:space="preserve"> research</w:t>
      </w:r>
      <w:r w:rsidR="00D45A2A" w:rsidRPr="00451C16">
        <w:rPr>
          <w:rFonts w:ascii="Arial" w:hAnsi="Arial" w:cs="Arial"/>
          <w:sz w:val="24"/>
          <w:szCs w:val="24"/>
        </w:rPr>
        <w:t xml:space="preserve"> staff members</w:t>
      </w:r>
      <w:r w:rsidR="00BC5E7E" w:rsidRPr="00451C16">
        <w:rPr>
          <w:rFonts w:ascii="Arial" w:hAnsi="Arial" w:cs="Arial"/>
          <w:sz w:val="24"/>
          <w:szCs w:val="24"/>
        </w:rPr>
        <w:t xml:space="preserve"> (Research Assistants and Clinical Studies Offic</w:t>
      </w:r>
      <w:r w:rsidR="00257F4B" w:rsidRPr="00451C16">
        <w:rPr>
          <w:rFonts w:ascii="Arial" w:hAnsi="Arial" w:cs="Arial"/>
          <w:sz w:val="24"/>
          <w:szCs w:val="24"/>
        </w:rPr>
        <w:t xml:space="preserve">ers) were invited to attend a Researcher Meeting of which </w:t>
      </w:r>
      <w:r w:rsidR="00F640E0">
        <w:rPr>
          <w:rFonts w:ascii="Arial" w:hAnsi="Arial" w:cs="Arial"/>
          <w:sz w:val="24"/>
          <w:szCs w:val="24"/>
        </w:rPr>
        <w:t>a focus group exploring</w:t>
      </w:r>
      <w:r w:rsidR="00257F4B" w:rsidRPr="00451C16">
        <w:rPr>
          <w:rFonts w:ascii="Arial" w:hAnsi="Arial" w:cs="Arial"/>
          <w:sz w:val="24"/>
          <w:szCs w:val="24"/>
        </w:rPr>
        <w:t xml:space="preserve"> trial experiences formed an element</w:t>
      </w:r>
      <w:r w:rsidR="00027F07">
        <w:rPr>
          <w:rFonts w:ascii="Arial" w:hAnsi="Arial" w:cs="Arial"/>
          <w:sz w:val="24"/>
          <w:szCs w:val="24"/>
        </w:rPr>
        <w:t>.N</w:t>
      </w:r>
      <w:r w:rsidR="00C52824" w:rsidRPr="00451C16">
        <w:rPr>
          <w:rFonts w:ascii="Arial" w:hAnsi="Arial" w:cs="Arial"/>
          <w:sz w:val="24"/>
          <w:szCs w:val="24"/>
        </w:rPr>
        <w:t>ine</w:t>
      </w:r>
      <w:r w:rsidR="00027F07">
        <w:rPr>
          <w:rFonts w:ascii="Arial" w:hAnsi="Arial" w:cs="Arial"/>
          <w:sz w:val="24"/>
          <w:szCs w:val="24"/>
        </w:rPr>
        <w:t xml:space="preserve"> researchers, representing </w:t>
      </w:r>
      <w:r w:rsidR="00472B15">
        <w:rPr>
          <w:rFonts w:ascii="Arial" w:hAnsi="Arial" w:cs="Arial"/>
          <w:sz w:val="24"/>
          <w:szCs w:val="24"/>
        </w:rPr>
        <w:t>seven participating</w:t>
      </w:r>
      <w:r w:rsidR="00027F07">
        <w:rPr>
          <w:rFonts w:ascii="Arial" w:hAnsi="Arial" w:cs="Arial"/>
          <w:sz w:val="24"/>
          <w:szCs w:val="24"/>
        </w:rPr>
        <w:t xml:space="preserve"> sites,</w:t>
      </w:r>
      <w:r w:rsidR="00C52824" w:rsidRPr="00194D31">
        <w:rPr>
          <w:rFonts w:ascii="Arial" w:hAnsi="Arial" w:cs="Arial"/>
          <w:sz w:val="24"/>
          <w:szCs w:val="24"/>
        </w:rPr>
        <w:t xml:space="preserve"> attended</w:t>
      </w:r>
      <w:r w:rsidR="001A443C" w:rsidRPr="00194D31">
        <w:rPr>
          <w:rFonts w:ascii="Arial" w:hAnsi="Arial" w:cs="Arial"/>
          <w:sz w:val="24"/>
          <w:szCs w:val="24"/>
        </w:rPr>
        <w:t xml:space="preserve"> </w:t>
      </w:r>
      <w:r w:rsidR="0032553F" w:rsidRPr="00194D31">
        <w:rPr>
          <w:rFonts w:ascii="Arial" w:hAnsi="Arial" w:cs="Arial"/>
          <w:sz w:val="24"/>
          <w:szCs w:val="24"/>
        </w:rPr>
        <w:t xml:space="preserve">and provided feedback. </w:t>
      </w:r>
    </w:p>
    <w:p w14:paraId="63014B1A" w14:textId="1237E3C7" w:rsidR="001A443C" w:rsidRPr="00FF4CA8" w:rsidRDefault="00F96DEE" w:rsidP="00FF4CA8">
      <w:pPr>
        <w:pStyle w:val="ListParagraph"/>
        <w:numPr>
          <w:ilvl w:val="0"/>
          <w:numId w:val="7"/>
        </w:numPr>
        <w:spacing w:after="0" w:line="480" w:lineRule="auto"/>
        <w:rPr>
          <w:rFonts w:ascii="Arial" w:hAnsi="Arial" w:cs="Arial"/>
          <w:sz w:val="24"/>
          <w:szCs w:val="24"/>
        </w:rPr>
      </w:pPr>
      <w:r>
        <w:rPr>
          <w:rFonts w:ascii="Arial" w:hAnsi="Arial" w:cs="Arial"/>
          <w:sz w:val="24"/>
          <w:szCs w:val="24"/>
        </w:rPr>
        <w:t xml:space="preserve">32 </w:t>
      </w:r>
      <w:r w:rsidR="00257F4B" w:rsidRPr="00FF4CA8">
        <w:rPr>
          <w:rFonts w:ascii="Arial" w:hAnsi="Arial" w:cs="Arial"/>
          <w:sz w:val="24"/>
          <w:szCs w:val="24"/>
        </w:rPr>
        <w:t xml:space="preserve">members of the </w:t>
      </w:r>
      <w:r w:rsidR="007620C8">
        <w:rPr>
          <w:rFonts w:ascii="Arial" w:hAnsi="Arial" w:cs="Arial"/>
          <w:sz w:val="24"/>
          <w:szCs w:val="24"/>
        </w:rPr>
        <w:t>OCTET</w:t>
      </w:r>
      <w:r w:rsidR="000F16D9">
        <w:rPr>
          <w:rFonts w:ascii="Arial" w:hAnsi="Arial" w:cs="Arial"/>
          <w:sz w:val="24"/>
          <w:szCs w:val="24"/>
        </w:rPr>
        <w:t xml:space="preserve"> </w:t>
      </w:r>
      <w:r w:rsidR="00257F4B" w:rsidRPr="00FF4CA8">
        <w:rPr>
          <w:rFonts w:ascii="Arial" w:hAnsi="Arial" w:cs="Arial"/>
          <w:sz w:val="24"/>
          <w:szCs w:val="24"/>
        </w:rPr>
        <w:t>research team (in</w:t>
      </w:r>
      <w:r w:rsidR="00571986">
        <w:rPr>
          <w:rFonts w:ascii="Arial" w:hAnsi="Arial" w:cs="Arial"/>
          <w:sz w:val="24"/>
          <w:szCs w:val="24"/>
        </w:rPr>
        <w:t xml:space="preserve">cluding researcher, site leads and </w:t>
      </w:r>
      <w:r w:rsidR="00257F4B" w:rsidRPr="00FF4CA8">
        <w:rPr>
          <w:rFonts w:ascii="Arial" w:hAnsi="Arial" w:cs="Arial"/>
          <w:sz w:val="24"/>
          <w:szCs w:val="24"/>
        </w:rPr>
        <w:t>D</w:t>
      </w:r>
      <w:r w:rsidR="000F16D9">
        <w:rPr>
          <w:rFonts w:ascii="Arial" w:hAnsi="Arial" w:cs="Arial"/>
          <w:sz w:val="24"/>
          <w:szCs w:val="24"/>
        </w:rPr>
        <w:t xml:space="preserve">ata Monitoring and Ethics Committee </w:t>
      </w:r>
      <w:r w:rsidR="00257F4B" w:rsidRPr="00FF4CA8">
        <w:rPr>
          <w:rFonts w:ascii="Arial" w:hAnsi="Arial" w:cs="Arial"/>
          <w:sz w:val="24"/>
          <w:szCs w:val="24"/>
        </w:rPr>
        <w:t>and T</w:t>
      </w:r>
      <w:r w:rsidR="000F16D9">
        <w:rPr>
          <w:rFonts w:ascii="Arial" w:hAnsi="Arial" w:cs="Arial"/>
          <w:sz w:val="24"/>
          <w:szCs w:val="24"/>
        </w:rPr>
        <w:t xml:space="preserve">rial Steering </w:t>
      </w:r>
      <w:r w:rsidR="00257F4B" w:rsidRPr="00FF4CA8">
        <w:rPr>
          <w:rFonts w:ascii="Arial" w:hAnsi="Arial" w:cs="Arial"/>
          <w:sz w:val="24"/>
          <w:szCs w:val="24"/>
        </w:rPr>
        <w:t>C</w:t>
      </w:r>
      <w:r w:rsidR="000F16D9">
        <w:rPr>
          <w:rFonts w:ascii="Arial" w:hAnsi="Arial" w:cs="Arial"/>
          <w:sz w:val="24"/>
          <w:szCs w:val="24"/>
        </w:rPr>
        <w:t>ommittee</w:t>
      </w:r>
      <w:r w:rsidR="00257F4B" w:rsidRPr="00FF4CA8">
        <w:rPr>
          <w:rFonts w:ascii="Arial" w:hAnsi="Arial" w:cs="Arial"/>
          <w:sz w:val="24"/>
          <w:szCs w:val="24"/>
        </w:rPr>
        <w:t xml:space="preserve"> members</w:t>
      </w:r>
      <w:r w:rsidR="00571986">
        <w:rPr>
          <w:rFonts w:ascii="Arial" w:hAnsi="Arial" w:cs="Arial"/>
          <w:sz w:val="24"/>
          <w:szCs w:val="24"/>
        </w:rPr>
        <w:t xml:space="preserve"> including Patient and Public r</w:t>
      </w:r>
      <w:r w:rsidR="0032553F">
        <w:rPr>
          <w:rFonts w:ascii="Arial" w:hAnsi="Arial" w:cs="Arial"/>
          <w:sz w:val="24"/>
          <w:szCs w:val="24"/>
        </w:rPr>
        <w:t>epresentative</w:t>
      </w:r>
      <w:r w:rsidR="00571986">
        <w:rPr>
          <w:rFonts w:ascii="Arial" w:hAnsi="Arial" w:cs="Arial"/>
          <w:sz w:val="24"/>
          <w:szCs w:val="24"/>
        </w:rPr>
        <w:t>s</w:t>
      </w:r>
      <w:r w:rsidR="00257F4B" w:rsidRPr="00FF4CA8">
        <w:rPr>
          <w:rFonts w:ascii="Arial" w:hAnsi="Arial" w:cs="Arial"/>
          <w:sz w:val="24"/>
          <w:szCs w:val="24"/>
        </w:rPr>
        <w:t xml:space="preserve">) </w:t>
      </w:r>
      <w:r w:rsidR="00257F4B">
        <w:rPr>
          <w:rFonts w:ascii="Arial" w:hAnsi="Arial" w:cs="Arial"/>
          <w:sz w:val="24"/>
          <w:szCs w:val="24"/>
        </w:rPr>
        <w:t>were approached by email and asked to complete</w:t>
      </w:r>
      <w:r w:rsidR="00257F4B" w:rsidRPr="00FF4CA8">
        <w:rPr>
          <w:rFonts w:ascii="Arial" w:hAnsi="Arial" w:cs="Arial"/>
          <w:sz w:val="24"/>
          <w:szCs w:val="24"/>
        </w:rPr>
        <w:t xml:space="preserve"> the ‘Learning from your experiences questionnaire</w:t>
      </w:r>
      <w:r w:rsidR="0032553F">
        <w:rPr>
          <w:rFonts w:ascii="Arial" w:hAnsi="Arial" w:cs="Arial"/>
          <w:sz w:val="24"/>
          <w:szCs w:val="24"/>
        </w:rPr>
        <w:t xml:space="preserve"> (Appendix </w:t>
      </w:r>
      <w:r w:rsidR="000D29EF">
        <w:rPr>
          <w:rFonts w:ascii="Arial" w:hAnsi="Arial" w:cs="Arial"/>
          <w:sz w:val="24"/>
          <w:szCs w:val="24"/>
        </w:rPr>
        <w:t>1</w:t>
      </w:r>
      <w:r w:rsidR="0032553F">
        <w:rPr>
          <w:rFonts w:ascii="Arial" w:hAnsi="Arial" w:cs="Arial"/>
          <w:sz w:val="24"/>
          <w:szCs w:val="24"/>
        </w:rPr>
        <w:t xml:space="preserve">). </w:t>
      </w:r>
      <w:r w:rsidR="004331C0">
        <w:rPr>
          <w:rFonts w:ascii="Arial" w:hAnsi="Arial" w:cs="Arial"/>
          <w:sz w:val="24"/>
          <w:szCs w:val="24"/>
        </w:rPr>
        <w:t>Ten</w:t>
      </w:r>
      <w:r w:rsidR="00D43799">
        <w:rPr>
          <w:rFonts w:ascii="Arial" w:hAnsi="Arial" w:cs="Arial"/>
          <w:sz w:val="24"/>
          <w:szCs w:val="24"/>
        </w:rPr>
        <w:t xml:space="preserve"> </w:t>
      </w:r>
      <w:r w:rsidR="00257F4B">
        <w:rPr>
          <w:rFonts w:ascii="Arial" w:hAnsi="Arial" w:cs="Arial"/>
          <w:sz w:val="24"/>
          <w:szCs w:val="24"/>
        </w:rPr>
        <w:t xml:space="preserve">members provided feedback including </w:t>
      </w:r>
      <w:r w:rsidR="00451C16">
        <w:rPr>
          <w:rFonts w:ascii="Arial" w:hAnsi="Arial" w:cs="Arial"/>
          <w:sz w:val="24"/>
          <w:szCs w:val="24"/>
        </w:rPr>
        <w:t>three</w:t>
      </w:r>
      <w:r w:rsidR="00257F4B">
        <w:rPr>
          <w:rFonts w:ascii="Arial" w:hAnsi="Arial" w:cs="Arial"/>
          <w:sz w:val="24"/>
          <w:szCs w:val="24"/>
        </w:rPr>
        <w:t xml:space="preserve"> researchers,</w:t>
      </w:r>
      <w:r w:rsidR="00451C16">
        <w:rPr>
          <w:rFonts w:ascii="Arial" w:hAnsi="Arial" w:cs="Arial"/>
          <w:sz w:val="24"/>
          <w:szCs w:val="24"/>
        </w:rPr>
        <w:t xml:space="preserve"> three</w:t>
      </w:r>
      <w:r w:rsidR="00257F4B">
        <w:rPr>
          <w:rFonts w:ascii="Arial" w:hAnsi="Arial" w:cs="Arial"/>
          <w:sz w:val="24"/>
          <w:szCs w:val="24"/>
        </w:rPr>
        <w:t xml:space="preserve"> </w:t>
      </w:r>
      <w:r w:rsidR="000F16D9" w:rsidRPr="00FF4CA8">
        <w:rPr>
          <w:rFonts w:ascii="Arial" w:hAnsi="Arial" w:cs="Arial"/>
          <w:sz w:val="24"/>
          <w:szCs w:val="24"/>
        </w:rPr>
        <w:t>T</w:t>
      </w:r>
      <w:r w:rsidR="000F16D9">
        <w:rPr>
          <w:rFonts w:ascii="Arial" w:hAnsi="Arial" w:cs="Arial"/>
          <w:sz w:val="24"/>
          <w:szCs w:val="24"/>
        </w:rPr>
        <w:t xml:space="preserve">rial Steering </w:t>
      </w:r>
      <w:r w:rsidR="000F16D9" w:rsidRPr="00FF4CA8">
        <w:rPr>
          <w:rFonts w:ascii="Arial" w:hAnsi="Arial" w:cs="Arial"/>
          <w:sz w:val="24"/>
          <w:szCs w:val="24"/>
        </w:rPr>
        <w:t>C</w:t>
      </w:r>
      <w:r w:rsidR="000F16D9">
        <w:rPr>
          <w:rFonts w:ascii="Arial" w:hAnsi="Arial" w:cs="Arial"/>
          <w:sz w:val="24"/>
          <w:szCs w:val="24"/>
        </w:rPr>
        <w:t>ommittee</w:t>
      </w:r>
      <w:r w:rsidR="00257F4B">
        <w:rPr>
          <w:rFonts w:ascii="Arial" w:hAnsi="Arial" w:cs="Arial"/>
          <w:sz w:val="24"/>
          <w:szCs w:val="24"/>
        </w:rPr>
        <w:t xml:space="preserve"> members, </w:t>
      </w:r>
      <w:r w:rsidR="00451C16">
        <w:rPr>
          <w:rFonts w:ascii="Arial" w:hAnsi="Arial" w:cs="Arial"/>
          <w:sz w:val="24"/>
          <w:szCs w:val="24"/>
        </w:rPr>
        <w:t>two</w:t>
      </w:r>
      <w:r w:rsidR="00257F4B">
        <w:rPr>
          <w:rFonts w:ascii="Arial" w:hAnsi="Arial" w:cs="Arial"/>
          <w:sz w:val="24"/>
          <w:szCs w:val="24"/>
        </w:rPr>
        <w:t xml:space="preserve"> </w:t>
      </w:r>
      <w:r w:rsidR="000F16D9" w:rsidRPr="00FF4CA8">
        <w:rPr>
          <w:rFonts w:ascii="Arial" w:hAnsi="Arial" w:cs="Arial"/>
          <w:sz w:val="24"/>
          <w:szCs w:val="24"/>
        </w:rPr>
        <w:t>D</w:t>
      </w:r>
      <w:r w:rsidR="000F16D9">
        <w:rPr>
          <w:rFonts w:ascii="Arial" w:hAnsi="Arial" w:cs="Arial"/>
          <w:sz w:val="24"/>
          <w:szCs w:val="24"/>
        </w:rPr>
        <w:t>ata Monitoring and Ethics Committee</w:t>
      </w:r>
      <w:r w:rsidR="00257F4B">
        <w:rPr>
          <w:rFonts w:ascii="Arial" w:hAnsi="Arial" w:cs="Arial"/>
          <w:sz w:val="24"/>
          <w:szCs w:val="24"/>
        </w:rPr>
        <w:t xml:space="preserve"> members and </w:t>
      </w:r>
      <w:r w:rsidR="00451C16">
        <w:rPr>
          <w:rFonts w:ascii="Arial" w:hAnsi="Arial" w:cs="Arial"/>
          <w:sz w:val="24"/>
          <w:szCs w:val="24"/>
        </w:rPr>
        <w:t>two</w:t>
      </w:r>
      <w:r w:rsidR="00257F4B">
        <w:rPr>
          <w:rFonts w:ascii="Arial" w:hAnsi="Arial" w:cs="Arial"/>
          <w:sz w:val="24"/>
          <w:szCs w:val="24"/>
        </w:rPr>
        <w:t xml:space="preserve"> Site leads</w:t>
      </w:r>
      <w:r w:rsidR="001A443C" w:rsidRPr="00FF4CA8">
        <w:rPr>
          <w:rFonts w:ascii="Arial" w:hAnsi="Arial" w:cs="Arial"/>
          <w:sz w:val="24"/>
          <w:szCs w:val="24"/>
        </w:rPr>
        <w:t>’.</w:t>
      </w:r>
    </w:p>
    <w:p w14:paraId="43AB1596" w14:textId="08989754" w:rsidR="001A443C" w:rsidRPr="00FF4CA8" w:rsidRDefault="009E2FD4" w:rsidP="00FF4CA8">
      <w:pPr>
        <w:pStyle w:val="ListParagraph"/>
        <w:numPr>
          <w:ilvl w:val="0"/>
          <w:numId w:val="7"/>
        </w:numPr>
        <w:spacing w:after="0" w:line="480" w:lineRule="auto"/>
        <w:rPr>
          <w:rFonts w:ascii="Arial" w:hAnsi="Arial" w:cs="Arial"/>
          <w:sz w:val="24"/>
          <w:szCs w:val="24"/>
        </w:rPr>
      </w:pPr>
      <w:r>
        <w:rPr>
          <w:rFonts w:ascii="Arial" w:hAnsi="Arial" w:cs="Arial"/>
          <w:sz w:val="24"/>
          <w:szCs w:val="24"/>
        </w:rPr>
        <w:t>7</w:t>
      </w:r>
      <w:r w:rsidR="001A443C" w:rsidRPr="00FF4CA8">
        <w:rPr>
          <w:rFonts w:ascii="Arial" w:hAnsi="Arial" w:cs="Arial"/>
          <w:sz w:val="24"/>
          <w:szCs w:val="24"/>
        </w:rPr>
        <w:t xml:space="preserve">0 </w:t>
      </w:r>
      <w:r w:rsidR="000F16D9" w:rsidRPr="000F16D9">
        <w:rPr>
          <w:rFonts w:ascii="Arial" w:hAnsi="Arial" w:cs="Arial"/>
          <w:sz w:val="24"/>
          <w:szCs w:val="24"/>
        </w:rPr>
        <w:t>Psychological Wellbeing Practitioner</w:t>
      </w:r>
      <w:r w:rsidR="001A443C" w:rsidRPr="00FF4CA8">
        <w:rPr>
          <w:rFonts w:ascii="Arial" w:hAnsi="Arial" w:cs="Arial"/>
          <w:sz w:val="24"/>
          <w:szCs w:val="24"/>
        </w:rPr>
        <w:t>s</w:t>
      </w:r>
      <w:r>
        <w:rPr>
          <w:rFonts w:ascii="Arial" w:hAnsi="Arial" w:cs="Arial"/>
          <w:sz w:val="24"/>
          <w:szCs w:val="24"/>
        </w:rPr>
        <w:t xml:space="preserve"> were offered the option to participate in a trial qualitative interview. 20 participants</w:t>
      </w:r>
      <w:r w:rsidR="00472B15">
        <w:rPr>
          <w:rFonts w:ascii="Arial" w:hAnsi="Arial" w:cs="Arial"/>
          <w:sz w:val="24"/>
          <w:szCs w:val="24"/>
        </w:rPr>
        <w:t xml:space="preserve">, representing 11 NHS Trusts, </w:t>
      </w:r>
      <w:r>
        <w:rPr>
          <w:rFonts w:ascii="Arial" w:hAnsi="Arial" w:cs="Arial"/>
          <w:sz w:val="24"/>
          <w:szCs w:val="24"/>
        </w:rPr>
        <w:t xml:space="preserve"> responded, all of whom completed an interview.</w:t>
      </w:r>
      <w:r w:rsidR="001A443C" w:rsidRPr="00FF4CA8">
        <w:rPr>
          <w:rFonts w:ascii="Arial" w:hAnsi="Arial" w:cs="Arial"/>
          <w:sz w:val="24"/>
          <w:szCs w:val="24"/>
        </w:rPr>
        <w:t xml:space="preserve"> </w:t>
      </w:r>
    </w:p>
    <w:p w14:paraId="1567FFF9" w14:textId="2FFEBFF4" w:rsidR="009E2FD4" w:rsidRDefault="009E2FD4" w:rsidP="00FF4CA8">
      <w:pPr>
        <w:pStyle w:val="ListParagraph"/>
        <w:spacing w:after="0" w:line="480" w:lineRule="auto"/>
        <w:rPr>
          <w:rFonts w:ascii="Arial" w:hAnsi="Arial" w:cs="Arial"/>
          <w:sz w:val="24"/>
          <w:szCs w:val="24"/>
        </w:rPr>
      </w:pPr>
    </w:p>
    <w:p w14:paraId="5B16CF80" w14:textId="77777777" w:rsidR="00194D31" w:rsidRDefault="00194D31" w:rsidP="00FF4CA8">
      <w:pPr>
        <w:pStyle w:val="ListParagraph"/>
        <w:spacing w:after="0" w:line="480" w:lineRule="auto"/>
        <w:rPr>
          <w:rFonts w:ascii="Arial" w:hAnsi="Arial" w:cs="Arial"/>
          <w:sz w:val="24"/>
          <w:szCs w:val="24"/>
        </w:rPr>
      </w:pPr>
    </w:p>
    <w:p w14:paraId="51D3BD30" w14:textId="77777777" w:rsidR="0049232F" w:rsidRPr="00FF4CA8" w:rsidRDefault="001A443C" w:rsidP="00FF4CA8">
      <w:pPr>
        <w:pStyle w:val="ListParagraph"/>
        <w:spacing w:after="0" w:line="480" w:lineRule="auto"/>
        <w:ind w:left="0"/>
        <w:rPr>
          <w:rFonts w:ascii="Arial" w:hAnsi="Arial" w:cs="Arial"/>
          <w:b/>
          <w:sz w:val="24"/>
          <w:szCs w:val="24"/>
        </w:rPr>
      </w:pPr>
      <w:r w:rsidRPr="00FF4CA8">
        <w:rPr>
          <w:rFonts w:ascii="Arial" w:hAnsi="Arial" w:cs="Arial"/>
          <w:b/>
          <w:sz w:val="24"/>
          <w:szCs w:val="24"/>
        </w:rPr>
        <w:t>Findings</w:t>
      </w:r>
    </w:p>
    <w:p w14:paraId="430DAA16" w14:textId="61504288" w:rsidR="00484136" w:rsidRPr="00FF4CA8" w:rsidRDefault="00484136" w:rsidP="00FF4CA8">
      <w:pPr>
        <w:spacing w:line="480" w:lineRule="auto"/>
        <w:rPr>
          <w:rFonts w:ascii="Arial" w:hAnsi="Arial" w:cs="Arial"/>
          <w:b/>
          <w:sz w:val="24"/>
          <w:szCs w:val="24"/>
          <w:u w:val="single"/>
        </w:rPr>
      </w:pPr>
      <w:r w:rsidRPr="00FF4CA8">
        <w:rPr>
          <w:rFonts w:ascii="Arial" w:hAnsi="Arial" w:cs="Arial"/>
          <w:sz w:val="24"/>
          <w:szCs w:val="24"/>
        </w:rPr>
        <w:t xml:space="preserve">Six main themes were </w:t>
      </w:r>
      <w:r w:rsidR="00E15338">
        <w:rPr>
          <w:rFonts w:ascii="Arial" w:hAnsi="Arial" w:cs="Arial"/>
          <w:sz w:val="24"/>
          <w:szCs w:val="24"/>
        </w:rPr>
        <w:t>derived from the data</w:t>
      </w:r>
      <w:r w:rsidRPr="00FF4CA8">
        <w:rPr>
          <w:rFonts w:ascii="Arial" w:hAnsi="Arial" w:cs="Arial"/>
          <w:sz w:val="24"/>
          <w:szCs w:val="24"/>
        </w:rPr>
        <w:t xml:space="preserve">, based on the experience of the </w:t>
      </w:r>
      <w:r w:rsidR="007620C8">
        <w:rPr>
          <w:rFonts w:ascii="Arial" w:hAnsi="Arial" w:cs="Arial"/>
          <w:sz w:val="24"/>
          <w:szCs w:val="24"/>
        </w:rPr>
        <w:t>OCTET</w:t>
      </w:r>
      <w:r w:rsidR="000F16D9">
        <w:rPr>
          <w:rFonts w:ascii="Arial" w:hAnsi="Arial" w:cs="Arial"/>
          <w:sz w:val="24"/>
          <w:szCs w:val="24"/>
        </w:rPr>
        <w:t xml:space="preserve"> </w:t>
      </w:r>
      <w:r w:rsidRPr="00FF4CA8">
        <w:rPr>
          <w:rFonts w:ascii="Arial" w:hAnsi="Arial" w:cs="Arial"/>
          <w:sz w:val="24"/>
          <w:szCs w:val="24"/>
        </w:rPr>
        <w:t>team, as an evaluation of the trial organisation and as learning points for future trials.</w:t>
      </w:r>
      <w:r w:rsidR="00274A27" w:rsidRPr="00FF4CA8">
        <w:rPr>
          <w:rFonts w:ascii="Arial" w:hAnsi="Arial" w:cs="Arial"/>
          <w:sz w:val="24"/>
          <w:szCs w:val="24"/>
        </w:rPr>
        <w:t xml:space="preserve"> </w:t>
      </w:r>
      <w:r w:rsidR="001312DD" w:rsidRPr="00FF4CA8">
        <w:rPr>
          <w:rFonts w:ascii="Arial" w:hAnsi="Arial" w:cs="Arial"/>
          <w:sz w:val="24"/>
          <w:szCs w:val="24"/>
        </w:rPr>
        <w:t xml:space="preserve">For the purposes of reporting, the following coding has been used to identify the type of respondent and/or response method associated with the data: </w:t>
      </w:r>
      <w:r w:rsidR="000F16D9">
        <w:rPr>
          <w:rFonts w:ascii="Arial" w:hAnsi="Arial" w:cs="Arial"/>
          <w:sz w:val="24"/>
          <w:szCs w:val="24"/>
        </w:rPr>
        <w:t>PWP</w:t>
      </w:r>
      <w:r w:rsidR="001312DD" w:rsidRPr="00FF4CA8">
        <w:rPr>
          <w:rFonts w:ascii="Arial" w:hAnsi="Arial" w:cs="Arial"/>
          <w:sz w:val="24"/>
          <w:szCs w:val="24"/>
        </w:rPr>
        <w:t>– P</w:t>
      </w:r>
      <w:r w:rsidR="00597FA8">
        <w:rPr>
          <w:rFonts w:ascii="Arial" w:hAnsi="Arial" w:cs="Arial"/>
          <w:sz w:val="24"/>
          <w:szCs w:val="24"/>
        </w:rPr>
        <w:t>sychological Wellbeing Practitioner</w:t>
      </w:r>
      <w:r w:rsidR="00F640E0">
        <w:rPr>
          <w:rFonts w:ascii="Arial" w:hAnsi="Arial" w:cs="Arial"/>
          <w:sz w:val="24"/>
          <w:szCs w:val="24"/>
        </w:rPr>
        <w:t xml:space="preserve"> Interview</w:t>
      </w:r>
      <w:r w:rsidR="00597FA8">
        <w:rPr>
          <w:rFonts w:ascii="Arial" w:hAnsi="Arial" w:cs="Arial"/>
          <w:sz w:val="24"/>
          <w:szCs w:val="24"/>
        </w:rPr>
        <w:t>)</w:t>
      </w:r>
      <w:r w:rsidR="001312DD" w:rsidRPr="00FF4CA8">
        <w:rPr>
          <w:rFonts w:ascii="Arial" w:hAnsi="Arial" w:cs="Arial"/>
          <w:sz w:val="24"/>
          <w:szCs w:val="24"/>
        </w:rPr>
        <w:t>; RFG – Researcher Focus Group; DMEC/TSC – DMEC or TSC member</w:t>
      </w:r>
      <w:r w:rsidR="00F640E0">
        <w:rPr>
          <w:rFonts w:ascii="Arial" w:hAnsi="Arial" w:cs="Arial"/>
          <w:sz w:val="24"/>
          <w:szCs w:val="24"/>
        </w:rPr>
        <w:t xml:space="preserve"> questionnaire</w:t>
      </w:r>
      <w:r w:rsidR="001312DD" w:rsidRPr="00FF4CA8">
        <w:rPr>
          <w:rFonts w:ascii="Arial" w:hAnsi="Arial" w:cs="Arial"/>
          <w:sz w:val="24"/>
          <w:szCs w:val="24"/>
        </w:rPr>
        <w:t>; R – Researcher questionnaire; SL – Site Lead</w:t>
      </w:r>
      <w:r w:rsidR="00F640E0">
        <w:rPr>
          <w:rFonts w:ascii="Arial" w:hAnsi="Arial" w:cs="Arial"/>
          <w:sz w:val="24"/>
          <w:szCs w:val="24"/>
        </w:rPr>
        <w:t xml:space="preserve"> questionnaire</w:t>
      </w:r>
    </w:p>
    <w:p w14:paraId="7E42EB0D" w14:textId="77777777" w:rsidR="00484136" w:rsidRPr="00FF4CA8" w:rsidRDefault="00484136" w:rsidP="00FF4CA8">
      <w:pPr>
        <w:spacing w:line="480" w:lineRule="auto"/>
        <w:rPr>
          <w:rFonts w:ascii="Arial" w:hAnsi="Arial" w:cs="Arial"/>
          <w:b/>
          <w:sz w:val="24"/>
          <w:szCs w:val="24"/>
          <w:u w:val="single"/>
        </w:rPr>
      </w:pPr>
      <w:r w:rsidRPr="00FF4CA8">
        <w:rPr>
          <w:rFonts w:ascii="Arial" w:hAnsi="Arial" w:cs="Arial"/>
          <w:b/>
          <w:sz w:val="24"/>
          <w:szCs w:val="24"/>
          <w:u w:val="single"/>
        </w:rPr>
        <w:t>Theme 1: Support</w:t>
      </w:r>
    </w:p>
    <w:p w14:paraId="6840427D" w14:textId="77777777" w:rsidR="00484136" w:rsidRPr="00FF4CA8" w:rsidRDefault="00484136" w:rsidP="00FF4CA8">
      <w:pPr>
        <w:spacing w:line="480" w:lineRule="auto"/>
        <w:rPr>
          <w:rFonts w:ascii="Arial" w:hAnsi="Arial" w:cs="Arial"/>
          <w:sz w:val="24"/>
          <w:szCs w:val="24"/>
        </w:rPr>
      </w:pPr>
      <w:r w:rsidRPr="00FF4CA8">
        <w:rPr>
          <w:rFonts w:ascii="Arial" w:hAnsi="Arial" w:cs="Arial"/>
          <w:sz w:val="24"/>
          <w:szCs w:val="24"/>
        </w:rPr>
        <w:t>The study team reported that trial support was both positive and effective. It was felt that the trial team collectively provided seamless multi-disciplinary working which fostered a feeling amongst both researcher</w:t>
      </w:r>
      <w:r w:rsidR="00451C16">
        <w:rPr>
          <w:rFonts w:ascii="Arial" w:hAnsi="Arial" w:cs="Arial"/>
          <w:sz w:val="24"/>
          <w:szCs w:val="24"/>
        </w:rPr>
        <w:t xml:space="preserve"> staff</w:t>
      </w:r>
      <w:r w:rsidRPr="00FF4CA8">
        <w:rPr>
          <w:rFonts w:ascii="Arial" w:hAnsi="Arial" w:cs="Arial"/>
          <w:sz w:val="24"/>
          <w:szCs w:val="24"/>
        </w:rPr>
        <w:t xml:space="preserve"> and </w:t>
      </w:r>
      <w:r w:rsidR="000F16D9" w:rsidRPr="000F16D9">
        <w:rPr>
          <w:rFonts w:ascii="Arial" w:hAnsi="Arial" w:cs="Arial"/>
          <w:sz w:val="24"/>
          <w:szCs w:val="24"/>
        </w:rPr>
        <w:t>Psychological Wellbeing Practitioner</w:t>
      </w:r>
      <w:r w:rsidR="000F16D9">
        <w:rPr>
          <w:rFonts w:ascii="Arial" w:hAnsi="Arial" w:cs="Arial"/>
          <w:sz w:val="24"/>
          <w:szCs w:val="24"/>
        </w:rPr>
        <w:t>s</w:t>
      </w:r>
      <w:r w:rsidRPr="00FF4CA8">
        <w:rPr>
          <w:rFonts w:ascii="Arial" w:hAnsi="Arial" w:cs="Arial"/>
          <w:sz w:val="24"/>
          <w:szCs w:val="24"/>
        </w:rPr>
        <w:t xml:space="preserve"> that they were valued and could seek support as required.</w:t>
      </w:r>
    </w:p>
    <w:p w14:paraId="04439D7D" w14:textId="77777777" w:rsidR="00484136" w:rsidRPr="00FF4CA8" w:rsidRDefault="00484136" w:rsidP="00FF4CA8">
      <w:pPr>
        <w:spacing w:line="480" w:lineRule="auto"/>
        <w:ind w:left="567" w:right="662"/>
        <w:rPr>
          <w:rFonts w:ascii="Arial" w:hAnsi="Arial" w:cs="Arial"/>
          <w:i/>
          <w:sz w:val="24"/>
          <w:szCs w:val="24"/>
        </w:rPr>
      </w:pPr>
      <w:r w:rsidRPr="00FF4CA8">
        <w:rPr>
          <w:rFonts w:ascii="Arial" w:hAnsi="Arial" w:cs="Arial"/>
          <w:i/>
          <w:sz w:val="24"/>
          <w:szCs w:val="24"/>
        </w:rPr>
        <w:t xml:space="preserve">“It was quite plain that the support was there and the encouragement to make a success of </w:t>
      </w:r>
      <w:r w:rsidR="00FB6E22">
        <w:rPr>
          <w:rFonts w:ascii="Arial" w:hAnsi="Arial" w:cs="Arial"/>
          <w:i/>
          <w:sz w:val="24"/>
          <w:szCs w:val="24"/>
        </w:rPr>
        <w:t>the trial was there”</w:t>
      </w:r>
      <w:r w:rsidRPr="00FF4CA8">
        <w:rPr>
          <w:rFonts w:ascii="Arial" w:hAnsi="Arial" w:cs="Arial"/>
          <w:i/>
          <w:sz w:val="24"/>
          <w:szCs w:val="24"/>
        </w:rPr>
        <w:t xml:space="preserve"> (</w:t>
      </w:r>
      <w:r w:rsidR="000F16D9" w:rsidRPr="000F16D9">
        <w:rPr>
          <w:rFonts w:ascii="Arial" w:hAnsi="Arial" w:cs="Arial"/>
          <w:i/>
          <w:sz w:val="24"/>
          <w:szCs w:val="24"/>
        </w:rPr>
        <w:t>P</w:t>
      </w:r>
      <w:r w:rsidR="000F16D9">
        <w:rPr>
          <w:rFonts w:ascii="Arial" w:hAnsi="Arial" w:cs="Arial"/>
          <w:i/>
          <w:sz w:val="24"/>
          <w:szCs w:val="24"/>
        </w:rPr>
        <w:t>WP</w:t>
      </w:r>
      <w:r w:rsidRPr="00FF4CA8">
        <w:rPr>
          <w:rFonts w:ascii="Arial" w:hAnsi="Arial" w:cs="Arial"/>
          <w:i/>
          <w:sz w:val="24"/>
          <w:szCs w:val="24"/>
        </w:rPr>
        <w:t>)</w:t>
      </w:r>
      <w:r w:rsidR="00FB6E22">
        <w:rPr>
          <w:rFonts w:ascii="Arial" w:hAnsi="Arial" w:cs="Arial"/>
          <w:i/>
          <w:sz w:val="24"/>
          <w:szCs w:val="24"/>
        </w:rPr>
        <w:t>.</w:t>
      </w:r>
    </w:p>
    <w:p w14:paraId="30FD835A" w14:textId="77777777" w:rsidR="00484136" w:rsidRDefault="00484136" w:rsidP="00FF4CA8">
      <w:pPr>
        <w:spacing w:line="480" w:lineRule="auto"/>
        <w:ind w:left="567" w:right="662"/>
        <w:rPr>
          <w:rFonts w:ascii="Arial" w:hAnsi="Arial" w:cs="Arial"/>
          <w:i/>
          <w:sz w:val="24"/>
          <w:szCs w:val="24"/>
        </w:rPr>
      </w:pPr>
      <w:r w:rsidRPr="00FF4CA8">
        <w:rPr>
          <w:rFonts w:ascii="Arial" w:hAnsi="Arial" w:cs="Arial"/>
          <w:i/>
          <w:sz w:val="24"/>
          <w:szCs w:val="24"/>
        </w:rPr>
        <w:t>“The Trial Managers were approachable…I could talk about any issue or admit i</w:t>
      </w:r>
      <w:r w:rsidR="00FB6E22">
        <w:rPr>
          <w:rFonts w:ascii="Arial" w:hAnsi="Arial" w:cs="Arial"/>
          <w:i/>
          <w:sz w:val="24"/>
          <w:szCs w:val="24"/>
        </w:rPr>
        <w:t>f I was struggling with things”</w:t>
      </w:r>
      <w:r w:rsidRPr="00FF4CA8">
        <w:rPr>
          <w:rFonts w:ascii="Arial" w:hAnsi="Arial" w:cs="Arial"/>
          <w:i/>
          <w:sz w:val="24"/>
          <w:szCs w:val="24"/>
        </w:rPr>
        <w:t xml:space="preserve"> (RFG1)</w:t>
      </w:r>
      <w:r w:rsidR="00FB6E22">
        <w:rPr>
          <w:rFonts w:ascii="Arial" w:hAnsi="Arial" w:cs="Arial"/>
          <w:i/>
          <w:sz w:val="24"/>
          <w:szCs w:val="24"/>
        </w:rPr>
        <w:t>.</w:t>
      </w:r>
    </w:p>
    <w:p w14:paraId="08A4DD5B" w14:textId="2ABF351C" w:rsidR="00543DBA" w:rsidRPr="00FF4CA8" w:rsidRDefault="00543DBA" w:rsidP="00543DBA">
      <w:pPr>
        <w:spacing w:line="480" w:lineRule="auto"/>
        <w:rPr>
          <w:rFonts w:ascii="Arial" w:hAnsi="Arial" w:cs="Arial"/>
          <w:sz w:val="24"/>
          <w:szCs w:val="24"/>
        </w:rPr>
      </w:pPr>
      <w:r w:rsidRPr="00FF4CA8">
        <w:rPr>
          <w:rFonts w:ascii="Arial" w:hAnsi="Arial" w:cs="Arial"/>
          <w:sz w:val="24"/>
          <w:szCs w:val="24"/>
        </w:rPr>
        <w:t>Support in relation to researcher safety and care was highlighted as extrem</w:t>
      </w:r>
      <w:r w:rsidR="0082187B">
        <w:rPr>
          <w:rFonts w:ascii="Arial" w:hAnsi="Arial" w:cs="Arial"/>
          <w:sz w:val="24"/>
          <w:szCs w:val="24"/>
        </w:rPr>
        <w:t xml:space="preserve">ely important to research staff. </w:t>
      </w:r>
      <w:r w:rsidR="00716985">
        <w:rPr>
          <w:rFonts w:ascii="Arial" w:hAnsi="Arial" w:cs="Arial"/>
          <w:sz w:val="24"/>
          <w:szCs w:val="24"/>
        </w:rPr>
        <w:t xml:space="preserve">In particular, the importance of </w:t>
      </w:r>
      <w:r w:rsidRPr="00FF4CA8">
        <w:rPr>
          <w:rFonts w:ascii="Arial" w:hAnsi="Arial" w:cs="Arial"/>
          <w:sz w:val="24"/>
          <w:szCs w:val="24"/>
        </w:rPr>
        <w:t xml:space="preserve">being able to contact a </w:t>
      </w:r>
      <w:r w:rsidR="00EA0CB2">
        <w:rPr>
          <w:rFonts w:ascii="Arial" w:hAnsi="Arial" w:cs="Arial"/>
          <w:sz w:val="24"/>
          <w:szCs w:val="24"/>
        </w:rPr>
        <w:t xml:space="preserve">member of trial management </w:t>
      </w:r>
      <w:r w:rsidR="0082187B">
        <w:rPr>
          <w:rFonts w:ascii="Arial" w:hAnsi="Arial" w:cs="Arial"/>
          <w:sz w:val="24"/>
          <w:szCs w:val="24"/>
        </w:rPr>
        <w:t>promptly to</w:t>
      </w:r>
      <w:r w:rsidRPr="00FF4CA8">
        <w:rPr>
          <w:rFonts w:ascii="Arial" w:hAnsi="Arial" w:cs="Arial"/>
          <w:sz w:val="24"/>
          <w:szCs w:val="24"/>
        </w:rPr>
        <w:t xml:space="preserve"> discuss safety concerns</w:t>
      </w:r>
      <w:r w:rsidR="00EA0CB2">
        <w:rPr>
          <w:rFonts w:ascii="Arial" w:hAnsi="Arial" w:cs="Arial"/>
          <w:sz w:val="24"/>
          <w:szCs w:val="24"/>
        </w:rPr>
        <w:t xml:space="preserve"> was enhanced by having dedicated Trial Managers who could be contacted easily.</w:t>
      </w:r>
    </w:p>
    <w:p w14:paraId="37CC8E60" w14:textId="77777777" w:rsidR="00543DBA" w:rsidRPr="00FF4CA8" w:rsidRDefault="00543DBA" w:rsidP="00543DBA">
      <w:pPr>
        <w:spacing w:line="480" w:lineRule="auto"/>
        <w:ind w:left="567" w:right="946"/>
        <w:jc w:val="both"/>
        <w:rPr>
          <w:rFonts w:ascii="Arial" w:hAnsi="Arial" w:cs="Arial"/>
          <w:i/>
          <w:sz w:val="24"/>
          <w:szCs w:val="24"/>
        </w:rPr>
      </w:pPr>
      <w:r w:rsidRPr="00FF4CA8">
        <w:rPr>
          <w:rFonts w:ascii="Arial" w:hAnsi="Arial" w:cs="Arial"/>
          <w:i/>
          <w:sz w:val="24"/>
          <w:szCs w:val="24"/>
        </w:rPr>
        <w:t>“I knew I could leave an interview if I felt unsafe at any time” (RFG2)</w:t>
      </w:r>
      <w:r>
        <w:rPr>
          <w:rFonts w:ascii="Arial" w:hAnsi="Arial" w:cs="Arial"/>
          <w:i/>
          <w:sz w:val="24"/>
          <w:szCs w:val="24"/>
        </w:rPr>
        <w:t>.</w:t>
      </w:r>
    </w:p>
    <w:p w14:paraId="3D7EDA0F" w14:textId="77777777" w:rsidR="00543DBA" w:rsidRPr="00FF4CA8" w:rsidRDefault="00543DBA" w:rsidP="00543DBA">
      <w:pPr>
        <w:spacing w:line="480" w:lineRule="auto"/>
        <w:ind w:left="567" w:right="946"/>
        <w:jc w:val="both"/>
        <w:rPr>
          <w:rFonts w:ascii="Arial" w:hAnsi="Arial" w:cs="Arial"/>
          <w:i/>
          <w:sz w:val="24"/>
          <w:szCs w:val="24"/>
        </w:rPr>
      </w:pPr>
      <w:r w:rsidRPr="00FF4CA8">
        <w:rPr>
          <w:rFonts w:ascii="Arial" w:hAnsi="Arial" w:cs="Arial"/>
          <w:i/>
          <w:sz w:val="24"/>
          <w:szCs w:val="24"/>
        </w:rPr>
        <w:t xml:space="preserve">“Team support has been great…usually it’s just the clinical lead or PI however having dedicated Trial Manager support meant I could get </w:t>
      </w:r>
      <w:r>
        <w:rPr>
          <w:rFonts w:ascii="Arial" w:hAnsi="Arial" w:cs="Arial"/>
          <w:i/>
          <w:sz w:val="24"/>
          <w:szCs w:val="24"/>
        </w:rPr>
        <w:t>a response to my query quickly”</w:t>
      </w:r>
      <w:r w:rsidRPr="00FF4CA8">
        <w:rPr>
          <w:rFonts w:ascii="Arial" w:hAnsi="Arial" w:cs="Arial"/>
          <w:i/>
          <w:sz w:val="24"/>
          <w:szCs w:val="24"/>
        </w:rPr>
        <w:t xml:space="preserve"> (RFG3)</w:t>
      </w:r>
      <w:r>
        <w:rPr>
          <w:rFonts w:ascii="Arial" w:hAnsi="Arial" w:cs="Arial"/>
          <w:i/>
          <w:sz w:val="24"/>
          <w:szCs w:val="24"/>
        </w:rPr>
        <w:t>.</w:t>
      </w:r>
    </w:p>
    <w:p w14:paraId="46803B7A" w14:textId="77777777" w:rsidR="00543DBA" w:rsidRPr="00FF4CA8" w:rsidRDefault="00543DBA" w:rsidP="00543DBA">
      <w:pPr>
        <w:spacing w:line="480" w:lineRule="auto"/>
        <w:rPr>
          <w:rFonts w:ascii="Arial" w:hAnsi="Arial" w:cs="Arial"/>
          <w:sz w:val="24"/>
          <w:szCs w:val="24"/>
        </w:rPr>
      </w:pPr>
      <w:r w:rsidRPr="00FF4CA8">
        <w:rPr>
          <w:rFonts w:ascii="Arial" w:hAnsi="Arial" w:cs="Arial"/>
          <w:sz w:val="24"/>
          <w:szCs w:val="24"/>
        </w:rPr>
        <w:t>Routine meetings were held during the trial, with dedicated meetings to support the study researcher</w:t>
      </w:r>
      <w:r>
        <w:rPr>
          <w:rFonts w:ascii="Arial" w:hAnsi="Arial" w:cs="Arial"/>
          <w:sz w:val="24"/>
          <w:szCs w:val="24"/>
        </w:rPr>
        <w:t xml:space="preserve"> staff</w:t>
      </w:r>
      <w:r w:rsidRPr="00FF4CA8">
        <w:rPr>
          <w:rFonts w:ascii="Arial" w:hAnsi="Arial" w:cs="Arial"/>
          <w:sz w:val="24"/>
          <w:szCs w:val="24"/>
        </w:rPr>
        <w:t>.  Due to the distribution of sites across the UK, face-to-face meetings were limited and sites noted that this could have been improved by rotating meeting locations. Independent committee members also noted this, and the frequency of meetings, as a point for future consideration.</w:t>
      </w:r>
    </w:p>
    <w:p w14:paraId="4076A2D8" w14:textId="77777777" w:rsidR="00543DBA" w:rsidRPr="00FF4CA8" w:rsidRDefault="00543DBA" w:rsidP="00543DBA">
      <w:pPr>
        <w:spacing w:line="480" w:lineRule="auto"/>
        <w:ind w:left="567" w:right="804"/>
        <w:rPr>
          <w:rFonts w:ascii="Arial" w:hAnsi="Arial" w:cs="Arial"/>
          <w:i/>
          <w:sz w:val="24"/>
          <w:szCs w:val="24"/>
        </w:rPr>
      </w:pPr>
      <w:r w:rsidRPr="00FF4CA8">
        <w:rPr>
          <w:rFonts w:ascii="Arial" w:hAnsi="Arial" w:cs="Arial"/>
          <w:i/>
          <w:sz w:val="24"/>
          <w:szCs w:val="24"/>
        </w:rPr>
        <w:t xml:space="preserve"> “Trying to stay up to date with such infrequent meetings may be easier for the chair as </w:t>
      </w:r>
      <w:r>
        <w:rPr>
          <w:rFonts w:ascii="Arial" w:hAnsi="Arial" w:cs="Arial"/>
          <w:i/>
          <w:sz w:val="24"/>
          <w:szCs w:val="24"/>
        </w:rPr>
        <w:t>they have more regular contact”</w:t>
      </w:r>
      <w:r w:rsidRPr="00FF4CA8">
        <w:rPr>
          <w:rFonts w:ascii="Arial" w:hAnsi="Arial" w:cs="Arial"/>
          <w:i/>
          <w:sz w:val="24"/>
          <w:szCs w:val="24"/>
        </w:rPr>
        <w:t xml:space="preserve"> (DMEC/TSC 1)</w:t>
      </w:r>
      <w:r>
        <w:rPr>
          <w:rFonts w:ascii="Arial" w:hAnsi="Arial" w:cs="Arial"/>
          <w:i/>
          <w:sz w:val="24"/>
          <w:szCs w:val="24"/>
        </w:rPr>
        <w:t>.</w:t>
      </w:r>
    </w:p>
    <w:p w14:paraId="2252050C" w14:textId="77777777" w:rsidR="00543DBA" w:rsidRPr="00FF4CA8" w:rsidRDefault="00543DBA" w:rsidP="00543DBA">
      <w:pPr>
        <w:spacing w:line="480" w:lineRule="auto"/>
        <w:ind w:left="567" w:right="804"/>
        <w:rPr>
          <w:rFonts w:ascii="Arial" w:hAnsi="Arial" w:cs="Arial"/>
          <w:i/>
          <w:sz w:val="24"/>
          <w:szCs w:val="24"/>
        </w:rPr>
      </w:pPr>
      <w:r w:rsidRPr="00FF4CA8">
        <w:rPr>
          <w:rFonts w:ascii="Arial" w:hAnsi="Arial" w:cs="Arial"/>
          <w:i/>
          <w:sz w:val="24"/>
          <w:szCs w:val="24"/>
        </w:rPr>
        <w:t>“It would have been appreciated if some of the researcher meetings could hav</w:t>
      </w:r>
      <w:r>
        <w:rPr>
          <w:rFonts w:ascii="Arial" w:hAnsi="Arial" w:cs="Arial"/>
          <w:i/>
          <w:sz w:val="24"/>
          <w:szCs w:val="24"/>
        </w:rPr>
        <w:t>e been held around the country”</w:t>
      </w:r>
      <w:r w:rsidRPr="00FF4CA8">
        <w:rPr>
          <w:rFonts w:ascii="Arial" w:hAnsi="Arial" w:cs="Arial"/>
          <w:i/>
          <w:sz w:val="24"/>
          <w:szCs w:val="24"/>
        </w:rPr>
        <w:t xml:space="preserve"> (R3)</w:t>
      </w:r>
      <w:r>
        <w:rPr>
          <w:rFonts w:ascii="Arial" w:hAnsi="Arial" w:cs="Arial"/>
          <w:i/>
          <w:sz w:val="24"/>
          <w:szCs w:val="24"/>
        </w:rPr>
        <w:t>.</w:t>
      </w:r>
    </w:p>
    <w:p w14:paraId="3F986943" w14:textId="77777777" w:rsidR="00484136" w:rsidRPr="00FF4CA8" w:rsidRDefault="000F16D9" w:rsidP="00FF4CA8">
      <w:pPr>
        <w:spacing w:line="480" w:lineRule="auto"/>
        <w:rPr>
          <w:rFonts w:ascii="Arial" w:hAnsi="Arial" w:cs="Arial"/>
          <w:sz w:val="24"/>
          <w:szCs w:val="24"/>
        </w:rPr>
      </w:pPr>
      <w:r w:rsidRPr="000F16D9">
        <w:rPr>
          <w:rFonts w:ascii="Arial" w:hAnsi="Arial" w:cs="Arial"/>
          <w:sz w:val="24"/>
          <w:szCs w:val="24"/>
        </w:rPr>
        <w:t>Psychological Wellbeing Practitioner</w:t>
      </w:r>
      <w:r w:rsidR="00484136" w:rsidRPr="00FF4CA8">
        <w:rPr>
          <w:rFonts w:ascii="Arial" w:hAnsi="Arial" w:cs="Arial"/>
          <w:sz w:val="24"/>
          <w:szCs w:val="24"/>
        </w:rPr>
        <w:t>s felt that supervision</w:t>
      </w:r>
      <w:r w:rsidR="00543DBA">
        <w:rPr>
          <w:rFonts w:ascii="Arial" w:hAnsi="Arial" w:cs="Arial"/>
          <w:sz w:val="24"/>
          <w:szCs w:val="24"/>
        </w:rPr>
        <w:t>, provided by members of the Trial Management team (i.e. the Chief Investigator and clinical site leads)</w:t>
      </w:r>
      <w:r w:rsidR="00484136" w:rsidRPr="00FF4CA8">
        <w:rPr>
          <w:rFonts w:ascii="Arial" w:hAnsi="Arial" w:cs="Arial"/>
          <w:sz w:val="24"/>
          <w:szCs w:val="24"/>
        </w:rPr>
        <w:t xml:space="preserve">, </w:t>
      </w:r>
      <w:r w:rsidR="00543DBA" w:rsidRPr="00FF4CA8">
        <w:rPr>
          <w:rFonts w:ascii="Arial" w:hAnsi="Arial" w:cs="Arial"/>
          <w:sz w:val="24"/>
          <w:szCs w:val="24"/>
        </w:rPr>
        <w:t>incorporat</w:t>
      </w:r>
      <w:r w:rsidR="00543DBA">
        <w:rPr>
          <w:rFonts w:ascii="Arial" w:hAnsi="Arial" w:cs="Arial"/>
          <w:sz w:val="24"/>
          <w:szCs w:val="24"/>
        </w:rPr>
        <w:t>ed</w:t>
      </w:r>
      <w:r w:rsidR="00543DBA" w:rsidRPr="00FF4CA8">
        <w:rPr>
          <w:rFonts w:ascii="Arial" w:hAnsi="Arial" w:cs="Arial"/>
          <w:sz w:val="24"/>
          <w:szCs w:val="24"/>
        </w:rPr>
        <w:t xml:space="preserve"> </w:t>
      </w:r>
      <w:r w:rsidR="00484136" w:rsidRPr="00FF4CA8">
        <w:rPr>
          <w:rFonts w:ascii="Arial" w:hAnsi="Arial" w:cs="Arial"/>
          <w:sz w:val="24"/>
          <w:szCs w:val="24"/>
        </w:rPr>
        <w:t>tailored expertise and encouragement</w:t>
      </w:r>
      <w:r w:rsidR="00543DBA">
        <w:rPr>
          <w:rFonts w:ascii="Arial" w:hAnsi="Arial" w:cs="Arial"/>
          <w:sz w:val="24"/>
          <w:szCs w:val="24"/>
        </w:rPr>
        <w:t xml:space="preserve"> and so</w:t>
      </w:r>
      <w:r w:rsidR="00484136" w:rsidRPr="00FF4CA8">
        <w:rPr>
          <w:rFonts w:ascii="Arial" w:hAnsi="Arial" w:cs="Arial"/>
          <w:sz w:val="24"/>
          <w:szCs w:val="24"/>
        </w:rPr>
        <w:t xml:space="preserve"> supported learning development. Consistency and reliability of supervision was noted to be important and this was often attributed to the feeling that the Chief Investigator, or site leads, believed in the work of the </w:t>
      </w:r>
      <w:r w:rsidRPr="000F16D9">
        <w:rPr>
          <w:rFonts w:ascii="Arial" w:hAnsi="Arial" w:cs="Arial"/>
          <w:sz w:val="24"/>
          <w:szCs w:val="24"/>
        </w:rPr>
        <w:t>Psychological Wellbeing Practitioner</w:t>
      </w:r>
      <w:r w:rsidR="00484136" w:rsidRPr="00FF4CA8">
        <w:rPr>
          <w:rFonts w:ascii="Arial" w:hAnsi="Arial" w:cs="Arial"/>
          <w:sz w:val="24"/>
          <w:szCs w:val="24"/>
        </w:rPr>
        <w:t>s. It was however noted that the method of supervision delivery sometimes limited the ability to take full advantage of the support available. In addition, there were mixed views on the frequency of supervision and the impact this had on delivering both trial and clinical commitments.</w:t>
      </w:r>
    </w:p>
    <w:p w14:paraId="550B0941" w14:textId="77777777" w:rsidR="00484136" w:rsidRPr="00FF4CA8" w:rsidRDefault="00484136" w:rsidP="00FF4CA8">
      <w:pPr>
        <w:spacing w:line="480" w:lineRule="auto"/>
        <w:ind w:left="567" w:right="804"/>
        <w:rPr>
          <w:rFonts w:ascii="Arial" w:hAnsi="Arial" w:cs="Arial"/>
          <w:i/>
          <w:sz w:val="24"/>
          <w:szCs w:val="24"/>
        </w:rPr>
      </w:pPr>
      <w:r w:rsidRPr="00FF4CA8">
        <w:rPr>
          <w:rFonts w:ascii="Arial" w:hAnsi="Arial" w:cs="Arial"/>
          <w:i/>
          <w:sz w:val="24"/>
          <w:szCs w:val="24"/>
        </w:rPr>
        <w:t xml:space="preserve"> “I felt like I knew what I was doing; I felt like I had enough support, I felt that I could g</w:t>
      </w:r>
      <w:r w:rsidR="00FB6E22">
        <w:rPr>
          <w:rFonts w:ascii="Arial" w:hAnsi="Arial" w:cs="Arial"/>
          <w:i/>
          <w:sz w:val="24"/>
          <w:szCs w:val="24"/>
        </w:rPr>
        <w:t>et more support if I needed to”</w:t>
      </w:r>
      <w:r w:rsidRPr="00FF4CA8">
        <w:rPr>
          <w:rFonts w:ascii="Arial" w:hAnsi="Arial" w:cs="Arial"/>
          <w:i/>
          <w:sz w:val="24"/>
          <w:szCs w:val="24"/>
        </w:rPr>
        <w:t xml:space="preserve"> (</w:t>
      </w:r>
      <w:r w:rsidR="000F16D9">
        <w:rPr>
          <w:rFonts w:ascii="Arial" w:hAnsi="Arial" w:cs="Arial"/>
          <w:i/>
          <w:sz w:val="24"/>
          <w:szCs w:val="24"/>
        </w:rPr>
        <w:t>PWP</w:t>
      </w:r>
      <w:r w:rsidR="00597FA8" w:rsidRPr="00FF4CA8">
        <w:rPr>
          <w:rFonts w:ascii="Arial" w:hAnsi="Arial" w:cs="Arial"/>
          <w:i/>
          <w:sz w:val="24"/>
          <w:szCs w:val="24"/>
        </w:rPr>
        <w:t>40</w:t>
      </w:r>
      <w:r w:rsidRPr="00FF4CA8">
        <w:rPr>
          <w:rFonts w:ascii="Arial" w:hAnsi="Arial" w:cs="Arial"/>
          <w:i/>
          <w:sz w:val="24"/>
          <w:szCs w:val="24"/>
        </w:rPr>
        <w:t>)</w:t>
      </w:r>
      <w:r w:rsidR="00FB6E22">
        <w:rPr>
          <w:rFonts w:ascii="Arial" w:hAnsi="Arial" w:cs="Arial"/>
          <w:i/>
          <w:sz w:val="24"/>
          <w:szCs w:val="24"/>
        </w:rPr>
        <w:t>.</w:t>
      </w:r>
    </w:p>
    <w:p w14:paraId="236EDB41" w14:textId="77777777" w:rsidR="00484136" w:rsidRDefault="00484136" w:rsidP="00FF4CA8">
      <w:pPr>
        <w:spacing w:line="480" w:lineRule="auto"/>
        <w:ind w:left="567" w:right="804"/>
        <w:rPr>
          <w:rFonts w:ascii="Arial" w:hAnsi="Arial" w:cs="Arial"/>
          <w:i/>
          <w:sz w:val="24"/>
          <w:szCs w:val="24"/>
        </w:rPr>
      </w:pPr>
      <w:r w:rsidRPr="00FF4CA8">
        <w:rPr>
          <w:rFonts w:ascii="Arial" w:hAnsi="Arial" w:cs="Arial"/>
          <w:i/>
          <w:sz w:val="24"/>
          <w:szCs w:val="24"/>
        </w:rPr>
        <w:t>“I suppose sometimes the problem of getting the time to do the supervision</w:t>
      </w:r>
      <w:r w:rsidR="00FB6E22" w:rsidRPr="00FF4CA8">
        <w:rPr>
          <w:rFonts w:ascii="Arial" w:hAnsi="Arial" w:cs="Arial"/>
          <w:i/>
          <w:sz w:val="24"/>
          <w:szCs w:val="24"/>
        </w:rPr>
        <w:t>, that</w:t>
      </w:r>
      <w:r w:rsidRPr="00FF4CA8">
        <w:rPr>
          <w:rFonts w:ascii="Arial" w:hAnsi="Arial" w:cs="Arial"/>
          <w:i/>
          <w:sz w:val="24"/>
          <w:szCs w:val="24"/>
        </w:rPr>
        <w:t xml:space="preserve"> was the only problem…</w:t>
      </w:r>
      <w:r w:rsidR="00FB6E22">
        <w:rPr>
          <w:rFonts w:ascii="Arial" w:hAnsi="Arial" w:cs="Arial"/>
          <w:i/>
          <w:sz w:val="24"/>
          <w:szCs w:val="24"/>
        </w:rPr>
        <w:t xml:space="preserve"> </w:t>
      </w:r>
      <w:r w:rsidRPr="00FF4CA8">
        <w:rPr>
          <w:rFonts w:ascii="Arial" w:hAnsi="Arial" w:cs="Arial"/>
          <w:i/>
          <w:sz w:val="24"/>
          <w:szCs w:val="24"/>
        </w:rPr>
        <w:t>It did sometimes, and I’ll be honest, feel a bit like I’m working really hard any</w:t>
      </w:r>
      <w:r w:rsidR="00FB6E22">
        <w:rPr>
          <w:rFonts w:ascii="Arial" w:hAnsi="Arial" w:cs="Arial"/>
          <w:i/>
          <w:sz w:val="24"/>
          <w:szCs w:val="24"/>
        </w:rPr>
        <w:t xml:space="preserve">way, I don’t need this on top” </w:t>
      </w:r>
      <w:r w:rsidRPr="00FF4CA8">
        <w:rPr>
          <w:rFonts w:ascii="Arial" w:hAnsi="Arial" w:cs="Arial"/>
          <w:i/>
          <w:sz w:val="24"/>
          <w:szCs w:val="24"/>
        </w:rPr>
        <w:t>(</w:t>
      </w:r>
      <w:r w:rsidR="000F16D9" w:rsidRPr="000F16D9">
        <w:rPr>
          <w:rFonts w:ascii="Arial" w:hAnsi="Arial" w:cs="Arial"/>
          <w:i/>
          <w:sz w:val="24"/>
          <w:szCs w:val="24"/>
        </w:rPr>
        <w:t>P</w:t>
      </w:r>
      <w:r w:rsidR="000F16D9">
        <w:rPr>
          <w:rFonts w:ascii="Arial" w:hAnsi="Arial" w:cs="Arial"/>
          <w:i/>
          <w:sz w:val="24"/>
          <w:szCs w:val="24"/>
        </w:rPr>
        <w:t>WP37</w:t>
      </w:r>
      <w:r w:rsidRPr="00FF4CA8">
        <w:rPr>
          <w:rFonts w:ascii="Arial" w:hAnsi="Arial" w:cs="Arial"/>
          <w:i/>
          <w:sz w:val="24"/>
          <w:szCs w:val="24"/>
        </w:rPr>
        <w:t>)</w:t>
      </w:r>
      <w:r w:rsidR="00FB6E22">
        <w:rPr>
          <w:rFonts w:ascii="Arial" w:hAnsi="Arial" w:cs="Arial"/>
          <w:i/>
          <w:sz w:val="24"/>
          <w:szCs w:val="24"/>
        </w:rPr>
        <w:t>.</w:t>
      </w:r>
    </w:p>
    <w:p w14:paraId="6EDE21E1" w14:textId="78A2FBA8" w:rsidR="005C2B64" w:rsidRDefault="005C2B64" w:rsidP="00FF4CA8">
      <w:pPr>
        <w:spacing w:line="480" w:lineRule="auto"/>
        <w:ind w:left="567" w:right="804"/>
        <w:rPr>
          <w:rFonts w:ascii="Arial" w:hAnsi="Arial" w:cs="Arial"/>
          <w:i/>
          <w:sz w:val="24"/>
          <w:szCs w:val="24"/>
        </w:rPr>
      </w:pPr>
      <w:r>
        <w:rPr>
          <w:rFonts w:ascii="Arial" w:hAnsi="Arial" w:cs="Arial"/>
          <w:i/>
          <w:sz w:val="24"/>
          <w:szCs w:val="24"/>
        </w:rPr>
        <w:t>“It’s always difficult having supervision over the phone or with someone you’ve never had supervision with before…</w:t>
      </w:r>
      <w:r w:rsidR="00AD37A4">
        <w:rPr>
          <w:rFonts w:ascii="Arial" w:hAnsi="Arial" w:cs="Arial"/>
          <w:i/>
          <w:sz w:val="24"/>
          <w:szCs w:val="24"/>
        </w:rPr>
        <w:t>”</w:t>
      </w:r>
      <w:r w:rsidR="00716985">
        <w:rPr>
          <w:rFonts w:ascii="Arial" w:hAnsi="Arial" w:cs="Arial"/>
          <w:i/>
          <w:sz w:val="24"/>
          <w:szCs w:val="24"/>
        </w:rPr>
        <w:t xml:space="preserve"> </w:t>
      </w:r>
      <w:r>
        <w:rPr>
          <w:rFonts w:ascii="Arial" w:hAnsi="Arial" w:cs="Arial"/>
          <w:i/>
          <w:sz w:val="24"/>
          <w:szCs w:val="24"/>
        </w:rPr>
        <w:t>(HP54)</w:t>
      </w:r>
    </w:p>
    <w:p w14:paraId="5AC6A9B3" w14:textId="52DCB89B" w:rsidR="005C2B64" w:rsidRPr="00FF4CA8" w:rsidRDefault="005C2B64" w:rsidP="00FF4CA8">
      <w:pPr>
        <w:spacing w:line="480" w:lineRule="auto"/>
        <w:ind w:left="567" w:right="804"/>
        <w:rPr>
          <w:rFonts w:ascii="Arial" w:hAnsi="Arial" w:cs="Arial"/>
          <w:i/>
          <w:sz w:val="24"/>
          <w:szCs w:val="24"/>
        </w:rPr>
      </w:pPr>
      <w:r>
        <w:rPr>
          <w:rFonts w:ascii="Arial" w:hAnsi="Arial" w:cs="Arial"/>
          <w:i/>
          <w:sz w:val="24"/>
          <w:szCs w:val="24"/>
        </w:rPr>
        <w:t>“Obviously you’ve got to be aware of the service you’re within as well as the trial…I had to also advise my other supervisor and managers…”</w:t>
      </w:r>
      <w:r w:rsidR="00716985">
        <w:rPr>
          <w:rFonts w:ascii="Arial" w:hAnsi="Arial" w:cs="Arial"/>
          <w:i/>
          <w:sz w:val="24"/>
          <w:szCs w:val="24"/>
        </w:rPr>
        <w:t xml:space="preserve"> </w:t>
      </w:r>
      <w:r>
        <w:rPr>
          <w:rFonts w:ascii="Arial" w:hAnsi="Arial" w:cs="Arial"/>
          <w:i/>
          <w:sz w:val="24"/>
          <w:szCs w:val="24"/>
        </w:rPr>
        <w:t>(HP43)</w:t>
      </w:r>
    </w:p>
    <w:p w14:paraId="126926B3" w14:textId="77777777" w:rsidR="00484136" w:rsidRPr="00FF4CA8" w:rsidRDefault="00484136" w:rsidP="00FF4CA8">
      <w:pPr>
        <w:spacing w:line="480" w:lineRule="auto"/>
        <w:ind w:right="804"/>
        <w:rPr>
          <w:rFonts w:ascii="Arial" w:hAnsi="Arial" w:cs="Arial"/>
          <w:b/>
          <w:sz w:val="24"/>
          <w:szCs w:val="24"/>
          <w:u w:val="single"/>
        </w:rPr>
      </w:pPr>
      <w:r w:rsidRPr="00FF4CA8">
        <w:rPr>
          <w:rFonts w:ascii="Arial" w:hAnsi="Arial" w:cs="Arial"/>
          <w:b/>
          <w:sz w:val="24"/>
          <w:szCs w:val="24"/>
          <w:u w:val="single"/>
        </w:rPr>
        <w:t>Theme 2 - Communication</w:t>
      </w:r>
    </w:p>
    <w:p w14:paraId="66FE5F5E" w14:textId="77777777" w:rsidR="00484136" w:rsidRDefault="00484136" w:rsidP="00FF4CA8">
      <w:pPr>
        <w:spacing w:line="480" w:lineRule="auto"/>
        <w:ind w:right="804"/>
        <w:rPr>
          <w:rFonts w:ascii="Arial" w:hAnsi="Arial" w:cs="Arial"/>
          <w:sz w:val="24"/>
          <w:szCs w:val="24"/>
        </w:rPr>
      </w:pPr>
      <w:r w:rsidRPr="00FF4CA8">
        <w:rPr>
          <w:rFonts w:ascii="Arial" w:hAnsi="Arial" w:cs="Arial"/>
          <w:sz w:val="24"/>
          <w:szCs w:val="24"/>
        </w:rPr>
        <w:t xml:space="preserve">Communication was rated positively by all members of the study team, in particular, the personable natures of the trial </w:t>
      </w:r>
      <w:r w:rsidR="00D45A2A">
        <w:rPr>
          <w:rFonts w:ascii="Arial" w:hAnsi="Arial" w:cs="Arial"/>
          <w:sz w:val="24"/>
          <w:szCs w:val="24"/>
        </w:rPr>
        <w:t>managers</w:t>
      </w:r>
      <w:r w:rsidRPr="00FF4CA8">
        <w:rPr>
          <w:rFonts w:ascii="Arial" w:hAnsi="Arial" w:cs="Arial"/>
          <w:sz w:val="24"/>
          <w:szCs w:val="24"/>
        </w:rPr>
        <w:t xml:space="preserve"> which helped to motivate and encourage the wider trial team. This is perhaps a </w:t>
      </w:r>
      <w:r w:rsidRPr="00FF4CA8">
        <w:rPr>
          <w:rFonts w:ascii="Arial" w:hAnsi="Arial" w:cs="Arial"/>
          <w:i/>
          <w:sz w:val="24"/>
          <w:szCs w:val="24"/>
        </w:rPr>
        <w:t>“‘soft factor’ which should not be underestimated”</w:t>
      </w:r>
      <w:r w:rsidRPr="00FF4CA8">
        <w:rPr>
          <w:rFonts w:ascii="Arial" w:hAnsi="Arial" w:cs="Arial"/>
          <w:sz w:val="24"/>
          <w:szCs w:val="24"/>
        </w:rPr>
        <w:t xml:space="preserve"> (DMEC/TSC 3) particularly as such personalities were felt by the Chief Investigator to have enhanced the reputation of the trial, both internally and externally.</w:t>
      </w:r>
    </w:p>
    <w:p w14:paraId="479D77C8" w14:textId="77777777" w:rsidR="005C2B64" w:rsidRPr="00FF4CA8" w:rsidRDefault="005C2B64" w:rsidP="00FF4CA8">
      <w:pPr>
        <w:spacing w:line="480" w:lineRule="auto"/>
        <w:ind w:right="804"/>
        <w:rPr>
          <w:rFonts w:ascii="Arial" w:hAnsi="Arial" w:cs="Arial"/>
          <w:sz w:val="24"/>
          <w:szCs w:val="24"/>
        </w:rPr>
      </w:pPr>
      <w:r>
        <w:rPr>
          <w:rFonts w:ascii="Arial" w:hAnsi="Arial" w:cs="Arial"/>
          <w:sz w:val="24"/>
          <w:szCs w:val="24"/>
        </w:rPr>
        <w:t>“Having that external face of OCTET (i.e. great emails and always being so helpful) enhanced the reputation of the trial” (SL1)</w:t>
      </w:r>
    </w:p>
    <w:p w14:paraId="7F091D4D" w14:textId="04654107" w:rsidR="00484136" w:rsidRDefault="00484136" w:rsidP="00FF4CA8">
      <w:pPr>
        <w:spacing w:line="480" w:lineRule="auto"/>
        <w:ind w:right="804"/>
        <w:rPr>
          <w:rFonts w:ascii="Arial" w:hAnsi="Arial" w:cs="Arial"/>
          <w:sz w:val="24"/>
          <w:szCs w:val="24"/>
        </w:rPr>
      </w:pPr>
      <w:r w:rsidRPr="00FF4CA8">
        <w:rPr>
          <w:rFonts w:ascii="Arial" w:hAnsi="Arial" w:cs="Arial"/>
          <w:sz w:val="24"/>
          <w:szCs w:val="24"/>
        </w:rPr>
        <w:t>Researcher</w:t>
      </w:r>
      <w:r w:rsidR="00451C16">
        <w:rPr>
          <w:rFonts w:ascii="Arial" w:hAnsi="Arial" w:cs="Arial"/>
          <w:sz w:val="24"/>
          <w:szCs w:val="24"/>
        </w:rPr>
        <w:t xml:space="preserve"> staff</w:t>
      </w:r>
      <w:r w:rsidRPr="00FF4CA8">
        <w:rPr>
          <w:rFonts w:ascii="Arial" w:hAnsi="Arial" w:cs="Arial"/>
          <w:sz w:val="24"/>
          <w:szCs w:val="24"/>
        </w:rPr>
        <w:t xml:space="preserve"> noted that the way a message was phrased, impacted upon their perception of the information conveyed</w:t>
      </w:r>
      <w:r w:rsidR="00AD37A4">
        <w:rPr>
          <w:rFonts w:ascii="Arial" w:hAnsi="Arial" w:cs="Arial"/>
          <w:sz w:val="24"/>
          <w:szCs w:val="24"/>
        </w:rPr>
        <w:t>.</w:t>
      </w:r>
      <w:r w:rsidR="00716985">
        <w:rPr>
          <w:rFonts w:ascii="Arial" w:hAnsi="Arial" w:cs="Arial"/>
          <w:sz w:val="24"/>
          <w:szCs w:val="24"/>
        </w:rPr>
        <w:t xml:space="preserve"> </w:t>
      </w:r>
      <w:r w:rsidRPr="00FF4CA8">
        <w:rPr>
          <w:rFonts w:ascii="Arial" w:hAnsi="Arial" w:cs="Arial"/>
          <w:sz w:val="24"/>
          <w:szCs w:val="24"/>
        </w:rPr>
        <w:t xml:space="preserve">The variety of communication pathways, that these were always available, and the prompt responses provided to queries, is also likely to have been conducive to fostering feelings of support as described in Theme 1. </w:t>
      </w:r>
    </w:p>
    <w:p w14:paraId="1BB61786" w14:textId="5221D50B" w:rsidR="00484136" w:rsidRPr="00FF4CA8" w:rsidRDefault="00B34EEF" w:rsidP="00FF4CA8">
      <w:pPr>
        <w:spacing w:line="480" w:lineRule="auto"/>
        <w:ind w:right="804"/>
        <w:rPr>
          <w:rFonts w:ascii="Arial" w:hAnsi="Arial" w:cs="Arial"/>
          <w:i/>
          <w:sz w:val="24"/>
          <w:szCs w:val="24"/>
        </w:rPr>
      </w:pPr>
      <w:r w:rsidRPr="00F15815">
        <w:rPr>
          <w:rFonts w:ascii="Arial" w:hAnsi="Arial" w:cs="Arial"/>
          <w:i/>
          <w:sz w:val="24"/>
          <w:szCs w:val="24"/>
        </w:rPr>
        <w:t>“If it seemed important to the trial managers, this made the information important to the researchers” (RFG8</w:t>
      </w:r>
      <w:r w:rsidR="00944CBF" w:rsidRPr="00F15815">
        <w:rPr>
          <w:rFonts w:ascii="Arial" w:hAnsi="Arial" w:cs="Arial"/>
          <w:i/>
          <w:sz w:val="24"/>
          <w:szCs w:val="24"/>
        </w:rPr>
        <w:t>)</w:t>
      </w:r>
      <w:r w:rsidR="00944CBF" w:rsidRPr="00FF4CA8">
        <w:rPr>
          <w:rFonts w:ascii="Arial" w:hAnsi="Arial" w:cs="Arial"/>
          <w:i/>
          <w:sz w:val="24"/>
          <w:szCs w:val="24"/>
        </w:rPr>
        <w:t xml:space="preserve"> “</w:t>
      </w:r>
      <w:r w:rsidR="00484136" w:rsidRPr="00FF4CA8">
        <w:rPr>
          <w:rFonts w:ascii="Arial" w:hAnsi="Arial" w:cs="Arial"/>
          <w:i/>
          <w:sz w:val="24"/>
          <w:szCs w:val="24"/>
        </w:rPr>
        <w:t>If I have emailed people, emailed me back within 15, 20 minutes. People have always sai</w:t>
      </w:r>
      <w:r w:rsidR="00FB6E22">
        <w:rPr>
          <w:rFonts w:ascii="Arial" w:hAnsi="Arial" w:cs="Arial"/>
          <w:i/>
          <w:sz w:val="24"/>
          <w:szCs w:val="24"/>
        </w:rPr>
        <w:t>d when they’re going to be off”</w:t>
      </w:r>
      <w:r w:rsidR="00484136" w:rsidRPr="00FF4CA8">
        <w:rPr>
          <w:rFonts w:ascii="Arial" w:hAnsi="Arial" w:cs="Arial"/>
          <w:i/>
          <w:sz w:val="24"/>
          <w:szCs w:val="24"/>
        </w:rPr>
        <w:t xml:space="preserve"> (</w:t>
      </w:r>
      <w:r w:rsidR="000F16D9" w:rsidRPr="000F16D9">
        <w:rPr>
          <w:rFonts w:ascii="Arial" w:hAnsi="Arial" w:cs="Arial"/>
          <w:i/>
          <w:sz w:val="24"/>
          <w:szCs w:val="24"/>
        </w:rPr>
        <w:t>P</w:t>
      </w:r>
      <w:r w:rsidR="000F16D9">
        <w:rPr>
          <w:rFonts w:ascii="Arial" w:hAnsi="Arial" w:cs="Arial"/>
          <w:i/>
          <w:sz w:val="24"/>
          <w:szCs w:val="24"/>
        </w:rPr>
        <w:t>WP</w:t>
      </w:r>
      <w:r w:rsidR="00597FA8" w:rsidRPr="00FF4CA8">
        <w:rPr>
          <w:rFonts w:ascii="Arial" w:hAnsi="Arial" w:cs="Arial"/>
          <w:i/>
          <w:sz w:val="24"/>
          <w:szCs w:val="24"/>
        </w:rPr>
        <w:t>71</w:t>
      </w:r>
      <w:r w:rsidR="00484136" w:rsidRPr="00FF4CA8">
        <w:rPr>
          <w:rFonts w:ascii="Arial" w:hAnsi="Arial" w:cs="Arial"/>
          <w:i/>
          <w:sz w:val="24"/>
          <w:szCs w:val="24"/>
        </w:rPr>
        <w:t>)</w:t>
      </w:r>
      <w:r w:rsidR="00FB6E22">
        <w:rPr>
          <w:rFonts w:ascii="Arial" w:hAnsi="Arial" w:cs="Arial"/>
          <w:i/>
          <w:sz w:val="24"/>
          <w:szCs w:val="24"/>
        </w:rPr>
        <w:t>.</w:t>
      </w:r>
    </w:p>
    <w:p w14:paraId="33B12F98" w14:textId="77777777" w:rsidR="00484136" w:rsidRPr="00FF4CA8" w:rsidRDefault="00484136" w:rsidP="00FF4CA8">
      <w:pPr>
        <w:spacing w:line="480" w:lineRule="auto"/>
        <w:ind w:right="804"/>
        <w:rPr>
          <w:rFonts w:ascii="Arial" w:hAnsi="Arial" w:cs="Arial"/>
          <w:sz w:val="24"/>
          <w:szCs w:val="24"/>
        </w:rPr>
      </w:pPr>
      <w:r w:rsidRPr="00FF4CA8">
        <w:rPr>
          <w:rFonts w:ascii="Arial" w:hAnsi="Arial" w:cs="Arial"/>
          <w:sz w:val="24"/>
          <w:szCs w:val="24"/>
        </w:rPr>
        <w:t>The timeliness of communication was of particular importance to committee members who noted the inclusion of both visual and written documentation, which was prepared for discussion in trial meetings.</w:t>
      </w:r>
    </w:p>
    <w:p w14:paraId="2F7BB1BD" w14:textId="77777777" w:rsidR="00484136" w:rsidRPr="00FF4CA8" w:rsidRDefault="00484136" w:rsidP="00FF4CA8">
      <w:pPr>
        <w:spacing w:line="480" w:lineRule="auto"/>
        <w:ind w:right="804"/>
        <w:rPr>
          <w:rFonts w:ascii="Arial" w:hAnsi="Arial" w:cs="Arial"/>
          <w:i/>
          <w:sz w:val="24"/>
          <w:szCs w:val="24"/>
        </w:rPr>
      </w:pPr>
      <w:r w:rsidRPr="00FF4CA8">
        <w:rPr>
          <w:rFonts w:ascii="Arial" w:hAnsi="Arial" w:cs="Arial"/>
          <w:i/>
          <w:sz w:val="24"/>
          <w:szCs w:val="24"/>
        </w:rPr>
        <w:t xml:space="preserve">“The PowerPoint in preparation for the meetings was </w:t>
      </w:r>
      <w:r w:rsidR="00FB6E22">
        <w:rPr>
          <w:rFonts w:ascii="Arial" w:hAnsi="Arial" w:cs="Arial"/>
          <w:i/>
          <w:sz w:val="24"/>
          <w:szCs w:val="24"/>
        </w:rPr>
        <w:t>very good and was not expected”</w:t>
      </w:r>
      <w:r w:rsidRPr="00FF4CA8">
        <w:rPr>
          <w:rFonts w:ascii="Arial" w:hAnsi="Arial" w:cs="Arial"/>
          <w:i/>
          <w:sz w:val="24"/>
          <w:szCs w:val="24"/>
        </w:rPr>
        <w:t xml:space="preserve"> (DMEC/TSC1; DMEC/TSC4)</w:t>
      </w:r>
      <w:r w:rsidR="00FB6E22">
        <w:rPr>
          <w:rFonts w:ascii="Arial" w:hAnsi="Arial" w:cs="Arial"/>
          <w:i/>
          <w:sz w:val="24"/>
          <w:szCs w:val="24"/>
        </w:rPr>
        <w:t>.</w:t>
      </w:r>
    </w:p>
    <w:p w14:paraId="375E5922" w14:textId="77777777" w:rsidR="00484136" w:rsidRPr="00FF4CA8" w:rsidRDefault="00484136" w:rsidP="00FF4CA8">
      <w:pPr>
        <w:spacing w:line="480" w:lineRule="auto"/>
        <w:ind w:right="804"/>
        <w:rPr>
          <w:rFonts w:ascii="Arial" w:hAnsi="Arial" w:cs="Arial"/>
          <w:b/>
          <w:sz w:val="24"/>
          <w:szCs w:val="24"/>
          <w:u w:val="single"/>
        </w:rPr>
      </w:pPr>
      <w:r w:rsidRPr="00FF4CA8">
        <w:rPr>
          <w:rFonts w:ascii="Arial" w:hAnsi="Arial" w:cs="Arial"/>
          <w:b/>
          <w:sz w:val="24"/>
          <w:szCs w:val="24"/>
          <w:u w:val="single"/>
        </w:rPr>
        <w:t>Theme 3 - Processes</w:t>
      </w:r>
    </w:p>
    <w:p w14:paraId="398E2D0B" w14:textId="77777777" w:rsidR="00484136" w:rsidRPr="00FF4CA8" w:rsidRDefault="00484136" w:rsidP="00FF4CA8">
      <w:pPr>
        <w:spacing w:line="480" w:lineRule="auto"/>
        <w:ind w:right="804"/>
        <w:rPr>
          <w:rFonts w:ascii="Arial" w:hAnsi="Arial" w:cs="Arial"/>
          <w:sz w:val="24"/>
          <w:szCs w:val="24"/>
        </w:rPr>
      </w:pPr>
      <w:r w:rsidRPr="00FF4CA8">
        <w:rPr>
          <w:rFonts w:ascii="Arial" w:hAnsi="Arial" w:cs="Arial"/>
          <w:sz w:val="24"/>
          <w:szCs w:val="24"/>
        </w:rPr>
        <w:t>The data collection process used in OCTET minimised reliance, seen in other trials, on clinical staff to collect or provide trial data. A study retention policy further supported data collection, allowing researcher</w:t>
      </w:r>
      <w:r w:rsidR="00451C16">
        <w:rPr>
          <w:rFonts w:ascii="Arial" w:hAnsi="Arial" w:cs="Arial"/>
          <w:sz w:val="24"/>
          <w:szCs w:val="24"/>
        </w:rPr>
        <w:t xml:space="preserve"> staff</w:t>
      </w:r>
      <w:r w:rsidRPr="00FF4CA8">
        <w:rPr>
          <w:rFonts w:ascii="Arial" w:hAnsi="Arial" w:cs="Arial"/>
          <w:sz w:val="24"/>
          <w:szCs w:val="24"/>
        </w:rPr>
        <w:t xml:space="preserve"> to work independently to plan visits with ongoing oversite from the </w:t>
      </w:r>
      <w:r w:rsidR="00D45A2A">
        <w:rPr>
          <w:rFonts w:ascii="Arial" w:hAnsi="Arial" w:cs="Arial"/>
          <w:sz w:val="24"/>
          <w:szCs w:val="24"/>
        </w:rPr>
        <w:t>trial managers</w:t>
      </w:r>
      <w:r w:rsidRPr="00FF4CA8">
        <w:rPr>
          <w:rFonts w:ascii="Arial" w:hAnsi="Arial" w:cs="Arial"/>
          <w:sz w:val="24"/>
          <w:szCs w:val="24"/>
        </w:rPr>
        <w:t xml:space="preserve">. </w:t>
      </w:r>
    </w:p>
    <w:p w14:paraId="1E62C19C" w14:textId="77777777" w:rsidR="00484136" w:rsidRPr="00FF4CA8" w:rsidRDefault="00484136" w:rsidP="00FF4CA8">
      <w:pPr>
        <w:spacing w:line="480" w:lineRule="auto"/>
        <w:ind w:right="804"/>
        <w:rPr>
          <w:rFonts w:ascii="Arial" w:hAnsi="Arial" w:cs="Arial"/>
          <w:i/>
          <w:sz w:val="24"/>
          <w:szCs w:val="24"/>
        </w:rPr>
      </w:pPr>
      <w:r w:rsidRPr="00FF4CA8">
        <w:rPr>
          <w:rFonts w:ascii="Arial" w:hAnsi="Arial" w:cs="Arial"/>
          <w:i/>
          <w:sz w:val="24"/>
          <w:szCs w:val="24"/>
        </w:rPr>
        <w:t>“I was also aware that the completion of visits was being monitored – I actually found this helpful as sometimes cases co</w:t>
      </w:r>
      <w:r w:rsidR="00FB6E22">
        <w:rPr>
          <w:rFonts w:ascii="Arial" w:hAnsi="Arial" w:cs="Arial"/>
          <w:i/>
          <w:sz w:val="24"/>
          <w:szCs w:val="24"/>
        </w:rPr>
        <w:t>uld potentially get overlooked”</w:t>
      </w:r>
      <w:r w:rsidRPr="00FF4CA8">
        <w:rPr>
          <w:rFonts w:ascii="Arial" w:hAnsi="Arial" w:cs="Arial"/>
          <w:i/>
          <w:sz w:val="24"/>
          <w:szCs w:val="24"/>
        </w:rPr>
        <w:t xml:space="preserve"> (R1)</w:t>
      </w:r>
      <w:r w:rsidR="00FB6E22">
        <w:rPr>
          <w:rFonts w:ascii="Arial" w:hAnsi="Arial" w:cs="Arial"/>
          <w:i/>
          <w:sz w:val="24"/>
          <w:szCs w:val="24"/>
        </w:rPr>
        <w:t>.</w:t>
      </w:r>
    </w:p>
    <w:p w14:paraId="4DAA4381" w14:textId="4B918498" w:rsidR="00484136" w:rsidRDefault="00484136" w:rsidP="00FF4CA8">
      <w:pPr>
        <w:spacing w:line="480" w:lineRule="auto"/>
        <w:ind w:right="804"/>
        <w:rPr>
          <w:rFonts w:ascii="Arial" w:hAnsi="Arial" w:cs="Arial"/>
          <w:sz w:val="24"/>
          <w:szCs w:val="24"/>
        </w:rPr>
      </w:pPr>
      <w:r w:rsidRPr="00FF4CA8">
        <w:rPr>
          <w:rFonts w:ascii="Arial" w:hAnsi="Arial" w:cs="Arial"/>
          <w:sz w:val="24"/>
          <w:szCs w:val="24"/>
        </w:rPr>
        <w:t>Research</w:t>
      </w:r>
      <w:r w:rsidR="00AD37A4">
        <w:rPr>
          <w:rFonts w:ascii="Arial" w:hAnsi="Arial" w:cs="Arial"/>
          <w:sz w:val="24"/>
          <w:szCs w:val="24"/>
        </w:rPr>
        <w:t xml:space="preserve"> </w:t>
      </w:r>
      <w:r w:rsidR="00451C16">
        <w:rPr>
          <w:rFonts w:ascii="Arial" w:hAnsi="Arial" w:cs="Arial"/>
          <w:sz w:val="24"/>
          <w:szCs w:val="24"/>
        </w:rPr>
        <w:t>staff</w:t>
      </w:r>
      <w:r w:rsidRPr="00FF4CA8">
        <w:rPr>
          <w:rFonts w:ascii="Arial" w:hAnsi="Arial" w:cs="Arial"/>
          <w:sz w:val="24"/>
          <w:szCs w:val="24"/>
        </w:rPr>
        <w:t xml:space="preserve"> did however note </w:t>
      </w:r>
      <w:r w:rsidR="00D51D0C" w:rsidRPr="00FF4CA8">
        <w:rPr>
          <w:rFonts w:ascii="Arial" w:hAnsi="Arial" w:cs="Arial"/>
          <w:sz w:val="24"/>
          <w:szCs w:val="24"/>
        </w:rPr>
        <w:t>that</w:t>
      </w:r>
      <w:r w:rsidRPr="00FF4CA8">
        <w:rPr>
          <w:rFonts w:ascii="Arial" w:hAnsi="Arial" w:cs="Arial"/>
          <w:sz w:val="24"/>
          <w:szCs w:val="24"/>
        </w:rPr>
        <w:t xml:space="preserve"> unblinding</w:t>
      </w:r>
      <w:r w:rsidR="00D51D0C" w:rsidRPr="00FF4CA8">
        <w:rPr>
          <w:rFonts w:ascii="Arial" w:hAnsi="Arial" w:cs="Arial"/>
          <w:sz w:val="24"/>
          <w:szCs w:val="24"/>
        </w:rPr>
        <w:t xml:space="preserve"> had been problematic</w:t>
      </w:r>
      <w:r w:rsidRPr="00FF4CA8">
        <w:rPr>
          <w:rFonts w:ascii="Arial" w:hAnsi="Arial" w:cs="Arial"/>
          <w:sz w:val="24"/>
          <w:szCs w:val="24"/>
        </w:rPr>
        <w:t>, particularly in interviews with longer duration</w:t>
      </w:r>
      <w:r w:rsidR="001610D8">
        <w:rPr>
          <w:rFonts w:ascii="Arial" w:hAnsi="Arial" w:cs="Arial"/>
          <w:sz w:val="24"/>
          <w:szCs w:val="24"/>
        </w:rPr>
        <w:t>. In longer interviews</w:t>
      </w:r>
      <w:r w:rsidR="00194D31">
        <w:rPr>
          <w:rFonts w:ascii="Arial" w:hAnsi="Arial" w:cs="Arial"/>
          <w:sz w:val="24"/>
          <w:szCs w:val="24"/>
        </w:rPr>
        <w:t xml:space="preserve"> participants inadvertently, in conversation, discuss</w:t>
      </w:r>
      <w:r w:rsidR="001610D8">
        <w:rPr>
          <w:rFonts w:ascii="Arial" w:hAnsi="Arial" w:cs="Arial"/>
          <w:sz w:val="24"/>
          <w:szCs w:val="24"/>
        </w:rPr>
        <w:t>ed</w:t>
      </w:r>
      <w:r w:rsidR="00194D31">
        <w:rPr>
          <w:rFonts w:ascii="Arial" w:hAnsi="Arial" w:cs="Arial"/>
          <w:sz w:val="24"/>
          <w:szCs w:val="24"/>
        </w:rPr>
        <w:t xml:space="preserve"> their treatment allocation</w:t>
      </w:r>
      <w:r w:rsidR="001610D8">
        <w:rPr>
          <w:rFonts w:ascii="Arial" w:hAnsi="Arial" w:cs="Arial"/>
          <w:sz w:val="24"/>
          <w:szCs w:val="24"/>
        </w:rPr>
        <w:t xml:space="preserve"> with the research, despite being reminded not to discuss this at the start of the visit</w:t>
      </w:r>
      <w:r w:rsidRPr="00FF4CA8">
        <w:rPr>
          <w:rFonts w:ascii="Arial" w:hAnsi="Arial" w:cs="Arial"/>
          <w:sz w:val="24"/>
          <w:szCs w:val="24"/>
        </w:rPr>
        <w:t>. Additional interview training and guidance could be an easy strategy to help to minimise unblinding in future RCTs which would in turn ensure ‘continuity of care’ for study participants.</w:t>
      </w:r>
    </w:p>
    <w:p w14:paraId="17EC90CB" w14:textId="77777777" w:rsidR="00F15815" w:rsidRPr="00F15815" w:rsidRDefault="00F15815" w:rsidP="00FF4CA8">
      <w:pPr>
        <w:spacing w:line="480" w:lineRule="auto"/>
        <w:ind w:right="804"/>
        <w:rPr>
          <w:rFonts w:ascii="Arial" w:hAnsi="Arial" w:cs="Arial"/>
          <w:i/>
          <w:sz w:val="24"/>
          <w:szCs w:val="24"/>
        </w:rPr>
      </w:pPr>
      <w:r w:rsidRPr="00F15815">
        <w:rPr>
          <w:rFonts w:ascii="Arial" w:hAnsi="Arial" w:cs="Arial"/>
          <w:i/>
          <w:sz w:val="24"/>
          <w:szCs w:val="24"/>
        </w:rPr>
        <w:t>“Unblinding has been a difficulty throughout the trial and this seemed to increase the longer the visit duration” (RFG9)</w:t>
      </w:r>
    </w:p>
    <w:p w14:paraId="697B88EC" w14:textId="77777777" w:rsidR="00F15815" w:rsidRPr="00F15815" w:rsidRDefault="00F15815" w:rsidP="00FF4CA8">
      <w:pPr>
        <w:spacing w:line="480" w:lineRule="auto"/>
        <w:ind w:right="804"/>
        <w:rPr>
          <w:rFonts w:ascii="Arial" w:hAnsi="Arial" w:cs="Arial"/>
          <w:i/>
          <w:sz w:val="24"/>
          <w:szCs w:val="24"/>
        </w:rPr>
      </w:pPr>
      <w:r w:rsidRPr="00F15815">
        <w:rPr>
          <w:rFonts w:ascii="Arial" w:hAnsi="Arial" w:cs="Arial"/>
          <w:i/>
          <w:sz w:val="24"/>
          <w:szCs w:val="24"/>
        </w:rPr>
        <w:t>“Whilst swapping to different staff after unblinding could help, continuity of care may also be beneficial” (RFG10)</w:t>
      </w:r>
    </w:p>
    <w:p w14:paraId="4340A305" w14:textId="77777777" w:rsidR="00484136" w:rsidRPr="00FF4CA8" w:rsidRDefault="000F16D9" w:rsidP="00FF4CA8">
      <w:pPr>
        <w:spacing w:line="480" w:lineRule="auto"/>
        <w:ind w:right="804"/>
        <w:rPr>
          <w:rFonts w:ascii="Arial" w:hAnsi="Arial" w:cs="Arial"/>
          <w:sz w:val="24"/>
          <w:szCs w:val="24"/>
        </w:rPr>
      </w:pPr>
      <w:r w:rsidRPr="000F16D9">
        <w:rPr>
          <w:rFonts w:ascii="Arial" w:hAnsi="Arial" w:cs="Arial"/>
          <w:sz w:val="24"/>
          <w:szCs w:val="24"/>
        </w:rPr>
        <w:t>Psychological Wellbeing Practitioner</w:t>
      </w:r>
      <w:r w:rsidR="00484136" w:rsidRPr="00FF4CA8">
        <w:rPr>
          <w:rFonts w:ascii="Arial" w:hAnsi="Arial" w:cs="Arial"/>
          <w:sz w:val="24"/>
          <w:szCs w:val="24"/>
        </w:rPr>
        <w:t xml:space="preserve">s gave a mixed review of the intervention allocation processes used. Some felt that allocation should have been to a specific individual rather than to all practitioners. This highlighted a misunderstanding of the procedure as </w:t>
      </w:r>
      <w:r w:rsidRPr="000F16D9">
        <w:rPr>
          <w:rFonts w:ascii="Arial" w:hAnsi="Arial" w:cs="Arial"/>
          <w:sz w:val="24"/>
          <w:szCs w:val="24"/>
        </w:rPr>
        <w:t>Psychological Wellbeing Practitioner</w:t>
      </w:r>
      <w:r w:rsidR="00484136" w:rsidRPr="00FF4CA8">
        <w:rPr>
          <w:rFonts w:ascii="Arial" w:hAnsi="Arial" w:cs="Arial"/>
          <w:sz w:val="24"/>
          <w:szCs w:val="24"/>
        </w:rPr>
        <w:t xml:space="preserve">s were approached individually with a group request only if a participant was not picked up. A further suggestion was made that a centralised </w:t>
      </w:r>
      <w:r w:rsidRPr="000F16D9">
        <w:rPr>
          <w:rFonts w:ascii="Arial" w:hAnsi="Arial" w:cs="Arial"/>
          <w:sz w:val="24"/>
          <w:szCs w:val="24"/>
        </w:rPr>
        <w:t>Psychological Wellbeing Practitioner</w:t>
      </w:r>
      <w:r w:rsidR="00484136" w:rsidRPr="00FF4CA8">
        <w:rPr>
          <w:rFonts w:ascii="Arial" w:hAnsi="Arial" w:cs="Arial"/>
          <w:sz w:val="24"/>
          <w:szCs w:val="24"/>
        </w:rPr>
        <w:t xml:space="preserve"> should have been in place to take on unallocated participants.</w:t>
      </w:r>
    </w:p>
    <w:p w14:paraId="21BAD621" w14:textId="77777777" w:rsidR="00484136" w:rsidRPr="00FF4CA8" w:rsidRDefault="00484136" w:rsidP="00FF4CA8">
      <w:pPr>
        <w:spacing w:line="480" w:lineRule="auto"/>
        <w:ind w:right="804"/>
        <w:rPr>
          <w:rFonts w:ascii="Arial" w:hAnsi="Arial" w:cs="Arial"/>
          <w:i/>
          <w:sz w:val="24"/>
          <w:szCs w:val="24"/>
        </w:rPr>
      </w:pPr>
      <w:r w:rsidRPr="00FF4CA8">
        <w:rPr>
          <w:rFonts w:ascii="Arial" w:hAnsi="Arial" w:cs="Arial"/>
          <w:i/>
          <w:sz w:val="24"/>
          <w:szCs w:val="24"/>
        </w:rPr>
        <w:t>“I think the allocations, possibly that system could have been improved. At the start I think people were allocated but then it seemed that we’d just email everybody and then somebody would pick it up and I think it was that general feeling of, oh, somebody else will do it” (</w:t>
      </w:r>
      <w:r w:rsidR="000F16D9">
        <w:rPr>
          <w:rFonts w:ascii="Arial" w:hAnsi="Arial" w:cs="Arial"/>
          <w:i/>
          <w:sz w:val="24"/>
          <w:szCs w:val="24"/>
        </w:rPr>
        <w:t>PWP</w:t>
      </w:r>
      <w:r w:rsidR="00597FA8" w:rsidRPr="00FF4CA8">
        <w:rPr>
          <w:rFonts w:ascii="Arial" w:hAnsi="Arial" w:cs="Arial"/>
          <w:i/>
          <w:sz w:val="24"/>
          <w:szCs w:val="24"/>
        </w:rPr>
        <w:t>19</w:t>
      </w:r>
      <w:r w:rsidRPr="00FF4CA8">
        <w:rPr>
          <w:rFonts w:ascii="Arial" w:hAnsi="Arial" w:cs="Arial"/>
          <w:i/>
          <w:sz w:val="24"/>
          <w:szCs w:val="24"/>
        </w:rPr>
        <w:t>)</w:t>
      </w:r>
      <w:r w:rsidR="00FB6E22">
        <w:rPr>
          <w:rFonts w:ascii="Arial" w:hAnsi="Arial" w:cs="Arial"/>
          <w:i/>
          <w:sz w:val="24"/>
          <w:szCs w:val="24"/>
        </w:rPr>
        <w:t>.</w:t>
      </w:r>
    </w:p>
    <w:p w14:paraId="17B56544" w14:textId="77777777" w:rsidR="00484136" w:rsidRPr="00FF4CA8" w:rsidRDefault="000F16D9" w:rsidP="00FF4CA8">
      <w:pPr>
        <w:spacing w:line="480" w:lineRule="auto"/>
        <w:ind w:right="804"/>
        <w:rPr>
          <w:rFonts w:ascii="Arial" w:hAnsi="Arial" w:cs="Arial"/>
          <w:sz w:val="24"/>
          <w:szCs w:val="24"/>
        </w:rPr>
      </w:pPr>
      <w:r w:rsidRPr="000F16D9">
        <w:rPr>
          <w:rFonts w:ascii="Arial" w:hAnsi="Arial" w:cs="Arial"/>
          <w:sz w:val="24"/>
          <w:szCs w:val="24"/>
        </w:rPr>
        <w:t>Psychological Wellbeing Practitioner</w:t>
      </w:r>
      <w:r w:rsidR="00484136" w:rsidRPr="00FF4CA8">
        <w:rPr>
          <w:rFonts w:ascii="Arial" w:hAnsi="Arial" w:cs="Arial"/>
          <w:sz w:val="24"/>
          <w:szCs w:val="24"/>
        </w:rPr>
        <w:t>s noted that there sometimes were delays between patient referral to OCTET and randomisation for the trial. Every effort was made to minimise this delay however scheduling difficulties and researcher availability may have impacted in some instances.</w:t>
      </w:r>
    </w:p>
    <w:p w14:paraId="24FA9ACD" w14:textId="77777777" w:rsidR="00484136" w:rsidRDefault="00484136" w:rsidP="00FF4CA8">
      <w:pPr>
        <w:spacing w:line="480" w:lineRule="auto"/>
        <w:ind w:right="804"/>
        <w:rPr>
          <w:rFonts w:ascii="Arial" w:hAnsi="Arial" w:cs="Arial"/>
          <w:i/>
          <w:sz w:val="24"/>
          <w:szCs w:val="24"/>
        </w:rPr>
      </w:pPr>
      <w:r w:rsidRPr="00FF4CA8">
        <w:rPr>
          <w:rFonts w:ascii="Arial" w:hAnsi="Arial" w:cs="Arial"/>
          <w:i/>
          <w:sz w:val="24"/>
          <w:szCs w:val="24"/>
        </w:rPr>
        <w:t>“The main thing is actually the time between someone opting in for treatment or consenting to contact and then randomisation…That takes quite a lot of time…It can go months without us hearing anything, which is quite disconcerting if som</w:t>
      </w:r>
      <w:r w:rsidR="00FB6E22">
        <w:rPr>
          <w:rFonts w:ascii="Arial" w:hAnsi="Arial" w:cs="Arial"/>
          <w:i/>
          <w:sz w:val="24"/>
          <w:szCs w:val="24"/>
        </w:rPr>
        <w:t>eone is still on your caseload”</w:t>
      </w:r>
      <w:r w:rsidRPr="00FF4CA8">
        <w:rPr>
          <w:rFonts w:ascii="Arial" w:hAnsi="Arial" w:cs="Arial"/>
          <w:i/>
          <w:sz w:val="24"/>
          <w:szCs w:val="24"/>
        </w:rPr>
        <w:t xml:space="preserve"> (</w:t>
      </w:r>
      <w:r w:rsidR="000F16D9">
        <w:rPr>
          <w:rFonts w:ascii="Arial" w:hAnsi="Arial" w:cs="Arial"/>
          <w:i/>
          <w:sz w:val="24"/>
          <w:szCs w:val="24"/>
        </w:rPr>
        <w:t>PWP</w:t>
      </w:r>
      <w:r w:rsidR="00597FA8" w:rsidRPr="00FF4CA8">
        <w:rPr>
          <w:rFonts w:ascii="Arial" w:hAnsi="Arial" w:cs="Arial"/>
          <w:i/>
          <w:sz w:val="24"/>
          <w:szCs w:val="24"/>
        </w:rPr>
        <w:t>54</w:t>
      </w:r>
      <w:r w:rsidRPr="00FF4CA8">
        <w:rPr>
          <w:rFonts w:ascii="Arial" w:hAnsi="Arial" w:cs="Arial"/>
          <w:i/>
          <w:sz w:val="24"/>
          <w:szCs w:val="24"/>
        </w:rPr>
        <w:t>)</w:t>
      </w:r>
      <w:r w:rsidR="00FB6E22">
        <w:rPr>
          <w:rFonts w:ascii="Arial" w:hAnsi="Arial" w:cs="Arial"/>
          <w:i/>
          <w:sz w:val="24"/>
          <w:szCs w:val="24"/>
        </w:rPr>
        <w:t>.</w:t>
      </w:r>
    </w:p>
    <w:p w14:paraId="3D116DAF" w14:textId="77777777" w:rsidR="00484136" w:rsidRPr="00FF4CA8" w:rsidRDefault="007B5C5D" w:rsidP="00FF4CA8">
      <w:pPr>
        <w:spacing w:line="480" w:lineRule="auto"/>
        <w:ind w:right="804"/>
        <w:rPr>
          <w:rFonts w:ascii="Arial" w:hAnsi="Arial" w:cs="Arial"/>
          <w:b/>
          <w:sz w:val="24"/>
          <w:szCs w:val="24"/>
          <w:u w:val="single"/>
        </w:rPr>
      </w:pPr>
      <w:r>
        <w:rPr>
          <w:rFonts w:ascii="Arial" w:hAnsi="Arial" w:cs="Arial"/>
          <w:b/>
          <w:sz w:val="24"/>
          <w:szCs w:val="24"/>
          <w:u w:val="single"/>
        </w:rPr>
        <w:t xml:space="preserve">Theme 4 - </w:t>
      </w:r>
      <w:r w:rsidR="00484136" w:rsidRPr="00FF4CA8">
        <w:rPr>
          <w:rFonts w:ascii="Arial" w:hAnsi="Arial" w:cs="Arial"/>
          <w:b/>
          <w:sz w:val="24"/>
          <w:szCs w:val="24"/>
          <w:u w:val="single"/>
        </w:rPr>
        <w:t>R</w:t>
      </w:r>
      <w:r>
        <w:rPr>
          <w:rFonts w:ascii="Arial" w:hAnsi="Arial" w:cs="Arial"/>
          <w:b/>
          <w:sz w:val="24"/>
          <w:szCs w:val="24"/>
          <w:u w:val="single"/>
        </w:rPr>
        <w:t>esources</w:t>
      </w:r>
    </w:p>
    <w:p w14:paraId="60A9A9CA" w14:textId="7FBAFC34" w:rsidR="00484136" w:rsidRPr="00FF4CA8" w:rsidRDefault="00484136" w:rsidP="00FF4CA8">
      <w:pPr>
        <w:spacing w:line="480" w:lineRule="auto"/>
        <w:ind w:right="804"/>
        <w:rPr>
          <w:rFonts w:ascii="Arial" w:hAnsi="Arial" w:cs="Arial"/>
          <w:sz w:val="24"/>
          <w:szCs w:val="24"/>
        </w:rPr>
      </w:pPr>
      <w:r w:rsidRPr="00FF4CA8">
        <w:rPr>
          <w:rFonts w:ascii="Arial" w:hAnsi="Arial" w:cs="Arial"/>
          <w:sz w:val="24"/>
          <w:szCs w:val="24"/>
        </w:rPr>
        <w:t>Study resources were found to be sufficiently detailed, clear and easy to use</w:t>
      </w:r>
      <w:r w:rsidR="00194D31">
        <w:rPr>
          <w:rFonts w:ascii="Arial" w:hAnsi="Arial" w:cs="Arial"/>
          <w:sz w:val="24"/>
          <w:szCs w:val="24"/>
        </w:rPr>
        <w:t>.</w:t>
      </w:r>
      <w:r w:rsidRPr="00FF4CA8">
        <w:rPr>
          <w:rFonts w:ascii="Arial" w:hAnsi="Arial" w:cs="Arial"/>
          <w:sz w:val="24"/>
          <w:szCs w:val="24"/>
        </w:rPr>
        <w:t xml:space="preserve"> </w:t>
      </w:r>
      <w:r w:rsidR="00194D31">
        <w:rPr>
          <w:rFonts w:ascii="Arial" w:hAnsi="Arial" w:cs="Arial"/>
          <w:sz w:val="24"/>
          <w:szCs w:val="24"/>
        </w:rPr>
        <w:t>For some however,,</w:t>
      </w:r>
      <w:r w:rsidRPr="00FF4CA8">
        <w:rPr>
          <w:rFonts w:ascii="Arial" w:hAnsi="Arial" w:cs="Arial"/>
          <w:sz w:val="24"/>
          <w:szCs w:val="24"/>
        </w:rPr>
        <w:t>he number of revisions sometimes made it difficult for sites to maintain version control</w:t>
      </w:r>
      <w:r w:rsidR="00194D31">
        <w:rPr>
          <w:rFonts w:ascii="Arial" w:hAnsi="Arial" w:cs="Arial"/>
          <w:sz w:val="24"/>
          <w:szCs w:val="24"/>
        </w:rPr>
        <w:t xml:space="preserve">, however </w:t>
      </w:r>
      <w:r w:rsidR="00ED0185">
        <w:rPr>
          <w:rFonts w:ascii="Arial" w:hAnsi="Arial" w:cs="Arial"/>
          <w:sz w:val="24"/>
          <w:szCs w:val="24"/>
        </w:rPr>
        <w:t xml:space="preserve">it is important to note that </w:t>
      </w:r>
      <w:r w:rsidR="00194D31">
        <w:rPr>
          <w:rFonts w:ascii="Arial" w:hAnsi="Arial" w:cs="Arial"/>
          <w:sz w:val="24"/>
          <w:szCs w:val="24"/>
        </w:rPr>
        <w:t>this did not result in any protocol deviations or violations</w:t>
      </w:r>
      <w:r w:rsidRPr="00FF4CA8">
        <w:rPr>
          <w:rFonts w:ascii="Arial" w:hAnsi="Arial" w:cs="Arial"/>
          <w:sz w:val="24"/>
          <w:szCs w:val="24"/>
        </w:rPr>
        <w:t>.  The addition of checklists to supplement procedures was found to be useful and it was suggested that flowcharts would also have helped implementation of trial procedures.</w:t>
      </w:r>
    </w:p>
    <w:p w14:paraId="67E394B4" w14:textId="77777777" w:rsidR="00484136" w:rsidRDefault="00484136" w:rsidP="00FF4CA8">
      <w:pPr>
        <w:spacing w:line="480" w:lineRule="auto"/>
        <w:ind w:right="804"/>
        <w:rPr>
          <w:rFonts w:ascii="Arial" w:hAnsi="Arial" w:cs="Arial"/>
          <w:i/>
          <w:sz w:val="24"/>
          <w:szCs w:val="24"/>
        </w:rPr>
      </w:pPr>
      <w:r w:rsidRPr="00FF4CA8">
        <w:rPr>
          <w:rFonts w:ascii="Arial" w:hAnsi="Arial" w:cs="Arial"/>
          <w:i/>
          <w:sz w:val="24"/>
          <w:szCs w:val="24"/>
        </w:rPr>
        <w:t>“Patients…have appreciated by proxy the care and attention that has gone into</w:t>
      </w:r>
      <w:r w:rsidR="00FB6E22">
        <w:rPr>
          <w:rFonts w:ascii="Arial" w:hAnsi="Arial" w:cs="Arial"/>
          <w:i/>
          <w:sz w:val="24"/>
          <w:szCs w:val="24"/>
        </w:rPr>
        <w:t xml:space="preserve"> the SOPs and study procedures”</w:t>
      </w:r>
      <w:r w:rsidRPr="00FF4CA8">
        <w:rPr>
          <w:rFonts w:ascii="Arial" w:hAnsi="Arial" w:cs="Arial"/>
          <w:i/>
          <w:sz w:val="24"/>
          <w:szCs w:val="24"/>
        </w:rPr>
        <w:t xml:space="preserve"> (R3)</w:t>
      </w:r>
      <w:r w:rsidR="00FB6E22">
        <w:rPr>
          <w:rFonts w:ascii="Arial" w:hAnsi="Arial" w:cs="Arial"/>
          <w:i/>
          <w:sz w:val="24"/>
          <w:szCs w:val="24"/>
        </w:rPr>
        <w:t>.</w:t>
      </w:r>
    </w:p>
    <w:p w14:paraId="20CCB3EE" w14:textId="77777777" w:rsidR="00F15815" w:rsidRDefault="00F15815" w:rsidP="00FF4CA8">
      <w:pPr>
        <w:spacing w:line="480" w:lineRule="auto"/>
        <w:ind w:right="804"/>
        <w:rPr>
          <w:rFonts w:ascii="Arial" w:hAnsi="Arial" w:cs="Arial"/>
          <w:i/>
          <w:sz w:val="24"/>
          <w:szCs w:val="24"/>
        </w:rPr>
      </w:pPr>
      <w:r>
        <w:rPr>
          <w:rFonts w:ascii="Arial" w:hAnsi="Arial" w:cs="Arial"/>
          <w:i/>
          <w:sz w:val="24"/>
          <w:szCs w:val="24"/>
        </w:rPr>
        <w:t>“The checklists for the visits were really useful…flow charts could also be used to supplement these” (RFG11)</w:t>
      </w:r>
    </w:p>
    <w:p w14:paraId="681F7292" w14:textId="77777777" w:rsidR="00BE1F27" w:rsidRPr="00FF4CA8" w:rsidRDefault="00BE1F27" w:rsidP="00FF4CA8">
      <w:pPr>
        <w:spacing w:line="480" w:lineRule="auto"/>
        <w:ind w:right="804"/>
        <w:rPr>
          <w:rFonts w:ascii="Arial" w:hAnsi="Arial" w:cs="Arial"/>
          <w:i/>
          <w:sz w:val="24"/>
          <w:szCs w:val="24"/>
        </w:rPr>
      </w:pPr>
      <w:r>
        <w:rPr>
          <w:rFonts w:ascii="Arial" w:hAnsi="Arial" w:cs="Arial"/>
          <w:i/>
          <w:sz w:val="24"/>
          <w:szCs w:val="24"/>
        </w:rPr>
        <w:t>“Fewer SOP revisions…lots of paperwork” (R3)</w:t>
      </w:r>
    </w:p>
    <w:p w14:paraId="197B4553" w14:textId="77777777" w:rsidR="00484136" w:rsidRPr="00FF4CA8" w:rsidRDefault="000F16D9" w:rsidP="00FF4CA8">
      <w:pPr>
        <w:spacing w:line="480" w:lineRule="auto"/>
        <w:ind w:right="804"/>
        <w:rPr>
          <w:rFonts w:ascii="Arial" w:hAnsi="Arial" w:cs="Arial"/>
          <w:sz w:val="24"/>
          <w:szCs w:val="24"/>
        </w:rPr>
      </w:pPr>
      <w:r w:rsidRPr="000F16D9">
        <w:rPr>
          <w:rFonts w:ascii="Arial" w:hAnsi="Arial" w:cs="Arial"/>
          <w:sz w:val="24"/>
          <w:szCs w:val="24"/>
        </w:rPr>
        <w:t>Psychological Wellbeing Practitioner</w:t>
      </w:r>
      <w:r w:rsidR="00484136" w:rsidRPr="00FF4CA8">
        <w:rPr>
          <w:rFonts w:ascii="Arial" w:hAnsi="Arial" w:cs="Arial"/>
          <w:sz w:val="24"/>
          <w:szCs w:val="24"/>
        </w:rPr>
        <w:t>s noted that having additional intervention packs in stock, to prevent delays in providing this to participants, would have been useful however the availability of the trial managers to respond to requests limited this from being a substantial issue.</w:t>
      </w:r>
    </w:p>
    <w:p w14:paraId="291F456A" w14:textId="77777777" w:rsidR="00484136" w:rsidRPr="00FF4CA8" w:rsidRDefault="00484136" w:rsidP="00FF4CA8">
      <w:pPr>
        <w:spacing w:line="480" w:lineRule="auto"/>
        <w:ind w:right="804"/>
        <w:rPr>
          <w:rFonts w:ascii="Arial" w:hAnsi="Arial" w:cs="Arial"/>
          <w:i/>
          <w:sz w:val="24"/>
          <w:szCs w:val="24"/>
        </w:rPr>
      </w:pPr>
      <w:r w:rsidRPr="00FF4CA8">
        <w:rPr>
          <w:rFonts w:ascii="Arial" w:hAnsi="Arial" w:cs="Arial"/>
          <w:i/>
          <w:sz w:val="24"/>
          <w:szCs w:val="24"/>
        </w:rPr>
        <w:t>“I’ve requested an extra booklet…and they said oh, just give us the number and we’ll send it straight to th</w:t>
      </w:r>
      <w:r w:rsidR="00FB6E22">
        <w:rPr>
          <w:rFonts w:ascii="Arial" w:hAnsi="Arial" w:cs="Arial"/>
          <w:i/>
          <w:sz w:val="24"/>
          <w:szCs w:val="24"/>
        </w:rPr>
        <w:t>em and they got it a day later”</w:t>
      </w:r>
      <w:r w:rsidRPr="00FF4CA8">
        <w:rPr>
          <w:rFonts w:ascii="Arial" w:hAnsi="Arial" w:cs="Arial"/>
          <w:i/>
          <w:sz w:val="24"/>
          <w:szCs w:val="24"/>
        </w:rPr>
        <w:t xml:space="preserve"> (</w:t>
      </w:r>
      <w:r w:rsidR="000F16D9">
        <w:rPr>
          <w:rFonts w:ascii="Arial" w:hAnsi="Arial" w:cs="Arial"/>
          <w:i/>
          <w:sz w:val="24"/>
          <w:szCs w:val="24"/>
        </w:rPr>
        <w:t>PWP</w:t>
      </w:r>
      <w:r w:rsidR="00597FA8" w:rsidRPr="00FF4CA8">
        <w:rPr>
          <w:rFonts w:ascii="Arial" w:hAnsi="Arial" w:cs="Arial"/>
          <w:i/>
          <w:sz w:val="24"/>
          <w:szCs w:val="24"/>
        </w:rPr>
        <w:t>71</w:t>
      </w:r>
      <w:r w:rsidRPr="00FF4CA8">
        <w:rPr>
          <w:rFonts w:ascii="Arial" w:hAnsi="Arial" w:cs="Arial"/>
          <w:i/>
          <w:sz w:val="24"/>
          <w:szCs w:val="24"/>
        </w:rPr>
        <w:t>)</w:t>
      </w:r>
      <w:r w:rsidR="00FB6E22">
        <w:rPr>
          <w:rFonts w:ascii="Arial" w:hAnsi="Arial" w:cs="Arial"/>
          <w:i/>
          <w:sz w:val="24"/>
          <w:szCs w:val="24"/>
        </w:rPr>
        <w:t>.</w:t>
      </w:r>
    </w:p>
    <w:p w14:paraId="2FB6B931" w14:textId="77777777" w:rsidR="00484136" w:rsidRPr="00FF4CA8" w:rsidRDefault="00484136" w:rsidP="00FF4CA8">
      <w:pPr>
        <w:spacing w:line="480" w:lineRule="auto"/>
        <w:ind w:right="804"/>
        <w:rPr>
          <w:rFonts w:ascii="Arial" w:hAnsi="Arial" w:cs="Arial"/>
          <w:sz w:val="24"/>
          <w:szCs w:val="24"/>
        </w:rPr>
      </w:pPr>
      <w:r w:rsidRPr="00FF4CA8">
        <w:rPr>
          <w:rFonts w:ascii="Arial" w:hAnsi="Arial" w:cs="Arial"/>
          <w:sz w:val="24"/>
          <w:szCs w:val="24"/>
        </w:rPr>
        <w:t>Building links with the local service was noted to be important in facilitating set up and organisation of the trial. It was not possible to implement this effectively at all study sites</w:t>
      </w:r>
      <w:r w:rsidR="005C2B64">
        <w:rPr>
          <w:rFonts w:ascii="Arial" w:hAnsi="Arial" w:cs="Arial"/>
          <w:sz w:val="24"/>
          <w:szCs w:val="24"/>
        </w:rPr>
        <w:t>,</w:t>
      </w:r>
      <w:r w:rsidRPr="00FF4CA8">
        <w:rPr>
          <w:rFonts w:ascii="Arial" w:hAnsi="Arial" w:cs="Arial"/>
          <w:sz w:val="24"/>
          <w:szCs w:val="24"/>
        </w:rPr>
        <w:t xml:space="preserve"> which may have limited local service engagement across the trial. In addition, clarification of expectations of all involved groups, from the outset, was noted by as being important. This was</w:t>
      </w:r>
      <w:r w:rsidR="005C2B64">
        <w:rPr>
          <w:rFonts w:ascii="Arial" w:hAnsi="Arial" w:cs="Arial"/>
          <w:sz w:val="24"/>
          <w:szCs w:val="24"/>
        </w:rPr>
        <w:t>,</w:t>
      </w:r>
      <w:r w:rsidRPr="00FF4CA8">
        <w:rPr>
          <w:rFonts w:ascii="Arial" w:hAnsi="Arial" w:cs="Arial"/>
          <w:sz w:val="24"/>
          <w:szCs w:val="24"/>
        </w:rPr>
        <w:t xml:space="preserve"> however</w:t>
      </w:r>
      <w:r w:rsidR="005C2B64">
        <w:rPr>
          <w:rFonts w:ascii="Arial" w:hAnsi="Arial" w:cs="Arial"/>
          <w:sz w:val="24"/>
          <w:szCs w:val="24"/>
        </w:rPr>
        <w:t>,</w:t>
      </w:r>
      <w:r w:rsidRPr="00FF4CA8">
        <w:rPr>
          <w:rFonts w:ascii="Arial" w:hAnsi="Arial" w:cs="Arial"/>
          <w:sz w:val="24"/>
          <w:szCs w:val="24"/>
        </w:rPr>
        <w:t xml:space="preserve"> easily rectified through clear communication as the trial progressed.</w:t>
      </w:r>
    </w:p>
    <w:p w14:paraId="0FEB63CC" w14:textId="77777777" w:rsidR="00484136" w:rsidRPr="00FF4CA8" w:rsidRDefault="00484136" w:rsidP="00FF4CA8">
      <w:pPr>
        <w:spacing w:line="480" w:lineRule="auto"/>
        <w:ind w:right="804"/>
        <w:rPr>
          <w:rFonts w:ascii="Arial" w:hAnsi="Arial" w:cs="Arial"/>
          <w:i/>
          <w:sz w:val="24"/>
          <w:szCs w:val="24"/>
        </w:rPr>
      </w:pPr>
      <w:r w:rsidRPr="00FF4CA8">
        <w:rPr>
          <w:rFonts w:ascii="Arial" w:hAnsi="Arial" w:cs="Arial"/>
          <w:i/>
          <w:sz w:val="24"/>
          <w:szCs w:val="24"/>
        </w:rPr>
        <w:t>“The service has been great and the additional work we did on building relationships and getting to know the clinical teams</w:t>
      </w:r>
      <w:r w:rsidR="00FB6E22">
        <w:rPr>
          <w:rFonts w:ascii="Arial" w:hAnsi="Arial" w:cs="Arial"/>
          <w:i/>
          <w:sz w:val="24"/>
          <w:szCs w:val="24"/>
        </w:rPr>
        <w:t xml:space="preserve"> was important in this process”</w:t>
      </w:r>
      <w:r w:rsidRPr="00FF4CA8">
        <w:rPr>
          <w:rFonts w:ascii="Arial" w:hAnsi="Arial" w:cs="Arial"/>
          <w:i/>
          <w:sz w:val="24"/>
          <w:szCs w:val="24"/>
        </w:rPr>
        <w:t xml:space="preserve"> (SL2)</w:t>
      </w:r>
      <w:r w:rsidR="00FB6E22">
        <w:rPr>
          <w:rFonts w:ascii="Arial" w:hAnsi="Arial" w:cs="Arial"/>
          <w:i/>
          <w:sz w:val="24"/>
          <w:szCs w:val="24"/>
        </w:rPr>
        <w:t>.</w:t>
      </w:r>
    </w:p>
    <w:p w14:paraId="5460382A" w14:textId="77777777" w:rsidR="00484136" w:rsidRPr="00FF4CA8" w:rsidRDefault="00484136" w:rsidP="00FF4CA8">
      <w:pPr>
        <w:spacing w:line="480" w:lineRule="auto"/>
        <w:ind w:right="804"/>
        <w:rPr>
          <w:rFonts w:ascii="Arial" w:hAnsi="Arial" w:cs="Arial"/>
          <w:i/>
          <w:sz w:val="24"/>
          <w:szCs w:val="24"/>
        </w:rPr>
      </w:pPr>
      <w:r w:rsidRPr="00FF4CA8">
        <w:rPr>
          <w:rFonts w:ascii="Arial" w:hAnsi="Arial" w:cs="Arial"/>
          <w:i/>
          <w:sz w:val="24"/>
          <w:szCs w:val="24"/>
        </w:rPr>
        <w:t xml:space="preserve">“We should have been less CTU naïve as we were unclear about what they were providing </w:t>
      </w:r>
      <w:r w:rsidR="00FB6E22">
        <w:rPr>
          <w:rFonts w:ascii="Arial" w:hAnsi="Arial" w:cs="Arial"/>
          <w:i/>
          <w:sz w:val="24"/>
          <w:szCs w:val="24"/>
        </w:rPr>
        <w:t xml:space="preserve">which led to initial tensions” </w:t>
      </w:r>
      <w:r w:rsidRPr="00FF4CA8">
        <w:rPr>
          <w:rFonts w:ascii="Arial" w:hAnsi="Arial" w:cs="Arial"/>
          <w:i/>
          <w:sz w:val="24"/>
          <w:szCs w:val="24"/>
        </w:rPr>
        <w:t>(SL1)</w:t>
      </w:r>
      <w:r w:rsidR="00FB6E22">
        <w:rPr>
          <w:rFonts w:ascii="Arial" w:hAnsi="Arial" w:cs="Arial"/>
          <w:i/>
          <w:sz w:val="24"/>
          <w:szCs w:val="24"/>
        </w:rPr>
        <w:t>.</w:t>
      </w:r>
    </w:p>
    <w:p w14:paraId="0A577FCC" w14:textId="0BB757F5" w:rsidR="00484136" w:rsidRPr="00FF4CA8" w:rsidRDefault="00484136" w:rsidP="00FF4CA8">
      <w:pPr>
        <w:spacing w:line="480" w:lineRule="auto"/>
        <w:ind w:right="804"/>
        <w:rPr>
          <w:rFonts w:ascii="Arial" w:hAnsi="Arial" w:cs="Arial"/>
          <w:sz w:val="24"/>
          <w:szCs w:val="24"/>
        </w:rPr>
      </w:pPr>
      <w:r w:rsidRPr="00FF4CA8">
        <w:rPr>
          <w:rFonts w:ascii="Arial" w:hAnsi="Arial" w:cs="Arial"/>
          <w:sz w:val="24"/>
          <w:szCs w:val="24"/>
        </w:rPr>
        <w:t>Many research</w:t>
      </w:r>
      <w:r w:rsidR="00451C16">
        <w:rPr>
          <w:rFonts w:ascii="Arial" w:hAnsi="Arial" w:cs="Arial"/>
          <w:sz w:val="24"/>
          <w:szCs w:val="24"/>
        </w:rPr>
        <w:t xml:space="preserve"> staff members</w:t>
      </w:r>
      <w:r w:rsidRPr="00FF4CA8">
        <w:rPr>
          <w:rFonts w:ascii="Arial" w:hAnsi="Arial" w:cs="Arial"/>
          <w:sz w:val="24"/>
          <w:szCs w:val="24"/>
        </w:rPr>
        <w:t xml:space="preserve"> commented on the study database and indicated that improvements could have been made to help to facilitate ease of use and study coordination. This included addition of methods to track follow up visits, limitation on database timeout and hiding of withdrawn participants from the study case lists.</w:t>
      </w:r>
    </w:p>
    <w:p w14:paraId="59CE7519" w14:textId="77777777" w:rsidR="00484136" w:rsidRPr="00FF4CA8" w:rsidRDefault="00484136" w:rsidP="00FF4CA8">
      <w:pPr>
        <w:spacing w:line="480" w:lineRule="auto"/>
        <w:ind w:right="804"/>
        <w:rPr>
          <w:rFonts w:ascii="Arial" w:hAnsi="Arial" w:cs="Arial"/>
          <w:i/>
          <w:sz w:val="24"/>
          <w:szCs w:val="24"/>
        </w:rPr>
      </w:pPr>
      <w:r w:rsidRPr="00FF4CA8">
        <w:rPr>
          <w:rFonts w:ascii="Arial" w:hAnsi="Arial" w:cs="Arial"/>
          <w:i/>
          <w:sz w:val="24"/>
          <w:szCs w:val="24"/>
        </w:rPr>
        <w:t xml:space="preserve">“The database has been difficult to navigate as the lay out is not intuitive….this is however better </w:t>
      </w:r>
      <w:r w:rsidR="00FB6E22">
        <w:rPr>
          <w:rFonts w:ascii="Arial" w:hAnsi="Arial" w:cs="Arial"/>
          <w:i/>
          <w:sz w:val="24"/>
          <w:szCs w:val="24"/>
        </w:rPr>
        <w:t>than some…simple can be better”</w:t>
      </w:r>
      <w:r w:rsidRPr="00FF4CA8">
        <w:rPr>
          <w:rFonts w:ascii="Arial" w:hAnsi="Arial" w:cs="Arial"/>
          <w:i/>
          <w:sz w:val="24"/>
          <w:szCs w:val="24"/>
        </w:rPr>
        <w:t xml:space="preserve"> (RFG5)</w:t>
      </w:r>
      <w:r w:rsidR="00FB6E22">
        <w:rPr>
          <w:rFonts w:ascii="Arial" w:hAnsi="Arial" w:cs="Arial"/>
          <w:i/>
          <w:sz w:val="24"/>
          <w:szCs w:val="24"/>
        </w:rPr>
        <w:t>.</w:t>
      </w:r>
    </w:p>
    <w:p w14:paraId="606F1E91" w14:textId="77777777" w:rsidR="00484136" w:rsidRDefault="00484136" w:rsidP="00FF4CA8">
      <w:pPr>
        <w:spacing w:line="480" w:lineRule="auto"/>
        <w:ind w:right="804"/>
        <w:rPr>
          <w:rFonts w:ascii="Arial" w:hAnsi="Arial" w:cs="Arial"/>
          <w:i/>
          <w:sz w:val="24"/>
          <w:szCs w:val="24"/>
        </w:rPr>
      </w:pPr>
      <w:r w:rsidRPr="00FF4CA8">
        <w:rPr>
          <w:rFonts w:ascii="Arial" w:hAnsi="Arial" w:cs="Arial"/>
          <w:i/>
          <w:sz w:val="24"/>
          <w:szCs w:val="24"/>
        </w:rPr>
        <w:t>“An ability to track follow ups and see what’s due and when</w:t>
      </w:r>
      <w:r w:rsidR="00D51D0C" w:rsidRPr="00FF4CA8">
        <w:rPr>
          <w:rFonts w:ascii="Arial" w:hAnsi="Arial" w:cs="Arial"/>
          <w:i/>
          <w:sz w:val="24"/>
          <w:szCs w:val="24"/>
        </w:rPr>
        <w:t>…</w:t>
      </w:r>
      <w:r w:rsidRPr="00FF4CA8">
        <w:rPr>
          <w:rFonts w:ascii="Arial" w:hAnsi="Arial" w:cs="Arial"/>
          <w:i/>
          <w:sz w:val="24"/>
          <w:szCs w:val="24"/>
        </w:rPr>
        <w:t xml:space="preserve"> would be particularly helpful if sites include multiple researchers as this proved di</w:t>
      </w:r>
      <w:r w:rsidR="00FB6E22">
        <w:rPr>
          <w:rFonts w:ascii="Arial" w:hAnsi="Arial" w:cs="Arial"/>
          <w:i/>
          <w:sz w:val="24"/>
          <w:szCs w:val="24"/>
        </w:rPr>
        <w:t>fficult to coordinate at times”</w:t>
      </w:r>
      <w:r w:rsidRPr="00FF4CA8">
        <w:rPr>
          <w:rFonts w:ascii="Arial" w:hAnsi="Arial" w:cs="Arial"/>
          <w:i/>
          <w:sz w:val="24"/>
          <w:szCs w:val="24"/>
        </w:rPr>
        <w:t xml:space="preserve"> (RFG6)</w:t>
      </w:r>
      <w:r w:rsidR="00FB6E22">
        <w:rPr>
          <w:rFonts w:ascii="Arial" w:hAnsi="Arial" w:cs="Arial"/>
          <w:i/>
          <w:sz w:val="24"/>
          <w:szCs w:val="24"/>
        </w:rPr>
        <w:t>.</w:t>
      </w:r>
    </w:p>
    <w:p w14:paraId="21F47C64" w14:textId="77777777" w:rsidR="005C2B64" w:rsidRPr="00FF4CA8" w:rsidRDefault="005C2B64" w:rsidP="00FF4CA8">
      <w:pPr>
        <w:spacing w:line="480" w:lineRule="auto"/>
        <w:ind w:right="804"/>
        <w:rPr>
          <w:rFonts w:ascii="Arial" w:hAnsi="Arial" w:cs="Arial"/>
          <w:i/>
          <w:sz w:val="24"/>
          <w:szCs w:val="24"/>
        </w:rPr>
      </w:pPr>
      <w:r>
        <w:rPr>
          <w:rFonts w:ascii="Arial" w:hAnsi="Arial" w:cs="Arial"/>
          <w:i/>
          <w:sz w:val="24"/>
          <w:szCs w:val="24"/>
        </w:rPr>
        <w:t>“Withdrawn cases remained visible…and showed up as appointments due. This was confusing when working out which visits did actually need completing” (RFG12).</w:t>
      </w:r>
    </w:p>
    <w:p w14:paraId="3B54C864" w14:textId="77777777" w:rsidR="00484136" w:rsidRPr="00FF4CA8" w:rsidRDefault="007B5C5D" w:rsidP="00FF4CA8">
      <w:pPr>
        <w:spacing w:line="480" w:lineRule="auto"/>
        <w:ind w:right="804"/>
        <w:rPr>
          <w:rFonts w:ascii="Arial" w:hAnsi="Arial" w:cs="Arial"/>
          <w:b/>
          <w:sz w:val="24"/>
          <w:szCs w:val="24"/>
          <w:u w:val="single"/>
        </w:rPr>
      </w:pPr>
      <w:r>
        <w:rPr>
          <w:rFonts w:ascii="Arial" w:hAnsi="Arial" w:cs="Arial"/>
          <w:b/>
          <w:sz w:val="24"/>
          <w:szCs w:val="24"/>
          <w:u w:val="single"/>
        </w:rPr>
        <w:t xml:space="preserve">Theme 5 - </w:t>
      </w:r>
      <w:r w:rsidR="00484136" w:rsidRPr="00FF4CA8">
        <w:rPr>
          <w:rFonts w:ascii="Arial" w:hAnsi="Arial" w:cs="Arial"/>
          <w:b/>
          <w:sz w:val="24"/>
          <w:szCs w:val="24"/>
          <w:u w:val="single"/>
        </w:rPr>
        <w:t>T</w:t>
      </w:r>
      <w:r>
        <w:rPr>
          <w:rFonts w:ascii="Arial" w:hAnsi="Arial" w:cs="Arial"/>
          <w:b/>
          <w:sz w:val="24"/>
          <w:szCs w:val="24"/>
          <w:u w:val="single"/>
        </w:rPr>
        <w:t>raining</w:t>
      </w:r>
    </w:p>
    <w:p w14:paraId="3E9889C8" w14:textId="77777777" w:rsidR="00484136" w:rsidRPr="00FF4CA8" w:rsidRDefault="00484136" w:rsidP="00FF4CA8">
      <w:pPr>
        <w:spacing w:line="480" w:lineRule="auto"/>
        <w:ind w:right="804"/>
        <w:rPr>
          <w:rFonts w:ascii="Arial" w:hAnsi="Arial" w:cs="Arial"/>
          <w:sz w:val="24"/>
          <w:szCs w:val="24"/>
        </w:rPr>
      </w:pPr>
      <w:r w:rsidRPr="00FF4CA8">
        <w:rPr>
          <w:rFonts w:ascii="Arial" w:hAnsi="Arial" w:cs="Arial"/>
          <w:sz w:val="24"/>
          <w:szCs w:val="24"/>
        </w:rPr>
        <w:t xml:space="preserve">OCTET training was positively received by both </w:t>
      </w:r>
      <w:r w:rsidR="000F16D9" w:rsidRPr="000F16D9">
        <w:rPr>
          <w:rFonts w:ascii="Arial" w:hAnsi="Arial" w:cs="Arial"/>
          <w:sz w:val="24"/>
          <w:szCs w:val="24"/>
        </w:rPr>
        <w:t>Psychological Wellbeing Practitioner</w:t>
      </w:r>
      <w:r w:rsidRPr="00FF4CA8">
        <w:rPr>
          <w:rFonts w:ascii="Arial" w:hAnsi="Arial" w:cs="Arial"/>
          <w:sz w:val="24"/>
          <w:szCs w:val="24"/>
        </w:rPr>
        <w:t>s and research</w:t>
      </w:r>
      <w:r w:rsidR="00451C16">
        <w:rPr>
          <w:rFonts w:ascii="Arial" w:hAnsi="Arial" w:cs="Arial"/>
          <w:sz w:val="24"/>
          <w:szCs w:val="24"/>
        </w:rPr>
        <w:t xml:space="preserve"> staff</w:t>
      </w:r>
      <w:r w:rsidRPr="00FF4CA8">
        <w:rPr>
          <w:rFonts w:ascii="Arial" w:hAnsi="Arial" w:cs="Arial"/>
          <w:sz w:val="24"/>
          <w:szCs w:val="24"/>
        </w:rPr>
        <w:t xml:space="preserve">. Face-to-face training was felt to be most beneficial however teleconference training, conducted by the site lead, was also well received. Shadowing of </w:t>
      </w:r>
      <w:r w:rsidR="00543DBA">
        <w:rPr>
          <w:rFonts w:ascii="Arial" w:hAnsi="Arial" w:cs="Arial"/>
          <w:sz w:val="24"/>
          <w:szCs w:val="24"/>
        </w:rPr>
        <w:t xml:space="preserve">research interview </w:t>
      </w:r>
      <w:r w:rsidRPr="00FF4CA8">
        <w:rPr>
          <w:rFonts w:ascii="Arial" w:hAnsi="Arial" w:cs="Arial"/>
          <w:sz w:val="24"/>
          <w:szCs w:val="24"/>
        </w:rPr>
        <w:t xml:space="preserve">visits was offered as an additional training opportunity </w:t>
      </w:r>
      <w:r w:rsidR="00543DBA">
        <w:rPr>
          <w:rFonts w:ascii="Arial" w:hAnsi="Arial" w:cs="Arial"/>
          <w:sz w:val="24"/>
          <w:szCs w:val="24"/>
        </w:rPr>
        <w:t>for research staff</w:t>
      </w:r>
      <w:r w:rsidR="00D43799">
        <w:rPr>
          <w:rFonts w:ascii="Arial" w:hAnsi="Arial" w:cs="Arial"/>
          <w:sz w:val="24"/>
          <w:szCs w:val="24"/>
        </w:rPr>
        <w:t>, with new research staff observing interviews conducted by experienced OCTET researchers</w:t>
      </w:r>
      <w:r w:rsidR="00543DBA">
        <w:rPr>
          <w:rFonts w:ascii="Arial" w:hAnsi="Arial" w:cs="Arial"/>
          <w:sz w:val="24"/>
          <w:szCs w:val="24"/>
        </w:rPr>
        <w:t xml:space="preserve">. This </w:t>
      </w:r>
      <w:r w:rsidRPr="00FF4CA8">
        <w:rPr>
          <w:rFonts w:ascii="Arial" w:hAnsi="Arial" w:cs="Arial"/>
          <w:sz w:val="24"/>
          <w:szCs w:val="24"/>
        </w:rPr>
        <w:t xml:space="preserve">provided </w:t>
      </w:r>
      <w:r w:rsidR="00543DBA">
        <w:rPr>
          <w:rFonts w:ascii="Arial" w:hAnsi="Arial" w:cs="Arial"/>
          <w:sz w:val="24"/>
          <w:szCs w:val="24"/>
        </w:rPr>
        <w:t xml:space="preserve">a further training opportunity and included </w:t>
      </w:r>
      <w:r w:rsidRPr="00FF4CA8">
        <w:rPr>
          <w:rFonts w:ascii="Arial" w:hAnsi="Arial" w:cs="Arial"/>
          <w:sz w:val="24"/>
          <w:szCs w:val="24"/>
        </w:rPr>
        <w:t>additional support and encouragement prior to completing interviews independently.</w:t>
      </w:r>
    </w:p>
    <w:p w14:paraId="7CEA953E" w14:textId="77777777" w:rsidR="00484136" w:rsidRPr="00FF4CA8" w:rsidRDefault="00484136" w:rsidP="00FF4CA8">
      <w:pPr>
        <w:spacing w:line="480" w:lineRule="auto"/>
        <w:ind w:right="804"/>
        <w:rPr>
          <w:rFonts w:ascii="Arial" w:hAnsi="Arial" w:cs="Arial"/>
          <w:i/>
          <w:sz w:val="24"/>
          <w:szCs w:val="24"/>
        </w:rPr>
      </w:pPr>
      <w:r w:rsidRPr="00FF4CA8">
        <w:rPr>
          <w:rFonts w:ascii="Arial" w:hAnsi="Arial" w:cs="Arial"/>
          <w:i/>
          <w:sz w:val="24"/>
          <w:szCs w:val="24"/>
        </w:rPr>
        <w:t>“It was well structured and came away from session feeling very positive. I found…pho</w:t>
      </w:r>
      <w:r w:rsidR="00FB6E22">
        <w:rPr>
          <w:rFonts w:ascii="Arial" w:hAnsi="Arial" w:cs="Arial"/>
          <w:i/>
          <w:sz w:val="24"/>
          <w:szCs w:val="24"/>
        </w:rPr>
        <w:t xml:space="preserve">ne in session very innovative” </w:t>
      </w:r>
      <w:r w:rsidRPr="00FF4CA8">
        <w:rPr>
          <w:rFonts w:ascii="Arial" w:hAnsi="Arial" w:cs="Arial"/>
          <w:i/>
          <w:sz w:val="24"/>
          <w:szCs w:val="24"/>
        </w:rPr>
        <w:t>(R2)</w:t>
      </w:r>
      <w:r w:rsidR="00FB6E22">
        <w:rPr>
          <w:rFonts w:ascii="Arial" w:hAnsi="Arial" w:cs="Arial"/>
          <w:i/>
          <w:sz w:val="24"/>
          <w:szCs w:val="24"/>
        </w:rPr>
        <w:t>.</w:t>
      </w:r>
    </w:p>
    <w:p w14:paraId="4E6C78B0" w14:textId="77777777" w:rsidR="00484136" w:rsidRPr="00FF4CA8" w:rsidRDefault="00484136" w:rsidP="00FF4CA8">
      <w:pPr>
        <w:spacing w:line="480" w:lineRule="auto"/>
        <w:ind w:right="804"/>
        <w:rPr>
          <w:rFonts w:ascii="Arial" w:hAnsi="Arial" w:cs="Arial"/>
          <w:i/>
          <w:sz w:val="24"/>
          <w:szCs w:val="24"/>
        </w:rPr>
      </w:pPr>
      <w:r w:rsidRPr="00FF4CA8">
        <w:rPr>
          <w:rFonts w:ascii="Arial" w:hAnsi="Arial" w:cs="Arial"/>
          <w:i/>
          <w:sz w:val="24"/>
          <w:szCs w:val="24"/>
        </w:rPr>
        <w:t>“Sha</w:t>
      </w:r>
      <w:r w:rsidR="00FB6E22">
        <w:rPr>
          <w:rFonts w:ascii="Arial" w:hAnsi="Arial" w:cs="Arial"/>
          <w:i/>
          <w:sz w:val="24"/>
          <w:szCs w:val="24"/>
        </w:rPr>
        <w:t>dowing visits was very helpful”</w:t>
      </w:r>
      <w:r w:rsidRPr="00FF4CA8">
        <w:rPr>
          <w:rFonts w:ascii="Arial" w:hAnsi="Arial" w:cs="Arial"/>
          <w:i/>
          <w:sz w:val="24"/>
          <w:szCs w:val="24"/>
        </w:rPr>
        <w:t xml:space="preserve"> (RFG7)</w:t>
      </w:r>
      <w:r w:rsidR="00FB6E22">
        <w:rPr>
          <w:rFonts w:ascii="Arial" w:hAnsi="Arial" w:cs="Arial"/>
          <w:i/>
          <w:sz w:val="24"/>
          <w:szCs w:val="24"/>
        </w:rPr>
        <w:t>.</w:t>
      </w:r>
    </w:p>
    <w:p w14:paraId="325ED9DF" w14:textId="77777777" w:rsidR="00484136" w:rsidRDefault="00484136" w:rsidP="00FF4CA8">
      <w:pPr>
        <w:spacing w:line="480" w:lineRule="auto"/>
        <w:ind w:right="804"/>
        <w:rPr>
          <w:rFonts w:ascii="Arial" w:hAnsi="Arial" w:cs="Arial"/>
          <w:sz w:val="24"/>
          <w:szCs w:val="24"/>
        </w:rPr>
      </w:pPr>
      <w:r w:rsidRPr="00FF4CA8">
        <w:rPr>
          <w:rFonts w:ascii="Arial" w:hAnsi="Arial" w:cs="Arial"/>
          <w:sz w:val="24"/>
          <w:szCs w:val="24"/>
        </w:rPr>
        <w:t xml:space="preserve">Training, coupled with the materials and resources, provided confidence in working to trial procedures. Both </w:t>
      </w:r>
      <w:r w:rsidR="000F16D9" w:rsidRPr="000F16D9">
        <w:rPr>
          <w:rFonts w:ascii="Arial" w:hAnsi="Arial" w:cs="Arial"/>
          <w:sz w:val="24"/>
          <w:szCs w:val="24"/>
        </w:rPr>
        <w:t>Psychological Wellbeing Practitioner</w:t>
      </w:r>
      <w:r w:rsidRPr="00FF4CA8">
        <w:rPr>
          <w:rFonts w:ascii="Arial" w:hAnsi="Arial" w:cs="Arial"/>
          <w:sz w:val="24"/>
          <w:szCs w:val="24"/>
        </w:rPr>
        <w:t xml:space="preserve">s and research staff suggested that additional role play opportunities would have further improved the training; for </w:t>
      </w:r>
      <w:r w:rsidR="000F16D9" w:rsidRPr="000F16D9">
        <w:rPr>
          <w:rFonts w:ascii="Arial" w:hAnsi="Arial" w:cs="Arial"/>
          <w:sz w:val="24"/>
          <w:szCs w:val="24"/>
        </w:rPr>
        <w:t>Psychological Wellbeing Practitioner</w:t>
      </w:r>
      <w:r w:rsidRPr="00FF4CA8">
        <w:rPr>
          <w:rFonts w:ascii="Arial" w:hAnsi="Arial" w:cs="Arial"/>
          <w:sz w:val="24"/>
          <w:szCs w:val="24"/>
        </w:rPr>
        <w:t xml:space="preserve">s focusing on complex </w:t>
      </w:r>
      <w:r w:rsidR="000F16D9" w:rsidRPr="000F16D9">
        <w:rPr>
          <w:rFonts w:ascii="Arial" w:hAnsi="Arial" w:cs="Arial"/>
          <w:sz w:val="24"/>
          <w:szCs w:val="24"/>
        </w:rPr>
        <w:t>Obsessive Compulsive Disorder</w:t>
      </w:r>
      <w:r w:rsidRPr="00FF4CA8">
        <w:rPr>
          <w:rFonts w:ascii="Arial" w:hAnsi="Arial" w:cs="Arial"/>
          <w:sz w:val="24"/>
          <w:szCs w:val="24"/>
        </w:rPr>
        <w:t xml:space="preserve"> presentations, for research</w:t>
      </w:r>
      <w:r w:rsidR="00451C16">
        <w:rPr>
          <w:rFonts w:ascii="Arial" w:hAnsi="Arial" w:cs="Arial"/>
          <w:sz w:val="24"/>
          <w:szCs w:val="24"/>
        </w:rPr>
        <w:t xml:space="preserve"> staff</w:t>
      </w:r>
      <w:r w:rsidRPr="00FF4CA8">
        <w:rPr>
          <w:rFonts w:ascii="Arial" w:hAnsi="Arial" w:cs="Arial"/>
          <w:sz w:val="24"/>
          <w:szCs w:val="24"/>
        </w:rPr>
        <w:t xml:space="preserve"> focusing on handling patient experiences and personal safety.  </w:t>
      </w:r>
    </w:p>
    <w:p w14:paraId="7BD902FF" w14:textId="77777777" w:rsidR="005C2B64" w:rsidRDefault="005C2B64" w:rsidP="00FF4CA8">
      <w:pPr>
        <w:spacing w:line="480" w:lineRule="auto"/>
        <w:ind w:right="804"/>
        <w:rPr>
          <w:rFonts w:ascii="Arial" w:hAnsi="Arial" w:cs="Arial"/>
          <w:sz w:val="24"/>
          <w:szCs w:val="24"/>
        </w:rPr>
      </w:pPr>
      <w:r w:rsidRPr="005C2B64">
        <w:rPr>
          <w:rFonts w:ascii="Arial" w:hAnsi="Arial" w:cs="Arial"/>
          <w:i/>
          <w:sz w:val="24"/>
          <w:szCs w:val="24"/>
        </w:rPr>
        <w:t>“Practical experience e.g. role play would be helpful to consolidate learning”</w:t>
      </w:r>
      <w:r>
        <w:rPr>
          <w:rFonts w:ascii="Arial" w:hAnsi="Arial" w:cs="Arial"/>
          <w:sz w:val="24"/>
          <w:szCs w:val="24"/>
        </w:rPr>
        <w:t xml:space="preserve"> (RFG13)</w:t>
      </w:r>
    </w:p>
    <w:p w14:paraId="4F54D950" w14:textId="77777777" w:rsidR="005C2B64" w:rsidRPr="00FF4CA8" w:rsidRDefault="005C2B64" w:rsidP="00FF4CA8">
      <w:pPr>
        <w:spacing w:line="480" w:lineRule="auto"/>
        <w:ind w:right="804"/>
        <w:rPr>
          <w:rFonts w:ascii="Arial" w:hAnsi="Arial" w:cs="Arial"/>
          <w:sz w:val="24"/>
          <w:szCs w:val="24"/>
        </w:rPr>
      </w:pPr>
      <w:r w:rsidRPr="005C2B64">
        <w:rPr>
          <w:rFonts w:ascii="Arial" w:hAnsi="Arial" w:cs="Arial"/>
          <w:i/>
          <w:sz w:val="24"/>
          <w:szCs w:val="24"/>
        </w:rPr>
        <w:t>“It would be good to have some role play, or some experience of managing more difficult assessments…”</w:t>
      </w:r>
      <w:r>
        <w:rPr>
          <w:rFonts w:ascii="Arial" w:hAnsi="Arial" w:cs="Arial"/>
          <w:sz w:val="24"/>
          <w:szCs w:val="24"/>
        </w:rPr>
        <w:t xml:space="preserve"> (PWP25)</w:t>
      </w:r>
    </w:p>
    <w:p w14:paraId="0521A277" w14:textId="29F2AEFA" w:rsidR="00484136" w:rsidRPr="00FF4CA8" w:rsidRDefault="00484136" w:rsidP="00FF4CA8">
      <w:pPr>
        <w:spacing w:line="480" w:lineRule="auto"/>
        <w:ind w:right="804"/>
        <w:rPr>
          <w:rFonts w:ascii="Arial" w:hAnsi="Arial" w:cs="Arial"/>
          <w:sz w:val="24"/>
          <w:szCs w:val="24"/>
        </w:rPr>
      </w:pPr>
      <w:r w:rsidRPr="00FF4CA8">
        <w:rPr>
          <w:rFonts w:ascii="Arial" w:hAnsi="Arial" w:cs="Arial"/>
          <w:sz w:val="24"/>
          <w:szCs w:val="24"/>
        </w:rPr>
        <w:t>Research</w:t>
      </w:r>
      <w:r w:rsidR="00451C16">
        <w:rPr>
          <w:rFonts w:ascii="Arial" w:hAnsi="Arial" w:cs="Arial"/>
          <w:sz w:val="24"/>
          <w:szCs w:val="24"/>
        </w:rPr>
        <w:t xml:space="preserve"> staff</w:t>
      </w:r>
      <w:r w:rsidR="00D43799">
        <w:rPr>
          <w:rFonts w:ascii="Arial" w:hAnsi="Arial" w:cs="Arial"/>
          <w:sz w:val="24"/>
          <w:szCs w:val="24"/>
        </w:rPr>
        <w:t xml:space="preserve"> </w:t>
      </w:r>
      <w:r w:rsidRPr="00FF4CA8">
        <w:rPr>
          <w:rFonts w:ascii="Arial" w:hAnsi="Arial" w:cs="Arial"/>
          <w:sz w:val="24"/>
          <w:szCs w:val="24"/>
        </w:rPr>
        <w:t>also suggested that training should be tailored to past experiences i.e. intensive training for those without associated clinical experience and a reduced training session for those with a clinical background. This, coupled with a session with a clinician, would have helped some research</w:t>
      </w:r>
      <w:r w:rsidR="00451C16">
        <w:rPr>
          <w:rFonts w:ascii="Arial" w:hAnsi="Arial" w:cs="Arial"/>
          <w:sz w:val="24"/>
          <w:szCs w:val="24"/>
        </w:rPr>
        <w:t xml:space="preserve"> staff</w:t>
      </w:r>
      <w:r w:rsidRPr="00FF4CA8">
        <w:rPr>
          <w:rFonts w:ascii="Arial" w:hAnsi="Arial" w:cs="Arial"/>
          <w:sz w:val="24"/>
          <w:szCs w:val="24"/>
        </w:rPr>
        <w:t xml:space="preserve"> to feel more confident in completing the YBOC</w:t>
      </w:r>
      <w:r w:rsidR="00520333" w:rsidRPr="00FF4CA8">
        <w:rPr>
          <w:rFonts w:ascii="Arial" w:hAnsi="Arial" w:cs="Arial"/>
          <w:sz w:val="24"/>
          <w:szCs w:val="24"/>
        </w:rPr>
        <w:t>S</w:t>
      </w:r>
      <w:r w:rsidRPr="00FF4CA8">
        <w:rPr>
          <w:rFonts w:ascii="Arial" w:hAnsi="Arial" w:cs="Arial"/>
          <w:sz w:val="24"/>
          <w:szCs w:val="24"/>
        </w:rPr>
        <w:t xml:space="preserve"> </w:t>
      </w:r>
      <w:r w:rsidR="00A97716">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ExcludeYear="1"&gt;&lt;Author&gt;Goodman WK&lt;/Author&gt;&lt;Year&gt;1989&lt;/Year&gt;&lt;RecNum&gt;23&lt;/RecNum&gt;&lt;DisplayText&gt;(22)&lt;/DisplayText&gt;&lt;record&gt;&lt;rec-number&gt;23&lt;/rec-number&gt;&lt;foreign-keys&gt;&lt;key app="EN" db-id="pdpxwtev3edwx7es5vbxa0dpsa29ed5eveew"&gt;23&lt;/key&gt;&lt;/foreign-keys&gt;&lt;ref-type name="Journal Article"&gt;17&lt;/ref-type&gt;&lt;contributors&gt;&lt;authors&gt;&lt;author&gt;Goodman WK, Price LH, Rasmussen SA, Mazure C, Fleischmann RL, Hill CL, et al&lt;/author&gt;&lt;/authors&gt;&lt;/contributors&gt;&lt;titles&gt;&lt;title&gt;The Yale-Brown obsessive compulsive scale: development, use and reliability&lt;/title&gt;&lt;secondary-title&gt;Arch Gen Psychiatry&lt;/secondary-title&gt;&lt;/titles&gt;&lt;periodical&gt;&lt;full-title&gt;Arch Gen Psychiatry&lt;/full-title&gt;&lt;/periodical&gt;&lt;pages&gt;1006-1011&lt;/pages&gt;&lt;volume&gt;46&lt;/volume&gt;&lt;dates&gt;&lt;year&gt;1989&lt;/year&gt;&lt;/dates&gt;&lt;urls&gt;&lt;/urls&gt;&lt;/record&gt;&lt;/Cite&gt;&lt;/EndNote&gt;</w:instrText>
      </w:r>
      <w:r w:rsidR="00A97716">
        <w:rPr>
          <w:rFonts w:ascii="Arial" w:hAnsi="Arial" w:cs="Arial"/>
          <w:sz w:val="24"/>
          <w:szCs w:val="24"/>
        </w:rPr>
        <w:fldChar w:fldCharType="separate"/>
      </w:r>
      <w:r w:rsidR="00A97716">
        <w:rPr>
          <w:rFonts w:ascii="Arial" w:hAnsi="Arial" w:cs="Arial"/>
          <w:noProof/>
          <w:sz w:val="24"/>
          <w:szCs w:val="24"/>
        </w:rPr>
        <w:t>[</w:t>
      </w:r>
      <w:hyperlink w:anchor="_ENREF_22" w:tooltip="Goodman WK, 1989 #23" w:history="1">
        <w:r w:rsidR="00A97716">
          <w:rPr>
            <w:rFonts w:ascii="Arial" w:hAnsi="Arial" w:cs="Arial"/>
            <w:noProof/>
            <w:sz w:val="24"/>
            <w:szCs w:val="24"/>
          </w:rPr>
          <w:t>2</w:t>
        </w:r>
      </w:hyperlink>
      <w:r w:rsidR="00A97716">
        <w:rPr>
          <w:rFonts w:ascii="Arial" w:hAnsi="Arial" w:cs="Arial"/>
          <w:sz w:val="24"/>
          <w:szCs w:val="24"/>
        </w:rPr>
        <w:fldChar w:fldCharType="end"/>
      </w:r>
      <w:r w:rsidR="000D29EF">
        <w:rPr>
          <w:rFonts w:ascii="Arial" w:hAnsi="Arial" w:cs="Arial"/>
          <w:sz w:val="24"/>
          <w:szCs w:val="24"/>
        </w:rPr>
        <w:t>3</w:t>
      </w:r>
      <w:r w:rsidR="00A97716">
        <w:rPr>
          <w:rFonts w:ascii="Arial" w:hAnsi="Arial" w:cs="Arial"/>
          <w:sz w:val="24"/>
          <w:szCs w:val="24"/>
        </w:rPr>
        <w:t>]</w:t>
      </w:r>
      <w:r w:rsidRPr="00FF4CA8">
        <w:rPr>
          <w:rFonts w:ascii="Arial" w:hAnsi="Arial" w:cs="Arial"/>
          <w:sz w:val="24"/>
          <w:szCs w:val="24"/>
        </w:rPr>
        <w:t xml:space="preserve"> tool </w:t>
      </w:r>
      <w:r w:rsidR="00F36005">
        <w:rPr>
          <w:rFonts w:ascii="Arial" w:hAnsi="Arial" w:cs="Arial"/>
          <w:sz w:val="24"/>
          <w:szCs w:val="24"/>
        </w:rPr>
        <w:t>during</w:t>
      </w:r>
      <w:r w:rsidR="00F36005" w:rsidRPr="00FF4CA8">
        <w:rPr>
          <w:rFonts w:ascii="Arial" w:hAnsi="Arial" w:cs="Arial"/>
          <w:sz w:val="24"/>
          <w:szCs w:val="24"/>
        </w:rPr>
        <w:t xml:space="preserve"> </w:t>
      </w:r>
      <w:r w:rsidRPr="00FF4CA8">
        <w:rPr>
          <w:rFonts w:ascii="Arial" w:hAnsi="Arial" w:cs="Arial"/>
          <w:sz w:val="24"/>
          <w:szCs w:val="24"/>
        </w:rPr>
        <w:t>initial study visits.</w:t>
      </w:r>
    </w:p>
    <w:p w14:paraId="76625EE2" w14:textId="77777777" w:rsidR="00484136" w:rsidRPr="00FF4CA8" w:rsidRDefault="00484136" w:rsidP="00FF4CA8">
      <w:pPr>
        <w:spacing w:line="480" w:lineRule="auto"/>
        <w:ind w:right="804"/>
        <w:rPr>
          <w:rFonts w:ascii="Arial" w:hAnsi="Arial" w:cs="Arial"/>
          <w:i/>
          <w:sz w:val="24"/>
          <w:szCs w:val="24"/>
        </w:rPr>
      </w:pPr>
      <w:r w:rsidRPr="00FF4CA8">
        <w:rPr>
          <w:rFonts w:ascii="Arial" w:hAnsi="Arial" w:cs="Arial"/>
          <w:i/>
          <w:sz w:val="24"/>
          <w:szCs w:val="24"/>
        </w:rPr>
        <w:t xml:space="preserve"> “I felt the training provided a good basis to build on and I understood the principles of how the measure should be scored but I found it more difficult undertaking YBOCs initially as I have never worked with this client group before...It may have been helpful to have had group meetings for RAs initially to discuss ratings of YBOCs interviews and to have the opportunity to discuss with a clinician...” (R1)</w:t>
      </w:r>
      <w:r w:rsidR="00FB6E22">
        <w:rPr>
          <w:rFonts w:ascii="Arial" w:hAnsi="Arial" w:cs="Arial"/>
          <w:i/>
          <w:sz w:val="24"/>
          <w:szCs w:val="24"/>
        </w:rPr>
        <w:t>.</w:t>
      </w:r>
    </w:p>
    <w:p w14:paraId="36DEF206" w14:textId="77777777" w:rsidR="00484136" w:rsidRPr="00FF4CA8" w:rsidRDefault="00484136" w:rsidP="00FF4CA8">
      <w:pPr>
        <w:spacing w:line="480" w:lineRule="auto"/>
        <w:ind w:right="804"/>
        <w:rPr>
          <w:rFonts w:ascii="Arial" w:hAnsi="Arial" w:cs="Arial"/>
          <w:sz w:val="24"/>
          <w:szCs w:val="24"/>
        </w:rPr>
      </w:pPr>
      <w:r w:rsidRPr="00FF4CA8">
        <w:rPr>
          <w:rFonts w:ascii="Arial" w:hAnsi="Arial" w:cs="Arial"/>
          <w:sz w:val="24"/>
          <w:szCs w:val="24"/>
        </w:rPr>
        <w:t xml:space="preserve">Training </w:t>
      </w:r>
      <w:r w:rsidR="00D43799">
        <w:rPr>
          <w:rFonts w:ascii="Arial" w:hAnsi="Arial" w:cs="Arial"/>
          <w:sz w:val="24"/>
          <w:szCs w:val="24"/>
        </w:rPr>
        <w:t xml:space="preserve">in trial procedures and processes, </w:t>
      </w:r>
      <w:r w:rsidRPr="00FF4CA8">
        <w:rPr>
          <w:rFonts w:ascii="Arial" w:hAnsi="Arial" w:cs="Arial"/>
          <w:sz w:val="24"/>
          <w:szCs w:val="24"/>
        </w:rPr>
        <w:t xml:space="preserve">was offered on a frequent basis throughout the trial duration. Despite the number of training sessions offered, enthusiasm was evident at each training session and prompted trainees to reflect and develop their own learning. </w:t>
      </w:r>
    </w:p>
    <w:p w14:paraId="21F795A4" w14:textId="77777777" w:rsidR="00484136" w:rsidRPr="00FF4CA8" w:rsidRDefault="00484136" w:rsidP="00FF4CA8">
      <w:pPr>
        <w:spacing w:line="480" w:lineRule="auto"/>
        <w:ind w:right="804"/>
        <w:rPr>
          <w:rFonts w:ascii="Arial" w:hAnsi="Arial" w:cs="Arial"/>
          <w:i/>
          <w:sz w:val="24"/>
          <w:szCs w:val="24"/>
        </w:rPr>
      </w:pPr>
      <w:r w:rsidRPr="00FF4CA8">
        <w:rPr>
          <w:rFonts w:ascii="Arial" w:hAnsi="Arial" w:cs="Arial"/>
          <w:i/>
          <w:sz w:val="24"/>
          <w:szCs w:val="24"/>
        </w:rPr>
        <w:t>“It wasn’t just delivered; it was engagement and discovery of how it was going to be done. And their pass</w:t>
      </w:r>
      <w:r w:rsidR="00FB6E22">
        <w:rPr>
          <w:rFonts w:ascii="Arial" w:hAnsi="Arial" w:cs="Arial"/>
          <w:i/>
          <w:sz w:val="24"/>
          <w:szCs w:val="24"/>
        </w:rPr>
        <w:t>ion for it as well came across”</w:t>
      </w:r>
      <w:r w:rsidRPr="00FF4CA8">
        <w:rPr>
          <w:rFonts w:ascii="Arial" w:hAnsi="Arial" w:cs="Arial"/>
          <w:i/>
          <w:sz w:val="24"/>
          <w:szCs w:val="24"/>
        </w:rPr>
        <w:t xml:space="preserve"> (</w:t>
      </w:r>
      <w:r w:rsidR="000F16D9">
        <w:rPr>
          <w:rFonts w:ascii="Arial" w:hAnsi="Arial" w:cs="Arial"/>
          <w:i/>
          <w:sz w:val="24"/>
          <w:szCs w:val="24"/>
        </w:rPr>
        <w:t>PWP</w:t>
      </w:r>
      <w:r w:rsidR="00597FA8" w:rsidRPr="00FF4CA8">
        <w:rPr>
          <w:rFonts w:ascii="Arial" w:hAnsi="Arial" w:cs="Arial"/>
          <w:i/>
          <w:sz w:val="24"/>
          <w:szCs w:val="24"/>
        </w:rPr>
        <w:t>37</w:t>
      </w:r>
      <w:r w:rsidRPr="00FF4CA8">
        <w:rPr>
          <w:rFonts w:ascii="Arial" w:hAnsi="Arial" w:cs="Arial"/>
          <w:i/>
          <w:sz w:val="24"/>
          <w:szCs w:val="24"/>
        </w:rPr>
        <w:t>)</w:t>
      </w:r>
      <w:r w:rsidR="00FB6E22">
        <w:rPr>
          <w:rFonts w:ascii="Arial" w:hAnsi="Arial" w:cs="Arial"/>
          <w:i/>
          <w:sz w:val="24"/>
          <w:szCs w:val="24"/>
        </w:rPr>
        <w:t>.</w:t>
      </w:r>
    </w:p>
    <w:p w14:paraId="323476AB" w14:textId="77777777" w:rsidR="00484136" w:rsidRPr="00FF4CA8" w:rsidRDefault="00484136" w:rsidP="00FF4CA8">
      <w:pPr>
        <w:spacing w:line="480" w:lineRule="auto"/>
        <w:ind w:right="804"/>
        <w:rPr>
          <w:rFonts w:ascii="Arial" w:hAnsi="Arial" w:cs="Arial"/>
          <w:i/>
          <w:sz w:val="24"/>
          <w:szCs w:val="24"/>
        </w:rPr>
      </w:pPr>
      <w:r w:rsidRPr="00FF4CA8">
        <w:rPr>
          <w:rFonts w:ascii="Arial" w:hAnsi="Arial" w:cs="Arial"/>
          <w:i/>
          <w:sz w:val="24"/>
          <w:szCs w:val="24"/>
        </w:rPr>
        <w:t>“It opened by mind to it. It gave me some new questions to think about, and there was someone with expertise in it to ask questions and dev</w:t>
      </w:r>
      <w:r w:rsidR="00FB6E22">
        <w:rPr>
          <w:rFonts w:ascii="Arial" w:hAnsi="Arial" w:cs="Arial"/>
          <w:i/>
          <w:sz w:val="24"/>
          <w:szCs w:val="24"/>
        </w:rPr>
        <w:t xml:space="preserve">elop my learning” </w:t>
      </w:r>
      <w:r w:rsidRPr="00FF4CA8">
        <w:rPr>
          <w:rFonts w:ascii="Arial" w:hAnsi="Arial" w:cs="Arial"/>
          <w:i/>
          <w:sz w:val="24"/>
          <w:szCs w:val="24"/>
        </w:rPr>
        <w:t>(</w:t>
      </w:r>
      <w:r w:rsidR="000F16D9">
        <w:rPr>
          <w:rFonts w:ascii="Arial" w:hAnsi="Arial" w:cs="Arial"/>
          <w:i/>
          <w:sz w:val="24"/>
          <w:szCs w:val="24"/>
        </w:rPr>
        <w:t>PWP</w:t>
      </w:r>
      <w:r w:rsidR="00597FA8" w:rsidRPr="00FF4CA8">
        <w:rPr>
          <w:rFonts w:ascii="Arial" w:hAnsi="Arial" w:cs="Arial"/>
          <w:i/>
          <w:sz w:val="24"/>
          <w:szCs w:val="24"/>
        </w:rPr>
        <w:t>43</w:t>
      </w:r>
      <w:r w:rsidRPr="00FF4CA8">
        <w:rPr>
          <w:rFonts w:ascii="Arial" w:hAnsi="Arial" w:cs="Arial"/>
          <w:i/>
          <w:sz w:val="24"/>
          <w:szCs w:val="24"/>
        </w:rPr>
        <w:t>)</w:t>
      </w:r>
      <w:r w:rsidR="00FB6E22">
        <w:rPr>
          <w:rFonts w:ascii="Arial" w:hAnsi="Arial" w:cs="Arial"/>
          <w:i/>
          <w:sz w:val="24"/>
          <w:szCs w:val="24"/>
        </w:rPr>
        <w:t>.</w:t>
      </w:r>
    </w:p>
    <w:p w14:paraId="21B9398B" w14:textId="77777777" w:rsidR="00484136" w:rsidRPr="00FF4CA8" w:rsidRDefault="00D43799" w:rsidP="00FF4CA8">
      <w:pPr>
        <w:spacing w:line="480" w:lineRule="auto"/>
        <w:ind w:right="804"/>
        <w:rPr>
          <w:rFonts w:ascii="Arial" w:hAnsi="Arial" w:cs="Arial"/>
          <w:sz w:val="24"/>
          <w:szCs w:val="24"/>
        </w:rPr>
      </w:pPr>
      <w:r>
        <w:rPr>
          <w:rFonts w:ascii="Arial" w:hAnsi="Arial" w:cs="Arial"/>
          <w:sz w:val="24"/>
          <w:szCs w:val="24"/>
        </w:rPr>
        <w:t xml:space="preserve">It was suggested that provision of refresher training for Psychological Wellbeing Practitioners who were delivering the trial intervention, would have been a useful addition, </w:t>
      </w:r>
      <w:r w:rsidR="00484136" w:rsidRPr="00FF4CA8">
        <w:rPr>
          <w:rFonts w:ascii="Arial" w:hAnsi="Arial" w:cs="Arial"/>
          <w:sz w:val="24"/>
          <w:szCs w:val="24"/>
        </w:rPr>
        <w:t>due to the gap sometimes experienced between training and taking on initial patients for the trial interventions.</w:t>
      </w:r>
    </w:p>
    <w:p w14:paraId="59E13E8B" w14:textId="77777777" w:rsidR="00484136" w:rsidRPr="00FF4CA8" w:rsidRDefault="00484136" w:rsidP="00FF4CA8">
      <w:pPr>
        <w:spacing w:line="480" w:lineRule="auto"/>
        <w:ind w:right="804"/>
        <w:rPr>
          <w:rFonts w:ascii="Arial" w:hAnsi="Arial" w:cs="Arial"/>
          <w:i/>
          <w:sz w:val="24"/>
          <w:szCs w:val="24"/>
        </w:rPr>
      </w:pPr>
      <w:r w:rsidRPr="00FF4CA8">
        <w:rPr>
          <w:rFonts w:ascii="Arial" w:hAnsi="Arial" w:cs="Arial"/>
          <w:i/>
          <w:sz w:val="24"/>
          <w:szCs w:val="24"/>
        </w:rPr>
        <w:t>“The big gap meant I was having to go through everything again… if I’d got a patient the next week I would have been absolutely fine, it would ha</w:t>
      </w:r>
      <w:r w:rsidR="00FB6E22">
        <w:rPr>
          <w:rFonts w:ascii="Arial" w:hAnsi="Arial" w:cs="Arial"/>
          <w:i/>
          <w:sz w:val="24"/>
          <w:szCs w:val="24"/>
        </w:rPr>
        <w:t xml:space="preserve">ve been very fresh in my mind” </w:t>
      </w:r>
      <w:r w:rsidRPr="00FF4CA8">
        <w:rPr>
          <w:rFonts w:ascii="Arial" w:hAnsi="Arial" w:cs="Arial"/>
          <w:i/>
          <w:sz w:val="24"/>
          <w:szCs w:val="24"/>
        </w:rPr>
        <w:t>(</w:t>
      </w:r>
      <w:r w:rsidR="000F16D9" w:rsidRPr="000F16D9">
        <w:rPr>
          <w:rFonts w:ascii="Arial" w:hAnsi="Arial" w:cs="Arial"/>
          <w:i/>
          <w:sz w:val="24"/>
          <w:szCs w:val="24"/>
        </w:rPr>
        <w:t>P</w:t>
      </w:r>
      <w:r w:rsidR="000F16D9">
        <w:rPr>
          <w:rFonts w:ascii="Arial" w:hAnsi="Arial" w:cs="Arial"/>
          <w:i/>
          <w:sz w:val="24"/>
          <w:szCs w:val="24"/>
        </w:rPr>
        <w:t>WP</w:t>
      </w:r>
      <w:r w:rsidRPr="00FF4CA8">
        <w:rPr>
          <w:rFonts w:ascii="Arial" w:hAnsi="Arial" w:cs="Arial"/>
          <w:i/>
          <w:sz w:val="24"/>
          <w:szCs w:val="24"/>
        </w:rPr>
        <w:t>59)</w:t>
      </w:r>
      <w:r w:rsidR="00FB6E22">
        <w:rPr>
          <w:rFonts w:ascii="Arial" w:hAnsi="Arial" w:cs="Arial"/>
          <w:i/>
          <w:sz w:val="24"/>
          <w:szCs w:val="24"/>
        </w:rPr>
        <w:t>.</w:t>
      </w:r>
    </w:p>
    <w:p w14:paraId="31294B6A" w14:textId="77777777" w:rsidR="00484136" w:rsidRDefault="00484136" w:rsidP="00FF4CA8">
      <w:pPr>
        <w:spacing w:line="480" w:lineRule="auto"/>
        <w:ind w:right="804"/>
        <w:rPr>
          <w:rFonts w:ascii="Arial" w:hAnsi="Arial" w:cs="Arial"/>
          <w:i/>
          <w:sz w:val="24"/>
          <w:szCs w:val="24"/>
        </w:rPr>
      </w:pPr>
      <w:r w:rsidRPr="00FF4CA8">
        <w:rPr>
          <w:rFonts w:ascii="Arial" w:hAnsi="Arial" w:cs="Arial"/>
          <w:i/>
          <w:sz w:val="24"/>
          <w:szCs w:val="24"/>
        </w:rPr>
        <w:t>“The training was good and maybe if it was to continue, a bit of a refresher might be good” (</w:t>
      </w:r>
      <w:r w:rsidR="000F16D9">
        <w:rPr>
          <w:rFonts w:ascii="Arial" w:hAnsi="Arial" w:cs="Arial"/>
          <w:i/>
          <w:sz w:val="24"/>
          <w:szCs w:val="24"/>
        </w:rPr>
        <w:t>PWP</w:t>
      </w:r>
      <w:r w:rsidR="00597FA8" w:rsidRPr="00FF4CA8">
        <w:rPr>
          <w:rFonts w:ascii="Arial" w:hAnsi="Arial" w:cs="Arial"/>
          <w:i/>
          <w:sz w:val="24"/>
          <w:szCs w:val="24"/>
        </w:rPr>
        <w:t>37</w:t>
      </w:r>
      <w:r w:rsidRPr="00FF4CA8">
        <w:rPr>
          <w:rFonts w:ascii="Arial" w:hAnsi="Arial" w:cs="Arial"/>
          <w:i/>
          <w:sz w:val="24"/>
          <w:szCs w:val="24"/>
        </w:rPr>
        <w:t>)</w:t>
      </w:r>
      <w:r w:rsidR="00FB6E22">
        <w:rPr>
          <w:rFonts w:ascii="Arial" w:hAnsi="Arial" w:cs="Arial"/>
          <w:i/>
          <w:sz w:val="24"/>
          <w:szCs w:val="24"/>
        </w:rPr>
        <w:t>.</w:t>
      </w:r>
    </w:p>
    <w:p w14:paraId="183EF116" w14:textId="77777777" w:rsidR="00484136" w:rsidRPr="00FF4CA8" w:rsidRDefault="007B5C5D" w:rsidP="00FF4CA8">
      <w:pPr>
        <w:spacing w:line="480" w:lineRule="auto"/>
        <w:ind w:right="804"/>
        <w:rPr>
          <w:rFonts w:ascii="Arial" w:hAnsi="Arial" w:cs="Arial"/>
          <w:b/>
          <w:sz w:val="24"/>
          <w:szCs w:val="24"/>
          <w:u w:val="single"/>
        </w:rPr>
      </w:pPr>
      <w:r>
        <w:rPr>
          <w:rFonts w:ascii="Arial" w:hAnsi="Arial" w:cs="Arial"/>
          <w:b/>
          <w:sz w:val="24"/>
          <w:szCs w:val="24"/>
          <w:u w:val="single"/>
        </w:rPr>
        <w:t xml:space="preserve">Theme 6 - </w:t>
      </w:r>
      <w:r w:rsidR="00484136" w:rsidRPr="00FF4CA8">
        <w:rPr>
          <w:rFonts w:ascii="Arial" w:hAnsi="Arial" w:cs="Arial"/>
          <w:b/>
          <w:sz w:val="24"/>
          <w:szCs w:val="24"/>
          <w:u w:val="single"/>
        </w:rPr>
        <w:t>E</w:t>
      </w:r>
      <w:r>
        <w:rPr>
          <w:rFonts w:ascii="Arial" w:hAnsi="Arial" w:cs="Arial"/>
          <w:b/>
          <w:sz w:val="24"/>
          <w:szCs w:val="24"/>
          <w:u w:val="single"/>
        </w:rPr>
        <w:t>thos</w:t>
      </w:r>
    </w:p>
    <w:p w14:paraId="41B388B9" w14:textId="061E3F48" w:rsidR="00484136" w:rsidRPr="00FF4CA8" w:rsidRDefault="00484136" w:rsidP="00FF4CA8">
      <w:pPr>
        <w:spacing w:line="480" w:lineRule="auto"/>
        <w:ind w:right="804"/>
        <w:rPr>
          <w:rFonts w:ascii="Arial" w:hAnsi="Arial" w:cs="Arial"/>
          <w:sz w:val="24"/>
          <w:szCs w:val="24"/>
        </w:rPr>
      </w:pPr>
      <w:r w:rsidRPr="00FF4CA8">
        <w:rPr>
          <w:rFonts w:ascii="Arial" w:hAnsi="Arial" w:cs="Arial"/>
          <w:sz w:val="24"/>
          <w:szCs w:val="24"/>
        </w:rPr>
        <w:t>The trial committees noted that the team were enthusiastic, motivated, respectful, and open to suggestions for improvement, with particular note made to the difficulties experienced</w:t>
      </w:r>
      <w:r w:rsidR="00F640E0">
        <w:rPr>
          <w:rFonts w:ascii="Arial" w:hAnsi="Arial" w:cs="Arial"/>
          <w:sz w:val="24"/>
          <w:szCs w:val="24"/>
        </w:rPr>
        <w:t>, but overcome,</w:t>
      </w:r>
      <w:r w:rsidRPr="00FF4CA8">
        <w:rPr>
          <w:rFonts w:ascii="Arial" w:hAnsi="Arial" w:cs="Arial"/>
          <w:sz w:val="24"/>
          <w:szCs w:val="24"/>
        </w:rPr>
        <w:t xml:space="preserve"> with</w:t>
      </w:r>
      <w:r w:rsidR="00F640E0">
        <w:rPr>
          <w:rFonts w:ascii="Arial" w:hAnsi="Arial" w:cs="Arial"/>
          <w:sz w:val="24"/>
          <w:szCs w:val="24"/>
        </w:rPr>
        <w:t xml:space="preserve"> regards</w:t>
      </w:r>
      <w:r w:rsidRPr="00FF4CA8">
        <w:rPr>
          <w:rFonts w:ascii="Arial" w:hAnsi="Arial" w:cs="Arial"/>
          <w:sz w:val="24"/>
          <w:szCs w:val="24"/>
        </w:rPr>
        <w:t xml:space="preserve"> </w:t>
      </w:r>
      <w:r w:rsidR="00F640E0">
        <w:rPr>
          <w:rFonts w:ascii="Arial" w:hAnsi="Arial" w:cs="Arial"/>
          <w:sz w:val="24"/>
          <w:szCs w:val="24"/>
        </w:rPr>
        <w:t xml:space="preserve">changes in NHS referral pathways resulting in slow </w:t>
      </w:r>
      <w:r w:rsidRPr="00FF4CA8">
        <w:rPr>
          <w:rFonts w:ascii="Arial" w:hAnsi="Arial" w:cs="Arial"/>
          <w:sz w:val="24"/>
          <w:szCs w:val="24"/>
        </w:rPr>
        <w:t>recruitment</w:t>
      </w:r>
      <w:r w:rsidR="00F640E0">
        <w:rPr>
          <w:rFonts w:ascii="Arial" w:hAnsi="Arial" w:cs="Arial"/>
          <w:sz w:val="24"/>
          <w:szCs w:val="24"/>
        </w:rPr>
        <w:t xml:space="preserve"> and the need to increase study sample size to accommodate lower than expected retention</w:t>
      </w:r>
      <w:r w:rsidR="002E02ED">
        <w:rPr>
          <w:rFonts w:ascii="Arial" w:hAnsi="Arial" w:cs="Arial"/>
          <w:sz w:val="24"/>
          <w:szCs w:val="24"/>
        </w:rPr>
        <w:t xml:space="preserve"> (expected 78% rather than 85%)</w:t>
      </w:r>
      <w:r w:rsidRPr="00FF4CA8">
        <w:rPr>
          <w:rFonts w:ascii="Arial" w:hAnsi="Arial" w:cs="Arial"/>
          <w:sz w:val="24"/>
          <w:szCs w:val="24"/>
        </w:rPr>
        <w:t xml:space="preserve">.  </w:t>
      </w:r>
    </w:p>
    <w:p w14:paraId="1F90EFBC" w14:textId="77777777" w:rsidR="00484136" w:rsidRDefault="00484136" w:rsidP="00FF4CA8">
      <w:pPr>
        <w:spacing w:line="480" w:lineRule="auto"/>
        <w:ind w:right="804"/>
        <w:rPr>
          <w:rFonts w:ascii="Arial" w:hAnsi="Arial" w:cs="Arial"/>
          <w:i/>
          <w:sz w:val="24"/>
          <w:szCs w:val="24"/>
        </w:rPr>
      </w:pPr>
      <w:r w:rsidRPr="00FF4CA8">
        <w:rPr>
          <w:rFonts w:ascii="Arial" w:hAnsi="Arial" w:cs="Arial"/>
          <w:i/>
          <w:sz w:val="24"/>
          <w:szCs w:val="24"/>
        </w:rPr>
        <w:t>“The trial team have snatched trium</w:t>
      </w:r>
      <w:r w:rsidR="00FB6E22">
        <w:rPr>
          <w:rFonts w:ascii="Arial" w:hAnsi="Arial" w:cs="Arial"/>
          <w:i/>
          <w:sz w:val="24"/>
          <w:szCs w:val="24"/>
        </w:rPr>
        <w:t>ph out of the jaws of disaster”</w:t>
      </w:r>
      <w:r w:rsidRPr="00FF4CA8">
        <w:rPr>
          <w:rFonts w:ascii="Arial" w:hAnsi="Arial" w:cs="Arial"/>
          <w:i/>
          <w:sz w:val="24"/>
          <w:szCs w:val="24"/>
        </w:rPr>
        <w:t xml:space="preserve"> (DMEC/TSC2)</w:t>
      </w:r>
      <w:r w:rsidR="00FB6E22">
        <w:rPr>
          <w:rFonts w:ascii="Arial" w:hAnsi="Arial" w:cs="Arial"/>
          <w:i/>
          <w:sz w:val="24"/>
          <w:szCs w:val="24"/>
        </w:rPr>
        <w:t>.</w:t>
      </w:r>
    </w:p>
    <w:p w14:paraId="1649C090" w14:textId="77777777" w:rsidR="00F640E0" w:rsidRPr="00FF4CA8" w:rsidRDefault="00F640E0" w:rsidP="00FF4CA8">
      <w:pPr>
        <w:spacing w:line="480" w:lineRule="auto"/>
        <w:ind w:right="804"/>
        <w:rPr>
          <w:rFonts w:ascii="Arial" w:hAnsi="Arial" w:cs="Arial"/>
          <w:i/>
          <w:sz w:val="24"/>
          <w:szCs w:val="24"/>
        </w:rPr>
      </w:pPr>
      <w:r w:rsidRPr="00FF4CA8">
        <w:rPr>
          <w:rFonts w:ascii="Arial" w:hAnsi="Arial" w:cs="Arial"/>
          <w:sz w:val="24"/>
          <w:szCs w:val="24"/>
        </w:rPr>
        <w:t>The dedication and enthusiasm of the trial team to make the study work was also noted, with members of the wider study team feeling encouraged, as a result, to make the trial a success.</w:t>
      </w:r>
    </w:p>
    <w:p w14:paraId="266D0FCF" w14:textId="77777777" w:rsidR="00484136" w:rsidRPr="00FF4CA8" w:rsidRDefault="00484136" w:rsidP="00FF4CA8">
      <w:pPr>
        <w:spacing w:line="480" w:lineRule="auto"/>
        <w:ind w:right="804"/>
        <w:rPr>
          <w:rFonts w:ascii="Arial" w:hAnsi="Arial" w:cs="Arial"/>
          <w:i/>
          <w:sz w:val="24"/>
          <w:szCs w:val="24"/>
        </w:rPr>
      </w:pPr>
      <w:r w:rsidRPr="00FF4CA8">
        <w:rPr>
          <w:rFonts w:ascii="Arial" w:hAnsi="Arial" w:cs="Arial"/>
          <w:i/>
          <w:sz w:val="24"/>
          <w:szCs w:val="24"/>
        </w:rPr>
        <w:t>“The ability to motivate and encourage others at distant sites was inspirational…even when times were harder there was</w:t>
      </w:r>
      <w:r w:rsidR="00483FA7">
        <w:rPr>
          <w:rFonts w:ascii="Arial" w:hAnsi="Arial" w:cs="Arial"/>
          <w:i/>
          <w:sz w:val="24"/>
          <w:szCs w:val="24"/>
        </w:rPr>
        <w:t xml:space="preserve"> always a feeling of optimism” </w:t>
      </w:r>
      <w:r w:rsidRPr="00FF4CA8">
        <w:rPr>
          <w:rFonts w:ascii="Arial" w:hAnsi="Arial" w:cs="Arial"/>
          <w:i/>
          <w:sz w:val="24"/>
          <w:szCs w:val="24"/>
        </w:rPr>
        <w:t>(DMEC/TSC4)</w:t>
      </w:r>
      <w:r w:rsidR="00FB6E22">
        <w:rPr>
          <w:rFonts w:ascii="Arial" w:hAnsi="Arial" w:cs="Arial"/>
          <w:i/>
          <w:sz w:val="24"/>
          <w:szCs w:val="24"/>
        </w:rPr>
        <w:t>.</w:t>
      </w:r>
    </w:p>
    <w:p w14:paraId="41043438" w14:textId="77777777" w:rsidR="00484136" w:rsidRPr="00FF4CA8" w:rsidRDefault="00484136" w:rsidP="00FF4CA8">
      <w:pPr>
        <w:spacing w:line="480" w:lineRule="auto"/>
        <w:ind w:right="804"/>
        <w:rPr>
          <w:rFonts w:ascii="Arial" w:hAnsi="Arial" w:cs="Arial"/>
          <w:sz w:val="24"/>
          <w:szCs w:val="24"/>
        </w:rPr>
      </w:pPr>
      <w:r w:rsidRPr="00FF4CA8">
        <w:rPr>
          <w:rFonts w:ascii="Arial" w:hAnsi="Arial" w:cs="Arial"/>
          <w:sz w:val="24"/>
          <w:szCs w:val="24"/>
        </w:rPr>
        <w:t xml:space="preserve">Many </w:t>
      </w:r>
      <w:r w:rsidR="000F16D9" w:rsidRPr="000F16D9">
        <w:rPr>
          <w:rFonts w:ascii="Arial" w:hAnsi="Arial" w:cs="Arial"/>
          <w:sz w:val="24"/>
          <w:szCs w:val="24"/>
        </w:rPr>
        <w:t>Psychological Wellbeing Practitioner</w:t>
      </w:r>
      <w:r w:rsidRPr="00FF4CA8">
        <w:rPr>
          <w:rFonts w:ascii="Arial" w:hAnsi="Arial" w:cs="Arial"/>
          <w:sz w:val="24"/>
          <w:szCs w:val="24"/>
        </w:rPr>
        <w:t>s and researcher</w:t>
      </w:r>
      <w:r w:rsidR="00451C16">
        <w:rPr>
          <w:rFonts w:ascii="Arial" w:hAnsi="Arial" w:cs="Arial"/>
          <w:sz w:val="24"/>
          <w:szCs w:val="24"/>
        </w:rPr>
        <w:t xml:space="preserve"> staff</w:t>
      </w:r>
      <w:r w:rsidRPr="00FF4CA8">
        <w:rPr>
          <w:rFonts w:ascii="Arial" w:hAnsi="Arial" w:cs="Arial"/>
          <w:sz w:val="24"/>
          <w:szCs w:val="24"/>
        </w:rPr>
        <w:t xml:space="preserve"> reported that they had enjoyed their experiences within the study, were pleased to have been able to be involved, and some would have been keen to become more involved in the study given the opportunity.</w:t>
      </w:r>
    </w:p>
    <w:p w14:paraId="59540EC6" w14:textId="77777777" w:rsidR="00484136" w:rsidRPr="00FF4CA8" w:rsidRDefault="00484136" w:rsidP="00FF4CA8">
      <w:pPr>
        <w:spacing w:line="480" w:lineRule="auto"/>
        <w:ind w:right="804"/>
        <w:rPr>
          <w:rFonts w:ascii="Arial" w:hAnsi="Arial" w:cs="Arial"/>
          <w:i/>
          <w:sz w:val="24"/>
          <w:szCs w:val="24"/>
        </w:rPr>
      </w:pPr>
      <w:r w:rsidRPr="00FF4CA8">
        <w:rPr>
          <w:rFonts w:ascii="Arial" w:hAnsi="Arial" w:cs="Arial"/>
          <w:i/>
          <w:sz w:val="24"/>
          <w:szCs w:val="24"/>
        </w:rPr>
        <w:t>“From the start of my involvement I have felt a valued team member of the study…” (R2)</w:t>
      </w:r>
      <w:r w:rsidR="00FB6E22">
        <w:rPr>
          <w:rFonts w:ascii="Arial" w:hAnsi="Arial" w:cs="Arial"/>
          <w:i/>
          <w:sz w:val="24"/>
          <w:szCs w:val="24"/>
        </w:rPr>
        <w:t>.</w:t>
      </w:r>
    </w:p>
    <w:p w14:paraId="08C7B83F" w14:textId="77777777" w:rsidR="00484136" w:rsidRPr="00FF4CA8" w:rsidRDefault="00D51D0C" w:rsidP="00FF4CA8">
      <w:pPr>
        <w:spacing w:line="480" w:lineRule="auto"/>
        <w:ind w:right="804"/>
        <w:rPr>
          <w:rFonts w:ascii="Arial" w:hAnsi="Arial" w:cs="Arial"/>
          <w:i/>
          <w:sz w:val="24"/>
          <w:szCs w:val="24"/>
        </w:rPr>
      </w:pPr>
      <w:r w:rsidRPr="00FF4CA8" w:rsidDel="00D51D0C">
        <w:rPr>
          <w:rFonts w:ascii="Arial" w:hAnsi="Arial" w:cs="Arial"/>
          <w:i/>
          <w:sz w:val="24"/>
          <w:szCs w:val="24"/>
        </w:rPr>
        <w:t xml:space="preserve"> </w:t>
      </w:r>
      <w:r w:rsidR="00484136" w:rsidRPr="00FF4CA8">
        <w:rPr>
          <w:rFonts w:ascii="Arial" w:hAnsi="Arial" w:cs="Arial"/>
          <w:i/>
          <w:sz w:val="24"/>
          <w:szCs w:val="24"/>
        </w:rPr>
        <w:t>“I think it was fantastic to be a part of, and I was really grateful to be able to be involved in it. I would have really liked to have been more involved or having more cases …” (</w:t>
      </w:r>
      <w:r w:rsidR="000F16D9">
        <w:rPr>
          <w:rFonts w:ascii="Arial" w:hAnsi="Arial" w:cs="Arial"/>
          <w:i/>
          <w:sz w:val="24"/>
          <w:szCs w:val="24"/>
        </w:rPr>
        <w:t>PWP</w:t>
      </w:r>
      <w:r w:rsidR="00597FA8" w:rsidRPr="00FF4CA8">
        <w:rPr>
          <w:rFonts w:ascii="Arial" w:hAnsi="Arial" w:cs="Arial"/>
          <w:i/>
          <w:sz w:val="24"/>
          <w:szCs w:val="24"/>
        </w:rPr>
        <w:t>48</w:t>
      </w:r>
      <w:r w:rsidR="00484136" w:rsidRPr="00FF4CA8">
        <w:rPr>
          <w:rFonts w:ascii="Arial" w:hAnsi="Arial" w:cs="Arial"/>
          <w:i/>
          <w:sz w:val="24"/>
          <w:szCs w:val="24"/>
        </w:rPr>
        <w:t>)</w:t>
      </w:r>
      <w:r w:rsidR="00FB6E22">
        <w:rPr>
          <w:rFonts w:ascii="Arial" w:hAnsi="Arial" w:cs="Arial"/>
          <w:i/>
          <w:sz w:val="24"/>
          <w:szCs w:val="24"/>
        </w:rPr>
        <w:t>.</w:t>
      </w:r>
    </w:p>
    <w:p w14:paraId="70F3F517" w14:textId="77777777" w:rsidR="00484136" w:rsidRPr="00FF4CA8" w:rsidRDefault="00484136" w:rsidP="00FF4CA8">
      <w:pPr>
        <w:spacing w:line="480" w:lineRule="auto"/>
        <w:ind w:right="804"/>
        <w:rPr>
          <w:rFonts w:ascii="Arial" w:hAnsi="Arial" w:cs="Arial"/>
          <w:sz w:val="24"/>
          <w:szCs w:val="24"/>
        </w:rPr>
      </w:pPr>
      <w:r w:rsidRPr="00FF4CA8">
        <w:rPr>
          <w:rFonts w:ascii="Arial" w:hAnsi="Arial" w:cs="Arial"/>
          <w:sz w:val="24"/>
          <w:szCs w:val="24"/>
        </w:rPr>
        <w:t xml:space="preserve">Whilst some enjoyed the move into work focused on </w:t>
      </w:r>
      <w:r w:rsidR="000F16D9" w:rsidRPr="000F16D9">
        <w:rPr>
          <w:rFonts w:ascii="Arial" w:hAnsi="Arial" w:cs="Arial"/>
          <w:sz w:val="24"/>
          <w:szCs w:val="24"/>
        </w:rPr>
        <w:t>Obsessive Compulsive Disorder</w:t>
      </w:r>
      <w:r w:rsidRPr="00FF4CA8">
        <w:rPr>
          <w:rFonts w:ascii="Arial" w:hAnsi="Arial" w:cs="Arial"/>
          <w:sz w:val="24"/>
          <w:szCs w:val="24"/>
        </w:rPr>
        <w:t xml:space="preserve">, one </w:t>
      </w:r>
      <w:r w:rsidR="000F16D9" w:rsidRPr="000F16D9">
        <w:rPr>
          <w:rFonts w:ascii="Arial" w:hAnsi="Arial" w:cs="Arial"/>
          <w:sz w:val="24"/>
          <w:szCs w:val="24"/>
        </w:rPr>
        <w:t>Psychological Wellbeing Practitioner</w:t>
      </w:r>
      <w:r w:rsidRPr="00FF4CA8">
        <w:rPr>
          <w:rFonts w:ascii="Arial" w:hAnsi="Arial" w:cs="Arial"/>
          <w:sz w:val="24"/>
          <w:szCs w:val="24"/>
        </w:rPr>
        <w:t xml:space="preserve"> indicated that they had found that this change brought about some personal anxieties. These were however reported to have been helpful in challenging the practitioner, ultimately resulting in a positive feeling about this type of work and bringing about a realisation that short term interventions can in fact be effective for some.</w:t>
      </w:r>
    </w:p>
    <w:p w14:paraId="5A0E7A00" w14:textId="70F5F19A" w:rsidR="00484136" w:rsidRPr="00FF4CA8" w:rsidRDefault="00484136" w:rsidP="00FF4CA8">
      <w:pPr>
        <w:spacing w:line="480" w:lineRule="auto"/>
        <w:ind w:right="804"/>
        <w:rPr>
          <w:rFonts w:ascii="Arial" w:hAnsi="Arial" w:cs="Arial"/>
          <w:i/>
          <w:sz w:val="24"/>
          <w:szCs w:val="24"/>
        </w:rPr>
      </w:pPr>
      <w:r w:rsidRPr="00FF4CA8">
        <w:rPr>
          <w:rFonts w:ascii="Arial" w:hAnsi="Arial" w:cs="Arial"/>
          <w:i/>
          <w:sz w:val="24"/>
          <w:szCs w:val="24"/>
        </w:rPr>
        <w:t xml:space="preserve">“This has challenged </w:t>
      </w:r>
      <w:r w:rsidR="006F717E">
        <w:rPr>
          <w:rFonts w:ascii="Arial" w:hAnsi="Arial" w:cs="Arial"/>
          <w:i/>
          <w:sz w:val="24"/>
          <w:szCs w:val="24"/>
        </w:rPr>
        <w:t>m</w:t>
      </w:r>
      <w:r w:rsidRPr="00FF4CA8">
        <w:rPr>
          <w:rFonts w:ascii="Arial" w:hAnsi="Arial" w:cs="Arial"/>
          <w:i/>
          <w:sz w:val="24"/>
          <w:szCs w:val="24"/>
        </w:rPr>
        <w:t>y anxiety about taking on new things and working with people with different experiences. It has challenged my anxieties about myself and how I would cope. It’s challenged me on different levels and it has challenged my perceptions about sometimes some difficulties, deep underlying work and all this…..there are things that can be helpful as a short term intervention that can get people moving quite a lot. And I always find myself pleased when that happens as wel</w:t>
      </w:r>
      <w:r w:rsidR="00483FA7">
        <w:rPr>
          <w:rFonts w:ascii="Arial" w:hAnsi="Arial" w:cs="Arial"/>
          <w:i/>
          <w:sz w:val="24"/>
          <w:szCs w:val="24"/>
        </w:rPr>
        <w:t>l”</w:t>
      </w:r>
      <w:r w:rsidRPr="00FF4CA8">
        <w:rPr>
          <w:rFonts w:ascii="Arial" w:hAnsi="Arial" w:cs="Arial"/>
          <w:i/>
          <w:sz w:val="24"/>
          <w:szCs w:val="24"/>
        </w:rPr>
        <w:t xml:space="preserve"> (</w:t>
      </w:r>
      <w:r w:rsidR="000F16D9">
        <w:rPr>
          <w:rFonts w:ascii="Arial" w:hAnsi="Arial" w:cs="Arial"/>
          <w:i/>
          <w:sz w:val="24"/>
          <w:szCs w:val="24"/>
        </w:rPr>
        <w:t>PWP</w:t>
      </w:r>
      <w:r w:rsidR="00597FA8" w:rsidRPr="00FF4CA8">
        <w:rPr>
          <w:rFonts w:ascii="Arial" w:hAnsi="Arial" w:cs="Arial"/>
          <w:i/>
          <w:sz w:val="24"/>
          <w:szCs w:val="24"/>
        </w:rPr>
        <w:t>71</w:t>
      </w:r>
      <w:r w:rsidRPr="00FF4CA8">
        <w:rPr>
          <w:rFonts w:ascii="Arial" w:hAnsi="Arial" w:cs="Arial"/>
          <w:i/>
          <w:sz w:val="24"/>
          <w:szCs w:val="24"/>
        </w:rPr>
        <w:t>)</w:t>
      </w:r>
      <w:r w:rsidR="00FB6E22">
        <w:rPr>
          <w:rFonts w:ascii="Arial" w:hAnsi="Arial" w:cs="Arial"/>
          <w:i/>
          <w:sz w:val="24"/>
          <w:szCs w:val="24"/>
        </w:rPr>
        <w:t>.</w:t>
      </w:r>
    </w:p>
    <w:p w14:paraId="786B3B92" w14:textId="77777777" w:rsidR="008866E0" w:rsidRPr="00FF4CA8" w:rsidRDefault="008866E0" w:rsidP="00FF4CA8">
      <w:pPr>
        <w:spacing w:line="480" w:lineRule="auto"/>
        <w:rPr>
          <w:rFonts w:ascii="Arial" w:hAnsi="Arial" w:cs="Arial"/>
          <w:b/>
          <w:sz w:val="24"/>
          <w:szCs w:val="24"/>
          <w:u w:val="single"/>
        </w:rPr>
      </w:pPr>
      <w:r w:rsidRPr="00FF4CA8">
        <w:rPr>
          <w:rFonts w:ascii="Arial" w:hAnsi="Arial" w:cs="Arial"/>
          <w:b/>
          <w:sz w:val="24"/>
          <w:szCs w:val="24"/>
          <w:u w:val="single"/>
        </w:rPr>
        <w:t>Discussion</w:t>
      </w:r>
    </w:p>
    <w:p w14:paraId="44D94D9E" w14:textId="5F7EAD54" w:rsidR="008866E0" w:rsidRPr="00FF4CA8" w:rsidRDefault="008866E0" w:rsidP="00FF4CA8">
      <w:pPr>
        <w:spacing w:line="480" w:lineRule="auto"/>
        <w:rPr>
          <w:rFonts w:ascii="Arial" w:hAnsi="Arial" w:cs="Arial"/>
          <w:sz w:val="24"/>
          <w:szCs w:val="24"/>
        </w:rPr>
      </w:pPr>
      <w:r w:rsidRPr="00FF4CA8">
        <w:rPr>
          <w:rFonts w:ascii="Arial" w:hAnsi="Arial" w:cs="Arial"/>
          <w:sz w:val="24"/>
          <w:szCs w:val="24"/>
        </w:rPr>
        <w:t xml:space="preserve">This study explores the acceptability of clinical trials management, from the perspectives of </w:t>
      </w:r>
      <w:r w:rsidR="004F1824">
        <w:rPr>
          <w:rFonts w:ascii="Arial" w:hAnsi="Arial" w:cs="Arial"/>
          <w:sz w:val="24"/>
          <w:szCs w:val="24"/>
        </w:rPr>
        <w:t>a wide range of</w:t>
      </w:r>
      <w:r w:rsidR="004F1824" w:rsidRPr="00FF4CA8">
        <w:rPr>
          <w:rFonts w:ascii="Arial" w:hAnsi="Arial" w:cs="Arial"/>
          <w:sz w:val="24"/>
          <w:szCs w:val="24"/>
        </w:rPr>
        <w:t xml:space="preserve"> </w:t>
      </w:r>
      <w:r w:rsidRPr="00FF4CA8">
        <w:rPr>
          <w:rFonts w:ascii="Arial" w:hAnsi="Arial" w:cs="Arial"/>
          <w:sz w:val="24"/>
          <w:szCs w:val="24"/>
        </w:rPr>
        <w:t xml:space="preserve">individuals involved in the delivery of a </w:t>
      </w:r>
      <w:r w:rsidR="004F1824">
        <w:rPr>
          <w:rFonts w:ascii="Arial" w:hAnsi="Arial" w:cs="Arial"/>
          <w:sz w:val="24"/>
          <w:szCs w:val="24"/>
        </w:rPr>
        <w:t xml:space="preserve">single, </w:t>
      </w:r>
      <w:r w:rsidRPr="00FF4CA8">
        <w:rPr>
          <w:rFonts w:ascii="Arial" w:hAnsi="Arial" w:cs="Arial"/>
          <w:sz w:val="24"/>
          <w:szCs w:val="24"/>
        </w:rPr>
        <w:t>large multi-centre study (</w:t>
      </w:r>
      <w:r w:rsidR="000F16D9" w:rsidRPr="00FF4CA8">
        <w:rPr>
          <w:rFonts w:ascii="Arial" w:hAnsi="Arial" w:cs="Arial"/>
          <w:sz w:val="24"/>
          <w:szCs w:val="24"/>
        </w:rPr>
        <w:t>O</w:t>
      </w:r>
      <w:r w:rsidR="000F16D9">
        <w:rPr>
          <w:rFonts w:ascii="Arial" w:hAnsi="Arial" w:cs="Arial"/>
          <w:sz w:val="24"/>
          <w:szCs w:val="24"/>
        </w:rPr>
        <w:t>bsessive Compulsive Treatment Efficacy Trial</w:t>
      </w:r>
      <w:r w:rsidR="007620C8">
        <w:rPr>
          <w:rFonts w:ascii="Arial" w:hAnsi="Arial" w:cs="Arial"/>
          <w:sz w:val="24"/>
          <w:szCs w:val="24"/>
        </w:rPr>
        <w:t xml:space="preserve"> -OCTET</w:t>
      </w:r>
      <w:r w:rsidRPr="00FF4CA8">
        <w:rPr>
          <w:rFonts w:ascii="Arial" w:hAnsi="Arial" w:cs="Arial"/>
          <w:sz w:val="24"/>
          <w:szCs w:val="24"/>
        </w:rPr>
        <w:t>), focusing specifically on elements relating to the execution (e.g. study delivery, resources</w:t>
      </w:r>
      <w:r w:rsidR="0034175C" w:rsidRPr="00FF4CA8">
        <w:rPr>
          <w:rFonts w:ascii="Arial" w:hAnsi="Arial" w:cs="Arial"/>
          <w:sz w:val="24"/>
          <w:szCs w:val="24"/>
        </w:rPr>
        <w:t>, support</w:t>
      </w:r>
      <w:r w:rsidRPr="00FF4CA8">
        <w:rPr>
          <w:rFonts w:ascii="Arial" w:hAnsi="Arial" w:cs="Arial"/>
          <w:sz w:val="24"/>
          <w:szCs w:val="24"/>
        </w:rPr>
        <w:t xml:space="preserve">) and monitoring (e.g. </w:t>
      </w:r>
      <w:r w:rsidR="0034175C" w:rsidRPr="00FF4CA8">
        <w:rPr>
          <w:rFonts w:ascii="Arial" w:hAnsi="Arial" w:cs="Arial"/>
          <w:sz w:val="24"/>
          <w:szCs w:val="24"/>
        </w:rPr>
        <w:t>project progression, performance and strategy</w:t>
      </w:r>
      <w:r w:rsidRPr="00FF4CA8">
        <w:rPr>
          <w:rFonts w:ascii="Arial" w:hAnsi="Arial" w:cs="Arial"/>
          <w:sz w:val="24"/>
          <w:szCs w:val="24"/>
        </w:rPr>
        <w:t>) of the study.</w:t>
      </w:r>
    </w:p>
    <w:p w14:paraId="5F8390B8" w14:textId="21F4E570" w:rsidR="008866E0" w:rsidRPr="00FF4CA8" w:rsidRDefault="008866E0" w:rsidP="00FF4CA8">
      <w:pPr>
        <w:spacing w:line="480" w:lineRule="auto"/>
        <w:rPr>
          <w:rFonts w:ascii="Arial" w:hAnsi="Arial" w:cs="Arial"/>
          <w:sz w:val="24"/>
          <w:szCs w:val="24"/>
        </w:rPr>
      </w:pPr>
      <w:r w:rsidRPr="00FF4CA8">
        <w:rPr>
          <w:rFonts w:ascii="Arial" w:hAnsi="Arial" w:cs="Arial"/>
          <w:sz w:val="24"/>
          <w:szCs w:val="24"/>
        </w:rPr>
        <w:t xml:space="preserve">Within the six main themes arising from the data, key elements spanning all themes were identified as important for </w:t>
      </w:r>
      <w:r w:rsidR="004F1824">
        <w:rPr>
          <w:rFonts w:ascii="Arial" w:hAnsi="Arial" w:cs="Arial"/>
          <w:sz w:val="24"/>
          <w:szCs w:val="24"/>
        </w:rPr>
        <w:t xml:space="preserve">the </w:t>
      </w:r>
      <w:r w:rsidRPr="00FF4CA8">
        <w:rPr>
          <w:rFonts w:ascii="Arial" w:hAnsi="Arial" w:cs="Arial"/>
          <w:sz w:val="24"/>
          <w:szCs w:val="24"/>
        </w:rPr>
        <w:t xml:space="preserve">effective execution and monitoring of </w:t>
      </w:r>
      <w:r w:rsidR="004F1824">
        <w:rPr>
          <w:rFonts w:ascii="Arial" w:hAnsi="Arial" w:cs="Arial"/>
          <w:sz w:val="24"/>
          <w:szCs w:val="24"/>
        </w:rPr>
        <w:t>this study. Given the findings are derived from a wide range of professionals and research staff invol</w:t>
      </w:r>
      <w:r w:rsidR="001C7DF3">
        <w:rPr>
          <w:rFonts w:ascii="Arial" w:hAnsi="Arial" w:cs="Arial"/>
          <w:sz w:val="24"/>
          <w:szCs w:val="24"/>
        </w:rPr>
        <w:t>ved in a large, multi-</w:t>
      </w:r>
      <w:r w:rsidR="004F1824">
        <w:rPr>
          <w:rFonts w:ascii="Arial" w:hAnsi="Arial" w:cs="Arial"/>
          <w:sz w:val="24"/>
          <w:szCs w:val="24"/>
        </w:rPr>
        <w:t xml:space="preserve">centre study, many of the findings are likely to apply to other </w:t>
      </w:r>
      <w:r w:rsidRPr="00FF4CA8">
        <w:rPr>
          <w:rFonts w:ascii="Arial" w:hAnsi="Arial" w:cs="Arial"/>
          <w:sz w:val="24"/>
          <w:szCs w:val="24"/>
        </w:rPr>
        <w:t>research trials</w:t>
      </w:r>
      <w:r w:rsidR="004F1824">
        <w:rPr>
          <w:rFonts w:ascii="Arial" w:hAnsi="Arial" w:cs="Arial"/>
          <w:sz w:val="24"/>
          <w:szCs w:val="24"/>
        </w:rPr>
        <w:t xml:space="preserve"> of both mental and physical health conditions.</w:t>
      </w:r>
    </w:p>
    <w:p w14:paraId="5553D961" w14:textId="436A652E" w:rsidR="0034175C" w:rsidRPr="00FF4CA8" w:rsidRDefault="008866E0" w:rsidP="00FF4CA8">
      <w:pPr>
        <w:spacing w:line="480" w:lineRule="auto"/>
        <w:rPr>
          <w:rFonts w:ascii="Arial" w:hAnsi="Arial" w:cs="Arial"/>
          <w:sz w:val="24"/>
          <w:szCs w:val="24"/>
        </w:rPr>
      </w:pPr>
      <w:r w:rsidRPr="00FF4CA8">
        <w:rPr>
          <w:rFonts w:ascii="Arial" w:hAnsi="Arial" w:cs="Arial"/>
          <w:sz w:val="24"/>
          <w:szCs w:val="24"/>
        </w:rPr>
        <w:t>Clear, open, positive, but focused communication, through a variety of communication pathways, was noted as crucial to successful execution and monitoring of the study, as were prompt responses to queries.</w:t>
      </w:r>
      <w:r w:rsidR="0034175C" w:rsidRPr="00FF4CA8">
        <w:rPr>
          <w:rFonts w:ascii="Arial" w:hAnsi="Arial" w:cs="Arial"/>
          <w:sz w:val="24"/>
          <w:szCs w:val="24"/>
        </w:rPr>
        <w:t xml:space="preserve"> Undoubtedly, the inclusion of two trial managers in this study helped to ensure there were clear and prompt communication pathways at all times. </w:t>
      </w:r>
      <w:r w:rsidR="0034175C" w:rsidRPr="00AA354B">
        <w:rPr>
          <w:rFonts w:ascii="Arial" w:hAnsi="Arial" w:cs="Arial"/>
          <w:sz w:val="24"/>
          <w:szCs w:val="24"/>
        </w:rPr>
        <w:t>Th</w:t>
      </w:r>
      <w:r w:rsidR="00321D73" w:rsidRPr="00AA354B">
        <w:rPr>
          <w:rFonts w:ascii="Arial" w:hAnsi="Arial" w:cs="Arial"/>
          <w:sz w:val="24"/>
          <w:szCs w:val="24"/>
        </w:rPr>
        <w:t>is study has provided evidence of the importance of trial managers having a</w:t>
      </w:r>
      <w:r w:rsidR="0034175C" w:rsidRPr="00AA354B">
        <w:rPr>
          <w:rFonts w:ascii="Arial" w:hAnsi="Arial" w:cs="Arial"/>
          <w:sz w:val="24"/>
          <w:szCs w:val="24"/>
        </w:rPr>
        <w:t xml:space="preserve"> friendly, personable nature </w:t>
      </w:r>
      <w:r w:rsidR="00321D73" w:rsidRPr="00AA354B">
        <w:rPr>
          <w:rFonts w:ascii="Arial" w:hAnsi="Arial" w:cs="Arial"/>
          <w:sz w:val="24"/>
          <w:szCs w:val="24"/>
        </w:rPr>
        <w:t xml:space="preserve">as a method of helping to </w:t>
      </w:r>
      <w:r w:rsidR="0034175C" w:rsidRPr="00AA354B">
        <w:rPr>
          <w:rFonts w:ascii="Arial" w:hAnsi="Arial" w:cs="Arial"/>
          <w:sz w:val="24"/>
          <w:szCs w:val="24"/>
        </w:rPr>
        <w:t>forge bonds between the trial team</w:t>
      </w:r>
      <w:r w:rsidR="00321D73" w:rsidRPr="00AA354B">
        <w:rPr>
          <w:rFonts w:ascii="Arial" w:hAnsi="Arial" w:cs="Arial"/>
          <w:sz w:val="24"/>
          <w:szCs w:val="24"/>
        </w:rPr>
        <w:t xml:space="preserve">, which can be </w:t>
      </w:r>
      <w:r w:rsidR="0034175C" w:rsidRPr="00AA354B">
        <w:rPr>
          <w:rFonts w:ascii="Arial" w:hAnsi="Arial" w:cs="Arial"/>
          <w:sz w:val="24"/>
          <w:szCs w:val="24"/>
        </w:rPr>
        <w:t xml:space="preserve">critical to the successful management of the trial. </w:t>
      </w:r>
      <w:r w:rsidR="00321D73" w:rsidRPr="00AA354B">
        <w:rPr>
          <w:rFonts w:ascii="Arial" w:hAnsi="Arial" w:cs="Arial"/>
          <w:sz w:val="24"/>
          <w:szCs w:val="24"/>
        </w:rPr>
        <w:t>This</w:t>
      </w:r>
      <w:r w:rsidR="0013011F" w:rsidRPr="00AA354B">
        <w:rPr>
          <w:rFonts w:ascii="Arial" w:hAnsi="Arial" w:cs="Arial"/>
          <w:sz w:val="24"/>
          <w:szCs w:val="24"/>
        </w:rPr>
        <w:t xml:space="preserve"> builds on the work by Farrell et al (2010) who suggested that appropriate communication, through a variety of methods, helps to ensure team members feel sufficiently valued and so maintain trial engagement </w:t>
      </w:r>
      <w:r w:rsidR="0013011F" w:rsidRPr="00AA354B">
        <w:rPr>
          <w:rFonts w:ascii="Arial" w:hAnsi="Arial" w:cs="Arial"/>
          <w:sz w:val="24"/>
          <w:szCs w:val="24"/>
        </w:rPr>
        <w:fldChar w:fldCharType="begin"/>
      </w:r>
      <w:r w:rsidR="0013011F" w:rsidRPr="00AA354B">
        <w:rPr>
          <w:rFonts w:ascii="Arial" w:hAnsi="Arial" w:cs="Arial"/>
          <w:sz w:val="24"/>
          <w:szCs w:val="24"/>
        </w:rPr>
        <w:instrText xml:space="preserve"> ADDIN EN.CITE &lt;EndNote&gt;&lt;Cite ExcludeYear="1"&gt;&lt;Author&gt;Farrell B&lt;/Author&gt;&lt;Year&gt;2010&lt;/Year&gt;&lt;RecNum&gt;1&lt;/RecNum&gt;&lt;DisplayText&gt;(2)&lt;/DisplayText&gt;&lt;record&gt;&lt;rec-number&gt;1&lt;/rec-number&gt;&lt;foreign-keys&gt;&lt;key app="EN" db-id="pdpxwtev3edwx7es5vbxa0dpsa29ed5eveew"&gt;1&lt;/key&gt;&lt;/foreign-keys&gt;&lt;ref-type name="Journal Article"&gt;17&lt;/ref-type&gt;&lt;contributors&gt;&lt;authors&gt;&lt;author&gt;Farrell B, Kenyon S, Shakur H&lt;/author&gt;&lt;/authors&gt;&lt;/contributors&gt;&lt;titles&gt;&lt;title&gt;Managing clinical trials&lt;/title&gt;&lt;secondary-title&gt;Trials&lt;/secondary-title&gt;&lt;/titles&gt;&lt;periodical&gt;&lt;full-title&gt;Trials&lt;/full-title&gt;&lt;/periodical&gt;&lt;volume&gt;11&lt;/volume&gt;&lt;number&gt;78&lt;/number&gt;&lt;dates&gt;&lt;year&gt;2010&lt;/year&gt;&lt;/dates&gt;&lt;urls&gt;&lt;/urls&gt;&lt;/record&gt;&lt;/Cite&gt;&lt;/EndNote&gt;</w:instrText>
      </w:r>
      <w:r w:rsidR="0013011F" w:rsidRPr="00AA354B">
        <w:rPr>
          <w:rFonts w:ascii="Arial" w:hAnsi="Arial" w:cs="Arial"/>
          <w:sz w:val="24"/>
          <w:szCs w:val="24"/>
        </w:rPr>
        <w:fldChar w:fldCharType="separate"/>
      </w:r>
      <w:r w:rsidR="0013011F" w:rsidRPr="00AA354B">
        <w:rPr>
          <w:rFonts w:ascii="Arial" w:hAnsi="Arial" w:cs="Arial"/>
          <w:noProof/>
          <w:sz w:val="24"/>
          <w:szCs w:val="24"/>
        </w:rPr>
        <w:t>[</w:t>
      </w:r>
      <w:hyperlink w:anchor="_ENREF_2" w:tooltip="Farrell B, 2010 #1" w:history="1">
        <w:r w:rsidR="0013011F" w:rsidRPr="00AA354B">
          <w:rPr>
            <w:rFonts w:ascii="Arial" w:hAnsi="Arial" w:cs="Arial"/>
            <w:noProof/>
            <w:sz w:val="24"/>
            <w:szCs w:val="24"/>
          </w:rPr>
          <w:t>2</w:t>
        </w:r>
      </w:hyperlink>
      <w:r w:rsidR="0013011F" w:rsidRPr="00AA354B">
        <w:rPr>
          <w:rFonts w:ascii="Arial" w:hAnsi="Arial" w:cs="Arial"/>
          <w:sz w:val="24"/>
          <w:szCs w:val="24"/>
        </w:rPr>
        <w:fldChar w:fldCharType="end"/>
      </w:r>
      <w:r w:rsidR="0013011F" w:rsidRPr="00AA354B">
        <w:rPr>
          <w:rFonts w:ascii="Arial" w:hAnsi="Arial" w:cs="Arial"/>
          <w:sz w:val="24"/>
          <w:szCs w:val="24"/>
        </w:rPr>
        <w:t xml:space="preserve">]. The findings from </w:t>
      </w:r>
      <w:r w:rsidR="007620C8">
        <w:rPr>
          <w:rFonts w:ascii="Arial" w:hAnsi="Arial" w:cs="Arial"/>
          <w:sz w:val="24"/>
          <w:szCs w:val="24"/>
        </w:rPr>
        <w:t>OCTET</w:t>
      </w:r>
      <w:r w:rsidR="0013011F" w:rsidRPr="00AA354B">
        <w:rPr>
          <w:rFonts w:ascii="Arial" w:hAnsi="Arial" w:cs="Arial"/>
          <w:sz w:val="24"/>
          <w:szCs w:val="24"/>
        </w:rPr>
        <w:t xml:space="preserve"> have identified methods by which this can be conducted within a trial setting to promote the successful conduct and completion of the trial.  </w:t>
      </w:r>
      <w:r w:rsidR="000E4E0B" w:rsidRPr="00FF4CA8">
        <w:rPr>
          <w:rFonts w:ascii="Arial" w:hAnsi="Arial" w:cs="Arial"/>
          <w:sz w:val="24"/>
          <w:szCs w:val="24"/>
        </w:rPr>
        <w:t>M</w:t>
      </w:r>
      <w:r w:rsidR="00A825FD" w:rsidRPr="00FF4CA8">
        <w:rPr>
          <w:rFonts w:ascii="Arial" w:hAnsi="Arial" w:cs="Arial"/>
          <w:sz w:val="24"/>
          <w:szCs w:val="24"/>
        </w:rPr>
        <w:t xml:space="preserve">aintaining a feeling a value, </w:t>
      </w:r>
      <w:r w:rsidR="000E4E0B" w:rsidRPr="00FF4CA8">
        <w:rPr>
          <w:rFonts w:ascii="Arial" w:hAnsi="Arial" w:cs="Arial"/>
          <w:sz w:val="24"/>
          <w:szCs w:val="24"/>
        </w:rPr>
        <w:t>and so engagement</w:t>
      </w:r>
      <w:r w:rsidR="00A825FD" w:rsidRPr="00FF4CA8">
        <w:rPr>
          <w:rFonts w:ascii="Arial" w:hAnsi="Arial" w:cs="Arial"/>
          <w:sz w:val="24"/>
          <w:szCs w:val="24"/>
        </w:rPr>
        <w:t>,</w:t>
      </w:r>
      <w:r w:rsidR="000E4E0B" w:rsidRPr="00FF4CA8">
        <w:rPr>
          <w:rFonts w:ascii="Arial" w:hAnsi="Arial" w:cs="Arial"/>
          <w:sz w:val="24"/>
          <w:szCs w:val="24"/>
        </w:rPr>
        <w:t xml:space="preserve"> is critical to ensuring </w:t>
      </w:r>
      <w:r w:rsidR="00A825FD" w:rsidRPr="00FF4CA8">
        <w:rPr>
          <w:rFonts w:ascii="Arial" w:hAnsi="Arial" w:cs="Arial"/>
          <w:sz w:val="24"/>
          <w:szCs w:val="24"/>
        </w:rPr>
        <w:t xml:space="preserve">that output improved through </w:t>
      </w:r>
      <w:r w:rsidR="000E4E0B" w:rsidRPr="00FF4CA8">
        <w:rPr>
          <w:rFonts w:ascii="Arial" w:hAnsi="Arial" w:cs="Arial"/>
          <w:sz w:val="24"/>
          <w:szCs w:val="24"/>
        </w:rPr>
        <w:t xml:space="preserve">consistent quality of </w:t>
      </w:r>
      <w:r w:rsidR="001A6BF5" w:rsidRPr="00FF4CA8">
        <w:rPr>
          <w:rFonts w:ascii="Arial" w:hAnsi="Arial" w:cs="Arial"/>
          <w:sz w:val="24"/>
          <w:szCs w:val="24"/>
        </w:rPr>
        <w:t xml:space="preserve">collected </w:t>
      </w:r>
      <w:r w:rsidR="000E4E0B" w:rsidRPr="00FF4CA8">
        <w:rPr>
          <w:rFonts w:ascii="Arial" w:hAnsi="Arial" w:cs="Arial"/>
          <w:sz w:val="24"/>
          <w:szCs w:val="24"/>
        </w:rPr>
        <w:t>data</w:t>
      </w:r>
      <w:r w:rsidR="00A825FD" w:rsidRPr="00FF4CA8">
        <w:rPr>
          <w:rFonts w:ascii="Arial" w:hAnsi="Arial" w:cs="Arial"/>
          <w:sz w:val="24"/>
          <w:szCs w:val="24"/>
        </w:rPr>
        <w:t xml:space="preserve"> and th</w:t>
      </w:r>
      <w:r w:rsidR="000E4E0B" w:rsidRPr="00FF4CA8">
        <w:rPr>
          <w:rFonts w:ascii="Arial" w:hAnsi="Arial" w:cs="Arial"/>
          <w:sz w:val="24"/>
          <w:szCs w:val="24"/>
        </w:rPr>
        <w:t>at sufficient quantity is collected to facilitate trial analysis</w:t>
      </w:r>
      <w:r w:rsidR="00A825FD" w:rsidRPr="00FF4CA8">
        <w:rPr>
          <w:rFonts w:ascii="Arial" w:hAnsi="Arial" w:cs="Arial"/>
          <w:sz w:val="24"/>
          <w:szCs w:val="24"/>
        </w:rPr>
        <w:t xml:space="preserve"> </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ExcludeYear="1"&gt;&lt;Author&gt;Association&lt;/Author&gt;&lt;Year&gt;2012&lt;/Year&gt;&lt;RecNum&gt;18&lt;/RecNum&gt;&lt;DisplayText&gt;(23)&lt;/DisplayText&gt;&lt;record&gt;&lt;rec-number&gt;18&lt;/rec-number&gt;&lt;foreign-keys&gt;&lt;key app="EN" db-id="pdpxwtev3edwx7es5vbxa0dpsa29ed5eveew"&gt;18&lt;/key&gt;&lt;/foreign-keys&gt;&lt;ref-type name="Web Page"&gt;12&lt;/ref-type&gt;&lt;contributors&gt;&lt;authors&gt;&lt;author&gt;American Psychological Association,&lt;/author&gt;&lt;/authors&gt;&lt;/contributors&gt;&lt;titles&gt;&lt;title&gt;Psychologically healthy workplace programme&lt;/title&gt;&lt;/titles&gt;&lt;volume&gt;2016&lt;/volume&gt;&lt;number&gt;28.11.2016&lt;/number&gt;&lt;dates&gt;&lt;year&gt;2012&lt;/year&gt;&lt;/dates&gt;&lt;urls&gt;&lt;related-urls&gt;&lt;url&gt;Workplace survey. Retrieved from http://www.apa.org/ news/press/releases/phwa/workplace- survey.pdf&lt;/url&gt;&lt;/related-urls&gt;&lt;/urls&gt;&lt;/record&gt;&lt;/Cite&gt;&lt;/EndNote&gt;</w:instrText>
      </w:r>
      <w:r w:rsidR="00B17B70" w:rsidRPr="00FF4CA8">
        <w:rPr>
          <w:rFonts w:ascii="Arial" w:hAnsi="Arial" w:cs="Arial"/>
          <w:sz w:val="24"/>
          <w:szCs w:val="24"/>
        </w:rPr>
        <w:fldChar w:fldCharType="separate"/>
      </w:r>
      <w:r w:rsidR="00A97716">
        <w:rPr>
          <w:rFonts w:ascii="Arial" w:hAnsi="Arial" w:cs="Arial"/>
          <w:noProof/>
          <w:sz w:val="24"/>
          <w:szCs w:val="24"/>
        </w:rPr>
        <w:t>[</w:t>
      </w:r>
      <w:hyperlink w:anchor="_ENREF_23" w:tooltip="American Psychological Association, 2012 #18" w:history="1">
        <w:r w:rsidR="00A97716">
          <w:rPr>
            <w:rFonts w:ascii="Arial" w:hAnsi="Arial" w:cs="Arial"/>
            <w:noProof/>
            <w:sz w:val="24"/>
            <w:szCs w:val="24"/>
          </w:rPr>
          <w:t>2</w:t>
        </w:r>
      </w:hyperlink>
      <w:r w:rsidR="00B17B70" w:rsidRPr="00FF4CA8">
        <w:rPr>
          <w:rFonts w:ascii="Arial" w:hAnsi="Arial" w:cs="Arial"/>
          <w:sz w:val="24"/>
          <w:szCs w:val="24"/>
        </w:rPr>
        <w:fldChar w:fldCharType="end"/>
      </w:r>
      <w:r w:rsidR="000D29EF">
        <w:rPr>
          <w:rFonts w:ascii="Arial" w:hAnsi="Arial" w:cs="Arial"/>
          <w:sz w:val="24"/>
          <w:szCs w:val="24"/>
        </w:rPr>
        <w:t>4</w:t>
      </w:r>
      <w:r w:rsidR="00483FA7">
        <w:rPr>
          <w:rFonts w:ascii="Arial" w:hAnsi="Arial" w:cs="Arial"/>
          <w:sz w:val="24"/>
          <w:szCs w:val="24"/>
        </w:rPr>
        <w:t>]</w:t>
      </w:r>
      <w:r w:rsidR="00A825FD" w:rsidRPr="00FF4CA8">
        <w:rPr>
          <w:rFonts w:ascii="Arial" w:hAnsi="Arial" w:cs="Arial"/>
          <w:sz w:val="24"/>
          <w:szCs w:val="24"/>
        </w:rPr>
        <w:t xml:space="preserve">. </w:t>
      </w:r>
      <w:r w:rsidR="001A6BF5" w:rsidRPr="00FF4CA8">
        <w:rPr>
          <w:rFonts w:ascii="Arial" w:hAnsi="Arial" w:cs="Arial"/>
          <w:sz w:val="24"/>
          <w:szCs w:val="24"/>
        </w:rPr>
        <w:t>These factors in combination are the cornerstones of trial success</w:t>
      </w:r>
      <w:r w:rsidR="004F1824">
        <w:rPr>
          <w:rFonts w:ascii="Arial" w:hAnsi="Arial" w:cs="Arial"/>
          <w:sz w:val="24"/>
          <w:szCs w:val="24"/>
        </w:rPr>
        <w:t xml:space="preserve"> and would undoubtedly apply across all research methodologies, settings and topic areas.</w:t>
      </w:r>
    </w:p>
    <w:p w14:paraId="729184A4" w14:textId="0E36948E" w:rsidR="001C7DF3" w:rsidRDefault="0034175C" w:rsidP="00FF4CA8">
      <w:pPr>
        <w:spacing w:line="480" w:lineRule="auto"/>
        <w:rPr>
          <w:rFonts w:ascii="Arial" w:hAnsi="Arial" w:cs="Arial"/>
          <w:sz w:val="24"/>
          <w:szCs w:val="24"/>
        </w:rPr>
      </w:pPr>
      <w:r w:rsidRPr="00AA354B">
        <w:rPr>
          <w:rFonts w:ascii="Arial" w:hAnsi="Arial" w:cs="Arial"/>
          <w:sz w:val="24"/>
          <w:szCs w:val="24"/>
        </w:rPr>
        <w:t>Farrell et al (2010</w:t>
      </w:r>
      <w:r w:rsidR="00A97716" w:rsidRPr="00AA354B">
        <w:rPr>
          <w:rFonts w:ascii="Arial" w:hAnsi="Arial" w:cs="Arial"/>
          <w:sz w:val="24"/>
          <w:szCs w:val="24"/>
        </w:rPr>
        <w:t>)</w:t>
      </w:r>
      <w:r w:rsidRPr="00AA354B">
        <w:rPr>
          <w:rFonts w:ascii="Arial" w:hAnsi="Arial" w:cs="Arial"/>
          <w:sz w:val="24"/>
          <w:szCs w:val="24"/>
        </w:rPr>
        <w:t xml:space="preserve"> noted that continuing to promote a positive trial image ensured continued engagement of study researchers and sites</w:t>
      </w:r>
      <w:r w:rsidR="00771200" w:rsidRPr="00AA354B">
        <w:rPr>
          <w:rFonts w:ascii="Arial" w:hAnsi="Arial" w:cs="Arial"/>
          <w:sz w:val="24"/>
          <w:szCs w:val="24"/>
        </w:rPr>
        <w:t xml:space="preserve"> </w:t>
      </w:r>
      <w:r w:rsidR="00B17B70" w:rsidRPr="00AA354B">
        <w:rPr>
          <w:rFonts w:ascii="Arial" w:hAnsi="Arial" w:cs="Arial"/>
          <w:sz w:val="24"/>
          <w:szCs w:val="24"/>
        </w:rPr>
        <w:fldChar w:fldCharType="begin"/>
      </w:r>
      <w:r w:rsidR="00A97716" w:rsidRPr="00AA354B">
        <w:rPr>
          <w:rFonts w:ascii="Arial" w:hAnsi="Arial" w:cs="Arial"/>
          <w:sz w:val="24"/>
          <w:szCs w:val="24"/>
        </w:rPr>
        <w:instrText xml:space="preserve"> ADDIN EN.CITE &lt;EndNote&gt;&lt;Cite ExcludeYear="1"&gt;&lt;Author&gt;Farrell B&lt;/Author&gt;&lt;Year&gt;2010&lt;/Year&gt;&lt;RecNum&gt;1&lt;/RecNum&gt;&lt;DisplayText&gt;(2)&lt;/DisplayText&gt;&lt;record&gt;&lt;rec-number&gt;1&lt;/rec-number&gt;&lt;foreign-keys&gt;&lt;key app="EN" db-id="pdpxwtev3edwx7es5vbxa0dpsa29ed5eveew"&gt;1&lt;/key&gt;&lt;/foreign-keys&gt;&lt;ref-type name="Journal Article"&gt;17&lt;/ref-type&gt;&lt;contributors&gt;&lt;authors&gt;&lt;author&gt;Farrell B, Kenyon S, Shakur H&lt;/author&gt;&lt;/authors&gt;&lt;/contributors&gt;&lt;titles&gt;&lt;title&gt;Managing clinical trials&lt;/title&gt;&lt;secondary-title&gt;Trials&lt;/secondary-title&gt;&lt;/titles&gt;&lt;periodical&gt;&lt;full-title&gt;Trials&lt;/full-title&gt;&lt;/periodical&gt;&lt;volume&gt;11&lt;/volume&gt;&lt;number&gt;78&lt;/number&gt;&lt;dates&gt;&lt;year&gt;2010&lt;/year&gt;&lt;/dates&gt;&lt;urls&gt;&lt;/urls&gt;&lt;/record&gt;&lt;/Cite&gt;&lt;/EndNote&gt;</w:instrText>
      </w:r>
      <w:r w:rsidR="00B17B70" w:rsidRPr="00AA354B">
        <w:rPr>
          <w:rFonts w:ascii="Arial" w:hAnsi="Arial" w:cs="Arial"/>
          <w:sz w:val="24"/>
          <w:szCs w:val="24"/>
        </w:rPr>
        <w:fldChar w:fldCharType="separate"/>
      </w:r>
      <w:r w:rsidR="00A97716" w:rsidRPr="00AA354B">
        <w:rPr>
          <w:rFonts w:ascii="Arial" w:hAnsi="Arial" w:cs="Arial"/>
          <w:noProof/>
          <w:sz w:val="24"/>
          <w:szCs w:val="24"/>
        </w:rPr>
        <w:t>[</w:t>
      </w:r>
      <w:hyperlink w:anchor="_ENREF_2" w:tooltip="Farrell B, 2010 #1" w:history="1">
        <w:r w:rsidR="00A97716" w:rsidRPr="00AA354B">
          <w:rPr>
            <w:rFonts w:ascii="Arial" w:hAnsi="Arial" w:cs="Arial"/>
            <w:noProof/>
            <w:sz w:val="24"/>
            <w:szCs w:val="24"/>
          </w:rPr>
          <w:t>2</w:t>
        </w:r>
      </w:hyperlink>
      <w:r w:rsidR="00B17B70" w:rsidRPr="00AA354B">
        <w:rPr>
          <w:rFonts w:ascii="Arial" w:hAnsi="Arial" w:cs="Arial"/>
          <w:sz w:val="24"/>
          <w:szCs w:val="24"/>
        </w:rPr>
        <w:fldChar w:fldCharType="end"/>
      </w:r>
      <w:r w:rsidR="00A97716" w:rsidRPr="00AA354B">
        <w:rPr>
          <w:rFonts w:ascii="Arial" w:hAnsi="Arial" w:cs="Arial"/>
          <w:sz w:val="24"/>
          <w:szCs w:val="24"/>
        </w:rPr>
        <w:t>]</w:t>
      </w:r>
      <w:r w:rsidRPr="00AA354B">
        <w:rPr>
          <w:rFonts w:ascii="Arial" w:hAnsi="Arial" w:cs="Arial"/>
          <w:sz w:val="24"/>
          <w:szCs w:val="24"/>
        </w:rPr>
        <w:t xml:space="preserve">. </w:t>
      </w:r>
      <w:r w:rsidR="007620C8">
        <w:rPr>
          <w:rFonts w:ascii="Arial" w:hAnsi="Arial" w:cs="Arial"/>
          <w:sz w:val="24"/>
          <w:szCs w:val="24"/>
        </w:rPr>
        <w:t>OCTET</w:t>
      </w:r>
      <w:r w:rsidR="007B6179" w:rsidRPr="00AA354B">
        <w:rPr>
          <w:rFonts w:ascii="Arial" w:hAnsi="Arial" w:cs="Arial"/>
          <w:sz w:val="24"/>
          <w:szCs w:val="24"/>
        </w:rPr>
        <w:t xml:space="preserve"> has provided further evidence of the importance of positive trial image in promoting engagement of study researchers and sites; e</w:t>
      </w:r>
      <w:r w:rsidR="008866E0" w:rsidRPr="00AA354B">
        <w:rPr>
          <w:rFonts w:ascii="Arial" w:hAnsi="Arial" w:cs="Arial"/>
          <w:sz w:val="24"/>
          <w:szCs w:val="24"/>
        </w:rPr>
        <w:t>nthusiasm and positivity</w:t>
      </w:r>
      <w:r w:rsidR="007B6179" w:rsidRPr="00AA354B">
        <w:rPr>
          <w:rFonts w:ascii="Arial" w:hAnsi="Arial" w:cs="Arial"/>
          <w:sz w:val="24"/>
          <w:szCs w:val="24"/>
        </w:rPr>
        <w:t xml:space="preserve"> from the Trial Managers and Chief Investigator</w:t>
      </w:r>
      <w:r w:rsidRPr="00AA354B">
        <w:rPr>
          <w:rFonts w:ascii="Arial" w:hAnsi="Arial" w:cs="Arial"/>
          <w:sz w:val="24"/>
          <w:szCs w:val="24"/>
        </w:rPr>
        <w:t>,</w:t>
      </w:r>
      <w:r w:rsidR="008866E0" w:rsidRPr="00AA354B">
        <w:rPr>
          <w:rFonts w:ascii="Arial" w:hAnsi="Arial" w:cs="Arial"/>
          <w:sz w:val="24"/>
          <w:szCs w:val="24"/>
        </w:rPr>
        <w:t xml:space="preserve"> </w:t>
      </w:r>
      <w:r w:rsidRPr="00AA354B">
        <w:rPr>
          <w:rFonts w:ascii="Arial" w:hAnsi="Arial" w:cs="Arial"/>
          <w:sz w:val="24"/>
          <w:szCs w:val="24"/>
        </w:rPr>
        <w:t>from the outset at study</w:t>
      </w:r>
      <w:r w:rsidR="008866E0" w:rsidRPr="00AA354B">
        <w:rPr>
          <w:rFonts w:ascii="Arial" w:hAnsi="Arial" w:cs="Arial"/>
          <w:sz w:val="24"/>
          <w:szCs w:val="24"/>
        </w:rPr>
        <w:t xml:space="preserve"> training and </w:t>
      </w:r>
      <w:r w:rsidRPr="00AA354B">
        <w:rPr>
          <w:rFonts w:ascii="Arial" w:hAnsi="Arial" w:cs="Arial"/>
          <w:sz w:val="24"/>
          <w:szCs w:val="24"/>
        </w:rPr>
        <w:t xml:space="preserve">right through the trial, </w:t>
      </w:r>
      <w:r w:rsidR="008866E0" w:rsidRPr="00AA354B">
        <w:rPr>
          <w:rFonts w:ascii="Arial" w:hAnsi="Arial" w:cs="Arial"/>
          <w:sz w:val="24"/>
          <w:szCs w:val="24"/>
        </w:rPr>
        <w:t xml:space="preserve">was seen to be effective </w:t>
      </w:r>
      <w:r w:rsidRPr="00AA354B">
        <w:rPr>
          <w:rFonts w:ascii="Arial" w:hAnsi="Arial" w:cs="Arial"/>
          <w:sz w:val="24"/>
          <w:szCs w:val="24"/>
        </w:rPr>
        <w:t>at encouraging</w:t>
      </w:r>
      <w:r w:rsidR="008866E0" w:rsidRPr="00AA354B">
        <w:rPr>
          <w:rFonts w:ascii="Arial" w:hAnsi="Arial" w:cs="Arial"/>
          <w:sz w:val="24"/>
          <w:szCs w:val="24"/>
        </w:rPr>
        <w:t xml:space="preserve"> the wider research team to support the trial.</w:t>
      </w:r>
      <w:r w:rsidR="008866E0" w:rsidRPr="00FF4CA8">
        <w:rPr>
          <w:rFonts w:ascii="Arial" w:hAnsi="Arial" w:cs="Arial"/>
          <w:sz w:val="24"/>
          <w:szCs w:val="24"/>
        </w:rPr>
        <w:t xml:space="preserve"> As </w:t>
      </w:r>
      <w:r w:rsidR="007620C8">
        <w:rPr>
          <w:rFonts w:ascii="Arial" w:hAnsi="Arial" w:cs="Arial"/>
          <w:sz w:val="24"/>
          <w:szCs w:val="24"/>
        </w:rPr>
        <w:t>OCTET</w:t>
      </w:r>
      <w:r w:rsidR="000F16D9">
        <w:rPr>
          <w:rFonts w:ascii="Arial" w:hAnsi="Arial" w:cs="Arial"/>
          <w:sz w:val="24"/>
          <w:szCs w:val="24"/>
        </w:rPr>
        <w:t xml:space="preserve"> </w:t>
      </w:r>
      <w:r w:rsidR="008866E0" w:rsidRPr="00FF4CA8">
        <w:rPr>
          <w:rFonts w:ascii="Arial" w:hAnsi="Arial" w:cs="Arial"/>
          <w:sz w:val="24"/>
          <w:szCs w:val="24"/>
        </w:rPr>
        <w:t xml:space="preserve">included screening and enrolment of patients through NHS services, positive communication was also crucial in building links with service providers. </w:t>
      </w:r>
      <w:r w:rsidR="004F1824">
        <w:rPr>
          <w:rFonts w:ascii="Arial" w:hAnsi="Arial" w:cs="Arial"/>
          <w:sz w:val="24"/>
          <w:szCs w:val="24"/>
        </w:rPr>
        <w:t>For trials using a similar structure and where input and engagement from a range of services is crucial to support trial activity, the findings here should be</w:t>
      </w:r>
      <w:r w:rsidR="00B3023A">
        <w:rPr>
          <w:rFonts w:ascii="Arial" w:hAnsi="Arial" w:cs="Arial"/>
          <w:sz w:val="24"/>
          <w:szCs w:val="24"/>
        </w:rPr>
        <w:t xml:space="preserve"> able to be generalised across settings. </w:t>
      </w:r>
      <w:r w:rsidR="008866E0" w:rsidRPr="00FF4CA8">
        <w:rPr>
          <w:rFonts w:ascii="Arial" w:hAnsi="Arial" w:cs="Arial"/>
          <w:sz w:val="24"/>
          <w:szCs w:val="24"/>
        </w:rPr>
        <w:t xml:space="preserve">Unfortunately, in </w:t>
      </w:r>
      <w:r w:rsidR="007620C8">
        <w:rPr>
          <w:rFonts w:ascii="Arial" w:hAnsi="Arial" w:cs="Arial"/>
          <w:sz w:val="24"/>
          <w:szCs w:val="24"/>
        </w:rPr>
        <w:t>OCTET</w:t>
      </w:r>
      <w:r w:rsidR="008866E0" w:rsidRPr="00FF4CA8">
        <w:rPr>
          <w:rFonts w:ascii="Arial" w:hAnsi="Arial" w:cs="Arial"/>
          <w:sz w:val="24"/>
          <w:szCs w:val="24"/>
        </w:rPr>
        <w:t>, strong links could not be established</w:t>
      </w:r>
      <w:r w:rsidR="00472B15">
        <w:rPr>
          <w:rFonts w:ascii="Arial" w:hAnsi="Arial" w:cs="Arial"/>
          <w:sz w:val="24"/>
          <w:szCs w:val="24"/>
        </w:rPr>
        <w:t xml:space="preserve"> and/or maintained</w:t>
      </w:r>
      <w:r w:rsidR="008866E0" w:rsidRPr="00FF4CA8">
        <w:rPr>
          <w:rFonts w:ascii="Arial" w:hAnsi="Arial" w:cs="Arial"/>
          <w:sz w:val="24"/>
          <w:szCs w:val="24"/>
        </w:rPr>
        <w:t xml:space="preserve"> with all involved services</w:t>
      </w:r>
      <w:r w:rsidR="00472B15">
        <w:rPr>
          <w:rFonts w:ascii="Arial" w:hAnsi="Arial" w:cs="Arial"/>
          <w:sz w:val="24"/>
          <w:szCs w:val="24"/>
        </w:rPr>
        <w:t xml:space="preserve"> for the full duration of the trial. This was </w:t>
      </w:r>
      <w:r w:rsidR="000240EE">
        <w:rPr>
          <w:rFonts w:ascii="Arial" w:hAnsi="Arial" w:cs="Arial"/>
          <w:sz w:val="24"/>
          <w:szCs w:val="24"/>
        </w:rPr>
        <w:t>partly due to differences</w:t>
      </w:r>
      <w:r w:rsidR="00472B15">
        <w:rPr>
          <w:rFonts w:ascii="Arial" w:hAnsi="Arial" w:cs="Arial"/>
          <w:sz w:val="24"/>
          <w:szCs w:val="24"/>
        </w:rPr>
        <w:t>, and changes,</w:t>
      </w:r>
      <w:r w:rsidR="000240EE">
        <w:rPr>
          <w:rFonts w:ascii="Arial" w:hAnsi="Arial" w:cs="Arial"/>
          <w:sz w:val="24"/>
          <w:szCs w:val="24"/>
        </w:rPr>
        <w:t xml:space="preserve"> in service structure and service staffing </w:t>
      </w:r>
      <w:r w:rsidR="00472B15">
        <w:rPr>
          <w:rFonts w:ascii="Arial" w:hAnsi="Arial" w:cs="Arial"/>
          <w:sz w:val="24"/>
          <w:szCs w:val="24"/>
        </w:rPr>
        <w:t xml:space="preserve">during the trial </w:t>
      </w:r>
      <w:r w:rsidR="000240EE">
        <w:rPr>
          <w:rFonts w:ascii="Arial" w:hAnsi="Arial" w:cs="Arial"/>
          <w:sz w:val="24"/>
          <w:szCs w:val="24"/>
        </w:rPr>
        <w:t>(including multiple staffing changes</w:t>
      </w:r>
      <w:r w:rsidR="00472B15">
        <w:rPr>
          <w:rFonts w:ascii="Arial" w:hAnsi="Arial" w:cs="Arial"/>
          <w:sz w:val="24"/>
          <w:szCs w:val="24"/>
        </w:rPr>
        <w:t xml:space="preserve"> and changes to waiting list management</w:t>
      </w:r>
      <w:r w:rsidR="000240EE">
        <w:rPr>
          <w:rFonts w:ascii="Arial" w:hAnsi="Arial" w:cs="Arial"/>
          <w:sz w:val="24"/>
          <w:szCs w:val="24"/>
        </w:rPr>
        <w:t xml:space="preserve"> </w:t>
      </w:r>
      <w:r w:rsidR="00472B15">
        <w:rPr>
          <w:rFonts w:ascii="Arial" w:hAnsi="Arial" w:cs="Arial"/>
          <w:sz w:val="24"/>
          <w:szCs w:val="24"/>
        </w:rPr>
        <w:t xml:space="preserve">which impacted on the levels of engagement and the ability of services to recruit in some settings). </w:t>
      </w:r>
      <w:r w:rsidR="008866E0" w:rsidRPr="00FF4CA8">
        <w:rPr>
          <w:rFonts w:ascii="Arial" w:hAnsi="Arial" w:cs="Arial"/>
          <w:sz w:val="24"/>
          <w:szCs w:val="24"/>
        </w:rPr>
        <w:t xml:space="preserve"> </w:t>
      </w:r>
      <w:r w:rsidR="000240EE">
        <w:rPr>
          <w:rFonts w:ascii="Arial" w:hAnsi="Arial" w:cs="Arial"/>
          <w:sz w:val="24"/>
          <w:szCs w:val="24"/>
        </w:rPr>
        <w:t>H</w:t>
      </w:r>
      <w:r w:rsidR="008866E0" w:rsidRPr="00FF4CA8">
        <w:rPr>
          <w:rFonts w:ascii="Arial" w:hAnsi="Arial" w:cs="Arial"/>
          <w:sz w:val="24"/>
          <w:szCs w:val="24"/>
        </w:rPr>
        <w:t xml:space="preserve">ad communication pathways been established with all NHS Trusts involved from the outset it is likely that these links would have been successfully forged. </w:t>
      </w:r>
    </w:p>
    <w:p w14:paraId="53CA5166" w14:textId="5EEDCAF9" w:rsidR="00B3023A" w:rsidRDefault="000E4E0B" w:rsidP="00FF4CA8">
      <w:pPr>
        <w:spacing w:line="480" w:lineRule="auto"/>
        <w:rPr>
          <w:rFonts w:ascii="Arial" w:hAnsi="Arial" w:cs="Arial"/>
          <w:sz w:val="24"/>
          <w:szCs w:val="24"/>
        </w:rPr>
      </w:pPr>
      <w:r w:rsidRPr="00AA354B">
        <w:rPr>
          <w:rFonts w:ascii="Arial" w:hAnsi="Arial" w:cs="Arial"/>
          <w:sz w:val="24"/>
          <w:szCs w:val="24"/>
        </w:rPr>
        <w:t>Irrespective of the time elapsed since Farrell (1998) indicated that “</w:t>
      </w:r>
      <w:r w:rsidRPr="00AA354B">
        <w:rPr>
          <w:rFonts w:ascii="Arial" w:hAnsi="Arial" w:cs="Arial"/>
          <w:i/>
          <w:sz w:val="24"/>
          <w:szCs w:val="24"/>
        </w:rPr>
        <w:t>robust systems and procedures must be designed that are efficient, effective and flexible</w:t>
      </w:r>
      <w:r w:rsidRPr="00AA354B">
        <w:rPr>
          <w:rFonts w:ascii="Arial" w:hAnsi="Arial" w:cs="Arial"/>
          <w:sz w:val="24"/>
          <w:szCs w:val="24"/>
        </w:rPr>
        <w:t>”</w:t>
      </w:r>
      <w:r w:rsidR="00771200" w:rsidRPr="00AA354B">
        <w:rPr>
          <w:rFonts w:ascii="Arial" w:hAnsi="Arial" w:cs="Arial"/>
          <w:sz w:val="24"/>
          <w:szCs w:val="24"/>
        </w:rPr>
        <w:t xml:space="preserve"> </w:t>
      </w:r>
      <w:r w:rsidR="00B17B70" w:rsidRPr="00AA354B">
        <w:rPr>
          <w:rFonts w:ascii="Arial" w:hAnsi="Arial" w:cs="Arial"/>
          <w:sz w:val="24"/>
          <w:szCs w:val="24"/>
        </w:rPr>
        <w:fldChar w:fldCharType="begin"/>
      </w:r>
      <w:r w:rsidR="00A97716" w:rsidRPr="00AA354B">
        <w:rPr>
          <w:rFonts w:ascii="Arial" w:hAnsi="Arial" w:cs="Arial"/>
          <w:sz w:val="24"/>
          <w:szCs w:val="24"/>
        </w:rPr>
        <w:instrText xml:space="preserve"> ADDIN EN.CITE &lt;EndNote&gt;&lt;Cite ExcludeYear="1"&gt;&lt;Author&gt;Farrell B&lt;/Author&gt;&lt;Year&gt;1998&lt;/Year&gt;&lt;RecNum&gt;3&lt;/RecNum&gt;&lt;DisplayText&gt;(7)&lt;/DisplayText&gt;&lt;record&gt;&lt;rec-number&gt;3&lt;/rec-number&gt;&lt;foreign-keys&gt;&lt;key app="EN" db-id="pdpxwtev3edwx7es5vbxa0dpsa29ed5eveew"&gt;3&lt;/key&gt;&lt;/foreign-keys&gt;&lt;ref-type name="Journal Article"&gt;17&lt;/ref-type&gt;&lt;contributors&gt;&lt;authors&gt;&lt;author&gt;Farrell B, Kenyon S, Shakur H&lt;/author&gt;&lt;/authors&gt;&lt;/contributors&gt;&lt;titles&gt;&lt;title&gt;Efficient management of randomised controlled trials: nature or nurture&lt;/title&gt;&lt;secondary-title&gt;British Medical Journal&lt;/secondary-title&gt;&lt;/titles&gt;&lt;periodical&gt;&lt;full-title&gt;British Medical Journal&lt;/full-title&gt;&lt;/periodical&gt;&lt;pages&gt;1236 - 1239&lt;/pages&gt;&lt;volume&gt;317&lt;/volume&gt;&lt;dates&gt;&lt;year&gt;1998&lt;/year&gt;&lt;/dates&gt;&lt;urls&gt;&lt;/urls&gt;&lt;/record&gt;&lt;/Cite&gt;&lt;/EndNote&gt;</w:instrText>
      </w:r>
      <w:r w:rsidR="00B17B70" w:rsidRPr="00AA354B">
        <w:rPr>
          <w:rFonts w:ascii="Arial" w:hAnsi="Arial" w:cs="Arial"/>
          <w:sz w:val="24"/>
          <w:szCs w:val="24"/>
        </w:rPr>
        <w:fldChar w:fldCharType="separate"/>
      </w:r>
      <w:r w:rsidR="00A97716" w:rsidRPr="00AA354B">
        <w:rPr>
          <w:rFonts w:ascii="Arial" w:hAnsi="Arial" w:cs="Arial"/>
          <w:noProof/>
          <w:sz w:val="24"/>
          <w:szCs w:val="24"/>
        </w:rPr>
        <w:t>[</w:t>
      </w:r>
      <w:hyperlink w:anchor="_ENREF_7" w:tooltip="Farrell B, 1998 #3" w:history="1">
        <w:r w:rsidR="00A97716" w:rsidRPr="00AA354B">
          <w:rPr>
            <w:rFonts w:ascii="Arial" w:hAnsi="Arial" w:cs="Arial"/>
            <w:noProof/>
            <w:sz w:val="24"/>
            <w:szCs w:val="24"/>
          </w:rPr>
          <w:t>7</w:t>
        </w:r>
      </w:hyperlink>
      <w:r w:rsidR="00B17B70" w:rsidRPr="00AA354B">
        <w:rPr>
          <w:rFonts w:ascii="Arial" w:hAnsi="Arial" w:cs="Arial"/>
          <w:sz w:val="24"/>
          <w:szCs w:val="24"/>
        </w:rPr>
        <w:fldChar w:fldCharType="end"/>
      </w:r>
      <w:r w:rsidR="00A97716" w:rsidRPr="00AA354B">
        <w:rPr>
          <w:rFonts w:ascii="Arial" w:hAnsi="Arial" w:cs="Arial"/>
          <w:sz w:val="24"/>
          <w:szCs w:val="24"/>
          <w:vertAlign w:val="superscript"/>
        </w:rPr>
        <w:t>(pg. 1236)</w:t>
      </w:r>
      <w:r w:rsidR="00483FA7" w:rsidRPr="00AA354B">
        <w:rPr>
          <w:rFonts w:ascii="Arial" w:hAnsi="Arial" w:cs="Arial"/>
          <w:sz w:val="24"/>
          <w:szCs w:val="24"/>
        </w:rPr>
        <w:t>]</w:t>
      </w:r>
      <w:r w:rsidRPr="00AA354B">
        <w:rPr>
          <w:rFonts w:ascii="Arial" w:hAnsi="Arial" w:cs="Arial"/>
          <w:sz w:val="24"/>
          <w:szCs w:val="24"/>
        </w:rPr>
        <w:t xml:space="preserve">; these factors continue to be of high importance to researchers working on RCTs. </w:t>
      </w:r>
      <w:r w:rsidR="008866E0" w:rsidRPr="00AA354B">
        <w:rPr>
          <w:rFonts w:ascii="Arial" w:hAnsi="Arial" w:cs="Arial"/>
          <w:sz w:val="24"/>
          <w:szCs w:val="24"/>
        </w:rPr>
        <w:t>The</w:t>
      </w:r>
      <w:r w:rsidR="007B6179" w:rsidRPr="00AA354B">
        <w:rPr>
          <w:rFonts w:ascii="Arial" w:hAnsi="Arial" w:cs="Arial"/>
          <w:sz w:val="24"/>
          <w:szCs w:val="24"/>
        </w:rPr>
        <w:t xml:space="preserve"> findings from </w:t>
      </w:r>
      <w:r w:rsidR="007620C8">
        <w:rPr>
          <w:rFonts w:ascii="Arial" w:hAnsi="Arial" w:cs="Arial"/>
          <w:sz w:val="24"/>
          <w:szCs w:val="24"/>
        </w:rPr>
        <w:t>OCTET</w:t>
      </w:r>
      <w:r w:rsidR="007B6179" w:rsidRPr="00AA354B">
        <w:rPr>
          <w:rFonts w:ascii="Arial" w:hAnsi="Arial" w:cs="Arial"/>
          <w:sz w:val="24"/>
          <w:szCs w:val="24"/>
        </w:rPr>
        <w:t xml:space="preserve"> emphasise the importance of the </w:t>
      </w:r>
      <w:r w:rsidR="008866E0" w:rsidRPr="00AA354B">
        <w:rPr>
          <w:rFonts w:ascii="Arial" w:hAnsi="Arial" w:cs="Arial"/>
          <w:sz w:val="24"/>
          <w:szCs w:val="24"/>
        </w:rPr>
        <w:t xml:space="preserve">provision of clear and focused procedures and resources </w:t>
      </w:r>
      <w:r w:rsidR="007B6179" w:rsidRPr="00AA354B">
        <w:rPr>
          <w:rFonts w:ascii="Arial" w:hAnsi="Arial" w:cs="Arial"/>
          <w:sz w:val="24"/>
          <w:szCs w:val="24"/>
        </w:rPr>
        <w:t>as</w:t>
      </w:r>
      <w:r w:rsidR="008866E0" w:rsidRPr="00AA354B">
        <w:rPr>
          <w:rFonts w:ascii="Arial" w:hAnsi="Arial" w:cs="Arial"/>
          <w:sz w:val="24"/>
          <w:szCs w:val="24"/>
        </w:rPr>
        <w:t xml:space="preserve"> important to both trial execution and monitoring</w:t>
      </w:r>
      <w:r w:rsidR="007B6179" w:rsidRPr="00AA354B">
        <w:rPr>
          <w:rFonts w:ascii="Arial" w:hAnsi="Arial" w:cs="Arial"/>
          <w:sz w:val="24"/>
          <w:szCs w:val="24"/>
        </w:rPr>
        <w:t>, and has identified suggestions of how this can be completed. As part of this study,</w:t>
      </w:r>
      <w:r w:rsidRPr="00FF4CA8">
        <w:rPr>
          <w:rFonts w:ascii="Arial" w:hAnsi="Arial" w:cs="Arial"/>
          <w:sz w:val="24"/>
          <w:szCs w:val="24"/>
        </w:rPr>
        <w:t xml:space="preserve"> research</w:t>
      </w:r>
      <w:r w:rsidR="00451C16">
        <w:rPr>
          <w:rFonts w:ascii="Arial" w:hAnsi="Arial" w:cs="Arial"/>
          <w:sz w:val="24"/>
          <w:szCs w:val="24"/>
        </w:rPr>
        <w:t xml:space="preserve"> staff</w:t>
      </w:r>
      <w:r w:rsidR="008866E0" w:rsidRPr="00FF4CA8">
        <w:rPr>
          <w:rFonts w:ascii="Arial" w:hAnsi="Arial" w:cs="Arial"/>
          <w:sz w:val="24"/>
          <w:szCs w:val="24"/>
        </w:rPr>
        <w:t xml:space="preserve"> noted that a variety of procedure and training documents (e.g. in written, face-to-face, video and flowchart formats) help</w:t>
      </w:r>
      <w:r w:rsidR="00ED0185">
        <w:rPr>
          <w:rFonts w:ascii="Arial" w:hAnsi="Arial" w:cs="Arial"/>
          <w:sz w:val="24"/>
          <w:szCs w:val="24"/>
        </w:rPr>
        <w:t>ed</w:t>
      </w:r>
      <w:r w:rsidR="008866E0" w:rsidRPr="00FF4CA8">
        <w:rPr>
          <w:rFonts w:ascii="Arial" w:hAnsi="Arial" w:cs="Arial"/>
          <w:sz w:val="24"/>
          <w:szCs w:val="24"/>
        </w:rPr>
        <w:t xml:space="preserve"> to clearly convey the key elements of the study. It was suggested that procedures and training could be improved by tailoring these to fit different levels of expertise and roles within the research group. </w:t>
      </w:r>
      <w:r w:rsidR="00B3023A">
        <w:rPr>
          <w:rFonts w:ascii="Arial" w:hAnsi="Arial" w:cs="Arial"/>
          <w:sz w:val="24"/>
          <w:szCs w:val="24"/>
        </w:rPr>
        <w:t xml:space="preserve">The provision of robust procedures will be applicable across all trial types and settings. Depending on the quorum of staff involved in study activity, and their levels of expertise with both the condition of interest, and research activity more broadly, development of procedures to fit with differing levels of expertise may also be appropriate. </w:t>
      </w:r>
      <w:r w:rsidR="00ED0185">
        <w:rPr>
          <w:rFonts w:ascii="Arial" w:hAnsi="Arial" w:cs="Arial"/>
          <w:sz w:val="24"/>
          <w:szCs w:val="24"/>
        </w:rPr>
        <w:t>Given the number of documents required for OCTET, some sites identified that it was difficult to maintain version control. Development of processes to confirm receipt and filing of revised documentation by study teams, or provision of an easily accessible, and up to date, version control log may help to alleviate this in future</w:t>
      </w:r>
      <w:r w:rsidR="00CA7B40">
        <w:rPr>
          <w:rFonts w:ascii="Arial" w:hAnsi="Arial" w:cs="Arial"/>
          <w:sz w:val="24"/>
          <w:szCs w:val="24"/>
        </w:rPr>
        <w:t>,</w:t>
      </w:r>
      <w:r w:rsidR="00ED0185">
        <w:rPr>
          <w:rFonts w:ascii="Arial" w:hAnsi="Arial" w:cs="Arial"/>
          <w:sz w:val="24"/>
          <w:szCs w:val="24"/>
        </w:rPr>
        <w:t xml:space="preserve"> large, multi-centre trials.</w:t>
      </w:r>
    </w:p>
    <w:p w14:paraId="0A30EF89" w14:textId="243EEC8B" w:rsidR="00ED0185" w:rsidRDefault="00ED0185" w:rsidP="00FF4CA8">
      <w:pPr>
        <w:spacing w:line="480" w:lineRule="auto"/>
        <w:rPr>
          <w:rFonts w:ascii="Arial" w:hAnsi="Arial" w:cs="Arial"/>
          <w:sz w:val="24"/>
          <w:szCs w:val="24"/>
        </w:rPr>
      </w:pPr>
      <w:r>
        <w:rPr>
          <w:rFonts w:ascii="Arial" w:hAnsi="Arial" w:cs="Arial"/>
          <w:sz w:val="24"/>
          <w:szCs w:val="24"/>
        </w:rPr>
        <w:t>Research staff also noted important improvements which could have been made to the OCTET Database; tracking follow ups, hiding withdrawn patients, reducing automated time-out period. User testing of the database was completed by the Trial Managers prior to roll out, however the input of researchers was not considered as part of this. Including researchers in the design and testing of systems may therefore improve functionality both within, and across trials.</w:t>
      </w:r>
    </w:p>
    <w:p w14:paraId="13A1A0AE" w14:textId="3823307E" w:rsidR="008866E0" w:rsidRDefault="008866E0" w:rsidP="00FF4CA8">
      <w:pPr>
        <w:spacing w:line="480" w:lineRule="auto"/>
        <w:rPr>
          <w:rFonts w:ascii="Arial" w:hAnsi="Arial" w:cs="Arial"/>
          <w:sz w:val="24"/>
          <w:szCs w:val="24"/>
        </w:rPr>
      </w:pPr>
      <w:r w:rsidRPr="00FF4CA8">
        <w:rPr>
          <w:rFonts w:ascii="Arial" w:hAnsi="Arial" w:cs="Arial"/>
          <w:sz w:val="24"/>
          <w:szCs w:val="24"/>
        </w:rPr>
        <w:t>Of particular note in relation to procedures and resources, was the inclusion of robust safety procedures</w:t>
      </w:r>
      <w:r w:rsidR="002861E0">
        <w:rPr>
          <w:rFonts w:ascii="Arial" w:hAnsi="Arial" w:cs="Arial"/>
          <w:sz w:val="24"/>
          <w:szCs w:val="24"/>
        </w:rPr>
        <w:t xml:space="preserve"> </w:t>
      </w:r>
      <w:r w:rsidR="00CA7B40">
        <w:rPr>
          <w:rFonts w:ascii="Arial" w:hAnsi="Arial" w:cs="Arial"/>
          <w:sz w:val="24"/>
          <w:szCs w:val="24"/>
        </w:rPr>
        <w:t xml:space="preserve">(i.e. a telephone buddying system) </w:t>
      </w:r>
      <w:r w:rsidR="002861E0">
        <w:rPr>
          <w:rFonts w:ascii="Arial" w:hAnsi="Arial" w:cs="Arial"/>
          <w:sz w:val="24"/>
          <w:szCs w:val="24"/>
        </w:rPr>
        <w:t>in addition to</w:t>
      </w:r>
      <w:r w:rsidR="00CA7B40">
        <w:rPr>
          <w:rFonts w:ascii="Arial" w:hAnsi="Arial" w:cs="Arial"/>
          <w:sz w:val="24"/>
          <w:szCs w:val="24"/>
        </w:rPr>
        <w:t xml:space="preserve"> local employer lone working arrangements</w:t>
      </w:r>
      <w:r w:rsidRPr="00FF4CA8">
        <w:rPr>
          <w:rFonts w:ascii="Arial" w:hAnsi="Arial" w:cs="Arial"/>
          <w:sz w:val="24"/>
          <w:szCs w:val="24"/>
        </w:rPr>
        <w:t xml:space="preserve">. </w:t>
      </w:r>
      <w:r w:rsidR="0032452C" w:rsidRPr="00FF4CA8">
        <w:rPr>
          <w:rFonts w:ascii="Arial" w:hAnsi="Arial" w:cs="Arial"/>
          <w:sz w:val="24"/>
          <w:szCs w:val="24"/>
        </w:rPr>
        <w:t>P</w:t>
      </w:r>
      <w:r w:rsidRPr="00FF4CA8">
        <w:rPr>
          <w:rFonts w:ascii="Arial" w:hAnsi="Arial" w:cs="Arial"/>
          <w:sz w:val="24"/>
          <w:szCs w:val="24"/>
        </w:rPr>
        <w:t>atient safety is frequently considered during study set-up and execution,</w:t>
      </w:r>
      <w:r w:rsidR="0032452C" w:rsidRPr="00FF4CA8">
        <w:rPr>
          <w:rFonts w:ascii="Arial" w:hAnsi="Arial" w:cs="Arial"/>
          <w:sz w:val="24"/>
          <w:szCs w:val="24"/>
        </w:rPr>
        <w:t xml:space="preserve"> however researcher</w:t>
      </w:r>
      <w:r w:rsidRPr="00FF4CA8">
        <w:rPr>
          <w:rFonts w:ascii="Arial" w:hAnsi="Arial" w:cs="Arial"/>
          <w:sz w:val="24"/>
          <w:szCs w:val="24"/>
        </w:rPr>
        <w:t xml:space="preserve"> safety is not always given the same consideration</w:t>
      </w:r>
      <w:r w:rsidR="00CA7B40">
        <w:rPr>
          <w:rFonts w:ascii="Arial" w:hAnsi="Arial" w:cs="Arial"/>
          <w:sz w:val="24"/>
          <w:szCs w:val="24"/>
        </w:rPr>
        <w:t xml:space="preserve"> within the context of trial procedures</w:t>
      </w:r>
      <w:r w:rsidRPr="00FF4CA8">
        <w:rPr>
          <w:rFonts w:ascii="Arial" w:hAnsi="Arial" w:cs="Arial"/>
          <w:sz w:val="24"/>
          <w:szCs w:val="24"/>
        </w:rPr>
        <w:t xml:space="preserve"> (despite both being of equal importance)</w:t>
      </w:r>
      <w:r w:rsidR="0032452C" w:rsidRPr="00FF4CA8">
        <w:rPr>
          <w:rFonts w:ascii="Arial" w:hAnsi="Arial" w:cs="Arial"/>
          <w:sz w:val="24"/>
          <w:szCs w:val="24"/>
        </w:rPr>
        <w:t xml:space="preserve"> and there is a paucity of literature in relation to this in the context of trial management. </w:t>
      </w:r>
      <w:r w:rsidR="00CA7B40">
        <w:rPr>
          <w:rFonts w:ascii="Arial" w:hAnsi="Arial" w:cs="Arial"/>
          <w:sz w:val="24"/>
          <w:szCs w:val="24"/>
        </w:rPr>
        <w:t xml:space="preserve">Establishing clear within-trial processes for researcher safety, to supplement or support local lone working policies, </w:t>
      </w:r>
      <w:r w:rsidRPr="00FF4CA8">
        <w:rPr>
          <w:rFonts w:ascii="Arial" w:hAnsi="Arial" w:cs="Arial"/>
          <w:sz w:val="24"/>
          <w:szCs w:val="24"/>
        </w:rPr>
        <w:t xml:space="preserve">is particularly </w:t>
      </w:r>
      <w:r w:rsidR="00CA7B40">
        <w:rPr>
          <w:rFonts w:ascii="Arial" w:hAnsi="Arial" w:cs="Arial"/>
          <w:sz w:val="24"/>
          <w:szCs w:val="24"/>
        </w:rPr>
        <w:t>important, particularly</w:t>
      </w:r>
      <w:r w:rsidRPr="00FF4CA8">
        <w:rPr>
          <w:rFonts w:ascii="Arial" w:hAnsi="Arial" w:cs="Arial"/>
          <w:sz w:val="24"/>
          <w:szCs w:val="24"/>
        </w:rPr>
        <w:t xml:space="preserve"> when face-to-face visits for trials are often conducted outside of NHS settings. </w:t>
      </w:r>
      <w:r w:rsidR="007620C8">
        <w:rPr>
          <w:rFonts w:ascii="Arial" w:hAnsi="Arial" w:cs="Arial"/>
          <w:sz w:val="24"/>
          <w:szCs w:val="24"/>
        </w:rPr>
        <w:t xml:space="preserve">OCTET </w:t>
      </w:r>
      <w:r w:rsidR="00B3023A">
        <w:rPr>
          <w:rFonts w:ascii="Arial" w:hAnsi="Arial" w:cs="Arial"/>
          <w:sz w:val="24"/>
          <w:szCs w:val="24"/>
        </w:rPr>
        <w:t>required face to face follow up, at a setting convenient to the participant. The focus on researcher safety may not therefore apply to all study settings, but is likely to apply to similar trials (of both mental and physical health conditions) where face to face visits are required.</w:t>
      </w:r>
    </w:p>
    <w:p w14:paraId="3A9DF8E5" w14:textId="39082758" w:rsidR="00621A8A" w:rsidRPr="00FF4CA8" w:rsidRDefault="000D13C4" w:rsidP="00FF4CA8">
      <w:pPr>
        <w:spacing w:line="480" w:lineRule="auto"/>
        <w:rPr>
          <w:rFonts w:ascii="Arial" w:hAnsi="Arial" w:cs="Arial"/>
          <w:b/>
          <w:color w:val="FF0000"/>
          <w:sz w:val="24"/>
          <w:szCs w:val="24"/>
        </w:rPr>
      </w:pPr>
      <w:r w:rsidRPr="00AA354B">
        <w:rPr>
          <w:rFonts w:ascii="Arial" w:hAnsi="Arial" w:cs="Arial"/>
          <w:sz w:val="24"/>
          <w:szCs w:val="24"/>
        </w:rPr>
        <w:t>T</w:t>
      </w:r>
      <w:r w:rsidR="00621A8A" w:rsidRPr="00AA354B">
        <w:rPr>
          <w:rFonts w:ascii="Arial" w:hAnsi="Arial" w:cs="Arial"/>
          <w:sz w:val="24"/>
          <w:szCs w:val="24"/>
        </w:rPr>
        <w:t xml:space="preserve">he findings from </w:t>
      </w:r>
      <w:r w:rsidR="007620C8">
        <w:rPr>
          <w:rFonts w:ascii="Arial" w:hAnsi="Arial" w:cs="Arial"/>
          <w:sz w:val="24"/>
          <w:szCs w:val="24"/>
        </w:rPr>
        <w:t>OCTET</w:t>
      </w:r>
      <w:r w:rsidR="00621A8A" w:rsidRPr="00AA354B">
        <w:rPr>
          <w:rFonts w:ascii="Arial" w:hAnsi="Arial" w:cs="Arial"/>
          <w:sz w:val="24"/>
          <w:szCs w:val="24"/>
        </w:rPr>
        <w:t xml:space="preserve"> fit with suggestions on effective trial management methods highlighted in previous research [2,</w:t>
      </w:r>
      <w:r w:rsidR="00AD37A4" w:rsidRPr="00AA354B">
        <w:rPr>
          <w:rFonts w:ascii="Arial" w:hAnsi="Arial" w:cs="Arial"/>
          <w:sz w:val="24"/>
          <w:szCs w:val="24"/>
        </w:rPr>
        <w:t xml:space="preserve"> </w:t>
      </w:r>
      <w:r w:rsidRPr="00AA354B">
        <w:rPr>
          <w:rFonts w:ascii="Arial" w:hAnsi="Arial" w:cs="Arial"/>
          <w:sz w:val="24"/>
          <w:szCs w:val="24"/>
        </w:rPr>
        <w:t>7].</w:t>
      </w:r>
      <w:r w:rsidR="00621A8A" w:rsidRPr="00AA354B">
        <w:rPr>
          <w:rFonts w:ascii="Arial" w:hAnsi="Arial" w:cs="Arial"/>
          <w:sz w:val="24"/>
          <w:szCs w:val="24"/>
        </w:rPr>
        <w:t xml:space="preserve"> </w:t>
      </w:r>
      <w:r w:rsidRPr="00AA354B">
        <w:rPr>
          <w:rFonts w:ascii="Arial" w:hAnsi="Arial" w:cs="Arial"/>
          <w:sz w:val="24"/>
          <w:szCs w:val="24"/>
        </w:rPr>
        <w:t>T</w:t>
      </w:r>
      <w:r w:rsidR="00621A8A" w:rsidRPr="00AA354B">
        <w:rPr>
          <w:rFonts w:ascii="Arial" w:hAnsi="Arial" w:cs="Arial"/>
          <w:sz w:val="24"/>
          <w:szCs w:val="24"/>
        </w:rPr>
        <w:t xml:space="preserve">he results of this study </w:t>
      </w:r>
      <w:r w:rsidRPr="00AA354B">
        <w:rPr>
          <w:rFonts w:ascii="Arial" w:hAnsi="Arial" w:cs="Arial"/>
          <w:sz w:val="24"/>
          <w:szCs w:val="24"/>
        </w:rPr>
        <w:t xml:space="preserve">present evidence of how effective trial management can be achieved and </w:t>
      </w:r>
      <w:r w:rsidR="00621A8A" w:rsidRPr="00AA354B">
        <w:rPr>
          <w:rFonts w:ascii="Arial" w:hAnsi="Arial" w:cs="Arial"/>
          <w:sz w:val="24"/>
          <w:szCs w:val="24"/>
        </w:rPr>
        <w:t>are likely to be generalisable to the conduct of other clinical trials utilising similar Trial Management frameworks</w:t>
      </w:r>
      <w:r w:rsidR="00D43799" w:rsidRPr="00AA354B">
        <w:rPr>
          <w:rFonts w:ascii="Arial" w:hAnsi="Arial" w:cs="Arial"/>
          <w:sz w:val="24"/>
          <w:szCs w:val="24"/>
        </w:rPr>
        <w:t>,</w:t>
      </w:r>
      <w:r w:rsidR="00D43799">
        <w:rPr>
          <w:rFonts w:ascii="Arial" w:hAnsi="Arial" w:cs="Arial"/>
          <w:sz w:val="24"/>
          <w:szCs w:val="24"/>
        </w:rPr>
        <w:t xml:space="preserve"> for example studies with shared trial management activity (e.g. where coordination is split between the lead research site and a registered Clinical Trials Unit) or where multiple groups are involved in distinct elements of study delivery (e.g. clinical staff delivering interventions, university research staff conducting data collection). Many of the key elements identified are however likely to be generalisable beyond these individual settings to most, if not all, trials</w:t>
      </w:r>
      <w:r w:rsidR="00B3023A">
        <w:rPr>
          <w:rFonts w:ascii="Arial" w:hAnsi="Arial" w:cs="Arial"/>
          <w:sz w:val="24"/>
          <w:szCs w:val="24"/>
        </w:rPr>
        <w:t xml:space="preserve"> given that they focus on principles central to, and largely utilised across all trial designs and settings.</w:t>
      </w:r>
    </w:p>
    <w:p w14:paraId="6FEB7D6C" w14:textId="77777777" w:rsidR="00B94A6C" w:rsidRDefault="00B94A6C" w:rsidP="00FF4CA8">
      <w:pPr>
        <w:spacing w:line="480" w:lineRule="auto"/>
        <w:rPr>
          <w:rFonts w:ascii="Arial" w:hAnsi="Arial" w:cs="Arial"/>
          <w:b/>
          <w:sz w:val="24"/>
          <w:szCs w:val="24"/>
        </w:rPr>
      </w:pPr>
    </w:p>
    <w:p w14:paraId="5962402F" w14:textId="4E09E595" w:rsidR="008866E0" w:rsidRPr="00FF4CA8" w:rsidRDefault="008866E0" w:rsidP="00FF4CA8">
      <w:pPr>
        <w:spacing w:line="480" w:lineRule="auto"/>
        <w:rPr>
          <w:rFonts w:ascii="Arial" w:hAnsi="Arial" w:cs="Arial"/>
          <w:b/>
          <w:sz w:val="24"/>
          <w:szCs w:val="24"/>
        </w:rPr>
      </w:pPr>
      <w:r w:rsidRPr="00FF4CA8">
        <w:rPr>
          <w:rFonts w:ascii="Arial" w:hAnsi="Arial" w:cs="Arial"/>
          <w:b/>
          <w:sz w:val="24"/>
          <w:szCs w:val="24"/>
        </w:rPr>
        <w:t xml:space="preserve">Research Limitations </w:t>
      </w:r>
    </w:p>
    <w:p w14:paraId="0516B205" w14:textId="32E72060" w:rsidR="00283365" w:rsidRDefault="008866E0" w:rsidP="00FF4CA8">
      <w:pPr>
        <w:spacing w:after="0" w:line="480" w:lineRule="auto"/>
        <w:rPr>
          <w:rFonts w:ascii="Arial" w:hAnsi="Arial" w:cs="Arial"/>
          <w:sz w:val="24"/>
          <w:szCs w:val="24"/>
        </w:rPr>
      </w:pPr>
      <w:r w:rsidRPr="00FF4CA8">
        <w:rPr>
          <w:rFonts w:ascii="Arial" w:hAnsi="Arial" w:cs="Arial"/>
          <w:sz w:val="24"/>
          <w:szCs w:val="24"/>
        </w:rPr>
        <w:t xml:space="preserve">This study was conducted through focus groups, interviews, and qualitative questionnaires which were coordinated by the </w:t>
      </w:r>
      <w:r w:rsidR="007620C8">
        <w:rPr>
          <w:rFonts w:ascii="Arial" w:hAnsi="Arial" w:cs="Arial"/>
          <w:sz w:val="24"/>
          <w:szCs w:val="24"/>
        </w:rPr>
        <w:t xml:space="preserve">OCTET Trial </w:t>
      </w:r>
      <w:r w:rsidRPr="00FF4CA8">
        <w:rPr>
          <w:rFonts w:ascii="Arial" w:hAnsi="Arial" w:cs="Arial"/>
          <w:sz w:val="24"/>
          <w:szCs w:val="24"/>
        </w:rPr>
        <w:t xml:space="preserve">Managers. As the data collection was not therefore independent of the management team, this may have limited the honesty of responses provided. </w:t>
      </w:r>
      <w:r w:rsidR="001A6BF5" w:rsidRPr="00FF4CA8">
        <w:rPr>
          <w:rFonts w:ascii="Arial" w:hAnsi="Arial" w:cs="Arial"/>
          <w:sz w:val="24"/>
          <w:szCs w:val="24"/>
        </w:rPr>
        <w:t xml:space="preserve">Individuals were encouraged to be as honest as possible when answering the questions and it was emphasised that both positives and negatives were important to report. </w:t>
      </w:r>
      <w:r w:rsidR="00283365" w:rsidRPr="00AA354B">
        <w:rPr>
          <w:rFonts w:ascii="Arial" w:hAnsi="Arial" w:cs="Arial"/>
          <w:sz w:val="24"/>
          <w:szCs w:val="24"/>
        </w:rPr>
        <w:t>Individuals were aware that providing responses was for the purposes of trial management development only and would have no bearing on current or future employment, given this was not a responsibility of the Trial Managers.</w:t>
      </w:r>
    </w:p>
    <w:p w14:paraId="791EA215" w14:textId="77777777" w:rsidR="00283365" w:rsidRDefault="00283365" w:rsidP="00FF4CA8">
      <w:pPr>
        <w:spacing w:after="0" w:line="480" w:lineRule="auto"/>
        <w:rPr>
          <w:rFonts w:ascii="Arial" w:hAnsi="Arial" w:cs="Arial"/>
          <w:sz w:val="24"/>
          <w:szCs w:val="24"/>
        </w:rPr>
      </w:pPr>
    </w:p>
    <w:p w14:paraId="2945207F" w14:textId="34ECA69C" w:rsidR="00226626" w:rsidRPr="00FF4CA8" w:rsidRDefault="001A6BF5" w:rsidP="00FF4CA8">
      <w:pPr>
        <w:spacing w:after="0" w:line="480" w:lineRule="auto"/>
        <w:rPr>
          <w:rFonts w:ascii="Arial" w:hAnsi="Arial" w:cs="Arial"/>
          <w:sz w:val="24"/>
          <w:szCs w:val="24"/>
        </w:rPr>
      </w:pPr>
      <w:r w:rsidRPr="00FF4CA8">
        <w:rPr>
          <w:rFonts w:ascii="Arial" w:hAnsi="Arial" w:cs="Arial"/>
          <w:sz w:val="24"/>
          <w:szCs w:val="24"/>
        </w:rPr>
        <w:t xml:space="preserve">Given </w:t>
      </w:r>
      <w:r w:rsidR="00283365">
        <w:rPr>
          <w:rFonts w:ascii="Arial" w:hAnsi="Arial" w:cs="Arial"/>
          <w:sz w:val="24"/>
          <w:szCs w:val="24"/>
        </w:rPr>
        <w:t xml:space="preserve">the </w:t>
      </w:r>
      <w:r w:rsidRPr="00FF4CA8">
        <w:rPr>
          <w:rFonts w:ascii="Arial" w:hAnsi="Arial" w:cs="Arial"/>
          <w:sz w:val="24"/>
          <w:szCs w:val="24"/>
        </w:rPr>
        <w:t>nature of data collection, responses were not anonymous which may have further impacted upon the honesty of responses provided</w:t>
      </w:r>
      <w:r w:rsidR="00226626" w:rsidRPr="00FF4CA8">
        <w:rPr>
          <w:rFonts w:ascii="Arial" w:hAnsi="Arial" w:cs="Arial"/>
          <w:sz w:val="24"/>
          <w:szCs w:val="24"/>
        </w:rPr>
        <w:t>.</w:t>
      </w:r>
      <w:r w:rsidR="00226626" w:rsidRPr="0002349E">
        <w:rPr>
          <w:rFonts w:ascii="Arial" w:hAnsi="Arial" w:cs="Arial"/>
          <w:sz w:val="24"/>
          <w:szCs w:val="24"/>
        </w:rPr>
        <w:t xml:space="preserve"> As both positives and negatives were reported as part of data collection, the impact of data collection on respondent honesty is unlikely to have been significant, however it is noted that the number of positive comments reported outweighed the negative comments. The limited </w:t>
      </w:r>
      <w:r w:rsidR="002D78C8" w:rsidRPr="0002349E">
        <w:rPr>
          <w:rFonts w:ascii="Arial" w:hAnsi="Arial" w:cs="Arial"/>
          <w:sz w:val="24"/>
          <w:szCs w:val="24"/>
        </w:rPr>
        <w:t>numbers of negative comments were likely to be due to</w:t>
      </w:r>
      <w:r w:rsidR="00226626" w:rsidRPr="0002349E">
        <w:rPr>
          <w:rFonts w:ascii="Arial" w:hAnsi="Arial" w:cs="Arial"/>
          <w:sz w:val="24"/>
          <w:szCs w:val="24"/>
        </w:rPr>
        <w:t xml:space="preserve"> implementation of feedback mechanisms throughout the study (e.g. regular meetings with research</w:t>
      </w:r>
      <w:r w:rsidR="00451C16">
        <w:rPr>
          <w:rFonts w:ascii="Arial" w:hAnsi="Arial" w:cs="Arial"/>
          <w:sz w:val="24"/>
          <w:szCs w:val="24"/>
        </w:rPr>
        <w:t xml:space="preserve"> staff</w:t>
      </w:r>
      <w:r w:rsidR="00226626" w:rsidRPr="0002349E">
        <w:rPr>
          <w:rFonts w:ascii="Arial" w:hAnsi="Arial" w:cs="Arial"/>
          <w:sz w:val="24"/>
          <w:szCs w:val="24"/>
        </w:rPr>
        <w:t>) which enabled continued feedback, reflection and revision of trial proce</w:t>
      </w:r>
      <w:r w:rsidR="002D78C8" w:rsidRPr="0002349E">
        <w:rPr>
          <w:rFonts w:ascii="Arial" w:hAnsi="Arial" w:cs="Arial"/>
          <w:sz w:val="24"/>
          <w:szCs w:val="24"/>
        </w:rPr>
        <w:t xml:space="preserve">sses to resolve any issues identified by the trial team. </w:t>
      </w:r>
      <w:r w:rsidR="00B94A6C" w:rsidRPr="00AA354B">
        <w:rPr>
          <w:rFonts w:ascii="Arial" w:hAnsi="Arial" w:cs="Arial"/>
          <w:sz w:val="24"/>
          <w:szCs w:val="24"/>
        </w:rPr>
        <w:t>For example, d</w:t>
      </w:r>
      <w:r w:rsidR="00283365" w:rsidRPr="00AA354B">
        <w:rPr>
          <w:rFonts w:ascii="Arial" w:hAnsi="Arial" w:cs="Arial"/>
          <w:sz w:val="24"/>
          <w:szCs w:val="24"/>
        </w:rPr>
        <w:t xml:space="preserve">uring the study the burden of Adverse Event reporting </w:t>
      </w:r>
      <w:r w:rsidR="00B94A6C" w:rsidRPr="00AA354B">
        <w:rPr>
          <w:rFonts w:ascii="Arial" w:hAnsi="Arial" w:cs="Arial"/>
          <w:sz w:val="24"/>
          <w:szCs w:val="24"/>
        </w:rPr>
        <w:t xml:space="preserve">(i.e. reporting every untoward medical event) </w:t>
      </w:r>
      <w:r w:rsidR="00283365" w:rsidRPr="00AA354B">
        <w:rPr>
          <w:rFonts w:ascii="Arial" w:hAnsi="Arial" w:cs="Arial"/>
          <w:sz w:val="24"/>
          <w:szCs w:val="24"/>
        </w:rPr>
        <w:t>was identified as a concern amongst resea</w:t>
      </w:r>
      <w:r w:rsidR="00B94A6C" w:rsidRPr="00AA354B">
        <w:rPr>
          <w:rFonts w:ascii="Arial" w:hAnsi="Arial" w:cs="Arial"/>
          <w:sz w:val="24"/>
          <w:szCs w:val="24"/>
        </w:rPr>
        <w:t>rch staff given the number of events reported which were in no way related to the trial (e.g. colds, broken bones). Following review of event reporting, and discussion with clinical members of the team the Adverse Event procedure was reduced and refined to require only those events relating to trial involvement or the condition of interest to be reported.</w:t>
      </w:r>
      <w:r w:rsidR="00B94A6C">
        <w:rPr>
          <w:rFonts w:ascii="Arial" w:hAnsi="Arial" w:cs="Arial"/>
          <w:sz w:val="24"/>
          <w:szCs w:val="24"/>
        </w:rPr>
        <w:t xml:space="preserve"> </w:t>
      </w:r>
      <w:r w:rsidR="002D78C8" w:rsidRPr="0002349E">
        <w:rPr>
          <w:rFonts w:ascii="Arial" w:hAnsi="Arial" w:cs="Arial"/>
          <w:sz w:val="24"/>
          <w:szCs w:val="24"/>
        </w:rPr>
        <w:t xml:space="preserve">In addition, the trial managers worked to ensure that core study principles </w:t>
      </w:r>
      <w:r w:rsidR="00F640E0">
        <w:rPr>
          <w:rFonts w:ascii="Arial" w:hAnsi="Arial" w:cs="Arial"/>
          <w:sz w:val="24"/>
          <w:szCs w:val="24"/>
        </w:rPr>
        <w:t xml:space="preserve">(e.g. timely contact with participants, high levels of recruitment and retention, compliance with study processes) </w:t>
      </w:r>
      <w:r w:rsidR="002D78C8" w:rsidRPr="0002349E">
        <w:rPr>
          <w:rFonts w:ascii="Arial" w:hAnsi="Arial" w:cs="Arial"/>
          <w:sz w:val="24"/>
          <w:szCs w:val="24"/>
        </w:rPr>
        <w:t>were maintained across study sites but with necessary adaptions, when required, to ensure procedures were easily and effectively implemented within local trust policies and structures.</w:t>
      </w:r>
    </w:p>
    <w:p w14:paraId="5BFC5E4F" w14:textId="3971DE0F" w:rsidR="001A6BF5" w:rsidRDefault="001A6BF5" w:rsidP="00FF4CA8">
      <w:pPr>
        <w:spacing w:line="480" w:lineRule="auto"/>
        <w:rPr>
          <w:rFonts w:ascii="Arial" w:hAnsi="Arial" w:cs="Arial"/>
          <w:sz w:val="24"/>
          <w:szCs w:val="24"/>
        </w:rPr>
      </w:pPr>
      <w:r w:rsidRPr="00FF4CA8">
        <w:rPr>
          <w:rFonts w:ascii="Arial" w:hAnsi="Arial" w:cs="Arial"/>
          <w:sz w:val="24"/>
          <w:szCs w:val="24"/>
        </w:rPr>
        <w:t xml:space="preserve">Those who responded to </w:t>
      </w:r>
      <w:r w:rsidR="00430CF7">
        <w:rPr>
          <w:rFonts w:ascii="Arial" w:hAnsi="Arial" w:cs="Arial"/>
          <w:sz w:val="24"/>
          <w:szCs w:val="24"/>
        </w:rPr>
        <w:t>requests to participate in study feedback</w:t>
      </w:r>
      <w:r w:rsidRPr="00FF4CA8">
        <w:rPr>
          <w:rFonts w:ascii="Arial" w:hAnsi="Arial" w:cs="Arial"/>
          <w:sz w:val="24"/>
          <w:szCs w:val="24"/>
        </w:rPr>
        <w:t xml:space="preserve"> may have had differing motivations for </w:t>
      </w:r>
      <w:r w:rsidR="00430CF7">
        <w:rPr>
          <w:rFonts w:ascii="Arial" w:hAnsi="Arial" w:cs="Arial"/>
          <w:sz w:val="24"/>
          <w:szCs w:val="24"/>
        </w:rPr>
        <w:t>participation</w:t>
      </w:r>
      <w:r w:rsidRPr="00FF4CA8">
        <w:rPr>
          <w:rFonts w:ascii="Arial" w:hAnsi="Arial" w:cs="Arial"/>
          <w:sz w:val="24"/>
          <w:szCs w:val="24"/>
        </w:rPr>
        <w:t xml:space="preserve"> and the</w:t>
      </w:r>
      <w:r w:rsidR="00430CF7">
        <w:rPr>
          <w:rFonts w:ascii="Arial" w:hAnsi="Arial" w:cs="Arial"/>
          <w:sz w:val="24"/>
          <w:szCs w:val="24"/>
        </w:rPr>
        <w:t>refore</w:t>
      </w:r>
      <w:r w:rsidRPr="00FF4CA8">
        <w:rPr>
          <w:rFonts w:ascii="Arial" w:hAnsi="Arial" w:cs="Arial"/>
          <w:sz w:val="24"/>
          <w:szCs w:val="24"/>
        </w:rPr>
        <w:t xml:space="preserve"> may not necessarily represent the collective views of the full study team</w:t>
      </w:r>
      <w:r w:rsidRPr="00AA354B">
        <w:rPr>
          <w:rFonts w:ascii="Arial" w:hAnsi="Arial" w:cs="Arial"/>
          <w:sz w:val="24"/>
          <w:szCs w:val="24"/>
        </w:rPr>
        <w:t xml:space="preserve">. </w:t>
      </w:r>
      <w:r w:rsidR="00B94A6C" w:rsidRPr="00AA354B">
        <w:rPr>
          <w:rFonts w:ascii="Arial" w:hAnsi="Arial" w:cs="Arial"/>
          <w:sz w:val="24"/>
          <w:szCs w:val="24"/>
        </w:rPr>
        <w:t>A response was however provided by a representative from each study site and therefore any site specific issues are likely to have been captured within this review.</w:t>
      </w:r>
      <w:r w:rsidR="00B94A6C" w:rsidRPr="00FF4CA8">
        <w:rPr>
          <w:rFonts w:ascii="Arial" w:hAnsi="Arial" w:cs="Arial"/>
          <w:sz w:val="24"/>
          <w:szCs w:val="24"/>
        </w:rPr>
        <w:t xml:space="preserve"> </w:t>
      </w:r>
      <w:r w:rsidRPr="00FF4CA8">
        <w:rPr>
          <w:rFonts w:ascii="Arial" w:hAnsi="Arial" w:cs="Arial"/>
          <w:sz w:val="24"/>
          <w:szCs w:val="24"/>
        </w:rPr>
        <w:t xml:space="preserve">Furthermore, where data was collected through questionnaires, it was not possible to fully explore specific </w:t>
      </w:r>
      <w:r w:rsidR="00BF764B" w:rsidRPr="00FF4CA8">
        <w:rPr>
          <w:rFonts w:ascii="Arial" w:hAnsi="Arial" w:cs="Arial"/>
          <w:sz w:val="24"/>
          <w:szCs w:val="24"/>
        </w:rPr>
        <w:t>comments, which</w:t>
      </w:r>
      <w:r w:rsidRPr="00FF4CA8">
        <w:rPr>
          <w:rFonts w:ascii="Arial" w:hAnsi="Arial" w:cs="Arial"/>
          <w:sz w:val="24"/>
          <w:szCs w:val="24"/>
        </w:rPr>
        <w:t xml:space="preserve"> limited the depth of information available. Future research in this area should therefore consider using </w:t>
      </w:r>
      <w:r w:rsidR="00BF764B">
        <w:rPr>
          <w:rFonts w:ascii="Arial" w:hAnsi="Arial" w:cs="Arial"/>
          <w:sz w:val="24"/>
          <w:szCs w:val="24"/>
        </w:rPr>
        <w:t xml:space="preserve">either </w:t>
      </w:r>
      <w:r w:rsidRPr="00FF4CA8">
        <w:rPr>
          <w:rFonts w:ascii="Arial" w:hAnsi="Arial" w:cs="Arial"/>
          <w:sz w:val="24"/>
          <w:szCs w:val="24"/>
        </w:rPr>
        <w:t>semi-structured interviews only</w:t>
      </w:r>
      <w:r w:rsidR="00BF764B">
        <w:rPr>
          <w:rFonts w:ascii="Arial" w:hAnsi="Arial" w:cs="Arial"/>
          <w:sz w:val="24"/>
          <w:szCs w:val="24"/>
        </w:rPr>
        <w:t>, detailed questionnaires to enable a depth of information to be captured, or a combination of questionnaire followed by interview</w:t>
      </w:r>
      <w:r w:rsidR="00AD37A4">
        <w:rPr>
          <w:rFonts w:ascii="Arial" w:hAnsi="Arial" w:cs="Arial"/>
          <w:sz w:val="24"/>
          <w:szCs w:val="24"/>
        </w:rPr>
        <w:t>, both of which would help</w:t>
      </w:r>
      <w:r w:rsidR="00BF764B">
        <w:rPr>
          <w:rFonts w:ascii="Arial" w:hAnsi="Arial" w:cs="Arial"/>
          <w:sz w:val="24"/>
          <w:szCs w:val="24"/>
        </w:rPr>
        <w:t xml:space="preserve"> to facilitate further exploration of responses.</w:t>
      </w:r>
    </w:p>
    <w:p w14:paraId="7BBAE30C" w14:textId="1C3C6479" w:rsidR="00501BB4" w:rsidRDefault="00501BB4" w:rsidP="00FF4CA8">
      <w:pPr>
        <w:spacing w:line="480" w:lineRule="auto"/>
        <w:rPr>
          <w:rFonts w:ascii="Arial" w:hAnsi="Arial" w:cs="Arial"/>
          <w:sz w:val="24"/>
          <w:szCs w:val="24"/>
        </w:rPr>
      </w:pPr>
      <w:r>
        <w:rPr>
          <w:rFonts w:ascii="Arial" w:hAnsi="Arial" w:cs="Arial"/>
          <w:sz w:val="24"/>
          <w:szCs w:val="24"/>
        </w:rPr>
        <w:t>The interview data collected with Psychological Wellbeing Practitioners included only those who had supported more than one participant with the trial intervention. Some practitioners will invariably have had more experience than others, for example the number of participants supported and/or may have had different amounts of experience in delivering the two study interventions. The differing levels of involvement are likely to have influenced overall experiences and</w:t>
      </w:r>
      <w:r w:rsidRPr="00501BB4">
        <w:rPr>
          <w:rFonts w:ascii="Arial" w:hAnsi="Arial" w:cs="Arial"/>
          <w:sz w:val="24"/>
          <w:szCs w:val="24"/>
        </w:rPr>
        <w:t xml:space="preserve"> </w:t>
      </w:r>
      <w:r>
        <w:rPr>
          <w:rFonts w:ascii="Arial" w:hAnsi="Arial" w:cs="Arial"/>
          <w:sz w:val="24"/>
          <w:szCs w:val="24"/>
        </w:rPr>
        <w:t xml:space="preserve">may have generated some bias, by virtue of </w:t>
      </w:r>
      <w:r w:rsidR="00962EB3">
        <w:rPr>
          <w:rFonts w:ascii="Arial" w:hAnsi="Arial" w:cs="Arial"/>
          <w:sz w:val="24"/>
          <w:szCs w:val="24"/>
        </w:rPr>
        <w:t xml:space="preserve">varied </w:t>
      </w:r>
      <w:r>
        <w:rPr>
          <w:rFonts w:ascii="Arial" w:hAnsi="Arial" w:cs="Arial"/>
          <w:sz w:val="24"/>
          <w:szCs w:val="24"/>
        </w:rPr>
        <w:t>activity</w:t>
      </w:r>
      <w:r w:rsidR="00962EB3">
        <w:rPr>
          <w:rFonts w:ascii="Arial" w:hAnsi="Arial" w:cs="Arial"/>
          <w:sz w:val="24"/>
          <w:szCs w:val="24"/>
        </w:rPr>
        <w:t xml:space="preserve"> levels</w:t>
      </w:r>
      <w:r>
        <w:rPr>
          <w:rFonts w:ascii="Arial" w:hAnsi="Arial" w:cs="Arial"/>
          <w:sz w:val="24"/>
          <w:szCs w:val="24"/>
        </w:rPr>
        <w:t xml:space="preserve"> resulting in </w:t>
      </w:r>
      <w:r w:rsidR="00962EB3">
        <w:rPr>
          <w:rFonts w:ascii="Arial" w:hAnsi="Arial" w:cs="Arial"/>
          <w:sz w:val="24"/>
          <w:szCs w:val="24"/>
        </w:rPr>
        <w:t>varied levels of exposure to</w:t>
      </w:r>
      <w:r>
        <w:rPr>
          <w:rFonts w:ascii="Arial" w:hAnsi="Arial" w:cs="Arial"/>
          <w:sz w:val="24"/>
          <w:szCs w:val="24"/>
        </w:rPr>
        <w:t xml:space="preserve"> trial procedures</w:t>
      </w:r>
      <w:r w:rsidR="00962EB3">
        <w:rPr>
          <w:rFonts w:ascii="Arial" w:hAnsi="Arial" w:cs="Arial"/>
          <w:sz w:val="24"/>
          <w:szCs w:val="24"/>
        </w:rPr>
        <w:t>, which may affect the generalisability of the findings</w:t>
      </w:r>
      <w:r>
        <w:rPr>
          <w:rFonts w:ascii="Arial" w:hAnsi="Arial" w:cs="Arial"/>
          <w:sz w:val="24"/>
          <w:szCs w:val="24"/>
        </w:rPr>
        <w:t>.</w:t>
      </w:r>
      <w:r w:rsidR="000D13C4">
        <w:rPr>
          <w:rFonts w:ascii="Arial" w:hAnsi="Arial" w:cs="Arial"/>
          <w:sz w:val="24"/>
          <w:szCs w:val="24"/>
        </w:rPr>
        <w:t xml:space="preserve"> </w:t>
      </w:r>
      <w:r w:rsidR="000D13C4" w:rsidRPr="00AA354B">
        <w:rPr>
          <w:rFonts w:ascii="Arial" w:hAnsi="Arial" w:cs="Arial"/>
          <w:sz w:val="24"/>
          <w:szCs w:val="24"/>
        </w:rPr>
        <w:t>As responses were however provided by representatives with a range of experiences any specific issues are likely to have been captured within this review.</w:t>
      </w:r>
    </w:p>
    <w:p w14:paraId="4BA54835" w14:textId="77777777" w:rsidR="001A6BF5" w:rsidRPr="00FF4CA8" w:rsidRDefault="001A6BF5" w:rsidP="00FF4CA8">
      <w:pPr>
        <w:spacing w:line="480" w:lineRule="auto"/>
        <w:rPr>
          <w:rFonts w:ascii="Arial" w:hAnsi="Arial" w:cs="Arial"/>
          <w:sz w:val="24"/>
          <w:szCs w:val="24"/>
        </w:rPr>
      </w:pPr>
      <w:r w:rsidRPr="00FF4CA8">
        <w:rPr>
          <w:rFonts w:ascii="Arial" w:hAnsi="Arial" w:cs="Arial"/>
          <w:sz w:val="24"/>
          <w:szCs w:val="24"/>
        </w:rPr>
        <w:t>Data collection was completed following the end of study recruitment and so views and comments associated with study follow up were not fully captured in the data set. While it is unlikely that comments would have changed as the study progressed, given that follow up was already in progress, the lack of data from the follow up period limits the findings somewhat.</w:t>
      </w:r>
    </w:p>
    <w:p w14:paraId="1ECFF50B" w14:textId="70822DCE" w:rsidR="00324972" w:rsidRDefault="001A6BF5" w:rsidP="00FF4CA8">
      <w:pPr>
        <w:spacing w:line="480" w:lineRule="auto"/>
        <w:rPr>
          <w:rFonts w:ascii="Arial" w:hAnsi="Arial" w:cs="Arial"/>
          <w:sz w:val="24"/>
          <w:szCs w:val="24"/>
        </w:rPr>
      </w:pPr>
      <w:r w:rsidRPr="00FF4CA8">
        <w:rPr>
          <w:rFonts w:ascii="Arial" w:hAnsi="Arial" w:cs="Arial"/>
          <w:sz w:val="24"/>
          <w:szCs w:val="24"/>
        </w:rPr>
        <w:t xml:space="preserve">Analysis of the responses was completed by the two trial managers, </w:t>
      </w:r>
      <w:r w:rsidR="00324972">
        <w:rPr>
          <w:rFonts w:ascii="Arial" w:hAnsi="Arial" w:cs="Arial"/>
          <w:sz w:val="24"/>
          <w:szCs w:val="24"/>
        </w:rPr>
        <w:t xml:space="preserve">to ensure that there were no discrepancies regarding interpretation of responses. </w:t>
      </w:r>
      <w:r w:rsidR="00B30800">
        <w:rPr>
          <w:rFonts w:ascii="Arial" w:hAnsi="Arial" w:cs="Arial"/>
          <w:sz w:val="24"/>
          <w:szCs w:val="24"/>
        </w:rPr>
        <w:t>Should interpretation have been unclear</w:t>
      </w:r>
      <w:r w:rsidR="00AD37A4">
        <w:rPr>
          <w:rFonts w:ascii="Arial" w:hAnsi="Arial" w:cs="Arial"/>
          <w:sz w:val="24"/>
          <w:szCs w:val="24"/>
        </w:rPr>
        <w:t>, input from a third party</w:t>
      </w:r>
      <w:r w:rsidR="00B30800">
        <w:rPr>
          <w:rFonts w:ascii="Arial" w:hAnsi="Arial" w:cs="Arial"/>
          <w:sz w:val="24"/>
          <w:szCs w:val="24"/>
        </w:rPr>
        <w:t xml:space="preserve"> or the participant themselves would have been sought however this was not required during the analysis of findings.</w:t>
      </w:r>
      <w:r w:rsidR="00364B79">
        <w:rPr>
          <w:rFonts w:ascii="Arial" w:hAnsi="Arial" w:cs="Arial"/>
          <w:sz w:val="24"/>
          <w:szCs w:val="24"/>
        </w:rPr>
        <w:t xml:space="preserve"> </w:t>
      </w:r>
    </w:p>
    <w:p w14:paraId="2AF86E08" w14:textId="2C5E8106" w:rsidR="001A6BF5" w:rsidRDefault="00B30800" w:rsidP="00FF4CA8">
      <w:pPr>
        <w:spacing w:line="480" w:lineRule="auto"/>
        <w:rPr>
          <w:rFonts w:ascii="Arial" w:hAnsi="Arial" w:cs="Arial"/>
          <w:sz w:val="24"/>
          <w:szCs w:val="24"/>
        </w:rPr>
      </w:pPr>
      <w:r>
        <w:rPr>
          <w:rFonts w:ascii="Arial" w:hAnsi="Arial" w:cs="Arial"/>
          <w:sz w:val="24"/>
          <w:szCs w:val="24"/>
        </w:rPr>
        <w:t>As the two Trial Managers were involved in analysing responses, this</w:t>
      </w:r>
      <w:r w:rsidRPr="00FF4CA8">
        <w:rPr>
          <w:rFonts w:ascii="Arial" w:hAnsi="Arial" w:cs="Arial"/>
          <w:sz w:val="24"/>
          <w:szCs w:val="24"/>
        </w:rPr>
        <w:t xml:space="preserve"> </w:t>
      </w:r>
      <w:r w:rsidR="001A6BF5" w:rsidRPr="00FF4CA8">
        <w:rPr>
          <w:rFonts w:ascii="Arial" w:hAnsi="Arial" w:cs="Arial"/>
          <w:sz w:val="24"/>
          <w:szCs w:val="24"/>
        </w:rPr>
        <w:t xml:space="preserve">may have introduced bias in the interpretation and reporting of the findings. </w:t>
      </w:r>
      <w:r>
        <w:rPr>
          <w:rFonts w:ascii="Arial" w:hAnsi="Arial" w:cs="Arial"/>
          <w:sz w:val="24"/>
          <w:szCs w:val="24"/>
        </w:rPr>
        <w:t>This could have been rectified through independent analysis and interpretation however</w:t>
      </w:r>
      <w:r w:rsidR="00AD37A4">
        <w:rPr>
          <w:rFonts w:ascii="Arial" w:hAnsi="Arial" w:cs="Arial"/>
          <w:sz w:val="24"/>
          <w:szCs w:val="24"/>
        </w:rPr>
        <w:t>,</w:t>
      </w:r>
      <w:r>
        <w:rPr>
          <w:rFonts w:ascii="Arial" w:hAnsi="Arial" w:cs="Arial"/>
          <w:sz w:val="24"/>
          <w:szCs w:val="24"/>
        </w:rPr>
        <w:t xml:space="preserve"> this was viewed as a learning opportunity for the Trial Managers and it was agreed a priori that </w:t>
      </w:r>
      <w:r w:rsidR="0032452C" w:rsidRPr="00FF4CA8">
        <w:rPr>
          <w:rFonts w:ascii="Arial" w:hAnsi="Arial" w:cs="Arial"/>
          <w:sz w:val="24"/>
          <w:szCs w:val="24"/>
        </w:rPr>
        <w:t xml:space="preserve">both positive and negative comments </w:t>
      </w:r>
      <w:r w:rsidRPr="00FF4CA8">
        <w:rPr>
          <w:rFonts w:ascii="Arial" w:hAnsi="Arial" w:cs="Arial"/>
          <w:sz w:val="24"/>
          <w:szCs w:val="24"/>
        </w:rPr>
        <w:t>w</w:t>
      </w:r>
      <w:r>
        <w:rPr>
          <w:rFonts w:ascii="Arial" w:hAnsi="Arial" w:cs="Arial"/>
          <w:sz w:val="24"/>
          <w:szCs w:val="24"/>
        </w:rPr>
        <w:t>ould be</w:t>
      </w:r>
      <w:r w:rsidRPr="00FF4CA8">
        <w:rPr>
          <w:rFonts w:ascii="Arial" w:hAnsi="Arial" w:cs="Arial"/>
          <w:sz w:val="24"/>
          <w:szCs w:val="24"/>
        </w:rPr>
        <w:t xml:space="preserve"> </w:t>
      </w:r>
      <w:r w:rsidR="0032452C" w:rsidRPr="00FF4CA8">
        <w:rPr>
          <w:rFonts w:ascii="Arial" w:hAnsi="Arial" w:cs="Arial"/>
          <w:sz w:val="24"/>
          <w:szCs w:val="24"/>
        </w:rPr>
        <w:t>viewed with equal importance</w:t>
      </w:r>
      <w:r w:rsidR="00811A87">
        <w:rPr>
          <w:rFonts w:ascii="Arial" w:hAnsi="Arial" w:cs="Arial"/>
          <w:sz w:val="24"/>
          <w:szCs w:val="24"/>
        </w:rPr>
        <w:t xml:space="preserve">. </w:t>
      </w:r>
      <w:r w:rsidR="00811A87" w:rsidRPr="00AA354B">
        <w:rPr>
          <w:rFonts w:ascii="Arial" w:hAnsi="Arial" w:cs="Arial"/>
          <w:sz w:val="24"/>
          <w:szCs w:val="24"/>
        </w:rPr>
        <w:t>Whilst results may have been different if independent analysis was conducted, the</w:t>
      </w:r>
      <w:r w:rsidR="0032452C" w:rsidRPr="00AA354B">
        <w:rPr>
          <w:rFonts w:ascii="Arial" w:hAnsi="Arial" w:cs="Arial"/>
          <w:sz w:val="24"/>
          <w:szCs w:val="24"/>
        </w:rPr>
        <w:t xml:space="preserve"> </w:t>
      </w:r>
      <w:r w:rsidR="001A6BF5" w:rsidRPr="00AA354B">
        <w:rPr>
          <w:rFonts w:ascii="Arial" w:hAnsi="Arial" w:cs="Arial"/>
          <w:sz w:val="24"/>
          <w:szCs w:val="24"/>
        </w:rPr>
        <w:t>transparen</w:t>
      </w:r>
      <w:r w:rsidR="00811A87" w:rsidRPr="00AA354B">
        <w:rPr>
          <w:rFonts w:ascii="Arial" w:hAnsi="Arial" w:cs="Arial"/>
          <w:sz w:val="24"/>
          <w:szCs w:val="24"/>
        </w:rPr>
        <w:t>cy of results reporting, including both positive and negative comments is likely to limit the impact of this.</w:t>
      </w:r>
    </w:p>
    <w:p w14:paraId="17A1E3E1" w14:textId="77777777" w:rsidR="008866E0" w:rsidRPr="00FF4CA8" w:rsidRDefault="008866E0" w:rsidP="00FF4CA8">
      <w:pPr>
        <w:spacing w:line="480" w:lineRule="auto"/>
        <w:rPr>
          <w:rFonts w:ascii="Arial" w:hAnsi="Arial" w:cs="Arial"/>
          <w:b/>
          <w:sz w:val="24"/>
          <w:szCs w:val="24"/>
        </w:rPr>
      </w:pPr>
      <w:r w:rsidRPr="00FF4CA8">
        <w:rPr>
          <w:rFonts w:ascii="Arial" w:hAnsi="Arial" w:cs="Arial"/>
          <w:b/>
          <w:sz w:val="24"/>
          <w:szCs w:val="24"/>
        </w:rPr>
        <w:t>Implications for Future Practice</w:t>
      </w:r>
    </w:p>
    <w:p w14:paraId="38AFE057" w14:textId="3E0111D9" w:rsidR="008866E0" w:rsidRPr="00FF4CA8" w:rsidRDefault="008866E0" w:rsidP="00FF4CA8">
      <w:pPr>
        <w:spacing w:line="480" w:lineRule="auto"/>
        <w:rPr>
          <w:rFonts w:ascii="Arial" w:hAnsi="Arial" w:cs="Arial"/>
          <w:sz w:val="24"/>
          <w:szCs w:val="24"/>
        </w:rPr>
      </w:pPr>
      <w:r w:rsidRPr="00FF4CA8">
        <w:rPr>
          <w:rFonts w:ascii="Arial" w:hAnsi="Arial" w:cs="Arial"/>
          <w:sz w:val="24"/>
          <w:szCs w:val="24"/>
        </w:rPr>
        <w:t>Given the limited available evidence in relation to experiences and effective techniques for clinical trials management, this study provides valuable information to help to inform future research design and conduct.</w:t>
      </w:r>
      <w:r w:rsidR="00B3023A">
        <w:rPr>
          <w:rFonts w:ascii="Arial" w:hAnsi="Arial" w:cs="Arial"/>
          <w:sz w:val="24"/>
          <w:szCs w:val="24"/>
        </w:rPr>
        <w:t xml:space="preserve"> Although the findings are derived from a single study, t</w:t>
      </w:r>
      <w:r w:rsidR="0032452C" w:rsidRPr="00FF4CA8">
        <w:rPr>
          <w:rFonts w:ascii="Arial" w:hAnsi="Arial" w:cs="Arial"/>
          <w:sz w:val="24"/>
          <w:szCs w:val="24"/>
        </w:rPr>
        <w:t>he size and composition of the trial team from which feedback was collected has ensured a diverse range of feedback in relation to trial management techniques</w:t>
      </w:r>
      <w:r w:rsidR="00B3023A">
        <w:rPr>
          <w:rFonts w:ascii="Arial" w:hAnsi="Arial" w:cs="Arial"/>
          <w:sz w:val="24"/>
          <w:szCs w:val="24"/>
        </w:rPr>
        <w:t>, of which many comments would apply more broadly across other trial types and settings.</w:t>
      </w:r>
      <w:r w:rsidR="0032452C" w:rsidRPr="00FF4CA8">
        <w:rPr>
          <w:rFonts w:ascii="Arial" w:hAnsi="Arial" w:cs="Arial"/>
          <w:sz w:val="24"/>
          <w:szCs w:val="24"/>
        </w:rPr>
        <w:t xml:space="preserve"> The adoption of key principles as outlined in earlier resea</w:t>
      </w:r>
      <w:r w:rsidR="00A352FB" w:rsidRPr="00FF4CA8">
        <w:rPr>
          <w:rFonts w:ascii="Arial" w:hAnsi="Arial" w:cs="Arial"/>
          <w:sz w:val="24"/>
          <w:szCs w:val="24"/>
        </w:rPr>
        <w:t xml:space="preserve">rch </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ExcludeYear="1"&gt;&lt;Author&gt;Farrell B&lt;/Author&gt;&lt;Year&gt;1998&lt;/Year&gt;&lt;RecNum&gt;3&lt;/RecNum&gt;&lt;DisplayText&gt;(7)&lt;/DisplayText&gt;&lt;record&gt;&lt;rec-number&gt;3&lt;/rec-number&gt;&lt;foreign-keys&gt;&lt;key app="EN" db-id="pdpxwtev3edwx7es5vbxa0dpsa29ed5eveew"&gt;3&lt;/key&gt;&lt;/foreign-keys&gt;&lt;ref-type name="Journal Article"&gt;17&lt;/ref-type&gt;&lt;contributors&gt;&lt;authors&gt;&lt;author&gt;Farrell B, Kenyon S, Shakur H&lt;/author&gt;&lt;/authors&gt;&lt;/contributors&gt;&lt;titles&gt;&lt;title&gt;Efficient management of randomised controlled trials: nature or nurture&lt;/title&gt;&lt;secondary-title&gt;British Medical Journal&lt;/secondary-title&gt;&lt;/titles&gt;&lt;periodical&gt;&lt;full-title&gt;British Medical Journal&lt;/full-title&gt;&lt;/periodical&gt;&lt;pages&gt;1236 - 1239&lt;/pages&gt;&lt;volume&gt;317&lt;/volume&gt;&lt;dates&gt;&lt;year&gt;1998&lt;/year&gt;&lt;/dates&gt;&lt;urls&gt;&lt;/urls&gt;&lt;/record&gt;&lt;/Cite&gt;&lt;/EndNote&gt;</w:instrText>
      </w:r>
      <w:r w:rsidR="00B17B70" w:rsidRPr="00FF4CA8">
        <w:rPr>
          <w:rFonts w:ascii="Arial" w:hAnsi="Arial" w:cs="Arial"/>
          <w:sz w:val="24"/>
          <w:szCs w:val="24"/>
        </w:rPr>
        <w:fldChar w:fldCharType="separate"/>
      </w:r>
      <w:r w:rsidR="00A97716">
        <w:rPr>
          <w:rFonts w:ascii="Arial" w:hAnsi="Arial" w:cs="Arial"/>
          <w:noProof/>
          <w:sz w:val="24"/>
          <w:szCs w:val="24"/>
        </w:rPr>
        <w:t>[</w:t>
      </w:r>
      <w:hyperlink w:anchor="_ENREF_7" w:tooltip="Farrell B, 1998 #3" w:history="1">
        <w:r w:rsidR="00A97716">
          <w:rPr>
            <w:rFonts w:ascii="Arial" w:hAnsi="Arial" w:cs="Arial"/>
            <w:noProof/>
            <w:sz w:val="24"/>
            <w:szCs w:val="24"/>
          </w:rPr>
          <w:t>7</w:t>
        </w:r>
      </w:hyperlink>
      <w:r w:rsidR="00B17B70" w:rsidRPr="00FF4CA8">
        <w:rPr>
          <w:rFonts w:ascii="Arial" w:hAnsi="Arial" w:cs="Arial"/>
          <w:sz w:val="24"/>
          <w:szCs w:val="24"/>
        </w:rPr>
        <w:fldChar w:fldCharType="end"/>
      </w:r>
      <w:r w:rsidR="00483FA7">
        <w:rPr>
          <w:rFonts w:ascii="Arial" w:hAnsi="Arial" w:cs="Arial"/>
          <w:sz w:val="24"/>
          <w:szCs w:val="24"/>
        </w:rPr>
        <w:t xml:space="preserve">] </w:t>
      </w:r>
      <w:r w:rsidR="00B17B70" w:rsidRPr="00FF4CA8">
        <w:rPr>
          <w:rFonts w:ascii="Arial" w:hAnsi="Arial" w:cs="Arial"/>
          <w:sz w:val="24"/>
          <w:szCs w:val="24"/>
        </w:rPr>
        <w:fldChar w:fldCharType="begin"/>
      </w:r>
      <w:r w:rsidR="00A97716">
        <w:rPr>
          <w:rFonts w:ascii="Arial" w:hAnsi="Arial" w:cs="Arial"/>
          <w:sz w:val="24"/>
          <w:szCs w:val="24"/>
        </w:rPr>
        <w:instrText xml:space="preserve"> ADDIN EN.CITE &lt;EndNote&gt;&lt;Cite ExcludeYear="1"&gt;&lt;Author&gt;Farrell B&lt;/Author&gt;&lt;Year&gt;2010&lt;/Year&gt;&lt;RecNum&gt;1&lt;/RecNum&gt;&lt;DisplayText&gt;(2)&lt;/DisplayText&gt;&lt;record&gt;&lt;rec-number&gt;1&lt;/rec-number&gt;&lt;foreign-keys&gt;&lt;key app="EN" db-id="pdpxwtev3edwx7es5vbxa0dpsa29ed5eveew"&gt;1&lt;/key&gt;&lt;/foreign-keys&gt;&lt;ref-type name="Journal Article"&gt;17&lt;/ref-type&gt;&lt;contributors&gt;&lt;authors&gt;&lt;author&gt;Farrell B, Kenyon S, Shakur H&lt;/author&gt;&lt;/authors&gt;&lt;/contributors&gt;&lt;titles&gt;&lt;title&gt;Managing clinical trials&lt;/title&gt;&lt;secondary-title&gt;Trials&lt;/secondary-title&gt;&lt;/titles&gt;&lt;periodical&gt;&lt;full-title&gt;Trials&lt;/full-title&gt;&lt;/periodical&gt;&lt;volume&gt;11&lt;/volume&gt;&lt;number&gt;78&lt;/number&gt;&lt;dates&gt;&lt;year&gt;2010&lt;/year&gt;&lt;/dates&gt;&lt;urls&gt;&lt;/urls&gt;&lt;/record&gt;&lt;/Cite&gt;&lt;/EndNote&gt;</w:instrText>
      </w:r>
      <w:r w:rsidR="00B17B70" w:rsidRPr="00FF4CA8">
        <w:rPr>
          <w:rFonts w:ascii="Arial" w:hAnsi="Arial" w:cs="Arial"/>
          <w:sz w:val="24"/>
          <w:szCs w:val="24"/>
        </w:rPr>
        <w:fldChar w:fldCharType="separate"/>
      </w:r>
      <w:r w:rsidR="00A97716">
        <w:rPr>
          <w:rFonts w:ascii="Arial" w:hAnsi="Arial" w:cs="Arial"/>
          <w:noProof/>
          <w:sz w:val="24"/>
          <w:szCs w:val="24"/>
        </w:rPr>
        <w:t>[</w:t>
      </w:r>
      <w:hyperlink w:anchor="_ENREF_2" w:tooltip="Farrell B, 2010 #1" w:history="1">
        <w:r w:rsidR="00A97716">
          <w:rPr>
            <w:rFonts w:ascii="Arial" w:hAnsi="Arial" w:cs="Arial"/>
            <w:noProof/>
            <w:sz w:val="24"/>
            <w:szCs w:val="24"/>
          </w:rPr>
          <w:t>2</w:t>
        </w:r>
      </w:hyperlink>
      <w:r w:rsidR="00B17B70" w:rsidRPr="00FF4CA8">
        <w:rPr>
          <w:rFonts w:ascii="Arial" w:hAnsi="Arial" w:cs="Arial"/>
          <w:sz w:val="24"/>
          <w:szCs w:val="24"/>
        </w:rPr>
        <w:fldChar w:fldCharType="end"/>
      </w:r>
      <w:r w:rsidR="00483FA7">
        <w:rPr>
          <w:rFonts w:ascii="Arial" w:hAnsi="Arial" w:cs="Arial"/>
          <w:sz w:val="24"/>
          <w:szCs w:val="24"/>
        </w:rPr>
        <w:t>]</w:t>
      </w:r>
      <w:r w:rsidR="0032452C" w:rsidRPr="00FF4CA8">
        <w:rPr>
          <w:rFonts w:ascii="Arial" w:hAnsi="Arial" w:cs="Arial"/>
          <w:sz w:val="24"/>
          <w:szCs w:val="24"/>
        </w:rPr>
        <w:t xml:space="preserve"> </w:t>
      </w:r>
      <w:r w:rsidR="000D29EF">
        <w:rPr>
          <w:rFonts w:ascii="Arial" w:hAnsi="Arial" w:cs="Arial"/>
          <w:sz w:val="24"/>
          <w:szCs w:val="24"/>
        </w:rPr>
        <w:t>[4</w:t>
      </w:r>
      <w:r w:rsidR="00483FA7">
        <w:rPr>
          <w:rFonts w:ascii="Arial" w:hAnsi="Arial" w:cs="Arial"/>
          <w:sz w:val="24"/>
          <w:szCs w:val="24"/>
        </w:rPr>
        <w:t>]</w:t>
      </w:r>
      <w:r w:rsidR="0032452C" w:rsidRPr="00FF4CA8">
        <w:rPr>
          <w:rFonts w:ascii="Arial" w:hAnsi="Arial" w:cs="Arial"/>
          <w:sz w:val="24"/>
          <w:szCs w:val="24"/>
        </w:rPr>
        <w:t xml:space="preserve"> and their further development in the context of </w:t>
      </w:r>
      <w:r w:rsidR="007620C8">
        <w:rPr>
          <w:rFonts w:ascii="Arial" w:hAnsi="Arial" w:cs="Arial"/>
          <w:sz w:val="24"/>
          <w:szCs w:val="24"/>
        </w:rPr>
        <w:t xml:space="preserve">OCTET </w:t>
      </w:r>
      <w:r w:rsidR="0032452C" w:rsidRPr="00FF4CA8">
        <w:rPr>
          <w:rFonts w:ascii="Arial" w:hAnsi="Arial" w:cs="Arial"/>
          <w:sz w:val="24"/>
          <w:szCs w:val="24"/>
        </w:rPr>
        <w:t>led to the overall success of the trial.</w:t>
      </w:r>
    </w:p>
    <w:p w14:paraId="4E3E4CE3" w14:textId="77777777" w:rsidR="008866E0" w:rsidRPr="00FF4CA8" w:rsidRDefault="008866E0" w:rsidP="00FF4CA8">
      <w:pPr>
        <w:spacing w:line="480" w:lineRule="auto"/>
        <w:rPr>
          <w:rFonts w:ascii="Arial" w:hAnsi="Arial" w:cs="Arial"/>
          <w:b/>
          <w:sz w:val="24"/>
          <w:szCs w:val="24"/>
        </w:rPr>
      </w:pPr>
      <w:r w:rsidRPr="00FF4CA8">
        <w:rPr>
          <w:rFonts w:ascii="Arial" w:hAnsi="Arial" w:cs="Arial"/>
          <w:sz w:val="24"/>
          <w:szCs w:val="24"/>
        </w:rPr>
        <w:t>The inclusion of two trial managers ensured consistent communication throughout the trial and therefore it is suggested that including multiple managers or coordinators should be considered particularly when designing future complex or multicentre trials. When compiling a study management team an important characteristic, which should not be underestimated or overlooked, is that of staff personability as this can be critical in promoting an effective and efficient study wide team. Employment regulations prevent staff selection solely on the basis of high quality interpersonal skill and so interpersonal skills training opportunities should be offered by institutions and considered as a part of wider professional development.</w:t>
      </w:r>
    </w:p>
    <w:p w14:paraId="47186DCA" w14:textId="0C7CE6CC" w:rsidR="008866E0" w:rsidRPr="00FF4CA8" w:rsidRDefault="008866E0" w:rsidP="00FF4CA8">
      <w:pPr>
        <w:spacing w:line="480" w:lineRule="auto"/>
        <w:rPr>
          <w:rFonts w:ascii="Arial" w:hAnsi="Arial" w:cs="Arial"/>
          <w:sz w:val="24"/>
          <w:szCs w:val="24"/>
        </w:rPr>
      </w:pPr>
      <w:r w:rsidRPr="00FF4CA8">
        <w:rPr>
          <w:rFonts w:ascii="Arial" w:hAnsi="Arial" w:cs="Arial"/>
          <w:sz w:val="24"/>
          <w:szCs w:val="24"/>
        </w:rPr>
        <w:t xml:space="preserve">Research design should ensure that project burdens are appropriately balanced against the existing responsibilities of any involved parties (e.g. NHS or third party sites) as this will ensure an efficient trial which can be easily executed and monitored. Identifying expectations of all involved parties at the earliest possibility is imperative </w:t>
      </w:r>
      <w:r w:rsidR="00F36005">
        <w:rPr>
          <w:rFonts w:ascii="Arial" w:hAnsi="Arial" w:cs="Arial"/>
          <w:sz w:val="24"/>
          <w:szCs w:val="24"/>
        </w:rPr>
        <w:t xml:space="preserve">to </w:t>
      </w:r>
      <w:r w:rsidRPr="00FF4CA8">
        <w:rPr>
          <w:rFonts w:ascii="Arial" w:hAnsi="Arial" w:cs="Arial"/>
          <w:sz w:val="24"/>
          <w:szCs w:val="24"/>
        </w:rPr>
        <w:t xml:space="preserve">ensure a cohesive team and so links between involved parties </w:t>
      </w:r>
      <w:r w:rsidR="00F36005">
        <w:rPr>
          <w:rFonts w:ascii="Arial" w:hAnsi="Arial" w:cs="Arial"/>
          <w:sz w:val="24"/>
          <w:szCs w:val="24"/>
        </w:rPr>
        <w:t>are</w:t>
      </w:r>
      <w:r w:rsidRPr="00FF4CA8">
        <w:rPr>
          <w:rFonts w:ascii="Arial" w:hAnsi="Arial" w:cs="Arial"/>
          <w:sz w:val="24"/>
          <w:szCs w:val="24"/>
        </w:rPr>
        <w:t xml:space="preserve"> established </w:t>
      </w:r>
      <w:r w:rsidR="00F36005">
        <w:rPr>
          <w:rFonts w:ascii="Arial" w:hAnsi="Arial" w:cs="Arial"/>
          <w:sz w:val="24"/>
          <w:szCs w:val="24"/>
        </w:rPr>
        <w:t>early</w:t>
      </w:r>
      <w:r w:rsidRPr="00FF4CA8">
        <w:rPr>
          <w:rFonts w:ascii="Arial" w:hAnsi="Arial" w:cs="Arial"/>
          <w:sz w:val="24"/>
          <w:szCs w:val="24"/>
        </w:rPr>
        <w:t xml:space="preserve"> during study set up, and built upon further as the trial progresses.</w:t>
      </w:r>
    </w:p>
    <w:p w14:paraId="0F38C99C" w14:textId="77777777" w:rsidR="008866E0" w:rsidRDefault="008866E0" w:rsidP="00FF4CA8">
      <w:pPr>
        <w:spacing w:line="480" w:lineRule="auto"/>
        <w:rPr>
          <w:rFonts w:ascii="Arial" w:hAnsi="Arial" w:cs="Arial"/>
          <w:sz w:val="24"/>
          <w:szCs w:val="24"/>
        </w:rPr>
      </w:pPr>
      <w:r w:rsidRPr="00FF4CA8">
        <w:rPr>
          <w:rFonts w:ascii="Arial" w:hAnsi="Arial" w:cs="Arial"/>
          <w:sz w:val="24"/>
          <w:szCs w:val="24"/>
        </w:rPr>
        <w:t>Procedures and resources (e.g. procedures, database) should be compiled from the outset, through collaboration with those who will be working with or to these documents to ensure that any documentation is intuitive to those delivering the research. Procedures should also consider and promote both patient and researcher safety, particularly when face-to-face visits are to be completed. Focusing on the safety of both groups promotes a caring ethos which can subsequently help to facilitate positivity and this in turn impacts favourably on both the execution and monitoring of the study.</w:t>
      </w:r>
    </w:p>
    <w:p w14:paraId="498B5802" w14:textId="77777777" w:rsidR="004E6FA7" w:rsidRPr="00FF4CA8" w:rsidRDefault="004E6FA7" w:rsidP="00FF4CA8">
      <w:pPr>
        <w:spacing w:line="480" w:lineRule="auto"/>
        <w:rPr>
          <w:rFonts w:ascii="Arial" w:hAnsi="Arial" w:cs="Arial"/>
          <w:sz w:val="24"/>
          <w:szCs w:val="24"/>
        </w:rPr>
      </w:pPr>
    </w:p>
    <w:p w14:paraId="109B1661" w14:textId="77777777" w:rsidR="008866E0" w:rsidRPr="00FF4CA8" w:rsidRDefault="008866E0" w:rsidP="00FF4CA8">
      <w:pPr>
        <w:spacing w:line="480" w:lineRule="auto"/>
        <w:rPr>
          <w:rFonts w:ascii="Arial" w:hAnsi="Arial" w:cs="Arial"/>
          <w:b/>
          <w:sz w:val="24"/>
          <w:szCs w:val="24"/>
          <w:u w:val="single"/>
        </w:rPr>
      </w:pPr>
      <w:r w:rsidRPr="00FF4CA8">
        <w:rPr>
          <w:rFonts w:ascii="Arial" w:hAnsi="Arial" w:cs="Arial"/>
          <w:b/>
          <w:sz w:val="24"/>
          <w:szCs w:val="24"/>
          <w:u w:val="single"/>
        </w:rPr>
        <w:t>Conclusions</w:t>
      </w:r>
    </w:p>
    <w:p w14:paraId="28B63D43" w14:textId="4A16938A" w:rsidR="008866E0" w:rsidRDefault="008866E0" w:rsidP="00FF4CA8">
      <w:pPr>
        <w:spacing w:line="480" w:lineRule="auto"/>
        <w:rPr>
          <w:rFonts w:ascii="Arial" w:hAnsi="Arial" w:cs="Arial"/>
          <w:sz w:val="24"/>
          <w:szCs w:val="24"/>
        </w:rPr>
      </w:pPr>
      <w:r w:rsidRPr="00FF4CA8">
        <w:rPr>
          <w:rFonts w:ascii="Arial" w:hAnsi="Arial" w:cs="Arial"/>
          <w:sz w:val="24"/>
          <w:szCs w:val="24"/>
        </w:rPr>
        <w:t xml:space="preserve">This study makes a valuable contribution to the limited available evidence drawing on real life experiences of executing a research trial. By utilising qualitative methods to elicit feedback from individuals involved in a multi-centre clinical trial this has captured diverse opinion on clinical trials management acceptability. Communication, positivity and clear processes and resources are crucial for both executing and monitoring a trial successfully and so trial managers should consider developing and including </w:t>
      </w:r>
      <w:r w:rsidR="000240EE">
        <w:rPr>
          <w:rFonts w:ascii="Arial" w:hAnsi="Arial" w:cs="Arial"/>
          <w:sz w:val="24"/>
          <w:szCs w:val="24"/>
        </w:rPr>
        <w:t>clear processes, resources and positive, open communication pathways</w:t>
      </w:r>
      <w:r w:rsidRPr="00FF4CA8">
        <w:rPr>
          <w:rFonts w:ascii="Arial" w:hAnsi="Arial" w:cs="Arial"/>
          <w:sz w:val="24"/>
          <w:szCs w:val="24"/>
        </w:rPr>
        <w:t xml:space="preserve"> when setting up a study. Further insight of the experiences of individuals involved in research studies, and the continued sharing of effective techniques, will help to further evolve efficient trial management in the future.</w:t>
      </w:r>
    </w:p>
    <w:p w14:paraId="2EAED5AF" w14:textId="77777777" w:rsidR="00AA354B" w:rsidRDefault="00AA354B" w:rsidP="00FF4CA8">
      <w:pPr>
        <w:spacing w:line="480" w:lineRule="auto"/>
        <w:rPr>
          <w:rFonts w:ascii="Arial" w:hAnsi="Arial" w:cs="Arial"/>
          <w:sz w:val="24"/>
          <w:szCs w:val="24"/>
        </w:rPr>
      </w:pPr>
    </w:p>
    <w:p w14:paraId="04486F8C" w14:textId="77777777" w:rsidR="00AA354B" w:rsidRDefault="00AA354B" w:rsidP="00FF4CA8">
      <w:pPr>
        <w:spacing w:line="480" w:lineRule="auto"/>
        <w:rPr>
          <w:rFonts w:ascii="Arial" w:hAnsi="Arial" w:cs="Arial"/>
          <w:sz w:val="24"/>
          <w:szCs w:val="24"/>
        </w:rPr>
      </w:pPr>
    </w:p>
    <w:p w14:paraId="69EC0095" w14:textId="77777777" w:rsidR="00AA354B" w:rsidRDefault="00AA354B" w:rsidP="00FF4CA8">
      <w:pPr>
        <w:spacing w:line="480" w:lineRule="auto"/>
        <w:rPr>
          <w:rFonts w:ascii="Arial" w:hAnsi="Arial" w:cs="Arial"/>
          <w:sz w:val="24"/>
          <w:szCs w:val="24"/>
        </w:rPr>
      </w:pPr>
    </w:p>
    <w:p w14:paraId="1DDF5336" w14:textId="77777777" w:rsidR="00AA354B" w:rsidRDefault="00AA354B" w:rsidP="00FF4CA8">
      <w:pPr>
        <w:spacing w:line="480" w:lineRule="auto"/>
        <w:rPr>
          <w:rFonts w:ascii="Arial" w:hAnsi="Arial" w:cs="Arial"/>
          <w:sz w:val="24"/>
          <w:szCs w:val="24"/>
        </w:rPr>
      </w:pPr>
    </w:p>
    <w:p w14:paraId="1B87F47E" w14:textId="77777777" w:rsidR="00AA354B" w:rsidRDefault="00AA354B" w:rsidP="00FF4CA8">
      <w:pPr>
        <w:spacing w:line="480" w:lineRule="auto"/>
        <w:rPr>
          <w:rFonts w:ascii="Arial" w:hAnsi="Arial" w:cs="Arial"/>
          <w:sz w:val="24"/>
          <w:szCs w:val="24"/>
        </w:rPr>
      </w:pPr>
    </w:p>
    <w:p w14:paraId="01BC1B33" w14:textId="77777777" w:rsidR="004E6FA7" w:rsidRDefault="004E6FA7" w:rsidP="00FF4CA8">
      <w:pPr>
        <w:spacing w:line="480" w:lineRule="auto"/>
        <w:rPr>
          <w:rFonts w:ascii="Arial" w:hAnsi="Arial" w:cs="Arial"/>
          <w:sz w:val="24"/>
          <w:szCs w:val="24"/>
        </w:rPr>
      </w:pPr>
    </w:p>
    <w:p w14:paraId="286C182B" w14:textId="77777777" w:rsidR="004E6FA7" w:rsidRDefault="004E6FA7" w:rsidP="00FF4CA8">
      <w:pPr>
        <w:spacing w:line="480" w:lineRule="auto"/>
        <w:rPr>
          <w:rFonts w:ascii="Arial" w:hAnsi="Arial" w:cs="Arial"/>
          <w:sz w:val="24"/>
          <w:szCs w:val="24"/>
        </w:rPr>
      </w:pPr>
    </w:p>
    <w:p w14:paraId="55E7FCA5" w14:textId="77777777" w:rsidR="004E6FA7" w:rsidRDefault="004E6FA7" w:rsidP="00FF4CA8">
      <w:pPr>
        <w:spacing w:line="480" w:lineRule="auto"/>
        <w:rPr>
          <w:rFonts w:ascii="Arial" w:hAnsi="Arial" w:cs="Arial"/>
          <w:sz w:val="24"/>
          <w:szCs w:val="24"/>
        </w:rPr>
      </w:pPr>
    </w:p>
    <w:p w14:paraId="3FD41A50" w14:textId="77777777" w:rsidR="004E6FA7" w:rsidRDefault="004E6FA7" w:rsidP="00FF4CA8">
      <w:pPr>
        <w:spacing w:line="480" w:lineRule="auto"/>
        <w:rPr>
          <w:rFonts w:ascii="Arial" w:hAnsi="Arial" w:cs="Arial"/>
          <w:sz w:val="24"/>
          <w:szCs w:val="24"/>
        </w:rPr>
      </w:pPr>
    </w:p>
    <w:p w14:paraId="72590BC1" w14:textId="77777777" w:rsidR="00483FA7" w:rsidRPr="00BE7780" w:rsidRDefault="003C773F" w:rsidP="00FF4CA8">
      <w:pPr>
        <w:spacing w:line="480" w:lineRule="auto"/>
        <w:rPr>
          <w:rFonts w:ascii="Arial" w:hAnsi="Arial" w:cs="Arial"/>
          <w:b/>
          <w:sz w:val="24"/>
          <w:szCs w:val="24"/>
          <w:u w:val="single"/>
        </w:rPr>
      </w:pPr>
      <w:r w:rsidRPr="00BE7780">
        <w:rPr>
          <w:rFonts w:ascii="Arial" w:hAnsi="Arial" w:cs="Arial"/>
          <w:b/>
          <w:sz w:val="24"/>
          <w:szCs w:val="24"/>
          <w:u w:val="single"/>
        </w:rPr>
        <w:t>Abbreviations</w:t>
      </w:r>
    </w:p>
    <w:p w14:paraId="5D24D1D7" w14:textId="77777777" w:rsidR="003C773F" w:rsidRPr="00D83854" w:rsidRDefault="003C773F" w:rsidP="00BE7780">
      <w:pPr>
        <w:spacing w:line="480" w:lineRule="auto"/>
        <w:rPr>
          <w:rFonts w:ascii="Arial" w:hAnsi="Arial" w:cs="Arial"/>
          <w:sz w:val="24"/>
          <w:szCs w:val="24"/>
        </w:rPr>
      </w:pPr>
      <w:r w:rsidRPr="00D83854">
        <w:rPr>
          <w:rFonts w:ascii="Arial" w:hAnsi="Arial" w:cs="Arial"/>
          <w:sz w:val="24"/>
          <w:szCs w:val="24"/>
        </w:rPr>
        <w:t>cCBT – Computerised Cognitive Behavioural Therapy; DMEC – Data Monitoring and Ethics Committee; DMEC/TSC – DMEC or TSC member; NHS – National Health Service; NIHR – National Institute for Health Research;; OCTET – Obsessive Compulsive Treatment Efficacy Trial; PWP – Psychological Wellbeing Practitioner; R – Researcher questionnaire; RCT – Randomised Controlled Trial; RFG – Researcher Focus Group; SL – Site Lead; TSC - Trial Steering Committee; UK – United Kingdom; YBOCS – Yale Brown Obsessive Compulsive Scale</w:t>
      </w:r>
    </w:p>
    <w:p w14:paraId="68930024" w14:textId="77777777" w:rsidR="00AD37A4" w:rsidRDefault="00AD37A4" w:rsidP="008333B7">
      <w:pPr>
        <w:spacing w:line="480" w:lineRule="auto"/>
        <w:rPr>
          <w:rFonts w:ascii="Arial" w:hAnsi="Arial" w:cs="Arial"/>
          <w:b/>
          <w:bCs/>
          <w:sz w:val="24"/>
          <w:szCs w:val="24"/>
        </w:rPr>
      </w:pPr>
    </w:p>
    <w:p w14:paraId="6A795984" w14:textId="32029638" w:rsidR="008333B7" w:rsidRPr="00AA354B" w:rsidRDefault="00AA354B" w:rsidP="008333B7">
      <w:pPr>
        <w:spacing w:line="480" w:lineRule="auto"/>
        <w:rPr>
          <w:rFonts w:ascii="Arial" w:hAnsi="Arial" w:cs="Arial"/>
          <w:b/>
          <w:bCs/>
          <w:sz w:val="24"/>
          <w:szCs w:val="24"/>
          <w:u w:val="single"/>
        </w:rPr>
      </w:pPr>
      <w:r w:rsidRPr="00AA354B">
        <w:rPr>
          <w:rFonts w:ascii="Arial" w:hAnsi="Arial" w:cs="Arial"/>
          <w:b/>
          <w:bCs/>
          <w:sz w:val="24"/>
          <w:szCs w:val="24"/>
          <w:u w:val="single"/>
        </w:rPr>
        <w:t>D</w:t>
      </w:r>
      <w:r w:rsidR="008333B7" w:rsidRPr="00AA354B">
        <w:rPr>
          <w:rFonts w:ascii="Arial" w:hAnsi="Arial" w:cs="Arial"/>
          <w:b/>
          <w:bCs/>
          <w:sz w:val="24"/>
          <w:szCs w:val="24"/>
          <w:u w:val="single"/>
        </w:rPr>
        <w:t>ECLARATIONS</w:t>
      </w:r>
    </w:p>
    <w:p w14:paraId="4C6C0122" w14:textId="77777777" w:rsidR="008333B7" w:rsidRPr="008333B7" w:rsidRDefault="008333B7" w:rsidP="008333B7">
      <w:pPr>
        <w:shd w:val="clear" w:color="auto" w:fill="FFFFFF"/>
        <w:spacing w:before="100" w:beforeAutospacing="1" w:after="100" w:afterAutospacing="1" w:line="480" w:lineRule="auto"/>
        <w:rPr>
          <w:rFonts w:ascii="Arial" w:eastAsia="Times New Roman" w:hAnsi="Arial" w:cs="Arial"/>
          <w:b/>
          <w:sz w:val="24"/>
          <w:szCs w:val="24"/>
          <w:lang w:eastAsia="en-GB"/>
        </w:rPr>
      </w:pPr>
      <w:r w:rsidRPr="008333B7">
        <w:rPr>
          <w:rFonts w:ascii="Arial" w:eastAsia="Times New Roman" w:hAnsi="Arial" w:cs="Arial"/>
          <w:b/>
          <w:sz w:val="24"/>
          <w:szCs w:val="24"/>
          <w:lang w:eastAsia="en-GB"/>
        </w:rPr>
        <w:t>Ethics Approval and Consent to Participate</w:t>
      </w:r>
    </w:p>
    <w:p w14:paraId="66744992" w14:textId="77777777" w:rsidR="008333B7" w:rsidRDefault="008333B7" w:rsidP="008333B7">
      <w:pPr>
        <w:shd w:val="clear" w:color="auto" w:fill="FFFFFF"/>
        <w:spacing w:before="100" w:beforeAutospacing="1" w:after="100" w:afterAutospacing="1" w:line="480" w:lineRule="auto"/>
        <w:rPr>
          <w:rFonts w:ascii="Arial" w:eastAsia="Times New Roman" w:hAnsi="Arial" w:cs="Arial"/>
          <w:sz w:val="24"/>
          <w:szCs w:val="24"/>
          <w:lang w:eastAsia="en-GB"/>
        </w:rPr>
      </w:pPr>
      <w:r w:rsidRPr="008333B7">
        <w:rPr>
          <w:rFonts w:ascii="Arial" w:eastAsia="Times New Roman" w:hAnsi="Arial" w:cs="Arial"/>
          <w:sz w:val="24"/>
          <w:szCs w:val="24"/>
          <w:lang w:eastAsia="en-GB"/>
        </w:rPr>
        <w:t>This work was conducted as part of the Obsessive Compulsive Treatment Efficacy Trial, for which ethical approval was obtained: NRES Committee North West – Lancaster UK (11/NW/0276).</w:t>
      </w:r>
      <w:r w:rsidR="00BE7780">
        <w:rPr>
          <w:rFonts w:ascii="Arial" w:eastAsia="Times New Roman" w:hAnsi="Arial" w:cs="Arial"/>
          <w:sz w:val="24"/>
          <w:szCs w:val="24"/>
          <w:lang w:eastAsia="en-GB"/>
        </w:rPr>
        <w:t xml:space="preserve"> Verbal consent was provided for focus group and questionnaire participation</w:t>
      </w:r>
      <w:r w:rsidR="007B5C5D">
        <w:rPr>
          <w:rFonts w:ascii="Arial" w:eastAsia="Times New Roman" w:hAnsi="Arial" w:cs="Arial"/>
          <w:sz w:val="24"/>
          <w:szCs w:val="24"/>
          <w:lang w:eastAsia="en-GB"/>
        </w:rPr>
        <w:t xml:space="preserve"> and was</w:t>
      </w:r>
      <w:r w:rsidR="00BE7780">
        <w:rPr>
          <w:rFonts w:ascii="Arial" w:eastAsia="Times New Roman" w:hAnsi="Arial" w:cs="Arial"/>
          <w:sz w:val="24"/>
          <w:szCs w:val="24"/>
          <w:lang w:eastAsia="en-GB"/>
        </w:rPr>
        <w:t xml:space="preserve"> provided for </w:t>
      </w:r>
      <w:r w:rsidR="000F16D9" w:rsidRPr="000F16D9">
        <w:rPr>
          <w:rFonts w:ascii="Arial" w:eastAsia="Times New Roman" w:hAnsi="Arial" w:cs="Arial"/>
          <w:sz w:val="24"/>
          <w:szCs w:val="24"/>
          <w:lang w:eastAsia="en-GB"/>
        </w:rPr>
        <w:t>Psychological Wellbeing Practitioner</w:t>
      </w:r>
      <w:r w:rsidR="00BE7780">
        <w:rPr>
          <w:rFonts w:ascii="Arial" w:eastAsia="Times New Roman" w:hAnsi="Arial" w:cs="Arial"/>
          <w:sz w:val="24"/>
          <w:szCs w:val="24"/>
          <w:lang w:eastAsia="en-GB"/>
        </w:rPr>
        <w:t xml:space="preserve"> interviews as part of the acceptability work completed for the main trial.</w:t>
      </w:r>
    </w:p>
    <w:p w14:paraId="1637462D" w14:textId="77777777" w:rsidR="008333B7" w:rsidRPr="008333B7" w:rsidRDefault="008333B7" w:rsidP="008333B7">
      <w:pPr>
        <w:shd w:val="clear" w:color="auto" w:fill="FFFFFF"/>
        <w:spacing w:before="100" w:beforeAutospacing="1" w:after="100" w:afterAutospacing="1" w:line="480" w:lineRule="auto"/>
        <w:rPr>
          <w:rFonts w:ascii="Arial" w:eastAsia="Times New Roman" w:hAnsi="Arial" w:cs="Arial"/>
          <w:b/>
          <w:sz w:val="24"/>
          <w:szCs w:val="24"/>
          <w:lang w:eastAsia="en-GB"/>
        </w:rPr>
      </w:pPr>
      <w:r w:rsidRPr="008333B7">
        <w:rPr>
          <w:rFonts w:ascii="Arial" w:eastAsia="Times New Roman" w:hAnsi="Arial" w:cs="Arial"/>
          <w:b/>
          <w:sz w:val="24"/>
          <w:szCs w:val="24"/>
          <w:lang w:eastAsia="en-GB"/>
        </w:rPr>
        <w:t>Consent for Publication</w:t>
      </w:r>
    </w:p>
    <w:p w14:paraId="618BE18C" w14:textId="77777777" w:rsidR="008333B7" w:rsidRDefault="008333B7" w:rsidP="008333B7">
      <w:pPr>
        <w:shd w:val="clear" w:color="auto" w:fill="FFFFFF"/>
        <w:spacing w:before="100" w:beforeAutospacing="1" w:after="100" w:afterAutospacing="1" w:line="480" w:lineRule="auto"/>
        <w:rPr>
          <w:rFonts w:ascii="Arial" w:eastAsia="Times New Roman" w:hAnsi="Arial" w:cs="Arial"/>
          <w:sz w:val="24"/>
          <w:szCs w:val="24"/>
          <w:lang w:eastAsia="en-GB"/>
        </w:rPr>
      </w:pPr>
      <w:r w:rsidRPr="008333B7">
        <w:rPr>
          <w:rFonts w:ascii="Arial" w:eastAsia="Times New Roman" w:hAnsi="Arial" w:cs="Arial"/>
          <w:sz w:val="24"/>
          <w:szCs w:val="24"/>
          <w:lang w:eastAsia="en-GB"/>
        </w:rPr>
        <w:t>Not applicable</w:t>
      </w:r>
    </w:p>
    <w:p w14:paraId="4E589059" w14:textId="77777777" w:rsidR="008333B7" w:rsidRPr="008333B7" w:rsidRDefault="008333B7" w:rsidP="008333B7">
      <w:pPr>
        <w:shd w:val="clear" w:color="auto" w:fill="FFFFFF"/>
        <w:spacing w:before="100" w:beforeAutospacing="1" w:after="100" w:afterAutospacing="1" w:line="480" w:lineRule="auto"/>
        <w:rPr>
          <w:rFonts w:ascii="Arial" w:eastAsia="Times New Roman" w:hAnsi="Arial" w:cs="Arial"/>
          <w:b/>
          <w:sz w:val="24"/>
          <w:szCs w:val="24"/>
          <w:lang w:eastAsia="en-GB"/>
        </w:rPr>
      </w:pPr>
      <w:r w:rsidRPr="008333B7">
        <w:rPr>
          <w:rFonts w:ascii="Arial" w:eastAsia="Times New Roman" w:hAnsi="Arial" w:cs="Arial"/>
          <w:b/>
          <w:sz w:val="24"/>
          <w:szCs w:val="24"/>
          <w:lang w:eastAsia="en-GB"/>
        </w:rPr>
        <w:t>Availability of Data and Materials</w:t>
      </w:r>
    </w:p>
    <w:p w14:paraId="36A69407" w14:textId="77777777" w:rsidR="008333B7" w:rsidRDefault="008333B7" w:rsidP="008333B7">
      <w:pPr>
        <w:shd w:val="clear" w:color="auto" w:fill="FFFFFF"/>
        <w:spacing w:before="100" w:beforeAutospacing="1" w:after="100" w:afterAutospacing="1" w:line="480" w:lineRule="auto"/>
        <w:rPr>
          <w:rFonts w:ascii="Arial" w:eastAsia="Times New Roman" w:hAnsi="Arial" w:cs="Arial"/>
          <w:sz w:val="24"/>
          <w:szCs w:val="24"/>
          <w:lang w:eastAsia="en-GB"/>
        </w:rPr>
      </w:pPr>
      <w:r w:rsidRPr="008333B7">
        <w:rPr>
          <w:rFonts w:ascii="Arial" w:eastAsia="Times New Roman" w:hAnsi="Arial" w:cs="Arial"/>
          <w:sz w:val="24"/>
          <w:szCs w:val="24"/>
          <w:lang w:eastAsia="en-GB"/>
        </w:rPr>
        <w:t>Not applicable</w:t>
      </w:r>
    </w:p>
    <w:p w14:paraId="2ED1E507" w14:textId="77777777" w:rsidR="009D43CC" w:rsidRPr="008333B7" w:rsidRDefault="009D43CC" w:rsidP="008333B7">
      <w:pPr>
        <w:shd w:val="clear" w:color="auto" w:fill="FFFFFF"/>
        <w:spacing w:before="100" w:beforeAutospacing="1" w:after="100" w:afterAutospacing="1" w:line="480" w:lineRule="auto"/>
        <w:rPr>
          <w:rFonts w:ascii="Arial" w:eastAsia="Times New Roman" w:hAnsi="Arial" w:cs="Arial"/>
          <w:sz w:val="24"/>
          <w:szCs w:val="24"/>
          <w:lang w:eastAsia="en-GB"/>
        </w:rPr>
      </w:pPr>
    </w:p>
    <w:p w14:paraId="2F89A763" w14:textId="77777777" w:rsidR="008333B7" w:rsidRPr="008333B7" w:rsidRDefault="008333B7" w:rsidP="008333B7">
      <w:pPr>
        <w:shd w:val="clear" w:color="auto" w:fill="FFFFFF"/>
        <w:spacing w:before="100" w:beforeAutospacing="1" w:after="100" w:afterAutospacing="1" w:line="480" w:lineRule="auto"/>
        <w:rPr>
          <w:rFonts w:ascii="Arial" w:eastAsia="Times New Roman" w:hAnsi="Arial" w:cs="Arial"/>
          <w:b/>
          <w:sz w:val="24"/>
          <w:szCs w:val="24"/>
          <w:lang w:eastAsia="en-GB"/>
        </w:rPr>
      </w:pPr>
      <w:r w:rsidRPr="008333B7">
        <w:rPr>
          <w:rFonts w:ascii="Arial" w:eastAsia="Times New Roman" w:hAnsi="Arial" w:cs="Arial"/>
          <w:b/>
          <w:sz w:val="24"/>
          <w:szCs w:val="24"/>
          <w:lang w:eastAsia="en-GB"/>
        </w:rPr>
        <w:t>Competing Interests</w:t>
      </w:r>
    </w:p>
    <w:p w14:paraId="4EE74872" w14:textId="77777777" w:rsidR="008333B7" w:rsidRPr="008333B7" w:rsidRDefault="008333B7" w:rsidP="008333B7">
      <w:pPr>
        <w:shd w:val="clear" w:color="auto" w:fill="FFFFFF"/>
        <w:spacing w:before="100" w:beforeAutospacing="1" w:after="100" w:afterAutospacing="1" w:line="480" w:lineRule="auto"/>
        <w:rPr>
          <w:rFonts w:ascii="Arial" w:eastAsia="Times New Roman" w:hAnsi="Arial" w:cs="Arial"/>
          <w:sz w:val="24"/>
          <w:szCs w:val="24"/>
          <w:lang w:eastAsia="en-GB"/>
        </w:rPr>
      </w:pPr>
      <w:r w:rsidRPr="008333B7">
        <w:rPr>
          <w:rFonts w:ascii="Arial" w:eastAsia="Times New Roman" w:hAnsi="Arial" w:cs="Arial"/>
          <w:sz w:val="24"/>
          <w:szCs w:val="24"/>
          <w:lang w:eastAsia="en-GB"/>
        </w:rPr>
        <w:t>The authors declare that they have no competing interests</w:t>
      </w:r>
    </w:p>
    <w:p w14:paraId="19D32232" w14:textId="77777777" w:rsidR="008333B7" w:rsidRDefault="008333B7" w:rsidP="008333B7">
      <w:pPr>
        <w:shd w:val="clear" w:color="auto" w:fill="FFFFFF"/>
        <w:spacing w:before="100" w:beforeAutospacing="1" w:after="100" w:afterAutospacing="1" w:line="480" w:lineRule="auto"/>
        <w:rPr>
          <w:rFonts w:ascii="Arial" w:eastAsia="Times New Roman" w:hAnsi="Arial" w:cs="Arial"/>
          <w:b/>
          <w:sz w:val="24"/>
          <w:szCs w:val="24"/>
          <w:lang w:eastAsia="en-GB"/>
        </w:rPr>
      </w:pPr>
      <w:r w:rsidRPr="008333B7">
        <w:rPr>
          <w:rFonts w:ascii="Arial" w:eastAsia="Times New Roman" w:hAnsi="Arial" w:cs="Arial"/>
          <w:b/>
          <w:sz w:val="24"/>
          <w:szCs w:val="24"/>
          <w:lang w:eastAsia="en-GB"/>
        </w:rPr>
        <w:t>Funding</w:t>
      </w:r>
    </w:p>
    <w:p w14:paraId="53D39767" w14:textId="77777777" w:rsidR="009F567A" w:rsidRPr="009F567A" w:rsidRDefault="009F567A" w:rsidP="009F567A">
      <w:pPr>
        <w:pStyle w:val="Default"/>
        <w:spacing w:line="480" w:lineRule="auto"/>
      </w:pPr>
      <w:r w:rsidRPr="009F567A">
        <w:rPr>
          <w:rFonts w:eastAsia="Times New Roman"/>
          <w:lang w:eastAsia="en-GB"/>
        </w:rPr>
        <w:t>This project was funded by the NIHR Health Technology Assessment Programme (Reference: 09/81/01</w:t>
      </w:r>
      <w:r>
        <w:rPr>
          <w:rFonts w:eastAsia="Times New Roman"/>
          <w:lang w:eastAsia="en-GB"/>
        </w:rPr>
        <w:t>)</w:t>
      </w:r>
    </w:p>
    <w:p w14:paraId="043BDDBF" w14:textId="77777777" w:rsidR="0021570E" w:rsidRDefault="009F567A" w:rsidP="0086585A">
      <w:pPr>
        <w:pStyle w:val="Default"/>
        <w:spacing w:line="480" w:lineRule="auto"/>
      </w:pPr>
      <w:r>
        <w:t xml:space="preserve"> </w:t>
      </w:r>
    </w:p>
    <w:p w14:paraId="64622043" w14:textId="07B6A874" w:rsidR="008333B7" w:rsidRPr="008333B7" w:rsidRDefault="008333B7" w:rsidP="0086585A">
      <w:pPr>
        <w:pStyle w:val="Default"/>
        <w:spacing w:line="480" w:lineRule="auto"/>
        <w:rPr>
          <w:b/>
          <w:bCs/>
        </w:rPr>
      </w:pPr>
      <w:r w:rsidRPr="008333B7">
        <w:rPr>
          <w:b/>
          <w:bCs/>
        </w:rPr>
        <w:t>Author Contributions</w:t>
      </w:r>
    </w:p>
    <w:p w14:paraId="237C87ED" w14:textId="77777777" w:rsidR="008333B7" w:rsidRPr="008333B7" w:rsidRDefault="008333B7" w:rsidP="008333B7">
      <w:pPr>
        <w:spacing w:line="480" w:lineRule="auto"/>
        <w:rPr>
          <w:rFonts w:ascii="Arial" w:hAnsi="Arial" w:cs="Arial"/>
          <w:bCs/>
          <w:sz w:val="24"/>
          <w:szCs w:val="24"/>
        </w:rPr>
      </w:pPr>
      <w:r>
        <w:rPr>
          <w:rFonts w:ascii="Arial" w:hAnsi="Arial" w:cs="Arial"/>
          <w:bCs/>
          <w:sz w:val="24"/>
          <w:szCs w:val="24"/>
        </w:rPr>
        <w:t>CA and JG</w:t>
      </w:r>
      <w:r w:rsidRPr="008333B7">
        <w:rPr>
          <w:rFonts w:ascii="Arial" w:hAnsi="Arial" w:cs="Arial"/>
          <w:bCs/>
          <w:sz w:val="24"/>
          <w:szCs w:val="24"/>
        </w:rPr>
        <w:t xml:space="preserve"> conceived the idea for the study, </w:t>
      </w:r>
      <w:r w:rsidR="009F567A">
        <w:rPr>
          <w:rFonts w:ascii="Arial" w:hAnsi="Arial" w:cs="Arial"/>
          <w:bCs/>
          <w:sz w:val="24"/>
          <w:szCs w:val="24"/>
        </w:rPr>
        <w:t>designed the</w:t>
      </w:r>
      <w:r>
        <w:rPr>
          <w:rFonts w:ascii="Arial" w:hAnsi="Arial" w:cs="Arial"/>
          <w:bCs/>
          <w:sz w:val="24"/>
          <w:szCs w:val="24"/>
        </w:rPr>
        <w:t xml:space="preserve"> study and </w:t>
      </w:r>
      <w:r w:rsidR="009F567A">
        <w:rPr>
          <w:rFonts w:ascii="Arial" w:hAnsi="Arial" w:cs="Arial"/>
          <w:bCs/>
          <w:sz w:val="24"/>
          <w:szCs w:val="24"/>
        </w:rPr>
        <w:t xml:space="preserve">undertook </w:t>
      </w:r>
      <w:r>
        <w:rPr>
          <w:rFonts w:ascii="Arial" w:hAnsi="Arial" w:cs="Arial"/>
          <w:bCs/>
          <w:sz w:val="24"/>
          <w:szCs w:val="24"/>
        </w:rPr>
        <w:t xml:space="preserve">data collection, </w:t>
      </w:r>
      <w:r w:rsidR="009F567A">
        <w:rPr>
          <w:rFonts w:ascii="Arial" w:hAnsi="Arial" w:cs="Arial"/>
          <w:bCs/>
          <w:sz w:val="24"/>
          <w:szCs w:val="24"/>
        </w:rPr>
        <w:t xml:space="preserve">completed </w:t>
      </w:r>
      <w:r>
        <w:rPr>
          <w:rFonts w:ascii="Arial" w:hAnsi="Arial" w:cs="Arial"/>
          <w:bCs/>
          <w:sz w:val="24"/>
          <w:szCs w:val="24"/>
        </w:rPr>
        <w:t>relevant analyse</w:t>
      </w:r>
      <w:r w:rsidRPr="008333B7">
        <w:rPr>
          <w:rFonts w:ascii="Arial" w:hAnsi="Arial" w:cs="Arial"/>
          <w:bCs/>
          <w:sz w:val="24"/>
          <w:szCs w:val="24"/>
        </w:rPr>
        <w:t xml:space="preserve">s and drafted the manuscript. </w:t>
      </w:r>
      <w:r>
        <w:rPr>
          <w:rFonts w:ascii="Arial" w:hAnsi="Arial" w:cs="Arial"/>
          <w:bCs/>
          <w:sz w:val="24"/>
          <w:szCs w:val="24"/>
        </w:rPr>
        <w:t xml:space="preserve">Both </w:t>
      </w:r>
      <w:r w:rsidRPr="008333B7">
        <w:rPr>
          <w:rFonts w:ascii="Arial" w:hAnsi="Arial" w:cs="Arial"/>
          <w:bCs/>
          <w:sz w:val="24"/>
          <w:szCs w:val="24"/>
        </w:rPr>
        <w:t>authors reviewed the draft manuscript and have read and approved the final manuscript.</w:t>
      </w:r>
    </w:p>
    <w:p w14:paraId="7B7763EA" w14:textId="77777777" w:rsidR="008333B7" w:rsidRPr="008333B7" w:rsidRDefault="008333B7" w:rsidP="008333B7">
      <w:pPr>
        <w:spacing w:line="480" w:lineRule="auto"/>
        <w:rPr>
          <w:rFonts w:ascii="Arial" w:hAnsi="Arial" w:cs="Arial"/>
          <w:bCs/>
          <w:sz w:val="24"/>
          <w:szCs w:val="24"/>
        </w:rPr>
      </w:pPr>
      <w:r w:rsidRPr="008333B7">
        <w:rPr>
          <w:rFonts w:ascii="Arial" w:hAnsi="Arial" w:cs="Arial"/>
          <w:b/>
          <w:bCs/>
          <w:sz w:val="24"/>
          <w:szCs w:val="24"/>
        </w:rPr>
        <w:t>Acknowledgements</w:t>
      </w:r>
    </w:p>
    <w:p w14:paraId="2E40F987" w14:textId="77777777" w:rsidR="008333B7" w:rsidRPr="008333B7" w:rsidRDefault="008333B7" w:rsidP="008333B7">
      <w:pPr>
        <w:spacing w:line="480" w:lineRule="auto"/>
        <w:rPr>
          <w:rFonts w:ascii="Arial" w:hAnsi="Arial" w:cs="Arial"/>
          <w:bCs/>
          <w:sz w:val="24"/>
          <w:szCs w:val="24"/>
        </w:rPr>
      </w:pPr>
      <w:r w:rsidRPr="008333B7">
        <w:rPr>
          <w:rFonts w:ascii="Arial" w:hAnsi="Arial" w:cs="Arial"/>
          <w:bCs/>
          <w:sz w:val="24"/>
          <w:szCs w:val="24"/>
        </w:rPr>
        <w:t xml:space="preserve">We would like to acknowledge the </w:t>
      </w:r>
      <w:r w:rsidR="009F567A">
        <w:rPr>
          <w:rFonts w:ascii="Arial" w:hAnsi="Arial" w:cs="Arial"/>
          <w:bCs/>
          <w:sz w:val="24"/>
          <w:szCs w:val="24"/>
        </w:rPr>
        <w:t>input from the OCTET Trial team which</w:t>
      </w:r>
      <w:r>
        <w:rPr>
          <w:rFonts w:ascii="Arial" w:hAnsi="Arial" w:cs="Arial"/>
          <w:bCs/>
          <w:sz w:val="24"/>
          <w:szCs w:val="24"/>
        </w:rPr>
        <w:t xml:space="preserve"> contributed to this study</w:t>
      </w:r>
      <w:r w:rsidRPr="008333B7">
        <w:rPr>
          <w:rFonts w:ascii="Arial" w:hAnsi="Arial" w:cs="Arial"/>
          <w:bCs/>
          <w:sz w:val="24"/>
          <w:szCs w:val="24"/>
        </w:rPr>
        <w:t>.</w:t>
      </w:r>
    </w:p>
    <w:p w14:paraId="0DB16AB7" w14:textId="77777777" w:rsidR="008333B7" w:rsidRDefault="008333B7" w:rsidP="00FF4CA8">
      <w:pPr>
        <w:spacing w:line="480" w:lineRule="auto"/>
        <w:rPr>
          <w:rFonts w:ascii="Arial" w:hAnsi="Arial" w:cs="Arial"/>
          <w:sz w:val="24"/>
          <w:szCs w:val="24"/>
        </w:rPr>
      </w:pPr>
    </w:p>
    <w:p w14:paraId="6A57AA92" w14:textId="77777777" w:rsidR="008333B7" w:rsidRDefault="008333B7" w:rsidP="00FF4CA8">
      <w:pPr>
        <w:spacing w:line="480" w:lineRule="auto"/>
        <w:rPr>
          <w:rFonts w:ascii="Arial" w:hAnsi="Arial" w:cs="Arial"/>
          <w:sz w:val="24"/>
          <w:szCs w:val="24"/>
        </w:rPr>
      </w:pPr>
    </w:p>
    <w:p w14:paraId="403796CE" w14:textId="77777777" w:rsidR="008333B7" w:rsidRDefault="008333B7" w:rsidP="00FF4CA8">
      <w:pPr>
        <w:spacing w:line="480" w:lineRule="auto"/>
        <w:rPr>
          <w:rFonts w:ascii="Arial" w:hAnsi="Arial" w:cs="Arial"/>
          <w:sz w:val="24"/>
          <w:szCs w:val="24"/>
        </w:rPr>
      </w:pPr>
    </w:p>
    <w:p w14:paraId="4A4AA6A4" w14:textId="77777777" w:rsidR="0057155F" w:rsidRDefault="0057155F" w:rsidP="00FF4CA8">
      <w:pPr>
        <w:spacing w:line="480" w:lineRule="auto"/>
        <w:rPr>
          <w:rFonts w:ascii="Arial" w:hAnsi="Arial" w:cs="Arial"/>
          <w:sz w:val="24"/>
          <w:szCs w:val="24"/>
        </w:rPr>
      </w:pPr>
    </w:p>
    <w:p w14:paraId="2CE7AF21" w14:textId="77777777" w:rsidR="0057155F" w:rsidRDefault="0057155F" w:rsidP="00FF4CA8">
      <w:pPr>
        <w:spacing w:line="480" w:lineRule="auto"/>
        <w:rPr>
          <w:rFonts w:ascii="Arial" w:hAnsi="Arial" w:cs="Arial"/>
          <w:sz w:val="24"/>
          <w:szCs w:val="24"/>
        </w:rPr>
      </w:pPr>
    </w:p>
    <w:p w14:paraId="4F365EC0" w14:textId="77777777" w:rsidR="0057155F" w:rsidRDefault="0057155F" w:rsidP="00FF4CA8">
      <w:pPr>
        <w:spacing w:line="480" w:lineRule="auto"/>
        <w:rPr>
          <w:rFonts w:ascii="Arial" w:hAnsi="Arial" w:cs="Arial"/>
          <w:sz w:val="24"/>
          <w:szCs w:val="24"/>
        </w:rPr>
      </w:pPr>
    </w:p>
    <w:p w14:paraId="73DDDCD0" w14:textId="77777777" w:rsidR="0057155F" w:rsidRDefault="0057155F" w:rsidP="00FF4CA8">
      <w:pPr>
        <w:spacing w:line="480" w:lineRule="auto"/>
        <w:rPr>
          <w:rFonts w:ascii="Arial" w:hAnsi="Arial" w:cs="Arial"/>
          <w:sz w:val="24"/>
          <w:szCs w:val="24"/>
        </w:rPr>
      </w:pPr>
    </w:p>
    <w:p w14:paraId="39189BD9" w14:textId="3EB6BC00" w:rsidR="00B17B70" w:rsidRPr="00AA354B" w:rsidRDefault="00AC2D79" w:rsidP="00F30F4D">
      <w:pPr>
        <w:spacing w:after="0" w:line="360" w:lineRule="auto"/>
        <w:rPr>
          <w:rFonts w:ascii="Arial" w:hAnsi="Arial" w:cs="Arial"/>
          <w:b/>
          <w:sz w:val="24"/>
          <w:szCs w:val="24"/>
          <w:u w:val="single"/>
        </w:rPr>
      </w:pPr>
      <w:r w:rsidRPr="00AA354B">
        <w:rPr>
          <w:rFonts w:ascii="Arial" w:hAnsi="Arial" w:cs="Arial"/>
          <w:b/>
          <w:sz w:val="24"/>
          <w:szCs w:val="24"/>
          <w:u w:val="single"/>
        </w:rPr>
        <w:t>REFERENCES</w:t>
      </w:r>
    </w:p>
    <w:p w14:paraId="001FACED" w14:textId="77777777" w:rsidR="00B17B70" w:rsidRPr="00483FA7" w:rsidRDefault="00B17B70" w:rsidP="00F30F4D">
      <w:pPr>
        <w:spacing w:after="0" w:line="360" w:lineRule="auto"/>
        <w:rPr>
          <w:rFonts w:ascii="Arial" w:hAnsi="Arial" w:cs="Arial"/>
          <w:sz w:val="24"/>
          <w:szCs w:val="24"/>
        </w:rPr>
      </w:pPr>
    </w:p>
    <w:p w14:paraId="5A39B273" w14:textId="77777777" w:rsidR="00A97716" w:rsidRPr="00A97716" w:rsidRDefault="00B17B70" w:rsidP="00A97716">
      <w:pPr>
        <w:pStyle w:val="EndNoteBibliography"/>
        <w:spacing w:after="0"/>
      </w:pPr>
      <w:r w:rsidRPr="00483FA7">
        <w:rPr>
          <w:rFonts w:ascii="Arial" w:hAnsi="Arial" w:cs="Arial"/>
          <w:sz w:val="24"/>
          <w:szCs w:val="24"/>
        </w:rPr>
        <w:fldChar w:fldCharType="begin"/>
      </w:r>
      <w:r w:rsidRPr="00483FA7">
        <w:rPr>
          <w:rFonts w:ascii="Arial" w:hAnsi="Arial" w:cs="Arial"/>
          <w:sz w:val="24"/>
          <w:szCs w:val="24"/>
        </w:rPr>
        <w:instrText xml:space="preserve"> ADDIN EN.REFLIST </w:instrText>
      </w:r>
      <w:r w:rsidRPr="00483FA7">
        <w:rPr>
          <w:rFonts w:ascii="Arial" w:hAnsi="Arial" w:cs="Arial"/>
          <w:sz w:val="24"/>
          <w:szCs w:val="24"/>
        </w:rPr>
        <w:fldChar w:fldCharType="separate"/>
      </w:r>
      <w:bookmarkStart w:id="1" w:name="_ENREF_1"/>
      <w:r w:rsidR="00A97716" w:rsidRPr="00A97716">
        <w:t>1.</w:t>
      </w:r>
      <w:r w:rsidR="00A97716" w:rsidRPr="00A97716">
        <w:tab/>
      </w:r>
      <w:r w:rsidR="0002349E" w:rsidRPr="00A97716">
        <w:t xml:space="preserve">McGovern </w:t>
      </w:r>
      <w:r w:rsidR="00A97716" w:rsidRPr="00A97716">
        <w:t>DPB. Randomized controlled trials. In: McGovern DPB</w:t>
      </w:r>
      <w:r w:rsidR="00671837">
        <w:t xml:space="preserve">, </w:t>
      </w:r>
      <w:r w:rsidR="00A97716" w:rsidRPr="00A97716">
        <w:t xml:space="preserve"> V</w:t>
      </w:r>
      <w:r w:rsidR="00671837">
        <w:t xml:space="preserve">alori </w:t>
      </w:r>
      <w:r w:rsidR="00A97716" w:rsidRPr="00A97716">
        <w:t>R</w:t>
      </w:r>
      <w:r w:rsidR="00671837">
        <w:t>M</w:t>
      </w:r>
      <w:r w:rsidR="00A97716" w:rsidRPr="00A97716">
        <w:t>, Summerskill WSM, editor. Key topics in evidence based medicine. Oxford: BIOS Scientific Publishers; 2001.</w:t>
      </w:r>
      <w:bookmarkEnd w:id="1"/>
    </w:p>
    <w:p w14:paraId="727FC203" w14:textId="77777777" w:rsidR="00A97716" w:rsidRPr="00A97716" w:rsidRDefault="00A97716" w:rsidP="00A97716">
      <w:pPr>
        <w:pStyle w:val="EndNoteBibliography"/>
        <w:spacing w:after="0"/>
      </w:pPr>
      <w:bookmarkStart w:id="2" w:name="_ENREF_2"/>
      <w:r w:rsidRPr="00A97716">
        <w:t>2.</w:t>
      </w:r>
      <w:r w:rsidRPr="00A97716">
        <w:tab/>
        <w:t>Farrell B</w:t>
      </w:r>
      <w:r w:rsidR="0002349E">
        <w:t>,</w:t>
      </w:r>
      <w:r w:rsidRPr="00A97716">
        <w:t xml:space="preserve"> Kenyon S, Shakur H. Managing clinical trials. Trials. 2010;11(78).</w:t>
      </w:r>
      <w:bookmarkEnd w:id="2"/>
    </w:p>
    <w:p w14:paraId="2A42EC52" w14:textId="77777777" w:rsidR="00A97716" w:rsidRPr="00A97716" w:rsidRDefault="00A97716" w:rsidP="00A97716">
      <w:pPr>
        <w:pStyle w:val="EndNoteBibliography"/>
        <w:spacing w:after="0"/>
      </w:pPr>
      <w:bookmarkStart w:id="3" w:name="_ENREF_3"/>
      <w:r w:rsidRPr="00A97716">
        <w:t>3.</w:t>
      </w:r>
      <w:r w:rsidRPr="00A97716">
        <w:tab/>
        <w:t>Prescott RJ Counsell CE, Gillespie WJ, Grant AM, Russell IT, Kiauka S et al. Factors that limit the quality, number and progress of randomised controlled trials. Health Technology Assessment. 1999;3(20):1-153.</w:t>
      </w:r>
      <w:bookmarkEnd w:id="3"/>
    </w:p>
    <w:p w14:paraId="6470C9BF" w14:textId="77777777" w:rsidR="00CF64E3" w:rsidRPr="00A97716" w:rsidRDefault="00CF64E3" w:rsidP="00CF64E3">
      <w:pPr>
        <w:pStyle w:val="EndNoteBibliography"/>
        <w:spacing w:after="0"/>
      </w:pPr>
      <w:bookmarkStart w:id="4" w:name="_ENREF_5"/>
      <w:bookmarkStart w:id="5" w:name="_ENREF_4"/>
      <w:r>
        <w:t>4</w:t>
      </w:r>
      <w:r w:rsidRPr="00A97716">
        <w:t>.</w:t>
      </w:r>
      <w:r w:rsidRPr="00A97716">
        <w:tab/>
        <w:t>UK Trial Managers Network. The guide to efficient trial management. McDonald A</w:t>
      </w:r>
      <w:r>
        <w:t>,</w:t>
      </w:r>
      <w:r w:rsidRPr="00A97716">
        <w:t xml:space="preserve"> F</w:t>
      </w:r>
      <w:r>
        <w:t xml:space="preserve">arrell </w:t>
      </w:r>
      <w:r w:rsidRPr="00A97716">
        <w:t>B, Booth G, Buckland S, Foster K, Harper L et al, editor2016.</w:t>
      </w:r>
      <w:bookmarkEnd w:id="4"/>
    </w:p>
    <w:p w14:paraId="55F89AEC" w14:textId="77777777" w:rsidR="00A97716" w:rsidRPr="00A97716" w:rsidRDefault="00CF64E3" w:rsidP="00A97716">
      <w:pPr>
        <w:pStyle w:val="EndNoteBibliography"/>
        <w:spacing w:after="0"/>
      </w:pPr>
      <w:r>
        <w:t>5</w:t>
      </w:r>
      <w:r w:rsidR="00A97716" w:rsidRPr="00A97716">
        <w:t>.</w:t>
      </w:r>
      <w:r w:rsidR="00A97716" w:rsidRPr="00A97716">
        <w:tab/>
        <w:t>Campbell MK</w:t>
      </w:r>
      <w:r w:rsidR="0002349E">
        <w:t>,</w:t>
      </w:r>
      <w:r w:rsidR="00A97716" w:rsidRPr="00A97716">
        <w:t xml:space="preserve"> Snowdon C, Francis D, Elbourne D, McDonald AM, Knight R et al. Recruitment to randomised trials: strategies for trial enrolment and participation study: The STEPS study. Health Technology Assessment. 2007;11(48).</w:t>
      </w:r>
      <w:bookmarkEnd w:id="5"/>
    </w:p>
    <w:p w14:paraId="3D5C3736" w14:textId="77777777" w:rsidR="00A97716" w:rsidRPr="00A97716" w:rsidRDefault="00A97716" w:rsidP="00A97716">
      <w:pPr>
        <w:pStyle w:val="EndNoteBibliography"/>
        <w:spacing w:after="0"/>
      </w:pPr>
      <w:bookmarkStart w:id="6" w:name="_ENREF_6"/>
      <w:r w:rsidRPr="00A97716">
        <w:t>6.</w:t>
      </w:r>
      <w:r w:rsidRPr="00A97716">
        <w:tab/>
        <w:t>Francis D</w:t>
      </w:r>
      <w:r w:rsidR="0002349E">
        <w:t>,</w:t>
      </w:r>
      <w:r w:rsidRPr="00A97716">
        <w:t xml:space="preserve"> Roberts I, Elbourne DR, Shakur H, Knight RC, Garcia J et al. Marketing and clinical trials: a case study. Trials. 2007;8(37).</w:t>
      </w:r>
      <w:bookmarkEnd w:id="6"/>
    </w:p>
    <w:p w14:paraId="15BEE68A" w14:textId="77777777" w:rsidR="00A97716" w:rsidRPr="00A97716" w:rsidRDefault="00A97716" w:rsidP="00A97716">
      <w:pPr>
        <w:pStyle w:val="EndNoteBibliography"/>
        <w:spacing w:after="0"/>
      </w:pPr>
      <w:bookmarkStart w:id="7" w:name="_ENREF_7"/>
      <w:r w:rsidRPr="00A97716">
        <w:t>7.</w:t>
      </w:r>
      <w:r w:rsidRPr="00A97716">
        <w:tab/>
        <w:t>Farrell B Kenyon S, Shakur H. Efficient management of randomised controlled trials: nature or nurture. British Medical Journal. 1998;317:1236 - 9.</w:t>
      </w:r>
      <w:bookmarkEnd w:id="7"/>
    </w:p>
    <w:p w14:paraId="579F0064" w14:textId="77777777" w:rsidR="00A97716" w:rsidRPr="00A97716" w:rsidRDefault="00A97716" w:rsidP="00A97716">
      <w:pPr>
        <w:pStyle w:val="EndNoteBibliography"/>
        <w:spacing w:after="0"/>
      </w:pPr>
      <w:bookmarkStart w:id="8" w:name="_ENREF_8"/>
      <w:r w:rsidRPr="00A97716">
        <w:t>8.</w:t>
      </w:r>
      <w:r w:rsidRPr="00A97716">
        <w:tab/>
        <w:t>Project Managmenent Institute. A guide to the project management body of knowledge (PMBOK Guide). Newtown Square, Pennsylvania USA: Project Managmenent Institute,; 2000.</w:t>
      </w:r>
      <w:bookmarkEnd w:id="8"/>
    </w:p>
    <w:p w14:paraId="09DEE861" w14:textId="77777777" w:rsidR="00A97716" w:rsidRPr="00A97716" w:rsidRDefault="00A97716" w:rsidP="00A97716">
      <w:pPr>
        <w:pStyle w:val="EndNoteBibliography"/>
        <w:spacing w:after="0"/>
      </w:pPr>
      <w:bookmarkStart w:id="9" w:name="_ENREF_9"/>
      <w:r w:rsidRPr="00A97716">
        <w:t>9.</w:t>
      </w:r>
      <w:r w:rsidRPr="00A97716">
        <w:tab/>
        <w:t xml:space="preserve">Richardson B </w:t>
      </w:r>
      <w:r w:rsidR="00671837">
        <w:t xml:space="preserve">and </w:t>
      </w:r>
      <w:r w:rsidRPr="00A97716">
        <w:t>Newman RW. Clinical trial management - an integrated process. Drug Development. 2006.</w:t>
      </w:r>
      <w:bookmarkEnd w:id="9"/>
    </w:p>
    <w:p w14:paraId="478581DE" w14:textId="77777777" w:rsidR="00A97716" w:rsidRPr="00A97716" w:rsidRDefault="00A97716" w:rsidP="00A97716">
      <w:pPr>
        <w:pStyle w:val="EndNoteBibliography"/>
        <w:spacing w:after="0"/>
      </w:pPr>
      <w:bookmarkStart w:id="10" w:name="_ENREF_10"/>
      <w:r w:rsidRPr="00A97716">
        <w:t>10.</w:t>
      </w:r>
      <w:r w:rsidRPr="00A97716">
        <w:tab/>
        <w:t>Goodarzynejad H and Babamahmoodi A. Project management of randomized controlled trials: a narrative review. Iranian Red Crescent Medical Journal. 2015;17(8).</w:t>
      </w:r>
      <w:bookmarkEnd w:id="10"/>
    </w:p>
    <w:p w14:paraId="67D3F711" w14:textId="77777777" w:rsidR="00A97716" w:rsidRPr="00A97716" w:rsidRDefault="00A97716" w:rsidP="00A97716">
      <w:pPr>
        <w:pStyle w:val="EndNoteBibliography"/>
        <w:spacing w:after="0"/>
      </w:pPr>
      <w:bookmarkStart w:id="11" w:name="_ENREF_11"/>
      <w:r w:rsidRPr="00A97716">
        <w:t>11.</w:t>
      </w:r>
      <w:r w:rsidRPr="00A97716">
        <w:tab/>
        <w:t>Chan</w:t>
      </w:r>
      <w:r w:rsidR="00671837" w:rsidRPr="00671837">
        <w:t xml:space="preserve"> </w:t>
      </w:r>
      <w:r w:rsidR="00671837" w:rsidRPr="00A97716">
        <w:t>YH</w:t>
      </w:r>
      <w:r w:rsidRPr="00A97716">
        <w:t>. Randomised controlled trials (RCTs) - Essentials. Singapore Medical Journal. 2003;44(2):60-3.</w:t>
      </w:r>
      <w:bookmarkEnd w:id="11"/>
    </w:p>
    <w:p w14:paraId="49BA23B6" w14:textId="77777777" w:rsidR="00A97716" w:rsidRPr="00A97716" w:rsidRDefault="00A97716" w:rsidP="00A97716">
      <w:pPr>
        <w:pStyle w:val="EndNoteBibliography"/>
        <w:spacing w:after="0"/>
      </w:pPr>
      <w:bookmarkStart w:id="12" w:name="_ENREF_12"/>
      <w:r w:rsidRPr="00A97716">
        <w:t>12.</w:t>
      </w:r>
      <w:r w:rsidRPr="00A97716">
        <w:tab/>
        <w:t>Department of Health. Research governance framework for health and social care. In: Department of Health, editor. Second edition ed. London: Department of Health,; 2005.</w:t>
      </w:r>
      <w:bookmarkEnd w:id="12"/>
    </w:p>
    <w:p w14:paraId="04F8E379" w14:textId="77777777" w:rsidR="00A97716" w:rsidRPr="00A97716" w:rsidRDefault="00A97716" w:rsidP="00A97716">
      <w:pPr>
        <w:pStyle w:val="EndNoteBibliography"/>
        <w:spacing w:after="0"/>
      </w:pPr>
      <w:bookmarkStart w:id="13" w:name="_ENREF_13"/>
      <w:r w:rsidRPr="00A97716">
        <w:t>13.</w:t>
      </w:r>
      <w:r w:rsidRPr="00A97716">
        <w:tab/>
        <w:t>Martin P and Tate K. Not everything is a project. PM Network. 2001;15(5):25.</w:t>
      </w:r>
      <w:bookmarkEnd w:id="13"/>
    </w:p>
    <w:p w14:paraId="5B3B5114" w14:textId="77777777" w:rsidR="00A97716" w:rsidRPr="00A97716" w:rsidRDefault="00A97716" w:rsidP="00A97716">
      <w:pPr>
        <w:pStyle w:val="EndNoteBibliography"/>
        <w:spacing w:after="0"/>
      </w:pPr>
      <w:bookmarkStart w:id="14" w:name="_ENREF_14"/>
      <w:r w:rsidRPr="00A97716">
        <w:t>14.</w:t>
      </w:r>
      <w:r w:rsidRPr="00A97716">
        <w:tab/>
        <w:t>Warlow</w:t>
      </w:r>
      <w:r w:rsidR="00671837" w:rsidRPr="00671837">
        <w:t xml:space="preserve"> </w:t>
      </w:r>
      <w:r w:rsidR="00671837" w:rsidRPr="00A97716">
        <w:t>C</w:t>
      </w:r>
      <w:r w:rsidRPr="00A97716">
        <w:t>. Organise a multicentre trial. British Medical Journal. 1990;300:180-3.</w:t>
      </w:r>
      <w:bookmarkEnd w:id="14"/>
    </w:p>
    <w:p w14:paraId="0DA247FB" w14:textId="77777777" w:rsidR="00A97716" w:rsidRPr="00A97716" w:rsidRDefault="00A97716" w:rsidP="00A97716">
      <w:pPr>
        <w:pStyle w:val="EndNoteBibliography"/>
        <w:spacing w:after="0"/>
      </w:pPr>
      <w:bookmarkStart w:id="15" w:name="_ENREF_15"/>
      <w:r w:rsidRPr="00A97716">
        <w:t>15.</w:t>
      </w:r>
      <w:r w:rsidRPr="00A97716">
        <w:tab/>
        <w:t>Irving SY and Curley MA. Challenges to conducting multi centre clinical research: ten points to consider. AACN Advanced Critical Care. 2008;19(2):164-9.</w:t>
      </w:r>
      <w:bookmarkEnd w:id="15"/>
    </w:p>
    <w:p w14:paraId="25B02840" w14:textId="77777777" w:rsidR="00A97716" w:rsidRPr="00A97716" w:rsidRDefault="00A97716" w:rsidP="00A97716">
      <w:pPr>
        <w:pStyle w:val="EndNoteBibliography"/>
        <w:spacing w:after="0"/>
      </w:pPr>
      <w:bookmarkStart w:id="16" w:name="_ENREF_16"/>
      <w:r w:rsidRPr="00A97716">
        <w:t>16.</w:t>
      </w:r>
      <w:r w:rsidRPr="00A97716">
        <w:tab/>
        <w:t>Smyth RMD Jacoby A, Altman DG, Gamble C and Williamson PR. The natural history of conducting and reporting clinical trials: interviews with trialists. Trials. 2015;16(16).</w:t>
      </w:r>
      <w:bookmarkEnd w:id="16"/>
    </w:p>
    <w:p w14:paraId="7204DE56" w14:textId="77777777" w:rsidR="00A97716" w:rsidRPr="00A97716" w:rsidRDefault="00A97716" w:rsidP="00A97716">
      <w:pPr>
        <w:pStyle w:val="EndNoteBibliography"/>
        <w:spacing w:after="0"/>
      </w:pPr>
      <w:bookmarkStart w:id="17" w:name="_ENREF_17"/>
      <w:r w:rsidRPr="00A97716">
        <w:t>17.</w:t>
      </w:r>
      <w:r w:rsidRPr="00A97716">
        <w:tab/>
        <w:t>Gardiner PD and Stewart K. Revisiting the golden triangle of cost, time and quality: the role of NPV in project control, success and failure. International Journal of Project Management. 2000;18(4).</w:t>
      </w:r>
      <w:bookmarkEnd w:id="17"/>
    </w:p>
    <w:p w14:paraId="3FD28732" w14:textId="77777777" w:rsidR="00A97716" w:rsidRPr="00A97716" w:rsidRDefault="00A97716" w:rsidP="00A97716">
      <w:pPr>
        <w:pStyle w:val="EndNoteBibliography"/>
        <w:spacing w:after="0"/>
      </w:pPr>
      <w:bookmarkStart w:id="18" w:name="_ENREF_18"/>
      <w:r w:rsidRPr="00A97716">
        <w:t>18.</w:t>
      </w:r>
      <w:r w:rsidRPr="00A97716">
        <w:tab/>
        <w:t>Payne JM France KE, Henley N, D'Aintoine HA, Bartu AE, Elliott EJ and Bower C. Researchers' experience with project management in health and medical research: Results from a post-project review. BMC Public Health. 2011;11(424).</w:t>
      </w:r>
      <w:bookmarkEnd w:id="18"/>
    </w:p>
    <w:p w14:paraId="0A99700B" w14:textId="77777777" w:rsidR="00A97716" w:rsidRPr="00A97716" w:rsidRDefault="00A97716" w:rsidP="00A97716">
      <w:pPr>
        <w:pStyle w:val="EndNoteBibliography"/>
        <w:spacing w:after="0"/>
      </w:pPr>
      <w:bookmarkStart w:id="19" w:name="_ENREF_19"/>
      <w:r w:rsidRPr="00A97716">
        <w:t>19.</w:t>
      </w:r>
      <w:r w:rsidRPr="00A97716">
        <w:tab/>
        <w:t>National Institute for Health and Care Excellence. Obsessive-compulsive disorder and body dysmorphic disorder: treatment. In: National Institute for Health and Care Excellence, editor. 2005.</w:t>
      </w:r>
      <w:bookmarkEnd w:id="19"/>
    </w:p>
    <w:p w14:paraId="3B6C1888" w14:textId="77777777" w:rsidR="00A97716" w:rsidRDefault="00A97716" w:rsidP="00A97716">
      <w:pPr>
        <w:pStyle w:val="EndNoteBibliography"/>
        <w:spacing w:after="0"/>
      </w:pPr>
      <w:bookmarkStart w:id="20" w:name="_ENREF_20"/>
      <w:r w:rsidRPr="00A97716">
        <w:t>20.</w:t>
      </w:r>
      <w:r w:rsidRPr="00A97716">
        <w:tab/>
        <w:t>Gellatly J Bower P, McMillan D, Roberts C, Byford S, Bee P et al. bsessive Compulsive Treatment Efficacy Trial (OCTET) comparing the clinical and cost effectiveness of self-managed therapies: study protocol for a randomised controlled trial. Trials. 2014;15(278).</w:t>
      </w:r>
      <w:bookmarkEnd w:id="20"/>
    </w:p>
    <w:p w14:paraId="3CF5FEA3" w14:textId="77777777" w:rsidR="000D29EF" w:rsidRPr="00A97716" w:rsidRDefault="000D29EF" w:rsidP="00A97716">
      <w:pPr>
        <w:pStyle w:val="EndNoteBibliography"/>
        <w:spacing w:after="0"/>
      </w:pPr>
      <w:r>
        <w:t>21.</w:t>
      </w:r>
      <w:r>
        <w:tab/>
        <w:t>Lovell K, Bower P, Gellatly J, Byford S, Bee P, McMillan D et al. Clinical effectiveness, cost effectiveness and acceptability of low-intensity interventions in the management of obsessive compulsive disorder: the Obsessive Compulsive Treatment Efficacy randomised controlled Trial (OCTET). Health Technology Assessment. 2017; 21 (37).</w:t>
      </w:r>
    </w:p>
    <w:p w14:paraId="443675E7" w14:textId="77777777" w:rsidR="00A97716" w:rsidRPr="00A97716" w:rsidRDefault="00A97716" w:rsidP="00A97716">
      <w:pPr>
        <w:pStyle w:val="EndNoteBibliography"/>
        <w:spacing w:after="0"/>
      </w:pPr>
      <w:bookmarkStart w:id="21" w:name="_ENREF_21"/>
      <w:r w:rsidRPr="00A97716">
        <w:t>2</w:t>
      </w:r>
      <w:r w:rsidR="000D29EF">
        <w:t>2</w:t>
      </w:r>
      <w:r w:rsidRPr="00A97716">
        <w:t>.</w:t>
      </w:r>
      <w:r w:rsidRPr="00A97716">
        <w:tab/>
        <w:t>Braun V and Clarke V. Using thematic analysis in psychology. Qualitative Research in Psychology. 2006;3(2):77-101.</w:t>
      </w:r>
      <w:bookmarkEnd w:id="21"/>
    </w:p>
    <w:p w14:paraId="7855EBB7" w14:textId="77777777" w:rsidR="00A97716" w:rsidRPr="00A97716" w:rsidRDefault="000D29EF" w:rsidP="00A97716">
      <w:pPr>
        <w:pStyle w:val="EndNoteBibliography"/>
        <w:spacing w:after="0"/>
      </w:pPr>
      <w:bookmarkStart w:id="22" w:name="_ENREF_22"/>
      <w:r>
        <w:t>23</w:t>
      </w:r>
      <w:r w:rsidR="00A97716" w:rsidRPr="00A97716">
        <w:t>.</w:t>
      </w:r>
      <w:r w:rsidR="00A97716" w:rsidRPr="00A97716">
        <w:tab/>
        <w:t>Goodman WK Price LH, Rasmussen SA, Mazure C, Fleischmann RL, Hill CL, et al. The Yale-Brown obsessive compulsive scale: development, use and reliability. Arch Gen Psychiatry. 1989;46:1006-11.</w:t>
      </w:r>
      <w:bookmarkEnd w:id="22"/>
    </w:p>
    <w:p w14:paraId="1340D2A7" w14:textId="77777777" w:rsidR="00A97716" w:rsidRPr="00A97716" w:rsidRDefault="00A97716" w:rsidP="00A97716">
      <w:pPr>
        <w:pStyle w:val="EndNoteBibliography"/>
      </w:pPr>
      <w:bookmarkStart w:id="23" w:name="_ENREF_23"/>
      <w:r w:rsidRPr="00A97716">
        <w:t>2</w:t>
      </w:r>
      <w:r w:rsidR="000D29EF">
        <w:t>4</w:t>
      </w:r>
      <w:r w:rsidRPr="00A97716">
        <w:t>.</w:t>
      </w:r>
      <w:r w:rsidRPr="00A97716">
        <w:tab/>
        <w:t xml:space="preserve">American Psychological Association. Psychologically healthy workplace programme 2012 [cited  28.11.2016]. Available from: Workplace survey. Retrieved from </w:t>
      </w:r>
      <w:hyperlink r:id="rId8" w:history="1">
        <w:r w:rsidRPr="00A97716">
          <w:rPr>
            <w:rStyle w:val="Hyperlink"/>
          </w:rPr>
          <w:t>http://www.apa.org/</w:t>
        </w:r>
      </w:hyperlink>
      <w:r w:rsidRPr="00A97716">
        <w:t xml:space="preserve"> news/press/releases/phwa/workplace- survey.pdf.</w:t>
      </w:r>
      <w:bookmarkEnd w:id="23"/>
    </w:p>
    <w:p w14:paraId="38DE1E38" w14:textId="77777777" w:rsidR="00484136" w:rsidRDefault="00B17B70" w:rsidP="00F30F4D">
      <w:pPr>
        <w:spacing w:after="0" w:line="360" w:lineRule="auto"/>
        <w:rPr>
          <w:rFonts w:ascii="Arial" w:hAnsi="Arial" w:cs="Arial"/>
          <w:sz w:val="24"/>
          <w:szCs w:val="24"/>
        </w:rPr>
      </w:pPr>
      <w:r w:rsidRPr="00483FA7">
        <w:rPr>
          <w:rFonts w:ascii="Arial" w:hAnsi="Arial" w:cs="Arial"/>
          <w:sz w:val="24"/>
          <w:szCs w:val="24"/>
        </w:rPr>
        <w:fldChar w:fldCharType="end"/>
      </w:r>
    </w:p>
    <w:p w14:paraId="3C3A241C" w14:textId="77777777" w:rsidR="003C773F" w:rsidRDefault="003C773F" w:rsidP="00F30F4D">
      <w:pPr>
        <w:spacing w:after="0" w:line="360" w:lineRule="auto"/>
        <w:rPr>
          <w:rFonts w:ascii="Arial" w:hAnsi="Arial" w:cs="Arial"/>
          <w:sz w:val="24"/>
          <w:szCs w:val="24"/>
        </w:rPr>
      </w:pPr>
    </w:p>
    <w:p w14:paraId="1D8810E1" w14:textId="77777777" w:rsidR="003C773F" w:rsidRDefault="00BE7780" w:rsidP="00F30F4D">
      <w:pPr>
        <w:spacing w:after="0" w:line="360" w:lineRule="auto"/>
        <w:rPr>
          <w:rFonts w:ascii="Arial" w:hAnsi="Arial" w:cs="Arial"/>
          <w:sz w:val="24"/>
          <w:szCs w:val="24"/>
        </w:rPr>
      </w:pPr>
      <w:r>
        <w:rPr>
          <w:rFonts w:ascii="Arial" w:hAnsi="Arial" w:cs="Arial"/>
          <w:sz w:val="24"/>
          <w:szCs w:val="24"/>
        </w:rPr>
        <w:t>Additional Files</w:t>
      </w:r>
    </w:p>
    <w:p w14:paraId="07FC3EE4" w14:textId="77777777" w:rsidR="00BE7780" w:rsidRDefault="00BE7780" w:rsidP="00F30F4D">
      <w:pPr>
        <w:spacing w:after="0" w:line="360" w:lineRule="auto"/>
        <w:rPr>
          <w:rFonts w:ascii="Arial" w:hAnsi="Arial" w:cs="Arial"/>
          <w:sz w:val="24"/>
          <w:szCs w:val="24"/>
        </w:rPr>
      </w:pPr>
      <w:r>
        <w:rPr>
          <w:rFonts w:ascii="Arial" w:hAnsi="Arial" w:cs="Arial"/>
          <w:sz w:val="24"/>
          <w:szCs w:val="24"/>
        </w:rPr>
        <w:t>Additional File 1 – Learning from OCTET COREQ.pdf. COREQ checklist of items for reporting of qualitative research.</w:t>
      </w:r>
    </w:p>
    <w:p w14:paraId="73055850" w14:textId="77777777" w:rsidR="00BE7780" w:rsidRDefault="00BE7780" w:rsidP="00F30F4D">
      <w:pPr>
        <w:spacing w:after="0" w:line="360" w:lineRule="auto"/>
        <w:rPr>
          <w:rFonts w:ascii="Arial" w:hAnsi="Arial" w:cs="Arial"/>
          <w:sz w:val="24"/>
          <w:szCs w:val="24"/>
        </w:rPr>
      </w:pPr>
    </w:p>
    <w:p w14:paraId="2F19EAB4" w14:textId="77777777" w:rsidR="00BE7780" w:rsidRDefault="000D29EF" w:rsidP="00F30F4D">
      <w:pPr>
        <w:spacing w:after="0" w:line="360" w:lineRule="auto"/>
        <w:rPr>
          <w:rFonts w:ascii="Arial" w:hAnsi="Arial" w:cs="Arial"/>
          <w:sz w:val="24"/>
          <w:szCs w:val="24"/>
        </w:rPr>
      </w:pPr>
      <w:r>
        <w:rPr>
          <w:rFonts w:ascii="Arial" w:hAnsi="Arial" w:cs="Arial"/>
          <w:sz w:val="24"/>
          <w:szCs w:val="24"/>
        </w:rPr>
        <w:t>Appendix 1 – Learning from OCTET Questionnaire</w:t>
      </w:r>
    </w:p>
    <w:p w14:paraId="104DB5C3" w14:textId="77777777" w:rsidR="003C773F" w:rsidRPr="00D816C1" w:rsidRDefault="003C773F" w:rsidP="00F30F4D">
      <w:pPr>
        <w:spacing w:after="0" w:line="360" w:lineRule="auto"/>
      </w:pP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rPr>
        <w:br/>
      </w:r>
    </w:p>
    <w:sectPr w:rsidR="003C773F" w:rsidRPr="00D816C1" w:rsidSect="00B2390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0E3A4" w14:textId="77777777" w:rsidR="00D21FF6" w:rsidRDefault="00D21FF6" w:rsidP="000C65EC">
      <w:pPr>
        <w:spacing w:after="0" w:line="240" w:lineRule="auto"/>
      </w:pPr>
      <w:r>
        <w:separator/>
      </w:r>
    </w:p>
  </w:endnote>
  <w:endnote w:type="continuationSeparator" w:id="0">
    <w:p w14:paraId="00BF5EA8" w14:textId="77777777" w:rsidR="00D21FF6" w:rsidRDefault="00D21FF6" w:rsidP="000C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32255"/>
      <w:docPartObj>
        <w:docPartGallery w:val="Page Numbers (Bottom of Page)"/>
        <w:docPartUnique/>
      </w:docPartObj>
    </w:sdtPr>
    <w:sdtEndPr>
      <w:rPr>
        <w:noProof/>
      </w:rPr>
    </w:sdtEndPr>
    <w:sdtContent>
      <w:p w14:paraId="43C992F2" w14:textId="4009F214" w:rsidR="000A0FD5" w:rsidRDefault="000A0FD5">
        <w:pPr>
          <w:pStyle w:val="Footer"/>
          <w:jc w:val="right"/>
        </w:pPr>
        <w:r>
          <w:fldChar w:fldCharType="begin"/>
        </w:r>
        <w:r>
          <w:instrText xml:space="preserve"> PAGE   \* MERGEFORMAT </w:instrText>
        </w:r>
        <w:r>
          <w:fldChar w:fldCharType="separate"/>
        </w:r>
        <w:r w:rsidR="00A80ECC">
          <w:rPr>
            <w:noProof/>
          </w:rPr>
          <w:t>2</w:t>
        </w:r>
        <w:r>
          <w:rPr>
            <w:noProof/>
          </w:rPr>
          <w:fldChar w:fldCharType="end"/>
        </w:r>
      </w:p>
    </w:sdtContent>
  </w:sdt>
  <w:p w14:paraId="27173744" w14:textId="77777777" w:rsidR="000A0FD5" w:rsidRDefault="000A0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4EEBC" w14:textId="77777777" w:rsidR="00D21FF6" w:rsidRDefault="00D21FF6" w:rsidP="000C65EC">
      <w:pPr>
        <w:spacing w:after="0" w:line="240" w:lineRule="auto"/>
      </w:pPr>
      <w:r>
        <w:separator/>
      </w:r>
    </w:p>
  </w:footnote>
  <w:footnote w:type="continuationSeparator" w:id="0">
    <w:p w14:paraId="2B6FAE7E" w14:textId="77777777" w:rsidR="00D21FF6" w:rsidRDefault="00D21FF6" w:rsidP="000C6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D128A"/>
    <w:multiLevelType w:val="hybridMultilevel"/>
    <w:tmpl w:val="9D08D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D07352"/>
    <w:multiLevelType w:val="hybridMultilevel"/>
    <w:tmpl w:val="1E224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55552"/>
    <w:multiLevelType w:val="hybridMultilevel"/>
    <w:tmpl w:val="652A9C6A"/>
    <w:lvl w:ilvl="0" w:tplc="27BE25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D47ED1"/>
    <w:multiLevelType w:val="hybridMultilevel"/>
    <w:tmpl w:val="DF4C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E36330"/>
    <w:multiLevelType w:val="hybridMultilevel"/>
    <w:tmpl w:val="0B46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C41ABD"/>
    <w:multiLevelType w:val="hybridMultilevel"/>
    <w:tmpl w:val="07C0C47A"/>
    <w:lvl w:ilvl="0" w:tplc="27BE25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314D5E"/>
    <w:multiLevelType w:val="hybridMultilevel"/>
    <w:tmpl w:val="8A1CBC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Vancouver Copy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dpxwtev3edwx7es5vbxa0dpsa29ed5eveew&quot;&gt;My EndNote Library-LFO&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record-ids&gt;&lt;/item&gt;&lt;/Libraries&gt;"/>
  </w:docVars>
  <w:rsids>
    <w:rsidRoot w:val="006B1F9E"/>
    <w:rsid w:val="0000448C"/>
    <w:rsid w:val="00006BCE"/>
    <w:rsid w:val="0002349E"/>
    <w:rsid w:val="000240EE"/>
    <w:rsid w:val="00027F07"/>
    <w:rsid w:val="00035A2D"/>
    <w:rsid w:val="00052C56"/>
    <w:rsid w:val="00061693"/>
    <w:rsid w:val="000908AC"/>
    <w:rsid w:val="00094D92"/>
    <w:rsid w:val="000A0FD5"/>
    <w:rsid w:val="000A25F8"/>
    <w:rsid w:val="000C53B0"/>
    <w:rsid w:val="000C65EC"/>
    <w:rsid w:val="000D13C4"/>
    <w:rsid w:val="000D29EF"/>
    <w:rsid w:val="000D5BA4"/>
    <w:rsid w:val="000E4E0B"/>
    <w:rsid w:val="000F16D9"/>
    <w:rsid w:val="001074D5"/>
    <w:rsid w:val="0013011F"/>
    <w:rsid w:val="001312DD"/>
    <w:rsid w:val="0013230A"/>
    <w:rsid w:val="001610D8"/>
    <w:rsid w:val="001673DD"/>
    <w:rsid w:val="00192891"/>
    <w:rsid w:val="00194D31"/>
    <w:rsid w:val="001A0461"/>
    <w:rsid w:val="001A3ED7"/>
    <w:rsid w:val="001A443C"/>
    <w:rsid w:val="001A6BF5"/>
    <w:rsid w:val="001B3696"/>
    <w:rsid w:val="001B36DB"/>
    <w:rsid w:val="001C1704"/>
    <w:rsid w:val="001C7DF3"/>
    <w:rsid w:val="001F1ADA"/>
    <w:rsid w:val="001F551A"/>
    <w:rsid w:val="002049BA"/>
    <w:rsid w:val="00210DF7"/>
    <w:rsid w:val="0021570E"/>
    <w:rsid w:val="00224E82"/>
    <w:rsid w:val="00226626"/>
    <w:rsid w:val="00227B5E"/>
    <w:rsid w:val="00257F4B"/>
    <w:rsid w:val="00263CD9"/>
    <w:rsid w:val="0026485E"/>
    <w:rsid w:val="00274A27"/>
    <w:rsid w:val="00283365"/>
    <w:rsid w:val="002861E0"/>
    <w:rsid w:val="002966BB"/>
    <w:rsid w:val="0029691E"/>
    <w:rsid w:val="00296F64"/>
    <w:rsid w:val="002A5C93"/>
    <w:rsid w:val="002D5A2C"/>
    <w:rsid w:val="002D6867"/>
    <w:rsid w:val="002D78C8"/>
    <w:rsid w:val="002E02ED"/>
    <w:rsid w:val="00321D73"/>
    <w:rsid w:val="00322BEF"/>
    <w:rsid w:val="0032452C"/>
    <w:rsid w:val="00324972"/>
    <w:rsid w:val="0032553F"/>
    <w:rsid w:val="003344A3"/>
    <w:rsid w:val="0034175C"/>
    <w:rsid w:val="00364B79"/>
    <w:rsid w:val="0038107C"/>
    <w:rsid w:val="003A124A"/>
    <w:rsid w:val="003A32FC"/>
    <w:rsid w:val="003B686A"/>
    <w:rsid w:val="003C3302"/>
    <w:rsid w:val="003C773F"/>
    <w:rsid w:val="003D042E"/>
    <w:rsid w:val="00410E64"/>
    <w:rsid w:val="00422CED"/>
    <w:rsid w:val="00430CF7"/>
    <w:rsid w:val="004331C0"/>
    <w:rsid w:val="00436672"/>
    <w:rsid w:val="00451C16"/>
    <w:rsid w:val="0046133C"/>
    <w:rsid w:val="00472B15"/>
    <w:rsid w:val="004831F3"/>
    <w:rsid w:val="00483FA7"/>
    <w:rsid w:val="00484136"/>
    <w:rsid w:val="004843E4"/>
    <w:rsid w:val="0049232F"/>
    <w:rsid w:val="004A4801"/>
    <w:rsid w:val="004C1BEB"/>
    <w:rsid w:val="004C66B1"/>
    <w:rsid w:val="004E229D"/>
    <w:rsid w:val="004E6FA7"/>
    <w:rsid w:val="004F1824"/>
    <w:rsid w:val="004F1B13"/>
    <w:rsid w:val="004F682A"/>
    <w:rsid w:val="00501BB4"/>
    <w:rsid w:val="00520333"/>
    <w:rsid w:val="005211B3"/>
    <w:rsid w:val="00524B4A"/>
    <w:rsid w:val="00533DD4"/>
    <w:rsid w:val="00534B33"/>
    <w:rsid w:val="00541562"/>
    <w:rsid w:val="00543DBA"/>
    <w:rsid w:val="00565720"/>
    <w:rsid w:val="0057155F"/>
    <w:rsid w:val="00571986"/>
    <w:rsid w:val="0058184B"/>
    <w:rsid w:val="00591F19"/>
    <w:rsid w:val="0059254F"/>
    <w:rsid w:val="00597FA8"/>
    <w:rsid w:val="005B00B4"/>
    <w:rsid w:val="005B263F"/>
    <w:rsid w:val="005B5233"/>
    <w:rsid w:val="005B65ED"/>
    <w:rsid w:val="005C2B64"/>
    <w:rsid w:val="005E1A1D"/>
    <w:rsid w:val="005E2F65"/>
    <w:rsid w:val="00614A81"/>
    <w:rsid w:val="00621A8A"/>
    <w:rsid w:val="00631A12"/>
    <w:rsid w:val="00654273"/>
    <w:rsid w:val="006565C3"/>
    <w:rsid w:val="00671837"/>
    <w:rsid w:val="00672234"/>
    <w:rsid w:val="00690057"/>
    <w:rsid w:val="00692B92"/>
    <w:rsid w:val="006A3C09"/>
    <w:rsid w:val="006B1F9E"/>
    <w:rsid w:val="006B5F20"/>
    <w:rsid w:val="006D3723"/>
    <w:rsid w:val="006E118D"/>
    <w:rsid w:val="006F717E"/>
    <w:rsid w:val="00716985"/>
    <w:rsid w:val="00717C10"/>
    <w:rsid w:val="0072481F"/>
    <w:rsid w:val="00727D63"/>
    <w:rsid w:val="00730E85"/>
    <w:rsid w:val="007405C8"/>
    <w:rsid w:val="0074366A"/>
    <w:rsid w:val="007620C8"/>
    <w:rsid w:val="007678A7"/>
    <w:rsid w:val="00771200"/>
    <w:rsid w:val="007876BE"/>
    <w:rsid w:val="007B5C5D"/>
    <w:rsid w:val="007B6179"/>
    <w:rsid w:val="007D2010"/>
    <w:rsid w:val="007E19B9"/>
    <w:rsid w:val="008005F1"/>
    <w:rsid w:val="00802A48"/>
    <w:rsid w:val="0080424D"/>
    <w:rsid w:val="00807AA8"/>
    <w:rsid w:val="00811A87"/>
    <w:rsid w:val="0082187B"/>
    <w:rsid w:val="00824F8C"/>
    <w:rsid w:val="00831EF7"/>
    <w:rsid w:val="008333B7"/>
    <w:rsid w:val="00833B50"/>
    <w:rsid w:val="008560F5"/>
    <w:rsid w:val="008600A4"/>
    <w:rsid w:val="0086585A"/>
    <w:rsid w:val="0086706C"/>
    <w:rsid w:val="00867DCB"/>
    <w:rsid w:val="00881D36"/>
    <w:rsid w:val="0088544D"/>
    <w:rsid w:val="008866E0"/>
    <w:rsid w:val="00887E7A"/>
    <w:rsid w:val="00891A0C"/>
    <w:rsid w:val="008932CA"/>
    <w:rsid w:val="00893BB4"/>
    <w:rsid w:val="00895D35"/>
    <w:rsid w:val="008B124F"/>
    <w:rsid w:val="008B1B7E"/>
    <w:rsid w:val="008C17EE"/>
    <w:rsid w:val="008C313C"/>
    <w:rsid w:val="008D56D6"/>
    <w:rsid w:val="008E5503"/>
    <w:rsid w:val="008F0A01"/>
    <w:rsid w:val="00900F52"/>
    <w:rsid w:val="00920CED"/>
    <w:rsid w:val="0093034D"/>
    <w:rsid w:val="00941B15"/>
    <w:rsid w:val="00944CBF"/>
    <w:rsid w:val="00945CDC"/>
    <w:rsid w:val="00962EB3"/>
    <w:rsid w:val="0097616D"/>
    <w:rsid w:val="009A50DF"/>
    <w:rsid w:val="009B026B"/>
    <w:rsid w:val="009D43CC"/>
    <w:rsid w:val="009E0F5B"/>
    <w:rsid w:val="009E2FD4"/>
    <w:rsid w:val="009F1AC0"/>
    <w:rsid w:val="009F567A"/>
    <w:rsid w:val="00A07177"/>
    <w:rsid w:val="00A107B2"/>
    <w:rsid w:val="00A352FB"/>
    <w:rsid w:val="00A424C0"/>
    <w:rsid w:val="00A43228"/>
    <w:rsid w:val="00A46559"/>
    <w:rsid w:val="00A745EA"/>
    <w:rsid w:val="00A80ECC"/>
    <w:rsid w:val="00A825FD"/>
    <w:rsid w:val="00A954B6"/>
    <w:rsid w:val="00A97716"/>
    <w:rsid w:val="00AA1D52"/>
    <w:rsid w:val="00AA354B"/>
    <w:rsid w:val="00AB3878"/>
    <w:rsid w:val="00AC2C85"/>
    <w:rsid w:val="00AC2D79"/>
    <w:rsid w:val="00AD37A4"/>
    <w:rsid w:val="00AE27B5"/>
    <w:rsid w:val="00B01528"/>
    <w:rsid w:val="00B0164C"/>
    <w:rsid w:val="00B17B70"/>
    <w:rsid w:val="00B23905"/>
    <w:rsid w:val="00B3023A"/>
    <w:rsid w:val="00B30800"/>
    <w:rsid w:val="00B34EEF"/>
    <w:rsid w:val="00B35E8D"/>
    <w:rsid w:val="00B756B2"/>
    <w:rsid w:val="00B94A6C"/>
    <w:rsid w:val="00BC2BA5"/>
    <w:rsid w:val="00BC5E7E"/>
    <w:rsid w:val="00BD3D11"/>
    <w:rsid w:val="00BE1F27"/>
    <w:rsid w:val="00BE5CD5"/>
    <w:rsid w:val="00BE7780"/>
    <w:rsid w:val="00BF3CFE"/>
    <w:rsid w:val="00BF764B"/>
    <w:rsid w:val="00C25A5B"/>
    <w:rsid w:val="00C30CCA"/>
    <w:rsid w:val="00C46848"/>
    <w:rsid w:val="00C52824"/>
    <w:rsid w:val="00C533EE"/>
    <w:rsid w:val="00C57377"/>
    <w:rsid w:val="00C66492"/>
    <w:rsid w:val="00C66C66"/>
    <w:rsid w:val="00C72863"/>
    <w:rsid w:val="00C9479B"/>
    <w:rsid w:val="00CA27CD"/>
    <w:rsid w:val="00CA7B40"/>
    <w:rsid w:val="00CC23FB"/>
    <w:rsid w:val="00CF64E3"/>
    <w:rsid w:val="00CF6899"/>
    <w:rsid w:val="00D07F6A"/>
    <w:rsid w:val="00D2041A"/>
    <w:rsid w:val="00D21FF6"/>
    <w:rsid w:val="00D43799"/>
    <w:rsid w:val="00D458F4"/>
    <w:rsid w:val="00D45A2A"/>
    <w:rsid w:val="00D51D0C"/>
    <w:rsid w:val="00D66D42"/>
    <w:rsid w:val="00D816C1"/>
    <w:rsid w:val="00D924AD"/>
    <w:rsid w:val="00DB093B"/>
    <w:rsid w:val="00DB2752"/>
    <w:rsid w:val="00DD5E44"/>
    <w:rsid w:val="00DF448D"/>
    <w:rsid w:val="00E15338"/>
    <w:rsid w:val="00E61627"/>
    <w:rsid w:val="00E676D4"/>
    <w:rsid w:val="00E71702"/>
    <w:rsid w:val="00E92FE9"/>
    <w:rsid w:val="00EA0CB2"/>
    <w:rsid w:val="00EA3A9D"/>
    <w:rsid w:val="00EA60AC"/>
    <w:rsid w:val="00EC7EB4"/>
    <w:rsid w:val="00ED0185"/>
    <w:rsid w:val="00ED1F1F"/>
    <w:rsid w:val="00ED2078"/>
    <w:rsid w:val="00ED32D4"/>
    <w:rsid w:val="00ED7403"/>
    <w:rsid w:val="00F006D4"/>
    <w:rsid w:val="00F0269D"/>
    <w:rsid w:val="00F136D6"/>
    <w:rsid w:val="00F15815"/>
    <w:rsid w:val="00F25461"/>
    <w:rsid w:val="00F30F4D"/>
    <w:rsid w:val="00F33F1C"/>
    <w:rsid w:val="00F36005"/>
    <w:rsid w:val="00F40296"/>
    <w:rsid w:val="00F506B4"/>
    <w:rsid w:val="00F57520"/>
    <w:rsid w:val="00F640E0"/>
    <w:rsid w:val="00F74EDA"/>
    <w:rsid w:val="00F93F0E"/>
    <w:rsid w:val="00F968B7"/>
    <w:rsid w:val="00F96DEE"/>
    <w:rsid w:val="00FA18D8"/>
    <w:rsid w:val="00FB6E22"/>
    <w:rsid w:val="00FE1875"/>
    <w:rsid w:val="00FE479E"/>
    <w:rsid w:val="00FF4CA8"/>
    <w:rsid w:val="00FF4F9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8FA6"/>
  <w15:docId w15:val="{550898E1-9597-468B-92D2-29F86BDA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F9E"/>
    <w:pPr>
      <w:ind w:left="720"/>
      <w:contextualSpacing/>
    </w:pPr>
  </w:style>
  <w:style w:type="character" w:styleId="CommentReference">
    <w:name w:val="annotation reference"/>
    <w:basedOn w:val="DefaultParagraphFont"/>
    <w:uiPriority w:val="99"/>
    <w:semiHidden/>
    <w:unhideWhenUsed/>
    <w:rsid w:val="008B1B7E"/>
    <w:rPr>
      <w:sz w:val="16"/>
      <w:szCs w:val="16"/>
    </w:rPr>
  </w:style>
  <w:style w:type="paragraph" w:styleId="CommentText">
    <w:name w:val="annotation text"/>
    <w:basedOn w:val="Normal"/>
    <w:link w:val="CommentTextChar"/>
    <w:uiPriority w:val="99"/>
    <w:semiHidden/>
    <w:unhideWhenUsed/>
    <w:rsid w:val="008B1B7E"/>
    <w:pPr>
      <w:spacing w:line="240" w:lineRule="auto"/>
    </w:pPr>
    <w:rPr>
      <w:sz w:val="20"/>
      <w:szCs w:val="20"/>
    </w:rPr>
  </w:style>
  <w:style w:type="character" w:customStyle="1" w:styleId="CommentTextChar">
    <w:name w:val="Comment Text Char"/>
    <w:basedOn w:val="DefaultParagraphFont"/>
    <w:link w:val="CommentText"/>
    <w:uiPriority w:val="99"/>
    <w:semiHidden/>
    <w:rsid w:val="008B1B7E"/>
    <w:rPr>
      <w:sz w:val="20"/>
      <w:szCs w:val="20"/>
    </w:rPr>
  </w:style>
  <w:style w:type="paragraph" w:styleId="CommentSubject">
    <w:name w:val="annotation subject"/>
    <w:basedOn w:val="CommentText"/>
    <w:next w:val="CommentText"/>
    <w:link w:val="CommentSubjectChar"/>
    <w:uiPriority w:val="99"/>
    <w:semiHidden/>
    <w:unhideWhenUsed/>
    <w:rsid w:val="008B1B7E"/>
    <w:rPr>
      <w:b/>
      <w:bCs/>
    </w:rPr>
  </w:style>
  <w:style w:type="character" w:customStyle="1" w:styleId="CommentSubjectChar">
    <w:name w:val="Comment Subject Char"/>
    <w:basedOn w:val="CommentTextChar"/>
    <w:link w:val="CommentSubject"/>
    <w:uiPriority w:val="99"/>
    <w:semiHidden/>
    <w:rsid w:val="008B1B7E"/>
    <w:rPr>
      <w:b/>
      <w:bCs/>
      <w:sz w:val="20"/>
      <w:szCs w:val="20"/>
    </w:rPr>
  </w:style>
  <w:style w:type="paragraph" w:styleId="BalloonText">
    <w:name w:val="Balloon Text"/>
    <w:basedOn w:val="Normal"/>
    <w:link w:val="BalloonTextChar"/>
    <w:uiPriority w:val="99"/>
    <w:semiHidden/>
    <w:unhideWhenUsed/>
    <w:rsid w:val="008B1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B7E"/>
    <w:rPr>
      <w:rFonts w:ascii="Tahoma" w:hAnsi="Tahoma" w:cs="Tahoma"/>
      <w:sz w:val="16"/>
      <w:szCs w:val="16"/>
    </w:rPr>
  </w:style>
  <w:style w:type="character" w:customStyle="1" w:styleId="complextitleprimary">
    <w:name w:val="complextitle_primary"/>
    <w:basedOn w:val="DefaultParagraphFont"/>
    <w:rsid w:val="001A3ED7"/>
  </w:style>
  <w:style w:type="paragraph" w:styleId="Revision">
    <w:name w:val="Revision"/>
    <w:hidden/>
    <w:rsid w:val="0032452C"/>
    <w:pPr>
      <w:spacing w:after="0" w:line="240" w:lineRule="auto"/>
    </w:pPr>
  </w:style>
  <w:style w:type="paragraph" w:styleId="Header">
    <w:name w:val="header"/>
    <w:basedOn w:val="Normal"/>
    <w:link w:val="HeaderChar"/>
    <w:rsid w:val="00F506B4"/>
    <w:pPr>
      <w:tabs>
        <w:tab w:val="center" w:pos="4513"/>
        <w:tab w:val="right" w:pos="9026"/>
      </w:tabs>
      <w:spacing w:after="0" w:line="240" w:lineRule="auto"/>
    </w:pPr>
  </w:style>
  <w:style w:type="character" w:customStyle="1" w:styleId="HeaderChar">
    <w:name w:val="Header Char"/>
    <w:basedOn w:val="DefaultParagraphFont"/>
    <w:link w:val="Header"/>
    <w:rsid w:val="00F506B4"/>
  </w:style>
  <w:style w:type="paragraph" w:styleId="Footer">
    <w:name w:val="footer"/>
    <w:basedOn w:val="Normal"/>
    <w:link w:val="FooterChar"/>
    <w:uiPriority w:val="99"/>
    <w:rsid w:val="00F506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6B4"/>
  </w:style>
  <w:style w:type="paragraph" w:customStyle="1" w:styleId="EndNoteBibliographyTitle">
    <w:name w:val="EndNote Bibliography Title"/>
    <w:basedOn w:val="Normal"/>
    <w:link w:val="EndNoteBibliographyTitleChar"/>
    <w:rsid w:val="00B17B7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17B70"/>
    <w:rPr>
      <w:rFonts w:ascii="Calibri" w:hAnsi="Calibri"/>
      <w:noProof/>
      <w:lang w:val="en-US"/>
    </w:rPr>
  </w:style>
  <w:style w:type="paragraph" w:customStyle="1" w:styleId="EndNoteBibliography">
    <w:name w:val="EndNote Bibliography"/>
    <w:basedOn w:val="Normal"/>
    <w:link w:val="EndNoteBibliographyChar"/>
    <w:rsid w:val="00B17B7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17B70"/>
    <w:rPr>
      <w:rFonts w:ascii="Calibri" w:hAnsi="Calibri"/>
      <w:noProof/>
      <w:lang w:val="en-US"/>
    </w:rPr>
  </w:style>
  <w:style w:type="character" w:styleId="Hyperlink">
    <w:name w:val="Hyperlink"/>
    <w:basedOn w:val="DefaultParagraphFont"/>
    <w:rsid w:val="00B17B70"/>
    <w:rPr>
      <w:color w:val="0000FF" w:themeColor="hyperlink"/>
      <w:u w:val="single"/>
    </w:rPr>
  </w:style>
  <w:style w:type="character" w:styleId="LineNumber">
    <w:name w:val="line number"/>
    <w:basedOn w:val="DefaultParagraphFont"/>
    <w:rsid w:val="00052C56"/>
  </w:style>
  <w:style w:type="paragraph" w:styleId="NormalWeb">
    <w:name w:val="Normal (Web)"/>
    <w:basedOn w:val="Normal"/>
    <w:uiPriority w:val="99"/>
    <w:unhideWhenUsed/>
    <w:rsid w:val="008333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F567A"/>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7876B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876BE"/>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540093">
      <w:bodyDiv w:val="1"/>
      <w:marLeft w:val="0"/>
      <w:marRight w:val="0"/>
      <w:marTop w:val="0"/>
      <w:marBottom w:val="0"/>
      <w:divBdr>
        <w:top w:val="none" w:sz="0" w:space="0" w:color="auto"/>
        <w:left w:val="none" w:sz="0" w:space="0" w:color="auto"/>
        <w:bottom w:val="none" w:sz="0" w:space="0" w:color="auto"/>
        <w:right w:val="none" w:sz="0" w:space="0" w:color="auto"/>
      </w:divBdr>
    </w:div>
    <w:div w:id="1407679249">
      <w:bodyDiv w:val="1"/>
      <w:marLeft w:val="0"/>
      <w:marRight w:val="0"/>
      <w:marTop w:val="0"/>
      <w:marBottom w:val="0"/>
      <w:divBdr>
        <w:top w:val="none" w:sz="0" w:space="0" w:color="auto"/>
        <w:left w:val="none" w:sz="0" w:space="0" w:color="auto"/>
        <w:bottom w:val="none" w:sz="0" w:space="0" w:color="auto"/>
        <w:right w:val="none" w:sz="0" w:space="0" w:color="auto"/>
      </w:divBdr>
    </w:div>
    <w:div w:id="160433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rg/" TargetMode="External"/><Relationship Id="rId3" Type="http://schemas.openxmlformats.org/officeDocument/2006/relationships/settings" Target="settings.xml"/><Relationship Id="rId7" Type="http://schemas.openxmlformats.org/officeDocument/2006/relationships/hyperlink" Target="mailto:catherine.arundel@york.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13038</Words>
  <Characters>74318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87182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L Gellatly</dc:creator>
  <cp:lastModifiedBy>Baker, S.</cp:lastModifiedBy>
  <cp:revision>2</cp:revision>
  <cp:lastPrinted>2017-08-21T07:00:00Z</cp:lastPrinted>
  <dcterms:created xsi:type="dcterms:W3CDTF">2018-07-16T13:15:00Z</dcterms:created>
  <dcterms:modified xsi:type="dcterms:W3CDTF">2018-07-16T13:15:00Z</dcterms:modified>
</cp:coreProperties>
</file>