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2269" w:tblpY="1981"/>
        <w:tblW w:w="9039" w:type="dxa"/>
        <w:tblLook w:val="04A0" w:firstRow="1" w:lastRow="0" w:firstColumn="1" w:lastColumn="0" w:noHBand="0" w:noVBand="1"/>
      </w:tblPr>
      <w:tblGrid>
        <w:gridCol w:w="5064"/>
        <w:gridCol w:w="3975"/>
      </w:tblGrid>
      <w:tr w:rsidR="00464C98" w:rsidRPr="00F91E83" w:rsidTr="00464C98">
        <w:tc>
          <w:tcPr>
            <w:tcW w:w="5064" w:type="dxa"/>
            <w:tcBorders>
              <w:top w:val="single" w:sz="4" w:space="0" w:color="auto"/>
            </w:tcBorders>
          </w:tcPr>
          <w:p w:rsidR="00464C98" w:rsidRPr="00F91E83" w:rsidRDefault="00464C98" w:rsidP="00464C98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F91E83">
              <w:rPr>
                <w:rFonts w:ascii="Arial" w:hAnsi="Arial" w:cs="Arial"/>
                <w:b/>
              </w:rPr>
              <w:t>Inclusion</w:t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:rsidR="00464C98" w:rsidRPr="00F91E83" w:rsidRDefault="00464C98" w:rsidP="00464C98">
            <w:pPr>
              <w:rPr>
                <w:rFonts w:ascii="Arial" w:hAnsi="Arial" w:cs="Arial"/>
                <w:b/>
              </w:rPr>
            </w:pPr>
            <w:r w:rsidRPr="00F91E83">
              <w:rPr>
                <w:rFonts w:ascii="Arial" w:hAnsi="Arial" w:cs="Arial"/>
                <w:b/>
              </w:rPr>
              <w:t>Exclusion</w:t>
            </w:r>
          </w:p>
        </w:tc>
      </w:tr>
      <w:tr w:rsidR="00464C98" w:rsidRPr="00F91E83" w:rsidTr="00464C98">
        <w:tc>
          <w:tcPr>
            <w:tcW w:w="5064" w:type="dxa"/>
          </w:tcPr>
          <w:p w:rsidR="00464C98" w:rsidRPr="00F91E83" w:rsidRDefault="00464C98" w:rsidP="00464C98">
            <w:pPr>
              <w:rPr>
                <w:rFonts w:ascii="Arial" w:hAnsi="Arial" w:cs="Arial"/>
              </w:rPr>
            </w:pPr>
            <w:r w:rsidRPr="00F91E83">
              <w:rPr>
                <w:rFonts w:ascii="Arial" w:hAnsi="Arial" w:cs="Arial"/>
              </w:rPr>
              <w:t>Patient’s health, health related quality of life, or experience of one of the 5 vascular conditions listed below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464C98" w:rsidRPr="00F91E83" w:rsidRDefault="00464C98" w:rsidP="00464C98">
            <w:pPr>
              <w:rPr>
                <w:rFonts w:ascii="Arial" w:hAnsi="Arial" w:cs="Arial"/>
              </w:rPr>
            </w:pPr>
            <w:r w:rsidRPr="00F91E83">
              <w:rPr>
                <w:rFonts w:ascii="Arial" w:hAnsi="Arial" w:cs="Arial"/>
              </w:rPr>
              <w:t>Studies not in English</w:t>
            </w:r>
          </w:p>
        </w:tc>
      </w:tr>
      <w:tr w:rsidR="00464C98" w:rsidRPr="00F91E83" w:rsidTr="00464C98">
        <w:trPr>
          <w:trHeight w:val="377"/>
        </w:trPr>
        <w:tc>
          <w:tcPr>
            <w:tcW w:w="5064" w:type="dxa"/>
            <w:tcBorders>
              <w:bottom w:val="single" w:sz="4" w:space="0" w:color="auto"/>
            </w:tcBorders>
          </w:tcPr>
          <w:p w:rsidR="00464C98" w:rsidRPr="00F91E83" w:rsidRDefault="00464C98" w:rsidP="00464C98">
            <w:pPr>
              <w:rPr>
                <w:rFonts w:ascii="Arial" w:hAnsi="Arial" w:cs="Arial"/>
              </w:rPr>
            </w:pPr>
            <w:r w:rsidRPr="00F91E83">
              <w:rPr>
                <w:rFonts w:ascii="Arial" w:hAnsi="Arial" w:cs="Arial"/>
              </w:rPr>
              <w:t>Clinicians views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464C98" w:rsidRPr="00F91E83" w:rsidRDefault="00464C98" w:rsidP="00464C98">
            <w:pPr>
              <w:rPr>
                <w:rFonts w:ascii="Arial" w:hAnsi="Arial" w:cs="Arial"/>
              </w:rPr>
            </w:pPr>
            <w:r w:rsidRPr="00F91E83">
              <w:rPr>
                <w:rFonts w:ascii="Arial" w:hAnsi="Arial" w:cs="Arial"/>
              </w:rPr>
              <w:t>Studies with participants under 16 years of age</w:t>
            </w:r>
          </w:p>
        </w:tc>
      </w:tr>
      <w:tr w:rsidR="00464C98" w:rsidRPr="00F91E83" w:rsidTr="00464C98">
        <w:trPr>
          <w:trHeight w:val="2695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98" w:rsidRPr="00F91E83" w:rsidRDefault="00464C98" w:rsidP="00464C98">
            <w:pPr>
              <w:rPr>
                <w:rFonts w:ascii="Arial" w:hAnsi="Arial" w:cs="Arial"/>
              </w:rPr>
            </w:pPr>
            <w:r w:rsidRPr="00F91E83">
              <w:rPr>
                <w:rFonts w:ascii="Arial" w:hAnsi="Arial" w:cs="Arial"/>
                <w:b/>
              </w:rPr>
              <w:t>Peripheral Arterial Disease</w:t>
            </w:r>
            <w:r w:rsidRPr="00F91E83">
              <w:rPr>
                <w:rFonts w:ascii="Arial" w:hAnsi="Arial" w:cs="Arial"/>
              </w:rPr>
              <w:t xml:space="preserve"> (PAD) A defined population of participants with a diagnosis of PAD, also described as: peripheral vascular disease, peripheral obliterate </w:t>
            </w:r>
            <w:proofErr w:type="spellStart"/>
            <w:r w:rsidRPr="00F91E83">
              <w:rPr>
                <w:rFonts w:ascii="Arial" w:hAnsi="Arial" w:cs="Arial"/>
              </w:rPr>
              <w:t>arteriopathy</w:t>
            </w:r>
            <w:proofErr w:type="spellEnd"/>
            <w:r w:rsidRPr="00F91E83">
              <w:rPr>
                <w:rFonts w:ascii="Arial" w:hAnsi="Arial" w:cs="Arial"/>
              </w:rPr>
              <w:t>, peripheral arterial occlusive disease OR patients with clinical evidence of any or a combination of the following, where PAD is the confirmed or stated underlying cause: rest pain, claudication, vascular spasms, ischaemic ulceration, necrosis or gangrene of the limb amputation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98" w:rsidRPr="00F91E83" w:rsidRDefault="00464C98" w:rsidP="00464C98">
            <w:pPr>
              <w:rPr>
                <w:rFonts w:ascii="Arial" w:hAnsi="Arial" w:cs="Arial"/>
              </w:rPr>
            </w:pPr>
            <w:r w:rsidRPr="00F91E83">
              <w:rPr>
                <w:rFonts w:ascii="Arial" w:hAnsi="Arial" w:cs="Arial"/>
              </w:rPr>
              <w:t xml:space="preserve">Undefined population of PAD patients </w:t>
            </w:r>
            <w:proofErr w:type="gramStart"/>
            <w:r w:rsidRPr="00F91E83">
              <w:rPr>
                <w:rFonts w:ascii="Arial" w:hAnsi="Arial" w:cs="Arial"/>
              </w:rPr>
              <w:t>and  patients</w:t>
            </w:r>
            <w:proofErr w:type="gramEnd"/>
            <w:r w:rsidRPr="00F91E83">
              <w:rPr>
                <w:rFonts w:ascii="Arial" w:hAnsi="Arial" w:cs="Arial"/>
              </w:rPr>
              <w:t xml:space="preserve"> with claudication, lower limb ulcers or amputations due to any cause other than PAD</w:t>
            </w:r>
          </w:p>
        </w:tc>
      </w:tr>
      <w:tr w:rsidR="00464C98" w:rsidRPr="00F91E83" w:rsidTr="00464C98">
        <w:trPr>
          <w:trHeight w:val="1092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98" w:rsidRPr="00F91E83" w:rsidRDefault="00464C98" w:rsidP="00464C98">
            <w:pPr>
              <w:rPr>
                <w:rFonts w:ascii="Arial" w:hAnsi="Arial" w:cs="Arial"/>
                <w:b/>
              </w:rPr>
            </w:pPr>
            <w:r w:rsidRPr="00F91E83">
              <w:rPr>
                <w:rFonts w:ascii="Arial" w:hAnsi="Arial" w:cs="Arial"/>
              </w:rPr>
              <w:t>Studies that include semi-structured interviews, descriptions, focus groups either as stand-alone studies or embedded in a quantitative study. Must include both data collection and data analysis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98" w:rsidRPr="00F91E83" w:rsidRDefault="00464C98" w:rsidP="00464C98">
            <w:pPr>
              <w:rPr>
                <w:rFonts w:ascii="Arial" w:hAnsi="Arial" w:cs="Arial"/>
              </w:rPr>
            </w:pPr>
            <w:r w:rsidRPr="00F91E83">
              <w:rPr>
                <w:rFonts w:ascii="Arial" w:hAnsi="Arial" w:cs="Arial"/>
              </w:rPr>
              <w:t>Quantitative studies with no primary qualitative data reported</w:t>
            </w:r>
          </w:p>
        </w:tc>
      </w:tr>
      <w:tr w:rsidR="00464C98" w:rsidRPr="00F91E83" w:rsidTr="00464C98">
        <w:trPr>
          <w:trHeight w:val="908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98" w:rsidRPr="00F91E83" w:rsidRDefault="00464C98" w:rsidP="00464C98">
            <w:pPr>
              <w:rPr>
                <w:rFonts w:ascii="Arial" w:eastAsia="Times New Roman" w:hAnsi="Arial" w:cs="Arial"/>
                <w:color w:val="000000"/>
              </w:rPr>
            </w:pPr>
            <w:r w:rsidRPr="00F91E83">
              <w:rPr>
                <w:rFonts w:ascii="Arial" w:eastAsia="Times New Roman" w:hAnsi="Arial" w:cs="Arial"/>
                <w:color w:val="000000"/>
              </w:rPr>
              <w:t>Published or unpublished;</w:t>
            </w:r>
          </w:p>
          <w:p w:rsidR="00464C98" w:rsidRPr="00F91E83" w:rsidRDefault="00464C98" w:rsidP="00464C98">
            <w:pPr>
              <w:rPr>
                <w:rFonts w:ascii="Arial" w:hAnsi="Arial" w:cs="Arial"/>
              </w:rPr>
            </w:pPr>
            <w:r w:rsidRPr="00F91E83">
              <w:rPr>
                <w:rFonts w:ascii="Arial" w:eastAsia="Times New Roman" w:hAnsi="Arial" w:cs="Arial"/>
                <w:color w:val="000000"/>
              </w:rPr>
              <w:t>Full-text or structured abstract with all relevant information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98" w:rsidRPr="00F91E83" w:rsidRDefault="00464C98" w:rsidP="00464C98">
            <w:pPr>
              <w:rPr>
                <w:rFonts w:ascii="Arial" w:eastAsia="Times New Roman" w:hAnsi="Arial" w:cs="Arial"/>
                <w:color w:val="000000"/>
              </w:rPr>
            </w:pPr>
            <w:r w:rsidRPr="00F91E83">
              <w:rPr>
                <w:rFonts w:ascii="Arial" w:eastAsia="Times New Roman" w:hAnsi="Arial" w:cs="Arial"/>
                <w:color w:val="000000"/>
              </w:rPr>
              <w:t>Published or unpublished;</w:t>
            </w:r>
          </w:p>
          <w:p w:rsidR="00464C98" w:rsidRPr="00F91E83" w:rsidRDefault="00464C98" w:rsidP="00464C98">
            <w:pPr>
              <w:rPr>
                <w:rFonts w:ascii="Arial" w:hAnsi="Arial" w:cs="Arial"/>
              </w:rPr>
            </w:pPr>
            <w:proofErr w:type="gramStart"/>
            <w:r w:rsidRPr="00F91E83">
              <w:rPr>
                <w:rFonts w:ascii="Arial" w:eastAsia="Times New Roman" w:hAnsi="Arial" w:cs="Arial"/>
                <w:color w:val="000000"/>
              </w:rPr>
              <w:t>full</w:t>
            </w:r>
            <w:proofErr w:type="gramEnd"/>
            <w:r w:rsidRPr="00F91E83">
              <w:rPr>
                <w:rFonts w:ascii="Arial" w:eastAsia="Times New Roman" w:hAnsi="Arial" w:cs="Arial"/>
                <w:color w:val="000000"/>
              </w:rPr>
              <w:t>-text or structured abstract with incomplete or unclear evidence</w:t>
            </w:r>
          </w:p>
        </w:tc>
      </w:tr>
    </w:tbl>
    <w:p w:rsidR="0031652A" w:rsidRPr="00464C98" w:rsidRDefault="00464C98" w:rsidP="00464C98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B85E58">
        <w:rPr>
          <w:rFonts w:ascii="Arial" w:hAnsi="Arial" w:cs="Arial"/>
          <w:b/>
          <w:sz w:val="18"/>
          <w:szCs w:val="18"/>
        </w:rPr>
        <w:t xml:space="preserve">Table 1: </w:t>
      </w:r>
      <w:r w:rsidRPr="00B85E58">
        <w:rPr>
          <w:rFonts w:ascii="Arial" w:hAnsi="Arial" w:cs="Arial"/>
          <w:sz w:val="18"/>
          <w:szCs w:val="18"/>
        </w:rPr>
        <w:t xml:space="preserve"> Summary of the inclusion and exclusion criteria</w:t>
      </w:r>
    </w:p>
    <w:sectPr w:rsidR="0031652A" w:rsidRPr="00464C98" w:rsidSect="003165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98"/>
    <w:rsid w:val="0031652A"/>
    <w:rsid w:val="0046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2D1F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9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C98"/>
    <w:rPr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9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C98"/>
    <w:rPr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Aber</dc:creator>
  <cp:keywords/>
  <dc:description/>
  <cp:lastModifiedBy>Ahmed Aber</cp:lastModifiedBy>
  <cp:revision>1</cp:revision>
  <dcterms:created xsi:type="dcterms:W3CDTF">2017-06-19T21:55:00Z</dcterms:created>
  <dcterms:modified xsi:type="dcterms:W3CDTF">2017-06-19T21:56:00Z</dcterms:modified>
</cp:coreProperties>
</file>