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DFE09" w14:textId="5C1DD7A3" w:rsidR="00B67CF1" w:rsidRDefault="00C8315C" w:rsidP="00E84C96">
      <w:pPr>
        <w:spacing w:line="276" w:lineRule="auto"/>
        <w:jc w:val="both"/>
        <w:rPr>
          <w:rFonts w:ascii="Times New Roman" w:hAnsi="Times New Roman" w:cs="Times New Roman"/>
          <w:b/>
          <w:sz w:val="24"/>
          <w:szCs w:val="24"/>
        </w:rPr>
      </w:pPr>
      <w:bookmarkStart w:id="0" w:name="_Hlk489977741"/>
      <w:r>
        <w:rPr>
          <w:rFonts w:ascii="Times New Roman" w:hAnsi="Times New Roman" w:cs="Times New Roman"/>
          <w:b/>
          <w:sz w:val="24"/>
          <w:szCs w:val="24"/>
        </w:rPr>
        <w:t xml:space="preserve">Distributing power? </w:t>
      </w:r>
      <w:r w:rsidR="00FB2AB7" w:rsidRPr="00FB2AB7">
        <w:rPr>
          <w:rFonts w:ascii="Times New Roman" w:hAnsi="Times New Roman" w:cs="Times New Roman"/>
          <w:b/>
          <w:sz w:val="24"/>
          <w:szCs w:val="24"/>
        </w:rPr>
        <w:t>Community energy projects' experiences of planning, policy and incumbents in the devolved nations of Scotland and Wales.</w:t>
      </w:r>
    </w:p>
    <w:bookmarkEnd w:id="0"/>
    <w:p w14:paraId="01D7CAE0" w14:textId="6D635CCA" w:rsidR="00FB2AB7" w:rsidRDefault="008F3A64" w:rsidP="00E84C96">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Haf</w:t>
      </w:r>
      <w:proofErr w:type="spellEnd"/>
      <w:r>
        <w:rPr>
          <w:rFonts w:ascii="Times New Roman" w:hAnsi="Times New Roman" w:cs="Times New Roman"/>
          <w:sz w:val="24"/>
          <w:szCs w:val="24"/>
        </w:rPr>
        <w:t>, S., Parkhill, K., McDonald, M. and Griffiths, G.</w:t>
      </w:r>
    </w:p>
    <w:p w14:paraId="12F74114" w14:textId="77777777" w:rsidR="008F3A64" w:rsidRDefault="008F3A64" w:rsidP="008F3A64">
      <w:pPr>
        <w:spacing w:line="276" w:lineRule="auto"/>
        <w:jc w:val="both"/>
        <w:rPr>
          <w:rFonts w:ascii="Times New Roman" w:hAnsi="Times New Roman" w:cs="Times New Roman"/>
          <w:sz w:val="24"/>
          <w:szCs w:val="24"/>
        </w:rPr>
      </w:pPr>
      <w:r>
        <w:rPr>
          <w:rFonts w:ascii="Times New Roman" w:hAnsi="Times New Roman" w:cs="Times New Roman"/>
          <w:sz w:val="24"/>
          <w:szCs w:val="24"/>
        </w:rPr>
        <w:t>This is an Accepted Manuscript of an article published by Taylor &amp; Francis in the Journal of Environmental Planning and Management (May 2018)</w:t>
      </w:r>
      <w:r>
        <w:rPr>
          <w:rFonts w:ascii="Times New Roman" w:hAnsi="Times New Roman" w:cs="Times New Roman"/>
          <w:sz w:val="24"/>
          <w:szCs w:val="24"/>
        </w:rPr>
        <w:t>, available onlin</w:t>
      </w:r>
      <w:bookmarkStart w:id="1" w:name="_GoBack"/>
      <w:bookmarkEnd w:id="1"/>
      <w:r>
        <w:rPr>
          <w:rFonts w:ascii="Times New Roman" w:hAnsi="Times New Roman" w:cs="Times New Roman"/>
          <w:sz w:val="24"/>
          <w:szCs w:val="24"/>
        </w:rPr>
        <w:t>e:</w:t>
      </w:r>
    </w:p>
    <w:p w14:paraId="7A625E2B" w14:textId="09080011" w:rsidR="008F3A64" w:rsidRDefault="008F3A64" w:rsidP="008F3A64">
      <w:pPr>
        <w:spacing w:line="276" w:lineRule="auto"/>
        <w:jc w:val="both"/>
        <w:rPr>
          <w:rFonts w:ascii="Arial" w:hAnsi="Arial" w:cs="Arial"/>
          <w:color w:val="333333"/>
          <w:sz w:val="20"/>
          <w:szCs w:val="20"/>
        </w:rPr>
      </w:pPr>
      <w:hyperlink r:id="rId8" w:history="1">
        <w:r>
          <w:rPr>
            <w:rStyle w:val="Hyperlink"/>
            <w:rFonts w:ascii="Arial" w:hAnsi="Arial" w:cs="Arial"/>
            <w:color w:val="006DB4"/>
            <w:sz w:val="20"/>
            <w:szCs w:val="20"/>
          </w:rPr>
          <w:t>https://doi.org/10.1080/09640568.2018.1453490</w:t>
        </w:r>
      </w:hyperlink>
    </w:p>
    <w:p w14:paraId="734340EF" w14:textId="761EFF91" w:rsidR="008F3A64" w:rsidRDefault="008F3A64" w:rsidP="00E84C96">
      <w:pPr>
        <w:spacing w:line="276" w:lineRule="auto"/>
        <w:jc w:val="both"/>
        <w:rPr>
          <w:rFonts w:ascii="Times New Roman" w:hAnsi="Times New Roman" w:cs="Times New Roman"/>
          <w:sz w:val="24"/>
          <w:szCs w:val="24"/>
        </w:rPr>
      </w:pPr>
    </w:p>
    <w:p w14:paraId="32BBCAD8" w14:textId="6169D99E" w:rsidR="00B67CF1" w:rsidRPr="00B67CF1" w:rsidRDefault="00B67CF1" w:rsidP="00E84C96">
      <w:pPr>
        <w:spacing w:line="276" w:lineRule="auto"/>
        <w:jc w:val="both"/>
        <w:rPr>
          <w:rFonts w:ascii="Times New Roman" w:hAnsi="Times New Roman" w:cs="Times New Roman"/>
          <w:b/>
          <w:sz w:val="24"/>
          <w:szCs w:val="24"/>
        </w:rPr>
      </w:pPr>
      <w:r w:rsidRPr="00B67CF1">
        <w:rPr>
          <w:rFonts w:ascii="Times New Roman" w:hAnsi="Times New Roman" w:cs="Times New Roman"/>
          <w:b/>
          <w:sz w:val="24"/>
          <w:szCs w:val="24"/>
        </w:rPr>
        <w:t xml:space="preserve">Key words: </w:t>
      </w:r>
      <w:r w:rsidRPr="00B67CF1">
        <w:rPr>
          <w:rFonts w:ascii="Times New Roman" w:hAnsi="Times New Roman" w:cs="Times New Roman"/>
          <w:sz w:val="24"/>
          <w:szCs w:val="24"/>
        </w:rPr>
        <w:t xml:space="preserve">Community </w:t>
      </w:r>
      <w:r w:rsidR="000E3D9D">
        <w:rPr>
          <w:rFonts w:ascii="Times New Roman" w:hAnsi="Times New Roman" w:cs="Times New Roman"/>
          <w:sz w:val="24"/>
          <w:szCs w:val="24"/>
        </w:rPr>
        <w:t>Energy</w:t>
      </w:r>
      <w:r w:rsidRPr="00B67CF1">
        <w:rPr>
          <w:rFonts w:ascii="Times New Roman" w:hAnsi="Times New Roman" w:cs="Times New Roman"/>
          <w:sz w:val="24"/>
          <w:szCs w:val="24"/>
        </w:rPr>
        <w:t>, Devolved Energy Policy, Scotland, Wales</w:t>
      </w:r>
    </w:p>
    <w:p w14:paraId="4CC10763" w14:textId="77777777" w:rsidR="006058DA" w:rsidRPr="00E84C96" w:rsidRDefault="006058DA" w:rsidP="00E84C96">
      <w:pPr>
        <w:spacing w:line="276" w:lineRule="auto"/>
        <w:jc w:val="both"/>
        <w:rPr>
          <w:rFonts w:ascii="Times New Roman" w:hAnsi="Times New Roman" w:cs="Times New Roman"/>
          <w:b/>
          <w:sz w:val="24"/>
          <w:szCs w:val="24"/>
        </w:rPr>
      </w:pPr>
    </w:p>
    <w:p w14:paraId="6FD0DD7A" w14:textId="38DA6939" w:rsidR="00D16CC0" w:rsidRPr="00E84C96" w:rsidRDefault="00D16CC0"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Abs</w:t>
      </w:r>
      <w:r w:rsidR="004C5A05">
        <w:rPr>
          <w:rFonts w:ascii="Times New Roman" w:hAnsi="Times New Roman" w:cs="Times New Roman"/>
          <w:sz w:val="24"/>
          <w:szCs w:val="24"/>
        </w:rPr>
        <w:t>tract: Community owned</w:t>
      </w:r>
      <w:r w:rsidRPr="00E84C96">
        <w:rPr>
          <w:rFonts w:ascii="Times New Roman" w:hAnsi="Times New Roman" w:cs="Times New Roman"/>
          <w:sz w:val="24"/>
          <w:szCs w:val="24"/>
        </w:rPr>
        <w:t xml:space="preserve"> energy projects are</w:t>
      </w:r>
      <w:r w:rsidR="005A2200">
        <w:rPr>
          <w:rFonts w:ascii="Times New Roman" w:hAnsi="Times New Roman" w:cs="Times New Roman"/>
          <w:sz w:val="24"/>
          <w:szCs w:val="24"/>
        </w:rPr>
        <w:t xml:space="preserve"> viewed</w:t>
      </w:r>
      <w:r w:rsidRPr="00E84C96">
        <w:rPr>
          <w:rFonts w:ascii="Times New Roman" w:hAnsi="Times New Roman" w:cs="Times New Roman"/>
          <w:sz w:val="24"/>
          <w:szCs w:val="24"/>
        </w:rPr>
        <w:t xml:space="preserve"> as </w:t>
      </w:r>
      <w:r w:rsidR="00DF0227" w:rsidRPr="00E84C96">
        <w:rPr>
          <w:rFonts w:ascii="Times New Roman" w:hAnsi="Times New Roman" w:cs="Times New Roman"/>
          <w:sz w:val="24"/>
          <w:szCs w:val="24"/>
        </w:rPr>
        <w:t xml:space="preserve">compelling </w:t>
      </w:r>
      <w:r w:rsidRPr="00E84C96">
        <w:rPr>
          <w:rFonts w:ascii="Times New Roman" w:hAnsi="Times New Roman" w:cs="Times New Roman"/>
          <w:sz w:val="24"/>
          <w:szCs w:val="24"/>
        </w:rPr>
        <w:t>contributor</w:t>
      </w:r>
      <w:r w:rsidR="00803400">
        <w:rPr>
          <w:rFonts w:ascii="Times New Roman" w:hAnsi="Times New Roman" w:cs="Times New Roman"/>
          <w:sz w:val="24"/>
          <w:szCs w:val="24"/>
        </w:rPr>
        <w:t>s</w:t>
      </w:r>
      <w:r w:rsidRPr="00E84C96">
        <w:rPr>
          <w:rFonts w:ascii="Times New Roman" w:hAnsi="Times New Roman" w:cs="Times New Roman"/>
          <w:sz w:val="24"/>
          <w:szCs w:val="24"/>
        </w:rPr>
        <w:t xml:space="preserve"> t</w:t>
      </w:r>
      <w:r w:rsidR="009C226B" w:rsidRPr="00E84C96">
        <w:rPr>
          <w:rFonts w:ascii="Times New Roman" w:hAnsi="Times New Roman" w:cs="Times New Roman"/>
          <w:sz w:val="24"/>
          <w:szCs w:val="24"/>
        </w:rPr>
        <w:t>owards renewable energy targets</w:t>
      </w:r>
      <w:r w:rsidR="00DF0227" w:rsidRPr="00E84C96">
        <w:rPr>
          <w:rFonts w:ascii="Times New Roman" w:hAnsi="Times New Roman" w:cs="Times New Roman"/>
          <w:sz w:val="24"/>
          <w:szCs w:val="24"/>
        </w:rPr>
        <w:t>. They contribute to c</w:t>
      </w:r>
      <w:r w:rsidRPr="00E84C96">
        <w:rPr>
          <w:rFonts w:ascii="Times New Roman" w:hAnsi="Times New Roman" w:cs="Times New Roman"/>
          <w:sz w:val="24"/>
          <w:szCs w:val="24"/>
        </w:rPr>
        <w:t>urtailing the use of car</w:t>
      </w:r>
      <w:r w:rsidR="00DF0227" w:rsidRPr="00E84C96">
        <w:rPr>
          <w:rFonts w:ascii="Times New Roman" w:hAnsi="Times New Roman" w:cs="Times New Roman"/>
          <w:sz w:val="24"/>
          <w:szCs w:val="24"/>
        </w:rPr>
        <w:t>b</w:t>
      </w:r>
      <w:r w:rsidR="008104AE">
        <w:rPr>
          <w:rFonts w:ascii="Times New Roman" w:hAnsi="Times New Roman" w:cs="Times New Roman"/>
          <w:sz w:val="24"/>
          <w:szCs w:val="24"/>
        </w:rPr>
        <w:t xml:space="preserve">on intensive energy sources, </w:t>
      </w:r>
      <w:r w:rsidR="00DF0227" w:rsidRPr="00E84C96">
        <w:rPr>
          <w:rFonts w:ascii="Times New Roman" w:hAnsi="Times New Roman" w:cs="Times New Roman"/>
          <w:sz w:val="24"/>
          <w:szCs w:val="24"/>
        </w:rPr>
        <w:t xml:space="preserve">consequently </w:t>
      </w:r>
      <w:r w:rsidR="00554266" w:rsidRPr="00E84C96">
        <w:rPr>
          <w:rFonts w:ascii="Times New Roman" w:hAnsi="Times New Roman" w:cs="Times New Roman"/>
          <w:sz w:val="24"/>
          <w:szCs w:val="24"/>
        </w:rPr>
        <w:t xml:space="preserve">aiding </w:t>
      </w:r>
      <w:r w:rsidR="005A37F1" w:rsidRPr="00E84C96">
        <w:rPr>
          <w:rFonts w:ascii="Times New Roman" w:hAnsi="Times New Roman" w:cs="Times New Roman"/>
          <w:sz w:val="24"/>
          <w:szCs w:val="24"/>
        </w:rPr>
        <w:t xml:space="preserve">mitigation of </w:t>
      </w:r>
      <w:r w:rsidRPr="00E84C96">
        <w:rPr>
          <w:rFonts w:ascii="Times New Roman" w:hAnsi="Times New Roman" w:cs="Times New Roman"/>
          <w:sz w:val="24"/>
          <w:szCs w:val="24"/>
        </w:rPr>
        <w:t>climate change</w:t>
      </w:r>
      <w:r w:rsidR="008104AE">
        <w:rPr>
          <w:rFonts w:ascii="Times New Roman" w:hAnsi="Times New Roman" w:cs="Times New Roman"/>
          <w:sz w:val="24"/>
          <w:szCs w:val="24"/>
        </w:rPr>
        <w:t>,</w:t>
      </w:r>
      <w:r w:rsidR="00554266" w:rsidRPr="00E84C96">
        <w:rPr>
          <w:rFonts w:ascii="Times New Roman" w:hAnsi="Times New Roman" w:cs="Times New Roman"/>
          <w:sz w:val="24"/>
          <w:szCs w:val="24"/>
        </w:rPr>
        <w:t xml:space="preserve"> </w:t>
      </w:r>
      <w:r w:rsidR="008104AE">
        <w:rPr>
          <w:rFonts w:ascii="Times New Roman" w:hAnsi="Times New Roman" w:cs="Times New Roman"/>
          <w:sz w:val="24"/>
          <w:szCs w:val="24"/>
        </w:rPr>
        <w:t xml:space="preserve">and can </w:t>
      </w:r>
      <w:r w:rsidR="00554266" w:rsidRPr="00E84C96">
        <w:rPr>
          <w:rFonts w:ascii="Times New Roman" w:hAnsi="Times New Roman" w:cs="Times New Roman"/>
          <w:sz w:val="24"/>
          <w:szCs w:val="24"/>
        </w:rPr>
        <w:t xml:space="preserve">contribute towards a sustainable, localised </w:t>
      </w:r>
      <w:r w:rsidR="00DF0227" w:rsidRPr="00E84C96">
        <w:rPr>
          <w:rFonts w:ascii="Times New Roman" w:hAnsi="Times New Roman" w:cs="Times New Roman"/>
          <w:sz w:val="24"/>
          <w:szCs w:val="24"/>
        </w:rPr>
        <w:t>economy</w:t>
      </w:r>
      <w:r w:rsidRPr="00E84C96">
        <w:rPr>
          <w:rFonts w:ascii="Times New Roman" w:hAnsi="Times New Roman" w:cs="Times New Roman"/>
          <w:sz w:val="24"/>
          <w:szCs w:val="24"/>
        </w:rPr>
        <w:t xml:space="preserve">. </w:t>
      </w:r>
      <w:r w:rsidR="00554266" w:rsidRPr="00E84C96">
        <w:rPr>
          <w:rFonts w:ascii="Times New Roman" w:hAnsi="Times New Roman" w:cs="Times New Roman"/>
          <w:sz w:val="24"/>
          <w:szCs w:val="24"/>
        </w:rPr>
        <w:t xml:space="preserve">The success and </w:t>
      </w:r>
      <w:r w:rsidR="005A2200">
        <w:rPr>
          <w:rFonts w:ascii="Times New Roman" w:hAnsi="Times New Roman" w:cs="Times New Roman"/>
          <w:sz w:val="24"/>
          <w:szCs w:val="24"/>
        </w:rPr>
        <w:t xml:space="preserve">expansion of the sector varies. However, there is </w:t>
      </w:r>
      <w:r w:rsidRPr="00E84C96">
        <w:rPr>
          <w:rFonts w:ascii="Times New Roman" w:hAnsi="Times New Roman" w:cs="Times New Roman"/>
          <w:sz w:val="24"/>
          <w:szCs w:val="24"/>
        </w:rPr>
        <w:t xml:space="preserve">a lack of knowledge regarding the development of the sector </w:t>
      </w:r>
      <w:r w:rsidR="00303B2B">
        <w:rPr>
          <w:rFonts w:ascii="Times New Roman" w:hAnsi="Times New Roman" w:cs="Times New Roman"/>
          <w:sz w:val="24"/>
          <w:szCs w:val="24"/>
        </w:rPr>
        <w:t xml:space="preserve">between </w:t>
      </w:r>
      <w:r w:rsidR="00AD0237" w:rsidRPr="00E84C96">
        <w:rPr>
          <w:rFonts w:ascii="Times New Roman" w:hAnsi="Times New Roman" w:cs="Times New Roman"/>
          <w:sz w:val="24"/>
          <w:szCs w:val="24"/>
        </w:rPr>
        <w:t>sub-state nations</w:t>
      </w:r>
      <w:r w:rsidRPr="00E84C96">
        <w:rPr>
          <w:rFonts w:ascii="Times New Roman" w:hAnsi="Times New Roman" w:cs="Times New Roman"/>
          <w:sz w:val="24"/>
          <w:szCs w:val="24"/>
        </w:rPr>
        <w:t>.</w:t>
      </w:r>
      <w:r w:rsidR="00C43059" w:rsidRPr="00E84C96">
        <w:rPr>
          <w:rFonts w:ascii="Times New Roman" w:hAnsi="Times New Roman" w:cs="Times New Roman"/>
          <w:sz w:val="24"/>
          <w:szCs w:val="24"/>
        </w:rPr>
        <w:t xml:space="preserve"> This </w:t>
      </w:r>
      <w:r w:rsidR="00240EF9">
        <w:rPr>
          <w:rFonts w:ascii="Times New Roman" w:hAnsi="Times New Roman" w:cs="Times New Roman"/>
          <w:sz w:val="24"/>
          <w:szCs w:val="24"/>
        </w:rPr>
        <w:t>qualitative</w:t>
      </w:r>
      <w:r w:rsidR="00D5180C">
        <w:rPr>
          <w:rFonts w:ascii="Times New Roman" w:hAnsi="Times New Roman" w:cs="Times New Roman"/>
          <w:sz w:val="24"/>
          <w:szCs w:val="24"/>
        </w:rPr>
        <w:t>,</w:t>
      </w:r>
      <w:r w:rsidR="00240EF9">
        <w:rPr>
          <w:rFonts w:ascii="Times New Roman" w:hAnsi="Times New Roman" w:cs="Times New Roman"/>
          <w:sz w:val="24"/>
          <w:szCs w:val="24"/>
        </w:rPr>
        <w:t xml:space="preserve"> comparative </w:t>
      </w:r>
      <w:r w:rsidR="00C43059" w:rsidRPr="00E84C96">
        <w:rPr>
          <w:rFonts w:ascii="Times New Roman" w:hAnsi="Times New Roman" w:cs="Times New Roman"/>
          <w:sz w:val="24"/>
          <w:szCs w:val="24"/>
        </w:rPr>
        <w:t>study looks at the sector in the sub-state, devolved nations of Wales and Scotland</w:t>
      </w:r>
      <w:r w:rsidR="00D5180C">
        <w:rPr>
          <w:rFonts w:ascii="Times New Roman" w:hAnsi="Times New Roman" w:cs="Times New Roman"/>
          <w:sz w:val="24"/>
          <w:szCs w:val="24"/>
        </w:rPr>
        <w:t xml:space="preserve"> within the UK</w:t>
      </w:r>
      <w:r w:rsidR="005A2200">
        <w:rPr>
          <w:rFonts w:ascii="Times New Roman" w:hAnsi="Times New Roman" w:cs="Times New Roman"/>
          <w:sz w:val="24"/>
          <w:szCs w:val="24"/>
        </w:rPr>
        <w:t xml:space="preserve">. </w:t>
      </w:r>
      <w:r w:rsidR="00C43059" w:rsidRPr="00E84C96">
        <w:rPr>
          <w:rFonts w:ascii="Times New Roman" w:hAnsi="Times New Roman" w:cs="Times New Roman"/>
          <w:sz w:val="24"/>
          <w:szCs w:val="24"/>
        </w:rPr>
        <w:t>Through a series of in-depth interviews with community energy practitioners</w:t>
      </w:r>
      <w:r w:rsidR="00803400">
        <w:rPr>
          <w:rFonts w:ascii="Times New Roman" w:hAnsi="Times New Roman" w:cs="Times New Roman"/>
          <w:sz w:val="24"/>
          <w:szCs w:val="24"/>
        </w:rPr>
        <w:t xml:space="preserve"> </w:t>
      </w:r>
      <w:r w:rsidR="00803400" w:rsidRPr="00E84C96">
        <w:rPr>
          <w:rFonts w:ascii="Times New Roman" w:hAnsi="Times New Roman" w:cs="Times New Roman"/>
          <w:sz w:val="24"/>
          <w:szCs w:val="24"/>
        </w:rPr>
        <w:t>in four case study s</w:t>
      </w:r>
      <w:r w:rsidR="008104AE">
        <w:rPr>
          <w:rFonts w:ascii="Times New Roman" w:hAnsi="Times New Roman" w:cs="Times New Roman"/>
          <w:sz w:val="24"/>
          <w:szCs w:val="24"/>
        </w:rPr>
        <w:t xml:space="preserve">ites in Scotland and </w:t>
      </w:r>
      <w:r w:rsidR="00803400" w:rsidRPr="00E84C96">
        <w:rPr>
          <w:rFonts w:ascii="Times New Roman" w:hAnsi="Times New Roman" w:cs="Times New Roman"/>
          <w:sz w:val="24"/>
          <w:szCs w:val="24"/>
        </w:rPr>
        <w:t>Wales</w:t>
      </w:r>
      <w:r w:rsidR="008104AE">
        <w:rPr>
          <w:rFonts w:ascii="Times New Roman" w:hAnsi="Times New Roman" w:cs="Times New Roman"/>
          <w:sz w:val="24"/>
          <w:szCs w:val="24"/>
        </w:rPr>
        <w:t xml:space="preserve">, this study shows how </w:t>
      </w:r>
      <w:r w:rsidR="00303B2B">
        <w:rPr>
          <w:rFonts w:ascii="Times New Roman" w:hAnsi="Times New Roman" w:cs="Times New Roman"/>
          <w:sz w:val="24"/>
          <w:szCs w:val="24"/>
        </w:rPr>
        <w:t>policy and governance practices</w:t>
      </w:r>
      <w:r w:rsidR="00C43059" w:rsidRPr="00E84C96">
        <w:rPr>
          <w:rFonts w:ascii="Times New Roman" w:hAnsi="Times New Roman" w:cs="Times New Roman"/>
          <w:sz w:val="24"/>
          <w:szCs w:val="24"/>
        </w:rPr>
        <w:t xml:space="preserve"> can</w:t>
      </w:r>
      <w:r w:rsidR="008104AE">
        <w:rPr>
          <w:rFonts w:ascii="Times New Roman" w:hAnsi="Times New Roman" w:cs="Times New Roman"/>
          <w:sz w:val="24"/>
          <w:szCs w:val="24"/>
        </w:rPr>
        <w:t xml:space="preserve"> influence </w:t>
      </w:r>
      <w:r w:rsidR="00C43059" w:rsidRPr="00E84C96">
        <w:rPr>
          <w:rFonts w:ascii="Times New Roman" w:hAnsi="Times New Roman" w:cs="Times New Roman"/>
          <w:sz w:val="24"/>
          <w:szCs w:val="24"/>
        </w:rPr>
        <w:t xml:space="preserve">the sector </w:t>
      </w:r>
      <w:r w:rsidR="008104AE">
        <w:rPr>
          <w:rFonts w:ascii="Times New Roman" w:hAnsi="Times New Roman" w:cs="Times New Roman"/>
          <w:sz w:val="24"/>
          <w:szCs w:val="24"/>
        </w:rPr>
        <w:t xml:space="preserve">and </w:t>
      </w:r>
      <w:r w:rsidRPr="00E84C96">
        <w:rPr>
          <w:rFonts w:ascii="Times New Roman" w:hAnsi="Times New Roman" w:cs="Times New Roman"/>
          <w:sz w:val="24"/>
          <w:szCs w:val="24"/>
        </w:rPr>
        <w:t>those working at grassroots level.</w:t>
      </w:r>
      <w:r w:rsidR="005A2200">
        <w:rPr>
          <w:rFonts w:ascii="Times New Roman" w:hAnsi="Times New Roman" w:cs="Times New Roman"/>
          <w:sz w:val="24"/>
          <w:szCs w:val="24"/>
        </w:rPr>
        <w:t xml:space="preserve"> The study shows a</w:t>
      </w:r>
      <w:r w:rsidR="00D94576" w:rsidRPr="00E84C96">
        <w:rPr>
          <w:rFonts w:ascii="Times New Roman" w:hAnsi="Times New Roman" w:cs="Times New Roman"/>
          <w:sz w:val="24"/>
          <w:szCs w:val="24"/>
        </w:rPr>
        <w:t xml:space="preserve"> disparity in confidence and outlook for the sector, based on the perceived (in)effective governance in each devolved nation.</w:t>
      </w:r>
    </w:p>
    <w:p w14:paraId="3ACD8A08" w14:textId="77777777" w:rsidR="00D16CC0" w:rsidRPr="00E84C96" w:rsidRDefault="00D16CC0" w:rsidP="00E84C96">
      <w:pPr>
        <w:spacing w:line="276" w:lineRule="auto"/>
        <w:jc w:val="both"/>
        <w:rPr>
          <w:rFonts w:ascii="Times New Roman" w:hAnsi="Times New Roman" w:cs="Times New Roman"/>
          <w:sz w:val="24"/>
          <w:szCs w:val="24"/>
        </w:rPr>
      </w:pPr>
    </w:p>
    <w:p w14:paraId="7A35205B" w14:textId="1161D6AD" w:rsidR="00D16CC0" w:rsidRPr="00E84C96" w:rsidRDefault="00D16CC0" w:rsidP="00E84C96">
      <w:pPr>
        <w:pStyle w:val="ListParagraph"/>
        <w:numPr>
          <w:ilvl w:val="0"/>
          <w:numId w:val="3"/>
        </w:numPr>
        <w:spacing w:line="276" w:lineRule="auto"/>
        <w:jc w:val="both"/>
        <w:rPr>
          <w:rFonts w:ascii="Times New Roman" w:hAnsi="Times New Roman" w:cs="Times New Roman"/>
          <w:b/>
          <w:sz w:val="24"/>
          <w:szCs w:val="24"/>
        </w:rPr>
      </w:pPr>
      <w:r w:rsidRPr="00E84C96">
        <w:rPr>
          <w:rFonts w:ascii="Times New Roman" w:hAnsi="Times New Roman" w:cs="Times New Roman"/>
          <w:b/>
          <w:sz w:val="24"/>
          <w:szCs w:val="24"/>
        </w:rPr>
        <w:t>Introduction</w:t>
      </w:r>
    </w:p>
    <w:p w14:paraId="415F579E" w14:textId="2C380323" w:rsidR="00EB5DA1" w:rsidRDefault="004C0054" w:rsidP="00EB5DA1">
      <w:pPr>
        <w:pStyle w:val="NormalWeb"/>
        <w:spacing w:before="0" w:beforeAutospacing="0" w:after="150" w:afterAutospacing="0" w:line="276" w:lineRule="auto"/>
        <w:jc w:val="both"/>
      </w:pPr>
      <w:r w:rsidRPr="00E84C96">
        <w:t>Comm</w:t>
      </w:r>
      <w:r w:rsidR="006B54E1">
        <w:t xml:space="preserve">unity energy is a branch of </w:t>
      </w:r>
      <w:r w:rsidRPr="00E84C96">
        <w:t>the renewable energy</w:t>
      </w:r>
      <w:r w:rsidR="004C5A05">
        <w:t xml:space="preserve"> (RE)</w:t>
      </w:r>
      <w:r w:rsidRPr="00E84C96">
        <w:t xml:space="preserve"> sector that has seen an increasing amount of interest in political and public </w:t>
      </w:r>
      <w:r w:rsidR="00303B2B">
        <w:t>spheres. This is</w:t>
      </w:r>
      <w:r w:rsidRPr="00E84C96">
        <w:t xml:space="preserve"> attributed to the assumption </w:t>
      </w:r>
      <w:r w:rsidR="00201BD9" w:rsidRPr="00E84C96">
        <w:t xml:space="preserve">of a </w:t>
      </w:r>
      <w:r w:rsidRPr="00E84C96">
        <w:t>range of beneficial social</w:t>
      </w:r>
      <w:r w:rsidR="00E84C96">
        <w:t>, economic and environmental</w:t>
      </w:r>
      <w:r w:rsidRPr="00E84C96">
        <w:t xml:space="preserve"> impacts that </w:t>
      </w:r>
      <w:r w:rsidR="009B22A6">
        <w:t>community energy</w:t>
      </w:r>
      <w:r w:rsidRPr="00E84C96">
        <w:t xml:space="preserve"> groups could have in the transition towards a low carbon energy society (</w:t>
      </w:r>
      <w:proofErr w:type="spellStart"/>
      <w:r w:rsidR="008D2302">
        <w:t>Toke</w:t>
      </w:r>
      <w:proofErr w:type="spellEnd"/>
      <w:r w:rsidR="008D2302">
        <w:t xml:space="preserve">, 2005; </w:t>
      </w:r>
      <w:r w:rsidRPr="00E84C96">
        <w:t xml:space="preserve">Rogers et al, 2012). Definitions of community </w:t>
      </w:r>
      <w:r w:rsidR="0045062A" w:rsidRPr="00E84C96">
        <w:t>vary,</w:t>
      </w:r>
      <w:r w:rsidRPr="00E84C96">
        <w:t xml:space="preserve"> and preconceptions of a community are diverse. Broadly speaking, community can be defined as a group of people who are bound by common interests, identity, shared values and, or, place of residence (</w:t>
      </w:r>
      <w:proofErr w:type="spellStart"/>
      <w:r w:rsidRPr="00E84C96">
        <w:t>Gusfield</w:t>
      </w:r>
      <w:proofErr w:type="spellEnd"/>
      <w:r w:rsidRPr="00E84C96">
        <w:t>, 1975).</w:t>
      </w:r>
      <w:r w:rsidR="00B07C35" w:rsidRPr="00E84C96">
        <w:t xml:space="preserve"> </w:t>
      </w:r>
      <w:r w:rsidR="009B22A6">
        <w:t>C</w:t>
      </w:r>
      <w:r w:rsidR="00B07C35" w:rsidRPr="00E84C96">
        <w:t xml:space="preserve">ommunity energy </w:t>
      </w:r>
      <w:r w:rsidR="009B22A6">
        <w:t>projects</w:t>
      </w:r>
      <w:r w:rsidR="00522C45">
        <w:t xml:space="preserve"> (CEPs)</w:t>
      </w:r>
      <w:r w:rsidR="009B22A6">
        <w:t xml:space="preserve"> also vary in their definition. They</w:t>
      </w:r>
      <w:r w:rsidR="00B07C35" w:rsidRPr="00E84C96">
        <w:t xml:space="preserve"> can range from projects</w:t>
      </w:r>
      <w:r w:rsidR="004C5A05">
        <w:t xml:space="preserve"> that generate RE </w:t>
      </w:r>
      <w:r w:rsidR="00B07C35" w:rsidRPr="00E84C96">
        <w:t>locally, to community micro generation (on community buildings or private housing), energy conservation projects</w:t>
      </w:r>
      <w:r w:rsidR="00981D53">
        <w:t>,</w:t>
      </w:r>
      <w:r w:rsidR="00B07C35" w:rsidRPr="00E84C96">
        <w:t xml:space="preserve"> and campaigns encouraging behavioural change (</w:t>
      </w:r>
      <w:proofErr w:type="spellStart"/>
      <w:r w:rsidR="00B07C35" w:rsidRPr="00E84C96">
        <w:t>Seyfang</w:t>
      </w:r>
      <w:proofErr w:type="spellEnd"/>
      <w:r w:rsidR="00B07C35" w:rsidRPr="00E84C96">
        <w:t xml:space="preserve"> et al, 2012</w:t>
      </w:r>
      <w:r w:rsidR="00240EF9">
        <w:t>; D</w:t>
      </w:r>
      <w:r w:rsidR="008D2302">
        <w:t xml:space="preserve">epartment of </w:t>
      </w:r>
      <w:r w:rsidR="00240EF9">
        <w:t>E</w:t>
      </w:r>
      <w:r w:rsidR="008D2302">
        <w:t xml:space="preserve">nergy and </w:t>
      </w:r>
      <w:r w:rsidR="00240EF9">
        <w:t>C</w:t>
      </w:r>
      <w:r w:rsidR="008D2302">
        <w:t xml:space="preserve">limate </w:t>
      </w:r>
      <w:r w:rsidR="00240EF9">
        <w:t>C</w:t>
      </w:r>
      <w:r w:rsidR="008D2302">
        <w:t>hange [DECC]</w:t>
      </w:r>
      <w:r w:rsidR="00240EF9">
        <w:t>, 2014</w:t>
      </w:r>
      <w:r w:rsidR="00B07C35" w:rsidRPr="00E84C96">
        <w:t xml:space="preserve">). </w:t>
      </w:r>
      <w:r w:rsidR="009B22A6">
        <w:t>General s</w:t>
      </w:r>
      <w:r w:rsidR="00E84C96">
        <w:t>upport for community</w:t>
      </w:r>
      <w:r w:rsidR="009B22A6">
        <w:t xml:space="preserve"> energy is </w:t>
      </w:r>
      <w:r w:rsidR="00E84C96">
        <w:t xml:space="preserve">high, </w:t>
      </w:r>
      <w:r w:rsidR="00981D53">
        <w:t>with a</w:t>
      </w:r>
      <w:r w:rsidR="00E84C96">
        <w:t xml:space="preserve"> </w:t>
      </w:r>
      <w:r w:rsidR="009B22A6">
        <w:t xml:space="preserve">study by </w:t>
      </w:r>
      <w:r w:rsidR="00240EF9">
        <w:t xml:space="preserve">the former UK </w:t>
      </w:r>
      <w:r w:rsidR="008D2302">
        <w:t>DECC</w:t>
      </w:r>
      <w:r w:rsidR="0054350A" w:rsidRPr="00E84C96">
        <w:t xml:space="preserve"> in 2012 f</w:t>
      </w:r>
      <w:r w:rsidR="00981D53">
        <w:t>inding</w:t>
      </w:r>
      <w:r w:rsidR="0054350A" w:rsidRPr="00E84C96">
        <w:t xml:space="preserve"> that 79% of people surveyed support </w:t>
      </w:r>
      <w:r w:rsidR="004C5A05">
        <w:t>RE</w:t>
      </w:r>
      <w:r w:rsidR="009B22A6">
        <w:t xml:space="preserve"> </w:t>
      </w:r>
      <w:r w:rsidR="00E84C96">
        <w:t>general</w:t>
      </w:r>
      <w:r w:rsidR="000B33B9">
        <w:t>ly</w:t>
      </w:r>
      <w:r w:rsidR="00E84C96">
        <w:t>,</w:t>
      </w:r>
      <w:r w:rsidR="0054350A" w:rsidRPr="00E84C96">
        <w:t xml:space="preserve"> and</w:t>
      </w:r>
      <w:r w:rsidR="00E84C96">
        <w:t xml:space="preserve"> </w:t>
      </w:r>
      <w:r w:rsidR="0054350A" w:rsidRPr="00E84C96">
        <w:t xml:space="preserve">78% believe that local communities should be benefiting from </w:t>
      </w:r>
      <w:r w:rsidR="00981D53">
        <w:t xml:space="preserve">such </w:t>
      </w:r>
      <w:r w:rsidR="0054350A" w:rsidRPr="00E84C96">
        <w:t>developments in their area (Co-operative Group and Co-operatives UK, 2012).</w:t>
      </w:r>
    </w:p>
    <w:p w14:paraId="28FE973B" w14:textId="090162CD" w:rsidR="003821C7" w:rsidRDefault="00E6402D" w:rsidP="00154E67">
      <w:pPr>
        <w:pStyle w:val="NormalWeb"/>
        <w:spacing w:before="0" w:beforeAutospacing="0" w:after="150" w:afterAutospacing="0" w:line="276" w:lineRule="auto"/>
        <w:jc w:val="both"/>
      </w:pPr>
      <w:r w:rsidRPr="00E84C96">
        <w:t>There are mounting arguments that the centralised energy system needs to change and become distributed and networked</w:t>
      </w:r>
      <w:r w:rsidR="00A76803">
        <w:t>, and in the process, engage</w:t>
      </w:r>
      <w:r w:rsidRPr="00E84C96">
        <w:t xml:space="preserve"> </w:t>
      </w:r>
      <w:r w:rsidR="007A0F10">
        <w:t xml:space="preserve">more </w:t>
      </w:r>
      <w:r w:rsidR="00262B16">
        <w:t xml:space="preserve">with communities and consumers </w:t>
      </w:r>
      <w:r w:rsidRPr="00E84C96">
        <w:lastRenderedPageBreak/>
        <w:t>(Johns, 2015).</w:t>
      </w:r>
      <w:r w:rsidR="00FF7EC3">
        <w:t xml:space="preserve"> </w:t>
      </w:r>
      <w:r w:rsidR="00FF7EC3" w:rsidRPr="00FB245B">
        <w:t xml:space="preserve">Becker and Kunze (2014) argue that the main driver </w:t>
      </w:r>
      <w:r w:rsidR="00FF7EC3">
        <w:t xml:space="preserve">for this </w:t>
      </w:r>
      <w:r w:rsidR="00FF7EC3" w:rsidRPr="00FB245B">
        <w:t>is the common</w:t>
      </w:r>
      <w:r w:rsidR="00E727B5">
        <w:t>ly held view that r</w:t>
      </w:r>
      <w:r w:rsidR="00FF7EC3" w:rsidRPr="00FB245B">
        <w:t>e</w:t>
      </w:r>
      <w:r w:rsidR="00E727B5">
        <w:t>ne</w:t>
      </w:r>
      <w:r w:rsidR="00FF7EC3" w:rsidRPr="00FB245B">
        <w:t xml:space="preserve">wable community energy </w:t>
      </w:r>
      <w:r w:rsidR="00E727B5">
        <w:t xml:space="preserve">is an important issue in of itself, </w:t>
      </w:r>
      <w:r w:rsidR="00FF7EC3" w:rsidRPr="00FB245B">
        <w:t>r</w:t>
      </w:r>
      <w:r w:rsidR="00E727B5">
        <w:t xml:space="preserve">egardless of </w:t>
      </w:r>
      <w:r w:rsidR="00FF7EC3" w:rsidRPr="00FB245B">
        <w:t>any particular political leaning or allegiance.</w:t>
      </w:r>
      <w:r w:rsidR="008C2FC2" w:rsidRPr="008C2FC2">
        <w:t xml:space="preserve"> </w:t>
      </w:r>
      <w:r w:rsidR="008C2FC2">
        <w:t xml:space="preserve">In spite of </w:t>
      </w:r>
      <w:r w:rsidR="00A76803">
        <w:t>such arguments,</w:t>
      </w:r>
      <w:r w:rsidR="008C2FC2">
        <w:t xml:space="preserve"> the established </w:t>
      </w:r>
      <w:r w:rsidR="00A76803">
        <w:t>norm</w:t>
      </w:r>
      <w:r w:rsidR="007A0F10">
        <w:t xml:space="preserve"> of centralisation</w:t>
      </w:r>
      <w:r w:rsidR="00F94060" w:rsidRPr="00E84C96">
        <w:t xml:space="preserve"> has </w:t>
      </w:r>
      <w:r w:rsidR="008C2FC2">
        <w:t xml:space="preserve">in no doubt </w:t>
      </w:r>
      <w:r w:rsidR="00F94060" w:rsidRPr="00E84C96">
        <w:t xml:space="preserve">created limitations for community projects in the field of sustainable </w:t>
      </w:r>
      <w:r w:rsidR="004C5A05">
        <w:t xml:space="preserve">RE </w:t>
      </w:r>
      <w:r w:rsidR="00F94060" w:rsidRPr="00E84C96">
        <w:t>(</w:t>
      </w:r>
      <w:proofErr w:type="spellStart"/>
      <w:r w:rsidR="00F94060" w:rsidRPr="00E84C96">
        <w:t>Yadoo</w:t>
      </w:r>
      <w:proofErr w:type="spellEnd"/>
      <w:r w:rsidR="00F94060" w:rsidRPr="00E84C96">
        <w:t xml:space="preserve"> </w:t>
      </w:r>
      <w:r w:rsidR="00F94060" w:rsidRPr="00E84C96">
        <w:rPr>
          <w:i/>
          <w:iCs/>
        </w:rPr>
        <w:t>et al</w:t>
      </w:r>
      <w:r w:rsidR="00F94060" w:rsidRPr="00E84C96">
        <w:t xml:space="preserve">, 2011). </w:t>
      </w:r>
      <w:r w:rsidR="008C2FC2">
        <w:t xml:space="preserve">There is uncertainty, </w:t>
      </w:r>
      <w:r w:rsidR="00F94060" w:rsidRPr="00E84C96">
        <w:t xml:space="preserve">within </w:t>
      </w:r>
      <w:r w:rsidR="008C2FC2">
        <w:t xml:space="preserve">UK </w:t>
      </w:r>
      <w:r w:rsidR="00F94060" w:rsidRPr="00E84C96">
        <w:t>communities</w:t>
      </w:r>
      <w:r w:rsidR="008C2FC2">
        <w:t>,</w:t>
      </w:r>
      <w:r w:rsidR="00F94060" w:rsidRPr="00E84C96">
        <w:t xml:space="preserve"> as to the v</w:t>
      </w:r>
      <w:r w:rsidR="00262B16">
        <w:t>iability of creating successful CEPs</w:t>
      </w:r>
      <w:r w:rsidR="00F94060" w:rsidRPr="00E84C96">
        <w:t xml:space="preserve"> (Rogers </w:t>
      </w:r>
      <w:r w:rsidR="00F94060" w:rsidRPr="00E84C96">
        <w:rPr>
          <w:iCs/>
        </w:rPr>
        <w:t>et al</w:t>
      </w:r>
      <w:r w:rsidR="00F94060" w:rsidRPr="00E84C96">
        <w:t xml:space="preserve">, 2008). </w:t>
      </w:r>
      <w:r w:rsidR="003D544E">
        <w:t>A</w:t>
      </w:r>
      <w:r w:rsidR="008C2FC2">
        <w:t xml:space="preserve"> centralist </w:t>
      </w:r>
      <w:r w:rsidR="00F94060" w:rsidRPr="00E84C96">
        <w:t>approach to energy</w:t>
      </w:r>
      <w:r w:rsidR="003D544E">
        <w:t xml:space="preserve"> generation</w:t>
      </w:r>
      <w:r w:rsidR="00F94060" w:rsidRPr="00E84C96">
        <w:t xml:space="preserve">, and the lack of local devolved decision making in the </w:t>
      </w:r>
      <w:r w:rsidR="008C2FC2">
        <w:t xml:space="preserve">energy </w:t>
      </w:r>
      <w:r w:rsidR="00F94060" w:rsidRPr="00E84C96">
        <w:t xml:space="preserve">field, can result in </w:t>
      </w:r>
      <w:r w:rsidR="00503002">
        <w:t>reification of</w:t>
      </w:r>
      <w:r w:rsidR="00F94060" w:rsidRPr="00E84C96">
        <w:t xml:space="preserve"> traditional political, economic and behavioural patterns –</w:t>
      </w:r>
      <w:r w:rsidR="007D2FEE">
        <w:t xml:space="preserve"> </w:t>
      </w:r>
      <w:r w:rsidR="008C2FC2">
        <w:t xml:space="preserve">meaning that </w:t>
      </w:r>
      <w:r w:rsidR="009F4623">
        <w:t xml:space="preserve">rather than encouraging efforts to decentralise, there is </w:t>
      </w:r>
      <w:r w:rsidR="00AA126E">
        <w:t xml:space="preserve">instead </w:t>
      </w:r>
      <w:r w:rsidR="009F4623">
        <w:t>a recentralisation of power</w:t>
      </w:r>
      <w:r w:rsidR="00AA126E">
        <w:t xml:space="preserve"> (political and electrical)</w:t>
      </w:r>
      <w:r w:rsidR="00F94060" w:rsidRPr="00E84C96">
        <w:t xml:space="preserve"> (</w:t>
      </w:r>
      <w:r w:rsidR="009F4623">
        <w:t xml:space="preserve">Groves </w:t>
      </w:r>
      <w:r w:rsidR="009F4623">
        <w:rPr>
          <w:i/>
        </w:rPr>
        <w:t>et</w:t>
      </w:r>
      <w:r w:rsidR="009F4623" w:rsidRPr="00AA126E">
        <w:rPr>
          <w:i/>
        </w:rPr>
        <w:t xml:space="preserve"> al</w:t>
      </w:r>
      <w:r w:rsidR="009F4623">
        <w:t xml:space="preserve">, 2013; also see </w:t>
      </w:r>
      <w:proofErr w:type="spellStart"/>
      <w:r w:rsidR="00F94060" w:rsidRPr="009F4623">
        <w:t>Möller</w:t>
      </w:r>
      <w:proofErr w:type="spellEnd"/>
      <w:r w:rsidR="00F94060" w:rsidRPr="00E84C96">
        <w:t xml:space="preserve"> </w:t>
      </w:r>
      <w:r w:rsidR="00F94060" w:rsidRPr="00E84C96">
        <w:rPr>
          <w:i/>
          <w:iCs/>
        </w:rPr>
        <w:t>et al</w:t>
      </w:r>
      <w:r w:rsidR="00F94060" w:rsidRPr="00E84C96">
        <w:t xml:space="preserve">, 2012; Strachan </w:t>
      </w:r>
      <w:r w:rsidR="00F94060" w:rsidRPr="008D2302">
        <w:rPr>
          <w:i/>
        </w:rPr>
        <w:t>et al</w:t>
      </w:r>
      <w:r w:rsidR="00F94060" w:rsidRPr="00E84C96">
        <w:t>, 2015).</w:t>
      </w:r>
      <w:r w:rsidR="00154E67">
        <w:t xml:space="preserve">  </w:t>
      </w:r>
    </w:p>
    <w:p w14:paraId="4A4E57E4" w14:textId="7DD716E7" w:rsidR="00E6402D" w:rsidRDefault="009B485C" w:rsidP="0005446D">
      <w:pPr>
        <w:pStyle w:val="NormalWeb"/>
        <w:spacing w:before="0" w:beforeAutospacing="0" w:after="150" w:afterAutospacing="0" w:line="276" w:lineRule="auto"/>
        <w:jc w:val="both"/>
      </w:pPr>
      <w:r>
        <w:t xml:space="preserve">Beyond the </w:t>
      </w:r>
      <w:r w:rsidR="00927D2D">
        <w:t>valued-added benefits (e.g. income, energy provision, fuel poverty alleviation) that CEPs may bring to community members, t</w:t>
      </w:r>
      <w:r w:rsidR="00F0794B">
        <w:t>he</w:t>
      </w:r>
      <w:r w:rsidR="00326624">
        <w:t xml:space="preserve">y also have a significant role to play in encouraging </w:t>
      </w:r>
      <w:r w:rsidR="00927D2D">
        <w:t>support for renewable energies more generally</w:t>
      </w:r>
      <w:r w:rsidR="00154E67">
        <w:t xml:space="preserve"> </w:t>
      </w:r>
      <w:r w:rsidR="00154E67" w:rsidRPr="00E84C96">
        <w:t>(</w:t>
      </w:r>
      <w:proofErr w:type="spellStart"/>
      <w:r w:rsidR="00154E67" w:rsidRPr="00E84C96">
        <w:t>Toke</w:t>
      </w:r>
      <w:proofErr w:type="spellEnd"/>
      <w:r w:rsidR="00154E67" w:rsidRPr="00E84C96">
        <w:t xml:space="preserve"> et al, 2008</w:t>
      </w:r>
      <w:r w:rsidR="00154E67">
        <w:t>; Li et al, 2013, Walker et al, 2010, Willis and Willis, 2012</w:t>
      </w:r>
      <w:r w:rsidR="00154E67" w:rsidRPr="00E84C96">
        <w:t xml:space="preserve">). Considering </w:t>
      </w:r>
      <w:r w:rsidR="00154E67">
        <w:t xml:space="preserve">the </w:t>
      </w:r>
      <w:r w:rsidR="00154E67" w:rsidRPr="00E84C96">
        <w:t xml:space="preserve">pockets of apparent resistance towards large </w:t>
      </w:r>
      <w:r w:rsidR="004C5A05">
        <w:t xml:space="preserve">scale RE </w:t>
      </w:r>
      <w:r w:rsidR="00154E67" w:rsidRPr="00E84C96">
        <w:t xml:space="preserve">projects (particularly </w:t>
      </w:r>
      <w:r w:rsidR="00154E67">
        <w:t xml:space="preserve">onshore </w:t>
      </w:r>
      <w:r w:rsidR="00154E67" w:rsidRPr="00E84C96">
        <w:t xml:space="preserve">wind developments) this finding is </w:t>
      </w:r>
      <w:proofErr w:type="gramStart"/>
      <w:r w:rsidR="00154E67" w:rsidRPr="00E84C96">
        <w:t>significant</w:t>
      </w:r>
      <w:r w:rsidR="0005446D">
        <w:t>,</w:t>
      </w:r>
      <w:r w:rsidR="00F22CAD">
        <w:t xml:space="preserve"> </w:t>
      </w:r>
      <w:r w:rsidR="0005446D">
        <w:t>and</w:t>
      </w:r>
      <w:proofErr w:type="gramEnd"/>
      <w:r w:rsidR="0005446D">
        <w:t xml:space="preserve"> provides a further impetus for carefully examining the mechanisms that may hinder or support the development of CEPs</w:t>
      </w:r>
      <w:r w:rsidR="00154E67" w:rsidRPr="00E84C96">
        <w:t>.</w:t>
      </w:r>
      <w:r w:rsidR="009D3046">
        <w:t xml:space="preserve"> This paper contributes particularly to the mechanisms at play at sub-state nation levels</w:t>
      </w:r>
      <w:r w:rsidR="003D544E">
        <w:t xml:space="preserve"> within the UK</w:t>
      </w:r>
      <w:r w:rsidR="009D3046">
        <w:t>, a focus that has been to date, quite rare.</w:t>
      </w:r>
      <w:r w:rsidR="008D2302">
        <w:t xml:space="preserve">  </w:t>
      </w:r>
    </w:p>
    <w:p w14:paraId="67316E0B" w14:textId="77777777" w:rsidR="00E801C5" w:rsidRPr="00E84C96" w:rsidRDefault="00E801C5" w:rsidP="00E84C96">
      <w:pPr>
        <w:spacing w:line="276" w:lineRule="auto"/>
        <w:jc w:val="both"/>
        <w:rPr>
          <w:rFonts w:ascii="Times New Roman" w:eastAsia="Times New Roman" w:hAnsi="Times New Roman" w:cs="Times New Roman"/>
          <w:sz w:val="24"/>
          <w:szCs w:val="24"/>
        </w:rPr>
      </w:pPr>
    </w:p>
    <w:p w14:paraId="4E4B8F81" w14:textId="1F064EEC" w:rsidR="00E801C5" w:rsidRPr="00A3427A" w:rsidRDefault="00A3427A" w:rsidP="00A3427A">
      <w:pPr>
        <w:pStyle w:val="ListParagraph"/>
        <w:numPr>
          <w:ilvl w:val="0"/>
          <w:numId w:val="3"/>
        </w:num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Background: The </w:t>
      </w:r>
      <w:r w:rsidR="00E801C5" w:rsidRPr="00A3427A">
        <w:rPr>
          <w:rFonts w:ascii="Times New Roman" w:eastAsia="Times New Roman" w:hAnsi="Times New Roman" w:cs="Times New Roman"/>
          <w:b/>
          <w:sz w:val="24"/>
          <w:szCs w:val="24"/>
        </w:rPr>
        <w:t>Community Energy Landscape</w:t>
      </w:r>
      <w:r>
        <w:rPr>
          <w:rFonts w:ascii="Times New Roman" w:eastAsia="Times New Roman" w:hAnsi="Times New Roman" w:cs="Times New Roman"/>
          <w:b/>
          <w:sz w:val="24"/>
          <w:szCs w:val="24"/>
        </w:rPr>
        <w:t xml:space="preserve"> in</w:t>
      </w:r>
      <w:r w:rsidR="00E801C5" w:rsidRPr="00A3427A">
        <w:rPr>
          <w:rFonts w:ascii="Times New Roman" w:eastAsia="Times New Roman" w:hAnsi="Times New Roman" w:cs="Times New Roman"/>
          <w:b/>
          <w:sz w:val="24"/>
          <w:szCs w:val="24"/>
        </w:rPr>
        <w:t xml:space="preserve"> Europe, the UK, Scotland and Wales</w:t>
      </w:r>
    </w:p>
    <w:p w14:paraId="346F0D6F" w14:textId="6D4D1C3E" w:rsidR="003E6B83" w:rsidRDefault="00CB5183" w:rsidP="00E84C9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w:t>
      </w:r>
      <w:r w:rsidR="009C56B8">
        <w:rPr>
          <w:rFonts w:ascii="Times New Roman" w:eastAsia="Times New Roman" w:hAnsi="Times New Roman" w:cs="Times New Roman"/>
          <w:sz w:val="24"/>
          <w:szCs w:val="24"/>
        </w:rPr>
        <w:t>s of this research is within two of the sub-state</w:t>
      </w:r>
      <w:r>
        <w:rPr>
          <w:rFonts w:ascii="Times New Roman" w:eastAsia="Times New Roman" w:hAnsi="Times New Roman" w:cs="Times New Roman"/>
          <w:sz w:val="24"/>
          <w:szCs w:val="24"/>
        </w:rPr>
        <w:t xml:space="preserve"> nations of t</w:t>
      </w:r>
      <w:r w:rsidR="009D3046">
        <w:rPr>
          <w:rFonts w:ascii="Times New Roman" w:eastAsia="Times New Roman" w:hAnsi="Times New Roman" w:cs="Times New Roman"/>
          <w:sz w:val="24"/>
          <w:szCs w:val="24"/>
        </w:rPr>
        <w:t xml:space="preserve">he UK: </w:t>
      </w:r>
      <w:r>
        <w:rPr>
          <w:rFonts w:ascii="Times New Roman" w:eastAsia="Times New Roman" w:hAnsi="Times New Roman" w:cs="Times New Roman"/>
          <w:sz w:val="24"/>
          <w:szCs w:val="24"/>
        </w:rPr>
        <w:t xml:space="preserve">Wales and </w:t>
      </w:r>
      <w:r w:rsidR="009C56B8">
        <w:rPr>
          <w:rFonts w:ascii="Times New Roman" w:eastAsia="Times New Roman" w:hAnsi="Times New Roman" w:cs="Times New Roman"/>
          <w:sz w:val="24"/>
          <w:szCs w:val="24"/>
        </w:rPr>
        <w:t xml:space="preserve">Scotland. This </w:t>
      </w:r>
      <w:r w:rsidR="00BF3736">
        <w:rPr>
          <w:rFonts w:ascii="Times New Roman" w:eastAsia="Times New Roman" w:hAnsi="Times New Roman" w:cs="Times New Roman"/>
          <w:sz w:val="24"/>
          <w:szCs w:val="24"/>
        </w:rPr>
        <w:t>enables the exploration of the</w:t>
      </w:r>
      <w:r w:rsidR="009C56B8">
        <w:rPr>
          <w:rFonts w:ascii="Times New Roman" w:eastAsia="Times New Roman" w:hAnsi="Times New Roman" w:cs="Times New Roman"/>
          <w:sz w:val="24"/>
          <w:szCs w:val="24"/>
        </w:rPr>
        <w:t xml:space="preserve"> experiences of </w:t>
      </w:r>
      <w:r w:rsidR="00874610">
        <w:rPr>
          <w:rFonts w:ascii="Times New Roman" w:eastAsia="Times New Roman" w:hAnsi="Times New Roman" w:cs="Times New Roman"/>
          <w:sz w:val="24"/>
          <w:szCs w:val="24"/>
        </w:rPr>
        <w:t>CEPs</w:t>
      </w:r>
      <w:r w:rsidR="009C56B8">
        <w:rPr>
          <w:rFonts w:ascii="Times New Roman" w:eastAsia="Times New Roman" w:hAnsi="Times New Roman" w:cs="Times New Roman"/>
          <w:sz w:val="24"/>
          <w:szCs w:val="24"/>
        </w:rPr>
        <w:t xml:space="preserve"> in two devolved nations</w:t>
      </w:r>
      <w:r w:rsidR="009D3046">
        <w:rPr>
          <w:rFonts w:ascii="Times New Roman" w:eastAsia="Times New Roman" w:hAnsi="Times New Roman" w:cs="Times New Roman"/>
          <w:sz w:val="24"/>
          <w:szCs w:val="24"/>
        </w:rPr>
        <w:t xml:space="preserve"> within one nation state, </w:t>
      </w:r>
      <w:r w:rsidR="00874610">
        <w:rPr>
          <w:rFonts w:ascii="Times New Roman" w:eastAsia="Times New Roman" w:hAnsi="Times New Roman" w:cs="Times New Roman"/>
          <w:sz w:val="24"/>
          <w:szCs w:val="24"/>
        </w:rPr>
        <w:t xml:space="preserve">specifically </w:t>
      </w:r>
      <w:r w:rsidR="009D3046">
        <w:rPr>
          <w:rFonts w:ascii="Times New Roman" w:eastAsia="Times New Roman" w:hAnsi="Times New Roman" w:cs="Times New Roman"/>
          <w:sz w:val="24"/>
          <w:szCs w:val="24"/>
        </w:rPr>
        <w:t xml:space="preserve">reflecting on how </w:t>
      </w:r>
      <w:r w:rsidR="00874610">
        <w:rPr>
          <w:rFonts w:ascii="Times New Roman" w:eastAsia="Times New Roman" w:hAnsi="Times New Roman" w:cs="Times New Roman"/>
          <w:sz w:val="24"/>
          <w:szCs w:val="24"/>
        </w:rPr>
        <w:t xml:space="preserve">such groups perceive </w:t>
      </w:r>
      <w:r w:rsidR="009D3046">
        <w:rPr>
          <w:rFonts w:ascii="Times New Roman" w:eastAsia="Times New Roman" w:hAnsi="Times New Roman" w:cs="Times New Roman"/>
          <w:sz w:val="24"/>
          <w:szCs w:val="24"/>
        </w:rPr>
        <w:t xml:space="preserve">devolution systems have </w:t>
      </w:r>
      <w:r w:rsidR="00817FC1">
        <w:rPr>
          <w:rFonts w:ascii="Times New Roman" w:eastAsia="Times New Roman" w:hAnsi="Times New Roman" w:cs="Times New Roman"/>
          <w:sz w:val="24"/>
          <w:szCs w:val="24"/>
        </w:rPr>
        <w:t xml:space="preserve">impacted on </w:t>
      </w:r>
      <w:r w:rsidR="00874610">
        <w:rPr>
          <w:rFonts w:ascii="Times New Roman" w:eastAsia="Times New Roman" w:hAnsi="Times New Roman" w:cs="Times New Roman"/>
          <w:sz w:val="24"/>
          <w:szCs w:val="24"/>
        </w:rPr>
        <w:t>theirs</w:t>
      </w:r>
      <w:r w:rsidR="00D11075">
        <w:rPr>
          <w:rFonts w:ascii="Times New Roman" w:eastAsia="Times New Roman" w:hAnsi="Times New Roman" w:cs="Times New Roman"/>
          <w:sz w:val="24"/>
          <w:szCs w:val="24"/>
        </w:rPr>
        <w:t>,</w:t>
      </w:r>
      <w:r w:rsidR="00874610">
        <w:rPr>
          <w:rFonts w:ascii="Times New Roman" w:eastAsia="Times New Roman" w:hAnsi="Times New Roman" w:cs="Times New Roman"/>
          <w:sz w:val="24"/>
          <w:szCs w:val="24"/>
        </w:rPr>
        <w:t xml:space="preserve"> and the community energy sectors</w:t>
      </w:r>
      <w:r w:rsidR="00D11075">
        <w:rPr>
          <w:rFonts w:ascii="Times New Roman" w:eastAsia="Times New Roman" w:hAnsi="Times New Roman" w:cs="Times New Roman"/>
          <w:sz w:val="24"/>
          <w:szCs w:val="24"/>
        </w:rPr>
        <w:t>,</w:t>
      </w:r>
      <w:r w:rsidR="00874610">
        <w:rPr>
          <w:rFonts w:ascii="Times New Roman" w:eastAsia="Times New Roman" w:hAnsi="Times New Roman" w:cs="Times New Roman"/>
          <w:sz w:val="24"/>
          <w:szCs w:val="24"/>
        </w:rPr>
        <w:t xml:space="preserve"> de</w:t>
      </w:r>
      <w:r w:rsidR="003E6B83">
        <w:rPr>
          <w:rFonts w:ascii="Times New Roman" w:eastAsia="Times New Roman" w:hAnsi="Times New Roman" w:cs="Times New Roman"/>
          <w:sz w:val="24"/>
          <w:szCs w:val="24"/>
        </w:rPr>
        <w:t>v</w:t>
      </w:r>
      <w:r w:rsidR="00874610">
        <w:rPr>
          <w:rFonts w:ascii="Times New Roman" w:eastAsia="Times New Roman" w:hAnsi="Times New Roman" w:cs="Times New Roman"/>
          <w:sz w:val="24"/>
          <w:szCs w:val="24"/>
        </w:rPr>
        <w:t>elopment</w:t>
      </w:r>
      <w:r w:rsidR="009C56B8">
        <w:rPr>
          <w:rFonts w:ascii="Times New Roman" w:eastAsia="Times New Roman" w:hAnsi="Times New Roman" w:cs="Times New Roman"/>
          <w:sz w:val="24"/>
          <w:szCs w:val="24"/>
        </w:rPr>
        <w:t>. Such insights can be of relevance for community energy development beyond the UK</w:t>
      </w:r>
      <w:r w:rsidR="009D3046">
        <w:rPr>
          <w:rFonts w:ascii="Times New Roman" w:eastAsia="Times New Roman" w:hAnsi="Times New Roman" w:cs="Times New Roman"/>
          <w:sz w:val="24"/>
          <w:szCs w:val="24"/>
        </w:rPr>
        <w:t>, particularly within federalised nations and amongst devolved nations</w:t>
      </w:r>
      <w:r w:rsidR="009C56B8">
        <w:rPr>
          <w:rFonts w:ascii="Times New Roman" w:eastAsia="Times New Roman" w:hAnsi="Times New Roman" w:cs="Times New Roman"/>
          <w:sz w:val="24"/>
          <w:szCs w:val="24"/>
        </w:rPr>
        <w:t>.</w:t>
      </w:r>
      <w:r w:rsidR="00B63BB1">
        <w:rPr>
          <w:rFonts w:ascii="Times New Roman" w:eastAsia="Times New Roman" w:hAnsi="Times New Roman" w:cs="Times New Roman"/>
          <w:sz w:val="24"/>
          <w:szCs w:val="24"/>
        </w:rPr>
        <w:t xml:space="preserve"> </w:t>
      </w:r>
      <w:r w:rsidR="001406BF">
        <w:rPr>
          <w:rFonts w:ascii="Times New Roman" w:eastAsia="Times New Roman" w:hAnsi="Times New Roman" w:cs="Times New Roman"/>
          <w:sz w:val="24"/>
          <w:szCs w:val="24"/>
        </w:rPr>
        <w:t xml:space="preserve">Indeed, initial work into CEPs across federalised nations show </w:t>
      </w:r>
      <w:r w:rsidR="00BE1E36">
        <w:rPr>
          <w:rFonts w:ascii="Times New Roman" w:eastAsia="Times New Roman" w:hAnsi="Times New Roman" w:cs="Times New Roman"/>
          <w:sz w:val="24"/>
          <w:szCs w:val="24"/>
        </w:rPr>
        <w:t>that i</w:t>
      </w:r>
      <w:r w:rsidR="00146FAD" w:rsidRPr="00FB245B">
        <w:rPr>
          <w:rFonts w:ascii="Times New Roman" w:eastAsia="Times New Roman" w:hAnsi="Times New Roman" w:cs="Times New Roman"/>
          <w:sz w:val="24"/>
          <w:szCs w:val="24"/>
        </w:rPr>
        <w:t xml:space="preserve">nnovations, such as </w:t>
      </w:r>
      <w:r w:rsidR="008E7AB6">
        <w:rPr>
          <w:rFonts w:ascii="Times New Roman" w:eastAsia="Times New Roman" w:hAnsi="Times New Roman" w:cs="Times New Roman"/>
          <w:sz w:val="24"/>
          <w:szCs w:val="24"/>
        </w:rPr>
        <w:t>‘</w:t>
      </w:r>
      <w:proofErr w:type="spellStart"/>
      <w:r w:rsidR="00146FAD" w:rsidRPr="00FB245B">
        <w:rPr>
          <w:rFonts w:ascii="Times New Roman" w:eastAsia="Times New Roman" w:hAnsi="Times New Roman" w:cs="Times New Roman"/>
          <w:sz w:val="24"/>
          <w:szCs w:val="24"/>
        </w:rPr>
        <w:t>Bürgerenergie</w:t>
      </w:r>
      <w:proofErr w:type="spellEnd"/>
      <w:r w:rsidR="00146FAD" w:rsidRPr="00FB245B">
        <w:rPr>
          <w:rFonts w:ascii="Times New Roman" w:eastAsia="Times New Roman" w:hAnsi="Times New Roman" w:cs="Times New Roman"/>
          <w:sz w:val="24"/>
          <w:szCs w:val="24"/>
        </w:rPr>
        <w:t xml:space="preserve">’ (‘citizens' energy’) in Germany (Radtke, 2013) </w:t>
      </w:r>
      <w:r w:rsidR="008E7AB6">
        <w:rPr>
          <w:rFonts w:ascii="Times New Roman" w:eastAsia="Times New Roman" w:hAnsi="Times New Roman" w:cs="Times New Roman"/>
          <w:sz w:val="24"/>
          <w:szCs w:val="24"/>
        </w:rPr>
        <w:t xml:space="preserve">can </w:t>
      </w:r>
      <w:r w:rsidR="00146FAD" w:rsidRPr="00FB245B">
        <w:rPr>
          <w:rFonts w:ascii="Times New Roman" w:eastAsia="Times New Roman" w:hAnsi="Times New Roman" w:cs="Times New Roman"/>
          <w:sz w:val="24"/>
          <w:szCs w:val="24"/>
        </w:rPr>
        <w:t>offer a new relationship between society and energy systems centred on social embeddedness and collectivism.</w:t>
      </w:r>
      <w:r w:rsidR="00254063">
        <w:rPr>
          <w:rFonts w:ascii="Times New Roman" w:eastAsia="Times New Roman" w:hAnsi="Times New Roman" w:cs="Times New Roman"/>
          <w:sz w:val="24"/>
          <w:szCs w:val="24"/>
        </w:rPr>
        <w:t xml:space="preserve"> </w:t>
      </w:r>
      <w:r w:rsidR="001406BF">
        <w:rPr>
          <w:rFonts w:ascii="Times New Roman" w:eastAsia="Times New Roman" w:hAnsi="Times New Roman" w:cs="Times New Roman"/>
          <w:sz w:val="24"/>
          <w:szCs w:val="24"/>
        </w:rPr>
        <w:t>Yet such important work, has not fully unpacked, from the perspective of CEPs</w:t>
      </w:r>
      <w:r w:rsidR="00254063">
        <w:rPr>
          <w:rFonts w:ascii="Times New Roman" w:eastAsia="Times New Roman" w:hAnsi="Times New Roman" w:cs="Times New Roman"/>
          <w:sz w:val="24"/>
          <w:szCs w:val="24"/>
        </w:rPr>
        <w:t xml:space="preserve"> in devolved nations</w:t>
      </w:r>
      <w:r w:rsidR="001406BF">
        <w:rPr>
          <w:rFonts w:ascii="Times New Roman" w:eastAsia="Times New Roman" w:hAnsi="Times New Roman" w:cs="Times New Roman"/>
          <w:sz w:val="24"/>
          <w:szCs w:val="24"/>
        </w:rPr>
        <w:t>, what governance mechanisms facilitate or hinder their development.</w:t>
      </w:r>
      <w:r w:rsidR="0045062A">
        <w:rPr>
          <w:rFonts w:ascii="Times New Roman" w:eastAsia="Times New Roman" w:hAnsi="Times New Roman" w:cs="Times New Roman"/>
          <w:sz w:val="24"/>
          <w:szCs w:val="24"/>
        </w:rPr>
        <w:t xml:space="preserve"> </w:t>
      </w:r>
      <w:r w:rsidR="00254063">
        <w:rPr>
          <w:rFonts w:ascii="Times New Roman" w:eastAsia="Times New Roman" w:hAnsi="Times New Roman" w:cs="Times New Roman"/>
          <w:sz w:val="24"/>
          <w:szCs w:val="24"/>
        </w:rPr>
        <w:t>F</w:t>
      </w:r>
      <w:r w:rsidR="00874610">
        <w:rPr>
          <w:rFonts w:ascii="Times New Roman" w:eastAsia="Times New Roman" w:hAnsi="Times New Roman" w:cs="Times New Roman"/>
          <w:sz w:val="24"/>
          <w:szCs w:val="24"/>
        </w:rPr>
        <w:t xml:space="preserve">or such insights to be meaningful, </w:t>
      </w:r>
      <w:r>
        <w:rPr>
          <w:rFonts w:ascii="Times New Roman" w:eastAsia="Times New Roman" w:hAnsi="Times New Roman" w:cs="Times New Roman"/>
          <w:sz w:val="24"/>
          <w:szCs w:val="24"/>
        </w:rPr>
        <w:t>c</w:t>
      </w:r>
      <w:r w:rsidR="004723D5" w:rsidRPr="00E84C96">
        <w:rPr>
          <w:rFonts w:ascii="Times New Roman" w:eastAsia="Times New Roman" w:hAnsi="Times New Roman" w:cs="Times New Roman"/>
          <w:sz w:val="24"/>
          <w:szCs w:val="24"/>
        </w:rPr>
        <w:t>ommunity energy needs to be understood within the wider context of the</w:t>
      </w:r>
      <w:r w:rsidR="004C5A05">
        <w:rPr>
          <w:rFonts w:ascii="Times New Roman" w:eastAsia="Times New Roman" w:hAnsi="Times New Roman" w:cs="Times New Roman"/>
          <w:sz w:val="24"/>
          <w:szCs w:val="24"/>
        </w:rPr>
        <w:t xml:space="preserve"> RE</w:t>
      </w:r>
      <w:r w:rsidR="004723D5" w:rsidRPr="00E84C96">
        <w:rPr>
          <w:rFonts w:ascii="Times New Roman" w:eastAsia="Times New Roman" w:hAnsi="Times New Roman" w:cs="Times New Roman"/>
          <w:sz w:val="24"/>
          <w:szCs w:val="24"/>
        </w:rPr>
        <w:t xml:space="preserve"> sector and the goals that it has been set</w:t>
      </w:r>
      <w:r w:rsidR="00874610">
        <w:rPr>
          <w:rFonts w:ascii="Times New Roman" w:eastAsia="Times New Roman" w:hAnsi="Times New Roman" w:cs="Times New Roman"/>
          <w:sz w:val="24"/>
          <w:szCs w:val="24"/>
        </w:rPr>
        <w:t>, all of which are dependent on specific socio-political and geographical contexts</w:t>
      </w:r>
      <w:r w:rsidR="003E6B83">
        <w:rPr>
          <w:rFonts w:ascii="Times New Roman" w:eastAsia="Times New Roman" w:hAnsi="Times New Roman" w:cs="Times New Roman"/>
          <w:sz w:val="24"/>
          <w:szCs w:val="24"/>
        </w:rPr>
        <w:t xml:space="preserve"> and histories</w:t>
      </w:r>
      <w:r w:rsidR="004723D5" w:rsidRPr="00E84C96">
        <w:rPr>
          <w:rFonts w:ascii="Times New Roman" w:eastAsia="Times New Roman" w:hAnsi="Times New Roman" w:cs="Times New Roman"/>
          <w:sz w:val="24"/>
          <w:szCs w:val="24"/>
        </w:rPr>
        <w:t xml:space="preserve">. </w:t>
      </w:r>
      <w:r w:rsidR="003E6B83">
        <w:rPr>
          <w:rFonts w:ascii="Times New Roman" w:eastAsia="Times New Roman" w:hAnsi="Times New Roman" w:cs="Times New Roman"/>
          <w:sz w:val="24"/>
          <w:szCs w:val="24"/>
        </w:rPr>
        <w:t>For the present paper, this involves a careful exploration of relevant UK policies and targets.</w:t>
      </w:r>
    </w:p>
    <w:p w14:paraId="7EA9632A" w14:textId="11140B29" w:rsidR="00BC4FE5" w:rsidRPr="007B7F4D" w:rsidRDefault="007D2FEE" w:rsidP="00BC4FE5">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Previous </w:t>
      </w:r>
      <w:r w:rsidR="004723D5" w:rsidRPr="00E84C96">
        <w:rPr>
          <w:rFonts w:ascii="Times New Roman" w:eastAsia="Times New Roman" w:hAnsi="Times New Roman" w:cs="Times New Roman"/>
          <w:sz w:val="24"/>
          <w:szCs w:val="24"/>
        </w:rPr>
        <w:t>UK government</w:t>
      </w:r>
      <w:r>
        <w:rPr>
          <w:rFonts w:ascii="Times New Roman" w:eastAsia="Times New Roman" w:hAnsi="Times New Roman" w:cs="Times New Roman"/>
          <w:sz w:val="24"/>
          <w:szCs w:val="24"/>
        </w:rPr>
        <w:t>s</w:t>
      </w:r>
      <w:r w:rsidR="004723D5" w:rsidRPr="00E84C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have </w:t>
      </w:r>
      <w:r w:rsidR="004723D5" w:rsidRPr="00E84C96">
        <w:rPr>
          <w:rFonts w:ascii="Times New Roman" w:eastAsia="Times New Roman" w:hAnsi="Times New Roman" w:cs="Times New Roman"/>
          <w:sz w:val="24"/>
          <w:szCs w:val="24"/>
        </w:rPr>
        <w:t>set targets for generating 10% electrical energy from renewable sources by 2010, and 20% by 2020</w:t>
      </w:r>
      <w:r w:rsidR="005B6251">
        <w:rPr>
          <w:rFonts w:ascii="Times New Roman" w:eastAsia="Times New Roman" w:hAnsi="Times New Roman" w:cs="Times New Roman"/>
          <w:sz w:val="24"/>
          <w:szCs w:val="24"/>
        </w:rPr>
        <w:t>, based on a</w:t>
      </w:r>
      <w:r w:rsidR="006A16EC">
        <w:rPr>
          <w:rFonts w:ascii="Times New Roman" w:eastAsia="Times New Roman" w:hAnsi="Times New Roman" w:cs="Times New Roman"/>
          <w:sz w:val="24"/>
          <w:szCs w:val="24"/>
        </w:rPr>
        <w:t>n</w:t>
      </w:r>
      <w:r w:rsidR="005B6251">
        <w:rPr>
          <w:rFonts w:ascii="Times New Roman" w:eastAsia="Times New Roman" w:hAnsi="Times New Roman" w:cs="Times New Roman"/>
          <w:sz w:val="24"/>
          <w:szCs w:val="24"/>
        </w:rPr>
        <w:t xml:space="preserve"> E</w:t>
      </w:r>
      <w:r w:rsidR="006A16EC">
        <w:rPr>
          <w:rFonts w:ascii="Times New Roman" w:eastAsia="Times New Roman" w:hAnsi="Times New Roman" w:cs="Times New Roman"/>
          <w:sz w:val="24"/>
          <w:szCs w:val="24"/>
        </w:rPr>
        <w:t>U</w:t>
      </w:r>
      <w:r w:rsidR="005B6251">
        <w:rPr>
          <w:rFonts w:ascii="Times New Roman" w:eastAsia="Times New Roman" w:hAnsi="Times New Roman" w:cs="Times New Roman"/>
          <w:sz w:val="24"/>
          <w:szCs w:val="24"/>
        </w:rPr>
        <w:t xml:space="preserve"> goal</w:t>
      </w:r>
      <w:r w:rsidR="004723D5" w:rsidRPr="00E84C96">
        <w:rPr>
          <w:rFonts w:ascii="Times New Roman" w:eastAsia="Times New Roman" w:hAnsi="Times New Roman" w:cs="Times New Roman"/>
          <w:sz w:val="24"/>
          <w:szCs w:val="24"/>
        </w:rPr>
        <w:t xml:space="preserve"> (Warren and McFadyen, 2010). The UK failed </w:t>
      </w:r>
      <w:r w:rsidR="00E86BC9">
        <w:rPr>
          <w:rFonts w:ascii="Times New Roman" w:eastAsia="Times New Roman" w:hAnsi="Times New Roman" w:cs="Times New Roman"/>
          <w:sz w:val="24"/>
          <w:szCs w:val="24"/>
        </w:rPr>
        <w:t>to</w:t>
      </w:r>
      <w:r w:rsidR="00E86BC9" w:rsidRPr="00E84C96">
        <w:rPr>
          <w:rFonts w:ascii="Times New Roman" w:eastAsia="Times New Roman" w:hAnsi="Times New Roman" w:cs="Times New Roman"/>
          <w:sz w:val="24"/>
          <w:szCs w:val="24"/>
        </w:rPr>
        <w:t xml:space="preserve"> </w:t>
      </w:r>
      <w:r w:rsidR="004723D5" w:rsidRPr="00E84C96">
        <w:rPr>
          <w:rFonts w:ascii="Times New Roman" w:eastAsia="Times New Roman" w:hAnsi="Times New Roman" w:cs="Times New Roman"/>
          <w:sz w:val="24"/>
          <w:szCs w:val="24"/>
        </w:rPr>
        <w:t>reach the first goal</w:t>
      </w:r>
      <w:r w:rsidR="00E86BC9">
        <w:rPr>
          <w:rFonts w:ascii="Times New Roman" w:eastAsia="Times New Roman" w:hAnsi="Times New Roman" w:cs="Times New Roman"/>
          <w:sz w:val="24"/>
          <w:szCs w:val="24"/>
        </w:rPr>
        <w:t>,</w:t>
      </w:r>
      <w:r w:rsidR="004723D5" w:rsidRPr="00E84C96">
        <w:rPr>
          <w:rFonts w:ascii="Times New Roman" w:eastAsia="Times New Roman" w:hAnsi="Times New Roman" w:cs="Times New Roman"/>
          <w:sz w:val="24"/>
          <w:szCs w:val="24"/>
        </w:rPr>
        <w:t xml:space="preserve"> only generating 6.5% of electrical</w:t>
      </w:r>
      <w:r w:rsidR="004C5A05">
        <w:rPr>
          <w:rFonts w:ascii="Times New Roman" w:eastAsia="Times New Roman" w:hAnsi="Times New Roman" w:cs="Times New Roman"/>
          <w:sz w:val="24"/>
          <w:szCs w:val="24"/>
        </w:rPr>
        <w:t xml:space="preserve"> RE</w:t>
      </w:r>
      <w:r w:rsidR="004723D5" w:rsidRPr="00E84C96">
        <w:rPr>
          <w:rFonts w:ascii="Times New Roman" w:eastAsia="Times New Roman" w:hAnsi="Times New Roman" w:cs="Times New Roman"/>
          <w:sz w:val="24"/>
          <w:szCs w:val="24"/>
        </w:rPr>
        <w:t xml:space="preserve"> by 2010 (Renewable Energy Foundation, 2012). This failure to hit set targets casts doubt on the ability of the UK to reach the target of 20% by 2020</w:t>
      </w:r>
      <w:r w:rsidR="004723D5" w:rsidRPr="005B6251">
        <w:rPr>
          <w:rFonts w:ascii="Times New Roman" w:eastAsia="Times New Roman" w:hAnsi="Times New Roman" w:cs="Times New Roman"/>
          <w:sz w:val="24"/>
          <w:szCs w:val="24"/>
        </w:rPr>
        <w:t xml:space="preserve">. However, the ability of other European member </w:t>
      </w:r>
      <w:r w:rsidR="004723D5" w:rsidRPr="005B6251">
        <w:rPr>
          <w:rFonts w:ascii="Times New Roman" w:eastAsia="Times New Roman" w:hAnsi="Times New Roman" w:cs="Times New Roman"/>
          <w:sz w:val="24"/>
          <w:szCs w:val="24"/>
        </w:rPr>
        <w:lastRenderedPageBreak/>
        <w:t>states</w:t>
      </w:r>
      <w:r w:rsidR="004723D5" w:rsidRPr="00CF53D3">
        <w:rPr>
          <w:rFonts w:ascii="Times New Roman" w:eastAsia="Times New Roman" w:hAnsi="Times New Roman" w:cs="Times New Roman"/>
          <w:sz w:val="24"/>
          <w:szCs w:val="24"/>
        </w:rPr>
        <w:t xml:space="preserve"> to reach </w:t>
      </w:r>
      <w:r w:rsidR="005B6251" w:rsidRPr="00154E67">
        <w:rPr>
          <w:rFonts w:ascii="Times New Roman" w:eastAsia="Times New Roman" w:hAnsi="Times New Roman" w:cs="Times New Roman"/>
          <w:sz w:val="24"/>
          <w:szCs w:val="24"/>
        </w:rPr>
        <w:t>the same</w:t>
      </w:r>
      <w:r w:rsidR="004723D5" w:rsidRPr="005B6251">
        <w:rPr>
          <w:rFonts w:ascii="Times New Roman" w:eastAsia="Times New Roman" w:hAnsi="Times New Roman" w:cs="Times New Roman"/>
          <w:sz w:val="24"/>
          <w:szCs w:val="24"/>
        </w:rPr>
        <w:t xml:space="preserve"> 2010 </w:t>
      </w:r>
      <w:r w:rsidR="00CF53D3" w:rsidRPr="005B6251">
        <w:rPr>
          <w:rFonts w:ascii="Times New Roman" w:eastAsia="Times New Roman" w:hAnsi="Times New Roman" w:cs="Times New Roman"/>
          <w:sz w:val="24"/>
          <w:szCs w:val="24"/>
        </w:rPr>
        <w:t>target</w:t>
      </w:r>
      <w:r w:rsidR="00CF53D3">
        <w:rPr>
          <w:rFonts w:ascii="Times New Roman" w:eastAsia="Times New Roman" w:hAnsi="Times New Roman" w:cs="Times New Roman"/>
          <w:sz w:val="24"/>
          <w:szCs w:val="24"/>
        </w:rPr>
        <w:t xml:space="preserve"> for 10% electrical energy from renewables</w:t>
      </w:r>
      <w:r w:rsidR="001F4E82">
        <w:rPr>
          <w:rFonts w:ascii="Times New Roman" w:eastAsia="Times New Roman" w:hAnsi="Times New Roman" w:cs="Times New Roman"/>
          <w:sz w:val="24"/>
          <w:szCs w:val="24"/>
        </w:rPr>
        <w:t xml:space="preserve"> </w:t>
      </w:r>
      <w:r w:rsidR="004723D5" w:rsidRPr="005B6251">
        <w:rPr>
          <w:rFonts w:ascii="Times New Roman" w:eastAsia="Times New Roman" w:hAnsi="Times New Roman" w:cs="Times New Roman"/>
          <w:sz w:val="24"/>
          <w:szCs w:val="24"/>
        </w:rPr>
        <w:t>(European Commission, 2011) suggests that success or failure in delivering</w:t>
      </w:r>
      <w:r w:rsidR="004C5A05">
        <w:rPr>
          <w:rFonts w:ascii="Times New Roman" w:eastAsia="Times New Roman" w:hAnsi="Times New Roman" w:cs="Times New Roman"/>
          <w:sz w:val="24"/>
          <w:szCs w:val="24"/>
        </w:rPr>
        <w:t xml:space="preserve"> RE</w:t>
      </w:r>
      <w:r w:rsidR="00CE7542">
        <w:rPr>
          <w:rFonts w:ascii="Times New Roman" w:eastAsia="Times New Roman" w:hAnsi="Times New Roman" w:cs="Times New Roman"/>
          <w:sz w:val="24"/>
          <w:szCs w:val="24"/>
        </w:rPr>
        <w:t xml:space="preserve"> is partly dependent</w:t>
      </w:r>
      <w:r w:rsidR="004723D5" w:rsidRPr="005B6251">
        <w:rPr>
          <w:rFonts w:ascii="Times New Roman" w:eastAsia="Times New Roman" w:hAnsi="Times New Roman" w:cs="Times New Roman"/>
          <w:sz w:val="24"/>
          <w:szCs w:val="24"/>
        </w:rPr>
        <w:t xml:space="preserve"> on </w:t>
      </w:r>
      <w:r w:rsidR="001F4E82">
        <w:rPr>
          <w:rFonts w:ascii="Times New Roman" w:eastAsia="Times New Roman" w:hAnsi="Times New Roman" w:cs="Times New Roman"/>
          <w:sz w:val="24"/>
          <w:szCs w:val="24"/>
        </w:rPr>
        <w:t xml:space="preserve">institutional arrangements and whether </w:t>
      </w:r>
      <w:r w:rsidR="00CE7542">
        <w:rPr>
          <w:rFonts w:ascii="Times New Roman" w:eastAsia="Times New Roman" w:hAnsi="Times New Roman" w:cs="Times New Roman"/>
          <w:sz w:val="24"/>
          <w:szCs w:val="24"/>
        </w:rPr>
        <w:t>“</w:t>
      </w:r>
      <w:r w:rsidR="001F4E82">
        <w:rPr>
          <w:rFonts w:ascii="Times New Roman" w:eastAsia="Times New Roman" w:hAnsi="Times New Roman" w:cs="Times New Roman"/>
          <w:sz w:val="24"/>
          <w:szCs w:val="24"/>
        </w:rPr>
        <w:t>institutional space</w:t>
      </w:r>
      <w:r w:rsidR="009D3046">
        <w:rPr>
          <w:rFonts w:ascii="Times New Roman" w:eastAsia="Times New Roman" w:hAnsi="Times New Roman" w:cs="Times New Roman"/>
          <w:sz w:val="24"/>
          <w:szCs w:val="24"/>
        </w:rPr>
        <w:t>…</w:t>
      </w:r>
      <w:r w:rsidR="001F4E82">
        <w:rPr>
          <w:rFonts w:ascii="Times New Roman" w:eastAsia="Times New Roman" w:hAnsi="Times New Roman" w:cs="Times New Roman"/>
          <w:sz w:val="24"/>
          <w:szCs w:val="24"/>
        </w:rPr>
        <w:t>includes not only the absence of constraints but also the presence of enabling conditions</w:t>
      </w:r>
      <w:r w:rsidR="00CE7542">
        <w:rPr>
          <w:rFonts w:ascii="Times New Roman" w:eastAsia="Times New Roman" w:hAnsi="Times New Roman" w:cs="Times New Roman"/>
          <w:sz w:val="24"/>
          <w:szCs w:val="24"/>
        </w:rPr>
        <w:t>”</w:t>
      </w:r>
      <w:r w:rsidR="006B54E1">
        <w:rPr>
          <w:rFonts w:ascii="Times New Roman" w:eastAsia="Times New Roman" w:hAnsi="Times New Roman" w:cs="Times New Roman"/>
          <w:sz w:val="24"/>
          <w:szCs w:val="24"/>
        </w:rPr>
        <w:t xml:space="preserve"> (</w:t>
      </w:r>
      <w:proofErr w:type="spellStart"/>
      <w:r w:rsidR="006B54E1">
        <w:rPr>
          <w:rFonts w:ascii="Times New Roman" w:eastAsia="Times New Roman" w:hAnsi="Times New Roman" w:cs="Times New Roman"/>
          <w:sz w:val="24"/>
          <w:szCs w:val="24"/>
        </w:rPr>
        <w:t>Ote</w:t>
      </w:r>
      <w:r w:rsidR="001F4E82">
        <w:rPr>
          <w:rFonts w:ascii="Times New Roman" w:eastAsia="Times New Roman" w:hAnsi="Times New Roman" w:cs="Times New Roman"/>
          <w:sz w:val="24"/>
          <w:szCs w:val="24"/>
        </w:rPr>
        <w:t>man</w:t>
      </w:r>
      <w:proofErr w:type="spellEnd"/>
      <w:r w:rsidR="001F4E82">
        <w:rPr>
          <w:rFonts w:ascii="Times New Roman" w:eastAsia="Times New Roman" w:hAnsi="Times New Roman" w:cs="Times New Roman"/>
          <w:sz w:val="24"/>
          <w:szCs w:val="24"/>
        </w:rPr>
        <w:t xml:space="preserve"> </w:t>
      </w:r>
      <w:r w:rsidR="001F4E82" w:rsidRPr="006B54E1">
        <w:rPr>
          <w:rFonts w:ascii="Times New Roman" w:eastAsia="Times New Roman" w:hAnsi="Times New Roman" w:cs="Times New Roman"/>
          <w:sz w:val="24"/>
          <w:szCs w:val="24"/>
        </w:rPr>
        <w:t>et al,</w:t>
      </w:r>
      <w:r w:rsidR="001F4E82">
        <w:rPr>
          <w:rFonts w:ascii="Times New Roman" w:eastAsia="Times New Roman" w:hAnsi="Times New Roman" w:cs="Times New Roman"/>
          <w:i/>
          <w:sz w:val="24"/>
          <w:szCs w:val="24"/>
        </w:rPr>
        <w:t xml:space="preserve"> </w:t>
      </w:r>
      <w:r w:rsidR="001F4E82">
        <w:rPr>
          <w:rFonts w:ascii="Times New Roman" w:eastAsia="Times New Roman" w:hAnsi="Times New Roman" w:cs="Times New Roman"/>
          <w:sz w:val="24"/>
          <w:szCs w:val="24"/>
        </w:rPr>
        <w:t>2014, p.</w:t>
      </w:r>
      <w:r w:rsidR="00150761">
        <w:rPr>
          <w:rFonts w:ascii="Times New Roman" w:eastAsia="Times New Roman" w:hAnsi="Times New Roman" w:cs="Times New Roman"/>
          <w:sz w:val="24"/>
          <w:szCs w:val="24"/>
        </w:rPr>
        <w:t>4)</w:t>
      </w:r>
      <w:r w:rsidR="004723D5" w:rsidRPr="00CF53D3">
        <w:rPr>
          <w:rFonts w:ascii="Times New Roman" w:eastAsia="Times New Roman" w:hAnsi="Times New Roman" w:cs="Times New Roman"/>
          <w:sz w:val="24"/>
          <w:szCs w:val="24"/>
        </w:rPr>
        <w:t>.</w:t>
      </w:r>
      <w:r w:rsidR="00BC4FE5">
        <w:rPr>
          <w:rFonts w:ascii="Times New Roman" w:eastAsia="Times New Roman" w:hAnsi="Times New Roman" w:cs="Times New Roman"/>
          <w:sz w:val="24"/>
          <w:szCs w:val="24"/>
        </w:rPr>
        <w:t xml:space="preserve"> </w:t>
      </w:r>
    </w:p>
    <w:p w14:paraId="5C5671BD" w14:textId="242F0416" w:rsidR="004E5633" w:rsidRDefault="00413739" w:rsidP="00E84C96">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O</w:t>
      </w:r>
      <w:r w:rsidR="004723D5" w:rsidRPr="00E84C96">
        <w:rPr>
          <w:rFonts w:ascii="Times New Roman" w:eastAsia="Times New Roman" w:hAnsi="Times New Roman" w:cs="Times New Roman"/>
          <w:sz w:val="24"/>
          <w:szCs w:val="24"/>
        </w:rPr>
        <w:t xml:space="preserve">bjectives and targets of governments can </w:t>
      </w:r>
      <w:r w:rsidR="004E5633">
        <w:rPr>
          <w:rFonts w:ascii="Times New Roman" w:eastAsia="Times New Roman" w:hAnsi="Times New Roman" w:cs="Times New Roman"/>
          <w:sz w:val="24"/>
          <w:szCs w:val="24"/>
        </w:rPr>
        <w:t>vary widely</w:t>
      </w:r>
      <w:r w:rsidR="004723D5" w:rsidRPr="00E84C96">
        <w:rPr>
          <w:rFonts w:ascii="Times New Roman" w:eastAsia="Times New Roman" w:hAnsi="Times New Roman" w:cs="Times New Roman"/>
          <w:sz w:val="24"/>
          <w:szCs w:val="24"/>
        </w:rPr>
        <w:t xml:space="preserve"> which is “often a question of national context as shaped by different cultures and </w:t>
      </w:r>
      <w:r w:rsidR="00EB5DA1">
        <w:rPr>
          <w:rFonts w:ascii="Times New Roman" w:eastAsia="Times New Roman" w:hAnsi="Times New Roman" w:cs="Times New Roman"/>
          <w:sz w:val="24"/>
          <w:szCs w:val="24"/>
        </w:rPr>
        <w:t>histories” (</w:t>
      </w:r>
      <w:proofErr w:type="spellStart"/>
      <w:r w:rsidR="00EB5DA1">
        <w:rPr>
          <w:rFonts w:ascii="Times New Roman" w:eastAsia="Times New Roman" w:hAnsi="Times New Roman" w:cs="Times New Roman"/>
          <w:sz w:val="24"/>
          <w:szCs w:val="24"/>
        </w:rPr>
        <w:t>Lipp</w:t>
      </w:r>
      <w:proofErr w:type="spellEnd"/>
      <w:r w:rsidR="00EB5DA1">
        <w:rPr>
          <w:rFonts w:ascii="Times New Roman" w:eastAsia="Times New Roman" w:hAnsi="Times New Roman" w:cs="Times New Roman"/>
          <w:sz w:val="24"/>
          <w:szCs w:val="24"/>
        </w:rPr>
        <w:t>, 2007, p.5481)</w:t>
      </w:r>
      <w:r w:rsidR="00B8566E">
        <w:rPr>
          <w:rFonts w:ascii="Times New Roman" w:eastAsia="Times New Roman" w:hAnsi="Times New Roman" w:cs="Times New Roman"/>
          <w:sz w:val="24"/>
          <w:szCs w:val="24"/>
        </w:rPr>
        <w:t>.</w:t>
      </w:r>
      <w:r w:rsidR="00B8566E">
        <w:rPr>
          <w:rFonts w:ascii="Times New Roman" w:hAnsi="Times New Roman" w:cs="Times New Roman"/>
          <w:sz w:val="24"/>
          <w:szCs w:val="24"/>
        </w:rPr>
        <w:t xml:space="preserve"> </w:t>
      </w:r>
      <w:r w:rsidR="00254063">
        <w:rPr>
          <w:rFonts w:ascii="Times New Roman" w:hAnsi="Times New Roman" w:cs="Times New Roman"/>
          <w:sz w:val="24"/>
          <w:szCs w:val="24"/>
        </w:rPr>
        <w:t xml:space="preserve">They can also vary within nation states, at devolved nation </w:t>
      </w:r>
      <w:r w:rsidR="008E7AB6">
        <w:rPr>
          <w:rFonts w:ascii="Times New Roman" w:hAnsi="Times New Roman" w:cs="Times New Roman"/>
          <w:sz w:val="24"/>
          <w:szCs w:val="24"/>
        </w:rPr>
        <w:t xml:space="preserve">and federalised regional </w:t>
      </w:r>
      <w:r w:rsidR="00254063">
        <w:rPr>
          <w:rFonts w:ascii="Times New Roman" w:hAnsi="Times New Roman" w:cs="Times New Roman"/>
          <w:sz w:val="24"/>
          <w:szCs w:val="24"/>
        </w:rPr>
        <w:t>levels, as</w:t>
      </w:r>
      <w:r w:rsidR="008E7AB6">
        <w:rPr>
          <w:rFonts w:ascii="Times New Roman" w:hAnsi="Times New Roman" w:cs="Times New Roman"/>
          <w:sz w:val="24"/>
          <w:szCs w:val="24"/>
        </w:rPr>
        <w:t xml:space="preserve"> embodied by</w:t>
      </w:r>
      <w:r w:rsidR="00254063">
        <w:rPr>
          <w:rFonts w:ascii="Times New Roman" w:hAnsi="Times New Roman" w:cs="Times New Roman"/>
          <w:sz w:val="24"/>
          <w:szCs w:val="24"/>
        </w:rPr>
        <w:t xml:space="preserve"> the </w:t>
      </w:r>
      <w:r w:rsidR="008E7AB6">
        <w:rPr>
          <w:rFonts w:ascii="Times New Roman" w:hAnsi="Times New Roman" w:cs="Times New Roman"/>
          <w:sz w:val="24"/>
          <w:szCs w:val="24"/>
        </w:rPr>
        <w:t>collective ownership drivers of projects in Catalonia and the Canary Islands</w:t>
      </w:r>
      <w:r w:rsidR="00254063">
        <w:rPr>
          <w:rFonts w:ascii="Times New Roman" w:hAnsi="Times New Roman" w:cs="Times New Roman"/>
          <w:sz w:val="24"/>
          <w:szCs w:val="24"/>
        </w:rPr>
        <w:t xml:space="preserve"> </w:t>
      </w:r>
      <w:r w:rsidR="008E7AB6">
        <w:rPr>
          <w:rFonts w:ascii="Times New Roman" w:hAnsi="Times New Roman" w:cs="Times New Roman"/>
          <w:sz w:val="24"/>
          <w:szCs w:val="24"/>
        </w:rPr>
        <w:t>(</w:t>
      </w:r>
      <w:r w:rsidR="00254063" w:rsidRPr="00FB245B">
        <w:rPr>
          <w:rFonts w:ascii="Times New Roman" w:eastAsia="Times New Roman" w:hAnsi="Times New Roman" w:cs="Times New Roman"/>
          <w:sz w:val="24"/>
          <w:szCs w:val="24"/>
        </w:rPr>
        <w:t>Becker and Kunze</w:t>
      </w:r>
      <w:r w:rsidR="008E7AB6">
        <w:rPr>
          <w:rFonts w:ascii="Times New Roman" w:eastAsia="Times New Roman" w:hAnsi="Times New Roman" w:cs="Times New Roman"/>
          <w:sz w:val="24"/>
          <w:szCs w:val="24"/>
        </w:rPr>
        <w:t xml:space="preserve">, </w:t>
      </w:r>
      <w:r w:rsidR="00254063" w:rsidRPr="00FB245B">
        <w:rPr>
          <w:rFonts w:ascii="Times New Roman" w:eastAsia="Times New Roman" w:hAnsi="Times New Roman" w:cs="Times New Roman"/>
          <w:sz w:val="24"/>
          <w:szCs w:val="24"/>
        </w:rPr>
        <w:t>2014)</w:t>
      </w:r>
      <w:r w:rsidR="008E7AB6">
        <w:rPr>
          <w:rFonts w:ascii="Times New Roman" w:eastAsia="Times New Roman" w:hAnsi="Times New Roman" w:cs="Times New Roman"/>
          <w:sz w:val="24"/>
          <w:szCs w:val="24"/>
        </w:rPr>
        <w:t xml:space="preserve"> and the democratisation and collectivism of the ‘</w:t>
      </w:r>
      <w:proofErr w:type="spellStart"/>
      <w:r w:rsidR="008E7AB6" w:rsidRPr="00FB245B">
        <w:rPr>
          <w:rFonts w:ascii="Times New Roman" w:eastAsia="Times New Roman" w:hAnsi="Times New Roman" w:cs="Times New Roman"/>
          <w:sz w:val="24"/>
          <w:szCs w:val="24"/>
        </w:rPr>
        <w:t>Bürgerenergie</w:t>
      </w:r>
      <w:proofErr w:type="spellEnd"/>
      <w:r w:rsidR="008E7AB6" w:rsidRPr="00FB245B">
        <w:rPr>
          <w:rFonts w:ascii="Times New Roman" w:eastAsia="Times New Roman" w:hAnsi="Times New Roman" w:cs="Times New Roman"/>
          <w:sz w:val="24"/>
          <w:szCs w:val="24"/>
        </w:rPr>
        <w:t>’</w:t>
      </w:r>
      <w:r w:rsidR="008E7AB6">
        <w:rPr>
          <w:rFonts w:ascii="Times New Roman" w:eastAsia="Times New Roman" w:hAnsi="Times New Roman" w:cs="Times New Roman"/>
          <w:sz w:val="24"/>
          <w:szCs w:val="24"/>
        </w:rPr>
        <w:t xml:space="preserve"> movement in Germany (Radke, 2013). </w:t>
      </w:r>
      <w:r w:rsidR="00CB5183">
        <w:rPr>
          <w:rFonts w:ascii="Times New Roman" w:hAnsi="Times New Roman" w:cs="Times New Roman"/>
          <w:sz w:val="24"/>
          <w:szCs w:val="24"/>
        </w:rPr>
        <w:t>It is therefore</w:t>
      </w:r>
      <w:r w:rsidR="00817FC1">
        <w:rPr>
          <w:rFonts w:ascii="Times New Roman" w:hAnsi="Times New Roman" w:cs="Times New Roman"/>
          <w:sz w:val="24"/>
          <w:szCs w:val="24"/>
        </w:rPr>
        <w:t xml:space="preserve"> </w:t>
      </w:r>
      <w:r w:rsidR="00CB5183">
        <w:rPr>
          <w:rFonts w:ascii="Times New Roman" w:hAnsi="Times New Roman" w:cs="Times New Roman"/>
          <w:sz w:val="24"/>
          <w:szCs w:val="24"/>
        </w:rPr>
        <w:t>useful to look in depth</w:t>
      </w:r>
      <w:r w:rsidR="00817FC1">
        <w:rPr>
          <w:rFonts w:ascii="Times New Roman" w:hAnsi="Times New Roman" w:cs="Times New Roman"/>
          <w:sz w:val="24"/>
          <w:szCs w:val="24"/>
        </w:rPr>
        <w:t xml:space="preserve">, as in this paper, </w:t>
      </w:r>
      <w:r w:rsidR="00CB5183">
        <w:rPr>
          <w:rFonts w:ascii="Times New Roman" w:hAnsi="Times New Roman" w:cs="Times New Roman"/>
          <w:sz w:val="24"/>
          <w:szCs w:val="24"/>
        </w:rPr>
        <w:t xml:space="preserve">at different </w:t>
      </w:r>
      <w:r w:rsidR="00817FC1">
        <w:rPr>
          <w:rFonts w:ascii="Times New Roman" w:hAnsi="Times New Roman" w:cs="Times New Roman"/>
          <w:sz w:val="24"/>
          <w:szCs w:val="24"/>
        </w:rPr>
        <w:t>politic</w:t>
      </w:r>
      <w:r w:rsidR="00217073">
        <w:rPr>
          <w:rFonts w:ascii="Times New Roman" w:hAnsi="Times New Roman" w:cs="Times New Roman"/>
          <w:sz w:val="24"/>
          <w:szCs w:val="24"/>
        </w:rPr>
        <w:t xml:space="preserve">al </w:t>
      </w:r>
      <w:r w:rsidR="00CB5183">
        <w:rPr>
          <w:rFonts w:ascii="Times New Roman" w:hAnsi="Times New Roman" w:cs="Times New Roman"/>
          <w:sz w:val="24"/>
          <w:szCs w:val="24"/>
        </w:rPr>
        <w:t xml:space="preserve">cultures and histories of sub-state nations </w:t>
      </w:r>
      <w:r w:rsidR="00FB2AB7">
        <w:rPr>
          <w:rFonts w:ascii="Times New Roman" w:hAnsi="Times New Roman" w:cs="Times New Roman"/>
          <w:sz w:val="24"/>
          <w:szCs w:val="24"/>
        </w:rPr>
        <w:t>(such as Wales and Scotland) and their institutional arrangements,</w:t>
      </w:r>
      <w:r w:rsidR="00CB5183">
        <w:rPr>
          <w:rFonts w:ascii="Times New Roman" w:hAnsi="Times New Roman" w:cs="Times New Roman"/>
          <w:sz w:val="24"/>
          <w:szCs w:val="24"/>
        </w:rPr>
        <w:t xml:space="preserve"> as a way of exploring such inter</w:t>
      </w:r>
      <w:r w:rsidR="009D3046">
        <w:rPr>
          <w:rFonts w:ascii="Times New Roman" w:hAnsi="Times New Roman" w:cs="Times New Roman"/>
          <w:sz w:val="24"/>
          <w:szCs w:val="24"/>
        </w:rPr>
        <w:t>, and intra</w:t>
      </w:r>
      <w:r w:rsidR="00CB5183">
        <w:rPr>
          <w:rFonts w:ascii="Times New Roman" w:hAnsi="Times New Roman" w:cs="Times New Roman"/>
          <w:sz w:val="24"/>
          <w:szCs w:val="24"/>
        </w:rPr>
        <w:t>state differences.</w:t>
      </w:r>
      <w:r w:rsidR="00254063">
        <w:rPr>
          <w:rFonts w:ascii="Times New Roman" w:hAnsi="Times New Roman" w:cs="Times New Roman"/>
          <w:sz w:val="24"/>
          <w:szCs w:val="24"/>
        </w:rPr>
        <w:t xml:space="preserve"> </w:t>
      </w:r>
      <w:r w:rsidR="00BC4FE5">
        <w:rPr>
          <w:rFonts w:ascii="Times New Roman" w:hAnsi="Times New Roman" w:cs="Times New Roman"/>
          <w:sz w:val="24"/>
          <w:szCs w:val="24"/>
        </w:rPr>
        <w:t>This can contribute towards understanding the</w:t>
      </w:r>
      <w:r w:rsidR="00BC4FE5" w:rsidRPr="007E221F">
        <w:rPr>
          <w:rFonts w:ascii="Times New Roman" w:eastAsia="Times New Roman" w:hAnsi="Times New Roman" w:cs="Times New Roman"/>
          <w:sz w:val="24"/>
          <w:szCs w:val="24"/>
        </w:rPr>
        <w:t xml:space="preserve"> best ‘conditions’ (</w:t>
      </w:r>
      <w:proofErr w:type="spellStart"/>
      <w:r w:rsidR="00BC4FE5" w:rsidRPr="007E221F">
        <w:rPr>
          <w:rFonts w:ascii="Times New Roman" w:eastAsia="Times New Roman" w:hAnsi="Times New Roman" w:cs="Times New Roman"/>
          <w:sz w:val="24"/>
          <w:szCs w:val="24"/>
        </w:rPr>
        <w:t>Musall</w:t>
      </w:r>
      <w:proofErr w:type="spellEnd"/>
      <w:r w:rsidR="00BC4FE5" w:rsidRPr="007E221F">
        <w:rPr>
          <w:rFonts w:ascii="Times New Roman" w:eastAsia="Times New Roman" w:hAnsi="Times New Roman" w:cs="Times New Roman"/>
          <w:sz w:val="24"/>
          <w:szCs w:val="24"/>
        </w:rPr>
        <w:t xml:space="preserve"> and Kuik, 2011) that make community energy p</w:t>
      </w:r>
      <w:r w:rsidR="00BC4FE5">
        <w:rPr>
          <w:rFonts w:ascii="Times New Roman" w:eastAsia="Times New Roman" w:hAnsi="Times New Roman" w:cs="Times New Roman"/>
          <w:sz w:val="24"/>
          <w:szCs w:val="24"/>
        </w:rPr>
        <w:t>rojects p</w:t>
      </w:r>
      <w:r w:rsidR="00BC4FE5" w:rsidRPr="007E221F">
        <w:rPr>
          <w:rFonts w:ascii="Times New Roman" w:eastAsia="Times New Roman" w:hAnsi="Times New Roman" w:cs="Times New Roman"/>
          <w:sz w:val="24"/>
          <w:szCs w:val="24"/>
        </w:rPr>
        <w:t>ossible in different</w:t>
      </w:r>
      <w:r w:rsidR="00FB2AB7">
        <w:rPr>
          <w:rFonts w:ascii="Times New Roman" w:eastAsia="Times New Roman" w:hAnsi="Times New Roman" w:cs="Times New Roman"/>
          <w:sz w:val="24"/>
          <w:szCs w:val="24"/>
        </w:rPr>
        <w:t xml:space="preserve"> circumstances.</w:t>
      </w:r>
      <w:r w:rsidR="00BC4FE5">
        <w:rPr>
          <w:rFonts w:ascii="Times New Roman" w:eastAsia="Times New Roman" w:hAnsi="Times New Roman" w:cs="Times New Roman"/>
          <w:sz w:val="24"/>
          <w:szCs w:val="24"/>
        </w:rPr>
        <w:t xml:space="preserve"> </w:t>
      </w:r>
    </w:p>
    <w:p w14:paraId="0F9865EA" w14:textId="65A4DD34" w:rsidR="004E5633" w:rsidRPr="00E84C96" w:rsidRDefault="00522C45" w:rsidP="004E5633">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By 2012, only </w:t>
      </w:r>
      <w:r w:rsidR="00DA32A8" w:rsidRPr="00E84C96">
        <w:rPr>
          <w:rFonts w:ascii="Times New Roman" w:eastAsia="Times New Roman" w:hAnsi="Times New Roman" w:cs="Times New Roman"/>
          <w:sz w:val="24"/>
          <w:szCs w:val="24"/>
        </w:rPr>
        <w:t>10% of renewable</w:t>
      </w:r>
      <w:r>
        <w:rPr>
          <w:rFonts w:ascii="Times New Roman" w:eastAsia="Times New Roman" w:hAnsi="Times New Roman" w:cs="Times New Roman"/>
          <w:sz w:val="24"/>
          <w:szCs w:val="24"/>
        </w:rPr>
        <w:t xml:space="preserve">s </w:t>
      </w:r>
      <w:r w:rsidR="00F56F8E">
        <w:rPr>
          <w:rFonts w:ascii="Times New Roman" w:eastAsia="Times New Roman" w:hAnsi="Times New Roman" w:cs="Times New Roman"/>
          <w:sz w:val="24"/>
          <w:szCs w:val="24"/>
        </w:rPr>
        <w:t xml:space="preserve">in the UK </w:t>
      </w:r>
      <w:r>
        <w:rPr>
          <w:rFonts w:ascii="Times New Roman" w:eastAsia="Times New Roman" w:hAnsi="Times New Roman" w:cs="Times New Roman"/>
          <w:sz w:val="24"/>
          <w:szCs w:val="24"/>
        </w:rPr>
        <w:t>were</w:t>
      </w:r>
      <w:r w:rsidR="00DA32A8" w:rsidRPr="00E84C96">
        <w:rPr>
          <w:rFonts w:ascii="Times New Roman" w:eastAsia="Times New Roman" w:hAnsi="Times New Roman" w:cs="Times New Roman"/>
          <w:sz w:val="24"/>
          <w:szCs w:val="24"/>
        </w:rPr>
        <w:t xml:space="preserve"> owned by individuals or communities</w:t>
      </w:r>
      <w:r>
        <w:rPr>
          <w:rFonts w:ascii="Times New Roman" w:eastAsia="Times New Roman" w:hAnsi="Times New Roman" w:cs="Times New Roman"/>
          <w:sz w:val="24"/>
          <w:szCs w:val="24"/>
        </w:rPr>
        <w:t>, while in Germany</w:t>
      </w:r>
      <w:r w:rsidR="00413739">
        <w:rPr>
          <w:rFonts w:ascii="Times New Roman" w:eastAsia="Times New Roman" w:hAnsi="Times New Roman" w:cs="Times New Roman"/>
          <w:sz w:val="24"/>
          <w:szCs w:val="24"/>
        </w:rPr>
        <w:t>, a federalised nation state,</w:t>
      </w:r>
      <w:r>
        <w:rPr>
          <w:rFonts w:ascii="Times New Roman" w:eastAsia="Times New Roman" w:hAnsi="Times New Roman" w:cs="Times New Roman"/>
          <w:sz w:val="24"/>
          <w:szCs w:val="24"/>
        </w:rPr>
        <w:t xml:space="preserve"> the figure was </w:t>
      </w:r>
      <w:r w:rsidR="00DA32A8" w:rsidRPr="00E84C96">
        <w:rPr>
          <w:rFonts w:ascii="Times New Roman" w:eastAsia="Times New Roman" w:hAnsi="Times New Roman" w:cs="Times New Roman"/>
          <w:sz w:val="24"/>
          <w:szCs w:val="24"/>
        </w:rPr>
        <w:t xml:space="preserve">65% </w:t>
      </w:r>
      <w:r>
        <w:rPr>
          <w:rFonts w:ascii="Times New Roman" w:eastAsia="Times New Roman" w:hAnsi="Times New Roman" w:cs="Times New Roman"/>
          <w:sz w:val="24"/>
          <w:szCs w:val="24"/>
        </w:rPr>
        <w:t>(Carrington, 2012)</w:t>
      </w:r>
      <w:r w:rsidR="00EB5DA1">
        <w:rPr>
          <w:rFonts w:ascii="Times New Roman" w:eastAsia="Times New Roman" w:hAnsi="Times New Roman" w:cs="Times New Roman"/>
          <w:sz w:val="24"/>
          <w:szCs w:val="24"/>
        </w:rPr>
        <w:t>.</w:t>
      </w:r>
      <w:r w:rsidR="004E5633">
        <w:rPr>
          <w:rFonts w:ascii="Times New Roman" w:eastAsia="Times New Roman" w:hAnsi="Times New Roman" w:cs="Times New Roman"/>
          <w:sz w:val="24"/>
          <w:szCs w:val="24"/>
        </w:rPr>
        <w:t xml:space="preserve"> Nevertheless, t</w:t>
      </w:r>
      <w:r w:rsidR="001F219B" w:rsidRPr="00E84C96">
        <w:rPr>
          <w:rFonts w:ascii="Times New Roman" w:eastAsia="Times New Roman" w:hAnsi="Times New Roman" w:cs="Times New Roman"/>
          <w:sz w:val="24"/>
          <w:szCs w:val="24"/>
        </w:rPr>
        <w:t>he role that community energy has in the future energy generating mix of the UK has</w:t>
      </w:r>
      <w:r w:rsidR="00255320">
        <w:rPr>
          <w:rFonts w:ascii="Times New Roman" w:eastAsia="Times New Roman" w:hAnsi="Times New Roman" w:cs="Times New Roman"/>
          <w:sz w:val="24"/>
          <w:szCs w:val="24"/>
        </w:rPr>
        <w:t>, in the past,</w:t>
      </w:r>
      <w:r w:rsidR="001F219B" w:rsidRPr="00E84C96">
        <w:rPr>
          <w:rFonts w:ascii="Times New Roman" w:eastAsia="Times New Roman" w:hAnsi="Times New Roman" w:cs="Times New Roman"/>
          <w:sz w:val="24"/>
          <w:szCs w:val="24"/>
        </w:rPr>
        <w:t xml:space="preserve"> been acknowledged, with the</w:t>
      </w:r>
      <w:r w:rsidR="004E5633">
        <w:rPr>
          <w:rFonts w:ascii="Times New Roman" w:eastAsia="Times New Roman" w:hAnsi="Times New Roman" w:cs="Times New Roman"/>
          <w:sz w:val="24"/>
          <w:szCs w:val="24"/>
        </w:rPr>
        <w:t xml:space="preserve"> </w:t>
      </w:r>
      <w:r w:rsidR="00CE7542">
        <w:rPr>
          <w:rFonts w:ascii="Times New Roman" w:eastAsia="Times New Roman" w:hAnsi="Times New Roman" w:cs="Times New Roman"/>
          <w:sz w:val="24"/>
          <w:szCs w:val="24"/>
        </w:rPr>
        <w:t>UK Government</w:t>
      </w:r>
      <w:r w:rsidR="001F219B" w:rsidRPr="00E84C96">
        <w:rPr>
          <w:rFonts w:ascii="Times New Roman" w:eastAsia="Times New Roman" w:hAnsi="Times New Roman" w:cs="Times New Roman"/>
          <w:sz w:val="24"/>
          <w:szCs w:val="24"/>
        </w:rPr>
        <w:t xml:space="preserve"> of 2011-15 pledging support for the sector through the publication of the C</w:t>
      </w:r>
      <w:r w:rsidR="00217073">
        <w:rPr>
          <w:rFonts w:ascii="Times New Roman" w:eastAsia="Times New Roman" w:hAnsi="Times New Roman" w:cs="Times New Roman"/>
          <w:sz w:val="24"/>
          <w:szCs w:val="24"/>
        </w:rPr>
        <w:t>ommunity Energy Strategy</w:t>
      </w:r>
      <w:r w:rsidR="001F219B" w:rsidRPr="00E84C96">
        <w:rPr>
          <w:rFonts w:ascii="Times New Roman" w:eastAsia="Times New Roman" w:hAnsi="Times New Roman" w:cs="Times New Roman"/>
          <w:sz w:val="24"/>
          <w:szCs w:val="24"/>
        </w:rPr>
        <w:t xml:space="preserve"> (DECC, 2014</w:t>
      </w:r>
      <w:r w:rsidR="004E5633">
        <w:rPr>
          <w:rFonts w:ascii="Times New Roman" w:eastAsia="Times New Roman" w:hAnsi="Times New Roman" w:cs="Times New Roman"/>
          <w:sz w:val="24"/>
          <w:szCs w:val="24"/>
        </w:rPr>
        <w:t xml:space="preserve">). </w:t>
      </w:r>
      <w:r w:rsidR="001F219B" w:rsidRPr="00E84C96">
        <w:rPr>
          <w:rFonts w:ascii="Times New Roman" w:eastAsia="Times New Roman" w:hAnsi="Times New Roman" w:cs="Times New Roman"/>
          <w:sz w:val="24"/>
          <w:szCs w:val="24"/>
        </w:rPr>
        <w:t xml:space="preserve">However, </w:t>
      </w:r>
      <w:r w:rsidR="00817FC1">
        <w:rPr>
          <w:rFonts w:ascii="Times New Roman" w:eastAsia="Times New Roman" w:hAnsi="Times New Roman" w:cs="Times New Roman"/>
          <w:sz w:val="24"/>
          <w:szCs w:val="24"/>
        </w:rPr>
        <w:t>t</w:t>
      </w:r>
      <w:r w:rsidR="001F219B" w:rsidRPr="00E84C96">
        <w:rPr>
          <w:rFonts w:ascii="Times New Roman" w:eastAsia="Times New Roman" w:hAnsi="Times New Roman" w:cs="Times New Roman"/>
          <w:sz w:val="24"/>
          <w:szCs w:val="24"/>
        </w:rPr>
        <w:t>here remain a number of barriers that hinder the sector</w:t>
      </w:r>
      <w:r w:rsidR="006B54E1">
        <w:rPr>
          <w:rFonts w:ascii="Times New Roman" w:eastAsia="Times New Roman" w:hAnsi="Times New Roman" w:cs="Times New Roman"/>
          <w:sz w:val="24"/>
          <w:szCs w:val="24"/>
        </w:rPr>
        <w:t xml:space="preserve"> at </w:t>
      </w:r>
      <w:r w:rsidR="00094C18">
        <w:rPr>
          <w:rFonts w:ascii="Times New Roman" w:eastAsia="Times New Roman" w:hAnsi="Times New Roman" w:cs="Times New Roman"/>
          <w:sz w:val="24"/>
          <w:szCs w:val="24"/>
        </w:rPr>
        <w:t xml:space="preserve">UK level and in </w:t>
      </w:r>
      <w:r w:rsidR="00DB6024">
        <w:rPr>
          <w:rFonts w:ascii="Times New Roman" w:eastAsia="Times New Roman" w:hAnsi="Times New Roman" w:cs="Times New Roman"/>
          <w:sz w:val="24"/>
          <w:szCs w:val="24"/>
        </w:rPr>
        <w:t>its</w:t>
      </w:r>
      <w:r w:rsidR="00094C18">
        <w:rPr>
          <w:rFonts w:ascii="Times New Roman" w:eastAsia="Times New Roman" w:hAnsi="Times New Roman" w:cs="Times New Roman"/>
          <w:sz w:val="24"/>
          <w:szCs w:val="24"/>
        </w:rPr>
        <w:t xml:space="preserve"> sub-state nations</w:t>
      </w:r>
      <w:r w:rsidR="001F219B" w:rsidRPr="00E84C96">
        <w:rPr>
          <w:rFonts w:ascii="Times New Roman" w:eastAsia="Times New Roman" w:hAnsi="Times New Roman" w:cs="Times New Roman"/>
          <w:sz w:val="24"/>
          <w:szCs w:val="24"/>
        </w:rPr>
        <w:t xml:space="preserve">. These include challenges </w:t>
      </w:r>
      <w:r w:rsidR="00E86BC9">
        <w:rPr>
          <w:rFonts w:ascii="Times New Roman" w:eastAsia="Times New Roman" w:hAnsi="Times New Roman" w:cs="Times New Roman"/>
          <w:sz w:val="24"/>
          <w:szCs w:val="24"/>
        </w:rPr>
        <w:t>relating to</w:t>
      </w:r>
      <w:r w:rsidR="001F219B" w:rsidRPr="00E84C96">
        <w:rPr>
          <w:rFonts w:ascii="Times New Roman" w:eastAsia="Times New Roman" w:hAnsi="Times New Roman" w:cs="Times New Roman"/>
          <w:sz w:val="24"/>
          <w:szCs w:val="24"/>
        </w:rPr>
        <w:t xml:space="preserve"> gr</w:t>
      </w:r>
      <w:r w:rsidR="004C5A05">
        <w:rPr>
          <w:rFonts w:ascii="Times New Roman" w:eastAsia="Times New Roman" w:hAnsi="Times New Roman" w:cs="Times New Roman"/>
          <w:sz w:val="24"/>
          <w:szCs w:val="24"/>
        </w:rPr>
        <w:t xml:space="preserve">id access, planning consent, </w:t>
      </w:r>
      <w:r w:rsidR="001F219B" w:rsidRPr="00E84C96">
        <w:rPr>
          <w:rFonts w:ascii="Times New Roman" w:eastAsia="Times New Roman" w:hAnsi="Times New Roman" w:cs="Times New Roman"/>
          <w:sz w:val="24"/>
          <w:szCs w:val="24"/>
        </w:rPr>
        <w:t>support systems</w:t>
      </w:r>
      <w:r w:rsidR="00817FC1">
        <w:rPr>
          <w:rFonts w:ascii="Times New Roman" w:eastAsia="Times New Roman" w:hAnsi="Times New Roman" w:cs="Times New Roman"/>
          <w:sz w:val="24"/>
          <w:szCs w:val="24"/>
        </w:rPr>
        <w:t xml:space="preserve">, </w:t>
      </w:r>
      <w:r w:rsidR="004C5A05">
        <w:rPr>
          <w:rFonts w:ascii="Times New Roman" w:eastAsia="Times New Roman" w:hAnsi="Times New Roman" w:cs="Times New Roman"/>
          <w:sz w:val="24"/>
          <w:szCs w:val="24"/>
        </w:rPr>
        <w:t>distributional issues</w:t>
      </w:r>
      <w:r w:rsidR="001F219B" w:rsidRPr="00E84C96">
        <w:rPr>
          <w:rFonts w:ascii="Times New Roman" w:eastAsia="Times New Roman" w:hAnsi="Times New Roman" w:cs="Times New Roman"/>
          <w:sz w:val="24"/>
          <w:szCs w:val="24"/>
        </w:rPr>
        <w:t xml:space="preserve"> (</w:t>
      </w:r>
      <w:proofErr w:type="spellStart"/>
      <w:r w:rsidR="001F219B" w:rsidRPr="00E84C96">
        <w:rPr>
          <w:rFonts w:ascii="Times New Roman" w:eastAsia="Times New Roman" w:hAnsi="Times New Roman" w:cs="Times New Roman"/>
          <w:sz w:val="24"/>
          <w:szCs w:val="24"/>
        </w:rPr>
        <w:t>Harnmeijer</w:t>
      </w:r>
      <w:proofErr w:type="spellEnd"/>
      <w:r w:rsidR="001F219B" w:rsidRPr="00E84C96">
        <w:rPr>
          <w:rFonts w:ascii="Times New Roman" w:eastAsia="Times New Roman" w:hAnsi="Times New Roman" w:cs="Times New Roman"/>
          <w:sz w:val="24"/>
          <w:szCs w:val="24"/>
        </w:rPr>
        <w:t xml:space="preserve"> et al, 2013</w:t>
      </w:r>
      <w:r w:rsidR="004C5A05">
        <w:rPr>
          <w:rFonts w:ascii="Times New Roman" w:eastAsia="Times New Roman" w:hAnsi="Times New Roman" w:cs="Times New Roman"/>
          <w:sz w:val="24"/>
          <w:szCs w:val="24"/>
        </w:rPr>
        <w:t xml:space="preserve">; </w:t>
      </w:r>
      <w:r w:rsidR="004E5633" w:rsidRPr="00E84C96">
        <w:rPr>
          <w:rFonts w:ascii="Times New Roman" w:hAnsi="Times New Roman" w:cs="Times New Roman"/>
          <w:sz w:val="24"/>
          <w:szCs w:val="24"/>
        </w:rPr>
        <w:t>Gi</w:t>
      </w:r>
      <w:r w:rsidR="004C5A05">
        <w:rPr>
          <w:rFonts w:ascii="Times New Roman" w:hAnsi="Times New Roman" w:cs="Times New Roman"/>
          <w:sz w:val="24"/>
          <w:szCs w:val="24"/>
        </w:rPr>
        <w:t>ddings and Underwood, 2007)</w:t>
      </w:r>
      <w:r w:rsidR="00817FC1">
        <w:rPr>
          <w:rFonts w:ascii="Times New Roman" w:hAnsi="Times New Roman" w:cs="Times New Roman"/>
          <w:sz w:val="24"/>
          <w:szCs w:val="24"/>
        </w:rPr>
        <w:t xml:space="preserve"> and </w:t>
      </w:r>
      <w:r w:rsidR="00817FC1" w:rsidRPr="00E84C96">
        <w:rPr>
          <w:rFonts w:ascii="Times New Roman" w:eastAsia="Times New Roman" w:hAnsi="Times New Roman" w:cs="Times New Roman"/>
          <w:sz w:val="24"/>
          <w:szCs w:val="24"/>
        </w:rPr>
        <w:t xml:space="preserve">moving away from deep rooted </w:t>
      </w:r>
      <w:r w:rsidR="00817FC1">
        <w:rPr>
          <w:rFonts w:ascii="Times New Roman" w:eastAsia="Times New Roman" w:hAnsi="Times New Roman" w:cs="Times New Roman"/>
          <w:sz w:val="24"/>
          <w:szCs w:val="24"/>
        </w:rPr>
        <w:t xml:space="preserve">methods of </w:t>
      </w:r>
      <w:r w:rsidR="00817FC1" w:rsidRPr="00E84C96">
        <w:rPr>
          <w:rFonts w:ascii="Times New Roman" w:eastAsia="Times New Roman" w:hAnsi="Times New Roman" w:cs="Times New Roman"/>
          <w:sz w:val="24"/>
          <w:szCs w:val="24"/>
        </w:rPr>
        <w:t xml:space="preserve">energy </w:t>
      </w:r>
      <w:r w:rsidR="00817FC1">
        <w:rPr>
          <w:rFonts w:ascii="Times New Roman" w:eastAsia="Times New Roman" w:hAnsi="Times New Roman" w:cs="Times New Roman"/>
          <w:sz w:val="24"/>
          <w:szCs w:val="24"/>
        </w:rPr>
        <w:t xml:space="preserve">generation and </w:t>
      </w:r>
      <w:r w:rsidR="006B54E1">
        <w:rPr>
          <w:rFonts w:ascii="Times New Roman" w:eastAsia="Times New Roman" w:hAnsi="Times New Roman" w:cs="Times New Roman"/>
          <w:sz w:val="24"/>
          <w:szCs w:val="24"/>
        </w:rPr>
        <w:t xml:space="preserve">dominant </w:t>
      </w:r>
      <w:r w:rsidR="00817FC1">
        <w:rPr>
          <w:rFonts w:ascii="Times New Roman" w:eastAsia="Times New Roman" w:hAnsi="Times New Roman" w:cs="Times New Roman"/>
          <w:sz w:val="24"/>
          <w:szCs w:val="24"/>
        </w:rPr>
        <w:t xml:space="preserve">energy ‘incumbents’ </w:t>
      </w:r>
      <w:r w:rsidR="00817FC1" w:rsidRPr="00E84C96">
        <w:rPr>
          <w:rFonts w:ascii="Times New Roman" w:eastAsia="Times New Roman" w:hAnsi="Times New Roman" w:cs="Times New Roman"/>
          <w:sz w:val="24"/>
          <w:szCs w:val="24"/>
        </w:rPr>
        <w:t>(Strachan et al, 2015, p.97).</w:t>
      </w:r>
      <w:r w:rsidR="004E5633">
        <w:rPr>
          <w:rFonts w:ascii="Times New Roman" w:hAnsi="Times New Roman" w:cs="Times New Roman"/>
          <w:sz w:val="24"/>
          <w:szCs w:val="24"/>
        </w:rPr>
        <w:t xml:space="preserve"> </w:t>
      </w:r>
      <w:r w:rsidR="004E5633" w:rsidRPr="00E84C96">
        <w:rPr>
          <w:rFonts w:ascii="Times New Roman" w:hAnsi="Times New Roman" w:cs="Times New Roman"/>
          <w:sz w:val="24"/>
          <w:szCs w:val="24"/>
        </w:rPr>
        <w:t>A</w:t>
      </w:r>
      <w:r w:rsidR="004E5633">
        <w:rPr>
          <w:rFonts w:ascii="Times New Roman" w:hAnsi="Times New Roman" w:cs="Times New Roman"/>
          <w:sz w:val="24"/>
          <w:szCs w:val="24"/>
        </w:rPr>
        <w:t>n extensive</w:t>
      </w:r>
      <w:r w:rsidR="004E5633" w:rsidRPr="00E84C96">
        <w:rPr>
          <w:rFonts w:ascii="Times New Roman" w:hAnsi="Times New Roman" w:cs="Times New Roman"/>
          <w:sz w:val="24"/>
          <w:szCs w:val="24"/>
        </w:rPr>
        <w:t xml:space="preserve"> UK survey </w:t>
      </w:r>
      <w:r w:rsidR="004E5633">
        <w:rPr>
          <w:rFonts w:ascii="Times New Roman" w:hAnsi="Times New Roman" w:cs="Times New Roman"/>
          <w:sz w:val="24"/>
          <w:szCs w:val="24"/>
        </w:rPr>
        <w:t xml:space="preserve">amongst community energy schemes </w:t>
      </w:r>
      <w:r w:rsidR="004E5633" w:rsidRPr="00E84C96">
        <w:rPr>
          <w:rFonts w:ascii="Times New Roman" w:hAnsi="Times New Roman" w:cs="Times New Roman"/>
          <w:sz w:val="24"/>
          <w:szCs w:val="24"/>
        </w:rPr>
        <w:t xml:space="preserve">revealed that </w:t>
      </w:r>
      <w:r w:rsidR="004C5A05">
        <w:rPr>
          <w:rFonts w:ascii="Times New Roman" w:hAnsi="Times New Roman" w:cs="Times New Roman"/>
          <w:sz w:val="24"/>
          <w:szCs w:val="24"/>
        </w:rPr>
        <w:t>CEPs</w:t>
      </w:r>
      <w:r w:rsidR="004E5633" w:rsidRPr="00E84C96">
        <w:rPr>
          <w:rFonts w:ascii="Times New Roman" w:hAnsi="Times New Roman" w:cs="Times New Roman"/>
          <w:sz w:val="24"/>
          <w:szCs w:val="24"/>
        </w:rPr>
        <w:t xml:space="preserve"> themselves </w:t>
      </w:r>
      <w:r w:rsidR="004E5633">
        <w:rPr>
          <w:rFonts w:ascii="Times New Roman" w:hAnsi="Times New Roman" w:cs="Times New Roman"/>
          <w:sz w:val="24"/>
          <w:szCs w:val="24"/>
        </w:rPr>
        <w:t>admit</w:t>
      </w:r>
      <w:r w:rsidR="004E5633" w:rsidRPr="00E84C96">
        <w:rPr>
          <w:rFonts w:ascii="Times New Roman" w:hAnsi="Times New Roman" w:cs="Times New Roman"/>
          <w:sz w:val="24"/>
          <w:szCs w:val="24"/>
        </w:rPr>
        <w:t xml:space="preserve"> that there is a limit to what they can achieve alone – they require external support (</w:t>
      </w:r>
      <w:proofErr w:type="spellStart"/>
      <w:r w:rsidR="004E5633" w:rsidRPr="00E84C96">
        <w:rPr>
          <w:rFonts w:ascii="Times New Roman" w:hAnsi="Times New Roman" w:cs="Times New Roman"/>
          <w:sz w:val="24"/>
          <w:szCs w:val="24"/>
        </w:rPr>
        <w:t>Seyfang</w:t>
      </w:r>
      <w:proofErr w:type="spellEnd"/>
      <w:r w:rsidR="004E5633" w:rsidRPr="00E84C96">
        <w:rPr>
          <w:rFonts w:ascii="Times New Roman" w:hAnsi="Times New Roman" w:cs="Times New Roman"/>
          <w:sz w:val="24"/>
          <w:szCs w:val="24"/>
        </w:rPr>
        <w:t xml:space="preserve"> et al, 2013). </w:t>
      </w:r>
      <w:r w:rsidR="008F1C98">
        <w:rPr>
          <w:rFonts w:ascii="Times New Roman" w:hAnsi="Times New Roman" w:cs="Times New Roman"/>
          <w:sz w:val="24"/>
          <w:szCs w:val="24"/>
        </w:rPr>
        <w:t>S</w:t>
      </w:r>
      <w:r w:rsidR="0081014E">
        <w:rPr>
          <w:rFonts w:ascii="Times New Roman" w:hAnsi="Times New Roman" w:cs="Times New Roman"/>
          <w:sz w:val="24"/>
          <w:szCs w:val="24"/>
        </w:rPr>
        <w:t xml:space="preserve">tructural factors, such as market conditions, subsidies and governmental support can </w:t>
      </w:r>
      <w:r w:rsidR="008D68E0">
        <w:rPr>
          <w:rFonts w:ascii="Times New Roman" w:hAnsi="Times New Roman" w:cs="Times New Roman"/>
          <w:sz w:val="24"/>
          <w:szCs w:val="24"/>
        </w:rPr>
        <w:t>encourage</w:t>
      </w:r>
      <w:r w:rsidR="00190B8C">
        <w:rPr>
          <w:rFonts w:ascii="Times New Roman" w:hAnsi="Times New Roman" w:cs="Times New Roman"/>
          <w:sz w:val="24"/>
          <w:szCs w:val="24"/>
        </w:rPr>
        <w:t xml:space="preserve"> or limit</w:t>
      </w:r>
      <w:r w:rsidR="0081014E">
        <w:rPr>
          <w:rFonts w:ascii="Times New Roman" w:hAnsi="Times New Roman" w:cs="Times New Roman"/>
          <w:sz w:val="24"/>
          <w:szCs w:val="24"/>
        </w:rPr>
        <w:t xml:space="preserve"> the growth of the sector (</w:t>
      </w:r>
      <w:proofErr w:type="spellStart"/>
      <w:r w:rsidR="0081014E">
        <w:rPr>
          <w:rFonts w:ascii="Times New Roman" w:hAnsi="Times New Roman" w:cs="Times New Roman"/>
          <w:sz w:val="24"/>
          <w:szCs w:val="24"/>
        </w:rPr>
        <w:t>Oteman</w:t>
      </w:r>
      <w:proofErr w:type="spellEnd"/>
      <w:r w:rsidR="0081014E">
        <w:rPr>
          <w:rFonts w:ascii="Times New Roman" w:hAnsi="Times New Roman" w:cs="Times New Roman"/>
          <w:sz w:val="24"/>
          <w:szCs w:val="24"/>
        </w:rPr>
        <w:t xml:space="preserve"> et al, 2014). </w:t>
      </w:r>
      <w:r w:rsidR="00617F06">
        <w:rPr>
          <w:rFonts w:ascii="Times New Roman" w:hAnsi="Times New Roman" w:cs="Times New Roman"/>
          <w:sz w:val="24"/>
          <w:szCs w:val="24"/>
        </w:rPr>
        <w:t>In the UK context, this is particularly problematic given the lack of policy development related to CEPs since the aforementioned Community Energy Strategy.</w:t>
      </w:r>
    </w:p>
    <w:p w14:paraId="35A1AD10" w14:textId="42415768" w:rsidR="000F3309" w:rsidRPr="00E84C96" w:rsidRDefault="00D16CC0" w:rsidP="000F3309">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C</w:t>
      </w:r>
      <w:r w:rsidR="00AD0237" w:rsidRPr="00E84C96">
        <w:rPr>
          <w:rFonts w:ascii="Times New Roman" w:hAnsi="Times New Roman" w:cs="Times New Roman"/>
          <w:sz w:val="24"/>
          <w:szCs w:val="24"/>
        </w:rPr>
        <w:t xml:space="preserve">limate policy and energy policy </w:t>
      </w:r>
      <w:r w:rsidRPr="00E84C96">
        <w:rPr>
          <w:rFonts w:ascii="Times New Roman" w:hAnsi="Times New Roman" w:cs="Times New Roman"/>
          <w:sz w:val="24"/>
          <w:szCs w:val="24"/>
        </w:rPr>
        <w:t>in the devolved</w:t>
      </w:r>
      <w:r w:rsidR="00DB6024">
        <w:rPr>
          <w:rFonts w:ascii="Times New Roman" w:hAnsi="Times New Roman" w:cs="Times New Roman"/>
          <w:sz w:val="24"/>
          <w:szCs w:val="24"/>
        </w:rPr>
        <w:t>, sub-state</w:t>
      </w:r>
      <w:r w:rsidRPr="00E84C96">
        <w:rPr>
          <w:rFonts w:ascii="Times New Roman" w:hAnsi="Times New Roman" w:cs="Times New Roman"/>
          <w:sz w:val="24"/>
          <w:szCs w:val="24"/>
        </w:rPr>
        <w:t xml:space="preserve"> nations of Scotland and Wales, although</w:t>
      </w:r>
      <w:r w:rsidR="0005446D">
        <w:rPr>
          <w:rFonts w:ascii="Times New Roman" w:hAnsi="Times New Roman" w:cs="Times New Roman"/>
          <w:sz w:val="24"/>
          <w:szCs w:val="24"/>
        </w:rPr>
        <w:t xml:space="preserve"> driven by European targets </w:t>
      </w:r>
      <w:r w:rsidRPr="00E84C96">
        <w:rPr>
          <w:rFonts w:ascii="Times New Roman" w:hAnsi="Times New Roman" w:cs="Times New Roman"/>
          <w:sz w:val="24"/>
          <w:szCs w:val="24"/>
        </w:rPr>
        <w:t>in tandem with UK policy, are nevertheless distinct and ambitious (</w:t>
      </w:r>
      <w:proofErr w:type="spellStart"/>
      <w:r w:rsidRPr="00E84C96">
        <w:rPr>
          <w:rFonts w:ascii="Times New Roman" w:hAnsi="Times New Roman" w:cs="Times New Roman"/>
          <w:sz w:val="24"/>
          <w:szCs w:val="24"/>
        </w:rPr>
        <w:t>Royles</w:t>
      </w:r>
      <w:proofErr w:type="spellEnd"/>
      <w:r w:rsidRPr="00E84C96">
        <w:rPr>
          <w:rFonts w:ascii="Times New Roman" w:hAnsi="Times New Roman" w:cs="Times New Roman"/>
          <w:sz w:val="24"/>
          <w:szCs w:val="24"/>
        </w:rPr>
        <w:t xml:space="preserve"> and McEwen, 2015). </w:t>
      </w:r>
      <w:r w:rsidR="000F3309" w:rsidRPr="00E84C96">
        <w:rPr>
          <w:rFonts w:ascii="Times New Roman" w:hAnsi="Times New Roman" w:cs="Times New Roman"/>
          <w:sz w:val="24"/>
          <w:szCs w:val="24"/>
        </w:rPr>
        <w:t xml:space="preserve">Scotland and Wales </w:t>
      </w:r>
      <w:r w:rsidR="00C71EF2" w:rsidRPr="00E84C96">
        <w:rPr>
          <w:rFonts w:ascii="Times New Roman" w:hAnsi="Times New Roman" w:cs="Times New Roman"/>
          <w:sz w:val="24"/>
          <w:szCs w:val="24"/>
        </w:rPr>
        <w:t>have similarly</w:t>
      </w:r>
      <w:r w:rsidR="000F3309" w:rsidRPr="00E84C96">
        <w:rPr>
          <w:rFonts w:ascii="Times New Roman" w:hAnsi="Times New Roman" w:cs="Times New Roman"/>
          <w:sz w:val="24"/>
          <w:szCs w:val="24"/>
        </w:rPr>
        <w:t xml:space="preserve"> devolved politics</w:t>
      </w:r>
      <w:r w:rsidR="008F1C98">
        <w:rPr>
          <w:rFonts w:ascii="Times New Roman" w:hAnsi="Times New Roman" w:cs="Times New Roman"/>
          <w:sz w:val="24"/>
          <w:szCs w:val="24"/>
        </w:rPr>
        <w:t>, to a degree. In the referenda</w:t>
      </w:r>
      <w:r w:rsidR="000F3309" w:rsidRPr="00E84C96">
        <w:rPr>
          <w:rFonts w:ascii="Times New Roman" w:hAnsi="Times New Roman" w:cs="Times New Roman"/>
          <w:sz w:val="24"/>
          <w:szCs w:val="24"/>
        </w:rPr>
        <w:t xml:space="preserve"> of 1998, the Welsh Assembly and the Scottish Parliament were established as devolved governments with limited legislative powers in various </w:t>
      </w:r>
      <w:r w:rsidR="00190B8C">
        <w:rPr>
          <w:rFonts w:ascii="Times New Roman" w:hAnsi="Times New Roman" w:cs="Times New Roman"/>
          <w:sz w:val="24"/>
          <w:szCs w:val="24"/>
        </w:rPr>
        <w:t xml:space="preserve">policy and regulatory </w:t>
      </w:r>
      <w:r w:rsidR="000F3309" w:rsidRPr="00E84C96">
        <w:rPr>
          <w:rFonts w:ascii="Times New Roman" w:hAnsi="Times New Roman" w:cs="Times New Roman"/>
          <w:sz w:val="24"/>
          <w:szCs w:val="24"/>
        </w:rPr>
        <w:t>areas. Scotland has executive powers for developing</w:t>
      </w:r>
      <w:r w:rsidR="004C5A05">
        <w:rPr>
          <w:rFonts w:ascii="Times New Roman" w:hAnsi="Times New Roman" w:cs="Times New Roman"/>
          <w:sz w:val="24"/>
          <w:szCs w:val="24"/>
        </w:rPr>
        <w:t xml:space="preserve"> RE</w:t>
      </w:r>
      <w:r w:rsidR="000F3309" w:rsidRPr="00E84C96">
        <w:rPr>
          <w:rFonts w:ascii="Times New Roman" w:hAnsi="Times New Roman" w:cs="Times New Roman"/>
          <w:sz w:val="24"/>
          <w:szCs w:val="24"/>
        </w:rPr>
        <w:t xml:space="preserve"> and full powers for planning approval, whereas Wales</w:t>
      </w:r>
      <w:r w:rsidR="000F3309">
        <w:rPr>
          <w:rFonts w:ascii="Times New Roman" w:hAnsi="Times New Roman" w:cs="Times New Roman"/>
          <w:sz w:val="24"/>
          <w:szCs w:val="24"/>
        </w:rPr>
        <w:t xml:space="preserve"> </w:t>
      </w:r>
      <w:r w:rsidR="00190B8C">
        <w:rPr>
          <w:rFonts w:ascii="Times New Roman" w:hAnsi="Times New Roman" w:cs="Times New Roman"/>
          <w:sz w:val="24"/>
          <w:szCs w:val="24"/>
        </w:rPr>
        <w:t>initially</w:t>
      </w:r>
      <w:r w:rsidR="000F3309">
        <w:rPr>
          <w:rFonts w:ascii="Times New Roman" w:hAnsi="Times New Roman" w:cs="Times New Roman"/>
          <w:sz w:val="24"/>
          <w:szCs w:val="24"/>
        </w:rPr>
        <w:t xml:space="preserve"> had</w:t>
      </w:r>
      <w:r w:rsidR="000F3309" w:rsidRPr="00E84C96">
        <w:rPr>
          <w:rFonts w:ascii="Times New Roman" w:hAnsi="Times New Roman" w:cs="Times New Roman"/>
          <w:sz w:val="24"/>
          <w:szCs w:val="24"/>
        </w:rPr>
        <w:t xml:space="preserve"> authority to approve planning for energy projects under 50MW (Strachan et al, 2015)</w:t>
      </w:r>
      <w:r w:rsidR="000F3309">
        <w:rPr>
          <w:rFonts w:ascii="Times New Roman" w:hAnsi="Times New Roman" w:cs="Times New Roman"/>
          <w:sz w:val="24"/>
          <w:szCs w:val="24"/>
        </w:rPr>
        <w:t xml:space="preserve">, a figure that has </w:t>
      </w:r>
      <w:r w:rsidR="00644E79">
        <w:rPr>
          <w:rFonts w:ascii="Times New Roman" w:hAnsi="Times New Roman" w:cs="Times New Roman"/>
          <w:sz w:val="24"/>
          <w:szCs w:val="24"/>
        </w:rPr>
        <w:t>risen</w:t>
      </w:r>
      <w:r w:rsidR="000F3309">
        <w:rPr>
          <w:rFonts w:ascii="Times New Roman" w:hAnsi="Times New Roman" w:cs="Times New Roman"/>
          <w:sz w:val="24"/>
          <w:szCs w:val="24"/>
        </w:rPr>
        <w:t xml:space="preserve"> to 350MW under the new Wales Act (2017)</w:t>
      </w:r>
      <w:r w:rsidR="000F3309" w:rsidRPr="00E84C96">
        <w:rPr>
          <w:rFonts w:ascii="Times New Roman" w:hAnsi="Times New Roman" w:cs="Times New Roman"/>
          <w:sz w:val="24"/>
          <w:szCs w:val="24"/>
        </w:rPr>
        <w:t>. Scotland has more devolved powers over</w:t>
      </w:r>
      <w:r w:rsidR="00644E79">
        <w:rPr>
          <w:rFonts w:ascii="Times New Roman" w:hAnsi="Times New Roman" w:cs="Times New Roman"/>
          <w:sz w:val="24"/>
          <w:szCs w:val="24"/>
        </w:rPr>
        <w:t>all in other legislative fields such as</w:t>
      </w:r>
      <w:r w:rsidR="000F3309" w:rsidRPr="00E84C96">
        <w:rPr>
          <w:rFonts w:ascii="Times New Roman" w:hAnsi="Times New Roman" w:cs="Times New Roman"/>
          <w:sz w:val="24"/>
          <w:szCs w:val="24"/>
        </w:rPr>
        <w:t xml:space="preserve"> law and order and </w:t>
      </w:r>
      <w:r w:rsidR="008F1C98">
        <w:rPr>
          <w:rFonts w:ascii="Times New Roman" w:hAnsi="Times New Roman" w:cs="Times New Roman"/>
          <w:sz w:val="24"/>
          <w:szCs w:val="24"/>
        </w:rPr>
        <w:t>the judiciary, therefore having</w:t>
      </w:r>
      <w:r w:rsidR="000F3309" w:rsidRPr="00E84C96">
        <w:rPr>
          <w:rFonts w:ascii="Times New Roman" w:hAnsi="Times New Roman" w:cs="Times New Roman"/>
          <w:sz w:val="24"/>
          <w:szCs w:val="24"/>
        </w:rPr>
        <w:t xml:space="preserve"> more autonomy in comparison to Wales. </w:t>
      </w:r>
      <w:r w:rsidR="008D68E0" w:rsidRPr="00E84C96">
        <w:rPr>
          <w:rFonts w:ascii="Times New Roman" w:hAnsi="Times New Roman" w:cs="Times New Roman"/>
          <w:sz w:val="24"/>
          <w:szCs w:val="24"/>
        </w:rPr>
        <w:t>Th</w:t>
      </w:r>
      <w:r w:rsidR="008D68E0">
        <w:rPr>
          <w:rFonts w:ascii="Times New Roman" w:hAnsi="Times New Roman" w:cs="Times New Roman"/>
          <w:sz w:val="24"/>
          <w:szCs w:val="24"/>
        </w:rPr>
        <w:t>e</w:t>
      </w:r>
      <w:r w:rsidR="008D68E0" w:rsidRPr="00E84C96">
        <w:rPr>
          <w:rFonts w:ascii="Times New Roman" w:hAnsi="Times New Roman" w:cs="Times New Roman"/>
          <w:sz w:val="24"/>
          <w:szCs w:val="24"/>
        </w:rPr>
        <w:t xml:space="preserve"> </w:t>
      </w:r>
      <w:r w:rsidR="008F1C98">
        <w:rPr>
          <w:rFonts w:ascii="Times New Roman" w:hAnsi="Times New Roman" w:cs="Times New Roman"/>
          <w:sz w:val="24"/>
          <w:szCs w:val="24"/>
        </w:rPr>
        <w:t>disparity</w:t>
      </w:r>
      <w:r w:rsidR="008F1C98" w:rsidRPr="00E84C96">
        <w:rPr>
          <w:rFonts w:ascii="Times New Roman" w:hAnsi="Times New Roman" w:cs="Times New Roman"/>
          <w:sz w:val="24"/>
          <w:szCs w:val="24"/>
        </w:rPr>
        <w:t xml:space="preserve"> </w:t>
      </w:r>
      <w:r w:rsidR="008F1C98">
        <w:rPr>
          <w:rFonts w:ascii="Times New Roman" w:hAnsi="Times New Roman" w:cs="Times New Roman"/>
          <w:sz w:val="24"/>
          <w:szCs w:val="24"/>
        </w:rPr>
        <w:t xml:space="preserve">in </w:t>
      </w:r>
      <w:r w:rsidR="008D68E0" w:rsidRPr="00E84C96">
        <w:rPr>
          <w:rFonts w:ascii="Times New Roman" w:hAnsi="Times New Roman" w:cs="Times New Roman"/>
          <w:sz w:val="24"/>
          <w:szCs w:val="24"/>
        </w:rPr>
        <w:t xml:space="preserve">allocation of </w:t>
      </w:r>
      <w:r w:rsidR="008D68E0">
        <w:rPr>
          <w:rFonts w:ascii="Times New Roman" w:hAnsi="Times New Roman" w:cs="Times New Roman"/>
          <w:sz w:val="24"/>
          <w:szCs w:val="24"/>
        </w:rPr>
        <w:t xml:space="preserve">energy related </w:t>
      </w:r>
      <w:r w:rsidR="008D68E0" w:rsidRPr="00E84C96">
        <w:rPr>
          <w:rFonts w:ascii="Times New Roman" w:hAnsi="Times New Roman" w:cs="Times New Roman"/>
          <w:sz w:val="24"/>
          <w:szCs w:val="24"/>
        </w:rPr>
        <w:t>governance powers</w:t>
      </w:r>
      <w:r w:rsidR="008D68E0">
        <w:rPr>
          <w:rFonts w:ascii="Times New Roman" w:hAnsi="Times New Roman" w:cs="Times New Roman"/>
          <w:sz w:val="24"/>
          <w:szCs w:val="24"/>
        </w:rPr>
        <w:t xml:space="preserve"> </w:t>
      </w:r>
      <w:r w:rsidR="008D68E0" w:rsidRPr="00E84C96">
        <w:rPr>
          <w:rFonts w:ascii="Times New Roman" w:hAnsi="Times New Roman" w:cs="Times New Roman"/>
          <w:sz w:val="24"/>
          <w:szCs w:val="24"/>
        </w:rPr>
        <w:t>amongst the devolved nations of the UK</w:t>
      </w:r>
      <w:r w:rsidR="008D68E0">
        <w:rPr>
          <w:rFonts w:ascii="Times New Roman" w:hAnsi="Times New Roman" w:cs="Times New Roman"/>
          <w:sz w:val="24"/>
          <w:szCs w:val="24"/>
        </w:rPr>
        <w:t xml:space="preserve"> could potentially </w:t>
      </w:r>
      <w:r w:rsidR="008D68E0" w:rsidRPr="00E84C96">
        <w:rPr>
          <w:rFonts w:ascii="Times New Roman" w:hAnsi="Times New Roman" w:cs="Times New Roman"/>
          <w:sz w:val="24"/>
          <w:szCs w:val="24"/>
        </w:rPr>
        <w:t>i</w:t>
      </w:r>
      <w:r w:rsidR="008D68E0">
        <w:rPr>
          <w:rFonts w:ascii="Times New Roman" w:hAnsi="Times New Roman" w:cs="Times New Roman"/>
          <w:sz w:val="24"/>
          <w:szCs w:val="24"/>
        </w:rPr>
        <w:t>nfluence</w:t>
      </w:r>
      <w:r w:rsidR="008D68E0" w:rsidRPr="00E84C96">
        <w:rPr>
          <w:rFonts w:ascii="Times New Roman" w:hAnsi="Times New Roman" w:cs="Times New Roman"/>
          <w:sz w:val="24"/>
          <w:szCs w:val="24"/>
        </w:rPr>
        <w:t xml:space="preserve"> each sub-state nations’ success </w:t>
      </w:r>
      <w:r w:rsidR="008D68E0">
        <w:rPr>
          <w:rFonts w:ascii="Times New Roman" w:hAnsi="Times New Roman" w:cs="Times New Roman"/>
          <w:sz w:val="24"/>
          <w:szCs w:val="24"/>
        </w:rPr>
        <w:t xml:space="preserve">or failure </w:t>
      </w:r>
      <w:r w:rsidR="008D68E0" w:rsidRPr="00E84C96">
        <w:rPr>
          <w:rFonts w:ascii="Times New Roman" w:hAnsi="Times New Roman" w:cs="Times New Roman"/>
          <w:sz w:val="24"/>
          <w:szCs w:val="24"/>
        </w:rPr>
        <w:t>in delivering on renewable</w:t>
      </w:r>
      <w:r w:rsidR="008D68E0">
        <w:rPr>
          <w:rFonts w:ascii="Times New Roman" w:hAnsi="Times New Roman" w:cs="Times New Roman"/>
          <w:sz w:val="24"/>
          <w:szCs w:val="24"/>
        </w:rPr>
        <w:t xml:space="preserve"> and/or community</w:t>
      </w:r>
      <w:r w:rsidR="008D68E0" w:rsidRPr="00E84C96">
        <w:rPr>
          <w:rFonts w:ascii="Times New Roman" w:hAnsi="Times New Roman" w:cs="Times New Roman"/>
          <w:sz w:val="24"/>
          <w:szCs w:val="24"/>
        </w:rPr>
        <w:t xml:space="preserve"> energy targets.</w:t>
      </w:r>
      <w:r w:rsidR="008D68E0">
        <w:rPr>
          <w:rFonts w:ascii="Times New Roman" w:hAnsi="Times New Roman" w:cs="Times New Roman"/>
          <w:sz w:val="24"/>
          <w:szCs w:val="24"/>
        </w:rPr>
        <w:t xml:space="preserve"> These devolution settlements (see Strachan et </w:t>
      </w:r>
      <w:r w:rsidR="008D68E0">
        <w:rPr>
          <w:rFonts w:ascii="Times New Roman" w:hAnsi="Times New Roman" w:cs="Times New Roman"/>
          <w:sz w:val="24"/>
          <w:szCs w:val="24"/>
        </w:rPr>
        <w:lastRenderedPageBreak/>
        <w:t>al, 2015), and the mu</w:t>
      </w:r>
      <w:r w:rsidR="008F1C98">
        <w:rPr>
          <w:rFonts w:ascii="Times New Roman" w:hAnsi="Times New Roman" w:cs="Times New Roman"/>
          <w:sz w:val="24"/>
          <w:szCs w:val="24"/>
        </w:rPr>
        <w:t>lti-level interfaces between</w:t>
      </w:r>
      <w:r w:rsidR="008D68E0">
        <w:rPr>
          <w:rFonts w:ascii="Times New Roman" w:hAnsi="Times New Roman" w:cs="Times New Roman"/>
          <w:sz w:val="24"/>
          <w:szCs w:val="24"/>
        </w:rPr>
        <w:t xml:space="preserve"> sub-state and </w:t>
      </w:r>
      <w:r w:rsidR="00644E79">
        <w:rPr>
          <w:rFonts w:ascii="Times New Roman" w:hAnsi="Times New Roman" w:cs="Times New Roman"/>
          <w:sz w:val="24"/>
          <w:szCs w:val="24"/>
        </w:rPr>
        <w:t>UK Government</w:t>
      </w:r>
      <w:r w:rsidR="008D68E0">
        <w:rPr>
          <w:rFonts w:ascii="Times New Roman" w:hAnsi="Times New Roman" w:cs="Times New Roman"/>
          <w:sz w:val="24"/>
          <w:szCs w:val="24"/>
        </w:rPr>
        <w:t xml:space="preserve"> are argued to be constraining. This has certainly been found to be the case in Scotland </w:t>
      </w:r>
      <w:r w:rsidR="008F1C98">
        <w:rPr>
          <w:rFonts w:ascii="Times New Roman" w:hAnsi="Times New Roman" w:cs="Times New Roman"/>
          <w:sz w:val="24"/>
          <w:szCs w:val="24"/>
        </w:rPr>
        <w:t xml:space="preserve">in aiming for their </w:t>
      </w:r>
      <w:r w:rsidR="008D68E0">
        <w:rPr>
          <w:rFonts w:ascii="Times New Roman" w:hAnsi="Times New Roman" w:cs="Times New Roman"/>
          <w:sz w:val="24"/>
          <w:szCs w:val="24"/>
        </w:rPr>
        <w:t>desired low-carbon initiatives (see Sugden et al, 2012</w:t>
      </w:r>
      <w:r w:rsidR="00190B8C">
        <w:rPr>
          <w:rFonts w:ascii="Times New Roman" w:hAnsi="Times New Roman" w:cs="Times New Roman"/>
          <w:sz w:val="24"/>
          <w:szCs w:val="24"/>
        </w:rPr>
        <w:t>;</w:t>
      </w:r>
      <w:r w:rsidR="008D68E0">
        <w:rPr>
          <w:rFonts w:ascii="Times New Roman" w:hAnsi="Times New Roman" w:cs="Times New Roman"/>
          <w:sz w:val="24"/>
          <w:szCs w:val="24"/>
        </w:rPr>
        <w:t xml:space="preserve"> </w:t>
      </w:r>
      <w:proofErr w:type="spellStart"/>
      <w:r w:rsidR="008D68E0">
        <w:rPr>
          <w:rFonts w:ascii="Times New Roman" w:hAnsi="Times New Roman" w:cs="Times New Roman"/>
          <w:sz w:val="24"/>
          <w:szCs w:val="24"/>
        </w:rPr>
        <w:t>Markantoni</w:t>
      </w:r>
      <w:proofErr w:type="spellEnd"/>
      <w:r w:rsidR="008D68E0">
        <w:rPr>
          <w:rFonts w:ascii="Times New Roman" w:hAnsi="Times New Roman" w:cs="Times New Roman"/>
          <w:sz w:val="24"/>
          <w:szCs w:val="24"/>
        </w:rPr>
        <w:t xml:space="preserve">, 2016). There </w:t>
      </w:r>
      <w:r w:rsidR="00190B8C">
        <w:rPr>
          <w:rFonts w:ascii="Times New Roman" w:hAnsi="Times New Roman" w:cs="Times New Roman"/>
          <w:sz w:val="24"/>
          <w:szCs w:val="24"/>
        </w:rPr>
        <w:t>are</w:t>
      </w:r>
      <w:r w:rsidR="008D68E0">
        <w:rPr>
          <w:rFonts w:ascii="Times New Roman" w:hAnsi="Times New Roman" w:cs="Times New Roman"/>
          <w:sz w:val="24"/>
          <w:szCs w:val="24"/>
        </w:rPr>
        <w:t xml:space="preserve"> also limitations </w:t>
      </w:r>
      <w:r w:rsidR="008D68E0" w:rsidRPr="00E84C96">
        <w:rPr>
          <w:rFonts w:ascii="Times New Roman" w:hAnsi="Times New Roman" w:cs="Times New Roman"/>
          <w:sz w:val="24"/>
          <w:szCs w:val="24"/>
        </w:rPr>
        <w:t xml:space="preserve">due </w:t>
      </w:r>
      <w:r w:rsidR="008D68E0">
        <w:rPr>
          <w:rFonts w:ascii="Times New Roman" w:hAnsi="Times New Roman" w:cs="Times New Roman"/>
          <w:sz w:val="24"/>
          <w:szCs w:val="24"/>
        </w:rPr>
        <w:t xml:space="preserve">in part </w:t>
      </w:r>
      <w:r w:rsidR="008D68E0" w:rsidRPr="00E84C96">
        <w:rPr>
          <w:rFonts w:ascii="Times New Roman" w:hAnsi="Times New Roman" w:cs="Times New Roman"/>
          <w:sz w:val="24"/>
          <w:szCs w:val="24"/>
        </w:rPr>
        <w:t>to the centralised regulation of energy markets and infrastructure (</w:t>
      </w:r>
      <w:proofErr w:type="spellStart"/>
      <w:r w:rsidR="008D68E0" w:rsidRPr="00E84C96">
        <w:rPr>
          <w:rFonts w:ascii="Times New Roman" w:hAnsi="Times New Roman" w:cs="Times New Roman"/>
          <w:sz w:val="24"/>
          <w:szCs w:val="24"/>
        </w:rPr>
        <w:t>Yadoo</w:t>
      </w:r>
      <w:proofErr w:type="spellEnd"/>
      <w:r w:rsidR="008D68E0" w:rsidRPr="00E84C96">
        <w:rPr>
          <w:rFonts w:ascii="Times New Roman" w:hAnsi="Times New Roman" w:cs="Times New Roman"/>
          <w:sz w:val="24"/>
          <w:szCs w:val="24"/>
        </w:rPr>
        <w:t xml:space="preserve"> et al, 2011).</w:t>
      </w:r>
    </w:p>
    <w:p w14:paraId="38E15CA1" w14:textId="744C8E36" w:rsidR="00466F22" w:rsidRDefault="00DF3D2C"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In comparison to England and Northern Ireland, the community energy sector seem</w:t>
      </w:r>
      <w:r w:rsidR="00190B8C">
        <w:rPr>
          <w:rFonts w:ascii="Times New Roman" w:hAnsi="Times New Roman" w:cs="Times New Roman"/>
          <w:sz w:val="24"/>
          <w:szCs w:val="24"/>
        </w:rPr>
        <w:t>s</w:t>
      </w:r>
      <w:r>
        <w:rPr>
          <w:rFonts w:ascii="Times New Roman" w:hAnsi="Times New Roman" w:cs="Times New Roman"/>
          <w:sz w:val="24"/>
          <w:szCs w:val="24"/>
        </w:rPr>
        <w:t xml:space="preserve"> to have been given more policy and framework support in Wales and Scotland</w:t>
      </w:r>
      <w:r w:rsidR="009D3A9E">
        <w:rPr>
          <w:rFonts w:ascii="Times New Roman" w:hAnsi="Times New Roman" w:cs="Times New Roman"/>
          <w:sz w:val="24"/>
          <w:szCs w:val="24"/>
        </w:rPr>
        <w:t xml:space="preserve"> in the past</w:t>
      </w:r>
      <w:r>
        <w:rPr>
          <w:rFonts w:ascii="Times New Roman" w:hAnsi="Times New Roman" w:cs="Times New Roman"/>
          <w:sz w:val="24"/>
          <w:szCs w:val="24"/>
        </w:rPr>
        <w:t xml:space="preserve"> (Strachan et al, 2015). </w:t>
      </w:r>
      <w:r w:rsidR="009D3A9E">
        <w:rPr>
          <w:rFonts w:ascii="Times New Roman" w:hAnsi="Times New Roman" w:cs="Times New Roman"/>
          <w:sz w:val="24"/>
          <w:szCs w:val="24"/>
        </w:rPr>
        <w:t>In Scotland, t</w:t>
      </w:r>
      <w:r>
        <w:rPr>
          <w:rFonts w:ascii="Times New Roman" w:hAnsi="Times New Roman" w:cs="Times New Roman"/>
          <w:sz w:val="24"/>
          <w:szCs w:val="24"/>
        </w:rPr>
        <w:t>hese suppo</w:t>
      </w:r>
      <w:r w:rsidR="008F1C98">
        <w:rPr>
          <w:rFonts w:ascii="Times New Roman" w:hAnsi="Times New Roman" w:cs="Times New Roman"/>
          <w:sz w:val="24"/>
          <w:szCs w:val="24"/>
        </w:rPr>
        <w:t xml:space="preserve">rtive measures </w:t>
      </w:r>
      <w:r w:rsidR="009D3A9E">
        <w:rPr>
          <w:rFonts w:ascii="Times New Roman" w:hAnsi="Times New Roman" w:cs="Times New Roman"/>
          <w:sz w:val="24"/>
          <w:szCs w:val="24"/>
        </w:rPr>
        <w:t xml:space="preserve">have </w:t>
      </w:r>
      <w:r w:rsidR="008F1C98">
        <w:rPr>
          <w:rFonts w:ascii="Times New Roman" w:hAnsi="Times New Roman" w:cs="Times New Roman"/>
          <w:sz w:val="24"/>
          <w:szCs w:val="24"/>
        </w:rPr>
        <w:t>include</w:t>
      </w:r>
      <w:r w:rsidR="009D3A9E">
        <w:rPr>
          <w:rFonts w:ascii="Times New Roman" w:hAnsi="Times New Roman" w:cs="Times New Roman"/>
          <w:sz w:val="24"/>
          <w:szCs w:val="24"/>
        </w:rPr>
        <w:t>d</w:t>
      </w:r>
      <w:r w:rsidR="008F1C9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84C96">
        <w:rPr>
          <w:rFonts w:ascii="Times New Roman" w:hAnsi="Times New Roman" w:cs="Times New Roman"/>
          <w:sz w:val="24"/>
          <w:szCs w:val="24"/>
        </w:rPr>
        <w:t>Community Renewable Energy Scheme</w:t>
      </w:r>
      <w:r>
        <w:rPr>
          <w:rFonts w:ascii="Times New Roman" w:hAnsi="Times New Roman" w:cs="Times New Roman"/>
          <w:sz w:val="24"/>
          <w:szCs w:val="24"/>
        </w:rPr>
        <w:t xml:space="preserve"> (CARES)</w:t>
      </w:r>
      <w:r w:rsidR="004D181D">
        <w:rPr>
          <w:rFonts w:ascii="Times New Roman" w:hAnsi="Times New Roman" w:cs="Times New Roman"/>
          <w:sz w:val="24"/>
          <w:szCs w:val="24"/>
        </w:rPr>
        <w:t>,</w:t>
      </w:r>
      <w:r>
        <w:rPr>
          <w:rFonts w:ascii="Times New Roman" w:hAnsi="Times New Roman" w:cs="Times New Roman"/>
          <w:sz w:val="24"/>
          <w:szCs w:val="24"/>
        </w:rPr>
        <w:t xml:space="preserve"> a 500MW target for the </w:t>
      </w:r>
      <w:r w:rsidR="004D181D">
        <w:rPr>
          <w:rFonts w:ascii="Times New Roman" w:hAnsi="Times New Roman" w:cs="Times New Roman"/>
          <w:sz w:val="24"/>
          <w:szCs w:val="24"/>
        </w:rPr>
        <w:t xml:space="preserve">community owned and locally owned renewables </w:t>
      </w:r>
      <w:r>
        <w:rPr>
          <w:rFonts w:ascii="Times New Roman" w:hAnsi="Times New Roman" w:cs="Times New Roman"/>
          <w:sz w:val="24"/>
          <w:szCs w:val="24"/>
        </w:rPr>
        <w:t>sector</w:t>
      </w:r>
      <w:r w:rsidR="004D181D">
        <w:rPr>
          <w:rFonts w:ascii="Times New Roman" w:hAnsi="Times New Roman" w:cs="Times New Roman"/>
          <w:sz w:val="24"/>
          <w:szCs w:val="24"/>
        </w:rPr>
        <w:t xml:space="preserve"> by 2020, a Scottish Government manifesto commitment to reach 1GW </w:t>
      </w:r>
      <w:r w:rsidR="009D3A9E">
        <w:rPr>
          <w:rFonts w:ascii="Times New Roman" w:hAnsi="Times New Roman" w:cs="Times New Roman"/>
          <w:sz w:val="24"/>
          <w:szCs w:val="24"/>
        </w:rPr>
        <w:t xml:space="preserve">of community and locally owned renewable energy capacity </w:t>
      </w:r>
      <w:r w:rsidR="004D181D">
        <w:rPr>
          <w:rFonts w:ascii="Times New Roman" w:hAnsi="Times New Roman" w:cs="Times New Roman"/>
          <w:sz w:val="24"/>
          <w:szCs w:val="24"/>
        </w:rPr>
        <w:t>by 2020, and 2GW by 2030</w:t>
      </w:r>
      <w:r w:rsidR="0045062A">
        <w:rPr>
          <w:rFonts w:ascii="Times New Roman" w:hAnsi="Times New Roman" w:cs="Times New Roman"/>
          <w:sz w:val="24"/>
          <w:szCs w:val="24"/>
        </w:rPr>
        <w:t xml:space="preserve"> </w:t>
      </w:r>
      <w:r w:rsidR="008A4775">
        <w:rPr>
          <w:rFonts w:ascii="Times New Roman" w:hAnsi="Times New Roman" w:cs="Times New Roman"/>
          <w:sz w:val="24"/>
          <w:szCs w:val="24"/>
        </w:rPr>
        <w:t>(Energy Savings Trust, 2018)</w:t>
      </w:r>
      <w:r w:rsidR="009D3A9E">
        <w:rPr>
          <w:rFonts w:ascii="Times New Roman" w:hAnsi="Times New Roman" w:cs="Times New Roman"/>
          <w:sz w:val="24"/>
          <w:szCs w:val="24"/>
        </w:rPr>
        <w:t xml:space="preserve">. In Wales, </w:t>
      </w:r>
      <w:r w:rsidR="00C0144B">
        <w:rPr>
          <w:rFonts w:ascii="Times New Roman" w:hAnsi="Times New Roman" w:cs="Times New Roman"/>
          <w:sz w:val="24"/>
          <w:szCs w:val="24"/>
        </w:rPr>
        <w:t xml:space="preserve">assistance has come through </w:t>
      </w:r>
      <w:r w:rsidR="008A4775">
        <w:rPr>
          <w:rFonts w:ascii="Times New Roman" w:hAnsi="Times New Roman" w:cs="Times New Roman"/>
          <w:sz w:val="24"/>
          <w:szCs w:val="24"/>
        </w:rPr>
        <w:t xml:space="preserve">the </w:t>
      </w:r>
      <w:proofErr w:type="spellStart"/>
      <w:r>
        <w:rPr>
          <w:rFonts w:ascii="Times New Roman" w:hAnsi="Times New Roman" w:cs="Times New Roman"/>
          <w:sz w:val="24"/>
          <w:szCs w:val="24"/>
        </w:rPr>
        <w:t>Ynni’r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w:t>
      </w:r>
      <w:proofErr w:type="spellEnd"/>
      <w:r>
        <w:rPr>
          <w:rFonts w:ascii="Times New Roman" w:hAnsi="Times New Roman" w:cs="Times New Roman"/>
          <w:sz w:val="24"/>
          <w:szCs w:val="24"/>
        </w:rPr>
        <w:t xml:space="preserve"> and</w:t>
      </w:r>
      <w:r w:rsidR="008A4775">
        <w:rPr>
          <w:rFonts w:ascii="Times New Roman" w:hAnsi="Times New Roman" w:cs="Times New Roman"/>
          <w:sz w:val="24"/>
          <w:szCs w:val="24"/>
        </w:rPr>
        <w:t xml:space="preserve"> current</w:t>
      </w:r>
      <w:r>
        <w:rPr>
          <w:rFonts w:ascii="Times New Roman" w:hAnsi="Times New Roman" w:cs="Times New Roman"/>
          <w:sz w:val="24"/>
          <w:szCs w:val="24"/>
        </w:rPr>
        <w:t xml:space="preserve"> </w:t>
      </w:r>
      <w:proofErr w:type="spellStart"/>
      <w:r w:rsidR="00DB6024">
        <w:rPr>
          <w:rFonts w:ascii="Times New Roman" w:hAnsi="Times New Roman" w:cs="Times New Roman"/>
          <w:sz w:val="24"/>
          <w:szCs w:val="24"/>
        </w:rPr>
        <w:t>Ynni</w:t>
      </w:r>
      <w:proofErr w:type="spellEnd"/>
      <w:r w:rsidR="00DB6024">
        <w:rPr>
          <w:rFonts w:ascii="Times New Roman" w:hAnsi="Times New Roman" w:cs="Times New Roman"/>
          <w:sz w:val="24"/>
          <w:szCs w:val="24"/>
        </w:rPr>
        <w:t xml:space="preserve"> </w:t>
      </w:r>
      <w:proofErr w:type="spellStart"/>
      <w:r w:rsidR="00DB6024">
        <w:rPr>
          <w:rFonts w:ascii="Times New Roman" w:hAnsi="Times New Roman" w:cs="Times New Roman"/>
          <w:sz w:val="24"/>
          <w:szCs w:val="24"/>
        </w:rPr>
        <w:t>Lleol</w:t>
      </w:r>
      <w:proofErr w:type="spellEnd"/>
      <w:r w:rsidR="008A4775">
        <w:rPr>
          <w:rFonts w:ascii="Times New Roman" w:hAnsi="Times New Roman" w:cs="Times New Roman"/>
          <w:sz w:val="24"/>
          <w:szCs w:val="24"/>
        </w:rPr>
        <w:t>/Local Energy</w:t>
      </w:r>
      <w:r>
        <w:rPr>
          <w:rFonts w:ascii="Times New Roman" w:hAnsi="Times New Roman" w:cs="Times New Roman"/>
          <w:sz w:val="24"/>
          <w:szCs w:val="24"/>
        </w:rPr>
        <w:t xml:space="preserve"> support</w:t>
      </w:r>
      <w:r w:rsidR="009D3A9E">
        <w:rPr>
          <w:rFonts w:ascii="Times New Roman" w:hAnsi="Times New Roman" w:cs="Times New Roman"/>
          <w:sz w:val="24"/>
          <w:szCs w:val="24"/>
        </w:rPr>
        <w:t xml:space="preserve"> service (including</w:t>
      </w:r>
      <w:r>
        <w:rPr>
          <w:rFonts w:ascii="Times New Roman" w:hAnsi="Times New Roman" w:cs="Times New Roman"/>
          <w:sz w:val="24"/>
          <w:szCs w:val="24"/>
        </w:rPr>
        <w:t xml:space="preserve"> grant</w:t>
      </w:r>
      <w:r w:rsidR="008A4775">
        <w:rPr>
          <w:rFonts w:ascii="Times New Roman" w:hAnsi="Times New Roman" w:cs="Times New Roman"/>
          <w:sz w:val="24"/>
          <w:szCs w:val="24"/>
        </w:rPr>
        <w:t xml:space="preserve"> and loan</w:t>
      </w:r>
      <w:r>
        <w:rPr>
          <w:rFonts w:ascii="Times New Roman" w:hAnsi="Times New Roman" w:cs="Times New Roman"/>
          <w:sz w:val="24"/>
          <w:szCs w:val="24"/>
        </w:rPr>
        <w:t xml:space="preserve"> funding</w:t>
      </w:r>
      <w:r w:rsidR="009D3A9E">
        <w:rPr>
          <w:rFonts w:ascii="Times New Roman" w:hAnsi="Times New Roman" w:cs="Times New Roman"/>
          <w:sz w:val="24"/>
          <w:szCs w:val="24"/>
        </w:rPr>
        <w:t xml:space="preserve"> for community projects)</w:t>
      </w:r>
      <w:r w:rsidR="00C0144B">
        <w:rPr>
          <w:rFonts w:ascii="Times New Roman" w:hAnsi="Times New Roman" w:cs="Times New Roman"/>
          <w:sz w:val="24"/>
          <w:szCs w:val="24"/>
        </w:rPr>
        <w:t>. A target has also, very recently, been set for the sector -</w:t>
      </w:r>
      <w:r w:rsidR="00255320">
        <w:rPr>
          <w:rFonts w:ascii="Times New Roman" w:hAnsi="Times New Roman" w:cs="Times New Roman"/>
          <w:sz w:val="24"/>
          <w:szCs w:val="24"/>
        </w:rPr>
        <w:t xml:space="preserve"> 1GW of locally owned renewable electricity </w:t>
      </w:r>
      <w:r w:rsidR="009D3A9E">
        <w:rPr>
          <w:rFonts w:ascii="Times New Roman" w:hAnsi="Times New Roman" w:cs="Times New Roman"/>
          <w:sz w:val="24"/>
          <w:szCs w:val="24"/>
        </w:rPr>
        <w:t xml:space="preserve">is </w:t>
      </w:r>
      <w:r w:rsidR="004D181D">
        <w:rPr>
          <w:rFonts w:ascii="Times New Roman" w:hAnsi="Times New Roman" w:cs="Times New Roman"/>
          <w:sz w:val="24"/>
          <w:szCs w:val="24"/>
        </w:rPr>
        <w:t>to be generated in Wales by 2030 (W</w:t>
      </w:r>
      <w:r w:rsidR="00812BCA">
        <w:rPr>
          <w:rFonts w:ascii="Times New Roman" w:hAnsi="Times New Roman" w:cs="Times New Roman"/>
          <w:sz w:val="24"/>
          <w:szCs w:val="24"/>
        </w:rPr>
        <w:t>elsh Government</w:t>
      </w:r>
      <w:r w:rsidR="00255320">
        <w:rPr>
          <w:rFonts w:ascii="Times New Roman" w:hAnsi="Times New Roman" w:cs="Times New Roman"/>
          <w:sz w:val="24"/>
          <w:szCs w:val="24"/>
        </w:rPr>
        <w:t>, 2017)</w:t>
      </w:r>
      <w:r>
        <w:rPr>
          <w:rFonts w:ascii="Times New Roman" w:hAnsi="Times New Roman" w:cs="Times New Roman"/>
          <w:sz w:val="24"/>
          <w:szCs w:val="24"/>
        </w:rPr>
        <w:t xml:space="preserve">. </w:t>
      </w:r>
      <w:r w:rsidR="00C0144B">
        <w:rPr>
          <w:rFonts w:ascii="Times New Roman" w:hAnsi="Times New Roman" w:cs="Times New Roman"/>
          <w:sz w:val="24"/>
          <w:szCs w:val="24"/>
        </w:rPr>
        <w:t xml:space="preserve">However, </w:t>
      </w:r>
      <w:r w:rsidR="00D16CC0" w:rsidRPr="00E84C96">
        <w:rPr>
          <w:rFonts w:ascii="Times New Roman" w:hAnsi="Times New Roman" w:cs="Times New Roman"/>
          <w:sz w:val="24"/>
          <w:szCs w:val="24"/>
        </w:rPr>
        <w:t xml:space="preserve">Scotland </w:t>
      </w:r>
      <w:r w:rsidR="00094C18" w:rsidRPr="00E84C96">
        <w:rPr>
          <w:rFonts w:ascii="Times New Roman" w:hAnsi="Times New Roman" w:cs="Times New Roman"/>
          <w:sz w:val="24"/>
          <w:szCs w:val="24"/>
        </w:rPr>
        <w:t>has</w:t>
      </w:r>
      <w:r w:rsidR="00D16CC0" w:rsidRPr="00E84C96">
        <w:rPr>
          <w:rFonts w:ascii="Times New Roman" w:hAnsi="Times New Roman" w:cs="Times New Roman"/>
          <w:sz w:val="24"/>
          <w:szCs w:val="24"/>
        </w:rPr>
        <w:t xml:space="preserve"> </w:t>
      </w:r>
      <w:r w:rsidR="008240E9">
        <w:rPr>
          <w:rFonts w:ascii="Times New Roman" w:hAnsi="Times New Roman" w:cs="Times New Roman"/>
          <w:sz w:val="24"/>
          <w:szCs w:val="24"/>
        </w:rPr>
        <w:t>seemingly</w:t>
      </w:r>
      <w:r w:rsidR="008240E9" w:rsidDel="008240E9">
        <w:rPr>
          <w:rFonts w:ascii="Times New Roman" w:hAnsi="Times New Roman" w:cs="Times New Roman"/>
          <w:sz w:val="24"/>
          <w:szCs w:val="24"/>
        </w:rPr>
        <w:t xml:space="preserve"> </w:t>
      </w:r>
      <w:r w:rsidR="00D16CC0" w:rsidRPr="00E84C96">
        <w:rPr>
          <w:rFonts w:ascii="Times New Roman" w:hAnsi="Times New Roman" w:cs="Times New Roman"/>
          <w:sz w:val="24"/>
          <w:szCs w:val="24"/>
        </w:rPr>
        <w:t xml:space="preserve">shown more enthusiasm in its pursuit of </w:t>
      </w:r>
      <w:r w:rsidR="009D3A9E">
        <w:rPr>
          <w:rFonts w:ascii="Times New Roman" w:hAnsi="Times New Roman" w:cs="Times New Roman"/>
          <w:sz w:val="24"/>
          <w:szCs w:val="24"/>
        </w:rPr>
        <w:t>overall</w:t>
      </w:r>
      <w:r w:rsidR="008F1C98">
        <w:rPr>
          <w:rFonts w:ascii="Times New Roman" w:hAnsi="Times New Roman" w:cs="Times New Roman"/>
          <w:sz w:val="24"/>
          <w:szCs w:val="24"/>
        </w:rPr>
        <w:t xml:space="preserve"> </w:t>
      </w:r>
      <w:r w:rsidR="004C5A05">
        <w:rPr>
          <w:rFonts w:ascii="Times New Roman" w:hAnsi="Times New Roman" w:cs="Times New Roman"/>
          <w:sz w:val="24"/>
          <w:szCs w:val="24"/>
        </w:rPr>
        <w:t>RE</w:t>
      </w:r>
      <w:r w:rsidR="00D16CC0" w:rsidRPr="00E84C96">
        <w:rPr>
          <w:rFonts w:ascii="Times New Roman" w:hAnsi="Times New Roman" w:cs="Times New Roman"/>
          <w:sz w:val="24"/>
          <w:szCs w:val="24"/>
        </w:rPr>
        <w:t xml:space="preserve"> deployment </w:t>
      </w:r>
      <w:r>
        <w:rPr>
          <w:rFonts w:ascii="Times New Roman" w:hAnsi="Times New Roman" w:cs="Times New Roman"/>
          <w:sz w:val="24"/>
          <w:szCs w:val="24"/>
        </w:rPr>
        <w:t xml:space="preserve">in comparison to Wales </w:t>
      </w:r>
      <w:r w:rsidR="00D16CC0" w:rsidRPr="00E84C96">
        <w:rPr>
          <w:rFonts w:ascii="Times New Roman" w:hAnsi="Times New Roman" w:cs="Times New Roman"/>
          <w:sz w:val="24"/>
          <w:szCs w:val="24"/>
        </w:rPr>
        <w:t>(</w:t>
      </w:r>
      <w:proofErr w:type="spellStart"/>
      <w:r w:rsidR="00D16CC0" w:rsidRPr="00E84C96">
        <w:rPr>
          <w:rFonts w:ascii="Times New Roman" w:hAnsi="Times New Roman" w:cs="Times New Roman"/>
          <w:sz w:val="24"/>
          <w:szCs w:val="24"/>
        </w:rPr>
        <w:t>Royles</w:t>
      </w:r>
      <w:proofErr w:type="spellEnd"/>
      <w:r w:rsidR="00D16CC0" w:rsidRPr="00E84C96">
        <w:rPr>
          <w:rFonts w:ascii="Times New Roman" w:hAnsi="Times New Roman" w:cs="Times New Roman"/>
          <w:sz w:val="24"/>
          <w:szCs w:val="24"/>
        </w:rPr>
        <w:t xml:space="preserve"> and McEwen, 2015) and, particularly, community renewables (Strachan et al, 2015). </w:t>
      </w:r>
      <w:r w:rsidR="009D3A9E">
        <w:rPr>
          <w:rFonts w:ascii="Times New Roman" w:hAnsi="Times New Roman" w:cs="Times New Roman"/>
          <w:sz w:val="24"/>
          <w:szCs w:val="24"/>
        </w:rPr>
        <w:t>Recent d</w:t>
      </w:r>
      <w:r w:rsidR="008D68E0">
        <w:rPr>
          <w:rFonts w:ascii="Times New Roman" w:hAnsi="Times New Roman" w:cs="Times New Roman"/>
          <w:sz w:val="24"/>
          <w:szCs w:val="24"/>
        </w:rPr>
        <w:t>ata shows that in terms of numbers,</w:t>
      </w:r>
      <w:r w:rsidR="008D68E0" w:rsidRPr="00E84C96">
        <w:rPr>
          <w:rFonts w:ascii="Times New Roman" w:hAnsi="Times New Roman" w:cs="Times New Roman"/>
          <w:sz w:val="24"/>
          <w:szCs w:val="24"/>
        </w:rPr>
        <w:t xml:space="preserve"> Scotland </w:t>
      </w:r>
      <w:proofErr w:type="gramStart"/>
      <w:r w:rsidR="009D3A9E">
        <w:rPr>
          <w:rFonts w:ascii="Times New Roman" w:hAnsi="Times New Roman" w:cs="Times New Roman"/>
          <w:sz w:val="24"/>
          <w:szCs w:val="24"/>
        </w:rPr>
        <w:t xml:space="preserve">has </w:t>
      </w:r>
      <w:r w:rsidR="008D68E0">
        <w:rPr>
          <w:rFonts w:ascii="Times New Roman" w:hAnsi="Times New Roman" w:cs="Times New Roman"/>
          <w:sz w:val="24"/>
          <w:szCs w:val="24"/>
        </w:rPr>
        <w:t xml:space="preserve"> indeed</w:t>
      </w:r>
      <w:proofErr w:type="gramEnd"/>
      <w:r w:rsidR="009D3A9E">
        <w:rPr>
          <w:rFonts w:ascii="Times New Roman" w:hAnsi="Times New Roman" w:cs="Times New Roman"/>
          <w:sz w:val="24"/>
          <w:szCs w:val="24"/>
        </w:rPr>
        <w:t xml:space="preserve"> been</w:t>
      </w:r>
      <w:r w:rsidR="008D68E0" w:rsidRPr="00E84C96">
        <w:rPr>
          <w:rFonts w:ascii="Times New Roman" w:hAnsi="Times New Roman" w:cs="Times New Roman"/>
          <w:sz w:val="24"/>
          <w:szCs w:val="24"/>
        </w:rPr>
        <w:t xml:space="preserve"> the most progressive nation within the UK regard</w:t>
      </w:r>
      <w:r w:rsidR="008F1C98">
        <w:rPr>
          <w:rFonts w:ascii="Times New Roman" w:hAnsi="Times New Roman" w:cs="Times New Roman"/>
          <w:sz w:val="24"/>
          <w:szCs w:val="24"/>
        </w:rPr>
        <w:t>ing community energy</w:t>
      </w:r>
      <w:r w:rsidR="008D68E0" w:rsidRPr="00E84C96">
        <w:rPr>
          <w:rFonts w:ascii="Times New Roman" w:hAnsi="Times New Roman" w:cs="Times New Roman"/>
          <w:sz w:val="24"/>
          <w:szCs w:val="24"/>
        </w:rPr>
        <w:t xml:space="preserve"> delivery</w:t>
      </w:r>
      <w:r w:rsidR="00321871">
        <w:rPr>
          <w:rFonts w:ascii="Times New Roman" w:hAnsi="Times New Roman" w:cs="Times New Roman"/>
          <w:sz w:val="24"/>
          <w:szCs w:val="24"/>
        </w:rPr>
        <w:t>,</w:t>
      </w:r>
      <w:r w:rsidR="00121845">
        <w:rPr>
          <w:rFonts w:ascii="Times New Roman" w:hAnsi="Times New Roman" w:cs="Times New Roman"/>
          <w:sz w:val="24"/>
          <w:szCs w:val="24"/>
        </w:rPr>
        <w:t xml:space="preserve"> having </w:t>
      </w:r>
      <w:r w:rsidR="004D181D">
        <w:rPr>
          <w:rFonts w:ascii="Times New Roman" w:hAnsi="Times New Roman" w:cs="Times New Roman"/>
          <w:sz w:val="24"/>
          <w:szCs w:val="24"/>
        </w:rPr>
        <w:t xml:space="preserve">had </w:t>
      </w:r>
      <w:r w:rsidR="00121845">
        <w:rPr>
          <w:rFonts w:ascii="Times New Roman" w:hAnsi="Times New Roman" w:cs="Times New Roman"/>
          <w:sz w:val="24"/>
          <w:szCs w:val="24"/>
        </w:rPr>
        <w:t xml:space="preserve">an installed capacity of approximately 35MW </w:t>
      </w:r>
      <w:r w:rsidR="00321871">
        <w:rPr>
          <w:rFonts w:ascii="Times New Roman" w:hAnsi="Times New Roman" w:cs="Times New Roman"/>
          <w:sz w:val="24"/>
          <w:szCs w:val="24"/>
        </w:rPr>
        <w:t xml:space="preserve">in comparison to </w:t>
      </w:r>
      <w:r w:rsidR="00121845">
        <w:rPr>
          <w:rFonts w:ascii="Times New Roman" w:hAnsi="Times New Roman" w:cs="Times New Roman"/>
          <w:sz w:val="24"/>
          <w:szCs w:val="24"/>
        </w:rPr>
        <w:t>22MW, 4MW and less than 1MW in England, Wales and Northern Ireland respectively (</w:t>
      </w:r>
      <w:proofErr w:type="spellStart"/>
      <w:r w:rsidR="00121845">
        <w:rPr>
          <w:rFonts w:ascii="Times New Roman" w:hAnsi="Times New Roman" w:cs="Times New Roman"/>
          <w:sz w:val="24"/>
          <w:szCs w:val="24"/>
        </w:rPr>
        <w:t>Harnmeijer</w:t>
      </w:r>
      <w:proofErr w:type="spellEnd"/>
      <w:r w:rsidR="00121845">
        <w:rPr>
          <w:rFonts w:ascii="Times New Roman" w:hAnsi="Times New Roman" w:cs="Times New Roman"/>
          <w:sz w:val="24"/>
          <w:szCs w:val="24"/>
        </w:rPr>
        <w:t xml:space="preserve"> et al, 2013)</w:t>
      </w:r>
      <w:r w:rsidR="008D68E0" w:rsidRPr="00E84C96">
        <w:rPr>
          <w:rFonts w:ascii="Times New Roman" w:hAnsi="Times New Roman" w:cs="Times New Roman"/>
          <w:sz w:val="24"/>
          <w:szCs w:val="24"/>
        </w:rPr>
        <w:t>.</w:t>
      </w:r>
    </w:p>
    <w:p w14:paraId="0002BEAB" w14:textId="5A3B329F" w:rsidR="00E36189" w:rsidRPr="00E84C96" w:rsidRDefault="00190B8C" w:rsidP="00E84C96">
      <w:pPr>
        <w:spacing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However, to date, there has been little academic scrutiny as to why such differences exist between th</w:t>
      </w:r>
      <w:r w:rsidR="000A7EF8">
        <w:rPr>
          <w:rFonts w:ascii="Times New Roman" w:hAnsi="Times New Roman" w:cs="Times New Roman"/>
          <w:sz w:val="24"/>
          <w:szCs w:val="24"/>
        </w:rPr>
        <w:t xml:space="preserve">e different </w:t>
      </w:r>
      <w:r w:rsidR="008F1C98">
        <w:rPr>
          <w:rFonts w:ascii="Times New Roman" w:hAnsi="Times New Roman" w:cs="Times New Roman"/>
          <w:sz w:val="24"/>
          <w:szCs w:val="24"/>
        </w:rPr>
        <w:t xml:space="preserve">sub-state </w:t>
      </w:r>
      <w:r w:rsidR="000A7EF8">
        <w:rPr>
          <w:rFonts w:ascii="Times New Roman" w:hAnsi="Times New Roman" w:cs="Times New Roman"/>
          <w:sz w:val="24"/>
          <w:szCs w:val="24"/>
        </w:rPr>
        <w:t>nations of the UK.</w:t>
      </w:r>
      <w:r>
        <w:rPr>
          <w:rFonts w:ascii="Times New Roman" w:hAnsi="Times New Roman" w:cs="Times New Roman"/>
          <w:sz w:val="24"/>
          <w:szCs w:val="24"/>
        </w:rPr>
        <w:t xml:space="preserve"> </w:t>
      </w:r>
      <w:r w:rsidR="00625C5D">
        <w:rPr>
          <w:rFonts w:ascii="Times New Roman" w:hAnsi="Times New Roman" w:cs="Times New Roman"/>
          <w:sz w:val="24"/>
          <w:szCs w:val="24"/>
        </w:rPr>
        <w:t>This paper looks at the support mechanisms</w:t>
      </w:r>
      <w:r>
        <w:rPr>
          <w:rFonts w:ascii="Times New Roman" w:hAnsi="Times New Roman" w:cs="Times New Roman"/>
          <w:sz w:val="24"/>
          <w:szCs w:val="24"/>
        </w:rPr>
        <w:t xml:space="preserve"> and </w:t>
      </w:r>
      <w:r w:rsidR="00240EF9">
        <w:rPr>
          <w:rFonts w:ascii="Times New Roman" w:hAnsi="Times New Roman" w:cs="Times New Roman"/>
          <w:sz w:val="24"/>
          <w:szCs w:val="24"/>
        </w:rPr>
        <w:t xml:space="preserve">structural context </w:t>
      </w:r>
      <w:r>
        <w:rPr>
          <w:rFonts w:ascii="Times New Roman" w:hAnsi="Times New Roman" w:cs="Times New Roman"/>
          <w:sz w:val="24"/>
          <w:szCs w:val="24"/>
        </w:rPr>
        <w:t>of</w:t>
      </w:r>
      <w:r w:rsidR="00240EF9">
        <w:rPr>
          <w:rFonts w:ascii="Times New Roman" w:hAnsi="Times New Roman" w:cs="Times New Roman"/>
          <w:sz w:val="24"/>
          <w:szCs w:val="24"/>
        </w:rPr>
        <w:t xml:space="preserve"> CEPs </w:t>
      </w:r>
      <w:r w:rsidR="00625C5D">
        <w:rPr>
          <w:rFonts w:ascii="Times New Roman" w:hAnsi="Times New Roman" w:cs="Times New Roman"/>
          <w:sz w:val="24"/>
          <w:szCs w:val="24"/>
        </w:rPr>
        <w:t xml:space="preserve">in the devolved nations of Scotland and Wales, and how they </w:t>
      </w:r>
      <w:r>
        <w:rPr>
          <w:rFonts w:ascii="Times New Roman" w:hAnsi="Times New Roman" w:cs="Times New Roman"/>
          <w:sz w:val="24"/>
          <w:szCs w:val="24"/>
        </w:rPr>
        <w:t xml:space="preserve">may </w:t>
      </w:r>
      <w:r w:rsidR="00625C5D">
        <w:rPr>
          <w:rFonts w:ascii="Times New Roman" w:hAnsi="Times New Roman" w:cs="Times New Roman"/>
          <w:sz w:val="24"/>
          <w:szCs w:val="24"/>
        </w:rPr>
        <w:t xml:space="preserve">encourage </w:t>
      </w:r>
      <w:r>
        <w:rPr>
          <w:rFonts w:ascii="Times New Roman" w:hAnsi="Times New Roman" w:cs="Times New Roman"/>
          <w:sz w:val="24"/>
          <w:szCs w:val="24"/>
        </w:rPr>
        <w:t xml:space="preserve">or inhibit </w:t>
      </w:r>
      <w:r w:rsidR="00625C5D">
        <w:rPr>
          <w:rFonts w:ascii="Times New Roman" w:hAnsi="Times New Roman" w:cs="Times New Roman"/>
          <w:sz w:val="24"/>
          <w:szCs w:val="24"/>
        </w:rPr>
        <w:t>grassroots community and cooperative energy, whilst also answering whether or not community members’ confidence</w:t>
      </w:r>
      <w:r w:rsidR="00DB6024">
        <w:rPr>
          <w:rFonts w:ascii="Times New Roman" w:hAnsi="Times New Roman" w:cs="Times New Roman"/>
          <w:sz w:val="24"/>
          <w:szCs w:val="24"/>
        </w:rPr>
        <w:t xml:space="preserve"> and trust</w:t>
      </w:r>
      <w:r w:rsidR="00625C5D">
        <w:rPr>
          <w:rFonts w:ascii="Times New Roman" w:hAnsi="Times New Roman" w:cs="Times New Roman"/>
          <w:sz w:val="24"/>
          <w:szCs w:val="24"/>
        </w:rPr>
        <w:t xml:space="preserve"> differs </w:t>
      </w:r>
      <w:r w:rsidR="00240EF9">
        <w:rPr>
          <w:rFonts w:ascii="Times New Roman" w:hAnsi="Times New Roman" w:cs="Times New Roman"/>
          <w:sz w:val="24"/>
          <w:szCs w:val="24"/>
        </w:rPr>
        <w:t>in both sub</w:t>
      </w:r>
      <w:r w:rsidR="00DB6024">
        <w:rPr>
          <w:rFonts w:ascii="Times New Roman" w:hAnsi="Times New Roman" w:cs="Times New Roman"/>
          <w:sz w:val="24"/>
          <w:szCs w:val="24"/>
        </w:rPr>
        <w:t>-</w:t>
      </w:r>
      <w:r w:rsidR="00240EF9">
        <w:rPr>
          <w:rFonts w:ascii="Times New Roman" w:hAnsi="Times New Roman" w:cs="Times New Roman"/>
          <w:sz w:val="24"/>
          <w:szCs w:val="24"/>
        </w:rPr>
        <w:t>states</w:t>
      </w:r>
      <w:r w:rsidR="00625C5D">
        <w:rPr>
          <w:rFonts w:ascii="Times New Roman" w:hAnsi="Times New Roman" w:cs="Times New Roman"/>
          <w:sz w:val="24"/>
          <w:szCs w:val="24"/>
        </w:rPr>
        <w:t xml:space="preserve">. </w:t>
      </w:r>
      <w:r w:rsidR="00B8566E">
        <w:rPr>
          <w:rFonts w:ascii="Times New Roman" w:eastAsia="Times New Roman" w:hAnsi="Times New Roman" w:cs="Times New Roman"/>
          <w:sz w:val="24"/>
          <w:szCs w:val="24"/>
        </w:rPr>
        <w:t xml:space="preserve">As a means of answering these queries </w:t>
      </w:r>
      <w:r w:rsidR="00121845">
        <w:rPr>
          <w:rFonts w:ascii="Times New Roman" w:eastAsia="Times New Roman" w:hAnsi="Times New Roman" w:cs="Times New Roman"/>
          <w:sz w:val="24"/>
          <w:szCs w:val="24"/>
        </w:rPr>
        <w:t>we compare</w:t>
      </w:r>
      <w:r w:rsidR="00E36189" w:rsidRPr="00E84C96">
        <w:rPr>
          <w:rFonts w:ascii="Times New Roman" w:eastAsia="Times New Roman" w:hAnsi="Times New Roman" w:cs="Times New Roman"/>
          <w:sz w:val="24"/>
          <w:szCs w:val="24"/>
        </w:rPr>
        <w:t xml:space="preserve"> </w:t>
      </w:r>
      <w:r w:rsidR="007E221F">
        <w:rPr>
          <w:rFonts w:ascii="Times New Roman" w:eastAsia="Times New Roman" w:hAnsi="Times New Roman" w:cs="Times New Roman"/>
          <w:sz w:val="24"/>
          <w:szCs w:val="24"/>
        </w:rPr>
        <w:t xml:space="preserve">the </w:t>
      </w:r>
      <w:r w:rsidR="0081001B" w:rsidRPr="00E84C96">
        <w:rPr>
          <w:rFonts w:ascii="Times New Roman" w:eastAsia="Times New Roman" w:hAnsi="Times New Roman" w:cs="Times New Roman"/>
          <w:sz w:val="24"/>
          <w:szCs w:val="24"/>
        </w:rPr>
        <w:t xml:space="preserve">experiences of </w:t>
      </w:r>
      <w:r w:rsidR="00240EF9">
        <w:rPr>
          <w:rFonts w:ascii="Times New Roman" w:eastAsia="Times New Roman" w:hAnsi="Times New Roman" w:cs="Times New Roman"/>
          <w:sz w:val="24"/>
          <w:szCs w:val="24"/>
        </w:rPr>
        <w:t xml:space="preserve">the </w:t>
      </w:r>
      <w:r w:rsidR="0081001B" w:rsidRPr="00E84C96">
        <w:rPr>
          <w:rFonts w:ascii="Times New Roman" w:eastAsia="Times New Roman" w:hAnsi="Times New Roman" w:cs="Times New Roman"/>
          <w:sz w:val="24"/>
          <w:szCs w:val="24"/>
        </w:rPr>
        <w:t>community energy</w:t>
      </w:r>
      <w:r w:rsidR="00240EF9">
        <w:rPr>
          <w:rFonts w:ascii="Times New Roman" w:eastAsia="Times New Roman" w:hAnsi="Times New Roman" w:cs="Times New Roman"/>
          <w:sz w:val="24"/>
          <w:szCs w:val="24"/>
        </w:rPr>
        <w:t xml:space="preserve"> sector</w:t>
      </w:r>
      <w:r w:rsidR="0081001B" w:rsidRPr="00E84C96">
        <w:rPr>
          <w:rFonts w:ascii="Times New Roman" w:eastAsia="Times New Roman" w:hAnsi="Times New Roman" w:cs="Times New Roman"/>
          <w:sz w:val="24"/>
          <w:szCs w:val="24"/>
        </w:rPr>
        <w:t xml:space="preserve"> from the perspecti</w:t>
      </w:r>
      <w:r w:rsidR="00A3086D" w:rsidRPr="00E84C96">
        <w:rPr>
          <w:rFonts w:ascii="Times New Roman" w:eastAsia="Times New Roman" w:hAnsi="Times New Roman" w:cs="Times New Roman"/>
          <w:sz w:val="24"/>
          <w:szCs w:val="24"/>
        </w:rPr>
        <w:t>ve of</w:t>
      </w:r>
      <w:r w:rsidR="00240EF9">
        <w:rPr>
          <w:rFonts w:ascii="Times New Roman" w:eastAsia="Times New Roman" w:hAnsi="Times New Roman" w:cs="Times New Roman"/>
          <w:sz w:val="24"/>
          <w:szCs w:val="24"/>
        </w:rPr>
        <w:t xml:space="preserve"> those involved in CEPs</w:t>
      </w:r>
      <w:r w:rsidR="00E36189" w:rsidRPr="00E84C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B8566E">
        <w:rPr>
          <w:rFonts w:ascii="Times New Roman" w:eastAsia="Times New Roman" w:hAnsi="Times New Roman" w:cs="Times New Roman"/>
          <w:sz w:val="24"/>
          <w:szCs w:val="24"/>
        </w:rPr>
        <w:t>oupled with</w:t>
      </w:r>
      <w:r w:rsidR="0081001B" w:rsidRPr="00E84C96">
        <w:rPr>
          <w:rFonts w:ascii="Times New Roman" w:eastAsia="Times New Roman" w:hAnsi="Times New Roman" w:cs="Times New Roman"/>
          <w:sz w:val="24"/>
          <w:szCs w:val="24"/>
        </w:rPr>
        <w:t xml:space="preserve"> background research into policy</w:t>
      </w:r>
      <w:r w:rsidR="00B8566E">
        <w:rPr>
          <w:rFonts w:ascii="Times New Roman" w:eastAsia="Times New Roman" w:hAnsi="Times New Roman" w:cs="Times New Roman"/>
          <w:sz w:val="24"/>
          <w:szCs w:val="24"/>
        </w:rPr>
        <w:t xml:space="preserve"> development and implementation</w:t>
      </w:r>
      <w:r w:rsidR="007E221F">
        <w:rPr>
          <w:rFonts w:ascii="Times New Roman" w:eastAsia="Times New Roman" w:hAnsi="Times New Roman" w:cs="Times New Roman"/>
          <w:sz w:val="24"/>
          <w:szCs w:val="24"/>
        </w:rPr>
        <w:t xml:space="preserve"> in both sub-states</w:t>
      </w:r>
      <w:r w:rsidR="008F1C98">
        <w:rPr>
          <w:rFonts w:ascii="Times New Roman" w:eastAsia="Times New Roman" w:hAnsi="Times New Roman" w:cs="Times New Roman"/>
          <w:sz w:val="24"/>
          <w:szCs w:val="24"/>
        </w:rPr>
        <w:t>. T</w:t>
      </w:r>
      <w:r w:rsidR="0081001B" w:rsidRPr="00E84C96">
        <w:rPr>
          <w:rFonts w:ascii="Times New Roman" w:eastAsia="Times New Roman" w:hAnsi="Times New Roman" w:cs="Times New Roman"/>
          <w:sz w:val="24"/>
          <w:szCs w:val="24"/>
        </w:rPr>
        <w:t>his research shed</w:t>
      </w:r>
      <w:r w:rsidR="00625C5D">
        <w:rPr>
          <w:rFonts w:ascii="Times New Roman" w:eastAsia="Times New Roman" w:hAnsi="Times New Roman" w:cs="Times New Roman"/>
          <w:sz w:val="24"/>
          <w:szCs w:val="24"/>
        </w:rPr>
        <w:t>s</w:t>
      </w:r>
      <w:r w:rsidR="0081001B" w:rsidRPr="00E84C96">
        <w:rPr>
          <w:rFonts w:ascii="Times New Roman" w:eastAsia="Times New Roman" w:hAnsi="Times New Roman" w:cs="Times New Roman"/>
          <w:sz w:val="24"/>
          <w:szCs w:val="24"/>
        </w:rPr>
        <w:t xml:space="preserve"> new light on </w:t>
      </w:r>
      <w:r w:rsidR="00466F22">
        <w:rPr>
          <w:rFonts w:ascii="Times New Roman" w:eastAsia="Times New Roman" w:hAnsi="Times New Roman" w:cs="Times New Roman"/>
          <w:sz w:val="24"/>
          <w:szCs w:val="24"/>
        </w:rPr>
        <w:t xml:space="preserve">experiences of government and </w:t>
      </w:r>
      <w:r w:rsidR="00DB6024">
        <w:rPr>
          <w:rFonts w:ascii="Times New Roman" w:eastAsia="Times New Roman" w:hAnsi="Times New Roman" w:cs="Times New Roman"/>
          <w:sz w:val="24"/>
          <w:szCs w:val="24"/>
        </w:rPr>
        <w:t>policy</w:t>
      </w:r>
      <w:r w:rsidR="00625C5D">
        <w:rPr>
          <w:rFonts w:ascii="Times New Roman" w:eastAsia="Times New Roman" w:hAnsi="Times New Roman" w:cs="Times New Roman"/>
          <w:sz w:val="24"/>
          <w:szCs w:val="24"/>
        </w:rPr>
        <w:t xml:space="preserve"> context</w:t>
      </w:r>
      <w:r w:rsidR="008F1C98">
        <w:rPr>
          <w:rFonts w:ascii="Times New Roman" w:eastAsia="Times New Roman" w:hAnsi="Times New Roman" w:cs="Times New Roman"/>
          <w:sz w:val="24"/>
          <w:szCs w:val="24"/>
        </w:rPr>
        <w:t>s</w:t>
      </w:r>
      <w:r w:rsidR="00625C5D">
        <w:rPr>
          <w:rFonts w:ascii="Times New Roman" w:eastAsia="Times New Roman" w:hAnsi="Times New Roman" w:cs="Times New Roman"/>
          <w:sz w:val="24"/>
          <w:szCs w:val="24"/>
        </w:rPr>
        <w:t xml:space="preserve"> </w:t>
      </w:r>
      <w:r w:rsidR="00DB6024">
        <w:rPr>
          <w:rFonts w:ascii="Times New Roman" w:eastAsia="Times New Roman" w:hAnsi="Times New Roman" w:cs="Times New Roman"/>
          <w:sz w:val="24"/>
          <w:szCs w:val="24"/>
        </w:rPr>
        <w:t xml:space="preserve">under which </w:t>
      </w:r>
      <w:r w:rsidR="00625C5D">
        <w:rPr>
          <w:rFonts w:ascii="Times New Roman" w:eastAsia="Times New Roman" w:hAnsi="Times New Roman" w:cs="Times New Roman"/>
          <w:sz w:val="24"/>
          <w:szCs w:val="24"/>
        </w:rPr>
        <w:t>CEPs develop</w:t>
      </w:r>
      <w:r w:rsidR="00CB5183">
        <w:rPr>
          <w:rFonts w:ascii="Times New Roman" w:eastAsia="Times New Roman" w:hAnsi="Times New Roman" w:cs="Times New Roman"/>
          <w:sz w:val="24"/>
          <w:szCs w:val="24"/>
        </w:rPr>
        <w:t xml:space="preserve">, </w:t>
      </w:r>
      <w:r w:rsidR="00DB6024">
        <w:rPr>
          <w:rFonts w:ascii="Times New Roman" w:eastAsia="Times New Roman" w:hAnsi="Times New Roman" w:cs="Times New Roman"/>
          <w:sz w:val="24"/>
          <w:szCs w:val="24"/>
        </w:rPr>
        <w:t>bearing</w:t>
      </w:r>
      <w:r w:rsidR="00CB5183">
        <w:rPr>
          <w:rFonts w:ascii="Times New Roman" w:eastAsia="Times New Roman" w:hAnsi="Times New Roman" w:cs="Times New Roman"/>
          <w:sz w:val="24"/>
          <w:szCs w:val="24"/>
        </w:rPr>
        <w:t xml:space="preserve"> particular international</w:t>
      </w:r>
      <w:r w:rsidR="00CB5183">
        <w:rPr>
          <w:rFonts w:ascii="Times New Roman" w:hAnsi="Times New Roman" w:cs="Times New Roman"/>
          <w:sz w:val="24"/>
          <w:szCs w:val="24"/>
        </w:rPr>
        <w:t xml:space="preserve"> relevance to other smaller nations,</w:t>
      </w:r>
      <w:r w:rsidR="008F1C98">
        <w:rPr>
          <w:rFonts w:ascii="Times New Roman" w:hAnsi="Times New Roman" w:cs="Times New Roman"/>
          <w:sz w:val="24"/>
          <w:szCs w:val="24"/>
        </w:rPr>
        <w:t xml:space="preserve"> federalised nations and</w:t>
      </w:r>
      <w:r w:rsidR="00CB5183">
        <w:rPr>
          <w:rFonts w:ascii="Times New Roman" w:hAnsi="Times New Roman" w:cs="Times New Roman"/>
          <w:sz w:val="24"/>
          <w:szCs w:val="24"/>
        </w:rPr>
        <w:t xml:space="preserve"> particularly those with elements of devolved policy.</w:t>
      </w:r>
    </w:p>
    <w:p w14:paraId="5A0CB4D2" w14:textId="77777777" w:rsidR="0081001B" w:rsidRPr="00E84C96" w:rsidRDefault="0081001B" w:rsidP="00E84C96">
      <w:pPr>
        <w:spacing w:line="276" w:lineRule="auto"/>
        <w:jc w:val="both"/>
        <w:rPr>
          <w:rFonts w:ascii="Times New Roman" w:hAnsi="Times New Roman" w:cs="Times New Roman"/>
          <w:sz w:val="24"/>
          <w:szCs w:val="24"/>
        </w:rPr>
      </w:pPr>
    </w:p>
    <w:p w14:paraId="21AB5C0B" w14:textId="77777777" w:rsidR="007E221F" w:rsidRDefault="00E801C5" w:rsidP="007E221F">
      <w:pPr>
        <w:pStyle w:val="ListParagraph"/>
        <w:numPr>
          <w:ilvl w:val="0"/>
          <w:numId w:val="3"/>
        </w:numPr>
        <w:spacing w:line="276" w:lineRule="auto"/>
        <w:jc w:val="both"/>
        <w:rPr>
          <w:rFonts w:ascii="Times New Roman" w:hAnsi="Times New Roman" w:cs="Times New Roman"/>
          <w:b/>
          <w:sz w:val="24"/>
          <w:szCs w:val="24"/>
        </w:rPr>
      </w:pPr>
      <w:r>
        <w:rPr>
          <w:rFonts w:ascii="Times New Roman" w:hAnsi="Times New Roman" w:cs="Times New Roman"/>
          <w:b/>
          <w:sz w:val="24"/>
          <w:szCs w:val="24"/>
        </w:rPr>
        <w:t>Methods</w:t>
      </w:r>
    </w:p>
    <w:p w14:paraId="25978823" w14:textId="2C11D32E" w:rsidR="00923D56" w:rsidRDefault="00455606" w:rsidP="007E221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of this paper sits within a wider programme of research that sought to thoroughly explore the barriers and opportunities for the development of</w:t>
      </w:r>
      <w:r w:rsidR="00CD2BA1">
        <w:rPr>
          <w:rFonts w:ascii="Times New Roman" w:eastAsia="Times New Roman" w:hAnsi="Times New Roman" w:cs="Times New Roman"/>
          <w:sz w:val="24"/>
          <w:szCs w:val="24"/>
        </w:rPr>
        <w:t xml:space="preserve"> CEPs.  Whilst other published work has paid atten</w:t>
      </w:r>
      <w:r w:rsidR="008F6ED0">
        <w:rPr>
          <w:rFonts w:ascii="Times New Roman" w:eastAsia="Times New Roman" w:hAnsi="Times New Roman" w:cs="Times New Roman"/>
          <w:sz w:val="24"/>
          <w:szCs w:val="24"/>
        </w:rPr>
        <w:t xml:space="preserve">tion to how CEPs can facilitate the cultural sustainability of the marginalised communities </w:t>
      </w:r>
      <w:r w:rsidR="00916BD0">
        <w:rPr>
          <w:rFonts w:ascii="Times New Roman" w:eastAsia="Times New Roman" w:hAnsi="Times New Roman" w:cs="Times New Roman"/>
          <w:sz w:val="24"/>
          <w:szCs w:val="24"/>
        </w:rPr>
        <w:t>developing</w:t>
      </w:r>
      <w:r w:rsidR="008F1C98">
        <w:rPr>
          <w:rFonts w:ascii="Times New Roman" w:eastAsia="Times New Roman" w:hAnsi="Times New Roman" w:cs="Times New Roman"/>
          <w:sz w:val="24"/>
          <w:szCs w:val="24"/>
        </w:rPr>
        <w:t xml:space="preserve"> the energy project (</w:t>
      </w:r>
      <w:proofErr w:type="spellStart"/>
      <w:r w:rsidR="007D6BE1">
        <w:rPr>
          <w:rFonts w:ascii="Times New Roman" w:eastAsia="Times New Roman" w:hAnsi="Times New Roman" w:cs="Times New Roman"/>
          <w:sz w:val="24"/>
          <w:szCs w:val="24"/>
        </w:rPr>
        <w:t>Haf</w:t>
      </w:r>
      <w:proofErr w:type="spellEnd"/>
      <w:r w:rsidR="007D6BE1">
        <w:rPr>
          <w:rFonts w:ascii="Times New Roman" w:eastAsia="Times New Roman" w:hAnsi="Times New Roman" w:cs="Times New Roman"/>
          <w:sz w:val="24"/>
          <w:szCs w:val="24"/>
        </w:rPr>
        <w:t xml:space="preserve"> and Parkhill</w:t>
      </w:r>
      <w:r w:rsidR="008F6ED0">
        <w:rPr>
          <w:rFonts w:ascii="Times New Roman" w:eastAsia="Times New Roman" w:hAnsi="Times New Roman" w:cs="Times New Roman"/>
          <w:sz w:val="24"/>
          <w:szCs w:val="24"/>
        </w:rPr>
        <w:t>, 2017), t</w:t>
      </w:r>
      <w:r w:rsidR="00DB6024">
        <w:rPr>
          <w:rFonts w:ascii="Times New Roman" w:eastAsia="Times New Roman" w:hAnsi="Times New Roman" w:cs="Times New Roman"/>
          <w:sz w:val="24"/>
          <w:szCs w:val="24"/>
        </w:rPr>
        <w:t xml:space="preserve">he analytical focus </w:t>
      </w:r>
      <w:r>
        <w:rPr>
          <w:rFonts w:ascii="Times New Roman" w:eastAsia="Times New Roman" w:hAnsi="Times New Roman" w:cs="Times New Roman"/>
          <w:sz w:val="24"/>
          <w:szCs w:val="24"/>
        </w:rPr>
        <w:t xml:space="preserve">of this paper is </w:t>
      </w:r>
      <w:r w:rsidR="00DB6024">
        <w:rPr>
          <w:rFonts w:ascii="Times New Roman" w:eastAsia="Times New Roman" w:hAnsi="Times New Roman" w:cs="Times New Roman"/>
          <w:sz w:val="24"/>
          <w:szCs w:val="24"/>
        </w:rPr>
        <w:t xml:space="preserve">on understanding </w:t>
      </w:r>
      <w:r w:rsidR="00473F39">
        <w:rPr>
          <w:rFonts w:ascii="Times New Roman" w:eastAsia="Times New Roman" w:hAnsi="Times New Roman" w:cs="Times New Roman"/>
          <w:sz w:val="24"/>
          <w:szCs w:val="24"/>
        </w:rPr>
        <w:t xml:space="preserve">perceptions of </w:t>
      </w:r>
      <w:r w:rsidR="00DB6024">
        <w:rPr>
          <w:rFonts w:ascii="Times New Roman" w:eastAsia="Times New Roman" w:hAnsi="Times New Roman" w:cs="Times New Roman"/>
          <w:sz w:val="24"/>
          <w:szCs w:val="24"/>
        </w:rPr>
        <w:t xml:space="preserve">governance, relationship to government, policy, confidence and trust amongst </w:t>
      </w:r>
      <w:r>
        <w:rPr>
          <w:rFonts w:ascii="Times New Roman" w:eastAsia="Times New Roman" w:hAnsi="Times New Roman" w:cs="Times New Roman"/>
          <w:sz w:val="24"/>
          <w:szCs w:val="24"/>
        </w:rPr>
        <w:t>CEPs</w:t>
      </w:r>
      <w:r w:rsidR="00DB6024">
        <w:rPr>
          <w:rFonts w:ascii="Times New Roman" w:eastAsia="Times New Roman" w:hAnsi="Times New Roman" w:cs="Times New Roman"/>
          <w:sz w:val="24"/>
          <w:szCs w:val="24"/>
        </w:rPr>
        <w:t xml:space="preserve"> towards their local government, sub-</w:t>
      </w:r>
      <w:r w:rsidR="00DB6024">
        <w:rPr>
          <w:rFonts w:ascii="Times New Roman" w:eastAsia="Times New Roman" w:hAnsi="Times New Roman" w:cs="Times New Roman"/>
          <w:sz w:val="24"/>
          <w:szCs w:val="24"/>
        </w:rPr>
        <w:lastRenderedPageBreak/>
        <w:t>state national government and the UK government.</w:t>
      </w:r>
      <w:r w:rsidR="006C7E72">
        <w:rPr>
          <w:rFonts w:ascii="Times New Roman" w:eastAsia="Times New Roman" w:hAnsi="Times New Roman" w:cs="Times New Roman"/>
          <w:sz w:val="24"/>
          <w:szCs w:val="24"/>
        </w:rPr>
        <w:t xml:space="preserve">  This section outlines our methodological approach to data collection and analysis.</w:t>
      </w:r>
    </w:p>
    <w:p w14:paraId="56CA16F7" w14:textId="68FA69A5" w:rsidR="000F3309" w:rsidRPr="000F3309" w:rsidRDefault="000F3309" w:rsidP="000F3309">
      <w:pPr>
        <w:pStyle w:val="ListParagraph"/>
        <w:numPr>
          <w:ilvl w:val="1"/>
          <w:numId w:val="3"/>
        </w:numPr>
        <w:spacing w:line="276" w:lineRule="auto"/>
        <w:jc w:val="both"/>
        <w:rPr>
          <w:rFonts w:ascii="Times New Roman" w:eastAsia="Times New Roman" w:hAnsi="Times New Roman" w:cs="Times New Roman"/>
          <w:sz w:val="24"/>
          <w:szCs w:val="24"/>
        </w:rPr>
      </w:pPr>
      <w:r w:rsidRPr="000F3309">
        <w:rPr>
          <w:rFonts w:ascii="Times New Roman" w:eastAsia="Times New Roman" w:hAnsi="Times New Roman" w:cs="Times New Roman"/>
          <w:sz w:val="24"/>
          <w:szCs w:val="24"/>
        </w:rPr>
        <w:t>Case Sites</w:t>
      </w:r>
    </w:p>
    <w:p w14:paraId="15A65E56" w14:textId="5DA7EB7F" w:rsidR="002F40AE" w:rsidRDefault="005C5B9C" w:rsidP="00E84C96">
      <w:pPr>
        <w:spacing w:line="276" w:lineRule="auto"/>
        <w:jc w:val="both"/>
        <w:rPr>
          <w:rFonts w:ascii="Times New Roman" w:eastAsia="Times New Roman" w:hAnsi="Times New Roman" w:cs="Times New Roman"/>
          <w:sz w:val="24"/>
          <w:szCs w:val="24"/>
        </w:rPr>
      </w:pPr>
      <w:r w:rsidRPr="00E84C96">
        <w:rPr>
          <w:rFonts w:ascii="Times New Roman" w:eastAsia="Times New Roman" w:hAnsi="Times New Roman" w:cs="Times New Roman"/>
          <w:sz w:val="24"/>
          <w:szCs w:val="24"/>
        </w:rPr>
        <w:t xml:space="preserve">Illustrative sampling </w:t>
      </w:r>
      <w:r w:rsidR="00150692">
        <w:rPr>
          <w:rFonts w:ascii="Times New Roman" w:eastAsia="Times New Roman" w:hAnsi="Times New Roman" w:cs="Times New Roman"/>
          <w:sz w:val="24"/>
          <w:szCs w:val="24"/>
        </w:rPr>
        <w:t xml:space="preserve">(Valentine, 2001) </w:t>
      </w:r>
      <w:r w:rsidRPr="00E84C96">
        <w:rPr>
          <w:rFonts w:ascii="Times New Roman" w:eastAsia="Times New Roman" w:hAnsi="Times New Roman" w:cs="Times New Roman"/>
          <w:sz w:val="24"/>
          <w:szCs w:val="24"/>
        </w:rPr>
        <w:t xml:space="preserve">was used as a means of </w:t>
      </w:r>
      <w:r w:rsidR="00150692">
        <w:rPr>
          <w:rFonts w:ascii="Times New Roman" w:eastAsia="Times New Roman" w:hAnsi="Times New Roman" w:cs="Times New Roman"/>
          <w:sz w:val="24"/>
          <w:szCs w:val="24"/>
        </w:rPr>
        <w:t>choosing</w:t>
      </w:r>
      <w:r w:rsidR="00150692" w:rsidRPr="00E84C96">
        <w:rPr>
          <w:rFonts w:ascii="Times New Roman" w:eastAsia="Times New Roman" w:hAnsi="Times New Roman" w:cs="Times New Roman"/>
          <w:sz w:val="24"/>
          <w:szCs w:val="24"/>
        </w:rPr>
        <w:t xml:space="preserve"> </w:t>
      </w:r>
      <w:r w:rsidRPr="00E84C96">
        <w:rPr>
          <w:rFonts w:ascii="Times New Roman" w:eastAsia="Times New Roman" w:hAnsi="Times New Roman" w:cs="Times New Roman"/>
          <w:sz w:val="24"/>
          <w:szCs w:val="24"/>
        </w:rPr>
        <w:t xml:space="preserve">a demonstrative population </w:t>
      </w:r>
      <w:r w:rsidR="00150692">
        <w:rPr>
          <w:rFonts w:ascii="Times New Roman" w:eastAsia="Times New Roman" w:hAnsi="Times New Roman" w:cs="Times New Roman"/>
          <w:sz w:val="24"/>
          <w:szCs w:val="24"/>
        </w:rPr>
        <w:t xml:space="preserve">from the community energy sector in Wales and Scotland. </w:t>
      </w:r>
      <w:r w:rsidR="00806CFA">
        <w:rPr>
          <w:rFonts w:ascii="Times New Roman" w:eastAsia="Times New Roman" w:hAnsi="Times New Roman" w:cs="Times New Roman"/>
          <w:sz w:val="24"/>
          <w:szCs w:val="24"/>
        </w:rPr>
        <w:t>The first stage of the research design focused on policy research and meetings and communication with community energy practitioners</w:t>
      </w:r>
      <w:r w:rsidR="006C5ACB">
        <w:rPr>
          <w:rFonts w:ascii="Times New Roman" w:eastAsia="Times New Roman" w:hAnsi="Times New Roman" w:cs="Times New Roman"/>
          <w:sz w:val="24"/>
          <w:szCs w:val="24"/>
        </w:rPr>
        <w:t>. This allowed for a deeper understanding of the main issues facing the sector.</w:t>
      </w:r>
      <w:r w:rsidR="00150692">
        <w:rPr>
          <w:rFonts w:ascii="Times New Roman" w:eastAsia="Times New Roman" w:hAnsi="Times New Roman" w:cs="Times New Roman"/>
          <w:sz w:val="24"/>
          <w:szCs w:val="24"/>
        </w:rPr>
        <w:t xml:space="preserve"> </w:t>
      </w:r>
      <w:r w:rsidRPr="00E84C96">
        <w:rPr>
          <w:rFonts w:ascii="Times New Roman" w:eastAsia="Times New Roman" w:hAnsi="Times New Roman" w:cs="Times New Roman"/>
          <w:sz w:val="24"/>
          <w:szCs w:val="24"/>
        </w:rPr>
        <w:t>The</w:t>
      </w:r>
      <w:r w:rsidR="00806CFA">
        <w:rPr>
          <w:rFonts w:ascii="Times New Roman" w:eastAsia="Times New Roman" w:hAnsi="Times New Roman" w:cs="Times New Roman"/>
          <w:sz w:val="24"/>
          <w:szCs w:val="24"/>
        </w:rPr>
        <w:t xml:space="preserve"> second </w:t>
      </w:r>
      <w:r w:rsidRPr="00E84C96">
        <w:rPr>
          <w:rFonts w:ascii="Times New Roman" w:eastAsia="Times New Roman" w:hAnsi="Times New Roman" w:cs="Times New Roman"/>
          <w:sz w:val="24"/>
          <w:szCs w:val="24"/>
        </w:rPr>
        <w:t xml:space="preserve">stage </w:t>
      </w:r>
      <w:r w:rsidR="000F3309">
        <w:rPr>
          <w:rFonts w:ascii="Times New Roman" w:eastAsia="Times New Roman" w:hAnsi="Times New Roman" w:cs="Times New Roman"/>
          <w:sz w:val="24"/>
          <w:szCs w:val="24"/>
        </w:rPr>
        <w:t xml:space="preserve">focused on identifying comparative </w:t>
      </w:r>
      <w:r w:rsidR="00AC09C5">
        <w:rPr>
          <w:rFonts w:ascii="Times New Roman" w:eastAsia="Times New Roman" w:hAnsi="Times New Roman" w:cs="Times New Roman"/>
          <w:sz w:val="24"/>
          <w:szCs w:val="24"/>
        </w:rPr>
        <w:t xml:space="preserve">CEP </w:t>
      </w:r>
      <w:r w:rsidR="000F3309">
        <w:rPr>
          <w:rFonts w:ascii="Times New Roman" w:eastAsia="Times New Roman" w:hAnsi="Times New Roman" w:cs="Times New Roman"/>
          <w:sz w:val="24"/>
          <w:szCs w:val="24"/>
        </w:rPr>
        <w:t xml:space="preserve">groups in both nations. </w:t>
      </w:r>
      <w:r w:rsidR="001E03C0">
        <w:rPr>
          <w:rFonts w:ascii="Times New Roman" w:eastAsia="Times New Roman" w:hAnsi="Times New Roman" w:cs="Times New Roman"/>
          <w:sz w:val="24"/>
          <w:szCs w:val="24"/>
        </w:rPr>
        <w:t xml:space="preserve">Desktop research, followed by initial inquiries and </w:t>
      </w:r>
      <w:r w:rsidR="00806CFA">
        <w:rPr>
          <w:rFonts w:ascii="Times New Roman" w:eastAsia="Times New Roman" w:hAnsi="Times New Roman" w:cs="Times New Roman"/>
          <w:sz w:val="24"/>
          <w:szCs w:val="24"/>
        </w:rPr>
        <w:t xml:space="preserve">preliminary </w:t>
      </w:r>
      <w:r w:rsidR="001E03C0">
        <w:rPr>
          <w:rFonts w:ascii="Times New Roman" w:eastAsia="Times New Roman" w:hAnsi="Times New Roman" w:cs="Times New Roman"/>
          <w:sz w:val="24"/>
          <w:szCs w:val="24"/>
        </w:rPr>
        <w:t xml:space="preserve">meetings </w:t>
      </w:r>
      <w:r w:rsidR="00806CFA">
        <w:rPr>
          <w:rFonts w:ascii="Times New Roman" w:eastAsia="Times New Roman" w:hAnsi="Times New Roman" w:cs="Times New Roman"/>
          <w:sz w:val="24"/>
          <w:szCs w:val="24"/>
        </w:rPr>
        <w:t xml:space="preserve">with </w:t>
      </w:r>
      <w:r w:rsidR="00AC09C5">
        <w:rPr>
          <w:rFonts w:ascii="Times New Roman" w:eastAsia="Times New Roman" w:hAnsi="Times New Roman" w:cs="Times New Roman"/>
          <w:sz w:val="24"/>
          <w:szCs w:val="24"/>
        </w:rPr>
        <w:t>CEP</w:t>
      </w:r>
      <w:r w:rsidR="00806CFA">
        <w:rPr>
          <w:rFonts w:ascii="Times New Roman" w:eastAsia="Times New Roman" w:hAnsi="Times New Roman" w:cs="Times New Roman"/>
          <w:sz w:val="24"/>
          <w:szCs w:val="24"/>
        </w:rPr>
        <w:t xml:space="preserve"> organisers</w:t>
      </w:r>
      <w:r w:rsidR="001E03C0">
        <w:rPr>
          <w:rFonts w:ascii="Times New Roman" w:eastAsia="Times New Roman" w:hAnsi="Times New Roman" w:cs="Times New Roman"/>
          <w:sz w:val="24"/>
          <w:szCs w:val="24"/>
        </w:rPr>
        <w:t>, led to the selection of four comparative energy groups</w:t>
      </w:r>
      <w:r w:rsidR="00DB6024">
        <w:rPr>
          <w:rFonts w:ascii="Times New Roman" w:eastAsia="Times New Roman" w:hAnsi="Times New Roman" w:cs="Times New Roman"/>
          <w:sz w:val="24"/>
          <w:szCs w:val="24"/>
        </w:rPr>
        <w:t xml:space="preserve">; two </w:t>
      </w:r>
      <w:r w:rsidR="001E03C0">
        <w:rPr>
          <w:rFonts w:ascii="Times New Roman" w:eastAsia="Times New Roman" w:hAnsi="Times New Roman" w:cs="Times New Roman"/>
          <w:sz w:val="24"/>
          <w:szCs w:val="24"/>
        </w:rPr>
        <w:t xml:space="preserve">in each </w:t>
      </w:r>
      <w:r w:rsidR="00916BD0">
        <w:rPr>
          <w:rFonts w:ascii="Times New Roman" w:eastAsia="Times New Roman" w:hAnsi="Times New Roman" w:cs="Times New Roman"/>
          <w:sz w:val="24"/>
          <w:szCs w:val="24"/>
        </w:rPr>
        <w:t>sub-</w:t>
      </w:r>
      <w:r w:rsidR="001E03C0">
        <w:rPr>
          <w:rFonts w:ascii="Times New Roman" w:eastAsia="Times New Roman" w:hAnsi="Times New Roman" w:cs="Times New Roman"/>
          <w:sz w:val="24"/>
          <w:szCs w:val="24"/>
        </w:rPr>
        <w:t>state</w:t>
      </w:r>
      <w:r w:rsidR="00DB6024">
        <w:rPr>
          <w:rFonts w:ascii="Times New Roman" w:eastAsia="Times New Roman" w:hAnsi="Times New Roman" w:cs="Times New Roman"/>
          <w:sz w:val="24"/>
          <w:szCs w:val="24"/>
        </w:rPr>
        <w:t>:</w:t>
      </w:r>
      <w:r w:rsidR="001A7346">
        <w:rPr>
          <w:rFonts w:ascii="Times New Roman" w:eastAsia="Times New Roman" w:hAnsi="Times New Roman" w:cs="Times New Roman"/>
          <w:sz w:val="24"/>
          <w:szCs w:val="24"/>
        </w:rPr>
        <w:t xml:space="preserve"> </w:t>
      </w:r>
      <w:proofErr w:type="spellStart"/>
      <w:r w:rsidR="001A7346">
        <w:rPr>
          <w:rFonts w:ascii="Times New Roman" w:eastAsia="Times New Roman" w:hAnsi="Times New Roman" w:cs="Times New Roman"/>
          <w:sz w:val="24"/>
          <w:szCs w:val="24"/>
        </w:rPr>
        <w:t>Ynni</w:t>
      </w:r>
      <w:proofErr w:type="spellEnd"/>
      <w:r w:rsidR="001A7346">
        <w:rPr>
          <w:rFonts w:ascii="Times New Roman" w:eastAsia="Times New Roman" w:hAnsi="Times New Roman" w:cs="Times New Roman"/>
          <w:sz w:val="24"/>
          <w:szCs w:val="24"/>
        </w:rPr>
        <w:t xml:space="preserve"> </w:t>
      </w:r>
      <w:proofErr w:type="spellStart"/>
      <w:r w:rsidR="001A7346">
        <w:rPr>
          <w:rFonts w:ascii="Times New Roman" w:eastAsia="Times New Roman" w:hAnsi="Times New Roman" w:cs="Times New Roman"/>
          <w:sz w:val="24"/>
          <w:szCs w:val="24"/>
        </w:rPr>
        <w:t>Talybolion</w:t>
      </w:r>
      <w:proofErr w:type="spellEnd"/>
      <w:r w:rsidR="001A7346">
        <w:rPr>
          <w:rFonts w:ascii="Times New Roman" w:eastAsia="Times New Roman" w:hAnsi="Times New Roman" w:cs="Times New Roman"/>
          <w:sz w:val="24"/>
          <w:szCs w:val="24"/>
        </w:rPr>
        <w:t xml:space="preserve">, </w:t>
      </w:r>
      <w:proofErr w:type="spellStart"/>
      <w:r w:rsidR="001A7346" w:rsidRPr="00E84C96">
        <w:rPr>
          <w:rFonts w:ascii="Times New Roman" w:eastAsia="Times New Roman" w:hAnsi="Times New Roman" w:cs="Times New Roman"/>
          <w:sz w:val="24"/>
          <w:szCs w:val="24"/>
        </w:rPr>
        <w:t>Llanfellech</w:t>
      </w:r>
      <w:proofErr w:type="spellEnd"/>
      <w:r w:rsidR="001A7346">
        <w:rPr>
          <w:rFonts w:ascii="Times New Roman" w:eastAsia="Times New Roman" w:hAnsi="Times New Roman" w:cs="Times New Roman"/>
          <w:sz w:val="24"/>
          <w:szCs w:val="24"/>
        </w:rPr>
        <w:t>, Anglesey</w:t>
      </w:r>
      <w:r w:rsidR="001A7346" w:rsidRPr="00E84C96">
        <w:rPr>
          <w:rFonts w:ascii="Times New Roman" w:eastAsia="Times New Roman" w:hAnsi="Times New Roman" w:cs="Times New Roman"/>
          <w:sz w:val="24"/>
          <w:szCs w:val="24"/>
        </w:rPr>
        <w:t xml:space="preserve"> and </w:t>
      </w:r>
      <w:proofErr w:type="spellStart"/>
      <w:r w:rsidR="001A7346">
        <w:rPr>
          <w:rFonts w:ascii="Times New Roman" w:eastAsia="Times New Roman" w:hAnsi="Times New Roman" w:cs="Times New Roman"/>
          <w:sz w:val="24"/>
          <w:szCs w:val="24"/>
        </w:rPr>
        <w:t>Ynni</w:t>
      </w:r>
      <w:proofErr w:type="spellEnd"/>
      <w:r w:rsidR="001A7346">
        <w:rPr>
          <w:rFonts w:ascii="Times New Roman" w:eastAsia="Times New Roman" w:hAnsi="Times New Roman" w:cs="Times New Roman"/>
          <w:sz w:val="24"/>
          <w:szCs w:val="24"/>
        </w:rPr>
        <w:t xml:space="preserve"> </w:t>
      </w:r>
      <w:proofErr w:type="spellStart"/>
      <w:r w:rsidR="001A7346">
        <w:rPr>
          <w:rFonts w:ascii="Times New Roman" w:eastAsia="Times New Roman" w:hAnsi="Times New Roman" w:cs="Times New Roman"/>
          <w:sz w:val="24"/>
          <w:szCs w:val="24"/>
        </w:rPr>
        <w:t>Aelhaearn</w:t>
      </w:r>
      <w:proofErr w:type="spellEnd"/>
      <w:r w:rsidR="001A7346">
        <w:rPr>
          <w:rFonts w:ascii="Times New Roman" w:eastAsia="Times New Roman" w:hAnsi="Times New Roman" w:cs="Times New Roman"/>
          <w:sz w:val="24"/>
          <w:szCs w:val="24"/>
        </w:rPr>
        <w:t xml:space="preserve">, </w:t>
      </w:r>
      <w:proofErr w:type="spellStart"/>
      <w:r w:rsidR="001A7346" w:rsidRPr="00E84C96">
        <w:rPr>
          <w:rFonts w:ascii="Times New Roman" w:eastAsia="Times New Roman" w:hAnsi="Times New Roman" w:cs="Times New Roman"/>
          <w:sz w:val="24"/>
          <w:szCs w:val="24"/>
        </w:rPr>
        <w:t>Llanaelhaearn</w:t>
      </w:r>
      <w:proofErr w:type="spellEnd"/>
      <w:r w:rsidR="001A7346">
        <w:rPr>
          <w:rFonts w:ascii="Times New Roman" w:eastAsia="Times New Roman" w:hAnsi="Times New Roman" w:cs="Times New Roman"/>
          <w:sz w:val="24"/>
          <w:szCs w:val="24"/>
        </w:rPr>
        <w:t>, Gwynedd</w:t>
      </w:r>
      <w:r w:rsidR="00063C13">
        <w:rPr>
          <w:rFonts w:ascii="Times New Roman" w:eastAsia="Times New Roman" w:hAnsi="Times New Roman" w:cs="Times New Roman"/>
          <w:sz w:val="24"/>
          <w:szCs w:val="24"/>
        </w:rPr>
        <w:t xml:space="preserve"> (figure </w:t>
      </w:r>
      <w:r w:rsidR="00E44D57">
        <w:rPr>
          <w:rFonts w:ascii="Times New Roman" w:eastAsia="Times New Roman" w:hAnsi="Times New Roman" w:cs="Times New Roman"/>
          <w:sz w:val="24"/>
          <w:szCs w:val="24"/>
        </w:rPr>
        <w:t>1</w:t>
      </w:r>
      <w:r w:rsidR="00063C13">
        <w:rPr>
          <w:rFonts w:ascii="Times New Roman" w:eastAsia="Times New Roman" w:hAnsi="Times New Roman" w:cs="Times New Roman"/>
          <w:sz w:val="24"/>
          <w:szCs w:val="24"/>
        </w:rPr>
        <w:t>.1)</w:t>
      </w:r>
      <w:r w:rsidR="00916BD0">
        <w:rPr>
          <w:rFonts w:ascii="Times New Roman" w:eastAsia="Times New Roman" w:hAnsi="Times New Roman" w:cs="Times New Roman"/>
          <w:sz w:val="24"/>
          <w:szCs w:val="24"/>
        </w:rPr>
        <w:t xml:space="preserve"> in Wales, and </w:t>
      </w:r>
      <w:proofErr w:type="spellStart"/>
      <w:r w:rsidR="001A7346">
        <w:rPr>
          <w:rFonts w:ascii="Times New Roman" w:eastAsia="Times New Roman" w:hAnsi="Times New Roman" w:cs="Times New Roman"/>
          <w:sz w:val="24"/>
          <w:szCs w:val="24"/>
        </w:rPr>
        <w:t>Horshader</w:t>
      </w:r>
      <w:proofErr w:type="spellEnd"/>
      <w:r w:rsidR="001A7346">
        <w:rPr>
          <w:rFonts w:ascii="Times New Roman" w:eastAsia="Times New Roman" w:hAnsi="Times New Roman" w:cs="Times New Roman"/>
          <w:sz w:val="24"/>
          <w:szCs w:val="24"/>
        </w:rPr>
        <w:t xml:space="preserve"> Trust, </w:t>
      </w:r>
      <w:proofErr w:type="spellStart"/>
      <w:r w:rsidR="001A7346" w:rsidRPr="00E84C96">
        <w:rPr>
          <w:rFonts w:ascii="Times New Roman" w:eastAsia="Times New Roman" w:hAnsi="Times New Roman" w:cs="Times New Roman"/>
          <w:sz w:val="24"/>
          <w:szCs w:val="24"/>
        </w:rPr>
        <w:t>Siabost</w:t>
      </w:r>
      <w:proofErr w:type="spellEnd"/>
      <w:r w:rsidR="001A7346">
        <w:rPr>
          <w:rFonts w:ascii="Times New Roman" w:eastAsia="Times New Roman" w:hAnsi="Times New Roman" w:cs="Times New Roman"/>
          <w:sz w:val="24"/>
          <w:szCs w:val="24"/>
        </w:rPr>
        <w:t>, Western Isles</w:t>
      </w:r>
      <w:r w:rsidR="001A7346" w:rsidRPr="00E84C96">
        <w:rPr>
          <w:rFonts w:ascii="Times New Roman" w:eastAsia="Times New Roman" w:hAnsi="Times New Roman" w:cs="Times New Roman"/>
          <w:sz w:val="24"/>
          <w:szCs w:val="24"/>
        </w:rPr>
        <w:t xml:space="preserve"> and </w:t>
      </w:r>
      <w:proofErr w:type="spellStart"/>
      <w:r w:rsidR="001A7346">
        <w:rPr>
          <w:rFonts w:ascii="Times New Roman" w:eastAsia="Times New Roman" w:hAnsi="Times New Roman" w:cs="Times New Roman"/>
          <w:sz w:val="24"/>
          <w:szCs w:val="24"/>
        </w:rPr>
        <w:t>Tiree</w:t>
      </w:r>
      <w:proofErr w:type="spellEnd"/>
      <w:r w:rsidR="001A7346">
        <w:rPr>
          <w:rFonts w:ascii="Times New Roman" w:eastAsia="Times New Roman" w:hAnsi="Times New Roman" w:cs="Times New Roman"/>
          <w:sz w:val="24"/>
          <w:szCs w:val="24"/>
        </w:rPr>
        <w:t xml:space="preserve"> Trust, </w:t>
      </w:r>
      <w:r w:rsidR="001A7346" w:rsidRPr="00E84C96">
        <w:rPr>
          <w:rFonts w:ascii="Times New Roman" w:eastAsia="Times New Roman" w:hAnsi="Times New Roman" w:cs="Times New Roman"/>
          <w:sz w:val="24"/>
          <w:szCs w:val="24"/>
        </w:rPr>
        <w:t xml:space="preserve">the Isle of </w:t>
      </w:r>
      <w:proofErr w:type="spellStart"/>
      <w:r w:rsidR="001A7346" w:rsidRPr="00E84C96">
        <w:rPr>
          <w:rFonts w:ascii="Times New Roman" w:eastAsia="Times New Roman" w:hAnsi="Times New Roman" w:cs="Times New Roman"/>
          <w:sz w:val="24"/>
          <w:szCs w:val="24"/>
        </w:rPr>
        <w:t>Tiree</w:t>
      </w:r>
      <w:proofErr w:type="spellEnd"/>
      <w:r w:rsidR="001A7346">
        <w:rPr>
          <w:rFonts w:ascii="Times New Roman" w:eastAsia="Times New Roman" w:hAnsi="Times New Roman" w:cs="Times New Roman"/>
          <w:sz w:val="24"/>
          <w:szCs w:val="24"/>
        </w:rPr>
        <w:t>, Argyll</w:t>
      </w:r>
      <w:r w:rsidR="00063C13">
        <w:rPr>
          <w:rFonts w:ascii="Times New Roman" w:eastAsia="Times New Roman" w:hAnsi="Times New Roman" w:cs="Times New Roman"/>
          <w:sz w:val="24"/>
          <w:szCs w:val="24"/>
        </w:rPr>
        <w:t xml:space="preserve"> (figure </w:t>
      </w:r>
      <w:r w:rsidR="00E44D57">
        <w:rPr>
          <w:rFonts w:ascii="Times New Roman" w:eastAsia="Times New Roman" w:hAnsi="Times New Roman" w:cs="Times New Roman"/>
          <w:sz w:val="24"/>
          <w:szCs w:val="24"/>
        </w:rPr>
        <w:t>1</w:t>
      </w:r>
      <w:r w:rsidR="00063C13">
        <w:rPr>
          <w:rFonts w:ascii="Times New Roman" w:eastAsia="Times New Roman" w:hAnsi="Times New Roman" w:cs="Times New Roman"/>
          <w:sz w:val="24"/>
          <w:szCs w:val="24"/>
        </w:rPr>
        <w:t>.2.)</w:t>
      </w:r>
      <w:r w:rsidR="00916BD0">
        <w:rPr>
          <w:rFonts w:ascii="Times New Roman" w:eastAsia="Times New Roman" w:hAnsi="Times New Roman" w:cs="Times New Roman"/>
          <w:sz w:val="24"/>
          <w:szCs w:val="24"/>
        </w:rPr>
        <w:t xml:space="preserve"> </w:t>
      </w:r>
      <w:r w:rsidR="00DB6024">
        <w:rPr>
          <w:rFonts w:ascii="Times New Roman" w:eastAsia="Times New Roman" w:hAnsi="Times New Roman" w:cs="Times New Roman"/>
          <w:sz w:val="24"/>
          <w:szCs w:val="24"/>
        </w:rPr>
        <w:t>in Scotland.</w:t>
      </w:r>
    </w:p>
    <w:p w14:paraId="3FC2051E" w14:textId="60748253" w:rsidR="002F40AE" w:rsidRDefault="009F47B3" w:rsidP="00AE5868">
      <w:pPr>
        <w:spacing w:line="276" w:lineRule="auto"/>
        <w:jc w:val="right"/>
        <w:rPr>
          <w:rFonts w:ascii="Times New Roman" w:eastAsia="Times New Roman" w:hAnsi="Times New Roman" w:cs="Times New Roman"/>
          <w:sz w:val="24"/>
          <w:szCs w:val="24"/>
        </w:rPr>
      </w:pPr>
      <w:r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14:anchorId="32483123" wp14:editId="047DD702">
                <wp:simplePos x="0" y="0"/>
                <wp:positionH relativeFrom="column">
                  <wp:posOffset>2057400</wp:posOffset>
                </wp:positionH>
                <wp:positionV relativeFrom="paragraph">
                  <wp:posOffset>856615</wp:posOffset>
                </wp:positionV>
                <wp:extent cx="1628775" cy="828675"/>
                <wp:effectExtent l="0" t="38100" r="47625" b="28575"/>
                <wp:wrapNone/>
                <wp:docPr id="8" name="Straight Arrow Connector 8"/>
                <wp:cNvGraphicFramePr/>
                <a:graphic xmlns:a="http://schemas.openxmlformats.org/drawingml/2006/main">
                  <a:graphicData uri="http://schemas.microsoft.com/office/word/2010/wordprocessingShape">
                    <wps:wsp>
                      <wps:cNvCnPr/>
                      <wps:spPr>
                        <a:xfrm flipV="1">
                          <a:off x="0" y="0"/>
                          <a:ext cx="162877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8C39007" id="_x0000_t32" coordsize="21600,21600" o:spt="32" o:oned="t" path="m,l21600,21600e" filled="f">
                <v:path arrowok="t" fillok="f" o:connecttype="none"/>
                <o:lock v:ext="edit" shapetype="t"/>
              </v:shapetype>
              <v:shape id="Straight Arrow Connector 8" o:spid="_x0000_s1026" type="#_x0000_t32" style="position:absolute;margin-left:162pt;margin-top:67.45pt;width:128.25pt;height:6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" strokecolor="black [3200]" strokeweight=".5pt">
                <v:stroke endarrow="block" joinstyle="miter"/>
              </v:shape>
            </w:pict>
          </mc:Fallback>
        </mc:AlternateContent>
      </w:r>
      <w:r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5408" behindDoc="0" locked="0" layoutInCell="1" allowOverlap="1" wp14:anchorId="42326C2F" wp14:editId="52BC452D">
                <wp:simplePos x="0" y="0"/>
                <wp:positionH relativeFrom="column">
                  <wp:posOffset>2076450</wp:posOffset>
                </wp:positionH>
                <wp:positionV relativeFrom="paragraph">
                  <wp:posOffset>171449</wp:posOffset>
                </wp:positionV>
                <wp:extent cx="1438275" cy="323850"/>
                <wp:effectExtent l="0" t="57150" r="0" b="19050"/>
                <wp:wrapNone/>
                <wp:docPr id="6" name="Straight Arrow Connector 6"/>
                <wp:cNvGraphicFramePr/>
                <a:graphic xmlns:a="http://schemas.openxmlformats.org/drawingml/2006/main">
                  <a:graphicData uri="http://schemas.microsoft.com/office/word/2010/wordprocessingShape">
                    <wps:wsp>
                      <wps:cNvCnPr/>
                      <wps:spPr>
                        <a:xfrm flipV="1">
                          <a:off x="0" y="0"/>
                          <a:ext cx="14382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6F89FDC" id="Straight Arrow Connector 6" o:spid="_x0000_s1026" type="#_x0000_t32" style="position:absolute;margin-left:163.5pt;margin-top:13.5pt;width:113.25pt;height:2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" strokecolor="black [3200]" strokeweight=".5pt">
                <v:stroke endarrow="block" joinstyle="miter"/>
              </v:shape>
            </w:pict>
          </mc:Fallback>
        </mc:AlternateContent>
      </w:r>
      <w:r w:rsidR="00AE5868"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539C0150" wp14:editId="57A9C5F7">
                <wp:simplePos x="0" y="0"/>
                <wp:positionH relativeFrom="margin">
                  <wp:posOffset>264160</wp:posOffset>
                </wp:positionH>
                <wp:positionV relativeFrom="paragraph">
                  <wp:posOffset>1361440</wp:posOffset>
                </wp:positionV>
                <wp:extent cx="1790700" cy="6477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19050">
                          <a:solidFill>
                            <a:srgbClr val="000000"/>
                          </a:solidFill>
                          <a:miter lim="800000"/>
                          <a:headEnd/>
                          <a:tailEnd/>
                        </a:ln>
                      </wps:spPr>
                      <wps:txbx>
                        <w:txbxContent>
                          <w:p w14:paraId="2216074E" w14:textId="77777777" w:rsidR="004275C4" w:rsidRPr="004275C4" w:rsidRDefault="004275C4" w:rsidP="00AE5868">
                            <w:pPr>
                              <w:jc w:val="center"/>
                              <w:rPr>
                                <w:rFonts w:ascii="Times New Roman" w:hAnsi="Times New Roman" w:cs="Times New Roman"/>
                              </w:rPr>
                            </w:pPr>
                            <w:proofErr w:type="spellStart"/>
                            <w:r w:rsidRPr="004275C4">
                              <w:rPr>
                                <w:rFonts w:ascii="Times New Roman" w:hAnsi="Times New Roman" w:cs="Times New Roman"/>
                              </w:rPr>
                              <w:t>Llanaelhaearn</w:t>
                            </w:r>
                            <w:proofErr w:type="spellEnd"/>
                            <w:r w:rsidRPr="004275C4">
                              <w:rPr>
                                <w:rFonts w:ascii="Times New Roman" w:hAnsi="Times New Roman" w:cs="Times New Roman"/>
                              </w:rPr>
                              <w:t>,</w:t>
                            </w:r>
                          </w:p>
                          <w:p w14:paraId="422310AE" w14:textId="77777777" w:rsidR="004275C4" w:rsidRPr="004275C4" w:rsidRDefault="004275C4" w:rsidP="00AE5868">
                            <w:pPr>
                              <w:jc w:val="center"/>
                              <w:rPr>
                                <w:rFonts w:ascii="Times New Roman" w:hAnsi="Times New Roman" w:cs="Times New Roman"/>
                              </w:rPr>
                            </w:pPr>
                            <w:r w:rsidRPr="004275C4">
                              <w:rPr>
                                <w:rFonts w:ascii="Times New Roman" w:hAnsi="Times New Roman" w:cs="Times New Roman"/>
                              </w:rPr>
                              <w:t xml:space="preserve">Pen </w:t>
                            </w:r>
                            <w:proofErr w:type="spellStart"/>
                            <w:r w:rsidRPr="004275C4">
                              <w:rPr>
                                <w:rFonts w:ascii="Times New Roman" w:hAnsi="Times New Roman" w:cs="Times New Roman"/>
                              </w:rPr>
                              <w:t>Llŷn</w:t>
                            </w:r>
                            <w:proofErr w:type="spellEnd"/>
                            <w:r w:rsidRPr="004275C4">
                              <w:rPr>
                                <w:rFonts w:ascii="Times New Roman" w:hAnsi="Times New Roman" w:cs="Times New Roman"/>
                              </w:rPr>
                              <w:t>, Gwynedd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C0150" id="_x0000_t202" coordsize="21600,21600" o:spt="202" path="m,l,21600r21600,l21600,xe">
                <v:stroke joinstyle="miter"/>
                <v:path gradientshapeok="t" o:connecttype="rect"/>
              </v:shapetype>
              <v:shape id="Text Box 2" o:spid="_x0000_s1026" type="#_x0000_t202" style="position:absolute;left:0;text-align:left;margin-left:20.8pt;margin-top:107.2pt;width:141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" strokeweight="1.5pt">
                <v:textbox>
                  <w:txbxContent>
                    <w:p w14:paraId="2216074E" w14:textId="77777777" w:rsidR="004275C4" w:rsidRPr="004275C4" w:rsidRDefault="004275C4" w:rsidP="00AE5868">
                      <w:pPr>
                        <w:jc w:val="center"/>
                        <w:rPr>
                          <w:rFonts w:ascii="Times New Roman" w:hAnsi="Times New Roman" w:cs="Times New Roman"/>
                        </w:rPr>
                      </w:pPr>
                      <w:proofErr w:type="spellStart"/>
                      <w:r w:rsidRPr="004275C4">
                        <w:rPr>
                          <w:rFonts w:ascii="Times New Roman" w:hAnsi="Times New Roman" w:cs="Times New Roman"/>
                        </w:rPr>
                        <w:t>Llanaelhaearn</w:t>
                      </w:r>
                      <w:proofErr w:type="spellEnd"/>
                      <w:r w:rsidRPr="004275C4">
                        <w:rPr>
                          <w:rFonts w:ascii="Times New Roman" w:hAnsi="Times New Roman" w:cs="Times New Roman"/>
                        </w:rPr>
                        <w:t>,</w:t>
                      </w:r>
                    </w:p>
                    <w:p w14:paraId="422310AE" w14:textId="77777777" w:rsidR="004275C4" w:rsidRPr="004275C4" w:rsidRDefault="004275C4" w:rsidP="00AE5868">
                      <w:pPr>
                        <w:jc w:val="center"/>
                        <w:rPr>
                          <w:rFonts w:ascii="Times New Roman" w:hAnsi="Times New Roman" w:cs="Times New Roman"/>
                        </w:rPr>
                      </w:pPr>
                      <w:r w:rsidRPr="004275C4">
                        <w:rPr>
                          <w:rFonts w:ascii="Times New Roman" w:hAnsi="Times New Roman" w:cs="Times New Roman"/>
                        </w:rPr>
                        <w:t xml:space="preserve">Pen </w:t>
                      </w:r>
                      <w:proofErr w:type="spellStart"/>
                      <w:r w:rsidRPr="004275C4">
                        <w:rPr>
                          <w:rFonts w:ascii="Times New Roman" w:hAnsi="Times New Roman" w:cs="Times New Roman"/>
                        </w:rPr>
                        <w:t>Llŷn</w:t>
                      </w:r>
                      <w:proofErr w:type="spellEnd"/>
                      <w:r w:rsidRPr="004275C4">
                        <w:rPr>
                          <w:rFonts w:ascii="Times New Roman" w:hAnsi="Times New Roman" w:cs="Times New Roman"/>
                        </w:rPr>
                        <w:t>, Gwynedd</w:t>
                      </w:r>
                    </w:p>
                  </w:txbxContent>
                </v:textbox>
                <w10:wrap anchorx="margin"/>
              </v:shape>
            </w:pict>
          </mc:Fallback>
        </mc:AlternateContent>
      </w:r>
      <w:r w:rsidR="00AE5868"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3360" behindDoc="0" locked="0" layoutInCell="1" allowOverlap="1" wp14:anchorId="33763C2D" wp14:editId="47B37A63">
                <wp:simplePos x="0" y="0"/>
                <wp:positionH relativeFrom="margin">
                  <wp:posOffset>285750</wp:posOffset>
                </wp:positionH>
                <wp:positionV relativeFrom="paragraph">
                  <wp:posOffset>208915</wp:posOffset>
                </wp:positionV>
                <wp:extent cx="1800225" cy="6477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47700"/>
                        </a:xfrm>
                        <a:prstGeom prst="rect">
                          <a:avLst/>
                        </a:prstGeom>
                        <a:solidFill>
                          <a:srgbClr val="FFFFFF"/>
                        </a:solidFill>
                        <a:ln w="19050">
                          <a:solidFill>
                            <a:srgbClr val="000000"/>
                          </a:solidFill>
                          <a:miter lim="800000"/>
                          <a:headEnd/>
                          <a:tailEnd/>
                        </a:ln>
                      </wps:spPr>
                      <wps:txbx>
                        <w:txbxContent>
                          <w:p w14:paraId="7752A8BF" w14:textId="77777777" w:rsidR="004275C4" w:rsidRPr="004275C4" w:rsidRDefault="004275C4" w:rsidP="00AE5868">
                            <w:pPr>
                              <w:jc w:val="center"/>
                              <w:rPr>
                                <w:rFonts w:ascii="Times New Roman" w:hAnsi="Times New Roman" w:cs="Times New Roman"/>
                              </w:rPr>
                            </w:pPr>
                            <w:proofErr w:type="spellStart"/>
                            <w:r w:rsidRPr="004275C4">
                              <w:rPr>
                                <w:rFonts w:ascii="Times New Roman" w:hAnsi="Times New Roman" w:cs="Times New Roman"/>
                              </w:rPr>
                              <w:t>Llanfechell</w:t>
                            </w:r>
                            <w:proofErr w:type="spellEnd"/>
                            <w:r w:rsidRPr="004275C4">
                              <w:rPr>
                                <w:rFonts w:ascii="Times New Roman" w:hAnsi="Times New Roman" w:cs="Times New Roman"/>
                              </w:rPr>
                              <w:t>,</w:t>
                            </w:r>
                          </w:p>
                          <w:p w14:paraId="39209D66" w14:textId="77777777" w:rsidR="004275C4" w:rsidRPr="004275C4" w:rsidRDefault="004275C4" w:rsidP="00AE5868">
                            <w:pPr>
                              <w:jc w:val="center"/>
                              <w:rPr>
                                <w:rFonts w:ascii="Times New Roman" w:hAnsi="Times New Roman" w:cs="Times New Roman"/>
                              </w:rPr>
                            </w:pPr>
                            <w:r w:rsidRPr="004275C4">
                              <w:rPr>
                                <w:rFonts w:ascii="Times New Roman" w:hAnsi="Times New Roman" w:cs="Times New Roman"/>
                              </w:rPr>
                              <w:t>Ynys Môn (Anglesey)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63C2D" id="_x0000_s1027" type="#_x0000_t202" style="position:absolute;left:0;text-align:left;margin-left:22.5pt;margin-top:16.45pt;width:141.75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" strokeweight="1.5pt">
                <v:textbox>
                  <w:txbxContent>
                    <w:p w14:paraId="7752A8BF" w14:textId="77777777" w:rsidR="004275C4" w:rsidRPr="004275C4" w:rsidRDefault="004275C4" w:rsidP="00AE5868">
                      <w:pPr>
                        <w:jc w:val="center"/>
                        <w:rPr>
                          <w:rFonts w:ascii="Times New Roman" w:hAnsi="Times New Roman" w:cs="Times New Roman"/>
                        </w:rPr>
                      </w:pPr>
                      <w:proofErr w:type="spellStart"/>
                      <w:r w:rsidRPr="004275C4">
                        <w:rPr>
                          <w:rFonts w:ascii="Times New Roman" w:hAnsi="Times New Roman" w:cs="Times New Roman"/>
                        </w:rPr>
                        <w:t>Llanfechell</w:t>
                      </w:r>
                      <w:proofErr w:type="spellEnd"/>
                      <w:r w:rsidRPr="004275C4">
                        <w:rPr>
                          <w:rFonts w:ascii="Times New Roman" w:hAnsi="Times New Roman" w:cs="Times New Roman"/>
                        </w:rPr>
                        <w:t>,</w:t>
                      </w:r>
                    </w:p>
                    <w:p w14:paraId="39209D66" w14:textId="77777777" w:rsidR="004275C4" w:rsidRPr="004275C4" w:rsidRDefault="004275C4" w:rsidP="00AE5868">
                      <w:pPr>
                        <w:jc w:val="center"/>
                        <w:rPr>
                          <w:rFonts w:ascii="Times New Roman" w:hAnsi="Times New Roman" w:cs="Times New Roman"/>
                        </w:rPr>
                      </w:pPr>
                      <w:r w:rsidRPr="004275C4">
                        <w:rPr>
                          <w:rFonts w:ascii="Times New Roman" w:hAnsi="Times New Roman" w:cs="Times New Roman"/>
                        </w:rPr>
                        <w:t>Ynys Môn (Anglesey)</w:t>
                      </w:r>
                    </w:p>
                  </w:txbxContent>
                </v:textbox>
                <w10:wrap anchorx="margin"/>
              </v:shape>
            </w:pict>
          </mc:Fallback>
        </mc:AlternateContent>
      </w:r>
      <w:r w:rsidR="00AE5868" w:rsidRPr="00D819F6">
        <w:rPr>
          <w:rFonts w:ascii="Times New Roman" w:hAnsi="Times New Roman" w:cs="Times New Roman"/>
          <w:noProof/>
          <w:sz w:val="24"/>
          <w:szCs w:val="24"/>
          <w:lang w:eastAsia="en-GB"/>
        </w:rPr>
        <w:drawing>
          <wp:inline distT="0" distB="0" distL="0" distR="0" wp14:anchorId="6FFAE4B1" wp14:editId="474FB164">
            <wp:extent cx="3435450" cy="2949238"/>
            <wp:effectExtent l="19050" t="19050" r="127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7573" t="2103" r="8378" b="1443"/>
                    <a:stretch/>
                  </pic:blipFill>
                  <pic:spPr bwMode="auto">
                    <a:xfrm>
                      <a:off x="0" y="0"/>
                      <a:ext cx="3466197" cy="297563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3A469B" w14:textId="742F3B94" w:rsidR="00AE5868" w:rsidRPr="00D819F6" w:rsidRDefault="00AE5868" w:rsidP="00AE5868">
      <w:pPr>
        <w:spacing w:after="150" w:line="276" w:lineRule="auto"/>
        <w:jc w:val="right"/>
        <w:rPr>
          <w:rFonts w:ascii="Times New Roman" w:eastAsia="Times New Roman" w:hAnsi="Times New Roman" w:cs="Times New Roman"/>
          <w:sz w:val="20"/>
          <w:szCs w:val="24"/>
          <w:lang w:eastAsia="en-GB"/>
        </w:rPr>
      </w:pPr>
      <w:r>
        <w:rPr>
          <w:rFonts w:ascii="Times New Roman" w:eastAsia="Times New Roman" w:hAnsi="Times New Roman" w:cs="Times New Roman"/>
          <w:sz w:val="20"/>
          <w:szCs w:val="24"/>
          <w:lang w:eastAsia="en-GB"/>
        </w:rPr>
        <w:t xml:space="preserve">Figure </w:t>
      </w:r>
      <w:r w:rsidR="00E44D57">
        <w:rPr>
          <w:rFonts w:ascii="Times New Roman" w:eastAsia="Times New Roman" w:hAnsi="Times New Roman" w:cs="Times New Roman"/>
          <w:sz w:val="20"/>
          <w:szCs w:val="24"/>
          <w:lang w:eastAsia="en-GB"/>
        </w:rPr>
        <w:t>1</w:t>
      </w:r>
      <w:r w:rsidRPr="00D819F6">
        <w:rPr>
          <w:rFonts w:ascii="Times New Roman" w:eastAsia="Times New Roman" w:hAnsi="Times New Roman" w:cs="Times New Roman"/>
          <w:sz w:val="20"/>
          <w:szCs w:val="24"/>
          <w:lang w:eastAsia="en-GB"/>
        </w:rPr>
        <w:t xml:space="preserve">.1 Map of Wales showing location of </w:t>
      </w:r>
      <w:proofErr w:type="spellStart"/>
      <w:r w:rsidRPr="00D819F6">
        <w:rPr>
          <w:rFonts w:ascii="Times New Roman" w:eastAsia="Times New Roman" w:hAnsi="Times New Roman" w:cs="Times New Roman"/>
          <w:sz w:val="20"/>
          <w:szCs w:val="24"/>
          <w:lang w:eastAsia="en-GB"/>
        </w:rPr>
        <w:t>Llanfechell</w:t>
      </w:r>
      <w:proofErr w:type="spellEnd"/>
      <w:r w:rsidRPr="00D819F6">
        <w:rPr>
          <w:rFonts w:ascii="Times New Roman" w:eastAsia="Times New Roman" w:hAnsi="Times New Roman" w:cs="Times New Roman"/>
          <w:sz w:val="20"/>
          <w:szCs w:val="24"/>
          <w:lang w:eastAsia="en-GB"/>
        </w:rPr>
        <w:t xml:space="preserve"> and </w:t>
      </w:r>
      <w:proofErr w:type="spellStart"/>
      <w:r w:rsidRPr="00D819F6">
        <w:rPr>
          <w:rFonts w:ascii="Times New Roman" w:eastAsia="Times New Roman" w:hAnsi="Times New Roman" w:cs="Times New Roman"/>
          <w:sz w:val="20"/>
          <w:szCs w:val="24"/>
          <w:lang w:eastAsia="en-GB"/>
        </w:rPr>
        <w:t>Llanaelhaearn</w:t>
      </w:r>
      <w:proofErr w:type="spellEnd"/>
      <w:r w:rsidRPr="00D819F6">
        <w:rPr>
          <w:rFonts w:ascii="Times New Roman" w:eastAsia="Times New Roman" w:hAnsi="Times New Roman" w:cs="Times New Roman"/>
          <w:sz w:val="20"/>
          <w:szCs w:val="24"/>
          <w:lang w:eastAsia="en-GB"/>
        </w:rPr>
        <w:t xml:space="preserve"> (Free World Maps, 2015a)</w:t>
      </w:r>
    </w:p>
    <w:p w14:paraId="1674C065" w14:textId="2F205326" w:rsidR="00AE5868" w:rsidRDefault="00AE5868" w:rsidP="00E84C96">
      <w:pPr>
        <w:spacing w:line="276" w:lineRule="auto"/>
        <w:jc w:val="both"/>
        <w:rPr>
          <w:rFonts w:ascii="Times New Roman" w:eastAsia="Times New Roman" w:hAnsi="Times New Roman" w:cs="Times New Roman"/>
          <w:sz w:val="24"/>
          <w:szCs w:val="24"/>
        </w:rPr>
      </w:pPr>
    </w:p>
    <w:p w14:paraId="0622A2C3" w14:textId="2ABB1E98" w:rsidR="00AE5868" w:rsidRDefault="009F47B3" w:rsidP="00063C13">
      <w:pPr>
        <w:spacing w:line="276" w:lineRule="auto"/>
        <w:jc w:val="right"/>
        <w:rPr>
          <w:rFonts w:ascii="Times New Roman" w:eastAsia="Times New Roman" w:hAnsi="Times New Roman" w:cs="Times New Roman"/>
          <w:sz w:val="24"/>
          <w:szCs w:val="24"/>
        </w:rPr>
      </w:pPr>
      <w:r w:rsidRPr="00D819F6">
        <w:rPr>
          <w:rFonts w:ascii="Times New Roman" w:eastAsia="Times New Roman" w:hAnsi="Times New Roman" w:cs="Times New Roman"/>
          <w:b/>
          <w:noProof/>
          <w:sz w:val="24"/>
          <w:szCs w:val="24"/>
          <w:lang w:eastAsia="en-GB"/>
        </w:rPr>
        <w:lastRenderedPageBreak/>
        <mc:AlternateContent>
          <mc:Choice Requires="wps">
            <w:drawing>
              <wp:anchor distT="0" distB="0" distL="114300" distR="114300" simplePos="0" relativeHeight="251675648" behindDoc="0" locked="0" layoutInCell="1" allowOverlap="1" wp14:anchorId="7B60EAC5" wp14:editId="23DE6649">
                <wp:simplePos x="0" y="0"/>
                <wp:positionH relativeFrom="column">
                  <wp:posOffset>2038349</wp:posOffset>
                </wp:positionH>
                <wp:positionV relativeFrom="paragraph">
                  <wp:posOffset>1677669</wp:posOffset>
                </wp:positionV>
                <wp:extent cx="809625" cy="409575"/>
                <wp:effectExtent l="0" t="0" r="66675" b="47625"/>
                <wp:wrapNone/>
                <wp:docPr id="9" name="Straight Arrow Connector 9"/>
                <wp:cNvGraphicFramePr/>
                <a:graphic xmlns:a="http://schemas.openxmlformats.org/drawingml/2006/main">
                  <a:graphicData uri="http://schemas.microsoft.com/office/word/2010/wordprocessingShape">
                    <wps:wsp>
                      <wps:cNvCnPr/>
                      <wps:spPr>
                        <a:xfrm>
                          <a:off x="0" y="0"/>
                          <a:ext cx="8096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2FE34D2" id="Straight Arrow Connector 9" o:spid="_x0000_s1026" type="#_x0000_t32" style="position:absolute;margin-left:160.5pt;margin-top:132.1pt;width:63.7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" strokecolor="black [3200]" strokeweight=".5pt">
                <v:stroke endarrow="block" joinstyle="miter"/>
              </v:shape>
            </w:pict>
          </mc:Fallback>
        </mc:AlternateContent>
      </w:r>
      <w:r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73600" behindDoc="0" locked="0" layoutInCell="1" allowOverlap="1" wp14:anchorId="5E1C563F" wp14:editId="5785AC5B">
                <wp:simplePos x="0" y="0"/>
                <wp:positionH relativeFrom="column">
                  <wp:posOffset>2066925</wp:posOffset>
                </wp:positionH>
                <wp:positionV relativeFrom="paragraph">
                  <wp:posOffset>325119</wp:posOffset>
                </wp:positionV>
                <wp:extent cx="790575" cy="200025"/>
                <wp:effectExtent l="0" t="57150" r="0" b="28575"/>
                <wp:wrapNone/>
                <wp:docPr id="7" name="Straight Arrow Connector 7"/>
                <wp:cNvGraphicFramePr/>
                <a:graphic xmlns:a="http://schemas.openxmlformats.org/drawingml/2006/main">
                  <a:graphicData uri="http://schemas.microsoft.com/office/word/2010/wordprocessingShape">
                    <wps:wsp>
                      <wps:cNvCnPr/>
                      <wps:spPr>
                        <a:xfrm flipV="1">
                          <a:off x="0" y="0"/>
                          <a:ext cx="7905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1C7846F" id="Straight Arrow Connector 7" o:spid="_x0000_s1026" type="#_x0000_t32" style="position:absolute;margin-left:162.75pt;margin-top:25.6pt;width:62.25pt;height:15.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" strokecolor="black [3200]" strokeweight=".5pt">
                <v:stroke endarrow="block" joinstyle="miter"/>
              </v:shape>
            </w:pict>
          </mc:Fallback>
        </mc:AlternateContent>
      </w:r>
      <w:r w:rsidR="00063C13"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71552" behindDoc="0" locked="0" layoutInCell="1" allowOverlap="1" wp14:anchorId="4ED95060" wp14:editId="3BCAB626">
                <wp:simplePos x="0" y="0"/>
                <wp:positionH relativeFrom="margin">
                  <wp:posOffset>266700</wp:posOffset>
                </wp:positionH>
                <wp:positionV relativeFrom="paragraph">
                  <wp:posOffset>1361440</wp:posOffset>
                </wp:positionV>
                <wp:extent cx="1790700" cy="6477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19050">
                          <a:solidFill>
                            <a:srgbClr val="000000"/>
                          </a:solidFill>
                          <a:miter lim="800000"/>
                          <a:headEnd/>
                          <a:tailEnd/>
                        </a:ln>
                      </wps:spPr>
                      <wps:txbx>
                        <w:txbxContent>
                          <w:p w14:paraId="5545FCB0" w14:textId="77777777" w:rsidR="004275C4" w:rsidRPr="004275C4" w:rsidRDefault="004275C4" w:rsidP="00063C13">
                            <w:pPr>
                              <w:jc w:val="center"/>
                              <w:rPr>
                                <w:rFonts w:ascii="Times New Roman" w:hAnsi="Times New Roman" w:cs="Times New Roman"/>
                              </w:rPr>
                            </w:pPr>
                            <w:r w:rsidRPr="004275C4">
                              <w:rPr>
                                <w:rFonts w:ascii="Times New Roman" w:hAnsi="Times New Roman" w:cs="Times New Roman"/>
                              </w:rPr>
                              <w:t xml:space="preserve">Isle of </w:t>
                            </w:r>
                            <w:proofErr w:type="spellStart"/>
                            <w:r w:rsidRPr="004275C4">
                              <w:rPr>
                                <w:rFonts w:ascii="Times New Roman" w:hAnsi="Times New Roman" w:cs="Times New Roman"/>
                              </w:rPr>
                              <w:t>Tiree</w:t>
                            </w:r>
                            <w:proofErr w:type="spellEnd"/>
                            <w:r w:rsidRPr="004275C4">
                              <w:rPr>
                                <w:rFonts w:ascii="Times New Roman" w:hAnsi="Times New Roman" w:cs="Times New Roman"/>
                              </w:rPr>
                              <w:t>,</w:t>
                            </w:r>
                          </w:p>
                          <w:p w14:paraId="78FBDD73" w14:textId="77777777" w:rsidR="004275C4" w:rsidRPr="004275C4" w:rsidRDefault="004275C4" w:rsidP="00063C13">
                            <w:pPr>
                              <w:jc w:val="center"/>
                              <w:rPr>
                                <w:rFonts w:ascii="Times New Roman" w:hAnsi="Times New Roman" w:cs="Times New Roman"/>
                              </w:rPr>
                            </w:pPr>
                            <w:r w:rsidRPr="004275C4">
                              <w:rPr>
                                <w:rFonts w:ascii="Times New Roman" w:hAnsi="Times New Roman" w:cs="Times New Roman"/>
                              </w:rPr>
                              <w:t>Inner Hebrides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5060" id="_x0000_s1028" type="#_x0000_t202" style="position:absolute;left:0;text-align:left;margin-left:21pt;margin-top:107.2pt;width:141pt;height: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" strokeweight="1.5pt">
                <v:textbox>
                  <w:txbxContent>
                    <w:p w14:paraId="5545FCB0" w14:textId="77777777" w:rsidR="004275C4" w:rsidRPr="004275C4" w:rsidRDefault="004275C4" w:rsidP="00063C13">
                      <w:pPr>
                        <w:jc w:val="center"/>
                        <w:rPr>
                          <w:rFonts w:ascii="Times New Roman" w:hAnsi="Times New Roman" w:cs="Times New Roman"/>
                        </w:rPr>
                      </w:pPr>
                      <w:r w:rsidRPr="004275C4">
                        <w:rPr>
                          <w:rFonts w:ascii="Times New Roman" w:hAnsi="Times New Roman" w:cs="Times New Roman"/>
                        </w:rPr>
                        <w:t xml:space="preserve">Isle of </w:t>
                      </w:r>
                      <w:proofErr w:type="spellStart"/>
                      <w:r w:rsidRPr="004275C4">
                        <w:rPr>
                          <w:rFonts w:ascii="Times New Roman" w:hAnsi="Times New Roman" w:cs="Times New Roman"/>
                        </w:rPr>
                        <w:t>Tiree</w:t>
                      </w:r>
                      <w:proofErr w:type="spellEnd"/>
                      <w:r w:rsidRPr="004275C4">
                        <w:rPr>
                          <w:rFonts w:ascii="Times New Roman" w:hAnsi="Times New Roman" w:cs="Times New Roman"/>
                        </w:rPr>
                        <w:t>,</w:t>
                      </w:r>
                    </w:p>
                    <w:p w14:paraId="78FBDD73" w14:textId="77777777" w:rsidR="004275C4" w:rsidRPr="004275C4" w:rsidRDefault="004275C4" w:rsidP="00063C13">
                      <w:pPr>
                        <w:jc w:val="center"/>
                        <w:rPr>
                          <w:rFonts w:ascii="Times New Roman" w:hAnsi="Times New Roman" w:cs="Times New Roman"/>
                        </w:rPr>
                      </w:pPr>
                      <w:r w:rsidRPr="004275C4">
                        <w:rPr>
                          <w:rFonts w:ascii="Times New Roman" w:hAnsi="Times New Roman" w:cs="Times New Roman"/>
                        </w:rPr>
                        <w:t>Inner Hebrides</w:t>
                      </w:r>
                    </w:p>
                  </w:txbxContent>
                </v:textbox>
                <w10:wrap anchorx="margin"/>
              </v:shape>
            </w:pict>
          </mc:Fallback>
        </mc:AlternateContent>
      </w:r>
      <w:r w:rsidR="00063C13" w:rsidRPr="00D819F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9504" behindDoc="0" locked="0" layoutInCell="1" allowOverlap="1" wp14:anchorId="1CC06AAA" wp14:editId="214ED785">
                <wp:simplePos x="0" y="0"/>
                <wp:positionH relativeFrom="margin">
                  <wp:posOffset>276225</wp:posOffset>
                </wp:positionH>
                <wp:positionV relativeFrom="paragraph">
                  <wp:posOffset>180340</wp:posOffset>
                </wp:positionV>
                <wp:extent cx="1790700" cy="6477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19050">
                          <a:solidFill>
                            <a:srgbClr val="000000"/>
                          </a:solidFill>
                          <a:miter lim="800000"/>
                          <a:headEnd/>
                          <a:tailEnd/>
                        </a:ln>
                      </wps:spPr>
                      <wps:txbx>
                        <w:txbxContent>
                          <w:p w14:paraId="6ED62374" w14:textId="77777777" w:rsidR="004275C4" w:rsidRPr="004275C4" w:rsidRDefault="004275C4" w:rsidP="00063C13">
                            <w:pPr>
                              <w:jc w:val="center"/>
                              <w:rPr>
                                <w:rFonts w:ascii="Times New Roman" w:hAnsi="Times New Roman" w:cs="Times New Roman"/>
                              </w:rPr>
                            </w:pPr>
                            <w:proofErr w:type="spellStart"/>
                            <w:r w:rsidRPr="004275C4">
                              <w:rPr>
                                <w:rFonts w:ascii="Times New Roman" w:hAnsi="Times New Roman" w:cs="Times New Roman"/>
                              </w:rPr>
                              <w:t>Siabost</w:t>
                            </w:r>
                            <w:proofErr w:type="spellEnd"/>
                            <w:r w:rsidRPr="004275C4">
                              <w:rPr>
                                <w:rFonts w:ascii="Times New Roman" w:hAnsi="Times New Roman" w:cs="Times New Roman"/>
                              </w:rPr>
                              <w:t>, Isle of Lewis</w:t>
                            </w:r>
                          </w:p>
                          <w:p w14:paraId="281B0FE7" w14:textId="77777777" w:rsidR="004275C4" w:rsidRPr="004275C4" w:rsidRDefault="004275C4" w:rsidP="00063C13">
                            <w:pPr>
                              <w:jc w:val="center"/>
                              <w:rPr>
                                <w:rFonts w:ascii="Times New Roman" w:hAnsi="Times New Roman" w:cs="Times New Roman"/>
                              </w:rPr>
                            </w:pPr>
                            <w:r w:rsidRPr="004275C4">
                              <w:rPr>
                                <w:rFonts w:ascii="Times New Roman" w:hAnsi="Times New Roman" w:cs="Times New Roman"/>
                              </w:rPr>
                              <w:t>Outer Hebrides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06AAA" id="_x0000_s1029" type="#_x0000_t202" style="position:absolute;left:0;text-align:left;margin-left:21.75pt;margin-top:14.2pt;width:141pt;height:5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" strokeweight="1.5pt">
                <v:textbox>
                  <w:txbxContent>
                    <w:p w14:paraId="6ED62374" w14:textId="77777777" w:rsidR="004275C4" w:rsidRPr="004275C4" w:rsidRDefault="004275C4" w:rsidP="00063C13">
                      <w:pPr>
                        <w:jc w:val="center"/>
                        <w:rPr>
                          <w:rFonts w:ascii="Times New Roman" w:hAnsi="Times New Roman" w:cs="Times New Roman"/>
                        </w:rPr>
                      </w:pPr>
                      <w:proofErr w:type="spellStart"/>
                      <w:r w:rsidRPr="004275C4">
                        <w:rPr>
                          <w:rFonts w:ascii="Times New Roman" w:hAnsi="Times New Roman" w:cs="Times New Roman"/>
                        </w:rPr>
                        <w:t>Siabost</w:t>
                      </w:r>
                      <w:proofErr w:type="spellEnd"/>
                      <w:r w:rsidRPr="004275C4">
                        <w:rPr>
                          <w:rFonts w:ascii="Times New Roman" w:hAnsi="Times New Roman" w:cs="Times New Roman"/>
                        </w:rPr>
                        <w:t>, Isle of Lewis</w:t>
                      </w:r>
                    </w:p>
                    <w:p w14:paraId="281B0FE7" w14:textId="77777777" w:rsidR="004275C4" w:rsidRPr="004275C4" w:rsidRDefault="004275C4" w:rsidP="00063C13">
                      <w:pPr>
                        <w:jc w:val="center"/>
                        <w:rPr>
                          <w:rFonts w:ascii="Times New Roman" w:hAnsi="Times New Roman" w:cs="Times New Roman"/>
                        </w:rPr>
                      </w:pPr>
                      <w:r w:rsidRPr="004275C4">
                        <w:rPr>
                          <w:rFonts w:ascii="Times New Roman" w:hAnsi="Times New Roman" w:cs="Times New Roman"/>
                        </w:rPr>
                        <w:t>Outer Hebrides</w:t>
                      </w:r>
                    </w:p>
                  </w:txbxContent>
                </v:textbox>
                <w10:wrap anchorx="margin"/>
              </v:shape>
            </w:pict>
          </mc:Fallback>
        </mc:AlternateContent>
      </w:r>
      <w:r w:rsidR="00063C13" w:rsidRPr="00CE505C">
        <w:rPr>
          <w:rFonts w:ascii="Times New Roman" w:eastAsia="Times New Roman" w:hAnsi="Times New Roman" w:cs="Times New Roman"/>
          <w:noProof/>
          <w:sz w:val="24"/>
          <w:szCs w:val="24"/>
          <w:lang w:eastAsia="en-GB"/>
        </w:rPr>
        <w:drawing>
          <wp:inline distT="0" distB="0" distL="0" distR="0" wp14:anchorId="5935A861" wp14:editId="6A59951A">
            <wp:extent cx="3411427" cy="2938575"/>
            <wp:effectExtent l="19050" t="19050" r="1778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land-map.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colorTemperature colorTemp="72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2609" t="1946" r="3735" b="27060"/>
                    <a:stretch/>
                  </pic:blipFill>
                  <pic:spPr bwMode="auto">
                    <a:xfrm>
                      <a:off x="0" y="0"/>
                      <a:ext cx="3434570" cy="2958510"/>
                    </a:xfrm>
                    <a:prstGeom prst="rect">
                      <a:avLst/>
                    </a:prstGeom>
                    <a:ln w="190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585E7A" w14:textId="0AB241AC" w:rsidR="00063C13" w:rsidRPr="00D819F6" w:rsidRDefault="00063C13" w:rsidP="00063C13">
      <w:pPr>
        <w:spacing w:after="150" w:line="276" w:lineRule="auto"/>
        <w:jc w:val="right"/>
        <w:rPr>
          <w:rFonts w:ascii="Times New Roman" w:eastAsia="Times New Roman" w:hAnsi="Times New Roman" w:cs="Times New Roman"/>
          <w:sz w:val="20"/>
          <w:szCs w:val="24"/>
          <w:lang w:eastAsia="en-GB"/>
        </w:rPr>
      </w:pPr>
      <w:r w:rsidRPr="00D819F6">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2E2D4577" wp14:editId="19CEA33A">
            <wp:simplePos x="0" y="0"/>
            <wp:positionH relativeFrom="column">
              <wp:posOffset>2114550</wp:posOffset>
            </wp:positionH>
            <wp:positionV relativeFrom="page">
              <wp:posOffset>-20564475</wp:posOffset>
            </wp:positionV>
            <wp:extent cx="3645535" cy="3340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5535" cy="3340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szCs w:val="24"/>
          <w:lang w:eastAsia="en-GB"/>
        </w:rPr>
        <w:t xml:space="preserve">Figure </w:t>
      </w:r>
      <w:r w:rsidR="00E44D57">
        <w:rPr>
          <w:rFonts w:ascii="Times New Roman" w:eastAsia="Times New Roman" w:hAnsi="Times New Roman" w:cs="Times New Roman"/>
          <w:sz w:val="20"/>
          <w:szCs w:val="24"/>
          <w:lang w:eastAsia="en-GB"/>
        </w:rPr>
        <w:t>1</w:t>
      </w:r>
      <w:r w:rsidRPr="00D819F6">
        <w:rPr>
          <w:rFonts w:ascii="Times New Roman" w:eastAsia="Times New Roman" w:hAnsi="Times New Roman" w:cs="Times New Roman"/>
          <w:sz w:val="20"/>
          <w:szCs w:val="24"/>
          <w:lang w:eastAsia="en-GB"/>
        </w:rPr>
        <w:t xml:space="preserve">.2 Map of Scotland showing </w:t>
      </w:r>
      <w:proofErr w:type="spellStart"/>
      <w:r w:rsidRPr="00D819F6">
        <w:rPr>
          <w:rFonts w:ascii="Times New Roman" w:eastAsia="Times New Roman" w:hAnsi="Times New Roman" w:cs="Times New Roman"/>
          <w:sz w:val="20"/>
          <w:szCs w:val="24"/>
          <w:lang w:eastAsia="en-GB"/>
        </w:rPr>
        <w:t>Siabost</w:t>
      </w:r>
      <w:proofErr w:type="spellEnd"/>
      <w:r w:rsidRPr="00D819F6">
        <w:rPr>
          <w:rFonts w:ascii="Times New Roman" w:eastAsia="Times New Roman" w:hAnsi="Times New Roman" w:cs="Times New Roman"/>
          <w:sz w:val="20"/>
          <w:szCs w:val="24"/>
          <w:lang w:eastAsia="en-GB"/>
        </w:rPr>
        <w:t xml:space="preserve"> and </w:t>
      </w:r>
      <w:proofErr w:type="spellStart"/>
      <w:r w:rsidRPr="00D819F6">
        <w:rPr>
          <w:rFonts w:ascii="Times New Roman" w:eastAsia="Times New Roman" w:hAnsi="Times New Roman" w:cs="Times New Roman"/>
          <w:sz w:val="20"/>
          <w:szCs w:val="24"/>
          <w:lang w:eastAsia="en-GB"/>
        </w:rPr>
        <w:t>Tiree</w:t>
      </w:r>
      <w:proofErr w:type="spellEnd"/>
      <w:r w:rsidRPr="00D819F6">
        <w:rPr>
          <w:rFonts w:ascii="Times New Roman" w:eastAsia="Times New Roman" w:hAnsi="Times New Roman" w:cs="Times New Roman"/>
          <w:sz w:val="20"/>
          <w:szCs w:val="24"/>
          <w:lang w:eastAsia="en-GB"/>
        </w:rPr>
        <w:t xml:space="preserve"> (Free World Maps, 2015b)</w:t>
      </w:r>
    </w:p>
    <w:p w14:paraId="39D4C8D0" w14:textId="1F794033" w:rsidR="00E44D57" w:rsidRDefault="001E03C0" w:rsidP="009B322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case studies </w:t>
      </w:r>
      <w:r w:rsidR="00AB2C10" w:rsidRPr="00E84C96">
        <w:rPr>
          <w:rFonts w:ascii="Times New Roman" w:eastAsia="Times New Roman" w:hAnsi="Times New Roman" w:cs="Times New Roman"/>
          <w:sz w:val="24"/>
          <w:szCs w:val="24"/>
        </w:rPr>
        <w:t>were chosen based on their si</w:t>
      </w:r>
      <w:r w:rsidR="00EE516E">
        <w:rPr>
          <w:rFonts w:ascii="Times New Roman" w:eastAsia="Times New Roman" w:hAnsi="Times New Roman" w:cs="Times New Roman"/>
          <w:sz w:val="24"/>
          <w:szCs w:val="24"/>
        </w:rPr>
        <w:t>milarities including</w:t>
      </w:r>
      <w:r w:rsidR="00806CFA">
        <w:rPr>
          <w:rFonts w:ascii="Times New Roman" w:eastAsia="Times New Roman" w:hAnsi="Times New Roman" w:cs="Times New Roman"/>
          <w:sz w:val="24"/>
          <w:szCs w:val="24"/>
        </w:rPr>
        <w:t xml:space="preserve"> objectives, demographics, rurality and the </w:t>
      </w:r>
      <w:r w:rsidR="0077533A" w:rsidRPr="00E84C96">
        <w:rPr>
          <w:rFonts w:ascii="Times New Roman" w:eastAsia="Times New Roman" w:hAnsi="Times New Roman" w:cs="Times New Roman"/>
          <w:sz w:val="24"/>
          <w:szCs w:val="24"/>
        </w:rPr>
        <w:t xml:space="preserve">similarity of technology </w:t>
      </w:r>
      <w:r w:rsidR="00806CFA">
        <w:rPr>
          <w:rFonts w:ascii="Times New Roman" w:eastAsia="Times New Roman" w:hAnsi="Times New Roman" w:cs="Times New Roman"/>
          <w:sz w:val="24"/>
          <w:szCs w:val="24"/>
        </w:rPr>
        <w:t xml:space="preserve">being </w:t>
      </w:r>
      <w:r w:rsidR="0077533A" w:rsidRPr="00E84C96">
        <w:rPr>
          <w:rFonts w:ascii="Times New Roman" w:eastAsia="Times New Roman" w:hAnsi="Times New Roman" w:cs="Times New Roman"/>
          <w:sz w:val="24"/>
          <w:szCs w:val="24"/>
        </w:rPr>
        <w:t>utilised</w:t>
      </w:r>
      <w:r w:rsidR="002F40AE">
        <w:rPr>
          <w:rFonts w:ascii="Times New Roman" w:eastAsia="Times New Roman" w:hAnsi="Times New Roman" w:cs="Times New Roman"/>
          <w:sz w:val="24"/>
          <w:szCs w:val="24"/>
        </w:rPr>
        <w:t xml:space="preserve">. </w:t>
      </w:r>
      <w:r w:rsidR="00AB2C10" w:rsidRPr="00E84C96">
        <w:rPr>
          <w:rFonts w:ascii="Times New Roman" w:eastAsia="Times New Roman" w:hAnsi="Times New Roman" w:cs="Times New Roman"/>
          <w:sz w:val="24"/>
          <w:szCs w:val="24"/>
        </w:rPr>
        <w:t>All four groups proposed to</w:t>
      </w:r>
      <w:r w:rsidR="00E44D57">
        <w:rPr>
          <w:rFonts w:ascii="Times New Roman" w:eastAsia="Times New Roman" w:hAnsi="Times New Roman" w:cs="Times New Roman"/>
          <w:sz w:val="24"/>
          <w:szCs w:val="24"/>
        </w:rPr>
        <w:t>,</w:t>
      </w:r>
      <w:r w:rsidR="00AB2C10" w:rsidRPr="00E84C96">
        <w:rPr>
          <w:rFonts w:ascii="Times New Roman" w:eastAsia="Times New Roman" w:hAnsi="Times New Roman" w:cs="Times New Roman"/>
          <w:sz w:val="24"/>
          <w:szCs w:val="24"/>
        </w:rPr>
        <w:t xml:space="preserve"> or already had</w:t>
      </w:r>
      <w:r w:rsidR="00E44D57">
        <w:rPr>
          <w:rFonts w:ascii="Times New Roman" w:eastAsia="Times New Roman" w:hAnsi="Times New Roman" w:cs="Times New Roman"/>
          <w:sz w:val="24"/>
          <w:szCs w:val="24"/>
        </w:rPr>
        <w:t>,</w:t>
      </w:r>
      <w:r w:rsidR="00AB2C10" w:rsidRPr="00E84C96">
        <w:rPr>
          <w:rFonts w:ascii="Times New Roman" w:eastAsia="Times New Roman" w:hAnsi="Times New Roman" w:cs="Times New Roman"/>
          <w:sz w:val="24"/>
          <w:szCs w:val="24"/>
        </w:rPr>
        <w:t xml:space="preserve"> installed a comm</w:t>
      </w:r>
      <w:r w:rsidR="00920E9B">
        <w:rPr>
          <w:rFonts w:ascii="Times New Roman" w:eastAsia="Times New Roman" w:hAnsi="Times New Roman" w:cs="Times New Roman"/>
          <w:sz w:val="24"/>
          <w:szCs w:val="24"/>
        </w:rPr>
        <w:t>unity wind turbine</w:t>
      </w:r>
      <w:r w:rsidR="00982E9A">
        <w:rPr>
          <w:rFonts w:ascii="Times New Roman" w:eastAsia="Times New Roman" w:hAnsi="Times New Roman" w:cs="Times New Roman"/>
          <w:sz w:val="24"/>
          <w:szCs w:val="24"/>
        </w:rPr>
        <w:t xml:space="preserve"> </w:t>
      </w:r>
      <w:r w:rsidR="002F40AE" w:rsidRPr="00E84C96">
        <w:rPr>
          <w:rFonts w:ascii="Times New Roman" w:eastAsia="Times New Roman" w:hAnsi="Times New Roman" w:cs="Times New Roman"/>
          <w:sz w:val="24"/>
          <w:szCs w:val="24"/>
        </w:rPr>
        <w:t>(</w:t>
      </w:r>
      <w:r w:rsidR="002F40AE">
        <w:rPr>
          <w:rFonts w:ascii="Times New Roman" w:eastAsia="Times New Roman" w:hAnsi="Times New Roman" w:cs="Times New Roman"/>
          <w:sz w:val="24"/>
          <w:szCs w:val="24"/>
        </w:rPr>
        <w:t xml:space="preserve">ranging between </w:t>
      </w:r>
      <w:r w:rsidR="002F40AE" w:rsidRPr="00E84C96">
        <w:rPr>
          <w:rFonts w:ascii="Times New Roman" w:eastAsia="Times New Roman" w:hAnsi="Times New Roman" w:cs="Times New Roman"/>
          <w:sz w:val="24"/>
          <w:szCs w:val="24"/>
        </w:rPr>
        <w:t>500-900</w:t>
      </w:r>
      <w:r w:rsidR="00E44D57">
        <w:rPr>
          <w:rFonts w:ascii="Times New Roman" w:eastAsia="Times New Roman" w:hAnsi="Times New Roman" w:cs="Times New Roman"/>
          <w:sz w:val="24"/>
          <w:szCs w:val="24"/>
        </w:rPr>
        <w:t>K</w:t>
      </w:r>
      <w:r w:rsidR="002F40AE" w:rsidRPr="00E84C96">
        <w:rPr>
          <w:rFonts w:ascii="Times New Roman" w:eastAsia="Times New Roman" w:hAnsi="Times New Roman" w:cs="Times New Roman"/>
          <w:sz w:val="24"/>
          <w:szCs w:val="24"/>
        </w:rPr>
        <w:t>W</w:t>
      </w:r>
      <w:r w:rsidR="009B3222">
        <w:rPr>
          <w:rFonts w:ascii="Times New Roman" w:eastAsia="Times New Roman" w:hAnsi="Times New Roman" w:cs="Times New Roman"/>
          <w:sz w:val="24"/>
          <w:szCs w:val="24"/>
        </w:rPr>
        <w:t xml:space="preserve"> </w:t>
      </w:r>
      <w:r w:rsidR="002F40AE" w:rsidRPr="00E84C96">
        <w:rPr>
          <w:rFonts w:ascii="Times New Roman" w:eastAsia="Times New Roman" w:hAnsi="Times New Roman" w:cs="Times New Roman"/>
          <w:sz w:val="24"/>
          <w:szCs w:val="24"/>
        </w:rPr>
        <w:t>turbines)</w:t>
      </w:r>
      <w:r w:rsidR="009B3222">
        <w:rPr>
          <w:rFonts w:ascii="Times New Roman" w:eastAsia="Times New Roman" w:hAnsi="Times New Roman" w:cs="Times New Roman"/>
          <w:sz w:val="24"/>
          <w:szCs w:val="24"/>
        </w:rPr>
        <w:t>.</w:t>
      </w:r>
      <w:r w:rsidR="00E44D57">
        <w:rPr>
          <w:rFonts w:ascii="Times New Roman" w:eastAsia="Times New Roman" w:hAnsi="Times New Roman" w:cs="Times New Roman"/>
          <w:sz w:val="24"/>
          <w:szCs w:val="24"/>
        </w:rPr>
        <w:t xml:space="preserve"> </w:t>
      </w:r>
      <w:r w:rsidR="009B3222">
        <w:rPr>
          <w:rFonts w:ascii="Times New Roman" w:eastAsia="Times New Roman" w:hAnsi="Times New Roman" w:cs="Times New Roman"/>
          <w:sz w:val="24"/>
          <w:szCs w:val="24"/>
        </w:rPr>
        <w:t xml:space="preserve"> </w:t>
      </w:r>
      <w:r w:rsidR="00FB0F97">
        <w:rPr>
          <w:rFonts w:ascii="Times New Roman" w:eastAsia="Times New Roman" w:hAnsi="Times New Roman" w:cs="Times New Roman"/>
          <w:sz w:val="24"/>
          <w:szCs w:val="24"/>
        </w:rPr>
        <w:t>All four</w:t>
      </w:r>
      <w:r w:rsidR="00AC09C5">
        <w:rPr>
          <w:rFonts w:ascii="Times New Roman" w:eastAsia="Times New Roman" w:hAnsi="Times New Roman" w:cs="Times New Roman"/>
          <w:sz w:val="24"/>
          <w:szCs w:val="24"/>
        </w:rPr>
        <w:t xml:space="preserve"> case sites are situated</w:t>
      </w:r>
      <w:r w:rsidR="001A7346">
        <w:rPr>
          <w:rFonts w:ascii="Times New Roman" w:eastAsia="Times New Roman" w:hAnsi="Times New Roman" w:cs="Times New Roman"/>
          <w:sz w:val="24"/>
          <w:szCs w:val="24"/>
        </w:rPr>
        <w:t xml:space="preserve"> </w:t>
      </w:r>
      <w:r w:rsidR="00FB0F97">
        <w:rPr>
          <w:rFonts w:ascii="Times New Roman" w:eastAsia="Times New Roman" w:hAnsi="Times New Roman" w:cs="Times New Roman"/>
          <w:sz w:val="24"/>
          <w:szCs w:val="24"/>
        </w:rPr>
        <w:t>in different local authority areas, allowing for some insight into the nature of local government in different places</w:t>
      </w:r>
      <w:r w:rsidR="00AB2C10" w:rsidRPr="00E84C96">
        <w:rPr>
          <w:rFonts w:ascii="Times New Roman" w:eastAsia="Times New Roman" w:hAnsi="Times New Roman" w:cs="Times New Roman"/>
          <w:sz w:val="24"/>
          <w:szCs w:val="24"/>
        </w:rPr>
        <w:t>.</w:t>
      </w:r>
    </w:p>
    <w:p w14:paraId="1189DD6A" w14:textId="77777777" w:rsidR="00BD3E05" w:rsidRDefault="00BD3E05" w:rsidP="009B3222">
      <w:pPr>
        <w:spacing w:line="276" w:lineRule="auto"/>
        <w:jc w:val="both"/>
        <w:rPr>
          <w:rStyle w:val="CommentReference"/>
        </w:rPr>
      </w:pPr>
    </w:p>
    <w:p w14:paraId="501E8C91" w14:textId="7742DC57" w:rsidR="00330AE3" w:rsidRPr="009B3222" w:rsidRDefault="0035555B" w:rsidP="009B3222">
      <w:pPr>
        <w:pStyle w:val="ListParagraph"/>
        <w:numPr>
          <w:ilvl w:val="1"/>
          <w:numId w:val="3"/>
        </w:numPr>
        <w:spacing w:line="276" w:lineRule="auto"/>
        <w:jc w:val="both"/>
        <w:rPr>
          <w:rFonts w:ascii="Times New Roman" w:hAnsi="Times New Roman" w:cs="Times New Roman"/>
          <w:sz w:val="24"/>
          <w:szCs w:val="24"/>
        </w:rPr>
      </w:pPr>
      <w:r w:rsidRPr="009B3222">
        <w:rPr>
          <w:rFonts w:ascii="Times New Roman" w:hAnsi="Times New Roman" w:cs="Times New Roman"/>
          <w:sz w:val="24"/>
          <w:szCs w:val="24"/>
        </w:rPr>
        <w:t>I</w:t>
      </w:r>
      <w:r w:rsidR="005C5B9C" w:rsidRPr="009B3222">
        <w:rPr>
          <w:rFonts w:ascii="Times New Roman" w:hAnsi="Times New Roman" w:cs="Times New Roman"/>
          <w:sz w:val="24"/>
          <w:szCs w:val="24"/>
        </w:rPr>
        <w:t>nterviews</w:t>
      </w:r>
    </w:p>
    <w:p w14:paraId="5524CBE8" w14:textId="7CB9CD8C" w:rsidR="004427BB" w:rsidRPr="00E84C96" w:rsidRDefault="00920E9B" w:rsidP="00E84C9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semi-structured, </w:t>
      </w:r>
      <w:r w:rsidR="007F7D1E">
        <w:rPr>
          <w:rFonts w:ascii="Times New Roman" w:eastAsia="Times New Roman" w:hAnsi="Times New Roman" w:cs="Times New Roman"/>
          <w:sz w:val="24"/>
          <w:szCs w:val="24"/>
        </w:rPr>
        <w:t xml:space="preserve">face to face, </w:t>
      </w:r>
      <w:r>
        <w:rPr>
          <w:rFonts w:ascii="Times New Roman" w:eastAsia="Times New Roman" w:hAnsi="Times New Roman" w:cs="Times New Roman"/>
          <w:sz w:val="24"/>
          <w:szCs w:val="24"/>
        </w:rPr>
        <w:t>in-depth i</w:t>
      </w:r>
      <w:r w:rsidR="007F7D1E">
        <w:rPr>
          <w:rFonts w:ascii="Times New Roman" w:eastAsia="Times New Roman" w:hAnsi="Times New Roman" w:cs="Times New Roman"/>
          <w:sz w:val="24"/>
          <w:szCs w:val="24"/>
        </w:rPr>
        <w:t>nterviews wer</w:t>
      </w:r>
      <w:r w:rsidR="004427BB" w:rsidRPr="00E84C96">
        <w:rPr>
          <w:rFonts w:ascii="Times New Roman" w:eastAsia="Times New Roman" w:hAnsi="Times New Roman" w:cs="Times New Roman"/>
          <w:sz w:val="24"/>
          <w:szCs w:val="24"/>
        </w:rPr>
        <w:t xml:space="preserve">e conducted in </w:t>
      </w:r>
      <w:r w:rsidR="001A7346">
        <w:rPr>
          <w:rFonts w:ascii="Times New Roman" w:eastAsia="Times New Roman" w:hAnsi="Times New Roman" w:cs="Times New Roman"/>
          <w:sz w:val="24"/>
          <w:szCs w:val="24"/>
        </w:rPr>
        <w:t xml:space="preserve">the </w:t>
      </w:r>
      <w:r w:rsidR="004427BB" w:rsidRPr="00E84C96">
        <w:rPr>
          <w:rFonts w:ascii="Times New Roman" w:eastAsia="Times New Roman" w:hAnsi="Times New Roman" w:cs="Times New Roman"/>
          <w:sz w:val="24"/>
          <w:szCs w:val="24"/>
        </w:rPr>
        <w:t xml:space="preserve">four </w:t>
      </w:r>
      <w:r w:rsidR="001A7346">
        <w:rPr>
          <w:rFonts w:ascii="Times New Roman" w:eastAsia="Times New Roman" w:hAnsi="Times New Roman" w:cs="Times New Roman"/>
          <w:sz w:val="24"/>
          <w:szCs w:val="24"/>
        </w:rPr>
        <w:t xml:space="preserve">case studies </w:t>
      </w:r>
      <w:r w:rsidR="001B5EEA" w:rsidRPr="00E84C96">
        <w:rPr>
          <w:rFonts w:ascii="Times New Roman" w:eastAsia="Times New Roman" w:hAnsi="Times New Roman" w:cs="Times New Roman"/>
          <w:sz w:val="24"/>
          <w:szCs w:val="24"/>
        </w:rPr>
        <w:t>between November and December 2013</w:t>
      </w:r>
      <w:r w:rsidR="004427BB" w:rsidRPr="00E84C96">
        <w:rPr>
          <w:rFonts w:ascii="Times New Roman" w:eastAsia="Times New Roman" w:hAnsi="Times New Roman" w:cs="Times New Roman"/>
          <w:sz w:val="24"/>
          <w:szCs w:val="24"/>
        </w:rPr>
        <w:t>.</w:t>
      </w:r>
      <w:r w:rsidR="00916BD0">
        <w:rPr>
          <w:rFonts w:ascii="Times New Roman" w:eastAsia="Times New Roman" w:hAnsi="Times New Roman" w:cs="Times New Roman"/>
          <w:sz w:val="24"/>
          <w:szCs w:val="24"/>
        </w:rPr>
        <w:t xml:space="preserve"> </w:t>
      </w:r>
      <w:r w:rsidR="007F7D1E">
        <w:rPr>
          <w:rFonts w:ascii="Times New Roman" w:hAnsi="Times New Roman" w:cs="Times New Roman"/>
          <w:sz w:val="24"/>
          <w:szCs w:val="24"/>
        </w:rPr>
        <w:t xml:space="preserve">The interviews were </w:t>
      </w:r>
      <w:r>
        <w:rPr>
          <w:rFonts w:ascii="Times New Roman" w:hAnsi="Times New Roman" w:cs="Times New Roman"/>
          <w:sz w:val="24"/>
          <w:szCs w:val="24"/>
        </w:rPr>
        <w:t xml:space="preserve">conducted with active members of the community energy groups (e.g. involved in the start-up of the project, on a steering committee or members of the coop/trust), </w:t>
      </w:r>
      <w:r w:rsidRPr="00D819F6">
        <w:rPr>
          <w:rFonts w:ascii="Times New Roman" w:hAnsi="Times New Roman" w:cs="Times New Roman"/>
          <w:sz w:val="24"/>
          <w:szCs w:val="24"/>
        </w:rPr>
        <w:t>and members who were on the periphery of these projects (e.g. residents of the area)</w:t>
      </w:r>
      <w:r w:rsidR="007F7D1E">
        <w:rPr>
          <w:rFonts w:ascii="Times New Roman" w:hAnsi="Times New Roman" w:cs="Times New Roman"/>
          <w:sz w:val="24"/>
          <w:szCs w:val="24"/>
        </w:rPr>
        <w:t>. The</w:t>
      </w:r>
      <w:r w:rsidR="001A7346">
        <w:rPr>
          <w:rFonts w:ascii="Times New Roman" w:hAnsi="Times New Roman" w:cs="Times New Roman"/>
          <w:sz w:val="24"/>
          <w:szCs w:val="24"/>
        </w:rPr>
        <w:t xml:space="preserve"> interviews</w:t>
      </w:r>
      <w:r>
        <w:rPr>
          <w:rFonts w:ascii="Times New Roman" w:hAnsi="Times New Roman" w:cs="Times New Roman"/>
          <w:sz w:val="24"/>
          <w:szCs w:val="24"/>
        </w:rPr>
        <w:t xml:space="preserve"> lasted, on average, </w:t>
      </w:r>
      <w:r w:rsidR="001A7346">
        <w:rPr>
          <w:rFonts w:ascii="Times New Roman" w:hAnsi="Times New Roman" w:cs="Times New Roman"/>
          <w:sz w:val="24"/>
          <w:szCs w:val="24"/>
        </w:rPr>
        <w:t>1.5 hours</w:t>
      </w:r>
      <w:r>
        <w:rPr>
          <w:rFonts w:ascii="Times New Roman" w:hAnsi="Times New Roman" w:cs="Times New Roman"/>
          <w:sz w:val="24"/>
          <w:szCs w:val="24"/>
        </w:rPr>
        <w:t>.</w:t>
      </w:r>
      <w:r w:rsidR="006C5ACB">
        <w:rPr>
          <w:rFonts w:ascii="Times New Roman" w:hAnsi="Times New Roman" w:cs="Times New Roman"/>
          <w:sz w:val="24"/>
          <w:szCs w:val="24"/>
        </w:rPr>
        <w:t xml:space="preserve"> Questions were formed</w:t>
      </w:r>
      <w:r w:rsidR="00DA4C8B">
        <w:rPr>
          <w:rFonts w:ascii="Times New Roman" w:hAnsi="Times New Roman" w:cs="Times New Roman"/>
          <w:sz w:val="24"/>
          <w:szCs w:val="24"/>
        </w:rPr>
        <w:t xml:space="preserve"> with an aim to understand the relationship and perceptions of government, policy and governance of the community energy sector at sub-state nation level and UK level.</w:t>
      </w:r>
      <w:r w:rsidR="004D07C2">
        <w:rPr>
          <w:rFonts w:ascii="Times New Roman" w:hAnsi="Times New Roman" w:cs="Times New Roman"/>
          <w:sz w:val="24"/>
          <w:szCs w:val="24"/>
        </w:rPr>
        <w:t xml:space="preserve"> Themes </w:t>
      </w:r>
      <w:r w:rsidR="00DA4C8B">
        <w:rPr>
          <w:rFonts w:ascii="Times New Roman" w:hAnsi="Times New Roman" w:cs="Times New Roman"/>
          <w:sz w:val="24"/>
          <w:szCs w:val="24"/>
        </w:rPr>
        <w:t xml:space="preserve">explored </w:t>
      </w:r>
      <w:r w:rsidR="004D07C2">
        <w:rPr>
          <w:rFonts w:ascii="Times New Roman" w:hAnsi="Times New Roman" w:cs="Times New Roman"/>
          <w:sz w:val="24"/>
          <w:szCs w:val="24"/>
        </w:rPr>
        <w:t>included government policy,</w:t>
      </w:r>
      <w:r w:rsidR="007406CC">
        <w:rPr>
          <w:rFonts w:ascii="Times New Roman" w:hAnsi="Times New Roman" w:cs="Times New Roman"/>
          <w:sz w:val="24"/>
          <w:szCs w:val="24"/>
        </w:rPr>
        <w:t xml:space="preserve"> devolution,</w:t>
      </w:r>
      <w:r w:rsidR="00DA4C8B">
        <w:rPr>
          <w:rFonts w:ascii="Times New Roman" w:hAnsi="Times New Roman" w:cs="Times New Roman"/>
          <w:sz w:val="24"/>
          <w:szCs w:val="24"/>
        </w:rPr>
        <w:t xml:space="preserve"> perceived support, </w:t>
      </w:r>
      <w:r w:rsidR="004D07C2">
        <w:rPr>
          <w:rFonts w:ascii="Times New Roman" w:hAnsi="Times New Roman" w:cs="Times New Roman"/>
          <w:sz w:val="24"/>
          <w:szCs w:val="24"/>
        </w:rPr>
        <w:t>governance</w:t>
      </w:r>
      <w:r w:rsidR="00DA4C8B">
        <w:rPr>
          <w:rFonts w:ascii="Times New Roman" w:hAnsi="Times New Roman" w:cs="Times New Roman"/>
          <w:sz w:val="24"/>
          <w:szCs w:val="24"/>
        </w:rPr>
        <w:t>, confidence, trust and</w:t>
      </w:r>
      <w:r w:rsidR="00916BD0">
        <w:rPr>
          <w:rFonts w:ascii="Times New Roman" w:hAnsi="Times New Roman" w:cs="Times New Roman"/>
          <w:sz w:val="24"/>
          <w:szCs w:val="24"/>
        </w:rPr>
        <w:t>,</w:t>
      </w:r>
      <w:r w:rsidR="00DA4C8B">
        <w:rPr>
          <w:rFonts w:ascii="Times New Roman" w:hAnsi="Times New Roman" w:cs="Times New Roman"/>
          <w:sz w:val="24"/>
          <w:szCs w:val="24"/>
        </w:rPr>
        <w:t xml:space="preserve"> future developments for the sector</w:t>
      </w:r>
      <w:r w:rsidR="007406CC">
        <w:rPr>
          <w:rFonts w:ascii="Times New Roman" w:hAnsi="Times New Roman" w:cs="Times New Roman"/>
          <w:sz w:val="24"/>
          <w:szCs w:val="24"/>
        </w:rPr>
        <w:t>.</w:t>
      </w:r>
      <w:r w:rsidR="00FB0F97">
        <w:rPr>
          <w:rFonts w:ascii="Times New Roman" w:hAnsi="Times New Roman" w:cs="Times New Roman"/>
          <w:sz w:val="24"/>
          <w:szCs w:val="24"/>
        </w:rPr>
        <w:t xml:space="preserve"> </w:t>
      </w:r>
    </w:p>
    <w:p w14:paraId="74CECC9A" w14:textId="55F7ED3F" w:rsidR="0063013F" w:rsidRPr="00E84C96" w:rsidRDefault="0063013F" w:rsidP="00E84C96">
      <w:pPr>
        <w:spacing w:line="276" w:lineRule="auto"/>
        <w:jc w:val="both"/>
        <w:rPr>
          <w:rFonts w:ascii="Times New Roman" w:eastAsia="Times New Roman" w:hAnsi="Times New Roman" w:cs="Times New Roman"/>
          <w:sz w:val="24"/>
          <w:szCs w:val="24"/>
        </w:rPr>
      </w:pPr>
      <w:r w:rsidRPr="00E84C96">
        <w:rPr>
          <w:rFonts w:ascii="Times New Roman" w:eastAsia="Times New Roman" w:hAnsi="Times New Roman" w:cs="Times New Roman"/>
          <w:sz w:val="24"/>
          <w:szCs w:val="24"/>
        </w:rPr>
        <w:t xml:space="preserve">The interviews were analysed in a cyclical way, through organising </w:t>
      </w:r>
      <w:r w:rsidR="00FB0F97">
        <w:rPr>
          <w:rFonts w:ascii="Times New Roman" w:eastAsia="Times New Roman" w:hAnsi="Times New Roman" w:cs="Times New Roman"/>
          <w:sz w:val="24"/>
          <w:szCs w:val="24"/>
        </w:rPr>
        <w:t>the transcripts of interviews under codes</w:t>
      </w:r>
      <w:r w:rsidRPr="00E84C96">
        <w:rPr>
          <w:rFonts w:ascii="Times New Roman" w:eastAsia="Times New Roman" w:hAnsi="Times New Roman" w:cs="Times New Roman"/>
          <w:sz w:val="24"/>
          <w:szCs w:val="24"/>
        </w:rPr>
        <w:t>.</w:t>
      </w:r>
      <w:r w:rsidRPr="00E84C96">
        <w:rPr>
          <w:rFonts w:ascii="Times New Roman" w:hAnsi="Times New Roman" w:cs="Times New Roman"/>
          <w:sz w:val="24"/>
          <w:szCs w:val="24"/>
        </w:rPr>
        <w:t xml:space="preserve"> The analys</w:t>
      </w:r>
      <w:r w:rsidR="001B5EEA" w:rsidRPr="00E84C96">
        <w:rPr>
          <w:rFonts w:ascii="Times New Roman" w:hAnsi="Times New Roman" w:cs="Times New Roman"/>
          <w:sz w:val="24"/>
          <w:szCs w:val="24"/>
        </w:rPr>
        <w:t>is</w:t>
      </w:r>
      <w:r w:rsidRPr="00E84C96">
        <w:rPr>
          <w:rFonts w:ascii="Times New Roman" w:hAnsi="Times New Roman" w:cs="Times New Roman"/>
          <w:sz w:val="24"/>
          <w:szCs w:val="24"/>
        </w:rPr>
        <w:t xml:space="preserve"> method was based on bricolage analysis which allows for a “free interplay of techniques during the analysis” (</w:t>
      </w:r>
      <w:proofErr w:type="spellStart"/>
      <w:r w:rsidRPr="00E84C96">
        <w:rPr>
          <w:rFonts w:ascii="Times New Roman" w:hAnsi="Times New Roman" w:cs="Times New Roman"/>
          <w:sz w:val="24"/>
          <w:szCs w:val="24"/>
        </w:rPr>
        <w:t>Kvale</w:t>
      </w:r>
      <w:proofErr w:type="spellEnd"/>
      <w:r w:rsidRPr="00E84C96">
        <w:rPr>
          <w:rFonts w:ascii="Times New Roman" w:hAnsi="Times New Roman" w:cs="Times New Roman"/>
          <w:sz w:val="24"/>
          <w:szCs w:val="24"/>
        </w:rPr>
        <w:t>, 2008, p.115). This involve</w:t>
      </w:r>
      <w:r w:rsidR="00CF4713">
        <w:rPr>
          <w:rFonts w:ascii="Times New Roman" w:hAnsi="Times New Roman" w:cs="Times New Roman"/>
          <w:sz w:val="24"/>
          <w:szCs w:val="24"/>
        </w:rPr>
        <w:t>d</w:t>
      </w:r>
      <w:r w:rsidRPr="00E84C96">
        <w:rPr>
          <w:rFonts w:ascii="Times New Roman" w:hAnsi="Times New Roman" w:cs="Times New Roman"/>
          <w:sz w:val="24"/>
          <w:szCs w:val="24"/>
        </w:rPr>
        <w:t xml:space="preserve"> the use of </w:t>
      </w:r>
      <w:r w:rsidR="00413739">
        <w:rPr>
          <w:rFonts w:ascii="Times New Roman" w:hAnsi="Times New Roman" w:cs="Times New Roman"/>
          <w:sz w:val="24"/>
          <w:szCs w:val="24"/>
        </w:rPr>
        <w:t xml:space="preserve">several </w:t>
      </w:r>
      <w:r w:rsidRPr="00E84C96">
        <w:rPr>
          <w:rFonts w:ascii="Times New Roman" w:hAnsi="Times New Roman" w:cs="Times New Roman"/>
          <w:sz w:val="24"/>
          <w:szCs w:val="24"/>
        </w:rPr>
        <w:t>approa</w:t>
      </w:r>
      <w:r w:rsidR="00FB0F97">
        <w:rPr>
          <w:rFonts w:ascii="Times New Roman" w:hAnsi="Times New Roman" w:cs="Times New Roman"/>
          <w:sz w:val="24"/>
          <w:szCs w:val="24"/>
        </w:rPr>
        <w:t>ches to examine a wide</w:t>
      </w:r>
      <w:r w:rsidRPr="00E84C96">
        <w:rPr>
          <w:rFonts w:ascii="Times New Roman" w:hAnsi="Times New Roman" w:cs="Times New Roman"/>
          <w:sz w:val="24"/>
          <w:szCs w:val="24"/>
        </w:rPr>
        <w:t xml:space="preserve"> array of aspects </w:t>
      </w:r>
      <w:r w:rsidR="00CF4713">
        <w:rPr>
          <w:rFonts w:ascii="Times New Roman" w:hAnsi="Times New Roman" w:cs="Times New Roman"/>
          <w:sz w:val="24"/>
          <w:szCs w:val="24"/>
        </w:rPr>
        <w:t>comprising</w:t>
      </w:r>
      <w:r w:rsidRPr="00E84C96">
        <w:rPr>
          <w:rFonts w:ascii="Times New Roman" w:hAnsi="Times New Roman" w:cs="Times New Roman"/>
          <w:sz w:val="24"/>
          <w:szCs w:val="24"/>
        </w:rPr>
        <w:t xml:space="preserve"> the interview</w:t>
      </w:r>
      <w:r w:rsidR="00571B23">
        <w:rPr>
          <w:rFonts w:ascii="Times New Roman" w:hAnsi="Times New Roman" w:cs="Times New Roman"/>
          <w:sz w:val="24"/>
          <w:szCs w:val="24"/>
        </w:rPr>
        <w:t>, including narrative analysis, thematic analysis and content analysis</w:t>
      </w:r>
      <w:r w:rsidR="00FB0F97">
        <w:rPr>
          <w:rFonts w:ascii="Times New Roman" w:hAnsi="Times New Roman" w:cs="Times New Roman"/>
          <w:sz w:val="24"/>
          <w:szCs w:val="24"/>
        </w:rPr>
        <w:t xml:space="preserve">. </w:t>
      </w:r>
      <w:r w:rsidR="00FB0F97">
        <w:rPr>
          <w:rFonts w:ascii="Times New Roman" w:eastAsia="Times New Roman" w:hAnsi="Times New Roman" w:cs="Times New Roman"/>
          <w:sz w:val="24"/>
          <w:szCs w:val="24"/>
        </w:rPr>
        <w:t>T</w:t>
      </w:r>
      <w:r w:rsidRPr="00E84C96">
        <w:rPr>
          <w:rFonts w:ascii="Times New Roman" w:eastAsia="Times New Roman" w:hAnsi="Times New Roman" w:cs="Times New Roman"/>
          <w:sz w:val="24"/>
          <w:szCs w:val="24"/>
        </w:rPr>
        <w:t xml:space="preserve">hemes were driven by theoretically informed codes (based on literature review and discussions with a number of experts and </w:t>
      </w:r>
      <w:r w:rsidR="00EE516E">
        <w:rPr>
          <w:rFonts w:ascii="Times New Roman" w:eastAsia="Times New Roman" w:hAnsi="Times New Roman" w:cs="Times New Roman"/>
          <w:sz w:val="24"/>
          <w:szCs w:val="24"/>
        </w:rPr>
        <w:t>CEPs</w:t>
      </w:r>
      <w:r w:rsidRPr="00E84C96">
        <w:rPr>
          <w:rFonts w:ascii="Times New Roman" w:eastAsia="Times New Roman" w:hAnsi="Times New Roman" w:cs="Times New Roman"/>
          <w:sz w:val="24"/>
          <w:szCs w:val="24"/>
        </w:rPr>
        <w:t xml:space="preserve"> at the outset of the research) and </w:t>
      </w:r>
      <w:r w:rsidR="001B5EEA" w:rsidRPr="00E84C96">
        <w:rPr>
          <w:rFonts w:ascii="Times New Roman" w:eastAsia="Times New Roman" w:hAnsi="Times New Roman" w:cs="Times New Roman"/>
          <w:sz w:val="24"/>
          <w:szCs w:val="24"/>
        </w:rPr>
        <w:t xml:space="preserve">empirically </w:t>
      </w:r>
      <w:r w:rsidRPr="00E84C96">
        <w:rPr>
          <w:rFonts w:ascii="Times New Roman" w:eastAsia="Times New Roman" w:hAnsi="Times New Roman" w:cs="Times New Roman"/>
          <w:sz w:val="24"/>
          <w:szCs w:val="24"/>
        </w:rPr>
        <w:t xml:space="preserve">driven </w:t>
      </w:r>
      <w:r w:rsidR="001B5EEA" w:rsidRPr="00E84C96">
        <w:rPr>
          <w:rFonts w:ascii="Times New Roman" w:eastAsia="Times New Roman" w:hAnsi="Times New Roman" w:cs="Times New Roman"/>
          <w:sz w:val="24"/>
          <w:szCs w:val="24"/>
        </w:rPr>
        <w:t>codes</w:t>
      </w:r>
      <w:r w:rsidRPr="00E84C96">
        <w:rPr>
          <w:rFonts w:ascii="Times New Roman" w:eastAsia="Times New Roman" w:hAnsi="Times New Roman" w:cs="Times New Roman"/>
          <w:sz w:val="24"/>
          <w:szCs w:val="24"/>
        </w:rPr>
        <w:t>.</w:t>
      </w:r>
      <w:r w:rsidR="00916BD0">
        <w:rPr>
          <w:rFonts w:ascii="Times New Roman" w:eastAsia="Times New Roman" w:hAnsi="Times New Roman" w:cs="Times New Roman"/>
          <w:sz w:val="24"/>
          <w:szCs w:val="24"/>
        </w:rPr>
        <w:t xml:space="preserve">  In the following analysis sections, all participants’ names have been changed to </w:t>
      </w:r>
      <w:r w:rsidR="00916BD0">
        <w:rPr>
          <w:rFonts w:ascii="Times New Roman" w:hAnsi="Times New Roman" w:cs="Times New Roman"/>
          <w:sz w:val="24"/>
          <w:szCs w:val="24"/>
        </w:rPr>
        <w:t>p</w:t>
      </w:r>
      <w:r w:rsidR="00916BD0" w:rsidRPr="00D819F6">
        <w:rPr>
          <w:rFonts w:ascii="Times New Roman" w:hAnsi="Times New Roman" w:cs="Times New Roman"/>
          <w:sz w:val="24"/>
          <w:szCs w:val="24"/>
        </w:rPr>
        <w:t>seudonyms</w:t>
      </w:r>
      <w:r w:rsidR="00A776F6">
        <w:rPr>
          <w:rFonts w:ascii="Times New Roman" w:hAnsi="Times New Roman" w:cs="Times New Roman"/>
          <w:sz w:val="24"/>
          <w:szCs w:val="24"/>
        </w:rPr>
        <w:t xml:space="preserve"> </w:t>
      </w:r>
      <w:r w:rsidR="00916BD0" w:rsidRPr="00D819F6">
        <w:rPr>
          <w:rFonts w:ascii="Times New Roman" w:hAnsi="Times New Roman" w:cs="Times New Roman"/>
          <w:sz w:val="24"/>
          <w:szCs w:val="24"/>
        </w:rPr>
        <w:t>to ensure participants</w:t>
      </w:r>
      <w:r w:rsidR="000D6D4B">
        <w:rPr>
          <w:rFonts w:ascii="Times New Roman" w:hAnsi="Times New Roman" w:cs="Times New Roman"/>
          <w:sz w:val="24"/>
          <w:szCs w:val="24"/>
        </w:rPr>
        <w:t>’</w:t>
      </w:r>
      <w:r w:rsidR="00916BD0" w:rsidRPr="00D819F6">
        <w:rPr>
          <w:rFonts w:ascii="Times New Roman" w:hAnsi="Times New Roman" w:cs="Times New Roman"/>
          <w:sz w:val="24"/>
          <w:szCs w:val="24"/>
        </w:rPr>
        <w:t xml:space="preserve"> anonymity.</w:t>
      </w:r>
    </w:p>
    <w:p w14:paraId="5120F5D6" w14:textId="77777777" w:rsidR="00B404EE" w:rsidRPr="00E84C96" w:rsidRDefault="00B404EE" w:rsidP="00E84C96">
      <w:pPr>
        <w:spacing w:line="276" w:lineRule="auto"/>
        <w:jc w:val="both"/>
        <w:rPr>
          <w:rFonts w:ascii="Times New Roman" w:hAnsi="Times New Roman" w:cs="Times New Roman"/>
          <w:sz w:val="24"/>
          <w:szCs w:val="24"/>
        </w:rPr>
      </w:pPr>
    </w:p>
    <w:p w14:paraId="34B55A10" w14:textId="694788A9" w:rsidR="00D16CC0" w:rsidRPr="00E84C96" w:rsidRDefault="0063013F" w:rsidP="00E84C96">
      <w:pPr>
        <w:pStyle w:val="ListParagraph"/>
        <w:numPr>
          <w:ilvl w:val="0"/>
          <w:numId w:val="3"/>
        </w:numPr>
        <w:spacing w:line="276" w:lineRule="auto"/>
        <w:jc w:val="both"/>
        <w:rPr>
          <w:rFonts w:ascii="Times New Roman" w:hAnsi="Times New Roman" w:cs="Times New Roman"/>
          <w:b/>
          <w:sz w:val="24"/>
          <w:szCs w:val="24"/>
        </w:rPr>
      </w:pPr>
      <w:r w:rsidRPr="00E84C96">
        <w:rPr>
          <w:rFonts w:ascii="Times New Roman" w:hAnsi="Times New Roman" w:cs="Times New Roman"/>
          <w:b/>
          <w:sz w:val="24"/>
          <w:szCs w:val="24"/>
        </w:rPr>
        <w:lastRenderedPageBreak/>
        <w:t xml:space="preserve">Results and </w:t>
      </w:r>
      <w:r w:rsidR="00D16CC0" w:rsidRPr="00E84C96">
        <w:rPr>
          <w:rFonts w:ascii="Times New Roman" w:hAnsi="Times New Roman" w:cs="Times New Roman"/>
          <w:b/>
          <w:sz w:val="24"/>
          <w:szCs w:val="24"/>
        </w:rPr>
        <w:t>Discussion</w:t>
      </w:r>
    </w:p>
    <w:p w14:paraId="78840215" w14:textId="5BA1FB95" w:rsidR="00B404EE" w:rsidRDefault="00CA2AFF"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E65779" w:rsidRPr="00E84C96">
        <w:rPr>
          <w:rFonts w:ascii="Times New Roman" w:hAnsi="Times New Roman" w:cs="Times New Roman"/>
          <w:sz w:val="24"/>
          <w:szCs w:val="24"/>
        </w:rPr>
        <w:t>hemes deriv</w:t>
      </w:r>
      <w:r>
        <w:rPr>
          <w:rFonts w:ascii="Times New Roman" w:hAnsi="Times New Roman" w:cs="Times New Roman"/>
          <w:sz w:val="24"/>
          <w:szCs w:val="24"/>
        </w:rPr>
        <w:t xml:space="preserve">ing from this </w:t>
      </w:r>
      <w:r w:rsidR="007F7D1E">
        <w:rPr>
          <w:rFonts w:ascii="Times New Roman" w:hAnsi="Times New Roman" w:cs="Times New Roman"/>
          <w:sz w:val="24"/>
          <w:szCs w:val="24"/>
        </w:rPr>
        <w:t xml:space="preserve">research project ranged </w:t>
      </w:r>
      <w:r w:rsidR="00EF7868">
        <w:rPr>
          <w:rFonts w:ascii="Times New Roman" w:hAnsi="Times New Roman" w:cs="Times New Roman"/>
          <w:sz w:val="24"/>
          <w:szCs w:val="24"/>
        </w:rPr>
        <w:t xml:space="preserve">from </w:t>
      </w:r>
      <w:r w:rsidR="007F7D1E">
        <w:rPr>
          <w:rFonts w:ascii="Times New Roman" w:hAnsi="Times New Roman" w:cs="Times New Roman"/>
          <w:sz w:val="24"/>
          <w:szCs w:val="24"/>
        </w:rPr>
        <w:t xml:space="preserve">topics </w:t>
      </w:r>
      <w:r>
        <w:rPr>
          <w:rFonts w:ascii="Times New Roman" w:hAnsi="Times New Roman" w:cs="Times New Roman"/>
          <w:sz w:val="24"/>
          <w:szCs w:val="24"/>
        </w:rPr>
        <w:t>such as isolation, frustration, confidence</w:t>
      </w:r>
      <w:r w:rsidR="00DA4C8B">
        <w:rPr>
          <w:rFonts w:ascii="Times New Roman" w:hAnsi="Times New Roman" w:cs="Times New Roman"/>
          <w:sz w:val="24"/>
          <w:szCs w:val="24"/>
        </w:rPr>
        <w:t>, trust</w:t>
      </w:r>
      <w:r>
        <w:rPr>
          <w:rFonts w:ascii="Times New Roman" w:hAnsi="Times New Roman" w:cs="Times New Roman"/>
          <w:sz w:val="24"/>
          <w:szCs w:val="24"/>
        </w:rPr>
        <w:t xml:space="preserve"> and doubt in the relationship between the case study sites and a number of </w:t>
      </w:r>
      <w:r w:rsidR="001A7346">
        <w:rPr>
          <w:rFonts w:ascii="Times New Roman" w:hAnsi="Times New Roman" w:cs="Times New Roman"/>
          <w:sz w:val="24"/>
          <w:szCs w:val="24"/>
        </w:rPr>
        <w:t>stakeholders and institutions active in the governance of CEPs</w:t>
      </w:r>
      <w:r w:rsidR="0045649D">
        <w:rPr>
          <w:rFonts w:ascii="Times New Roman" w:hAnsi="Times New Roman" w:cs="Times New Roman"/>
          <w:sz w:val="24"/>
          <w:szCs w:val="24"/>
        </w:rPr>
        <w:t>,</w:t>
      </w:r>
      <w:r w:rsidR="005C3734">
        <w:rPr>
          <w:rFonts w:ascii="Times New Roman" w:hAnsi="Times New Roman" w:cs="Times New Roman"/>
          <w:sz w:val="24"/>
          <w:szCs w:val="24"/>
        </w:rPr>
        <w:t xml:space="preserve"> including government</w:t>
      </w:r>
      <w:r w:rsidR="001A7346">
        <w:rPr>
          <w:rFonts w:ascii="Times New Roman" w:hAnsi="Times New Roman" w:cs="Times New Roman"/>
          <w:sz w:val="24"/>
          <w:szCs w:val="24"/>
        </w:rPr>
        <w:t xml:space="preserve"> </w:t>
      </w:r>
      <w:r w:rsidR="007F7D1E">
        <w:rPr>
          <w:rFonts w:ascii="Times New Roman" w:hAnsi="Times New Roman" w:cs="Times New Roman"/>
          <w:sz w:val="24"/>
          <w:szCs w:val="24"/>
        </w:rPr>
        <w:t xml:space="preserve">(local, devolved and </w:t>
      </w:r>
      <w:r w:rsidR="001A7346">
        <w:rPr>
          <w:rFonts w:ascii="Times New Roman" w:hAnsi="Times New Roman" w:cs="Times New Roman"/>
          <w:sz w:val="24"/>
          <w:szCs w:val="24"/>
        </w:rPr>
        <w:t xml:space="preserve">UK </w:t>
      </w:r>
      <w:r w:rsidR="00CC20E2">
        <w:rPr>
          <w:rFonts w:ascii="Times New Roman" w:hAnsi="Times New Roman" w:cs="Times New Roman"/>
          <w:sz w:val="24"/>
          <w:szCs w:val="24"/>
        </w:rPr>
        <w:t>g</w:t>
      </w:r>
      <w:r w:rsidR="001A7346">
        <w:rPr>
          <w:rFonts w:ascii="Times New Roman" w:hAnsi="Times New Roman" w:cs="Times New Roman"/>
          <w:sz w:val="24"/>
          <w:szCs w:val="24"/>
        </w:rPr>
        <w:t>overnment</w:t>
      </w:r>
      <w:r w:rsidR="007F7D1E">
        <w:rPr>
          <w:rFonts w:ascii="Times New Roman" w:hAnsi="Times New Roman" w:cs="Times New Roman"/>
          <w:sz w:val="24"/>
          <w:szCs w:val="24"/>
        </w:rPr>
        <w:t xml:space="preserve">), </w:t>
      </w:r>
      <w:r w:rsidR="000314F4">
        <w:rPr>
          <w:rFonts w:ascii="Times New Roman" w:hAnsi="Times New Roman" w:cs="Times New Roman"/>
          <w:sz w:val="24"/>
          <w:szCs w:val="24"/>
        </w:rPr>
        <w:t>District Network Operators (</w:t>
      </w:r>
      <w:r w:rsidR="007F7D1E">
        <w:rPr>
          <w:rFonts w:ascii="Times New Roman" w:hAnsi="Times New Roman" w:cs="Times New Roman"/>
          <w:sz w:val="24"/>
          <w:szCs w:val="24"/>
        </w:rPr>
        <w:t>DNOs</w:t>
      </w:r>
      <w:r w:rsidR="000314F4">
        <w:rPr>
          <w:rStyle w:val="FootnoteReference"/>
          <w:rFonts w:ascii="Times New Roman" w:hAnsi="Times New Roman" w:cs="Times New Roman"/>
          <w:sz w:val="24"/>
          <w:szCs w:val="24"/>
        </w:rPr>
        <w:footnoteReference w:id="1"/>
      </w:r>
      <w:r w:rsidR="007F7D1E">
        <w:rPr>
          <w:rFonts w:ascii="Times New Roman" w:hAnsi="Times New Roman" w:cs="Times New Roman"/>
          <w:sz w:val="24"/>
          <w:szCs w:val="24"/>
        </w:rPr>
        <w:t>)</w:t>
      </w:r>
      <w:r w:rsidR="005C3734">
        <w:rPr>
          <w:rFonts w:ascii="Times New Roman" w:hAnsi="Times New Roman" w:cs="Times New Roman"/>
          <w:sz w:val="24"/>
          <w:szCs w:val="24"/>
        </w:rPr>
        <w:t>,</w:t>
      </w:r>
      <w:r w:rsidR="0031456B">
        <w:rPr>
          <w:rFonts w:ascii="Times New Roman" w:hAnsi="Times New Roman" w:cs="Times New Roman"/>
          <w:sz w:val="24"/>
          <w:szCs w:val="24"/>
        </w:rPr>
        <w:t xml:space="preserve"> and </w:t>
      </w:r>
      <w:r w:rsidR="007F7D1E">
        <w:rPr>
          <w:rFonts w:ascii="Times New Roman" w:hAnsi="Times New Roman" w:cs="Times New Roman"/>
          <w:sz w:val="24"/>
          <w:szCs w:val="24"/>
        </w:rPr>
        <w:t xml:space="preserve">other </w:t>
      </w:r>
      <w:r w:rsidR="0031456B">
        <w:rPr>
          <w:rFonts w:ascii="Times New Roman" w:hAnsi="Times New Roman" w:cs="Times New Roman"/>
          <w:sz w:val="24"/>
          <w:szCs w:val="24"/>
        </w:rPr>
        <w:t>actors</w:t>
      </w:r>
      <w:r w:rsidR="00050036">
        <w:rPr>
          <w:rFonts w:ascii="Times New Roman" w:hAnsi="Times New Roman" w:cs="Times New Roman"/>
          <w:sz w:val="24"/>
          <w:szCs w:val="24"/>
        </w:rPr>
        <w:t xml:space="preserve">. </w:t>
      </w:r>
      <w:r w:rsidR="007F7D1E">
        <w:rPr>
          <w:rFonts w:ascii="Times New Roman" w:hAnsi="Times New Roman" w:cs="Times New Roman"/>
          <w:sz w:val="24"/>
          <w:szCs w:val="24"/>
        </w:rPr>
        <w:t>Due to their geography, t</w:t>
      </w:r>
      <w:r w:rsidR="0035555B" w:rsidRPr="0031456B">
        <w:rPr>
          <w:rFonts w:ascii="Times New Roman" w:hAnsi="Times New Roman" w:cs="Times New Roman"/>
          <w:sz w:val="24"/>
          <w:szCs w:val="24"/>
        </w:rPr>
        <w:t xml:space="preserve">he four case studies are </w:t>
      </w:r>
      <w:r w:rsidR="00EF7868">
        <w:rPr>
          <w:rFonts w:ascii="Times New Roman" w:hAnsi="Times New Roman" w:cs="Times New Roman"/>
          <w:sz w:val="24"/>
          <w:szCs w:val="24"/>
        </w:rPr>
        <w:t>remote</w:t>
      </w:r>
      <w:r w:rsidR="0035555B" w:rsidRPr="0031456B">
        <w:rPr>
          <w:rFonts w:ascii="Times New Roman" w:hAnsi="Times New Roman" w:cs="Times New Roman"/>
          <w:sz w:val="24"/>
          <w:szCs w:val="24"/>
        </w:rPr>
        <w:t xml:space="preserve"> from </w:t>
      </w:r>
      <w:r w:rsidR="0047130C" w:rsidRPr="0031456B">
        <w:rPr>
          <w:rFonts w:ascii="Times New Roman" w:hAnsi="Times New Roman" w:cs="Times New Roman"/>
          <w:sz w:val="24"/>
          <w:szCs w:val="24"/>
        </w:rPr>
        <w:t xml:space="preserve">all of </w:t>
      </w:r>
      <w:r w:rsidR="0035555B" w:rsidRPr="0031456B">
        <w:rPr>
          <w:rFonts w:ascii="Times New Roman" w:hAnsi="Times New Roman" w:cs="Times New Roman"/>
          <w:sz w:val="24"/>
          <w:szCs w:val="24"/>
        </w:rPr>
        <w:t>their seats of</w:t>
      </w:r>
      <w:r w:rsidR="008826C0" w:rsidRPr="0031456B">
        <w:rPr>
          <w:rFonts w:ascii="Times New Roman" w:hAnsi="Times New Roman" w:cs="Times New Roman"/>
          <w:sz w:val="24"/>
          <w:szCs w:val="24"/>
        </w:rPr>
        <w:t xml:space="preserve"> national</w:t>
      </w:r>
      <w:r w:rsidR="0035555B" w:rsidRPr="0031456B">
        <w:rPr>
          <w:rFonts w:ascii="Times New Roman" w:hAnsi="Times New Roman" w:cs="Times New Roman"/>
          <w:sz w:val="24"/>
          <w:szCs w:val="24"/>
        </w:rPr>
        <w:t xml:space="preserve"> </w:t>
      </w:r>
      <w:r w:rsidR="007F7D1E">
        <w:rPr>
          <w:rFonts w:ascii="Times New Roman" w:hAnsi="Times New Roman" w:cs="Times New Roman"/>
          <w:sz w:val="24"/>
          <w:szCs w:val="24"/>
        </w:rPr>
        <w:t xml:space="preserve">government, </w:t>
      </w:r>
      <w:r w:rsidR="0035555B" w:rsidRPr="0031456B">
        <w:rPr>
          <w:rFonts w:ascii="Times New Roman" w:hAnsi="Times New Roman" w:cs="Times New Roman"/>
          <w:sz w:val="24"/>
          <w:szCs w:val="24"/>
        </w:rPr>
        <w:t>be it from the National Assembly in Cardiff Bay</w:t>
      </w:r>
      <w:r w:rsidR="008826C0" w:rsidRPr="0031456B">
        <w:rPr>
          <w:rFonts w:ascii="Times New Roman" w:hAnsi="Times New Roman" w:cs="Times New Roman"/>
          <w:sz w:val="24"/>
          <w:szCs w:val="24"/>
        </w:rPr>
        <w:t xml:space="preserve"> for Wales</w:t>
      </w:r>
      <w:r w:rsidR="0035555B" w:rsidRPr="0031456B">
        <w:rPr>
          <w:rFonts w:ascii="Times New Roman" w:hAnsi="Times New Roman" w:cs="Times New Roman"/>
          <w:sz w:val="24"/>
          <w:szCs w:val="24"/>
        </w:rPr>
        <w:t>, the Scottish Parliament in Edinburgh</w:t>
      </w:r>
      <w:r w:rsidR="008826C0" w:rsidRPr="0031456B">
        <w:rPr>
          <w:rFonts w:ascii="Times New Roman" w:hAnsi="Times New Roman" w:cs="Times New Roman"/>
          <w:sz w:val="24"/>
          <w:szCs w:val="24"/>
        </w:rPr>
        <w:t xml:space="preserve"> for Scotland</w:t>
      </w:r>
      <w:r w:rsidR="0031456B">
        <w:rPr>
          <w:rFonts w:ascii="Times New Roman" w:hAnsi="Times New Roman" w:cs="Times New Roman"/>
          <w:sz w:val="24"/>
          <w:szCs w:val="24"/>
        </w:rPr>
        <w:t>,</w:t>
      </w:r>
      <w:r w:rsidR="0035555B" w:rsidRPr="0031456B">
        <w:rPr>
          <w:rFonts w:ascii="Times New Roman" w:hAnsi="Times New Roman" w:cs="Times New Roman"/>
          <w:sz w:val="24"/>
          <w:szCs w:val="24"/>
        </w:rPr>
        <w:t xml:space="preserve"> </w:t>
      </w:r>
      <w:r w:rsidR="0031456B">
        <w:rPr>
          <w:rFonts w:ascii="Times New Roman" w:hAnsi="Times New Roman" w:cs="Times New Roman"/>
          <w:sz w:val="24"/>
          <w:szCs w:val="24"/>
        </w:rPr>
        <w:t>and even more so from</w:t>
      </w:r>
      <w:r w:rsidR="009B3222">
        <w:rPr>
          <w:rFonts w:ascii="Times New Roman" w:hAnsi="Times New Roman" w:cs="Times New Roman"/>
          <w:sz w:val="24"/>
          <w:szCs w:val="24"/>
        </w:rPr>
        <w:t xml:space="preserve"> the centralised UK Government in</w:t>
      </w:r>
      <w:r w:rsidR="0035555B" w:rsidRPr="0031456B">
        <w:rPr>
          <w:rFonts w:ascii="Times New Roman" w:hAnsi="Times New Roman" w:cs="Times New Roman"/>
          <w:sz w:val="24"/>
          <w:szCs w:val="24"/>
        </w:rPr>
        <w:t xml:space="preserve"> </w:t>
      </w:r>
      <w:r w:rsidR="0031456B">
        <w:rPr>
          <w:rFonts w:ascii="Times New Roman" w:hAnsi="Times New Roman" w:cs="Times New Roman"/>
          <w:sz w:val="24"/>
          <w:szCs w:val="24"/>
        </w:rPr>
        <w:t>London</w:t>
      </w:r>
      <w:r w:rsidR="0035555B" w:rsidRPr="0031456B">
        <w:rPr>
          <w:rFonts w:ascii="Times New Roman" w:hAnsi="Times New Roman" w:cs="Times New Roman"/>
          <w:sz w:val="24"/>
          <w:szCs w:val="24"/>
        </w:rPr>
        <w:t xml:space="preserve">. </w:t>
      </w:r>
      <w:r w:rsidR="0031456B">
        <w:rPr>
          <w:rFonts w:ascii="Times New Roman" w:hAnsi="Times New Roman" w:cs="Times New Roman"/>
          <w:sz w:val="24"/>
          <w:szCs w:val="24"/>
        </w:rPr>
        <w:t xml:space="preserve">Even closer </w:t>
      </w:r>
      <w:r w:rsidR="00A92CBB" w:rsidRPr="0031456B">
        <w:rPr>
          <w:rFonts w:ascii="Times New Roman" w:hAnsi="Times New Roman" w:cs="Times New Roman"/>
          <w:sz w:val="24"/>
          <w:szCs w:val="24"/>
        </w:rPr>
        <w:t>centres of govern</w:t>
      </w:r>
      <w:r w:rsidR="008826C0" w:rsidRPr="0031456B">
        <w:rPr>
          <w:rFonts w:ascii="Times New Roman" w:hAnsi="Times New Roman" w:cs="Times New Roman"/>
          <w:sz w:val="24"/>
          <w:szCs w:val="24"/>
        </w:rPr>
        <w:t>ment</w:t>
      </w:r>
      <w:r w:rsidR="006D621A">
        <w:rPr>
          <w:rFonts w:ascii="Times New Roman" w:hAnsi="Times New Roman" w:cs="Times New Roman"/>
          <w:sz w:val="24"/>
          <w:szCs w:val="24"/>
        </w:rPr>
        <w:t>, such as local governments</w:t>
      </w:r>
      <w:r w:rsidR="007F7D1E">
        <w:rPr>
          <w:rFonts w:ascii="Times New Roman" w:hAnsi="Times New Roman" w:cs="Times New Roman"/>
          <w:sz w:val="24"/>
          <w:szCs w:val="24"/>
        </w:rPr>
        <w:t>,</w:t>
      </w:r>
      <w:r w:rsidR="0031456B">
        <w:rPr>
          <w:rFonts w:ascii="Times New Roman" w:hAnsi="Times New Roman" w:cs="Times New Roman"/>
          <w:sz w:val="24"/>
          <w:szCs w:val="24"/>
        </w:rPr>
        <w:t xml:space="preserve"> were </w:t>
      </w:r>
      <w:r w:rsidR="00331151">
        <w:rPr>
          <w:rFonts w:ascii="Times New Roman" w:hAnsi="Times New Roman" w:cs="Times New Roman"/>
          <w:sz w:val="24"/>
          <w:szCs w:val="24"/>
        </w:rPr>
        <w:t xml:space="preserve">sometimes </w:t>
      </w:r>
      <w:r w:rsidR="00485534">
        <w:rPr>
          <w:rFonts w:ascii="Times New Roman" w:hAnsi="Times New Roman" w:cs="Times New Roman"/>
          <w:sz w:val="24"/>
          <w:szCs w:val="24"/>
        </w:rPr>
        <w:t>perceived</w:t>
      </w:r>
      <w:r w:rsidR="00EF7868">
        <w:rPr>
          <w:rFonts w:ascii="Times New Roman" w:hAnsi="Times New Roman" w:cs="Times New Roman"/>
          <w:sz w:val="24"/>
          <w:szCs w:val="24"/>
        </w:rPr>
        <w:t xml:space="preserve"> as</w:t>
      </w:r>
      <w:r w:rsidR="0031456B">
        <w:rPr>
          <w:rFonts w:ascii="Times New Roman" w:hAnsi="Times New Roman" w:cs="Times New Roman"/>
          <w:sz w:val="24"/>
          <w:szCs w:val="24"/>
        </w:rPr>
        <w:t xml:space="preserve"> distant, </w:t>
      </w:r>
      <w:r w:rsidR="006D621A">
        <w:rPr>
          <w:rFonts w:ascii="Times New Roman" w:hAnsi="Times New Roman" w:cs="Times New Roman"/>
          <w:sz w:val="24"/>
          <w:szCs w:val="24"/>
        </w:rPr>
        <w:t xml:space="preserve">although this was </w:t>
      </w:r>
      <w:r w:rsidR="00EF7868">
        <w:rPr>
          <w:rFonts w:ascii="Times New Roman" w:hAnsi="Times New Roman" w:cs="Times New Roman"/>
          <w:sz w:val="24"/>
          <w:szCs w:val="24"/>
        </w:rPr>
        <w:t>considered</w:t>
      </w:r>
      <w:r w:rsidR="006D621A">
        <w:rPr>
          <w:rFonts w:ascii="Times New Roman" w:hAnsi="Times New Roman" w:cs="Times New Roman"/>
          <w:sz w:val="24"/>
          <w:szCs w:val="24"/>
        </w:rPr>
        <w:t xml:space="preserve"> more </w:t>
      </w:r>
      <w:r w:rsidR="00331151">
        <w:rPr>
          <w:rFonts w:ascii="Times New Roman" w:hAnsi="Times New Roman" w:cs="Times New Roman"/>
          <w:sz w:val="24"/>
          <w:szCs w:val="24"/>
        </w:rPr>
        <w:t xml:space="preserve">constitutionally distant </w:t>
      </w:r>
      <w:r w:rsidR="006D621A">
        <w:rPr>
          <w:rFonts w:ascii="Times New Roman" w:hAnsi="Times New Roman" w:cs="Times New Roman"/>
          <w:sz w:val="24"/>
          <w:szCs w:val="24"/>
        </w:rPr>
        <w:t>than geographical.</w:t>
      </w:r>
      <w:r w:rsidR="00050036">
        <w:rPr>
          <w:rFonts w:ascii="Times New Roman" w:hAnsi="Times New Roman" w:cs="Times New Roman"/>
          <w:sz w:val="24"/>
          <w:szCs w:val="24"/>
        </w:rPr>
        <w:t xml:space="preserve"> Local governments were sometimes seen to be out of touch with the needs of these rural communities.</w:t>
      </w:r>
      <w:r w:rsidR="0035555B" w:rsidRPr="0031456B">
        <w:rPr>
          <w:rFonts w:ascii="Times New Roman" w:hAnsi="Times New Roman" w:cs="Times New Roman"/>
          <w:sz w:val="24"/>
          <w:szCs w:val="24"/>
        </w:rPr>
        <w:t xml:space="preserve"> </w:t>
      </w:r>
      <w:r w:rsidR="00331151">
        <w:rPr>
          <w:rFonts w:ascii="Times New Roman" w:hAnsi="Times New Roman" w:cs="Times New Roman"/>
          <w:sz w:val="24"/>
          <w:szCs w:val="24"/>
        </w:rPr>
        <w:t>O</w:t>
      </w:r>
      <w:r w:rsidR="0035555B" w:rsidRPr="0031456B">
        <w:rPr>
          <w:rFonts w:ascii="Times New Roman" w:hAnsi="Times New Roman" w:cs="Times New Roman"/>
          <w:sz w:val="24"/>
          <w:szCs w:val="24"/>
        </w:rPr>
        <w:t xml:space="preserve">thers felt that their devolved governments </w:t>
      </w:r>
      <w:r w:rsidR="00331151">
        <w:rPr>
          <w:rFonts w:ascii="Times New Roman" w:hAnsi="Times New Roman" w:cs="Times New Roman"/>
          <w:sz w:val="24"/>
          <w:szCs w:val="24"/>
        </w:rPr>
        <w:t>(and local authorities) were more democratic, concerned and</w:t>
      </w:r>
      <w:r w:rsidR="0035555B" w:rsidRPr="0031456B">
        <w:rPr>
          <w:rFonts w:ascii="Times New Roman" w:hAnsi="Times New Roman" w:cs="Times New Roman"/>
          <w:sz w:val="24"/>
          <w:szCs w:val="24"/>
        </w:rPr>
        <w:t xml:space="preserve"> </w:t>
      </w:r>
      <w:r w:rsidR="00331151">
        <w:rPr>
          <w:rFonts w:ascii="Times New Roman" w:hAnsi="Times New Roman" w:cs="Times New Roman"/>
          <w:sz w:val="24"/>
          <w:szCs w:val="24"/>
        </w:rPr>
        <w:t>close at hand</w:t>
      </w:r>
      <w:r w:rsidR="00331151" w:rsidRPr="0031456B">
        <w:rPr>
          <w:rFonts w:ascii="Times New Roman" w:hAnsi="Times New Roman" w:cs="Times New Roman"/>
          <w:sz w:val="24"/>
          <w:szCs w:val="24"/>
        </w:rPr>
        <w:t xml:space="preserve"> </w:t>
      </w:r>
      <w:r w:rsidR="00A92CBB" w:rsidRPr="0031456B">
        <w:rPr>
          <w:rFonts w:ascii="Times New Roman" w:hAnsi="Times New Roman" w:cs="Times New Roman"/>
          <w:sz w:val="24"/>
          <w:szCs w:val="24"/>
        </w:rPr>
        <w:t xml:space="preserve">(in comparison to </w:t>
      </w:r>
      <w:r w:rsidR="009B3222">
        <w:rPr>
          <w:rFonts w:ascii="Times New Roman" w:hAnsi="Times New Roman" w:cs="Times New Roman"/>
          <w:sz w:val="24"/>
          <w:szCs w:val="24"/>
        </w:rPr>
        <w:t>the UK Government</w:t>
      </w:r>
      <w:r w:rsidR="00916BD0">
        <w:rPr>
          <w:rFonts w:ascii="Times New Roman" w:hAnsi="Times New Roman" w:cs="Times New Roman"/>
          <w:sz w:val="24"/>
          <w:szCs w:val="24"/>
        </w:rPr>
        <w:t>)</w:t>
      </w:r>
      <w:r w:rsidR="00331151">
        <w:rPr>
          <w:rFonts w:ascii="Times New Roman" w:hAnsi="Times New Roman" w:cs="Times New Roman"/>
          <w:sz w:val="24"/>
          <w:szCs w:val="24"/>
        </w:rPr>
        <w:t xml:space="preserve">. To explore these topics, the discussion is separated </w:t>
      </w:r>
      <w:r w:rsidR="007F7D1E">
        <w:rPr>
          <w:rFonts w:ascii="Times New Roman" w:hAnsi="Times New Roman" w:cs="Times New Roman"/>
          <w:sz w:val="24"/>
          <w:szCs w:val="24"/>
        </w:rPr>
        <w:t>into three parts, looking in turn</w:t>
      </w:r>
      <w:r w:rsidR="00050036">
        <w:rPr>
          <w:rFonts w:ascii="Times New Roman" w:hAnsi="Times New Roman" w:cs="Times New Roman"/>
          <w:sz w:val="24"/>
          <w:szCs w:val="24"/>
        </w:rPr>
        <w:t xml:space="preserve"> at experiences in Wales</w:t>
      </w:r>
      <w:r w:rsidR="00916BD0">
        <w:rPr>
          <w:rFonts w:ascii="Times New Roman" w:hAnsi="Times New Roman" w:cs="Times New Roman"/>
          <w:sz w:val="24"/>
          <w:szCs w:val="24"/>
        </w:rPr>
        <w:t xml:space="preserve">, then </w:t>
      </w:r>
      <w:r w:rsidR="00331151">
        <w:rPr>
          <w:rFonts w:ascii="Times New Roman" w:hAnsi="Times New Roman" w:cs="Times New Roman"/>
          <w:sz w:val="24"/>
          <w:szCs w:val="24"/>
        </w:rPr>
        <w:t xml:space="preserve">Scotland, </w:t>
      </w:r>
      <w:r w:rsidR="00916BD0">
        <w:rPr>
          <w:rFonts w:ascii="Times New Roman" w:hAnsi="Times New Roman" w:cs="Times New Roman"/>
          <w:sz w:val="24"/>
          <w:szCs w:val="24"/>
        </w:rPr>
        <w:t xml:space="preserve">and </w:t>
      </w:r>
      <w:r w:rsidR="00331151">
        <w:rPr>
          <w:rFonts w:ascii="Times New Roman" w:hAnsi="Times New Roman" w:cs="Times New Roman"/>
          <w:sz w:val="24"/>
          <w:szCs w:val="24"/>
        </w:rPr>
        <w:t>then from all</w:t>
      </w:r>
      <w:r w:rsidR="00485534">
        <w:rPr>
          <w:rFonts w:ascii="Times New Roman" w:hAnsi="Times New Roman" w:cs="Times New Roman"/>
          <w:sz w:val="24"/>
          <w:szCs w:val="24"/>
        </w:rPr>
        <w:t xml:space="preserve"> case sites</w:t>
      </w:r>
      <w:r w:rsidR="0056369E">
        <w:rPr>
          <w:rFonts w:ascii="Times New Roman" w:hAnsi="Times New Roman" w:cs="Times New Roman"/>
          <w:sz w:val="24"/>
          <w:szCs w:val="24"/>
        </w:rPr>
        <w:t>,</w:t>
      </w:r>
      <w:r w:rsidR="00485534">
        <w:rPr>
          <w:rFonts w:ascii="Times New Roman" w:hAnsi="Times New Roman" w:cs="Times New Roman"/>
          <w:sz w:val="24"/>
          <w:szCs w:val="24"/>
        </w:rPr>
        <w:t xml:space="preserve"> perspectives </w:t>
      </w:r>
      <w:r w:rsidR="0056369E">
        <w:rPr>
          <w:rFonts w:ascii="Times New Roman" w:hAnsi="Times New Roman" w:cs="Times New Roman"/>
          <w:sz w:val="24"/>
          <w:szCs w:val="24"/>
        </w:rPr>
        <w:t>of</w:t>
      </w:r>
      <w:r w:rsidR="009B3222">
        <w:rPr>
          <w:rFonts w:ascii="Times New Roman" w:hAnsi="Times New Roman" w:cs="Times New Roman"/>
          <w:sz w:val="24"/>
          <w:szCs w:val="24"/>
        </w:rPr>
        <w:t xml:space="preserve"> the UK Government in</w:t>
      </w:r>
      <w:r w:rsidR="0056369E">
        <w:rPr>
          <w:rFonts w:ascii="Times New Roman" w:hAnsi="Times New Roman" w:cs="Times New Roman"/>
          <w:sz w:val="24"/>
          <w:szCs w:val="24"/>
        </w:rPr>
        <w:t xml:space="preserve"> </w:t>
      </w:r>
      <w:r w:rsidR="00331151">
        <w:rPr>
          <w:rFonts w:ascii="Times New Roman" w:hAnsi="Times New Roman" w:cs="Times New Roman"/>
          <w:sz w:val="24"/>
          <w:szCs w:val="24"/>
        </w:rPr>
        <w:t>Westminster</w:t>
      </w:r>
      <w:r w:rsidR="00916BD0">
        <w:rPr>
          <w:rFonts w:ascii="Times New Roman" w:hAnsi="Times New Roman" w:cs="Times New Roman"/>
          <w:sz w:val="24"/>
          <w:szCs w:val="24"/>
        </w:rPr>
        <w:t>, London</w:t>
      </w:r>
      <w:r w:rsidR="007F7D1E">
        <w:rPr>
          <w:rFonts w:ascii="Times New Roman" w:hAnsi="Times New Roman" w:cs="Times New Roman"/>
          <w:sz w:val="24"/>
          <w:szCs w:val="24"/>
        </w:rPr>
        <w:t>.</w:t>
      </w:r>
    </w:p>
    <w:p w14:paraId="29B2387F" w14:textId="77777777" w:rsidR="00331151" w:rsidRPr="00E84C96" w:rsidRDefault="00331151" w:rsidP="00E84C96">
      <w:pPr>
        <w:spacing w:line="276" w:lineRule="auto"/>
        <w:jc w:val="both"/>
        <w:rPr>
          <w:rFonts w:ascii="Times New Roman" w:hAnsi="Times New Roman" w:cs="Times New Roman"/>
          <w:sz w:val="24"/>
          <w:szCs w:val="24"/>
        </w:rPr>
      </w:pPr>
    </w:p>
    <w:p w14:paraId="51BEAC5C" w14:textId="7C0B3042" w:rsidR="0035555B" w:rsidRPr="00331151" w:rsidRDefault="0035555B" w:rsidP="00E84C96">
      <w:pPr>
        <w:pStyle w:val="ListParagraph"/>
        <w:numPr>
          <w:ilvl w:val="1"/>
          <w:numId w:val="3"/>
        </w:numPr>
        <w:spacing w:line="276" w:lineRule="auto"/>
        <w:jc w:val="both"/>
        <w:rPr>
          <w:rFonts w:ascii="Times New Roman" w:hAnsi="Times New Roman" w:cs="Times New Roman"/>
          <w:sz w:val="24"/>
          <w:szCs w:val="24"/>
        </w:rPr>
      </w:pPr>
      <w:r w:rsidRPr="00331151">
        <w:rPr>
          <w:rFonts w:ascii="Times New Roman" w:hAnsi="Times New Roman" w:cs="Times New Roman"/>
          <w:sz w:val="24"/>
          <w:szCs w:val="24"/>
        </w:rPr>
        <w:t xml:space="preserve">Policy and Support in Wales </w:t>
      </w:r>
    </w:p>
    <w:p w14:paraId="7F1975BB" w14:textId="59B9ED14" w:rsidR="00382EB1" w:rsidRPr="00E84C96" w:rsidRDefault="00D41BCB" w:rsidP="00E84C96">
      <w:pPr>
        <w:spacing w:line="276" w:lineRule="auto"/>
        <w:jc w:val="both"/>
        <w:rPr>
          <w:rFonts w:ascii="Times New Roman" w:hAnsi="Times New Roman" w:cs="Times New Roman"/>
          <w:sz w:val="24"/>
          <w:szCs w:val="24"/>
          <w:highlight w:val="magenta"/>
        </w:rPr>
      </w:pPr>
      <w:proofErr w:type="spellStart"/>
      <w:r>
        <w:rPr>
          <w:rFonts w:ascii="Times New Roman" w:hAnsi="Times New Roman" w:cs="Times New Roman"/>
          <w:sz w:val="24"/>
          <w:szCs w:val="24"/>
        </w:rPr>
        <w:t>Ynni’r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w:t>
      </w:r>
      <w:proofErr w:type="spellEnd"/>
      <w:r>
        <w:rPr>
          <w:rFonts w:ascii="Times New Roman" w:hAnsi="Times New Roman" w:cs="Times New Roman"/>
          <w:sz w:val="24"/>
          <w:szCs w:val="24"/>
        </w:rPr>
        <w:t xml:space="preserve"> was</w:t>
      </w:r>
      <w:r w:rsidR="00B404EE" w:rsidRPr="00E84C96">
        <w:rPr>
          <w:rFonts w:ascii="Times New Roman" w:hAnsi="Times New Roman" w:cs="Times New Roman"/>
          <w:sz w:val="24"/>
          <w:szCs w:val="24"/>
        </w:rPr>
        <w:t xml:space="preserve"> the programme </w:t>
      </w:r>
      <w:r>
        <w:rPr>
          <w:rFonts w:ascii="Times New Roman" w:hAnsi="Times New Roman" w:cs="Times New Roman"/>
          <w:sz w:val="24"/>
          <w:szCs w:val="24"/>
        </w:rPr>
        <w:t xml:space="preserve">developed by the Welsh </w:t>
      </w:r>
      <w:r w:rsidR="0056369E">
        <w:rPr>
          <w:rFonts w:ascii="Times New Roman" w:hAnsi="Times New Roman" w:cs="Times New Roman"/>
          <w:sz w:val="24"/>
          <w:szCs w:val="24"/>
        </w:rPr>
        <w:t>G</w:t>
      </w:r>
      <w:r>
        <w:rPr>
          <w:rFonts w:ascii="Times New Roman" w:hAnsi="Times New Roman" w:cs="Times New Roman"/>
          <w:sz w:val="24"/>
          <w:szCs w:val="24"/>
        </w:rPr>
        <w:t xml:space="preserve">overnment to </w:t>
      </w:r>
      <w:r w:rsidR="00B404EE" w:rsidRPr="00E84C96">
        <w:rPr>
          <w:rFonts w:ascii="Times New Roman" w:hAnsi="Times New Roman" w:cs="Times New Roman"/>
          <w:sz w:val="24"/>
          <w:szCs w:val="24"/>
        </w:rPr>
        <w:t>support community renewables in Wales (now currently r</w:t>
      </w:r>
      <w:r w:rsidR="004647B4">
        <w:rPr>
          <w:rFonts w:ascii="Times New Roman" w:hAnsi="Times New Roman" w:cs="Times New Roman"/>
          <w:sz w:val="24"/>
          <w:szCs w:val="24"/>
        </w:rPr>
        <w:t>u</w:t>
      </w:r>
      <w:r w:rsidR="00B404EE" w:rsidRPr="00E84C96">
        <w:rPr>
          <w:rFonts w:ascii="Times New Roman" w:hAnsi="Times New Roman" w:cs="Times New Roman"/>
          <w:sz w:val="24"/>
          <w:szCs w:val="24"/>
        </w:rPr>
        <w:t xml:space="preserve">n as </w:t>
      </w:r>
      <w:proofErr w:type="spellStart"/>
      <w:r w:rsidR="00C36075" w:rsidRPr="00E84C96">
        <w:rPr>
          <w:rFonts w:ascii="Times New Roman" w:hAnsi="Times New Roman" w:cs="Times New Roman"/>
          <w:sz w:val="24"/>
          <w:szCs w:val="24"/>
        </w:rPr>
        <w:t>Ynni</w:t>
      </w:r>
      <w:proofErr w:type="spellEnd"/>
      <w:r w:rsidR="00C36075" w:rsidRPr="00E84C96">
        <w:rPr>
          <w:rFonts w:ascii="Times New Roman" w:hAnsi="Times New Roman" w:cs="Times New Roman"/>
          <w:sz w:val="24"/>
          <w:szCs w:val="24"/>
        </w:rPr>
        <w:t xml:space="preserve"> </w:t>
      </w:r>
      <w:proofErr w:type="spellStart"/>
      <w:r w:rsidR="00C36075" w:rsidRPr="00E84C96">
        <w:rPr>
          <w:rFonts w:ascii="Times New Roman" w:hAnsi="Times New Roman" w:cs="Times New Roman"/>
          <w:sz w:val="24"/>
          <w:szCs w:val="24"/>
        </w:rPr>
        <w:t>Lleol</w:t>
      </w:r>
      <w:proofErr w:type="spellEnd"/>
      <w:r w:rsidR="00EE516E">
        <w:rPr>
          <w:rFonts w:ascii="Times New Roman" w:hAnsi="Times New Roman" w:cs="Times New Roman"/>
          <w:sz w:val="24"/>
          <w:szCs w:val="24"/>
        </w:rPr>
        <w:t>/</w:t>
      </w:r>
      <w:r w:rsidR="00B404EE" w:rsidRPr="00E84C96">
        <w:rPr>
          <w:rFonts w:ascii="Times New Roman" w:hAnsi="Times New Roman" w:cs="Times New Roman"/>
          <w:sz w:val="24"/>
          <w:szCs w:val="24"/>
        </w:rPr>
        <w:t>Local Energy</w:t>
      </w:r>
      <w:r w:rsidR="00495308">
        <w:rPr>
          <w:rFonts w:ascii="Times New Roman" w:hAnsi="Times New Roman" w:cs="Times New Roman"/>
          <w:sz w:val="24"/>
          <w:szCs w:val="24"/>
        </w:rPr>
        <w:t xml:space="preserve"> which</w:t>
      </w:r>
      <w:r w:rsidR="0028796B">
        <w:rPr>
          <w:rFonts w:ascii="Times New Roman" w:hAnsi="Times New Roman" w:cs="Times New Roman"/>
          <w:sz w:val="24"/>
          <w:szCs w:val="24"/>
        </w:rPr>
        <w:t xml:space="preserve"> </w:t>
      </w:r>
      <w:r w:rsidR="0045649D">
        <w:rPr>
          <w:rFonts w:ascii="Times New Roman" w:hAnsi="Times New Roman" w:cs="Times New Roman"/>
          <w:sz w:val="24"/>
          <w:szCs w:val="24"/>
        </w:rPr>
        <w:t xml:space="preserve">aims to support </w:t>
      </w:r>
      <w:r w:rsidR="0028796B">
        <w:rPr>
          <w:rFonts w:ascii="Times New Roman" w:hAnsi="Times New Roman" w:cs="Times New Roman"/>
          <w:sz w:val="24"/>
          <w:szCs w:val="24"/>
        </w:rPr>
        <w:t>social enterprises and SMEs</w:t>
      </w:r>
      <w:r w:rsidR="0045062A">
        <w:rPr>
          <w:rStyle w:val="FootnoteReference"/>
          <w:rFonts w:ascii="Times New Roman" w:hAnsi="Times New Roman" w:cs="Times New Roman"/>
          <w:sz w:val="24"/>
          <w:szCs w:val="24"/>
        </w:rPr>
        <w:footnoteReference w:id="2"/>
      </w:r>
      <w:r w:rsidR="00B404EE" w:rsidRPr="00E84C96">
        <w:rPr>
          <w:rFonts w:ascii="Times New Roman" w:hAnsi="Times New Roman" w:cs="Times New Roman"/>
          <w:sz w:val="24"/>
          <w:szCs w:val="24"/>
        </w:rPr>
        <w:t xml:space="preserve">). </w:t>
      </w:r>
      <w:r>
        <w:rPr>
          <w:rFonts w:ascii="Times New Roman" w:hAnsi="Times New Roman" w:cs="Times New Roman"/>
          <w:sz w:val="24"/>
          <w:szCs w:val="24"/>
        </w:rPr>
        <w:t xml:space="preserve">The scheme offered small start-up grants, and support officers with technical knowledge to help guide </w:t>
      </w:r>
      <w:r w:rsidR="00EE516E">
        <w:rPr>
          <w:rFonts w:ascii="Times New Roman" w:hAnsi="Times New Roman" w:cs="Times New Roman"/>
          <w:sz w:val="24"/>
          <w:szCs w:val="24"/>
        </w:rPr>
        <w:t>CEP</w:t>
      </w:r>
      <w:r>
        <w:rPr>
          <w:rFonts w:ascii="Times New Roman" w:hAnsi="Times New Roman" w:cs="Times New Roman"/>
          <w:sz w:val="24"/>
          <w:szCs w:val="24"/>
        </w:rPr>
        <w:t xml:space="preserve">s. </w:t>
      </w:r>
      <w:r w:rsidR="00382EB1" w:rsidRPr="00E84C96">
        <w:rPr>
          <w:rFonts w:ascii="Times New Roman" w:hAnsi="Times New Roman" w:cs="Times New Roman"/>
          <w:sz w:val="24"/>
          <w:szCs w:val="24"/>
        </w:rPr>
        <w:t>All of the</w:t>
      </w:r>
      <w:r w:rsidR="0077533A" w:rsidRPr="00E84C96">
        <w:rPr>
          <w:rFonts w:ascii="Times New Roman" w:hAnsi="Times New Roman" w:cs="Times New Roman"/>
          <w:sz w:val="24"/>
          <w:szCs w:val="24"/>
        </w:rPr>
        <w:t xml:space="preserve"> interviewees in </w:t>
      </w:r>
      <w:r>
        <w:rPr>
          <w:rFonts w:ascii="Times New Roman" w:hAnsi="Times New Roman" w:cs="Times New Roman"/>
          <w:sz w:val="24"/>
          <w:szCs w:val="24"/>
        </w:rPr>
        <w:t xml:space="preserve">the north </w:t>
      </w:r>
      <w:r w:rsidR="0077533A" w:rsidRPr="00E84C96">
        <w:rPr>
          <w:rFonts w:ascii="Times New Roman" w:hAnsi="Times New Roman" w:cs="Times New Roman"/>
          <w:sz w:val="24"/>
          <w:szCs w:val="24"/>
        </w:rPr>
        <w:t>Wales</w:t>
      </w:r>
      <w:r w:rsidR="00382EB1" w:rsidRPr="00E84C96">
        <w:rPr>
          <w:rFonts w:ascii="Times New Roman" w:hAnsi="Times New Roman" w:cs="Times New Roman"/>
          <w:sz w:val="24"/>
          <w:szCs w:val="24"/>
        </w:rPr>
        <w:t xml:space="preserve"> </w:t>
      </w:r>
      <w:r>
        <w:rPr>
          <w:rFonts w:ascii="Times New Roman" w:hAnsi="Times New Roman" w:cs="Times New Roman"/>
          <w:sz w:val="24"/>
          <w:szCs w:val="24"/>
        </w:rPr>
        <w:t xml:space="preserve">case sites </w:t>
      </w:r>
      <w:r w:rsidR="00382EB1" w:rsidRPr="00E84C96">
        <w:rPr>
          <w:rFonts w:ascii="Times New Roman" w:hAnsi="Times New Roman" w:cs="Times New Roman"/>
          <w:sz w:val="24"/>
          <w:szCs w:val="24"/>
        </w:rPr>
        <w:t xml:space="preserve">spoke highly of </w:t>
      </w:r>
      <w:proofErr w:type="spellStart"/>
      <w:r w:rsidR="00382EB1" w:rsidRPr="00E84C96">
        <w:rPr>
          <w:rFonts w:ascii="Times New Roman" w:hAnsi="Times New Roman" w:cs="Times New Roman"/>
          <w:sz w:val="24"/>
          <w:szCs w:val="24"/>
        </w:rPr>
        <w:t>Ynni’r</w:t>
      </w:r>
      <w:proofErr w:type="spellEnd"/>
      <w:r w:rsidR="00382EB1" w:rsidRPr="00E84C96">
        <w:rPr>
          <w:rFonts w:ascii="Times New Roman" w:hAnsi="Times New Roman" w:cs="Times New Roman"/>
          <w:sz w:val="24"/>
          <w:szCs w:val="24"/>
        </w:rPr>
        <w:t xml:space="preserve"> </w:t>
      </w:r>
      <w:proofErr w:type="spellStart"/>
      <w:r w:rsidR="00382EB1" w:rsidRPr="00E84C96">
        <w:rPr>
          <w:rFonts w:ascii="Times New Roman" w:hAnsi="Times New Roman" w:cs="Times New Roman"/>
          <w:sz w:val="24"/>
          <w:szCs w:val="24"/>
        </w:rPr>
        <w:t>Fro</w:t>
      </w:r>
      <w:proofErr w:type="spellEnd"/>
      <w:r w:rsidR="00382EB1" w:rsidRPr="00E84C96">
        <w:rPr>
          <w:rFonts w:ascii="Times New Roman" w:hAnsi="Times New Roman" w:cs="Times New Roman"/>
          <w:sz w:val="24"/>
          <w:szCs w:val="24"/>
        </w:rPr>
        <w:t xml:space="preserve"> and were </w:t>
      </w:r>
      <w:r w:rsidR="00CC20E2">
        <w:rPr>
          <w:rFonts w:ascii="Times New Roman" w:hAnsi="Times New Roman" w:cs="Times New Roman"/>
          <w:sz w:val="24"/>
          <w:szCs w:val="24"/>
        </w:rPr>
        <w:t>pleased</w:t>
      </w:r>
      <w:r w:rsidR="00CC20E2" w:rsidDel="00CC20E2">
        <w:rPr>
          <w:rFonts w:ascii="Times New Roman" w:hAnsi="Times New Roman" w:cs="Times New Roman"/>
          <w:sz w:val="24"/>
          <w:szCs w:val="24"/>
        </w:rPr>
        <w:t xml:space="preserve"> </w:t>
      </w:r>
      <w:r w:rsidR="00382EB1" w:rsidRPr="00E84C96">
        <w:rPr>
          <w:rFonts w:ascii="Times New Roman" w:hAnsi="Times New Roman" w:cs="Times New Roman"/>
          <w:sz w:val="24"/>
          <w:szCs w:val="24"/>
        </w:rPr>
        <w:t xml:space="preserve">with the level of support given </w:t>
      </w:r>
      <w:r>
        <w:rPr>
          <w:rFonts w:ascii="Times New Roman" w:hAnsi="Times New Roman" w:cs="Times New Roman"/>
          <w:sz w:val="24"/>
          <w:szCs w:val="24"/>
        </w:rPr>
        <w:t>to them by their regional</w:t>
      </w:r>
      <w:r w:rsidR="00382EB1" w:rsidRPr="00E84C96">
        <w:rPr>
          <w:rFonts w:ascii="Times New Roman" w:hAnsi="Times New Roman" w:cs="Times New Roman"/>
          <w:sz w:val="24"/>
          <w:szCs w:val="24"/>
        </w:rPr>
        <w:t xml:space="preserve"> officer</w:t>
      </w:r>
      <w:r w:rsidR="000C2C71">
        <w:rPr>
          <w:rFonts w:ascii="Times New Roman" w:hAnsi="Times New Roman" w:cs="Times New Roman"/>
          <w:sz w:val="24"/>
          <w:szCs w:val="24"/>
        </w:rPr>
        <w:t>, who also</w:t>
      </w:r>
      <w:r w:rsidR="00012A58" w:rsidRPr="00E84C96">
        <w:rPr>
          <w:rFonts w:ascii="Times New Roman" w:hAnsi="Times New Roman" w:cs="Times New Roman"/>
          <w:sz w:val="24"/>
          <w:szCs w:val="24"/>
        </w:rPr>
        <w:t xml:space="preserve"> played an important role as a go-between</w:t>
      </w:r>
      <w:r w:rsidR="00EE516E">
        <w:rPr>
          <w:rFonts w:ascii="Times New Roman" w:hAnsi="Times New Roman" w:cs="Times New Roman"/>
          <w:sz w:val="24"/>
          <w:szCs w:val="24"/>
        </w:rPr>
        <w:t xml:space="preserve"> for interviewees</w:t>
      </w:r>
      <w:r w:rsidR="00012A58" w:rsidRPr="00E84C96">
        <w:rPr>
          <w:rFonts w:ascii="Times New Roman" w:hAnsi="Times New Roman" w:cs="Times New Roman"/>
          <w:sz w:val="24"/>
          <w:szCs w:val="24"/>
        </w:rPr>
        <w:t xml:space="preserve"> and government agents</w:t>
      </w:r>
      <w:r w:rsidR="00A776F6">
        <w:rPr>
          <w:rFonts w:ascii="Times New Roman" w:hAnsi="Times New Roman" w:cs="Times New Roman"/>
          <w:sz w:val="24"/>
          <w:szCs w:val="24"/>
        </w:rPr>
        <w:t>, as well as</w:t>
      </w:r>
      <w:r w:rsidR="00CC20E2">
        <w:rPr>
          <w:rFonts w:ascii="Times New Roman" w:hAnsi="Times New Roman" w:cs="Times New Roman"/>
          <w:sz w:val="24"/>
          <w:szCs w:val="24"/>
        </w:rPr>
        <w:t xml:space="preserve"> updating them on developments in the </w:t>
      </w:r>
      <w:r w:rsidR="0045649D">
        <w:rPr>
          <w:rFonts w:ascii="Times New Roman" w:hAnsi="Times New Roman" w:cs="Times New Roman"/>
          <w:sz w:val="24"/>
          <w:szCs w:val="24"/>
        </w:rPr>
        <w:t xml:space="preserve">renewables </w:t>
      </w:r>
      <w:r w:rsidR="00CC20E2">
        <w:rPr>
          <w:rFonts w:ascii="Times New Roman" w:hAnsi="Times New Roman" w:cs="Times New Roman"/>
          <w:sz w:val="24"/>
          <w:szCs w:val="24"/>
        </w:rPr>
        <w:t>sector</w:t>
      </w:r>
      <w:r w:rsidR="00012A58" w:rsidRPr="00E84C96">
        <w:rPr>
          <w:rFonts w:ascii="Times New Roman" w:hAnsi="Times New Roman" w:cs="Times New Roman"/>
          <w:sz w:val="24"/>
          <w:szCs w:val="24"/>
        </w:rPr>
        <w:t xml:space="preserve">. </w:t>
      </w:r>
      <w:r w:rsidR="0056369E">
        <w:rPr>
          <w:rFonts w:ascii="Times New Roman" w:hAnsi="Times New Roman" w:cs="Times New Roman"/>
          <w:sz w:val="24"/>
          <w:szCs w:val="24"/>
        </w:rPr>
        <w:t xml:space="preserve">Interviewees </w:t>
      </w:r>
      <w:r>
        <w:rPr>
          <w:rFonts w:ascii="Times New Roman" w:hAnsi="Times New Roman" w:cs="Times New Roman"/>
          <w:sz w:val="24"/>
          <w:szCs w:val="24"/>
        </w:rPr>
        <w:t xml:space="preserve">were particularly appreciative of the </w:t>
      </w:r>
      <w:r w:rsidR="00382EB1" w:rsidRPr="00E84C96">
        <w:rPr>
          <w:rFonts w:ascii="Times New Roman" w:hAnsi="Times New Roman" w:cs="Times New Roman"/>
          <w:sz w:val="24"/>
          <w:szCs w:val="24"/>
        </w:rPr>
        <w:t>person</w:t>
      </w:r>
      <w:r w:rsidR="00EE516E">
        <w:rPr>
          <w:rFonts w:ascii="Times New Roman" w:hAnsi="Times New Roman" w:cs="Times New Roman"/>
          <w:sz w:val="24"/>
          <w:szCs w:val="24"/>
        </w:rPr>
        <w:t>al commitment and enthusiasm</w:t>
      </w:r>
      <w:r w:rsidR="00331151">
        <w:rPr>
          <w:rFonts w:ascii="Times New Roman" w:hAnsi="Times New Roman" w:cs="Times New Roman"/>
          <w:sz w:val="24"/>
          <w:szCs w:val="24"/>
        </w:rPr>
        <w:t xml:space="preserve"> that </w:t>
      </w:r>
      <w:r>
        <w:rPr>
          <w:rFonts w:ascii="Times New Roman" w:hAnsi="Times New Roman" w:cs="Times New Roman"/>
          <w:sz w:val="24"/>
          <w:szCs w:val="24"/>
        </w:rPr>
        <w:t>t</w:t>
      </w:r>
      <w:r w:rsidR="00331151">
        <w:rPr>
          <w:rFonts w:ascii="Times New Roman" w:hAnsi="Times New Roman" w:cs="Times New Roman"/>
          <w:sz w:val="24"/>
          <w:szCs w:val="24"/>
        </w:rPr>
        <w:t>he</w:t>
      </w:r>
      <w:r>
        <w:rPr>
          <w:rFonts w:ascii="Times New Roman" w:hAnsi="Times New Roman" w:cs="Times New Roman"/>
          <w:sz w:val="24"/>
          <w:szCs w:val="24"/>
        </w:rPr>
        <w:t xml:space="preserve"> officer</w:t>
      </w:r>
      <w:r w:rsidR="00331151">
        <w:rPr>
          <w:rFonts w:ascii="Times New Roman" w:hAnsi="Times New Roman" w:cs="Times New Roman"/>
          <w:sz w:val="24"/>
          <w:szCs w:val="24"/>
        </w:rPr>
        <w:t xml:space="preserve"> </w:t>
      </w:r>
      <w:r w:rsidR="00382EB1" w:rsidRPr="00E84C96">
        <w:rPr>
          <w:rFonts w:ascii="Times New Roman" w:hAnsi="Times New Roman" w:cs="Times New Roman"/>
          <w:sz w:val="24"/>
          <w:szCs w:val="24"/>
        </w:rPr>
        <w:t>applied to his role. It was</w:t>
      </w:r>
      <w:r w:rsidR="008826C0" w:rsidRPr="00E84C96">
        <w:rPr>
          <w:rFonts w:ascii="Times New Roman" w:hAnsi="Times New Roman" w:cs="Times New Roman"/>
          <w:sz w:val="24"/>
          <w:szCs w:val="24"/>
        </w:rPr>
        <w:t>,</w:t>
      </w:r>
      <w:r w:rsidR="00382EB1" w:rsidRPr="00E84C96">
        <w:rPr>
          <w:rFonts w:ascii="Times New Roman" w:hAnsi="Times New Roman" w:cs="Times New Roman"/>
          <w:sz w:val="24"/>
          <w:szCs w:val="24"/>
        </w:rPr>
        <w:t xml:space="preserve"> however</w:t>
      </w:r>
      <w:r w:rsidR="008826C0" w:rsidRPr="00E84C96">
        <w:rPr>
          <w:rFonts w:ascii="Times New Roman" w:hAnsi="Times New Roman" w:cs="Times New Roman"/>
          <w:sz w:val="24"/>
          <w:szCs w:val="24"/>
        </w:rPr>
        <w:t>,</w:t>
      </w:r>
      <w:r w:rsidR="00382EB1" w:rsidRPr="00E84C96">
        <w:rPr>
          <w:rFonts w:ascii="Times New Roman" w:hAnsi="Times New Roman" w:cs="Times New Roman"/>
          <w:sz w:val="24"/>
          <w:szCs w:val="24"/>
        </w:rPr>
        <w:t xml:space="preserve"> </w:t>
      </w:r>
      <w:r>
        <w:rPr>
          <w:rFonts w:ascii="Times New Roman" w:hAnsi="Times New Roman" w:cs="Times New Roman"/>
          <w:sz w:val="24"/>
          <w:szCs w:val="24"/>
        </w:rPr>
        <w:t xml:space="preserve">speculated </w:t>
      </w:r>
      <w:r w:rsidR="00382EB1" w:rsidRPr="00E84C96">
        <w:rPr>
          <w:rFonts w:ascii="Times New Roman" w:hAnsi="Times New Roman" w:cs="Times New Roman"/>
          <w:sz w:val="24"/>
          <w:szCs w:val="24"/>
        </w:rPr>
        <w:t xml:space="preserve">that it was impossible for </w:t>
      </w:r>
      <w:r w:rsidR="00382EB1" w:rsidRPr="00D41BCB">
        <w:rPr>
          <w:rFonts w:ascii="Times New Roman" w:hAnsi="Times New Roman" w:cs="Times New Roman"/>
          <w:sz w:val="24"/>
          <w:szCs w:val="24"/>
        </w:rPr>
        <w:t>one</w:t>
      </w:r>
      <w:r w:rsidR="00382EB1" w:rsidRPr="00E84C96">
        <w:rPr>
          <w:rFonts w:ascii="Times New Roman" w:hAnsi="Times New Roman" w:cs="Times New Roman"/>
          <w:sz w:val="24"/>
          <w:szCs w:val="24"/>
        </w:rPr>
        <w:t xml:space="preserve"> person to </w:t>
      </w:r>
      <w:r w:rsidR="00331151">
        <w:rPr>
          <w:rFonts w:ascii="Times New Roman" w:hAnsi="Times New Roman" w:cs="Times New Roman"/>
          <w:sz w:val="24"/>
          <w:szCs w:val="24"/>
        </w:rPr>
        <w:t xml:space="preserve">push the community energy agenda forward </w:t>
      </w:r>
      <w:r>
        <w:rPr>
          <w:rFonts w:ascii="Times New Roman" w:hAnsi="Times New Roman" w:cs="Times New Roman"/>
          <w:sz w:val="24"/>
          <w:szCs w:val="24"/>
        </w:rPr>
        <w:t>in north west Wales</w:t>
      </w:r>
      <w:r w:rsidR="00331151">
        <w:rPr>
          <w:rFonts w:ascii="Times New Roman" w:hAnsi="Times New Roman" w:cs="Times New Roman"/>
          <w:sz w:val="24"/>
          <w:szCs w:val="24"/>
        </w:rPr>
        <w:t>, and that this individuals</w:t>
      </w:r>
      <w:r w:rsidR="00F75A1E">
        <w:rPr>
          <w:rFonts w:ascii="Times New Roman" w:hAnsi="Times New Roman" w:cs="Times New Roman"/>
          <w:sz w:val="24"/>
          <w:szCs w:val="24"/>
        </w:rPr>
        <w:t>’</w:t>
      </w:r>
      <w:r w:rsidR="00331151">
        <w:rPr>
          <w:rFonts w:ascii="Times New Roman" w:hAnsi="Times New Roman" w:cs="Times New Roman"/>
          <w:sz w:val="24"/>
          <w:szCs w:val="24"/>
        </w:rPr>
        <w:t xml:space="preserve"> work load was</w:t>
      </w:r>
      <w:r w:rsidRPr="00D41BCB">
        <w:rPr>
          <w:rFonts w:ascii="Times New Roman" w:hAnsi="Times New Roman" w:cs="Times New Roman"/>
          <w:sz w:val="24"/>
          <w:szCs w:val="24"/>
        </w:rPr>
        <w:t xml:space="preserve"> </w:t>
      </w:r>
      <w:r>
        <w:rPr>
          <w:rFonts w:ascii="Times New Roman" w:hAnsi="Times New Roman" w:cs="Times New Roman"/>
          <w:sz w:val="24"/>
          <w:szCs w:val="24"/>
        </w:rPr>
        <w:t>excessive</w:t>
      </w:r>
      <w:r w:rsidR="00382EB1" w:rsidRPr="00E84C96">
        <w:rPr>
          <w:rFonts w:ascii="Times New Roman" w:hAnsi="Times New Roman" w:cs="Times New Roman"/>
          <w:sz w:val="24"/>
          <w:szCs w:val="24"/>
        </w:rPr>
        <w:t xml:space="preserve">. This is particularly </w:t>
      </w:r>
      <w:r w:rsidR="00331151">
        <w:rPr>
          <w:rFonts w:ascii="Times New Roman" w:hAnsi="Times New Roman" w:cs="Times New Roman"/>
          <w:sz w:val="24"/>
          <w:szCs w:val="24"/>
        </w:rPr>
        <w:t>noteworthy</w:t>
      </w:r>
      <w:r w:rsidR="00331151" w:rsidRPr="00E84C96">
        <w:rPr>
          <w:rFonts w:ascii="Times New Roman" w:hAnsi="Times New Roman" w:cs="Times New Roman"/>
          <w:sz w:val="24"/>
          <w:szCs w:val="24"/>
        </w:rPr>
        <w:t xml:space="preserve"> </w:t>
      </w:r>
      <w:r w:rsidR="00382EB1" w:rsidRPr="00E84C96">
        <w:rPr>
          <w:rFonts w:ascii="Times New Roman" w:hAnsi="Times New Roman" w:cs="Times New Roman"/>
          <w:sz w:val="24"/>
          <w:szCs w:val="24"/>
        </w:rPr>
        <w:t xml:space="preserve">when </w:t>
      </w:r>
      <w:r w:rsidR="00C36075" w:rsidRPr="00E84C96">
        <w:rPr>
          <w:rFonts w:ascii="Times New Roman" w:hAnsi="Times New Roman" w:cs="Times New Roman"/>
          <w:sz w:val="24"/>
          <w:szCs w:val="24"/>
        </w:rPr>
        <w:t xml:space="preserve">compared to Community Energy Scotland (CES) staff resources. </w:t>
      </w:r>
      <w:r w:rsidR="00F75A1E">
        <w:rPr>
          <w:rFonts w:ascii="Times New Roman" w:hAnsi="Times New Roman" w:cs="Times New Roman"/>
          <w:sz w:val="24"/>
          <w:szCs w:val="24"/>
        </w:rPr>
        <w:t xml:space="preserve">At the time of interviewing, </w:t>
      </w:r>
      <w:r w:rsidR="004E466F">
        <w:rPr>
          <w:rFonts w:ascii="Times New Roman" w:hAnsi="Times New Roman" w:cs="Times New Roman"/>
          <w:sz w:val="24"/>
          <w:szCs w:val="24"/>
        </w:rPr>
        <w:t xml:space="preserve">CES, the most easily comparable group in Scotland to Wales’ </w:t>
      </w:r>
      <w:proofErr w:type="spellStart"/>
      <w:r w:rsidR="004E466F">
        <w:rPr>
          <w:rFonts w:ascii="Times New Roman" w:hAnsi="Times New Roman" w:cs="Times New Roman"/>
          <w:sz w:val="24"/>
          <w:szCs w:val="24"/>
        </w:rPr>
        <w:t>Ynni’r</w:t>
      </w:r>
      <w:proofErr w:type="spellEnd"/>
      <w:r w:rsidR="004E466F">
        <w:rPr>
          <w:rFonts w:ascii="Times New Roman" w:hAnsi="Times New Roman" w:cs="Times New Roman"/>
          <w:sz w:val="24"/>
          <w:szCs w:val="24"/>
        </w:rPr>
        <w:t xml:space="preserve"> </w:t>
      </w:r>
      <w:proofErr w:type="spellStart"/>
      <w:r w:rsidR="004E466F">
        <w:rPr>
          <w:rFonts w:ascii="Times New Roman" w:hAnsi="Times New Roman" w:cs="Times New Roman"/>
          <w:sz w:val="24"/>
          <w:szCs w:val="24"/>
        </w:rPr>
        <w:t>Fro</w:t>
      </w:r>
      <w:proofErr w:type="spellEnd"/>
      <w:r w:rsidR="004E466F">
        <w:rPr>
          <w:rFonts w:ascii="Times New Roman" w:hAnsi="Times New Roman" w:cs="Times New Roman"/>
          <w:sz w:val="24"/>
          <w:szCs w:val="24"/>
        </w:rPr>
        <w:t xml:space="preserve">, </w:t>
      </w:r>
      <w:r w:rsidR="00382EB1" w:rsidRPr="00E84C96">
        <w:rPr>
          <w:rFonts w:ascii="Times New Roman" w:hAnsi="Times New Roman" w:cs="Times New Roman"/>
          <w:sz w:val="24"/>
          <w:szCs w:val="24"/>
        </w:rPr>
        <w:t xml:space="preserve">had 30 members of staff during its delivery of </w:t>
      </w:r>
      <w:r w:rsidR="004E466F">
        <w:rPr>
          <w:rFonts w:ascii="Times New Roman" w:hAnsi="Times New Roman" w:cs="Times New Roman"/>
          <w:sz w:val="24"/>
          <w:szCs w:val="24"/>
        </w:rPr>
        <w:t xml:space="preserve">the </w:t>
      </w:r>
      <w:r>
        <w:rPr>
          <w:rFonts w:ascii="Times New Roman" w:hAnsi="Times New Roman" w:cs="Times New Roman"/>
          <w:sz w:val="24"/>
          <w:szCs w:val="24"/>
        </w:rPr>
        <w:t xml:space="preserve">CARES scheme. </w:t>
      </w:r>
      <w:r w:rsidR="00382EB1" w:rsidRPr="00E84C96">
        <w:rPr>
          <w:rFonts w:ascii="Times New Roman" w:hAnsi="Times New Roman" w:cs="Times New Roman"/>
          <w:sz w:val="24"/>
          <w:szCs w:val="24"/>
        </w:rPr>
        <w:t xml:space="preserve">Local Energy Scotland </w:t>
      </w:r>
      <w:r>
        <w:rPr>
          <w:rFonts w:ascii="Times New Roman" w:hAnsi="Times New Roman" w:cs="Times New Roman"/>
          <w:sz w:val="24"/>
          <w:szCs w:val="24"/>
        </w:rPr>
        <w:t xml:space="preserve">(LES) </w:t>
      </w:r>
      <w:r w:rsidR="004E466F">
        <w:rPr>
          <w:rFonts w:ascii="Times New Roman" w:hAnsi="Times New Roman" w:cs="Times New Roman"/>
          <w:sz w:val="24"/>
          <w:szCs w:val="24"/>
        </w:rPr>
        <w:t xml:space="preserve">who are currently running the scheme, have </w:t>
      </w:r>
      <w:r w:rsidR="00382EB1" w:rsidRPr="00E84C96">
        <w:rPr>
          <w:rFonts w:ascii="Times New Roman" w:hAnsi="Times New Roman" w:cs="Times New Roman"/>
          <w:sz w:val="24"/>
          <w:szCs w:val="24"/>
        </w:rPr>
        <w:t>18 members of s</w:t>
      </w:r>
      <w:r>
        <w:rPr>
          <w:rFonts w:ascii="Times New Roman" w:hAnsi="Times New Roman" w:cs="Times New Roman"/>
          <w:sz w:val="24"/>
          <w:szCs w:val="24"/>
        </w:rPr>
        <w:t>taff. This is in comparison to</w:t>
      </w:r>
      <w:r w:rsidR="00382EB1" w:rsidRPr="00E84C96">
        <w:rPr>
          <w:rFonts w:ascii="Times New Roman" w:hAnsi="Times New Roman" w:cs="Times New Roman"/>
          <w:sz w:val="24"/>
          <w:szCs w:val="24"/>
        </w:rPr>
        <w:t xml:space="preserve"> 7 members of staff for the </w:t>
      </w:r>
      <w:proofErr w:type="spellStart"/>
      <w:r w:rsidR="00382EB1" w:rsidRPr="00E84C96">
        <w:rPr>
          <w:rFonts w:ascii="Times New Roman" w:hAnsi="Times New Roman" w:cs="Times New Roman"/>
          <w:sz w:val="24"/>
          <w:szCs w:val="24"/>
        </w:rPr>
        <w:t>Ynni’r</w:t>
      </w:r>
      <w:proofErr w:type="spellEnd"/>
      <w:r w:rsidR="00382EB1" w:rsidRPr="00E84C96">
        <w:rPr>
          <w:rFonts w:ascii="Times New Roman" w:hAnsi="Times New Roman" w:cs="Times New Roman"/>
          <w:sz w:val="24"/>
          <w:szCs w:val="24"/>
        </w:rPr>
        <w:t xml:space="preserve"> </w:t>
      </w:r>
      <w:proofErr w:type="spellStart"/>
      <w:r w:rsidR="00382EB1" w:rsidRPr="00E84C96">
        <w:rPr>
          <w:rFonts w:ascii="Times New Roman" w:hAnsi="Times New Roman" w:cs="Times New Roman"/>
          <w:sz w:val="24"/>
          <w:szCs w:val="24"/>
        </w:rPr>
        <w:t>Fro</w:t>
      </w:r>
      <w:proofErr w:type="spellEnd"/>
      <w:r w:rsidR="00382EB1" w:rsidRPr="00E84C96">
        <w:rPr>
          <w:rFonts w:ascii="Times New Roman" w:hAnsi="Times New Roman" w:cs="Times New Roman"/>
          <w:sz w:val="24"/>
          <w:szCs w:val="24"/>
        </w:rPr>
        <w:t xml:space="preserve"> programme</w:t>
      </w:r>
      <w:r>
        <w:rPr>
          <w:rFonts w:ascii="Times New Roman" w:hAnsi="Times New Roman" w:cs="Times New Roman"/>
          <w:sz w:val="24"/>
          <w:szCs w:val="24"/>
        </w:rPr>
        <w:t xml:space="preserve"> working</w:t>
      </w:r>
      <w:r w:rsidR="00382EB1" w:rsidRPr="00E84C96">
        <w:rPr>
          <w:rFonts w:ascii="Times New Roman" w:hAnsi="Times New Roman" w:cs="Times New Roman"/>
          <w:sz w:val="24"/>
          <w:szCs w:val="24"/>
        </w:rPr>
        <w:t xml:space="preserve"> across</w:t>
      </w:r>
      <w:r w:rsidR="004E466F">
        <w:rPr>
          <w:rFonts w:ascii="Times New Roman" w:hAnsi="Times New Roman" w:cs="Times New Roman"/>
          <w:sz w:val="24"/>
          <w:szCs w:val="24"/>
        </w:rPr>
        <w:t xml:space="preserve"> the whole of</w:t>
      </w:r>
      <w:r w:rsidR="00382EB1" w:rsidRPr="00E84C96">
        <w:rPr>
          <w:rFonts w:ascii="Times New Roman" w:hAnsi="Times New Roman" w:cs="Times New Roman"/>
          <w:sz w:val="24"/>
          <w:szCs w:val="24"/>
        </w:rPr>
        <w:t xml:space="preserve"> Wales, with only one</w:t>
      </w:r>
      <w:r w:rsidR="004E466F">
        <w:rPr>
          <w:rFonts w:ascii="Times New Roman" w:hAnsi="Times New Roman" w:cs="Times New Roman"/>
          <w:sz w:val="24"/>
          <w:szCs w:val="24"/>
        </w:rPr>
        <w:t xml:space="preserve"> officer covering the </w:t>
      </w:r>
      <w:r w:rsidR="00CB58C5">
        <w:rPr>
          <w:rFonts w:ascii="Times New Roman" w:hAnsi="Times New Roman" w:cs="Times New Roman"/>
          <w:sz w:val="24"/>
          <w:szCs w:val="24"/>
        </w:rPr>
        <w:t>counties of</w:t>
      </w:r>
      <w:r w:rsidR="00382EB1" w:rsidRPr="00E84C96">
        <w:rPr>
          <w:rFonts w:ascii="Times New Roman" w:hAnsi="Times New Roman" w:cs="Times New Roman"/>
          <w:sz w:val="24"/>
          <w:szCs w:val="24"/>
        </w:rPr>
        <w:t xml:space="preserve"> Gwynedd, Anglesey, Conwy, Denbighshire, Wrexham and Flintshire together.</w:t>
      </w:r>
      <w:r w:rsidR="007406CC">
        <w:rPr>
          <w:rFonts w:ascii="Times New Roman" w:hAnsi="Times New Roman" w:cs="Times New Roman"/>
          <w:sz w:val="24"/>
          <w:szCs w:val="24"/>
        </w:rPr>
        <w:t xml:space="preserve"> The </w:t>
      </w:r>
      <w:r w:rsidR="00F75A1E">
        <w:rPr>
          <w:rFonts w:ascii="Times New Roman" w:hAnsi="Times New Roman" w:cs="Times New Roman"/>
          <w:sz w:val="24"/>
          <w:szCs w:val="24"/>
        </w:rPr>
        <w:t>current</w:t>
      </w:r>
      <w:r w:rsidR="007406CC">
        <w:rPr>
          <w:rFonts w:ascii="Times New Roman" w:hAnsi="Times New Roman" w:cs="Times New Roman"/>
          <w:sz w:val="24"/>
          <w:szCs w:val="24"/>
        </w:rPr>
        <w:t xml:space="preserve"> programme</w:t>
      </w:r>
      <w:r w:rsidR="00F75A1E">
        <w:rPr>
          <w:rFonts w:ascii="Times New Roman" w:hAnsi="Times New Roman" w:cs="Times New Roman"/>
          <w:sz w:val="24"/>
          <w:szCs w:val="24"/>
        </w:rPr>
        <w:t xml:space="preserve"> in Wales</w:t>
      </w:r>
      <w:r w:rsidR="00EE516E">
        <w:rPr>
          <w:rFonts w:ascii="Times New Roman" w:hAnsi="Times New Roman" w:cs="Times New Roman"/>
          <w:sz w:val="24"/>
          <w:szCs w:val="24"/>
        </w:rPr>
        <w:t xml:space="preserve">, </w:t>
      </w:r>
      <w:proofErr w:type="spellStart"/>
      <w:r w:rsidR="00EE516E">
        <w:rPr>
          <w:rFonts w:ascii="Times New Roman" w:hAnsi="Times New Roman" w:cs="Times New Roman"/>
          <w:sz w:val="24"/>
          <w:szCs w:val="24"/>
        </w:rPr>
        <w:t>Ynni</w:t>
      </w:r>
      <w:proofErr w:type="spellEnd"/>
      <w:r w:rsidR="00EE516E">
        <w:rPr>
          <w:rFonts w:ascii="Times New Roman" w:hAnsi="Times New Roman" w:cs="Times New Roman"/>
          <w:sz w:val="24"/>
          <w:szCs w:val="24"/>
        </w:rPr>
        <w:t xml:space="preserve"> </w:t>
      </w:r>
      <w:proofErr w:type="spellStart"/>
      <w:r w:rsidR="00EE516E">
        <w:rPr>
          <w:rFonts w:ascii="Times New Roman" w:hAnsi="Times New Roman" w:cs="Times New Roman"/>
          <w:sz w:val="24"/>
          <w:szCs w:val="24"/>
        </w:rPr>
        <w:t>Lleol</w:t>
      </w:r>
      <w:proofErr w:type="spellEnd"/>
      <w:r w:rsidR="00EE516E">
        <w:rPr>
          <w:rFonts w:ascii="Times New Roman" w:hAnsi="Times New Roman" w:cs="Times New Roman"/>
          <w:sz w:val="24"/>
          <w:szCs w:val="24"/>
        </w:rPr>
        <w:t>/</w:t>
      </w:r>
      <w:r w:rsidR="007406CC">
        <w:rPr>
          <w:rFonts w:ascii="Times New Roman" w:hAnsi="Times New Roman" w:cs="Times New Roman"/>
          <w:sz w:val="24"/>
          <w:szCs w:val="24"/>
        </w:rPr>
        <w:t>Local Energy</w:t>
      </w:r>
      <w:r w:rsidR="00F75A1E">
        <w:rPr>
          <w:rFonts w:ascii="Times New Roman" w:hAnsi="Times New Roman" w:cs="Times New Roman"/>
          <w:sz w:val="24"/>
          <w:szCs w:val="24"/>
        </w:rPr>
        <w:t>,</w:t>
      </w:r>
      <w:r w:rsidR="00DA4C8B">
        <w:rPr>
          <w:rFonts w:ascii="Times New Roman" w:hAnsi="Times New Roman" w:cs="Times New Roman"/>
          <w:sz w:val="24"/>
          <w:szCs w:val="24"/>
        </w:rPr>
        <w:t xml:space="preserve"> also</w:t>
      </w:r>
      <w:r w:rsidR="00F75A1E">
        <w:rPr>
          <w:rFonts w:ascii="Times New Roman" w:hAnsi="Times New Roman" w:cs="Times New Roman"/>
          <w:sz w:val="24"/>
          <w:szCs w:val="24"/>
        </w:rPr>
        <w:t xml:space="preserve"> only </w:t>
      </w:r>
      <w:r w:rsidR="007406CC">
        <w:rPr>
          <w:rFonts w:ascii="Times New Roman" w:hAnsi="Times New Roman" w:cs="Times New Roman"/>
          <w:sz w:val="24"/>
          <w:szCs w:val="24"/>
        </w:rPr>
        <w:t xml:space="preserve">employs </w:t>
      </w:r>
      <w:r w:rsidR="00DA4C8B">
        <w:rPr>
          <w:rFonts w:ascii="Times New Roman" w:hAnsi="Times New Roman" w:cs="Times New Roman"/>
          <w:sz w:val="24"/>
          <w:szCs w:val="24"/>
        </w:rPr>
        <w:t>7 development officers</w:t>
      </w:r>
      <w:r w:rsidR="007406CC">
        <w:rPr>
          <w:rFonts w:ascii="Times New Roman" w:hAnsi="Times New Roman" w:cs="Times New Roman"/>
          <w:sz w:val="24"/>
          <w:szCs w:val="24"/>
        </w:rPr>
        <w:t>.</w:t>
      </w:r>
      <w:r w:rsidR="00382EB1" w:rsidRPr="00E84C96">
        <w:rPr>
          <w:rFonts w:ascii="Times New Roman" w:hAnsi="Times New Roman" w:cs="Times New Roman"/>
          <w:sz w:val="24"/>
          <w:szCs w:val="24"/>
        </w:rPr>
        <w:t xml:space="preserve"> </w:t>
      </w:r>
      <w:r w:rsidR="00382EB1" w:rsidRPr="00E84C96">
        <w:rPr>
          <w:rFonts w:ascii="Times New Roman" w:hAnsi="Times New Roman" w:cs="Times New Roman"/>
          <w:sz w:val="24"/>
          <w:szCs w:val="24"/>
        </w:rPr>
        <w:lastRenderedPageBreak/>
        <w:t xml:space="preserve">Nevertheless, it was felt that the </w:t>
      </w:r>
      <w:proofErr w:type="spellStart"/>
      <w:r w:rsidR="00382EB1" w:rsidRPr="00E84C96">
        <w:rPr>
          <w:rFonts w:ascii="Times New Roman" w:hAnsi="Times New Roman" w:cs="Times New Roman"/>
          <w:sz w:val="24"/>
          <w:szCs w:val="24"/>
        </w:rPr>
        <w:t>Ynni’r</w:t>
      </w:r>
      <w:proofErr w:type="spellEnd"/>
      <w:r w:rsidR="00382EB1" w:rsidRPr="00E84C96">
        <w:rPr>
          <w:rFonts w:ascii="Times New Roman" w:hAnsi="Times New Roman" w:cs="Times New Roman"/>
          <w:sz w:val="24"/>
          <w:szCs w:val="24"/>
        </w:rPr>
        <w:t xml:space="preserve"> </w:t>
      </w:r>
      <w:proofErr w:type="spellStart"/>
      <w:r w:rsidR="00382EB1" w:rsidRPr="00E84C96">
        <w:rPr>
          <w:rFonts w:ascii="Times New Roman" w:hAnsi="Times New Roman" w:cs="Times New Roman"/>
          <w:sz w:val="24"/>
          <w:szCs w:val="24"/>
        </w:rPr>
        <w:t>Fro</w:t>
      </w:r>
      <w:proofErr w:type="spellEnd"/>
      <w:r w:rsidR="00382EB1" w:rsidRPr="00E84C96">
        <w:rPr>
          <w:rFonts w:ascii="Times New Roman" w:hAnsi="Times New Roman" w:cs="Times New Roman"/>
          <w:sz w:val="24"/>
          <w:szCs w:val="24"/>
        </w:rPr>
        <w:t xml:space="preserve"> offic</w:t>
      </w:r>
      <w:r>
        <w:rPr>
          <w:rFonts w:ascii="Times New Roman" w:hAnsi="Times New Roman" w:cs="Times New Roman"/>
          <w:sz w:val="24"/>
          <w:szCs w:val="24"/>
        </w:rPr>
        <w:t>er could help groups with information and skills that were lacking, particularly</w:t>
      </w:r>
      <w:r w:rsidR="00382EB1" w:rsidRPr="00E84C96">
        <w:rPr>
          <w:rFonts w:ascii="Times New Roman" w:hAnsi="Times New Roman" w:cs="Times New Roman"/>
          <w:sz w:val="24"/>
          <w:szCs w:val="24"/>
        </w:rPr>
        <w:t xml:space="preserve"> technical knowledge, </w:t>
      </w:r>
    </w:p>
    <w:p w14:paraId="0EC692AE" w14:textId="12E4E739" w:rsidR="00382EB1" w:rsidRPr="004E466F" w:rsidRDefault="00382EB1" w:rsidP="00E84C96">
      <w:pPr>
        <w:spacing w:line="276" w:lineRule="auto"/>
        <w:ind w:left="720"/>
        <w:jc w:val="both"/>
        <w:rPr>
          <w:rFonts w:ascii="Times New Roman" w:hAnsi="Times New Roman" w:cs="Times New Roman"/>
          <w:sz w:val="24"/>
          <w:szCs w:val="24"/>
        </w:rPr>
      </w:pPr>
      <w:r w:rsidRPr="004E466F">
        <w:rPr>
          <w:rFonts w:ascii="Times New Roman" w:hAnsi="Times New Roman" w:cs="Times New Roman"/>
          <w:sz w:val="24"/>
          <w:szCs w:val="24"/>
        </w:rPr>
        <w:t xml:space="preserve">“I </w:t>
      </w:r>
      <w:r w:rsidR="004E466F" w:rsidRPr="004E466F">
        <w:rPr>
          <w:rFonts w:ascii="Times New Roman" w:hAnsi="Times New Roman" w:cs="Times New Roman"/>
          <w:sz w:val="24"/>
          <w:szCs w:val="24"/>
        </w:rPr>
        <w:t xml:space="preserve">think one thing that …we feel </w:t>
      </w:r>
      <w:r w:rsidRPr="004E466F">
        <w:rPr>
          <w:rFonts w:ascii="Times New Roman" w:hAnsi="Times New Roman" w:cs="Times New Roman"/>
          <w:sz w:val="24"/>
          <w:szCs w:val="24"/>
        </w:rPr>
        <w:t>we don’t have in our ranks</w:t>
      </w:r>
      <w:r w:rsidR="004E466F" w:rsidRPr="004E466F">
        <w:rPr>
          <w:rFonts w:ascii="Times New Roman" w:hAnsi="Times New Roman" w:cs="Times New Roman"/>
          <w:sz w:val="24"/>
          <w:szCs w:val="24"/>
        </w:rPr>
        <w:t xml:space="preserve"> [is]</w:t>
      </w:r>
      <w:r w:rsidRPr="004E466F">
        <w:rPr>
          <w:rFonts w:ascii="Times New Roman" w:hAnsi="Times New Roman" w:cs="Times New Roman"/>
          <w:sz w:val="24"/>
          <w:szCs w:val="24"/>
        </w:rPr>
        <w:t xml:space="preserve"> a tech…you know an engineer of the right kind that, you know that’s competent to drive it through, that was one thing that we discovered… but </w:t>
      </w:r>
      <w:r w:rsidR="00EE516E">
        <w:rPr>
          <w:rFonts w:ascii="Times New Roman" w:hAnsi="Times New Roman" w:cs="Times New Roman"/>
          <w:sz w:val="24"/>
          <w:szCs w:val="24"/>
        </w:rPr>
        <w:t xml:space="preserve">[the </w:t>
      </w:r>
      <w:proofErr w:type="spellStart"/>
      <w:r w:rsidR="00EE516E">
        <w:rPr>
          <w:rFonts w:ascii="Times New Roman" w:hAnsi="Times New Roman" w:cs="Times New Roman"/>
          <w:sz w:val="24"/>
          <w:szCs w:val="24"/>
        </w:rPr>
        <w:t>Ynni’r</w:t>
      </w:r>
      <w:proofErr w:type="spellEnd"/>
      <w:r w:rsidR="00EE516E">
        <w:rPr>
          <w:rFonts w:ascii="Times New Roman" w:hAnsi="Times New Roman" w:cs="Times New Roman"/>
          <w:sz w:val="24"/>
          <w:szCs w:val="24"/>
        </w:rPr>
        <w:t xml:space="preserve"> </w:t>
      </w:r>
      <w:proofErr w:type="spellStart"/>
      <w:r w:rsidR="00EE516E">
        <w:rPr>
          <w:rFonts w:ascii="Times New Roman" w:hAnsi="Times New Roman" w:cs="Times New Roman"/>
          <w:sz w:val="24"/>
          <w:szCs w:val="24"/>
        </w:rPr>
        <w:t>Fro</w:t>
      </w:r>
      <w:proofErr w:type="spellEnd"/>
      <w:r w:rsidR="00EE516E">
        <w:rPr>
          <w:rFonts w:ascii="Times New Roman" w:hAnsi="Times New Roman" w:cs="Times New Roman"/>
          <w:sz w:val="24"/>
          <w:szCs w:val="24"/>
        </w:rPr>
        <w:t xml:space="preserve"> officer]</w:t>
      </w:r>
      <w:r w:rsidRPr="004E466F">
        <w:rPr>
          <w:rFonts w:ascii="Times New Roman" w:hAnsi="Times New Roman" w:cs="Times New Roman"/>
          <w:color w:val="FF0000"/>
          <w:sz w:val="24"/>
          <w:szCs w:val="24"/>
        </w:rPr>
        <w:t xml:space="preserve"> </w:t>
      </w:r>
      <w:r w:rsidRPr="004E466F">
        <w:rPr>
          <w:rFonts w:ascii="Times New Roman" w:hAnsi="Times New Roman" w:cs="Times New Roman"/>
          <w:sz w:val="24"/>
          <w:szCs w:val="24"/>
        </w:rPr>
        <w:t>has been really helpful…in making it possible.”</w:t>
      </w:r>
    </w:p>
    <w:p w14:paraId="72F5C78B" w14:textId="77777777" w:rsidR="00382EB1" w:rsidRPr="00E84C96" w:rsidRDefault="00382EB1"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(Gerald, </w:t>
      </w:r>
      <w:proofErr w:type="spellStart"/>
      <w:r w:rsidRPr="00E84C96">
        <w:rPr>
          <w:rFonts w:ascii="Times New Roman" w:hAnsi="Times New Roman" w:cs="Times New Roman"/>
          <w:sz w:val="24"/>
          <w:szCs w:val="24"/>
        </w:rPr>
        <w:t>Llanfechell</w:t>
      </w:r>
      <w:proofErr w:type="spellEnd"/>
      <w:r w:rsidRPr="00E84C96">
        <w:rPr>
          <w:rFonts w:ascii="Times New Roman" w:hAnsi="Times New Roman" w:cs="Times New Roman"/>
          <w:sz w:val="24"/>
          <w:szCs w:val="24"/>
        </w:rPr>
        <w:t>)</w:t>
      </w:r>
    </w:p>
    <w:p w14:paraId="59F51163" w14:textId="703D69C7" w:rsidR="00382EB1" w:rsidRPr="00E84C96" w:rsidRDefault="00C36075"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G</w:t>
      </w:r>
      <w:r w:rsidR="00382EB1" w:rsidRPr="00E84C96">
        <w:rPr>
          <w:rFonts w:ascii="Times New Roman" w:hAnsi="Times New Roman" w:cs="Times New Roman"/>
          <w:sz w:val="24"/>
          <w:szCs w:val="24"/>
        </w:rPr>
        <w:t xml:space="preserve">uidance on how to project </w:t>
      </w:r>
      <w:r w:rsidR="00B70A86">
        <w:rPr>
          <w:rFonts w:ascii="Times New Roman" w:hAnsi="Times New Roman" w:cs="Times New Roman"/>
          <w:sz w:val="24"/>
          <w:szCs w:val="24"/>
        </w:rPr>
        <w:t xml:space="preserve">manage </w:t>
      </w:r>
      <w:r w:rsidRPr="00E84C96">
        <w:rPr>
          <w:rFonts w:ascii="Times New Roman" w:hAnsi="Times New Roman" w:cs="Times New Roman"/>
          <w:sz w:val="24"/>
          <w:szCs w:val="24"/>
        </w:rPr>
        <w:t xml:space="preserve">renewable schemes was also </w:t>
      </w:r>
      <w:r w:rsidR="00B70A86">
        <w:rPr>
          <w:rFonts w:ascii="Times New Roman" w:hAnsi="Times New Roman" w:cs="Times New Roman"/>
          <w:sz w:val="24"/>
          <w:szCs w:val="24"/>
        </w:rPr>
        <w:t xml:space="preserve">given by the </w:t>
      </w:r>
      <w:proofErr w:type="spellStart"/>
      <w:r w:rsidR="00B70A86">
        <w:rPr>
          <w:rFonts w:ascii="Times New Roman" w:hAnsi="Times New Roman" w:cs="Times New Roman"/>
          <w:sz w:val="24"/>
          <w:szCs w:val="24"/>
        </w:rPr>
        <w:t>Ynni’r</w:t>
      </w:r>
      <w:proofErr w:type="spellEnd"/>
      <w:r w:rsidR="00B70A86">
        <w:rPr>
          <w:rFonts w:ascii="Times New Roman" w:hAnsi="Times New Roman" w:cs="Times New Roman"/>
          <w:sz w:val="24"/>
          <w:szCs w:val="24"/>
        </w:rPr>
        <w:t xml:space="preserve"> </w:t>
      </w:r>
      <w:proofErr w:type="spellStart"/>
      <w:r w:rsidR="00B70A86">
        <w:rPr>
          <w:rFonts w:ascii="Times New Roman" w:hAnsi="Times New Roman" w:cs="Times New Roman"/>
          <w:sz w:val="24"/>
          <w:szCs w:val="24"/>
        </w:rPr>
        <w:t>Fro</w:t>
      </w:r>
      <w:proofErr w:type="spellEnd"/>
      <w:r w:rsidR="00B70A86">
        <w:rPr>
          <w:rFonts w:ascii="Times New Roman" w:hAnsi="Times New Roman" w:cs="Times New Roman"/>
          <w:sz w:val="24"/>
          <w:szCs w:val="24"/>
        </w:rPr>
        <w:t xml:space="preserve"> officer</w:t>
      </w:r>
      <w:r w:rsidRPr="00E84C96">
        <w:rPr>
          <w:rFonts w:ascii="Times New Roman" w:hAnsi="Times New Roman" w:cs="Times New Roman"/>
          <w:sz w:val="24"/>
          <w:szCs w:val="24"/>
        </w:rPr>
        <w:t xml:space="preserve">. </w:t>
      </w:r>
      <w:r w:rsidR="00382EB1" w:rsidRPr="00E84C96">
        <w:rPr>
          <w:rFonts w:ascii="Times New Roman" w:hAnsi="Times New Roman" w:cs="Times New Roman"/>
          <w:sz w:val="24"/>
          <w:szCs w:val="24"/>
        </w:rPr>
        <w:t xml:space="preserve">The officer also helped </w:t>
      </w:r>
      <w:r w:rsidR="00C22DAB">
        <w:rPr>
          <w:rFonts w:ascii="Times New Roman" w:hAnsi="Times New Roman" w:cs="Times New Roman"/>
          <w:sz w:val="24"/>
          <w:szCs w:val="24"/>
        </w:rPr>
        <w:t xml:space="preserve">the </w:t>
      </w:r>
      <w:proofErr w:type="spellStart"/>
      <w:r w:rsidR="00C22DAB">
        <w:rPr>
          <w:rFonts w:ascii="Times New Roman" w:hAnsi="Times New Roman" w:cs="Times New Roman"/>
          <w:sz w:val="24"/>
          <w:szCs w:val="24"/>
        </w:rPr>
        <w:t>Llanaelhaearn</w:t>
      </w:r>
      <w:proofErr w:type="spellEnd"/>
      <w:r w:rsidR="00382EB1" w:rsidRPr="00E84C96">
        <w:rPr>
          <w:rFonts w:ascii="Times New Roman" w:hAnsi="Times New Roman" w:cs="Times New Roman"/>
          <w:sz w:val="24"/>
          <w:szCs w:val="24"/>
        </w:rPr>
        <w:t xml:space="preserve"> group </w:t>
      </w:r>
      <w:r w:rsidR="00F75A1E">
        <w:rPr>
          <w:rFonts w:ascii="Times New Roman" w:hAnsi="Times New Roman" w:cs="Times New Roman"/>
          <w:sz w:val="24"/>
          <w:szCs w:val="24"/>
        </w:rPr>
        <w:t>search</w:t>
      </w:r>
      <w:r w:rsidR="00382EB1" w:rsidRPr="00E84C96">
        <w:rPr>
          <w:rFonts w:ascii="Times New Roman" w:hAnsi="Times New Roman" w:cs="Times New Roman"/>
          <w:sz w:val="24"/>
          <w:szCs w:val="24"/>
        </w:rPr>
        <w:t xml:space="preserve"> for a company t</w:t>
      </w:r>
      <w:r w:rsidR="00D23487">
        <w:rPr>
          <w:rFonts w:ascii="Times New Roman" w:hAnsi="Times New Roman" w:cs="Times New Roman"/>
          <w:sz w:val="24"/>
          <w:szCs w:val="24"/>
        </w:rPr>
        <w:t>o develop their scheme and was present</w:t>
      </w:r>
      <w:r w:rsidR="00382EB1" w:rsidRPr="00E84C96">
        <w:rPr>
          <w:rFonts w:ascii="Times New Roman" w:hAnsi="Times New Roman" w:cs="Times New Roman"/>
          <w:sz w:val="24"/>
          <w:szCs w:val="24"/>
        </w:rPr>
        <w:t xml:space="preserve"> in both the tendering interviews and in the final interviews with their chosen company.</w:t>
      </w:r>
    </w:p>
    <w:p w14:paraId="29A8E067" w14:textId="351E6AE8" w:rsidR="00382EB1" w:rsidRPr="00E84C96" w:rsidRDefault="00382EB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Financial support was also of significant help for both Welsh</w:t>
      </w:r>
      <w:r w:rsidR="00C22DAB">
        <w:rPr>
          <w:rFonts w:ascii="Times New Roman" w:hAnsi="Times New Roman" w:cs="Times New Roman"/>
          <w:sz w:val="24"/>
          <w:szCs w:val="24"/>
        </w:rPr>
        <w:t xml:space="preserve"> CEPs</w:t>
      </w:r>
      <w:r w:rsidRPr="00E84C96">
        <w:rPr>
          <w:rFonts w:ascii="Times New Roman" w:hAnsi="Times New Roman" w:cs="Times New Roman"/>
          <w:sz w:val="24"/>
          <w:szCs w:val="24"/>
        </w:rPr>
        <w:t xml:space="preserve">. Small grants from </w:t>
      </w:r>
      <w:proofErr w:type="spellStart"/>
      <w:r w:rsidRPr="00E84C96">
        <w:rPr>
          <w:rFonts w:ascii="Times New Roman" w:hAnsi="Times New Roman" w:cs="Times New Roman"/>
          <w:sz w:val="24"/>
          <w:szCs w:val="24"/>
        </w:rPr>
        <w:t>Ynni’r</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Fro</w:t>
      </w:r>
      <w:proofErr w:type="spellEnd"/>
      <w:r w:rsidRPr="00E84C96">
        <w:rPr>
          <w:rFonts w:ascii="Times New Roman" w:hAnsi="Times New Roman" w:cs="Times New Roman"/>
          <w:sz w:val="24"/>
          <w:szCs w:val="24"/>
        </w:rPr>
        <w:t xml:space="preserve"> allowed the project in </w:t>
      </w:r>
      <w:proofErr w:type="spellStart"/>
      <w:r w:rsidRPr="00E84C96">
        <w:rPr>
          <w:rFonts w:ascii="Times New Roman" w:hAnsi="Times New Roman" w:cs="Times New Roman"/>
          <w:sz w:val="24"/>
          <w:szCs w:val="24"/>
        </w:rPr>
        <w:t>Llanaelhaearn</w:t>
      </w:r>
      <w:proofErr w:type="spellEnd"/>
      <w:r w:rsidRPr="00E84C96">
        <w:rPr>
          <w:rFonts w:ascii="Times New Roman" w:hAnsi="Times New Roman" w:cs="Times New Roman"/>
          <w:sz w:val="24"/>
          <w:szCs w:val="24"/>
        </w:rPr>
        <w:t xml:space="preserve"> to fund the initial phases of their project. These small grants also enabled the group to commission a</w:t>
      </w:r>
      <w:r w:rsidR="004C5A05">
        <w:rPr>
          <w:rFonts w:ascii="Times New Roman" w:hAnsi="Times New Roman" w:cs="Times New Roman"/>
          <w:sz w:val="24"/>
          <w:szCs w:val="24"/>
        </w:rPr>
        <w:t xml:space="preserve"> RE</w:t>
      </w:r>
      <w:r w:rsidRPr="00E84C96">
        <w:rPr>
          <w:rFonts w:ascii="Times New Roman" w:hAnsi="Times New Roman" w:cs="Times New Roman"/>
          <w:sz w:val="24"/>
          <w:szCs w:val="24"/>
        </w:rPr>
        <w:t xml:space="preserve"> company in mid-Wales to complete a feasibility study on behalf of the community. </w:t>
      </w:r>
    </w:p>
    <w:p w14:paraId="4EB5964D" w14:textId="04A7D4BC" w:rsidR="00382EB1" w:rsidRPr="00B70A86" w:rsidRDefault="00382EB1" w:rsidP="00E84C96">
      <w:pPr>
        <w:spacing w:line="276" w:lineRule="auto"/>
        <w:ind w:left="720"/>
        <w:jc w:val="both"/>
        <w:rPr>
          <w:rFonts w:ascii="Times New Roman" w:hAnsi="Times New Roman" w:cs="Times New Roman"/>
          <w:sz w:val="24"/>
          <w:szCs w:val="24"/>
        </w:rPr>
      </w:pPr>
      <w:r w:rsidRPr="00E84C96">
        <w:rPr>
          <w:rFonts w:ascii="Times New Roman" w:hAnsi="Times New Roman" w:cs="Times New Roman"/>
          <w:sz w:val="24"/>
          <w:szCs w:val="24"/>
        </w:rPr>
        <w:t xml:space="preserve"> </w:t>
      </w:r>
      <w:r w:rsidR="00C22DAB">
        <w:rPr>
          <w:rFonts w:ascii="Times New Roman" w:hAnsi="Times New Roman" w:cs="Times New Roman"/>
          <w:sz w:val="24"/>
          <w:szCs w:val="24"/>
        </w:rPr>
        <w:t>“[He]</w:t>
      </w:r>
      <w:r w:rsidRPr="00B70A86">
        <w:rPr>
          <w:rFonts w:ascii="Times New Roman" w:hAnsi="Times New Roman" w:cs="Times New Roman"/>
          <w:sz w:val="24"/>
          <w:szCs w:val="24"/>
        </w:rPr>
        <w:t xml:space="preserve"> has worked terribly hard in the background, because [</w:t>
      </w:r>
      <w:proofErr w:type="spellStart"/>
      <w:r w:rsidRPr="00B70A86">
        <w:rPr>
          <w:rFonts w:ascii="Times New Roman" w:hAnsi="Times New Roman" w:cs="Times New Roman"/>
          <w:sz w:val="24"/>
          <w:szCs w:val="24"/>
        </w:rPr>
        <w:t>Ynni’r</w:t>
      </w:r>
      <w:proofErr w:type="spellEnd"/>
      <w:r w:rsidRPr="00B70A86">
        <w:rPr>
          <w:rFonts w:ascii="Times New Roman" w:hAnsi="Times New Roman" w:cs="Times New Roman"/>
          <w:sz w:val="24"/>
          <w:szCs w:val="24"/>
        </w:rPr>
        <w:t xml:space="preserve"> </w:t>
      </w:r>
      <w:proofErr w:type="spellStart"/>
      <w:r w:rsidRPr="00B70A86">
        <w:rPr>
          <w:rFonts w:ascii="Times New Roman" w:hAnsi="Times New Roman" w:cs="Times New Roman"/>
          <w:sz w:val="24"/>
          <w:szCs w:val="24"/>
        </w:rPr>
        <w:t>Fro</w:t>
      </w:r>
      <w:proofErr w:type="spellEnd"/>
      <w:r w:rsidRPr="00B70A86">
        <w:rPr>
          <w:rFonts w:ascii="Times New Roman" w:hAnsi="Times New Roman" w:cs="Times New Roman"/>
          <w:sz w:val="24"/>
          <w:szCs w:val="24"/>
        </w:rPr>
        <w:t>] helped us</w:t>
      </w:r>
      <w:r w:rsidR="00C22DAB">
        <w:rPr>
          <w:rFonts w:ascii="Times New Roman" w:hAnsi="Times New Roman" w:cs="Times New Roman"/>
          <w:sz w:val="24"/>
          <w:szCs w:val="24"/>
        </w:rPr>
        <w:t xml:space="preserve"> fund a lot of the project. [He]</w:t>
      </w:r>
      <w:r w:rsidRPr="00B70A86">
        <w:rPr>
          <w:rFonts w:ascii="Times New Roman" w:hAnsi="Times New Roman" w:cs="Times New Roman"/>
          <w:sz w:val="24"/>
          <w:szCs w:val="24"/>
        </w:rPr>
        <w:t xml:space="preserve"> has found us different grants from different places. [He] is a good one at getting contacts. If there are any problems, he knew of somebody who could sort out the problem.”</w:t>
      </w:r>
    </w:p>
    <w:p w14:paraId="2753DB5F" w14:textId="77777777" w:rsidR="00382EB1" w:rsidRPr="00E84C96" w:rsidRDefault="00382EB1"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(Selwyn, </w:t>
      </w:r>
      <w:proofErr w:type="spellStart"/>
      <w:r w:rsidRPr="00E84C96">
        <w:rPr>
          <w:rFonts w:ascii="Times New Roman" w:hAnsi="Times New Roman" w:cs="Times New Roman"/>
          <w:sz w:val="24"/>
          <w:szCs w:val="24"/>
        </w:rPr>
        <w:t>Llanaelhaearn</w:t>
      </w:r>
      <w:proofErr w:type="spellEnd"/>
      <w:r w:rsidRPr="00E84C96">
        <w:rPr>
          <w:rFonts w:ascii="Times New Roman" w:hAnsi="Times New Roman" w:cs="Times New Roman"/>
          <w:sz w:val="24"/>
          <w:szCs w:val="24"/>
        </w:rPr>
        <w:t>)</w:t>
      </w:r>
    </w:p>
    <w:p w14:paraId="5713855B" w14:textId="5438E2D1" w:rsidR="00382EB1" w:rsidRPr="00E84C96" w:rsidRDefault="00382EB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However</w:t>
      </w:r>
      <w:r w:rsidR="00C304E6" w:rsidRPr="00E84C96">
        <w:rPr>
          <w:rFonts w:ascii="Times New Roman" w:hAnsi="Times New Roman" w:cs="Times New Roman"/>
          <w:sz w:val="24"/>
          <w:szCs w:val="24"/>
        </w:rPr>
        <w:t>,</w:t>
      </w:r>
      <w:r w:rsidRPr="00E84C96">
        <w:rPr>
          <w:rFonts w:ascii="Times New Roman" w:hAnsi="Times New Roman" w:cs="Times New Roman"/>
          <w:sz w:val="24"/>
          <w:szCs w:val="24"/>
        </w:rPr>
        <w:t xml:space="preserve"> despite</w:t>
      </w:r>
      <w:r w:rsidR="00B70A86">
        <w:rPr>
          <w:rFonts w:ascii="Times New Roman" w:hAnsi="Times New Roman" w:cs="Times New Roman"/>
          <w:sz w:val="24"/>
          <w:szCs w:val="24"/>
        </w:rPr>
        <w:t xml:space="preserve"> the help that </w:t>
      </w:r>
      <w:proofErr w:type="spellStart"/>
      <w:r w:rsidR="00B70A86">
        <w:rPr>
          <w:rFonts w:ascii="Times New Roman" w:hAnsi="Times New Roman" w:cs="Times New Roman"/>
          <w:sz w:val="24"/>
          <w:szCs w:val="24"/>
        </w:rPr>
        <w:t>Ynni’r</w:t>
      </w:r>
      <w:proofErr w:type="spellEnd"/>
      <w:r w:rsidR="00B70A86">
        <w:rPr>
          <w:rFonts w:ascii="Times New Roman" w:hAnsi="Times New Roman" w:cs="Times New Roman"/>
          <w:sz w:val="24"/>
          <w:szCs w:val="24"/>
        </w:rPr>
        <w:t xml:space="preserve"> </w:t>
      </w:r>
      <w:proofErr w:type="spellStart"/>
      <w:r w:rsidR="00B70A86">
        <w:rPr>
          <w:rFonts w:ascii="Times New Roman" w:hAnsi="Times New Roman" w:cs="Times New Roman"/>
          <w:sz w:val="24"/>
          <w:szCs w:val="24"/>
        </w:rPr>
        <w:t>Fro</w:t>
      </w:r>
      <w:proofErr w:type="spellEnd"/>
      <w:r w:rsidR="00B70A86">
        <w:rPr>
          <w:rFonts w:ascii="Times New Roman" w:hAnsi="Times New Roman" w:cs="Times New Roman"/>
          <w:sz w:val="24"/>
          <w:szCs w:val="24"/>
        </w:rPr>
        <w:t xml:space="preserve"> offered</w:t>
      </w:r>
      <w:r w:rsidR="000974B0">
        <w:rPr>
          <w:rFonts w:ascii="Times New Roman" w:hAnsi="Times New Roman" w:cs="Times New Roman"/>
          <w:sz w:val="24"/>
          <w:szCs w:val="24"/>
        </w:rPr>
        <w:t xml:space="preserve"> through their grant scheme</w:t>
      </w:r>
      <w:r w:rsidRPr="00E84C96">
        <w:rPr>
          <w:rFonts w:ascii="Times New Roman" w:hAnsi="Times New Roman" w:cs="Times New Roman"/>
          <w:sz w:val="24"/>
          <w:szCs w:val="24"/>
        </w:rPr>
        <w:t>, according to some interviewees,</w:t>
      </w:r>
      <w:r w:rsidR="00B70A86">
        <w:rPr>
          <w:rFonts w:ascii="Times New Roman" w:hAnsi="Times New Roman" w:cs="Times New Roman"/>
          <w:sz w:val="24"/>
          <w:szCs w:val="24"/>
        </w:rPr>
        <w:t xml:space="preserve"> these grants were</w:t>
      </w:r>
      <w:r w:rsidRPr="00E84C96">
        <w:rPr>
          <w:rFonts w:ascii="Times New Roman" w:hAnsi="Times New Roman" w:cs="Times New Roman"/>
          <w:sz w:val="24"/>
          <w:szCs w:val="24"/>
        </w:rPr>
        <w:t xml:space="preserve"> insufficient </w:t>
      </w:r>
      <w:r w:rsidR="00EF26CE">
        <w:rPr>
          <w:rFonts w:ascii="Times New Roman" w:hAnsi="Times New Roman" w:cs="Times New Roman"/>
          <w:sz w:val="24"/>
          <w:szCs w:val="24"/>
        </w:rPr>
        <w:t>given</w:t>
      </w:r>
      <w:r w:rsidRPr="00E84C96">
        <w:rPr>
          <w:rFonts w:ascii="Times New Roman" w:hAnsi="Times New Roman" w:cs="Times New Roman"/>
          <w:sz w:val="24"/>
          <w:szCs w:val="24"/>
        </w:rPr>
        <w:t xml:space="preserve"> the multitude of other challenges.</w:t>
      </w:r>
      <w:r w:rsidR="00D23487">
        <w:rPr>
          <w:rFonts w:ascii="Times New Roman" w:hAnsi="Times New Roman" w:cs="Times New Roman"/>
          <w:sz w:val="24"/>
          <w:szCs w:val="24"/>
        </w:rPr>
        <w:t xml:space="preserve"> </w:t>
      </w:r>
      <w:r w:rsidR="000974B0">
        <w:rPr>
          <w:rFonts w:ascii="Times New Roman" w:hAnsi="Times New Roman" w:cs="Times New Roman"/>
          <w:sz w:val="24"/>
          <w:szCs w:val="24"/>
        </w:rPr>
        <w:t>These</w:t>
      </w:r>
      <w:r w:rsidR="00D23487">
        <w:rPr>
          <w:rFonts w:ascii="Times New Roman" w:hAnsi="Times New Roman" w:cs="Times New Roman"/>
          <w:sz w:val="24"/>
          <w:szCs w:val="24"/>
        </w:rPr>
        <w:t xml:space="preserve"> c</w:t>
      </w:r>
      <w:r w:rsidR="00C22DAB">
        <w:rPr>
          <w:rFonts w:ascii="Times New Roman" w:hAnsi="Times New Roman" w:cs="Times New Roman"/>
          <w:sz w:val="24"/>
          <w:szCs w:val="24"/>
        </w:rPr>
        <w:t>hallenges included overwhelming</w:t>
      </w:r>
      <w:r w:rsidR="00D23487">
        <w:rPr>
          <w:rFonts w:ascii="Times New Roman" w:hAnsi="Times New Roman" w:cs="Times New Roman"/>
          <w:sz w:val="24"/>
          <w:szCs w:val="24"/>
        </w:rPr>
        <w:t xml:space="preserve"> administrative</w:t>
      </w:r>
      <w:r w:rsidR="000C2C71">
        <w:rPr>
          <w:rFonts w:ascii="Times New Roman" w:hAnsi="Times New Roman" w:cs="Times New Roman"/>
          <w:sz w:val="24"/>
          <w:szCs w:val="24"/>
        </w:rPr>
        <w:t xml:space="preserve"> and organisational</w:t>
      </w:r>
      <w:r w:rsidR="00D23487">
        <w:rPr>
          <w:rFonts w:ascii="Times New Roman" w:hAnsi="Times New Roman" w:cs="Times New Roman"/>
          <w:sz w:val="24"/>
          <w:szCs w:val="24"/>
        </w:rPr>
        <w:t xml:space="preserve"> work</w:t>
      </w:r>
      <w:r w:rsidR="00C22DAB">
        <w:rPr>
          <w:rFonts w:ascii="Times New Roman" w:hAnsi="Times New Roman" w:cs="Times New Roman"/>
          <w:sz w:val="24"/>
          <w:szCs w:val="24"/>
        </w:rPr>
        <w:t xml:space="preserve"> in </w:t>
      </w:r>
      <w:r w:rsidR="000C2C71">
        <w:rPr>
          <w:rFonts w:ascii="Times New Roman" w:hAnsi="Times New Roman" w:cs="Times New Roman"/>
          <w:sz w:val="24"/>
          <w:szCs w:val="24"/>
        </w:rPr>
        <w:t>preparing</w:t>
      </w:r>
      <w:r w:rsidR="00C22DAB">
        <w:rPr>
          <w:rFonts w:ascii="Times New Roman" w:hAnsi="Times New Roman" w:cs="Times New Roman"/>
          <w:sz w:val="24"/>
          <w:szCs w:val="24"/>
        </w:rPr>
        <w:t xml:space="preserve"> a CEP</w:t>
      </w:r>
      <w:r w:rsidR="00EF26CE">
        <w:rPr>
          <w:rFonts w:ascii="Times New Roman" w:hAnsi="Times New Roman" w:cs="Times New Roman"/>
          <w:sz w:val="24"/>
          <w:szCs w:val="24"/>
        </w:rPr>
        <w:t>,</w:t>
      </w:r>
      <w:r w:rsidR="000C2C71">
        <w:rPr>
          <w:rFonts w:ascii="Times New Roman" w:hAnsi="Times New Roman" w:cs="Times New Roman"/>
          <w:sz w:val="24"/>
          <w:szCs w:val="24"/>
        </w:rPr>
        <w:t xml:space="preserve"> </w:t>
      </w:r>
      <w:r w:rsidR="00D23487">
        <w:rPr>
          <w:rFonts w:ascii="Times New Roman" w:hAnsi="Times New Roman" w:cs="Times New Roman"/>
          <w:sz w:val="24"/>
          <w:szCs w:val="24"/>
        </w:rPr>
        <w:t>planning</w:t>
      </w:r>
      <w:r w:rsidR="000C2C71">
        <w:rPr>
          <w:rFonts w:ascii="Times New Roman" w:hAnsi="Times New Roman" w:cs="Times New Roman"/>
          <w:sz w:val="24"/>
          <w:szCs w:val="24"/>
        </w:rPr>
        <w:t xml:space="preserve"> permission applications</w:t>
      </w:r>
      <w:r w:rsidR="00D23487">
        <w:rPr>
          <w:rFonts w:ascii="Times New Roman" w:hAnsi="Times New Roman" w:cs="Times New Roman"/>
          <w:sz w:val="24"/>
          <w:szCs w:val="24"/>
        </w:rPr>
        <w:t xml:space="preserve">, </w:t>
      </w:r>
      <w:r w:rsidR="000974B0">
        <w:rPr>
          <w:rFonts w:ascii="Times New Roman" w:hAnsi="Times New Roman" w:cs="Times New Roman"/>
          <w:sz w:val="24"/>
          <w:szCs w:val="24"/>
        </w:rPr>
        <w:t xml:space="preserve">community activities </w:t>
      </w:r>
      <w:r w:rsidR="000C2C71">
        <w:rPr>
          <w:rFonts w:ascii="Times New Roman" w:hAnsi="Times New Roman" w:cs="Times New Roman"/>
          <w:sz w:val="24"/>
          <w:szCs w:val="24"/>
        </w:rPr>
        <w:t xml:space="preserve">and </w:t>
      </w:r>
      <w:r w:rsidR="000974B0">
        <w:rPr>
          <w:rFonts w:ascii="Times New Roman" w:hAnsi="Times New Roman" w:cs="Times New Roman"/>
          <w:sz w:val="24"/>
          <w:szCs w:val="24"/>
        </w:rPr>
        <w:t>being up</w:t>
      </w:r>
      <w:r w:rsidR="000C2C71">
        <w:rPr>
          <w:rFonts w:ascii="Times New Roman" w:hAnsi="Times New Roman" w:cs="Times New Roman"/>
          <w:sz w:val="24"/>
          <w:szCs w:val="24"/>
        </w:rPr>
        <w:t xml:space="preserve"> to date </w:t>
      </w:r>
      <w:r w:rsidR="000974B0">
        <w:rPr>
          <w:rFonts w:ascii="Times New Roman" w:hAnsi="Times New Roman" w:cs="Times New Roman"/>
          <w:sz w:val="24"/>
          <w:szCs w:val="24"/>
        </w:rPr>
        <w:t>with the most recent information on regulations</w:t>
      </w:r>
      <w:r w:rsidR="000C2C71">
        <w:rPr>
          <w:rFonts w:ascii="Times New Roman" w:hAnsi="Times New Roman" w:cs="Times New Roman"/>
          <w:sz w:val="24"/>
          <w:szCs w:val="24"/>
        </w:rPr>
        <w:t xml:space="preserve">, along with </w:t>
      </w:r>
      <w:r w:rsidR="000974B0">
        <w:rPr>
          <w:rFonts w:ascii="Times New Roman" w:hAnsi="Times New Roman" w:cs="Times New Roman"/>
          <w:sz w:val="24"/>
          <w:szCs w:val="24"/>
        </w:rPr>
        <w:t>the</w:t>
      </w:r>
      <w:r w:rsidR="000C2C71">
        <w:rPr>
          <w:rFonts w:ascii="Times New Roman" w:hAnsi="Times New Roman" w:cs="Times New Roman"/>
          <w:sz w:val="24"/>
          <w:szCs w:val="24"/>
        </w:rPr>
        <w:t xml:space="preserve"> necessary</w:t>
      </w:r>
      <w:r w:rsidR="000974B0">
        <w:rPr>
          <w:rFonts w:ascii="Times New Roman" w:hAnsi="Times New Roman" w:cs="Times New Roman"/>
          <w:sz w:val="24"/>
          <w:szCs w:val="24"/>
        </w:rPr>
        <w:t xml:space="preserve"> technical knowledge</w:t>
      </w:r>
      <w:r w:rsidR="000C2C71">
        <w:rPr>
          <w:rFonts w:ascii="Times New Roman" w:hAnsi="Times New Roman" w:cs="Times New Roman"/>
          <w:sz w:val="24"/>
          <w:szCs w:val="24"/>
        </w:rPr>
        <w:t xml:space="preserve"> needed</w:t>
      </w:r>
      <w:r w:rsidR="000974B0">
        <w:rPr>
          <w:rFonts w:ascii="Times New Roman" w:hAnsi="Times New Roman" w:cs="Times New Roman"/>
          <w:sz w:val="24"/>
          <w:szCs w:val="24"/>
        </w:rPr>
        <w:t xml:space="preserve"> </w:t>
      </w:r>
      <w:r w:rsidR="000C2C71">
        <w:rPr>
          <w:rFonts w:ascii="Times New Roman" w:hAnsi="Times New Roman" w:cs="Times New Roman"/>
          <w:sz w:val="24"/>
          <w:szCs w:val="24"/>
        </w:rPr>
        <w:t>for grid</w:t>
      </w:r>
      <w:r w:rsidR="00C22DAB">
        <w:rPr>
          <w:rFonts w:ascii="Times New Roman" w:hAnsi="Times New Roman" w:cs="Times New Roman"/>
          <w:sz w:val="24"/>
          <w:szCs w:val="24"/>
        </w:rPr>
        <w:t xml:space="preserve"> </w:t>
      </w:r>
      <w:r w:rsidR="00FB3735">
        <w:rPr>
          <w:rFonts w:ascii="Times New Roman" w:hAnsi="Times New Roman" w:cs="Times New Roman"/>
          <w:sz w:val="24"/>
          <w:szCs w:val="24"/>
        </w:rPr>
        <w:t xml:space="preserve">access </w:t>
      </w:r>
      <w:r w:rsidR="00C22DAB">
        <w:rPr>
          <w:rFonts w:ascii="Times New Roman" w:hAnsi="Times New Roman" w:cs="Times New Roman"/>
          <w:sz w:val="24"/>
          <w:szCs w:val="24"/>
        </w:rPr>
        <w:t xml:space="preserve">and </w:t>
      </w:r>
      <w:r w:rsidR="000C2C71">
        <w:rPr>
          <w:rFonts w:ascii="Times New Roman" w:hAnsi="Times New Roman" w:cs="Times New Roman"/>
          <w:sz w:val="24"/>
          <w:szCs w:val="24"/>
        </w:rPr>
        <w:t>specifications of the renewable technology being used</w:t>
      </w:r>
      <w:r w:rsidR="000974B0">
        <w:rPr>
          <w:rFonts w:ascii="Times New Roman" w:hAnsi="Times New Roman" w:cs="Times New Roman"/>
          <w:sz w:val="24"/>
          <w:szCs w:val="24"/>
        </w:rPr>
        <w:t xml:space="preserve">. These </w:t>
      </w:r>
      <w:r w:rsidR="00C22DAB">
        <w:rPr>
          <w:rFonts w:ascii="Times New Roman" w:hAnsi="Times New Roman" w:cs="Times New Roman"/>
          <w:sz w:val="24"/>
          <w:szCs w:val="24"/>
        </w:rPr>
        <w:t xml:space="preserve">challenges </w:t>
      </w:r>
      <w:r w:rsidR="000974B0">
        <w:rPr>
          <w:rFonts w:ascii="Times New Roman" w:hAnsi="Times New Roman" w:cs="Times New Roman"/>
          <w:sz w:val="24"/>
          <w:szCs w:val="24"/>
        </w:rPr>
        <w:t xml:space="preserve">were described as time-consuming and frustrating for </w:t>
      </w:r>
      <w:r w:rsidR="00C22DAB">
        <w:rPr>
          <w:rFonts w:ascii="Times New Roman" w:hAnsi="Times New Roman" w:cs="Times New Roman"/>
          <w:sz w:val="24"/>
          <w:szCs w:val="24"/>
        </w:rPr>
        <w:t xml:space="preserve">small, </w:t>
      </w:r>
      <w:r w:rsidR="000974B0">
        <w:rPr>
          <w:rFonts w:ascii="Times New Roman" w:hAnsi="Times New Roman" w:cs="Times New Roman"/>
          <w:sz w:val="24"/>
          <w:szCs w:val="24"/>
        </w:rPr>
        <w:t>voluntary r</w:t>
      </w:r>
      <w:r w:rsidR="004647B4">
        <w:rPr>
          <w:rFonts w:ascii="Times New Roman" w:hAnsi="Times New Roman" w:cs="Times New Roman"/>
          <w:sz w:val="24"/>
          <w:szCs w:val="24"/>
        </w:rPr>
        <w:t>u</w:t>
      </w:r>
      <w:r w:rsidR="000974B0">
        <w:rPr>
          <w:rFonts w:ascii="Times New Roman" w:hAnsi="Times New Roman" w:cs="Times New Roman"/>
          <w:sz w:val="24"/>
          <w:szCs w:val="24"/>
        </w:rPr>
        <w:t xml:space="preserve">n community projects. The </w:t>
      </w:r>
      <w:proofErr w:type="spellStart"/>
      <w:r w:rsidR="000974B0">
        <w:rPr>
          <w:rFonts w:ascii="Times New Roman" w:hAnsi="Times New Roman" w:cs="Times New Roman"/>
          <w:sz w:val="24"/>
          <w:szCs w:val="24"/>
        </w:rPr>
        <w:t>Ynni’r</w:t>
      </w:r>
      <w:proofErr w:type="spellEnd"/>
      <w:r w:rsidR="000974B0">
        <w:rPr>
          <w:rFonts w:ascii="Times New Roman" w:hAnsi="Times New Roman" w:cs="Times New Roman"/>
          <w:sz w:val="24"/>
          <w:szCs w:val="24"/>
        </w:rPr>
        <w:t xml:space="preserve"> </w:t>
      </w:r>
      <w:proofErr w:type="spellStart"/>
      <w:r w:rsidR="000974B0">
        <w:rPr>
          <w:rFonts w:ascii="Times New Roman" w:hAnsi="Times New Roman" w:cs="Times New Roman"/>
          <w:sz w:val="24"/>
          <w:szCs w:val="24"/>
        </w:rPr>
        <w:t>Fro</w:t>
      </w:r>
      <w:proofErr w:type="spellEnd"/>
      <w:r w:rsidR="000974B0">
        <w:rPr>
          <w:rFonts w:ascii="Times New Roman" w:hAnsi="Times New Roman" w:cs="Times New Roman"/>
          <w:sz w:val="24"/>
          <w:szCs w:val="24"/>
        </w:rPr>
        <w:t xml:space="preserve"> </w:t>
      </w:r>
      <w:r w:rsidR="004647B4">
        <w:rPr>
          <w:rFonts w:ascii="Times New Roman" w:hAnsi="Times New Roman" w:cs="Times New Roman"/>
          <w:sz w:val="24"/>
          <w:szCs w:val="24"/>
        </w:rPr>
        <w:t xml:space="preserve">officer </w:t>
      </w:r>
      <w:r w:rsidR="000974B0">
        <w:rPr>
          <w:rFonts w:ascii="Times New Roman" w:hAnsi="Times New Roman" w:cs="Times New Roman"/>
          <w:sz w:val="24"/>
          <w:szCs w:val="24"/>
        </w:rPr>
        <w:t>alleviated some of these frustrations, but there was a consensus that more help was needed.</w:t>
      </w:r>
    </w:p>
    <w:p w14:paraId="22EFD697" w14:textId="1894DC5A" w:rsidR="00382EB1" w:rsidRPr="00E84C96" w:rsidRDefault="00382EB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Other supportive groups that were </w:t>
      </w:r>
      <w:r w:rsidR="00C22DAB">
        <w:rPr>
          <w:rFonts w:ascii="Times New Roman" w:hAnsi="Times New Roman" w:cs="Times New Roman"/>
          <w:sz w:val="24"/>
          <w:szCs w:val="24"/>
        </w:rPr>
        <w:t>cited</w:t>
      </w:r>
      <w:r w:rsidR="00C22DAB" w:rsidRPr="00E84C96">
        <w:rPr>
          <w:rFonts w:ascii="Times New Roman" w:hAnsi="Times New Roman" w:cs="Times New Roman"/>
          <w:sz w:val="24"/>
          <w:szCs w:val="24"/>
        </w:rPr>
        <w:t xml:space="preserve"> </w:t>
      </w:r>
      <w:r w:rsidRPr="00E84C96">
        <w:rPr>
          <w:rFonts w:ascii="Times New Roman" w:hAnsi="Times New Roman" w:cs="Times New Roman"/>
          <w:sz w:val="24"/>
          <w:szCs w:val="24"/>
        </w:rPr>
        <w:t xml:space="preserve">in the interviews included The Wales Coop Centre who helped </w:t>
      </w:r>
      <w:proofErr w:type="spellStart"/>
      <w:r w:rsidRPr="00E84C96">
        <w:rPr>
          <w:rFonts w:ascii="Times New Roman" w:hAnsi="Times New Roman" w:cs="Times New Roman"/>
          <w:sz w:val="24"/>
          <w:szCs w:val="24"/>
        </w:rPr>
        <w:t>Ynni</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Talybolion</w:t>
      </w:r>
      <w:proofErr w:type="spellEnd"/>
      <w:r w:rsidRPr="00E84C96">
        <w:rPr>
          <w:rFonts w:ascii="Times New Roman" w:hAnsi="Times New Roman" w:cs="Times New Roman"/>
          <w:sz w:val="24"/>
          <w:szCs w:val="24"/>
        </w:rPr>
        <w:t xml:space="preserve"> </w:t>
      </w:r>
      <w:r w:rsidR="000974B0">
        <w:rPr>
          <w:rFonts w:ascii="Times New Roman" w:hAnsi="Times New Roman" w:cs="Times New Roman"/>
          <w:sz w:val="24"/>
          <w:szCs w:val="24"/>
        </w:rPr>
        <w:t>to</w:t>
      </w:r>
      <w:r w:rsidRPr="00E84C96">
        <w:rPr>
          <w:rFonts w:ascii="Times New Roman" w:hAnsi="Times New Roman" w:cs="Times New Roman"/>
          <w:sz w:val="24"/>
          <w:szCs w:val="24"/>
        </w:rPr>
        <w:t xml:space="preserve"> register their company, along with drawing up their mission statem</w:t>
      </w:r>
      <w:r w:rsidR="00C22DAB">
        <w:rPr>
          <w:rFonts w:ascii="Times New Roman" w:hAnsi="Times New Roman" w:cs="Times New Roman"/>
          <w:sz w:val="24"/>
          <w:szCs w:val="24"/>
        </w:rPr>
        <w:t>ent. The Wales Coop Centre gave legal advice and assisted</w:t>
      </w:r>
      <w:r w:rsidRPr="00E84C96">
        <w:rPr>
          <w:rFonts w:ascii="Times New Roman" w:hAnsi="Times New Roman" w:cs="Times New Roman"/>
          <w:sz w:val="24"/>
          <w:szCs w:val="24"/>
        </w:rPr>
        <w:t xml:space="preserve"> </w:t>
      </w:r>
      <w:r w:rsidR="00C22DAB">
        <w:rPr>
          <w:rFonts w:ascii="Times New Roman" w:hAnsi="Times New Roman" w:cs="Times New Roman"/>
          <w:sz w:val="24"/>
          <w:szCs w:val="24"/>
        </w:rPr>
        <w:t xml:space="preserve">with </w:t>
      </w:r>
      <w:r w:rsidRPr="00E84C96">
        <w:rPr>
          <w:rFonts w:ascii="Times New Roman" w:hAnsi="Times New Roman" w:cs="Times New Roman"/>
          <w:sz w:val="24"/>
          <w:szCs w:val="24"/>
        </w:rPr>
        <w:t xml:space="preserve">the </w:t>
      </w:r>
      <w:r w:rsidR="00C22DAB">
        <w:rPr>
          <w:rFonts w:ascii="Times New Roman" w:hAnsi="Times New Roman" w:cs="Times New Roman"/>
          <w:sz w:val="24"/>
          <w:szCs w:val="24"/>
        </w:rPr>
        <w:t xml:space="preserve">wording of </w:t>
      </w:r>
      <w:proofErr w:type="spellStart"/>
      <w:r w:rsidR="00C22DAB">
        <w:rPr>
          <w:rFonts w:ascii="Times New Roman" w:hAnsi="Times New Roman" w:cs="Times New Roman"/>
          <w:sz w:val="24"/>
          <w:szCs w:val="24"/>
        </w:rPr>
        <w:t>Ynni</w:t>
      </w:r>
      <w:proofErr w:type="spellEnd"/>
      <w:r w:rsidR="00C22DAB">
        <w:rPr>
          <w:rFonts w:ascii="Times New Roman" w:hAnsi="Times New Roman" w:cs="Times New Roman"/>
          <w:sz w:val="24"/>
          <w:szCs w:val="24"/>
        </w:rPr>
        <w:t xml:space="preserve"> </w:t>
      </w:r>
      <w:proofErr w:type="spellStart"/>
      <w:r w:rsidR="00C22DAB">
        <w:rPr>
          <w:rFonts w:ascii="Times New Roman" w:hAnsi="Times New Roman" w:cs="Times New Roman"/>
          <w:sz w:val="24"/>
          <w:szCs w:val="24"/>
        </w:rPr>
        <w:t>Aelhaearn’s</w:t>
      </w:r>
      <w:proofErr w:type="spellEnd"/>
      <w:r w:rsidR="00C22DAB">
        <w:rPr>
          <w:rFonts w:ascii="Times New Roman" w:hAnsi="Times New Roman" w:cs="Times New Roman"/>
          <w:sz w:val="24"/>
          <w:szCs w:val="24"/>
        </w:rPr>
        <w:t xml:space="preserve"> constitution.</w:t>
      </w:r>
      <w:r w:rsidRPr="00E84C96">
        <w:rPr>
          <w:rFonts w:ascii="Times New Roman" w:hAnsi="Times New Roman" w:cs="Times New Roman"/>
          <w:sz w:val="24"/>
          <w:szCs w:val="24"/>
        </w:rPr>
        <w:t xml:space="preserve"> Share Energy, Gwynedd </w:t>
      </w:r>
      <w:proofErr w:type="spellStart"/>
      <w:r w:rsidRPr="00E84C96">
        <w:rPr>
          <w:rFonts w:ascii="Times New Roman" w:hAnsi="Times New Roman" w:cs="Times New Roman"/>
          <w:sz w:val="24"/>
          <w:szCs w:val="24"/>
        </w:rPr>
        <w:t>Werdd</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Ynni</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Glân</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Cadw</w:t>
      </w:r>
      <w:proofErr w:type="spellEnd"/>
      <w:r w:rsidRPr="00E84C96">
        <w:rPr>
          <w:rFonts w:ascii="Times New Roman" w:hAnsi="Times New Roman" w:cs="Times New Roman"/>
          <w:sz w:val="24"/>
          <w:szCs w:val="24"/>
        </w:rPr>
        <w:t xml:space="preserve"> and Snowdonia National Park were also mentioned as being of support in the </w:t>
      </w:r>
      <w:proofErr w:type="spellStart"/>
      <w:r w:rsidRPr="00E84C96">
        <w:rPr>
          <w:rFonts w:ascii="Times New Roman" w:hAnsi="Times New Roman" w:cs="Times New Roman"/>
          <w:sz w:val="24"/>
          <w:szCs w:val="24"/>
        </w:rPr>
        <w:t>Llanaelhaearn</w:t>
      </w:r>
      <w:proofErr w:type="spellEnd"/>
      <w:r w:rsidRPr="00E84C96">
        <w:rPr>
          <w:rFonts w:ascii="Times New Roman" w:hAnsi="Times New Roman" w:cs="Times New Roman"/>
          <w:sz w:val="24"/>
          <w:szCs w:val="24"/>
        </w:rPr>
        <w:t xml:space="preserve"> case study. Share Energy helped with the IPS </w:t>
      </w:r>
      <w:r w:rsidR="004647B4" w:rsidRPr="00E84C96">
        <w:rPr>
          <w:rFonts w:ascii="Times New Roman" w:hAnsi="Times New Roman" w:cs="Times New Roman"/>
          <w:sz w:val="24"/>
          <w:szCs w:val="24"/>
        </w:rPr>
        <w:t>(I</w:t>
      </w:r>
      <w:r w:rsidR="004647B4">
        <w:rPr>
          <w:rFonts w:ascii="Times New Roman" w:hAnsi="Times New Roman" w:cs="Times New Roman"/>
          <w:sz w:val="24"/>
          <w:szCs w:val="24"/>
        </w:rPr>
        <w:t>ndustrial and Provident Society</w:t>
      </w:r>
      <w:r w:rsidR="004647B4" w:rsidRPr="00E84C96">
        <w:rPr>
          <w:rFonts w:ascii="Times New Roman" w:hAnsi="Times New Roman" w:cs="Times New Roman"/>
          <w:sz w:val="24"/>
          <w:szCs w:val="24"/>
        </w:rPr>
        <w:t xml:space="preserve">) </w:t>
      </w:r>
      <w:r w:rsidRPr="00E84C96">
        <w:rPr>
          <w:rFonts w:ascii="Times New Roman" w:hAnsi="Times New Roman" w:cs="Times New Roman"/>
          <w:sz w:val="24"/>
          <w:szCs w:val="24"/>
        </w:rPr>
        <w:t xml:space="preserve">model that </w:t>
      </w:r>
      <w:proofErr w:type="spellStart"/>
      <w:r w:rsidRPr="00E84C96">
        <w:rPr>
          <w:rFonts w:ascii="Times New Roman" w:hAnsi="Times New Roman" w:cs="Times New Roman"/>
          <w:sz w:val="24"/>
          <w:szCs w:val="24"/>
        </w:rPr>
        <w:t>Ynni</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Aelhaearn</w:t>
      </w:r>
      <w:proofErr w:type="spellEnd"/>
      <w:r w:rsidRPr="00E84C96">
        <w:rPr>
          <w:rFonts w:ascii="Times New Roman" w:hAnsi="Times New Roman" w:cs="Times New Roman"/>
          <w:sz w:val="24"/>
          <w:szCs w:val="24"/>
        </w:rPr>
        <w:t xml:space="preserve"> would </w:t>
      </w:r>
      <w:r w:rsidR="004647B4">
        <w:rPr>
          <w:rFonts w:ascii="Times New Roman" w:hAnsi="Times New Roman" w:cs="Times New Roman"/>
          <w:sz w:val="24"/>
          <w:szCs w:val="24"/>
        </w:rPr>
        <w:t xml:space="preserve">ultimately </w:t>
      </w:r>
      <w:r w:rsidRPr="00E84C96">
        <w:rPr>
          <w:rFonts w:ascii="Times New Roman" w:hAnsi="Times New Roman" w:cs="Times New Roman"/>
          <w:sz w:val="24"/>
          <w:szCs w:val="24"/>
        </w:rPr>
        <w:t>adopt, along with clarifying in writing th</w:t>
      </w:r>
      <w:r w:rsidR="00B70A86">
        <w:rPr>
          <w:rFonts w:ascii="Times New Roman" w:hAnsi="Times New Roman" w:cs="Times New Roman"/>
          <w:sz w:val="24"/>
          <w:szCs w:val="24"/>
        </w:rPr>
        <w:t>e relationship between the group</w:t>
      </w:r>
      <w:r w:rsidRPr="00E84C96">
        <w:rPr>
          <w:rFonts w:ascii="Times New Roman" w:hAnsi="Times New Roman" w:cs="Times New Roman"/>
          <w:sz w:val="24"/>
          <w:szCs w:val="24"/>
        </w:rPr>
        <w:t xml:space="preserve"> and the landowners</w:t>
      </w:r>
      <w:r w:rsidR="000974B0">
        <w:rPr>
          <w:rFonts w:ascii="Times New Roman" w:hAnsi="Times New Roman" w:cs="Times New Roman"/>
          <w:sz w:val="24"/>
          <w:szCs w:val="24"/>
        </w:rPr>
        <w:t xml:space="preserve"> on whose land the </w:t>
      </w:r>
      <w:r w:rsidR="00B70A86">
        <w:rPr>
          <w:rFonts w:ascii="Times New Roman" w:hAnsi="Times New Roman" w:cs="Times New Roman"/>
          <w:sz w:val="24"/>
          <w:szCs w:val="24"/>
        </w:rPr>
        <w:t>wind turbine was set to be placed</w:t>
      </w:r>
      <w:r w:rsidRPr="00E84C96">
        <w:rPr>
          <w:rFonts w:ascii="Times New Roman" w:hAnsi="Times New Roman" w:cs="Times New Roman"/>
          <w:sz w:val="24"/>
          <w:szCs w:val="24"/>
        </w:rPr>
        <w:t xml:space="preserve">. </w:t>
      </w:r>
    </w:p>
    <w:p w14:paraId="1AE7307F" w14:textId="7F0FF1A6" w:rsidR="0035555B" w:rsidRPr="00E84C96" w:rsidRDefault="00972D66"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In terms of strategic policy, almost all i</w:t>
      </w:r>
      <w:r w:rsidR="000974B0">
        <w:rPr>
          <w:rFonts w:ascii="Times New Roman" w:hAnsi="Times New Roman" w:cs="Times New Roman"/>
          <w:sz w:val="24"/>
          <w:szCs w:val="24"/>
        </w:rPr>
        <w:t>nterviewees in the case studies i</w:t>
      </w:r>
      <w:r>
        <w:rPr>
          <w:rFonts w:ascii="Times New Roman" w:hAnsi="Times New Roman" w:cs="Times New Roman"/>
          <w:sz w:val="24"/>
          <w:szCs w:val="24"/>
        </w:rPr>
        <w:t xml:space="preserve">n Wales </w:t>
      </w:r>
      <w:r w:rsidR="00D04817">
        <w:rPr>
          <w:rFonts w:ascii="Times New Roman" w:hAnsi="Times New Roman" w:cs="Times New Roman"/>
          <w:sz w:val="24"/>
          <w:szCs w:val="24"/>
        </w:rPr>
        <w:t xml:space="preserve">made clear their desire for </w:t>
      </w:r>
      <w:r w:rsidR="0035555B" w:rsidRPr="00E84C96">
        <w:rPr>
          <w:rFonts w:ascii="Times New Roman" w:hAnsi="Times New Roman" w:cs="Times New Roman"/>
          <w:sz w:val="24"/>
          <w:szCs w:val="24"/>
        </w:rPr>
        <w:t>a clear</w:t>
      </w:r>
      <w:r w:rsidR="00EF26CE">
        <w:rPr>
          <w:rFonts w:ascii="Times New Roman" w:hAnsi="Times New Roman" w:cs="Times New Roman"/>
          <w:sz w:val="24"/>
          <w:szCs w:val="24"/>
        </w:rPr>
        <w:t>er</w:t>
      </w:r>
      <w:r w:rsidR="0035555B" w:rsidRPr="00E84C96">
        <w:rPr>
          <w:rFonts w:ascii="Times New Roman" w:hAnsi="Times New Roman" w:cs="Times New Roman"/>
          <w:sz w:val="24"/>
          <w:szCs w:val="24"/>
        </w:rPr>
        <w:t xml:space="preserve"> national policy for community energy that was </w:t>
      </w:r>
      <w:r w:rsidR="0035555B" w:rsidRPr="00972D66">
        <w:rPr>
          <w:rFonts w:ascii="Times New Roman" w:hAnsi="Times New Roman" w:cs="Times New Roman"/>
          <w:sz w:val="24"/>
          <w:szCs w:val="24"/>
        </w:rPr>
        <w:t xml:space="preserve">consistent </w:t>
      </w:r>
      <w:r w:rsidR="0035555B" w:rsidRPr="00E84C96">
        <w:rPr>
          <w:rFonts w:ascii="Times New Roman" w:hAnsi="Times New Roman" w:cs="Times New Roman"/>
          <w:sz w:val="24"/>
          <w:szCs w:val="24"/>
        </w:rPr>
        <w:t xml:space="preserve">and that </w:t>
      </w:r>
      <w:r w:rsidR="0035555B" w:rsidRPr="00E84C96">
        <w:rPr>
          <w:rFonts w:ascii="Times New Roman" w:hAnsi="Times New Roman" w:cs="Times New Roman"/>
          <w:sz w:val="24"/>
          <w:szCs w:val="24"/>
        </w:rPr>
        <w:lastRenderedPageBreak/>
        <w:t>filtered down to local authorities more efficiently. Despite there being a policy on larger wind energy projects in strategic areas under TAN8</w:t>
      </w:r>
      <w:r w:rsidR="0035555B" w:rsidRPr="00E84C96">
        <w:rPr>
          <w:rStyle w:val="FootnoteReference"/>
          <w:rFonts w:ascii="Times New Roman" w:hAnsi="Times New Roman" w:cs="Times New Roman"/>
          <w:sz w:val="24"/>
          <w:szCs w:val="24"/>
        </w:rPr>
        <w:footnoteReference w:id="3"/>
      </w:r>
      <w:r w:rsidR="000250C7">
        <w:rPr>
          <w:rFonts w:ascii="Times New Roman" w:hAnsi="Times New Roman" w:cs="Times New Roman"/>
          <w:sz w:val="24"/>
          <w:szCs w:val="24"/>
        </w:rPr>
        <w:t xml:space="preserve"> (Parkhill and Cowell, 2016</w:t>
      </w:r>
      <w:r w:rsidR="0035555B" w:rsidRPr="00E84C96">
        <w:rPr>
          <w:rFonts w:ascii="Times New Roman" w:hAnsi="Times New Roman" w:cs="Times New Roman"/>
          <w:sz w:val="24"/>
          <w:szCs w:val="24"/>
        </w:rPr>
        <w:t>), there ha</w:t>
      </w:r>
      <w:r w:rsidR="0071498E">
        <w:rPr>
          <w:rFonts w:ascii="Times New Roman" w:hAnsi="Times New Roman" w:cs="Times New Roman"/>
          <w:sz w:val="24"/>
          <w:szCs w:val="24"/>
        </w:rPr>
        <w:t>d</w:t>
      </w:r>
      <w:r w:rsidR="0035555B" w:rsidRPr="00E84C96">
        <w:rPr>
          <w:rFonts w:ascii="Times New Roman" w:hAnsi="Times New Roman" w:cs="Times New Roman"/>
          <w:sz w:val="24"/>
          <w:szCs w:val="24"/>
        </w:rPr>
        <w:t xml:space="preserve"> remained little strategy to guide the community energy sector</w:t>
      </w:r>
      <w:r w:rsidR="00FB3735">
        <w:rPr>
          <w:rFonts w:ascii="Times New Roman" w:hAnsi="Times New Roman" w:cs="Times New Roman"/>
          <w:sz w:val="24"/>
          <w:szCs w:val="24"/>
        </w:rPr>
        <w:t xml:space="preserve"> in Wales</w:t>
      </w:r>
      <w:r w:rsidR="0035555B" w:rsidRPr="00E84C96">
        <w:rPr>
          <w:rFonts w:ascii="Times New Roman" w:hAnsi="Times New Roman" w:cs="Times New Roman"/>
          <w:sz w:val="24"/>
          <w:szCs w:val="24"/>
        </w:rPr>
        <w:t>.</w:t>
      </w:r>
      <w:r w:rsidR="00012A58">
        <w:rPr>
          <w:rFonts w:ascii="Times New Roman" w:hAnsi="Times New Roman" w:cs="Times New Roman"/>
          <w:sz w:val="24"/>
          <w:szCs w:val="24"/>
        </w:rPr>
        <w:t xml:space="preserve"> </w:t>
      </w:r>
      <w:r w:rsidR="00A92CBB" w:rsidRPr="00E84C96">
        <w:rPr>
          <w:rFonts w:ascii="Times New Roman" w:hAnsi="Times New Roman" w:cs="Times New Roman"/>
          <w:sz w:val="24"/>
          <w:szCs w:val="24"/>
        </w:rPr>
        <w:t xml:space="preserve">This </w:t>
      </w:r>
      <w:r w:rsidR="0035555B" w:rsidRPr="00E84C96">
        <w:rPr>
          <w:rFonts w:ascii="Times New Roman" w:hAnsi="Times New Roman" w:cs="Times New Roman"/>
          <w:sz w:val="24"/>
          <w:szCs w:val="24"/>
        </w:rPr>
        <w:t xml:space="preserve">disconnect between what was said by the Welsh Government and how local government dealt with applications for </w:t>
      </w:r>
      <w:r w:rsidR="007D78DF">
        <w:rPr>
          <w:rFonts w:ascii="Times New Roman" w:hAnsi="Times New Roman" w:cs="Times New Roman"/>
          <w:sz w:val="24"/>
          <w:szCs w:val="24"/>
        </w:rPr>
        <w:t>CEPs</w:t>
      </w:r>
      <w:r w:rsidR="0035555B" w:rsidRPr="00E84C96">
        <w:rPr>
          <w:rFonts w:ascii="Times New Roman" w:hAnsi="Times New Roman" w:cs="Times New Roman"/>
          <w:sz w:val="24"/>
          <w:szCs w:val="24"/>
        </w:rPr>
        <w:t xml:space="preserve"> </w:t>
      </w:r>
      <w:r w:rsidR="00B86D7B" w:rsidRPr="00E84C96">
        <w:rPr>
          <w:rFonts w:ascii="Times New Roman" w:hAnsi="Times New Roman" w:cs="Times New Roman"/>
          <w:sz w:val="24"/>
          <w:szCs w:val="24"/>
        </w:rPr>
        <w:t xml:space="preserve">caused </w:t>
      </w:r>
      <w:r w:rsidR="0035555B" w:rsidRPr="00E84C96">
        <w:rPr>
          <w:rFonts w:ascii="Times New Roman" w:hAnsi="Times New Roman" w:cs="Times New Roman"/>
          <w:sz w:val="24"/>
          <w:szCs w:val="24"/>
        </w:rPr>
        <w:t>fru</w:t>
      </w:r>
      <w:r w:rsidR="00A92CBB" w:rsidRPr="00E84C96">
        <w:rPr>
          <w:rFonts w:ascii="Times New Roman" w:hAnsi="Times New Roman" w:cs="Times New Roman"/>
          <w:sz w:val="24"/>
          <w:szCs w:val="24"/>
        </w:rPr>
        <w:t>strati</w:t>
      </w:r>
      <w:r w:rsidR="00C36075" w:rsidRPr="00E84C96">
        <w:rPr>
          <w:rFonts w:ascii="Times New Roman" w:hAnsi="Times New Roman" w:cs="Times New Roman"/>
          <w:sz w:val="24"/>
          <w:szCs w:val="24"/>
        </w:rPr>
        <w:t xml:space="preserve">on. The temporal rhythms - </w:t>
      </w:r>
      <w:r w:rsidR="0035555B" w:rsidRPr="00E84C96">
        <w:rPr>
          <w:rFonts w:ascii="Times New Roman" w:hAnsi="Times New Roman" w:cs="Times New Roman"/>
          <w:sz w:val="24"/>
          <w:szCs w:val="24"/>
        </w:rPr>
        <w:t>what was said and don</w:t>
      </w:r>
      <w:r w:rsidR="00B86D7B" w:rsidRPr="00E84C96">
        <w:rPr>
          <w:rFonts w:ascii="Times New Roman" w:hAnsi="Times New Roman" w:cs="Times New Roman"/>
          <w:sz w:val="24"/>
          <w:szCs w:val="24"/>
        </w:rPr>
        <w:t xml:space="preserve">e between the process of policy, </w:t>
      </w:r>
      <w:r w:rsidR="0035555B" w:rsidRPr="00E84C96">
        <w:rPr>
          <w:rFonts w:ascii="Times New Roman" w:hAnsi="Times New Roman" w:cs="Times New Roman"/>
          <w:sz w:val="24"/>
          <w:szCs w:val="24"/>
        </w:rPr>
        <w:t>guidance and practice</w:t>
      </w:r>
      <w:r w:rsidR="00C36075" w:rsidRPr="00E84C96">
        <w:rPr>
          <w:rFonts w:ascii="Times New Roman" w:hAnsi="Times New Roman" w:cs="Times New Roman"/>
          <w:sz w:val="24"/>
          <w:szCs w:val="24"/>
        </w:rPr>
        <w:t xml:space="preserve"> - </w:t>
      </w:r>
      <w:r w:rsidR="00B86D7B" w:rsidRPr="00E84C96">
        <w:rPr>
          <w:rFonts w:ascii="Times New Roman" w:hAnsi="Times New Roman" w:cs="Times New Roman"/>
          <w:sz w:val="24"/>
          <w:szCs w:val="24"/>
        </w:rPr>
        <w:t>appeared to be uncoordinated.</w:t>
      </w:r>
      <w:r w:rsidR="0035555B" w:rsidRPr="00E84C96">
        <w:rPr>
          <w:rFonts w:ascii="Times New Roman" w:hAnsi="Times New Roman" w:cs="Times New Roman"/>
          <w:sz w:val="24"/>
          <w:szCs w:val="24"/>
        </w:rPr>
        <w:t xml:space="preserve"> </w:t>
      </w:r>
      <w:r w:rsidR="00B86D7B" w:rsidRPr="00E84C96">
        <w:rPr>
          <w:rFonts w:ascii="Times New Roman" w:hAnsi="Times New Roman" w:cs="Times New Roman"/>
          <w:sz w:val="24"/>
          <w:szCs w:val="24"/>
        </w:rPr>
        <w:t>Interviewees</w:t>
      </w:r>
      <w:r w:rsidR="0044526C">
        <w:rPr>
          <w:rFonts w:ascii="Times New Roman" w:hAnsi="Times New Roman" w:cs="Times New Roman"/>
          <w:sz w:val="24"/>
          <w:szCs w:val="24"/>
        </w:rPr>
        <w:t xml:space="preserve"> were particularly critical of the</w:t>
      </w:r>
      <w:r w:rsidR="0035555B" w:rsidRPr="00E84C96">
        <w:rPr>
          <w:rFonts w:ascii="Times New Roman" w:hAnsi="Times New Roman" w:cs="Times New Roman"/>
          <w:sz w:val="24"/>
          <w:szCs w:val="24"/>
        </w:rPr>
        <w:t xml:space="preserve"> planning departments of local authorities f</w:t>
      </w:r>
      <w:r w:rsidR="00B86D7B" w:rsidRPr="00E84C96">
        <w:rPr>
          <w:rFonts w:ascii="Times New Roman" w:hAnsi="Times New Roman" w:cs="Times New Roman"/>
          <w:sz w:val="24"/>
          <w:szCs w:val="24"/>
        </w:rPr>
        <w:t>or focusing</w:t>
      </w:r>
      <w:r w:rsidR="0035555B" w:rsidRPr="00E84C96">
        <w:rPr>
          <w:rFonts w:ascii="Times New Roman" w:hAnsi="Times New Roman" w:cs="Times New Roman"/>
          <w:sz w:val="24"/>
          <w:szCs w:val="24"/>
        </w:rPr>
        <w:t xml:space="preserve"> too narr</w:t>
      </w:r>
      <w:r w:rsidR="00B86D7B" w:rsidRPr="00E84C96">
        <w:rPr>
          <w:rFonts w:ascii="Times New Roman" w:hAnsi="Times New Roman" w:cs="Times New Roman"/>
          <w:sz w:val="24"/>
          <w:szCs w:val="24"/>
        </w:rPr>
        <w:t xml:space="preserve">owly on visual impact </w:t>
      </w:r>
      <w:r w:rsidR="00D04817">
        <w:rPr>
          <w:rFonts w:ascii="Times New Roman" w:hAnsi="Times New Roman" w:cs="Times New Roman"/>
          <w:sz w:val="24"/>
          <w:szCs w:val="24"/>
        </w:rPr>
        <w:t xml:space="preserve">of wind turbines </w:t>
      </w:r>
      <w:r w:rsidR="00B86D7B" w:rsidRPr="00E84C96">
        <w:rPr>
          <w:rFonts w:ascii="Times New Roman" w:hAnsi="Times New Roman" w:cs="Times New Roman"/>
          <w:sz w:val="24"/>
          <w:szCs w:val="24"/>
        </w:rPr>
        <w:t xml:space="preserve">without </w:t>
      </w:r>
      <w:r w:rsidR="00D55762" w:rsidRPr="00E84C96">
        <w:rPr>
          <w:rFonts w:ascii="Times New Roman" w:hAnsi="Times New Roman" w:cs="Times New Roman"/>
          <w:sz w:val="24"/>
          <w:szCs w:val="24"/>
        </w:rPr>
        <w:t>consider</w:t>
      </w:r>
      <w:r w:rsidR="00D55762">
        <w:rPr>
          <w:rFonts w:ascii="Times New Roman" w:hAnsi="Times New Roman" w:cs="Times New Roman"/>
          <w:sz w:val="24"/>
          <w:szCs w:val="24"/>
        </w:rPr>
        <w:t>ing</w:t>
      </w:r>
      <w:r w:rsidR="00B86D7B" w:rsidRPr="00E84C96">
        <w:rPr>
          <w:rFonts w:ascii="Times New Roman" w:hAnsi="Times New Roman" w:cs="Times New Roman"/>
          <w:sz w:val="24"/>
          <w:szCs w:val="24"/>
        </w:rPr>
        <w:t xml:space="preserve"> local economic gain.</w:t>
      </w:r>
      <w:r w:rsidR="00D23487">
        <w:rPr>
          <w:rFonts w:ascii="Times New Roman" w:hAnsi="Times New Roman" w:cs="Times New Roman"/>
          <w:sz w:val="24"/>
          <w:szCs w:val="24"/>
        </w:rPr>
        <w:t xml:space="preserve"> </w:t>
      </w:r>
      <w:r w:rsidR="00B86D7B" w:rsidRPr="00E84C96">
        <w:rPr>
          <w:rFonts w:ascii="Times New Roman" w:hAnsi="Times New Roman" w:cs="Times New Roman"/>
          <w:sz w:val="24"/>
          <w:szCs w:val="24"/>
        </w:rPr>
        <w:t xml:space="preserve"> </w:t>
      </w:r>
      <w:r w:rsidR="0005310B">
        <w:rPr>
          <w:rFonts w:ascii="Times New Roman" w:hAnsi="Times New Roman" w:cs="Times New Roman"/>
          <w:sz w:val="24"/>
          <w:szCs w:val="24"/>
        </w:rPr>
        <w:t xml:space="preserve">An apparent lack of knowledge by local authority actors about national policy objectives was also a source of frustration for interviewees, </w:t>
      </w:r>
    </w:p>
    <w:p w14:paraId="4CA0B255" w14:textId="08C35A01" w:rsidR="0035555B" w:rsidRPr="0044526C" w:rsidRDefault="008B19EA" w:rsidP="00E84C96">
      <w:pPr>
        <w:spacing w:line="276" w:lineRule="auto"/>
        <w:ind w:left="720"/>
        <w:jc w:val="both"/>
        <w:rPr>
          <w:rFonts w:ascii="Times New Roman" w:hAnsi="Times New Roman" w:cs="Times New Roman"/>
          <w:sz w:val="24"/>
          <w:szCs w:val="24"/>
          <w:highlight w:val="yellow"/>
        </w:rPr>
      </w:pPr>
      <w:r w:rsidRPr="00E84C96">
        <w:rPr>
          <w:rFonts w:ascii="Times New Roman" w:hAnsi="Times New Roman" w:cs="Times New Roman"/>
          <w:sz w:val="24"/>
          <w:szCs w:val="24"/>
        </w:rPr>
        <w:t xml:space="preserve"> </w:t>
      </w:r>
      <w:r w:rsidR="0035555B" w:rsidRPr="0044526C">
        <w:rPr>
          <w:rFonts w:ascii="Times New Roman" w:hAnsi="Times New Roman" w:cs="Times New Roman"/>
          <w:sz w:val="24"/>
          <w:szCs w:val="24"/>
        </w:rPr>
        <w:t>“What’s the purpose of having a national policy when local planning departments fail communities by not knowing about the policy</w:t>
      </w:r>
      <w:r w:rsidR="00B86D7B" w:rsidRPr="0044526C">
        <w:rPr>
          <w:rFonts w:ascii="Times New Roman" w:hAnsi="Times New Roman" w:cs="Times New Roman"/>
          <w:sz w:val="24"/>
          <w:szCs w:val="24"/>
        </w:rPr>
        <w:t>? W</w:t>
      </w:r>
      <w:r w:rsidR="0035555B" w:rsidRPr="0044526C">
        <w:rPr>
          <w:rFonts w:ascii="Times New Roman" w:hAnsi="Times New Roman" w:cs="Times New Roman"/>
          <w:sz w:val="24"/>
          <w:szCs w:val="24"/>
        </w:rPr>
        <w:t>e’ve had to raise awareness of planning officers in Gwynedd to the existence of the national strategy, and I see that as being unbelievable.”</w:t>
      </w:r>
    </w:p>
    <w:p w14:paraId="4BE63E8B" w14:textId="77777777" w:rsidR="0035555B" w:rsidRPr="00E84C96" w:rsidRDefault="0035555B"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w:t>
      </w:r>
      <w:proofErr w:type="spellStart"/>
      <w:r w:rsidRPr="00E84C96">
        <w:rPr>
          <w:rFonts w:ascii="Times New Roman" w:hAnsi="Times New Roman" w:cs="Times New Roman"/>
          <w:sz w:val="24"/>
          <w:szCs w:val="24"/>
        </w:rPr>
        <w:t>Owain</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Llanaelhaearn</w:t>
      </w:r>
      <w:proofErr w:type="spellEnd"/>
      <w:r w:rsidRPr="00E84C96">
        <w:rPr>
          <w:rFonts w:ascii="Times New Roman" w:hAnsi="Times New Roman" w:cs="Times New Roman"/>
          <w:sz w:val="24"/>
          <w:szCs w:val="24"/>
        </w:rPr>
        <w:t>)</w:t>
      </w:r>
    </w:p>
    <w:p w14:paraId="5AFA4844" w14:textId="0FF44D3E" w:rsidR="0035555B" w:rsidRPr="00E84C96" w:rsidRDefault="0035555B" w:rsidP="00E84C96">
      <w:pPr>
        <w:spacing w:line="276" w:lineRule="auto"/>
        <w:jc w:val="both"/>
        <w:rPr>
          <w:rFonts w:ascii="Times New Roman" w:hAnsi="Times New Roman" w:cs="Times New Roman"/>
          <w:sz w:val="24"/>
          <w:szCs w:val="24"/>
          <w:highlight w:val="yellow"/>
        </w:rPr>
      </w:pPr>
      <w:r w:rsidRPr="00E84C96">
        <w:rPr>
          <w:rFonts w:ascii="Times New Roman" w:hAnsi="Times New Roman" w:cs="Times New Roman"/>
          <w:sz w:val="24"/>
          <w:szCs w:val="24"/>
        </w:rPr>
        <w:t xml:space="preserve">This </w:t>
      </w:r>
      <w:r w:rsidR="0044526C">
        <w:rPr>
          <w:rFonts w:ascii="Times New Roman" w:hAnsi="Times New Roman" w:cs="Times New Roman"/>
          <w:sz w:val="24"/>
          <w:szCs w:val="24"/>
        </w:rPr>
        <w:t>inconsistency</w:t>
      </w:r>
      <w:r w:rsidR="0044526C" w:rsidRPr="00E84C96">
        <w:rPr>
          <w:rFonts w:ascii="Times New Roman" w:hAnsi="Times New Roman" w:cs="Times New Roman"/>
          <w:sz w:val="24"/>
          <w:szCs w:val="24"/>
        </w:rPr>
        <w:t xml:space="preserve"> </w:t>
      </w:r>
      <w:r w:rsidR="004E4D93">
        <w:rPr>
          <w:rFonts w:ascii="Times New Roman" w:hAnsi="Times New Roman" w:cs="Times New Roman"/>
          <w:sz w:val="24"/>
          <w:szCs w:val="24"/>
        </w:rPr>
        <w:t>caused</w:t>
      </w:r>
      <w:r w:rsidRPr="00E84C96">
        <w:rPr>
          <w:rFonts w:ascii="Times New Roman" w:hAnsi="Times New Roman" w:cs="Times New Roman"/>
          <w:sz w:val="24"/>
          <w:szCs w:val="24"/>
        </w:rPr>
        <w:t xml:space="preserve"> co</w:t>
      </w:r>
      <w:r w:rsidR="0044526C">
        <w:rPr>
          <w:rFonts w:ascii="Times New Roman" w:hAnsi="Times New Roman" w:cs="Times New Roman"/>
          <w:sz w:val="24"/>
          <w:szCs w:val="24"/>
        </w:rPr>
        <w:t>nfusion amongst interviewees as to whether or not the</w:t>
      </w:r>
      <w:r w:rsidRPr="00E84C96">
        <w:rPr>
          <w:rFonts w:ascii="Times New Roman" w:hAnsi="Times New Roman" w:cs="Times New Roman"/>
          <w:sz w:val="24"/>
          <w:szCs w:val="24"/>
        </w:rPr>
        <w:t xml:space="preserve"> </w:t>
      </w:r>
      <w:r w:rsidR="0044526C">
        <w:rPr>
          <w:rFonts w:ascii="Times New Roman" w:hAnsi="Times New Roman" w:cs="Times New Roman"/>
          <w:sz w:val="24"/>
          <w:szCs w:val="24"/>
        </w:rPr>
        <w:t>sub-state government in Wales</w:t>
      </w:r>
      <w:r w:rsidRPr="00E84C96">
        <w:rPr>
          <w:rFonts w:ascii="Times New Roman" w:hAnsi="Times New Roman" w:cs="Times New Roman"/>
          <w:i/>
          <w:sz w:val="24"/>
          <w:szCs w:val="24"/>
        </w:rPr>
        <w:t xml:space="preserve"> </w:t>
      </w:r>
      <w:r w:rsidRPr="00D04817">
        <w:rPr>
          <w:rFonts w:ascii="Times New Roman" w:hAnsi="Times New Roman" w:cs="Times New Roman"/>
          <w:sz w:val="24"/>
          <w:szCs w:val="24"/>
        </w:rPr>
        <w:t>was</w:t>
      </w:r>
      <w:r w:rsidR="00D04817">
        <w:rPr>
          <w:rFonts w:ascii="Times New Roman" w:hAnsi="Times New Roman" w:cs="Times New Roman"/>
          <w:sz w:val="24"/>
          <w:szCs w:val="24"/>
        </w:rPr>
        <w:t xml:space="preserve"> in fact </w:t>
      </w:r>
      <w:r w:rsidRPr="00E84C96">
        <w:rPr>
          <w:rFonts w:ascii="Times New Roman" w:hAnsi="Times New Roman" w:cs="Times New Roman"/>
          <w:sz w:val="24"/>
          <w:szCs w:val="24"/>
        </w:rPr>
        <w:t xml:space="preserve">supportive of community </w:t>
      </w:r>
      <w:r w:rsidR="00B86D7B" w:rsidRPr="00E84C96">
        <w:rPr>
          <w:rFonts w:ascii="Times New Roman" w:hAnsi="Times New Roman" w:cs="Times New Roman"/>
          <w:sz w:val="24"/>
          <w:szCs w:val="24"/>
        </w:rPr>
        <w:t xml:space="preserve">renewables </w:t>
      </w:r>
      <w:r w:rsidR="00D04817">
        <w:rPr>
          <w:rFonts w:ascii="Times New Roman" w:hAnsi="Times New Roman" w:cs="Times New Roman"/>
          <w:sz w:val="24"/>
          <w:szCs w:val="24"/>
        </w:rPr>
        <w:t xml:space="preserve">becoming </w:t>
      </w:r>
      <w:r w:rsidR="00B86D7B" w:rsidRPr="00E84C96">
        <w:rPr>
          <w:rFonts w:ascii="Times New Roman" w:hAnsi="Times New Roman" w:cs="Times New Roman"/>
          <w:sz w:val="24"/>
          <w:szCs w:val="24"/>
        </w:rPr>
        <w:t>a key player within the</w:t>
      </w:r>
      <w:r w:rsidR="004C5A05">
        <w:rPr>
          <w:rFonts w:ascii="Times New Roman" w:hAnsi="Times New Roman" w:cs="Times New Roman"/>
          <w:sz w:val="24"/>
          <w:szCs w:val="24"/>
        </w:rPr>
        <w:t xml:space="preserve"> RE</w:t>
      </w:r>
      <w:r w:rsidR="00D11E6C" w:rsidRPr="00E84C96">
        <w:rPr>
          <w:rFonts w:ascii="Times New Roman" w:hAnsi="Times New Roman" w:cs="Times New Roman"/>
          <w:sz w:val="24"/>
          <w:szCs w:val="24"/>
        </w:rPr>
        <w:t xml:space="preserve"> </w:t>
      </w:r>
      <w:r w:rsidR="00D04817">
        <w:rPr>
          <w:rFonts w:ascii="Times New Roman" w:hAnsi="Times New Roman" w:cs="Times New Roman"/>
          <w:sz w:val="24"/>
          <w:szCs w:val="24"/>
        </w:rPr>
        <w:t>sector</w:t>
      </w:r>
      <w:r w:rsidR="00FB1C0A">
        <w:rPr>
          <w:rFonts w:ascii="Times New Roman" w:hAnsi="Times New Roman" w:cs="Times New Roman"/>
          <w:sz w:val="24"/>
          <w:szCs w:val="24"/>
        </w:rPr>
        <w:t xml:space="preserve"> (see also, Foreman, 2017)</w:t>
      </w:r>
      <w:r w:rsidR="00D04817">
        <w:rPr>
          <w:rFonts w:ascii="Times New Roman" w:hAnsi="Times New Roman" w:cs="Times New Roman"/>
          <w:sz w:val="24"/>
          <w:szCs w:val="24"/>
        </w:rPr>
        <w:t xml:space="preserve">. </w:t>
      </w:r>
      <w:r w:rsidRPr="00E84C96">
        <w:rPr>
          <w:rFonts w:ascii="Times New Roman" w:hAnsi="Times New Roman" w:cs="Times New Roman"/>
          <w:sz w:val="24"/>
          <w:szCs w:val="24"/>
        </w:rPr>
        <w:t xml:space="preserve">Cwm Arian, a </w:t>
      </w:r>
      <w:r w:rsidR="007D78DF">
        <w:rPr>
          <w:rFonts w:ascii="Times New Roman" w:hAnsi="Times New Roman" w:cs="Times New Roman"/>
          <w:sz w:val="24"/>
          <w:szCs w:val="24"/>
        </w:rPr>
        <w:t>CEP</w:t>
      </w:r>
      <w:r w:rsidRPr="00E84C96">
        <w:rPr>
          <w:rFonts w:ascii="Times New Roman" w:hAnsi="Times New Roman" w:cs="Times New Roman"/>
          <w:sz w:val="24"/>
          <w:szCs w:val="24"/>
        </w:rPr>
        <w:t xml:space="preserve"> in Ceredigion</w:t>
      </w:r>
      <w:r w:rsidR="00D11E6C" w:rsidRPr="00E84C96">
        <w:rPr>
          <w:rFonts w:ascii="Times New Roman" w:hAnsi="Times New Roman" w:cs="Times New Roman"/>
          <w:sz w:val="24"/>
          <w:szCs w:val="24"/>
        </w:rPr>
        <w:t>, was used as an example to illustrate the</w:t>
      </w:r>
      <w:r w:rsidRPr="00E84C96">
        <w:rPr>
          <w:rFonts w:ascii="Times New Roman" w:hAnsi="Times New Roman" w:cs="Times New Roman"/>
          <w:sz w:val="24"/>
          <w:szCs w:val="24"/>
        </w:rPr>
        <w:t xml:space="preserve"> disjointed relationship b</w:t>
      </w:r>
      <w:r w:rsidR="00D11E6C" w:rsidRPr="00E84C96">
        <w:rPr>
          <w:rFonts w:ascii="Times New Roman" w:hAnsi="Times New Roman" w:cs="Times New Roman"/>
          <w:sz w:val="24"/>
          <w:szCs w:val="24"/>
        </w:rPr>
        <w:t xml:space="preserve">etween </w:t>
      </w:r>
      <w:r w:rsidR="00012A58">
        <w:rPr>
          <w:rFonts w:ascii="Times New Roman" w:hAnsi="Times New Roman" w:cs="Times New Roman"/>
          <w:sz w:val="24"/>
          <w:szCs w:val="24"/>
        </w:rPr>
        <w:t>the</w:t>
      </w:r>
      <w:r w:rsidR="0044526C">
        <w:rPr>
          <w:rFonts w:ascii="Times New Roman" w:hAnsi="Times New Roman" w:cs="Times New Roman"/>
          <w:sz w:val="24"/>
          <w:szCs w:val="24"/>
        </w:rPr>
        <w:t xml:space="preserve"> </w:t>
      </w:r>
      <w:r w:rsidR="00D11E6C" w:rsidRPr="00E84C96">
        <w:rPr>
          <w:rFonts w:ascii="Times New Roman" w:hAnsi="Times New Roman" w:cs="Times New Roman"/>
          <w:sz w:val="24"/>
          <w:szCs w:val="24"/>
        </w:rPr>
        <w:t xml:space="preserve">Welsh </w:t>
      </w:r>
      <w:r w:rsidR="00012A58">
        <w:rPr>
          <w:rFonts w:ascii="Times New Roman" w:hAnsi="Times New Roman" w:cs="Times New Roman"/>
          <w:sz w:val="24"/>
          <w:szCs w:val="24"/>
        </w:rPr>
        <w:t>Assembly Government</w:t>
      </w:r>
      <w:r w:rsidR="0005310B">
        <w:rPr>
          <w:rFonts w:ascii="Times New Roman" w:hAnsi="Times New Roman" w:cs="Times New Roman"/>
          <w:sz w:val="24"/>
          <w:szCs w:val="24"/>
        </w:rPr>
        <w:t xml:space="preserve"> </w:t>
      </w:r>
      <w:r w:rsidRPr="00E84C96">
        <w:rPr>
          <w:rFonts w:ascii="Times New Roman" w:hAnsi="Times New Roman" w:cs="Times New Roman"/>
          <w:sz w:val="24"/>
          <w:szCs w:val="24"/>
        </w:rPr>
        <w:t xml:space="preserve">and local </w:t>
      </w:r>
      <w:r w:rsidR="00C304E6" w:rsidRPr="00E84C96">
        <w:rPr>
          <w:rFonts w:ascii="Times New Roman" w:hAnsi="Times New Roman" w:cs="Times New Roman"/>
          <w:sz w:val="24"/>
          <w:szCs w:val="24"/>
        </w:rPr>
        <w:t>councils</w:t>
      </w:r>
      <w:r w:rsidRPr="00E84C96">
        <w:rPr>
          <w:rFonts w:ascii="Times New Roman" w:hAnsi="Times New Roman" w:cs="Times New Roman"/>
          <w:sz w:val="24"/>
          <w:szCs w:val="24"/>
        </w:rPr>
        <w:t xml:space="preserve">, </w:t>
      </w:r>
    </w:p>
    <w:p w14:paraId="4C3F2950" w14:textId="7099C64C" w:rsidR="0035555B" w:rsidRPr="0044526C" w:rsidRDefault="0035555B" w:rsidP="00E84C96">
      <w:pPr>
        <w:spacing w:line="276" w:lineRule="auto"/>
        <w:ind w:left="720"/>
        <w:jc w:val="both"/>
        <w:rPr>
          <w:rFonts w:ascii="Times New Roman" w:hAnsi="Times New Roman" w:cs="Times New Roman"/>
          <w:sz w:val="24"/>
          <w:szCs w:val="24"/>
        </w:rPr>
      </w:pPr>
      <w:r w:rsidRPr="0044526C">
        <w:rPr>
          <w:rFonts w:ascii="Times New Roman" w:hAnsi="Times New Roman" w:cs="Times New Roman"/>
          <w:sz w:val="24"/>
          <w:szCs w:val="24"/>
        </w:rPr>
        <w:t xml:space="preserve">“Nationally, the Assembly are very supportive of community things but when it comes to local decisions…I would like to see that the Assembly steps in and say – </w:t>
      </w:r>
      <w:r w:rsidR="0005310B">
        <w:rPr>
          <w:rFonts w:ascii="Times New Roman" w:hAnsi="Times New Roman" w:cs="Times New Roman"/>
          <w:sz w:val="24"/>
          <w:szCs w:val="24"/>
        </w:rPr>
        <w:t>‘</w:t>
      </w:r>
      <w:r w:rsidRPr="0044526C">
        <w:rPr>
          <w:rFonts w:ascii="Times New Roman" w:hAnsi="Times New Roman" w:cs="Times New Roman"/>
          <w:sz w:val="24"/>
          <w:szCs w:val="24"/>
        </w:rPr>
        <w:t>what the hell is going on here?</w:t>
      </w:r>
      <w:r w:rsidR="0005310B">
        <w:rPr>
          <w:rFonts w:ascii="Times New Roman" w:hAnsi="Times New Roman" w:cs="Times New Roman"/>
          <w:sz w:val="24"/>
          <w:szCs w:val="24"/>
        </w:rPr>
        <w:t>’</w:t>
      </w:r>
      <w:r w:rsidRPr="0044526C">
        <w:rPr>
          <w:rFonts w:ascii="Times New Roman" w:hAnsi="Times New Roman" w:cs="Times New Roman"/>
          <w:sz w:val="24"/>
          <w:szCs w:val="24"/>
        </w:rPr>
        <w:t xml:space="preserve"> Like what happened to Cwm Arian, where they were refused [planning]. In my opinion Carl </w:t>
      </w:r>
      <w:proofErr w:type="spellStart"/>
      <w:r w:rsidRPr="0044526C">
        <w:rPr>
          <w:rFonts w:ascii="Times New Roman" w:hAnsi="Times New Roman" w:cs="Times New Roman"/>
          <w:sz w:val="24"/>
          <w:szCs w:val="24"/>
        </w:rPr>
        <w:t>Sargeant</w:t>
      </w:r>
      <w:proofErr w:type="spellEnd"/>
      <w:r w:rsidR="00D11E6C" w:rsidRPr="0044526C">
        <w:rPr>
          <w:rStyle w:val="FootnoteReference"/>
          <w:rFonts w:ascii="Times New Roman" w:hAnsi="Times New Roman" w:cs="Times New Roman"/>
          <w:sz w:val="24"/>
          <w:szCs w:val="24"/>
        </w:rPr>
        <w:footnoteReference w:id="4"/>
      </w:r>
      <w:r w:rsidRPr="0044526C">
        <w:rPr>
          <w:rFonts w:ascii="Times New Roman" w:hAnsi="Times New Roman" w:cs="Times New Roman"/>
          <w:sz w:val="24"/>
          <w:szCs w:val="24"/>
        </w:rPr>
        <w:t xml:space="preserve"> should have stepped in at that point, and said – </w:t>
      </w:r>
      <w:r w:rsidR="0005310B">
        <w:rPr>
          <w:rFonts w:ascii="Times New Roman" w:hAnsi="Times New Roman" w:cs="Times New Roman"/>
          <w:sz w:val="24"/>
          <w:szCs w:val="24"/>
        </w:rPr>
        <w:t>‘</w:t>
      </w:r>
      <w:r w:rsidRPr="0044526C">
        <w:rPr>
          <w:rFonts w:ascii="Times New Roman" w:hAnsi="Times New Roman" w:cs="Times New Roman"/>
          <w:sz w:val="24"/>
          <w:szCs w:val="24"/>
        </w:rPr>
        <w:t>What are you doing here?</w:t>
      </w:r>
      <w:r w:rsidR="0044526C">
        <w:rPr>
          <w:rFonts w:ascii="Times New Roman" w:hAnsi="Times New Roman" w:cs="Times New Roman"/>
          <w:sz w:val="24"/>
          <w:szCs w:val="24"/>
        </w:rPr>
        <w:t xml:space="preserve"> This is a community project!</w:t>
      </w:r>
      <w:r w:rsidRPr="0044526C">
        <w:rPr>
          <w:rFonts w:ascii="Times New Roman" w:hAnsi="Times New Roman" w:cs="Times New Roman"/>
          <w:sz w:val="24"/>
          <w:szCs w:val="24"/>
        </w:rPr>
        <w:t xml:space="preserve"> This community here are going to have £400,000 per annum back</w:t>
      </w:r>
      <w:r w:rsidR="00D11E6C" w:rsidRPr="0044526C">
        <w:rPr>
          <w:rFonts w:ascii="Times New Roman" w:hAnsi="Times New Roman" w:cs="Times New Roman"/>
          <w:sz w:val="24"/>
          <w:szCs w:val="24"/>
        </w:rPr>
        <w:t>,</w:t>
      </w:r>
      <w:r w:rsidRPr="0044526C">
        <w:rPr>
          <w:rFonts w:ascii="Times New Roman" w:hAnsi="Times New Roman" w:cs="Times New Roman"/>
          <w:sz w:val="24"/>
          <w:szCs w:val="24"/>
        </w:rPr>
        <w:t xml:space="preserve"> </w:t>
      </w:r>
      <w:r w:rsidR="0044526C">
        <w:rPr>
          <w:rFonts w:ascii="Times New Roman" w:hAnsi="Times New Roman" w:cs="Times New Roman"/>
          <w:sz w:val="24"/>
          <w:szCs w:val="24"/>
        </w:rPr>
        <w:t>in the case of Cwm Arian…T</w:t>
      </w:r>
      <w:r w:rsidRPr="0044526C">
        <w:rPr>
          <w:rFonts w:ascii="Times New Roman" w:hAnsi="Times New Roman" w:cs="Times New Roman"/>
          <w:sz w:val="24"/>
          <w:szCs w:val="24"/>
        </w:rPr>
        <w:t xml:space="preserve">hat negates </w:t>
      </w:r>
      <w:r w:rsidR="0044526C">
        <w:rPr>
          <w:rFonts w:ascii="Times New Roman" w:hAnsi="Times New Roman" w:cs="Times New Roman"/>
          <w:sz w:val="24"/>
          <w:szCs w:val="24"/>
        </w:rPr>
        <w:t>the visual impact, end of story -</w:t>
      </w:r>
      <w:r w:rsidRPr="0044526C">
        <w:rPr>
          <w:rFonts w:ascii="Times New Roman" w:hAnsi="Times New Roman" w:cs="Times New Roman"/>
          <w:sz w:val="24"/>
          <w:szCs w:val="24"/>
        </w:rPr>
        <w:t xml:space="preserve"> they’re having their planning.</w:t>
      </w:r>
      <w:r w:rsidR="001001EB">
        <w:rPr>
          <w:rFonts w:ascii="Times New Roman" w:hAnsi="Times New Roman" w:cs="Times New Roman"/>
          <w:sz w:val="24"/>
          <w:szCs w:val="24"/>
        </w:rPr>
        <w:t>’</w:t>
      </w:r>
      <w:r w:rsidRPr="0044526C">
        <w:rPr>
          <w:rFonts w:ascii="Times New Roman" w:hAnsi="Times New Roman" w:cs="Times New Roman"/>
          <w:sz w:val="24"/>
          <w:szCs w:val="24"/>
        </w:rPr>
        <w:t>”</w:t>
      </w:r>
    </w:p>
    <w:p w14:paraId="2E20C738" w14:textId="77777777" w:rsidR="0035555B" w:rsidRPr="00E84C96" w:rsidRDefault="0035555B"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w:t>
      </w:r>
      <w:proofErr w:type="spellStart"/>
      <w:r w:rsidRPr="00E84C96">
        <w:rPr>
          <w:rFonts w:ascii="Times New Roman" w:hAnsi="Times New Roman" w:cs="Times New Roman"/>
          <w:sz w:val="24"/>
          <w:szCs w:val="24"/>
        </w:rPr>
        <w:t>Owain</w:t>
      </w:r>
      <w:proofErr w:type="spellEnd"/>
      <w:r w:rsidRPr="00E84C96">
        <w:rPr>
          <w:rFonts w:ascii="Times New Roman" w:hAnsi="Times New Roman" w:cs="Times New Roman"/>
          <w:sz w:val="24"/>
          <w:szCs w:val="24"/>
        </w:rPr>
        <w:t xml:space="preserve">, </w:t>
      </w:r>
      <w:proofErr w:type="spellStart"/>
      <w:r w:rsidRPr="00E84C96">
        <w:rPr>
          <w:rFonts w:ascii="Times New Roman" w:hAnsi="Times New Roman" w:cs="Times New Roman"/>
          <w:sz w:val="24"/>
          <w:szCs w:val="24"/>
        </w:rPr>
        <w:t>Llanaelhaearn</w:t>
      </w:r>
      <w:proofErr w:type="spellEnd"/>
      <w:r w:rsidRPr="00E84C96">
        <w:rPr>
          <w:rFonts w:ascii="Times New Roman" w:hAnsi="Times New Roman" w:cs="Times New Roman"/>
          <w:sz w:val="24"/>
          <w:szCs w:val="24"/>
        </w:rPr>
        <w:t>)</w:t>
      </w:r>
    </w:p>
    <w:p w14:paraId="4A4C9A7A" w14:textId="6BA992A8" w:rsidR="00012A58" w:rsidRDefault="0044526C" w:rsidP="00012A5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general, </w:t>
      </w:r>
      <w:r w:rsidR="00C36075" w:rsidRPr="00E84C96">
        <w:rPr>
          <w:rFonts w:ascii="Times New Roman" w:hAnsi="Times New Roman" w:cs="Times New Roman"/>
          <w:sz w:val="24"/>
          <w:szCs w:val="24"/>
        </w:rPr>
        <w:t xml:space="preserve">interviewees </w:t>
      </w:r>
      <w:r w:rsidR="00FB53E9">
        <w:rPr>
          <w:rFonts w:ascii="Times New Roman" w:hAnsi="Times New Roman" w:cs="Times New Roman"/>
          <w:sz w:val="24"/>
          <w:szCs w:val="24"/>
        </w:rPr>
        <w:t>described</w:t>
      </w:r>
      <w:r w:rsidR="0035555B" w:rsidRPr="00E84C96">
        <w:rPr>
          <w:rFonts w:ascii="Times New Roman" w:hAnsi="Times New Roman" w:cs="Times New Roman"/>
          <w:sz w:val="24"/>
          <w:szCs w:val="24"/>
        </w:rPr>
        <w:t xml:space="preserve"> </w:t>
      </w:r>
      <w:r w:rsidR="00FB3735">
        <w:rPr>
          <w:rFonts w:ascii="Times New Roman" w:hAnsi="Times New Roman" w:cs="Times New Roman"/>
          <w:sz w:val="24"/>
          <w:szCs w:val="24"/>
        </w:rPr>
        <w:t xml:space="preserve">some </w:t>
      </w:r>
      <w:r w:rsidR="0035555B" w:rsidRPr="00E84C96">
        <w:rPr>
          <w:rFonts w:ascii="Times New Roman" w:hAnsi="Times New Roman" w:cs="Times New Roman"/>
          <w:sz w:val="24"/>
          <w:szCs w:val="24"/>
        </w:rPr>
        <w:t>Welsh Assembly</w:t>
      </w:r>
      <w:r w:rsidR="00C22DAB">
        <w:rPr>
          <w:rFonts w:ascii="Times New Roman" w:hAnsi="Times New Roman" w:cs="Times New Roman"/>
          <w:sz w:val="24"/>
          <w:szCs w:val="24"/>
        </w:rPr>
        <w:t xml:space="preserve"> Members as forward-thinking</w:t>
      </w:r>
      <w:r w:rsidR="00C22DAB" w:rsidRPr="00E84C96">
        <w:rPr>
          <w:rFonts w:ascii="Times New Roman" w:hAnsi="Times New Roman" w:cs="Times New Roman"/>
          <w:sz w:val="24"/>
          <w:szCs w:val="24"/>
        </w:rPr>
        <w:t xml:space="preserve"> </w:t>
      </w:r>
      <w:r w:rsidR="0035555B" w:rsidRPr="00E84C96">
        <w:rPr>
          <w:rFonts w:ascii="Times New Roman" w:hAnsi="Times New Roman" w:cs="Times New Roman"/>
          <w:sz w:val="24"/>
          <w:szCs w:val="24"/>
        </w:rPr>
        <w:t xml:space="preserve">and innovative, with many named as being particularly keen on the development of the </w:t>
      </w:r>
      <w:r w:rsidR="00FB53E9">
        <w:rPr>
          <w:rFonts w:ascii="Times New Roman" w:hAnsi="Times New Roman" w:cs="Times New Roman"/>
          <w:sz w:val="24"/>
          <w:szCs w:val="24"/>
        </w:rPr>
        <w:t xml:space="preserve">community energy </w:t>
      </w:r>
      <w:r w:rsidR="0035555B" w:rsidRPr="00E84C96">
        <w:rPr>
          <w:rFonts w:ascii="Times New Roman" w:hAnsi="Times New Roman" w:cs="Times New Roman"/>
          <w:sz w:val="24"/>
          <w:szCs w:val="24"/>
        </w:rPr>
        <w:t xml:space="preserve">sector. There was also a belief that the Welsh </w:t>
      </w:r>
      <w:r w:rsidR="00FB3735">
        <w:rPr>
          <w:rFonts w:ascii="Times New Roman" w:hAnsi="Times New Roman" w:cs="Times New Roman"/>
          <w:sz w:val="24"/>
          <w:szCs w:val="24"/>
        </w:rPr>
        <w:t xml:space="preserve">Assembly </w:t>
      </w:r>
      <w:r w:rsidR="0035555B" w:rsidRPr="00E84C96">
        <w:rPr>
          <w:rFonts w:ascii="Times New Roman" w:hAnsi="Times New Roman" w:cs="Times New Roman"/>
          <w:sz w:val="24"/>
          <w:szCs w:val="24"/>
        </w:rPr>
        <w:t xml:space="preserve">Government would </w:t>
      </w:r>
      <w:r w:rsidR="00FB53E9">
        <w:rPr>
          <w:rFonts w:ascii="Times New Roman" w:hAnsi="Times New Roman" w:cs="Times New Roman"/>
          <w:sz w:val="24"/>
          <w:szCs w:val="24"/>
        </w:rPr>
        <w:t>consent</w:t>
      </w:r>
      <w:r w:rsidR="00FB53E9" w:rsidRPr="00E84C96">
        <w:rPr>
          <w:rFonts w:ascii="Times New Roman" w:hAnsi="Times New Roman" w:cs="Times New Roman"/>
          <w:sz w:val="24"/>
          <w:szCs w:val="24"/>
        </w:rPr>
        <w:t xml:space="preserve"> </w:t>
      </w:r>
      <w:r w:rsidR="00FB53E9">
        <w:rPr>
          <w:rFonts w:ascii="Times New Roman" w:hAnsi="Times New Roman" w:cs="Times New Roman"/>
          <w:sz w:val="24"/>
          <w:szCs w:val="24"/>
        </w:rPr>
        <w:t xml:space="preserve">to </w:t>
      </w:r>
      <w:r w:rsidR="0035555B" w:rsidRPr="00E84C96">
        <w:rPr>
          <w:rFonts w:ascii="Times New Roman" w:hAnsi="Times New Roman" w:cs="Times New Roman"/>
          <w:sz w:val="24"/>
          <w:szCs w:val="24"/>
        </w:rPr>
        <w:t xml:space="preserve">the project in </w:t>
      </w:r>
      <w:proofErr w:type="spellStart"/>
      <w:r w:rsidR="0035555B" w:rsidRPr="00E84C96">
        <w:rPr>
          <w:rFonts w:ascii="Times New Roman" w:hAnsi="Times New Roman" w:cs="Times New Roman"/>
          <w:sz w:val="24"/>
          <w:szCs w:val="24"/>
        </w:rPr>
        <w:t>Llanaelhaearn</w:t>
      </w:r>
      <w:proofErr w:type="spellEnd"/>
      <w:r w:rsidR="0035555B" w:rsidRPr="00E84C96">
        <w:rPr>
          <w:rFonts w:ascii="Times New Roman" w:hAnsi="Times New Roman" w:cs="Times New Roman"/>
          <w:sz w:val="24"/>
          <w:szCs w:val="24"/>
        </w:rPr>
        <w:t xml:space="preserve"> if </w:t>
      </w:r>
      <w:r w:rsidR="001001EB">
        <w:rPr>
          <w:rFonts w:ascii="Times New Roman" w:hAnsi="Times New Roman" w:cs="Times New Roman"/>
          <w:sz w:val="24"/>
          <w:szCs w:val="24"/>
        </w:rPr>
        <w:t>planning was denied by Gwynedd C</w:t>
      </w:r>
      <w:r w:rsidR="0035555B" w:rsidRPr="00E84C96">
        <w:rPr>
          <w:rFonts w:ascii="Times New Roman" w:hAnsi="Times New Roman" w:cs="Times New Roman"/>
          <w:sz w:val="24"/>
          <w:szCs w:val="24"/>
        </w:rPr>
        <w:t>ouncil.</w:t>
      </w:r>
      <w:r w:rsidR="00C22DAB">
        <w:rPr>
          <w:rFonts w:ascii="Times New Roman" w:hAnsi="Times New Roman" w:cs="Times New Roman"/>
          <w:sz w:val="24"/>
          <w:szCs w:val="24"/>
        </w:rPr>
        <w:t xml:space="preserve"> </w:t>
      </w:r>
      <w:r w:rsidR="00E74950">
        <w:rPr>
          <w:rFonts w:ascii="Times New Roman" w:hAnsi="Times New Roman" w:cs="Times New Roman"/>
          <w:sz w:val="24"/>
          <w:szCs w:val="24"/>
        </w:rPr>
        <w:t>Some interviewees saw the Welsh Assembly as broadly supportive, and local authorities as uninterested or uninformed</w:t>
      </w:r>
      <w:r w:rsidR="00D04817">
        <w:rPr>
          <w:rFonts w:ascii="Times New Roman" w:hAnsi="Times New Roman" w:cs="Times New Roman"/>
          <w:sz w:val="24"/>
          <w:szCs w:val="24"/>
        </w:rPr>
        <w:t xml:space="preserve">. </w:t>
      </w:r>
      <w:r w:rsidR="00E74950">
        <w:rPr>
          <w:rFonts w:ascii="Times New Roman" w:hAnsi="Times New Roman" w:cs="Times New Roman"/>
          <w:sz w:val="24"/>
          <w:szCs w:val="24"/>
        </w:rPr>
        <w:t>I</w:t>
      </w:r>
      <w:r w:rsidR="004B5393">
        <w:rPr>
          <w:rFonts w:ascii="Times New Roman" w:hAnsi="Times New Roman" w:cs="Times New Roman"/>
          <w:sz w:val="24"/>
          <w:szCs w:val="24"/>
        </w:rPr>
        <w:t>nterviewees desired a</w:t>
      </w:r>
      <w:r w:rsidR="00D04817">
        <w:rPr>
          <w:rFonts w:ascii="Times New Roman" w:hAnsi="Times New Roman" w:cs="Times New Roman"/>
          <w:sz w:val="24"/>
          <w:szCs w:val="24"/>
        </w:rPr>
        <w:t xml:space="preserve"> </w:t>
      </w:r>
      <w:r w:rsidR="00FB53E9">
        <w:rPr>
          <w:rFonts w:ascii="Times New Roman" w:hAnsi="Times New Roman" w:cs="Times New Roman"/>
          <w:sz w:val="24"/>
          <w:szCs w:val="24"/>
        </w:rPr>
        <w:t xml:space="preserve">stronger, more </w:t>
      </w:r>
      <w:r w:rsidR="0035555B" w:rsidRPr="00E84C96">
        <w:rPr>
          <w:rFonts w:ascii="Times New Roman" w:hAnsi="Times New Roman" w:cs="Times New Roman"/>
          <w:sz w:val="24"/>
          <w:szCs w:val="24"/>
        </w:rPr>
        <w:t xml:space="preserve">coherent policy </w:t>
      </w:r>
      <w:r w:rsidR="00012A58">
        <w:rPr>
          <w:rFonts w:ascii="Times New Roman" w:hAnsi="Times New Roman" w:cs="Times New Roman"/>
          <w:sz w:val="24"/>
          <w:szCs w:val="24"/>
        </w:rPr>
        <w:t xml:space="preserve">that was thoroughly understood and practiced by </w:t>
      </w:r>
      <w:r w:rsidR="004B5393">
        <w:rPr>
          <w:rFonts w:ascii="Times New Roman" w:hAnsi="Times New Roman" w:cs="Times New Roman"/>
          <w:sz w:val="24"/>
          <w:szCs w:val="24"/>
        </w:rPr>
        <w:t>all levels of government</w:t>
      </w:r>
      <w:r w:rsidR="0035555B" w:rsidRPr="00E84C96">
        <w:rPr>
          <w:rFonts w:ascii="Times New Roman" w:hAnsi="Times New Roman" w:cs="Times New Roman"/>
          <w:sz w:val="24"/>
          <w:szCs w:val="24"/>
        </w:rPr>
        <w:t xml:space="preserve">. </w:t>
      </w:r>
      <w:r w:rsidR="005E1A8C">
        <w:rPr>
          <w:rFonts w:ascii="Times New Roman" w:hAnsi="Times New Roman" w:cs="Times New Roman"/>
          <w:sz w:val="24"/>
          <w:szCs w:val="24"/>
        </w:rPr>
        <w:t>M</w:t>
      </w:r>
      <w:r w:rsidR="00012A58" w:rsidRPr="00E84C96">
        <w:rPr>
          <w:rFonts w:ascii="Times New Roman" w:hAnsi="Times New Roman" w:cs="Times New Roman"/>
          <w:sz w:val="24"/>
          <w:szCs w:val="24"/>
        </w:rPr>
        <w:t xml:space="preserve">any of the interviewees in Wales </w:t>
      </w:r>
      <w:r w:rsidR="005E1A8C">
        <w:rPr>
          <w:rFonts w:ascii="Times New Roman" w:hAnsi="Times New Roman" w:cs="Times New Roman"/>
          <w:sz w:val="24"/>
          <w:szCs w:val="24"/>
        </w:rPr>
        <w:t xml:space="preserve">also </w:t>
      </w:r>
      <w:r w:rsidR="00012A58" w:rsidRPr="00E84C96">
        <w:rPr>
          <w:rFonts w:ascii="Times New Roman" w:hAnsi="Times New Roman" w:cs="Times New Roman"/>
          <w:sz w:val="24"/>
          <w:szCs w:val="24"/>
        </w:rPr>
        <w:t>s</w:t>
      </w:r>
      <w:r w:rsidR="005E1A8C">
        <w:rPr>
          <w:rFonts w:ascii="Times New Roman" w:hAnsi="Times New Roman" w:cs="Times New Roman"/>
          <w:sz w:val="24"/>
          <w:szCs w:val="24"/>
        </w:rPr>
        <w:t xml:space="preserve">uggested that </w:t>
      </w:r>
      <w:r w:rsidR="00012A58" w:rsidRPr="00E84C96">
        <w:rPr>
          <w:rFonts w:ascii="Times New Roman" w:hAnsi="Times New Roman" w:cs="Times New Roman"/>
          <w:sz w:val="24"/>
          <w:szCs w:val="24"/>
        </w:rPr>
        <w:t>more legislative powers for all energy dev</w:t>
      </w:r>
      <w:r w:rsidR="005E1A8C">
        <w:rPr>
          <w:rFonts w:ascii="Times New Roman" w:hAnsi="Times New Roman" w:cs="Times New Roman"/>
          <w:sz w:val="24"/>
          <w:szCs w:val="24"/>
        </w:rPr>
        <w:t>elopments should be devolved. Some i</w:t>
      </w:r>
      <w:r w:rsidR="00CA7D01">
        <w:rPr>
          <w:rFonts w:ascii="Times New Roman" w:hAnsi="Times New Roman" w:cs="Times New Roman"/>
          <w:sz w:val="24"/>
          <w:szCs w:val="24"/>
        </w:rPr>
        <w:t>nterviewees perceived that this would ensure greater support for CEPs.</w:t>
      </w:r>
      <w:r w:rsidR="005E1A8C">
        <w:rPr>
          <w:rFonts w:ascii="Times New Roman" w:hAnsi="Times New Roman" w:cs="Times New Roman"/>
          <w:sz w:val="24"/>
          <w:szCs w:val="24"/>
        </w:rPr>
        <w:t xml:space="preserve"> </w:t>
      </w:r>
    </w:p>
    <w:p w14:paraId="05ABBE6D" w14:textId="21B65EF9" w:rsidR="00382EB1" w:rsidRDefault="00012A58"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Another </w:t>
      </w:r>
      <w:r w:rsidR="0035555B" w:rsidRPr="00E84C96">
        <w:rPr>
          <w:rFonts w:ascii="Times New Roman" w:hAnsi="Times New Roman" w:cs="Times New Roman"/>
          <w:sz w:val="24"/>
          <w:szCs w:val="24"/>
        </w:rPr>
        <w:t xml:space="preserve">suggestion </w:t>
      </w:r>
      <w:r>
        <w:rPr>
          <w:rFonts w:ascii="Times New Roman" w:hAnsi="Times New Roman" w:cs="Times New Roman"/>
          <w:sz w:val="24"/>
          <w:szCs w:val="24"/>
        </w:rPr>
        <w:t>made</w:t>
      </w:r>
      <w:r w:rsidR="0071498E">
        <w:rPr>
          <w:rFonts w:ascii="Times New Roman" w:hAnsi="Times New Roman" w:cs="Times New Roman"/>
          <w:sz w:val="24"/>
          <w:szCs w:val="24"/>
        </w:rPr>
        <w:t xml:space="preserve"> by some interviewees</w:t>
      </w:r>
      <w:r>
        <w:rPr>
          <w:rFonts w:ascii="Times New Roman" w:hAnsi="Times New Roman" w:cs="Times New Roman"/>
          <w:sz w:val="24"/>
          <w:szCs w:val="24"/>
        </w:rPr>
        <w:t xml:space="preserve"> in relation to policy development </w:t>
      </w:r>
      <w:r w:rsidR="0035555B" w:rsidRPr="00E84C96">
        <w:rPr>
          <w:rFonts w:ascii="Times New Roman" w:hAnsi="Times New Roman" w:cs="Times New Roman"/>
          <w:sz w:val="24"/>
          <w:szCs w:val="24"/>
        </w:rPr>
        <w:t xml:space="preserve">was that the </w:t>
      </w:r>
      <w:r w:rsidR="00FB53E9">
        <w:rPr>
          <w:rFonts w:ascii="Times New Roman" w:hAnsi="Times New Roman" w:cs="Times New Roman"/>
          <w:sz w:val="24"/>
          <w:szCs w:val="24"/>
        </w:rPr>
        <w:t xml:space="preserve">Welsh </w:t>
      </w:r>
      <w:r w:rsidR="00D04817">
        <w:rPr>
          <w:rFonts w:ascii="Times New Roman" w:hAnsi="Times New Roman" w:cs="Times New Roman"/>
          <w:sz w:val="24"/>
          <w:szCs w:val="24"/>
        </w:rPr>
        <w:t>G</w:t>
      </w:r>
      <w:r w:rsidR="0035555B" w:rsidRPr="00E84C96">
        <w:rPr>
          <w:rFonts w:ascii="Times New Roman" w:hAnsi="Times New Roman" w:cs="Times New Roman"/>
          <w:sz w:val="24"/>
          <w:szCs w:val="24"/>
        </w:rPr>
        <w:t>overnment should give preferential treatment to community wind turbines</w:t>
      </w:r>
      <w:r w:rsidR="0045527B">
        <w:rPr>
          <w:rFonts w:ascii="Times New Roman" w:hAnsi="Times New Roman" w:cs="Times New Roman"/>
          <w:sz w:val="24"/>
          <w:szCs w:val="24"/>
        </w:rPr>
        <w:t xml:space="preserve"> (see also </w:t>
      </w:r>
      <w:proofErr w:type="spellStart"/>
      <w:r w:rsidR="002253E9">
        <w:rPr>
          <w:rFonts w:ascii="Times New Roman" w:hAnsi="Times New Roman" w:cs="Times New Roman"/>
          <w:sz w:val="24"/>
          <w:szCs w:val="24"/>
        </w:rPr>
        <w:t>Clubb</w:t>
      </w:r>
      <w:proofErr w:type="spellEnd"/>
      <w:r w:rsidR="005E1A8C">
        <w:rPr>
          <w:rFonts w:ascii="Times New Roman" w:hAnsi="Times New Roman" w:cs="Times New Roman"/>
          <w:sz w:val="24"/>
          <w:szCs w:val="24"/>
        </w:rPr>
        <w:t>, 2017)</w:t>
      </w:r>
      <w:r w:rsidR="0035555B" w:rsidRPr="00E84C96">
        <w:rPr>
          <w:rFonts w:ascii="Times New Roman" w:hAnsi="Times New Roman" w:cs="Times New Roman"/>
          <w:sz w:val="24"/>
          <w:szCs w:val="24"/>
        </w:rPr>
        <w:t xml:space="preserve">, </w:t>
      </w:r>
      <w:r w:rsidR="009064CA">
        <w:rPr>
          <w:rFonts w:ascii="Times New Roman" w:hAnsi="Times New Roman" w:cs="Times New Roman"/>
          <w:sz w:val="24"/>
          <w:szCs w:val="24"/>
        </w:rPr>
        <w:t>with clarification given over what is considered a community development</w:t>
      </w:r>
      <w:r w:rsidR="00735BDA">
        <w:rPr>
          <w:rFonts w:ascii="Times New Roman" w:hAnsi="Times New Roman" w:cs="Times New Roman"/>
          <w:sz w:val="24"/>
          <w:szCs w:val="24"/>
        </w:rPr>
        <w:t xml:space="preserve">.  </w:t>
      </w:r>
      <w:r w:rsidR="00D04817">
        <w:rPr>
          <w:rFonts w:ascii="Times New Roman" w:hAnsi="Times New Roman" w:cs="Times New Roman"/>
          <w:sz w:val="24"/>
          <w:szCs w:val="24"/>
        </w:rPr>
        <w:t xml:space="preserve">This preferential treatment, </w:t>
      </w:r>
      <w:r w:rsidR="00014C40">
        <w:rPr>
          <w:rFonts w:ascii="Times New Roman" w:hAnsi="Times New Roman" w:cs="Times New Roman"/>
          <w:sz w:val="24"/>
          <w:szCs w:val="24"/>
        </w:rPr>
        <w:t xml:space="preserve">it was posed, </w:t>
      </w:r>
      <w:r w:rsidR="00D04817">
        <w:rPr>
          <w:rFonts w:ascii="Times New Roman" w:hAnsi="Times New Roman" w:cs="Times New Roman"/>
          <w:sz w:val="24"/>
          <w:szCs w:val="24"/>
        </w:rPr>
        <w:t>could be a way of resetting the balance between the ingrain</w:t>
      </w:r>
      <w:r w:rsidR="00014C40">
        <w:rPr>
          <w:rFonts w:ascii="Times New Roman" w:hAnsi="Times New Roman" w:cs="Times New Roman"/>
          <w:sz w:val="24"/>
          <w:szCs w:val="24"/>
        </w:rPr>
        <w:t xml:space="preserve">ed </w:t>
      </w:r>
      <w:r w:rsidR="006E0EF9">
        <w:rPr>
          <w:rFonts w:ascii="Times New Roman" w:hAnsi="Times New Roman" w:cs="Times New Roman"/>
          <w:sz w:val="24"/>
          <w:szCs w:val="24"/>
        </w:rPr>
        <w:t>privileged</w:t>
      </w:r>
      <w:r w:rsidR="00014C40">
        <w:rPr>
          <w:rFonts w:ascii="Times New Roman" w:hAnsi="Times New Roman" w:cs="Times New Roman"/>
          <w:sz w:val="24"/>
          <w:szCs w:val="24"/>
        </w:rPr>
        <w:t xml:space="preserve"> treatment</w:t>
      </w:r>
      <w:r>
        <w:rPr>
          <w:rFonts w:ascii="Times New Roman" w:hAnsi="Times New Roman" w:cs="Times New Roman"/>
          <w:sz w:val="24"/>
          <w:szCs w:val="24"/>
        </w:rPr>
        <w:t xml:space="preserve"> </w:t>
      </w:r>
      <w:r w:rsidR="00D04817">
        <w:rPr>
          <w:rFonts w:ascii="Times New Roman" w:hAnsi="Times New Roman" w:cs="Times New Roman"/>
          <w:sz w:val="24"/>
          <w:szCs w:val="24"/>
        </w:rPr>
        <w:t xml:space="preserve">that the incumbents of the energy sector have </w:t>
      </w:r>
      <w:r w:rsidR="00B36717">
        <w:rPr>
          <w:rFonts w:ascii="Times New Roman" w:hAnsi="Times New Roman" w:cs="Times New Roman"/>
          <w:sz w:val="24"/>
          <w:szCs w:val="24"/>
        </w:rPr>
        <w:t>had</w:t>
      </w:r>
      <w:r w:rsidR="002253E9">
        <w:rPr>
          <w:rFonts w:ascii="Times New Roman" w:hAnsi="Times New Roman" w:cs="Times New Roman"/>
          <w:sz w:val="24"/>
          <w:szCs w:val="24"/>
        </w:rPr>
        <w:t xml:space="preserve"> (Strachan et al, 2015)</w:t>
      </w:r>
      <w:r>
        <w:rPr>
          <w:rFonts w:ascii="Times New Roman" w:hAnsi="Times New Roman" w:cs="Times New Roman"/>
          <w:sz w:val="24"/>
          <w:szCs w:val="24"/>
        </w:rPr>
        <w:t>, and the</w:t>
      </w:r>
      <w:r w:rsidR="00014C40">
        <w:rPr>
          <w:rFonts w:ascii="Times New Roman" w:hAnsi="Times New Roman" w:cs="Times New Roman"/>
          <w:sz w:val="24"/>
          <w:szCs w:val="24"/>
        </w:rPr>
        <w:t xml:space="preserve"> emergence of locally owned, distributed</w:t>
      </w:r>
      <w:r w:rsidR="00066DDD">
        <w:rPr>
          <w:rFonts w:ascii="Times New Roman" w:hAnsi="Times New Roman" w:cs="Times New Roman"/>
          <w:sz w:val="24"/>
          <w:szCs w:val="24"/>
        </w:rPr>
        <w:t xml:space="preserve"> CEPs</w:t>
      </w:r>
      <w:r w:rsidR="00014C40">
        <w:rPr>
          <w:rFonts w:ascii="Times New Roman" w:hAnsi="Times New Roman" w:cs="Times New Roman"/>
          <w:sz w:val="24"/>
          <w:szCs w:val="24"/>
        </w:rPr>
        <w:t>.</w:t>
      </w:r>
      <w:r w:rsidR="00B36717">
        <w:rPr>
          <w:rFonts w:ascii="Times New Roman" w:hAnsi="Times New Roman" w:cs="Times New Roman"/>
          <w:sz w:val="24"/>
          <w:szCs w:val="24"/>
        </w:rPr>
        <w:t xml:space="preserve"> </w:t>
      </w:r>
    </w:p>
    <w:p w14:paraId="47101FFE" w14:textId="77777777" w:rsidR="00E74950" w:rsidRPr="00E74950" w:rsidRDefault="00E74950" w:rsidP="00E84C96">
      <w:pPr>
        <w:spacing w:line="276" w:lineRule="auto"/>
        <w:jc w:val="both"/>
        <w:rPr>
          <w:rFonts w:ascii="Times New Roman" w:hAnsi="Times New Roman" w:cs="Times New Roman"/>
          <w:sz w:val="24"/>
          <w:szCs w:val="24"/>
        </w:rPr>
      </w:pPr>
    </w:p>
    <w:p w14:paraId="716ADCA0" w14:textId="2D16A555" w:rsidR="0047130C" w:rsidRPr="00A5716B" w:rsidRDefault="0047130C" w:rsidP="00E84C96">
      <w:pPr>
        <w:pStyle w:val="ListParagraph"/>
        <w:numPr>
          <w:ilvl w:val="1"/>
          <w:numId w:val="3"/>
        </w:numPr>
        <w:spacing w:line="276" w:lineRule="auto"/>
        <w:jc w:val="both"/>
        <w:rPr>
          <w:rFonts w:ascii="Times New Roman" w:hAnsi="Times New Roman" w:cs="Times New Roman"/>
          <w:sz w:val="24"/>
          <w:szCs w:val="24"/>
        </w:rPr>
      </w:pPr>
      <w:r w:rsidRPr="00A5716B">
        <w:rPr>
          <w:rFonts w:ascii="Times New Roman" w:hAnsi="Times New Roman" w:cs="Times New Roman"/>
          <w:sz w:val="24"/>
          <w:szCs w:val="24"/>
        </w:rPr>
        <w:t>Policy and Support in Scotland</w:t>
      </w:r>
    </w:p>
    <w:p w14:paraId="543269EE" w14:textId="77777777" w:rsidR="001F219B" w:rsidRPr="00E84C96" w:rsidRDefault="001F219B" w:rsidP="00E84C96">
      <w:pPr>
        <w:pStyle w:val="ListParagraph"/>
        <w:spacing w:line="276" w:lineRule="auto"/>
        <w:ind w:left="765"/>
        <w:jc w:val="both"/>
        <w:rPr>
          <w:rFonts w:ascii="Times New Roman" w:hAnsi="Times New Roman" w:cs="Times New Roman"/>
          <w:sz w:val="24"/>
          <w:szCs w:val="24"/>
        </w:rPr>
      </w:pPr>
    </w:p>
    <w:p w14:paraId="2B9ED10D" w14:textId="3BB6B4A8" w:rsidR="0047130C" w:rsidRPr="00E84C96" w:rsidRDefault="0047130C"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In Scotland, </w:t>
      </w:r>
      <w:r w:rsidR="002253E9">
        <w:rPr>
          <w:rFonts w:ascii="Times New Roman" w:hAnsi="Times New Roman" w:cs="Times New Roman"/>
          <w:sz w:val="24"/>
          <w:szCs w:val="24"/>
        </w:rPr>
        <w:t>interviewees</w:t>
      </w:r>
      <w:r w:rsidRPr="00E84C96">
        <w:rPr>
          <w:rFonts w:ascii="Times New Roman" w:hAnsi="Times New Roman" w:cs="Times New Roman"/>
          <w:sz w:val="24"/>
          <w:szCs w:val="24"/>
        </w:rPr>
        <w:t xml:space="preserve"> </w:t>
      </w:r>
      <w:r w:rsidR="002253E9">
        <w:rPr>
          <w:rFonts w:ascii="Times New Roman" w:hAnsi="Times New Roman" w:cs="Times New Roman"/>
          <w:sz w:val="24"/>
          <w:szCs w:val="24"/>
        </w:rPr>
        <w:t>described having</w:t>
      </w:r>
      <w:r w:rsidRPr="00E84C96">
        <w:rPr>
          <w:rFonts w:ascii="Times New Roman" w:hAnsi="Times New Roman" w:cs="Times New Roman"/>
          <w:sz w:val="24"/>
          <w:szCs w:val="24"/>
        </w:rPr>
        <w:t xml:space="preserve"> more confidence in the Scottish Government</w:t>
      </w:r>
      <w:r w:rsidR="00382EB1" w:rsidRPr="00E84C96">
        <w:rPr>
          <w:rFonts w:ascii="Times New Roman" w:hAnsi="Times New Roman" w:cs="Times New Roman"/>
          <w:sz w:val="24"/>
          <w:szCs w:val="24"/>
        </w:rPr>
        <w:t xml:space="preserve"> and its vision</w:t>
      </w:r>
      <w:r w:rsidRPr="00E84C96">
        <w:rPr>
          <w:rFonts w:ascii="Times New Roman" w:hAnsi="Times New Roman" w:cs="Times New Roman"/>
          <w:sz w:val="24"/>
          <w:szCs w:val="24"/>
        </w:rPr>
        <w:t xml:space="preserve"> for developing the</w:t>
      </w:r>
      <w:r w:rsidR="00382EB1" w:rsidRPr="00E84C96">
        <w:rPr>
          <w:rFonts w:ascii="Times New Roman" w:hAnsi="Times New Roman" w:cs="Times New Roman"/>
          <w:sz w:val="24"/>
          <w:szCs w:val="24"/>
        </w:rPr>
        <w:t xml:space="preserve"> community energy sector and</w:t>
      </w:r>
      <w:r w:rsidR="004C5A05">
        <w:rPr>
          <w:rFonts w:ascii="Times New Roman" w:hAnsi="Times New Roman" w:cs="Times New Roman"/>
          <w:sz w:val="24"/>
          <w:szCs w:val="24"/>
        </w:rPr>
        <w:t xml:space="preserve"> RE</w:t>
      </w:r>
      <w:r w:rsidRPr="00E84C96">
        <w:rPr>
          <w:rFonts w:ascii="Times New Roman" w:hAnsi="Times New Roman" w:cs="Times New Roman"/>
          <w:sz w:val="24"/>
          <w:szCs w:val="24"/>
        </w:rPr>
        <w:t xml:space="preserve"> in general</w:t>
      </w:r>
      <w:r w:rsidR="009B0C4A">
        <w:rPr>
          <w:rFonts w:ascii="Times New Roman" w:hAnsi="Times New Roman" w:cs="Times New Roman"/>
          <w:sz w:val="24"/>
          <w:szCs w:val="24"/>
        </w:rPr>
        <w:t xml:space="preserve"> than the UK G</w:t>
      </w:r>
      <w:r w:rsidR="009064CA">
        <w:rPr>
          <w:rFonts w:ascii="Times New Roman" w:hAnsi="Times New Roman" w:cs="Times New Roman"/>
          <w:sz w:val="24"/>
          <w:szCs w:val="24"/>
        </w:rPr>
        <w:t>overnment</w:t>
      </w:r>
      <w:r w:rsidRPr="00E84C96">
        <w:rPr>
          <w:rFonts w:ascii="Times New Roman" w:hAnsi="Times New Roman" w:cs="Times New Roman"/>
          <w:sz w:val="24"/>
          <w:szCs w:val="24"/>
        </w:rPr>
        <w:t xml:space="preserve">, </w:t>
      </w:r>
    </w:p>
    <w:p w14:paraId="06C69AFF" w14:textId="0490DBB1" w:rsidR="0047130C" w:rsidRPr="00EF7A5D" w:rsidRDefault="0047130C" w:rsidP="00E84C96">
      <w:pPr>
        <w:spacing w:line="276" w:lineRule="auto"/>
        <w:ind w:left="720"/>
        <w:jc w:val="both"/>
        <w:rPr>
          <w:rFonts w:ascii="Times New Roman" w:hAnsi="Times New Roman" w:cs="Times New Roman"/>
          <w:sz w:val="24"/>
          <w:szCs w:val="24"/>
        </w:rPr>
      </w:pPr>
      <w:r w:rsidRPr="00EF7A5D">
        <w:rPr>
          <w:rFonts w:ascii="Times New Roman" w:hAnsi="Times New Roman" w:cs="Times New Roman"/>
          <w:sz w:val="24"/>
          <w:szCs w:val="24"/>
        </w:rPr>
        <w:t xml:space="preserve">“I believe the current Scottish Government is </w:t>
      </w:r>
      <w:r w:rsidR="002253E9">
        <w:rPr>
          <w:rFonts w:ascii="Times New Roman" w:hAnsi="Times New Roman" w:cs="Times New Roman"/>
          <w:sz w:val="24"/>
          <w:szCs w:val="24"/>
        </w:rPr>
        <w:t>very much into renewable energy. T</w:t>
      </w:r>
      <w:r w:rsidRPr="00EF7A5D">
        <w:rPr>
          <w:rFonts w:ascii="Times New Roman" w:hAnsi="Times New Roman" w:cs="Times New Roman"/>
          <w:sz w:val="24"/>
          <w:szCs w:val="24"/>
        </w:rPr>
        <w:t>hey’re very much into boosting the economy of Scotland, and from that point of view I think we would have a much easier journey with the Scottish Government than we would by a Westminster Government.”</w:t>
      </w:r>
    </w:p>
    <w:p w14:paraId="0C34CFC1" w14:textId="77777777" w:rsidR="0047130C" w:rsidRPr="00E84C96" w:rsidRDefault="0047130C"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(Stephen, </w:t>
      </w:r>
      <w:proofErr w:type="spellStart"/>
      <w:r w:rsidRPr="00E84C96">
        <w:rPr>
          <w:rFonts w:ascii="Times New Roman" w:hAnsi="Times New Roman" w:cs="Times New Roman"/>
          <w:sz w:val="24"/>
          <w:szCs w:val="24"/>
        </w:rPr>
        <w:t>Siabost</w:t>
      </w:r>
      <w:proofErr w:type="spellEnd"/>
      <w:r w:rsidRPr="00E84C96">
        <w:rPr>
          <w:rFonts w:ascii="Times New Roman" w:hAnsi="Times New Roman" w:cs="Times New Roman"/>
          <w:sz w:val="24"/>
          <w:szCs w:val="24"/>
        </w:rPr>
        <w:t>)</w:t>
      </w:r>
    </w:p>
    <w:p w14:paraId="13541FF0" w14:textId="48830960" w:rsidR="00382EB1" w:rsidRPr="00E84C96" w:rsidRDefault="0047130C" w:rsidP="001A19D2">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This </w:t>
      </w:r>
      <w:r w:rsidR="009064CA">
        <w:rPr>
          <w:rFonts w:ascii="Times New Roman" w:hAnsi="Times New Roman" w:cs="Times New Roman"/>
          <w:sz w:val="24"/>
          <w:szCs w:val="24"/>
        </w:rPr>
        <w:t xml:space="preserve">perceived </w:t>
      </w:r>
      <w:r w:rsidRPr="00E84C96">
        <w:rPr>
          <w:rFonts w:ascii="Times New Roman" w:hAnsi="Times New Roman" w:cs="Times New Roman"/>
          <w:sz w:val="24"/>
          <w:szCs w:val="24"/>
        </w:rPr>
        <w:t xml:space="preserve">support was </w:t>
      </w:r>
      <w:r w:rsidR="009064CA">
        <w:rPr>
          <w:rFonts w:ascii="Times New Roman" w:hAnsi="Times New Roman" w:cs="Times New Roman"/>
          <w:sz w:val="24"/>
          <w:szCs w:val="24"/>
        </w:rPr>
        <w:t>evidenced</w:t>
      </w:r>
      <w:r w:rsidR="009064CA" w:rsidRPr="00E84C96">
        <w:rPr>
          <w:rFonts w:ascii="Times New Roman" w:hAnsi="Times New Roman" w:cs="Times New Roman"/>
          <w:sz w:val="24"/>
          <w:szCs w:val="24"/>
        </w:rPr>
        <w:t xml:space="preserve"> </w:t>
      </w:r>
      <w:r w:rsidRPr="00E84C96">
        <w:rPr>
          <w:rFonts w:ascii="Times New Roman" w:hAnsi="Times New Roman" w:cs="Times New Roman"/>
          <w:sz w:val="24"/>
          <w:szCs w:val="24"/>
        </w:rPr>
        <w:t xml:space="preserve">through the initiatives </w:t>
      </w:r>
      <w:r w:rsidR="00E74950">
        <w:rPr>
          <w:rFonts w:ascii="Times New Roman" w:hAnsi="Times New Roman" w:cs="Times New Roman"/>
          <w:sz w:val="24"/>
          <w:szCs w:val="24"/>
        </w:rPr>
        <w:t>for CEPs</w:t>
      </w:r>
      <w:r w:rsidR="009064CA">
        <w:rPr>
          <w:rFonts w:ascii="Times New Roman" w:hAnsi="Times New Roman" w:cs="Times New Roman"/>
          <w:sz w:val="24"/>
          <w:szCs w:val="24"/>
        </w:rPr>
        <w:t xml:space="preserve"> </w:t>
      </w:r>
      <w:r w:rsidRPr="00E84C96">
        <w:rPr>
          <w:rFonts w:ascii="Times New Roman" w:hAnsi="Times New Roman" w:cs="Times New Roman"/>
          <w:sz w:val="24"/>
          <w:szCs w:val="24"/>
        </w:rPr>
        <w:t>that had been put together by the Scottish Government</w:t>
      </w:r>
      <w:r w:rsidR="00FB3735">
        <w:rPr>
          <w:rFonts w:ascii="Times New Roman" w:hAnsi="Times New Roman" w:cs="Times New Roman"/>
          <w:sz w:val="24"/>
          <w:szCs w:val="24"/>
        </w:rPr>
        <w:t xml:space="preserve"> in Edinburgh</w:t>
      </w:r>
      <w:r w:rsidR="00393526">
        <w:rPr>
          <w:rFonts w:ascii="Times New Roman" w:hAnsi="Times New Roman" w:cs="Times New Roman"/>
          <w:sz w:val="24"/>
          <w:szCs w:val="24"/>
        </w:rPr>
        <w:t>. Introduced by a Labour</w:t>
      </w:r>
      <w:r w:rsidRPr="00E84C96">
        <w:rPr>
          <w:rFonts w:ascii="Times New Roman" w:hAnsi="Times New Roman" w:cs="Times New Roman"/>
          <w:sz w:val="24"/>
          <w:szCs w:val="24"/>
        </w:rPr>
        <w:t xml:space="preserve"> Government in 2011 and continued under the </w:t>
      </w:r>
      <w:r w:rsidR="00FB3735">
        <w:rPr>
          <w:rFonts w:ascii="Times New Roman" w:hAnsi="Times New Roman" w:cs="Times New Roman"/>
          <w:sz w:val="24"/>
          <w:szCs w:val="24"/>
        </w:rPr>
        <w:t>Scottish National Party (</w:t>
      </w:r>
      <w:r w:rsidRPr="00E84C96">
        <w:rPr>
          <w:rFonts w:ascii="Times New Roman" w:hAnsi="Times New Roman" w:cs="Times New Roman"/>
          <w:sz w:val="24"/>
          <w:szCs w:val="24"/>
        </w:rPr>
        <w:t>SNP</w:t>
      </w:r>
      <w:r w:rsidR="00FB3735">
        <w:rPr>
          <w:rFonts w:ascii="Times New Roman" w:hAnsi="Times New Roman" w:cs="Times New Roman"/>
          <w:sz w:val="24"/>
          <w:szCs w:val="24"/>
        </w:rPr>
        <w:t>)</w:t>
      </w:r>
      <w:r w:rsidRPr="00E84C96">
        <w:rPr>
          <w:rFonts w:ascii="Times New Roman" w:hAnsi="Times New Roman" w:cs="Times New Roman"/>
          <w:sz w:val="24"/>
          <w:szCs w:val="24"/>
        </w:rPr>
        <w:t xml:space="preserve"> Government,</w:t>
      </w:r>
      <w:r w:rsidR="003F58EC">
        <w:rPr>
          <w:rFonts w:ascii="Times New Roman" w:hAnsi="Times New Roman" w:cs="Times New Roman"/>
          <w:sz w:val="24"/>
          <w:szCs w:val="24"/>
        </w:rPr>
        <w:t xml:space="preserve"> the</w:t>
      </w:r>
      <w:r w:rsidRPr="00E84C96">
        <w:rPr>
          <w:rFonts w:ascii="Times New Roman" w:hAnsi="Times New Roman" w:cs="Times New Roman"/>
          <w:sz w:val="24"/>
          <w:szCs w:val="24"/>
        </w:rPr>
        <w:t xml:space="preserve"> CARES</w:t>
      </w:r>
      <w:r w:rsidR="00014C40">
        <w:rPr>
          <w:rFonts w:ascii="Times New Roman" w:hAnsi="Times New Roman" w:cs="Times New Roman"/>
          <w:sz w:val="24"/>
          <w:szCs w:val="24"/>
        </w:rPr>
        <w:t xml:space="preserve"> scheme</w:t>
      </w:r>
      <w:r w:rsidR="003F58EC">
        <w:rPr>
          <w:rFonts w:ascii="Times New Roman" w:hAnsi="Times New Roman" w:cs="Times New Roman"/>
          <w:sz w:val="24"/>
          <w:szCs w:val="24"/>
        </w:rPr>
        <w:t xml:space="preserve"> represents Scotland’s </w:t>
      </w:r>
      <w:r w:rsidRPr="00E84C96">
        <w:rPr>
          <w:rFonts w:ascii="Times New Roman" w:hAnsi="Times New Roman" w:cs="Times New Roman"/>
          <w:sz w:val="24"/>
          <w:szCs w:val="24"/>
        </w:rPr>
        <w:t xml:space="preserve">vision for increased community </w:t>
      </w:r>
      <w:r w:rsidR="00014C40">
        <w:rPr>
          <w:rFonts w:ascii="Times New Roman" w:hAnsi="Times New Roman" w:cs="Times New Roman"/>
          <w:sz w:val="24"/>
          <w:szCs w:val="24"/>
        </w:rPr>
        <w:t>renewables</w:t>
      </w:r>
      <w:r w:rsidRPr="00E84C96">
        <w:rPr>
          <w:rFonts w:ascii="Times New Roman" w:hAnsi="Times New Roman" w:cs="Times New Roman"/>
          <w:sz w:val="24"/>
          <w:szCs w:val="24"/>
        </w:rPr>
        <w:t xml:space="preserve"> generation. </w:t>
      </w:r>
      <w:r w:rsidR="004607A0" w:rsidRPr="00E84C96">
        <w:rPr>
          <w:rFonts w:ascii="Times New Roman" w:hAnsi="Times New Roman" w:cs="Times New Roman"/>
          <w:sz w:val="24"/>
          <w:szCs w:val="24"/>
        </w:rPr>
        <w:t>This</w:t>
      </w:r>
      <w:r w:rsidR="003F58EC">
        <w:rPr>
          <w:rFonts w:ascii="Times New Roman" w:hAnsi="Times New Roman" w:cs="Times New Roman"/>
          <w:sz w:val="24"/>
          <w:szCs w:val="24"/>
        </w:rPr>
        <w:t xml:space="preserve"> scheme</w:t>
      </w:r>
      <w:r w:rsidR="00014C40">
        <w:rPr>
          <w:rFonts w:ascii="Times New Roman" w:hAnsi="Times New Roman" w:cs="Times New Roman"/>
          <w:sz w:val="24"/>
          <w:szCs w:val="24"/>
        </w:rPr>
        <w:t xml:space="preserve">, </w:t>
      </w:r>
      <w:r w:rsidR="004607A0" w:rsidRPr="00E84C96">
        <w:rPr>
          <w:rFonts w:ascii="Times New Roman" w:hAnsi="Times New Roman" w:cs="Times New Roman"/>
          <w:sz w:val="24"/>
          <w:szCs w:val="24"/>
        </w:rPr>
        <w:t>delivered by Community Energy Scotland</w:t>
      </w:r>
      <w:r w:rsidR="00014C40">
        <w:rPr>
          <w:rFonts w:ascii="Times New Roman" w:hAnsi="Times New Roman" w:cs="Times New Roman"/>
          <w:sz w:val="24"/>
          <w:szCs w:val="24"/>
        </w:rPr>
        <w:t xml:space="preserve"> (CES) at time of interviewing</w:t>
      </w:r>
      <w:r w:rsidR="00F10136">
        <w:rPr>
          <w:rFonts w:ascii="Times New Roman" w:hAnsi="Times New Roman" w:cs="Times New Roman"/>
          <w:sz w:val="24"/>
          <w:szCs w:val="24"/>
        </w:rPr>
        <w:t>,</w:t>
      </w:r>
      <w:r w:rsidR="00014C40">
        <w:rPr>
          <w:rFonts w:ascii="Times New Roman" w:hAnsi="Times New Roman" w:cs="Times New Roman"/>
          <w:sz w:val="24"/>
          <w:szCs w:val="24"/>
        </w:rPr>
        <w:t xml:space="preserve"> </w:t>
      </w:r>
      <w:r w:rsidR="00382EB1" w:rsidRPr="00E84C96">
        <w:rPr>
          <w:rFonts w:ascii="Times New Roman" w:hAnsi="Times New Roman" w:cs="Times New Roman"/>
          <w:sz w:val="24"/>
          <w:szCs w:val="24"/>
        </w:rPr>
        <w:t xml:space="preserve">appeared to play a pivotal role in the development of </w:t>
      </w:r>
      <w:r w:rsidR="00066DDD">
        <w:rPr>
          <w:rFonts w:ascii="Times New Roman" w:hAnsi="Times New Roman" w:cs="Times New Roman"/>
          <w:sz w:val="24"/>
          <w:szCs w:val="24"/>
        </w:rPr>
        <w:t>CEPs</w:t>
      </w:r>
      <w:r w:rsidR="00382EB1" w:rsidRPr="00E84C96">
        <w:rPr>
          <w:rFonts w:ascii="Times New Roman" w:hAnsi="Times New Roman" w:cs="Times New Roman"/>
          <w:sz w:val="24"/>
          <w:szCs w:val="24"/>
        </w:rPr>
        <w:t xml:space="preserve"> in</w:t>
      </w:r>
      <w:r w:rsidR="003F58EC">
        <w:rPr>
          <w:rFonts w:ascii="Times New Roman" w:hAnsi="Times New Roman" w:cs="Times New Roman"/>
          <w:sz w:val="24"/>
          <w:szCs w:val="24"/>
        </w:rPr>
        <w:t xml:space="preserve"> both </w:t>
      </w:r>
      <w:r w:rsidR="00382EB1" w:rsidRPr="00E84C96">
        <w:rPr>
          <w:rFonts w:ascii="Times New Roman" w:hAnsi="Times New Roman" w:cs="Times New Roman"/>
          <w:sz w:val="24"/>
          <w:szCs w:val="24"/>
        </w:rPr>
        <w:t>case study sites</w:t>
      </w:r>
      <w:r w:rsidR="00393526">
        <w:rPr>
          <w:rFonts w:ascii="Times New Roman" w:hAnsi="Times New Roman" w:cs="Times New Roman"/>
          <w:sz w:val="24"/>
          <w:szCs w:val="24"/>
        </w:rPr>
        <w:t xml:space="preserve">. </w:t>
      </w:r>
      <w:r w:rsidR="001A19D2">
        <w:rPr>
          <w:rFonts w:ascii="Times New Roman" w:hAnsi="Times New Roman" w:cs="Times New Roman"/>
          <w:sz w:val="24"/>
          <w:szCs w:val="24"/>
        </w:rPr>
        <w:t>F</w:t>
      </w:r>
      <w:r w:rsidR="00382EB1" w:rsidRPr="00E84C96">
        <w:rPr>
          <w:rFonts w:ascii="Times New Roman" w:hAnsi="Times New Roman" w:cs="Times New Roman"/>
          <w:sz w:val="24"/>
          <w:szCs w:val="24"/>
        </w:rPr>
        <w:t>unding that was available to the</w:t>
      </w:r>
      <w:r w:rsidR="001A19D2">
        <w:rPr>
          <w:rFonts w:ascii="Times New Roman" w:hAnsi="Times New Roman" w:cs="Times New Roman"/>
          <w:sz w:val="24"/>
          <w:szCs w:val="24"/>
        </w:rPr>
        <w:t xml:space="preserve"> case sites</w:t>
      </w:r>
      <w:r w:rsidR="00382EB1" w:rsidRPr="00E84C96">
        <w:rPr>
          <w:rFonts w:ascii="Times New Roman" w:hAnsi="Times New Roman" w:cs="Times New Roman"/>
          <w:sz w:val="24"/>
          <w:szCs w:val="24"/>
        </w:rPr>
        <w:t xml:space="preserve"> through the CARES initiative was of paramount help, although the fact that grants were running low and that communities were now being offered loans (to conform to the criteria of receiving Feed in Tariffs) could pose problems</w:t>
      </w:r>
      <w:r w:rsidR="0077533A" w:rsidRPr="00E84C96">
        <w:rPr>
          <w:rFonts w:ascii="Times New Roman" w:hAnsi="Times New Roman" w:cs="Times New Roman"/>
          <w:sz w:val="24"/>
          <w:szCs w:val="24"/>
        </w:rPr>
        <w:t>.</w:t>
      </w:r>
      <w:r w:rsidR="003F58EC">
        <w:rPr>
          <w:rFonts w:ascii="Times New Roman" w:hAnsi="Times New Roman" w:cs="Times New Roman"/>
          <w:sz w:val="24"/>
          <w:szCs w:val="24"/>
        </w:rPr>
        <w:t xml:space="preserve"> </w:t>
      </w:r>
      <w:r w:rsidR="00382EB1" w:rsidRPr="00E84C96">
        <w:rPr>
          <w:rFonts w:ascii="Times New Roman" w:hAnsi="Times New Roman" w:cs="Times New Roman"/>
          <w:sz w:val="24"/>
          <w:szCs w:val="24"/>
        </w:rPr>
        <w:t>CES als</w:t>
      </w:r>
      <w:r w:rsidR="00014C40">
        <w:rPr>
          <w:rFonts w:ascii="Times New Roman" w:hAnsi="Times New Roman" w:cs="Times New Roman"/>
          <w:sz w:val="24"/>
          <w:szCs w:val="24"/>
        </w:rPr>
        <w:t xml:space="preserve">o </w:t>
      </w:r>
      <w:r w:rsidR="00382EB1" w:rsidRPr="00E84C96">
        <w:rPr>
          <w:rFonts w:ascii="Times New Roman" w:hAnsi="Times New Roman" w:cs="Times New Roman"/>
          <w:sz w:val="24"/>
          <w:szCs w:val="24"/>
        </w:rPr>
        <w:t>help</w:t>
      </w:r>
      <w:r w:rsidR="00014C40">
        <w:rPr>
          <w:rFonts w:ascii="Times New Roman" w:hAnsi="Times New Roman" w:cs="Times New Roman"/>
          <w:sz w:val="24"/>
          <w:szCs w:val="24"/>
        </w:rPr>
        <w:t>ed</w:t>
      </w:r>
      <w:r w:rsidR="00382EB1" w:rsidRPr="00E84C96">
        <w:rPr>
          <w:rFonts w:ascii="Times New Roman" w:hAnsi="Times New Roman" w:cs="Times New Roman"/>
          <w:sz w:val="24"/>
          <w:szCs w:val="24"/>
        </w:rPr>
        <w:t xml:space="preserve"> </w:t>
      </w:r>
      <w:r w:rsidR="003F58EC">
        <w:rPr>
          <w:rFonts w:ascii="Times New Roman" w:hAnsi="Times New Roman" w:cs="Times New Roman"/>
          <w:sz w:val="24"/>
          <w:szCs w:val="24"/>
        </w:rPr>
        <w:t>with community attempts to tackle fuel poverty and insulation of old housing stock, through offer</w:t>
      </w:r>
      <w:r w:rsidR="004930D5">
        <w:rPr>
          <w:rFonts w:ascii="Times New Roman" w:hAnsi="Times New Roman" w:cs="Times New Roman"/>
          <w:sz w:val="24"/>
          <w:szCs w:val="24"/>
        </w:rPr>
        <w:t xml:space="preserve">ing guidance and grants. </w:t>
      </w:r>
      <w:r w:rsidR="004930D5" w:rsidRPr="00E84C96">
        <w:rPr>
          <w:rFonts w:ascii="Times New Roman" w:hAnsi="Times New Roman" w:cs="Times New Roman"/>
          <w:sz w:val="24"/>
          <w:szCs w:val="24"/>
        </w:rPr>
        <w:t>Interviewees</w:t>
      </w:r>
      <w:r w:rsidR="008A4201">
        <w:rPr>
          <w:rFonts w:ascii="Times New Roman" w:hAnsi="Times New Roman" w:cs="Times New Roman"/>
          <w:sz w:val="24"/>
          <w:szCs w:val="24"/>
        </w:rPr>
        <w:t xml:space="preserve"> </w:t>
      </w:r>
      <w:r w:rsidR="00014C40">
        <w:rPr>
          <w:rFonts w:ascii="Times New Roman" w:hAnsi="Times New Roman" w:cs="Times New Roman"/>
          <w:sz w:val="24"/>
          <w:szCs w:val="24"/>
        </w:rPr>
        <w:t xml:space="preserve">in </w:t>
      </w:r>
      <w:r w:rsidR="005249EE">
        <w:rPr>
          <w:rFonts w:ascii="Times New Roman" w:hAnsi="Times New Roman" w:cs="Times New Roman"/>
          <w:sz w:val="24"/>
          <w:szCs w:val="24"/>
        </w:rPr>
        <w:t>both case studies implied</w:t>
      </w:r>
      <w:r w:rsidR="004930D5" w:rsidRPr="00E84C96">
        <w:rPr>
          <w:rFonts w:ascii="Times New Roman" w:hAnsi="Times New Roman" w:cs="Times New Roman"/>
          <w:sz w:val="24"/>
          <w:szCs w:val="24"/>
        </w:rPr>
        <w:t xml:space="preserve"> </w:t>
      </w:r>
      <w:r w:rsidR="001A19D2">
        <w:rPr>
          <w:rFonts w:ascii="Times New Roman" w:hAnsi="Times New Roman" w:cs="Times New Roman"/>
          <w:sz w:val="24"/>
          <w:szCs w:val="24"/>
        </w:rPr>
        <w:t xml:space="preserve">there was </w:t>
      </w:r>
      <w:r w:rsidR="00014C40">
        <w:rPr>
          <w:rFonts w:ascii="Times New Roman" w:hAnsi="Times New Roman" w:cs="Times New Roman"/>
          <w:sz w:val="24"/>
          <w:szCs w:val="24"/>
        </w:rPr>
        <w:t xml:space="preserve">a </w:t>
      </w:r>
      <w:r w:rsidR="000250C7">
        <w:rPr>
          <w:rFonts w:ascii="Times New Roman" w:hAnsi="Times New Roman" w:cs="Times New Roman"/>
          <w:sz w:val="24"/>
          <w:szCs w:val="24"/>
        </w:rPr>
        <w:t>two-way</w:t>
      </w:r>
      <w:r w:rsidR="00014C40">
        <w:rPr>
          <w:rFonts w:ascii="Times New Roman" w:hAnsi="Times New Roman" w:cs="Times New Roman"/>
          <w:sz w:val="24"/>
          <w:szCs w:val="24"/>
        </w:rPr>
        <w:t xml:space="preserve"> exchange in learning how to manoeuvre within the emerging community energy sector</w:t>
      </w:r>
      <w:r w:rsidR="008A4201">
        <w:rPr>
          <w:rFonts w:ascii="Times New Roman" w:hAnsi="Times New Roman" w:cs="Times New Roman"/>
          <w:sz w:val="24"/>
          <w:szCs w:val="24"/>
        </w:rPr>
        <w:t xml:space="preserve">. </w:t>
      </w:r>
      <w:r w:rsidR="005249EE">
        <w:rPr>
          <w:rFonts w:ascii="Times New Roman" w:hAnsi="Times New Roman" w:cs="Times New Roman"/>
          <w:sz w:val="24"/>
          <w:szCs w:val="24"/>
        </w:rPr>
        <w:t xml:space="preserve">In particular, interviewees in </w:t>
      </w:r>
      <w:proofErr w:type="spellStart"/>
      <w:r w:rsidR="005249EE">
        <w:rPr>
          <w:rFonts w:ascii="Times New Roman" w:hAnsi="Times New Roman" w:cs="Times New Roman"/>
          <w:sz w:val="24"/>
          <w:szCs w:val="24"/>
        </w:rPr>
        <w:t>Tiree</w:t>
      </w:r>
      <w:proofErr w:type="spellEnd"/>
      <w:r w:rsidR="005249EE">
        <w:rPr>
          <w:rFonts w:ascii="Times New Roman" w:hAnsi="Times New Roman" w:cs="Times New Roman"/>
          <w:sz w:val="24"/>
          <w:szCs w:val="24"/>
        </w:rPr>
        <w:t xml:space="preserve"> noted how their experiences had led to all groups involved </w:t>
      </w:r>
      <w:r w:rsidR="00393526">
        <w:rPr>
          <w:rFonts w:ascii="Times New Roman" w:hAnsi="Times New Roman" w:cs="Times New Roman"/>
          <w:sz w:val="24"/>
          <w:szCs w:val="24"/>
        </w:rPr>
        <w:t xml:space="preserve">becoming more skilled </w:t>
      </w:r>
      <w:r w:rsidR="00D302EF">
        <w:rPr>
          <w:rFonts w:ascii="Times New Roman" w:hAnsi="Times New Roman" w:cs="Times New Roman"/>
          <w:sz w:val="24"/>
          <w:szCs w:val="24"/>
        </w:rPr>
        <w:t>at navigating the complexities of developing CEPs,</w:t>
      </w:r>
    </w:p>
    <w:p w14:paraId="1D5A06C4" w14:textId="20DEA1AB" w:rsidR="00382EB1" w:rsidRPr="006453D6" w:rsidRDefault="00382EB1" w:rsidP="00E84C96">
      <w:pPr>
        <w:spacing w:line="276" w:lineRule="auto"/>
        <w:ind w:left="720"/>
        <w:jc w:val="both"/>
        <w:rPr>
          <w:rFonts w:ascii="Times New Roman" w:hAnsi="Times New Roman" w:cs="Times New Roman"/>
          <w:sz w:val="24"/>
          <w:szCs w:val="24"/>
        </w:rPr>
      </w:pPr>
      <w:r w:rsidRPr="006453D6">
        <w:rPr>
          <w:rFonts w:ascii="Times New Roman" w:hAnsi="Times New Roman" w:cs="Times New Roman"/>
          <w:sz w:val="24"/>
          <w:szCs w:val="24"/>
        </w:rPr>
        <w:t xml:space="preserve"> “Community Energy Scotland helped us in some ways, but I think, because we were ahead of the game compared to most other communities, they often didn’t actually have the specific answers that we needed – they will do now, because</w:t>
      </w:r>
      <w:r w:rsidR="006453D6">
        <w:rPr>
          <w:rFonts w:ascii="Times New Roman" w:hAnsi="Times New Roman" w:cs="Times New Roman"/>
          <w:sz w:val="24"/>
          <w:szCs w:val="24"/>
        </w:rPr>
        <w:t>…</w:t>
      </w:r>
      <w:r w:rsidRPr="006453D6">
        <w:rPr>
          <w:rFonts w:ascii="Times New Roman" w:hAnsi="Times New Roman" w:cs="Times New Roman"/>
          <w:sz w:val="24"/>
          <w:szCs w:val="24"/>
        </w:rPr>
        <w:t>we and others have gone through that route</w:t>
      </w:r>
      <w:r w:rsidR="009B0C4A">
        <w:rPr>
          <w:rFonts w:ascii="Times New Roman" w:hAnsi="Times New Roman" w:cs="Times New Roman"/>
          <w:sz w:val="24"/>
          <w:szCs w:val="24"/>
        </w:rPr>
        <w:t>..</w:t>
      </w:r>
      <w:r w:rsidRPr="006453D6">
        <w:rPr>
          <w:rFonts w:ascii="Times New Roman" w:hAnsi="Times New Roman" w:cs="Times New Roman"/>
          <w:sz w:val="24"/>
          <w:szCs w:val="24"/>
        </w:rPr>
        <w:t>.”</w:t>
      </w:r>
      <w:r w:rsidR="00FA32DD" w:rsidRPr="006453D6">
        <w:rPr>
          <w:rFonts w:ascii="Times New Roman" w:hAnsi="Times New Roman" w:cs="Times New Roman"/>
          <w:sz w:val="24"/>
          <w:szCs w:val="24"/>
        </w:rPr>
        <w:t xml:space="preserve"> </w:t>
      </w:r>
    </w:p>
    <w:p w14:paraId="21C2591C" w14:textId="77777777" w:rsidR="00382EB1" w:rsidRPr="00E84C96" w:rsidRDefault="00382EB1"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(Henry,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27DF3427" w14:textId="73FD3E5C" w:rsidR="00382EB1" w:rsidRPr="00E84C96" w:rsidRDefault="008A4201"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Despite </w:t>
      </w:r>
      <w:r w:rsidR="00382EB1" w:rsidRPr="00E84C96">
        <w:rPr>
          <w:rFonts w:ascii="Times New Roman" w:hAnsi="Times New Roman" w:cs="Times New Roman"/>
          <w:sz w:val="24"/>
          <w:szCs w:val="24"/>
        </w:rPr>
        <w:t xml:space="preserve">not having possibly received much help at the beginning of setting up the </w:t>
      </w:r>
      <w:proofErr w:type="spellStart"/>
      <w:r w:rsidR="00382EB1" w:rsidRPr="00E84C96">
        <w:rPr>
          <w:rFonts w:ascii="Times New Roman" w:hAnsi="Times New Roman" w:cs="Times New Roman"/>
          <w:sz w:val="24"/>
          <w:szCs w:val="24"/>
        </w:rPr>
        <w:t>Tiree</w:t>
      </w:r>
      <w:proofErr w:type="spellEnd"/>
      <w:r w:rsidR="00382EB1" w:rsidRPr="00E84C96">
        <w:rPr>
          <w:rFonts w:ascii="Times New Roman" w:hAnsi="Times New Roman" w:cs="Times New Roman"/>
          <w:sz w:val="24"/>
          <w:szCs w:val="24"/>
        </w:rPr>
        <w:t xml:space="preserve"> community wind proje</w:t>
      </w:r>
      <w:r>
        <w:rPr>
          <w:rFonts w:ascii="Times New Roman" w:hAnsi="Times New Roman" w:cs="Times New Roman"/>
          <w:sz w:val="24"/>
          <w:szCs w:val="24"/>
        </w:rPr>
        <w:t>ct</w:t>
      </w:r>
      <w:r w:rsidR="004E4D93">
        <w:rPr>
          <w:rFonts w:ascii="Times New Roman" w:hAnsi="Times New Roman" w:cs="Times New Roman"/>
          <w:sz w:val="24"/>
          <w:szCs w:val="24"/>
        </w:rPr>
        <w:t>,</w:t>
      </w:r>
      <w:r>
        <w:rPr>
          <w:rFonts w:ascii="Times New Roman" w:hAnsi="Times New Roman" w:cs="Times New Roman"/>
          <w:sz w:val="24"/>
          <w:szCs w:val="24"/>
        </w:rPr>
        <w:t xml:space="preserve"> interviewees nevertheless </w:t>
      </w:r>
      <w:r w:rsidR="00382EB1" w:rsidRPr="00E84C96">
        <w:rPr>
          <w:rFonts w:ascii="Times New Roman" w:hAnsi="Times New Roman" w:cs="Times New Roman"/>
          <w:sz w:val="24"/>
          <w:szCs w:val="24"/>
        </w:rPr>
        <w:t>believed</w:t>
      </w:r>
      <w:r>
        <w:rPr>
          <w:rFonts w:ascii="Times New Roman" w:hAnsi="Times New Roman" w:cs="Times New Roman"/>
          <w:sz w:val="24"/>
          <w:szCs w:val="24"/>
        </w:rPr>
        <w:t xml:space="preserve"> that CES’ help was essential for</w:t>
      </w:r>
      <w:r w:rsidR="00382EB1" w:rsidRPr="00E84C96">
        <w:rPr>
          <w:rFonts w:ascii="Times New Roman" w:hAnsi="Times New Roman" w:cs="Times New Roman"/>
          <w:sz w:val="24"/>
          <w:szCs w:val="24"/>
        </w:rPr>
        <w:t xml:space="preserve"> other community groups</w:t>
      </w:r>
      <w:r w:rsidR="004A789D">
        <w:rPr>
          <w:rFonts w:ascii="Times New Roman" w:hAnsi="Times New Roman" w:cs="Times New Roman"/>
          <w:sz w:val="24"/>
          <w:szCs w:val="24"/>
        </w:rPr>
        <w:t xml:space="preserve"> just starting up</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Tiree</w:t>
      </w:r>
      <w:proofErr w:type="spellEnd"/>
      <w:r>
        <w:rPr>
          <w:rFonts w:ascii="Times New Roman" w:hAnsi="Times New Roman" w:cs="Times New Roman"/>
          <w:sz w:val="24"/>
          <w:szCs w:val="24"/>
        </w:rPr>
        <w:t xml:space="preserve"> scheme was </w:t>
      </w:r>
      <w:r w:rsidR="00382EB1" w:rsidRPr="00E84C96">
        <w:rPr>
          <w:rFonts w:ascii="Times New Roman" w:hAnsi="Times New Roman" w:cs="Times New Roman"/>
          <w:sz w:val="24"/>
          <w:szCs w:val="24"/>
        </w:rPr>
        <w:t xml:space="preserve">in a position (at time of </w:t>
      </w:r>
      <w:r w:rsidR="00382EB1" w:rsidRPr="00E84C96">
        <w:rPr>
          <w:rFonts w:ascii="Times New Roman" w:hAnsi="Times New Roman" w:cs="Times New Roman"/>
          <w:sz w:val="24"/>
          <w:szCs w:val="24"/>
        </w:rPr>
        <w:lastRenderedPageBreak/>
        <w:t xml:space="preserve">interviewing) where </w:t>
      </w:r>
      <w:r>
        <w:rPr>
          <w:rFonts w:ascii="Times New Roman" w:hAnsi="Times New Roman" w:cs="Times New Roman"/>
          <w:sz w:val="24"/>
          <w:szCs w:val="24"/>
        </w:rPr>
        <w:t xml:space="preserve">some interviewees </w:t>
      </w:r>
      <w:r w:rsidR="00382EB1" w:rsidRPr="00E84C96">
        <w:rPr>
          <w:rFonts w:ascii="Times New Roman" w:hAnsi="Times New Roman" w:cs="Times New Roman"/>
          <w:sz w:val="24"/>
          <w:szCs w:val="24"/>
        </w:rPr>
        <w:t xml:space="preserve">felt that they no longer needed much guidance or help from a body like CES. </w:t>
      </w:r>
      <w:r w:rsidR="00AC3C99" w:rsidRPr="00E84C96">
        <w:rPr>
          <w:rFonts w:ascii="Times New Roman" w:hAnsi="Times New Roman" w:cs="Times New Roman"/>
          <w:sz w:val="24"/>
          <w:szCs w:val="24"/>
        </w:rPr>
        <w:t>However, t</w:t>
      </w:r>
      <w:r w:rsidR="00014C40">
        <w:rPr>
          <w:rFonts w:ascii="Times New Roman" w:hAnsi="Times New Roman" w:cs="Times New Roman"/>
          <w:sz w:val="24"/>
          <w:szCs w:val="24"/>
        </w:rPr>
        <w:t xml:space="preserve">he availability of CES (and other networks </w:t>
      </w:r>
      <w:r>
        <w:rPr>
          <w:rFonts w:ascii="Times New Roman" w:hAnsi="Times New Roman" w:cs="Times New Roman"/>
          <w:sz w:val="24"/>
          <w:szCs w:val="24"/>
        </w:rPr>
        <w:t>such as</w:t>
      </w:r>
      <w:r w:rsidR="00382EB1" w:rsidRPr="00E84C96">
        <w:rPr>
          <w:rFonts w:ascii="Times New Roman" w:hAnsi="Times New Roman" w:cs="Times New Roman"/>
          <w:sz w:val="24"/>
          <w:szCs w:val="24"/>
        </w:rPr>
        <w:t xml:space="preserve"> Local Energy Scotland</w:t>
      </w:r>
      <w:r>
        <w:rPr>
          <w:rFonts w:ascii="Times New Roman" w:hAnsi="Times New Roman" w:cs="Times New Roman"/>
          <w:sz w:val="24"/>
          <w:szCs w:val="24"/>
        </w:rPr>
        <w:t>)</w:t>
      </w:r>
      <w:r w:rsidR="00382EB1" w:rsidRPr="00E84C96">
        <w:rPr>
          <w:rFonts w:ascii="Times New Roman" w:hAnsi="Times New Roman" w:cs="Times New Roman"/>
          <w:sz w:val="24"/>
          <w:szCs w:val="24"/>
        </w:rPr>
        <w:t xml:space="preserve"> was</w:t>
      </w:r>
      <w:r w:rsidR="00AC3C99" w:rsidRPr="00E84C96">
        <w:rPr>
          <w:rFonts w:ascii="Times New Roman" w:hAnsi="Times New Roman" w:cs="Times New Roman"/>
          <w:sz w:val="24"/>
          <w:szCs w:val="24"/>
        </w:rPr>
        <w:t xml:space="preserve"> still</w:t>
      </w:r>
      <w:r w:rsidR="00382EB1" w:rsidRPr="00E84C96">
        <w:rPr>
          <w:rFonts w:ascii="Times New Roman" w:hAnsi="Times New Roman" w:cs="Times New Roman"/>
          <w:sz w:val="24"/>
          <w:szCs w:val="24"/>
        </w:rPr>
        <w:t xml:space="preserve"> of comfort to some, in case help would be needed in the future, </w:t>
      </w:r>
    </w:p>
    <w:p w14:paraId="38E073FE" w14:textId="6CF21FD9" w:rsidR="00382EB1" w:rsidRPr="006453D6" w:rsidRDefault="00382EB1" w:rsidP="00E84C96">
      <w:pPr>
        <w:spacing w:line="276" w:lineRule="auto"/>
        <w:ind w:left="720"/>
        <w:jc w:val="both"/>
        <w:rPr>
          <w:rFonts w:ascii="Times New Roman" w:hAnsi="Times New Roman" w:cs="Times New Roman"/>
          <w:sz w:val="24"/>
          <w:szCs w:val="24"/>
        </w:rPr>
      </w:pPr>
      <w:r w:rsidRPr="006453D6">
        <w:rPr>
          <w:rFonts w:ascii="Times New Roman" w:hAnsi="Times New Roman" w:cs="Times New Roman"/>
          <w:sz w:val="24"/>
          <w:szCs w:val="24"/>
        </w:rPr>
        <w:t xml:space="preserve">“We operate day to day, week to week, month </w:t>
      </w:r>
      <w:r w:rsidR="00014C40">
        <w:rPr>
          <w:rFonts w:ascii="Times New Roman" w:hAnsi="Times New Roman" w:cs="Times New Roman"/>
          <w:sz w:val="24"/>
          <w:szCs w:val="24"/>
        </w:rPr>
        <w:t>to month without any support fro</w:t>
      </w:r>
      <w:r w:rsidRPr="006453D6">
        <w:rPr>
          <w:rFonts w:ascii="Times New Roman" w:hAnsi="Times New Roman" w:cs="Times New Roman"/>
          <w:sz w:val="24"/>
          <w:szCs w:val="24"/>
        </w:rPr>
        <w:t>m Community Energy Scotland… we know that we can, if we’ve got any issues</w:t>
      </w:r>
      <w:r w:rsidR="006453D6" w:rsidRPr="006453D6">
        <w:rPr>
          <w:rFonts w:ascii="Times New Roman" w:hAnsi="Times New Roman" w:cs="Times New Roman"/>
          <w:sz w:val="24"/>
          <w:szCs w:val="24"/>
        </w:rPr>
        <w:t>,</w:t>
      </w:r>
      <w:r w:rsidRPr="006453D6">
        <w:rPr>
          <w:rFonts w:ascii="Times New Roman" w:hAnsi="Times New Roman" w:cs="Times New Roman"/>
          <w:sz w:val="24"/>
          <w:szCs w:val="24"/>
        </w:rPr>
        <w:t xml:space="preserve"> we can get in touch with them s</w:t>
      </w:r>
      <w:r w:rsidR="006453D6" w:rsidRPr="006453D6">
        <w:rPr>
          <w:rFonts w:ascii="Times New Roman" w:hAnsi="Times New Roman" w:cs="Times New Roman"/>
          <w:sz w:val="24"/>
          <w:szCs w:val="24"/>
        </w:rPr>
        <w:t>pecifically to get support…</w:t>
      </w:r>
      <w:r w:rsidRPr="006453D6">
        <w:rPr>
          <w:rFonts w:ascii="Times New Roman" w:hAnsi="Times New Roman" w:cs="Times New Roman"/>
          <w:sz w:val="24"/>
          <w:szCs w:val="24"/>
        </w:rPr>
        <w:t>it is a good support network.”</w:t>
      </w:r>
    </w:p>
    <w:p w14:paraId="15CE971E" w14:textId="77777777" w:rsidR="00382EB1" w:rsidRPr="00E84C96" w:rsidRDefault="00382EB1"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(Thomas,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6112CB8B" w14:textId="52C70C8C" w:rsidR="0047130C" w:rsidRPr="00E84C96" w:rsidRDefault="00382EB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Other support networks that were mentioned included the Big Lottery </w:t>
      </w:r>
      <w:r w:rsidR="004E4D93">
        <w:rPr>
          <w:rFonts w:ascii="Times New Roman" w:hAnsi="Times New Roman" w:cs="Times New Roman"/>
          <w:sz w:val="24"/>
          <w:szCs w:val="24"/>
        </w:rPr>
        <w:t xml:space="preserve">Fund </w:t>
      </w:r>
      <w:r w:rsidRPr="00E84C96">
        <w:rPr>
          <w:rFonts w:ascii="Times New Roman" w:hAnsi="Times New Roman" w:cs="Times New Roman"/>
          <w:sz w:val="24"/>
          <w:szCs w:val="24"/>
        </w:rPr>
        <w:t>(both Scottish projects having received some of their funding from the lottery), and Oscar, the Scottish Charity Commission.</w:t>
      </w:r>
      <w:r w:rsidR="006453D6">
        <w:rPr>
          <w:rFonts w:ascii="Times New Roman" w:hAnsi="Times New Roman" w:cs="Times New Roman"/>
          <w:sz w:val="24"/>
          <w:szCs w:val="24"/>
        </w:rPr>
        <w:t xml:space="preserve"> </w:t>
      </w:r>
      <w:r w:rsidR="0047130C" w:rsidRPr="00E84C96">
        <w:rPr>
          <w:rFonts w:ascii="Times New Roman" w:hAnsi="Times New Roman" w:cs="Times New Roman"/>
          <w:sz w:val="24"/>
          <w:szCs w:val="24"/>
        </w:rPr>
        <w:t>Apart from CARES</w:t>
      </w:r>
      <w:r w:rsidR="006453D6">
        <w:rPr>
          <w:rFonts w:ascii="Times New Roman" w:hAnsi="Times New Roman" w:cs="Times New Roman"/>
          <w:sz w:val="24"/>
          <w:szCs w:val="24"/>
        </w:rPr>
        <w:t xml:space="preserve"> and </w:t>
      </w:r>
      <w:r w:rsidR="006453D6" w:rsidRPr="006453D6">
        <w:rPr>
          <w:rFonts w:ascii="Times New Roman" w:hAnsi="Times New Roman" w:cs="Times New Roman"/>
          <w:sz w:val="24"/>
          <w:szCs w:val="24"/>
        </w:rPr>
        <w:t xml:space="preserve">guidance </w:t>
      </w:r>
      <w:r w:rsidR="006453D6">
        <w:rPr>
          <w:rFonts w:ascii="Times New Roman" w:hAnsi="Times New Roman" w:cs="Times New Roman"/>
          <w:sz w:val="24"/>
          <w:szCs w:val="24"/>
        </w:rPr>
        <w:t xml:space="preserve">offered </w:t>
      </w:r>
      <w:r w:rsidR="006453D6" w:rsidRPr="006453D6">
        <w:rPr>
          <w:rFonts w:ascii="Times New Roman" w:hAnsi="Times New Roman" w:cs="Times New Roman"/>
          <w:sz w:val="24"/>
          <w:szCs w:val="24"/>
        </w:rPr>
        <w:t>through the Community Renewable Energy Toolkit (Community Energy Scotland, 2011)</w:t>
      </w:r>
      <w:r w:rsidR="004A789D">
        <w:rPr>
          <w:rFonts w:ascii="Times New Roman" w:hAnsi="Times New Roman" w:cs="Times New Roman"/>
          <w:sz w:val="24"/>
          <w:szCs w:val="24"/>
        </w:rPr>
        <w:t xml:space="preserve"> </w:t>
      </w:r>
      <w:r w:rsidR="006453D6">
        <w:rPr>
          <w:rFonts w:ascii="Times New Roman" w:hAnsi="Times New Roman" w:cs="Times New Roman"/>
          <w:sz w:val="24"/>
          <w:szCs w:val="24"/>
        </w:rPr>
        <w:t xml:space="preserve">developed by CES through </w:t>
      </w:r>
      <w:r w:rsidR="006453D6" w:rsidRPr="006453D6">
        <w:rPr>
          <w:rFonts w:ascii="Times New Roman" w:hAnsi="Times New Roman" w:cs="Times New Roman"/>
          <w:sz w:val="24"/>
          <w:szCs w:val="24"/>
        </w:rPr>
        <w:t xml:space="preserve">commission </w:t>
      </w:r>
      <w:r w:rsidR="006453D6">
        <w:rPr>
          <w:rFonts w:ascii="Times New Roman" w:hAnsi="Times New Roman" w:cs="Times New Roman"/>
          <w:sz w:val="24"/>
          <w:szCs w:val="24"/>
        </w:rPr>
        <w:t>by th</w:t>
      </w:r>
      <w:r w:rsidR="006453D6" w:rsidRPr="006453D6">
        <w:rPr>
          <w:rFonts w:ascii="Times New Roman" w:hAnsi="Times New Roman" w:cs="Times New Roman"/>
          <w:sz w:val="24"/>
          <w:szCs w:val="24"/>
        </w:rPr>
        <w:t>e Scottish Governm</w:t>
      </w:r>
      <w:r w:rsidR="006453D6">
        <w:rPr>
          <w:rFonts w:ascii="Times New Roman" w:hAnsi="Times New Roman" w:cs="Times New Roman"/>
          <w:sz w:val="24"/>
          <w:szCs w:val="24"/>
        </w:rPr>
        <w:t>ent and the Energy Saving Trust, there we</w:t>
      </w:r>
      <w:r w:rsidR="0047130C" w:rsidRPr="00E84C96">
        <w:rPr>
          <w:rFonts w:ascii="Times New Roman" w:hAnsi="Times New Roman" w:cs="Times New Roman"/>
          <w:sz w:val="24"/>
          <w:szCs w:val="24"/>
        </w:rPr>
        <w:t xml:space="preserve">re also </w:t>
      </w:r>
      <w:r w:rsidR="001A19D2">
        <w:rPr>
          <w:rFonts w:ascii="Times New Roman" w:hAnsi="Times New Roman" w:cs="Times New Roman"/>
          <w:sz w:val="24"/>
          <w:szCs w:val="24"/>
        </w:rPr>
        <w:t>several</w:t>
      </w:r>
      <w:r w:rsidR="0047130C" w:rsidRPr="00E84C96">
        <w:rPr>
          <w:rFonts w:ascii="Times New Roman" w:hAnsi="Times New Roman" w:cs="Times New Roman"/>
          <w:sz w:val="24"/>
          <w:szCs w:val="24"/>
        </w:rPr>
        <w:t xml:space="preserve"> announcements made by the Scottish </w:t>
      </w:r>
      <w:r w:rsidR="004E4D93">
        <w:rPr>
          <w:rFonts w:ascii="Times New Roman" w:hAnsi="Times New Roman" w:cs="Times New Roman"/>
          <w:sz w:val="24"/>
          <w:szCs w:val="24"/>
        </w:rPr>
        <w:t>G</w:t>
      </w:r>
      <w:r w:rsidR="004E4D93" w:rsidRPr="00E84C96">
        <w:rPr>
          <w:rFonts w:ascii="Times New Roman" w:hAnsi="Times New Roman" w:cs="Times New Roman"/>
          <w:sz w:val="24"/>
          <w:szCs w:val="24"/>
        </w:rPr>
        <w:t xml:space="preserve">overnment </w:t>
      </w:r>
      <w:r w:rsidR="0047130C" w:rsidRPr="00E84C96">
        <w:rPr>
          <w:rFonts w:ascii="Times New Roman" w:hAnsi="Times New Roman" w:cs="Times New Roman"/>
          <w:sz w:val="24"/>
          <w:szCs w:val="24"/>
        </w:rPr>
        <w:t>to illustrate their</w:t>
      </w:r>
      <w:r w:rsidR="004607A0" w:rsidRPr="00E84C96">
        <w:rPr>
          <w:rFonts w:ascii="Times New Roman" w:hAnsi="Times New Roman" w:cs="Times New Roman"/>
          <w:sz w:val="24"/>
          <w:szCs w:val="24"/>
        </w:rPr>
        <w:t xml:space="preserve"> overall</w:t>
      </w:r>
      <w:r w:rsidR="006453D6">
        <w:rPr>
          <w:rFonts w:ascii="Times New Roman" w:hAnsi="Times New Roman" w:cs="Times New Roman"/>
          <w:sz w:val="24"/>
          <w:szCs w:val="24"/>
        </w:rPr>
        <w:t xml:space="preserve"> vision for</w:t>
      </w:r>
      <w:r w:rsidR="004C5A05">
        <w:rPr>
          <w:rFonts w:ascii="Times New Roman" w:hAnsi="Times New Roman" w:cs="Times New Roman"/>
          <w:sz w:val="24"/>
          <w:szCs w:val="24"/>
        </w:rPr>
        <w:t xml:space="preserve"> RE</w:t>
      </w:r>
      <w:r w:rsidR="0047130C" w:rsidRPr="00E84C96">
        <w:rPr>
          <w:rFonts w:ascii="Times New Roman" w:hAnsi="Times New Roman" w:cs="Times New Roman"/>
          <w:sz w:val="24"/>
          <w:szCs w:val="24"/>
        </w:rPr>
        <w:t xml:space="preserve"> (</w:t>
      </w:r>
      <w:proofErr w:type="spellStart"/>
      <w:r w:rsidR="0047130C" w:rsidRPr="00E84C96">
        <w:rPr>
          <w:rFonts w:ascii="Times New Roman" w:hAnsi="Times New Roman" w:cs="Times New Roman"/>
          <w:sz w:val="24"/>
          <w:szCs w:val="24"/>
        </w:rPr>
        <w:t>Royles</w:t>
      </w:r>
      <w:proofErr w:type="spellEnd"/>
      <w:r w:rsidR="0047130C" w:rsidRPr="00E84C96">
        <w:rPr>
          <w:rFonts w:ascii="Times New Roman" w:hAnsi="Times New Roman" w:cs="Times New Roman"/>
          <w:sz w:val="24"/>
          <w:szCs w:val="24"/>
        </w:rPr>
        <w:t xml:space="preserve"> and McEwen, 2015). Interviewees </w:t>
      </w:r>
      <w:r w:rsidR="00215782">
        <w:rPr>
          <w:rFonts w:ascii="Times New Roman" w:hAnsi="Times New Roman" w:cs="Times New Roman"/>
          <w:sz w:val="24"/>
          <w:szCs w:val="24"/>
        </w:rPr>
        <w:t xml:space="preserve">could see direct support coming from the </w:t>
      </w:r>
      <w:r w:rsidR="0047130C" w:rsidRPr="00E84C96">
        <w:rPr>
          <w:rFonts w:ascii="Times New Roman" w:hAnsi="Times New Roman" w:cs="Times New Roman"/>
          <w:sz w:val="24"/>
          <w:szCs w:val="24"/>
        </w:rPr>
        <w:t>CARES scheme,</w:t>
      </w:r>
      <w:r w:rsidR="00215782">
        <w:rPr>
          <w:rFonts w:ascii="Times New Roman" w:hAnsi="Times New Roman" w:cs="Times New Roman"/>
          <w:sz w:val="24"/>
          <w:szCs w:val="24"/>
        </w:rPr>
        <w:t xml:space="preserve"> and also support from </w:t>
      </w:r>
      <w:r w:rsidR="0047130C" w:rsidRPr="00E84C96">
        <w:rPr>
          <w:rFonts w:ascii="Times New Roman" w:hAnsi="Times New Roman" w:cs="Times New Roman"/>
          <w:sz w:val="24"/>
          <w:szCs w:val="24"/>
        </w:rPr>
        <w:t>Scottish MPs and Members of the Scottish Parliament,</w:t>
      </w:r>
    </w:p>
    <w:p w14:paraId="291788B0" w14:textId="47FD17D3" w:rsidR="0047130C" w:rsidRPr="006453D6" w:rsidRDefault="0047130C" w:rsidP="00E84C96">
      <w:pPr>
        <w:spacing w:line="276" w:lineRule="auto"/>
        <w:ind w:left="720"/>
        <w:jc w:val="both"/>
        <w:rPr>
          <w:rFonts w:ascii="Times New Roman" w:hAnsi="Times New Roman" w:cs="Times New Roman"/>
          <w:sz w:val="24"/>
          <w:szCs w:val="24"/>
        </w:rPr>
      </w:pPr>
      <w:r w:rsidRPr="006453D6">
        <w:rPr>
          <w:rFonts w:ascii="Times New Roman" w:hAnsi="Times New Roman" w:cs="Times New Roman"/>
          <w:sz w:val="24"/>
          <w:szCs w:val="24"/>
        </w:rPr>
        <w:t xml:space="preserve"> “Well, they’re certainly pushing, I mean Scottish Government are always – they’re keen on local community groups doing their own thing, and particularly with renewable energy, so I think, maybe that’s channelled through CES rather than directly through Scottish Government. We certainly had the local MPs and MSPs there if we needed them to provide support. I mean they’re all supportive of this kind of thing</w:t>
      </w:r>
      <w:r w:rsidR="001A19D2">
        <w:rPr>
          <w:rFonts w:ascii="Times New Roman" w:hAnsi="Times New Roman" w:cs="Times New Roman"/>
          <w:sz w:val="24"/>
          <w:szCs w:val="24"/>
        </w:rPr>
        <w:t>.</w:t>
      </w:r>
      <w:r w:rsidRPr="006453D6">
        <w:rPr>
          <w:rFonts w:ascii="Times New Roman" w:hAnsi="Times New Roman" w:cs="Times New Roman"/>
          <w:sz w:val="24"/>
          <w:szCs w:val="24"/>
        </w:rPr>
        <w:t xml:space="preserve">” </w:t>
      </w:r>
    </w:p>
    <w:p w14:paraId="06E37EB7" w14:textId="77777777" w:rsidR="0047130C" w:rsidRPr="00E84C96" w:rsidRDefault="0047130C"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(Henry,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6080DD7D" w14:textId="7BAE78A3" w:rsidR="0047130C" w:rsidRPr="00E84C96" w:rsidRDefault="0047130C"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However, despite this belief in the ability of the Scottish Government to develop community </w:t>
      </w:r>
      <w:r w:rsidR="004C5A05">
        <w:rPr>
          <w:rFonts w:ascii="Times New Roman" w:hAnsi="Times New Roman" w:cs="Times New Roman"/>
          <w:sz w:val="24"/>
          <w:szCs w:val="24"/>
        </w:rPr>
        <w:t>RE</w:t>
      </w:r>
      <w:r w:rsidRPr="00E84C96">
        <w:rPr>
          <w:rFonts w:ascii="Times New Roman" w:hAnsi="Times New Roman" w:cs="Times New Roman"/>
          <w:sz w:val="24"/>
          <w:szCs w:val="24"/>
        </w:rPr>
        <w:t xml:space="preserve"> and show continuing support for the sector, there were also concerns about technological realities – particularly the relationship between the Scottish </w:t>
      </w:r>
      <w:r w:rsidR="00215782">
        <w:rPr>
          <w:rFonts w:ascii="Times New Roman" w:hAnsi="Times New Roman" w:cs="Times New Roman"/>
          <w:sz w:val="24"/>
          <w:szCs w:val="24"/>
        </w:rPr>
        <w:t>Government, the grid and DNOs,</w:t>
      </w:r>
    </w:p>
    <w:p w14:paraId="4ABDE84A" w14:textId="16EFCE34" w:rsidR="0047130C" w:rsidRPr="006453D6" w:rsidRDefault="0047130C" w:rsidP="00E84C96">
      <w:pPr>
        <w:spacing w:line="276" w:lineRule="auto"/>
        <w:ind w:left="720"/>
        <w:jc w:val="both"/>
        <w:rPr>
          <w:rFonts w:ascii="Times New Roman" w:hAnsi="Times New Roman" w:cs="Times New Roman"/>
          <w:sz w:val="24"/>
          <w:szCs w:val="24"/>
        </w:rPr>
      </w:pPr>
      <w:r w:rsidRPr="006453D6">
        <w:rPr>
          <w:rFonts w:ascii="Times New Roman" w:hAnsi="Times New Roman" w:cs="Times New Roman"/>
          <w:sz w:val="24"/>
          <w:szCs w:val="24"/>
        </w:rPr>
        <w:t xml:space="preserve">“The big sort of conflict at the moment…is that the Scottish Government are encouraging renewables projects but the grid capacity isn’t available, so it’s a bit of a contradiction, where the energy companies I think [are] passing the buck onto the Scottish Government to upgrade the finance, the upgrading of the grid system, cause they’re saying…it’s our grid yes, but you run through encouraging all these projects so … you have to support the upgrade of the network system as well…I think it’s a common problem </w:t>
      </w:r>
      <w:r w:rsidR="009B0C4A">
        <w:rPr>
          <w:rFonts w:ascii="Times New Roman" w:hAnsi="Times New Roman" w:cs="Times New Roman"/>
          <w:sz w:val="24"/>
          <w:szCs w:val="24"/>
        </w:rPr>
        <w:t>…</w:t>
      </w:r>
      <w:r w:rsidRPr="006453D6">
        <w:rPr>
          <w:rFonts w:ascii="Times New Roman" w:hAnsi="Times New Roman" w:cs="Times New Roman"/>
          <w:sz w:val="24"/>
          <w:szCs w:val="24"/>
        </w:rPr>
        <w:t xml:space="preserve"> that it seems on one hand the Scottish Government has been very supportive in pushing through these projects and on the other hand they’re not investing in the grid.”</w:t>
      </w:r>
    </w:p>
    <w:p w14:paraId="72853D97" w14:textId="77777777" w:rsidR="0047130C" w:rsidRPr="00E84C96" w:rsidRDefault="0047130C"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(Thomas,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21AA057B" w14:textId="6C663F0F" w:rsidR="0047130C" w:rsidRPr="00E84C96" w:rsidRDefault="00215782"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contradiction </w:t>
      </w:r>
      <w:r w:rsidR="00C758BD">
        <w:rPr>
          <w:rFonts w:ascii="Times New Roman" w:hAnsi="Times New Roman" w:cs="Times New Roman"/>
          <w:sz w:val="24"/>
          <w:szCs w:val="24"/>
        </w:rPr>
        <w:t>echoes</w:t>
      </w:r>
      <w:r>
        <w:rPr>
          <w:rFonts w:ascii="Times New Roman" w:hAnsi="Times New Roman" w:cs="Times New Roman"/>
          <w:sz w:val="24"/>
          <w:szCs w:val="24"/>
        </w:rPr>
        <w:t xml:space="preserve"> the </w:t>
      </w:r>
      <w:r w:rsidR="00436CDC">
        <w:rPr>
          <w:rFonts w:ascii="Times New Roman" w:hAnsi="Times New Roman" w:cs="Times New Roman"/>
          <w:sz w:val="24"/>
          <w:szCs w:val="24"/>
        </w:rPr>
        <w:t>inconsistency</w:t>
      </w:r>
      <w:r w:rsidR="00443B69">
        <w:rPr>
          <w:rFonts w:ascii="Times New Roman" w:hAnsi="Times New Roman" w:cs="Times New Roman"/>
          <w:sz w:val="24"/>
          <w:szCs w:val="24"/>
        </w:rPr>
        <w:t xml:space="preserve"> </w:t>
      </w:r>
      <w:r w:rsidR="00B66352">
        <w:rPr>
          <w:rFonts w:ascii="Times New Roman" w:hAnsi="Times New Roman" w:cs="Times New Roman"/>
          <w:sz w:val="24"/>
          <w:szCs w:val="24"/>
        </w:rPr>
        <w:t xml:space="preserve">in support </w:t>
      </w:r>
      <w:r w:rsidR="00443B69">
        <w:rPr>
          <w:rFonts w:ascii="Times New Roman" w:hAnsi="Times New Roman" w:cs="Times New Roman"/>
          <w:sz w:val="24"/>
          <w:szCs w:val="24"/>
        </w:rPr>
        <w:t>that</w:t>
      </w:r>
      <w:r>
        <w:rPr>
          <w:rFonts w:ascii="Times New Roman" w:hAnsi="Times New Roman" w:cs="Times New Roman"/>
          <w:sz w:val="24"/>
          <w:szCs w:val="24"/>
        </w:rPr>
        <w:t xml:space="preserve"> interviewees</w:t>
      </w:r>
      <w:r w:rsidR="002F4509">
        <w:rPr>
          <w:rFonts w:ascii="Times New Roman" w:hAnsi="Times New Roman" w:cs="Times New Roman"/>
          <w:sz w:val="24"/>
          <w:szCs w:val="24"/>
        </w:rPr>
        <w:t xml:space="preserve"> in Wales</w:t>
      </w:r>
      <w:r>
        <w:rPr>
          <w:rFonts w:ascii="Times New Roman" w:hAnsi="Times New Roman" w:cs="Times New Roman"/>
          <w:sz w:val="24"/>
          <w:szCs w:val="24"/>
        </w:rPr>
        <w:t xml:space="preserve"> had described between </w:t>
      </w:r>
      <w:r w:rsidR="00443B69">
        <w:rPr>
          <w:rFonts w:ascii="Times New Roman" w:hAnsi="Times New Roman" w:cs="Times New Roman"/>
          <w:sz w:val="24"/>
          <w:szCs w:val="24"/>
        </w:rPr>
        <w:t>t</w:t>
      </w:r>
      <w:r>
        <w:rPr>
          <w:rFonts w:ascii="Times New Roman" w:hAnsi="Times New Roman" w:cs="Times New Roman"/>
          <w:sz w:val="24"/>
          <w:szCs w:val="24"/>
        </w:rPr>
        <w:t xml:space="preserve">he Welsh Government </w:t>
      </w:r>
      <w:r w:rsidR="00B66352">
        <w:rPr>
          <w:rFonts w:ascii="Times New Roman" w:hAnsi="Times New Roman" w:cs="Times New Roman"/>
          <w:sz w:val="24"/>
          <w:szCs w:val="24"/>
        </w:rPr>
        <w:t>and</w:t>
      </w:r>
      <w:r>
        <w:rPr>
          <w:rFonts w:ascii="Times New Roman" w:hAnsi="Times New Roman" w:cs="Times New Roman"/>
          <w:sz w:val="24"/>
          <w:szCs w:val="24"/>
        </w:rPr>
        <w:t xml:space="preserve"> local governments. Whereas interviewees</w:t>
      </w:r>
      <w:r w:rsidR="00443B69">
        <w:rPr>
          <w:rFonts w:ascii="Times New Roman" w:hAnsi="Times New Roman" w:cs="Times New Roman"/>
          <w:sz w:val="24"/>
          <w:szCs w:val="24"/>
        </w:rPr>
        <w:t xml:space="preserve"> in Wales</w:t>
      </w:r>
      <w:r>
        <w:rPr>
          <w:rFonts w:ascii="Times New Roman" w:hAnsi="Times New Roman" w:cs="Times New Roman"/>
          <w:sz w:val="24"/>
          <w:szCs w:val="24"/>
        </w:rPr>
        <w:t xml:space="preserve"> saw this as an internal matter, whereby the Welsh Government needed to act, in Scotland, </w:t>
      </w:r>
      <w:r w:rsidR="001A61AA">
        <w:rPr>
          <w:rFonts w:ascii="Times New Roman" w:hAnsi="Times New Roman" w:cs="Times New Roman"/>
          <w:sz w:val="24"/>
          <w:szCs w:val="24"/>
        </w:rPr>
        <w:t xml:space="preserve">some </w:t>
      </w:r>
      <w:r>
        <w:rPr>
          <w:rFonts w:ascii="Times New Roman" w:hAnsi="Times New Roman" w:cs="Times New Roman"/>
          <w:sz w:val="24"/>
          <w:szCs w:val="24"/>
        </w:rPr>
        <w:t xml:space="preserve">interviewees alluded to the fact that too much energy related power was confined in </w:t>
      </w:r>
      <w:proofErr w:type="gramStart"/>
      <w:r>
        <w:rPr>
          <w:rFonts w:ascii="Times New Roman" w:hAnsi="Times New Roman" w:cs="Times New Roman"/>
          <w:sz w:val="24"/>
          <w:szCs w:val="24"/>
        </w:rPr>
        <w:t>Westminster</w:t>
      </w:r>
      <w:r w:rsidR="001A19D2">
        <w:rPr>
          <w:rFonts w:ascii="Times New Roman" w:hAnsi="Times New Roman" w:cs="Times New Roman"/>
          <w:sz w:val="24"/>
          <w:szCs w:val="24"/>
        </w:rPr>
        <w:t>,</w:t>
      </w:r>
      <w:r w:rsidR="00F839CF">
        <w:rPr>
          <w:rFonts w:ascii="Times New Roman" w:hAnsi="Times New Roman" w:cs="Times New Roman"/>
          <w:sz w:val="24"/>
          <w:szCs w:val="24"/>
        </w:rPr>
        <w:t xml:space="preserve"> </w:t>
      </w:r>
      <w:r w:rsidR="001A19D2">
        <w:rPr>
          <w:rFonts w:ascii="Times New Roman" w:hAnsi="Times New Roman" w:cs="Times New Roman"/>
          <w:sz w:val="24"/>
          <w:szCs w:val="24"/>
        </w:rPr>
        <w:t>or</w:t>
      </w:r>
      <w:proofErr w:type="gramEnd"/>
      <w:r w:rsidR="001A19D2">
        <w:rPr>
          <w:rFonts w:ascii="Times New Roman" w:hAnsi="Times New Roman" w:cs="Times New Roman"/>
          <w:sz w:val="24"/>
          <w:szCs w:val="24"/>
        </w:rPr>
        <w:t xml:space="preserve"> monopolised by DNOs</w:t>
      </w:r>
      <w:r>
        <w:rPr>
          <w:rFonts w:ascii="Times New Roman" w:hAnsi="Times New Roman" w:cs="Times New Roman"/>
          <w:sz w:val="24"/>
          <w:szCs w:val="24"/>
        </w:rPr>
        <w:t xml:space="preserve">. During </w:t>
      </w:r>
      <w:r w:rsidR="0047130C" w:rsidRPr="00E84C96">
        <w:rPr>
          <w:rFonts w:ascii="Times New Roman" w:hAnsi="Times New Roman" w:cs="Times New Roman"/>
          <w:sz w:val="24"/>
          <w:szCs w:val="24"/>
        </w:rPr>
        <w:t xml:space="preserve">time of interviewing, the Scottish </w:t>
      </w:r>
      <w:r w:rsidR="0047130C" w:rsidRPr="00E84C96">
        <w:rPr>
          <w:rFonts w:ascii="Times New Roman" w:hAnsi="Times New Roman" w:cs="Times New Roman"/>
          <w:sz w:val="24"/>
          <w:szCs w:val="24"/>
        </w:rPr>
        <w:lastRenderedPageBreak/>
        <w:t>independence referendum was on the horizon (the following autumn of 2014)</w:t>
      </w:r>
      <w:r>
        <w:rPr>
          <w:rFonts w:ascii="Times New Roman" w:hAnsi="Times New Roman" w:cs="Times New Roman"/>
          <w:sz w:val="24"/>
          <w:szCs w:val="24"/>
        </w:rPr>
        <w:t xml:space="preserve">, meaning that discourses exploring the power relations between </w:t>
      </w:r>
      <w:r w:rsidR="001A19D2">
        <w:rPr>
          <w:rFonts w:ascii="Times New Roman" w:hAnsi="Times New Roman" w:cs="Times New Roman"/>
          <w:sz w:val="24"/>
          <w:szCs w:val="24"/>
        </w:rPr>
        <w:t>the Scottish and UK</w:t>
      </w:r>
      <w:r>
        <w:rPr>
          <w:rFonts w:ascii="Times New Roman" w:hAnsi="Times New Roman" w:cs="Times New Roman"/>
          <w:sz w:val="24"/>
          <w:szCs w:val="24"/>
        </w:rPr>
        <w:t xml:space="preserve"> governments were more prominent in comparison to Wales (although </w:t>
      </w:r>
      <w:r w:rsidR="001A19D2">
        <w:rPr>
          <w:rFonts w:ascii="Times New Roman" w:hAnsi="Times New Roman" w:cs="Times New Roman"/>
          <w:sz w:val="24"/>
          <w:szCs w:val="24"/>
        </w:rPr>
        <w:t>an issue explored by some interviewees</w:t>
      </w:r>
      <w:r>
        <w:rPr>
          <w:rFonts w:ascii="Times New Roman" w:hAnsi="Times New Roman" w:cs="Times New Roman"/>
          <w:sz w:val="24"/>
          <w:szCs w:val="24"/>
        </w:rPr>
        <w:t xml:space="preserve">). </w:t>
      </w:r>
      <w:r w:rsidR="001A61AA">
        <w:rPr>
          <w:rFonts w:ascii="Times New Roman" w:hAnsi="Times New Roman" w:cs="Times New Roman"/>
          <w:sz w:val="24"/>
          <w:szCs w:val="24"/>
        </w:rPr>
        <w:t xml:space="preserve">Whilst some Scottish interviewees suggested that </w:t>
      </w:r>
      <w:r w:rsidR="0047130C" w:rsidRPr="00E84C96">
        <w:rPr>
          <w:rFonts w:ascii="Times New Roman" w:hAnsi="Times New Roman" w:cs="Times New Roman"/>
          <w:sz w:val="24"/>
          <w:szCs w:val="24"/>
        </w:rPr>
        <w:t xml:space="preserve">further legislative powers for the energy sector </w:t>
      </w:r>
      <w:r w:rsidR="001A61AA">
        <w:rPr>
          <w:rFonts w:ascii="Times New Roman" w:hAnsi="Times New Roman" w:cs="Times New Roman"/>
          <w:sz w:val="24"/>
          <w:szCs w:val="24"/>
        </w:rPr>
        <w:t>were</w:t>
      </w:r>
      <w:r>
        <w:rPr>
          <w:rFonts w:ascii="Times New Roman" w:hAnsi="Times New Roman" w:cs="Times New Roman"/>
          <w:sz w:val="24"/>
          <w:szCs w:val="24"/>
        </w:rPr>
        <w:t xml:space="preserve"> not overly </w:t>
      </w:r>
      <w:r w:rsidR="001A61AA">
        <w:rPr>
          <w:rFonts w:ascii="Times New Roman" w:hAnsi="Times New Roman" w:cs="Times New Roman"/>
          <w:sz w:val="24"/>
          <w:szCs w:val="24"/>
        </w:rPr>
        <w:t xml:space="preserve">important, others </w:t>
      </w:r>
      <w:r w:rsidR="0047130C" w:rsidRPr="00E84C96">
        <w:rPr>
          <w:rFonts w:ascii="Times New Roman" w:hAnsi="Times New Roman" w:cs="Times New Roman"/>
          <w:sz w:val="24"/>
          <w:szCs w:val="24"/>
        </w:rPr>
        <w:t>believed that independence was symbolically and practically important</w:t>
      </w:r>
      <w:r w:rsidR="000B05BA">
        <w:rPr>
          <w:rFonts w:ascii="Times New Roman" w:hAnsi="Times New Roman" w:cs="Times New Roman"/>
          <w:sz w:val="24"/>
          <w:szCs w:val="24"/>
        </w:rPr>
        <w:t xml:space="preserve"> as it</w:t>
      </w:r>
      <w:r w:rsidR="0047130C" w:rsidRPr="00E84C96">
        <w:rPr>
          <w:rFonts w:ascii="Times New Roman" w:hAnsi="Times New Roman" w:cs="Times New Roman"/>
          <w:sz w:val="24"/>
          <w:szCs w:val="24"/>
        </w:rPr>
        <w:t xml:space="preserve"> could encourage a sense of self-reliance and confidence for</w:t>
      </w:r>
      <w:r>
        <w:rPr>
          <w:rFonts w:ascii="Times New Roman" w:hAnsi="Times New Roman" w:cs="Times New Roman"/>
          <w:sz w:val="24"/>
          <w:szCs w:val="24"/>
        </w:rPr>
        <w:t xml:space="preserve"> communities,</w:t>
      </w:r>
      <w:r w:rsidR="0047130C" w:rsidRPr="00E84C96">
        <w:rPr>
          <w:rFonts w:ascii="Times New Roman" w:hAnsi="Times New Roman" w:cs="Times New Roman"/>
          <w:sz w:val="24"/>
          <w:szCs w:val="24"/>
        </w:rPr>
        <w:t xml:space="preserve"> </w:t>
      </w:r>
    </w:p>
    <w:p w14:paraId="12A10B4A" w14:textId="11FA5002" w:rsidR="0047130C" w:rsidRPr="006453D6" w:rsidRDefault="0047130C" w:rsidP="00E84C96">
      <w:pPr>
        <w:spacing w:line="276" w:lineRule="auto"/>
        <w:ind w:left="720"/>
        <w:jc w:val="both"/>
        <w:rPr>
          <w:rFonts w:ascii="Times New Roman" w:hAnsi="Times New Roman" w:cs="Times New Roman"/>
          <w:sz w:val="24"/>
          <w:szCs w:val="24"/>
        </w:rPr>
      </w:pPr>
      <w:r w:rsidRPr="006453D6">
        <w:rPr>
          <w:rFonts w:ascii="Times New Roman" w:hAnsi="Times New Roman" w:cs="Times New Roman"/>
          <w:sz w:val="24"/>
          <w:szCs w:val="24"/>
        </w:rPr>
        <w:t xml:space="preserve">“I think independence would be beneficial for Scotland…and by extension beneficial for </w:t>
      </w:r>
      <w:proofErr w:type="spellStart"/>
      <w:r w:rsidRPr="006453D6">
        <w:rPr>
          <w:rFonts w:ascii="Times New Roman" w:hAnsi="Times New Roman" w:cs="Times New Roman"/>
          <w:sz w:val="24"/>
          <w:szCs w:val="24"/>
        </w:rPr>
        <w:t>Tiree</w:t>
      </w:r>
      <w:proofErr w:type="spellEnd"/>
      <w:r w:rsidRPr="006453D6">
        <w:rPr>
          <w:rFonts w:ascii="Times New Roman" w:hAnsi="Times New Roman" w:cs="Times New Roman"/>
          <w:sz w:val="24"/>
          <w:szCs w:val="24"/>
        </w:rPr>
        <w:t xml:space="preserve"> as part of Scotland…I think any group, any community, when it feels that it has a bit more control over what’s happening</w:t>
      </w:r>
      <w:r w:rsidR="001A19D2">
        <w:rPr>
          <w:rFonts w:ascii="Times New Roman" w:hAnsi="Times New Roman" w:cs="Times New Roman"/>
          <w:sz w:val="24"/>
          <w:szCs w:val="24"/>
        </w:rPr>
        <w:t>…</w:t>
      </w:r>
      <w:r w:rsidRPr="006453D6">
        <w:rPr>
          <w:rFonts w:ascii="Times New Roman" w:hAnsi="Times New Roman" w:cs="Times New Roman"/>
          <w:sz w:val="24"/>
          <w:szCs w:val="24"/>
        </w:rPr>
        <w:t xml:space="preserve"> makes communities stronger, so I think by implication, independence for Scotland will strengthen smaller, rural communities I would hope, but there are no guarantees.”</w:t>
      </w:r>
    </w:p>
    <w:p w14:paraId="40472DC7" w14:textId="661B33AF" w:rsidR="006453D6" w:rsidRDefault="0047130C" w:rsidP="006453D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(Martha,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3C9AB41D" w14:textId="77777777" w:rsidR="006453D6" w:rsidRPr="00E84C96" w:rsidRDefault="006453D6" w:rsidP="006453D6">
      <w:pPr>
        <w:spacing w:line="276" w:lineRule="auto"/>
        <w:jc w:val="right"/>
        <w:rPr>
          <w:rFonts w:ascii="Times New Roman" w:hAnsi="Times New Roman" w:cs="Times New Roman"/>
          <w:sz w:val="24"/>
          <w:szCs w:val="24"/>
        </w:rPr>
      </w:pPr>
    </w:p>
    <w:p w14:paraId="36698391" w14:textId="39C78C58" w:rsidR="00B404EE" w:rsidRPr="00A5716B" w:rsidRDefault="00382EB1" w:rsidP="00A5716B">
      <w:pPr>
        <w:pStyle w:val="ListParagraph"/>
        <w:numPr>
          <w:ilvl w:val="1"/>
          <w:numId w:val="3"/>
        </w:numPr>
        <w:spacing w:line="276" w:lineRule="auto"/>
        <w:jc w:val="both"/>
        <w:rPr>
          <w:rFonts w:ascii="Times New Roman" w:hAnsi="Times New Roman" w:cs="Times New Roman"/>
          <w:sz w:val="24"/>
          <w:szCs w:val="24"/>
        </w:rPr>
      </w:pPr>
      <w:r w:rsidRPr="00A5716B">
        <w:rPr>
          <w:rFonts w:ascii="Times New Roman" w:hAnsi="Times New Roman" w:cs="Times New Roman"/>
          <w:sz w:val="24"/>
          <w:szCs w:val="24"/>
        </w:rPr>
        <w:t xml:space="preserve">The role of </w:t>
      </w:r>
      <w:r w:rsidR="000B05BA" w:rsidRPr="00A5716B">
        <w:rPr>
          <w:rFonts w:ascii="Times New Roman" w:hAnsi="Times New Roman" w:cs="Times New Roman"/>
          <w:sz w:val="24"/>
          <w:szCs w:val="24"/>
        </w:rPr>
        <w:t>UK Government</w:t>
      </w:r>
      <w:r w:rsidR="00AE057F" w:rsidRPr="00A5716B">
        <w:rPr>
          <w:rFonts w:ascii="Times New Roman" w:hAnsi="Times New Roman" w:cs="Times New Roman"/>
          <w:sz w:val="24"/>
          <w:szCs w:val="24"/>
        </w:rPr>
        <w:t xml:space="preserve"> in Westminster (London)</w:t>
      </w:r>
    </w:p>
    <w:p w14:paraId="6F2391E4" w14:textId="3B55C034"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The interviewees’ responses in accounting for the support given to them and the community energy sector by the UK </w:t>
      </w:r>
      <w:r w:rsidR="001A19D2">
        <w:rPr>
          <w:rFonts w:ascii="Times New Roman" w:hAnsi="Times New Roman" w:cs="Times New Roman"/>
          <w:sz w:val="24"/>
          <w:szCs w:val="24"/>
        </w:rPr>
        <w:t>G</w:t>
      </w:r>
      <w:r w:rsidRPr="00E84C96">
        <w:rPr>
          <w:rFonts w:ascii="Times New Roman" w:hAnsi="Times New Roman" w:cs="Times New Roman"/>
          <w:sz w:val="24"/>
          <w:szCs w:val="24"/>
        </w:rPr>
        <w:t>overnment were subdued. In general, most of the interviewees did not think that</w:t>
      </w:r>
      <w:r w:rsidR="004B1441">
        <w:rPr>
          <w:rFonts w:ascii="Times New Roman" w:hAnsi="Times New Roman" w:cs="Times New Roman"/>
          <w:sz w:val="24"/>
          <w:szCs w:val="24"/>
        </w:rPr>
        <w:t xml:space="preserve"> the UK </w:t>
      </w:r>
      <w:r w:rsidR="009D1375">
        <w:rPr>
          <w:rFonts w:ascii="Times New Roman" w:hAnsi="Times New Roman" w:cs="Times New Roman"/>
          <w:sz w:val="24"/>
          <w:szCs w:val="24"/>
        </w:rPr>
        <w:t>G</w:t>
      </w:r>
      <w:r w:rsidR="004B1441">
        <w:rPr>
          <w:rFonts w:ascii="Times New Roman" w:hAnsi="Times New Roman" w:cs="Times New Roman"/>
          <w:sz w:val="24"/>
          <w:szCs w:val="24"/>
        </w:rPr>
        <w:t>overnment</w:t>
      </w:r>
      <w:r w:rsidR="0045527B">
        <w:rPr>
          <w:rFonts w:ascii="Times New Roman" w:hAnsi="Times New Roman" w:cs="Times New Roman"/>
          <w:sz w:val="24"/>
          <w:szCs w:val="24"/>
        </w:rPr>
        <w:t xml:space="preserve"> </w:t>
      </w:r>
      <w:r w:rsidRPr="00E84C96">
        <w:rPr>
          <w:rFonts w:ascii="Times New Roman" w:hAnsi="Times New Roman" w:cs="Times New Roman"/>
          <w:sz w:val="24"/>
          <w:szCs w:val="24"/>
        </w:rPr>
        <w:t>were sufficiently supportive of community energy.</w:t>
      </w:r>
      <w:r w:rsidR="000E2E3F">
        <w:rPr>
          <w:rFonts w:ascii="Times New Roman" w:hAnsi="Times New Roman" w:cs="Times New Roman"/>
          <w:sz w:val="24"/>
          <w:szCs w:val="24"/>
        </w:rPr>
        <w:t xml:space="preserve"> Most interviewees, when talking about Westminster, also described the need for more devolved powers – viewing </w:t>
      </w:r>
      <w:r w:rsidR="00E74950">
        <w:rPr>
          <w:rFonts w:ascii="Times New Roman" w:hAnsi="Times New Roman" w:cs="Times New Roman"/>
          <w:sz w:val="24"/>
          <w:szCs w:val="24"/>
        </w:rPr>
        <w:t xml:space="preserve">further </w:t>
      </w:r>
      <w:r w:rsidR="000E2E3F">
        <w:rPr>
          <w:rFonts w:ascii="Times New Roman" w:hAnsi="Times New Roman" w:cs="Times New Roman"/>
          <w:sz w:val="24"/>
          <w:szCs w:val="24"/>
        </w:rPr>
        <w:t>devolution</w:t>
      </w:r>
      <w:r w:rsidR="00436CDC">
        <w:rPr>
          <w:rFonts w:ascii="Times New Roman" w:hAnsi="Times New Roman" w:cs="Times New Roman"/>
          <w:sz w:val="24"/>
          <w:szCs w:val="24"/>
        </w:rPr>
        <w:t>, and independence in Scotland’s case,</w:t>
      </w:r>
      <w:r w:rsidR="000E2E3F">
        <w:rPr>
          <w:rFonts w:ascii="Times New Roman" w:hAnsi="Times New Roman" w:cs="Times New Roman"/>
          <w:sz w:val="24"/>
          <w:szCs w:val="24"/>
        </w:rPr>
        <w:t xml:space="preserve"> as a way of strengthening the cause for local, community</w:t>
      </w:r>
      <w:r w:rsidR="004C5A05">
        <w:rPr>
          <w:rFonts w:ascii="Times New Roman" w:hAnsi="Times New Roman" w:cs="Times New Roman"/>
          <w:sz w:val="24"/>
          <w:szCs w:val="24"/>
        </w:rPr>
        <w:t xml:space="preserve"> RE</w:t>
      </w:r>
      <w:r w:rsidR="000E2E3F">
        <w:rPr>
          <w:rFonts w:ascii="Times New Roman" w:hAnsi="Times New Roman" w:cs="Times New Roman"/>
          <w:sz w:val="24"/>
          <w:szCs w:val="24"/>
        </w:rPr>
        <w:t xml:space="preserve"> production.</w:t>
      </w:r>
      <w:r w:rsidRPr="00E84C96">
        <w:rPr>
          <w:rFonts w:ascii="Times New Roman" w:hAnsi="Times New Roman" w:cs="Times New Roman"/>
          <w:sz w:val="24"/>
          <w:szCs w:val="24"/>
        </w:rPr>
        <w:t xml:space="preserve"> </w:t>
      </w:r>
    </w:p>
    <w:p w14:paraId="42A0DDA6" w14:textId="60E8E597"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At the time of interviewing, the 2010-2015 Conservative-Liberal coalition were in government in Westminster. They were viewed with caution and considered to be a government that avoided supporting the</w:t>
      </w:r>
      <w:r w:rsidR="004C5A05">
        <w:rPr>
          <w:rFonts w:ascii="Times New Roman" w:hAnsi="Times New Roman" w:cs="Times New Roman"/>
          <w:sz w:val="24"/>
          <w:szCs w:val="24"/>
        </w:rPr>
        <w:t xml:space="preserve"> RE</w:t>
      </w:r>
      <w:r w:rsidRPr="00E84C96">
        <w:rPr>
          <w:rFonts w:ascii="Times New Roman" w:hAnsi="Times New Roman" w:cs="Times New Roman"/>
          <w:sz w:val="24"/>
          <w:szCs w:val="24"/>
        </w:rPr>
        <w:t xml:space="preserve"> sector and incentivising carbon reduction, as it would harm them politically. Many interviewees also believed that the wind energy sector in particular was being targeted by the Conservative</w:t>
      </w:r>
      <w:r w:rsidR="009F795C">
        <w:rPr>
          <w:rFonts w:ascii="Times New Roman" w:hAnsi="Times New Roman" w:cs="Times New Roman"/>
          <w:sz w:val="24"/>
          <w:szCs w:val="24"/>
        </w:rPr>
        <w:t xml:space="preserve"> (‘Tory’)</w:t>
      </w:r>
      <w:r w:rsidRPr="00E84C96">
        <w:rPr>
          <w:rFonts w:ascii="Times New Roman" w:hAnsi="Times New Roman" w:cs="Times New Roman"/>
          <w:sz w:val="24"/>
          <w:szCs w:val="24"/>
        </w:rPr>
        <w:t xml:space="preserve"> members of the government, who failed to differentiate between community and commercial developments, despite their advocacy of community participation through the ‘Big Society’</w:t>
      </w:r>
      <w:r w:rsidRPr="00E84C96">
        <w:rPr>
          <w:rStyle w:val="FootnoteReference"/>
          <w:rFonts w:ascii="Times New Roman" w:hAnsi="Times New Roman" w:cs="Times New Roman"/>
          <w:sz w:val="24"/>
          <w:szCs w:val="24"/>
        </w:rPr>
        <w:footnoteReference w:id="5"/>
      </w:r>
      <w:r w:rsidR="000E2E3F">
        <w:rPr>
          <w:rFonts w:ascii="Times New Roman" w:hAnsi="Times New Roman" w:cs="Times New Roman"/>
          <w:sz w:val="24"/>
          <w:szCs w:val="24"/>
        </w:rPr>
        <w:t xml:space="preserve"> and the Community Energy Strategy</w:t>
      </w:r>
      <w:r w:rsidR="00E85510">
        <w:rPr>
          <w:rFonts w:ascii="Times New Roman" w:hAnsi="Times New Roman" w:cs="Times New Roman"/>
          <w:sz w:val="24"/>
          <w:szCs w:val="24"/>
        </w:rPr>
        <w:t>.</w:t>
      </w:r>
    </w:p>
    <w:p w14:paraId="0A3AD8B3" w14:textId="30F61B17" w:rsidR="0063013F" w:rsidRPr="006453D6" w:rsidRDefault="0063013F" w:rsidP="00E84C96">
      <w:pPr>
        <w:spacing w:line="276" w:lineRule="auto"/>
        <w:ind w:left="720"/>
        <w:jc w:val="both"/>
        <w:rPr>
          <w:rFonts w:ascii="Times New Roman" w:hAnsi="Times New Roman" w:cs="Times New Roman"/>
          <w:sz w:val="24"/>
          <w:szCs w:val="24"/>
        </w:rPr>
      </w:pPr>
      <w:r w:rsidRPr="006453D6">
        <w:rPr>
          <w:rFonts w:ascii="Times New Roman" w:hAnsi="Times New Roman" w:cs="Times New Roman"/>
          <w:sz w:val="24"/>
          <w:szCs w:val="24"/>
        </w:rPr>
        <w:t>“It’s obvious, well in Westminster that the Tories have started putting bills against wind energy, well they’re putting bills against renewable energy full stop. They think that nuclear energy is everything, but suddenly they’ve found that Hinkley Point</w:t>
      </w:r>
      <w:r w:rsidR="000E2E3F">
        <w:rPr>
          <w:rFonts w:ascii="Times New Roman" w:hAnsi="Times New Roman" w:cs="Times New Roman"/>
          <w:sz w:val="24"/>
          <w:szCs w:val="24"/>
        </w:rPr>
        <w:t>,</w:t>
      </w:r>
      <w:r w:rsidR="00F05CDB">
        <w:rPr>
          <w:rFonts w:ascii="Times New Roman" w:hAnsi="Times New Roman" w:cs="Times New Roman"/>
          <w:sz w:val="24"/>
          <w:szCs w:val="24"/>
        </w:rPr>
        <w:t xml:space="preserve"> </w:t>
      </w:r>
      <w:r w:rsidR="0052318F">
        <w:rPr>
          <w:rFonts w:ascii="Times New Roman" w:hAnsi="Times New Roman" w:cs="Times New Roman"/>
          <w:sz w:val="24"/>
          <w:szCs w:val="24"/>
        </w:rPr>
        <w:t>[that]</w:t>
      </w:r>
      <w:r w:rsidRPr="006453D6">
        <w:rPr>
          <w:rFonts w:ascii="Times New Roman" w:hAnsi="Times New Roman" w:cs="Times New Roman"/>
          <w:sz w:val="24"/>
          <w:szCs w:val="24"/>
        </w:rPr>
        <w:t xml:space="preserve"> nuclear is going to cost them</w:t>
      </w:r>
      <w:r w:rsidR="00071172">
        <w:rPr>
          <w:rFonts w:ascii="Times New Roman" w:hAnsi="Times New Roman" w:cs="Times New Roman"/>
          <w:sz w:val="24"/>
          <w:szCs w:val="24"/>
        </w:rPr>
        <w:t>..</w:t>
      </w:r>
      <w:r w:rsidRPr="006453D6">
        <w:rPr>
          <w:rFonts w:ascii="Times New Roman" w:hAnsi="Times New Roman" w:cs="Times New Roman"/>
          <w:sz w:val="24"/>
          <w:szCs w:val="24"/>
        </w:rPr>
        <w:t>.”</w:t>
      </w:r>
    </w:p>
    <w:p w14:paraId="0E9806C0" w14:textId="77777777" w:rsidR="0063013F" w:rsidRPr="00E84C96" w:rsidRDefault="0063013F"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(Huw, </w:t>
      </w:r>
      <w:proofErr w:type="spellStart"/>
      <w:r w:rsidRPr="00E84C96">
        <w:rPr>
          <w:rFonts w:ascii="Times New Roman" w:hAnsi="Times New Roman" w:cs="Times New Roman"/>
          <w:sz w:val="24"/>
          <w:szCs w:val="24"/>
        </w:rPr>
        <w:t>Llanfechell</w:t>
      </w:r>
      <w:proofErr w:type="spellEnd"/>
      <w:r w:rsidRPr="00E84C96">
        <w:rPr>
          <w:rFonts w:ascii="Times New Roman" w:hAnsi="Times New Roman" w:cs="Times New Roman"/>
          <w:sz w:val="24"/>
          <w:szCs w:val="24"/>
        </w:rPr>
        <w:t>)</w:t>
      </w:r>
    </w:p>
    <w:p w14:paraId="79479E4E" w14:textId="5DE99E14"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Huw’s view above was an opi</w:t>
      </w:r>
      <w:r w:rsidR="000E2E3F">
        <w:rPr>
          <w:rFonts w:ascii="Times New Roman" w:hAnsi="Times New Roman" w:cs="Times New Roman"/>
          <w:sz w:val="24"/>
          <w:szCs w:val="24"/>
        </w:rPr>
        <w:t xml:space="preserve">nion shared in Scotland. There were also </w:t>
      </w:r>
      <w:r w:rsidR="00314A83">
        <w:rPr>
          <w:rFonts w:ascii="Times New Roman" w:hAnsi="Times New Roman" w:cs="Times New Roman"/>
          <w:sz w:val="24"/>
          <w:szCs w:val="24"/>
        </w:rPr>
        <w:t>numerous criticisms</w:t>
      </w:r>
      <w:r w:rsidRPr="00E84C96">
        <w:rPr>
          <w:rFonts w:ascii="Times New Roman" w:hAnsi="Times New Roman" w:cs="Times New Roman"/>
          <w:sz w:val="24"/>
          <w:szCs w:val="24"/>
        </w:rPr>
        <w:t xml:space="preserve"> of Westminster’s </w:t>
      </w:r>
      <w:r w:rsidR="00144D4C" w:rsidRPr="00E84C96">
        <w:rPr>
          <w:rFonts w:ascii="Times New Roman" w:hAnsi="Times New Roman" w:cs="Times New Roman"/>
          <w:sz w:val="24"/>
          <w:szCs w:val="24"/>
        </w:rPr>
        <w:t xml:space="preserve">(former) </w:t>
      </w:r>
      <w:r w:rsidRPr="00E84C96">
        <w:rPr>
          <w:rFonts w:ascii="Times New Roman" w:hAnsi="Times New Roman" w:cs="Times New Roman"/>
          <w:sz w:val="24"/>
          <w:szCs w:val="24"/>
        </w:rPr>
        <w:t>energy department</w:t>
      </w:r>
      <w:r w:rsidR="00314A83">
        <w:rPr>
          <w:rFonts w:ascii="Times New Roman" w:hAnsi="Times New Roman" w:cs="Times New Roman"/>
          <w:sz w:val="24"/>
          <w:szCs w:val="24"/>
        </w:rPr>
        <w:t>,</w:t>
      </w:r>
      <w:r w:rsidRPr="00E84C96">
        <w:rPr>
          <w:rFonts w:ascii="Times New Roman" w:hAnsi="Times New Roman" w:cs="Times New Roman"/>
          <w:sz w:val="24"/>
          <w:szCs w:val="24"/>
        </w:rPr>
        <w:t xml:space="preserve"> </w:t>
      </w:r>
      <w:r w:rsidR="00314A83">
        <w:rPr>
          <w:rFonts w:ascii="Times New Roman" w:hAnsi="Times New Roman" w:cs="Times New Roman"/>
          <w:sz w:val="24"/>
          <w:szCs w:val="24"/>
        </w:rPr>
        <w:t>DECC</w:t>
      </w:r>
      <w:r w:rsidRPr="00E84C96">
        <w:rPr>
          <w:rFonts w:ascii="Times New Roman" w:hAnsi="Times New Roman" w:cs="Times New Roman"/>
          <w:sz w:val="24"/>
          <w:szCs w:val="24"/>
        </w:rPr>
        <w:t>, and the governments inconsistencies in changing rules and regulations in the</w:t>
      </w:r>
      <w:r w:rsidR="004C5A05">
        <w:rPr>
          <w:rFonts w:ascii="Times New Roman" w:hAnsi="Times New Roman" w:cs="Times New Roman"/>
          <w:sz w:val="24"/>
          <w:szCs w:val="24"/>
        </w:rPr>
        <w:t xml:space="preserve"> RE</w:t>
      </w:r>
      <w:r w:rsidRPr="00E84C96">
        <w:rPr>
          <w:rFonts w:ascii="Times New Roman" w:hAnsi="Times New Roman" w:cs="Times New Roman"/>
          <w:sz w:val="24"/>
          <w:szCs w:val="24"/>
        </w:rPr>
        <w:t xml:space="preserve"> field, thereby creating confusion and the need for </w:t>
      </w:r>
      <w:r w:rsidRPr="00E84C96">
        <w:rPr>
          <w:rFonts w:ascii="Times New Roman" w:hAnsi="Times New Roman" w:cs="Times New Roman"/>
          <w:sz w:val="24"/>
          <w:szCs w:val="24"/>
        </w:rPr>
        <w:lastRenderedPageBreak/>
        <w:t xml:space="preserve">community energy groups to adapt quickly. Small changes at </w:t>
      </w:r>
      <w:r w:rsidR="00E97D08">
        <w:rPr>
          <w:rFonts w:ascii="Times New Roman" w:hAnsi="Times New Roman" w:cs="Times New Roman"/>
          <w:sz w:val="24"/>
          <w:szCs w:val="24"/>
        </w:rPr>
        <w:t>UK government</w:t>
      </w:r>
      <w:r w:rsidR="00E97D08" w:rsidRPr="00E84C96">
        <w:rPr>
          <w:rFonts w:ascii="Times New Roman" w:hAnsi="Times New Roman" w:cs="Times New Roman"/>
          <w:sz w:val="24"/>
          <w:szCs w:val="24"/>
        </w:rPr>
        <w:t xml:space="preserve"> </w:t>
      </w:r>
      <w:r w:rsidRPr="00E84C96">
        <w:rPr>
          <w:rFonts w:ascii="Times New Roman" w:hAnsi="Times New Roman" w:cs="Times New Roman"/>
          <w:sz w:val="24"/>
          <w:szCs w:val="24"/>
        </w:rPr>
        <w:t xml:space="preserve">level seemed to ripple down and cause great upset at community level, </w:t>
      </w:r>
    </w:p>
    <w:p w14:paraId="4B911D22" w14:textId="2F7CC8D2" w:rsidR="0063013F" w:rsidRPr="00314A83" w:rsidRDefault="0063013F" w:rsidP="00E84C96">
      <w:pPr>
        <w:spacing w:line="276" w:lineRule="auto"/>
        <w:ind w:left="720"/>
        <w:jc w:val="both"/>
        <w:rPr>
          <w:rFonts w:ascii="Times New Roman" w:hAnsi="Times New Roman" w:cs="Times New Roman"/>
          <w:sz w:val="24"/>
          <w:szCs w:val="24"/>
        </w:rPr>
      </w:pPr>
      <w:r w:rsidRPr="00314A83">
        <w:rPr>
          <w:rFonts w:ascii="Times New Roman" w:hAnsi="Times New Roman" w:cs="Times New Roman"/>
          <w:sz w:val="24"/>
          <w:szCs w:val="24"/>
        </w:rPr>
        <w:t>“DECC for instance…they never seem to have their finger on the pulse, you know, everything was done</w:t>
      </w:r>
      <w:r w:rsidR="00514F1E">
        <w:rPr>
          <w:rFonts w:ascii="Times New Roman" w:hAnsi="Times New Roman" w:cs="Times New Roman"/>
          <w:sz w:val="24"/>
          <w:szCs w:val="24"/>
        </w:rPr>
        <w:t xml:space="preserve"> in a panic, things will change. B</w:t>
      </w:r>
      <w:r w:rsidRPr="00314A83">
        <w:rPr>
          <w:rFonts w:ascii="Times New Roman" w:hAnsi="Times New Roman" w:cs="Times New Roman"/>
          <w:sz w:val="24"/>
          <w:szCs w:val="24"/>
        </w:rPr>
        <w:t>ut small changes for them, were massive - had a massive impact on people like us</w:t>
      </w:r>
      <w:r w:rsidR="00704F9F">
        <w:rPr>
          <w:rFonts w:ascii="Times New Roman" w:hAnsi="Times New Roman" w:cs="Times New Roman"/>
          <w:sz w:val="24"/>
          <w:szCs w:val="24"/>
        </w:rPr>
        <w:t>…</w:t>
      </w:r>
      <w:r w:rsidRPr="00314A83">
        <w:rPr>
          <w:rFonts w:ascii="Times New Roman" w:hAnsi="Times New Roman" w:cs="Times New Roman"/>
          <w:sz w:val="24"/>
          <w:szCs w:val="24"/>
        </w:rPr>
        <w:t xml:space="preserve">because you had to quickly </w:t>
      </w:r>
      <w:proofErr w:type="gramStart"/>
      <w:r w:rsidRPr="00314A83">
        <w:rPr>
          <w:rFonts w:ascii="Times New Roman" w:hAnsi="Times New Roman" w:cs="Times New Roman"/>
          <w:sz w:val="24"/>
          <w:szCs w:val="24"/>
        </w:rPr>
        <w:t>adapt, and</w:t>
      </w:r>
      <w:proofErr w:type="gramEnd"/>
      <w:r w:rsidRPr="00314A83">
        <w:rPr>
          <w:rFonts w:ascii="Times New Roman" w:hAnsi="Times New Roman" w:cs="Times New Roman"/>
          <w:sz w:val="24"/>
          <w:szCs w:val="24"/>
        </w:rPr>
        <w:t xml:space="preserve"> comply with what they had</w:t>
      </w:r>
      <w:r w:rsidR="00314A83">
        <w:rPr>
          <w:rFonts w:ascii="Times New Roman" w:hAnsi="Times New Roman" w:cs="Times New Roman"/>
          <w:sz w:val="24"/>
          <w:szCs w:val="24"/>
        </w:rPr>
        <w:t>…</w:t>
      </w:r>
      <w:r w:rsidRPr="00314A83">
        <w:rPr>
          <w:rFonts w:ascii="Times New Roman" w:hAnsi="Times New Roman" w:cs="Times New Roman"/>
          <w:sz w:val="24"/>
          <w:szCs w:val="24"/>
        </w:rPr>
        <w:t>all these government departments</w:t>
      </w:r>
      <w:r w:rsidR="00314A83">
        <w:rPr>
          <w:rFonts w:ascii="Times New Roman" w:hAnsi="Times New Roman" w:cs="Times New Roman"/>
          <w:sz w:val="24"/>
          <w:szCs w:val="24"/>
        </w:rPr>
        <w:t>…</w:t>
      </w:r>
      <w:r w:rsidRPr="00314A83">
        <w:rPr>
          <w:rFonts w:ascii="Times New Roman" w:hAnsi="Times New Roman" w:cs="Times New Roman"/>
          <w:sz w:val="24"/>
          <w:szCs w:val="24"/>
        </w:rPr>
        <w:t>not working in conjunction with each other, but working separately, and making up their own rules as they go along.”</w:t>
      </w:r>
    </w:p>
    <w:p w14:paraId="19177280" w14:textId="77777777" w:rsidR="0063013F" w:rsidRPr="00E84C96" w:rsidRDefault="0063013F" w:rsidP="00E84C96">
      <w:pPr>
        <w:spacing w:line="276" w:lineRule="auto"/>
        <w:ind w:left="720"/>
        <w:jc w:val="right"/>
        <w:rPr>
          <w:rFonts w:ascii="Times New Roman" w:hAnsi="Times New Roman" w:cs="Times New Roman"/>
          <w:sz w:val="24"/>
          <w:szCs w:val="24"/>
        </w:rPr>
      </w:pPr>
      <w:r w:rsidRPr="00E84C96">
        <w:rPr>
          <w:rFonts w:ascii="Times New Roman" w:hAnsi="Times New Roman" w:cs="Times New Roman"/>
          <w:sz w:val="24"/>
          <w:szCs w:val="24"/>
        </w:rPr>
        <w:t xml:space="preserve">(Stephen, </w:t>
      </w:r>
      <w:proofErr w:type="spellStart"/>
      <w:r w:rsidRPr="00E84C96">
        <w:rPr>
          <w:rFonts w:ascii="Times New Roman" w:hAnsi="Times New Roman" w:cs="Times New Roman"/>
          <w:sz w:val="24"/>
          <w:szCs w:val="24"/>
        </w:rPr>
        <w:t>Siabost</w:t>
      </w:r>
      <w:proofErr w:type="spellEnd"/>
      <w:r w:rsidRPr="00E84C96">
        <w:rPr>
          <w:rFonts w:ascii="Times New Roman" w:hAnsi="Times New Roman" w:cs="Times New Roman"/>
          <w:sz w:val="24"/>
          <w:szCs w:val="24"/>
        </w:rPr>
        <w:t>)</w:t>
      </w:r>
    </w:p>
    <w:p w14:paraId="3390677A" w14:textId="0A8F3501"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This complaint by Stephen was also supported by others in </w:t>
      </w:r>
      <w:proofErr w:type="spellStart"/>
      <w:r w:rsidRPr="00E84C96">
        <w:rPr>
          <w:rFonts w:ascii="Times New Roman" w:hAnsi="Times New Roman" w:cs="Times New Roman"/>
          <w:sz w:val="24"/>
          <w:szCs w:val="24"/>
        </w:rPr>
        <w:t>Siabost</w:t>
      </w:r>
      <w:proofErr w:type="spellEnd"/>
      <w:r w:rsidRPr="00E84C96">
        <w:rPr>
          <w:rFonts w:ascii="Times New Roman" w:hAnsi="Times New Roman" w:cs="Times New Roman"/>
          <w:sz w:val="24"/>
          <w:szCs w:val="24"/>
        </w:rPr>
        <w:t xml:space="preserve"> who </w:t>
      </w:r>
      <w:proofErr w:type="gramStart"/>
      <w:r w:rsidRPr="00E84C96">
        <w:rPr>
          <w:rFonts w:ascii="Times New Roman" w:hAnsi="Times New Roman" w:cs="Times New Roman"/>
          <w:sz w:val="24"/>
          <w:szCs w:val="24"/>
        </w:rPr>
        <w:t>were a part of</w:t>
      </w:r>
      <w:proofErr w:type="gramEnd"/>
      <w:r w:rsidRPr="00E84C96">
        <w:rPr>
          <w:rFonts w:ascii="Times New Roman" w:hAnsi="Times New Roman" w:cs="Times New Roman"/>
          <w:sz w:val="24"/>
          <w:szCs w:val="24"/>
        </w:rPr>
        <w:t xml:space="preserve"> developing the </w:t>
      </w:r>
      <w:r w:rsidR="007D78DF">
        <w:rPr>
          <w:rFonts w:ascii="Times New Roman" w:hAnsi="Times New Roman" w:cs="Times New Roman"/>
          <w:sz w:val="24"/>
          <w:szCs w:val="24"/>
        </w:rPr>
        <w:t>CEP</w:t>
      </w:r>
      <w:r w:rsidRPr="00E84C96">
        <w:rPr>
          <w:rFonts w:ascii="Times New Roman" w:hAnsi="Times New Roman" w:cs="Times New Roman"/>
          <w:sz w:val="24"/>
          <w:szCs w:val="24"/>
        </w:rPr>
        <w:t>. Changes to the Feed in Tariff</w:t>
      </w:r>
      <w:r w:rsidR="00A3427A">
        <w:rPr>
          <w:rStyle w:val="FootnoteReference"/>
          <w:rFonts w:ascii="Times New Roman" w:hAnsi="Times New Roman" w:cs="Times New Roman"/>
          <w:sz w:val="24"/>
          <w:szCs w:val="24"/>
        </w:rPr>
        <w:footnoteReference w:id="6"/>
      </w:r>
      <w:r w:rsidR="00436CDC">
        <w:rPr>
          <w:rFonts w:ascii="Times New Roman" w:hAnsi="Times New Roman" w:cs="Times New Roman"/>
          <w:sz w:val="24"/>
          <w:szCs w:val="24"/>
        </w:rPr>
        <w:t xml:space="preserve"> (FIT)</w:t>
      </w:r>
      <w:r w:rsidRPr="00E84C96">
        <w:rPr>
          <w:rFonts w:ascii="Times New Roman" w:hAnsi="Times New Roman" w:cs="Times New Roman"/>
          <w:sz w:val="24"/>
          <w:szCs w:val="24"/>
        </w:rPr>
        <w:t xml:space="preserve"> were seen as especially challenging;</w:t>
      </w:r>
    </w:p>
    <w:p w14:paraId="45DE7808" w14:textId="4F2358D0" w:rsidR="0063013F" w:rsidRPr="00314A83" w:rsidRDefault="0063013F" w:rsidP="00E84C96">
      <w:pPr>
        <w:spacing w:line="276" w:lineRule="auto"/>
        <w:ind w:left="720"/>
        <w:jc w:val="both"/>
        <w:rPr>
          <w:rFonts w:ascii="Times New Roman" w:hAnsi="Times New Roman" w:cs="Times New Roman"/>
          <w:sz w:val="24"/>
          <w:szCs w:val="24"/>
        </w:rPr>
      </w:pPr>
      <w:r w:rsidRPr="00314A83">
        <w:rPr>
          <w:rFonts w:ascii="Times New Roman" w:hAnsi="Times New Roman" w:cs="Times New Roman"/>
          <w:sz w:val="24"/>
          <w:szCs w:val="24"/>
        </w:rPr>
        <w:t xml:space="preserve">“There were small [changes] all along the way… the Feed in Tariff, the </w:t>
      </w:r>
      <w:r w:rsidR="00E97D08">
        <w:rPr>
          <w:rFonts w:ascii="Times New Roman" w:hAnsi="Times New Roman" w:cs="Times New Roman"/>
          <w:sz w:val="24"/>
          <w:szCs w:val="24"/>
        </w:rPr>
        <w:t xml:space="preserve">[UK] </w:t>
      </w:r>
      <w:r w:rsidRPr="00314A83">
        <w:rPr>
          <w:rFonts w:ascii="Times New Roman" w:hAnsi="Times New Roman" w:cs="Times New Roman"/>
          <w:sz w:val="24"/>
          <w:szCs w:val="24"/>
        </w:rPr>
        <w:t xml:space="preserve">government not deciding till a certain point to what the Feed in Tariff would </w:t>
      </w:r>
      <w:proofErr w:type="gramStart"/>
      <w:r w:rsidRPr="00314A83">
        <w:rPr>
          <w:rFonts w:ascii="Times New Roman" w:hAnsi="Times New Roman" w:cs="Times New Roman"/>
          <w:sz w:val="24"/>
          <w:szCs w:val="24"/>
        </w:rPr>
        <w:t>be</w:t>
      </w:r>
      <w:proofErr w:type="gramEnd"/>
      <w:r w:rsidRPr="00314A83">
        <w:rPr>
          <w:rFonts w:ascii="Times New Roman" w:hAnsi="Times New Roman" w:cs="Times New Roman"/>
          <w:sz w:val="24"/>
          <w:szCs w:val="24"/>
        </w:rPr>
        <w:t xml:space="preserve"> and they actually changed the rule part way through on whether you could or couldn’t have Feed in Tariffs – that caused us huge complications.”</w:t>
      </w:r>
    </w:p>
    <w:p w14:paraId="02AF940A" w14:textId="77777777" w:rsidR="0063013F" w:rsidRPr="00E84C96" w:rsidRDefault="0063013F"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(Gladys, </w:t>
      </w:r>
      <w:proofErr w:type="spellStart"/>
      <w:r w:rsidRPr="00E84C96">
        <w:rPr>
          <w:rFonts w:ascii="Times New Roman" w:hAnsi="Times New Roman" w:cs="Times New Roman"/>
          <w:sz w:val="24"/>
          <w:szCs w:val="24"/>
        </w:rPr>
        <w:t>Siabost</w:t>
      </w:r>
      <w:proofErr w:type="spellEnd"/>
      <w:r w:rsidRPr="00E84C96">
        <w:rPr>
          <w:rFonts w:ascii="Times New Roman" w:hAnsi="Times New Roman" w:cs="Times New Roman"/>
          <w:sz w:val="24"/>
          <w:szCs w:val="24"/>
        </w:rPr>
        <w:t>)</w:t>
      </w:r>
    </w:p>
    <w:p w14:paraId="24CF01E6" w14:textId="0CB456E2"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It is clear that such perceived ad-hoc changes made at </w:t>
      </w:r>
      <w:r w:rsidR="00E97D08">
        <w:rPr>
          <w:rFonts w:ascii="Times New Roman" w:hAnsi="Times New Roman" w:cs="Times New Roman"/>
          <w:sz w:val="24"/>
          <w:szCs w:val="24"/>
        </w:rPr>
        <w:t>UK</w:t>
      </w:r>
      <w:r w:rsidRPr="00E84C96">
        <w:rPr>
          <w:rFonts w:ascii="Times New Roman" w:hAnsi="Times New Roman" w:cs="Times New Roman"/>
          <w:sz w:val="24"/>
          <w:szCs w:val="24"/>
        </w:rPr>
        <w:t xml:space="preserve"> government level to FIT tariffs could have a damaging and off-putting effect on </w:t>
      </w:r>
      <w:r w:rsidR="007D78DF">
        <w:rPr>
          <w:rFonts w:ascii="Times New Roman" w:hAnsi="Times New Roman" w:cs="Times New Roman"/>
          <w:sz w:val="24"/>
          <w:szCs w:val="24"/>
        </w:rPr>
        <w:t>CEPs</w:t>
      </w:r>
      <w:r w:rsidRPr="00E84C96">
        <w:rPr>
          <w:rFonts w:ascii="Times New Roman" w:hAnsi="Times New Roman" w:cs="Times New Roman"/>
          <w:sz w:val="24"/>
          <w:szCs w:val="24"/>
        </w:rPr>
        <w:t xml:space="preserve"> on the ground. It was clear that communities wanted more consistent </w:t>
      </w:r>
      <w:r w:rsidR="00071172">
        <w:rPr>
          <w:rFonts w:ascii="Times New Roman" w:hAnsi="Times New Roman" w:cs="Times New Roman"/>
          <w:sz w:val="24"/>
          <w:szCs w:val="24"/>
        </w:rPr>
        <w:t xml:space="preserve">and stable </w:t>
      </w:r>
      <w:r w:rsidRPr="00E84C96">
        <w:rPr>
          <w:rFonts w:ascii="Times New Roman" w:hAnsi="Times New Roman" w:cs="Times New Roman"/>
          <w:sz w:val="24"/>
          <w:szCs w:val="24"/>
        </w:rPr>
        <w:t>policy for community energy from the UK Government</w:t>
      </w:r>
      <w:r w:rsidR="00314A83">
        <w:rPr>
          <w:rFonts w:ascii="Times New Roman" w:hAnsi="Times New Roman" w:cs="Times New Roman"/>
          <w:sz w:val="24"/>
          <w:szCs w:val="24"/>
        </w:rPr>
        <w:t>, reflecting findings in research looking at community energy and governance (</w:t>
      </w:r>
      <w:proofErr w:type="spellStart"/>
      <w:r w:rsidR="00563633">
        <w:rPr>
          <w:rFonts w:ascii="Times New Roman" w:hAnsi="Times New Roman" w:cs="Times New Roman"/>
          <w:sz w:val="24"/>
          <w:szCs w:val="24"/>
        </w:rPr>
        <w:t>Seyfang</w:t>
      </w:r>
      <w:proofErr w:type="spellEnd"/>
      <w:r w:rsidR="00563633">
        <w:rPr>
          <w:rFonts w:ascii="Times New Roman" w:hAnsi="Times New Roman" w:cs="Times New Roman"/>
          <w:sz w:val="24"/>
          <w:szCs w:val="24"/>
        </w:rPr>
        <w:t xml:space="preserve"> et al, 2013; Willis and Willis, 2012).</w:t>
      </w:r>
    </w:p>
    <w:p w14:paraId="3488AC39" w14:textId="160B58B1" w:rsidR="0063013F" w:rsidRPr="00314A83" w:rsidRDefault="0063013F" w:rsidP="00E84C96">
      <w:pPr>
        <w:spacing w:line="276" w:lineRule="auto"/>
        <w:ind w:left="720"/>
        <w:jc w:val="both"/>
        <w:rPr>
          <w:rFonts w:ascii="Times New Roman" w:hAnsi="Times New Roman" w:cs="Times New Roman"/>
          <w:sz w:val="24"/>
          <w:szCs w:val="24"/>
        </w:rPr>
      </w:pPr>
      <w:r w:rsidRPr="00314A83">
        <w:rPr>
          <w:rFonts w:ascii="Times New Roman" w:hAnsi="Times New Roman" w:cs="Times New Roman"/>
          <w:sz w:val="24"/>
          <w:szCs w:val="24"/>
        </w:rPr>
        <w:t>“I would like to see a bit more stability, you know so that you have a clear route and that you’re not constantly dealing wit</w:t>
      </w:r>
      <w:r w:rsidR="00563633">
        <w:rPr>
          <w:rFonts w:ascii="Times New Roman" w:hAnsi="Times New Roman" w:cs="Times New Roman"/>
          <w:sz w:val="24"/>
          <w:szCs w:val="24"/>
        </w:rPr>
        <w:t xml:space="preserve">h obstacles and changes, </w:t>
      </w:r>
      <w:r w:rsidR="00314A83" w:rsidRPr="00314A83">
        <w:rPr>
          <w:rFonts w:ascii="Times New Roman" w:hAnsi="Times New Roman" w:cs="Times New Roman"/>
          <w:sz w:val="24"/>
          <w:szCs w:val="24"/>
        </w:rPr>
        <w:t>because that…</w:t>
      </w:r>
      <w:r w:rsidRPr="00314A83">
        <w:rPr>
          <w:rFonts w:ascii="Times New Roman" w:hAnsi="Times New Roman" w:cs="Times New Roman"/>
          <w:sz w:val="24"/>
          <w:szCs w:val="24"/>
        </w:rPr>
        <w:t>it loses loads of time…all of a sudden you’re thrown into a wee bit of chaos because somebody suddenly said, oh by the wa</w:t>
      </w:r>
      <w:r w:rsidR="00563633">
        <w:rPr>
          <w:rFonts w:ascii="Times New Roman" w:hAnsi="Times New Roman" w:cs="Times New Roman"/>
          <w:sz w:val="24"/>
          <w:szCs w:val="24"/>
        </w:rPr>
        <w:t>y, you can’t do this anymore. W</w:t>
      </w:r>
      <w:r w:rsidRPr="00314A83">
        <w:rPr>
          <w:rFonts w:ascii="Times New Roman" w:hAnsi="Times New Roman" w:cs="Times New Roman"/>
          <w:sz w:val="24"/>
          <w:szCs w:val="24"/>
        </w:rPr>
        <w:t>hy? Well somebody changed their mind</w:t>
      </w:r>
      <w:r w:rsidR="00314A83" w:rsidRPr="00314A83">
        <w:rPr>
          <w:rFonts w:ascii="Times New Roman" w:hAnsi="Times New Roman" w:cs="Times New Roman"/>
          <w:sz w:val="24"/>
          <w:szCs w:val="24"/>
        </w:rPr>
        <w:t>…</w:t>
      </w:r>
      <w:r w:rsidRPr="00314A83">
        <w:rPr>
          <w:rFonts w:ascii="Times New Roman" w:hAnsi="Times New Roman" w:cs="Times New Roman"/>
          <w:sz w:val="24"/>
          <w:szCs w:val="24"/>
        </w:rPr>
        <w:t>.so you’ve got to start again and work through it all.”</w:t>
      </w:r>
    </w:p>
    <w:p w14:paraId="7A43E51D" w14:textId="77777777" w:rsidR="0063013F" w:rsidRPr="00E84C96" w:rsidRDefault="0063013F"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(Stephen, </w:t>
      </w:r>
      <w:proofErr w:type="spellStart"/>
      <w:r w:rsidRPr="00E84C96">
        <w:rPr>
          <w:rFonts w:ascii="Times New Roman" w:hAnsi="Times New Roman" w:cs="Times New Roman"/>
          <w:sz w:val="24"/>
          <w:szCs w:val="24"/>
        </w:rPr>
        <w:t>Siabost</w:t>
      </w:r>
      <w:proofErr w:type="spellEnd"/>
      <w:r w:rsidRPr="00E84C96">
        <w:rPr>
          <w:rFonts w:ascii="Times New Roman" w:hAnsi="Times New Roman" w:cs="Times New Roman"/>
          <w:sz w:val="24"/>
          <w:szCs w:val="24"/>
        </w:rPr>
        <w:t>)</w:t>
      </w:r>
    </w:p>
    <w:p w14:paraId="19B984A5" w14:textId="37D62110"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There was also an air of caution amongst some interviewees, that Westminster might </w:t>
      </w:r>
      <w:r w:rsidR="00E97D08">
        <w:rPr>
          <w:rFonts w:ascii="Times New Roman" w:hAnsi="Times New Roman" w:cs="Times New Roman"/>
          <w:sz w:val="24"/>
          <w:szCs w:val="24"/>
        </w:rPr>
        <w:t xml:space="preserve">only be supporting CEPs </w:t>
      </w:r>
      <w:r w:rsidR="00793305">
        <w:rPr>
          <w:rFonts w:ascii="Times New Roman" w:hAnsi="Times New Roman" w:cs="Times New Roman"/>
          <w:sz w:val="24"/>
          <w:szCs w:val="24"/>
        </w:rPr>
        <w:t>as a consolation for the continued development of commercial energy developments</w:t>
      </w:r>
      <w:r w:rsidRPr="00E84C96">
        <w:rPr>
          <w:rFonts w:ascii="Times New Roman" w:hAnsi="Times New Roman" w:cs="Times New Roman"/>
          <w:sz w:val="24"/>
          <w:szCs w:val="24"/>
        </w:rPr>
        <w:t>;</w:t>
      </w:r>
    </w:p>
    <w:p w14:paraId="7D227233" w14:textId="2C59E847" w:rsidR="0063013F" w:rsidRPr="00314A83" w:rsidRDefault="0063013F" w:rsidP="00E84C96">
      <w:pPr>
        <w:spacing w:line="276" w:lineRule="auto"/>
        <w:ind w:left="720"/>
        <w:jc w:val="both"/>
        <w:rPr>
          <w:rFonts w:ascii="Times New Roman" w:hAnsi="Times New Roman" w:cs="Times New Roman"/>
          <w:sz w:val="24"/>
          <w:szCs w:val="24"/>
        </w:rPr>
      </w:pPr>
      <w:r w:rsidRPr="00314A83">
        <w:rPr>
          <w:rFonts w:ascii="Times New Roman" w:hAnsi="Times New Roman" w:cs="Times New Roman"/>
          <w:sz w:val="24"/>
          <w:szCs w:val="24"/>
        </w:rPr>
        <w:t>“There is a cert</w:t>
      </w:r>
      <w:r w:rsidR="00314A83">
        <w:rPr>
          <w:rFonts w:ascii="Times New Roman" w:hAnsi="Times New Roman" w:cs="Times New Roman"/>
          <w:sz w:val="24"/>
          <w:szCs w:val="24"/>
        </w:rPr>
        <w:t>ain feeling as well, because</w:t>
      </w:r>
      <w:r w:rsidRPr="00314A83">
        <w:rPr>
          <w:rFonts w:ascii="Times New Roman" w:hAnsi="Times New Roman" w:cs="Times New Roman"/>
          <w:sz w:val="24"/>
          <w:szCs w:val="24"/>
        </w:rPr>
        <w:t xml:space="preserve">…there’s so much offshore wind going ahead, you always feel like it’s… there’s a sort of, you know, a sop being thrown at communities to say right, we’ll help you cause you’re going to also have to put up with some big </w:t>
      </w:r>
      <w:r w:rsidR="00314A83">
        <w:rPr>
          <w:rFonts w:ascii="Times New Roman" w:hAnsi="Times New Roman" w:cs="Times New Roman"/>
          <w:sz w:val="24"/>
          <w:szCs w:val="24"/>
        </w:rPr>
        <w:t>projects as well…T</w:t>
      </w:r>
      <w:r w:rsidRPr="00314A83">
        <w:rPr>
          <w:rFonts w:ascii="Times New Roman" w:hAnsi="Times New Roman" w:cs="Times New Roman"/>
          <w:sz w:val="24"/>
          <w:szCs w:val="24"/>
        </w:rPr>
        <w:t>here might be a bit of</w:t>
      </w:r>
      <w:r w:rsidR="00314A83">
        <w:rPr>
          <w:rFonts w:ascii="Times New Roman" w:hAnsi="Times New Roman" w:cs="Times New Roman"/>
          <w:sz w:val="24"/>
          <w:szCs w:val="24"/>
        </w:rPr>
        <w:t xml:space="preserve">, I don’t know – </w:t>
      </w:r>
      <w:r w:rsidRPr="00314A83">
        <w:rPr>
          <w:rFonts w:ascii="Times New Roman" w:hAnsi="Times New Roman" w:cs="Times New Roman"/>
          <w:sz w:val="24"/>
          <w:szCs w:val="24"/>
        </w:rPr>
        <w:t>window dressing or something you know, to sort of soften it for that…”</w:t>
      </w:r>
    </w:p>
    <w:p w14:paraId="2D83FA93" w14:textId="77777777" w:rsidR="0063013F" w:rsidRPr="00E84C96" w:rsidRDefault="0063013F"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(Jane,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3787E483" w14:textId="03323559"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lastRenderedPageBreak/>
        <w:t xml:space="preserve">This reflects what Strachan et al (2015) conclude </w:t>
      </w:r>
      <w:r w:rsidR="00704F9F">
        <w:rPr>
          <w:rFonts w:ascii="Times New Roman" w:hAnsi="Times New Roman" w:cs="Times New Roman"/>
          <w:sz w:val="24"/>
          <w:szCs w:val="24"/>
        </w:rPr>
        <w:t>regarding</w:t>
      </w:r>
      <w:r w:rsidR="005A21E8">
        <w:rPr>
          <w:rFonts w:ascii="Times New Roman" w:hAnsi="Times New Roman" w:cs="Times New Roman"/>
          <w:sz w:val="24"/>
          <w:szCs w:val="24"/>
        </w:rPr>
        <w:t xml:space="preserve"> </w:t>
      </w:r>
      <w:r w:rsidRPr="00E84C96">
        <w:rPr>
          <w:rFonts w:ascii="Times New Roman" w:hAnsi="Times New Roman" w:cs="Times New Roman"/>
          <w:sz w:val="24"/>
          <w:szCs w:val="24"/>
        </w:rPr>
        <w:t xml:space="preserve">the UK Government being entrenched in aiding and expanding large-scale energy providers. However, </w:t>
      </w:r>
      <w:r w:rsidR="00704F9F">
        <w:rPr>
          <w:rFonts w:ascii="Times New Roman" w:hAnsi="Times New Roman" w:cs="Times New Roman"/>
          <w:sz w:val="24"/>
          <w:szCs w:val="24"/>
        </w:rPr>
        <w:t>some Westminster MPs were attempting to aid the sector’s development despite the centralised norm of the energy sector, pushing for meetings between DNOs and the CEPs,</w:t>
      </w:r>
      <w:r w:rsidR="005A21E8">
        <w:rPr>
          <w:rFonts w:ascii="Times New Roman" w:hAnsi="Times New Roman" w:cs="Times New Roman"/>
          <w:sz w:val="24"/>
          <w:szCs w:val="24"/>
        </w:rPr>
        <w:t xml:space="preserve"> </w:t>
      </w:r>
      <w:r w:rsidRPr="00E84C96">
        <w:rPr>
          <w:rFonts w:ascii="Times New Roman" w:hAnsi="Times New Roman" w:cs="Times New Roman"/>
          <w:sz w:val="24"/>
          <w:szCs w:val="24"/>
        </w:rPr>
        <w:t xml:space="preserve">particularly in </w:t>
      </w:r>
      <w:proofErr w:type="spellStart"/>
      <w:r w:rsidRPr="00E84C96">
        <w:rPr>
          <w:rFonts w:ascii="Times New Roman" w:hAnsi="Times New Roman" w:cs="Times New Roman"/>
          <w:sz w:val="24"/>
          <w:szCs w:val="24"/>
        </w:rPr>
        <w:t>Siabost</w:t>
      </w:r>
      <w:proofErr w:type="spellEnd"/>
      <w:r w:rsidR="00793305">
        <w:rPr>
          <w:rFonts w:ascii="Times New Roman" w:hAnsi="Times New Roman" w:cs="Times New Roman"/>
          <w:sz w:val="24"/>
          <w:szCs w:val="24"/>
        </w:rPr>
        <w:t>,</w:t>
      </w:r>
    </w:p>
    <w:p w14:paraId="73564D07" w14:textId="0C884147" w:rsidR="0063013F" w:rsidRPr="00314A83" w:rsidRDefault="0063013F" w:rsidP="00E84C96">
      <w:pPr>
        <w:spacing w:line="276" w:lineRule="auto"/>
        <w:ind w:left="720"/>
        <w:jc w:val="both"/>
        <w:rPr>
          <w:rFonts w:ascii="Times New Roman" w:hAnsi="Times New Roman" w:cs="Times New Roman"/>
          <w:sz w:val="24"/>
          <w:szCs w:val="24"/>
        </w:rPr>
      </w:pPr>
      <w:r w:rsidRPr="00314A83">
        <w:rPr>
          <w:rFonts w:ascii="Times New Roman" w:hAnsi="Times New Roman" w:cs="Times New Roman"/>
          <w:sz w:val="24"/>
          <w:szCs w:val="24"/>
        </w:rPr>
        <w:t>“In the end</w:t>
      </w:r>
      <w:r w:rsidR="00393526">
        <w:rPr>
          <w:rFonts w:ascii="Times New Roman" w:hAnsi="Times New Roman" w:cs="Times New Roman"/>
          <w:sz w:val="24"/>
          <w:szCs w:val="24"/>
        </w:rPr>
        <w:t>,</w:t>
      </w:r>
      <w:r w:rsidRPr="00314A83">
        <w:rPr>
          <w:rFonts w:ascii="Times New Roman" w:hAnsi="Times New Roman" w:cs="Times New Roman"/>
          <w:sz w:val="24"/>
          <w:szCs w:val="24"/>
        </w:rPr>
        <w:t xml:space="preserve"> it was the MSP and MP who made S</w:t>
      </w:r>
      <w:r w:rsidR="00793305">
        <w:rPr>
          <w:rFonts w:ascii="Times New Roman" w:hAnsi="Times New Roman" w:cs="Times New Roman"/>
          <w:sz w:val="24"/>
          <w:szCs w:val="24"/>
        </w:rPr>
        <w:t xml:space="preserve">cottish and </w:t>
      </w:r>
      <w:r w:rsidRPr="00314A83">
        <w:rPr>
          <w:rFonts w:ascii="Times New Roman" w:hAnsi="Times New Roman" w:cs="Times New Roman"/>
          <w:sz w:val="24"/>
          <w:szCs w:val="24"/>
        </w:rPr>
        <w:t>S</w:t>
      </w:r>
      <w:r w:rsidR="00793305">
        <w:rPr>
          <w:rFonts w:ascii="Times New Roman" w:hAnsi="Times New Roman" w:cs="Times New Roman"/>
          <w:sz w:val="24"/>
          <w:szCs w:val="24"/>
        </w:rPr>
        <w:t xml:space="preserve">outhern </w:t>
      </w:r>
      <w:r w:rsidRPr="00314A83">
        <w:rPr>
          <w:rFonts w:ascii="Times New Roman" w:hAnsi="Times New Roman" w:cs="Times New Roman"/>
          <w:sz w:val="24"/>
          <w:szCs w:val="24"/>
        </w:rPr>
        <w:t>E</w:t>
      </w:r>
      <w:r w:rsidR="00793305">
        <w:rPr>
          <w:rFonts w:ascii="Times New Roman" w:hAnsi="Times New Roman" w:cs="Times New Roman"/>
          <w:sz w:val="24"/>
          <w:szCs w:val="24"/>
        </w:rPr>
        <w:t>lectricity [SSE]</w:t>
      </w:r>
      <w:r w:rsidRPr="00314A83">
        <w:rPr>
          <w:rFonts w:ascii="Times New Roman" w:hAnsi="Times New Roman" w:cs="Times New Roman"/>
          <w:sz w:val="24"/>
          <w:szCs w:val="24"/>
        </w:rPr>
        <w:t xml:space="preserve"> talk to </w:t>
      </w:r>
      <w:proofErr w:type="gramStart"/>
      <w:r w:rsidRPr="00314A83">
        <w:rPr>
          <w:rFonts w:ascii="Times New Roman" w:hAnsi="Times New Roman" w:cs="Times New Roman"/>
          <w:sz w:val="24"/>
          <w:szCs w:val="24"/>
        </w:rPr>
        <w:t>us, and</w:t>
      </w:r>
      <w:proofErr w:type="gramEnd"/>
      <w:r w:rsidRPr="00314A83">
        <w:rPr>
          <w:rFonts w:ascii="Times New Roman" w:hAnsi="Times New Roman" w:cs="Times New Roman"/>
          <w:sz w:val="24"/>
          <w:szCs w:val="24"/>
        </w:rPr>
        <w:t xml:space="preserve"> agree what was going to happen and agree a connection…at one point [SSE] weren’t even communicating with us, they weren’t even talking to us.”</w:t>
      </w:r>
    </w:p>
    <w:p w14:paraId="50D604C5" w14:textId="77777777" w:rsidR="0063013F" w:rsidRPr="00E84C96" w:rsidRDefault="0063013F" w:rsidP="00E84C96">
      <w:pPr>
        <w:spacing w:line="276" w:lineRule="auto"/>
        <w:jc w:val="right"/>
        <w:rPr>
          <w:rFonts w:ascii="Times New Roman" w:hAnsi="Times New Roman" w:cs="Times New Roman"/>
          <w:sz w:val="24"/>
          <w:szCs w:val="24"/>
          <w:highlight w:val="yellow"/>
        </w:rPr>
      </w:pPr>
      <w:r w:rsidRPr="00E84C96">
        <w:rPr>
          <w:rFonts w:ascii="Times New Roman" w:hAnsi="Times New Roman" w:cs="Times New Roman"/>
          <w:sz w:val="24"/>
          <w:szCs w:val="24"/>
        </w:rPr>
        <w:t xml:space="preserve">(Gladys, </w:t>
      </w:r>
      <w:proofErr w:type="spellStart"/>
      <w:r w:rsidRPr="00E84C96">
        <w:rPr>
          <w:rFonts w:ascii="Times New Roman" w:hAnsi="Times New Roman" w:cs="Times New Roman"/>
          <w:sz w:val="24"/>
          <w:szCs w:val="24"/>
        </w:rPr>
        <w:t>Siabost</w:t>
      </w:r>
      <w:proofErr w:type="spellEnd"/>
      <w:r w:rsidRPr="00E84C96">
        <w:rPr>
          <w:rFonts w:ascii="Times New Roman" w:hAnsi="Times New Roman" w:cs="Times New Roman"/>
          <w:sz w:val="24"/>
          <w:szCs w:val="24"/>
        </w:rPr>
        <w:t>)</w:t>
      </w:r>
    </w:p>
    <w:p w14:paraId="3D81E3E4" w14:textId="298E2307"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This quote above gives insight into the difficulties </w:t>
      </w:r>
      <w:r w:rsidR="00656F8B">
        <w:rPr>
          <w:rFonts w:ascii="Times New Roman" w:hAnsi="Times New Roman" w:cs="Times New Roman"/>
          <w:sz w:val="24"/>
          <w:szCs w:val="24"/>
        </w:rPr>
        <w:t>facing community energy schemes</w:t>
      </w:r>
      <w:r w:rsidRPr="00E84C96">
        <w:rPr>
          <w:rFonts w:ascii="Times New Roman" w:hAnsi="Times New Roman" w:cs="Times New Roman"/>
          <w:sz w:val="24"/>
          <w:szCs w:val="24"/>
        </w:rPr>
        <w:t>. The ability of</w:t>
      </w:r>
      <w:r w:rsidR="00656F8B">
        <w:rPr>
          <w:rFonts w:ascii="Times New Roman" w:hAnsi="Times New Roman" w:cs="Times New Roman"/>
          <w:sz w:val="24"/>
          <w:szCs w:val="24"/>
        </w:rPr>
        <w:t xml:space="preserve"> </w:t>
      </w:r>
      <w:r w:rsidR="00F839CF">
        <w:rPr>
          <w:rFonts w:ascii="Times New Roman" w:hAnsi="Times New Roman" w:cs="Times New Roman"/>
          <w:sz w:val="24"/>
          <w:szCs w:val="24"/>
        </w:rPr>
        <w:t>politicians</w:t>
      </w:r>
      <w:r w:rsidR="00656F8B">
        <w:rPr>
          <w:rFonts w:ascii="Times New Roman" w:hAnsi="Times New Roman" w:cs="Times New Roman"/>
          <w:sz w:val="24"/>
          <w:szCs w:val="24"/>
        </w:rPr>
        <w:t xml:space="preserve"> to influence</w:t>
      </w:r>
      <w:r w:rsidRPr="00E84C96">
        <w:rPr>
          <w:rFonts w:ascii="Times New Roman" w:hAnsi="Times New Roman" w:cs="Times New Roman"/>
          <w:sz w:val="24"/>
          <w:szCs w:val="24"/>
        </w:rPr>
        <w:t xml:space="preserve"> large </w:t>
      </w:r>
      <w:r w:rsidR="00656F8B">
        <w:rPr>
          <w:rFonts w:ascii="Times New Roman" w:hAnsi="Times New Roman" w:cs="Times New Roman"/>
          <w:sz w:val="24"/>
          <w:szCs w:val="24"/>
        </w:rPr>
        <w:t xml:space="preserve">energy </w:t>
      </w:r>
      <w:r w:rsidRPr="00E84C96">
        <w:rPr>
          <w:rFonts w:ascii="Times New Roman" w:hAnsi="Times New Roman" w:cs="Times New Roman"/>
          <w:sz w:val="24"/>
          <w:szCs w:val="24"/>
        </w:rPr>
        <w:t xml:space="preserve">companies, </w:t>
      </w:r>
      <w:r w:rsidR="00793305">
        <w:rPr>
          <w:rFonts w:ascii="Times New Roman" w:hAnsi="Times New Roman" w:cs="Times New Roman"/>
          <w:sz w:val="24"/>
          <w:szCs w:val="24"/>
        </w:rPr>
        <w:t>was</w:t>
      </w:r>
      <w:r w:rsidRPr="00E84C96">
        <w:rPr>
          <w:rFonts w:ascii="Times New Roman" w:hAnsi="Times New Roman" w:cs="Times New Roman"/>
          <w:sz w:val="24"/>
          <w:szCs w:val="24"/>
        </w:rPr>
        <w:t xml:space="preserve"> seen </w:t>
      </w:r>
      <w:r w:rsidR="00793305">
        <w:rPr>
          <w:rFonts w:ascii="Times New Roman" w:hAnsi="Times New Roman" w:cs="Times New Roman"/>
          <w:sz w:val="24"/>
          <w:szCs w:val="24"/>
        </w:rPr>
        <w:t>as</w:t>
      </w:r>
      <w:r w:rsidRPr="00E84C96">
        <w:rPr>
          <w:rFonts w:ascii="Times New Roman" w:hAnsi="Times New Roman" w:cs="Times New Roman"/>
          <w:sz w:val="24"/>
          <w:szCs w:val="24"/>
        </w:rPr>
        <w:t xml:space="preserve"> critical for community energy groups. However, for a more streamlined process, a policy that ensured that DNOs </w:t>
      </w:r>
      <w:r w:rsidRPr="00A90653">
        <w:rPr>
          <w:rFonts w:ascii="Times New Roman" w:hAnsi="Times New Roman" w:cs="Times New Roman"/>
          <w:sz w:val="24"/>
          <w:szCs w:val="24"/>
        </w:rPr>
        <w:t xml:space="preserve">had </w:t>
      </w:r>
      <w:r w:rsidRPr="00E84C96">
        <w:rPr>
          <w:rFonts w:ascii="Times New Roman" w:hAnsi="Times New Roman" w:cs="Times New Roman"/>
          <w:sz w:val="24"/>
          <w:szCs w:val="24"/>
        </w:rPr>
        <w:t xml:space="preserve">to ensure a connection for </w:t>
      </w:r>
      <w:r w:rsidR="007D78DF">
        <w:rPr>
          <w:rFonts w:ascii="Times New Roman" w:hAnsi="Times New Roman" w:cs="Times New Roman"/>
          <w:sz w:val="24"/>
          <w:szCs w:val="24"/>
        </w:rPr>
        <w:t>CEPs</w:t>
      </w:r>
      <w:r w:rsidRPr="00E84C96">
        <w:rPr>
          <w:rFonts w:ascii="Times New Roman" w:hAnsi="Times New Roman" w:cs="Times New Roman"/>
          <w:sz w:val="24"/>
          <w:szCs w:val="24"/>
        </w:rPr>
        <w:t xml:space="preserve"> without</w:t>
      </w:r>
      <w:r w:rsidR="005C48C9">
        <w:rPr>
          <w:rFonts w:ascii="Times New Roman" w:hAnsi="Times New Roman" w:cs="Times New Roman"/>
          <w:sz w:val="24"/>
          <w:szCs w:val="24"/>
        </w:rPr>
        <w:t xml:space="preserve"> exception</w:t>
      </w:r>
      <w:r w:rsidR="00793305">
        <w:rPr>
          <w:rFonts w:ascii="Times New Roman" w:hAnsi="Times New Roman" w:cs="Times New Roman"/>
          <w:sz w:val="24"/>
          <w:szCs w:val="24"/>
        </w:rPr>
        <w:t>,</w:t>
      </w:r>
      <w:r w:rsidR="005C48C9">
        <w:rPr>
          <w:rFonts w:ascii="Times New Roman" w:hAnsi="Times New Roman" w:cs="Times New Roman"/>
          <w:sz w:val="24"/>
          <w:szCs w:val="24"/>
        </w:rPr>
        <w:t xml:space="preserve"> </w:t>
      </w:r>
      <w:r w:rsidR="00071172">
        <w:rPr>
          <w:rFonts w:ascii="Times New Roman" w:hAnsi="Times New Roman" w:cs="Times New Roman"/>
          <w:sz w:val="24"/>
          <w:szCs w:val="24"/>
        </w:rPr>
        <w:t>was desired</w:t>
      </w:r>
      <w:r w:rsidR="00081089">
        <w:rPr>
          <w:rFonts w:ascii="Times New Roman" w:hAnsi="Times New Roman" w:cs="Times New Roman"/>
          <w:sz w:val="24"/>
          <w:szCs w:val="24"/>
        </w:rPr>
        <w:t xml:space="preserve">. This has been the case in the </w:t>
      </w:r>
      <w:proofErr w:type="spellStart"/>
      <w:r w:rsidR="00081089" w:rsidRPr="00154E67">
        <w:rPr>
          <w:rFonts w:ascii="Times New Roman" w:hAnsi="Times New Roman" w:cs="Times New Roman"/>
          <w:i/>
          <w:sz w:val="24"/>
          <w:szCs w:val="24"/>
        </w:rPr>
        <w:t>Energiewende</w:t>
      </w:r>
      <w:proofErr w:type="spellEnd"/>
      <w:r w:rsidR="00081089">
        <w:rPr>
          <w:rFonts w:ascii="Times New Roman" w:hAnsi="Times New Roman" w:cs="Times New Roman"/>
          <w:sz w:val="24"/>
          <w:szCs w:val="24"/>
        </w:rPr>
        <w:t xml:space="preserve"> </w:t>
      </w:r>
      <w:r w:rsidR="00704F9F">
        <w:rPr>
          <w:rFonts w:ascii="Times New Roman" w:hAnsi="Times New Roman" w:cs="Times New Roman"/>
          <w:sz w:val="24"/>
          <w:szCs w:val="24"/>
        </w:rPr>
        <w:t xml:space="preserve">movement </w:t>
      </w:r>
      <w:r w:rsidR="00081089">
        <w:rPr>
          <w:rFonts w:ascii="Times New Roman" w:hAnsi="Times New Roman" w:cs="Times New Roman"/>
          <w:sz w:val="24"/>
          <w:szCs w:val="24"/>
        </w:rPr>
        <w:t>in Germany which focuses on the decentralisation of renewables allowing for higher community and cooperative ownership (</w:t>
      </w:r>
      <w:proofErr w:type="spellStart"/>
      <w:r w:rsidR="00081089">
        <w:rPr>
          <w:rFonts w:ascii="Times New Roman" w:hAnsi="Times New Roman" w:cs="Times New Roman"/>
          <w:sz w:val="24"/>
          <w:szCs w:val="24"/>
        </w:rPr>
        <w:t>Oteman</w:t>
      </w:r>
      <w:proofErr w:type="spellEnd"/>
      <w:r w:rsidR="00081089">
        <w:rPr>
          <w:rFonts w:ascii="Times New Roman" w:hAnsi="Times New Roman" w:cs="Times New Roman"/>
          <w:sz w:val="24"/>
          <w:szCs w:val="24"/>
        </w:rPr>
        <w:t>, 2014)</w:t>
      </w:r>
      <w:r w:rsidR="005C48C9">
        <w:rPr>
          <w:rFonts w:ascii="Times New Roman" w:hAnsi="Times New Roman" w:cs="Times New Roman"/>
          <w:sz w:val="24"/>
          <w:szCs w:val="24"/>
        </w:rPr>
        <w:t>.</w:t>
      </w:r>
      <w:r w:rsidRPr="00E84C96">
        <w:rPr>
          <w:rFonts w:ascii="Times New Roman" w:hAnsi="Times New Roman" w:cs="Times New Roman"/>
          <w:sz w:val="24"/>
          <w:szCs w:val="24"/>
        </w:rPr>
        <w:t xml:space="preserve"> </w:t>
      </w:r>
    </w:p>
    <w:p w14:paraId="3B107201" w14:textId="4FAFA5AA" w:rsidR="0063013F" w:rsidRPr="00E84C96" w:rsidRDefault="0063013F"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Finally, the role of Westminster was questioned in ethical and financial terms. C</w:t>
      </w:r>
      <w:r w:rsidR="00704F9F">
        <w:rPr>
          <w:rFonts w:ascii="Times New Roman" w:hAnsi="Times New Roman" w:cs="Times New Roman"/>
          <w:sz w:val="24"/>
          <w:szCs w:val="24"/>
        </w:rPr>
        <w:t>EPs</w:t>
      </w:r>
      <w:r w:rsidRPr="00E84C96">
        <w:rPr>
          <w:rFonts w:ascii="Times New Roman" w:hAnsi="Times New Roman" w:cs="Times New Roman"/>
          <w:sz w:val="24"/>
          <w:szCs w:val="24"/>
        </w:rPr>
        <w:t xml:space="preserve"> were receiving much less support for development than private projects, </w:t>
      </w:r>
    </w:p>
    <w:p w14:paraId="00F2517B" w14:textId="66056C6F" w:rsidR="0063013F" w:rsidRPr="005C48C9" w:rsidRDefault="0063013F" w:rsidP="00E84C96">
      <w:pPr>
        <w:spacing w:line="276" w:lineRule="auto"/>
        <w:ind w:left="720"/>
        <w:jc w:val="both"/>
        <w:rPr>
          <w:rFonts w:ascii="Times New Roman" w:hAnsi="Times New Roman" w:cs="Times New Roman"/>
          <w:sz w:val="24"/>
          <w:szCs w:val="24"/>
        </w:rPr>
      </w:pPr>
      <w:r w:rsidRPr="005C48C9">
        <w:rPr>
          <w:rFonts w:ascii="Times New Roman" w:hAnsi="Times New Roman" w:cs="Times New Roman"/>
          <w:sz w:val="24"/>
          <w:szCs w:val="24"/>
        </w:rPr>
        <w:t>“…there was a time, and I think it’s still true</w:t>
      </w:r>
      <w:r w:rsidR="005C48C9">
        <w:rPr>
          <w:rFonts w:ascii="Times New Roman" w:hAnsi="Times New Roman" w:cs="Times New Roman"/>
          <w:sz w:val="24"/>
          <w:szCs w:val="24"/>
        </w:rPr>
        <w:t>,</w:t>
      </w:r>
      <w:r w:rsidRPr="005C48C9">
        <w:rPr>
          <w:rFonts w:ascii="Times New Roman" w:hAnsi="Times New Roman" w:cs="Times New Roman"/>
          <w:sz w:val="24"/>
          <w:szCs w:val="24"/>
        </w:rPr>
        <w:t xml:space="preserve"> where offshore wind - big projects - get much bigger subsidies than community projects. Why’s that? It’s going to private ownership and very often privately owned international, multi-national companies, so the UK Government is using its power – money, to help a Spanish company to generate profits – by giving them double ROCS</w:t>
      </w:r>
      <w:r w:rsidR="00034B92">
        <w:rPr>
          <w:rStyle w:val="FootnoteReference"/>
          <w:rFonts w:ascii="Times New Roman" w:hAnsi="Times New Roman" w:cs="Times New Roman"/>
          <w:sz w:val="24"/>
          <w:szCs w:val="24"/>
        </w:rPr>
        <w:footnoteReference w:id="7"/>
      </w:r>
      <w:r w:rsidRPr="005C48C9">
        <w:rPr>
          <w:rFonts w:ascii="Times New Roman" w:hAnsi="Times New Roman" w:cs="Times New Roman"/>
          <w:sz w:val="24"/>
          <w:szCs w:val="24"/>
        </w:rPr>
        <w:t xml:space="preserve"> for off-shore wind, why not give double ROCS or FITs to community projects? And it will cost them a tiny fraction of the money. But just think of the PR – how good that would be?”</w:t>
      </w:r>
    </w:p>
    <w:p w14:paraId="6B2C893D" w14:textId="77777777" w:rsidR="0063013F" w:rsidRPr="00E84C96" w:rsidRDefault="0063013F"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 xml:space="preserve">(Jane, </w:t>
      </w:r>
      <w:proofErr w:type="spellStart"/>
      <w:r w:rsidRPr="00E84C96">
        <w:rPr>
          <w:rFonts w:ascii="Times New Roman" w:hAnsi="Times New Roman" w:cs="Times New Roman"/>
          <w:sz w:val="24"/>
          <w:szCs w:val="24"/>
        </w:rPr>
        <w:t>Tiree</w:t>
      </w:r>
      <w:proofErr w:type="spellEnd"/>
      <w:r w:rsidRPr="00E84C96">
        <w:rPr>
          <w:rFonts w:ascii="Times New Roman" w:hAnsi="Times New Roman" w:cs="Times New Roman"/>
          <w:sz w:val="24"/>
          <w:szCs w:val="24"/>
        </w:rPr>
        <w:t>)</w:t>
      </w:r>
    </w:p>
    <w:p w14:paraId="2699D3C9" w14:textId="4D71FDB2" w:rsidR="0063013F" w:rsidRPr="00E84C96" w:rsidRDefault="005C48C9"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The interviewee above</w:t>
      </w:r>
      <w:r w:rsidR="0063013F" w:rsidRPr="00E84C96">
        <w:rPr>
          <w:rFonts w:ascii="Times New Roman" w:hAnsi="Times New Roman" w:cs="Times New Roman"/>
          <w:sz w:val="24"/>
          <w:szCs w:val="24"/>
        </w:rPr>
        <w:t xml:space="preserve"> suggests that community energy should be seen as more beneficial than privately owned energy projects, whose economic nature and structure entail that profits leave the local community. </w:t>
      </w:r>
      <w:r>
        <w:rPr>
          <w:rFonts w:ascii="Times New Roman" w:hAnsi="Times New Roman" w:cs="Times New Roman"/>
          <w:sz w:val="24"/>
          <w:szCs w:val="24"/>
        </w:rPr>
        <w:t xml:space="preserve">This reflects what was said by Welsh contributors, who wanted preferential treatment for </w:t>
      </w:r>
      <w:r w:rsidR="007D78DF">
        <w:rPr>
          <w:rFonts w:ascii="Times New Roman" w:hAnsi="Times New Roman" w:cs="Times New Roman"/>
          <w:sz w:val="24"/>
          <w:szCs w:val="24"/>
        </w:rPr>
        <w:t>community energy schemes</w:t>
      </w:r>
      <w:r>
        <w:rPr>
          <w:rFonts w:ascii="Times New Roman" w:hAnsi="Times New Roman" w:cs="Times New Roman"/>
          <w:sz w:val="24"/>
          <w:szCs w:val="24"/>
        </w:rPr>
        <w:t xml:space="preserve">. </w:t>
      </w:r>
      <w:r w:rsidR="0063013F" w:rsidRPr="00E84C96">
        <w:rPr>
          <w:rFonts w:ascii="Times New Roman" w:hAnsi="Times New Roman" w:cs="Times New Roman"/>
          <w:sz w:val="24"/>
          <w:szCs w:val="24"/>
        </w:rPr>
        <w:t>A commitment to overhaul the traditional model of generating energy, moving away from old ownership models and investing in a dispersed, locally owned energy system would be needed</w:t>
      </w:r>
      <w:r>
        <w:rPr>
          <w:rFonts w:ascii="Times New Roman" w:hAnsi="Times New Roman" w:cs="Times New Roman"/>
          <w:sz w:val="24"/>
          <w:szCs w:val="24"/>
        </w:rPr>
        <w:t xml:space="preserve"> in this case</w:t>
      </w:r>
      <w:r w:rsidR="0063013F" w:rsidRPr="00E84C96">
        <w:rPr>
          <w:rFonts w:ascii="Times New Roman" w:hAnsi="Times New Roman" w:cs="Times New Roman"/>
          <w:sz w:val="24"/>
          <w:szCs w:val="24"/>
        </w:rPr>
        <w:t>. This is a commitment that would encourage the energy sector to become more democratised and communitarian. This, according to some</w:t>
      </w:r>
      <w:r w:rsidR="00144D4C" w:rsidRPr="00E84C96">
        <w:rPr>
          <w:rFonts w:ascii="Times New Roman" w:hAnsi="Times New Roman" w:cs="Times New Roman"/>
          <w:sz w:val="24"/>
          <w:szCs w:val="24"/>
        </w:rPr>
        <w:t xml:space="preserve"> academics</w:t>
      </w:r>
      <w:r w:rsidR="0063013F" w:rsidRPr="00E84C96">
        <w:rPr>
          <w:rFonts w:ascii="Times New Roman" w:hAnsi="Times New Roman" w:cs="Times New Roman"/>
          <w:sz w:val="24"/>
          <w:szCs w:val="24"/>
        </w:rPr>
        <w:t>, is where the crux of the matter of community energy diffusion lies;</w:t>
      </w:r>
    </w:p>
    <w:p w14:paraId="765E9750" w14:textId="77777777" w:rsidR="0063013F" w:rsidRPr="005C48C9" w:rsidRDefault="0063013F" w:rsidP="00E84C96">
      <w:pPr>
        <w:spacing w:line="276" w:lineRule="auto"/>
        <w:ind w:left="720"/>
        <w:jc w:val="both"/>
        <w:rPr>
          <w:rFonts w:ascii="Times New Roman" w:hAnsi="Times New Roman" w:cs="Times New Roman"/>
          <w:sz w:val="24"/>
          <w:szCs w:val="24"/>
        </w:rPr>
      </w:pPr>
      <w:r w:rsidRPr="005C48C9">
        <w:rPr>
          <w:rFonts w:ascii="Times New Roman" w:hAnsi="Times New Roman" w:cs="Times New Roman"/>
          <w:sz w:val="24"/>
          <w:szCs w:val="24"/>
        </w:rPr>
        <w:t>“Instead of focusing on the scope for niche expansion, the prospects of such systems depend on the extent to which core actors – central governments, major corporations – continue to believe in the efficacy and deliverability of hard energy paths”</w:t>
      </w:r>
    </w:p>
    <w:p w14:paraId="25DFDB57" w14:textId="77777777" w:rsidR="0063013F" w:rsidRPr="00E84C96" w:rsidRDefault="0063013F" w:rsidP="00E84C96">
      <w:pPr>
        <w:spacing w:line="276" w:lineRule="auto"/>
        <w:jc w:val="right"/>
        <w:rPr>
          <w:rFonts w:ascii="Times New Roman" w:hAnsi="Times New Roman" w:cs="Times New Roman"/>
          <w:sz w:val="24"/>
          <w:szCs w:val="24"/>
        </w:rPr>
      </w:pPr>
      <w:r w:rsidRPr="00E84C96">
        <w:rPr>
          <w:rFonts w:ascii="Times New Roman" w:hAnsi="Times New Roman" w:cs="Times New Roman"/>
          <w:sz w:val="24"/>
          <w:szCs w:val="24"/>
        </w:rPr>
        <w:t>(Strachan et al, 2015, p.107)</w:t>
      </w:r>
    </w:p>
    <w:p w14:paraId="44567174" w14:textId="2F18471C" w:rsidR="00094C18" w:rsidRDefault="00094C18" w:rsidP="00E84C96">
      <w:pPr>
        <w:spacing w:line="276" w:lineRule="auto"/>
        <w:jc w:val="both"/>
        <w:rPr>
          <w:rFonts w:ascii="Times New Roman" w:hAnsi="Times New Roman" w:cs="Times New Roman"/>
          <w:sz w:val="24"/>
          <w:szCs w:val="24"/>
        </w:rPr>
      </w:pPr>
    </w:p>
    <w:p w14:paraId="2C4CF8D9" w14:textId="112E502A" w:rsidR="00D16CC0" w:rsidRPr="00E84C96" w:rsidRDefault="00D16CC0" w:rsidP="00E84C96">
      <w:pPr>
        <w:pStyle w:val="ListParagraph"/>
        <w:numPr>
          <w:ilvl w:val="0"/>
          <w:numId w:val="3"/>
        </w:numPr>
        <w:spacing w:line="276" w:lineRule="auto"/>
        <w:jc w:val="both"/>
        <w:rPr>
          <w:rFonts w:ascii="Times New Roman" w:hAnsi="Times New Roman" w:cs="Times New Roman"/>
          <w:b/>
          <w:sz w:val="24"/>
          <w:szCs w:val="24"/>
        </w:rPr>
      </w:pPr>
      <w:r w:rsidRPr="00E84C96">
        <w:rPr>
          <w:rFonts w:ascii="Times New Roman" w:hAnsi="Times New Roman" w:cs="Times New Roman"/>
          <w:b/>
          <w:sz w:val="24"/>
          <w:szCs w:val="24"/>
        </w:rPr>
        <w:t>Conclusions</w:t>
      </w:r>
    </w:p>
    <w:p w14:paraId="00270431" w14:textId="3306DB54" w:rsidR="00305D99" w:rsidRDefault="00592B0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Energy</w:t>
      </w:r>
      <w:r w:rsidR="00343AED">
        <w:rPr>
          <w:rFonts w:ascii="Times New Roman" w:hAnsi="Times New Roman" w:cs="Times New Roman"/>
          <w:sz w:val="24"/>
          <w:szCs w:val="24"/>
        </w:rPr>
        <w:t>, in the UK,</w:t>
      </w:r>
      <w:r w:rsidRPr="00E84C96">
        <w:rPr>
          <w:rFonts w:ascii="Times New Roman" w:hAnsi="Times New Roman" w:cs="Times New Roman"/>
          <w:sz w:val="24"/>
          <w:szCs w:val="24"/>
        </w:rPr>
        <w:t xml:space="preserve"> has </w:t>
      </w:r>
      <w:r w:rsidR="00243C9B">
        <w:rPr>
          <w:rFonts w:ascii="Times New Roman" w:hAnsi="Times New Roman" w:cs="Times New Roman"/>
          <w:sz w:val="24"/>
          <w:szCs w:val="24"/>
        </w:rPr>
        <w:t xml:space="preserve">traditionally </w:t>
      </w:r>
      <w:r w:rsidR="00394FD7">
        <w:rPr>
          <w:rFonts w:ascii="Times New Roman" w:hAnsi="Times New Roman" w:cs="Times New Roman"/>
          <w:sz w:val="24"/>
          <w:szCs w:val="24"/>
        </w:rPr>
        <w:t>been</w:t>
      </w:r>
      <w:r w:rsidR="0077533A" w:rsidRPr="00E84C96">
        <w:rPr>
          <w:rFonts w:ascii="Times New Roman" w:hAnsi="Times New Roman" w:cs="Times New Roman"/>
          <w:sz w:val="24"/>
          <w:szCs w:val="24"/>
        </w:rPr>
        <w:t xml:space="preserve"> </w:t>
      </w:r>
      <w:r w:rsidR="00394FD7">
        <w:rPr>
          <w:rFonts w:ascii="Times New Roman" w:hAnsi="Times New Roman" w:cs="Times New Roman"/>
          <w:sz w:val="24"/>
          <w:szCs w:val="24"/>
        </w:rPr>
        <w:t>resourced, converted</w:t>
      </w:r>
      <w:r w:rsidRPr="00E84C96">
        <w:rPr>
          <w:rFonts w:ascii="Times New Roman" w:hAnsi="Times New Roman" w:cs="Times New Roman"/>
          <w:sz w:val="24"/>
          <w:szCs w:val="24"/>
        </w:rPr>
        <w:t xml:space="preserve"> and sold on a large scale and from a centre of power. Small, </w:t>
      </w:r>
      <w:r w:rsidR="00A3427A">
        <w:rPr>
          <w:rFonts w:ascii="Times New Roman" w:hAnsi="Times New Roman" w:cs="Times New Roman"/>
          <w:sz w:val="24"/>
          <w:szCs w:val="24"/>
        </w:rPr>
        <w:t xml:space="preserve">distributed, </w:t>
      </w:r>
      <w:r w:rsidRPr="00E84C96">
        <w:rPr>
          <w:rFonts w:ascii="Times New Roman" w:hAnsi="Times New Roman" w:cs="Times New Roman"/>
          <w:sz w:val="24"/>
          <w:szCs w:val="24"/>
        </w:rPr>
        <w:t xml:space="preserve">community renewable projects have not been the norm. </w:t>
      </w:r>
      <w:r w:rsidR="00F94060" w:rsidRPr="00E84C96">
        <w:rPr>
          <w:rFonts w:ascii="Times New Roman" w:hAnsi="Times New Roman" w:cs="Times New Roman"/>
          <w:sz w:val="24"/>
          <w:szCs w:val="24"/>
        </w:rPr>
        <w:t>The ingrained centralised approach to energy generation has created limitations for community projects in the field of sustainable renewable energy (</w:t>
      </w:r>
      <w:proofErr w:type="spellStart"/>
      <w:r w:rsidR="00F94060" w:rsidRPr="00E84C96">
        <w:rPr>
          <w:rFonts w:ascii="Times New Roman" w:hAnsi="Times New Roman" w:cs="Times New Roman"/>
          <w:sz w:val="24"/>
          <w:szCs w:val="24"/>
        </w:rPr>
        <w:t>Yadoo</w:t>
      </w:r>
      <w:proofErr w:type="spellEnd"/>
      <w:r w:rsidR="00F94060" w:rsidRPr="00E84C96">
        <w:rPr>
          <w:rFonts w:ascii="Times New Roman" w:hAnsi="Times New Roman" w:cs="Times New Roman"/>
          <w:sz w:val="24"/>
          <w:szCs w:val="24"/>
        </w:rPr>
        <w:t xml:space="preserve"> </w:t>
      </w:r>
      <w:r w:rsidR="00F94060" w:rsidRPr="00A5716B">
        <w:rPr>
          <w:rFonts w:ascii="Times New Roman" w:hAnsi="Times New Roman" w:cs="Times New Roman"/>
          <w:iCs/>
          <w:sz w:val="24"/>
          <w:szCs w:val="24"/>
        </w:rPr>
        <w:t>et al</w:t>
      </w:r>
      <w:r w:rsidR="00F94060" w:rsidRPr="00A5716B">
        <w:rPr>
          <w:rFonts w:ascii="Times New Roman" w:hAnsi="Times New Roman" w:cs="Times New Roman"/>
          <w:sz w:val="24"/>
          <w:szCs w:val="24"/>
        </w:rPr>
        <w:t xml:space="preserve">, </w:t>
      </w:r>
      <w:r w:rsidR="00F94060" w:rsidRPr="00E84C96">
        <w:rPr>
          <w:rFonts w:ascii="Times New Roman" w:hAnsi="Times New Roman" w:cs="Times New Roman"/>
          <w:sz w:val="24"/>
          <w:szCs w:val="24"/>
        </w:rPr>
        <w:t xml:space="preserve">2011). </w:t>
      </w:r>
      <w:r w:rsidRPr="00E84C96">
        <w:rPr>
          <w:rFonts w:ascii="Times New Roman" w:hAnsi="Times New Roman" w:cs="Times New Roman"/>
          <w:sz w:val="24"/>
          <w:szCs w:val="24"/>
        </w:rPr>
        <w:t xml:space="preserve">Strachan et al (2015) suggest that the community renewables sector remains an under-funded, under-supported subdivision of the energy sector. This </w:t>
      </w:r>
      <w:r w:rsidR="00144D4C" w:rsidRPr="00E84C96">
        <w:rPr>
          <w:rFonts w:ascii="Times New Roman" w:hAnsi="Times New Roman" w:cs="Times New Roman"/>
          <w:sz w:val="24"/>
          <w:szCs w:val="24"/>
        </w:rPr>
        <w:t>research upholds this conclusion</w:t>
      </w:r>
      <w:r w:rsidRPr="00E84C96">
        <w:rPr>
          <w:rFonts w:ascii="Times New Roman" w:hAnsi="Times New Roman" w:cs="Times New Roman"/>
          <w:sz w:val="24"/>
          <w:szCs w:val="24"/>
        </w:rPr>
        <w:t>.</w:t>
      </w:r>
    </w:p>
    <w:p w14:paraId="47A4C87A" w14:textId="39D06699" w:rsidR="00592B01" w:rsidRPr="00E84C96" w:rsidRDefault="00592B0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It has become apparent that the community energy sector </w:t>
      </w:r>
      <w:r w:rsidR="00F05CDB">
        <w:rPr>
          <w:rFonts w:ascii="Times New Roman" w:hAnsi="Times New Roman" w:cs="Times New Roman"/>
          <w:sz w:val="24"/>
          <w:szCs w:val="24"/>
        </w:rPr>
        <w:t>has been</w:t>
      </w:r>
      <w:r w:rsidRPr="00E84C96">
        <w:rPr>
          <w:rFonts w:ascii="Times New Roman" w:hAnsi="Times New Roman" w:cs="Times New Roman"/>
          <w:sz w:val="24"/>
          <w:szCs w:val="24"/>
        </w:rPr>
        <w:t xml:space="preserve"> operati</w:t>
      </w:r>
      <w:r w:rsidR="00144D4C" w:rsidRPr="00E84C96">
        <w:rPr>
          <w:rFonts w:ascii="Times New Roman" w:hAnsi="Times New Roman" w:cs="Times New Roman"/>
          <w:sz w:val="24"/>
          <w:szCs w:val="24"/>
        </w:rPr>
        <w:t xml:space="preserve">ng within an energy </w:t>
      </w:r>
      <w:r w:rsidR="00394FD7">
        <w:rPr>
          <w:rFonts w:ascii="Times New Roman" w:hAnsi="Times New Roman" w:cs="Times New Roman"/>
          <w:sz w:val="24"/>
          <w:szCs w:val="24"/>
        </w:rPr>
        <w:t xml:space="preserve">and planning </w:t>
      </w:r>
      <w:r w:rsidR="00144D4C" w:rsidRPr="00E84C96">
        <w:rPr>
          <w:rFonts w:ascii="Times New Roman" w:hAnsi="Times New Roman" w:cs="Times New Roman"/>
          <w:sz w:val="24"/>
          <w:szCs w:val="24"/>
        </w:rPr>
        <w:t xml:space="preserve">system </w:t>
      </w:r>
      <w:r w:rsidRPr="00E84C96">
        <w:rPr>
          <w:rFonts w:ascii="Times New Roman" w:hAnsi="Times New Roman" w:cs="Times New Roman"/>
          <w:sz w:val="24"/>
          <w:szCs w:val="24"/>
        </w:rPr>
        <w:t>that does not</w:t>
      </w:r>
      <w:r w:rsidR="00305D99">
        <w:rPr>
          <w:rFonts w:ascii="Times New Roman" w:hAnsi="Times New Roman" w:cs="Times New Roman"/>
          <w:sz w:val="24"/>
          <w:szCs w:val="24"/>
        </w:rPr>
        <w:t xml:space="preserve"> appear to be ambitious about the </w:t>
      </w:r>
      <w:r w:rsidRPr="00E84C96">
        <w:rPr>
          <w:rFonts w:ascii="Times New Roman" w:hAnsi="Times New Roman" w:cs="Times New Roman"/>
          <w:sz w:val="24"/>
          <w:szCs w:val="24"/>
        </w:rPr>
        <w:t>growth of community owned renewable projects.</w:t>
      </w:r>
      <w:r w:rsidR="00144D4C" w:rsidRPr="00E84C96">
        <w:rPr>
          <w:rFonts w:ascii="Times New Roman" w:hAnsi="Times New Roman" w:cs="Times New Roman"/>
          <w:sz w:val="24"/>
          <w:szCs w:val="24"/>
        </w:rPr>
        <w:t xml:space="preserve"> </w:t>
      </w:r>
      <w:r w:rsidR="00F05CDB">
        <w:rPr>
          <w:rFonts w:ascii="Times New Roman" w:hAnsi="Times New Roman" w:cs="Times New Roman"/>
          <w:sz w:val="24"/>
          <w:szCs w:val="24"/>
        </w:rPr>
        <w:t>The</w:t>
      </w:r>
      <w:r w:rsidR="00144D4C" w:rsidRPr="00E84C96">
        <w:rPr>
          <w:rFonts w:ascii="Times New Roman" w:hAnsi="Times New Roman" w:cs="Times New Roman"/>
          <w:sz w:val="24"/>
          <w:szCs w:val="24"/>
        </w:rPr>
        <w:t xml:space="preserve"> lack of strategic governance and policy sup</w:t>
      </w:r>
      <w:r w:rsidR="00394FD7">
        <w:rPr>
          <w:rFonts w:ascii="Times New Roman" w:hAnsi="Times New Roman" w:cs="Times New Roman"/>
          <w:sz w:val="24"/>
          <w:szCs w:val="24"/>
        </w:rPr>
        <w:t>port</w:t>
      </w:r>
      <w:r w:rsidR="00305D99">
        <w:rPr>
          <w:rFonts w:ascii="Times New Roman" w:hAnsi="Times New Roman" w:cs="Times New Roman"/>
          <w:sz w:val="24"/>
          <w:szCs w:val="24"/>
        </w:rPr>
        <w:t xml:space="preserve"> </w:t>
      </w:r>
      <w:r w:rsidR="008B489D">
        <w:rPr>
          <w:rFonts w:ascii="Times New Roman" w:hAnsi="Times New Roman" w:cs="Times New Roman"/>
          <w:sz w:val="24"/>
          <w:szCs w:val="24"/>
        </w:rPr>
        <w:t xml:space="preserve">feeding </w:t>
      </w:r>
      <w:r w:rsidR="00305D99">
        <w:rPr>
          <w:rFonts w:ascii="Times New Roman" w:hAnsi="Times New Roman" w:cs="Times New Roman"/>
          <w:sz w:val="24"/>
          <w:szCs w:val="24"/>
        </w:rPr>
        <w:t xml:space="preserve">from national or devolved governments to local governments, </w:t>
      </w:r>
      <w:r w:rsidR="00F05CDB">
        <w:rPr>
          <w:rFonts w:ascii="Times New Roman" w:hAnsi="Times New Roman" w:cs="Times New Roman"/>
          <w:sz w:val="24"/>
          <w:szCs w:val="24"/>
        </w:rPr>
        <w:t>had created</w:t>
      </w:r>
      <w:r w:rsidR="008B489D" w:rsidRPr="00E84C96">
        <w:rPr>
          <w:rFonts w:ascii="Times New Roman" w:hAnsi="Times New Roman" w:cs="Times New Roman"/>
          <w:sz w:val="24"/>
          <w:szCs w:val="24"/>
        </w:rPr>
        <w:t xml:space="preserve"> </w:t>
      </w:r>
      <w:r w:rsidR="00144D4C" w:rsidRPr="00E84C96">
        <w:rPr>
          <w:rFonts w:ascii="Times New Roman" w:hAnsi="Times New Roman" w:cs="Times New Roman"/>
          <w:sz w:val="24"/>
          <w:szCs w:val="24"/>
        </w:rPr>
        <w:t xml:space="preserve">difficulties </w:t>
      </w:r>
      <w:r w:rsidR="008B489D">
        <w:rPr>
          <w:rFonts w:ascii="Times New Roman" w:hAnsi="Times New Roman" w:cs="Times New Roman"/>
          <w:sz w:val="24"/>
          <w:szCs w:val="24"/>
        </w:rPr>
        <w:t>for the</w:t>
      </w:r>
      <w:r w:rsidR="00394FD7">
        <w:rPr>
          <w:rFonts w:ascii="Times New Roman" w:hAnsi="Times New Roman" w:cs="Times New Roman"/>
          <w:sz w:val="24"/>
          <w:szCs w:val="24"/>
        </w:rPr>
        <w:t xml:space="preserve"> </w:t>
      </w:r>
      <w:r w:rsidR="00144D4C" w:rsidRPr="00E84C96">
        <w:rPr>
          <w:rFonts w:ascii="Times New Roman" w:hAnsi="Times New Roman" w:cs="Times New Roman"/>
          <w:sz w:val="24"/>
          <w:szCs w:val="24"/>
        </w:rPr>
        <w:t xml:space="preserve">community renewable groups in this </w:t>
      </w:r>
      <w:r w:rsidR="008B489D">
        <w:rPr>
          <w:rFonts w:ascii="Times New Roman" w:hAnsi="Times New Roman" w:cs="Times New Roman"/>
          <w:sz w:val="24"/>
          <w:szCs w:val="24"/>
        </w:rPr>
        <w:t>study</w:t>
      </w:r>
      <w:r w:rsidR="00305D99">
        <w:rPr>
          <w:rFonts w:ascii="Times New Roman" w:hAnsi="Times New Roman" w:cs="Times New Roman"/>
          <w:sz w:val="24"/>
          <w:szCs w:val="24"/>
        </w:rPr>
        <w:t xml:space="preserve"> – particularly in Wales</w:t>
      </w:r>
      <w:r w:rsidR="00502852">
        <w:rPr>
          <w:rFonts w:ascii="Times New Roman" w:hAnsi="Times New Roman" w:cs="Times New Roman"/>
          <w:sz w:val="24"/>
          <w:szCs w:val="24"/>
        </w:rPr>
        <w:t xml:space="preserve"> (see also</w:t>
      </w:r>
      <w:r w:rsidR="004F6C81">
        <w:rPr>
          <w:rFonts w:ascii="Times New Roman" w:hAnsi="Times New Roman" w:cs="Times New Roman"/>
          <w:sz w:val="24"/>
          <w:szCs w:val="24"/>
        </w:rPr>
        <w:t xml:space="preserve"> Cowell, 2016</w:t>
      </w:r>
      <w:r w:rsidR="0045527B">
        <w:rPr>
          <w:rFonts w:ascii="Times New Roman" w:hAnsi="Times New Roman" w:cs="Times New Roman"/>
          <w:sz w:val="24"/>
          <w:szCs w:val="24"/>
        </w:rPr>
        <w:t xml:space="preserve">; </w:t>
      </w:r>
      <w:proofErr w:type="spellStart"/>
      <w:r w:rsidR="0045527B">
        <w:rPr>
          <w:rFonts w:ascii="Times New Roman" w:hAnsi="Times New Roman" w:cs="Times New Roman"/>
          <w:sz w:val="24"/>
          <w:szCs w:val="24"/>
        </w:rPr>
        <w:t>Clubb</w:t>
      </w:r>
      <w:proofErr w:type="spellEnd"/>
      <w:r w:rsidR="0045527B">
        <w:rPr>
          <w:rFonts w:ascii="Times New Roman" w:hAnsi="Times New Roman" w:cs="Times New Roman"/>
          <w:sz w:val="24"/>
          <w:szCs w:val="24"/>
        </w:rPr>
        <w:t>, 2017</w:t>
      </w:r>
      <w:r w:rsidR="005A21E8">
        <w:rPr>
          <w:rFonts w:ascii="Times New Roman" w:hAnsi="Times New Roman" w:cs="Times New Roman"/>
          <w:sz w:val="24"/>
          <w:szCs w:val="24"/>
        </w:rPr>
        <w:t>; Foreman, 2017</w:t>
      </w:r>
      <w:r w:rsidR="00502852">
        <w:rPr>
          <w:rFonts w:ascii="Times New Roman" w:hAnsi="Times New Roman" w:cs="Times New Roman"/>
          <w:sz w:val="24"/>
          <w:szCs w:val="24"/>
        </w:rPr>
        <w:t>)</w:t>
      </w:r>
      <w:r w:rsidR="00144D4C" w:rsidRPr="00E84C96">
        <w:rPr>
          <w:rFonts w:ascii="Times New Roman" w:hAnsi="Times New Roman" w:cs="Times New Roman"/>
          <w:sz w:val="24"/>
          <w:szCs w:val="24"/>
        </w:rPr>
        <w:t xml:space="preserve">. </w:t>
      </w:r>
      <w:r w:rsidRPr="00E84C96">
        <w:rPr>
          <w:rFonts w:ascii="Times New Roman" w:hAnsi="Times New Roman" w:cs="Times New Roman"/>
          <w:sz w:val="24"/>
          <w:szCs w:val="24"/>
        </w:rPr>
        <w:t xml:space="preserve">Interviewees </w:t>
      </w:r>
      <w:r w:rsidR="00305D99">
        <w:rPr>
          <w:rFonts w:ascii="Times New Roman" w:hAnsi="Times New Roman" w:cs="Times New Roman"/>
          <w:sz w:val="24"/>
          <w:szCs w:val="24"/>
        </w:rPr>
        <w:t xml:space="preserve">often </w:t>
      </w:r>
      <w:r w:rsidRPr="00E84C96">
        <w:rPr>
          <w:rFonts w:ascii="Times New Roman" w:hAnsi="Times New Roman" w:cs="Times New Roman"/>
          <w:sz w:val="24"/>
          <w:szCs w:val="24"/>
        </w:rPr>
        <w:t xml:space="preserve">depicted their experience of developing their </w:t>
      </w:r>
      <w:r w:rsidR="007D78DF">
        <w:rPr>
          <w:rFonts w:ascii="Times New Roman" w:hAnsi="Times New Roman" w:cs="Times New Roman"/>
          <w:sz w:val="24"/>
          <w:szCs w:val="24"/>
        </w:rPr>
        <w:t>CEPs</w:t>
      </w:r>
      <w:r w:rsidRPr="00E84C96">
        <w:rPr>
          <w:rFonts w:ascii="Times New Roman" w:hAnsi="Times New Roman" w:cs="Times New Roman"/>
          <w:sz w:val="24"/>
          <w:szCs w:val="24"/>
        </w:rPr>
        <w:t xml:space="preserve"> as a </w:t>
      </w:r>
      <w:r w:rsidRPr="00305D99">
        <w:rPr>
          <w:rFonts w:ascii="Times New Roman" w:hAnsi="Times New Roman" w:cs="Times New Roman"/>
          <w:sz w:val="24"/>
          <w:szCs w:val="24"/>
        </w:rPr>
        <w:t>battle</w:t>
      </w:r>
      <w:r w:rsidRPr="00E84C96">
        <w:rPr>
          <w:rFonts w:ascii="Times New Roman" w:hAnsi="Times New Roman" w:cs="Times New Roman"/>
          <w:sz w:val="24"/>
          <w:szCs w:val="24"/>
        </w:rPr>
        <w:t xml:space="preserve"> rather than a process. Furthermore, it became apparent that communities </w:t>
      </w:r>
      <w:r w:rsidR="00F05CDB">
        <w:rPr>
          <w:rFonts w:ascii="Times New Roman" w:hAnsi="Times New Roman" w:cs="Times New Roman"/>
          <w:sz w:val="24"/>
          <w:szCs w:val="24"/>
        </w:rPr>
        <w:t xml:space="preserve">were </w:t>
      </w:r>
      <w:r w:rsidR="00D662C3" w:rsidRPr="00E84C96">
        <w:rPr>
          <w:rFonts w:ascii="Times New Roman" w:hAnsi="Times New Roman" w:cs="Times New Roman"/>
          <w:sz w:val="24"/>
          <w:szCs w:val="24"/>
        </w:rPr>
        <w:t>averse</w:t>
      </w:r>
      <w:r w:rsidRPr="00E84C96">
        <w:rPr>
          <w:rFonts w:ascii="Times New Roman" w:hAnsi="Times New Roman" w:cs="Times New Roman"/>
          <w:sz w:val="24"/>
          <w:szCs w:val="24"/>
        </w:rPr>
        <w:t xml:space="preserve"> </w:t>
      </w:r>
      <w:r w:rsidR="00704F9F">
        <w:rPr>
          <w:rFonts w:ascii="Times New Roman" w:hAnsi="Times New Roman" w:cs="Times New Roman"/>
          <w:sz w:val="24"/>
          <w:szCs w:val="24"/>
        </w:rPr>
        <w:t xml:space="preserve">to </w:t>
      </w:r>
      <w:r w:rsidRPr="00E84C96">
        <w:rPr>
          <w:rFonts w:ascii="Times New Roman" w:hAnsi="Times New Roman" w:cs="Times New Roman"/>
          <w:sz w:val="24"/>
          <w:szCs w:val="24"/>
        </w:rPr>
        <w:t xml:space="preserve">having to bow to the demands of certain energy incumbents – especially the DNOs in the case of </w:t>
      </w:r>
      <w:r w:rsidR="008B489D">
        <w:rPr>
          <w:rFonts w:ascii="Times New Roman" w:hAnsi="Times New Roman" w:cs="Times New Roman"/>
          <w:sz w:val="24"/>
          <w:szCs w:val="24"/>
        </w:rPr>
        <w:t>Scotland</w:t>
      </w:r>
      <w:r w:rsidRPr="00E84C96">
        <w:rPr>
          <w:rFonts w:ascii="Times New Roman" w:hAnsi="Times New Roman" w:cs="Times New Roman"/>
          <w:sz w:val="24"/>
          <w:szCs w:val="24"/>
        </w:rPr>
        <w:t xml:space="preserve">. This was also the case with planning departments in Wales where procedures were </w:t>
      </w:r>
      <w:r w:rsidR="006D2775">
        <w:rPr>
          <w:rFonts w:ascii="Times New Roman" w:hAnsi="Times New Roman" w:cs="Times New Roman"/>
          <w:sz w:val="24"/>
          <w:szCs w:val="24"/>
        </w:rPr>
        <w:t xml:space="preserve">perceived as </w:t>
      </w:r>
      <w:r w:rsidRPr="00E84C96">
        <w:rPr>
          <w:rFonts w:ascii="Times New Roman" w:hAnsi="Times New Roman" w:cs="Times New Roman"/>
          <w:sz w:val="24"/>
          <w:szCs w:val="24"/>
        </w:rPr>
        <w:t>cumbersome and hig</w:t>
      </w:r>
      <w:r w:rsidR="00994D03">
        <w:rPr>
          <w:rFonts w:ascii="Times New Roman" w:hAnsi="Times New Roman" w:cs="Times New Roman"/>
          <w:sz w:val="24"/>
          <w:szCs w:val="24"/>
        </w:rPr>
        <w:t>hly administrative - especiall</w:t>
      </w:r>
      <w:r w:rsidRPr="00E84C96">
        <w:rPr>
          <w:rFonts w:ascii="Times New Roman" w:hAnsi="Times New Roman" w:cs="Times New Roman"/>
          <w:sz w:val="24"/>
          <w:szCs w:val="24"/>
        </w:rPr>
        <w:t>y for a group of volunteers. The mammoth task of wading through the levels of bureaucracy at planning stages and chasing after finance to fund projects clearly caused frustrations. Compounded with this were the difficulties of navigating relationships with wind turbine manufacturers, sub-contractors and gaining access to the national grid through the DNOs.</w:t>
      </w:r>
    </w:p>
    <w:p w14:paraId="17ABDC5F" w14:textId="15FD83F3" w:rsidR="00592B01" w:rsidRPr="00E84C96" w:rsidRDefault="00592B0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In policy </w:t>
      </w:r>
      <w:r w:rsidR="00D76AC3" w:rsidRPr="00E84C96">
        <w:rPr>
          <w:rFonts w:ascii="Times New Roman" w:hAnsi="Times New Roman" w:cs="Times New Roman"/>
          <w:sz w:val="24"/>
          <w:szCs w:val="24"/>
        </w:rPr>
        <w:t>terms,</w:t>
      </w:r>
      <w:r w:rsidRPr="00E84C96">
        <w:rPr>
          <w:rFonts w:ascii="Times New Roman" w:hAnsi="Times New Roman" w:cs="Times New Roman"/>
          <w:sz w:val="24"/>
          <w:szCs w:val="24"/>
        </w:rPr>
        <w:t xml:space="preserve"> it has been suggested that Westminster, along with the sub-state governments (despite a number of Welsh and Scottish specific community energy support structures), on the whole, continue “to favour large corporations and major facilities” (Strachan et al, 2015, p.106). Centralised, large-scale power generators, electrical energy distributors, the national grid, and the ‘Big Six’ utility companies continue to be the main actors within the</w:t>
      </w:r>
      <w:r w:rsidR="006D2775">
        <w:rPr>
          <w:rFonts w:ascii="Times New Roman" w:hAnsi="Times New Roman" w:cs="Times New Roman"/>
          <w:sz w:val="24"/>
          <w:szCs w:val="24"/>
        </w:rPr>
        <w:t xml:space="preserve"> UKs</w:t>
      </w:r>
      <w:r w:rsidRPr="00E84C96">
        <w:rPr>
          <w:rFonts w:ascii="Times New Roman" w:hAnsi="Times New Roman" w:cs="Times New Roman"/>
          <w:sz w:val="24"/>
          <w:szCs w:val="24"/>
        </w:rPr>
        <w:t xml:space="preserve"> energy system. </w:t>
      </w:r>
      <w:r w:rsidR="004C3A83">
        <w:rPr>
          <w:rFonts w:ascii="Times New Roman" w:hAnsi="Times New Roman" w:cs="Times New Roman"/>
          <w:sz w:val="24"/>
          <w:szCs w:val="24"/>
        </w:rPr>
        <w:t>Interviewees in this research upheld this conclusion, pinpointing also that there was a general l</w:t>
      </w:r>
      <w:r w:rsidRPr="00E84C96">
        <w:rPr>
          <w:rFonts w:ascii="Times New Roman" w:hAnsi="Times New Roman" w:cs="Times New Roman"/>
          <w:sz w:val="24"/>
          <w:szCs w:val="24"/>
        </w:rPr>
        <w:t>ack of support from local government, Westminster and, albeit to a lesser degree, the devolved governments of Scotland and Wales</w:t>
      </w:r>
      <w:r w:rsidR="004C3A83">
        <w:rPr>
          <w:rFonts w:ascii="Times New Roman" w:hAnsi="Times New Roman" w:cs="Times New Roman"/>
          <w:sz w:val="24"/>
          <w:szCs w:val="24"/>
        </w:rPr>
        <w:t>.</w:t>
      </w:r>
    </w:p>
    <w:p w14:paraId="3731D924" w14:textId="08D0687B" w:rsidR="00592B01" w:rsidRDefault="004D6973"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 xml:space="preserve">In Scotland, </w:t>
      </w:r>
      <w:r w:rsidR="00D118E0">
        <w:rPr>
          <w:rFonts w:ascii="Times New Roman" w:hAnsi="Times New Roman" w:cs="Times New Roman"/>
          <w:sz w:val="24"/>
          <w:szCs w:val="24"/>
        </w:rPr>
        <w:t xml:space="preserve">approximately 666MW </w:t>
      </w:r>
      <w:r w:rsidR="00C455B9">
        <w:rPr>
          <w:rFonts w:ascii="Times New Roman" w:hAnsi="Times New Roman" w:cs="Times New Roman"/>
          <w:sz w:val="24"/>
          <w:szCs w:val="24"/>
        </w:rPr>
        <w:t xml:space="preserve">of community or locally owned energy </w:t>
      </w:r>
      <w:r w:rsidR="00D118E0">
        <w:rPr>
          <w:rFonts w:ascii="Times New Roman" w:hAnsi="Times New Roman" w:cs="Times New Roman"/>
          <w:sz w:val="24"/>
          <w:szCs w:val="24"/>
        </w:rPr>
        <w:t xml:space="preserve">capacity </w:t>
      </w:r>
      <w:r w:rsidR="00C455B9">
        <w:rPr>
          <w:rFonts w:ascii="Times New Roman" w:hAnsi="Times New Roman" w:cs="Times New Roman"/>
          <w:sz w:val="24"/>
          <w:szCs w:val="24"/>
        </w:rPr>
        <w:t xml:space="preserve">was </w:t>
      </w:r>
      <w:r w:rsidR="00D118E0">
        <w:rPr>
          <w:rFonts w:ascii="Times New Roman" w:hAnsi="Times New Roman" w:cs="Times New Roman"/>
          <w:sz w:val="24"/>
          <w:szCs w:val="24"/>
        </w:rPr>
        <w:t>operational by June 2017 (Energy Saving Trust, 2018). Their original</w:t>
      </w:r>
      <w:r w:rsidR="00A11418">
        <w:rPr>
          <w:rFonts w:ascii="Times New Roman" w:hAnsi="Times New Roman" w:cs="Times New Roman"/>
          <w:sz w:val="24"/>
          <w:szCs w:val="24"/>
        </w:rPr>
        <w:t xml:space="preserve"> </w:t>
      </w:r>
      <w:r w:rsidR="00243C9B">
        <w:rPr>
          <w:rFonts w:ascii="Times New Roman" w:hAnsi="Times New Roman" w:cs="Times New Roman"/>
          <w:sz w:val="24"/>
          <w:szCs w:val="24"/>
        </w:rPr>
        <w:t xml:space="preserve">target of </w:t>
      </w:r>
      <w:r w:rsidRPr="00E84C96">
        <w:rPr>
          <w:rFonts w:ascii="Times New Roman" w:hAnsi="Times New Roman" w:cs="Times New Roman"/>
          <w:sz w:val="24"/>
          <w:szCs w:val="24"/>
        </w:rPr>
        <w:t xml:space="preserve">500MW was successfully hit and surpassed in 2015 </w:t>
      </w:r>
      <w:r w:rsidR="00C455B9">
        <w:rPr>
          <w:rFonts w:ascii="Times New Roman" w:eastAsia="Times New Roman" w:hAnsi="Times New Roman" w:cs="Times New Roman"/>
          <w:sz w:val="24"/>
          <w:szCs w:val="24"/>
        </w:rPr>
        <w:t xml:space="preserve">leading to further targets for the sector </w:t>
      </w:r>
      <w:r w:rsidR="00C455B9" w:rsidRPr="00C455B9">
        <w:rPr>
          <w:rFonts w:ascii="Times New Roman" w:eastAsia="Times New Roman" w:hAnsi="Times New Roman" w:cs="Times New Roman"/>
          <w:sz w:val="24"/>
          <w:szCs w:val="24"/>
        </w:rPr>
        <w:t>of 1 GW by 2020 and 2 GW by 2030</w:t>
      </w:r>
      <w:r w:rsidRPr="00E84C96">
        <w:rPr>
          <w:rFonts w:ascii="Times New Roman" w:hAnsi="Times New Roman" w:cs="Times New Roman"/>
          <w:sz w:val="24"/>
          <w:szCs w:val="24"/>
        </w:rPr>
        <w:t>. Despite constitutional restraints under the devolution settlement, Scotland has been able to promote and maximise its capacity in the renewables field (</w:t>
      </w:r>
      <w:proofErr w:type="spellStart"/>
      <w:r w:rsidRPr="00E84C96">
        <w:rPr>
          <w:rFonts w:ascii="Times New Roman" w:hAnsi="Times New Roman" w:cs="Times New Roman"/>
          <w:sz w:val="24"/>
          <w:szCs w:val="24"/>
        </w:rPr>
        <w:t>Bomberg</w:t>
      </w:r>
      <w:proofErr w:type="spellEnd"/>
      <w:r w:rsidRPr="00E84C96">
        <w:rPr>
          <w:rFonts w:ascii="Times New Roman" w:hAnsi="Times New Roman" w:cs="Times New Roman"/>
          <w:sz w:val="24"/>
          <w:szCs w:val="24"/>
        </w:rPr>
        <w:t xml:space="preserve"> &amp; McEwen, 2012), particularly so in the </w:t>
      </w:r>
      <w:r w:rsidRPr="00DE0693">
        <w:rPr>
          <w:rFonts w:ascii="Times New Roman" w:hAnsi="Times New Roman" w:cs="Times New Roman"/>
          <w:sz w:val="24"/>
          <w:szCs w:val="24"/>
        </w:rPr>
        <w:t>community</w:t>
      </w:r>
      <w:r w:rsidRPr="00E84C96">
        <w:rPr>
          <w:rFonts w:ascii="Times New Roman" w:hAnsi="Times New Roman" w:cs="Times New Roman"/>
          <w:sz w:val="24"/>
          <w:szCs w:val="24"/>
        </w:rPr>
        <w:t xml:space="preserve"> renewables sector.</w:t>
      </w:r>
      <w:r w:rsidR="00592B01" w:rsidRPr="00E84C96">
        <w:rPr>
          <w:rFonts w:ascii="Times New Roman" w:hAnsi="Times New Roman" w:cs="Times New Roman"/>
          <w:sz w:val="24"/>
          <w:szCs w:val="24"/>
        </w:rPr>
        <w:t xml:space="preserve"> Interviewees in Wales, despite their praise </w:t>
      </w:r>
      <w:proofErr w:type="gramStart"/>
      <w:r w:rsidR="00592B01" w:rsidRPr="00E84C96">
        <w:rPr>
          <w:rFonts w:ascii="Times New Roman" w:hAnsi="Times New Roman" w:cs="Times New Roman"/>
          <w:sz w:val="24"/>
          <w:szCs w:val="24"/>
        </w:rPr>
        <w:t xml:space="preserve">of  </w:t>
      </w:r>
      <w:proofErr w:type="spellStart"/>
      <w:r w:rsidR="00592B01" w:rsidRPr="00E84C96">
        <w:rPr>
          <w:rFonts w:ascii="Times New Roman" w:hAnsi="Times New Roman" w:cs="Times New Roman"/>
          <w:sz w:val="24"/>
          <w:szCs w:val="24"/>
        </w:rPr>
        <w:t>Ynni’r</w:t>
      </w:r>
      <w:proofErr w:type="spellEnd"/>
      <w:proofErr w:type="gramEnd"/>
      <w:r w:rsidR="00592B01" w:rsidRPr="00E84C96">
        <w:rPr>
          <w:rFonts w:ascii="Times New Roman" w:hAnsi="Times New Roman" w:cs="Times New Roman"/>
          <w:sz w:val="24"/>
          <w:szCs w:val="24"/>
        </w:rPr>
        <w:t xml:space="preserve"> </w:t>
      </w:r>
      <w:proofErr w:type="spellStart"/>
      <w:r w:rsidR="00592B01" w:rsidRPr="00E84C96">
        <w:rPr>
          <w:rFonts w:ascii="Times New Roman" w:hAnsi="Times New Roman" w:cs="Times New Roman"/>
          <w:sz w:val="24"/>
          <w:szCs w:val="24"/>
        </w:rPr>
        <w:t>Fro</w:t>
      </w:r>
      <w:proofErr w:type="spellEnd"/>
      <w:r w:rsidR="00592B01" w:rsidRPr="00E84C96">
        <w:rPr>
          <w:rFonts w:ascii="Times New Roman" w:hAnsi="Times New Roman" w:cs="Times New Roman"/>
          <w:sz w:val="24"/>
          <w:szCs w:val="24"/>
        </w:rPr>
        <w:t>, spoke of the lack of resources and capacity that the scheme had, and also the lack of a coherent, streamlined policy and target for the sector set by the Welsh Government.</w:t>
      </w:r>
      <w:r w:rsidR="00DE0693">
        <w:rPr>
          <w:rFonts w:ascii="Times New Roman" w:hAnsi="Times New Roman" w:cs="Times New Roman"/>
          <w:sz w:val="24"/>
          <w:szCs w:val="24"/>
        </w:rPr>
        <w:t xml:space="preserve"> They often referred to the Scottish approach to community energy development as an example to be followed. </w:t>
      </w:r>
    </w:p>
    <w:p w14:paraId="7C61C359" w14:textId="67AFC198" w:rsidR="00A11418" w:rsidRDefault="004D6973" w:rsidP="00991DE6">
      <w:pPr>
        <w:pStyle w:val="CommentText"/>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Pr="00E84C96">
        <w:rPr>
          <w:rFonts w:ascii="Times New Roman" w:hAnsi="Times New Roman" w:cs="Times New Roman"/>
          <w:sz w:val="24"/>
          <w:szCs w:val="24"/>
        </w:rPr>
        <w:t>onstitutional con</w:t>
      </w:r>
      <w:r>
        <w:rPr>
          <w:rFonts w:ascii="Times New Roman" w:hAnsi="Times New Roman" w:cs="Times New Roman"/>
          <w:sz w:val="24"/>
          <w:szCs w:val="24"/>
        </w:rPr>
        <w:t>ditions (legislative and planning powers) are</w:t>
      </w:r>
      <w:r w:rsidR="007B7F4D">
        <w:rPr>
          <w:rFonts w:ascii="Times New Roman" w:hAnsi="Times New Roman" w:cs="Times New Roman"/>
          <w:sz w:val="24"/>
          <w:szCs w:val="24"/>
        </w:rPr>
        <w:t xml:space="preserve">, however, </w:t>
      </w:r>
      <w:r>
        <w:rPr>
          <w:rFonts w:ascii="Times New Roman" w:hAnsi="Times New Roman" w:cs="Times New Roman"/>
          <w:sz w:val="24"/>
          <w:szCs w:val="24"/>
        </w:rPr>
        <w:t xml:space="preserve">different in Wales, </w:t>
      </w:r>
      <w:r w:rsidRPr="00E84C96">
        <w:rPr>
          <w:rFonts w:ascii="Times New Roman" w:hAnsi="Times New Roman" w:cs="Times New Roman"/>
          <w:sz w:val="24"/>
          <w:szCs w:val="24"/>
        </w:rPr>
        <w:t>which might partly explain th</w:t>
      </w:r>
      <w:r w:rsidR="00991DE6">
        <w:rPr>
          <w:rFonts w:ascii="Times New Roman" w:hAnsi="Times New Roman" w:cs="Times New Roman"/>
          <w:sz w:val="24"/>
          <w:szCs w:val="24"/>
        </w:rPr>
        <w:t>is disparity with Scotland</w:t>
      </w:r>
      <w:r>
        <w:rPr>
          <w:rFonts w:ascii="Times New Roman" w:hAnsi="Times New Roman" w:cs="Times New Roman"/>
          <w:sz w:val="24"/>
          <w:szCs w:val="24"/>
        </w:rPr>
        <w:t xml:space="preserve">. </w:t>
      </w:r>
      <w:r w:rsidR="00E448A3">
        <w:rPr>
          <w:rFonts w:ascii="Times New Roman" w:hAnsi="Times New Roman" w:cs="Times New Roman"/>
          <w:sz w:val="24"/>
          <w:szCs w:val="24"/>
        </w:rPr>
        <w:t xml:space="preserve">Nevertheless, most community energy projects are small ventures, </w:t>
      </w:r>
      <w:r w:rsidR="004C6F06">
        <w:rPr>
          <w:rFonts w:ascii="Times New Roman" w:hAnsi="Times New Roman" w:cs="Times New Roman"/>
          <w:sz w:val="24"/>
          <w:szCs w:val="24"/>
        </w:rPr>
        <w:t>500K</w:t>
      </w:r>
      <w:r w:rsidR="00450B3F">
        <w:rPr>
          <w:rFonts w:ascii="Times New Roman" w:hAnsi="Times New Roman" w:cs="Times New Roman"/>
          <w:sz w:val="24"/>
          <w:szCs w:val="24"/>
        </w:rPr>
        <w:t>W</w:t>
      </w:r>
      <w:r w:rsidR="004C6F06">
        <w:rPr>
          <w:rFonts w:ascii="Times New Roman" w:hAnsi="Times New Roman" w:cs="Times New Roman"/>
          <w:sz w:val="24"/>
          <w:szCs w:val="24"/>
        </w:rPr>
        <w:t xml:space="preserve"> in the case studies included in this paper, </w:t>
      </w:r>
      <w:r w:rsidR="00E448A3">
        <w:rPr>
          <w:rFonts w:ascii="Times New Roman" w:hAnsi="Times New Roman" w:cs="Times New Roman"/>
          <w:sz w:val="24"/>
          <w:szCs w:val="24"/>
        </w:rPr>
        <w:t xml:space="preserve">and could have been supported under the </w:t>
      </w:r>
      <w:r w:rsidR="00034B92">
        <w:rPr>
          <w:rFonts w:ascii="Times New Roman" w:hAnsi="Times New Roman" w:cs="Times New Roman"/>
          <w:sz w:val="24"/>
          <w:szCs w:val="24"/>
        </w:rPr>
        <w:t>previous devolution settlement</w:t>
      </w:r>
      <w:r w:rsidR="009F3339">
        <w:rPr>
          <w:rFonts w:ascii="Times New Roman" w:hAnsi="Times New Roman" w:cs="Times New Roman"/>
          <w:sz w:val="24"/>
          <w:szCs w:val="24"/>
        </w:rPr>
        <w:t xml:space="preserve"> (consenting powers for projects under 50MW at time of data collection, a figure that has risen to 350MW under the new Wales Act (2017)</w:t>
      </w:r>
      <w:r w:rsidR="0052318F">
        <w:rPr>
          <w:rFonts w:ascii="Times New Roman" w:hAnsi="Times New Roman" w:cs="Times New Roman"/>
          <w:sz w:val="24"/>
          <w:szCs w:val="24"/>
        </w:rPr>
        <w:t>)</w:t>
      </w:r>
      <w:r w:rsidR="00393526">
        <w:rPr>
          <w:rFonts w:ascii="Times New Roman" w:hAnsi="Times New Roman" w:cs="Times New Roman"/>
          <w:sz w:val="24"/>
          <w:szCs w:val="24"/>
        </w:rPr>
        <w:t>.</w:t>
      </w:r>
      <w:r w:rsidR="009F3339">
        <w:rPr>
          <w:rFonts w:ascii="Times New Roman" w:hAnsi="Times New Roman" w:cs="Times New Roman"/>
          <w:sz w:val="24"/>
          <w:szCs w:val="24"/>
        </w:rPr>
        <w:t xml:space="preserve"> </w:t>
      </w:r>
      <w:r w:rsidR="004C6F06">
        <w:rPr>
          <w:rFonts w:ascii="Times New Roman" w:hAnsi="Times New Roman" w:cs="Times New Roman"/>
          <w:sz w:val="24"/>
          <w:szCs w:val="24"/>
        </w:rPr>
        <w:t xml:space="preserve">Whether or not </w:t>
      </w:r>
      <w:r w:rsidR="004C6F06" w:rsidRPr="00E84C96">
        <w:rPr>
          <w:rFonts w:ascii="Times New Roman" w:hAnsi="Times New Roman" w:cs="Times New Roman"/>
          <w:sz w:val="24"/>
          <w:szCs w:val="24"/>
        </w:rPr>
        <w:t xml:space="preserve">more powers were to be devolved might not necessarily lead to a more successful community energy sector, if there is a lack of initiative by a government in administration. </w:t>
      </w:r>
      <w:r w:rsidR="004C6F06">
        <w:rPr>
          <w:rFonts w:ascii="Times New Roman" w:hAnsi="Times New Roman" w:cs="Times New Roman"/>
          <w:sz w:val="24"/>
          <w:szCs w:val="24"/>
        </w:rPr>
        <w:t>Northern Ireland is illustrative of this, having the most legislative powers over energy decision making amongst the devolved nations (Strachan et al, 2015) but the least number of community</w:t>
      </w:r>
      <w:r w:rsidR="00450B3F">
        <w:rPr>
          <w:rFonts w:ascii="Times New Roman" w:hAnsi="Times New Roman" w:cs="Times New Roman"/>
          <w:sz w:val="24"/>
          <w:szCs w:val="24"/>
        </w:rPr>
        <w:t>-</w:t>
      </w:r>
      <w:r w:rsidR="004C6F06">
        <w:rPr>
          <w:rFonts w:ascii="Times New Roman" w:hAnsi="Times New Roman" w:cs="Times New Roman"/>
          <w:sz w:val="24"/>
          <w:szCs w:val="24"/>
        </w:rPr>
        <w:t>led developments (</w:t>
      </w:r>
      <w:proofErr w:type="spellStart"/>
      <w:r w:rsidR="004C6F06" w:rsidRPr="00EF7A5D">
        <w:rPr>
          <w:rFonts w:ascii="Times New Roman" w:hAnsi="Times New Roman" w:cs="Times New Roman"/>
          <w:sz w:val="24"/>
          <w:szCs w:val="24"/>
        </w:rPr>
        <w:t>Harnmeijer</w:t>
      </w:r>
      <w:proofErr w:type="spellEnd"/>
      <w:r w:rsidR="004C6F06" w:rsidRPr="00EF7A5D">
        <w:rPr>
          <w:rFonts w:ascii="Times New Roman" w:hAnsi="Times New Roman" w:cs="Times New Roman"/>
          <w:sz w:val="24"/>
          <w:szCs w:val="24"/>
        </w:rPr>
        <w:t xml:space="preserve"> et al, 2013</w:t>
      </w:r>
      <w:r w:rsidR="00034B92">
        <w:rPr>
          <w:rFonts w:ascii="Times New Roman" w:hAnsi="Times New Roman" w:cs="Times New Roman"/>
          <w:sz w:val="24"/>
          <w:szCs w:val="24"/>
        </w:rPr>
        <w:t>).</w:t>
      </w:r>
    </w:p>
    <w:p w14:paraId="1B9065DC" w14:textId="3C4947C5" w:rsidR="00BD2F12" w:rsidRDefault="004D6973" w:rsidP="00991DE6">
      <w:pPr>
        <w:pStyle w:val="CommentText"/>
        <w:spacing w:line="276" w:lineRule="auto"/>
        <w:jc w:val="both"/>
        <w:rPr>
          <w:rFonts w:ascii="Times New Roman" w:hAnsi="Times New Roman" w:cs="Times New Roman"/>
          <w:sz w:val="24"/>
          <w:szCs w:val="24"/>
        </w:rPr>
      </w:pPr>
      <w:r>
        <w:rPr>
          <w:rFonts w:ascii="Times New Roman" w:hAnsi="Times New Roman" w:cs="Times New Roman"/>
          <w:sz w:val="24"/>
          <w:szCs w:val="24"/>
        </w:rPr>
        <w:t>Apart from competence powers, it</w:t>
      </w:r>
      <w:r w:rsidRPr="00E84C96">
        <w:rPr>
          <w:rFonts w:ascii="Times New Roman" w:hAnsi="Times New Roman" w:cs="Times New Roman"/>
          <w:sz w:val="24"/>
          <w:szCs w:val="24"/>
        </w:rPr>
        <w:t xml:space="preserve"> remains unclear what the targets </w:t>
      </w:r>
      <w:r w:rsidR="0052318F">
        <w:rPr>
          <w:rFonts w:ascii="Times New Roman" w:hAnsi="Times New Roman" w:cs="Times New Roman"/>
          <w:sz w:val="24"/>
          <w:szCs w:val="24"/>
        </w:rPr>
        <w:t>were</w:t>
      </w:r>
      <w:r w:rsidRPr="00E84C96">
        <w:rPr>
          <w:rFonts w:ascii="Times New Roman" w:hAnsi="Times New Roman" w:cs="Times New Roman"/>
          <w:sz w:val="24"/>
          <w:szCs w:val="24"/>
        </w:rPr>
        <w:t xml:space="preserve"> for community owned projects in Wales,</w:t>
      </w:r>
      <w:r w:rsidR="00E448A3">
        <w:rPr>
          <w:rFonts w:ascii="Times New Roman" w:hAnsi="Times New Roman" w:cs="Times New Roman"/>
          <w:sz w:val="24"/>
          <w:szCs w:val="24"/>
        </w:rPr>
        <w:t xml:space="preserve"> as reflected in the</w:t>
      </w:r>
      <w:r w:rsidR="00E448A3" w:rsidRPr="00E448A3">
        <w:rPr>
          <w:rFonts w:ascii="Times New Roman" w:hAnsi="Times New Roman" w:cs="Times New Roman"/>
          <w:sz w:val="24"/>
          <w:szCs w:val="24"/>
        </w:rPr>
        <w:t xml:space="preserve"> </w:t>
      </w:r>
      <w:r w:rsidR="00E448A3">
        <w:rPr>
          <w:rFonts w:ascii="Times New Roman" w:hAnsi="Times New Roman" w:cs="Times New Roman"/>
          <w:sz w:val="24"/>
          <w:szCs w:val="24"/>
        </w:rPr>
        <w:t xml:space="preserve">perplexity experienced amongst the interviewees when working with local councils. </w:t>
      </w:r>
      <w:r w:rsidRPr="00E84C96">
        <w:rPr>
          <w:rFonts w:ascii="Times New Roman" w:hAnsi="Times New Roman" w:cs="Times New Roman"/>
          <w:sz w:val="24"/>
          <w:szCs w:val="24"/>
        </w:rPr>
        <w:t>Although there have been a number of allusions towards the importance of communities benefiting from energy developments</w:t>
      </w:r>
      <w:r w:rsidR="004C3A83">
        <w:rPr>
          <w:rFonts w:ascii="Times New Roman" w:hAnsi="Times New Roman" w:cs="Times New Roman"/>
          <w:sz w:val="24"/>
          <w:szCs w:val="24"/>
        </w:rPr>
        <w:t xml:space="preserve">, </w:t>
      </w:r>
      <w:r w:rsidR="00E448A3">
        <w:rPr>
          <w:rFonts w:ascii="Times New Roman" w:hAnsi="Times New Roman" w:cs="Times New Roman"/>
          <w:sz w:val="24"/>
          <w:szCs w:val="24"/>
        </w:rPr>
        <w:t>interviewees reiterated the apparent</w:t>
      </w:r>
      <w:r w:rsidR="00E448A3" w:rsidRPr="00E84C96">
        <w:rPr>
          <w:rFonts w:ascii="Times New Roman" w:hAnsi="Times New Roman" w:cs="Times New Roman"/>
          <w:sz w:val="24"/>
          <w:szCs w:val="24"/>
        </w:rPr>
        <w:t xml:space="preserve"> </w:t>
      </w:r>
      <w:r w:rsidRPr="00E84C96">
        <w:rPr>
          <w:rFonts w:ascii="Times New Roman" w:hAnsi="Times New Roman" w:cs="Times New Roman"/>
          <w:sz w:val="24"/>
          <w:szCs w:val="24"/>
        </w:rPr>
        <w:t xml:space="preserve">lack of a coherent plan and set target for the community energy sector. </w:t>
      </w:r>
      <w:r w:rsidR="00C455B9">
        <w:rPr>
          <w:rFonts w:ascii="Times New Roman" w:hAnsi="Times New Roman" w:cs="Times New Roman"/>
          <w:sz w:val="24"/>
          <w:szCs w:val="24"/>
        </w:rPr>
        <w:t>T</w:t>
      </w:r>
      <w:r w:rsidR="00C91580">
        <w:rPr>
          <w:rFonts w:ascii="Times New Roman" w:hAnsi="Times New Roman" w:cs="Times New Roman"/>
          <w:sz w:val="24"/>
          <w:szCs w:val="24"/>
        </w:rPr>
        <w:t>here has</w:t>
      </w:r>
      <w:r w:rsidR="00C455B9">
        <w:rPr>
          <w:rFonts w:ascii="Times New Roman" w:hAnsi="Times New Roman" w:cs="Times New Roman"/>
          <w:sz w:val="24"/>
          <w:szCs w:val="24"/>
        </w:rPr>
        <w:t xml:space="preserve"> since</w:t>
      </w:r>
      <w:r w:rsidR="00C91580">
        <w:rPr>
          <w:rFonts w:ascii="Times New Roman" w:hAnsi="Times New Roman" w:cs="Times New Roman"/>
          <w:sz w:val="24"/>
          <w:szCs w:val="24"/>
        </w:rPr>
        <w:t xml:space="preserve"> been an </w:t>
      </w:r>
      <w:r w:rsidR="00C455B9">
        <w:rPr>
          <w:rFonts w:ascii="Times New Roman" w:hAnsi="Times New Roman" w:cs="Times New Roman"/>
          <w:sz w:val="24"/>
          <w:szCs w:val="24"/>
        </w:rPr>
        <w:t>announcement b</w:t>
      </w:r>
      <w:r w:rsidR="00C91580">
        <w:rPr>
          <w:rFonts w:ascii="Times New Roman" w:hAnsi="Times New Roman" w:cs="Times New Roman"/>
          <w:sz w:val="24"/>
          <w:szCs w:val="24"/>
        </w:rPr>
        <w:t xml:space="preserve">y the Cabinet Secretary for Environment and Rural Affairs in Wales, to </w:t>
      </w:r>
      <w:r w:rsidR="00C91580" w:rsidRPr="00C455B9">
        <w:rPr>
          <w:rFonts w:ascii="Times New Roman" w:hAnsi="Times New Roman" w:cs="Times New Roman"/>
          <w:i/>
          <w:sz w:val="24"/>
          <w:szCs w:val="24"/>
        </w:rPr>
        <w:t>aim</w:t>
      </w:r>
      <w:r w:rsidR="00C91580">
        <w:rPr>
          <w:rFonts w:ascii="Times New Roman" w:hAnsi="Times New Roman" w:cs="Times New Roman"/>
          <w:sz w:val="24"/>
          <w:szCs w:val="24"/>
        </w:rPr>
        <w:t xml:space="preserve"> for 1GW of renewable electricity to be locally owned by 203</w:t>
      </w:r>
      <w:r w:rsidR="0052318F">
        <w:rPr>
          <w:rFonts w:ascii="Times New Roman" w:hAnsi="Times New Roman" w:cs="Times New Roman"/>
          <w:sz w:val="24"/>
          <w:szCs w:val="24"/>
        </w:rPr>
        <w:t>0</w:t>
      </w:r>
      <w:r w:rsidR="000E4974">
        <w:rPr>
          <w:rFonts w:ascii="Times New Roman" w:hAnsi="Times New Roman" w:cs="Times New Roman"/>
          <w:sz w:val="24"/>
          <w:szCs w:val="24"/>
        </w:rPr>
        <w:t xml:space="preserve"> (Welsh Government, 2017)</w:t>
      </w:r>
      <w:r w:rsidR="0052318F">
        <w:rPr>
          <w:rFonts w:ascii="Times New Roman" w:hAnsi="Times New Roman" w:cs="Times New Roman"/>
          <w:sz w:val="24"/>
          <w:szCs w:val="24"/>
        </w:rPr>
        <w:t>.</w:t>
      </w:r>
      <w:r w:rsidR="00C525E0">
        <w:rPr>
          <w:rFonts w:ascii="Times New Roman" w:hAnsi="Times New Roman" w:cs="Times New Roman"/>
          <w:sz w:val="24"/>
          <w:szCs w:val="24"/>
        </w:rPr>
        <w:t xml:space="preserve"> The term ‘locally owned’ has not yet been defined and, at this point, </w:t>
      </w:r>
      <w:r w:rsidR="0052318F">
        <w:rPr>
          <w:rFonts w:ascii="Times New Roman" w:hAnsi="Times New Roman" w:cs="Times New Roman"/>
          <w:sz w:val="24"/>
          <w:szCs w:val="24"/>
        </w:rPr>
        <w:t xml:space="preserve">it is unclear </w:t>
      </w:r>
      <w:r w:rsidR="003D154D">
        <w:rPr>
          <w:rFonts w:ascii="Times New Roman" w:hAnsi="Times New Roman" w:cs="Times New Roman"/>
          <w:sz w:val="24"/>
          <w:szCs w:val="24"/>
        </w:rPr>
        <w:t xml:space="preserve">what </w:t>
      </w:r>
      <w:r w:rsidR="0052318F">
        <w:rPr>
          <w:rFonts w:ascii="Times New Roman" w:hAnsi="Times New Roman" w:cs="Times New Roman"/>
          <w:sz w:val="24"/>
          <w:szCs w:val="24"/>
        </w:rPr>
        <w:t>structural support will be given in order to reach th</w:t>
      </w:r>
      <w:r w:rsidR="00C525E0">
        <w:rPr>
          <w:rFonts w:ascii="Times New Roman" w:hAnsi="Times New Roman" w:cs="Times New Roman"/>
          <w:sz w:val="24"/>
          <w:szCs w:val="24"/>
        </w:rPr>
        <w:t>e above</w:t>
      </w:r>
      <w:r w:rsidR="0052318F">
        <w:rPr>
          <w:rFonts w:ascii="Times New Roman" w:hAnsi="Times New Roman" w:cs="Times New Roman"/>
          <w:sz w:val="24"/>
          <w:szCs w:val="24"/>
        </w:rPr>
        <w:t xml:space="preserve"> target.</w:t>
      </w:r>
      <w:r w:rsidR="00C525E0">
        <w:rPr>
          <w:rFonts w:ascii="Times New Roman" w:hAnsi="Times New Roman" w:cs="Times New Roman"/>
          <w:sz w:val="24"/>
          <w:szCs w:val="24"/>
        </w:rPr>
        <w:t xml:space="preserve"> </w:t>
      </w:r>
      <w:r w:rsidR="0052318F">
        <w:rPr>
          <w:rFonts w:ascii="Times New Roman" w:hAnsi="Times New Roman" w:cs="Times New Roman"/>
          <w:sz w:val="24"/>
          <w:szCs w:val="24"/>
        </w:rPr>
        <w:t xml:space="preserve"> </w:t>
      </w:r>
      <w:r w:rsidR="002B19B6">
        <w:rPr>
          <w:rFonts w:ascii="Times New Roman" w:hAnsi="Times New Roman" w:cs="Times New Roman"/>
          <w:sz w:val="24"/>
          <w:szCs w:val="24"/>
        </w:rPr>
        <w:t xml:space="preserve">It is also unclear how </w:t>
      </w:r>
      <w:r w:rsidR="00C525E0">
        <w:rPr>
          <w:rFonts w:ascii="Times New Roman" w:hAnsi="Times New Roman" w:cs="Times New Roman"/>
          <w:sz w:val="24"/>
          <w:szCs w:val="24"/>
        </w:rPr>
        <w:t xml:space="preserve">the barriers outlined in this paper will be overcome, </w:t>
      </w:r>
      <w:proofErr w:type="spellStart"/>
      <w:r w:rsidR="00C525E0">
        <w:rPr>
          <w:rFonts w:ascii="Times New Roman" w:hAnsi="Times New Roman" w:cs="Times New Roman"/>
          <w:sz w:val="24"/>
          <w:szCs w:val="24"/>
        </w:rPr>
        <w:t>i.e</w:t>
      </w:r>
      <w:proofErr w:type="spellEnd"/>
      <w:r w:rsidR="00C525E0">
        <w:rPr>
          <w:rFonts w:ascii="Times New Roman" w:hAnsi="Times New Roman" w:cs="Times New Roman"/>
          <w:sz w:val="24"/>
          <w:szCs w:val="24"/>
        </w:rPr>
        <w:t xml:space="preserve"> </w:t>
      </w:r>
      <w:r w:rsidR="002B19B6">
        <w:rPr>
          <w:rFonts w:ascii="Times New Roman" w:hAnsi="Times New Roman" w:cs="Times New Roman"/>
          <w:sz w:val="24"/>
          <w:szCs w:val="24"/>
        </w:rPr>
        <w:t>the disconnect between national and local scale</w:t>
      </w:r>
      <w:r w:rsidR="003D154D">
        <w:rPr>
          <w:rFonts w:ascii="Times New Roman" w:hAnsi="Times New Roman" w:cs="Times New Roman"/>
          <w:sz w:val="24"/>
          <w:szCs w:val="24"/>
        </w:rPr>
        <w:t>s</w:t>
      </w:r>
      <w:r w:rsidR="002B19B6">
        <w:rPr>
          <w:rFonts w:ascii="Times New Roman" w:hAnsi="Times New Roman" w:cs="Times New Roman"/>
          <w:sz w:val="24"/>
          <w:szCs w:val="24"/>
        </w:rPr>
        <w:t xml:space="preserve"> of government, </w:t>
      </w:r>
      <w:r w:rsidR="0070156C">
        <w:rPr>
          <w:rFonts w:ascii="Times New Roman" w:hAnsi="Times New Roman" w:cs="Times New Roman"/>
          <w:sz w:val="24"/>
          <w:szCs w:val="24"/>
        </w:rPr>
        <w:t xml:space="preserve">access to </w:t>
      </w:r>
      <w:r w:rsidR="00C525E0">
        <w:rPr>
          <w:rFonts w:ascii="Times New Roman" w:hAnsi="Times New Roman" w:cs="Times New Roman"/>
          <w:sz w:val="24"/>
          <w:szCs w:val="24"/>
        </w:rPr>
        <w:t xml:space="preserve">the national </w:t>
      </w:r>
      <w:r w:rsidR="0070156C">
        <w:rPr>
          <w:rFonts w:ascii="Times New Roman" w:hAnsi="Times New Roman" w:cs="Times New Roman"/>
          <w:sz w:val="24"/>
          <w:szCs w:val="24"/>
        </w:rPr>
        <w:t>grid,</w:t>
      </w:r>
      <w:r w:rsidR="00C525E0">
        <w:rPr>
          <w:rFonts w:ascii="Times New Roman" w:hAnsi="Times New Roman" w:cs="Times New Roman"/>
          <w:sz w:val="24"/>
          <w:szCs w:val="24"/>
        </w:rPr>
        <w:t xml:space="preserve"> relations with DNOs,</w:t>
      </w:r>
      <w:r w:rsidR="0070156C">
        <w:rPr>
          <w:rFonts w:ascii="Times New Roman" w:hAnsi="Times New Roman" w:cs="Times New Roman"/>
          <w:sz w:val="24"/>
          <w:szCs w:val="24"/>
        </w:rPr>
        <w:t xml:space="preserve"> finances and funding</w:t>
      </w:r>
      <w:r w:rsidR="00C525E0">
        <w:rPr>
          <w:rFonts w:ascii="Times New Roman" w:hAnsi="Times New Roman" w:cs="Times New Roman"/>
          <w:sz w:val="24"/>
          <w:szCs w:val="24"/>
        </w:rPr>
        <w:t xml:space="preserve"> and</w:t>
      </w:r>
      <w:r w:rsidR="0070156C">
        <w:rPr>
          <w:rFonts w:ascii="Times New Roman" w:hAnsi="Times New Roman" w:cs="Times New Roman"/>
          <w:sz w:val="24"/>
          <w:szCs w:val="24"/>
        </w:rPr>
        <w:t xml:space="preserve"> planning procedures</w:t>
      </w:r>
      <w:r w:rsidR="002B19B6">
        <w:rPr>
          <w:rFonts w:ascii="Times New Roman" w:hAnsi="Times New Roman" w:cs="Times New Roman"/>
          <w:sz w:val="24"/>
          <w:szCs w:val="24"/>
        </w:rPr>
        <w:t xml:space="preserve">. </w:t>
      </w:r>
      <w:r w:rsidR="00C525E0">
        <w:rPr>
          <w:rFonts w:ascii="Times New Roman" w:hAnsi="Times New Roman" w:cs="Times New Roman"/>
          <w:sz w:val="24"/>
          <w:szCs w:val="24"/>
        </w:rPr>
        <w:t xml:space="preserve">If these barriers are not addressed, </w:t>
      </w:r>
      <w:r w:rsidR="002B19B6">
        <w:rPr>
          <w:rFonts w:ascii="Times New Roman" w:hAnsi="Times New Roman" w:cs="Times New Roman"/>
          <w:sz w:val="24"/>
          <w:szCs w:val="24"/>
        </w:rPr>
        <w:t>how such a national target</w:t>
      </w:r>
      <w:r w:rsidR="00C525E0">
        <w:rPr>
          <w:rFonts w:ascii="Times New Roman" w:hAnsi="Times New Roman" w:cs="Times New Roman"/>
          <w:sz w:val="24"/>
          <w:szCs w:val="24"/>
        </w:rPr>
        <w:t xml:space="preserve"> will benefit the sector remains uncertain. Nevertheless, it is a </w:t>
      </w:r>
      <w:r w:rsidR="0070156C">
        <w:rPr>
          <w:rFonts w:ascii="Times New Roman" w:hAnsi="Times New Roman" w:cs="Times New Roman"/>
          <w:sz w:val="24"/>
          <w:szCs w:val="24"/>
        </w:rPr>
        <w:t>promising</w:t>
      </w:r>
      <w:r w:rsidR="008348AF">
        <w:rPr>
          <w:rFonts w:ascii="Times New Roman" w:hAnsi="Times New Roman" w:cs="Times New Roman"/>
          <w:sz w:val="24"/>
          <w:szCs w:val="24"/>
        </w:rPr>
        <w:t xml:space="preserve"> development</w:t>
      </w:r>
      <w:r w:rsidR="0070156C">
        <w:rPr>
          <w:rFonts w:ascii="Times New Roman" w:hAnsi="Times New Roman" w:cs="Times New Roman"/>
          <w:sz w:val="24"/>
          <w:szCs w:val="24"/>
        </w:rPr>
        <w:t xml:space="preserve"> indicating support and the beginnings of a strategy</w:t>
      </w:r>
      <w:r w:rsidR="00C525E0">
        <w:rPr>
          <w:rFonts w:ascii="Times New Roman" w:hAnsi="Times New Roman" w:cs="Times New Roman"/>
          <w:sz w:val="24"/>
          <w:szCs w:val="24"/>
        </w:rPr>
        <w:t xml:space="preserve"> that could benefit the </w:t>
      </w:r>
      <w:r w:rsidR="008348AF">
        <w:rPr>
          <w:rFonts w:ascii="Times New Roman" w:hAnsi="Times New Roman" w:cs="Times New Roman"/>
          <w:sz w:val="24"/>
          <w:szCs w:val="24"/>
        </w:rPr>
        <w:t xml:space="preserve">community energy </w:t>
      </w:r>
      <w:r w:rsidR="00C525E0">
        <w:rPr>
          <w:rFonts w:ascii="Times New Roman" w:hAnsi="Times New Roman" w:cs="Times New Roman"/>
          <w:sz w:val="24"/>
          <w:szCs w:val="24"/>
        </w:rPr>
        <w:t>sector</w:t>
      </w:r>
      <w:r w:rsidR="008348AF">
        <w:rPr>
          <w:rFonts w:ascii="Times New Roman" w:hAnsi="Times New Roman" w:cs="Times New Roman"/>
          <w:sz w:val="24"/>
          <w:szCs w:val="24"/>
        </w:rPr>
        <w:t xml:space="preserve"> in Wales</w:t>
      </w:r>
      <w:r w:rsidR="00C525E0">
        <w:rPr>
          <w:rFonts w:ascii="Times New Roman" w:hAnsi="Times New Roman" w:cs="Times New Roman"/>
          <w:sz w:val="24"/>
          <w:szCs w:val="24"/>
        </w:rPr>
        <w:t>.</w:t>
      </w:r>
      <w:r w:rsidR="002B19B6">
        <w:rPr>
          <w:rFonts w:ascii="Times New Roman" w:hAnsi="Times New Roman" w:cs="Times New Roman"/>
          <w:sz w:val="24"/>
          <w:szCs w:val="24"/>
        </w:rPr>
        <w:t xml:space="preserve"> </w:t>
      </w:r>
      <w:r w:rsidR="00382EB1" w:rsidRPr="00E84C96">
        <w:rPr>
          <w:rFonts w:ascii="Times New Roman" w:eastAsia="Times New Roman" w:hAnsi="Times New Roman" w:cs="Times New Roman"/>
          <w:sz w:val="24"/>
          <w:szCs w:val="24"/>
        </w:rPr>
        <w:t>At time of writing, Scotland h</w:t>
      </w:r>
      <w:r w:rsidR="00DE0693">
        <w:rPr>
          <w:rFonts w:ascii="Times New Roman" w:eastAsia="Times New Roman" w:hAnsi="Times New Roman" w:cs="Times New Roman"/>
          <w:sz w:val="24"/>
          <w:szCs w:val="24"/>
        </w:rPr>
        <w:t xml:space="preserve">as over one hundred and </w:t>
      </w:r>
      <w:r w:rsidR="002B19B6">
        <w:rPr>
          <w:rFonts w:ascii="Times New Roman" w:eastAsia="Times New Roman" w:hAnsi="Times New Roman" w:cs="Times New Roman"/>
          <w:sz w:val="24"/>
          <w:szCs w:val="24"/>
        </w:rPr>
        <w:t>sixty-seven</w:t>
      </w:r>
      <w:r w:rsidR="00382EB1" w:rsidRPr="00E84C96">
        <w:rPr>
          <w:rFonts w:ascii="Times New Roman" w:eastAsia="Times New Roman" w:hAnsi="Times New Roman" w:cs="Times New Roman"/>
          <w:sz w:val="24"/>
          <w:szCs w:val="24"/>
        </w:rPr>
        <w:t xml:space="preserve"> </w:t>
      </w:r>
      <w:r w:rsidR="002B19B6">
        <w:rPr>
          <w:rFonts w:ascii="Times New Roman" w:eastAsia="Times New Roman" w:hAnsi="Times New Roman" w:cs="Times New Roman"/>
          <w:sz w:val="24"/>
          <w:szCs w:val="24"/>
        </w:rPr>
        <w:t xml:space="preserve">community and locally owned </w:t>
      </w:r>
      <w:r w:rsidR="00382EB1" w:rsidRPr="00E84C96">
        <w:rPr>
          <w:rFonts w:ascii="Times New Roman" w:eastAsia="Times New Roman" w:hAnsi="Times New Roman" w:cs="Times New Roman"/>
          <w:sz w:val="24"/>
          <w:szCs w:val="24"/>
        </w:rPr>
        <w:t>energy projects completed or in developme</w:t>
      </w:r>
      <w:r w:rsidR="002F35C1">
        <w:rPr>
          <w:rFonts w:ascii="Times New Roman" w:eastAsia="Times New Roman" w:hAnsi="Times New Roman" w:cs="Times New Roman"/>
          <w:sz w:val="24"/>
          <w:szCs w:val="24"/>
        </w:rPr>
        <w:t>nt (Local Energy Scotland, 201</w:t>
      </w:r>
      <w:r w:rsidR="002B19B6">
        <w:rPr>
          <w:rFonts w:ascii="Times New Roman" w:eastAsia="Times New Roman" w:hAnsi="Times New Roman" w:cs="Times New Roman"/>
          <w:sz w:val="24"/>
          <w:szCs w:val="24"/>
        </w:rPr>
        <w:t>8</w:t>
      </w:r>
      <w:r w:rsidR="00382EB1" w:rsidRPr="00E84C96">
        <w:rPr>
          <w:rFonts w:ascii="Times New Roman" w:eastAsia="Times New Roman" w:hAnsi="Times New Roman" w:cs="Times New Roman"/>
          <w:sz w:val="24"/>
          <w:szCs w:val="24"/>
        </w:rPr>
        <w:t xml:space="preserve">). This is in comparison to some fifty groups that </w:t>
      </w:r>
      <w:r w:rsidR="00006675">
        <w:rPr>
          <w:rFonts w:ascii="Times New Roman" w:eastAsia="Times New Roman" w:hAnsi="Times New Roman" w:cs="Times New Roman"/>
          <w:sz w:val="24"/>
          <w:szCs w:val="24"/>
        </w:rPr>
        <w:t>were</w:t>
      </w:r>
      <w:r w:rsidR="00382EB1" w:rsidRPr="00E84C96">
        <w:rPr>
          <w:rFonts w:ascii="Times New Roman" w:eastAsia="Times New Roman" w:hAnsi="Times New Roman" w:cs="Times New Roman"/>
          <w:sz w:val="24"/>
          <w:szCs w:val="24"/>
        </w:rPr>
        <w:t xml:space="preserve"> being supported by </w:t>
      </w:r>
      <w:proofErr w:type="spellStart"/>
      <w:r w:rsidR="00382EB1" w:rsidRPr="00E84C96">
        <w:rPr>
          <w:rFonts w:ascii="Times New Roman" w:eastAsia="Times New Roman" w:hAnsi="Times New Roman" w:cs="Times New Roman"/>
          <w:sz w:val="24"/>
          <w:szCs w:val="24"/>
        </w:rPr>
        <w:t>Ynni’r</w:t>
      </w:r>
      <w:proofErr w:type="spellEnd"/>
      <w:r w:rsidR="00382EB1" w:rsidRPr="00E84C96">
        <w:rPr>
          <w:rFonts w:ascii="Times New Roman" w:eastAsia="Times New Roman" w:hAnsi="Times New Roman" w:cs="Times New Roman"/>
          <w:sz w:val="24"/>
          <w:szCs w:val="24"/>
        </w:rPr>
        <w:t xml:space="preserve"> </w:t>
      </w:r>
      <w:proofErr w:type="spellStart"/>
      <w:r w:rsidR="00382EB1" w:rsidRPr="00E84C96">
        <w:rPr>
          <w:rFonts w:ascii="Times New Roman" w:eastAsia="Times New Roman" w:hAnsi="Times New Roman" w:cs="Times New Roman"/>
          <w:sz w:val="24"/>
          <w:szCs w:val="24"/>
        </w:rPr>
        <w:t>Fro</w:t>
      </w:r>
      <w:proofErr w:type="spellEnd"/>
      <w:r w:rsidR="00382EB1" w:rsidRPr="00E84C96">
        <w:rPr>
          <w:rFonts w:ascii="Times New Roman" w:eastAsia="Times New Roman" w:hAnsi="Times New Roman" w:cs="Times New Roman"/>
          <w:sz w:val="24"/>
          <w:szCs w:val="24"/>
        </w:rPr>
        <w:t xml:space="preserve"> (</w:t>
      </w:r>
      <w:proofErr w:type="spellStart"/>
      <w:r w:rsidR="00382EB1" w:rsidRPr="00E84C96">
        <w:rPr>
          <w:rFonts w:ascii="Times New Roman" w:eastAsia="Times New Roman" w:hAnsi="Times New Roman" w:cs="Times New Roman"/>
          <w:sz w:val="24"/>
          <w:szCs w:val="24"/>
        </w:rPr>
        <w:t>Ynni’r</w:t>
      </w:r>
      <w:proofErr w:type="spellEnd"/>
      <w:r w:rsidR="00382EB1" w:rsidRPr="00E84C96">
        <w:rPr>
          <w:rFonts w:ascii="Times New Roman" w:eastAsia="Times New Roman" w:hAnsi="Times New Roman" w:cs="Times New Roman"/>
          <w:sz w:val="24"/>
          <w:szCs w:val="24"/>
        </w:rPr>
        <w:t xml:space="preserve"> </w:t>
      </w:r>
      <w:proofErr w:type="spellStart"/>
      <w:r w:rsidR="00382EB1" w:rsidRPr="00E84C96">
        <w:rPr>
          <w:rFonts w:ascii="Times New Roman" w:eastAsia="Times New Roman" w:hAnsi="Times New Roman" w:cs="Times New Roman"/>
          <w:sz w:val="24"/>
          <w:szCs w:val="24"/>
        </w:rPr>
        <w:t>Fro</w:t>
      </w:r>
      <w:proofErr w:type="spellEnd"/>
      <w:r w:rsidR="00382EB1" w:rsidRPr="00E84C96">
        <w:rPr>
          <w:rFonts w:ascii="Times New Roman" w:eastAsia="Times New Roman" w:hAnsi="Times New Roman" w:cs="Times New Roman"/>
          <w:sz w:val="24"/>
          <w:szCs w:val="24"/>
        </w:rPr>
        <w:t>, 2015), with a more recent acco</w:t>
      </w:r>
      <w:r w:rsidR="00DE0693">
        <w:rPr>
          <w:rFonts w:ascii="Times New Roman" w:eastAsia="Times New Roman" w:hAnsi="Times New Roman" w:cs="Times New Roman"/>
          <w:sz w:val="24"/>
          <w:szCs w:val="24"/>
        </w:rPr>
        <w:t>unt show</w:t>
      </w:r>
      <w:r w:rsidR="00E448A3">
        <w:rPr>
          <w:rFonts w:ascii="Times New Roman" w:eastAsia="Times New Roman" w:hAnsi="Times New Roman" w:cs="Times New Roman"/>
          <w:sz w:val="24"/>
          <w:szCs w:val="24"/>
        </w:rPr>
        <w:t>ing</w:t>
      </w:r>
      <w:r w:rsidR="00DE0693">
        <w:rPr>
          <w:rFonts w:ascii="Times New Roman" w:eastAsia="Times New Roman" w:hAnsi="Times New Roman" w:cs="Times New Roman"/>
          <w:sz w:val="24"/>
          <w:szCs w:val="24"/>
        </w:rPr>
        <w:t xml:space="preserve"> that there are only </w:t>
      </w:r>
      <w:r w:rsidR="00525A60">
        <w:rPr>
          <w:rFonts w:ascii="Times New Roman" w:eastAsia="Times New Roman" w:hAnsi="Times New Roman" w:cs="Times New Roman"/>
          <w:sz w:val="24"/>
          <w:szCs w:val="24"/>
        </w:rPr>
        <w:t>twenty</w:t>
      </w:r>
      <w:r w:rsidR="004275C4">
        <w:rPr>
          <w:rStyle w:val="FootnoteReference"/>
          <w:rFonts w:ascii="Times New Roman" w:eastAsia="Times New Roman" w:hAnsi="Times New Roman" w:cs="Times New Roman"/>
          <w:sz w:val="24"/>
          <w:szCs w:val="24"/>
        </w:rPr>
        <w:footnoteReference w:id="8"/>
      </w:r>
      <w:r w:rsidR="00A11418">
        <w:rPr>
          <w:rFonts w:ascii="Times New Roman" w:eastAsia="Times New Roman" w:hAnsi="Times New Roman" w:cs="Times New Roman"/>
          <w:sz w:val="24"/>
          <w:szCs w:val="24"/>
        </w:rPr>
        <w:t xml:space="preserve"> </w:t>
      </w:r>
      <w:r w:rsidR="00382EB1" w:rsidRPr="00E84C96">
        <w:rPr>
          <w:rFonts w:ascii="Times New Roman" w:eastAsia="Times New Roman" w:hAnsi="Times New Roman" w:cs="Times New Roman"/>
          <w:sz w:val="24"/>
          <w:szCs w:val="24"/>
        </w:rPr>
        <w:t>community energy groups</w:t>
      </w:r>
      <w:r w:rsidR="00EF3211">
        <w:rPr>
          <w:rFonts w:ascii="Times New Roman" w:eastAsia="Times New Roman" w:hAnsi="Times New Roman" w:cs="Times New Roman"/>
          <w:sz w:val="24"/>
          <w:szCs w:val="24"/>
        </w:rPr>
        <w:t xml:space="preserve"> currently</w:t>
      </w:r>
      <w:r w:rsidR="00382EB1" w:rsidRPr="00E84C96">
        <w:rPr>
          <w:rFonts w:ascii="Times New Roman" w:eastAsia="Times New Roman" w:hAnsi="Times New Roman" w:cs="Times New Roman"/>
          <w:sz w:val="24"/>
          <w:szCs w:val="24"/>
        </w:rPr>
        <w:t xml:space="preserve"> generating </w:t>
      </w:r>
      <w:r w:rsidR="002B19B6">
        <w:rPr>
          <w:rFonts w:ascii="Times New Roman" w:eastAsia="Times New Roman" w:hAnsi="Times New Roman" w:cs="Times New Roman"/>
          <w:sz w:val="24"/>
          <w:szCs w:val="24"/>
        </w:rPr>
        <w:t xml:space="preserve">renewable </w:t>
      </w:r>
      <w:r w:rsidR="00382EB1" w:rsidRPr="00E84C96">
        <w:rPr>
          <w:rFonts w:ascii="Times New Roman" w:eastAsia="Times New Roman" w:hAnsi="Times New Roman" w:cs="Times New Roman"/>
          <w:sz w:val="24"/>
          <w:szCs w:val="24"/>
        </w:rPr>
        <w:t>energy in Wales (Community Energy Wales, 201</w:t>
      </w:r>
      <w:r w:rsidR="00006675">
        <w:rPr>
          <w:rFonts w:ascii="Times New Roman" w:eastAsia="Times New Roman" w:hAnsi="Times New Roman" w:cs="Times New Roman"/>
          <w:sz w:val="24"/>
          <w:szCs w:val="24"/>
        </w:rPr>
        <w:t>8</w:t>
      </w:r>
      <w:r w:rsidR="00382EB1" w:rsidRPr="00E84C96">
        <w:rPr>
          <w:rFonts w:ascii="Times New Roman" w:eastAsia="Times New Roman" w:hAnsi="Times New Roman" w:cs="Times New Roman"/>
          <w:sz w:val="24"/>
          <w:szCs w:val="24"/>
        </w:rPr>
        <w:t xml:space="preserve">). </w:t>
      </w:r>
      <w:r w:rsidR="00A402D7">
        <w:rPr>
          <w:rFonts w:ascii="Times New Roman" w:eastAsia="Times New Roman" w:hAnsi="Times New Roman" w:cs="Times New Roman"/>
          <w:sz w:val="24"/>
          <w:szCs w:val="24"/>
        </w:rPr>
        <w:t>But, i</w:t>
      </w:r>
      <w:r w:rsidR="00382EB1" w:rsidRPr="00E84C96">
        <w:rPr>
          <w:rFonts w:ascii="Times New Roman" w:hAnsi="Times New Roman" w:cs="Times New Roman"/>
          <w:sz w:val="24"/>
          <w:szCs w:val="24"/>
        </w:rPr>
        <w:t>t woul</w:t>
      </w:r>
      <w:r w:rsidR="00DE0693">
        <w:rPr>
          <w:rFonts w:ascii="Times New Roman" w:hAnsi="Times New Roman" w:cs="Times New Roman"/>
          <w:sz w:val="24"/>
          <w:szCs w:val="24"/>
        </w:rPr>
        <w:t>d be an over-simplification</w:t>
      </w:r>
      <w:r w:rsidR="00382EB1" w:rsidRPr="00E84C96">
        <w:rPr>
          <w:rFonts w:ascii="Times New Roman" w:hAnsi="Times New Roman" w:cs="Times New Roman"/>
          <w:sz w:val="24"/>
          <w:szCs w:val="24"/>
        </w:rPr>
        <w:t xml:space="preserve"> to suggest that </w:t>
      </w:r>
      <w:proofErr w:type="spellStart"/>
      <w:r w:rsidR="00382EB1" w:rsidRPr="00E84C96">
        <w:rPr>
          <w:rFonts w:ascii="Times New Roman" w:hAnsi="Times New Roman" w:cs="Times New Roman"/>
          <w:sz w:val="24"/>
          <w:szCs w:val="24"/>
        </w:rPr>
        <w:t>Ynni’r</w:t>
      </w:r>
      <w:proofErr w:type="spellEnd"/>
      <w:r w:rsidR="00382EB1" w:rsidRPr="00E84C96">
        <w:rPr>
          <w:rFonts w:ascii="Times New Roman" w:hAnsi="Times New Roman" w:cs="Times New Roman"/>
          <w:sz w:val="24"/>
          <w:szCs w:val="24"/>
        </w:rPr>
        <w:t xml:space="preserve"> </w:t>
      </w:r>
      <w:proofErr w:type="spellStart"/>
      <w:r w:rsidR="00382EB1" w:rsidRPr="00E84C96">
        <w:rPr>
          <w:rFonts w:ascii="Times New Roman" w:hAnsi="Times New Roman" w:cs="Times New Roman"/>
          <w:sz w:val="24"/>
          <w:szCs w:val="24"/>
        </w:rPr>
        <w:t>Fro</w:t>
      </w:r>
      <w:proofErr w:type="spellEnd"/>
      <w:r w:rsidR="00006675">
        <w:rPr>
          <w:rFonts w:ascii="Times New Roman" w:hAnsi="Times New Roman" w:cs="Times New Roman"/>
          <w:sz w:val="24"/>
          <w:szCs w:val="24"/>
        </w:rPr>
        <w:t xml:space="preserve"> </w:t>
      </w:r>
      <w:r w:rsidR="00A11418">
        <w:rPr>
          <w:rFonts w:ascii="Times New Roman" w:hAnsi="Times New Roman" w:cs="Times New Roman"/>
          <w:sz w:val="24"/>
          <w:szCs w:val="24"/>
        </w:rPr>
        <w:t>(</w:t>
      </w:r>
      <w:r w:rsidR="00006675">
        <w:rPr>
          <w:rFonts w:ascii="Times New Roman" w:hAnsi="Times New Roman" w:cs="Times New Roman"/>
          <w:sz w:val="24"/>
          <w:szCs w:val="24"/>
        </w:rPr>
        <w:t xml:space="preserve">or </w:t>
      </w:r>
      <w:proofErr w:type="spellStart"/>
      <w:r w:rsidR="00006675">
        <w:rPr>
          <w:rFonts w:ascii="Times New Roman" w:hAnsi="Times New Roman" w:cs="Times New Roman"/>
          <w:sz w:val="24"/>
          <w:szCs w:val="24"/>
        </w:rPr>
        <w:t>Ynni</w:t>
      </w:r>
      <w:proofErr w:type="spellEnd"/>
      <w:r w:rsidR="00006675">
        <w:rPr>
          <w:rFonts w:ascii="Times New Roman" w:hAnsi="Times New Roman" w:cs="Times New Roman"/>
          <w:sz w:val="24"/>
          <w:szCs w:val="24"/>
        </w:rPr>
        <w:t xml:space="preserve"> </w:t>
      </w:r>
      <w:proofErr w:type="spellStart"/>
      <w:r w:rsidR="00006675">
        <w:rPr>
          <w:rFonts w:ascii="Times New Roman" w:hAnsi="Times New Roman" w:cs="Times New Roman"/>
          <w:sz w:val="24"/>
          <w:szCs w:val="24"/>
        </w:rPr>
        <w:t>Lleol</w:t>
      </w:r>
      <w:proofErr w:type="spellEnd"/>
      <w:r w:rsidR="00006675">
        <w:rPr>
          <w:rFonts w:ascii="Times New Roman" w:hAnsi="Times New Roman" w:cs="Times New Roman"/>
          <w:sz w:val="24"/>
          <w:szCs w:val="24"/>
        </w:rPr>
        <w:t>/Local Energy</w:t>
      </w:r>
      <w:r w:rsidR="00A11418">
        <w:rPr>
          <w:rFonts w:ascii="Times New Roman" w:hAnsi="Times New Roman" w:cs="Times New Roman"/>
          <w:sz w:val="24"/>
          <w:szCs w:val="24"/>
        </w:rPr>
        <w:t xml:space="preserve"> as the</w:t>
      </w:r>
      <w:r w:rsidR="00006675">
        <w:rPr>
          <w:rFonts w:ascii="Times New Roman" w:hAnsi="Times New Roman" w:cs="Times New Roman"/>
          <w:sz w:val="24"/>
          <w:szCs w:val="24"/>
        </w:rPr>
        <w:t xml:space="preserve"> scheme</w:t>
      </w:r>
      <w:r w:rsidR="00A11418">
        <w:rPr>
          <w:rFonts w:ascii="Times New Roman" w:hAnsi="Times New Roman" w:cs="Times New Roman"/>
          <w:sz w:val="24"/>
          <w:szCs w:val="24"/>
        </w:rPr>
        <w:t xml:space="preserve"> is currently known)</w:t>
      </w:r>
      <w:r w:rsidR="00382EB1" w:rsidRPr="00E84C96">
        <w:rPr>
          <w:rFonts w:ascii="Times New Roman" w:hAnsi="Times New Roman" w:cs="Times New Roman"/>
          <w:sz w:val="24"/>
          <w:szCs w:val="24"/>
        </w:rPr>
        <w:t xml:space="preserve"> and CARES </w:t>
      </w:r>
      <w:r w:rsidR="00006675">
        <w:rPr>
          <w:rFonts w:ascii="Times New Roman" w:hAnsi="Times New Roman" w:cs="Times New Roman"/>
          <w:sz w:val="24"/>
          <w:szCs w:val="24"/>
        </w:rPr>
        <w:t>have been</w:t>
      </w:r>
      <w:r w:rsidR="00BD2F12">
        <w:rPr>
          <w:rFonts w:ascii="Times New Roman" w:hAnsi="Times New Roman" w:cs="Times New Roman"/>
          <w:sz w:val="24"/>
          <w:szCs w:val="24"/>
        </w:rPr>
        <w:t>,</w:t>
      </w:r>
      <w:r w:rsidR="00006675">
        <w:rPr>
          <w:rFonts w:ascii="Times New Roman" w:hAnsi="Times New Roman" w:cs="Times New Roman"/>
          <w:sz w:val="24"/>
          <w:szCs w:val="24"/>
        </w:rPr>
        <w:t xml:space="preserve"> </w:t>
      </w:r>
      <w:r w:rsidR="00BD2F12">
        <w:rPr>
          <w:rFonts w:ascii="Times New Roman" w:hAnsi="Times New Roman" w:cs="Times New Roman"/>
          <w:sz w:val="24"/>
          <w:szCs w:val="24"/>
        </w:rPr>
        <w:t xml:space="preserve">and </w:t>
      </w:r>
      <w:r w:rsidR="00382EB1" w:rsidRPr="00E84C96">
        <w:rPr>
          <w:rFonts w:ascii="Times New Roman" w:hAnsi="Times New Roman" w:cs="Times New Roman"/>
          <w:sz w:val="24"/>
          <w:szCs w:val="24"/>
        </w:rPr>
        <w:t>are</w:t>
      </w:r>
      <w:r w:rsidR="00BD2F12">
        <w:rPr>
          <w:rFonts w:ascii="Times New Roman" w:hAnsi="Times New Roman" w:cs="Times New Roman"/>
          <w:sz w:val="24"/>
          <w:szCs w:val="24"/>
        </w:rPr>
        <w:t>,</w:t>
      </w:r>
      <w:r w:rsidR="00382EB1" w:rsidRPr="00E84C96">
        <w:rPr>
          <w:rFonts w:ascii="Times New Roman" w:hAnsi="Times New Roman" w:cs="Times New Roman"/>
          <w:sz w:val="24"/>
          <w:szCs w:val="24"/>
        </w:rPr>
        <w:t xml:space="preserve"> the </w:t>
      </w:r>
      <w:r w:rsidR="00BD2F12">
        <w:rPr>
          <w:rFonts w:ascii="Times New Roman" w:hAnsi="Times New Roman" w:cs="Times New Roman"/>
          <w:sz w:val="24"/>
          <w:szCs w:val="24"/>
        </w:rPr>
        <w:t>sole contributors to this disparity in the levels of success within the community energy sector.</w:t>
      </w:r>
      <w:r w:rsidR="00034B92">
        <w:rPr>
          <w:rFonts w:ascii="Times New Roman" w:hAnsi="Times New Roman" w:cs="Times New Roman"/>
          <w:sz w:val="24"/>
          <w:szCs w:val="24"/>
        </w:rPr>
        <w:t xml:space="preserve"> Other external</w:t>
      </w:r>
      <w:r w:rsidR="00BD2F12">
        <w:rPr>
          <w:rFonts w:ascii="Times New Roman" w:hAnsi="Times New Roman" w:cs="Times New Roman"/>
          <w:sz w:val="24"/>
          <w:szCs w:val="24"/>
        </w:rPr>
        <w:t xml:space="preserve"> factors </w:t>
      </w:r>
      <w:r w:rsidR="00382EB1" w:rsidRPr="00E84C96">
        <w:rPr>
          <w:rFonts w:ascii="Times New Roman" w:hAnsi="Times New Roman" w:cs="Times New Roman"/>
          <w:sz w:val="24"/>
          <w:szCs w:val="24"/>
        </w:rPr>
        <w:t xml:space="preserve">contribute to the </w:t>
      </w:r>
      <w:r w:rsidR="00034B92">
        <w:rPr>
          <w:rFonts w:ascii="Times New Roman" w:hAnsi="Times New Roman" w:cs="Times New Roman"/>
          <w:sz w:val="24"/>
          <w:szCs w:val="24"/>
        </w:rPr>
        <w:t>apparent arduous task of setting up CEPs includ</w:t>
      </w:r>
      <w:r w:rsidR="00BD2F12">
        <w:rPr>
          <w:rFonts w:ascii="Times New Roman" w:hAnsi="Times New Roman" w:cs="Times New Roman"/>
          <w:sz w:val="24"/>
          <w:szCs w:val="24"/>
        </w:rPr>
        <w:t>ing</w:t>
      </w:r>
      <w:r w:rsidR="007B7F4D">
        <w:rPr>
          <w:rFonts w:ascii="Times New Roman" w:hAnsi="Times New Roman" w:cs="Times New Roman"/>
          <w:sz w:val="24"/>
          <w:szCs w:val="24"/>
        </w:rPr>
        <w:t xml:space="preserve"> planning procedures, </w:t>
      </w:r>
      <w:r w:rsidR="0070156C">
        <w:rPr>
          <w:rFonts w:ascii="Times New Roman" w:hAnsi="Times New Roman" w:cs="Times New Roman"/>
          <w:sz w:val="24"/>
          <w:szCs w:val="24"/>
        </w:rPr>
        <w:t xml:space="preserve">finance, </w:t>
      </w:r>
      <w:r w:rsidR="007B7F4D">
        <w:rPr>
          <w:rFonts w:ascii="Times New Roman" w:hAnsi="Times New Roman" w:cs="Times New Roman"/>
          <w:sz w:val="24"/>
          <w:szCs w:val="24"/>
        </w:rPr>
        <w:t>dealing with DNOs, available</w:t>
      </w:r>
      <w:r w:rsidR="00DE0693">
        <w:rPr>
          <w:rFonts w:ascii="Times New Roman" w:hAnsi="Times New Roman" w:cs="Times New Roman"/>
          <w:sz w:val="24"/>
          <w:szCs w:val="24"/>
        </w:rPr>
        <w:t xml:space="preserve"> skill sets within a community and community conflicts</w:t>
      </w:r>
      <w:r w:rsidR="00034B92">
        <w:rPr>
          <w:rFonts w:ascii="Times New Roman" w:hAnsi="Times New Roman" w:cs="Times New Roman"/>
          <w:sz w:val="24"/>
          <w:szCs w:val="24"/>
        </w:rPr>
        <w:t>.</w:t>
      </w:r>
    </w:p>
    <w:p w14:paraId="0E640F80" w14:textId="52237FCD" w:rsidR="00592B01" w:rsidRPr="00E84C96" w:rsidRDefault="00592B01" w:rsidP="00E84C96">
      <w:pPr>
        <w:spacing w:line="276" w:lineRule="auto"/>
        <w:jc w:val="both"/>
        <w:rPr>
          <w:rFonts w:ascii="Times New Roman" w:hAnsi="Times New Roman" w:cs="Times New Roman"/>
          <w:sz w:val="24"/>
          <w:szCs w:val="24"/>
        </w:rPr>
      </w:pPr>
      <w:r w:rsidRPr="00E84C96">
        <w:rPr>
          <w:rFonts w:ascii="Times New Roman" w:hAnsi="Times New Roman" w:cs="Times New Roman"/>
          <w:sz w:val="24"/>
          <w:szCs w:val="24"/>
        </w:rPr>
        <w:t>It has become evident through this research that there is a conflict between what the</w:t>
      </w:r>
      <w:r w:rsidR="00A11418">
        <w:rPr>
          <w:rFonts w:ascii="Times New Roman" w:hAnsi="Times New Roman" w:cs="Times New Roman"/>
          <w:sz w:val="24"/>
          <w:szCs w:val="24"/>
        </w:rPr>
        <w:t xml:space="preserve"> </w:t>
      </w:r>
      <w:r w:rsidRPr="00E84C96">
        <w:rPr>
          <w:rFonts w:ascii="Times New Roman" w:hAnsi="Times New Roman" w:cs="Times New Roman"/>
          <w:sz w:val="24"/>
          <w:szCs w:val="24"/>
        </w:rPr>
        <w:t xml:space="preserve">sub-state nations’ </w:t>
      </w:r>
      <w:r w:rsidR="008348AF">
        <w:rPr>
          <w:rFonts w:ascii="Times New Roman" w:hAnsi="Times New Roman" w:cs="Times New Roman"/>
          <w:sz w:val="24"/>
          <w:szCs w:val="24"/>
        </w:rPr>
        <w:t xml:space="preserve">apparent </w:t>
      </w:r>
      <w:r w:rsidRPr="00E84C96">
        <w:rPr>
          <w:rFonts w:ascii="Times New Roman" w:hAnsi="Times New Roman" w:cs="Times New Roman"/>
          <w:sz w:val="24"/>
          <w:szCs w:val="24"/>
        </w:rPr>
        <w:t xml:space="preserve">visions are for the </w:t>
      </w:r>
      <w:r w:rsidR="008348AF">
        <w:rPr>
          <w:rFonts w:ascii="Times New Roman" w:hAnsi="Times New Roman" w:cs="Times New Roman"/>
          <w:sz w:val="24"/>
          <w:szCs w:val="24"/>
        </w:rPr>
        <w:t xml:space="preserve">community energy </w:t>
      </w:r>
      <w:r w:rsidRPr="00E84C96">
        <w:rPr>
          <w:rFonts w:ascii="Times New Roman" w:hAnsi="Times New Roman" w:cs="Times New Roman"/>
          <w:sz w:val="24"/>
          <w:szCs w:val="24"/>
        </w:rPr>
        <w:t xml:space="preserve">sector and </w:t>
      </w:r>
      <w:r w:rsidR="008348AF">
        <w:rPr>
          <w:rFonts w:ascii="Times New Roman" w:hAnsi="Times New Roman" w:cs="Times New Roman"/>
          <w:sz w:val="24"/>
          <w:szCs w:val="24"/>
        </w:rPr>
        <w:t xml:space="preserve">what is actually possible whilst </w:t>
      </w:r>
      <w:r w:rsidRPr="00E84C96">
        <w:rPr>
          <w:rFonts w:ascii="Times New Roman" w:hAnsi="Times New Roman" w:cs="Times New Roman"/>
          <w:sz w:val="24"/>
          <w:szCs w:val="24"/>
        </w:rPr>
        <w:t xml:space="preserve">incumbent regimes of the energy system </w:t>
      </w:r>
      <w:r w:rsidR="008348AF">
        <w:rPr>
          <w:rFonts w:ascii="Times New Roman" w:hAnsi="Times New Roman" w:cs="Times New Roman"/>
          <w:sz w:val="24"/>
          <w:szCs w:val="24"/>
        </w:rPr>
        <w:t>remain</w:t>
      </w:r>
      <w:r w:rsidRPr="00E84C96">
        <w:rPr>
          <w:rFonts w:ascii="Times New Roman" w:hAnsi="Times New Roman" w:cs="Times New Roman"/>
          <w:sz w:val="24"/>
          <w:szCs w:val="24"/>
        </w:rPr>
        <w:t xml:space="preserve">. Examples of regimes that overshadow community </w:t>
      </w:r>
      <w:r w:rsidR="00144D4C" w:rsidRPr="00E84C96">
        <w:rPr>
          <w:rFonts w:ascii="Times New Roman" w:hAnsi="Times New Roman" w:cs="Times New Roman"/>
          <w:sz w:val="24"/>
          <w:szCs w:val="24"/>
        </w:rPr>
        <w:t>renewable</w:t>
      </w:r>
      <w:r w:rsidRPr="00E84C96">
        <w:rPr>
          <w:rFonts w:ascii="Times New Roman" w:hAnsi="Times New Roman" w:cs="Times New Roman"/>
          <w:sz w:val="24"/>
          <w:szCs w:val="24"/>
        </w:rPr>
        <w:t xml:space="preserve"> developments are the DNOs, whom none of the interviewees portrayed as supporters or facilitators in their developments. As one interviewee puts it, the DNOs </w:t>
      </w:r>
      <w:r w:rsidR="000E784B">
        <w:rPr>
          <w:rFonts w:ascii="Times New Roman" w:hAnsi="Times New Roman" w:cs="Times New Roman"/>
          <w:sz w:val="24"/>
          <w:szCs w:val="24"/>
        </w:rPr>
        <w:lastRenderedPageBreak/>
        <w:t>“</w:t>
      </w:r>
      <w:r w:rsidRPr="00E84C96">
        <w:rPr>
          <w:rFonts w:ascii="Times New Roman" w:hAnsi="Times New Roman" w:cs="Times New Roman"/>
          <w:sz w:val="24"/>
          <w:szCs w:val="24"/>
        </w:rPr>
        <w:t>weren’t playing ball</w:t>
      </w:r>
      <w:r w:rsidR="000E784B">
        <w:rPr>
          <w:rFonts w:ascii="Times New Roman" w:hAnsi="Times New Roman" w:cs="Times New Roman"/>
          <w:sz w:val="24"/>
          <w:szCs w:val="24"/>
        </w:rPr>
        <w:t>”</w:t>
      </w:r>
      <w:r w:rsidRPr="00E84C96">
        <w:rPr>
          <w:rFonts w:ascii="Times New Roman" w:hAnsi="Times New Roman" w:cs="Times New Roman"/>
          <w:sz w:val="24"/>
          <w:szCs w:val="24"/>
        </w:rPr>
        <w:t xml:space="preserve"> with community energy projects. </w:t>
      </w:r>
      <w:r w:rsidR="00966C2C" w:rsidRPr="00E84C96">
        <w:rPr>
          <w:rFonts w:ascii="Times New Roman" w:hAnsi="Times New Roman" w:cs="Times New Roman"/>
          <w:sz w:val="24"/>
          <w:szCs w:val="24"/>
        </w:rPr>
        <w:t>The ingrained centralist approach to energy generation and distribution</w:t>
      </w:r>
      <w:r w:rsidR="005A0E00">
        <w:rPr>
          <w:rFonts w:ascii="Times New Roman" w:hAnsi="Times New Roman" w:cs="Times New Roman"/>
          <w:sz w:val="24"/>
          <w:szCs w:val="24"/>
        </w:rPr>
        <w:t xml:space="preserve">, as epitomised by the workings of the national grid and the DNOs, </w:t>
      </w:r>
      <w:r w:rsidR="00966C2C" w:rsidRPr="00E84C96">
        <w:rPr>
          <w:rFonts w:ascii="Times New Roman" w:hAnsi="Times New Roman" w:cs="Times New Roman"/>
          <w:sz w:val="24"/>
          <w:szCs w:val="24"/>
        </w:rPr>
        <w:t>has created a number of socio-technical limitations for community projects (</w:t>
      </w:r>
      <w:proofErr w:type="spellStart"/>
      <w:r w:rsidR="00966C2C" w:rsidRPr="00E84C96">
        <w:rPr>
          <w:rFonts w:ascii="Times New Roman" w:hAnsi="Times New Roman" w:cs="Times New Roman"/>
          <w:sz w:val="24"/>
          <w:szCs w:val="24"/>
        </w:rPr>
        <w:t>Yadoo</w:t>
      </w:r>
      <w:proofErr w:type="spellEnd"/>
      <w:r w:rsidR="00966C2C" w:rsidRPr="00E84C96">
        <w:rPr>
          <w:rFonts w:ascii="Times New Roman" w:hAnsi="Times New Roman" w:cs="Times New Roman"/>
          <w:sz w:val="24"/>
          <w:szCs w:val="24"/>
        </w:rPr>
        <w:t xml:space="preserve"> et al, 2011). Such limitations include </w:t>
      </w:r>
      <w:r w:rsidR="00497CA8">
        <w:rPr>
          <w:rFonts w:ascii="Times New Roman" w:hAnsi="Times New Roman" w:cs="Times New Roman"/>
          <w:sz w:val="24"/>
          <w:szCs w:val="24"/>
        </w:rPr>
        <w:t xml:space="preserve">barriers to </w:t>
      </w:r>
      <w:r w:rsidR="00A11418">
        <w:rPr>
          <w:rFonts w:ascii="Times New Roman" w:hAnsi="Times New Roman" w:cs="Times New Roman"/>
          <w:sz w:val="24"/>
          <w:szCs w:val="24"/>
        </w:rPr>
        <w:t xml:space="preserve">grid </w:t>
      </w:r>
      <w:r w:rsidR="00966C2C" w:rsidRPr="00E84C96">
        <w:rPr>
          <w:rFonts w:ascii="Times New Roman" w:hAnsi="Times New Roman" w:cs="Times New Roman"/>
          <w:sz w:val="24"/>
          <w:szCs w:val="24"/>
        </w:rPr>
        <w:t xml:space="preserve">access and </w:t>
      </w:r>
      <w:r w:rsidR="00497CA8">
        <w:rPr>
          <w:rFonts w:ascii="Times New Roman" w:hAnsi="Times New Roman" w:cs="Times New Roman"/>
          <w:sz w:val="24"/>
          <w:szCs w:val="24"/>
        </w:rPr>
        <w:t xml:space="preserve">a lack of </w:t>
      </w:r>
      <w:r w:rsidR="00966C2C" w:rsidRPr="00E84C96">
        <w:rPr>
          <w:rFonts w:ascii="Times New Roman" w:hAnsi="Times New Roman" w:cs="Times New Roman"/>
          <w:sz w:val="24"/>
          <w:szCs w:val="24"/>
        </w:rPr>
        <w:t xml:space="preserve">an authentic working relationship with DNOs. Previous research has suggested that such limitations have created uncertainty within communities as to the viability of creating successful schemes in their locality (Rogers </w:t>
      </w:r>
      <w:r w:rsidR="00966C2C" w:rsidRPr="00845FAF">
        <w:rPr>
          <w:rFonts w:ascii="Times New Roman" w:hAnsi="Times New Roman" w:cs="Times New Roman"/>
          <w:i/>
          <w:sz w:val="24"/>
          <w:szCs w:val="24"/>
        </w:rPr>
        <w:t>et al</w:t>
      </w:r>
      <w:r w:rsidR="00966C2C" w:rsidRPr="00E84C96">
        <w:rPr>
          <w:rFonts w:ascii="Times New Roman" w:hAnsi="Times New Roman" w:cs="Times New Roman"/>
          <w:sz w:val="24"/>
          <w:szCs w:val="24"/>
        </w:rPr>
        <w:t>, 2008). Evidence presented here supports these claims, although communities have shown tremendous ingenuity in the face of these challenges.</w:t>
      </w:r>
      <w:r w:rsidR="00497CA8">
        <w:rPr>
          <w:rFonts w:ascii="Times New Roman" w:hAnsi="Times New Roman" w:cs="Times New Roman"/>
          <w:sz w:val="24"/>
          <w:szCs w:val="24"/>
        </w:rPr>
        <w:t xml:space="preserve"> This is an issue that must be addressed if the community energy sector is to flourish. </w:t>
      </w:r>
      <w:r w:rsidR="002D052F" w:rsidRPr="002D052F">
        <w:rPr>
          <w:rFonts w:ascii="Times New Roman" w:hAnsi="Times New Roman" w:cs="Times New Roman"/>
          <w:sz w:val="24"/>
          <w:szCs w:val="24"/>
        </w:rPr>
        <w:t xml:space="preserve">Perhaps one possibility in overcoming the difficulties between CEPs and DNOs, is to widen the role of communities in the energy system.  Indeed, some European countries, such as Italy and Germany, have seen the development of community DNOs (Magnani and </w:t>
      </w:r>
      <w:proofErr w:type="spellStart"/>
      <w:r w:rsidR="002D052F" w:rsidRPr="002D052F">
        <w:rPr>
          <w:rFonts w:ascii="Times New Roman" w:hAnsi="Times New Roman" w:cs="Times New Roman"/>
          <w:sz w:val="24"/>
          <w:szCs w:val="24"/>
        </w:rPr>
        <w:t>Osti</w:t>
      </w:r>
      <w:proofErr w:type="spellEnd"/>
      <w:r w:rsidR="002D052F" w:rsidRPr="002D052F">
        <w:rPr>
          <w:rFonts w:ascii="Times New Roman" w:hAnsi="Times New Roman" w:cs="Times New Roman"/>
          <w:sz w:val="24"/>
          <w:szCs w:val="24"/>
        </w:rPr>
        <w:t xml:space="preserve">, 2016).  However, given the difficulties outlined relating to starting up and developing CEPs, it would appear that a seismic shift </w:t>
      </w:r>
      <w:r w:rsidR="00497CA8">
        <w:rPr>
          <w:rFonts w:ascii="Times New Roman" w:hAnsi="Times New Roman" w:cs="Times New Roman"/>
          <w:sz w:val="24"/>
          <w:szCs w:val="24"/>
        </w:rPr>
        <w:t>would be</w:t>
      </w:r>
      <w:r w:rsidR="002D052F" w:rsidRPr="002D052F">
        <w:rPr>
          <w:rFonts w:ascii="Times New Roman" w:hAnsi="Times New Roman" w:cs="Times New Roman"/>
          <w:sz w:val="24"/>
          <w:szCs w:val="24"/>
        </w:rPr>
        <w:t xml:space="preserve"> needed in both the regulation of DNOs and structural support put in place for community groups, to fully facilitate the development of CEP</w:t>
      </w:r>
      <w:r w:rsidR="00497CA8">
        <w:rPr>
          <w:rFonts w:ascii="Times New Roman" w:hAnsi="Times New Roman" w:cs="Times New Roman"/>
          <w:sz w:val="24"/>
          <w:szCs w:val="24"/>
        </w:rPr>
        <w:t>s</w:t>
      </w:r>
      <w:r w:rsidR="002D052F" w:rsidRPr="002D052F">
        <w:rPr>
          <w:rFonts w:ascii="Times New Roman" w:hAnsi="Times New Roman" w:cs="Times New Roman"/>
          <w:sz w:val="24"/>
          <w:szCs w:val="24"/>
        </w:rPr>
        <w:t xml:space="preserve"> and community DNOs.</w:t>
      </w:r>
    </w:p>
    <w:p w14:paraId="4E44833A" w14:textId="2098CED7" w:rsidR="003C2D1E" w:rsidRDefault="008265DE" w:rsidP="002562A6">
      <w:pPr>
        <w:spacing w:line="276" w:lineRule="auto"/>
        <w:jc w:val="both"/>
        <w:rPr>
          <w:rFonts w:ascii="Times New Roman" w:hAnsi="Times New Roman" w:cs="Times New Roman"/>
          <w:sz w:val="24"/>
          <w:szCs w:val="24"/>
        </w:rPr>
      </w:pPr>
      <w:r>
        <w:rPr>
          <w:rFonts w:ascii="Times New Roman" w:hAnsi="Times New Roman" w:cs="Times New Roman"/>
          <w:sz w:val="24"/>
          <w:szCs w:val="24"/>
        </w:rPr>
        <w:t>Finally, t</w:t>
      </w:r>
      <w:r w:rsidR="00C02E14">
        <w:rPr>
          <w:rFonts w:ascii="Times New Roman" w:hAnsi="Times New Roman" w:cs="Times New Roman"/>
          <w:sz w:val="24"/>
          <w:szCs w:val="24"/>
        </w:rPr>
        <w:t xml:space="preserve">he success </w:t>
      </w:r>
      <w:r w:rsidR="00C16A0C">
        <w:rPr>
          <w:rFonts w:ascii="Times New Roman" w:hAnsi="Times New Roman" w:cs="Times New Roman"/>
          <w:sz w:val="24"/>
          <w:szCs w:val="24"/>
        </w:rPr>
        <w:t xml:space="preserve">or otherwise </w:t>
      </w:r>
      <w:r w:rsidR="00C02E14">
        <w:rPr>
          <w:rFonts w:ascii="Times New Roman" w:hAnsi="Times New Roman" w:cs="Times New Roman"/>
          <w:sz w:val="24"/>
          <w:szCs w:val="24"/>
        </w:rPr>
        <w:t xml:space="preserve">of the sector could also be due to the strength or weakness </w:t>
      </w:r>
      <w:r w:rsidR="00A402D7">
        <w:rPr>
          <w:rFonts w:ascii="Times New Roman" w:hAnsi="Times New Roman" w:cs="Times New Roman"/>
          <w:sz w:val="24"/>
          <w:szCs w:val="24"/>
        </w:rPr>
        <w:t xml:space="preserve">of a </w:t>
      </w:r>
      <w:r w:rsidR="00C02E14">
        <w:rPr>
          <w:rFonts w:ascii="Times New Roman" w:hAnsi="Times New Roman" w:cs="Times New Roman"/>
          <w:sz w:val="24"/>
          <w:szCs w:val="24"/>
        </w:rPr>
        <w:t xml:space="preserve">civil society. </w:t>
      </w:r>
      <w:r w:rsidR="002562A6" w:rsidRPr="00E84C96">
        <w:rPr>
          <w:rFonts w:ascii="Times New Roman" w:hAnsi="Times New Roman" w:cs="Times New Roman"/>
          <w:sz w:val="24"/>
          <w:szCs w:val="24"/>
        </w:rPr>
        <w:t>There is evidence to show that Scotland benefits from having a strong civil society</w:t>
      </w:r>
      <w:r>
        <w:rPr>
          <w:rFonts w:ascii="Times New Roman" w:hAnsi="Times New Roman" w:cs="Times New Roman"/>
          <w:sz w:val="24"/>
          <w:szCs w:val="24"/>
        </w:rPr>
        <w:t xml:space="preserve"> (</w:t>
      </w:r>
      <w:r w:rsidR="002562A6" w:rsidRPr="00E84C96">
        <w:rPr>
          <w:rFonts w:ascii="Times New Roman" w:hAnsi="Times New Roman" w:cs="Times New Roman"/>
          <w:sz w:val="24"/>
          <w:szCs w:val="24"/>
        </w:rPr>
        <w:t>strengthened through devolution</w:t>
      </w:r>
      <w:r>
        <w:rPr>
          <w:rFonts w:ascii="Times New Roman" w:hAnsi="Times New Roman" w:cs="Times New Roman"/>
          <w:sz w:val="24"/>
          <w:szCs w:val="24"/>
        </w:rPr>
        <w:t>)</w:t>
      </w:r>
      <w:r w:rsidR="002562A6" w:rsidRPr="00E84C96">
        <w:rPr>
          <w:rFonts w:ascii="Times New Roman" w:hAnsi="Times New Roman" w:cs="Times New Roman"/>
          <w:sz w:val="24"/>
          <w:szCs w:val="24"/>
        </w:rPr>
        <w:t xml:space="preserve"> </w:t>
      </w:r>
      <w:r>
        <w:rPr>
          <w:rFonts w:ascii="Times New Roman" w:hAnsi="Times New Roman" w:cs="Times New Roman"/>
          <w:sz w:val="24"/>
          <w:szCs w:val="24"/>
        </w:rPr>
        <w:t>which has been</w:t>
      </w:r>
      <w:r w:rsidR="002562A6" w:rsidRPr="00E84C96">
        <w:rPr>
          <w:rFonts w:ascii="Times New Roman" w:hAnsi="Times New Roman" w:cs="Times New Roman"/>
          <w:sz w:val="24"/>
          <w:szCs w:val="24"/>
        </w:rPr>
        <w:t xml:space="preserve"> central in guiding policy around renewable and community energy developments, whereas “civil society in Wales is weaker” (</w:t>
      </w:r>
      <w:proofErr w:type="spellStart"/>
      <w:r w:rsidR="002562A6" w:rsidRPr="00E84C96">
        <w:rPr>
          <w:rFonts w:ascii="Times New Roman" w:hAnsi="Times New Roman" w:cs="Times New Roman"/>
          <w:sz w:val="24"/>
          <w:szCs w:val="24"/>
        </w:rPr>
        <w:t>Royles</w:t>
      </w:r>
      <w:proofErr w:type="spellEnd"/>
      <w:r w:rsidR="002562A6" w:rsidRPr="00E84C96">
        <w:rPr>
          <w:rFonts w:ascii="Times New Roman" w:hAnsi="Times New Roman" w:cs="Times New Roman"/>
          <w:sz w:val="24"/>
          <w:szCs w:val="24"/>
        </w:rPr>
        <w:t xml:space="preserve"> and McEwen, 2015, p.1047). As a possible consequence of this, the Environment and Sustainability Committee in the </w:t>
      </w:r>
      <w:r w:rsidR="0084371B">
        <w:rPr>
          <w:rFonts w:ascii="Times New Roman" w:hAnsi="Times New Roman" w:cs="Times New Roman"/>
          <w:sz w:val="24"/>
          <w:szCs w:val="24"/>
        </w:rPr>
        <w:t xml:space="preserve">Welsh </w:t>
      </w:r>
      <w:r w:rsidR="002562A6" w:rsidRPr="00E84C96">
        <w:rPr>
          <w:rFonts w:ascii="Times New Roman" w:hAnsi="Times New Roman" w:cs="Times New Roman"/>
          <w:sz w:val="24"/>
          <w:szCs w:val="24"/>
        </w:rPr>
        <w:t xml:space="preserve">Assembly recommended in a recent report that there was a need for increased “public engagement, empowerment and political debate about renewable technologies” (Environment and Sustainability Committee, 2012). This statement </w:t>
      </w:r>
      <w:r>
        <w:rPr>
          <w:rFonts w:ascii="Times New Roman" w:hAnsi="Times New Roman" w:cs="Times New Roman"/>
          <w:sz w:val="24"/>
          <w:szCs w:val="24"/>
        </w:rPr>
        <w:t xml:space="preserve">supports the notion </w:t>
      </w:r>
      <w:r w:rsidR="002562A6" w:rsidRPr="00E84C96">
        <w:rPr>
          <w:rFonts w:ascii="Times New Roman" w:hAnsi="Times New Roman" w:cs="Times New Roman"/>
          <w:sz w:val="24"/>
          <w:szCs w:val="24"/>
        </w:rPr>
        <w:t xml:space="preserve">that there has been a malaise across the UK in its “failure to cultivate actors that are willing and able to challenge the power of major, incumbent energy businesses and policies” (Strachan et al, 2015, </w:t>
      </w:r>
      <w:r w:rsidR="002562A6">
        <w:rPr>
          <w:rFonts w:ascii="Times New Roman" w:hAnsi="Times New Roman" w:cs="Times New Roman"/>
          <w:sz w:val="24"/>
          <w:szCs w:val="24"/>
        </w:rPr>
        <w:t xml:space="preserve">p.105). </w:t>
      </w:r>
      <w:r w:rsidR="007946F0">
        <w:rPr>
          <w:rFonts w:ascii="Times New Roman" w:hAnsi="Times New Roman" w:cs="Times New Roman"/>
          <w:sz w:val="24"/>
          <w:szCs w:val="24"/>
        </w:rPr>
        <w:t xml:space="preserve">From this research, it seems that CEPs cultivate actors that are willing to change the status quo, as evidenced through the insights that have been discussed here. </w:t>
      </w:r>
    </w:p>
    <w:p w14:paraId="4A9D7B22" w14:textId="7C92B2B7" w:rsidR="003B79D9" w:rsidRDefault="007946F0"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However, policy and support facilitating their success within the current energy regime seems lacking.</w:t>
      </w:r>
      <w:r w:rsidR="004C6F06">
        <w:rPr>
          <w:rFonts w:ascii="Times New Roman" w:hAnsi="Times New Roman" w:cs="Times New Roman"/>
          <w:sz w:val="24"/>
          <w:szCs w:val="24"/>
        </w:rPr>
        <w:t xml:space="preserve"> </w:t>
      </w:r>
      <w:r w:rsidR="004C6F06" w:rsidRPr="00E84C96">
        <w:rPr>
          <w:rFonts w:ascii="Times New Roman" w:hAnsi="Times New Roman" w:cs="Times New Roman"/>
          <w:sz w:val="24"/>
          <w:szCs w:val="24"/>
        </w:rPr>
        <w:t>This</w:t>
      </w:r>
      <w:r w:rsidR="004C6F06">
        <w:rPr>
          <w:rFonts w:ascii="Times New Roman" w:hAnsi="Times New Roman" w:cs="Times New Roman"/>
          <w:sz w:val="24"/>
          <w:szCs w:val="24"/>
        </w:rPr>
        <w:t xml:space="preserve"> </w:t>
      </w:r>
      <w:r w:rsidR="00AE1E83">
        <w:rPr>
          <w:rFonts w:ascii="Times New Roman" w:hAnsi="Times New Roman" w:cs="Times New Roman"/>
          <w:sz w:val="24"/>
          <w:szCs w:val="24"/>
        </w:rPr>
        <w:t>lack</w:t>
      </w:r>
      <w:r w:rsidR="00845FAF">
        <w:rPr>
          <w:rFonts w:ascii="Times New Roman" w:hAnsi="Times New Roman" w:cs="Times New Roman"/>
          <w:sz w:val="24"/>
          <w:szCs w:val="24"/>
        </w:rPr>
        <w:t>,</w:t>
      </w:r>
      <w:r w:rsidR="004C6F06">
        <w:rPr>
          <w:rFonts w:ascii="Times New Roman" w:hAnsi="Times New Roman" w:cs="Times New Roman"/>
          <w:sz w:val="24"/>
          <w:szCs w:val="24"/>
        </w:rPr>
        <w:t xml:space="preserve"> </w:t>
      </w:r>
      <w:r w:rsidR="00AE1E83">
        <w:rPr>
          <w:rFonts w:ascii="Times New Roman" w:hAnsi="Times New Roman" w:cs="Times New Roman"/>
          <w:sz w:val="24"/>
          <w:szCs w:val="24"/>
        </w:rPr>
        <w:t>as perceived</w:t>
      </w:r>
      <w:r w:rsidR="004C6F06">
        <w:rPr>
          <w:rFonts w:ascii="Times New Roman" w:hAnsi="Times New Roman" w:cs="Times New Roman"/>
          <w:sz w:val="24"/>
          <w:szCs w:val="24"/>
        </w:rPr>
        <w:t xml:space="preserve"> by </w:t>
      </w:r>
      <w:proofErr w:type="gramStart"/>
      <w:r w:rsidR="004C6F06">
        <w:rPr>
          <w:rFonts w:ascii="Times New Roman" w:hAnsi="Times New Roman" w:cs="Times New Roman"/>
          <w:sz w:val="24"/>
          <w:szCs w:val="24"/>
        </w:rPr>
        <w:t>interviewees</w:t>
      </w:r>
      <w:r w:rsidR="00845FAF">
        <w:rPr>
          <w:rFonts w:ascii="Times New Roman" w:hAnsi="Times New Roman" w:cs="Times New Roman"/>
          <w:sz w:val="24"/>
          <w:szCs w:val="24"/>
        </w:rPr>
        <w:t>,</w:t>
      </w:r>
      <w:r w:rsidR="004C6F06">
        <w:rPr>
          <w:rFonts w:ascii="Times New Roman" w:hAnsi="Times New Roman" w:cs="Times New Roman"/>
          <w:sz w:val="24"/>
          <w:szCs w:val="24"/>
        </w:rPr>
        <w:t xml:space="preserve">  </w:t>
      </w:r>
      <w:r w:rsidR="00AE1E83">
        <w:rPr>
          <w:rFonts w:ascii="Times New Roman" w:hAnsi="Times New Roman" w:cs="Times New Roman"/>
          <w:sz w:val="24"/>
          <w:szCs w:val="24"/>
        </w:rPr>
        <w:t>could</w:t>
      </w:r>
      <w:proofErr w:type="gramEnd"/>
      <w:r w:rsidR="00AE1E83">
        <w:rPr>
          <w:rFonts w:ascii="Times New Roman" w:hAnsi="Times New Roman" w:cs="Times New Roman"/>
          <w:sz w:val="24"/>
          <w:szCs w:val="24"/>
        </w:rPr>
        <w:t xml:space="preserve"> </w:t>
      </w:r>
      <w:r w:rsidR="004C6F06">
        <w:rPr>
          <w:rFonts w:ascii="Times New Roman" w:hAnsi="Times New Roman" w:cs="Times New Roman"/>
          <w:sz w:val="24"/>
          <w:szCs w:val="24"/>
        </w:rPr>
        <w:t>be further exa</w:t>
      </w:r>
      <w:r w:rsidR="00845FAF">
        <w:rPr>
          <w:rFonts w:ascii="Times New Roman" w:hAnsi="Times New Roman" w:cs="Times New Roman"/>
          <w:sz w:val="24"/>
          <w:szCs w:val="24"/>
        </w:rPr>
        <w:t>c</w:t>
      </w:r>
      <w:r w:rsidR="004C6F06">
        <w:rPr>
          <w:rFonts w:ascii="Times New Roman" w:hAnsi="Times New Roman" w:cs="Times New Roman"/>
          <w:sz w:val="24"/>
          <w:szCs w:val="24"/>
        </w:rPr>
        <w:t xml:space="preserve">erbated by more recent political developments, including the </w:t>
      </w:r>
      <w:r w:rsidR="004C6F06" w:rsidRPr="00E84C96">
        <w:rPr>
          <w:rFonts w:ascii="Times New Roman" w:hAnsi="Times New Roman" w:cs="Times New Roman"/>
          <w:sz w:val="24"/>
          <w:szCs w:val="24"/>
        </w:rPr>
        <w:t xml:space="preserve"> Conservative</w:t>
      </w:r>
      <w:r w:rsidR="005A0E00">
        <w:rPr>
          <w:rFonts w:ascii="Times New Roman" w:hAnsi="Times New Roman" w:cs="Times New Roman"/>
          <w:sz w:val="24"/>
          <w:szCs w:val="24"/>
        </w:rPr>
        <w:t>-led UK</w:t>
      </w:r>
      <w:r w:rsidR="004C6F06" w:rsidRPr="00E84C96">
        <w:rPr>
          <w:rFonts w:ascii="Times New Roman" w:hAnsi="Times New Roman" w:cs="Times New Roman"/>
          <w:sz w:val="24"/>
          <w:szCs w:val="24"/>
        </w:rPr>
        <w:t xml:space="preserve"> Government’s moratorium on onshore windfarms, the withdrawal of renewable subsidies, and the dissolution of DECC</w:t>
      </w:r>
      <w:r w:rsidR="004C6F06">
        <w:rPr>
          <w:rFonts w:ascii="Times New Roman" w:hAnsi="Times New Roman" w:cs="Times New Roman"/>
          <w:sz w:val="24"/>
          <w:szCs w:val="24"/>
        </w:rPr>
        <w:t xml:space="preserve"> </w:t>
      </w:r>
      <w:r w:rsidR="004C6F06" w:rsidRPr="00E84C96">
        <w:rPr>
          <w:rFonts w:ascii="Times New Roman" w:hAnsi="Times New Roman" w:cs="Times New Roman"/>
          <w:sz w:val="24"/>
          <w:szCs w:val="24"/>
        </w:rPr>
        <w:t>in July 2016.</w:t>
      </w:r>
      <w:r w:rsidR="004C6F06">
        <w:rPr>
          <w:rFonts w:ascii="Times New Roman" w:hAnsi="Times New Roman" w:cs="Times New Roman"/>
          <w:sz w:val="24"/>
          <w:szCs w:val="24"/>
        </w:rPr>
        <w:t xml:space="preserve"> </w:t>
      </w:r>
      <w:r w:rsidR="00A402D7">
        <w:rPr>
          <w:rFonts w:ascii="Times New Roman" w:hAnsi="Times New Roman" w:cs="Times New Roman"/>
          <w:sz w:val="24"/>
          <w:szCs w:val="24"/>
        </w:rPr>
        <w:t xml:space="preserve">Our findings indicate that CEPs have a greater trust in the devolved government of their respective nations than in the government of Westminster. Due to this, devolved governments may be required to play an important role in lessening the negative effects that such policy making could have on the future of community energy development within the sub-state nations. </w:t>
      </w:r>
      <w:r w:rsidR="00BE3DF4">
        <w:rPr>
          <w:rFonts w:ascii="Times New Roman" w:hAnsi="Times New Roman" w:cs="Times New Roman"/>
          <w:sz w:val="24"/>
          <w:szCs w:val="24"/>
        </w:rPr>
        <w:t>Given our findings indicate</w:t>
      </w:r>
      <w:r w:rsidR="00BE3DF4" w:rsidRPr="00E84C96">
        <w:rPr>
          <w:rFonts w:ascii="Times New Roman" w:hAnsi="Times New Roman" w:cs="Times New Roman"/>
          <w:sz w:val="24"/>
          <w:szCs w:val="24"/>
        </w:rPr>
        <w:t xml:space="preserve"> that </w:t>
      </w:r>
      <w:r w:rsidR="00BE3DF4">
        <w:rPr>
          <w:rFonts w:ascii="Times New Roman" w:hAnsi="Times New Roman" w:cs="Times New Roman"/>
          <w:sz w:val="24"/>
          <w:szCs w:val="24"/>
        </w:rPr>
        <w:t>CEPs</w:t>
      </w:r>
      <w:r w:rsidR="00BE3DF4" w:rsidRPr="00E84C96">
        <w:rPr>
          <w:rFonts w:ascii="Times New Roman" w:hAnsi="Times New Roman" w:cs="Times New Roman"/>
          <w:sz w:val="24"/>
          <w:szCs w:val="24"/>
        </w:rPr>
        <w:t xml:space="preserve"> ha</w:t>
      </w:r>
      <w:r w:rsidR="00BE3DF4">
        <w:rPr>
          <w:rFonts w:ascii="Times New Roman" w:hAnsi="Times New Roman" w:cs="Times New Roman"/>
          <w:sz w:val="24"/>
          <w:szCs w:val="24"/>
        </w:rPr>
        <w:t>ve</w:t>
      </w:r>
      <w:r w:rsidR="00BE3DF4" w:rsidRPr="00E84C96">
        <w:rPr>
          <w:rFonts w:ascii="Times New Roman" w:hAnsi="Times New Roman" w:cs="Times New Roman"/>
          <w:sz w:val="24"/>
          <w:szCs w:val="24"/>
        </w:rPr>
        <w:t xml:space="preserve"> more trust in their devolved n</w:t>
      </w:r>
      <w:r w:rsidR="00BE3DF4">
        <w:rPr>
          <w:rFonts w:ascii="Times New Roman" w:hAnsi="Times New Roman" w:cs="Times New Roman"/>
          <w:sz w:val="24"/>
          <w:szCs w:val="24"/>
        </w:rPr>
        <w:t>ation’s government over Westminster</w:t>
      </w:r>
      <w:r w:rsidR="00BE3DF4">
        <w:rPr>
          <w:rFonts w:ascii="Times New Roman" w:hAnsi="Times New Roman" w:cs="Times New Roman"/>
          <w:sz w:val="24"/>
          <w:szCs w:val="24"/>
        </w:rPr>
        <w:t>, such d</w:t>
      </w:r>
      <w:r w:rsidR="004C6F06">
        <w:rPr>
          <w:rFonts w:ascii="Times New Roman" w:hAnsi="Times New Roman" w:cs="Times New Roman"/>
          <w:sz w:val="24"/>
          <w:szCs w:val="24"/>
        </w:rPr>
        <w:t>evolved governments might have a crucial role to play in cushioning the blow that such manoeuvres could entail</w:t>
      </w:r>
      <w:r w:rsidR="00991DE6">
        <w:rPr>
          <w:rFonts w:ascii="Times New Roman" w:hAnsi="Times New Roman" w:cs="Times New Roman"/>
          <w:sz w:val="24"/>
          <w:szCs w:val="24"/>
        </w:rPr>
        <w:t>,</w:t>
      </w:r>
      <w:r w:rsidR="00BE3DF4">
        <w:rPr>
          <w:rFonts w:ascii="Times New Roman" w:hAnsi="Times New Roman" w:cs="Times New Roman"/>
          <w:sz w:val="24"/>
          <w:szCs w:val="24"/>
        </w:rPr>
        <w:t xml:space="preserve"> </w:t>
      </w:r>
      <w:r w:rsidR="00AE1E83">
        <w:rPr>
          <w:rFonts w:ascii="Times New Roman" w:hAnsi="Times New Roman" w:cs="Times New Roman"/>
          <w:sz w:val="24"/>
          <w:szCs w:val="24"/>
        </w:rPr>
        <w:t xml:space="preserve">thereby </w:t>
      </w:r>
      <w:r w:rsidR="00BE3DF4">
        <w:rPr>
          <w:rFonts w:ascii="Times New Roman" w:hAnsi="Times New Roman" w:cs="Times New Roman"/>
          <w:sz w:val="24"/>
          <w:szCs w:val="24"/>
        </w:rPr>
        <w:t>supporting the community energy sector</w:t>
      </w:r>
      <w:r w:rsidR="004C6F06">
        <w:rPr>
          <w:rFonts w:ascii="Times New Roman" w:hAnsi="Times New Roman" w:cs="Times New Roman"/>
          <w:sz w:val="24"/>
          <w:szCs w:val="24"/>
        </w:rPr>
        <w:t xml:space="preserve">. </w:t>
      </w:r>
    </w:p>
    <w:p w14:paraId="276875CD" w14:textId="22F881DA" w:rsidR="00991DE6" w:rsidRDefault="00991DE6" w:rsidP="00E84C96">
      <w:pPr>
        <w:spacing w:line="276" w:lineRule="auto"/>
        <w:jc w:val="both"/>
        <w:rPr>
          <w:rFonts w:ascii="Times New Roman" w:hAnsi="Times New Roman" w:cs="Times New Roman"/>
          <w:sz w:val="24"/>
          <w:szCs w:val="24"/>
        </w:rPr>
      </w:pPr>
    </w:p>
    <w:p w14:paraId="1DBE7D4F" w14:textId="5B2F0213" w:rsidR="00994D03" w:rsidRDefault="00994D03" w:rsidP="00E84C96">
      <w:pPr>
        <w:spacing w:line="276" w:lineRule="auto"/>
        <w:jc w:val="both"/>
        <w:rPr>
          <w:rFonts w:ascii="Times New Roman" w:hAnsi="Times New Roman" w:cs="Times New Roman"/>
          <w:b/>
          <w:sz w:val="24"/>
          <w:szCs w:val="24"/>
        </w:rPr>
      </w:pPr>
      <w:r w:rsidRPr="002F35C1">
        <w:rPr>
          <w:rFonts w:ascii="Times New Roman" w:hAnsi="Times New Roman" w:cs="Times New Roman"/>
          <w:b/>
          <w:sz w:val="24"/>
          <w:szCs w:val="24"/>
        </w:rPr>
        <w:t>References</w:t>
      </w:r>
    </w:p>
    <w:p w14:paraId="54904439" w14:textId="2FD3E96B" w:rsidR="005F6408" w:rsidRDefault="005F6408" w:rsidP="00E84C96">
      <w:pPr>
        <w:spacing w:line="276" w:lineRule="auto"/>
        <w:jc w:val="both"/>
        <w:rPr>
          <w:rFonts w:ascii="Times New Roman" w:hAnsi="Times New Roman" w:cs="Times New Roman"/>
          <w:sz w:val="24"/>
          <w:szCs w:val="24"/>
        </w:rPr>
      </w:pPr>
      <w:r w:rsidRPr="005F6408">
        <w:rPr>
          <w:rFonts w:ascii="Times New Roman" w:hAnsi="Times New Roman" w:cs="Times New Roman"/>
          <w:sz w:val="24"/>
          <w:szCs w:val="24"/>
        </w:rPr>
        <w:lastRenderedPageBreak/>
        <w:t xml:space="preserve">Anaya, K.L. and Pollitt, M.G. (2013) Distributed Generation: Opportunities for Distribution Network Operators, Wider Society and Generators, EPRG Working Paper, 1510, Cambridge Working Paper in Economics      </w:t>
      </w:r>
      <w:r w:rsidRPr="005F6408">
        <w:rPr>
          <w:rStyle w:val="Hyperlink"/>
          <w:sz w:val="20"/>
          <w:szCs w:val="20"/>
        </w:rPr>
        <w:t>https://www.eprg.group.cam.ac.uk/wp-content/uploads/2015/04/EPRG-WP-1510.pdf</w:t>
      </w:r>
      <w:r w:rsidRPr="005F6408">
        <w:rPr>
          <w:rFonts w:ascii="Times New Roman" w:hAnsi="Times New Roman" w:cs="Times New Roman"/>
          <w:sz w:val="24"/>
          <w:szCs w:val="24"/>
        </w:rPr>
        <w:t xml:space="preserve"> [Accessed 07/02/18]</w:t>
      </w:r>
    </w:p>
    <w:p w14:paraId="356F67F2" w14:textId="5A10E0E3" w:rsidR="00A361B2" w:rsidRPr="00A361B2" w:rsidRDefault="00A361B2" w:rsidP="00E84C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BBC (2010) </w:t>
      </w:r>
      <w:r w:rsidRPr="00A361B2">
        <w:rPr>
          <w:rFonts w:ascii="Times New Roman" w:hAnsi="Times New Roman" w:cs="Times New Roman"/>
          <w:sz w:val="24"/>
          <w:szCs w:val="24"/>
        </w:rPr>
        <w:t>David Cameron launches Tories' 'big society' plan</w:t>
      </w:r>
      <w:r>
        <w:rPr>
          <w:rFonts w:ascii="Times New Roman" w:hAnsi="Times New Roman" w:cs="Times New Roman"/>
          <w:sz w:val="24"/>
          <w:szCs w:val="24"/>
        </w:rPr>
        <w:t xml:space="preserve">. 19 </w:t>
      </w:r>
      <w:proofErr w:type="gramStart"/>
      <w:r>
        <w:rPr>
          <w:rFonts w:ascii="Times New Roman" w:hAnsi="Times New Roman" w:cs="Times New Roman"/>
          <w:sz w:val="24"/>
          <w:szCs w:val="24"/>
        </w:rPr>
        <w:t>July,</w:t>
      </w:r>
      <w:proofErr w:type="gramEnd"/>
      <w:r>
        <w:rPr>
          <w:rFonts w:ascii="Times New Roman" w:hAnsi="Times New Roman" w:cs="Times New Roman"/>
          <w:sz w:val="24"/>
          <w:szCs w:val="24"/>
        </w:rPr>
        <w:t xml:space="preserve"> 2010. </w:t>
      </w:r>
      <w:r w:rsidRPr="00A361B2">
        <w:rPr>
          <w:rStyle w:val="Hyperlink"/>
          <w:sz w:val="20"/>
          <w:szCs w:val="20"/>
        </w:rPr>
        <w:t>http://www.bbc.co.uk/news/uk-10680062</w:t>
      </w:r>
    </w:p>
    <w:p w14:paraId="35BA8BBD" w14:textId="2A5CD7FA" w:rsidR="002F35C1" w:rsidRDefault="002F35C1" w:rsidP="002F35C1">
      <w:pPr>
        <w:shd w:val="clear" w:color="auto" w:fill="FFFFFF"/>
        <w:ind w:left="567" w:hanging="567"/>
        <w:rPr>
          <w:color w:val="2E2E2E"/>
          <w:sz w:val="20"/>
          <w:szCs w:val="20"/>
        </w:rPr>
      </w:pPr>
      <w:proofErr w:type="spellStart"/>
      <w:r w:rsidRPr="00E125E2">
        <w:rPr>
          <w:rFonts w:ascii="Times New Roman" w:hAnsi="Times New Roman" w:cs="Times New Roman"/>
          <w:sz w:val="24"/>
          <w:szCs w:val="24"/>
        </w:rPr>
        <w:t>Bomberg</w:t>
      </w:r>
      <w:proofErr w:type="spellEnd"/>
      <w:r w:rsidRPr="00E125E2">
        <w:rPr>
          <w:rFonts w:ascii="Times New Roman" w:hAnsi="Times New Roman" w:cs="Times New Roman"/>
          <w:sz w:val="24"/>
          <w:szCs w:val="24"/>
        </w:rPr>
        <w:t xml:space="preserve">, E., and McEwen, N. (2012) Mobilizing community energy. </w:t>
      </w:r>
      <w:r w:rsidRPr="00E125E2">
        <w:rPr>
          <w:rFonts w:ascii="Times New Roman" w:hAnsi="Times New Roman" w:cs="Times New Roman"/>
          <w:i/>
          <w:iCs/>
          <w:sz w:val="24"/>
          <w:szCs w:val="24"/>
        </w:rPr>
        <w:t xml:space="preserve">Energy Policy </w:t>
      </w:r>
      <w:r>
        <w:rPr>
          <w:rFonts w:ascii="Times New Roman" w:hAnsi="Times New Roman" w:cs="Times New Roman"/>
          <w:sz w:val="24"/>
          <w:szCs w:val="24"/>
        </w:rPr>
        <w:t>51, 435-</w:t>
      </w:r>
      <w:r w:rsidRPr="00E125E2">
        <w:rPr>
          <w:rFonts w:ascii="Times New Roman" w:hAnsi="Times New Roman" w:cs="Times New Roman"/>
          <w:sz w:val="24"/>
          <w:szCs w:val="24"/>
        </w:rPr>
        <w:t>444.</w:t>
      </w:r>
      <w:r>
        <w:rPr>
          <w:rFonts w:ascii="Times New Roman" w:hAnsi="Times New Roman" w:cs="Times New Roman"/>
          <w:sz w:val="24"/>
          <w:szCs w:val="24"/>
        </w:rPr>
        <w:t xml:space="preserve">  </w:t>
      </w:r>
      <w:hyperlink r:id="rId15" w:tgtFrame="doilink" w:history="1">
        <w:r>
          <w:rPr>
            <w:rStyle w:val="Hyperlink"/>
            <w:sz w:val="20"/>
            <w:szCs w:val="20"/>
          </w:rPr>
          <w:t>http://dx.doi.org/10.1016/j.enpol.2012.08.045</w:t>
        </w:r>
      </w:hyperlink>
      <w:r>
        <w:rPr>
          <w:color w:val="2E2E2E"/>
          <w:sz w:val="20"/>
          <w:szCs w:val="20"/>
        </w:rPr>
        <w:t xml:space="preserve"> </w:t>
      </w:r>
    </w:p>
    <w:p w14:paraId="46D66896" w14:textId="7BA38FF2" w:rsidR="00A361B2" w:rsidRPr="00A361B2" w:rsidRDefault="00A361B2" w:rsidP="002F35C1">
      <w:pPr>
        <w:shd w:val="clear" w:color="auto" w:fill="FFFFFF"/>
        <w:ind w:left="567" w:hanging="567"/>
        <w:rPr>
          <w:rFonts w:ascii="Times New Roman" w:hAnsi="Times New Roman" w:cs="Times New Roman"/>
          <w:sz w:val="24"/>
          <w:szCs w:val="24"/>
        </w:rPr>
      </w:pPr>
      <w:r w:rsidRPr="00A361B2">
        <w:rPr>
          <w:rFonts w:ascii="Times New Roman" w:hAnsi="Times New Roman" w:cs="Times New Roman"/>
          <w:sz w:val="24"/>
          <w:szCs w:val="24"/>
        </w:rPr>
        <w:t>Becker, S. and Kunze, C. (2014) Transcending    community    energy:    collective    and politically   motivated   projects   in   renewable   energy (CPE) across Europe, People, Place and Policy: 8/3, pp. 180-191</w:t>
      </w:r>
    </w:p>
    <w:p w14:paraId="6B2B0158" w14:textId="73AB5F38" w:rsidR="004F6C81" w:rsidRPr="004A11FB" w:rsidRDefault="004F6C81" w:rsidP="004F6C81">
      <w:pPr>
        <w:pStyle w:val="NormalWeb"/>
        <w:spacing w:before="0" w:beforeAutospacing="0" w:after="150" w:afterAutospacing="0" w:line="360" w:lineRule="auto"/>
        <w:ind w:left="567" w:hanging="567"/>
        <w:contextualSpacing/>
        <w:rPr>
          <w:b/>
        </w:rPr>
      </w:pPr>
      <w:r>
        <w:t xml:space="preserve">Carrington, D (2012) </w:t>
      </w:r>
      <w:r>
        <w:rPr>
          <w:lang w:val="en"/>
        </w:rPr>
        <w:t xml:space="preserve">Germany's renewable energy revolution leaves UK in the shade. </w:t>
      </w:r>
      <w:hyperlink r:id="rId16" w:history="1">
        <w:r w:rsidRPr="004A11FB">
          <w:rPr>
            <w:rStyle w:val="Hyperlink"/>
          </w:rPr>
          <w:t>https://www.theguardian.com/environment/2012/may/30/germany-renewable-energy-revolution</w:t>
        </w:r>
      </w:hyperlink>
      <w:r w:rsidR="004A11FB">
        <w:rPr>
          <w:lang w:eastAsia="en-US"/>
        </w:rPr>
        <w:t xml:space="preserve"> [</w:t>
      </w:r>
      <w:r w:rsidR="004A11FB" w:rsidRPr="004A11FB">
        <w:rPr>
          <w:lang w:eastAsia="en-US"/>
        </w:rPr>
        <w:t>Accessed, 17.8.17]</w:t>
      </w:r>
    </w:p>
    <w:p w14:paraId="14D92196" w14:textId="3F1D4F0B" w:rsidR="004C6F06" w:rsidRDefault="004C6F06" w:rsidP="004F6C81">
      <w:pPr>
        <w:pStyle w:val="NormalWeb"/>
        <w:spacing w:before="0" w:beforeAutospacing="0" w:after="150" w:afterAutospacing="0" w:line="360" w:lineRule="auto"/>
        <w:ind w:left="567" w:hanging="567"/>
        <w:contextualSpacing/>
      </w:pPr>
      <w:proofErr w:type="spellStart"/>
      <w:r>
        <w:t>Clubb</w:t>
      </w:r>
      <w:proofErr w:type="spellEnd"/>
      <w:r>
        <w:t xml:space="preserve">, D, (2017) </w:t>
      </w:r>
      <w:r>
        <w:rPr>
          <w:rFonts w:cs="Arial"/>
          <w:color w:val="333333"/>
          <w:lang w:val="en-US"/>
        </w:rPr>
        <w:t xml:space="preserve">The </w:t>
      </w:r>
      <w:proofErr w:type="spellStart"/>
      <w:r>
        <w:rPr>
          <w:rFonts w:cs="Arial"/>
          <w:color w:val="333333"/>
          <w:lang w:val="en-US"/>
        </w:rPr>
        <w:t>Clubb</w:t>
      </w:r>
      <w:proofErr w:type="spellEnd"/>
      <w:r>
        <w:rPr>
          <w:rFonts w:cs="Arial"/>
          <w:color w:val="333333"/>
          <w:lang w:val="en-US"/>
        </w:rPr>
        <w:t xml:space="preserve"> Doctrine; presumed consent for community energy projects. Institute of Welsh Affairs, June 19, 2017.c </w:t>
      </w:r>
      <w:hyperlink r:id="rId17" w:history="1">
        <w:r w:rsidRPr="004C6F06">
          <w:rPr>
            <w:rStyle w:val="Hyperlink"/>
            <w:rFonts w:cs="Arial"/>
            <w:sz w:val="22"/>
            <w:lang w:val="en-US"/>
          </w:rPr>
          <w:t>http://www.iwa.wales/click/2017/06/clubb-doctrine-presumed-consent-community-energy-projects/</w:t>
        </w:r>
      </w:hyperlink>
      <w:r w:rsidRPr="004C6F06">
        <w:rPr>
          <w:rFonts w:cs="Arial"/>
          <w:color w:val="333333"/>
          <w:sz w:val="22"/>
          <w:lang w:val="en-US"/>
        </w:rPr>
        <w:t xml:space="preserve"> </w:t>
      </w:r>
      <w:r w:rsidR="004A11FB" w:rsidRPr="004A11FB">
        <w:rPr>
          <w:lang w:eastAsia="en-US"/>
        </w:rPr>
        <w:t>[Accessed, 23.6.17]</w:t>
      </w:r>
    </w:p>
    <w:p w14:paraId="328DC0DB" w14:textId="50A59829" w:rsidR="002F35C1" w:rsidRDefault="002F35C1" w:rsidP="002F35C1">
      <w:pPr>
        <w:spacing w:line="360" w:lineRule="auto"/>
        <w:ind w:left="567" w:hanging="567"/>
        <w:contextualSpacing/>
        <w:rPr>
          <w:rFonts w:ascii="Times New Roman" w:eastAsia="Times New Roman" w:hAnsi="Times New Roman" w:cs="Times New Roman"/>
          <w:sz w:val="24"/>
          <w:szCs w:val="24"/>
        </w:rPr>
      </w:pPr>
      <w:r w:rsidRPr="00E125E2">
        <w:rPr>
          <w:rFonts w:ascii="Times New Roman" w:eastAsia="Times New Roman" w:hAnsi="Times New Roman" w:cs="Times New Roman"/>
          <w:sz w:val="24"/>
          <w:szCs w:val="24"/>
        </w:rPr>
        <w:t xml:space="preserve">Community Energy Scotland (2011) Community Renewable Energy Toolkit. Scottish Government and Energy Saving Trust document available online only at: </w:t>
      </w:r>
      <w:hyperlink r:id="rId18" w:history="1">
        <w:r w:rsidRPr="00E125E2">
          <w:rPr>
            <w:rStyle w:val="Hyperlink"/>
            <w:rFonts w:ascii="Times New Roman" w:eastAsia="Times New Roman" w:hAnsi="Times New Roman" w:cs="Times New Roman"/>
            <w:sz w:val="24"/>
            <w:szCs w:val="24"/>
          </w:rPr>
          <w:t>http://www.gov.scot/Publications/2009/03/20155542/CRETKPDF</w:t>
        </w:r>
      </w:hyperlink>
      <w:r w:rsidRPr="00E125E2">
        <w:rPr>
          <w:rFonts w:ascii="Times New Roman" w:eastAsia="Times New Roman" w:hAnsi="Times New Roman" w:cs="Times New Roman"/>
          <w:sz w:val="24"/>
          <w:szCs w:val="24"/>
        </w:rPr>
        <w:t xml:space="preserve"> </w:t>
      </w:r>
    </w:p>
    <w:p w14:paraId="7BCB469D" w14:textId="37E17152" w:rsidR="00571B23" w:rsidRPr="00E125E2" w:rsidRDefault="00571B23" w:rsidP="002F35C1">
      <w:pPr>
        <w:spacing w:line="360" w:lineRule="auto"/>
        <w:ind w:left="567" w:hanging="567"/>
        <w:contextualSpacing/>
        <w:rPr>
          <w:rFonts w:ascii="Times New Roman" w:eastAsia="Times New Roman" w:hAnsi="Times New Roman" w:cs="Times New Roman"/>
          <w:sz w:val="24"/>
          <w:szCs w:val="24"/>
        </w:rPr>
      </w:pPr>
      <w:r w:rsidRPr="00571B23">
        <w:rPr>
          <w:rFonts w:ascii="Times New Roman" w:eastAsia="Times New Roman" w:hAnsi="Times New Roman" w:cs="Times New Roman"/>
          <w:sz w:val="24"/>
          <w:szCs w:val="24"/>
        </w:rPr>
        <w:t>Community Energy Wales (201</w:t>
      </w:r>
      <w:r w:rsidR="00A11418">
        <w:rPr>
          <w:rFonts w:ascii="Times New Roman" w:eastAsia="Times New Roman" w:hAnsi="Times New Roman" w:cs="Times New Roman"/>
          <w:sz w:val="24"/>
          <w:szCs w:val="24"/>
        </w:rPr>
        <w:t>8</w:t>
      </w:r>
      <w:r w:rsidRPr="00571B23">
        <w:rPr>
          <w:rFonts w:ascii="Times New Roman" w:eastAsia="Times New Roman" w:hAnsi="Times New Roman" w:cs="Times New Roman"/>
          <w:sz w:val="24"/>
          <w:szCs w:val="24"/>
        </w:rPr>
        <w:t>) Unpublished report, personal communique</w:t>
      </w:r>
    </w:p>
    <w:p w14:paraId="6213BA58" w14:textId="63D650ED" w:rsidR="007D78DF" w:rsidRDefault="007D78DF" w:rsidP="004F6C81">
      <w:pPr>
        <w:pStyle w:val="NormalWeb"/>
        <w:spacing w:after="150" w:line="360" w:lineRule="auto"/>
        <w:ind w:left="567" w:hanging="567"/>
        <w:contextualSpacing/>
      </w:pPr>
      <w:r>
        <w:t xml:space="preserve">Cowell, R. (2016) Decentralising energy governance? Wales, devolution and the politics of energy infrastructure decision-making. </w:t>
      </w:r>
      <w:r w:rsidRPr="004F6C81">
        <w:t>Environ</w:t>
      </w:r>
      <w:r w:rsidR="004F6C81" w:rsidRPr="004F6C81">
        <w:t xml:space="preserve">ment and </w:t>
      </w:r>
      <w:r w:rsidR="00E94439">
        <w:t>Pla</w:t>
      </w:r>
      <w:r w:rsidR="004F6C81">
        <w:t xml:space="preserve">nning C: Government and Policy, 1-22. </w:t>
      </w:r>
      <w:hyperlink r:id="rId19" w:history="1">
        <w:r w:rsidR="004F6C81" w:rsidRPr="002A4D5A">
          <w:rPr>
            <w:rStyle w:val="Hyperlink"/>
          </w:rPr>
          <w:t>http://dx.doi.org/10.1177/0263774X16629443</w:t>
        </w:r>
      </w:hyperlink>
      <w:r w:rsidR="004F6C81">
        <w:t xml:space="preserve"> </w:t>
      </w:r>
    </w:p>
    <w:p w14:paraId="56978277" w14:textId="3A4A4734" w:rsidR="002F35C1" w:rsidRDefault="002F35C1" w:rsidP="002F35C1">
      <w:pPr>
        <w:pStyle w:val="NormalWeb"/>
        <w:spacing w:before="0" w:beforeAutospacing="0" w:after="150" w:afterAutospacing="0" w:line="360" w:lineRule="auto"/>
        <w:ind w:left="567" w:hanging="567"/>
        <w:contextualSpacing/>
      </w:pPr>
      <w:r>
        <w:t>Cowel</w:t>
      </w:r>
      <w:r w:rsidR="004F6C81">
        <w:t>l</w:t>
      </w:r>
      <w:r>
        <w:t xml:space="preserve">, R., Ellis, G., Sherry-Brennan F., Strachan P.A., </w:t>
      </w:r>
      <w:proofErr w:type="spellStart"/>
      <w:r>
        <w:t>Toke</w:t>
      </w:r>
      <w:proofErr w:type="spellEnd"/>
      <w:r>
        <w:t>, D. (2013) Promoting Renewable Energy in the UK. What difference has Devolution Made? A research pr</w:t>
      </w:r>
      <w:r w:rsidR="004F6C81">
        <w:t>oject funded by the Economic and Social</w:t>
      </w:r>
      <w:r>
        <w:t xml:space="preserve"> Research Council (RES-062-23-2526)</w:t>
      </w:r>
    </w:p>
    <w:p w14:paraId="6FB23CD2" w14:textId="0A92D247" w:rsidR="002F35C1" w:rsidRDefault="002F35C1" w:rsidP="002F35C1">
      <w:pPr>
        <w:spacing w:line="360" w:lineRule="auto"/>
        <w:ind w:left="567" w:hanging="567"/>
        <w:jc w:val="both"/>
        <w:rPr>
          <w:rFonts w:ascii="Times New Roman" w:hAnsi="Times New Roman" w:cs="Times New Roman"/>
          <w:sz w:val="24"/>
          <w:szCs w:val="20"/>
        </w:rPr>
      </w:pPr>
      <w:r w:rsidRPr="00D819F6">
        <w:rPr>
          <w:rFonts w:ascii="Times New Roman" w:hAnsi="Times New Roman" w:cs="Times New Roman"/>
          <w:sz w:val="24"/>
          <w:szCs w:val="24"/>
        </w:rPr>
        <w:t>DECC (</w:t>
      </w:r>
      <w:r>
        <w:rPr>
          <w:rFonts w:ascii="Times New Roman" w:hAnsi="Times New Roman" w:cs="Times New Roman"/>
          <w:sz w:val="24"/>
          <w:szCs w:val="24"/>
        </w:rPr>
        <w:t xml:space="preserve">2014) Community Energy Strategy. </w:t>
      </w:r>
      <w:hyperlink r:id="rId20" w:history="1">
        <w:r w:rsidRPr="00F36309">
          <w:rPr>
            <w:rStyle w:val="Hyperlink"/>
            <w:rFonts w:ascii="Times New Roman" w:hAnsi="Times New Roman" w:cs="Times New Roman"/>
            <w:sz w:val="20"/>
            <w:szCs w:val="20"/>
          </w:rPr>
          <w:t>https://www.gov.uk/government/publications/community-energy-strategy</w:t>
        </w:r>
      </w:hyperlink>
      <w:r w:rsidRPr="00F36309">
        <w:rPr>
          <w:rFonts w:ascii="Times New Roman" w:hAnsi="Times New Roman" w:cs="Times New Roman"/>
          <w:sz w:val="20"/>
          <w:szCs w:val="20"/>
        </w:rPr>
        <w:t xml:space="preserve">  </w:t>
      </w:r>
    </w:p>
    <w:p w14:paraId="55199B79" w14:textId="42B90FAC" w:rsidR="00C02E14" w:rsidRDefault="00C02E14" w:rsidP="00C02E14">
      <w:pPr>
        <w:spacing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Energy Saving Trust (2015), Community and Locally Owned Renewable Energy in Scotland, September 2015. </w:t>
      </w:r>
      <w:hyperlink r:id="rId21" w:history="1">
        <w:r w:rsidRPr="00A361B2">
          <w:rPr>
            <w:rStyle w:val="Hyperlink"/>
            <w:rFonts w:ascii="Times New Roman" w:hAnsi="Times New Roman" w:cs="Times New Roman"/>
            <w:sz w:val="20"/>
            <w:szCs w:val="20"/>
          </w:rPr>
          <w:t>http://www.energysavingtrust.org.uk/community-energy-reports</w:t>
        </w:r>
      </w:hyperlink>
      <w:r>
        <w:rPr>
          <w:rFonts w:ascii="Times New Roman" w:eastAsia="Times New Roman" w:hAnsi="Times New Roman" w:cs="Times New Roman"/>
          <w:sz w:val="24"/>
          <w:szCs w:val="24"/>
        </w:rPr>
        <w:t xml:space="preserve"> </w:t>
      </w:r>
    </w:p>
    <w:p w14:paraId="035A3372" w14:textId="33391001" w:rsidR="00C455B9" w:rsidRPr="00A361B2" w:rsidRDefault="00C455B9" w:rsidP="00C02E14">
      <w:pPr>
        <w:spacing w:line="360" w:lineRule="auto"/>
        <w:ind w:left="567" w:hanging="567"/>
        <w:jc w:val="both"/>
        <w:rPr>
          <w:rFonts w:ascii="Times New Roman" w:eastAsia="Times New Roman" w:hAnsi="Times New Roman" w:cs="Times New Roman"/>
          <w:sz w:val="24"/>
          <w:szCs w:val="24"/>
          <w:lang w:eastAsia="en-GB"/>
        </w:rPr>
      </w:pPr>
      <w:r w:rsidRPr="00A361B2">
        <w:rPr>
          <w:rFonts w:ascii="Times New Roman" w:eastAsia="Times New Roman" w:hAnsi="Times New Roman" w:cs="Times New Roman"/>
          <w:sz w:val="24"/>
          <w:szCs w:val="24"/>
          <w:lang w:eastAsia="en-GB"/>
        </w:rPr>
        <w:t>Energy Saving Trust (201</w:t>
      </w:r>
      <w:r w:rsidR="00A361B2">
        <w:rPr>
          <w:rFonts w:ascii="Times New Roman" w:eastAsia="Times New Roman" w:hAnsi="Times New Roman" w:cs="Times New Roman"/>
          <w:sz w:val="24"/>
          <w:szCs w:val="24"/>
          <w:lang w:eastAsia="en-GB"/>
        </w:rPr>
        <w:t>7</w:t>
      </w:r>
      <w:r w:rsidRPr="00A361B2">
        <w:rPr>
          <w:rFonts w:ascii="Times New Roman" w:eastAsia="Times New Roman" w:hAnsi="Times New Roman" w:cs="Times New Roman"/>
          <w:sz w:val="24"/>
          <w:szCs w:val="24"/>
          <w:lang w:eastAsia="en-GB"/>
        </w:rPr>
        <w:t xml:space="preserve">) </w:t>
      </w:r>
      <w:r w:rsidR="00A361B2" w:rsidRPr="00A361B2">
        <w:rPr>
          <w:rFonts w:ascii="Times New Roman" w:eastAsia="Times New Roman" w:hAnsi="Times New Roman" w:cs="Times New Roman"/>
          <w:sz w:val="24"/>
          <w:szCs w:val="24"/>
          <w:lang w:eastAsia="en-GB"/>
        </w:rPr>
        <w:t>Community and locally owned renewable energy in Scotland</w:t>
      </w:r>
      <w:r w:rsidR="004A11FB">
        <w:rPr>
          <w:rFonts w:ascii="Times New Roman" w:eastAsia="Times New Roman" w:hAnsi="Times New Roman" w:cs="Times New Roman"/>
          <w:sz w:val="24"/>
          <w:szCs w:val="24"/>
          <w:lang w:eastAsia="en-GB"/>
        </w:rPr>
        <w:t>,</w:t>
      </w:r>
      <w:r w:rsidR="00A361B2" w:rsidRPr="00A361B2">
        <w:rPr>
          <w:rFonts w:ascii="Times New Roman" w:eastAsia="Times New Roman" w:hAnsi="Times New Roman" w:cs="Times New Roman"/>
          <w:sz w:val="24"/>
          <w:szCs w:val="24"/>
          <w:lang w:eastAsia="en-GB"/>
        </w:rPr>
        <w:t xml:space="preserve"> June 2017</w:t>
      </w:r>
      <w:r w:rsidR="00A361B2">
        <w:rPr>
          <w:rFonts w:ascii="Times New Roman" w:eastAsia="Times New Roman" w:hAnsi="Times New Roman" w:cs="Times New Roman"/>
          <w:sz w:val="24"/>
          <w:szCs w:val="24"/>
          <w:lang w:eastAsia="en-GB"/>
        </w:rPr>
        <w:t xml:space="preserve">. </w:t>
      </w:r>
      <w:r w:rsidR="00A361B2" w:rsidRPr="00A361B2">
        <w:rPr>
          <w:rStyle w:val="Hyperlink"/>
          <w:sz w:val="20"/>
          <w:szCs w:val="20"/>
        </w:rPr>
        <w:lastRenderedPageBreak/>
        <w:t>http://www.energysavingtrust.org.uk/sites/default/files/Community%20and%20locally%20owned%20renewable%20energy%20report_2017.pdf</w:t>
      </w:r>
    </w:p>
    <w:p w14:paraId="581E6BB9" w14:textId="77777777" w:rsidR="002F35C1" w:rsidRDefault="002F35C1" w:rsidP="002F35C1">
      <w:pPr>
        <w:pStyle w:val="NormalWeb"/>
        <w:spacing w:before="0" w:beforeAutospacing="0" w:after="150" w:afterAutospacing="0" w:line="360" w:lineRule="auto"/>
        <w:ind w:left="567" w:hanging="567"/>
        <w:contextualSpacing/>
      </w:pPr>
      <w:r w:rsidRPr="00E125E2">
        <w:t xml:space="preserve">European Commission (2011) Renewable Energy: Progressing towards the 2020 target. </w:t>
      </w:r>
      <w:r w:rsidRPr="00E125E2">
        <w:rPr>
          <w:i/>
          <w:iCs/>
        </w:rPr>
        <w:t>Communication from the Commission to the European Parliament and the Council</w:t>
      </w:r>
      <w:r>
        <w:t xml:space="preserve">, </w:t>
      </w:r>
      <w:r w:rsidRPr="00E125E2">
        <w:t>Brussels</w:t>
      </w:r>
    </w:p>
    <w:p w14:paraId="22177E09" w14:textId="09270541" w:rsidR="002F35C1" w:rsidRDefault="002F35C1" w:rsidP="002F35C1">
      <w:pPr>
        <w:spacing w:line="360" w:lineRule="auto"/>
        <w:ind w:left="567" w:hanging="567"/>
        <w:contextualSpacing/>
        <w:rPr>
          <w:rFonts w:ascii="Times New Roman" w:hAnsi="Times New Roman" w:cs="Times New Roman"/>
          <w:sz w:val="24"/>
          <w:szCs w:val="24"/>
        </w:rPr>
      </w:pPr>
      <w:r w:rsidRPr="00E125E2">
        <w:rPr>
          <w:rFonts w:ascii="Times New Roman" w:hAnsi="Times New Roman" w:cs="Times New Roman"/>
          <w:sz w:val="24"/>
          <w:szCs w:val="24"/>
        </w:rPr>
        <w:t>Environment and Sustainability Committee (2012) Energy Policy and Planning in Wales National Assembly for Wales Commission</w:t>
      </w:r>
      <w:r>
        <w:rPr>
          <w:rFonts w:ascii="Times New Roman" w:hAnsi="Times New Roman" w:cs="Times New Roman"/>
          <w:sz w:val="24"/>
          <w:szCs w:val="24"/>
        </w:rPr>
        <w:t>, Cardiff</w:t>
      </w:r>
    </w:p>
    <w:p w14:paraId="4F2D371D" w14:textId="6336FE5A" w:rsidR="00CB0088" w:rsidRPr="00CB0088" w:rsidRDefault="00CB0088" w:rsidP="00AB7C22">
      <w:pPr>
        <w:spacing w:line="360" w:lineRule="auto"/>
        <w:ind w:left="567" w:hanging="567"/>
        <w:contextualSpacing/>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Foreman, A. (2017) </w:t>
      </w:r>
      <w:r w:rsidRPr="00CB0088">
        <w:rPr>
          <w:rFonts w:ascii="Times New Roman" w:eastAsia="Times New Roman" w:hAnsi="Times New Roman" w:cs="Times New Roman"/>
          <w:sz w:val="24"/>
          <w:szCs w:val="24"/>
          <w:lang w:eastAsia="en-GB"/>
        </w:rPr>
        <w:t>Energy justice at the end of the wire: Enacting community energy and</w:t>
      </w:r>
      <w:r>
        <w:rPr>
          <w:rFonts w:ascii="Times New Roman" w:eastAsia="Times New Roman" w:hAnsi="Times New Roman" w:cs="Times New Roman"/>
          <w:sz w:val="24"/>
          <w:szCs w:val="24"/>
          <w:lang w:eastAsia="en-GB"/>
        </w:rPr>
        <w:t xml:space="preserve"> </w:t>
      </w:r>
      <w:r w:rsidRPr="00CB0088">
        <w:rPr>
          <w:rFonts w:ascii="Times New Roman" w:eastAsia="Times New Roman" w:hAnsi="Times New Roman" w:cs="Times New Roman"/>
          <w:sz w:val="24"/>
          <w:szCs w:val="24"/>
          <w:lang w:eastAsia="en-GB"/>
        </w:rPr>
        <w:t>equity in Wales</w:t>
      </w:r>
      <w:r>
        <w:rPr>
          <w:rFonts w:ascii="Times New Roman" w:eastAsia="Times New Roman" w:hAnsi="Times New Roman" w:cs="Times New Roman"/>
          <w:sz w:val="24"/>
          <w:szCs w:val="24"/>
          <w:lang w:eastAsia="en-GB"/>
        </w:rPr>
        <w:t>.</w:t>
      </w:r>
      <w:r w:rsidR="00AB7C22">
        <w:rPr>
          <w:rFonts w:ascii="Times New Roman" w:eastAsia="Times New Roman" w:hAnsi="Times New Roman" w:cs="Times New Roman"/>
          <w:sz w:val="24"/>
          <w:szCs w:val="24"/>
          <w:lang w:eastAsia="en-GB"/>
        </w:rPr>
        <w:t xml:space="preserve"> </w:t>
      </w:r>
      <w:r w:rsidR="00AB7C22" w:rsidRPr="00AB7C22">
        <w:rPr>
          <w:rFonts w:ascii="Times New Roman" w:eastAsia="Times New Roman" w:hAnsi="Times New Roman" w:cs="Times New Roman"/>
          <w:sz w:val="24"/>
          <w:szCs w:val="24"/>
          <w:lang w:eastAsia="en-GB"/>
        </w:rPr>
        <w:t>Energy Policy</w:t>
      </w:r>
      <w:r w:rsidR="00AB7C22">
        <w:rPr>
          <w:rFonts w:ascii="Times New Roman" w:eastAsia="Times New Roman" w:hAnsi="Times New Roman" w:cs="Times New Roman"/>
          <w:sz w:val="24"/>
          <w:szCs w:val="24"/>
          <w:lang w:eastAsia="en-GB"/>
        </w:rPr>
        <w:t xml:space="preserve"> 107,</w:t>
      </w:r>
      <w:r w:rsidR="00BC1995">
        <w:rPr>
          <w:rFonts w:ascii="Times New Roman" w:eastAsia="Times New Roman" w:hAnsi="Times New Roman" w:cs="Times New Roman"/>
          <w:sz w:val="24"/>
          <w:szCs w:val="24"/>
          <w:lang w:eastAsia="en-GB"/>
        </w:rPr>
        <w:t xml:space="preserve"> </w:t>
      </w:r>
      <w:r w:rsidR="00BC1995" w:rsidRPr="00BC1995">
        <w:rPr>
          <w:rFonts w:ascii="Times New Roman" w:eastAsia="Times New Roman" w:hAnsi="Times New Roman" w:cs="Times New Roman"/>
          <w:sz w:val="24"/>
          <w:szCs w:val="24"/>
          <w:lang w:eastAsia="en-GB"/>
        </w:rPr>
        <w:t>649-657</w:t>
      </w:r>
      <w:r w:rsidR="00AB7C22" w:rsidRPr="00AB7C2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hyperlink r:id="rId22" w:history="1">
        <w:r w:rsidRPr="00CB0088">
          <w:rPr>
            <w:rStyle w:val="Hyperlink"/>
            <w:rFonts w:ascii="Times New Roman" w:eastAsia="Times New Roman" w:hAnsi="Times New Roman" w:cs="Times New Roman"/>
            <w:sz w:val="20"/>
            <w:szCs w:val="24"/>
          </w:rPr>
          <w:t>http://dx.doi.org/10.1016/j.enpol.2017.05.006</w:t>
        </w:r>
      </w:hyperlink>
      <w:r w:rsidRPr="00CB0088">
        <w:rPr>
          <w:rFonts w:ascii="AdvOT987ad488" w:hAnsi="AdvOT987ad488" w:cs="AdvOT987ad488"/>
          <w:sz w:val="9"/>
          <w:szCs w:val="13"/>
          <w:lang w:val="cy-GB"/>
        </w:rPr>
        <w:t xml:space="preserve"> </w:t>
      </w:r>
    </w:p>
    <w:p w14:paraId="7A4AF356" w14:textId="77777777" w:rsidR="002F35C1" w:rsidRDefault="002F35C1" w:rsidP="002F35C1">
      <w:pPr>
        <w:pStyle w:val="NormalWeb"/>
        <w:spacing w:before="0" w:beforeAutospacing="0" w:after="150" w:afterAutospacing="0" w:line="360" w:lineRule="auto"/>
        <w:ind w:left="567" w:hanging="567"/>
        <w:contextualSpacing/>
      </w:pPr>
      <w:r w:rsidRPr="00E125E2">
        <w:t xml:space="preserve">Giddings, B., Underwood, C. (2007) Renewable energy in remote communities, </w:t>
      </w:r>
      <w:r w:rsidRPr="007B3480">
        <w:rPr>
          <w:i/>
        </w:rPr>
        <w:t>Journal of Environmental Planning and Management</w:t>
      </w:r>
      <w:r w:rsidRPr="00E125E2">
        <w:t>, 50:3, 397 – 419</w:t>
      </w:r>
    </w:p>
    <w:p w14:paraId="270DA53F" w14:textId="6AB91C95" w:rsidR="00AA126E" w:rsidRPr="00AA126E" w:rsidRDefault="00AA126E" w:rsidP="002F35C1">
      <w:pPr>
        <w:spacing w:line="36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Groves, C., </w:t>
      </w:r>
      <w:proofErr w:type="spellStart"/>
      <w:r>
        <w:rPr>
          <w:rFonts w:ascii="Times New Roman" w:eastAsia="Times New Roman" w:hAnsi="Times New Roman" w:cs="Times New Roman"/>
          <w:sz w:val="24"/>
          <w:szCs w:val="24"/>
        </w:rPr>
        <w:t>Munday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Yakovleva</w:t>
      </w:r>
      <w:proofErr w:type="spellEnd"/>
      <w:r>
        <w:rPr>
          <w:rFonts w:ascii="Times New Roman" w:eastAsia="Times New Roman" w:hAnsi="Times New Roman" w:cs="Times New Roman"/>
          <w:sz w:val="24"/>
          <w:szCs w:val="24"/>
        </w:rPr>
        <w:t xml:space="preserve">, N. (2013) Fighting the pipe: neoliberal governance and barriers to effective community participation in energy infrastructure planning, </w:t>
      </w:r>
      <w:r>
        <w:rPr>
          <w:rFonts w:ascii="Times New Roman" w:eastAsia="Times New Roman" w:hAnsi="Times New Roman" w:cs="Times New Roman"/>
          <w:i/>
          <w:sz w:val="24"/>
          <w:szCs w:val="24"/>
        </w:rPr>
        <w:t>Environment and Planning C: Government and Policy</w:t>
      </w:r>
      <w:r>
        <w:rPr>
          <w:rFonts w:ascii="Times New Roman" w:eastAsia="Times New Roman" w:hAnsi="Times New Roman" w:cs="Times New Roman"/>
          <w:sz w:val="24"/>
          <w:szCs w:val="24"/>
        </w:rPr>
        <w:t>, 31, 340-356.</w:t>
      </w:r>
    </w:p>
    <w:p w14:paraId="7151F659" w14:textId="77777777" w:rsidR="002F35C1" w:rsidRDefault="002F35C1" w:rsidP="002F35C1">
      <w:pPr>
        <w:spacing w:line="360" w:lineRule="auto"/>
        <w:ind w:left="567" w:hanging="56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Gusfield</w:t>
      </w:r>
      <w:proofErr w:type="spellEnd"/>
      <w:r>
        <w:rPr>
          <w:rFonts w:ascii="Times New Roman" w:eastAsia="Times New Roman" w:hAnsi="Times New Roman" w:cs="Times New Roman"/>
          <w:sz w:val="24"/>
          <w:szCs w:val="24"/>
        </w:rPr>
        <w:t>, J.R. (1975) The Community: A critical Response. Harper Colophon, New York.</w:t>
      </w:r>
    </w:p>
    <w:p w14:paraId="7064B967" w14:textId="77777777" w:rsidR="002F35C1" w:rsidRDefault="002F35C1" w:rsidP="002F35C1">
      <w:pPr>
        <w:pStyle w:val="NormalWeb"/>
        <w:spacing w:after="150" w:line="360" w:lineRule="auto"/>
        <w:ind w:left="567" w:hanging="567"/>
        <w:contextualSpacing/>
        <w:rPr>
          <w:sz w:val="20"/>
        </w:rPr>
      </w:pPr>
      <w:proofErr w:type="spellStart"/>
      <w:r w:rsidRPr="00D819F6">
        <w:t>Harnmeijer</w:t>
      </w:r>
      <w:proofErr w:type="spellEnd"/>
      <w:r w:rsidRPr="00D819F6">
        <w:t xml:space="preserve">, J., Parsons, M., Julian, C. (2013) The Community Renewables Economy: Starting up, scaling up and spinning out. </w:t>
      </w:r>
      <w:proofErr w:type="spellStart"/>
      <w:r w:rsidRPr="00D819F6">
        <w:t>Respublica</w:t>
      </w:r>
      <w:proofErr w:type="spellEnd"/>
      <w:r w:rsidRPr="00D819F6">
        <w:t>, Lincoln</w:t>
      </w:r>
      <w:r>
        <w:t xml:space="preserve">. </w:t>
      </w:r>
      <w:r w:rsidRPr="00915CBA">
        <w:t>Available to download:</w:t>
      </w:r>
      <w:r>
        <w:rPr>
          <w:sz w:val="20"/>
        </w:rPr>
        <w:t xml:space="preserve"> </w:t>
      </w:r>
      <w:hyperlink r:id="rId23" w:history="1">
        <w:r w:rsidRPr="00495D9B">
          <w:rPr>
            <w:rStyle w:val="Hyperlink"/>
            <w:sz w:val="20"/>
          </w:rPr>
          <w:t>http://www.respublica.org.uk/our-work/publications/community-renewables-economy-starting-scaling-spinning/</w:t>
        </w:r>
      </w:hyperlink>
      <w:r>
        <w:rPr>
          <w:sz w:val="20"/>
        </w:rPr>
        <w:t xml:space="preserve"> </w:t>
      </w:r>
    </w:p>
    <w:p w14:paraId="447E0754" w14:textId="77777777" w:rsidR="002F35C1" w:rsidRDefault="002F35C1" w:rsidP="002F35C1">
      <w:pPr>
        <w:spacing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Johns, H. (2015) Energy Revolution: Your Guide to Repowering the Energy System. Permanent Publications, East </w:t>
      </w:r>
      <w:proofErr w:type="spellStart"/>
      <w:r>
        <w:rPr>
          <w:rFonts w:ascii="Times New Roman" w:hAnsi="Times New Roman" w:cs="Times New Roman"/>
          <w:sz w:val="24"/>
          <w:szCs w:val="24"/>
        </w:rPr>
        <w:t>Meon</w:t>
      </w:r>
      <w:proofErr w:type="spellEnd"/>
    </w:p>
    <w:p w14:paraId="31EBEA6C" w14:textId="77777777" w:rsidR="002F35C1" w:rsidRDefault="002F35C1" w:rsidP="002F35C1">
      <w:pPr>
        <w:spacing w:line="360" w:lineRule="auto"/>
        <w:ind w:left="567" w:hanging="567"/>
        <w:contextualSpacing/>
        <w:rPr>
          <w:rFonts w:ascii="Times New Roman" w:hAnsi="Times New Roman" w:cs="Times New Roman"/>
          <w:sz w:val="24"/>
          <w:szCs w:val="24"/>
        </w:rPr>
      </w:pPr>
      <w:proofErr w:type="spellStart"/>
      <w:r w:rsidRPr="00E125E2">
        <w:rPr>
          <w:rFonts w:ascii="Times New Roman" w:hAnsi="Times New Roman" w:cs="Times New Roman"/>
          <w:sz w:val="24"/>
          <w:szCs w:val="24"/>
        </w:rPr>
        <w:t>Kvale</w:t>
      </w:r>
      <w:proofErr w:type="spellEnd"/>
      <w:r w:rsidRPr="00E125E2">
        <w:rPr>
          <w:rFonts w:ascii="Times New Roman" w:hAnsi="Times New Roman" w:cs="Times New Roman"/>
          <w:sz w:val="24"/>
          <w:szCs w:val="24"/>
        </w:rPr>
        <w:t>, S. (2008) Doing Interviews: The Sage</w:t>
      </w:r>
      <w:r>
        <w:rPr>
          <w:rFonts w:ascii="Times New Roman" w:hAnsi="Times New Roman" w:cs="Times New Roman"/>
          <w:sz w:val="24"/>
          <w:szCs w:val="24"/>
        </w:rPr>
        <w:t xml:space="preserve"> Qualitative Research Kit. Sage,</w:t>
      </w:r>
      <w:r w:rsidRPr="00E125E2">
        <w:rPr>
          <w:rFonts w:ascii="Times New Roman" w:hAnsi="Times New Roman" w:cs="Times New Roman"/>
          <w:sz w:val="24"/>
          <w:szCs w:val="24"/>
        </w:rPr>
        <w:t xml:space="preserve"> London</w:t>
      </w:r>
    </w:p>
    <w:p w14:paraId="428D00F5" w14:textId="77777777" w:rsidR="002F35C1" w:rsidRDefault="002F35C1" w:rsidP="002F35C1">
      <w:pPr>
        <w:pStyle w:val="NormalWeb"/>
        <w:spacing w:before="0" w:beforeAutospacing="0" w:after="150" w:afterAutospacing="0" w:line="360" w:lineRule="auto"/>
        <w:ind w:left="567" w:hanging="567"/>
        <w:contextualSpacing/>
      </w:pPr>
      <w:r w:rsidRPr="00E125E2">
        <w:t xml:space="preserve">Li, L.W., </w:t>
      </w:r>
      <w:proofErr w:type="spellStart"/>
      <w:r w:rsidRPr="00E125E2">
        <w:t>Birmele</w:t>
      </w:r>
      <w:proofErr w:type="spellEnd"/>
      <w:r w:rsidRPr="00E125E2">
        <w:t xml:space="preserve">, J., </w:t>
      </w:r>
      <w:proofErr w:type="spellStart"/>
      <w:r w:rsidRPr="00E125E2">
        <w:t>Schaich</w:t>
      </w:r>
      <w:proofErr w:type="spellEnd"/>
      <w:r w:rsidRPr="00E125E2">
        <w:t xml:space="preserve">, H., </w:t>
      </w:r>
      <w:proofErr w:type="spellStart"/>
      <w:r w:rsidRPr="00E125E2">
        <w:t>Konold</w:t>
      </w:r>
      <w:proofErr w:type="spellEnd"/>
      <w:r w:rsidRPr="00E125E2">
        <w:t xml:space="preserve">, W. (2013) Transitioning to community-owned renewable energy: Lessons from Germany, </w:t>
      </w:r>
      <w:r w:rsidRPr="007B3480">
        <w:rPr>
          <w:i/>
        </w:rPr>
        <w:t>Procedia Environmental Sciences</w:t>
      </w:r>
      <w:r w:rsidRPr="00E125E2">
        <w:t xml:space="preserve"> 17, 719-728 </w:t>
      </w:r>
    </w:p>
    <w:p w14:paraId="366A9B09" w14:textId="77777777" w:rsidR="002F35C1" w:rsidRDefault="002F35C1" w:rsidP="002F35C1">
      <w:pPr>
        <w:pStyle w:val="NormalWeb"/>
        <w:spacing w:before="0" w:beforeAutospacing="0" w:after="150" w:afterAutospacing="0" w:line="360" w:lineRule="auto"/>
        <w:ind w:left="567" w:hanging="567"/>
        <w:contextualSpacing/>
      </w:pPr>
      <w:proofErr w:type="spellStart"/>
      <w:r w:rsidRPr="00E125E2">
        <w:t>Lipp</w:t>
      </w:r>
      <w:proofErr w:type="spellEnd"/>
      <w:r w:rsidRPr="00E125E2">
        <w:t xml:space="preserve">, J. (2007) Lessons for effective renewable electricity policy from Denmark, Germany and the United Kingdom. </w:t>
      </w:r>
      <w:r w:rsidRPr="00E125E2">
        <w:rPr>
          <w:i/>
          <w:iCs/>
        </w:rPr>
        <w:t xml:space="preserve">Energy Policy </w:t>
      </w:r>
      <w:r w:rsidRPr="00E125E2">
        <w:t>35, 5481-5495</w:t>
      </w:r>
    </w:p>
    <w:p w14:paraId="32CA6E8E" w14:textId="017E57AB" w:rsidR="002F35C1" w:rsidRDefault="002F35C1" w:rsidP="002F35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Energy Scotland (201</w:t>
      </w:r>
      <w:r w:rsidR="005E0A8D">
        <w:rPr>
          <w:rFonts w:ascii="Times New Roman" w:eastAsia="Times New Roman" w:hAnsi="Times New Roman" w:cs="Times New Roman"/>
          <w:sz w:val="24"/>
          <w:szCs w:val="24"/>
        </w:rPr>
        <w:t>8</w:t>
      </w:r>
      <w:r>
        <w:rPr>
          <w:rFonts w:ascii="Times New Roman" w:eastAsia="Times New Roman" w:hAnsi="Times New Roman" w:cs="Times New Roman"/>
          <w:sz w:val="24"/>
          <w:szCs w:val="24"/>
        </w:rPr>
        <w:t>) The Community Renewables Register</w:t>
      </w:r>
    </w:p>
    <w:p w14:paraId="1AFFFF9A" w14:textId="76E0D987" w:rsidR="002F35C1" w:rsidRDefault="001931FC" w:rsidP="002F35C1">
      <w:pPr>
        <w:spacing w:line="360" w:lineRule="auto"/>
        <w:ind w:left="567"/>
        <w:jc w:val="both"/>
        <w:rPr>
          <w:rFonts w:ascii="Times New Roman" w:eastAsia="Times New Roman" w:hAnsi="Times New Roman" w:cs="Times New Roman"/>
          <w:sz w:val="20"/>
          <w:szCs w:val="24"/>
        </w:rPr>
      </w:pPr>
      <w:hyperlink r:id="rId24">
        <w:r w:rsidR="002F35C1" w:rsidRPr="00CA22D7">
          <w:rPr>
            <w:rFonts w:ascii="Times New Roman" w:eastAsia="Times New Roman" w:hAnsi="Times New Roman" w:cs="Times New Roman"/>
            <w:color w:val="0000FF"/>
            <w:sz w:val="20"/>
            <w:szCs w:val="24"/>
            <w:u w:val="single"/>
          </w:rPr>
          <w:t>http://www.localenergyscotland.org/view-the-register/</w:t>
        </w:r>
      </w:hyperlink>
      <w:r w:rsidR="002F35C1" w:rsidRPr="00CA22D7">
        <w:rPr>
          <w:rFonts w:ascii="Times New Roman" w:eastAsia="Times New Roman" w:hAnsi="Times New Roman" w:cs="Times New Roman"/>
          <w:sz w:val="20"/>
          <w:szCs w:val="24"/>
        </w:rPr>
        <w:t xml:space="preserve"> </w:t>
      </w:r>
    </w:p>
    <w:p w14:paraId="2B05FE30" w14:textId="007705DD" w:rsidR="005F6408" w:rsidRDefault="005F6408" w:rsidP="005F6408">
      <w:pPr>
        <w:spacing w:line="360" w:lineRule="auto"/>
        <w:jc w:val="both"/>
        <w:rPr>
          <w:rFonts w:ascii="Times New Roman" w:eastAsia="Times New Roman" w:hAnsi="Times New Roman" w:cs="Times New Roman"/>
          <w:sz w:val="24"/>
          <w:szCs w:val="24"/>
        </w:rPr>
      </w:pPr>
      <w:proofErr w:type="spellStart"/>
      <w:proofErr w:type="gramStart"/>
      <w:r w:rsidRPr="005F6408">
        <w:rPr>
          <w:rFonts w:ascii="Times New Roman" w:eastAsia="Times New Roman" w:hAnsi="Times New Roman" w:cs="Times New Roman"/>
          <w:sz w:val="24"/>
          <w:szCs w:val="24"/>
        </w:rPr>
        <w:t>Magnani,N</w:t>
      </w:r>
      <w:proofErr w:type="spellEnd"/>
      <w:r w:rsidRPr="005F6408">
        <w:rPr>
          <w:rFonts w:ascii="Times New Roman" w:eastAsia="Times New Roman" w:hAnsi="Times New Roman" w:cs="Times New Roman"/>
          <w:sz w:val="24"/>
          <w:szCs w:val="24"/>
        </w:rPr>
        <w:t>.</w:t>
      </w:r>
      <w:proofErr w:type="gramEnd"/>
      <w:r w:rsidRPr="005F6408">
        <w:rPr>
          <w:rFonts w:ascii="Times New Roman" w:eastAsia="Times New Roman" w:hAnsi="Times New Roman" w:cs="Times New Roman"/>
          <w:sz w:val="24"/>
          <w:szCs w:val="24"/>
        </w:rPr>
        <w:t xml:space="preserve">, and </w:t>
      </w:r>
      <w:proofErr w:type="spellStart"/>
      <w:r w:rsidRPr="005F6408">
        <w:rPr>
          <w:rFonts w:ascii="Times New Roman" w:eastAsia="Times New Roman" w:hAnsi="Times New Roman" w:cs="Times New Roman"/>
          <w:sz w:val="24"/>
          <w:szCs w:val="24"/>
        </w:rPr>
        <w:t>Osti</w:t>
      </w:r>
      <w:proofErr w:type="spellEnd"/>
      <w:r w:rsidRPr="005F6408">
        <w:rPr>
          <w:rFonts w:ascii="Times New Roman" w:eastAsia="Times New Roman" w:hAnsi="Times New Roman" w:cs="Times New Roman"/>
          <w:sz w:val="24"/>
          <w:szCs w:val="24"/>
        </w:rPr>
        <w:t>, G. (2016) Energy Research &amp; Social Science, 13, pp. 148–157</w:t>
      </w:r>
    </w:p>
    <w:p w14:paraId="69FD6B65" w14:textId="77777777" w:rsidR="002F35C1" w:rsidRPr="00E125E2" w:rsidRDefault="002F35C1" w:rsidP="002F35C1">
      <w:pPr>
        <w:pStyle w:val="NormalWeb"/>
        <w:spacing w:before="0" w:beforeAutospacing="0" w:after="150" w:afterAutospacing="0" w:line="360" w:lineRule="auto"/>
        <w:ind w:left="567" w:hanging="567"/>
        <w:contextualSpacing/>
      </w:pPr>
      <w:proofErr w:type="spellStart"/>
      <w:r>
        <w:lastRenderedPageBreak/>
        <w:t>Markantoni</w:t>
      </w:r>
      <w:proofErr w:type="spellEnd"/>
      <w:r>
        <w:t>, M. (2016) Low Carbon Governance: Mobilizing Community Energy through Top-Down Support? Environmental Policy and Governance 26, 155-169</w:t>
      </w:r>
    </w:p>
    <w:p w14:paraId="41863840" w14:textId="38E01132" w:rsidR="002F35C1" w:rsidRDefault="002F35C1" w:rsidP="002F35C1">
      <w:pPr>
        <w:pStyle w:val="NormalWeb"/>
        <w:spacing w:before="0" w:beforeAutospacing="0" w:after="150" w:afterAutospacing="0" w:line="360" w:lineRule="auto"/>
        <w:ind w:left="567" w:hanging="567"/>
        <w:contextualSpacing/>
        <w:rPr>
          <w:bCs/>
        </w:rPr>
      </w:pPr>
      <w:proofErr w:type="spellStart"/>
      <w:r w:rsidRPr="00E125E2">
        <w:rPr>
          <w:bCs/>
        </w:rPr>
        <w:t>Musall</w:t>
      </w:r>
      <w:proofErr w:type="spellEnd"/>
      <w:r w:rsidRPr="00E125E2">
        <w:rPr>
          <w:bCs/>
        </w:rPr>
        <w:t>, F</w:t>
      </w:r>
      <w:r>
        <w:rPr>
          <w:bCs/>
        </w:rPr>
        <w:t xml:space="preserve">. </w:t>
      </w:r>
      <w:r w:rsidRPr="00E125E2">
        <w:rPr>
          <w:bCs/>
        </w:rPr>
        <w:t>D., Kuik, O. (2011) Local acceptance of renewable energy – A case study from southeast Germany</w:t>
      </w:r>
      <w:r>
        <w:rPr>
          <w:bCs/>
        </w:rPr>
        <w:t>,</w:t>
      </w:r>
      <w:r w:rsidRPr="00E125E2">
        <w:rPr>
          <w:bCs/>
        </w:rPr>
        <w:t xml:space="preserve"> </w:t>
      </w:r>
      <w:r w:rsidRPr="007B3480">
        <w:rPr>
          <w:bCs/>
          <w:i/>
        </w:rPr>
        <w:t>Energy Policy</w:t>
      </w:r>
      <w:r w:rsidRPr="00E125E2">
        <w:rPr>
          <w:bCs/>
        </w:rPr>
        <w:t xml:space="preserve"> 39, 3252-3260</w:t>
      </w:r>
    </w:p>
    <w:p w14:paraId="505A2749" w14:textId="5BB1A198" w:rsidR="009F0CBF" w:rsidRPr="009F0CBF" w:rsidRDefault="009F0CBF" w:rsidP="009F0CBF">
      <w:pPr>
        <w:pStyle w:val="NormalWeb"/>
        <w:spacing w:before="0" w:beforeAutospacing="0" w:after="150" w:afterAutospacing="0" w:line="360" w:lineRule="auto"/>
        <w:ind w:left="567" w:hanging="567"/>
        <w:contextualSpacing/>
        <w:rPr>
          <w:bCs/>
        </w:rPr>
      </w:pPr>
      <w:proofErr w:type="spellStart"/>
      <w:r>
        <w:rPr>
          <w:bCs/>
        </w:rPr>
        <w:t>Oteman</w:t>
      </w:r>
      <w:proofErr w:type="spellEnd"/>
      <w:r>
        <w:rPr>
          <w:bCs/>
        </w:rPr>
        <w:t xml:space="preserve">, M., </w:t>
      </w:r>
      <w:proofErr w:type="spellStart"/>
      <w:r>
        <w:rPr>
          <w:bCs/>
        </w:rPr>
        <w:t>Wiering</w:t>
      </w:r>
      <w:proofErr w:type="spellEnd"/>
      <w:r>
        <w:rPr>
          <w:bCs/>
        </w:rPr>
        <w:t xml:space="preserve">, M. and </w:t>
      </w:r>
      <w:proofErr w:type="spellStart"/>
      <w:r>
        <w:rPr>
          <w:bCs/>
        </w:rPr>
        <w:t>Helderman</w:t>
      </w:r>
      <w:proofErr w:type="spellEnd"/>
      <w:r>
        <w:rPr>
          <w:bCs/>
        </w:rPr>
        <w:t xml:space="preserve">, J-K (2014) </w:t>
      </w:r>
      <w:r w:rsidRPr="009F0CBF">
        <w:rPr>
          <w:bCs/>
        </w:rPr>
        <w:t>The institutional space of community initiatives</w:t>
      </w:r>
      <w:r>
        <w:rPr>
          <w:bCs/>
        </w:rPr>
        <w:t xml:space="preserve"> </w:t>
      </w:r>
      <w:r w:rsidRPr="009F0CBF">
        <w:rPr>
          <w:bCs/>
        </w:rPr>
        <w:t>for renewable energy: a comparative case study</w:t>
      </w:r>
      <w:r>
        <w:rPr>
          <w:bCs/>
        </w:rPr>
        <w:t xml:space="preserve"> </w:t>
      </w:r>
      <w:r w:rsidRPr="009F0CBF">
        <w:rPr>
          <w:bCs/>
        </w:rPr>
        <w:t>of the Netherlands, Germany and Denmark</w:t>
      </w:r>
      <w:r w:rsidR="00CB0088">
        <w:rPr>
          <w:bCs/>
        </w:rPr>
        <w:t xml:space="preserve">. </w:t>
      </w:r>
      <w:r w:rsidR="00CB0088" w:rsidRPr="00CB0088">
        <w:rPr>
          <w:bCs/>
        </w:rPr>
        <w:t xml:space="preserve">Energy, </w:t>
      </w:r>
      <w:r w:rsidR="00CB0088">
        <w:rPr>
          <w:bCs/>
        </w:rPr>
        <w:t xml:space="preserve">Sustainability and Society 4, </w:t>
      </w:r>
      <w:r w:rsidR="00CB0088" w:rsidRPr="00CB0088">
        <w:rPr>
          <w:bCs/>
        </w:rPr>
        <w:t>11</w:t>
      </w:r>
      <w:r w:rsidR="00CB0088">
        <w:rPr>
          <w:bCs/>
        </w:rPr>
        <w:t>.</w:t>
      </w:r>
    </w:p>
    <w:p w14:paraId="5528C258" w14:textId="77777777" w:rsidR="002F35C1" w:rsidRPr="00D362FB" w:rsidRDefault="002F35C1" w:rsidP="002F35C1">
      <w:pPr>
        <w:pStyle w:val="NormalWeb"/>
        <w:spacing w:before="0" w:beforeAutospacing="0" w:after="150" w:afterAutospacing="0" w:line="360" w:lineRule="auto"/>
        <w:ind w:left="567" w:hanging="567"/>
        <w:contextualSpacing/>
        <w:rPr>
          <w:rFonts w:ascii="Verdana" w:hAnsi="Verdana"/>
        </w:rPr>
      </w:pPr>
      <w:r>
        <w:t>Parkhill, K.A. and Cowell, C. (2016) Wind E</w:t>
      </w:r>
      <w:r w:rsidRPr="00D362FB">
        <w:t xml:space="preserve">nergy​: revisiting the debate in Wales, in D. </w:t>
      </w:r>
      <w:proofErr w:type="spellStart"/>
      <w:r w:rsidRPr="00D362FB">
        <w:t>Mannay</w:t>
      </w:r>
      <w:proofErr w:type="spellEnd"/>
      <w:r w:rsidRPr="00D362FB">
        <w:t xml:space="preserve"> (</w:t>
      </w:r>
      <w:proofErr w:type="spellStart"/>
      <w:r w:rsidRPr="00D362FB">
        <w:t>ed</w:t>
      </w:r>
      <w:proofErr w:type="spellEnd"/>
      <w:r w:rsidRPr="00D362FB">
        <w:t>), Our Changing Land: Revisiting Gender, Class and Identity in Contemporary Wales, Unive</w:t>
      </w:r>
      <w:r>
        <w:t>rsity of Wales Press.</w:t>
      </w:r>
    </w:p>
    <w:p w14:paraId="17B494AB" w14:textId="5D4BE002" w:rsidR="002F35C1" w:rsidRDefault="002F35C1" w:rsidP="002F35C1">
      <w:pPr>
        <w:widowControl w:val="0"/>
        <w:autoSpaceDE w:val="0"/>
        <w:autoSpaceDN w:val="0"/>
        <w:adjustRightInd w:val="0"/>
        <w:spacing w:before="30" w:line="360" w:lineRule="auto"/>
        <w:ind w:left="567" w:hanging="567"/>
        <w:contextualSpacing/>
        <w:rPr>
          <w:rFonts w:ascii="Times New Roman" w:hAnsi="Times New Roman" w:cs="Times New Roman"/>
          <w:sz w:val="24"/>
          <w:szCs w:val="24"/>
        </w:rPr>
      </w:pPr>
      <w:r w:rsidRPr="00E125E2">
        <w:rPr>
          <w:rFonts w:ascii="Times New Roman" w:hAnsi="Times New Roman" w:cs="Times New Roman"/>
          <w:sz w:val="24"/>
          <w:szCs w:val="24"/>
        </w:rPr>
        <w:t xml:space="preserve">Renewable Energy Foundation (2012), </w:t>
      </w:r>
      <w:r w:rsidRPr="00E125E2">
        <w:rPr>
          <w:rFonts w:ascii="Times New Roman" w:hAnsi="Times New Roman" w:cs="Times New Roman"/>
          <w:i/>
          <w:sz w:val="24"/>
          <w:szCs w:val="24"/>
        </w:rPr>
        <w:t>Renewables Output 2010</w:t>
      </w:r>
      <w:r w:rsidRPr="00E125E2">
        <w:rPr>
          <w:rFonts w:ascii="Times New Roman" w:hAnsi="Times New Roman" w:cs="Times New Roman"/>
          <w:sz w:val="24"/>
          <w:szCs w:val="24"/>
        </w:rPr>
        <w:t xml:space="preserve">, </w:t>
      </w:r>
      <w:hyperlink r:id="rId25" w:history="1">
        <w:r w:rsidRPr="00E125E2">
          <w:rPr>
            <w:rFonts w:ascii="Times New Roman" w:hAnsi="Times New Roman" w:cs="Times New Roman"/>
            <w:color w:val="0000FF"/>
            <w:sz w:val="24"/>
            <w:szCs w:val="24"/>
            <w:u w:val="single"/>
          </w:rPr>
          <w:t>http://www.ref.org.uk/publications/229-renewables-output-in-2010</w:t>
        </w:r>
      </w:hyperlink>
      <w:r w:rsidRPr="00E125E2">
        <w:rPr>
          <w:rFonts w:ascii="Times New Roman" w:hAnsi="Times New Roman" w:cs="Times New Roman"/>
          <w:sz w:val="24"/>
          <w:szCs w:val="24"/>
        </w:rPr>
        <w:t xml:space="preserve"> [Accessed: 11</w:t>
      </w:r>
      <w:r>
        <w:rPr>
          <w:rFonts w:ascii="Times New Roman" w:hAnsi="Times New Roman" w:cs="Times New Roman"/>
          <w:sz w:val="24"/>
          <w:szCs w:val="24"/>
        </w:rPr>
        <w:t>/12/12]</w:t>
      </w:r>
    </w:p>
    <w:p w14:paraId="42DD9122" w14:textId="23516AAC" w:rsidR="00A361B2" w:rsidRDefault="00A361B2" w:rsidP="002F35C1">
      <w:pPr>
        <w:widowControl w:val="0"/>
        <w:autoSpaceDE w:val="0"/>
        <w:autoSpaceDN w:val="0"/>
        <w:adjustRightInd w:val="0"/>
        <w:spacing w:before="30" w:line="360" w:lineRule="auto"/>
        <w:ind w:left="567" w:hanging="567"/>
        <w:contextualSpacing/>
        <w:rPr>
          <w:rFonts w:ascii="Times New Roman" w:hAnsi="Times New Roman" w:cs="Times New Roman"/>
          <w:sz w:val="24"/>
          <w:szCs w:val="24"/>
        </w:rPr>
      </w:pPr>
      <w:r w:rsidRPr="00A361B2">
        <w:rPr>
          <w:rFonts w:ascii="Times New Roman" w:hAnsi="Times New Roman" w:cs="Times New Roman"/>
          <w:sz w:val="24"/>
          <w:szCs w:val="24"/>
        </w:rPr>
        <w:t xml:space="preserve">Radtke, J.  (2013) </w:t>
      </w:r>
      <w:proofErr w:type="spellStart"/>
      <w:r w:rsidRPr="00A361B2">
        <w:rPr>
          <w:rFonts w:ascii="Times New Roman" w:hAnsi="Times New Roman" w:cs="Times New Roman"/>
          <w:sz w:val="24"/>
          <w:szCs w:val="24"/>
        </w:rPr>
        <w:t>Bürgerenergie</w:t>
      </w:r>
      <w:proofErr w:type="spellEnd"/>
      <w:r w:rsidRPr="00A361B2">
        <w:rPr>
          <w:rFonts w:ascii="Times New Roman" w:hAnsi="Times New Roman" w:cs="Times New Roman"/>
          <w:sz w:val="24"/>
          <w:szCs w:val="24"/>
        </w:rPr>
        <w:t xml:space="preserve"> in Deutschland </w:t>
      </w:r>
      <w:proofErr w:type="spellStart"/>
      <w:proofErr w:type="gramStart"/>
      <w:r w:rsidRPr="00A361B2">
        <w:rPr>
          <w:rFonts w:ascii="Times New Roman" w:hAnsi="Times New Roman" w:cs="Times New Roman"/>
          <w:sz w:val="24"/>
          <w:szCs w:val="24"/>
        </w:rPr>
        <w:t>ein</w:t>
      </w:r>
      <w:proofErr w:type="spellEnd"/>
      <w:r w:rsidRPr="00A361B2">
        <w:rPr>
          <w:rFonts w:ascii="Times New Roman" w:hAnsi="Times New Roman" w:cs="Times New Roman"/>
          <w:sz w:val="24"/>
          <w:szCs w:val="24"/>
        </w:rPr>
        <w:t xml:space="preserve">  Modell</w:t>
      </w:r>
      <w:proofErr w:type="gram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für</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Partizipation</w:t>
      </w:r>
      <w:proofErr w:type="spellEnd"/>
      <w:r w:rsidRPr="00A361B2">
        <w:rPr>
          <w:rFonts w:ascii="Times New Roman" w:hAnsi="Times New Roman" w:cs="Times New Roman"/>
          <w:sz w:val="24"/>
          <w:szCs w:val="24"/>
        </w:rPr>
        <w:t xml:space="preserve">? In: </w:t>
      </w:r>
      <w:proofErr w:type="spellStart"/>
      <w:r w:rsidRPr="00A361B2">
        <w:rPr>
          <w:rFonts w:ascii="Times New Roman" w:hAnsi="Times New Roman" w:cs="Times New Roman"/>
          <w:sz w:val="24"/>
          <w:szCs w:val="24"/>
        </w:rPr>
        <w:t>Jörg</w:t>
      </w:r>
      <w:proofErr w:type="spellEnd"/>
      <w:r w:rsidRPr="00A361B2">
        <w:rPr>
          <w:rFonts w:ascii="Times New Roman" w:hAnsi="Times New Roman" w:cs="Times New Roman"/>
          <w:sz w:val="24"/>
          <w:szCs w:val="24"/>
        </w:rPr>
        <w:t xml:space="preserve"> </w:t>
      </w:r>
      <w:proofErr w:type="gramStart"/>
      <w:r w:rsidRPr="00A361B2">
        <w:rPr>
          <w:rFonts w:ascii="Times New Roman" w:hAnsi="Times New Roman" w:cs="Times New Roman"/>
          <w:sz w:val="24"/>
          <w:szCs w:val="24"/>
        </w:rPr>
        <w:t>Radtke  and</w:t>
      </w:r>
      <w:proofErr w:type="gramEnd"/>
      <w:r w:rsidRPr="00A361B2">
        <w:rPr>
          <w:rFonts w:ascii="Times New Roman" w:hAnsi="Times New Roman" w:cs="Times New Roman"/>
          <w:sz w:val="24"/>
          <w:szCs w:val="24"/>
        </w:rPr>
        <w:t xml:space="preserve">  Bettina  Hennig  (</w:t>
      </w:r>
      <w:proofErr w:type="spellStart"/>
      <w:r w:rsidRPr="00A361B2">
        <w:rPr>
          <w:rFonts w:ascii="Times New Roman" w:hAnsi="Times New Roman" w:cs="Times New Roman"/>
          <w:sz w:val="24"/>
          <w:szCs w:val="24"/>
        </w:rPr>
        <w:t>eds</w:t>
      </w:r>
      <w:proofErr w:type="spellEnd"/>
      <w:r w:rsidRPr="00A361B2">
        <w:rPr>
          <w:rFonts w:ascii="Times New Roman" w:hAnsi="Times New Roman" w:cs="Times New Roman"/>
          <w:sz w:val="24"/>
          <w:szCs w:val="24"/>
        </w:rPr>
        <w:t xml:space="preserve">) , Die  deutsche  </w:t>
      </w:r>
      <w:proofErr w:type="spellStart"/>
      <w:r w:rsidRPr="00A361B2">
        <w:rPr>
          <w:rFonts w:ascii="Times New Roman" w:hAnsi="Times New Roman" w:cs="Times New Roman"/>
          <w:sz w:val="24"/>
          <w:szCs w:val="24"/>
        </w:rPr>
        <w:t>Energiewende</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nach</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Fukushima:der</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wissenschaftliche</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Diskurs</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zwischen</w:t>
      </w:r>
      <w:proofErr w:type="spellEnd"/>
      <w:r w:rsidRPr="00A361B2">
        <w:rPr>
          <w:rFonts w:ascii="Times New Roman" w:hAnsi="Times New Roman" w:cs="Times New Roman"/>
          <w:sz w:val="24"/>
          <w:szCs w:val="24"/>
        </w:rPr>
        <w:t xml:space="preserve">  </w:t>
      </w:r>
      <w:proofErr w:type="spellStart"/>
      <w:r w:rsidRPr="00A361B2">
        <w:rPr>
          <w:rFonts w:ascii="Times New Roman" w:hAnsi="Times New Roman" w:cs="Times New Roman"/>
          <w:sz w:val="24"/>
          <w:szCs w:val="24"/>
        </w:rPr>
        <w:t>Atomausstieg</w:t>
      </w:r>
      <w:proofErr w:type="spellEnd"/>
      <w:r w:rsidRPr="00A361B2">
        <w:rPr>
          <w:rFonts w:ascii="Times New Roman" w:hAnsi="Times New Roman" w:cs="Times New Roman"/>
          <w:sz w:val="24"/>
          <w:szCs w:val="24"/>
        </w:rPr>
        <w:t xml:space="preserve">  und  </w:t>
      </w:r>
      <w:proofErr w:type="spellStart"/>
      <w:r w:rsidRPr="00A361B2">
        <w:rPr>
          <w:rFonts w:ascii="Times New Roman" w:hAnsi="Times New Roman" w:cs="Times New Roman"/>
          <w:sz w:val="24"/>
          <w:szCs w:val="24"/>
        </w:rPr>
        <w:t>Wachstumsdebatte</w:t>
      </w:r>
      <w:proofErr w:type="spellEnd"/>
      <w:r w:rsidRPr="00A361B2">
        <w:rPr>
          <w:rFonts w:ascii="Times New Roman" w:hAnsi="Times New Roman" w:cs="Times New Roman"/>
          <w:sz w:val="24"/>
          <w:szCs w:val="24"/>
        </w:rPr>
        <w:t xml:space="preserve"> . Marburg: Metropolis - Verlag, pp 139 - 82.</w:t>
      </w:r>
    </w:p>
    <w:p w14:paraId="1D0B520D" w14:textId="47315BB5" w:rsidR="00D5180C" w:rsidRDefault="00D5180C" w:rsidP="002F35C1">
      <w:pPr>
        <w:widowControl w:val="0"/>
        <w:autoSpaceDE w:val="0"/>
        <w:autoSpaceDN w:val="0"/>
        <w:adjustRightInd w:val="0"/>
        <w:spacing w:before="30"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Rogers, J.C., Simmons, E.A., Convery, I., Weatherall, A. (2008) Public perceptions of opportunities for community-based renewable energy projects. Energy Policy, 36, 4217-4226.</w:t>
      </w:r>
    </w:p>
    <w:p w14:paraId="6983A153" w14:textId="77777777" w:rsidR="002F35C1" w:rsidRPr="00C65FB4" w:rsidRDefault="002F35C1" w:rsidP="002F35C1">
      <w:pPr>
        <w:pStyle w:val="NormalWeb"/>
        <w:spacing w:before="0" w:beforeAutospacing="0" w:after="150" w:afterAutospacing="0" w:line="360" w:lineRule="auto"/>
        <w:ind w:left="567" w:hanging="567"/>
        <w:contextualSpacing/>
      </w:pPr>
      <w:r w:rsidRPr="00C65FB4">
        <w:t xml:space="preserve">Rogers, J.C., Simmons, E.A., Convery, I., Weatherall, A (2012) Social impacts of community renewable energy projects: findings from a wood fuel case study. Energy Policy, 42, 239-247. </w:t>
      </w:r>
      <w:hyperlink r:id="rId26" w:tgtFrame="doilink" w:history="1">
        <w:r>
          <w:rPr>
            <w:rStyle w:val="Hyperlink"/>
            <w:rFonts w:eastAsiaTheme="majorEastAsia"/>
            <w:sz w:val="20"/>
            <w:szCs w:val="20"/>
          </w:rPr>
          <w:t>http://dx.doi.org/10.1016/j.enpol.2011.11.081</w:t>
        </w:r>
      </w:hyperlink>
    </w:p>
    <w:p w14:paraId="05B830C7" w14:textId="77777777" w:rsidR="002F35C1" w:rsidRDefault="002F35C1" w:rsidP="002F35C1">
      <w:pPr>
        <w:pStyle w:val="NormalWeb"/>
        <w:spacing w:before="0" w:beforeAutospacing="0" w:after="150" w:afterAutospacing="0" w:line="360" w:lineRule="auto"/>
        <w:ind w:left="567" w:hanging="567"/>
        <w:contextualSpacing/>
      </w:pPr>
      <w:proofErr w:type="spellStart"/>
      <w:r>
        <w:t>Royles</w:t>
      </w:r>
      <w:proofErr w:type="spellEnd"/>
      <w:r>
        <w:t xml:space="preserve">, E. and McEwen, N. (2015) Empowered for Action? Capacities and constraints in sub-state government climate action in Scotland and Wales. </w:t>
      </w:r>
      <w:r w:rsidRPr="007B3480">
        <w:rPr>
          <w:i/>
        </w:rPr>
        <w:t>Environmental Politics</w:t>
      </w:r>
      <w:r>
        <w:t>, 24, 6, 1034-1054</w:t>
      </w:r>
    </w:p>
    <w:p w14:paraId="115D0445" w14:textId="77777777" w:rsidR="002F35C1" w:rsidRDefault="002F35C1" w:rsidP="002F35C1">
      <w:pPr>
        <w:pStyle w:val="NormalWeb"/>
        <w:spacing w:before="0" w:beforeAutospacing="0" w:after="150" w:afterAutospacing="0" w:line="360" w:lineRule="auto"/>
        <w:ind w:left="567" w:hanging="567"/>
        <w:contextualSpacing/>
      </w:pPr>
      <w:proofErr w:type="spellStart"/>
      <w:r w:rsidRPr="00E125E2">
        <w:t>Seyfang</w:t>
      </w:r>
      <w:proofErr w:type="spellEnd"/>
      <w:r w:rsidRPr="00E125E2">
        <w:t xml:space="preserve">, G., Park, J., Smith, A. (2012) Community Energy in the UK 3S </w:t>
      </w:r>
      <w:r>
        <w:t xml:space="preserve">Working Paper 2012-11. </w:t>
      </w:r>
      <w:r w:rsidRPr="00E125E2">
        <w:t>Science, Society and Sustainability Research Group</w:t>
      </w:r>
      <w:r>
        <w:t>, Norwich.</w:t>
      </w:r>
    </w:p>
    <w:p w14:paraId="38797DB8" w14:textId="77777777" w:rsidR="002F35C1" w:rsidRDefault="002F35C1" w:rsidP="002F35C1">
      <w:pPr>
        <w:pStyle w:val="NormalWeb"/>
        <w:spacing w:before="0" w:beforeAutospacing="0" w:after="150" w:afterAutospacing="0" w:line="360" w:lineRule="auto"/>
        <w:ind w:left="567" w:hanging="567"/>
        <w:contextualSpacing/>
        <w:rPr>
          <w:rStyle w:val="Hyperlink"/>
          <w:rFonts w:eastAsiaTheme="majorEastAsia"/>
          <w:sz w:val="20"/>
          <w:szCs w:val="20"/>
        </w:rPr>
      </w:pPr>
      <w:proofErr w:type="spellStart"/>
      <w:r w:rsidRPr="00C65FB4">
        <w:t>Seyfang</w:t>
      </w:r>
      <w:proofErr w:type="spellEnd"/>
      <w:r w:rsidRPr="00C65FB4">
        <w:t>, G., Park, J., Smith, A. (2013) A thousand flowers blooming? An examination of community energy in the UK, Energy Policy 61, 977 – 989.</w:t>
      </w:r>
      <w:r>
        <w:t xml:space="preserve"> </w:t>
      </w:r>
      <w:hyperlink r:id="rId27" w:tgtFrame="doilink" w:history="1">
        <w:r>
          <w:rPr>
            <w:rStyle w:val="Hyperlink"/>
            <w:rFonts w:eastAsiaTheme="majorEastAsia"/>
            <w:sz w:val="20"/>
            <w:szCs w:val="20"/>
          </w:rPr>
          <w:t>http://dx.doi.org/10.1016/j.enpol.2013.06.030</w:t>
        </w:r>
      </w:hyperlink>
    </w:p>
    <w:p w14:paraId="27D8CD98" w14:textId="77777777" w:rsidR="002F35C1" w:rsidRDefault="002F35C1" w:rsidP="002F35C1">
      <w:pPr>
        <w:pStyle w:val="NormalWeb"/>
        <w:spacing w:line="360" w:lineRule="auto"/>
        <w:ind w:left="567" w:hanging="567"/>
        <w:contextualSpacing/>
        <w:rPr>
          <w:bCs/>
        </w:rPr>
      </w:pPr>
      <w:r w:rsidRPr="00E125E2">
        <w:rPr>
          <w:bCs/>
        </w:rPr>
        <w:lastRenderedPageBreak/>
        <w:t xml:space="preserve">Strachan, P.A., Cowell, R., Ellis, G., Sherry-Brennan, F. and </w:t>
      </w:r>
      <w:proofErr w:type="spellStart"/>
      <w:r w:rsidRPr="00E125E2">
        <w:rPr>
          <w:bCs/>
        </w:rPr>
        <w:t>Toke</w:t>
      </w:r>
      <w:proofErr w:type="spellEnd"/>
      <w:r w:rsidRPr="00E125E2">
        <w:rPr>
          <w:bCs/>
        </w:rPr>
        <w:t>, D. (2015) Promoting Community Renewable Energy in a Corporate Energ</w:t>
      </w:r>
      <w:r>
        <w:rPr>
          <w:bCs/>
        </w:rPr>
        <w:t xml:space="preserve">y World. </w:t>
      </w:r>
      <w:r w:rsidRPr="00BD649A">
        <w:rPr>
          <w:bCs/>
          <w:i/>
        </w:rPr>
        <w:t>Sustainable Development</w:t>
      </w:r>
      <w:r>
        <w:rPr>
          <w:bCs/>
        </w:rPr>
        <w:t>, 23, 96-109</w:t>
      </w:r>
    </w:p>
    <w:p w14:paraId="4353FA37" w14:textId="77777777" w:rsidR="002F35C1" w:rsidRPr="005F7BE6" w:rsidRDefault="002F35C1" w:rsidP="002F35C1">
      <w:pPr>
        <w:pStyle w:val="NormalWeb"/>
        <w:spacing w:line="360" w:lineRule="auto"/>
        <w:ind w:left="567" w:hanging="567"/>
        <w:contextualSpacing/>
        <w:rPr>
          <w:bCs/>
          <w:lang w:val="en"/>
        </w:rPr>
      </w:pPr>
      <w:proofErr w:type="spellStart"/>
      <w:r>
        <w:rPr>
          <w:lang w:val="en"/>
        </w:rPr>
        <w:t>Sugden</w:t>
      </w:r>
      <w:proofErr w:type="spellEnd"/>
      <w:r>
        <w:rPr>
          <w:lang w:val="en"/>
        </w:rPr>
        <w:t xml:space="preserve">, D., </w:t>
      </w:r>
      <w:proofErr w:type="spellStart"/>
      <w:r>
        <w:rPr>
          <w:lang w:val="en"/>
        </w:rPr>
        <w:t>Werrity</w:t>
      </w:r>
      <w:proofErr w:type="spellEnd"/>
      <w:r>
        <w:rPr>
          <w:lang w:val="en"/>
        </w:rPr>
        <w:t xml:space="preserve">, A., Webb, J., Caldwell, E., Campbell, C., </w:t>
      </w:r>
      <w:proofErr w:type="spellStart"/>
      <w:r>
        <w:rPr>
          <w:lang w:val="en"/>
        </w:rPr>
        <w:t>Dlugolecki</w:t>
      </w:r>
      <w:proofErr w:type="spellEnd"/>
      <w:r>
        <w:rPr>
          <w:lang w:val="en"/>
        </w:rPr>
        <w:t xml:space="preserve">, A., Hanley, N., Kerr, A. (2012) Multi-level governance: opportunities and barriers in moving to a low-carbon Scotland. Earth and Environmental Science Transitions of the Royal Society of Edinburgh. 103, 175-183 </w:t>
      </w:r>
      <w:hyperlink r:id="rId28" w:tgtFrame="_blank" w:history="1">
        <w:r w:rsidRPr="004A11FB">
          <w:rPr>
            <w:rStyle w:val="Hyperlink"/>
            <w:rFonts w:eastAsiaTheme="majorEastAsia"/>
            <w:sz w:val="20"/>
            <w:szCs w:val="20"/>
          </w:rPr>
          <w:t>https://doi.org/10.1017/S1755691013000078</w:t>
        </w:r>
      </w:hyperlink>
    </w:p>
    <w:p w14:paraId="07B2DA17" w14:textId="77777777" w:rsidR="002F35C1" w:rsidRPr="00E125E2" w:rsidRDefault="002F35C1" w:rsidP="002F35C1">
      <w:pPr>
        <w:pStyle w:val="NormalWeb"/>
        <w:spacing w:before="0" w:beforeAutospacing="0" w:after="150" w:afterAutospacing="0" w:line="360" w:lineRule="auto"/>
        <w:ind w:left="567" w:hanging="567"/>
        <w:contextualSpacing/>
      </w:pPr>
      <w:proofErr w:type="spellStart"/>
      <w:r w:rsidRPr="00E125E2">
        <w:t>Toke</w:t>
      </w:r>
      <w:proofErr w:type="spellEnd"/>
      <w:r w:rsidRPr="00E125E2">
        <w:t xml:space="preserve">, D. (2005) Explaining wind power planning outcomes: some findings from a study in England and Wales. </w:t>
      </w:r>
      <w:r w:rsidRPr="00E125E2">
        <w:rPr>
          <w:i/>
          <w:iCs/>
        </w:rPr>
        <w:t>Energy Policy</w:t>
      </w:r>
      <w:r w:rsidRPr="00E125E2">
        <w:t>, 33, 1527-1539</w:t>
      </w:r>
    </w:p>
    <w:p w14:paraId="73654A1E" w14:textId="77777777" w:rsidR="002F35C1" w:rsidRDefault="002F35C1" w:rsidP="002F35C1">
      <w:pPr>
        <w:spacing w:line="360" w:lineRule="auto"/>
        <w:ind w:left="567" w:hanging="567"/>
        <w:contextualSpacing/>
        <w:rPr>
          <w:rFonts w:ascii="Times New Roman" w:hAnsi="Times New Roman" w:cs="Times New Roman"/>
          <w:sz w:val="24"/>
          <w:szCs w:val="24"/>
        </w:rPr>
      </w:pPr>
      <w:r w:rsidRPr="00E125E2">
        <w:rPr>
          <w:rFonts w:ascii="Times New Roman" w:hAnsi="Times New Roman" w:cs="Times New Roman"/>
          <w:sz w:val="24"/>
          <w:szCs w:val="24"/>
          <w:lang w:val="cy-GB"/>
        </w:rPr>
        <w:t xml:space="preserve">Toke, D.Breukers, S, Wolsink, M. (2008) Wind power deployment outcomes: How can we  account for the differences? </w:t>
      </w:r>
      <w:r w:rsidRPr="00BD649A">
        <w:rPr>
          <w:rFonts w:ascii="Times New Roman" w:hAnsi="Times New Roman" w:cs="Times New Roman"/>
          <w:i/>
          <w:sz w:val="24"/>
          <w:szCs w:val="24"/>
          <w:lang w:val="cy-GB"/>
        </w:rPr>
        <w:t>Renewable and Sustainable Energy Reviews</w:t>
      </w:r>
      <w:r w:rsidRPr="00E125E2">
        <w:rPr>
          <w:rFonts w:ascii="Times New Roman" w:hAnsi="Times New Roman" w:cs="Times New Roman"/>
          <w:sz w:val="24"/>
          <w:szCs w:val="24"/>
        </w:rPr>
        <w:t xml:space="preserve">, 12, 1129 </w:t>
      </w:r>
      <w:r>
        <w:rPr>
          <w:rFonts w:ascii="Times New Roman" w:hAnsi="Times New Roman" w:cs="Times New Roman"/>
          <w:sz w:val="24"/>
          <w:szCs w:val="24"/>
        </w:rPr>
        <w:t>–</w:t>
      </w:r>
      <w:r w:rsidRPr="00E125E2">
        <w:rPr>
          <w:rFonts w:ascii="Times New Roman" w:hAnsi="Times New Roman" w:cs="Times New Roman"/>
          <w:sz w:val="24"/>
          <w:szCs w:val="24"/>
        </w:rPr>
        <w:t xml:space="preserve"> 1147</w:t>
      </w:r>
    </w:p>
    <w:p w14:paraId="0FD94FB8" w14:textId="77777777" w:rsidR="002F35C1" w:rsidRDefault="002F35C1" w:rsidP="002F35C1">
      <w:pPr>
        <w:spacing w:line="360" w:lineRule="auto"/>
        <w:ind w:left="567" w:hanging="567"/>
        <w:contextualSpacing/>
        <w:rPr>
          <w:rFonts w:ascii="Times New Roman" w:eastAsia="Times New Roman" w:hAnsi="Times New Roman" w:cs="Times New Roman"/>
          <w:sz w:val="24"/>
          <w:szCs w:val="24"/>
        </w:rPr>
      </w:pPr>
      <w:r w:rsidRPr="00E125E2">
        <w:rPr>
          <w:rFonts w:ascii="Times New Roman" w:eastAsia="Times New Roman" w:hAnsi="Times New Roman" w:cs="Times New Roman"/>
          <w:sz w:val="24"/>
          <w:szCs w:val="24"/>
        </w:rPr>
        <w:t xml:space="preserve">Valentine, G (2001) At the drawing board: developing a research design </w:t>
      </w:r>
      <w:r w:rsidRPr="00E125E2">
        <w:rPr>
          <w:rFonts w:ascii="Times New Roman" w:eastAsia="Times New Roman" w:hAnsi="Times New Roman" w:cs="Times New Roman"/>
          <w:i/>
          <w:sz w:val="24"/>
          <w:szCs w:val="24"/>
        </w:rPr>
        <w:t xml:space="preserve">from Qualitative Methodologies for Geographers, Issues and Debates ed. by Melanie Limb and Claire Dwyer (p41-54), </w:t>
      </w:r>
      <w:r>
        <w:rPr>
          <w:rFonts w:ascii="Times New Roman" w:eastAsia="Times New Roman" w:hAnsi="Times New Roman" w:cs="Times New Roman"/>
          <w:sz w:val="24"/>
          <w:szCs w:val="24"/>
        </w:rPr>
        <w:t>Arnold,</w:t>
      </w:r>
      <w:r w:rsidRPr="00E125E2">
        <w:rPr>
          <w:rFonts w:ascii="Times New Roman" w:eastAsia="Times New Roman" w:hAnsi="Times New Roman" w:cs="Times New Roman"/>
          <w:sz w:val="24"/>
          <w:szCs w:val="24"/>
        </w:rPr>
        <w:t xml:space="preserve"> London</w:t>
      </w:r>
    </w:p>
    <w:p w14:paraId="48CAE586" w14:textId="77777777" w:rsidR="002F35C1" w:rsidRDefault="002F35C1" w:rsidP="002F35C1">
      <w:pPr>
        <w:pStyle w:val="NormalWeb"/>
        <w:spacing w:before="0" w:beforeAutospacing="0" w:after="0" w:afterAutospacing="0" w:line="360" w:lineRule="auto"/>
        <w:ind w:left="567" w:hanging="567"/>
        <w:jc w:val="both"/>
        <w:rPr>
          <w:rStyle w:val="Hyperlink"/>
          <w:rFonts w:eastAsiaTheme="majorEastAsia"/>
          <w:sz w:val="20"/>
          <w:szCs w:val="20"/>
        </w:rPr>
      </w:pPr>
      <w:r w:rsidRPr="00CD5693">
        <w:t>Walker, G., Devine-Wright, P., Hunter, S., High, H., Evans, B. (2010) Trust and community: Exploring the meanings, contexts and dynamics of community renewable energy. Energy Policy 38, 2655 – 2663.</w:t>
      </w:r>
      <w:r>
        <w:t xml:space="preserve"> </w:t>
      </w:r>
      <w:hyperlink r:id="rId29" w:tgtFrame="doilink" w:history="1">
        <w:r>
          <w:rPr>
            <w:rStyle w:val="Hyperlink"/>
            <w:rFonts w:eastAsiaTheme="majorEastAsia"/>
            <w:sz w:val="20"/>
            <w:szCs w:val="20"/>
          </w:rPr>
          <w:t>http://dx.doi.org/10.1016/j.enpol.2009.05.055</w:t>
        </w:r>
      </w:hyperlink>
    </w:p>
    <w:p w14:paraId="2AD42BF5" w14:textId="5A968DEE" w:rsidR="002F35C1" w:rsidRDefault="002F35C1" w:rsidP="002F35C1">
      <w:pPr>
        <w:spacing w:line="360" w:lineRule="auto"/>
        <w:ind w:left="567" w:hanging="567"/>
        <w:contextualSpacing/>
        <w:rPr>
          <w:rFonts w:ascii="Times New Roman" w:hAnsi="Times New Roman" w:cs="Times New Roman"/>
          <w:sz w:val="24"/>
          <w:szCs w:val="24"/>
        </w:rPr>
      </w:pPr>
      <w:r w:rsidRPr="00E125E2">
        <w:rPr>
          <w:rFonts w:ascii="Times New Roman" w:hAnsi="Times New Roman" w:cs="Times New Roman"/>
          <w:sz w:val="24"/>
          <w:szCs w:val="24"/>
        </w:rPr>
        <w:t xml:space="preserve">Warren, C.R., McFadyen, M. (2010) Does community ownership affect public attitudes to wind energy? A case study from south-west Scotland. </w:t>
      </w:r>
      <w:r w:rsidRPr="00E125E2">
        <w:rPr>
          <w:rFonts w:ascii="Times New Roman" w:hAnsi="Times New Roman" w:cs="Times New Roman"/>
          <w:i/>
          <w:iCs/>
          <w:sz w:val="24"/>
          <w:szCs w:val="24"/>
        </w:rPr>
        <w:t>Land Use Policy</w:t>
      </w:r>
      <w:r w:rsidRPr="00E125E2">
        <w:rPr>
          <w:rFonts w:ascii="Times New Roman" w:hAnsi="Times New Roman" w:cs="Times New Roman"/>
          <w:sz w:val="24"/>
          <w:szCs w:val="24"/>
        </w:rPr>
        <w:t xml:space="preserve"> 27, 204 – 213</w:t>
      </w:r>
    </w:p>
    <w:p w14:paraId="5CCFC58B" w14:textId="3399AD74" w:rsidR="004275C4" w:rsidRDefault="004275C4" w:rsidP="002F35C1">
      <w:pPr>
        <w:spacing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Welsh Government (2016) Energy Generation in Wales. </w:t>
      </w:r>
      <w:hyperlink r:id="rId30" w:history="1">
        <w:r w:rsidR="005E0A8D" w:rsidRPr="00360189">
          <w:rPr>
            <w:rStyle w:val="Hyperlink"/>
            <w:rFonts w:ascii="Times New Roman" w:hAnsi="Times New Roman" w:cs="Times New Roman"/>
            <w:sz w:val="20"/>
            <w:szCs w:val="24"/>
          </w:rPr>
          <w:t>http://gov.wales/docs/desh/publications/171207-energy-generation-in-wales-en.pdf</w:t>
        </w:r>
      </w:hyperlink>
      <w:r w:rsidR="005E0A8D">
        <w:rPr>
          <w:rFonts w:ascii="Times New Roman" w:hAnsi="Times New Roman" w:cs="Times New Roman"/>
          <w:sz w:val="20"/>
          <w:szCs w:val="24"/>
        </w:rPr>
        <w:t xml:space="preserve"> </w:t>
      </w:r>
    </w:p>
    <w:p w14:paraId="5EDF6CB7" w14:textId="322E94D7" w:rsidR="00812BCA" w:rsidRDefault="00812BCA" w:rsidP="002F35C1">
      <w:pPr>
        <w:spacing w:line="36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Welsh Government (2017) </w:t>
      </w:r>
      <w:r w:rsidRPr="00812BCA">
        <w:rPr>
          <w:rFonts w:ascii="Times New Roman" w:hAnsi="Times New Roman" w:cs="Times New Roman"/>
          <w:sz w:val="24"/>
          <w:szCs w:val="24"/>
        </w:rPr>
        <w:t>Policy Forum for Wales keynote speech</w:t>
      </w:r>
      <w:r>
        <w:rPr>
          <w:rFonts w:ascii="Times New Roman" w:hAnsi="Times New Roman" w:cs="Times New Roman"/>
          <w:sz w:val="24"/>
          <w:szCs w:val="24"/>
        </w:rPr>
        <w:t xml:space="preserve">, 7 December 2017 </w:t>
      </w:r>
    </w:p>
    <w:p w14:paraId="2EC907E7" w14:textId="0B280BF5" w:rsidR="00812BCA" w:rsidRPr="004275C4" w:rsidRDefault="005E0A8D" w:rsidP="004275C4">
      <w:pPr>
        <w:spacing w:line="360" w:lineRule="auto"/>
        <w:ind w:left="1134" w:hanging="567"/>
        <w:contextualSpacing/>
        <w:rPr>
          <w:rFonts w:ascii="Times New Roman" w:hAnsi="Times New Roman" w:cs="Times New Roman"/>
          <w:sz w:val="20"/>
          <w:szCs w:val="24"/>
        </w:rPr>
      </w:pPr>
      <w:hyperlink r:id="rId31" w:history="1">
        <w:r w:rsidRPr="00360189">
          <w:rPr>
            <w:rStyle w:val="Hyperlink"/>
            <w:rFonts w:ascii="Times New Roman" w:hAnsi="Times New Roman" w:cs="Times New Roman"/>
            <w:sz w:val="20"/>
            <w:szCs w:val="24"/>
          </w:rPr>
          <w:t>http://gov.wales/newsroom/articles/environment/171220-policy-forum-for-wales-keynote-speech/?lang=en</w:t>
        </w:r>
      </w:hyperlink>
      <w:r>
        <w:rPr>
          <w:rFonts w:ascii="Times New Roman" w:hAnsi="Times New Roman" w:cs="Times New Roman"/>
          <w:sz w:val="20"/>
          <w:szCs w:val="24"/>
        </w:rPr>
        <w:t xml:space="preserve"> </w:t>
      </w:r>
    </w:p>
    <w:p w14:paraId="3F0CC2DB" w14:textId="77777777" w:rsidR="002F35C1" w:rsidRPr="00E125E2" w:rsidRDefault="002F35C1" w:rsidP="002F35C1">
      <w:pPr>
        <w:pStyle w:val="NormalWeb"/>
        <w:spacing w:before="0" w:beforeAutospacing="0" w:after="150" w:afterAutospacing="0" w:line="360" w:lineRule="auto"/>
        <w:ind w:left="567" w:hanging="567"/>
        <w:contextualSpacing/>
      </w:pPr>
      <w:r w:rsidRPr="00E125E2">
        <w:t xml:space="preserve">Willis, R., and Willis, J. (2012) Co-operative renewable energy in the UK: A guide to this </w:t>
      </w:r>
      <w:r>
        <w:t>growing sector, Cooperatives UK, Manchester.</w:t>
      </w:r>
    </w:p>
    <w:p w14:paraId="679C3488" w14:textId="77777777" w:rsidR="002F35C1" w:rsidRDefault="002F35C1" w:rsidP="002F35C1">
      <w:pPr>
        <w:spacing w:line="360" w:lineRule="auto"/>
        <w:ind w:left="567" w:hanging="567"/>
        <w:contextualSpacing/>
        <w:rPr>
          <w:rFonts w:ascii="Times New Roman" w:hAnsi="Times New Roman" w:cs="Times New Roman"/>
          <w:sz w:val="24"/>
          <w:szCs w:val="24"/>
        </w:rPr>
      </w:pPr>
      <w:proofErr w:type="spellStart"/>
      <w:r w:rsidRPr="00E125E2">
        <w:rPr>
          <w:rFonts w:ascii="Times New Roman" w:hAnsi="Times New Roman" w:cs="Times New Roman"/>
          <w:sz w:val="24"/>
          <w:szCs w:val="24"/>
        </w:rPr>
        <w:t>Yadoo</w:t>
      </w:r>
      <w:proofErr w:type="spellEnd"/>
      <w:r w:rsidRPr="00E125E2">
        <w:rPr>
          <w:rFonts w:ascii="Times New Roman" w:hAnsi="Times New Roman" w:cs="Times New Roman"/>
          <w:sz w:val="24"/>
          <w:szCs w:val="24"/>
        </w:rPr>
        <w:t xml:space="preserve">, A., </w:t>
      </w:r>
      <w:proofErr w:type="spellStart"/>
      <w:r w:rsidRPr="00E125E2">
        <w:rPr>
          <w:rFonts w:ascii="Times New Roman" w:hAnsi="Times New Roman" w:cs="Times New Roman"/>
          <w:sz w:val="24"/>
          <w:szCs w:val="24"/>
        </w:rPr>
        <w:t>Gormally</w:t>
      </w:r>
      <w:proofErr w:type="spellEnd"/>
      <w:r w:rsidRPr="00E125E2">
        <w:rPr>
          <w:rFonts w:ascii="Times New Roman" w:hAnsi="Times New Roman" w:cs="Times New Roman"/>
          <w:sz w:val="24"/>
          <w:szCs w:val="24"/>
        </w:rPr>
        <w:t xml:space="preserve">, A., Cruickshank, H. (2011) Low carbon off-grid electrification for rural areas in the United Kingdom: Lessons from the developing world. </w:t>
      </w:r>
      <w:r w:rsidRPr="00E125E2">
        <w:rPr>
          <w:rFonts w:ascii="Times New Roman" w:hAnsi="Times New Roman" w:cs="Times New Roman"/>
          <w:i/>
          <w:iCs/>
          <w:sz w:val="24"/>
          <w:szCs w:val="24"/>
        </w:rPr>
        <w:t>Energy Policy</w:t>
      </w:r>
      <w:r w:rsidRPr="00E125E2">
        <w:rPr>
          <w:rFonts w:ascii="Times New Roman" w:hAnsi="Times New Roman" w:cs="Times New Roman"/>
          <w:sz w:val="24"/>
          <w:szCs w:val="24"/>
        </w:rPr>
        <w:t xml:space="preserve"> 39, 6400 – 6407</w:t>
      </w:r>
    </w:p>
    <w:p w14:paraId="6E98319A" w14:textId="77777777" w:rsidR="002F35C1" w:rsidRDefault="002F35C1" w:rsidP="002F35C1">
      <w:pPr>
        <w:spacing w:line="360" w:lineRule="auto"/>
        <w:ind w:left="567" w:hanging="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Ynni'r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Ynni'r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w:t>
      </w:r>
      <w:proofErr w:type="spellEnd"/>
      <w:r>
        <w:rPr>
          <w:rFonts w:ascii="Times New Roman" w:eastAsia="Times New Roman" w:hAnsi="Times New Roman" w:cs="Times New Roman"/>
          <w:sz w:val="24"/>
          <w:szCs w:val="24"/>
        </w:rPr>
        <w:t xml:space="preserve"> community programme          </w:t>
      </w:r>
    </w:p>
    <w:p w14:paraId="0EBAEFA1" w14:textId="54AF600F" w:rsidR="002F35C1" w:rsidRPr="00E125E2" w:rsidRDefault="001931FC" w:rsidP="00FC3038">
      <w:pPr>
        <w:spacing w:line="360" w:lineRule="auto"/>
        <w:ind w:left="567"/>
        <w:jc w:val="both"/>
        <w:rPr>
          <w:rFonts w:ascii="Times New Roman" w:hAnsi="Times New Roman" w:cs="Times New Roman"/>
          <w:sz w:val="24"/>
          <w:szCs w:val="24"/>
        </w:rPr>
      </w:pPr>
      <w:hyperlink r:id="rId32" w:history="1">
        <w:r w:rsidR="002F35C1" w:rsidRPr="00CA22D7">
          <w:rPr>
            <w:rStyle w:val="Hyperlink"/>
            <w:rFonts w:ascii="Times New Roman" w:eastAsia="Times New Roman" w:hAnsi="Times New Roman" w:cs="Times New Roman"/>
            <w:sz w:val="20"/>
            <w:szCs w:val="24"/>
          </w:rPr>
          <w:t>http://www.energysavingtrust.org.uk/organisations/ynnir-fro-community-programme</w:t>
        </w:r>
      </w:hyperlink>
      <w:r w:rsidR="00FC3038">
        <w:rPr>
          <w:rFonts w:ascii="Times New Roman" w:eastAsia="Times New Roman" w:hAnsi="Times New Roman" w:cs="Times New Roman"/>
          <w:sz w:val="20"/>
          <w:szCs w:val="24"/>
        </w:rPr>
        <w:t xml:space="preserve"> </w:t>
      </w:r>
      <w:r w:rsidR="002F35C1">
        <w:rPr>
          <w:rFonts w:ascii="Times New Roman" w:eastAsia="Times New Roman" w:hAnsi="Times New Roman" w:cs="Times New Roman"/>
          <w:sz w:val="24"/>
          <w:szCs w:val="24"/>
        </w:rPr>
        <w:t>[Accessed 7/8/15]</w:t>
      </w:r>
    </w:p>
    <w:p w14:paraId="3487B161" w14:textId="77777777" w:rsidR="002F35C1" w:rsidRPr="00E125E2" w:rsidRDefault="002F35C1" w:rsidP="002F35C1">
      <w:pPr>
        <w:pStyle w:val="NormalWeb"/>
        <w:spacing w:before="0" w:beforeAutospacing="0" w:after="150" w:afterAutospacing="0" w:line="360" w:lineRule="auto"/>
        <w:ind w:left="567" w:hanging="567"/>
        <w:contextualSpacing/>
      </w:pPr>
      <w:r>
        <w:t xml:space="preserve"> </w:t>
      </w:r>
    </w:p>
    <w:sectPr w:rsidR="002F35C1" w:rsidRPr="00E125E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5C484" w14:textId="77777777" w:rsidR="001931FC" w:rsidRDefault="001931FC" w:rsidP="0063013F">
      <w:pPr>
        <w:spacing w:after="0" w:line="240" w:lineRule="auto"/>
      </w:pPr>
      <w:r>
        <w:separator/>
      </w:r>
    </w:p>
  </w:endnote>
  <w:endnote w:type="continuationSeparator" w:id="0">
    <w:p w14:paraId="5F75C09D" w14:textId="77777777" w:rsidR="001931FC" w:rsidRDefault="001931FC" w:rsidP="0063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dvOT987ad488">
    <w:altName w:val="Cambria"/>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532551"/>
      <w:docPartObj>
        <w:docPartGallery w:val="Page Numbers (Bottom of Page)"/>
        <w:docPartUnique/>
      </w:docPartObj>
    </w:sdtPr>
    <w:sdtEndPr>
      <w:rPr>
        <w:noProof/>
      </w:rPr>
    </w:sdtEndPr>
    <w:sdtContent>
      <w:p w14:paraId="4A605537" w14:textId="02F6584E" w:rsidR="004275C4" w:rsidRDefault="004275C4">
        <w:pPr>
          <w:pStyle w:val="Footer"/>
          <w:jc w:val="right"/>
        </w:pPr>
        <w:r>
          <w:fldChar w:fldCharType="begin"/>
        </w:r>
        <w:r>
          <w:instrText xml:space="preserve"> PAGE   \* MERGEFORMAT </w:instrText>
        </w:r>
        <w:r>
          <w:fldChar w:fldCharType="separate"/>
        </w:r>
        <w:r w:rsidR="005F6408">
          <w:rPr>
            <w:noProof/>
          </w:rPr>
          <w:t>20</w:t>
        </w:r>
        <w:r>
          <w:rPr>
            <w:noProof/>
          </w:rPr>
          <w:fldChar w:fldCharType="end"/>
        </w:r>
      </w:p>
    </w:sdtContent>
  </w:sdt>
  <w:p w14:paraId="329D6361" w14:textId="77777777" w:rsidR="004275C4" w:rsidRDefault="00427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6C4A5" w14:textId="77777777" w:rsidR="001931FC" w:rsidRDefault="001931FC" w:rsidP="0063013F">
      <w:pPr>
        <w:spacing w:after="0" w:line="240" w:lineRule="auto"/>
      </w:pPr>
      <w:r>
        <w:separator/>
      </w:r>
    </w:p>
  </w:footnote>
  <w:footnote w:type="continuationSeparator" w:id="0">
    <w:p w14:paraId="1060BE41" w14:textId="77777777" w:rsidR="001931FC" w:rsidRDefault="001931FC" w:rsidP="0063013F">
      <w:pPr>
        <w:spacing w:after="0" w:line="240" w:lineRule="auto"/>
      </w:pPr>
      <w:r>
        <w:continuationSeparator/>
      </w:r>
    </w:p>
  </w:footnote>
  <w:footnote w:id="1">
    <w:p w14:paraId="44A73205" w14:textId="2C933122" w:rsidR="004275C4" w:rsidRPr="00C0144B" w:rsidRDefault="004275C4" w:rsidP="00C0144B">
      <w:pPr>
        <w:rPr>
          <w:color w:val="FF0000"/>
        </w:rPr>
      </w:pPr>
      <w:r>
        <w:rPr>
          <w:rStyle w:val="FootnoteReference"/>
        </w:rPr>
        <w:footnoteRef/>
      </w:r>
      <w:r>
        <w:t xml:space="preserve"> </w:t>
      </w:r>
      <w:r w:rsidRPr="00C0144B">
        <w:rPr>
          <w:sz w:val="20"/>
        </w:rPr>
        <w:t xml:space="preserve">Companies that distribute electrical energy across the </w:t>
      </w:r>
      <w:r w:rsidRPr="0045062A">
        <w:rPr>
          <w:sz w:val="20"/>
        </w:rPr>
        <w:t>UK. A Distribution Network Operator is a company licensed to distribute electricity from transmission network to local homes and businesses. In the UK there are 14 different DNO regions, managed by just six operators (all Private Limited Companies) (Anaya and Pollitt 2013).</w:t>
      </w:r>
    </w:p>
  </w:footnote>
  <w:footnote w:id="2">
    <w:p w14:paraId="4CC90ECD" w14:textId="77777777" w:rsidR="0045062A" w:rsidRPr="00F05CDB" w:rsidRDefault="0045062A" w:rsidP="0045062A">
      <w:pPr>
        <w:pStyle w:val="FootnoteText"/>
      </w:pPr>
      <w:r>
        <w:rPr>
          <w:rStyle w:val="FootnoteReference"/>
        </w:rPr>
        <w:footnoteRef/>
      </w:r>
      <w:r>
        <w:t xml:space="preserve"> Small to medium sized enterprises.</w:t>
      </w:r>
    </w:p>
  </w:footnote>
  <w:footnote w:id="3">
    <w:p w14:paraId="74F94F84" w14:textId="77777777" w:rsidR="004275C4" w:rsidRDefault="004275C4" w:rsidP="0035555B">
      <w:pPr>
        <w:pStyle w:val="FootnoteText"/>
      </w:pPr>
      <w:r>
        <w:rPr>
          <w:rStyle w:val="FootnoteReference"/>
        </w:rPr>
        <w:footnoteRef/>
      </w:r>
      <w:r>
        <w:t xml:space="preserve"> </w:t>
      </w:r>
      <w:r w:rsidRPr="00394B50">
        <w:t>Technical Advice Note 8: Renewable Energy</w:t>
      </w:r>
      <w:r>
        <w:t xml:space="preserve">. </w:t>
      </w:r>
    </w:p>
  </w:footnote>
  <w:footnote w:id="4">
    <w:p w14:paraId="409B6792" w14:textId="06290FE0" w:rsidR="004275C4" w:rsidRDefault="004275C4" w:rsidP="00D11E6C">
      <w:pPr>
        <w:pStyle w:val="FootnoteText"/>
      </w:pPr>
      <w:r>
        <w:rPr>
          <w:rStyle w:val="FootnoteReference"/>
        </w:rPr>
        <w:footnoteRef/>
      </w:r>
      <w:r>
        <w:t xml:space="preserve"> Minister for Local Government and Communities, 2011–2013; Minister for Natural Resources in the Welsh Government 2013-2016</w:t>
      </w:r>
    </w:p>
  </w:footnote>
  <w:footnote w:id="5">
    <w:p w14:paraId="6BC66D3D" w14:textId="6CA56EF0" w:rsidR="004275C4" w:rsidRDefault="004275C4" w:rsidP="0063013F">
      <w:pPr>
        <w:pStyle w:val="FootnoteText"/>
      </w:pPr>
      <w:r>
        <w:rPr>
          <w:rStyle w:val="FootnoteReference"/>
        </w:rPr>
        <w:footnoteRef/>
      </w:r>
      <w:r>
        <w:t xml:space="preserve"> Launched in 2010, the ‘Big Society’ concept that had been included in the Conservative party’s pre-2010 election manifesto, was an attempt to ‘encourage greater volunteering and philanthropy’ in society, although also criticised for attempting to justify cutting public services and spending (BBC, 2010).</w:t>
      </w:r>
    </w:p>
  </w:footnote>
  <w:footnote w:id="6">
    <w:p w14:paraId="2E79BE02" w14:textId="159E1557" w:rsidR="004275C4" w:rsidRPr="00154E67" w:rsidRDefault="004275C4">
      <w:pPr>
        <w:pStyle w:val="FootnoteText"/>
        <w:rPr>
          <w:lang w:val="cy-GB"/>
        </w:rPr>
      </w:pPr>
      <w:r>
        <w:rPr>
          <w:rStyle w:val="FootnoteReference"/>
        </w:rPr>
        <w:footnoteRef/>
      </w:r>
      <w:r>
        <w:t xml:space="preserve"> A payment for small renewable energy producers.</w:t>
      </w:r>
    </w:p>
  </w:footnote>
  <w:footnote w:id="7">
    <w:p w14:paraId="791DD47C" w14:textId="36618C85" w:rsidR="004275C4" w:rsidRPr="00034B92" w:rsidRDefault="004275C4">
      <w:pPr>
        <w:pStyle w:val="FootnoteText"/>
        <w:rPr>
          <w:lang w:val="cy-GB"/>
        </w:rPr>
      </w:pPr>
      <w:r>
        <w:rPr>
          <w:rStyle w:val="FootnoteReference"/>
        </w:rPr>
        <w:footnoteRef/>
      </w:r>
      <w:r>
        <w:t xml:space="preserve"> </w:t>
      </w:r>
      <w:r>
        <w:rPr>
          <w:lang w:val="cy-GB"/>
        </w:rPr>
        <w:t>Renewables Obligation Certificates</w:t>
      </w:r>
    </w:p>
  </w:footnote>
  <w:footnote w:id="8">
    <w:p w14:paraId="1AADF6F9" w14:textId="77777777" w:rsidR="004275C4" w:rsidRPr="00E00652" w:rsidRDefault="004275C4" w:rsidP="004275C4">
      <w:pPr>
        <w:pStyle w:val="FootnoteText"/>
        <w:rPr>
          <w:lang w:val="cy-GB"/>
        </w:rPr>
      </w:pPr>
      <w:r>
        <w:rPr>
          <w:rStyle w:val="FootnoteReference"/>
        </w:rPr>
        <w:footnoteRef/>
      </w:r>
      <w:r>
        <w:t xml:space="preserve"> </w:t>
      </w:r>
      <w:r>
        <w:rPr>
          <w:lang w:val="cy-GB"/>
        </w:rPr>
        <w:t xml:space="preserve">There are other figures suggesting higher numbers, and this difference is likely due to the inclusion of community </w:t>
      </w:r>
      <w:r w:rsidRPr="004275C4">
        <w:rPr>
          <w:lang w:val="cy-GB"/>
        </w:rPr>
        <w:t xml:space="preserve">organisations that have installed PV on the roofs of their buildings </w:t>
      </w:r>
      <w:r>
        <w:rPr>
          <w:lang w:val="cy-GB"/>
        </w:rPr>
        <w:t xml:space="preserve">(for example) </w:t>
      </w:r>
      <w:r w:rsidRPr="004275C4">
        <w:rPr>
          <w:lang w:val="cy-GB"/>
        </w:rPr>
        <w:t>but were not necessarily set up as community energy organisations</w:t>
      </w:r>
      <w:r>
        <w:rPr>
          <w:lang w:val="cy-GB"/>
        </w:rPr>
        <w:t>. See ‘Energy Generation in Wales’ (Welsh Government,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9B9"/>
    <w:multiLevelType w:val="multilevel"/>
    <w:tmpl w:val="6A92DB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7212449"/>
    <w:multiLevelType w:val="multilevel"/>
    <w:tmpl w:val="8CF6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B0CE3"/>
    <w:multiLevelType w:val="multilevel"/>
    <w:tmpl w:val="669CC7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1743EA4"/>
    <w:multiLevelType w:val="multilevel"/>
    <w:tmpl w:val="A88CA29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85E7583"/>
    <w:multiLevelType w:val="hybridMultilevel"/>
    <w:tmpl w:val="D780F19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 w15:restartNumberingAfterBreak="0">
    <w:nsid w:val="7A6A7805"/>
    <w:multiLevelType w:val="hybridMultilevel"/>
    <w:tmpl w:val="4476B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CC0"/>
    <w:rsid w:val="00002F51"/>
    <w:rsid w:val="00005330"/>
    <w:rsid w:val="00006675"/>
    <w:rsid w:val="00012A58"/>
    <w:rsid w:val="0001356A"/>
    <w:rsid w:val="00014C40"/>
    <w:rsid w:val="000250C7"/>
    <w:rsid w:val="00025AD9"/>
    <w:rsid w:val="000314F4"/>
    <w:rsid w:val="00031C0C"/>
    <w:rsid w:val="000337B7"/>
    <w:rsid w:val="00034B92"/>
    <w:rsid w:val="00050036"/>
    <w:rsid w:val="0005310B"/>
    <w:rsid w:val="0005446D"/>
    <w:rsid w:val="00063C13"/>
    <w:rsid w:val="00064A35"/>
    <w:rsid w:val="00066DDD"/>
    <w:rsid w:val="00071172"/>
    <w:rsid w:val="000728C3"/>
    <w:rsid w:val="00072C0B"/>
    <w:rsid w:val="0007330A"/>
    <w:rsid w:val="00081089"/>
    <w:rsid w:val="00094C18"/>
    <w:rsid w:val="000974B0"/>
    <w:rsid w:val="000A11EA"/>
    <w:rsid w:val="000A2EB3"/>
    <w:rsid w:val="000A5080"/>
    <w:rsid w:val="000A6D27"/>
    <w:rsid w:val="000A7EF8"/>
    <w:rsid w:val="000B05BA"/>
    <w:rsid w:val="000B33B9"/>
    <w:rsid w:val="000C2C71"/>
    <w:rsid w:val="000C6AED"/>
    <w:rsid w:val="000D6D4B"/>
    <w:rsid w:val="000E2E3F"/>
    <w:rsid w:val="000E3D9D"/>
    <w:rsid w:val="000E4974"/>
    <w:rsid w:val="000E56B4"/>
    <w:rsid w:val="000E784B"/>
    <w:rsid w:val="000F3309"/>
    <w:rsid w:val="001001EB"/>
    <w:rsid w:val="001167A1"/>
    <w:rsid w:val="00121845"/>
    <w:rsid w:val="001269B0"/>
    <w:rsid w:val="001406BF"/>
    <w:rsid w:val="00144D4C"/>
    <w:rsid w:val="00146FAD"/>
    <w:rsid w:val="00150692"/>
    <w:rsid w:val="00150761"/>
    <w:rsid w:val="00154E67"/>
    <w:rsid w:val="00160187"/>
    <w:rsid w:val="001611D2"/>
    <w:rsid w:val="001622B0"/>
    <w:rsid w:val="00165A5B"/>
    <w:rsid w:val="001847EB"/>
    <w:rsid w:val="00190B8C"/>
    <w:rsid w:val="001931FC"/>
    <w:rsid w:val="00193C84"/>
    <w:rsid w:val="00195603"/>
    <w:rsid w:val="001A1272"/>
    <w:rsid w:val="001A19D2"/>
    <w:rsid w:val="001A61AA"/>
    <w:rsid w:val="001A7346"/>
    <w:rsid w:val="001B5EEA"/>
    <w:rsid w:val="001C4DAF"/>
    <w:rsid w:val="001C7365"/>
    <w:rsid w:val="001D6FC4"/>
    <w:rsid w:val="001E03C0"/>
    <w:rsid w:val="001E4098"/>
    <w:rsid w:val="001F219B"/>
    <w:rsid w:val="001F4E82"/>
    <w:rsid w:val="001F6745"/>
    <w:rsid w:val="00201BD9"/>
    <w:rsid w:val="002143D0"/>
    <w:rsid w:val="00215782"/>
    <w:rsid w:val="00217073"/>
    <w:rsid w:val="002253E9"/>
    <w:rsid w:val="00240EF9"/>
    <w:rsid w:val="00243C9B"/>
    <w:rsid w:val="0024436A"/>
    <w:rsid w:val="00254063"/>
    <w:rsid w:val="00255320"/>
    <w:rsid w:val="002562A6"/>
    <w:rsid w:val="00262B16"/>
    <w:rsid w:val="00271D91"/>
    <w:rsid w:val="00274672"/>
    <w:rsid w:val="002752F4"/>
    <w:rsid w:val="00276A7E"/>
    <w:rsid w:val="0028132A"/>
    <w:rsid w:val="0028796B"/>
    <w:rsid w:val="002963FE"/>
    <w:rsid w:val="002A0880"/>
    <w:rsid w:val="002B19B6"/>
    <w:rsid w:val="002D052F"/>
    <w:rsid w:val="002D51CE"/>
    <w:rsid w:val="002D5E34"/>
    <w:rsid w:val="002D63B2"/>
    <w:rsid w:val="002D6D3F"/>
    <w:rsid w:val="002E4AF2"/>
    <w:rsid w:val="002E590E"/>
    <w:rsid w:val="002F2E59"/>
    <w:rsid w:val="002F35C1"/>
    <w:rsid w:val="002F40AE"/>
    <w:rsid w:val="002F4509"/>
    <w:rsid w:val="00303B2B"/>
    <w:rsid w:val="00305D99"/>
    <w:rsid w:val="0031456B"/>
    <w:rsid w:val="00314A83"/>
    <w:rsid w:val="00321871"/>
    <w:rsid w:val="00326624"/>
    <w:rsid w:val="003277AF"/>
    <w:rsid w:val="00330AE3"/>
    <w:rsid w:val="00331151"/>
    <w:rsid w:val="00331A9F"/>
    <w:rsid w:val="00333A08"/>
    <w:rsid w:val="003356F7"/>
    <w:rsid w:val="00343AED"/>
    <w:rsid w:val="0035555B"/>
    <w:rsid w:val="00355ECF"/>
    <w:rsid w:val="00361AA2"/>
    <w:rsid w:val="003632B8"/>
    <w:rsid w:val="0037295B"/>
    <w:rsid w:val="0038010F"/>
    <w:rsid w:val="003821C7"/>
    <w:rsid w:val="00382EB1"/>
    <w:rsid w:val="003903AF"/>
    <w:rsid w:val="00393526"/>
    <w:rsid w:val="00394FD7"/>
    <w:rsid w:val="003960D4"/>
    <w:rsid w:val="003A4F99"/>
    <w:rsid w:val="003B5A4A"/>
    <w:rsid w:val="003B79D9"/>
    <w:rsid w:val="003C026F"/>
    <w:rsid w:val="003C2D1E"/>
    <w:rsid w:val="003D154D"/>
    <w:rsid w:val="003D4AB8"/>
    <w:rsid w:val="003D544E"/>
    <w:rsid w:val="003E6B83"/>
    <w:rsid w:val="003F3102"/>
    <w:rsid w:val="003F3B36"/>
    <w:rsid w:val="003F475E"/>
    <w:rsid w:val="003F58EC"/>
    <w:rsid w:val="0040497B"/>
    <w:rsid w:val="00413739"/>
    <w:rsid w:val="004275C4"/>
    <w:rsid w:val="004320F4"/>
    <w:rsid w:val="00436CDC"/>
    <w:rsid w:val="004427BB"/>
    <w:rsid w:val="00443B69"/>
    <w:rsid w:val="0044526C"/>
    <w:rsid w:val="00446A52"/>
    <w:rsid w:val="0045062A"/>
    <w:rsid w:val="00450B3F"/>
    <w:rsid w:val="0045527B"/>
    <w:rsid w:val="00455606"/>
    <w:rsid w:val="0045649D"/>
    <w:rsid w:val="004607A0"/>
    <w:rsid w:val="00461F0C"/>
    <w:rsid w:val="004647B4"/>
    <w:rsid w:val="00466F22"/>
    <w:rsid w:val="0047130C"/>
    <w:rsid w:val="004723D5"/>
    <w:rsid w:val="00473F39"/>
    <w:rsid w:val="004854A3"/>
    <w:rsid w:val="00485534"/>
    <w:rsid w:val="00492B72"/>
    <w:rsid w:val="004930D5"/>
    <w:rsid w:val="00495308"/>
    <w:rsid w:val="00497CA8"/>
    <w:rsid w:val="004A0B5D"/>
    <w:rsid w:val="004A11FB"/>
    <w:rsid w:val="004A789D"/>
    <w:rsid w:val="004B00B0"/>
    <w:rsid w:val="004B1441"/>
    <w:rsid w:val="004B30BA"/>
    <w:rsid w:val="004B5393"/>
    <w:rsid w:val="004C0054"/>
    <w:rsid w:val="004C1F4D"/>
    <w:rsid w:val="004C2149"/>
    <w:rsid w:val="004C3A83"/>
    <w:rsid w:val="004C5A05"/>
    <w:rsid w:val="004C6F06"/>
    <w:rsid w:val="004C7AA2"/>
    <w:rsid w:val="004D07C2"/>
    <w:rsid w:val="004D181D"/>
    <w:rsid w:val="004D6973"/>
    <w:rsid w:val="004D7176"/>
    <w:rsid w:val="004E466F"/>
    <w:rsid w:val="004E4D93"/>
    <w:rsid w:val="004E5633"/>
    <w:rsid w:val="004F30DB"/>
    <w:rsid w:val="004F6C81"/>
    <w:rsid w:val="00502852"/>
    <w:rsid w:val="00503002"/>
    <w:rsid w:val="00510BD0"/>
    <w:rsid w:val="0051226F"/>
    <w:rsid w:val="00514F1E"/>
    <w:rsid w:val="00522C45"/>
    <w:rsid w:val="0052318F"/>
    <w:rsid w:val="005249EE"/>
    <w:rsid w:val="00525A60"/>
    <w:rsid w:val="00537AB0"/>
    <w:rsid w:val="0054350A"/>
    <w:rsid w:val="005472ED"/>
    <w:rsid w:val="00554266"/>
    <w:rsid w:val="00563633"/>
    <w:rsid w:val="0056369E"/>
    <w:rsid w:val="00571B23"/>
    <w:rsid w:val="00582D62"/>
    <w:rsid w:val="00583FB1"/>
    <w:rsid w:val="005856FB"/>
    <w:rsid w:val="0059198F"/>
    <w:rsid w:val="00592B01"/>
    <w:rsid w:val="005943CA"/>
    <w:rsid w:val="0059737F"/>
    <w:rsid w:val="005974DC"/>
    <w:rsid w:val="005A0E00"/>
    <w:rsid w:val="005A21E8"/>
    <w:rsid w:val="005A2200"/>
    <w:rsid w:val="005A37F1"/>
    <w:rsid w:val="005B6251"/>
    <w:rsid w:val="005C3734"/>
    <w:rsid w:val="005C48C9"/>
    <w:rsid w:val="005C5B9C"/>
    <w:rsid w:val="005E0A8D"/>
    <w:rsid w:val="005E1A8C"/>
    <w:rsid w:val="005F6408"/>
    <w:rsid w:val="006058DA"/>
    <w:rsid w:val="0061592E"/>
    <w:rsid w:val="00617966"/>
    <w:rsid w:val="00617F06"/>
    <w:rsid w:val="00625C5D"/>
    <w:rsid w:val="00626AE0"/>
    <w:rsid w:val="0063013F"/>
    <w:rsid w:val="00640B51"/>
    <w:rsid w:val="00644E79"/>
    <w:rsid w:val="006453D6"/>
    <w:rsid w:val="006454A6"/>
    <w:rsid w:val="00651D60"/>
    <w:rsid w:val="00656F8B"/>
    <w:rsid w:val="0066494B"/>
    <w:rsid w:val="00667BF3"/>
    <w:rsid w:val="00670487"/>
    <w:rsid w:val="006A16EC"/>
    <w:rsid w:val="006A53DC"/>
    <w:rsid w:val="006B54E1"/>
    <w:rsid w:val="006B7D92"/>
    <w:rsid w:val="006C019F"/>
    <w:rsid w:val="006C2CA7"/>
    <w:rsid w:val="006C5ACB"/>
    <w:rsid w:val="006C5F6C"/>
    <w:rsid w:val="006C7E72"/>
    <w:rsid w:val="006D098E"/>
    <w:rsid w:val="006D2775"/>
    <w:rsid w:val="006D621A"/>
    <w:rsid w:val="006E0EF9"/>
    <w:rsid w:val="006E11E1"/>
    <w:rsid w:val="0070136F"/>
    <w:rsid w:val="0070156C"/>
    <w:rsid w:val="00704F9F"/>
    <w:rsid w:val="007148A8"/>
    <w:rsid w:val="0071498E"/>
    <w:rsid w:val="00726F6F"/>
    <w:rsid w:val="00735BDA"/>
    <w:rsid w:val="007406CC"/>
    <w:rsid w:val="0074186C"/>
    <w:rsid w:val="0075662E"/>
    <w:rsid w:val="0076212B"/>
    <w:rsid w:val="0077533A"/>
    <w:rsid w:val="00786FB3"/>
    <w:rsid w:val="00793305"/>
    <w:rsid w:val="007946F0"/>
    <w:rsid w:val="007A0F10"/>
    <w:rsid w:val="007A7461"/>
    <w:rsid w:val="007B7F4D"/>
    <w:rsid w:val="007D2FEE"/>
    <w:rsid w:val="007D6BE1"/>
    <w:rsid w:val="007D78DF"/>
    <w:rsid w:val="007E221F"/>
    <w:rsid w:val="007E2752"/>
    <w:rsid w:val="007F3A95"/>
    <w:rsid w:val="007F5AA9"/>
    <w:rsid w:val="007F7D1E"/>
    <w:rsid w:val="00803400"/>
    <w:rsid w:val="00806CFA"/>
    <w:rsid w:val="0081001B"/>
    <w:rsid w:val="0081014E"/>
    <w:rsid w:val="008104AE"/>
    <w:rsid w:val="00812BCA"/>
    <w:rsid w:val="00817FC1"/>
    <w:rsid w:val="008240E9"/>
    <w:rsid w:val="008265DE"/>
    <w:rsid w:val="008348AF"/>
    <w:rsid w:val="0084371B"/>
    <w:rsid w:val="00845FAF"/>
    <w:rsid w:val="00850F5A"/>
    <w:rsid w:val="0085676F"/>
    <w:rsid w:val="00860F4B"/>
    <w:rsid w:val="00874610"/>
    <w:rsid w:val="00874738"/>
    <w:rsid w:val="00876A97"/>
    <w:rsid w:val="008826C0"/>
    <w:rsid w:val="00884820"/>
    <w:rsid w:val="00897AFA"/>
    <w:rsid w:val="008A4201"/>
    <w:rsid w:val="008A4775"/>
    <w:rsid w:val="008A64C3"/>
    <w:rsid w:val="008B19EA"/>
    <w:rsid w:val="008B489D"/>
    <w:rsid w:val="008C2FC2"/>
    <w:rsid w:val="008D2302"/>
    <w:rsid w:val="008D68E0"/>
    <w:rsid w:val="008E248C"/>
    <w:rsid w:val="008E6576"/>
    <w:rsid w:val="008E7AB6"/>
    <w:rsid w:val="008F1C98"/>
    <w:rsid w:val="008F3A64"/>
    <w:rsid w:val="008F6ED0"/>
    <w:rsid w:val="009064CA"/>
    <w:rsid w:val="00910ACE"/>
    <w:rsid w:val="00916BD0"/>
    <w:rsid w:val="00920E9B"/>
    <w:rsid w:val="00923D56"/>
    <w:rsid w:val="00926A07"/>
    <w:rsid w:val="00927D2D"/>
    <w:rsid w:val="00956537"/>
    <w:rsid w:val="009648D8"/>
    <w:rsid w:val="00966C2C"/>
    <w:rsid w:val="00972D66"/>
    <w:rsid w:val="00981D53"/>
    <w:rsid w:val="00982E9A"/>
    <w:rsid w:val="00983D66"/>
    <w:rsid w:val="00991DE6"/>
    <w:rsid w:val="00994D03"/>
    <w:rsid w:val="009A1173"/>
    <w:rsid w:val="009A3692"/>
    <w:rsid w:val="009B0533"/>
    <w:rsid w:val="009B0C4A"/>
    <w:rsid w:val="009B22A6"/>
    <w:rsid w:val="009B3222"/>
    <w:rsid w:val="009B35BA"/>
    <w:rsid w:val="009B485C"/>
    <w:rsid w:val="009B735D"/>
    <w:rsid w:val="009C226B"/>
    <w:rsid w:val="009C56B8"/>
    <w:rsid w:val="009D1375"/>
    <w:rsid w:val="009D3046"/>
    <w:rsid w:val="009D3A9E"/>
    <w:rsid w:val="009D44B7"/>
    <w:rsid w:val="009E12ED"/>
    <w:rsid w:val="009E2074"/>
    <w:rsid w:val="009F0CBF"/>
    <w:rsid w:val="009F3339"/>
    <w:rsid w:val="009F4623"/>
    <w:rsid w:val="009F47B3"/>
    <w:rsid w:val="009F779C"/>
    <w:rsid w:val="009F795C"/>
    <w:rsid w:val="00A11418"/>
    <w:rsid w:val="00A2225C"/>
    <w:rsid w:val="00A24CE2"/>
    <w:rsid w:val="00A3086D"/>
    <w:rsid w:val="00A3427A"/>
    <w:rsid w:val="00A361B2"/>
    <w:rsid w:val="00A402D7"/>
    <w:rsid w:val="00A521AD"/>
    <w:rsid w:val="00A5716B"/>
    <w:rsid w:val="00A67D7D"/>
    <w:rsid w:val="00A76803"/>
    <w:rsid w:val="00A776F6"/>
    <w:rsid w:val="00A90653"/>
    <w:rsid w:val="00A92CBB"/>
    <w:rsid w:val="00AA126E"/>
    <w:rsid w:val="00AB046B"/>
    <w:rsid w:val="00AB2C10"/>
    <w:rsid w:val="00AB7C22"/>
    <w:rsid w:val="00AC09C5"/>
    <w:rsid w:val="00AC189E"/>
    <w:rsid w:val="00AC3C99"/>
    <w:rsid w:val="00AD0237"/>
    <w:rsid w:val="00AE057F"/>
    <w:rsid w:val="00AE1E83"/>
    <w:rsid w:val="00AE5868"/>
    <w:rsid w:val="00AE6AF3"/>
    <w:rsid w:val="00AE71B5"/>
    <w:rsid w:val="00B0082D"/>
    <w:rsid w:val="00B01C61"/>
    <w:rsid w:val="00B07C35"/>
    <w:rsid w:val="00B31335"/>
    <w:rsid w:val="00B36717"/>
    <w:rsid w:val="00B404EE"/>
    <w:rsid w:val="00B56850"/>
    <w:rsid w:val="00B63BB1"/>
    <w:rsid w:val="00B66352"/>
    <w:rsid w:val="00B67CF1"/>
    <w:rsid w:val="00B70A86"/>
    <w:rsid w:val="00B73285"/>
    <w:rsid w:val="00B73CFA"/>
    <w:rsid w:val="00B8566E"/>
    <w:rsid w:val="00B867C8"/>
    <w:rsid w:val="00B86D7B"/>
    <w:rsid w:val="00B906E0"/>
    <w:rsid w:val="00B96AC2"/>
    <w:rsid w:val="00BC1205"/>
    <w:rsid w:val="00BC1995"/>
    <w:rsid w:val="00BC4A31"/>
    <w:rsid w:val="00BC4FE5"/>
    <w:rsid w:val="00BD2F12"/>
    <w:rsid w:val="00BD3E05"/>
    <w:rsid w:val="00BD766C"/>
    <w:rsid w:val="00BD7BEB"/>
    <w:rsid w:val="00BE1E36"/>
    <w:rsid w:val="00BE39F2"/>
    <w:rsid w:val="00BE3DF4"/>
    <w:rsid w:val="00BE42D9"/>
    <w:rsid w:val="00BE5F35"/>
    <w:rsid w:val="00BF3736"/>
    <w:rsid w:val="00C0144B"/>
    <w:rsid w:val="00C02E14"/>
    <w:rsid w:val="00C16A0C"/>
    <w:rsid w:val="00C2159D"/>
    <w:rsid w:val="00C22DAB"/>
    <w:rsid w:val="00C304E6"/>
    <w:rsid w:val="00C36075"/>
    <w:rsid w:val="00C43059"/>
    <w:rsid w:val="00C455B9"/>
    <w:rsid w:val="00C5245E"/>
    <w:rsid w:val="00C525E0"/>
    <w:rsid w:val="00C63518"/>
    <w:rsid w:val="00C659C7"/>
    <w:rsid w:val="00C6725B"/>
    <w:rsid w:val="00C71EF2"/>
    <w:rsid w:val="00C758BD"/>
    <w:rsid w:val="00C82751"/>
    <w:rsid w:val="00C8315C"/>
    <w:rsid w:val="00C91580"/>
    <w:rsid w:val="00CA2AFF"/>
    <w:rsid w:val="00CA39AA"/>
    <w:rsid w:val="00CA7D01"/>
    <w:rsid w:val="00CB0088"/>
    <w:rsid w:val="00CB5183"/>
    <w:rsid w:val="00CB58C5"/>
    <w:rsid w:val="00CC20E2"/>
    <w:rsid w:val="00CC77BA"/>
    <w:rsid w:val="00CD2BA1"/>
    <w:rsid w:val="00CD6EEC"/>
    <w:rsid w:val="00CE505C"/>
    <w:rsid w:val="00CE7542"/>
    <w:rsid w:val="00CF4713"/>
    <w:rsid w:val="00CF53D3"/>
    <w:rsid w:val="00D04817"/>
    <w:rsid w:val="00D11075"/>
    <w:rsid w:val="00D118E0"/>
    <w:rsid w:val="00D11E6C"/>
    <w:rsid w:val="00D140FF"/>
    <w:rsid w:val="00D16CC0"/>
    <w:rsid w:val="00D23487"/>
    <w:rsid w:val="00D2442A"/>
    <w:rsid w:val="00D302EF"/>
    <w:rsid w:val="00D41BCB"/>
    <w:rsid w:val="00D5180C"/>
    <w:rsid w:val="00D55762"/>
    <w:rsid w:val="00D60EB8"/>
    <w:rsid w:val="00D62E7B"/>
    <w:rsid w:val="00D662C3"/>
    <w:rsid w:val="00D760AE"/>
    <w:rsid w:val="00D76AC3"/>
    <w:rsid w:val="00D773A3"/>
    <w:rsid w:val="00D85521"/>
    <w:rsid w:val="00D94576"/>
    <w:rsid w:val="00D95EF8"/>
    <w:rsid w:val="00DA32A8"/>
    <w:rsid w:val="00DA33CB"/>
    <w:rsid w:val="00DA4C8B"/>
    <w:rsid w:val="00DA701D"/>
    <w:rsid w:val="00DB6024"/>
    <w:rsid w:val="00DC6365"/>
    <w:rsid w:val="00DE0693"/>
    <w:rsid w:val="00DE33A4"/>
    <w:rsid w:val="00DF0227"/>
    <w:rsid w:val="00DF3D2C"/>
    <w:rsid w:val="00E0761E"/>
    <w:rsid w:val="00E201A3"/>
    <w:rsid w:val="00E36189"/>
    <w:rsid w:val="00E448A3"/>
    <w:rsid w:val="00E44D57"/>
    <w:rsid w:val="00E6402D"/>
    <w:rsid w:val="00E65779"/>
    <w:rsid w:val="00E727B5"/>
    <w:rsid w:val="00E74950"/>
    <w:rsid w:val="00E801C5"/>
    <w:rsid w:val="00E84C96"/>
    <w:rsid w:val="00E85510"/>
    <w:rsid w:val="00E86BC9"/>
    <w:rsid w:val="00E94439"/>
    <w:rsid w:val="00E97D08"/>
    <w:rsid w:val="00EA0915"/>
    <w:rsid w:val="00EB2AC4"/>
    <w:rsid w:val="00EB5DA1"/>
    <w:rsid w:val="00EE1276"/>
    <w:rsid w:val="00EE516E"/>
    <w:rsid w:val="00EF26CE"/>
    <w:rsid w:val="00EF3211"/>
    <w:rsid w:val="00EF5688"/>
    <w:rsid w:val="00EF7868"/>
    <w:rsid w:val="00EF7A5D"/>
    <w:rsid w:val="00F05CDB"/>
    <w:rsid w:val="00F0794B"/>
    <w:rsid w:val="00F10136"/>
    <w:rsid w:val="00F229B8"/>
    <w:rsid w:val="00F22CAD"/>
    <w:rsid w:val="00F30524"/>
    <w:rsid w:val="00F33E31"/>
    <w:rsid w:val="00F436AA"/>
    <w:rsid w:val="00F56F8E"/>
    <w:rsid w:val="00F75A1E"/>
    <w:rsid w:val="00F839CF"/>
    <w:rsid w:val="00F83BFC"/>
    <w:rsid w:val="00F867AE"/>
    <w:rsid w:val="00F94060"/>
    <w:rsid w:val="00FA32DD"/>
    <w:rsid w:val="00FB0F97"/>
    <w:rsid w:val="00FB1C0A"/>
    <w:rsid w:val="00FB245B"/>
    <w:rsid w:val="00FB2AB7"/>
    <w:rsid w:val="00FB3735"/>
    <w:rsid w:val="00FB53E9"/>
    <w:rsid w:val="00FB5B7E"/>
    <w:rsid w:val="00FC0B14"/>
    <w:rsid w:val="00FC125B"/>
    <w:rsid w:val="00FC3038"/>
    <w:rsid w:val="00FF3652"/>
    <w:rsid w:val="00FF7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5A6D2"/>
  <w15:docId w15:val="{6D5AA9EF-880D-4459-A69D-BE16CB173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D16CC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16CC0"/>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16C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76A7E"/>
    <w:rPr>
      <w:sz w:val="16"/>
      <w:szCs w:val="16"/>
    </w:rPr>
  </w:style>
  <w:style w:type="paragraph" w:styleId="CommentText">
    <w:name w:val="annotation text"/>
    <w:basedOn w:val="Normal"/>
    <w:link w:val="CommentTextChar"/>
    <w:uiPriority w:val="99"/>
    <w:unhideWhenUsed/>
    <w:rsid w:val="00276A7E"/>
    <w:pPr>
      <w:spacing w:line="240" w:lineRule="auto"/>
    </w:pPr>
    <w:rPr>
      <w:sz w:val="20"/>
      <w:szCs w:val="20"/>
    </w:rPr>
  </w:style>
  <w:style w:type="character" w:customStyle="1" w:styleId="CommentTextChar">
    <w:name w:val="Comment Text Char"/>
    <w:basedOn w:val="DefaultParagraphFont"/>
    <w:link w:val="CommentText"/>
    <w:uiPriority w:val="99"/>
    <w:rsid w:val="00276A7E"/>
    <w:rPr>
      <w:sz w:val="20"/>
      <w:szCs w:val="20"/>
    </w:rPr>
  </w:style>
  <w:style w:type="paragraph" w:styleId="CommentSubject">
    <w:name w:val="annotation subject"/>
    <w:basedOn w:val="CommentText"/>
    <w:next w:val="CommentText"/>
    <w:link w:val="CommentSubjectChar"/>
    <w:uiPriority w:val="99"/>
    <w:semiHidden/>
    <w:unhideWhenUsed/>
    <w:rsid w:val="00276A7E"/>
    <w:rPr>
      <w:b/>
      <w:bCs/>
    </w:rPr>
  </w:style>
  <w:style w:type="character" w:customStyle="1" w:styleId="CommentSubjectChar">
    <w:name w:val="Comment Subject Char"/>
    <w:basedOn w:val="CommentTextChar"/>
    <w:link w:val="CommentSubject"/>
    <w:uiPriority w:val="99"/>
    <w:semiHidden/>
    <w:rsid w:val="00276A7E"/>
    <w:rPr>
      <w:b/>
      <w:bCs/>
      <w:sz w:val="20"/>
      <w:szCs w:val="20"/>
    </w:rPr>
  </w:style>
  <w:style w:type="paragraph" w:styleId="Revision">
    <w:name w:val="Revision"/>
    <w:hidden/>
    <w:uiPriority w:val="99"/>
    <w:semiHidden/>
    <w:rsid w:val="00276A7E"/>
    <w:pPr>
      <w:spacing w:after="0" w:line="240" w:lineRule="auto"/>
    </w:pPr>
  </w:style>
  <w:style w:type="paragraph" w:styleId="BalloonText">
    <w:name w:val="Balloon Text"/>
    <w:basedOn w:val="Normal"/>
    <w:link w:val="BalloonTextChar"/>
    <w:uiPriority w:val="99"/>
    <w:semiHidden/>
    <w:unhideWhenUsed/>
    <w:rsid w:val="00276A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A7E"/>
    <w:rPr>
      <w:rFonts w:ascii="Segoe UI" w:hAnsi="Segoe UI" w:cs="Segoe UI"/>
      <w:sz w:val="18"/>
      <w:szCs w:val="18"/>
    </w:rPr>
  </w:style>
  <w:style w:type="paragraph" w:styleId="ListParagraph">
    <w:name w:val="List Paragraph"/>
    <w:basedOn w:val="Normal"/>
    <w:uiPriority w:val="34"/>
    <w:qFormat/>
    <w:rsid w:val="00B96AC2"/>
    <w:pPr>
      <w:ind w:left="720"/>
      <w:contextualSpacing/>
    </w:pPr>
  </w:style>
  <w:style w:type="paragraph" w:styleId="FootnoteText">
    <w:name w:val="footnote text"/>
    <w:basedOn w:val="Normal"/>
    <w:link w:val="FootnoteTextChar"/>
    <w:uiPriority w:val="99"/>
    <w:semiHidden/>
    <w:unhideWhenUsed/>
    <w:rsid w:val="006301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13F"/>
    <w:rPr>
      <w:sz w:val="20"/>
      <w:szCs w:val="20"/>
    </w:rPr>
  </w:style>
  <w:style w:type="character" w:styleId="FootnoteReference">
    <w:name w:val="footnote reference"/>
    <w:basedOn w:val="DefaultParagraphFont"/>
    <w:uiPriority w:val="99"/>
    <w:semiHidden/>
    <w:unhideWhenUsed/>
    <w:rsid w:val="0063013F"/>
    <w:rPr>
      <w:vertAlign w:val="superscript"/>
    </w:rPr>
  </w:style>
  <w:style w:type="paragraph" w:styleId="Header">
    <w:name w:val="header"/>
    <w:basedOn w:val="Normal"/>
    <w:link w:val="HeaderChar"/>
    <w:uiPriority w:val="99"/>
    <w:unhideWhenUsed/>
    <w:rsid w:val="00D11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E6C"/>
  </w:style>
  <w:style w:type="paragraph" w:styleId="Footer">
    <w:name w:val="footer"/>
    <w:basedOn w:val="Normal"/>
    <w:link w:val="FooterChar"/>
    <w:uiPriority w:val="99"/>
    <w:unhideWhenUsed/>
    <w:rsid w:val="00D11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E6C"/>
  </w:style>
  <w:style w:type="character" w:styleId="Hyperlink">
    <w:name w:val="Hyperlink"/>
    <w:basedOn w:val="DefaultParagraphFont"/>
    <w:uiPriority w:val="99"/>
    <w:unhideWhenUsed/>
    <w:rsid w:val="00D11E6C"/>
    <w:rPr>
      <w:color w:val="0000FF"/>
      <w:u w:val="single"/>
    </w:rPr>
  </w:style>
  <w:style w:type="character" w:styleId="Mention">
    <w:name w:val="Mention"/>
    <w:basedOn w:val="DefaultParagraphFont"/>
    <w:uiPriority w:val="99"/>
    <w:semiHidden/>
    <w:unhideWhenUsed/>
    <w:rsid w:val="00CB0088"/>
    <w:rPr>
      <w:color w:val="2B579A"/>
      <w:shd w:val="clear" w:color="auto" w:fill="E6E6E6"/>
    </w:rPr>
  </w:style>
  <w:style w:type="character" w:styleId="FollowedHyperlink">
    <w:name w:val="FollowedHyperlink"/>
    <w:basedOn w:val="DefaultParagraphFont"/>
    <w:uiPriority w:val="99"/>
    <w:semiHidden/>
    <w:unhideWhenUsed/>
    <w:rsid w:val="004F6C81"/>
    <w:rPr>
      <w:color w:val="954F72" w:themeColor="followedHyperlink"/>
      <w:u w:val="single"/>
    </w:rPr>
  </w:style>
  <w:style w:type="table" w:styleId="PlainTable2">
    <w:name w:val="Plain Table 2"/>
    <w:basedOn w:val="TableNormal"/>
    <w:uiPriority w:val="42"/>
    <w:rsid w:val="002F40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rsid w:val="004C6F06"/>
    <w:rPr>
      <w:color w:val="808080"/>
      <w:shd w:val="clear" w:color="auto" w:fill="E6E6E6"/>
    </w:rPr>
  </w:style>
  <w:style w:type="character" w:styleId="UnresolvedMention">
    <w:name w:val="Unresolved Mention"/>
    <w:basedOn w:val="DefaultParagraphFont"/>
    <w:uiPriority w:val="99"/>
    <w:rsid w:val="00D118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52082">
      <w:bodyDiv w:val="1"/>
      <w:marLeft w:val="0"/>
      <w:marRight w:val="0"/>
      <w:marTop w:val="0"/>
      <w:marBottom w:val="0"/>
      <w:divBdr>
        <w:top w:val="none" w:sz="0" w:space="0" w:color="auto"/>
        <w:left w:val="none" w:sz="0" w:space="0" w:color="auto"/>
        <w:bottom w:val="none" w:sz="0" w:space="0" w:color="auto"/>
        <w:right w:val="none" w:sz="0" w:space="0" w:color="auto"/>
      </w:divBdr>
    </w:div>
    <w:div w:id="1049842356">
      <w:bodyDiv w:val="1"/>
      <w:marLeft w:val="0"/>
      <w:marRight w:val="0"/>
      <w:marTop w:val="0"/>
      <w:marBottom w:val="0"/>
      <w:divBdr>
        <w:top w:val="none" w:sz="0" w:space="0" w:color="auto"/>
        <w:left w:val="none" w:sz="0" w:space="0" w:color="auto"/>
        <w:bottom w:val="none" w:sz="0" w:space="0" w:color="auto"/>
        <w:right w:val="none" w:sz="0" w:space="0" w:color="auto"/>
      </w:divBdr>
    </w:div>
    <w:div w:id="1348754472">
      <w:bodyDiv w:val="1"/>
      <w:marLeft w:val="0"/>
      <w:marRight w:val="0"/>
      <w:marTop w:val="0"/>
      <w:marBottom w:val="0"/>
      <w:divBdr>
        <w:top w:val="none" w:sz="0" w:space="0" w:color="auto"/>
        <w:left w:val="none" w:sz="0" w:space="0" w:color="auto"/>
        <w:bottom w:val="none" w:sz="0" w:space="0" w:color="auto"/>
        <w:right w:val="none" w:sz="0" w:space="0" w:color="auto"/>
      </w:divBdr>
      <w:divsChild>
        <w:div w:id="1695765649">
          <w:marLeft w:val="0"/>
          <w:marRight w:val="0"/>
          <w:marTop w:val="0"/>
          <w:marBottom w:val="0"/>
          <w:divBdr>
            <w:top w:val="none" w:sz="0" w:space="0" w:color="auto"/>
            <w:left w:val="none" w:sz="0" w:space="0" w:color="auto"/>
            <w:bottom w:val="none" w:sz="0" w:space="0" w:color="auto"/>
            <w:right w:val="none" w:sz="0" w:space="0" w:color="auto"/>
          </w:divBdr>
          <w:divsChild>
            <w:div w:id="318845758">
              <w:marLeft w:val="0"/>
              <w:marRight w:val="0"/>
              <w:marTop w:val="0"/>
              <w:marBottom w:val="0"/>
              <w:divBdr>
                <w:top w:val="none" w:sz="0" w:space="0" w:color="auto"/>
                <w:left w:val="none" w:sz="0" w:space="0" w:color="auto"/>
                <w:bottom w:val="none" w:sz="0" w:space="0" w:color="auto"/>
                <w:right w:val="none" w:sz="0" w:space="0" w:color="auto"/>
              </w:divBdr>
              <w:divsChild>
                <w:div w:id="1433622541">
                  <w:marLeft w:val="0"/>
                  <w:marRight w:val="0"/>
                  <w:marTop w:val="0"/>
                  <w:marBottom w:val="0"/>
                  <w:divBdr>
                    <w:top w:val="none" w:sz="0" w:space="0" w:color="auto"/>
                    <w:left w:val="none" w:sz="0" w:space="0" w:color="auto"/>
                    <w:bottom w:val="none" w:sz="0" w:space="0" w:color="auto"/>
                    <w:right w:val="none" w:sz="0" w:space="0" w:color="auto"/>
                  </w:divBdr>
                  <w:divsChild>
                    <w:div w:id="439643366">
                      <w:marLeft w:val="0"/>
                      <w:marRight w:val="0"/>
                      <w:marTop w:val="0"/>
                      <w:marBottom w:val="0"/>
                      <w:divBdr>
                        <w:top w:val="none" w:sz="0" w:space="0" w:color="auto"/>
                        <w:left w:val="none" w:sz="0" w:space="0" w:color="auto"/>
                        <w:bottom w:val="none" w:sz="0" w:space="0" w:color="auto"/>
                        <w:right w:val="none" w:sz="0" w:space="0" w:color="auto"/>
                      </w:divBdr>
                      <w:divsChild>
                        <w:div w:id="394818796">
                          <w:marLeft w:val="0"/>
                          <w:marRight w:val="0"/>
                          <w:marTop w:val="0"/>
                          <w:marBottom w:val="0"/>
                          <w:divBdr>
                            <w:top w:val="none" w:sz="0" w:space="0" w:color="auto"/>
                            <w:left w:val="none" w:sz="0" w:space="0" w:color="auto"/>
                            <w:bottom w:val="none" w:sz="0" w:space="0" w:color="auto"/>
                            <w:right w:val="none" w:sz="0" w:space="0" w:color="auto"/>
                          </w:divBdr>
                          <w:divsChild>
                            <w:div w:id="1555002303">
                              <w:marLeft w:val="15"/>
                              <w:marRight w:val="195"/>
                              <w:marTop w:val="0"/>
                              <w:marBottom w:val="0"/>
                              <w:divBdr>
                                <w:top w:val="none" w:sz="0" w:space="0" w:color="auto"/>
                                <w:left w:val="none" w:sz="0" w:space="0" w:color="auto"/>
                                <w:bottom w:val="none" w:sz="0" w:space="0" w:color="auto"/>
                                <w:right w:val="none" w:sz="0" w:space="0" w:color="auto"/>
                              </w:divBdr>
                              <w:divsChild>
                                <w:div w:id="552692966">
                                  <w:marLeft w:val="0"/>
                                  <w:marRight w:val="0"/>
                                  <w:marTop w:val="0"/>
                                  <w:marBottom w:val="0"/>
                                  <w:divBdr>
                                    <w:top w:val="none" w:sz="0" w:space="0" w:color="auto"/>
                                    <w:left w:val="none" w:sz="0" w:space="0" w:color="auto"/>
                                    <w:bottom w:val="none" w:sz="0" w:space="0" w:color="auto"/>
                                    <w:right w:val="none" w:sz="0" w:space="0" w:color="auto"/>
                                  </w:divBdr>
                                  <w:divsChild>
                                    <w:div w:id="1947152351">
                                      <w:marLeft w:val="0"/>
                                      <w:marRight w:val="0"/>
                                      <w:marTop w:val="0"/>
                                      <w:marBottom w:val="0"/>
                                      <w:divBdr>
                                        <w:top w:val="none" w:sz="0" w:space="0" w:color="auto"/>
                                        <w:left w:val="none" w:sz="0" w:space="0" w:color="auto"/>
                                        <w:bottom w:val="none" w:sz="0" w:space="0" w:color="auto"/>
                                        <w:right w:val="none" w:sz="0" w:space="0" w:color="auto"/>
                                      </w:divBdr>
                                      <w:divsChild>
                                        <w:div w:id="1399591496">
                                          <w:marLeft w:val="0"/>
                                          <w:marRight w:val="0"/>
                                          <w:marTop w:val="0"/>
                                          <w:marBottom w:val="0"/>
                                          <w:divBdr>
                                            <w:top w:val="none" w:sz="0" w:space="0" w:color="auto"/>
                                            <w:left w:val="none" w:sz="0" w:space="0" w:color="auto"/>
                                            <w:bottom w:val="none" w:sz="0" w:space="0" w:color="auto"/>
                                            <w:right w:val="none" w:sz="0" w:space="0" w:color="auto"/>
                                          </w:divBdr>
                                          <w:divsChild>
                                            <w:div w:id="1926570736">
                                              <w:marLeft w:val="0"/>
                                              <w:marRight w:val="0"/>
                                              <w:marTop w:val="0"/>
                                              <w:marBottom w:val="0"/>
                                              <w:divBdr>
                                                <w:top w:val="none" w:sz="0" w:space="0" w:color="auto"/>
                                                <w:left w:val="none" w:sz="0" w:space="0" w:color="auto"/>
                                                <w:bottom w:val="none" w:sz="0" w:space="0" w:color="auto"/>
                                                <w:right w:val="none" w:sz="0" w:space="0" w:color="auto"/>
                                              </w:divBdr>
                                              <w:divsChild>
                                                <w:div w:id="873496571">
                                                  <w:marLeft w:val="0"/>
                                                  <w:marRight w:val="0"/>
                                                  <w:marTop w:val="0"/>
                                                  <w:marBottom w:val="0"/>
                                                  <w:divBdr>
                                                    <w:top w:val="none" w:sz="0" w:space="0" w:color="auto"/>
                                                    <w:left w:val="none" w:sz="0" w:space="0" w:color="auto"/>
                                                    <w:bottom w:val="none" w:sz="0" w:space="0" w:color="auto"/>
                                                    <w:right w:val="none" w:sz="0" w:space="0" w:color="auto"/>
                                                  </w:divBdr>
                                                  <w:divsChild>
                                                    <w:div w:id="2029797085">
                                                      <w:marLeft w:val="0"/>
                                                      <w:marRight w:val="0"/>
                                                      <w:marTop w:val="0"/>
                                                      <w:marBottom w:val="0"/>
                                                      <w:divBdr>
                                                        <w:top w:val="none" w:sz="0" w:space="0" w:color="auto"/>
                                                        <w:left w:val="none" w:sz="0" w:space="0" w:color="auto"/>
                                                        <w:bottom w:val="none" w:sz="0" w:space="0" w:color="auto"/>
                                                        <w:right w:val="none" w:sz="0" w:space="0" w:color="auto"/>
                                                      </w:divBdr>
                                                      <w:divsChild>
                                                        <w:div w:id="1360202629">
                                                          <w:marLeft w:val="0"/>
                                                          <w:marRight w:val="0"/>
                                                          <w:marTop w:val="0"/>
                                                          <w:marBottom w:val="0"/>
                                                          <w:divBdr>
                                                            <w:top w:val="none" w:sz="0" w:space="0" w:color="auto"/>
                                                            <w:left w:val="none" w:sz="0" w:space="0" w:color="auto"/>
                                                            <w:bottom w:val="none" w:sz="0" w:space="0" w:color="auto"/>
                                                            <w:right w:val="none" w:sz="0" w:space="0" w:color="auto"/>
                                                          </w:divBdr>
                                                          <w:divsChild>
                                                            <w:div w:id="620770139">
                                                              <w:marLeft w:val="0"/>
                                                              <w:marRight w:val="0"/>
                                                              <w:marTop w:val="0"/>
                                                              <w:marBottom w:val="0"/>
                                                              <w:divBdr>
                                                                <w:top w:val="none" w:sz="0" w:space="0" w:color="auto"/>
                                                                <w:left w:val="none" w:sz="0" w:space="0" w:color="auto"/>
                                                                <w:bottom w:val="none" w:sz="0" w:space="0" w:color="auto"/>
                                                                <w:right w:val="none" w:sz="0" w:space="0" w:color="auto"/>
                                                              </w:divBdr>
                                                              <w:divsChild>
                                                                <w:div w:id="961575201">
                                                                  <w:marLeft w:val="0"/>
                                                                  <w:marRight w:val="0"/>
                                                                  <w:marTop w:val="0"/>
                                                                  <w:marBottom w:val="0"/>
                                                                  <w:divBdr>
                                                                    <w:top w:val="none" w:sz="0" w:space="0" w:color="auto"/>
                                                                    <w:left w:val="none" w:sz="0" w:space="0" w:color="auto"/>
                                                                    <w:bottom w:val="none" w:sz="0" w:space="0" w:color="auto"/>
                                                                    <w:right w:val="none" w:sz="0" w:space="0" w:color="auto"/>
                                                                  </w:divBdr>
                                                                  <w:divsChild>
                                                                    <w:div w:id="1645424304">
                                                                      <w:marLeft w:val="405"/>
                                                                      <w:marRight w:val="0"/>
                                                                      <w:marTop w:val="0"/>
                                                                      <w:marBottom w:val="0"/>
                                                                      <w:divBdr>
                                                                        <w:top w:val="none" w:sz="0" w:space="0" w:color="auto"/>
                                                                        <w:left w:val="none" w:sz="0" w:space="0" w:color="auto"/>
                                                                        <w:bottom w:val="none" w:sz="0" w:space="0" w:color="auto"/>
                                                                        <w:right w:val="none" w:sz="0" w:space="0" w:color="auto"/>
                                                                      </w:divBdr>
                                                                      <w:divsChild>
                                                                        <w:div w:id="745223715">
                                                                          <w:marLeft w:val="0"/>
                                                                          <w:marRight w:val="0"/>
                                                                          <w:marTop w:val="0"/>
                                                                          <w:marBottom w:val="0"/>
                                                                          <w:divBdr>
                                                                            <w:top w:val="none" w:sz="0" w:space="0" w:color="auto"/>
                                                                            <w:left w:val="none" w:sz="0" w:space="0" w:color="auto"/>
                                                                            <w:bottom w:val="none" w:sz="0" w:space="0" w:color="auto"/>
                                                                            <w:right w:val="none" w:sz="0" w:space="0" w:color="auto"/>
                                                                          </w:divBdr>
                                                                          <w:divsChild>
                                                                            <w:div w:id="1792703755">
                                                                              <w:marLeft w:val="0"/>
                                                                              <w:marRight w:val="0"/>
                                                                              <w:marTop w:val="0"/>
                                                                              <w:marBottom w:val="0"/>
                                                                              <w:divBdr>
                                                                                <w:top w:val="none" w:sz="0" w:space="0" w:color="auto"/>
                                                                                <w:left w:val="none" w:sz="0" w:space="0" w:color="auto"/>
                                                                                <w:bottom w:val="none" w:sz="0" w:space="0" w:color="auto"/>
                                                                                <w:right w:val="none" w:sz="0" w:space="0" w:color="auto"/>
                                                                              </w:divBdr>
                                                                              <w:divsChild>
                                                                                <w:div w:id="2067339882">
                                                                                  <w:marLeft w:val="0"/>
                                                                                  <w:marRight w:val="0"/>
                                                                                  <w:marTop w:val="0"/>
                                                                                  <w:marBottom w:val="0"/>
                                                                                  <w:divBdr>
                                                                                    <w:top w:val="none" w:sz="0" w:space="0" w:color="auto"/>
                                                                                    <w:left w:val="none" w:sz="0" w:space="0" w:color="auto"/>
                                                                                    <w:bottom w:val="none" w:sz="0" w:space="0" w:color="auto"/>
                                                                                    <w:right w:val="none" w:sz="0" w:space="0" w:color="auto"/>
                                                                                  </w:divBdr>
                                                                                  <w:divsChild>
                                                                                    <w:div w:id="1426876260">
                                                                                      <w:marLeft w:val="0"/>
                                                                                      <w:marRight w:val="0"/>
                                                                                      <w:marTop w:val="0"/>
                                                                                      <w:marBottom w:val="0"/>
                                                                                      <w:divBdr>
                                                                                        <w:top w:val="none" w:sz="0" w:space="0" w:color="auto"/>
                                                                                        <w:left w:val="none" w:sz="0" w:space="0" w:color="auto"/>
                                                                                        <w:bottom w:val="none" w:sz="0" w:space="0" w:color="auto"/>
                                                                                        <w:right w:val="none" w:sz="0" w:space="0" w:color="auto"/>
                                                                                      </w:divBdr>
                                                                                      <w:divsChild>
                                                                                        <w:div w:id="1769617821">
                                                                                          <w:marLeft w:val="0"/>
                                                                                          <w:marRight w:val="0"/>
                                                                                          <w:marTop w:val="0"/>
                                                                                          <w:marBottom w:val="0"/>
                                                                                          <w:divBdr>
                                                                                            <w:top w:val="none" w:sz="0" w:space="0" w:color="auto"/>
                                                                                            <w:left w:val="none" w:sz="0" w:space="0" w:color="auto"/>
                                                                                            <w:bottom w:val="none" w:sz="0" w:space="0" w:color="auto"/>
                                                                                            <w:right w:val="none" w:sz="0" w:space="0" w:color="auto"/>
                                                                                          </w:divBdr>
                                                                                          <w:divsChild>
                                                                                            <w:div w:id="1511487502">
                                                                                              <w:marLeft w:val="0"/>
                                                                                              <w:marRight w:val="0"/>
                                                                                              <w:marTop w:val="0"/>
                                                                                              <w:marBottom w:val="0"/>
                                                                                              <w:divBdr>
                                                                                                <w:top w:val="none" w:sz="0" w:space="0" w:color="auto"/>
                                                                                                <w:left w:val="none" w:sz="0" w:space="0" w:color="auto"/>
                                                                                                <w:bottom w:val="none" w:sz="0" w:space="0" w:color="auto"/>
                                                                                                <w:right w:val="none" w:sz="0" w:space="0" w:color="auto"/>
                                                                                              </w:divBdr>
                                                                                              <w:divsChild>
                                                                                                <w:div w:id="430592602">
                                                                                                  <w:marLeft w:val="0"/>
                                                                                                  <w:marRight w:val="0"/>
                                                                                                  <w:marTop w:val="15"/>
                                                                                                  <w:marBottom w:val="0"/>
                                                                                                  <w:divBdr>
                                                                                                    <w:top w:val="none" w:sz="0" w:space="0" w:color="auto"/>
                                                                                                    <w:left w:val="none" w:sz="0" w:space="0" w:color="auto"/>
                                                                                                    <w:bottom w:val="single" w:sz="6" w:space="15" w:color="auto"/>
                                                                                                    <w:right w:val="none" w:sz="0" w:space="0" w:color="auto"/>
                                                                                                  </w:divBdr>
                                                                                                  <w:divsChild>
                                                                                                    <w:div w:id="558445519">
                                                                                                      <w:marLeft w:val="900"/>
                                                                                                      <w:marRight w:val="0"/>
                                                                                                      <w:marTop w:val="180"/>
                                                                                                      <w:marBottom w:val="0"/>
                                                                                                      <w:divBdr>
                                                                                                        <w:top w:val="none" w:sz="0" w:space="0" w:color="auto"/>
                                                                                                        <w:left w:val="none" w:sz="0" w:space="0" w:color="auto"/>
                                                                                                        <w:bottom w:val="none" w:sz="0" w:space="0" w:color="auto"/>
                                                                                                        <w:right w:val="none" w:sz="0" w:space="0" w:color="auto"/>
                                                                                                      </w:divBdr>
                                                                                                      <w:divsChild>
                                                                                                        <w:div w:id="1785534797">
                                                                                                          <w:marLeft w:val="0"/>
                                                                                                          <w:marRight w:val="0"/>
                                                                                                          <w:marTop w:val="0"/>
                                                                                                          <w:marBottom w:val="0"/>
                                                                                                          <w:divBdr>
                                                                                                            <w:top w:val="none" w:sz="0" w:space="0" w:color="auto"/>
                                                                                                            <w:left w:val="none" w:sz="0" w:space="0" w:color="auto"/>
                                                                                                            <w:bottom w:val="none" w:sz="0" w:space="0" w:color="auto"/>
                                                                                                            <w:right w:val="none" w:sz="0" w:space="0" w:color="auto"/>
                                                                                                          </w:divBdr>
                                                                                                          <w:divsChild>
                                                                                                            <w:div w:id="1826699497">
                                                                                                              <w:marLeft w:val="0"/>
                                                                                                              <w:marRight w:val="0"/>
                                                                                                              <w:marTop w:val="0"/>
                                                                                                              <w:marBottom w:val="0"/>
                                                                                                              <w:divBdr>
                                                                                                                <w:top w:val="none" w:sz="0" w:space="0" w:color="auto"/>
                                                                                                                <w:left w:val="none" w:sz="0" w:space="0" w:color="auto"/>
                                                                                                                <w:bottom w:val="none" w:sz="0" w:space="0" w:color="auto"/>
                                                                                                                <w:right w:val="none" w:sz="0" w:space="0" w:color="auto"/>
                                                                                                              </w:divBdr>
                                                                                                              <w:divsChild>
                                                                                                                <w:div w:id="2063095063">
                                                                                                                  <w:marLeft w:val="0"/>
                                                                                                                  <w:marRight w:val="0"/>
                                                                                                                  <w:marTop w:val="30"/>
                                                                                                                  <w:marBottom w:val="0"/>
                                                                                                                  <w:divBdr>
                                                                                                                    <w:top w:val="none" w:sz="0" w:space="0" w:color="auto"/>
                                                                                                                    <w:left w:val="none" w:sz="0" w:space="0" w:color="auto"/>
                                                                                                                    <w:bottom w:val="none" w:sz="0" w:space="0" w:color="auto"/>
                                                                                                                    <w:right w:val="none" w:sz="0" w:space="0" w:color="auto"/>
                                                                                                                  </w:divBdr>
                                                                                                                  <w:divsChild>
                                                                                                                    <w:div w:id="477496580">
                                                                                                                      <w:marLeft w:val="0"/>
                                                                                                                      <w:marRight w:val="0"/>
                                                                                                                      <w:marTop w:val="0"/>
                                                                                                                      <w:marBottom w:val="0"/>
                                                                                                                      <w:divBdr>
                                                                                                                        <w:top w:val="none" w:sz="0" w:space="0" w:color="auto"/>
                                                                                                                        <w:left w:val="none" w:sz="0" w:space="0" w:color="auto"/>
                                                                                                                        <w:bottom w:val="none" w:sz="0" w:space="0" w:color="auto"/>
                                                                                                                        <w:right w:val="none" w:sz="0" w:space="0" w:color="auto"/>
                                                                                                                      </w:divBdr>
                                                                                                                      <w:divsChild>
                                                                                                                        <w:div w:id="1515194136">
                                                                                                                          <w:marLeft w:val="0"/>
                                                                                                                          <w:marRight w:val="0"/>
                                                                                                                          <w:marTop w:val="0"/>
                                                                                                                          <w:marBottom w:val="0"/>
                                                                                                                          <w:divBdr>
                                                                                                                            <w:top w:val="none" w:sz="0" w:space="0" w:color="auto"/>
                                                                                                                            <w:left w:val="none" w:sz="0" w:space="0" w:color="auto"/>
                                                                                                                            <w:bottom w:val="none" w:sz="0" w:space="0" w:color="auto"/>
                                                                                                                            <w:right w:val="none" w:sz="0" w:space="0" w:color="auto"/>
                                                                                                                          </w:divBdr>
                                                                                                                          <w:divsChild>
                                                                                                                            <w:div w:id="268246914">
                                                                                                                              <w:marLeft w:val="0"/>
                                                                                                                              <w:marRight w:val="0"/>
                                                                                                                              <w:marTop w:val="0"/>
                                                                                                                              <w:marBottom w:val="0"/>
                                                                                                                              <w:divBdr>
                                                                                                                                <w:top w:val="none" w:sz="0" w:space="0" w:color="auto"/>
                                                                                                                                <w:left w:val="none" w:sz="0" w:space="0" w:color="auto"/>
                                                                                                                                <w:bottom w:val="none" w:sz="0" w:space="0" w:color="auto"/>
                                                                                                                                <w:right w:val="none" w:sz="0" w:space="0" w:color="auto"/>
                                                                                                                              </w:divBdr>
                                                                                                                              <w:divsChild>
                                                                                                                                <w:div w:id="1661035849">
                                                                                                                                  <w:marLeft w:val="0"/>
                                                                                                                                  <w:marRight w:val="0"/>
                                                                                                                                  <w:marTop w:val="0"/>
                                                                                                                                  <w:marBottom w:val="0"/>
                                                                                                                                  <w:divBdr>
                                                                                                                                    <w:top w:val="none" w:sz="0" w:space="0" w:color="auto"/>
                                                                                                                                    <w:left w:val="none" w:sz="0" w:space="0" w:color="auto"/>
                                                                                                                                    <w:bottom w:val="none" w:sz="0" w:space="0" w:color="auto"/>
                                                                                                                                    <w:right w:val="none" w:sz="0" w:space="0" w:color="auto"/>
                                                                                                                                  </w:divBdr>
                                                                                                                                </w:div>
                                                                                                                                <w:div w:id="1373770267">
                                                                                                                                  <w:marLeft w:val="0"/>
                                                                                                                                  <w:marRight w:val="0"/>
                                                                                                                                  <w:marTop w:val="0"/>
                                                                                                                                  <w:marBottom w:val="0"/>
                                                                                                                                  <w:divBdr>
                                                                                                                                    <w:top w:val="none" w:sz="0" w:space="0" w:color="auto"/>
                                                                                                                                    <w:left w:val="none" w:sz="0" w:space="0" w:color="auto"/>
                                                                                                                                    <w:bottom w:val="none" w:sz="0" w:space="0" w:color="auto"/>
                                                                                                                                    <w:right w:val="none" w:sz="0" w:space="0" w:color="auto"/>
                                                                                                                                  </w:divBdr>
                                                                                                                                </w:div>
                                                                                                                                <w:div w:id="324168253">
                                                                                                                                  <w:marLeft w:val="0"/>
                                                                                                                                  <w:marRight w:val="0"/>
                                                                                                                                  <w:marTop w:val="0"/>
                                                                                                                                  <w:marBottom w:val="0"/>
                                                                                                                                  <w:divBdr>
                                                                                                                                    <w:top w:val="none" w:sz="0" w:space="0" w:color="auto"/>
                                                                                                                                    <w:left w:val="none" w:sz="0" w:space="0" w:color="auto"/>
                                                                                                                                    <w:bottom w:val="none" w:sz="0" w:space="0" w:color="auto"/>
                                                                                                                                    <w:right w:val="none" w:sz="0" w:space="0" w:color="auto"/>
                                                                                                                                  </w:divBdr>
                                                                                                                                </w:div>
                                                                                                                                <w:div w:id="1478035292">
                                                                                                                                  <w:marLeft w:val="0"/>
                                                                                                                                  <w:marRight w:val="0"/>
                                                                                                                                  <w:marTop w:val="0"/>
                                                                                                                                  <w:marBottom w:val="0"/>
                                                                                                                                  <w:divBdr>
                                                                                                                                    <w:top w:val="none" w:sz="0" w:space="0" w:color="auto"/>
                                                                                                                                    <w:left w:val="none" w:sz="0" w:space="0" w:color="auto"/>
                                                                                                                                    <w:bottom w:val="none" w:sz="0" w:space="0" w:color="auto"/>
                                                                                                                                    <w:right w:val="none" w:sz="0" w:space="0" w:color="auto"/>
                                                                                                                                  </w:divBdr>
                                                                                                                                </w:div>
                                                                                                                                <w:div w:id="1700660462">
                                                                                                                                  <w:marLeft w:val="0"/>
                                                                                                                                  <w:marRight w:val="0"/>
                                                                                                                                  <w:marTop w:val="0"/>
                                                                                                                                  <w:marBottom w:val="0"/>
                                                                                                                                  <w:divBdr>
                                                                                                                                    <w:top w:val="none" w:sz="0" w:space="0" w:color="auto"/>
                                                                                                                                    <w:left w:val="none" w:sz="0" w:space="0" w:color="auto"/>
                                                                                                                                    <w:bottom w:val="none" w:sz="0" w:space="0" w:color="auto"/>
                                                                                                                                    <w:right w:val="none" w:sz="0" w:space="0" w:color="auto"/>
                                                                                                                                  </w:divBdr>
                                                                                                                                </w:div>
                                                                                                                                <w:div w:id="369764207">
                                                                                                                                  <w:marLeft w:val="0"/>
                                                                                                                                  <w:marRight w:val="0"/>
                                                                                                                                  <w:marTop w:val="0"/>
                                                                                                                                  <w:marBottom w:val="0"/>
                                                                                                                                  <w:divBdr>
                                                                                                                                    <w:top w:val="none" w:sz="0" w:space="0" w:color="auto"/>
                                                                                                                                    <w:left w:val="none" w:sz="0" w:space="0" w:color="auto"/>
                                                                                                                                    <w:bottom w:val="none" w:sz="0" w:space="0" w:color="auto"/>
                                                                                                                                    <w:right w:val="none" w:sz="0" w:space="0" w:color="auto"/>
                                                                                                                                  </w:divBdr>
                                                                                                                                </w:div>
                                                                                                                                <w:div w:id="1324893994">
                                                                                                                                  <w:marLeft w:val="0"/>
                                                                                                                                  <w:marRight w:val="0"/>
                                                                                                                                  <w:marTop w:val="0"/>
                                                                                                                                  <w:marBottom w:val="0"/>
                                                                                                                                  <w:divBdr>
                                                                                                                                    <w:top w:val="none" w:sz="0" w:space="0" w:color="auto"/>
                                                                                                                                    <w:left w:val="none" w:sz="0" w:space="0" w:color="auto"/>
                                                                                                                                    <w:bottom w:val="none" w:sz="0" w:space="0" w:color="auto"/>
                                                                                                                                    <w:right w:val="none" w:sz="0" w:space="0" w:color="auto"/>
                                                                                                                                  </w:divBdr>
                                                                                                                                </w:div>
                                                                                                                                <w:div w:id="750588681">
                                                                                                                                  <w:marLeft w:val="0"/>
                                                                                                                                  <w:marRight w:val="0"/>
                                                                                                                                  <w:marTop w:val="0"/>
                                                                                                                                  <w:marBottom w:val="0"/>
                                                                                                                                  <w:divBdr>
                                                                                                                                    <w:top w:val="none" w:sz="0" w:space="0" w:color="auto"/>
                                                                                                                                    <w:left w:val="none" w:sz="0" w:space="0" w:color="auto"/>
                                                                                                                                    <w:bottom w:val="none" w:sz="0" w:space="0" w:color="auto"/>
                                                                                                                                    <w:right w:val="none" w:sz="0" w:space="0" w:color="auto"/>
                                                                                                                                  </w:divBdr>
                                                                                                                                </w:div>
                                                                                                                                <w:div w:id="1077242408">
                                                                                                                                  <w:marLeft w:val="0"/>
                                                                                                                                  <w:marRight w:val="0"/>
                                                                                                                                  <w:marTop w:val="0"/>
                                                                                                                                  <w:marBottom w:val="0"/>
                                                                                                                                  <w:divBdr>
                                                                                                                                    <w:top w:val="none" w:sz="0" w:space="0" w:color="auto"/>
                                                                                                                                    <w:left w:val="none" w:sz="0" w:space="0" w:color="auto"/>
                                                                                                                                    <w:bottom w:val="none" w:sz="0" w:space="0" w:color="auto"/>
                                                                                                                                    <w:right w:val="none" w:sz="0" w:space="0" w:color="auto"/>
                                                                                                                                  </w:divBdr>
                                                                                                                                </w:div>
                                                                                                                                <w:div w:id="641814517">
                                                                                                                                  <w:marLeft w:val="0"/>
                                                                                                                                  <w:marRight w:val="0"/>
                                                                                                                                  <w:marTop w:val="0"/>
                                                                                                                                  <w:marBottom w:val="0"/>
                                                                                                                                  <w:divBdr>
                                                                                                                                    <w:top w:val="none" w:sz="0" w:space="0" w:color="auto"/>
                                                                                                                                    <w:left w:val="none" w:sz="0" w:space="0" w:color="auto"/>
                                                                                                                                    <w:bottom w:val="none" w:sz="0" w:space="0" w:color="auto"/>
                                                                                                                                    <w:right w:val="none" w:sz="0" w:space="0" w:color="auto"/>
                                                                                                                                  </w:divBdr>
                                                                                                                                </w:div>
                                                                                                                                <w:div w:id="59602713">
                                                                                                                                  <w:marLeft w:val="0"/>
                                                                                                                                  <w:marRight w:val="0"/>
                                                                                                                                  <w:marTop w:val="0"/>
                                                                                                                                  <w:marBottom w:val="0"/>
                                                                                                                                  <w:divBdr>
                                                                                                                                    <w:top w:val="none" w:sz="0" w:space="0" w:color="auto"/>
                                                                                                                                    <w:left w:val="none" w:sz="0" w:space="0" w:color="auto"/>
                                                                                                                                    <w:bottom w:val="none" w:sz="0" w:space="0" w:color="auto"/>
                                                                                                                                    <w:right w:val="none" w:sz="0" w:space="0" w:color="auto"/>
                                                                                                                                  </w:divBdr>
                                                                                                                                </w:div>
                                                                                                                                <w:div w:id="923605845">
                                                                                                                                  <w:marLeft w:val="0"/>
                                                                                                                                  <w:marRight w:val="0"/>
                                                                                                                                  <w:marTop w:val="0"/>
                                                                                                                                  <w:marBottom w:val="0"/>
                                                                                                                                  <w:divBdr>
                                                                                                                                    <w:top w:val="none" w:sz="0" w:space="0" w:color="auto"/>
                                                                                                                                    <w:left w:val="none" w:sz="0" w:space="0" w:color="auto"/>
                                                                                                                                    <w:bottom w:val="none" w:sz="0" w:space="0" w:color="auto"/>
                                                                                                                                    <w:right w:val="none" w:sz="0" w:space="0" w:color="auto"/>
                                                                                                                                  </w:divBdr>
                                                                                                                                </w:div>
                                                                                                                                <w:div w:id="708535510">
                                                                                                                                  <w:marLeft w:val="0"/>
                                                                                                                                  <w:marRight w:val="0"/>
                                                                                                                                  <w:marTop w:val="0"/>
                                                                                                                                  <w:marBottom w:val="0"/>
                                                                                                                                  <w:divBdr>
                                                                                                                                    <w:top w:val="none" w:sz="0" w:space="0" w:color="auto"/>
                                                                                                                                    <w:left w:val="none" w:sz="0" w:space="0" w:color="auto"/>
                                                                                                                                    <w:bottom w:val="none" w:sz="0" w:space="0" w:color="auto"/>
                                                                                                                                    <w:right w:val="none" w:sz="0" w:space="0" w:color="auto"/>
                                                                                                                                  </w:divBdr>
                                                                                                                                </w:div>
                                                                                                                                <w:div w:id="397097763">
                                                                                                                                  <w:marLeft w:val="0"/>
                                                                                                                                  <w:marRight w:val="0"/>
                                                                                                                                  <w:marTop w:val="0"/>
                                                                                                                                  <w:marBottom w:val="0"/>
                                                                                                                                  <w:divBdr>
                                                                                                                                    <w:top w:val="none" w:sz="0" w:space="0" w:color="auto"/>
                                                                                                                                    <w:left w:val="none" w:sz="0" w:space="0" w:color="auto"/>
                                                                                                                                    <w:bottom w:val="none" w:sz="0" w:space="0" w:color="auto"/>
                                                                                                                                    <w:right w:val="none" w:sz="0" w:space="0" w:color="auto"/>
                                                                                                                                  </w:divBdr>
                                                                                                                                </w:div>
                                                                                                                                <w:div w:id="115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711758">
      <w:bodyDiv w:val="1"/>
      <w:marLeft w:val="0"/>
      <w:marRight w:val="0"/>
      <w:marTop w:val="0"/>
      <w:marBottom w:val="0"/>
      <w:divBdr>
        <w:top w:val="none" w:sz="0" w:space="0" w:color="auto"/>
        <w:left w:val="none" w:sz="0" w:space="0" w:color="auto"/>
        <w:bottom w:val="none" w:sz="0" w:space="0" w:color="auto"/>
        <w:right w:val="none" w:sz="0" w:space="0" w:color="auto"/>
      </w:divBdr>
      <w:divsChild>
        <w:div w:id="114758506">
          <w:marLeft w:val="0"/>
          <w:marRight w:val="0"/>
          <w:marTop w:val="0"/>
          <w:marBottom w:val="0"/>
          <w:divBdr>
            <w:top w:val="none" w:sz="0" w:space="0" w:color="auto"/>
            <w:left w:val="none" w:sz="0" w:space="0" w:color="auto"/>
            <w:bottom w:val="none" w:sz="0" w:space="0" w:color="auto"/>
            <w:right w:val="none" w:sz="0" w:space="0" w:color="auto"/>
          </w:divBdr>
          <w:divsChild>
            <w:div w:id="952129219">
              <w:marLeft w:val="0"/>
              <w:marRight w:val="0"/>
              <w:marTop w:val="100"/>
              <w:marBottom w:val="100"/>
              <w:divBdr>
                <w:top w:val="none" w:sz="0" w:space="0" w:color="auto"/>
                <w:left w:val="none" w:sz="0" w:space="0" w:color="auto"/>
                <w:bottom w:val="none" w:sz="0" w:space="0" w:color="auto"/>
                <w:right w:val="none" w:sz="0" w:space="0" w:color="auto"/>
              </w:divBdr>
              <w:divsChild>
                <w:div w:id="1132752365">
                  <w:marLeft w:val="0"/>
                  <w:marRight w:val="0"/>
                  <w:marTop w:val="0"/>
                  <w:marBottom w:val="0"/>
                  <w:divBdr>
                    <w:top w:val="none" w:sz="0" w:space="0" w:color="auto"/>
                    <w:left w:val="none" w:sz="0" w:space="0" w:color="auto"/>
                    <w:bottom w:val="none" w:sz="0" w:space="0" w:color="auto"/>
                    <w:right w:val="none" w:sz="0" w:space="0" w:color="auto"/>
                  </w:divBdr>
                  <w:divsChild>
                    <w:div w:id="1868130606">
                      <w:marLeft w:val="0"/>
                      <w:marRight w:val="0"/>
                      <w:marTop w:val="0"/>
                      <w:marBottom w:val="0"/>
                      <w:divBdr>
                        <w:top w:val="none" w:sz="0" w:space="0" w:color="auto"/>
                        <w:left w:val="none" w:sz="0" w:space="0" w:color="auto"/>
                        <w:bottom w:val="none" w:sz="0" w:space="0" w:color="auto"/>
                        <w:right w:val="none" w:sz="0" w:space="0" w:color="auto"/>
                      </w:divBdr>
                      <w:divsChild>
                        <w:div w:id="1388409547">
                          <w:marLeft w:val="0"/>
                          <w:marRight w:val="0"/>
                          <w:marTop w:val="0"/>
                          <w:marBottom w:val="0"/>
                          <w:divBdr>
                            <w:top w:val="none" w:sz="0" w:space="0" w:color="auto"/>
                            <w:left w:val="none" w:sz="0" w:space="0" w:color="auto"/>
                            <w:bottom w:val="none" w:sz="0" w:space="0" w:color="auto"/>
                            <w:right w:val="none" w:sz="0" w:space="0" w:color="auto"/>
                          </w:divBdr>
                          <w:divsChild>
                            <w:div w:id="240212970">
                              <w:marLeft w:val="0"/>
                              <w:marRight w:val="0"/>
                              <w:marTop w:val="0"/>
                              <w:marBottom w:val="0"/>
                              <w:divBdr>
                                <w:top w:val="none" w:sz="0" w:space="0" w:color="auto"/>
                                <w:left w:val="none" w:sz="0" w:space="0" w:color="auto"/>
                                <w:bottom w:val="none" w:sz="0" w:space="0" w:color="auto"/>
                                <w:right w:val="none" w:sz="0" w:space="0" w:color="auto"/>
                              </w:divBdr>
                              <w:divsChild>
                                <w:div w:id="1150631500">
                                  <w:marLeft w:val="0"/>
                                  <w:marRight w:val="0"/>
                                  <w:marTop w:val="100"/>
                                  <w:marBottom w:val="100"/>
                                  <w:divBdr>
                                    <w:top w:val="none" w:sz="0" w:space="0" w:color="auto"/>
                                    <w:left w:val="none" w:sz="0" w:space="0" w:color="auto"/>
                                    <w:bottom w:val="none" w:sz="0" w:space="0" w:color="auto"/>
                                    <w:right w:val="none" w:sz="0" w:space="0" w:color="auto"/>
                                  </w:divBdr>
                                  <w:divsChild>
                                    <w:div w:id="872957355">
                                      <w:marLeft w:val="0"/>
                                      <w:marRight w:val="0"/>
                                      <w:marTop w:val="0"/>
                                      <w:marBottom w:val="0"/>
                                      <w:divBdr>
                                        <w:top w:val="none" w:sz="0" w:space="0" w:color="auto"/>
                                        <w:left w:val="none" w:sz="0" w:space="0" w:color="auto"/>
                                        <w:bottom w:val="none" w:sz="0" w:space="0" w:color="auto"/>
                                        <w:right w:val="none" w:sz="0" w:space="0" w:color="auto"/>
                                      </w:divBdr>
                                      <w:divsChild>
                                        <w:div w:id="637615390">
                                          <w:marLeft w:val="0"/>
                                          <w:marRight w:val="0"/>
                                          <w:marTop w:val="0"/>
                                          <w:marBottom w:val="135"/>
                                          <w:divBdr>
                                            <w:top w:val="none" w:sz="0" w:space="0" w:color="auto"/>
                                            <w:left w:val="none" w:sz="0" w:space="0" w:color="auto"/>
                                            <w:bottom w:val="single" w:sz="12" w:space="9" w:color="EBEBEB"/>
                                            <w:right w:val="none" w:sz="0" w:space="0" w:color="auto"/>
                                          </w:divBdr>
                                          <w:divsChild>
                                            <w:div w:id="4352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v.scot/Publications/2009/03/20155542/CRETKPDF" TargetMode="External"/><Relationship Id="rId26" Type="http://schemas.openxmlformats.org/officeDocument/2006/relationships/hyperlink" Target="http://dx.doi.org/10.1016/j.enpol.2011.11.081" TargetMode="External"/><Relationship Id="rId3" Type="http://schemas.openxmlformats.org/officeDocument/2006/relationships/styles" Target="styles.xml"/><Relationship Id="rId21" Type="http://schemas.openxmlformats.org/officeDocument/2006/relationships/hyperlink" Target="http://www.energysavingtrust.org.uk/community-energy-reports"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iwa.wales/click/2017/06/clubb-doctrine-presumed-consent-community-energy-projects/" TargetMode="External"/><Relationship Id="rId25" Type="http://schemas.openxmlformats.org/officeDocument/2006/relationships/hyperlink" Target="http://www.ref.org.uk/publications/229-renewables-output-in-2010"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heguardian.com/environment/2012/may/30/germany-renewable-energy-revolution" TargetMode="External"/><Relationship Id="rId20" Type="http://schemas.openxmlformats.org/officeDocument/2006/relationships/hyperlink" Target="https://www.gov.uk/government/publications/community-energy-strategy" TargetMode="External"/><Relationship Id="rId29" Type="http://schemas.openxmlformats.org/officeDocument/2006/relationships/hyperlink" Target="http://dx.doi.org/10.1016/j.enpol.2009.05.0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localenergyscotland.org/view-the-register/" TargetMode="External"/><Relationship Id="rId32" Type="http://schemas.openxmlformats.org/officeDocument/2006/relationships/hyperlink" Target="http://www.energysavingtrust.org.uk/organisations/ynnir-fro-community-programme" TargetMode="External"/><Relationship Id="rId5" Type="http://schemas.openxmlformats.org/officeDocument/2006/relationships/webSettings" Target="webSettings.xml"/><Relationship Id="rId15" Type="http://schemas.openxmlformats.org/officeDocument/2006/relationships/hyperlink" Target="http://dx.doi.org/10.1016/j.enpol.2012.08.045" TargetMode="External"/><Relationship Id="rId23" Type="http://schemas.openxmlformats.org/officeDocument/2006/relationships/hyperlink" Target="http://www.respublica.org.uk/our-work/publications/community-renewables-economy-starting-scaling-spinning/" TargetMode="External"/><Relationship Id="rId28" Type="http://schemas.openxmlformats.org/officeDocument/2006/relationships/hyperlink" Target="https://doi.org/10.1017/S1755691013000078" TargetMode="External"/><Relationship Id="rId10" Type="http://schemas.microsoft.com/office/2007/relationships/hdphoto" Target="media/hdphoto1.wdp"/><Relationship Id="rId19" Type="http://schemas.openxmlformats.org/officeDocument/2006/relationships/hyperlink" Target="http://dx.doi.org/10.1177/0263774X16629443" TargetMode="External"/><Relationship Id="rId31" Type="http://schemas.openxmlformats.org/officeDocument/2006/relationships/hyperlink" Target="http://gov.wales/newsroom/articles/environment/171220-policy-forum-for-wales-keynote-speech/?lang=en"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dx.doi.org/10.1016/j.enpol.2017.05.006" TargetMode="External"/><Relationship Id="rId27" Type="http://schemas.openxmlformats.org/officeDocument/2006/relationships/hyperlink" Target="http://dx.doi.org/10.1016/j.enpol.2013.06.030" TargetMode="External"/><Relationship Id="rId30" Type="http://schemas.openxmlformats.org/officeDocument/2006/relationships/hyperlink" Target="http://gov.wales/docs/desh/publications/171207-energy-generation-in-wales-en.pdf" TargetMode="External"/><Relationship Id="rId35" Type="http://schemas.openxmlformats.org/officeDocument/2006/relationships/theme" Target="theme/theme1.xml"/><Relationship Id="rId8" Type="http://schemas.openxmlformats.org/officeDocument/2006/relationships/hyperlink" Target="https://doi.org/10.1080/09640568.2018.14534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21C5C-B9A5-214B-AF9C-EE198DA1E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8985</Words>
  <Characters>51215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60080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Sioned Haf</dc:creator>
  <cp:lastModifiedBy>Microsoft Office User</cp:lastModifiedBy>
  <cp:revision>2</cp:revision>
  <dcterms:created xsi:type="dcterms:W3CDTF">2018-05-22T13:07:00Z</dcterms:created>
  <dcterms:modified xsi:type="dcterms:W3CDTF">2018-05-22T13:07:00Z</dcterms:modified>
</cp:coreProperties>
</file>