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1195D" w14:textId="77777777" w:rsidR="003E3304" w:rsidRDefault="003E3304">
      <w:pPr>
        <w:rPr>
          <w:rFonts w:ascii="Times New Roman" w:hAnsi="Times New Roman" w:cs="Times New Roman"/>
          <w:b/>
          <w:sz w:val="20"/>
          <w:szCs w:val="20"/>
        </w:rPr>
      </w:pPr>
    </w:p>
    <w:p w14:paraId="70CC0EA9" w14:textId="77777777" w:rsidR="003E3304" w:rsidRPr="00401375" w:rsidRDefault="003E3304">
      <w:pPr>
        <w:rPr>
          <w:rFonts w:ascii="Times New Roman" w:hAnsi="Times New Roman" w:cs="Times New Roman"/>
          <w:b/>
          <w:sz w:val="20"/>
          <w:szCs w:val="20"/>
          <w:lang w:val="en-GB"/>
        </w:rPr>
        <w:sectPr w:rsidR="003E3304" w:rsidRPr="00401375" w:rsidSect="00130526">
          <w:footerReference w:type="default" r:id="rId8"/>
          <w:pgSz w:w="12240" w:h="15840" w:code="1"/>
          <w:pgMar w:top="567" w:right="849" w:bottom="567" w:left="851" w:header="708" w:footer="708" w:gutter="0"/>
          <w:cols w:num="2" w:space="426"/>
          <w:docGrid w:linePitch="360"/>
        </w:sectPr>
      </w:pPr>
    </w:p>
    <w:p w14:paraId="1C622EB6" w14:textId="29BA1E4F" w:rsidR="00A21CC5" w:rsidRPr="0022068D" w:rsidRDefault="00E30B3E" w:rsidP="00A21CC5">
      <w:pPr>
        <w:jc w:val="center"/>
        <w:rPr>
          <w:rFonts w:ascii="Arial Narrow" w:hAnsi="Arial Narrow" w:cs="Times New Roman"/>
          <w:b/>
          <w:sz w:val="36"/>
          <w:szCs w:val="20"/>
        </w:rPr>
      </w:pPr>
      <w:r>
        <w:rPr>
          <w:rFonts w:ascii="Arial Narrow" w:hAnsi="Arial Narrow" w:cs="Times New Roman"/>
          <w:b/>
          <w:sz w:val="36"/>
          <w:szCs w:val="20"/>
        </w:rPr>
        <w:t xml:space="preserve"> Spontaneous exchange bias formation driven by a </w:t>
      </w:r>
      <w:r w:rsidR="00880485">
        <w:rPr>
          <w:rFonts w:ascii="Arial Narrow" w:hAnsi="Arial Narrow" w:cs="Times New Roman"/>
          <w:b/>
          <w:sz w:val="36"/>
          <w:szCs w:val="20"/>
        </w:rPr>
        <w:t xml:space="preserve">structural </w:t>
      </w:r>
      <w:r>
        <w:rPr>
          <w:rFonts w:ascii="Arial Narrow" w:hAnsi="Arial Narrow" w:cs="Times New Roman"/>
          <w:b/>
          <w:sz w:val="36"/>
          <w:szCs w:val="20"/>
        </w:rPr>
        <w:t>phase transition i</w:t>
      </w:r>
      <w:r w:rsidR="00C622D4">
        <w:rPr>
          <w:rFonts w:ascii="Arial Narrow" w:hAnsi="Arial Narrow" w:cs="Times New Roman"/>
          <w:b/>
          <w:sz w:val="36"/>
          <w:szCs w:val="20"/>
        </w:rPr>
        <w:t>n the antiferromagnetic material</w:t>
      </w:r>
    </w:p>
    <w:p w14:paraId="3418F4BF" w14:textId="085F9413" w:rsidR="00356A73" w:rsidRPr="00061285" w:rsidRDefault="00356A73" w:rsidP="00A843A1">
      <w:pPr>
        <w:pStyle w:val="Prrafodelista"/>
        <w:spacing w:after="0" w:line="240" w:lineRule="auto"/>
        <w:ind w:left="709"/>
        <w:rPr>
          <w:rFonts w:ascii="Arial Narrow" w:hAnsi="Arial Narrow" w:cs="Times New Roman"/>
          <w:sz w:val="18"/>
          <w:szCs w:val="20"/>
        </w:rPr>
      </w:pPr>
      <w:r w:rsidRPr="002144B9">
        <w:rPr>
          <w:rFonts w:ascii="Arial Narrow" w:hAnsi="Arial Narrow" w:cs="Times New Roman"/>
          <w:sz w:val="18"/>
          <w:szCs w:val="20"/>
        </w:rPr>
        <w:t>A. Migliorini</w:t>
      </w:r>
      <w:r w:rsidR="008E5C77" w:rsidRPr="002144B9">
        <w:rPr>
          <w:rFonts w:ascii="Arial Narrow" w:hAnsi="Arial Narrow" w:cs="Times New Roman"/>
          <w:sz w:val="18"/>
          <w:szCs w:val="20"/>
          <w:vertAlign w:val="superscript"/>
        </w:rPr>
        <w:t>1</w:t>
      </w:r>
      <w:r w:rsidRPr="002144B9">
        <w:rPr>
          <w:rFonts w:ascii="Arial Narrow" w:hAnsi="Arial Narrow" w:cs="Times New Roman"/>
          <w:sz w:val="18"/>
          <w:szCs w:val="20"/>
        </w:rPr>
        <w:t>,</w:t>
      </w:r>
      <w:r w:rsidR="00A843A1" w:rsidRPr="002144B9">
        <w:rPr>
          <w:rFonts w:ascii="Arial Narrow" w:hAnsi="Arial Narrow" w:cs="Times New Roman"/>
          <w:sz w:val="18"/>
          <w:szCs w:val="20"/>
        </w:rPr>
        <w:t xml:space="preserve"> </w:t>
      </w:r>
      <w:r w:rsidR="00A843A1" w:rsidRPr="00061285">
        <w:rPr>
          <w:rFonts w:ascii="Arial Narrow" w:hAnsi="Arial Narrow" w:cs="Times New Roman"/>
          <w:sz w:val="18"/>
          <w:szCs w:val="20"/>
        </w:rPr>
        <w:t>B</w:t>
      </w:r>
      <w:r w:rsidR="00061285" w:rsidRPr="00061285">
        <w:rPr>
          <w:rFonts w:ascii="Arial Narrow" w:hAnsi="Arial Narrow" w:cs="Times New Roman"/>
          <w:sz w:val="18"/>
          <w:szCs w:val="20"/>
        </w:rPr>
        <w:t>. Kuerbanjiang</w:t>
      </w:r>
      <w:r w:rsidR="00061285" w:rsidRPr="00061285">
        <w:rPr>
          <w:rFonts w:ascii="Arial Narrow" w:hAnsi="Arial Narrow" w:cs="Times New Roman"/>
          <w:sz w:val="18"/>
          <w:szCs w:val="20"/>
          <w:vertAlign w:val="superscript"/>
        </w:rPr>
        <w:t>2</w:t>
      </w:r>
      <w:r w:rsidR="00A843A1" w:rsidRPr="00061285">
        <w:rPr>
          <w:rFonts w:ascii="Arial Narrow" w:hAnsi="Arial Narrow" w:cs="Times New Roman"/>
          <w:sz w:val="18"/>
          <w:szCs w:val="20"/>
        </w:rPr>
        <w:t>, T</w:t>
      </w:r>
      <w:r w:rsidR="006B74C9" w:rsidRPr="00061285">
        <w:rPr>
          <w:rFonts w:ascii="Arial Narrow" w:hAnsi="Arial Narrow" w:cs="Times New Roman"/>
          <w:sz w:val="18"/>
          <w:szCs w:val="20"/>
        </w:rPr>
        <w:t>.</w:t>
      </w:r>
      <w:r w:rsidR="00443FDC">
        <w:rPr>
          <w:rFonts w:ascii="Arial Narrow" w:hAnsi="Arial Narrow" w:cs="Times New Roman"/>
          <w:sz w:val="18"/>
          <w:szCs w:val="20"/>
        </w:rPr>
        <w:t xml:space="preserve"> </w:t>
      </w:r>
      <w:r w:rsidR="006B74C9" w:rsidRPr="00061285">
        <w:rPr>
          <w:rFonts w:ascii="Arial Narrow" w:hAnsi="Arial Narrow" w:cs="Times New Roman"/>
          <w:sz w:val="18"/>
          <w:szCs w:val="20"/>
        </w:rPr>
        <w:t>Huminiuc</w:t>
      </w:r>
      <w:r w:rsidR="006B74C9" w:rsidRPr="00061285">
        <w:rPr>
          <w:rFonts w:ascii="Arial Narrow" w:hAnsi="Arial Narrow" w:cs="Times New Roman"/>
          <w:sz w:val="18"/>
          <w:szCs w:val="20"/>
          <w:vertAlign w:val="superscript"/>
        </w:rPr>
        <w:t>2</w:t>
      </w:r>
      <w:r w:rsidR="00077B99">
        <w:rPr>
          <w:rFonts w:ascii="Arial Narrow" w:hAnsi="Arial Narrow" w:cs="Times New Roman"/>
          <w:sz w:val="18"/>
          <w:szCs w:val="20"/>
        </w:rPr>
        <w:t>, D. Kepaptsoglou</w:t>
      </w:r>
      <w:r w:rsidR="00D92FDD">
        <w:rPr>
          <w:rFonts w:ascii="Arial Narrow" w:hAnsi="Arial Narrow" w:cs="Times New Roman"/>
          <w:sz w:val="18"/>
          <w:szCs w:val="20"/>
          <w:vertAlign w:val="superscript"/>
        </w:rPr>
        <w:t>3</w:t>
      </w:r>
      <w:r w:rsidR="00077B99">
        <w:rPr>
          <w:rFonts w:ascii="Arial Narrow" w:hAnsi="Arial Narrow" w:cs="Times New Roman"/>
          <w:sz w:val="18"/>
          <w:szCs w:val="20"/>
        </w:rPr>
        <w:t xml:space="preserve">, </w:t>
      </w:r>
      <w:r w:rsidRPr="00061285">
        <w:rPr>
          <w:rFonts w:ascii="Arial Narrow" w:hAnsi="Arial Narrow" w:cs="Times New Roman"/>
          <w:sz w:val="18"/>
          <w:szCs w:val="20"/>
        </w:rPr>
        <w:t>M. Muñoz</w:t>
      </w:r>
      <w:r w:rsidR="00D92FDD">
        <w:rPr>
          <w:rFonts w:ascii="Arial Narrow" w:hAnsi="Arial Narrow" w:cs="Symath"/>
          <w:sz w:val="18"/>
          <w:szCs w:val="20"/>
          <w:vertAlign w:val="superscript"/>
        </w:rPr>
        <w:t>4</w:t>
      </w:r>
      <w:r w:rsidRPr="00061285">
        <w:rPr>
          <w:rFonts w:ascii="Arial Narrow" w:hAnsi="Arial Narrow" w:cs="Times New Roman"/>
          <w:sz w:val="18"/>
          <w:szCs w:val="20"/>
        </w:rPr>
        <w:t xml:space="preserve">, </w:t>
      </w:r>
      <w:r w:rsidR="009F4B9D" w:rsidRPr="009F4B9D">
        <w:rPr>
          <w:rFonts w:ascii="Arial Narrow" w:hAnsi="Arial Narrow" w:cs="Times New Roman"/>
          <w:sz w:val="18"/>
          <w:szCs w:val="20"/>
        </w:rPr>
        <w:t>J. L. F. Cuñado</w:t>
      </w:r>
      <w:r w:rsidR="00D92FDD">
        <w:rPr>
          <w:rFonts w:ascii="Arial Narrow" w:hAnsi="Arial Narrow" w:cs="Times New Roman"/>
          <w:sz w:val="18"/>
          <w:szCs w:val="20"/>
          <w:vertAlign w:val="superscript"/>
        </w:rPr>
        <w:t>5</w:t>
      </w:r>
      <w:proofErr w:type="gramStart"/>
      <w:r w:rsidR="00A843A1" w:rsidRPr="00061285">
        <w:rPr>
          <w:rFonts w:ascii="Arial Narrow" w:hAnsi="Arial Narrow" w:cs="Times New Roman"/>
          <w:sz w:val="18"/>
          <w:szCs w:val="20"/>
          <w:vertAlign w:val="superscript"/>
        </w:rPr>
        <w:t>,</w:t>
      </w:r>
      <w:r w:rsidR="00D92FDD">
        <w:rPr>
          <w:rFonts w:ascii="Arial Narrow" w:hAnsi="Arial Narrow" w:cs="Times New Roman"/>
          <w:sz w:val="18"/>
          <w:szCs w:val="20"/>
          <w:vertAlign w:val="superscript"/>
        </w:rPr>
        <w:t>6</w:t>
      </w:r>
      <w:proofErr w:type="gramEnd"/>
      <w:r w:rsidRPr="00061285">
        <w:rPr>
          <w:rFonts w:ascii="Arial Narrow" w:hAnsi="Arial Narrow" w:cs="Times New Roman"/>
          <w:sz w:val="18"/>
          <w:szCs w:val="20"/>
        </w:rPr>
        <w:t>, J. Camarero</w:t>
      </w:r>
      <w:r w:rsidR="00D92FDD">
        <w:rPr>
          <w:rFonts w:ascii="Arial Narrow" w:hAnsi="Arial Narrow" w:cs="Times New Roman"/>
          <w:sz w:val="18"/>
          <w:szCs w:val="20"/>
          <w:vertAlign w:val="superscript"/>
        </w:rPr>
        <w:t>5</w:t>
      </w:r>
      <w:r w:rsidR="00A843A1" w:rsidRPr="00061285">
        <w:rPr>
          <w:rFonts w:ascii="Arial Narrow" w:hAnsi="Arial Narrow" w:cs="Times New Roman"/>
          <w:sz w:val="18"/>
          <w:szCs w:val="20"/>
          <w:vertAlign w:val="superscript"/>
        </w:rPr>
        <w:t>,</w:t>
      </w:r>
      <w:r w:rsidR="00D92FDD">
        <w:rPr>
          <w:rFonts w:ascii="Arial Narrow" w:hAnsi="Arial Narrow" w:cs="Times New Roman"/>
          <w:sz w:val="18"/>
          <w:szCs w:val="20"/>
          <w:vertAlign w:val="superscript"/>
        </w:rPr>
        <w:t>6</w:t>
      </w:r>
      <w:r w:rsidR="00A843A1" w:rsidRPr="00061285">
        <w:rPr>
          <w:rFonts w:ascii="Arial Narrow" w:hAnsi="Arial Narrow" w:cs="Times New Roman"/>
          <w:sz w:val="18"/>
          <w:szCs w:val="20"/>
          <w:vertAlign w:val="superscript"/>
        </w:rPr>
        <w:t>,</w:t>
      </w:r>
      <w:r w:rsidR="00D92FDD">
        <w:rPr>
          <w:rFonts w:ascii="Arial Narrow" w:hAnsi="Arial Narrow" w:cs="Times New Roman"/>
          <w:sz w:val="18"/>
          <w:szCs w:val="20"/>
          <w:vertAlign w:val="superscript"/>
        </w:rPr>
        <w:t>7</w:t>
      </w:r>
      <w:r w:rsidRPr="00061285">
        <w:rPr>
          <w:rFonts w:ascii="Arial Narrow" w:hAnsi="Arial Narrow" w:cs="Times New Roman"/>
          <w:sz w:val="18"/>
          <w:szCs w:val="20"/>
        </w:rPr>
        <w:t>, C. Aroca</w:t>
      </w:r>
      <w:r w:rsidR="008E5C77" w:rsidRPr="00061285">
        <w:rPr>
          <w:rFonts w:ascii="Arial Narrow" w:hAnsi="Arial Narrow" w:cs="Times New Roman"/>
          <w:sz w:val="18"/>
          <w:szCs w:val="20"/>
          <w:vertAlign w:val="superscript"/>
        </w:rPr>
        <w:t>1</w:t>
      </w:r>
      <w:r w:rsidRPr="00061285">
        <w:rPr>
          <w:rFonts w:ascii="Arial Narrow" w:hAnsi="Arial Narrow" w:cs="Times New Roman"/>
          <w:sz w:val="18"/>
          <w:szCs w:val="20"/>
        </w:rPr>
        <w:t>,</w:t>
      </w:r>
      <w:r w:rsidR="00A843A1" w:rsidRPr="00061285">
        <w:rPr>
          <w:rFonts w:ascii="Arial Narrow" w:hAnsi="Arial Narrow" w:cs="Times New Roman"/>
          <w:sz w:val="18"/>
          <w:szCs w:val="20"/>
        </w:rPr>
        <w:t xml:space="preserve"> G. Vallejo-Fernández</w:t>
      </w:r>
      <w:r w:rsidR="00A843A1" w:rsidRPr="00061285">
        <w:rPr>
          <w:rFonts w:ascii="Arial Narrow" w:hAnsi="Arial Narrow" w:cs="Times New Roman"/>
          <w:sz w:val="18"/>
          <w:szCs w:val="20"/>
          <w:vertAlign w:val="superscript"/>
        </w:rPr>
        <w:t>2</w:t>
      </w:r>
      <w:r w:rsidR="00A843A1" w:rsidRPr="00061285">
        <w:rPr>
          <w:rFonts w:ascii="Arial Narrow" w:hAnsi="Arial Narrow" w:cs="Times New Roman"/>
          <w:sz w:val="18"/>
          <w:szCs w:val="20"/>
        </w:rPr>
        <w:t>, V.</w:t>
      </w:r>
      <w:r w:rsidR="00F8207D">
        <w:rPr>
          <w:rFonts w:ascii="Arial Narrow" w:hAnsi="Arial Narrow" w:cs="Times New Roman"/>
          <w:sz w:val="18"/>
          <w:szCs w:val="20"/>
        </w:rPr>
        <w:t xml:space="preserve"> </w:t>
      </w:r>
      <w:r w:rsidR="00A843A1" w:rsidRPr="00061285">
        <w:rPr>
          <w:rFonts w:ascii="Arial Narrow" w:hAnsi="Arial Narrow" w:cs="Times New Roman"/>
          <w:sz w:val="18"/>
          <w:szCs w:val="20"/>
        </w:rPr>
        <w:t>K. Lazarov</w:t>
      </w:r>
      <w:r w:rsidR="00A843A1" w:rsidRPr="00061285">
        <w:rPr>
          <w:rFonts w:ascii="Arial Narrow" w:hAnsi="Arial Narrow" w:cs="Times New Roman"/>
          <w:sz w:val="18"/>
          <w:szCs w:val="20"/>
          <w:vertAlign w:val="superscript"/>
        </w:rPr>
        <w:t>2</w:t>
      </w:r>
      <w:r w:rsidR="00A843A1" w:rsidRPr="00061285">
        <w:rPr>
          <w:rFonts w:ascii="Arial Narrow" w:hAnsi="Arial Narrow" w:cs="Times New Roman"/>
          <w:sz w:val="18"/>
          <w:szCs w:val="20"/>
        </w:rPr>
        <w:t>,</w:t>
      </w:r>
      <w:r w:rsidRPr="00061285">
        <w:rPr>
          <w:rFonts w:ascii="Arial Narrow" w:hAnsi="Arial Narrow" w:cs="Times New Roman"/>
          <w:sz w:val="18"/>
          <w:szCs w:val="20"/>
        </w:rPr>
        <w:t xml:space="preserve"> J.</w:t>
      </w:r>
      <w:r w:rsidR="00F8207D">
        <w:rPr>
          <w:rFonts w:ascii="Arial Narrow" w:hAnsi="Arial Narrow" w:cs="Times New Roman"/>
          <w:sz w:val="18"/>
          <w:szCs w:val="20"/>
        </w:rPr>
        <w:t xml:space="preserve"> </w:t>
      </w:r>
      <w:r w:rsidRPr="00061285">
        <w:rPr>
          <w:rFonts w:ascii="Arial Narrow" w:hAnsi="Arial Narrow" w:cs="Times New Roman"/>
          <w:sz w:val="18"/>
          <w:szCs w:val="20"/>
        </w:rPr>
        <w:t>L. Prieto</w:t>
      </w:r>
      <w:r w:rsidR="008E5C77" w:rsidRPr="00061285">
        <w:rPr>
          <w:rFonts w:ascii="Arial Narrow" w:hAnsi="Arial Narrow" w:cs="Times New Roman"/>
          <w:sz w:val="18"/>
          <w:szCs w:val="20"/>
          <w:vertAlign w:val="superscript"/>
        </w:rPr>
        <w:t>1</w:t>
      </w:r>
      <w:r w:rsidR="00531F33" w:rsidRPr="00061285">
        <w:rPr>
          <w:rFonts w:ascii="Arial Narrow" w:hAnsi="Arial Narrow" w:cs="Times New Roman"/>
          <w:sz w:val="18"/>
          <w:szCs w:val="20"/>
          <w:vertAlign w:val="superscript"/>
        </w:rPr>
        <w:t>*</w:t>
      </w:r>
    </w:p>
    <w:p w14:paraId="3EBD3973" w14:textId="77777777" w:rsidR="005864C2" w:rsidRPr="00061285" w:rsidRDefault="005864C2" w:rsidP="005864C2">
      <w:pPr>
        <w:pStyle w:val="Prrafodelista"/>
        <w:spacing w:after="0" w:line="240" w:lineRule="auto"/>
        <w:ind w:left="2693"/>
        <w:rPr>
          <w:rFonts w:ascii="Arial Narrow" w:hAnsi="Arial Narrow" w:cs="Times New Roman"/>
          <w:sz w:val="20"/>
          <w:szCs w:val="20"/>
        </w:rPr>
      </w:pPr>
    </w:p>
    <w:p w14:paraId="58D6BB19" w14:textId="77777777" w:rsidR="008E5C77" w:rsidRPr="00061285" w:rsidRDefault="008E5C77" w:rsidP="005864C2">
      <w:pPr>
        <w:pStyle w:val="Prrafodelista"/>
        <w:spacing w:after="0" w:line="240" w:lineRule="auto"/>
        <w:ind w:left="2693"/>
        <w:rPr>
          <w:rFonts w:ascii="Arial Narrow" w:hAnsi="Arial Narrow" w:cs="Times New Roman"/>
          <w:sz w:val="20"/>
          <w:szCs w:val="20"/>
        </w:rPr>
      </w:pPr>
    </w:p>
    <w:p w14:paraId="1346EB01" w14:textId="7327093D" w:rsidR="00A843A1" w:rsidRPr="002144B9" w:rsidRDefault="008E5C77" w:rsidP="008E5C77">
      <w:pPr>
        <w:pStyle w:val="Prrafodelista"/>
        <w:spacing w:after="0" w:line="360" w:lineRule="auto"/>
        <w:ind w:left="567"/>
        <w:rPr>
          <w:rFonts w:ascii="Arial Narrow" w:hAnsi="Arial Narrow" w:cs="Times New Roman"/>
          <w:sz w:val="18"/>
          <w:szCs w:val="20"/>
        </w:rPr>
      </w:pPr>
      <w:r>
        <w:rPr>
          <w:rFonts w:ascii="Arial Narrow" w:hAnsi="Arial Narrow" w:cs="Times New Roman"/>
          <w:sz w:val="18"/>
          <w:szCs w:val="20"/>
          <w:vertAlign w:val="superscript"/>
          <w:lang w:val="es-ES"/>
        </w:rPr>
        <w:t>1</w:t>
      </w:r>
      <w:r w:rsidR="009949DB">
        <w:rPr>
          <w:rFonts w:ascii="Arial Narrow" w:hAnsi="Arial Narrow" w:cs="Times New Roman"/>
          <w:sz w:val="18"/>
          <w:szCs w:val="20"/>
          <w:vertAlign w:val="superscript"/>
          <w:lang w:val="es-ES"/>
        </w:rPr>
        <w:t xml:space="preserve"> </w:t>
      </w:r>
      <w:r w:rsidR="00740D1B" w:rsidRPr="005864C2">
        <w:rPr>
          <w:rFonts w:ascii="Arial Narrow" w:hAnsi="Arial Narrow" w:cs="Times New Roman"/>
          <w:sz w:val="18"/>
          <w:szCs w:val="20"/>
          <w:lang w:val="es-ES"/>
        </w:rPr>
        <w:t xml:space="preserve">Instituto de Sistemas </w:t>
      </w:r>
      <w:proofErr w:type="spellStart"/>
      <w:r w:rsidR="00740D1B" w:rsidRPr="005864C2">
        <w:rPr>
          <w:rFonts w:ascii="Arial Narrow" w:hAnsi="Arial Narrow" w:cs="Times New Roman"/>
          <w:sz w:val="18"/>
          <w:szCs w:val="20"/>
          <w:lang w:val="es-ES"/>
        </w:rPr>
        <w:t>Optoelectrónicos</w:t>
      </w:r>
      <w:proofErr w:type="spellEnd"/>
      <w:r w:rsidR="00740D1B" w:rsidRPr="005864C2">
        <w:rPr>
          <w:rFonts w:ascii="Arial Narrow" w:hAnsi="Arial Narrow" w:cs="Times New Roman"/>
          <w:sz w:val="18"/>
          <w:szCs w:val="20"/>
          <w:lang w:val="es-ES"/>
        </w:rPr>
        <w:t xml:space="preserve"> y </w:t>
      </w:r>
      <w:proofErr w:type="spellStart"/>
      <w:r w:rsidR="00740D1B" w:rsidRPr="005864C2">
        <w:rPr>
          <w:rFonts w:ascii="Arial Narrow" w:hAnsi="Arial Narrow" w:cs="Times New Roman"/>
          <w:sz w:val="18"/>
          <w:szCs w:val="20"/>
          <w:lang w:val="es-ES"/>
        </w:rPr>
        <w:t>Microtecnología</w:t>
      </w:r>
      <w:proofErr w:type="spellEnd"/>
      <w:r w:rsidR="0022068D">
        <w:rPr>
          <w:rFonts w:ascii="Arial Narrow" w:hAnsi="Arial Narrow" w:cs="Times New Roman"/>
          <w:sz w:val="18"/>
          <w:szCs w:val="20"/>
          <w:lang w:val="es-ES"/>
        </w:rPr>
        <w:t>-ISOM</w:t>
      </w:r>
      <w:r w:rsidR="005864C2" w:rsidRPr="005864C2">
        <w:rPr>
          <w:rFonts w:ascii="Arial Narrow" w:hAnsi="Arial Narrow" w:cs="Times New Roman"/>
          <w:sz w:val="18"/>
          <w:szCs w:val="20"/>
          <w:lang w:val="es-ES"/>
        </w:rPr>
        <w:t xml:space="preserve">. </w:t>
      </w:r>
      <w:r w:rsidR="005864C2" w:rsidRPr="00031BBA">
        <w:rPr>
          <w:rFonts w:ascii="Arial Narrow" w:hAnsi="Arial Narrow" w:cs="Times New Roman"/>
          <w:sz w:val="18"/>
          <w:szCs w:val="20"/>
        </w:rPr>
        <w:t xml:space="preserve">Universidad </w:t>
      </w:r>
      <w:proofErr w:type="spellStart"/>
      <w:r w:rsidR="005864C2" w:rsidRPr="00031BBA">
        <w:rPr>
          <w:rFonts w:ascii="Arial Narrow" w:hAnsi="Arial Narrow" w:cs="Times New Roman"/>
          <w:sz w:val="18"/>
          <w:szCs w:val="20"/>
        </w:rPr>
        <w:t>Politécnica</w:t>
      </w:r>
      <w:proofErr w:type="spellEnd"/>
      <w:r w:rsidR="005864C2" w:rsidRPr="00031BBA">
        <w:rPr>
          <w:rFonts w:ascii="Arial Narrow" w:hAnsi="Arial Narrow" w:cs="Times New Roman"/>
          <w:sz w:val="18"/>
          <w:szCs w:val="20"/>
        </w:rPr>
        <w:t xml:space="preserve"> de Madrid. </w:t>
      </w:r>
      <w:proofErr w:type="spellStart"/>
      <w:r w:rsidR="005864C2" w:rsidRPr="00031BBA">
        <w:rPr>
          <w:rFonts w:ascii="Arial Narrow" w:hAnsi="Arial Narrow" w:cs="Times New Roman"/>
          <w:sz w:val="18"/>
          <w:szCs w:val="20"/>
        </w:rPr>
        <w:t>Avda</w:t>
      </w:r>
      <w:proofErr w:type="spellEnd"/>
      <w:r w:rsidR="005864C2" w:rsidRPr="00031BBA">
        <w:rPr>
          <w:rFonts w:ascii="Arial Narrow" w:hAnsi="Arial Narrow" w:cs="Times New Roman"/>
          <w:sz w:val="18"/>
          <w:szCs w:val="20"/>
        </w:rPr>
        <w:t xml:space="preserve">. </w:t>
      </w:r>
      <w:proofErr w:type="spellStart"/>
      <w:r w:rsidR="005864C2" w:rsidRPr="002144B9">
        <w:rPr>
          <w:rFonts w:ascii="Arial Narrow" w:hAnsi="Arial Narrow" w:cs="Times New Roman"/>
          <w:sz w:val="18"/>
          <w:szCs w:val="20"/>
        </w:rPr>
        <w:t>Complutense</w:t>
      </w:r>
      <w:proofErr w:type="spellEnd"/>
      <w:r w:rsidR="005864C2" w:rsidRPr="002144B9">
        <w:rPr>
          <w:rFonts w:ascii="Arial Narrow" w:hAnsi="Arial Narrow" w:cs="Times New Roman"/>
          <w:sz w:val="18"/>
          <w:szCs w:val="20"/>
        </w:rPr>
        <w:t xml:space="preserve"> 30, 28040</w:t>
      </w:r>
      <w:r w:rsidRPr="002144B9">
        <w:rPr>
          <w:rFonts w:ascii="Arial Narrow" w:hAnsi="Arial Narrow" w:cs="Times New Roman"/>
          <w:sz w:val="18"/>
          <w:szCs w:val="20"/>
        </w:rPr>
        <w:t>, Madrid,</w:t>
      </w:r>
      <w:r w:rsidR="005864C2" w:rsidRPr="002144B9">
        <w:rPr>
          <w:rFonts w:ascii="Arial Narrow" w:hAnsi="Arial Narrow" w:cs="Times New Roman"/>
          <w:sz w:val="18"/>
          <w:szCs w:val="20"/>
        </w:rPr>
        <w:t xml:space="preserve"> Spai</w:t>
      </w:r>
      <w:r w:rsidR="0022068D" w:rsidRPr="002144B9">
        <w:rPr>
          <w:rFonts w:ascii="Arial Narrow" w:hAnsi="Arial Narrow" w:cs="Times New Roman"/>
          <w:sz w:val="18"/>
          <w:szCs w:val="20"/>
        </w:rPr>
        <w:t>n</w:t>
      </w:r>
      <w:r w:rsidR="009949DB">
        <w:rPr>
          <w:rFonts w:ascii="Arial Narrow" w:hAnsi="Arial Narrow" w:cs="Times New Roman"/>
          <w:sz w:val="18"/>
          <w:szCs w:val="20"/>
        </w:rPr>
        <w:t>.</w:t>
      </w:r>
    </w:p>
    <w:p w14:paraId="2A763E76" w14:textId="0DC6F37A" w:rsidR="008E5C77" w:rsidRDefault="00A843A1" w:rsidP="008E5C77">
      <w:pPr>
        <w:pStyle w:val="Prrafodelista"/>
        <w:spacing w:after="0" w:line="360" w:lineRule="auto"/>
        <w:ind w:left="567"/>
        <w:rPr>
          <w:rFonts w:ascii="Arial Narrow" w:hAnsi="Arial Narrow" w:cs="Times New Roman"/>
          <w:sz w:val="18"/>
          <w:szCs w:val="20"/>
        </w:rPr>
      </w:pPr>
      <w:r w:rsidRPr="00A843A1">
        <w:rPr>
          <w:rFonts w:ascii="Arial Narrow" w:hAnsi="Arial Narrow" w:cs="Times New Roman"/>
          <w:sz w:val="18"/>
          <w:szCs w:val="20"/>
          <w:vertAlign w:val="superscript"/>
        </w:rPr>
        <w:t>2</w:t>
      </w:r>
      <w:r w:rsidR="009949DB">
        <w:rPr>
          <w:rFonts w:ascii="Arial Narrow" w:hAnsi="Arial Narrow" w:cs="Times New Roman"/>
          <w:sz w:val="18"/>
          <w:szCs w:val="20"/>
          <w:vertAlign w:val="superscript"/>
        </w:rPr>
        <w:t xml:space="preserve"> </w:t>
      </w:r>
      <w:r w:rsidRPr="00A843A1">
        <w:rPr>
          <w:rFonts w:ascii="Arial Narrow" w:hAnsi="Arial Narrow" w:cs="Times New Roman"/>
          <w:sz w:val="18"/>
          <w:szCs w:val="20"/>
        </w:rPr>
        <w:t>Department of Physics, University of York, York YO10 5DD, United Kingdom</w:t>
      </w:r>
      <w:r w:rsidR="009949DB">
        <w:rPr>
          <w:rFonts w:ascii="Arial Narrow" w:hAnsi="Arial Narrow" w:cs="Times New Roman"/>
          <w:sz w:val="18"/>
          <w:szCs w:val="20"/>
        </w:rPr>
        <w:t>.</w:t>
      </w:r>
    </w:p>
    <w:p w14:paraId="3D6D393D" w14:textId="737AB5ED" w:rsidR="00D92FDD" w:rsidRPr="00A843A1" w:rsidRDefault="00D92FDD" w:rsidP="008E5C77">
      <w:pPr>
        <w:pStyle w:val="Prrafodelista"/>
        <w:spacing w:after="0" w:line="360" w:lineRule="auto"/>
        <w:ind w:left="567"/>
        <w:rPr>
          <w:rFonts w:ascii="Arial Narrow" w:hAnsi="Arial Narrow" w:cs="Times New Roman"/>
          <w:sz w:val="18"/>
          <w:szCs w:val="20"/>
        </w:rPr>
      </w:pPr>
      <w:r w:rsidRPr="00D92FDD">
        <w:rPr>
          <w:rFonts w:ascii="Arial Narrow" w:hAnsi="Arial Narrow" w:cs="Times New Roman"/>
          <w:sz w:val="18"/>
          <w:szCs w:val="20"/>
          <w:vertAlign w:val="superscript"/>
        </w:rPr>
        <w:t>3</w:t>
      </w:r>
      <w:r w:rsidR="00F316C2">
        <w:rPr>
          <w:rFonts w:ascii="Arial Narrow" w:hAnsi="Arial Narrow" w:cs="Times New Roman"/>
          <w:sz w:val="18"/>
          <w:szCs w:val="20"/>
          <w:vertAlign w:val="superscript"/>
        </w:rPr>
        <w:t xml:space="preserve"> </w:t>
      </w:r>
      <w:proofErr w:type="spellStart"/>
      <w:r w:rsidR="00F316C2" w:rsidRPr="00F316C2">
        <w:rPr>
          <w:rFonts w:ascii="Arial Narrow" w:hAnsi="Arial Narrow" w:cs="Times New Roman"/>
          <w:sz w:val="18"/>
          <w:szCs w:val="20"/>
        </w:rPr>
        <w:t>SuperSTEM</w:t>
      </w:r>
      <w:proofErr w:type="spellEnd"/>
      <w:r w:rsidR="00F316C2" w:rsidRPr="00F316C2">
        <w:rPr>
          <w:rFonts w:ascii="Arial Narrow" w:hAnsi="Arial Narrow" w:cs="Times New Roman"/>
          <w:sz w:val="18"/>
          <w:szCs w:val="20"/>
        </w:rPr>
        <w:t xml:space="preserve">, STFC Daresbury Laboratories, </w:t>
      </w:r>
      <w:proofErr w:type="spellStart"/>
      <w:r w:rsidR="00F316C2" w:rsidRPr="00F316C2">
        <w:rPr>
          <w:rFonts w:ascii="Arial Narrow" w:hAnsi="Arial Narrow" w:cs="Times New Roman"/>
          <w:sz w:val="18"/>
          <w:szCs w:val="20"/>
        </w:rPr>
        <w:t>Keckwi</w:t>
      </w:r>
      <w:r w:rsidR="00F316C2">
        <w:rPr>
          <w:rFonts w:ascii="Arial Narrow" w:hAnsi="Arial Narrow" w:cs="Times New Roman"/>
          <w:sz w:val="18"/>
          <w:szCs w:val="20"/>
        </w:rPr>
        <w:t>ck</w:t>
      </w:r>
      <w:proofErr w:type="spellEnd"/>
      <w:r w:rsidR="00F316C2">
        <w:rPr>
          <w:rFonts w:ascii="Arial Narrow" w:hAnsi="Arial Narrow" w:cs="Times New Roman"/>
          <w:sz w:val="18"/>
          <w:szCs w:val="20"/>
        </w:rPr>
        <w:t xml:space="preserve"> Lane, Warrington, WA4 4AD, </w:t>
      </w:r>
      <w:r w:rsidRPr="00A843A1">
        <w:rPr>
          <w:rFonts w:ascii="Arial Narrow" w:hAnsi="Arial Narrow" w:cs="Times New Roman"/>
          <w:sz w:val="18"/>
          <w:szCs w:val="20"/>
        </w:rPr>
        <w:t>United Kingdom</w:t>
      </w:r>
      <w:r w:rsidR="009949DB">
        <w:rPr>
          <w:rFonts w:ascii="Arial Narrow" w:hAnsi="Arial Narrow" w:cs="Times New Roman"/>
          <w:sz w:val="18"/>
          <w:szCs w:val="20"/>
        </w:rPr>
        <w:t>.</w:t>
      </w:r>
    </w:p>
    <w:p w14:paraId="3E55BAC7" w14:textId="3F00556A" w:rsidR="0022068D" w:rsidRPr="00D700A2" w:rsidRDefault="00D92FDD" w:rsidP="008E5C77">
      <w:pPr>
        <w:pStyle w:val="Prrafodelista"/>
        <w:spacing w:after="0" w:line="360" w:lineRule="auto"/>
        <w:ind w:left="567"/>
        <w:rPr>
          <w:rFonts w:ascii="Arial Narrow" w:hAnsi="Arial Narrow" w:cs="Times New Roman"/>
          <w:sz w:val="18"/>
          <w:szCs w:val="20"/>
          <w:lang w:val="es-ES"/>
        </w:rPr>
      </w:pPr>
      <w:r w:rsidRPr="00D700A2">
        <w:rPr>
          <w:rFonts w:ascii="Arial Narrow" w:hAnsi="Arial Narrow" w:cs="Symath"/>
          <w:sz w:val="18"/>
          <w:szCs w:val="20"/>
          <w:vertAlign w:val="superscript"/>
          <w:lang w:val="es-ES"/>
        </w:rPr>
        <w:t>4</w:t>
      </w:r>
      <w:r w:rsidR="008E5C77" w:rsidRPr="00D700A2">
        <w:rPr>
          <w:rFonts w:ascii="Arial Narrow" w:hAnsi="Arial Narrow" w:cs="Symath"/>
          <w:sz w:val="18"/>
          <w:szCs w:val="20"/>
          <w:vertAlign w:val="superscript"/>
          <w:lang w:val="es-ES"/>
        </w:rPr>
        <w:t xml:space="preserve"> </w:t>
      </w:r>
      <w:r w:rsidR="00F843FB" w:rsidRPr="00F843FB">
        <w:rPr>
          <w:rFonts w:ascii="Arial Narrow" w:hAnsi="Arial Narrow" w:cs="Symath"/>
          <w:sz w:val="18"/>
          <w:szCs w:val="20"/>
          <w:lang w:val="es-ES"/>
        </w:rPr>
        <w:t>IMN-Instituto de Micro y Nanotecnología, (CNM-CSIC), Isaac Newton 8</w:t>
      </w:r>
      <w:r w:rsidR="0022068D" w:rsidRPr="00D700A2">
        <w:rPr>
          <w:rFonts w:ascii="Arial Narrow" w:hAnsi="Arial Narrow" w:cs="Symath"/>
          <w:sz w:val="18"/>
          <w:szCs w:val="20"/>
          <w:lang w:val="es-ES"/>
        </w:rPr>
        <w:t xml:space="preserve">, 28760 Tres Cantos, Madrid, </w:t>
      </w:r>
      <w:proofErr w:type="spellStart"/>
      <w:r w:rsidR="0022068D" w:rsidRPr="00D700A2">
        <w:rPr>
          <w:rFonts w:ascii="Arial Narrow" w:hAnsi="Arial Narrow" w:cs="Symath"/>
          <w:sz w:val="18"/>
          <w:szCs w:val="20"/>
          <w:lang w:val="es-ES"/>
        </w:rPr>
        <w:t>Spain</w:t>
      </w:r>
      <w:proofErr w:type="spellEnd"/>
      <w:r w:rsidR="008E5C77" w:rsidRPr="00D700A2">
        <w:rPr>
          <w:rFonts w:ascii="Arial Narrow" w:hAnsi="Arial Narrow" w:cs="Symath"/>
          <w:sz w:val="18"/>
          <w:szCs w:val="20"/>
          <w:lang w:val="es-ES"/>
        </w:rPr>
        <w:t>.</w:t>
      </w:r>
    </w:p>
    <w:p w14:paraId="7CEEBDE7" w14:textId="72B9DB81" w:rsidR="008E5C77" w:rsidRPr="00D700A2" w:rsidRDefault="00D92FDD" w:rsidP="008E5C77">
      <w:pPr>
        <w:pStyle w:val="Prrafodelista"/>
        <w:spacing w:after="0" w:line="360" w:lineRule="auto"/>
        <w:ind w:left="567"/>
        <w:rPr>
          <w:rFonts w:ascii="Arial Narrow" w:hAnsi="Arial Narrow" w:cs="Times New Roman"/>
          <w:sz w:val="18"/>
          <w:szCs w:val="20"/>
          <w:lang w:val="es-ES"/>
        </w:rPr>
      </w:pPr>
      <w:r w:rsidRPr="00D700A2">
        <w:rPr>
          <w:rFonts w:ascii="Arial Narrow" w:hAnsi="Arial Narrow" w:cs="Times New Roman"/>
          <w:sz w:val="18"/>
          <w:szCs w:val="20"/>
          <w:vertAlign w:val="superscript"/>
          <w:lang w:val="es-ES"/>
        </w:rPr>
        <w:t>5</w:t>
      </w:r>
      <w:r w:rsidR="008E5C77" w:rsidRPr="00D700A2">
        <w:rPr>
          <w:rFonts w:ascii="Arial Narrow" w:hAnsi="Arial Narrow" w:cs="Times New Roman"/>
          <w:sz w:val="18"/>
          <w:szCs w:val="20"/>
          <w:lang w:val="es-ES"/>
        </w:rPr>
        <w:t xml:space="preserve"> </w:t>
      </w:r>
      <w:r w:rsidR="0022068D" w:rsidRPr="00D700A2">
        <w:rPr>
          <w:rFonts w:ascii="Arial Narrow" w:hAnsi="Arial Narrow" w:cs="Times New Roman"/>
          <w:sz w:val="18"/>
          <w:szCs w:val="20"/>
          <w:lang w:val="es-ES"/>
        </w:rPr>
        <w:t>IMDEA-</w:t>
      </w:r>
      <w:proofErr w:type="spellStart"/>
      <w:r w:rsidR="0022068D" w:rsidRPr="00D700A2">
        <w:rPr>
          <w:rFonts w:ascii="Arial Narrow" w:hAnsi="Arial Narrow" w:cs="Times New Roman"/>
          <w:sz w:val="18"/>
          <w:szCs w:val="20"/>
          <w:lang w:val="es-ES"/>
        </w:rPr>
        <w:t>Nanoscience</w:t>
      </w:r>
      <w:proofErr w:type="spellEnd"/>
      <w:r w:rsidR="0022068D" w:rsidRPr="00D700A2">
        <w:rPr>
          <w:rFonts w:ascii="Arial Narrow" w:hAnsi="Arial Narrow" w:cs="Times New Roman"/>
          <w:sz w:val="18"/>
          <w:szCs w:val="20"/>
          <w:lang w:val="es-ES"/>
        </w:rPr>
        <w:t xml:space="preserve">, c/ Faraday, 9 Campus de </w:t>
      </w:r>
      <w:proofErr w:type="spellStart"/>
      <w:r w:rsidR="0022068D" w:rsidRPr="00D700A2">
        <w:rPr>
          <w:rFonts w:ascii="Arial Narrow" w:hAnsi="Arial Narrow" w:cs="Times New Roman"/>
          <w:sz w:val="18"/>
          <w:szCs w:val="20"/>
          <w:lang w:val="es-ES"/>
        </w:rPr>
        <w:t>Cantoblanco</w:t>
      </w:r>
      <w:proofErr w:type="spellEnd"/>
      <w:r w:rsidR="0022068D" w:rsidRPr="00D700A2">
        <w:rPr>
          <w:rFonts w:ascii="Arial Narrow" w:hAnsi="Arial Narrow" w:cs="Times New Roman"/>
          <w:sz w:val="18"/>
          <w:szCs w:val="20"/>
          <w:lang w:val="es-ES"/>
        </w:rPr>
        <w:t xml:space="preserve">, 28049 Madrid, </w:t>
      </w:r>
      <w:proofErr w:type="spellStart"/>
      <w:r w:rsidR="0022068D" w:rsidRPr="00D700A2">
        <w:rPr>
          <w:rFonts w:ascii="Arial Narrow" w:hAnsi="Arial Narrow" w:cs="Times New Roman"/>
          <w:sz w:val="18"/>
          <w:szCs w:val="20"/>
          <w:lang w:val="es-ES"/>
        </w:rPr>
        <w:t>Spain</w:t>
      </w:r>
      <w:proofErr w:type="spellEnd"/>
      <w:r w:rsidR="008E5C77" w:rsidRPr="00D700A2">
        <w:rPr>
          <w:rFonts w:ascii="Arial Narrow" w:hAnsi="Arial Narrow" w:cs="Times New Roman"/>
          <w:sz w:val="18"/>
          <w:szCs w:val="20"/>
          <w:lang w:val="es-ES"/>
        </w:rPr>
        <w:t>.</w:t>
      </w:r>
    </w:p>
    <w:p w14:paraId="29FA1079" w14:textId="71EB7337" w:rsidR="008E5C77" w:rsidRDefault="00D92FDD" w:rsidP="008E5C77">
      <w:pPr>
        <w:pStyle w:val="Prrafodelista"/>
        <w:spacing w:after="0" w:line="360" w:lineRule="auto"/>
        <w:ind w:left="567"/>
        <w:rPr>
          <w:rFonts w:ascii="Arial Narrow" w:hAnsi="Arial Narrow" w:cs="Times New Roman"/>
          <w:sz w:val="18"/>
          <w:szCs w:val="20"/>
          <w:lang w:val="es-ES"/>
        </w:rPr>
      </w:pPr>
      <w:r>
        <w:rPr>
          <w:rFonts w:ascii="Arial Narrow" w:hAnsi="Arial Narrow" w:cs="Times New Roman"/>
          <w:sz w:val="18"/>
          <w:szCs w:val="20"/>
          <w:vertAlign w:val="superscript"/>
          <w:lang w:val="es-ES"/>
        </w:rPr>
        <w:t>6</w:t>
      </w:r>
      <w:r w:rsidR="008E5C77">
        <w:rPr>
          <w:rFonts w:ascii="Arial Narrow" w:hAnsi="Arial Narrow" w:cs="Times New Roman"/>
          <w:sz w:val="18"/>
          <w:szCs w:val="20"/>
          <w:vertAlign w:val="superscript"/>
          <w:lang w:val="es-ES"/>
        </w:rPr>
        <w:t xml:space="preserve"> </w:t>
      </w:r>
      <w:r w:rsidR="008E5C77" w:rsidRPr="008E5C77">
        <w:rPr>
          <w:rFonts w:ascii="Arial Narrow" w:hAnsi="Arial Narrow" w:cs="Times New Roman"/>
          <w:sz w:val="18"/>
          <w:szCs w:val="20"/>
          <w:lang w:val="es-ES"/>
        </w:rPr>
        <w:t xml:space="preserve">DFMC and Instituto “Nicolás Cabrera”, Universidad Autónoma de Madrid, 28049 Madrid, </w:t>
      </w:r>
      <w:proofErr w:type="spellStart"/>
      <w:r w:rsidR="008E5C77" w:rsidRPr="008E5C77">
        <w:rPr>
          <w:rFonts w:ascii="Arial Narrow" w:hAnsi="Arial Narrow" w:cs="Times New Roman"/>
          <w:sz w:val="18"/>
          <w:szCs w:val="20"/>
          <w:lang w:val="es-ES"/>
        </w:rPr>
        <w:t>Spain</w:t>
      </w:r>
      <w:proofErr w:type="spellEnd"/>
      <w:r w:rsidR="008E5C77">
        <w:rPr>
          <w:rFonts w:ascii="Arial Narrow" w:hAnsi="Arial Narrow" w:cs="Times New Roman"/>
          <w:sz w:val="18"/>
          <w:szCs w:val="20"/>
          <w:lang w:val="es-ES"/>
        </w:rPr>
        <w:t>.</w:t>
      </w:r>
    </w:p>
    <w:p w14:paraId="24A424EA" w14:textId="276B3FCC" w:rsidR="008E5C77" w:rsidRPr="008E5C77" w:rsidRDefault="00D92FDD" w:rsidP="008E5C77">
      <w:pPr>
        <w:pStyle w:val="Prrafodelista"/>
        <w:spacing w:after="0" w:line="360" w:lineRule="auto"/>
        <w:ind w:left="567"/>
        <w:rPr>
          <w:rFonts w:ascii="Arial Narrow" w:hAnsi="Arial Narrow" w:cs="Times New Roman"/>
          <w:sz w:val="18"/>
          <w:szCs w:val="20"/>
          <w:lang w:val="es-ES"/>
        </w:rPr>
      </w:pPr>
      <w:r>
        <w:rPr>
          <w:rFonts w:ascii="Arial Narrow" w:hAnsi="Arial Narrow" w:cs="Times New Roman"/>
          <w:sz w:val="18"/>
          <w:szCs w:val="20"/>
          <w:vertAlign w:val="superscript"/>
          <w:lang w:val="es-ES"/>
        </w:rPr>
        <w:t>7</w:t>
      </w:r>
      <w:r w:rsidR="008E5C77">
        <w:rPr>
          <w:rFonts w:ascii="Arial Narrow" w:hAnsi="Arial Narrow" w:cs="Times New Roman"/>
          <w:sz w:val="18"/>
          <w:szCs w:val="20"/>
          <w:vertAlign w:val="superscript"/>
          <w:lang w:val="es-ES"/>
        </w:rPr>
        <w:t xml:space="preserve"> </w:t>
      </w:r>
      <w:r w:rsidR="008E5C77" w:rsidRPr="008E5C77">
        <w:rPr>
          <w:rFonts w:ascii="Arial Narrow" w:hAnsi="Arial Narrow" w:cs="Times New Roman"/>
          <w:sz w:val="18"/>
          <w:szCs w:val="20"/>
          <w:lang w:val="es-ES"/>
        </w:rPr>
        <w:t xml:space="preserve">Condensed </w:t>
      </w:r>
      <w:proofErr w:type="spellStart"/>
      <w:r w:rsidR="008E5C77" w:rsidRPr="008E5C77">
        <w:rPr>
          <w:rFonts w:ascii="Arial Narrow" w:hAnsi="Arial Narrow" w:cs="Times New Roman"/>
          <w:sz w:val="18"/>
          <w:szCs w:val="20"/>
          <w:lang w:val="es-ES"/>
        </w:rPr>
        <w:t>Matter</w:t>
      </w:r>
      <w:proofErr w:type="spellEnd"/>
      <w:r w:rsidR="008E5C77" w:rsidRPr="008E5C77">
        <w:rPr>
          <w:rFonts w:ascii="Arial Narrow" w:hAnsi="Arial Narrow" w:cs="Times New Roman"/>
          <w:sz w:val="18"/>
          <w:szCs w:val="20"/>
          <w:lang w:val="es-ES"/>
        </w:rPr>
        <w:t xml:space="preserve"> </w:t>
      </w:r>
      <w:proofErr w:type="spellStart"/>
      <w:r w:rsidR="008E5C77" w:rsidRPr="008E5C77">
        <w:rPr>
          <w:rFonts w:ascii="Arial Narrow" w:hAnsi="Arial Narrow" w:cs="Times New Roman"/>
          <w:sz w:val="18"/>
          <w:szCs w:val="20"/>
          <w:lang w:val="es-ES"/>
        </w:rPr>
        <w:t>Physics</w:t>
      </w:r>
      <w:proofErr w:type="spellEnd"/>
      <w:r w:rsidR="008E5C77" w:rsidRPr="008E5C77">
        <w:rPr>
          <w:rFonts w:ascii="Arial Narrow" w:hAnsi="Arial Narrow" w:cs="Times New Roman"/>
          <w:sz w:val="18"/>
          <w:szCs w:val="20"/>
          <w:lang w:val="es-ES"/>
        </w:rPr>
        <w:t xml:space="preserve"> Center (IFIMAC), Universidad Autónoma de Madrid,</w:t>
      </w:r>
      <w:r w:rsidR="008E5C77">
        <w:rPr>
          <w:rFonts w:ascii="Arial Narrow" w:hAnsi="Arial Narrow" w:cs="Times New Roman"/>
          <w:sz w:val="18"/>
          <w:szCs w:val="20"/>
          <w:lang w:val="es-ES"/>
        </w:rPr>
        <w:t xml:space="preserve"> </w:t>
      </w:r>
      <w:r w:rsidR="008E5C77" w:rsidRPr="008E5C77">
        <w:rPr>
          <w:rFonts w:ascii="Arial Narrow" w:hAnsi="Arial Narrow" w:cs="Times New Roman"/>
          <w:sz w:val="18"/>
          <w:szCs w:val="20"/>
          <w:lang w:val="es-ES"/>
        </w:rPr>
        <w:t xml:space="preserve">28049 Madrid, </w:t>
      </w:r>
      <w:proofErr w:type="spellStart"/>
      <w:r w:rsidR="008E5C77" w:rsidRPr="008E5C77">
        <w:rPr>
          <w:rFonts w:ascii="Arial Narrow" w:hAnsi="Arial Narrow" w:cs="Times New Roman"/>
          <w:sz w:val="18"/>
          <w:szCs w:val="20"/>
          <w:lang w:val="es-ES"/>
        </w:rPr>
        <w:t>Spain</w:t>
      </w:r>
      <w:proofErr w:type="spellEnd"/>
      <w:r w:rsidR="008E5C77">
        <w:rPr>
          <w:rFonts w:ascii="Arial Narrow" w:hAnsi="Arial Narrow" w:cs="Times New Roman"/>
          <w:sz w:val="18"/>
          <w:szCs w:val="20"/>
          <w:lang w:val="es-ES"/>
        </w:rPr>
        <w:t>.</w:t>
      </w:r>
    </w:p>
    <w:p w14:paraId="444650C8" w14:textId="77777777" w:rsidR="005864C2" w:rsidRPr="0022068D" w:rsidRDefault="005864C2" w:rsidP="005864C2">
      <w:pPr>
        <w:pStyle w:val="Prrafodelista"/>
        <w:spacing w:after="0" w:line="240" w:lineRule="auto"/>
        <w:ind w:left="567"/>
        <w:rPr>
          <w:rFonts w:ascii="Arial Narrow" w:hAnsi="Arial Narrow" w:cs="Times New Roman"/>
          <w:sz w:val="18"/>
          <w:szCs w:val="20"/>
          <w:lang w:val="es-ES"/>
        </w:rPr>
      </w:pPr>
    </w:p>
    <w:p w14:paraId="1088329E" w14:textId="77777777" w:rsidR="00740D1B" w:rsidRPr="0022068D" w:rsidRDefault="00740D1B" w:rsidP="00AB51B3">
      <w:pPr>
        <w:pStyle w:val="Prrafodelista"/>
        <w:ind w:left="2694"/>
        <w:rPr>
          <w:rFonts w:ascii="Arial Narrow" w:hAnsi="Arial Narrow" w:cs="Times New Roman"/>
          <w:sz w:val="20"/>
          <w:szCs w:val="20"/>
          <w:lang w:val="es-ES"/>
        </w:rPr>
      </w:pPr>
    </w:p>
    <w:p w14:paraId="540A9A62" w14:textId="77777777" w:rsidR="00740D1B" w:rsidRPr="0022068D" w:rsidRDefault="00740D1B" w:rsidP="00AB51B3">
      <w:pPr>
        <w:pStyle w:val="Prrafodelista"/>
        <w:ind w:left="2694"/>
        <w:rPr>
          <w:rFonts w:ascii="Arial Narrow" w:hAnsi="Arial Narrow" w:cs="Times New Roman"/>
          <w:sz w:val="20"/>
          <w:szCs w:val="20"/>
          <w:lang w:val="es-ES"/>
        </w:rPr>
        <w:sectPr w:rsidR="00740D1B" w:rsidRPr="0022068D" w:rsidSect="002835B9">
          <w:type w:val="continuous"/>
          <w:pgSz w:w="12240" w:h="15840" w:code="1"/>
          <w:pgMar w:top="567" w:right="849" w:bottom="567" w:left="851" w:header="708" w:footer="708" w:gutter="0"/>
          <w:cols w:space="426"/>
          <w:docGrid w:linePitch="360"/>
        </w:sectPr>
      </w:pPr>
    </w:p>
    <w:p w14:paraId="29D18F3F" w14:textId="3F4B341A" w:rsidR="00151FA1" w:rsidRPr="00977FB4" w:rsidRDefault="00CA1950" w:rsidP="00AB51B3">
      <w:pPr>
        <w:spacing w:after="0" w:line="480" w:lineRule="auto"/>
        <w:ind w:firstLine="284"/>
        <w:rPr>
          <w:rFonts w:ascii="Arial Narrow" w:hAnsi="Arial Narrow" w:cs="Times New Roman"/>
          <w:b/>
          <w:color w:val="FF0000"/>
          <w:sz w:val="18"/>
        </w:rPr>
      </w:pPr>
      <w:bookmarkStart w:id="0" w:name="_Hlk494819263"/>
      <w:r w:rsidRPr="00CA1950">
        <w:rPr>
          <w:rFonts w:ascii="Arial Narrow" w:hAnsi="Arial Narrow" w:cs="Times New Roman"/>
          <w:b/>
          <w:sz w:val="18"/>
        </w:rPr>
        <w:t>Exchange Bias</w:t>
      </w:r>
      <w:bookmarkStart w:id="1" w:name="_Ref449436282"/>
      <w:r w:rsidR="00F947A0">
        <w:rPr>
          <w:rFonts w:ascii="Arial Narrow" w:hAnsi="Arial Narrow" w:cs="Times New Roman"/>
          <w:b/>
          <w:sz w:val="18"/>
        </w:rPr>
        <w:t xml:space="preserve"> </w:t>
      </w:r>
      <w:bookmarkEnd w:id="1"/>
      <w:r w:rsidR="00E46926">
        <w:rPr>
          <w:rFonts w:ascii="Arial Narrow" w:hAnsi="Arial Narrow" w:cs="Times New Roman"/>
          <w:b/>
          <w:sz w:val="18"/>
        </w:rPr>
        <w:t xml:space="preserve">is </w:t>
      </w:r>
      <w:r w:rsidR="00CF36B2">
        <w:rPr>
          <w:rFonts w:ascii="Arial Narrow" w:hAnsi="Arial Narrow" w:cs="Times New Roman"/>
          <w:b/>
          <w:sz w:val="18"/>
        </w:rPr>
        <w:t>a</w:t>
      </w:r>
      <w:r w:rsidR="00630FFD">
        <w:rPr>
          <w:rFonts w:ascii="Arial Narrow" w:hAnsi="Arial Narrow" w:cs="Times New Roman"/>
          <w:b/>
          <w:sz w:val="18"/>
        </w:rPr>
        <w:t xml:space="preserve"> very useful </w:t>
      </w:r>
      <w:r w:rsidR="00E46926">
        <w:rPr>
          <w:rFonts w:ascii="Arial Narrow" w:hAnsi="Arial Narrow" w:cs="Times New Roman"/>
          <w:b/>
          <w:sz w:val="18"/>
        </w:rPr>
        <w:t>magnetic</w:t>
      </w:r>
      <w:r w:rsidRPr="00CA1950">
        <w:rPr>
          <w:rFonts w:ascii="Arial Narrow" w:hAnsi="Arial Narrow" w:cs="Times New Roman"/>
          <w:b/>
          <w:sz w:val="18"/>
        </w:rPr>
        <w:t xml:space="preserve"> interaction </w:t>
      </w:r>
      <w:r w:rsidR="00E46926">
        <w:rPr>
          <w:rFonts w:ascii="Arial Narrow" w:hAnsi="Arial Narrow" w:cs="Times New Roman"/>
          <w:b/>
          <w:sz w:val="18"/>
        </w:rPr>
        <w:t>that couples a</w:t>
      </w:r>
      <w:r w:rsidRPr="00CA1950">
        <w:rPr>
          <w:rFonts w:ascii="Arial Narrow" w:hAnsi="Arial Narrow" w:cs="Times New Roman"/>
          <w:b/>
          <w:sz w:val="18"/>
        </w:rPr>
        <w:t xml:space="preserve"> ferromagnetic and an antiferromagnetic material</w:t>
      </w:r>
      <w:r w:rsidR="00E46926">
        <w:rPr>
          <w:rFonts w:ascii="Arial Narrow" w:hAnsi="Arial Narrow" w:cs="Times New Roman"/>
          <w:b/>
          <w:sz w:val="18"/>
        </w:rPr>
        <w:t>, resulting in a</w:t>
      </w:r>
      <w:r w:rsidR="00232F54">
        <w:rPr>
          <w:rFonts w:ascii="Arial Narrow" w:hAnsi="Arial Narrow" w:cs="Times New Roman"/>
          <w:b/>
          <w:sz w:val="18"/>
        </w:rPr>
        <w:t xml:space="preserve"> </w:t>
      </w:r>
      <w:r w:rsidR="00E46926">
        <w:rPr>
          <w:rFonts w:ascii="Arial Narrow" w:hAnsi="Arial Narrow" w:cs="Times New Roman"/>
          <w:b/>
          <w:sz w:val="18"/>
        </w:rPr>
        <w:t xml:space="preserve">unidirectional </w:t>
      </w:r>
      <w:r w:rsidR="00232F54">
        <w:rPr>
          <w:rFonts w:ascii="Arial Narrow" w:hAnsi="Arial Narrow" w:cs="Times New Roman"/>
          <w:b/>
          <w:sz w:val="18"/>
        </w:rPr>
        <w:t xml:space="preserve">displacement of the </w:t>
      </w:r>
      <w:r w:rsidR="00E46926">
        <w:rPr>
          <w:rFonts w:ascii="Arial Narrow" w:hAnsi="Arial Narrow" w:cs="Times New Roman"/>
          <w:b/>
          <w:sz w:val="18"/>
        </w:rPr>
        <w:t xml:space="preserve">ferromagnetic </w:t>
      </w:r>
      <w:r w:rsidR="00232F54">
        <w:rPr>
          <w:rFonts w:ascii="Arial Narrow" w:hAnsi="Arial Narrow" w:cs="Times New Roman"/>
          <w:b/>
          <w:sz w:val="18"/>
        </w:rPr>
        <w:t xml:space="preserve">hysteresis loop </w:t>
      </w:r>
      <w:r w:rsidR="00232F54" w:rsidRPr="00527EED">
        <w:rPr>
          <w:rFonts w:ascii="Arial Narrow" w:hAnsi="Arial Narrow" w:cs="Times New Roman"/>
          <w:b/>
          <w:sz w:val="18"/>
        </w:rPr>
        <w:t xml:space="preserve">by an amount called </w:t>
      </w:r>
      <w:r w:rsidR="00EF7B9D">
        <w:rPr>
          <w:rFonts w:ascii="Arial Narrow" w:hAnsi="Arial Narrow" w:cs="Times New Roman"/>
          <w:b/>
          <w:sz w:val="18"/>
        </w:rPr>
        <w:t>the ‘</w:t>
      </w:r>
      <w:r w:rsidR="00232F54" w:rsidRPr="00527EED">
        <w:rPr>
          <w:rFonts w:ascii="Arial Narrow" w:hAnsi="Arial Narrow" w:cs="Times New Roman"/>
          <w:b/>
          <w:sz w:val="18"/>
        </w:rPr>
        <w:t>exchange bias field</w:t>
      </w:r>
      <w:r w:rsidR="00EF7B9D">
        <w:rPr>
          <w:rFonts w:ascii="Arial Narrow" w:hAnsi="Arial Narrow" w:cs="Times New Roman"/>
          <w:b/>
          <w:sz w:val="18"/>
        </w:rPr>
        <w:t>’</w:t>
      </w:r>
      <w:r w:rsidR="00232F54">
        <w:rPr>
          <w:rFonts w:ascii="Arial Narrow" w:hAnsi="Arial Narrow" w:cs="Times New Roman"/>
          <w:b/>
          <w:sz w:val="18"/>
        </w:rPr>
        <w:t xml:space="preserve">. </w:t>
      </w:r>
      <w:r w:rsidR="00BB6C5B">
        <w:rPr>
          <w:rFonts w:ascii="Arial Narrow" w:hAnsi="Arial Narrow" w:cs="Times New Roman"/>
          <w:b/>
          <w:sz w:val="18"/>
        </w:rPr>
        <w:t>S</w:t>
      </w:r>
      <w:r w:rsidR="00B13B11">
        <w:rPr>
          <w:rFonts w:ascii="Arial Narrow" w:hAnsi="Arial Narrow" w:cs="Times New Roman"/>
          <w:b/>
          <w:sz w:val="18"/>
        </w:rPr>
        <w:t>et</w:t>
      </w:r>
      <w:r w:rsidR="00F947A0">
        <w:rPr>
          <w:rFonts w:ascii="Arial Narrow" w:hAnsi="Arial Narrow" w:cs="Times New Roman"/>
          <w:b/>
          <w:sz w:val="18"/>
        </w:rPr>
        <w:t>ting and optimizing</w:t>
      </w:r>
      <w:r w:rsidR="005B22C8">
        <w:rPr>
          <w:rFonts w:ascii="Arial Narrow" w:hAnsi="Arial Narrow" w:cs="Times New Roman"/>
          <w:b/>
          <w:sz w:val="18"/>
        </w:rPr>
        <w:t xml:space="preserve"> </w:t>
      </w:r>
      <w:r w:rsidR="00F947A0">
        <w:rPr>
          <w:rFonts w:ascii="Arial Narrow" w:hAnsi="Arial Narrow" w:cs="Times New Roman"/>
          <w:b/>
          <w:sz w:val="18"/>
        </w:rPr>
        <w:t>E</w:t>
      </w:r>
      <w:r w:rsidR="00630FFD">
        <w:rPr>
          <w:rFonts w:ascii="Arial Narrow" w:hAnsi="Arial Narrow" w:cs="Times New Roman"/>
          <w:b/>
          <w:sz w:val="18"/>
        </w:rPr>
        <w:t xml:space="preserve">xchange </w:t>
      </w:r>
      <w:r w:rsidR="00F947A0">
        <w:rPr>
          <w:rFonts w:ascii="Arial Narrow" w:hAnsi="Arial Narrow" w:cs="Times New Roman"/>
          <w:b/>
          <w:sz w:val="18"/>
        </w:rPr>
        <w:t>B</w:t>
      </w:r>
      <w:r w:rsidR="00630FFD">
        <w:rPr>
          <w:rFonts w:ascii="Arial Narrow" w:hAnsi="Arial Narrow" w:cs="Times New Roman"/>
          <w:b/>
          <w:sz w:val="18"/>
        </w:rPr>
        <w:t>ias</w:t>
      </w:r>
      <w:r w:rsidR="00B13B11">
        <w:rPr>
          <w:rFonts w:ascii="Arial Narrow" w:hAnsi="Arial Narrow" w:cs="Times New Roman"/>
          <w:b/>
          <w:sz w:val="18"/>
        </w:rPr>
        <w:t xml:space="preserve"> </w:t>
      </w:r>
      <w:r w:rsidR="00F71630">
        <w:rPr>
          <w:rFonts w:ascii="Arial Narrow" w:hAnsi="Arial Narrow" w:cs="Times New Roman"/>
          <w:b/>
          <w:sz w:val="18"/>
        </w:rPr>
        <w:t>involves cooling</w:t>
      </w:r>
      <w:r w:rsidR="00B13B11">
        <w:rPr>
          <w:rFonts w:ascii="Arial Narrow" w:hAnsi="Arial Narrow" w:cs="Times New Roman"/>
          <w:b/>
          <w:sz w:val="18"/>
        </w:rPr>
        <w:t xml:space="preserve"> through the </w:t>
      </w:r>
      <w:proofErr w:type="spellStart"/>
      <w:r w:rsidR="00B13B11">
        <w:rPr>
          <w:rFonts w:ascii="Arial Narrow" w:hAnsi="Arial Narrow" w:cs="Times New Roman"/>
          <w:b/>
          <w:sz w:val="18"/>
        </w:rPr>
        <w:t>Néel</w:t>
      </w:r>
      <w:proofErr w:type="spellEnd"/>
      <w:r w:rsidR="00B13B11">
        <w:rPr>
          <w:rFonts w:ascii="Arial Narrow" w:hAnsi="Arial Narrow" w:cs="Times New Roman"/>
          <w:b/>
          <w:sz w:val="18"/>
        </w:rPr>
        <w:t xml:space="preserve"> temperature o</w:t>
      </w:r>
      <w:r w:rsidR="007B60D2">
        <w:rPr>
          <w:rFonts w:ascii="Arial Narrow" w:hAnsi="Arial Narrow" w:cs="Times New Roman"/>
          <w:b/>
          <w:sz w:val="18"/>
        </w:rPr>
        <w:t>f the antiferromagnetic material</w:t>
      </w:r>
      <w:r w:rsidR="00F947A0">
        <w:rPr>
          <w:rFonts w:ascii="Arial Narrow" w:hAnsi="Arial Narrow" w:cs="Times New Roman"/>
          <w:b/>
          <w:sz w:val="18"/>
        </w:rPr>
        <w:t xml:space="preserve"> in presence of </w:t>
      </w:r>
      <w:r w:rsidR="00666388" w:rsidRPr="00167E77">
        <w:rPr>
          <w:rFonts w:ascii="Arial Narrow" w:hAnsi="Arial Narrow" w:cs="Times New Roman"/>
          <w:b/>
          <w:color w:val="000000" w:themeColor="text1"/>
          <w:sz w:val="18"/>
        </w:rPr>
        <w:t>a</w:t>
      </w:r>
      <w:r w:rsidR="00F947A0" w:rsidRPr="00167E77">
        <w:rPr>
          <w:rFonts w:ascii="Arial Narrow" w:hAnsi="Arial Narrow" w:cs="Times New Roman"/>
          <w:b/>
          <w:color w:val="000000" w:themeColor="text1"/>
          <w:sz w:val="18"/>
        </w:rPr>
        <w:t xml:space="preserve"> magnetic field</w:t>
      </w:r>
      <w:r w:rsidR="007B60D2" w:rsidRPr="00167E77">
        <w:rPr>
          <w:rFonts w:ascii="Arial Narrow" w:hAnsi="Arial Narrow" w:cs="Times New Roman"/>
          <w:b/>
          <w:color w:val="000000" w:themeColor="text1"/>
          <w:sz w:val="18"/>
        </w:rPr>
        <w:t>.</w:t>
      </w:r>
      <w:r w:rsidR="00F71630" w:rsidRPr="00167E77">
        <w:rPr>
          <w:rFonts w:ascii="Arial Narrow" w:hAnsi="Arial Narrow" w:cs="Times New Roman"/>
          <w:b/>
          <w:color w:val="000000" w:themeColor="text1"/>
          <w:sz w:val="18"/>
        </w:rPr>
        <w:t xml:space="preserve"> </w:t>
      </w:r>
      <w:r w:rsidR="00167E77" w:rsidRPr="00167E77">
        <w:rPr>
          <w:rFonts w:ascii="Arial Narrow" w:hAnsi="Arial Narrow" w:cs="Times New Roman"/>
          <w:b/>
          <w:color w:val="000000" w:themeColor="text1"/>
          <w:sz w:val="18"/>
        </w:rPr>
        <w:t>Here</w:t>
      </w:r>
      <w:r w:rsidR="000866D5" w:rsidRPr="00167E77">
        <w:rPr>
          <w:rFonts w:ascii="Arial Narrow" w:hAnsi="Arial Narrow" w:cs="Times New Roman"/>
          <w:b/>
          <w:color w:val="000000" w:themeColor="text1"/>
          <w:sz w:val="18"/>
        </w:rPr>
        <w:t xml:space="preserve"> we </w:t>
      </w:r>
      <w:r w:rsidR="00EE7A79">
        <w:rPr>
          <w:rFonts w:ascii="Arial Narrow" w:hAnsi="Arial Narrow" w:cs="Times New Roman"/>
          <w:b/>
          <w:color w:val="000000" w:themeColor="text1"/>
          <w:sz w:val="18"/>
        </w:rPr>
        <w:t>demonstrate</w:t>
      </w:r>
      <w:r w:rsidR="00EE7A79" w:rsidRPr="00167E77">
        <w:rPr>
          <w:rFonts w:ascii="Arial Narrow" w:hAnsi="Arial Narrow" w:cs="Times New Roman"/>
          <w:b/>
          <w:color w:val="000000" w:themeColor="text1"/>
          <w:sz w:val="18"/>
        </w:rPr>
        <w:t xml:space="preserve"> </w:t>
      </w:r>
      <w:r w:rsidR="007B60D2" w:rsidRPr="00AF4DAE">
        <w:rPr>
          <w:rFonts w:ascii="Arial Narrow" w:hAnsi="Arial Narrow" w:cs="Times New Roman"/>
          <w:b/>
          <w:color w:val="FF0000"/>
          <w:sz w:val="18"/>
        </w:rPr>
        <w:t>a</w:t>
      </w:r>
      <w:r w:rsidR="007C661D" w:rsidRPr="00AF4DAE">
        <w:rPr>
          <w:rFonts w:ascii="Arial Narrow" w:hAnsi="Arial Narrow" w:cs="Times New Roman"/>
          <w:b/>
          <w:color w:val="FF0000"/>
          <w:sz w:val="18"/>
        </w:rPr>
        <w:t>n alternative</w:t>
      </w:r>
      <w:r w:rsidR="00F43351" w:rsidRPr="00AF4DAE">
        <w:rPr>
          <w:rFonts w:ascii="Arial Narrow" w:hAnsi="Arial Narrow" w:cs="Times New Roman"/>
          <w:b/>
          <w:color w:val="FF0000"/>
          <w:sz w:val="18"/>
        </w:rPr>
        <w:t xml:space="preserve"> </w:t>
      </w:r>
      <w:r w:rsidR="00B457FB">
        <w:rPr>
          <w:rFonts w:ascii="Arial Narrow" w:hAnsi="Arial Narrow" w:cs="Times New Roman"/>
          <w:b/>
          <w:color w:val="000000" w:themeColor="text1"/>
          <w:sz w:val="18"/>
        </w:rPr>
        <w:t>process</w:t>
      </w:r>
      <w:r w:rsidR="007B60D2" w:rsidRPr="00167E77">
        <w:rPr>
          <w:rFonts w:ascii="Arial Narrow" w:hAnsi="Arial Narrow" w:cs="Times New Roman"/>
          <w:b/>
          <w:color w:val="000000" w:themeColor="text1"/>
          <w:sz w:val="18"/>
        </w:rPr>
        <w:t xml:space="preserve"> </w:t>
      </w:r>
      <w:r w:rsidR="00EE7A79">
        <w:rPr>
          <w:rFonts w:ascii="Arial Narrow" w:hAnsi="Arial Narrow" w:cs="Times New Roman"/>
          <w:b/>
          <w:color w:val="000000" w:themeColor="text1"/>
          <w:sz w:val="18"/>
        </w:rPr>
        <w:t>for the generation of</w:t>
      </w:r>
      <w:r w:rsidR="007B60D2" w:rsidRPr="00167E77">
        <w:rPr>
          <w:rFonts w:ascii="Arial Narrow" w:hAnsi="Arial Narrow" w:cs="Times New Roman"/>
          <w:b/>
          <w:color w:val="000000" w:themeColor="text1"/>
          <w:sz w:val="18"/>
        </w:rPr>
        <w:t xml:space="preserve"> </w:t>
      </w:r>
      <w:r w:rsidR="007B60D2" w:rsidRPr="00151FA1">
        <w:rPr>
          <w:rFonts w:ascii="Arial Narrow" w:hAnsi="Arial Narrow" w:cs="Times New Roman"/>
          <w:b/>
          <w:color w:val="000000" w:themeColor="text1"/>
          <w:sz w:val="18"/>
        </w:rPr>
        <w:t xml:space="preserve">Exchange Bias. </w:t>
      </w:r>
      <w:r w:rsidR="000866D5" w:rsidRPr="00151FA1">
        <w:rPr>
          <w:rFonts w:ascii="Arial Narrow" w:hAnsi="Arial Narrow" w:cs="Times New Roman"/>
          <w:b/>
          <w:color w:val="000000" w:themeColor="text1"/>
          <w:sz w:val="18"/>
        </w:rPr>
        <w:t>I</w:t>
      </w:r>
      <w:r w:rsidR="003C283D" w:rsidRPr="00151FA1">
        <w:rPr>
          <w:rFonts w:ascii="Arial Narrow" w:hAnsi="Arial Narrow" w:cs="Times New Roman"/>
          <w:b/>
          <w:color w:val="000000" w:themeColor="text1"/>
          <w:sz w:val="18"/>
        </w:rPr>
        <w:t>n</w:t>
      </w:r>
      <w:bookmarkStart w:id="2" w:name="_GoBack"/>
      <w:bookmarkEnd w:id="2"/>
      <w:r w:rsidR="003C283D" w:rsidRPr="00151FA1">
        <w:rPr>
          <w:rFonts w:ascii="Arial Narrow" w:hAnsi="Arial Narrow" w:cs="Times New Roman"/>
          <w:b/>
          <w:color w:val="000000" w:themeColor="text1"/>
          <w:sz w:val="18"/>
        </w:rPr>
        <w:t xml:space="preserve"> IrMn/</w:t>
      </w:r>
      <w:proofErr w:type="spellStart"/>
      <w:r w:rsidR="003565BE" w:rsidRPr="00151FA1">
        <w:rPr>
          <w:rFonts w:ascii="Arial Narrow" w:hAnsi="Arial Narrow" w:cs="Times New Roman"/>
          <w:b/>
          <w:color w:val="000000" w:themeColor="text1"/>
          <w:sz w:val="18"/>
        </w:rPr>
        <w:t>FeCo</w:t>
      </w:r>
      <w:proofErr w:type="spellEnd"/>
      <w:r w:rsidR="003C283D" w:rsidRPr="00151FA1">
        <w:rPr>
          <w:rFonts w:ascii="Arial Narrow" w:hAnsi="Arial Narrow" w:cs="Times New Roman"/>
          <w:b/>
          <w:color w:val="000000" w:themeColor="text1"/>
          <w:sz w:val="18"/>
        </w:rPr>
        <w:t xml:space="preserve"> </w:t>
      </w:r>
      <w:r w:rsidR="003C283D" w:rsidRPr="00D15F03">
        <w:rPr>
          <w:rFonts w:ascii="Arial Narrow" w:hAnsi="Arial Narrow" w:cs="Times New Roman"/>
          <w:b/>
          <w:color w:val="000000" w:themeColor="text1"/>
          <w:sz w:val="18"/>
        </w:rPr>
        <w:t>bilayers</w:t>
      </w:r>
      <w:r w:rsidR="007B60D2" w:rsidRPr="00D15F03">
        <w:rPr>
          <w:rFonts w:ascii="Arial Narrow" w:hAnsi="Arial Narrow" w:cs="Times New Roman"/>
          <w:b/>
          <w:color w:val="000000" w:themeColor="text1"/>
          <w:sz w:val="18"/>
        </w:rPr>
        <w:t>,</w:t>
      </w:r>
      <w:r w:rsidR="003C283D" w:rsidRPr="00D15F03">
        <w:rPr>
          <w:rFonts w:ascii="Arial Narrow" w:hAnsi="Arial Narrow" w:cs="Times New Roman"/>
          <w:b/>
          <w:color w:val="000000" w:themeColor="text1"/>
          <w:sz w:val="18"/>
        </w:rPr>
        <w:t xml:space="preserve"> </w:t>
      </w:r>
      <w:r w:rsidR="00630FFD" w:rsidRPr="00D15F03">
        <w:rPr>
          <w:rFonts w:ascii="Arial Narrow" w:hAnsi="Arial Narrow" w:cs="Times New Roman"/>
          <w:b/>
          <w:color w:val="000000" w:themeColor="text1"/>
          <w:sz w:val="18"/>
        </w:rPr>
        <w:t xml:space="preserve">a </w:t>
      </w:r>
      <w:r w:rsidR="00151FA1" w:rsidRPr="00D15F03">
        <w:rPr>
          <w:rFonts w:ascii="Arial Narrow" w:hAnsi="Arial Narrow" w:cs="Times New Roman"/>
          <w:b/>
          <w:color w:val="000000" w:themeColor="text1"/>
          <w:sz w:val="18"/>
        </w:rPr>
        <w:t xml:space="preserve">structural </w:t>
      </w:r>
      <w:r w:rsidR="00630FFD" w:rsidRPr="00D15F03">
        <w:rPr>
          <w:rFonts w:ascii="Arial Narrow" w:hAnsi="Arial Narrow" w:cs="Times New Roman"/>
          <w:b/>
          <w:color w:val="000000" w:themeColor="text1"/>
          <w:sz w:val="18"/>
        </w:rPr>
        <w:t xml:space="preserve">phase transition in </w:t>
      </w:r>
      <w:r w:rsidR="000866D5" w:rsidRPr="00D15F03">
        <w:rPr>
          <w:rFonts w:ascii="Arial Narrow" w:hAnsi="Arial Narrow" w:cs="Times New Roman"/>
          <w:b/>
          <w:color w:val="000000" w:themeColor="text1"/>
          <w:sz w:val="18"/>
        </w:rPr>
        <w:t xml:space="preserve">the IrMn </w:t>
      </w:r>
      <w:r w:rsidR="00630FFD" w:rsidRPr="00D15F03">
        <w:rPr>
          <w:rFonts w:ascii="Arial Narrow" w:hAnsi="Arial Narrow" w:cs="Times New Roman"/>
          <w:b/>
          <w:color w:val="000000" w:themeColor="text1"/>
          <w:sz w:val="18"/>
        </w:rPr>
        <w:t>layer</w:t>
      </w:r>
      <w:r w:rsidR="00FA5C6A" w:rsidRPr="00D15F03">
        <w:rPr>
          <w:rFonts w:ascii="Arial Narrow" w:hAnsi="Arial Narrow" w:cs="Times New Roman"/>
          <w:b/>
          <w:color w:val="000000" w:themeColor="text1"/>
          <w:sz w:val="18"/>
        </w:rPr>
        <w:t xml:space="preserve"> </w:t>
      </w:r>
      <w:r w:rsidR="000915B4" w:rsidRPr="00D15F03">
        <w:rPr>
          <w:rFonts w:ascii="Arial Narrow" w:hAnsi="Arial Narrow" w:cs="Times New Roman"/>
          <w:b/>
          <w:color w:val="000000" w:themeColor="text1"/>
          <w:sz w:val="18"/>
        </w:rPr>
        <w:t>develops</w:t>
      </w:r>
      <w:r w:rsidR="00151FA1" w:rsidRPr="00D15F03">
        <w:rPr>
          <w:rFonts w:ascii="Arial Narrow" w:hAnsi="Arial Narrow" w:cs="Times New Roman"/>
          <w:b/>
          <w:color w:val="000000" w:themeColor="text1"/>
          <w:sz w:val="18"/>
        </w:rPr>
        <w:t xml:space="preserve"> at room temperature</w:t>
      </w:r>
      <w:r w:rsidR="0085138A" w:rsidRPr="00D15F03">
        <w:rPr>
          <w:rFonts w:ascii="Arial Narrow" w:hAnsi="Arial Narrow" w:cs="Times New Roman"/>
          <w:b/>
          <w:color w:val="000000" w:themeColor="text1"/>
          <w:sz w:val="18"/>
        </w:rPr>
        <w:t>,</w:t>
      </w:r>
      <w:r w:rsidR="00630FFD" w:rsidRPr="00D15F03">
        <w:rPr>
          <w:rFonts w:ascii="Arial Narrow" w:hAnsi="Arial Narrow" w:cs="Times New Roman"/>
          <w:b/>
          <w:color w:val="000000" w:themeColor="text1"/>
          <w:sz w:val="18"/>
        </w:rPr>
        <w:t xml:space="preserve"> </w:t>
      </w:r>
      <w:r w:rsidR="00C03D85" w:rsidRPr="00D15F03">
        <w:rPr>
          <w:rFonts w:ascii="Arial Narrow" w:hAnsi="Arial Narrow" w:cs="Times New Roman"/>
          <w:b/>
          <w:color w:val="000000" w:themeColor="text1"/>
          <w:sz w:val="18"/>
        </w:rPr>
        <w:t xml:space="preserve">exchange biasing the </w:t>
      </w:r>
      <w:proofErr w:type="spellStart"/>
      <w:r w:rsidR="00C03D85" w:rsidRPr="00D15F03">
        <w:rPr>
          <w:rFonts w:ascii="Arial Narrow" w:hAnsi="Arial Narrow" w:cs="Times New Roman"/>
          <w:b/>
          <w:color w:val="000000" w:themeColor="text1"/>
          <w:sz w:val="18"/>
        </w:rPr>
        <w:t>FeCo</w:t>
      </w:r>
      <w:proofErr w:type="spellEnd"/>
      <w:r w:rsidR="00C03D85" w:rsidRPr="00D15F03">
        <w:rPr>
          <w:rFonts w:ascii="Arial Narrow" w:hAnsi="Arial Narrow" w:cs="Times New Roman"/>
          <w:b/>
          <w:color w:val="000000" w:themeColor="text1"/>
          <w:sz w:val="18"/>
        </w:rPr>
        <w:t xml:space="preserve"> </w:t>
      </w:r>
      <w:r w:rsidR="00630FFD" w:rsidRPr="00D15F03">
        <w:rPr>
          <w:rFonts w:ascii="Arial Narrow" w:hAnsi="Arial Narrow" w:cs="Times New Roman"/>
          <w:b/>
          <w:color w:val="000000" w:themeColor="text1"/>
          <w:sz w:val="18"/>
        </w:rPr>
        <w:t>layer</w:t>
      </w:r>
      <w:r w:rsidR="00F02803" w:rsidRPr="00D15F03">
        <w:rPr>
          <w:rFonts w:ascii="Arial Narrow" w:hAnsi="Arial Narrow" w:cs="Times New Roman"/>
          <w:b/>
          <w:color w:val="000000" w:themeColor="text1"/>
          <w:sz w:val="18"/>
        </w:rPr>
        <w:t xml:space="preserve"> as </w:t>
      </w:r>
      <w:r w:rsidR="00FA5C6A" w:rsidRPr="00D15F03">
        <w:rPr>
          <w:rFonts w:ascii="Arial Narrow" w:hAnsi="Arial Narrow" w:cs="Times New Roman"/>
          <w:b/>
          <w:color w:val="000000" w:themeColor="text1"/>
          <w:sz w:val="18"/>
        </w:rPr>
        <w:t>it</w:t>
      </w:r>
      <w:r w:rsidR="00F02803" w:rsidRPr="00D15F03">
        <w:rPr>
          <w:rFonts w:ascii="Arial Narrow" w:hAnsi="Arial Narrow" w:cs="Times New Roman"/>
          <w:b/>
          <w:color w:val="000000" w:themeColor="text1"/>
          <w:sz w:val="18"/>
        </w:rPr>
        <w:t xml:space="preserve"> propagates</w:t>
      </w:r>
      <w:r w:rsidR="00167E77" w:rsidRPr="00D15F03">
        <w:rPr>
          <w:rFonts w:ascii="Arial Narrow" w:hAnsi="Arial Narrow" w:cs="Times New Roman"/>
          <w:b/>
          <w:color w:val="000000" w:themeColor="text1"/>
          <w:sz w:val="18"/>
        </w:rPr>
        <w:t>.</w:t>
      </w:r>
      <w:r w:rsidR="00151FA1" w:rsidRPr="00D15F03">
        <w:rPr>
          <w:rFonts w:ascii="Arial Narrow" w:hAnsi="Arial Narrow" w:cs="Times New Roman"/>
          <w:b/>
          <w:color w:val="000000" w:themeColor="text1"/>
          <w:sz w:val="18"/>
        </w:rPr>
        <w:t xml:space="preserve"> Once the process is completed, the IrMn layer contains very large single crystal grains, with </w:t>
      </w:r>
      <w:r w:rsidR="007A2804" w:rsidRPr="007A2804">
        <w:rPr>
          <w:rFonts w:ascii="Arial Narrow" w:hAnsi="Arial Narrow" w:cs="Times New Roman"/>
          <w:b/>
          <w:color w:val="000000" w:themeColor="text1"/>
          <w:sz w:val="18"/>
        </w:rPr>
        <w:t>a large density of structural defects</w:t>
      </w:r>
      <w:r w:rsidR="00151FA1" w:rsidRPr="00D15F03">
        <w:rPr>
          <w:rFonts w:ascii="Arial Narrow" w:hAnsi="Arial Narrow" w:cs="Times New Roman"/>
          <w:b/>
          <w:color w:val="000000" w:themeColor="text1"/>
          <w:sz w:val="18"/>
        </w:rPr>
        <w:t xml:space="preserve"> within each grain, which are </w:t>
      </w:r>
      <w:r w:rsidR="00454A8F">
        <w:rPr>
          <w:rFonts w:ascii="Arial Narrow" w:hAnsi="Arial Narrow" w:cs="Times New Roman"/>
          <w:b/>
          <w:color w:val="000000" w:themeColor="text1"/>
          <w:sz w:val="18"/>
        </w:rPr>
        <w:t>promoted</w:t>
      </w:r>
      <w:r w:rsidR="00151FA1" w:rsidRPr="00D15F03">
        <w:rPr>
          <w:rFonts w:ascii="Arial Narrow" w:hAnsi="Arial Narrow" w:cs="Times New Roman"/>
          <w:b/>
          <w:color w:val="000000" w:themeColor="text1"/>
          <w:sz w:val="18"/>
        </w:rPr>
        <w:t xml:space="preserve"> by the </w:t>
      </w:r>
      <w:proofErr w:type="spellStart"/>
      <w:r w:rsidR="00151FA1" w:rsidRPr="00D15F03">
        <w:rPr>
          <w:rFonts w:ascii="Arial Narrow" w:hAnsi="Arial Narrow" w:cs="Times New Roman"/>
          <w:b/>
          <w:color w:val="000000" w:themeColor="text1"/>
          <w:sz w:val="18"/>
        </w:rPr>
        <w:t>FeCo</w:t>
      </w:r>
      <w:proofErr w:type="spellEnd"/>
      <w:r w:rsidR="00151FA1" w:rsidRPr="00D15F03">
        <w:rPr>
          <w:rFonts w:ascii="Arial Narrow" w:hAnsi="Arial Narrow" w:cs="Times New Roman"/>
          <w:b/>
          <w:color w:val="000000" w:themeColor="text1"/>
          <w:sz w:val="18"/>
        </w:rPr>
        <w:t xml:space="preserve"> layer. The magnetic characterization </w:t>
      </w:r>
      <w:r w:rsidR="00454A8F">
        <w:rPr>
          <w:rFonts w:ascii="Arial Narrow" w:hAnsi="Arial Narrow" w:cs="Times New Roman"/>
          <w:b/>
          <w:color w:val="000000" w:themeColor="text1"/>
          <w:sz w:val="18"/>
        </w:rPr>
        <w:t>indicates</w:t>
      </w:r>
      <w:r w:rsidR="00151FA1" w:rsidRPr="00D15F03">
        <w:rPr>
          <w:rFonts w:ascii="Arial Narrow" w:hAnsi="Arial Narrow" w:cs="Times New Roman"/>
          <w:b/>
          <w:color w:val="000000" w:themeColor="text1"/>
          <w:sz w:val="18"/>
        </w:rPr>
        <w:t xml:space="preserve"> that these structural defects in the antiferromagnetic layer are behind the</w:t>
      </w:r>
      <w:r w:rsidR="000866D5" w:rsidRPr="00D15F03">
        <w:rPr>
          <w:rFonts w:ascii="Arial Narrow" w:hAnsi="Arial Narrow" w:cs="Times New Roman"/>
          <w:b/>
          <w:color w:val="000000" w:themeColor="text1"/>
          <w:sz w:val="18"/>
        </w:rPr>
        <w:t xml:space="preserve"> </w:t>
      </w:r>
      <w:r w:rsidR="00151FA1" w:rsidRPr="00D15F03">
        <w:rPr>
          <w:rFonts w:ascii="Arial Narrow" w:hAnsi="Arial Narrow" w:cs="Times New Roman"/>
          <w:b/>
          <w:color w:val="000000" w:themeColor="text1"/>
          <w:sz w:val="18"/>
        </w:rPr>
        <w:t xml:space="preserve">resulting large value of the exchange bias field </w:t>
      </w:r>
      <w:r w:rsidR="00752583">
        <w:rPr>
          <w:rFonts w:ascii="Arial Narrow" w:hAnsi="Arial Narrow" w:cs="Times New Roman"/>
          <w:b/>
          <w:color w:val="000000" w:themeColor="text1"/>
          <w:sz w:val="18"/>
        </w:rPr>
        <w:t>and its good thermal stability.</w:t>
      </w:r>
      <w:r w:rsidR="000132ED">
        <w:rPr>
          <w:rFonts w:ascii="Arial Narrow" w:hAnsi="Arial Narrow" w:cs="Times New Roman"/>
          <w:b/>
          <w:color w:val="000000" w:themeColor="text1"/>
          <w:sz w:val="18"/>
        </w:rPr>
        <w:t xml:space="preserve"> </w:t>
      </w:r>
      <w:bookmarkStart w:id="3" w:name="_Hlk494818274"/>
      <w:r w:rsidR="000132ED" w:rsidRPr="00977FB4">
        <w:rPr>
          <w:rFonts w:ascii="Arial Narrow" w:hAnsi="Arial Narrow" w:cs="Times New Roman"/>
          <w:b/>
          <w:color w:val="FF0000"/>
          <w:sz w:val="18"/>
        </w:rPr>
        <w:t>Th</w:t>
      </w:r>
      <w:r w:rsidR="0001520E">
        <w:rPr>
          <w:rFonts w:ascii="Arial Narrow" w:hAnsi="Arial Narrow" w:cs="Times New Roman"/>
          <w:b/>
          <w:color w:val="FF0000"/>
          <w:sz w:val="18"/>
        </w:rPr>
        <w:t>is</w:t>
      </w:r>
      <w:r w:rsidR="000132ED" w:rsidRPr="00977FB4">
        <w:rPr>
          <w:rFonts w:ascii="Arial Narrow" w:hAnsi="Arial Narrow" w:cs="Times New Roman"/>
          <w:b/>
          <w:color w:val="FF0000"/>
          <w:sz w:val="18"/>
        </w:rPr>
        <w:t xml:space="preserve"> mechanism to</w:t>
      </w:r>
      <w:r w:rsidR="0001520E">
        <w:rPr>
          <w:rFonts w:ascii="Arial Narrow" w:hAnsi="Arial Narrow" w:cs="Times New Roman"/>
          <w:b/>
          <w:color w:val="FF0000"/>
          <w:sz w:val="18"/>
        </w:rPr>
        <w:t xml:space="preserve"> establish the</w:t>
      </w:r>
      <w:r w:rsidR="000132ED" w:rsidRPr="00977FB4">
        <w:rPr>
          <w:rFonts w:ascii="Arial Narrow" w:hAnsi="Arial Narrow" w:cs="Times New Roman"/>
          <w:b/>
          <w:color w:val="FF0000"/>
          <w:sz w:val="18"/>
        </w:rPr>
        <w:t xml:space="preserve"> </w:t>
      </w:r>
      <w:r w:rsidR="0001520E">
        <w:rPr>
          <w:rFonts w:ascii="Arial Narrow" w:hAnsi="Arial Narrow" w:cs="Times New Roman"/>
          <w:b/>
          <w:color w:val="FF0000"/>
          <w:sz w:val="18"/>
        </w:rPr>
        <w:t xml:space="preserve">Exchange Bias </w:t>
      </w:r>
      <w:r w:rsidR="00977FB4" w:rsidRPr="00977FB4">
        <w:rPr>
          <w:rFonts w:ascii="Arial Narrow" w:hAnsi="Arial Narrow" w:cs="Times New Roman"/>
          <w:b/>
          <w:color w:val="FF0000"/>
          <w:sz w:val="18"/>
        </w:rPr>
        <w:t>can help clarifying fundamental aspects of this exchange interaction.</w:t>
      </w:r>
      <w:bookmarkEnd w:id="3"/>
    </w:p>
    <w:bookmarkEnd w:id="0"/>
    <w:p w14:paraId="08CBB924" w14:textId="0D4102BF" w:rsidR="002205B7" w:rsidRPr="00D15F03" w:rsidRDefault="009C3F90" w:rsidP="00AB51B3">
      <w:pPr>
        <w:spacing w:after="0" w:line="480" w:lineRule="auto"/>
        <w:ind w:firstLine="284"/>
        <w:rPr>
          <w:rFonts w:ascii="Arial Narrow" w:hAnsi="Arial Narrow" w:cs="Times New Roman"/>
          <w:color w:val="000000" w:themeColor="text1"/>
          <w:sz w:val="18"/>
        </w:rPr>
      </w:pPr>
      <w:r w:rsidRPr="00D15F03">
        <w:rPr>
          <w:rFonts w:ascii="Arial Narrow" w:hAnsi="Arial Narrow" w:cs="Times New Roman"/>
          <w:color w:val="000000" w:themeColor="text1"/>
          <w:sz w:val="18"/>
        </w:rPr>
        <w:t>Exchange Bias (EB</w:t>
      </w:r>
      <w:proofErr w:type="gramStart"/>
      <w:r w:rsidRPr="00D15F03">
        <w:rPr>
          <w:rFonts w:ascii="Arial Narrow" w:hAnsi="Arial Narrow" w:cs="Times New Roman"/>
          <w:color w:val="000000" w:themeColor="text1"/>
          <w:sz w:val="18"/>
        </w:rPr>
        <w:t>)</w:t>
      </w:r>
      <w:r w:rsidR="00C622D4">
        <w:rPr>
          <w:rFonts w:ascii="Arial Narrow" w:hAnsi="Arial Narrow" w:cs="Times New Roman"/>
          <w:color w:val="000000" w:themeColor="text1"/>
          <w:sz w:val="18"/>
          <w:vertAlign w:val="superscript"/>
        </w:rPr>
        <w:t>1</w:t>
      </w:r>
      <w:r w:rsidRPr="00D15F03">
        <w:rPr>
          <w:rFonts w:ascii="Arial Narrow" w:hAnsi="Arial Narrow" w:cs="Times New Roman"/>
          <w:color w:val="000000" w:themeColor="text1"/>
          <w:sz w:val="18"/>
          <w:vertAlign w:val="superscript"/>
        </w:rPr>
        <w:t>,</w:t>
      </w:r>
      <w:r w:rsidR="00C622D4">
        <w:rPr>
          <w:rFonts w:ascii="Arial Narrow" w:hAnsi="Arial Narrow" w:cs="Times New Roman"/>
          <w:color w:val="000000" w:themeColor="text1"/>
          <w:sz w:val="18"/>
          <w:vertAlign w:val="superscript"/>
        </w:rPr>
        <w:t>2</w:t>
      </w:r>
      <w:proofErr w:type="gramEnd"/>
      <w:r w:rsidRPr="00D15F03">
        <w:rPr>
          <w:rFonts w:ascii="Arial Narrow" w:hAnsi="Arial Narrow" w:cs="Times New Roman"/>
          <w:color w:val="000000" w:themeColor="text1"/>
          <w:sz w:val="18"/>
        </w:rPr>
        <w:t xml:space="preserve"> is </w:t>
      </w:r>
      <w:r w:rsidR="00FF0469" w:rsidRPr="00D15F03">
        <w:rPr>
          <w:rFonts w:ascii="Arial Narrow" w:hAnsi="Arial Narrow" w:cs="Times New Roman"/>
          <w:color w:val="000000" w:themeColor="text1"/>
          <w:sz w:val="18"/>
        </w:rPr>
        <w:t>a</w:t>
      </w:r>
      <w:r w:rsidRPr="00D15F03">
        <w:rPr>
          <w:rFonts w:ascii="Arial Narrow" w:hAnsi="Arial Narrow" w:cs="Times New Roman"/>
          <w:color w:val="000000" w:themeColor="text1"/>
          <w:sz w:val="18"/>
        </w:rPr>
        <w:t xml:space="preserve"> </w:t>
      </w:r>
      <w:r w:rsidR="00FF0469" w:rsidRPr="00D15F03">
        <w:rPr>
          <w:rFonts w:ascii="Arial Narrow" w:hAnsi="Arial Narrow" w:cs="Times New Roman"/>
          <w:color w:val="000000" w:themeColor="text1"/>
          <w:sz w:val="18"/>
        </w:rPr>
        <w:t>fundamental magnetic interaction</w:t>
      </w:r>
      <w:r w:rsidRPr="00D15F03">
        <w:rPr>
          <w:rFonts w:ascii="Arial Narrow" w:hAnsi="Arial Narrow" w:cs="Times New Roman"/>
          <w:color w:val="000000" w:themeColor="text1"/>
          <w:sz w:val="18"/>
        </w:rPr>
        <w:t xml:space="preserve"> behind many </w:t>
      </w:r>
      <w:r w:rsidR="00FF0469" w:rsidRPr="00D15F03">
        <w:rPr>
          <w:rFonts w:ascii="Arial Narrow" w:hAnsi="Arial Narrow" w:cs="Times New Roman"/>
          <w:color w:val="000000" w:themeColor="text1"/>
          <w:sz w:val="18"/>
        </w:rPr>
        <w:t>experiments in modern magnetism</w:t>
      </w:r>
      <w:r w:rsidR="00C622D4">
        <w:rPr>
          <w:rFonts w:ascii="Arial Narrow" w:hAnsi="Arial Narrow" w:cs="Times New Roman"/>
          <w:color w:val="000000" w:themeColor="text1"/>
          <w:sz w:val="18"/>
          <w:vertAlign w:val="superscript"/>
        </w:rPr>
        <w:t>3</w:t>
      </w:r>
      <w:r w:rsidRPr="00D15F03">
        <w:rPr>
          <w:rFonts w:ascii="Arial Narrow" w:hAnsi="Arial Narrow" w:cs="Times New Roman"/>
          <w:color w:val="000000" w:themeColor="text1"/>
          <w:sz w:val="18"/>
        </w:rPr>
        <w:t>. This interfacial coupling is also at the core of an immense variety of magnetic devices and sensors</w:t>
      </w:r>
      <w:r w:rsidR="00C622D4">
        <w:rPr>
          <w:rFonts w:ascii="Arial Narrow" w:hAnsi="Arial Narrow" w:cs="Times New Roman"/>
          <w:color w:val="000000" w:themeColor="text1"/>
          <w:sz w:val="18"/>
          <w:vertAlign w:val="superscript"/>
        </w:rPr>
        <w:t>4</w:t>
      </w:r>
      <w:r w:rsidRPr="00D15F03">
        <w:rPr>
          <w:rFonts w:ascii="Arial Narrow" w:hAnsi="Arial Narrow" w:cs="Times New Roman"/>
          <w:color w:val="000000" w:themeColor="text1"/>
          <w:sz w:val="18"/>
        </w:rPr>
        <w:t>, including hard drive reading heads</w:t>
      </w:r>
      <w:r w:rsidR="00C622D4">
        <w:rPr>
          <w:rFonts w:ascii="Arial Narrow" w:hAnsi="Arial Narrow" w:cs="Times New Roman"/>
          <w:color w:val="000000" w:themeColor="text1"/>
          <w:sz w:val="18"/>
          <w:vertAlign w:val="superscript"/>
        </w:rPr>
        <w:t>5</w:t>
      </w:r>
      <w:r w:rsidR="00FF0469" w:rsidRPr="00D15F03">
        <w:rPr>
          <w:rFonts w:ascii="Arial Narrow" w:hAnsi="Arial Narrow" w:cs="Times New Roman"/>
          <w:color w:val="000000" w:themeColor="text1"/>
          <w:sz w:val="18"/>
        </w:rPr>
        <w:t>, M</w:t>
      </w:r>
      <w:r w:rsidRPr="00D15F03">
        <w:rPr>
          <w:rFonts w:ascii="Arial Narrow" w:hAnsi="Arial Narrow" w:cs="Times New Roman"/>
          <w:color w:val="000000" w:themeColor="text1"/>
          <w:sz w:val="18"/>
        </w:rPr>
        <w:t>agnetic RAMs</w:t>
      </w:r>
      <w:r w:rsidR="009601EF" w:rsidRPr="00D15F03">
        <w:rPr>
          <w:rFonts w:ascii="Arial Narrow" w:hAnsi="Arial Narrow" w:cs="Times New Roman"/>
          <w:color w:val="000000" w:themeColor="text1"/>
          <w:sz w:val="18"/>
        </w:rPr>
        <w:t xml:space="preserve"> or</w:t>
      </w:r>
      <w:r w:rsidRPr="00D15F03">
        <w:rPr>
          <w:rFonts w:ascii="Arial Narrow" w:hAnsi="Arial Narrow" w:cs="Times New Roman"/>
          <w:color w:val="000000" w:themeColor="text1"/>
          <w:sz w:val="18"/>
        </w:rPr>
        <w:t xml:space="preserve"> Spin Transfer Torque MRAMs</w:t>
      </w:r>
      <w:r w:rsidR="00C622D4">
        <w:rPr>
          <w:rFonts w:ascii="Arial Narrow" w:hAnsi="Arial Narrow" w:cs="Times New Roman"/>
          <w:color w:val="000000" w:themeColor="text1"/>
          <w:sz w:val="18"/>
          <w:vertAlign w:val="superscript"/>
        </w:rPr>
        <w:t>6</w:t>
      </w:r>
      <w:r w:rsidR="00052EB8" w:rsidRPr="00D15F03">
        <w:rPr>
          <w:rFonts w:ascii="Arial Narrow" w:hAnsi="Arial Narrow" w:cs="Times New Roman"/>
          <w:color w:val="000000" w:themeColor="text1"/>
          <w:sz w:val="18"/>
        </w:rPr>
        <w:t>.</w:t>
      </w:r>
      <w:r w:rsidRPr="00D15F03">
        <w:rPr>
          <w:rFonts w:ascii="Arial Narrow" w:hAnsi="Arial Narrow" w:cs="Times New Roman"/>
          <w:color w:val="000000" w:themeColor="text1"/>
          <w:sz w:val="18"/>
        </w:rPr>
        <w:t xml:space="preserve"> Not surprisingly, the research devoted to this effect in the last two decades has been, and still is, very intense</w:t>
      </w:r>
      <w:r w:rsidR="00FF0469" w:rsidRPr="00D15F03">
        <w:rPr>
          <w:rFonts w:ascii="Arial Narrow" w:hAnsi="Arial Narrow" w:cs="Times New Roman"/>
          <w:color w:val="000000" w:themeColor="text1"/>
          <w:sz w:val="18"/>
        </w:rPr>
        <w:t>, making this interface interaction one of the most relevant in modern science</w:t>
      </w:r>
      <w:r w:rsidR="0018120B" w:rsidRPr="00D15F03">
        <w:rPr>
          <w:rFonts w:ascii="Arial Narrow" w:hAnsi="Arial Narrow" w:cs="Times New Roman"/>
          <w:color w:val="000000" w:themeColor="text1"/>
          <w:sz w:val="18"/>
        </w:rPr>
        <w:t>.</w:t>
      </w:r>
    </w:p>
    <w:p w14:paraId="10FC1108" w14:textId="30283BE6" w:rsidR="00FD6015" w:rsidRDefault="009C3F90" w:rsidP="00AB51B3">
      <w:pPr>
        <w:spacing w:after="0" w:line="480" w:lineRule="auto"/>
        <w:ind w:firstLine="284"/>
        <w:rPr>
          <w:rFonts w:ascii="Arial Narrow" w:hAnsi="Arial Narrow" w:cs="Times New Roman"/>
          <w:sz w:val="18"/>
        </w:rPr>
      </w:pPr>
      <w:r w:rsidRPr="00D15F03">
        <w:rPr>
          <w:rFonts w:ascii="Arial Narrow" w:hAnsi="Arial Narrow" w:cs="Times New Roman"/>
          <w:color w:val="000000" w:themeColor="text1"/>
          <w:sz w:val="18"/>
        </w:rPr>
        <w:t>A</w:t>
      </w:r>
      <w:r w:rsidR="009C180D" w:rsidRPr="00D15F03">
        <w:rPr>
          <w:rFonts w:ascii="Arial Narrow" w:hAnsi="Arial Narrow" w:cs="Times New Roman"/>
          <w:color w:val="000000" w:themeColor="text1"/>
          <w:sz w:val="18"/>
        </w:rPr>
        <w:t xml:space="preserve"> variety of systems </w:t>
      </w:r>
      <w:r w:rsidR="006C6CF9" w:rsidRPr="00D15F03">
        <w:rPr>
          <w:rFonts w:ascii="Arial Narrow" w:hAnsi="Arial Narrow" w:cs="Times New Roman"/>
          <w:color w:val="000000" w:themeColor="text1"/>
          <w:sz w:val="18"/>
        </w:rPr>
        <w:t>such as</w:t>
      </w:r>
      <w:r w:rsidR="009C180D" w:rsidRPr="00D15F03">
        <w:rPr>
          <w:rFonts w:ascii="Arial Narrow" w:hAnsi="Arial Narrow" w:cs="Times New Roman"/>
          <w:color w:val="000000" w:themeColor="text1"/>
          <w:sz w:val="18"/>
        </w:rPr>
        <w:t xml:space="preserve"> nanoparticles, epitaxial bilayers or polycrystalline thin films</w:t>
      </w:r>
      <w:r w:rsidRPr="00D15F03">
        <w:rPr>
          <w:rFonts w:ascii="Arial Narrow" w:hAnsi="Arial Narrow" w:cs="Times New Roman"/>
          <w:color w:val="000000" w:themeColor="text1"/>
          <w:sz w:val="18"/>
        </w:rPr>
        <w:t>, can show EB</w:t>
      </w:r>
      <w:r w:rsidR="00EB2D5F">
        <w:rPr>
          <w:rFonts w:ascii="Arial Narrow" w:hAnsi="Arial Narrow" w:cs="Times New Roman"/>
          <w:color w:val="000000" w:themeColor="text1"/>
          <w:sz w:val="18"/>
        </w:rPr>
        <w:t>.</w:t>
      </w:r>
      <w:r w:rsidR="00FD6015" w:rsidRPr="00D15F03">
        <w:rPr>
          <w:rFonts w:ascii="Arial Narrow" w:hAnsi="Arial Narrow" w:cs="Times New Roman"/>
          <w:color w:val="000000" w:themeColor="text1"/>
          <w:sz w:val="18"/>
        </w:rPr>
        <w:t xml:space="preserve"> In all of them, the E</w:t>
      </w:r>
      <w:r w:rsidR="00E14525" w:rsidRPr="00D15F03">
        <w:rPr>
          <w:rFonts w:ascii="Arial Narrow" w:hAnsi="Arial Narrow" w:cs="Times New Roman"/>
          <w:color w:val="000000" w:themeColor="text1"/>
          <w:sz w:val="18"/>
        </w:rPr>
        <w:t xml:space="preserve">B </w:t>
      </w:r>
      <w:r w:rsidR="00E14525">
        <w:rPr>
          <w:rFonts w:ascii="Arial Narrow" w:hAnsi="Arial Narrow" w:cs="Times New Roman"/>
          <w:sz w:val="18"/>
        </w:rPr>
        <w:t>is achieved by</w:t>
      </w:r>
      <w:r w:rsidR="00FD6015">
        <w:rPr>
          <w:rFonts w:ascii="Arial Narrow" w:hAnsi="Arial Narrow" w:cs="Times New Roman"/>
          <w:sz w:val="18"/>
        </w:rPr>
        <w:t xml:space="preserve"> thermal activation of the spins at the boundary between the antiferromagnetic</w:t>
      </w:r>
      <w:r w:rsidR="00876B83">
        <w:rPr>
          <w:rFonts w:ascii="Arial Narrow" w:hAnsi="Arial Narrow" w:cs="Times New Roman"/>
          <w:sz w:val="18"/>
        </w:rPr>
        <w:t xml:space="preserve"> (AF)</w:t>
      </w:r>
      <w:r w:rsidR="00FD6015">
        <w:rPr>
          <w:rFonts w:ascii="Arial Narrow" w:hAnsi="Arial Narrow" w:cs="Times New Roman"/>
          <w:sz w:val="18"/>
        </w:rPr>
        <w:t xml:space="preserve"> and the ferromagnetic</w:t>
      </w:r>
      <w:r w:rsidR="00876B83">
        <w:rPr>
          <w:rFonts w:ascii="Arial Narrow" w:hAnsi="Arial Narrow" w:cs="Times New Roman"/>
          <w:sz w:val="18"/>
        </w:rPr>
        <w:t xml:space="preserve"> (F)</w:t>
      </w:r>
      <w:r w:rsidR="00FD6015">
        <w:rPr>
          <w:rFonts w:ascii="Arial Narrow" w:hAnsi="Arial Narrow" w:cs="Times New Roman"/>
          <w:sz w:val="18"/>
        </w:rPr>
        <w:t xml:space="preserve"> material. This thermal setting involves </w:t>
      </w:r>
      <w:r w:rsidR="00FD6015" w:rsidRPr="00FD6015">
        <w:rPr>
          <w:rFonts w:ascii="Arial Narrow" w:hAnsi="Arial Narrow" w:cs="Times New Roman"/>
          <w:sz w:val="18"/>
        </w:rPr>
        <w:t xml:space="preserve">cooling </w:t>
      </w:r>
      <w:r w:rsidR="00876B83">
        <w:rPr>
          <w:rFonts w:ascii="Arial Narrow" w:hAnsi="Arial Narrow" w:cs="Times New Roman"/>
          <w:sz w:val="18"/>
        </w:rPr>
        <w:t xml:space="preserve">(or growing) the bilayer in a static magnetic field, below </w:t>
      </w:r>
      <w:r w:rsidR="00FD6015" w:rsidRPr="00FD6015">
        <w:rPr>
          <w:rFonts w:ascii="Arial Narrow" w:hAnsi="Arial Narrow" w:cs="Times New Roman"/>
          <w:sz w:val="18"/>
        </w:rPr>
        <w:t xml:space="preserve">the </w:t>
      </w:r>
      <w:proofErr w:type="spellStart"/>
      <w:r w:rsidR="00FD6015" w:rsidRPr="00FD6015">
        <w:rPr>
          <w:rFonts w:ascii="Arial Narrow" w:hAnsi="Arial Narrow" w:cs="Times New Roman"/>
          <w:sz w:val="18"/>
        </w:rPr>
        <w:t>Néel</w:t>
      </w:r>
      <w:proofErr w:type="spellEnd"/>
      <w:r w:rsidR="00FD6015" w:rsidRPr="00FD6015">
        <w:rPr>
          <w:rFonts w:ascii="Arial Narrow" w:hAnsi="Arial Narrow" w:cs="Times New Roman"/>
          <w:sz w:val="18"/>
        </w:rPr>
        <w:t xml:space="preserve"> temperature of the </w:t>
      </w:r>
      <w:r w:rsidR="00257809">
        <w:rPr>
          <w:rFonts w:ascii="Arial Narrow" w:hAnsi="Arial Narrow" w:cs="Times New Roman"/>
          <w:sz w:val="18"/>
        </w:rPr>
        <w:t>AF</w:t>
      </w:r>
      <w:r w:rsidR="00876B83">
        <w:rPr>
          <w:rFonts w:ascii="Arial Narrow" w:hAnsi="Arial Narrow" w:cs="Times New Roman"/>
          <w:sz w:val="18"/>
        </w:rPr>
        <w:t>, resulting in a unidirectional exchange anisotropy at the F/</w:t>
      </w:r>
      <w:r w:rsidR="00257809">
        <w:rPr>
          <w:rFonts w:ascii="Arial Narrow" w:hAnsi="Arial Narrow" w:cs="Times New Roman"/>
          <w:sz w:val="18"/>
        </w:rPr>
        <w:t>AF</w:t>
      </w:r>
      <w:r w:rsidR="00876B83">
        <w:rPr>
          <w:rFonts w:ascii="Arial Narrow" w:hAnsi="Arial Narrow" w:cs="Times New Roman"/>
          <w:sz w:val="18"/>
        </w:rPr>
        <w:t xml:space="preserve"> interface. The macroscopic signature of this interfacial exchange interaction is a shift in the hysteresis loop along the field axis. In most system</w:t>
      </w:r>
      <w:r w:rsidR="00837B51">
        <w:rPr>
          <w:rFonts w:ascii="Arial Narrow" w:hAnsi="Arial Narrow" w:cs="Times New Roman"/>
          <w:sz w:val="18"/>
        </w:rPr>
        <w:t>s</w:t>
      </w:r>
      <w:r w:rsidR="000F1812">
        <w:rPr>
          <w:rFonts w:ascii="Arial Narrow" w:hAnsi="Arial Narrow" w:cs="Times New Roman"/>
          <w:sz w:val="18"/>
        </w:rPr>
        <w:t xml:space="preserve">, </w:t>
      </w:r>
      <w:r w:rsidR="00876B83">
        <w:rPr>
          <w:rFonts w:ascii="Arial Narrow" w:hAnsi="Arial Narrow" w:cs="Times New Roman"/>
          <w:sz w:val="18"/>
        </w:rPr>
        <w:t>the loop shift</w:t>
      </w:r>
      <w:r w:rsidR="00F02DE2">
        <w:rPr>
          <w:rFonts w:ascii="Arial Narrow" w:hAnsi="Arial Narrow" w:cs="Times New Roman"/>
          <w:sz w:val="18"/>
        </w:rPr>
        <w:t>s in the opposite</w:t>
      </w:r>
      <w:r w:rsidR="00876B83">
        <w:rPr>
          <w:rFonts w:ascii="Arial Narrow" w:hAnsi="Arial Narrow" w:cs="Times New Roman"/>
          <w:sz w:val="18"/>
        </w:rPr>
        <w:t xml:space="preserve"> direction </w:t>
      </w:r>
      <w:r w:rsidR="00F02DE2">
        <w:rPr>
          <w:rFonts w:ascii="Arial Narrow" w:hAnsi="Arial Narrow" w:cs="Times New Roman"/>
          <w:sz w:val="18"/>
        </w:rPr>
        <w:t>to</w:t>
      </w:r>
      <w:r w:rsidR="00876B83">
        <w:rPr>
          <w:rFonts w:ascii="Arial Narrow" w:hAnsi="Arial Narrow" w:cs="Times New Roman"/>
          <w:sz w:val="18"/>
        </w:rPr>
        <w:t xml:space="preserve"> the setting external magnetic field</w:t>
      </w:r>
      <w:r w:rsidR="00F02DE2">
        <w:rPr>
          <w:rFonts w:ascii="Arial Narrow" w:hAnsi="Arial Narrow" w:cs="Times New Roman"/>
          <w:sz w:val="18"/>
        </w:rPr>
        <w:t xml:space="preserve"> (‘negative’ EB)</w:t>
      </w:r>
      <w:r w:rsidR="00876B83">
        <w:rPr>
          <w:rFonts w:ascii="Arial Narrow" w:hAnsi="Arial Narrow" w:cs="Times New Roman"/>
          <w:sz w:val="18"/>
        </w:rPr>
        <w:t xml:space="preserve">, </w:t>
      </w:r>
      <w:r w:rsidR="00F02DE2">
        <w:rPr>
          <w:rFonts w:ascii="Arial Narrow" w:hAnsi="Arial Narrow" w:cs="Times New Roman"/>
          <w:sz w:val="18"/>
        </w:rPr>
        <w:t>although a ‘positive’ shift in the same direction of the setting field has also been observed</w:t>
      </w:r>
      <w:r w:rsidR="00C622D4">
        <w:rPr>
          <w:rFonts w:ascii="Arial Narrow" w:hAnsi="Arial Narrow" w:cs="Times New Roman"/>
          <w:sz w:val="18"/>
          <w:vertAlign w:val="superscript"/>
        </w:rPr>
        <w:t>7</w:t>
      </w:r>
      <w:r w:rsidR="00F02DE2">
        <w:rPr>
          <w:rFonts w:ascii="Arial Narrow" w:hAnsi="Arial Narrow" w:cs="Times New Roman"/>
          <w:sz w:val="18"/>
        </w:rPr>
        <w:t xml:space="preserve"> </w:t>
      </w:r>
      <w:r w:rsidR="00432DC4">
        <w:rPr>
          <w:rFonts w:ascii="Arial Narrow" w:hAnsi="Arial Narrow" w:cs="Times New Roman"/>
          <w:sz w:val="18"/>
        </w:rPr>
        <w:t>(</w:t>
      </w:r>
      <w:r w:rsidR="00F02DE2">
        <w:rPr>
          <w:rFonts w:ascii="Arial Narrow" w:hAnsi="Arial Narrow" w:cs="Times New Roman"/>
          <w:sz w:val="18"/>
        </w:rPr>
        <w:t>‘positive’ EB</w:t>
      </w:r>
      <w:r w:rsidR="00432DC4">
        <w:rPr>
          <w:rFonts w:ascii="Arial Narrow" w:hAnsi="Arial Narrow" w:cs="Times New Roman"/>
          <w:sz w:val="18"/>
        </w:rPr>
        <w:t>)</w:t>
      </w:r>
      <w:r w:rsidR="00C5403D">
        <w:rPr>
          <w:rFonts w:ascii="Arial Narrow" w:hAnsi="Arial Narrow" w:cs="Times New Roman"/>
          <w:sz w:val="18"/>
        </w:rPr>
        <w:t>.</w:t>
      </w:r>
    </w:p>
    <w:p w14:paraId="3E412510" w14:textId="7EA5770C" w:rsidR="007A49DF" w:rsidRPr="00DD3294" w:rsidRDefault="00E14525" w:rsidP="00AB51B3">
      <w:pPr>
        <w:spacing w:after="0" w:line="480" w:lineRule="auto"/>
        <w:ind w:firstLine="284"/>
        <w:rPr>
          <w:rFonts w:ascii="Arial Narrow" w:hAnsi="Arial Narrow" w:cs="Times New Roman"/>
          <w:color w:val="FF0000"/>
          <w:sz w:val="18"/>
          <w:lang w:val="en-GB"/>
        </w:rPr>
      </w:pPr>
      <w:r>
        <w:rPr>
          <w:rFonts w:ascii="Arial Narrow" w:hAnsi="Arial Narrow" w:cs="Times New Roman"/>
          <w:sz w:val="18"/>
        </w:rPr>
        <w:t xml:space="preserve">Among all the possible </w:t>
      </w:r>
      <w:r w:rsidR="004B591D">
        <w:rPr>
          <w:rFonts w:ascii="Arial Narrow" w:hAnsi="Arial Narrow" w:cs="Times New Roman"/>
          <w:sz w:val="18"/>
        </w:rPr>
        <w:t xml:space="preserve">AF materials, </w:t>
      </w:r>
      <w:r w:rsidR="001833A0" w:rsidRPr="007974DB">
        <w:rPr>
          <w:rFonts w:ascii="Arial Narrow" w:hAnsi="Arial Narrow" w:cs="Times New Roman"/>
          <w:sz w:val="18"/>
        </w:rPr>
        <w:t>IrMn is</w:t>
      </w:r>
      <w:r w:rsidR="00F6063F">
        <w:rPr>
          <w:rFonts w:ascii="Arial Narrow" w:hAnsi="Arial Narrow" w:cs="Times New Roman"/>
          <w:sz w:val="18"/>
        </w:rPr>
        <w:t xml:space="preserve"> </w:t>
      </w:r>
      <w:r w:rsidR="001833A0" w:rsidRPr="007974DB">
        <w:rPr>
          <w:rFonts w:ascii="Arial Narrow" w:hAnsi="Arial Narrow" w:cs="Times New Roman"/>
          <w:sz w:val="18"/>
        </w:rPr>
        <w:t xml:space="preserve">widely used in </w:t>
      </w:r>
      <w:proofErr w:type="spellStart"/>
      <w:r w:rsidR="00BF3AFB" w:rsidRPr="007974DB">
        <w:rPr>
          <w:rFonts w:ascii="Arial Narrow" w:hAnsi="Arial Narrow" w:cs="Times New Roman"/>
          <w:sz w:val="18"/>
        </w:rPr>
        <w:t>magnetoresistive</w:t>
      </w:r>
      <w:proofErr w:type="spellEnd"/>
      <w:r w:rsidR="00BF3AFB" w:rsidRPr="007974DB">
        <w:rPr>
          <w:rFonts w:ascii="Arial Narrow" w:hAnsi="Arial Narrow" w:cs="Times New Roman"/>
          <w:sz w:val="18"/>
        </w:rPr>
        <w:t xml:space="preserve"> </w:t>
      </w:r>
      <w:r w:rsidR="001833A0" w:rsidRPr="007974DB">
        <w:rPr>
          <w:rFonts w:ascii="Arial Narrow" w:hAnsi="Arial Narrow" w:cs="Times New Roman"/>
          <w:sz w:val="18"/>
        </w:rPr>
        <w:t xml:space="preserve">sensor technology due to its high </w:t>
      </w:r>
      <w:proofErr w:type="spellStart"/>
      <w:r w:rsidR="001833A0" w:rsidRPr="007974DB">
        <w:rPr>
          <w:rFonts w:ascii="Arial Narrow" w:hAnsi="Arial Narrow" w:cs="Times New Roman"/>
          <w:sz w:val="18"/>
        </w:rPr>
        <w:t>Néel</w:t>
      </w:r>
      <w:proofErr w:type="spellEnd"/>
      <w:r w:rsidR="001833A0" w:rsidRPr="007974DB">
        <w:rPr>
          <w:rFonts w:ascii="Arial Narrow" w:hAnsi="Arial Narrow" w:cs="Times New Roman"/>
          <w:sz w:val="18"/>
        </w:rPr>
        <w:t xml:space="preserve"> temperature, large anisotropy and resistance to corrosion</w:t>
      </w:r>
      <w:r w:rsidR="00C622D4">
        <w:rPr>
          <w:rFonts w:ascii="Arial Narrow" w:hAnsi="Arial Narrow" w:cs="Times New Roman"/>
          <w:sz w:val="18"/>
          <w:vertAlign w:val="superscript"/>
        </w:rPr>
        <w:t>8</w:t>
      </w:r>
      <w:r w:rsidR="001833A0" w:rsidRPr="007974DB">
        <w:rPr>
          <w:rFonts w:ascii="Arial Narrow" w:hAnsi="Arial Narrow" w:cs="Times New Roman"/>
          <w:sz w:val="18"/>
        </w:rPr>
        <w:t>.</w:t>
      </w:r>
      <w:r w:rsidR="00711FD0">
        <w:rPr>
          <w:rFonts w:ascii="Arial Narrow" w:hAnsi="Arial Narrow" w:cs="Times New Roman"/>
          <w:sz w:val="18"/>
        </w:rPr>
        <w:t xml:space="preserve"> </w:t>
      </w:r>
      <w:r w:rsidR="00462980" w:rsidRPr="00305F1A">
        <w:rPr>
          <w:rFonts w:ascii="Arial Narrow" w:hAnsi="Arial Narrow" w:cs="Times New Roman"/>
          <w:sz w:val="18"/>
        </w:rPr>
        <w:t>T</w:t>
      </w:r>
      <w:r w:rsidR="00CD1C5E" w:rsidRPr="00305F1A">
        <w:rPr>
          <w:rFonts w:ascii="Arial Narrow" w:hAnsi="Arial Narrow" w:cs="Times New Roman"/>
          <w:sz w:val="18"/>
        </w:rPr>
        <w:t xml:space="preserve">he EB setting </w:t>
      </w:r>
      <w:r w:rsidR="00462980" w:rsidRPr="00305F1A">
        <w:rPr>
          <w:rFonts w:ascii="Arial Narrow" w:hAnsi="Arial Narrow" w:cs="Times New Roman"/>
          <w:sz w:val="18"/>
        </w:rPr>
        <w:t>process in polycrystalline IrMn</w:t>
      </w:r>
      <w:r w:rsidR="00CD1C5E" w:rsidRPr="00305F1A">
        <w:rPr>
          <w:rFonts w:ascii="Arial Narrow" w:hAnsi="Arial Narrow" w:cs="Times New Roman"/>
          <w:sz w:val="18"/>
        </w:rPr>
        <w:t xml:space="preserve"> is</w:t>
      </w:r>
      <w:r w:rsidR="00462980" w:rsidRPr="00305F1A">
        <w:rPr>
          <w:rFonts w:ascii="Arial Narrow" w:hAnsi="Arial Narrow" w:cs="Times New Roman"/>
          <w:sz w:val="18"/>
        </w:rPr>
        <w:t xml:space="preserve"> done</w:t>
      </w:r>
      <w:r w:rsidR="00CD1C5E" w:rsidRPr="00305F1A">
        <w:rPr>
          <w:rFonts w:ascii="Arial Narrow" w:hAnsi="Arial Narrow" w:cs="Times New Roman"/>
          <w:sz w:val="18"/>
        </w:rPr>
        <w:t xml:space="preserve"> via thermal ac</w:t>
      </w:r>
      <w:r w:rsidR="00AA13E5" w:rsidRPr="00305F1A">
        <w:rPr>
          <w:rFonts w:ascii="Arial Narrow" w:hAnsi="Arial Narrow" w:cs="Times New Roman"/>
          <w:sz w:val="18"/>
        </w:rPr>
        <w:t>tivation of the AF</w:t>
      </w:r>
      <w:r w:rsidR="00D9529C" w:rsidRPr="00305F1A">
        <w:rPr>
          <w:rFonts w:ascii="Arial Narrow" w:hAnsi="Arial Narrow" w:cs="Times New Roman"/>
          <w:sz w:val="18"/>
        </w:rPr>
        <w:t xml:space="preserve"> grains</w:t>
      </w:r>
      <w:bookmarkStart w:id="4" w:name="_Ref445822327"/>
      <w:r w:rsidR="00C622D4" w:rsidRPr="00305F1A">
        <w:rPr>
          <w:rFonts w:ascii="Arial Narrow" w:hAnsi="Arial Narrow" w:cs="Times New Roman"/>
          <w:sz w:val="18"/>
          <w:vertAlign w:val="superscript"/>
        </w:rPr>
        <w:t>9</w:t>
      </w:r>
      <w:bookmarkEnd w:id="4"/>
      <w:r w:rsidR="005E39DA" w:rsidRPr="00305F1A">
        <w:rPr>
          <w:rFonts w:ascii="Arial Narrow" w:hAnsi="Arial Narrow" w:cs="Times New Roman"/>
          <w:sz w:val="18"/>
          <w:vertAlign w:val="superscript"/>
        </w:rPr>
        <w:t>,</w:t>
      </w:r>
      <w:r w:rsidR="00C622D4" w:rsidRPr="00305F1A">
        <w:rPr>
          <w:rFonts w:ascii="Arial Narrow" w:hAnsi="Arial Narrow" w:cs="Times New Roman"/>
          <w:sz w:val="18"/>
          <w:vertAlign w:val="superscript"/>
        </w:rPr>
        <w:t>10</w:t>
      </w:r>
      <w:r w:rsidR="00AA13E5" w:rsidRPr="00305F1A">
        <w:rPr>
          <w:rFonts w:ascii="Arial Narrow" w:hAnsi="Arial Narrow" w:cs="Times New Roman"/>
          <w:sz w:val="18"/>
        </w:rPr>
        <w:t xml:space="preserve"> and</w:t>
      </w:r>
      <w:r w:rsidR="00584005" w:rsidRPr="00305F1A">
        <w:rPr>
          <w:rFonts w:ascii="Arial Narrow" w:hAnsi="Arial Narrow" w:cs="Times New Roman"/>
          <w:sz w:val="18"/>
        </w:rPr>
        <w:t xml:space="preserve"> </w:t>
      </w:r>
      <w:r w:rsidR="00305F1A" w:rsidRPr="00305F1A">
        <w:rPr>
          <w:rFonts w:ascii="Arial Narrow" w:hAnsi="Arial Narrow" w:cs="Times New Roman"/>
          <w:sz w:val="18"/>
        </w:rPr>
        <w:t>the value of the EB field</w:t>
      </w:r>
      <w:r w:rsidR="00584005" w:rsidRPr="00305F1A">
        <w:rPr>
          <w:rFonts w:ascii="Arial Narrow" w:hAnsi="Arial Narrow" w:cs="Times New Roman"/>
          <w:sz w:val="18"/>
        </w:rPr>
        <w:t xml:space="preserve"> is</w:t>
      </w:r>
      <w:r w:rsidR="00AA13E5" w:rsidRPr="00305F1A">
        <w:rPr>
          <w:rFonts w:ascii="Arial Narrow" w:hAnsi="Arial Narrow" w:cs="Times New Roman"/>
          <w:sz w:val="18"/>
        </w:rPr>
        <w:t xml:space="preserve"> enhanced by a strong (111) </w:t>
      </w:r>
      <w:r w:rsidR="003A001C" w:rsidRPr="00305F1A">
        <w:rPr>
          <w:rFonts w:ascii="Arial Narrow" w:hAnsi="Arial Narrow" w:cs="Times New Roman"/>
          <w:sz w:val="18"/>
        </w:rPr>
        <w:t xml:space="preserve">grain </w:t>
      </w:r>
      <w:r w:rsidR="00AA13E5" w:rsidRPr="00305F1A">
        <w:rPr>
          <w:rFonts w:ascii="Arial Narrow" w:hAnsi="Arial Narrow" w:cs="Times New Roman"/>
          <w:sz w:val="18"/>
        </w:rPr>
        <w:t>texture parallel to the F/AF interface</w:t>
      </w:r>
      <w:bookmarkStart w:id="5" w:name="_Ref449357465"/>
      <w:r w:rsidR="00C622D4" w:rsidRPr="00305F1A">
        <w:rPr>
          <w:rFonts w:ascii="Arial Narrow" w:hAnsi="Arial Narrow" w:cs="Times New Roman"/>
          <w:sz w:val="18"/>
          <w:vertAlign w:val="superscript"/>
        </w:rPr>
        <w:t>11</w:t>
      </w:r>
      <w:bookmarkEnd w:id="5"/>
      <w:r w:rsidR="00AA13E5" w:rsidRPr="007974DB">
        <w:rPr>
          <w:rFonts w:ascii="Arial Narrow" w:hAnsi="Arial Narrow" w:cs="Times New Roman"/>
          <w:sz w:val="18"/>
        </w:rPr>
        <w:t xml:space="preserve">. </w:t>
      </w:r>
      <w:r w:rsidR="00AA13E5" w:rsidRPr="00744A45">
        <w:rPr>
          <w:rFonts w:ascii="Arial Narrow" w:hAnsi="Arial Narrow" w:cs="Times New Roman"/>
          <w:sz w:val="18"/>
        </w:rPr>
        <w:t>The AF</w:t>
      </w:r>
      <w:r w:rsidR="003A001C" w:rsidRPr="00744A45">
        <w:rPr>
          <w:rFonts w:ascii="Arial Narrow" w:hAnsi="Arial Narrow" w:cs="Times New Roman"/>
          <w:sz w:val="18"/>
        </w:rPr>
        <w:t xml:space="preserve"> grains </w:t>
      </w:r>
      <w:r w:rsidR="00305F1A" w:rsidRPr="00744A45">
        <w:rPr>
          <w:rFonts w:ascii="Arial Narrow" w:hAnsi="Arial Narrow" w:cs="Times New Roman"/>
          <w:sz w:val="18"/>
        </w:rPr>
        <w:t xml:space="preserve">switch their magnetic orientation independently following </w:t>
      </w:r>
      <w:r w:rsidR="00744A45" w:rsidRPr="00744A45">
        <w:rPr>
          <w:rFonts w:ascii="Arial Narrow" w:hAnsi="Arial Narrow" w:cs="Times New Roman"/>
          <w:sz w:val="18"/>
        </w:rPr>
        <w:t xml:space="preserve">a </w:t>
      </w:r>
      <w:proofErr w:type="spellStart"/>
      <w:r w:rsidR="00305F1A" w:rsidRPr="00744A45">
        <w:rPr>
          <w:rFonts w:ascii="Arial Narrow" w:hAnsi="Arial Narrow" w:cs="Times New Roman"/>
          <w:sz w:val="18"/>
        </w:rPr>
        <w:t>Néel</w:t>
      </w:r>
      <w:proofErr w:type="spellEnd"/>
      <w:r w:rsidR="00305F1A" w:rsidRPr="00744A45">
        <w:rPr>
          <w:rFonts w:ascii="Arial Narrow" w:hAnsi="Arial Narrow" w:cs="Times New Roman"/>
          <w:sz w:val="18"/>
        </w:rPr>
        <w:t>-Arrhenius law</w:t>
      </w:r>
      <w:r w:rsidR="00744A45" w:rsidRPr="00744A45">
        <w:rPr>
          <w:rFonts w:ascii="Arial Narrow" w:hAnsi="Arial Narrow" w:cs="Times New Roman"/>
          <w:sz w:val="18"/>
        </w:rPr>
        <w:t>, as they</w:t>
      </w:r>
      <w:r w:rsidR="00305F1A" w:rsidRPr="00744A45">
        <w:rPr>
          <w:rFonts w:ascii="Arial Narrow" w:hAnsi="Arial Narrow" w:cs="Times New Roman"/>
          <w:sz w:val="18"/>
        </w:rPr>
        <w:t xml:space="preserve"> </w:t>
      </w:r>
      <w:r w:rsidR="003A001C" w:rsidRPr="00744A45">
        <w:rPr>
          <w:rFonts w:ascii="Arial Narrow" w:hAnsi="Arial Narrow" w:cs="Times New Roman"/>
          <w:sz w:val="18"/>
        </w:rPr>
        <w:t>are not exchange</w:t>
      </w:r>
      <w:r w:rsidR="00C64067" w:rsidRPr="00744A45">
        <w:rPr>
          <w:rFonts w:ascii="Arial Narrow" w:hAnsi="Arial Narrow" w:cs="Times New Roman"/>
          <w:sz w:val="18"/>
        </w:rPr>
        <w:t xml:space="preserve"> coupled to each other</w:t>
      </w:r>
      <w:bookmarkStart w:id="6" w:name="_Ref444808466"/>
      <w:r w:rsidR="00C622D4" w:rsidRPr="00744A45">
        <w:rPr>
          <w:rFonts w:ascii="Arial Narrow" w:hAnsi="Arial Narrow" w:cs="Times New Roman"/>
          <w:sz w:val="18"/>
          <w:vertAlign w:val="superscript"/>
        </w:rPr>
        <w:t>12</w:t>
      </w:r>
      <w:bookmarkEnd w:id="6"/>
      <w:r w:rsidR="00EA03C4" w:rsidRPr="00744A45">
        <w:rPr>
          <w:rFonts w:ascii="Arial Narrow" w:hAnsi="Arial Narrow" w:cs="Times New Roman"/>
          <w:sz w:val="18"/>
        </w:rPr>
        <w:t>.</w:t>
      </w:r>
      <w:r w:rsidR="00F0675F" w:rsidRPr="007974DB">
        <w:rPr>
          <w:rFonts w:ascii="Arial Narrow" w:hAnsi="Arial Narrow" w:cs="Times New Roman"/>
          <w:sz w:val="18"/>
        </w:rPr>
        <w:t xml:space="preserve"> </w:t>
      </w:r>
      <w:r w:rsidR="00F042B7">
        <w:rPr>
          <w:rFonts w:ascii="Arial Narrow" w:hAnsi="Arial Narrow" w:cs="Times New Roman"/>
          <w:sz w:val="18"/>
        </w:rPr>
        <w:t>Th</w:t>
      </w:r>
      <w:r w:rsidR="00B23E4F">
        <w:rPr>
          <w:rFonts w:ascii="Arial Narrow" w:hAnsi="Arial Narrow" w:cs="Times New Roman"/>
          <w:sz w:val="18"/>
        </w:rPr>
        <w:t>e</w:t>
      </w:r>
      <w:r w:rsidR="00BD24C4">
        <w:rPr>
          <w:rFonts w:ascii="Arial Narrow" w:hAnsi="Arial Narrow" w:cs="Times New Roman"/>
          <w:sz w:val="18"/>
        </w:rPr>
        <w:t xml:space="preserve"> energy barrier</w:t>
      </w:r>
      <w:r w:rsidR="00B23E4F">
        <w:rPr>
          <w:rFonts w:ascii="Arial Narrow" w:hAnsi="Arial Narrow" w:cs="Times New Roman"/>
          <w:sz w:val="18"/>
        </w:rPr>
        <w:t xml:space="preserve"> for the switching</w:t>
      </w:r>
      <w:r w:rsidR="000F1812">
        <w:rPr>
          <w:rFonts w:ascii="Arial Narrow" w:hAnsi="Arial Narrow" w:cs="Times New Roman"/>
          <w:sz w:val="18"/>
        </w:rPr>
        <w:t xml:space="preserve"> </w:t>
      </w:r>
      <w:r w:rsidR="00744A45">
        <w:rPr>
          <w:rFonts w:ascii="Arial Narrow" w:hAnsi="Arial Narrow" w:cs="Times New Roman"/>
          <w:sz w:val="18"/>
        </w:rPr>
        <w:t>can</w:t>
      </w:r>
      <w:r w:rsidR="000F1812">
        <w:rPr>
          <w:rFonts w:ascii="Arial Narrow" w:hAnsi="Arial Narrow" w:cs="Times New Roman"/>
          <w:sz w:val="18"/>
        </w:rPr>
        <w:t xml:space="preserve"> be low enough </w:t>
      </w:r>
      <w:r w:rsidR="00374F3A">
        <w:rPr>
          <w:rFonts w:ascii="Arial Narrow" w:hAnsi="Arial Narrow" w:cs="Times New Roman"/>
          <w:sz w:val="18"/>
        </w:rPr>
        <w:t xml:space="preserve">to allow </w:t>
      </w:r>
      <w:r w:rsidR="000F1812">
        <w:rPr>
          <w:rFonts w:ascii="Arial Narrow" w:hAnsi="Arial Narrow" w:cs="Times New Roman"/>
          <w:sz w:val="18"/>
        </w:rPr>
        <w:t>room temperature</w:t>
      </w:r>
      <w:r w:rsidR="00374F3A">
        <w:rPr>
          <w:rFonts w:ascii="Arial Narrow" w:hAnsi="Arial Narrow" w:cs="Times New Roman"/>
          <w:sz w:val="18"/>
        </w:rPr>
        <w:t xml:space="preserve"> EB </w:t>
      </w:r>
      <w:r w:rsidR="00374F3A">
        <w:rPr>
          <w:rFonts w:ascii="Arial Narrow" w:hAnsi="Arial Narrow" w:cs="Times New Roman"/>
          <w:sz w:val="18"/>
        </w:rPr>
        <w:lastRenderedPageBreak/>
        <w:t>setting</w:t>
      </w:r>
      <w:r w:rsidR="00C622D4">
        <w:rPr>
          <w:rFonts w:ascii="Arial Narrow" w:hAnsi="Arial Narrow" w:cs="Times New Roman"/>
          <w:sz w:val="18"/>
          <w:vertAlign w:val="superscript"/>
        </w:rPr>
        <w:t>13</w:t>
      </w:r>
      <w:proofErr w:type="gramStart"/>
      <w:r w:rsidR="000F1812" w:rsidRPr="000F1812">
        <w:rPr>
          <w:rFonts w:ascii="Arial Narrow" w:hAnsi="Arial Narrow" w:cs="Times New Roman"/>
          <w:sz w:val="18"/>
          <w:vertAlign w:val="superscript"/>
        </w:rPr>
        <w:t>,</w:t>
      </w:r>
      <w:r w:rsidR="00C622D4">
        <w:rPr>
          <w:rFonts w:ascii="Arial Narrow" w:hAnsi="Arial Narrow" w:cs="Times New Roman"/>
          <w:sz w:val="18"/>
          <w:vertAlign w:val="superscript"/>
        </w:rPr>
        <w:t>14</w:t>
      </w:r>
      <w:proofErr w:type="gramEnd"/>
      <w:r w:rsidR="000F1812">
        <w:rPr>
          <w:rFonts w:ascii="Arial Narrow" w:hAnsi="Arial Narrow" w:cs="Times New Roman"/>
          <w:sz w:val="18"/>
        </w:rPr>
        <w:t xml:space="preserve"> </w:t>
      </w:r>
      <w:r w:rsidR="00374F3A">
        <w:rPr>
          <w:rFonts w:ascii="Arial Narrow" w:hAnsi="Arial Narrow" w:cs="Times New Roman"/>
          <w:sz w:val="18"/>
        </w:rPr>
        <w:t xml:space="preserve">or it </w:t>
      </w:r>
      <w:r w:rsidR="00B23E4F">
        <w:rPr>
          <w:rFonts w:ascii="Arial Narrow" w:hAnsi="Arial Narrow" w:cs="Times New Roman"/>
          <w:sz w:val="18"/>
        </w:rPr>
        <w:t xml:space="preserve">can </w:t>
      </w:r>
      <w:r w:rsidR="00374F3A">
        <w:rPr>
          <w:rFonts w:ascii="Arial Narrow" w:hAnsi="Arial Narrow" w:cs="Times New Roman"/>
          <w:sz w:val="18"/>
        </w:rPr>
        <w:t xml:space="preserve">be </w:t>
      </w:r>
      <w:r w:rsidR="00BD24C4">
        <w:rPr>
          <w:rFonts w:ascii="Arial Narrow" w:hAnsi="Arial Narrow" w:cs="Times New Roman"/>
          <w:sz w:val="18"/>
        </w:rPr>
        <w:t xml:space="preserve">reduced </w:t>
      </w:r>
      <w:r w:rsidR="00BD24C4" w:rsidRPr="007974DB">
        <w:rPr>
          <w:rFonts w:ascii="Arial Narrow" w:hAnsi="Arial Narrow" w:cs="Times New Roman"/>
          <w:sz w:val="18"/>
        </w:rPr>
        <w:t>by the interfacial exchange with the F layer</w:t>
      </w:r>
      <w:r w:rsidR="00C622D4">
        <w:rPr>
          <w:rFonts w:ascii="Arial Narrow" w:hAnsi="Arial Narrow" w:cs="Times New Roman"/>
          <w:sz w:val="18"/>
          <w:vertAlign w:val="superscript"/>
        </w:rPr>
        <w:t>15</w:t>
      </w:r>
      <w:bookmarkStart w:id="7" w:name="_Ref449442783"/>
      <w:r w:rsidR="00BD24C4" w:rsidRPr="00BD24C4">
        <w:rPr>
          <w:rFonts w:ascii="Arial Narrow" w:hAnsi="Arial Narrow" w:cs="Times New Roman"/>
          <w:sz w:val="18"/>
          <w:vertAlign w:val="superscript"/>
        </w:rPr>
        <w:t>,</w:t>
      </w:r>
      <w:r w:rsidR="00C622D4">
        <w:rPr>
          <w:rFonts w:ascii="Arial Narrow" w:hAnsi="Arial Narrow" w:cs="Times New Roman"/>
          <w:sz w:val="18"/>
          <w:vertAlign w:val="superscript"/>
        </w:rPr>
        <w:t>16</w:t>
      </w:r>
      <w:bookmarkEnd w:id="7"/>
      <w:r w:rsidR="00155C20">
        <w:rPr>
          <w:rFonts w:ascii="Arial Narrow" w:hAnsi="Arial Narrow" w:cs="Times New Roman"/>
          <w:sz w:val="18"/>
        </w:rPr>
        <w:t xml:space="preserve"> but again</w:t>
      </w:r>
      <w:r w:rsidR="00F042B7">
        <w:rPr>
          <w:rFonts w:ascii="Arial Narrow" w:hAnsi="Arial Narrow" w:cs="Times New Roman"/>
          <w:sz w:val="18"/>
        </w:rPr>
        <w:t>,</w:t>
      </w:r>
      <w:r w:rsidR="00BD24C4">
        <w:rPr>
          <w:rFonts w:ascii="Arial Narrow" w:hAnsi="Arial Narrow" w:cs="Times New Roman"/>
          <w:sz w:val="18"/>
        </w:rPr>
        <w:t xml:space="preserve"> </w:t>
      </w:r>
      <w:r w:rsidR="00BD24C4" w:rsidRPr="007974DB">
        <w:rPr>
          <w:rFonts w:ascii="Arial Narrow" w:hAnsi="Arial Narrow" w:cs="Times New Roman"/>
          <w:sz w:val="18"/>
        </w:rPr>
        <w:t xml:space="preserve">the </w:t>
      </w:r>
      <w:r w:rsidR="00F042B7">
        <w:rPr>
          <w:rFonts w:ascii="Arial Narrow" w:hAnsi="Arial Narrow" w:cs="Times New Roman"/>
          <w:sz w:val="18"/>
        </w:rPr>
        <w:t>EB</w:t>
      </w:r>
      <w:r w:rsidR="00BD24C4" w:rsidRPr="007974DB">
        <w:rPr>
          <w:rFonts w:ascii="Arial Narrow" w:hAnsi="Arial Narrow" w:cs="Times New Roman"/>
          <w:sz w:val="18"/>
        </w:rPr>
        <w:t xml:space="preserve"> setting can only be achieved via thermal activation of the separate grains</w:t>
      </w:r>
      <w:r w:rsidR="00676A45" w:rsidRPr="007974DB">
        <w:rPr>
          <w:rFonts w:ascii="Arial Narrow" w:hAnsi="Arial Narrow" w:cs="Times New Roman"/>
          <w:sz w:val="18"/>
        </w:rPr>
        <w:t xml:space="preserve">. </w:t>
      </w:r>
      <w:r w:rsidR="003A6A32">
        <w:rPr>
          <w:rFonts w:ascii="Arial Narrow" w:hAnsi="Arial Narrow" w:cs="Times New Roman"/>
          <w:sz w:val="18"/>
        </w:rPr>
        <w:t>Consequently</w:t>
      </w:r>
      <w:r w:rsidR="00BD24C4" w:rsidRPr="007974DB">
        <w:rPr>
          <w:rFonts w:ascii="Arial Narrow" w:hAnsi="Arial Narrow" w:cs="Times New Roman"/>
          <w:sz w:val="18"/>
        </w:rPr>
        <w:t>, the setting</w:t>
      </w:r>
      <w:r w:rsidR="003A6A32">
        <w:rPr>
          <w:rFonts w:ascii="Arial Narrow" w:hAnsi="Arial Narrow" w:cs="Times New Roman"/>
          <w:sz w:val="18"/>
        </w:rPr>
        <w:t xml:space="preserve"> process</w:t>
      </w:r>
      <w:r w:rsidR="00BD24C4" w:rsidRPr="007974DB">
        <w:rPr>
          <w:rFonts w:ascii="Arial Narrow" w:hAnsi="Arial Narrow" w:cs="Times New Roman"/>
          <w:sz w:val="18"/>
        </w:rPr>
        <w:t xml:space="preserve"> </w:t>
      </w:r>
      <w:r w:rsidR="005F156E" w:rsidRPr="007974DB">
        <w:rPr>
          <w:rFonts w:ascii="Arial Narrow" w:hAnsi="Arial Narrow" w:cs="Times New Roman"/>
          <w:sz w:val="18"/>
        </w:rPr>
        <w:t>affects</w:t>
      </w:r>
      <w:r w:rsidR="005F156E">
        <w:rPr>
          <w:rFonts w:ascii="Arial Narrow" w:hAnsi="Arial Narrow" w:cs="Times New Roman"/>
          <w:sz w:val="18"/>
        </w:rPr>
        <w:t xml:space="preserve"> </w:t>
      </w:r>
      <w:r w:rsidR="00E62CE4">
        <w:rPr>
          <w:rFonts w:ascii="Arial Narrow" w:hAnsi="Arial Narrow" w:cs="Times New Roman"/>
          <w:sz w:val="18"/>
        </w:rPr>
        <w:t>the entire</w:t>
      </w:r>
      <w:r w:rsidR="00BD24C4" w:rsidRPr="007974DB">
        <w:rPr>
          <w:rFonts w:ascii="Arial Narrow" w:hAnsi="Arial Narrow" w:cs="Times New Roman"/>
          <w:sz w:val="18"/>
        </w:rPr>
        <w:t xml:space="preserve"> sample and</w:t>
      </w:r>
      <w:r w:rsidR="00BD24C4">
        <w:rPr>
          <w:rFonts w:ascii="Arial Narrow" w:hAnsi="Arial Narrow" w:cs="Times New Roman"/>
          <w:sz w:val="18"/>
        </w:rPr>
        <w:t xml:space="preserve"> a microscopic</w:t>
      </w:r>
      <w:r w:rsidR="00BD24C4" w:rsidRPr="007974DB">
        <w:rPr>
          <w:rFonts w:ascii="Arial Narrow" w:hAnsi="Arial Narrow" w:cs="Times New Roman"/>
          <w:sz w:val="18"/>
        </w:rPr>
        <w:t xml:space="preserve"> </w:t>
      </w:r>
      <w:r w:rsidR="00DD3294">
        <w:rPr>
          <w:rFonts w:ascii="Arial Narrow" w:hAnsi="Arial Narrow" w:cs="Times New Roman"/>
          <w:sz w:val="18"/>
        </w:rPr>
        <w:t>control</w:t>
      </w:r>
      <w:r w:rsidR="00BD24C4" w:rsidRPr="007974DB">
        <w:rPr>
          <w:rFonts w:ascii="Arial Narrow" w:hAnsi="Arial Narrow" w:cs="Times New Roman"/>
          <w:sz w:val="18"/>
        </w:rPr>
        <w:t xml:space="preserve"> of the </w:t>
      </w:r>
      <w:r w:rsidR="00BD24C4">
        <w:rPr>
          <w:rFonts w:ascii="Arial Narrow" w:hAnsi="Arial Narrow" w:cs="Times New Roman"/>
          <w:sz w:val="18"/>
        </w:rPr>
        <w:t xml:space="preserve">EB </w:t>
      </w:r>
      <w:r w:rsidR="00BD24C4" w:rsidRPr="007974DB">
        <w:rPr>
          <w:rFonts w:ascii="Arial Narrow" w:hAnsi="Arial Narrow" w:cs="Times New Roman"/>
          <w:sz w:val="18"/>
        </w:rPr>
        <w:t>direction is</w:t>
      </w:r>
      <w:r w:rsidR="00BD24C4">
        <w:rPr>
          <w:rFonts w:ascii="Arial Narrow" w:hAnsi="Arial Narrow" w:cs="Times New Roman"/>
          <w:sz w:val="18"/>
        </w:rPr>
        <w:t xml:space="preserve"> not </w:t>
      </w:r>
      <w:r w:rsidR="00BD24C4" w:rsidRPr="007974DB">
        <w:rPr>
          <w:rFonts w:ascii="Arial Narrow" w:hAnsi="Arial Narrow" w:cs="Times New Roman"/>
          <w:sz w:val="18"/>
        </w:rPr>
        <w:t>possible</w:t>
      </w:r>
      <w:r w:rsidR="00BD24C4">
        <w:rPr>
          <w:rFonts w:ascii="Arial Narrow" w:hAnsi="Arial Narrow" w:cs="Times New Roman"/>
          <w:sz w:val="18"/>
        </w:rPr>
        <w:t xml:space="preserve"> unless the sample is locally treated with</w:t>
      </w:r>
      <w:r w:rsidR="00640FAB">
        <w:rPr>
          <w:rFonts w:ascii="Arial Narrow" w:hAnsi="Arial Narrow" w:cs="Times New Roman"/>
          <w:sz w:val="18"/>
        </w:rPr>
        <w:t xml:space="preserve"> </w:t>
      </w:r>
      <w:r w:rsidR="00640FAB" w:rsidRPr="007974DB">
        <w:rPr>
          <w:rFonts w:ascii="Arial Narrow" w:hAnsi="Arial Narrow" w:cs="Times New Roman"/>
          <w:sz w:val="18"/>
        </w:rPr>
        <w:t>laser</w:t>
      </w:r>
      <w:r w:rsidR="00640FAB">
        <w:rPr>
          <w:rFonts w:ascii="Arial Narrow" w:hAnsi="Arial Narrow" w:cs="Times New Roman"/>
          <w:sz w:val="18"/>
        </w:rPr>
        <w:t xml:space="preserve"> or</w:t>
      </w:r>
      <w:r w:rsidR="00BD24C4" w:rsidRPr="007974DB">
        <w:rPr>
          <w:rFonts w:ascii="Arial Narrow" w:hAnsi="Arial Narrow" w:cs="Times New Roman"/>
          <w:sz w:val="18"/>
        </w:rPr>
        <w:t xml:space="preserve"> ion</w:t>
      </w:r>
      <w:r w:rsidR="00640FAB" w:rsidRPr="007974DB">
        <w:rPr>
          <w:rFonts w:ascii="Arial Narrow" w:hAnsi="Arial Narrow" w:cs="Times New Roman"/>
          <w:sz w:val="18"/>
        </w:rPr>
        <w:t xml:space="preserve"> radiation</w:t>
      </w:r>
      <w:r w:rsidR="00C622D4">
        <w:rPr>
          <w:rFonts w:ascii="Arial Narrow" w:hAnsi="Arial Narrow" w:cs="Times New Roman"/>
          <w:sz w:val="18"/>
          <w:vertAlign w:val="superscript"/>
        </w:rPr>
        <w:t>17</w:t>
      </w:r>
      <w:proofErr w:type="gramStart"/>
      <w:r w:rsidR="00256CA7">
        <w:rPr>
          <w:rFonts w:ascii="Arial Narrow" w:hAnsi="Arial Narrow" w:cs="Times New Roman"/>
          <w:sz w:val="18"/>
          <w:vertAlign w:val="superscript"/>
        </w:rPr>
        <w:t>,</w:t>
      </w:r>
      <w:r w:rsidR="00C622D4">
        <w:rPr>
          <w:rFonts w:ascii="Arial Narrow" w:hAnsi="Arial Narrow" w:cs="Times New Roman"/>
          <w:sz w:val="18"/>
          <w:vertAlign w:val="superscript"/>
        </w:rPr>
        <w:t>18</w:t>
      </w:r>
      <w:proofErr w:type="gramEnd"/>
      <w:r w:rsidR="00BD24C4">
        <w:rPr>
          <w:rFonts w:ascii="Arial Narrow" w:hAnsi="Arial Narrow" w:cs="Times New Roman"/>
          <w:sz w:val="18"/>
        </w:rPr>
        <w:t>.</w:t>
      </w:r>
      <w:r w:rsidR="003A6A32">
        <w:rPr>
          <w:rFonts w:ascii="Arial Narrow" w:hAnsi="Arial Narrow" w:cs="Times New Roman"/>
          <w:sz w:val="18"/>
        </w:rPr>
        <w:t xml:space="preserve"> </w:t>
      </w:r>
    </w:p>
    <w:p w14:paraId="0BC2169D" w14:textId="77777777" w:rsidR="00A9543F" w:rsidRDefault="00A9543F" w:rsidP="00AB51B3">
      <w:pPr>
        <w:spacing w:after="0" w:line="480" w:lineRule="auto"/>
        <w:ind w:firstLine="284"/>
        <w:rPr>
          <w:rFonts w:ascii="Arial Narrow" w:hAnsi="Arial Narrow" w:cs="Times New Roman"/>
          <w:sz w:val="18"/>
          <w:lang w:val="en-GB"/>
        </w:rPr>
        <w:sectPr w:rsidR="00A9543F" w:rsidSect="00A9543F">
          <w:endnotePr>
            <w:numFmt w:val="decimal"/>
          </w:endnotePr>
          <w:type w:val="continuous"/>
          <w:pgSz w:w="12240" w:h="15840" w:code="1"/>
          <w:pgMar w:top="567" w:right="849" w:bottom="567" w:left="851" w:header="708" w:footer="708" w:gutter="0"/>
          <w:cols w:space="426"/>
          <w:docGrid w:linePitch="360"/>
        </w:sectPr>
      </w:pPr>
    </w:p>
    <w:p w14:paraId="2DE23D19" w14:textId="47C79CF9" w:rsidR="002835B9" w:rsidRPr="00B957FB" w:rsidRDefault="00DD3294">
      <w:pPr>
        <w:spacing w:after="0" w:line="480" w:lineRule="auto"/>
        <w:ind w:firstLine="284"/>
        <w:rPr>
          <w:rFonts w:ascii="Arial Narrow" w:hAnsi="Arial Narrow" w:cs="Times New Roman"/>
          <w:color w:val="0070C0"/>
          <w:sz w:val="18"/>
          <w:lang w:val="en-GB"/>
        </w:rPr>
      </w:pPr>
      <w:r>
        <w:rPr>
          <w:rFonts w:ascii="Arial Narrow" w:hAnsi="Arial Narrow" w:cs="Times New Roman"/>
          <w:sz w:val="18"/>
          <w:lang w:val="en-GB"/>
        </w:rPr>
        <w:t>In this article</w:t>
      </w:r>
      <w:r w:rsidR="001B67EF">
        <w:rPr>
          <w:rFonts w:ascii="Arial Narrow" w:hAnsi="Arial Narrow" w:cs="Times New Roman"/>
          <w:sz w:val="18"/>
          <w:lang w:val="en-GB"/>
        </w:rPr>
        <w:t>,</w:t>
      </w:r>
      <w:r>
        <w:rPr>
          <w:rFonts w:ascii="Arial Narrow" w:hAnsi="Arial Narrow" w:cs="Times New Roman"/>
          <w:sz w:val="18"/>
          <w:lang w:val="en-GB"/>
        </w:rPr>
        <w:t xml:space="preserve"> we describe a physical process </w:t>
      </w:r>
      <w:r w:rsidR="00EE7A79">
        <w:rPr>
          <w:rFonts w:ascii="Arial Narrow" w:hAnsi="Arial Narrow" w:cs="Times New Roman"/>
          <w:sz w:val="18"/>
          <w:lang w:val="en-GB"/>
        </w:rPr>
        <w:t>for the generation of</w:t>
      </w:r>
      <w:r w:rsidR="00D44EAD">
        <w:rPr>
          <w:rFonts w:ascii="Arial Narrow" w:hAnsi="Arial Narrow" w:cs="Times New Roman"/>
          <w:sz w:val="18"/>
          <w:lang w:val="en-GB"/>
        </w:rPr>
        <w:t xml:space="preserve"> </w:t>
      </w:r>
      <w:r w:rsidR="005D7094">
        <w:rPr>
          <w:rFonts w:ascii="Arial Narrow" w:hAnsi="Arial Narrow" w:cs="Times New Roman"/>
          <w:sz w:val="18"/>
          <w:lang w:val="en-GB"/>
        </w:rPr>
        <w:t>EB</w:t>
      </w:r>
      <w:r w:rsidR="009B143B" w:rsidRPr="007974DB">
        <w:rPr>
          <w:rFonts w:ascii="Arial Narrow" w:hAnsi="Arial Narrow" w:cs="Times New Roman"/>
          <w:sz w:val="18"/>
          <w:lang w:val="en-GB"/>
        </w:rPr>
        <w:t xml:space="preserve">. </w:t>
      </w:r>
      <w:r w:rsidR="00863B6A">
        <w:rPr>
          <w:rFonts w:ascii="Arial Narrow" w:hAnsi="Arial Narrow" w:cs="Times New Roman"/>
          <w:sz w:val="18"/>
          <w:lang w:val="en-GB"/>
        </w:rPr>
        <w:t xml:space="preserve">We have fabricated </w:t>
      </w:r>
      <w:r w:rsidR="00031BBA">
        <w:rPr>
          <w:rFonts w:ascii="Arial Narrow" w:hAnsi="Arial Narrow" w:cs="Times New Roman"/>
          <w:sz w:val="18"/>
          <w:lang w:val="en-GB"/>
        </w:rPr>
        <w:t>IrMn/</w:t>
      </w:r>
      <w:proofErr w:type="spellStart"/>
      <w:r w:rsidR="00031BBA">
        <w:rPr>
          <w:rFonts w:ascii="Arial Narrow" w:hAnsi="Arial Narrow" w:cs="Times New Roman"/>
          <w:sz w:val="18"/>
          <w:lang w:val="en-GB"/>
        </w:rPr>
        <w:t>FeCo</w:t>
      </w:r>
      <w:proofErr w:type="spellEnd"/>
      <w:r w:rsidR="00863B6A">
        <w:rPr>
          <w:rFonts w:ascii="Arial Narrow" w:hAnsi="Arial Narrow" w:cs="Times New Roman"/>
          <w:sz w:val="18"/>
          <w:lang w:val="en-GB"/>
        </w:rPr>
        <w:t xml:space="preserve"> </w:t>
      </w:r>
      <w:r w:rsidR="00031BBA">
        <w:rPr>
          <w:rFonts w:ascii="Arial Narrow" w:hAnsi="Arial Narrow" w:cs="Times New Roman"/>
          <w:sz w:val="18"/>
          <w:lang w:val="en-GB"/>
        </w:rPr>
        <w:t xml:space="preserve">bilayers </w:t>
      </w:r>
      <w:r w:rsidR="00863B6A">
        <w:rPr>
          <w:rFonts w:ascii="Arial Narrow" w:hAnsi="Arial Narrow" w:cs="Times New Roman"/>
          <w:sz w:val="18"/>
          <w:lang w:val="en-GB"/>
        </w:rPr>
        <w:t>where</w:t>
      </w:r>
      <w:r w:rsidR="009B143B" w:rsidRPr="007974DB">
        <w:rPr>
          <w:rFonts w:ascii="Arial Narrow" w:hAnsi="Arial Narrow" w:cs="Times New Roman"/>
          <w:sz w:val="18"/>
          <w:lang w:val="en-GB"/>
        </w:rPr>
        <w:t xml:space="preserve"> the </w:t>
      </w:r>
      <w:r w:rsidR="00947C49">
        <w:rPr>
          <w:rFonts w:ascii="Arial Narrow" w:hAnsi="Arial Narrow" w:cs="Times New Roman"/>
          <w:sz w:val="18"/>
          <w:lang w:val="en-GB"/>
        </w:rPr>
        <w:t>EB</w:t>
      </w:r>
      <w:r w:rsidR="00E76E40">
        <w:rPr>
          <w:rFonts w:ascii="Arial Narrow" w:hAnsi="Arial Narrow" w:cs="Times New Roman"/>
          <w:sz w:val="18"/>
          <w:lang w:val="en-GB"/>
        </w:rPr>
        <w:t xml:space="preserve"> forms spontaneously at Room T</w:t>
      </w:r>
      <w:r w:rsidR="009B143B" w:rsidRPr="007974DB">
        <w:rPr>
          <w:rFonts w:ascii="Arial Narrow" w:hAnsi="Arial Narrow" w:cs="Times New Roman"/>
          <w:sz w:val="18"/>
          <w:lang w:val="en-GB"/>
        </w:rPr>
        <w:t>emperature</w:t>
      </w:r>
      <w:r w:rsidR="00E76E40">
        <w:rPr>
          <w:rFonts w:ascii="Arial Narrow" w:hAnsi="Arial Narrow" w:cs="Times New Roman"/>
          <w:sz w:val="18"/>
          <w:lang w:val="en-GB"/>
        </w:rPr>
        <w:t xml:space="preserve"> (RT)</w:t>
      </w:r>
      <w:r w:rsidR="00031BBA">
        <w:rPr>
          <w:rFonts w:ascii="Arial Narrow" w:hAnsi="Arial Narrow" w:cs="Times New Roman"/>
          <w:sz w:val="18"/>
          <w:lang w:val="en-GB"/>
        </w:rPr>
        <w:t xml:space="preserve">, nucleating at </w:t>
      </w:r>
      <w:r w:rsidR="00031BBA" w:rsidRPr="00D15F03">
        <w:rPr>
          <w:rFonts w:ascii="Arial Narrow" w:hAnsi="Arial Narrow" w:cs="Times New Roman"/>
          <w:color w:val="000000" w:themeColor="text1"/>
          <w:sz w:val="18"/>
          <w:lang w:val="en-GB"/>
        </w:rPr>
        <w:t xml:space="preserve">scattered points across the sample and </w:t>
      </w:r>
      <w:r w:rsidR="00031BBA">
        <w:rPr>
          <w:rFonts w:ascii="Arial Narrow" w:hAnsi="Arial Narrow" w:cs="Times New Roman"/>
          <w:color w:val="000000" w:themeColor="text1"/>
          <w:sz w:val="18"/>
          <w:lang w:val="en-GB"/>
        </w:rPr>
        <w:t>then propagating</w:t>
      </w:r>
      <w:r w:rsidR="009B143B" w:rsidRPr="007974DB">
        <w:rPr>
          <w:rFonts w:ascii="Arial Narrow" w:hAnsi="Arial Narrow" w:cs="Times New Roman"/>
          <w:sz w:val="18"/>
          <w:lang w:val="en-GB"/>
        </w:rPr>
        <w:t xml:space="preserve"> </w:t>
      </w:r>
      <w:r w:rsidR="00FD2DF2" w:rsidRPr="00031BBA">
        <w:rPr>
          <w:rFonts w:ascii="Arial Narrow" w:hAnsi="Arial Narrow" w:cs="Times New Roman"/>
          <w:sz w:val="18"/>
          <w:lang w:val="en-GB"/>
        </w:rPr>
        <w:t xml:space="preserve">following </w:t>
      </w:r>
      <w:r w:rsidR="00965224" w:rsidRPr="00031BBA">
        <w:rPr>
          <w:rFonts w:ascii="Arial Narrow" w:hAnsi="Arial Narrow" w:cs="Times New Roman"/>
          <w:sz w:val="18"/>
          <w:lang w:val="en-GB"/>
        </w:rPr>
        <w:t>a</w:t>
      </w:r>
      <w:r w:rsidR="00E62CE4" w:rsidRPr="00031BBA">
        <w:rPr>
          <w:rFonts w:ascii="Arial Narrow" w:hAnsi="Arial Narrow" w:cs="Times New Roman"/>
          <w:sz w:val="18"/>
          <w:lang w:val="en-GB"/>
        </w:rPr>
        <w:t xml:space="preserve"> </w:t>
      </w:r>
      <w:r w:rsidR="00FD2DF2" w:rsidRPr="00031BBA">
        <w:rPr>
          <w:rFonts w:ascii="Arial Narrow" w:hAnsi="Arial Narrow" w:cs="Times New Roman"/>
          <w:sz w:val="18"/>
          <w:lang w:val="en-GB"/>
        </w:rPr>
        <w:t xml:space="preserve">structural </w:t>
      </w:r>
      <w:r w:rsidR="00E62CE4" w:rsidRPr="00031BBA">
        <w:rPr>
          <w:rFonts w:ascii="Arial Narrow" w:hAnsi="Arial Narrow" w:cs="Times New Roman"/>
          <w:sz w:val="18"/>
          <w:lang w:val="en-GB"/>
        </w:rPr>
        <w:t>phase transition in the IrMn</w:t>
      </w:r>
      <w:r w:rsidR="00FD2DF2" w:rsidRPr="00031BBA">
        <w:rPr>
          <w:rFonts w:ascii="Arial Narrow" w:hAnsi="Arial Narrow" w:cs="Times New Roman"/>
          <w:sz w:val="18"/>
          <w:lang w:val="en-GB"/>
        </w:rPr>
        <w:t xml:space="preserve"> layer</w:t>
      </w:r>
      <w:r w:rsidR="00031BBA" w:rsidRPr="00031BBA">
        <w:rPr>
          <w:rFonts w:ascii="Arial Narrow" w:hAnsi="Arial Narrow" w:cs="Times New Roman"/>
          <w:sz w:val="18"/>
          <w:lang w:val="en-GB"/>
        </w:rPr>
        <w:t>.</w:t>
      </w:r>
      <w:r w:rsidR="00031BBA">
        <w:rPr>
          <w:rFonts w:ascii="Arial Narrow" w:hAnsi="Arial Narrow" w:cs="Times New Roman"/>
          <w:sz w:val="18"/>
          <w:lang w:val="en-GB"/>
        </w:rPr>
        <w:t xml:space="preserve"> </w:t>
      </w:r>
      <w:r w:rsidR="006A4F4B">
        <w:rPr>
          <w:rFonts w:ascii="Arial Narrow" w:hAnsi="Arial Narrow" w:cs="Times New Roman"/>
          <w:color w:val="000000" w:themeColor="text1"/>
          <w:sz w:val="18"/>
          <w:lang w:val="en-GB"/>
        </w:rPr>
        <w:t xml:space="preserve">The direction of the EB can be selected arbitrarily by simply changing the orientation of the magnetization in the </w:t>
      </w:r>
      <w:proofErr w:type="spellStart"/>
      <w:r w:rsidR="006A4F4B">
        <w:rPr>
          <w:rFonts w:ascii="Arial Narrow" w:hAnsi="Arial Narrow" w:cs="Times New Roman"/>
          <w:color w:val="000000" w:themeColor="text1"/>
          <w:sz w:val="18"/>
          <w:lang w:val="en-GB"/>
        </w:rPr>
        <w:t>FeCo</w:t>
      </w:r>
      <w:proofErr w:type="spellEnd"/>
      <w:r w:rsidR="006A4F4B">
        <w:rPr>
          <w:rFonts w:ascii="Arial Narrow" w:hAnsi="Arial Narrow" w:cs="Times New Roman"/>
          <w:color w:val="000000" w:themeColor="text1"/>
          <w:sz w:val="18"/>
          <w:lang w:val="en-GB"/>
        </w:rPr>
        <w:t xml:space="preserve"> layer as the phase transition propagates. </w:t>
      </w:r>
      <w:r w:rsidR="004B591D">
        <w:rPr>
          <w:rFonts w:ascii="Arial Narrow" w:hAnsi="Arial Narrow" w:cs="Times New Roman"/>
          <w:color w:val="000000" w:themeColor="text1"/>
          <w:sz w:val="18"/>
          <w:lang w:val="en-GB"/>
        </w:rPr>
        <w:t>This process, which</w:t>
      </w:r>
      <w:r w:rsidR="00A76C8C">
        <w:rPr>
          <w:rFonts w:ascii="Arial Narrow" w:hAnsi="Arial Narrow" w:cs="Times New Roman"/>
          <w:color w:val="000000" w:themeColor="text1"/>
          <w:sz w:val="18"/>
          <w:lang w:val="en-GB"/>
        </w:rPr>
        <w:t xml:space="preserve"> allows microscopic control of the Exchange Bias</w:t>
      </w:r>
      <w:r w:rsidR="004B591D">
        <w:rPr>
          <w:rFonts w:ascii="Arial Narrow" w:hAnsi="Arial Narrow" w:cs="Times New Roman"/>
          <w:color w:val="000000" w:themeColor="text1"/>
          <w:sz w:val="18"/>
          <w:lang w:val="en-GB"/>
        </w:rPr>
        <w:t>,</w:t>
      </w:r>
      <w:r w:rsidR="00A76C8C">
        <w:rPr>
          <w:rFonts w:ascii="Arial Narrow" w:hAnsi="Arial Narrow" w:cs="Times New Roman"/>
          <w:color w:val="000000" w:themeColor="text1"/>
          <w:sz w:val="18"/>
          <w:lang w:val="en-GB"/>
        </w:rPr>
        <w:t xml:space="preserve"> opens</w:t>
      </w:r>
      <w:r w:rsidR="00902B2F" w:rsidRPr="00D15F03">
        <w:rPr>
          <w:rFonts w:ascii="Arial Narrow" w:hAnsi="Arial Narrow" w:cs="Times New Roman"/>
          <w:color w:val="000000" w:themeColor="text1"/>
          <w:sz w:val="18"/>
          <w:lang w:val="en-GB"/>
        </w:rPr>
        <w:t xml:space="preserve"> the door</w:t>
      </w:r>
      <w:r w:rsidR="00C7766B" w:rsidRPr="00D15F03">
        <w:rPr>
          <w:rFonts w:ascii="Arial Narrow" w:hAnsi="Arial Narrow" w:cs="Times New Roman"/>
          <w:color w:val="000000" w:themeColor="text1"/>
          <w:sz w:val="18"/>
          <w:lang w:val="en-GB"/>
        </w:rPr>
        <w:t xml:space="preserve"> to </w:t>
      </w:r>
      <w:r w:rsidR="009D5D49" w:rsidRPr="00D15F03">
        <w:rPr>
          <w:rFonts w:ascii="Arial Narrow" w:hAnsi="Arial Narrow" w:cs="Times New Roman"/>
          <w:color w:val="000000" w:themeColor="text1"/>
          <w:sz w:val="18"/>
          <w:lang w:val="en-GB"/>
        </w:rPr>
        <w:t>explore</w:t>
      </w:r>
      <w:r w:rsidR="00093979" w:rsidRPr="00D15F03">
        <w:rPr>
          <w:rFonts w:ascii="Arial Narrow" w:hAnsi="Arial Narrow" w:cs="Times New Roman"/>
          <w:color w:val="000000" w:themeColor="text1"/>
          <w:sz w:val="18"/>
          <w:lang w:val="en-GB"/>
        </w:rPr>
        <w:t xml:space="preserve"> local</w:t>
      </w:r>
      <w:r w:rsidR="00902B2F" w:rsidRPr="00D15F03">
        <w:rPr>
          <w:rFonts w:ascii="Arial Narrow" w:hAnsi="Arial Narrow" w:cs="Times New Roman"/>
          <w:color w:val="000000" w:themeColor="text1"/>
          <w:sz w:val="18"/>
          <w:lang w:val="en-GB"/>
        </w:rPr>
        <w:t xml:space="preserve"> magnetic</w:t>
      </w:r>
      <w:r w:rsidR="00093979" w:rsidRPr="00D15F03">
        <w:rPr>
          <w:rFonts w:ascii="Arial Narrow" w:hAnsi="Arial Narrow" w:cs="Times New Roman"/>
          <w:color w:val="000000" w:themeColor="text1"/>
          <w:sz w:val="18"/>
          <w:lang w:val="en-GB"/>
        </w:rPr>
        <w:t xml:space="preserve"> interactions at the interface</w:t>
      </w:r>
      <w:r w:rsidR="0035668D">
        <w:rPr>
          <w:rFonts w:ascii="Arial Narrow" w:hAnsi="Arial Narrow" w:cs="Times New Roman"/>
          <w:color w:val="000000" w:themeColor="text1"/>
          <w:sz w:val="18"/>
          <w:vertAlign w:val="superscript"/>
          <w:lang w:val="en-GB"/>
        </w:rPr>
        <w:t>19</w:t>
      </w:r>
      <w:proofErr w:type="gramStart"/>
      <w:r w:rsidR="003E7256" w:rsidRPr="00D15F03">
        <w:rPr>
          <w:rFonts w:ascii="Arial Narrow" w:hAnsi="Arial Narrow" w:cs="Times New Roman"/>
          <w:color w:val="000000" w:themeColor="text1"/>
          <w:sz w:val="18"/>
          <w:vertAlign w:val="superscript"/>
          <w:lang w:val="en-GB"/>
        </w:rPr>
        <w:t>,</w:t>
      </w:r>
      <w:r w:rsidR="0035668D">
        <w:rPr>
          <w:rFonts w:ascii="Arial Narrow" w:hAnsi="Arial Narrow" w:cs="Times New Roman"/>
          <w:color w:val="000000" w:themeColor="text1"/>
          <w:sz w:val="18"/>
          <w:vertAlign w:val="superscript"/>
          <w:lang w:val="en-GB"/>
        </w:rPr>
        <w:t>20</w:t>
      </w:r>
      <w:r w:rsidR="003E7256" w:rsidRPr="00D15F03">
        <w:rPr>
          <w:rFonts w:ascii="Arial Narrow" w:hAnsi="Arial Narrow" w:cs="Times New Roman"/>
          <w:color w:val="000000" w:themeColor="text1"/>
          <w:sz w:val="18"/>
          <w:vertAlign w:val="superscript"/>
          <w:lang w:val="en-GB"/>
        </w:rPr>
        <w:t>,</w:t>
      </w:r>
      <w:r w:rsidR="0035668D">
        <w:rPr>
          <w:rFonts w:ascii="Arial Narrow" w:hAnsi="Arial Narrow" w:cs="Times New Roman"/>
          <w:color w:val="000000" w:themeColor="text1"/>
          <w:sz w:val="18"/>
          <w:vertAlign w:val="superscript"/>
          <w:lang w:val="en-GB"/>
        </w:rPr>
        <w:t>21</w:t>
      </w:r>
      <w:proofErr w:type="gramEnd"/>
      <w:r w:rsidR="00093979" w:rsidRPr="00D15F03">
        <w:rPr>
          <w:rFonts w:ascii="Arial Narrow" w:hAnsi="Arial Narrow" w:cs="Times New Roman"/>
          <w:color w:val="000000" w:themeColor="text1"/>
          <w:sz w:val="18"/>
          <w:lang w:val="en-GB"/>
        </w:rPr>
        <w:t xml:space="preserve"> and to</w:t>
      </w:r>
      <w:r w:rsidR="00FD2DF2" w:rsidRPr="00D15F03">
        <w:rPr>
          <w:rFonts w:ascii="Arial Narrow" w:hAnsi="Arial Narrow" w:cs="Times New Roman"/>
          <w:color w:val="000000" w:themeColor="text1"/>
          <w:sz w:val="18"/>
          <w:lang w:val="en-GB"/>
        </w:rPr>
        <w:t xml:space="preserve"> </w:t>
      </w:r>
      <w:r w:rsidR="00093979" w:rsidRPr="00D15F03">
        <w:rPr>
          <w:rFonts w:ascii="Arial Narrow" w:hAnsi="Arial Narrow" w:cs="Times New Roman"/>
          <w:color w:val="000000" w:themeColor="text1"/>
          <w:sz w:val="18"/>
          <w:lang w:val="en-GB"/>
        </w:rPr>
        <w:t xml:space="preserve">design </w:t>
      </w:r>
      <w:r w:rsidR="00360A72" w:rsidRPr="00D15F03">
        <w:rPr>
          <w:rFonts w:ascii="Arial Narrow" w:hAnsi="Arial Narrow" w:cs="Times New Roman"/>
          <w:color w:val="000000" w:themeColor="text1"/>
          <w:sz w:val="18"/>
          <w:lang w:val="en-GB"/>
        </w:rPr>
        <w:t>innovative</w:t>
      </w:r>
      <w:r w:rsidR="00C074BA" w:rsidRPr="00D15F03">
        <w:rPr>
          <w:rFonts w:ascii="Arial Narrow" w:hAnsi="Arial Narrow" w:cs="Times New Roman"/>
          <w:color w:val="000000" w:themeColor="text1"/>
          <w:sz w:val="18"/>
          <w:lang w:val="en-GB"/>
        </w:rPr>
        <w:t xml:space="preserve"> devices.</w:t>
      </w:r>
    </w:p>
    <w:p w14:paraId="67973BD3" w14:textId="008CA116" w:rsidR="0022068D" w:rsidRPr="0022068D" w:rsidRDefault="0022068D" w:rsidP="00AB51B3">
      <w:pPr>
        <w:spacing w:after="0" w:line="480" w:lineRule="auto"/>
        <w:ind w:firstLine="142"/>
        <w:rPr>
          <w:rFonts w:ascii="Arial Narrow" w:hAnsi="Arial Narrow" w:cs="Times New Roman"/>
          <w:sz w:val="18"/>
          <w:szCs w:val="20"/>
        </w:rPr>
      </w:pPr>
      <w:r w:rsidRPr="007974DB">
        <w:rPr>
          <w:rFonts w:ascii="Arial Narrow" w:hAnsi="Arial Narrow" w:cs="Times New Roman"/>
          <w:b/>
          <w:sz w:val="18"/>
          <w:szCs w:val="20"/>
        </w:rPr>
        <w:t>Spontaneous Exchange Bias formation</w:t>
      </w:r>
      <w:r w:rsidRPr="007974DB">
        <w:rPr>
          <w:rFonts w:ascii="Arial Narrow" w:hAnsi="Arial Narrow" w:cs="Times New Roman"/>
          <w:sz w:val="18"/>
          <w:szCs w:val="20"/>
        </w:rPr>
        <w:t>. The samples were deposited by magnetron sputtering</w:t>
      </w:r>
      <w:r w:rsidR="002E5836">
        <w:rPr>
          <w:rFonts w:ascii="Arial Narrow" w:hAnsi="Arial Narrow" w:cs="Times New Roman"/>
          <w:sz w:val="18"/>
          <w:szCs w:val="20"/>
        </w:rPr>
        <w:t xml:space="preserve"> as described in Methods.</w:t>
      </w:r>
      <w:r w:rsidRPr="007974DB">
        <w:rPr>
          <w:rFonts w:ascii="Arial Narrow" w:hAnsi="Arial Narrow" w:cs="Times New Roman"/>
          <w:sz w:val="18"/>
          <w:szCs w:val="20"/>
        </w:rPr>
        <w:t xml:space="preserve"> Immediately after deposition,</w:t>
      </w:r>
      <w:r w:rsidR="00540E6B">
        <w:rPr>
          <w:rFonts w:ascii="Arial Narrow" w:hAnsi="Arial Narrow" w:cs="Times New Roman"/>
          <w:sz w:val="18"/>
          <w:szCs w:val="20"/>
        </w:rPr>
        <w:t xml:space="preserve"> the samples are measured in a</w:t>
      </w:r>
      <w:r w:rsidRPr="007974DB">
        <w:rPr>
          <w:rFonts w:ascii="Arial Narrow" w:hAnsi="Arial Narrow" w:cs="Times New Roman"/>
          <w:sz w:val="18"/>
          <w:szCs w:val="20"/>
        </w:rPr>
        <w:t xml:space="preserve"> V</w:t>
      </w:r>
      <w:r w:rsidR="00540E6B">
        <w:rPr>
          <w:rFonts w:ascii="Arial Narrow" w:hAnsi="Arial Narrow" w:cs="Times New Roman"/>
          <w:sz w:val="18"/>
          <w:szCs w:val="20"/>
        </w:rPr>
        <w:t xml:space="preserve">ibrating </w:t>
      </w:r>
      <w:r w:rsidRPr="007974DB">
        <w:rPr>
          <w:rFonts w:ascii="Arial Narrow" w:hAnsi="Arial Narrow" w:cs="Times New Roman"/>
          <w:sz w:val="18"/>
          <w:szCs w:val="20"/>
        </w:rPr>
        <w:t>S</w:t>
      </w:r>
      <w:r w:rsidR="00540E6B">
        <w:rPr>
          <w:rFonts w:ascii="Arial Narrow" w:hAnsi="Arial Narrow" w:cs="Times New Roman"/>
          <w:sz w:val="18"/>
          <w:szCs w:val="20"/>
        </w:rPr>
        <w:t xml:space="preserve">ample </w:t>
      </w:r>
      <w:r w:rsidRPr="007974DB">
        <w:rPr>
          <w:rFonts w:ascii="Arial Narrow" w:hAnsi="Arial Narrow" w:cs="Times New Roman"/>
          <w:sz w:val="18"/>
          <w:szCs w:val="20"/>
        </w:rPr>
        <w:t>M</w:t>
      </w:r>
      <w:r w:rsidR="00540E6B">
        <w:rPr>
          <w:rFonts w:ascii="Arial Narrow" w:hAnsi="Arial Narrow" w:cs="Times New Roman"/>
          <w:sz w:val="18"/>
          <w:szCs w:val="20"/>
        </w:rPr>
        <w:t>agnetometer</w:t>
      </w:r>
      <w:r w:rsidRPr="007974DB">
        <w:rPr>
          <w:rFonts w:ascii="Arial Narrow" w:hAnsi="Arial Narrow" w:cs="Times New Roman"/>
          <w:sz w:val="18"/>
          <w:szCs w:val="20"/>
        </w:rPr>
        <w:t xml:space="preserve"> and they show a hysteresis loop like the one with open </w:t>
      </w:r>
      <w:r>
        <w:rPr>
          <w:rFonts w:ascii="Arial Narrow" w:hAnsi="Arial Narrow" w:cs="Times New Roman"/>
          <w:sz w:val="18"/>
          <w:szCs w:val="20"/>
        </w:rPr>
        <w:t xml:space="preserve">black </w:t>
      </w:r>
      <w:r w:rsidRPr="007974DB">
        <w:rPr>
          <w:rFonts w:ascii="Arial Narrow" w:hAnsi="Arial Narrow" w:cs="Times New Roman"/>
          <w:sz w:val="18"/>
          <w:szCs w:val="20"/>
        </w:rPr>
        <w:t xml:space="preserve">circles in </w:t>
      </w:r>
      <w:r w:rsidR="00F51620">
        <w:rPr>
          <w:rFonts w:ascii="Arial Narrow" w:hAnsi="Arial Narrow" w:cs="Times New Roman"/>
          <w:sz w:val="18"/>
          <w:szCs w:val="20"/>
        </w:rPr>
        <w:t>f</w:t>
      </w:r>
      <w:r w:rsidRPr="007974DB">
        <w:rPr>
          <w:rFonts w:ascii="Arial Narrow" w:hAnsi="Arial Narrow" w:cs="Times New Roman"/>
          <w:sz w:val="18"/>
          <w:szCs w:val="20"/>
        </w:rPr>
        <w:t>igure 1a. This hysteresis loop shows no EB</w:t>
      </w:r>
      <w:r>
        <w:rPr>
          <w:rFonts w:ascii="Arial Narrow" w:hAnsi="Arial Narrow" w:cs="Times New Roman"/>
          <w:sz w:val="18"/>
          <w:szCs w:val="20"/>
        </w:rPr>
        <w:t xml:space="preserve"> or </w:t>
      </w:r>
      <w:proofErr w:type="spellStart"/>
      <w:r>
        <w:rPr>
          <w:rFonts w:ascii="Arial Narrow" w:hAnsi="Arial Narrow" w:cs="Times New Roman"/>
          <w:sz w:val="18"/>
          <w:szCs w:val="20"/>
        </w:rPr>
        <w:t>coercivity</w:t>
      </w:r>
      <w:proofErr w:type="spellEnd"/>
      <w:r>
        <w:rPr>
          <w:rFonts w:ascii="Arial Narrow" w:hAnsi="Arial Narrow" w:cs="Times New Roman"/>
          <w:sz w:val="18"/>
          <w:szCs w:val="20"/>
        </w:rPr>
        <w:t xml:space="preserve"> enhancement</w:t>
      </w:r>
      <w:r w:rsidRPr="007974DB">
        <w:rPr>
          <w:rFonts w:ascii="Arial Narrow" w:hAnsi="Arial Narrow" w:cs="Times New Roman"/>
          <w:sz w:val="18"/>
          <w:szCs w:val="20"/>
        </w:rPr>
        <w:t xml:space="preserve"> and it is virtually t</w:t>
      </w:r>
      <w:r w:rsidR="001C6A74">
        <w:rPr>
          <w:rFonts w:ascii="Arial Narrow" w:hAnsi="Arial Narrow" w:cs="Times New Roman"/>
          <w:sz w:val="18"/>
          <w:szCs w:val="20"/>
        </w:rPr>
        <w:t>he same as the one associated with</w:t>
      </w:r>
      <w:r w:rsidRPr="007974DB">
        <w:rPr>
          <w:rFonts w:ascii="Arial Narrow" w:hAnsi="Arial Narrow" w:cs="Times New Roman"/>
          <w:sz w:val="18"/>
          <w:szCs w:val="20"/>
        </w:rPr>
        <w:t xml:space="preserve"> a single </w:t>
      </w:r>
      <w:proofErr w:type="spellStart"/>
      <w:r>
        <w:rPr>
          <w:rFonts w:ascii="Arial Narrow" w:hAnsi="Arial Narrow" w:cs="Times New Roman"/>
          <w:sz w:val="18"/>
          <w:szCs w:val="20"/>
        </w:rPr>
        <w:t>FeCo</w:t>
      </w:r>
      <w:proofErr w:type="spellEnd"/>
      <w:r w:rsidRPr="007974DB">
        <w:rPr>
          <w:rFonts w:ascii="Arial Narrow" w:hAnsi="Arial Narrow" w:cs="Times New Roman"/>
          <w:sz w:val="18"/>
          <w:szCs w:val="20"/>
        </w:rPr>
        <w:t xml:space="preserve"> layer </w:t>
      </w:r>
      <w:r w:rsidR="004B591D">
        <w:rPr>
          <w:rFonts w:ascii="Arial Narrow" w:hAnsi="Arial Narrow" w:cs="Times New Roman"/>
          <w:sz w:val="18"/>
          <w:szCs w:val="20"/>
        </w:rPr>
        <w:t>of</w:t>
      </w:r>
      <w:r w:rsidRPr="007974DB">
        <w:rPr>
          <w:rFonts w:ascii="Arial Narrow" w:hAnsi="Arial Narrow" w:cs="Times New Roman"/>
          <w:sz w:val="18"/>
          <w:szCs w:val="20"/>
        </w:rPr>
        <w:t xml:space="preserve"> the same thickness. Just by leaving the sample at </w:t>
      </w:r>
      <w:r>
        <w:rPr>
          <w:rFonts w:ascii="Arial Narrow" w:hAnsi="Arial Narrow" w:cs="Times New Roman"/>
          <w:sz w:val="18"/>
          <w:szCs w:val="20"/>
        </w:rPr>
        <w:t>RT</w:t>
      </w:r>
      <w:r w:rsidRPr="007974DB">
        <w:rPr>
          <w:rFonts w:ascii="Arial Narrow" w:hAnsi="Arial Narrow" w:cs="Times New Roman"/>
          <w:sz w:val="18"/>
          <w:szCs w:val="20"/>
        </w:rPr>
        <w:t xml:space="preserve">, with the </w:t>
      </w:r>
      <w:proofErr w:type="spellStart"/>
      <w:r>
        <w:rPr>
          <w:rFonts w:ascii="Arial Narrow" w:hAnsi="Arial Narrow" w:cs="Times New Roman"/>
          <w:sz w:val="18"/>
          <w:szCs w:val="20"/>
        </w:rPr>
        <w:t>FeCo</w:t>
      </w:r>
      <w:proofErr w:type="spellEnd"/>
      <w:r w:rsidRPr="007974DB">
        <w:rPr>
          <w:rFonts w:ascii="Arial Narrow" w:hAnsi="Arial Narrow" w:cs="Times New Roman"/>
          <w:sz w:val="18"/>
          <w:szCs w:val="20"/>
        </w:rPr>
        <w:t xml:space="preserve"> layer in its rem</w:t>
      </w:r>
      <w:r w:rsidR="00F51620">
        <w:rPr>
          <w:rFonts w:ascii="Arial Narrow" w:hAnsi="Arial Narrow" w:cs="Times New Roman"/>
          <w:sz w:val="18"/>
          <w:szCs w:val="20"/>
        </w:rPr>
        <w:t>anent state (positive field in f</w:t>
      </w:r>
      <w:r w:rsidRPr="007974DB">
        <w:rPr>
          <w:rFonts w:ascii="Arial Narrow" w:hAnsi="Arial Narrow" w:cs="Times New Roman"/>
          <w:sz w:val="18"/>
          <w:szCs w:val="20"/>
        </w:rPr>
        <w:t xml:space="preserve">igure 1a), the EB </w:t>
      </w:r>
      <w:r>
        <w:rPr>
          <w:rFonts w:ascii="Arial Narrow" w:hAnsi="Arial Narrow" w:cs="Times New Roman"/>
          <w:sz w:val="18"/>
          <w:szCs w:val="20"/>
        </w:rPr>
        <w:t>develops spontaneously over the next couple of days (hysteresis loop with blue dots</w:t>
      </w:r>
      <w:r w:rsidRPr="007974DB">
        <w:rPr>
          <w:rFonts w:ascii="Arial Narrow" w:hAnsi="Arial Narrow" w:cs="Times New Roman"/>
          <w:sz w:val="18"/>
          <w:szCs w:val="20"/>
        </w:rPr>
        <w:t xml:space="preserve"> in </w:t>
      </w:r>
      <w:r w:rsidR="00F51620">
        <w:rPr>
          <w:rFonts w:ascii="Arial Narrow" w:hAnsi="Arial Narrow" w:cs="Times New Roman"/>
          <w:sz w:val="18"/>
          <w:szCs w:val="20"/>
        </w:rPr>
        <w:t>f</w:t>
      </w:r>
      <w:r w:rsidRPr="007974DB">
        <w:rPr>
          <w:rFonts w:ascii="Arial Narrow" w:hAnsi="Arial Narrow" w:cs="Times New Roman"/>
          <w:sz w:val="18"/>
          <w:szCs w:val="20"/>
        </w:rPr>
        <w:t>igure 1a</w:t>
      </w:r>
      <w:r>
        <w:rPr>
          <w:rFonts w:ascii="Arial Narrow" w:hAnsi="Arial Narrow" w:cs="Times New Roman"/>
          <w:sz w:val="18"/>
          <w:szCs w:val="20"/>
        </w:rPr>
        <w:t>)</w:t>
      </w:r>
      <w:r w:rsidR="0094399B">
        <w:rPr>
          <w:rFonts w:ascii="Arial Narrow" w:hAnsi="Arial Narrow" w:cs="Times New Roman"/>
          <w:sz w:val="18"/>
          <w:szCs w:val="20"/>
        </w:rPr>
        <w:t>. The exchange bias field</w:t>
      </w:r>
      <w:r w:rsidR="00475A6D">
        <w:rPr>
          <w:rFonts w:ascii="Arial Narrow" w:hAnsi="Arial Narrow" w:cs="Times New Roman"/>
          <w:sz w:val="18"/>
          <w:szCs w:val="20"/>
        </w:rPr>
        <w:t>,</w:t>
      </w:r>
      <w:r w:rsidR="0094399B">
        <w:rPr>
          <w:rFonts w:ascii="Arial Narrow" w:hAnsi="Arial Narrow" w:cs="Times New Roman"/>
          <w:sz w:val="18"/>
          <w:szCs w:val="20"/>
        </w:rPr>
        <w:t xml:space="preserve"> </w:t>
      </w:r>
      <w:proofErr w:type="spellStart"/>
      <w:r w:rsidR="0094399B" w:rsidRPr="00E01F02">
        <w:rPr>
          <w:rFonts w:ascii="Arial Narrow" w:hAnsi="Arial Narrow" w:cs="Times New Roman"/>
          <w:i/>
          <w:sz w:val="18"/>
          <w:szCs w:val="20"/>
        </w:rPr>
        <w:t>H</w:t>
      </w:r>
      <w:r w:rsidR="0094399B" w:rsidRPr="00E01F02">
        <w:rPr>
          <w:rFonts w:ascii="Arial Narrow" w:hAnsi="Arial Narrow" w:cs="Times New Roman"/>
          <w:i/>
          <w:sz w:val="18"/>
          <w:szCs w:val="20"/>
          <w:vertAlign w:val="subscript"/>
        </w:rPr>
        <w:t>eb</w:t>
      </w:r>
      <w:proofErr w:type="spellEnd"/>
      <w:r w:rsidR="00475A6D">
        <w:rPr>
          <w:rFonts w:ascii="Arial Narrow" w:hAnsi="Arial Narrow" w:cs="Times New Roman"/>
          <w:sz w:val="18"/>
          <w:szCs w:val="20"/>
        </w:rPr>
        <w:t xml:space="preserve">, </w:t>
      </w:r>
      <w:r w:rsidR="0094399B">
        <w:rPr>
          <w:rFonts w:ascii="Arial Narrow" w:hAnsi="Arial Narrow" w:cs="Times New Roman"/>
          <w:sz w:val="18"/>
          <w:szCs w:val="20"/>
        </w:rPr>
        <w:t xml:space="preserve">is of the order of 600 </w:t>
      </w:r>
      <w:proofErr w:type="spellStart"/>
      <w:r w:rsidR="0094399B">
        <w:rPr>
          <w:rFonts w:ascii="Arial Narrow" w:hAnsi="Arial Narrow" w:cs="Times New Roman"/>
          <w:sz w:val="18"/>
          <w:szCs w:val="20"/>
        </w:rPr>
        <w:t>Oe</w:t>
      </w:r>
      <w:proofErr w:type="spellEnd"/>
      <w:r w:rsidR="0094399B">
        <w:rPr>
          <w:rFonts w:ascii="Arial Narrow" w:hAnsi="Arial Narrow" w:cs="Times New Roman"/>
          <w:sz w:val="18"/>
          <w:szCs w:val="20"/>
        </w:rPr>
        <w:t xml:space="preserve"> in this sample but it can reach 750 </w:t>
      </w:r>
      <w:proofErr w:type="spellStart"/>
      <w:r w:rsidR="0094399B">
        <w:rPr>
          <w:rFonts w:ascii="Arial Narrow" w:hAnsi="Arial Narrow" w:cs="Times New Roman"/>
          <w:sz w:val="18"/>
          <w:szCs w:val="20"/>
        </w:rPr>
        <w:t>Oe</w:t>
      </w:r>
      <w:proofErr w:type="spellEnd"/>
      <w:r w:rsidR="0094399B">
        <w:rPr>
          <w:rFonts w:ascii="Arial Narrow" w:hAnsi="Arial Narrow" w:cs="Times New Roman"/>
          <w:sz w:val="18"/>
          <w:szCs w:val="20"/>
        </w:rPr>
        <w:t xml:space="preserve"> in other samples (</w:t>
      </w:r>
      <w:proofErr w:type="spellStart"/>
      <w:r w:rsidR="0094399B" w:rsidRPr="00E01F02">
        <w:rPr>
          <w:rFonts w:ascii="Arial Narrow" w:hAnsi="Arial Narrow" w:cs="Times New Roman"/>
          <w:i/>
          <w:sz w:val="18"/>
          <w:szCs w:val="20"/>
        </w:rPr>
        <w:t>J</w:t>
      </w:r>
      <w:r w:rsidR="0094399B" w:rsidRPr="00E01F02">
        <w:rPr>
          <w:rFonts w:ascii="Arial Narrow" w:hAnsi="Arial Narrow" w:cs="Times New Roman"/>
          <w:i/>
          <w:sz w:val="18"/>
          <w:szCs w:val="20"/>
          <w:vertAlign w:val="subscript"/>
        </w:rPr>
        <w:t>ex</w:t>
      </w:r>
      <w:proofErr w:type="spellEnd"/>
      <w:r w:rsidR="0094399B">
        <w:rPr>
          <w:rFonts w:ascii="Arial Narrow" w:hAnsi="Arial Narrow" w:cs="Times New Roman"/>
          <w:sz w:val="18"/>
          <w:szCs w:val="20"/>
        </w:rPr>
        <w:t>=0.65 erg/cm</w:t>
      </w:r>
      <w:r w:rsidR="0094399B">
        <w:rPr>
          <w:rFonts w:ascii="Arial Narrow" w:hAnsi="Arial Narrow" w:cs="Times New Roman"/>
          <w:sz w:val="18"/>
          <w:szCs w:val="20"/>
          <w:vertAlign w:val="superscript"/>
        </w:rPr>
        <w:t>2</w:t>
      </w:r>
      <w:r w:rsidR="0094399B">
        <w:rPr>
          <w:rFonts w:ascii="Arial Narrow" w:hAnsi="Arial Narrow" w:cs="Times New Roman"/>
          <w:sz w:val="18"/>
          <w:szCs w:val="20"/>
        </w:rPr>
        <w:t>)</w:t>
      </w:r>
      <w:r w:rsidR="00E4160E">
        <w:rPr>
          <w:rFonts w:ascii="Arial Narrow" w:hAnsi="Arial Narrow" w:cs="Times New Roman"/>
          <w:sz w:val="18"/>
          <w:szCs w:val="20"/>
        </w:rPr>
        <w:t xml:space="preserve">. </w:t>
      </w:r>
      <w:r w:rsidR="00D36039">
        <w:rPr>
          <w:rFonts w:ascii="Arial Narrow" w:hAnsi="Arial Narrow" w:cs="Times New Roman"/>
          <w:sz w:val="18"/>
          <w:szCs w:val="20"/>
        </w:rPr>
        <w:t>O</w:t>
      </w:r>
      <w:r w:rsidR="002B2EE0">
        <w:rPr>
          <w:rFonts w:ascii="Arial Narrow" w:hAnsi="Arial Narrow" w:cs="Times New Roman"/>
          <w:sz w:val="18"/>
          <w:szCs w:val="20"/>
        </w:rPr>
        <w:t>nce formed</w:t>
      </w:r>
      <w:r w:rsidR="00D6247F">
        <w:rPr>
          <w:rFonts w:ascii="Arial Narrow" w:hAnsi="Arial Narrow" w:cs="Times New Roman"/>
          <w:sz w:val="18"/>
          <w:szCs w:val="20"/>
        </w:rPr>
        <w:t>,</w:t>
      </w:r>
      <w:r w:rsidR="00D36039">
        <w:rPr>
          <w:rFonts w:ascii="Arial Narrow" w:hAnsi="Arial Narrow" w:cs="Times New Roman"/>
          <w:sz w:val="18"/>
          <w:szCs w:val="20"/>
        </w:rPr>
        <w:t xml:space="preserve"> the EB</w:t>
      </w:r>
      <w:r w:rsidR="00E4160E">
        <w:rPr>
          <w:rFonts w:ascii="Arial Narrow" w:hAnsi="Arial Narrow" w:cs="Times New Roman"/>
          <w:sz w:val="18"/>
          <w:szCs w:val="20"/>
        </w:rPr>
        <w:t xml:space="preserve"> survives repeated</w:t>
      </w:r>
      <w:r w:rsidR="00BA4EE2">
        <w:rPr>
          <w:rFonts w:ascii="Arial Narrow" w:hAnsi="Arial Narrow" w:cs="Times New Roman"/>
          <w:sz w:val="18"/>
          <w:szCs w:val="20"/>
        </w:rPr>
        <w:t xml:space="preserve"> </w:t>
      </w:r>
      <w:r w:rsidR="00E4160E">
        <w:rPr>
          <w:rFonts w:ascii="Arial Narrow" w:hAnsi="Arial Narrow" w:cs="Times New Roman"/>
          <w:sz w:val="18"/>
          <w:szCs w:val="20"/>
        </w:rPr>
        <w:t>cycling</w:t>
      </w:r>
      <w:r w:rsidR="00771C8F">
        <w:rPr>
          <w:rFonts w:ascii="Arial Narrow" w:hAnsi="Arial Narrow" w:cs="Times New Roman"/>
          <w:sz w:val="18"/>
          <w:szCs w:val="20"/>
        </w:rPr>
        <w:t xml:space="preserve"> of </w:t>
      </w:r>
      <w:r w:rsidR="0099667B">
        <w:rPr>
          <w:rFonts w:ascii="Arial Narrow" w:hAnsi="Arial Narrow" w:cs="Times New Roman"/>
          <w:sz w:val="18"/>
          <w:szCs w:val="20"/>
        </w:rPr>
        <w:t>a</w:t>
      </w:r>
      <w:r w:rsidR="00F03B7B">
        <w:rPr>
          <w:rFonts w:ascii="Arial Narrow" w:hAnsi="Arial Narrow" w:cs="Times New Roman"/>
          <w:sz w:val="18"/>
          <w:szCs w:val="20"/>
        </w:rPr>
        <w:t>n</w:t>
      </w:r>
      <w:r w:rsidR="00D36039">
        <w:rPr>
          <w:rFonts w:ascii="Arial Narrow" w:hAnsi="Arial Narrow" w:cs="Times New Roman"/>
          <w:sz w:val="18"/>
          <w:szCs w:val="20"/>
        </w:rPr>
        <w:t xml:space="preserve"> external</w:t>
      </w:r>
      <w:r w:rsidR="00771C8F">
        <w:rPr>
          <w:rFonts w:ascii="Arial Narrow" w:hAnsi="Arial Narrow" w:cs="Times New Roman"/>
          <w:sz w:val="18"/>
          <w:szCs w:val="20"/>
        </w:rPr>
        <w:t xml:space="preserve"> magnetic field</w:t>
      </w:r>
      <w:r w:rsidR="00E4160E">
        <w:rPr>
          <w:rFonts w:ascii="Arial Narrow" w:hAnsi="Arial Narrow" w:cs="Times New Roman"/>
          <w:sz w:val="18"/>
          <w:szCs w:val="20"/>
        </w:rPr>
        <w:t xml:space="preserve"> </w:t>
      </w:r>
      <w:r w:rsidR="00F03B7B">
        <w:rPr>
          <w:rFonts w:ascii="Arial Narrow" w:hAnsi="Arial Narrow" w:cs="Times New Roman"/>
          <w:sz w:val="18"/>
          <w:szCs w:val="20"/>
        </w:rPr>
        <w:t>of</w:t>
      </w:r>
      <w:r w:rsidR="00E4160E">
        <w:rPr>
          <w:rFonts w:ascii="Arial Narrow" w:hAnsi="Arial Narrow" w:cs="Times New Roman"/>
          <w:sz w:val="18"/>
          <w:szCs w:val="20"/>
        </w:rPr>
        <w:t xml:space="preserve"> </w:t>
      </w:r>
      <w:r w:rsidR="00771C8F">
        <w:rPr>
          <w:rFonts w:ascii="Arial Narrow" w:hAnsi="Arial Narrow" w:cs="Times New Roman"/>
          <w:sz w:val="18"/>
          <w:szCs w:val="20"/>
        </w:rPr>
        <w:t>±</w:t>
      </w:r>
      <w:r w:rsidR="00E4160E">
        <w:rPr>
          <w:rFonts w:ascii="Arial Narrow" w:hAnsi="Arial Narrow" w:cs="Times New Roman"/>
          <w:sz w:val="18"/>
          <w:szCs w:val="20"/>
        </w:rPr>
        <w:t>1.4</w:t>
      </w:r>
      <w:r w:rsidR="002B542C">
        <w:rPr>
          <w:rFonts w:ascii="Arial Narrow" w:hAnsi="Arial Narrow" w:cs="Times New Roman"/>
          <w:sz w:val="18"/>
          <w:szCs w:val="20"/>
        </w:rPr>
        <w:t xml:space="preserve"> </w:t>
      </w:r>
      <w:r w:rsidR="00E4160E">
        <w:rPr>
          <w:rFonts w:ascii="Arial Narrow" w:hAnsi="Arial Narrow" w:cs="Times New Roman"/>
          <w:sz w:val="18"/>
          <w:szCs w:val="20"/>
        </w:rPr>
        <w:t xml:space="preserve">T </w:t>
      </w:r>
      <w:r w:rsidR="00FE7CAC" w:rsidRPr="00FE7CAC">
        <w:rPr>
          <w:rFonts w:ascii="Arial Narrow" w:hAnsi="Arial Narrow" w:cs="Times New Roman"/>
          <w:sz w:val="18"/>
          <w:szCs w:val="20"/>
        </w:rPr>
        <w:t>(</w:t>
      </w:r>
      <w:r w:rsidR="00D06383">
        <w:rPr>
          <w:rFonts w:ascii="Arial Narrow" w:hAnsi="Arial Narrow" w:cs="Times New Roman"/>
          <w:sz w:val="18"/>
          <w:szCs w:val="20"/>
        </w:rPr>
        <w:t>f</w:t>
      </w:r>
      <w:r w:rsidR="00FE7CAC" w:rsidRPr="00FE7CAC">
        <w:rPr>
          <w:rFonts w:ascii="Arial Narrow" w:hAnsi="Arial Narrow" w:cs="Times New Roman"/>
          <w:sz w:val="18"/>
          <w:szCs w:val="20"/>
        </w:rPr>
        <w:t>igure S1</w:t>
      </w:r>
      <w:r w:rsidR="00E4160E" w:rsidRPr="00FE7CAC">
        <w:rPr>
          <w:rFonts w:ascii="Arial Narrow" w:hAnsi="Arial Narrow" w:cs="Times New Roman"/>
          <w:sz w:val="18"/>
          <w:szCs w:val="20"/>
        </w:rPr>
        <w:t xml:space="preserve"> in Supplementary </w:t>
      </w:r>
      <w:r w:rsidR="00C85730" w:rsidRPr="00FE7CAC">
        <w:rPr>
          <w:rFonts w:ascii="Arial Narrow" w:hAnsi="Arial Narrow" w:cs="Times New Roman"/>
          <w:sz w:val="18"/>
          <w:szCs w:val="20"/>
        </w:rPr>
        <w:t>Information</w:t>
      </w:r>
      <w:r w:rsidR="00E4160E" w:rsidRPr="00FE7CAC">
        <w:rPr>
          <w:rFonts w:ascii="Arial Narrow" w:hAnsi="Arial Narrow" w:cs="Times New Roman"/>
          <w:sz w:val="18"/>
          <w:szCs w:val="20"/>
        </w:rPr>
        <w:t>)</w:t>
      </w:r>
      <w:r w:rsidRPr="007974DB">
        <w:rPr>
          <w:rFonts w:ascii="Arial Narrow" w:hAnsi="Arial Narrow" w:cs="Times New Roman"/>
          <w:sz w:val="18"/>
          <w:szCs w:val="20"/>
        </w:rPr>
        <w:t xml:space="preserve">. </w:t>
      </w:r>
      <w:r>
        <w:rPr>
          <w:rFonts w:ascii="Arial Narrow" w:hAnsi="Arial Narrow" w:cs="Times New Roman"/>
          <w:sz w:val="18"/>
          <w:szCs w:val="20"/>
        </w:rPr>
        <w:t xml:space="preserve">In between the two measurements </w:t>
      </w:r>
      <w:r w:rsidR="00FD2DF2">
        <w:rPr>
          <w:rFonts w:ascii="Arial Narrow" w:hAnsi="Arial Narrow" w:cs="Times New Roman"/>
          <w:sz w:val="18"/>
          <w:szCs w:val="20"/>
        </w:rPr>
        <w:t xml:space="preserve">presented in </w:t>
      </w:r>
      <w:r>
        <w:rPr>
          <w:rFonts w:ascii="Arial Narrow" w:hAnsi="Arial Narrow" w:cs="Times New Roman"/>
          <w:sz w:val="18"/>
          <w:szCs w:val="20"/>
        </w:rPr>
        <w:t>figure 1a, the sample is taken to the X-Ray Diffractometer</w:t>
      </w:r>
      <w:r w:rsidR="00540E6B">
        <w:rPr>
          <w:rFonts w:ascii="Arial Narrow" w:hAnsi="Arial Narrow" w:cs="Times New Roman"/>
          <w:sz w:val="18"/>
          <w:szCs w:val="20"/>
        </w:rPr>
        <w:t xml:space="preserve"> (XRD)</w:t>
      </w:r>
      <w:r>
        <w:rPr>
          <w:rFonts w:ascii="Arial Narrow" w:hAnsi="Arial Narrow" w:cs="Times New Roman"/>
          <w:sz w:val="18"/>
          <w:szCs w:val="20"/>
        </w:rPr>
        <w:t xml:space="preserve"> for struc</w:t>
      </w:r>
      <w:r w:rsidR="00720B0E">
        <w:rPr>
          <w:rFonts w:ascii="Arial Narrow" w:hAnsi="Arial Narrow" w:cs="Times New Roman"/>
          <w:sz w:val="18"/>
          <w:szCs w:val="20"/>
        </w:rPr>
        <w:t>tural characterization. Figure 1</w:t>
      </w:r>
      <w:r>
        <w:rPr>
          <w:rFonts w:ascii="Arial Narrow" w:hAnsi="Arial Narrow" w:cs="Times New Roman"/>
          <w:sz w:val="18"/>
          <w:szCs w:val="20"/>
        </w:rPr>
        <w:t>b shows</w:t>
      </w:r>
      <w:r w:rsidRPr="007974DB">
        <w:rPr>
          <w:rFonts w:ascii="Arial Narrow" w:hAnsi="Arial Narrow" w:cs="Times New Roman"/>
          <w:sz w:val="18"/>
          <w:szCs w:val="20"/>
        </w:rPr>
        <w:t xml:space="preserve"> periodic </w:t>
      </w:r>
      <w:r w:rsidRPr="007974DB">
        <w:rPr>
          <w:rFonts w:ascii="Arial Narrow" w:hAnsi="Arial Narrow" w:cs="Times New Roman"/>
          <w:i/>
          <w:sz w:val="18"/>
          <w:szCs w:val="20"/>
        </w:rPr>
        <w:t>θ</w:t>
      </w:r>
      <w:r w:rsidRPr="007974DB">
        <w:rPr>
          <w:rFonts w:ascii="Arial Narrow" w:hAnsi="Arial Narrow" w:cs="Times New Roman"/>
          <w:sz w:val="18"/>
          <w:szCs w:val="20"/>
        </w:rPr>
        <w:t>-2</w:t>
      </w:r>
      <w:r w:rsidRPr="007974DB">
        <w:rPr>
          <w:rFonts w:ascii="Arial Narrow" w:hAnsi="Arial Narrow" w:cs="Times New Roman"/>
          <w:i/>
          <w:sz w:val="18"/>
          <w:szCs w:val="20"/>
        </w:rPr>
        <w:t>θ</w:t>
      </w:r>
      <w:r>
        <w:rPr>
          <w:rFonts w:ascii="Arial Narrow" w:hAnsi="Arial Narrow" w:cs="Times New Roman"/>
          <w:sz w:val="18"/>
          <w:szCs w:val="20"/>
        </w:rPr>
        <w:t xml:space="preserve"> scans</w:t>
      </w:r>
      <w:r w:rsidRPr="007974DB">
        <w:rPr>
          <w:rFonts w:ascii="Arial Narrow" w:hAnsi="Arial Narrow" w:cs="Times New Roman"/>
          <w:sz w:val="18"/>
          <w:szCs w:val="20"/>
        </w:rPr>
        <w:t xml:space="preserve"> measured every 1.5</w:t>
      </w:r>
      <w:r w:rsidR="008E3453">
        <w:rPr>
          <w:rFonts w:ascii="Arial Narrow" w:hAnsi="Arial Narrow" w:cs="Times New Roman"/>
          <w:sz w:val="18"/>
          <w:szCs w:val="20"/>
        </w:rPr>
        <w:t xml:space="preserve"> </w:t>
      </w:r>
      <w:r w:rsidRPr="007974DB">
        <w:rPr>
          <w:rFonts w:ascii="Arial Narrow" w:hAnsi="Arial Narrow" w:cs="Times New Roman"/>
          <w:sz w:val="18"/>
          <w:szCs w:val="20"/>
        </w:rPr>
        <w:t>h</w:t>
      </w:r>
      <w:r w:rsidR="006D4482">
        <w:rPr>
          <w:rFonts w:ascii="Arial Narrow" w:hAnsi="Arial Narrow" w:cs="Times New Roman"/>
          <w:sz w:val="18"/>
          <w:szCs w:val="20"/>
        </w:rPr>
        <w:t>ours</w:t>
      </w:r>
      <w:r w:rsidRPr="007974DB">
        <w:rPr>
          <w:rFonts w:ascii="Arial Narrow" w:hAnsi="Arial Narrow" w:cs="Times New Roman"/>
          <w:sz w:val="18"/>
          <w:szCs w:val="20"/>
        </w:rPr>
        <w:t xml:space="preserve"> around the</w:t>
      </w:r>
      <w:r w:rsidR="005D3E90">
        <w:rPr>
          <w:rFonts w:ascii="Arial Narrow" w:hAnsi="Arial Narrow" w:cs="Times New Roman"/>
          <w:sz w:val="18"/>
          <w:szCs w:val="20"/>
        </w:rPr>
        <w:t xml:space="preserve"> position of the</w:t>
      </w:r>
      <w:r w:rsidRPr="007974DB">
        <w:rPr>
          <w:rFonts w:ascii="Arial Narrow" w:hAnsi="Arial Narrow" w:cs="Times New Roman"/>
          <w:sz w:val="18"/>
          <w:szCs w:val="20"/>
        </w:rPr>
        <w:t xml:space="preserve"> IrMn</w:t>
      </w:r>
      <w:r w:rsidR="005D3E90">
        <w:rPr>
          <w:rFonts w:ascii="Arial Narrow" w:hAnsi="Arial Narrow" w:cs="Times New Roman"/>
          <w:sz w:val="18"/>
          <w:szCs w:val="20"/>
        </w:rPr>
        <w:t xml:space="preserve"> </w:t>
      </w:r>
      <w:r w:rsidRPr="007974DB">
        <w:rPr>
          <w:rFonts w:ascii="Arial Narrow" w:hAnsi="Arial Narrow" w:cs="Times New Roman"/>
          <w:sz w:val="18"/>
          <w:szCs w:val="20"/>
        </w:rPr>
        <w:t xml:space="preserve">(111) </w:t>
      </w:r>
      <w:r w:rsidR="005D3E90">
        <w:rPr>
          <w:rFonts w:ascii="Arial Narrow" w:hAnsi="Arial Narrow" w:cs="Times New Roman"/>
          <w:sz w:val="18"/>
          <w:szCs w:val="20"/>
        </w:rPr>
        <w:t>reflection</w:t>
      </w:r>
      <w:r w:rsidRPr="007974DB">
        <w:rPr>
          <w:rFonts w:ascii="Arial Narrow" w:hAnsi="Arial Narrow" w:cs="Times New Roman"/>
          <w:sz w:val="18"/>
          <w:szCs w:val="20"/>
        </w:rPr>
        <w:t xml:space="preserve">. </w:t>
      </w:r>
      <w:r>
        <w:rPr>
          <w:rFonts w:ascii="Arial Narrow" w:hAnsi="Arial Narrow" w:cs="Times New Roman"/>
          <w:sz w:val="18"/>
          <w:szCs w:val="20"/>
        </w:rPr>
        <w:t>The</w:t>
      </w:r>
      <w:r w:rsidRPr="007974DB">
        <w:rPr>
          <w:rFonts w:ascii="Arial Narrow" w:hAnsi="Arial Narrow" w:cs="Times New Roman"/>
          <w:sz w:val="18"/>
          <w:szCs w:val="20"/>
        </w:rPr>
        <w:t xml:space="preserve"> IrMn</w:t>
      </w:r>
      <w:r w:rsidR="005D3E90">
        <w:rPr>
          <w:rFonts w:ascii="Arial Narrow" w:hAnsi="Arial Narrow" w:cs="Times New Roman"/>
          <w:sz w:val="18"/>
          <w:szCs w:val="20"/>
        </w:rPr>
        <w:t xml:space="preserve"> </w:t>
      </w:r>
      <w:r w:rsidRPr="007974DB">
        <w:rPr>
          <w:rFonts w:ascii="Arial Narrow" w:hAnsi="Arial Narrow" w:cs="Times New Roman"/>
          <w:sz w:val="18"/>
          <w:szCs w:val="20"/>
        </w:rPr>
        <w:t>(111)</w:t>
      </w:r>
      <w:r w:rsidR="005D3E90">
        <w:rPr>
          <w:rFonts w:ascii="Arial Narrow" w:hAnsi="Arial Narrow" w:cs="Times New Roman"/>
          <w:sz w:val="18"/>
          <w:szCs w:val="20"/>
        </w:rPr>
        <w:t xml:space="preserve"> diffraction</w:t>
      </w:r>
      <w:r w:rsidRPr="007974DB">
        <w:rPr>
          <w:rFonts w:ascii="Arial Narrow" w:hAnsi="Arial Narrow" w:cs="Times New Roman"/>
          <w:sz w:val="18"/>
          <w:szCs w:val="20"/>
        </w:rPr>
        <w:t xml:space="preserve"> peak</w:t>
      </w:r>
      <w:r w:rsidR="00771C8F">
        <w:rPr>
          <w:rFonts w:ascii="Arial Narrow" w:hAnsi="Arial Narrow" w:cs="Times New Roman"/>
          <w:sz w:val="18"/>
          <w:szCs w:val="20"/>
        </w:rPr>
        <w:t>, initially absent,</w:t>
      </w:r>
      <w:r w:rsidRPr="007974DB">
        <w:rPr>
          <w:rFonts w:ascii="Arial Narrow" w:hAnsi="Arial Narrow" w:cs="Times New Roman"/>
          <w:sz w:val="18"/>
          <w:szCs w:val="20"/>
        </w:rPr>
        <w:t xml:space="preserve"> </w:t>
      </w:r>
      <w:r w:rsidR="00771C8F">
        <w:rPr>
          <w:rFonts w:ascii="Arial Narrow" w:hAnsi="Arial Narrow" w:cs="Times New Roman"/>
          <w:sz w:val="18"/>
          <w:szCs w:val="20"/>
        </w:rPr>
        <w:t>raise</w:t>
      </w:r>
      <w:r w:rsidR="00771C8F" w:rsidRPr="007974DB">
        <w:rPr>
          <w:rFonts w:ascii="Arial Narrow" w:hAnsi="Arial Narrow" w:cs="Times New Roman"/>
          <w:sz w:val="18"/>
          <w:szCs w:val="20"/>
        </w:rPr>
        <w:t xml:space="preserve">s </w:t>
      </w:r>
      <w:r w:rsidRPr="007974DB">
        <w:rPr>
          <w:rFonts w:ascii="Arial Narrow" w:hAnsi="Arial Narrow" w:cs="Times New Roman"/>
          <w:sz w:val="18"/>
          <w:szCs w:val="20"/>
        </w:rPr>
        <w:t xml:space="preserve">rapidly </w:t>
      </w:r>
      <w:r>
        <w:rPr>
          <w:rFonts w:ascii="Arial Narrow" w:hAnsi="Arial Narrow" w:cs="Times New Roman"/>
          <w:sz w:val="18"/>
          <w:szCs w:val="20"/>
        </w:rPr>
        <w:t xml:space="preserve">and </w:t>
      </w:r>
      <w:r w:rsidR="005D3E90">
        <w:rPr>
          <w:rFonts w:ascii="Arial Narrow" w:hAnsi="Arial Narrow" w:cs="Times New Roman"/>
          <w:sz w:val="18"/>
          <w:szCs w:val="20"/>
        </w:rPr>
        <w:t xml:space="preserve">its </w:t>
      </w:r>
      <w:r>
        <w:rPr>
          <w:rFonts w:ascii="Arial Narrow" w:hAnsi="Arial Narrow" w:cs="Times New Roman"/>
          <w:sz w:val="18"/>
          <w:szCs w:val="20"/>
        </w:rPr>
        <w:t>area increases with time following a sigmoidal function</w:t>
      </w:r>
      <w:r w:rsidR="00186A43">
        <w:rPr>
          <w:rFonts w:ascii="Arial Narrow" w:hAnsi="Arial Narrow" w:cs="Times New Roman"/>
          <w:sz w:val="18"/>
          <w:szCs w:val="20"/>
        </w:rPr>
        <w:t>,</w:t>
      </w:r>
      <w:r>
        <w:rPr>
          <w:rFonts w:ascii="Arial Narrow" w:hAnsi="Arial Narrow" w:cs="Times New Roman"/>
          <w:sz w:val="18"/>
          <w:szCs w:val="20"/>
        </w:rPr>
        <w:t xml:space="preserve"> as shown in figure 1c</w:t>
      </w:r>
      <w:r w:rsidRPr="007974DB">
        <w:rPr>
          <w:rFonts w:ascii="Arial Narrow" w:hAnsi="Arial Narrow" w:cs="Times New Roman"/>
          <w:sz w:val="18"/>
          <w:szCs w:val="20"/>
        </w:rPr>
        <w:t>.</w:t>
      </w:r>
      <w:r>
        <w:rPr>
          <w:rFonts w:ascii="Arial Narrow" w:hAnsi="Arial Narrow" w:cs="Times New Roman"/>
          <w:sz w:val="18"/>
          <w:szCs w:val="20"/>
        </w:rPr>
        <w:t xml:space="preserve"> </w:t>
      </w:r>
      <w:r w:rsidR="009F25F2">
        <w:rPr>
          <w:rFonts w:ascii="Arial Narrow" w:hAnsi="Arial Narrow" w:cs="Times New Roman"/>
          <w:sz w:val="18"/>
          <w:szCs w:val="20"/>
        </w:rPr>
        <w:t>T</w:t>
      </w:r>
      <w:r w:rsidR="00EA55FF">
        <w:rPr>
          <w:rFonts w:ascii="Arial Narrow" w:hAnsi="Arial Narrow" w:cs="Times New Roman"/>
          <w:sz w:val="18"/>
          <w:szCs w:val="20"/>
        </w:rPr>
        <w:t>he increasing intensity of the peak</w:t>
      </w:r>
      <w:r>
        <w:rPr>
          <w:rFonts w:ascii="Arial Narrow" w:hAnsi="Arial Narrow" w:cs="Times New Roman"/>
          <w:sz w:val="18"/>
          <w:szCs w:val="20"/>
        </w:rPr>
        <w:t xml:space="preserve"> </w:t>
      </w:r>
      <w:r w:rsidR="009F25F2">
        <w:rPr>
          <w:rFonts w:ascii="Arial Narrow" w:hAnsi="Arial Narrow" w:cs="Times New Roman"/>
          <w:sz w:val="18"/>
          <w:szCs w:val="20"/>
        </w:rPr>
        <w:t>could indicate</w:t>
      </w:r>
      <w:r w:rsidR="00186A43">
        <w:rPr>
          <w:rFonts w:ascii="Arial Narrow" w:hAnsi="Arial Narrow" w:cs="Times New Roman"/>
          <w:sz w:val="18"/>
          <w:szCs w:val="20"/>
        </w:rPr>
        <w:t xml:space="preserve"> either</w:t>
      </w:r>
      <w:r w:rsidR="009F25F2">
        <w:rPr>
          <w:rFonts w:ascii="Arial Narrow" w:hAnsi="Arial Narrow" w:cs="Times New Roman"/>
          <w:sz w:val="18"/>
          <w:szCs w:val="20"/>
        </w:rPr>
        <w:t xml:space="preserve"> </w:t>
      </w:r>
      <w:r>
        <w:rPr>
          <w:rFonts w:ascii="Arial Narrow" w:hAnsi="Arial Narrow" w:cs="Times New Roman"/>
          <w:sz w:val="18"/>
          <w:szCs w:val="20"/>
        </w:rPr>
        <w:t>a spontaneou</w:t>
      </w:r>
      <w:r w:rsidR="00FD2DF2">
        <w:rPr>
          <w:rFonts w:ascii="Arial Narrow" w:hAnsi="Arial Narrow" w:cs="Times New Roman"/>
          <w:sz w:val="18"/>
          <w:szCs w:val="20"/>
        </w:rPr>
        <w:t xml:space="preserve">s crystallization in the IrMn layer with </w:t>
      </w:r>
      <w:r>
        <w:rPr>
          <w:rFonts w:ascii="Arial Narrow" w:hAnsi="Arial Narrow" w:cs="Times New Roman"/>
          <w:sz w:val="18"/>
          <w:szCs w:val="20"/>
        </w:rPr>
        <w:t>enhanced (111) texture</w:t>
      </w:r>
      <w:r w:rsidR="009F25F2">
        <w:rPr>
          <w:rFonts w:ascii="Arial Narrow" w:hAnsi="Arial Narrow" w:cs="Times New Roman"/>
          <w:sz w:val="18"/>
          <w:szCs w:val="20"/>
        </w:rPr>
        <w:t xml:space="preserve"> or a reorientation of the IrMn grains, such as an increase in</w:t>
      </w:r>
      <w:r w:rsidR="00F03B7B">
        <w:rPr>
          <w:rFonts w:ascii="Arial Narrow" w:hAnsi="Arial Narrow" w:cs="Times New Roman"/>
          <w:sz w:val="18"/>
          <w:szCs w:val="20"/>
        </w:rPr>
        <w:t xml:space="preserve"> </w:t>
      </w:r>
      <w:r w:rsidR="009F25F2">
        <w:rPr>
          <w:rFonts w:ascii="Arial Narrow" w:hAnsi="Arial Narrow" w:cs="Times New Roman"/>
          <w:sz w:val="18"/>
          <w:szCs w:val="20"/>
        </w:rPr>
        <w:t xml:space="preserve">the texture or a decrease of the </w:t>
      </w:r>
      <w:proofErr w:type="spellStart"/>
      <w:r w:rsidR="009F25F2">
        <w:rPr>
          <w:rFonts w:ascii="Arial Narrow" w:hAnsi="Arial Narrow" w:cs="Times New Roman"/>
          <w:sz w:val="18"/>
          <w:szCs w:val="20"/>
        </w:rPr>
        <w:t>mosaicity</w:t>
      </w:r>
      <w:proofErr w:type="spellEnd"/>
      <w:r>
        <w:rPr>
          <w:rFonts w:ascii="Arial Narrow" w:hAnsi="Arial Narrow" w:cs="Times New Roman"/>
          <w:sz w:val="18"/>
          <w:szCs w:val="20"/>
        </w:rPr>
        <w:t>.</w:t>
      </w:r>
      <w:r w:rsidR="009F25F2">
        <w:rPr>
          <w:rFonts w:ascii="Arial Narrow" w:hAnsi="Arial Narrow" w:cs="Times New Roman"/>
          <w:sz w:val="18"/>
          <w:szCs w:val="20"/>
        </w:rPr>
        <w:t xml:space="preserve"> </w:t>
      </w:r>
      <w:r w:rsidR="00A046B8">
        <w:rPr>
          <w:rFonts w:ascii="Arial Narrow" w:hAnsi="Arial Narrow" w:cs="Times New Roman"/>
          <w:sz w:val="18"/>
          <w:szCs w:val="20"/>
        </w:rPr>
        <w:t>R</w:t>
      </w:r>
      <w:r w:rsidR="000170EB">
        <w:rPr>
          <w:rFonts w:ascii="Arial Narrow" w:hAnsi="Arial Narrow" w:cs="Times New Roman"/>
          <w:sz w:val="18"/>
          <w:szCs w:val="20"/>
        </w:rPr>
        <w:t>ocking curve</w:t>
      </w:r>
      <w:r w:rsidR="00A046B8">
        <w:rPr>
          <w:rFonts w:ascii="Arial Narrow" w:hAnsi="Arial Narrow" w:cs="Times New Roman"/>
          <w:sz w:val="18"/>
          <w:szCs w:val="20"/>
        </w:rPr>
        <w:t xml:space="preserve"> measurements</w:t>
      </w:r>
      <w:r w:rsidR="009F25F2">
        <w:rPr>
          <w:rFonts w:ascii="Arial Narrow" w:hAnsi="Arial Narrow" w:cs="Times New Roman"/>
          <w:sz w:val="18"/>
          <w:szCs w:val="20"/>
        </w:rPr>
        <w:t>, taken at different stages of the spontaneous EB formation</w:t>
      </w:r>
      <w:r w:rsidR="000170EB">
        <w:rPr>
          <w:rFonts w:ascii="Arial Narrow" w:hAnsi="Arial Narrow" w:cs="Times New Roman"/>
          <w:sz w:val="18"/>
          <w:szCs w:val="20"/>
        </w:rPr>
        <w:t xml:space="preserve"> (figure S3 of Supplementary Information)</w:t>
      </w:r>
      <w:r w:rsidR="009F25F2">
        <w:rPr>
          <w:rFonts w:ascii="Arial Narrow" w:hAnsi="Arial Narrow" w:cs="Times New Roman"/>
          <w:sz w:val="18"/>
          <w:szCs w:val="20"/>
        </w:rPr>
        <w:t>, indicate that there is no</w:t>
      </w:r>
      <w:r w:rsidR="00A046B8">
        <w:rPr>
          <w:rFonts w:ascii="Arial Narrow" w:hAnsi="Arial Narrow" w:cs="Times New Roman"/>
          <w:sz w:val="18"/>
          <w:szCs w:val="20"/>
        </w:rPr>
        <w:t xml:space="preserve"> </w:t>
      </w:r>
      <w:r w:rsidR="009F25F2">
        <w:rPr>
          <w:rFonts w:ascii="Arial Narrow" w:hAnsi="Arial Narrow" w:cs="Times New Roman"/>
          <w:sz w:val="18"/>
          <w:szCs w:val="20"/>
        </w:rPr>
        <w:t>re</w:t>
      </w:r>
      <w:r w:rsidR="00BB06EC">
        <w:rPr>
          <w:rFonts w:ascii="Arial Narrow" w:hAnsi="Arial Narrow" w:cs="Times New Roman"/>
          <w:sz w:val="18"/>
          <w:szCs w:val="20"/>
        </w:rPr>
        <w:t>orientation of the IrMn grains.</w:t>
      </w:r>
    </w:p>
    <w:p w14:paraId="29025943" w14:textId="339DECE2" w:rsidR="0019741A" w:rsidRPr="007974DB" w:rsidRDefault="005A3E8B" w:rsidP="00AB51B3">
      <w:pPr>
        <w:spacing w:after="0" w:line="480" w:lineRule="auto"/>
        <w:ind w:firstLine="142"/>
        <w:rPr>
          <w:rFonts w:ascii="Arial Narrow" w:hAnsi="Arial Narrow" w:cs="Times New Roman"/>
          <w:sz w:val="18"/>
          <w:szCs w:val="20"/>
        </w:rPr>
      </w:pPr>
      <w:r>
        <w:rPr>
          <w:rFonts w:ascii="Arial Narrow" w:hAnsi="Arial Narrow" w:cs="Times New Roman"/>
          <w:sz w:val="18"/>
          <w:szCs w:val="20"/>
        </w:rPr>
        <w:t>A</w:t>
      </w:r>
      <w:r w:rsidR="0022068D">
        <w:rPr>
          <w:rFonts w:ascii="Arial Narrow" w:hAnsi="Arial Narrow" w:cs="Times New Roman"/>
          <w:sz w:val="18"/>
          <w:szCs w:val="20"/>
        </w:rPr>
        <w:t xml:space="preserve"> sample</w:t>
      </w:r>
      <w:r>
        <w:rPr>
          <w:rFonts w:ascii="Arial Narrow" w:hAnsi="Arial Narrow" w:cs="Times New Roman"/>
          <w:sz w:val="18"/>
          <w:szCs w:val="20"/>
        </w:rPr>
        <w:t xml:space="preserve"> deposited in the same run</w:t>
      </w:r>
      <w:r w:rsidR="0022068D">
        <w:rPr>
          <w:rFonts w:ascii="Arial Narrow" w:hAnsi="Arial Narrow" w:cs="Times New Roman"/>
          <w:sz w:val="18"/>
          <w:szCs w:val="20"/>
        </w:rPr>
        <w:t xml:space="preserve"> to the one </w:t>
      </w:r>
      <w:r>
        <w:rPr>
          <w:rFonts w:ascii="Arial Narrow" w:hAnsi="Arial Narrow" w:cs="Times New Roman"/>
          <w:sz w:val="18"/>
          <w:szCs w:val="20"/>
        </w:rPr>
        <w:t>measured</w:t>
      </w:r>
      <w:r w:rsidR="0022068D">
        <w:rPr>
          <w:rFonts w:ascii="Arial Narrow" w:hAnsi="Arial Narrow" w:cs="Times New Roman"/>
          <w:sz w:val="18"/>
          <w:szCs w:val="20"/>
        </w:rPr>
        <w:t xml:space="preserve"> in figures 1a, b and c, </w:t>
      </w:r>
      <w:r w:rsidR="00D40A05">
        <w:rPr>
          <w:rFonts w:ascii="Arial Narrow" w:hAnsi="Arial Narrow" w:cs="Times New Roman"/>
          <w:sz w:val="18"/>
          <w:szCs w:val="20"/>
        </w:rPr>
        <w:t>was</w:t>
      </w:r>
      <w:r w:rsidR="0022068D">
        <w:rPr>
          <w:rFonts w:ascii="Arial Narrow" w:hAnsi="Arial Narrow" w:cs="Times New Roman"/>
          <w:sz w:val="18"/>
          <w:szCs w:val="20"/>
        </w:rPr>
        <w:t xml:space="preserve"> used to perform magnetic characterization. Figure 1d shows how the EB develops in the sample after deposition, just by leaving it at RT in the remanent state of the </w:t>
      </w:r>
      <w:proofErr w:type="spellStart"/>
      <w:r w:rsidR="0022068D">
        <w:rPr>
          <w:rFonts w:ascii="Arial Narrow" w:hAnsi="Arial Narrow" w:cs="Times New Roman"/>
          <w:sz w:val="18"/>
          <w:szCs w:val="20"/>
        </w:rPr>
        <w:t>FeCo</w:t>
      </w:r>
      <w:proofErr w:type="spellEnd"/>
      <w:r w:rsidR="0022068D">
        <w:rPr>
          <w:rFonts w:ascii="Arial Narrow" w:hAnsi="Arial Narrow" w:cs="Times New Roman"/>
          <w:sz w:val="18"/>
          <w:szCs w:val="20"/>
        </w:rPr>
        <w:t xml:space="preserve">. </w:t>
      </w:r>
      <w:r w:rsidR="0022068D" w:rsidRPr="007974DB">
        <w:rPr>
          <w:rFonts w:ascii="Arial Narrow" w:hAnsi="Arial Narrow" w:cs="Times New Roman"/>
          <w:sz w:val="18"/>
          <w:szCs w:val="20"/>
        </w:rPr>
        <w:t>Remarkably,</w:t>
      </w:r>
      <w:r w:rsidR="0022068D">
        <w:rPr>
          <w:rFonts w:ascii="Arial Narrow" w:hAnsi="Arial Narrow" w:cs="Times New Roman"/>
          <w:sz w:val="18"/>
          <w:szCs w:val="20"/>
        </w:rPr>
        <w:t xml:space="preserve"> </w:t>
      </w:r>
      <w:r w:rsidR="00384B57">
        <w:rPr>
          <w:rFonts w:ascii="Arial Narrow" w:hAnsi="Arial Narrow" w:cs="Times New Roman"/>
          <w:sz w:val="18"/>
          <w:szCs w:val="20"/>
        </w:rPr>
        <w:t xml:space="preserve">there is an increase in </w:t>
      </w:r>
      <w:r w:rsidR="005D7094">
        <w:rPr>
          <w:rFonts w:ascii="Arial Narrow" w:hAnsi="Arial Narrow" w:cs="Times New Roman"/>
          <w:sz w:val="18"/>
          <w:szCs w:val="20"/>
        </w:rPr>
        <w:t>both</w:t>
      </w:r>
      <w:r w:rsidR="003C4A45">
        <w:rPr>
          <w:rFonts w:ascii="Arial Narrow" w:hAnsi="Arial Narrow" w:cs="Times New Roman"/>
          <w:sz w:val="18"/>
          <w:szCs w:val="20"/>
        </w:rPr>
        <w:t xml:space="preserve"> </w:t>
      </w:r>
      <w:r w:rsidR="0022068D" w:rsidRPr="007974DB">
        <w:rPr>
          <w:rFonts w:ascii="Arial Narrow" w:hAnsi="Arial Narrow" w:cs="Times New Roman"/>
          <w:sz w:val="18"/>
          <w:szCs w:val="20"/>
        </w:rPr>
        <w:t xml:space="preserve">the proportion of the hysteresis loop showing EB </w:t>
      </w:r>
      <w:r w:rsidR="005D7094">
        <w:rPr>
          <w:rFonts w:ascii="Arial Narrow" w:hAnsi="Arial Narrow" w:cs="Times New Roman"/>
          <w:sz w:val="18"/>
          <w:szCs w:val="20"/>
        </w:rPr>
        <w:t>and</w:t>
      </w:r>
      <w:r w:rsidR="0022068D" w:rsidRPr="007974DB">
        <w:rPr>
          <w:rFonts w:ascii="Arial Narrow" w:hAnsi="Arial Narrow" w:cs="Times New Roman"/>
          <w:sz w:val="18"/>
          <w:szCs w:val="20"/>
        </w:rPr>
        <w:t xml:space="preserve"> the value</w:t>
      </w:r>
      <w:r w:rsidR="0022068D">
        <w:rPr>
          <w:rFonts w:ascii="Arial Narrow" w:hAnsi="Arial Narrow" w:cs="Times New Roman"/>
          <w:sz w:val="18"/>
          <w:szCs w:val="20"/>
        </w:rPr>
        <w:t xml:space="preserve"> of the </w:t>
      </w:r>
      <w:r w:rsidR="005D7094">
        <w:rPr>
          <w:rFonts w:ascii="Arial Narrow" w:hAnsi="Arial Narrow" w:cs="Times New Roman"/>
          <w:sz w:val="18"/>
          <w:szCs w:val="20"/>
        </w:rPr>
        <w:t>EB</w:t>
      </w:r>
      <w:r w:rsidR="0022068D">
        <w:rPr>
          <w:rFonts w:ascii="Arial Narrow" w:hAnsi="Arial Narrow" w:cs="Times New Roman"/>
          <w:sz w:val="18"/>
          <w:szCs w:val="20"/>
        </w:rPr>
        <w:t xml:space="preserve"> field</w:t>
      </w:r>
      <w:r w:rsidR="00711FD0">
        <w:rPr>
          <w:rFonts w:ascii="Arial Narrow" w:hAnsi="Arial Narrow" w:cs="Times New Roman"/>
          <w:sz w:val="18"/>
          <w:szCs w:val="20"/>
        </w:rPr>
        <w:t xml:space="preserve"> itself. </w:t>
      </w:r>
      <w:r w:rsidR="0022068D" w:rsidRPr="007974DB">
        <w:rPr>
          <w:rFonts w:ascii="Arial Narrow" w:hAnsi="Arial Narrow" w:cs="Times New Roman"/>
          <w:sz w:val="18"/>
          <w:szCs w:val="20"/>
        </w:rPr>
        <w:t xml:space="preserve">This suggests that an increasing area of the </w:t>
      </w:r>
      <w:proofErr w:type="spellStart"/>
      <w:r w:rsidR="0022068D">
        <w:rPr>
          <w:rFonts w:ascii="Arial Narrow" w:hAnsi="Arial Narrow" w:cs="Times New Roman"/>
          <w:sz w:val="18"/>
          <w:szCs w:val="20"/>
        </w:rPr>
        <w:t>FeCo</w:t>
      </w:r>
      <w:proofErr w:type="spellEnd"/>
      <w:r w:rsidR="0022068D" w:rsidRPr="007974DB">
        <w:rPr>
          <w:rFonts w:ascii="Arial Narrow" w:hAnsi="Arial Narrow" w:cs="Times New Roman"/>
          <w:sz w:val="18"/>
          <w:szCs w:val="20"/>
        </w:rPr>
        <w:t xml:space="preserve"> is getting exchanged biased with time. We can confirm this</w:t>
      </w:r>
      <w:r w:rsidR="0022068D">
        <w:rPr>
          <w:rFonts w:ascii="Arial Narrow" w:hAnsi="Arial Narrow" w:cs="Times New Roman"/>
          <w:sz w:val="18"/>
          <w:szCs w:val="20"/>
        </w:rPr>
        <w:t xml:space="preserve"> point</w:t>
      </w:r>
      <w:r w:rsidR="0022068D" w:rsidRPr="007974DB">
        <w:rPr>
          <w:rFonts w:ascii="Arial Narrow" w:hAnsi="Arial Narrow" w:cs="Times New Roman"/>
          <w:sz w:val="18"/>
          <w:szCs w:val="20"/>
        </w:rPr>
        <w:t xml:space="preserve"> by taking Kerr image</w:t>
      </w:r>
      <w:r w:rsidR="002B542C">
        <w:rPr>
          <w:rFonts w:ascii="Arial Narrow" w:hAnsi="Arial Narrow" w:cs="Times New Roman"/>
          <w:sz w:val="18"/>
          <w:szCs w:val="20"/>
        </w:rPr>
        <w:t>s</w:t>
      </w:r>
      <w:r w:rsidR="0022068D" w:rsidRPr="007974DB">
        <w:rPr>
          <w:rFonts w:ascii="Arial Narrow" w:hAnsi="Arial Narrow" w:cs="Times New Roman"/>
          <w:sz w:val="18"/>
          <w:szCs w:val="20"/>
        </w:rPr>
        <w:t xml:space="preserve"> of the </w:t>
      </w:r>
      <w:r w:rsidR="0022068D" w:rsidRPr="00C7191B">
        <w:rPr>
          <w:rFonts w:ascii="Arial Narrow" w:hAnsi="Arial Narrow" w:cs="Times New Roman"/>
          <w:sz w:val="18"/>
          <w:szCs w:val="20"/>
        </w:rPr>
        <w:t xml:space="preserve">sample at </w:t>
      </w:r>
      <w:r w:rsidR="0027427C" w:rsidRPr="00C7191B">
        <w:rPr>
          <w:rFonts w:ascii="Arial Narrow" w:hAnsi="Arial Narrow" w:cs="Times New Roman"/>
          <w:sz w:val="18"/>
          <w:szCs w:val="20"/>
        </w:rPr>
        <w:t>particular</w:t>
      </w:r>
      <w:r w:rsidR="0022068D" w:rsidRPr="00C7191B">
        <w:rPr>
          <w:rFonts w:ascii="Arial Narrow" w:hAnsi="Arial Narrow" w:cs="Times New Roman"/>
          <w:sz w:val="18"/>
          <w:szCs w:val="20"/>
        </w:rPr>
        <w:t xml:space="preserve"> </w:t>
      </w:r>
      <w:r w:rsidR="0027427C" w:rsidRPr="00C7191B">
        <w:rPr>
          <w:rFonts w:ascii="Arial Narrow" w:hAnsi="Arial Narrow" w:cs="Times New Roman"/>
          <w:sz w:val="18"/>
          <w:szCs w:val="20"/>
        </w:rPr>
        <w:t>times</w:t>
      </w:r>
      <w:r w:rsidR="0022068D" w:rsidRPr="00C7191B">
        <w:rPr>
          <w:rFonts w:ascii="Arial Narrow" w:hAnsi="Arial Narrow" w:cs="Times New Roman"/>
          <w:sz w:val="18"/>
          <w:szCs w:val="20"/>
        </w:rPr>
        <w:t xml:space="preserve"> during this spontaneous EB setting.</w:t>
      </w:r>
      <w:r w:rsidR="00F455AD">
        <w:rPr>
          <w:rFonts w:ascii="Arial Narrow" w:hAnsi="Arial Narrow" w:cs="Times New Roman"/>
          <w:sz w:val="18"/>
          <w:szCs w:val="20"/>
        </w:rPr>
        <w:t xml:space="preserve"> </w:t>
      </w:r>
      <w:r w:rsidR="00766944">
        <w:rPr>
          <w:rFonts w:ascii="Arial Narrow" w:hAnsi="Arial Narrow" w:cs="Times New Roman"/>
          <w:sz w:val="18"/>
          <w:szCs w:val="20"/>
        </w:rPr>
        <w:t>Figure 1e</w:t>
      </w:r>
      <w:r w:rsidR="0019741A" w:rsidRPr="007974DB">
        <w:rPr>
          <w:rFonts w:ascii="Arial Narrow" w:hAnsi="Arial Narrow" w:cs="Times New Roman"/>
          <w:sz w:val="18"/>
          <w:szCs w:val="20"/>
        </w:rPr>
        <w:t xml:space="preserve"> shows a Kerr image o</w:t>
      </w:r>
      <w:r w:rsidR="00597BBE" w:rsidRPr="007974DB">
        <w:rPr>
          <w:rFonts w:ascii="Arial Narrow" w:hAnsi="Arial Narrow" w:cs="Times New Roman"/>
          <w:sz w:val="18"/>
          <w:szCs w:val="20"/>
        </w:rPr>
        <w:t xml:space="preserve">f the surface of the </w:t>
      </w:r>
      <w:proofErr w:type="spellStart"/>
      <w:r w:rsidR="003565BE">
        <w:rPr>
          <w:rFonts w:ascii="Arial Narrow" w:hAnsi="Arial Narrow" w:cs="Times New Roman"/>
          <w:sz w:val="18"/>
          <w:szCs w:val="20"/>
        </w:rPr>
        <w:t>FeCo</w:t>
      </w:r>
      <w:proofErr w:type="spellEnd"/>
      <w:r w:rsidR="00597BBE" w:rsidRPr="007974DB">
        <w:rPr>
          <w:rFonts w:ascii="Arial Narrow" w:hAnsi="Arial Narrow" w:cs="Times New Roman"/>
          <w:sz w:val="18"/>
          <w:szCs w:val="20"/>
        </w:rPr>
        <w:t xml:space="preserve"> layer</w:t>
      </w:r>
      <w:r w:rsidR="00E53413">
        <w:rPr>
          <w:rFonts w:ascii="Arial Narrow" w:hAnsi="Arial Narrow" w:cs="Times New Roman"/>
          <w:sz w:val="18"/>
          <w:szCs w:val="20"/>
        </w:rPr>
        <w:t xml:space="preserve"> </w:t>
      </w:r>
      <w:r w:rsidR="00E53413" w:rsidRPr="007974DB">
        <w:rPr>
          <w:rFonts w:ascii="Arial Narrow" w:hAnsi="Arial Narrow" w:cs="Times New Roman"/>
          <w:sz w:val="18"/>
          <w:szCs w:val="20"/>
        </w:rPr>
        <w:t>8 hours after deposition</w:t>
      </w:r>
      <w:r w:rsidR="00702AF9" w:rsidRPr="007974DB">
        <w:rPr>
          <w:rFonts w:ascii="Arial Narrow" w:hAnsi="Arial Narrow" w:cs="Times New Roman"/>
          <w:sz w:val="18"/>
          <w:szCs w:val="20"/>
        </w:rPr>
        <w:t xml:space="preserve">, </w:t>
      </w:r>
      <w:r w:rsidR="00E53413">
        <w:rPr>
          <w:rFonts w:ascii="Arial Narrow" w:hAnsi="Arial Narrow" w:cs="Times New Roman"/>
          <w:sz w:val="18"/>
          <w:szCs w:val="20"/>
        </w:rPr>
        <w:t>which corresponds</w:t>
      </w:r>
      <w:r w:rsidR="00702AF9" w:rsidRPr="007974DB">
        <w:rPr>
          <w:rFonts w:ascii="Arial Narrow" w:hAnsi="Arial Narrow" w:cs="Times New Roman"/>
          <w:sz w:val="18"/>
          <w:szCs w:val="20"/>
        </w:rPr>
        <w:t xml:space="preserve"> to the hysteresis</w:t>
      </w:r>
      <w:r w:rsidR="00CC7804">
        <w:rPr>
          <w:rFonts w:ascii="Arial Narrow" w:hAnsi="Arial Narrow" w:cs="Times New Roman"/>
          <w:sz w:val="18"/>
          <w:szCs w:val="20"/>
        </w:rPr>
        <w:t xml:space="preserve"> loop</w:t>
      </w:r>
      <w:r w:rsidR="00702AF9" w:rsidRPr="007974DB">
        <w:rPr>
          <w:rFonts w:ascii="Arial Narrow" w:hAnsi="Arial Narrow" w:cs="Times New Roman"/>
          <w:sz w:val="18"/>
          <w:szCs w:val="20"/>
        </w:rPr>
        <w:t xml:space="preserve"> </w:t>
      </w:r>
      <w:r w:rsidR="00E53413">
        <w:rPr>
          <w:rFonts w:ascii="Arial Narrow" w:hAnsi="Arial Narrow" w:cs="Times New Roman"/>
          <w:sz w:val="18"/>
          <w:szCs w:val="20"/>
        </w:rPr>
        <w:t xml:space="preserve">with </w:t>
      </w:r>
      <w:r w:rsidR="00702AF9" w:rsidRPr="007974DB">
        <w:rPr>
          <w:rFonts w:ascii="Arial Narrow" w:hAnsi="Arial Narrow" w:cs="Times New Roman"/>
          <w:sz w:val="18"/>
          <w:szCs w:val="20"/>
        </w:rPr>
        <w:t>red</w:t>
      </w:r>
      <w:r w:rsidR="00B751A0" w:rsidRPr="007974DB">
        <w:rPr>
          <w:rFonts w:ascii="Arial Narrow" w:hAnsi="Arial Narrow" w:cs="Times New Roman"/>
          <w:sz w:val="18"/>
          <w:szCs w:val="20"/>
        </w:rPr>
        <w:t xml:space="preserve"> filled</w:t>
      </w:r>
      <w:r w:rsidR="00702AF9" w:rsidRPr="007974DB">
        <w:rPr>
          <w:rFonts w:ascii="Arial Narrow" w:hAnsi="Arial Narrow" w:cs="Times New Roman"/>
          <w:sz w:val="18"/>
          <w:szCs w:val="20"/>
        </w:rPr>
        <w:t xml:space="preserve"> circles in </w:t>
      </w:r>
      <w:r w:rsidR="00E53413">
        <w:rPr>
          <w:rFonts w:ascii="Arial Narrow" w:hAnsi="Arial Narrow" w:cs="Times New Roman"/>
          <w:sz w:val="18"/>
          <w:szCs w:val="20"/>
        </w:rPr>
        <w:t>f</w:t>
      </w:r>
      <w:r w:rsidR="001B7AB7" w:rsidRPr="007974DB">
        <w:rPr>
          <w:rFonts w:ascii="Arial Narrow" w:hAnsi="Arial Narrow" w:cs="Times New Roman"/>
          <w:sz w:val="18"/>
          <w:szCs w:val="20"/>
        </w:rPr>
        <w:t>igure</w:t>
      </w:r>
      <w:r w:rsidR="00766944">
        <w:rPr>
          <w:rFonts w:ascii="Arial Narrow" w:hAnsi="Arial Narrow" w:cs="Times New Roman"/>
          <w:sz w:val="18"/>
          <w:szCs w:val="20"/>
        </w:rPr>
        <w:t xml:space="preserve"> 1d</w:t>
      </w:r>
      <w:r w:rsidR="0019741A" w:rsidRPr="007974DB">
        <w:rPr>
          <w:rFonts w:ascii="Arial Narrow" w:hAnsi="Arial Narrow" w:cs="Times New Roman"/>
          <w:sz w:val="18"/>
          <w:szCs w:val="20"/>
        </w:rPr>
        <w:t xml:space="preserve">. </w:t>
      </w:r>
      <w:r w:rsidR="00702AF9" w:rsidRPr="007974DB">
        <w:rPr>
          <w:rFonts w:ascii="Arial Narrow" w:hAnsi="Arial Narrow" w:cs="Times New Roman"/>
          <w:sz w:val="18"/>
          <w:szCs w:val="20"/>
        </w:rPr>
        <w:t>By cycling the</w:t>
      </w:r>
      <w:r w:rsidR="00597BBE" w:rsidRPr="007974DB">
        <w:rPr>
          <w:rFonts w:ascii="Arial Narrow" w:hAnsi="Arial Narrow" w:cs="Times New Roman"/>
          <w:sz w:val="18"/>
          <w:szCs w:val="20"/>
        </w:rPr>
        <w:t xml:space="preserve"> external</w:t>
      </w:r>
      <w:r w:rsidR="00702AF9" w:rsidRPr="007974DB">
        <w:rPr>
          <w:rFonts w:ascii="Arial Narrow" w:hAnsi="Arial Narrow" w:cs="Times New Roman"/>
          <w:sz w:val="18"/>
          <w:szCs w:val="20"/>
        </w:rPr>
        <w:t xml:space="preserve"> field between different </w:t>
      </w:r>
      <w:r w:rsidR="00597BBE" w:rsidRPr="007974DB">
        <w:rPr>
          <w:rFonts w:ascii="Arial Narrow" w:hAnsi="Arial Narrow" w:cs="Times New Roman"/>
          <w:sz w:val="18"/>
          <w:szCs w:val="20"/>
        </w:rPr>
        <w:t xml:space="preserve">positive and negative </w:t>
      </w:r>
      <w:r w:rsidR="00702AF9" w:rsidRPr="007974DB">
        <w:rPr>
          <w:rFonts w:ascii="Arial Narrow" w:hAnsi="Arial Narrow" w:cs="Times New Roman"/>
          <w:sz w:val="18"/>
          <w:szCs w:val="20"/>
        </w:rPr>
        <w:t>values, we can conclude that the areas with dark contrast are f</w:t>
      </w:r>
      <w:r w:rsidR="00D94E6B" w:rsidRPr="007974DB">
        <w:rPr>
          <w:rFonts w:ascii="Arial Narrow" w:hAnsi="Arial Narrow" w:cs="Times New Roman"/>
          <w:sz w:val="18"/>
          <w:szCs w:val="20"/>
        </w:rPr>
        <w:t>r</w:t>
      </w:r>
      <w:r w:rsidR="00702AF9" w:rsidRPr="007974DB">
        <w:rPr>
          <w:rFonts w:ascii="Arial Narrow" w:hAnsi="Arial Narrow" w:cs="Times New Roman"/>
          <w:sz w:val="18"/>
          <w:szCs w:val="20"/>
        </w:rPr>
        <w:t xml:space="preserve">ee and the areas with light contrast are </w:t>
      </w:r>
      <w:r w:rsidR="00E53413">
        <w:rPr>
          <w:rFonts w:ascii="Arial Narrow" w:hAnsi="Arial Narrow" w:cs="Times New Roman"/>
          <w:sz w:val="18"/>
          <w:szCs w:val="20"/>
        </w:rPr>
        <w:t>exchange biased</w:t>
      </w:r>
      <w:r w:rsidR="00702AF9" w:rsidRPr="007974DB">
        <w:rPr>
          <w:rFonts w:ascii="Arial Narrow" w:hAnsi="Arial Narrow" w:cs="Times New Roman"/>
          <w:sz w:val="18"/>
          <w:szCs w:val="20"/>
        </w:rPr>
        <w:t xml:space="preserve"> to the IrMn</w:t>
      </w:r>
      <w:r w:rsidR="00766944">
        <w:rPr>
          <w:rFonts w:ascii="Arial Narrow" w:hAnsi="Arial Narrow" w:cs="Times New Roman"/>
          <w:sz w:val="18"/>
          <w:szCs w:val="20"/>
        </w:rPr>
        <w:t xml:space="preserve"> (</w:t>
      </w:r>
      <w:r w:rsidR="00766944" w:rsidRPr="00731B19">
        <w:rPr>
          <w:rFonts w:ascii="Arial Narrow" w:hAnsi="Arial Narrow" w:cs="Times New Roman"/>
          <w:color w:val="000000" w:themeColor="text1"/>
          <w:sz w:val="18"/>
          <w:szCs w:val="20"/>
        </w:rPr>
        <w:t xml:space="preserve">see </w:t>
      </w:r>
      <w:r w:rsidR="00705391" w:rsidRPr="00731B19">
        <w:rPr>
          <w:rFonts w:ascii="Arial Narrow" w:hAnsi="Arial Narrow" w:cs="Times New Roman"/>
          <w:color w:val="000000" w:themeColor="text1"/>
          <w:sz w:val="18"/>
          <w:szCs w:val="20"/>
        </w:rPr>
        <w:t>M</w:t>
      </w:r>
      <w:r w:rsidR="00766944" w:rsidRPr="00731B19">
        <w:rPr>
          <w:rFonts w:ascii="Arial Narrow" w:hAnsi="Arial Narrow" w:cs="Times New Roman"/>
          <w:color w:val="000000" w:themeColor="text1"/>
          <w:sz w:val="18"/>
          <w:szCs w:val="20"/>
        </w:rPr>
        <w:t xml:space="preserve">ovie </w:t>
      </w:r>
      <w:r w:rsidR="00705391" w:rsidRPr="00731B19">
        <w:rPr>
          <w:rFonts w:ascii="Arial Narrow" w:hAnsi="Arial Narrow" w:cs="Times New Roman"/>
          <w:color w:val="000000" w:themeColor="text1"/>
          <w:sz w:val="18"/>
          <w:szCs w:val="20"/>
        </w:rPr>
        <w:t>1</w:t>
      </w:r>
      <w:r w:rsidR="00766944" w:rsidRPr="00731B19">
        <w:rPr>
          <w:rFonts w:ascii="Arial Narrow" w:hAnsi="Arial Narrow" w:cs="Times New Roman"/>
          <w:color w:val="000000" w:themeColor="text1"/>
          <w:sz w:val="18"/>
          <w:szCs w:val="20"/>
        </w:rPr>
        <w:t xml:space="preserve"> in Supplementary </w:t>
      </w:r>
      <w:r w:rsidR="00A2101F">
        <w:rPr>
          <w:rFonts w:ascii="Arial Narrow" w:hAnsi="Arial Narrow" w:cs="Times New Roman"/>
          <w:color w:val="000000" w:themeColor="text1"/>
          <w:sz w:val="18"/>
          <w:szCs w:val="20"/>
        </w:rPr>
        <w:t>Material</w:t>
      </w:r>
      <w:r w:rsidR="00766944">
        <w:rPr>
          <w:rFonts w:ascii="Arial Narrow" w:hAnsi="Arial Narrow" w:cs="Times New Roman"/>
          <w:sz w:val="18"/>
          <w:szCs w:val="20"/>
        </w:rPr>
        <w:t>)</w:t>
      </w:r>
      <w:r w:rsidR="00702AF9" w:rsidRPr="007974DB">
        <w:rPr>
          <w:rFonts w:ascii="Arial Narrow" w:hAnsi="Arial Narrow" w:cs="Times New Roman"/>
          <w:sz w:val="18"/>
          <w:szCs w:val="20"/>
        </w:rPr>
        <w:t>.</w:t>
      </w:r>
      <w:r w:rsidR="00B751A0" w:rsidRPr="007974DB">
        <w:rPr>
          <w:rFonts w:ascii="Arial Narrow" w:hAnsi="Arial Narrow" w:cs="Times New Roman"/>
          <w:sz w:val="18"/>
          <w:szCs w:val="20"/>
        </w:rPr>
        <w:t xml:space="preserve"> </w:t>
      </w:r>
      <w:r w:rsidR="00A046B8">
        <w:rPr>
          <w:rFonts w:ascii="Arial Narrow" w:hAnsi="Arial Narrow" w:cs="Times New Roman"/>
          <w:sz w:val="18"/>
          <w:szCs w:val="20"/>
        </w:rPr>
        <w:t>A</w:t>
      </w:r>
      <w:r w:rsidR="00A046B8" w:rsidRPr="007974DB">
        <w:rPr>
          <w:rFonts w:ascii="Arial Narrow" w:hAnsi="Arial Narrow" w:cs="Times New Roman"/>
          <w:sz w:val="18"/>
          <w:szCs w:val="20"/>
        </w:rPr>
        <w:t xml:space="preserve"> </w:t>
      </w:r>
      <w:r w:rsidR="00B751A0" w:rsidRPr="007974DB">
        <w:rPr>
          <w:rFonts w:ascii="Arial Narrow" w:hAnsi="Arial Narrow" w:cs="Times New Roman"/>
          <w:sz w:val="18"/>
          <w:szCs w:val="20"/>
        </w:rPr>
        <w:t>Kerr image of the sample 14 hours</w:t>
      </w:r>
      <w:r w:rsidR="00CC7804">
        <w:rPr>
          <w:rFonts w:ascii="Arial Narrow" w:hAnsi="Arial Narrow" w:cs="Times New Roman"/>
          <w:sz w:val="18"/>
          <w:szCs w:val="20"/>
        </w:rPr>
        <w:t xml:space="preserve"> after deposition</w:t>
      </w:r>
      <w:r w:rsidR="00B751A0" w:rsidRPr="007974DB">
        <w:rPr>
          <w:rFonts w:ascii="Arial Narrow" w:hAnsi="Arial Narrow" w:cs="Times New Roman"/>
          <w:sz w:val="18"/>
          <w:szCs w:val="20"/>
        </w:rPr>
        <w:t xml:space="preserve"> is shown in </w:t>
      </w:r>
      <w:r w:rsidR="003D0B08">
        <w:rPr>
          <w:rFonts w:ascii="Arial Narrow" w:hAnsi="Arial Narrow" w:cs="Times New Roman"/>
          <w:sz w:val="18"/>
          <w:szCs w:val="20"/>
        </w:rPr>
        <w:t>f</w:t>
      </w:r>
      <w:r w:rsidR="001B7AB7" w:rsidRPr="007974DB">
        <w:rPr>
          <w:rFonts w:ascii="Arial Narrow" w:hAnsi="Arial Narrow" w:cs="Times New Roman"/>
          <w:sz w:val="18"/>
          <w:szCs w:val="20"/>
        </w:rPr>
        <w:t>igure</w:t>
      </w:r>
      <w:r w:rsidR="00766944">
        <w:rPr>
          <w:rFonts w:ascii="Arial Narrow" w:hAnsi="Arial Narrow" w:cs="Times New Roman"/>
          <w:sz w:val="18"/>
          <w:szCs w:val="20"/>
        </w:rPr>
        <w:t xml:space="preserve"> 1f</w:t>
      </w:r>
      <w:r w:rsidR="00272EA9" w:rsidRPr="007974DB">
        <w:rPr>
          <w:rFonts w:ascii="Arial Narrow" w:hAnsi="Arial Narrow" w:cs="Times New Roman"/>
          <w:sz w:val="18"/>
          <w:szCs w:val="20"/>
        </w:rPr>
        <w:t>,</w:t>
      </w:r>
      <w:r w:rsidR="00B751A0" w:rsidRPr="007974DB">
        <w:rPr>
          <w:rFonts w:ascii="Arial Narrow" w:hAnsi="Arial Narrow" w:cs="Times New Roman"/>
          <w:sz w:val="18"/>
          <w:szCs w:val="20"/>
        </w:rPr>
        <w:t xml:space="preserve"> and</w:t>
      </w:r>
      <w:r w:rsidR="002E3722" w:rsidRPr="007974DB">
        <w:rPr>
          <w:rFonts w:ascii="Arial Narrow" w:hAnsi="Arial Narrow" w:cs="Times New Roman"/>
          <w:sz w:val="18"/>
          <w:szCs w:val="20"/>
        </w:rPr>
        <w:t xml:space="preserve"> it</w:t>
      </w:r>
      <w:r w:rsidR="002B2EE0">
        <w:rPr>
          <w:rFonts w:ascii="Arial Narrow" w:hAnsi="Arial Narrow" w:cs="Times New Roman"/>
          <w:sz w:val="18"/>
          <w:szCs w:val="20"/>
        </w:rPr>
        <w:t xml:space="preserve"> confirms that the areas with exchange biased</w:t>
      </w:r>
      <w:r w:rsidR="00B751A0" w:rsidRPr="007974DB">
        <w:rPr>
          <w:rFonts w:ascii="Arial Narrow" w:hAnsi="Arial Narrow" w:cs="Times New Roman"/>
          <w:sz w:val="18"/>
          <w:szCs w:val="20"/>
        </w:rPr>
        <w:t xml:space="preserve"> </w:t>
      </w:r>
      <w:proofErr w:type="spellStart"/>
      <w:r w:rsidR="003565BE">
        <w:rPr>
          <w:rFonts w:ascii="Arial Narrow" w:hAnsi="Arial Narrow" w:cs="Times New Roman"/>
          <w:sz w:val="18"/>
          <w:szCs w:val="20"/>
        </w:rPr>
        <w:t>FeCo</w:t>
      </w:r>
      <w:proofErr w:type="spellEnd"/>
      <w:r w:rsidR="00B751A0" w:rsidRPr="007974DB">
        <w:rPr>
          <w:rFonts w:ascii="Arial Narrow" w:hAnsi="Arial Narrow" w:cs="Times New Roman"/>
          <w:sz w:val="18"/>
          <w:szCs w:val="20"/>
        </w:rPr>
        <w:t xml:space="preserve"> (light contrast) have grown and merge</w:t>
      </w:r>
      <w:r w:rsidR="00272EA9" w:rsidRPr="007974DB">
        <w:rPr>
          <w:rFonts w:ascii="Arial Narrow" w:hAnsi="Arial Narrow" w:cs="Times New Roman"/>
          <w:sz w:val="18"/>
          <w:szCs w:val="20"/>
        </w:rPr>
        <w:t>d</w:t>
      </w:r>
      <w:r w:rsidR="00B751A0" w:rsidRPr="007974DB">
        <w:rPr>
          <w:rFonts w:ascii="Arial Narrow" w:hAnsi="Arial Narrow" w:cs="Times New Roman"/>
          <w:sz w:val="18"/>
          <w:szCs w:val="20"/>
        </w:rPr>
        <w:t xml:space="preserve"> </w:t>
      </w:r>
      <w:r w:rsidR="00F455AD">
        <w:rPr>
          <w:rFonts w:ascii="Arial Narrow" w:hAnsi="Arial Narrow" w:cs="Times New Roman"/>
          <w:sz w:val="18"/>
          <w:szCs w:val="20"/>
        </w:rPr>
        <w:t>toge</w:t>
      </w:r>
      <w:r w:rsidR="00E53413">
        <w:rPr>
          <w:rFonts w:ascii="Arial Narrow" w:hAnsi="Arial Narrow" w:cs="Times New Roman"/>
          <w:sz w:val="18"/>
          <w:szCs w:val="20"/>
        </w:rPr>
        <w:t>ther</w:t>
      </w:r>
      <w:r w:rsidR="00B751A0" w:rsidRPr="007974DB">
        <w:rPr>
          <w:rFonts w:ascii="Arial Narrow" w:hAnsi="Arial Narrow" w:cs="Times New Roman"/>
          <w:sz w:val="18"/>
          <w:szCs w:val="20"/>
        </w:rPr>
        <w:t>, leaving only</w:t>
      </w:r>
      <w:r w:rsidR="00E603C8">
        <w:rPr>
          <w:rFonts w:ascii="Arial Narrow" w:hAnsi="Arial Narrow" w:cs="Times New Roman"/>
          <w:sz w:val="18"/>
          <w:szCs w:val="20"/>
        </w:rPr>
        <w:t xml:space="preserve"> a</w:t>
      </w:r>
      <w:r w:rsidR="00B751A0" w:rsidRPr="007974DB">
        <w:rPr>
          <w:rFonts w:ascii="Arial Narrow" w:hAnsi="Arial Narrow" w:cs="Times New Roman"/>
          <w:sz w:val="18"/>
          <w:szCs w:val="20"/>
        </w:rPr>
        <w:t xml:space="preserve"> few </w:t>
      </w:r>
      <w:r w:rsidR="00BC29C9" w:rsidRPr="007974DB">
        <w:rPr>
          <w:rFonts w:ascii="Arial Narrow" w:hAnsi="Arial Narrow" w:cs="Times New Roman"/>
          <w:sz w:val="18"/>
          <w:szCs w:val="20"/>
        </w:rPr>
        <w:t xml:space="preserve">zones where the </w:t>
      </w:r>
      <w:proofErr w:type="spellStart"/>
      <w:r w:rsidR="003565BE">
        <w:rPr>
          <w:rFonts w:ascii="Arial Narrow" w:hAnsi="Arial Narrow" w:cs="Times New Roman"/>
          <w:sz w:val="18"/>
          <w:szCs w:val="20"/>
        </w:rPr>
        <w:t>FeCo</w:t>
      </w:r>
      <w:proofErr w:type="spellEnd"/>
      <w:r w:rsidR="00BB06EC">
        <w:rPr>
          <w:rFonts w:ascii="Arial Narrow" w:hAnsi="Arial Narrow" w:cs="Times New Roman"/>
          <w:sz w:val="18"/>
          <w:szCs w:val="20"/>
        </w:rPr>
        <w:t xml:space="preserve"> is still free (dark contrast).</w:t>
      </w:r>
    </w:p>
    <w:p w14:paraId="0B8A34B8" w14:textId="759A1B68" w:rsidR="000631D2" w:rsidRDefault="00766944" w:rsidP="00E10D57">
      <w:pPr>
        <w:spacing w:after="0" w:line="480" w:lineRule="auto"/>
        <w:ind w:firstLine="142"/>
        <w:rPr>
          <w:rFonts w:ascii="Arial Narrow" w:hAnsi="Arial Narrow" w:cs="Times New Roman"/>
          <w:color w:val="000000" w:themeColor="text1"/>
          <w:sz w:val="18"/>
          <w:szCs w:val="20"/>
        </w:rPr>
      </w:pPr>
      <w:r>
        <w:rPr>
          <w:rFonts w:ascii="Arial Narrow" w:hAnsi="Arial Narrow" w:cs="Times New Roman"/>
          <w:sz w:val="18"/>
          <w:szCs w:val="20"/>
        </w:rPr>
        <w:t>Figure 1g</w:t>
      </w:r>
      <w:r w:rsidR="0019250C" w:rsidRPr="007974DB">
        <w:rPr>
          <w:rFonts w:ascii="Arial Narrow" w:hAnsi="Arial Narrow" w:cs="Times New Roman"/>
          <w:sz w:val="18"/>
          <w:szCs w:val="20"/>
        </w:rPr>
        <w:t xml:space="preserve"> represents</w:t>
      </w:r>
      <w:r w:rsidR="0095313E">
        <w:rPr>
          <w:rFonts w:ascii="Arial Narrow" w:hAnsi="Arial Narrow" w:cs="Times New Roman"/>
          <w:sz w:val="18"/>
          <w:szCs w:val="20"/>
        </w:rPr>
        <w:t xml:space="preserve"> the evolution with time of</w:t>
      </w:r>
      <w:r w:rsidR="0019250C" w:rsidRPr="007974DB">
        <w:rPr>
          <w:rFonts w:ascii="Arial Narrow" w:hAnsi="Arial Narrow" w:cs="Times New Roman"/>
          <w:sz w:val="18"/>
          <w:szCs w:val="20"/>
        </w:rPr>
        <w:t xml:space="preserve"> the p</w:t>
      </w:r>
      <w:r w:rsidR="00731B19">
        <w:rPr>
          <w:rFonts w:ascii="Arial Narrow" w:hAnsi="Arial Narrow" w:cs="Times New Roman"/>
          <w:sz w:val="18"/>
          <w:szCs w:val="20"/>
        </w:rPr>
        <w:t>roportion</w:t>
      </w:r>
      <w:r w:rsidR="0019250C" w:rsidRPr="007974DB">
        <w:rPr>
          <w:rFonts w:ascii="Arial Narrow" w:hAnsi="Arial Narrow" w:cs="Times New Roman"/>
          <w:sz w:val="18"/>
          <w:szCs w:val="20"/>
        </w:rPr>
        <w:t xml:space="preserve"> of the hysteresis loop that shows exchange bias (</w:t>
      </w:r>
      <w:proofErr w:type="spellStart"/>
      <w:r w:rsidR="0019250C" w:rsidRPr="007974DB">
        <w:rPr>
          <w:rFonts w:ascii="Arial Narrow" w:hAnsi="Arial Narrow" w:cs="Times New Roman"/>
          <w:i/>
          <w:sz w:val="18"/>
          <w:szCs w:val="20"/>
        </w:rPr>
        <w:t>M</w:t>
      </w:r>
      <w:r w:rsidR="0019250C" w:rsidRPr="007974DB">
        <w:rPr>
          <w:rFonts w:ascii="Arial Narrow" w:hAnsi="Arial Narrow" w:cs="Times New Roman"/>
          <w:i/>
          <w:sz w:val="18"/>
          <w:szCs w:val="20"/>
          <w:vertAlign w:val="subscript"/>
        </w:rPr>
        <w:t>eb</w:t>
      </w:r>
      <w:proofErr w:type="spellEnd"/>
      <w:r w:rsidR="0019250C" w:rsidRPr="007974DB">
        <w:rPr>
          <w:rFonts w:ascii="Arial Narrow" w:hAnsi="Arial Narrow" w:cs="Times New Roman"/>
          <w:sz w:val="18"/>
          <w:szCs w:val="20"/>
        </w:rPr>
        <w:t>), normalized to the total magnetization of the loop (</w:t>
      </w:r>
      <w:proofErr w:type="spellStart"/>
      <w:r w:rsidR="0019250C" w:rsidRPr="007974DB">
        <w:rPr>
          <w:rFonts w:ascii="Arial Narrow" w:hAnsi="Arial Narrow" w:cs="Times New Roman"/>
          <w:i/>
          <w:sz w:val="18"/>
          <w:szCs w:val="20"/>
        </w:rPr>
        <w:t>M</w:t>
      </w:r>
      <w:r w:rsidR="00F97D4D">
        <w:rPr>
          <w:rFonts w:ascii="Arial Narrow" w:hAnsi="Arial Narrow" w:cs="Times New Roman"/>
          <w:i/>
          <w:sz w:val="18"/>
          <w:szCs w:val="20"/>
          <w:vertAlign w:val="subscript"/>
        </w:rPr>
        <w:t>t</w:t>
      </w:r>
      <w:r w:rsidR="0019250C" w:rsidRPr="007974DB">
        <w:rPr>
          <w:rFonts w:ascii="Arial Narrow" w:hAnsi="Arial Narrow" w:cs="Times New Roman"/>
          <w:i/>
          <w:sz w:val="18"/>
          <w:szCs w:val="20"/>
          <w:vertAlign w:val="subscript"/>
        </w:rPr>
        <w:t>ot</w:t>
      </w:r>
      <w:proofErr w:type="spellEnd"/>
      <w:r w:rsidR="0019250C" w:rsidRPr="007974DB">
        <w:rPr>
          <w:rFonts w:ascii="Arial Narrow" w:hAnsi="Arial Narrow" w:cs="Times New Roman"/>
          <w:sz w:val="18"/>
          <w:szCs w:val="20"/>
        </w:rPr>
        <w:t xml:space="preserve">). </w:t>
      </w:r>
      <w:r w:rsidR="0019250C" w:rsidRPr="00433F26">
        <w:rPr>
          <w:rFonts w:ascii="Arial Narrow" w:hAnsi="Arial Narrow" w:cs="Times New Roman"/>
          <w:sz w:val="18"/>
          <w:szCs w:val="20"/>
        </w:rPr>
        <w:t xml:space="preserve">Effectively, </w:t>
      </w:r>
      <w:proofErr w:type="spellStart"/>
      <w:r w:rsidR="00D36039" w:rsidRPr="00433F26">
        <w:rPr>
          <w:rFonts w:ascii="Arial Narrow" w:hAnsi="Arial Narrow" w:cs="Times New Roman"/>
          <w:i/>
          <w:sz w:val="18"/>
          <w:szCs w:val="20"/>
        </w:rPr>
        <w:t>M</w:t>
      </w:r>
      <w:r w:rsidR="00D36039" w:rsidRPr="00433F26">
        <w:rPr>
          <w:rFonts w:ascii="Arial Narrow" w:hAnsi="Arial Narrow" w:cs="Times New Roman"/>
          <w:i/>
          <w:sz w:val="18"/>
          <w:szCs w:val="20"/>
          <w:vertAlign w:val="subscript"/>
        </w:rPr>
        <w:t>eb</w:t>
      </w:r>
      <w:proofErr w:type="spellEnd"/>
      <w:r w:rsidR="00D36039" w:rsidRPr="00433F26">
        <w:rPr>
          <w:rFonts w:ascii="Arial Narrow" w:hAnsi="Arial Narrow" w:cs="Times New Roman"/>
          <w:i/>
          <w:sz w:val="18"/>
          <w:szCs w:val="20"/>
        </w:rPr>
        <w:t>/</w:t>
      </w:r>
      <w:proofErr w:type="spellStart"/>
      <w:r w:rsidR="00D36039" w:rsidRPr="00433F26">
        <w:rPr>
          <w:rFonts w:ascii="Arial Narrow" w:hAnsi="Arial Narrow" w:cs="Times New Roman"/>
          <w:i/>
          <w:sz w:val="18"/>
          <w:szCs w:val="20"/>
        </w:rPr>
        <w:t>M</w:t>
      </w:r>
      <w:r w:rsidR="00D36039" w:rsidRPr="00433F26">
        <w:rPr>
          <w:rFonts w:ascii="Arial Narrow" w:hAnsi="Arial Narrow" w:cs="Times New Roman"/>
          <w:i/>
          <w:sz w:val="18"/>
          <w:szCs w:val="20"/>
          <w:vertAlign w:val="subscript"/>
        </w:rPr>
        <w:t>tot</w:t>
      </w:r>
      <w:proofErr w:type="spellEnd"/>
      <w:r w:rsidR="0019250C" w:rsidRPr="00433F26">
        <w:rPr>
          <w:rFonts w:ascii="Arial Narrow" w:hAnsi="Arial Narrow" w:cs="Times New Roman"/>
          <w:sz w:val="18"/>
          <w:szCs w:val="20"/>
        </w:rPr>
        <w:t xml:space="preserve"> represents the area of the growing </w:t>
      </w:r>
      <w:r w:rsidR="009E2478" w:rsidRPr="00433F26">
        <w:rPr>
          <w:rFonts w:ascii="Arial Narrow" w:hAnsi="Arial Narrow" w:cs="Times New Roman"/>
          <w:sz w:val="18"/>
          <w:szCs w:val="20"/>
        </w:rPr>
        <w:t>domains</w:t>
      </w:r>
      <w:r w:rsidR="0019250C" w:rsidRPr="00433F26">
        <w:rPr>
          <w:rFonts w:ascii="Arial Narrow" w:hAnsi="Arial Narrow" w:cs="Times New Roman"/>
          <w:sz w:val="18"/>
          <w:szCs w:val="20"/>
        </w:rPr>
        <w:t xml:space="preserve"> </w:t>
      </w:r>
      <w:r w:rsidR="009E2478" w:rsidRPr="00433F26">
        <w:rPr>
          <w:rFonts w:ascii="Arial Narrow" w:hAnsi="Arial Narrow" w:cs="Times New Roman"/>
          <w:sz w:val="18"/>
          <w:szCs w:val="20"/>
        </w:rPr>
        <w:t xml:space="preserve">in the IrMn that are exchange biasing the </w:t>
      </w:r>
      <w:proofErr w:type="spellStart"/>
      <w:r w:rsidR="003565BE" w:rsidRPr="00433F26">
        <w:rPr>
          <w:rFonts w:ascii="Arial Narrow" w:hAnsi="Arial Narrow" w:cs="Times New Roman"/>
          <w:sz w:val="18"/>
          <w:szCs w:val="20"/>
        </w:rPr>
        <w:t>FeCo</w:t>
      </w:r>
      <w:proofErr w:type="spellEnd"/>
      <w:r w:rsidR="009E2478" w:rsidRPr="00433F26">
        <w:rPr>
          <w:rFonts w:ascii="Arial Narrow" w:hAnsi="Arial Narrow" w:cs="Times New Roman"/>
          <w:sz w:val="18"/>
          <w:szCs w:val="20"/>
        </w:rPr>
        <w:t xml:space="preserve"> as they grow</w:t>
      </w:r>
      <w:r w:rsidR="0019250C" w:rsidRPr="00433F26">
        <w:rPr>
          <w:rFonts w:ascii="Arial Narrow" w:hAnsi="Arial Narrow" w:cs="Times New Roman"/>
          <w:sz w:val="18"/>
          <w:szCs w:val="20"/>
        </w:rPr>
        <w:t xml:space="preserve">, </w:t>
      </w:r>
      <w:r w:rsidR="009E2478" w:rsidRPr="00433F26">
        <w:rPr>
          <w:rFonts w:ascii="Arial Narrow" w:hAnsi="Arial Narrow" w:cs="Times New Roman"/>
          <w:sz w:val="18"/>
          <w:szCs w:val="20"/>
        </w:rPr>
        <w:t>normalized to</w:t>
      </w:r>
      <w:r w:rsidR="0019250C" w:rsidRPr="00433F26">
        <w:rPr>
          <w:rFonts w:ascii="Arial Narrow" w:hAnsi="Arial Narrow" w:cs="Times New Roman"/>
          <w:sz w:val="18"/>
          <w:szCs w:val="20"/>
        </w:rPr>
        <w:t xml:space="preserve"> the total area of the sample.</w:t>
      </w:r>
      <w:r w:rsidR="0019250C" w:rsidRPr="007974DB">
        <w:rPr>
          <w:rFonts w:ascii="Arial Narrow" w:hAnsi="Arial Narrow" w:cs="Times New Roman"/>
          <w:sz w:val="18"/>
          <w:szCs w:val="20"/>
        </w:rPr>
        <w:t xml:space="preserve"> </w:t>
      </w:r>
      <w:r w:rsidR="0019250C" w:rsidRPr="00B678DA">
        <w:rPr>
          <w:rFonts w:ascii="Arial Narrow" w:hAnsi="Arial Narrow" w:cs="Times New Roman"/>
          <w:sz w:val="18"/>
          <w:szCs w:val="20"/>
        </w:rPr>
        <w:t>The sigmoidal shape of the</w:t>
      </w:r>
      <w:r w:rsidRPr="00B678DA">
        <w:rPr>
          <w:rFonts w:ascii="Arial Narrow" w:hAnsi="Arial Narrow" w:cs="Times New Roman"/>
          <w:sz w:val="18"/>
          <w:szCs w:val="20"/>
        </w:rPr>
        <w:t xml:space="preserve"> curve</w:t>
      </w:r>
      <w:r w:rsidR="0019250C" w:rsidRPr="00B678DA">
        <w:rPr>
          <w:rFonts w:ascii="Arial Narrow" w:hAnsi="Arial Narrow" w:cs="Times New Roman"/>
          <w:sz w:val="18"/>
          <w:szCs w:val="20"/>
        </w:rPr>
        <w:t xml:space="preserve"> show</w:t>
      </w:r>
      <w:r w:rsidR="00F97D4D" w:rsidRPr="00B678DA">
        <w:rPr>
          <w:rFonts w:ascii="Arial Narrow" w:hAnsi="Arial Narrow" w:cs="Times New Roman"/>
          <w:sz w:val="18"/>
          <w:szCs w:val="20"/>
        </w:rPr>
        <w:t>ing the development of the EB</w:t>
      </w:r>
      <w:r w:rsidR="0019250C" w:rsidRPr="00B678DA">
        <w:rPr>
          <w:rFonts w:ascii="Arial Narrow" w:hAnsi="Arial Narrow" w:cs="Times New Roman"/>
          <w:sz w:val="18"/>
          <w:szCs w:val="20"/>
        </w:rPr>
        <w:t xml:space="preserve"> in </w:t>
      </w:r>
      <w:r w:rsidR="003D0B08" w:rsidRPr="00B678DA">
        <w:rPr>
          <w:rFonts w:ascii="Arial Narrow" w:hAnsi="Arial Narrow" w:cs="Times New Roman"/>
          <w:sz w:val="18"/>
          <w:szCs w:val="20"/>
        </w:rPr>
        <w:t>f</w:t>
      </w:r>
      <w:r w:rsidR="001B7AB7" w:rsidRPr="00B678DA">
        <w:rPr>
          <w:rFonts w:ascii="Arial Narrow" w:hAnsi="Arial Narrow" w:cs="Times New Roman"/>
          <w:sz w:val="18"/>
          <w:szCs w:val="20"/>
        </w:rPr>
        <w:t>igure</w:t>
      </w:r>
      <w:r w:rsidR="0019250C" w:rsidRPr="00B678DA">
        <w:rPr>
          <w:rFonts w:ascii="Arial Narrow" w:hAnsi="Arial Narrow" w:cs="Times New Roman"/>
          <w:sz w:val="18"/>
          <w:szCs w:val="20"/>
        </w:rPr>
        <w:t xml:space="preserve"> </w:t>
      </w:r>
      <w:r w:rsidR="0019250C" w:rsidRPr="00B678DA">
        <w:rPr>
          <w:rFonts w:ascii="Arial Narrow" w:hAnsi="Arial Narrow" w:cs="Times New Roman"/>
          <w:color w:val="000000" w:themeColor="text1"/>
          <w:sz w:val="18"/>
          <w:szCs w:val="20"/>
        </w:rPr>
        <w:t>1</w:t>
      </w:r>
      <w:r w:rsidR="00E26DB6" w:rsidRPr="00E01F02">
        <w:rPr>
          <w:rFonts w:ascii="Arial Narrow" w:hAnsi="Arial Narrow" w:cs="Times New Roman"/>
          <w:color w:val="000000" w:themeColor="text1"/>
          <w:sz w:val="18"/>
          <w:szCs w:val="20"/>
        </w:rPr>
        <w:t>g</w:t>
      </w:r>
      <w:r w:rsidR="0019250C" w:rsidRPr="00B678DA">
        <w:rPr>
          <w:rFonts w:ascii="Arial Narrow" w:hAnsi="Arial Narrow" w:cs="Times New Roman"/>
          <w:color w:val="000000" w:themeColor="text1"/>
          <w:sz w:val="18"/>
          <w:szCs w:val="20"/>
        </w:rPr>
        <w:t xml:space="preserve"> </w:t>
      </w:r>
      <w:r w:rsidRPr="00B678DA">
        <w:rPr>
          <w:rFonts w:ascii="Arial Narrow" w:hAnsi="Arial Narrow" w:cs="Times New Roman"/>
          <w:color w:val="000000" w:themeColor="text1"/>
          <w:sz w:val="18"/>
          <w:szCs w:val="20"/>
        </w:rPr>
        <w:t xml:space="preserve">is almost identical to the </w:t>
      </w:r>
      <w:r w:rsidR="00F97D4D" w:rsidRPr="00B678DA">
        <w:rPr>
          <w:rFonts w:ascii="Arial Narrow" w:hAnsi="Arial Narrow" w:cs="Times New Roman"/>
          <w:color w:val="000000" w:themeColor="text1"/>
          <w:sz w:val="18"/>
          <w:szCs w:val="20"/>
        </w:rPr>
        <w:t xml:space="preserve">curve describing the </w:t>
      </w:r>
      <w:r w:rsidRPr="00B678DA">
        <w:rPr>
          <w:rFonts w:ascii="Arial Narrow" w:hAnsi="Arial Narrow" w:cs="Times New Roman"/>
          <w:color w:val="000000" w:themeColor="text1"/>
          <w:sz w:val="18"/>
          <w:szCs w:val="20"/>
        </w:rPr>
        <w:t xml:space="preserve">structural development </w:t>
      </w:r>
      <w:r w:rsidR="00F97D4D" w:rsidRPr="00B678DA">
        <w:rPr>
          <w:rFonts w:ascii="Arial Narrow" w:hAnsi="Arial Narrow" w:cs="Times New Roman"/>
          <w:color w:val="000000" w:themeColor="text1"/>
          <w:sz w:val="18"/>
          <w:szCs w:val="20"/>
        </w:rPr>
        <w:t xml:space="preserve">in </w:t>
      </w:r>
      <w:r w:rsidR="003D0B08" w:rsidRPr="00B678DA">
        <w:rPr>
          <w:rFonts w:ascii="Arial Narrow" w:hAnsi="Arial Narrow" w:cs="Times New Roman"/>
          <w:color w:val="000000" w:themeColor="text1"/>
          <w:sz w:val="18"/>
          <w:szCs w:val="20"/>
        </w:rPr>
        <w:t>f</w:t>
      </w:r>
      <w:r w:rsidR="00F97D4D" w:rsidRPr="00B678DA">
        <w:rPr>
          <w:rFonts w:ascii="Arial Narrow" w:hAnsi="Arial Narrow" w:cs="Times New Roman"/>
          <w:color w:val="000000" w:themeColor="text1"/>
          <w:sz w:val="18"/>
          <w:szCs w:val="20"/>
        </w:rPr>
        <w:t>igure 1c</w:t>
      </w:r>
      <w:r w:rsidR="00F97D4D">
        <w:rPr>
          <w:rFonts w:ascii="Arial Narrow" w:hAnsi="Arial Narrow" w:cs="Times New Roman"/>
          <w:color w:val="000000" w:themeColor="text1"/>
          <w:sz w:val="18"/>
          <w:szCs w:val="20"/>
        </w:rPr>
        <w:t>. This</w:t>
      </w:r>
      <w:r w:rsidR="00E603C8">
        <w:rPr>
          <w:rFonts w:ascii="Arial Narrow" w:hAnsi="Arial Narrow" w:cs="Times New Roman"/>
          <w:color w:val="000000" w:themeColor="text1"/>
          <w:sz w:val="18"/>
          <w:szCs w:val="20"/>
        </w:rPr>
        <w:t xml:space="preserve"> </w:t>
      </w:r>
      <w:r w:rsidR="00FA3089">
        <w:rPr>
          <w:rFonts w:ascii="Arial Narrow" w:hAnsi="Arial Narrow" w:cs="Times New Roman"/>
          <w:color w:val="000000" w:themeColor="text1"/>
          <w:sz w:val="18"/>
          <w:szCs w:val="20"/>
        </w:rPr>
        <w:t xml:space="preserve">indicates </w:t>
      </w:r>
      <w:r>
        <w:rPr>
          <w:rFonts w:ascii="Arial Narrow" w:hAnsi="Arial Narrow" w:cs="Times New Roman"/>
          <w:color w:val="000000" w:themeColor="text1"/>
          <w:sz w:val="18"/>
          <w:szCs w:val="20"/>
        </w:rPr>
        <w:t xml:space="preserve">that the structural change described in figures 1b and </w:t>
      </w:r>
      <w:r w:rsidR="00CC369B">
        <w:rPr>
          <w:rFonts w:ascii="Arial Narrow" w:hAnsi="Arial Narrow" w:cs="Times New Roman"/>
          <w:color w:val="000000" w:themeColor="text1"/>
          <w:sz w:val="18"/>
          <w:szCs w:val="20"/>
        </w:rPr>
        <w:t>1</w:t>
      </w:r>
      <w:r>
        <w:rPr>
          <w:rFonts w:ascii="Arial Narrow" w:hAnsi="Arial Narrow" w:cs="Times New Roman"/>
          <w:color w:val="000000" w:themeColor="text1"/>
          <w:sz w:val="18"/>
          <w:szCs w:val="20"/>
        </w:rPr>
        <w:t xml:space="preserve">c is </w:t>
      </w:r>
      <w:r w:rsidR="00F97D4D">
        <w:rPr>
          <w:rFonts w:ascii="Arial Narrow" w:hAnsi="Arial Narrow" w:cs="Times New Roman"/>
          <w:color w:val="000000" w:themeColor="text1"/>
          <w:sz w:val="18"/>
          <w:szCs w:val="20"/>
        </w:rPr>
        <w:t>the cause of</w:t>
      </w:r>
      <w:r>
        <w:rPr>
          <w:rFonts w:ascii="Arial Narrow" w:hAnsi="Arial Narrow" w:cs="Times New Roman"/>
          <w:color w:val="000000" w:themeColor="text1"/>
          <w:sz w:val="18"/>
          <w:szCs w:val="20"/>
        </w:rPr>
        <w:t xml:space="preserve"> the progressive development of the EB that is shown in figures 1d </w:t>
      </w:r>
      <w:r w:rsidR="00F86E49">
        <w:rPr>
          <w:rFonts w:ascii="Arial Narrow" w:hAnsi="Arial Narrow" w:cs="Times New Roman"/>
          <w:color w:val="000000" w:themeColor="text1"/>
          <w:sz w:val="18"/>
          <w:szCs w:val="20"/>
        </w:rPr>
        <w:t xml:space="preserve">and </w:t>
      </w:r>
      <w:r w:rsidRPr="00433F26">
        <w:rPr>
          <w:rFonts w:ascii="Arial Narrow" w:hAnsi="Arial Narrow" w:cs="Times New Roman"/>
          <w:color w:val="000000" w:themeColor="text1"/>
          <w:sz w:val="18"/>
          <w:szCs w:val="20"/>
        </w:rPr>
        <w:t>1</w:t>
      </w:r>
      <w:r w:rsidR="00433F26" w:rsidRPr="00433F26">
        <w:rPr>
          <w:rFonts w:ascii="Arial Narrow" w:hAnsi="Arial Narrow" w:cs="Times New Roman"/>
          <w:color w:val="000000" w:themeColor="text1"/>
          <w:sz w:val="18"/>
          <w:szCs w:val="20"/>
        </w:rPr>
        <w:t>g</w:t>
      </w:r>
      <w:r w:rsidRPr="00433F26">
        <w:rPr>
          <w:rFonts w:ascii="Arial Narrow" w:hAnsi="Arial Narrow" w:cs="Times New Roman"/>
          <w:color w:val="000000" w:themeColor="text1"/>
          <w:sz w:val="18"/>
          <w:szCs w:val="20"/>
        </w:rPr>
        <w:t>.</w:t>
      </w:r>
      <w:r>
        <w:rPr>
          <w:rFonts w:ascii="Arial Narrow" w:hAnsi="Arial Narrow" w:cs="Times New Roman"/>
          <w:color w:val="000000" w:themeColor="text1"/>
          <w:sz w:val="18"/>
          <w:szCs w:val="20"/>
        </w:rPr>
        <w:t xml:space="preserve"> </w:t>
      </w:r>
      <w:r w:rsidR="00E10D57">
        <w:rPr>
          <w:rFonts w:ascii="Arial Narrow" w:hAnsi="Arial Narrow" w:cs="Times New Roman"/>
          <w:color w:val="000000" w:themeColor="text1"/>
          <w:sz w:val="18"/>
          <w:szCs w:val="20"/>
        </w:rPr>
        <w:t>This sigmoidal shape is typical of a two</w:t>
      </w:r>
      <w:r w:rsidR="003F3BD0">
        <w:rPr>
          <w:rFonts w:ascii="Arial Narrow" w:hAnsi="Arial Narrow" w:cs="Times New Roman"/>
          <w:color w:val="000000" w:themeColor="text1"/>
          <w:sz w:val="18"/>
          <w:szCs w:val="20"/>
        </w:rPr>
        <w:t>-</w:t>
      </w:r>
      <w:r w:rsidR="00E10D57">
        <w:rPr>
          <w:rFonts w:ascii="Arial Narrow" w:hAnsi="Arial Narrow" w:cs="Times New Roman"/>
          <w:color w:val="000000" w:themeColor="text1"/>
          <w:sz w:val="18"/>
          <w:szCs w:val="20"/>
        </w:rPr>
        <w:t xml:space="preserve">dimensional growth and it fits well to the </w:t>
      </w:r>
      <w:proofErr w:type="spellStart"/>
      <w:r w:rsidR="00E10D57">
        <w:rPr>
          <w:rFonts w:ascii="Arial Narrow" w:hAnsi="Arial Narrow" w:cs="Times New Roman"/>
          <w:color w:val="000000" w:themeColor="text1"/>
          <w:sz w:val="18"/>
          <w:szCs w:val="20"/>
        </w:rPr>
        <w:t>Avrami</w:t>
      </w:r>
      <w:proofErr w:type="spellEnd"/>
      <w:r w:rsidR="00E10D57">
        <w:rPr>
          <w:rFonts w:ascii="Arial Narrow" w:hAnsi="Arial Narrow" w:cs="Times New Roman"/>
          <w:color w:val="000000" w:themeColor="text1"/>
          <w:sz w:val="18"/>
          <w:szCs w:val="20"/>
        </w:rPr>
        <w:t xml:space="preserve"> model</w:t>
      </w:r>
      <w:r w:rsidR="0035668D">
        <w:rPr>
          <w:rFonts w:ascii="Arial Narrow" w:hAnsi="Arial Narrow" w:cs="Times New Roman"/>
          <w:color w:val="000000" w:themeColor="text1"/>
          <w:sz w:val="18"/>
          <w:szCs w:val="20"/>
          <w:vertAlign w:val="superscript"/>
        </w:rPr>
        <w:t>22</w:t>
      </w:r>
      <w:r w:rsidR="00E10D57" w:rsidRPr="00E10D57">
        <w:rPr>
          <w:rFonts w:ascii="Arial Narrow" w:hAnsi="Arial Narrow" w:cs="Times New Roman"/>
          <w:color w:val="000000" w:themeColor="text1"/>
          <w:sz w:val="18"/>
          <w:szCs w:val="20"/>
        </w:rPr>
        <w:t xml:space="preserve">, originally used to describe phase transformations in solids at constant temperature </w:t>
      </w:r>
      <w:r w:rsidR="00E10D57">
        <w:rPr>
          <w:rFonts w:ascii="Arial Narrow" w:hAnsi="Arial Narrow" w:cs="Times New Roman"/>
          <w:color w:val="000000" w:themeColor="text1"/>
          <w:sz w:val="18"/>
          <w:szCs w:val="20"/>
        </w:rPr>
        <w:t xml:space="preserve">(see Supplementary </w:t>
      </w:r>
      <w:r w:rsidR="00A2101F">
        <w:rPr>
          <w:rFonts w:ascii="Arial Narrow" w:hAnsi="Arial Narrow" w:cs="Times New Roman"/>
          <w:color w:val="000000" w:themeColor="text1"/>
          <w:sz w:val="18"/>
          <w:szCs w:val="20"/>
        </w:rPr>
        <w:t>I</w:t>
      </w:r>
      <w:r w:rsidR="00E10D57">
        <w:rPr>
          <w:rFonts w:ascii="Arial Narrow" w:hAnsi="Arial Narrow" w:cs="Times New Roman"/>
          <w:color w:val="000000" w:themeColor="text1"/>
          <w:sz w:val="18"/>
          <w:szCs w:val="20"/>
        </w:rPr>
        <w:t>nformation)</w:t>
      </w:r>
      <w:r w:rsidR="000631D2">
        <w:rPr>
          <w:rFonts w:ascii="Arial Narrow" w:hAnsi="Arial Narrow" w:cs="Times New Roman"/>
          <w:color w:val="000000" w:themeColor="text1"/>
          <w:sz w:val="18"/>
          <w:szCs w:val="20"/>
        </w:rPr>
        <w:t>.</w:t>
      </w:r>
      <w:r w:rsidR="00E10D57">
        <w:rPr>
          <w:rFonts w:ascii="Arial Narrow" w:hAnsi="Arial Narrow" w:cs="Times New Roman"/>
          <w:color w:val="000000" w:themeColor="text1"/>
          <w:sz w:val="18"/>
          <w:szCs w:val="20"/>
        </w:rPr>
        <w:t xml:space="preserve"> Therefore, the IrMn </w:t>
      </w:r>
      <w:r w:rsidR="00FF035E">
        <w:rPr>
          <w:rFonts w:ascii="Arial Narrow" w:hAnsi="Arial Narrow" w:cs="Times New Roman"/>
          <w:color w:val="000000" w:themeColor="text1"/>
          <w:sz w:val="18"/>
          <w:szCs w:val="20"/>
        </w:rPr>
        <w:t xml:space="preserve">seems to undergo a </w:t>
      </w:r>
      <w:r w:rsidR="00A75093">
        <w:rPr>
          <w:rFonts w:ascii="Arial Narrow" w:hAnsi="Arial Narrow" w:cs="Times New Roman"/>
          <w:color w:val="000000" w:themeColor="text1"/>
          <w:sz w:val="18"/>
          <w:szCs w:val="20"/>
        </w:rPr>
        <w:t>spontaneous</w:t>
      </w:r>
      <w:r w:rsidR="00E228E7">
        <w:rPr>
          <w:rFonts w:ascii="Arial Narrow" w:hAnsi="Arial Narrow" w:cs="Times New Roman"/>
          <w:color w:val="000000" w:themeColor="text1"/>
          <w:sz w:val="18"/>
          <w:szCs w:val="20"/>
        </w:rPr>
        <w:t xml:space="preserve"> structural</w:t>
      </w:r>
      <w:r w:rsidR="00E10D57">
        <w:rPr>
          <w:rFonts w:ascii="Arial Narrow" w:hAnsi="Arial Narrow" w:cs="Times New Roman"/>
          <w:color w:val="000000" w:themeColor="text1"/>
          <w:sz w:val="18"/>
          <w:szCs w:val="20"/>
        </w:rPr>
        <w:t xml:space="preserve"> phase </w:t>
      </w:r>
      <w:r w:rsidR="00A75093">
        <w:rPr>
          <w:rFonts w:ascii="Arial Narrow" w:hAnsi="Arial Narrow" w:cs="Times New Roman"/>
          <w:color w:val="000000" w:themeColor="text1"/>
          <w:sz w:val="18"/>
          <w:szCs w:val="20"/>
        </w:rPr>
        <w:lastRenderedPageBreak/>
        <w:t>transformation at room temperature</w:t>
      </w:r>
      <w:r w:rsidR="00433F26">
        <w:rPr>
          <w:rFonts w:ascii="Arial Narrow" w:hAnsi="Arial Narrow" w:cs="Times New Roman"/>
          <w:color w:val="000000" w:themeColor="text1"/>
          <w:sz w:val="18"/>
          <w:szCs w:val="20"/>
        </w:rPr>
        <w:t>, which drives the formation of</w:t>
      </w:r>
      <w:r w:rsidR="008357D1">
        <w:rPr>
          <w:rFonts w:ascii="Arial Narrow" w:hAnsi="Arial Narrow" w:cs="Times New Roman"/>
          <w:color w:val="000000" w:themeColor="text1"/>
          <w:sz w:val="18"/>
          <w:szCs w:val="20"/>
        </w:rPr>
        <w:t xml:space="preserve"> the EB in the </w:t>
      </w:r>
      <w:proofErr w:type="spellStart"/>
      <w:r w:rsidR="008357D1">
        <w:rPr>
          <w:rFonts w:ascii="Arial Narrow" w:hAnsi="Arial Narrow" w:cs="Times New Roman"/>
          <w:color w:val="000000" w:themeColor="text1"/>
          <w:sz w:val="18"/>
          <w:szCs w:val="20"/>
        </w:rPr>
        <w:t>FeCo</w:t>
      </w:r>
      <w:proofErr w:type="spellEnd"/>
      <w:r w:rsidR="008357D1">
        <w:rPr>
          <w:rFonts w:ascii="Arial Narrow" w:hAnsi="Arial Narrow" w:cs="Times New Roman"/>
          <w:color w:val="000000" w:themeColor="text1"/>
          <w:sz w:val="18"/>
          <w:szCs w:val="20"/>
        </w:rPr>
        <w:t xml:space="preserve"> layer. This structural phase transformation</w:t>
      </w:r>
      <w:r w:rsidR="00A75093">
        <w:rPr>
          <w:rFonts w:ascii="Arial Narrow" w:hAnsi="Arial Narrow" w:cs="Times New Roman"/>
          <w:color w:val="000000" w:themeColor="text1"/>
          <w:sz w:val="18"/>
          <w:szCs w:val="20"/>
        </w:rPr>
        <w:t xml:space="preserve"> could </w:t>
      </w:r>
      <w:r w:rsidR="008357D1">
        <w:rPr>
          <w:rFonts w:ascii="Arial Narrow" w:hAnsi="Arial Narrow" w:cs="Times New Roman"/>
          <w:color w:val="000000" w:themeColor="text1"/>
          <w:sz w:val="18"/>
          <w:szCs w:val="20"/>
        </w:rPr>
        <w:t>either be</w:t>
      </w:r>
      <w:r w:rsidR="00E84B4F">
        <w:rPr>
          <w:rFonts w:ascii="Arial Narrow" w:hAnsi="Arial Narrow" w:cs="Times New Roman"/>
          <w:color w:val="000000" w:themeColor="text1"/>
          <w:sz w:val="18"/>
          <w:szCs w:val="20"/>
        </w:rPr>
        <w:t xml:space="preserve"> </w:t>
      </w:r>
      <w:r w:rsidR="00A75093">
        <w:rPr>
          <w:rFonts w:ascii="Arial Narrow" w:hAnsi="Arial Narrow" w:cs="Times New Roman"/>
          <w:color w:val="000000" w:themeColor="text1"/>
          <w:sz w:val="18"/>
          <w:szCs w:val="20"/>
        </w:rPr>
        <w:t>a crystallization from an initially amorphous or nanocrystalline state or an</w:t>
      </w:r>
      <w:r w:rsidR="00DE1BA1">
        <w:rPr>
          <w:rFonts w:ascii="Arial Narrow" w:hAnsi="Arial Narrow" w:cs="Times New Roman"/>
          <w:color w:val="000000" w:themeColor="text1"/>
          <w:sz w:val="18"/>
          <w:szCs w:val="20"/>
        </w:rPr>
        <w:t>other type of phase transition.</w:t>
      </w:r>
      <w:r w:rsidR="00A75093">
        <w:rPr>
          <w:rFonts w:ascii="Arial Narrow" w:hAnsi="Arial Narrow" w:cs="Times New Roman"/>
          <w:color w:val="000000" w:themeColor="text1"/>
          <w:sz w:val="18"/>
          <w:szCs w:val="20"/>
        </w:rPr>
        <w:t xml:space="preserve"> For instance,</w:t>
      </w:r>
      <w:r w:rsidR="00E10D57">
        <w:rPr>
          <w:rFonts w:ascii="Arial Narrow" w:hAnsi="Arial Narrow" w:cs="Times New Roman"/>
          <w:color w:val="000000" w:themeColor="text1"/>
          <w:sz w:val="18"/>
          <w:szCs w:val="20"/>
        </w:rPr>
        <w:t xml:space="preserve"> </w:t>
      </w:r>
      <w:r w:rsidR="00A75093">
        <w:rPr>
          <w:rFonts w:ascii="Arial Narrow" w:hAnsi="Arial Narrow" w:cs="Times New Roman"/>
          <w:color w:val="000000" w:themeColor="text1"/>
          <w:sz w:val="18"/>
          <w:szCs w:val="20"/>
        </w:rPr>
        <w:t xml:space="preserve">we could be observing a transition from a </w:t>
      </w:r>
      <w:r w:rsidR="00A75093" w:rsidRPr="00A75093">
        <w:rPr>
          <w:rFonts w:ascii="Arial Narrow" w:hAnsi="Arial Narrow" w:cs="Times New Roman"/>
          <w:color w:val="000000" w:themeColor="text1"/>
          <w:sz w:val="18"/>
          <w:szCs w:val="20"/>
        </w:rPr>
        <w:t xml:space="preserve">disordered </w:t>
      </w:r>
      <w:r w:rsidR="00A75093" w:rsidRPr="00A75093">
        <w:rPr>
          <w:rFonts w:ascii="Arial Narrow" w:hAnsi="Arial Narrow" w:cs="Times New Roman"/>
          <w:color w:val="000000" w:themeColor="text1"/>
          <w:sz w:val="18"/>
          <w:szCs w:val="20"/>
        </w:rPr>
        <w:sym w:font="Symbol" w:char="F067"/>
      </w:r>
      <w:r w:rsidR="00A75093" w:rsidRPr="00A75093">
        <w:rPr>
          <w:rFonts w:ascii="Arial Narrow" w:hAnsi="Arial Narrow" w:cs="Times New Roman"/>
          <w:color w:val="000000" w:themeColor="text1"/>
          <w:sz w:val="18"/>
          <w:szCs w:val="20"/>
        </w:rPr>
        <w:t>-IrMn</w:t>
      </w:r>
      <w:r w:rsidR="00A75093" w:rsidRPr="00A75093">
        <w:rPr>
          <w:rFonts w:ascii="Arial Narrow" w:hAnsi="Arial Narrow" w:cs="Times New Roman"/>
          <w:color w:val="000000" w:themeColor="text1"/>
          <w:sz w:val="18"/>
          <w:szCs w:val="20"/>
          <w:vertAlign w:val="subscript"/>
        </w:rPr>
        <w:t>3</w:t>
      </w:r>
      <w:r w:rsidR="00A75093" w:rsidRPr="00A75093">
        <w:rPr>
          <w:rFonts w:ascii="Arial Narrow" w:hAnsi="Arial Narrow" w:cs="Times New Roman"/>
          <w:color w:val="000000" w:themeColor="text1"/>
          <w:sz w:val="18"/>
          <w:szCs w:val="20"/>
        </w:rPr>
        <w:t xml:space="preserve"> </w:t>
      </w:r>
      <w:r w:rsidR="00EA55FF">
        <w:rPr>
          <w:rFonts w:ascii="Arial Narrow" w:hAnsi="Arial Narrow" w:cs="Times New Roman"/>
          <w:color w:val="000000" w:themeColor="text1"/>
          <w:sz w:val="18"/>
          <w:szCs w:val="20"/>
        </w:rPr>
        <w:t>to</w:t>
      </w:r>
      <w:r w:rsidR="00A75093" w:rsidRPr="00A75093">
        <w:rPr>
          <w:rFonts w:ascii="Arial Narrow" w:hAnsi="Arial Narrow" w:cs="Times New Roman"/>
          <w:color w:val="000000" w:themeColor="text1"/>
          <w:sz w:val="18"/>
          <w:szCs w:val="20"/>
        </w:rPr>
        <w:t xml:space="preserve"> ordered L1</w:t>
      </w:r>
      <w:r w:rsidR="00A75093" w:rsidRPr="00A75093">
        <w:rPr>
          <w:rFonts w:ascii="Arial Narrow" w:hAnsi="Arial Narrow" w:cs="Times New Roman"/>
          <w:color w:val="000000" w:themeColor="text1"/>
          <w:sz w:val="18"/>
          <w:szCs w:val="20"/>
          <w:vertAlign w:val="subscript"/>
        </w:rPr>
        <w:t>2</w:t>
      </w:r>
      <w:r w:rsidR="00A75093" w:rsidRPr="00A75093">
        <w:rPr>
          <w:rFonts w:ascii="Arial Narrow" w:hAnsi="Arial Narrow" w:cs="Times New Roman"/>
          <w:color w:val="000000" w:themeColor="text1"/>
          <w:sz w:val="18"/>
          <w:szCs w:val="20"/>
        </w:rPr>
        <w:t>-IrMn</w:t>
      </w:r>
      <w:r w:rsidR="00A75093" w:rsidRPr="00A75093">
        <w:rPr>
          <w:rFonts w:ascii="Arial Narrow" w:hAnsi="Arial Narrow" w:cs="Times New Roman"/>
          <w:color w:val="000000" w:themeColor="text1"/>
          <w:sz w:val="18"/>
          <w:szCs w:val="20"/>
          <w:vertAlign w:val="subscript"/>
        </w:rPr>
        <w:t>3</w:t>
      </w:r>
      <w:r w:rsidR="00956EE8">
        <w:rPr>
          <w:rFonts w:ascii="Arial Narrow" w:hAnsi="Arial Narrow" w:cs="Times New Roman"/>
          <w:color w:val="000000" w:themeColor="text1"/>
          <w:sz w:val="18"/>
          <w:szCs w:val="20"/>
        </w:rPr>
        <w:t xml:space="preserve"> (figures 2a and 2b)</w:t>
      </w:r>
      <w:r w:rsidR="00A75093" w:rsidRPr="00A75093">
        <w:rPr>
          <w:rFonts w:ascii="Arial Narrow" w:hAnsi="Arial Narrow" w:cs="Times New Roman"/>
          <w:color w:val="000000" w:themeColor="text1"/>
          <w:sz w:val="18"/>
          <w:szCs w:val="20"/>
        </w:rPr>
        <w:t>, which c</w:t>
      </w:r>
      <w:r w:rsidR="00EA55FF">
        <w:rPr>
          <w:rFonts w:ascii="Arial Narrow" w:hAnsi="Arial Narrow" w:cs="Times New Roman"/>
          <w:color w:val="000000" w:themeColor="text1"/>
          <w:sz w:val="18"/>
          <w:szCs w:val="20"/>
        </w:rPr>
        <w:t>ould</w:t>
      </w:r>
      <w:r w:rsidR="00A75093" w:rsidRPr="00A75093">
        <w:rPr>
          <w:rFonts w:ascii="Arial Narrow" w:hAnsi="Arial Narrow" w:cs="Times New Roman"/>
          <w:color w:val="000000" w:themeColor="text1"/>
          <w:sz w:val="18"/>
          <w:szCs w:val="20"/>
        </w:rPr>
        <w:t xml:space="preserve"> also have a significant </w:t>
      </w:r>
      <w:r w:rsidR="00AA7E51">
        <w:rPr>
          <w:rFonts w:ascii="Arial Narrow" w:hAnsi="Arial Narrow" w:cs="Times New Roman"/>
          <w:color w:val="000000" w:themeColor="text1"/>
          <w:sz w:val="18"/>
          <w:szCs w:val="20"/>
        </w:rPr>
        <w:t xml:space="preserve">impact </w:t>
      </w:r>
      <w:r w:rsidR="002B542C">
        <w:rPr>
          <w:rFonts w:ascii="Arial Narrow" w:hAnsi="Arial Narrow" w:cs="Times New Roman"/>
          <w:color w:val="000000" w:themeColor="text1"/>
          <w:sz w:val="18"/>
          <w:szCs w:val="20"/>
        </w:rPr>
        <w:t>on</w:t>
      </w:r>
      <w:r w:rsidR="002B542C" w:rsidRPr="00A75093">
        <w:rPr>
          <w:rFonts w:ascii="Arial Narrow" w:hAnsi="Arial Narrow" w:cs="Times New Roman"/>
          <w:color w:val="000000" w:themeColor="text1"/>
          <w:sz w:val="18"/>
          <w:szCs w:val="20"/>
        </w:rPr>
        <w:t xml:space="preserve"> </w:t>
      </w:r>
      <w:r w:rsidR="002B542C">
        <w:rPr>
          <w:rFonts w:ascii="Arial Narrow" w:hAnsi="Arial Narrow" w:cs="Times New Roman"/>
          <w:color w:val="000000" w:themeColor="text1"/>
          <w:sz w:val="18"/>
          <w:szCs w:val="20"/>
        </w:rPr>
        <w:t xml:space="preserve">both </w:t>
      </w:r>
      <w:r w:rsidR="00A75093" w:rsidRPr="00A75093">
        <w:rPr>
          <w:rFonts w:ascii="Arial Narrow" w:hAnsi="Arial Narrow" w:cs="Times New Roman"/>
          <w:color w:val="000000" w:themeColor="text1"/>
          <w:sz w:val="18"/>
          <w:szCs w:val="20"/>
        </w:rPr>
        <w:t>the EB and the shape of the hysteresis loop</w:t>
      </w:r>
      <w:bookmarkStart w:id="8" w:name="_Ref463613199"/>
      <w:r w:rsidR="00745CAB">
        <w:rPr>
          <w:rFonts w:ascii="Arial Narrow" w:hAnsi="Arial Narrow" w:cs="Times New Roman"/>
          <w:color w:val="000000" w:themeColor="text1"/>
          <w:sz w:val="18"/>
          <w:szCs w:val="20"/>
          <w:vertAlign w:val="superscript"/>
        </w:rPr>
        <w:t>23</w:t>
      </w:r>
      <w:bookmarkEnd w:id="8"/>
      <w:r w:rsidR="00DE1BA1">
        <w:rPr>
          <w:rFonts w:ascii="Arial Narrow" w:hAnsi="Arial Narrow" w:cs="Times New Roman"/>
          <w:color w:val="000000" w:themeColor="text1"/>
          <w:sz w:val="18"/>
          <w:szCs w:val="20"/>
        </w:rPr>
        <w:t>.</w:t>
      </w:r>
      <w:r w:rsidR="00A75093" w:rsidRPr="00A75093">
        <w:rPr>
          <w:rFonts w:ascii="Arial Narrow" w:hAnsi="Arial Narrow" w:cs="Times New Roman"/>
          <w:color w:val="000000" w:themeColor="text1"/>
          <w:sz w:val="18"/>
          <w:szCs w:val="20"/>
        </w:rPr>
        <w:t xml:space="preserve"> In order find out what type of phase transition </w:t>
      </w:r>
      <w:r w:rsidR="00BB2CCB">
        <w:rPr>
          <w:rFonts w:ascii="Arial Narrow" w:hAnsi="Arial Narrow" w:cs="Times New Roman"/>
          <w:color w:val="000000" w:themeColor="text1"/>
          <w:sz w:val="18"/>
          <w:szCs w:val="20"/>
        </w:rPr>
        <w:t xml:space="preserve">takes place in </w:t>
      </w:r>
      <w:r w:rsidR="00A75093" w:rsidRPr="00A75093">
        <w:rPr>
          <w:rFonts w:ascii="Arial Narrow" w:hAnsi="Arial Narrow" w:cs="Times New Roman"/>
          <w:color w:val="000000" w:themeColor="text1"/>
          <w:sz w:val="18"/>
          <w:szCs w:val="20"/>
        </w:rPr>
        <w:t>the IrMn layer, we performed a detailed structural characterization on different samples</w:t>
      </w:r>
      <w:r w:rsidR="00E10D57" w:rsidRPr="00A75093">
        <w:rPr>
          <w:rFonts w:ascii="Arial Narrow" w:hAnsi="Arial Narrow" w:cs="Times New Roman"/>
          <w:color w:val="000000" w:themeColor="text1"/>
          <w:sz w:val="18"/>
          <w:szCs w:val="20"/>
        </w:rPr>
        <w:t>.</w:t>
      </w:r>
    </w:p>
    <w:p w14:paraId="615AA98C" w14:textId="6E00030F" w:rsidR="00267284" w:rsidRDefault="00E432D4" w:rsidP="001A3498">
      <w:pPr>
        <w:spacing w:after="0" w:line="480" w:lineRule="auto"/>
        <w:ind w:firstLine="142"/>
        <w:rPr>
          <w:rFonts w:ascii="Arial Narrow" w:hAnsi="Arial Narrow" w:cs="Times New Roman"/>
          <w:color w:val="000000" w:themeColor="text1"/>
          <w:sz w:val="18"/>
          <w:szCs w:val="20"/>
        </w:rPr>
      </w:pPr>
      <w:r w:rsidRPr="00880485">
        <w:rPr>
          <w:rFonts w:ascii="Arial Narrow" w:hAnsi="Arial Narrow" w:cs="Times New Roman"/>
          <w:b/>
          <w:color w:val="000000" w:themeColor="text1"/>
          <w:sz w:val="18"/>
          <w:szCs w:val="20"/>
        </w:rPr>
        <w:t>TEM</w:t>
      </w:r>
      <w:r w:rsidR="00FE0D59" w:rsidRPr="00880485">
        <w:rPr>
          <w:rFonts w:ascii="Arial Narrow" w:hAnsi="Arial Narrow" w:cs="Times New Roman"/>
          <w:b/>
          <w:color w:val="000000" w:themeColor="text1"/>
          <w:sz w:val="18"/>
          <w:szCs w:val="20"/>
        </w:rPr>
        <w:t xml:space="preserve"> ch</w:t>
      </w:r>
      <w:r w:rsidR="00711FD0">
        <w:rPr>
          <w:rFonts w:ascii="Arial Narrow" w:hAnsi="Arial Narrow" w:cs="Times New Roman"/>
          <w:b/>
          <w:color w:val="000000" w:themeColor="text1"/>
          <w:sz w:val="18"/>
          <w:szCs w:val="20"/>
        </w:rPr>
        <w:t xml:space="preserve">aracterization of the samples. </w:t>
      </w:r>
      <w:r w:rsidR="00E84B4F" w:rsidRPr="00880485">
        <w:rPr>
          <w:rFonts w:ascii="Arial Narrow" w:hAnsi="Arial Narrow" w:cs="Times New Roman"/>
          <w:color w:val="000000" w:themeColor="text1"/>
          <w:sz w:val="18"/>
          <w:szCs w:val="20"/>
        </w:rPr>
        <w:t xml:space="preserve">We analyzed samples </w:t>
      </w:r>
      <w:r w:rsidR="00677271" w:rsidRPr="00880485">
        <w:rPr>
          <w:rFonts w:ascii="Arial Narrow" w:hAnsi="Arial Narrow" w:cs="Times New Roman"/>
          <w:color w:val="000000" w:themeColor="text1"/>
          <w:sz w:val="18"/>
          <w:szCs w:val="20"/>
        </w:rPr>
        <w:t xml:space="preserve">with and without the ferromagnetic </w:t>
      </w:r>
      <w:proofErr w:type="spellStart"/>
      <w:r w:rsidR="00677271" w:rsidRPr="00880485">
        <w:rPr>
          <w:rFonts w:ascii="Arial Narrow" w:hAnsi="Arial Narrow" w:cs="Times New Roman"/>
          <w:color w:val="000000" w:themeColor="text1"/>
          <w:sz w:val="18"/>
          <w:szCs w:val="20"/>
        </w:rPr>
        <w:t>FeCo</w:t>
      </w:r>
      <w:proofErr w:type="spellEnd"/>
      <w:r w:rsidR="001A3498" w:rsidRPr="00880485">
        <w:rPr>
          <w:rFonts w:ascii="Arial Narrow" w:hAnsi="Arial Narrow" w:cs="Times New Roman"/>
          <w:color w:val="000000" w:themeColor="text1"/>
          <w:sz w:val="18"/>
          <w:szCs w:val="20"/>
        </w:rPr>
        <w:t xml:space="preserve"> layer on top of the IrMn,</w:t>
      </w:r>
      <w:r w:rsidRPr="00880485">
        <w:rPr>
          <w:rFonts w:ascii="Arial Narrow" w:hAnsi="Arial Narrow" w:cs="Times New Roman"/>
          <w:color w:val="000000" w:themeColor="text1"/>
          <w:sz w:val="18"/>
          <w:szCs w:val="20"/>
        </w:rPr>
        <w:t xml:space="preserve"> in ord</w:t>
      </w:r>
      <w:r w:rsidR="001A3498" w:rsidRPr="00880485">
        <w:rPr>
          <w:rFonts w:ascii="Arial Narrow" w:hAnsi="Arial Narrow" w:cs="Times New Roman"/>
          <w:color w:val="000000" w:themeColor="text1"/>
          <w:sz w:val="18"/>
          <w:szCs w:val="20"/>
        </w:rPr>
        <w:t xml:space="preserve">er to evaluate the role of the </w:t>
      </w:r>
      <w:proofErr w:type="spellStart"/>
      <w:r w:rsidR="001A3498" w:rsidRPr="00880485">
        <w:rPr>
          <w:rFonts w:ascii="Arial Narrow" w:hAnsi="Arial Narrow" w:cs="Times New Roman"/>
          <w:color w:val="000000" w:themeColor="text1"/>
          <w:sz w:val="18"/>
          <w:szCs w:val="20"/>
        </w:rPr>
        <w:t>FeCo</w:t>
      </w:r>
      <w:proofErr w:type="spellEnd"/>
      <w:r w:rsidR="001A3498" w:rsidRPr="00880485">
        <w:rPr>
          <w:rFonts w:ascii="Arial Narrow" w:hAnsi="Arial Narrow" w:cs="Times New Roman"/>
          <w:color w:val="000000" w:themeColor="text1"/>
          <w:sz w:val="18"/>
          <w:szCs w:val="20"/>
        </w:rPr>
        <w:t xml:space="preserve"> in the</w:t>
      </w:r>
      <w:r w:rsidRPr="00880485">
        <w:rPr>
          <w:rFonts w:ascii="Arial Narrow" w:hAnsi="Arial Narrow" w:cs="Times New Roman"/>
          <w:color w:val="000000" w:themeColor="text1"/>
          <w:sz w:val="18"/>
          <w:szCs w:val="20"/>
        </w:rPr>
        <w:t xml:space="preserve"> phase trans</w:t>
      </w:r>
      <w:r w:rsidR="00E84B4F" w:rsidRPr="00880485">
        <w:rPr>
          <w:rFonts w:ascii="Arial Narrow" w:hAnsi="Arial Narrow" w:cs="Times New Roman"/>
          <w:color w:val="000000" w:themeColor="text1"/>
          <w:sz w:val="18"/>
          <w:szCs w:val="20"/>
        </w:rPr>
        <w:t>formation</w:t>
      </w:r>
      <w:r w:rsidR="001A3498" w:rsidRPr="00880485">
        <w:rPr>
          <w:rFonts w:ascii="Arial Narrow" w:hAnsi="Arial Narrow" w:cs="Times New Roman"/>
          <w:color w:val="000000" w:themeColor="text1"/>
          <w:sz w:val="18"/>
          <w:szCs w:val="20"/>
        </w:rPr>
        <w:t xml:space="preserve"> of the IrMn</w:t>
      </w:r>
      <w:r w:rsidRPr="00880485">
        <w:rPr>
          <w:rFonts w:ascii="Arial Narrow" w:hAnsi="Arial Narrow" w:cs="Times New Roman"/>
          <w:color w:val="000000" w:themeColor="text1"/>
          <w:sz w:val="18"/>
          <w:szCs w:val="20"/>
        </w:rPr>
        <w:t>.</w:t>
      </w:r>
      <w:r w:rsidR="00677271" w:rsidRPr="00880485">
        <w:rPr>
          <w:rFonts w:ascii="Arial Narrow" w:hAnsi="Arial Narrow" w:cs="Times New Roman"/>
          <w:color w:val="000000" w:themeColor="text1"/>
          <w:sz w:val="18"/>
          <w:szCs w:val="20"/>
        </w:rPr>
        <w:t xml:space="preserve"> Figure 2 show</w:t>
      </w:r>
      <w:r w:rsidRPr="00880485">
        <w:rPr>
          <w:rFonts w:ascii="Arial Narrow" w:hAnsi="Arial Narrow" w:cs="Times New Roman"/>
          <w:color w:val="000000" w:themeColor="text1"/>
          <w:sz w:val="18"/>
          <w:szCs w:val="20"/>
        </w:rPr>
        <w:t>s paired images (</w:t>
      </w:r>
      <w:r w:rsidR="00CC133D">
        <w:rPr>
          <w:rFonts w:ascii="Arial Narrow" w:hAnsi="Arial Narrow" w:cs="Times New Roman"/>
          <w:color w:val="000000" w:themeColor="text1"/>
          <w:sz w:val="18"/>
          <w:szCs w:val="20"/>
        </w:rPr>
        <w:t xml:space="preserve">plan-view </w:t>
      </w:r>
      <w:r w:rsidRPr="00880485">
        <w:rPr>
          <w:rFonts w:ascii="Arial Narrow" w:hAnsi="Arial Narrow" w:cs="Times New Roman"/>
          <w:color w:val="000000" w:themeColor="text1"/>
          <w:sz w:val="18"/>
          <w:szCs w:val="20"/>
        </w:rPr>
        <w:t xml:space="preserve">TEM and Selective Area Diffraction – SAD) </w:t>
      </w:r>
      <w:r w:rsidR="002B542C" w:rsidRPr="00880485">
        <w:rPr>
          <w:rFonts w:ascii="Arial Narrow" w:hAnsi="Arial Narrow" w:cs="Times New Roman"/>
          <w:color w:val="000000" w:themeColor="text1"/>
          <w:sz w:val="18"/>
          <w:szCs w:val="20"/>
        </w:rPr>
        <w:t>o</w:t>
      </w:r>
      <w:r w:rsidR="002B542C">
        <w:rPr>
          <w:rFonts w:ascii="Arial Narrow" w:hAnsi="Arial Narrow" w:cs="Times New Roman"/>
          <w:color w:val="000000" w:themeColor="text1"/>
          <w:sz w:val="18"/>
          <w:szCs w:val="20"/>
        </w:rPr>
        <w:t>f</w:t>
      </w:r>
      <w:r w:rsidR="002B542C" w:rsidRPr="00880485">
        <w:rPr>
          <w:rFonts w:ascii="Arial Narrow" w:hAnsi="Arial Narrow" w:cs="Times New Roman"/>
          <w:color w:val="000000" w:themeColor="text1"/>
          <w:sz w:val="18"/>
          <w:szCs w:val="20"/>
        </w:rPr>
        <w:t xml:space="preserve"> </w:t>
      </w:r>
      <w:r w:rsidRPr="00880485">
        <w:rPr>
          <w:rFonts w:ascii="Arial Narrow" w:hAnsi="Arial Narrow" w:cs="Times New Roman"/>
          <w:color w:val="000000" w:themeColor="text1"/>
          <w:sz w:val="18"/>
          <w:szCs w:val="20"/>
        </w:rPr>
        <w:t xml:space="preserve">a sample without </w:t>
      </w:r>
      <w:proofErr w:type="spellStart"/>
      <w:r w:rsidRPr="00880485">
        <w:rPr>
          <w:rFonts w:ascii="Arial Narrow" w:hAnsi="Arial Narrow" w:cs="Times New Roman"/>
          <w:color w:val="000000" w:themeColor="text1"/>
          <w:sz w:val="18"/>
          <w:szCs w:val="20"/>
        </w:rPr>
        <w:t>FeCo</w:t>
      </w:r>
      <w:proofErr w:type="spellEnd"/>
      <w:r w:rsidRPr="00880485">
        <w:rPr>
          <w:rFonts w:ascii="Arial Narrow" w:hAnsi="Arial Narrow" w:cs="Times New Roman"/>
          <w:color w:val="000000" w:themeColor="text1"/>
          <w:sz w:val="18"/>
          <w:szCs w:val="20"/>
        </w:rPr>
        <w:t>, taken at different times during the phase t</w:t>
      </w:r>
      <w:r w:rsidR="00997705">
        <w:rPr>
          <w:rFonts w:ascii="Arial Narrow" w:hAnsi="Arial Narrow" w:cs="Times New Roman"/>
          <w:color w:val="000000" w:themeColor="text1"/>
          <w:sz w:val="18"/>
          <w:szCs w:val="20"/>
        </w:rPr>
        <w:t xml:space="preserve">ransition of the IrMn. </w:t>
      </w:r>
      <w:r w:rsidR="00D758A4">
        <w:rPr>
          <w:rFonts w:ascii="Arial Narrow" w:hAnsi="Arial Narrow" w:cs="Times New Roman"/>
          <w:color w:val="000000" w:themeColor="text1"/>
          <w:sz w:val="18"/>
          <w:szCs w:val="20"/>
        </w:rPr>
        <w:t>S</w:t>
      </w:r>
      <w:r w:rsidR="00A66C91" w:rsidRPr="00880485">
        <w:rPr>
          <w:rFonts w:ascii="Arial Narrow" w:hAnsi="Arial Narrow" w:cs="Times New Roman"/>
          <w:color w:val="000000" w:themeColor="text1"/>
          <w:sz w:val="18"/>
          <w:szCs w:val="20"/>
        </w:rPr>
        <w:t xml:space="preserve">oon after </w:t>
      </w:r>
      <w:r w:rsidRPr="00880485">
        <w:rPr>
          <w:rFonts w:ascii="Arial Narrow" w:hAnsi="Arial Narrow" w:cs="Times New Roman"/>
          <w:color w:val="000000" w:themeColor="text1"/>
          <w:sz w:val="18"/>
          <w:szCs w:val="20"/>
        </w:rPr>
        <w:t>deposit</w:t>
      </w:r>
      <w:r w:rsidR="00A66C91" w:rsidRPr="00880485">
        <w:rPr>
          <w:rFonts w:ascii="Arial Narrow" w:hAnsi="Arial Narrow" w:cs="Times New Roman"/>
          <w:color w:val="000000" w:themeColor="text1"/>
          <w:sz w:val="18"/>
          <w:szCs w:val="20"/>
        </w:rPr>
        <w:t>ion</w:t>
      </w:r>
      <w:r w:rsidR="00D758A4">
        <w:rPr>
          <w:rFonts w:ascii="Arial Narrow" w:hAnsi="Arial Narrow" w:cs="Times New Roman"/>
          <w:color w:val="000000" w:themeColor="text1"/>
          <w:sz w:val="18"/>
          <w:szCs w:val="20"/>
        </w:rPr>
        <w:t>, t</w:t>
      </w:r>
      <w:r w:rsidR="00A66C91" w:rsidRPr="00880485">
        <w:rPr>
          <w:rFonts w:ascii="Arial Narrow" w:hAnsi="Arial Narrow" w:cs="Times New Roman"/>
          <w:color w:val="000000" w:themeColor="text1"/>
          <w:sz w:val="18"/>
          <w:szCs w:val="20"/>
        </w:rPr>
        <w:t xml:space="preserve">he IrMn is nanocrystalline </w:t>
      </w:r>
      <w:r w:rsidR="00D758A4">
        <w:rPr>
          <w:rFonts w:ascii="Arial Narrow" w:hAnsi="Arial Narrow" w:cs="Times New Roman"/>
          <w:color w:val="000000" w:themeColor="text1"/>
          <w:sz w:val="18"/>
          <w:szCs w:val="20"/>
        </w:rPr>
        <w:t>(</w:t>
      </w:r>
      <w:r w:rsidR="00A66C91" w:rsidRPr="00880485">
        <w:rPr>
          <w:rFonts w:ascii="Arial Narrow" w:hAnsi="Arial Narrow" w:cs="Times New Roman"/>
          <w:color w:val="000000" w:themeColor="text1"/>
          <w:sz w:val="18"/>
          <w:szCs w:val="20"/>
        </w:rPr>
        <w:t>figure</w:t>
      </w:r>
      <w:r w:rsidR="00D758A4">
        <w:rPr>
          <w:rFonts w:ascii="Arial Narrow" w:hAnsi="Arial Narrow" w:cs="Times New Roman"/>
          <w:color w:val="000000" w:themeColor="text1"/>
          <w:sz w:val="18"/>
          <w:szCs w:val="20"/>
        </w:rPr>
        <w:t>s 2c and</w:t>
      </w:r>
      <w:r w:rsidR="00A66C91" w:rsidRPr="00880485">
        <w:rPr>
          <w:rFonts w:ascii="Arial Narrow" w:hAnsi="Arial Narrow" w:cs="Times New Roman"/>
          <w:color w:val="000000" w:themeColor="text1"/>
          <w:sz w:val="18"/>
          <w:szCs w:val="20"/>
        </w:rPr>
        <w:t xml:space="preserve"> </w:t>
      </w:r>
      <w:r w:rsidR="002B542C" w:rsidRPr="00880485">
        <w:rPr>
          <w:rFonts w:ascii="Arial Narrow" w:hAnsi="Arial Narrow" w:cs="Times New Roman"/>
          <w:color w:val="000000" w:themeColor="text1"/>
          <w:sz w:val="18"/>
          <w:szCs w:val="20"/>
        </w:rPr>
        <w:t>2</w:t>
      </w:r>
      <w:r w:rsidR="002B542C">
        <w:rPr>
          <w:rFonts w:ascii="Arial Narrow" w:hAnsi="Arial Narrow" w:cs="Times New Roman"/>
          <w:color w:val="000000" w:themeColor="text1"/>
          <w:sz w:val="18"/>
          <w:szCs w:val="20"/>
        </w:rPr>
        <w:t>e</w:t>
      </w:r>
      <w:r w:rsidR="00D758A4">
        <w:rPr>
          <w:rFonts w:ascii="Arial Narrow" w:hAnsi="Arial Narrow" w:cs="Times New Roman"/>
          <w:color w:val="000000" w:themeColor="text1"/>
          <w:sz w:val="18"/>
          <w:szCs w:val="20"/>
        </w:rPr>
        <w:t>)</w:t>
      </w:r>
      <w:r w:rsidR="00A66C91" w:rsidRPr="00880485">
        <w:rPr>
          <w:rFonts w:ascii="Arial Narrow" w:hAnsi="Arial Narrow" w:cs="Times New Roman"/>
          <w:color w:val="000000" w:themeColor="text1"/>
          <w:sz w:val="18"/>
          <w:szCs w:val="20"/>
        </w:rPr>
        <w:t>. After</w:t>
      </w:r>
      <w:r w:rsidR="00E84B4F" w:rsidRPr="00880485">
        <w:rPr>
          <w:rFonts w:ascii="Arial Narrow" w:hAnsi="Arial Narrow" w:cs="Times New Roman"/>
          <w:color w:val="000000" w:themeColor="text1"/>
          <w:sz w:val="18"/>
          <w:szCs w:val="20"/>
        </w:rPr>
        <w:t xml:space="preserve"> a</w:t>
      </w:r>
      <w:r w:rsidR="00A66C91" w:rsidRPr="00880485">
        <w:rPr>
          <w:rFonts w:ascii="Arial Narrow" w:hAnsi="Arial Narrow" w:cs="Times New Roman"/>
          <w:color w:val="000000" w:themeColor="text1"/>
          <w:sz w:val="18"/>
          <w:szCs w:val="20"/>
        </w:rPr>
        <w:t xml:space="preserve"> few hours, large crystals of IrMn grow spontaneously </w:t>
      </w:r>
      <w:r w:rsidR="00AA7A82" w:rsidRPr="00880485">
        <w:rPr>
          <w:rFonts w:ascii="Arial Narrow" w:hAnsi="Arial Narrow" w:cs="Times New Roman"/>
          <w:color w:val="000000" w:themeColor="text1"/>
          <w:sz w:val="18"/>
          <w:szCs w:val="20"/>
        </w:rPr>
        <w:t>from</w:t>
      </w:r>
      <w:r w:rsidR="00A66C91" w:rsidRPr="00880485">
        <w:rPr>
          <w:rFonts w:ascii="Arial Narrow" w:hAnsi="Arial Narrow" w:cs="Times New Roman"/>
          <w:color w:val="000000" w:themeColor="text1"/>
          <w:sz w:val="18"/>
          <w:szCs w:val="20"/>
        </w:rPr>
        <w:t xml:space="preserve"> different nucleation points </w:t>
      </w:r>
      <w:r w:rsidR="00E84B4F" w:rsidRPr="00880485">
        <w:rPr>
          <w:rFonts w:ascii="Arial Narrow" w:hAnsi="Arial Narrow" w:cs="Times New Roman"/>
          <w:color w:val="000000" w:themeColor="text1"/>
          <w:sz w:val="18"/>
          <w:szCs w:val="20"/>
        </w:rPr>
        <w:t>across</w:t>
      </w:r>
      <w:r w:rsidR="00A66C91" w:rsidRPr="00880485">
        <w:rPr>
          <w:rFonts w:ascii="Arial Narrow" w:hAnsi="Arial Narrow" w:cs="Times New Roman"/>
          <w:color w:val="000000" w:themeColor="text1"/>
          <w:sz w:val="18"/>
          <w:szCs w:val="20"/>
        </w:rPr>
        <w:t xml:space="preserve"> the sample</w:t>
      </w:r>
      <w:r w:rsidR="00941BB5" w:rsidRPr="00880485">
        <w:rPr>
          <w:rFonts w:ascii="Arial Narrow" w:hAnsi="Arial Narrow" w:cs="Times New Roman"/>
          <w:color w:val="000000" w:themeColor="text1"/>
          <w:sz w:val="18"/>
          <w:szCs w:val="20"/>
        </w:rPr>
        <w:t>.</w:t>
      </w:r>
      <w:r w:rsidR="002C0DCD" w:rsidRPr="00880485">
        <w:rPr>
          <w:rFonts w:ascii="Arial Narrow" w:hAnsi="Arial Narrow" w:cs="Times New Roman"/>
          <w:color w:val="000000" w:themeColor="text1"/>
          <w:sz w:val="18"/>
          <w:szCs w:val="20"/>
        </w:rPr>
        <w:t xml:space="preserve"> </w:t>
      </w:r>
      <w:r w:rsidR="007A1BBF" w:rsidRPr="00880485">
        <w:rPr>
          <w:rFonts w:ascii="Arial Narrow" w:hAnsi="Arial Narrow" w:cs="Times New Roman"/>
          <w:color w:val="000000" w:themeColor="text1"/>
          <w:sz w:val="18"/>
          <w:szCs w:val="20"/>
        </w:rPr>
        <w:t xml:space="preserve">These IrMn single crystal grains are oriented in the </w:t>
      </w:r>
      <w:r w:rsidR="00730161" w:rsidRPr="00880485">
        <w:rPr>
          <w:rFonts w:ascii="Arial Narrow" w:hAnsi="Arial Narrow" w:cs="Times New Roman"/>
          <w:color w:val="000000" w:themeColor="text1"/>
          <w:sz w:val="18"/>
          <w:szCs w:val="20"/>
        </w:rPr>
        <w:t>(</w:t>
      </w:r>
      <w:r w:rsidR="007A1BBF" w:rsidRPr="00880485">
        <w:rPr>
          <w:rFonts w:ascii="Arial Narrow" w:hAnsi="Arial Narrow" w:cs="Times New Roman"/>
          <w:color w:val="000000" w:themeColor="text1"/>
          <w:sz w:val="18"/>
          <w:szCs w:val="20"/>
        </w:rPr>
        <w:t>111</w:t>
      </w:r>
      <w:r w:rsidR="00730161" w:rsidRPr="00880485">
        <w:rPr>
          <w:rFonts w:ascii="Arial Narrow" w:hAnsi="Arial Narrow" w:cs="Times New Roman"/>
          <w:color w:val="000000" w:themeColor="text1"/>
          <w:sz w:val="18"/>
          <w:szCs w:val="20"/>
        </w:rPr>
        <w:t>)</w:t>
      </w:r>
      <w:r w:rsidR="007A1BBF" w:rsidRPr="00880485">
        <w:rPr>
          <w:rFonts w:ascii="Arial Narrow" w:hAnsi="Arial Narrow" w:cs="Times New Roman"/>
          <w:color w:val="000000" w:themeColor="text1"/>
          <w:sz w:val="18"/>
          <w:szCs w:val="20"/>
        </w:rPr>
        <w:t xml:space="preserve"> direction </w:t>
      </w:r>
      <w:r w:rsidR="00730161" w:rsidRPr="00880485">
        <w:rPr>
          <w:rFonts w:ascii="Arial Narrow" w:hAnsi="Arial Narrow" w:cs="Times New Roman"/>
          <w:color w:val="000000" w:themeColor="text1"/>
          <w:sz w:val="18"/>
          <w:szCs w:val="20"/>
        </w:rPr>
        <w:t>as shown by SAD in figure 2</w:t>
      </w:r>
      <w:r w:rsidR="00997705">
        <w:rPr>
          <w:rFonts w:ascii="Arial Narrow" w:hAnsi="Arial Narrow" w:cs="Times New Roman"/>
          <w:color w:val="000000" w:themeColor="text1"/>
          <w:sz w:val="18"/>
          <w:szCs w:val="20"/>
        </w:rPr>
        <w:t>f</w:t>
      </w:r>
      <w:r w:rsidR="00730161" w:rsidRPr="00880485">
        <w:rPr>
          <w:rFonts w:ascii="Arial Narrow" w:hAnsi="Arial Narrow" w:cs="Times New Roman"/>
          <w:color w:val="000000" w:themeColor="text1"/>
          <w:sz w:val="18"/>
          <w:szCs w:val="20"/>
        </w:rPr>
        <w:t xml:space="preserve">, which agrees with the XRD measurement </w:t>
      </w:r>
      <w:r w:rsidR="00796685" w:rsidRPr="00880485">
        <w:rPr>
          <w:rFonts w:ascii="Arial Narrow" w:hAnsi="Arial Narrow" w:cs="Times New Roman"/>
          <w:color w:val="000000" w:themeColor="text1"/>
          <w:sz w:val="18"/>
          <w:szCs w:val="20"/>
        </w:rPr>
        <w:t>show</w:t>
      </w:r>
      <w:r w:rsidR="00730161" w:rsidRPr="00880485">
        <w:rPr>
          <w:rFonts w:ascii="Arial Narrow" w:hAnsi="Arial Narrow" w:cs="Times New Roman"/>
          <w:color w:val="000000" w:themeColor="text1"/>
          <w:sz w:val="18"/>
          <w:szCs w:val="20"/>
        </w:rPr>
        <w:t xml:space="preserve">n in figure 1b. </w:t>
      </w:r>
      <w:r w:rsidR="000915B4" w:rsidRPr="00880485">
        <w:rPr>
          <w:rFonts w:ascii="Arial Narrow" w:hAnsi="Arial Narrow" w:cs="Times New Roman"/>
          <w:color w:val="000000" w:themeColor="text1"/>
          <w:sz w:val="18"/>
          <w:szCs w:val="20"/>
        </w:rPr>
        <w:t>The phas</w:t>
      </w:r>
      <w:r w:rsidR="000915B4">
        <w:rPr>
          <w:rFonts w:ascii="Arial Narrow" w:hAnsi="Arial Narrow" w:cs="Times New Roman"/>
          <w:color w:val="000000" w:themeColor="text1"/>
          <w:sz w:val="18"/>
          <w:szCs w:val="20"/>
        </w:rPr>
        <w:t>e transition can be observed liv</w:t>
      </w:r>
      <w:r w:rsidR="000915B4" w:rsidRPr="00880485">
        <w:rPr>
          <w:rFonts w:ascii="Arial Narrow" w:hAnsi="Arial Narrow" w:cs="Times New Roman"/>
          <w:color w:val="000000" w:themeColor="text1"/>
          <w:sz w:val="18"/>
          <w:szCs w:val="20"/>
        </w:rPr>
        <w:t xml:space="preserve">e in Movie 2 of Supplementary </w:t>
      </w:r>
      <w:r w:rsidR="00444788">
        <w:rPr>
          <w:rFonts w:ascii="Arial Narrow" w:hAnsi="Arial Narrow" w:cs="Times New Roman"/>
          <w:color w:val="000000" w:themeColor="text1"/>
          <w:sz w:val="18"/>
          <w:szCs w:val="20"/>
        </w:rPr>
        <w:t>Material</w:t>
      </w:r>
      <w:r w:rsidR="001A0118">
        <w:rPr>
          <w:rFonts w:ascii="Arial Narrow" w:hAnsi="Arial Narrow" w:cs="Times New Roman"/>
          <w:color w:val="000000" w:themeColor="text1"/>
          <w:sz w:val="18"/>
          <w:szCs w:val="20"/>
        </w:rPr>
        <w:t>.</w:t>
      </w:r>
      <w:r w:rsidR="00267284">
        <w:rPr>
          <w:rFonts w:ascii="Arial Narrow" w:hAnsi="Arial Narrow" w:cs="Times New Roman"/>
          <w:color w:val="000000" w:themeColor="text1"/>
          <w:sz w:val="18"/>
          <w:szCs w:val="20"/>
        </w:rPr>
        <w:t xml:space="preserve"> </w:t>
      </w:r>
      <w:r w:rsidR="00267284" w:rsidRPr="00880485">
        <w:rPr>
          <w:rFonts w:ascii="Arial Narrow" w:hAnsi="Arial Narrow" w:cs="Times New Roman"/>
          <w:color w:val="000000" w:themeColor="text1"/>
          <w:sz w:val="18"/>
          <w:szCs w:val="20"/>
        </w:rPr>
        <w:t xml:space="preserve">The atomic structure of IrMn, once fully crystalline, is that of a disordered </w:t>
      </w:r>
      <w:r w:rsidR="00267284" w:rsidRPr="00880485">
        <w:rPr>
          <w:rFonts w:ascii="Arial Narrow" w:hAnsi="Arial Narrow" w:cs="Times New Roman"/>
          <w:color w:val="000000" w:themeColor="text1"/>
          <w:sz w:val="18"/>
          <w:szCs w:val="20"/>
        </w:rPr>
        <w:sym w:font="Symbol" w:char="F067"/>
      </w:r>
      <w:r w:rsidR="00267284" w:rsidRPr="00880485">
        <w:rPr>
          <w:rFonts w:ascii="Arial Narrow" w:hAnsi="Arial Narrow" w:cs="Times New Roman"/>
          <w:color w:val="000000" w:themeColor="text1"/>
          <w:sz w:val="18"/>
          <w:szCs w:val="20"/>
        </w:rPr>
        <w:t>-IrMn</w:t>
      </w:r>
      <w:r w:rsidR="00267284" w:rsidRPr="00880485">
        <w:rPr>
          <w:rFonts w:ascii="Arial Narrow" w:hAnsi="Arial Narrow" w:cs="Times New Roman"/>
          <w:color w:val="000000" w:themeColor="text1"/>
          <w:sz w:val="18"/>
          <w:szCs w:val="20"/>
          <w:vertAlign w:val="subscript"/>
        </w:rPr>
        <w:t>3</w:t>
      </w:r>
      <w:r w:rsidR="00267284" w:rsidRPr="00880485">
        <w:rPr>
          <w:rFonts w:ascii="Arial Narrow" w:hAnsi="Arial Narrow" w:cs="Times New Roman"/>
          <w:color w:val="000000" w:themeColor="text1"/>
          <w:sz w:val="18"/>
          <w:szCs w:val="20"/>
        </w:rPr>
        <w:t xml:space="preserve"> phase. </w:t>
      </w:r>
      <w:r w:rsidR="00267284">
        <w:rPr>
          <w:rFonts w:ascii="Arial Narrow" w:hAnsi="Arial Narrow" w:cs="Times New Roman"/>
          <w:color w:val="000000" w:themeColor="text1"/>
          <w:sz w:val="18"/>
          <w:szCs w:val="20"/>
        </w:rPr>
        <w:t>To the best of our capabilities, we have not detected the presence of t</w:t>
      </w:r>
      <w:r w:rsidR="00267284" w:rsidRPr="00880485">
        <w:rPr>
          <w:rFonts w:ascii="Arial Narrow" w:hAnsi="Arial Narrow" w:cs="Times New Roman"/>
          <w:color w:val="000000" w:themeColor="text1"/>
          <w:sz w:val="18"/>
          <w:szCs w:val="20"/>
        </w:rPr>
        <w:t>he ordered L1</w:t>
      </w:r>
      <w:r w:rsidR="00267284" w:rsidRPr="00880485">
        <w:rPr>
          <w:rFonts w:ascii="Arial Narrow" w:hAnsi="Arial Narrow" w:cs="Times New Roman"/>
          <w:color w:val="000000" w:themeColor="text1"/>
          <w:sz w:val="18"/>
          <w:szCs w:val="20"/>
          <w:vertAlign w:val="subscript"/>
        </w:rPr>
        <w:t>2</w:t>
      </w:r>
      <w:r w:rsidR="00267284" w:rsidRPr="00880485">
        <w:rPr>
          <w:rFonts w:ascii="Arial Narrow" w:hAnsi="Arial Narrow" w:cs="Times New Roman"/>
          <w:color w:val="000000" w:themeColor="text1"/>
          <w:sz w:val="18"/>
          <w:szCs w:val="20"/>
        </w:rPr>
        <w:t>-IrMn</w:t>
      </w:r>
      <w:r w:rsidR="00267284" w:rsidRPr="00880485">
        <w:rPr>
          <w:rFonts w:ascii="Arial Narrow" w:hAnsi="Arial Narrow" w:cs="Times New Roman"/>
          <w:color w:val="000000" w:themeColor="text1"/>
          <w:sz w:val="18"/>
          <w:szCs w:val="20"/>
          <w:vertAlign w:val="subscript"/>
        </w:rPr>
        <w:t>3</w:t>
      </w:r>
      <w:r w:rsidR="00267284">
        <w:rPr>
          <w:rFonts w:ascii="Arial Narrow" w:hAnsi="Arial Narrow" w:cs="Times New Roman"/>
          <w:color w:val="000000" w:themeColor="text1"/>
          <w:sz w:val="18"/>
          <w:szCs w:val="20"/>
        </w:rPr>
        <w:t xml:space="preserve"> phase</w:t>
      </w:r>
      <w:r w:rsidR="00267284" w:rsidRPr="00880485">
        <w:rPr>
          <w:rFonts w:ascii="Arial Narrow" w:hAnsi="Arial Narrow" w:cs="Times New Roman"/>
          <w:color w:val="000000" w:themeColor="text1"/>
          <w:sz w:val="18"/>
          <w:szCs w:val="20"/>
        </w:rPr>
        <w:t xml:space="preserve"> </w:t>
      </w:r>
      <w:r w:rsidR="00267284">
        <w:rPr>
          <w:rFonts w:ascii="Arial Narrow" w:hAnsi="Arial Narrow" w:cs="Times New Roman"/>
          <w:color w:val="000000" w:themeColor="text1"/>
          <w:sz w:val="18"/>
          <w:szCs w:val="20"/>
        </w:rPr>
        <w:t xml:space="preserve">(see also figures S4 to S8 in Supplementary Information). </w:t>
      </w:r>
      <w:r w:rsidR="009B6224" w:rsidRPr="00880485">
        <w:rPr>
          <w:rFonts w:ascii="Arial Narrow" w:hAnsi="Arial Narrow" w:cs="Times New Roman"/>
          <w:color w:val="000000" w:themeColor="text1"/>
          <w:sz w:val="18"/>
          <w:szCs w:val="20"/>
        </w:rPr>
        <w:t>The final crystalline phase of the IrMn contains very large single crystal grains</w:t>
      </w:r>
      <w:r w:rsidR="00D176B8" w:rsidRPr="00880485">
        <w:rPr>
          <w:rFonts w:ascii="Arial Narrow" w:hAnsi="Arial Narrow" w:cs="Times New Roman"/>
          <w:color w:val="000000" w:themeColor="text1"/>
          <w:sz w:val="18"/>
          <w:szCs w:val="20"/>
        </w:rPr>
        <w:t xml:space="preserve"> of a typical lateral </w:t>
      </w:r>
      <w:r w:rsidR="00D60B3D">
        <w:rPr>
          <w:rFonts w:ascii="Arial Narrow" w:hAnsi="Arial Narrow" w:cs="Times New Roman"/>
          <w:color w:val="000000" w:themeColor="text1"/>
          <w:sz w:val="18"/>
          <w:szCs w:val="20"/>
        </w:rPr>
        <w:t xml:space="preserve">size </w:t>
      </w:r>
      <w:r w:rsidR="00255B06" w:rsidRPr="00880485">
        <w:rPr>
          <w:rFonts w:ascii="Arial Narrow" w:hAnsi="Arial Narrow" w:cs="Times New Roman"/>
          <w:color w:val="000000" w:themeColor="text1"/>
          <w:sz w:val="18"/>
          <w:szCs w:val="20"/>
        </w:rPr>
        <w:t>in the range of</w:t>
      </w:r>
      <w:r w:rsidR="009B6224" w:rsidRPr="00880485">
        <w:rPr>
          <w:rFonts w:ascii="Arial Narrow" w:hAnsi="Arial Narrow" w:cs="Times New Roman"/>
          <w:color w:val="000000" w:themeColor="text1"/>
          <w:sz w:val="18"/>
          <w:szCs w:val="20"/>
        </w:rPr>
        <w:t xml:space="preserve"> 100 nm (see figure S</w:t>
      </w:r>
      <w:r w:rsidR="006F27C8">
        <w:rPr>
          <w:rFonts w:ascii="Arial Narrow" w:hAnsi="Arial Narrow" w:cs="Times New Roman"/>
          <w:color w:val="000000" w:themeColor="text1"/>
          <w:sz w:val="18"/>
          <w:szCs w:val="20"/>
        </w:rPr>
        <w:t>8</w:t>
      </w:r>
      <w:r w:rsidR="00A86DCC" w:rsidRPr="00880485">
        <w:rPr>
          <w:rFonts w:ascii="Arial Narrow" w:hAnsi="Arial Narrow" w:cs="Times New Roman"/>
          <w:color w:val="000000" w:themeColor="text1"/>
          <w:sz w:val="18"/>
          <w:szCs w:val="20"/>
        </w:rPr>
        <w:t>).</w:t>
      </w:r>
    </w:p>
    <w:p w14:paraId="373E2A29" w14:textId="730F4B37" w:rsidR="009B6224" w:rsidRPr="00880485" w:rsidRDefault="00AA7A82" w:rsidP="001A3498">
      <w:pPr>
        <w:spacing w:after="0" w:line="480" w:lineRule="auto"/>
        <w:ind w:firstLine="142"/>
        <w:rPr>
          <w:rFonts w:ascii="Arial Narrow" w:hAnsi="Arial Narrow" w:cs="Times New Roman"/>
          <w:color w:val="000000" w:themeColor="text1"/>
          <w:sz w:val="18"/>
          <w:szCs w:val="20"/>
        </w:rPr>
      </w:pPr>
      <w:r w:rsidRPr="00267284">
        <w:rPr>
          <w:rFonts w:ascii="Arial Narrow" w:hAnsi="Arial Narrow" w:cs="Times New Roman"/>
          <w:color w:val="000000" w:themeColor="text1"/>
          <w:sz w:val="18"/>
          <w:szCs w:val="20"/>
        </w:rPr>
        <w:t xml:space="preserve">The </w:t>
      </w:r>
      <w:r w:rsidR="00796685" w:rsidRPr="00267284">
        <w:rPr>
          <w:rFonts w:ascii="Arial Narrow" w:hAnsi="Arial Narrow" w:cs="Times New Roman"/>
          <w:color w:val="000000" w:themeColor="text1"/>
          <w:sz w:val="18"/>
          <w:szCs w:val="20"/>
        </w:rPr>
        <w:t xml:space="preserve">IrMn layer undergoes the </w:t>
      </w:r>
      <w:r w:rsidRPr="00267284">
        <w:rPr>
          <w:rFonts w:ascii="Arial Narrow" w:hAnsi="Arial Narrow" w:cs="Times New Roman"/>
          <w:color w:val="000000" w:themeColor="text1"/>
          <w:sz w:val="18"/>
          <w:szCs w:val="20"/>
        </w:rPr>
        <w:t xml:space="preserve">crystallization process </w:t>
      </w:r>
      <w:r w:rsidR="00796685" w:rsidRPr="00267284">
        <w:rPr>
          <w:rFonts w:ascii="Arial Narrow" w:hAnsi="Arial Narrow" w:cs="Times New Roman"/>
          <w:color w:val="000000" w:themeColor="text1"/>
          <w:sz w:val="18"/>
          <w:szCs w:val="20"/>
        </w:rPr>
        <w:t>independently o</w:t>
      </w:r>
      <w:r w:rsidR="00444788" w:rsidRPr="00267284">
        <w:rPr>
          <w:rFonts w:ascii="Arial Narrow" w:hAnsi="Arial Narrow" w:cs="Times New Roman"/>
          <w:color w:val="000000" w:themeColor="text1"/>
          <w:sz w:val="18"/>
          <w:szCs w:val="20"/>
        </w:rPr>
        <w:t>f</w:t>
      </w:r>
      <w:r w:rsidR="00796685" w:rsidRPr="00267284">
        <w:rPr>
          <w:rFonts w:ascii="Arial Narrow" w:hAnsi="Arial Narrow" w:cs="Times New Roman"/>
          <w:color w:val="000000" w:themeColor="text1"/>
          <w:sz w:val="18"/>
          <w:szCs w:val="20"/>
        </w:rPr>
        <w:t xml:space="preserve"> the type of substrate (Si,</w:t>
      </w:r>
      <w:r w:rsidRPr="00267284">
        <w:rPr>
          <w:rFonts w:ascii="Arial Narrow" w:hAnsi="Arial Narrow" w:cs="Times New Roman"/>
          <w:color w:val="000000" w:themeColor="text1"/>
          <w:sz w:val="18"/>
          <w:szCs w:val="20"/>
        </w:rPr>
        <w:t xml:space="preserve"> Si/SiO</w:t>
      </w:r>
      <w:r w:rsidRPr="00267284">
        <w:rPr>
          <w:rFonts w:ascii="Arial Narrow" w:hAnsi="Arial Narrow" w:cs="Times New Roman"/>
          <w:color w:val="000000" w:themeColor="text1"/>
          <w:sz w:val="18"/>
          <w:szCs w:val="20"/>
          <w:vertAlign w:val="subscript"/>
        </w:rPr>
        <w:t>2</w:t>
      </w:r>
      <w:r w:rsidR="00796685" w:rsidRPr="00267284">
        <w:rPr>
          <w:rFonts w:ascii="Arial Narrow" w:hAnsi="Arial Narrow" w:cs="Times New Roman"/>
          <w:color w:val="000000" w:themeColor="text1"/>
          <w:sz w:val="18"/>
          <w:szCs w:val="20"/>
        </w:rPr>
        <w:t xml:space="preserve"> or TEM grid)</w:t>
      </w:r>
      <w:r w:rsidRPr="00267284">
        <w:rPr>
          <w:rFonts w:ascii="Arial Narrow" w:hAnsi="Arial Narrow" w:cs="Times New Roman"/>
          <w:color w:val="000000" w:themeColor="text1"/>
          <w:sz w:val="18"/>
          <w:szCs w:val="20"/>
        </w:rPr>
        <w:t xml:space="preserve"> and </w:t>
      </w:r>
      <w:r w:rsidR="00796685" w:rsidRPr="00267284">
        <w:rPr>
          <w:rFonts w:ascii="Arial Narrow" w:hAnsi="Arial Narrow" w:cs="Times New Roman"/>
          <w:color w:val="000000" w:themeColor="text1"/>
          <w:sz w:val="18"/>
          <w:szCs w:val="20"/>
        </w:rPr>
        <w:t>on</w:t>
      </w:r>
      <w:r w:rsidRPr="00267284">
        <w:rPr>
          <w:rFonts w:ascii="Arial Narrow" w:hAnsi="Arial Narrow" w:cs="Times New Roman"/>
          <w:color w:val="000000" w:themeColor="text1"/>
          <w:sz w:val="18"/>
          <w:szCs w:val="20"/>
        </w:rPr>
        <w:t xml:space="preserve"> what is deposited on top of the IrMn layer.</w:t>
      </w:r>
      <w:r w:rsidRPr="00880485">
        <w:rPr>
          <w:rFonts w:ascii="Arial Narrow" w:hAnsi="Arial Narrow" w:cs="Times New Roman"/>
          <w:color w:val="000000" w:themeColor="text1"/>
          <w:sz w:val="18"/>
          <w:szCs w:val="20"/>
        </w:rPr>
        <w:t xml:space="preserve"> </w:t>
      </w:r>
      <w:r w:rsidR="00A86DCC" w:rsidRPr="00880485">
        <w:rPr>
          <w:rFonts w:ascii="Arial Narrow" w:hAnsi="Arial Narrow" w:cs="Times New Roman"/>
          <w:color w:val="000000" w:themeColor="text1"/>
          <w:sz w:val="18"/>
          <w:szCs w:val="20"/>
        </w:rPr>
        <w:t>Neither the</w:t>
      </w:r>
      <w:r w:rsidR="00796685" w:rsidRPr="00880485">
        <w:rPr>
          <w:rFonts w:ascii="Arial Narrow" w:hAnsi="Arial Narrow" w:cs="Times New Roman"/>
          <w:color w:val="000000" w:themeColor="text1"/>
          <w:sz w:val="18"/>
          <w:szCs w:val="20"/>
        </w:rPr>
        <w:t xml:space="preserve"> ordering</w:t>
      </w:r>
      <w:r w:rsidR="00A86DCC" w:rsidRPr="00880485">
        <w:rPr>
          <w:rFonts w:ascii="Arial Narrow" w:hAnsi="Arial Narrow" w:cs="Times New Roman"/>
          <w:color w:val="000000" w:themeColor="text1"/>
          <w:sz w:val="18"/>
          <w:szCs w:val="20"/>
        </w:rPr>
        <w:t xml:space="preserve"> structure </w:t>
      </w:r>
      <w:r w:rsidR="00796685" w:rsidRPr="00880485">
        <w:rPr>
          <w:rFonts w:ascii="Arial Narrow" w:hAnsi="Arial Narrow" w:cs="Times New Roman"/>
          <w:color w:val="000000" w:themeColor="text1"/>
          <w:sz w:val="18"/>
          <w:szCs w:val="20"/>
        </w:rPr>
        <w:t xml:space="preserve">(i.e. </w:t>
      </w:r>
      <w:r w:rsidR="00796685" w:rsidRPr="00880485">
        <w:rPr>
          <w:rFonts w:ascii="Arial Narrow" w:hAnsi="Arial Narrow" w:cs="Times New Roman"/>
          <w:color w:val="000000" w:themeColor="text1"/>
          <w:sz w:val="18"/>
          <w:szCs w:val="20"/>
        </w:rPr>
        <w:sym w:font="Symbol" w:char="F067"/>
      </w:r>
      <w:r w:rsidR="00796685" w:rsidRPr="00880485">
        <w:rPr>
          <w:rFonts w:ascii="Arial Narrow" w:hAnsi="Arial Narrow" w:cs="Times New Roman"/>
          <w:color w:val="000000" w:themeColor="text1"/>
          <w:sz w:val="18"/>
          <w:szCs w:val="20"/>
        </w:rPr>
        <w:t>- versus L1</w:t>
      </w:r>
      <w:r w:rsidR="00796685" w:rsidRPr="00880485">
        <w:rPr>
          <w:rFonts w:ascii="Arial Narrow" w:hAnsi="Arial Narrow" w:cs="Times New Roman"/>
          <w:color w:val="000000" w:themeColor="text1"/>
          <w:sz w:val="18"/>
          <w:szCs w:val="20"/>
          <w:vertAlign w:val="subscript"/>
        </w:rPr>
        <w:t>2</w:t>
      </w:r>
      <w:r w:rsidR="00796685" w:rsidRPr="00880485">
        <w:rPr>
          <w:rFonts w:ascii="Arial Narrow" w:hAnsi="Arial Narrow" w:cs="Times New Roman"/>
          <w:color w:val="000000" w:themeColor="text1"/>
          <w:sz w:val="18"/>
          <w:szCs w:val="20"/>
        </w:rPr>
        <w:t>-IrMn</w:t>
      </w:r>
      <w:r w:rsidR="00796685" w:rsidRPr="00880485">
        <w:rPr>
          <w:rFonts w:ascii="Arial Narrow" w:hAnsi="Arial Narrow" w:cs="Times New Roman"/>
          <w:color w:val="000000" w:themeColor="text1"/>
          <w:sz w:val="18"/>
          <w:szCs w:val="20"/>
          <w:vertAlign w:val="subscript"/>
        </w:rPr>
        <w:t>3</w:t>
      </w:r>
      <w:r w:rsidR="00796685" w:rsidRPr="00880485">
        <w:rPr>
          <w:rFonts w:ascii="Arial Narrow" w:hAnsi="Arial Narrow" w:cs="Times New Roman"/>
          <w:color w:val="000000" w:themeColor="text1"/>
          <w:sz w:val="18"/>
          <w:szCs w:val="20"/>
        </w:rPr>
        <w:t xml:space="preserve">) </w:t>
      </w:r>
      <w:r w:rsidR="00A86DCC" w:rsidRPr="00880485">
        <w:rPr>
          <w:rFonts w:ascii="Arial Narrow" w:hAnsi="Arial Narrow" w:cs="Times New Roman"/>
          <w:color w:val="000000" w:themeColor="text1"/>
          <w:sz w:val="18"/>
          <w:szCs w:val="20"/>
        </w:rPr>
        <w:t xml:space="preserve">nor the grain size of the IrMn depend on the presence of the </w:t>
      </w:r>
      <w:proofErr w:type="spellStart"/>
      <w:r w:rsidR="00A86DCC" w:rsidRPr="00880485">
        <w:rPr>
          <w:rFonts w:ascii="Arial Narrow" w:hAnsi="Arial Narrow" w:cs="Times New Roman"/>
          <w:color w:val="000000" w:themeColor="text1"/>
          <w:sz w:val="18"/>
          <w:szCs w:val="20"/>
        </w:rPr>
        <w:t>FeCo</w:t>
      </w:r>
      <w:proofErr w:type="spellEnd"/>
      <w:r w:rsidR="00A86DCC" w:rsidRPr="00880485">
        <w:rPr>
          <w:rFonts w:ascii="Arial Narrow" w:hAnsi="Arial Narrow" w:cs="Times New Roman"/>
          <w:color w:val="000000" w:themeColor="text1"/>
          <w:sz w:val="18"/>
          <w:szCs w:val="20"/>
        </w:rPr>
        <w:t xml:space="preserve"> layer.</w:t>
      </w:r>
      <w:r w:rsidR="002F11F7" w:rsidRPr="00880485">
        <w:rPr>
          <w:rFonts w:ascii="Arial Narrow" w:hAnsi="Arial Narrow" w:cs="Times New Roman"/>
          <w:color w:val="000000" w:themeColor="text1"/>
          <w:sz w:val="18"/>
          <w:szCs w:val="20"/>
        </w:rPr>
        <w:t xml:space="preserve"> However, t</w:t>
      </w:r>
      <w:r w:rsidR="00A86DCC" w:rsidRPr="00880485">
        <w:rPr>
          <w:rFonts w:ascii="Arial Narrow" w:hAnsi="Arial Narrow" w:cs="Times New Roman"/>
          <w:color w:val="000000" w:themeColor="text1"/>
          <w:sz w:val="18"/>
          <w:szCs w:val="20"/>
        </w:rPr>
        <w:t xml:space="preserve">he ferromagnetic </w:t>
      </w:r>
      <w:proofErr w:type="spellStart"/>
      <w:r w:rsidR="00A86DCC" w:rsidRPr="00880485">
        <w:rPr>
          <w:rFonts w:ascii="Arial Narrow" w:hAnsi="Arial Narrow" w:cs="Times New Roman"/>
          <w:color w:val="000000" w:themeColor="text1"/>
          <w:sz w:val="18"/>
          <w:szCs w:val="20"/>
        </w:rPr>
        <w:t>FeCo</w:t>
      </w:r>
      <w:proofErr w:type="spellEnd"/>
      <w:r w:rsidR="00A86DCC" w:rsidRPr="00880485">
        <w:rPr>
          <w:rFonts w:ascii="Arial Narrow" w:hAnsi="Arial Narrow" w:cs="Times New Roman"/>
          <w:color w:val="000000" w:themeColor="text1"/>
          <w:sz w:val="18"/>
          <w:szCs w:val="20"/>
        </w:rPr>
        <w:t xml:space="preserve"> layer </w:t>
      </w:r>
      <w:r w:rsidR="002F11F7" w:rsidRPr="00880485">
        <w:rPr>
          <w:rFonts w:ascii="Arial Narrow" w:hAnsi="Arial Narrow" w:cs="Times New Roman"/>
          <w:color w:val="000000" w:themeColor="text1"/>
          <w:sz w:val="18"/>
          <w:szCs w:val="20"/>
        </w:rPr>
        <w:t>plays a crucial role</w:t>
      </w:r>
      <w:r w:rsidR="00A86DCC" w:rsidRPr="00880485">
        <w:rPr>
          <w:rFonts w:ascii="Arial Narrow" w:hAnsi="Arial Narrow" w:cs="Times New Roman"/>
          <w:color w:val="000000" w:themeColor="text1"/>
          <w:sz w:val="18"/>
          <w:szCs w:val="20"/>
        </w:rPr>
        <w:t xml:space="preserve"> in the</w:t>
      </w:r>
      <w:r w:rsidR="00796685" w:rsidRPr="00880485">
        <w:rPr>
          <w:rFonts w:ascii="Arial Narrow" w:hAnsi="Arial Narrow" w:cs="Times New Roman"/>
          <w:color w:val="000000" w:themeColor="text1"/>
          <w:sz w:val="18"/>
          <w:szCs w:val="20"/>
        </w:rPr>
        <w:t xml:space="preserve"> formation of</w:t>
      </w:r>
      <w:r w:rsidR="00A86DCC" w:rsidRPr="00880485">
        <w:rPr>
          <w:rFonts w:ascii="Arial Narrow" w:hAnsi="Arial Narrow" w:cs="Times New Roman"/>
          <w:color w:val="000000" w:themeColor="text1"/>
          <w:sz w:val="18"/>
          <w:szCs w:val="20"/>
        </w:rPr>
        <w:t xml:space="preserve"> </w:t>
      </w:r>
      <w:r w:rsidR="00796685" w:rsidRPr="00880485">
        <w:rPr>
          <w:rFonts w:ascii="Arial Narrow" w:hAnsi="Arial Narrow" w:cs="Times New Roman"/>
          <w:color w:val="000000" w:themeColor="text1"/>
          <w:sz w:val="18"/>
          <w:szCs w:val="20"/>
        </w:rPr>
        <w:t>structural defects in the IrMn layer</w:t>
      </w:r>
      <w:r w:rsidR="00A86DCC" w:rsidRPr="00880485">
        <w:rPr>
          <w:rFonts w:ascii="Arial Narrow" w:hAnsi="Arial Narrow" w:cs="Times New Roman"/>
          <w:color w:val="000000" w:themeColor="text1"/>
          <w:sz w:val="18"/>
          <w:szCs w:val="20"/>
        </w:rPr>
        <w:t>. Figure 3 sh</w:t>
      </w:r>
      <w:r w:rsidR="002F11F7" w:rsidRPr="00880485">
        <w:rPr>
          <w:rFonts w:ascii="Arial Narrow" w:hAnsi="Arial Narrow" w:cs="Times New Roman"/>
          <w:color w:val="000000" w:themeColor="text1"/>
          <w:sz w:val="18"/>
          <w:szCs w:val="20"/>
        </w:rPr>
        <w:t>ows illustrative images comparing the crystalline IrMn in sample</w:t>
      </w:r>
      <w:r w:rsidR="00E90391">
        <w:rPr>
          <w:rFonts w:ascii="Arial Narrow" w:hAnsi="Arial Narrow" w:cs="Times New Roman"/>
          <w:color w:val="000000" w:themeColor="text1"/>
          <w:sz w:val="18"/>
          <w:szCs w:val="20"/>
        </w:rPr>
        <w:t>s</w:t>
      </w:r>
      <w:r w:rsidR="002F11F7" w:rsidRPr="00880485">
        <w:rPr>
          <w:rFonts w:ascii="Arial Narrow" w:hAnsi="Arial Narrow" w:cs="Times New Roman"/>
          <w:color w:val="000000" w:themeColor="text1"/>
          <w:sz w:val="18"/>
          <w:szCs w:val="20"/>
        </w:rPr>
        <w:t xml:space="preserve"> with</w:t>
      </w:r>
      <w:r w:rsidR="002B542C">
        <w:rPr>
          <w:rFonts w:ascii="Arial Narrow" w:hAnsi="Arial Narrow" w:cs="Times New Roman"/>
          <w:color w:val="000000" w:themeColor="text1"/>
          <w:sz w:val="18"/>
          <w:szCs w:val="20"/>
        </w:rPr>
        <w:t>out</w:t>
      </w:r>
      <w:r w:rsidR="002F11F7" w:rsidRPr="00880485">
        <w:rPr>
          <w:rFonts w:ascii="Arial Narrow" w:hAnsi="Arial Narrow" w:cs="Times New Roman"/>
          <w:color w:val="000000" w:themeColor="text1"/>
          <w:sz w:val="18"/>
          <w:szCs w:val="20"/>
        </w:rPr>
        <w:t xml:space="preserve"> (figure 3a) and </w:t>
      </w:r>
      <w:r w:rsidR="00E90391">
        <w:rPr>
          <w:rFonts w:ascii="Arial Narrow" w:hAnsi="Arial Narrow" w:cs="Times New Roman"/>
          <w:color w:val="000000" w:themeColor="text1"/>
          <w:sz w:val="18"/>
          <w:szCs w:val="20"/>
        </w:rPr>
        <w:t xml:space="preserve">with </w:t>
      </w:r>
      <w:r w:rsidR="00DE1BA1">
        <w:rPr>
          <w:rFonts w:ascii="Arial Narrow" w:hAnsi="Arial Narrow" w:cs="Times New Roman"/>
          <w:color w:val="000000" w:themeColor="text1"/>
          <w:sz w:val="18"/>
          <w:szCs w:val="20"/>
        </w:rPr>
        <w:t>(figure 3b)</w:t>
      </w:r>
      <w:r w:rsidR="00E90391">
        <w:rPr>
          <w:rFonts w:ascii="Arial Narrow" w:hAnsi="Arial Narrow" w:cs="Times New Roman"/>
          <w:color w:val="000000" w:themeColor="text1"/>
          <w:sz w:val="18"/>
          <w:szCs w:val="20"/>
        </w:rPr>
        <w:t xml:space="preserve"> </w:t>
      </w:r>
      <w:proofErr w:type="spellStart"/>
      <w:r w:rsidR="00E90391" w:rsidRPr="00880485">
        <w:rPr>
          <w:rFonts w:ascii="Arial Narrow" w:hAnsi="Arial Narrow" w:cs="Times New Roman"/>
          <w:color w:val="000000" w:themeColor="text1"/>
          <w:sz w:val="18"/>
          <w:szCs w:val="20"/>
        </w:rPr>
        <w:t>FeCo</w:t>
      </w:r>
      <w:proofErr w:type="spellEnd"/>
      <w:r w:rsidR="00E90391" w:rsidRPr="00880485">
        <w:rPr>
          <w:rFonts w:ascii="Arial Narrow" w:hAnsi="Arial Narrow" w:cs="Times New Roman"/>
          <w:color w:val="000000" w:themeColor="text1"/>
          <w:sz w:val="18"/>
          <w:szCs w:val="20"/>
        </w:rPr>
        <w:t xml:space="preserve"> on top of the IrMn</w:t>
      </w:r>
      <w:r w:rsidR="00DE1BA1">
        <w:rPr>
          <w:rFonts w:ascii="Arial Narrow" w:hAnsi="Arial Narrow" w:cs="Times New Roman"/>
          <w:color w:val="000000" w:themeColor="text1"/>
          <w:sz w:val="18"/>
          <w:szCs w:val="20"/>
        </w:rPr>
        <w:t>.</w:t>
      </w:r>
      <w:r w:rsidR="002F11F7" w:rsidRPr="00880485">
        <w:rPr>
          <w:rFonts w:ascii="Arial Narrow" w:hAnsi="Arial Narrow" w:cs="Times New Roman"/>
          <w:color w:val="000000" w:themeColor="text1"/>
          <w:sz w:val="18"/>
          <w:szCs w:val="20"/>
        </w:rPr>
        <w:t xml:space="preserve"> </w:t>
      </w:r>
      <w:r w:rsidR="00540FC3" w:rsidRPr="00880485">
        <w:rPr>
          <w:rFonts w:ascii="Arial Narrow" w:hAnsi="Arial Narrow" w:cs="Times New Roman"/>
          <w:color w:val="000000" w:themeColor="text1"/>
          <w:sz w:val="18"/>
          <w:szCs w:val="20"/>
        </w:rPr>
        <w:t xml:space="preserve">The samples with </w:t>
      </w:r>
      <w:proofErr w:type="spellStart"/>
      <w:r w:rsidR="00540FC3" w:rsidRPr="00880485">
        <w:rPr>
          <w:rFonts w:ascii="Arial Narrow" w:hAnsi="Arial Narrow" w:cs="Times New Roman"/>
          <w:color w:val="000000" w:themeColor="text1"/>
          <w:sz w:val="18"/>
          <w:szCs w:val="20"/>
        </w:rPr>
        <w:t>FeCo</w:t>
      </w:r>
      <w:proofErr w:type="spellEnd"/>
      <w:r w:rsidR="00540FC3" w:rsidRPr="00880485">
        <w:rPr>
          <w:rFonts w:ascii="Arial Narrow" w:hAnsi="Arial Narrow" w:cs="Times New Roman"/>
          <w:color w:val="000000" w:themeColor="text1"/>
          <w:sz w:val="18"/>
          <w:szCs w:val="20"/>
        </w:rPr>
        <w:t xml:space="preserve"> deposited on top of the IrMn layer show a much larger number of defects within each IrMn crystalline grain.</w:t>
      </w:r>
      <w:r w:rsidR="00540FC3">
        <w:rPr>
          <w:rFonts w:ascii="Arial Narrow" w:hAnsi="Arial Narrow" w:cs="Times New Roman"/>
          <w:color w:val="000000" w:themeColor="text1"/>
          <w:sz w:val="18"/>
          <w:szCs w:val="20"/>
        </w:rPr>
        <w:t xml:space="preserve"> </w:t>
      </w:r>
      <w:r w:rsidR="0084096D" w:rsidRPr="00880485">
        <w:rPr>
          <w:rFonts w:ascii="Arial Narrow" w:hAnsi="Arial Narrow" w:cs="Times New Roman"/>
          <w:color w:val="000000" w:themeColor="text1"/>
          <w:sz w:val="18"/>
          <w:szCs w:val="20"/>
        </w:rPr>
        <w:t>Figure 3c and 3d show high</w:t>
      </w:r>
      <w:r w:rsidR="00DE1BA1">
        <w:rPr>
          <w:rFonts w:ascii="Arial Narrow" w:hAnsi="Arial Narrow" w:cs="Times New Roman"/>
          <w:color w:val="000000" w:themeColor="text1"/>
          <w:sz w:val="18"/>
          <w:szCs w:val="20"/>
        </w:rPr>
        <w:t>-</w:t>
      </w:r>
      <w:r w:rsidR="0084096D" w:rsidRPr="00880485">
        <w:rPr>
          <w:rFonts w:ascii="Arial Narrow" w:hAnsi="Arial Narrow" w:cs="Times New Roman"/>
          <w:color w:val="000000" w:themeColor="text1"/>
          <w:sz w:val="18"/>
          <w:szCs w:val="20"/>
        </w:rPr>
        <w:t>resolution image</w:t>
      </w:r>
      <w:r w:rsidR="002B542C">
        <w:rPr>
          <w:rFonts w:ascii="Arial Narrow" w:hAnsi="Arial Narrow" w:cs="Times New Roman"/>
          <w:color w:val="000000" w:themeColor="text1"/>
          <w:sz w:val="18"/>
          <w:szCs w:val="20"/>
        </w:rPr>
        <w:t>s</w:t>
      </w:r>
      <w:r w:rsidR="0084096D" w:rsidRPr="00880485">
        <w:rPr>
          <w:rFonts w:ascii="Arial Narrow" w:hAnsi="Arial Narrow" w:cs="Times New Roman"/>
          <w:color w:val="000000" w:themeColor="text1"/>
          <w:sz w:val="18"/>
          <w:szCs w:val="20"/>
        </w:rPr>
        <w:t xml:space="preserve"> of two of the frequent </w:t>
      </w:r>
      <w:r w:rsidR="00C064B1">
        <w:rPr>
          <w:rFonts w:ascii="Arial Narrow" w:hAnsi="Arial Narrow" w:cs="Times New Roman"/>
          <w:color w:val="000000" w:themeColor="text1"/>
          <w:sz w:val="18"/>
          <w:szCs w:val="20"/>
        </w:rPr>
        <w:t>antiphase boundaries</w:t>
      </w:r>
      <w:r w:rsidR="009003E7">
        <w:rPr>
          <w:rFonts w:ascii="Arial Narrow" w:hAnsi="Arial Narrow" w:cs="Times New Roman"/>
          <w:color w:val="000000" w:themeColor="text1"/>
          <w:sz w:val="18"/>
          <w:szCs w:val="20"/>
        </w:rPr>
        <w:t xml:space="preserve"> (APB)</w:t>
      </w:r>
      <w:r w:rsidR="00C064B1">
        <w:rPr>
          <w:rFonts w:ascii="Arial Narrow" w:hAnsi="Arial Narrow" w:cs="Times New Roman"/>
          <w:color w:val="000000" w:themeColor="text1"/>
          <w:sz w:val="18"/>
          <w:szCs w:val="20"/>
        </w:rPr>
        <w:t xml:space="preserve"> and stacking fault boundaries</w:t>
      </w:r>
      <w:r w:rsidR="0084096D" w:rsidRPr="00880485">
        <w:rPr>
          <w:rFonts w:ascii="Arial Narrow" w:hAnsi="Arial Narrow" w:cs="Times New Roman"/>
          <w:color w:val="000000" w:themeColor="text1"/>
          <w:sz w:val="18"/>
          <w:szCs w:val="20"/>
        </w:rPr>
        <w:t xml:space="preserve"> found in the IrMn layer when it crystalliz</w:t>
      </w:r>
      <w:r w:rsidR="00DE1BA1">
        <w:rPr>
          <w:rFonts w:ascii="Arial Narrow" w:hAnsi="Arial Narrow" w:cs="Times New Roman"/>
          <w:color w:val="000000" w:themeColor="text1"/>
          <w:sz w:val="18"/>
          <w:szCs w:val="20"/>
        </w:rPr>
        <w:t xml:space="preserve">es with the </w:t>
      </w:r>
      <w:proofErr w:type="spellStart"/>
      <w:r w:rsidR="00DE1BA1">
        <w:rPr>
          <w:rFonts w:ascii="Arial Narrow" w:hAnsi="Arial Narrow" w:cs="Times New Roman"/>
          <w:color w:val="000000" w:themeColor="text1"/>
          <w:sz w:val="18"/>
          <w:szCs w:val="20"/>
        </w:rPr>
        <w:t>FeCo</w:t>
      </w:r>
      <w:proofErr w:type="spellEnd"/>
      <w:r w:rsidR="00DE1BA1">
        <w:rPr>
          <w:rFonts w:ascii="Arial Narrow" w:hAnsi="Arial Narrow" w:cs="Times New Roman"/>
          <w:color w:val="000000" w:themeColor="text1"/>
          <w:sz w:val="18"/>
          <w:szCs w:val="20"/>
        </w:rPr>
        <w:t xml:space="preserve"> layer on top. </w:t>
      </w:r>
      <w:r w:rsidR="0084096D" w:rsidRPr="00880485">
        <w:rPr>
          <w:rFonts w:ascii="Arial Narrow" w:hAnsi="Arial Narrow" w:cs="Times New Roman"/>
          <w:color w:val="000000" w:themeColor="text1"/>
          <w:sz w:val="18"/>
          <w:szCs w:val="20"/>
        </w:rPr>
        <w:t xml:space="preserve">The IrMn in the sample without </w:t>
      </w:r>
      <w:proofErr w:type="spellStart"/>
      <w:r w:rsidR="0084096D" w:rsidRPr="00880485">
        <w:rPr>
          <w:rFonts w:ascii="Arial Narrow" w:hAnsi="Arial Narrow" w:cs="Times New Roman"/>
          <w:color w:val="000000" w:themeColor="text1"/>
          <w:sz w:val="18"/>
          <w:szCs w:val="20"/>
        </w:rPr>
        <w:t>FeCo</w:t>
      </w:r>
      <w:proofErr w:type="spellEnd"/>
      <w:r w:rsidR="0084096D" w:rsidRPr="00880485">
        <w:rPr>
          <w:rFonts w:ascii="Arial Narrow" w:hAnsi="Arial Narrow" w:cs="Times New Roman"/>
          <w:color w:val="000000" w:themeColor="text1"/>
          <w:sz w:val="18"/>
          <w:szCs w:val="20"/>
        </w:rPr>
        <w:t xml:space="preserve"> </w:t>
      </w:r>
      <w:r w:rsidR="00C064B1">
        <w:rPr>
          <w:rFonts w:ascii="Arial Narrow" w:hAnsi="Arial Narrow" w:cs="Times New Roman"/>
          <w:color w:val="000000" w:themeColor="text1"/>
          <w:sz w:val="18"/>
          <w:szCs w:val="20"/>
        </w:rPr>
        <w:t>can</w:t>
      </w:r>
      <w:r w:rsidR="0084096D" w:rsidRPr="00880485">
        <w:rPr>
          <w:rFonts w:ascii="Arial Narrow" w:hAnsi="Arial Narrow" w:cs="Times New Roman"/>
          <w:color w:val="000000" w:themeColor="text1"/>
          <w:sz w:val="18"/>
          <w:szCs w:val="20"/>
        </w:rPr>
        <w:t xml:space="preserve"> host defects such a</w:t>
      </w:r>
      <w:r w:rsidR="00B61970" w:rsidRPr="00880485">
        <w:rPr>
          <w:rFonts w:ascii="Arial Narrow" w:hAnsi="Arial Narrow" w:cs="Times New Roman"/>
          <w:color w:val="000000" w:themeColor="text1"/>
          <w:sz w:val="18"/>
          <w:szCs w:val="20"/>
        </w:rPr>
        <w:t>s</w:t>
      </w:r>
      <w:r w:rsidR="0084096D" w:rsidRPr="00880485">
        <w:rPr>
          <w:rFonts w:ascii="Arial Narrow" w:hAnsi="Arial Narrow" w:cs="Times New Roman"/>
          <w:color w:val="000000" w:themeColor="text1"/>
          <w:sz w:val="18"/>
          <w:szCs w:val="20"/>
        </w:rPr>
        <w:t xml:space="preserve"> twin defects</w:t>
      </w:r>
      <w:r w:rsidR="00C064B1">
        <w:rPr>
          <w:rFonts w:ascii="Arial Narrow" w:hAnsi="Arial Narrow" w:cs="Times New Roman"/>
          <w:color w:val="000000" w:themeColor="text1"/>
          <w:sz w:val="18"/>
          <w:szCs w:val="20"/>
        </w:rPr>
        <w:t xml:space="preserve"> and stacking faults</w:t>
      </w:r>
      <w:r w:rsidR="00C52807">
        <w:rPr>
          <w:rFonts w:ascii="Arial Narrow" w:hAnsi="Arial Narrow" w:cs="Times New Roman"/>
          <w:color w:val="000000" w:themeColor="text1"/>
          <w:sz w:val="18"/>
          <w:szCs w:val="20"/>
        </w:rPr>
        <w:t>,</w:t>
      </w:r>
      <w:r w:rsidR="00C064B1">
        <w:rPr>
          <w:rFonts w:ascii="Arial Narrow" w:hAnsi="Arial Narrow" w:cs="Times New Roman"/>
          <w:color w:val="000000" w:themeColor="text1"/>
          <w:sz w:val="18"/>
          <w:szCs w:val="20"/>
        </w:rPr>
        <w:t xml:space="preserve"> with much lower density. We note that</w:t>
      </w:r>
      <w:r w:rsidR="0084096D" w:rsidRPr="00880485">
        <w:rPr>
          <w:rFonts w:ascii="Arial Narrow" w:hAnsi="Arial Narrow" w:cs="Times New Roman"/>
          <w:color w:val="000000" w:themeColor="text1"/>
          <w:sz w:val="18"/>
          <w:szCs w:val="20"/>
        </w:rPr>
        <w:t xml:space="preserve"> </w:t>
      </w:r>
      <w:r w:rsidR="009003E7">
        <w:rPr>
          <w:rFonts w:ascii="Arial Narrow" w:hAnsi="Arial Narrow" w:cs="Times New Roman"/>
          <w:color w:val="000000" w:themeColor="text1"/>
          <w:sz w:val="18"/>
          <w:szCs w:val="20"/>
        </w:rPr>
        <w:t>APBs</w:t>
      </w:r>
      <w:r w:rsidR="0084096D" w:rsidRPr="00880485">
        <w:rPr>
          <w:rFonts w:ascii="Arial Narrow" w:hAnsi="Arial Narrow" w:cs="Times New Roman"/>
          <w:color w:val="000000" w:themeColor="text1"/>
          <w:sz w:val="18"/>
          <w:szCs w:val="20"/>
        </w:rPr>
        <w:t xml:space="preserve"> are only (and frequently) present in the sample with </w:t>
      </w:r>
      <w:proofErr w:type="spellStart"/>
      <w:r w:rsidR="0084096D" w:rsidRPr="00880485">
        <w:rPr>
          <w:rFonts w:ascii="Arial Narrow" w:hAnsi="Arial Narrow" w:cs="Times New Roman"/>
          <w:color w:val="000000" w:themeColor="text1"/>
          <w:sz w:val="18"/>
          <w:szCs w:val="20"/>
        </w:rPr>
        <w:t>FeCo</w:t>
      </w:r>
      <w:proofErr w:type="spellEnd"/>
      <w:r w:rsidR="0084096D" w:rsidRPr="00880485">
        <w:rPr>
          <w:rFonts w:ascii="Arial Narrow" w:hAnsi="Arial Narrow" w:cs="Times New Roman"/>
          <w:color w:val="000000" w:themeColor="text1"/>
          <w:sz w:val="18"/>
          <w:szCs w:val="20"/>
        </w:rPr>
        <w:t xml:space="preserve"> on top of the IrMn. </w:t>
      </w:r>
      <w:r w:rsidR="00F10E06">
        <w:rPr>
          <w:rFonts w:ascii="Arial Narrow" w:hAnsi="Arial Narrow" w:cs="Times New Roman"/>
          <w:color w:val="000000" w:themeColor="text1"/>
          <w:sz w:val="18"/>
          <w:szCs w:val="20"/>
        </w:rPr>
        <w:t xml:space="preserve">An important number of these structural defects induced by the </w:t>
      </w:r>
      <w:proofErr w:type="spellStart"/>
      <w:r w:rsidR="00F10E06">
        <w:rPr>
          <w:rFonts w:ascii="Arial Narrow" w:hAnsi="Arial Narrow" w:cs="Times New Roman"/>
          <w:color w:val="000000" w:themeColor="text1"/>
          <w:sz w:val="18"/>
          <w:szCs w:val="20"/>
        </w:rPr>
        <w:t>FeCo</w:t>
      </w:r>
      <w:proofErr w:type="spellEnd"/>
      <w:r w:rsidR="00F10E06">
        <w:rPr>
          <w:rFonts w:ascii="Arial Narrow" w:hAnsi="Arial Narrow" w:cs="Times New Roman"/>
          <w:color w:val="000000" w:themeColor="text1"/>
          <w:sz w:val="18"/>
          <w:szCs w:val="20"/>
        </w:rPr>
        <w:t xml:space="preserve"> layer seem to have their origin </w:t>
      </w:r>
      <w:r w:rsidR="002E51F5">
        <w:rPr>
          <w:rFonts w:ascii="Arial Narrow" w:hAnsi="Arial Narrow" w:cs="Times New Roman"/>
          <w:color w:val="000000" w:themeColor="text1"/>
          <w:sz w:val="18"/>
          <w:szCs w:val="20"/>
        </w:rPr>
        <w:t xml:space="preserve">in </w:t>
      </w:r>
      <w:r w:rsidR="00F10E06">
        <w:rPr>
          <w:rFonts w:ascii="Arial Narrow" w:hAnsi="Arial Narrow" w:cs="Times New Roman"/>
          <w:color w:val="000000" w:themeColor="text1"/>
          <w:sz w:val="18"/>
          <w:szCs w:val="20"/>
        </w:rPr>
        <w:t xml:space="preserve">the polycrystalline nature of the </w:t>
      </w:r>
      <w:proofErr w:type="spellStart"/>
      <w:r w:rsidR="00F10E06">
        <w:rPr>
          <w:rFonts w:ascii="Arial Narrow" w:hAnsi="Arial Narrow" w:cs="Times New Roman"/>
          <w:color w:val="000000" w:themeColor="text1"/>
          <w:sz w:val="18"/>
          <w:szCs w:val="20"/>
        </w:rPr>
        <w:t>FeCo</w:t>
      </w:r>
      <w:proofErr w:type="spellEnd"/>
      <w:r w:rsidR="00F10E06">
        <w:rPr>
          <w:rFonts w:ascii="Arial Narrow" w:hAnsi="Arial Narrow" w:cs="Times New Roman"/>
          <w:color w:val="000000" w:themeColor="text1"/>
          <w:sz w:val="18"/>
          <w:szCs w:val="20"/>
        </w:rPr>
        <w:t xml:space="preserve">, although the magnetic exchange interaction at the interface may also be playing a role and this option could not be ruled out. </w:t>
      </w:r>
      <w:r w:rsidR="00E3712F">
        <w:rPr>
          <w:rFonts w:ascii="Arial Narrow" w:hAnsi="Arial Narrow" w:cs="Times New Roman"/>
          <w:color w:val="000000" w:themeColor="text1"/>
          <w:sz w:val="18"/>
          <w:szCs w:val="20"/>
        </w:rPr>
        <w:t>The structural defects in the IrMn</w:t>
      </w:r>
      <w:r w:rsidR="00E3712F" w:rsidRPr="00880485">
        <w:rPr>
          <w:rFonts w:ascii="Arial Narrow" w:hAnsi="Arial Narrow" w:cs="Times New Roman"/>
          <w:color w:val="000000" w:themeColor="text1"/>
          <w:sz w:val="18"/>
          <w:szCs w:val="20"/>
        </w:rPr>
        <w:t xml:space="preserve"> seem to play a pivotal role in the formation and in the thermal stability of the EB as we </w:t>
      </w:r>
      <w:r w:rsidR="00D964FC">
        <w:rPr>
          <w:rFonts w:ascii="Arial Narrow" w:hAnsi="Arial Narrow" w:cs="Times New Roman"/>
          <w:color w:val="000000" w:themeColor="text1"/>
          <w:sz w:val="18"/>
          <w:szCs w:val="20"/>
        </w:rPr>
        <w:t>discuss</w:t>
      </w:r>
      <w:r w:rsidR="00D964FC" w:rsidRPr="00880485">
        <w:rPr>
          <w:rFonts w:ascii="Arial Narrow" w:hAnsi="Arial Narrow" w:cs="Times New Roman"/>
          <w:color w:val="000000" w:themeColor="text1"/>
          <w:sz w:val="18"/>
          <w:szCs w:val="20"/>
        </w:rPr>
        <w:t xml:space="preserve"> </w:t>
      </w:r>
      <w:r w:rsidR="00E3712F" w:rsidRPr="00880485">
        <w:rPr>
          <w:rFonts w:ascii="Arial Narrow" w:hAnsi="Arial Narrow" w:cs="Times New Roman"/>
          <w:color w:val="000000" w:themeColor="text1"/>
          <w:sz w:val="18"/>
          <w:szCs w:val="20"/>
        </w:rPr>
        <w:t>in the next section.</w:t>
      </w:r>
    </w:p>
    <w:p w14:paraId="7E0FE51F" w14:textId="7DFBB1CF" w:rsidR="005D1F89" w:rsidRPr="007974DB" w:rsidRDefault="002375D7" w:rsidP="00AB51B3">
      <w:pPr>
        <w:spacing w:after="0" w:line="480" w:lineRule="auto"/>
        <w:ind w:firstLine="284"/>
        <w:rPr>
          <w:rFonts w:ascii="Arial Narrow" w:hAnsi="Arial Narrow" w:cs="Times New Roman"/>
          <w:sz w:val="18"/>
          <w:szCs w:val="20"/>
        </w:rPr>
      </w:pPr>
      <w:r>
        <w:rPr>
          <w:rFonts w:ascii="Arial Narrow" w:hAnsi="Arial Narrow" w:cs="Times New Roman"/>
          <w:b/>
          <w:sz w:val="18"/>
          <w:szCs w:val="20"/>
        </w:rPr>
        <w:t xml:space="preserve">Magnetic characterization after </w:t>
      </w:r>
      <w:r w:rsidR="00681860">
        <w:rPr>
          <w:rFonts w:ascii="Arial Narrow" w:hAnsi="Arial Narrow" w:cs="Times New Roman"/>
          <w:b/>
          <w:sz w:val="18"/>
          <w:szCs w:val="20"/>
        </w:rPr>
        <w:t xml:space="preserve">crystallization of </w:t>
      </w:r>
      <w:r>
        <w:rPr>
          <w:rFonts w:ascii="Arial Narrow" w:hAnsi="Arial Narrow" w:cs="Times New Roman"/>
          <w:b/>
          <w:sz w:val="18"/>
          <w:szCs w:val="20"/>
        </w:rPr>
        <w:t>the IrMn</w:t>
      </w:r>
      <w:r w:rsidR="00681860">
        <w:rPr>
          <w:rFonts w:ascii="Arial Narrow" w:hAnsi="Arial Narrow" w:cs="Times New Roman"/>
          <w:b/>
          <w:sz w:val="18"/>
          <w:szCs w:val="20"/>
        </w:rPr>
        <w:t xml:space="preserve"> layer</w:t>
      </w:r>
      <w:r w:rsidR="00413D41" w:rsidRPr="007974DB">
        <w:rPr>
          <w:rFonts w:ascii="Arial Narrow" w:hAnsi="Arial Narrow" w:cs="Times New Roman"/>
          <w:sz w:val="18"/>
          <w:szCs w:val="20"/>
        </w:rPr>
        <w:t xml:space="preserve">. </w:t>
      </w:r>
      <w:r w:rsidR="00B662B9" w:rsidRPr="00681860">
        <w:rPr>
          <w:rFonts w:ascii="Arial Narrow" w:hAnsi="Arial Narrow" w:cs="Times New Roman"/>
          <w:sz w:val="18"/>
          <w:szCs w:val="20"/>
        </w:rPr>
        <w:t>Once the</w:t>
      </w:r>
      <w:r w:rsidR="00222ABF" w:rsidRPr="00681860">
        <w:rPr>
          <w:rFonts w:ascii="Arial Narrow" w:hAnsi="Arial Narrow" w:cs="Times New Roman"/>
          <w:sz w:val="18"/>
          <w:szCs w:val="20"/>
        </w:rPr>
        <w:t xml:space="preserve"> spontaneous </w:t>
      </w:r>
      <w:r w:rsidR="00660937" w:rsidRPr="00681860">
        <w:rPr>
          <w:rFonts w:ascii="Arial Narrow" w:hAnsi="Arial Narrow" w:cs="Times New Roman"/>
          <w:sz w:val="18"/>
          <w:szCs w:val="20"/>
        </w:rPr>
        <w:t>crystallization</w:t>
      </w:r>
      <w:r w:rsidR="00A339A2" w:rsidRPr="00681860">
        <w:rPr>
          <w:rFonts w:ascii="Arial Narrow" w:hAnsi="Arial Narrow" w:cs="Times New Roman"/>
          <w:sz w:val="18"/>
          <w:szCs w:val="20"/>
        </w:rPr>
        <w:t xml:space="preserve"> of the IrMn </w:t>
      </w:r>
      <w:r w:rsidR="000929BB">
        <w:rPr>
          <w:rFonts w:ascii="Arial Narrow" w:hAnsi="Arial Narrow" w:cs="Times New Roman"/>
          <w:sz w:val="18"/>
          <w:szCs w:val="20"/>
        </w:rPr>
        <w:t>is</w:t>
      </w:r>
      <w:r w:rsidR="000929BB" w:rsidRPr="00681860">
        <w:rPr>
          <w:rFonts w:ascii="Arial Narrow" w:hAnsi="Arial Narrow" w:cs="Times New Roman"/>
          <w:sz w:val="18"/>
          <w:szCs w:val="20"/>
        </w:rPr>
        <w:t xml:space="preserve"> </w:t>
      </w:r>
      <w:r w:rsidR="00A339A2" w:rsidRPr="00681860">
        <w:rPr>
          <w:rFonts w:ascii="Arial Narrow" w:hAnsi="Arial Narrow" w:cs="Times New Roman"/>
          <w:sz w:val="18"/>
          <w:szCs w:val="20"/>
        </w:rPr>
        <w:t xml:space="preserve">finished, the </w:t>
      </w:r>
      <w:proofErr w:type="spellStart"/>
      <w:r w:rsidR="00A339A2" w:rsidRPr="00681860">
        <w:rPr>
          <w:rFonts w:ascii="Arial Narrow" w:hAnsi="Arial Narrow" w:cs="Times New Roman"/>
          <w:sz w:val="18"/>
          <w:szCs w:val="20"/>
        </w:rPr>
        <w:t>FeCo</w:t>
      </w:r>
      <w:proofErr w:type="spellEnd"/>
      <w:r w:rsidR="00A339A2" w:rsidRPr="00681860">
        <w:rPr>
          <w:rFonts w:ascii="Arial Narrow" w:hAnsi="Arial Narrow" w:cs="Times New Roman"/>
          <w:sz w:val="18"/>
          <w:szCs w:val="20"/>
        </w:rPr>
        <w:t xml:space="preserve"> layer is exchange biased to the IrMn as shown in figure 1. In order to test the thermal stability of the EB we </w:t>
      </w:r>
      <w:r w:rsidR="00711FD0">
        <w:rPr>
          <w:rFonts w:ascii="Arial Narrow" w:hAnsi="Arial Narrow" w:cs="Times New Roman"/>
          <w:sz w:val="18"/>
          <w:szCs w:val="20"/>
        </w:rPr>
        <w:t xml:space="preserve">performed several experiments. </w:t>
      </w:r>
      <w:r w:rsidR="00660937" w:rsidRPr="00681860">
        <w:rPr>
          <w:rFonts w:ascii="Arial Narrow" w:hAnsi="Arial Narrow" w:cs="Times New Roman"/>
          <w:sz w:val="18"/>
          <w:szCs w:val="20"/>
        </w:rPr>
        <w:t>We started with</w:t>
      </w:r>
      <w:r w:rsidR="00A339A2" w:rsidRPr="00681860">
        <w:rPr>
          <w:rFonts w:ascii="Arial Narrow" w:hAnsi="Arial Narrow" w:cs="Times New Roman"/>
          <w:sz w:val="18"/>
          <w:szCs w:val="20"/>
        </w:rPr>
        <w:t xml:space="preserve"> a reversal experiment at room temperature (RT). </w:t>
      </w:r>
      <w:r w:rsidR="00214033" w:rsidRPr="00681860">
        <w:rPr>
          <w:rFonts w:ascii="Arial Narrow" w:hAnsi="Arial Narrow" w:cs="Times New Roman"/>
          <w:sz w:val="18"/>
          <w:szCs w:val="20"/>
        </w:rPr>
        <w:t>T</w:t>
      </w:r>
      <w:r w:rsidR="00222ABF" w:rsidRPr="007974DB">
        <w:rPr>
          <w:rFonts w:ascii="Arial Narrow" w:hAnsi="Arial Narrow" w:cs="Times New Roman"/>
          <w:sz w:val="18"/>
          <w:szCs w:val="20"/>
        </w:rPr>
        <w:t>he direction</w:t>
      </w:r>
      <w:r w:rsidR="00214033" w:rsidRPr="007974DB">
        <w:rPr>
          <w:rFonts w:ascii="Arial Narrow" w:hAnsi="Arial Narrow" w:cs="Times New Roman"/>
          <w:sz w:val="18"/>
          <w:szCs w:val="20"/>
        </w:rPr>
        <w:t xml:space="preserve"> of the magnetization</w:t>
      </w:r>
      <w:r w:rsidR="00222ABF" w:rsidRPr="007974DB">
        <w:rPr>
          <w:rFonts w:ascii="Arial Narrow" w:hAnsi="Arial Narrow" w:cs="Times New Roman"/>
          <w:sz w:val="18"/>
          <w:szCs w:val="20"/>
        </w:rPr>
        <w:t xml:space="preserve"> in the </w:t>
      </w:r>
      <w:proofErr w:type="spellStart"/>
      <w:r w:rsidR="003565BE">
        <w:rPr>
          <w:rFonts w:ascii="Arial Narrow" w:hAnsi="Arial Narrow" w:cs="Times New Roman"/>
          <w:sz w:val="18"/>
          <w:szCs w:val="20"/>
        </w:rPr>
        <w:t>FeCo</w:t>
      </w:r>
      <w:proofErr w:type="spellEnd"/>
      <w:r w:rsidR="00222ABF" w:rsidRPr="007974DB">
        <w:rPr>
          <w:rFonts w:ascii="Arial Narrow" w:hAnsi="Arial Narrow" w:cs="Times New Roman"/>
          <w:sz w:val="18"/>
          <w:szCs w:val="20"/>
        </w:rPr>
        <w:t xml:space="preserve"> layer is </w:t>
      </w:r>
      <w:r w:rsidR="00660937">
        <w:rPr>
          <w:rFonts w:ascii="Arial Narrow" w:hAnsi="Arial Narrow" w:cs="Times New Roman"/>
          <w:sz w:val="18"/>
          <w:szCs w:val="20"/>
        </w:rPr>
        <w:t>reversed</w:t>
      </w:r>
      <w:r w:rsidR="00222ABF" w:rsidRPr="007974DB">
        <w:rPr>
          <w:rFonts w:ascii="Arial Narrow" w:hAnsi="Arial Narrow" w:cs="Times New Roman"/>
          <w:sz w:val="18"/>
          <w:szCs w:val="20"/>
        </w:rPr>
        <w:t xml:space="preserve"> 180º</w:t>
      </w:r>
      <w:r w:rsidR="005D4E17">
        <w:rPr>
          <w:rFonts w:ascii="Arial Narrow" w:hAnsi="Arial Narrow" w:cs="Times New Roman"/>
          <w:sz w:val="18"/>
          <w:szCs w:val="20"/>
        </w:rPr>
        <w:t xml:space="preserve"> with respect to its original EB direction,</w:t>
      </w:r>
      <w:r w:rsidR="00222ABF" w:rsidRPr="007974DB">
        <w:rPr>
          <w:rFonts w:ascii="Arial Narrow" w:hAnsi="Arial Narrow" w:cs="Times New Roman"/>
          <w:sz w:val="18"/>
          <w:szCs w:val="20"/>
        </w:rPr>
        <w:t xml:space="preserve"> by </w:t>
      </w:r>
      <w:r w:rsidR="00214033" w:rsidRPr="007974DB">
        <w:rPr>
          <w:rFonts w:ascii="Arial Narrow" w:hAnsi="Arial Narrow" w:cs="Times New Roman"/>
          <w:sz w:val="18"/>
          <w:szCs w:val="20"/>
        </w:rPr>
        <w:t>leaving the sample in</w:t>
      </w:r>
      <w:r w:rsidR="00222ABF" w:rsidRPr="007974DB">
        <w:rPr>
          <w:rFonts w:ascii="Arial Narrow" w:hAnsi="Arial Narrow" w:cs="Times New Roman"/>
          <w:sz w:val="18"/>
          <w:szCs w:val="20"/>
        </w:rPr>
        <w:t xml:space="preserve"> a magnetic field </w:t>
      </w:r>
      <w:r w:rsidR="008508B1" w:rsidRPr="007974DB">
        <w:rPr>
          <w:rFonts w:ascii="Arial Narrow" w:hAnsi="Arial Narrow" w:cs="Times New Roman"/>
          <w:sz w:val="18"/>
          <w:szCs w:val="20"/>
        </w:rPr>
        <w:t xml:space="preserve">large enough to saturate the </w:t>
      </w:r>
      <w:r w:rsidR="007B7F8E">
        <w:rPr>
          <w:rFonts w:ascii="Arial Narrow" w:hAnsi="Arial Narrow" w:cs="Times New Roman"/>
          <w:sz w:val="18"/>
          <w:szCs w:val="20"/>
        </w:rPr>
        <w:t xml:space="preserve">biased </w:t>
      </w:r>
      <w:proofErr w:type="spellStart"/>
      <w:r w:rsidR="003565BE">
        <w:rPr>
          <w:rFonts w:ascii="Arial Narrow" w:hAnsi="Arial Narrow" w:cs="Times New Roman"/>
          <w:sz w:val="18"/>
          <w:szCs w:val="20"/>
        </w:rPr>
        <w:t>FeCo</w:t>
      </w:r>
      <w:proofErr w:type="spellEnd"/>
      <w:r w:rsidR="008508B1" w:rsidRPr="007974DB">
        <w:rPr>
          <w:rFonts w:ascii="Arial Narrow" w:hAnsi="Arial Narrow" w:cs="Times New Roman"/>
          <w:sz w:val="18"/>
          <w:szCs w:val="20"/>
        </w:rPr>
        <w:t xml:space="preserve"> layer</w:t>
      </w:r>
      <w:r w:rsidR="00222ABF" w:rsidRPr="007974DB">
        <w:rPr>
          <w:rFonts w:ascii="Arial Narrow" w:hAnsi="Arial Narrow" w:cs="Times New Roman"/>
          <w:sz w:val="18"/>
          <w:szCs w:val="20"/>
        </w:rPr>
        <w:t xml:space="preserve">. The sample </w:t>
      </w:r>
      <w:r w:rsidR="00B83AF7">
        <w:rPr>
          <w:rFonts w:ascii="Arial Narrow" w:hAnsi="Arial Narrow" w:cs="Times New Roman"/>
          <w:sz w:val="18"/>
          <w:szCs w:val="20"/>
        </w:rPr>
        <w:t>was</w:t>
      </w:r>
      <w:r w:rsidR="00222ABF" w:rsidRPr="007974DB">
        <w:rPr>
          <w:rFonts w:ascii="Arial Narrow" w:hAnsi="Arial Narrow" w:cs="Times New Roman"/>
          <w:sz w:val="18"/>
          <w:szCs w:val="20"/>
        </w:rPr>
        <w:t xml:space="preserve"> </w:t>
      </w:r>
      <w:r w:rsidR="00D964FC">
        <w:rPr>
          <w:rFonts w:ascii="Arial Narrow" w:hAnsi="Arial Narrow" w:cs="Times New Roman"/>
          <w:sz w:val="18"/>
          <w:szCs w:val="20"/>
        </w:rPr>
        <w:t xml:space="preserve">permanently </w:t>
      </w:r>
      <w:r w:rsidR="0024050F">
        <w:rPr>
          <w:rFonts w:ascii="Arial Narrow" w:hAnsi="Arial Narrow" w:cs="Times New Roman"/>
          <w:sz w:val="18"/>
          <w:szCs w:val="20"/>
        </w:rPr>
        <w:t xml:space="preserve">under </w:t>
      </w:r>
      <w:r w:rsidR="00D964FC">
        <w:rPr>
          <w:rFonts w:ascii="Arial Narrow" w:hAnsi="Arial Narrow" w:cs="Times New Roman"/>
          <w:sz w:val="18"/>
          <w:szCs w:val="20"/>
        </w:rPr>
        <w:t>the</w:t>
      </w:r>
      <w:r w:rsidR="00D964FC" w:rsidRPr="007974DB">
        <w:rPr>
          <w:rFonts w:ascii="Arial Narrow" w:hAnsi="Arial Narrow" w:cs="Times New Roman"/>
          <w:sz w:val="18"/>
          <w:szCs w:val="20"/>
        </w:rPr>
        <w:t xml:space="preserve"> </w:t>
      </w:r>
      <w:r w:rsidR="00214033" w:rsidRPr="007974DB">
        <w:rPr>
          <w:rFonts w:ascii="Arial Narrow" w:hAnsi="Arial Narrow" w:cs="Times New Roman"/>
          <w:sz w:val="18"/>
          <w:szCs w:val="20"/>
        </w:rPr>
        <w:t>saturating</w:t>
      </w:r>
      <w:r w:rsidR="0024050F">
        <w:rPr>
          <w:rFonts w:ascii="Arial Narrow" w:hAnsi="Arial Narrow" w:cs="Times New Roman"/>
          <w:sz w:val="18"/>
          <w:szCs w:val="20"/>
        </w:rPr>
        <w:t xml:space="preserve"> magnetic</w:t>
      </w:r>
      <w:r w:rsidR="00214033" w:rsidRPr="007974DB">
        <w:rPr>
          <w:rFonts w:ascii="Arial Narrow" w:hAnsi="Arial Narrow" w:cs="Times New Roman"/>
          <w:sz w:val="18"/>
          <w:szCs w:val="20"/>
        </w:rPr>
        <w:t xml:space="preserve"> field </w:t>
      </w:r>
      <w:r w:rsidR="0024050F">
        <w:rPr>
          <w:rFonts w:ascii="Arial Narrow" w:hAnsi="Arial Narrow" w:cs="Times New Roman"/>
          <w:sz w:val="18"/>
          <w:szCs w:val="20"/>
        </w:rPr>
        <w:t>except when the</w:t>
      </w:r>
      <w:r w:rsidR="00222ABF" w:rsidRPr="007974DB">
        <w:rPr>
          <w:rFonts w:ascii="Arial Narrow" w:hAnsi="Arial Narrow" w:cs="Times New Roman"/>
          <w:sz w:val="18"/>
          <w:szCs w:val="20"/>
        </w:rPr>
        <w:t xml:space="preserve"> hy</w:t>
      </w:r>
      <w:r w:rsidR="00214033" w:rsidRPr="007974DB">
        <w:rPr>
          <w:rFonts w:ascii="Arial Narrow" w:hAnsi="Arial Narrow" w:cs="Times New Roman"/>
          <w:sz w:val="18"/>
          <w:szCs w:val="20"/>
        </w:rPr>
        <w:t xml:space="preserve">steresis loop </w:t>
      </w:r>
      <w:r w:rsidR="0024050F">
        <w:rPr>
          <w:rFonts w:ascii="Arial Narrow" w:hAnsi="Arial Narrow" w:cs="Times New Roman"/>
          <w:sz w:val="18"/>
          <w:szCs w:val="20"/>
        </w:rPr>
        <w:t>was measured</w:t>
      </w:r>
      <w:r w:rsidR="003F7E7D">
        <w:rPr>
          <w:rFonts w:ascii="Arial Narrow" w:hAnsi="Arial Narrow" w:cs="Times New Roman"/>
          <w:sz w:val="18"/>
          <w:szCs w:val="20"/>
        </w:rPr>
        <w:t>. Figure 4</w:t>
      </w:r>
      <w:r w:rsidR="00214033" w:rsidRPr="007974DB">
        <w:rPr>
          <w:rFonts w:ascii="Arial Narrow" w:hAnsi="Arial Narrow" w:cs="Times New Roman"/>
          <w:sz w:val="18"/>
          <w:szCs w:val="20"/>
        </w:rPr>
        <w:t>a</w:t>
      </w:r>
      <w:r w:rsidR="00222ABF" w:rsidRPr="007974DB">
        <w:rPr>
          <w:rFonts w:ascii="Arial Narrow" w:hAnsi="Arial Narrow" w:cs="Times New Roman"/>
          <w:sz w:val="18"/>
          <w:szCs w:val="20"/>
        </w:rPr>
        <w:t xml:space="preserve"> </w:t>
      </w:r>
      <w:r w:rsidR="003F7E7D">
        <w:rPr>
          <w:rFonts w:ascii="Arial Narrow" w:hAnsi="Arial Narrow" w:cs="Times New Roman"/>
          <w:sz w:val="18"/>
          <w:szCs w:val="20"/>
        </w:rPr>
        <w:t>and 4b show</w:t>
      </w:r>
      <w:r w:rsidR="00222ABF" w:rsidRPr="007974DB">
        <w:rPr>
          <w:rFonts w:ascii="Arial Narrow" w:hAnsi="Arial Narrow" w:cs="Times New Roman"/>
          <w:sz w:val="18"/>
          <w:szCs w:val="20"/>
        </w:rPr>
        <w:t xml:space="preserve"> that </w:t>
      </w:r>
      <w:r w:rsidR="00E97F40" w:rsidRPr="007974DB">
        <w:rPr>
          <w:rFonts w:ascii="Arial Narrow" w:hAnsi="Arial Narrow" w:cs="Times New Roman"/>
          <w:sz w:val="18"/>
          <w:szCs w:val="20"/>
        </w:rPr>
        <w:t>the EB relaxation</w:t>
      </w:r>
      <w:r w:rsidR="005A21EB">
        <w:rPr>
          <w:rFonts w:ascii="Arial Narrow" w:hAnsi="Arial Narrow" w:cs="Times New Roman"/>
          <w:sz w:val="18"/>
          <w:szCs w:val="20"/>
        </w:rPr>
        <w:t xml:space="preserve"> at RT</w:t>
      </w:r>
      <w:r w:rsidR="00E97F40" w:rsidRPr="007974DB">
        <w:rPr>
          <w:rFonts w:ascii="Arial Narrow" w:hAnsi="Arial Narrow" w:cs="Times New Roman"/>
          <w:sz w:val="18"/>
          <w:szCs w:val="20"/>
        </w:rPr>
        <w:t xml:space="preserve"> </w:t>
      </w:r>
      <w:r w:rsidR="00214033" w:rsidRPr="007974DB">
        <w:rPr>
          <w:rFonts w:ascii="Arial Narrow" w:hAnsi="Arial Narrow" w:cs="Times New Roman"/>
          <w:sz w:val="18"/>
          <w:szCs w:val="20"/>
        </w:rPr>
        <w:t xml:space="preserve">is </w:t>
      </w:r>
      <w:r w:rsidR="003F7E7D">
        <w:rPr>
          <w:rFonts w:ascii="Arial Narrow" w:hAnsi="Arial Narrow" w:cs="Times New Roman"/>
          <w:sz w:val="18"/>
          <w:szCs w:val="20"/>
        </w:rPr>
        <w:t>very slow.</w:t>
      </w:r>
      <w:r w:rsidR="008508B1" w:rsidRPr="007974DB">
        <w:rPr>
          <w:rFonts w:ascii="Arial Narrow" w:hAnsi="Arial Narrow" w:cs="Times New Roman"/>
          <w:sz w:val="18"/>
          <w:szCs w:val="20"/>
        </w:rPr>
        <w:t xml:space="preserve"> </w:t>
      </w:r>
      <w:r w:rsidR="004A34B7">
        <w:rPr>
          <w:rFonts w:ascii="Arial Narrow" w:hAnsi="Arial Narrow" w:cs="Times New Roman"/>
          <w:sz w:val="18"/>
          <w:szCs w:val="20"/>
        </w:rPr>
        <w:t>The</w:t>
      </w:r>
      <w:r w:rsidR="004A34B7" w:rsidRPr="007974DB">
        <w:rPr>
          <w:rFonts w:ascii="Arial Narrow" w:hAnsi="Arial Narrow" w:cs="Times New Roman"/>
          <w:sz w:val="18"/>
          <w:szCs w:val="20"/>
        </w:rPr>
        <w:t xml:space="preserve"> </w:t>
      </w:r>
      <w:r w:rsidR="009D147C" w:rsidRPr="007974DB">
        <w:rPr>
          <w:rFonts w:ascii="Arial Narrow" w:hAnsi="Arial Narrow" w:cs="Times New Roman"/>
          <w:sz w:val="18"/>
          <w:szCs w:val="20"/>
        </w:rPr>
        <w:t>data</w:t>
      </w:r>
      <w:r w:rsidR="00AC5B2C" w:rsidRPr="007974DB">
        <w:rPr>
          <w:rFonts w:ascii="Arial Narrow" w:hAnsi="Arial Narrow" w:cs="Times New Roman"/>
          <w:sz w:val="18"/>
          <w:szCs w:val="20"/>
        </w:rPr>
        <w:t>,</w:t>
      </w:r>
      <w:r w:rsidR="009D147C" w:rsidRPr="007974DB">
        <w:rPr>
          <w:rFonts w:ascii="Arial Narrow" w:hAnsi="Arial Narrow" w:cs="Times New Roman"/>
          <w:sz w:val="18"/>
          <w:szCs w:val="20"/>
        </w:rPr>
        <w:t xml:space="preserve"> </w:t>
      </w:r>
      <w:r w:rsidR="008A671B" w:rsidRPr="007974DB">
        <w:rPr>
          <w:rFonts w:ascii="Arial Narrow" w:hAnsi="Arial Narrow" w:cs="Times New Roman"/>
          <w:sz w:val="18"/>
          <w:szCs w:val="20"/>
        </w:rPr>
        <w:t xml:space="preserve">plotted </w:t>
      </w:r>
      <w:r w:rsidR="00B662B9">
        <w:rPr>
          <w:rFonts w:ascii="Arial Narrow" w:hAnsi="Arial Narrow" w:cs="Times New Roman"/>
          <w:sz w:val="18"/>
          <w:szCs w:val="20"/>
        </w:rPr>
        <w:t>against</w:t>
      </w:r>
      <w:r w:rsidR="008A671B" w:rsidRPr="007974DB">
        <w:rPr>
          <w:rFonts w:ascii="Arial Narrow" w:hAnsi="Arial Narrow" w:cs="Times New Roman"/>
          <w:sz w:val="18"/>
          <w:szCs w:val="20"/>
        </w:rPr>
        <w:t xml:space="preserve"> a </w:t>
      </w:r>
      <w:proofErr w:type="gramStart"/>
      <w:r w:rsidR="008A671B" w:rsidRPr="007974DB">
        <w:rPr>
          <w:rFonts w:ascii="Arial Narrow" w:hAnsi="Arial Narrow" w:cs="Times New Roman"/>
          <w:sz w:val="18"/>
          <w:szCs w:val="20"/>
        </w:rPr>
        <w:t>ln(</w:t>
      </w:r>
      <w:proofErr w:type="gramEnd"/>
      <w:r w:rsidR="008A671B" w:rsidRPr="007974DB">
        <w:rPr>
          <w:rFonts w:ascii="Arial Narrow" w:hAnsi="Arial Narrow" w:cs="Times New Roman"/>
          <w:i/>
          <w:sz w:val="18"/>
          <w:szCs w:val="20"/>
        </w:rPr>
        <w:t>t</w:t>
      </w:r>
      <w:r w:rsidR="008A671B" w:rsidRPr="007974DB">
        <w:rPr>
          <w:rFonts w:ascii="Arial Narrow" w:hAnsi="Arial Narrow" w:cs="Times New Roman"/>
          <w:sz w:val="18"/>
          <w:szCs w:val="20"/>
        </w:rPr>
        <w:t>) sca</w:t>
      </w:r>
      <w:r w:rsidR="009D147C" w:rsidRPr="007974DB">
        <w:rPr>
          <w:rFonts w:ascii="Arial Narrow" w:hAnsi="Arial Narrow" w:cs="Times New Roman"/>
          <w:sz w:val="18"/>
          <w:szCs w:val="20"/>
        </w:rPr>
        <w:t>le (</w:t>
      </w:r>
      <w:r w:rsidR="00C00C07">
        <w:rPr>
          <w:rFonts w:ascii="Arial Narrow" w:hAnsi="Arial Narrow" w:cs="Times New Roman"/>
          <w:sz w:val="18"/>
          <w:szCs w:val="20"/>
        </w:rPr>
        <w:t>f</w:t>
      </w:r>
      <w:r w:rsidR="009D147C" w:rsidRPr="007974DB">
        <w:rPr>
          <w:rFonts w:ascii="Arial Narrow" w:hAnsi="Arial Narrow" w:cs="Times New Roman"/>
          <w:sz w:val="18"/>
          <w:szCs w:val="20"/>
        </w:rPr>
        <w:t xml:space="preserve">igure </w:t>
      </w:r>
      <w:r w:rsidR="003F7E7D">
        <w:rPr>
          <w:rFonts w:ascii="Arial Narrow" w:hAnsi="Arial Narrow" w:cs="Times New Roman"/>
          <w:sz w:val="18"/>
          <w:szCs w:val="20"/>
        </w:rPr>
        <w:t>4</w:t>
      </w:r>
      <w:r w:rsidR="006B5DEA">
        <w:rPr>
          <w:rFonts w:ascii="Arial Narrow" w:hAnsi="Arial Narrow" w:cs="Times New Roman"/>
          <w:sz w:val="18"/>
          <w:szCs w:val="20"/>
        </w:rPr>
        <w:t>b</w:t>
      </w:r>
      <w:r w:rsidR="00A876E8">
        <w:rPr>
          <w:rFonts w:ascii="Arial Narrow" w:hAnsi="Arial Narrow" w:cs="Times New Roman"/>
          <w:sz w:val="18"/>
          <w:szCs w:val="20"/>
        </w:rPr>
        <w:t>, inset</w:t>
      </w:r>
      <w:r w:rsidR="009D147C" w:rsidRPr="007974DB">
        <w:rPr>
          <w:rFonts w:ascii="Arial Narrow" w:hAnsi="Arial Narrow" w:cs="Times New Roman"/>
          <w:sz w:val="18"/>
          <w:szCs w:val="20"/>
        </w:rPr>
        <w:t>)</w:t>
      </w:r>
      <w:r w:rsidR="00AC5B2C" w:rsidRPr="007974DB">
        <w:rPr>
          <w:rFonts w:ascii="Arial Narrow" w:hAnsi="Arial Narrow" w:cs="Times New Roman"/>
          <w:sz w:val="18"/>
          <w:szCs w:val="20"/>
        </w:rPr>
        <w:t>,</w:t>
      </w:r>
      <w:r w:rsidR="009D147C" w:rsidRPr="007974DB">
        <w:rPr>
          <w:rFonts w:ascii="Arial Narrow" w:hAnsi="Arial Narrow" w:cs="Times New Roman"/>
          <w:sz w:val="18"/>
          <w:szCs w:val="20"/>
        </w:rPr>
        <w:t xml:space="preserve"> </w:t>
      </w:r>
      <w:r w:rsidR="00424CA3">
        <w:rPr>
          <w:rFonts w:ascii="Arial Narrow" w:hAnsi="Arial Narrow" w:cs="Times New Roman"/>
          <w:sz w:val="18"/>
          <w:szCs w:val="20"/>
        </w:rPr>
        <w:t>deviate from</w:t>
      </w:r>
      <w:r w:rsidR="00CA005D">
        <w:rPr>
          <w:rFonts w:ascii="Arial Narrow" w:hAnsi="Arial Narrow" w:cs="Times New Roman"/>
          <w:sz w:val="18"/>
          <w:szCs w:val="20"/>
        </w:rPr>
        <w:t xml:space="preserve"> a</w:t>
      </w:r>
      <w:r w:rsidR="00424CA3">
        <w:rPr>
          <w:rFonts w:ascii="Arial Narrow" w:hAnsi="Arial Narrow" w:cs="Times New Roman"/>
          <w:sz w:val="18"/>
          <w:szCs w:val="20"/>
        </w:rPr>
        <w:t xml:space="preserve"> linear</w:t>
      </w:r>
      <w:r w:rsidR="00CA005D">
        <w:rPr>
          <w:rFonts w:ascii="Arial Narrow" w:hAnsi="Arial Narrow" w:cs="Times New Roman"/>
          <w:sz w:val="18"/>
          <w:szCs w:val="20"/>
        </w:rPr>
        <w:t xml:space="preserve"> behavior</w:t>
      </w:r>
      <w:r w:rsidR="000E70E8">
        <w:rPr>
          <w:rFonts w:ascii="Arial Narrow" w:hAnsi="Arial Narrow" w:cs="Times New Roman"/>
          <w:sz w:val="18"/>
          <w:szCs w:val="20"/>
        </w:rPr>
        <w:t xml:space="preserve">. </w:t>
      </w:r>
      <w:r w:rsidR="000E70E8" w:rsidRPr="0002587B">
        <w:rPr>
          <w:rFonts w:ascii="Arial Narrow" w:hAnsi="Arial Narrow" w:cs="Times New Roman"/>
          <w:sz w:val="18"/>
          <w:szCs w:val="20"/>
        </w:rPr>
        <w:t xml:space="preserve">This </w:t>
      </w:r>
      <w:r w:rsidR="00D82D15" w:rsidRPr="0002587B">
        <w:rPr>
          <w:rFonts w:ascii="Arial Narrow" w:hAnsi="Arial Narrow" w:cs="Times New Roman"/>
          <w:sz w:val="18"/>
          <w:szCs w:val="20"/>
        </w:rPr>
        <w:t>is likely</w:t>
      </w:r>
      <w:r w:rsidR="000E70E8" w:rsidRPr="0002587B">
        <w:rPr>
          <w:rFonts w:ascii="Arial Narrow" w:hAnsi="Arial Narrow" w:cs="Times New Roman"/>
          <w:sz w:val="18"/>
          <w:szCs w:val="20"/>
        </w:rPr>
        <w:t xml:space="preserve"> the result of having a distribution of activation energies,</w:t>
      </w:r>
      <w:r w:rsidR="00424CA3" w:rsidRPr="0002587B">
        <w:rPr>
          <w:rFonts w:ascii="Arial Narrow" w:hAnsi="Arial Narrow" w:cs="Times New Roman"/>
          <w:sz w:val="18"/>
          <w:szCs w:val="20"/>
        </w:rPr>
        <w:t xml:space="preserve"> </w:t>
      </w:r>
      <w:r w:rsidR="003F130F" w:rsidRPr="0002587B">
        <w:rPr>
          <w:rFonts w:ascii="Arial Narrow" w:hAnsi="Arial Narrow" w:cs="Times New Roman"/>
          <w:i/>
          <w:sz w:val="18"/>
          <w:szCs w:val="20"/>
        </w:rPr>
        <w:t>K</w:t>
      </w:r>
      <w:r w:rsidR="003F130F" w:rsidRPr="0002587B">
        <w:rPr>
          <w:rFonts w:ascii="Arial Narrow" w:hAnsi="Arial Narrow" w:cs="Times New Roman"/>
          <w:i/>
          <w:sz w:val="18"/>
          <w:szCs w:val="20"/>
          <w:vertAlign w:val="subscript"/>
        </w:rPr>
        <w:t>AF</w:t>
      </w:r>
      <w:r w:rsidR="003F130F" w:rsidRPr="0002587B">
        <w:rPr>
          <w:rFonts w:ascii="Arial Narrow" w:hAnsi="Arial Narrow" w:cs="Times New Roman"/>
          <w:i/>
          <w:sz w:val="18"/>
          <w:szCs w:val="20"/>
        </w:rPr>
        <w:t>·V</w:t>
      </w:r>
      <w:r w:rsidR="003F130F" w:rsidRPr="0002587B">
        <w:rPr>
          <w:rFonts w:ascii="Arial Narrow" w:hAnsi="Arial Narrow" w:cs="Times New Roman"/>
          <w:sz w:val="18"/>
          <w:szCs w:val="20"/>
        </w:rPr>
        <w:t xml:space="preserve">, being </w:t>
      </w:r>
      <w:r w:rsidR="003F130F" w:rsidRPr="0002587B">
        <w:rPr>
          <w:rFonts w:ascii="Arial Narrow" w:hAnsi="Arial Narrow" w:cs="Times New Roman"/>
          <w:i/>
          <w:sz w:val="18"/>
          <w:szCs w:val="20"/>
        </w:rPr>
        <w:t>K</w:t>
      </w:r>
      <w:r w:rsidR="003F130F" w:rsidRPr="0002587B">
        <w:rPr>
          <w:rFonts w:ascii="Arial Narrow" w:hAnsi="Arial Narrow" w:cs="Times New Roman"/>
          <w:i/>
          <w:sz w:val="18"/>
          <w:szCs w:val="20"/>
          <w:vertAlign w:val="subscript"/>
        </w:rPr>
        <w:t>AF</w:t>
      </w:r>
      <w:r w:rsidR="003F130F" w:rsidRPr="0002587B">
        <w:rPr>
          <w:rFonts w:ascii="Arial Narrow" w:hAnsi="Arial Narrow" w:cs="Times New Roman"/>
          <w:sz w:val="18"/>
          <w:szCs w:val="20"/>
        </w:rPr>
        <w:t xml:space="preserve"> the anisotropy of the IrMn and </w:t>
      </w:r>
      <w:r w:rsidR="003F130F" w:rsidRPr="0002587B">
        <w:rPr>
          <w:rFonts w:ascii="Arial Narrow" w:hAnsi="Arial Narrow" w:cs="Times New Roman"/>
          <w:i/>
          <w:sz w:val="18"/>
          <w:szCs w:val="20"/>
        </w:rPr>
        <w:t xml:space="preserve">V </w:t>
      </w:r>
      <w:r w:rsidR="003F130F" w:rsidRPr="0002587B">
        <w:rPr>
          <w:rFonts w:ascii="Arial Narrow" w:hAnsi="Arial Narrow" w:cs="Times New Roman"/>
          <w:sz w:val="18"/>
          <w:szCs w:val="20"/>
        </w:rPr>
        <w:t xml:space="preserve">the </w:t>
      </w:r>
      <w:r w:rsidR="00745CAB">
        <w:rPr>
          <w:rFonts w:ascii="Arial Narrow" w:hAnsi="Arial Narrow" w:cs="Times New Roman"/>
          <w:sz w:val="18"/>
          <w:szCs w:val="20"/>
        </w:rPr>
        <w:t>v</w:t>
      </w:r>
      <w:r w:rsidR="003F130F" w:rsidRPr="0002587B">
        <w:rPr>
          <w:rFonts w:ascii="Arial Narrow" w:hAnsi="Arial Narrow" w:cs="Times New Roman"/>
          <w:sz w:val="18"/>
          <w:szCs w:val="20"/>
        </w:rPr>
        <w:t>olume of the IrMn involved in the EB</w:t>
      </w:r>
      <w:r w:rsidR="00AD3B8C">
        <w:rPr>
          <w:rFonts w:ascii="Arial Narrow" w:hAnsi="Arial Narrow" w:cs="Times New Roman"/>
          <w:sz w:val="18"/>
          <w:szCs w:val="20"/>
          <w:vertAlign w:val="superscript"/>
        </w:rPr>
        <w:t>24</w:t>
      </w:r>
      <w:r w:rsidR="005D4E17">
        <w:rPr>
          <w:rFonts w:ascii="Arial Narrow" w:hAnsi="Arial Narrow" w:cs="Times New Roman"/>
          <w:sz w:val="18"/>
          <w:szCs w:val="20"/>
        </w:rPr>
        <w:t>.</w:t>
      </w:r>
      <w:r w:rsidR="003F130F">
        <w:rPr>
          <w:rFonts w:ascii="Arial Narrow" w:hAnsi="Arial Narrow" w:cs="Times New Roman"/>
          <w:sz w:val="18"/>
          <w:szCs w:val="20"/>
        </w:rPr>
        <w:t xml:space="preserve"> </w:t>
      </w:r>
      <w:r w:rsidR="00424CA3">
        <w:rPr>
          <w:rFonts w:ascii="Arial Narrow" w:hAnsi="Arial Narrow" w:cs="Times New Roman"/>
          <w:sz w:val="18"/>
          <w:szCs w:val="20"/>
        </w:rPr>
        <w:t>T</w:t>
      </w:r>
      <w:r w:rsidR="005D1F89" w:rsidRPr="007974DB">
        <w:rPr>
          <w:rFonts w:ascii="Arial Narrow" w:hAnsi="Arial Narrow" w:cs="Times New Roman"/>
          <w:sz w:val="18"/>
          <w:szCs w:val="20"/>
        </w:rPr>
        <w:t xml:space="preserve">he data from figure </w:t>
      </w:r>
      <w:r w:rsidR="004D567D">
        <w:rPr>
          <w:rFonts w:ascii="Arial Narrow" w:hAnsi="Arial Narrow" w:cs="Times New Roman"/>
          <w:sz w:val="18"/>
          <w:szCs w:val="20"/>
        </w:rPr>
        <w:t>4</w:t>
      </w:r>
      <w:r w:rsidR="008E0DC0">
        <w:rPr>
          <w:rFonts w:ascii="Arial Narrow" w:hAnsi="Arial Narrow" w:cs="Times New Roman"/>
          <w:sz w:val="18"/>
          <w:szCs w:val="20"/>
        </w:rPr>
        <w:t>b</w:t>
      </w:r>
      <w:r w:rsidR="00424CA3">
        <w:rPr>
          <w:rFonts w:ascii="Arial Narrow" w:hAnsi="Arial Narrow" w:cs="Times New Roman"/>
          <w:sz w:val="18"/>
          <w:szCs w:val="20"/>
        </w:rPr>
        <w:t xml:space="preserve"> </w:t>
      </w:r>
      <w:r w:rsidR="00164EEA">
        <w:rPr>
          <w:rFonts w:ascii="Arial Narrow" w:hAnsi="Arial Narrow" w:cs="Times New Roman"/>
          <w:sz w:val="18"/>
          <w:szCs w:val="20"/>
        </w:rPr>
        <w:t>c</w:t>
      </w:r>
      <w:r w:rsidR="004D567D">
        <w:rPr>
          <w:rFonts w:ascii="Arial Narrow" w:hAnsi="Arial Narrow" w:cs="Times New Roman"/>
          <w:sz w:val="18"/>
          <w:szCs w:val="20"/>
        </w:rPr>
        <w:t>an</w:t>
      </w:r>
      <w:r w:rsidR="00164EEA">
        <w:rPr>
          <w:rFonts w:ascii="Arial Narrow" w:hAnsi="Arial Narrow" w:cs="Times New Roman"/>
          <w:sz w:val="18"/>
          <w:szCs w:val="20"/>
        </w:rPr>
        <w:t xml:space="preserve"> </w:t>
      </w:r>
      <w:r w:rsidR="003F130F">
        <w:rPr>
          <w:rFonts w:ascii="Arial Narrow" w:hAnsi="Arial Narrow" w:cs="Times New Roman"/>
          <w:sz w:val="18"/>
          <w:szCs w:val="20"/>
        </w:rPr>
        <w:t xml:space="preserve">also </w:t>
      </w:r>
      <w:r w:rsidR="00164EEA">
        <w:rPr>
          <w:rFonts w:ascii="Arial Narrow" w:hAnsi="Arial Narrow" w:cs="Times New Roman"/>
          <w:sz w:val="18"/>
          <w:szCs w:val="20"/>
        </w:rPr>
        <w:t>be fitted to</w:t>
      </w:r>
      <w:r w:rsidR="005D1F89" w:rsidRPr="007974DB">
        <w:rPr>
          <w:rFonts w:ascii="Arial Narrow" w:hAnsi="Arial Narrow" w:cs="Times New Roman"/>
          <w:sz w:val="18"/>
          <w:szCs w:val="20"/>
        </w:rPr>
        <w:t xml:space="preserve"> the</w:t>
      </w:r>
      <w:r w:rsidR="003F130F">
        <w:rPr>
          <w:rFonts w:ascii="Arial Narrow" w:hAnsi="Arial Narrow" w:cs="Times New Roman"/>
          <w:sz w:val="18"/>
          <w:szCs w:val="20"/>
        </w:rPr>
        <w:t xml:space="preserve"> single</w:t>
      </w:r>
      <w:r w:rsidR="005D1F89" w:rsidRPr="007974DB">
        <w:rPr>
          <w:rFonts w:ascii="Arial Narrow" w:hAnsi="Arial Narrow" w:cs="Times New Roman"/>
          <w:sz w:val="18"/>
          <w:szCs w:val="20"/>
        </w:rPr>
        <w:t xml:space="preserve"> formula derived by Xi </w:t>
      </w:r>
      <w:proofErr w:type="gramStart"/>
      <w:r w:rsidR="005D1F89" w:rsidRPr="002B542C">
        <w:rPr>
          <w:rFonts w:ascii="Arial Narrow" w:hAnsi="Arial Narrow" w:cs="Times New Roman"/>
          <w:i/>
          <w:sz w:val="18"/>
          <w:szCs w:val="20"/>
        </w:rPr>
        <w:t>et</w:t>
      </w:r>
      <w:proofErr w:type="gramEnd"/>
      <w:r w:rsidR="005D1F89" w:rsidRPr="002B542C">
        <w:rPr>
          <w:rFonts w:ascii="Arial Narrow" w:hAnsi="Arial Narrow" w:cs="Times New Roman"/>
          <w:i/>
          <w:sz w:val="18"/>
          <w:szCs w:val="20"/>
        </w:rPr>
        <w:t xml:space="preserve"> al</w:t>
      </w:r>
      <w:r w:rsidR="005D1F89" w:rsidRPr="007974DB">
        <w:rPr>
          <w:rFonts w:ascii="Arial Narrow" w:hAnsi="Arial Narrow" w:cs="Times New Roman"/>
          <w:sz w:val="18"/>
          <w:szCs w:val="20"/>
        </w:rPr>
        <w:t>.</w:t>
      </w:r>
      <w:bookmarkStart w:id="9" w:name="_Ref479085801"/>
      <w:r w:rsidR="00745CAB" w:rsidRPr="00745CAB">
        <w:rPr>
          <w:rFonts w:ascii="Arial Narrow" w:hAnsi="Arial Narrow" w:cs="Times New Roman"/>
          <w:sz w:val="18"/>
          <w:szCs w:val="20"/>
          <w:vertAlign w:val="superscript"/>
        </w:rPr>
        <w:t>25</w:t>
      </w:r>
      <w:bookmarkEnd w:id="9"/>
      <w:r w:rsidR="005D1F89" w:rsidRPr="007974DB">
        <w:rPr>
          <w:rFonts w:ascii="Arial Narrow" w:hAnsi="Arial Narrow" w:cs="Times New Roman"/>
          <w:sz w:val="18"/>
          <w:szCs w:val="20"/>
        </w:rPr>
        <w:t xml:space="preserve"> to describe exchange bias </w:t>
      </w:r>
      <w:r w:rsidR="00EB240B">
        <w:rPr>
          <w:rFonts w:ascii="Arial Narrow" w:hAnsi="Arial Narrow" w:cs="Times New Roman"/>
          <w:sz w:val="18"/>
          <w:szCs w:val="20"/>
        </w:rPr>
        <w:t>field (</w:t>
      </w:r>
      <w:proofErr w:type="spellStart"/>
      <w:r w:rsidR="00EB240B" w:rsidRPr="00EB240B">
        <w:rPr>
          <w:rFonts w:ascii="Arial Narrow" w:hAnsi="Arial Narrow" w:cs="Times New Roman"/>
          <w:i/>
          <w:sz w:val="18"/>
          <w:szCs w:val="20"/>
        </w:rPr>
        <w:t>H</w:t>
      </w:r>
      <w:r w:rsidR="00EB240B" w:rsidRPr="00EB240B">
        <w:rPr>
          <w:rFonts w:ascii="Arial Narrow" w:hAnsi="Arial Narrow" w:cs="Times New Roman"/>
          <w:i/>
          <w:sz w:val="18"/>
          <w:szCs w:val="20"/>
          <w:vertAlign w:val="subscript"/>
        </w:rPr>
        <w:t>eb</w:t>
      </w:r>
      <w:proofErr w:type="spellEnd"/>
      <w:r w:rsidR="00EB240B">
        <w:rPr>
          <w:rFonts w:ascii="Arial Narrow" w:hAnsi="Arial Narrow" w:cs="Times New Roman"/>
          <w:sz w:val="18"/>
          <w:szCs w:val="20"/>
        </w:rPr>
        <w:t xml:space="preserve">) </w:t>
      </w:r>
      <w:r w:rsidR="005D1F89" w:rsidRPr="007974DB">
        <w:rPr>
          <w:rFonts w:ascii="Arial Narrow" w:hAnsi="Arial Narrow" w:cs="Times New Roman"/>
          <w:sz w:val="18"/>
          <w:szCs w:val="20"/>
        </w:rPr>
        <w:t>relaxation in reverse magnetic fields</w:t>
      </w:r>
      <w:r w:rsidR="003F130F">
        <w:rPr>
          <w:rFonts w:ascii="Arial Narrow" w:hAnsi="Arial Narrow" w:cs="Times New Roman"/>
          <w:sz w:val="18"/>
          <w:szCs w:val="20"/>
        </w:rPr>
        <w:t>,</w:t>
      </w:r>
    </w:p>
    <w:p w14:paraId="65B82CBA" w14:textId="3FFAAF80" w:rsidR="005D1F89" w:rsidRPr="007974DB" w:rsidRDefault="00DD6123" w:rsidP="00AB51B3">
      <w:pPr>
        <w:spacing w:after="0" w:line="480" w:lineRule="auto"/>
        <w:ind w:left="708" w:firstLine="708"/>
        <w:rPr>
          <w:rFonts w:ascii="Arial Narrow" w:eastAsiaTheme="minorEastAsia" w:hAnsi="Arial Narrow" w:cs="Times New Roman"/>
          <w:color w:val="000000" w:themeColor="text1"/>
          <w:sz w:val="18"/>
          <w:szCs w:val="20"/>
        </w:rPr>
      </w:pPr>
      <m:oMath>
        <m:sSub>
          <m:sSubPr>
            <m:ctrlPr>
              <w:rPr>
                <w:rFonts w:ascii="Cambria Math" w:hAnsi="Cambria Math" w:cs="Times New Roman"/>
                <w:i/>
                <w:color w:val="000000" w:themeColor="text1"/>
                <w:sz w:val="18"/>
                <w:szCs w:val="20"/>
              </w:rPr>
            </m:ctrlPr>
          </m:sSubPr>
          <m:e>
            <m:r>
              <w:rPr>
                <w:rFonts w:ascii="Cambria Math" w:hAnsi="Cambria Math" w:cs="Times New Roman"/>
                <w:color w:val="000000" w:themeColor="text1"/>
                <w:sz w:val="18"/>
                <w:szCs w:val="20"/>
              </w:rPr>
              <m:t>H</m:t>
            </m:r>
          </m:e>
          <m:sub>
            <m:r>
              <w:rPr>
                <w:rFonts w:ascii="Cambria Math" w:hAnsi="Cambria Math" w:cs="Times New Roman"/>
                <w:color w:val="000000" w:themeColor="text1"/>
                <w:sz w:val="18"/>
                <w:szCs w:val="20"/>
              </w:rPr>
              <m:t>eb</m:t>
            </m:r>
          </m:sub>
        </m:sSub>
        <m:r>
          <w:rPr>
            <w:rFonts w:ascii="Cambria Math" w:hAnsi="Cambria Math" w:cs="Times New Roman"/>
            <w:color w:val="000000" w:themeColor="text1"/>
            <w:sz w:val="18"/>
            <w:szCs w:val="20"/>
          </w:rPr>
          <m:t>=</m:t>
        </m:r>
        <m:sSubSup>
          <m:sSubSupPr>
            <m:ctrlPr>
              <w:rPr>
                <w:rFonts w:ascii="Cambria Math" w:hAnsi="Cambria Math" w:cs="Times New Roman"/>
                <w:i/>
                <w:color w:val="000000" w:themeColor="text1"/>
                <w:sz w:val="18"/>
                <w:szCs w:val="20"/>
              </w:rPr>
            </m:ctrlPr>
          </m:sSubSupPr>
          <m:e>
            <m:r>
              <w:rPr>
                <w:rFonts w:ascii="Cambria Math" w:hAnsi="Cambria Math" w:cs="Times New Roman"/>
                <w:color w:val="000000" w:themeColor="text1"/>
                <w:sz w:val="18"/>
                <w:szCs w:val="20"/>
              </w:rPr>
              <m:t>H</m:t>
            </m:r>
          </m:e>
          <m:sub>
            <m:r>
              <w:rPr>
                <w:rFonts w:ascii="Cambria Math" w:hAnsi="Cambria Math" w:cs="Times New Roman"/>
                <w:color w:val="000000" w:themeColor="text1"/>
                <w:sz w:val="18"/>
                <w:szCs w:val="20"/>
              </w:rPr>
              <m:t>eb</m:t>
            </m:r>
          </m:sub>
          <m:sup>
            <m:r>
              <w:rPr>
                <w:rFonts w:ascii="Cambria Math" w:hAnsi="Cambria Math" w:cs="Times New Roman"/>
                <w:color w:val="000000" w:themeColor="text1"/>
                <w:sz w:val="18"/>
                <w:szCs w:val="20"/>
              </w:rPr>
              <m:t>0</m:t>
            </m:r>
          </m:sup>
        </m:sSubSup>
        <m:r>
          <w:rPr>
            <w:rFonts w:ascii="Cambria Math" w:hAnsi="Cambria Math" w:cs="Times New Roman"/>
            <w:color w:val="000000" w:themeColor="text1"/>
            <w:sz w:val="18"/>
            <w:szCs w:val="20"/>
          </w:rPr>
          <m:t>(2</m:t>
        </m:r>
        <m:sSup>
          <m:sSupPr>
            <m:ctrlPr>
              <w:rPr>
                <w:rFonts w:ascii="Cambria Math" w:hAnsi="Cambria Math" w:cs="Times New Roman"/>
                <w:i/>
                <w:color w:val="000000" w:themeColor="text1"/>
                <w:sz w:val="18"/>
                <w:szCs w:val="20"/>
              </w:rPr>
            </m:ctrlPr>
          </m:sSupPr>
          <m:e>
            <m:r>
              <w:rPr>
                <w:rFonts w:ascii="Cambria Math" w:hAnsi="Cambria Math" w:cs="Times New Roman"/>
                <w:color w:val="000000" w:themeColor="text1"/>
                <w:sz w:val="18"/>
                <w:szCs w:val="20"/>
              </w:rPr>
              <m:t>e</m:t>
            </m:r>
          </m:e>
          <m:sup>
            <m:sSup>
              <m:sSupPr>
                <m:ctrlPr>
                  <w:rPr>
                    <w:rFonts w:ascii="Cambria Math" w:hAnsi="Cambria Math" w:cs="Times New Roman"/>
                    <w:i/>
                    <w:color w:val="000000" w:themeColor="text1"/>
                    <w:sz w:val="18"/>
                    <w:szCs w:val="20"/>
                  </w:rPr>
                </m:ctrlPr>
              </m:sSupPr>
              <m:e>
                <m:r>
                  <w:rPr>
                    <w:rFonts w:ascii="Cambria Math" w:hAnsi="Cambria Math" w:cs="Times New Roman"/>
                    <w:color w:val="000000" w:themeColor="text1"/>
                    <w:sz w:val="18"/>
                    <w:szCs w:val="20"/>
                  </w:rPr>
                  <m:t>-</m:t>
                </m:r>
                <m:d>
                  <m:dPr>
                    <m:ctrlPr>
                      <w:rPr>
                        <w:rFonts w:ascii="Cambria Math" w:hAnsi="Cambria Math" w:cs="Times New Roman"/>
                        <w:i/>
                        <w:color w:val="000000" w:themeColor="text1"/>
                        <w:sz w:val="18"/>
                        <w:szCs w:val="20"/>
                      </w:rPr>
                    </m:ctrlPr>
                  </m:dPr>
                  <m:e>
                    <m:f>
                      <m:fPr>
                        <m:type m:val="lin"/>
                        <m:ctrlPr>
                          <w:rPr>
                            <w:rFonts w:ascii="Cambria Math" w:hAnsi="Cambria Math" w:cs="Times New Roman"/>
                            <w:i/>
                            <w:color w:val="000000" w:themeColor="text1"/>
                            <w:sz w:val="18"/>
                            <w:szCs w:val="20"/>
                          </w:rPr>
                        </m:ctrlPr>
                      </m:fPr>
                      <m:num>
                        <m:r>
                          <w:rPr>
                            <w:rFonts w:ascii="Cambria Math" w:hAnsi="Cambria Math" w:cs="Times New Roman"/>
                            <w:color w:val="000000" w:themeColor="text1"/>
                            <w:sz w:val="18"/>
                            <w:szCs w:val="20"/>
                          </w:rPr>
                          <m:t>t</m:t>
                        </m:r>
                      </m:num>
                      <m:den>
                        <m:r>
                          <w:rPr>
                            <w:rFonts w:ascii="Cambria Math" w:hAnsi="Cambria Math" w:cs="Times New Roman"/>
                            <w:color w:val="000000" w:themeColor="text1"/>
                            <w:sz w:val="18"/>
                            <w:szCs w:val="20"/>
                          </w:rPr>
                          <m:t>τ</m:t>
                        </m:r>
                      </m:den>
                    </m:f>
                  </m:e>
                </m:d>
              </m:e>
              <m:sup>
                <m:r>
                  <w:rPr>
                    <w:rFonts w:ascii="Cambria Math" w:hAnsi="Cambria Math" w:cs="Times New Roman"/>
                    <w:color w:val="000000" w:themeColor="text1"/>
                    <w:sz w:val="18"/>
                    <w:szCs w:val="20"/>
                  </w:rPr>
                  <m:t>β</m:t>
                </m:r>
              </m:sup>
            </m:sSup>
          </m:sup>
        </m:sSup>
        <m:r>
          <w:rPr>
            <w:rFonts w:ascii="Cambria Math" w:hAnsi="Cambria Math" w:cs="Times New Roman"/>
            <w:color w:val="000000" w:themeColor="text1"/>
            <w:sz w:val="18"/>
            <w:szCs w:val="20"/>
          </w:rPr>
          <m:t>-1)</m:t>
        </m:r>
      </m:oMath>
      <w:r w:rsidR="00711FD0">
        <w:rPr>
          <w:rFonts w:ascii="Arial Narrow" w:eastAsiaTheme="minorEastAsia" w:hAnsi="Arial Narrow" w:cs="Times New Roman"/>
          <w:color w:val="000000" w:themeColor="text1"/>
          <w:sz w:val="18"/>
          <w:szCs w:val="20"/>
        </w:rPr>
        <w:tab/>
      </w:r>
      <w:r w:rsidR="005D1F89" w:rsidRPr="007974DB">
        <w:rPr>
          <w:rFonts w:ascii="Arial Narrow" w:eastAsiaTheme="minorEastAsia" w:hAnsi="Arial Narrow" w:cs="Times New Roman"/>
          <w:color w:val="000000" w:themeColor="text1"/>
          <w:sz w:val="18"/>
          <w:szCs w:val="20"/>
        </w:rPr>
        <w:tab/>
        <w:t>(</w:t>
      </w:r>
      <w:r w:rsidR="003F130F">
        <w:rPr>
          <w:rFonts w:ascii="Arial Narrow" w:eastAsiaTheme="minorEastAsia" w:hAnsi="Arial Narrow" w:cs="Times New Roman"/>
          <w:color w:val="000000" w:themeColor="text1"/>
          <w:sz w:val="18"/>
          <w:szCs w:val="20"/>
        </w:rPr>
        <w:t>1</w:t>
      </w:r>
      <w:r w:rsidR="005D1F89" w:rsidRPr="007974DB">
        <w:rPr>
          <w:rFonts w:ascii="Arial Narrow" w:eastAsiaTheme="minorEastAsia" w:hAnsi="Arial Narrow" w:cs="Times New Roman"/>
          <w:color w:val="000000" w:themeColor="text1"/>
          <w:sz w:val="18"/>
          <w:szCs w:val="20"/>
        </w:rPr>
        <w:t>)</w:t>
      </w:r>
    </w:p>
    <w:p w14:paraId="7E4BBCD9" w14:textId="03E300FD" w:rsidR="00AD650F" w:rsidRPr="004D567D" w:rsidRDefault="00DF5C1C" w:rsidP="004D567D">
      <w:pPr>
        <w:spacing w:after="0" w:line="480" w:lineRule="auto"/>
        <w:ind w:firstLine="142"/>
        <w:rPr>
          <w:rFonts w:ascii="Arial Narrow" w:hAnsi="Arial Narrow" w:cs="Times New Roman"/>
          <w:sz w:val="18"/>
          <w:szCs w:val="20"/>
        </w:rPr>
      </w:pPr>
      <w:r w:rsidRPr="007974DB">
        <w:rPr>
          <w:rFonts w:ascii="Arial Narrow" w:hAnsi="Arial Narrow" w:cs="Times New Roman"/>
          <w:sz w:val="18"/>
          <w:szCs w:val="20"/>
        </w:rPr>
        <w:t>T</w:t>
      </w:r>
      <w:r w:rsidR="005A53F2">
        <w:rPr>
          <w:rFonts w:ascii="Arial Narrow" w:hAnsi="Arial Narrow" w:cs="Times New Roman"/>
          <w:sz w:val="18"/>
          <w:szCs w:val="20"/>
        </w:rPr>
        <w:t>he</w:t>
      </w:r>
      <w:r w:rsidR="005D1F89" w:rsidRPr="007974DB">
        <w:rPr>
          <w:rFonts w:ascii="Arial Narrow" w:hAnsi="Arial Narrow" w:cs="Times New Roman"/>
          <w:sz w:val="18"/>
          <w:szCs w:val="20"/>
        </w:rPr>
        <w:t xml:space="preserve"> </w:t>
      </w:r>
      <w:r w:rsidR="005A53F2">
        <w:rPr>
          <w:rFonts w:ascii="Arial Narrow" w:hAnsi="Arial Narrow" w:cs="Times New Roman"/>
          <w:sz w:val="18"/>
          <w:szCs w:val="20"/>
        </w:rPr>
        <w:t xml:space="preserve">experimental points of </w:t>
      </w:r>
      <w:r w:rsidR="004D567D">
        <w:rPr>
          <w:rFonts w:ascii="Arial Narrow" w:hAnsi="Arial Narrow" w:cs="Times New Roman"/>
          <w:sz w:val="18"/>
          <w:szCs w:val="20"/>
        </w:rPr>
        <w:t>figure 4</w:t>
      </w:r>
      <w:r w:rsidR="003F130F">
        <w:rPr>
          <w:rFonts w:ascii="Arial Narrow" w:hAnsi="Arial Narrow" w:cs="Times New Roman"/>
          <w:sz w:val="18"/>
          <w:szCs w:val="20"/>
        </w:rPr>
        <w:t xml:space="preserve">b fit to </w:t>
      </w:r>
      <w:r w:rsidR="00A24342">
        <w:rPr>
          <w:rFonts w:ascii="Arial Narrow" w:hAnsi="Arial Narrow" w:cs="Times New Roman"/>
          <w:sz w:val="18"/>
          <w:szCs w:val="20"/>
        </w:rPr>
        <w:t xml:space="preserve">equation </w:t>
      </w:r>
      <w:r w:rsidR="003F130F">
        <w:rPr>
          <w:rFonts w:ascii="Arial Narrow" w:hAnsi="Arial Narrow" w:cs="Times New Roman"/>
          <w:sz w:val="18"/>
          <w:szCs w:val="20"/>
        </w:rPr>
        <w:t>(1</w:t>
      </w:r>
      <w:r w:rsidR="005A53F2">
        <w:rPr>
          <w:rFonts w:ascii="Arial Narrow" w:hAnsi="Arial Narrow" w:cs="Times New Roman"/>
          <w:sz w:val="18"/>
          <w:szCs w:val="20"/>
        </w:rPr>
        <w:t>) resulting in the following values:</w:t>
      </w:r>
      <w:r w:rsidR="005D1F89" w:rsidRPr="007974DB">
        <w:rPr>
          <w:rFonts w:ascii="Arial Narrow" w:hAnsi="Arial Narrow" w:cs="Times New Roman"/>
          <w:sz w:val="18"/>
          <w:szCs w:val="20"/>
        </w:rPr>
        <w:t xml:space="preserve"> </w:t>
      </w:r>
      <w:r w:rsidR="00D6516A" w:rsidRPr="007974DB">
        <w:rPr>
          <w:rFonts w:ascii="Arial Narrow" w:hAnsi="Arial Narrow" w:cs="Times New Roman"/>
          <w:i/>
          <w:color w:val="000000" w:themeColor="text1"/>
          <w:sz w:val="18"/>
          <w:szCs w:val="18"/>
        </w:rPr>
        <w:t>β</w:t>
      </w:r>
      <w:r w:rsidR="005D1F89" w:rsidRPr="007974DB">
        <w:rPr>
          <w:rFonts w:ascii="Arial Narrow" w:hAnsi="Arial Narrow" w:cs="Times New Roman"/>
          <w:sz w:val="18"/>
          <w:szCs w:val="20"/>
        </w:rPr>
        <w:t xml:space="preserve">=0.47 and </w:t>
      </w:r>
      <w:r w:rsidR="005D1F89" w:rsidRPr="007974DB">
        <w:rPr>
          <w:rFonts w:ascii="Arial Narrow" w:hAnsi="Arial Narrow" w:cs="Times New Roman"/>
          <w:i/>
          <w:color w:val="000000" w:themeColor="text1"/>
          <w:sz w:val="18"/>
          <w:szCs w:val="18"/>
        </w:rPr>
        <w:sym w:font="Symbol" w:char="F074"/>
      </w:r>
      <w:r w:rsidR="005D1F89" w:rsidRPr="007974DB">
        <w:rPr>
          <w:rFonts w:ascii="Arial Narrow" w:hAnsi="Arial Narrow" w:cs="Times New Roman"/>
          <w:color w:val="000000" w:themeColor="text1"/>
          <w:sz w:val="18"/>
          <w:szCs w:val="18"/>
        </w:rPr>
        <w:t>=11</w:t>
      </w:r>
      <w:r w:rsidR="006D4482">
        <w:rPr>
          <w:rFonts w:ascii="Arial Narrow" w:hAnsi="Arial Narrow" w:cs="Times New Roman"/>
          <w:color w:val="000000" w:themeColor="text1"/>
          <w:sz w:val="18"/>
          <w:szCs w:val="18"/>
        </w:rPr>
        <w:t>,</w:t>
      </w:r>
      <w:r w:rsidR="005D1F89" w:rsidRPr="007974DB">
        <w:rPr>
          <w:rFonts w:ascii="Arial Narrow" w:hAnsi="Arial Narrow" w:cs="Times New Roman"/>
          <w:color w:val="000000" w:themeColor="text1"/>
          <w:sz w:val="18"/>
          <w:szCs w:val="18"/>
        </w:rPr>
        <w:t>225 h</w:t>
      </w:r>
      <w:r w:rsidR="005A510E" w:rsidRPr="007974DB">
        <w:rPr>
          <w:rFonts w:ascii="Arial Narrow" w:hAnsi="Arial Narrow" w:cs="Times New Roman"/>
          <w:color w:val="000000" w:themeColor="text1"/>
          <w:sz w:val="18"/>
          <w:szCs w:val="18"/>
        </w:rPr>
        <w:t xml:space="preserve"> (solid line in Fig.</w:t>
      </w:r>
      <w:r w:rsidR="00A24342">
        <w:rPr>
          <w:rFonts w:ascii="Arial Narrow" w:hAnsi="Arial Narrow" w:cs="Times New Roman"/>
          <w:color w:val="000000" w:themeColor="text1"/>
          <w:sz w:val="18"/>
          <w:szCs w:val="18"/>
        </w:rPr>
        <w:t xml:space="preserve"> </w:t>
      </w:r>
      <w:r w:rsidR="007E57B2">
        <w:rPr>
          <w:rFonts w:ascii="Arial Narrow" w:hAnsi="Arial Narrow" w:cs="Times New Roman"/>
          <w:color w:val="000000" w:themeColor="text1"/>
          <w:sz w:val="18"/>
          <w:szCs w:val="18"/>
        </w:rPr>
        <w:t>4</w:t>
      </w:r>
      <w:r w:rsidR="009003EB">
        <w:rPr>
          <w:rFonts w:ascii="Arial Narrow" w:hAnsi="Arial Narrow" w:cs="Times New Roman"/>
          <w:color w:val="000000" w:themeColor="text1"/>
          <w:sz w:val="18"/>
          <w:szCs w:val="18"/>
        </w:rPr>
        <w:t>b</w:t>
      </w:r>
      <w:r w:rsidR="005A510E" w:rsidRPr="00945C8F">
        <w:rPr>
          <w:rFonts w:ascii="Arial Narrow" w:hAnsi="Arial Narrow" w:cs="Times New Roman"/>
          <w:color w:val="000000" w:themeColor="text1"/>
          <w:sz w:val="18"/>
          <w:szCs w:val="18"/>
        </w:rPr>
        <w:t>)</w:t>
      </w:r>
      <w:r w:rsidR="00AC6C20" w:rsidRPr="00945C8F">
        <w:rPr>
          <w:rFonts w:ascii="Arial Narrow" w:hAnsi="Arial Narrow" w:cs="Times New Roman"/>
          <w:color w:val="000000" w:themeColor="text1"/>
          <w:sz w:val="18"/>
          <w:szCs w:val="18"/>
        </w:rPr>
        <w:t xml:space="preserve">. </w:t>
      </w:r>
      <w:r w:rsidR="00011616">
        <w:rPr>
          <w:rFonts w:ascii="Arial Narrow" w:hAnsi="Arial Narrow" w:cs="Times New Roman"/>
          <w:color w:val="000000" w:themeColor="text1"/>
          <w:sz w:val="18"/>
          <w:szCs w:val="18"/>
        </w:rPr>
        <w:t>T</w:t>
      </w:r>
      <w:r w:rsidR="00AC6C20" w:rsidRPr="00945C8F">
        <w:rPr>
          <w:rFonts w:ascii="Arial Narrow" w:hAnsi="Arial Narrow" w:cs="Times New Roman"/>
          <w:color w:val="000000" w:themeColor="text1"/>
          <w:sz w:val="18"/>
          <w:szCs w:val="18"/>
        </w:rPr>
        <w:t>he</w:t>
      </w:r>
      <w:r w:rsidR="00AE3542" w:rsidRPr="00945C8F">
        <w:rPr>
          <w:rFonts w:ascii="Arial Narrow" w:hAnsi="Arial Narrow" w:cs="Times New Roman"/>
          <w:color w:val="000000" w:themeColor="text1"/>
          <w:sz w:val="18"/>
          <w:szCs w:val="18"/>
        </w:rPr>
        <w:t xml:space="preserve"> standard error </w:t>
      </w:r>
      <w:r w:rsidR="00011616" w:rsidRPr="0023796C">
        <w:rPr>
          <w:rFonts w:ascii="Arial Narrow" w:hAnsi="Arial Narrow" w:cs="Times New Roman"/>
          <w:color w:val="000000" w:themeColor="text1"/>
          <w:sz w:val="18"/>
          <w:szCs w:val="18"/>
        </w:rPr>
        <w:t>i</w:t>
      </w:r>
      <w:r w:rsidR="00011616">
        <w:rPr>
          <w:rFonts w:ascii="Arial Narrow" w:hAnsi="Arial Narrow" w:cs="Times New Roman"/>
          <w:color w:val="000000" w:themeColor="text1"/>
          <w:sz w:val="18"/>
          <w:szCs w:val="18"/>
        </w:rPr>
        <w:t>n the fitting i</w:t>
      </w:r>
      <w:r w:rsidR="00011616" w:rsidRPr="0023796C">
        <w:rPr>
          <w:rFonts w:ascii="Arial Narrow" w:hAnsi="Arial Narrow" w:cs="Times New Roman"/>
          <w:color w:val="000000" w:themeColor="text1"/>
          <w:sz w:val="18"/>
          <w:szCs w:val="18"/>
        </w:rPr>
        <w:t>s 1.6%</w:t>
      </w:r>
      <w:r w:rsidR="000929BB">
        <w:rPr>
          <w:rFonts w:ascii="Arial Narrow" w:hAnsi="Arial Narrow" w:cs="Times New Roman"/>
          <w:color w:val="000000" w:themeColor="text1"/>
          <w:sz w:val="18"/>
          <w:szCs w:val="18"/>
        </w:rPr>
        <w:t xml:space="preserve"> </w:t>
      </w:r>
      <w:r w:rsidR="000929BB" w:rsidRPr="00945C8F">
        <w:rPr>
          <w:rFonts w:ascii="Arial Narrow" w:hAnsi="Arial Narrow" w:cs="Times New Roman"/>
          <w:color w:val="000000" w:themeColor="text1"/>
          <w:sz w:val="18"/>
          <w:szCs w:val="18"/>
        </w:rPr>
        <w:t>for</w:t>
      </w:r>
      <w:r w:rsidR="000929BB">
        <w:rPr>
          <w:rFonts w:ascii="Arial Narrow" w:hAnsi="Arial Narrow" w:cs="Times New Roman"/>
          <w:color w:val="000000" w:themeColor="text1"/>
          <w:sz w:val="18"/>
          <w:szCs w:val="18"/>
        </w:rPr>
        <w:t xml:space="preserve"> </w:t>
      </w:r>
      <w:r w:rsidR="000929BB" w:rsidRPr="00945C8F">
        <w:rPr>
          <w:rFonts w:ascii="Arial Narrow" w:hAnsi="Arial Narrow" w:cs="Times New Roman"/>
          <w:i/>
          <w:color w:val="000000" w:themeColor="text1"/>
          <w:sz w:val="18"/>
          <w:szCs w:val="18"/>
        </w:rPr>
        <w:t>β</w:t>
      </w:r>
      <w:r w:rsidR="00AE3542" w:rsidRPr="00945C8F">
        <w:rPr>
          <w:rFonts w:ascii="Arial Narrow" w:hAnsi="Arial Narrow" w:cs="Times New Roman"/>
          <w:color w:val="000000" w:themeColor="text1"/>
          <w:sz w:val="18"/>
          <w:szCs w:val="18"/>
        </w:rPr>
        <w:t xml:space="preserve"> </w:t>
      </w:r>
      <w:r w:rsidR="00011616">
        <w:rPr>
          <w:rFonts w:ascii="Arial Narrow" w:hAnsi="Arial Narrow" w:cs="Times New Roman"/>
          <w:color w:val="000000" w:themeColor="text1"/>
          <w:sz w:val="18"/>
          <w:szCs w:val="18"/>
        </w:rPr>
        <w:t xml:space="preserve">and </w:t>
      </w:r>
      <w:r w:rsidR="00051C41" w:rsidRPr="00945C8F">
        <w:rPr>
          <w:rFonts w:ascii="Arial Narrow" w:hAnsi="Arial Narrow" w:cs="Times New Roman"/>
          <w:color w:val="000000" w:themeColor="text1"/>
          <w:sz w:val="18"/>
          <w:szCs w:val="18"/>
        </w:rPr>
        <w:t>6%</w:t>
      </w:r>
      <w:r w:rsidR="00051C41">
        <w:rPr>
          <w:rFonts w:ascii="Arial Narrow" w:hAnsi="Arial Narrow" w:cs="Times New Roman"/>
          <w:color w:val="000000" w:themeColor="text1"/>
          <w:sz w:val="18"/>
          <w:szCs w:val="18"/>
        </w:rPr>
        <w:t xml:space="preserve"> </w:t>
      </w:r>
      <w:r w:rsidR="00011616">
        <w:rPr>
          <w:rFonts w:ascii="Arial Narrow" w:hAnsi="Arial Narrow" w:cs="Times New Roman"/>
          <w:color w:val="000000" w:themeColor="text1"/>
          <w:sz w:val="18"/>
          <w:szCs w:val="18"/>
        </w:rPr>
        <w:t>for</w:t>
      </w:r>
      <w:r w:rsidR="00AE3542" w:rsidRPr="00945C8F">
        <w:rPr>
          <w:rFonts w:ascii="Arial Narrow" w:hAnsi="Arial Narrow" w:cs="Times New Roman"/>
          <w:i/>
          <w:color w:val="000000" w:themeColor="text1"/>
          <w:sz w:val="18"/>
          <w:szCs w:val="18"/>
        </w:rPr>
        <w:sym w:font="Symbol" w:char="F074"/>
      </w:r>
      <w:r w:rsidR="003741B1">
        <w:rPr>
          <w:rFonts w:ascii="Arial Narrow" w:hAnsi="Arial Narrow" w:cs="Times New Roman"/>
          <w:color w:val="000000" w:themeColor="text1"/>
          <w:sz w:val="18"/>
          <w:szCs w:val="18"/>
        </w:rPr>
        <w:t xml:space="preserve">, which </w:t>
      </w:r>
      <w:r w:rsidR="00945C8F">
        <w:rPr>
          <w:rFonts w:ascii="Arial Narrow" w:hAnsi="Arial Narrow" w:cs="Times New Roman"/>
          <w:color w:val="000000" w:themeColor="text1"/>
          <w:sz w:val="18"/>
          <w:szCs w:val="18"/>
        </w:rPr>
        <w:t>shows that</w:t>
      </w:r>
      <w:r w:rsidR="003741B1">
        <w:rPr>
          <w:rFonts w:ascii="Arial Narrow" w:hAnsi="Arial Narrow" w:cs="Times New Roman"/>
          <w:color w:val="000000" w:themeColor="text1"/>
          <w:sz w:val="18"/>
          <w:szCs w:val="18"/>
        </w:rPr>
        <w:t xml:space="preserve"> the</w:t>
      </w:r>
      <w:r w:rsidR="00011616">
        <w:rPr>
          <w:rFonts w:ascii="Arial Narrow" w:hAnsi="Arial Narrow" w:cs="Times New Roman"/>
          <w:color w:val="000000" w:themeColor="text1"/>
          <w:sz w:val="18"/>
          <w:szCs w:val="18"/>
        </w:rPr>
        <w:t xml:space="preserve"> very </w:t>
      </w:r>
      <w:r w:rsidR="00011616" w:rsidRPr="00945C8F">
        <w:rPr>
          <w:rFonts w:ascii="Arial Narrow" w:hAnsi="Arial Narrow" w:cs="Times New Roman"/>
          <w:color w:val="000000" w:themeColor="text1"/>
          <w:sz w:val="18"/>
          <w:szCs w:val="18"/>
        </w:rPr>
        <w:t xml:space="preserve">large value of </w:t>
      </w:r>
      <w:r w:rsidR="00011616" w:rsidRPr="00945C8F">
        <w:rPr>
          <w:rFonts w:ascii="Arial Narrow" w:hAnsi="Arial Narrow" w:cs="Times New Roman"/>
          <w:i/>
          <w:color w:val="000000" w:themeColor="text1"/>
          <w:sz w:val="18"/>
          <w:szCs w:val="18"/>
        </w:rPr>
        <w:sym w:font="Symbol" w:char="F074"/>
      </w:r>
      <w:r w:rsidR="00011616">
        <w:rPr>
          <w:rFonts w:ascii="Arial Narrow" w:hAnsi="Arial Narrow" w:cs="Times New Roman"/>
          <w:i/>
          <w:color w:val="000000" w:themeColor="text1"/>
          <w:sz w:val="18"/>
          <w:szCs w:val="18"/>
        </w:rPr>
        <w:t xml:space="preserve"> </w:t>
      </w:r>
      <w:r w:rsidR="00011616">
        <w:rPr>
          <w:rFonts w:ascii="Arial Narrow" w:hAnsi="Arial Narrow" w:cs="Times New Roman"/>
          <w:color w:val="000000" w:themeColor="text1"/>
          <w:sz w:val="18"/>
          <w:szCs w:val="18"/>
        </w:rPr>
        <w:t>obtained</w:t>
      </w:r>
      <w:r w:rsidR="00011616" w:rsidRPr="00945C8F">
        <w:rPr>
          <w:rFonts w:ascii="Arial Narrow" w:hAnsi="Arial Narrow" w:cs="Times New Roman"/>
          <w:color w:val="000000" w:themeColor="text1"/>
          <w:sz w:val="18"/>
          <w:szCs w:val="18"/>
        </w:rPr>
        <w:t xml:space="preserve"> from a measurement that takes just over 800 h</w:t>
      </w:r>
      <w:r w:rsidR="00011616">
        <w:rPr>
          <w:rFonts w:ascii="Arial Narrow" w:hAnsi="Arial Narrow" w:cs="Times New Roman"/>
          <w:color w:val="000000" w:themeColor="text1"/>
          <w:sz w:val="18"/>
          <w:szCs w:val="18"/>
        </w:rPr>
        <w:t xml:space="preserve"> can be trusted</w:t>
      </w:r>
      <w:r w:rsidR="00D65B88">
        <w:rPr>
          <w:rFonts w:ascii="Arial Narrow" w:hAnsi="Arial Narrow" w:cs="Times New Roman"/>
          <w:color w:val="000000" w:themeColor="text1"/>
          <w:sz w:val="18"/>
          <w:szCs w:val="18"/>
        </w:rPr>
        <w:t>.</w:t>
      </w:r>
      <w:r w:rsidR="00413D41" w:rsidRPr="00CA005D">
        <w:rPr>
          <w:rFonts w:ascii="Arial Narrow" w:hAnsi="Arial Narrow" w:cs="Times New Roman"/>
          <w:color w:val="000000" w:themeColor="text1"/>
          <w:sz w:val="18"/>
          <w:szCs w:val="18"/>
        </w:rPr>
        <w:t xml:space="preserve"> </w:t>
      </w:r>
    </w:p>
    <w:p w14:paraId="06B57E6D" w14:textId="128363C9" w:rsidR="0022068D" w:rsidRPr="00711FD0" w:rsidRDefault="0022068D" w:rsidP="00AB51B3">
      <w:pPr>
        <w:spacing w:after="0" w:line="480" w:lineRule="auto"/>
        <w:ind w:firstLine="142"/>
        <w:rPr>
          <w:rFonts w:ascii="Arial Narrow" w:hAnsi="Arial Narrow" w:cs="Times New Roman"/>
          <w:sz w:val="18"/>
          <w:szCs w:val="18"/>
        </w:rPr>
      </w:pPr>
      <w:r w:rsidRPr="007974DB">
        <w:rPr>
          <w:rFonts w:ascii="Arial Narrow" w:hAnsi="Arial Narrow" w:cs="Times New Roman"/>
          <w:color w:val="000000" w:themeColor="text1"/>
          <w:sz w:val="18"/>
          <w:szCs w:val="18"/>
        </w:rPr>
        <w:lastRenderedPageBreak/>
        <w:t xml:space="preserve">For a </w:t>
      </w:r>
      <w:r w:rsidRPr="007974DB">
        <w:rPr>
          <w:rFonts w:ascii="Arial Narrow" w:hAnsi="Arial Narrow" w:cs="Times New Roman"/>
          <w:i/>
          <w:color w:val="000000" w:themeColor="text1"/>
          <w:sz w:val="18"/>
          <w:szCs w:val="18"/>
        </w:rPr>
        <w:t>β</w:t>
      </w:r>
      <w:r w:rsidRPr="007974DB">
        <w:rPr>
          <w:rFonts w:ascii="Arial Narrow" w:hAnsi="Arial Narrow" w:cs="Times New Roman"/>
          <w:color w:val="000000" w:themeColor="text1"/>
          <w:sz w:val="18"/>
          <w:szCs w:val="18"/>
        </w:rPr>
        <w:t>&lt;1, the behavior with temperature of</w:t>
      </w:r>
      <w:r w:rsidR="00737339">
        <w:rPr>
          <w:rFonts w:ascii="Arial Narrow" w:hAnsi="Arial Narrow" w:cs="Times New Roman"/>
          <w:color w:val="000000" w:themeColor="text1"/>
          <w:sz w:val="18"/>
          <w:szCs w:val="18"/>
        </w:rPr>
        <w:t xml:space="preserve"> the characteristic time</w:t>
      </w:r>
      <w:r w:rsidRPr="007974DB">
        <w:rPr>
          <w:rFonts w:ascii="Arial Narrow" w:hAnsi="Arial Narrow" w:cs="Times New Roman"/>
          <w:color w:val="000000" w:themeColor="text1"/>
          <w:sz w:val="18"/>
          <w:szCs w:val="18"/>
        </w:rPr>
        <w:t xml:space="preserve"> </w:t>
      </w:r>
      <w:r w:rsidRPr="007974DB">
        <w:rPr>
          <w:rFonts w:ascii="Arial Narrow" w:hAnsi="Arial Narrow" w:cs="Times New Roman"/>
          <w:i/>
          <w:color w:val="000000" w:themeColor="text1"/>
          <w:sz w:val="18"/>
          <w:szCs w:val="18"/>
        </w:rPr>
        <w:sym w:font="Symbol" w:char="F074"/>
      </w:r>
      <w:r w:rsidR="00737339">
        <w:rPr>
          <w:rFonts w:ascii="Arial Narrow" w:hAnsi="Arial Narrow" w:cs="Times New Roman"/>
          <w:i/>
          <w:color w:val="000000" w:themeColor="text1"/>
          <w:sz w:val="18"/>
          <w:szCs w:val="18"/>
        </w:rPr>
        <w:t xml:space="preserve"> </w:t>
      </w:r>
      <w:r w:rsidRPr="007974DB">
        <w:rPr>
          <w:rFonts w:ascii="Arial Narrow" w:hAnsi="Arial Narrow" w:cs="Times New Roman"/>
          <w:color w:val="000000" w:themeColor="text1"/>
          <w:sz w:val="18"/>
          <w:szCs w:val="18"/>
        </w:rPr>
        <w:t>follows the Arrhenius law</w:t>
      </w:r>
      <w:r w:rsidR="00D73ED6">
        <w:rPr>
          <w:rFonts w:ascii="Arial Narrow" w:hAnsi="Arial Narrow" w:cs="Times New Roman"/>
          <w:sz w:val="18"/>
          <w:szCs w:val="18"/>
          <w:vertAlign w:val="superscript"/>
        </w:rPr>
        <w:t>9</w:t>
      </w:r>
      <w:proofErr w:type="gramStart"/>
      <w:r w:rsidRPr="007974DB">
        <w:rPr>
          <w:rFonts w:ascii="Arial Narrow" w:hAnsi="Arial Narrow" w:cs="Times New Roman"/>
          <w:sz w:val="18"/>
          <w:szCs w:val="18"/>
          <w:vertAlign w:val="superscript"/>
        </w:rPr>
        <w:t>,</w:t>
      </w:r>
      <w:r w:rsidR="004E5738">
        <w:rPr>
          <w:rFonts w:ascii="Arial Narrow" w:hAnsi="Arial Narrow" w:cs="Times New Roman"/>
          <w:sz w:val="18"/>
          <w:szCs w:val="18"/>
          <w:vertAlign w:val="superscript"/>
        </w:rPr>
        <w:t>2</w:t>
      </w:r>
      <w:r w:rsidR="004E5738" w:rsidRPr="00711FD0">
        <w:rPr>
          <w:rFonts w:ascii="Arial Narrow" w:hAnsi="Arial Narrow" w:cs="Times New Roman"/>
          <w:sz w:val="18"/>
          <w:szCs w:val="18"/>
          <w:vertAlign w:val="superscript"/>
        </w:rPr>
        <w:t>5</w:t>
      </w:r>
      <w:proofErr w:type="gramEnd"/>
    </w:p>
    <w:p w14:paraId="7BBFCC86" w14:textId="19925717" w:rsidR="0022068D" w:rsidRPr="00714487" w:rsidRDefault="0022068D" w:rsidP="00AB51B3">
      <w:pPr>
        <w:spacing w:after="0" w:line="480" w:lineRule="auto"/>
        <w:ind w:left="1558" w:firstLine="566"/>
        <w:rPr>
          <w:rFonts w:ascii="Arial Narrow" w:eastAsiaTheme="minorEastAsia" w:hAnsi="Arial Narrow" w:cs="Times New Roman"/>
          <w:color w:val="000000" w:themeColor="text1"/>
          <w:sz w:val="18"/>
          <w:szCs w:val="20"/>
        </w:rPr>
      </w:pPr>
      <m:oMath>
        <m:r>
          <w:rPr>
            <w:rFonts w:ascii="Cambria Math" w:hAnsi="Cambria Math" w:cs="Times New Roman"/>
            <w:sz w:val="18"/>
            <w:szCs w:val="20"/>
          </w:rPr>
          <m:t>τ</m:t>
        </m:r>
        <m:r>
          <w:rPr>
            <w:rFonts w:ascii="Cambria Math" w:hAnsi="Cambria Math" w:cs="Times New Roman"/>
            <w:color w:val="000000" w:themeColor="text1"/>
            <w:sz w:val="18"/>
            <w:szCs w:val="20"/>
          </w:rPr>
          <m:t>=</m:t>
        </m:r>
        <m:sSubSup>
          <m:sSubSupPr>
            <m:ctrlPr>
              <w:rPr>
                <w:rFonts w:ascii="Cambria Math" w:hAnsi="Cambria Math" w:cs="Times New Roman"/>
                <w:i/>
                <w:color w:val="000000" w:themeColor="text1"/>
                <w:sz w:val="18"/>
                <w:szCs w:val="20"/>
              </w:rPr>
            </m:ctrlPr>
          </m:sSubSupPr>
          <m:e>
            <m:r>
              <w:rPr>
                <w:rFonts w:ascii="Cambria Math" w:hAnsi="Cambria Math" w:cs="Times New Roman"/>
                <w:color w:val="000000" w:themeColor="text1"/>
                <w:sz w:val="18"/>
                <w:szCs w:val="20"/>
              </w:rPr>
              <m:t>υ</m:t>
            </m:r>
          </m:e>
          <m:sub>
            <m:r>
              <w:rPr>
                <w:rFonts w:ascii="Cambria Math" w:hAnsi="Cambria Math" w:cs="Times New Roman"/>
                <w:color w:val="000000" w:themeColor="text1"/>
                <w:sz w:val="18"/>
                <w:szCs w:val="20"/>
              </w:rPr>
              <m:t>0</m:t>
            </m:r>
          </m:sub>
          <m:sup>
            <m:r>
              <w:rPr>
                <w:rFonts w:ascii="Cambria Math" w:hAnsi="Cambria Math" w:cs="Times New Roman"/>
                <w:color w:val="000000" w:themeColor="text1"/>
                <w:sz w:val="18"/>
                <w:szCs w:val="20"/>
              </w:rPr>
              <m:t>-1</m:t>
            </m:r>
          </m:sup>
        </m:sSubSup>
        <m:sSup>
          <m:sSupPr>
            <m:ctrlPr>
              <w:rPr>
                <w:rFonts w:ascii="Cambria Math" w:hAnsi="Cambria Math" w:cs="Times New Roman"/>
                <w:i/>
                <w:color w:val="000000" w:themeColor="text1"/>
                <w:sz w:val="18"/>
                <w:szCs w:val="20"/>
              </w:rPr>
            </m:ctrlPr>
          </m:sSupPr>
          <m:e>
            <m:r>
              <w:rPr>
                <w:rFonts w:ascii="Cambria Math" w:hAnsi="Cambria Math" w:cs="Times New Roman"/>
                <w:color w:val="000000" w:themeColor="text1"/>
                <w:sz w:val="18"/>
                <w:szCs w:val="20"/>
              </w:rPr>
              <m:t>e</m:t>
            </m:r>
          </m:e>
          <m:sup>
            <m:sSub>
              <m:sSubPr>
                <m:ctrlPr>
                  <w:rPr>
                    <w:rFonts w:ascii="Cambria Math" w:hAnsi="Cambria Math" w:cs="Times New Roman"/>
                    <w:i/>
                    <w:color w:val="000000" w:themeColor="text1"/>
                    <w:sz w:val="18"/>
                    <w:szCs w:val="20"/>
                  </w:rPr>
                </m:ctrlPr>
              </m:sSubPr>
              <m:e>
                <m:r>
                  <w:rPr>
                    <w:rFonts w:ascii="Cambria Math" w:hAnsi="Cambria Math" w:cs="Times New Roman"/>
                    <w:color w:val="000000" w:themeColor="text1"/>
                    <w:sz w:val="18"/>
                    <w:szCs w:val="20"/>
                  </w:rPr>
                  <m:t>E</m:t>
                </m:r>
              </m:e>
              <m:sub>
                <m:r>
                  <w:rPr>
                    <w:rFonts w:ascii="Cambria Math" w:hAnsi="Cambria Math" w:cs="Times New Roman"/>
                    <w:color w:val="000000" w:themeColor="text1"/>
                    <w:sz w:val="18"/>
                    <w:szCs w:val="20"/>
                  </w:rPr>
                  <m:t>b</m:t>
                </m:r>
              </m:sub>
            </m:sSub>
            <m:r>
              <w:rPr>
                <w:rFonts w:ascii="Cambria Math" w:hAnsi="Cambria Math" w:cs="Times New Roman"/>
                <w:color w:val="000000" w:themeColor="text1"/>
                <w:sz w:val="18"/>
                <w:szCs w:val="20"/>
              </w:rPr>
              <m:t>/</m:t>
            </m:r>
            <m:sSub>
              <m:sSubPr>
                <m:ctrlPr>
                  <w:rPr>
                    <w:rFonts w:ascii="Cambria Math" w:hAnsi="Cambria Math" w:cs="Times New Roman"/>
                    <w:i/>
                    <w:color w:val="000000" w:themeColor="text1"/>
                    <w:sz w:val="18"/>
                    <w:szCs w:val="20"/>
                  </w:rPr>
                </m:ctrlPr>
              </m:sSubPr>
              <m:e>
                <m:r>
                  <w:rPr>
                    <w:rFonts w:ascii="Cambria Math" w:hAnsi="Cambria Math" w:cs="Times New Roman"/>
                    <w:color w:val="000000" w:themeColor="text1"/>
                    <w:sz w:val="18"/>
                    <w:szCs w:val="20"/>
                  </w:rPr>
                  <m:t>k</m:t>
                </m:r>
              </m:e>
              <m:sub>
                <m:r>
                  <w:rPr>
                    <w:rFonts w:ascii="Cambria Math" w:hAnsi="Cambria Math" w:cs="Times New Roman"/>
                    <w:color w:val="000000" w:themeColor="text1"/>
                    <w:sz w:val="18"/>
                    <w:szCs w:val="20"/>
                  </w:rPr>
                  <m:t>B</m:t>
                </m:r>
              </m:sub>
            </m:sSub>
            <m:r>
              <w:rPr>
                <w:rFonts w:ascii="Cambria Math" w:hAnsi="Cambria Math" w:cs="Times New Roman"/>
                <w:color w:val="000000" w:themeColor="text1"/>
                <w:sz w:val="18"/>
                <w:szCs w:val="20"/>
              </w:rPr>
              <m:t>T</m:t>
            </m:r>
          </m:sup>
        </m:sSup>
      </m:oMath>
      <w:r w:rsidR="00711FD0">
        <w:rPr>
          <w:rFonts w:ascii="Arial Narrow" w:eastAsiaTheme="minorEastAsia" w:hAnsi="Arial Narrow" w:cs="Times New Roman"/>
          <w:color w:val="000000" w:themeColor="text1"/>
          <w:sz w:val="18"/>
          <w:szCs w:val="20"/>
        </w:rPr>
        <w:tab/>
      </w:r>
      <w:r w:rsidRPr="00714487">
        <w:rPr>
          <w:rFonts w:ascii="Arial Narrow" w:eastAsiaTheme="minorEastAsia" w:hAnsi="Arial Narrow" w:cs="Times New Roman"/>
          <w:color w:val="000000" w:themeColor="text1"/>
          <w:sz w:val="18"/>
          <w:szCs w:val="20"/>
        </w:rPr>
        <w:tab/>
        <w:t xml:space="preserve">        (</w:t>
      </w:r>
      <w:r w:rsidR="002E43EC">
        <w:rPr>
          <w:rFonts w:ascii="Arial Narrow" w:eastAsiaTheme="minorEastAsia" w:hAnsi="Arial Narrow" w:cs="Times New Roman"/>
          <w:color w:val="000000" w:themeColor="text1"/>
          <w:sz w:val="18"/>
          <w:szCs w:val="20"/>
        </w:rPr>
        <w:t>2</w:t>
      </w:r>
      <w:r w:rsidRPr="00714487">
        <w:rPr>
          <w:rFonts w:ascii="Arial Narrow" w:eastAsiaTheme="minorEastAsia" w:hAnsi="Arial Narrow" w:cs="Times New Roman"/>
          <w:color w:val="000000" w:themeColor="text1"/>
          <w:sz w:val="18"/>
          <w:szCs w:val="20"/>
        </w:rPr>
        <w:t xml:space="preserve">)     </w:t>
      </w:r>
    </w:p>
    <w:p w14:paraId="081621FA" w14:textId="5C22DD13" w:rsidR="0022068D" w:rsidRPr="00EB13DF" w:rsidRDefault="0022068D" w:rsidP="007D547D">
      <w:pPr>
        <w:spacing w:after="0" w:line="480" w:lineRule="auto"/>
        <w:rPr>
          <w:rFonts w:ascii="Arial Narrow" w:hAnsi="Arial Narrow" w:cs="Times New Roman"/>
          <w:sz w:val="18"/>
          <w:szCs w:val="18"/>
        </w:rPr>
      </w:pPr>
      <w:proofErr w:type="gramStart"/>
      <w:r w:rsidRPr="007974DB">
        <w:rPr>
          <w:rFonts w:ascii="Arial Narrow" w:hAnsi="Arial Narrow" w:cs="Times New Roman"/>
          <w:sz w:val="18"/>
          <w:szCs w:val="20"/>
        </w:rPr>
        <w:t>where</w:t>
      </w:r>
      <w:proofErr w:type="gramEnd"/>
      <w:r w:rsidRPr="007974DB">
        <w:rPr>
          <w:rFonts w:ascii="Arial Narrow" w:hAnsi="Arial Narrow" w:cs="Times New Roman"/>
          <w:sz w:val="18"/>
          <w:szCs w:val="20"/>
        </w:rPr>
        <w:t xml:space="preserve"> </w:t>
      </w:r>
      <w:r w:rsidRPr="007974DB">
        <w:rPr>
          <w:rFonts w:ascii="Arial Narrow" w:hAnsi="Arial Narrow" w:cs="Times New Roman"/>
          <w:i/>
          <w:sz w:val="18"/>
          <w:szCs w:val="20"/>
        </w:rPr>
        <w:t>k</w:t>
      </w:r>
      <w:r w:rsidRPr="007974DB">
        <w:rPr>
          <w:rFonts w:ascii="Arial Narrow" w:hAnsi="Arial Narrow" w:cs="Times New Roman"/>
          <w:i/>
          <w:sz w:val="18"/>
          <w:szCs w:val="20"/>
          <w:vertAlign w:val="subscript"/>
        </w:rPr>
        <w:t>B</w:t>
      </w:r>
      <w:r w:rsidRPr="007974DB">
        <w:rPr>
          <w:rFonts w:ascii="Arial Narrow" w:hAnsi="Arial Narrow" w:cs="Times New Roman"/>
          <w:sz w:val="18"/>
          <w:szCs w:val="20"/>
        </w:rPr>
        <w:t xml:space="preserve"> is the Boltzmann constant, </w:t>
      </w:r>
      <w:r w:rsidRPr="007974DB">
        <w:rPr>
          <w:rFonts w:ascii="Arial Narrow" w:hAnsi="Arial Narrow" w:cs="Times New Roman"/>
          <w:i/>
          <w:sz w:val="18"/>
          <w:szCs w:val="20"/>
        </w:rPr>
        <w:t>T</w:t>
      </w:r>
      <w:r w:rsidRPr="007974DB">
        <w:rPr>
          <w:rFonts w:ascii="Arial Narrow" w:hAnsi="Arial Narrow" w:cs="Times New Roman"/>
          <w:sz w:val="18"/>
          <w:szCs w:val="20"/>
        </w:rPr>
        <w:t xml:space="preserve"> the temperature and </w:t>
      </w:r>
      <w:r w:rsidRPr="009003EB">
        <w:rPr>
          <w:rFonts w:ascii="Times New Roman" w:hAnsi="Times New Roman" w:cs="Times New Roman"/>
          <w:i/>
          <w:sz w:val="18"/>
          <w:szCs w:val="20"/>
        </w:rPr>
        <w:t>υ</w:t>
      </w:r>
      <w:r w:rsidRPr="007974DB">
        <w:rPr>
          <w:rFonts w:ascii="Arial Narrow" w:hAnsi="Arial Narrow" w:cs="Times New Roman"/>
          <w:i/>
          <w:sz w:val="18"/>
          <w:szCs w:val="20"/>
          <w:vertAlign w:val="subscript"/>
        </w:rPr>
        <w:t>0</w:t>
      </w:r>
      <w:r w:rsidRPr="007974DB">
        <w:rPr>
          <w:rFonts w:ascii="Arial Narrow" w:hAnsi="Arial Narrow" w:cs="Times New Roman"/>
          <w:sz w:val="18"/>
          <w:szCs w:val="20"/>
        </w:rPr>
        <w:t xml:space="preserve"> the characteristic attempt frequency whose value </w:t>
      </w:r>
      <w:r w:rsidR="00714487">
        <w:rPr>
          <w:rFonts w:ascii="Arial Narrow" w:hAnsi="Arial Narrow" w:cs="Times New Roman"/>
          <w:sz w:val="18"/>
          <w:szCs w:val="20"/>
        </w:rPr>
        <w:t>for IrMn was measured as 2.1·10</w:t>
      </w:r>
      <w:r w:rsidR="00714487" w:rsidRPr="00714487">
        <w:rPr>
          <w:rFonts w:ascii="Arial Narrow" w:hAnsi="Arial Narrow" w:cs="Times New Roman"/>
          <w:sz w:val="18"/>
          <w:szCs w:val="20"/>
          <w:vertAlign w:val="superscript"/>
        </w:rPr>
        <w:t>12</w:t>
      </w:r>
      <w:r w:rsidR="00714487">
        <w:rPr>
          <w:rFonts w:ascii="Arial Narrow" w:hAnsi="Arial Narrow" w:cs="Times New Roman"/>
          <w:sz w:val="18"/>
          <w:szCs w:val="20"/>
        </w:rPr>
        <w:t xml:space="preserve"> Hz</w:t>
      </w:r>
      <w:r w:rsidR="00B20A70">
        <w:rPr>
          <w:rFonts w:ascii="Arial Narrow" w:hAnsi="Arial Narrow" w:cs="Times New Roman"/>
          <w:sz w:val="18"/>
          <w:szCs w:val="20"/>
        </w:rPr>
        <w:t xml:space="preserve"> (see Methods)</w:t>
      </w:r>
      <w:r w:rsidR="00711FD0">
        <w:rPr>
          <w:rFonts w:ascii="Arial Narrow" w:hAnsi="Arial Narrow" w:cs="Times New Roman"/>
          <w:sz w:val="18"/>
          <w:szCs w:val="20"/>
        </w:rPr>
        <w:t>.</w:t>
      </w:r>
      <w:r w:rsidRPr="007974DB">
        <w:rPr>
          <w:rFonts w:ascii="Arial Narrow" w:hAnsi="Arial Narrow" w:cs="Times New Roman"/>
          <w:sz w:val="18"/>
          <w:szCs w:val="20"/>
        </w:rPr>
        <w:t xml:space="preserve"> Therefore, for </w:t>
      </w:r>
      <w:r w:rsidRPr="007974DB">
        <w:rPr>
          <w:rFonts w:ascii="Arial Narrow" w:hAnsi="Arial Narrow" w:cs="Times New Roman"/>
          <w:i/>
          <w:color w:val="000000" w:themeColor="text1"/>
          <w:sz w:val="18"/>
          <w:szCs w:val="18"/>
        </w:rPr>
        <w:sym w:font="Symbol" w:char="F074"/>
      </w:r>
      <w:r w:rsidRPr="007974DB">
        <w:rPr>
          <w:rFonts w:ascii="Arial Narrow" w:hAnsi="Arial Narrow" w:cs="Times New Roman"/>
          <w:color w:val="000000" w:themeColor="text1"/>
          <w:sz w:val="18"/>
          <w:szCs w:val="18"/>
        </w:rPr>
        <w:t>=11</w:t>
      </w:r>
      <w:r w:rsidR="00E871E3">
        <w:rPr>
          <w:rFonts w:ascii="Arial Narrow" w:hAnsi="Arial Narrow" w:cs="Times New Roman"/>
          <w:color w:val="000000" w:themeColor="text1"/>
          <w:sz w:val="18"/>
          <w:szCs w:val="18"/>
        </w:rPr>
        <w:t>,</w:t>
      </w:r>
      <w:r w:rsidRPr="007974DB">
        <w:rPr>
          <w:rFonts w:ascii="Arial Narrow" w:hAnsi="Arial Narrow" w:cs="Times New Roman"/>
          <w:color w:val="000000" w:themeColor="text1"/>
          <w:sz w:val="18"/>
          <w:szCs w:val="18"/>
        </w:rPr>
        <w:t xml:space="preserve">225 h and </w:t>
      </w:r>
      <w:r w:rsidRPr="007974DB">
        <w:rPr>
          <w:rFonts w:ascii="Arial Narrow" w:hAnsi="Arial Narrow" w:cs="Times New Roman"/>
          <w:i/>
          <w:color w:val="000000" w:themeColor="text1"/>
          <w:sz w:val="18"/>
          <w:szCs w:val="18"/>
        </w:rPr>
        <w:t>T</w:t>
      </w:r>
      <w:r w:rsidRPr="007974DB">
        <w:rPr>
          <w:rFonts w:ascii="Arial Narrow" w:hAnsi="Arial Narrow" w:cs="Times New Roman"/>
          <w:color w:val="000000" w:themeColor="text1"/>
          <w:sz w:val="18"/>
          <w:szCs w:val="18"/>
        </w:rPr>
        <w:t>=300</w:t>
      </w:r>
      <w:r w:rsidR="000929BB">
        <w:rPr>
          <w:rFonts w:ascii="Arial Narrow" w:hAnsi="Arial Narrow" w:cs="Times New Roman"/>
          <w:color w:val="000000" w:themeColor="text1"/>
          <w:sz w:val="18"/>
          <w:szCs w:val="18"/>
        </w:rPr>
        <w:t xml:space="preserve"> </w:t>
      </w:r>
      <w:r w:rsidRPr="007974DB">
        <w:rPr>
          <w:rFonts w:ascii="Arial Narrow" w:hAnsi="Arial Narrow" w:cs="Times New Roman"/>
          <w:color w:val="000000" w:themeColor="text1"/>
          <w:sz w:val="18"/>
          <w:szCs w:val="18"/>
        </w:rPr>
        <w:t>K</w:t>
      </w:r>
      <w:r w:rsidR="006611A5">
        <w:rPr>
          <w:rFonts w:ascii="Arial Narrow" w:hAnsi="Arial Narrow" w:cs="Times New Roman"/>
          <w:color w:val="000000" w:themeColor="text1"/>
          <w:sz w:val="18"/>
          <w:szCs w:val="18"/>
        </w:rPr>
        <w:t>,</w:t>
      </w:r>
      <w:r w:rsidRPr="007974DB">
        <w:rPr>
          <w:rFonts w:ascii="Arial Narrow" w:hAnsi="Arial Narrow" w:cs="Times New Roman"/>
          <w:color w:val="000000" w:themeColor="text1"/>
          <w:sz w:val="18"/>
          <w:szCs w:val="18"/>
        </w:rPr>
        <w:t xml:space="preserve"> an energy barrier of </w:t>
      </w:r>
      <w:proofErr w:type="spellStart"/>
      <w:r w:rsidRPr="007974DB">
        <w:rPr>
          <w:rFonts w:ascii="Arial Narrow" w:hAnsi="Arial Narrow" w:cs="Times New Roman"/>
          <w:i/>
          <w:color w:val="000000" w:themeColor="text1"/>
          <w:sz w:val="18"/>
          <w:szCs w:val="18"/>
        </w:rPr>
        <w:t>E</w:t>
      </w:r>
      <w:r w:rsidRPr="007974DB">
        <w:rPr>
          <w:rFonts w:ascii="Arial Narrow" w:hAnsi="Arial Narrow" w:cs="Times New Roman"/>
          <w:i/>
          <w:color w:val="000000" w:themeColor="text1"/>
          <w:sz w:val="18"/>
          <w:szCs w:val="18"/>
          <w:vertAlign w:val="subscript"/>
        </w:rPr>
        <w:t>b</w:t>
      </w:r>
      <w:proofErr w:type="spellEnd"/>
      <w:r w:rsidRPr="007974DB">
        <w:rPr>
          <w:rFonts w:ascii="Arial Narrow" w:hAnsi="Arial Narrow" w:cs="Times New Roman"/>
          <w:color w:val="000000" w:themeColor="text1"/>
          <w:sz w:val="18"/>
          <w:szCs w:val="18"/>
        </w:rPr>
        <w:t>=</w:t>
      </w:r>
      <w:r w:rsidR="00127CAC" w:rsidRPr="00127CAC">
        <w:rPr>
          <w:rFonts w:ascii="Arial Narrow" w:hAnsi="Arial Narrow" w:cs="Times New Roman"/>
          <w:i/>
          <w:sz w:val="18"/>
          <w:szCs w:val="20"/>
        </w:rPr>
        <w:t xml:space="preserve"> </w:t>
      </w:r>
      <w:r w:rsidR="00127CAC" w:rsidRPr="003F130F">
        <w:rPr>
          <w:rFonts w:ascii="Arial Narrow" w:hAnsi="Arial Narrow" w:cs="Times New Roman"/>
          <w:i/>
          <w:sz w:val="18"/>
          <w:szCs w:val="20"/>
        </w:rPr>
        <w:t>K</w:t>
      </w:r>
      <w:r w:rsidR="00127CAC" w:rsidRPr="003F130F">
        <w:rPr>
          <w:rFonts w:ascii="Arial Narrow" w:hAnsi="Arial Narrow" w:cs="Times New Roman"/>
          <w:i/>
          <w:sz w:val="18"/>
          <w:szCs w:val="20"/>
          <w:vertAlign w:val="subscript"/>
        </w:rPr>
        <w:t>AF</w:t>
      </w:r>
      <w:r w:rsidR="00127CAC" w:rsidRPr="003F130F">
        <w:rPr>
          <w:rFonts w:ascii="Arial Narrow" w:hAnsi="Arial Narrow" w:cs="Times New Roman"/>
          <w:i/>
          <w:sz w:val="18"/>
          <w:szCs w:val="20"/>
        </w:rPr>
        <w:t>·V</w:t>
      </w:r>
      <w:r w:rsidR="00127CAC" w:rsidRPr="007974DB">
        <w:rPr>
          <w:rFonts w:ascii="Arial Narrow" w:hAnsi="Arial Narrow" w:cs="Times New Roman"/>
          <w:color w:val="000000" w:themeColor="text1"/>
          <w:sz w:val="18"/>
          <w:szCs w:val="18"/>
        </w:rPr>
        <w:t xml:space="preserve"> </w:t>
      </w:r>
      <w:r w:rsidR="00127CAC">
        <w:rPr>
          <w:rFonts w:ascii="Arial Narrow" w:hAnsi="Arial Narrow" w:cs="Times New Roman"/>
          <w:color w:val="000000" w:themeColor="text1"/>
          <w:sz w:val="18"/>
          <w:szCs w:val="18"/>
        </w:rPr>
        <w:t>=</w:t>
      </w:r>
      <w:r w:rsidRPr="007974DB">
        <w:rPr>
          <w:rFonts w:ascii="Arial Narrow" w:hAnsi="Arial Narrow" w:cs="Times New Roman"/>
          <w:color w:val="000000" w:themeColor="text1"/>
          <w:sz w:val="18"/>
          <w:szCs w:val="18"/>
        </w:rPr>
        <w:t>1.6·10</w:t>
      </w:r>
      <w:r w:rsidRPr="007974DB">
        <w:rPr>
          <w:rFonts w:ascii="Arial Narrow" w:hAnsi="Arial Narrow" w:cs="Times New Roman"/>
          <w:color w:val="000000" w:themeColor="text1"/>
          <w:sz w:val="18"/>
          <w:szCs w:val="18"/>
          <w:vertAlign w:val="superscript"/>
        </w:rPr>
        <w:t>-12</w:t>
      </w:r>
      <w:r w:rsidRPr="007974DB">
        <w:rPr>
          <w:rFonts w:ascii="Arial Narrow" w:hAnsi="Arial Narrow" w:cs="Times New Roman"/>
          <w:color w:val="000000" w:themeColor="text1"/>
          <w:sz w:val="18"/>
          <w:szCs w:val="18"/>
        </w:rPr>
        <w:t xml:space="preserve"> erg</w:t>
      </w:r>
      <w:r w:rsidR="00A83E35">
        <w:rPr>
          <w:rFonts w:ascii="Arial Narrow" w:hAnsi="Arial Narrow" w:cs="Times New Roman"/>
          <w:color w:val="000000" w:themeColor="text1"/>
          <w:sz w:val="18"/>
          <w:szCs w:val="18"/>
        </w:rPr>
        <w:t xml:space="preserve"> is obtained</w:t>
      </w:r>
      <w:r w:rsidRPr="007974DB">
        <w:rPr>
          <w:rFonts w:ascii="Arial Narrow" w:hAnsi="Arial Narrow" w:cs="Times New Roman"/>
          <w:color w:val="000000" w:themeColor="text1"/>
          <w:sz w:val="18"/>
          <w:szCs w:val="18"/>
        </w:rPr>
        <w:t>. Tak</w:t>
      </w:r>
      <w:r>
        <w:rPr>
          <w:rFonts w:ascii="Arial Narrow" w:hAnsi="Arial Narrow" w:cs="Times New Roman"/>
          <w:color w:val="000000" w:themeColor="text1"/>
          <w:sz w:val="18"/>
          <w:szCs w:val="18"/>
        </w:rPr>
        <w:t xml:space="preserve">ing the anisotropy of IrMn as </w:t>
      </w:r>
      <w:r w:rsidR="00F32CFF">
        <w:rPr>
          <w:rFonts w:ascii="Arial Narrow" w:hAnsi="Arial Narrow" w:cs="Times New Roman"/>
          <w:color w:val="000000" w:themeColor="text1"/>
          <w:sz w:val="18"/>
          <w:szCs w:val="18"/>
        </w:rPr>
        <w:t>8·</w:t>
      </w:r>
      <w:r w:rsidRPr="00B21C2A">
        <w:rPr>
          <w:rFonts w:ascii="Arial Narrow" w:hAnsi="Arial Narrow" w:cs="Times New Roman"/>
          <w:color w:val="000000" w:themeColor="text1"/>
          <w:sz w:val="18"/>
          <w:szCs w:val="18"/>
        </w:rPr>
        <w:t>10</w:t>
      </w:r>
      <w:r w:rsidRPr="00B21C2A">
        <w:rPr>
          <w:rFonts w:ascii="Arial Narrow" w:hAnsi="Arial Narrow" w:cs="Times New Roman"/>
          <w:color w:val="000000" w:themeColor="text1"/>
          <w:sz w:val="18"/>
          <w:szCs w:val="18"/>
          <w:vertAlign w:val="superscript"/>
        </w:rPr>
        <w:t>6</w:t>
      </w:r>
      <w:r w:rsidRPr="00B21C2A">
        <w:rPr>
          <w:rFonts w:ascii="Arial Narrow" w:hAnsi="Arial Narrow" w:cs="Times New Roman"/>
          <w:color w:val="000000" w:themeColor="text1"/>
          <w:sz w:val="18"/>
          <w:szCs w:val="18"/>
        </w:rPr>
        <w:t xml:space="preserve"> erg/cm</w:t>
      </w:r>
      <w:r w:rsidRPr="00B21C2A">
        <w:rPr>
          <w:rFonts w:ascii="Arial Narrow" w:hAnsi="Arial Narrow" w:cs="Times New Roman"/>
          <w:color w:val="000000" w:themeColor="text1"/>
          <w:sz w:val="18"/>
          <w:szCs w:val="18"/>
          <w:vertAlign w:val="superscript"/>
        </w:rPr>
        <w:t>3</w:t>
      </w:r>
      <w:r w:rsidR="00496307">
        <w:rPr>
          <w:rFonts w:ascii="Arial Narrow" w:hAnsi="Arial Narrow" w:cs="Times New Roman"/>
          <w:color w:val="000000" w:themeColor="text1"/>
          <w:sz w:val="18"/>
          <w:szCs w:val="18"/>
        </w:rPr>
        <w:t xml:space="preserve">, </w:t>
      </w:r>
      <w:r w:rsidR="00B21C2A">
        <w:rPr>
          <w:rFonts w:ascii="Arial Narrow" w:hAnsi="Arial Narrow" w:cs="Times New Roman"/>
          <w:color w:val="000000" w:themeColor="text1"/>
          <w:sz w:val="18"/>
          <w:szCs w:val="18"/>
        </w:rPr>
        <w:t>which also fits some results shown later</w:t>
      </w:r>
      <w:r w:rsidR="00496307">
        <w:rPr>
          <w:rFonts w:ascii="Arial Narrow" w:hAnsi="Arial Narrow" w:cs="Times New Roman"/>
          <w:color w:val="000000" w:themeColor="text1"/>
          <w:sz w:val="18"/>
          <w:szCs w:val="18"/>
        </w:rPr>
        <w:t>,</w:t>
      </w:r>
      <w:r w:rsidR="00B21C2A">
        <w:rPr>
          <w:rFonts w:ascii="Arial Narrow" w:hAnsi="Arial Narrow" w:cs="Times New Roman"/>
          <w:color w:val="000000" w:themeColor="text1"/>
          <w:sz w:val="18"/>
          <w:szCs w:val="18"/>
        </w:rPr>
        <w:t xml:space="preserve"> </w:t>
      </w:r>
      <w:r w:rsidRPr="007974DB">
        <w:rPr>
          <w:rFonts w:ascii="Arial Narrow" w:hAnsi="Arial Narrow" w:cs="Times New Roman"/>
          <w:color w:val="000000" w:themeColor="text1"/>
          <w:sz w:val="18"/>
          <w:szCs w:val="18"/>
        </w:rPr>
        <w:t xml:space="preserve">would lead to </w:t>
      </w:r>
      <w:r w:rsidR="00127CAC">
        <w:rPr>
          <w:rFonts w:ascii="Arial Narrow" w:hAnsi="Arial Narrow" w:cs="Times New Roman"/>
          <w:color w:val="000000" w:themeColor="text1"/>
          <w:sz w:val="18"/>
          <w:szCs w:val="18"/>
        </w:rPr>
        <w:t>a median</w:t>
      </w:r>
      <w:r w:rsidRPr="007974DB">
        <w:rPr>
          <w:rFonts w:ascii="Arial Narrow" w:hAnsi="Arial Narrow" w:cs="Times New Roman"/>
          <w:color w:val="000000" w:themeColor="text1"/>
          <w:sz w:val="18"/>
          <w:szCs w:val="18"/>
        </w:rPr>
        <w:t xml:space="preserve"> </w:t>
      </w:r>
      <w:r w:rsidR="00127CAC">
        <w:rPr>
          <w:rFonts w:ascii="Arial Narrow" w:hAnsi="Arial Narrow" w:cs="Times New Roman"/>
          <w:color w:val="000000" w:themeColor="text1"/>
          <w:sz w:val="18"/>
          <w:szCs w:val="18"/>
        </w:rPr>
        <w:t xml:space="preserve">volume of IrMn involved in the EB of </w:t>
      </w:r>
      <w:r w:rsidR="00127CAC" w:rsidRPr="00B21C2A">
        <w:rPr>
          <w:rFonts w:ascii="Arial Narrow" w:hAnsi="Arial Narrow" w:cs="Times New Roman"/>
          <w:i/>
          <w:sz w:val="18"/>
          <w:szCs w:val="18"/>
        </w:rPr>
        <w:t>V</w:t>
      </w:r>
      <w:r w:rsidR="00714487">
        <w:rPr>
          <w:rFonts w:ascii="Arial Narrow" w:hAnsi="Arial Narrow" w:cs="Times New Roman"/>
          <w:sz w:val="18"/>
          <w:szCs w:val="18"/>
        </w:rPr>
        <w:t>=24</w:t>
      </w:r>
      <w:r w:rsidR="00B21C2A" w:rsidRPr="00B21C2A">
        <w:rPr>
          <w:rFonts w:ascii="Arial Narrow" w:hAnsi="Arial Narrow" w:cs="Times New Roman"/>
          <w:sz w:val="18"/>
          <w:szCs w:val="18"/>
        </w:rPr>
        <w:t>0 nm</w:t>
      </w:r>
      <w:r w:rsidR="00B21C2A" w:rsidRPr="00B21C2A">
        <w:rPr>
          <w:rFonts w:ascii="Arial Narrow" w:hAnsi="Arial Narrow" w:cs="Times New Roman"/>
          <w:sz w:val="18"/>
          <w:szCs w:val="18"/>
          <w:vertAlign w:val="superscript"/>
        </w:rPr>
        <w:t>3</w:t>
      </w:r>
      <w:r w:rsidR="00496307">
        <w:rPr>
          <w:rFonts w:ascii="Arial Narrow" w:hAnsi="Arial Narrow" w:cs="Times New Roman"/>
          <w:sz w:val="18"/>
          <w:szCs w:val="18"/>
        </w:rPr>
        <w:t>.</w:t>
      </w:r>
      <w:r w:rsidR="00E7493A">
        <w:rPr>
          <w:rFonts w:ascii="Arial Narrow" w:hAnsi="Arial Narrow" w:cs="Times New Roman"/>
          <w:color w:val="000000" w:themeColor="text1"/>
          <w:sz w:val="18"/>
          <w:szCs w:val="18"/>
        </w:rPr>
        <w:t xml:space="preserve"> </w:t>
      </w:r>
      <w:r w:rsidR="00187082">
        <w:rPr>
          <w:rFonts w:ascii="Arial Narrow" w:hAnsi="Arial Narrow" w:cs="Times New Roman"/>
          <w:color w:val="000000" w:themeColor="text1"/>
          <w:sz w:val="18"/>
          <w:szCs w:val="18"/>
        </w:rPr>
        <w:t>T</w:t>
      </w:r>
      <w:r>
        <w:rPr>
          <w:rFonts w:ascii="Arial Narrow" w:hAnsi="Arial Narrow" w:cs="Times New Roman"/>
          <w:color w:val="000000" w:themeColor="text1"/>
          <w:sz w:val="18"/>
          <w:szCs w:val="18"/>
        </w:rPr>
        <w:t>his</w:t>
      </w:r>
      <w:r w:rsidR="00496307">
        <w:rPr>
          <w:rFonts w:ascii="Arial Narrow" w:hAnsi="Arial Narrow" w:cs="Times New Roman"/>
          <w:color w:val="000000" w:themeColor="text1"/>
          <w:sz w:val="18"/>
          <w:szCs w:val="18"/>
        </w:rPr>
        <w:t xml:space="preserve"> grain volume is</w:t>
      </w:r>
      <w:r w:rsidR="00D74BD1">
        <w:rPr>
          <w:rFonts w:ascii="Arial Narrow" w:hAnsi="Arial Narrow" w:cs="Times New Roman"/>
          <w:color w:val="000000" w:themeColor="text1"/>
          <w:sz w:val="18"/>
          <w:szCs w:val="18"/>
        </w:rPr>
        <w:t xml:space="preserve"> </w:t>
      </w:r>
      <w:r w:rsidR="00496307">
        <w:rPr>
          <w:rFonts w:ascii="Arial Narrow" w:hAnsi="Arial Narrow" w:cs="Times New Roman"/>
          <w:color w:val="000000" w:themeColor="text1"/>
          <w:sz w:val="18"/>
          <w:szCs w:val="18"/>
        </w:rPr>
        <w:t xml:space="preserve">clearly </w:t>
      </w:r>
      <w:r w:rsidR="00D74BD1">
        <w:rPr>
          <w:rFonts w:ascii="Arial Narrow" w:hAnsi="Arial Narrow" w:cs="Times New Roman"/>
          <w:color w:val="000000" w:themeColor="text1"/>
          <w:sz w:val="18"/>
          <w:szCs w:val="18"/>
        </w:rPr>
        <w:t xml:space="preserve">smaller than the real grain size </w:t>
      </w:r>
      <w:r w:rsidR="00E2267D">
        <w:rPr>
          <w:rFonts w:ascii="Arial Narrow" w:hAnsi="Arial Narrow" w:cs="Times New Roman"/>
          <w:color w:val="000000" w:themeColor="text1"/>
          <w:sz w:val="18"/>
          <w:szCs w:val="18"/>
        </w:rPr>
        <w:t xml:space="preserve">revealed </w:t>
      </w:r>
      <w:r w:rsidR="00D74BD1">
        <w:rPr>
          <w:rFonts w:ascii="Arial Narrow" w:hAnsi="Arial Narrow" w:cs="Times New Roman"/>
          <w:color w:val="000000" w:themeColor="text1"/>
          <w:sz w:val="18"/>
          <w:szCs w:val="18"/>
        </w:rPr>
        <w:t xml:space="preserve">by TEM in the crystalline IrMn, which </w:t>
      </w:r>
      <w:r w:rsidR="00127CAC">
        <w:rPr>
          <w:rFonts w:ascii="Arial Narrow" w:hAnsi="Arial Narrow" w:cs="Times New Roman"/>
          <w:color w:val="000000" w:themeColor="text1"/>
          <w:sz w:val="18"/>
          <w:szCs w:val="18"/>
        </w:rPr>
        <w:t>is in the</w:t>
      </w:r>
      <w:r w:rsidR="00496307">
        <w:rPr>
          <w:rFonts w:ascii="Arial Narrow" w:hAnsi="Arial Narrow" w:cs="Times New Roman"/>
          <w:color w:val="000000" w:themeColor="text1"/>
          <w:sz w:val="18"/>
          <w:szCs w:val="18"/>
        </w:rPr>
        <w:t xml:space="preserve"> range </w:t>
      </w:r>
      <w:r w:rsidR="00E7493A">
        <w:rPr>
          <w:rFonts w:ascii="Arial Narrow" w:hAnsi="Arial Narrow" w:cs="Times New Roman"/>
          <w:color w:val="000000" w:themeColor="text1"/>
          <w:sz w:val="18"/>
          <w:szCs w:val="18"/>
        </w:rPr>
        <w:t>of several thousands of</w:t>
      </w:r>
      <w:r w:rsidR="00D74BD1">
        <w:rPr>
          <w:rFonts w:ascii="Arial Narrow" w:hAnsi="Arial Narrow" w:cs="Times New Roman"/>
          <w:color w:val="000000" w:themeColor="text1"/>
          <w:sz w:val="18"/>
          <w:szCs w:val="18"/>
        </w:rPr>
        <w:t> nm</w:t>
      </w:r>
      <w:r w:rsidR="00496307">
        <w:rPr>
          <w:rFonts w:ascii="Arial Narrow" w:hAnsi="Arial Narrow" w:cs="Times New Roman"/>
          <w:color w:val="000000" w:themeColor="text1"/>
          <w:sz w:val="18"/>
          <w:szCs w:val="18"/>
          <w:vertAlign w:val="superscript"/>
        </w:rPr>
        <w:t>3</w:t>
      </w:r>
      <w:r w:rsidR="00E7493A">
        <w:rPr>
          <w:rFonts w:ascii="Arial Narrow" w:hAnsi="Arial Narrow" w:cs="Times New Roman"/>
          <w:color w:val="000000" w:themeColor="text1"/>
          <w:sz w:val="18"/>
          <w:szCs w:val="18"/>
        </w:rPr>
        <w:t>. This is our first indication</w:t>
      </w:r>
      <w:r w:rsidR="00127CAC">
        <w:rPr>
          <w:rFonts w:ascii="Arial Narrow" w:hAnsi="Arial Narrow" w:cs="Times New Roman"/>
          <w:color w:val="000000" w:themeColor="text1"/>
          <w:sz w:val="18"/>
          <w:szCs w:val="18"/>
        </w:rPr>
        <w:t xml:space="preserve"> that each </w:t>
      </w:r>
      <w:r w:rsidR="008B129D">
        <w:rPr>
          <w:rFonts w:ascii="Arial Narrow" w:hAnsi="Arial Narrow" w:cs="Times New Roman"/>
          <w:color w:val="000000" w:themeColor="text1"/>
          <w:sz w:val="18"/>
          <w:szCs w:val="18"/>
        </w:rPr>
        <w:t xml:space="preserve">crystalline </w:t>
      </w:r>
      <w:r w:rsidR="00127CAC">
        <w:rPr>
          <w:rFonts w:ascii="Arial Narrow" w:hAnsi="Arial Narrow" w:cs="Times New Roman"/>
          <w:color w:val="000000" w:themeColor="text1"/>
          <w:sz w:val="18"/>
          <w:szCs w:val="18"/>
        </w:rPr>
        <w:t xml:space="preserve">grain of IrMn is broken into </w:t>
      </w:r>
      <w:r w:rsidR="00E2267D">
        <w:rPr>
          <w:rFonts w:ascii="Arial Narrow" w:hAnsi="Arial Narrow" w:cs="Times New Roman"/>
          <w:color w:val="000000" w:themeColor="text1"/>
          <w:sz w:val="18"/>
          <w:szCs w:val="18"/>
        </w:rPr>
        <w:t>antiferro</w:t>
      </w:r>
      <w:r w:rsidR="00AC57FE">
        <w:rPr>
          <w:rFonts w:ascii="Arial Narrow" w:hAnsi="Arial Narrow" w:cs="Times New Roman"/>
          <w:color w:val="000000" w:themeColor="text1"/>
          <w:sz w:val="18"/>
          <w:szCs w:val="18"/>
        </w:rPr>
        <w:t xml:space="preserve">magnetic </w:t>
      </w:r>
      <w:r w:rsidR="00DE1BA1">
        <w:rPr>
          <w:rFonts w:ascii="Arial Narrow" w:hAnsi="Arial Narrow" w:cs="Times New Roman"/>
          <w:color w:val="000000" w:themeColor="text1"/>
          <w:sz w:val="18"/>
          <w:szCs w:val="18"/>
        </w:rPr>
        <w:t>domains.</w:t>
      </w:r>
      <w:r w:rsidR="00E7493A">
        <w:rPr>
          <w:rFonts w:ascii="Arial Narrow" w:hAnsi="Arial Narrow" w:cs="Times New Roman"/>
          <w:color w:val="000000" w:themeColor="text1"/>
          <w:sz w:val="18"/>
          <w:szCs w:val="18"/>
        </w:rPr>
        <w:t xml:space="preserve"> At first glance,</w:t>
      </w:r>
      <w:r w:rsidR="008B129D">
        <w:rPr>
          <w:rFonts w:ascii="Arial Narrow" w:hAnsi="Arial Narrow" w:cs="Times New Roman"/>
          <w:color w:val="000000" w:themeColor="text1"/>
          <w:sz w:val="18"/>
          <w:szCs w:val="18"/>
        </w:rPr>
        <w:t xml:space="preserve"> having several magnetic domains within each large IrMn grain sounds </w:t>
      </w:r>
      <w:r w:rsidR="00E7493A">
        <w:rPr>
          <w:rFonts w:ascii="Arial Narrow" w:hAnsi="Arial Narrow" w:cs="Times New Roman"/>
          <w:color w:val="000000" w:themeColor="text1"/>
          <w:sz w:val="18"/>
          <w:szCs w:val="18"/>
        </w:rPr>
        <w:t xml:space="preserve">quite plausible, particularly in the samples with </w:t>
      </w:r>
      <w:proofErr w:type="spellStart"/>
      <w:r w:rsidR="008B129D">
        <w:rPr>
          <w:rFonts w:ascii="Arial Narrow" w:hAnsi="Arial Narrow" w:cs="Times New Roman"/>
          <w:color w:val="000000" w:themeColor="text1"/>
          <w:sz w:val="18"/>
          <w:szCs w:val="18"/>
        </w:rPr>
        <w:t>FeCo</w:t>
      </w:r>
      <w:proofErr w:type="spellEnd"/>
      <w:r w:rsidR="008B129D">
        <w:rPr>
          <w:rFonts w:ascii="Arial Narrow" w:hAnsi="Arial Narrow" w:cs="Times New Roman"/>
          <w:color w:val="000000" w:themeColor="text1"/>
          <w:sz w:val="18"/>
          <w:szCs w:val="18"/>
        </w:rPr>
        <w:t xml:space="preserve"> </w:t>
      </w:r>
      <w:r w:rsidR="00E7493A">
        <w:rPr>
          <w:rFonts w:ascii="Arial Narrow" w:hAnsi="Arial Narrow" w:cs="Times New Roman"/>
          <w:color w:val="000000" w:themeColor="text1"/>
          <w:sz w:val="18"/>
          <w:szCs w:val="18"/>
        </w:rPr>
        <w:t>where</w:t>
      </w:r>
      <w:r w:rsidR="00E2267D">
        <w:rPr>
          <w:rFonts w:ascii="Arial Narrow" w:hAnsi="Arial Narrow" w:cs="Times New Roman"/>
          <w:color w:val="000000" w:themeColor="text1"/>
          <w:sz w:val="18"/>
          <w:szCs w:val="18"/>
        </w:rPr>
        <w:t>, as shown in figure 3b,</w:t>
      </w:r>
      <w:r w:rsidR="00E7493A">
        <w:rPr>
          <w:rFonts w:ascii="Arial Narrow" w:hAnsi="Arial Narrow" w:cs="Times New Roman"/>
          <w:color w:val="000000" w:themeColor="text1"/>
          <w:sz w:val="18"/>
          <w:szCs w:val="18"/>
        </w:rPr>
        <w:t xml:space="preserve"> the IrMn</w:t>
      </w:r>
      <w:r w:rsidR="008B129D">
        <w:rPr>
          <w:rFonts w:ascii="Arial Narrow" w:hAnsi="Arial Narrow" w:cs="Times New Roman"/>
          <w:color w:val="000000" w:themeColor="text1"/>
          <w:sz w:val="18"/>
          <w:szCs w:val="18"/>
        </w:rPr>
        <w:t xml:space="preserve"> is packed with</w:t>
      </w:r>
      <w:r w:rsidR="004904D1">
        <w:rPr>
          <w:rFonts w:ascii="Arial Narrow" w:hAnsi="Arial Narrow" w:cs="Times New Roman"/>
          <w:color w:val="000000" w:themeColor="text1"/>
          <w:sz w:val="18"/>
          <w:szCs w:val="18"/>
        </w:rPr>
        <w:t xml:space="preserve"> structural</w:t>
      </w:r>
      <w:r w:rsidR="008B129D">
        <w:rPr>
          <w:rFonts w:ascii="Arial Narrow" w:hAnsi="Arial Narrow" w:cs="Times New Roman"/>
          <w:color w:val="000000" w:themeColor="text1"/>
          <w:sz w:val="18"/>
          <w:szCs w:val="18"/>
        </w:rPr>
        <w:t xml:space="preserve"> defects that can pin AF domain walls. </w:t>
      </w:r>
      <w:r w:rsidR="00EB13DF">
        <w:rPr>
          <w:rFonts w:ascii="Arial Narrow" w:hAnsi="Arial Narrow" w:cs="Times New Roman"/>
          <w:color w:val="000000" w:themeColor="text1"/>
          <w:sz w:val="18"/>
          <w:szCs w:val="18"/>
        </w:rPr>
        <w:t xml:space="preserve">Note also, that if the value of </w:t>
      </w:r>
      <w:r w:rsidR="00EB13DF" w:rsidRPr="0093170B">
        <w:rPr>
          <w:rFonts w:ascii="Arial Narrow" w:hAnsi="Arial Narrow" w:cs="Times New Roman"/>
          <w:i/>
          <w:color w:val="000000" w:themeColor="text1"/>
          <w:sz w:val="18"/>
          <w:szCs w:val="18"/>
        </w:rPr>
        <w:t>K</w:t>
      </w:r>
      <w:r w:rsidR="00EB13DF" w:rsidRPr="0093170B">
        <w:rPr>
          <w:rFonts w:ascii="Arial Narrow" w:hAnsi="Arial Narrow" w:cs="Times New Roman"/>
          <w:i/>
          <w:color w:val="000000" w:themeColor="text1"/>
          <w:sz w:val="18"/>
          <w:szCs w:val="18"/>
          <w:vertAlign w:val="subscript"/>
        </w:rPr>
        <w:t>AF</w:t>
      </w:r>
      <w:r w:rsidR="00EB13DF">
        <w:rPr>
          <w:rFonts w:ascii="Arial Narrow" w:hAnsi="Arial Narrow" w:cs="Times New Roman"/>
          <w:color w:val="000000" w:themeColor="text1"/>
          <w:sz w:val="18"/>
          <w:szCs w:val="18"/>
        </w:rPr>
        <w:t xml:space="preserve"> </w:t>
      </w:r>
      <w:r w:rsidR="00475240">
        <w:rPr>
          <w:rFonts w:ascii="Arial Narrow" w:hAnsi="Arial Narrow" w:cs="Times New Roman"/>
          <w:color w:val="000000" w:themeColor="text1"/>
          <w:sz w:val="18"/>
          <w:szCs w:val="18"/>
        </w:rPr>
        <w:t>was</w:t>
      </w:r>
      <w:r w:rsidR="00EB13DF">
        <w:rPr>
          <w:rFonts w:ascii="Arial Narrow" w:hAnsi="Arial Narrow" w:cs="Times New Roman"/>
          <w:color w:val="000000" w:themeColor="text1"/>
          <w:sz w:val="18"/>
          <w:szCs w:val="18"/>
        </w:rPr>
        <w:t xml:space="preserve"> assumed to be smaller, for instance 5·10</w:t>
      </w:r>
      <w:r w:rsidR="00EB13DF">
        <w:rPr>
          <w:rFonts w:ascii="Arial Narrow" w:hAnsi="Arial Narrow" w:cs="Times New Roman"/>
          <w:color w:val="000000" w:themeColor="text1"/>
          <w:sz w:val="18"/>
          <w:szCs w:val="18"/>
          <w:vertAlign w:val="superscript"/>
        </w:rPr>
        <w:t>5</w:t>
      </w:r>
      <w:r w:rsidR="00EB13DF">
        <w:rPr>
          <w:rFonts w:ascii="Arial Narrow" w:hAnsi="Arial Narrow" w:cs="Times New Roman"/>
          <w:color w:val="000000" w:themeColor="text1"/>
          <w:sz w:val="18"/>
          <w:szCs w:val="18"/>
        </w:rPr>
        <w:t xml:space="preserve"> erg/cm</w:t>
      </w:r>
      <w:r w:rsidR="00EB13DF">
        <w:rPr>
          <w:rFonts w:ascii="Arial Narrow" w:hAnsi="Arial Narrow" w:cs="Times New Roman"/>
          <w:color w:val="000000" w:themeColor="text1"/>
          <w:sz w:val="18"/>
          <w:szCs w:val="18"/>
          <w:vertAlign w:val="superscript"/>
        </w:rPr>
        <w:t>3</w:t>
      </w:r>
      <w:r w:rsidR="00EB13DF">
        <w:rPr>
          <w:rFonts w:ascii="Arial Narrow" w:hAnsi="Arial Narrow" w:cs="Times New Roman"/>
          <w:color w:val="000000" w:themeColor="text1"/>
          <w:sz w:val="18"/>
          <w:szCs w:val="18"/>
        </w:rPr>
        <w:t xml:space="preserve">, which is one of the lowest reported for IrMn, the lateral size of the IrMn volume involved in the </w:t>
      </w:r>
      <w:r w:rsidR="009A657D">
        <w:rPr>
          <w:rFonts w:ascii="Arial Narrow" w:hAnsi="Arial Narrow" w:cs="Times New Roman"/>
          <w:color w:val="000000" w:themeColor="text1"/>
          <w:sz w:val="18"/>
          <w:szCs w:val="18"/>
        </w:rPr>
        <w:t xml:space="preserve">EB </w:t>
      </w:r>
      <w:r w:rsidR="00EB13DF">
        <w:rPr>
          <w:rFonts w:ascii="Arial Narrow" w:hAnsi="Arial Narrow" w:cs="Times New Roman"/>
          <w:color w:val="000000" w:themeColor="text1"/>
          <w:sz w:val="18"/>
          <w:szCs w:val="18"/>
        </w:rPr>
        <w:t xml:space="preserve">would be </w:t>
      </w:r>
      <w:r w:rsidR="00EB13DF">
        <w:rPr>
          <w:rFonts w:ascii="Arial Narrow" w:hAnsi="Arial Narrow" w:cs="Times New Roman"/>
          <w:color w:val="000000" w:themeColor="text1"/>
          <w:sz w:val="18"/>
          <w:szCs w:val="18"/>
        </w:rPr>
        <w:sym w:font="Symbol" w:char="F07E"/>
      </w:r>
      <w:r w:rsidR="00EB13DF">
        <w:rPr>
          <w:rFonts w:ascii="Arial Narrow" w:hAnsi="Arial Narrow" w:cs="Times New Roman"/>
          <w:color w:val="000000" w:themeColor="text1"/>
          <w:sz w:val="18"/>
          <w:szCs w:val="18"/>
        </w:rPr>
        <w:t>14 nm, which is still considerably smaller than the cryst</w:t>
      </w:r>
      <w:r w:rsidR="00BB06EC">
        <w:rPr>
          <w:rFonts w:ascii="Arial Narrow" w:hAnsi="Arial Narrow" w:cs="Times New Roman"/>
          <w:color w:val="000000" w:themeColor="text1"/>
          <w:sz w:val="18"/>
          <w:szCs w:val="18"/>
        </w:rPr>
        <w:t>alline size of the IrMn grains.</w:t>
      </w:r>
    </w:p>
    <w:p w14:paraId="5B144CED" w14:textId="293C4A9A" w:rsidR="008C2FFB" w:rsidRDefault="00E7493A" w:rsidP="006D4482">
      <w:pPr>
        <w:spacing w:after="0" w:line="480" w:lineRule="auto"/>
        <w:ind w:firstLine="142"/>
        <w:rPr>
          <w:rFonts w:ascii="Arial Narrow" w:hAnsi="Arial Narrow" w:cs="Times New Roman"/>
          <w:color w:val="000000" w:themeColor="text1"/>
          <w:sz w:val="18"/>
          <w:szCs w:val="18"/>
        </w:rPr>
      </w:pPr>
      <w:r>
        <w:rPr>
          <w:rFonts w:ascii="Arial Narrow" w:hAnsi="Arial Narrow" w:cs="Times New Roman"/>
          <w:sz w:val="18"/>
          <w:szCs w:val="20"/>
        </w:rPr>
        <w:t>In order to</w:t>
      </w:r>
      <w:r w:rsidR="00305016">
        <w:rPr>
          <w:rFonts w:ascii="Arial Narrow" w:hAnsi="Arial Narrow" w:cs="Times New Roman"/>
          <w:sz w:val="18"/>
          <w:szCs w:val="20"/>
        </w:rPr>
        <w:t xml:space="preserve"> provide</w:t>
      </w:r>
      <w:r>
        <w:rPr>
          <w:rFonts w:ascii="Arial Narrow" w:hAnsi="Arial Narrow" w:cs="Times New Roman"/>
          <w:sz w:val="18"/>
          <w:szCs w:val="20"/>
        </w:rPr>
        <w:t xml:space="preserve"> further evidence of this</w:t>
      </w:r>
      <w:r w:rsidR="0063498F">
        <w:rPr>
          <w:rFonts w:ascii="Arial Narrow" w:hAnsi="Arial Narrow" w:cs="Times New Roman"/>
          <w:sz w:val="18"/>
          <w:szCs w:val="20"/>
        </w:rPr>
        <w:t xml:space="preserve"> possible</w:t>
      </w:r>
      <w:r>
        <w:rPr>
          <w:rFonts w:ascii="Arial Narrow" w:hAnsi="Arial Narrow" w:cs="Times New Roman"/>
          <w:sz w:val="18"/>
          <w:szCs w:val="20"/>
        </w:rPr>
        <w:t xml:space="preserve"> </w:t>
      </w:r>
      <w:proofErr w:type="spellStart"/>
      <w:r>
        <w:rPr>
          <w:rFonts w:ascii="Arial Narrow" w:hAnsi="Arial Narrow" w:cs="Times New Roman"/>
          <w:sz w:val="18"/>
          <w:szCs w:val="20"/>
        </w:rPr>
        <w:t>multidomain</w:t>
      </w:r>
      <w:proofErr w:type="spellEnd"/>
      <w:r>
        <w:rPr>
          <w:rFonts w:ascii="Arial Narrow" w:hAnsi="Arial Narrow" w:cs="Times New Roman"/>
          <w:sz w:val="18"/>
          <w:szCs w:val="20"/>
        </w:rPr>
        <w:t xml:space="preserve"> configuration within each IrMn grain</w:t>
      </w:r>
      <w:r w:rsidR="008B5235">
        <w:rPr>
          <w:rFonts w:ascii="Arial Narrow" w:hAnsi="Arial Narrow" w:cs="Times New Roman"/>
          <w:sz w:val="18"/>
          <w:szCs w:val="20"/>
        </w:rPr>
        <w:t>,</w:t>
      </w:r>
      <w:r>
        <w:rPr>
          <w:rFonts w:ascii="Arial Narrow" w:hAnsi="Arial Narrow" w:cs="Times New Roman"/>
          <w:sz w:val="18"/>
          <w:szCs w:val="20"/>
        </w:rPr>
        <w:t xml:space="preserve"> </w:t>
      </w:r>
      <w:r w:rsidR="003A1F13">
        <w:rPr>
          <w:rFonts w:ascii="Arial Narrow" w:hAnsi="Arial Narrow" w:cs="Times New Roman"/>
          <w:sz w:val="18"/>
          <w:szCs w:val="20"/>
        </w:rPr>
        <w:t xml:space="preserve">we </w:t>
      </w:r>
      <w:r w:rsidR="00127CAC" w:rsidRPr="00681860">
        <w:rPr>
          <w:rFonts w:ascii="Arial Narrow" w:hAnsi="Arial Narrow" w:cs="Times New Roman"/>
          <w:sz w:val="18"/>
          <w:szCs w:val="20"/>
        </w:rPr>
        <w:t>performed</w:t>
      </w:r>
      <w:r w:rsidR="00E70012">
        <w:rPr>
          <w:rFonts w:ascii="Arial Narrow" w:hAnsi="Arial Narrow" w:cs="Times New Roman"/>
          <w:sz w:val="18"/>
          <w:szCs w:val="20"/>
        </w:rPr>
        <w:t>, on a different sample,</w:t>
      </w:r>
      <w:r w:rsidR="00127CAC" w:rsidRPr="00681860">
        <w:rPr>
          <w:rFonts w:ascii="Arial Narrow" w:hAnsi="Arial Narrow" w:cs="Times New Roman"/>
          <w:sz w:val="18"/>
          <w:szCs w:val="20"/>
        </w:rPr>
        <w:t xml:space="preserve"> a field annealing</w:t>
      </w:r>
      <w:r w:rsidR="00AC57FE">
        <w:rPr>
          <w:rFonts w:ascii="Arial Narrow" w:hAnsi="Arial Narrow" w:cs="Times New Roman"/>
          <w:sz w:val="18"/>
          <w:szCs w:val="20"/>
        </w:rPr>
        <w:t xml:space="preserve"> </w:t>
      </w:r>
      <w:r w:rsidR="00AC57FE" w:rsidRPr="00681860">
        <w:rPr>
          <w:rFonts w:ascii="Arial Narrow" w:hAnsi="Arial Narrow" w:cs="Times New Roman"/>
          <w:sz w:val="18"/>
          <w:szCs w:val="20"/>
        </w:rPr>
        <w:t xml:space="preserve">following </w:t>
      </w:r>
      <w:r w:rsidR="00C52807">
        <w:rPr>
          <w:rFonts w:ascii="Arial Narrow" w:hAnsi="Arial Narrow" w:cs="Times New Roman"/>
          <w:sz w:val="18"/>
          <w:szCs w:val="20"/>
        </w:rPr>
        <w:t>the sequence described in</w:t>
      </w:r>
      <w:r w:rsidR="00AC57FE" w:rsidRPr="00681860">
        <w:rPr>
          <w:rFonts w:ascii="Arial Narrow" w:hAnsi="Arial Narrow" w:cs="Times New Roman"/>
          <w:sz w:val="18"/>
          <w:szCs w:val="20"/>
        </w:rPr>
        <w:t xml:space="preserve"> Methods</w:t>
      </w:r>
      <w:r w:rsidR="00E120BE" w:rsidRPr="00681860">
        <w:rPr>
          <w:rFonts w:ascii="Arial Narrow" w:hAnsi="Arial Narrow" w:cs="Times New Roman"/>
          <w:sz w:val="18"/>
          <w:szCs w:val="20"/>
        </w:rPr>
        <w:t>. The results</w:t>
      </w:r>
      <w:r w:rsidR="00530375" w:rsidRPr="00681860">
        <w:rPr>
          <w:rFonts w:ascii="Arial Narrow" w:hAnsi="Arial Narrow" w:cs="Times New Roman"/>
          <w:sz w:val="18"/>
          <w:szCs w:val="20"/>
        </w:rPr>
        <w:t xml:space="preserve"> </w:t>
      </w:r>
      <w:r w:rsidR="00E120BE" w:rsidRPr="00681860">
        <w:rPr>
          <w:rFonts w:ascii="Arial Narrow" w:hAnsi="Arial Narrow" w:cs="Times New Roman"/>
          <w:sz w:val="18"/>
          <w:szCs w:val="20"/>
        </w:rPr>
        <w:t>are shown in figu</w:t>
      </w:r>
      <w:r w:rsidR="00184597" w:rsidRPr="00681860">
        <w:rPr>
          <w:rFonts w:ascii="Arial Narrow" w:hAnsi="Arial Narrow" w:cs="Times New Roman"/>
          <w:sz w:val="18"/>
          <w:szCs w:val="20"/>
        </w:rPr>
        <w:t xml:space="preserve">re 4c. </w:t>
      </w:r>
      <w:r w:rsidR="001A68E0">
        <w:rPr>
          <w:rFonts w:ascii="Arial Narrow" w:hAnsi="Arial Narrow" w:cs="Times New Roman"/>
          <w:sz w:val="18"/>
          <w:szCs w:val="20"/>
        </w:rPr>
        <w:t>Firstly,</w:t>
      </w:r>
      <w:r w:rsidR="00531357" w:rsidRPr="00113F13">
        <w:rPr>
          <w:rFonts w:ascii="Arial Narrow" w:hAnsi="Arial Narrow" w:cs="Times New Roman"/>
          <w:sz w:val="18"/>
          <w:szCs w:val="20"/>
        </w:rPr>
        <w:t xml:space="preserve"> we</w:t>
      </w:r>
      <w:r w:rsidR="001A68E0">
        <w:rPr>
          <w:rFonts w:ascii="Arial Narrow" w:hAnsi="Arial Narrow" w:cs="Times New Roman"/>
          <w:sz w:val="18"/>
          <w:szCs w:val="20"/>
        </w:rPr>
        <w:t xml:space="preserve"> can</w:t>
      </w:r>
      <w:r w:rsidR="00531357" w:rsidRPr="00113F13">
        <w:rPr>
          <w:rFonts w:ascii="Arial Narrow" w:hAnsi="Arial Narrow" w:cs="Times New Roman"/>
          <w:sz w:val="18"/>
          <w:szCs w:val="20"/>
        </w:rPr>
        <w:t xml:space="preserve"> observe that the</w:t>
      </w:r>
      <w:r w:rsidR="00CA2304" w:rsidRPr="00113F13">
        <w:rPr>
          <w:rFonts w:ascii="Arial Narrow" w:hAnsi="Arial Narrow" w:cs="Times New Roman"/>
          <w:sz w:val="18"/>
          <w:szCs w:val="20"/>
        </w:rPr>
        <w:t xml:space="preserve"> EB field</w:t>
      </w:r>
      <w:r w:rsidR="0083142F">
        <w:rPr>
          <w:rFonts w:ascii="Arial Narrow" w:hAnsi="Arial Narrow" w:cs="Times New Roman"/>
          <w:sz w:val="18"/>
          <w:szCs w:val="20"/>
        </w:rPr>
        <w:t>,</w:t>
      </w:r>
      <w:r w:rsidR="00681860" w:rsidRPr="00113F13">
        <w:rPr>
          <w:rFonts w:ascii="Arial Narrow" w:hAnsi="Arial Narrow" w:cs="Times New Roman"/>
          <w:sz w:val="18"/>
          <w:szCs w:val="20"/>
        </w:rPr>
        <w:t xml:space="preserve"> </w:t>
      </w:r>
      <w:proofErr w:type="spellStart"/>
      <w:r w:rsidR="00681860" w:rsidRPr="00113F13">
        <w:rPr>
          <w:rFonts w:ascii="Arial Narrow" w:hAnsi="Arial Narrow" w:cs="Times New Roman"/>
          <w:i/>
          <w:sz w:val="18"/>
          <w:szCs w:val="20"/>
        </w:rPr>
        <w:t>H</w:t>
      </w:r>
      <w:r w:rsidR="00681860" w:rsidRPr="00113F13">
        <w:rPr>
          <w:rFonts w:ascii="Arial Narrow" w:hAnsi="Arial Narrow" w:cs="Times New Roman"/>
          <w:i/>
          <w:sz w:val="18"/>
          <w:szCs w:val="20"/>
          <w:vertAlign w:val="subscript"/>
        </w:rPr>
        <w:t>eb</w:t>
      </w:r>
      <w:proofErr w:type="spellEnd"/>
      <w:r w:rsidR="0083142F">
        <w:rPr>
          <w:rFonts w:ascii="Arial Narrow" w:hAnsi="Arial Narrow" w:cs="Times New Roman"/>
          <w:sz w:val="18"/>
          <w:szCs w:val="20"/>
        </w:rPr>
        <w:t xml:space="preserve">, </w:t>
      </w:r>
      <w:r w:rsidR="00CA2304" w:rsidRPr="00113F13">
        <w:rPr>
          <w:rFonts w:ascii="Arial Narrow" w:hAnsi="Arial Narrow" w:cs="Times New Roman"/>
          <w:sz w:val="18"/>
          <w:szCs w:val="20"/>
        </w:rPr>
        <w:t xml:space="preserve">remains constant initially but </w:t>
      </w:r>
      <w:r w:rsidR="00681860" w:rsidRPr="00113F13">
        <w:rPr>
          <w:rFonts w:ascii="Arial Narrow" w:hAnsi="Arial Narrow" w:cs="Times New Roman"/>
          <w:sz w:val="18"/>
          <w:szCs w:val="20"/>
        </w:rPr>
        <w:t xml:space="preserve">it </w:t>
      </w:r>
      <w:r w:rsidR="00CA2304" w:rsidRPr="00113F13">
        <w:rPr>
          <w:rFonts w:ascii="Arial Narrow" w:hAnsi="Arial Narrow" w:cs="Times New Roman"/>
          <w:sz w:val="18"/>
          <w:szCs w:val="20"/>
        </w:rPr>
        <w:t xml:space="preserve">decreases </w:t>
      </w:r>
      <w:r w:rsidR="000E134C">
        <w:rPr>
          <w:rFonts w:ascii="Arial Narrow" w:hAnsi="Arial Narrow" w:cs="Times New Roman"/>
          <w:sz w:val="18"/>
          <w:szCs w:val="20"/>
        </w:rPr>
        <w:t>sharp</w:t>
      </w:r>
      <w:r w:rsidR="00CA2304" w:rsidRPr="00113F13">
        <w:rPr>
          <w:rFonts w:ascii="Arial Narrow" w:hAnsi="Arial Narrow" w:cs="Times New Roman"/>
          <w:sz w:val="18"/>
          <w:szCs w:val="20"/>
        </w:rPr>
        <w:t xml:space="preserve">ly for setting temperatures </w:t>
      </w:r>
      <w:r w:rsidR="00733768">
        <w:rPr>
          <w:rFonts w:ascii="Arial Narrow" w:hAnsi="Arial Narrow" w:cs="Times New Roman"/>
          <w:sz w:val="18"/>
          <w:szCs w:val="20"/>
        </w:rPr>
        <w:t>higher</w:t>
      </w:r>
      <w:r w:rsidR="00733768" w:rsidRPr="00113F13">
        <w:rPr>
          <w:rFonts w:ascii="Arial Narrow" w:hAnsi="Arial Narrow" w:cs="Times New Roman"/>
          <w:sz w:val="18"/>
          <w:szCs w:val="20"/>
        </w:rPr>
        <w:t xml:space="preserve"> </w:t>
      </w:r>
      <w:r w:rsidR="00CA2304" w:rsidRPr="00113F13">
        <w:rPr>
          <w:rFonts w:ascii="Arial Narrow" w:hAnsi="Arial Narrow" w:cs="Times New Roman"/>
          <w:sz w:val="18"/>
          <w:szCs w:val="20"/>
        </w:rPr>
        <w:t>than 410</w:t>
      </w:r>
      <w:r w:rsidR="000929BB">
        <w:rPr>
          <w:rFonts w:ascii="Arial Narrow" w:hAnsi="Arial Narrow" w:cs="Times New Roman"/>
          <w:sz w:val="18"/>
          <w:szCs w:val="20"/>
        </w:rPr>
        <w:t xml:space="preserve"> </w:t>
      </w:r>
      <w:r w:rsidR="00CA2304" w:rsidRPr="00113F13">
        <w:rPr>
          <w:rFonts w:ascii="Arial Narrow" w:hAnsi="Arial Narrow" w:cs="Times New Roman"/>
          <w:sz w:val="18"/>
          <w:szCs w:val="20"/>
        </w:rPr>
        <w:t xml:space="preserve">K. This is a counterintuitive result as the </w:t>
      </w:r>
      <w:r w:rsidR="00243336">
        <w:rPr>
          <w:rFonts w:ascii="Arial Narrow" w:hAnsi="Arial Narrow" w:cs="Times New Roman"/>
          <w:sz w:val="18"/>
          <w:szCs w:val="20"/>
        </w:rPr>
        <w:t>thermal annealing should</w:t>
      </w:r>
      <w:r w:rsidR="00CA2304" w:rsidRPr="00113F13">
        <w:rPr>
          <w:rFonts w:ascii="Arial Narrow" w:hAnsi="Arial Narrow" w:cs="Times New Roman"/>
          <w:sz w:val="18"/>
          <w:szCs w:val="20"/>
        </w:rPr>
        <w:t xml:space="preserve"> optimize the value of </w:t>
      </w:r>
      <w:proofErr w:type="spellStart"/>
      <w:r w:rsidR="00CA2304" w:rsidRPr="00113F13">
        <w:rPr>
          <w:rFonts w:ascii="Arial Narrow" w:hAnsi="Arial Narrow" w:cs="Times New Roman"/>
          <w:i/>
          <w:sz w:val="18"/>
          <w:szCs w:val="20"/>
        </w:rPr>
        <w:t>H</w:t>
      </w:r>
      <w:r w:rsidR="00CA2304" w:rsidRPr="00113F13">
        <w:rPr>
          <w:rFonts w:ascii="Arial Narrow" w:hAnsi="Arial Narrow" w:cs="Times New Roman"/>
          <w:i/>
          <w:sz w:val="18"/>
          <w:szCs w:val="20"/>
          <w:vertAlign w:val="subscript"/>
        </w:rPr>
        <w:t>eb</w:t>
      </w:r>
      <w:proofErr w:type="spellEnd"/>
      <w:r w:rsidR="00CA2304" w:rsidRPr="00113F13">
        <w:rPr>
          <w:rFonts w:ascii="Arial Narrow" w:hAnsi="Arial Narrow" w:cs="Times New Roman"/>
          <w:sz w:val="18"/>
          <w:szCs w:val="20"/>
        </w:rPr>
        <w:t xml:space="preserve"> in samples with polycrystalline IrMn</w:t>
      </w:r>
      <w:r w:rsidR="00531357" w:rsidRPr="00113F13">
        <w:rPr>
          <w:rFonts w:ascii="Arial Narrow" w:hAnsi="Arial Narrow" w:cs="Times New Roman"/>
          <w:sz w:val="18"/>
          <w:szCs w:val="20"/>
        </w:rPr>
        <w:t>.</w:t>
      </w:r>
      <w:r w:rsidR="00681860" w:rsidRPr="00113F13">
        <w:rPr>
          <w:rFonts w:ascii="Arial Narrow" w:hAnsi="Arial Narrow" w:cs="Times New Roman"/>
          <w:sz w:val="18"/>
          <w:szCs w:val="20"/>
        </w:rPr>
        <w:t xml:space="preserve"> </w:t>
      </w:r>
      <w:r w:rsidR="001A68E0">
        <w:rPr>
          <w:rFonts w:ascii="Arial Narrow" w:hAnsi="Arial Narrow" w:cs="Times New Roman"/>
          <w:sz w:val="18"/>
          <w:szCs w:val="20"/>
        </w:rPr>
        <w:t xml:space="preserve">The sample does not seem to be suffering any deterioration </w:t>
      </w:r>
      <w:r w:rsidR="003A1F13">
        <w:rPr>
          <w:rFonts w:ascii="Arial Narrow" w:hAnsi="Arial Narrow" w:cs="Times New Roman"/>
          <w:sz w:val="18"/>
          <w:szCs w:val="20"/>
        </w:rPr>
        <w:t xml:space="preserve">during the </w:t>
      </w:r>
      <w:r w:rsidR="001A68E0">
        <w:rPr>
          <w:rFonts w:ascii="Arial Narrow" w:hAnsi="Arial Narrow" w:cs="Times New Roman"/>
          <w:sz w:val="18"/>
          <w:szCs w:val="20"/>
        </w:rPr>
        <w:t>setting</w:t>
      </w:r>
      <w:r w:rsidR="003A1F13">
        <w:rPr>
          <w:rFonts w:ascii="Arial Narrow" w:hAnsi="Arial Narrow" w:cs="Times New Roman"/>
          <w:sz w:val="18"/>
          <w:szCs w:val="20"/>
        </w:rPr>
        <w:t xml:space="preserve"> at high</w:t>
      </w:r>
      <w:r w:rsidR="001A68E0">
        <w:rPr>
          <w:rFonts w:ascii="Arial Narrow" w:hAnsi="Arial Narrow" w:cs="Times New Roman"/>
          <w:sz w:val="18"/>
          <w:szCs w:val="20"/>
        </w:rPr>
        <w:t xml:space="preserve"> temperatures</w:t>
      </w:r>
      <w:r w:rsidR="003A1F13">
        <w:rPr>
          <w:rFonts w:ascii="Arial Narrow" w:hAnsi="Arial Narrow" w:cs="Times New Roman"/>
          <w:sz w:val="18"/>
          <w:szCs w:val="20"/>
        </w:rPr>
        <w:t xml:space="preserve"> as the inset </w:t>
      </w:r>
      <w:r w:rsidR="009D0AAA">
        <w:rPr>
          <w:rFonts w:ascii="Arial Narrow" w:hAnsi="Arial Narrow" w:cs="Times New Roman"/>
          <w:sz w:val="18"/>
          <w:szCs w:val="20"/>
        </w:rPr>
        <w:t xml:space="preserve">to </w:t>
      </w:r>
      <w:r w:rsidR="003A1F13">
        <w:rPr>
          <w:rFonts w:ascii="Arial Narrow" w:hAnsi="Arial Narrow" w:cs="Times New Roman"/>
          <w:sz w:val="18"/>
          <w:szCs w:val="20"/>
        </w:rPr>
        <w:t>figure 4c shows. There is no loss in the magnetic moment of the sample and the shape of the hysteresis loop only gets squarer during the annealing</w:t>
      </w:r>
      <w:r w:rsidR="005A21EB">
        <w:rPr>
          <w:rFonts w:ascii="Arial Narrow" w:hAnsi="Arial Narrow" w:cs="Times New Roman"/>
          <w:sz w:val="18"/>
          <w:szCs w:val="20"/>
        </w:rPr>
        <w:t>. Additionally, the sample was checked by XRD after the annealing and no structural change was observed</w:t>
      </w:r>
      <w:r w:rsidR="003A1F13">
        <w:rPr>
          <w:rFonts w:ascii="Arial Narrow" w:hAnsi="Arial Narrow" w:cs="Times New Roman"/>
          <w:sz w:val="18"/>
          <w:szCs w:val="20"/>
        </w:rPr>
        <w:t xml:space="preserve">. Therefore, it seems that the decrease of </w:t>
      </w:r>
      <w:proofErr w:type="spellStart"/>
      <w:r w:rsidR="003A1F13" w:rsidRPr="003A1F13">
        <w:rPr>
          <w:rFonts w:ascii="Arial Narrow" w:hAnsi="Arial Narrow" w:cs="Times New Roman"/>
          <w:i/>
          <w:sz w:val="18"/>
          <w:szCs w:val="20"/>
        </w:rPr>
        <w:t>H</w:t>
      </w:r>
      <w:r w:rsidR="003A1F13" w:rsidRPr="003A1F13">
        <w:rPr>
          <w:rFonts w:ascii="Arial Narrow" w:hAnsi="Arial Narrow" w:cs="Times New Roman"/>
          <w:i/>
          <w:sz w:val="18"/>
          <w:szCs w:val="20"/>
          <w:vertAlign w:val="subscript"/>
        </w:rPr>
        <w:t>eb</w:t>
      </w:r>
      <w:proofErr w:type="spellEnd"/>
      <w:r w:rsidR="003A1F13">
        <w:rPr>
          <w:rFonts w:ascii="Arial Narrow" w:hAnsi="Arial Narrow" w:cs="Times New Roman"/>
          <w:sz w:val="18"/>
          <w:szCs w:val="20"/>
        </w:rPr>
        <w:t xml:space="preserve"> </w:t>
      </w:r>
      <w:r w:rsidR="0083142F">
        <w:rPr>
          <w:rFonts w:ascii="Arial Narrow" w:hAnsi="Arial Narrow" w:cs="Times New Roman"/>
          <w:sz w:val="18"/>
          <w:szCs w:val="20"/>
        </w:rPr>
        <w:t xml:space="preserve">above </w:t>
      </w:r>
      <w:r w:rsidR="003A1F13">
        <w:rPr>
          <w:rFonts w:ascii="Arial Narrow" w:hAnsi="Arial Narrow" w:cs="Times New Roman"/>
          <w:sz w:val="18"/>
          <w:szCs w:val="20"/>
        </w:rPr>
        <w:t>410</w:t>
      </w:r>
      <w:r w:rsidR="000929BB">
        <w:rPr>
          <w:rFonts w:ascii="Arial Narrow" w:hAnsi="Arial Narrow" w:cs="Times New Roman"/>
          <w:sz w:val="18"/>
          <w:szCs w:val="20"/>
        </w:rPr>
        <w:t xml:space="preserve"> </w:t>
      </w:r>
      <w:r w:rsidR="003A1F13">
        <w:rPr>
          <w:rFonts w:ascii="Arial Narrow" w:hAnsi="Arial Narrow" w:cs="Times New Roman"/>
          <w:sz w:val="18"/>
          <w:szCs w:val="20"/>
        </w:rPr>
        <w:t>K may be caused by the thermal ac</w:t>
      </w:r>
      <w:r w:rsidR="00305016">
        <w:rPr>
          <w:rFonts w:ascii="Arial Narrow" w:hAnsi="Arial Narrow" w:cs="Times New Roman"/>
          <w:sz w:val="18"/>
          <w:szCs w:val="20"/>
        </w:rPr>
        <w:t xml:space="preserve">tivation of the </w:t>
      </w:r>
      <w:r w:rsidR="0083142F">
        <w:rPr>
          <w:rFonts w:ascii="Arial Narrow" w:hAnsi="Arial Narrow" w:cs="Times New Roman"/>
          <w:sz w:val="18"/>
          <w:szCs w:val="20"/>
        </w:rPr>
        <w:t xml:space="preserve">AF </w:t>
      </w:r>
      <w:r w:rsidR="00305016">
        <w:rPr>
          <w:rFonts w:ascii="Arial Narrow" w:hAnsi="Arial Narrow" w:cs="Times New Roman"/>
          <w:sz w:val="18"/>
          <w:szCs w:val="20"/>
        </w:rPr>
        <w:t>domain walls</w:t>
      </w:r>
      <w:r w:rsidR="003A1F13">
        <w:rPr>
          <w:rFonts w:ascii="Arial Narrow" w:hAnsi="Arial Narrow" w:cs="Times New Roman"/>
          <w:sz w:val="18"/>
          <w:szCs w:val="20"/>
        </w:rPr>
        <w:t xml:space="preserve"> within each IrMn crystalline grain</w:t>
      </w:r>
      <w:r w:rsidR="003A1F13" w:rsidRPr="00521C59">
        <w:rPr>
          <w:rFonts w:ascii="Arial Narrow" w:hAnsi="Arial Narrow" w:cs="Times New Roman"/>
          <w:color w:val="000000" w:themeColor="text1"/>
          <w:sz w:val="18"/>
          <w:szCs w:val="20"/>
        </w:rPr>
        <w:t xml:space="preserve">. </w:t>
      </w:r>
      <w:r w:rsidR="00733768">
        <w:rPr>
          <w:rFonts w:ascii="Arial Narrow" w:hAnsi="Arial Narrow" w:cs="Times New Roman"/>
          <w:color w:val="000000" w:themeColor="text1"/>
          <w:sz w:val="18"/>
          <w:szCs w:val="18"/>
        </w:rPr>
        <w:t xml:space="preserve">In fact, </w:t>
      </w:r>
      <w:r w:rsidR="00733768" w:rsidRPr="009D0AAA">
        <w:rPr>
          <w:rFonts w:ascii="Arial Narrow" w:hAnsi="Arial Narrow" w:cs="Times New Roman"/>
          <w:color w:val="000000" w:themeColor="text1"/>
          <w:sz w:val="18"/>
          <w:szCs w:val="18"/>
        </w:rPr>
        <w:t xml:space="preserve">when </w:t>
      </w:r>
      <w:r w:rsidR="00601167" w:rsidRPr="009D0AAA">
        <w:rPr>
          <w:rFonts w:ascii="Arial Narrow" w:hAnsi="Arial Narrow" w:cs="Times New Roman"/>
          <w:color w:val="000000" w:themeColor="text1"/>
          <w:sz w:val="18"/>
          <w:szCs w:val="18"/>
        </w:rPr>
        <w:t xml:space="preserve">large </w:t>
      </w:r>
      <w:r w:rsidR="00824C3D" w:rsidRPr="009D0AAA">
        <w:rPr>
          <w:rFonts w:ascii="Arial Narrow" w:hAnsi="Arial Narrow" w:cs="Times New Roman"/>
          <w:color w:val="000000" w:themeColor="text1"/>
          <w:sz w:val="18"/>
          <w:szCs w:val="18"/>
        </w:rPr>
        <w:t>AF</w:t>
      </w:r>
      <w:r w:rsidR="00601167" w:rsidRPr="009D0AAA">
        <w:rPr>
          <w:rFonts w:ascii="Arial Narrow" w:hAnsi="Arial Narrow" w:cs="Times New Roman"/>
          <w:color w:val="000000" w:themeColor="text1"/>
          <w:sz w:val="18"/>
          <w:szCs w:val="18"/>
        </w:rPr>
        <w:t xml:space="preserve"> grains are broken into magnetic domains</w:t>
      </w:r>
      <w:r w:rsidR="0083142F" w:rsidRPr="009D0AAA">
        <w:rPr>
          <w:rFonts w:ascii="Arial Narrow" w:hAnsi="Arial Narrow" w:cs="Times New Roman"/>
          <w:color w:val="000000" w:themeColor="text1"/>
          <w:sz w:val="18"/>
          <w:szCs w:val="18"/>
        </w:rPr>
        <w:t>,</w:t>
      </w:r>
      <w:r w:rsidR="00601167" w:rsidRPr="009D0AAA">
        <w:rPr>
          <w:rFonts w:ascii="Arial Narrow" w:hAnsi="Arial Narrow" w:cs="Times New Roman"/>
          <w:color w:val="000000" w:themeColor="text1"/>
          <w:sz w:val="18"/>
          <w:szCs w:val="18"/>
        </w:rPr>
        <w:t xml:space="preserve"> </w:t>
      </w:r>
      <w:r w:rsidR="000141A1" w:rsidRPr="009D0AAA">
        <w:rPr>
          <w:rFonts w:ascii="Arial Narrow" w:hAnsi="Arial Narrow" w:cs="Times New Roman"/>
          <w:color w:val="000000" w:themeColor="text1"/>
          <w:sz w:val="18"/>
          <w:szCs w:val="18"/>
        </w:rPr>
        <w:t>the EB field can</w:t>
      </w:r>
      <w:r w:rsidR="00601167" w:rsidRPr="009D0AAA">
        <w:rPr>
          <w:rFonts w:ascii="Arial Narrow" w:hAnsi="Arial Narrow" w:cs="Times New Roman"/>
          <w:color w:val="000000" w:themeColor="text1"/>
          <w:sz w:val="18"/>
          <w:szCs w:val="18"/>
        </w:rPr>
        <w:t xml:space="preserve"> </w:t>
      </w:r>
      <w:r w:rsidR="0083142F" w:rsidRPr="009D0AAA">
        <w:rPr>
          <w:rFonts w:ascii="Arial Narrow" w:hAnsi="Arial Narrow" w:cs="Times New Roman"/>
          <w:color w:val="000000" w:themeColor="text1"/>
          <w:sz w:val="18"/>
          <w:szCs w:val="18"/>
        </w:rPr>
        <w:t xml:space="preserve">either </w:t>
      </w:r>
      <w:r w:rsidR="00601167" w:rsidRPr="009D0AAA">
        <w:rPr>
          <w:rFonts w:ascii="Arial Narrow" w:hAnsi="Arial Narrow" w:cs="Times New Roman"/>
          <w:color w:val="000000" w:themeColor="text1"/>
          <w:sz w:val="18"/>
          <w:szCs w:val="18"/>
        </w:rPr>
        <w:t>increase or decrease</w:t>
      </w:r>
      <w:r w:rsidR="00601167" w:rsidRPr="00521C59">
        <w:rPr>
          <w:rFonts w:ascii="Arial Narrow" w:hAnsi="Arial Narrow" w:cs="Times New Roman"/>
          <w:color w:val="000000" w:themeColor="text1"/>
          <w:sz w:val="18"/>
          <w:szCs w:val="18"/>
        </w:rPr>
        <w:t>, depending on the amount and strength of the pinning sites for the antiferromagnetic domain walls</w:t>
      </w:r>
      <w:r w:rsidR="00745CAB" w:rsidRPr="00745CAB">
        <w:rPr>
          <w:rFonts w:ascii="Arial Narrow" w:hAnsi="Arial Narrow" w:cs="Times New Roman"/>
          <w:color w:val="000000" w:themeColor="text1"/>
          <w:sz w:val="18"/>
          <w:szCs w:val="18"/>
          <w:vertAlign w:val="superscript"/>
        </w:rPr>
        <w:t>26</w:t>
      </w:r>
      <w:proofErr w:type="gramStart"/>
      <w:r w:rsidR="00601167" w:rsidRPr="00521C59">
        <w:rPr>
          <w:rFonts w:ascii="Arial Narrow" w:hAnsi="Arial Narrow" w:cs="Times New Roman"/>
          <w:color w:val="000000" w:themeColor="text1"/>
          <w:sz w:val="18"/>
          <w:szCs w:val="18"/>
          <w:vertAlign w:val="superscript"/>
        </w:rPr>
        <w:t>,</w:t>
      </w:r>
      <w:bookmarkStart w:id="10" w:name="_Ref478586498"/>
      <w:r w:rsidR="00745CAB">
        <w:rPr>
          <w:rFonts w:ascii="Arial Narrow" w:hAnsi="Arial Narrow" w:cs="Times New Roman"/>
          <w:color w:val="000000" w:themeColor="text1"/>
          <w:sz w:val="18"/>
          <w:szCs w:val="18"/>
          <w:vertAlign w:val="superscript"/>
        </w:rPr>
        <w:t>27</w:t>
      </w:r>
      <w:bookmarkEnd w:id="10"/>
      <w:proofErr w:type="gramEnd"/>
      <w:r w:rsidR="00BB06EC">
        <w:rPr>
          <w:rFonts w:ascii="Arial Narrow" w:hAnsi="Arial Narrow" w:cs="Times New Roman"/>
          <w:color w:val="000000" w:themeColor="text1"/>
          <w:sz w:val="18"/>
          <w:szCs w:val="18"/>
        </w:rPr>
        <w:t>.</w:t>
      </w:r>
    </w:p>
    <w:p w14:paraId="57C22F2F" w14:textId="615C42F6" w:rsidR="00E120BE" w:rsidRPr="002F73D1" w:rsidRDefault="00601167" w:rsidP="006D4482">
      <w:pPr>
        <w:spacing w:after="0" w:line="480" w:lineRule="auto"/>
        <w:ind w:firstLine="142"/>
        <w:rPr>
          <w:rFonts w:ascii="Arial Narrow" w:hAnsi="Arial Narrow" w:cs="Times New Roman"/>
          <w:color w:val="FF0000"/>
          <w:sz w:val="18"/>
          <w:szCs w:val="18"/>
        </w:rPr>
      </w:pPr>
      <w:r w:rsidRPr="00521C59">
        <w:rPr>
          <w:rFonts w:ascii="Arial Narrow" w:hAnsi="Arial Narrow" w:cs="Times New Roman"/>
          <w:color w:val="000000" w:themeColor="text1"/>
          <w:sz w:val="18"/>
          <w:szCs w:val="18"/>
        </w:rPr>
        <w:t xml:space="preserve">We can also infer the presence of the magnetic domains </w:t>
      </w:r>
      <w:r w:rsidR="00521C59" w:rsidRPr="00521C59">
        <w:rPr>
          <w:rFonts w:ascii="Arial Narrow" w:hAnsi="Arial Narrow" w:cs="Times New Roman"/>
          <w:color w:val="000000" w:themeColor="text1"/>
          <w:sz w:val="18"/>
          <w:szCs w:val="18"/>
        </w:rPr>
        <w:t>withi</w:t>
      </w:r>
      <w:r w:rsidRPr="00521C59">
        <w:rPr>
          <w:rFonts w:ascii="Arial Narrow" w:hAnsi="Arial Narrow" w:cs="Times New Roman"/>
          <w:color w:val="000000" w:themeColor="text1"/>
          <w:sz w:val="18"/>
          <w:szCs w:val="18"/>
        </w:rPr>
        <w:t xml:space="preserve">n </w:t>
      </w:r>
      <w:r w:rsidR="00521C59" w:rsidRPr="00521C59">
        <w:rPr>
          <w:rFonts w:ascii="Arial Narrow" w:hAnsi="Arial Narrow" w:cs="Times New Roman"/>
          <w:color w:val="000000" w:themeColor="text1"/>
          <w:sz w:val="18"/>
          <w:szCs w:val="18"/>
        </w:rPr>
        <w:t>each IrMn grain b</w:t>
      </w:r>
      <w:r w:rsidR="009A657D">
        <w:rPr>
          <w:rFonts w:ascii="Arial Narrow" w:hAnsi="Arial Narrow" w:cs="Times New Roman"/>
          <w:color w:val="000000" w:themeColor="text1"/>
          <w:sz w:val="18"/>
          <w:szCs w:val="18"/>
        </w:rPr>
        <w:t xml:space="preserve">y fitting the curve of </w:t>
      </w:r>
      <w:r w:rsidRPr="00521C59">
        <w:rPr>
          <w:rFonts w:ascii="Arial Narrow" w:hAnsi="Arial Narrow" w:cs="Times New Roman"/>
          <w:color w:val="000000" w:themeColor="text1"/>
          <w:sz w:val="18"/>
          <w:szCs w:val="18"/>
        </w:rPr>
        <w:t>blocking temperat</w:t>
      </w:r>
      <w:r w:rsidR="00521C59" w:rsidRPr="00521C59">
        <w:rPr>
          <w:rFonts w:ascii="Arial Narrow" w:hAnsi="Arial Narrow" w:cs="Times New Roman"/>
          <w:color w:val="000000" w:themeColor="text1"/>
          <w:sz w:val="18"/>
          <w:szCs w:val="18"/>
        </w:rPr>
        <w:t xml:space="preserve">ure to the strong domain wall pinning model developed in Ref. </w:t>
      </w:r>
      <w:r w:rsidR="004E5738">
        <w:rPr>
          <w:rFonts w:ascii="Arial Narrow" w:hAnsi="Arial Narrow" w:cs="Times New Roman"/>
          <w:color w:val="000000" w:themeColor="text1"/>
          <w:sz w:val="18"/>
          <w:szCs w:val="18"/>
        </w:rPr>
        <w:t>27</w:t>
      </w:r>
      <w:r w:rsidR="00521C59" w:rsidRPr="00521C59">
        <w:rPr>
          <w:rFonts w:ascii="Arial Narrow" w:hAnsi="Arial Narrow" w:cs="Times New Roman"/>
          <w:color w:val="000000" w:themeColor="text1"/>
          <w:sz w:val="18"/>
          <w:szCs w:val="18"/>
        </w:rPr>
        <w:t xml:space="preserve"> to interpret the effects of dopants and defects in exchange biased systems.</w:t>
      </w:r>
      <w:r w:rsidR="00521C59">
        <w:rPr>
          <w:rFonts w:ascii="Arial Narrow" w:hAnsi="Arial Narrow" w:cs="Times New Roman"/>
          <w:color w:val="FF0000"/>
          <w:sz w:val="18"/>
          <w:szCs w:val="18"/>
        </w:rPr>
        <w:t xml:space="preserve"> </w:t>
      </w:r>
      <w:r w:rsidR="00113F13" w:rsidRPr="00521C59">
        <w:rPr>
          <w:rFonts w:ascii="Arial Narrow" w:hAnsi="Arial Narrow" w:cs="Times New Roman"/>
          <w:color w:val="000000" w:themeColor="text1"/>
          <w:sz w:val="18"/>
          <w:szCs w:val="20"/>
        </w:rPr>
        <w:t>The measurement of</w:t>
      </w:r>
      <w:r w:rsidR="003F4B50" w:rsidRPr="00521C59">
        <w:rPr>
          <w:rFonts w:ascii="Arial Narrow" w:hAnsi="Arial Narrow" w:cs="Times New Roman"/>
          <w:color w:val="000000" w:themeColor="text1"/>
          <w:sz w:val="18"/>
          <w:szCs w:val="20"/>
        </w:rPr>
        <w:t xml:space="preserve"> the blocking temperature </w:t>
      </w:r>
      <w:r w:rsidR="00113F13" w:rsidRPr="00521C59">
        <w:rPr>
          <w:rFonts w:ascii="Arial Narrow" w:hAnsi="Arial Narrow" w:cs="Times New Roman"/>
          <w:color w:val="000000" w:themeColor="text1"/>
          <w:sz w:val="18"/>
          <w:szCs w:val="20"/>
        </w:rPr>
        <w:t>&lt;</w:t>
      </w:r>
      <w:r w:rsidR="003F4B50" w:rsidRPr="00521C59">
        <w:rPr>
          <w:rFonts w:ascii="Arial Narrow" w:hAnsi="Arial Narrow" w:cs="Times New Roman"/>
          <w:i/>
          <w:color w:val="000000" w:themeColor="text1"/>
          <w:sz w:val="18"/>
          <w:szCs w:val="20"/>
        </w:rPr>
        <w:t>T</w:t>
      </w:r>
      <w:r w:rsidR="003F4B50" w:rsidRPr="00521C59">
        <w:rPr>
          <w:rFonts w:ascii="Arial Narrow" w:hAnsi="Arial Narrow" w:cs="Times New Roman"/>
          <w:i/>
          <w:color w:val="000000" w:themeColor="text1"/>
          <w:sz w:val="18"/>
          <w:szCs w:val="20"/>
          <w:vertAlign w:val="subscript"/>
        </w:rPr>
        <w:t>B</w:t>
      </w:r>
      <w:r w:rsidR="00113F13" w:rsidRPr="00521C59">
        <w:rPr>
          <w:rFonts w:ascii="Arial Narrow" w:hAnsi="Arial Narrow" w:cs="Times New Roman"/>
          <w:color w:val="000000" w:themeColor="text1"/>
          <w:sz w:val="18"/>
          <w:szCs w:val="20"/>
        </w:rPr>
        <w:t>&gt;</w:t>
      </w:r>
      <w:r w:rsidR="00243336">
        <w:rPr>
          <w:rFonts w:ascii="Arial Narrow" w:hAnsi="Arial Narrow" w:cs="Times New Roman"/>
          <w:color w:val="000000" w:themeColor="text1"/>
          <w:sz w:val="18"/>
          <w:szCs w:val="20"/>
        </w:rPr>
        <w:t xml:space="preserve"> </w:t>
      </w:r>
      <w:r w:rsidR="00521C59" w:rsidRPr="00521C59">
        <w:rPr>
          <w:rFonts w:ascii="Arial Narrow" w:hAnsi="Arial Narrow" w:cs="Times New Roman"/>
          <w:color w:val="000000" w:themeColor="text1"/>
          <w:sz w:val="18"/>
          <w:szCs w:val="20"/>
        </w:rPr>
        <w:t xml:space="preserve">and the fitting </w:t>
      </w:r>
      <w:r w:rsidR="00824C3D">
        <w:rPr>
          <w:rFonts w:ascii="Arial Narrow" w:hAnsi="Arial Narrow" w:cs="Times New Roman"/>
          <w:color w:val="000000" w:themeColor="text1"/>
          <w:sz w:val="18"/>
          <w:szCs w:val="20"/>
        </w:rPr>
        <w:t>of the experimental data to</w:t>
      </w:r>
      <w:r w:rsidR="00521C59" w:rsidRPr="00521C59">
        <w:rPr>
          <w:rFonts w:ascii="Arial Narrow" w:hAnsi="Arial Narrow" w:cs="Times New Roman"/>
          <w:color w:val="000000" w:themeColor="text1"/>
          <w:sz w:val="18"/>
          <w:szCs w:val="20"/>
        </w:rPr>
        <w:t xml:space="preserve"> the </w:t>
      </w:r>
      <w:r w:rsidR="00824C3D">
        <w:rPr>
          <w:rFonts w:ascii="Arial Narrow" w:hAnsi="Arial Narrow" w:cs="Times New Roman"/>
          <w:color w:val="000000" w:themeColor="text1"/>
          <w:sz w:val="18"/>
          <w:szCs w:val="20"/>
        </w:rPr>
        <w:t>AF</w:t>
      </w:r>
      <w:r w:rsidR="00521C59" w:rsidRPr="00521C59">
        <w:rPr>
          <w:rFonts w:ascii="Arial Narrow" w:hAnsi="Arial Narrow" w:cs="Times New Roman"/>
          <w:color w:val="000000" w:themeColor="text1"/>
          <w:sz w:val="18"/>
          <w:szCs w:val="20"/>
        </w:rPr>
        <w:t xml:space="preserve"> domain wall</w:t>
      </w:r>
      <w:r w:rsidR="002F73D1">
        <w:rPr>
          <w:rFonts w:ascii="Arial Narrow" w:hAnsi="Arial Narrow" w:cs="Times New Roman"/>
          <w:color w:val="000000" w:themeColor="text1"/>
          <w:sz w:val="18"/>
          <w:szCs w:val="20"/>
        </w:rPr>
        <w:t xml:space="preserve"> (AF-DW)</w:t>
      </w:r>
      <w:r w:rsidR="00521C59" w:rsidRPr="00521C59">
        <w:rPr>
          <w:rFonts w:ascii="Arial Narrow" w:hAnsi="Arial Narrow" w:cs="Times New Roman"/>
          <w:color w:val="000000" w:themeColor="text1"/>
          <w:sz w:val="18"/>
          <w:szCs w:val="20"/>
        </w:rPr>
        <w:t xml:space="preserve"> pinning model</w:t>
      </w:r>
      <w:r w:rsidR="003F4B50" w:rsidRPr="00521C59">
        <w:rPr>
          <w:rFonts w:ascii="Arial Narrow" w:hAnsi="Arial Narrow" w:cs="Times New Roman"/>
          <w:color w:val="000000" w:themeColor="text1"/>
          <w:sz w:val="18"/>
          <w:szCs w:val="20"/>
        </w:rPr>
        <w:t xml:space="preserve"> </w:t>
      </w:r>
      <w:r w:rsidR="003F4B50" w:rsidRPr="00BE5F29">
        <w:rPr>
          <w:rFonts w:ascii="Arial Narrow" w:hAnsi="Arial Narrow" w:cs="Times New Roman"/>
          <w:color w:val="000000" w:themeColor="text1"/>
          <w:sz w:val="18"/>
          <w:szCs w:val="20"/>
        </w:rPr>
        <w:t>(see Methods)</w:t>
      </w:r>
      <w:r w:rsidR="00113F13" w:rsidRPr="00521C59">
        <w:rPr>
          <w:rFonts w:ascii="Arial Narrow" w:hAnsi="Arial Narrow" w:cs="Times New Roman"/>
          <w:color w:val="000000" w:themeColor="text1"/>
          <w:sz w:val="18"/>
          <w:szCs w:val="20"/>
        </w:rPr>
        <w:t xml:space="preserve"> </w:t>
      </w:r>
      <w:r w:rsidR="00521C59" w:rsidRPr="00521C59">
        <w:rPr>
          <w:rFonts w:ascii="Arial Narrow" w:hAnsi="Arial Narrow" w:cs="Times New Roman"/>
          <w:color w:val="000000" w:themeColor="text1"/>
          <w:sz w:val="18"/>
          <w:szCs w:val="20"/>
        </w:rPr>
        <w:t>are displayed in figure 4d.</w:t>
      </w:r>
      <w:r w:rsidR="002F73D1">
        <w:rPr>
          <w:rFonts w:ascii="Arial Narrow" w:hAnsi="Arial Narrow" w:cs="Times New Roman"/>
          <w:color w:val="000000" w:themeColor="text1"/>
          <w:sz w:val="18"/>
          <w:szCs w:val="20"/>
        </w:rPr>
        <w:t xml:space="preserve"> Although there is</w:t>
      </w:r>
      <w:r w:rsidR="009A5027">
        <w:rPr>
          <w:rFonts w:ascii="Arial Narrow" w:hAnsi="Arial Narrow" w:cs="Times New Roman"/>
          <w:color w:val="000000" w:themeColor="text1"/>
          <w:sz w:val="18"/>
          <w:szCs w:val="20"/>
        </w:rPr>
        <w:t xml:space="preserve"> undeniably</w:t>
      </w:r>
      <w:r w:rsidR="002F73D1">
        <w:rPr>
          <w:rFonts w:ascii="Arial Narrow" w:hAnsi="Arial Narrow" w:cs="Times New Roman"/>
          <w:color w:val="000000" w:themeColor="text1"/>
          <w:sz w:val="18"/>
          <w:szCs w:val="20"/>
        </w:rPr>
        <w:t xml:space="preserve"> some uncertainty in some of the parameters used for the simulation, the good quality of the fitting shown in figure 4d gives confidence that our interpretation of the results is correct. Each large crystalline IrMn grain is broken into</w:t>
      </w:r>
      <w:r w:rsidR="009A5027">
        <w:rPr>
          <w:rFonts w:ascii="Arial Narrow" w:hAnsi="Arial Narrow" w:cs="Times New Roman"/>
          <w:color w:val="000000" w:themeColor="text1"/>
          <w:sz w:val="18"/>
          <w:szCs w:val="20"/>
        </w:rPr>
        <w:t xml:space="preserve"> AF</w:t>
      </w:r>
      <w:r w:rsidR="002F73D1">
        <w:rPr>
          <w:rFonts w:ascii="Arial Narrow" w:hAnsi="Arial Narrow" w:cs="Times New Roman"/>
          <w:color w:val="000000" w:themeColor="text1"/>
          <w:sz w:val="18"/>
          <w:szCs w:val="20"/>
        </w:rPr>
        <w:t xml:space="preserve"> domains, with the AF-DWs strongly pinned</w:t>
      </w:r>
      <w:r w:rsidR="004904D1">
        <w:rPr>
          <w:rFonts w:ascii="Arial Narrow" w:hAnsi="Arial Narrow" w:cs="Times New Roman"/>
          <w:color w:val="000000" w:themeColor="text1"/>
          <w:sz w:val="18"/>
          <w:szCs w:val="20"/>
        </w:rPr>
        <w:t>,</w:t>
      </w:r>
      <w:r w:rsidR="002F73D1">
        <w:rPr>
          <w:rFonts w:ascii="Arial Narrow" w:hAnsi="Arial Narrow" w:cs="Times New Roman"/>
          <w:color w:val="000000" w:themeColor="text1"/>
          <w:sz w:val="18"/>
          <w:szCs w:val="20"/>
        </w:rPr>
        <w:t xml:space="preserve"> </w:t>
      </w:r>
      <w:r w:rsidR="004904D1">
        <w:rPr>
          <w:rFonts w:ascii="Arial Narrow" w:hAnsi="Arial Narrow" w:cs="Times New Roman"/>
          <w:color w:val="000000" w:themeColor="text1"/>
          <w:sz w:val="18"/>
          <w:szCs w:val="20"/>
        </w:rPr>
        <w:t xml:space="preserve">possibly </w:t>
      </w:r>
      <w:r w:rsidR="002F73D1">
        <w:rPr>
          <w:rFonts w:ascii="Arial Narrow" w:hAnsi="Arial Narrow" w:cs="Times New Roman"/>
          <w:color w:val="000000" w:themeColor="text1"/>
          <w:sz w:val="18"/>
          <w:szCs w:val="20"/>
        </w:rPr>
        <w:t xml:space="preserve">at the frequent structural defects visible in figure </w:t>
      </w:r>
      <w:r w:rsidR="002F73D1" w:rsidRPr="004C26A5">
        <w:rPr>
          <w:rFonts w:ascii="Arial Narrow" w:hAnsi="Arial Narrow" w:cs="Times New Roman"/>
          <w:color w:val="000000" w:themeColor="text1"/>
          <w:sz w:val="18"/>
          <w:szCs w:val="20"/>
        </w:rPr>
        <w:t>3b.</w:t>
      </w:r>
      <w:r w:rsidR="006E34A0" w:rsidRPr="004C26A5">
        <w:rPr>
          <w:rFonts w:ascii="Arial Narrow" w:hAnsi="Arial Narrow" w:cs="Times New Roman"/>
          <w:color w:val="000000" w:themeColor="text1"/>
          <w:sz w:val="18"/>
          <w:szCs w:val="20"/>
        </w:rPr>
        <w:t xml:space="preserve"> As the activation temperature increases</w:t>
      </w:r>
      <w:r w:rsidR="004904D1">
        <w:rPr>
          <w:rFonts w:ascii="Arial Narrow" w:hAnsi="Arial Narrow" w:cs="Times New Roman"/>
          <w:color w:val="000000" w:themeColor="text1"/>
          <w:sz w:val="18"/>
          <w:szCs w:val="20"/>
        </w:rPr>
        <w:t>,</w:t>
      </w:r>
      <w:r w:rsidR="006E34A0" w:rsidRPr="004C26A5">
        <w:rPr>
          <w:rFonts w:ascii="Arial Narrow" w:hAnsi="Arial Narrow" w:cs="Times New Roman"/>
          <w:color w:val="000000" w:themeColor="text1"/>
          <w:sz w:val="18"/>
          <w:szCs w:val="20"/>
        </w:rPr>
        <w:t xml:space="preserve"> some of these strongly pinned </w:t>
      </w:r>
      <w:r w:rsidR="006E34A0" w:rsidRPr="00456879">
        <w:rPr>
          <w:rFonts w:ascii="Arial Narrow" w:hAnsi="Arial Narrow" w:cs="Times New Roman"/>
          <w:color w:val="000000" w:themeColor="text1"/>
          <w:sz w:val="18"/>
          <w:szCs w:val="20"/>
        </w:rPr>
        <w:t>AF-</w:t>
      </w:r>
      <w:r w:rsidR="006E34A0" w:rsidRPr="004C26A5">
        <w:rPr>
          <w:rFonts w:ascii="Arial Narrow" w:hAnsi="Arial Narrow" w:cs="Times New Roman"/>
          <w:color w:val="000000" w:themeColor="text1"/>
          <w:sz w:val="18"/>
          <w:szCs w:val="20"/>
        </w:rPr>
        <w:t>D</w:t>
      </w:r>
      <w:r w:rsidR="00305016">
        <w:rPr>
          <w:rFonts w:ascii="Arial Narrow" w:hAnsi="Arial Narrow" w:cs="Times New Roman"/>
          <w:color w:val="000000" w:themeColor="text1"/>
          <w:sz w:val="18"/>
          <w:szCs w:val="20"/>
        </w:rPr>
        <w:t xml:space="preserve">Ws become unpinned, giving rise </w:t>
      </w:r>
      <w:r w:rsidR="006E34A0" w:rsidRPr="004C26A5">
        <w:rPr>
          <w:rFonts w:ascii="Arial Narrow" w:hAnsi="Arial Narrow" w:cs="Times New Roman"/>
          <w:color w:val="000000" w:themeColor="text1"/>
          <w:sz w:val="18"/>
          <w:szCs w:val="20"/>
        </w:rPr>
        <w:t>to a larger domain</w:t>
      </w:r>
      <w:r w:rsidR="00255B06">
        <w:rPr>
          <w:rFonts w:ascii="Arial Narrow" w:hAnsi="Arial Narrow" w:cs="Times New Roman"/>
          <w:color w:val="000000" w:themeColor="text1"/>
          <w:sz w:val="18"/>
          <w:szCs w:val="20"/>
        </w:rPr>
        <w:t xml:space="preserve"> that no longer follows </w:t>
      </w:r>
      <w:r w:rsidR="00B055A5">
        <w:rPr>
          <w:rFonts w:ascii="Arial Narrow" w:hAnsi="Arial Narrow" w:cs="Times New Roman"/>
          <w:color w:val="000000" w:themeColor="text1"/>
          <w:sz w:val="18"/>
          <w:szCs w:val="20"/>
        </w:rPr>
        <w:t xml:space="preserve">the </w:t>
      </w:r>
      <w:r w:rsidR="00255B06">
        <w:rPr>
          <w:rFonts w:ascii="Arial Narrow" w:hAnsi="Arial Narrow" w:cs="Times New Roman"/>
          <w:color w:val="000000" w:themeColor="text1"/>
          <w:sz w:val="18"/>
          <w:szCs w:val="20"/>
        </w:rPr>
        <w:t>Stoner-Wohlfarth</w:t>
      </w:r>
      <w:r w:rsidR="00B055A5">
        <w:rPr>
          <w:rFonts w:ascii="Arial Narrow" w:hAnsi="Arial Narrow" w:cs="Times New Roman"/>
          <w:color w:val="000000" w:themeColor="text1"/>
          <w:sz w:val="18"/>
          <w:szCs w:val="20"/>
        </w:rPr>
        <w:t xml:space="preserve"> model</w:t>
      </w:r>
      <w:r w:rsidR="00255B06">
        <w:rPr>
          <w:rFonts w:ascii="Arial Narrow" w:hAnsi="Arial Narrow" w:cs="Times New Roman"/>
          <w:color w:val="000000" w:themeColor="text1"/>
          <w:sz w:val="18"/>
          <w:szCs w:val="20"/>
        </w:rPr>
        <w:t xml:space="preserve"> during reversal</w:t>
      </w:r>
      <w:r w:rsidR="006E34A0" w:rsidRPr="004C26A5">
        <w:rPr>
          <w:rFonts w:ascii="Arial Narrow" w:hAnsi="Arial Narrow" w:cs="Times New Roman"/>
          <w:color w:val="000000" w:themeColor="text1"/>
          <w:sz w:val="18"/>
          <w:szCs w:val="20"/>
        </w:rPr>
        <w:t>. This domain would therefore result in a lower</w:t>
      </w:r>
      <w:r w:rsidR="00865FED">
        <w:rPr>
          <w:rFonts w:ascii="Arial Narrow" w:hAnsi="Arial Narrow" w:cs="Times New Roman"/>
          <w:color w:val="000000" w:themeColor="text1"/>
          <w:sz w:val="18"/>
          <w:szCs w:val="20"/>
        </w:rPr>
        <w:t xml:space="preserve"> contribution to the loop shift</w:t>
      </w:r>
      <w:r w:rsidR="006E34A0" w:rsidRPr="004C26A5">
        <w:rPr>
          <w:rFonts w:ascii="Arial Narrow" w:hAnsi="Arial Narrow" w:cs="Times New Roman"/>
          <w:color w:val="000000" w:themeColor="text1"/>
          <w:sz w:val="18"/>
          <w:szCs w:val="20"/>
        </w:rPr>
        <w:t>.</w:t>
      </w:r>
      <w:r w:rsidR="00865FED">
        <w:rPr>
          <w:rFonts w:ascii="Arial Narrow" w:hAnsi="Arial Narrow" w:cs="Times New Roman"/>
          <w:color w:val="000000" w:themeColor="text1"/>
          <w:sz w:val="18"/>
          <w:szCs w:val="20"/>
        </w:rPr>
        <w:t xml:space="preserve"> </w:t>
      </w:r>
      <w:r w:rsidR="002F73D1" w:rsidRPr="004C26A5">
        <w:rPr>
          <w:rFonts w:ascii="Arial Narrow" w:hAnsi="Arial Narrow" w:cs="Times New Roman"/>
          <w:color w:val="000000" w:themeColor="text1"/>
          <w:sz w:val="18"/>
          <w:szCs w:val="20"/>
        </w:rPr>
        <w:t xml:space="preserve">This </w:t>
      </w:r>
      <w:r w:rsidR="006E34A0" w:rsidRPr="004C26A5">
        <w:rPr>
          <w:rFonts w:ascii="Arial Narrow" w:hAnsi="Arial Narrow" w:cs="Times New Roman"/>
          <w:color w:val="000000" w:themeColor="text1"/>
          <w:sz w:val="18"/>
          <w:szCs w:val="20"/>
        </w:rPr>
        <w:t xml:space="preserve">interpretation </w:t>
      </w:r>
      <w:r w:rsidR="009A5027">
        <w:rPr>
          <w:rFonts w:ascii="Arial Narrow" w:hAnsi="Arial Narrow" w:cs="Times New Roman"/>
          <w:color w:val="000000" w:themeColor="text1"/>
          <w:sz w:val="18"/>
          <w:szCs w:val="20"/>
        </w:rPr>
        <w:t>explains both</w:t>
      </w:r>
      <w:r w:rsidR="006E34A0" w:rsidRPr="004C26A5">
        <w:rPr>
          <w:rFonts w:ascii="Arial Narrow" w:hAnsi="Arial Narrow" w:cs="Times New Roman"/>
          <w:color w:val="000000" w:themeColor="text1"/>
          <w:sz w:val="18"/>
          <w:szCs w:val="20"/>
        </w:rPr>
        <w:t xml:space="preserve"> the initial loss of </w:t>
      </w:r>
      <w:proofErr w:type="spellStart"/>
      <w:r w:rsidR="006E34A0" w:rsidRPr="004C26A5">
        <w:rPr>
          <w:rFonts w:ascii="Arial Narrow" w:hAnsi="Arial Narrow" w:cs="Times New Roman"/>
          <w:i/>
          <w:color w:val="000000" w:themeColor="text1"/>
          <w:sz w:val="18"/>
          <w:szCs w:val="20"/>
        </w:rPr>
        <w:t>H</w:t>
      </w:r>
      <w:r w:rsidR="006E34A0" w:rsidRPr="004C26A5">
        <w:rPr>
          <w:rFonts w:ascii="Arial Narrow" w:hAnsi="Arial Narrow" w:cs="Times New Roman"/>
          <w:i/>
          <w:color w:val="000000" w:themeColor="text1"/>
          <w:sz w:val="18"/>
          <w:szCs w:val="20"/>
          <w:vertAlign w:val="subscript"/>
        </w:rPr>
        <w:t>eb</w:t>
      </w:r>
      <w:proofErr w:type="spellEnd"/>
      <w:r w:rsidR="006E34A0" w:rsidRPr="004C26A5">
        <w:rPr>
          <w:rFonts w:ascii="Arial Narrow" w:hAnsi="Arial Narrow" w:cs="Times New Roman"/>
          <w:color w:val="000000" w:themeColor="text1"/>
          <w:sz w:val="18"/>
          <w:szCs w:val="20"/>
        </w:rPr>
        <w:t xml:space="preserve"> </w:t>
      </w:r>
      <w:r w:rsidR="00903A4F" w:rsidRPr="004C26A5">
        <w:rPr>
          <w:rFonts w:ascii="Arial Narrow" w:hAnsi="Arial Narrow" w:cs="Times New Roman"/>
          <w:color w:val="000000" w:themeColor="text1"/>
          <w:sz w:val="18"/>
          <w:szCs w:val="20"/>
        </w:rPr>
        <w:t xml:space="preserve">visible in figure 4c </w:t>
      </w:r>
      <w:r w:rsidR="009A5027">
        <w:rPr>
          <w:rFonts w:ascii="Arial Narrow" w:hAnsi="Arial Narrow" w:cs="Times New Roman"/>
          <w:color w:val="000000" w:themeColor="text1"/>
          <w:sz w:val="18"/>
          <w:szCs w:val="20"/>
        </w:rPr>
        <w:t>above</w:t>
      </w:r>
      <w:r w:rsidR="009A5027" w:rsidRPr="004C26A5">
        <w:rPr>
          <w:rFonts w:ascii="Arial Narrow" w:hAnsi="Arial Narrow" w:cs="Times New Roman"/>
          <w:color w:val="000000" w:themeColor="text1"/>
          <w:sz w:val="18"/>
          <w:szCs w:val="20"/>
        </w:rPr>
        <w:t xml:space="preserve"> </w:t>
      </w:r>
      <w:r w:rsidR="00903A4F" w:rsidRPr="004C26A5">
        <w:rPr>
          <w:rFonts w:ascii="Arial Narrow" w:hAnsi="Arial Narrow" w:cs="Times New Roman"/>
          <w:color w:val="000000" w:themeColor="text1"/>
          <w:sz w:val="18"/>
          <w:szCs w:val="20"/>
        </w:rPr>
        <w:t>410 K (temperature at which strongly pinned AF-DW may start moving) and</w:t>
      </w:r>
      <w:r w:rsidR="002F73D1" w:rsidRPr="004C26A5">
        <w:rPr>
          <w:rFonts w:ascii="Arial Narrow" w:hAnsi="Arial Narrow" w:cs="Times New Roman"/>
          <w:color w:val="000000" w:themeColor="text1"/>
          <w:sz w:val="18"/>
          <w:szCs w:val="20"/>
        </w:rPr>
        <w:t xml:space="preserve"> the fact that the </w:t>
      </w:r>
      <w:r w:rsidR="00903A4F" w:rsidRPr="004C26A5">
        <w:rPr>
          <w:rFonts w:ascii="Arial Narrow" w:hAnsi="Arial Narrow" w:cs="Times New Roman"/>
          <w:color w:val="000000" w:themeColor="text1"/>
          <w:sz w:val="18"/>
          <w:szCs w:val="20"/>
        </w:rPr>
        <w:t xml:space="preserve">red curve in figure 4d (blocking temperature), </w:t>
      </w:r>
      <w:r w:rsidR="0098498F">
        <w:rPr>
          <w:rFonts w:ascii="Arial Narrow" w:hAnsi="Arial Narrow" w:cs="Times New Roman"/>
          <w:color w:val="000000" w:themeColor="text1"/>
          <w:sz w:val="18"/>
          <w:szCs w:val="20"/>
        </w:rPr>
        <w:t>at</w:t>
      </w:r>
      <w:r w:rsidR="0098498F" w:rsidRPr="00EA4C2E">
        <w:rPr>
          <w:rFonts w:ascii="Arial Narrow" w:hAnsi="Arial Narrow" w:cs="Times New Roman"/>
          <w:color w:val="000000" w:themeColor="text1"/>
          <w:sz w:val="18"/>
          <w:szCs w:val="20"/>
        </w:rPr>
        <w:t xml:space="preserve"> </w:t>
      </w:r>
      <w:r w:rsidR="00903A4F" w:rsidRPr="00EA4C2E">
        <w:rPr>
          <w:rFonts w:ascii="Arial Narrow" w:hAnsi="Arial Narrow" w:cs="Times New Roman"/>
          <w:color w:val="000000" w:themeColor="text1"/>
          <w:sz w:val="18"/>
          <w:szCs w:val="20"/>
        </w:rPr>
        <w:t xml:space="preserve">high temperatures, </w:t>
      </w:r>
      <w:r w:rsidR="00EA4C2E" w:rsidRPr="00EA4C2E">
        <w:rPr>
          <w:rFonts w:ascii="Arial Narrow" w:hAnsi="Arial Narrow" w:cs="Times New Roman"/>
          <w:color w:val="000000" w:themeColor="text1"/>
          <w:sz w:val="18"/>
          <w:szCs w:val="20"/>
        </w:rPr>
        <w:t>tends toward</w:t>
      </w:r>
      <w:r w:rsidR="00EA4C2E">
        <w:rPr>
          <w:rFonts w:ascii="Arial Narrow" w:hAnsi="Arial Narrow" w:cs="Times New Roman"/>
          <w:color w:val="000000" w:themeColor="text1"/>
          <w:sz w:val="18"/>
          <w:szCs w:val="20"/>
        </w:rPr>
        <w:t xml:space="preserve">s a value </w:t>
      </w:r>
      <w:r w:rsidR="00904374">
        <w:rPr>
          <w:rFonts w:ascii="Arial Narrow" w:hAnsi="Arial Narrow" w:cs="Times New Roman"/>
          <w:color w:val="000000" w:themeColor="text1"/>
          <w:sz w:val="18"/>
          <w:szCs w:val="20"/>
        </w:rPr>
        <w:t xml:space="preserve">of </w:t>
      </w:r>
      <w:proofErr w:type="spellStart"/>
      <w:r w:rsidR="00904374" w:rsidRPr="0098498F">
        <w:rPr>
          <w:rFonts w:ascii="Arial Narrow" w:hAnsi="Arial Narrow" w:cs="Times New Roman"/>
          <w:i/>
          <w:color w:val="000000" w:themeColor="text1"/>
          <w:sz w:val="18"/>
          <w:szCs w:val="20"/>
        </w:rPr>
        <w:t>H</w:t>
      </w:r>
      <w:r w:rsidR="00904374" w:rsidRPr="0098498F">
        <w:rPr>
          <w:rFonts w:ascii="Arial Narrow" w:hAnsi="Arial Narrow" w:cs="Times New Roman"/>
          <w:i/>
          <w:color w:val="000000" w:themeColor="text1"/>
          <w:sz w:val="18"/>
          <w:szCs w:val="20"/>
          <w:vertAlign w:val="subscript"/>
        </w:rPr>
        <w:t>eb</w:t>
      </w:r>
      <w:proofErr w:type="spellEnd"/>
      <w:r w:rsidR="00904374">
        <w:rPr>
          <w:rFonts w:ascii="Arial Narrow" w:hAnsi="Arial Narrow" w:cs="Times New Roman"/>
          <w:color w:val="000000" w:themeColor="text1"/>
          <w:sz w:val="18"/>
          <w:szCs w:val="20"/>
        </w:rPr>
        <w:t xml:space="preserve"> </w:t>
      </w:r>
      <w:r w:rsidR="00EA4C2E">
        <w:rPr>
          <w:rFonts w:ascii="Arial Narrow" w:hAnsi="Arial Narrow" w:cs="Times New Roman"/>
          <w:color w:val="000000" w:themeColor="text1"/>
          <w:sz w:val="18"/>
          <w:szCs w:val="20"/>
        </w:rPr>
        <w:t>which is s</w:t>
      </w:r>
      <w:r w:rsidR="00EA4C2E" w:rsidRPr="00EA4C2E">
        <w:rPr>
          <w:rFonts w:ascii="Arial Narrow" w:hAnsi="Arial Narrow" w:cs="Times New Roman"/>
          <w:color w:val="000000" w:themeColor="text1"/>
          <w:sz w:val="18"/>
          <w:szCs w:val="20"/>
        </w:rPr>
        <w:t>maller than</w:t>
      </w:r>
      <w:r w:rsidR="00DC7709" w:rsidRPr="00EA4C2E">
        <w:rPr>
          <w:rFonts w:ascii="Arial Narrow" w:hAnsi="Arial Narrow" w:cs="Times New Roman"/>
          <w:color w:val="000000" w:themeColor="text1"/>
          <w:sz w:val="18"/>
          <w:szCs w:val="20"/>
        </w:rPr>
        <w:t xml:space="preserve"> the</w:t>
      </w:r>
      <w:r w:rsidR="00903A4F" w:rsidRPr="00EA4C2E">
        <w:rPr>
          <w:rFonts w:ascii="Arial Narrow" w:hAnsi="Arial Narrow" w:cs="Times New Roman"/>
          <w:color w:val="000000" w:themeColor="text1"/>
          <w:sz w:val="18"/>
          <w:szCs w:val="20"/>
        </w:rPr>
        <w:t xml:space="preserve"> corresponding </w:t>
      </w:r>
      <w:proofErr w:type="spellStart"/>
      <w:r w:rsidR="00904374" w:rsidRPr="0098498F">
        <w:rPr>
          <w:rFonts w:ascii="Arial Narrow" w:hAnsi="Arial Narrow" w:cs="Times New Roman"/>
          <w:i/>
          <w:color w:val="000000" w:themeColor="text1"/>
          <w:sz w:val="18"/>
          <w:szCs w:val="20"/>
        </w:rPr>
        <w:t>H</w:t>
      </w:r>
      <w:r w:rsidR="00904374" w:rsidRPr="0098498F">
        <w:rPr>
          <w:rFonts w:ascii="Arial Narrow" w:hAnsi="Arial Narrow" w:cs="Times New Roman"/>
          <w:i/>
          <w:color w:val="000000" w:themeColor="text1"/>
          <w:sz w:val="18"/>
          <w:szCs w:val="20"/>
          <w:vertAlign w:val="subscript"/>
        </w:rPr>
        <w:t>eb</w:t>
      </w:r>
      <w:proofErr w:type="spellEnd"/>
      <w:r w:rsidR="00903A4F" w:rsidRPr="00EA4C2E">
        <w:rPr>
          <w:rFonts w:ascii="Arial Narrow" w:hAnsi="Arial Narrow" w:cs="Times New Roman"/>
          <w:color w:val="000000" w:themeColor="text1"/>
          <w:sz w:val="18"/>
          <w:szCs w:val="20"/>
        </w:rPr>
        <w:t xml:space="preserve"> at low temperatures</w:t>
      </w:r>
      <w:r w:rsidR="00904374">
        <w:rPr>
          <w:rFonts w:ascii="Arial Narrow" w:hAnsi="Arial Narrow" w:cs="Times New Roman"/>
          <w:color w:val="000000" w:themeColor="text1"/>
          <w:sz w:val="18"/>
          <w:szCs w:val="20"/>
        </w:rPr>
        <w:t xml:space="preserve"> (-500 </w:t>
      </w:r>
      <w:proofErr w:type="spellStart"/>
      <w:r w:rsidR="00904374">
        <w:rPr>
          <w:rFonts w:ascii="Arial Narrow" w:hAnsi="Arial Narrow" w:cs="Times New Roman"/>
          <w:color w:val="000000" w:themeColor="text1"/>
          <w:sz w:val="18"/>
          <w:szCs w:val="20"/>
        </w:rPr>
        <w:t>Oe</w:t>
      </w:r>
      <w:proofErr w:type="spellEnd"/>
      <w:r w:rsidR="00904374">
        <w:rPr>
          <w:rFonts w:ascii="Arial Narrow" w:hAnsi="Arial Narrow" w:cs="Times New Roman"/>
          <w:color w:val="000000" w:themeColor="text1"/>
          <w:sz w:val="18"/>
          <w:szCs w:val="20"/>
        </w:rPr>
        <w:t>)</w:t>
      </w:r>
      <w:r w:rsidR="00903A4F" w:rsidRPr="00EA4C2E">
        <w:rPr>
          <w:rFonts w:ascii="Arial Narrow" w:hAnsi="Arial Narrow" w:cs="Times New Roman"/>
          <w:color w:val="000000" w:themeColor="text1"/>
          <w:sz w:val="18"/>
          <w:szCs w:val="20"/>
        </w:rPr>
        <w:t>.</w:t>
      </w:r>
    </w:p>
    <w:p w14:paraId="4E8F3E66" w14:textId="2D037233" w:rsidR="00305016" w:rsidRPr="007F58B1" w:rsidRDefault="002A55B9" w:rsidP="00305016">
      <w:pPr>
        <w:spacing w:after="0" w:line="480" w:lineRule="auto"/>
        <w:ind w:firstLine="142"/>
        <w:rPr>
          <w:rFonts w:ascii="Arial Narrow" w:hAnsi="Arial Narrow" w:cs="Times New Roman"/>
          <w:color w:val="000000" w:themeColor="text1"/>
          <w:sz w:val="18"/>
          <w:szCs w:val="20"/>
        </w:rPr>
      </w:pPr>
      <w:r>
        <w:rPr>
          <w:rFonts w:ascii="Arial Narrow" w:hAnsi="Arial Narrow" w:cs="Times New Roman"/>
          <w:b/>
          <w:color w:val="000000" w:themeColor="text1"/>
          <w:sz w:val="18"/>
          <w:szCs w:val="20"/>
        </w:rPr>
        <w:t>Exchange Bias setting</w:t>
      </w:r>
      <w:r w:rsidR="0063498F">
        <w:rPr>
          <w:rFonts w:ascii="Arial Narrow" w:hAnsi="Arial Narrow" w:cs="Times New Roman"/>
          <w:color w:val="000000" w:themeColor="text1"/>
          <w:sz w:val="18"/>
          <w:szCs w:val="20"/>
        </w:rPr>
        <w:t xml:space="preserve">. </w:t>
      </w:r>
      <w:r>
        <w:rPr>
          <w:rFonts w:ascii="Arial Narrow" w:hAnsi="Arial Narrow" w:cs="Times New Roman"/>
          <w:color w:val="000000" w:themeColor="text1"/>
          <w:sz w:val="18"/>
          <w:szCs w:val="20"/>
        </w:rPr>
        <w:t>I</w:t>
      </w:r>
      <w:r w:rsidR="00053C5D" w:rsidRPr="00701855">
        <w:rPr>
          <w:rFonts w:ascii="Arial Narrow" w:hAnsi="Arial Narrow" w:cs="Times New Roman"/>
          <w:color w:val="000000" w:themeColor="text1"/>
          <w:sz w:val="18"/>
          <w:szCs w:val="20"/>
        </w:rPr>
        <w:t xml:space="preserve">n order to provide an explanation of how </w:t>
      </w:r>
      <w:r w:rsidR="00E21B9B" w:rsidRPr="00701855">
        <w:rPr>
          <w:rFonts w:ascii="Arial Narrow" w:hAnsi="Arial Narrow" w:cs="Times New Roman"/>
          <w:color w:val="000000" w:themeColor="text1"/>
          <w:sz w:val="18"/>
          <w:szCs w:val="20"/>
        </w:rPr>
        <w:t xml:space="preserve">the EB is </w:t>
      </w:r>
      <w:r w:rsidR="001A5CEE" w:rsidRPr="00701855">
        <w:rPr>
          <w:rFonts w:ascii="Arial Narrow" w:hAnsi="Arial Narrow" w:cs="Times New Roman"/>
          <w:color w:val="000000" w:themeColor="text1"/>
          <w:sz w:val="18"/>
          <w:szCs w:val="20"/>
        </w:rPr>
        <w:t>e</w:t>
      </w:r>
      <w:r w:rsidR="00E21B9B" w:rsidRPr="00701855">
        <w:rPr>
          <w:rFonts w:ascii="Arial Narrow" w:hAnsi="Arial Narrow" w:cs="Times New Roman"/>
          <w:color w:val="000000" w:themeColor="text1"/>
          <w:sz w:val="18"/>
          <w:szCs w:val="20"/>
        </w:rPr>
        <w:t>stablished a</w:t>
      </w:r>
      <w:r w:rsidR="00E21B9B">
        <w:rPr>
          <w:rFonts w:ascii="Arial Narrow" w:hAnsi="Arial Narrow" w:cs="Times New Roman"/>
          <w:color w:val="000000" w:themeColor="text1"/>
          <w:sz w:val="18"/>
          <w:szCs w:val="20"/>
        </w:rPr>
        <w:t>s the crystalline phase of the</w:t>
      </w:r>
      <w:r w:rsidR="00053C5D">
        <w:rPr>
          <w:rFonts w:ascii="Arial Narrow" w:hAnsi="Arial Narrow" w:cs="Times New Roman"/>
          <w:color w:val="000000" w:themeColor="text1"/>
          <w:sz w:val="18"/>
          <w:szCs w:val="20"/>
        </w:rPr>
        <w:t xml:space="preserve"> IrMn spreads across the sample, we can f</w:t>
      </w:r>
      <w:r w:rsidR="00E21B9B">
        <w:rPr>
          <w:rFonts w:ascii="Arial Narrow" w:hAnsi="Arial Narrow" w:cs="Times New Roman"/>
          <w:color w:val="000000" w:themeColor="text1"/>
          <w:sz w:val="18"/>
          <w:szCs w:val="20"/>
        </w:rPr>
        <w:t>irstly go back to figure 4c</w:t>
      </w:r>
      <w:r w:rsidR="00053C5D">
        <w:rPr>
          <w:rFonts w:ascii="Arial Narrow" w:hAnsi="Arial Narrow" w:cs="Times New Roman"/>
          <w:color w:val="000000" w:themeColor="text1"/>
          <w:sz w:val="18"/>
          <w:szCs w:val="20"/>
        </w:rPr>
        <w:t>. In this figure</w:t>
      </w:r>
      <w:r w:rsidR="00865FED">
        <w:rPr>
          <w:rFonts w:ascii="Arial Narrow" w:hAnsi="Arial Narrow" w:cs="Times New Roman"/>
          <w:color w:val="000000" w:themeColor="text1"/>
          <w:sz w:val="18"/>
          <w:szCs w:val="20"/>
        </w:rPr>
        <w:t>,</w:t>
      </w:r>
      <w:r w:rsidR="00E21B9B">
        <w:rPr>
          <w:rFonts w:ascii="Arial Narrow" w:hAnsi="Arial Narrow" w:cs="Times New Roman"/>
          <w:color w:val="000000" w:themeColor="text1"/>
          <w:sz w:val="18"/>
          <w:szCs w:val="20"/>
        </w:rPr>
        <w:t xml:space="preserve"> </w:t>
      </w:r>
      <w:r w:rsidR="00972408">
        <w:rPr>
          <w:rFonts w:ascii="Arial Narrow" w:hAnsi="Arial Narrow" w:cs="Times New Roman"/>
          <w:color w:val="000000" w:themeColor="text1"/>
          <w:sz w:val="18"/>
          <w:szCs w:val="20"/>
        </w:rPr>
        <w:t xml:space="preserve">we can </w:t>
      </w:r>
      <w:r w:rsidR="00E21B9B">
        <w:rPr>
          <w:rFonts w:ascii="Arial Narrow" w:hAnsi="Arial Narrow" w:cs="Times New Roman"/>
          <w:color w:val="000000" w:themeColor="text1"/>
          <w:sz w:val="18"/>
          <w:szCs w:val="20"/>
        </w:rPr>
        <w:t>notice that the</w:t>
      </w:r>
      <w:r w:rsidR="00305016" w:rsidRPr="00681860">
        <w:rPr>
          <w:rFonts w:ascii="Arial Narrow" w:hAnsi="Arial Narrow" w:cs="Times New Roman"/>
          <w:sz w:val="18"/>
          <w:szCs w:val="20"/>
        </w:rPr>
        <w:t xml:space="preserve"> coercive field decreases very quickly</w:t>
      </w:r>
      <w:r w:rsidR="00E21B9B">
        <w:rPr>
          <w:rFonts w:ascii="Arial Narrow" w:hAnsi="Arial Narrow" w:cs="Times New Roman"/>
          <w:sz w:val="18"/>
          <w:szCs w:val="20"/>
        </w:rPr>
        <w:t xml:space="preserve"> with </w:t>
      </w:r>
      <w:r w:rsidR="00053C5D">
        <w:rPr>
          <w:rFonts w:ascii="Arial Narrow" w:hAnsi="Arial Narrow" w:cs="Times New Roman"/>
          <w:sz w:val="18"/>
          <w:szCs w:val="20"/>
        </w:rPr>
        <w:t>increasing temperature</w:t>
      </w:r>
      <w:r w:rsidR="00305016" w:rsidRPr="00681860">
        <w:rPr>
          <w:rFonts w:ascii="Arial Narrow" w:hAnsi="Arial Narrow" w:cs="Times New Roman"/>
          <w:sz w:val="18"/>
          <w:szCs w:val="20"/>
        </w:rPr>
        <w:t xml:space="preserve">, even for mild </w:t>
      </w:r>
      <w:r w:rsidR="00972408">
        <w:rPr>
          <w:rFonts w:ascii="Arial Narrow" w:hAnsi="Arial Narrow" w:cs="Times New Roman"/>
          <w:sz w:val="18"/>
          <w:szCs w:val="20"/>
        </w:rPr>
        <w:t xml:space="preserve">temperatures just above RT. The </w:t>
      </w:r>
      <w:proofErr w:type="spellStart"/>
      <w:r w:rsidR="00972408">
        <w:rPr>
          <w:rFonts w:ascii="Arial Narrow" w:hAnsi="Arial Narrow" w:cs="Times New Roman"/>
          <w:sz w:val="18"/>
          <w:szCs w:val="20"/>
        </w:rPr>
        <w:t>coercivity</w:t>
      </w:r>
      <w:proofErr w:type="spellEnd"/>
      <w:r w:rsidR="00972408">
        <w:rPr>
          <w:rFonts w:ascii="Arial Narrow" w:hAnsi="Arial Narrow" w:cs="Times New Roman"/>
          <w:sz w:val="18"/>
          <w:szCs w:val="20"/>
        </w:rPr>
        <w:t xml:space="preserve"> decrease is</w:t>
      </w:r>
      <w:r w:rsidR="00305016" w:rsidRPr="00681860">
        <w:rPr>
          <w:rFonts w:ascii="Arial Narrow" w:hAnsi="Arial Narrow" w:cs="Times New Roman"/>
          <w:sz w:val="18"/>
          <w:szCs w:val="20"/>
        </w:rPr>
        <w:t xml:space="preserve"> mainly due to the </w:t>
      </w:r>
      <w:r w:rsidR="000929BB">
        <w:rPr>
          <w:rFonts w:ascii="Arial Narrow" w:hAnsi="Arial Narrow" w:cs="Times New Roman"/>
          <w:sz w:val="18"/>
          <w:szCs w:val="20"/>
        </w:rPr>
        <w:t>ascending</w:t>
      </w:r>
      <w:r w:rsidR="000929BB" w:rsidRPr="00681860">
        <w:rPr>
          <w:rFonts w:ascii="Arial Narrow" w:hAnsi="Arial Narrow" w:cs="Times New Roman"/>
          <w:sz w:val="18"/>
          <w:szCs w:val="20"/>
        </w:rPr>
        <w:t xml:space="preserve"> </w:t>
      </w:r>
      <w:r w:rsidR="00305016" w:rsidRPr="00681860">
        <w:rPr>
          <w:rFonts w:ascii="Arial Narrow" w:hAnsi="Arial Narrow" w:cs="Times New Roman"/>
          <w:sz w:val="18"/>
          <w:szCs w:val="20"/>
        </w:rPr>
        <w:t>branch of the hysteresis loop moving towards higher negative fields (see details in figure S</w:t>
      </w:r>
      <w:r w:rsidR="00053C5D">
        <w:rPr>
          <w:rFonts w:ascii="Arial Narrow" w:hAnsi="Arial Narrow" w:cs="Times New Roman"/>
          <w:sz w:val="18"/>
          <w:szCs w:val="20"/>
        </w:rPr>
        <w:t>9</w:t>
      </w:r>
      <w:r w:rsidR="00305016" w:rsidRPr="00681860">
        <w:rPr>
          <w:rFonts w:ascii="Arial Narrow" w:hAnsi="Arial Narrow" w:cs="Times New Roman"/>
          <w:sz w:val="18"/>
          <w:szCs w:val="20"/>
        </w:rPr>
        <w:t>). This indicates that the field annealing is aligning rotatable magnetic moments at the</w:t>
      </w:r>
      <w:r w:rsidR="000929BB">
        <w:rPr>
          <w:rFonts w:ascii="Arial Narrow" w:hAnsi="Arial Narrow" w:cs="Times New Roman"/>
          <w:sz w:val="18"/>
          <w:szCs w:val="20"/>
        </w:rPr>
        <w:t xml:space="preserve"> IrMn/</w:t>
      </w:r>
      <w:proofErr w:type="spellStart"/>
      <w:r w:rsidR="000929BB">
        <w:rPr>
          <w:rFonts w:ascii="Arial Narrow" w:hAnsi="Arial Narrow" w:cs="Times New Roman"/>
          <w:sz w:val="18"/>
          <w:szCs w:val="20"/>
        </w:rPr>
        <w:t>FeCo</w:t>
      </w:r>
      <w:proofErr w:type="spellEnd"/>
      <w:r w:rsidR="00305016" w:rsidRPr="00681860">
        <w:rPr>
          <w:rFonts w:ascii="Arial Narrow" w:hAnsi="Arial Narrow" w:cs="Times New Roman"/>
          <w:sz w:val="18"/>
          <w:szCs w:val="20"/>
        </w:rPr>
        <w:t xml:space="preserve"> interface. </w:t>
      </w:r>
      <w:r w:rsidR="00305016" w:rsidRPr="009D0AAA">
        <w:rPr>
          <w:rFonts w:ascii="Arial Narrow" w:hAnsi="Arial Narrow" w:cs="Times New Roman"/>
          <w:sz w:val="18"/>
          <w:szCs w:val="20"/>
        </w:rPr>
        <w:t xml:space="preserve">These rotatable moments contribute to the </w:t>
      </w:r>
      <w:proofErr w:type="spellStart"/>
      <w:r w:rsidR="00305016" w:rsidRPr="009D0AAA">
        <w:rPr>
          <w:rFonts w:ascii="Arial Narrow" w:hAnsi="Arial Narrow" w:cs="Times New Roman"/>
          <w:sz w:val="18"/>
          <w:szCs w:val="20"/>
        </w:rPr>
        <w:t>coercivity</w:t>
      </w:r>
      <w:proofErr w:type="spellEnd"/>
      <w:r w:rsidR="00305016" w:rsidRPr="009D0AAA">
        <w:rPr>
          <w:rFonts w:ascii="Arial Narrow" w:hAnsi="Arial Narrow" w:cs="Times New Roman"/>
          <w:sz w:val="18"/>
          <w:szCs w:val="20"/>
        </w:rPr>
        <w:t xml:space="preserve"> enhancement</w:t>
      </w:r>
      <w:bookmarkStart w:id="11" w:name="_Ref478235681"/>
      <w:r w:rsidR="00305016" w:rsidRPr="009D0AAA">
        <w:rPr>
          <w:rFonts w:ascii="Arial Narrow" w:hAnsi="Arial Narrow" w:cs="Times New Roman"/>
          <w:sz w:val="18"/>
          <w:szCs w:val="20"/>
        </w:rPr>
        <w:t xml:space="preserve"> of exchanged biased films</w:t>
      </w:r>
      <w:bookmarkStart w:id="12" w:name="_Ref479023514"/>
      <w:r w:rsidR="00745CAB" w:rsidRPr="009D0AAA">
        <w:rPr>
          <w:rFonts w:ascii="Arial Narrow" w:hAnsi="Arial Narrow" w:cs="Times New Roman"/>
          <w:sz w:val="18"/>
          <w:szCs w:val="20"/>
          <w:vertAlign w:val="superscript"/>
        </w:rPr>
        <w:t>28</w:t>
      </w:r>
      <w:bookmarkEnd w:id="11"/>
      <w:bookmarkEnd w:id="12"/>
      <w:proofErr w:type="gramStart"/>
      <w:r w:rsidR="00305016" w:rsidRPr="009D0AAA">
        <w:rPr>
          <w:rFonts w:ascii="Arial Narrow" w:hAnsi="Arial Narrow" w:cs="Times New Roman"/>
          <w:sz w:val="18"/>
          <w:szCs w:val="20"/>
          <w:vertAlign w:val="superscript"/>
        </w:rPr>
        <w:t>,</w:t>
      </w:r>
      <w:r w:rsidR="00745CAB" w:rsidRPr="009D0AAA">
        <w:rPr>
          <w:rFonts w:ascii="Arial Narrow" w:hAnsi="Arial Narrow" w:cs="Times New Roman"/>
          <w:sz w:val="18"/>
          <w:szCs w:val="20"/>
          <w:vertAlign w:val="superscript"/>
        </w:rPr>
        <w:t>29</w:t>
      </w:r>
      <w:r w:rsidR="00305016" w:rsidRPr="009D0AAA">
        <w:rPr>
          <w:rFonts w:ascii="Arial Narrow" w:hAnsi="Arial Narrow" w:cs="Times New Roman"/>
          <w:sz w:val="18"/>
          <w:szCs w:val="20"/>
          <w:vertAlign w:val="superscript"/>
        </w:rPr>
        <w:t>,</w:t>
      </w:r>
      <w:r w:rsidR="00745CAB" w:rsidRPr="009D0AAA">
        <w:rPr>
          <w:rFonts w:ascii="Arial Narrow" w:hAnsi="Arial Narrow" w:cs="Times New Roman"/>
          <w:sz w:val="18"/>
          <w:szCs w:val="20"/>
          <w:vertAlign w:val="superscript"/>
        </w:rPr>
        <w:t>30</w:t>
      </w:r>
      <w:proofErr w:type="gramEnd"/>
      <w:r w:rsidR="00305016" w:rsidRPr="009D0AAA">
        <w:rPr>
          <w:rFonts w:ascii="Arial Narrow" w:hAnsi="Arial Narrow" w:cs="Times New Roman"/>
          <w:sz w:val="18"/>
          <w:szCs w:val="20"/>
        </w:rPr>
        <w:t xml:space="preserve"> and, after the crystallization of the IrMn layer, a percentage of them </w:t>
      </w:r>
      <w:r w:rsidR="009D0AAA" w:rsidRPr="009D0AAA">
        <w:rPr>
          <w:rFonts w:ascii="Arial Narrow" w:hAnsi="Arial Narrow" w:cs="Times New Roman"/>
          <w:sz w:val="18"/>
          <w:szCs w:val="20"/>
        </w:rPr>
        <w:t>settles</w:t>
      </w:r>
      <w:r w:rsidR="00305016" w:rsidRPr="009D0AAA">
        <w:rPr>
          <w:rFonts w:ascii="Arial Narrow" w:hAnsi="Arial Narrow" w:cs="Times New Roman"/>
          <w:sz w:val="18"/>
          <w:szCs w:val="20"/>
        </w:rPr>
        <w:t xml:space="preserve"> slightly misaligned with the EB direction, contributing to a large </w:t>
      </w:r>
      <w:proofErr w:type="spellStart"/>
      <w:r w:rsidR="00305016" w:rsidRPr="009D0AAA">
        <w:rPr>
          <w:rFonts w:ascii="Arial Narrow" w:hAnsi="Arial Narrow" w:cs="Times New Roman"/>
          <w:sz w:val="18"/>
          <w:szCs w:val="20"/>
        </w:rPr>
        <w:t>coercivity</w:t>
      </w:r>
      <w:proofErr w:type="spellEnd"/>
      <w:r w:rsidR="00305016" w:rsidRPr="009D0AAA">
        <w:rPr>
          <w:rFonts w:ascii="Arial Narrow" w:hAnsi="Arial Narrow" w:cs="Times New Roman"/>
          <w:sz w:val="18"/>
          <w:szCs w:val="20"/>
        </w:rPr>
        <w:t>.</w:t>
      </w:r>
      <w:r w:rsidR="00305016" w:rsidRPr="00681860">
        <w:rPr>
          <w:rFonts w:ascii="Arial Narrow" w:hAnsi="Arial Narrow" w:cs="Times New Roman"/>
          <w:sz w:val="18"/>
          <w:szCs w:val="20"/>
        </w:rPr>
        <w:t xml:space="preserve"> As the temperature increases in the field </w:t>
      </w:r>
      <w:r w:rsidR="00305016" w:rsidRPr="007F58B1">
        <w:rPr>
          <w:rFonts w:ascii="Arial Narrow" w:hAnsi="Arial Narrow" w:cs="Times New Roman"/>
          <w:color w:val="000000" w:themeColor="text1"/>
          <w:sz w:val="18"/>
          <w:szCs w:val="20"/>
        </w:rPr>
        <w:t>annealing routine, these rotatable moments align better with the EB direct</w:t>
      </w:r>
      <w:r w:rsidR="00BB06EC">
        <w:rPr>
          <w:rFonts w:ascii="Arial Narrow" w:hAnsi="Arial Narrow" w:cs="Times New Roman"/>
          <w:color w:val="000000" w:themeColor="text1"/>
          <w:sz w:val="18"/>
          <w:szCs w:val="20"/>
        </w:rPr>
        <w:t xml:space="preserve">ion, decreasing the </w:t>
      </w:r>
      <w:proofErr w:type="spellStart"/>
      <w:r w:rsidR="00BB06EC">
        <w:rPr>
          <w:rFonts w:ascii="Arial Narrow" w:hAnsi="Arial Narrow" w:cs="Times New Roman"/>
          <w:color w:val="000000" w:themeColor="text1"/>
          <w:sz w:val="18"/>
          <w:szCs w:val="20"/>
        </w:rPr>
        <w:t>coercivity</w:t>
      </w:r>
      <w:proofErr w:type="spellEnd"/>
      <w:r w:rsidR="00BB06EC">
        <w:rPr>
          <w:rFonts w:ascii="Arial Narrow" w:hAnsi="Arial Narrow" w:cs="Times New Roman"/>
          <w:color w:val="000000" w:themeColor="text1"/>
          <w:sz w:val="18"/>
          <w:szCs w:val="20"/>
        </w:rPr>
        <w:t>.</w:t>
      </w:r>
    </w:p>
    <w:p w14:paraId="0609891F" w14:textId="54C6C3D2" w:rsidR="00C54CD9" w:rsidRPr="007F58B1" w:rsidRDefault="00972408" w:rsidP="00305016">
      <w:pPr>
        <w:spacing w:after="0" w:line="480" w:lineRule="auto"/>
        <w:ind w:firstLine="142"/>
        <w:rPr>
          <w:rFonts w:ascii="Arial Narrow" w:hAnsi="Arial Narrow" w:cs="Times New Roman"/>
          <w:color w:val="000000" w:themeColor="text1"/>
          <w:sz w:val="18"/>
          <w:szCs w:val="20"/>
        </w:rPr>
      </w:pPr>
      <w:r w:rsidRPr="007F58B1">
        <w:rPr>
          <w:rFonts w:ascii="Arial Narrow" w:hAnsi="Arial Narrow" w:cs="Times New Roman"/>
          <w:color w:val="000000" w:themeColor="text1"/>
          <w:sz w:val="18"/>
          <w:szCs w:val="20"/>
        </w:rPr>
        <w:lastRenderedPageBreak/>
        <w:t>Another fact that should not go unnoticed is that, once the crystallization is finished, the EB</w:t>
      </w:r>
      <w:r w:rsidR="003A4600">
        <w:rPr>
          <w:rFonts w:ascii="Arial Narrow" w:hAnsi="Arial Narrow" w:cs="Times New Roman"/>
          <w:color w:val="000000" w:themeColor="text1"/>
          <w:sz w:val="18"/>
          <w:szCs w:val="20"/>
        </w:rPr>
        <w:t xml:space="preserve"> field</w:t>
      </w:r>
      <w:r w:rsidRPr="007F58B1">
        <w:rPr>
          <w:rFonts w:ascii="Arial Narrow" w:hAnsi="Arial Narrow" w:cs="Times New Roman"/>
          <w:color w:val="000000" w:themeColor="text1"/>
          <w:sz w:val="18"/>
          <w:szCs w:val="20"/>
        </w:rPr>
        <w:t xml:space="preserve"> keeps increasing for </w:t>
      </w:r>
      <w:r w:rsidR="008F3DC8">
        <w:rPr>
          <w:rFonts w:ascii="Arial Narrow" w:hAnsi="Arial Narrow" w:cs="Times New Roman"/>
          <w:color w:val="000000" w:themeColor="text1"/>
          <w:sz w:val="18"/>
          <w:szCs w:val="20"/>
        </w:rPr>
        <w:t xml:space="preserve">a </w:t>
      </w:r>
      <w:r w:rsidR="004E363C" w:rsidRPr="007F58B1">
        <w:rPr>
          <w:rFonts w:ascii="Arial Narrow" w:hAnsi="Arial Narrow" w:cs="Times New Roman"/>
          <w:color w:val="000000" w:themeColor="text1"/>
          <w:sz w:val="18"/>
          <w:szCs w:val="20"/>
        </w:rPr>
        <w:t xml:space="preserve">few </w:t>
      </w:r>
      <w:r w:rsidRPr="007F58B1">
        <w:rPr>
          <w:rFonts w:ascii="Arial Narrow" w:hAnsi="Arial Narrow" w:cs="Times New Roman"/>
          <w:color w:val="000000" w:themeColor="text1"/>
          <w:sz w:val="18"/>
          <w:szCs w:val="20"/>
        </w:rPr>
        <w:t xml:space="preserve">days until it settles in its final value. This is visible </w:t>
      </w:r>
      <w:r w:rsidR="004E363C" w:rsidRPr="007F58B1">
        <w:rPr>
          <w:rFonts w:ascii="Arial Narrow" w:hAnsi="Arial Narrow" w:cs="Times New Roman"/>
          <w:color w:val="000000" w:themeColor="text1"/>
          <w:sz w:val="18"/>
          <w:szCs w:val="20"/>
        </w:rPr>
        <w:t>in figure 1d (compare</w:t>
      </w:r>
      <w:r w:rsidR="009003E7" w:rsidRPr="007F58B1">
        <w:rPr>
          <w:rFonts w:ascii="Arial Narrow" w:hAnsi="Arial Narrow" w:cs="Times New Roman"/>
          <w:color w:val="000000" w:themeColor="text1"/>
          <w:sz w:val="18"/>
          <w:szCs w:val="20"/>
        </w:rPr>
        <w:t xml:space="preserve"> </w:t>
      </w:r>
      <w:proofErr w:type="spellStart"/>
      <w:r w:rsidR="009003E7" w:rsidRPr="007F58B1">
        <w:rPr>
          <w:rFonts w:ascii="Arial Narrow" w:hAnsi="Arial Narrow" w:cs="Times New Roman"/>
          <w:i/>
          <w:color w:val="000000" w:themeColor="text1"/>
          <w:sz w:val="18"/>
          <w:szCs w:val="20"/>
        </w:rPr>
        <w:t>H</w:t>
      </w:r>
      <w:r w:rsidR="009003E7" w:rsidRPr="007F58B1">
        <w:rPr>
          <w:rFonts w:ascii="Arial Narrow" w:hAnsi="Arial Narrow" w:cs="Times New Roman"/>
          <w:i/>
          <w:color w:val="000000" w:themeColor="text1"/>
          <w:sz w:val="18"/>
          <w:szCs w:val="20"/>
          <w:vertAlign w:val="subscript"/>
        </w:rPr>
        <w:t>eb</w:t>
      </w:r>
      <w:proofErr w:type="spellEnd"/>
      <w:r w:rsidR="009003E7" w:rsidRPr="007F58B1">
        <w:rPr>
          <w:rFonts w:ascii="Arial Narrow" w:hAnsi="Arial Narrow" w:cs="Times New Roman"/>
          <w:color w:val="000000" w:themeColor="text1"/>
          <w:sz w:val="18"/>
          <w:szCs w:val="20"/>
        </w:rPr>
        <w:t xml:space="preserve"> in</w:t>
      </w:r>
      <w:r w:rsidR="004E363C" w:rsidRPr="007F58B1">
        <w:rPr>
          <w:rFonts w:ascii="Arial Narrow" w:hAnsi="Arial Narrow" w:cs="Times New Roman"/>
          <w:color w:val="000000" w:themeColor="text1"/>
          <w:sz w:val="18"/>
          <w:szCs w:val="20"/>
        </w:rPr>
        <w:t xml:space="preserve"> the cycle for 312 h with the </w:t>
      </w:r>
      <w:r w:rsidR="009003E7" w:rsidRPr="007F58B1">
        <w:rPr>
          <w:rFonts w:ascii="Arial Narrow" w:hAnsi="Arial Narrow" w:cs="Times New Roman"/>
          <w:color w:val="000000" w:themeColor="text1"/>
          <w:sz w:val="18"/>
          <w:szCs w:val="20"/>
        </w:rPr>
        <w:t>trend that</w:t>
      </w:r>
      <w:r w:rsidR="004E363C" w:rsidRPr="007F58B1">
        <w:rPr>
          <w:rFonts w:ascii="Arial Narrow" w:hAnsi="Arial Narrow" w:cs="Times New Roman"/>
          <w:color w:val="000000" w:themeColor="text1"/>
          <w:sz w:val="18"/>
          <w:szCs w:val="20"/>
        </w:rPr>
        <w:t xml:space="preserve"> </w:t>
      </w:r>
      <w:proofErr w:type="spellStart"/>
      <w:r w:rsidR="009003E7" w:rsidRPr="007F58B1">
        <w:rPr>
          <w:rFonts w:ascii="Arial Narrow" w:hAnsi="Arial Narrow" w:cs="Times New Roman"/>
          <w:i/>
          <w:color w:val="000000" w:themeColor="text1"/>
          <w:sz w:val="18"/>
          <w:szCs w:val="20"/>
        </w:rPr>
        <w:t>H</w:t>
      </w:r>
      <w:r w:rsidR="009003E7" w:rsidRPr="007F58B1">
        <w:rPr>
          <w:rFonts w:ascii="Arial Narrow" w:hAnsi="Arial Narrow" w:cs="Times New Roman"/>
          <w:i/>
          <w:color w:val="000000" w:themeColor="text1"/>
          <w:sz w:val="18"/>
          <w:szCs w:val="20"/>
          <w:vertAlign w:val="subscript"/>
        </w:rPr>
        <w:t>eb</w:t>
      </w:r>
      <w:proofErr w:type="spellEnd"/>
      <w:r w:rsidR="009003E7" w:rsidRPr="007F58B1">
        <w:rPr>
          <w:rFonts w:ascii="Arial Narrow" w:hAnsi="Arial Narrow" w:cs="Times New Roman"/>
          <w:color w:val="000000" w:themeColor="text1"/>
          <w:sz w:val="18"/>
          <w:szCs w:val="20"/>
        </w:rPr>
        <w:t xml:space="preserve"> follow</w:t>
      </w:r>
      <w:r w:rsidR="004B70A6">
        <w:rPr>
          <w:rFonts w:ascii="Arial Narrow" w:hAnsi="Arial Narrow" w:cs="Times New Roman"/>
          <w:color w:val="000000" w:themeColor="text1"/>
          <w:sz w:val="18"/>
          <w:szCs w:val="20"/>
        </w:rPr>
        <w:t>s</w:t>
      </w:r>
      <w:r w:rsidR="009003E7" w:rsidRPr="007F58B1">
        <w:rPr>
          <w:rFonts w:ascii="Arial Narrow" w:hAnsi="Arial Narrow" w:cs="Times New Roman"/>
          <w:color w:val="000000" w:themeColor="text1"/>
          <w:sz w:val="18"/>
          <w:szCs w:val="20"/>
        </w:rPr>
        <w:t xml:space="preserve"> </w:t>
      </w:r>
      <w:r w:rsidR="004E363C" w:rsidRPr="007F58B1">
        <w:rPr>
          <w:rFonts w:ascii="Arial Narrow" w:hAnsi="Arial Narrow" w:cs="Times New Roman"/>
          <w:color w:val="000000" w:themeColor="text1"/>
          <w:sz w:val="18"/>
          <w:szCs w:val="20"/>
        </w:rPr>
        <w:t>during crystallization) and</w:t>
      </w:r>
      <w:r w:rsidR="00BF4D3E">
        <w:rPr>
          <w:rFonts w:ascii="Arial Narrow" w:hAnsi="Arial Narrow" w:cs="Times New Roman"/>
          <w:color w:val="000000" w:themeColor="text1"/>
          <w:sz w:val="18"/>
          <w:szCs w:val="20"/>
        </w:rPr>
        <w:t xml:space="preserve"> confirmed</w:t>
      </w:r>
      <w:r w:rsidR="004E363C" w:rsidRPr="007F58B1">
        <w:rPr>
          <w:rFonts w:ascii="Arial Narrow" w:hAnsi="Arial Narrow" w:cs="Times New Roman"/>
          <w:color w:val="000000" w:themeColor="text1"/>
          <w:sz w:val="18"/>
          <w:szCs w:val="20"/>
        </w:rPr>
        <w:t xml:space="preserve"> by the </w:t>
      </w:r>
      <w:r w:rsidR="00BF4D3E">
        <w:rPr>
          <w:rFonts w:ascii="Arial Narrow" w:hAnsi="Arial Narrow" w:cs="Times New Roman"/>
          <w:color w:val="000000" w:themeColor="text1"/>
          <w:sz w:val="18"/>
          <w:szCs w:val="20"/>
        </w:rPr>
        <w:t>higher</w:t>
      </w:r>
      <w:r w:rsidR="00BF4D3E" w:rsidRPr="007F58B1">
        <w:rPr>
          <w:rFonts w:ascii="Arial Narrow" w:hAnsi="Arial Narrow" w:cs="Times New Roman"/>
          <w:color w:val="000000" w:themeColor="text1"/>
          <w:sz w:val="18"/>
          <w:szCs w:val="20"/>
        </w:rPr>
        <w:t xml:space="preserve"> </w:t>
      </w:r>
      <w:r w:rsidR="004E363C" w:rsidRPr="007F58B1">
        <w:rPr>
          <w:rFonts w:ascii="Arial Narrow" w:hAnsi="Arial Narrow" w:cs="Times New Roman"/>
          <w:color w:val="000000" w:themeColor="text1"/>
          <w:sz w:val="18"/>
          <w:szCs w:val="20"/>
        </w:rPr>
        <w:t>contrast of the areas that crystallized first</w:t>
      </w:r>
      <w:r w:rsidR="00166EB3">
        <w:rPr>
          <w:rFonts w:ascii="Arial Narrow" w:hAnsi="Arial Narrow" w:cs="Times New Roman"/>
          <w:color w:val="000000" w:themeColor="text1"/>
          <w:sz w:val="18"/>
          <w:szCs w:val="20"/>
        </w:rPr>
        <w:t>,</w:t>
      </w:r>
      <w:r w:rsidR="004E363C" w:rsidRPr="007F58B1">
        <w:rPr>
          <w:rFonts w:ascii="Arial Narrow" w:hAnsi="Arial Narrow" w:cs="Times New Roman"/>
          <w:color w:val="000000" w:themeColor="text1"/>
          <w:sz w:val="18"/>
          <w:szCs w:val="20"/>
        </w:rPr>
        <w:t xml:space="preserve"> in any of the Kerr movies provided in Supplementary </w:t>
      </w:r>
      <w:r w:rsidR="00F86E49">
        <w:rPr>
          <w:rFonts w:ascii="Arial Narrow" w:hAnsi="Arial Narrow" w:cs="Times New Roman"/>
          <w:color w:val="000000" w:themeColor="text1"/>
          <w:sz w:val="18"/>
          <w:szCs w:val="20"/>
        </w:rPr>
        <w:t>Material</w:t>
      </w:r>
      <w:r w:rsidR="004E363C" w:rsidRPr="007F58B1">
        <w:rPr>
          <w:rFonts w:ascii="Arial Narrow" w:hAnsi="Arial Narrow" w:cs="Times New Roman"/>
          <w:color w:val="000000" w:themeColor="text1"/>
          <w:sz w:val="18"/>
          <w:szCs w:val="20"/>
        </w:rPr>
        <w:t>. This increase of the EB</w:t>
      </w:r>
      <w:r w:rsidR="003A4600">
        <w:rPr>
          <w:rFonts w:ascii="Arial Narrow" w:hAnsi="Arial Narrow" w:cs="Times New Roman"/>
          <w:color w:val="000000" w:themeColor="text1"/>
          <w:sz w:val="18"/>
          <w:szCs w:val="20"/>
        </w:rPr>
        <w:t xml:space="preserve"> field</w:t>
      </w:r>
      <w:r w:rsidR="004E363C" w:rsidRPr="007F58B1">
        <w:rPr>
          <w:rFonts w:ascii="Arial Narrow" w:hAnsi="Arial Narrow" w:cs="Times New Roman"/>
          <w:color w:val="000000" w:themeColor="text1"/>
          <w:sz w:val="18"/>
          <w:szCs w:val="20"/>
        </w:rPr>
        <w:t xml:space="preserve"> soon after crystallization </w:t>
      </w:r>
      <w:r w:rsidR="00381776" w:rsidRPr="007F58B1">
        <w:rPr>
          <w:rFonts w:ascii="Arial Narrow" w:hAnsi="Arial Narrow" w:cs="Times New Roman"/>
          <w:color w:val="000000" w:themeColor="text1"/>
          <w:sz w:val="18"/>
          <w:szCs w:val="20"/>
        </w:rPr>
        <w:t>is quite</w:t>
      </w:r>
      <w:r w:rsidR="009003E7" w:rsidRPr="007F58B1">
        <w:rPr>
          <w:rFonts w:ascii="Arial Narrow" w:hAnsi="Arial Narrow" w:cs="Times New Roman"/>
          <w:color w:val="000000" w:themeColor="text1"/>
          <w:sz w:val="18"/>
          <w:szCs w:val="20"/>
        </w:rPr>
        <w:t xml:space="preserve"> relevant (20% to 25% increase) </w:t>
      </w:r>
      <w:r w:rsidR="00885981" w:rsidRPr="007F58B1">
        <w:rPr>
          <w:rFonts w:ascii="Arial Narrow" w:hAnsi="Arial Narrow" w:cs="Times New Roman"/>
          <w:color w:val="000000" w:themeColor="text1"/>
          <w:sz w:val="18"/>
          <w:szCs w:val="20"/>
        </w:rPr>
        <w:t xml:space="preserve">and it can reflect </w:t>
      </w:r>
      <w:r w:rsidR="004A62A7">
        <w:rPr>
          <w:rFonts w:ascii="Arial Narrow" w:hAnsi="Arial Narrow" w:cs="Times New Roman"/>
          <w:color w:val="000000" w:themeColor="text1"/>
          <w:sz w:val="18"/>
          <w:szCs w:val="20"/>
        </w:rPr>
        <w:t>different</w:t>
      </w:r>
      <w:r w:rsidR="00885981" w:rsidRPr="007F58B1">
        <w:rPr>
          <w:rFonts w:ascii="Arial Narrow" w:hAnsi="Arial Narrow" w:cs="Times New Roman"/>
          <w:color w:val="000000" w:themeColor="text1"/>
          <w:sz w:val="18"/>
          <w:szCs w:val="20"/>
        </w:rPr>
        <w:t xml:space="preserve"> scenarios. </w:t>
      </w:r>
      <w:r w:rsidR="00465274">
        <w:rPr>
          <w:rFonts w:ascii="Arial Narrow" w:hAnsi="Arial Narrow" w:cs="Times New Roman"/>
          <w:color w:val="000000" w:themeColor="text1"/>
          <w:sz w:val="18"/>
          <w:szCs w:val="20"/>
        </w:rPr>
        <w:t>The first option would be that</w:t>
      </w:r>
      <w:r w:rsidR="000C01F7">
        <w:rPr>
          <w:rFonts w:ascii="Arial Narrow" w:hAnsi="Arial Narrow" w:cs="Times New Roman"/>
          <w:color w:val="000000" w:themeColor="text1"/>
          <w:sz w:val="18"/>
          <w:szCs w:val="20"/>
        </w:rPr>
        <w:t xml:space="preserve"> the crystalline structure of the IrMn may be evolving with time after the crystallization is completed</w:t>
      </w:r>
      <w:r w:rsidR="003A4600">
        <w:rPr>
          <w:rFonts w:ascii="Arial Narrow" w:hAnsi="Arial Narrow" w:cs="Times New Roman"/>
          <w:color w:val="000000" w:themeColor="text1"/>
          <w:sz w:val="18"/>
          <w:szCs w:val="20"/>
        </w:rPr>
        <w:t>.</w:t>
      </w:r>
      <w:r w:rsidR="00465274" w:rsidRPr="00701855">
        <w:rPr>
          <w:rFonts w:ascii="Arial Narrow" w:hAnsi="Arial Narrow" w:cs="Times New Roman"/>
          <w:color w:val="000000" w:themeColor="text1"/>
          <w:sz w:val="18"/>
          <w:szCs w:val="20"/>
        </w:rPr>
        <w:t xml:space="preserve"> </w:t>
      </w:r>
      <w:r w:rsidR="003A4600">
        <w:rPr>
          <w:rFonts w:ascii="Arial Narrow" w:hAnsi="Arial Narrow" w:cs="Times New Roman"/>
          <w:color w:val="000000" w:themeColor="text1"/>
          <w:sz w:val="18"/>
          <w:szCs w:val="20"/>
        </w:rPr>
        <w:t>F</w:t>
      </w:r>
      <w:r w:rsidR="00465274" w:rsidRPr="00701855">
        <w:rPr>
          <w:rFonts w:ascii="Arial Narrow" w:hAnsi="Arial Narrow" w:cs="Times New Roman"/>
          <w:color w:val="000000" w:themeColor="text1"/>
          <w:sz w:val="18"/>
          <w:szCs w:val="20"/>
        </w:rPr>
        <w:t>or instance</w:t>
      </w:r>
      <w:r w:rsidR="003A4600">
        <w:rPr>
          <w:rFonts w:ascii="Arial Narrow" w:hAnsi="Arial Narrow" w:cs="Times New Roman"/>
          <w:color w:val="000000" w:themeColor="text1"/>
          <w:sz w:val="18"/>
          <w:szCs w:val="20"/>
        </w:rPr>
        <w:t>,</w:t>
      </w:r>
      <w:r w:rsidR="00465274" w:rsidRPr="00701855">
        <w:rPr>
          <w:rFonts w:ascii="Arial Narrow" w:hAnsi="Arial Narrow" w:cs="Times New Roman"/>
          <w:color w:val="000000" w:themeColor="text1"/>
          <w:sz w:val="18"/>
          <w:szCs w:val="20"/>
        </w:rPr>
        <w:t xml:space="preserve"> some areas</w:t>
      </w:r>
      <w:r w:rsidR="00701855" w:rsidRPr="00701855">
        <w:rPr>
          <w:rFonts w:ascii="Arial Narrow" w:hAnsi="Arial Narrow" w:cs="Times New Roman"/>
          <w:color w:val="000000" w:themeColor="text1"/>
          <w:sz w:val="18"/>
          <w:szCs w:val="20"/>
        </w:rPr>
        <w:t xml:space="preserve"> may be</w:t>
      </w:r>
      <w:r w:rsidR="00465274" w:rsidRPr="00701855">
        <w:rPr>
          <w:rFonts w:ascii="Arial Narrow" w:hAnsi="Arial Narrow" w:cs="Times New Roman"/>
          <w:color w:val="000000" w:themeColor="text1"/>
          <w:sz w:val="18"/>
          <w:szCs w:val="20"/>
        </w:rPr>
        <w:t xml:space="preserve"> </w:t>
      </w:r>
      <w:r w:rsidR="00701855" w:rsidRPr="00701855">
        <w:rPr>
          <w:rFonts w:ascii="Arial Narrow" w:hAnsi="Arial Narrow" w:cs="Times New Roman"/>
          <w:color w:val="000000" w:themeColor="text1"/>
          <w:sz w:val="18"/>
          <w:szCs w:val="20"/>
        </w:rPr>
        <w:t>changing</w:t>
      </w:r>
      <w:r w:rsidR="00465274" w:rsidRPr="00701855">
        <w:rPr>
          <w:rFonts w:ascii="Arial Narrow" w:hAnsi="Arial Narrow" w:cs="Times New Roman"/>
          <w:color w:val="000000" w:themeColor="text1"/>
          <w:sz w:val="18"/>
          <w:szCs w:val="20"/>
        </w:rPr>
        <w:t xml:space="preserve"> spontaneously from disordered </w:t>
      </w:r>
      <w:r w:rsidR="00465274" w:rsidRPr="00701855">
        <w:rPr>
          <w:rFonts w:ascii="Arial Narrow" w:hAnsi="Arial Narrow" w:cs="Times New Roman"/>
          <w:color w:val="000000" w:themeColor="text1"/>
          <w:sz w:val="18"/>
          <w:szCs w:val="20"/>
        </w:rPr>
        <w:sym w:font="Symbol" w:char="F067"/>
      </w:r>
      <w:r w:rsidR="00465274" w:rsidRPr="00701855">
        <w:rPr>
          <w:rFonts w:ascii="Arial Narrow" w:hAnsi="Arial Narrow" w:cs="Times New Roman"/>
          <w:color w:val="000000" w:themeColor="text1"/>
          <w:sz w:val="18"/>
          <w:szCs w:val="20"/>
        </w:rPr>
        <w:t>-IrMn</w:t>
      </w:r>
      <w:r w:rsidR="00465274" w:rsidRPr="00701855">
        <w:rPr>
          <w:rFonts w:ascii="Arial Narrow" w:hAnsi="Arial Narrow" w:cs="Times New Roman"/>
          <w:color w:val="000000" w:themeColor="text1"/>
          <w:sz w:val="18"/>
          <w:szCs w:val="20"/>
          <w:vertAlign w:val="subscript"/>
        </w:rPr>
        <w:t>3</w:t>
      </w:r>
      <w:r w:rsidR="00465274" w:rsidRPr="00701855">
        <w:rPr>
          <w:rFonts w:ascii="Arial Narrow" w:hAnsi="Arial Narrow" w:cs="Times New Roman"/>
          <w:color w:val="000000" w:themeColor="text1"/>
          <w:sz w:val="18"/>
          <w:szCs w:val="20"/>
        </w:rPr>
        <w:t xml:space="preserve"> phase to an ordered L1</w:t>
      </w:r>
      <w:r w:rsidR="00465274" w:rsidRPr="00701855">
        <w:rPr>
          <w:rFonts w:ascii="Arial Narrow" w:hAnsi="Arial Narrow" w:cs="Times New Roman"/>
          <w:color w:val="000000" w:themeColor="text1"/>
          <w:sz w:val="18"/>
          <w:szCs w:val="20"/>
          <w:vertAlign w:val="subscript"/>
        </w:rPr>
        <w:t>2</w:t>
      </w:r>
      <w:r w:rsidR="00465274" w:rsidRPr="00701855">
        <w:rPr>
          <w:rFonts w:ascii="Arial Narrow" w:hAnsi="Arial Narrow" w:cs="Times New Roman"/>
          <w:color w:val="000000" w:themeColor="text1"/>
          <w:sz w:val="18"/>
          <w:szCs w:val="20"/>
        </w:rPr>
        <w:t>-IrMn</w:t>
      </w:r>
      <w:r w:rsidR="00465274" w:rsidRPr="00701855">
        <w:rPr>
          <w:rFonts w:ascii="Arial Narrow" w:hAnsi="Arial Narrow" w:cs="Times New Roman"/>
          <w:color w:val="000000" w:themeColor="text1"/>
          <w:sz w:val="18"/>
          <w:szCs w:val="20"/>
          <w:vertAlign w:val="subscript"/>
        </w:rPr>
        <w:t>3</w:t>
      </w:r>
      <w:r w:rsidR="00465274" w:rsidRPr="00701855">
        <w:rPr>
          <w:rFonts w:ascii="Arial Narrow" w:hAnsi="Arial Narrow" w:cs="Times New Roman"/>
          <w:color w:val="000000" w:themeColor="text1"/>
          <w:sz w:val="18"/>
          <w:szCs w:val="20"/>
        </w:rPr>
        <w:t xml:space="preserve"> phase</w:t>
      </w:r>
      <w:r w:rsidR="000C01F7" w:rsidRPr="00701855">
        <w:rPr>
          <w:rFonts w:ascii="Arial Narrow" w:hAnsi="Arial Narrow" w:cs="Times New Roman"/>
          <w:color w:val="000000" w:themeColor="text1"/>
          <w:sz w:val="18"/>
          <w:szCs w:val="20"/>
        </w:rPr>
        <w:t xml:space="preserve">. </w:t>
      </w:r>
      <w:r w:rsidR="001E3038">
        <w:rPr>
          <w:rFonts w:ascii="Arial Narrow" w:hAnsi="Arial Narrow" w:cs="Times New Roman"/>
          <w:color w:val="000000" w:themeColor="text1"/>
          <w:sz w:val="18"/>
          <w:szCs w:val="20"/>
        </w:rPr>
        <w:t xml:space="preserve">To the best of </w:t>
      </w:r>
      <w:r w:rsidR="001E3038" w:rsidRPr="001E3038">
        <w:rPr>
          <w:rFonts w:ascii="Arial Narrow" w:hAnsi="Arial Narrow" w:cs="Times New Roman"/>
          <w:color w:val="000000" w:themeColor="text1"/>
          <w:sz w:val="18"/>
          <w:szCs w:val="20"/>
        </w:rPr>
        <w:t>our capabilities,</w:t>
      </w:r>
      <w:r w:rsidR="001E3038">
        <w:rPr>
          <w:rFonts w:ascii="Arial Narrow" w:hAnsi="Arial Narrow" w:cs="Times New Roman"/>
          <w:color w:val="000000" w:themeColor="text1"/>
          <w:sz w:val="18"/>
          <w:szCs w:val="20"/>
        </w:rPr>
        <w:t xml:space="preserve"> we</w:t>
      </w:r>
      <w:r w:rsidR="001E3038" w:rsidRPr="001E3038">
        <w:rPr>
          <w:rFonts w:ascii="Arial Narrow" w:hAnsi="Arial Narrow" w:cs="Times New Roman"/>
          <w:color w:val="000000" w:themeColor="text1"/>
          <w:sz w:val="18"/>
          <w:szCs w:val="20"/>
        </w:rPr>
        <w:t xml:space="preserve"> have not detected the presence of </w:t>
      </w:r>
      <w:r w:rsidR="001E3038">
        <w:rPr>
          <w:rFonts w:ascii="Arial Narrow" w:hAnsi="Arial Narrow" w:cs="Times New Roman"/>
          <w:color w:val="000000" w:themeColor="text1"/>
          <w:sz w:val="18"/>
          <w:szCs w:val="20"/>
        </w:rPr>
        <w:t xml:space="preserve">the </w:t>
      </w:r>
      <w:r w:rsidR="001E3038" w:rsidRPr="00701855">
        <w:rPr>
          <w:rFonts w:ascii="Arial Narrow" w:hAnsi="Arial Narrow" w:cs="Times New Roman"/>
          <w:color w:val="000000" w:themeColor="text1"/>
          <w:sz w:val="18"/>
          <w:szCs w:val="20"/>
        </w:rPr>
        <w:t>L1</w:t>
      </w:r>
      <w:r w:rsidR="001E3038" w:rsidRPr="00701855">
        <w:rPr>
          <w:rFonts w:ascii="Arial Narrow" w:hAnsi="Arial Narrow" w:cs="Times New Roman"/>
          <w:color w:val="000000" w:themeColor="text1"/>
          <w:sz w:val="18"/>
          <w:szCs w:val="20"/>
          <w:vertAlign w:val="subscript"/>
        </w:rPr>
        <w:t>2</w:t>
      </w:r>
      <w:r w:rsidR="001E3038" w:rsidRPr="00701855">
        <w:rPr>
          <w:rFonts w:ascii="Arial Narrow" w:hAnsi="Arial Narrow" w:cs="Times New Roman"/>
          <w:color w:val="000000" w:themeColor="text1"/>
          <w:sz w:val="18"/>
          <w:szCs w:val="20"/>
        </w:rPr>
        <w:t>-IrMn</w:t>
      </w:r>
      <w:r w:rsidR="001E3038" w:rsidRPr="00701855">
        <w:rPr>
          <w:rFonts w:ascii="Arial Narrow" w:hAnsi="Arial Narrow" w:cs="Times New Roman"/>
          <w:color w:val="000000" w:themeColor="text1"/>
          <w:sz w:val="18"/>
          <w:szCs w:val="20"/>
          <w:vertAlign w:val="subscript"/>
        </w:rPr>
        <w:t>3</w:t>
      </w:r>
      <w:r w:rsidR="001E3038" w:rsidRPr="001E3038">
        <w:rPr>
          <w:rFonts w:ascii="Arial Narrow" w:hAnsi="Arial Narrow" w:cs="Times New Roman"/>
          <w:color w:val="000000" w:themeColor="text1"/>
          <w:sz w:val="18"/>
          <w:szCs w:val="20"/>
        </w:rPr>
        <w:t xml:space="preserve"> phase</w:t>
      </w:r>
      <w:r w:rsidR="001E3038">
        <w:rPr>
          <w:rFonts w:ascii="Arial Narrow" w:hAnsi="Arial Narrow" w:cs="Times New Roman"/>
          <w:color w:val="000000" w:themeColor="text1"/>
          <w:sz w:val="18"/>
          <w:szCs w:val="20"/>
        </w:rPr>
        <w:t xml:space="preserve"> </w:t>
      </w:r>
      <w:r w:rsidR="001E3038" w:rsidRPr="00701855">
        <w:rPr>
          <w:rFonts w:ascii="Arial Narrow" w:hAnsi="Arial Narrow" w:cs="Times New Roman"/>
          <w:color w:val="000000" w:themeColor="text1"/>
          <w:sz w:val="18"/>
          <w:szCs w:val="20"/>
        </w:rPr>
        <w:t>at any time after crystallization</w:t>
      </w:r>
      <w:r w:rsidR="001E3038" w:rsidRPr="001E3038">
        <w:rPr>
          <w:rFonts w:ascii="Arial Narrow" w:hAnsi="Arial Narrow" w:cs="Times New Roman"/>
          <w:color w:val="000000" w:themeColor="text1"/>
          <w:sz w:val="18"/>
          <w:szCs w:val="20"/>
        </w:rPr>
        <w:t xml:space="preserve">, which leads </w:t>
      </w:r>
      <w:r w:rsidR="001E3038">
        <w:rPr>
          <w:rFonts w:ascii="Arial Narrow" w:hAnsi="Arial Narrow" w:cs="Times New Roman"/>
          <w:color w:val="000000" w:themeColor="text1"/>
          <w:sz w:val="18"/>
          <w:szCs w:val="20"/>
        </w:rPr>
        <w:t>us</w:t>
      </w:r>
      <w:r w:rsidR="001E3038" w:rsidRPr="001E3038">
        <w:rPr>
          <w:rFonts w:ascii="Arial Narrow" w:hAnsi="Arial Narrow" w:cs="Times New Roman"/>
          <w:color w:val="000000" w:themeColor="text1"/>
          <w:sz w:val="18"/>
          <w:szCs w:val="20"/>
        </w:rPr>
        <w:t xml:space="preserve"> to propose an alterna</w:t>
      </w:r>
      <w:r w:rsidR="00711FD0">
        <w:rPr>
          <w:rFonts w:ascii="Arial Narrow" w:hAnsi="Arial Narrow" w:cs="Times New Roman"/>
          <w:color w:val="000000" w:themeColor="text1"/>
          <w:sz w:val="18"/>
          <w:szCs w:val="20"/>
        </w:rPr>
        <w:t>tive origin for the</w:t>
      </w:r>
      <w:r w:rsidR="003A4600">
        <w:rPr>
          <w:rFonts w:ascii="Arial Narrow" w:hAnsi="Arial Narrow" w:cs="Times New Roman"/>
          <w:color w:val="000000" w:themeColor="text1"/>
          <w:sz w:val="18"/>
          <w:szCs w:val="20"/>
        </w:rPr>
        <w:t xml:space="preserve"> </w:t>
      </w:r>
      <w:r w:rsidR="00711FD0">
        <w:rPr>
          <w:rFonts w:ascii="Arial Narrow" w:hAnsi="Arial Narrow" w:cs="Times New Roman"/>
          <w:color w:val="000000" w:themeColor="text1"/>
          <w:sz w:val="18"/>
          <w:szCs w:val="20"/>
        </w:rPr>
        <w:t>EB.</w:t>
      </w:r>
    </w:p>
    <w:p w14:paraId="5A8EB5B2" w14:textId="6BF3BC1C" w:rsidR="001C4CBE" w:rsidRDefault="00FA6EE9" w:rsidP="00C40DC1">
      <w:pPr>
        <w:spacing w:after="0" w:line="480" w:lineRule="auto"/>
        <w:ind w:firstLine="142"/>
        <w:rPr>
          <w:rFonts w:ascii="Arial Narrow" w:hAnsi="Arial Narrow" w:cs="Times New Roman"/>
          <w:color w:val="000000" w:themeColor="text1"/>
          <w:sz w:val="18"/>
          <w:szCs w:val="20"/>
        </w:rPr>
      </w:pPr>
      <w:r>
        <w:rPr>
          <w:rFonts w:ascii="Arial Narrow" w:hAnsi="Arial Narrow" w:cs="Times New Roman"/>
          <w:color w:val="000000" w:themeColor="text1"/>
          <w:sz w:val="18"/>
          <w:szCs w:val="20"/>
        </w:rPr>
        <w:t>W</w:t>
      </w:r>
      <w:r w:rsidR="009F50DE" w:rsidRPr="002B1645">
        <w:rPr>
          <w:rFonts w:ascii="Arial Narrow" w:hAnsi="Arial Narrow" w:cs="Times New Roman"/>
          <w:color w:val="000000" w:themeColor="text1"/>
          <w:sz w:val="18"/>
          <w:szCs w:val="20"/>
        </w:rPr>
        <w:t>e assume that</w:t>
      </w:r>
      <w:r w:rsidR="00E2787F">
        <w:rPr>
          <w:rFonts w:ascii="Arial Narrow" w:hAnsi="Arial Narrow" w:cs="Times New Roman"/>
          <w:color w:val="000000" w:themeColor="text1"/>
          <w:sz w:val="18"/>
          <w:szCs w:val="20"/>
        </w:rPr>
        <w:t xml:space="preserve">, </w:t>
      </w:r>
      <w:r w:rsidR="00E2787F" w:rsidRPr="002B1645">
        <w:rPr>
          <w:rFonts w:ascii="Arial Narrow" w:hAnsi="Arial Narrow" w:cs="Times New Roman"/>
          <w:color w:val="000000" w:themeColor="text1"/>
          <w:sz w:val="18"/>
          <w:szCs w:val="20"/>
        </w:rPr>
        <w:t>a</w:t>
      </w:r>
      <w:r w:rsidR="001E5E6F">
        <w:rPr>
          <w:rFonts w:ascii="Arial Narrow" w:hAnsi="Arial Narrow" w:cs="Times New Roman"/>
          <w:color w:val="000000" w:themeColor="text1"/>
          <w:sz w:val="18"/>
          <w:szCs w:val="20"/>
        </w:rPr>
        <w:t xml:space="preserve">s the crystalline phase </w:t>
      </w:r>
      <w:r w:rsidR="003A4600">
        <w:rPr>
          <w:rFonts w:ascii="Arial Narrow" w:hAnsi="Arial Narrow" w:cs="Times New Roman"/>
          <w:color w:val="000000" w:themeColor="text1"/>
          <w:sz w:val="18"/>
          <w:szCs w:val="20"/>
        </w:rPr>
        <w:t>propagates</w:t>
      </w:r>
      <w:r w:rsidR="00E2787F">
        <w:rPr>
          <w:rFonts w:ascii="Arial Narrow" w:hAnsi="Arial Narrow" w:cs="Times New Roman"/>
          <w:color w:val="000000" w:themeColor="text1"/>
          <w:sz w:val="18"/>
          <w:szCs w:val="20"/>
        </w:rPr>
        <w:t>,</w:t>
      </w:r>
      <w:r w:rsidR="009F50DE" w:rsidRPr="002B1645">
        <w:rPr>
          <w:rFonts w:ascii="Arial Narrow" w:hAnsi="Arial Narrow" w:cs="Times New Roman"/>
          <w:color w:val="000000" w:themeColor="text1"/>
          <w:sz w:val="18"/>
          <w:szCs w:val="20"/>
        </w:rPr>
        <w:t xml:space="preserve"> </w:t>
      </w:r>
      <w:r w:rsidR="005625C0" w:rsidRPr="002B1645">
        <w:rPr>
          <w:rFonts w:ascii="Arial Narrow" w:hAnsi="Arial Narrow" w:cs="Times New Roman"/>
          <w:color w:val="000000" w:themeColor="text1"/>
          <w:sz w:val="18"/>
          <w:szCs w:val="20"/>
        </w:rPr>
        <w:t>some magnetic moments at the</w:t>
      </w:r>
      <w:r w:rsidR="000929BB">
        <w:rPr>
          <w:rFonts w:ascii="Arial Narrow" w:hAnsi="Arial Narrow" w:cs="Times New Roman"/>
          <w:color w:val="000000" w:themeColor="text1"/>
          <w:sz w:val="18"/>
          <w:szCs w:val="20"/>
        </w:rPr>
        <w:t xml:space="preserve"> IrMn/</w:t>
      </w:r>
      <w:proofErr w:type="spellStart"/>
      <w:r w:rsidR="000929BB">
        <w:rPr>
          <w:rFonts w:ascii="Arial Narrow" w:hAnsi="Arial Narrow" w:cs="Times New Roman"/>
          <w:color w:val="000000" w:themeColor="text1"/>
          <w:sz w:val="18"/>
          <w:szCs w:val="20"/>
        </w:rPr>
        <w:t>FeCo</w:t>
      </w:r>
      <w:proofErr w:type="spellEnd"/>
      <w:r w:rsidR="005625C0" w:rsidRPr="002B1645">
        <w:rPr>
          <w:rFonts w:ascii="Arial Narrow" w:hAnsi="Arial Narrow" w:cs="Times New Roman"/>
          <w:color w:val="000000" w:themeColor="text1"/>
          <w:sz w:val="18"/>
          <w:szCs w:val="20"/>
        </w:rPr>
        <w:t xml:space="preserve"> interface </w:t>
      </w:r>
      <w:r w:rsidR="00E2787F">
        <w:rPr>
          <w:rFonts w:ascii="Arial Narrow" w:hAnsi="Arial Narrow" w:cs="Times New Roman"/>
          <w:color w:val="000000" w:themeColor="text1"/>
          <w:sz w:val="18"/>
          <w:szCs w:val="20"/>
        </w:rPr>
        <w:t>may settle</w:t>
      </w:r>
      <w:r w:rsidR="005625C0" w:rsidRPr="002B1645">
        <w:rPr>
          <w:rFonts w:ascii="Arial Narrow" w:hAnsi="Arial Narrow" w:cs="Times New Roman"/>
          <w:color w:val="000000" w:themeColor="text1"/>
          <w:sz w:val="18"/>
          <w:szCs w:val="20"/>
        </w:rPr>
        <w:t xml:space="preserve"> strongly pinned</w:t>
      </w:r>
      <w:r w:rsidR="003A4600">
        <w:rPr>
          <w:rFonts w:ascii="Arial Narrow" w:hAnsi="Arial Narrow" w:cs="Times New Roman"/>
          <w:color w:val="000000" w:themeColor="text1"/>
          <w:sz w:val="18"/>
          <w:szCs w:val="20"/>
        </w:rPr>
        <w:t>, causing the initial loop shift</w:t>
      </w:r>
      <w:r w:rsidR="005625C0" w:rsidRPr="002B1645">
        <w:rPr>
          <w:rFonts w:ascii="Arial Narrow" w:hAnsi="Arial Narrow" w:cs="Times New Roman"/>
          <w:color w:val="000000" w:themeColor="text1"/>
          <w:sz w:val="18"/>
          <w:szCs w:val="20"/>
        </w:rPr>
        <w:t xml:space="preserve">. </w:t>
      </w:r>
      <w:r w:rsidR="009E6E5C" w:rsidRPr="002B1645">
        <w:rPr>
          <w:rFonts w:ascii="Arial Narrow" w:hAnsi="Arial Narrow" w:cs="Times New Roman"/>
          <w:color w:val="000000" w:themeColor="text1"/>
          <w:sz w:val="18"/>
          <w:szCs w:val="20"/>
        </w:rPr>
        <w:t>The</w:t>
      </w:r>
      <w:r w:rsidR="003A4600">
        <w:rPr>
          <w:rFonts w:ascii="Arial Narrow" w:hAnsi="Arial Narrow" w:cs="Times New Roman"/>
          <w:color w:val="000000" w:themeColor="text1"/>
          <w:sz w:val="18"/>
          <w:szCs w:val="20"/>
        </w:rPr>
        <w:t>n, the</w:t>
      </w:r>
      <w:r w:rsidR="009E6E5C" w:rsidRPr="002B1645">
        <w:rPr>
          <w:rFonts w:ascii="Arial Narrow" w:hAnsi="Arial Narrow" w:cs="Times New Roman"/>
          <w:color w:val="000000" w:themeColor="text1"/>
          <w:sz w:val="18"/>
          <w:szCs w:val="20"/>
        </w:rPr>
        <w:t xml:space="preserve"> areas</w:t>
      </w:r>
      <w:r w:rsidR="009E4E36">
        <w:rPr>
          <w:rFonts w:ascii="Arial Narrow" w:hAnsi="Arial Narrow" w:cs="Times New Roman"/>
          <w:color w:val="000000" w:themeColor="text1"/>
          <w:sz w:val="18"/>
          <w:szCs w:val="20"/>
        </w:rPr>
        <w:t xml:space="preserve"> </w:t>
      </w:r>
      <w:r w:rsidR="009E4E36" w:rsidRPr="002B1645">
        <w:rPr>
          <w:rFonts w:ascii="Arial Narrow" w:hAnsi="Arial Narrow" w:cs="Times New Roman"/>
          <w:color w:val="000000" w:themeColor="text1"/>
          <w:sz w:val="18"/>
          <w:szCs w:val="20"/>
        </w:rPr>
        <w:t>adjacent</w:t>
      </w:r>
      <w:r>
        <w:rPr>
          <w:rFonts w:ascii="Arial Narrow" w:hAnsi="Arial Narrow" w:cs="Times New Roman"/>
          <w:color w:val="000000" w:themeColor="text1"/>
          <w:sz w:val="18"/>
          <w:szCs w:val="20"/>
        </w:rPr>
        <w:t xml:space="preserve"> to these strongly pinned moments</w:t>
      </w:r>
      <w:r w:rsidR="009E6E5C" w:rsidRPr="002B1645">
        <w:rPr>
          <w:rFonts w:ascii="Arial Narrow" w:hAnsi="Arial Narrow" w:cs="Times New Roman"/>
          <w:color w:val="000000" w:themeColor="text1"/>
          <w:sz w:val="18"/>
          <w:szCs w:val="20"/>
        </w:rPr>
        <w:t xml:space="preserve"> </w:t>
      </w:r>
      <w:r w:rsidR="009E1EE2" w:rsidRPr="002B1645">
        <w:rPr>
          <w:rFonts w:ascii="Arial Narrow" w:hAnsi="Arial Narrow" w:cs="Times New Roman"/>
          <w:color w:val="000000" w:themeColor="text1"/>
          <w:sz w:val="18"/>
          <w:szCs w:val="20"/>
        </w:rPr>
        <w:t>get exchange biased</w:t>
      </w:r>
      <w:r w:rsidR="005D79FA" w:rsidRPr="002B1645">
        <w:rPr>
          <w:rFonts w:ascii="Arial Narrow" w:hAnsi="Arial Narrow" w:cs="Times New Roman"/>
          <w:color w:val="000000" w:themeColor="text1"/>
          <w:sz w:val="18"/>
          <w:szCs w:val="20"/>
        </w:rPr>
        <w:t xml:space="preserve"> in the hours after the crystallization </w:t>
      </w:r>
      <w:r w:rsidR="00EA1F0B">
        <w:rPr>
          <w:rFonts w:ascii="Arial Narrow" w:hAnsi="Arial Narrow" w:cs="Times New Roman"/>
          <w:color w:val="000000" w:themeColor="text1"/>
          <w:sz w:val="18"/>
          <w:szCs w:val="20"/>
        </w:rPr>
        <w:t>of the IrMn</w:t>
      </w:r>
      <w:r w:rsidR="005D79FA" w:rsidRPr="002B1645">
        <w:rPr>
          <w:rFonts w:ascii="Arial Narrow" w:hAnsi="Arial Narrow" w:cs="Times New Roman"/>
          <w:color w:val="000000" w:themeColor="text1"/>
          <w:sz w:val="18"/>
          <w:szCs w:val="20"/>
        </w:rPr>
        <w:t>, likely driven by</w:t>
      </w:r>
      <w:r w:rsidR="001E5E6F">
        <w:rPr>
          <w:rFonts w:ascii="Arial Narrow" w:hAnsi="Arial Narrow" w:cs="Times New Roman"/>
          <w:color w:val="000000" w:themeColor="text1"/>
          <w:sz w:val="18"/>
          <w:szCs w:val="20"/>
        </w:rPr>
        <w:t xml:space="preserve"> a</w:t>
      </w:r>
      <w:r w:rsidR="005D79FA" w:rsidRPr="002B1645">
        <w:rPr>
          <w:rFonts w:ascii="Arial Narrow" w:hAnsi="Arial Narrow" w:cs="Times New Roman"/>
          <w:color w:val="000000" w:themeColor="text1"/>
          <w:sz w:val="18"/>
          <w:szCs w:val="20"/>
        </w:rPr>
        <w:t xml:space="preserve"> direct exchange interaction</w:t>
      </w:r>
      <w:r w:rsidR="005D6342" w:rsidRPr="002B1645">
        <w:rPr>
          <w:rFonts w:ascii="Arial Narrow" w:hAnsi="Arial Narrow" w:cs="Times New Roman"/>
          <w:color w:val="000000" w:themeColor="text1"/>
          <w:sz w:val="18"/>
          <w:szCs w:val="20"/>
        </w:rPr>
        <w:t>.</w:t>
      </w:r>
      <w:r w:rsidR="008C2FFB" w:rsidRPr="002B1645">
        <w:rPr>
          <w:rFonts w:ascii="Arial Narrow" w:hAnsi="Arial Narrow" w:cs="Times New Roman"/>
          <w:color w:val="000000" w:themeColor="text1"/>
          <w:sz w:val="18"/>
          <w:szCs w:val="20"/>
        </w:rPr>
        <w:t xml:space="preserve"> </w:t>
      </w:r>
      <w:r w:rsidR="005D79FA" w:rsidRPr="002B1645">
        <w:rPr>
          <w:rFonts w:ascii="Arial Narrow" w:hAnsi="Arial Narrow" w:cs="Times New Roman"/>
          <w:color w:val="000000" w:themeColor="text1"/>
          <w:sz w:val="18"/>
          <w:szCs w:val="20"/>
        </w:rPr>
        <w:t>We can only speculate about the location of these pinned magnetic moments</w:t>
      </w:r>
      <w:r w:rsidR="009137A3">
        <w:rPr>
          <w:rFonts w:ascii="Arial Narrow" w:hAnsi="Arial Narrow" w:cs="Times New Roman"/>
          <w:color w:val="000000" w:themeColor="text1"/>
          <w:sz w:val="18"/>
          <w:szCs w:val="20"/>
        </w:rPr>
        <w:t>,</w:t>
      </w:r>
      <w:r w:rsidR="005D79FA" w:rsidRPr="002B1645">
        <w:rPr>
          <w:rFonts w:ascii="Arial Narrow" w:hAnsi="Arial Narrow" w:cs="Times New Roman"/>
          <w:color w:val="000000" w:themeColor="text1"/>
          <w:sz w:val="18"/>
          <w:szCs w:val="20"/>
        </w:rPr>
        <w:t xml:space="preserve"> </w:t>
      </w:r>
      <w:r w:rsidR="00864244" w:rsidRPr="002B1645">
        <w:rPr>
          <w:rFonts w:ascii="Arial Narrow" w:hAnsi="Arial Narrow" w:cs="Times New Roman"/>
          <w:color w:val="000000" w:themeColor="text1"/>
          <w:sz w:val="18"/>
          <w:szCs w:val="20"/>
        </w:rPr>
        <w:t>but</w:t>
      </w:r>
      <w:r w:rsidR="001E5E6F">
        <w:rPr>
          <w:rFonts w:ascii="Arial Narrow" w:hAnsi="Arial Narrow" w:cs="Times New Roman"/>
          <w:color w:val="000000" w:themeColor="text1"/>
          <w:sz w:val="18"/>
          <w:szCs w:val="20"/>
        </w:rPr>
        <w:t xml:space="preserve"> we note that</w:t>
      </w:r>
      <w:r w:rsidR="00864244" w:rsidRPr="002B1645">
        <w:rPr>
          <w:rFonts w:ascii="Arial Narrow" w:hAnsi="Arial Narrow" w:cs="Times New Roman"/>
          <w:color w:val="000000" w:themeColor="text1"/>
          <w:sz w:val="18"/>
          <w:szCs w:val="20"/>
        </w:rPr>
        <w:t xml:space="preserve"> </w:t>
      </w:r>
      <w:r w:rsidR="005D79FA" w:rsidRPr="002B1645">
        <w:rPr>
          <w:rFonts w:ascii="Arial Narrow" w:hAnsi="Arial Narrow" w:cs="Times New Roman"/>
          <w:color w:val="000000" w:themeColor="text1"/>
          <w:sz w:val="18"/>
          <w:szCs w:val="20"/>
        </w:rPr>
        <w:t>s</w:t>
      </w:r>
      <w:r w:rsidR="00C40DC1" w:rsidRPr="002B1645">
        <w:rPr>
          <w:rFonts w:ascii="Arial Narrow" w:hAnsi="Arial Narrow" w:cs="Times New Roman"/>
          <w:color w:val="000000" w:themeColor="text1"/>
          <w:sz w:val="18"/>
          <w:szCs w:val="20"/>
        </w:rPr>
        <w:t>trong</w:t>
      </w:r>
      <w:r w:rsidR="003A0BAA" w:rsidRPr="002B1645">
        <w:rPr>
          <w:rFonts w:ascii="Arial Narrow" w:hAnsi="Arial Narrow" w:cs="Times New Roman"/>
          <w:color w:val="000000" w:themeColor="text1"/>
          <w:sz w:val="18"/>
          <w:szCs w:val="20"/>
        </w:rPr>
        <w:t xml:space="preserve"> uncompensated moment</w:t>
      </w:r>
      <w:r w:rsidR="003824F1" w:rsidRPr="002B1645">
        <w:rPr>
          <w:rFonts w:ascii="Arial Narrow" w:hAnsi="Arial Narrow" w:cs="Times New Roman"/>
          <w:color w:val="000000" w:themeColor="text1"/>
          <w:sz w:val="18"/>
          <w:szCs w:val="20"/>
        </w:rPr>
        <w:t xml:space="preserve">s have </w:t>
      </w:r>
      <w:r w:rsidR="00A94D96" w:rsidRPr="002B1645">
        <w:rPr>
          <w:rFonts w:ascii="Arial Narrow" w:hAnsi="Arial Narrow" w:cs="Times New Roman"/>
          <w:color w:val="000000" w:themeColor="text1"/>
          <w:sz w:val="18"/>
          <w:szCs w:val="20"/>
        </w:rPr>
        <w:t>been observed in</w:t>
      </w:r>
      <w:r w:rsidR="00C40DC1" w:rsidRPr="002B1645">
        <w:rPr>
          <w:rFonts w:ascii="Arial Narrow" w:hAnsi="Arial Narrow" w:cs="Times New Roman"/>
          <w:color w:val="000000" w:themeColor="text1"/>
          <w:sz w:val="18"/>
          <w:szCs w:val="20"/>
        </w:rPr>
        <w:t xml:space="preserve"> phase domain walls</w:t>
      </w:r>
      <w:r w:rsidR="00864244" w:rsidRPr="002B1645">
        <w:rPr>
          <w:rFonts w:ascii="Arial Narrow" w:hAnsi="Arial Narrow" w:cs="Times New Roman"/>
          <w:color w:val="000000" w:themeColor="text1"/>
          <w:sz w:val="18"/>
          <w:szCs w:val="20"/>
        </w:rPr>
        <w:t>, where the AF spin structure shifts laterally by one structural lattice constant</w:t>
      </w:r>
      <w:bookmarkStart w:id="13" w:name="_Ref492989118"/>
      <w:r w:rsidR="00745CAB" w:rsidRPr="00745CAB">
        <w:rPr>
          <w:rFonts w:ascii="Arial Narrow" w:hAnsi="Arial Narrow" w:cs="Times New Roman"/>
          <w:color w:val="000000" w:themeColor="text1"/>
          <w:sz w:val="18"/>
          <w:szCs w:val="20"/>
          <w:vertAlign w:val="superscript"/>
        </w:rPr>
        <w:t>31</w:t>
      </w:r>
      <w:bookmarkEnd w:id="13"/>
      <w:r w:rsidR="009137A3">
        <w:rPr>
          <w:rFonts w:ascii="Arial Narrow" w:hAnsi="Arial Narrow" w:cs="Times New Roman"/>
          <w:color w:val="000000" w:themeColor="text1"/>
          <w:sz w:val="18"/>
          <w:szCs w:val="20"/>
        </w:rPr>
        <w:t>.</w:t>
      </w:r>
      <w:r w:rsidR="005D79FA" w:rsidRPr="002B1645">
        <w:rPr>
          <w:rFonts w:ascii="Arial Narrow" w:hAnsi="Arial Narrow" w:cs="Times New Roman"/>
          <w:color w:val="000000" w:themeColor="text1"/>
          <w:sz w:val="18"/>
          <w:szCs w:val="20"/>
        </w:rPr>
        <w:t xml:space="preserve"> </w:t>
      </w:r>
      <w:r w:rsidR="009137A3">
        <w:rPr>
          <w:rFonts w:ascii="Arial Narrow" w:hAnsi="Arial Narrow" w:cs="Times New Roman"/>
          <w:color w:val="000000" w:themeColor="text1"/>
          <w:sz w:val="18"/>
          <w:szCs w:val="20"/>
        </w:rPr>
        <w:t>T</w:t>
      </w:r>
      <w:r w:rsidR="00864244" w:rsidRPr="002B1645">
        <w:rPr>
          <w:rFonts w:ascii="Arial Narrow" w:hAnsi="Arial Narrow" w:cs="Times New Roman"/>
          <w:color w:val="000000" w:themeColor="text1"/>
          <w:sz w:val="18"/>
          <w:szCs w:val="20"/>
        </w:rPr>
        <w:t>herefore</w:t>
      </w:r>
      <w:r w:rsidR="009137A3">
        <w:rPr>
          <w:rFonts w:ascii="Arial Narrow" w:hAnsi="Arial Narrow" w:cs="Times New Roman"/>
          <w:color w:val="000000" w:themeColor="text1"/>
          <w:sz w:val="18"/>
          <w:szCs w:val="20"/>
        </w:rPr>
        <w:t>,</w:t>
      </w:r>
      <w:r w:rsidR="00864244" w:rsidRPr="002B1645">
        <w:rPr>
          <w:rFonts w:ascii="Arial Narrow" w:hAnsi="Arial Narrow" w:cs="Times New Roman"/>
          <w:color w:val="000000" w:themeColor="text1"/>
          <w:sz w:val="18"/>
          <w:szCs w:val="20"/>
        </w:rPr>
        <w:t xml:space="preserve"> </w:t>
      </w:r>
      <w:r w:rsidR="005D79FA" w:rsidRPr="002B1645">
        <w:rPr>
          <w:rFonts w:ascii="Arial Narrow" w:hAnsi="Arial Narrow" w:cs="Times New Roman"/>
          <w:color w:val="000000" w:themeColor="text1"/>
          <w:sz w:val="18"/>
          <w:szCs w:val="20"/>
        </w:rPr>
        <w:t xml:space="preserve">it seems </w:t>
      </w:r>
      <w:r w:rsidR="001E5E6F">
        <w:rPr>
          <w:rFonts w:ascii="Arial Narrow" w:hAnsi="Arial Narrow" w:cs="Times New Roman"/>
          <w:color w:val="000000" w:themeColor="text1"/>
          <w:sz w:val="18"/>
          <w:szCs w:val="20"/>
        </w:rPr>
        <w:t>plausible</w:t>
      </w:r>
      <w:r w:rsidR="005D79FA" w:rsidRPr="002B1645">
        <w:rPr>
          <w:rFonts w:ascii="Arial Narrow" w:hAnsi="Arial Narrow" w:cs="Times New Roman"/>
          <w:color w:val="000000" w:themeColor="text1"/>
          <w:sz w:val="18"/>
          <w:szCs w:val="20"/>
        </w:rPr>
        <w:t xml:space="preserve"> that defects within</w:t>
      </w:r>
      <w:r w:rsidR="00A94D96" w:rsidRPr="002B1645">
        <w:rPr>
          <w:rFonts w:ascii="Arial Narrow" w:hAnsi="Arial Narrow" w:cs="Times New Roman"/>
          <w:color w:val="000000" w:themeColor="text1"/>
          <w:sz w:val="18"/>
          <w:szCs w:val="20"/>
        </w:rPr>
        <w:t xml:space="preserve"> each grain in our IrMn</w:t>
      </w:r>
      <w:r w:rsidR="00864244" w:rsidRPr="002B1645">
        <w:rPr>
          <w:rFonts w:ascii="Arial Narrow" w:hAnsi="Arial Narrow" w:cs="Times New Roman"/>
          <w:color w:val="000000" w:themeColor="text1"/>
          <w:sz w:val="18"/>
          <w:szCs w:val="20"/>
        </w:rPr>
        <w:t xml:space="preserve"> (where the lattice constant is shifted)</w:t>
      </w:r>
      <w:r w:rsidR="00A94D96" w:rsidRPr="002B1645">
        <w:rPr>
          <w:rFonts w:ascii="Arial Narrow" w:hAnsi="Arial Narrow" w:cs="Times New Roman"/>
          <w:color w:val="000000" w:themeColor="text1"/>
          <w:sz w:val="18"/>
          <w:szCs w:val="20"/>
        </w:rPr>
        <w:t xml:space="preserve"> </w:t>
      </w:r>
      <w:r w:rsidR="005D79FA" w:rsidRPr="002B1645">
        <w:rPr>
          <w:rFonts w:ascii="Arial Narrow" w:hAnsi="Arial Narrow" w:cs="Times New Roman"/>
          <w:color w:val="000000" w:themeColor="text1"/>
          <w:sz w:val="18"/>
          <w:szCs w:val="20"/>
        </w:rPr>
        <w:t>host</w:t>
      </w:r>
      <w:r w:rsidR="00A94D96" w:rsidRPr="002B1645">
        <w:rPr>
          <w:rFonts w:ascii="Arial Narrow" w:hAnsi="Arial Narrow" w:cs="Times New Roman"/>
          <w:color w:val="000000" w:themeColor="text1"/>
          <w:sz w:val="18"/>
          <w:szCs w:val="20"/>
        </w:rPr>
        <w:t xml:space="preserve"> strong uncompensated moments.</w:t>
      </w:r>
      <w:r w:rsidR="003A0BAA" w:rsidRPr="002B1645">
        <w:rPr>
          <w:rFonts w:ascii="Arial Narrow" w:hAnsi="Arial Narrow" w:cs="Times New Roman"/>
          <w:color w:val="000000" w:themeColor="text1"/>
          <w:sz w:val="18"/>
          <w:szCs w:val="20"/>
        </w:rPr>
        <w:t xml:space="preserve"> </w:t>
      </w:r>
      <w:r w:rsidR="00864244" w:rsidRPr="002B1645">
        <w:rPr>
          <w:rFonts w:ascii="Arial Narrow" w:hAnsi="Arial Narrow" w:cs="Times New Roman"/>
          <w:color w:val="000000" w:themeColor="text1"/>
          <w:sz w:val="18"/>
          <w:szCs w:val="20"/>
        </w:rPr>
        <w:t xml:space="preserve">Also, </w:t>
      </w:r>
      <w:proofErr w:type="spellStart"/>
      <w:r w:rsidR="009E1EE2" w:rsidRPr="002B1645">
        <w:rPr>
          <w:rFonts w:ascii="Arial Narrow" w:hAnsi="Arial Narrow" w:cs="Times New Roman"/>
          <w:color w:val="000000" w:themeColor="text1"/>
          <w:sz w:val="18"/>
          <w:szCs w:val="20"/>
        </w:rPr>
        <w:t>Ohldag</w:t>
      </w:r>
      <w:proofErr w:type="spellEnd"/>
      <w:r w:rsidR="009E1EE2" w:rsidRPr="002B1645">
        <w:rPr>
          <w:rFonts w:ascii="Arial Narrow" w:hAnsi="Arial Narrow" w:cs="Times New Roman"/>
          <w:color w:val="000000" w:themeColor="text1"/>
          <w:sz w:val="18"/>
          <w:szCs w:val="20"/>
        </w:rPr>
        <w:t xml:space="preserve"> </w:t>
      </w:r>
      <w:proofErr w:type="gramStart"/>
      <w:r w:rsidR="009E1EE2" w:rsidRPr="002B542C">
        <w:rPr>
          <w:rFonts w:ascii="Arial Narrow" w:hAnsi="Arial Narrow" w:cs="Times New Roman"/>
          <w:i/>
          <w:color w:val="000000" w:themeColor="text1"/>
          <w:sz w:val="18"/>
          <w:szCs w:val="20"/>
        </w:rPr>
        <w:t>et</w:t>
      </w:r>
      <w:proofErr w:type="gramEnd"/>
      <w:r w:rsidR="009E1EE2" w:rsidRPr="002B542C">
        <w:rPr>
          <w:rFonts w:ascii="Arial Narrow" w:hAnsi="Arial Narrow" w:cs="Times New Roman"/>
          <w:i/>
          <w:color w:val="000000" w:themeColor="text1"/>
          <w:sz w:val="18"/>
          <w:szCs w:val="20"/>
        </w:rPr>
        <w:t xml:space="preserve"> al</w:t>
      </w:r>
      <w:r w:rsidR="009E1EE2" w:rsidRPr="002B1645">
        <w:rPr>
          <w:rFonts w:ascii="Arial Narrow" w:hAnsi="Arial Narrow" w:cs="Times New Roman"/>
          <w:color w:val="000000" w:themeColor="text1"/>
          <w:sz w:val="18"/>
          <w:szCs w:val="20"/>
        </w:rPr>
        <w:t>.</w:t>
      </w:r>
      <w:r w:rsidR="004E5738" w:rsidRPr="004E5738">
        <w:rPr>
          <w:rFonts w:ascii="Arial Narrow" w:hAnsi="Arial Narrow" w:cs="Times New Roman"/>
          <w:color w:val="000000" w:themeColor="text1"/>
          <w:sz w:val="18"/>
          <w:szCs w:val="20"/>
          <w:vertAlign w:val="superscript"/>
        </w:rPr>
        <w:t>28</w:t>
      </w:r>
      <w:r w:rsidR="00864244" w:rsidRPr="002B1645">
        <w:rPr>
          <w:rFonts w:ascii="Arial Narrow" w:hAnsi="Arial Narrow" w:cs="Times New Roman"/>
          <w:color w:val="000000" w:themeColor="text1"/>
          <w:sz w:val="18"/>
          <w:szCs w:val="20"/>
        </w:rPr>
        <w:t xml:space="preserve"> located </w:t>
      </w:r>
      <w:r w:rsidR="009E1EE2" w:rsidRPr="002B1645">
        <w:rPr>
          <w:rFonts w:ascii="Arial Narrow" w:hAnsi="Arial Narrow" w:cs="Times New Roman"/>
          <w:color w:val="000000" w:themeColor="text1"/>
          <w:sz w:val="18"/>
          <w:szCs w:val="20"/>
        </w:rPr>
        <w:t>the pinned uncompensated spins at the boundaries between crystallographic grains</w:t>
      </w:r>
      <w:r w:rsidR="00C81D8A" w:rsidRPr="002B1645">
        <w:rPr>
          <w:rFonts w:ascii="Arial Narrow" w:hAnsi="Arial Narrow" w:cs="Times New Roman"/>
          <w:color w:val="000000" w:themeColor="text1"/>
          <w:sz w:val="18"/>
          <w:szCs w:val="20"/>
        </w:rPr>
        <w:t xml:space="preserve"> and </w:t>
      </w:r>
      <w:r w:rsidR="00470C14">
        <w:rPr>
          <w:rFonts w:ascii="Arial Narrow" w:hAnsi="Arial Narrow" w:cs="Times New Roman"/>
          <w:color w:val="000000" w:themeColor="text1"/>
          <w:sz w:val="18"/>
          <w:szCs w:val="20"/>
        </w:rPr>
        <w:t>e</w:t>
      </w:r>
      <w:r w:rsidR="00C81D8A" w:rsidRPr="002B1645">
        <w:rPr>
          <w:rFonts w:ascii="Arial Narrow" w:hAnsi="Arial Narrow" w:cs="Times New Roman"/>
          <w:color w:val="000000" w:themeColor="text1"/>
          <w:sz w:val="18"/>
          <w:szCs w:val="20"/>
        </w:rPr>
        <w:t>stablished that about 4% of the interface</w:t>
      </w:r>
      <w:r w:rsidR="00B45395" w:rsidRPr="002B1645">
        <w:rPr>
          <w:rFonts w:ascii="Arial Narrow" w:hAnsi="Arial Narrow" w:cs="Times New Roman"/>
          <w:color w:val="000000" w:themeColor="text1"/>
          <w:sz w:val="18"/>
          <w:szCs w:val="20"/>
        </w:rPr>
        <w:t xml:space="preserve"> in their samples</w:t>
      </w:r>
      <w:r w:rsidR="00C81D8A" w:rsidRPr="002B1645">
        <w:rPr>
          <w:rFonts w:ascii="Arial Narrow" w:hAnsi="Arial Narrow" w:cs="Times New Roman"/>
          <w:color w:val="000000" w:themeColor="text1"/>
          <w:sz w:val="18"/>
          <w:szCs w:val="20"/>
        </w:rPr>
        <w:t xml:space="preserve"> contained pinned spins</w:t>
      </w:r>
      <w:r w:rsidR="009E1EE2" w:rsidRPr="002B1645">
        <w:rPr>
          <w:rFonts w:ascii="Arial Narrow" w:hAnsi="Arial Narrow" w:cs="Times New Roman"/>
          <w:color w:val="000000" w:themeColor="text1"/>
          <w:sz w:val="18"/>
          <w:szCs w:val="20"/>
        </w:rPr>
        <w:t xml:space="preserve">. </w:t>
      </w:r>
      <w:r w:rsidR="00C81D8A" w:rsidRPr="002B1645">
        <w:rPr>
          <w:rFonts w:ascii="Arial Narrow" w:hAnsi="Arial Narrow" w:cs="Times New Roman"/>
          <w:color w:val="000000" w:themeColor="text1"/>
          <w:sz w:val="18"/>
          <w:szCs w:val="20"/>
        </w:rPr>
        <w:t>Our TEM characterization and the AF-DW model used to fit the r</w:t>
      </w:r>
      <w:r w:rsidR="00BF0A32">
        <w:rPr>
          <w:rFonts w:ascii="Arial Narrow" w:hAnsi="Arial Narrow" w:cs="Times New Roman"/>
          <w:color w:val="000000" w:themeColor="text1"/>
          <w:sz w:val="18"/>
          <w:szCs w:val="20"/>
        </w:rPr>
        <w:t>esults of figure 4d, point towards</w:t>
      </w:r>
      <w:r w:rsidR="00C81D8A" w:rsidRPr="002B1645">
        <w:rPr>
          <w:rFonts w:ascii="Arial Narrow" w:hAnsi="Arial Narrow" w:cs="Times New Roman"/>
          <w:color w:val="000000" w:themeColor="text1"/>
          <w:sz w:val="18"/>
          <w:szCs w:val="20"/>
        </w:rPr>
        <w:t xml:space="preserve"> </w:t>
      </w:r>
      <w:r w:rsidR="00C81D8A" w:rsidRPr="002B1645">
        <w:rPr>
          <w:rFonts w:ascii="Arial Narrow" w:hAnsi="Arial Narrow" w:cs="Times New Roman"/>
          <w:color w:val="000000" w:themeColor="text1"/>
          <w:sz w:val="18"/>
          <w:szCs w:val="20"/>
        </w:rPr>
        <w:sym w:font="Symbol" w:char="F07E"/>
      </w:r>
      <w:r w:rsidR="00C81D8A" w:rsidRPr="002B1645">
        <w:rPr>
          <w:rFonts w:ascii="Arial Narrow" w:hAnsi="Arial Narrow" w:cs="Times New Roman"/>
          <w:color w:val="000000" w:themeColor="text1"/>
          <w:sz w:val="18"/>
          <w:szCs w:val="20"/>
        </w:rPr>
        <w:t xml:space="preserve">1% density of structural defects, which is </w:t>
      </w:r>
      <w:r w:rsidR="001E5E6F">
        <w:rPr>
          <w:rFonts w:ascii="Arial Narrow" w:hAnsi="Arial Narrow" w:cs="Times New Roman"/>
          <w:color w:val="000000" w:themeColor="text1"/>
          <w:sz w:val="18"/>
          <w:szCs w:val="20"/>
        </w:rPr>
        <w:t xml:space="preserve">a </w:t>
      </w:r>
      <w:r w:rsidR="00C81D8A" w:rsidRPr="002B1645">
        <w:rPr>
          <w:rFonts w:ascii="Arial Narrow" w:hAnsi="Arial Narrow" w:cs="Times New Roman"/>
          <w:color w:val="000000" w:themeColor="text1"/>
          <w:sz w:val="18"/>
          <w:szCs w:val="20"/>
        </w:rPr>
        <w:t xml:space="preserve">similar value </w:t>
      </w:r>
      <w:r w:rsidR="001E5E6F">
        <w:rPr>
          <w:rFonts w:ascii="Arial Narrow" w:hAnsi="Arial Narrow" w:cs="Times New Roman"/>
          <w:color w:val="000000" w:themeColor="text1"/>
          <w:sz w:val="18"/>
          <w:szCs w:val="20"/>
        </w:rPr>
        <w:t xml:space="preserve">to the one </w:t>
      </w:r>
      <w:r w:rsidR="00FE5442">
        <w:rPr>
          <w:rFonts w:ascii="Arial Narrow" w:hAnsi="Arial Narrow" w:cs="Times New Roman"/>
          <w:color w:val="000000" w:themeColor="text1"/>
          <w:sz w:val="18"/>
          <w:szCs w:val="20"/>
        </w:rPr>
        <w:t>found</w:t>
      </w:r>
      <w:r w:rsidR="00FE5442" w:rsidRPr="002B1645">
        <w:rPr>
          <w:rFonts w:ascii="Arial Narrow" w:hAnsi="Arial Narrow" w:cs="Times New Roman"/>
          <w:color w:val="000000" w:themeColor="text1"/>
          <w:sz w:val="18"/>
          <w:szCs w:val="20"/>
        </w:rPr>
        <w:t xml:space="preserve"> </w:t>
      </w:r>
      <w:r w:rsidR="00C81D8A" w:rsidRPr="002B1645">
        <w:rPr>
          <w:rFonts w:ascii="Arial Narrow" w:hAnsi="Arial Narrow" w:cs="Times New Roman"/>
          <w:color w:val="000000" w:themeColor="text1"/>
          <w:sz w:val="18"/>
          <w:szCs w:val="20"/>
        </w:rPr>
        <w:t xml:space="preserve">by </w:t>
      </w:r>
      <w:proofErr w:type="spellStart"/>
      <w:r w:rsidR="00C81D8A" w:rsidRPr="002B1645">
        <w:rPr>
          <w:rFonts w:ascii="Arial Narrow" w:hAnsi="Arial Narrow" w:cs="Times New Roman"/>
          <w:color w:val="000000" w:themeColor="text1"/>
          <w:sz w:val="18"/>
          <w:szCs w:val="20"/>
        </w:rPr>
        <w:t>Ohldag</w:t>
      </w:r>
      <w:proofErr w:type="spellEnd"/>
      <w:r w:rsidR="00C81D8A" w:rsidRPr="002B1645">
        <w:rPr>
          <w:rFonts w:ascii="Arial Narrow" w:hAnsi="Arial Narrow" w:cs="Times New Roman"/>
          <w:color w:val="000000" w:themeColor="text1"/>
          <w:sz w:val="18"/>
          <w:szCs w:val="20"/>
        </w:rPr>
        <w:t xml:space="preserve"> </w:t>
      </w:r>
      <w:r w:rsidR="00C81D8A" w:rsidRPr="002B542C">
        <w:rPr>
          <w:rFonts w:ascii="Arial Narrow" w:hAnsi="Arial Narrow" w:cs="Times New Roman"/>
          <w:i/>
          <w:color w:val="000000" w:themeColor="text1"/>
          <w:sz w:val="18"/>
          <w:szCs w:val="20"/>
        </w:rPr>
        <w:t>et al</w:t>
      </w:r>
      <w:r w:rsidR="00C81D8A" w:rsidRPr="002B1645">
        <w:rPr>
          <w:rFonts w:ascii="Arial Narrow" w:hAnsi="Arial Narrow" w:cs="Times New Roman"/>
          <w:color w:val="000000" w:themeColor="text1"/>
          <w:sz w:val="18"/>
          <w:szCs w:val="20"/>
        </w:rPr>
        <w:t>.</w:t>
      </w:r>
      <w:r w:rsidR="00B45395" w:rsidRPr="002B1645">
        <w:rPr>
          <w:rFonts w:ascii="Arial Narrow" w:hAnsi="Arial Narrow" w:cs="Times New Roman"/>
          <w:color w:val="000000" w:themeColor="text1"/>
          <w:sz w:val="18"/>
          <w:szCs w:val="20"/>
        </w:rPr>
        <w:t xml:space="preserve"> </w:t>
      </w:r>
      <w:r w:rsidR="001E5E6F">
        <w:rPr>
          <w:rFonts w:ascii="Arial Narrow" w:hAnsi="Arial Narrow" w:cs="Times New Roman"/>
          <w:color w:val="000000" w:themeColor="text1"/>
          <w:sz w:val="18"/>
          <w:szCs w:val="20"/>
        </w:rPr>
        <w:t>in</w:t>
      </w:r>
      <w:r w:rsidR="00B45395" w:rsidRPr="002B1645">
        <w:rPr>
          <w:rFonts w:ascii="Arial Narrow" w:hAnsi="Arial Narrow" w:cs="Times New Roman"/>
          <w:color w:val="000000" w:themeColor="text1"/>
          <w:sz w:val="18"/>
          <w:szCs w:val="20"/>
        </w:rPr>
        <w:t xml:space="preserve"> their samples</w:t>
      </w:r>
      <w:r w:rsidR="004E5738">
        <w:rPr>
          <w:rFonts w:ascii="Arial Narrow" w:hAnsi="Arial Narrow" w:cs="Times New Roman"/>
          <w:color w:val="000000" w:themeColor="text1"/>
          <w:sz w:val="18"/>
          <w:szCs w:val="20"/>
          <w:vertAlign w:val="superscript"/>
        </w:rPr>
        <w:t>28</w:t>
      </w:r>
      <w:r w:rsidR="009E1EE2" w:rsidRPr="002B1645">
        <w:rPr>
          <w:rFonts w:ascii="Arial Narrow" w:hAnsi="Arial Narrow" w:cs="Times New Roman"/>
          <w:color w:val="000000" w:themeColor="text1"/>
          <w:sz w:val="18"/>
          <w:szCs w:val="20"/>
        </w:rPr>
        <w:t>.</w:t>
      </w:r>
      <w:r w:rsidR="008963B1">
        <w:rPr>
          <w:rFonts w:ascii="Arial Narrow" w:hAnsi="Arial Narrow" w:cs="Times New Roman"/>
          <w:color w:val="000000" w:themeColor="text1"/>
          <w:sz w:val="18"/>
          <w:szCs w:val="20"/>
        </w:rPr>
        <w:t xml:space="preserve"> Nevertheless,</w:t>
      </w:r>
      <w:r w:rsidR="009E1EE2" w:rsidRPr="002B1645">
        <w:rPr>
          <w:rFonts w:ascii="Arial Narrow" w:hAnsi="Arial Narrow" w:cs="Times New Roman"/>
          <w:color w:val="000000" w:themeColor="text1"/>
          <w:sz w:val="18"/>
          <w:szCs w:val="20"/>
        </w:rPr>
        <w:t xml:space="preserve"> </w:t>
      </w:r>
      <w:r w:rsidR="008963B1">
        <w:rPr>
          <w:rFonts w:ascii="Arial Narrow" w:hAnsi="Arial Narrow" w:cs="Times New Roman"/>
          <w:color w:val="000000" w:themeColor="text1"/>
          <w:sz w:val="18"/>
          <w:szCs w:val="20"/>
        </w:rPr>
        <w:t>f</w:t>
      </w:r>
      <w:r w:rsidR="0010544F">
        <w:rPr>
          <w:rFonts w:ascii="Arial Narrow" w:hAnsi="Arial Narrow" w:cs="Times New Roman"/>
          <w:color w:val="000000" w:themeColor="text1"/>
          <w:sz w:val="18"/>
          <w:szCs w:val="20"/>
        </w:rPr>
        <w:t xml:space="preserve">urther </w:t>
      </w:r>
      <w:r w:rsidR="001E5E6F">
        <w:rPr>
          <w:rFonts w:ascii="Arial Narrow" w:hAnsi="Arial Narrow" w:cs="Times New Roman"/>
          <w:color w:val="000000" w:themeColor="text1"/>
          <w:sz w:val="18"/>
          <w:szCs w:val="20"/>
        </w:rPr>
        <w:t>characterization</w:t>
      </w:r>
      <w:r w:rsidR="002C64B8">
        <w:rPr>
          <w:rFonts w:ascii="Arial Narrow" w:hAnsi="Arial Narrow" w:cs="Times New Roman"/>
          <w:color w:val="000000" w:themeColor="text1"/>
          <w:sz w:val="18"/>
          <w:szCs w:val="20"/>
        </w:rPr>
        <w:t xml:space="preserve"> </w:t>
      </w:r>
      <w:r w:rsidR="001E5E6F">
        <w:rPr>
          <w:rFonts w:ascii="Arial Narrow" w:hAnsi="Arial Narrow" w:cs="Times New Roman"/>
          <w:color w:val="000000" w:themeColor="text1"/>
          <w:sz w:val="18"/>
          <w:szCs w:val="20"/>
        </w:rPr>
        <w:t>is</w:t>
      </w:r>
      <w:r w:rsidR="002C64B8">
        <w:rPr>
          <w:rFonts w:ascii="Arial Narrow" w:hAnsi="Arial Narrow" w:cs="Times New Roman"/>
          <w:color w:val="000000" w:themeColor="text1"/>
          <w:sz w:val="18"/>
          <w:szCs w:val="20"/>
        </w:rPr>
        <w:t xml:space="preserve"> required to test the validity of the proposed mechanism. </w:t>
      </w:r>
      <w:r w:rsidR="001E5E6F">
        <w:rPr>
          <w:rFonts w:ascii="Arial Narrow" w:hAnsi="Arial Narrow" w:cs="Times New Roman"/>
          <w:color w:val="000000" w:themeColor="text1"/>
          <w:sz w:val="18"/>
          <w:szCs w:val="20"/>
        </w:rPr>
        <w:t>For instance, i</w:t>
      </w:r>
      <w:r w:rsidR="0010544F">
        <w:rPr>
          <w:rFonts w:ascii="Arial Narrow" w:hAnsi="Arial Narrow" w:cs="Times New Roman"/>
          <w:color w:val="000000" w:themeColor="text1"/>
          <w:sz w:val="18"/>
          <w:szCs w:val="20"/>
        </w:rPr>
        <w:t>t would be useful to reveal the</w:t>
      </w:r>
      <w:r w:rsidR="0007051A">
        <w:rPr>
          <w:rFonts w:ascii="Arial Narrow" w:hAnsi="Arial Narrow" w:cs="Times New Roman"/>
          <w:color w:val="000000" w:themeColor="text1"/>
          <w:sz w:val="18"/>
          <w:szCs w:val="20"/>
        </w:rPr>
        <w:t xml:space="preserve"> </w:t>
      </w:r>
      <w:r w:rsidR="00F432A3">
        <w:rPr>
          <w:rFonts w:ascii="Arial Narrow" w:hAnsi="Arial Narrow" w:cs="Times New Roman"/>
          <w:color w:val="000000" w:themeColor="text1"/>
          <w:sz w:val="18"/>
          <w:szCs w:val="20"/>
        </w:rPr>
        <w:t xml:space="preserve">precise </w:t>
      </w:r>
      <w:r w:rsidR="0007051A">
        <w:rPr>
          <w:rFonts w:ascii="Arial Narrow" w:hAnsi="Arial Narrow" w:cs="Times New Roman"/>
          <w:color w:val="000000" w:themeColor="text1"/>
          <w:sz w:val="18"/>
          <w:szCs w:val="20"/>
        </w:rPr>
        <w:t>configuration of the magnetic moments in the atoms</w:t>
      </w:r>
      <w:r w:rsidR="002C64B8">
        <w:rPr>
          <w:rFonts w:ascii="Arial Narrow" w:hAnsi="Arial Narrow" w:cs="Times New Roman"/>
          <w:color w:val="000000" w:themeColor="text1"/>
          <w:sz w:val="18"/>
          <w:szCs w:val="20"/>
        </w:rPr>
        <w:t xml:space="preserve"> around the structural defects in the IrMn layer</w:t>
      </w:r>
      <w:r w:rsidR="0007051A">
        <w:rPr>
          <w:rFonts w:ascii="Arial Narrow" w:hAnsi="Arial Narrow" w:cs="Times New Roman"/>
          <w:color w:val="000000" w:themeColor="text1"/>
          <w:sz w:val="18"/>
          <w:szCs w:val="20"/>
        </w:rPr>
        <w:t xml:space="preserve">, using </w:t>
      </w:r>
      <w:r w:rsidR="008963B1">
        <w:rPr>
          <w:rFonts w:ascii="Arial Narrow" w:hAnsi="Arial Narrow" w:cs="Times New Roman"/>
          <w:color w:val="000000" w:themeColor="text1"/>
          <w:sz w:val="18"/>
          <w:szCs w:val="20"/>
        </w:rPr>
        <w:t>for instance</w:t>
      </w:r>
      <w:r w:rsidR="0007051A">
        <w:rPr>
          <w:rFonts w:ascii="Arial Narrow" w:hAnsi="Arial Narrow" w:cs="Times New Roman"/>
          <w:color w:val="000000" w:themeColor="text1"/>
          <w:sz w:val="18"/>
          <w:szCs w:val="20"/>
        </w:rPr>
        <w:t xml:space="preserve"> spin polarized scanning tunnel microscopy</w:t>
      </w:r>
      <w:r w:rsidR="004E5738" w:rsidRPr="004E5738">
        <w:rPr>
          <w:rFonts w:ascii="Arial Narrow" w:hAnsi="Arial Narrow" w:cs="Times New Roman"/>
          <w:color w:val="000000" w:themeColor="text1"/>
          <w:sz w:val="18"/>
          <w:szCs w:val="20"/>
          <w:vertAlign w:val="superscript"/>
        </w:rPr>
        <w:t>31</w:t>
      </w:r>
      <w:r w:rsidR="0007051A">
        <w:rPr>
          <w:rFonts w:ascii="Arial Narrow" w:hAnsi="Arial Narrow" w:cs="Times New Roman"/>
          <w:color w:val="000000" w:themeColor="text1"/>
          <w:sz w:val="18"/>
          <w:szCs w:val="20"/>
        </w:rPr>
        <w:t xml:space="preserve">. Also, </w:t>
      </w:r>
      <w:r w:rsidR="0010544F" w:rsidRPr="002C64B8">
        <w:rPr>
          <w:rFonts w:ascii="Arial Narrow" w:hAnsi="Arial Narrow" w:cs="Times New Roman"/>
          <w:color w:val="000000" w:themeColor="text1"/>
          <w:sz w:val="18"/>
          <w:szCs w:val="20"/>
        </w:rPr>
        <w:t>s</w:t>
      </w:r>
      <w:r w:rsidR="0010544F">
        <w:rPr>
          <w:rFonts w:ascii="Arial Narrow" w:hAnsi="Arial Narrow" w:cs="Times New Roman"/>
          <w:color w:val="000000" w:themeColor="text1"/>
          <w:sz w:val="18"/>
          <w:szCs w:val="20"/>
        </w:rPr>
        <w:t>amples with</w:t>
      </w:r>
      <w:r w:rsidR="00814D7C">
        <w:rPr>
          <w:rFonts w:ascii="Arial Narrow" w:hAnsi="Arial Narrow" w:cs="Times New Roman"/>
          <w:color w:val="000000" w:themeColor="text1"/>
          <w:sz w:val="18"/>
          <w:szCs w:val="20"/>
        </w:rPr>
        <w:t xml:space="preserve"> a</w:t>
      </w:r>
      <w:r w:rsidR="0010544F">
        <w:rPr>
          <w:rFonts w:ascii="Arial Narrow" w:hAnsi="Arial Narrow" w:cs="Times New Roman"/>
          <w:color w:val="000000" w:themeColor="text1"/>
          <w:sz w:val="18"/>
          <w:szCs w:val="20"/>
        </w:rPr>
        <w:t xml:space="preserve"> thicker IrMn</w:t>
      </w:r>
      <w:r w:rsidR="00814D7C">
        <w:rPr>
          <w:rFonts w:ascii="Arial Narrow" w:hAnsi="Arial Narrow" w:cs="Times New Roman"/>
          <w:color w:val="000000" w:themeColor="text1"/>
          <w:sz w:val="18"/>
          <w:szCs w:val="20"/>
        </w:rPr>
        <w:t xml:space="preserve"> layer</w:t>
      </w:r>
      <w:r w:rsidR="0010544F">
        <w:rPr>
          <w:rFonts w:ascii="Arial Narrow" w:hAnsi="Arial Narrow" w:cs="Times New Roman"/>
          <w:color w:val="000000" w:themeColor="text1"/>
          <w:sz w:val="18"/>
          <w:szCs w:val="20"/>
        </w:rPr>
        <w:t xml:space="preserve"> </w:t>
      </w:r>
      <w:r w:rsidR="0007051A">
        <w:rPr>
          <w:rFonts w:ascii="Arial Narrow" w:hAnsi="Arial Narrow" w:cs="Times New Roman"/>
          <w:color w:val="000000" w:themeColor="text1"/>
          <w:sz w:val="18"/>
          <w:szCs w:val="20"/>
        </w:rPr>
        <w:t>may</w:t>
      </w:r>
      <w:r w:rsidR="0010544F">
        <w:rPr>
          <w:rFonts w:ascii="Arial Narrow" w:hAnsi="Arial Narrow" w:cs="Times New Roman"/>
          <w:color w:val="000000" w:themeColor="text1"/>
          <w:sz w:val="18"/>
          <w:szCs w:val="20"/>
        </w:rPr>
        <w:t xml:space="preserve"> provide</w:t>
      </w:r>
      <w:r w:rsidR="0010544F" w:rsidRPr="002C64B8">
        <w:rPr>
          <w:rFonts w:ascii="Arial Narrow" w:hAnsi="Arial Narrow" w:cs="Times New Roman"/>
          <w:color w:val="000000" w:themeColor="text1"/>
          <w:sz w:val="18"/>
          <w:szCs w:val="20"/>
        </w:rPr>
        <w:t xml:space="preserve"> stronger signal</w:t>
      </w:r>
      <w:r w:rsidR="0010544F">
        <w:rPr>
          <w:rFonts w:ascii="Arial Narrow" w:hAnsi="Arial Narrow" w:cs="Times New Roman"/>
          <w:color w:val="000000" w:themeColor="text1"/>
          <w:sz w:val="18"/>
          <w:szCs w:val="20"/>
        </w:rPr>
        <w:t xml:space="preserve">s for </w:t>
      </w:r>
      <w:r w:rsidR="00814D7C">
        <w:rPr>
          <w:rFonts w:ascii="Arial Narrow" w:hAnsi="Arial Narrow" w:cs="Times New Roman"/>
          <w:color w:val="000000" w:themeColor="text1"/>
          <w:sz w:val="18"/>
          <w:szCs w:val="20"/>
        </w:rPr>
        <w:t>a</w:t>
      </w:r>
      <w:r w:rsidR="0010544F">
        <w:rPr>
          <w:rFonts w:ascii="Arial Narrow" w:hAnsi="Arial Narrow" w:cs="Times New Roman"/>
          <w:color w:val="000000" w:themeColor="text1"/>
          <w:sz w:val="18"/>
          <w:szCs w:val="20"/>
        </w:rPr>
        <w:t xml:space="preserve"> structural characterization</w:t>
      </w:r>
      <w:r w:rsidR="00814D7C">
        <w:rPr>
          <w:rFonts w:ascii="Arial Narrow" w:hAnsi="Arial Narrow" w:cs="Times New Roman"/>
          <w:color w:val="000000" w:themeColor="text1"/>
          <w:sz w:val="18"/>
          <w:szCs w:val="20"/>
        </w:rPr>
        <w:t xml:space="preserve"> that could clarify the precise role of the </w:t>
      </w:r>
      <w:proofErr w:type="spellStart"/>
      <w:r w:rsidR="00814D7C">
        <w:rPr>
          <w:rFonts w:ascii="Arial Narrow" w:hAnsi="Arial Narrow" w:cs="Times New Roman"/>
          <w:color w:val="000000" w:themeColor="text1"/>
          <w:sz w:val="18"/>
          <w:szCs w:val="20"/>
        </w:rPr>
        <w:t>FeCo</w:t>
      </w:r>
      <w:proofErr w:type="spellEnd"/>
      <w:r w:rsidR="008963B1">
        <w:rPr>
          <w:rFonts w:ascii="Arial Narrow" w:hAnsi="Arial Narrow" w:cs="Times New Roman"/>
          <w:color w:val="000000" w:themeColor="text1"/>
          <w:sz w:val="18"/>
          <w:szCs w:val="20"/>
        </w:rPr>
        <w:t xml:space="preserve"> in the formation </w:t>
      </w:r>
      <w:r w:rsidR="00814D7C">
        <w:rPr>
          <w:rFonts w:ascii="Arial Narrow" w:hAnsi="Arial Narrow" w:cs="Times New Roman"/>
          <w:color w:val="000000" w:themeColor="text1"/>
          <w:sz w:val="18"/>
          <w:szCs w:val="20"/>
        </w:rPr>
        <w:t>of</w:t>
      </w:r>
      <w:r w:rsidR="008963B1">
        <w:rPr>
          <w:rFonts w:ascii="Arial Narrow" w:hAnsi="Arial Narrow" w:cs="Times New Roman"/>
          <w:color w:val="000000" w:themeColor="text1"/>
          <w:sz w:val="18"/>
          <w:szCs w:val="20"/>
        </w:rPr>
        <w:t xml:space="preserve"> the</w:t>
      </w:r>
      <w:r w:rsidR="00814D7C">
        <w:rPr>
          <w:rFonts w:ascii="Arial Narrow" w:hAnsi="Arial Narrow" w:cs="Times New Roman"/>
          <w:color w:val="000000" w:themeColor="text1"/>
          <w:sz w:val="18"/>
          <w:szCs w:val="20"/>
        </w:rPr>
        <w:t xml:space="preserve"> structural defects in the IrMn.</w:t>
      </w:r>
    </w:p>
    <w:p w14:paraId="5838CFB5" w14:textId="77777777" w:rsidR="003C7EFF" w:rsidRDefault="00F432A3" w:rsidP="00766826">
      <w:pPr>
        <w:spacing w:after="0" w:line="480" w:lineRule="auto"/>
        <w:ind w:firstLine="284"/>
        <w:rPr>
          <w:rFonts w:ascii="Arial Narrow" w:hAnsi="Arial Narrow" w:cs="Times New Roman"/>
          <w:sz w:val="18"/>
          <w:szCs w:val="20"/>
        </w:rPr>
      </w:pPr>
      <w:r>
        <w:rPr>
          <w:rFonts w:ascii="Arial Narrow" w:hAnsi="Arial Narrow" w:cs="Times New Roman"/>
          <w:sz w:val="18"/>
          <w:szCs w:val="20"/>
        </w:rPr>
        <w:t>Finally, a</w:t>
      </w:r>
      <w:r w:rsidR="00766826">
        <w:rPr>
          <w:rFonts w:ascii="Arial Narrow" w:hAnsi="Arial Narrow" w:cs="Times New Roman"/>
          <w:sz w:val="18"/>
          <w:szCs w:val="20"/>
        </w:rPr>
        <w:t xml:space="preserve"> particularly </w:t>
      </w:r>
      <w:r w:rsidR="00766826" w:rsidRPr="00766826">
        <w:rPr>
          <w:rFonts w:ascii="Arial Narrow" w:hAnsi="Arial Narrow" w:cs="Times New Roman"/>
          <w:sz w:val="18"/>
          <w:szCs w:val="20"/>
        </w:rPr>
        <w:t>i</w:t>
      </w:r>
      <w:r w:rsidR="00FE0D9A" w:rsidRPr="00766826">
        <w:rPr>
          <w:rFonts w:ascii="Arial Narrow" w:hAnsi="Arial Narrow" w:cs="Times New Roman"/>
          <w:sz w:val="18"/>
          <w:szCs w:val="20"/>
        </w:rPr>
        <w:t xml:space="preserve">nteresting feature of the spontaneous </w:t>
      </w:r>
      <w:r w:rsidR="00766826" w:rsidRPr="00766826">
        <w:rPr>
          <w:rFonts w:ascii="Arial Narrow" w:hAnsi="Arial Narrow" w:cs="Times New Roman"/>
          <w:sz w:val="18"/>
          <w:szCs w:val="20"/>
        </w:rPr>
        <w:t xml:space="preserve">crystallization of the </w:t>
      </w:r>
      <w:r w:rsidR="00FE0D9A" w:rsidRPr="00766826">
        <w:rPr>
          <w:rFonts w:ascii="Arial Narrow" w:hAnsi="Arial Narrow" w:cs="Times New Roman"/>
          <w:sz w:val="18"/>
          <w:szCs w:val="20"/>
        </w:rPr>
        <w:t xml:space="preserve">IrMn </w:t>
      </w:r>
      <w:r w:rsidR="00766826" w:rsidRPr="00766826">
        <w:rPr>
          <w:rFonts w:ascii="Arial Narrow" w:hAnsi="Arial Narrow" w:cs="Times New Roman"/>
          <w:sz w:val="18"/>
          <w:szCs w:val="20"/>
        </w:rPr>
        <w:t>layer</w:t>
      </w:r>
      <w:r w:rsidR="00FE0D9A" w:rsidRPr="00766826">
        <w:rPr>
          <w:rFonts w:ascii="Arial Narrow" w:hAnsi="Arial Narrow" w:cs="Times New Roman"/>
          <w:sz w:val="18"/>
          <w:szCs w:val="20"/>
        </w:rPr>
        <w:t xml:space="preserve"> described in this work is that it allows the microscopic control of the EB direction. </w:t>
      </w:r>
      <w:r w:rsidR="00D13B70" w:rsidRPr="00766826">
        <w:rPr>
          <w:rFonts w:ascii="Arial Narrow" w:hAnsi="Arial Narrow" w:cs="Times New Roman"/>
          <w:sz w:val="18"/>
          <w:szCs w:val="20"/>
        </w:rPr>
        <w:t xml:space="preserve">As the crystalline phase spreads across the sample, the direction of the magnetization in the </w:t>
      </w:r>
      <w:proofErr w:type="spellStart"/>
      <w:r w:rsidR="00D13B70" w:rsidRPr="00766826">
        <w:rPr>
          <w:rFonts w:ascii="Arial Narrow" w:hAnsi="Arial Narrow" w:cs="Times New Roman"/>
          <w:sz w:val="18"/>
          <w:szCs w:val="20"/>
        </w:rPr>
        <w:t>FeCo</w:t>
      </w:r>
      <w:proofErr w:type="spellEnd"/>
      <w:r w:rsidR="00D13B70" w:rsidRPr="00766826">
        <w:rPr>
          <w:rFonts w:ascii="Arial Narrow" w:hAnsi="Arial Narrow" w:cs="Times New Roman"/>
          <w:sz w:val="18"/>
          <w:szCs w:val="20"/>
        </w:rPr>
        <w:t xml:space="preserve"> layer can be changed and with it, the EB direction. Figure 5 shows a </w:t>
      </w:r>
      <w:r w:rsidR="00AC670C" w:rsidRPr="00766826">
        <w:rPr>
          <w:rFonts w:ascii="Arial Narrow" w:hAnsi="Arial Narrow" w:cs="Times New Roman"/>
          <w:sz w:val="18"/>
          <w:szCs w:val="20"/>
        </w:rPr>
        <w:t xml:space="preserve">false colored </w:t>
      </w:r>
      <w:r w:rsidR="00D13B70" w:rsidRPr="00766826">
        <w:rPr>
          <w:rFonts w:ascii="Arial Narrow" w:hAnsi="Arial Narrow" w:cs="Times New Roman"/>
          <w:sz w:val="18"/>
          <w:szCs w:val="20"/>
        </w:rPr>
        <w:t>Kerr photograph</w:t>
      </w:r>
      <w:r w:rsidR="00D13B70">
        <w:rPr>
          <w:rFonts w:ascii="Arial Narrow" w:hAnsi="Arial Narrow" w:cs="Times New Roman"/>
          <w:sz w:val="18"/>
          <w:szCs w:val="20"/>
        </w:rPr>
        <w:t xml:space="preserve"> of a sample where the direction of</w:t>
      </w:r>
      <w:r w:rsidR="00E62666">
        <w:rPr>
          <w:rFonts w:ascii="Arial Narrow" w:hAnsi="Arial Narrow" w:cs="Times New Roman"/>
          <w:sz w:val="18"/>
          <w:szCs w:val="20"/>
        </w:rPr>
        <w:t xml:space="preserve"> the</w:t>
      </w:r>
      <w:r w:rsidR="00047376">
        <w:rPr>
          <w:rFonts w:ascii="Arial Narrow" w:hAnsi="Arial Narrow" w:cs="Times New Roman"/>
          <w:sz w:val="18"/>
          <w:szCs w:val="20"/>
        </w:rPr>
        <w:t xml:space="preserve"> remanent</w:t>
      </w:r>
      <w:r w:rsidR="00E62666">
        <w:rPr>
          <w:rFonts w:ascii="Arial Narrow" w:hAnsi="Arial Narrow" w:cs="Times New Roman"/>
          <w:sz w:val="18"/>
          <w:szCs w:val="20"/>
        </w:rPr>
        <w:t xml:space="preserve"> magnetization of</w:t>
      </w:r>
      <w:r w:rsidR="00D13B70">
        <w:rPr>
          <w:rFonts w:ascii="Arial Narrow" w:hAnsi="Arial Narrow" w:cs="Times New Roman"/>
          <w:sz w:val="18"/>
          <w:szCs w:val="20"/>
        </w:rPr>
        <w:t xml:space="preserve"> the </w:t>
      </w:r>
      <w:proofErr w:type="spellStart"/>
      <w:r w:rsidR="00D13B70">
        <w:rPr>
          <w:rFonts w:ascii="Arial Narrow" w:hAnsi="Arial Narrow" w:cs="Times New Roman"/>
          <w:sz w:val="18"/>
          <w:szCs w:val="20"/>
        </w:rPr>
        <w:t>FeCo</w:t>
      </w:r>
      <w:proofErr w:type="spellEnd"/>
      <w:r w:rsidR="00D13B70">
        <w:rPr>
          <w:rFonts w:ascii="Arial Narrow" w:hAnsi="Arial Narrow" w:cs="Times New Roman"/>
          <w:sz w:val="18"/>
          <w:szCs w:val="20"/>
        </w:rPr>
        <w:t xml:space="preserve"> layer has been switched 180º twice during the growth of the crystalline phase</w:t>
      </w:r>
      <w:r w:rsidR="00AC670C">
        <w:rPr>
          <w:rFonts w:ascii="Arial Narrow" w:hAnsi="Arial Narrow" w:cs="Times New Roman"/>
          <w:sz w:val="18"/>
          <w:szCs w:val="20"/>
        </w:rPr>
        <w:t xml:space="preserve"> (see detailed sequence in Fig</w:t>
      </w:r>
      <w:r w:rsidR="00766826">
        <w:rPr>
          <w:rFonts w:ascii="Arial Narrow" w:hAnsi="Arial Narrow" w:cs="Times New Roman"/>
          <w:sz w:val="18"/>
          <w:szCs w:val="20"/>
        </w:rPr>
        <w:t xml:space="preserve">ure </w:t>
      </w:r>
      <w:r w:rsidR="00617CA7">
        <w:rPr>
          <w:rFonts w:ascii="Arial Narrow" w:hAnsi="Arial Narrow" w:cs="Times New Roman"/>
          <w:sz w:val="18"/>
          <w:szCs w:val="20"/>
        </w:rPr>
        <w:t xml:space="preserve">S10 </w:t>
      </w:r>
      <w:r w:rsidR="00766826">
        <w:rPr>
          <w:rFonts w:ascii="Arial Narrow" w:hAnsi="Arial Narrow" w:cs="Times New Roman"/>
          <w:sz w:val="18"/>
          <w:szCs w:val="20"/>
        </w:rPr>
        <w:t>of Supplementary Information</w:t>
      </w:r>
      <w:r w:rsidR="00AC670C">
        <w:rPr>
          <w:rFonts w:ascii="Arial Narrow" w:hAnsi="Arial Narrow" w:cs="Times New Roman"/>
          <w:sz w:val="18"/>
          <w:szCs w:val="20"/>
        </w:rPr>
        <w:t>)</w:t>
      </w:r>
      <w:r w:rsidR="00D13B70">
        <w:rPr>
          <w:rFonts w:ascii="Arial Narrow" w:hAnsi="Arial Narrow" w:cs="Times New Roman"/>
          <w:sz w:val="18"/>
          <w:szCs w:val="20"/>
        </w:rPr>
        <w:t xml:space="preserve">. As the crystalline areas grow, they exchange bias the </w:t>
      </w:r>
      <w:proofErr w:type="spellStart"/>
      <w:r w:rsidR="00D13B70">
        <w:rPr>
          <w:rFonts w:ascii="Arial Narrow" w:hAnsi="Arial Narrow" w:cs="Times New Roman"/>
          <w:sz w:val="18"/>
          <w:szCs w:val="20"/>
        </w:rPr>
        <w:t>FeCo</w:t>
      </w:r>
      <w:proofErr w:type="spellEnd"/>
      <w:r w:rsidR="00D13B70">
        <w:rPr>
          <w:rFonts w:ascii="Arial Narrow" w:hAnsi="Arial Narrow" w:cs="Times New Roman"/>
          <w:sz w:val="18"/>
          <w:szCs w:val="20"/>
        </w:rPr>
        <w:t xml:space="preserve"> layer in the direction of </w:t>
      </w:r>
      <w:r w:rsidR="001E3038">
        <w:rPr>
          <w:rFonts w:ascii="Arial Narrow" w:hAnsi="Arial Narrow" w:cs="Times New Roman"/>
          <w:sz w:val="18"/>
          <w:szCs w:val="20"/>
        </w:rPr>
        <w:t xml:space="preserve">its </w:t>
      </w:r>
      <w:r w:rsidR="001932E1">
        <w:rPr>
          <w:rFonts w:ascii="Arial Narrow" w:hAnsi="Arial Narrow" w:cs="Times New Roman"/>
          <w:sz w:val="18"/>
          <w:szCs w:val="20"/>
        </w:rPr>
        <w:t>remanent</w:t>
      </w:r>
      <w:r w:rsidR="00E62666">
        <w:rPr>
          <w:rFonts w:ascii="Arial Narrow" w:hAnsi="Arial Narrow" w:cs="Times New Roman"/>
          <w:sz w:val="18"/>
          <w:szCs w:val="20"/>
        </w:rPr>
        <w:t xml:space="preserve"> magnetization</w:t>
      </w:r>
      <w:r w:rsidR="00AC670C">
        <w:rPr>
          <w:rFonts w:ascii="Arial Narrow" w:hAnsi="Arial Narrow" w:cs="Times New Roman"/>
          <w:sz w:val="18"/>
          <w:szCs w:val="20"/>
        </w:rPr>
        <w:t>. Figure 5 shows annular regions with EB in opposite directions (blue and green) and regions still unaffected by the crystallization (with no EB) in yellow</w:t>
      </w:r>
      <w:r w:rsidR="00DD2262">
        <w:rPr>
          <w:rFonts w:ascii="Arial Narrow" w:hAnsi="Arial Narrow" w:cs="Times New Roman"/>
          <w:sz w:val="18"/>
          <w:szCs w:val="20"/>
        </w:rPr>
        <w:t xml:space="preserve"> (see also the magnetization process in</w:t>
      </w:r>
      <w:r w:rsidR="00AC670C">
        <w:rPr>
          <w:rFonts w:ascii="Arial Narrow" w:hAnsi="Arial Narrow" w:cs="Times New Roman"/>
          <w:sz w:val="18"/>
          <w:szCs w:val="20"/>
        </w:rPr>
        <w:t xml:space="preserve"> Movie 3 of Supplementary </w:t>
      </w:r>
      <w:r w:rsidR="00E2787F">
        <w:rPr>
          <w:rFonts w:ascii="Arial Narrow" w:hAnsi="Arial Narrow" w:cs="Times New Roman"/>
          <w:sz w:val="18"/>
          <w:szCs w:val="20"/>
        </w:rPr>
        <w:t>Material</w:t>
      </w:r>
      <w:r w:rsidR="00DD2262">
        <w:rPr>
          <w:rFonts w:ascii="Arial Narrow" w:hAnsi="Arial Narrow" w:cs="Times New Roman"/>
          <w:sz w:val="18"/>
          <w:szCs w:val="20"/>
        </w:rPr>
        <w:t>)</w:t>
      </w:r>
      <w:r w:rsidR="00AC670C">
        <w:rPr>
          <w:rFonts w:ascii="Arial Narrow" w:hAnsi="Arial Narrow" w:cs="Times New Roman"/>
          <w:sz w:val="18"/>
          <w:szCs w:val="20"/>
        </w:rPr>
        <w:t>.</w:t>
      </w:r>
      <w:r w:rsidR="005335E0">
        <w:rPr>
          <w:rFonts w:ascii="Arial Narrow" w:hAnsi="Arial Narrow" w:cs="Times New Roman"/>
          <w:sz w:val="18"/>
          <w:szCs w:val="20"/>
        </w:rPr>
        <w:t xml:space="preserve"> </w:t>
      </w:r>
    </w:p>
    <w:p w14:paraId="5FE22FAD" w14:textId="29505A4B" w:rsidR="00766826" w:rsidRPr="00665014" w:rsidRDefault="003C7EFF" w:rsidP="00766826">
      <w:pPr>
        <w:spacing w:after="0" w:line="480" w:lineRule="auto"/>
        <w:ind w:firstLine="284"/>
        <w:rPr>
          <w:rFonts w:ascii="Arial Narrow" w:hAnsi="Arial Narrow" w:cs="Times New Roman"/>
          <w:color w:val="FF0000"/>
          <w:sz w:val="18"/>
          <w:szCs w:val="20"/>
        </w:rPr>
      </w:pPr>
      <w:bookmarkStart w:id="14" w:name="_Hlk494821608"/>
      <w:r w:rsidRPr="00665014">
        <w:rPr>
          <w:rFonts w:ascii="Arial Narrow" w:hAnsi="Arial Narrow" w:cs="Times New Roman"/>
          <w:color w:val="FF0000"/>
          <w:sz w:val="18"/>
          <w:szCs w:val="20"/>
        </w:rPr>
        <w:t xml:space="preserve">We have described a physical process </w:t>
      </w:r>
      <w:r w:rsidR="004B1AE1" w:rsidRPr="00665014">
        <w:rPr>
          <w:rFonts w:ascii="Arial Narrow" w:hAnsi="Arial Narrow" w:cs="Times New Roman"/>
          <w:color w:val="FF0000"/>
          <w:sz w:val="18"/>
          <w:szCs w:val="20"/>
        </w:rPr>
        <w:t xml:space="preserve">for the generation of </w:t>
      </w:r>
      <w:r w:rsidRPr="00665014">
        <w:rPr>
          <w:rFonts w:ascii="Arial Narrow" w:hAnsi="Arial Narrow" w:cs="Times New Roman"/>
          <w:color w:val="FF0000"/>
          <w:sz w:val="18"/>
          <w:szCs w:val="20"/>
        </w:rPr>
        <w:t>EB</w:t>
      </w:r>
      <w:r w:rsidR="004B1AE1" w:rsidRPr="00665014">
        <w:rPr>
          <w:rFonts w:ascii="Arial Narrow" w:hAnsi="Arial Narrow" w:cs="Times New Roman"/>
          <w:color w:val="FF0000"/>
          <w:sz w:val="18"/>
          <w:szCs w:val="20"/>
        </w:rPr>
        <w:t>, based on</w:t>
      </w:r>
      <w:r w:rsidRPr="00665014">
        <w:rPr>
          <w:rFonts w:ascii="Arial Narrow" w:hAnsi="Arial Narrow" w:cs="Times New Roman"/>
          <w:color w:val="FF0000"/>
          <w:sz w:val="18"/>
          <w:szCs w:val="20"/>
        </w:rPr>
        <w:t xml:space="preserve"> a </w:t>
      </w:r>
      <w:r w:rsidR="004B1AE1" w:rsidRPr="00665014">
        <w:rPr>
          <w:rFonts w:ascii="Arial Narrow" w:hAnsi="Arial Narrow" w:cs="Times New Roman"/>
          <w:color w:val="FF0000"/>
          <w:sz w:val="18"/>
          <w:szCs w:val="20"/>
        </w:rPr>
        <w:t xml:space="preserve">room temperature spontaneous crystallization of </w:t>
      </w:r>
      <w:r w:rsidRPr="00665014">
        <w:rPr>
          <w:rFonts w:ascii="Arial Narrow" w:hAnsi="Arial Narrow" w:cs="Times New Roman"/>
          <w:color w:val="FF0000"/>
          <w:sz w:val="18"/>
          <w:szCs w:val="20"/>
        </w:rPr>
        <w:t>the antiferromagnetic material</w:t>
      </w:r>
      <w:r w:rsidR="004B1AE1" w:rsidRPr="00665014">
        <w:rPr>
          <w:rFonts w:ascii="Arial Narrow" w:hAnsi="Arial Narrow" w:cs="Times New Roman"/>
          <w:color w:val="FF0000"/>
          <w:sz w:val="18"/>
          <w:szCs w:val="20"/>
        </w:rPr>
        <w:t>.</w:t>
      </w:r>
      <w:r w:rsidRPr="00665014">
        <w:rPr>
          <w:rFonts w:ascii="Arial Narrow" w:hAnsi="Arial Narrow" w:cs="Times New Roman"/>
          <w:color w:val="FF0000"/>
          <w:sz w:val="18"/>
          <w:szCs w:val="20"/>
        </w:rPr>
        <w:t xml:space="preserve"> </w:t>
      </w:r>
      <w:bookmarkStart w:id="15" w:name="_Hlk494818649"/>
      <w:r w:rsidR="004B1AE1" w:rsidRPr="00665014">
        <w:rPr>
          <w:rFonts w:ascii="Arial Narrow" w:hAnsi="Arial Narrow" w:cs="Times New Roman"/>
          <w:color w:val="FF0000"/>
          <w:sz w:val="18"/>
          <w:szCs w:val="20"/>
        </w:rPr>
        <w:t xml:space="preserve">The </w:t>
      </w:r>
      <w:r w:rsidR="00441431" w:rsidRPr="00665014">
        <w:rPr>
          <w:rFonts w:ascii="Arial Narrow" w:hAnsi="Arial Narrow" w:cs="Times New Roman"/>
          <w:color w:val="FF0000"/>
          <w:sz w:val="18"/>
          <w:szCs w:val="20"/>
        </w:rPr>
        <w:t xml:space="preserve">EB is </w:t>
      </w:r>
      <w:r w:rsidR="00F43351">
        <w:rPr>
          <w:rFonts w:ascii="Arial Narrow" w:hAnsi="Arial Narrow" w:cs="Times New Roman"/>
          <w:color w:val="FF0000"/>
          <w:sz w:val="18"/>
          <w:szCs w:val="20"/>
        </w:rPr>
        <w:t>e</w:t>
      </w:r>
      <w:r w:rsidR="00441431" w:rsidRPr="00665014">
        <w:rPr>
          <w:rFonts w:ascii="Arial Narrow" w:hAnsi="Arial Narrow" w:cs="Times New Roman"/>
          <w:color w:val="FF0000"/>
          <w:sz w:val="18"/>
          <w:szCs w:val="20"/>
        </w:rPr>
        <w:t xml:space="preserve">stablished by an alternative mechanism to the standard thermal annealing, which opens a window to studies on </w:t>
      </w:r>
      <w:r w:rsidR="00896957" w:rsidRPr="00665014">
        <w:rPr>
          <w:rFonts w:ascii="Arial Narrow" w:hAnsi="Arial Narrow" w:cs="Times New Roman"/>
          <w:color w:val="FF0000"/>
          <w:sz w:val="18"/>
          <w:szCs w:val="20"/>
        </w:rPr>
        <w:t xml:space="preserve">the interrelations between the value of the EB field and </w:t>
      </w:r>
      <w:r w:rsidR="00441431" w:rsidRPr="00665014">
        <w:rPr>
          <w:rFonts w:ascii="Arial Narrow" w:hAnsi="Arial Narrow" w:cs="Times New Roman"/>
          <w:color w:val="FF0000"/>
          <w:sz w:val="18"/>
          <w:szCs w:val="20"/>
        </w:rPr>
        <w:t>the configuration</w:t>
      </w:r>
      <w:r w:rsidR="00896957" w:rsidRPr="00665014">
        <w:rPr>
          <w:rFonts w:ascii="Arial Narrow" w:hAnsi="Arial Narrow" w:cs="Times New Roman"/>
          <w:color w:val="FF0000"/>
          <w:sz w:val="18"/>
          <w:szCs w:val="20"/>
        </w:rPr>
        <w:t xml:space="preserve"> of the interfacial magnetic moments</w:t>
      </w:r>
      <w:r w:rsidR="00441431" w:rsidRPr="00665014">
        <w:rPr>
          <w:rFonts w:ascii="Arial Narrow" w:hAnsi="Arial Narrow" w:cs="Times New Roman"/>
          <w:color w:val="FF0000"/>
          <w:sz w:val="18"/>
          <w:szCs w:val="20"/>
        </w:rPr>
        <w:t xml:space="preserve">. </w:t>
      </w:r>
      <w:bookmarkStart w:id="16" w:name="_Hlk494819246"/>
      <w:bookmarkEnd w:id="15"/>
      <w:r w:rsidR="008C08F7" w:rsidRPr="00665014">
        <w:rPr>
          <w:rFonts w:ascii="Arial Narrow" w:hAnsi="Arial Narrow" w:cs="Times New Roman"/>
          <w:color w:val="FF0000"/>
          <w:sz w:val="18"/>
          <w:szCs w:val="20"/>
        </w:rPr>
        <w:t>The</w:t>
      </w:r>
      <w:r w:rsidR="00441431" w:rsidRPr="00665014">
        <w:rPr>
          <w:rFonts w:ascii="Arial Narrow" w:hAnsi="Arial Narrow" w:cs="Times New Roman"/>
          <w:color w:val="FF0000"/>
          <w:sz w:val="18"/>
          <w:szCs w:val="20"/>
        </w:rPr>
        <w:t xml:space="preserve"> possibility of controlling the direction of the EB</w:t>
      </w:r>
      <w:r w:rsidR="007C536D" w:rsidRPr="00665014">
        <w:rPr>
          <w:rFonts w:ascii="Arial Narrow" w:hAnsi="Arial Narrow" w:cs="Times New Roman"/>
          <w:color w:val="FF0000"/>
          <w:sz w:val="18"/>
          <w:szCs w:val="20"/>
        </w:rPr>
        <w:t xml:space="preserve"> </w:t>
      </w:r>
      <w:r w:rsidR="008E222C" w:rsidRPr="00665014">
        <w:rPr>
          <w:rFonts w:ascii="Arial Narrow" w:hAnsi="Arial Narrow" w:cs="Times New Roman"/>
          <w:color w:val="FF0000"/>
          <w:sz w:val="18"/>
          <w:szCs w:val="20"/>
        </w:rPr>
        <w:t>microscopically</w:t>
      </w:r>
      <w:r w:rsidR="00F43351">
        <w:rPr>
          <w:rFonts w:ascii="Arial Narrow" w:hAnsi="Arial Narrow" w:cs="Times New Roman"/>
          <w:color w:val="FF0000"/>
          <w:sz w:val="18"/>
          <w:szCs w:val="20"/>
        </w:rPr>
        <w:t xml:space="preserve"> and</w:t>
      </w:r>
      <w:r w:rsidR="00441431" w:rsidRPr="00665014">
        <w:rPr>
          <w:rFonts w:ascii="Arial Narrow" w:hAnsi="Arial Narrow" w:cs="Times New Roman"/>
          <w:color w:val="FF0000"/>
          <w:sz w:val="18"/>
          <w:szCs w:val="20"/>
        </w:rPr>
        <w:t xml:space="preserve"> the large </w:t>
      </w:r>
      <w:r w:rsidR="008E222C" w:rsidRPr="00665014">
        <w:rPr>
          <w:rFonts w:ascii="Arial Narrow" w:hAnsi="Arial Narrow" w:cs="Times New Roman"/>
          <w:color w:val="FF0000"/>
          <w:sz w:val="18"/>
          <w:szCs w:val="20"/>
        </w:rPr>
        <w:t xml:space="preserve">average </w:t>
      </w:r>
      <w:r w:rsidR="00A907AD" w:rsidRPr="00665014">
        <w:rPr>
          <w:rFonts w:ascii="Arial Narrow" w:hAnsi="Arial Narrow" w:cs="Times New Roman"/>
          <w:color w:val="FF0000"/>
          <w:sz w:val="18"/>
          <w:szCs w:val="20"/>
        </w:rPr>
        <w:t>grain size</w:t>
      </w:r>
      <w:r w:rsidR="00441431" w:rsidRPr="00665014">
        <w:rPr>
          <w:rFonts w:ascii="Arial Narrow" w:hAnsi="Arial Narrow" w:cs="Times New Roman"/>
          <w:color w:val="FF0000"/>
          <w:sz w:val="18"/>
          <w:szCs w:val="20"/>
        </w:rPr>
        <w:t xml:space="preserve"> </w:t>
      </w:r>
      <w:r w:rsidR="008E222C" w:rsidRPr="00665014">
        <w:rPr>
          <w:rFonts w:ascii="Arial Narrow" w:hAnsi="Arial Narrow" w:cs="Times New Roman"/>
          <w:color w:val="FF0000"/>
          <w:sz w:val="18"/>
          <w:szCs w:val="20"/>
        </w:rPr>
        <w:t>of</w:t>
      </w:r>
      <w:r w:rsidR="00441431" w:rsidRPr="00665014">
        <w:rPr>
          <w:rFonts w:ascii="Arial Narrow" w:hAnsi="Arial Narrow" w:cs="Times New Roman"/>
          <w:color w:val="FF0000"/>
          <w:sz w:val="18"/>
          <w:szCs w:val="20"/>
        </w:rPr>
        <w:t xml:space="preserve"> the crystallized IrMn, which is behind the good thermal stability of the EB, </w:t>
      </w:r>
      <w:r w:rsidR="008E222C" w:rsidRPr="00665014">
        <w:rPr>
          <w:rFonts w:ascii="Arial Narrow" w:hAnsi="Arial Narrow" w:cs="Times New Roman"/>
          <w:color w:val="FF0000"/>
          <w:sz w:val="18"/>
          <w:szCs w:val="20"/>
        </w:rPr>
        <w:t>are</w:t>
      </w:r>
      <w:r w:rsidR="006220A6" w:rsidRPr="00665014">
        <w:rPr>
          <w:rFonts w:ascii="Arial Narrow" w:hAnsi="Arial Narrow" w:cs="Times New Roman"/>
          <w:color w:val="FF0000"/>
          <w:sz w:val="18"/>
          <w:szCs w:val="20"/>
        </w:rPr>
        <w:t xml:space="preserve"> also</w:t>
      </w:r>
      <w:r w:rsidR="008E222C" w:rsidRPr="00665014">
        <w:rPr>
          <w:rFonts w:ascii="Arial Narrow" w:hAnsi="Arial Narrow" w:cs="Times New Roman"/>
          <w:color w:val="FF0000"/>
          <w:sz w:val="18"/>
          <w:szCs w:val="20"/>
        </w:rPr>
        <w:t xml:space="preserve"> </w:t>
      </w:r>
      <w:r w:rsidR="00074F57" w:rsidRPr="00665014">
        <w:rPr>
          <w:rFonts w:ascii="Arial Narrow" w:hAnsi="Arial Narrow" w:cs="Times New Roman"/>
          <w:color w:val="FF0000"/>
          <w:sz w:val="18"/>
          <w:szCs w:val="20"/>
        </w:rPr>
        <w:t>interesting features for devices based on these structures</w:t>
      </w:r>
      <w:r w:rsidR="00466F08" w:rsidRPr="00665014">
        <w:rPr>
          <w:rFonts w:ascii="Arial Narrow" w:hAnsi="Arial Narrow" w:cs="Times New Roman"/>
          <w:color w:val="FF0000"/>
          <w:sz w:val="18"/>
          <w:szCs w:val="20"/>
        </w:rPr>
        <w:t xml:space="preserve"> or for </w:t>
      </w:r>
      <w:r w:rsidR="00F43351">
        <w:rPr>
          <w:rFonts w:ascii="Arial Narrow" w:hAnsi="Arial Narrow" w:cs="Times New Roman"/>
          <w:color w:val="FF0000"/>
          <w:sz w:val="18"/>
          <w:szCs w:val="20"/>
        </w:rPr>
        <w:t>further research</w:t>
      </w:r>
      <w:r w:rsidR="00F43351" w:rsidRPr="00665014">
        <w:rPr>
          <w:rFonts w:ascii="Arial Narrow" w:hAnsi="Arial Narrow" w:cs="Times New Roman"/>
          <w:color w:val="FF0000"/>
          <w:sz w:val="18"/>
          <w:szCs w:val="20"/>
        </w:rPr>
        <w:t xml:space="preserve"> </w:t>
      </w:r>
      <w:r w:rsidR="00466F08" w:rsidRPr="00665014">
        <w:rPr>
          <w:rFonts w:ascii="Arial Narrow" w:hAnsi="Arial Narrow" w:cs="Times New Roman"/>
          <w:color w:val="FF0000"/>
          <w:sz w:val="18"/>
          <w:szCs w:val="20"/>
        </w:rPr>
        <w:t>o</w:t>
      </w:r>
      <w:r w:rsidR="00896957" w:rsidRPr="00665014">
        <w:rPr>
          <w:rFonts w:ascii="Arial Narrow" w:hAnsi="Arial Narrow" w:cs="Times New Roman"/>
          <w:color w:val="FF0000"/>
          <w:sz w:val="18"/>
          <w:szCs w:val="20"/>
        </w:rPr>
        <w:t>n</w:t>
      </w:r>
      <w:r w:rsidR="00466F08" w:rsidRPr="00665014">
        <w:rPr>
          <w:rFonts w:ascii="Arial Narrow" w:hAnsi="Arial Narrow" w:cs="Times New Roman"/>
          <w:color w:val="FF0000"/>
          <w:sz w:val="18"/>
          <w:szCs w:val="20"/>
        </w:rPr>
        <w:t xml:space="preserve"> the microscopic</w:t>
      </w:r>
      <w:r w:rsidR="00896957" w:rsidRPr="00665014">
        <w:rPr>
          <w:rFonts w:ascii="Arial Narrow" w:hAnsi="Arial Narrow" w:cs="Times New Roman"/>
          <w:color w:val="FF0000"/>
          <w:sz w:val="18"/>
          <w:szCs w:val="20"/>
        </w:rPr>
        <w:t xml:space="preserve"> behavior of the Exchange Bias</w:t>
      </w:r>
      <w:r w:rsidR="00766826" w:rsidRPr="00665014">
        <w:rPr>
          <w:rFonts w:ascii="Arial Narrow" w:hAnsi="Arial Narrow" w:cs="Times New Roman"/>
          <w:color w:val="FF0000"/>
          <w:sz w:val="18"/>
          <w:szCs w:val="20"/>
        </w:rPr>
        <w:t>.</w:t>
      </w:r>
      <w:bookmarkEnd w:id="16"/>
    </w:p>
    <w:bookmarkEnd w:id="14"/>
    <w:p w14:paraId="4FF51F39" w14:textId="77777777" w:rsidR="00466F08" w:rsidRDefault="00466F08" w:rsidP="00766826">
      <w:pPr>
        <w:spacing w:after="0" w:line="480" w:lineRule="auto"/>
        <w:ind w:firstLine="284"/>
        <w:rPr>
          <w:rFonts w:ascii="Arial Narrow" w:hAnsi="Arial Narrow" w:cs="Times New Roman"/>
          <w:sz w:val="18"/>
          <w:szCs w:val="20"/>
        </w:rPr>
      </w:pPr>
    </w:p>
    <w:p w14:paraId="56C72512" w14:textId="48478E71" w:rsidR="003C56AA" w:rsidRPr="00A251B3" w:rsidRDefault="003C56AA" w:rsidP="00E01F02">
      <w:pPr>
        <w:spacing w:after="0" w:line="480" w:lineRule="auto"/>
        <w:ind w:firstLine="284"/>
        <w:rPr>
          <w:rFonts w:ascii="Arial Narrow" w:hAnsi="Arial Narrow" w:cs="Times New Roman"/>
          <w:b/>
          <w:sz w:val="20"/>
          <w:szCs w:val="20"/>
        </w:rPr>
      </w:pPr>
      <w:r w:rsidRPr="00A251B3">
        <w:rPr>
          <w:rFonts w:ascii="Arial Narrow" w:hAnsi="Arial Narrow" w:cs="Times New Roman"/>
          <w:b/>
          <w:sz w:val="20"/>
          <w:szCs w:val="20"/>
        </w:rPr>
        <w:t>References</w:t>
      </w:r>
    </w:p>
    <w:p w14:paraId="075DB4AC" w14:textId="1EA95218" w:rsidR="00A251B3" w:rsidRPr="00A251B3" w:rsidRDefault="000F2EE1" w:rsidP="00A251B3">
      <w:pPr>
        <w:pStyle w:val="Textonotaalfinal"/>
        <w:spacing w:line="480" w:lineRule="auto"/>
        <w:rPr>
          <w:rFonts w:ascii="Arial Narrow" w:hAnsi="Arial Narrow" w:cs="Times New Roman"/>
          <w:sz w:val="18"/>
          <w:szCs w:val="18"/>
        </w:rPr>
      </w:pPr>
      <w:r>
        <w:rPr>
          <w:rStyle w:val="Refdenotaalfinal"/>
          <w:rFonts w:ascii="Arial Narrow" w:hAnsi="Arial Narrow" w:cs="Times New Roman"/>
          <w:sz w:val="18"/>
          <w:szCs w:val="16"/>
        </w:rPr>
        <w:t>1</w:t>
      </w:r>
      <w:r w:rsidR="00A251B3" w:rsidRPr="00A251B3">
        <w:rPr>
          <w:rFonts w:ascii="Arial Narrow" w:hAnsi="Arial Narrow" w:cs="Times New Roman"/>
          <w:sz w:val="18"/>
          <w:szCs w:val="16"/>
        </w:rPr>
        <w:t xml:space="preserve"> </w:t>
      </w:r>
      <w:proofErr w:type="spellStart"/>
      <w:r w:rsidR="0054531B">
        <w:rPr>
          <w:rFonts w:ascii="Arial Narrow" w:hAnsi="Arial Narrow" w:cs="Times New Roman"/>
          <w:sz w:val="18"/>
          <w:szCs w:val="18"/>
        </w:rPr>
        <w:t>Nogu</w:t>
      </w:r>
      <w:r w:rsidR="0054531B" w:rsidRPr="00A251B3">
        <w:rPr>
          <w:rFonts w:ascii="Arial Narrow" w:hAnsi="Arial Narrow"/>
          <w:sz w:val="18"/>
          <w:szCs w:val="18"/>
        </w:rPr>
        <w:t>é</w:t>
      </w:r>
      <w:r w:rsidR="00A251B3" w:rsidRPr="00A251B3">
        <w:rPr>
          <w:rFonts w:ascii="Arial Narrow" w:hAnsi="Arial Narrow" w:cs="Times New Roman"/>
          <w:sz w:val="18"/>
          <w:szCs w:val="18"/>
        </w:rPr>
        <w:t>s</w:t>
      </w:r>
      <w:proofErr w:type="spellEnd"/>
      <w:r w:rsidR="0054531B">
        <w:rPr>
          <w:rFonts w:ascii="Arial Narrow" w:hAnsi="Arial Narrow" w:cs="Times New Roman"/>
          <w:sz w:val="18"/>
          <w:szCs w:val="18"/>
        </w:rPr>
        <w:t>,</w:t>
      </w:r>
      <w:r w:rsidR="00A251B3" w:rsidRPr="00A251B3">
        <w:rPr>
          <w:rFonts w:ascii="Arial Narrow" w:hAnsi="Arial Narrow" w:cs="Times New Roman"/>
          <w:sz w:val="18"/>
          <w:szCs w:val="18"/>
        </w:rPr>
        <w:t xml:space="preserve"> J. &amp; Schuller</w:t>
      </w:r>
      <w:r w:rsidR="0054531B">
        <w:rPr>
          <w:rFonts w:ascii="Arial Narrow" w:hAnsi="Arial Narrow" w:cs="Times New Roman"/>
          <w:sz w:val="18"/>
          <w:szCs w:val="18"/>
        </w:rPr>
        <w:t>, I. K.</w:t>
      </w:r>
      <w:r w:rsidR="00A251B3" w:rsidRPr="00A251B3">
        <w:rPr>
          <w:rFonts w:ascii="Arial Narrow" w:hAnsi="Arial Narrow" w:cs="Times New Roman"/>
          <w:sz w:val="18"/>
          <w:szCs w:val="18"/>
        </w:rPr>
        <w:t xml:space="preserve"> Exchange Bias. </w:t>
      </w:r>
      <w:r w:rsidR="00A251B3" w:rsidRPr="00A251B3">
        <w:rPr>
          <w:rFonts w:ascii="Arial Narrow" w:hAnsi="Arial Narrow" w:cs="Times New Roman"/>
          <w:i/>
          <w:sz w:val="18"/>
          <w:szCs w:val="18"/>
        </w:rPr>
        <w:t xml:space="preserve">J. </w:t>
      </w:r>
      <w:proofErr w:type="spellStart"/>
      <w:r w:rsidR="00A251B3" w:rsidRPr="00A251B3">
        <w:rPr>
          <w:rFonts w:ascii="Arial Narrow" w:hAnsi="Arial Narrow" w:cs="Times New Roman"/>
          <w:i/>
          <w:sz w:val="18"/>
          <w:szCs w:val="18"/>
        </w:rPr>
        <w:t>Magn</w:t>
      </w:r>
      <w:proofErr w:type="spellEnd"/>
      <w:r w:rsidR="00A251B3" w:rsidRPr="00A251B3">
        <w:rPr>
          <w:rFonts w:ascii="Arial Narrow" w:hAnsi="Arial Narrow" w:cs="Times New Roman"/>
          <w:i/>
          <w:sz w:val="18"/>
          <w:szCs w:val="18"/>
        </w:rPr>
        <w:t xml:space="preserve">. </w:t>
      </w:r>
      <w:proofErr w:type="spellStart"/>
      <w:r w:rsidR="00A251B3" w:rsidRPr="00A251B3">
        <w:rPr>
          <w:rFonts w:ascii="Arial Narrow" w:hAnsi="Arial Narrow" w:cs="Times New Roman"/>
          <w:i/>
          <w:sz w:val="18"/>
          <w:szCs w:val="18"/>
        </w:rPr>
        <w:t>Magn</w:t>
      </w:r>
      <w:proofErr w:type="spellEnd"/>
      <w:r w:rsidR="00A251B3" w:rsidRPr="00A251B3">
        <w:rPr>
          <w:rFonts w:ascii="Arial Narrow" w:hAnsi="Arial Narrow" w:cs="Times New Roman"/>
          <w:i/>
          <w:sz w:val="18"/>
          <w:szCs w:val="18"/>
        </w:rPr>
        <w:t>. Mater</w:t>
      </w:r>
      <w:r w:rsidR="00A251B3" w:rsidRPr="00A251B3">
        <w:rPr>
          <w:rFonts w:ascii="Arial Narrow" w:hAnsi="Arial Narrow" w:cs="Times New Roman"/>
          <w:sz w:val="18"/>
          <w:szCs w:val="18"/>
        </w:rPr>
        <w:t xml:space="preserve">. </w:t>
      </w:r>
      <w:r w:rsidR="00A251B3" w:rsidRPr="00A251B3">
        <w:rPr>
          <w:rFonts w:ascii="Arial Narrow" w:hAnsi="Arial Narrow" w:cs="Times New Roman"/>
          <w:b/>
          <w:sz w:val="18"/>
          <w:szCs w:val="18"/>
        </w:rPr>
        <w:t>192</w:t>
      </w:r>
      <w:r w:rsidR="00A251B3" w:rsidRPr="0054531B">
        <w:rPr>
          <w:rFonts w:ascii="Arial Narrow" w:hAnsi="Arial Narrow" w:cs="Times New Roman"/>
          <w:b/>
          <w:sz w:val="18"/>
          <w:szCs w:val="18"/>
        </w:rPr>
        <w:t>,</w:t>
      </w:r>
      <w:r w:rsidR="00A251B3" w:rsidRPr="00A251B3">
        <w:rPr>
          <w:rFonts w:ascii="Arial Narrow" w:hAnsi="Arial Narrow" w:cs="Times New Roman"/>
          <w:sz w:val="18"/>
          <w:szCs w:val="18"/>
        </w:rPr>
        <w:t xml:space="preserve"> 203 (1999).</w:t>
      </w:r>
    </w:p>
    <w:p w14:paraId="30E8DC9D" w14:textId="7E255E58" w:rsidR="00A251B3" w:rsidRPr="00A251B3" w:rsidRDefault="00A00A63" w:rsidP="00A251B3">
      <w:pPr>
        <w:pStyle w:val="Textonotaalfinal"/>
        <w:spacing w:line="480" w:lineRule="auto"/>
        <w:rPr>
          <w:rFonts w:ascii="Arial Narrow" w:hAnsi="Arial Narrow" w:cs="Times New Roman"/>
          <w:sz w:val="18"/>
          <w:szCs w:val="18"/>
          <w:lang w:val="en-GB"/>
        </w:rPr>
      </w:pPr>
      <w:r>
        <w:rPr>
          <w:rStyle w:val="Refdenotaalfinal"/>
          <w:rFonts w:ascii="Arial Narrow" w:hAnsi="Arial Narrow" w:cs="Times New Roman"/>
          <w:sz w:val="18"/>
          <w:szCs w:val="18"/>
        </w:rPr>
        <w:t>2</w:t>
      </w:r>
      <w:r w:rsidR="00A251B3" w:rsidRPr="00A251B3">
        <w:rPr>
          <w:rFonts w:ascii="Arial Narrow" w:hAnsi="Arial Narrow" w:cs="Times New Roman"/>
          <w:sz w:val="18"/>
          <w:szCs w:val="18"/>
        </w:rPr>
        <w:t xml:space="preserve"> </w:t>
      </w:r>
      <w:proofErr w:type="spellStart"/>
      <w:r w:rsidR="00A251B3" w:rsidRPr="00A251B3">
        <w:rPr>
          <w:rFonts w:ascii="Arial Narrow" w:hAnsi="Arial Narrow" w:cs="Times New Roman"/>
          <w:sz w:val="18"/>
          <w:szCs w:val="18"/>
          <w:lang w:val="en-GB"/>
        </w:rPr>
        <w:t>Meiklejohn</w:t>
      </w:r>
      <w:proofErr w:type="spellEnd"/>
      <w:r w:rsidR="0054531B">
        <w:rPr>
          <w:rFonts w:ascii="Arial Narrow" w:hAnsi="Arial Narrow" w:cs="Times New Roman"/>
          <w:sz w:val="18"/>
          <w:szCs w:val="18"/>
          <w:lang w:val="en-GB"/>
        </w:rPr>
        <w:t>,</w:t>
      </w:r>
      <w:r w:rsidR="00A251B3" w:rsidRPr="00A251B3">
        <w:rPr>
          <w:rFonts w:ascii="Arial Narrow" w:hAnsi="Arial Narrow" w:cs="Times New Roman"/>
          <w:sz w:val="18"/>
          <w:szCs w:val="18"/>
          <w:lang w:val="en-GB"/>
        </w:rPr>
        <w:t xml:space="preserve"> W. H. &amp; Bean</w:t>
      </w:r>
      <w:r w:rsidR="0054531B">
        <w:rPr>
          <w:rFonts w:ascii="Arial Narrow" w:hAnsi="Arial Narrow" w:cs="Times New Roman"/>
          <w:sz w:val="18"/>
          <w:szCs w:val="18"/>
          <w:lang w:val="en-GB"/>
        </w:rPr>
        <w:t>,</w:t>
      </w:r>
      <w:r w:rsidR="00A251B3" w:rsidRPr="00A251B3">
        <w:rPr>
          <w:rFonts w:ascii="Arial Narrow" w:hAnsi="Arial Narrow" w:cs="Times New Roman"/>
          <w:sz w:val="18"/>
          <w:szCs w:val="18"/>
          <w:lang w:val="en-GB"/>
        </w:rPr>
        <w:t xml:space="preserve"> C. P. New Magnetic </w:t>
      </w:r>
      <w:r w:rsidR="00401375">
        <w:rPr>
          <w:rFonts w:ascii="Arial Narrow" w:hAnsi="Arial Narrow" w:cs="Times New Roman"/>
          <w:sz w:val="18"/>
          <w:szCs w:val="18"/>
          <w:lang w:val="en-GB"/>
        </w:rPr>
        <w:t>A</w:t>
      </w:r>
      <w:r w:rsidR="00A251B3" w:rsidRPr="00A251B3">
        <w:rPr>
          <w:rFonts w:ascii="Arial Narrow" w:hAnsi="Arial Narrow" w:cs="Times New Roman"/>
          <w:sz w:val="18"/>
          <w:szCs w:val="18"/>
          <w:lang w:val="en-GB"/>
        </w:rPr>
        <w:t xml:space="preserve">nisotropy. </w:t>
      </w:r>
      <w:r w:rsidR="00A251B3" w:rsidRPr="00A251B3">
        <w:rPr>
          <w:rFonts w:ascii="Arial Narrow" w:hAnsi="Arial Narrow" w:cs="Times New Roman"/>
          <w:i/>
          <w:sz w:val="18"/>
          <w:szCs w:val="18"/>
          <w:lang w:val="en-GB"/>
        </w:rPr>
        <w:t>Phys. Rev.</w:t>
      </w:r>
      <w:r w:rsidR="00A251B3" w:rsidRPr="00A251B3">
        <w:rPr>
          <w:rFonts w:ascii="Arial Narrow" w:hAnsi="Arial Narrow" w:cs="Times New Roman"/>
          <w:sz w:val="18"/>
          <w:szCs w:val="18"/>
          <w:lang w:val="en-GB"/>
        </w:rPr>
        <w:t xml:space="preserve"> </w:t>
      </w:r>
      <w:r w:rsidR="00A251B3" w:rsidRPr="00A251B3">
        <w:rPr>
          <w:rFonts w:ascii="Arial Narrow" w:hAnsi="Arial Narrow" w:cs="Times New Roman"/>
          <w:b/>
          <w:bCs/>
          <w:sz w:val="18"/>
          <w:szCs w:val="18"/>
          <w:lang w:val="en-GB"/>
        </w:rPr>
        <w:t>102</w:t>
      </w:r>
      <w:r w:rsidR="00A251B3" w:rsidRPr="0054531B">
        <w:rPr>
          <w:rFonts w:ascii="Arial Narrow" w:hAnsi="Arial Narrow" w:cs="Times New Roman"/>
          <w:b/>
          <w:sz w:val="18"/>
          <w:szCs w:val="18"/>
          <w:lang w:val="en-GB"/>
        </w:rPr>
        <w:t>,</w:t>
      </w:r>
      <w:r w:rsidR="00A251B3" w:rsidRPr="00A251B3">
        <w:rPr>
          <w:rFonts w:ascii="Arial Narrow" w:hAnsi="Arial Narrow" w:cs="Times New Roman"/>
          <w:sz w:val="18"/>
          <w:szCs w:val="18"/>
          <w:lang w:val="en-GB"/>
        </w:rPr>
        <w:t xml:space="preserve"> 1413 (1956).</w:t>
      </w:r>
    </w:p>
    <w:p w14:paraId="70643A5D" w14:textId="06416C91" w:rsidR="00A251B3" w:rsidRPr="00A251B3" w:rsidRDefault="00A00A63" w:rsidP="00A251B3">
      <w:pPr>
        <w:pStyle w:val="Textonotaalfinal"/>
        <w:spacing w:line="480" w:lineRule="auto"/>
        <w:rPr>
          <w:rFonts w:ascii="Arial Narrow" w:hAnsi="Arial Narrow"/>
          <w:sz w:val="18"/>
          <w:szCs w:val="18"/>
        </w:rPr>
      </w:pPr>
      <w:r>
        <w:rPr>
          <w:rStyle w:val="Refdenotaalfinal"/>
          <w:rFonts w:ascii="Arial Narrow" w:hAnsi="Arial Narrow"/>
          <w:sz w:val="18"/>
          <w:szCs w:val="18"/>
        </w:rPr>
        <w:t>3</w:t>
      </w:r>
      <w:r w:rsidR="00A251B3" w:rsidRPr="00A251B3">
        <w:rPr>
          <w:rFonts w:ascii="Arial Narrow" w:hAnsi="Arial Narrow"/>
          <w:sz w:val="18"/>
          <w:szCs w:val="18"/>
        </w:rPr>
        <w:t xml:space="preserve"> </w:t>
      </w:r>
      <w:proofErr w:type="spellStart"/>
      <w:r w:rsidR="00A251B3" w:rsidRPr="00A251B3">
        <w:rPr>
          <w:rFonts w:ascii="Arial Narrow" w:hAnsi="Arial Narrow"/>
          <w:sz w:val="18"/>
          <w:szCs w:val="18"/>
        </w:rPr>
        <w:t>Jungwirth</w:t>
      </w:r>
      <w:proofErr w:type="spellEnd"/>
      <w:r w:rsidR="00A251B3" w:rsidRPr="00A251B3">
        <w:rPr>
          <w:rFonts w:ascii="Arial Narrow" w:hAnsi="Arial Narrow"/>
          <w:sz w:val="18"/>
          <w:szCs w:val="18"/>
        </w:rPr>
        <w:t xml:space="preserve">, T., Marti, X., Wadley, P. &amp; </w:t>
      </w:r>
      <w:proofErr w:type="spellStart"/>
      <w:r w:rsidR="00A251B3" w:rsidRPr="00A251B3">
        <w:rPr>
          <w:rFonts w:ascii="Arial Narrow" w:hAnsi="Arial Narrow"/>
          <w:sz w:val="18"/>
          <w:szCs w:val="18"/>
        </w:rPr>
        <w:t>Wunderlich</w:t>
      </w:r>
      <w:proofErr w:type="spellEnd"/>
      <w:r w:rsidR="00A251B3" w:rsidRPr="00A251B3">
        <w:rPr>
          <w:rFonts w:ascii="Arial Narrow" w:hAnsi="Arial Narrow"/>
          <w:sz w:val="18"/>
          <w:szCs w:val="18"/>
        </w:rPr>
        <w:t xml:space="preserve">, J. Antiferromagnetic </w:t>
      </w:r>
      <w:proofErr w:type="spellStart"/>
      <w:r w:rsidR="00A251B3" w:rsidRPr="00A251B3">
        <w:rPr>
          <w:rFonts w:ascii="Arial Narrow" w:hAnsi="Arial Narrow"/>
          <w:sz w:val="18"/>
          <w:szCs w:val="18"/>
        </w:rPr>
        <w:t>spintronics</w:t>
      </w:r>
      <w:proofErr w:type="spellEnd"/>
      <w:r w:rsidR="00A251B3" w:rsidRPr="00A251B3">
        <w:rPr>
          <w:rFonts w:ascii="Arial Narrow" w:hAnsi="Arial Narrow"/>
          <w:sz w:val="18"/>
          <w:szCs w:val="18"/>
        </w:rPr>
        <w:t xml:space="preserve">. </w:t>
      </w:r>
      <w:r w:rsidR="00A251B3" w:rsidRPr="00A251B3">
        <w:rPr>
          <w:rFonts w:ascii="Arial Narrow" w:hAnsi="Arial Narrow"/>
          <w:i/>
          <w:sz w:val="18"/>
          <w:szCs w:val="18"/>
        </w:rPr>
        <w:t>Nature Nanotech</w:t>
      </w:r>
      <w:r w:rsidR="00A251B3" w:rsidRPr="00A251B3">
        <w:rPr>
          <w:rFonts w:ascii="Arial Narrow" w:hAnsi="Arial Narrow"/>
          <w:sz w:val="18"/>
          <w:szCs w:val="18"/>
        </w:rPr>
        <w:t xml:space="preserve">. </w:t>
      </w:r>
      <w:r w:rsidR="00A251B3" w:rsidRPr="00A251B3">
        <w:rPr>
          <w:rFonts w:ascii="Arial Narrow" w:hAnsi="Arial Narrow"/>
          <w:b/>
          <w:sz w:val="18"/>
          <w:szCs w:val="18"/>
        </w:rPr>
        <w:t>11</w:t>
      </w:r>
      <w:r w:rsidR="00A251B3" w:rsidRPr="0054531B">
        <w:rPr>
          <w:rFonts w:ascii="Arial Narrow" w:hAnsi="Arial Narrow"/>
          <w:b/>
          <w:sz w:val="18"/>
          <w:szCs w:val="18"/>
        </w:rPr>
        <w:t>,</w:t>
      </w:r>
      <w:r w:rsidR="00A251B3" w:rsidRPr="00A251B3">
        <w:rPr>
          <w:rFonts w:ascii="Arial Narrow" w:hAnsi="Arial Narrow"/>
          <w:sz w:val="18"/>
          <w:szCs w:val="18"/>
        </w:rPr>
        <w:t xml:space="preserve"> 231 (2016).</w:t>
      </w:r>
    </w:p>
    <w:p w14:paraId="501FFEFD" w14:textId="2589712C" w:rsidR="00A251B3" w:rsidRPr="00A251B3" w:rsidRDefault="00A00A63" w:rsidP="00A251B3">
      <w:pPr>
        <w:pStyle w:val="Textonotaalfinal"/>
        <w:spacing w:line="480" w:lineRule="auto"/>
        <w:rPr>
          <w:rFonts w:ascii="Arial Narrow" w:hAnsi="Arial Narrow" w:cs="Times New Roman"/>
          <w:sz w:val="18"/>
          <w:szCs w:val="18"/>
          <w:lang w:val="en-GB"/>
        </w:rPr>
      </w:pPr>
      <w:r>
        <w:rPr>
          <w:rStyle w:val="Refdenotaalfinal"/>
          <w:rFonts w:ascii="Arial Narrow" w:hAnsi="Arial Narrow" w:cs="Times New Roman"/>
          <w:sz w:val="18"/>
          <w:szCs w:val="18"/>
        </w:rPr>
        <w:lastRenderedPageBreak/>
        <w:t>4</w:t>
      </w:r>
      <w:r w:rsidR="00711FD0">
        <w:rPr>
          <w:rFonts w:ascii="Arial Narrow" w:hAnsi="Arial Narrow" w:cs="Times New Roman"/>
          <w:sz w:val="18"/>
          <w:szCs w:val="18"/>
        </w:rPr>
        <w:t xml:space="preserve"> </w:t>
      </w:r>
      <w:proofErr w:type="spellStart"/>
      <w:r w:rsidR="008636BE" w:rsidRPr="008636BE">
        <w:rPr>
          <w:rFonts w:ascii="Arial Narrow" w:hAnsi="Arial Narrow" w:cs="Times New Roman"/>
          <w:sz w:val="18"/>
          <w:szCs w:val="18"/>
        </w:rPr>
        <w:t>Nogués</w:t>
      </w:r>
      <w:proofErr w:type="spellEnd"/>
      <w:r w:rsidR="008636BE" w:rsidRPr="008636BE">
        <w:rPr>
          <w:rFonts w:ascii="Arial Narrow" w:hAnsi="Arial Narrow" w:cs="Times New Roman"/>
          <w:sz w:val="18"/>
          <w:szCs w:val="18"/>
        </w:rPr>
        <w:t xml:space="preserve">, J. </w:t>
      </w:r>
      <w:r w:rsidR="008636BE" w:rsidRPr="008636BE">
        <w:rPr>
          <w:rFonts w:ascii="Arial Narrow" w:hAnsi="Arial Narrow" w:cs="Times New Roman"/>
          <w:i/>
          <w:sz w:val="18"/>
          <w:szCs w:val="18"/>
        </w:rPr>
        <w:t>et al</w:t>
      </w:r>
      <w:r w:rsidR="008636BE" w:rsidRPr="008636BE">
        <w:rPr>
          <w:rFonts w:ascii="Arial Narrow" w:hAnsi="Arial Narrow" w:cs="Times New Roman"/>
          <w:sz w:val="18"/>
          <w:szCs w:val="18"/>
        </w:rPr>
        <w:t xml:space="preserve">. Exchange bias in </w:t>
      </w:r>
      <w:r w:rsidR="008636BE">
        <w:rPr>
          <w:rFonts w:ascii="Arial Narrow" w:hAnsi="Arial Narrow" w:cs="Times New Roman"/>
          <w:sz w:val="18"/>
          <w:szCs w:val="18"/>
        </w:rPr>
        <w:t xml:space="preserve">nanostructures. </w:t>
      </w:r>
      <w:r w:rsidR="00F25625">
        <w:rPr>
          <w:rFonts w:ascii="Arial Narrow" w:hAnsi="Arial Narrow" w:cs="Times New Roman"/>
          <w:i/>
          <w:sz w:val="18"/>
          <w:szCs w:val="18"/>
        </w:rPr>
        <w:t>Phys. Rep</w:t>
      </w:r>
      <w:r w:rsidR="008636BE">
        <w:rPr>
          <w:rFonts w:ascii="Arial Narrow" w:hAnsi="Arial Narrow" w:cs="Times New Roman"/>
          <w:sz w:val="18"/>
          <w:szCs w:val="18"/>
        </w:rPr>
        <w:t>.</w:t>
      </w:r>
      <w:r w:rsidR="00A251B3" w:rsidRPr="00A251B3">
        <w:rPr>
          <w:rFonts w:ascii="Arial Narrow" w:hAnsi="Arial Narrow" w:cs="Times New Roman"/>
          <w:sz w:val="18"/>
          <w:szCs w:val="18"/>
        </w:rPr>
        <w:t xml:space="preserve"> </w:t>
      </w:r>
      <w:r w:rsidR="008636BE">
        <w:rPr>
          <w:rFonts w:ascii="Arial Narrow" w:hAnsi="Arial Narrow" w:cs="Times New Roman"/>
          <w:b/>
          <w:sz w:val="18"/>
          <w:szCs w:val="18"/>
        </w:rPr>
        <w:t>442</w:t>
      </w:r>
      <w:r w:rsidR="00A251B3" w:rsidRPr="0054531B">
        <w:rPr>
          <w:rFonts w:ascii="Arial Narrow" w:hAnsi="Arial Narrow" w:cs="Times New Roman"/>
          <w:b/>
          <w:sz w:val="18"/>
          <w:szCs w:val="18"/>
        </w:rPr>
        <w:t>,</w:t>
      </w:r>
      <w:r w:rsidR="00A251B3" w:rsidRPr="00A251B3">
        <w:rPr>
          <w:rFonts w:ascii="Arial Narrow" w:hAnsi="Arial Narrow" w:cs="Times New Roman"/>
          <w:sz w:val="18"/>
          <w:szCs w:val="18"/>
        </w:rPr>
        <w:t xml:space="preserve"> </w:t>
      </w:r>
      <w:r w:rsidR="008636BE">
        <w:rPr>
          <w:rFonts w:ascii="Arial Narrow" w:hAnsi="Arial Narrow" w:cs="Times New Roman"/>
          <w:sz w:val="18"/>
          <w:szCs w:val="18"/>
        </w:rPr>
        <w:t>65</w:t>
      </w:r>
      <w:r w:rsidR="00A251B3" w:rsidRPr="00A251B3">
        <w:rPr>
          <w:rFonts w:ascii="Arial Narrow" w:hAnsi="Arial Narrow" w:cs="Times New Roman"/>
          <w:sz w:val="18"/>
          <w:szCs w:val="18"/>
        </w:rPr>
        <w:t xml:space="preserve"> (20</w:t>
      </w:r>
      <w:r w:rsidR="008636BE">
        <w:rPr>
          <w:rFonts w:ascii="Arial Narrow" w:hAnsi="Arial Narrow" w:cs="Times New Roman"/>
          <w:sz w:val="18"/>
          <w:szCs w:val="18"/>
        </w:rPr>
        <w:t>05</w:t>
      </w:r>
      <w:r w:rsidR="00A251B3" w:rsidRPr="00A251B3">
        <w:rPr>
          <w:rFonts w:ascii="Arial Narrow" w:hAnsi="Arial Narrow" w:cs="Times New Roman"/>
          <w:sz w:val="18"/>
          <w:szCs w:val="18"/>
        </w:rPr>
        <w:t>).</w:t>
      </w:r>
    </w:p>
    <w:p w14:paraId="76861DD4" w14:textId="1720D7DB" w:rsidR="00A251B3" w:rsidRPr="00A251B3" w:rsidRDefault="00A00A63" w:rsidP="00A251B3">
      <w:pPr>
        <w:pStyle w:val="Textonotaalfinal"/>
        <w:spacing w:line="480" w:lineRule="auto"/>
        <w:rPr>
          <w:rFonts w:ascii="Arial Narrow" w:hAnsi="Arial Narrow" w:cs="Times New Roman"/>
          <w:sz w:val="18"/>
          <w:szCs w:val="18"/>
          <w:lang w:val="en-GB"/>
        </w:rPr>
      </w:pPr>
      <w:r>
        <w:rPr>
          <w:rStyle w:val="Refdenotaalfinal"/>
          <w:rFonts w:ascii="Arial Narrow" w:hAnsi="Arial Narrow" w:cs="Times New Roman"/>
          <w:sz w:val="18"/>
          <w:szCs w:val="18"/>
        </w:rPr>
        <w:t>5</w:t>
      </w:r>
      <w:r w:rsidR="00A251B3" w:rsidRPr="00A251B3">
        <w:rPr>
          <w:rFonts w:ascii="Arial Narrow" w:hAnsi="Arial Narrow" w:cs="Times New Roman"/>
          <w:sz w:val="18"/>
          <w:szCs w:val="18"/>
        </w:rPr>
        <w:t xml:space="preserve"> </w:t>
      </w:r>
      <w:proofErr w:type="spellStart"/>
      <w:r w:rsidR="00A251B3" w:rsidRPr="00A251B3">
        <w:rPr>
          <w:rFonts w:ascii="Arial Narrow" w:hAnsi="Arial Narrow" w:cs="Times New Roman"/>
          <w:sz w:val="18"/>
          <w:szCs w:val="18"/>
          <w:lang w:val="en-GB"/>
        </w:rPr>
        <w:t>Dieny</w:t>
      </w:r>
      <w:proofErr w:type="spellEnd"/>
      <w:r w:rsidR="00771602">
        <w:rPr>
          <w:rFonts w:ascii="Arial Narrow" w:hAnsi="Arial Narrow" w:cs="Times New Roman"/>
          <w:sz w:val="18"/>
          <w:szCs w:val="18"/>
          <w:lang w:val="en-GB"/>
        </w:rPr>
        <w:t>,</w:t>
      </w:r>
      <w:r w:rsidR="00A251B3" w:rsidRPr="00A251B3">
        <w:rPr>
          <w:rFonts w:ascii="Arial Narrow" w:hAnsi="Arial Narrow" w:cs="Times New Roman"/>
          <w:sz w:val="18"/>
          <w:szCs w:val="18"/>
          <w:lang w:val="en-GB"/>
        </w:rPr>
        <w:t xml:space="preserve"> B. </w:t>
      </w:r>
      <w:r w:rsidR="00A251B3" w:rsidRPr="00A251B3">
        <w:rPr>
          <w:rFonts w:ascii="Arial Narrow" w:hAnsi="Arial Narrow" w:cs="Times New Roman"/>
          <w:i/>
          <w:sz w:val="18"/>
          <w:szCs w:val="18"/>
          <w:lang w:val="en-GB"/>
        </w:rPr>
        <w:t>et al</w:t>
      </w:r>
      <w:r w:rsidR="00A251B3" w:rsidRPr="00A251B3">
        <w:rPr>
          <w:rFonts w:ascii="Arial Narrow" w:hAnsi="Arial Narrow" w:cs="Times New Roman"/>
          <w:sz w:val="18"/>
          <w:szCs w:val="18"/>
          <w:lang w:val="en-GB"/>
        </w:rPr>
        <w:t xml:space="preserve">. Giant </w:t>
      </w:r>
      <w:proofErr w:type="spellStart"/>
      <w:r w:rsidR="00A251B3" w:rsidRPr="00A251B3">
        <w:rPr>
          <w:rFonts w:ascii="Arial Narrow" w:hAnsi="Arial Narrow" w:cs="Times New Roman"/>
          <w:sz w:val="18"/>
          <w:szCs w:val="18"/>
          <w:lang w:val="en-GB"/>
        </w:rPr>
        <w:t>magnetoresistive</w:t>
      </w:r>
      <w:proofErr w:type="spellEnd"/>
      <w:r w:rsidR="00A251B3" w:rsidRPr="00A251B3">
        <w:rPr>
          <w:rFonts w:ascii="Arial Narrow" w:hAnsi="Arial Narrow" w:cs="Times New Roman"/>
          <w:sz w:val="18"/>
          <w:szCs w:val="18"/>
          <w:lang w:val="en-GB"/>
        </w:rPr>
        <w:t xml:space="preserve"> in soft ferromagnetic multilayers. </w:t>
      </w:r>
      <w:r w:rsidR="00A251B3" w:rsidRPr="00A251B3">
        <w:rPr>
          <w:rFonts w:ascii="Arial Narrow" w:hAnsi="Arial Narrow" w:cs="Times New Roman"/>
          <w:i/>
          <w:sz w:val="18"/>
          <w:szCs w:val="18"/>
          <w:lang w:val="en-GB"/>
        </w:rPr>
        <w:t>Phys. Rev. B</w:t>
      </w:r>
      <w:r w:rsidR="00A251B3" w:rsidRPr="00A251B3">
        <w:rPr>
          <w:rFonts w:ascii="Arial Narrow" w:hAnsi="Arial Narrow" w:cs="Times New Roman"/>
          <w:sz w:val="18"/>
          <w:szCs w:val="18"/>
          <w:lang w:val="en-GB"/>
        </w:rPr>
        <w:t xml:space="preserve"> </w:t>
      </w:r>
      <w:r w:rsidR="00A251B3" w:rsidRPr="00A251B3">
        <w:rPr>
          <w:rFonts w:ascii="Arial Narrow" w:hAnsi="Arial Narrow" w:cs="Times New Roman"/>
          <w:b/>
          <w:sz w:val="18"/>
          <w:szCs w:val="18"/>
          <w:lang w:val="en-GB"/>
        </w:rPr>
        <w:t>43</w:t>
      </w:r>
      <w:r w:rsidR="00A251B3" w:rsidRPr="0054531B">
        <w:rPr>
          <w:rFonts w:ascii="Arial Narrow" w:hAnsi="Arial Narrow" w:cs="Times New Roman"/>
          <w:b/>
          <w:sz w:val="18"/>
          <w:szCs w:val="18"/>
          <w:lang w:val="en-GB"/>
        </w:rPr>
        <w:t>,</w:t>
      </w:r>
      <w:r w:rsidR="00A251B3" w:rsidRPr="00A251B3">
        <w:rPr>
          <w:rFonts w:ascii="Arial Narrow" w:hAnsi="Arial Narrow" w:cs="Times New Roman"/>
          <w:sz w:val="18"/>
          <w:szCs w:val="18"/>
          <w:lang w:val="en-GB"/>
        </w:rPr>
        <w:t xml:space="preserve"> 1297 (1991). </w:t>
      </w:r>
    </w:p>
    <w:p w14:paraId="123339C4" w14:textId="33F87017" w:rsidR="00A251B3" w:rsidRPr="00A251B3" w:rsidRDefault="00A00A63" w:rsidP="00A251B3">
      <w:pPr>
        <w:pStyle w:val="Textonotaalfinal"/>
        <w:spacing w:line="480" w:lineRule="auto"/>
        <w:rPr>
          <w:rFonts w:ascii="Arial Narrow" w:hAnsi="Arial Narrow"/>
          <w:sz w:val="18"/>
          <w:szCs w:val="18"/>
        </w:rPr>
      </w:pPr>
      <w:r>
        <w:rPr>
          <w:rStyle w:val="Refdenotaalfinal"/>
          <w:rFonts w:ascii="Arial Narrow" w:hAnsi="Arial Narrow"/>
          <w:sz w:val="18"/>
          <w:szCs w:val="18"/>
        </w:rPr>
        <w:t>6</w:t>
      </w:r>
      <w:r w:rsidR="00A251B3" w:rsidRPr="00A251B3">
        <w:rPr>
          <w:rFonts w:ascii="Arial Narrow" w:hAnsi="Arial Narrow"/>
          <w:sz w:val="18"/>
          <w:szCs w:val="18"/>
        </w:rPr>
        <w:t xml:space="preserve"> Kent, A. D. &amp; </w:t>
      </w:r>
      <w:proofErr w:type="spellStart"/>
      <w:r w:rsidR="00A251B3" w:rsidRPr="00A251B3">
        <w:rPr>
          <w:rFonts w:ascii="Arial Narrow" w:hAnsi="Arial Narrow"/>
          <w:sz w:val="18"/>
          <w:szCs w:val="18"/>
        </w:rPr>
        <w:t>Worledge</w:t>
      </w:r>
      <w:proofErr w:type="spellEnd"/>
      <w:r w:rsidR="00A251B3" w:rsidRPr="00A251B3">
        <w:rPr>
          <w:rFonts w:ascii="Arial Narrow" w:hAnsi="Arial Narrow"/>
          <w:sz w:val="18"/>
          <w:szCs w:val="18"/>
        </w:rPr>
        <w:t xml:space="preserve">, D. C. A new spin on magnetic memories. </w:t>
      </w:r>
      <w:r w:rsidR="00A251B3" w:rsidRPr="00A251B3">
        <w:rPr>
          <w:rFonts w:ascii="Arial Narrow" w:hAnsi="Arial Narrow"/>
          <w:i/>
          <w:sz w:val="18"/>
          <w:szCs w:val="18"/>
        </w:rPr>
        <w:t>Nature Nanotech</w:t>
      </w:r>
      <w:r w:rsidR="00A251B3" w:rsidRPr="00A251B3">
        <w:rPr>
          <w:rFonts w:ascii="Arial Narrow" w:hAnsi="Arial Narrow"/>
          <w:sz w:val="18"/>
          <w:szCs w:val="18"/>
        </w:rPr>
        <w:t xml:space="preserve">. </w:t>
      </w:r>
      <w:r w:rsidR="00A251B3" w:rsidRPr="00A251B3">
        <w:rPr>
          <w:rFonts w:ascii="Arial Narrow" w:hAnsi="Arial Narrow"/>
          <w:b/>
          <w:sz w:val="18"/>
          <w:szCs w:val="18"/>
        </w:rPr>
        <w:t>10</w:t>
      </w:r>
      <w:r w:rsidR="00A251B3" w:rsidRPr="0054531B">
        <w:rPr>
          <w:rFonts w:ascii="Arial Narrow" w:hAnsi="Arial Narrow"/>
          <w:b/>
          <w:sz w:val="18"/>
          <w:szCs w:val="18"/>
        </w:rPr>
        <w:t>,</w:t>
      </w:r>
      <w:r w:rsidR="00A251B3" w:rsidRPr="00A251B3">
        <w:rPr>
          <w:rFonts w:ascii="Arial Narrow" w:hAnsi="Arial Narrow"/>
          <w:sz w:val="18"/>
          <w:szCs w:val="18"/>
        </w:rPr>
        <w:t xml:space="preserve"> 18</w:t>
      </w:r>
      <w:r w:rsidR="0011796A">
        <w:rPr>
          <w:rFonts w:ascii="Arial Narrow" w:hAnsi="Arial Narrow"/>
          <w:sz w:val="18"/>
          <w:szCs w:val="18"/>
        </w:rPr>
        <w:t>7</w:t>
      </w:r>
      <w:r w:rsidR="00A251B3" w:rsidRPr="00A251B3">
        <w:rPr>
          <w:rFonts w:ascii="Arial Narrow" w:hAnsi="Arial Narrow"/>
          <w:sz w:val="18"/>
          <w:szCs w:val="18"/>
        </w:rPr>
        <w:t xml:space="preserve"> (2015).</w:t>
      </w:r>
    </w:p>
    <w:p w14:paraId="523BCF78" w14:textId="7DE8F0AC" w:rsidR="00A251B3" w:rsidRPr="00A251B3" w:rsidRDefault="00A00A63" w:rsidP="00A251B3">
      <w:pPr>
        <w:pStyle w:val="Textonotaalfinal"/>
        <w:spacing w:line="480" w:lineRule="auto"/>
        <w:rPr>
          <w:rFonts w:ascii="Arial Narrow" w:hAnsi="Arial Narrow"/>
          <w:sz w:val="18"/>
          <w:szCs w:val="18"/>
        </w:rPr>
      </w:pPr>
      <w:r>
        <w:rPr>
          <w:rStyle w:val="Refdenotaalfinal"/>
          <w:rFonts w:ascii="Arial Narrow" w:hAnsi="Arial Narrow"/>
          <w:sz w:val="18"/>
          <w:szCs w:val="18"/>
        </w:rPr>
        <w:t>7</w:t>
      </w:r>
      <w:r w:rsidR="00A251B3" w:rsidRPr="00A251B3">
        <w:rPr>
          <w:rFonts w:ascii="Arial Narrow" w:hAnsi="Arial Narrow"/>
          <w:sz w:val="18"/>
          <w:szCs w:val="18"/>
        </w:rPr>
        <w:t xml:space="preserve"> </w:t>
      </w:r>
      <w:proofErr w:type="spellStart"/>
      <w:r w:rsidR="00A251B3" w:rsidRPr="00A251B3">
        <w:rPr>
          <w:rFonts w:ascii="Arial Narrow" w:hAnsi="Arial Narrow"/>
          <w:sz w:val="18"/>
          <w:szCs w:val="18"/>
        </w:rPr>
        <w:t>Nogués</w:t>
      </w:r>
      <w:proofErr w:type="spellEnd"/>
      <w:r w:rsidR="00A251B3" w:rsidRPr="00A251B3">
        <w:rPr>
          <w:rFonts w:ascii="Arial Narrow" w:hAnsi="Arial Narrow"/>
          <w:sz w:val="18"/>
          <w:szCs w:val="18"/>
        </w:rPr>
        <w:t>, J.</w:t>
      </w:r>
      <w:r w:rsidR="00001002">
        <w:rPr>
          <w:rFonts w:ascii="Arial Narrow" w:hAnsi="Arial Narrow"/>
          <w:sz w:val="18"/>
          <w:szCs w:val="18"/>
        </w:rPr>
        <w:t>,</w:t>
      </w:r>
      <w:r w:rsidR="00A251B3" w:rsidRPr="00A251B3">
        <w:rPr>
          <w:rFonts w:ascii="Arial Narrow" w:hAnsi="Arial Narrow"/>
          <w:sz w:val="18"/>
          <w:szCs w:val="18"/>
        </w:rPr>
        <w:t xml:space="preserve"> Leighton, C. &amp; Schuller, I.</w:t>
      </w:r>
      <w:r w:rsidR="00001002">
        <w:rPr>
          <w:rFonts w:ascii="Arial Narrow" w:hAnsi="Arial Narrow"/>
          <w:sz w:val="18"/>
          <w:szCs w:val="18"/>
        </w:rPr>
        <w:t xml:space="preserve"> </w:t>
      </w:r>
      <w:r w:rsidR="00A251B3" w:rsidRPr="00A251B3">
        <w:rPr>
          <w:rFonts w:ascii="Arial Narrow" w:hAnsi="Arial Narrow"/>
          <w:sz w:val="18"/>
          <w:szCs w:val="18"/>
        </w:rPr>
        <w:t>K. Correlation between antiferromagnetic interface coupling and positive exchange bias</w:t>
      </w:r>
      <w:r w:rsidR="00A251B3" w:rsidRPr="00A251B3">
        <w:rPr>
          <w:rFonts w:ascii="Arial Narrow" w:hAnsi="Arial Narrow"/>
          <w:i/>
          <w:sz w:val="18"/>
          <w:szCs w:val="18"/>
        </w:rPr>
        <w:t>. Phys. Rev. B</w:t>
      </w:r>
      <w:r w:rsidR="00A251B3" w:rsidRPr="00A251B3">
        <w:rPr>
          <w:rFonts w:ascii="Arial Narrow" w:hAnsi="Arial Narrow"/>
          <w:sz w:val="18"/>
          <w:szCs w:val="18"/>
        </w:rPr>
        <w:t xml:space="preserve"> </w:t>
      </w:r>
      <w:r w:rsidR="00A251B3" w:rsidRPr="00A251B3">
        <w:rPr>
          <w:rFonts w:ascii="Arial Narrow" w:hAnsi="Arial Narrow"/>
          <w:b/>
          <w:sz w:val="18"/>
          <w:szCs w:val="18"/>
        </w:rPr>
        <w:t>61</w:t>
      </w:r>
      <w:r w:rsidR="00A251B3" w:rsidRPr="0054531B">
        <w:rPr>
          <w:rFonts w:ascii="Arial Narrow" w:hAnsi="Arial Narrow"/>
          <w:b/>
          <w:sz w:val="18"/>
          <w:szCs w:val="18"/>
        </w:rPr>
        <w:t>,</w:t>
      </w:r>
      <w:r w:rsidR="00A251B3" w:rsidRPr="00A251B3">
        <w:rPr>
          <w:rFonts w:ascii="Arial Narrow" w:hAnsi="Arial Narrow"/>
          <w:sz w:val="18"/>
          <w:szCs w:val="18"/>
        </w:rPr>
        <w:t xml:space="preserve"> 1315 (2000).</w:t>
      </w:r>
    </w:p>
    <w:p w14:paraId="5B93226E" w14:textId="4D8F4B23" w:rsidR="00A251B3" w:rsidRPr="00A251B3" w:rsidRDefault="00A00A63" w:rsidP="00A251B3">
      <w:pPr>
        <w:pStyle w:val="Textonotaalfinal"/>
        <w:spacing w:line="480" w:lineRule="auto"/>
        <w:rPr>
          <w:rFonts w:ascii="Arial Narrow" w:hAnsi="Arial Narrow" w:cs="Times New Roman"/>
          <w:sz w:val="18"/>
          <w:szCs w:val="18"/>
          <w:lang w:val="en-GB"/>
        </w:rPr>
      </w:pPr>
      <w:r>
        <w:rPr>
          <w:rStyle w:val="Refdenotaalfinal"/>
          <w:rFonts w:ascii="Arial Narrow" w:hAnsi="Arial Narrow" w:cs="Times New Roman"/>
          <w:sz w:val="18"/>
          <w:szCs w:val="18"/>
        </w:rPr>
        <w:t>8</w:t>
      </w:r>
      <w:r w:rsidR="00A251B3" w:rsidRPr="00A251B3">
        <w:rPr>
          <w:rFonts w:ascii="Arial Narrow" w:hAnsi="Arial Narrow" w:cs="Times New Roman"/>
          <w:sz w:val="18"/>
          <w:szCs w:val="18"/>
        </w:rPr>
        <w:t xml:space="preserve"> </w:t>
      </w:r>
      <w:proofErr w:type="spellStart"/>
      <w:r w:rsidR="00A251B3" w:rsidRPr="00A251B3">
        <w:rPr>
          <w:rFonts w:ascii="Arial Narrow" w:hAnsi="Arial Narrow" w:cs="Times New Roman"/>
          <w:sz w:val="18"/>
          <w:szCs w:val="18"/>
        </w:rPr>
        <w:t>Samant</w:t>
      </w:r>
      <w:proofErr w:type="spellEnd"/>
      <w:r w:rsidR="00A251B3" w:rsidRPr="00A251B3">
        <w:rPr>
          <w:rFonts w:ascii="Arial Narrow" w:hAnsi="Arial Narrow" w:cs="Times New Roman"/>
          <w:sz w:val="18"/>
          <w:szCs w:val="18"/>
        </w:rPr>
        <w:t xml:space="preserve">, M. G., </w:t>
      </w:r>
      <w:proofErr w:type="spellStart"/>
      <w:r w:rsidR="00A251B3" w:rsidRPr="00A251B3">
        <w:rPr>
          <w:rFonts w:ascii="Arial Narrow" w:hAnsi="Arial Narrow" w:cs="Times New Roman"/>
          <w:sz w:val="18"/>
          <w:szCs w:val="18"/>
        </w:rPr>
        <w:t>Lüning</w:t>
      </w:r>
      <w:proofErr w:type="spellEnd"/>
      <w:r w:rsidR="00A251B3" w:rsidRPr="00A251B3">
        <w:rPr>
          <w:rFonts w:ascii="Arial Narrow" w:hAnsi="Arial Narrow" w:cs="Times New Roman"/>
          <w:sz w:val="18"/>
          <w:szCs w:val="18"/>
        </w:rPr>
        <w:t xml:space="preserve">, J., </w:t>
      </w:r>
      <w:proofErr w:type="spellStart"/>
      <w:r w:rsidR="00A251B3" w:rsidRPr="00A251B3">
        <w:rPr>
          <w:rFonts w:ascii="Arial Narrow" w:hAnsi="Arial Narrow" w:cs="Times New Roman"/>
          <w:sz w:val="18"/>
          <w:szCs w:val="18"/>
        </w:rPr>
        <w:t>Stöhr</w:t>
      </w:r>
      <w:proofErr w:type="spellEnd"/>
      <w:r w:rsidR="00A251B3" w:rsidRPr="00A251B3">
        <w:rPr>
          <w:rFonts w:ascii="Arial Narrow" w:hAnsi="Arial Narrow" w:cs="Times New Roman"/>
          <w:sz w:val="18"/>
          <w:szCs w:val="18"/>
        </w:rPr>
        <w:t xml:space="preserve">, J. &amp; </w:t>
      </w:r>
      <w:proofErr w:type="spellStart"/>
      <w:r w:rsidR="00A251B3" w:rsidRPr="00A251B3">
        <w:rPr>
          <w:rFonts w:ascii="Arial Narrow" w:hAnsi="Arial Narrow" w:cs="Times New Roman"/>
          <w:sz w:val="18"/>
          <w:szCs w:val="18"/>
        </w:rPr>
        <w:t>Parkin</w:t>
      </w:r>
      <w:proofErr w:type="spellEnd"/>
      <w:r w:rsidR="00A251B3" w:rsidRPr="00A251B3">
        <w:rPr>
          <w:rFonts w:ascii="Arial Narrow" w:hAnsi="Arial Narrow" w:cs="Times New Roman"/>
          <w:sz w:val="18"/>
          <w:szCs w:val="18"/>
        </w:rPr>
        <w:t>, S. S.</w:t>
      </w:r>
      <w:r w:rsidR="00BE6A65">
        <w:rPr>
          <w:rFonts w:ascii="Arial Narrow" w:hAnsi="Arial Narrow" w:cs="Times New Roman"/>
          <w:sz w:val="18"/>
          <w:szCs w:val="18"/>
        </w:rPr>
        <w:t xml:space="preserve"> P.</w:t>
      </w:r>
      <w:r w:rsidR="00A251B3" w:rsidRPr="00A251B3">
        <w:rPr>
          <w:rFonts w:ascii="Arial Narrow" w:hAnsi="Arial Narrow" w:cs="Times New Roman"/>
          <w:sz w:val="18"/>
          <w:szCs w:val="18"/>
        </w:rPr>
        <w:t xml:space="preserve"> Thermal stability of IrMn and </w:t>
      </w:r>
      <w:proofErr w:type="spellStart"/>
      <w:r w:rsidR="00A251B3" w:rsidRPr="00A251B3">
        <w:rPr>
          <w:rFonts w:ascii="Arial Narrow" w:hAnsi="Arial Narrow" w:cs="Times New Roman"/>
          <w:sz w:val="18"/>
          <w:szCs w:val="18"/>
        </w:rPr>
        <w:t>MnFe</w:t>
      </w:r>
      <w:proofErr w:type="spellEnd"/>
      <w:r w:rsidR="00A251B3" w:rsidRPr="00A251B3">
        <w:rPr>
          <w:rFonts w:ascii="Arial Narrow" w:hAnsi="Arial Narrow" w:cs="Times New Roman"/>
          <w:sz w:val="18"/>
          <w:szCs w:val="18"/>
        </w:rPr>
        <w:t xml:space="preserve"> exchange-biased magnetic tunnel junctions. </w:t>
      </w:r>
      <w:r w:rsidR="00A251B3" w:rsidRPr="00A251B3">
        <w:rPr>
          <w:rFonts w:ascii="Arial Narrow" w:hAnsi="Arial Narrow" w:cs="Times New Roman"/>
          <w:i/>
          <w:sz w:val="18"/>
          <w:szCs w:val="18"/>
        </w:rPr>
        <w:t>Appl. Phys. Lett</w:t>
      </w:r>
      <w:r w:rsidR="00A251B3" w:rsidRPr="00A251B3">
        <w:rPr>
          <w:rFonts w:ascii="Arial Narrow" w:hAnsi="Arial Narrow" w:cs="Times New Roman"/>
          <w:sz w:val="18"/>
          <w:szCs w:val="18"/>
        </w:rPr>
        <w:t xml:space="preserve">. </w:t>
      </w:r>
      <w:r w:rsidR="00A251B3" w:rsidRPr="00A251B3">
        <w:rPr>
          <w:rFonts w:ascii="Arial Narrow" w:hAnsi="Arial Narrow" w:cs="Times New Roman"/>
          <w:b/>
          <w:sz w:val="18"/>
          <w:szCs w:val="18"/>
        </w:rPr>
        <w:t>76</w:t>
      </w:r>
      <w:r w:rsidR="00A251B3" w:rsidRPr="0054531B">
        <w:rPr>
          <w:rFonts w:ascii="Arial Narrow" w:hAnsi="Arial Narrow" w:cs="Times New Roman"/>
          <w:b/>
          <w:sz w:val="18"/>
          <w:szCs w:val="18"/>
        </w:rPr>
        <w:t>,</w:t>
      </w:r>
      <w:r w:rsidR="00A251B3" w:rsidRPr="00A251B3">
        <w:rPr>
          <w:rFonts w:ascii="Arial Narrow" w:hAnsi="Arial Narrow" w:cs="Times New Roman"/>
          <w:sz w:val="18"/>
          <w:szCs w:val="18"/>
        </w:rPr>
        <w:t xml:space="preserve"> 3097 (2000).</w:t>
      </w:r>
    </w:p>
    <w:p w14:paraId="369CCF1F" w14:textId="0404EC6B" w:rsidR="00A251B3" w:rsidRPr="00A251B3" w:rsidRDefault="00A00A63" w:rsidP="00A251B3">
      <w:pPr>
        <w:pStyle w:val="Textonotaalfinal"/>
        <w:spacing w:line="480" w:lineRule="auto"/>
        <w:rPr>
          <w:rFonts w:ascii="Arial Narrow" w:hAnsi="Arial Narrow" w:cs="Times New Roman"/>
          <w:sz w:val="18"/>
          <w:szCs w:val="18"/>
        </w:rPr>
      </w:pPr>
      <w:r w:rsidRPr="008357D1">
        <w:rPr>
          <w:rStyle w:val="Refdenotaalfinal"/>
          <w:rFonts w:ascii="Arial Narrow" w:hAnsi="Arial Narrow" w:cs="Times New Roman"/>
          <w:sz w:val="18"/>
          <w:szCs w:val="18"/>
        </w:rPr>
        <w:t>9</w:t>
      </w:r>
      <w:r w:rsidR="00A251B3" w:rsidRPr="008357D1">
        <w:rPr>
          <w:rFonts w:ascii="Arial Narrow" w:hAnsi="Arial Narrow" w:cs="Times New Roman"/>
          <w:sz w:val="18"/>
          <w:szCs w:val="18"/>
        </w:rPr>
        <w:t xml:space="preserve"> </w:t>
      </w:r>
      <w:proofErr w:type="gramStart"/>
      <w:r w:rsidR="00A251B3" w:rsidRPr="008357D1">
        <w:rPr>
          <w:rFonts w:ascii="Arial Narrow" w:hAnsi="Arial Narrow" w:cs="Times New Roman"/>
          <w:sz w:val="18"/>
          <w:szCs w:val="18"/>
        </w:rPr>
        <w:t>van</w:t>
      </w:r>
      <w:proofErr w:type="gramEnd"/>
      <w:r w:rsidR="00A251B3" w:rsidRPr="008357D1">
        <w:rPr>
          <w:rFonts w:ascii="Arial Narrow" w:hAnsi="Arial Narrow" w:cs="Times New Roman"/>
          <w:sz w:val="18"/>
          <w:szCs w:val="18"/>
        </w:rPr>
        <w:t xml:space="preserve"> der </w:t>
      </w:r>
      <w:proofErr w:type="spellStart"/>
      <w:r w:rsidR="00A251B3" w:rsidRPr="008357D1">
        <w:rPr>
          <w:rFonts w:ascii="Arial Narrow" w:hAnsi="Arial Narrow" w:cs="Times New Roman"/>
          <w:sz w:val="18"/>
          <w:szCs w:val="18"/>
        </w:rPr>
        <w:t>Heijden</w:t>
      </w:r>
      <w:proofErr w:type="spellEnd"/>
      <w:r w:rsidR="00A251B3" w:rsidRPr="008357D1">
        <w:rPr>
          <w:rFonts w:ascii="Arial Narrow" w:hAnsi="Arial Narrow" w:cs="Times New Roman"/>
          <w:sz w:val="18"/>
          <w:szCs w:val="18"/>
        </w:rPr>
        <w:t xml:space="preserve">, P. A. A. </w:t>
      </w:r>
      <w:r w:rsidR="00A251B3" w:rsidRPr="008357D1">
        <w:rPr>
          <w:rFonts w:ascii="Arial Narrow" w:hAnsi="Arial Narrow" w:cs="Times New Roman"/>
          <w:i/>
          <w:sz w:val="18"/>
          <w:szCs w:val="18"/>
        </w:rPr>
        <w:t>et al</w:t>
      </w:r>
      <w:r w:rsidR="00A251B3" w:rsidRPr="008357D1">
        <w:rPr>
          <w:rFonts w:ascii="Arial Narrow" w:hAnsi="Arial Narrow" w:cs="Times New Roman"/>
          <w:sz w:val="18"/>
          <w:szCs w:val="18"/>
        </w:rPr>
        <w:t xml:space="preserve">. </w:t>
      </w:r>
      <w:r w:rsidR="00A251B3" w:rsidRPr="00A251B3">
        <w:rPr>
          <w:rFonts w:ascii="Arial Narrow" w:hAnsi="Arial Narrow" w:cs="Times New Roman"/>
          <w:sz w:val="18"/>
          <w:szCs w:val="18"/>
        </w:rPr>
        <w:t xml:space="preserve">Thermally assisted reversal of exchange biasing in </w:t>
      </w:r>
      <w:proofErr w:type="spellStart"/>
      <w:r w:rsidR="00A251B3" w:rsidRPr="00A251B3">
        <w:rPr>
          <w:rFonts w:ascii="Arial Narrow" w:hAnsi="Arial Narrow" w:cs="Times New Roman"/>
          <w:sz w:val="18"/>
          <w:szCs w:val="18"/>
        </w:rPr>
        <w:t>NiO</w:t>
      </w:r>
      <w:proofErr w:type="spellEnd"/>
      <w:r w:rsidR="00A251B3" w:rsidRPr="00A251B3">
        <w:rPr>
          <w:rFonts w:ascii="Arial Narrow" w:hAnsi="Arial Narrow" w:cs="Times New Roman"/>
          <w:sz w:val="18"/>
          <w:szCs w:val="18"/>
        </w:rPr>
        <w:t xml:space="preserve"> and </w:t>
      </w:r>
      <w:proofErr w:type="spellStart"/>
      <w:r w:rsidR="00A251B3" w:rsidRPr="00A251B3">
        <w:rPr>
          <w:rFonts w:ascii="Arial Narrow" w:hAnsi="Arial Narrow" w:cs="Times New Roman"/>
          <w:sz w:val="18"/>
          <w:szCs w:val="18"/>
        </w:rPr>
        <w:t>FeMn</w:t>
      </w:r>
      <w:proofErr w:type="spellEnd"/>
      <w:r w:rsidR="00A251B3" w:rsidRPr="00A251B3">
        <w:rPr>
          <w:rFonts w:ascii="Arial Narrow" w:hAnsi="Arial Narrow" w:cs="Times New Roman"/>
          <w:sz w:val="18"/>
          <w:szCs w:val="18"/>
        </w:rPr>
        <w:t xml:space="preserve"> based systems. </w:t>
      </w:r>
      <w:r w:rsidR="00A251B3" w:rsidRPr="00A251B3">
        <w:rPr>
          <w:rFonts w:ascii="Arial Narrow" w:hAnsi="Arial Narrow" w:cs="Times New Roman"/>
          <w:i/>
          <w:sz w:val="18"/>
          <w:szCs w:val="18"/>
        </w:rPr>
        <w:t>Appl. Phys. Lett.</w:t>
      </w:r>
      <w:r w:rsidR="00A251B3" w:rsidRPr="00A251B3">
        <w:rPr>
          <w:rFonts w:ascii="Arial Narrow" w:hAnsi="Arial Narrow" w:cs="Times New Roman"/>
          <w:sz w:val="18"/>
          <w:szCs w:val="18"/>
        </w:rPr>
        <w:t xml:space="preserve"> </w:t>
      </w:r>
      <w:r w:rsidR="00A251B3" w:rsidRPr="00A251B3">
        <w:rPr>
          <w:rFonts w:ascii="Arial Narrow" w:hAnsi="Arial Narrow" w:cs="Times New Roman"/>
          <w:b/>
          <w:sz w:val="18"/>
          <w:szCs w:val="18"/>
        </w:rPr>
        <w:t>72</w:t>
      </w:r>
      <w:r w:rsidR="00A251B3" w:rsidRPr="0054531B">
        <w:rPr>
          <w:rFonts w:ascii="Arial Narrow" w:hAnsi="Arial Narrow" w:cs="Times New Roman"/>
          <w:b/>
          <w:sz w:val="18"/>
          <w:szCs w:val="18"/>
        </w:rPr>
        <w:t>,</w:t>
      </w:r>
      <w:r w:rsidR="00A251B3" w:rsidRPr="00A251B3">
        <w:rPr>
          <w:rFonts w:ascii="Arial Narrow" w:hAnsi="Arial Narrow" w:cs="Times New Roman"/>
          <w:sz w:val="18"/>
          <w:szCs w:val="18"/>
        </w:rPr>
        <w:t xml:space="preserve"> 492 (1998).</w:t>
      </w:r>
    </w:p>
    <w:p w14:paraId="38C2A716" w14:textId="28B7764C" w:rsidR="00A251B3" w:rsidRPr="00A251B3" w:rsidRDefault="000F2EE1" w:rsidP="00A251B3">
      <w:pPr>
        <w:pStyle w:val="Textonotaalfinal"/>
        <w:spacing w:line="480" w:lineRule="auto"/>
        <w:rPr>
          <w:rFonts w:ascii="Arial Narrow" w:hAnsi="Arial Narrow" w:cs="Times New Roman"/>
          <w:sz w:val="18"/>
          <w:szCs w:val="18"/>
          <w:lang w:val="en-GB"/>
        </w:rPr>
      </w:pPr>
      <w:r>
        <w:rPr>
          <w:rStyle w:val="Refdenotaalfinal"/>
          <w:rFonts w:ascii="Arial Narrow" w:hAnsi="Arial Narrow" w:cs="Times New Roman"/>
          <w:sz w:val="18"/>
          <w:szCs w:val="18"/>
        </w:rPr>
        <w:t>1</w:t>
      </w:r>
      <w:r w:rsidR="00A00A63" w:rsidRPr="00A00A63">
        <w:rPr>
          <w:rFonts w:ascii="Arial Narrow" w:hAnsi="Arial Narrow" w:cs="Times New Roman"/>
          <w:sz w:val="18"/>
          <w:szCs w:val="18"/>
          <w:vertAlign w:val="superscript"/>
        </w:rPr>
        <w:t>0</w:t>
      </w:r>
      <w:r w:rsidR="00A251B3" w:rsidRPr="00A251B3">
        <w:rPr>
          <w:rFonts w:ascii="Arial Narrow" w:hAnsi="Arial Narrow" w:cs="Times New Roman"/>
          <w:sz w:val="18"/>
          <w:szCs w:val="18"/>
        </w:rPr>
        <w:t xml:space="preserve"> Vallejo-Fernandez, G., </w:t>
      </w:r>
      <w:proofErr w:type="spellStart"/>
      <w:r w:rsidR="00A251B3" w:rsidRPr="00A251B3">
        <w:rPr>
          <w:rFonts w:ascii="Arial Narrow" w:hAnsi="Arial Narrow" w:cs="Times New Roman"/>
          <w:sz w:val="18"/>
          <w:szCs w:val="18"/>
        </w:rPr>
        <w:t>Aley</w:t>
      </w:r>
      <w:proofErr w:type="spellEnd"/>
      <w:r w:rsidR="00A251B3" w:rsidRPr="00A251B3">
        <w:rPr>
          <w:rFonts w:ascii="Arial Narrow" w:hAnsi="Arial Narrow" w:cs="Times New Roman"/>
          <w:sz w:val="18"/>
          <w:szCs w:val="18"/>
        </w:rPr>
        <w:t>, N. P., Fernandez-</w:t>
      </w:r>
      <w:proofErr w:type="spellStart"/>
      <w:r w:rsidR="00A251B3" w:rsidRPr="00A251B3">
        <w:rPr>
          <w:rFonts w:ascii="Arial Narrow" w:hAnsi="Arial Narrow" w:cs="Times New Roman"/>
          <w:sz w:val="18"/>
          <w:szCs w:val="18"/>
        </w:rPr>
        <w:t>Outon</w:t>
      </w:r>
      <w:proofErr w:type="spellEnd"/>
      <w:r w:rsidR="00A251B3" w:rsidRPr="00A251B3">
        <w:rPr>
          <w:rFonts w:ascii="Arial Narrow" w:hAnsi="Arial Narrow" w:cs="Times New Roman"/>
          <w:sz w:val="18"/>
          <w:szCs w:val="18"/>
        </w:rPr>
        <w:t>, L. E. &amp; O’Grady</w:t>
      </w:r>
      <w:r w:rsidR="00001002">
        <w:rPr>
          <w:rFonts w:ascii="Arial Narrow" w:hAnsi="Arial Narrow" w:cs="Times New Roman"/>
          <w:sz w:val="18"/>
          <w:szCs w:val="18"/>
        </w:rPr>
        <w:t>,</w:t>
      </w:r>
      <w:r w:rsidR="00A251B3" w:rsidRPr="00A251B3">
        <w:rPr>
          <w:rFonts w:ascii="Arial Narrow" w:hAnsi="Arial Narrow" w:cs="Times New Roman"/>
          <w:sz w:val="18"/>
          <w:szCs w:val="18"/>
        </w:rPr>
        <w:t xml:space="preserve"> K. Control of the setting process in CoFe/IrMn exchange bias systems. </w:t>
      </w:r>
      <w:r w:rsidR="00A251B3" w:rsidRPr="00A251B3">
        <w:rPr>
          <w:rFonts w:ascii="Arial Narrow" w:hAnsi="Arial Narrow" w:cs="Times New Roman"/>
          <w:i/>
          <w:sz w:val="18"/>
          <w:szCs w:val="18"/>
          <w:lang w:val="en-GB"/>
        </w:rPr>
        <w:t>J. Appl. Phys.</w:t>
      </w:r>
      <w:r w:rsidR="00A251B3" w:rsidRPr="00A251B3">
        <w:rPr>
          <w:rFonts w:ascii="Arial Narrow" w:hAnsi="Arial Narrow" w:cs="Times New Roman"/>
          <w:sz w:val="18"/>
          <w:szCs w:val="18"/>
          <w:lang w:val="en-GB"/>
        </w:rPr>
        <w:t xml:space="preserve"> </w:t>
      </w:r>
      <w:r w:rsidR="00A251B3" w:rsidRPr="00A251B3">
        <w:rPr>
          <w:rFonts w:ascii="Arial Narrow" w:hAnsi="Arial Narrow" w:cs="Times New Roman"/>
          <w:b/>
          <w:sz w:val="18"/>
          <w:szCs w:val="18"/>
          <w:lang w:val="en-GB"/>
        </w:rPr>
        <w:t>104</w:t>
      </w:r>
      <w:r w:rsidR="00A251B3" w:rsidRPr="0054531B">
        <w:rPr>
          <w:rFonts w:ascii="Arial Narrow" w:hAnsi="Arial Narrow" w:cs="Times New Roman"/>
          <w:b/>
          <w:sz w:val="18"/>
          <w:szCs w:val="18"/>
          <w:lang w:val="en-GB"/>
        </w:rPr>
        <w:t>,</w:t>
      </w:r>
      <w:r w:rsidR="00A251B3" w:rsidRPr="00A251B3">
        <w:rPr>
          <w:rFonts w:ascii="Arial Narrow" w:hAnsi="Arial Narrow" w:cs="Times New Roman"/>
          <w:sz w:val="18"/>
          <w:szCs w:val="18"/>
          <w:lang w:val="en-GB"/>
        </w:rPr>
        <w:t xml:space="preserve"> 033906 (2008).</w:t>
      </w:r>
    </w:p>
    <w:p w14:paraId="1E90D421" w14:textId="276DE81C" w:rsidR="00A251B3" w:rsidRPr="00A251B3" w:rsidRDefault="000F2EE1" w:rsidP="00A251B3">
      <w:pPr>
        <w:autoSpaceDE w:val="0"/>
        <w:autoSpaceDN w:val="0"/>
        <w:adjustRightInd w:val="0"/>
        <w:spacing w:after="0" w:line="480" w:lineRule="auto"/>
        <w:rPr>
          <w:rFonts w:ascii="Arial Narrow" w:hAnsi="Arial Narrow" w:cs="Times New Roman"/>
          <w:sz w:val="18"/>
          <w:szCs w:val="18"/>
        </w:rPr>
      </w:pPr>
      <w:r>
        <w:rPr>
          <w:rStyle w:val="Refdenotaalfinal"/>
          <w:rFonts w:ascii="Arial Narrow" w:hAnsi="Arial Narrow" w:cs="Times New Roman"/>
          <w:sz w:val="18"/>
          <w:szCs w:val="18"/>
        </w:rPr>
        <w:t>1</w:t>
      </w:r>
      <w:r w:rsidR="00A00A63" w:rsidRPr="00A00A63">
        <w:rPr>
          <w:rFonts w:ascii="Arial Narrow" w:hAnsi="Arial Narrow" w:cs="Times New Roman"/>
          <w:sz w:val="18"/>
          <w:szCs w:val="18"/>
          <w:vertAlign w:val="superscript"/>
          <w:lang w:val="en-GB"/>
        </w:rPr>
        <w:t>1</w:t>
      </w:r>
      <w:r w:rsidR="00A251B3" w:rsidRPr="00A251B3">
        <w:rPr>
          <w:rFonts w:ascii="Arial Narrow" w:hAnsi="Arial Narrow" w:cs="Times New Roman"/>
          <w:sz w:val="18"/>
          <w:szCs w:val="18"/>
          <w:lang w:val="en-GB"/>
        </w:rPr>
        <w:t xml:space="preserve"> </w:t>
      </w:r>
      <w:proofErr w:type="spellStart"/>
      <w:r w:rsidR="00A251B3" w:rsidRPr="00A251B3">
        <w:rPr>
          <w:rFonts w:ascii="Arial Narrow" w:hAnsi="Arial Narrow" w:cs="Times New Roman"/>
          <w:sz w:val="18"/>
          <w:szCs w:val="18"/>
          <w:lang w:val="en-GB"/>
        </w:rPr>
        <w:t>Imakita</w:t>
      </w:r>
      <w:proofErr w:type="spellEnd"/>
      <w:r w:rsidR="00A251B3" w:rsidRPr="00A251B3">
        <w:rPr>
          <w:rFonts w:ascii="Arial Narrow" w:hAnsi="Arial Narrow" w:cs="Times New Roman"/>
          <w:sz w:val="18"/>
          <w:szCs w:val="18"/>
          <w:lang w:val="en-GB"/>
        </w:rPr>
        <w:t xml:space="preserve">, K., </w:t>
      </w:r>
      <w:proofErr w:type="spellStart"/>
      <w:r w:rsidR="00A251B3" w:rsidRPr="00A251B3">
        <w:rPr>
          <w:rFonts w:ascii="Arial Narrow" w:hAnsi="Arial Narrow" w:cs="Times New Roman"/>
          <w:sz w:val="18"/>
          <w:szCs w:val="18"/>
          <w:lang w:val="en-GB"/>
        </w:rPr>
        <w:t>Tusnoda</w:t>
      </w:r>
      <w:proofErr w:type="spellEnd"/>
      <w:r w:rsidR="00A251B3" w:rsidRPr="00A251B3">
        <w:rPr>
          <w:rFonts w:ascii="Arial Narrow" w:hAnsi="Arial Narrow" w:cs="Times New Roman"/>
          <w:sz w:val="18"/>
          <w:szCs w:val="18"/>
          <w:lang w:val="en-GB"/>
        </w:rPr>
        <w:t xml:space="preserve">, M., &amp; Takahashi, M. Giant exchange anisotropy observed in </w:t>
      </w:r>
      <w:proofErr w:type="spellStart"/>
      <w:r w:rsidR="00A251B3" w:rsidRPr="00A251B3">
        <w:rPr>
          <w:rFonts w:ascii="Arial Narrow" w:hAnsi="Arial Narrow" w:cs="Times New Roman"/>
          <w:sz w:val="18"/>
          <w:szCs w:val="18"/>
          <w:lang w:val="en-GB"/>
        </w:rPr>
        <w:t>Mn</w:t>
      </w:r>
      <w:proofErr w:type="spellEnd"/>
      <w:r w:rsidR="00A251B3" w:rsidRPr="00A251B3">
        <w:rPr>
          <w:rFonts w:ascii="Arial Narrow" w:hAnsi="Arial Narrow" w:cs="Times New Roman"/>
          <w:sz w:val="18"/>
          <w:szCs w:val="18"/>
          <w:lang w:val="en-GB"/>
        </w:rPr>
        <w:t>–</w:t>
      </w:r>
      <w:proofErr w:type="spellStart"/>
      <w:r w:rsidR="00A251B3" w:rsidRPr="00A251B3">
        <w:rPr>
          <w:rFonts w:ascii="Arial Narrow" w:hAnsi="Arial Narrow" w:cs="Times New Roman"/>
          <w:sz w:val="18"/>
          <w:szCs w:val="18"/>
          <w:lang w:val="en-GB"/>
        </w:rPr>
        <w:t>Ir</w:t>
      </w:r>
      <w:proofErr w:type="spellEnd"/>
      <w:r w:rsidR="00A251B3" w:rsidRPr="00A251B3">
        <w:rPr>
          <w:rFonts w:ascii="Arial Narrow" w:hAnsi="Arial Narrow" w:cs="Times New Roman"/>
          <w:sz w:val="18"/>
          <w:szCs w:val="18"/>
          <w:lang w:val="en-GB"/>
        </w:rPr>
        <w:t>/Co–Fe bilayers containing ordered Mn</w:t>
      </w:r>
      <w:r w:rsidR="00A251B3" w:rsidRPr="00A251B3">
        <w:rPr>
          <w:rFonts w:ascii="Arial Narrow" w:hAnsi="Arial Narrow" w:cs="Times New Roman"/>
          <w:sz w:val="18"/>
          <w:szCs w:val="18"/>
          <w:vertAlign w:val="subscript"/>
          <w:lang w:val="en-GB"/>
        </w:rPr>
        <w:t>3</w:t>
      </w:r>
      <w:r w:rsidR="00A251B3" w:rsidRPr="00A251B3">
        <w:rPr>
          <w:rFonts w:ascii="Arial Narrow" w:hAnsi="Arial Narrow" w:cs="Times New Roman"/>
          <w:sz w:val="18"/>
          <w:szCs w:val="18"/>
          <w:lang w:val="en-GB"/>
        </w:rPr>
        <w:t xml:space="preserve">Ir phase. </w:t>
      </w:r>
      <w:r w:rsidR="00A251B3" w:rsidRPr="00A251B3">
        <w:rPr>
          <w:rFonts w:ascii="Arial Narrow" w:hAnsi="Arial Narrow" w:cs="Times New Roman"/>
          <w:i/>
          <w:iCs/>
          <w:sz w:val="18"/>
          <w:szCs w:val="18"/>
          <w:lang w:val="en-GB"/>
        </w:rPr>
        <w:t xml:space="preserve">Appl. </w:t>
      </w:r>
      <w:r w:rsidR="00A251B3" w:rsidRPr="00A251B3">
        <w:rPr>
          <w:rFonts w:ascii="Arial Narrow" w:hAnsi="Arial Narrow" w:cs="Times New Roman"/>
          <w:i/>
          <w:iCs/>
          <w:sz w:val="18"/>
          <w:szCs w:val="18"/>
        </w:rPr>
        <w:t>Phys. Lett</w:t>
      </w:r>
      <w:r w:rsidR="00A251B3" w:rsidRPr="00A251B3">
        <w:rPr>
          <w:rFonts w:ascii="Arial Narrow" w:hAnsi="Arial Narrow" w:cs="Times New Roman"/>
          <w:iCs/>
          <w:sz w:val="18"/>
          <w:szCs w:val="18"/>
        </w:rPr>
        <w:t>.</w:t>
      </w:r>
      <w:r w:rsidR="00A251B3" w:rsidRPr="00A251B3">
        <w:rPr>
          <w:rFonts w:ascii="Arial Narrow" w:hAnsi="Arial Narrow" w:cs="Times New Roman"/>
          <w:sz w:val="18"/>
          <w:szCs w:val="18"/>
        </w:rPr>
        <w:t xml:space="preserve"> </w:t>
      </w:r>
      <w:r w:rsidR="00A251B3" w:rsidRPr="00A251B3">
        <w:rPr>
          <w:rFonts w:ascii="Arial Narrow" w:hAnsi="Arial Narrow" w:cs="Times New Roman"/>
          <w:b/>
          <w:sz w:val="18"/>
          <w:szCs w:val="18"/>
        </w:rPr>
        <w:t>85</w:t>
      </w:r>
      <w:r w:rsidR="00A251B3" w:rsidRPr="0054531B">
        <w:rPr>
          <w:rFonts w:ascii="Arial Narrow" w:hAnsi="Arial Narrow" w:cs="Times New Roman"/>
          <w:b/>
          <w:sz w:val="18"/>
          <w:szCs w:val="18"/>
        </w:rPr>
        <w:t>,</w:t>
      </w:r>
      <w:r w:rsidR="00A251B3" w:rsidRPr="00A251B3">
        <w:rPr>
          <w:rFonts w:ascii="Arial Narrow" w:hAnsi="Arial Narrow" w:cs="Times New Roman"/>
          <w:sz w:val="18"/>
          <w:szCs w:val="18"/>
        </w:rPr>
        <w:t xml:space="preserve"> 3812 (2004).</w:t>
      </w:r>
    </w:p>
    <w:p w14:paraId="3526C75D" w14:textId="5A96D15F" w:rsidR="00A251B3" w:rsidRPr="00A251B3" w:rsidRDefault="000F2EE1" w:rsidP="00A251B3">
      <w:pPr>
        <w:pStyle w:val="Textonotaalfinal"/>
        <w:spacing w:line="480" w:lineRule="auto"/>
        <w:rPr>
          <w:rFonts w:ascii="Arial Narrow" w:hAnsi="Arial Narrow" w:cs="Times New Roman"/>
          <w:sz w:val="18"/>
          <w:szCs w:val="18"/>
        </w:rPr>
      </w:pPr>
      <w:r>
        <w:rPr>
          <w:rStyle w:val="Refdenotaalfinal"/>
          <w:rFonts w:ascii="Arial Narrow" w:hAnsi="Arial Narrow" w:cs="Times New Roman"/>
          <w:sz w:val="18"/>
          <w:szCs w:val="18"/>
        </w:rPr>
        <w:t>1</w:t>
      </w:r>
      <w:r w:rsidR="00A00A63" w:rsidRPr="00A00A63">
        <w:rPr>
          <w:rFonts w:ascii="Arial Narrow" w:hAnsi="Arial Narrow" w:cs="Times New Roman"/>
          <w:sz w:val="18"/>
          <w:szCs w:val="18"/>
          <w:vertAlign w:val="superscript"/>
        </w:rPr>
        <w:t>2</w:t>
      </w:r>
      <w:r w:rsidR="00A251B3" w:rsidRPr="00A251B3">
        <w:rPr>
          <w:rFonts w:ascii="Arial Narrow" w:hAnsi="Arial Narrow" w:cs="Times New Roman"/>
          <w:sz w:val="18"/>
          <w:szCs w:val="18"/>
        </w:rPr>
        <w:t xml:space="preserve"> O’Grady, K., Fernandez-</w:t>
      </w:r>
      <w:proofErr w:type="spellStart"/>
      <w:r w:rsidR="00A251B3" w:rsidRPr="00A251B3">
        <w:rPr>
          <w:rFonts w:ascii="Arial Narrow" w:hAnsi="Arial Narrow" w:cs="Times New Roman"/>
          <w:sz w:val="18"/>
          <w:szCs w:val="18"/>
        </w:rPr>
        <w:t>Outon</w:t>
      </w:r>
      <w:proofErr w:type="spellEnd"/>
      <w:r w:rsidR="00A251B3" w:rsidRPr="00A251B3">
        <w:rPr>
          <w:rFonts w:ascii="Arial Narrow" w:hAnsi="Arial Narrow" w:cs="Times New Roman"/>
          <w:sz w:val="18"/>
          <w:szCs w:val="18"/>
        </w:rPr>
        <w:t>, L.</w:t>
      </w:r>
      <w:r w:rsidR="00001002">
        <w:rPr>
          <w:rFonts w:ascii="Arial Narrow" w:hAnsi="Arial Narrow" w:cs="Times New Roman"/>
          <w:sz w:val="18"/>
          <w:szCs w:val="18"/>
        </w:rPr>
        <w:t xml:space="preserve"> </w:t>
      </w:r>
      <w:r w:rsidR="00A251B3" w:rsidRPr="00A251B3">
        <w:rPr>
          <w:rFonts w:ascii="Arial Narrow" w:hAnsi="Arial Narrow" w:cs="Times New Roman"/>
          <w:sz w:val="18"/>
          <w:szCs w:val="18"/>
        </w:rPr>
        <w:t xml:space="preserve">E. &amp; Vallejo-Fernandez, G. A new paradigm for exchange bias in polycrystalline thin films. </w:t>
      </w:r>
      <w:r w:rsidR="00001002" w:rsidRPr="00A251B3">
        <w:rPr>
          <w:rFonts w:ascii="Arial Narrow" w:hAnsi="Arial Narrow" w:cs="Times New Roman"/>
          <w:i/>
          <w:sz w:val="18"/>
          <w:szCs w:val="18"/>
        </w:rPr>
        <w:t xml:space="preserve">J. </w:t>
      </w:r>
      <w:proofErr w:type="spellStart"/>
      <w:r w:rsidR="00001002" w:rsidRPr="00A251B3">
        <w:rPr>
          <w:rFonts w:ascii="Arial Narrow" w:hAnsi="Arial Narrow" w:cs="Times New Roman"/>
          <w:i/>
          <w:sz w:val="18"/>
          <w:szCs w:val="18"/>
        </w:rPr>
        <w:t>Magn</w:t>
      </w:r>
      <w:proofErr w:type="spellEnd"/>
      <w:r w:rsidR="00001002" w:rsidRPr="00A251B3">
        <w:rPr>
          <w:rFonts w:ascii="Arial Narrow" w:hAnsi="Arial Narrow" w:cs="Times New Roman"/>
          <w:i/>
          <w:sz w:val="18"/>
          <w:szCs w:val="18"/>
        </w:rPr>
        <w:t xml:space="preserve">. </w:t>
      </w:r>
      <w:proofErr w:type="spellStart"/>
      <w:r w:rsidR="00001002" w:rsidRPr="00A251B3">
        <w:rPr>
          <w:rFonts w:ascii="Arial Narrow" w:hAnsi="Arial Narrow" w:cs="Times New Roman"/>
          <w:i/>
          <w:sz w:val="18"/>
          <w:szCs w:val="18"/>
        </w:rPr>
        <w:t>Magn</w:t>
      </w:r>
      <w:proofErr w:type="spellEnd"/>
      <w:r w:rsidR="00001002" w:rsidRPr="00A251B3">
        <w:rPr>
          <w:rFonts w:ascii="Arial Narrow" w:hAnsi="Arial Narrow" w:cs="Times New Roman"/>
          <w:i/>
          <w:sz w:val="18"/>
          <w:szCs w:val="18"/>
        </w:rPr>
        <w:t>. Mater</w:t>
      </w:r>
      <w:r w:rsidR="00001002" w:rsidRPr="00A251B3">
        <w:rPr>
          <w:rFonts w:ascii="Arial Narrow" w:hAnsi="Arial Narrow" w:cs="Times New Roman"/>
          <w:sz w:val="18"/>
          <w:szCs w:val="18"/>
        </w:rPr>
        <w:t>.</w:t>
      </w:r>
      <w:r w:rsidR="00A251B3" w:rsidRPr="00A251B3">
        <w:rPr>
          <w:rFonts w:ascii="Arial Narrow" w:hAnsi="Arial Narrow" w:cs="Times New Roman"/>
          <w:sz w:val="18"/>
          <w:szCs w:val="18"/>
        </w:rPr>
        <w:t xml:space="preserve"> </w:t>
      </w:r>
      <w:r w:rsidR="00A251B3" w:rsidRPr="00A251B3">
        <w:rPr>
          <w:rFonts w:ascii="Arial Narrow" w:hAnsi="Arial Narrow" w:cs="Times New Roman"/>
          <w:b/>
          <w:sz w:val="18"/>
          <w:szCs w:val="18"/>
        </w:rPr>
        <w:t>322</w:t>
      </w:r>
      <w:r w:rsidR="00A251B3" w:rsidRPr="0054531B">
        <w:rPr>
          <w:rFonts w:ascii="Arial Narrow" w:hAnsi="Arial Narrow" w:cs="Times New Roman"/>
          <w:b/>
          <w:sz w:val="18"/>
          <w:szCs w:val="18"/>
        </w:rPr>
        <w:t>,</w:t>
      </w:r>
      <w:r w:rsidR="00A251B3" w:rsidRPr="00A251B3">
        <w:rPr>
          <w:rFonts w:ascii="Arial Narrow" w:hAnsi="Arial Narrow" w:cs="Times New Roman"/>
          <w:sz w:val="18"/>
          <w:szCs w:val="18"/>
        </w:rPr>
        <w:t xml:space="preserve"> 883 (2010).</w:t>
      </w:r>
    </w:p>
    <w:p w14:paraId="2BBAF84E" w14:textId="42AA088A" w:rsidR="00A251B3" w:rsidRPr="00A251B3" w:rsidRDefault="00A00A63" w:rsidP="00A251B3">
      <w:pPr>
        <w:pStyle w:val="Textonotaalfinal"/>
        <w:spacing w:line="480" w:lineRule="auto"/>
        <w:rPr>
          <w:rFonts w:ascii="Arial Narrow" w:hAnsi="Arial Narrow" w:cs="Times New Roman"/>
          <w:sz w:val="18"/>
          <w:szCs w:val="18"/>
          <w:lang w:val="en-GB"/>
        </w:rPr>
      </w:pPr>
      <w:r>
        <w:rPr>
          <w:rStyle w:val="Refdenotaalfinal"/>
          <w:rFonts w:ascii="Arial Narrow" w:hAnsi="Arial Narrow" w:cs="Times New Roman"/>
          <w:sz w:val="18"/>
          <w:szCs w:val="18"/>
        </w:rPr>
        <w:t>1</w:t>
      </w:r>
      <w:r w:rsidRPr="00A00A63">
        <w:rPr>
          <w:rFonts w:ascii="Arial Narrow" w:hAnsi="Arial Narrow" w:cs="Times New Roman"/>
          <w:sz w:val="18"/>
          <w:szCs w:val="18"/>
          <w:vertAlign w:val="superscript"/>
        </w:rPr>
        <w:t>3</w:t>
      </w:r>
      <w:r w:rsidR="00A251B3" w:rsidRPr="00A251B3">
        <w:rPr>
          <w:rFonts w:ascii="Arial Narrow" w:hAnsi="Arial Narrow" w:cs="Times New Roman"/>
          <w:sz w:val="18"/>
          <w:szCs w:val="18"/>
          <w:lang w:val="en-GB"/>
        </w:rPr>
        <w:t xml:space="preserve"> Thomas, L. &amp; </w:t>
      </w:r>
      <w:proofErr w:type="spellStart"/>
      <w:r w:rsidR="00A251B3" w:rsidRPr="00A251B3">
        <w:rPr>
          <w:rFonts w:ascii="Arial Narrow" w:hAnsi="Arial Narrow" w:cs="Times New Roman"/>
          <w:sz w:val="18"/>
          <w:szCs w:val="18"/>
          <w:lang w:val="en-GB"/>
        </w:rPr>
        <w:t>Negulescu</w:t>
      </w:r>
      <w:proofErr w:type="spellEnd"/>
      <w:r w:rsidR="00A251B3" w:rsidRPr="00A251B3">
        <w:rPr>
          <w:rFonts w:ascii="Arial Narrow" w:hAnsi="Arial Narrow" w:cs="Times New Roman"/>
          <w:sz w:val="18"/>
          <w:szCs w:val="18"/>
          <w:lang w:val="en-GB"/>
        </w:rPr>
        <w:t xml:space="preserve">, B. Metastable antiferromagnetic domain configurations in exchange biased bilayers. </w:t>
      </w:r>
      <w:r w:rsidR="00A251B3" w:rsidRPr="00A251B3">
        <w:rPr>
          <w:rFonts w:ascii="Arial Narrow" w:hAnsi="Arial Narrow" w:cs="Times New Roman"/>
          <w:i/>
          <w:sz w:val="18"/>
          <w:szCs w:val="18"/>
          <w:lang w:val="en-GB"/>
        </w:rPr>
        <w:t>J. Appl. Phys.</w:t>
      </w:r>
      <w:r w:rsidR="00A251B3" w:rsidRPr="00A251B3">
        <w:rPr>
          <w:rFonts w:ascii="Arial Narrow" w:hAnsi="Arial Narrow" w:cs="Times New Roman"/>
          <w:sz w:val="18"/>
          <w:szCs w:val="18"/>
          <w:lang w:val="en-GB"/>
        </w:rPr>
        <w:t xml:space="preserve"> </w:t>
      </w:r>
      <w:r w:rsidR="00A251B3" w:rsidRPr="00A251B3">
        <w:rPr>
          <w:rFonts w:ascii="Arial Narrow" w:hAnsi="Arial Narrow" w:cs="Times New Roman"/>
          <w:b/>
          <w:sz w:val="18"/>
          <w:szCs w:val="18"/>
          <w:lang w:val="en-GB"/>
        </w:rPr>
        <w:t>93</w:t>
      </w:r>
      <w:r w:rsidR="00A251B3" w:rsidRPr="0054531B">
        <w:rPr>
          <w:rFonts w:ascii="Arial Narrow" w:hAnsi="Arial Narrow" w:cs="Times New Roman"/>
          <w:b/>
          <w:sz w:val="18"/>
          <w:szCs w:val="18"/>
          <w:lang w:val="en-GB"/>
        </w:rPr>
        <w:t>,</w:t>
      </w:r>
      <w:r w:rsidR="00A251B3" w:rsidRPr="00A251B3">
        <w:rPr>
          <w:rFonts w:ascii="Arial Narrow" w:hAnsi="Arial Narrow" w:cs="Times New Roman"/>
          <w:sz w:val="18"/>
          <w:szCs w:val="18"/>
          <w:lang w:val="en-GB"/>
        </w:rPr>
        <w:t xml:space="preserve"> 8606 (2003).</w:t>
      </w:r>
    </w:p>
    <w:p w14:paraId="3ED480AF" w14:textId="2F081EFB" w:rsidR="00A251B3" w:rsidRPr="00A251B3" w:rsidRDefault="000F2EE1" w:rsidP="00A251B3">
      <w:pPr>
        <w:pStyle w:val="Textonotaalfinal"/>
        <w:spacing w:line="480" w:lineRule="auto"/>
        <w:rPr>
          <w:rFonts w:ascii="Arial Narrow" w:hAnsi="Arial Narrow" w:cs="Times New Roman"/>
          <w:sz w:val="18"/>
          <w:szCs w:val="18"/>
          <w:lang w:val="en-GB"/>
        </w:rPr>
      </w:pPr>
      <w:r>
        <w:rPr>
          <w:rStyle w:val="Refdenotaalfinal"/>
          <w:rFonts w:ascii="Arial Narrow" w:hAnsi="Arial Narrow" w:cs="Times New Roman"/>
          <w:sz w:val="18"/>
          <w:szCs w:val="18"/>
        </w:rPr>
        <w:t>1</w:t>
      </w:r>
      <w:r w:rsidR="00A00A63" w:rsidRPr="00A00A63">
        <w:rPr>
          <w:rFonts w:ascii="Arial Narrow" w:hAnsi="Arial Narrow" w:cs="Times New Roman"/>
          <w:sz w:val="18"/>
          <w:szCs w:val="18"/>
          <w:vertAlign w:val="superscript"/>
        </w:rPr>
        <w:t>4</w:t>
      </w:r>
      <w:r w:rsidR="00A251B3" w:rsidRPr="00A251B3">
        <w:rPr>
          <w:rFonts w:ascii="Arial Narrow" w:hAnsi="Arial Narrow" w:cs="Times New Roman"/>
          <w:sz w:val="18"/>
          <w:szCs w:val="18"/>
        </w:rPr>
        <w:t xml:space="preserve"> </w:t>
      </w:r>
      <w:proofErr w:type="spellStart"/>
      <w:r w:rsidR="00A251B3" w:rsidRPr="00A251B3">
        <w:rPr>
          <w:rFonts w:ascii="Arial Narrow" w:hAnsi="Arial Narrow" w:cs="Times New Roman"/>
          <w:sz w:val="18"/>
          <w:szCs w:val="18"/>
        </w:rPr>
        <w:t>Paetzold</w:t>
      </w:r>
      <w:proofErr w:type="spellEnd"/>
      <w:r w:rsidR="00A251B3" w:rsidRPr="00A251B3">
        <w:rPr>
          <w:rFonts w:ascii="Arial Narrow" w:hAnsi="Arial Narrow" w:cs="Times New Roman"/>
          <w:sz w:val="18"/>
          <w:szCs w:val="18"/>
        </w:rPr>
        <w:t xml:space="preserve">, A. &amp; </w:t>
      </w:r>
      <w:proofErr w:type="spellStart"/>
      <w:r w:rsidR="00A251B3" w:rsidRPr="00A251B3">
        <w:rPr>
          <w:rFonts w:ascii="Arial Narrow" w:hAnsi="Arial Narrow" w:cs="Times New Roman"/>
          <w:sz w:val="18"/>
          <w:szCs w:val="18"/>
        </w:rPr>
        <w:t>Röll</w:t>
      </w:r>
      <w:proofErr w:type="spellEnd"/>
      <w:r w:rsidR="00A251B3" w:rsidRPr="00A251B3">
        <w:rPr>
          <w:rFonts w:ascii="Arial Narrow" w:hAnsi="Arial Narrow" w:cs="Times New Roman"/>
          <w:sz w:val="18"/>
          <w:szCs w:val="18"/>
        </w:rPr>
        <w:t xml:space="preserve">, K. </w:t>
      </w:r>
      <w:proofErr w:type="gramStart"/>
      <w:r w:rsidR="00A251B3" w:rsidRPr="00A251B3">
        <w:rPr>
          <w:rFonts w:ascii="Arial Narrow" w:hAnsi="Arial Narrow" w:cs="Times New Roman"/>
          <w:sz w:val="18"/>
          <w:szCs w:val="18"/>
        </w:rPr>
        <w:t>Thermally</w:t>
      </w:r>
      <w:proofErr w:type="gramEnd"/>
      <w:r w:rsidR="00A251B3" w:rsidRPr="00A251B3">
        <w:rPr>
          <w:rFonts w:ascii="Arial Narrow" w:hAnsi="Arial Narrow" w:cs="Times New Roman"/>
          <w:sz w:val="18"/>
          <w:szCs w:val="18"/>
        </w:rPr>
        <w:t xml:space="preserve"> activated self-alignment of exchange </w:t>
      </w:r>
      <w:r w:rsidR="00711FD0">
        <w:rPr>
          <w:rFonts w:ascii="Arial Narrow" w:hAnsi="Arial Narrow" w:cs="Times New Roman"/>
          <w:sz w:val="18"/>
          <w:szCs w:val="18"/>
        </w:rPr>
        <w:t xml:space="preserve">coupling in </w:t>
      </w:r>
      <w:proofErr w:type="spellStart"/>
      <w:r w:rsidR="00711FD0">
        <w:rPr>
          <w:rFonts w:ascii="Arial Narrow" w:hAnsi="Arial Narrow" w:cs="Times New Roman"/>
          <w:sz w:val="18"/>
          <w:szCs w:val="18"/>
        </w:rPr>
        <w:t>NiO</w:t>
      </w:r>
      <w:proofErr w:type="spellEnd"/>
      <w:r w:rsidR="00711FD0">
        <w:rPr>
          <w:rFonts w:ascii="Arial Narrow" w:hAnsi="Arial Narrow" w:cs="Times New Roman"/>
          <w:sz w:val="18"/>
          <w:szCs w:val="18"/>
        </w:rPr>
        <w:t>/</w:t>
      </w:r>
      <w:proofErr w:type="spellStart"/>
      <w:r w:rsidR="00711FD0">
        <w:rPr>
          <w:rFonts w:ascii="Arial Narrow" w:hAnsi="Arial Narrow" w:cs="Times New Roman"/>
          <w:sz w:val="18"/>
          <w:szCs w:val="18"/>
        </w:rPr>
        <w:t>NiFe</w:t>
      </w:r>
      <w:proofErr w:type="spellEnd"/>
      <w:r w:rsidR="00711FD0">
        <w:rPr>
          <w:rFonts w:ascii="Arial Narrow" w:hAnsi="Arial Narrow" w:cs="Times New Roman"/>
          <w:sz w:val="18"/>
          <w:szCs w:val="18"/>
        </w:rPr>
        <w:t xml:space="preserve"> bilayers. </w:t>
      </w:r>
      <w:r w:rsidR="00A251B3" w:rsidRPr="00A251B3">
        <w:rPr>
          <w:rFonts w:ascii="Arial Narrow" w:hAnsi="Arial Narrow" w:cs="Times New Roman"/>
          <w:i/>
          <w:sz w:val="18"/>
          <w:szCs w:val="18"/>
        </w:rPr>
        <w:t>J. Appl. Phys.</w:t>
      </w:r>
      <w:r w:rsidR="00A251B3" w:rsidRPr="00A251B3">
        <w:rPr>
          <w:rFonts w:ascii="Arial Narrow" w:hAnsi="Arial Narrow" w:cs="Times New Roman"/>
          <w:sz w:val="18"/>
          <w:szCs w:val="18"/>
        </w:rPr>
        <w:t xml:space="preserve"> </w:t>
      </w:r>
      <w:r w:rsidR="00A251B3" w:rsidRPr="00A251B3">
        <w:rPr>
          <w:rFonts w:ascii="Arial Narrow" w:hAnsi="Arial Narrow" w:cs="Times New Roman"/>
          <w:b/>
          <w:sz w:val="18"/>
          <w:szCs w:val="18"/>
        </w:rPr>
        <w:t>91</w:t>
      </w:r>
      <w:r w:rsidR="00A251B3" w:rsidRPr="0054531B">
        <w:rPr>
          <w:rFonts w:ascii="Arial Narrow" w:hAnsi="Arial Narrow" w:cs="Times New Roman"/>
          <w:b/>
          <w:sz w:val="18"/>
          <w:szCs w:val="18"/>
        </w:rPr>
        <w:t>,</w:t>
      </w:r>
      <w:r w:rsidR="00A251B3" w:rsidRPr="00A251B3">
        <w:rPr>
          <w:rFonts w:ascii="Arial Narrow" w:hAnsi="Arial Narrow" w:cs="Times New Roman"/>
          <w:sz w:val="18"/>
          <w:szCs w:val="18"/>
        </w:rPr>
        <w:t xml:space="preserve"> 7748 (2002).</w:t>
      </w:r>
    </w:p>
    <w:p w14:paraId="795983D3" w14:textId="6D181E3C" w:rsidR="00A251B3" w:rsidRPr="00A251B3" w:rsidRDefault="000F2EE1" w:rsidP="00A251B3">
      <w:pPr>
        <w:pStyle w:val="Textonotaalfinal"/>
        <w:spacing w:line="480" w:lineRule="auto"/>
        <w:rPr>
          <w:rFonts w:ascii="Arial Narrow" w:hAnsi="Arial Narrow" w:cs="Times New Roman"/>
          <w:sz w:val="18"/>
          <w:szCs w:val="18"/>
        </w:rPr>
      </w:pPr>
      <w:r>
        <w:rPr>
          <w:rStyle w:val="Refdenotaalfinal"/>
          <w:rFonts w:ascii="Arial Narrow" w:hAnsi="Arial Narrow" w:cs="Times New Roman"/>
          <w:sz w:val="18"/>
          <w:szCs w:val="18"/>
        </w:rPr>
        <w:t>1</w:t>
      </w:r>
      <w:r w:rsidR="00A00A63" w:rsidRPr="00A00A63">
        <w:rPr>
          <w:rFonts w:ascii="Arial Narrow" w:hAnsi="Arial Narrow" w:cs="Times New Roman"/>
          <w:sz w:val="18"/>
          <w:szCs w:val="18"/>
          <w:vertAlign w:val="superscript"/>
        </w:rPr>
        <w:t>5</w:t>
      </w:r>
      <w:r w:rsidR="00A251B3" w:rsidRPr="00A251B3">
        <w:rPr>
          <w:rFonts w:ascii="Arial Narrow" w:hAnsi="Arial Narrow" w:cs="Times New Roman"/>
          <w:sz w:val="18"/>
          <w:szCs w:val="18"/>
        </w:rPr>
        <w:t xml:space="preserve"> Craig, B. </w:t>
      </w:r>
      <w:r w:rsidR="00A251B3" w:rsidRPr="00A251B3">
        <w:rPr>
          <w:rFonts w:ascii="Arial Narrow" w:hAnsi="Arial Narrow" w:cs="Times New Roman"/>
          <w:i/>
          <w:sz w:val="18"/>
          <w:szCs w:val="18"/>
        </w:rPr>
        <w:t>et al</w:t>
      </w:r>
      <w:r w:rsidR="00A251B3" w:rsidRPr="00A251B3">
        <w:rPr>
          <w:rFonts w:ascii="Arial Narrow" w:hAnsi="Arial Narrow" w:cs="Times New Roman"/>
          <w:sz w:val="18"/>
          <w:szCs w:val="18"/>
        </w:rPr>
        <w:t>. A model of the temperature dependence of exchange bias in coupled ferromagnetic</w:t>
      </w:r>
      <w:r w:rsidR="008F1E93">
        <w:rPr>
          <w:rFonts w:ascii="Arial Narrow" w:hAnsi="Arial Narrow" w:cs="Times New Roman"/>
          <w:sz w:val="18"/>
          <w:szCs w:val="18"/>
        </w:rPr>
        <w:t>/</w:t>
      </w:r>
      <w:r w:rsidR="00A251B3" w:rsidRPr="00A251B3">
        <w:rPr>
          <w:rFonts w:ascii="Arial Narrow" w:hAnsi="Arial Narrow" w:cs="Times New Roman"/>
          <w:sz w:val="18"/>
          <w:szCs w:val="18"/>
        </w:rPr>
        <w:t xml:space="preserve">antiferromagnetic bilayers. </w:t>
      </w:r>
      <w:r w:rsidR="00A251B3" w:rsidRPr="00A251B3">
        <w:rPr>
          <w:rFonts w:ascii="Arial Narrow" w:hAnsi="Arial Narrow" w:cs="Times New Roman"/>
          <w:i/>
          <w:sz w:val="18"/>
          <w:szCs w:val="18"/>
        </w:rPr>
        <w:t>J. Appl. Phys</w:t>
      </w:r>
      <w:r w:rsidR="00A251B3" w:rsidRPr="00A251B3">
        <w:rPr>
          <w:rFonts w:ascii="Arial Narrow" w:hAnsi="Arial Narrow" w:cs="Times New Roman"/>
          <w:sz w:val="18"/>
          <w:szCs w:val="18"/>
        </w:rPr>
        <w:t xml:space="preserve">. </w:t>
      </w:r>
      <w:r w:rsidR="00A251B3" w:rsidRPr="00A251B3">
        <w:rPr>
          <w:rFonts w:ascii="Arial Narrow" w:hAnsi="Arial Narrow" w:cs="Times New Roman"/>
          <w:b/>
          <w:sz w:val="18"/>
          <w:szCs w:val="18"/>
        </w:rPr>
        <w:t>103</w:t>
      </w:r>
      <w:r w:rsidR="00A251B3" w:rsidRPr="0054531B">
        <w:rPr>
          <w:rFonts w:ascii="Arial Narrow" w:hAnsi="Arial Narrow" w:cs="Times New Roman"/>
          <w:b/>
          <w:sz w:val="18"/>
          <w:szCs w:val="18"/>
        </w:rPr>
        <w:t>,</w:t>
      </w:r>
      <w:r w:rsidR="00A251B3" w:rsidRPr="00A251B3">
        <w:rPr>
          <w:rFonts w:ascii="Arial Narrow" w:hAnsi="Arial Narrow" w:cs="Times New Roman"/>
          <w:sz w:val="18"/>
          <w:szCs w:val="18"/>
        </w:rPr>
        <w:t xml:space="preserve"> 07C102 (2008).</w:t>
      </w:r>
    </w:p>
    <w:p w14:paraId="7A233614" w14:textId="6A756F29" w:rsidR="00A251B3" w:rsidRPr="00A251B3" w:rsidRDefault="000F2EE1" w:rsidP="00A251B3">
      <w:pPr>
        <w:pStyle w:val="Textonotaalfinal"/>
        <w:spacing w:line="480" w:lineRule="auto"/>
        <w:rPr>
          <w:rFonts w:ascii="Arial Narrow" w:hAnsi="Arial Narrow" w:cs="Times New Roman"/>
          <w:sz w:val="18"/>
          <w:szCs w:val="18"/>
        </w:rPr>
      </w:pPr>
      <w:r>
        <w:rPr>
          <w:rStyle w:val="Refdenotaalfinal"/>
          <w:rFonts w:ascii="Arial Narrow" w:hAnsi="Arial Narrow" w:cs="Times New Roman"/>
          <w:sz w:val="18"/>
          <w:szCs w:val="18"/>
        </w:rPr>
        <w:t>1</w:t>
      </w:r>
      <w:r w:rsidR="00A00A63" w:rsidRPr="00031BBA">
        <w:rPr>
          <w:rFonts w:ascii="Arial Narrow" w:hAnsi="Arial Narrow" w:cs="Times New Roman"/>
          <w:sz w:val="18"/>
          <w:szCs w:val="18"/>
          <w:vertAlign w:val="superscript"/>
        </w:rPr>
        <w:t>6</w:t>
      </w:r>
      <w:r w:rsidR="00A251B3" w:rsidRPr="00031BBA">
        <w:rPr>
          <w:rFonts w:ascii="Arial Narrow" w:hAnsi="Arial Narrow" w:cs="Times New Roman"/>
          <w:sz w:val="18"/>
          <w:szCs w:val="18"/>
        </w:rPr>
        <w:t xml:space="preserve"> Vallejo-Fernandez, G., </w:t>
      </w:r>
      <w:proofErr w:type="spellStart"/>
      <w:r w:rsidR="00A251B3" w:rsidRPr="00031BBA">
        <w:rPr>
          <w:rFonts w:ascii="Arial Narrow" w:hAnsi="Arial Narrow" w:cs="Times New Roman"/>
          <w:sz w:val="18"/>
          <w:szCs w:val="18"/>
        </w:rPr>
        <w:t>Kaeswurm</w:t>
      </w:r>
      <w:proofErr w:type="spellEnd"/>
      <w:r w:rsidR="00A251B3" w:rsidRPr="00031BBA">
        <w:rPr>
          <w:rFonts w:ascii="Arial Narrow" w:hAnsi="Arial Narrow" w:cs="Times New Roman"/>
          <w:sz w:val="18"/>
          <w:szCs w:val="18"/>
        </w:rPr>
        <w:t>, B., Fernand</w:t>
      </w:r>
      <w:r w:rsidR="00711FD0" w:rsidRPr="00031BBA">
        <w:rPr>
          <w:rFonts w:ascii="Arial Narrow" w:hAnsi="Arial Narrow" w:cs="Times New Roman"/>
          <w:sz w:val="18"/>
          <w:szCs w:val="18"/>
        </w:rPr>
        <w:t>ez-</w:t>
      </w:r>
      <w:proofErr w:type="spellStart"/>
      <w:r w:rsidR="00711FD0" w:rsidRPr="00031BBA">
        <w:rPr>
          <w:rFonts w:ascii="Arial Narrow" w:hAnsi="Arial Narrow" w:cs="Times New Roman"/>
          <w:sz w:val="18"/>
          <w:szCs w:val="18"/>
        </w:rPr>
        <w:t>Outon</w:t>
      </w:r>
      <w:proofErr w:type="spellEnd"/>
      <w:r w:rsidR="00711FD0" w:rsidRPr="00031BBA">
        <w:rPr>
          <w:rFonts w:ascii="Arial Narrow" w:hAnsi="Arial Narrow" w:cs="Times New Roman"/>
          <w:sz w:val="18"/>
          <w:szCs w:val="18"/>
        </w:rPr>
        <w:t xml:space="preserve">, L. E., &amp; O’Grady, K. </w:t>
      </w:r>
      <w:r w:rsidR="00A251B3" w:rsidRPr="00A251B3">
        <w:rPr>
          <w:rFonts w:ascii="Arial Narrow" w:hAnsi="Arial Narrow" w:cs="Times New Roman"/>
          <w:sz w:val="18"/>
          <w:szCs w:val="18"/>
        </w:rPr>
        <w:t xml:space="preserve">Effect of the </w:t>
      </w:r>
      <w:r w:rsidR="00A31487">
        <w:rPr>
          <w:rFonts w:ascii="Arial Narrow" w:hAnsi="Arial Narrow" w:cs="Times New Roman"/>
          <w:sz w:val="18"/>
          <w:szCs w:val="18"/>
        </w:rPr>
        <w:t>F</w:t>
      </w:r>
      <w:r w:rsidR="00A251B3" w:rsidRPr="00A251B3">
        <w:rPr>
          <w:rFonts w:ascii="Arial Narrow" w:hAnsi="Arial Narrow" w:cs="Times New Roman"/>
          <w:sz w:val="18"/>
          <w:szCs w:val="18"/>
        </w:rPr>
        <w:t xml:space="preserve">erromagnetic </w:t>
      </w:r>
      <w:r w:rsidR="00A31487">
        <w:rPr>
          <w:rFonts w:ascii="Arial Narrow" w:hAnsi="Arial Narrow" w:cs="Times New Roman"/>
          <w:sz w:val="18"/>
          <w:szCs w:val="18"/>
        </w:rPr>
        <w:t>L</w:t>
      </w:r>
      <w:r w:rsidR="00A251B3" w:rsidRPr="00A251B3">
        <w:rPr>
          <w:rFonts w:ascii="Arial Narrow" w:hAnsi="Arial Narrow" w:cs="Times New Roman"/>
          <w:sz w:val="18"/>
          <w:szCs w:val="18"/>
        </w:rPr>
        <w:t xml:space="preserve">ayer </w:t>
      </w:r>
      <w:r w:rsidR="00A31487">
        <w:rPr>
          <w:rFonts w:ascii="Arial Narrow" w:hAnsi="Arial Narrow" w:cs="Times New Roman"/>
          <w:sz w:val="18"/>
          <w:szCs w:val="18"/>
        </w:rPr>
        <w:t>Thickness on the B</w:t>
      </w:r>
      <w:r w:rsidR="00A251B3" w:rsidRPr="00A251B3">
        <w:rPr>
          <w:rFonts w:ascii="Arial Narrow" w:hAnsi="Arial Narrow" w:cs="Times New Roman"/>
          <w:sz w:val="18"/>
          <w:szCs w:val="18"/>
        </w:rPr>
        <w:t xml:space="preserve">locking </w:t>
      </w:r>
      <w:r w:rsidR="00A31487">
        <w:rPr>
          <w:rFonts w:ascii="Arial Narrow" w:hAnsi="Arial Narrow" w:cs="Times New Roman"/>
          <w:sz w:val="18"/>
          <w:szCs w:val="18"/>
        </w:rPr>
        <w:t>T</w:t>
      </w:r>
      <w:r w:rsidR="00A251B3" w:rsidRPr="00A251B3">
        <w:rPr>
          <w:rFonts w:ascii="Arial Narrow" w:hAnsi="Arial Narrow" w:cs="Times New Roman"/>
          <w:sz w:val="18"/>
          <w:szCs w:val="18"/>
        </w:rPr>
        <w:t xml:space="preserve">emperature in IrMn/CoFe </w:t>
      </w:r>
      <w:r w:rsidR="00A31487">
        <w:rPr>
          <w:rFonts w:ascii="Arial Narrow" w:hAnsi="Arial Narrow" w:cs="Times New Roman"/>
          <w:sz w:val="18"/>
          <w:szCs w:val="18"/>
        </w:rPr>
        <w:t>E</w:t>
      </w:r>
      <w:r w:rsidR="00A251B3" w:rsidRPr="00A251B3">
        <w:rPr>
          <w:rFonts w:ascii="Arial Narrow" w:hAnsi="Arial Narrow" w:cs="Times New Roman"/>
          <w:sz w:val="18"/>
          <w:szCs w:val="18"/>
        </w:rPr>
        <w:t xml:space="preserve">xchange </w:t>
      </w:r>
      <w:r w:rsidR="00A31487">
        <w:rPr>
          <w:rFonts w:ascii="Arial Narrow" w:hAnsi="Arial Narrow" w:cs="Times New Roman"/>
          <w:sz w:val="18"/>
          <w:szCs w:val="18"/>
        </w:rPr>
        <w:t>C</w:t>
      </w:r>
      <w:r w:rsidR="00A251B3" w:rsidRPr="00A251B3">
        <w:rPr>
          <w:rFonts w:ascii="Arial Narrow" w:hAnsi="Arial Narrow" w:cs="Times New Roman"/>
          <w:sz w:val="18"/>
          <w:szCs w:val="18"/>
        </w:rPr>
        <w:t xml:space="preserve">ouples. </w:t>
      </w:r>
      <w:r w:rsidR="00A251B3" w:rsidRPr="00A251B3">
        <w:rPr>
          <w:rFonts w:ascii="Arial Narrow" w:hAnsi="Arial Narrow" w:cs="Times New Roman"/>
          <w:i/>
          <w:sz w:val="18"/>
          <w:szCs w:val="18"/>
        </w:rPr>
        <w:t xml:space="preserve">IEEE Trans. </w:t>
      </w:r>
      <w:proofErr w:type="spellStart"/>
      <w:r w:rsidR="00A251B3" w:rsidRPr="00A251B3">
        <w:rPr>
          <w:rFonts w:ascii="Arial Narrow" w:hAnsi="Arial Narrow" w:cs="Times New Roman"/>
          <w:i/>
          <w:sz w:val="18"/>
          <w:szCs w:val="18"/>
        </w:rPr>
        <w:t>Mag</w:t>
      </w:r>
      <w:r w:rsidR="00001002">
        <w:rPr>
          <w:rFonts w:ascii="Arial Narrow" w:hAnsi="Arial Narrow" w:cs="Times New Roman"/>
          <w:i/>
          <w:sz w:val="18"/>
          <w:szCs w:val="18"/>
        </w:rPr>
        <w:t>n</w:t>
      </w:r>
      <w:proofErr w:type="spellEnd"/>
      <w:r w:rsidR="00A251B3" w:rsidRPr="00A251B3">
        <w:rPr>
          <w:rFonts w:ascii="Arial Narrow" w:hAnsi="Arial Narrow" w:cs="Times New Roman"/>
          <w:sz w:val="18"/>
          <w:szCs w:val="18"/>
        </w:rPr>
        <w:t xml:space="preserve">. </w:t>
      </w:r>
      <w:r w:rsidR="00A251B3" w:rsidRPr="00A251B3">
        <w:rPr>
          <w:rFonts w:ascii="Arial Narrow" w:hAnsi="Arial Narrow" w:cs="Times New Roman"/>
          <w:b/>
          <w:sz w:val="18"/>
          <w:szCs w:val="18"/>
        </w:rPr>
        <w:t>44</w:t>
      </w:r>
      <w:r w:rsidR="00A251B3" w:rsidRPr="0054531B">
        <w:rPr>
          <w:rFonts w:ascii="Arial Narrow" w:hAnsi="Arial Narrow" w:cs="Times New Roman"/>
          <w:b/>
          <w:sz w:val="18"/>
          <w:szCs w:val="18"/>
        </w:rPr>
        <w:t>,</w:t>
      </w:r>
      <w:r w:rsidR="00A251B3" w:rsidRPr="00A251B3">
        <w:rPr>
          <w:rFonts w:ascii="Arial Narrow" w:hAnsi="Arial Narrow" w:cs="Times New Roman"/>
          <w:sz w:val="18"/>
          <w:szCs w:val="18"/>
        </w:rPr>
        <w:t xml:space="preserve"> 2835 (2008).</w:t>
      </w:r>
    </w:p>
    <w:p w14:paraId="33DE83FE" w14:textId="34786882" w:rsidR="00A251B3" w:rsidRPr="00A251B3" w:rsidRDefault="000F2EE1" w:rsidP="00A251B3">
      <w:pPr>
        <w:pStyle w:val="Textonotaalfinal"/>
        <w:spacing w:line="480" w:lineRule="auto"/>
        <w:rPr>
          <w:rFonts w:ascii="Arial Narrow" w:hAnsi="Arial Narrow" w:cs="Times New Roman"/>
          <w:sz w:val="18"/>
          <w:szCs w:val="18"/>
          <w:lang w:val="en-GB"/>
        </w:rPr>
      </w:pPr>
      <w:r>
        <w:rPr>
          <w:rStyle w:val="Refdenotaalfinal"/>
          <w:rFonts w:ascii="Arial Narrow" w:hAnsi="Arial Narrow" w:cs="Times New Roman"/>
          <w:sz w:val="18"/>
          <w:szCs w:val="18"/>
        </w:rPr>
        <w:t>1</w:t>
      </w:r>
      <w:r w:rsidR="00A00A63" w:rsidRPr="00A00A63">
        <w:rPr>
          <w:rFonts w:ascii="Arial Narrow" w:hAnsi="Arial Narrow" w:cs="Times New Roman"/>
          <w:sz w:val="18"/>
          <w:szCs w:val="18"/>
          <w:vertAlign w:val="superscript"/>
        </w:rPr>
        <w:t>7</w:t>
      </w:r>
      <w:r w:rsidR="00A251B3" w:rsidRPr="00A251B3">
        <w:rPr>
          <w:rFonts w:ascii="Arial Narrow" w:hAnsi="Arial Narrow" w:cs="Times New Roman"/>
          <w:sz w:val="18"/>
          <w:szCs w:val="18"/>
        </w:rPr>
        <w:t xml:space="preserve"> </w:t>
      </w:r>
      <w:proofErr w:type="spellStart"/>
      <w:r w:rsidR="00A251B3" w:rsidRPr="00A251B3">
        <w:rPr>
          <w:rFonts w:ascii="Arial Narrow" w:hAnsi="Arial Narrow" w:cs="Times New Roman"/>
          <w:sz w:val="18"/>
          <w:szCs w:val="18"/>
          <w:lang w:val="en-GB"/>
        </w:rPr>
        <w:t>Mougin</w:t>
      </w:r>
      <w:proofErr w:type="spellEnd"/>
      <w:r w:rsidR="00A251B3" w:rsidRPr="00A251B3">
        <w:rPr>
          <w:rFonts w:ascii="Arial Narrow" w:hAnsi="Arial Narrow" w:cs="Times New Roman"/>
          <w:sz w:val="18"/>
          <w:szCs w:val="18"/>
          <w:lang w:val="en-GB"/>
        </w:rPr>
        <w:t xml:space="preserve">, A. </w:t>
      </w:r>
      <w:r w:rsidR="00A251B3" w:rsidRPr="00A251B3">
        <w:rPr>
          <w:rFonts w:ascii="Arial Narrow" w:hAnsi="Arial Narrow" w:cs="Times New Roman"/>
          <w:i/>
          <w:sz w:val="18"/>
          <w:szCs w:val="18"/>
          <w:lang w:val="en-GB"/>
        </w:rPr>
        <w:t>et al</w:t>
      </w:r>
      <w:r w:rsidR="00A251B3" w:rsidRPr="00A251B3">
        <w:rPr>
          <w:rFonts w:ascii="Arial Narrow" w:hAnsi="Arial Narrow" w:cs="Times New Roman"/>
          <w:sz w:val="18"/>
          <w:szCs w:val="18"/>
          <w:lang w:val="en-GB"/>
        </w:rPr>
        <w:t xml:space="preserve">. Local manipulation and reversal of the exchange bias field by ion irradiation in </w:t>
      </w:r>
      <w:proofErr w:type="spellStart"/>
      <w:r w:rsidR="00A251B3" w:rsidRPr="00A251B3">
        <w:rPr>
          <w:rFonts w:ascii="Arial Narrow" w:hAnsi="Arial Narrow" w:cs="Times New Roman"/>
          <w:sz w:val="18"/>
          <w:szCs w:val="18"/>
          <w:lang w:val="en-GB"/>
        </w:rPr>
        <w:t>FeNi</w:t>
      </w:r>
      <w:proofErr w:type="spellEnd"/>
      <w:r w:rsidR="00A251B3" w:rsidRPr="00A251B3">
        <w:rPr>
          <w:rFonts w:ascii="Arial Narrow" w:hAnsi="Arial Narrow" w:cs="Times New Roman"/>
          <w:sz w:val="18"/>
          <w:szCs w:val="18"/>
          <w:lang w:val="en-GB"/>
        </w:rPr>
        <w:t>/</w:t>
      </w:r>
      <w:proofErr w:type="spellStart"/>
      <w:r w:rsidR="00A251B3" w:rsidRPr="00A251B3">
        <w:rPr>
          <w:rFonts w:ascii="Arial Narrow" w:hAnsi="Arial Narrow" w:cs="Times New Roman"/>
          <w:sz w:val="18"/>
          <w:szCs w:val="18"/>
          <w:lang w:val="en-GB"/>
        </w:rPr>
        <w:t>FeMn</w:t>
      </w:r>
      <w:proofErr w:type="spellEnd"/>
      <w:r w:rsidR="00A251B3" w:rsidRPr="00A251B3">
        <w:rPr>
          <w:rFonts w:ascii="Arial Narrow" w:hAnsi="Arial Narrow" w:cs="Times New Roman"/>
          <w:sz w:val="18"/>
          <w:szCs w:val="18"/>
          <w:lang w:val="en-GB"/>
        </w:rPr>
        <w:t xml:space="preserve"> double layers. </w:t>
      </w:r>
      <w:r w:rsidR="00A251B3" w:rsidRPr="00A251B3">
        <w:rPr>
          <w:rFonts w:ascii="Arial Narrow" w:hAnsi="Arial Narrow" w:cs="Times New Roman"/>
          <w:i/>
          <w:sz w:val="18"/>
          <w:szCs w:val="18"/>
          <w:lang w:val="en-GB"/>
        </w:rPr>
        <w:t>Phys. Rev. B</w:t>
      </w:r>
      <w:r w:rsidR="00A251B3" w:rsidRPr="00A251B3">
        <w:rPr>
          <w:rFonts w:ascii="Arial Narrow" w:hAnsi="Arial Narrow" w:cs="Times New Roman"/>
          <w:sz w:val="18"/>
          <w:szCs w:val="18"/>
          <w:lang w:val="en-GB"/>
        </w:rPr>
        <w:t xml:space="preserve"> </w:t>
      </w:r>
      <w:r w:rsidR="00A251B3" w:rsidRPr="00A251B3">
        <w:rPr>
          <w:rFonts w:ascii="Arial Narrow" w:hAnsi="Arial Narrow" w:cs="Times New Roman"/>
          <w:b/>
          <w:sz w:val="18"/>
          <w:szCs w:val="18"/>
          <w:lang w:val="en-GB"/>
        </w:rPr>
        <w:t>63</w:t>
      </w:r>
      <w:r w:rsidR="00A251B3" w:rsidRPr="0054531B">
        <w:rPr>
          <w:rFonts w:ascii="Arial Narrow" w:hAnsi="Arial Narrow" w:cs="Times New Roman"/>
          <w:b/>
          <w:sz w:val="18"/>
          <w:szCs w:val="18"/>
          <w:lang w:val="en-GB"/>
        </w:rPr>
        <w:t>,</w:t>
      </w:r>
      <w:r w:rsidR="00A251B3" w:rsidRPr="00A251B3">
        <w:rPr>
          <w:rFonts w:ascii="Arial Narrow" w:hAnsi="Arial Narrow" w:cs="Times New Roman"/>
          <w:sz w:val="18"/>
          <w:szCs w:val="18"/>
          <w:lang w:val="en-GB"/>
        </w:rPr>
        <w:t xml:space="preserve"> 060409(R) (2001).</w:t>
      </w:r>
    </w:p>
    <w:p w14:paraId="7A7A824F" w14:textId="111176C2" w:rsidR="00A251B3" w:rsidRPr="00A251B3" w:rsidRDefault="000F2EE1" w:rsidP="00A251B3">
      <w:pPr>
        <w:pStyle w:val="Textonotaalfinal"/>
        <w:spacing w:line="480" w:lineRule="auto"/>
        <w:rPr>
          <w:rFonts w:ascii="Arial Narrow" w:hAnsi="Arial Narrow"/>
          <w:sz w:val="18"/>
          <w:szCs w:val="18"/>
        </w:rPr>
      </w:pPr>
      <w:r>
        <w:rPr>
          <w:rStyle w:val="Refdenotaalfinal"/>
          <w:rFonts w:ascii="Arial Narrow" w:hAnsi="Arial Narrow"/>
          <w:sz w:val="18"/>
          <w:szCs w:val="18"/>
        </w:rPr>
        <w:t>1</w:t>
      </w:r>
      <w:r w:rsidR="00A00A63" w:rsidRPr="00A00A63">
        <w:rPr>
          <w:rFonts w:ascii="Arial Narrow" w:hAnsi="Arial Narrow"/>
          <w:sz w:val="18"/>
          <w:szCs w:val="18"/>
          <w:vertAlign w:val="superscript"/>
        </w:rPr>
        <w:t>8</w:t>
      </w:r>
      <w:r w:rsidR="00001002">
        <w:rPr>
          <w:rFonts w:ascii="Arial Narrow" w:hAnsi="Arial Narrow"/>
          <w:sz w:val="18"/>
          <w:szCs w:val="18"/>
        </w:rPr>
        <w:t xml:space="preserve"> </w:t>
      </w:r>
      <w:proofErr w:type="spellStart"/>
      <w:r w:rsidR="00001002">
        <w:rPr>
          <w:rFonts w:ascii="Arial Narrow" w:hAnsi="Arial Narrow"/>
          <w:sz w:val="18"/>
          <w:szCs w:val="18"/>
        </w:rPr>
        <w:t>Ueltzhöffer</w:t>
      </w:r>
      <w:proofErr w:type="spellEnd"/>
      <w:r w:rsidR="00001002">
        <w:rPr>
          <w:rFonts w:ascii="Arial Narrow" w:hAnsi="Arial Narrow"/>
          <w:sz w:val="18"/>
          <w:szCs w:val="18"/>
        </w:rPr>
        <w:t>, T.</w:t>
      </w:r>
      <w:r w:rsidR="00A251B3" w:rsidRPr="00A251B3">
        <w:rPr>
          <w:rFonts w:ascii="Arial Narrow" w:hAnsi="Arial Narrow"/>
          <w:sz w:val="18"/>
          <w:szCs w:val="18"/>
        </w:rPr>
        <w:t xml:space="preserve"> </w:t>
      </w:r>
      <w:r w:rsidR="00A251B3" w:rsidRPr="00A251B3">
        <w:rPr>
          <w:rFonts w:ascii="Arial Narrow" w:hAnsi="Arial Narrow"/>
          <w:i/>
          <w:sz w:val="18"/>
          <w:szCs w:val="18"/>
        </w:rPr>
        <w:t>et al</w:t>
      </w:r>
      <w:r w:rsidR="00A251B3" w:rsidRPr="00A251B3">
        <w:rPr>
          <w:rFonts w:ascii="Arial Narrow" w:hAnsi="Arial Narrow"/>
          <w:sz w:val="18"/>
          <w:szCs w:val="18"/>
        </w:rPr>
        <w:t xml:space="preserve">. </w:t>
      </w:r>
      <w:proofErr w:type="spellStart"/>
      <w:r w:rsidR="00A251B3" w:rsidRPr="00A251B3">
        <w:rPr>
          <w:rFonts w:ascii="Arial Narrow" w:hAnsi="Arial Narrow"/>
          <w:sz w:val="18"/>
          <w:szCs w:val="18"/>
        </w:rPr>
        <w:t>Néel</w:t>
      </w:r>
      <w:proofErr w:type="spellEnd"/>
      <w:r w:rsidR="00A251B3" w:rsidRPr="00A251B3">
        <w:rPr>
          <w:rFonts w:ascii="Arial Narrow" w:hAnsi="Arial Narrow"/>
          <w:sz w:val="18"/>
          <w:szCs w:val="18"/>
        </w:rPr>
        <w:t xml:space="preserve"> walls between tailored parallel-stripe domains in IrMn/CoFe exchange bias layers. </w:t>
      </w:r>
      <w:r w:rsidR="00A251B3" w:rsidRPr="00A251B3">
        <w:rPr>
          <w:rFonts w:ascii="Arial Narrow" w:hAnsi="Arial Narrow"/>
          <w:i/>
          <w:sz w:val="18"/>
          <w:szCs w:val="18"/>
        </w:rPr>
        <w:t>J. Appl. Phys</w:t>
      </w:r>
      <w:r w:rsidR="00A251B3" w:rsidRPr="00A251B3">
        <w:rPr>
          <w:rFonts w:ascii="Arial Narrow" w:hAnsi="Arial Narrow"/>
          <w:sz w:val="18"/>
          <w:szCs w:val="18"/>
        </w:rPr>
        <w:t xml:space="preserve">. </w:t>
      </w:r>
      <w:r w:rsidR="00A251B3" w:rsidRPr="00A251B3">
        <w:rPr>
          <w:rFonts w:ascii="Arial Narrow" w:hAnsi="Arial Narrow"/>
          <w:b/>
          <w:sz w:val="18"/>
          <w:szCs w:val="18"/>
        </w:rPr>
        <w:t>117</w:t>
      </w:r>
      <w:r w:rsidR="00A251B3" w:rsidRPr="0054531B">
        <w:rPr>
          <w:rFonts w:ascii="Arial Narrow" w:hAnsi="Arial Narrow"/>
          <w:b/>
          <w:sz w:val="18"/>
          <w:szCs w:val="18"/>
        </w:rPr>
        <w:t>,</w:t>
      </w:r>
      <w:r w:rsidR="00A251B3" w:rsidRPr="00A251B3">
        <w:rPr>
          <w:rFonts w:ascii="Arial Narrow" w:hAnsi="Arial Narrow"/>
          <w:sz w:val="18"/>
          <w:szCs w:val="18"/>
        </w:rPr>
        <w:t xml:space="preserve"> 123904 (2015).</w:t>
      </w:r>
    </w:p>
    <w:p w14:paraId="48E60523" w14:textId="167D8EB8" w:rsidR="00A251B3" w:rsidRPr="00A251B3" w:rsidRDefault="000F2EE1" w:rsidP="00A251B3">
      <w:pPr>
        <w:pStyle w:val="Textonotaalfinal"/>
        <w:spacing w:line="480" w:lineRule="auto"/>
        <w:rPr>
          <w:rFonts w:ascii="Arial Narrow" w:hAnsi="Arial Narrow" w:cs="Times New Roman"/>
          <w:sz w:val="18"/>
          <w:szCs w:val="18"/>
          <w:lang w:val="en-GB"/>
        </w:rPr>
      </w:pPr>
      <w:r>
        <w:rPr>
          <w:rStyle w:val="Refdenotaalfinal"/>
          <w:rFonts w:ascii="Arial Narrow" w:hAnsi="Arial Narrow" w:cs="Times New Roman"/>
          <w:sz w:val="18"/>
          <w:szCs w:val="18"/>
        </w:rPr>
        <w:t>1</w:t>
      </w:r>
      <w:r w:rsidR="00A00A63" w:rsidRPr="00A00A63">
        <w:rPr>
          <w:rFonts w:ascii="Arial Narrow" w:hAnsi="Arial Narrow" w:cs="Times New Roman"/>
          <w:sz w:val="18"/>
          <w:szCs w:val="18"/>
          <w:vertAlign w:val="superscript"/>
        </w:rPr>
        <w:t>9</w:t>
      </w:r>
      <w:r w:rsidR="00A251B3" w:rsidRPr="00A251B3">
        <w:rPr>
          <w:rFonts w:ascii="Arial Narrow" w:hAnsi="Arial Narrow" w:cs="Times New Roman"/>
          <w:sz w:val="18"/>
          <w:szCs w:val="18"/>
        </w:rPr>
        <w:t xml:space="preserve"> </w:t>
      </w:r>
      <w:proofErr w:type="spellStart"/>
      <w:r w:rsidR="00A251B3" w:rsidRPr="00A251B3">
        <w:rPr>
          <w:rFonts w:ascii="Arial Narrow" w:hAnsi="Arial Narrow" w:cs="Times New Roman"/>
          <w:sz w:val="18"/>
          <w:szCs w:val="18"/>
        </w:rPr>
        <w:t>Martí</w:t>
      </w:r>
      <w:proofErr w:type="spellEnd"/>
      <w:r w:rsidR="00A251B3" w:rsidRPr="00A251B3">
        <w:rPr>
          <w:rFonts w:ascii="Arial Narrow" w:hAnsi="Arial Narrow" w:cs="Times New Roman"/>
          <w:sz w:val="18"/>
          <w:szCs w:val="18"/>
        </w:rPr>
        <w:t xml:space="preserve">, X. </w:t>
      </w:r>
      <w:r w:rsidR="00A251B3" w:rsidRPr="00A251B3">
        <w:rPr>
          <w:rFonts w:ascii="Arial Narrow" w:hAnsi="Arial Narrow" w:cs="Times New Roman"/>
          <w:i/>
          <w:sz w:val="18"/>
          <w:szCs w:val="18"/>
        </w:rPr>
        <w:t>et al</w:t>
      </w:r>
      <w:r w:rsidR="00A251B3" w:rsidRPr="00A251B3">
        <w:rPr>
          <w:rFonts w:ascii="Arial Narrow" w:hAnsi="Arial Narrow" w:cs="Times New Roman"/>
          <w:sz w:val="18"/>
          <w:szCs w:val="18"/>
        </w:rPr>
        <w:t>. Electrical measurement of antiferromagnetic moments in exchange-coupled IrMn/</w:t>
      </w:r>
      <w:proofErr w:type="spellStart"/>
      <w:r w:rsidR="00A251B3" w:rsidRPr="00A251B3">
        <w:rPr>
          <w:rFonts w:ascii="Arial Narrow" w:hAnsi="Arial Narrow" w:cs="Times New Roman"/>
          <w:sz w:val="18"/>
          <w:szCs w:val="18"/>
        </w:rPr>
        <w:t>NiFe</w:t>
      </w:r>
      <w:proofErr w:type="spellEnd"/>
      <w:r w:rsidR="00A251B3" w:rsidRPr="00A251B3">
        <w:rPr>
          <w:rFonts w:ascii="Arial Narrow" w:hAnsi="Arial Narrow" w:cs="Times New Roman"/>
          <w:sz w:val="18"/>
          <w:szCs w:val="18"/>
        </w:rPr>
        <w:t xml:space="preserve"> stacks. </w:t>
      </w:r>
      <w:r w:rsidR="00A251B3" w:rsidRPr="00A251B3">
        <w:rPr>
          <w:rFonts w:ascii="Arial Narrow" w:hAnsi="Arial Narrow" w:cs="Times New Roman"/>
          <w:i/>
          <w:sz w:val="18"/>
          <w:szCs w:val="18"/>
        </w:rPr>
        <w:t>Phys. Rev. Lett.</w:t>
      </w:r>
      <w:r w:rsidR="00A251B3" w:rsidRPr="00A251B3">
        <w:rPr>
          <w:rFonts w:ascii="Arial Narrow" w:hAnsi="Arial Narrow" w:cs="Times New Roman"/>
          <w:sz w:val="18"/>
          <w:szCs w:val="18"/>
        </w:rPr>
        <w:t xml:space="preserve"> </w:t>
      </w:r>
      <w:r w:rsidR="00A251B3" w:rsidRPr="00A251B3">
        <w:rPr>
          <w:rFonts w:ascii="Arial Narrow" w:hAnsi="Arial Narrow" w:cs="Times New Roman"/>
          <w:b/>
          <w:sz w:val="18"/>
          <w:szCs w:val="18"/>
        </w:rPr>
        <w:t>108</w:t>
      </w:r>
      <w:r w:rsidR="00A251B3" w:rsidRPr="0054531B">
        <w:rPr>
          <w:rFonts w:ascii="Arial Narrow" w:hAnsi="Arial Narrow" w:cs="Times New Roman"/>
          <w:b/>
          <w:sz w:val="18"/>
          <w:szCs w:val="18"/>
        </w:rPr>
        <w:t>,</w:t>
      </w:r>
      <w:r w:rsidR="00A251B3" w:rsidRPr="00A251B3">
        <w:rPr>
          <w:rFonts w:ascii="Arial Narrow" w:hAnsi="Arial Narrow" w:cs="Times New Roman"/>
          <w:sz w:val="18"/>
          <w:szCs w:val="18"/>
        </w:rPr>
        <w:t xml:space="preserve"> 017201 (2012).</w:t>
      </w:r>
    </w:p>
    <w:p w14:paraId="3B5FF40B" w14:textId="6A076765" w:rsidR="00A251B3" w:rsidRPr="00A251B3" w:rsidRDefault="00A00A63" w:rsidP="00A251B3">
      <w:pPr>
        <w:pStyle w:val="Textonotaalfinal"/>
        <w:spacing w:line="480" w:lineRule="auto"/>
        <w:rPr>
          <w:rFonts w:ascii="Arial Narrow" w:hAnsi="Arial Narrow" w:cs="Times New Roman"/>
          <w:sz w:val="18"/>
          <w:szCs w:val="18"/>
          <w:lang w:val="en-GB"/>
        </w:rPr>
      </w:pPr>
      <w:r>
        <w:rPr>
          <w:rStyle w:val="Refdenotaalfinal"/>
          <w:rFonts w:ascii="Arial Narrow" w:hAnsi="Arial Narrow" w:cs="Times New Roman"/>
          <w:sz w:val="18"/>
          <w:szCs w:val="18"/>
        </w:rPr>
        <w:t>2</w:t>
      </w:r>
      <w:r w:rsidRPr="00A00A63">
        <w:rPr>
          <w:rFonts w:ascii="Arial Narrow" w:hAnsi="Arial Narrow" w:cs="Times New Roman"/>
          <w:sz w:val="18"/>
          <w:szCs w:val="18"/>
          <w:vertAlign w:val="superscript"/>
        </w:rPr>
        <w:t>0</w:t>
      </w:r>
      <w:r w:rsidR="00A251B3" w:rsidRPr="00A251B3">
        <w:rPr>
          <w:rFonts w:ascii="Arial Narrow" w:hAnsi="Arial Narrow" w:cs="Times New Roman"/>
          <w:sz w:val="18"/>
          <w:szCs w:val="18"/>
        </w:rPr>
        <w:t xml:space="preserve"> Wan, Y.</w:t>
      </w:r>
      <w:r w:rsidR="00001002">
        <w:rPr>
          <w:rFonts w:ascii="Arial Narrow" w:hAnsi="Arial Narrow" w:cs="Times New Roman"/>
          <w:sz w:val="18"/>
          <w:szCs w:val="18"/>
        </w:rPr>
        <w:t xml:space="preserve"> </w:t>
      </w:r>
      <w:r w:rsidR="00A251B3" w:rsidRPr="00A251B3">
        <w:rPr>
          <w:rFonts w:ascii="Arial Narrow" w:hAnsi="Arial Narrow" w:cs="Times New Roman"/>
          <w:sz w:val="18"/>
          <w:szCs w:val="18"/>
        </w:rPr>
        <w:t xml:space="preserve">Y. </w:t>
      </w:r>
      <w:r w:rsidR="00A251B3" w:rsidRPr="00A251B3">
        <w:rPr>
          <w:rFonts w:ascii="Arial Narrow" w:hAnsi="Arial Narrow" w:cs="Times New Roman"/>
          <w:i/>
          <w:sz w:val="18"/>
          <w:szCs w:val="18"/>
        </w:rPr>
        <w:t>et al</w:t>
      </w:r>
      <w:r w:rsidR="00A251B3" w:rsidRPr="00A251B3">
        <w:rPr>
          <w:rFonts w:ascii="Arial Narrow" w:hAnsi="Arial Narrow" w:cs="Times New Roman"/>
          <w:sz w:val="18"/>
          <w:szCs w:val="18"/>
        </w:rPr>
        <w:t xml:space="preserve">. Room-temperature perpendicular exchange coupling and tunneling anisotropic magnetoresistance in an </w:t>
      </w:r>
      <w:proofErr w:type="spellStart"/>
      <w:r w:rsidR="00A251B3" w:rsidRPr="00A251B3">
        <w:rPr>
          <w:rFonts w:ascii="Arial Narrow" w:hAnsi="Arial Narrow" w:cs="Times New Roman"/>
          <w:sz w:val="18"/>
          <w:szCs w:val="18"/>
        </w:rPr>
        <w:t>antiferromagnet</w:t>
      </w:r>
      <w:proofErr w:type="spellEnd"/>
      <w:r w:rsidR="00A251B3" w:rsidRPr="00A251B3">
        <w:rPr>
          <w:rFonts w:ascii="Arial Narrow" w:hAnsi="Arial Narrow" w:cs="Times New Roman"/>
          <w:sz w:val="18"/>
          <w:szCs w:val="18"/>
        </w:rPr>
        <w:t xml:space="preserve">-based tunnel junction. </w:t>
      </w:r>
      <w:r w:rsidR="00A251B3" w:rsidRPr="00A251B3">
        <w:rPr>
          <w:rFonts w:ascii="Arial Narrow" w:hAnsi="Arial Narrow" w:cs="Times New Roman"/>
          <w:i/>
          <w:sz w:val="18"/>
          <w:szCs w:val="18"/>
        </w:rPr>
        <w:t xml:space="preserve">Phys. Rev. Lett. </w:t>
      </w:r>
      <w:r w:rsidR="00A251B3" w:rsidRPr="00A251B3">
        <w:rPr>
          <w:rFonts w:ascii="Arial Narrow" w:hAnsi="Arial Narrow" w:cs="Times New Roman"/>
          <w:b/>
          <w:sz w:val="18"/>
          <w:szCs w:val="18"/>
        </w:rPr>
        <w:t>109</w:t>
      </w:r>
      <w:r w:rsidR="00A251B3" w:rsidRPr="0054531B">
        <w:rPr>
          <w:rFonts w:ascii="Arial Narrow" w:hAnsi="Arial Narrow" w:cs="Times New Roman"/>
          <w:b/>
          <w:sz w:val="18"/>
          <w:szCs w:val="18"/>
        </w:rPr>
        <w:t>,</w:t>
      </w:r>
      <w:r w:rsidR="00A251B3" w:rsidRPr="00A251B3">
        <w:rPr>
          <w:rFonts w:ascii="Arial Narrow" w:hAnsi="Arial Narrow" w:cs="Times New Roman"/>
          <w:sz w:val="18"/>
          <w:szCs w:val="18"/>
        </w:rPr>
        <w:t xml:space="preserve"> 137201 (2012).</w:t>
      </w:r>
    </w:p>
    <w:p w14:paraId="6B222C26" w14:textId="5F403ED5" w:rsidR="00A251B3" w:rsidRPr="00A251B3" w:rsidRDefault="00A00A63" w:rsidP="00A251B3">
      <w:pPr>
        <w:pStyle w:val="Textonotaalfinal"/>
        <w:spacing w:line="480" w:lineRule="auto"/>
        <w:rPr>
          <w:rFonts w:ascii="Arial Narrow" w:hAnsi="Arial Narrow" w:cs="Times New Roman"/>
          <w:sz w:val="18"/>
          <w:szCs w:val="18"/>
          <w:lang w:val="en-GB"/>
        </w:rPr>
      </w:pPr>
      <w:r w:rsidRPr="00A00A63">
        <w:rPr>
          <w:rFonts w:ascii="Arial Narrow" w:hAnsi="Arial Narrow" w:cs="Times New Roman"/>
          <w:sz w:val="18"/>
          <w:szCs w:val="18"/>
          <w:vertAlign w:val="superscript"/>
        </w:rPr>
        <w:t>2</w:t>
      </w:r>
      <w:r w:rsidR="000F2EE1">
        <w:rPr>
          <w:rStyle w:val="Refdenotaalfinal"/>
          <w:rFonts w:ascii="Arial Narrow" w:hAnsi="Arial Narrow" w:cs="Times New Roman"/>
          <w:sz w:val="18"/>
          <w:szCs w:val="18"/>
        </w:rPr>
        <w:t>1</w:t>
      </w:r>
      <w:r w:rsidR="00A251B3" w:rsidRPr="00A251B3">
        <w:rPr>
          <w:rFonts w:ascii="Arial Narrow" w:hAnsi="Arial Narrow" w:cs="Times New Roman"/>
          <w:sz w:val="18"/>
          <w:szCs w:val="18"/>
        </w:rPr>
        <w:t xml:space="preserve"> Morales, R. </w:t>
      </w:r>
      <w:r w:rsidR="00A251B3" w:rsidRPr="00A251B3">
        <w:rPr>
          <w:rFonts w:ascii="Arial Narrow" w:hAnsi="Arial Narrow" w:cs="Times New Roman"/>
          <w:i/>
          <w:sz w:val="18"/>
          <w:szCs w:val="18"/>
        </w:rPr>
        <w:t>et al</w:t>
      </w:r>
      <w:r w:rsidR="00A251B3" w:rsidRPr="00A251B3">
        <w:rPr>
          <w:rFonts w:ascii="Arial Narrow" w:hAnsi="Arial Narrow" w:cs="Times New Roman"/>
          <w:sz w:val="18"/>
          <w:szCs w:val="18"/>
        </w:rPr>
        <w:t xml:space="preserve">. Exchange-bias phenomenon: the role of the ferromagnetic spin structure. </w:t>
      </w:r>
      <w:r w:rsidR="00A251B3" w:rsidRPr="00A251B3">
        <w:rPr>
          <w:rFonts w:ascii="Arial Narrow" w:hAnsi="Arial Narrow" w:cs="Times New Roman"/>
          <w:i/>
          <w:sz w:val="18"/>
          <w:szCs w:val="18"/>
        </w:rPr>
        <w:t xml:space="preserve">Phys. </w:t>
      </w:r>
      <w:r w:rsidR="00A251B3" w:rsidRPr="00A251B3">
        <w:rPr>
          <w:rFonts w:ascii="Arial Narrow" w:hAnsi="Arial Narrow" w:cs="Times New Roman"/>
          <w:i/>
          <w:sz w:val="18"/>
          <w:szCs w:val="18"/>
          <w:lang w:val="en-GB"/>
        </w:rPr>
        <w:t>Rev. Lett.</w:t>
      </w:r>
      <w:r w:rsidR="00A251B3" w:rsidRPr="00A251B3">
        <w:rPr>
          <w:rFonts w:ascii="Arial Narrow" w:hAnsi="Arial Narrow" w:cs="Times New Roman"/>
          <w:sz w:val="18"/>
          <w:szCs w:val="18"/>
          <w:lang w:val="en-GB"/>
        </w:rPr>
        <w:t xml:space="preserve"> </w:t>
      </w:r>
      <w:r w:rsidR="00A251B3" w:rsidRPr="00A251B3">
        <w:rPr>
          <w:rFonts w:ascii="Arial Narrow" w:hAnsi="Arial Narrow" w:cs="Times New Roman"/>
          <w:b/>
          <w:sz w:val="18"/>
          <w:szCs w:val="18"/>
          <w:lang w:val="en-GB"/>
        </w:rPr>
        <w:t>114</w:t>
      </w:r>
      <w:r w:rsidR="00A251B3" w:rsidRPr="0054531B">
        <w:rPr>
          <w:rFonts w:ascii="Arial Narrow" w:hAnsi="Arial Narrow" w:cs="Times New Roman"/>
          <w:b/>
          <w:sz w:val="18"/>
          <w:szCs w:val="18"/>
          <w:lang w:val="en-GB"/>
        </w:rPr>
        <w:t>,</w:t>
      </w:r>
      <w:r w:rsidR="00A251B3" w:rsidRPr="00A251B3">
        <w:rPr>
          <w:rFonts w:ascii="Arial Narrow" w:hAnsi="Arial Narrow" w:cs="Times New Roman"/>
          <w:sz w:val="18"/>
          <w:szCs w:val="18"/>
          <w:lang w:val="en-GB"/>
        </w:rPr>
        <w:t xml:space="preserve"> 097202 (2015).</w:t>
      </w:r>
    </w:p>
    <w:p w14:paraId="1904AC10" w14:textId="3710C52A" w:rsidR="00A251B3" w:rsidRPr="00A251B3" w:rsidRDefault="00A00A63" w:rsidP="00A251B3">
      <w:pPr>
        <w:pStyle w:val="Textonotaalfinal"/>
        <w:spacing w:line="480" w:lineRule="auto"/>
        <w:rPr>
          <w:rFonts w:ascii="Arial Narrow" w:hAnsi="Arial Narrow" w:cs="Times New Roman"/>
          <w:sz w:val="18"/>
          <w:szCs w:val="18"/>
          <w:lang w:val="en-GB"/>
        </w:rPr>
      </w:pPr>
      <w:r>
        <w:rPr>
          <w:rStyle w:val="Refdenotaalfinal"/>
          <w:rFonts w:ascii="Arial Narrow" w:hAnsi="Arial Narrow" w:cs="Times New Roman"/>
          <w:sz w:val="18"/>
          <w:szCs w:val="18"/>
        </w:rPr>
        <w:t>2</w:t>
      </w:r>
      <w:r w:rsidRPr="00A00A63">
        <w:rPr>
          <w:rFonts w:ascii="Arial Narrow" w:hAnsi="Arial Narrow" w:cs="Times New Roman"/>
          <w:sz w:val="18"/>
          <w:szCs w:val="18"/>
          <w:vertAlign w:val="superscript"/>
        </w:rPr>
        <w:t>2</w:t>
      </w:r>
      <w:r w:rsidR="00A251B3" w:rsidRPr="00A251B3">
        <w:rPr>
          <w:rFonts w:ascii="Arial Narrow" w:hAnsi="Arial Narrow" w:cs="Times New Roman"/>
          <w:sz w:val="18"/>
          <w:szCs w:val="18"/>
        </w:rPr>
        <w:t xml:space="preserve"> </w:t>
      </w:r>
      <w:proofErr w:type="spellStart"/>
      <w:r w:rsidR="00A251B3" w:rsidRPr="00A251B3">
        <w:rPr>
          <w:rFonts w:ascii="Arial Narrow" w:hAnsi="Arial Narrow" w:cs="Times New Roman"/>
          <w:sz w:val="18"/>
          <w:szCs w:val="18"/>
          <w:lang w:val="en-GB"/>
        </w:rPr>
        <w:t>Avrami</w:t>
      </w:r>
      <w:proofErr w:type="spellEnd"/>
      <w:r w:rsidR="00A251B3" w:rsidRPr="00A251B3">
        <w:rPr>
          <w:rFonts w:ascii="Arial Narrow" w:hAnsi="Arial Narrow" w:cs="Times New Roman"/>
          <w:sz w:val="18"/>
          <w:szCs w:val="18"/>
          <w:lang w:val="en-GB"/>
        </w:rPr>
        <w:t>, M. Kinetics of phase change. II transformation</w:t>
      </w:r>
      <w:r w:rsidR="00A251B3" w:rsidRPr="00A251B3">
        <w:rPr>
          <w:rFonts w:ascii="Cambria Math" w:hAnsi="Cambria Math" w:cs="Cambria Math"/>
          <w:sz w:val="18"/>
          <w:szCs w:val="18"/>
          <w:lang w:val="en-GB"/>
        </w:rPr>
        <w:t>‐</w:t>
      </w:r>
      <w:r w:rsidR="00A251B3" w:rsidRPr="00A251B3">
        <w:rPr>
          <w:rFonts w:ascii="Arial Narrow" w:hAnsi="Arial Narrow" w:cs="Times New Roman"/>
          <w:sz w:val="18"/>
          <w:szCs w:val="18"/>
          <w:lang w:val="en-GB"/>
        </w:rPr>
        <w:t xml:space="preserve">time relations for random distribution of nuclei. </w:t>
      </w:r>
      <w:r w:rsidR="00A251B3" w:rsidRPr="00A251B3">
        <w:rPr>
          <w:rFonts w:ascii="Arial Narrow" w:hAnsi="Arial Narrow" w:cs="Times New Roman"/>
          <w:i/>
          <w:sz w:val="18"/>
          <w:szCs w:val="18"/>
          <w:lang w:val="en-GB"/>
        </w:rPr>
        <w:t>J. Chem. Phys</w:t>
      </w:r>
      <w:r w:rsidR="00A251B3" w:rsidRPr="00A251B3">
        <w:rPr>
          <w:rFonts w:ascii="Arial Narrow" w:hAnsi="Arial Narrow" w:cs="Times New Roman"/>
          <w:sz w:val="18"/>
          <w:szCs w:val="18"/>
          <w:lang w:val="en-GB"/>
        </w:rPr>
        <w:t xml:space="preserve">. </w:t>
      </w:r>
      <w:r w:rsidR="00A251B3" w:rsidRPr="00A251B3">
        <w:rPr>
          <w:rFonts w:ascii="Arial Narrow" w:hAnsi="Arial Narrow" w:cs="Times New Roman"/>
          <w:b/>
          <w:bCs/>
          <w:sz w:val="18"/>
          <w:szCs w:val="18"/>
          <w:lang w:val="en-GB"/>
        </w:rPr>
        <w:t>8</w:t>
      </w:r>
      <w:r w:rsidR="00A251B3" w:rsidRPr="0054531B">
        <w:rPr>
          <w:rFonts w:ascii="Arial Narrow" w:hAnsi="Arial Narrow" w:cs="Times New Roman"/>
          <w:b/>
          <w:sz w:val="18"/>
          <w:szCs w:val="18"/>
          <w:lang w:val="en-GB"/>
        </w:rPr>
        <w:t>,</w:t>
      </w:r>
      <w:r w:rsidR="00A251B3" w:rsidRPr="00A251B3">
        <w:rPr>
          <w:rFonts w:ascii="Arial Narrow" w:hAnsi="Arial Narrow" w:cs="Times New Roman"/>
          <w:sz w:val="18"/>
          <w:szCs w:val="18"/>
          <w:lang w:val="en-GB"/>
        </w:rPr>
        <w:t xml:space="preserve"> 212 (1940).</w:t>
      </w:r>
    </w:p>
    <w:p w14:paraId="634997D5" w14:textId="4698CFEB" w:rsidR="00A251B3" w:rsidRPr="00A251B3" w:rsidRDefault="00A00A63" w:rsidP="00A251B3">
      <w:pPr>
        <w:pStyle w:val="Textonotaalfinal"/>
        <w:spacing w:line="480" w:lineRule="auto"/>
        <w:rPr>
          <w:rFonts w:ascii="Arial Narrow" w:hAnsi="Arial Narrow" w:cs="Times New Roman"/>
          <w:sz w:val="18"/>
          <w:szCs w:val="18"/>
          <w:lang w:val="en-GB"/>
        </w:rPr>
      </w:pPr>
      <w:r>
        <w:rPr>
          <w:rStyle w:val="Refdenotaalfinal"/>
          <w:rFonts w:ascii="Arial Narrow" w:hAnsi="Arial Narrow"/>
          <w:sz w:val="18"/>
          <w:szCs w:val="18"/>
        </w:rPr>
        <w:t>2</w:t>
      </w:r>
      <w:r w:rsidRPr="00A00A63">
        <w:rPr>
          <w:rFonts w:ascii="Arial Narrow" w:hAnsi="Arial Narrow"/>
          <w:sz w:val="18"/>
          <w:szCs w:val="18"/>
          <w:vertAlign w:val="superscript"/>
        </w:rPr>
        <w:t>3</w:t>
      </w:r>
      <w:r w:rsidR="00A251B3" w:rsidRPr="00A251B3">
        <w:rPr>
          <w:rFonts w:ascii="Arial Narrow" w:hAnsi="Arial Narrow" w:cs="Times New Roman"/>
          <w:sz w:val="18"/>
          <w:szCs w:val="18"/>
        </w:rPr>
        <w:t xml:space="preserve"> Kohn, A. </w:t>
      </w:r>
      <w:r w:rsidR="00A251B3" w:rsidRPr="00A251B3">
        <w:rPr>
          <w:rFonts w:ascii="Arial Narrow" w:hAnsi="Arial Narrow" w:cs="Times New Roman"/>
          <w:i/>
          <w:sz w:val="18"/>
          <w:szCs w:val="18"/>
        </w:rPr>
        <w:t>et al</w:t>
      </w:r>
      <w:r w:rsidR="00A251B3" w:rsidRPr="00A251B3">
        <w:rPr>
          <w:rFonts w:ascii="Arial Narrow" w:hAnsi="Arial Narrow" w:cs="Times New Roman"/>
          <w:sz w:val="18"/>
          <w:szCs w:val="18"/>
        </w:rPr>
        <w:t>. The antiferromagnetic structures of IrMn</w:t>
      </w:r>
      <w:r w:rsidR="00A251B3" w:rsidRPr="00A251B3">
        <w:rPr>
          <w:rFonts w:ascii="Arial Narrow" w:hAnsi="Arial Narrow" w:cs="Times New Roman"/>
          <w:sz w:val="18"/>
          <w:szCs w:val="18"/>
          <w:vertAlign w:val="subscript"/>
        </w:rPr>
        <w:t>3</w:t>
      </w:r>
      <w:r w:rsidR="00A251B3" w:rsidRPr="00A251B3">
        <w:rPr>
          <w:rFonts w:ascii="Arial Narrow" w:hAnsi="Arial Narrow" w:cs="Times New Roman"/>
          <w:sz w:val="18"/>
          <w:szCs w:val="18"/>
        </w:rPr>
        <w:t xml:space="preserve"> and their influence on exchange-bias. </w:t>
      </w:r>
      <w:r w:rsidR="00A251B3" w:rsidRPr="00A251B3">
        <w:rPr>
          <w:rFonts w:ascii="Arial Narrow" w:hAnsi="Arial Narrow" w:cs="Times New Roman"/>
          <w:i/>
          <w:sz w:val="18"/>
          <w:szCs w:val="18"/>
        </w:rPr>
        <w:t>Sci. Rep.</w:t>
      </w:r>
      <w:r w:rsidR="00A251B3" w:rsidRPr="00A251B3">
        <w:rPr>
          <w:rFonts w:ascii="Arial Narrow" w:hAnsi="Arial Narrow" w:cs="Times New Roman"/>
          <w:sz w:val="18"/>
          <w:szCs w:val="18"/>
        </w:rPr>
        <w:t xml:space="preserve"> </w:t>
      </w:r>
      <w:r w:rsidR="00A251B3" w:rsidRPr="00A251B3">
        <w:rPr>
          <w:rFonts w:ascii="Arial Narrow" w:hAnsi="Arial Narrow" w:cs="Times New Roman"/>
          <w:b/>
          <w:sz w:val="18"/>
          <w:szCs w:val="18"/>
        </w:rPr>
        <w:t>3</w:t>
      </w:r>
      <w:r w:rsidR="00A251B3" w:rsidRPr="0054531B">
        <w:rPr>
          <w:rFonts w:ascii="Arial Narrow" w:hAnsi="Arial Narrow" w:cs="Times New Roman"/>
          <w:b/>
          <w:sz w:val="18"/>
          <w:szCs w:val="18"/>
        </w:rPr>
        <w:t>,</w:t>
      </w:r>
      <w:r w:rsidR="00A251B3" w:rsidRPr="00A251B3">
        <w:rPr>
          <w:rFonts w:ascii="Arial Narrow" w:hAnsi="Arial Narrow" w:cs="Times New Roman"/>
          <w:sz w:val="18"/>
          <w:szCs w:val="18"/>
        </w:rPr>
        <w:t xml:space="preserve"> 2412 (2013).</w:t>
      </w:r>
    </w:p>
    <w:p w14:paraId="1952C529" w14:textId="5414D4AF" w:rsidR="00A251B3" w:rsidRPr="00A251B3" w:rsidRDefault="00A00A63" w:rsidP="00A251B3">
      <w:pPr>
        <w:pStyle w:val="Textonotaalfinal"/>
        <w:spacing w:line="480" w:lineRule="auto"/>
        <w:rPr>
          <w:rFonts w:ascii="Arial Narrow" w:hAnsi="Arial Narrow"/>
          <w:sz w:val="18"/>
          <w:szCs w:val="18"/>
          <w:lang w:val="en-GB"/>
        </w:rPr>
      </w:pPr>
      <w:r>
        <w:rPr>
          <w:rStyle w:val="Refdenotaalfinal"/>
          <w:rFonts w:ascii="Arial Narrow" w:hAnsi="Arial Narrow"/>
          <w:sz w:val="18"/>
          <w:szCs w:val="18"/>
        </w:rPr>
        <w:t>2</w:t>
      </w:r>
      <w:r w:rsidRPr="00A00A63">
        <w:rPr>
          <w:rFonts w:ascii="Arial Narrow" w:hAnsi="Arial Narrow"/>
          <w:sz w:val="18"/>
          <w:szCs w:val="18"/>
          <w:vertAlign w:val="superscript"/>
        </w:rPr>
        <w:t>4</w:t>
      </w:r>
      <w:r w:rsidR="00A251B3" w:rsidRPr="00A251B3">
        <w:rPr>
          <w:rFonts w:ascii="Arial Narrow" w:hAnsi="Arial Narrow"/>
          <w:sz w:val="18"/>
          <w:szCs w:val="18"/>
          <w:lang w:val="en-GB"/>
        </w:rPr>
        <w:t xml:space="preserve"> El-Hilo, M., O’Grady, K., </w:t>
      </w:r>
      <w:proofErr w:type="spellStart"/>
      <w:r w:rsidR="00A251B3" w:rsidRPr="00A251B3">
        <w:rPr>
          <w:rFonts w:ascii="Arial Narrow" w:hAnsi="Arial Narrow"/>
          <w:sz w:val="18"/>
          <w:szCs w:val="18"/>
          <w:lang w:val="en-GB"/>
        </w:rPr>
        <w:t>Chantrell</w:t>
      </w:r>
      <w:proofErr w:type="spellEnd"/>
      <w:r w:rsidR="00A251B3" w:rsidRPr="00A251B3">
        <w:rPr>
          <w:rFonts w:ascii="Arial Narrow" w:hAnsi="Arial Narrow"/>
          <w:sz w:val="18"/>
          <w:szCs w:val="18"/>
          <w:lang w:val="en-GB"/>
        </w:rPr>
        <w:t>, R.</w:t>
      </w:r>
      <w:r w:rsidR="00001002">
        <w:rPr>
          <w:rFonts w:ascii="Arial Narrow" w:hAnsi="Arial Narrow"/>
          <w:sz w:val="18"/>
          <w:szCs w:val="18"/>
          <w:lang w:val="en-GB"/>
        </w:rPr>
        <w:t xml:space="preserve"> V.</w:t>
      </w:r>
      <w:r w:rsidR="00A251B3" w:rsidRPr="00A251B3">
        <w:rPr>
          <w:rFonts w:ascii="Arial Narrow" w:hAnsi="Arial Narrow"/>
          <w:sz w:val="18"/>
          <w:szCs w:val="18"/>
          <w:lang w:val="en-GB"/>
        </w:rPr>
        <w:t xml:space="preserve"> The origin of non-linear </w:t>
      </w:r>
      <w:proofErr w:type="gramStart"/>
      <w:r w:rsidR="00A251B3" w:rsidRPr="00A251B3">
        <w:rPr>
          <w:rFonts w:ascii="Arial Narrow" w:hAnsi="Arial Narrow"/>
          <w:sz w:val="18"/>
          <w:szCs w:val="18"/>
          <w:lang w:val="en-GB"/>
        </w:rPr>
        <w:t>ln(</w:t>
      </w:r>
      <w:proofErr w:type="gramEnd"/>
      <w:r w:rsidR="00A251B3" w:rsidRPr="00A251B3">
        <w:rPr>
          <w:rFonts w:ascii="Arial Narrow" w:hAnsi="Arial Narrow"/>
          <w:sz w:val="18"/>
          <w:szCs w:val="18"/>
          <w:lang w:val="en-GB"/>
        </w:rPr>
        <w:t>t) behaviour in the time dependence of magneti</w:t>
      </w:r>
      <w:r w:rsidR="008F1E93">
        <w:rPr>
          <w:rFonts w:ascii="Arial Narrow" w:hAnsi="Arial Narrow"/>
          <w:sz w:val="18"/>
          <w:szCs w:val="18"/>
          <w:lang w:val="en-GB"/>
        </w:rPr>
        <w:t>s</w:t>
      </w:r>
      <w:r w:rsidR="00A251B3" w:rsidRPr="00A251B3">
        <w:rPr>
          <w:rFonts w:ascii="Arial Narrow" w:hAnsi="Arial Narrow"/>
          <w:sz w:val="18"/>
          <w:szCs w:val="18"/>
          <w:lang w:val="en-GB"/>
        </w:rPr>
        <w:t xml:space="preserve">ation. </w:t>
      </w:r>
      <w:r w:rsidR="00001002" w:rsidRPr="00A251B3">
        <w:rPr>
          <w:rFonts w:ascii="Arial Narrow" w:hAnsi="Arial Narrow" w:cs="Times New Roman"/>
          <w:i/>
          <w:sz w:val="18"/>
          <w:szCs w:val="18"/>
        </w:rPr>
        <w:t xml:space="preserve">J. </w:t>
      </w:r>
      <w:proofErr w:type="spellStart"/>
      <w:r w:rsidR="00001002" w:rsidRPr="00A251B3">
        <w:rPr>
          <w:rFonts w:ascii="Arial Narrow" w:hAnsi="Arial Narrow" w:cs="Times New Roman"/>
          <w:i/>
          <w:sz w:val="18"/>
          <w:szCs w:val="18"/>
        </w:rPr>
        <w:t>Magn</w:t>
      </w:r>
      <w:proofErr w:type="spellEnd"/>
      <w:r w:rsidR="00001002" w:rsidRPr="00A251B3">
        <w:rPr>
          <w:rFonts w:ascii="Arial Narrow" w:hAnsi="Arial Narrow" w:cs="Times New Roman"/>
          <w:i/>
          <w:sz w:val="18"/>
          <w:szCs w:val="18"/>
        </w:rPr>
        <w:t xml:space="preserve">. </w:t>
      </w:r>
      <w:proofErr w:type="spellStart"/>
      <w:r w:rsidR="00001002" w:rsidRPr="00A251B3">
        <w:rPr>
          <w:rFonts w:ascii="Arial Narrow" w:hAnsi="Arial Narrow" w:cs="Times New Roman"/>
          <w:i/>
          <w:sz w:val="18"/>
          <w:szCs w:val="18"/>
        </w:rPr>
        <w:t>Magn</w:t>
      </w:r>
      <w:proofErr w:type="spellEnd"/>
      <w:r w:rsidR="00001002" w:rsidRPr="00A251B3">
        <w:rPr>
          <w:rFonts w:ascii="Arial Narrow" w:hAnsi="Arial Narrow" w:cs="Times New Roman"/>
          <w:i/>
          <w:sz w:val="18"/>
          <w:szCs w:val="18"/>
        </w:rPr>
        <w:t>. Mater</w:t>
      </w:r>
      <w:r w:rsidR="00001002" w:rsidRPr="00A251B3">
        <w:rPr>
          <w:rFonts w:ascii="Arial Narrow" w:hAnsi="Arial Narrow" w:cs="Times New Roman"/>
          <w:sz w:val="18"/>
          <w:szCs w:val="18"/>
        </w:rPr>
        <w:t>.</w:t>
      </w:r>
      <w:r w:rsidR="00A251B3" w:rsidRPr="00A251B3">
        <w:rPr>
          <w:rFonts w:ascii="Arial Narrow" w:hAnsi="Arial Narrow"/>
          <w:sz w:val="18"/>
          <w:szCs w:val="18"/>
          <w:lang w:val="en-GB"/>
        </w:rPr>
        <w:t xml:space="preserve"> </w:t>
      </w:r>
      <w:r w:rsidR="00A251B3" w:rsidRPr="00A251B3">
        <w:rPr>
          <w:rFonts w:ascii="Arial Narrow" w:hAnsi="Arial Narrow"/>
          <w:b/>
          <w:sz w:val="18"/>
          <w:szCs w:val="18"/>
          <w:lang w:val="en-GB"/>
        </w:rPr>
        <w:t>109</w:t>
      </w:r>
      <w:r w:rsidR="00A251B3" w:rsidRPr="0054531B">
        <w:rPr>
          <w:rFonts w:ascii="Arial Narrow" w:hAnsi="Arial Narrow"/>
          <w:b/>
          <w:sz w:val="18"/>
          <w:szCs w:val="18"/>
          <w:lang w:val="en-GB"/>
        </w:rPr>
        <w:t>,</w:t>
      </w:r>
      <w:r w:rsidR="008F1E93">
        <w:rPr>
          <w:rFonts w:ascii="Arial Narrow" w:hAnsi="Arial Narrow"/>
          <w:sz w:val="18"/>
          <w:szCs w:val="18"/>
          <w:lang w:val="en-GB"/>
        </w:rPr>
        <w:t xml:space="preserve"> L164 </w:t>
      </w:r>
      <w:r w:rsidR="00A251B3" w:rsidRPr="00A251B3">
        <w:rPr>
          <w:rFonts w:ascii="Arial Narrow" w:hAnsi="Arial Narrow"/>
          <w:sz w:val="18"/>
          <w:szCs w:val="18"/>
          <w:lang w:val="en-GB"/>
        </w:rPr>
        <w:t>(1992).</w:t>
      </w:r>
    </w:p>
    <w:p w14:paraId="17627643" w14:textId="25C03C19" w:rsidR="00A251B3" w:rsidRPr="00A251B3" w:rsidRDefault="00A00A63" w:rsidP="00A251B3">
      <w:pPr>
        <w:pStyle w:val="Textonotaalfinal"/>
        <w:spacing w:line="480" w:lineRule="auto"/>
        <w:rPr>
          <w:rFonts w:ascii="Arial Narrow" w:hAnsi="Arial Narrow"/>
          <w:sz w:val="18"/>
          <w:szCs w:val="18"/>
        </w:rPr>
      </w:pPr>
      <w:r>
        <w:rPr>
          <w:rStyle w:val="Refdenotaalfinal"/>
          <w:rFonts w:ascii="Arial Narrow" w:hAnsi="Arial Narrow"/>
          <w:sz w:val="18"/>
          <w:szCs w:val="18"/>
        </w:rPr>
        <w:t>2</w:t>
      </w:r>
      <w:r w:rsidRPr="00A00A63">
        <w:rPr>
          <w:rFonts w:ascii="Arial Narrow" w:hAnsi="Arial Narrow"/>
          <w:sz w:val="18"/>
          <w:szCs w:val="18"/>
          <w:vertAlign w:val="superscript"/>
        </w:rPr>
        <w:t>5</w:t>
      </w:r>
      <w:r w:rsidR="00A251B3" w:rsidRPr="00A251B3">
        <w:rPr>
          <w:rFonts w:ascii="Arial Narrow" w:hAnsi="Arial Narrow"/>
          <w:sz w:val="18"/>
          <w:szCs w:val="18"/>
        </w:rPr>
        <w:t xml:space="preserve"> </w:t>
      </w:r>
      <w:r w:rsidR="00A251B3" w:rsidRPr="00A251B3">
        <w:rPr>
          <w:rFonts w:ascii="Arial Narrow" w:hAnsi="Arial Narrow" w:cs="Times New Roman"/>
          <w:sz w:val="18"/>
          <w:szCs w:val="18"/>
        </w:rPr>
        <w:t xml:space="preserve">Xi, H., </w:t>
      </w:r>
      <w:proofErr w:type="spellStart"/>
      <w:r w:rsidR="00A251B3" w:rsidRPr="00A251B3">
        <w:rPr>
          <w:rFonts w:ascii="Arial Narrow" w:hAnsi="Arial Narrow" w:cs="Times New Roman"/>
          <w:sz w:val="18"/>
          <w:szCs w:val="18"/>
        </w:rPr>
        <w:t>Franzen</w:t>
      </w:r>
      <w:proofErr w:type="spellEnd"/>
      <w:r w:rsidR="00A251B3" w:rsidRPr="00A251B3">
        <w:rPr>
          <w:rFonts w:ascii="Arial Narrow" w:hAnsi="Arial Narrow" w:cs="Times New Roman"/>
          <w:sz w:val="18"/>
          <w:szCs w:val="18"/>
        </w:rPr>
        <w:t xml:space="preserve">, S., Mao, S. &amp; White, R. M. Exchange bias relaxation in reverse magnetic fields. </w:t>
      </w:r>
      <w:r w:rsidR="00A251B3" w:rsidRPr="00A251B3">
        <w:rPr>
          <w:rFonts w:ascii="Arial Narrow" w:hAnsi="Arial Narrow" w:cs="Times New Roman"/>
          <w:i/>
          <w:sz w:val="18"/>
          <w:szCs w:val="18"/>
        </w:rPr>
        <w:t>Phys. Rev. B</w:t>
      </w:r>
      <w:r w:rsidR="00A251B3" w:rsidRPr="00A251B3">
        <w:rPr>
          <w:rFonts w:ascii="Arial Narrow" w:hAnsi="Arial Narrow" w:cs="Times New Roman"/>
          <w:sz w:val="18"/>
          <w:szCs w:val="18"/>
        </w:rPr>
        <w:t xml:space="preserve"> </w:t>
      </w:r>
      <w:r w:rsidR="00A251B3" w:rsidRPr="00A251B3">
        <w:rPr>
          <w:rFonts w:ascii="Arial Narrow" w:hAnsi="Arial Narrow" w:cs="Times New Roman"/>
          <w:b/>
          <w:bCs/>
          <w:sz w:val="18"/>
          <w:szCs w:val="18"/>
          <w:lang w:val="en-GB"/>
        </w:rPr>
        <w:t>75</w:t>
      </w:r>
      <w:r w:rsidR="00A251B3" w:rsidRPr="0054531B">
        <w:rPr>
          <w:rFonts w:ascii="Arial Narrow" w:hAnsi="Arial Narrow" w:cs="Times New Roman"/>
          <w:b/>
          <w:sz w:val="18"/>
          <w:szCs w:val="18"/>
          <w:lang w:val="en-GB"/>
        </w:rPr>
        <w:t>,</w:t>
      </w:r>
      <w:r w:rsidR="00A251B3" w:rsidRPr="00A251B3">
        <w:rPr>
          <w:rFonts w:ascii="Arial Narrow" w:hAnsi="Arial Narrow" w:cs="Times New Roman"/>
          <w:sz w:val="18"/>
          <w:szCs w:val="18"/>
          <w:lang w:val="en-GB"/>
        </w:rPr>
        <w:t xml:space="preserve"> 014434 (2007).</w:t>
      </w:r>
    </w:p>
    <w:p w14:paraId="6A1490A8" w14:textId="4A38C199" w:rsidR="00A251B3" w:rsidRPr="00A251B3" w:rsidRDefault="00A00A63" w:rsidP="00A251B3">
      <w:pPr>
        <w:pStyle w:val="Textonotaalfinal"/>
        <w:spacing w:line="480" w:lineRule="auto"/>
        <w:rPr>
          <w:rFonts w:ascii="Arial Narrow" w:hAnsi="Arial Narrow"/>
          <w:sz w:val="18"/>
          <w:szCs w:val="18"/>
          <w:lang w:val="en-GB"/>
        </w:rPr>
      </w:pPr>
      <w:r>
        <w:rPr>
          <w:rStyle w:val="Refdenotaalfinal"/>
          <w:rFonts w:ascii="Arial Narrow" w:hAnsi="Arial Narrow"/>
          <w:sz w:val="18"/>
          <w:szCs w:val="18"/>
        </w:rPr>
        <w:t>2</w:t>
      </w:r>
      <w:r w:rsidR="0023796C">
        <w:rPr>
          <w:rFonts w:ascii="Arial Narrow" w:hAnsi="Arial Narrow"/>
          <w:sz w:val="18"/>
          <w:szCs w:val="18"/>
          <w:vertAlign w:val="superscript"/>
        </w:rPr>
        <w:t>6</w:t>
      </w:r>
      <w:r w:rsidR="00A251B3" w:rsidRPr="00A251B3">
        <w:rPr>
          <w:rFonts w:ascii="Arial Narrow" w:hAnsi="Arial Narrow"/>
          <w:sz w:val="18"/>
          <w:szCs w:val="18"/>
          <w:lang w:val="en-GB"/>
        </w:rPr>
        <w:t xml:space="preserve"> </w:t>
      </w:r>
      <w:proofErr w:type="spellStart"/>
      <w:r w:rsidR="00A251B3" w:rsidRPr="00A251B3">
        <w:rPr>
          <w:rFonts w:ascii="Arial Narrow" w:hAnsi="Arial Narrow"/>
          <w:sz w:val="18"/>
          <w:szCs w:val="18"/>
          <w:lang w:val="en-GB"/>
        </w:rPr>
        <w:t>Fecioru-Morariu</w:t>
      </w:r>
      <w:proofErr w:type="spellEnd"/>
      <w:r w:rsidR="00A251B3" w:rsidRPr="00A251B3">
        <w:rPr>
          <w:rFonts w:ascii="Arial Narrow" w:hAnsi="Arial Narrow"/>
          <w:sz w:val="18"/>
          <w:szCs w:val="18"/>
          <w:lang w:val="en-GB"/>
        </w:rPr>
        <w:t xml:space="preserve">, M., Ali, S. R., </w:t>
      </w:r>
      <w:proofErr w:type="spellStart"/>
      <w:r w:rsidR="00A251B3" w:rsidRPr="00A251B3">
        <w:rPr>
          <w:rFonts w:ascii="Arial Narrow" w:hAnsi="Arial Narrow"/>
          <w:sz w:val="18"/>
          <w:szCs w:val="18"/>
          <w:lang w:val="en-GB"/>
        </w:rPr>
        <w:t>Papusoi</w:t>
      </w:r>
      <w:proofErr w:type="spellEnd"/>
      <w:r w:rsidR="00A251B3" w:rsidRPr="00A251B3">
        <w:rPr>
          <w:rFonts w:ascii="Arial Narrow" w:hAnsi="Arial Narrow"/>
          <w:sz w:val="18"/>
          <w:szCs w:val="18"/>
          <w:lang w:val="en-GB"/>
        </w:rPr>
        <w:t xml:space="preserve">, C., </w:t>
      </w:r>
      <w:proofErr w:type="spellStart"/>
      <w:r w:rsidR="00A251B3" w:rsidRPr="00A251B3">
        <w:rPr>
          <w:rFonts w:ascii="Arial Narrow" w:hAnsi="Arial Narrow"/>
          <w:sz w:val="18"/>
          <w:szCs w:val="18"/>
          <w:lang w:val="en-GB"/>
        </w:rPr>
        <w:t>Sperlich</w:t>
      </w:r>
      <w:proofErr w:type="spellEnd"/>
      <w:r w:rsidR="00A251B3" w:rsidRPr="00A251B3">
        <w:rPr>
          <w:rFonts w:ascii="Arial Narrow" w:hAnsi="Arial Narrow"/>
          <w:sz w:val="18"/>
          <w:szCs w:val="18"/>
          <w:lang w:val="en-GB"/>
        </w:rPr>
        <w:t xml:space="preserve">, M. &amp; </w:t>
      </w:r>
      <w:proofErr w:type="spellStart"/>
      <w:r w:rsidR="00001002">
        <w:rPr>
          <w:rFonts w:ascii="Arial Narrow" w:hAnsi="Arial Narrow"/>
          <w:sz w:val="18"/>
          <w:szCs w:val="18"/>
        </w:rPr>
        <w:t>Güntherodt</w:t>
      </w:r>
      <w:proofErr w:type="spellEnd"/>
      <w:r w:rsidR="00001002">
        <w:rPr>
          <w:rFonts w:ascii="Arial Narrow" w:hAnsi="Arial Narrow"/>
          <w:sz w:val="18"/>
          <w:szCs w:val="18"/>
        </w:rPr>
        <w:t>, G.</w:t>
      </w:r>
      <w:r w:rsidR="00A251B3" w:rsidRPr="00A251B3">
        <w:rPr>
          <w:rFonts w:ascii="Arial Narrow" w:hAnsi="Arial Narrow"/>
          <w:sz w:val="18"/>
          <w:szCs w:val="18"/>
        </w:rPr>
        <w:t xml:space="preserve"> Effects of Cu dilution in IrMn on the exchange </w:t>
      </w:r>
      <w:r w:rsidR="00001002">
        <w:rPr>
          <w:rFonts w:ascii="Arial Narrow" w:hAnsi="Arial Narrow"/>
          <w:sz w:val="18"/>
          <w:szCs w:val="18"/>
        </w:rPr>
        <w:t>bias of CoFe/IrMn bilayers.</w:t>
      </w:r>
      <w:r w:rsidR="00A251B3" w:rsidRPr="00A251B3">
        <w:rPr>
          <w:rFonts w:ascii="Arial Narrow" w:hAnsi="Arial Narrow"/>
          <w:sz w:val="18"/>
          <w:szCs w:val="18"/>
        </w:rPr>
        <w:t xml:space="preserve"> </w:t>
      </w:r>
      <w:r w:rsidR="00A251B3" w:rsidRPr="00A251B3">
        <w:rPr>
          <w:rFonts w:ascii="Arial Narrow" w:hAnsi="Arial Narrow"/>
          <w:i/>
          <w:sz w:val="18"/>
          <w:szCs w:val="18"/>
        </w:rPr>
        <w:t>Phys. Rev. Lett.</w:t>
      </w:r>
      <w:r w:rsidR="00A251B3" w:rsidRPr="00A251B3">
        <w:rPr>
          <w:rFonts w:ascii="Arial Narrow" w:hAnsi="Arial Narrow"/>
          <w:sz w:val="18"/>
          <w:szCs w:val="18"/>
        </w:rPr>
        <w:t xml:space="preserve"> </w:t>
      </w:r>
      <w:r w:rsidR="00A251B3" w:rsidRPr="00A251B3">
        <w:rPr>
          <w:rFonts w:ascii="Arial Narrow" w:hAnsi="Arial Narrow"/>
          <w:b/>
          <w:sz w:val="18"/>
          <w:szCs w:val="18"/>
        </w:rPr>
        <w:t>99</w:t>
      </w:r>
      <w:r w:rsidR="00A251B3" w:rsidRPr="0054531B">
        <w:rPr>
          <w:rFonts w:ascii="Arial Narrow" w:hAnsi="Arial Narrow"/>
          <w:b/>
          <w:sz w:val="18"/>
          <w:szCs w:val="18"/>
        </w:rPr>
        <w:t>,</w:t>
      </w:r>
      <w:r w:rsidR="00A251B3" w:rsidRPr="00A251B3">
        <w:rPr>
          <w:rFonts w:ascii="Arial Narrow" w:hAnsi="Arial Narrow"/>
          <w:sz w:val="18"/>
          <w:szCs w:val="18"/>
        </w:rPr>
        <w:t xml:space="preserve"> 097206-1 (2007).</w:t>
      </w:r>
    </w:p>
    <w:p w14:paraId="31FE6555" w14:textId="0ACAF19F" w:rsidR="00A251B3" w:rsidRPr="00A251B3" w:rsidRDefault="00A00A63" w:rsidP="00A251B3">
      <w:pPr>
        <w:pStyle w:val="Textonotaalfinal"/>
        <w:spacing w:line="480" w:lineRule="auto"/>
        <w:rPr>
          <w:rFonts w:ascii="Arial Narrow" w:hAnsi="Arial Narrow"/>
          <w:sz w:val="18"/>
          <w:szCs w:val="18"/>
          <w:lang w:val="en-GB"/>
        </w:rPr>
      </w:pPr>
      <w:r>
        <w:rPr>
          <w:rStyle w:val="Refdenotaalfinal"/>
          <w:rFonts w:ascii="Arial Narrow" w:hAnsi="Arial Narrow"/>
          <w:sz w:val="18"/>
          <w:szCs w:val="18"/>
        </w:rPr>
        <w:t>2</w:t>
      </w:r>
      <w:r w:rsidR="0023796C">
        <w:rPr>
          <w:rFonts w:ascii="Arial Narrow" w:hAnsi="Arial Narrow"/>
          <w:sz w:val="18"/>
          <w:szCs w:val="18"/>
          <w:vertAlign w:val="superscript"/>
        </w:rPr>
        <w:t>7</w:t>
      </w:r>
      <w:r w:rsidR="00A251B3" w:rsidRPr="00A251B3">
        <w:rPr>
          <w:rFonts w:ascii="Arial Narrow" w:hAnsi="Arial Narrow"/>
          <w:sz w:val="18"/>
          <w:szCs w:val="18"/>
          <w:lang w:val="en-GB"/>
        </w:rPr>
        <w:t xml:space="preserve"> Vallejo-Fernandez, G., </w:t>
      </w:r>
      <w:proofErr w:type="spellStart"/>
      <w:r w:rsidR="00A251B3" w:rsidRPr="00A251B3">
        <w:rPr>
          <w:rFonts w:ascii="Arial Narrow" w:hAnsi="Arial Narrow"/>
          <w:sz w:val="18"/>
          <w:szCs w:val="18"/>
          <w:lang w:val="en-GB"/>
        </w:rPr>
        <w:t>Kaeswurm</w:t>
      </w:r>
      <w:proofErr w:type="spellEnd"/>
      <w:r w:rsidR="00A251B3" w:rsidRPr="00A251B3">
        <w:rPr>
          <w:rFonts w:ascii="Arial Narrow" w:hAnsi="Arial Narrow"/>
          <w:sz w:val="18"/>
          <w:szCs w:val="18"/>
          <w:lang w:val="en-GB"/>
        </w:rPr>
        <w:t xml:space="preserve">, B. &amp; O’Grady, K. Defect and impurity effects in exchange bias systems. </w:t>
      </w:r>
      <w:r w:rsidR="00A251B3" w:rsidRPr="00B2287C">
        <w:rPr>
          <w:rFonts w:ascii="Arial Narrow" w:hAnsi="Arial Narrow" w:cs="AdvP6975"/>
          <w:i/>
          <w:sz w:val="18"/>
          <w:szCs w:val="18"/>
          <w:lang w:val="en-GB"/>
        </w:rPr>
        <w:t>J. Appl. Phys.</w:t>
      </w:r>
      <w:r w:rsidR="00A251B3" w:rsidRPr="00A251B3">
        <w:rPr>
          <w:rFonts w:ascii="Arial Narrow" w:hAnsi="Arial Narrow" w:cs="AdvP6975"/>
          <w:sz w:val="18"/>
          <w:szCs w:val="18"/>
          <w:lang w:val="en-GB"/>
        </w:rPr>
        <w:t xml:space="preserve"> </w:t>
      </w:r>
      <w:r w:rsidR="00A251B3" w:rsidRPr="00A251B3">
        <w:rPr>
          <w:rFonts w:ascii="Arial Narrow" w:hAnsi="Arial Narrow" w:cs="AdvP6960"/>
          <w:b/>
          <w:sz w:val="18"/>
          <w:szCs w:val="18"/>
          <w:lang w:val="en-GB"/>
        </w:rPr>
        <w:t>109</w:t>
      </w:r>
      <w:r w:rsidR="00A251B3" w:rsidRPr="0054531B">
        <w:rPr>
          <w:rFonts w:ascii="Arial Narrow" w:hAnsi="Arial Narrow" w:cs="AdvP6975"/>
          <w:b/>
          <w:sz w:val="18"/>
          <w:szCs w:val="18"/>
          <w:lang w:val="en-GB"/>
        </w:rPr>
        <w:t>,</w:t>
      </w:r>
      <w:r w:rsidR="00A251B3" w:rsidRPr="00A251B3">
        <w:rPr>
          <w:rFonts w:ascii="Arial Narrow" w:hAnsi="Arial Narrow" w:cs="AdvP6975"/>
          <w:sz w:val="18"/>
          <w:szCs w:val="18"/>
          <w:lang w:val="en-GB"/>
        </w:rPr>
        <w:t xml:space="preserve"> 07D738 (2011).</w:t>
      </w:r>
    </w:p>
    <w:p w14:paraId="078241BA" w14:textId="7DE5EE22" w:rsidR="00A251B3" w:rsidRPr="00A251B3" w:rsidRDefault="00A00A63" w:rsidP="00A251B3">
      <w:pPr>
        <w:pStyle w:val="Textonotaalfinal"/>
        <w:spacing w:line="480" w:lineRule="auto"/>
        <w:rPr>
          <w:rFonts w:ascii="Arial Narrow" w:hAnsi="Arial Narrow"/>
          <w:sz w:val="18"/>
          <w:szCs w:val="18"/>
          <w:lang w:val="en-GB"/>
        </w:rPr>
      </w:pPr>
      <w:r>
        <w:rPr>
          <w:rStyle w:val="Refdenotaalfinal"/>
          <w:rFonts w:ascii="Arial Narrow" w:hAnsi="Arial Narrow"/>
          <w:sz w:val="18"/>
          <w:szCs w:val="18"/>
        </w:rPr>
        <w:t>2</w:t>
      </w:r>
      <w:r w:rsidR="0023796C">
        <w:rPr>
          <w:rFonts w:ascii="Arial Narrow" w:hAnsi="Arial Narrow"/>
          <w:sz w:val="18"/>
          <w:szCs w:val="18"/>
          <w:vertAlign w:val="superscript"/>
        </w:rPr>
        <w:t>8</w:t>
      </w:r>
      <w:r w:rsidR="00A251B3" w:rsidRPr="00A251B3">
        <w:rPr>
          <w:rFonts w:ascii="Arial Narrow" w:hAnsi="Arial Narrow"/>
          <w:sz w:val="18"/>
          <w:szCs w:val="18"/>
        </w:rPr>
        <w:t xml:space="preserve"> </w:t>
      </w:r>
      <w:proofErr w:type="spellStart"/>
      <w:r w:rsidR="00A251B3" w:rsidRPr="00A251B3">
        <w:rPr>
          <w:rFonts w:ascii="Arial Narrow" w:hAnsi="Arial Narrow"/>
          <w:sz w:val="18"/>
          <w:szCs w:val="18"/>
          <w:lang w:val="en-GB"/>
        </w:rPr>
        <w:t>Ohldag</w:t>
      </w:r>
      <w:proofErr w:type="spellEnd"/>
      <w:r w:rsidR="00A251B3" w:rsidRPr="00A251B3">
        <w:rPr>
          <w:rFonts w:ascii="Arial Narrow" w:hAnsi="Arial Narrow"/>
          <w:sz w:val="18"/>
          <w:szCs w:val="18"/>
          <w:lang w:val="en-GB"/>
        </w:rPr>
        <w:t xml:space="preserve">, H. </w:t>
      </w:r>
      <w:r w:rsidR="00A251B3" w:rsidRPr="00A251B3">
        <w:rPr>
          <w:rFonts w:ascii="Arial Narrow" w:hAnsi="Arial Narrow"/>
          <w:i/>
          <w:sz w:val="18"/>
          <w:szCs w:val="18"/>
          <w:lang w:val="en-GB"/>
        </w:rPr>
        <w:t>et al.</w:t>
      </w:r>
      <w:r w:rsidR="00A251B3" w:rsidRPr="00A251B3">
        <w:rPr>
          <w:rFonts w:ascii="Arial Narrow" w:hAnsi="Arial Narrow"/>
          <w:sz w:val="18"/>
          <w:szCs w:val="18"/>
          <w:lang w:val="en-GB"/>
        </w:rPr>
        <w:t xml:space="preserve"> Correlation between Exchange Bias and Pinned Interfacial Spins. </w:t>
      </w:r>
      <w:r w:rsidR="00A251B3" w:rsidRPr="00B2287C">
        <w:rPr>
          <w:rFonts w:ascii="Arial Narrow" w:hAnsi="Arial Narrow"/>
          <w:i/>
          <w:sz w:val="18"/>
          <w:szCs w:val="18"/>
          <w:lang w:val="en-GB"/>
        </w:rPr>
        <w:t>Phys. Rev. Lett.</w:t>
      </w:r>
      <w:r w:rsidR="00A251B3" w:rsidRPr="00A251B3">
        <w:rPr>
          <w:rFonts w:ascii="Arial Narrow" w:hAnsi="Arial Narrow"/>
          <w:sz w:val="18"/>
          <w:szCs w:val="18"/>
          <w:lang w:val="en-GB"/>
        </w:rPr>
        <w:t xml:space="preserve"> </w:t>
      </w:r>
      <w:r w:rsidR="00A251B3" w:rsidRPr="00A251B3">
        <w:rPr>
          <w:rFonts w:ascii="Arial Narrow" w:hAnsi="Arial Narrow"/>
          <w:b/>
          <w:sz w:val="18"/>
          <w:szCs w:val="18"/>
          <w:lang w:val="en-GB"/>
        </w:rPr>
        <w:t>91</w:t>
      </w:r>
      <w:r w:rsidR="00A251B3" w:rsidRPr="0054531B">
        <w:rPr>
          <w:rFonts w:ascii="Arial Narrow" w:hAnsi="Arial Narrow"/>
          <w:b/>
          <w:sz w:val="18"/>
          <w:szCs w:val="18"/>
          <w:lang w:val="en-GB"/>
        </w:rPr>
        <w:t>,</w:t>
      </w:r>
      <w:r w:rsidR="00A251B3" w:rsidRPr="00A251B3">
        <w:rPr>
          <w:rFonts w:ascii="Arial Narrow" w:hAnsi="Arial Narrow"/>
          <w:sz w:val="18"/>
          <w:szCs w:val="18"/>
          <w:lang w:val="en-GB"/>
        </w:rPr>
        <w:t xml:space="preserve"> 017203 (2003).</w:t>
      </w:r>
    </w:p>
    <w:p w14:paraId="2B2039DD" w14:textId="0E70EB27" w:rsidR="00A251B3" w:rsidRPr="00A251B3" w:rsidRDefault="00A00A63" w:rsidP="00A251B3">
      <w:pPr>
        <w:pStyle w:val="Textonotaalfinal"/>
        <w:spacing w:line="480" w:lineRule="auto"/>
        <w:rPr>
          <w:rFonts w:ascii="Arial Narrow" w:hAnsi="Arial Narrow"/>
          <w:sz w:val="18"/>
          <w:szCs w:val="18"/>
          <w:lang w:val="en-GB"/>
        </w:rPr>
      </w:pPr>
      <w:r>
        <w:rPr>
          <w:rStyle w:val="Refdenotaalfinal"/>
          <w:rFonts w:ascii="Arial Narrow" w:hAnsi="Arial Narrow"/>
          <w:sz w:val="18"/>
          <w:szCs w:val="18"/>
        </w:rPr>
        <w:lastRenderedPageBreak/>
        <w:t>3</w:t>
      </w:r>
      <w:r w:rsidR="0023796C">
        <w:rPr>
          <w:rFonts w:ascii="Arial Narrow" w:hAnsi="Arial Narrow"/>
          <w:sz w:val="18"/>
          <w:szCs w:val="18"/>
          <w:vertAlign w:val="superscript"/>
        </w:rPr>
        <w:t>9</w:t>
      </w:r>
      <w:r w:rsidR="00A251B3" w:rsidRPr="00A251B3">
        <w:rPr>
          <w:rFonts w:ascii="Arial Narrow" w:hAnsi="Arial Narrow"/>
          <w:sz w:val="18"/>
          <w:szCs w:val="18"/>
        </w:rPr>
        <w:t xml:space="preserve"> Zhou, X. </w:t>
      </w:r>
      <w:r w:rsidR="00A251B3" w:rsidRPr="00A251B3">
        <w:rPr>
          <w:rFonts w:ascii="Arial Narrow" w:hAnsi="Arial Narrow"/>
          <w:i/>
          <w:sz w:val="18"/>
          <w:szCs w:val="18"/>
        </w:rPr>
        <w:t>et al</w:t>
      </w:r>
      <w:r w:rsidR="00711FD0">
        <w:rPr>
          <w:rFonts w:ascii="Arial Narrow" w:hAnsi="Arial Narrow"/>
          <w:sz w:val="18"/>
          <w:szCs w:val="18"/>
        </w:rPr>
        <w:t xml:space="preserve">. </w:t>
      </w:r>
      <w:r w:rsidR="00A251B3" w:rsidRPr="00A251B3">
        <w:rPr>
          <w:rFonts w:ascii="Arial Narrow" w:hAnsi="Arial Narrow"/>
          <w:sz w:val="18"/>
          <w:szCs w:val="18"/>
        </w:rPr>
        <w:t xml:space="preserve">Mapping motion of antiferromagnetic interfacial uncompensated magnetic moment in exchange-biased bilayers. </w:t>
      </w:r>
      <w:r w:rsidR="00A251B3" w:rsidRPr="00A251B3">
        <w:rPr>
          <w:rFonts w:ascii="Arial Narrow" w:hAnsi="Arial Narrow" w:cs="Times New Roman"/>
          <w:i/>
          <w:sz w:val="18"/>
          <w:szCs w:val="18"/>
        </w:rPr>
        <w:t>Sci. Rep.</w:t>
      </w:r>
      <w:r w:rsidR="00A251B3" w:rsidRPr="00A251B3">
        <w:rPr>
          <w:rFonts w:ascii="Arial Narrow" w:hAnsi="Arial Narrow" w:cs="Times New Roman"/>
          <w:sz w:val="18"/>
          <w:szCs w:val="18"/>
        </w:rPr>
        <w:t xml:space="preserve"> </w:t>
      </w:r>
      <w:r w:rsidR="00A251B3" w:rsidRPr="0054531B">
        <w:rPr>
          <w:rFonts w:ascii="Arial Narrow" w:hAnsi="Arial Narrow" w:cs="Times New Roman"/>
          <w:b/>
          <w:sz w:val="18"/>
          <w:szCs w:val="18"/>
        </w:rPr>
        <w:t>5,</w:t>
      </w:r>
      <w:r w:rsidR="00B2287C">
        <w:rPr>
          <w:rFonts w:ascii="Arial Narrow" w:hAnsi="Arial Narrow" w:cs="Times New Roman"/>
          <w:sz w:val="18"/>
          <w:szCs w:val="18"/>
        </w:rPr>
        <w:t xml:space="preserve"> 9183 </w:t>
      </w:r>
      <w:r w:rsidR="00A251B3" w:rsidRPr="00A251B3">
        <w:rPr>
          <w:rFonts w:ascii="Arial Narrow" w:hAnsi="Arial Narrow" w:cs="Times New Roman"/>
          <w:sz w:val="18"/>
          <w:szCs w:val="18"/>
        </w:rPr>
        <w:t>(2015).</w:t>
      </w:r>
    </w:p>
    <w:p w14:paraId="0E589D18" w14:textId="79E15509" w:rsidR="00A251B3" w:rsidRPr="00A251B3" w:rsidRDefault="00A00A63" w:rsidP="00A251B3">
      <w:pPr>
        <w:pStyle w:val="Textonotaalfinal"/>
        <w:spacing w:line="480" w:lineRule="auto"/>
        <w:rPr>
          <w:rFonts w:ascii="Arial Narrow" w:hAnsi="Arial Narrow"/>
          <w:sz w:val="18"/>
          <w:szCs w:val="18"/>
          <w:lang w:val="en-GB"/>
        </w:rPr>
      </w:pPr>
      <w:r w:rsidRPr="00A00A63">
        <w:rPr>
          <w:rFonts w:ascii="Arial Narrow" w:hAnsi="Arial Narrow" w:cs="Times New Roman"/>
          <w:sz w:val="18"/>
          <w:szCs w:val="18"/>
          <w:vertAlign w:val="superscript"/>
        </w:rPr>
        <w:t>3</w:t>
      </w:r>
      <w:r w:rsidR="0023796C">
        <w:rPr>
          <w:rStyle w:val="Refdenotaalfinal"/>
          <w:rFonts w:ascii="Arial Narrow" w:hAnsi="Arial Narrow" w:cs="Times New Roman"/>
          <w:sz w:val="18"/>
          <w:szCs w:val="18"/>
        </w:rPr>
        <w:t>0</w:t>
      </w:r>
      <w:r w:rsidR="00A251B3" w:rsidRPr="00A251B3">
        <w:rPr>
          <w:rFonts w:ascii="Arial Narrow" w:hAnsi="Arial Narrow" w:cs="Times New Roman"/>
          <w:sz w:val="18"/>
          <w:szCs w:val="18"/>
        </w:rPr>
        <w:t xml:space="preserve"> Wu, J. </w:t>
      </w:r>
      <w:r w:rsidR="00A251B3" w:rsidRPr="00A251B3">
        <w:rPr>
          <w:rFonts w:ascii="Arial Narrow" w:hAnsi="Arial Narrow" w:cs="Times New Roman"/>
          <w:i/>
          <w:sz w:val="18"/>
          <w:szCs w:val="18"/>
        </w:rPr>
        <w:t>et al.</w:t>
      </w:r>
      <w:r w:rsidR="00A251B3" w:rsidRPr="00A251B3">
        <w:rPr>
          <w:rFonts w:ascii="Arial Narrow" w:hAnsi="Arial Narrow" w:cs="Times New Roman"/>
          <w:sz w:val="18"/>
          <w:szCs w:val="18"/>
        </w:rPr>
        <w:t xml:space="preserve"> Direct Measurement of Rotatable and Frozen </w:t>
      </w:r>
      <w:proofErr w:type="spellStart"/>
      <w:r w:rsidR="00A251B3" w:rsidRPr="00A251B3">
        <w:rPr>
          <w:rFonts w:ascii="Arial Narrow" w:hAnsi="Arial Narrow" w:cs="Times New Roman"/>
          <w:sz w:val="18"/>
          <w:szCs w:val="18"/>
        </w:rPr>
        <w:t>CoO</w:t>
      </w:r>
      <w:proofErr w:type="spellEnd"/>
      <w:r w:rsidR="00A251B3" w:rsidRPr="00A251B3">
        <w:rPr>
          <w:rFonts w:ascii="Arial Narrow" w:hAnsi="Arial Narrow" w:cs="Times New Roman"/>
          <w:sz w:val="18"/>
          <w:szCs w:val="18"/>
        </w:rPr>
        <w:t xml:space="preserve"> Spins in Exchange Bias System of </w:t>
      </w:r>
      <w:proofErr w:type="spellStart"/>
      <w:r w:rsidR="00A251B3" w:rsidRPr="00A251B3">
        <w:rPr>
          <w:rFonts w:ascii="Arial Narrow" w:hAnsi="Arial Narrow" w:cs="Times New Roman"/>
          <w:sz w:val="18"/>
          <w:szCs w:val="18"/>
        </w:rPr>
        <w:t>CoO</w:t>
      </w:r>
      <w:proofErr w:type="spellEnd"/>
      <w:r w:rsidR="00A251B3" w:rsidRPr="00A251B3">
        <w:rPr>
          <w:rFonts w:ascii="Arial Narrow" w:hAnsi="Arial Narrow" w:cs="Times New Roman"/>
          <w:sz w:val="18"/>
          <w:szCs w:val="18"/>
        </w:rPr>
        <w:t>/Fe/</w:t>
      </w:r>
      <w:proofErr w:type="gramStart"/>
      <w:r w:rsidR="00A251B3" w:rsidRPr="00A251B3">
        <w:rPr>
          <w:rFonts w:ascii="Arial Narrow" w:hAnsi="Arial Narrow" w:cs="Times New Roman"/>
          <w:sz w:val="18"/>
          <w:szCs w:val="18"/>
        </w:rPr>
        <w:t>Ag(</w:t>
      </w:r>
      <w:proofErr w:type="gramEnd"/>
      <w:r w:rsidR="00A251B3" w:rsidRPr="00A251B3">
        <w:rPr>
          <w:rFonts w:ascii="Arial Narrow" w:hAnsi="Arial Narrow" w:cs="Times New Roman"/>
          <w:sz w:val="18"/>
          <w:szCs w:val="18"/>
        </w:rPr>
        <w:t xml:space="preserve">001). </w:t>
      </w:r>
      <w:r w:rsidR="00A251B3" w:rsidRPr="00A251B3">
        <w:rPr>
          <w:rFonts w:ascii="Arial Narrow" w:hAnsi="Arial Narrow" w:cs="Times New Roman"/>
          <w:i/>
          <w:sz w:val="18"/>
          <w:szCs w:val="18"/>
        </w:rPr>
        <w:t>Phys. Rev. Lett.</w:t>
      </w:r>
      <w:r w:rsidR="00A251B3" w:rsidRPr="00A251B3">
        <w:rPr>
          <w:rFonts w:ascii="Arial Narrow" w:hAnsi="Arial Narrow" w:cs="Times New Roman"/>
          <w:sz w:val="18"/>
          <w:szCs w:val="18"/>
        </w:rPr>
        <w:t xml:space="preserve"> </w:t>
      </w:r>
      <w:r w:rsidR="00A251B3" w:rsidRPr="00A251B3">
        <w:rPr>
          <w:rFonts w:ascii="Arial Narrow" w:hAnsi="Arial Narrow" w:cs="Times New Roman"/>
          <w:b/>
          <w:sz w:val="18"/>
          <w:szCs w:val="18"/>
        </w:rPr>
        <w:t>104</w:t>
      </w:r>
      <w:r w:rsidR="00A251B3" w:rsidRPr="0054531B">
        <w:rPr>
          <w:rFonts w:ascii="Arial Narrow" w:hAnsi="Arial Narrow" w:cs="Times New Roman"/>
          <w:b/>
          <w:sz w:val="18"/>
          <w:szCs w:val="18"/>
        </w:rPr>
        <w:t>,</w:t>
      </w:r>
      <w:r w:rsidR="00A251B3" w:rsidRPr="00A251B3">
        <w:rPr>
          <w:rFonts w:ascii="Arial Narrow" w:hAnsi="Arial Narrow" w:cs="Times New Roman"/>
          <w:sz w:val="18"/>
          <w:szCs w:val="18"/>
        </w:rPr>
        <w:t xml:space="preserve"> 217204 (2010).</w:t>
      </w:r>
    </w:p>
    <w:p w14:paraId="788F51F8" w14:textId="05D9AC81" w:rsidR="00A251B3" w:rsidRPr="00A251B3" w:rsidRDefault="00A00A63" w:rsidP="00A251B3">
      <w:pPr>
        <w:pStyle w:val="Textonotaalfinal"/>
        <w:spacing w:line="480" w:lineRule="auto"/>
        <w:rPr>
          <w:rFonts w:ascii="Arial Narrow" w:hAnsi="Arial Narrow"/>
          <w:sz w:val="18"/>
          <w:szCs w:val="18"/>
        </w:rPr>
      </w:pPr>
      <w:r>
        <w:rPr>
          <w:rStyle w:val="Refdenotaalfinal"/>
          <w:rFonts w:ascii="Arial Narrow" w:hAnsi="Arial Narrow"/>
          <w:sz w:val="18"/>
          <w:szCs w:val="18"/>
        </w:rPr>
        <w:t>3</w:t>
      </w:r>
      <w:r w:rsidR="0023796C">
        <w:rPr>
          <w:rFonts w:ascii="Arial Narrow" w:hAnsi="Arial Narrow"/>
          <w:sz w:val="18"/>
          <w:szCs w:val="18"/>
          <w:vertAlign w:val="superscript"/>
        </w:rPr>
        <w:t>1</w:t>
      </w:r>
      <w:r w:rsidR="00A251B3" w:rsidRPr="00A251B3">
        <w:rPr>
          <w:rFonts w:ascii="Arial Narrow" w:hAnsi="Arial Narrow"/>
          <w:sz w:val="18"/>
          <w:szCs w:val="18"/>
        </w:rPr>
        <w:t xml:space="preserve"> Bode, M., </w:t>
      </w:r>
      <w:r w:rsidR="00A251B3" w:rsidRPr="00A251B3">
        <w:rPr>
          <w:rFonts w:ascii="Arial Narrow" w:hAnsi="Arial Narrow"/>
          <w:i/>
          <w:sz w:val="18"/>
          <w:szCs w:val="18"/>
        </w:rPr>
        <w:t>et al</w:t>
      </w:r>
      <w:r w:rsidR="00A251B3" w:rsidRPr="00A251B3">
        <w:rPr>
          <w:rFonts w:ascii="Arial Narrow" w:hAnsi="Arial Narrow"/>
          <w:sz w:val="18"/>
          <w:szCs w:val="18"/>
        </w:rPr>
        <w:t xml:space="preserve">. Atomic spin structure of antiferromagnetic domain walls. </w:t>
      </w:r>
      <w:r w:rsidR="00A251B3" w:rsidRPr="00A251B3">
        <w:rPr>
          <w:rFonts w:ascii="Arial Narrow" w:hAnsi="Arial Narrow"/>
          <w:i/>
          <w:sz w:val="18"/>
          <w:szCs w:val="18"/>
        </w:rPr>
        <w:t>Nature Mater</w:t>
      </w:r>
      <w:r w:rsidR="00A251B3" w:rsidRPr="00A251B3">
        <w:rPr>
          <w:rFonts w:ascii="Arial Narrow" w:hAnsi="Arial Narrow"/>
          <w:sz w:val="18"/>
          <w:szCs w:val="18"/>
        </w:rPr>
        <w:t xml:space="preserve">. </w:t>
      </w:r>
      <w:r w:rsidR="00A251B3" w:rsidRPr="00A251B3">
        <w:rPr>
          <w:rFonts w:ascii="Arial Narrow" w:hAnsi="Arial Narrow"/>
          <w:b/>
          <w:sz w:val="18"/>
          <w:szCs w:val="18"/>
        </w:rPr>
        <w:t>5</w:t>
      </w:r>
      <w:r w:rsidR="00A251B3" w:rsidRPr="0054531B">
        <w:rPr>
          <w:rFonts w:ascii="Arial Narrow" w:hAnsi="Arial Narrow"/>
          <w:b/>
          <w:sz w:val="18"/>
          <w:szCs w:val="18"/>
        </w:rPr>
        <w:t>,</w:t>
      </w:r>
      <w:r w:rsidR="00A251B3" w:rsidRPr="00A251B3">
        <w:rPr>
          <w:rFonts w:ascii="Arial Narrow" w:hAnsi="Arial Narrow"/>
          <w:sz w:val="18"/>
          <w:szCs w:val="18"/>
        </w:rPr>
        <w:t xml:space="preserve"> 477 (2006).</w:t>
      </w:r>
    </w:p>
    <w:p w14:paraId="7F336BD6" w14:textId="45BBF743" w:rsidR="001F4A92" w:rsidRPr="00A251B3" w:rsidRDefault="00A00A63" w:rsidP="001F4A92">
      <w:pPr>
        <w:pStyle w:val="Textonotaalfinal"/>
        <w:spacing w:after="240" w:line="480" w:lineRule="auto"/>
        <w:rPr>
          <w:rFonts w:ascii="Arial Narrow" w:hAnsi="Arial Narrow"/>
          <w:sz w:val="18"/>
          <w:szCs w:val="18"/>
        </w:rPr>
      </w:pPr>
      <w:r>
        <w:rPr>
          <w:rStyle w:val="Refdenotaalfinal"/>
          <w:rFonts w:ascii="Arial Narrow" w:hAnsi="Arial Narrow"/>
          <w:sz w:val="18"/>
          <w:szCs w:val="18"/>
        </w:rPr>
        <w:t>3</w:t>
      </w:r>
      <w:r w:rsidR="0023796C">
        <w:rPr>
          <w:rFonts w:ascii="Arial Narrow" w:hAnsi="Arial Narrow"/>
          <w:sz w:val="18"/>
          <w:szCs w:val="18"/>
          <w:vertAlign w:val="superscript"/>
        </w:rPr>
        <w:t>2</w:t>
      </w:r>
      <w:r w:rsidR="00A251B3" w:rsidRPr="00A251B3">
        <w:rPr>
          <w:rFonts w:ascii="Arial Narrow" w:hAnsi="Arial Narrow"/>
          <w:sz w:val="18"/>
          <w:szCs w:val="18"/>
        </w:rPr>
        <w:t xml:space="preserve"> Vallejo-Fernandez</w:t>
      </w:r>
      <w:r w:rsidR="00B2287C">
        <w:rPr>
          <w:rFonts w:ascii="Arial Narrow" w:hAnsi="Arial Narrow"/>
          <w:sz w:val="18"/>
          <w:szCs w:val="18"/>
        </w:rPr>
        <w:t>,</w:t>
      </w:r>
      <w:r w:rsidR="00A251B3" w:rsidRPr="00A251B3">
        <w:rPr>
          <w:rFonts w:ascii="Arial Narrow" w:hAnsi="Arial Narrow"/>
          <w:sz w:val="18"/>
          <w:szCs w:val="18"/>
        </w:rPr>
        <w:t xml:space="preserve"> G., </w:t>
      </w:r>
      <w:proofErr w:type="spellStart"/>
      <w:r w:rsidR="00A251B3" w:rsidRPr="00A251B3">
        <w:rPr>
          <w:rFonts w:ascii="Arial Narrow" w:hAnsi="Arial Narrow"/>
          <w:sz w:val="18"/>
          <w:szCs w:val="18"/>
        </w:rPr>
        <w:t>Aley</w:t>
      </w:r>
      <w:proofErr w:type="spellEnd"/>
      <w:r w:rsidR="00A251B3" w:rsidRPr="00A251B3">
        <w:rPr>
          <w:rFonts w:ascii="Arial Narrow" w:hAnsi="Arial Narrow"/>
          <w:sz w:val="18"/>
          <w:szCs w:val="18"/>
        </w:rPr>
        <w:t>, N.</w:t>
      </w:r>
      <w:r w:rsidR="00B2287C">
        <w:rPr>
          <w:rFonts w:ascii="Arial Narrow" w:hAnsi="Arial Narrow"/>
          <w:sz w:val="18"/>
          <w:szCs w:val="18"/>
        </w:rPr>
        <w:t xml:space="preserve"> </w:t>
      </w:r>
      <w:r w:rsidR="00A251B3" w:rsidRPr="00A251B3">
        <w:rPr>
          <w:rFonts w:ascii="Arial Narrow" w:hAnsi="Arial Narrow"/>
          <w:sz w:val="18"/>
          <w:szCs w:val="18"/>
        </w:rPr>
        <w:t xml:space="preserve">P., Chapman, J. N. &amp; O’Grady, K. Measurement of the attempt frequency in </w:t>
      </w:r>
      <w:proofErr w:type="spellStart"/>
      <w:r w:rsidR="00A251B3" w:rsidRPr="00A251B3">
        <w:rPr>
          <w:rFonts w:ascii="Arial Narrow" w:hAnsi="Arial Narrow"/>
          <w:sz w:val="18"/>
          <w:szCs w:val="18"/>
        </w:rPr>
        <w:t>antiferromagnets</w:t>
      </w:r>
      <w:proofErr w:type="spellEnd"/>
      <w:r w:rsidR="00A251B3" w:rsidRPr="00A251B3">
        <w:rPr>
          <w:rFonts w:ascii="Arial Narrow" w:hAnsi="Arial Narrow"/>
          <w:sz w:val="18"/>
          <w:szCs w:val="18"/>
        </w:rPr>
        <w:t xml:space="preserve">. </w:t>
      </w:r>
      <w:r w:rsidR="00A251B3" w:rsidRPr="00A251B3">
        <w:rPr>
          <w:rFonts w:ascii="Arial Narrow" w:hAnsi="Arial Narrow"/>
          <w:i/>
          <w:sz w:val="18"/>
          <w:szCs w:val="18"/>
        </w:rPr>
        <w:t>Appl. Phys. Lett.</w:t>
      </w:r>
      <w:r w:rsidR="00A251B3" w:rsidRPr="00A251B3">
        <w:rPr>
          <w:rFonts w:ascii="Arial Narrow" w:hAnsi="Arial Narrow"/>
          <w:sz w:val="18"/>
          <w:szCs w:val="18"/>
        </w:rPr>
        <w:t xml:space="preserve"> </w:t>
      </w:r>
      <w:r w:rsidR="00A251B3" w:rsidRPr="00A251B3">
        <w:rPr>
          <w:rFonts w:ascii="Arial Narrow" w:hAnsi="Arial Narrow"/>
          <w:b/>
          <w:sz w:val="18"/>
          <w:szCs w:val="18"/>
        </w:rPr>
        <w:t>97</w:t>
      </w:r>
      <w:r w:rsidR="00A251B3" w:rsidRPr="00A251B3">
        <w:rPr>
          <w:rFonts w:ascii="Arial Narrow" w:hAnsi="Arial Narrow"/>
          <w:sz w:val="18"/>
          <w:szCs w:val="18"/>
        </w:rPr>
        <w:t>, 222505 (2010)</w:t>
      </w:r>
      <w:r w:rsidR="00771602">
        <w:rPr>
          <w:rFonts w:ascii="Arial Narrow" w:hAnsi="Arial Narrow"/>
          <w:sz w:val="18"/>
          <w:szCs w:val="18"/>
        </w:rPr>
        <w:t>.</w:t>
      </w:r>
    </w:p>
    <w:p w14:paraId="35CC264C" w14:textId="10434179" w:rsidR="001F4A92" w:rsidRPr="001F4A92" w:rsidRDefault="001F4A92" w:rsidP="001F4A92">
      <w:pPr>
        <w:spacing w:after="0" w:line="480" w:lineRule="auto"/>
        <w:ind w:firstLine="284"/>
        <w:rPr>
          <w:rFonts w:ascii="Arial Narrow" w:hAnsi="Arial Narrow" w:cs="Times New Roman"/>
          <w:b/>
          <w:sz w:val="20"/>
          <w:szCs w:val="20"/>
        </w:rPr>
      </w:pPr>
      <w:r w:rsidRPr="001F4A92">
        <w:rPr>
          <w:rFonts w:ascii="Arial Narrow" w:hAnsi="Arial Narrow" w:cs="Times New Roman"/>
          <w:b/>
          <w:sz w:val="20"/>
          <w:szCs w:val="20"/>
        </w:rPr>
        <w:t>Methods</w:t>
      </w:r>
    </w:p>
    <w:p w14:paraId="7AFF3C12" w14:textId="00847A2F" w:rsidR="002E5836" w:rsidRDefault="002E5836" w:rsidP="002E5836">
      <w:pPr>
        <w:spacing w:after="0" w:line="480" w:lineRule="auto"/>
        <w:ind w:firstLine="142"/>
        <w:rPr>
          <w:rFonts w:ascii="Arial Narrow" w:hAnsi="Arial Narrow" w:cs="Times New Roman"/>
          <w:sz w:val="18"/>
          <w:szCs w:val="20"/>
        </w:rPr>
      </w:pPr>
      <w:r w:rsidRPr="007974DB">
        <w:rPr>
          <w:rFonts w:ascii="Arial Narrow" w:hAnsi="Arial Narrow" w:cs="Times New Roman"/>
          <w:sz w:val="18"/>
          <w:szCs w:val="20"/>
        </w:rPr>
        <w:t>The samples were deposited by magnetron sputtering</w:t>
      </w:r>
      <w:r>
        <w:rPr>
          <w:rFonts w:ascii="Arial Narrow" w:hAnsi="Arial Narrow" w:cs="Times New Roman"/>
          <w:sz w:val="18"/>
          <w:szCs w:val="20"/>
        </w:rPr>
        <w:t xml:space="preserve"> </w:t>
      </w:r>
      <w:r w:rsidRPr="007974DB">
        <w:rPr>
          <w:rFonts w:ascii="Arial Narrow" w:hAnsi="Arial Narrow" w:cs="Times New Roman"/>
          <w:sz w:val="18"/>
          <w:szCs w:val="20"/>
        </w:rPr>
        <w:t>on</w:t>
      </w:r>
      <w:r>
        <w:rPr>
          <w:rFonts w:ascii="Arial Narrow" w:hAnsi="Arial Narrow" w:cs="Times New Roman"/>
          <w:sz w:val="18"/>
          <w:szCs w:val="20"/>
        </w:rPr>
        <w:t xml:space="preserve"> 10</w:t>
      </w:r>
      <w:r>
        <w:rPr>
          <w:rFonts w:ascii="Arial Narrow" w:hAnsi="Arial Narrow" w:cs="Times New Roman"/>
          <w:sz w:val="18"/>
          <w:szCs w:val="20"/>
        </w:rPr>
        <w:sym w:font="Symbol" w:char="F0B4"/>
      </w:r>
      <w:r>
        <w:rPr>
          <w:rFonts w:ascii="Arial Narrow" w:hAnsi="Arial Narrow" w:cs="Times New Roman"/>
          <w:sz w:val="18"/>
          <w:szCs w:val="20"/>
        </w:rPr>
        <w:t>5 mm</w:t>
      </w:r>
      <w:r>
        <w:rPr>
          <w:rFonts w:ascii="Arial Narrow" w:hAnsi="Arial Narrow" w:cs="Times New Roman"/>
          <w:sz w:val="18"/>
          <w:szCs w:val="20"/>
          <w:vertAlign w:val="superscript"/>
        </w:rPr>
        <w:t>2</w:t>
      </w:r>
      <w:r w:rsidRPr="007974DB">
        <w:rPr>
          <w:rFonts w:ascii="Arial Narrow" w:hAnsi="Arial Narrow" w:cs="Times New Roman"/>
          <w:sz w:val="18"/>
          <w:szCs w:val="20"/>
        </w:rPr>
        <w:t xml:space="preserve"> Si/SiO</w:t>
      </w:r>
      <w:r w:rsidRPr="007974DB">
        <w:rPr>
          <w:rFonts w:ascii="Arial Narrow" w:hAnsi="Arial Narrow" w:cs="Times New Roman"/>
          <w:sz w:val="18"/>
          <w:szCs w:val="20"/>
          <w:vertAlign w:val="subscript"/>
        </w:rPr>
        <w:t>2</w:t>
      </w:r>
      <w:r w:rsidRPr="007974DB">
        <w:rPr>
          <w:rFonts w:ascii="Arial Narrow" w:hAnsi="Arial Narrow" w:cs="Times New Roman"/>
          <w:sz w:val="18"/>
          <w:szCs w:val="20"/>
        </w:rPr>
        <w:t xml:space="preserve"> </w:t>
      </w:r>
      <w:r>
        <w:rPr>
          <w:rFonts w:ascii="Arial Narrow" w:hAnsi="Arial Narrow" w:cs="Times New Roman"/>
          <w:sz w:val="18"/>
          <w:szCs w:val="20"/>
        </w:rPr>
        <w:t xml:space="preserve">and </w:t>
      </w:r>
      <w:proofErr w:type="gramStart"/>
      <w:r>
        <w:rPr>
          <w:rFonts w:ascii="Arial Narrow" w:hAnsi="Arial Narrow" w:cs="Times New Roman"/>
          <w:sz w:val="18"/>
          <w:szCs w:val="20"/>
        </w:rPr>
        <w:t>Si(</w:t>
      </w:r>
      <w:proofErr w:type="gramEnd"/>
      <w:r>
        <w:rPr>
          <w:rFonts w:ascii="Arial Narrow" w:hAnsi="Arial Narrow" w:cs="Times New Roman"/>
          <w:sz w:val="18"/>
          <w:szCs w:val="20"/>
        </w:rPr>
        <w:t xml:space="preserve">100) </w:t>
      </w:r>
      <w:r w:rsidRPr="007974DB">
        <w:rPr>
          <w:rFonts w:ascii="Arial Narrow" w:hAnsi="Arial Narrow" w:cs="Times New Roman"/>
          <w:sz w:val="18"/>
          <w:szCs w:val="20"/>
        </w:rPr>
        <w:t xml:space="preserve">substrates at </w:t>
      </w:r>
      <w:r>
        <w:rPr>
          <w:rFonts w:ascii="Arial Narrow" w:hAnsi="Arial Narrow" w:cs="Times New Roman"/>
          <w:sz w:val="18"/>
          <w:szCs w:val="20"/>
        </w:rPr>
        <w:t>RT,</w:t>
      </w:r>
      <w:r w:rsidRPr="007974DB">
        <w:rPr>
          <w:rFonts w:ascii="Arial Narrow" w:hAnsi="Arial Narrow" w:cs="Times New Roman"/>
          <w:sz w:val="18"/>
          <w:szCs w:val="20"/>
        </w:rPr>
        <w:t xml:space="preserve"> under</w:t>
      </w:r>
      <w:r>
        <w:rPr>
          <w:rFonts w:ascii="Arial Narrow" w:hAnsi="Arial Narrow" w:cs="Times New Roman"/>
          <w:sz w:val="18"/>
          <w:szCs w:val="20"/>
        </w:rPr>
        <w:t xml:space="preserve"> a</w:t>
      </w:r>
      <w:r w:rsidRPr="007974DB">
        <w:rPr>
          <w:rFonts w:ascii="Arial Narrow" w:hAnsi="Arial Narrow" w:cs="Times New Roman"/>
          <w:sz w:val="18"/>
          <w:szCs w:val="20"/>
        </w:rPr>
        <w:t xml:space="preserve"> 300 </w:t>
      </w:r>
      <w:proofErr w:type="spellStart"/>
      <w:r w:rsidRPr="007974DB">
        <w:rPr>
          <w:rFonts w:ascii="Arial Narrow" w:hAnsi="Arial Narrow" w:cs="Times New Roman"/>
          <w:sz w:val="18"/>
          <w:szCs w:val="20"/>
        </w:rPr>
        <w:t>Oe</w:t>
      </w:r>
      <w:proofErr w:type="spellEnd"/>
      <w:r w:rsidRPr="007974DB">
        <w:rPr>
          <w:rFonts w:ascii="Arial Narrow" w:hAnsi="Arial Narrow" w:cs="Times New Roman"/>
          <w:sz w:val="18"/>
          <w:szCs w:val="20"/>
        </w:rPr>
        <w:t xml:space="preserve"> magnetic field</w:t>
      </w:r>
      <w:r>
        <w:rPr>
          <w:rFonts w:ascii="Arial Narrow" w:hAnsi="Arial Narrow" w:cs="Times New Roman"/>
          <w:sz w:val="18"/>
          <w:szCs w:val="20"/>
        </w:rPr>
        <w:t xml:space="preserve"> and with an </w:t>
      </w:r>
      <w:proofErr w:type="spellStart"/>
      <w:r>
        <w:rPr>
          <w:rFonts w:ascii="Arial Narrow" w:hAnsi="Arial Narrow" w:cs="Times New Roman"/>
          <w:sz w:val="18"/>
          <w:szCs w:val="20"/>
        </w:rPr>
        <w:t>Ar</w:t>
      </w:r>
      <w:proofErr w:type="spellEnd"/>
      <w:r>
        <w:rPr>
          <w:rFonts w:ascii="Arial Narrow" w:hAnsi="Arial Narrow" w:cs="Times New Roman"/>
          <w:sz w:val="18"/>
          <w:szCs w:val="20"/>
        </w:rPr>
        <w:t xml:space="preserve"> pressure of 6 </w:t>
      </w:r>
      <w:proofErr w:type="spellStart"/>
      <w:r>
        <w:rPr>
          <w:rFonts w:ascii="Arial Narrow" w:hAnsi="Arial Narrow" w:cs="Times New Roman"/>
          <w:sz w:val="18"/>
          <w:szCs w:val="20"/>
        </w:rPr>
        <w:t>mTorr</w:t>
      </w:r>
      <w:proofErr w:type="spellEnd"/>
      <w:r w:rsidRPr="007974DB">
        <w:rPr>
          <w:rFonts w:ascii="Arial Narrow" w:hAnsi="Arial Narrow" w:cs="Times New Roman"/>
          <w:sz w:val="18"/>
          <w:szCs w:val="20"/>
        </w:rPr>
        <w:t>. The struc</w:t>
      </w:r>
      <w:r>
        <w:rPr>
          <w:rFonts w:ascii="Arial Narrow" w:hAnsi="Arial Narrow" w:cs="Times New Roman"/>
          <w:sz w:val="18"/>
          <w:szCs w:val="20"/>
        </w:rPr>
        <w:t>ture of the samples</w:t>
      </w:r>
      <w:r w:rsidRPr="007974DB">
        <w:rPr>
          <w:rFonts w:ascii="Arial Narrow" w:hAnsi="Arial Narrow" w:cs="Times New Roman"/>
          <w:sz w:val="18"/>
          <w:szCs w:val="20"/>
        </w:rPr>
        <w:t xml:space="preserve"> is </w:t>
      </w:r>
      <w:r>
        <w:rPr>
          <w:rFonts w:ascii="Arial Narrow" w:hAnsi="Arial Narrow" w:cs="Times New Roman"/>
          <w:sz w:val="18"/>
          <w:szCs w:val="20"/>
        </w:rPr>
        <w:t>Substrate/</w:t>
      </w:r>
      <w:proofErr w:type="gramStart"/>
      <w:r w:rsidRPr="007974DB">
        <w:rPr>
          <w:rFonts w:ascii="Arial Narrow" w:hAnsi="Arial Narrow" w:cs="Times New Roman"/>
          <w:sz w:val="18"/>
          <w:szCs w:val="20"/>
        </w:rPr>
        <w:t>Ta(</w:t>
      </w:r>
      <w:proofErr w:type="gramEnd"/>
      <w:r w:rsidRPr="007974DB">
        <w:rPr>
          <w:rFonts w:ascii="Arial Narrow" w:hAnsi="Arial Narrow" w:cs="Times New Roman"/>
          <w:sz w:val="18"/>
          <w:szCs w:val="20"/>
        </w:rPr>
        <w:t>3.5)/IrMn(1</w:t>
      </w:r>
      <w:r>
        <w:rPr>
          <w:rFonts w:ascii="Arial Narrow" w:hAnsi="Arial Narrow" w:cs="Times New Roman"/>
          <w:sz w:val="18"/>
          <w:szCs w:val="20"/>
        </w:rPr>
        <w:t>5</w:t>
      </w:r>
      <w:r w:rsidRPr="007974DB">
        <w:rPr>
          <w:rFonts w:ascii="Arial Narrow" w:hAnsi="Arial Narrow" w:cs="Times New Roman"/>
          <w:sz w:val="18"/>
          <w:szCs w:val="20"/>
        </w:rPr>
        <w:t>)/</w:t>
      </w:r>
      <w:r w:rsidRPr="0094399B">
        <w:rPr>
          <w:rFonts w:ascii="Arial Narrow" w:hAnsi="Arial Narrow" w:cs="Times New Roman"/>
          <w:sz w:val="18"/>
          <w:szCs w:val="20"/>
        </w:rPr>
        <w:t>Fe</w:t>
      </w:r>
      <w:r>
        <w:rPr>
          <w:rFonts w:ascii="Arial Narrow" w:hAnsi="Arial Narrow" w:cs="Times New Roman"/>
          <w:sz w:val="18"/>
          <w:szCs w:val="20"/>
          <w:vertAlign w:val="subscript"/>
        </w:rPr>
        <w:t>40</w:t>
      </w:r>
      <w:r w:rsidRPr="0094399B">
        <w:rPr>
          <w:rFonts w:ascii="Arial Narrow" w:hAnsi="Arial Narrow" w:cs="Times New Roman"/>
          <w:sz w:val="18"/>
          <w:szCs w:val="20"/>
        </w:rPr>
        <w:t>Co</w:t>
      </w:r>
      <w:r>
        <w:rPr>
          <w:rFonts w:ascii="Arial Narrow" w:hAnsi="Arial Narrow" w:cs="Times New Roman"/>
          <w:sz w:val="18"/>
          <w:szCs w:val="20"/>
          <w:vertAlign w:val="subscript"/>
        </w:rPr>
        <w:t>60</w:t>
      </w:r>
      <w:r>
        <w:rPr>
          <w:rFonts w:ascii="Arial Narrow" w:hAnsi="Arial Narrow" w:cs="Times New Roman"/>
          <w:sz w:val="18"/>
          <w:szCs w:val="20"/>
        </w:rPr>
        <w:t>(5)</w:t>
      </w:r>
      <w:r w:rsidRPr="007974DB">
        <w:rPr>
          <w:rFonts w:ascii="Arial Narrow" w:hAnsi="Arial Narrow" w:cs="Times New Roman"/>
          <w:sz w:val="18"/>
          <w:szCs w:val="20"/>
        </w:rPr>
        <w:t>, with the numbers</w:t>
      </w:r>
      <w:r>
        <w:rPr>
          <w:rFonts w:ascii="Arial Narrow" w:hAnsi="Arial Narrow" w:cs="Times New Roman"/>
          <w:sz w:val="18"/>
          <w:szCs w:val="20"/>
        </w:rPr>
        <w:t xml:space="preserve"> in brackets </w:t>
      </w:r>
      <w:r w:rsidRPr="007974DB">
        <w:rPr>
          <w:rFonts w:ascii="Arial Narrow" w:hAnsi="Arial Narrow" w:cs="Times New Roman"/>
          <w:sz w:val="18"/>
          <w:szCs w:val="20"/>
        </w:rPr>
        <w:t>indicating the thickness in nanometers</w:t>
      </w:r>
      <w:r>
        <w:rPr>
          <w:rFonts w:ascii="Arial Narrow" w:hAnsi="Arial Narrow" w:cs="Times New Roman"/>
          <w:sz w:val="18"/>
          <w:szCs w:val="20"/>
        </w:rPr>
        <w:t xml:space="preserve">. The structure is capped either with </w:t>
      </w:r>
      <w:proofErr w:type="gramStart"/>
      <w:r>
        <w:rPr>
          <w:rFonts w:ascii="Arial Narrow" w:hAnsi="Arial Narrow" w:cs="Times New Roman"/>
          <w:sz w:val="18"/>
          <w:szCs w:val="20"/>
        </w:rPr>
        <w:t>C</w:t>
      </w:r>
      <w:r w:rsidRPr="007974DB">
        <w:rPr>
          <w:rFonts w:ascii="Arial Narrow" w:hAnsi="Arial Narrow" w:cs="Times New Roman"/>
          <w:sz w:val="18"/>
          <w:szCs w:val="20"/>
        </w:rPr>
        <w:t>u(</w:t>
      </w:r>
      <w:proofErr w:type="gramEnd"/>
      <w:r w:rsidRPr="007974DB">
        <w:rPr>
          <w:rFonts w:ascii="Arial Narrow" w:hAnsi="Arial Narrow" w:cs="Times New Roman"/>
          <w:sz w:val="18"/>
          <w:szCs w:val="20"/>
        </w:rPr>
        <w:t>7)/Pt(1.5)</w:t>
      </w:r>
      <w:r>
        <w:rPr>
          <w:rFonts w:ascii="Arial Narrow" w:hAnsi="Arial Narrow" w:cs="Times New Roman"/>
          <w:sz w:val="18"/>
          <w:szCs w:val="20"/>
        </w:rPr>
        <w:t xml:space="preserve"> or with Ta(5), depending on the measurement </w:t>
      </w:r>
      <w:r w:rsidR="00D148E8">
        <w:rPr>
          <w:rFonts w:ascii="Arial Narrow" w:hAnsi="Arial Narrow" w:cs="Times New Roman"/>
          <w:sz w:val="18"/>
          <w:szCs w:val="20"/>
        </w:rPr>
        <w:t xml:space="preserve">to be </w:t>
      </w:r>
      <w:r>
        <w:rPr>
          <w:rFonts w:ascii="Arial Narrow" w:hAnsi="Arial Narrow" w:cs="Times New Roman"/>
          <w:sz w:val="18"/>
          <w:szCs w:val="20"/>
        </w:rPr>
        <w:t>performed on the sample</w:t>
      </w:r>
      <w:r w:rsidRPr="007974DB">
        <w:rPr>
          <w:rFonts w:ascii="Arial Narrow" w:hAnsi="Arial Narrow" w:cs="Times New Roman"/>
          <w:sz w:val="18"/>
          <w:szCs w:val="20"/>
        </w:rPr>
        <w:t xml:space="preserve">. All the layers </w:t>
      </w:r>
      <w:r>
        <w:rPr>
          <w:rFonts w:ascii="Arial Narrow" w:hAnsi="Arial Narrow" w:cs="Times New Roman"/>
          <w:sz w:val="18"/>
          <w:szCs w:val="20"/>
        </w:rPr>
        <w:t>were</w:t>
      </w:r>
      <w:r w:rsidRPr="007974DB">
        <w:rPr>
          <w:rFonts w:ascii="Arial Narrow" w:hAnsi="Arial Narrow" w:cs="Times New Roman"/>
          <w:sz w:val="18"/>
          <w:szCs w:val="20"/>
        </w:rPr>
        <w:t xml:space="preserve"> deposited at a high deposition rate: 0.58, 0.5</w:t>
      </w:r>
      <w:r>
        <w:rPr>
          <w:rFonts w:ascii="Arial Narrow" w:hAnsi="Arial Narrow" w:cs="Times New Roman"/>
          <w:sz w:val="18"/>
          <w:szCs w:val="20"/>
        </w:rPr>
        <w:t>0</w:t>
      </w:r>
      <w:r w:rsidRPr="007974DB">
        <w:rPr>
          <w:rFonts w:ascii="Arial Narrow" w:hAnsi="Arial Narrow" w:cs="Times New Roman"/>
          <w:sz w:val="18"/>
          <w:szCs w:val="20"/>
        </w:rPr>
        <w:t>, 0.56, 0.4</w:t>
      </w:r>
      <w:r>
        <w:rPr>
          <w:rFonts w:ascii="Arial Narrow" w:hAnsi="Arial Narrow" w:cs="Times New Roman"/>
          <w:sz w:val="18"/>
          <w:szCs w:val="20"/>
        </w:rPr>
        <w:t>0</w:t>
      </w:r>
      <w:r w:rsidRPr="007974DB">
        <w:rPr>
          <w:rFonts w:ascii="Arial Narrow" w:hAnsi="Arial Narrow" w:cs="Times New Roman"/>
          <w:sz w:val="18"/>
          <w:szCs w:val="20"/>
        </w:rPr>
        <w:t xml:space="preserve"> and 0.58 nm/s for the Ta, IrMn, </w:t>
      </w:r>
      <w:proofErr w:type="spellStart"/>
      <w:r>
        <w:rPr>
          <w:rFonts w:ascii="Arial Narrow" w:hAnsi="Arial Narrow" w:cs="Times New Roman"/>
          <w:sz w:val="18"/>
          <w:szCs w:val="20"/>
        </w:rPr>
        <w:t>FeCo</w:t>
      </w:r>
      <w:proofErr w:type="spellEnd"/>
      <w:r w:rsidRPr="007974DB">
        <w:rPr>
          <w:rFonts w:ascii="Arial Narrow" w:hAnsi="Arial Narrow" w:cs="Times New Roman"/>
          <w:sz w:val="18"/>
          <w:szCs w:val="20"/>
        </w:rPr>
        <w:t>, Cu and Pt layers</w:t>
      </w:r>
      <w:r>
        <w:rPr>
          <w:rFonts w:ascii="Arial Narrow" w:hAnsi="Arial Narrow" w:cs="Times New Roman"/>
          <w:sz w:val="18"/>
          <w:szCs w:val="20"/>
        </w:rPr>
        <w:t>,</w:t>
      </w:r>
      <w:r w:rsidRPr="007974DB">
        <w:rPr>
          <w:rFonts w:ascii="Arial Narrow" w:hAnsi="Arial Narrow" w:cs="Times New Roman"/>
          <w:sz w:val="18"/>
          <w:szCs w:val="20"/>
        </w:rPr>
        <w:t xml:space="preserve"> respectively. The IrMn layer is deposited by RF sputtering</w:t>
      </w:r>
      <w:r>
        <w:rPr>
          <w:rFonts w:ascii="Arial Narrow" w:hAnsi="Arial Narrow" w:cs="Times New Roman"/>
          <w:sz w:val="18"/>
          <w:szCs w:val="20"/>
        </w:rPr>
        <w:t xml:space="preserve"> from a target of </w:t>
      </w:r>
      <w:r w:rsidRPr="00BE3860">
        <w:rPr>
          <w:rFonts w:ascii="Arial Narrow" w:hAnsi="Arial Narrow" w:cs="Times New Roman"/>
          <w:sz w:val="18"/>
          <w:szCs w:val="20"/>
        </w:rPr>
        <w:t>nominal composition IrMn</w:t>
      </w:r>
      <w:r w:rsidRPr="00BE3860">
        <w:rPr>
          <w:rFonts w:ascii="Arial Narrow" w:hAnsi="Arial Narrow" w:cs="Times New Roman"/>
          <w:sz w:val="18"/>
          <w:szCs w:val="20"/>
          <w:vertAlign w:val="subscript"/>
        </w:rPr>
        <w:t>3</w:t>
      </w:r>
      <w:r>
        <w:rPr>
          <w:rFonts w:ascii="Arial Narrow" w:hAnsi="Arial Narrow" w:cs="Times New Roman"/>
          <w:sz w:val="18"/>
          <w:szCs w:val="20"/>
        </w:rPr>
        <w:t xml:space="preserve">. </w:t>
      </w:r>
      <w:r w:rsidRPr="00A843A1">
        <w:rPr>
          <w:rFonts w:ascii="Arial Narrow" w:hAnsi="Arial Narrow" w:cs="Times New Roman"/>
          <w:sz w:val="18"/>
          <w:szCs w:val="20"/>
        </w:rPr>
        <w:t>The composition, measured in different samples by Energy-dispersive X-ray spectroscopy in a Transmission Electron Microscope (TEM), is on average Ir</w:t>
      </w:r>
      <w:r w:rsidRPr="00A843A1">
        <w:rPr>
          <w:rFonts w:ascii="Arial Narrow" w:hAnsi="Arial Narrow" w:cs="Times New Roman"/>
          <w:sz w:val="18"/>
          <w:szCs w:val="20"/>
          <w:vertAlign w:val="subscript"/>
        </w:rPr>
        <w:t>30</w:t>
      </w:r>
      <w:r w:rsidRPr="00A843A1">
        <w:rPr>
          <w:rFonts w:ascii="Arial Narrow" w:hAnsi="Arial Narrow" w:cs="Times New Roman"/>
          <w:sz w:val="18"/>
          <w:szCs w:val="20"/>
        </w:rPr>
        <w:t>Mn</w:t>
      </w:r>
      <w:r w:rsidRPr="00A843A1">
        <w:rPr>
          <w:rFonts w:ascii="Arial Narrow" w:hAnsi="Arial Narrow" w:cs="Times New Roman"/>
          <w:sz w:val="18"/>
          <w:szCs w:val="20"/>
          <w:vertAlign w:val="subscript"/>
        </w:rPr>
        <w:t>70</w:t>
      </w:r>
      <w:r>
        <w:rPr>
          <w:rFonts w:ascii="Arial Narrow" w:hAnsi="Arial Narrow" w:cs="Times New Roman"/>
          <w:sz w:val="18"/>
          <w:szCs w:val="20"/>
        </w:rPr>
        <w:t>, although in the text we generally refer to this layer simply as IrMn.</w:t>
      </w:r>
    </w:p>
    <w:p w14:paraId="73E5F6B1" w14:textId="7042B2FD" w:rsidR="001F4A92" w:rsidRPr="003A580C" w:rsidRDefault="001F4A92" w:rsidP="001F4A92">
      <w:pPr>
        <w:spacing w:after="0" w:line="480" w:lineRule="auto"/>
        <w:ind w:firstLine="284"/>
        <w:rPr>
          <w:rFonts w:ascii="Arial Narrow" w:hAnsi="Arial Narrow" w:cs="Times New Roman"/>
          <w:sz w:val="18"/>
          <w:szCs w:val="20"/>
          <w:lang w:val="en-GB"/>
        </w:rPr>
      </w:pPr>
      <w:r w:rsidRPr="007A6D2F">
        <w:rPr>
          <w:rFonts w:ascii="Arial Narrow" w:hAnsi="Arial Narrow" w:cs="Times New Roman"/>
          <w:sz w:val="18"/>
          <w:szCs w:val="20"/>
        </w:rPr>
        <w:t xml:space="preserve">Cross-sectional transmission electron microscopy (TEM) samples were prepared by conventional methods including mechanical thinning and </w:t>
      </w:r>
      <w:proofErr w:type="spellStart"/>
      <w:r w:rsidRPr="007A6D2F">
        <w:rPr>
          <w:rFonts w:ascii="Arial Narrow" w:hAnsi="Arial Narrow" w:cs="Times New Roman"/>
          <w:sz w:val="18"/>
          <w:szCs w:val="20"/>
        </w:rPr>
        <w:t>Ar</w:t>
      </w:r>
      <w:proofErr w:type="spellEnd"/>
      <w:r w:rsidRPr="007A6D2F">
        <w:rPr>
          <w:rFonts w:ascii="Arial Narrow" w:hAnsi="Arial Narrow" w:cs="Times New Roman"/>
          <w:sz w:val="18"/>
          <w:szCs w:val="20"/>
        </w:rPr>
        <w:t xml:space="preserve"> ion milling. Plan-view TEM samples were prepared by depositing the films on carbon support film TEM grids. Selected</w:t>
      </w:r>
      <w:r>
        <w:rPr>
          <w:rFonts w:ascii="Arial Narrow" w:hAnsi="Arial Narrow" w:cs="Times New Roman"/>
          <w:sz w:val="18"/>
          <w:szCs w:val="20"/>
        </w:rPr>
        <w:t xml:space="preserve"> area electron diffraction (SAD) was recorded using TEM (JEOL 2011), </w:t>
      </w:r>
      <w:r w:rsidRPr="00D700A2">
        <w:rPr>
          <w:rFonts w:ascii="Arial Narrow" w:hAnsi="Arial Narrow" w:cs="Times New Roman"/>
          <w:sz w:val="18"/>
          <w:szCs w:val="20"/>
        </w:rPr>
        <w:t xml:space="preserve">while atomic level structural study was performed by aberration-corrected JEOL 2200FS and </w:t>
      </w:r>
      <w:proofErr w:type="spellStart"/>
      <w:r w:rsidRPr="00D700A2">
        <w:rPr>
          <w:rFonts w:ascii="Arial Narrow" w:hAnsi="Arial Narrow" w:cs="Times New Roman"/>
          <w:sz w:val="18"/>
          <w:szCs w:val="20"/>
        </w:rPr>
        <w:t>Nion</w:t>
      </w:r>
      <w:proofErr w:type="spellEnd"/>
      <w:r>
        <w:rPr>
          <w:rFonts w:ascii="Arial Narrow" w:hAnsi="Arial Narrow" w:cs="Times New Roman"/>
          <w:sz w:val="18"/>
          <w:szCs w:val="20"/>
        </w:rPr>
        <w:t xml:space="preserve"> </w:t>
      </w:r>
      <w:proofErr w:type="spellStart"/>
      <w:r w:rsidRPr="00D700A2">
        <w:rPr>
          <w:rFonts w:ascii="Arial Narrow" w:hAnsi="Arial Narrow" w:cs="Times New Roman"/>
          <w:sz w:val="18"/>
          <w:szCs w:val="20"/>
        </w:rPr>
        <w:t>UltraSTEM</w:t>
      </w:r>
      <w:proofErr w:type="spellEnd"/>
      <w:r w:rsidRPr="00D700A2">
        <w:rPr>
          <w:rFonts w:ascii="Arial Narrow" w:hAnsi="Arial Narrow" w:cs="Times New Roman"/>
          <w:sz w:val="18"/>
          <w:szCs w:val="20"/>
        </w:rPr>
        <w:t xml:space="preserve"> </w:t>
      </w:r>
      <w:r>
        <w:rPr>
          <w:rFonts w:ascii="Arial Narrow" w:hAnsi="Arial Narrow" w:cs="Times New Roman"/>
          <w:sz w:val="18"/>
          <w:szCs w:val="20"/>
        </w:rPr>
        <w:t>1</w:t>
      </w:r>
      <w:r w:rsidRPr="00D700A2">
        <w:rPr>
          <w:rFonts w:ascii="Arial Narrow" w:hAnsi="Arial Narrow" w:cs="Times New Roman"/>
          <w:sz w:val="18"/>
          <w:szCs w:val="20"/>
        </w:rPr>
        <w:t>00 microscopes operating at</w:t>
      </w:r>
      <w:r>
        <w:rPr>
          <w:rFonts w:ascii="Arial Narrow" w:hAnsi="Arial Narrow" w:cs="Times New Roman"/>
          <w:sz w:val="18"/>
          <w:szCs w:val="20"/>
        </w:rPr>
        <w:t xml:space="preserve"> 200 kV and 100</w:t>
      </w:r>
      <w:r w:rsidR="00B6531A">
        <w:rPr>
          <w:rFonts w:ascii="Arial Narrow" w:hAnsi="Arial Narrow" w:cs="Times New Roman"/>
          <w:sz w:val="18"/>
          <w:szCs w:val="20"/>
        </w:rPr>
        <w:t xml:space="preserve"> </w:t>
      </w:r>
      <w:r>
        <w:rPr>
          <w:rFonts w:ascii="Arial Narrow" w:hAnsi="Arial Narrow" w:cs="Times New Roman"/>
          <w:sz w:val="18"/>
          <w:szCs w:val="20"/>
        </w:rPr>
        <w:t xml:space="preserve">kV, respectively. </w:t>
      </w:r>
    </w:p>
    <w:p w14:paraId="5835D045" w14:textId="755001DC" w:rsidR="001F4A92" w:rsidRPr="001919A1" w:rsidRDefault="001F4A92" w:rsidP="001F4A92">
      <w:pPr>
        <w:spacing w:after="0" w:line="480" w:lineRule="auto"/>
        <w:ind w:firstLine="284"/>
        <w:rPr>
          <w:rFonts w:ascii="Arial Narrow" w:hAnsi="Arial Narrow" w:cs="Times New Roman"/>
          <w:sz w:val="18"/>
          <w:szCs w:val="20"/>
        </w:rPr>
      </w:pPr>
      <w:r w:rsidRPr="001919A1">
        <w:rPr>
          <w:rFonts w:ascii="Arial Narrow" w:hAnsi="Arial Narrow" w:cs="Times New Roman"/>
          <w:sz w:val="18"/>
          <w:szCs w:val="20"/>
        </w:rPr>
        <w:t xml:space="preserve">The thermal setting of the EB </w:t>
      </w:r>
      <w:r>
        <w:rPr>
          <w:rFonts w:ascii="Arial Narrow" w:hAnsi="Arial Narrow" w:cs="Times New Roman"/>
          <w:sz w:val="18"/>
          <w:szCs w:val="20"/>
        </w:rPr>
        <w:t>(sometimes referred as</w:t>
      </w:r>
      <w:r w:rsidRPr="001919A1">
        <w:rPr>
          <w:rFonts w:ascii="Arial Narrow" w:hAnsi="Arial Narrow" w:cs="Times New Roman"/>
          <w:sz w:val="18"/>
          <w:szCs w:val="20"/>
        </w:rPr>
        <w:t xml:space="preserve"> the York protocol</w:t>
      </w:r>
      <w:r>
        <w:rPr>
          <w:rFonts w:ascii="Arial Narrow" w:hAnsi="Arial Narrow" w:cs="Times New Roman"/>
          <w:sz w:val="18"/>
          <w:szCs w:val="20"/>
        </w:rPr>
        <w:t>;</w:t>
      </w:r>
      <w:r w:rsidRPr="001919A1">
        <w:rPr>
          <w:rFonts w:ascii="Arial Narrow" w:hAnsi="Arial Narrow" w:cs="Times New Roman"/>
          <w:sz w:val="18"/>
          <w:szCs w:val="20"/>
        </w:rPr>
        <w:t xml:space="preserve"> see details in ref. </w:t>
      </w:r>
      <w:r w:rsidR="00D73ED6">
        <w:rPr>
          <w:rFonts w:ascii="Arial Narrow" w:hAnsi="Arial Narrow" w:cs="Times New Roman"/>
          <w:sz w:val="18"/>
          <w:szCs w:val="20"/>
        </w:rPr>
        <w:t>12</w:t>
      </w:r>
      <w:r w:rsidRPr="001919A1">
        <w:rPr>
          <w:rFonts w:ascii="Arial Narrow" w:hAnsi="Arial Narrow" w:cs="Times New Roman"/>
          <w:sz w:val="18"/>
          <w:szCs w:val="20"/>
        </w:rPr>
        <w:t xml:space="preserve">) consists in the following steps: the temperature of the sample is raised to a given setting temperature </w:t>
      </w:r>
      <w:proofErr w:type="spellStart"/>
      <w:r w:rsidRPr="001919A1">
        <w:rPr>
          <w:rFonts w:ascii="Arial Narrow" w:hAnsi="Arial Narrow" w:cs="Times New Roman"/>
          <w:i/>
          <w:sz w:val="18"/>
          <w:szCs w:val="20"/>
        </w:rPr>
        <w:t>T</w:t>
      </w:r>
      <w:r w:rsidRPr="001919A1">
        <w:rPr>
          <w:rFonts w:ascii="Arial Narrow" w:hAnsi="Arial Narrow" w:cs="Times New Roman"/>
          <w:i/>
          <w:sz w:val="18"/>
          <w:szCs w:val="20"/>
          <w:vertAlign w:val="subscript"/>
        </w:rPr>
        <w:t>set</w:t>
      </w:r>
      <w:proofErr w:type="spellEnd"/>
      <w:r w:rsidRPr="001919A1">
        <w:rPr>
          <w:rFonts w:ascii="Arial Narrow" w:hAnsi="Arial Narrow" w:cs="Times New Roman"/>
          <w:sz w:val="18"/>
          <w:szCs w:val="20"/>
        </w:rPr>
        <w:t xml:space="preserve"> in the presence of 1</w:t>
      </w:r>
      <w:r w:rsidR="00A77435">
        <w:rPr>
          <w:rFonts w:ascii="Arial Narrow" w:hAnsi="Arial Narrow" w:cs="Times New Roman"/>
          <w:sz w:val="18"/>
          <w:szCs w:val="20"/>
        </w:rPr>
        <w:t xml:space="preserve"> </w:t>
      </w:r>
      <w:r w:rsidRPr="001919A1">
        <w:rPr>
          <w:rFonts w:ascii="Arial Narrow" w:hAnsi="Arial Narrow" w:cs="Times New Roman"/>
          <w:sz w:val="18"/>
          <w:szCs w:val="20"/>
        </w:rPr>
        <w:t>T magnetic field. The sample stays at that temperature and in 1</w:t>
      </w:r>
      <w:r w:rsidR="00A77435">
        <w:rPr>
          <w:rFonts w:ascii="Arial Narrow" w:hAnsi="Arial Narrow" w:cs="Times New Roman"/>
          <w:sz w:val="18"/>
          <w:szCs w:val="20"/>
        </w:rPr>
        <w:t xml:space="preserve"> </w:t>
      </w:r>
      <w:r w:rsidRPr="001919A1">
        <w:rPr>
          <w:rFonts w:ascii="Arial Narrow" w:hAnsi="Arial Narrow" w:cs="Times New Roman"/>
          <w:sz w:val="18"/>
          <w:szCs w:val="20"/>
        </w:rPr>
        <w:t>T field for 90 min. Then the sample is cooled down to a temperature</w:t>
      </w:r>
      <w:r>
        <w:rPr>
          <w:rFonts w:ascii="Arial Narrow" w:hAnsi="Arial Narrow" w:cs="Times New Roman"/>
          <w:sz w:val="18"/>
          <w:szCs w:val="20"/>
        </w:rPr>
        <w:t xml:space="preserve">, </w:t>
      </w:r>
      <w:proofErr w:type="spellStart"/>
      <w:r w:rsidRPr="00B055A5">
        <w:rPr>
          <w:rFonts w:ascii="Arial Narrow" w:hAnsi="Arial Narrow" w:cs="Times New Roman"/>
          <w:i/>
          <w:sz w:val="18"/>
          <w:szCs w:val="20"/>
        </w:rPr>
        <w:t>T</w:t>
      </w:r>
      <w:r w:rsidRPr="00B055A5">
        <w:rPr>
          <w:rFonts w:ascii="Arial Narrow" w:hAnsi="Arial Narrow" w:cs="Times New Roman"/>
          <w:i/>
          <w:sz w:val="18"/>
          <w:szCs w:val="20"/>
          <w:vertAlign w:val="subscript"/>
        </w:rPr>
        <w:t>na</w:t>
      </w:r>
      <w:proofErr w:type="spellEnd"/>
      <w:r>
        <w:rPr>
          <w:rFonts w:ascii="Arial Narrow" w:hAnsi="Arial Narrow" w:cs="Times New Roman"/>
          <w:sz w:val="18"/>
          <w:szCs w:val="20"/>
        </w:rPr>
        <w:t>,</w:t>
      </w:r>
      <w:r w:rsidRPr="001919A1">
        <w:rPr>
          <w:rFonts w:ascii="Arial Narrow" w:hAnsi="Arial Narrow" w:cs="Times New Roman"/>
          <w:sz w:val="18"/>
          <w:szCs w:val="20"/>
        </w:rPr>
        <w:t xml:space="preserve"> where there is no thermal activation in the grains of the IrMn</w:t>
      </w:r>
      <w:r>
        <w:rPr>
          <w:rFonts w:ascii="Arial Narrow" w:hAnsi="Arial Narrow" w:cs="Times New Roman"/>
          <w:sz w:val="18"/>
          <w:szCs w:val="20"/>
        </w:rPr>
        <w:t xml:space="preserve">. For our samples </w:t>
      </w:r>
      <w:proofErr w:type="spellStart"/>
      <w:r>
        <w:rPr>
          <w:rFonts w:ascii="Arial Narrow" w:hAnsi="Arial Narrow" w:cs="Times New Roman"/>
          <w:sz w:val="18"/>
          <w:szCs w:val="20"/>
        </w:rPr>
        <w:t>T</w:t>
      </w:r>
      <w:r w:rsidRPr="00B055A5">
        <w:rPr>
          <w:rFonts w:ascii="Arial Narrow" w:hAnsi="Arial Narrow" w:cs="Times New Roman"/>
          <w:sz w:val="18"/>
          <w:szCs w:val="20"/>
          <w:vertAlign w:val="subscript"/>
        </w:rPr>
        <w:t>na</w:t>
      </w:r>
      <w:proofErr w:type="spellEnd"/>
      <w:r>
        <w:rPr>
          <w:rFonts w:ascii="Arial Narrow" w:hAnsi="Arial Narrow" w:cs="Times New Roman"/>
          <w:sz w:val="18"/>
          <w:szCs w:val="20"/>
        </w:rPr>
        <w:t>=</w:t>
      </w:r>
      <w:r w:rsidRPr="001919A1">
        <w:rPr>
          <w:rFonts w:ascii="Arial Narrow" w:hAnsi="Arial Narrow" w:cs="Times New Roman"/>
          <w:sz w:val="18"/>
          <w:szCs w:val="20"/>
        </w:rPr>
        <w:t>300</w:t>
      </w:r>
      <w:r w:rsidR="00A77435">
        <w:rPr>
          <w:rFonts w:ascii="Arial Narrow" w:hAnsi="Arial Narrow" w:cs="Times New Roman"/>
          <w:sz w:val="18"/>
          <w:szCs w:val="20"/>
        </w:rPr>
        <w:t xml:space="preserve"> </w:t>
      </w:r>
      <w:r w:rsidRPr="001919A1">
        <w:rPr>
          <w:rFonts w:ascii="Arial Narrow" w:hAnsi="Arial Narrow" w:cs="Times New Roman"/>
          <w:sz w:val="18"/>
          <w:szCs w:val="20"/>
        </w:rPr>
        <w:t>K. A first hysteresis loop is cycled to remove the training effect and then the hysteresis loop is measured.</w:t>
      </w:r>
    </w:p>
    <w:p w14:paraId="2383DD88" w14:textId="19645C3F" w:rsidR="001F4A92" w:rsidRDefault="001F4A92" w:rsidP="001F4A92">
      <w:pPr>
        <w:spacing w:after="0" w:line="480" w:lineRule="auto"/>
        <w:ind w:firstLine="284"/>
        <w:rPr>
          <w:rFonts w:ascii="Arial Narrow" w:hAnsi="Arial Narrow" w:cs="Times New Roman"/>
          <w:sz w:val="18"/>
          <w:szCs w:val="20"/>
        </w:rPr>
      </w:pPr>
      <w:r w:rsidRPr="001919A1">
        <w:rPr>
          <w:rFonts w:ascii="Arial Narrow" w:hAnsi="Arial Narrow" w:cs="Times New Roman"/>
          <w:sz w:val="18"/>
          <w:szCs w:val="20"/>
        </w:rPr>
        <w:t xml:space="preserve">Following the York </w:t>
      </w:r>
      <w:r>
        <w:rPr>
          <w:rFonts w:ascii="Arial Narrow" w:hAnsi="Arial Narrow" w:cs="Times New Roman"/>
          <w:sz w:val="18"/>
          <w:szCs w:val="20"/>
        </w:rPr>
        <w:t xml:space="preserve">setting </w:t>
      </w:r>
      <w:r w:rsidRPr="001919A1">
        <w:rPr>
          <w:rFonts w:ascii="Arial Narrow" w:hAnsi="Arial Narrow" w:cs="Times New Roman"/>
          <w:sz w:val="18"/>
          <w:szCs w:val="20"/>
        </w:rPr>
        <w:t>routine, the blocking temperature is found by repeating th</w:t>
      </w:r>
      <w:r>
        <w:rPr>
          <w:rFonts w:ascii="Arial Narrow" w:hAnsi="Arial Narrow" w:cs="Times New Roman"/>
          <w:sz w:val="18"/>
          <w:szCs w:val="20"/>
        </w:rPr>
        <w:t xml:space="preserve">e following </w:t>
      </w:r>
      <w:r w:rsidRPr="001919A1">
        <w:rPr>
          <w:rFonts w:ascii="Arial Narrow" w:hAnsi="Arial Narrow" w:cs="Times New Roman"/>
          <w:sz w:val="18"/>
          <w:szCs w:val="20"/>
        </w:rPr>
        <w:t xml:space="preserve">sequence: the EB is set to its maximum in one direction (negative in figure 4d), the temperature is </w:t>
      </w:r>
      <w:r>
        <w:rPr>
          <w:rFonts w:ascii="Arial Narrow" w:hAnsi="Arial Narrow" w:cs="Times New Roman"/>
          <w:sz w:val="18"/>
          <w:szCs w:val="20"/>
        </w:rPr>
        <w:t xml:space="preserve">then </w:t>
      </w:r>
      <w:r w:rsidRPr="001919A1">
        <w:rPr>
          <w:rFonts w:ascii="Arial Narrow" w:hAnsi="Arial Narrow" w:cs="Times New Roman"/>
          <w:sz w:val="18"/>
          <w:szCs w:val="20"/>
        </w:rPr>
        <w:t>raised to a given activation temperature (</w:t>
      </w:r>
      <w:r w:rsidRPr="001919A1">
        <w:rPr>
          <w:rFonts w:ascii="Arial Narrow" w:hAnsi="Arial Narrow" w:cs="Times New Roman"/>
          <w:i/>
          <w:sz w:val="18"/>
          <w:szCs w:val="20"/>
        </w:rPr>
        <w:t>T</w:t>
      </w:r>
      <w:r w:rsidRPr="001919A1">
        <w:rPr>
          <w:rFonts w:ascii="Arial Narrow" w:hAnsi="Arial Narrow" w:cs="Times New Roman"/>
          <w:i/>
          <w:sz w:val="18"/>
          <w:szCs w:val="20"/>
          <w:vertAlign w:val="subscript"/>
        </w:rPr>
        <w:t>act</w:t>
      </w:r>
      <w:r w:rsidRPr="001919A1">
        <w:rPr>
          <w:rFonts w:ascii="Arial Narrow" w:hAnsi="Arial Narrow" w:cs="Times New Roman"/>
          <w:sz w:val="18"/>
          <w:szCs w:val="20"/>
        </w:rPr>
        <w:t xml:space="preserve">) in the presence of a </w:t>
      </w:r>
      <w:r>
        <w:rPr>
          <w:rFonts w:ascii="Arial Narrow" w:hAnsi="Arial Narrow" w:cs="Times New Roman"/>
          <w:sz w:val="18"/>
          <w:szCs w:val="20"/>
        </w:rPr>
        <w:t>-</w:t>
      </w:r>
      <w:r w:rsidRPr="001919A1">
        <w:rPr>
          <w:rFonts w:ascii="Arial Narrow" w:hAnsi="Arial Narrow" w:cs="Times New Roman"/>
          <w:sz w:val="18"/>
          <w:szCs w:val="20"/>
        </w:rPr>
        <w:t>1</w:t>
      </w:r>
      <w:r w:rsidR="00A77435">
        <w:rPr>
          <w:rFonts w:ascii="Arial Narrow" w:hAnsi="Arial Narrow" w:cs="Times New Roman"/>
          <w:sz w:val="18"/>
          <w:szCs w:val="20"/>
        </w:rPr>
        <w:t xml:space="preserve"> </w:t>
      </w:r>
      <w:r w:rsidRPr="001919A1">
        <w:rPr>
          <w:rFonts w:ascii="Arial Narrow" w:hAnsi="Arial Narrow" w:cs="Times New Roman"/>
          <w:sz w:val="18"/>
          <w:szCs w:val="20"/>
        </w:rPr>
        <w:t>T and this situation is maintained for 30 min. Then the temperature is decreased to 300 K, a first hysteresis loop is cycled to remove the training effect and then a measurement is taken. The routine is repeated for increasing</w:t>
      </w:r>
      <w:r>
        <w:rPr>
          <w:rFonts w:ascii="Arial Narrow" w:hAnsi="Arial Narrow" w:cs="Times New Roman"/>
          <w:sz w:val="18"/>
          <w:szCs w:val="20"/>
        </w:rPr>
        <w:t xml:space="preserve"> values of</w:t>
      </w:r>
      <w:r w:rsidRPr="001919A1">
        <w:rPr>
          <w:rFonts w:ascii="Arial Narrow" w:hAnsi="Arial Narrow" w:cs="Times New Roman"/>
          <w:sz w:val="18"/>
          <w:szCs w:val="20"/>
        </w:rPr>
        <w:t xml:space="preserve"> </w:t>
      </w:r>
      <w:r w:rsidRPr="001919A1">
        <w:rPr>
          <w:rFonts w:ascii="Arial Narrow" w:hAnsi="Arial Narrow" w:cs="Times New Roman"/>
          <w:i/>
          <w:sz w:val="18"/>
          <w:szCs w:val="20"/>
        </w:rPr>
        <w:t>T</w:t>
      </w:r>
      <w:r w:rsidRPr="001919A1">
        <w:rPr>
          <w:rFonts w:ascii="Arial Narrow" w:hAnsi="Arial Narrow" w:cs="Times New Roman"/>
          <w:i/>
          <w:sz w:val="18"/>
          <w:szCs w:val="20"/>
          <w:vertAlign w:val="subscript"/>
        </w:rPr>
        <w:t>act</w:t>
      </w:r>
      <w:r w:rsidRPr="001919A1">
        <w:rPr>
          <w:rFonts w:ascii="Arial Narrow" w:hAnsi="Arial Narrow" w:cs="Times New Roman"/>
          <w:sz w:val="18"/>
          <w:szCs w:val="20"/>
        </w:rPr>
        <w:t xml:space="preserve">. </w:t>
      </w:r>
      <w:r>
        <w:rPr>
          <w:rFonts w:ascii="Arial Narrow" w:hAnsi="Arial Narrow" w:cs="Times New Roman"/>
          <w:sz w:val="18"/>
          <w:szCs w:val="20"/>
        </w:rPr>
        <w:t>The</w:t>
      </w:r>
      <w:r w:rsidRPr="001919A1">
        <w:rPr>
          <w:rFonts w:ascii="Arial Narrow" w:hAnsi="Arial Narrow" w:cs="Times New Roman"/>
          <w:sz w:val="18"/>
          <w:szCs w:val="20"/>
        </w:rPr>
        <w:t xml:space="preserve"> temperature</w:t>
      </w:r>
      <w:r>
        <w:rPr>
          <w:rFonts w:ascii="Arial Narrow" w:hAnsi="Arial Narrow" w:cs="Times New Roman"/>
          <w:sz w:val="18"/>
          <w:szCs w:val="20"/>
        </w:rPr>
        <w:t xml:space="preserve"> at which </w:t>
      </w:r>
      <w:proofErr w:type="spellStart"/>
      <w:r w:rsidRPr="00B055A5">
        <w:rPr>
          <w:rFonts w:ascii="Arial Narrow" w:hAnsi="Arial Narrow" w:cs="Times New Roman"/>
          <w:i/>
          <w:sz w:val="18"/>
          <w:szCs w:val="20"/>
        </w:rPr>
        <w:t>H</w:t>
      </w:r>
      <w:r w:rsidRPr="00B055A5">
        <w:rPr>
          <w:rFonts w:ascii="Arial Narrow" w:hAnsi="Arial Narrow" w:cs="Times New Roman"/>
          <w:i/>
          <w:sz w:val="18"/>
          <w:szCs w:val="20"/>
          <w:vertAlign w:val="subscript"/>
        </w:rPr>
        <w:t>e</w:t>
      </w:r>
      <w:r>
        <w:rPr>
          <w:rFonts w:ascii="Arial Narrow" w:hAnsi="Arial Narrow" w:cs="Times New Roman"/>
          <w:i/>
          <w:sz w:val="18"/>
          <w:szCs w:val="20"/>
          <w:vertAlign w:val="subscript"/>
        </w:rPr>
        <w:t>b</w:t>
      </w:r>
      <w:proofErr w:type="spellEnd"/>
      <w:r>
        <w:rPr>
          <w:rFonts w:ascii="Arial Narrow" w:hAnsi="Arial Narrow" w:cs="Times New Roman"/>
          <w:sz w:val="18"/>
          <w:szCs w:val="20"/>
        </w:rPr>
        <w:t xml:space="preserve"> goes to zero is known as</w:t>
      </w:r>
      <w:r w:rsidRPr="001919A1">
        <w:rPr>
          <w:rFonts w:ascii="Arial Narrow" w:hAnsi="Arial Narrow" w:cs="Times New Roman"/>
          <w:sz w:val="18"/>
          <w:szCs w:val="20"/>
        </w:rPr>
        <w:t xml:space="preserve"> the</w:t>
      </w:r>
      <w:r>
        <w:rPr>
          <w:rFonts w:ascii="Arial Narrow" w:hAnsi="Arial Narrow" w:cs="Times New Roman"/>
          <w:sz w:val="18"/>
          <w:szCs w:val="20"/>
        </w:rPr>
        <w:t xml:space="preserve"> </w:t>
      </w:r>
      <w:r w:rsidRPr="001919A1">
        <w:rPr>
          <w:rFonts w:ascii="Arial Narrow" w:hAnsi="Arial Narrow" w:cs="Times New Roman"/>
          <w:sz w:val="18"/>
          <w:szCs w:val="20"/>
        </w:rPr>
        <w:t>blocking temperature</w:t>
      </w:r>
      <w:r>
        <w:rPr>
          <w:rFonts w:ascii="Arial Narrow" w:hAnsi="Arial Narrow" w:cs="Times New Roman"/>
          <w:sz w:val="18"/>
          <w:szCs w:val="20"/>
        </w:rPr>
        <w:t>. At this temperature</w:t>
      </w:r>
      <w:r w:rsidRPr="001919A1">
        <w:rPr>
          <w:rFonts w:ascii="Arial Narrow" w:hAnsi="Arial Narrow" w:cs="Times New Roman"/>
          <w:sz w:val="18"/>
          <w:szCs w:val="20"/>
        </w:rPr>
        <w:t xml:space="preserve"> half </w:t>
      </w:r>
      <w:r>
        <w:rPr>
          <w:rFonts w:ascii="Arial Narrow" w:hAnsi="Arial Narrow" w:cs="Times New Roman"/>
          <w:sz w:val="18"/>
          <w:szCs w:val="20"/>
        </w:rPr>
        <w:t xml:space="preserve">of </w:t>
      </w:r>
      <w:r w:rsidRPr="000E0998">
        <w:rPr>
          <w:rFonts w:ascii="Arial Narrow" w:hAnsi="Arial Narrow" w:cs="Times New Roman"/>
          <w:sz w:val="18"/>
          <w:szCs w:val="20"/>
        </w:rPr>
        <w:t xml:space="preserve">the </w:t>
      </w:r>
      <w:r>
        <w:rPr>
          <w:rFonts w:ascii="Arial Narrow" w:hAnsi="Arial Narrow" w:cs="Times New Roman"/>
          <w:sz w:val="18"/>
          <w:szCs w:val="20"/>
        </w:rPr>
        <w:t>sample</w:t>
      </w:r>
      <w:r w:rsidRPr="001919A1">
        <w:rPr>
          <w:rFonts w:ascii="Arial Narrow" w:hAnsi="Arial Narrow" w:cs="Times New Roman"/>
          <w:sz w:val="18"/>
          <w:szCs w:val="20"/>
        </w:rPr>
        <w:t xml:space="preserve"> </w:t>
      </w:r>
      <w:r>
        <w:rPr>
          <w:rFonts w:ascii="Arial Narrow" w:hAnsi="Arial Narrow" w:cs="Times New Roman"/>
          <w:sz w:val="18"/>
          <w:szCs w:val="20"/>
        </w:rPr>
        <w:t>i</w:t>
      </w:r>
      <w:r w:rsidRPr="001919A1">
        <w:rPr>
          <w:rFonts w:ascii="Arial Narrow" w:hAnsi="Arial Narrow" w:cs="Times New Roman"/>
          <w:sz w:val="18"/>
          <w:szCs w:val="20"/>
        </w:rPr>
        <w:t>s exchanged biased in one direction and the other half in the opposite.</w:t>
      </w:r>
    </w:p>
    <w:p w14:paraId="20946330" w14:textId="779F9823" w:rsidR="006C4F0B" w:rsidRDefault="001F4A92" w:rsidP="001F4A92">
      <w:pPr>
        <w:spacing w:after="0" w:line="480" w:lineRule="auto"/>
        <w:ind w:firstLine="284"/>
        <w:rPr>
          <w:rFonts w:ascii="Arial Narrow" w:hAnsi="Arial Narrow" w:cs="Times New Roman"/>
          <w:sz w:val="18"/>
          <w:szCs w:val="20"/>
        </w:rPr>
      </w:pPr>
      <w:r>
        <w:rPr>
          <w:rFonts w:ascii="Arial Narrow" w:hAnsi="Arial Narrow" w:cs="Times New Roman"/>
          <w:sz w:val="18"/>
          <w:szCs w:val="20"/>
        </w:rPr>
        <w:t xml:space="preserve">For the </w:t>
      </w:r>
      <w:r w:rsidRPr="00521C59">
        <w:rPr>
          <w:rFonts w:ascii="Arial Narrow" w:hAnsi="Arial Narrow" w:cs="Times New Roman"/>
          <w:color w:val="000000" w:themeColor="text1"/>
          <w:sz w:val="18"/>
          <w:szCs w:val="20"/>
        </w:rPr>
        <w:t>antiferromagnetic domain wall pinning model</w:t>
      </w:r>
      <w:r w:rsidR="00AE30E5">
        <w:rPr>
          <w:rFonts w:ascii="Arial Narrow" w:hAnsi="Arial Narrow" w:cs="Times New Roman"/>
          <w:color w:val="000000" w:themeColor="text1"/>
          <w:sz w:val="18"/>
          <w:szCs w:val="20"/>
        </w:rPr>
        <w:t xml:space="preserve"> used</w:t>
      </w:r>
      <w:r>
        <w:rPr>
          <w:rFonts w:ascii="Arial Narrow" w:hAnsi="Arial Narrow" w:cs="Times New Roman"/>
          <w:color w:val="000000" w:themeColor="text1"/>
          <w:sz w:val="18"/>
          <w:szCs w:val="20"/>
        </w:rPr>
        <w:t xml:space="preserve"> to fit the experimental results of figure 4c, we assumed that each large crystallographic defect (APB or Twin defect) may host an AF domain wall (AF-DW)</w:t>
      </w:r>
      <w:r w:rsidR="00D148E8">
        <w:rPr>
          <w:rFonts w:ascii="Arial Narrow" w:hAnsi="Arial Narrow" w:cs="Times New Roman"/>
          <w:color w:val="000000" w:themeColor="text1"/>
          <w:sz w:val="18"/>
          <w:szCs w:val="20"/>
        </w:rPr>
        <w:t>,</w:t>
      </w:r>
      <w:r>
        <w:rPr>
          <w:rFonts w:ascii="Arial Narrow" w:hAnsi="Arial Narrow" w:cs="Times New Roman"/>
          <w:color w:val="000000" w:themeColor="text1"/>
          <w:sz w:val="18"/>
          <w:szCs w:val="20"/>
        </w:rPr>
        <w:t xml:space="preserve"> </w:t>
      </w:r>
      <w:r>
        <w:rPr>
          <w:rFonts w:ascii="Arial Narrow" w:hAnsi="Arial Narrow" w:cs="Times New Roman"/>
          <w:sz w:val="18"/>
          <w:szCs w:val="20"/>
        </w:rPr>
        <w:t xml:space="preserve">breaking the large IrMn </w:t>
      </w:r>
      <w:r w:rsidRPr="00824C3D">
        <w:rPr>
          <w:rFonts w:ascii="Arial Narrow" w:hAnsi="Arial Narrow" w:cs="Times New Roman"/>
          <w:sz w:val="18"/>
          <w:szCs w:val="20"/>
        </w:rPr>
        <w:t>grai</w:t>
      </w:r>
      <w:r>
        <w:rPr>
          <w:rFonts w:ascii="Arial Narrow" w:hAnsi="Arial Narrow" w:cs="Times New Roman"/>
          <w:sz w:val="18"/>
          <w:szCs w:val="20"/>
        </w:rPr>
        <w:t xml:space="preserve">n into smaller magnetic volumes. If some of these volumes </w:t>
      </w:r>
      <w:r w:rsidR="00AE30E5">
        <w:rPr>
          <w:rFonts w:ascii="Arial Narrow" w:hAnsi="Arial Narrow" w:cs="Times New Roman"/>
          <w:sz w:val="18"/>
          <w:szCs w:val="20"/>
        </w:rPr>
        <w:t>are</w:t>
      </w:r>
      <w:r>
        <w:rPr>
          <w:rFonts w:ascii="Arial Narrow" w:hAnsi="Arial Narrow" w:cs="Times New Roman"/>
          <w:sz w:val="18"/>
          <w:szCs w:val="20"/>
        </w:rPr>
        <w:t xml:space="preserve"> large enough (typically 20nm lateral size), they may accommodate more AF-DWs also subject to pinning sites. If the volume is small, it would behave as a </w:t>
      </w:r>
      <w:r w:rsidRPr="00824C3D">
        <w:rPr>
          <w:rFonts w:ascii="Arial Narrow" w:hAnsi="Arial Narrow" w:cs="Times New Roman"/>
          <w:sz w:val="18"/>
          <w:szCs w:val="20"/>
        </w:rPr>
        <w:t>quasi-singl</w:t>
      </w:r>
      <w:r>
        <w:rPr>
          <w:rFonts w:ascii="Arial Narrow" w:hAnsi="Arial Narrow" w:cs="Times New Roman"/>
          <w:sz w:val="18"/>
          <w:szCs w:val="20"/>
        </w:rPr>
        <w:t xml:space="preserve">e domain so </w:t>
      </w:r>
      <w:r w:rsidRPr="007A6D2F">
        <w:rPr>
          <w:rFonts w:ascii="Arial Narrow" w:hAnsi="Arial Narrow" w:cs="Times New Roman"/>
          <w:sz w:val="18"/>
          <w:szCs w:val="20"/>
        </w:rPr>
        <w:t>it switches by rotation over an energy barrier</w:t>
      </w:r>
      <w:r w:rsidRPr="00824C3D">
        <w:rPr>
          <w:rFonts w:ascii="Arial Narrow" w:hAnsi="Arial Narrow" w:cs="Times New Roman"/>
          <w:sz w:val="18"/>
          <w:szCs w:val="20"/>
        </w:rPr>
        <w:t xml:space="preserve"> </w:t>
      </w:r>
      <w:r w:rsidRPr="003F130F">
        <w:rPr>
          <w:rFonts w:ascii="Arial Narrow" w:hAnsi="Arial Narrow" w:cs="Times New Roman"/>
          <w:i/>
          <w:sz w:val="18"/>
          <w:szCs w:val="20"/>
        </w:rPr>
        <w:t>K</w:t>
      </w:r>
      <w:r w:rsidRPr="003F130F">
        <w:rPr>
          <w:rFonts w:ascii="Arial Narrow" w:hAnsi="Arial Narrow" w:cs="Times New Roman"/>
          <w:i/>
          <w:sz w:val="18"/>
          <w:szCs w:val="20"/>
          <w:vertAlign w:val="subscript"/>
        </w:rPr>
        <w:t>AF</w:t>
      </w:r>
      <w:r w:rsidRPr="003F130F">
        <w:rPr>
          <w:rFonts w:ascii="Arial Narrow" w:hAnsi="Arial Narrow" w:cs="Times New Roman"/>
          <w:i/>
          <w:sz w:val="18"/>
          <w:szCs w:val="20"/>
        </w:rPr>
        <w:t>·V</w:t>
      </w:r>
      <w:r>
        <w:rPr>
          <w:rFonts w:ascii="Arial Narrow" w:hAnsi="Arial Narrow" w:cs="Times New Roman"/>
          <w:sz w:val="18"/>
          <w:szCs w:val="20"/>
        </w:rPr>
        <w:t>. The defects pinning the AF-DWs have different energies. D</w:t>
      </w:r>
      <w:r w:rsidRPr="00824C3D">
        <w:rPr>
          <w:rFonts w:ascii="Arial Narrow" w:hAnsi="Arial Narrow" w:cs="Times New Roman"/>
          <w:sz w:val="18"/>
          <w:szCs w:val="20"/>
        </w:rPr>
        <w:t>efects with an energy greater than 30</w:t>
      </w:r>
      <w:r>
        <w:rPr>
          <w:rFonts w:ascii="Arial Narrow" w:hAnsi="Arial Narrow" w:cs="Times New Roman"/>
          <w:sz w:val="18"/>
          <w:szCs w:val="20"/>
        </w:rPr>
        <w:t> </w:t>
      </w:r>
      <w:proofErr w:type="spellStart"/>
      <w:r w:rsidRPr="00824C3D">
        <w:rPr>
          <w:rFonts w:ascii="Arial Narrow" w:hAnsi="Arial Narrow" w:cs="Times New Roman"/>
          <w:i/>
          <w:sz w:val="18"/>
          <w:szCs w:val="20"/>
        </w:rPr>
        <w:t>k</w:t>
      </w:r>
      <w:r w:rsidRPr="00824C3D">
        <w:rPr>
          <w:rFonts w:ascii="Arial Narrow" w:hAnsi="Arial Narrow" w:cs="Times New Roman"/>
          <w:i/>
          <w:sz w:val="18"/>
          <w:szCs w:val="20"/>
          <w:vertAlign w:val="subscript"/>
        </w:rPr>
        <w:t>B</w:t>
      </w:r>
      <w:r>
        <w:rPr>
          <w:rFonts w:ascii="Arial Narrow" w:hAnsi="Arial Narrow" w:cs="Times New Roman"/>
          <w:i/>
          <w:sz w:val="18"/>
          <w:szCs w:val="20"/>
        </w:rPr>
        <w:t>·T</w:t>
      </w:r>
      <w:proofErr w:type="spellEnd"/>
      <w:r w:rsidRPr="00824C3D">
        <w:rPr>
          <w:rFonts w:ascii="Arial Narrow" w:hAnsi="Arial Narrow" w:cs="Times New Roman"/>
          <w:sz w:val="18"/>
          <w:szCs w:val="20"/>
        </w:rPr>
        <w:t xml:space="preserve"> </w:t>
      </w:r>
      <w:r>
        <w:rPr>
          <w:rFonts w:ascii="Arial Narrow" w:hAnsi="Arial Narrow" w:cs="Times New Roman"/>
          <w:sz w:val="18"/>
          <w:szCs w:val="20"/>
        </w:rPr>
        <w:t>could be strong enough to pin an AF domain wall</w:t>
      </w:r>
      <w:r w:rsidRPr="00824C3D">
        <w:rPr>
          <w:rFonts w:ascii="Arial Narrow" w:hAnsi="Arial Narrow" w:cs="Times New Roman"/>
          <w:sz w:val="18"/>
          <w:szCs w:val="20"/>
        </w:rPr>
        <w:t xml:space="preserve">. </w:t>
      </w:r>
      <w:r>
        <w:rPr>
          <w:rFonts w:ascii="Arial Narrow" w:hAnsi="Arial Narrow" w:cs="Times New Roman"/>
          <w:sz w:val="18"/>
          <w:szCs w:val="20"/>
        </w:rPr>
        <w:t xml:space="preserve">The value </w:t>
      </w:r>
      <w:r w:rsidRPr="00824C3D">
        <w:rPr>
          <w:rFonts w:ascii="Arial Narrow" w:hAnsi="Arial Narrow" w:cs="Times New Roman"/>
          <w:sz w:val="18"/>
          <w:szCs w:val="20"/>
        </w:rPr>
        <w:t>30</w:t>
      </w:r>
      <w:r>
        <w:rPr>
          <w:rFonts w:ascii="Arial Narrow" w:hAnsi="Arial Narrow" w:cs="Times New Roman"/>
          <w:sz w:val="18"/>
          <w:szCs w:val="20"/>
        </w:rPr>
        <w:t> </w:t>
      </w:r>
      <w:proofErr w:type="spellStart"/>
      <w:r w:rsidRPr="00824C3D">
        <w:rPr>
          <w:rFonts w:ascii="Arial Narrow" w:hAnsi="Arial Narrow" w:cs="Times New Roman"/>
          <w:i/>
          <w:sz w:val="18"/>
          <w:szCs w:val="20"/>
        </w:rPr>
        <w:t>k</w:t>
      </w:r>
      <w:r w:rsidRPr="00824C3D">
        <w:rPr>
          <w:rFonts w:ascii="Arial Narrow" w:hAnsi="Arial Narrow" w:cs="Times New Roman"/>
          <w:i/>
          <w:sz w:val="18"/>
          <w:szCs w:val="20"/>
          <w:vertAlign w:val="subscript"/>
        </w:rPr>
        <w:t>B</w:t>
      </w:r>
      <w:r w:rsidRPr="00824C3D">
        <w:rPr>
          <w:rFonts w:ascii="Arial Narrow" w:hAnsi="Arial Narrow" w:cs="Times New Roman"/>
          <w:i/>
          <w:sz w:val="18"/>
          <w:szCs w:val="20"/>
        </w:rPr>
        <w:t>·T</w:t>
      </w:r>
      <w:proofErr w:type="spellEnd"/>
      <w:r w:rsidRPr="00824C3D">
        <w:rPr>
          <w:rFonts w:ascii="Arial Narrow" w:hAnsi="Arial Narrow" w:cs="Times New Roman"/>
          <w:sz w:val="18"/>
          <w:szCs w:val="20"/>
        </w:rPr>
        <w:t xml:space="preserve"> </w:t>
      </w:r>
      <w:r>
        <w:rPr>
          <w:rFonts w:ascii="Arial Narrow" w:hAnsi="Arial Narrow" w:cs="Times New Roman"/>
          <w:sz w:val="18"/>
          <w:szCs w:val="20"/>
        </w:rPr>
        <w:t>is</w:t>
      </w:r>
      <w:r w:rsidRPr="00824C3D">
        <w:rPr>
          <w:rFonts w:ascii="Arial Narrow" w:hAnsi="Arial Narrow" w:cs="Times New Roman"/>
          <w:sz w:val="18"/>
          <w:szCs w:val="20"/>
        </w:rPr>
        <w:t xml:space="preserve"> chosen </w:t>
      </w:r>
      <w:r>
        <w:rPr>
          <w:rFonts w:ascii="Arial Narrow" w:hAnsi="Arial Narrow" w:cs="Times New Roman"/>
          <w:sz w:val="18"/>
          <w:szCs w:val="20"/>
        </w:rPr>
        <w:t>to be</w:t>
      </w:r>
      <w:r w:rsidRPr="00824C3D">
        <w:rPr>
          <w:rFonts w:ascii="Arial Narrow" w:hAnsi="Arial Narrow" w:cs="Times New Roman"/>
          <w:sz w:val="18"/>
          <w:szCs w:val="20"/>
        </w:rPr>
        <w:t xml:space="preserve"> stronger than </w:t>
      </w:r>
      <w:r w:rsidRPr="00CD2D2A">
        <w:rPr>
          <w:rFonts w:ascii="Arial Narrow" w:hAnsi="Arial Narrow" w:cs="Times New Roman"/>
          <w:sz w:val="18"/>
          <w:szCs w:val="20"/>
        </w:rPr>
        <w:t xml:space="preserve">the 25 </w:t>
      </w:r>
      <w:proofErr w:type="spellStart"/>
      <w:r w:rsidRPr="00CD2D2A">
        <w:rPr>
          <w:rFonts w:ascii="Arial Narrow" w:hAnsi="Arial Narrow" w:cs="Times New Roman"/>
          <w:i/>
          <w:sz w:val="18"/>
          <w:szCs w:val="20"/>
        </w:rPr>
        <w:t>k</w:t>
      </w:r>
      <w:r w:rsidRPr="00CD2D2A">
        <w:rPr>
          <w:rFonts w:ascii="Arial Narrow" w:hAnsi="Arial Narrow" w:cs="Times New Roman"/>
          <w:i/>
          <w:sz w:val="18"/>
          <w:szCs w:val="20"/>
          <w:vertAlign w:val="subscript"/>
        </w:rPr>
        <w:t>B</w:t>
      </w:r>
      <w:r w:rsidRPr="00CD2D2A">
        <w:rPr>
          <w:rFonts w:ascii="Arial Narrow" w:hAnsi="Arial Narrow" w:cs="Times New Roman"/>
          <w:i/>
          <w:sz w:val="18"/>
          <w:szCs w:val="20"/>
        </w:rPr>
        <w:t>·T</w:t>
      </w:r>
      <w:proofErr w:type="spellEnd"/>
      <w:r w:rsidR="00CD2D2A" w:rsidRPr="00CD2D2A">
        <w:rPr>
          <w:rFonts w:ascii="Arial Narrow" w:hAnsi="Arial Narrow" w:cs="Times New Roman"/>
          <w:sz w:val="18"/>
          <w:szCs w:val="20"/>
        </w:rPr>
        <w:t xml:space="preserve"> </w:t>
      </w:r>
      <w:r w:rsidRPr="00CD2D2A">
        <w:rPr>
          <w:rFonts w:ascii="Arial Narrow" w:hAnsi="Arial Narrow" w:cs="Times New Roman"/>
          <w:sz w:val="18"/>
          <w:szCs w:val="20"/>
        </w:rPr>
        <w:t>critical</w:t>
      </w:r>
      <w:r w:rsidRPr="00824C3D">
        <w:rPr>
          <w:rFonts w:ascii="Arial Narrow" w:hAnsi="Arial Narrow" w:cs="Times New Roman"/>
          <w:sz w:val="18"/>
          <w:szCs w:val="20"/>
        </w:rPr>
        <w:t xml:space="preserve"> energy barrier</w:t>
      </w:r>
      <w:r w:rsidR="00CD2D2A">
        <w:rPr>
          <w:rFonts w:ascii="Arial Narrow" w:hAnsi="Arial Narrow" w:cs="Times New Roman"/>
          <w:sz w:val="18"/>
          <w:szCs w:val="20"/>
        </w:rPr>
        <w:t>, which corresponds to a measurement time of 100 s,</w:t>
      </w:r>
      <w:r w:rsidRPr="00824C3D">
        <w:rPr>
          <w:rFonts w:ascii="Arial Narrow" w:hAnsi="Arial Narrow" w:cs="Times New Roman"/>
          <w:sz w:val="18"/>
          <w:szCs w:val="20"/>
        </w:rPr>
        <w:t xml:space="preserve"> but not so strong</w:t>
      </w:r>
      <w:r>
        <w:rPr>
          <w:rFonts w:ascii="Arial Narrow" w:hAnsi="Arial Narrow" w:cs="Times New Roman"/>
          <w:sz w:val="18"/>
          <w:szCs w:val="20"/>
        </w:rPr>
        <w:t xml:space="preserve"> that moderate temperatures</w:t>
      </w:r>
      <w:r w:rsidRPr="00824C3D">
        <w:rPr>
          <w:rFonts w:ascii="Arial Narrow" w:hAnsi="Arial Narrow" w:cs="Times New Roman"/>
          <w:sz w:val="18"/>
          <w:szCs w:val="20"/>
        </w:rPr>
        <w:t xml:space="preserve"> fail to </w:t>
      </w:r>
      <w:r>
        <w:rPr>
          <w:rFonts w:ascii="Arial Narrow" w:hAnsi="Arial Narrow" w:cs="Times New Roman"/>
          <w:sz w:val="18"/>
          <w:szCs w:val="20"/>
        </w:rPr>
        <w:t>unpin the domain wall from the defect.</w:t>
      </w:r>
      <w:r w:rsidRPr="00824C3D">
        <w:rPr>
          <w:rFonts w:ascii="Arial Narrow" w:hAnsi="Arial Narrow" w:cs="Times New Roman"/>
          <w:sz w:val="18"/>
          <w:szCs w:val="20"/>
        </w:rPr>
        <w:t xml:space="preserve"> Defects with energy lower than 30</w:t>
      </w:r>
      <w:r>
        <w:rPr>
          <w:rFonts w:ascii="Arial Narrow" w:hAnsi="Arial Narrow" w:cs="Times New Roman"/>
          <w:sz w:val="18"/>
          <w:szCs w:val="20"/>
        </w:rPr>
        <w:t> </w:t>
      </w:r>
      <w:proofErr w:type="spellStart"/>
      <w:r w:rsidRPr="00824C3D">
        <w:rPr>
          <w:rFonts w:ascii="Arial Narrow" w:hAnsi="Arial Narrow" w:cs="Times New Roman"/>
          <w:i/>
          <w:sz w:val="18"/>
          <w:szCs w:val="20"/>
        </w:rPr>
        <w:t>k</w:t>
      </w:r>
      <w:r w:rsidRPr="00824C3D">
        <w:rPr>
          <w:rFonts w:ascii="Arial Narrow" w:hAnsi="Arial Narrow" w:cs="Times New Roman"/>
          <w:i/>
          <w:sz w:val="18"/>
          <w:szCs w:val="20"/>
          <w:vertAlign w:val="subscript"/>
        </w:rPr>
        <w:t>B</w:t>
      </w:r>
      <w:r>
        <w:rPr>
          <w:rFonts w:ascii="Arial Narrow" w:hAnsi="Arial Narrow" w:cs="Times New Roman"/>
          <w:i/>
          <w:sz w:val="18"/>
          <w:szCs w:val="20"/>
        </w:rPr>
        <w:t>·T</w:t>
      </w:r>
      <w:proofErr w:type="spellEnd"/>
      <w:r w:rsidRPr="00824C3D">
        <w:rPr>
          <w:rFonts w:ascii="Arial Narrow" w:hAnsi="Arial Narrow" w:cs="Times New Roman"/>
          <w:sz w:val="18"/>
          <w:szCs w:val="20"/>
        </w:rPr>
        <w:t xml:space="preserve"> would not be strong enough to pin a</w:t>
      </w:r>
      <w:r>
        <w:rPr>
          <w:rFonts w:ascii="Arial Narrow" w:hAnsi="Arial Narrow" w:cs="Times New Roman"/>
          <w:sz w:val="18"/>
          <w:szCs w:val="20"/>
        </w:rPr>
        <w:t>n</w:t>
      </w:r>
      <w:r w:rsidRPr="00824C3D">
        <w:rPr>
          <w:rFonts w:ascii="Arial Narrow" w:hAnsi="Arial Narrow" w:cs="Times New Roman"/>
          <w:sz w:val="18"/>
          <w:szCs w:val="20"/>
        </w:rPr>
        <w:t xml:space="preserve"> </w:t>
      </w:r>
      <w:r>
        <w:rPr>
          <w:rFonts w:ascii="Arial Narrow" w:hAnsi="Arial Narrow" w:cs="Times New Roman"/>
          <w:sz w:val="18"/>
          <w:szCs w:val="20"/>
        </w:rPr>
        <w:t>AF-DW</w:t>
      </w:r>
      <w:r w:rsidRPr="00824C3D">
        <w:rPr>
          <w:rFonts w:ascii="Arial Narrow" w:hAnsi="Arial Narrow" w:cs="Times New Roman"/>
          <w:sz w:val="18"/>
          <w:szCs w:val="20"/>
        </w:rPr>
        <w:t xml:space="preserve"> and hence have no effect on the magnetic behavior of a given grain. However, when the combined energy of all low energy pinning sites in a given grain is greater than 30</w:t>
      </w:r>
      <w:r>
        <w:rPr>
          <w:rFonts w:ascii="Arial Narrow" w:hAnsi="Arial Narrow" w:cs="Times New Roman"/>
          <w:sz w:val="18"/>
          <w:szCs w:val="20"/>
        </w:rPr>
        <w:t> </w:t>
      </w:r>
      <w:proofErr w:type="spellStart"/>
      <w:r w:rsidRPr="00824C3D">
        <w:rPr>
          <w:rFonts w:ascii="Arial Narrow" w:hAnsi="Arial Narrow" w:cs="Times New Roman"/>
          <w:i/>
          <w:sz w:val="18"/>
          <w:szCs w:val="20"/>
        </w:rPr>
        <w:t>k</w:t>
      </w:r>
      <w:r w:rsidRPr="00824C3D">
        <w:rPr>
          <w:rFonts w:ascii="Arial Narrow" w:hAnsi="Arial Narrow" w:cs="Times New Roman"/>
          <w:i/>
          <w:sz w:val="18"/>
          <w:szCs w:val="20"/>
          <w:vertAlign w:val="subscript"/>
        </w:rPr>
        <w:t>B</w:t>
      </w:r>
      <w:r>
        <w:rPr>
          <w:rFonts w:ascii="Arial Narrow" w:hAnsi="Arial Narrow" w:cs="Times New Roman"/>
          <w:i/>
          <w:sz w:val="18"/>
          <w:szCs w:val="20"/>
        </w:rPr>
        <w:t>·T</w:t>
      </w:r>
      <w:proofErr w:type="spellEnd"/>
      <w:r w:rsidRPr="00B07C4C">
        <w:rPr>
          <w:rFonts w:ascii="Arial Narrow" w:hAnsi="Arial Narrow" w:cs="Times New Roman"/>
          <w:sz w:val="18"/>
          <w:szCs w:val="20"/>
        </w:rPr>
        <w:t>,</w:t>
      </w:r>
      <w:r w:rsidRPr="00824C3D">
        <w:rPr>
          <w:rFonts w:ascii="Arial Narrow" w:hAnsi="Arial Narrow" w:cs="Times New Roman"/>
          <w:sz w:val="18"/>
          <w:szCs w:val="20"/>
        </w:rPr>
        <w:t xml:space="preserve"> then a</w:t>
      </w:r>
      <w:r>
        <w:rPr>
          <w:rFonts w:ascii="Arial Narrow" w:hAnsi="Arial Narrow" w:cs="Times New Roman"/>
          <w:sz w:val="18"/>
          <w:szCs w:val="20"/>
        </w:rPr>
        <w:t>n AF-</w:t>
      </w:r>
      <w:r w:rsidRPr="00824C3D">
        <w:rPr>
          <w:rFonts w:ascii="Arial Narrow" w:hAnsi="Arial Narrow" w:cs="Times New Roman"/>
          <w:sz w:val="18"/>
          <w:szCs w:val="20"/>
        </w:rPr>
        <w:t xml:space="preserve">DW </w:t>
      </w:r>
      <w:r>
        <w:rPr>
          <w:rFonts w:ascii="Arial Narrow" w:hAnsi="Arial Narrow" w:cs="Times New Roman"/>
          <w:sz w:val="18"/>
          <w:szCs w:val="20"/>
        </w:rPr>
        <w:t>could be found</w:t>
      </w:r>
      <w:r w:rsidRPr="00824C3D">
        <w:rPr>
          <w:rFonts w:ascii="Arial Narrow" w:hAnsi="Arial Narrow" w:cs="Times New Roman"/>
          <w:sz w:val="18"/>
          <w:szCs w:val="20"/>
        </w:rPr>
        <w:t xml:space="preserve"> pinned </w:t>
      </w:r>
      <w:r>
        <w:rPr>
          <w:rFonts w:ascii="Arial Narrow" w:hAnsi="Arial Narrow" w:cs="Times New Roman"/>
          <w:sz w:val="18"/>
          <w:szCs w:val="20"/>
        </w:rPr>
        <w:t>following</w:t>
      </w:r>
      <w:r w:rsidRPr="00824C3D">
        <w:rPr>
          <w:rFonts w:ascii="Arial Narrow" w:hAnsi="Arial Narrow" w:cs="Times New Roman"/>
          <w:sz w:val="18"/>
          <w:szCs w:val="20"/>
        </w:rPr>
        <w:t xml:space="preserve"> those low energy pinning sites. </w:t>
      </w:r>
      <w:r>
        <w:rPr>
          <w:rFonts w:ascii="Arial Narrow" w:hAnsi="Arial Narrow" w:cs="Times New Roman"/>
          <w:sz w:val="18"/>
          <w:szCs w:val="20"/>
        </w:rPr>
        <w:t xml:space="preserve">The </w:t>
      </w:r>
      <w:r>
        <w:rPr>
          <w:rFonts w:ascii="Arial Narrow" w:hAnsi="Arial Narrow" w:cs="Times New Roman"/>
          <w:sz w:val="18"/>
          <w:szCs w:val="20"/>
        </w:rPr>
        <w:lastRenderedPageBreak/>
        <w:t>following p</w:t>
      </w:r>
      <w:r w:rsidRPr="00824C3D">
        <w:rPr>
          <w:rFonts w:ascii="Arial Narrow" w:hAnsi="Arial Narrow" w:cs="Times New Roman"/>
          <w:sz w:val="18"/>
          <w:szCs w:val="20"/>
        </w:rPr>
        <w:t xml:space="preserve">arameters </w:t>
      </w:r>
      <w:r>
        <w:rPr>
          <w:rFonts w:ascii="Arial Narrow" w:hAnsi="Arial Narrow" w:cs="Times New Roman"/>
          <w:sz w:val="18"/>
          <w:szCs w:val="20"/>
        </w:rPr>
        <w:t>have been used for the simulation</w:t>
      </w:r>
      <w:r w:rsidRPr="00824C3D">
        <w:rPr>
          <w:rFonts w:ascii="Arial Narrow" w:hAnsi="Arial Narrow" w:cs="Times New Roman"/>
          <w:sz w:val="18"/>
          <w:szCs w:val="20"/>
        </w:rPr>
        <w:t xml:space="preserve">: </w:t>
      </w:r>
      <w:r w:rsidRPr="00B07C4C">
        <w:rPr>
          <w:rFonts w:ascii="Arial Narrow" w:hAnsi="Arial Narrow" w:cs="Times New Roman"/>
          <w:i/>
          <w:sz w:val="18"/>
          <w:szCs w:val="20"/>
        </w:rPr>
        <w:t>K</w:t>
      </w:r>
      <w:r w:rsidRPr="00B07C4C">
        <w:rPr>
          <w:rFonts w:ascii="Arial Narrow" w:hAnsi="Arial Narrow" w:cs="Times New Roman"/>
          <w:i/>
          <w:sz w:val="18"/>
          <w:szCs w:val="20"/>
          <w:vertAlign w:val="subscript"/>
        </w:rPr>
        <w:t>AF</w:t>
      </w:r>
      <w:r>
        <w:rPr>
          <w:rFonts w:ascii="Arial Narrow" w:hAnsi="Arial Narrow" w:cs="Times New Roman"/>
          <w:sz w:val="18"/>
          <w:szCs w:val="20"/>
        </w:rPr>
        <w:t>(293</w:t>
      </w:r>
      <w:r w:rsidR="00E86A0E">
        <w:rPr>
          <w:rFonts w:ascii="Arial Narrow" w:hAnsi="Arial Narrow" w:cs="Times New Roman"/>
          <w:sz w:val="18"/>
          <w:szCs w:val="20"/>
        </w:rPr>
        <w:t xml:space="preserve"> </w:t>
      </w:r>
      <w:r>
        <w:rPr>
          <w:rFonts w:ascii="Arial Narrow" w:hAnsi="Arial Narrow" w:cs="Times New Roman"/>
          <w:sz w:val="18"/>
          <w:szCs w:val="20"/>
        </w:rPr>
        <w:t>K) = 8·</w:t>
      </w:r>
      <w:r w:rsidRPr="00824C3D">
        <w:rPr>
          <w:rFonts w:ascii="Arial Narrow" w:hAnsi="Arial Narrow" w:cs="Times New Roman"/>
          <w:sz w:val="18"/>
          <w:szCs w:val="20"/>
        </w:rPr>
        <w:t>10</w:t>
      </w:r>
      <w:r w:rsidRPr="00B07C4C">
        <w:rPr>
          <w:rFonts w:ascii="Arial Narrow" w:hAnsi="Arial Narrow" w:cs="Times New Roman"/>
          <w:sz w:val="18"/>
          <w:szCs w:val="20"/>
          <w:vertAlign w:val="superscript"/>
        </w:rPr>
        <w:t>6</w:t>
      </w:r>
      <w:r>
        <w:rPr>
          <w:rFonts w:ascii="Arial Narrow" w:hAnsi="Arial Narrow" w:cs="Times New Roman"/>
          <w:sz w:val="18"/>
          <w:szCs w:val="20"/>
        </w:rPr>
        <w:t xml:space="preserve"> erg/cm</w:t>
      </w:r>
      <w:r>
        <w:rPr>
          <w:rFonts w:ascii="Arial Narrow" w:hAnsi="Arial Narrow" w:cs="Times New Roman"/>
          <w:sz w:val="18"/>
          <w:szCs w:val="20"/>
          <w:vertAlign w:val="superscript"/>
        </w:rPr>
        <w:t>3</w:t>
      </w:r>
      <w:r w:rsidRPr="00824C3D">
        <w:rPr>
          <w:rFonts w:ascii="Arial Narrow" w:hAnsi="Arial Narrow" w:cs="Times New Roman"/>
          <w:sz w:val="18"/>
          <w:szCs w:val="20"/>
        </w:rPr>
        <w:t>, average grain size after crystallization 150</w:t>
      </w:r>
      <w:r w:rsidR="00A77435">
        <w:rPr>
          <w:rFonts w:ascii="Arial Narrow" w:hAnsi="Arial Narrow" w:cs="Times New Roman"/>
          <w:sz w:val="18"/>
          <w:szCs w:val="20"/>
        </w:rPr>
        <w:t xml:space="preserve"> </w:t>
      </w:r>
      <w:r w:rsidRPr="00824C3D">
        <w:rPr>
          <w:rFonts w:ascii="Arial Narrow" w:hAnsi="Arial Narrow" w:cs="Times New Roman"/>
          <w:sz w:val="18"/>
          <w:szCs w:val="20"/>
        </w:rPr>
        <w:t>nm, standard deviation of the grain size distri</w:t>
      </w:r>
      <w:r w:rsidR="00711FD0">
        <w:rPr>
          <w:rFonts w:ascii="Arial Narrow" w:hAnsi="Arial Narrow" w:cs="Times New Roman"/>
          <w:sz w:val="18"/>
          <w:szCs w:val="20"/>
        </w:rPr>
        <w:t>bution assumed to be lognormal</w:t>
      </w:r>
      <w:r w:rsidRPr="00824C3D">
        <w:rPr>
          <w:rFonts w:ascii="Arial Narrow" w:hAnsi="Arial Narrow" w:cs="Times New Roman"/>
          <w:sz w:val="18"/>
          <w:szCs w:val="20"/>
        </w:rPr>
        <w:t xml:space="preserve"> 0.42, average value of the pinning strength at room temperature 30</w:t>
      </w:r>
      <w:r>
        <w:rPr>
          <w:rFonts w:ascii="Arial Narrow" w:hAnsi="Arial Narrow" w:cs="Times New Roman"/>
          <w:sz w:val="18"/>
          <w:szCs w:val="20"/>
        </w:rPr>
        <w:t> </w:t>
      </w:r>
      <w:proofErr w:type="spellStart"/>
      <w:r w:rsidRPr="00824C3D">
        <w:rPr>
          <w:rFonts w:ascii="Arial Narrow" w:hAnsi="Arial Narrow" w:cs="Times New Roman"/>
          <w:i/>
          <w:sz w:val="18"/>
          <w:szCs w:val="20"/>
        </w:rPr>
        <w:t>k</w:t>
      </w:r>
      <w:r w:rsidRPr="00824C3D">
        <w:rPr>
          <w:rFonts w:ascii="Arial Narrow" w:hAnsi="Arial Narrow" w:cs="Times New Roman"/>
          <w:i/>
          <w:sz w:val="18"/>
          <w:szCs w:val="20"/>
          <w:vertAlign w:val="subscript"/>
        </w:rPr>
        <w:t>B</w:t>
      </w:r>
      <w:r>
        <w:rPr>
          <w:rFonts w:ascii="Arial Narrow" w:hAnsi="Arial Narrow" w:cs="Times New Roman"/>
          <w:i/>
          <w:sz w:val="18"/>
          <w:szCs w:val="20"/>
        </w:rPr>
        <w:t>·T</w:t>
      </w:r>
      <w:proofErr w:type="spellEnd"/>
      <w:r w:rsidRPr="00824C3D">
        <w:rPr>
          <w:rFonts w:ascii="Arial Narrow" w:hAnsi="Arial Narrow" w:cs="Times New Roman"/>
          <w:sz w:val="18"/>
          <w:szCs w:val="20"/>
        </w:rPr>
        <w:t>, standard deviation of the distribution of pinning energies = 0.35, thickness of the AF layer 15 nm</w:t>
      </w:r>
      <w:r>
        <w:rPr>
          <w:rFonts w:ascii="Arial Narrow" w:hAnsi="Arial Narrow" w:cs="Times New Roman"/>
          <w:sz w:val="18"/>
          <w:szCs w:val="20"/>
        </w:rPr>
        <w:t xml:space="preserve">, defect concentration ~1% of the volume, the value of </w:t>
      </w:r>
      <w:r w:rsidRPr="009003EB">
        <w:rPr>
          <w:rFonts w:ascii="Times New Roman" w:hAnsi="Times New Roman" w:cs="Times New Roman"/>
          <w:i/>
          <w:sz w:val="18"/>
          <w:szCs w:val="20"/>
        </w:rPr>
        <w:t>υ</w:t>
      </w:r>
      <w:r w:rsidRPr="007974DB">
        <w:rPr>
          <w:rFonts w:ascii="Arial Narrow" w:hAnsi="Arial Narrow" w:cs="Times New Roman"/>
          <w:i/>
          <w:sz w:val="18"/>
          <w:szCs w:val="20"/>
          <w:vertAlign w:val="subscript"/>
        </w:rPr>
        <w:t>0</w:t>
      </w:r>
      <w:r>
        <w:rPr>
          <w:rFonts w:ascii="Arial Narrow" w:hAnsi="Arial Narrow" w:cs="Times New Roman"/>
          <w:sz w:val="18"/>
          <w:szCs w:val="20"/>
        </w:rPr>
        <w:t>=</w:t>
      </w:r>
      <w:r w:rsidRPr="00F307D0">
        <w:rPr>
          <w:rFonts w:ascii="Arial Narrow" w:hAnsi="Arial Narrow" w:cs="Times New Roman"/>
          <w:sz w:val="18"/>
          <w:szCs w:val="20"/>
        </w:rPr>
        <w:t>2.1·10</w:t>
      </w:r>
      <w:r w:rsidRPr="00F307D0">
        <w:rPr>
          <w:rFonts w:ascii="Arial Narrow" w:hAnsi="Arial Narrow" w:cs="Times New Roman"/>
          <w:sz w:val="18"/>
          <w:szCs w:val="20"/>
          <w:vertAlign w:val="superscript"/>
        </w:rPr>
        <w:t>12</w:t>
      </w:r>
      <w:r w:rsidRPr="00F307D0">
        <w:rPr>
          <w:rFonts w:ascii="Arial Narrow" w:hAnsi="Arial Narrow" w:cs="Times New Roman"/>
          <w:sz w:val="18"/>
          <w:szCs w:val="20"/>
        </w:rPr>
        <w:t xml:space="preserve"> Hz</w:t>
      </w:r>
      <w:r>
        <w:rPr>
          <w:rFonts w:ascii="Arial Narrow" w:hAnsi="Arial Narrow" w:cs="Times New Roman"/>
          <w:sz w:val="18"/>
          <w:szCs w:val="20"/>
        </w:rPr>
        <w:t xml:space="preserve"> as measured by one of the authors</w:t>
      </w:r>
      <w:bookmarkStart w:id="17" w:name="_Ref479173794"/>
      <w:r w:rsidR="00D73ED6" w:rsidRPr="00D73ED6">
        <w:rPr>
          <w:rFonts w:ascii="Arial Narrow" w:hAnsi="Arial Narrow" w:cs="Times New Roman"/>
          <w:sz w:val="18"/>
          <w:szCs w:val="20"/>
          <w:vertAlign w:val="superscript"/>
        </w:rPr>
        <w:t>32</w:t>
      </w:r>
      <w:bookmarkEnd w:id="17"/>
      <w:r>
        <w:rPr>
          <w:rFonts w:ascii="Arial Narrow" w:hAnsi="Arial Narrow" w:cs="Times New Roman"/>
          <w:sz w:val="18"/>
          <w:szCs w:val="20"/>
        </w:rPr>
        <w:t>,</w:t>
      </w:r>
      <w:r w:rsidR="00AE30E5">
        <w:rPr>
          <w:rFonts w:ascii="Arial Narrow" w:hAnsi="Arial Narrow" w:cs="Times New Roman"/>
          <w:sz w:val="18"/>
          <w:szCs w:val="20"/>
        </w:rPr>
        <w:t xml:space="preserve"> </w:t>
      </w:r>
      <w:r>
        <w:rPr>
          <w:rFonts w:ascii="Arial Narrow" w:hAnsi="Arial Narrow" w:cs="Times New Roman"/>
          <w:sz w:val="18"/>
          <w:szCs w:val="20"/>
        </w:rPr>
        <w:t>grains simulated to ensure good statistics 10</w:t>
      </w:r>
      <w:r>
        <w:rPr>
          <w:rFonts w:ascii="Arial Narrow" w:hAnsi="Arial Narrow" w:cs="Times New Roman"/>
          <w:sz w:val="18"/>
          <w:szCs w:val="20"/>
          <w:vertAlign w:val="superscript"/>
        </w:rPr>
        <w:t>4</w:t>
      </w:r>
      <w:r w:rsidRPr="00824C3D">
        <w:rPr>
          <w:rFonts w:ascii="Arial Narrow" w:hAnsi="Arial Narrow" w:cs="Times New Roman"/>
          <w:sz w:val="18"/>
          <w:szCs w:val="20"/>
        </w:rPr>
        <w:t xml:space="preserve">. The temperature dependence of the </w:t>
      </w:r>
      <w:proofErr w:type="spellStart"/>
      <w:r w:rsidRPr="00824C3D">
        <w:rPr>
          <w:rFonts w:ascii="Arial Narrow" w:hAnsi="Arial Narrow" w:cs="Times New Roman"/>
          <w:sz w:val="18"/>
          <w:szCs w:val="20"/>
        </w:rPr>
        <w:t>magnetocrystalline</w:t>
      </w:r>
      <w:proofErr w:type="spellEnd"/>
      <w:r w:rsidRPr="00824C3D">
        <w:rPr>
          <w:rFonts w:ascii="Arial Narrow" w:hAnsi="Arial Narrow" w:cs="Times New Roman"/>
          <w:sz w:val="18"/>
          <w:szCs w:val="20"/>
        </w:rPr>
        <w:t xml:space="preserve"> anisotropy is of the form (1-</w:t>
      </w:r>
      <w:r w:rsidRPr="00B07C4C">
        <w:rPr>
          <w:rFonts w:ascii="Arial Narrow" w:hAnsi="Arial Narrow" w:cs="Times New Roman"/>
          <w:i/>
          <w:sz w:val="18"/>
          <w:szCs w:val="20"/>
        </w:rPr>
        <w:t>T/T</w:t>
      </w:r>
      <w:r w:rsidRPr="00B07C4C">
        <w:rPr>
          <w:rFonts w:ascii="Arial Narrow" w:hAnsi="Arial Narrow" w:cs="Times New Roman"/>
          <w:i/>
          <w:sz w:val="18"/>
          <w:szCs w:val="20"/>
          <w:vertAlign w:val="subscript"/>
        </w:rPr>
        <w:t>N</w:t>
      </w:r>
      <w:r w:rsidRPr="00824C3D">
        <w:rPr>
          <w:rFonts w:ascii="Arial Narrow" w:hAnsi="Arial Narrow" w:cs="Times New Roman"/>
          <w:sz w:val="18"/>
          <w:szCs w:val="20"/>
        </w:rPr>
        <w:t xml:space="preserve">) where </w:t>
      </w:r>
      <w:r w:rsidRPr="00B07C4C">
        <w:rPr>
          <w:rFonts w:ascii="Arial Narrow" w:hAnsi="Arial Narrow" w:cs="Times New Roman"/>
          <w:i/>
          <w:sz w:val="18"/>
          <w:szCs w:val="20"/>
        </w:rPr>
        <w:t>T</w:t>
      </w:r>
      <w:r w:rsidRPr="00B07C4C">
        <w:rPr>
          <w:rFonts w:ascii="Arial Narrow" w:hAnsi="Arial Narrow" w:cs="Times New Roman"/>
          <w:i/>
          <w:sz w:val="18"/>
          <w:szCs w:val="20"/>
          <w:vertAlign w:val="subscript"/>
        </w:rPr>
        <w:t>N</w:t>
      </w:r>
      <w:r>
        <w:rPr>
          <w:rFonts w:ascii="Arial Narrow" w:hAnsi="Arial Narrow" w:cs="Times New Roman"/>
          <w:sz w:val="18"/>
          <w:szCs w:val="20"/>
        </w:rPr>
        <w:t>=690 K</w:t>
      </w:r>
      <w:r w:rsidRPr="00824C3D">
        <w:rPr>
          <w:rFonts w:ascii="Arial Narrow" w:hAnsi="Arial Narrow" w:cs="Times New Roman"/>
          <w:sz w:val="18"/>
          <w:szCs w:val="20"/>
        </w:rPr>
        <w:t xml:space="preserve"> </w:t>
      </w:r>
      <w:r>
        <w:rPr>
          <w:rFonts w:ascii="Arial Narrow" w:hAnsi="Arial Narrow" w:cs="Times New Roman"/>
          <w:sz w:val="18"/>
          <w:szCs w:val="20"/>
        </w:rPr>
        <w:t xml:space="preserve">is </w:t>
      </w:r>
      <w:r w:rsidRPr="00824C3D">
        <w:rPr>
          <w:rFonts w:ascii="Arial Narrow" w:hAnsi="Arial Narrow" w:cs="Times New Roman"/>
          <w:sz w:val="18"/>
          <w:szCs w:val="20"/>
        </w:rPr>
        <w:t xml:space="preserve">the </w:t>
      </w:r>
      <w:proofErr w:type="spellStart"/>
      <w:r w:rsidRPr="00824C3D">
        <w:rPr>
          <w:rFonts w:ascii="Arial Narrow" w:hAnsi="Arial Narrow" w:cs="Times New Roman"/>
          <w:sz w:val="18"/>
          <w:szCs w:val="20"/>
        </w:rPr>
        <w:t>Née</w:t>
      </w:r>
      <w:r>
        <w:rPr>
          <w:rFonts w:ascii="Arial Narrow" w:hAnsi="Arial Narrow" w:cs="Times New Roman"/>
          <w:sz w:val="18"/>
          <w:szCs w:val="20"/>
        </w:rPr>
        <w:t>l</w:t>
      </w:r>
      <w:proofErr w:type="spellEnd"/>
      <w:r>
        <w:rPr>
          <w:rFonts w:ascii="Arial Narrow" w:hAnsi="Arial Narrow" w:cs="Times New Roman"/>
          <w:sz w:val="18"/>
          <w:szCs w:val="20"/>
        </w:rPr>
        <w:t xml:space="preserve"> temperature of the IrMn</w:t>
      </w:r>
      <w:r w:rsidRPr="00824C3D">
        <w:rPr>
          <w:rFonts w:ascii="Arial Narrow" w:hAnsi="Arial Narrow" w:cs="Times New Roman"/>
          <w:sz w:val="18"/>
          <w:szCs w:val="20"/>
        </w:rPr>
        <w:t xml:space="preserve">. </w:t>
      </w:r>
      <w:r>
        <w:rPr>
          <w:rFonts w:ascii="Arial Narrow" w:hAnsi="Arial Narrow" w:cs="Times New Roman"/>
          <w:sz w:val="18"/>
          <w:szCs w:val="20"/>
        </w:rPr>
        <w:t>T</w:t>
      </w:r>
      <w:r w:rsidRPr="00824C3D">
        <w:rPr>
          <w:rFonts w:ascii="Arial Narrow" w:hAnsi="Arial Narrow" w:cs="Times New Roman"/>
          <w:sz w:val="18"/>
          <w:szCs w:val="20"/>
        </w:rPr>
        <w:t xml:space="preserve">he </w:t>
      </w:r>
      <w:r>
        <w:rPr>
          <w:rFonts w:ascii="Arial Narrow" w:hAnsi="Arial Narrow" w:cs="Times New Roman"/>
          <w:sz w:val="18"/>
          <w:szCs w:val="20"/>
        </w:rPr>
        <w:t>same temperature dependence</w:t>
      </w:r>
      <w:r w:rsidRPr="00824C3D">
        <w:rPr>
          <w:rFonts w:ascii="Arial Narrow" w:hAnsi="Arial Narrow" w:cs="Times New Roman"/>
          <w:sz w:val="18"/>
          <w:szCs w:val="20"/>
        </w:rPr>
        <w:t xml:space="preserve"> was assumed</w:t>
      </w:r>
      <w:r>
        <w:rPr>
          <w:rFonts w:ascii="Arial Narrow" w:hAnsi="Arial Narrow" w:cs="Times New Roman"/>
          <w:sz w:val="18"/>
          <w:szCs w:val="20"/>
        </w:rPr>
        <w:t xml:space="preserve"> for the pinning strength</w:t>
      </w:r>
      <w:r w:rsidRPr="00824C3D">
        <w:rPr>
          <w:rFonts w:ascii="Arial Narrow" w:hAnsi="Arial Narrow" w:cs="Times New Roman"/>
          <w:sz w:val="18"/>
          <w:szCs w:val="20"/>
        </w:rPr>
        <w:t xml:space="preserve">. </w:t>
      </w:r>
      <w:r>
        <w:rPr>
          <w:rFonts w:ascii="Arial Narrow" w:hAnsi="Arial Narrow" w:cs="Times New Roman"/>
          <w:sz w:val="18"/>
          <w:szCs w:val="20"/>
        </w:rPr>
        <w:t>We assumed that</w:t>
      </w:r>
      <w:r w:rsidRPr="00824C3D">
        <w:rPr>
          <w:rFonts w:ascii="Arial Narrow" w:hAnsi="Arial Narrow" w:cs="Times New Roman"/>
          <w:sz w:val="18"/>
          <w:szCs w:val="20"/>
        </w:rPr>
        <w:t xml:space="preserve"> the contribution</w:t>
      </w:r>
      <w:r>
        <w:rPr>
          <w:rFonts w:ascii="Arial Narrow" w:hAnsi="Arial Narrow" w:cs="Times New Roman"/>
          <w:sz w:val="18"/>
          <w:szCs w:val="20"/>
        </w:rPr>
        <w:t xml:space="preserve"> to the EB</w:t>
      </w:r>
      <w:r w:rsidRPr="00824C3D">
        <w:rPr>
          <w:rFonts w:ascii="Arial Narrow" w:hAnsi="Arial Narrow" w:cs="Times New Roman"/>
          <w:sz w:val="18"/>
          <w:szCs w:val="20"/>
        </w:rPr>
        <w:t xml:space="preserve"> of</w:t>
      </w:r>
      <w:r>
        <w:rPr>
          <w:rFonts w:ascii="Arial Narrow" w:hAnsi="Arial Narrow" w:cs="Times New Roman"/>
          <w:sz w:val="18"/>
          <w:szCs w:val="20"/>
        </w:rPr>
        <w:t xml:space="preserve"> a</w:t>
      </w:r>
      <w:r w:rsidRPr="00824C3D">
        <w:rPr>
          <w:rFonts w:ascii="Arial Narrow" w:hAnsi="Arial Narrow" w:cs="Times New Roman"/>
          <w:sz w:val="18"/>
          <w:szCs w:val="20"/>
        </w:rPr>
        <w:t xml:space="preserve"> </w:t>
      </w:r>
      <w:proofErr w:type="spellStart"/>
      <w:r w:rsidRPr="00824C3D">
        <w:rPr>
          <w:rFonts w:ascii="Arial Narrow" w:hAnsi="Arial Narrow" w:cs="Times New Roman"/>
          <w:sz w:val="18"/>
          <w:szCs w:val="20"/>
        </w:rPr>
        <w:t>multidomain</w:t>
      </w:r>
      <w:proofErr w:type="spellEnd"/>
      <w:r w:rsidRPr="00824C3D">
        <w:rPr>
          <w:rFonts w:ascii="Arial Narrow" w:hAnsi="Arial Narrow" w:cs="Times New Roman"/>
          <w:sz w:val="18"/>
          <w:szCs w:val="20"/>
        </w:rPr>
        <w:t xml:space="preserve"> </w:t>
      </w:r>
      <w:r>
        <w:rPr>
          <w:rFonts w:ascii="Arial Narrow" w:hAnsi="Arial Narrow" w:cs="Times New Roman"/>
          <w:sz w:val="18"/>
          <w:szCs w:val="20"/>
        </w:rPr>
        <w:t>volume</w:t>
      </w:r>
      <w:r w:rsidRPr="00824C3D">
        <w:rPr>
          <w:rFonts w:ascii="Arial Narrow" w:hAnsi="Arial Narrow" w:cs="Times New Roman"/>
          <w:sz w:val="18"/>
          <w:szCs w:val="20"/>
        </w:rPr>
        <w:t xml:space="preserve"> is 60% lower than that of single domain </w:t>
      </w:r>
      <w:r>
        <w:rPr>
          <w:rFonts w:ascii="Arial Narrow" w:hAnsi="Arial Narrow" w:cs="Times New Roman"/>
          <w:sz w:val="18"/>
          <w:szCs w:val="20"/>
        </w:rPr>
        <w:t>volume</w:t>
      </w:r>
      <w:r w:rsidRPr="00824C3D">
        <w:rPr>
          <w:rFonts w:ascii="Arial Narrow" w:hAnsi="Arial Narrow" w:cs="Times New Roman"/>
          <w:sz w:val="18"/>
          <w:szCs w:val="20"/>
        </w:rPr>
        <w:t>.</w:t>
      </w:r>
    </w:p>
    <w:p w14:paraId="14D6648E" w14:textId="49D9C9AD" w:rsidR="001F4A92" w:rsidRPr="0023796C" w:rsidRDefault="00711FD0" w:rsidP="0023796C">
      <w:pPr>
        <w:spacing w:after="0" w:line="480" w:lineRule="auto"/>
        <w:ind w:firstLine="142"/>
        <w:rPr>
          <w:rFonts w:ascii="Arial Narrow" w:hAnsi="Arial Narrow" w:cs="Times New Roman"/>
          <w:b/>
          <w:sz w:val="20"/>
          <w:szCs w:val="20"/>
        </w:rPr>
      </w:pPr>
      <w:r>
        <w:rPr>
          <w:rFonts w:ascii="Arial Narrow" w:hAnsi="Arial Narrow" w:cs="Times New Roman"/>
          <w:b/>
          <w:sz w:val="20"/>
          <w:szCs w:val="20"/>
        </w:rPr>
        <w:t>Data availability</w:t>
      </w:r>
      <w:r w:rsidR="001F4A92" w:rsidRPr="0023796C">
        <w:rPr>
          <w:rFonts w:ascii="Arial Narrow" w:hAnsi="Arial Narrow" w:cs="Times New Roman"/>
          <w:b/>
          <w:sz w:val="20"/>
          <w:szCs w:val="20"/>
        </w:rPr>
        <w:t xml:space="preserve"> </w:t>
      </w:r>
    </w:p>
    <w:p w14:paraId="3ADB00DD" w14:textId="3E1C3E89" w:rsidR="00B85F6F" w:rsidRPr="001919A1" w:rsidRDefault="00B85F6F" w:rsidP="001F4A92">
      <w:pPr>
        <w:spacing w:after="0" w:line="480" w:lineRule="auto"/>
        <w:ind w:firstLine="284"/>
        <w:rPr>
          <w:rFonts w:ascii="Arial Narrow" w:hAnsi="Arial Narrow" w:cs="Times New Roman"/>
          <w:sz w:val="18"/>
          <w:szCs w:val="20"/>
        </w:rPr>
      </w:pPr>
      <w:r w:rsidRPr="00B85F6F">
        <w:rPr>
          <w:rFonts w:ascii="Arial Narrow" w:hAnsi="Arial Narrow" w:cs="Times New Roman"/>
          <w:sz w:val="18"/>
          <w:szCs w:val="20"/>
        </w:rPr>
        <w:t>The data that support the findings of this study are available from the corresponding author upon reasonable request.</w:t>
      </w:r>
    </w:p>
    <w:p w14:paraId="3391E45E" w14:textId="66A802A7" w:rsidR="008E5C77" w:rsidRDefault="008E5C77" w:rsidP="0020589E">
      <w:pPr>
        <w:spacing w:before="120" w:after="120" w:line="480" w:lineRule="auto"/>
        <w:ind w:firstLine="142"/>
        <w:rPr>
          <w:rFonts w:ascii="Arial Narrow" w:hAnsi="Arial Narrow" w:cs="Times New Roman"/>
          <w:b/>
          <w:sz w:val="20"/>
          <w:szCs w:val="20"/>
        </w:rPr>
      </w:pPr>
      <w:r>
        <w:rPr>
          <w:rFonts w:ascii="Arial Narrow" w:hAnsi="Arial Narrow" w:cs="Times New Roman"/>
          <w:b/>
          <w:sz w:val="20"/>
          <w:szCs w:val="20"/>
        </w:rPr>
        <w:t>Acknowledgement</w:t>
      </w:r>
    </w:p>
    <w:p w14:paraId="38F278A9" w14:textId="6FF917FE" w:rsidR="007D210E" w:rsidRPr="007974DB" w:rsidRDefault="00BF020B" w:rsidP="0085666F">
      <w:pPr>
        <w:spacing w:before="120" w:after="120" w:line="480" w:lineRule="auto"/>
        <w:rPr>
          <w:rFonts w:ascii="Arial Narrow" w:hAnsi="Arial Narrow" w:cs="Times New Roman"/>
          <w:sz w:val="18"/>
          <w:szCs w:val="20"/>
        </w:rPr>
        <w:sectPr w:rsidR="007D210E" w:rsidRPr="007974DB" w:rsidSect="00A9543F">
          <w:endnotePr>
            <w:numFmt w:val="decimal"/>
          </w:endnotePr>
          <w:type w:val="continuous"/>
          <w:pgSz w:w="12240" w:h="15840" w:code="1"/>
          <w:pgMar w:top="567" w:right="849" w:bottom="567" w:left="851" w:header="708" w:footer="708" w:gutter="0"/>
          <w:cols w:space="426"/>
          <w:docGrid w:linePitch="360"/>
        </w:sectPr>
      </w:pPr>
      <w:r>
        <w:rPr>
          <w:rFonts w:ascii="Arial Narrow" w:hAnsi="Arial Narrow" w:cs="Times New Roman"/>
          <w:sz w:val="18"/>
          <w:szCs w:val="20"/>
        </w:rPr>
        <w:t xml:space="preserve">We thank Prof. Kevin O’Grady for his helpful discussions. </w:t>
      </w:r>
      <w:r w:rsidR="008E5C77" w:rsidRPr="008E5C77">
        <w:rPr>
          <w:rFonts w:ascii="Arial Narrow" w:hAnsi="Arial Narrow" w:cs="Times New Roman"/>
          <w:sz w:val="18"/>
          <w:szCs w:val="20"/>
        </w:rPr>
        <w:t xml:space="preserve">This work has been funded by the Spanish </w:t>
      </w:r>
      <w:proofErr w:type="spellStart"/>
      <w:r w:rsidR="008E5C77" w:rsidRPr="008E5C77">
        <w:rPr>
          <w:rFonts w:ascii="Arial Narrow" w:hAnsi="Arial Narrow" w:cs="Times New Roman"/>
          <w:sz w:val="18"/>
          <w:szCs w:val="20"/>
        </w:rPr>
        <w:t>Ministerio</w:t>
      </w:r>
      <w:proofErr w:type="spellEnd"/>
      <w:r w:rsidR="008E5C77" w:rsidRPr="008E5C77">
        <w:rPr>
          <w:rFonts w:ascii="Arial Narrow" w:hAnsi="Arial Narrow" w:cs="Times New Roman"/>
          <w:sz w:val="18"/>
          <w:szCs w:val="20"/>
        </w:rPr>
        <w:t xml:space="preserve"> de </w:t>
      </w:r>
      <w:proofErr w:type="spellStart"/>
      <w:r w:rsidR="008E5C77" w:rsidRPr="008E5C77">
        <w:rPr>
          <w:rFonts w:ascii="Arial Narrow" w:hAnsi="Arial Narrow" w:cs="Times New Roman"/>
          <w:sz w:val="18"/>
          <w:szCs w:val="20"/>
        </w:rPr>
        <w:t>Economía</w:t>
      </w:r>
      <w:proofErr w:type="spellEnd"/>
      <w:r w:rsidR="008E5C77" w:rsidRPr="008E5C77">
        <w:rPr>
          <w:rFonts w:ascii="Arial Narrow" w:hAnsi="Arial Narrow" w:cs="Times New Roman"/>
          <w:sz w:val="18"/>
          <w:szCs w:val="20"/>
        </w:rPr>
        <w:t xml:space="preserve"> y </w:t>
      </w:r>
      <w:proofErr w:type="spellStart"/>
      <w:r w:rsidR="008E5C77" w:rsidRPr="008E5C77">
        <w:rPr>
          <w:rFonts w:ascii="Arial Narrow" w:hAnsi="Arial Narrow" w:cs="Times New Roman"/>
          <w:sz w:val="18"/>
          <w:szCs w:val="20"/>
        </w:rPr>
        <w:t>Competitividad</w:t>
      </w:r>
      <w:proofErr w:type="spellEnd"/>
      <w:r w:rsidR="008E5C77" w:rsidRPr="008E5C77">
        <w:rPr>
          <w:rFonts w:ascii="Arial Narrow" w:hAnsi="Arial Narrow" w:cs="Times New Roman"/>
          <w:sz w:val="18"/>
          <w:szCs w:val="20"/>
        </w:rPr>
        <w:t xml:space="preserve"> through the projects MAT2014-52477-C5-1-P </w:t>
      </w:r>
      <w:r w:rsidR="000030C2">
        <w:rPr>
          <w:rFonts w:ascii="Arial Narrow" w:hAnsi="Arial Narrow" w:cs="Times New Roman"/>
          <w:sz w:val="18"/>
          <w:szCs w:val="20"/>
        </w:rPr>
        <w:t xml:space="preserve">and </w:t>
      </w:r>
      <w:r w:rsidR="000030C2" w:rsidRPr="000030C2">
        <w:rPr>
          <w:rFonts w:ascii="Arial Narrow" w:hAnsi="Arial Narrow" w:cs="Times New Roman"/>
          <w:sz w:val="18"/>
          <w:szCs w:val="20"/>
        </w:rPr>
        <w:t>MAT2014-52477-C5-3-P</w:t>
      </w:r>
      <w:r w:rsidR="008A21A6">
        <w:rPr>
          <w:rFonts w:ascii="Arial Narrow" w:hAnsi="Arial Narrow" w:cs="Times New Roman"/>
          <w:sz w:val="18"/>
          <w:szCs w:val="20"/>
        </w:rPr>
        <w:t xml:space="preserve"> and </w:t>
      </w:r>
      <w:r w:rsidR="008A21A6" w:rsidRPr="008A21A6">
        <w:rPr>
          <w:rFonts w:ascii="Arial Narrow" w:hAnsi="Arial Narrow" w:cs="Times New Roman"/>
          <w:sz w:val="18"/>
          <w:szCs w:val="20"/>
        </w:rPr>
        <w:t xml:space="preserve">by the Spanish </w:t>
      </w:r>
      <w:proofErr w:type="spellStart"/>
      <w:r w:rsidR="008A21A6" w:rsidRPr="008A21A6">
        <w:rPr>
          <w:rFonts w:ascii="Arial Narrow" w:hAnsi="Arial Narrow" w:cs="Times New Roman"/>
          <w:sz w:val="18"/>
          <w:szCs w:val="20"/>
        </w:rPr>
        <w:t>Consejo</w:t>
      </w:r>
      <w:proofErr w:type="spellEnd"/>
      <w:r w:rsidR="008A21A6" w:rsidRPr="008A21A6">
        <w:rPr>
          <w:rFonts w:ascii="Arial Narrow" w:hAnsi="Arial Narrow" w:cs="Times New Roman"/>
          <w:sz w:val="18"/>
          <w:szCs w:val="20"/>
        </w:rPr>
        <w:t xml:space="preserve"> Social of</w:t>
      </w:r>
      <w:r w:rsidR="008A21A6">
        <w:rPr>
          <w:rFonts w:ascii="Arial Narrow" w:hAnsi="Arial Narrow" w:cs="Times New Roman"/>
          <w:sz w:val="18"/>
          <w:szCs w:val="20"/>
        </w:rPr>
        <w:t xml:space="preserve"> the</w:t>
      </w:r>
      <w:r w:rsidR="008A21A6" w:rsidRPr="008A21A6">
        <w:rPr>
          <w:rFonts w:ascii="Arial Narrow" w:hAnsi="Arial Narrow" w:cs="Times New Roman"/>
          <w:sz w:val="18"/>
          <w:szCs w:val="20"/>
        </w:rPr>
        <w:t xml:space="preserve"> Universidad </w:t>
      </w:r>
      <w:proofErr w:type="spellStart"/>
      <w:r w:rsidR="008A21A6" w:rsidRPr="008A21A6">
        <w:rPr>
          <w:rFonts w:ascii="Arial Narrow" w:hAnsi="Arial Narrow" w:cs="Times New Roman"/>
          <w:sz w:val="18"/>
          <w:szCs w:val="20"/>
        </w:rPr>
        <w:t>Politécnica</w:t>
      </w:r>
      <w:proofErr w:type="spellEnd"/>
      <w:r w:rsidR="008A21A6" w:rsidRPr="008A21A6">
        <w:rPr>
          <w:rFonts w:ascii="Arial Narrow" w:hAnsi="Arial Narrow" w:cs="Times New Roman"/>
          <w:sz w:val="18"/>
          <w:szCs w:val="20"/>
        </w:rPr>
        <w:t xml:space="preserve"> de Madrid through the scholarship "</w:t>
      </w:r>
      <w:proofErr w:type="spellStart"/>
      <w:r w:rsidR="008A21A6" w:rsidRPr="008A21A6">
        <w:rPr>
          <w:rFonts w:ascii="Arial Narrow" w:hAnsi="Arial Narrow" w:cs="Times New Roman"/>
          <w:sz w:val="18"/>
          <w:szCs w:val="20"/>
        </w:rPr>
        <w:t>Ayuda</w:t>
      </w:r>
      <w:proofErr w:type="spellEnd"/>
      <w:r w:rsidR="008A21A6" w:rsidRPr="008A21A6">
        <w:rPr>
          <w:rFonts w:ascii="Arial Narrow" w:hAnsi="Arial Narrow" w:cs="Times New Roman"/>
          <w:sz w:val="18"/>
          <w:szCs w:val="20"/>
        </w:rPr>
        <w:t xml:space="preserve"> del </w:t>
      </w:r>
      <w:proofErr w:type="spellStart"/>
      <w:r w:rsidR="008A21A6" w:rsidRPr="008A21A6">
        <w:rPr>
          <w:rFonts w:ascii="Arial Narrow" w:hAnsi="Arial Narrow" w:cs="Times New Roman"/>
          <w:sz w:val="18"/>
          <w:szCs w:val="20"/>
        </w:rPr>
        <w:t>Consejo</w:t>
      </w:r>
      <w:proofErr w:type="spellEnd"/>
      <w:r w:rsidR="008A21A6" w:rsidRPr="008A21A6">
        <w:rPr>
          <w:rFonts w:ascii="Arial Narrow" w:hAnsi="Arial Narrow" w:cs="Times New Roman"/>
          <w:sz w:val="18"/>
          <w:szCs w:val="20"/>
        </w:rPr>
        <w:t xml:space="preserve"> Social para el </w:t>
      </w:r>
      <w:proofErr w:type="spellStart"/>
      <w:r w:rsidR="008A21A6" w:rsidRPr="008A21A6">
        <w:rPr>
          <w:rFonts w:ascii="Arial Narrow" w:hAnsi="Arial Narrow" w:cs="Times New Roman"/>
          <w:sz w:val="18"/>
          <w:szCs w:val="20"/>
        </w:rPr>
        <w:t>Fomento</w:t>
      </w:r>
      <w:proofErr w:type="spellEnd"/>
      <w:r w:rsidR="008A21A6" w:rsidRPr="008A21A6">
        <w:rPr>
          <w:rFonts w:ascii="Arial Narrow" w:hAnsi="Arial Narrow" w:cs="Times New Roman"/>
          <w:sz w:val="18"/>
          <w:szCs w:val="20"/>
        </w:rPr>
        <w:t xml:space="preserve"> de la </w:t>
      </w:r>
      <w:proofErr w:type="spellStart"/>
      <w:r w:rsidR="008A21A6" w:rsidRPr="008A21A6">
        <w:rPr>
          <w:rFonts w:ascii="Arial Narrow" w:hAnsi="Arial Narrow" w:cs="Times New Roman"/>
          <w:sz w:val="18"/>
          <w:szCs w:val="20"/>
        </w:rPr>
        <w:t>formación</w:t>
      </w:r>
      <w:proofErr w:type="spellEnd"/>
      <w:r w:rsidR="008A21A6" w:rsidRPr="008A21A6">
        <w:rPr>
          <w:rFonts w:ascii="Arial Narrow" w:hAnsi="Arial Narrow" w:cs="Times New Roman"/>
          <w:sz w:val="18"/>
          <w:szCs w:val="20"/>
        </w:rPr>
        <w:t> y la </w:t>
      </w:r>
      <w:proofErr w:type="spellStart"/>
      <w:r w:rsidR="008A21A6" w:rsidRPr="008A21A6">
        <w:rPr>
          <w:rFonts w:ascii="Arial Narrow" w:hAnsi="Arial Narrow" w:cs="Times New Roman"/>
          <w:sz w:val="18"/>
          <w:szCs w:val="20"/>
        </w:rPr>
        <w:t>Internacionalización</w:t>
      </w:r>
      <w:proofErr w:type="spellEnd"/>
      <w:r w:rsidR="008A21A6" w:rsidRPr="008A21A6">
        <w:rPr>
          <w:rFonts w:ascii="Arial Narrow" w:hAnsi="Arial Narrow" w:cs="Times New Roman"/>
          <w:sz w:val="18"/>
          <w:szCs w:val="20"/>
        </w:rPr>
        <w:t xml:space="preserve"> de </w:t>
      </w:r>
      <w:proofErr w:type="spellStart"/>
      <w:r w:rsidR="008A21A6" w:rsidRPr="008A21A6">
        <w:rPr>
          <w:rFonts w:ascii="Arial Narrow" w:hAnsi="Arial Narrow" w:cs="Times New Roman"/>
          <w:sz w:val="18"/>
          <w:szCs w:val="20"/>
        </w:rPr>
        <w:t>Doctorandos</w:t>
      </w:r>
      <w:proofErr w:type="spellEnd"/>
      <w:r w:rsidR="008A21A6" w:rsidRPr="008A21A6">
        <w:rPr>
          <w:rFonts w:ascii="Arial Narrow" w:hAnsi="Arial Narrow" w:cs="Times New Roman"/>
          <w:sz w:val="18"/>
          <w:szCs w:val="20"/>
        </w:rPr>
        <w:t>", awarded for a three months internship at the University of York.</w:t>
      </w:r>
      <w:r w:rsidR="00C97515">
        <w:rPr>
          <w:rFonts w:ascii="Arial Narrow" w:hAnsi="Arial Narrow" w:cs="Times New Roman"/>
          <w:sz w:val="18"/>
          <w:szCs w:val="20"/>
        </w:rPr>
        <w:t xml:space="preserve"> </w:t>
      </w:r>
      <w:r w:rsidR="00C97515" w:rsidRPr="00C97515">
        <w:rPr>
          <w:rFonts w:ascii="Arial Narrow" w:hAnsi="Arial Narrow" w:cs="Times New Roman"/>
          <w:sz w:val="18"/>
          <w:szCs w:val="20"/>
        </w:rPr>
        <w:t>VKL thanks the funding support by EPSRC grant EP/K03278X/1.</w:t>
      </w:r>
      <w:r w:rsidR="0085666F">
        <w:rPr>
          <w:rFonts w:ascii="Arial Narrow" w:hAnsi="Arial Narrow" w:cs="Times New Roman"/>
          <w:sz w:val="18"/>
          <w:szCs w:val="20"/>
        </w:rPr>
        <w:t xml:space="preserve"> </w:t>
      </w:r>
      <w:r w:rsidR="0085666F" w:rsidRPr="0085666F">
        <w:rPr>
          <w:rFonts w:ascii="Arial Narrow" w:hAnsi="Arial Narrow" w:cs="Times New Roman"/>
          <w:sz w:val="18"/>
          <w:szCs w:val="20"/>
        </w:rPr>
        <w:t>J</w:t>
      </w:r>
      <w:r w:rsidR="009F4B9D">
        <w:rPr>
          <w:rFonts w:ascii="Arial Narrow" w:hAnsi="Arial Narrow" w:cs="Times New Roman"/>
          <w:sz w:val="18"/>
          <w:szCs w:val="20"/>
        </w:rPr>
        <w:t>.</w:t>
      </w:r>
      <w:r w:rsidR="0085666F" w:rsidRPr="0085666F">
        <w:rPr>
          <w:rFonts w:ascii="Arial Narrow" w:hAnsi="Arial Narrow" w:cs="Times New Roman"/>
          <w:sz w:val="18"/>
          <w:szCs w:val="20"/>
        </w:rPr>
        <w:t>C</w:t>
      </w:r>
      <w:r w:rsidR="009F4B9D">
        <w:rPr>
          <w:rFonts w:ascii="Arial Narrow" w:hAnsi="Arial Narrow" w:cs="Times New Roman"/>
          <w:sz w:val="18"/>
          <w:szCs w:val="20"/>
        </w:rPr>
        <w:t>.</w:t>
      </w:r>
      <w:r w:rsidR="0085666F" w:rsidRPr="0085666F">
        <w:rPr>
          <w:rFonts w:ascii="Arial Narrow" w:hAnsi="Arial Narrow" w:cs="Times New Roman"/>
          <w:sz w:val="18"/>
          <w:szCs w:val="20"/>
        </w:rPr>
        <w:t xml:space="preserve"> and J</w:t>
      </w:r>
      <w:r w:rsidR="009F4B9D">
        <w:rPr>
          <w:rFonts w:ascii="Arial Narrow" w:hAnsi="Arial Narrow" w:cs="Times New Roman"/>
          <w:sz w:val="18"/>
          <w:szCs w:val="20"/>
        </w:rPr>
        <w:t>.</w:t>
      </w:r>
      <w:r w:rsidR="0085666F" w:rsidRPr="0085666F">
        <w:rPr>
          <w:rFonts w:ascii="Arial Narrow" w:hAnsi="Arial Narrow" w:cs="Times New Roman"/>
          <w:sz w:val="18"/>
          <w:szCs w:val="20"/>
        </w:rPr>
        <w:t>L</w:t>
      </w:r>
      <w:r w:rsidR="009F4B9D">
        <w:rPr>
          <w:rFonts w:ascii="Arial Narrow" w:hAnsi="Arial Narrow" w:cs="Times New Roman"/>
          <w:sz w:val="18"/>
          <w:szCs w:val="20"/>
        </w:rPr>
        <w:t>.</w:t>
      </w:r>
      <w:r w:rsidR="0085666F" w:rsidRPr="0085666F">
        <w:rPr>
          <w:rFonts w:ascii="Arial Narrow" w:hAnsi="Arial Narrow" w:cs="Times New Roman"/>
          <w:sz w:val="18"/>
          <w:szCs w:val="20"/>
        </w:rPr>
        <w:t>F</w:t>
      </w:r>
      <w:r w:rsidR="009F4B9D">
        <w:rPr>
          <w:rFonts w:ascii="Arial Narrow" w:hAnsi="Arial Narrow" w:cs="Times New Roman"/>
          <w:sz w:val="18"/>
          <w:szCs w:val="20"/>
        </w:rPr>
        <w:t>.</w:t>
      </w:r>
      <w:r w:rsidR="0085666F" w:rsidRPr="0085666F">
        <w:rPr>
          <w:rFonts w:ascii="Arial Narrow" w:hAnsi="Arial Narrow" w:cs="Times New Roman"/>
          <w:sz w:val="18"/>
          <w:szCs w:val="20"/>
        </w:rPr>
        <w:t>C</w:t>
      </w:r>
      <w:r w:rsidR="009F4B9D">
        <w:rPr>
          <w:rFonts w:ascii="Arial Narrow" w:hAnsi="Arial Narrow" w:cs="Times New Roman"/>
          <w:sz w:val="18"/>
          <w:szCs w:val="20"/>
        </w:rPr>
        <w:t>.</w:t>
      </w:r>
      <w:r w:rsidR="0085666F" w:rsidRPr="0085666F">
        <w:rPr>
          <w:rFonts w:ascii="Arial Narrow" w:hAnsi="Arial Narrow" w:cs="Times New Roman"/>
          <w:sz w:val="18"/>
          <w:szCs w:val="20"/>
        </w:rPr>
        <w:t xml:space="preserve"> thank supp</w:t>
      </w:r>
      <w:r w:rsidR="009F4B9D">
        <w:rPr>
          <w:rFonts w:ascii="Arial Narrow" w:hAnsi="Arial Narrow" w:cs="Times New Roman"/>
          <w:sz w:val="18"/>
          <w:szCs w:val="20"/>
        </w:rPr>
        <w:t xml:space="preserve">ort by MINECO through Projects </w:t>
      </w:r>
      <w:r w:rsidR="0085666F">
        <w:rPr>
          <w:rFonts w:ascii="Arial Narrow" w:hAnsi="Arial Narrow" w:cs="Times New Roman"/>
          <w:sz w:val="18"/>
          <w:szCs w:val="20"/>
        </w:rPr>
        <w:t xml:space="preserve">FIS2016-78591-C3-1-R </w:t>
      </w:r>
      <w:r w:rsidR="0085666F" w:rsidRPr="0085666F">
        <w:rPr>
          <w:rFonts w:ascii="Arial Narrow" w:hAnsi="Arial Narrow" w:cs="Times New Roman"/>
          <w:sz w:val="18"/>
          <w:szCs w:val="20"/>
        </w:rPr>
        <w:t xml:space="preserve">and SEV-2016-0686 and </w:t>
      </w:r>
      <w:r w:rsidR="0085666F">
        <w:rPr>
          <w:rFonts w:ascii="Arial Narrow" w:hAnsi="Arial Narrow" w:cs="Times New Roman"/>
          <w:sz w:val="18"/>
          <w:szCs w:val="20"/>
        </w:rPr>
        <w:t xml:space="preserve">by </w:t>
      </w:r>
      <w:proofErr w:type="spellStart"/>
      <w:r w:rsidR="0085666F">
        <w:rPr>
          <w:rFonts w:ascii="Arial Narrow" w:hAnsi="Arial Narrow" w:cs="Times New Roman"/>
          <w:sz w:val="18"/>
          <w:szCs w:val="20"/>
        </w:rPr>
        <w:t>Comunidad</w:t>
      </w:r>
      <w:proofErr w:type="spellEnd"/>
      <w:r w:rsidR="0085666F">
        <w:rPr>
          <w:rFonts w:ascii="Arial Narrow" w:hAnsi="Arial Narrow" w:cs="Times New Roman"/>
          <w:sz w:val="18"/>
          <w:szCs w:val="20"/>
        </w:rPr>
        <w:t xml:space="preserve"> de Madrid through </w:t>
      </w:r>
      <w:r w:rsidR="0085666F" w:rsidRPr="0085666F">
        <w:rPr>
          <w:rFonts w:ascii="Arial Narrow" w:hAnsi="Arial Narrow" w:cs="Times New Roman"/>
          <w:sz w:val="18"/>
          <w:szCs w:val="20"/>
        </w:rPr>
        <w:t>Project S2013/MIT-2850.</w:t>
      </w:r>
    </w:p>
    <w:p w14:paraId="64D617C5" w14:textId="4D74F7DB" w:rsidR="00A47470" w:rsidRDefault="00A47470" w:rsidP="00A47470">
      <w:pPr>
        <w:spacing w:before="120" w:after="120" w:line="480" w:lineRule="auto"/>
        <w:ind w:firstLine="142"/>
        <w:rPr>
          <w:rFonts w:ascii="Arial Narrow" w:hAnsi="Arial Narrow" w:cs="Times New Roman"/>
          <w:b/>
          <w:sz w:val="20"/>
          <w:szCs w:val="20"/>
        </w:rPr>
      </w:pPr>
      <w:r>
        <w:rPr>
          <w:rFonts w:ascii="Arial Narrow" w:hAnsi="Arial Narrow" w:cs="Times New Roman"/>
          <w:b/>
          <w:sz w:val="20"/>
          <w:szCs w:val="20"/>
        </w:rPr>
        <w:t>Author Contributions</w:t>
      </w:r>
    </w:p>
    <w:p w14:paraId="1B556B32" w14:textId="314D0281" w:rsidR="00A47470" w:rsidRDefault="00A47470" w:rsidP="005C604B">
      <w:pPr>
        <w:spacing w:after="0" w:line="480" w:lineRule="auto"/>
        <w:rPr>
          <w:rFonts w:ascii="Arial Narrow" w:hAnsi="Arial Narrow" w:cs="Times New Roman"/>
          <w:sz w:val="18"/>
          <w:szCs w:val="20"/>
        </w:rPr>
      </w:pPr>
      <w:r>
        <w:rPr>
          <w:rFonts w:ascii="Arial Narrow" w:hAnsi="Arial Narrow" w:cs="Times New Roman"/>
          <w:sz w:val="18"/>
          <w:szCs w:val="20"/>
        </w:rPr>
        <w:t>A.</w:t>
      </w:r>
      <w:r w:rsidR="00A843A1">
        <w:rPr>
          <w:rFonts w:ascii="Arial Narrow" w:hAnsi="Arial Narrow" w:cs="Times New Roman"/>
          <w:sz w:val="18"/>
          <w:szCs w:val="20"/>
        </w:rPr>
        <w:t>M. deposited the samples and performed (or was strongly involved) in</w:t>
      </w:r>
      <w:r>
        <w:rPr>
          <w:rFonts w:ascii="Arial Narrow" w:hAnsi="Arial Narrow" w:cs="Times New Roman"/>
          <w:sz w:val="18"/>
          <w:szCs w:val="20"/>
        </w:rPr>
        <w:t xml:space="preserve"> most of th</w:t>
      </w:r>
      <w:r w:rsidR="00A843A1">
        <w:rPr>
          <w:rFonts w:ascii="Arial Narrow" w:hAnsi="Arial Narrow" w:cs="Times New Roman"/>
          <w:sz w:val="18"/>
          <w:szCs w:val="20"/>
        </w:rPr>
        <w:t>e experimental characterization</w:t>
      </w:r>
      <w:r>
        <w:rPr>
          <w:rFonts w:ascii="Arial Narrow" w:hAnsi="Arial Narrow" w:cs="Times New Roman"/>
          <w:sz w:val="18"/>
          <w:szCs w:val="20"/>
        </w:rPr>
        <w:t>.</w:t>
      </w:r>
      <w:r w:rsidR="00A843A1">
        <w:rPr>
          <w:rFonts w:ascii="Arial Narrow" w:hAnsi="Arial Narrow" w:cs="Times New Roman"/>
          <w:sz w:val="18"/>
          <w:szCs w:val="20"/>
        </w:rPr>
        <w:t xml:space="preserve"> </w:t>
      </w:r>
      <w:r w:rsidR="003D4749" w:rsidRPr="00B055A5">
        <w:rPr>
          <w:rFonts w:ascii="Arial Narrow" w:hAnsi="Arial Narrow" w:cs="Times New Roman"/>
          <w:sz w:val="18"/>
          <w:szCs w:val="20"/>
        </w:rPr>
        <w:t>T.H</w:t>
      </w:r>
      <w:r w:rsidR="006642AF">
        <w:rPr>
          <w:rFonts w:ascii="Arial Narrow" w:hAnsi="Arial Narrow" w:cs="Times New Roman"/>
          <w:sz w:val="18"/>
          <w:szCs w:val="20"/>
        </w:rPr>
        <w:t>.</w:t>
      </w:r>
      <w:r w:rsidR="003D4749" w:rsidRPr="00B055A5">
        <w:rPr>
          <w:rFonts w:ascii="Arial Narrow" w:hAnsi="Arial Narrow" w:cs="Times New Roman"/>
          <w:sz w:val="18"/>
          <w:szCs w:val="20"/>
        </w:rPr>
        <w:t xml:space="preserve"> performed some of the crystallization experiments observed using electron microscopy</w:t>
      </w:r>
      <w:r w:rsidR="00A843A1">
        <w:rPr>
          <w:rFonts w:ascii="Arial Narrow" w:hAnsi="Arial Narrow" w:cs="Times New Roman"/>
          <w:sz w:val="18"/>
          <w:szCs w:val="20"/>
        </w:rPr>
        <w:t>.</w:t>
      </w:r>
      <w:r>
        <w:rPr>
          <w:rFonts w:ascii="Arial Narrow" w:hAnsi="Arial Narrow" w:cs="Times New Roman"/>
          <w:sz w:val="18"/>
          <w:szCs w:val="20"/>
        </w:rPr>
        <w:t xml:space="preserve"> M.M. designed some of the experimental set-u</w:t>
      </w:r>
      <w:r w:rsidR="00711FD0">
        <w:rPr>
          <w:rFonts w:ascii="Arial Narrow" w:hAnsi="Arial Narrow" w:cs="Times New Roman"/>
          <w:sz w:val="18"/>
          <w:szCs w:val="20"/>
        </w:rPr>
        <w:t xml:space="preserve">ps used for characterizations. </w:t>
      </w:r>
      <w:r>
        <w:rPr>
          <w:rFonts w:ascii="Arial Narrow" w:hAnsi="Arial Narrow" w:cs="Times New Roman"/>
          <w:sz w:val="18"/>
          <w:szCs w:val="20"/>
        </w:rPr>
        <w:t>J.L.F.C</w:t>
      </w:r>
      <w:r w:rsidR="00F8207D">
        <w:rPr>
          <w:rFonts w:ascii="Arial Narrow" w:hAnsi="Arial Narrow" w:cs="Times New Roman"/>
          <w:sz w:val="18"/>
          <w:szCs w:val="20"/>
        </w:rPr>
        <w:t>.</w:t>
      </w:r>
      <w:r>
        <w:rPr>
          <w:rFonts w:ascii="Arial Narrow" w:hAnsi="Arial Narrow" w:cs="Times New Roman"/>
          <w:sz w:val="18"/>
          <w:szCs w:val="20"/>
        </w:rPr>
        <w:t xml:space="preserve"> and J.C. provided expertise</w:t>
      </w:r>
      <w:r w:rsidR="00F85723">
        <w:rPr>
          <w:rFonts w:ascii="Arial Narrow" w:hAnsi="Arial Narrow" w:cs="Times New Roman"/>
          <w:sz w:val="18"/>
          <w:szCs w:val="20"/>
        </w:rPr>
        <w:t xml:space="preserve"> and </w:t>
      </w:r>
      <w:r w:rsidR="00B8538B">
        <w:rPr>
          <w:rFonts w:ascii="Arial Narrow" w:hAnsi="Arial Narrow" w:cs="Times New Roman"/>
          <w:sz w:val="18"/>
          <w:szCs w:val="20"/>
        </w:rPr>
        <w:t>performed</w:t>
      </w:r>
      <w:r>
        <w:rPr>
          <w:rFonts w:ascii="Arial Narrow" w:hAnsi="Arial Narrow" w:cs="Times New Roman"/>
          <w:sz w:val="18"/>
          <w:szCs w:val="20"/>
        </w:rPr>
        <w:t xml:space="preserve"> Kerr </w:t>
      </w:r>
      <w:r w:rsidR="008A77A5">
        <w:rPr>
          <w:rFonts w:ascii="Arial Narrow" w:hAnsi="Arial Narrow" w:cs="Times New Roman"/>
          <w:sz w:val="18"/>
          <w:szCs w:val="20"/>
        </w:rPr>
        <w:t>microscop</w:t>
      </w:r>
      <w:r w:rsidR="00AE30E5">
        <w:rPr>
          <w:rFonts w:ascii="Arial Narrow" w:hAnsi="Arial Narrow" w:cs="Times New Roman"/>
          <w:sz w:val="18"/>
          <w:szCs w:val="20"/>
        </w:rPr>
        <w:t>y with A.M</w:t>
      </w:r>
      <w:r>
        <w:rPr>
          <w:rFonts w:ascii="Arial Narrow" w:hAnsi="Arial Narrow" w:cs="Times New Roman"/>
          <w:sz w:val="18"/>
          <w:szCs w:val="20"/>
        </w:rPr>
        <w:t>.</w:t>
      </w:r>
      <w:r w:rsidR="008A77A5">
        <w:rPr>
          <w:rFonts w:ascii="Arial Narrow" w:hAnsi="Arial Narrow" w:cs="Times New Roman"/>
          <w:sz w:val="18"/>
          <w:szCs w:val="20"/>
        </w:rPr>
        <w:t xml:space="preserve"> </w:t>
      </w:r>
      <w:r w:rsidR="008A77A5" w:rsidRPr="0010544F">
        <w:rPr>
          <w:rFonts w:ascii="Arial Narrow" w:hAnsi="Arial Narrow" w:cs="Times New Roman"/>
          <w:sz w:val="18"/>
          <w:szCs w:val="20"/>
        </w:rPr>
        <w:t xml:space="preserve">C.A. </w:t>
      </w:r>
      <w:r w:rsidR="0010544F" w:rsidRPr="0023796C">
        <w:rPr>
          <w:rFonts w:ascii="Arial Narrow" w:hAnsi="Arial Narrow" w:cs="Times New Roman"/>
          <w:sz w:val="18"/>
          <w:szCs w:val="20"/>
        </w:rPr>
        <w:t xml:space="preserve">was the first to </w:t>
      </w:r>
      <w:r w:rsidR="008A77A5" w:rsidRPr="0010544F">
        <w:rPr>
          <w:rFonts w:ascii="Arial Narrow" w:hAnsi="Arial Narrow" w:cs="Times New Roman"/>
          <w:sz w:val="18"/>
          <w:szCs w:val="20"/>
        </w:rPr>
        <w:t>suggest</w:t>
      </w:r>
      <w:r w:rsidR="0010544F" w:rsidRPr="0023796C">
        <w:rPr>
          <w:rFonts w:ascii="Arial Narrow" w:hAnsi="Arial Narrow" w:cs="Times New Roman"/>
          <w:sz w:val="18"/>
          <w:szCs w:val="20"/>
        </w:rPr>
        <w:t xml:space="preserve"> that a</w:t>
      </w:r>
      <w:r w:rsidR="008A77A5" w:rsidRPr="0010544F">
        <w:rPr>
          <w:rFonts w:ascii="Arial Narrow" w:hAnsi="Arial Narrow" w:cs="Times New Roman"/>
          <w:sz w:val="18"/>
          <w:szCs w:val="20"/>
        </w:rPr>
        <w:t xml:space="preserve"> phase transition in the IrMn </w:t>
      </w:r>
      <w:r w:rsidR="0010544F" w:rsidRPr="0010544F">
        <w:rPr>
          <w:rFonts w:ascii="Arial Narrow" w:hAnsi="Arial Narrow" w:cs="Times New Roman"/>
          <w:sz w:val="18"/>
          <w:szCs w:val="20"/>
        </w:rPr>
        <w:t>was</w:t>
      </w:r>
      <w:r w:rsidR="0010544F">
        <w:rPr>
          <w:rFonts w:ascii="Arial Narrow" w:hAnsi="Arial Narrow" w:cs="Times New Roman"/>
          <w:sz w:val="18"/>
          <w:szCs w:val="20"/>
        </w:rPr>
        <w:t xml:space="preserve"> likely behind the unusual behavior of the samples</w:t>
      </w:r>
      <w:r w:rsidR="008A77A5">
        <w:rPr>
          <w:rFonts w:ascii="Arial Narrow" w:hAnsi="Arial Narrow" w:cs="Times New Roman"/>
          <w:sz w:val="18"/>
          <w:szCs w:val="20"/>
        </w:rPr>
        <w:t xml:space="preserve">. </w:t>
      </w:r>
      <w:r w:rsidR="00A843A1" w:rsidRPr="002579D0">
        <w:rPr>
          <w:rFonts w:ascii="Arial Narrow" w:hAnsi="Arial Narrow" w:cs="Times New Roman"/>
          <w:sz w:val="18"/>
          <w:szCs w:val="20"/>
        </w:rPr>
        <w:t>G.V.F</w:t>
      </w:r>
      <w:r w:rsidR="00F8207D">
        <w:rPr>
          <w:rFonts w:ascii="Arial Narrow" w:hAnsi="Arial Narrow" w:cs="Times New Roman"/>
          <w:sz w:val="18"/>
          <w:szCs w:val="20"/>
        </w:rPr>
        <w:t>.</w:t>
      </w:r>
      <w:r w:rsidR="00A843A1" w:rsidRPr="002579D0">
        <w:rPr>
          <w:rFonts w:ascii="Arial Narrow" w:hAnsi="Arial Narrow" w:cs="Times New Roman"/>
          <w:sz w:val="18"/>
          <w:szCs w:val="20"/>
        </w:rPr>
        <w:t xml:space="preserve"> helped with</w:t>
      </w:r>
      <w:r w:rsidR="00A843A1">
        <w:rPr>
          <w:rFonts w:ascii="Arial Narrow" w:hAnsi="Arial Narrow" w:cs="Times New Roman"/>
          <w:sz w:val="18"/>
          <w:szCs w:val="20"/>
        </w:rPr>
        <w:t xml:space="preserve"> </w:t>
      </w:r>
      <w:r w:rsidR="002579D0">
        <w:rPr>
          <w:rFonts w:ascii="Arial Narrow" w:hAnsi="Arial Narrow" w:cs="Times New Roman"/>
          <w:sz w:val="18"/>
          <w:szCs w:val="20"/>
        </w:rPr>
        <w:t xml:space="preserve">the magnetic characterization following the York protocol and performed the fitting displayed in figure 4d. V.K.L. and </w:t>
      </w:r>
      <w:r w:rsidR="00E65B49">
        <w:rPr>
          <w:rFonts w:ascii="Arial Narrow" w:hAnsi="Arial Narrow" w:cs="Times New Roman"/>
          <w:sz w:val="18"/>
          <w:szCs w:val="20"/>
        </w:rPr>
        <w:t>B.K.</w:t>
      </w:r>
      <w:r>
        <w:rPr>
          <w:rFonts w:ascii="Arial Narrow" w:hAnsi="Arial Narrow" w:cs="Times New Roman"/>
          <w:sz w:val="18"/>
          <w:szCs w:val="20"/>
        </w:rPr>
        <w:t xml:space="preserve"> </w:t>
      </w:r>
      <w:r w:rsidR="002579D0">
        <w:rPr>
          <w:rFonts w:ascii="Arial Narrow" w:hAnsi="Arial Narrow" w:cs="Times New Roman"/>
          <w:sz w:val="18"/>
          <w:szCs w:val="20"/>
        </w:rPr>
        <w:t>performed the TEM characterization</w:t>
      </w:r>
      <w:r w:rsidR="00077B99">
        <w:rPr>
          <w:rFonts w:ascii="Arial Narrow" w:hAnsi="Arial Narrow" w:cs="Times New Roman"/>
          <w:sz w:val="18"/>
          <w:szCs w:val="20"/>
        </w:rPr>
        <w:t xml:space="preserve"> with </w:t>
      </w:r>
      <w:r w:rsidR="00AE30E5">
        <w:rPr>
          <w:rFonts w:ascii="Arial Narrow" w:hAnsi="Arial Narrow" w:cs="Times New Roman"/>
          <w:sz w:val="18"/>
          <w:szCs w:val="20"/>
        </w:rPr>
        <w:t>some</w:t>
      </w:r>
      <w:r w:rsidR="00077B99">
        <w:rPr>
          <w:rFonts w:ascii="Arial Narrow" w:hAnsi="Arial Narrow" w:cs="Times New Roman"/>
          <w:sz w:val="18"/>
          <w:szCs w:val="20"/>
        </w:rPr>
        <w:t xml:space="preserve"> of the specimens measured by D.K</w:t>
      </w:r>
      <w:r w:rsidR="002579D0">
        <w:rPr>
          <w:rFonts w:ascii="Arial Narrow" w:hAnsi="Arial Narrow" w:cs="Times New Roman"/>
          <w:sz w:val="18"/>
          <w:szCs w:val="20"/>
        </w:rPr>
        <w:t xml:space="preserve">. </w:t>
      </w:r>
      <w:r w:rsidR="008A77A5">
        <w:rPr>
          <w:rFonts w:ascii="Arial Narrow" w:hAnsi="Arial Narrow" w:cs="Times New Roman"/>
          <w:sz w:val="18"/>
          <w:szCs w:val="20"/>
        </w:rPr>
        <w:t>J.L.P. directed the research and designed the sputtering system used for the deposition of the sampl</w:t>
      </w:r>
      <w:r w:rsidR="00365CC7">
        <w:rPr>
          <w:rFonts w:ascii="Arial Narrow" w:hAnsi="Arial Narrow" w:cs="Times New Roman"/>
          <w:sz w:val="18"/>
          <w:szCs w:val="20"/>
        </w:rPr>
        <w:t>es. J.L.P. wrote the manuscript</w:t>
      </w:r>
      <w:r w:rsidR="00F85723">
        <w:rPr>
          <w:rFonts w:ascii="Arial Narrow" w:hAnsi="Arial Narrow" w:cs="Times New Roman"/>
          <w:sz w:val="18"/>
          <w:szCs w:val="20"/>
        </w:rPr>
        <w:t xml:space="preserve"> with inputs </w:t>
      </w:r>
      <w:r w:rsidR="00B8538B">
        <w:rPr>
          <w:rFonts w:ascii="Arial Narrow" w:hAnsi="Arial Narrow" w:cs="Times New Roman"/>
          <w:sz w:val="18"/>
          <w:szCs w:val="20"/>
        </w:rPr>
        <w:t>from all the authors</w:t>
      </w:r>
      <w:r w:rsidR="008A77A5">
        <w:rPr>
          <w:rFonts w:ascii="Arial Narrow" w:hAnsi="Arial Narrow" w:cs="Times New Roman"/>
          <w:sz w:val="18"/>
          <w:szCs w:val="20"/>
        </w:rPr>
        <w:t xml:space="preserve">. </w:t>
      </w:r>
    </w:p>
    <w:p w14:paraId="407E4448" w14:textId="02F8B0BF" w:rsidR="00C77D84" w:rsidRDefault="00C77D84" w:rsidP="00C77D84">
      <w:pPr>
        <w:spacing w:before="120" w:after="120" w:line="480" w:lineRule="auto"/>
        <w:ind w:firstLine="142"/>
        <w:rPr>
          <w:rFonts w:ascii="Arial Narrow" w:hAnsi="Arial Narrow" w:cs="Times New Roman"/>
          <w:b/>
          <w:sz w:val="20"/>
          <w:szCs w:val="20"/>
        </w:rPr>
      </w:pPr>
      <w:r>
        <w:rPr>
          <w:rFonts w:ascii="Arial Narrow" w:hAnsi="Arial Narrow" w:cs="Times New Roman"/>
          <w:b/>
          <w:sz w:val="20"/>
          <w:szCs w:val="20"/>
        </w:rPr>
        <w:t>Competing financial interest</w:t>
      </w:r>
    </w:p>
    <w:p w14:paraId="51C6B6DE" w14:textId="226A273B" w:rsidR="008A77A5" w:rsidRDefault="008A77A5" w:rsidP="008A77A5">
      <w:pPr>
        <w:spacing w:after="0"/>
        <w:rPr>
          <w:rFonts w:ascii="Arial Narrow" w:hAnsi="Arial Narrow" w:cs="Times New Roman"/>
          <w:sz w:val="18"/>
          <w:szCs w:val="20"/>
        </w:rPr>
      </w:pPr>
      <w:r w:rsidRPr="008A77A5">
        <w:rPr>
          <w:rFonts w:ascii="Arial Narrow" w:hAnsi="Arial Narrow" w:cs="Times New Roman"/>
          <w:sz w:val="18"/>
          <w:szCs w:val="20"/>
        </w:rPr>
        <w:t>The authors declare no competing financial interests.</w:t>
      </w:r>
    </w:p>
    <w:p w14:paraId="447B31F0" w14:textId="77777777" w:rsidR="00415E1C" w:rsidRDefault="00415E1C" w:rsidP="008A77A5">
      <w:pPr>
        <w:spacing w:after="0"/>
        <w:rPr>
          <w:rFonts w:ascii="Arial Narrow" w:hAnsi="Arial Narrow" w:cs="Times New Roman"/>
          <w:sz w:val="18"/>
          <w:szCs w:val="20"/>
        </w:rPr>
      </w:pPr>
    </w:p>
    <w:p w14:paraId="40A91E02" w14:textId="38F82400" w:rsidR="00415E1C" w:rsidRPr="00F47101" w:rsidRDefault="00415E1C" w:rsidP="00415E1C">
      <w:pPr>
        <w:spacing w:before="120" w:after="120" w:line="480" w:lineRule="auto"/>
        <w:ind w:firstLine="142"/>
        <w:rPr>
          <w:rFonts w:ascii="Arial Narrow" w:hAnsi="Arial Narrow" w:cs="Times New Roman"/>
          <w:b/>
          <w:sz w:val="20"/>
          <w:szCs w:val="20"/>
        </w:rPr>
      </w:pPr>
      <w:r w:rsidRPr="00F47101">
        <w:rPr>
          <w:rFonts w:ascii="Arial Narrow" w:hAnsi="Arial Narrow" w:cs="Times New Roman"/>
          <w:b/>
          <w:sz w:val="20"/>
          <w:szCs w:val="20"/>
        </w:rPr>
        <w:t>Figure Legends</w:t>
      </w:r>
    </w:p>
    <w:p w14:paraId="1846BB15" w14:textId="3D7A0355" w:rsidR="009A5C14" w:rsidRDefault="009A5C14" w:rsidP="009A5C14">
      <w:pPr>
        <w:spacing w:after="0" w:line="480" w:lineRule="auto"/>
        <w:ind w:right="144"/>
        <w:rPr>
          <w:rFonts w:ascii="Arial Narrow" w:hAnsi="Arial Narrow" w:cs="Times New Roman"/>
          <w:sz w:val="18"/>
          <w:szCs w:val="18"/>
        </w:rPr>
      </w:pPr>
      <w:r w:rsidRPr="009A5C14">
        <w:rPr>
          <w:rFonts w:ascii="Arial Narrow" w:hAnsi="Arial Narrow" w:cs="Times New Roman"/>
          <w:b/>
          <w:sz w:val="18"/>
          <w:szCs w:val="18"/>
        </w:rPr>
        <w:t xml:space="preserve">Figure 1 </w:t>
      </w:r>
      <w:r w:rsidRPr="009A5C14">
        <w:rPr>
          <w:rFonts w:ascii="Arial Narrow" w:hAnsi="Arial Narrow" w:cs="Times New Roman"/>
          <w:b/>
          <w:sz w:val="18"/>
          <w:szCs w:val="18"/>
        </w:rPr>
        <w:sym w:font="Symbol" w:char="F07C"/>
      </w:r>
      <w:r w:rsidRPr="009A5C14">
        <w:rPr>
          <w:rFonts w:ascii="Arial Narrow" w:hAnsi="Arial Narrow" w:cs="Times New Roman"/>
          <w:b/>
          <w:sz w:val="18"/>
          <w:szCs w:val="18"/>
        </w:rPr>
        <w:t xml:space="preserve"> Structural and magnetic c</w:t>
      </w:r>
      <w:r w:rsidR="00711FD0">
        <w:rPr>
          <w:rFonts w:ascii="Arial Narrow" w:hAnsi="Arial Narrow" w:cs="Times New Roman"/>
          <w:b/>
          <w:sz w:val="18"/>
          <w:szCs w:val="18"/>
        </w:rPr>
        <w:t xml:space="preserve">haracterization of the samples. </w:t>
      </w:r>
      <w:r w:rsidRPr="009A5C14">
        <w:rPr>
          <w:rFonts w:ascii="Arial Narrow" w:hAnsi="Arial Narrow" w:cs="Times New Roman"/>
          <w:b/>
          <w:sz w:val="18"/>
          <w:szCs w:val="18"/>
        </w:rPr>
        <w:t xml:space="preserve"> a</w:t>
      </w:r>
      <w:r w:rsidRPr="009A5C14">
        <w:rPr>
          <w:rFonts w:ascii="Arial Narrow" w:hAnsi="Arial Narrow" w:cs="Times New Roman"/>
          <w:sz w:val="18"/>
          <w:szCs w:val="18"/>
        </w:rPr>
        <w:t xml:space="preserve">, Hysteresis loop of the sample just after being deposited (black) and 65 hours later (blue). The Exchange Bias </w:t>
      </w:r>
      <w:r w:rsidR="00532E83" w:rsidRPr="009A5C14">
        <w:rPr>
          <w:rFonts w:ascii="Arial Narrow" w:hAnsi="Arial Narrow" w:cs="Times New Roman"/>
          <w:sz w:val="18"/>
          <w:szCs w:val="18"/>
        </w:rPr>
        <w:t xml:space="preserve">developed </w:t>
      </w:r>
      <w:r w:rsidRPr="009A5C14">
        <w:rPr>
          <w:rFonts w:ascii="Arial Narrow" w:hAnsi="Arial Narrow" w:cs="Times New Roman"/>
          <w:sz w:val="18"/>
          <w:szCs w:val="18"/>
        </w:rPr>
        <w:t xml:space="preserve">spontaneously in only a few hours. </w:t>
      </w:r>
      <w:proofErr w:type="gramStart"/>
      <w:r w:rsidRPr="009A5C14">
        <w:rPr>
          <w:rFonts w:ascii="Arial Narrow" w:hAnsi="Arial Narrow" w:cs="Times New Roman"/>
          <w:b/>
          <w:sz w:val="18"/>
          <w:szCs w:val="18"/>
        </w:rPr>
        <w:t>b</w:t>
      </w:r>
      <w:proofErr w:type="gramEnd"/>
      <w:r w:rsidRPr="009A5C14">
        <w:rPr>
          <w:rFonts w:ascii="Arial Narrow" w:hAnsi="Arial Narrow" w:cs="Times New Roman"/>
          <w:sz w:val="18"/>
          <w:szCs w:val="18"/>
        </w:rPr>
        <w:t xml:space="preserve">, XRD </w:t>
      </w:r>
      <w:r w:rsidRPr="009A5C14">
        <w:rPr>
          <w:rFonts w:ascii="Arial Narrow" w:hAnsi="Arial Narrow" w:cs="Times New Roman"/>
          <w:i/>
          <w:sz w:val="18"/>
          <w:szCs w:val="18"/>
        </w:rPr>
        <w:t>θ</w:t>
      </w:r>
      <w:r w:rsidRPr="009A5C14">
        <w:rPr>
          <w:rFonts w:ascii="Arial Narrow" w:hAnsi="Arial Narrow" w:cs="Times New Roman"/>
          <w:sz w:val="18"/>
          <w:szCs w:val="18"/>
        </w:rPr>
        <w:t>-2</w:t>
      </w:r>
      <w:r w:rsidRPr="009A5C14">
        <w:rPr>
          <w:rFonts w:ascii="Arial Narrow" w:hAnsi="Arial Narrow" w:cs="Times New Roman"/>
          <w:i/>
          <w:sz w:val="18"/>
          <w:szCs w:val="18"/>
        </w:rPr>
        <w:t>θ</w:t>
      </w:r>
      <w:r w:rsidRPr="009A5C14">
        <w:rPr>
          <w:rFonts w:ascii="Arial Narrow" w:hAnsi="Arial Narrow" w:cs="Times New Roman"/>
          <w:sz w:val="18"/>
          <w:szCs w:val="18"/>
        </w:rPr>
        <w:t xml:space="preserve"> scans of the same sample taken every 1.5 h in between the measurements shown in </w:t>
      </w:r>
      <w:r w:rsidRPr="009A5C14">
        <w:rPr>
          <w:rFonts w:ascii="Arial Narrow" w:hAnsi="Arial Narrow" w:cs="Times New Roman"/>
          <w:b/>
          <w:sz w:val="18"/>
          <w:szCs w:val="18"/>
        </w:rPr>
        <w:t>a</w:t>
      </w:r>
      <w:r w:rsidRPr="009A5C14">
        <w:rPr>
          <w:rFonts w:ascii="Arial Narrow" w:hAnsi="Arial Narrow" w:cs="Times New Roman"/>
          <w:sz w:val="18"/>
          <w:szCs w:val="18"/>
        </w:rPr>
        <w:t xml:space="preserve">. The IrMn (111) texture develops during those hours. </w:t>
      </w:r>
      <w:proofErr w:type="gramStart"/>
      <w:r w:rsidRPr="009A5C14">
        <w:rPr>
          <w:rFonts w:ascii="Arial Narrow" w:hAnsi="Arial Narrow" w:cs="Times New Roman"/>
          <w:b/>
          <w:sz w:val="18"/>
          <w:szCs w:val="18"/>
        </w:rPr>
        <w:t>c</w:t>
      </w:r>
      <w:proofErr w:type="gramEnd"/>
      <w:r w:rsidRPr="009A5C14">
        <w:rPr>
          <w:rFonts w:ascii="Arial Narrow" w:hAnsi="Arial Narrow" w:cs="Times New Roman"/>
          <w:sz w:val="18"/>
          <w:szCs w:val="18"/>
        </w:rPr>
        <w:t xml:space="preserve">, Area of the IrMn (111) peak shown in </w:t>
      </w:r>
      <w:r w:rsidRPr="009A5C14">
        <w:rPr>
          <w:rFonts w:ascii="Arial Narrow" w:hAnsi="Arial Narrow" w:cs="Times New Roman"/>
          <w:b/>
          <w:sz w:val="18"/>
          <w:szCs w:val="18"/>
        </w:rPr>
        <w:t>b</w:t>
      </w:r>
      <w:r w:rsidRPr="009A5C14">
        <w:rPr>
          <w:rFonts w:ascii="Arial Narrow" w:hAnsi="Arial Narrow" w:cs="Times New Roman"/>
          <w:sz w:val="18"/>
          <w:szCs w:val="18"/>
        </w:rPr>
        <w:t xml:space="preserve"> versus time. The area increases with time following a sigmoidal function. The solid line is a fit to the </w:t>
      </w:r>
      <w:proofErr w:type="spellStart"/>
      <w:r w:rsidRPr="009A5C14">
        <w:rPr>
          <w:rFonts w:ascii="Arial Narrow" w:hAnsi="Arial Narrow" w:cs="Times New Roman"/>
          <w:sz w:val="18"/>
          <w:szCs w:val="18"/>
        </w:rPr>
        <w:t>Avrami</w:t>
      </w:r>
      <w:proofErr w:type="spellEnd"/>
      <w:r w:rsidRPr="009A5C14">
        <w:rPr>
          <w:rFonts w:ascii="Arial Narrow" w:hAnsi="Arial Narrow" w:cs="Times New Roman"/>
          <w:sz w:val="18"/>
          <w:szCs w:val="18"/>
        </w:rPr>
        <w:t xml:space="preserve"> model (see text) </w:t>
      </w:r>
      <w:r w:rsidRPr="009A5C14">
        <w:rPr>
          <w:rFonts w:ascii="Arial Narrow" w:hAnsi="Arial Narrow" w:cs="Times New Roman"/>
          <w:b/>
          <w:sz w:val="18"/>
          <w:szCs w:val="18"/>
        </w:rPr>
        <w:t>d</w:t>
      </w:r>
      <w:r w:rsidRPr="009A5C14">
        <w:rPr>
          <w:rFonts w:ascii="Arial Narrow" w:hAnsi="Arial Narrow" w:cs="Times New Roman"/>
          <w:sz w:val="18"/>
          <w:szCs w:val="18"/>
        </w:rPr>
        <w:t>, Sequence of</w:t>
      </w:r>
      <w:r w:rsidRPr="009A5C14">
        <w:rPr>
          <w:rFonts w:ascii="Arial Narrow" w:hAnsi="Arial Narrow" w:cs="Times New Roman"/>
          <w:b/>
          <w:sz w:val="18"/>
          <w:szCs w:val="18"/>
        </w:rPr>
        <w:t xml:space="preserve"> </w:t>
      </w:r>
      <w:r w:rsidRPr="009A5C14">
        <w:rPr>
          <w:rFonts w:ascii="Arial Narrow" w:hAnsi="Arial Narrow" w:cs="Times New Roman"/>
          <w:sz w:val="18"/>
          <w:szCs w:val="18"/>
        </w:rPr>
        <w:t xml:space="preserve">hysteresis loops with time in a twin sample to the one shown in </w:t>
      </w:r>
      <w:r w:rsidRPr="009A5C14">
        <w:rPr>
          <w:rFonts w:ascii="Arial Narrow" w:hAnsi="Arial Narrow" w:cs="Times New Roman"/>
          <w:b/>
          <w:sz w:val="18"/>
          <w:szCs w:val="18"/>
        </w:rPr>
        <w:t>a</w:t>
      </w:r>
      <w:r w:rsidRPr="009A5C14">
        <w:rPr>
          <w:rFonts w:ascii="Arial Narrow" w:hAnsi="Arial Narrow" w:cs="Times New Roman"/>
          <w:sz w:val="18"/>
          <w:szCs w:val="18"/>
        </w:rPr>
        <w:t xml:space="preserve">, </w:t>
      </w:r>
      <w:r w:rsidRPr="009A5C14">
        <w:rPr>
          <w:rFonts w:ascii="Arial Narrow" w:hAnsi="Arial Narrow" w:cs="Times New Roman"/>
          <w:b/>
          <w:sz w:val="18"/>
          <w:szCs w:val="18"/>
        </w:rPr>
        <w:t xml:space="preserve">b </w:t>
      </w:r>
      <w:r w:rsidRPr="009A5C14">
        <w:rPr>
          <w:rFonts w:ascii="Arial Narrow" w:hAnsi="Arial Narrow" w:cs="Times New Roman"/>
          <w:sz w:val="18"/>
          <w:szCs w:val="18"/>
        </w:rPr>
        <w:t xml:space="preserve">and </w:t>
      </w:r>
      <w:r w:rsidRPr="009A5C14">
        <w:rPr>
          <w:rFonts w:ascii="Arial Narrow" w:hAnsi="Arial Narrow" w:cs="Times New Roman"/>
          <w:b/>
          <w:sz w:val="18"/>
          <w:szCs w:val="18"/>
        </w:rPr>
        <w:t>c</w:t>
      </w:r>
      <w:r w:rsidRPr="009A5C14">
        <w:rPr>
          <w:rFonts w:ascii="Arial Narrow" w:hAnsi="Arial Narrow" w:cs="Times New Roman"/>
          <w:sz w:val="18"/>
          <w:szCs w:val="18"/>
        </w:rPr>
        <w:t xml:space="preserve"> (each loop was taken in 20 min). The loop with black circles corresponds to a measurement performed only a few minutes after the sample was deposited by sputtering. The consecutive hysteresis loops show how the EB forms</w:t>
      </w:r>
      <w:r w:rsidR="00532E83">
        <w:rPr>
          <w:rFonts w:ascii="Arial Narrow" w:hAnsi="Arial Narrow" w:cs="Times New Roman"/>
          <w:sz w:val="18"/>
          <w:szCs w:val="18"/>
        </w:rPr>
        <w:t>,</w:t>
      </w:r>
      <w:r w:rsidRPr="009A5C14">
        <w:rPr>
          <w:rFonts w:ascii="Arial Narrow" w:hAnsi="Arial Narrow" w:cs="Times New Roman"/>
          <w:sz w:val="18"/>
          <w:szCs w:val="18"/>
        </w:rPr>
        <w:t xml:space="preserve"> progressively affecting a larger portion of the sample. The sample remains always at RT. </w:t>
      </w:r>
      <w:r w:rsidRPr="009A5C14">
        <w:rPr>
          <w:rFonts w:ascii="Arial Narrow" w:hAnsi="Arial Narrow" w:cs="Times New Roman"/>
          <w:b/>
          <w:sz w:val="18"/>
          <w:szCs w:val="18"/>
        </w:rPr>
        <w:t>e</w:t>
      </w:r>
      <w:r w:rsidRPr="009A5C14">
        <w:rPr>
          <w:rFonts w:ascii="Arial Narrow" w:hAnsi="Arial Narrow" w:cs="Times New Roman"/>
          <w:sz w:val="18"/>
          <w:szCs w:val="18"/>
        </w:rPr>
        <w:t xml:space="preserve">, </w:t>
      </w:r>
      <w:r w:rsidRPr="009A5C14">
        <w:rPr>
          <w:rFonts w:ascii="Arial Narrow" w:hAnsi="Arial Narrow" w:cs="Times New Roman"/>
          <w:color w:val="000000" w:themeColor="text1"/>
          <w:sz w:val="18"/>
          <w:szCs w:val="18"/>
        </w:rPr>
        <w:t>Kerr</w:t>
      </w:r>
      <w:r w:rsidRPr="009A5C14">
        <w:rPr>
          <w:rFonts w:ascii="Arial Narrow" w:hAnsi="Arial Narrow" w:cs="Times New Roman"/>
          <w:sz w:val="18"/>
          <w:szCs w:val="18"/>
        </w:rPr>
        <w:t xml:space="preserve"> image of the sample taken 8 hours after deposit</w:t>
      </w:r>
      <w:r w:rsidR="00AC73D3">
        <w:rPr>
          <w:rFonts w:ascii="Arial Narrow" w:hAnsi="Arial Narrow" w:cs="Times New Roman"/>
          <w:sz w:val="18"/>
          <w:szCs w:val="18"/>
        </w:rPr>
        <w:t>ion</w:t>
      </w:r>
      <w:r w:rsidRPr="009A5C14">
        <w:rPr>
          <w:rFonts w:ascii="Arial Narrow" w:hAnsi="Arial Narrow" w:cs="Times New Roman"/>
          <w:sz w:val="18"/>
          <w:szCs w:val="18"/>
        </w:rPr>
        <w:t xml:space="preserve">, showing areas (lighter contrast – </w:t>
      </w:r>
      <w:r w:rsidRPr="009A5C14">
        <w:rPr>
          <w:rFonts w:ascii="Arial Narrow" w:hAnsi="Arial Narrow" w:cs="Times New Roman"/>
          <w:color w:val="000000" w:themeColor="text1"/>
          <w:sz w:val="18"/>
          <w:szCs w:val="18"/>
        </w:rPr>
        <w:t>blue arrow</w:t>
      </w:r>
      <w:r w:rsidRPr="009A5C14">
        <w:rPr>
          <w:rFonts w:ascii="Arial Narrow" w:hAnsi="Arial Narrow" w:cs="Times New Roman"/>
          <w:sz w:val="18"/>
          <w:szCs w:val="18"/>
        </w:rPr>
        <w:t xml:space="preserve">) where the </w:t>
      </w:r>
      <w:proofErr w:type="spellStart"/>
      <w:r w:rsidRPr="009A5C14">
        <w:rPr>
          <w:rFonts w:ascii="Arial Narrow" w:hAnsi="Arial Narrow" w:cs="Times New Roman"/>
          <w:sz w:val="18"/>
          <w:szCs w:val="18"/>
        </w:rPr>
        <w:t>FeCo</w:t>
      </w:r>
      <w:proofErr w:type="spellEnd"/>
      <w:r w:rsidRPr="009A5C14">
        <w:rPr>
          <w:rFonts w:ascii="Arial Narrow" w:hAnsi="Arial Narrow" w:cs="Times New Roman"/>
          <w:sz w:val="18"/>
          <w:szCs w:val="18"/>
        </w:rPr>
        <w:t xml:space="preserve"> is </w:t>
      </w:r>
      <w:r w:rsidRPr="009A5C14">
        <w:rPr>
          <w:rFonts w:ascii="Arial Narrow" w:hAnsi="Arial Narrow" w:cs="Times New Roman"/>
          <w:sz w:val="18"/>
          <w:szCs w:val="18"/>
        </w:rPr>
        <w:lastRenderedPageBreak/>
        <w:t xml:space="preserve">exchanged biased, while other areas (darker contrast – </w:t>
      </w:r>
      <w:r w:rsidRPr="009A5C14">
        <w:rPr>
          <w:rFonts w:ascii="Arial Narrow" w:hAnsi="Arial Narrow" w:cs="Times New Roman"/>
          <w:color w:val="000000" w:themeColor="text1"/>
          <w:sz w:val="18"/>
          <w:szCs w:val="18"/>
        </w:rPr>
        <w:t>yellow arrow</w:t>
      </w:r>
      <w:r w:rsidRPr="009A5C14">
        <w:rPr>
          <w:rFonts w:ascii="Arial Narrow" w:hAnsi="Arial Narrow" w:cs="Times New Roman"/>
          <w:sz w:val="18"/>
          <w:szCs w:val="18"/>
        </w:rPr>
        <w:t xml:space="preserve">) remain free. </w:t>
      </w:r>
      <w:proofErr w:type="gramStart"/>
      <w:r w:rsidRPr="009A5C14">
        <w:rPr>
          <w:rFonts w:ascii="Arial Narrow" w:hAnsi="Arial Narrow" w:cs="Times New Roman"/>
          <w:b/>
          <w:sz w:val="18"/>
          <w:szCs w:val="18"/>
        </w:rPr>
        <w:t>f</w:t>
      </w:r>
      <w:proofErr w:type="gramEnd"/>
      <w:r w:rsidRPr="009A5C14">
        <w:rPr>
          <w:rFonts w:ascii="Arial Narrow" w:hAnsi="Arial Narrow" w:cs="Times New Roman"/>
          <w:sz w:val="18"/>
          <w:szCs w:val="18"/>
        </w:rPr>
        <w:t>, Kerr image of the sample taken 14 hours after deposit</w:t>
      </w:r>
      <w:r w:rsidR="00AC73D3">
        <w:rPr>
          <w:rFonts w:ascii="Arial Narrow" w:hAnsi="Arial Narrow" w:cs="Times New Roman"/>
          <w:sz w:val="18"/>
          <w:szCs w:val="18"/>
        </w:rPr>
        <w:t>ion,</w:t>
      </w:r>
      <w:r w:rsidRPr="009A5C14">
        <w:rPr>
          <w:rFonts w:ascii="Arial Narrow" w:hAnsi="Arial Narrow" w:cs="Times New Roman"/>
          <w:sz w:val="18"/>
          <w:szCs w:val="18"/>
        </w:rPr>
        <w:t xml:space="preserve"> showing how the exchange biased areas have grown to cover almost the entire sample. </w:t>
      </w:r>
      <w:r w:rsidRPr="009A5C14">
        <w:rPr>
          <w:rFonts w:ascii="Arial Narrow" w:hAnsi="Arial Narrow" w:cs="Times New Roman"/>
          <w:b/>
          <w:sz w:val="18"/>
          <w:szCs w:val="18"/>
        </w:rPr>
        <w:t>g</w:t>
      </w:r>
      <w:r w:rsidRPr="009A5C14">
        <w:rPr>
          <w:rFonts w:ascii="Arial Narrow" w:hAnsi="Arial Narrow" w:cs="Times New Roman"/>
          <w:sz w:val="18"/>
          <w:szCs w:val="18"/>
        </w:rPr>
        <w:t xml:space="preserve">, Evolution with time of the proportion of the hysteresis loop that shows exchange bias in </w:t>
      </w:r>
      <w:r w:rsidRPr="009A5C14">
        <w:rPr>
          <w:rFonts w:ascii="Arial Narrow" w:hAnsi="Arial Narrow" w:cs="Times New Roman"/>
          <w:b/>
          <w:sz w:val="18"/>
          <w:szCs w:val="18"/>
        </w:rPr>
        <w:t>d</w:t>
      </w:r>
      <w:r w:rsidRPr="009A5C14">
        <w:rPr>
          <w:rFonts w:ascii="Arial Narrow" w:hAnsi="Arial Narrow" w:cs="Times New Roman"/>
          <w:sz w:val="18"/>
          <w:szCs w:val="18"/>
        </w:rPr>
        <w:t xml:space="preserve">, which effectively represents the area of the sample that is exchanged biased (light contrast in the Kerr images), normalized to the total area of the sample. The black solid line is the best fit of the magnetic data following the </w:t>
      </w:r>
      <w:proofErr w:type="spellStart"/>
      <w:r w:rsidRPr="009A5C14">
        <w:rPr>
          <w:rFonts w:ascii="Arial Narrow" w:hAnsi="Arial Narrow" w:cs="Times New Roman"/>
          <w:sz w:val="18"/>
          <w:szCs w:val="18"/>
        </w:rPr>
        <w:t>Avrami</w:t>
      </w:r>
      <w:proofErr w:type="spellEnd"/>
      <w:r w:rsidRPr="009A5C14">
        <w:rPr>
          <w:rFonts w:ascii="Arial Narrow" w:hAnsi="Arial Narrow" w:cs="Times New Roman"/>
          <w:sz w:val="18"/>
          <w:szCs w:val="18"/>
        </w:rPr>
        <w:t xml:space="preserve"> model (see Supplementary Information) and the</w:t>
      </w:r>
      <w:r w:rsidR="00620E76">
        <w:rPr>
          <w:rFonts w:ascii="Arial Narrow" w:hAnsi="Arial Narrow" w:cs="Times New Roman"/>
          <w:sz w:val="18"/>
          <w:szCs w:val="18"/>
        </w:rPr>
        <w:t xml:space="preserve"> </w:t>
      </w:r>
      <w:r w:rsidRPr="009A5C14">
        <w:rPr>
          <w:rFonts w:ascii="Arial Narrow" w:hAnsi="Arial Narrow" w:cs="Times New Roman"/>
          <w:sz w:val="18"/>
          <w:szCs w:val="18"/>
        </w:rPr>
        <w:t xml:space="preserve">best fit for the structural data in </w:t>
      </w:r>
      <w:r w:rsidRPr="009A5C14">
        <w:rPr>
          <w:rFonts w:ascii="Arial Narrow" w:hAnsi="Arial Narrow" w:cs="Times New Roman"/>
          <w:b/>
          <w:sz w:val="18"/>
          <w:szCs w:val="18"/>
        </w:rPr>
        <w:t>c</w:t>
      </w:r>
      <w:r w:rsidR="00620E76">
        <w:rPr>
          <w:rFonts w:ascii="Arial Narrow" w:hAnsi="Arial Narrow" w:cs="Times New Roman"/>
          <w:b/>
          <w:sz w:val="18"/>
          <w:szCs w:val="18"/>
        </w:rPr>
        <w:t xml:space="preserve"> </w:t>
      </w:r>
      <w:r w:rsidR="00620E76" w:rsidRPr="0023796C">
        <w:rPr>
          <w:rFonts w:ascii="Arial Narrow" w:hAnsi="Arial Narrow" w:cs="Times New Roman"/>
          <w:sz w:val="18"/>
          <w:szCs w:val="18"/>
        </w:rPr>
        <w:t>is superimposed with</w:t>
      </w:r>
      <w:r w:rsidR="00620E76">
        <w:rPr>
          <w:rFonts w:ascii="Arial Narrow" w:hAnsi="Arial Narrow" w:cs="Times New Roman"/>
          <w:b/>
          <w:sz w:val="18"/>
          <w:szCs w:val="18"/>
        </w:rPr>
        <w:t xml:space="preserve"> </w:t>
      </w:r>
      <w:r w:rsidR="00620E76">
        <w:rPr>
          <w:rFonts w:ascii="Arial Narrow" w:hAnsi="Arial Narrow" w:cs="Times New Roman"/>
          <w:sz w:val="18"/>
          <w:szCs w:val="18"/>
        </w:rPr>
        <w:t>a</w:t>
      </w:r>
      <w:r w:rsidR="00620E76" w:rsidRPr="009A5C14">
        <w:rPr>
          <w:rFonts w:ascii="Arial Narrow" w:hAnsi="Arial Narrow" w:cs="Times New Roman"/>
          <w:sz w:val="18"/>
          <w:szCs w:val="18"/>
        </w:rPr>
        <w:t xml:space="preserve"> red dashed line</w:t>
      </w:r>
      <w:r w:rsidRPr="009A5C14">
        <w:rPr>
          <w:rFonts w:ascii="Arial Narrow" w:hAnsi="Arial Narrow" w:cs="Times New Roman"/>
          <w:sz w:val="18"/>
          <w:szCs w:val="18"/>
        </w:rPr>
        <w:t>. Both the structural and the magnetic evolution show an almost identical behavior.</w:t>
      </w:r>
    </w:p>
    <w:p w14:paraId="76F7A1AB" w14:textId="77777777" w:rsidR="009A5C14" w:rsidRPr="009A5C14" w:rsidRDefault="009A5C14" w:rsidP="009A5C14">
      <w:pPr>
        <w:spacing w:after="0" w:line="480" w:lineRule="auto"/>
        <w:ind w:right="142"/>
        <w:rPr>
          <w:rFonts w:ascii="Arial Narrow" w:hAnsi="Arial Narrow" w:cs="Times New Roman"/>
          <w:sz w:val="18"/>
          <w:szCs w:val="18"/>
        </w:rPr>
      </w:pPr>
    </w:p>
    <w:p w14:paraId="4354D444" w14:textId="11054669" w:rsidR="00E65B49" w:rsidRPr="009A5C14" w:rsidRDefault="009A5C14" w:rsidP="009A5C14">
      <w:pPr>
        <w:spacing w:after="0" w:line="480" w:lineRule="auto"/>
        <w:rPr>
          <w:rFonts w:ascii="Arial Narrow" w:hAnsi="Arial Narrow" w:cs="Times New Roman"/>
          <w:color w:val="000000" w:themeColor="text1"/>
          <w:sz w:val="18"/>
          <w:szCs w:val="18"/>
        </w:rPr>
      </w:pPr>
      <w:r w:rsidRPr="009A5C14">
        <w:rPr>
          <w:rFonts w:ascii="Arial Narrow" w:hAnsi="Arial Narrow" w:cs="Times New Roman"/>
          <w:b/>
          <w:color w:val="000000" w:themeColor="text1"/>
          <w:sz w:val="18"/>
          <w:szCs w:val="18"/>
        </w:rPr>
        <w:t xml:space="preserve">Figure 2 </w:t>
      </w:r>
      <w:r w:rsidRPr="009A5C14">
        <w:rPr>
          <w:rFonts w:ascii="Arial Narrow" w:hAnsi="Arial Narrow" w:cs="Times New Roman"/>
          <w:b/>
          <w:color w:val="000000" w:themeColor="text1"/>
          <w:sz w:val="18"/>
          <w:szCs w:val="18"/>
        </w:rPr>
        <w:sym w:font="Symbol" w:char="F07C"/>
      </w:r>
      <w:r w:rsidRPr="009A5C14">
        <w:rPr>
          <w:rFonts w:ascii="Arial Narrow" w:hAnsi="Arial Narrow" w:cs="Times New Roman"/>
          <w:b/>
          <w:color w:val="000000" w:themeColor="text1"/>
          <w:sz w:val="18"/>
          <w:szCs w:val="18"/>
        </w:rPr>
        <w:t xml:space="preserve"> TEM and Selective Area Diffraction (SAD) paired images </w:t>
      </w:r>
      <w:r w:rsidR="000929BB">
        <w:rPr>
          <w:rFonts w:ascii="Arial Narrow" w:hAnsi="Arial Narrow" w:cs="Times New Roman"/>
          <w:b/>
          <w:color w:val="000000" w:themeColor="text1"/>
          <w:sz w:val="18"/>
          <w:szCs w:val="18"/>
        </w:rPr>
        <w:t>of</w:t>
      </w:r>
      <w:r w:rsidR="000929BB" w:rsidRPr="009A5C14">
        <w:rPr>
          <w:rFonts w:ascii="Arial Narrow" w:hAnsi="Arial Narrow" w:cs="Times New Roman"/>
          <w:b/>
          <w:color w:val="000000" w:themeColor="text1"/>
          <w:sz w:val="18"/>
          <w:szCs w:val="18"/>
        </w:rPr>
        <w:t xml:space="preserve"> </w:t>
      </w:r>
      <w:r w:rsidRPr="009A5C14">
        <w:rPr>
          <w:rFonts w:ascii="Arial Narrow" w:hAnsi="Arial Narrow" w:cs="Times New Roman"/>
          <w:b/>
          <w:color w:val="000000" w:themeColor="text1"/>
          <w:sz w:val="18"/>
          <w:szCs w:val="18"/>
        </w:rPr>
        <w:t>a Ta/IrMn/</w:t>
      </w:r>
      <w:r w:rsidRPr="00711FD0">
        <w:rPr>
          <w:rFonts w:ascii="Arial Narrow" w:hAnsi="Arial Narrow" w:cs="Times New Roman"/>
          <w:b/>
          <w:color w:val="000000" w:themeColor="text1"/>
          <w:sz w:val="18"/>
          <w:szCs w:val="18"/>
        </w:rPr>
        <w:t>Ta sample.</w:t>
      </w:r>
      <w:r w:rsidR="00711FD0">
        <w:rPr>
          <w:rFonts w:ascii="Arial Narrow" w:hAnsi="Arial Narrow" w:cs="Times New Roman"/>
          <w:b/>
          <w:color w:val="000000" w:themeColor="text1"/>
          <w:sz w:val="18"/>
          <w:szCs w:val="18"/>
        </w:rPr>
        <w:t xml:space="preserve">  </w:t>
      </w:r>
      <w:proofErr w:type="gramStart"/>
      <w:r w:rsidRPr="009A5C14">
        <w:rPr>
          <w:rFonts w:ascii="Arial Narrow" w:hAnsi="Arial Narrow" w:cs="Times New Roman"/>
          <w:b/>
          <w:color w:val="000000" w:themeColor="text1"/>
          <w:sz w:val="18"/>
          <w:szCs w:val="18"/>
        </w:rPr>
        <w:t>a</w:t>
      </w:r>
      <w:proofErr w:type="gramEnd"/>
      <w:r w:rsidR="00F8207D">
        <w:rPr>
          <w:rFonts w:ascii="Arial Narrow" w:hAnsi="Arial Narrow" w:cs="Times New Roman"/>
          <w:color w:val="000000" w:themeColor="text1"/>
          <w:sz w:val="18"/>
          <w:szCs w:val="18"/>
        </w:rPr>
        <w:t>,</w:t>
      </w:r>
      <w:r w:rsidRPr="009A5C14">
        <w:rPr>
          <w:rFonts w:ascii="Arial Narrow" w:hAnsi="Arial Narrow" w:cs="Times New Roman"/>
          <w:color w:val="000000" w:themeColor="text1"/>
          <w:sz w:val="18"/>
          <w:szCs w:val="18"/>
        </w:rPr>
        <w:t xml:space="preserve"> Magnetic structure of </w:t>
      </w:r>
      <w:r w:rsidRPr="009A5C14">
        <w:rPr>
          <w:rFonts w:ascii="Arial Narrow" w:hAnsi="Arial Narrow" w:cs="Times New Roman"/>
          <w:color w:val="000000" w:themeColor="text1"/>
          <w:sz w:val="18"/>
          <w:szCs w:val="18"/>
        </w:rPr>
        <w:sym w:font="Symbol" w:char="F067"/>
      </w:r>
      <w:r w:rsidRPr="009A5C14">
        <w:rPr>
          <w:rFonts w:ascii="Arial Narrow" w:hAnsi="Arial Narrow" w:cs="Times New Roman"/>
          <w:color w:val="000000" w:themeColor="text1"/>
          <w:sz w:val="18"/>
          <w:szCs w:val="18"/>
        </w:rPr>
        <w:t>-IrMn</w:t>
      </w:r>
      <w:r w:rsidRPr="009A5C14">
        <w:rPr>
          <w:rFonts w:ascii="Arial Narrow" w:hAnsi="Arial Narrow" w:cs="Times New Roman"/>
          <w:color w:val="000000" w:themeColor="text1"/>
          <w:sz w:val="18"/>
          <w:szCs w:val="18"/>
          <w:vertAlign w:val="subscript"/>
        </w:rPr>
        <w:t>3</w:t>
      </w:r>
      <w:r w:rsidRPr="009A5C14">
        <w:rPr>
          <w:rFonts w:ascii="Arial Narrow" w:hAnsi="Arial Narrow" w:cs="Times New Roman"/>
          <w:color w:val="000000" w:themeColor="text1"/>
          <w:sz w:val="18"/>
          <w:szCs w:val="18"/>
        </w:rPr>
        <w:t xml:space="preserve"> phase, after Ref. </w:t>
      </w:r>
      <w:r w:rsidR="004E5738">
        <w:rPr>
          <w:rFonts w:ascii="Arial Narrow" w:hAnsi="Arial Narrow" w:cs="Times New Roman"/>
          <w:color w:val="000000" w:themeColor="text1"/>
          <w:sz w:val="18"/>
          <w:szCs w:val="18"/>
        </w:rPr>
        <w:t>23</w:t>
      </w:r>
      <w:r w:rsidRPr="009A5C14">
        <w:rPr>
          <w:rFonts w:ascii="Arial Narrow" w:hAnsi="Arial Narrow" w:cs="Times New Roman"/>
          <w:color w:val="000000" w:themeColor="text1"/>
          <w:sz w:val="18"/>
          <w:szCs w:val="18"/>
        </w:rPr>
        <w:t xml:space="preserve">. </w:t>
      </w:r>
      <w:proofErr w:type="gramStart"/>
      <w:r w:rsidRPr="009A5C14">
        <w:rPr>
          <w:rFonts w:ascii="Arial Narrow" w:hAnsi="Arial Narrow" w:cs="Times New Roman"/>
          <w:b/>
          <w:color w:val="000000" w:themeColor="text1"/>
          <w:sz w:val="18"/>
          <w:szCs w:val="18"/>
        </w:rPr>
        <w:t>b</w:t>
      </w:r>
      <w:proofErr w:type="gramEnd"/>
      <w:r w:rsidR="00F8207D">
        <w:rPr>
          <w:rFonts w:ascii="Arial Narrow" w:hAnsi="Arial Narrow" w:cs="Times New Roman"/>
          <w:color w:val="000000" w:themeColor="text1"/>
          <w:sz w:val="18"/>
          <w:szCs w:val="18"/>
        </w:rPr>
        <w:t>,</w:t>
      </w:r>
      <w:r w:rsidRPr="009A5C14">
        <w:rPr>
          <w:rFonts w:ascii="Arial Narrow" w:hAnsi="Arial Narrow" w:cs="Times New Roman"/>
          <w:color w:val="000000" w:themeColor="text1"/>
          <w:sz w:val="18"/>
          <w:szCs w:val="18"/>
        </w:rPr>
        <w:t xml:space="preserve"> Magnetic structure of L1</w:t>
      </w:r>
      <w:r w:rsidRPr="009A5C14">
        <w:rPr>
          <w:rFonts w:ascii="Arial Narrow" w:hAnsi="Arial Narrow" w:cs="Times New Roman"/>
          <w:color w:val="000000" w:themeColor="text1"/>
          <w:sz w:val="18"/>
          <w:szCs w:val="18"/>
          <w:vertAlign w:val="subscript"/>
        </w:rPr>
        <w:t>2</w:t>
      </w:r>
      <w:r w:rsidRPr="009A5C14">
        <w:rPr>
          <w:rFonts w:ascii="Arial Narrow" w:hAnsi="Arial Narrow" w:cs="Times New Roman"/>
          <w:color w:val="000000" w:themeColor="text1"/>
          <w:sz w:val="18"/>
          <w:szCs w:val="18"/>
        </w:rPr>
        <w:t>-IrMn</w:t>
      </w:r>
      <w:r w:rsidRPr="009A5C14">
        <w:rPr>
          <w:rFonts w:ascii="Arial Narrow" w:hAnsi="Arial Narrow" w:cs="Times New Roman"/>
          <w:color w:val="000000" w:themeColor="text1"/>
          <w:sz w:val="18"/>
          <w:szCs w:val="18"/>
          <w:vertAlign w:val="subscript"/>
        </w:rPr>
        <w:t>3</w:t>
      </w:r>
      <w:r w:rsidRPr="009A5C14">
        <w:rPr>
          <w:rFonts w:ascii="Arial Narrow" w:hAnsi="Arial Narrow" w:cs="Times New Roman"/>
          <w:color w:val="000000" w:themeColor="text1"/>
          <w:sz w:val="18"/>
          <w:szCs w:val="18"/>
        </w:rPr>
        <w:t xml:space="preserve"> phase after Ref.</w:t>
      </w:r>
      <w:r w:rsidR="004E5738">
        <w:rPr>
          <w:rFonts w:ascii="Arial Narrow" w:hAnsi="Arial Narrow" w:cs="Times New Roman"/>
          <w:color w:val="000000" w:themeColor="text1"/>
          <w:sz w:val="18"/>
          <w:szCs w:val="18"/>
        </w:rPr>
        <w:t>23</w:t>
      </w:r>
      <w:r w:rsidRPr="009A5C14">
        <w:rPr>
          <w:rFonts w:ascii="Arial Narrow" w:hAnsi="Arial Narrow" w:cs="Times New Roman"/>
          <w:color w:val="000000" w:themeColor="text1"/>
          <w:sz w:val="18"/>
          <w:szCs w:val="18"/>
        </w:rPr>
        <w:t xml:space="preserve">. </w:t>
      </w:r>
      <w:r w:rsidRPr="009A5C14">
        <w:rPr>
          <w:rFonts w:ascii="Arial Narrow" w:hAnsi="Arial Narrow" w:cs="Times New Roman"/>
          <w:b/>
          <w:color w:val="000000" w:themeColor="text1"/>
          <w:sz w:val="18"/>
          <w:szCs w:val="18"/>
        </w:rPr>
        <w:t>c</w:t>
      </w:r>
      <w:r w:rsidR="00F8207D">
        <w:rPr>
          <w:rFonts w:ascii="Arial Narrow" w:hAnsi="Arial Narrow" w:cs="Times New Roman"/>
          <w:color w:val="000000" w:themeColor="text1"/>
          <w:sz w:val="18"/>
          <w:szCs w:val="18"/>
        </w:rPr>
        <w:t>,</w:t>
      </w:r>
      <w:r w:rsidRPr="009A5C14">
        <w:rPr>
          <w:rFonts w:ascii="Arial Narrow" w:hAnsi="Arial Narrow" w:cs="Times New Roman"/>
          <w:color w:val="000000" w:themeColor="text1"/>
          <w:sz w:val="18"/>
          <w:szCs w:val="18"/>
        </w:rPr>
        <w:t xml:space="preserve"> </w:t>
      </w:r>
      <w:r w:rsidR="003A4600" w:rsidRPr="009A5C14">
        <w:rPr>
          <w:rFonts w:ascii="Arial Narrow" w:hAnsi="Arial Narrow" w:cs="Times New Roman"/>
          <w:color w:val="000000" w:themeColor="text1"/>
          <w:sz w:val="18"/>
          <w:szCs w:val="18"/>
        </w:rPr>
        <w:t>Plan</w:t>
      </w:r>
      <w:r w:rsidR="003A4600">
        <w:rPr>
          <w:rFonts w:ascii="Arial Narrow" w:hAnsi="Arial Narrow" w:cs="Times New Roman"/>
          <w:color w:val="000000" w:themeColor="text1"/>
          <w:sz w:val="18"/>
          <w:szCs w:val="18"/>
        </w:rPr>
        <w:t>-</w:t>
      </w:r>
      <w:r w:rsidRPr="009A5C14">
        <w:rPr>
          <w:rFonts w:ascii="Arial Narrow" w:hAnsi="Arial Narrow" w:cs="Times New Roman"/>
          <w:color w:val="000000" w:themeColor="text1"/>
          <w:sz w:val="18"/>
          <w:szCs w:val="18"/>
        </w:rPr>
        <w:t xml:space="preserve">view Bright Field image (BF-TEM) of </w:t>
      </w:r>
      <w:r w:rsidR="00C90AD2">
        <w:rPr>
          <w:rFonts w:ascii="Arial Narrow" w:hAnsi="Arial Narrow" w:cs="Times New Roman"/>
          <w:color w:val="000000" w:themeColor="text1"/>
          <w:sz w:val="18"/>
          <w:szCs w:val="18"/>
        </w:rPr>
        <w:t>a</w:t>
      </w:r>
      <w:r w:rsidR="00C90AD2" w:rsidRPr="009A5C14">
        <w:rPr>
          <w:rFonts w:ascii="Arial Narrow" w:hAnsi="Arial Narrow" w:cs="Times New Roman"/>
          <w:color w:val="000000" w:themeColor="text1"/>
          <w:sz w:val="18"/>
          <w:szCs w:val="18"/>
        </w:rPr>
        <w:t xml:space="preserve"> </w:t>
      </w:r>
      <w:r w:rsidRPr="009A5C14">
        <w:rPr>
          <w:rFonts w:ascii="Arial Narrow" w:hAnsi="Arial Narrow" w:cs="Times New Roman"/>
          <w:color w:val="000000" w:themeColor="text1"/>
          <w:sz w:val="18"/>
          <w:szCs w:val="18"/>
        </w:rPr>
        <w:t>specimen</w:t>
      </w:r>
      <w:r w:rsidR="00C90AD2">
        <w:rPr>
          <w:rFonts w:ascii="Arial Narrow" w:hAnsi="Arial Narrow" w:cs="Times New Roman"/>
          <w:color w:val="000000" w:themeColor="text1"/>
          <w:sz w:val="18"/>
          <w:szCs w:val="18"/>
        </w:rPr>
        <w:t xml:space="preserve"> </w:t>
      </w:r>
      <w:r w:rsidR="00C90AD2" w:rsidRPr="00880485">
        <w:rPr>
          <w:rFonts w:ascii="Arial Narrow" w:hAnsi="Arial Narrow" w:cs="Times New Roman"/>
          <w:color w:val="000000" w:themeColor="text1"/>
          <w:sz w:val="18"/>
          <w:szCs w:val="20"/>
        </w:rPr>
        <w:t>with t</w:t>
      </w:r>
      <w:r w:rsidR="00C90AD2">
        <w:rPr>
          <w:rFonts w:ascii="Arial Narrow" w:hAnsi="Arial Narrow" w:cs="Times New Roman"/>
          <w:color w:val="000000" w:themeColor="text1"/>
          <w:sz w:val="18"/>
          <w:szCs w:val="20"/>
        </w:rPr>
        <w:t>he structure Ta(3)/IrMn(15)/Ta(5), taken</w:t>
      </w:r>
      <w:r w:rsidR="000929BB">
        <w:rPr>
          <w:rFonts w:ascii="Arial Narrow" w:hAnsi="Arial Narrow" w:cs="Times New Roman"/>
          <w:color w:val="000000" w:themeColor="text1"/>
          <w:sz w:val="18"/>
          <w:szCs w:val="20"/>
        </w:rPr>
        <w:t xml:space="preserve"> soon</w:t>
      </w:r>
      <w:r w:rsidRPr="009A5C14">
        <w:rPr>
          <w:rFonts w:ascii="Arial Narrow" w:hAnsi="Arial Narrow" w:cs="Times New Roman"/>
          <w:color w:val="000000" w:themeColor="text1"/>
          <w:sz w:val="18"/>
          <w:szCs w:val="18"/>
        </w:rPr>
        <w:t xml:space="preserve"> after deposition</w:t>
      </w:r>
      <w:r w:rsidR="00C90AD2">
        <w:rPr>
          <w:rFonts w:ascii="Arial Narrow" w:hAnsi="Arial Narrow" w:cs="Times New Roman"/>
          <w:color w:val="000000" w:themeColor="text1"/>
          <w:sz w:val="18"/>
          <w:szCs w:val="18"/>
        </w:rPr>
        <w:t>,</w:t>
      </w:r>
      <w:r w:rsidRPr="009A5C14">
        <w:rPr>
          <w:rFonts w:ascii="Arial Narrow" w:hAnsi="Arial Narrow" w:cs="Times New Roman"/>
          <w:color w:val="000000" w:themeColor="text1"/>
          <w:sz w:val="18"/>
          <w:szCs w:val="18"/>
        </w:rPr>
        <w:t xml:space="preserve"> showing the nanocrystalline nature of the deposited IrMn</w:t>
      </w:r>
      <w:r w:rsidR="0062312D">
        <w:rPr>
          <w:rFonts w:ascii="Arial Narrow" w:hAnsi="Arial Narrow" w:cs="Times New Roman"/>
          <w:color w:val="000000" w:themeColor="text1"/>
          <w:sz w:val="18"/>
          <w:szCs w:val="18"/>
        </w:rPr>
        <w:t>,</w:t>
      </w:r>
      <w:r w:rsidRPr="009A5C14">
        <w:rPr>
          <w:rFonts w:ascii="Arial Narrow" w:hAnsi="Arial Narrow" w:cs="Times New Roman"/>
          <w:color w:val="000000" w:themeColor="text1"/>
          <w:sz w:val="18"/>
          <w:szCs w:val="18"/>
        </w:rPr>
        <w:t xml:space="preserve"> </w:t>
      </w:r>
      <w:r w:rsidR="000929BB">
        <w:rPr>
          <w:rFonts w:ascii="Arial Narrow" w:hAnsi="Arial Narrow" w:cs="Times New Roman"/>
          <w:color w:val="000000" w:themeColor="text1"/>
          <w:sz w:val="18"/>
          <w:szCs w:val="18"/>
        </w:rPr>
        <w:t xml:space="preserve">also </w:t>
      </w:r>
      <w:r w:rsidR="00D31AB7">
        <w:rPr>
          <w:rFonts w:ascii="Arial Narrow" w:hAnsi="Arial Narrow" w:cs="Times New Roman"/>
          <w:color w:val="000000" w:themeColor="text1"/>
          <w:sz w:val="18"/>
          <w:szCs w:val="18"/>
        </w:rPr>
        <w:t>confirmed</w:t>
      </w:r>
      <w:r w:rsidRPr="009A5C14">
        <w:rPr>
          <w:rFonts w:ascii="Arial Narrow" w:hAnsi="Arial Narrow" w:cs="Times New Roman"/>
          <w:color w:val="000000" w:themeColor="text1"/>
          <w:sz w:val="18"/>
          <w:szCs w:val="18"/>
        </w:rPr>
        <w:t xml:space="preserve"> by the SAD</w:t>
      </w:r>
      <w:r w:rsidR="000929BB">
        <w:rPr>
          <w:rFonts w:ascii="Arial Narrow" w:hAnsi="Arial Narrow" w:cs="Times New Roman"/>
          <w:color w:val="000000" w:themeColor="text1"/>
          <w:sz w:val="18"/>
          <w:szCs w:val="18"/>
        </w:rPr>
        <w:t xml:space="preserve"> pattern</w:t>
      </w:r>
      <w:r w:rsidRPr="009A5C14">
        <w:rPr>
          <w:rFonts w:ascii="Arial Narrow" w:hAnsi="Arial Narrow" w:cs="Times New Roman"/>
          <w:color w:val="000000" w:themeColor="text1"/>
          <w:sz w:val="18"/>
          <w:szCs w:val="18"/>
        </w:rPr>
        <w:t xml:space="preserve"> in </w:t>
      </w:r>
      <w:r w:rsidRPr="009A5C14">
        <w:rPr>
          <w:rFonts w:ascii="Arial Narrow" w:hAnsi="Arial Narrow" w:cs="Times New Roman"/>
          <w:b/>
          <w:color w:val="000000" w:themeColor="text1"/>
          <w:sz w:val="18"/>
          <w:szCs w:val="18"/>
        </w:rPr>
        <w:t>e</w:t>
      </w:r>
      <w:r w:rsidRPr="009A5C14">
        <w:rPr>
          <w:rFonts w:ascii="Arial Narrow" w:hAnsi="Arial Narrow" w:cs="Times New Roman"/>
          <w:color w:val="000000" w:themeColor="text1"/>
          <w:sz w:val="18"/>
          <w:szCs w:val="18"/>
        </w:rPr>
        <w:t xml:space="preserve">. </w:t>
      </w:r>
      <w:r w:rsidRPr="009A5C14">
        <w:rPr>
          <w:rFonts w:ascii="Arial Narrow" w:hAnsi="Arial Narrow" w:cs="Times New Roman"/>
          <w:b/>
          <w:color w:val="000000" w:themeColor="text1"/>
          <w:sz w:val="18"/>
          <w:szCs w:val="18"/>
        </w:rPr>
        <w:t>d</w:t>
      </w:r>
      <w:r w:rsidR="00F8207D">
        <w:rPr>
          <w:rFonts w:ascii="Arial Narrow" w:hAnsi="Arial Narrow" w:cs="Times New Roman"/>
          <w:color w:val="000000" w:themeColor="text1"/>
          <w:sz w:val="18"/>
          <w:szCs w:val="18"/>
        </w:rPr>
        <w:t>,</w:t>
      </w:r>
      <w:r w:rsidR="00711FD0">
        <w:rPr>
          <w:rFonts w:ascii="Arial Narrow" w:hAnsi="Arial Narrow" w:cs="Times New Roman"/>
          <w:color w:val="000000" w:themeColor="text1"/>
          <w:sz w:val="18"/>
          <w:szCs w:val="18"/>
        </w:rPr>
        <w:t xml:space="preserve"> </w:t>
      </w:r>
      <w:r w:rsidR="003A4600" w:rsidRPr="009A5C14">
        <w:rPr>
          <w:rFonts w:ascii="Arial Narrow" w:hAnsi="Arial Narrow" w:cs="Times New Roman"/>
          <w:color w:val="000000" w:themeColor="text1"/>
          <w:sz w:val="18"/>
          <w:szCs w:val="18"/>
        </w:rPr>
        <w:t>Plan</w:t>
      </w:r>
      <w:r w:rsidR="003A4600">
        <w:rPr>
          <w:rFonts w:ascii="Arial Narrow" w:hAnsi="Arial Narrow" w:cs="Times New Roman"/>
          <w:color w:val="000000" w:themeColor="text1"/>
          <w:sz w:val="18"/>
          <w:szCs w:val="18"/>
        </w:rPr>
        <w:t>-</w:t>
      </w:r>
      <w:r w:rsidRPr="009A5C14">
        <w:rPr>
          <w:rFonts w:ascii="Arial Narrow" w:hAnsi="Arial Narrow" w:cs="Times New Roman"/>
          <w:color w:val="000000" w:themeColor="text1"/>
          <w:sz w:val="18"/>
          <w:szCs w:val="18"/>
        </w:rPr>
        <w:t>view TEM image from the same specimen hours later</w:t>
      </w:r>
      <w:r w:rsidR="0062312D">
        <w:rPr>
          <w:rFonts w:ascii="Arial Narrow" w:hAnsi="Arial Narrow" w:cs="Times New Roman"/>
          <w:color w:val="000000" w:themeColor="text1"/>
          <w:sz w:val="18"/>
          <w:szCs w:val="18"/>
        </w:rPr>
        <w:t>,</w:t>
      </w:r>
      <w:r w:rsidRPr="009A5C14">
        <w:rPr>
          <w:rFonts w:ascii="Arial Narrow" w:hAnsi="Arial Narrow" w:cs="Times New Roman"/>
          <w:color w:val="000000" w:themeColor="text1"/>
          <w:sz w:val="18"/>
          <w:szCs w:val="18"/>
        </w:rPr>
        <w:t xml:space="preserve"> in an area where the crystallization of the IrMn is taking place. Single crystal grains of (111) oriented IrMn develop</w:t>
      </w:r>
      <w:r w:rsidR="0062312D">
        <w:rPr>
          <w:rFonts w:ascii="Arial Narrow" w:hAnsi="Arial Narrow" w:cs="Times New Roman"/>
          <w:color w:val="000000" w:themeColor="text1"/>
          <w:sz w:val="18"/>
          <w:szCs w:val="18"/>
        </w:rPr>
        <w:t>,</w:t>
      </w:r>
      <w:r w:rsidRPr="009A5C14">
        <w:rPr>
          <w:rFonts w:ascii="Arial Narrow" w:hAnsi="Arial Narrow" w:cs="Times New Roman"/>
          <w:color w:val="000000" w:themeColor="text1"/>
          <w:sz w:val="18"/>
          <w:szCs w:val="18"/>
        </w:rPr>
        <w:t xml:space="preserve"> as </w:t>
      </w:r>
      <w:r w:rsidR="0062312D">
        <w:rPr>
          <w:rFonts w:ascii="Arial Narrow" w:hAnsi="Arial Narrow" w:cs="Times New Roman"/>
          <w:color w:val="000000" w:themeColor="text1"/>
          <w:sz w:val="18"/>
          <w:szCs w:val="18"/>
        </w:rPr>
        <w:t xml:space="preserve">confirmed </w:t>
      </w:r>
      <w:r w:rsidR="0062312D" w:rsidRPr="009A5C14">
        <w:rPr>
          <w:rFonts w:ascii="Arial Narrow" w:hAnsi="Arial Narrow" w:cs="Times New Roman"/>
          <w:color w:val="000000" w:themeColor="text1"/>
          <w:sz w:val="18"/>
          <w:szCs w:val="18"/>
        </w:rPr>
        <w:t>by the SAD</w:t>
      </w:r>
      <w:r w:rsidR="0062312D">
        <w:rPr>
          <w:rFonts w:ascii="Arial Narrow" w:hAnsi="Arial Narrow" w:cs="Times New Roman"/>
          <w:color w:val="000000" w:themeColor="text1"/>
          <w:sz w:val="18"/>
          <w:szCs w:val="18"/>
        </w:rPr>
        <w:t xml:space="preserve"> pattern</w:t>
      </w:r>
      <w:r w:rsidRPr="009A5C14">
        <w:rPr>
          <w:rFonts w:ascii="Arial Narrow" w:hAnsi="Arial Narrow" w:cs="Times New Roman"/>
          <w:color w:val="000000" w:themeColor="text1"/>
          <w:sz w:val="18"/>
          <w:szCs w:val="18"/>
        </w:rPr>
        <w:t xml:space="preserve"> in </w:t>
      </w:r>
      <w:r w:rsidRPr="009A5C14">
        <w:rPr>
          <w:rFonts w:ascii="Arial Narrow" w:hAnsi="Arial Narrow" w:cs="Times New Roman"/>
          <w:b/>
          <w:color w:val="000000" w:themeColor="text1"/>
          <w:sz w:val="18"/>
          <w:szCs w:val="18"/>
        </w:rPr>
        <w:t>f</w:t>
      </w:r>
      <w:r w:rsidRPr="009A5C14">
        <w:rPr>
          <w:rFonts w:ascii="Arial Narrow" w:hAnsi="Arial Narrow" w:cs="Times New Roman"/>
          <w:color w:val="000000" w:themeColor="text1"/>
          <w:sz w:val="18"/>
          <w:szCs w:val="18"/>
        </w:rPr>
        <w:t xml:space="preserve">. Note that </w:t>
      </w:r>
      <w:proofErr w:type="spellStart"/>
      <w:r w:rsidR="000929BB">
        <w:rPr>
          <w:rFonts w:ascii="Arial Narrow" w:hAnsi="Arial Narrow" w:cs="Times New Roman"/>
          <w:color w:val="000000" w:themeColor="text1"/>
          <w:sz w:val="18"/>
          <w:szCs w:val="18"/>
        </w:rPr>
        <w:t>supe</w:t>
      </w:r>
      <w:r w:rsidR="0062312D">
        <w:rPr>
          <w:rFonts w:ascii="Arial Narrow" w:hAnsi="Arial Narrow" w:cs="Times New Roman"/>
          <w:color w:val="000000" w:themeColor="text1"/>
          <w:sz w:val="18"/>
          <w:szCs w:val="18"/>
        </w:rPr>
        <w:t>r</w:t>
      </w:r>
      <w:r w:rsidR="000929BB">
        <w:rPr>
          <w:rFonts w:ascii="Arial Narrow" w:hAnsi="Arial Narrow" w:cs="Times New Roman"/>
          <w:color w:val="000000" w:themeColor="text1"/>
          <w:sz w:val="18"/>
          <w:szCs w:val="18"/>
        </w:rPr>
        <w:t>lattice</w:t>
      </w:r>
      <w:proofErr w:type="spellEnd"/>
      <w:r w:rsidR="000929BB" w:rsidRPr="009A5C14">
        <w:rPr>
          <w:rFonts w:ascii="Arial Narrow" w:hAnsi="Arial Narrow" w:cs="Times New Roman"/>
          <w:color w:val="000000" w:themeColor="text1"/>
          <w:sz w:val="18"/>
          <w:szCs w:val="18"/>
        </w:rPr>
        <w:t xml:space="preserve"> </w:t>
      </w:r>
      <w:r w:rsidRPr="009A5C14">
        <w:rPr>
          <w:rFonts w:ascii="Arial Narrow" w:hAnsi="Arial Narrow" w:cs="Times New Roman"/>
          <w:color w:val="000000" w:themeColor="text1"/>
          <w:sz w:val="18"/>
          <w:szCs w:val="18"/>
        </w:rPr>
        <w:t>diffraction spots</w:t>
      </w:r>
      <w:r w:rsidR="000929BB">
        <w:rPr>
          <w:rFonts w:ascii="Arial Narrow" w:hAnsi="Arial Narrow" w:cs="Times New Roman"/>
          <w:color w:val="000000" w:themeColor="text1"/>
          <w:sz w:val="18"/>
          <w:szCs w:val="18"/>
        </w:rPr>
        <w:t xml:space="preserve"> from the </w:t>
      </w:r>
      <w:r w:rsidR="000929BB" w:rsidRPr="009A5C14">
        <w:rPr>
          <w:rFonts w:ascii="Arial Narrow" w:hAnsi="Arial Narrow" w:cs="Times New Roman"/>
          <w:color w:val="000000" w:themeColor="text1"/>
          <w:sz w:val="18"/>
          <w:szCs w:val="18"/>
        </w:rPr>
        <w:t>L1</w:t>
      </w:r>
      <w:r w:rsidR="000929BB" w:rsidRPr="009A5C14">
        <w:rPr>
          <w:rFonts w:ascii="Arial Narrow" w:hAnsi="Arial Narrow" w:cs="Times New Roman"/>
          <w:color w:val="000000" w:themeColor="text1"/>
          <w:sz w:val="18"/>
          <w:szCs w:val="18"/>
          <w:vertAlign w:val="subscript"/>
        </w:rPr>
        <w:t>2</w:t>
      </w:r>
      <w:r w:rsidR="000929BB" w:rsidRPr="00A75093">
        <w:rPr>
          <w:rFonts w:ascii="Arial Narrow" w:hAnsi="Arial Narrow" w:cs="Times New Roman"/>
          <w:color w:val="000000" w:themeColor="text1"/>
          <w:sz w:val="18"/>
          <w:szCs w:val="20"/>
        </w:rPr>
        <w:t>-IrMn</w:t>
      </w:r>
      <w:r w:rsidR="000929BB" w:rsidRPr="00A75093">
        <w:rPr>
          <w:rFonts w:ascii="Arial Narrow" w:hAnsi="Arial Narrow" w:cs="Times New Roman"/>
          <w:color w:val="000000" w:themeColor="text1"/>
          <w:sz w:val="18"/>
          <w:szCs w:val="20"/>
          <w:vertAlign w:val="subscript"/>
        </w:rPr>
        <w:t>3</w:t>
      </w:r>
      <w:r w:rsidRPr="009A5C14">
        <w:rPr>
          <w:rFonts w:ascii="Arial Narrow" w:hAnsi="Arial Narrow" w:cs="Times New Roman"/>
          <w:color w:val="000000" w:themeColor="text1"/>
          <w:sz w:val="18"/>
          <w:szCs w:val="18"/>
        </w:rPr>
        <w:t xml:space="preserve"> (red circles) are missing.</w:t>
      </w:r>
    </w:p>
    <w:p w14:paraId="14F6133E" w14:textId="77777777" w:rsidR="009A5C14" w:rsidRPr="00E65B49" w:rsidRDefault="009A5C14" w:rsidP="00E65B49">
      <w:pPr>
        <w:spacing w:after="0" w:line="480" w:lineRule="auto"/>
        <w:rPr>
          <w:rFonts w:ascii="Arial Narrow" w:hAnsi="Arial Narrow" w:cs="Times New Roman"/>
          <w:color w:val="000000" w:themeColor="text1"/>
          <w:sz w:val="18"/>
          <w:szCs w:val="18"/>
        </w:rPr>
      </w:pPr>
    </w:p>
    <w:p w14:paraId="30B30A07" w14:textId="06C68AF9" w:rsidR="00E65B49" w:rsidRPr="00217615" w:rsidRDefault="00217615" w:rsidP="00E65B49">
      <w:pPr>
        <w:spacing w:after="0" w:line="480" w:lineRule="auto"/>
        <w:rPr>
          <w:rFonts w:ascii="Arial Narrow" w:hAnsi="Arial Narrow" w:cs="Times New Roman"/>
          <w:color w:val="000000" w:themeColor="text1"/>
          <w:sz w:val="18"/>
          <w:szCs w:val="18"/>
        </w:rPr>
      </w:pPr>
      <w:r w:rsidRPr="00217615">
        <w:rPr>
          <w:rFonts w:ascii="Arial Narrow" w:hAnsi="Arial Narrow" w:cs="Times New Roman"/>
          <w:b/>
          <w:color w:val="000000" w:themeColor="text1"/>
          <w:sz w:val="18"/>
          <w:szCs w:val="18"/>
        </w:rPr>
        <w:t xml:space="preserve">Figure 3 </w:t>
      </w:r>
      <w:r w:rsidRPr="00217615">
        <w:rPr>
          <w:rFonts w:ascii="Arial Narrow" w:hAnsi="Arial Narrow" w:cs="Times New Roman"/>
          <w:b/>
          <w:color w:val="000000" w:themeColor="text1"/>
          <w:sz w:val="18"/>
          <w:szCs w:val="18"/>
        </w:rPr>
        <w:sym w:font="Symbol" w:char="F07C"/>
      </w:r>
      <w:r w:rsidRPr="00217615">
        <w:rPr>
          <w:rFonts w:ascii="Arial Narrow" w:hAnsi="Arial Narrow" w:cs="Times New Roman"/>
          <w:b/>
          <w:color w:val="000000" w:themeColor="text1"/>
          <w:sz w:val="18"/>
          <w:szCs w:val="18"/>
        </w:rPr>
        <w:t xml:space="preserve"> Influence of the </w:t>
      </w:r>
      <w:proofErr w:type="spellStart"/>
      <w:r w:rsidRPr="00217615">
        <w:rPr>
          <w:rFonts w:ascii="Arial Narrow" w:hAnsi="Arial Narrow" w:cs="Times New Roman"/>
          <w:b/>
          <w:color w:val="000000" w:themeColor="text1"/>
          <w:sz w:val="18"/>
          <w:szCs w:val="18"/>
        </w:rPr>
        <w:t>FeCo</w:t>
      </w:r>
      <w:proofErr w:type="spellEnd"/>
      <w:r w:rsidRPr="00217615">
        <w:rPr>
          <w:rFonts w:ascii="Arial Narrow" w:hAnsi="Arial Narrow" w:cs="Times New Roman"/>
          <w:b/>
          <w:color w:val="000000" w:themeColor="text1"/>
          <w:sz w:val="18"/>
          <w:szCs w:val="18"/>
        </w:rPr>
        <w:t xml:space="preserve"> layer on the IrMn phase transition.</w:t>
      </w:r>
      <w:r w:rsidR="00711FD0">
        <w:rPr>
          <w:rFonts w:ascii="Arial Narrow" w:hAnsi="Arial Narrow" w:cs="Times New Roman"/>
          <w:b/>
          <w:color w:val="000000" w:themeColor="text1"/>
          <w:sz w:val="18"/>
          <w:szCs w:val="18"/>
        </w:rPr>
        <w:t xml:space="preserve"> </w:t>
      </w:r>
      <w:r w:rsidRPr="00711FD0">
        <w:rPr>
          <w:rFonts w:ascii="Arial Narrow" w:hAnsi="Arial Narrow" w:cs="Times New Roman"/>
          <w:b/>
          <w:color w:val="000000" w:themeColor="text1"/>
          <w:sz w:val="18"/>
          <w:szCs w:val="18"/>
        </w:rPr>
        <w:t xml:space="preserve"> </w:t>
      </w:r>
      <w:proofErr w:type="gramStart"/>
      <w:r w:rsidRPr="00217615">
        <w:rPr>
          <w:rFonts w:ascii="Arial Narrow" w:hAnsi="Arial Narrow" w:cs="Times New Roman"/>
          <w:b/>
          <w:color w:val="000000" w:themeColor="text1"/>
          <w:sz w:val="18"/>
          <w:szCs w:val="18"/>
        </w:rPr>
        <w:t>a</w:t>
      </w:r>
      <w:proofErr w:type="gramEnd"/>
      <w:r w:rsidR="00F8207D">
        <w:rPr>
          <w:rFonts w:ascii="Arial Narrow" w:hAnsi="Arial Narrow" w:cs="Times New Roman"/>
          <w:color w:val="000000" w:themeColor="text1"/>
          <w:sz w:val="18"/>
          <w:szCs w:val="18"/>
        </w:rPr>
        <w:t>,</w:t>
      </w:r>
      <w:r w:rsidRPr="00217615">
        <w:rPr>
          <w:rFonts w:ascii="Arial Narrow" w:hAnsi="Arial Narrow" w:cs="Times New Roman"/>
          <w:color w:val="000000" w:themeColor="text1"/>
          <w:sz w:val="18"/>
          <w:szCs w:val="18"/>
        </w:rPr>
        <w:t xml:space="preserve"> BF-TEM image of a sample with no </w:t>
      </w:r>
      <w:proofErr w:type="spellStart"/>
      <w:r w:rsidRPr="00217615">
        <w:rPr>
          <w:rFonts w:ascii="Arial Narrow" w:hAnsi="Arial Narrow" w:cs="Times New Roman"/>
          <w:color w:val="000000" w:themeColor="text1"/>
          <w:sz w:val="18"/>
          <w:szCs w:val="18"/>
        </w:rPr>
        <w:t>FeCo</w:t>
      </w:r>
      <w:proofErr w:type="spellEnd"/>
      <w:r w:rsidRPr="00217615">
        <w:rPr>
          <w:rFonts w:ascii="Arial Narrow" w:hAnsi="Arial Narrow" w:cs="Times New Roman"/>
          <w:color w:val="000000" w:themeColor="text1"/>
          <w:sz w:val="18"/>
          <w:szCs w:val="18"/>
        </w:rPr>
        <w:t xml:space="preserve"> layer on top of the IrMn</w:t>
      </w:r>
      <w:r w:rsidR="00B9469A">
        <w:rPr>
          <w:rFonts w:ascii="Arial Narrow" w:hAnsi="Arial Narrow" w:cs="Times New Roman"/>
          <w:color w:val="000000" w:themeColor="text1"/>
          <w:sz w:val="18"/>
          <w:szCs w:val="18"/>
        </w:rPr>
        <w:t>,</w:t>
      </w:r>
      <w:r w:rsidRPr="00217615">
        <w:rPr>
          <w:rFonts w:ascii="Arial Narrow" w:hAnsi="Arial Narrow" w:cs="Times New Roman"/>
          <w:color w:val="000000" w:themeColor="text1"/>
          <w:sz w:val="18"/>
          <w:szCs w:val="18"/>
        </w:rPr>
        <w:t xml:space="preserve"> showing a limited number of defects after the IrMn is fully crystallized. </w:t>
      </w:r>
      <w:proofErr w:type="gramStart"/>
      <w:r w:rsidR="00F8207D">
        <w:rPr>
          <w:rFonts w:ascii="Arial Narrow" w:hAnsi="Arial Narrow" w:cs="Times New Roman"/>
          <w:b/>
          <w:color w:val="000000" w:themeColor="text1"/>
          <w:sz w:val="18"/>
          <w:szCs w:val="18"/>
        </w:rPr>
        <w:t>b</w:t>
      </w:r>
      <w:proofErr w:type="gramEnd"/>
      <w:r w:rsidR="00F8207D" w:rsidRPr="00F8207D">
        <w:rPr>
          <w:rFonts w:ascii="Arial Narrow" w:hAnsi="Arial Narrow" w:cs="Times New Roman"/>
          <w:color w:val="000000" w:themeColor="text1"/>
          <w:sz w:val="18"/>
          <w:szCs w:val="18"/>
        </w:rPr>
        <w:t>,</w:t>
      </w:r>
      <w:r w:rsidRPr="00217615">
        <w:rPr>
          <w:rFonts w:ascii="Arial Narrow" w:hAnsi="Arial Narrow" w:cs="Times New Roman"/>
          <w:b/>
          <w:color w:val="000000" w:themeColor="text1"/>
          <w:sz w:val="18"/>
          <w:szCs w:val="18"/>
        </w:rPr>
        <w:t xml:space="preserve"> </w:t>
      </w:r>
      <w:r w:rsidRPr="00217615">
        <w:rPr>
          <w:rFonts w:ascii="Arial Narrow" w:hAnsi="Arial Narrow" w:cs="Times New Roman"/>
          <w:color w:val="000000" w:themeColor="text1"/>
          <w:sz w:val="18"/>
          <w:szCs w:val="18"/>
        </w:rPr>
        <w:t xml:space="preserve">BF-TEM image of a sample with a </w:t>
      </w:r>
      <w:proofErr w:type="spellStart"/>
      <w:r w:rsidRPr="00217615">
        <w:rPr>
          <w:rFonts w:ascii="Arial Narrow" w:hAnsi="Arial Narrow" w:cs="Times New Roman"/>
          <w:color w:val="000000" w:themeColor="text1"/>
          <w:sz w:val="18"/>
          <w:szCs w:val="18"/>
        </w:rPr>
        <w:t>FeCo</w:t>
      </w:r>
      <w:proofErr w:type="spellEnd"/>
      <w:r w:rsidRPr="00217615">
        <w:rPr>
          <w:rFonts w:ascii="Arial Narrow" w:hAnsi="Arial Narrow" w:cs="Times New Roman"/>
          <w:color w:val="000000" w:themeColor="text1"/>
          <w:sz w:val="18"/>
          <w:szCs w:val="18"/>
        </w:rPr>
        <w:t xml:space="preserve"> layer on top of the IrMn</w:t>
      </w:r>
      <w:r w:rsidR="00B9469A">
        <w:rPr>
          <w:rFonts w:ascii="Arial Narrow" w:hAnsi="Arial Narrow" w:cs="Times New Roman"/>
          <w:color w:val="000000" w:themeColor="text1"/>
          <w:sz w:val="18"/>
          <w:szCs w:val="18"/>
        </w:rPr>
        <w:t>,</w:t>
      </w:r>
      <w:r w:rsidRPr="00217615">
        <w:rPr>
          <w:rFonts w:ascii="Arial Narrow" w:hAnsi="Arial Narrow" w:cs="Times New Roman"/>
          <w:color w:val="000000" w:themeColor="text1"/>
          <w:sz w:val="18"/>
          <w:szCs w:val="18"/>
        </w:rPr>
        <w:t xml:space="preserve"> showing extended structural defects in the IrMn layer when fully crystallized. </w:t>
      </w:r>
      <w:proofErr w:type="gramStart"/>
      <w:r w:rsidRPr="00217615">
        <w:rPr>
          <w:rFonts w:ascii="Arial Narrow" w:hAnsi="Arial Narrow" w:cs="Times New Roman"/>
          <w:b/>
          <w:color w:val="000000" w:themeColor="text1"/>
          <w:sz w:val="18"/>
          <w:szCs w:val="18"/>
        </w:rPr>
        <w:t>c</w:t>
      </w:r>
      <w:proofErr w:type="gramEnd"/>
      <w:r w:rsidR="00F8207D">
        <w:rPr>
          <w:rFonts w:ascii="Arial Narrow" w:hAnsi="Arial Narrow" w:cs="Times New Roman"/>
          <w:color w:val="000000" w:themeColor="text1"/>
          <w:sz w:val="18"/>
          <w:szCs w:val="18"/>
        </w:rPr>
        <w:t>,</w:t>
      </w:r>
      <w:r w:rsidRPr="00217615">
        <w:rPr>
          <w:rFonts w:ascii="Arial Narrow" w:hAnsi="Arial Narrow" w:cs="Times New Roman"/>
          <w:color w:val="000000" w:themeColor="text1"/>
          <w:sz w:val="18"/>
          <w:szCs w:val="18"/>
        </w:rPr>
        <w:t xml:space="preserve"> Atomic resolution HAADF-STEM image showing a grain antiphase domain boundary in the IrMn </w:t>
      </w:r>
      <w:r w:rsidR="00B9469A">
        <w:rPr>
          <w:rFonts w:ascii="Arial Narrow" w:hAnsi="Arial Narrow" w:cs="Times New Roman"/>
          <w:color w:val="000000" w:themeColor="text1"/>
          <w:sz w:val="18"/>
          <w:szCs w:val="18"/>
        </w:rPr>
        <w:t>of</w:t>
      </w:r>
      <w:r w:rsidRPr="00217615">
        <w:rPr>
          <w:rFonts w:ascii="Arial Narrow" w:hAnsi="Arial Narrow" w:cs="Times New Roman"/>
          <w:color w:val="000000" w:themeColor="text1"/>
          <w:sz w:val="18"/>
          <w:szCs w:val="18"/>
        </w:rPr>
        <w:t xml:space="preserve"> the sample with </w:t>
      </w:r>
      <w:r w:rsidR="00B9469A">
        <w:rPr>
          <w:rFonts w:ascii="Arial Narrow" w:hAnsi="Arial Narrow" w:cs="Times New Roman"/>
          <w:color w:val="000000" w:themeColor="text1"/>
          <w:sz w:val="18"/>
          <w:szCs w:val="18"/>
        </w:rPr>
        <w:t>the</w:t>
      </w:r>
      <w:r w:rsidR="00B9469A" w:rsidRPr="00217615">
        <w:rPr>
          <w:rFonts w:ascii="Arial Narrow" w:hAnsi="Arial Narrow" w:cs="Times New Roman"/>
          <w:color w:val="000000" w:themeColor="text1"/>
          <w:sz w:val="18"/>
          <w:szCs w:val="18"/>
        </w:rPr>
        <w:t xml:space="preserve"> </w:t>
      </w:r>
      <w:proofErr w:type="spellStart"/>
      <w:r w:rsidRPr="00217615">
        <w:rPr>
          <w:rFonts w:ascii="Arial Narrow" w:hAnsi="Arial Narrow" w:cs="Times New Roman"/>
          <w:color w:val="000000" w:themeColor="text1"/>
          <w:sz w:val="18"/>
          <w:szCs w:val="18"/>
        </w:rPr>
        <w:t>FeCo</w:t>
      </w:r>
      <w:proofErr w:type="spellEnd"/>
      <w:r w:rsidR="00B9469A">
        <w:rPr>
          <w:rFonts w:ascii="Arial Narrow" w:hAnsi="Arial Narrow" w:cs="Times New Roman"/>
          <w:color w:val="000000" w:themeColor="text1"/>
          <w:sz w:val="18"/>
          <w:szCs w:val="18"/>
        </w:rPr>
        <w:t xml:space="preserve"> layer</w:t>
      </w:r>
      <w:r w:rsidRPr="00217615">
        <w:rPr>
          <w:rFonts w:ascii="Arial Narrow" w:hAnsi="Arial Narrow" w:cs="Times New Roman"/>
          <w:color w:val="000000" w:themeColor="text1"/>
          <w:sz w:val="18"/>
          <w:szCs w:val="18"/>
        </w:rPr>
        <w:t xml:space="preserve">. </w:t>
      </w:r>
      <w:proofErr w:type="gramStart"/>
      <w:r w:rsidRPr="00217615">
        <w:rPr>
          <w:rFonts w:ascii="Arial Narrow" w:hAnsi="Arial Narrow" w:cs="Times New Roman"/>
          <w:b/>
          <w:color w:val="000000" w:themeColor="text1"/>
          <w:sz w:val="18"/>
          <w:szCs w:val="18"/>
        </w:rPr>
        <w:t>d</w:t>
      </w:r>
      <w:proofErr w:type="gramEnd"/>
      <w:r w:rsidR="00F8207D">
        <w:rPr>
          <w:rFonts w:ascii="Arial Narrow" w:hAnsi="Arial Narrow" w:cs="Times New Roman"/>
          <w:color w:val="000000" w:themeColor="text1"/>
          <w:sz w:val="18"/>
          <w:szCs w:val="18"/>
        </w:rPr>
        <w:t>,</w:t>
      </w:r>
      <w:r w:rsidRPr="00217615">
        <w:rPr>
          <w:rFonts w:ascii="Arial Narrow" w:hAnsi="Arial Narrow" w:cs="Times New Roman"/>
          <w:color w:val="000000" w:themeColor="text1"/>
          <w:sz w:val="18"/>
          <w:szCs w:val="18"/>
        </w:rPr>
        <w:t xml:space="preserve"> BF-STEM image at the </w:t>
      </w:r>
      <w:r w:rsidR="00B9469A">
        <w:rPr>
          <w:rFonts w:ascii="Arial Narrow" w:hAnsi="Arial Narrow" w:cs="Times New Roman"/>
          <w:color w:val="000000" w:themeColor="text1"/>
          <w:sz w:val="18"/>
          <w:szCs w:val="18"/>
        </w:rPr>
        <w:t>IrMn/</w:t>
      </w:r>
      <w:proofErr w:type="spellStart"/>
      <w:r w:rsidR="00B9469A">
        <w:rPr>
          <w:rFonts w:ascii="Arial Narrow" w:hAnsi="Arial Narrow" w:cs="Times New Roman"/>
          <w:color w:val="000000" w:themeColor="text1"/>
          <w:sz w:val="18"/>
          <w:szCs w:val="18"/>
        </w:rPr>
        <w:t>FeCo</w:t>
      </w:r>
      <w:proofErr w:type="spellEnd"/>
      <w:r w:rsidR="00B9469A">
        <w:rPr>
          <w:rFonts w:ascii="Arial Narrow" w:hAnsi="Arial Narrow" w:cs="Times New Roman"/>
          <w:color w:val="000000" w:themeColor="text1"/>
          <w:sz w:val="18"/>
          <w:szCs w:val="18"/>
        </w:rPr>
        <w:t xml:space="preserve"> </w:t>
      </w:r>
      <w:r w:rsidRPr="00217615">
        <w:rPr>
          <w:rFonts w:ascii="Arial Narrow" w:hAnsi="Arial Narrow" w:cs="Times New Roman"/>
          <w:color w:val="000000" w:themeColor="text1"/>
          <w:sz w:val="18"/>
          <w:szCs w:val="18"/>
        </w:rPr>
        <w:t>interface in the vicinity of a stacking fault boundary.</w:t>
      </w:r>
      <w:r w:rsidR="00E65B49" w:rsidRPr="00217615">
        <w:rPr>
          <w:rFonts w:ascii="Arial Narrow" w:hAnsi="Arial Narrow" w:cs="Times New Roman"/>
          <w:color w:val="000000" w:themeColor="text1"/>
          <w:sz w:val="18"/>
          <w:szCs w:val="18"/>
        </w:rPr>
        <w:t xml:space="preserve"> </w:t>
      </w:r>
    </w:p>
    <w:p w14:paraId="7DB52D6A" w14:textId="77777777" w:rsidR="00E65B49" w:rsidRPr="00E65B49" w:rsidRDefault="00E65B49" w:rsidP="00E65B49">
      <w:pPr>
        <w:spacing w:after="0" w:line="480" w:lineRule="auto"/>
        <w:rPr>
          <w:rFonts w:ascii="Arial Narrow" w:hAnsi="Arial Narrow" w:cs="Times New Roman"/>
          <w:color w:val="000000" w:themeColor="text1"/>
          <w:sz w:val="18"/>
          <w:szCs w:val="18"/>
        </w:rPr>
      </w:pPr>
    </w:p>
    <w:p w14:paraId="5AE0D0C0" w14:textId="50A22B72" w:rsidR="00E65B49" w:rsidRDefault="00217615" w:rsidP="00E65B49">
      <w:pPr>
        <w:spacing w:after="120" w:line="480" w:lineRule="auto"/>
        <w:rPr>
          <w:rFonts w:ascii="Arial Narrow" w:hAnsi="Arial Narrow" w:cs="Times New Roman"/>
          <w:sz w:val="18"/>
          <w:szCs w:val="18"/>
        </w:rPr>
      </w:pPr>
      <w:r w:rsidRPr="00217615">
        <w:rPr>
          <w:rFonts w:ascii="Arial Narrow" w:hAnsi="Arial Narrow" w:cs="Times New Roman"/>
          <w:b/>
          <w:sz w:val="18"/>
          <w:szCs w:val="18"/>
        </w:rPr>
        <w:t xml:space="preserve">Figure 4 </w:t>
      </w:r>
      <w:r w:rsidRPr="00217615">
        <w:rPr>
          <w:rFonts w:ascii="Arial Narrow" w:hAnsi="Arial Narrow" w:cs="Times New Roman"/>
          <w:b/>
          <w:sz w:val="18"/>
          <w:szCs w:val="18"/>
        </w:rPr>
        <w:sym w:font="Symbol" w:char="F07C"/>
      </w:r>
      <w:r w:rsidRPr="00217615">
        <w:rPr>
          <w:rFonts w:ascii="Arial Narrow" w:hAnsi="Arial Narrow" w:cs="Times New Roman"/>
          <w:b/>
          <w:sz w:val="18"/>
          <w:szCs w:val="18"/>
        </w:rPr>
        <w:t xml:space="preserve"> Magnetic characterization after cry</w:t>
      </w:r>
      <w:r w:rsidR="00711FD0">
        <w:rPr>
          <w:rFonts w:ascii="Arial Narrow" w:hAnsi="Arial Narrow" w:cs="Times New Roman"/>
          <w:b/>
          <w:sz w:val="18"/>
          <w:szCs w:val="18"/>
        </w:rPr>
        <w:t xml:space="preserve">stallization of the IrMn layer. </w:t>
      </w:r>
      <w:r w:rsidRPr="00217615">
        <w:rPr>
          <w:rFonts w:ascii="Arial Narrow" w:hAnsi="Arial Narrow" w:cs="Times New Roman"/>
          <w:b/>
          <w:sz w:val="18"/>
          <w:szCs w:val="18"/>
        </w:rPr>
        <w:t xml:space="preserve"> </w:t>
      </w:r>
      <w:proofErr w:type="gramStart"/>
      <w:r w:rsidRPr="00217615">
        <w:rPr>
          <w:rFonts w:ascii="Arial Narrow" w:hAnsi="Arial Narrow" w:cs="Times New Roman"/>
          <w:b/>
          <w:sz w:val="18"/>
          <w:szCs w:val="18"/>
        </w:rPr>
        <w:t>a</w:t>
      </w:r>
      <w:proofErr w:type="gramEnd"/>
      <w:r w:rsidRPr="00217615">
        <w:rPr>
          <w:rFonts w:ascii="Arial Narrow" w:hAnsi="Arial Narrow" w:cs="Times New Roman"/>
          <w:sz w:val="18"/>
          <w:szCs w:val="18"/>
        </w:rPr>
        <w:t xml:space="preserve">, Sequence of hysteresis loops with time showing the decay of the EB field, </w:t>
      </w:r>
      <w:r w:rsidRPr="00217615">
        <w:rPr>
          <w:rFonts w:ascii="Arial Narrow" w:hAnsi="Arial Narrow" w:cs="Times New Roman"/>
          <w:i/>
          <w:sz w:val="18"/>
          <w:szCs w:val="18"/>
        </w:rPr>
        <w:t>H</w:t>
      </w:r>
      <w:r w:rsidRPr="00217615">
        <w:rPr>
          <w:rFonts w:ascii="Arial Narrow" w:hAnsi="Arial Narrow" w:cs="Times New Roman"/>
          <w:i/>
          <w:sz w:val="18"/>
          <w:szCs w:val="18"/>
          <w:vertAlign w:val="subscript"/>
        </w:rPr>
        <w:t>eb</w:t>
      </w:r>
      <w:r w:rsidRPr="00217615">
        <w:rPr>
          <w:rFonts w:ascii="Arial Narrow" w:hAnsi="Arial Narrow" w:cs="Times New Roman"/>
          <w:sz w:val="18"/>
          <w:szCs w:val="18"/>
        </w:rPr>
        <w:t xml:space="preserve">. The sample is kept at RT and saturated in the negative direction between measurements. </w:t>
      </w:r>
      <w:proofErr w:type="gramStart"/>
      <w:r w:rsidRPr="00217615">
        <w:rPr>
          <w:rFonts w:ascii="Arial Narrow" w:hAnsi="Arial Narrow" w:cs="Times New Roman"/>
          <w:b/>
          <w:sz w:val="18"/>
          <w:szCs w:val="18"/>
        </w:rPr>
        <w:t>b</w:t>
      </w:r>
      <w:proofErr w:type="gramEnd"/>
      <w:r w:rsidRPr="00217615">
        <w:rPr>
          <w:rFonts w:ascii="Arial Narrow" w:hAnsi="Arial Narrow" w:cs="Times New Roman"/>
          <w:sz w:val="18"/>
          <w:szCs w:val="18"/>
        </w:rPr>
        <w:t xml:space="preserve">, EB field versus time </w:t>
      </w:r>
      <w:r w:rsidR="00B9469A">
        <w:rPr>
          <w:rFonts w:ascii="Arial Narrow" w:hAnsi="Arial Narrow" w:cs="Times New Roman"/>
          <w:sz w:val="18"/>
          <w:szCs w:val="18"/>
        </w:rPr>
        <w:t>during</w:t>
      </w:r>
      <w:r w:rsidR="00B9469A" w:rsidRPr="00217615">
        <w:rPr>
          <w:rFonts w:ascii="Arial Narrow" w:hAnsi="Arial Narrow" w:cs="Times New Roman"/>
          <w:sz w:val="18"/>
          <w:szCs w:val="18"/>
        </w:rPr>
        <w:t xml:space="preserve"> </w:t>
      </w:r>
      <w:r w:rsidRPr="00217615">
        <w:rPr>
          <w:rFonts w:ascii="Arial Narrow" w:hAnsi="Arial Narrow" w:cs="Times New Roman"/>
          <w:sz w:val="18"/>
          <w:szCs w:val="18"/>
        </w:rPr>
        <w:t xml:space="preserve">the reversal experiment. The inset shows the same data plotted against a logarithmic scale. </w:t>
      </w:r>
      <w:proofErr w:type="gramStart"/>
      <w:r w:rsidRPr="00217615">
        <w:rPr>
          <w:rFonts w:ascii="Arial Narrow" w:hAnsi="Arial Narrow" w:cs="Times New Roman"/>
          <w:b/>
          <w:sz w:val="18"/>
          <w:szCs w:val="18"/>
        </w:rPr>
        <w:t>c</w:t>
      </w:r>
      <w:proofErr w:type="gramEnd"/>
      <w:r w:rsidR="00F8207D">
        <w:rPr>
          <w:rFonts w:ascii="Arial Narrow" w:hAnsi="Arial Narrow" w:cs="Times New Roman"/>
          <w:sz w:val="18"/>
          <w:szCs w:val="18"/>
        </w:rPr>
        <w:t>,</w:t>
      </w:r>
      <w:r w:rsidRPr="00217615">
        <w:rPr>
          <w:rFonts w:ascii="Arial Narrow" w:hAnsi="Arial Narrow" w:cs="Times New Roman"/>
          <w:sz w:val="18"/>
          <w:szCs w:val="18"/>
        </w:rPr>
        <w:t xml:space="preserve"> </w:t>
      </w:r>
      <w:r w:rsidR="00B9469A">
        <w:rPr>
          <w:rFonts w:ascii="Arial Narrow" w:hAnsi="Arial Narrow" w:cs="Times New Roman"/>
          <w:sz w:val="18"/>
          <w:szCs w:val="18"/>
        </w:rPr>
        <w:t>Setting of</w:t>
      </w:r>
      <w:r w:rsidRPr="00217615">
        <w:rPr>
          <w:rFonts w:ascii="Arial Narrow" w:hAnsi="Arial Narrow" w:cs="Times New Roman"/>
          <w:sz w:val="18"/>
          <w:szCs w:val="18"/>
        </w:rPr>
        <w:t xml:space="preserve"> the EB, following the annealing procedure described in Methods. The inset shows the hysteresis loop at selected setting temperatures. The annealing leads to an almost immediate decrease of the coercive field and to a decrease of the EB field for setting temperatures higher than 410</w:t>
      </w:r>
      <w:r w:rsidR="00B9469A">
        <w:rPr>
          <w:rFonts w:ascii="Arial Narrow" w:hAnsi="Arial Narrow" w:cs="Times New Roman"/>
          <w:sz w:val="18"/>
          <w:szCs w:val="18"/>
        </w:rPr>
        <w:t xml:space="preserve"> </w:t>
      </w:r>
      <w:r w:rsidRPr="00217615">
        <w:rPr>
          <w:rFonts w:ascii="Arial Narrow" w:hAnsi="Arial Narrow" w:cs="Times New Roman"/>
          <w:sz w:val="18"/>
          <w:szCs w:val="18"/>
        </w:rPr>
        <w:t xml:space="preserve">K. </w:t>
      </w:r>
      <w:r w:rsidRPr="00217615">
        <w:rPr>
          <w:rFonts w:ascii="Arial Narrow" w:hAnsi="Arial Narrow" w:cs="Times New Roman"/>
          <w:b/>
          <w:sz w:val="18"/>
          <w:szCs w:val="18"/>
        </w:rPr>
        <w:t>d</w:t>
      </w:r>
      <w:r w:rsidR="00F8207D">
        <w:rPr>
          <w:rFonts w:ascii="Arial Narrow" w:hAnsi="Arial Narrow" w:cs="Times New Roman"/>
          <w:sz w:val="18"/>
          <w:szCs w:val="18"/>
        </w:rPr>
        <w:t>,</w:t>
      </w:r>
      <w:r w:rsidRPr="00217615">
        <w:rPr>
          <w:rFonts w:ascii="Arial Narrow" w:hAnsi="Arial Narrow" w:cs="Times New Roman"/>
          <w:sz w:val="18"/>
          <w:szCs w:val="18"/>
        </w:rPr>
        <w:t xml:space="preserve"> Estimation of the blocking temperature following the annealing procedure described in Methods. The coercive field remains constant during all the process. The solid line is the fitting</w:t>
      </w:r>
      <w:r w:rsidR="00B9469A">
        <w:rPr>
          <w:rFonts w:ascii="Arial Narrow" w:hAnsi="Arial Narrow" w:cs="Times New Roman"/>
          <w:sz w:val="18"/>
          <w:szCs w:val="18"/>
        </w:rPr>
        <w:t xml:space="preserve"> using the AF-DW</w:t>
      </w:r>
      <w:r w:rsidR="00EF2AE4">
        <w:rPr>
          <w:rFonts w:ascii="Arial Narrow" w:hAnsi="Arial Narrow" w:cs="Times New Roman"/>
          <w:sz w:val="18"/>
          <w:szCs w:val="18"/>
        </w:rPr>
        <w:t xml:space="preserve"> pinning</w:t>
      </w:r>
      <w:r w:rsidR="00B9469A">
        <w:rPr>
          <w:rFonts w:ascii="Arial Narrow" w:hAnsi="Arial Narrow" w:cs="Times New Roman"/>
          <w:sz w:val="18"/>
          <w:szCs w:val="18"/>
        </w:rPr>
        <w:t xml:space="preserve"> model</w:t>
      </w:r>
      <w:r w:rsidRPr="00217615">
        <w:rPr>
          <w:rFonts w:ascii="Arial Narrow" w:hAnsi="Arial Narrow" w:cs="Times New Roman"/>
          <w:sz w:val="18"/>
          <w:szCs w:val="18"/>
        </w:rPr>
        <w:t xml:space="preserve"> described in the text and in </w:t>
      </w:r>
      <w:r w:rsidR="00EB74EF">
        <w:rPr>
          <w:rFonts w:ascii="Arial Narrow" w:hAnsi="Arial Narrow" w:cs="Times New Roman"/>
          <w:sz w:val="18"/>
          <w:szCs w:val="18"/>
        </w:rPr>
        <w:t>Methods</w:t>
      </w:r>
      <w:r w:rsidRPr="00217615">
        <w:rPr>
          <w:rFonts w:ascii="Arial Narrow" w:hAnsi="Arial Narrow" w:cs="Times New Roman"/>
          <w:sz w:val="18"/>
          <w:szCs w:val="18"/>
        </w:rPr>
        <w:t>.</w:t>
      </w:r>
    </w:p>
    <w:p w14:paraId="3D177FF9" w14:textId="77777777" w:rsidR="00217615" w:rsidRPr="00217615" w:rsidRDefault="00217615" w:rsidP="00E65B49">
      <w:pPr>
        <w:spacing w:after="120" w:line="480" w:lineRule="auto"/>
        <w:rPr>
          <w:rFonts w:ascii="Arial Narrow" w:hAnsi="Arial Narrow" w:cs="Times New Roman"/>
          <w:sz w:val="18"/>
          <w:szCs w:val="18"/>
          <w:highlight w:val="yellow"/>
        </w:rPr>
      </w:pPr>
    </w:p>
    <w:p w14:paraId="4BE970E2" w14:textId="78699824" w:rsidR="00E65B49" w:rsidRPr="00217615" w:rsidRDefault="00217615" w:rsidP="00E65B49">
      <w:pPr>
        <w:spacing w:after="0" w:line="480" w:lineRule="auto"/>
        <w:rPr>
          <w:rFonts w:ascii="Arial Narrow" w:hAnsi="Arial Narrow" w:cs="Times New Roman"/>
          <w:color w:val="FF0000"/>
          <w:sz w:val="18"/>
          <w:szCs w:val="18"/>
        </w:rPr>
      </w:pPr>
      <w:r w:rsidRPr="00217615">
        <w:rPr>
          <w:rFonts w:ascii="Arial Narrow" w:hAnsi="Arial Narrow" w:cs="Times New Roman"/>
          <w:b/>
          <w:sz w:val="18"/>
          <w:szCs w:val="18"/>
        </w:rPr>
        <w:t xml:space="preserve">Figure 5 </w:t>
      </w:r>
      <w:r w:rsidRPr="00217615">
        <w:rPr>
          <w:rFonts w:ascii="Arial Narrow" w:hAnsi="Arial Narrow" w:cs="Times New Roman"/>
          <w:b/>
          <w:sz w:val="18"/>
          <w:szCs w:val="18"/>
        </w:rPr>
        <w:sym w:font="Symbol" w:char="F07C"/>
      </w:r>
      <w:r w:rsidRPr="00217615">
        <w:rPr>
          <w:rFonts w:ascii="Arial Narrow" w:hAnsi="Arial Narrow" w:cs="Times New Roman"/>
          <w:b/>
          <w:sz w:val="18"/>
          <w:szCs w:val="18"/>
        </w:rPr>
        <w:t xml:space="preserve"> Changing the direction of the magnetization in the </w:t>
      </w:r>
      <w:proofErr w:type="spellStart"/>
      <w:r w:rsidRPr="00217615">
        <w:rPr>
          <w:rFonts w:ascii="Arial Narrow" w:hAnsi="Arial Narrow" w:cs="Times New Roman"/>
          <w:b/>
          <w:sz w:val="18"/>
          <w:szCs w:val="18"/>
        </w:rPr>
        <w:t>FeCo</w:t>
      </w:r>
      <w:proofErr w:type="spellEnd"/>
      <w:r w:rsidRPr="00217615">
        <w:rPr>
          <w:rFonts w:ascii="Arial Narrow" w:hAnsi="Arial Narrow" w:cs="Times New Roman"/>
          <w:b/>
          <w:sz w:val="18"/>
          <w:szCs w:val="18"/>
        </w:rPr>
        <w:t xml:space="preserve"> layer as the crystalline phase of the IrMn layer develops.  </w:t>
      </w:r>
      <w:r w:rsidRPr="00217615">
        <w:rPr>
          <w:rFonts w:ascii="Arial Narrow" w:hAnsi="Arial Narrow" w:cs="Times New Roman"/>
          <w:sz w:val="18"/>
          <w:szCs w:val="18"/>
        </w:rPr>
        <w:t xml:space="preserve">The picture is a photograph taken with the Kerr microscope during the crystallization of the IrMn layer. The photograph has false colors to distinguish the regions with EB and their direction (green and blue) and the areas with free </w:t>
      </w:r>
      <w:proofErr w:type="spellStart"/>
      <w:r w:rsidRPr="00217615">
        <w:rPr>
          <w:rFonts w:ascii="Arial Narrow" w:hAnsi="Arial Narrow" w:cs="Times New Roman"/>
          <w:sz w:val="18"/>
          <w:szCs w:val="18"/>
        </w:rPr>
        <w:t>FeCo</w:t>
      </w:r>
      <w:proofErr w:type="spellEnd"/>
      <w:r w:rsidRPr="00217615">
        <w:rPr>
          <w:rFonts w:ascii="Arial Narrow" w:hAnsi="Arial Narrow" w:cs="Times New Roman"/>
          <w:sz w:val="18"/>
          <w:szCs w:val="18"/>
        </w:rPr>
        <w:t xml:space="preserve"> (yellow areas). The remanence of the </w:t>
      </w:r>
      <w:proofErr w:type="spellStart"/>
      <w:r w:rsidRPr="00217615">
        <w:rPr>
          <w:rFonts w:ascii="Arial Narrow" w:hAnsi="Arial Narrow" w:cs="Times New Roman"/>
          <w:sz w:val="18"/>
          <w:szCs w:val="18"/>
        </w:rPr>
        <w:t>FeCo</w:t>
      </w:r>
      <w:proofErr w:type="spellEnd"/>
      <w:r w:rsidRPr="00217615">
        <w:rPr>
          <w:rFonts w:ascii="Arial Narrow" w:hAnsi="Arial Narrow" w:cs="Times New Roman"/>
          <w:sz w:val="18"/>
          <w:szCs w:val="18"/>
        </w:rPr>
        <w:t xml:space="preserve"> has been switched </w:t>
      </w:r>
      <w:r w:rsidR="00EF2AE4">
        <w:rPr>
          <w:rFonts w:ascii="Arial Narrow" w:hAnsi="Arial Narrow" w:cs="Times New Roman"/>
          <w:sz w:val="18"/>
          <w:szCs w:val="18"/>
        </w:rPr>
        <w:t>twice</w:t>
      </w:r>
      <w:r w:rsidRPr="00217615">
        <w:rPr>
          <w:rFonts w:ascii="Arial Narrow" w:hAnsi="Arial Narrow" w:cs="Times New Roman"/>
          <w:sz w:val="18"/>
          <w:szCs w:val="18"/>
        </w:rPr>
        <w:t xml:space="preserve"> during the crystallization, starting by up direction (inner blue in the annular domains), then down (green) and then up again (external blue areas). If the external field is not switched again, the blue outer area in the picture would keep spreading until it covers all the sample.</w:t>
      </w:r>
      <w:r w:rsidR="00E65B49" w:rsidRPr="00217615">
        <w:rPr>
          <w:rFonts w:ascii="Arial Narrow" w:hAnsi="Arial Narrow" w:cs="Times New Roman"/>
          <w:sz w:val="18"/>
          <w:szCs w:val="18"/>
        </w:rPr>
        <w:t xml:space="preserve"> </w:t>
      </w:r>
    </w:p>
    <w:p w14:paraId="4C64A3B7" w14:textId="77777777" w:rsidR="00E65B49" w:rsidRDefault="00E65B49" w:rsidP="00E65B49">
      <w:pPr>
        <w:spacing w:after="120" w:line="240" w:lineRule="auto"/>
        <w:rPr>
          <w:rFonts w:ascii="Arial Narrow" w:hAnsi="Arial Narrow" w:cs="Times New Roman"/>
          <w:sz w:val="17"/>
          <w:szCs w:val="17"/>
        </w:rPr>
      </w:pPr>
    </w:p>
    <w:p w14:paraId="089DAB5E" w14:textId="77777777" w:rsidR="00415E1C" w:rsidRDefault="00415E1C" w:rsidP="00415E1C">
      <w:pPr>
        <w:spacing w:after="120" w:line="480" w:lineRule="auto"/>
        <w:rPr>
          <w:rFonts w:ascii="Arial Narrow" w:hAnsi="Arial Narrow" w:cs="Times New Roman"/>
          <w:sz w:val="17"/>
          <w:szCs w:val="17"/>
        </w:rPr>
      </w:pPr>
    </w:p>
    <w:p w14:paraId="0D9DEC1E" w14:textId="77777777" w:rsidR="00415E1C" w:rsidRDefault="00415E1C" w:rsidP="00415E1C">
      <w:pPr>
        <w:spacing w:line="480" w:lineRule="auto"/>
        <w:rPr>
          <w:rFonts w:ascii="Arial Narrow" w:hAnsi="Arial Narrow" w:cs="Times New Roman"/>
          <w:b/>
          <w:sz w:val="17"/>
          <w:szCs w:val="17"/>
        </w:rPr>
      </w:pPr>
    </w:p>
    <w:sectPr w:rsidR="00415E1C" w:rsidSect="00A9543F">
      <w:endnotePr>
        <w:numFmt w:val="decimal"/>
      </w:endnotePr>
      <w:type w:val="continuous"/>
      <w:pgSz w:w="12240" w:h="15840" w:code="1"/>
      <w:pgMar w:top="567" w:right="849" w:bottom="567" w:left="851" w:header="708" w:footer="708" w:gutter="0"/>
      <w:cols w:space="42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067D7" w14:textId="77777777" w:rsidR="00DD6123" w:rsidRDefault="00DD6123" w:rsidP="003F050A">
      <w:pPr>
        <w:spacing w:after="0" w:line="240" w:lineRule="auto"/>
      </w:pPr>
      <w:r>
        <w:separator/>
      </w:r>
    </w:p>
  </w:endnote>
  <w:endnote w:type="continuationSeparator" w:id="0">
    <w:p w14:paraId="28EF4C32" w14:textId="77777777" w:rsidR="00DD6123" w:rsidRDefault="00DD6123" w:rsidP="003F0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math">
    <w:panose1 w:val="000004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AdvP6975">
    <w:panose1 w:val="00000000000000000000"/>
    <w:charset w:val="00"/>
    <w:family w:val="roman"/>
    <w:notTrueType/>
    <w:pitch w:val="default"/>
    <w:sig w:usb0="00000003" w:usb1="00000000" w:usb2="00000000" w:usb3="00000000" w:csb0="00000001" w:csb1="00000000"/>
  </w:font>
  <w:font w:name="AdvP6960">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2432743"/>
      <w:docPartObj>
        <w:docPartGallery w:val="Page Numbers (Bottom of Page)"/>
        <w:docPartUnique/>
      </w:docPartObj>
    </w:sdtPr>
    <w:sdtEndPr/>
    <w:sdtContent>
      <w:p w14:paraId="2C26AFE7" w14:textId="74D91FA9" w:rsidR="00C81D8A" w:rsidRDefault="00C81D8A">
        <w:pPr>
          <w:pStyle w:val="Piedepgina"/>
          <w:jc w:val="right"/>
        </w:pPr>
        <w:r>
          <w:fldChar w:fldCharType="begin"/>
        </w:r>
        <w:r>
          <w:instrText>PAGE   \* MERGEFORMAT</w:instrText>
        </w:r>
        <w:r>
          <w:fldChar w:fldCharType="separate"/>
        </w:r>
        <w:r w:rsidR="00AF4DAE" w:rsidRPr="00AF4DAE">
          <w:rPr>
            <w:noProof/>
            <w:lang w:val="es-ES"/>
          </w:rPr>
          <w:t>1</w:t>
        </w:r>
        <w:r>
          <w:fldChar w:fldCharType="end"/>
        </w:r>
      </w:p>
    </w:sdtContent>
  </w:sdt>
  <w:p w14:paraId="10DAC602" w14:textId="77777777" w:rsidR="00C81D8A" w:rsidRDefault="00C81D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2FA0D" w14:textId="77777777" w:rsidR="00DD6123" w:rsidRDefault="00DD6123" w:rsidP="003F050A">
      <w:pPr>
        <w:spacing w:after="0" w:line="240" w:lineRule="auto"/>
      </w:pPr>
      <w:r>
        <w:separator/>
      </w:r>
    </w:p>
  </w:footnote>
  <w:footnote w:type="continuationSeparator" w:id="0">
    <w:p w14:paraId="64209400" w14:textId="77777777" w:rsidR="00DD6123" w:rsidRDefault="00DD6123" w:rsidP="003F05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0006A4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94672"/>
    <w:multiLevelType w:val="multilevel"/>
    <w:tmpl w:val="BB32FB0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7CC5F9A"/>
    <w:multiLevelType w:val="hybridMultilevel"/>
    <w:tmpl w:val="B2CE25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8845B72"/>
    <w:multiLevelType w:val="hybridMultilevel"/>
    <w:tmpl w:val="EF3ED0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8A2833"/>
    <w:multiLevelType w:val="hybridMultilevel"/>
    <w:tmpl w:val="5B5435C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254ED3"/>
    <w:multiLevelType w:val="multilevel"/>
    <w:tmpl w:val="BB32FB0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0BD3147"/>
    <w:multiLevelType w:val="multilevel"/>
    <w:tmpl w:val="BB32FB0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4452280"/>
    <w:multiLevelType w:val="hybridMultilevel"/>
    <w:tmpl w:val="7CAA0A7C"/>
    <w:lvl w:ilvl="0" w:tplc="FE8E442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24C01F82"/>
    <w:multiLevelType w:val="hybridMultilevel"/>
    <w:tmpl w:val="F5A6898E"/>
    <w:lvl w:ilvl="0" w:tplc="2310A770">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15:restartNumberingAfterBreak="0">
    <w:nsid w:val="351D66F8"/>
    <w:multiLevelType w:val="hybridMultilevel"/>
    <w:tmpl w:val="21285504"/>
    <w:lvl w:ilvl="0" w:tplc="0C0A0001">
      <w:start w:val="1"/>
      <w:numFmt w:val="bullet"/>
      <w:lvlText w:val=""/>
      <w:lvlJc w:val="left"/>
      <w:pPr>
        <w:ind w:left="3600" w:hanging="360"/>
      </w:pPr>
      <w:rPr>
        <w:rFonts w:ascii="Symbol" w:hAnsi="Symbol" w:hint="default"/>
      </w:rPr>
    </w:lvl>
    <w:lvl w:ilvl="1" w:tplc="0C0A0003" w:tentative="1">
      <w:start w:val="1"/>
      <w:numFmt w:val="bullet"/>
      <w:lvlText w:val="o"/>
      <w:lvlJc w:val="left"/>
      <w:pPr>
        <w:ind w:left="4320" w:hanging="360"/>
      </w:pPr>
      <w:rPr>
        <w:rFonts w:ascii="Courier New" w:hAnsi="Courier New" w:cs="Courier New" w:hint="default"/>
      </w:rPr>
    </w:lvl>
    <w:lvl w:ilvl="2" w:tplc="0C0A0005" w:tentative="1">
      <w:start w:val="1"/>
      <w:numFmt w:val="bullet"/>
      <w:lvlText w:val=""/>
      <w:lvlJc w:val="left"/>
      <w:pPr>
        <w:ind w:left="5040" w:hanging="360"/>
      </w:pPr>
      <w:rPr>
        <w:rFonts w:ascii="Wingdings" w:hAnsi="Wingdings" w:hint="default"/>
      </w:rPr>
    </w:lvl>
    <w:lvl w:ilvl="3" w:tplc="0C0A0001" w:tentative="1">
      <w:start w:val="1"/>
      <w:numFmt w:val="bullet"/>
      <w:lvlText w:val=""/>
      <w:lvlJc w:val="left"/>
      <w:pPr>
        <w:ind w:left="5760" w:hanging="360"/>
      </w:pPr>
      <w:rPr>
        <w:rFonts w:ascii="Symbol" w:hAnsi="Symbol" w:hint="default"/>
      </w:rPr>
    </w:lvl>
    <w:lvl w:ilvl="4" w:tplc="0C0A0003" w:tentative="1">
      <w:start w:val="1"/>
      <w:numFmt w:val="bullet"/>
      <w:lvlText w:val="o"/>
      <w:lvlJc w:val="left"/>
      <w:pPr>
        <w:ind w:left="6480" w:hanging="360"/>
      </w:pPr>
      <w:rPr>
        <w:rFonts w:ascii="Courier New" w:hAnsi="Courier New" w:cs="Courier New" w:hint="default"/>
      </w:rPr>
    </w:lvl>
    <w:lvl w:ilvl="5" w:tplc="0C0A0005" w:tentative="1">
      <w:start w:val="1"/>
      <w:numFmt w:val="bullet"/>
      <w:lvlText w:val=""/>
      <w:lvlJc w:val="left"/>
      <w:pPr>
        <w:ind w:left="7200" w:hanging="360"/>
      </w:pPr>
      <w:rPr>
        <w:rFonts w:ascii="Wingdings" w:hAnsi="Wingdings" w:hint="default"/>
      </w:rPr>
    </w:lvl>
    <w:lvl w:ilvl="6" w:tplc="0C0A0001" w:tentative="1">
      <w:start w:val="1"/>
      <w:numFmt w:val="bullet"/>
      <w:lvlText w:val=""/>
      <w:lvlJc w:val="left"/>
      <w:pPr>
        <w:ind w:left="7920" w:hanging="360"/>
      </w:pPr>
      <w:rPr>
        <w:rFonts w:ascii="Symbol" w:hAnsi="Symbol" w:hint="default"/>
      </w:rPr>
    </w:lvl>
    <w:lvl w:ilvl="7" w:tplc="0C0A0003" w:tentative="1">
      <w:start w:val="1"/>
      <w:numFmt w:val="bullet"/>
      <w:lvlText w:val="o"/>
      <w:lvlJc w:val="left"/>
      <w:pPr>
        <w:ind w:left="8640" w:hanging="360"/>
      </w:pPr>
      <w:rPr>
        <w:rFonts w:ascii="Courier New" w:hAnsi="Courier New" w:cs="Courier New" w:hint="default"/>
      </w:rPr>
    </w:lvl>
    <w:lvl w:ilvl="8" w:tplc="0C0A0005" w:tentative="1">
      <w:start w:val="1"/>
      <w:numFmt w:val="bullet"/>
      <w:lvlText w:val=""/>
      <w:lvlJc w:val="left"/>
      <w:pPr>
        <w:ind w:left="9360" w:hanging="360"/>
      </w:pPr>
      <w:rPr>
        <w:rFonts w:ascii="Wingdings" w:hAnsi="Wingdings" w:hint="default"/>
      </w:rPr>
    </w:lvl>
  </w:abstractNum>
  <w:abstractNum w:abstractNumId="10" w15:restartNumberingAfterBreak="0">
    <w:nsid w:val="46CD6456"/>
    <w:multiLevelType w:val="hybridMultilevel"/>
    <w:tmpl w:val="F6D85E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4CB0375A"/>
    <w:multiLevelType w:val="hybridMultilevel"/>
    <w:tmpl w:val="894E15FC"/>
    <w:lvl w:ilvl="0" w:tplc="AA4A47D0">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4DA3384D"/>
    <w:multiLevelType w:val="hybridMultilevel"/>
    <w:tmpl w:val="7DE2D55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4950E7C"/>
    <w:multiLevelType w:val="hybridMultilevel"/>
    <w:tmpl w:val="B6DCA7C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5B63220F"/>
    <w:multiLevelType w:val="hybridMultilevel"/>
    <w:tmpl w:val="8AC8A19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5E117858"/>
    <w:multiLevelType w:val="hybridMultilevel"/>
    <w:tmpl w:val="2FC4B78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6189023C"/>
    <w:multiLevelType w:val="hybridMultilevel"/>
    <w:tmpl w:val="9C2CAEAE"/>
    <w:lvl w:ilvl="0" w:tplc="5C268876">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15:restartNumberingAfterBreak="0">
    <w:nsid w:val="732D5C6C"/>
    <w:multiLevelType w:val="multilevel"/>
    <w:tmpl w:val="BB32FB0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7A711095"/>
    <w:multiLevelType w:val="hybridMultilevel"/>
    <w:tmpl w:val="ABA41F8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13"/>
  </w:num>
  <w:num w:numId="3">
    <w:abstractNumId w:val="1"/>
  </w:num>
  <w:num w:numId="4">
    <w:abstractNumId w:val="9"/>
  </w:num>
  <w:num w:numId="5">
    <w:abstractNumId w:val="15"/>
  </w:num>
  <w:num w:numId="6">
    <w:abstractNumId w:val="5"/>
  </w:num>
  <w:num w:numId="7">
    <w:abstractNumId w:val="2"/>
  </w:num>
  <w:num w:numId="8">
    <w:abstractNumId w:val="6"/>
  </w:num>
  <w:num w:numId="9">
    <w:abstractNumId w:val="17"/>
  </w:num>
  <w:num w:numId="10">
    <w:abstractNumId w:val="3"/>
  </w:num>
  <w:num w:numId="11">
    <w:abstractNumId w:val="10"/>
  </w:num>
  <w:num w:numId="12">
    <w:abstractNumId w:val="4"/>
  </w:num>
  <w:num w:numId="13">
    <w:abstractNumId w:val="18"/>
  </w:num>
  <w:num w:numId="14">
    <w:abstractNumId w:val="12"/>
  </w:num>
  <w:num w:numId="15">
    <w:abstractNumId w:val="11"/>
  </w:num>
  <w:num w:numId="16">
    <w:abstractNumId w:val="7"/>
  </w:num>
  <w:num w:numId="17">
    <w:abstractNumId w:val="8"/>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F37"/>
    <w:rsid w:val="00001002"/>
    <w:rsid w:val="000019EC"/>
    <w:rsid w:val="00002F84"/>
    <w:rsid w:val="000030C2"/>
    <w:rsid w:val="000056C1"/>
    <w:rsid w:val="0000577F"/>
    <w:rsid w:val="00005896"/>
    <w:rsid w:val="00005942"/>
    <w:rsid w:val="0000604E"/>
    <w:rsid w:val="000108C0"/>
    <w:rsid w:val="00010EEC"/>
    <w:rsid w:val="00011616"/>
    <w:rsid w:val="0001240F"/>
    <w:rsid w:val="000132ED"/>
    <w:rsid w:val="00013C7E"/>
    <w:rsid w:val="000141A1"/>
    <w:rsid w:val="0001520E"/>
    <w:rsid w:val="00015A90"/>
    <w:rsid w:val="000170EB"/>
    <w:rsid w:val="000215E3"/>
    <w:rsid w:val="0002587B"/>
    <w:rsid w:val="0002642E"/>
    <w:rsid w:val="00031BBA"/>
    <w:rsid w:val="0003316C"/>
    <w:rsid w:val="00033F23"/>
    <w:rsid w:val="00035877"/>
    <w:rsid w:val="0004185A"/>
    <w:rsid w:val="00042544"/>
    <w:rsid w:val="00042D05"/>
    <w:rsid w:val="0004331B"/>
    <w:rsid w:val="000443C0"/>
    <w:rsid w:val="00044A9A"/>
    <w:rsid w:val="00045419"/>
    <w:rsid w:val="000455C6"/>
    <w:rsid w:val="00047376"/>
    <w:rsid w:val="00050675"/>
    <w:rsid w:val="00051027"/>
    <w:rsid w:val="00051C41"/>
    <w:rsid w:val="0005235A"/>
    <w:rsid w:val="00052EB8"/>
    <w:rsid w:val="00053C5D"/>
    <w:rsid w:val="000554DD"/>
    <w:rsid w:val="000602CC"/>
    <w:rsid w:val="00061285"/>
    <w:rsid w:val="00061BAD"/>
    <w:rsid w:val="00061DBA"/>
    <w:rsid w:val="000631D2"/>
    <w:rsid w:val="0007051A"/>
    <w:rsid w:val="000709B0"/>
    <w:rsid w:val="00074953"/>
    <w:rsid w:val="00074F57"/>
    <w:rsid w:val="00077B99"/>
    <w:rsid w:val="000807FB"/>
    <w:rsid w:val="00080DC1"/>
    <w:rsid w:val="00080FF7"/>
    <w:rsid w:val="0008242C"/>
    <w:rsid w:val="0008278D"/>
    <w:rsid w:val="000831CA"/>
    <w:rsid w:val="000832DE"/>
    <w:rsid w:val="000834E8"/>
    <w:rsid w:val="000866D5"/>
    <w:rsid w:val="00086F37"/>
    <w:rsid w:val="00090747"/>
    <w:rsid w:val="000915B4"/>
    <w:rsid w:val="000929BB"/>
    <w:rsid w:val="00093979"/>
    <w:rsid w:val="00095F90"/>
    <w:rsid w:val="000976B9"/>
    <w:rsid w:val="000A0F97"/>
    <w:rsid w:val="000A6A2D"/>
    <w:rsid w:val="000A730D"/>
    <w:rsid w:val="000B6508"/>
    <w:rsid w:val="000C01F7"/>
    <w:rsid w:val="000C1C42"/>
    <w:rsid w:val="000C1DC5"/>
    <w:rsid w:val="000C325F"/>
    <w:rsid w:val="000D1764"/>
    <w:rsid w:val="000D2C2C"/>
    <w:rsid w:val="000D3655"/>
    <w:rsid w:val="000E0998"/>
    <w:rsid w:val="000E134C"/>
    <w:rsid w:val="000E40B6"/>
    <w:rsid w:val="000E70E8"/>
    <w:rsid w:val="000F1812"/>
    <w:rsid w:val="000F2EE1"/>
    <w:rsid w:val="000F6969"/>
    <w:rsid w:val="000F69E1"/>
    <w:rsid w:val="000F7AB7"/>
    <w:rsid w:val="00102A6B"/>
    <w:rsid w:val="00103039"/>
    <w:rsid w:val="00104037"/>
    <w:rsid w:val="00104100"/>
    <w:rsid w:val="001046D1"/>
    <w:rsid w:val="00104F06"/>
    <w:rsid w:val="0010544F"/>
    <w:rsid w:val="00107979"/>
    <w:rsid w:val="001103CD"/>
    <w:rsid w:val="001105E6"/>
    <w:rsid w:val="00111031"/>
    <w:rsid w:val="001113B8"/>
    <w:rsid w:val="00112437"/>
    <w:rsid w:val="00113395"/>
    <w:rsid w:val="00113F13"/>
    <w:rsid w:val="001161AA"/>
    <w:rsid w:val="0011796A"/>
    <w:rsid w:val="00117DAD"/>
    <w:rsid w:val="0012534A"/>
    <w:rsid w:val="00127CAC"/>
    <w:rsid w:val="00130526"/>
    <w:rsid w:val="00135761"/>
    <w:rsid w:val="00135D97"/>
    <w:rsid w:val="00135E38"/>
    <w:rsid w:val="0014050F"/>
    <w:rsid w:val="001405AA"/>
    <w:rsid w:val="0014114F"/>
    <w:rsid w:val="00142568"/>
    <w:rsid w:val="001436D9"/>
    <w:rsid w:val="00146437"/>
    <w:rsid w:val="00146CE5"/>
    <w:rsid w:val="001509E2"/>
    <w:rsid w:val="001515D6"/>
    <w:rsid w:val="00151FA1"/>
    <w:rsid w:val="00153888"/>
    <w:rsid w:val="00155C20"/>
    <w:rsid w:val="00155C62"/>
    <w:rsid w:val="00161E00"/>
    <w:rsid w:val="00161FEF"/>
    <w:rsid w:val="00163574"/>
    <w:rsid w:val="00164EEA"/>
    <w:rsid w:val="00166EB3"/>
    <w:rsid w:val="0016796A"/>
    <w:rsid w:val="00167A2A"/>
    <w:rsid w:val="00167E77"/>
    <w:rsid w:val="001733EE"/>
    <w:rsid w:val="00173A12"/>
    <w:rsid w:val="0018120B"/>
    <w:rsid w:val="0018274E"/>
    <w:rsid w:val="001833A0"/>
    <w:rsid w:val="0018367B"/>
    <w:rsid w:val="00184597"/>
    <w:rsid w:val="00185453"/>
    <w:rsid w:val="00185AB4"/>
    <w:rsid w:val="00185E61"/>
    <w:rsid w:val="00186A43"/>
    <w:rsid w:val="00187082"/>
    <w:rsid w:val="001900D8"/>
    <w:rsid w:val="001919A1"/>
    <w:rsid w:val="0019250C"/>
    <w:rsid w:val="001925F8"/>
    <w:rsid w:val="001932E1"/>
    <w:rsid w:val="00195C12"/>
    <w:rsid w:val="0019741A"/>
    <w:rsid w:val="001A0118"/>
    <w:rsid w:val="001A2ADD"/>
    <w:rsid w:val="001A3498"/>
    <w:rsid w:val="001A3626"/>
    <w:rsid w:val="001A48D3"/>
    <w:rsid w:val="001A5CEE"/>
    <w:rsid w:val="001A5F70"/>
    <w:rsid w:val="001A68E0"/>
    <w:rsid w:val="001A76AE"/>
    <w:rsid w:val="001A7FAA"/>
    <w:rsid w:val="001B014C"/>
    <w:rsid w:val="001B67EF"/>
    <w:rsid w:val="001B7786"/>
    <w:rsid w:val="001B787F"/>
    <w:rsid w:val="001B7A2B"/>
    <w:rsid w:val="001B7A8A"/>
    <w:rsid w:val="001B7AB7"/>
    <w:rsid w:val="001C0EA3"/>
    <w:rsid w:val="001C4CBE"/>
    <w:rsid w:val="001C6164"/>
    <w:rsid w:val="001C6A74"/>
    <w:rsid w:val="001C7233"/>
    <w:rsid w:val="001D011D"/>
    <w:rsid w:val="001D34EF"/>
    <w:rsid w:val="001E0E6F"/>
    <w:rsid w:val="001E10F2"/>
    <w:rsid w:val="001E3038"/>
    <w:rsid w:val="001E3CA2"/>
    <w:rsid w:val="001E4F3E"/>
    <w:rsid w:val="001E5D0A"/>
    <w:rsid w:val="001E5E6F"/>
    <w:rsid w:val="001F016E"/>
    <w:rsid w:val="001F04AF"/>
    <w:rsid w:val="001F29A2"/>
    <w:rsid w:val="001F33CD"/>
    <w:rsid w:val="001F4A92"/>
    <w:rsid w:val="001F7306"/>
    <w:rsid w:val="00205666"/>
    <w:rsid w:val="0020589E"/>
    <w:rsid w:val="00214033"/>
    <w:rsid w:val="002144B9"/>
    <w:rsid w:val="00214CA1"/>
    <w:rsid w:val="00217615"/>
    <w:rsid w:val="002205B7"/>
    <w:rsid w:val="0022068D"/>
    <w:rsid w:val="00221CB3"/>
    <w:rsid w:val="0022277E"/>
    <w:rsid w:val="00222792"/>
    <w:rsid w:val="00222ABF"/>
    <w:rsid w:val="00224643"/>
    <w:rsid w:val="00224EA9"/>
    <w:rsid w:val="00224FBE"/>
    <w:rsid w:val="002278FF"/>
    <w:rsid w:val="00230D12"/>
    <w:rsid w:val="00232F54"/>
    <w:rsid w:val="00232F70"/>
    <w:rsid w:val="00233B1E"/>
    <w:rsid w:val="00235021"/>
    <w:rsid w:val="00236E80"/>
    <w:rsid w:val="002375D7"/>
    <w:rsid w:val="0023796C"/>
    <w:rsid w:val="0024050F"/>
    <w:rsid w:val="00241711"/>
    <w:rsid w:val="00242C62"/>
    <w:rsid w:val="00243128"/>
    <w:rsid w:val="00243336"/>
    <w:rsid w:val="00243352"/>
    <w:rsid w:val="002447EE"/>
    <w:rsid w:val="002467D9"/>
    <w:rsid w:val="00250D64"/>
    <w:rsid w:val="002514DB"/>
    <w:rsid w:val="002518B7"/>
    <w:rsid w:val="002521FC"/>
    <w:rsid w:val="00252295"/>
    <w:rsid w:val="0025242C"/>
    <w:rsid w:val="00252D48"/>
    <w:rsid w:val="00252E4C"/>
    <w:rsid w:val="00254FC1"/>
    <w:rsid w:val="00255B06"/>
    <w:rsid w:val="00256533"/>
    <w:rsid w:val="00256CA7"/>
    <w:rsid w:val="00257809"/>
    <w:rsid w:val="002579D0"/>
    <w:rsid w:val="00257F54"/>
    <w:rsid w:val="00262F66"/>
    <w:rsid w:val="00263B51"/>
    <w:rsid w:val="002647B7"/>
    <w:rsid w:val="00265CDC"/>
    <w:rsid w:val="0026634D"/>
    <w:rsid w:val="002665DB"/>
    <w:rsid w:val="00267284"/>
    <w:rsid w:val="00267570"/>
    <w:rsid w:val="00272EA9"/>
    <w:rsid w:val="002732E6"/>
    <w:rsid w:val="0027427C"/>
    <w:rsid w:val="00275009"/>
    <w:rsid w:val="00280BAC"/>
    <w:rsid w:val="00283021"/>
    <w:rsid w:val="002835B9"/>
    <w:rsid w:val="00283733"/>
    <w:rsid w:val="00284683"/>
    <w:rsid w:val="00292FBF"/>
    <w:rsid w:val="00293E28"/>
    <w:rsid w:val="00295602"/>
    <w:rsid w:val="00296324"/>
    <w:rsid w:val="00297297"/>
    <w:rsid w:val="002A1858"/>
    <w:rsid w:val="002A55B9"/>
    <w:rsid w:val="002A584F"/>
    <w:rsid w:val="002B1645"/>
    <w:rsid w:val="002B23C5"/>
    <w:rsid w:val="002B2EE0"/>
    <w:rsid w:val="002B3414"/>
    <w:rsid w:val="002B542C"/>
    <w:rsid w:val="002B66F1"/>
    <w:rsid w:val="002C0633"/>
    <w:rsid w:val="002C0DCD"/>
    <w:rsid w:val="002C1189"/>
    <w:rsid w:val="002C24ED"/>
    <w:rsid w:val="002C3D0A"/>
    <w:rsid w:val="002C5707"/>
    <w:rsid w:val="002C64B8"/>
    <w:rsid w:val="002C71F3"/>
    <w:rsid w:val="002D3CF0"/>
    <w:rsid w:val="002D4C28"/>
    <w:rsid w:val="002D684F"/>
    <w:rsid w:val="002E013A"/>
    <w:rsid w:val="002E163E"/>
    <w:rsid w:val="002E1C71"/>
    <w:rsid w:val="002E2426"/>
    <w:rsid w:val="002E325C"/>
    <w:rsid w:val="002E3722"/>
    <w:rsid w:val="002E43EC"/>
    <w:rsid w:val="002E51F5"/>
    <w:rsid w:val="002E5836"/>
    <w:rsid w:val="002F11F7"/>
    <w:rsid w:val="002F25C0"/>
    <w:rsid w:val="002F3185"/>
    <w:rsid w:val="002F3406"/>
    <w:rsid w:val="002F3492"/>
    <w:rsid w:val="002F5AE8"/>
    <w:rsid w:val="002F73D1"/>
    <w:rsid w:val="00301355"/>
    <w:rsid w:val="00304B90"/>
    <w:rsid w:val="00305016"/>
    <w:rsid w:val="00305813"/>
    <w:rsid w:val="00305F1A"/>
    <w:rsid w:val="00306BCE"/>
    <w:rsid w:val="00310859"/>
    <w:rsid w:val="00310BE9"/>
    <w:rsid w:val="00310F67"/>
    <w:rsid w:val="003114CE"/>
    <w:rsid w:val="00312B97"/>
    <w:rsid w:val="00312EFC"/>
    <w:rsid w:val="00313594"/>
    <w:rsid w:val="00316EAB"/>
    <w:rsid w:val="00317355"/>
    <w:rsid w:val="00322729"/>
    <w:rsid w:val="003257B1"/>
    <w:rsid w:val="00325DC6"/>
    <w:rsid w:val="00330505"/>
    <w:rsid w:val="00331582"/>
    <w:rsid w:val="00333E00"/>
    <w:rsid w:val="0033651C"/>
    <w:rsid w:val="00342EC4"/>
    <w:rsid w:val="00343691"/>
    <w:rsid w:val="003437E2"/>
    <w:rsid w:val="00346538"/>
    <w:rsid w:val="00347B12"/>
    <w:rsid w:val="00352EB9"/>
    <w:rsid w:val="00353C18"/>
    <w:rsid w:val="003565BE"/>
    <w:rsid w:val="0035668D"/>
    <w:rsid w:val="00356A73"/>
    <w:rsid w:val="00360A72"/>
    <w:rsid w:val="0036134F"/>
    <w:rsid w:val="0036428C"/>
    <w:rsid w:val="00365CC7"/>
    <w:rsid w:val="0036663B"/>
    <w:rsid w:val="00371BF9"/>
    <w:rsid w:val="00371D2D"/>
    <w:rsid w:val="003724D9"/>
    <w:rsid w:val="00373141"/>
    <w:rsid w:val="003741B1"/>
    <w:rsid w:val="00374F3A"/>
    <w:rsid w:val="003802B4"/>
    <w:rsid w:val="00381776"/>
    <w:rsid w:val="00382428"/>
    <w:rsid w:val="003824F1"/>
    <w:rsid w:val="00384A74"/>
    <w:rsid w:val="00384B57"/>
    <w:rsid w:val="00385E2B"/>
    <w:rsid w:val="003904FF"/>
    <w:rsid w:val="003911AC"/>
    <w:rsid w:val="00392AC8"/>
    <w:rsid w:val="003A001C"/>
    <w:rsid w:val="003A0AFB"/>
    <w:rsid w:val="003A0BAA"/>
    <w:rsid w:val="003A0E7D"/>
    <w:rsid w:val="003A1F13"/>
    <w:rsid w:val="003A4600"/>
    <w:rsid w:val="003A6A32"/>
    <w:rsid w:val="003B1686"/>
    <w:rsid w:val="003B1C2F"/>
    <w:rsid w:val="003B30A3"/>
    <w:rsid w:val="003B3689"/>
    <w:rsid w:val="003B3A68"/>
    <w:rsid w:val="003B462A"/>
    <w:rsid w:val="003B4CAC"/>
    <w:rsid w:val="003B4F12"/>
    <w:rsid w:val="003B62DE"/>
    <w:rsid w:val="003B62F6"/>
    <w:rsid w:val="003C0560"/>
    <w:rsid w:val="003C283D"/>
    <w:rsid w:val="003C4A45"/>
    <w:rsid w:val="003C54BD"/>
    <w:rsid w:val="003C56AA"/>
    <w:rsid w:val="003C7EFF"/>
    <w:rsid w:val="003D0B08"/>
    <w:rsid w:val="003D144C"/>
    <w:rsid w:val="003D29A9"/>
    <w:rsid w:val="003D2E83"/>
    <w:rsid w:val="003D4749"/>
    <w:rsid w:val="003D720A"/>
    <w:rsid w:val="003E3304"/>
    <w:rsid w:val="003E4A6D"/>
    <w:rsid w:val="003E5AB2"/>
    <w:rsid w:val="003E6804"/>
    <w:rsid w:val="003E7185"/>
    <w:rsid w:val="003E7256"/>
    <w:rsid w:val="003F050A"/>
    <w:rsid w:val="003F130F"/>
    <w:rsid w:val="003F1563"/>
    <w:rsid w:val="003F3BD0"/>
    <w:rsid w:val="003F4B50"/>
    <w:rsid w:val="003F51AD"/>
    <w:rsid w:val="003F558E"/>
    <w:rsid w:val="003F5C2F"/>
    <w:rsid w:val="003F7E7D"/>
    <w:rsid w:val="0040014E"/>
    <w:rsid w:val="00401375"/>
    <w:rsid w:val="00401B4B"/>
    <w:rsid w:val="00402E2F"/>
    <w:rsid w:val="00413D41"/>
    <w:rsid w:val="00413FF9"/>
    <w:rsid w:val="0041455B"/>
    <w:rsid w:val="00415E1C"/>
    <w:rsid w:val="00417EB6"/>
    <w:rsid w:val="00424CA3"/>
    <w:rsid w:val="00425986"/>
    <w:rsid w:val="004265AD"/>
    <w:rsid w:val="0042765F"/>
    <w:rsid w:val="00430078"/>
    <w:rsid w:val="00431B5D"/>
    <w:rsid w:val="00432DC4"/>
    <w:rsid w:val="00433778"/>
    <w:rsid w:val="00433F26"/>
    <w:rsid w:val="00434734"/>
    <w:rsid w:val="00435720"/>
    <w:rsid w:val="0043633B"/>
    <w:rsid w:val="0044050A"/>
    <w:rsid w:val="004407AA"/>
    <w:rsid w:val="00441431"/>
    <w:rsid w:val="00442C9A"/>
    <w:rsid w:val="00443FDC"/>
    <w:rsid w:val="00444788"/>
    <w:rsid w:val="0045014B"/>
    <w:rsid w:val="00451A1C"/>
    <w:rsid w:val="00451A4C"/>
    <w:rsid w:val="00451D1C"/>
    <w:rsid w:val="00452394"/>
    <w:rsid w:val="00454A8F"/>
    <w:rsid w:val="00455DC8"/>
    <w:rsid w:val="00456872"/>
    <w:rsid w:val="00456879"/>
    <w:rsid w:val="00462980"/>
    <w:rsid w:val="00465274"/>
    <w:rsid w:val="00465F05"/>
    <w:rsid w:val="004668D7"/>
    <w:rsid w:val="00466F08"/>
    <w:rsid w:val="00470C14"/>
    <w:rsid w:val="00475240"/>
    <w:rsid w:val="00475A6D"/>
    <w:rsid w:val="00476A97"/>
    <w:rsid w:val="0047700F"/>
    <w:rsid w:val="00483DC1"/>
    <w:rsid w:val="00485365"/>
    <w:rsid w:val="00486251"/>
    <w:rsid w:val="004904D1"/>
    <w:rsid w:val="00494840"/>
    <w:rsid w:val="00496307"/>
    <w:rsid w:val="00496573"/>
    <w:rsid w:val="004A0502"/>
    <w:rsid w:val="004A33DC"/>
    <w:rsid w:val="004A34B7"/>
    <w:rsid w:val="004A62A7"/>
    <w:rsid w:val="004B1AE1"/>
    <w:rsid w:val="004B343D"/>
    <w:rsid w:val="004B591D"/>
    <w:rsid w:val="004B70A6"/>
    <w:rsid w:val="004B74BB"/>
    <w:rsid w:val="004C011F"/>
    <w:rsid w:val="004C0FD5"/>
    <w:rsid w:val="004C26A5"/>
    <w:rsid w:val="004C4C00"/>
    <w:rsid w:val="004D0DB5"/>
    <w:rsid w:val="004D29A9"/>
    <w:rsid w:val="004D2B5E"/>
    <w:rsid w:val="004D4109"/>
    <w:rsid w:val="004D567D"/>
    <w:rsid w:val="004E0482"/>
    <w:rsid w:val="004E05F0"/>
    <w:rsid w:val="004E0E13"/>
    <w:rsid w:val="004E1019"/>
    <w:rsid w:val="004E363C"/>
    <w:rsid w:val="004E4C96"/>
    <w:rsid w:val="004E5738"/>
    <w:rsid w:val="004E5F81"/>
    <w:rsid w:val="004F171F"/>
    <w:rsid w:val="004F27E4"/>
    <w:rsid w:val="004F3618"/>
    <w:rsid w:val="004F7D29"/>
    <w:rsid w:val="00501E31"/>
    <w:rsid w:val="00503B49"/>
    <w:rsid w:val="0051100A"/>
    <w:rsid w:val="005128B5"/>
    <w:rsid w:val="00513AB8"/>
    <w:rsid w:val="00516D41"/>
    <w:rsid w:val="005212DB"/>
    <w:rsid w:val="00521C59"/>
    <w:rsid w:val="0052323B"/>
    <w:rsid w:val="00523BC9"/>
    <w:rsid w:val="00527EED"/>
    <w:rsid w:val="00530375"/>
    <w:rsid w:val="00531357"/>
    <w:rsid w:val="00531F33"/>
    <w:rsid w:val="00532E83"/>
    <w:rsid w:val="005335E0"/>
    <w:rsid w:val="0053403B"/>
    <w:rsid w:val="00536899"/>
    <w:rsid w:val="00540093"/>
    <w:rsid w:val="00540690"/>
    <w:rsid w:val="00540E6B"/>
    <w:rsid w:val="00540FC3"/>
    <w:rsid w:val="005427C5"/>
    <w:rsid w:val="0054531B"/>
    <w:rsid w:val="0054596B"/>
    <w:rsid w:val="00545B75"/>
    <w:rsid w:val="00545E4C"/>
    <w:rsid w:val="00552FBB"/>
    <w:rsid w:val="00554B27"/>
    <w:rsid w:val="0055666F"/>
    <w:rsid w:val="005625C0"/>
    <w:rsid w:val="005627B0"/>
    <w:rsid w:val="00571E1E"/>
    <w:rsid w:val="00574119"/>
    <w:rsid w:val="005759B0"/>
    <w:rsid w:val="00575A5E"/>
    <w:rsid w:val="00576121"/>
    <w:rsid w:val="00577CC1"/>
    <w:rsid w:val="00580922"/>
    <w:rsid w:val="00581787"/>
    <w:rsid w:val="00584005"/>
    <w:rsid w:val="005845B1"/>
    <w:rsid w:val="00586172"/>
    <w:rsid w:val="005864C2"/>
    <w:rsid w:val="00587A3A"/>
    <w:rsid w:val="00587F45"/>
    <w:rsid w:val="005909A6"/>
    <w:rsid w:val="005921B1"/>
    <w:rsid w:val="00595C13"/>
    <w:rsid w:val="00596BA5"/>
    <w:rsid w:val="0059757D"/>
    <w:rsid w:val="00597BBE"/>
    <w:rsid w:val="005A05EF"/>
    <w:rsid w:val="005A1A45"/>
    <w:rsid w:val="005A21EB"/>
    <w:rsid w:val="005A2DB2"/>
    <w:rsid w:val="005A3A73"/>
    <w:rsid w:val="005A3E8B"/>
    <w:rsid w:val="005A510E"/>
    <w:rsid w:val="005A524B"/>
    <w:rsid w:val="005A53F2"/>
    <w:rsid w:val="005A6F2B"/>
    <w:rsid w:val="005A7B11"/>
    <w:rsid w:val="005B22C8"/>
    <w:rsid w:val="005B272A"/>
    <w:rsid w:val="005B3075"/>
    <w:rsid w:val="005B5B0A"/>
    <w:rsid w:val="005B5D8C"/>
    <w:rsid w:val="005B73FD"/>
    <w:rsid w:val="005C13F5"/>
    <w:rsid w:val="005C604B"/>
    <w:rsid w:val="005C7128"/>
    <w:rsid w:val="005D004B"/>
    <w:rsid w:val="005D1F89"/>
    <w:rsid w:val="005D2717"/>
    <w:rsid w:val="005D38F5"/>
    <w:rsid w:val="005D3E90"/>
    <w:rsid w:val="005D4E17"/>
    <w:rsid w:val="005D55FF"/>
    <w:rsid w:val="005D6342"/>
    <w:rsid w:val="005D6C96"/>
    <w:rsid w:val="005D7094"/>
    <w:rsid w:val="005D7915"/>
    <w:rsid w:val="005D79FA"/>
    <w:rsid w:val="005E165E"/>
    <w:rsid w:val="005E1B28"/>
    <w:rsid w:val="005E20CC"/>
    <w:rsid w:val="005E2EC8"/>
    <w:rsid w:val="005E39DA"/>
    <w:rsid w:val="005E76D9"/>
    <w:rsid w:val="005E7798"/>
    <w:rsid w:val="005F156E"/>
    <w:rsid w:val="005F27B2"/>
    <w:rsid w:val="005F304E"/>
    <w:rsid w:val="005F30F0"/>
    <w:rsid w:val="005F4C59"/>
    <w:rsid w:val="005F6239"/>
    <w:rsid w:val="005F7D3E"/>
    <w:rsid w:val="006005ED"/>
    <w:rsid w:val="00601167"/>
    <w:rsid w:val="006051B4"/>
    <w:rsid w:val="00605B20"/>
    <w:rsid w:val="00606CFA"/>
    <w:rsid w:val="00611042"/>
    <w:rsid w:val="00617CA7"/>
    <w:rsid w:val="00620E76"/>
    <w:rsid w:val="006215F0"/>
    <w:rsid w:val="006220A6"/>
    <w:rsid w:val="0062312D"/>
    <w:rsid w:val="006253B9"/>
    <w:rsid w:val="00626F0F"/>
    <w:rsid w:val="006270CC"/>
    <w:rsid w:val="00630FFD"/>
    <w:rsid w:val="006328ED"/>
    <w:rsid w:val="00632EC5"/>
    <w:rsid w:val="0063498F"/>
    <w:rsid w:val="00640FAB"/>
    <w:rsid w:val="006478D8"/>
    <w:rsid w:val="00650BA5"/>
    <w:rsid w:val="00653821"/>
    <w:rsid w:val="00654888"/>
    <w:rsid w:val="00654DED"/>
    <w:rsid w:val="00660082"/>
    <w:rsid w:val="00660937"/>
    <w:rsid w:val="006611A5"/>
    <w:rsid w:val="006642AF"/>
    <w:rsid w:val="00665014"/>
    <w:rsid w:val="0066550C"/>
    <w:rsid w:val="00666388"/>
    <w:rsid w:val="00672968"/>
    <w:rsid w:val="00673C9A"/>
    <w:rsid w:val="00676054"/>
    <w:rsid w:val="00676A45"/>
    <w:rsid w:val="00677169"/>
    <w:rsid w:val="00677271"/>
    <w:rsid w:val="00677A16"/>
    <w:rsid w:val="00677DF9"/>
    <w:rsid w:val="00681603"/>
    <w:rsid w:val="00681860"/>
    <w:rsid w:val="00681E2A"/>
    <w:rsid w:val="006848B6"/>
    <w:rsid w:val="00690450"/>
    <w:rsid w:val="0069140B"/>
    <w:rsid w:val="0069314D"/>
    <w:rsid w:val="006935D5"/>
    <w:rsid w:val="00693CF2"/>
    <w:rsid w:val="00693D9C"/>
    <w:rsid w:val="00694332"/>
    <w:rsid w:val="006A3354"/>
    <w:rsid w:val="006A4F4B"/>
    <w:rsid w:val="006B003E"/>
    <w:rsid w:val="006B0D91"/>
    <w:rsid w:val="006B1902"/>
    <w:rsid w:val="006B2290"/>
    <w:rsid w:val="006B4A3C"/>
    <w:rsid w:val="006B5DEA"/>
    <w:rsid w:val="006B71F5"/>
    <w:rsid w:val="006B74C9"/>
    <w:rsid w:val="006C061C"/>
    <w:rsid w:val="006C4006"/>
    <w:rsid w:val="006C4DCC"/>
    <w:rsid w:val="006C4F0B"/>
    <w:rsid w:val="006C5221"/>
    <w:rsid w:val="006C6CF9"/>
    <w:rsid w:val="006C769C"/>
    <w:rsid w:val="006D4482"/>
    <w:rsid w:val="006D5344"/>
    <w:rsid w:val="006D750D"/>
    <w:rsid w:val="006D77A4"/>
    <w:rsid w:val="006E34A0"/>
    <w:rsid w:val="006E6E77"/>
    <w:rsid w:val="006F018E"/>
    <w:rsid w:val="006F27C8"/>
    <w:rsid w:val="006F59EE"/>
    <w:rsid w:val="006F62B8"/>
    <w:rsid w:val="00700BDE"/>
    <w:rsid w:val="00701855"/>
    <w:rsid w:val="00702AF9"/>
    <w:rsid w:val="0070384E"/>
    <w:rsid w:val="00705391"/>
    <w:rsid w:val="0070553B"/>
    <w:rsid w:val="00706827"/>
    <w:rsid w:val="0071151B"/>
    <w:rsid w:val="007118C3"/>
    <w:rsid w:val="00711FD0"/>
    <w:rsid w:val="00714487"/>
    <w:rsid w:val="00714F56"/>
    <w:rsid w:val="007160EB"/>
    <w:rsid w:val="0072094B"/>
    <w:rsid w:val="00720B0E"/>
    <w:rsid w:val="00722865"/>
    <w:rsid w:val="00723354"/>
    <w:rsid w:val="00726888"/>
    <w:rsid w:val="00727455"/>
    <w:rsid w:val="00730161"/>
    <w:rsid w:val="00731B19"/>
    <w:rsid w:val="00733768"/>
    <w:rsid w:val="00735A51"/>
    <w:rsid w:val="00737339"/>
    <w:rsid w:val="00740D1B"/>
    <w:rsid w:val="00741020"/>
    <w:rsid w:val="007411B4"/>
    <w:rsid w:val="00741440"/>
    <w:rsid w:val="00744A45"/>
    <w:rsid w:val="00744E2E"/>
    <w:rsid w:val="007453BB"/>
    <w:rsid w:val="00745B18"/>
    <w:rsid w:val="00745CAB"/>
    <w:rsid w:val="007465CA"/>
    <w:rsid w:val="00752583"/>
    <w:rsid w:val="00752D8A"/>
    <w:rsid w:val="00752E8A"/>
    <w:rsid w:val="007548D1"/>
    <w:rsid w:val="00761978"/>
    <w:rsid w:val="00761EF7"/>
    <w:rsid w:val="0076651C"/>
    <w:rsid w:val="00766826"/>
    <w:rsid w:val="00766944"/>
    <w:rsid w:val="00771602"/>
    <w:rsid w:val="00771C8F"/>
    <w:rsid w:val="0077297B"/>
    <w:rsid w:val="007809E5"/>
    <w:rsid w:val="00781938"/>
    <w:rsid w:val="007828A2"/>
    <w:rsid w:val="00783E54"/>
    <w:rsid w:val="007858CC"/>
    <w:rsid w:val="007900AA"/>
    <w:rsid w:val="007942FC"/>
    <w:rsid w:val="00796685"/>
    <w:rsid w:val="00796703"/>
    <w:rsid w:val="00796B50"/>
    <w:rsid w:val="00796C48"/>
    <w:rsid w:val="00796DB7"/>
    <w:rsid w:val="007974DB"/>
    <w:rsid w:val="007A035B"/>
    <w:rsid w:val="007A0546"/>
    <w:rsid w:val="007A05C0"/>
    <w:rsid w:val="007A0665"/>
    <w:rsid w:val="007A1521"/>
    <w:rsid w:val="007A1BBF"/>
    <w:rsid w:val="007A2804"/>
    <w:rsid w:val="007A422E"/>
    <w:rsid w:val="007A49DF"/>
    <w:rsid w:val="007A6D2F"/>
    <w:rsid w:val="007A788B"/>
    <w:rsid w:val="007B1843"/>
    <w:rsid w:val="007B60D2"/>
    <w:rsid w:val="007B7F8E"/>
    <w:rsid w:val="007C536D"/>
    <w:rsid w:val="007C661D"/>
    <w:rsid w:val="007D0283"/>
    <w:rsid w:val="007D0704"/>
    <w:rsid w:val="007D0C84"/>
    <w:rsid w:val="007D210E"/>
    <w:rsid w:val="007D2BBB"/>
    <w:rsid w:val="007D395F"/>
    <w:rsid w:val="007D547D"/>
    <w:rsid w:val="007E230D"/>
    <w:rsid w:val="007E3374"/>
    <w:rsid w:val="007E57B2"/>
    <w:rsid w:val="007E714E"/>
    <w:rsid w:val="007F0163"/>
    <w:rsid w:val="007F07C4"/>
    <w:rsid w:val="007F0D44"/>
    <w:rsid w:val="007F58B1"/>
    <w:rsid w:val="007F58F5"/>
    <w:rsid w:val="00801947"/>
    <w:rsid w:val="00806CD1"/>
    <w:rsid w:val="008120D1"/>
    <w:rsid w:val="00812F06"/>
    <w:rsid w:val="00814D7C"/>
    <w:rsid w:val="008152F4"/>
    <w:rsid w:val="00820D9D"/>
    <w:rsid w:val="0082100B"/>
    <w:rsid w:val="00821532"/>
    <w:rsid w:val="00822302"/>
    <w:rsid w:val="0082256B"/>
    <w:rsid w:val="00823D8C"/>
    <w:rsid w:val="00823DF4"/>
    <w:rsid w:val="00824A36"/>
    <w:rsid w:val="00824C3D"/>
    <w:rsid w:val="00824EC8"/>
    <w:rsid w:val="00826152"/>
    <w:rsid w:val="008272FB"/>
    <w:rsid w:val="0083142F"/>
    <w:rsid w:val="00832F38"/>
    <w:rsid w:val="008357D1"/>
    <w:rsid w:val="00837243"/>
    <w:rsid w:val="00837B51"/>
    <w:rsid w:val="0084096D"/>
    <w:rsid w:val="008508B1"/>
    <w:rsid w:val="0085138A"/>
    <w:rsid w:val="00853E93"/>
    <w:rsid w:val="0085666F"/>
    <w:rsid w:val="00857A3E"/>
    <w:rsid w:val="00857BBA"/>
    <w:rsid w:val="00863195"/>
    <w:rsid w:val="008636BE"/>
    <w:rsid w:val="00863B6A"/>
    <w:rsid w:val="00864244"/>
    <w:rsid w:val="00864946"/>
    <w:rsid w:val="00865FED"/>
    <w:rsid w:val="008678CF"/>
    <w:rsid w:val="0087625F"/>
    <w:rsid w:val="00876B83"/>
    <w:rsid w:val="00880485"/>
    <w:rsid w:val="00881DC9"/>
    <w:rsid w:val="00883F4D"/>
    <w:rsid w:val="00884A72"/>
    <w:rsid w:val="00885981"/>
    <w:rsid w:val="00892AC1"/>
    <w:rsid w:val="00895343"/>
    <w:rsid w:val="00896250"/>
    <w:rsid w:val="008963B1"/>
    <w:rsid w:val="00896957"/>
    <w:rsid w:val="00896FFC"/>
    <w:rsid w:val="008A046E"/>
    <w:rsid w:val="008A21A6"/>
    <w:rsid w:val="008A2BDD"/>
    <w:rsid w:val="008A2FD3"/>
    <w:rsid w:val="008A5F63"/>
    <w:rsid w:val="008A671B"/>
    <w:rsid w:val="008A77A5"/>
    <w:rsid w:val="008B063E"/>
    <w:rsid w:val="008B129D"/>
    <w:rsid w:val="008B5235"/>
    <w:rsid w:val="008B61B6"/>
    <w:rsid w:val="008B62AB"/>
    <w:rsid w:val="008C08F7"/>
    <w:rsid w:val="008C0C66"/>
    <w:rsid w:val="008C2FFB"/>
    <w:rsid w:val="008C3AC0"/>
    <w:rsid w:val="008C4655"/>
    <w:rsid w:val="008C533E"/>
    <w:rsid w:val="008C58A2"/>
    <w:rsid w:val="008C6E18"/>
    <w:rsid w:val="008D066E"/>
    <w:rsid w:val="008D29EE"/>
    <w:rsid w:val="008D46E8"/>
    <w:rsid w:val="008D5D99"/>
    <w:rsid w:val="008E0DC0"/>
    <w:rsid w:val="008E0F3F"/>
    <w:rsid w:val="008E2020"/>
    <w:rsid w:val="008E222C"/>
    <w:rsid w:val="008E3453"/>
    <w:rsid w:val="008E3A4A"/>
    <w:rsid w:val="008E3EE1"/>
    <w:rsid w:val="008E5C77"/>
    <w:rsid w:val="008E604E"/>
    <w:rsid w:val="008E64E8"/>
    <w:rsid w:val="008E66CF"/>
    <w:rsid w:val="008F1E93"/>
    <w:rsid w:val="008F20AD"/>
    <w:rsid w:val="008F3DC8"/>
    <w:rsid w:val="008F53C6"/>
    <w:rsid w:val="008F5F05"/>
    <w:rsid w:val="008F69FE"/>
    <w:rsid w:val="008F7D5C"/>
    <w:rsid w:val="009003E7"/>
    <w:rsid w:val="009003EB"/>
    <w:rsid w:val="00902B2F"/>
    <w:rsid w:val="00903958"/>
    <w:rsid w:val="00903A4F"/>
    <w:rsid w:val="00903D62"/>
    <w:rsid w:val="00904374"/>
    <w:rsid w:val="00904F84"/>
    <w:rsid w:val="009068D6"/>
    <w:rsid w:val="009068E8"/>
    <w:rsid w:val="00906B6F"/>
    <w:rsid w:val="00907792"/>
    <w:rsid w:val="009120AE"/>
    <w:rsid w:val="009137A3"/>
    <w:rsid w:val="0091401B"/>
    <w:rsid w:val="00925261"/>
    <w:rsid w:val="0092576E"/>
    <w:rsid w:val="00927210"/>
    <w:rsid w:val="00931610"/>
    <w:rsid w:val="0093170B"/>
    <w:rsid w:val="00931F92"/>
    <w:rsid w:val="0093223C"/>
    <w:rsid w:val="00933DED"/>
    <w:rsid w:val="00934B8D"/>
    <w:rsid w:val="009410EB"/>
    <w:rsid w:val="00941BB5"/>
    <w:rsid w:val="0094399B"/>
    <w:rsid w:val="00945C8F"/>
    <w:rsid w:val="00946EEA"/>
    <w:rsid w:val="00947C49"/>
    <w:rsid w:val="00947FA0"/>
    <w:rsid w:val="00951974"/>
    <w:rsid w:val="00952111"/>
    <w:rsid w:val="0095313E"/>
    <w:rsid w:val="009540DB"/>
    <w:rsid w:val="00956EE8"/>
    <w:rsid w:val="00957FA4"/>
    <w:rsid w:val="009601EF"/>
    <w:rsid w:val="00960467"/>
    <w:rsid w:val="00964FCD"/>
    <w:rsid w:val="00965224"/>
    <w:rsid w:val="00970178"/>
    <w:rsid w:val="00970877"/>
    <w:rsid w:val="0097152E"/>
    <w:rsid w:val="00972408"/>
    <w:rsid w:val="00973064"/>
    <w:rsid w:val="0097591D"/>
    <w:rsid w:val="0097660F"/>
    <w:rsid w:val="00977FB4"/>
    <w:rsid w:val="00982799"/>
    <w:rsid w:val="00982996"/>
    <w:rsid w:val="00982C9E"/>
    <w:rsid w:val="0098365D"/>
    <w:rsid w:val="0098498F"/>
    <w:rsid w:val="00985DF7"/>
    <w:rsid w:val="00986498"/>
    <w:rsid w:val="00987C59"/>
    <w:rsid w:val="00987D32"/>
    <w:rsid w:val="009900BC"/>
    <w:rsid w:val="0099352D"/>
    <w:rsid w:val="009949DB"/>
    <w:rsid w:val="009965FE"/>
    <w:rsid w:val="0099667B"/>
    <w:rsid w:val="00997705"/>
    <w:rsid w:val="009A04BD"/>
    <w:rsid w:val="009A1430"/>
    <w:rsid w:val="009A32AE"/>
    <w:rsid w:val="009A335F"/>
    <w:rsid w:val="009A391E"/>
    <w:rsid w:val="009A5027"/>
    <w:rsid w:val="009A5BD2"/>
    <w:rsid w:val="009A5C14"/>
    <w:rsid w:val="009A657D"/>
    <w:rsid w:val="009B0B5C"/>
    <w:rsid w:val="009B143B"/>
    <w:rsid w:val="009B1AF8"/>
    <w:rsid w:val="009B2C62"/>
    <w:rsid w:val="009B33C3"/>
    <w:rsid w:val="009B3E6B"/>
    <w:rsid w:val="009B4C29"/>
    <w:rsid w:val="009B6224"/>
    <w:rsid w:val="009B6939"/>
    <w:rsid w:val="009C1215"/>
    <w:rsid w:val="009C156E"/>
    <w:rsid w:val="009C180D"/>
    <w:rsid w:val="009C2978"/>
    <w:rsid w:val="009C3F90"/>
    <w:rsid w:val="009C6BC8"/>
    <w:rsid w:val="009D02BD"/>
    <w:rsid w:val="009D0AAA"/>
    <w:rsid w:val="009D147C"/>
    <w:rsid w:val="009D24E3"/>
    <w:rsid w:val="009D3727"/>
    <w:rsid w:val="009D5D49"/>
    <w:rsid w:val="009E17F2"/>
    <w:rsid w:val="009E1EE2"/>
    <w:rsid w:val="009E2478"/>
    <w:rsid w:val="009E45ED"/>
    <w:rsid w:val="009E4E36"/>
    <w:rsid w:val="009E6E5C"/>
    <w:rsid w:val="009E7D4A"/>
    <w:rsid w:val="009E7E14"/>
    <w:rsid w:val="009F25F2"/>
    <w:rsid w:val="009F2EF7"/>
    <w:rsid w:val="009F3D7A"/>
    <w:rsid w:val="009F4B9D"/>
    <w:rsid w:val="009F50DE"/>
    <w:rsid w:val="009F7BB2"/>
    <w:rsid w:val="00A00A63"/>
    <w:rsid w:val="00A02D1B"/>
    <w:rsid w:val="00A03A24"/>
    <w:rsid w:val="00A046B8"/>
    <w:rsid w:val="00A071A2"/>
    <w:rsid w:val="00A14D02"/>
    <w:rsid w:val="00A158AB"/>
    <w:rsid w:val="00A20316"/>
    <w:rsid w:val="00A2101F"/>
    <w:rsid w:val="00A21CC5"/>
    <w:rsid w:val="00A2237F"/>
    <w:rsid w:val="00A225AD"/>
    <w:rsid w:val="00A23CB4"/>
    <w:rsid w:val="00A24342"/>
    <w:rsid w:val="00A24911"/>
    <w:rsid w:val="00A251B3"/>
    <w:rsid w:val="00A27D9D"/>
    <w:rsid w:val="00A31487"/>
    <w:rsid w:val="00A339A2"/>
    <w:rsid w:val="00A352AF"/>
    <w:rsid w:val="00A35B15"/>
    <w:rsid w:val="00A40AF9"/>
    <w:rsid w:val="00A42414"/>
    <w:rsid w:val="00A46E37"/>
    <w:rsid w:val="00A46FD6"/>
    <w:rsid w:val="00A47470"/>
    <w:rsid w:val="00A4755D"/>
    <w:rsid w:val="00A51104"/>
    <w:rsid w:val="00A51BA9"/>
    <w:rsid w:val="00A53C3C"/>
    <w:rsid w:val="00A62392"/>
    <w:rsid w:val="00A62B00"/>
    <w:rsid w:val="00A64108"/>
    <w:rsid w:val="00A65151"/>
    <w:rsid w:val="00A65982"/>
    <w:rsid w:val="00A66C91"/>
    <w:rsid w:val="00A70B7D"/>
    <w:rsid w:val="00A718AD"/>
    <w:rsid w:val="00A720A2"/>
    <w:rsid w:val="00A72F7B"/>
    <w:rsid w:val="00A73659"/>
    <w:rsid w:val="00A75093"/>
    <w:rsid w:val="00A767F6"/>
    <w:rsid w:val="00A76C8C"/>
    <w:rsid w:val="00A77435"/>
    <w:rsid w:val="00A80698"/>
    <w:rsid w:val="00A80A70"/>
    <w:rsid w:val="00A835FE"/>
    <w:rsid w:val="00A83E35"/>
    <w:rsid w:val="00A8432B"/>
    <w:rsid w:val="00A843A1"/>
    <w:rsid w:val="00A845AE"/>
    <w:rsid w:val="00A84F5E"/>
    <w:rsid w:val="00A86575"/>
    <w:rsid w:val="00A86DCC"/>
    <w:rsid w:val="00A876E8"/>
    <w:rsid w:val="00A8771A"/>
    <w:rsid w:val="00A877BE"/>
    <w:rsid w:val="00A907AD"/>
    <w:rsid w:val="00A93A3A"/>
    <w:rsid w:val="00A93B75"/>
    <w:rsid w:val="00A94D96"/>
    <w:rsid w:val="00A9543F"/>
    <w:rsid w:val="00AA0E0A"/>
    <w:rsid w:val="00AA12A7"/>
    <w:rsid w:val="00AA13E5"/>
    <w:rsid w:val="00AA420E"/>
    <w:rsid w:val="00AA609E"/>
    <w:rsid w:val="00AA7A82"/>
    <w:rsid w:val="00AA7E51"/>
    <w:rsid w:val="00AB2A8B"/>
    <w:rsid w:val="00AB51B3"/>
    <w:rsid w:val="00AB7F67"/>
    <w:rsid w:val="00AC0C83"/>
    <w:rsid w:val="00AC57FE"/>
    <w:rsid w:val="00AC5B2C"/>
    <w:rsid w:val="00AC670C"/>
    <w:rsid w:val="00AC6C20"/>
    <w:rsid w:val="00AC73D3"/>
    <w:rsid w:val="00AC79A6"/>
    <w:rsid w:val="00AD10E8"/>
    <w:rsid w:val="00AD1108"/>
    <w:rsid w:val="00AD11AF"/>
    <w:rsid w:val="00AD1B84"/>
    <w:rsid w:val="00AD348F"/>
    <w:rsid w:val="00AD3B8C"/>
    <w:rsid w:val="00AD5303"/>
    <w:rsid w:val="00AD5313"/>
    <w:rsid w:val="00AD5410"/>
    <w:rsid w:val="00AD650F"/>
    <w:rsid w:val="00AD6FF7"/>
    <w:rsid w:val="00AD74E9"/>
    <w:rsid w:val="00AD76EC"/>
    <w:rsid w:val="00AE30E5"/>
    <w:rsid w:val="00AE3542"/>
    <w:rsid w:val="00AE43C5"/>
    <w:rsid w:val="00AF18DD"/>
    <w:rsid w:val="00AF203D"/>
    <w:rsid w:val="00AF2489"/>
    <w:rsid w:val="00AF315E"/>
    <w:rsid w:val="00AF35E2"/>
    <w:rsid w:val="00AF4DAE"/>
    <w:rsid w:val="00AF653A"/>
    <w:rsid w:val="00AF77D5"/>
    <w:rsid w:val="00AF7944"/>
    <w:rsid w:val="00B013BF"/>
    <w:rsid w:val="00B01F9B"/>
    <w:rsid w:val="00B0408B"/>
    <w:rsid w:val="00B055A5"/>
    <w:rsid w:val="00B056DE"/>
    <w:rsid w:val="00B06761"/>
    <w:rsid w:val="00B07777"/>
    <w:rsid w:val="00B07C4C"/>
    <w:rsid w:val="00B1337C"/>
    <w:rsid w:val="00B13533"/>
    <w:rsid w:val="00B1385D"/>
    <w:rsid w:val="00B13B11"/>
    <w:rsid w:val="00B20A70"/>
    <w:rsid w:val="00B20B32"/>
    <w:rsid w:val="00B21C2A"/>
    <w:rsid w:val="00B21DFC"/>
    <w:rsid w:val="00B2287C"/>
    <w:rsid w:val="00B23E4F"/>
    <w:rsid w:val="00B24F35"/>
    <w:rsid w:val="00B25990"/>
    <w:rsid w:val="00B26CA1"/>
    <w:rsid w:val="00B300B9"/>
    <w:rsid w:val="00B33C37"/>
    <w:rsid w:val="00B402E4"/>
    <w:rsid w:val="00B427DE"/>
    <w:rsid w:val="00B43605"/>
    <w:rsid w:val="00B44196"/>
    <w:rsid w:val="00B44BDB"/>
    <w:rsid w:val="00B45395"/>
    <w:rsid w:val="00B457FB"/>
    <w:rsid w:val="00B46749"/>
    <w:rsid w:val="00B467B4"/>
    <w:rsid w:val="00B532C3"/>
    <w:rsid w:val="00B5568F"/>
    <w:rsid w:val="00B57902"/>
    <w:rsid w:val="00B57EDA"/>
    <w:rsid w:val="00B61970"/>
    <w:rsid w:val="00B61CE7"/>
    <w:rsid w:val="00B6531A"/>
    <w:rsid w:val="00B6581E"/>
    <w:rsid w:val="00B662B9"/>
    <w:rsid w:val="00B678DA"/>
    <w:rsid w:val="00B67C79"/>
    <w:rsid w:val="00B70567"/>
    <w:rsid w:val="00B73688"/>
    <w:rsid w:val="00B751A0"/>
    <w:rsid w:val="00B77829"/>
    <w:rsid w:val="00B81210"/>
    <w:rsid w:val="00B8146E"/>
    <w:rsid w:val="00B8236B"/>
    <w:rsid w:val="00B8249D"/>
    <w:rsid w:val="00B83AF7"/>
    <w:rsid w:val="00B83B47"/>
    <w:rsid w:val="00B8538B"/>
    <w:rsid w:val="00B85F6F"/>
    <w:rsid w:val="00B8619D"/>
    <w:rsid w:val="00B868C5"/>
    <w:rsid w:val="00B876B7"/>
    <w:rsid w:val="00B92446"/>
    <w:rsid w:val="00B92808"/>
    <w:rsid w:val="00B94262"/>
    <w:rsid w:val="00B9469A"/>
    <w:rsid w:val="00B9527B"/>
    <w:rsid w:val="00B957FB"/>
    <w:rsid w:val="00B964D4"/>
    <w:rsid w:val="00B96761"/>
    <w:rsid w:val="00B96CCD"/>
    <w:rsid w:val="00B97BCE"/>
    <w:rsid w:val="00BA3B45"/>
    <w:rsid w:val="00BA4EE2"/>
    <w:rsid w:val="00BA5562"/>
    <w:rsid w:val="00BA6593"/>
    <w:rsid w:val="00BA7862"/>
    <w:rsid w:val="00BB06EC"/>
    <w:rsid w:val="00BB2CCB"/>
    <w:rsid w:val="00BB304D"/>
    <w:rsid w:val="00BB6C5B"/>
    <w:rsid w:val="00BC085B"/>
    <w:rsid w:val="00BC25F5"/>
    <w:rsid w:val="00BC29C9"/>
    <w:rsid w:val="00BC2CA0"/>
    <w:rsid w:val="00BC37D7"/>
    <w:rsid w:val="00BC61B3"/>
    <w:rsid w:val="00BC7F5A"/>
    <w:rsid w:val="00BD24C4"/>
    <w:rsid w:val="00BD5C8E"/>
    <w:rsid w:val="00BD672F"/>
    <w:rsid w:val="00BD7048"/>
    <w:rsid w:val="00BD7523"/>
    <w:rsid w:val="00BD7864"/>
    <w:rsid w:val="00BD7F58"/>
    <w:rsid w:val="00BE3264"/>
    <w:rsid w:val="00BE3860"/>
    <w:rsid w:val="00BE3C20"/>
    <w:rsid w:val="00BE3CE0"/>
    <w:rsid w:val="00BE4B6A"/>
    <w:rsid w:val="00BE5F29"/>
    <w:rsid w:val="00BE6A65"/>
    <w:rsid w:val="00BF020B"/>
    <w:rsid w:val="00BF0A32"/>
    <w:rsid w:val="00BF22BA"/>
    <w:rsid w:val="00BF3AFB"/>
    <w:rsid w:val="00BF4D3E"/>
    <w:rsid w:val="00BF677E"/>
    <w:rsid w:val="00BF72A9"/>
    <w:rsid w:val="00BF753A"/>
    <w:rsid w:val="00C00C07"/>
    <w:rsid w:val="00C01C95"/>
    <w:rsid w:val="00C039B0"/>
    <w:rsid w:val="00C03D85"/>
    <w:rsid w:val="00C064B1"/>
    <w:rsid w:val="00C074BA"/>
    <w:rsid w:val="00C13174"/>
    <w:rsid w:val="00C13F3F"/>
    <w:rsid w:val="00C21582"/>
    <w:rsid w:val="00C21842"/>
    <w:rsid w:val="00C255AD"/>
    <w:rsid w:val="00C27248"/>
    <w:rsid w:val="00C27644"/>
    <w:rsid w:val="00C351BD"/>
    <w:rsid w:val="00C40DC1"/>
    <w:rsid w:val="00C41997"/>
    <w:rsid w:val="00C43520"/>
    <w:rsid w:val="00C46774"/>
    <w:rsid w:val="00C4769F"/>
    <w:rsid w:val="00C50B15"/>
    <w:rsid w:val="00C51578"/>
    <w:rsid w:val="00C523D7"/>
    <w:rsid w:val="00C52807"/>
    <w:rsid w:val="00C5403D"/>
    <w:rsid w:val="00C54CD9"/>
    <w:rsid w:val="00C55C2F"/>
    <w:rsid w:val="00C55F97"/>
    <w:rsid w:val="00C605AE"/>
    <w:rsid w:val="00C622D4"/>
    <w:rsid w:val="00C64067"/>
    <w:rsid w:val="00C64908"/>
    <w:rsid w:val="00C66BD6"/>
    <w:rsid w:val="00C66FFA"/>
    <w:rsid w:val="00C70B34"/>
    <w:rsid w:val="00C7191B"/>
    <w:rsid w:val="00C7766B"/>
    <w:rsid w:val="00C77D84"/>
    <w:rsid w:val="00C77D93"/>
    <w:rsid w:val="00C81D8A"/>
    <w:rsid w:val="00C828E0"/>
    <w:rsid w:val="00C85730"/>
    <w:rsid w:val="00C87F02"/>
    <w:rsid w:val="00C90AD2"/>
    <w:rsid w:val="00C9171D"/>
    <w:rsid w:val="00C94748"/>
    <w:rsid w:val="00C95264"/>
    <w:rsid w:val="00C966B5"/>
    <w:rsid w:val="00C97515"/>
    <w:rsid w:val="00CA005D"/>
    <w:rsid w:val="00CA1950"/>
    <w:rsid w:val="00CA1CD7"/>
    <w:rsid w:val="00CA1D1E"/>
    <w:rsid w:val="00CA1F1A"/>
    <w:rsid w:val="00CA2304"/>
    <w:rsid w:val="00CA4854"/>
    <w:rsid w:val="00CA637B"/>
    <w:rsid w:val="00CB390F"/>
    <w:rsid w:val="00CB64BE"/>
    <w:rsid w:val="00CC0288"/>
    <w:rsid w:val="00CC08DF"/>
    <w:rsid w:val="00CC133D"/>
    <w:rsid w:val="00CC2F0D"/>
    <w:rsid w:val="00CC369B"/>
    <w:rsid w:val="00CC6F34"/>
    <w:rsid w:val="00CC75B5"/>
    <w:rsid w:val="00CC7804"/>
    <w:rsid w:val="00CD0EA3"/>
    <w:rsid w:val="00CD1C5E"/>
    <w:rsid w:val="00CD24DB"/>
    <w:rsid w:val="00CD2D2A"/>
    <w:rsid w:val="00CD6A7B"/>
    <w:rsid w:val="00CE2665"/>
    <w:rsid w:val="00CE57B5"/>
    <w:rsid w:val="00CE69E7"/>
    <w:rsid w:val="00CF1734"/>
    <w:rsid w:val="00CF36B2"/>
    <w:rsid w:val="00CF41D6"/>
    <w:rsid w:val="00D00B4E"/>
    <w:rsid w:val="00D00F4A"/>
    <w:rsid w:val="00D05AEB"/>
    <w:rsid w:val="00D06383"/>
    <w:rsid w:val="00D075CB"/>
    <w:rsid w:val="00D07BEF"/>
    <w:rsid w:val="00D10E42"/>
    <w:rsid w:val="00D13B70"/>
    <w:rsid w:val="00D148CB"/>
    <w:rsid w:val="00D148E8"/>
    <w:rsid w:val="00D15EAD"/>
    <w:rsid w:val="00D15F03"/>
    <w:rsid w:val="00D16C5C"/>
    <w:rsid w:val="00D176B8"/>
    <w:rsid w:val="00D20C1F"/>
    <w:rsid w:val="00D215BC"/>
    <w:rsid w:val="00D23A58"/>
    <w:rsid w:val="00D244E1"/>
    <w:rsid w:val="00D31AB7"/>
    <w:rsid w:val="00D330C3"/>
    <w:rsid w:val="00D33603"/>
    <w:rsid w:val="00D34DF7"/>
    <w:rsid w:val="00D36039"/>
    <w:rsid w:val="00D36573"/>
    <w:rsid w:val="00D40A05"/>
    <w:rsid w:val="00D415B9"/>
    <w:rsid w:val="00D4235F"/>
    <w:rsid w:val="00D43BD1"/>
    <w:rsid w:val="00D44EAD"/>
    <w:rsid w:val="00D44F81"/>
    <w:rsid w:val="00D44F85"/>
    <w:rsid w:val="00D54C81"/>
    <w:rsid w:val="00D559C4"/>
    <w:rsid w:val="00D563E1"/>
    <w:rsid w:val="00D57592"/>
    <w:rsid w:val="00D57BC3"/>
    <w:rsid w:val="00D60893"/>
    <w:rsid w:val="00D60B3D"/>
    <w:rsid w:val="00D6247F"/>
    <w:rsid w:val="00D6516A"/>
    <w:rsid w:val="00D65B88"/>
    <w:rsid w:val="00D6674F"/>
    <w:rsid w:val="00D66A85"/>
    <w:rsid w:val="00D66FF7"/>
    <w:rsid w:val="00D700A2"/>
    <w:rsid w:val="00D71502"/>
    <w:rsid w:val="00D7307A"/>
    <w:rsid w:val="00D73ED6"/>
    <w:rsid w:val="00D74BD1"/>
    <w:rsid w:val="00D756EE"/>
    <w:rsid w:val="00D758A4"/>
    <w:rsid w:val="00D7697A"/>
    <w:rsid w:val="00D82D15"/>
    <w:rsid w:val="00D8395E"/>
    <w:rsid w:val="00D83BFC"/>
    <w:rsid w:val="00D8502F"/>
    <w:rsid w:val="00D87E3A"/>
    <w:rsid w:val="00D90434"/>
    <w:rsid w:val="00D90D2C"/>
    <w:rsid w:val="00D90FC2"/>
    <w:rsid w:val="00D92FDD"/>
    <w:rsid w:val="00D94D46"/>
    <w:rsid w:val="00D94D5F"/>
    <w:rsid w:val="00D94E6B"/>
    <w:rsid w:val="00D9529C"/>
    <w:rsid w:val="00D964FC"/>
    <w:rsid w:val="00D97E69"/>
    <w:rsid w:val="00DA2AE9"/>
    <w:rsid w:val="00DA5C05"/>
    <w:rsid w:val="00DB43B8"/>
    <w:rsid w:val="00DB4DBF"/>
    <w:rsid w:val="00DB5A7F"/>
    <w:rsid w:val="00DB6337"/>
    <w:rsid w:val="00DB71AC"/>
    <w:rsid w:val="00DC1E1E"/>
    <w:rsid w:val="00DC5326"/>
    <w:rsid w:val="00DC54DC"/>
    <w:rsid w:val="00DC6D6B"/>
    <w:rsid w:val="00DC7709"/>
    <w:rsid w:val="00DD2262"/>
    <w:rsid w:val="00DD249A"/>
    <w:rsid w:val="00DD26FA"/>
    <w:rsid w:val="00DD2717"/>
    <w:rsid w:val="00DD3294"/>
    <w:rsid w:val="00DD6123"/>
    <w:rsid w:val="00DD7845"/>
    <w:rsid w:val="00DE1BA1"/>
    <w:rsid w:val="00DE5741"/>
    <w:rsid w:val="00DE5EFF"/>
    <w:rsid w:val="00DE7D10"/>
    <w:rsid w:val="00DF0229"/>
    <w:rsid w:val="00DF5C1C"/>
    <w:rsid w:val="00DF5F38"/>
    <w:rsid w:val="00DF76D7"/>
    <w:rsid w:val="00E00C6A"/>
    <w:rsid w:val="00E01F02"/>
    <w:rsid w:val="00E0680D"/>
    <w:rsid w:val="00E10D57"/>
    <w:rsid w:val="00E11108"/>
    <w:rsid w:val="00E120BE"/>
    <w:rsid w:val="00E13BB6"/>
    <w:rsid w:val="00E14525"/>
    <w:rsid w:val="00E148F8"/>
    <w:rsid w:val="00E17435"/>
    <w:rsid w:val="00E206CC"/>
    <w:rsid w:val="00E21590"/>
    <w:rsid w:val="00E21AB0"/>
    <w:rsid w:val="00E21B9B"/>
    <w:rsid w:val="00E2267D"/>
    <w:rsid w:val="00E228E7"/>
    <w:rsid w:val="00E236D7"/>
    <w:rsid w:val="00E245FD"/>
    <w:rsid w:val="00E26DA6"/>
    <w:rsid w:val="00E26DB6"/>
    <w:rsid w:val="00E2787F"/>
    <w:rsid w:val="00E30B3E"/>
    <w:rsid w:val="00E35127"/>
    <w:rsid w:val="00E3712F"/>
    <w:rsid w:val="00E408AD"/>
    <w:rsid w:val="00E4160E"/>
    <w:rsid w:val="00E432D4"/>
    <w:rsid w:val="00E457A5"/>
    <w:rsid w:val="00E45F8A"/>
    <w:rsid w:val="00E4652E"/>
    <w:rsid w:val="00E46926"/>
    <w:rsid w:val="00E52371"/>
    <w:rsid w:val="00E53413"/>
    <w:rsid w:val="00E53A52"/>
    <w:rsid w:val="00E5401F"/>
    <w:rsid w:val="00E5652F"/>
    <w:rsid w:val="00E5782D"/>
    <w:rsid w:val="00E60342"/>
    <w:rsid w:val="00E603C8"/>
    <w:rsid w:val="00E60FC3"/>
    <w:rsid w:val="00E61403"/>
    <w:rsid w:val="00E620F3"/>
    <w:rsid w:val="00E62666"/>
    <w:rsid w:val="00E62CE4"/>
    <w:rsid w:val="00E6305F"/>
    <w:rsid w:val="00E63124"/>
    <w:rsid w:val="00E631AA"/>
    <w:rsid w:val="00E64381"/>
    <w:rsid w:val="00E65B49"/>
    <w:rsid w:val="00E664B0"/>
    <w:rsid w:val="00E70012"/>
    <w:rsid w:val="00E71B32"/>
    <w:rsid w:val="00E7493A"/>
    <w:rsid w:val="00E76144"/>
    <w:rsid w:val="00E76E40"/>
    <w:rsid w:val="00E8111C"/>
    <w:rsid w:val="00E83C2F"/>
    <w:rsid w:val="00E83FC5"/>
    <w:rsid w:val="00E84B4F"/>
    <w:rsid w:val="00E8535D"/>
    <w:rsid w:val="00E86A0E"/>
    <w:rsid w:val="00E871E3"/>
    <w:rsid w:val="00E90391"/>
    <w:rsid w:val="00E90776"/>
    <w:rsid w:val="00E9315B"/>
    <w:rsid w:val="00E9360A"/>
    <w:rsid w:val="00E97D08"/>
    <w:rsid w:val="00E97F40"/>
    <w:rsid w:val="00EA03C4"/>
    <w:rsid w:val="00EA1F0B"/>
    <w:rsid w:val="00EA2D6D"/>
    <w:rsid w:val="00EA48B5"/>
    <w:rsid w:val="00EA4C2E"/>
    <w:rsid w:val="00EA55FF"/>
    <w:rsid w:val="00EA6D0E"/>
    <w:rsid w:val="00EA7554"/>
    <w:rsid w:val="00EB0C4B"/>
    <w:rsid w:val="00EB13A6"/>
    <w:rsid w:val="00EB13DF"/>
    <w:rsid w:val="00EB240B"/>
    <w:rsid w:val="00EB2D5F"/>
    <w:rsid w:val="00EB3B13"/>
    <w:rsid w:val="00EB60B7"/>
    <w:rsid w:val="00EB734C"/>
    <w:rsid w:val="00EB74EF"/>
    <w:rsid w:val="00EC6AC2"/>
    <w:rsid w:val="00ED0009"/>
    <w:rsid w:val="00ED0FFE"/>
    <w:rsid w:val="00ED44F7"/>
    <w:rsid w:val="00EE03B9"/>
    <w:rsid w:val="00EE186D"/>
    <w:rsid w:val="00EE32FC"/>
    <w:rsid w:val="00EE78BD"/>
    <w:rsid w:val="00EE7A79"/>
    <w:rsid w:val="00EF0584"/>
    <w:rsid w:val="00EF2673"/>
    <w:rsid w:val="00EF2AE4"/>
    <w:rsid w:val="00EF3C64"/>
    <w:rsid w:val="00EF3E58"/>
    <w:rsid w:val="00EF5552"/>
    <w:rsid w:val="00EF7B9D"/>
    <w:rsid w:val="00F0100C"/>
    <w:rsid w:val="00F019AF"/>
    <w:rsid w:val="00F02803"/>
    <w:rsid w:val="00F02DE2"/>
    <w:rsid w:val="00F03970"/>
    <w:rsid w:val="00F03B7B"/>
    <w:rsid w:val="00F042B7"/>
    <w:rsid w:val="00F05AC4"/>
    <w:rsid w:val="00F05AFA"/>
    <w:rsid w:val="00F063C7"/>
    <w:rsid w:val="00F0675F"/>
    <w:rsid w:val="00F069D7"/>
    <w:rsid w:val="00F1043D"/>
    <w:rsid w:val="00F109A4"/>
    <w:rsid w:val="00F10E06"/>
    <w:rsid w:val="00F1675B"/>
    <w:rsid w:val="00F16EC2"/>
    <w:rsid w:val="00F17E33"/>
    <w:rsid w:val="00F20550"/>
    <w:rsid w:val="00F2195D"/>
    <w:rsid w:val="00F22230"/>
    <w:rsid w:val="00F24678"/>
    <w:rsid w:val="00F25507"/>
    <w:rsid w:val="00F25625"/>
    <w:rsid w:val="00F307D0"/>
    <w:rsid w:val="00F316C2"/>
    <w:rsid w:val="00F3269B"/>
    <w:rsid w:val="00F327F0"/>
    <w:rsid w:val="00F32CFF"/>
    <w:rsid w:val="00F33192"/>
    <w:rsid w:val="00F3483A"/>
    <w:rsid w:val="00F34B3E"/>
    <w:rsid w:val="00F34E77"/>
    <w:rsid w:val="00F432A3"/>
    <w:rsid w:val="00F43351"/>
    <w:rsid w:val="00F44D85"/>
    <w:rsid w:val="00F455AD"/>
    <w:rsid w:val="00F47101"/>
    <w:rsid w:val="00F51620"/>
    <w:rsid w:val="00F5474A"/>
    <w:rsid w:val="00F56513"/>
    <w:rsid w:val="00F6063F"/>
    <w:rsid w:val="00F6129B"/>
    <w:rsid w:val="00F6191C"/>
    <w:rsid w:val="00F64A67"/>
    <w:rsid w:val="00F659CF"/>
    <w:rsid w:val="00F65B9F"/>
    <w:rsid w:val="00F7105D"/>
    <w:rsid w:val="00F71630"/>
    <w:rsid w:val="00F73606"/>
    <w:rsid w:val="00F75DEB"/>
    <w:rsid w:val="00F81634"/>
    <w:rsid w:val="00F8207D"/>
    <w:rsid w:val="00F837EE"/>
    <w:rsid w:val="00F843FB"/>
    <w:rsid w:val="00F85723"/>
    <w:rsid w:val="00F86E49"/>
    <w:rsid w:val="00F87C2B"/>
    <w:rsid w:val="00F9083E"/>
    <w:rsid w:val="00F9119E"/>
    <w:rsid w:val="00F91852"/>
    <w:rsid w:val="00F947A0"/>
    <w:rsid w:val="00F96935"/>
    <w:rsid w:val="00F96B03"/>
    <w:rsid w:val="00F97D4D"/>
    <w:rsid w:val="00FA0242"/>
    <w:rsid w:val="00FA3089"/>
    <w:rsid w:val="00FA4BA1"/>
    <w:rsid w:val="00FA5C6A"/>
    <w:rsid w:val="00FA61BF"/>
    <w:rsid w:val="00FA6EE9"/>
    <w:rsid w:val="00FB0C61"/>
    <w:rsid w:val="00FB3E26"/>
    <w:rsid w:val="00FC57CC"/>
    <w:rsid w:val="00FC6708"/>
    <w:rsid w:val="00FC7433"/>
    <w:rsid w:val="00FD27AE"/>
    <w:rsid w:val="00FD2A6A"/>
    <w:rsid w:val="00FD2DF2"/>
    <w:rsid w:val="00FD44C8"/>
    <w:rsid w:val="00FD6015"/>
    <w:rsid w:val="00FD7F57"/>
    <w:rsid w:val="00FD7FB0"/>
    <w:rsid w:val="00FE0D59"/>
    <w:rsid w:val="00FE0D9A"/>
    <w:rsid w:val="00FE5442"/>
    <w:rsid w:val="00FE6E45"/>
    <w:rsid w:val="00FE7CAC"/>
    <w:rsid w:val="00FF0237"/>
    <w:rsid w:val="00FF02AA"/>
    <w:rsid w:val="00FF035E"/>
    <w:rsid w:val="00FF0469"/>
    <w:rsid w:val="00FF1C5C"/>
    <w:rsid w:val="00FF3B8D"/>
    <w:rsid w:val="00FF3F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3C335"/>
  <w15:docId w15:val="{0C32F4EA-6B9B-4A45-92A1-9AF9843E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4BD"/>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86F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6F37"/>
    <w:rPr>
      <w:rFonts w:ascii="Tahoma" w:hAnsi="Tahoma" w:cs="Tahoma"/>
      <w:sz w:val="16"/>
      <w:szCs w:val="16"/>
    </w:rPr>
  </w:style>
  <w:style w:type="paragraph" w:styleId="Prrafodelista">
    <w:name w:val="List Paragraph"/>
    <w:basedOn w:val="Normal"/>
    <w:uiPriority w:val="34"/>
    <w:qFormat/>
    <w:rsid w:val="009A32AE"/>
    <w:pPr>
      <w:ind w:left="720"/>
      <w:contextualSpacing/>
    </w:pPr>
  </w:style>
  <w:style w:type="character" w:styleId="Textodelmarcadordeposicin">
    <w:name w:val="Placeholder Text"/>
    <w:basedOn w:val="Fuentedeprrafopredeter"/>
    <w:uiPriority w:val="99"/>
    <w:semiHidden/>
    <w:rsid w:val="00353C18"/>
    <w:rPr>
      <w:color w:val="808080"/>
    </w:rPr>
  </w:style>
  <w:style w:type="character" w:styleId="Refdecomentario">
    <w:name w:val="annotation reference"/>
    <w:basedOn w:val="Fuentedeprrafopredeter"/>
    <w:uiPriority w:val="99"/>
    <w:semiHidden/>
    <w:unhideWhenUsed/>
    <w:rsid w:val="00284683"/>
    <w:rPr>
      <w:sz w:val="16"/>
      <w:szCs w:val="16"/>
    </w:rPr>
  </w:style>
  <w:style w:type="paragraph" w:styleId="Textocomentario">
    <w:name w:val="annotation text"/>
    <w:basedOn w:val="Normal"/>
    <w:link w:val="TextocomentarioCar"/>
    <w:uiPriority w:val="99"/>
    <w:semiHidden/>
    <w:unhideWhenUsed/>
    <w:rsid w:val="0028468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4683"/>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284683"/>
    <w:rPr>
      <w:b/>
      <w:bCs/>
    </w:rPr>
  </w:style>
  <w:style w:type="character" w:customStyle="1" w:styleId="AsuntodelcomentarioCar">
    <w:name w:val="Asunto del comentario Car"/>
    <w:basedOn w:val="TextocomentarioCar"/>
    <w:link w:val="Asuntodelcomentario"/>
    <w:uiPriority w:val="99"/>
    <w:semiHidden/>
    <w:rsid w:val="00284683"/>
    <w:rPr>
      <w:b/>
      <w:bCs/>
      <w:sz w:val="20"/>
      <w:szCs w:val="20"/>
      <w:lang w:val="en-US"/>
    </w:rPr>
  </w:style>
  <w:style w:type="paragraph" w:styleId="Textonotaalfinal">
    <w:name w:val="endnote text"/>
    <w:basedOn w:val="Normal"/>
    <w:link w:val="TextonotaalfinalCar"/>
    <w:uiPriority w:val="99"/>
    <w:unhideWhenUsed/>
    <w:rsid w:val="003F050A"/>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3F050A"/>
    <w:rPr>
      <w:sz w:val="20"/>
      <w:szCs w:val="20"/>
      <w:lang w:val="en-US"/>
    </w:rPr>
  </w:style>
  <w:style w:type="character" w:styleId="Refdenotaalfinal">
    <w:name w:val="endnote reference"/>
    <w:basedOn w:val="Fuentedeprrafopredeter"/>
    <w:uiPriority w:val="99"/>
    <w:semiHidden/>
    <w:unhideWhenUsed/>
    <w:rsid w:val="003F050A"/>
    <w:rPr>
      <w:vertAlign w:val="superscript"/>
    </w:rPr>
  </w:style>
  <w:style w:type="paragraph" w:styleId="Encabezado">
    <w:name w:val="header"/>
    <w:basedOn w:val="Normal"/>
    <w:link w:val="EncabezadoCar"/>
    <w:uiPriority w:val="99"/>
    <w:unhideWhenUsed/>
    <w:rsid w:val="00632E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2EC5"/>
    <w:rPr>
      <w:lang w:val="en-US"/>
    </w:rPr>
  </w:style>
  <w:style w:type="paragraph" w:styleId="Piedepgina">
    <w:name w:val="footer"/>
    <w:basedOn w:val="Normal"/>
    <w:link w:val="PiedepginaCar"/>
    <w:uiPriority w:val="99"/>
    <w:unhideWhenUsed/>
    <w:rsid w:val="00632E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2EC5"/>
    <w:rPr>
      <w:lang w:val="en-US"/>
    </w:rPr>
  </w:style>
  <w:style w:type="paragraph" w:styleId="Textonotapie">
    <w:name w:val="footnote text"/>
    <w:basedOn w:val="Normal"/>
    <w:link w:val="TextonotapieCar"/>
    <w:uiPriority w:val="99"/>
    <w:semiHidden/>
    <w:unhideWhenUsed/>
    <w:rsid w:val="00B868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868C5"/>
    <w:rPr>
      <w:sz w:val="20"/>
      <w:szCs w:val="20"/>
      <w:lang w:val="en-US"/>
    </w:rPr>
  </w:style>
  <w:style w:type="character" w:styleId="Refdenotaalpie">
    <w:name w:val="footnote reference"/>
    <w:basedOn w:val="Fuentedeprrafopredeter"/>
    <w:uiPriority w:val="99"/>
    <w:semiHidden/>
    <w:unhideWhenUsed/>
    <w:rsid w:val="00B868C5"/>
    <w:rPr>
      <w:vertAlign w:val="superscript"/>
    </w:rPr>
  </w:style>
  <w:style w:type="paragraph" w:styleId="Listaconvietas">
    <w:name w:val="List Bullet"/>
    <w:basedOn w:val="Normal"/>
    <w:uiPriority w:val="99"/>
    <w:unhideWhenUsed/>
    <w:rsid w:val="00C828E0"/>
    <w:pPr>
      <w:numPr>
        <w:numId w:val="19"/>
      </w:numPr>
      <w:contextualSpacing/>
    </w:pPr>
  </w:style>
  <w:style w:type="paragraph" w:styleId="Revisin">
    <w:name w:val="Revision"/>
    <w:hidden/>
    <w:uiPriority w:val="99"/>
    <w:semiHidden/>
    <w:rsid w:val="00B532C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429601">
      <w:bodyDiv w:val="1"/>
      <w:marLeft w:val="0"/>
      <w:marRight w:val="0"/>
      <w:marTop w:val="0"/>
      <w:marBottom w:val="0"/>
      <w:divBdr>
        <w:top w:val="none" w:sz="0" w:space="0" w:color="auto"/>
        <w:left w:val="none" w:sz="0" w:space="0" w:color="auto"/>
        <w:bottom w:val="none" w:sz="0" w:space="0" w:color="auto"/>
        <w:right w:val="none" w:sz="0" w:space="0" w:color="auto"/>
      </w:divBdr>
      <w:divsChild>
        <w:div w:id="1472596753">
          <w:marLeft w:val="0"/>
          <w:marRight w:val="0"/>
          <w:marTop w:val="0"/>
          <w:marBottom w:val="0"/>
          <w:divBdr>
            <w:top w:val="none" w:sz="0" w:space="0" w:color="auto"/>
            <w:left w:val="none" w:sz="0" w:space="0" w:color="auto"/>
            <w:bottom w:val="none" w:sz="0" w:space="0" w:color="auto"/>
            <w:right w:val="none" w:sz="0" w:space="0" w:color="auto"/>
          </w:divBdr>
          <w:divsChild>
            <w:div w:id="83377445">
              <w:marLeft w:val="0"/>
              <w:marRight w:val="0"/>
              <w:marTop w:val="630"/>
              <w:marBottom w:val="0"/>
              <w:divBdr>
                <w:top w:val="none" w:sz="0" w:space="0" w:color="auto"/>
                <w:left w:val="none" w:sz="0" w:space="0" w:color="auto"/>
                <w:bottom w:val="none" w:sz="0" w:space="0" w:color="auto"/>
                <w:right w:val="none" w:sz="0" w:space="0" w:color="auto"/>
              </w:divBdr>
              <w:divsChild>
                <w:div w:id="1309018820">
                  <w:marLeft w:val="0"/>
                  <w:marRight w:val="0"/>
                  <w:marTop w:val="0"/>
                  <w:marBottom w:val="0"/>
                  <w:divBdr>
                    <w:top w:val="none" w:sz="0" w:space="0" w:color="auto"/>
                    <w:left w:val="none" w:sz="0" w:space="0" w:color="auto"/>
                    <w:bottom w:val="none" w:sz="0" w:space="0" w:color="auto"/>
                    <w:right w:val="none" w:sz="0" w:space="0" w:color="auto"/>
                  </w:divBdr>
                  <w:divsChild>
                    <w:div w:id="1587641958">
                      <w:marLeft w:val="0"/>
                      <w:marRight w:val="0"/>
                      <w:marTop w:val="0"/>
                      <w:marBottom w:val="0"/>
                      <w:divBdr>
                        <w:top w:val="none" w:sz="0" w:space="0" w:color="auto"/>
                        <w:left w:val="none" w:sz="0" w:space="0" w:color="auto"/>
                        <w:bottom w:val="none" w:sz="0" w:space="0" w:color="auto"/>
                        <w:right w:val="none" w:sz="0" w:space="0" w:color="auto"/>
                      </w:divBdr>
                      <w:divsChild>
                        <w:div w:id="1175264290">
                          <w:marLeft w:val="120"/>
                          <w:marRight w:val="120"/>
                          <w:marTop w:val="120"/>
                          <w:marBottom w:val="120"/>
                          <w:divBdr>
                            <w:top w:val="none" w:sz="0" w:space="0" w:color="auto"/>
                            <w:left w:val="none" w:sz="0" w:space="0" w:color="auto"/>
                            <w:bottom w:val="none" w:sz="0" w:space="0" w:color="auto"/>
                            <w:right w:val="none" w:sz="0" w:space="0" w:color="auto"/>
                          </w:divBdr>
                          <w:divsChild>
                            <w:div w:id="221060500">
                              <w:marLeft w:val="0"/>
                              <w:marRight w:val="0"/>
                              <w:marTop w:val="0"/>
                              <w:marBottom w:val="0"/>
                              <w:divBdr>
                                <w:top w:val="single" w:sz="6" w:space="8" w:color="CCCCCC"/>
                                <w:left w:val="none" w:sz="0" w:space="0" w:color="auto"/>
                                <w:bottom w:val="none" w:sz="0" w:space="0" w:color="auto"/>
                                <w:right w:val="none" w:sz="0" w:space="0" w:color="auto"/>
                              </w:divBdr>
                              <w:divsChild>
                                <w:div w:id="434637171">
                                  <w:marLeft w:val="0"/>
                                  <w:marRight w:val="0"/>
                                  <w:marTop w:val="0"/>
                                  <w:marBottom w:val="0"/>
                                  <w:divBdr>
                                    <w:top w:val="none" w:sz="0" w:space="0" w:color="auto"/>
                                    <w:left w:val="none" w:sz="0" w:space="0" w:color="auto"/>
                                    <w:bottom w:val="none" w:sz="0" w:space="0" w:color="auto"/>
                                    <w:right w:val="none" w:sz="0" w:space="0" w:color="auto"/>
                                  </w:divBdr>
                                  <w:divsChild>
                                    <w:div w:id="100803740">
                                      <w:marLeft w:val="0"/>
                                      <w:marRight w:val="0"/>
                                      <w:marTop w:val="0"/>
                                      <w:marBottom w:val="0"/>
                                      <w:divBdr>
                                        <w:top w:val="none" w:sz="0" w:space="0" w:color="auto"/>
                                        <w:left w:val="none" w:sz="0" w:space="0" w:color="auto"/>
                                        <w:bottom w:val="none" w:sz="0" w:space="0" w:color="auto"/>
                                        <w:right w:val="none" w:sz="0" w:space="0" w:color="auto"/>
                                      </w:divBdr>
                                      <w:divsChild>
                                        <w:div w:id="768235231">
                                          <w:marLeft w:val="0"/>
                                          <w:marRight w:val="0"/>
                                          <w:marTop w:val="0"/>
                                          <w:marBottom w:val="0"/>
                                          <w:divBdr>
                                            <w:top w:val="none" w:sz="0" w:space="0" w:color="auto"/>
                                            <w:left w:val="none" w:sz="0" w:space="0" w:color="auto"/>
                                            <w:bottom w:val="none" w:sz="0" w:space="0" w:color="auto"/>
                                            <w:right w:val="none" w:sz="0" w:space="0" w:color="auto"/>
                                          </w:divBdr>
                                        </w:div>
                                        <w:div w:id="133368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2777769">
      <w:bodyDiv w:val="1"/>
      <w:marLeft w:val="0"/>
      <w:marRight w:val="0"/>
      <w:marTop w:val="0"/>
      <w:marBottom w:val="0"/>
      <w:divBdr>
        <w:top w:val="none" w:sz="0" w:space="0" w:color="auto"/>
        <w:left w:val="none" w:sz="0" w:space="0" w:color="auto"/>
        <w:bottom w:val="none" w:sz="0" w:space="0" w:color="auto"/>
        <w:right w:val="none" w:sz="0" w:space="0" w:color="auto"/>
      </w:divBdr>
      <w:divsChild>
        <w:div w:id="2132286817">
          <w:marLeft w:val="0"/>
          <w:marRight w:val="0"/>
          <w:marTop w:val="0"/>
          <w:marBottom w:val="0"/>
          <w:divBdr>
            <w:top w:val="none" w:sz="0" w:space="0" w:color="auto"/>
            <w:left w:val="none" w:sz="0" w:space="0" w:color="auto"/>
            <w:bottom w:val="none" w:sz="0" w:space="0" w:color="auto"/>
            <w:right w:val="none" w:sz="0" w:space="0" w:color="auto"/>
          </w:divBdr>
          <w:divsChild>
            <w:div w:id="1900822969">
              <w:marLeft w:val="0"/>
              <w:marRight w:val="0"/>
              <w:marTop w:val="630"/>
              <w:marBottom w:val="0"/>
              <w:divBdr>
                <w:top w:val="none" w:sz="0" w:space="0" w:color="auto"/>
                <w:left w:val="none" w:sz="0" w:space="0" w:color="auto"/>
                <w:bottom w:val="none" w:sz="0" w:space="0" w:color="auto"/>
                <w:right w:val="none" w:sz="0" w:space="0" w:color="auto"/>
              </w:divBdr>
              <w:divsChild>
                <w:div w:id="1582179850">
                  <w:marLeft w:val="0"/>
                  <w:marRight w:val="0"/>
                  <w:marTop w:val="0"/>
                  <w:marBottom w:val="0"/>
                  <w:divBdr>
                    <w:top w:val="none" w:sz="0" w:space="0" w:color="auto"/>
                    <w:left w:val="none" w:sz="0" w:space="0" w:color="auto"/>
                    <w:bottom w:val="none" w:sz="0" w:space="0" w:color="auto"/>
                    <w:right w:val="none" w:sz="0" w:space="0" w:color="auto"/>
                  </w:divBdr>
                  <w:divsChild>
                    <w:div w:id="1088817865">
                      <w:marLeft w:val="0"/>
                      <w:marRight w:val="0"/>
                      <w:marTop w:val="0"/>
                      <w:marBottom w:val="0"/>
                      <w:divBdr>
                        <w:top w:val="none" w:sz="0" w:space="0" w:color="auto"/>
                        <w:left w:val="none" w:sz="0" w:space="0" w:color="auto"/>
                        <w:bottom w:val="none" w:sz="0" w:space="0" w:color="auto"/>
                        <w:right w:val="none" w:sz="0" w:space="0" w:color="auto"/>
                      </w:divBdr>
                      <w:divsChild>
                        <w:div w:id="2116901352">
                          <w:marLeft w:val="120"/>
                          <w:marRight w:val="120"/>
                          <w:marTop w:val="120"/>
                          <w:marBottom w:val="120"/>
                          <w:divBdr>
                            <w:top w:val="none" w:sz="0" w:space="0" w:color="auto"/>
                            <w:left w:val="none" w:sz="0" w:space="0" w:color="auto"/>
                            <w:bottom w:val="none" w:sz="0" w:space="0" w:color="auto"/>
                            <w:right w:val="none" w:sz="0" w:space="0" w:color="auto"/>
                          </w:divBdr>
                          <w:divsChild>
                            <w:div w:id="1526556142">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sChild>
    </w:div>
    <w:div w:id="606695939">
      <w:bodyDiv w:val="1"/>
      <w:marLeft w:val="0"/>
      <w:marRight w:val="0"/>
      <w:marTop w:val="0"/>
      <w:marBottom w:val="0"/>
      <w:divBdr>
        <w:top w:val="none" w:sz="0" w:space="0" w:color="auto"/>
        <w:left w:val="none" w:sz="0" w:space="0" w:color="auto"/>
        <w:bottom w:val="none" w:sz="0" w:space="0" w:color="auto"/>
        <w:right w:val="none" w:sz="0" w:space="0" w:color="auto"/>
      </w:divBdr>
      <w:divsChild>
        <w:div w:id="1927610853">
          <w:marLeft w:val="0"/>
          <w:marRight w:val="0"/>
          <w:marTop w:val="0"/>
          <w:marBottom w:val="0"/>
          <w:divBdr>
            <w:top w:val="none" w:sz="0" w:space="0" w:color="auto"/>
            <w:left w:val="none" w:sz="0" w:space="0" w:color="auto"/>
            <w:bottom w:val="none" w:sz="0" w:space="0" w:color="auto"/>
            <w:right w:val="none" w:sz="0" w:space="0" w:color="auto"/>
          </w:divBdr>
          <w:divsChild>
            <w:div w:id="185218895">
              <w:marLeft w:val="0"/>
              <w:marRight w:val="0"/>
              <w:marTop w:val="630"/>
              <w:marBottom w:val="0"/>
              <w:divBdr>
                <w:top w:val="none" w:sz="0" w:space="0" w:color="auto"/>
                <w:left w:val="none" w:sz="0" w:space="0" w:color="auto"/>
                <w:bottom w:val="none" w:sz="0" w:space="0" w:color="auto"/>
                <w:right w:val="none" w:sz="0" w:space="0" w:color="auto"/>
              </w:divBdr>
              <w:divsChild>
                <w:div w:id="899370059">
                  <w:marLeft w:val="0"/>
                  <w:marRight w:val="0"/>
                  <w:marTop w:val="0"/>
                  <w:marBottom w:val="0"/>
                  <w:divBdr>
                    <w:top w:val="none" w:sz="0" w:space="0" w:color="auto"/>
                    <w:left w:val="none" w:sz="0" w:space="0" w:color="auto"/>
                    <w:bottom w:val="none" w:sz="0" w:space="0" w:color="auto"/>
                    <w:right w:val="none" w:sz="0" w:space="0" w:color="auto"/>
                  </w:divBdr>
                  <w:divsChild>
                    <w:div w:id="585382340">
                      <w:marLeft w:val="0"/>
                      <w:marRight w:val="0"/>
                      <w:marTop w:val="0"/>
                      <w:marBottom w:val="0"/>
                      <w:divBdr>
                        <w:top w:val="none" w:sz="0" w:space="0" w:color="auto"/>
                        <w:left w:val="none" w:sz="0" w:space="0" w:color="auto"/>
                        <w:bottom w:val="none" w:sz="0" w:space="0" w:color="auto"/>
                        <w:right w:val="none" w:sz="0" w:space="0" w:color="auto"/>
                      </w:divBdr>
                      <w:divsChild>
                        <w:div w:id="1208444853">
                          <w:marLeft w:val="120"/>
                          <w:marRight w:val="120"/>
                          <w:marTop w:val="120"/>
                          <w:marBottom w:val="120"/>
                          <w:divBdr>
                            <w:top w:val="none" w:sz="0" w:space="0" w:color="auto"/>
                            <w:left w:val="none" w:sz="0" w:space="0" w:color="auto"/>
                            <w:bottom w:val="none" w:sz="0" w:space="0" w:color="auto"/>
                            <w:right w:val="none" w:sz="0" w:space="0" w:color="auto"/>
                          </w:divBdr>
                          <w:divsChild>
                            <w:div w:id="650913082">
                              <w:marLeft w:val="0"/>
                              <w:marRight w:val="0"/>
                              <w:marTop w:val="0"/>
                              <w:marBottom w:val="0"/>
                              <w:divBdr>
                                <w:top w:val="single" w:sz="6" w:space="8" w:color="CCCCCC"/>
                                <w:left w:val="none" w:sz="0" w:space="0" w:color="auto"/>
                                <w:bottom w:val="none" w:sz="0" w:space="0" w:color="auto"/>
                                <w:right w:val="none" w:sz="0" w:space="0" w:color="auto"/>
                              </w:divBdr>
                              <w:divsChild>
                                <w:div w:id="1987933870">
                                  <w:marLeft w:val="0"/>
                                  <w:marRight w:val="0"/>
                                  <w:marTop w:val="0"/>
                                  <w:marBottom w:val="0"/>
                                  <w:divBdr>
                                    <w:top w:val="none" w:sz="0" w:space="0" w:color="auto"/>
                                    <w:left w:val="none" w:sz="0" w:space="0" w:color="auto"/>
                                    <w:bottom w:val="none" w:sz="0" w:space="0" w:color="auto"/>
                                    <w:right w:val="none" w:sz="0" w:space="0" w:color="auto"/>
                                  </w:divBdr>
                                  <w:divsChild>
                                    <w:div w:id="545022165">
                                      <w:marLeft w:val="0"/>
                                      <w:marRight w:val="0"/>
                                      <w:marTop w:val="0"/>
                                      <w:marBottom w:val="0"/>
                                      <w:divBdr>
                                        <w:top w:val="none" w:sz="0" w:space="0" w:color="auto"/>
                                        <w:left w:val="none" w:sz="0" w:space="0" w:color="auto"/>
                                        <w:bottom w:val="none" w:sz="0" w:space="0" w:color="auto"/>
                                        <w:right w:val="none" w:sz="0" w:space="0" w:color="auto"/>
                                      </w:divBdr>
                                      <w:divsChild>
                                        <w:div w:id="571433226">
                                          <w:marLeft w:val="0"/>
                                          <w:marRight w:val="0"/>
                                          <w:marTop w:val="0"/>
                                          <w:marBottom w:val="0"/>
                                          <w:divBdr>
                                            <w:top w:val="none" w:sz="0" w:space="0" w:color="auto"/>
                                            <w:left w:val="none" w:sz="0" w:space="0" w:color="auto"/>
                                            <w:bottom w:val="none" w:sz="0" w:space="0" w:color="auto"/>
                                            <w:right w:val="none" w:sz="0" w:space="0" w:color="auto"/>
                                          </w:divBdr>
                                        </w:div>
                                        <w:div w:id="15707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9163695">
      <w:bodyDiv w:val="1"/>
      <w:marLeft w:val="0"/>
      <w:marRight w:val="0"/>
      <w:marTop w:val="0"/>
      <w:marBottom w:val="0"/>
      <w:divBdr>
        <w:top w:val="none" w:sz="0" w:space="0" w:color="auto"/>
        <w:left w:val="none" w:sz="0" w:space="0" w:color="auto"/>
        <w:bottom w:val="none" w:sz="0" w:space="0" w:color="auto"/>
        <w:right w:val="none" w:sz="0" w:space="0" w:color="auto"/>
      </w:divBdr>
      <w:divsChild>
        <w:div w:id="94983089">
          <w:marLeft w:val="0"/>
          <w:marRight w:val="0"/>
          <w:marTop w:val="0"/>
          <w:marBottom w:val="0"/>
          <w:divBdr>
            <w:top w:val="none" w:sz="0" w:space="0" w:color="auto"/>
            <w:left w:val="none" w:sz="0" w:space="0" w:color="auto"/>
            <w:bottom w:val="none" w:sz="0" w:space="0" w:color="auto"/>
            <w:right w:val="none" w:sz="0" w:space="0" w:color="auto"/>
          </w:divBdr>
          <w:divsChild>
            <w:div w:id="551694660">
              <w:marLeft w:val="0"/>
              <w:marRight w:val="0"/>
              <w:marTop w:val="0"/>
              <w:marBottom w:val="0"/>
              <w:divBdr>
                <w:top w:val="none" w:sz="0" w:space="0" w:color="auto"/>
                <w:left w:val="single" w:sz="48" w:space="0" w:color="FFFFFF"/>
                <w:bottom w:val="none" w:sz="0" w:space="0" w:color="auto"/>
                <w:right w:val="single" w:sz="48" w:space="0" w:color="FFFFFF"/>
              </w:divBdr>
              <w:divsChild>
                <w:div w:id="11062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79D4E-29AA-48A9-9693-15F367CB3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9</Pages>
  <Words>6037</Words>
  <Characters>33207</Characters>
  <Application>Microsoft Office Word</Application>
  <DocSecurity>0</DocSecurity>
  <Lines>276</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dc:creator>
  <cp:lastModifiedBy>Jose Luis</cp:lastModifiedBy>
  <cp:revision>11</cp:revision>
  <cp:lastPrinted>2017-06-28T10:54:00Z</cp:lastPrinted>
  <dcterms:created xsi:type="dcterms:W3CDTF">2017-10-03T10:13:00Z</dcterms:created>
  <dcterms:modified xsi:type="dcterms:W3CDTF">2017-10-04T10:13:00Z</dcterms:modified>
</cp:coreProperties>
</file>