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DD177" w14:textId="0E9CC3CE" w:rsidR="002D215E" w:rsidRDefault="0055171C">
      <w:pPr>
        <w:rPr>
          <w:b/>
        </w:rPr>
      </w:pPr>
      <w:bookmarkStart w:id="0" w:name="_GoBack"/>
      <w:bookmarkEnd w:id="0"/>
      <w:r>
        <w:rPr>
          <w:b/>
        </w:rPr>
        <w:t>Are we ready to use nature gardens to treat stress-related illnesses?</w:t>
      </w:r>
    </w:p>
    <w:p w14:paraId="69B98E80" w14:textId="2722EB84" w:rsidR="0055171C" w:rsidRDefault="0055171C">
      <w:pPr>
        <w:rPr>
          <w:b/>
        </w:rPr>
      </w:pPr>
      <w:r>
        <w:rPr>
          <w:b/>
        </w:rPr>
        <w:t>Peter A Coventry and Piran CL White</w:t>
      </w:r>
    </w:p>
    <w:p w14:paraId="40A883E7" w14:textId="77777777" w:rsidR="003E4E84" w:rsidRDefault="003E4E84">
      <w:pPr>
        <w:rPr>
          <w:b/>
        </w:rPr>
      </w:pPr>
    </w:p>
    <w:p w14:paraId="739364E7" w14:textId="77777777" w:rsidR="00DD0E1D" w:rsidRDefault="003E4E84">
      <w:pPr>
        <w:rPr>
          <w:b/>
        </w:rPr>
      </w:pPr>
      <w:r>
        <w:rPr>
          <w:b/>
        </w:rPr>
        <w:t>Biographical note</w:t>
      </w:r>
      <w:r w:rsidR="00DD0E1D">
        <w:rPr>
          <w:b/>
        </w:rPr>
        <w:t>s</w:t>
      </w:r>
      <w:r>
        <w:rPr>
          <w:b/>
        </w:rPr>
        <w:t xml:space="preserve">: </w:t>
      </w:r>
    </w:p>
    <w:p w14:paraId="1BD91DAC" w14:textId="7892E022" w:rsidR="003E4E84" w:rsidRDefault="003E4E84">
      <w:r>
        <w:t xml:space="preserve">Peter Coventry is a senior lecturer in health services research at the Department of Health Sciences, University of York. His research focuses on evaluating interventions to improve physical and mental health outcomes in people with common mental health problems. </w:t>
      </w:r>
    </w:p>
    <w:p w14:paraId="35AD800C" w14:textId="77777777" w:rsidR="00DD0E1D" w:rsidRPr="003E4E84" w:rsidRDefault="00DD0E1D"/>
    <w:p w14:paraId="1E0010B4" w14:textId="7E9A8D67" w:rsidR="00A07378" w:rsidRDefault="00A07378">
      <w:pPr>
        <w:rPr>
          <w:b/>
        </w:rPr>
      </w:pPr>
      <w:r>
        <w:rPr>
          <w:b/>
        </w:rPr>
        <w:t>Summary</w:t>
      </w:r>
    </w:p>
    <w:p w14:paraId="038D8FE7" w14:textId="22057531" w:rsidR="00A07378" w:rsidRPr="003C6C67" w:rsidRDefault="00937A49">
      <w:r>
        <w:rPr>
          <w:rFonts w:eastAsia="Times New Roman" w:cs="Times New Roman"/>
        </w:rPr>
        <w:t xml:space="preserve">In this issue, </w:t>
      </w:r>
      <w:proofErr w:type="spellStart"/>
      <w:r>
        <w:rPr>
          <w:rFonts w:eastAsia="Times New Roman" w:cs="Times New Roman"/>
        </w:rPr>
        <w:t>Stigsdotter</w:t>
      </w:r>
      <w:proofErr w:type="spellEnd"/>
      <w:r>
        <w:rPr>
          <w:rFonts w:eastAsia="Times New Roman" w:cs="Times New Roman"/>
        </w:rPr>
        <w:t xml:space="preserve"> </w:t>
      </w:r>
      <w:r w:rsidRPr="00937A49">
        <w:rPr>
          <w:rFonts w:eastAsia="Times New Roman" w:cs="Times New Roman"/>
          <w:i/>
        </w:rPr>
        <w:t>et al</w:t>
      </w:r>
      <w:r>
        <w:rPr>
          <w:rFonts w:eastAsia="Times New Roman" w:cs="Times New Roman"/>
        </w:rPr>
        <w:t xml:space="preserve"> show that nature gardens offer similar benefits to cognitive behavioural therapy for managing stress-related illnesses among people on sick leave. We call for pragmatic trials to establish the processes involved and highlight the co-benefits that nature gardens offer for physical health and the environment.</w:t>
      </w:r>
    </w:p>
    <w:p w14:paraId="541EFF37" w14:textId="77777777" w:rsidR="00832FF4" w:rsidRPr="00FB0A2B" w:rsidRDefault="00FB0A2B">
      <w:pPr>
        <w:rPr>
          <w:b/>
        </w:rPr>
      </w:pPr>
      <w:r w:rsidRPr="00FB0A2B">
        <w:rPr>
          <w:b/>
        </w:rPr>
        <w:t>Background</w:t>
      </w:r>
    </w:p>
    <w:p w14:paraId="4431B4C0" w14:textId="7E779F95" w:rsidR="008D4888" w:rsidRDefault="007513FE">
      <w:r>
        <w:t xml:space="preserve">Adjustment disorders and reactions to severe stress are more typically recognisable as stress-related illnesses and synonymous with sub-threshold depression and anxiety, burnout or emotional distress. </w:t>
      </w:r>
      <w:r w:rsidR="001A1091">
        <w:t>They are typically</w:t>
      </w:r>
      <w:r w:rsidR="00796A1E" w:rsidRPr="00796A1E">
        <w:t xml:space="preserve"> brought about by exposure to severe or continued stress, for example by the onset of a life event, and are characterised by impaired mood, anxiety and/or worry, reduced attention, and problems of social functioning</w:t>
      </w:r>
      <w:r w:rsidR="008D4888" w:rsidRPr="006C2512">
        <w:t xml:space="preserve">. </w:t>
      </w:r>
      <w:r w:rsidR="00AE579B">
        <w:t>In primary care settings</w:t>
      </w:r>
      <w:r w:rsidR="0018739C">
        <w:t>,</w:t>
      </w:r>
      <w:r w:rsidR="00AE579B">
        <w:t xml:space="preserve"> stress is reported in over half of adults of working age, especially among women, and symptoms of burnout and exhaustion are common; those with higher levels of perceived stress also commonly report depressive and anxiety symptoms </w:t>
      </w:r>
      <w:r w:rsidR="00AE579B">
        <w:fldChar w:fldCharType="begin">
          <w:fldData xml:space="preserve">PEVuZE5vdGU+PENpdGU+PEF1dGhvcj5XaWVnbmVyPC9BdXRob3I+PFllYXI+MjAxNTwvWWVhcj48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==
</w:fldData>
        </w:fldChar>
      </w:r>
      <w:r w:rsidR="00AE579B">
        <w:instrText xml:space="preserve"> ADDIN EN.CITE </w:instrText>
      </w:r>
      <w:r w:rsidR="00AE579B">
        <w:fldChar w:fldCharType="begin">
          <w:fldData xml:space="preserve">PEVuZE5vdGU+PENpdGU+PEF1dGhvcj5XaWVnbmVyPC9BdXRob3I+PFllYXI+MjAxNTwvWWVhcj48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==
</w:fldData>
        </w:fldChar>
      </w:r>
      <w:r w:rsidR="00AE579B">
        <w:instrText xml:space="preserve"> ADDIN EN.CITE.DATA </w:instrText>
      </w:r>
      <w:r w:rsidR="00AE579B">
        <w:fldChar w:fldCharType="end"/>
      </w:r>
      <w:r w:rsidR="00AE579B">
        <w:fldChar w:fldCharType="separate"/>
      </w:r>
      <w:r w:rsidR="00AE579B">
        <w:rPr>
          <w:noProof/>
        </w:rPr>
        <w:t>(1)</w:t>
      </w:r>
      <w:r w:rsidR="00AE579B">
        <w:fldChar w:fldCharType="end"/>
      </w:r>
      <w:r w:rsidR="00AE579B">
        <w:t xml:space="preserve">. </w:t>
      </w:r>
    </w:p>
    <w:p w14:paraId="41F00670" w14:textId="03C76DCB" w:rsidR="00DE5319" w:rsidRPr="008A7416" w:rsidRDefault="00E31229" w:rsidP="008A7416">
      <w:r>
        <w:t>T</w:t>
      </w:r>
      <w:r w:rsidR="000E4CF7">
        <w:t>here are no guid</w:t>
      </w:r>
      <w:r w:rsidR="00853481">
        <w:t xml:space="preserve">eline </w:t>
      </w:r>
      <w:r>
        <w:t xml:space="preserve">recommendations about how to </w:t>
      </w:r>
      <w:r w:rsidR="00322295">
        <w:t>treat stress related illnesses. E</w:t>
      </w:r>
      <w:r>
        <w:t xml:space="preserve">vidence for using psychological therapies such as cognitive behavioural therapy (CBT) </w:t>
      </w:r>
      <w:r w:rsidR="00046BFE">
        <w:t xml:space="preserve">to support people with adjustment disorders </w:t>
      </w:r>
      <w:r w:rsidR="00322295">
        <w:t xml:space="preserve">on sickness absence </w:t>
      </w:r>
      <w:r w:rsidR="00046BFE">
        <w:t>return to work is scarce</w:t>
      </w:r>
      <w:r>
        <w:t xml:space="preserve"> </w:t>
      </w:r>
      <w:r w:rsidR="000D085C">
        <w:fldChar w:fldCharType="begin"/>
      </w:r>
      <w:r w:rsidR="004B20AE">
        <w:instrText xml:space="preserve"> ADDIN EN.CITE &lt;EndNote&gt;&lt;Cite&gt;&lt;Author&gt;Arends&lt;/Author&gt;&lt;Year&gt;2012&lt;/Year&gt;&lt;RecNum&gt;2425&lt;/RecNum&gt;&lt;DisplayText&gt;(2)&lt;/DisplayText&gt;&lt;record&gt;&lt;rec-number&gt;2425&lt;/rec-number&gt;&lt;foreign-keys&gt;&lt;key app="EN" db-id="rtspwfpevsadayexws9p9e9wwre0zwftaare"&gt;2425&lt;/key&gt;&lt;/foreign-keys&gt;&lt;ref-type name="Journal Article"&gt;17&lt;/ref-type&gt;&lt;contributors&gt;&lt;authors&gt;&lt;author&gt;Arends, I.&lt;/author&gt;&lt;author&gt;Bruinvels, D. J.&lt;/author&gt;&lt;author&gt;Rebergen, D. S.&lt;/author&gt;&lt;author&gt;Nieuwenhuijsen, K.&lt;/author&gt;&lt;author&gt;Madan, I.&lt;/author&gt;&lt;author&gt;Neumeyer-Gromen, A.&lt;/author&gt;&lt;author&gt;Bultmann, U.&lt;/author&gt;&lt;author&gt;Verbeek, J. H.&lt;/author&gt;&lt;/authors&gt;&lt;/contributors&gt;&lt;auth-address&gt;Department of Health Sciences, Community and Occupational Medicine, University Medical Center Groningen, University ofGroningen, Groningen, Netherlands.i.arends@med.umcg.nl.&lt;/auth-address&gt;&lt;titles&gt;&lt;title&gt;Interventions to facilitate return to work in adults with adjustment disorders&lt;/title&gt;&lt;secondary-title&gt;Cochrane Database Syst Rev&lt;/secondary-title&gt;&lt;/titles&gt;&lt;periodical&gt;&lt;full-title&gt;Cochrane Database Syst Rev&lt;/full-title&gt;&lt;abbr-1&gt;The Cochrane database of systematic reviews&lt;/abbr-1&gt;&lt;/periodical&gt;&lt;pages&gt;CD006389&lt;/pages&gt;&lt;volume&gt;12&lt;/volume&gt;&lt;keywords&gt;&lt;keyword&gt;Absenteeism&lt;/keyword&gt;&lt;keyword&gt;Adjustment Disorders/*therapy&lt;/keyword&gt;&lt;keyword&gt;Adult&lt;/keyword&gt;&lt;keyword&gt;Cognitive Therapy/*methods&lt;/keyword&gt;&lt;keyword&gt;Humans&lt;/keyword&gt;&lt;keyword&gt;Problem Solving&lt;/keyword&gt;&lt;keyword&gt;Randomized Controlled Trials as Topic&lt;/keyword&gt;&lt;keyword&gt;Relaxation Therapy&lt;/keyword&gt;&lt;keyword&gt;*Return to Work&lt;/keyword&gt;&lt;keyword&gt;Stress, Psychological/prevention &amp;amp; control&lt;/keyword&gt;&lt;keyword&gt;Time Factors&lt;/keyword&gt;&lt;/keywords&gt;&lt;dates&gt;&lt;year&gt;2012&lt;/year&gt;&lt;pub-dates&gt;&lt;date&gt;Dec 12&lt;/date&gt;&lt;/pub-dates&gt;&lt;/dates&gt;&lt;isbn&gt;1469-493X (Electronic)&amp;#xD;1361-6137 (Linking)&lt;/isbn&gt;&lt;accession-num&gt;23235630&lt;/accession-num&gt;&lt;urls&gt;&lt;related-urls&gt;&lt;url&gt;https://www.ncbi.nlm.nih.gov/pubmed/23235630&lt;/url&gt;&lt;/related-urls&gt;&lt;/urls&gt;&lt;electronic-resource-num&gt;10.1002/14651858.CD006389.pub2&lt;/electronic-resource-num&gt;&lt;/record&gt;&lt;/Cite&gt;&lt;/EndNote&gt;</w:instrText>
      </w:r>
      <w:r w:rsidR="000D085C">
        <w:fldChar w:fldCharType="separate"/>
      </w:r>
      <w:r w:rsidR="004B20AE">
        <w:rPr>
          <w:noProof/>
        </w:rPr>
        <w:t>(2)</w:t>
      </w:r>
      <w:r w:rsidR="000D085C">
        <w:fldChar w:fldCharType="end"/>
      </w:r>
      <w:r w:rsidR="000D085C">
        <w:t xml:space="preserve">. </w:t>
      </w:r>
      <w:r w:rsidR="000D7AA0">
        <w:t xml:space="preserve">Additionally CBT is a complex intervention which is reliant on the skill of practitioners for effectiveness and </w:t>
      </w:r>
      <w:r w:rsidR="008B5018">
        <w:t xml:space="preserve">waiting times remain </w:t>
      </w:r>
      <w:r w:rsidR="00322295">
        <w:t>a</w:t>
      </w:r>
      <w:r w:rsidR="008B5018">
        <w:t xml:space="preserve"> barrier to accessing treatment. </w:t>
      </w:r>
      <w:r w:rsidR="00DE5319">
        <w:t xml:space="preserve">In this context there is </w:t>
      </w:r>
      <w:r w:rsidR="00322295">
        <w:t>an emerging consensus</w:t>
      </w:r>
      <w:r w:rsidR="00D029DB">
        <w:t xml:space="preserve"> </w:t>
      </w:r>
      <w:r w:rsidR="00322295">
        <w:t xml:space="preserve">that </w:t>
      </w:r>
      <w:r w:rsidR="00D029DB">
        <w:t>new care models</w:t>
      </w:r>
      <w:r w:rsidR="00853481">
        <w:t xml:space="preserve"> </w:t>
      </w:r>
      <w:r w:rsidR="00322295">
        <w:t xml:space="preserve">are needed </w:t>
      </w:r>
      <w:r w:rsidR="000C225B">
        <w:t>that involve</w:t>
      </w:r>
      <w:r w:rsidR="00D029DB">
        <w:t xml:space="preserve"> using placed-based interventions to deliver integrated solutions to improve and promote mental and physical health </w:t>
      </w:r>
      <w:r w:rsidR="00D029DB">
        <w:fldChar w:fldCharType="begin"/>
      </w:r>
      <w:r w:rsidR="004B20AE">
        <w:instrText xml:space="preserve"> ADDIN EN.CITE &lt;EndNote&gt;&lt;Cite&gt;&lt;Author&gt;Naylor C&lt;/Author&gt;&lt;Year&gt;2016&lt;/Year&gt;&lt;RecNum&gt;2426&lt;/RecNum&gt;&lt;DisplayText&gt;(3)&lt;/DisplayText&gt;&lt;record&gt;&lt;rec-number&gt;2426&lt;/rec-number&gt;&lt;foreign-keys&gt;&lt;key app="EN" db-id="rtspwfpevsadayexws9p9e9wwre0zwftaare"&gt;2426&lt;/key&gt;&lt;/foreign-keys&gt;&lt;ref-type name="Report"&gt;27&lt;/ref-type&gt;&lt;contributors&gt;&lt;authors&gt;&lt;author&gt;Naylor C,&lt;/author&gt;&lt;author&gt;Das P,&lt;/author&gt;&lt;author&gt;Ross S, &lt;/author&gt;&lt;author&gt;Honeyman M, &lt;/author&gt;&lt;author&gt;Thompson J, &lt;/author&gt;&lt;author&gt;Gilburt H&lt;/author&gt;&lt;/authors&gt;&lt;tertiary-authors&gt;&lt;author&gt;King&amp;apos;s Fund&lt;/author&gt;&lt;/tertiary-authors&gt;&lt;/contributors&gt;&lt;titles&gt;&lt;title&gt;Bringing together physical and mental health. A new frontier for integrated care.&lt;/title&gt;&lt;/titles&gt;&lt;dates&gt;&lt;year&gt;2016&lt;/year&gt;&lt;/dates&gt;&lt;pub-location&gt;London&lt;/pub-location&gt;&lt;publisher&gt;King&amp;apos;s Fund&lt;/publisher&gt;&lt;urls&gt;&lt;/urls&gt;&lt;/record&gt;&lt;/Cite&gt;&lt;/EndNote&gt;</w:instrText>
      </w:r>
      <w:r w:rsidR="00D029DB">
        <w:fldChar w:fldCharType="separate"/>
      </w:r>
      <w:r w:rsidR="004B20AE">
        <w:rPr>
          <w:noProof/>
        </w:rPr>
        <w:t>(3)</w:t>
      </w:r>
      <w:r w:rsidR="00D029DB">
        <w:fldChar w:fldCharType="end"/>
      </w:r>
      <w:r w:rsidR="00D029DB">
        <w:t xml:space="preserve">. </w:t>
      </w:r>
      <w:r w:rsidR="00E6241B">
        <w:t xml:space="preserve">Here there is growing recognition of the mental and physical health benefits at population level of exposure to the natural environment and of individual contact with natural environments. </w:t>
      </w:r>
      <w:r w:rsidR="00622189">
        <w:t>T</w:t>
      </w:r>
      <w:r w:rsidR="00C415B5">
        <w:t xml:space="preserve">hese benefits </w:t>
      </w:r>
      <w:r w:rsidR="003B032D">
        <w:t>can be</w:t>
      </w:r>
      <w:r w:rsidR="004C37A3">
        <w:t xml:space="preserve"> significantly</w:t>
      </w:r>
      <w:r w:rsidR="00C415B5">
        <w:t xml:space="preserve"> greater for </w:t>
      </w:r>
      <w:r w:rsidR="004C37A3">
        <w:t>lower</w:t>
      </w:r>
      <w:r w:rsidR="00C415B5">
        <w:t xml:space="preserve"> income groups </w:t>
      </w:r>
      <w:r w:rsidR="00153E2F">
        <w:fldChar w:fldCharType="begin"/>
      </w:r>
      <w:r w:rsidR="004B20AE">
        <w:instrText xml:space="preserve"> ADDIN EN.CITE &lt;EndNote&gt;&lt;Cite&gt;&lt;Author&gt;Mitchell&lt;/Author&gt;&lt;Year&gt;2008&lt;/Year&gt;&lt;RecNum&gt;2434&lt;/RecNum&gt;&lt;DisplayText&gt;(4)&lt;/DisplayText&gt;&lt;record&gt;&lt;rec-number&gt;2434&lt;/rec-number&gt;&lt;foreign-keys&gt;&lt;key app="EN" db-id="rtspwfpevsadayexws9p9e9wwre0zwftaare"&gt;2434&lt;/key&gt;&lt;/foreign-keys&gt;&lt;ref-type name="Journal Article"&gt;17&lt;/ref-type&gt;&lt;contributors&gt;&lt;authors&gt;&lt;author&gt;Mitchell, R.&lt;/author&gt;&lt;author&gt;Popham, F.&lt;/author&gt;&lt;/authors&gt;&lt;/contributors&gt;&lt;auth-address&gt;Public Health and Health Policy, University of Glasgow, Glasgow, UK.&lt;/auth-address&gt;&lt;titles&gt;&lt;title&gt;Effect of exposure to natural environment on health inequalities: an observational population study&lt;/title&gt;&lt;secondary-title&gt;Lancet&lt;/secondary-title&gt;&lt;alt-title&gt;Lancet&lt;/alt-title&gt;&lt;/titles&gt;&lt;periodical&gt;&lt;full-title&gt;Lancet&lt;/full-title&gt;&lt;abbr-1&gt;Lancet&lt;/abbr-1&gt;&lt;/periodical&gt;&lt;alt-periodical&gt;&lt;full-title&gt;Lancet&lt;/full-title&gt;&lt;abbr-1&gt;Lancet&lt;/abbr-1&gt;&lt;/alt-periodical&gt;&lt;pages&gt;1655-60&lt;/pages&gt;&lt;volume&gt;372&lt;/volume&gt;&lt;number&gt;9650&lt;/number&gt;&lt;keywords&gt;&lt;keyword&gt;Confounding Factors (Epidemiology)&lt;/keyword&gt;&lt;keyword&gt;*Ecosystem&lt;/keyword&gt;&lt;keyword&gt;*Environment Design&lt;/keyword&gt;&lt;keyword&gt;Humans&lt;/keyword&gt;&lt;keyword&gt;Incidence&lt;/keyword&gt;&lt;keyword&gt;*Income&lt;/keyword&gt;&lt;keyword&gt;*Life Style&lt;/keyword&gt;&lt;keyword&gt;*Mortality&lt;/keyword&gt;&lt;keyword&gt;Population Surveillance/*methods&lt;/keyword&gt;&lt;keyword&gt;United Kingdom&lt;/keyword&gt;&lt;/keywords&gt;&lt;dates&gt;&lt;year&gt;2008&lt;/year&gt;&lt;pub-dates&gt;&lt;date&gt;Nov 8&lt;/date&gt;&lt;/pub-dates&gt;&lt;/dates&gt;&lt;isbn&gt;1474-547X (Electronic)&amp;#xD;0140-6736 (Linking)&lt;/isbn&gt;&lt;accession-num&gt;18994663&lt;/accession-num&gt;&lt;urls&gt;&lt;related-urls&gt;&lt;url&gt;http://www.ncbi.nlm.nih.gov/pubmed/18994663&lt;/url&gt;&lt;/related-urls&gt;&lt;/urls&gt;&lt;electronic-resource-num&gt;10.1016/S0140-6736(08)61689-X&lt;/electronic-resource-num&gt;&lt;/record&gt;&lt;/Cite&gt;&lt;/EndNote&gt;</w:instrText>
      </w:r>
      <w:r w:rsidR="00153E2F">
        <w:fldChar w:fldCharType="separate"/>
      </w:r>
      <w:r w:rsidR="004B20AE">
        <w:rPr>
          <w:noProof/>
        </w:rPr>
        <w:t>(4)</w:t>
      </w:r>
      <w:r w:rsidR="00153E2F">
        <w:fldChar w:fldCharType="end"/>
      </w:r>
      <w:r w:rsidR="00622189">
        <w:t xml:space="preserve">, but </w:t>
      </w:r>
      <w:r w:rsidR="003B032D">
        <w:t xml:space="preserve">studies in the UK and the US highlight </w:t>
      </w:r>
      <w:r w:rsidR="00622189">
        <w:t>income</w:t>
      </w:r>
      <w:r w:rsidR="003B032D">
        <w:t>, proximity</w:t>
      </w:r>
      <w:r w:rsidR="00622189">
        <w:t xml:space="preserve"> and availability of transport a</w:t>
      </w:r>
      <w:r w:rsidR="003B032D">
        <w:t>s</w:t>
      </w:r>
      <w:r w:rsidR="00622189">
        <w:t xml:space="preserve"> key barriers to the use of green spaces</w:t>
      </w:r>
      <w:r w:rsidR="003B032D">
        <w:t xml:space="preserve">; these combine to mitigate against the use of green spaces by </w:t>
      </w:r>
      <w:r w:rsidR="004C37A3">
        <w:t>the groups in society which may benefit most</w:t>
      </w:r>
      <w:r w:rsidR="00622189">
        <w:t>.</w:t>
      </w:r>
      <w:r w:rsidR="00C415B5">
        <w:t xml:space="preserve"> </w:t>
      </w:r>
      <w:r w:rsidR="008A7416">
        <w:t xml:space="preserve">Moreover, declining central and local Government funds have led to a reduction in spending on green space. </w:t>
      </w:r>
      <w:r w:rsidR="00622189">
        <w:t xml:space="preserve">In addition to health and wellbeing benefits, green spaces may also provide co-benefits such as </w:t>
      </w:r>
      <w:r w:rsidR="00622189" w:rsidRPr="00622189">
        <w:t>reducing socio-economic health inequalities</w:t>
      </w:r>
      <w:r w:rsidR="00622189">
        <w:t>, contributing to climate change mitigation, reducing pollutant levels and enhancing biodiversity.</w:t>
      </w:r>
      <w:r w:rsidR="008A7416" w:rsidRPr="008A7416">
        <w:t xml:space="preserve"> Ensuring the availability of high quality, accessible, natural spaces close to where </w:t>
      </w:r>
      <w:r w:rsidR="008A7416" w:rsidRPr="008A7416">
        <w:lastRenderedPageBreak/>
        <w:t xml:space="preserve">people live and work is one of the targets set out in the UK Government's 25-year plan for the environment </w:t>
      </w:r>
      <w:r w:rsidR="004B20AE">
        <w:fldChar w:fldCharType="begin"/>
      </w:r>
      <w:r w:rsidR="004B20AE">
        <w:instrText xml:space="preserve"> ADDIN EN.CITE &lt;EndNote&gt;&lt;Cite&gt;&lt;Author&gt;Defra&lt;/Author&gt;&lt;Year&gt;2018&lt;/Year&gt;&lt;RecNum&gt;2436&lt;/RecNum&gt;&lt;DisplayText&gt;(5)&lt;/DisplayText&gt;&lt;record&gt;&lt;rec-number&gt;2436&lt;/rec-number&gt;&lt;foreign-keys&gt;&lt;key app="EN" db-id="rtspwfpevsadayexws9p9e9wwre0zwftaare"&gt;2436&lt;/key&gt;&lt;/foreign-keys&gt;&lt;ref-type name="Report"&gt;27&lt;/ref-type&gt;&lt;contributors&gt;&lt;authors&gt;&lt;author&gt;Defra&lt;/author&gt;&lt;/authors&gt;&lt;tertiary-authors&gt;&lt;author&gt;HM Government&lt;/author&gt;&lt;/tertiary-authors&gt;&lt;/contributors&gt;&lt;titles&gt;&lt;title&gt;A green future: our 25-year plan to improve the environment. HM Government&lt;/title&gt;&lt;/titles&gt;&lt;dates&gt;&lt;year&gt;2018&lt;/year&gt;&lt;/dates&gt;&lt;pub-location&gt;London&lt;/pub-location&gt;&lt;urls&gt;&lt;/urls&gt;&lt;/record&gt;&lt;/Cite&gt;&lt;/EndNote&gt;</w:instrText>
      </w:r>
      <w:r w:rsidR="004B20AE">
        <w:fldChar w:fldCharType="separate"/>
      </w:r>
      <w:r w:rsidR="004B20AE">
        <w:rPr>
          <w:noProof/>
        </w:rPr>
        <w:t>(5)</w:t>
      </w:r>
      <w:r w:rsidR="004B20AE">
        <w:fldChar w:fldCharType="end"/>
      </w:r>
      <w:r w:rsidR="008A7416" w:rsidRPr="008A7416">
        <w:t>.</w:t>
      </w:r>
      <w:r w:rsidR="00CF734B">
        <w:t xml:space="preserve"> Against a background of decreasing public spending, meeting this target will likely require new models for investment in green space provision and management. </w:t>
      </w:r>
    </w:p>
    <w:p w14:paraId="3033C49D" w14:textId="77777777" w:rsidR="008D4888" w:rsidRPr="00853481" w:rsidRDefault="00853481">
      <w:pPr>
        <w:rPr>
          <w:b/>
        </w:rPr>
      </w:pPr>
      <w:r w:rsidRPr="00853481">
        <w:rPr>
          <w:b/>
        </w:rPr>
        <w:t>Findings from previous research</w:t>
      </w:r>
    </w:p>
    <w:p w14:paraId="4D0A9147" w14:textId="06B275FE" w:rsidR="005D45F4" w:rsidRPr="00B61DAB" w:rsidRDefault="00EA229B">
      <w:r>
        <w:t xml:space="preserve">There is some evidence from cross-over and controlled trials that physical activity in green spaces confers greater benefits for well-being and possibly attention than comparable activity in built environments </w:t>
      </w:r>
      <w:r>
        <w:fldChar w:fldCharType="begin"/>
      </w:r>
      <w:r w:rsidR="004B20AE">
        <w:instrText xml:space="preserve"> ADDIN EN.CITE &lt;EndNote&gt;&lt;Cite&gt;&lt;Author&gt;Bowler&lt;/Author&gt;&lt;Year&gt;2010&lt;/Year&gt;&lt;RecNum&gt;2427&lt;/RecNum&gt;&lt;DisplayText&gt;(6)&lt;/DisplayText&gt;&lt;record&gt;&lt;rec-number&gt;2427&lt;/rec-number&gt;&lt;foreign-keys&gt;&lt;key app="EN" db-id="rtspwfpevsadayexws9p9e9wwre0zwftaare"&gt;2427&lt;/key&gt;&lt;/foreign-keys&gt;&lt;ref-type name="Journal Article"&gt;17&lt;/ref-type&gt;&lt;contributors&gt;&lt;authors&gt;&lt;author&gt;Bowler, D. E.&lt;/author&gt;&lt;author&gt;Buyung-Ali, L. M.&lt;/author&gt;&lt;author&gt;Knight, T. M.&lt;/author&gt;&lt;author&gt;Pullin, A. S.&lt;/author&gt;&lt;/authors&gt;&lt;/contributors&gt;&lt;auth-address&gt;Centre for Evidence-Based Conservation, School of Environment, Natural Resources and Geography, Bangor University, Gwynedd LL57 2UW, UK. a.s.pullin@bangor.ac.uk&lt;/auth-address&gt;&lt;titles&gt;&lt;title&gt;A systematic review of evidence for the added benefits to health of exposure to natural environments&lt;/title&gt;&lt;secondary-title&gt;BMC Public Health&lt;/secondary-title&gt;&lt;/titles&gt;&lt;periodical&gt;&lt;full-title&gt;BMC Public Health&lt;/full-title&gt;&lt;abbr-1&gt;BMC public health&lt;/abbr-1&gt;&lt;/periodical&gt;&lt;pages&gt;456&lt;/pages&gt;&lt;volume&gt;10&lt;/volume&gt;&lt;keywords&gt;&lt;keyword&gt;*Health Status&lt;/keyword&gt;&lt;keyword&gt;Humans&lt;/keyword&gt;&lt;keyword&gt;*Nature&lt;/keyword&gt;&lt;keyword&gt;*Personal Satisfaction&lt;/keyword&gt;&lt;/keywords&gt;&lt;dates&gt;&lt;year&gt;2010&lt;/year&gt;&lt;pub-dates&gt;&lt;date&gt;Aug 4&lt;/date&gt;&lt;/pub-dates&gt;&lt;/dates&gt;&lt;isbn&gt;1471-2458 (Electronic)&amp;#xD;1471-2458 (Linking)&lt;/isbn&gt;&lt;accession-num&gt;20684754&lt;/accession-num&gt;&lt;urls&gt;&lt;related-urls&gt;&lt;url&gt;https://www.ncbi.nlm.nih.gov/pubmed/20684754&lt;/url&gt;&lt;/related-urls&gt;&lt;/urls&gt;&lt;custom2&gt;PMC2924288&lt;/custom2&gt;&lt;electronic-resource-num&gt;10.1186/1471-2458-10-456&lt;/electronic-resource-num&gt;&lt;/record&gt;&lt;/Cite&gt;&lt;/EndNote&gt;</w:instrText>
      </w:r>
      <w:r>
        <w:fldChar w:fldCharType="separate"/>
      </w:r>
      <w:r w:rsidR="004B20AE">
        <w:rPr>
          <w:noProof/>
        </w:rPr>
        <w:t>(6)</w:t>
      </w:r>
      <w:r>
        <w:fldChar w:fldCharType="end"/>
      </w:r>
      <w:r>
        <w:t xml:space="preserve">. Similarly, a self-paced 30 minute walk in </w:t>
      </w:r>
      <w:r w:rsidR="00B61DAB">
        <w:t xml:space="preserve">a </w:t>
      </w:r>
      <w:r>
        <w:t>natural environment that included parkland or</w:t>
      </w:r>
      <w:r w:rsidR="0001298B">
        <w:t xml:space="preserve"> a canal path with vegetation</w:t>
      </w:r>
      <w:r>
        <w:t xml:space="preserve"> has been shown to afford </w:t>
      </w:r>
      <w:r w:rsidR="007F602A">
        <w:t xml:space="preserve">greater restoration experiences and improved cognitive function than a comparable walk in a pleasant urban residential setting, even 30 minutes after leaving the environment </w:t>
      </w:r>
      <w:r w:rsidR="007F602A">
        <w:fldChar w:fldCharType="begin">
          <w:fldData xml:space="preserve">PEVuZE5vdGU+PENpdGU+PEF1dGhvcj5HaWRsb3c8L0F1dGhvcj48WWVhcj4yMDE2PC9ZZWFyPjxS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</w:fldData>
        </w:fldChar>
      </w:r>
      <w:r w:rsidR="004B20AE">
        <w:instrText xml:space="preserve"> ADDIN EN.CITE </w:instrText>
      </w:r>
      <w:r w:rsidR="004B20AE">
        <w:fldChar w:fldCharType="begin">
          <w:fldData xml:space="preserve">PEVuZE5vdGU+PENpdGU+PEF1dGhvcj5HaWRsb3c8L0F1dGhvcj48WWVhcj4yMDE2PC9ZZWFyPjxS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</w:fldData>
        </w:fldChar>
      </w:r>
      <w:r w:rsidR="004B20AE">
        <w:instrText xml:space="preserve"> ADDIN EN.CITE.DATA </w:instrText>
      </w:r>
      <w:r w:rsidR="004B20AE">
        <w:fldChar w:fldCharType="end"/>
      </w:r>
      <w:r w:rsidR="007F602A">
        <w:fldChar w:fldCharType="separate"/>
      </w:r>
      <w:r w:rsidR="004B20AE">
        <w:rPr>
          <w:noProof/>
        </w:rPr>
        <w:t>(7)</w:t>
      </w:r>
      <w:r w:rsidR="007F602A">
        <w:fldChar w:fldCharType="end"/>
      </w:r>
      <w:r w:rsidR="007F602A">
        <w:t>. Over and above the salutogenic effects of walking there is a theoretical basis drawn from environment</w:t>
      </w:r>
      <w:r w:rsidR="00B61DAB">
        <w:t>al</w:t>
      </w:r>
      <w:r w:rsidR="007F602A">
        <w:t xml:space="preserve"> psychology </w:t>
      </w:r>
      <w:r w:rsidR="006F4E46">
        <w:t xml:space="preserve">for assuming that </w:t>
      </w:r>
      <w:r w:rsidR="00B61DAB">
        <w:t>unlike</w:t>
      </w:r>
      <w:r w:rsidR="006F4E46">
        <w:t xml:space="preserve"> synthetic environments, </w:t>
      </w:r>
      <w:r w:rsidR="007F602A">
        <w:t xml:space="preserve">natural environments have particular </w:t>
      </w:r>
      <w:r w:rsidR="00B61DAB">
        <w:t xml:space="preserve">qualities </w:t>
      </w:r>
      <w:r w:rsidR="007F602A">
        <w:t>that promote health and well-being. Critical here i</w:t>
      </w:r>
      <w:r w:rsidR="00963195">
        <w:t xml:space="preserve">s attention restoration theory </w:t>
      </w:r>
      <w:r w:rsidR="0083160D">
        <w:t xml:space="preserve">which suggests that natural environments offer experiences </w:t>
      </w:r>
      <w:r w:rsidR="00322295">
        <w:t xml:space="preserve">and opportunities to indulge in activities </w:t>
      </w:r>
      <w:r w:rsidR="0083160D">
        <w:t xml:space="preserve">that attract our involuntary attention and fascination and thereby eliminate directed attention fatigue, restore concentration, and reduce stress. </w:t>
      </w:r>
      <w:r w:rsidR="00C507DB">
        <w:t xml:space="preserve">There is mixed evidence from controlled and observational studies that horticultural therapy that involves horticultural activities with plants and nature under the supervision of trained professionals and delivered either in isolation or in combination with other forms of non-pharmacological therapy can have positive impacts on mood, </w:t>
      </w:r>
      <w:r w:rsidR="00933D37">
        <w:t xml:space="preserve">addiction, frequency of negative thoughts, and psychoticism </w:t>
      </w:r>
      <w:r w:rsidR="00933D37">
        <w:fldChar w:fldCharType="begin"/>
      </w:r>
      <w:r w:rsidR="004B20AE">
        <w:instrText xml:space="preserve"> ADDIN EN.CITE &lt;EndNote&gt;&lt;Cite&gt;&lt;Author&gt;Annerstedt&lt;/Author&gt;&lt;Year&gt;2011&lt;/Year&gt;&lt;RecNum&gt;2429&lt;/RecNum&gt;&lt;DisplayText&gt;(8)&lt;/DisplayText&gt;&lt;record&gt;&lt;rec-number&gt;2429&lt;/rec-number&gt;&lt;foreign-keys&gt;&lt;key app="EN" db-id="rtspwfpevsadayexws9p9e9wwre0zwftaare"&gt;2429&lt;/key&gt;&lt;/foreign-keys&gt;&lt;ref-type name="Journal Article"&gt;17&lt;/ref-type&gt;&lt;contributors&gt;&lt;authors&gt;&lt;author&gt;Annerstedt, M.&lt;/author&gt;&lt;author&gt;Wahrborg, P.&lt;/author&gt;&lt;/authors&gt;&lt;/contributors&gt;&lt;auth-address&gt;Area of Work Science, Business Economics, and Environmental Psychology, Department of Landscape Planning, Swedish University of Agricultural Sciences, Alnarp, Sweden. Matilda.annerstedt@ltj.slu.se&lt;/auth-address&gt;&lt;titles&gt;&lt;title&gt;Nature-assisted therapy: systematic review of controlled and observational studies&lt;/title&gt;&lt;secondary-title&gt;Scand J Public Health&lt;/secondary-title&gt;&lt;/titles&gt;&lt;periodical&gt;&lt;full-title&gt;Scand J Public Health&lt;/full-title&gt;&lt;abbr-1&gt;Scandinavian journal of public health&lt;/abbr-1&gt;&lt;/periodical&gt;&lt;pages&gt;371-88&lt;/pages&gt;&lt;volume&gt;39&lt;/volume&gt;&lt;number&gt;4&lt;/number&gt;&lt;keywords&gt;&lt;keyword&gt;*Complementary Therapies&lt;/keyword&gt;&lt;keyword&gt;Environment&lt;/keyword&gt;&lt;keyword&gt;Environmental Health&lt;/keyword&gt;&lt;keyword&gt;Evidence-Based Medicine&lt;/keyword&gt;&lt;keyword&gt;Horticultural Therapy&lt;/keyword&gt;&lt;keyword&gt;Humans&lt;/keyword&gt;&lt;keyword&gt;*Mental Health&lt;/keyword&gt;&lt;keyword&gt;*Nature&lt;/keyword&gt;&lt;keyword&gt;Outcome Assessment (Health Care)&lt;/keyword&gt;&lt;keyword&gt;*Public Health&lt;/keyword&gt;&lt;keyword&gt;Treatment Outcome&lt;/keyword&gt;&lt;keyword&gt;Wilderness&lt;/keyword&gt;&lt;/keywords&gt;&lt;dates&gt;&lt;year&gt;2011&lt;/year&gt;&lt;pub-dates&gt;&lt;date&gt;Jun&lt;/date&gt;&lt;/pub-dates&gt;&lt;/dates&gt;&lt;isbn&gt;1651-1905 (Electronic)&amp;#xD;1403-4948 (Linking)&lt;/isbn&gt;&lt;accession-num&gt;21273226&lt;/accession-num&gt;&lt;urls&gt;&lt;related-urls&gt;&lt;url&gt;https://www.ncbi.nlm.nih.gov/pubmed/21273226&lt;/url&gt;&lt;/related-urls&gt;&lt;/urls&gt;&lt;electronic-resource-num&gt;10.1177/1403494810396400&lt;/electronic-resource-num&gt;&lt;/record&gt;&lt;/Cite&gt;&lt;/EndNote&gt;</w:instrText>
      </w:r>
      <w:r w:rsidR="00933D37">
        <w:fldChar w:fldCharType="separate"/>
      </w:r>
      <w:r w:rsidR="004B20AE">
        <w:rPr>
          <w:noProof/>
        </w:rPr>
        <w:t>(8)</w:t>
      </w:r>
      <w:r w:rsidR="00933D37">
        <w:fldChar w:fldCharType="end"/>
      </w:r>
      <w:r w:rsidR="00933D37">
        <w:t xml:space="preserve">. However </w:t>
      </w:r>
      <w:r w:rsidR="0057288F">
        <w:t>much of this evidence is drawn from highly selected and heterog</w:t>
      </w:r>
      <w:r w:rsidR="00CC02F4">
        <w:t xml:space="preserve">eneous clinical populations and </w:t>
      </w:r>
      <w:r w:rsidR="0057288F">
        <w:t xml:space="preserve">of low quality. An alternative approach rests on the idea </w:t>
      </w:r>
      <w:r w:rsidR="00933D37">
        <w:t>that n</w:t>
      </w:r>
      <w:r w:rsidR="00A2701E">
        <w:t xml:space="preserve">atural environments </w:t>
      </w:r>
      <w:r w:rsidR="00933D37">
        <w:t>might</w:t>
      </w:r>
      <w:r w:rsidR="00A2701E">
        <w:t xml:space="preserve"> confer greater health benefits</w:t>
      </w:r>
      <w:r w:rsidR="0001298B">
        <w:t xml:space="preserve"> if they are modified to maximise opportunities to engage with nature</w:t>
      </w:r>
      <w:r w:rsidR="00A2701E">
        <w:t xml:space="preserve">. Of particular interest here are </w:t>
      </w:r>
      <w:r w:rsidR="00B55DC7">
        <w:t xml:space="preserve">the use of nature gardens that have been specifically designed to enhance and encourage outdoor activity. </w:t>
      </w:r>
      <w:r w:rsidR="00AD5788">
        <w:t xml:space="preserve">There are no previous controlled trials of nature gardens </w:t>
      </w:r>
      <w:r w:rsidR="00C507DB">
        <w:t xml:space="preserve">either in the general adult population or in clinical populations. However </w:t>
      </w:r>
      <w:r w:rsidR="00933D37">
        <w:t xml:space="preserve">White </w:t>
      </w:r>
      <w:r w:rsidR="00933D37" w:rsidRPr="00A07378">
        <w:rPr>
          <w:i/>
        </w:rPr>
        <w:t>et al</w:t>
      </w:r>
      <w:r w:rsidR="00933D37">
        <w:t xml:space="preserve"> have recently shown that time spent outdoors in a purposely renovated garden with active and passive spaces and a rich sensory environment that included fruit trees and vegetable beds </w:t>
      </w:r>
      <w:r w:rsidR="005D45F4">
        <w:t xml:space="preserve">was positively associated with improvements in mood in residential dementia patients </w:t>
      </w:r>
      <w:r w:rsidR="005D45F4">
        <w:fldChar w:fldCharType="begin"/>
      </w:r>
      <w:r w:rsidR="004B20AE">
        <w:instrText xml:space="preserve"> ADDIN EN.CITE &lt;EndNote&gt;&lt;Cite&gt;&lt;Author&gt;White&lt;/Author&gt;&lt;Year&gt;2017&lt;/Year&gt;&lt;RecNum&gt;2430&lt;/RecNum&gt;&lt;DisplayText&gt;(9)&lt;/DisplayText&gt;&lt;record&gt;&lt;rec-number&gt;2430&lt;/rec-number&gt;&lt;foreign-keys&gt;&lt;key app="EN" db-id="rtspwfpevsadayexws9p9e9wwre0zwftaare"&gt;2430&lt;/key&gt;&lt;/foreign-keys&gt;&lt;ref-type name="Journal Article"&gt;17&lt;/ref-type&gt;&lt;contributors&gt;&lt;authors&gt;&lt;author&gt;White, P. C.&lt;/author&gt;&lt;author&gt;Wyatt, J.&lt;/author&gt;&lt;author&gt;Chalfont, G.&lt;/author&gt;&lt;author&gt;Bland, J. M.&lt;/author&gt;&lt;author&gt;Neale, C.&lt;/author&gt;&lt;author&gt;Trepel, D.&lt;/author&gt;&lt;author&gt;Graham, H.&lt;/author&gt;&lt;/authors&gt;&lt;/contributors&gt;&lt;auth-address&gt;Environment Department, 8748 University of York , York, UK.&amp;#xD;Lancaster University, Lancaster, UK.&amp;#xD;Department of Health Sciences, 8748 University of York , York, UK.&lt;/auth-address&gt;&lt;titles&gt;&lt;title&gt;Exposure to nature gardens has time-dependent associations with mood improvements for people with mid- and late-stage dementia: Innovative practice&lt;/title&gt;&lt;secondary-title&gt;Dementia (London)&lt;/secondary-title&gt;&lt;/titles&gt;&lt;periodical&gt;&lt;full-title&gt;Dementia (London)&lt;/full-title&gt;&lt;/periodical&gt;&lt;pages&gt;1471301217723772&lt;/pages&gt;&lt;keywords&gt;&lt;keyword&gt;care practice&lt;/keyword&gt;&lt;keyword&gt;garden&lt;/keyword&gt;&lt;keyword&gt;green care&lt;/keyword&gt;&lt;keyword&gt;green space&lt;/keyword&gt;&lt;keyword&gt;health&lt;/keyword&gt;&lt;keyword&gt;nature therapy&lt;/keyword&gt;&lt;/keywords&gt;&lt;dates&gt;&lt;year&gt;2017&lt;/year&gt;&lt;pub-dates&gt;&lt;date&gt;Jan 1&lt;/date&gt;&lt;/pub-dates&gt;&lt;/dates&gt;&lt;isbn&gt;1741-2684 (Electronic)&amp;#xD;1471-3012 (Linking)&lt;/isbn&gt;&lt;accession-num&gt;28835119&lt;/accession-num&gt;&lt;urls&gt;&lt;related-urls&gt;&lt;url&gt;https://www.ncbi.nlm.nih.gov/pubmed/28835119&lt;/url&gt;&lt;/related-urls&gt;&lt;/urls&gt;&lt;electronic-resource-num&gt;10.1177/1471301217723772&lt;/electronic-resource-num&gt;&lt;/record&gt;&lt;/Cite&gt;&lt;/EndNote&gt;</w:instrText>
      </w:r>
      <w:r w:rsidR="005D45F4">
        <w:fldChar w:fldCharType="separate"/>
      </w:r>
      <w:r w:rsidR="004B20AE">
        <w:rPr>
          <w:noProof/>
        </w:rPr>
        <w:t>(9)</w:t>
      </w:r>
      <w:r w:rsidR="005D45F4">
        <w:fldChar w:fldCharType="end"/>
      </w:r>
      <w:r w:rsidR="005D45F4">
        <w:t xml:space="preserve">. Furthermore this study showed that this association was time-dependent, with improvements in mood occurring after </w:t>
      </w:r>
      <w:r w:rsidR="002F3A5C">
        <w:t xml:space="preserve">just </w:t>
      </w:r>
      <w:r w:rsidR="005D45F4">
        <w:t xml:space="preserve">20 minutes and peaking at 80-90 minutes duration, suggesting there is </w:t>
      </w:r>
      <w:r w:rsidR="004F2E5F">
        <w:t xml:space="preserve">both a minimal and </w:t>
      </w:r>
      <w:r w:rsidR="005D45F4">
        <w:t>a maximal time to be spent outdoors in nature to accrue health benefits.</w:t>
      </w:r>
    </w:p>
    <w:p w14:paraId="29742D42" w14:textId="77777777" w:rsidR="008D4888" w:rsidRDefault="00FB3044">
      <w:pPr>
        <w:rPr>
          <w:b/>
        </w:rPr>
      </w:pPr>
      <w:r w:rsidRPr="00FB3044">
        <w:rPr>
          <w:b/>
        </w:rPr>
        <w:t xml:space="preserve">Findings from </w:t>
      </w:r>
      <w:proofErr w:type="spellStart"/>
      <w:r w:rsidRPr="00FB3044">
        <w:rPr>
          <w:b/>
        </w:rPr>
        <w:t>Stigsdotter</w:t>
      </w:r>
      <w:proofErr w:type="spellEnd"/>
      <w:r w:rsidRPr="00FB3044">
        <w:rPr>
          <w:b/>
        </w:rPr>
        <w:t xml:space="preserve"> </w:t>
      </w:r>
      <w:r w:rsidRPr="00A07378">
        <w:rPr>
          <w:b/>
          <w:i/>
        </w:rPr>
        <w:t>et al</w:t>
      </w:r>
    </w:p>
    <w:p w14:paraId="0F4D8AB6" w14:textId="6CF99C95" w:rsidR="00FB3044" w:rsidRDefault="002F0468">
      <w:pPr>
        <w:rPr>
          <w:rFonts w:eastAsia="Times New Roman" w:cs="Times New Roman"/>
        </w:rPr>
      </w:pPr>
      <w:r>
        <w:t>In this issu</w:t>
      </w:r>
      <w:r w:rsidR="004F2E5F">
        <w:t xml:space="preserve">e, </w:t>
      </w:r>
      <w:proofErr w:type="spellStart"/>
      <w:r w:rsidR="004F2E5F">
        <w:t>Stigsdotter</w:t>
      </w:r>
      <w:proofErr w:type="spellEnd"/>
      <w:r w:rsidR="004F2E5F">
        <w:t xml:space="preserve"> </w:t>
      </w:r>
      <w:r w:rsidR="00A07378" w:rsidRPr="00A07378">
        <w:rPr>
          <w:i/>
        </w:rPr>
        <w:t>et al</w:t>
      </w:r>
      <w:r w:rsidR="00A07378">
        <w:t xml:space="preserve"> </w:t>
      </w:r>
      <w:r w:rsidR="004F2E5F">
        <w:t xml:space="preserve">describe their findings of a randomised controlled trial </w:t>
      </w:r>
      <w:r>
        <w:t>of the eff</w:t>
      </w:r>
      <w:r w:rsidR="004F2E5F">
        <w:t>icacy</w:t>
      </w:r>
      <w:r>
        <w:t xml:space="preserve"> of a nature-based intervention that included a bespoke nature garden </w:t>
      </w:r>
      <w:r w:rsidR="002F3A5C">
        <w:t xml:space="preserve">(known as the </w:t>
      </w:r>
      <w:proofErr w:type="spellStart"/>
      <w:r w:rsidR="002F3A5C">
        <w:t>Nacadia</w:t>
      </w:r>
      <w:proofErr w:type="spellEnd"/>
      <w:r w:rsidR="002F3A5C">
        <w:rPr>
          <w:rFonts w:ascii="Calibri" w:hAnsi="Calibri"/>
        </w:rPr>
        <w:t>®</w:t>
      </w:r>
      <w:r w:rsidR="002F3A5C">
        <w:t xml:space="preserve"> therapy garden) </w:t>
      </w:r>
      <w:r>
        <w:t>for adults with stress-related illnesses (</w:t>
      </w:r>
      <w:proofErr w:type="spellStart"/>
      <w:r>
        <w:t>Stigsdotter</w:t>
      </w:r>
      <w:proofErr w:type="spellEnd"/>
      <w:r>
        <w:t xml:space="preserve">, 2018). </w:t>
      </w:r>
      <w:r w:rsidR="002F3A5C">
        <w:t xml:space="preserve">Participants aged 20-60 years old with psychiatric diagnoses of adjustment disorder or reactions to severe stress (but excluding post-traumatic stress disorder) and </w:t>
      </w:r>
      <w:r w:rsidR="00CC02F4">
        <w:t xml:space="preserve">incapable of working for at least 3 months </w:t>
      </w:r>
      <w:r w:rsidR="002F3A5C">
        <w:t xml:space="preserve">were recruited into the study by health practitioners and insurance companies in </w:t>
      </w:r>
      <w:r w:rsidR="00CC02F4">
        <w:t xml:space="preserve">the </w:t>
      </w:r>
      <w:r w:rsidR="002F3A5C">
        <w:t xml:space="preserve">municipality of </w:t>
      </w:r>
      <w:proofErr w:type="spellStart"/>
      <w:r w:rsidR="002F3A5C">
        <w:t>H</w:t>
      </w:r>
      <w:r w:rsidR="00D87E0B">
        <w:rPr>
          <w:rFonts w:ascii="Calibri" w:hAnsi="Calibri"/>
        </w:rPr>
        <w:t>ørsholm</w:t>
      </w:r>
      <w:proofErr w:type="spellEnd"/>
      <w:r w:rsidR="00D87E0B">
        <w:rPr>
          <w:rFonts w:ascii="Calibri" w:hAnsi="Calibri"/>
        </w:rPr>
        <w:t xml:space="preserve"> in Denmark. Interventions were </w:t>
      </w:r>
      <w:r w:rsidR="00935C41">
        <w:rPr>
          <w:rFonts w:ascii="Calibri" w:hAnsi="Calibri"/>
        </w:rPr>
        <w:t xml:space="preserve">either </w:t>
      </w:r>
      <w:r w:rsidR="00D87E0B">
        <w:rPr>
          <w:rFonts w:ascii="Calibri" w:hAnsi="Calibri"/>
        </w:rPr>
        <w:t>a 10-week programme o</w:t>
      </w:r>
      <w:r w:rsidR="00D321E6">
        <w:rPr>
          <w:rFonts w:ascii="Calibri" w:hAnsi="Calibri"/>
        </w:rPr>
        <w:t xml:space="preserve">f </w:t>
      </w:r>
      <w:proofErr w:type="spellStart"/>
      <w:r w:rsidR="00D87E0B">
        <w:t>Nacadia</w:t>
      </w:r>
      <w:proofErr w:type="spellEnd"/>
      <w:r w:rsidR="00D87E0B">
        <w:rPr>
          <w:rFonts w:ascii="Calibri" w:hAnsi="Calibri"/>
        </w:rPr>
        <w:t xml:space="preserve">® Nature-Based Therapy (NNBT) which included individualised and guided nature based activities (e.g. gardening), therapeutic conversations based on CBT and psychoeducation based on mindfulness-based stress </w:t>
      </w:r>
      <w:r w:rsidR="00D87E0B">
        <w:rPr>
          <w:rFonts w:ascii="Calibri" w:hAnsi="Calibri"/>
        </w:rPr>
        <w:lastRenderedPageBreak/>
        <w:t>reduction</w:t>
      </w:r>
      <w:r w:rsidR="00935C41">
        <w:rPr>
          <w:rFonts w:ascii="Calibri" w:hAnsi="Calibri"/>
        </w:rPr>
        <w:t xml:space="preserve"> or a 10-week manualised programme of hourly CBT validated for use with people with stress-related illnesses</w:t>
      </w:r>
      <w:r w:rsidR="00D87E0B">
        <w:rPr>
          <w:rFonts w:ascii="Calibri" w:hAnsi="Calibri"/>
        </w:rPr>
        <w:t xml:space="preserve">. </w:t>
      </w:r>
      <w:r w:rsidR="00935C41">
        <w:rPr>
          <w:rFonts w:ascii="Calibri" w:hAnsi="Calibri"/>
        </w:rPr>
        <w:t>NNBT also included</w:t>
      </w:r>
      <w:r w:rsidR="00304C5B">
        <w:rPr>
          <w:rFonts w:ascii="Calibri" w:hAnsi="Calibri"/>
        </w:rPr>
        <w:t xml:space="preserve"> </w:t>
      </w:r>
      <w:r w:rsidR="00935C41">
        <w:rPr>
          <w:rFonts w:ascii="Calibri" w:hAnsi="Calibri"/>
        </w:rPr>
        <w:t xml:space="preserve">reflection and relaxation time and physical and mental </w:t>
      </w:r>
      <w:r w:rsidR="00304C5B">
        <w:rPr>
          <w:rFonts w:ascii="Calibri" w:hAnsi="Calibri"/>
        </w:rPr>
        <w:t>awareness exercises to</w:t>
      </w:r>
      <w:r w:rsidR="005A2C11">
        <w:rPr>
          <w:rFonts w:ascii="Calibri" w:hAnsi="Calibri"/>
        </w:rPr>
        <w:t xml:space="preserve"> foster mindful </w:t>
      </w:r>
      <w:r w:rsidR="00D321E6">
        <w:rPr>
          <w:rFonts w:eastAsia="Times New Roman" w:cs="Times New Roman"/>
        </w:rPr>
        <w:t xml:space="preserve">non-judgemental awareness </w:t>
      </w:r>
      <w:r w:rsidR="005A2C11">
        <w:rPr>
          <w:rFonts w:eastAsia="Times New Roman" w:cs="Times New Roman"/>
        </w:rPr>
        <w:t xml:space="preserve">of nature experiences in the </w:t>
      </w:r>
      <w:r w:rsidR="00D321E6">
        <w:rPr>
          <w:rFonts w:eastAsia="Times New Roman" w:cs="Times New Roman"/>
        </w:rPr>
        <w:t xml:space="preserve">attentional field and homework practice. </w:t>
      </w:r>
      <w:r w:rsidR="00FA1D67">
        <w:rPr>
          <w:rFonts w:eastAsia="Times New Roman" w:cs="Times New Roman"/>
        </w:rPr>
        <w:t xml:space="preserve">Importantly this trial was a test of equivalence between NNBT and CBT and the primary outcome was a self-rated measure of perceived well-being and distress with a secondary outcome that rated burnout (physical fatigue, cognitive weariness, tension, listlessness). </w:t>
      </w:r>
      <w:r w:rsidR="00CC02F4">
        <w:rPr>
          <w:rFonts w:eastAsia="Times New Roman" w:cs="Times New Roman"/>
        </w:rPr>
        <w:t>P</w:t>
      </w:r>
      <w:r w:rsidR="00FA1D67">
        <w:rPr>
          <w:rFonts w:eastAsia="Times New Roman" w:cs="Times New Roman"/>
        </w:rPr>
        <w:t xml:space="preserve">articipants were </w:t>
      </w:r>
      <w:r w:rsidR="00CC02F4">
        <w:rPr>
          <w:rFonts w:eastAsia="Times New Roman" w:cs="Times New Roman"/>
        </w:rPr>
        <w:t xml:space="preserve">randomly </w:t>
      </w:r>
      <w:r w:rsidR="00FA1D67">
        <w:rPr>
          <w:rFonts w:eastAsia="Times New Roman" w:cs="Times New Roman"/>
        </w:rPr>
        <w:t>allocated to NNB</w:t>
      </w:r>
      <w:r w:rsidR="008A4F64">
        <w:rPr>
          <w:rFonts w:eastAsia="Times New Roman" w:cs="Times New Roman"/>
        </w:rPr>
        <w:t xml:space="preserve">T </w:t>
      </w:r>
      <w:r w:rsidR="00CC02F4">
        <w:rPr>
          <w:rFonts w:eastAsia="Times New Roman" w:cs="Times New Roman"/>
        </w:rPr>
        <w:t xml:space="preserve">or </w:t>
      </w:r>
      <w:r w:rsidR="008A4F64">
        <w:rPr>
          <w:rFonts w:eastAsia="Times New Roman" w:cs="Times New Roman"/>
        </w:rPr>
        <w:t>CBT and follow</w:t>
      </w:r>
      <w:r w:rsidR="00963195">
        <w:rPr>
          <w:rFonts w:eastAsia="Times New Roman" w:cs="Times New Roman"/>
        </w:rPr>
        <w:t xml:space="preserve">ed up for </w:t>
      </w:r>
      <w:r w:rsidR="008A4F64">
        <w:rPr>
          <w:rFonts w:eastAsia="Times New Roman" w:cs="Times New Roman"/>
        </w:rPr>
        <w:t xml:space="preserve">12 months. </w:t>
      </w:r>
      <w:r w:rsidR="008218A3">
        <w:rPr>
          <w:rFonts w:eastAsia="Times New Roman" w:cs="Times New Roman"/>
        </w:rPr>
        <w:t xml:space="preserve">The authors found that participants in both </w:t>
      </w:r>
      <w:r w:rsidR="009F7D39">
        <w:rPr>
          <w:rFonts w:eastAsia="Times New Roman" w:cs="Times New Roman"/>
        </w:rPr>
        <w:t xml:space="preserve">the </w:t>
      </w:r>
      <w:r w:rsidR="008218A3">
        <w:rPr>
          <w:rFonts w:eastAsia="Times New Roman" w:cs="Times New Roman"/>
        </w:rPr>
        <w:t xml:space="preserve">NNBT and CBT groups reported significantly higher </w:t>
      </w:r>
      <w:r w:rsidR="00C026E6">
        <w:rPr>
          <w:rFonts w:eastAsia="Times New Roman" w:cs="Times New Roman"/>
        </w:rPr>
        <w:t>aggregate</w:t>
      </w:r>
      <w:r w:rsidR="009F7D39">
        <w:rPr>
          <w:rFonts w:eastAsia="Times New Roman" w:cs="Times New Roman"/>
        </w:rPr>
        <w:t xml:space="preserve"> well-being scores and significantly reduced burnout at the end of treatment and at all subsequent time points. There was no significant difference in outcomes between the two treatments suggesting they were equally efficacious. </w:t>
      </w:r>
      <w:r w:rsidR="00821520">
        <w:rPr>
          <w:rFonts w:eastAsia="Times New Roman" w:cs="Times New Roman"/>
        </w:rPr>
        <w:t xml:space="preserve">In this sense the trial by </w:t>
      </w:r>
      <w:proofErr w:type="spellStart"/>
      <w:r w:rsidR="00821520">
        <w:rPr>
          <w:rFonts w:eastAsia="Times New Roman" w:cs="Times New Roman"/>
        </w:rPr>
        <w:t>Stigsdotter</w:t>
      </w:r>
      <w:proofErr w:type="spellEnd"/>
      <w:r w:rsidR="00821520">
        <w:rPr>
          <w:rFonts w:eastAsia="Times New Roman" w:cs="Times New Roman"/>
        </w:rPr>
        <w:t xml:space="preserve"> </w:t>
      </w:r>
      <w:r w:rsidR="00A07378" w:rsidRPr="00A07378">
        <w:rPr>
          <w:rFonts w:eastAsia="Times New Roman" w:cs="Times New Roman"/>
          <w:i/>
        </w:rPr>
        <w:t>et al</w:t>
      </w:r>
      <w:r w:rsidR="00A07378">
        <w:rPr>
          <w:rFonts w:eastAsia="Times New Roman" w:cs="Times New Roman"/>
        </w:rPr>
        <w:t xml:space="preserve"> </w:t>
      </w:r>
      <w:r w:rsidR="00821520">
        <w:rPr>
          <w:rFonts w:eastAsia="Times New Roman" w:cs="Times New Roman"/>
        </w:rPr>
        <w:t>is an important contribu</w:t>
      </w:r>
      <w:r w:rsidR="00322295">
        <w:rPr>
          <w:rFonts w:eastAsia="Times New Roman" w:cs="Times New Roman"/>
        </w:rPr>
        <w:t xml:space="preserve">tion to our understanding about the </w:t>
      </w:r>
      <w:r w:rsidR="00821520">
        <w:rPr>
          <w:rFonts w:eastAsia="Times New Roman" w:cs="Times New Roman"/>
        </w:rPr>
        <w:t xml:space="preserve">potential role </w:t>
      </w:r>
      <w:r w:rsidR="00AE579B">
        <w:rPr>
          <w:rFonts w:eastAsia="Times New Roman" w:cs="Times New Roman"/>
        </w:rPr>
        <w:t xml:space="preserve">of using </w:t>
      </w:r>
      <w:r w:rsidR="00821520">
        <w:rPr>
          <w:rFonts w:eastAsia="Times New Roman" w:cs="Times New Roman"/>
        </w:rPr>
        <w:t xml:space="preserve">nature gardens to treat stress-related illnesses. </w:t>
      </w:r>
      <w:r w:rsidR="00171215">
        <w:rPr>
          <w:rFonts w:eastAsia="Times New Roman" w:cs="Times New Roman"/>
        </w:rPr>
        <w:t xml:space="preserve">By using a randomised controlled design </w:t>
      </w:r>
      <w:r w:rsidR="00C026E6">
        <w:rPr>
          <w:rFonts w:eastAsia="Times New Roman" w:cs="Times New Roman"/>
        </w:rPr>
        <w:t xml:space="preserve">the authors </w:t>
      </w:r>
      <w:r w:rsidR="003C34B2">
        <w:rPr>
          <w:rFonts w:eastAsia="Times New Roman" w:cs="Times New Roman"/>
        </w:rPr>
        <w:t>addressed</w:t>
      </w:r>
      <w:r w:rsidR="00171215">
        <w:rPr>
          <w:rFonts w:eastAsia="Times New Roman" w:cs="Times New Roman"/>
        </w:rPr>
        <w:t xml:space="preserve"> the perennial problem of confounding</w:t>
      </w:r>
      <w:r w:rsidR="003C34B2">
        <w:rPr>
          <w:rFonts w:eastAsia="Times New Roman" w:cs="Times New Roman"/>
        </w:rPr>
        <w:t xml:space="preserve"> which plagues much research into</w:t>
      </w:r>
      <w:r w:rsidR="00171215">
        <w:rPr>
          <w:rFonts w:eastAsia="Times New Roman" w:cs="Times New Roman"/>
        </w:rPr>
        <w:t xml:space="preserve"> the impact of the natural environment</w:t>
      </w:r>
      <w:r w:rsidR="00AE579B">
        <w:rPr>
          <w:rFonts w:eastAsia="Times New Roman" w:cs="Times New Roman"/>
        </w:rPr>
        <w:t xml:space="preserve"> on health. Additionally, </w:t>
      </w:r>
      <w:r w:rsidR="003C34B2">
        <w:rPr>
          <w:rFonts w:eastAsia="Times New Roman" w:cs="Times New Roman"/>
        </w:rPr>
        <w:t>by measuring</w:t>
      </w:r>
      <w:r w:rsidR="00A07378">
        <w:rPr>
          <w:rFonts w:eastAsia="Times New Roman" w:cs="Times New Roman"/>
        </w:rPr>
        <w:t xml:space="preserve"> outcomes over the long-term</w:t>
      </w:r>
      <w:r w:rsidR="00171215">
        <w:rPr>
          <w:rFonts w:eastAsia="Times New Roman" w:cs="Times New Roman"/>
        </w:rPr>
        <w:t xml:space="preserve"> </w:t>
      </w:r>
      <w:r w:rsidR="003C34B2">
        <w:rPr>
          <w:rFonts w:eastAsia="Times New Roman" w:cs="Times New Roman"/>
        </w:rPr>
        <w:t>this study offers</w:t>
      </w:r>
      <w:r w:rsidR="00171215">
        <w:rPr>
          <w:rFonts w:eastAsia="Times New Roman" w:cs="Times New Roman"/>
        </w:rPr>
        <w:t xml:space="preserve"> insight into the sustainability of health gains</w:t>
      </w:r>
      <w:r w:rsidR="003C34B2">
        <w:rPr>
          <w:rFonts w:eastAsia="Times New Roman" w:cs="Times New Roman"/>
        </w:rPr>
        <w:t xml:space="preserve"> achieved</w:t>
      </w:r>
      <w:r w:rsidR="00AE579B">
        <w:rPr>
          <w:rFonts w:eastAsia="Times New Roman" w:cs="Times New Roman"/>
        </w:rPr>
        <w:t xml:space="preserve"> by exposure to a nature garden</w:t>
      </w:r>
      <w:r w:rsidR="00171215">
        <w:rPr>
          <w:rFonts w:eastAsia="Times New Roman" w:cs="Times New Roman"/>
        </w:rPr>
        <w:t xml:space="preserve">. </w:t>
      </w:r>
      <w:r w:rsidR="003C34B2">
        <w:rPr>
          <w:rFonts w:eastAsia="Times New Roman" w:cs="Times New Roman"/>
        </w:rPr>
        <w:t>However</w:t>
      </w:r>
      <w:r w:rsidR="00854197">
        <w:rPr>
          <w:rFonts w:eastAsia="Times New Roman" w:cs="Times New Roman"/>
        </w:rPr>
        <w:t>,</w:t>
      </w:r>
      <w:r w:rsidR="003C34B2">
        <w:rPr>
          <w:rFonts w:eastAsia="Times New Roman" w:cs="Times New Roman"/>
        </w:rPr>
        <w:t xml:space="preserve"> it is too premature to claim off the back of this one study that nature gardens should underpin evidence based guidelines for managing stress-related illnesse</w:t>
      </w:r>
      <w:r w:rsidR="00616B70">
        <w:rPr>
          <w:rFonts w:eastAsia="Times New Roman" w:cs="Times New Roman"/>
        </w:rPr>
        <w:t>s. It remains uncertain what the added value of exposure to nature is over and abov</w:t>
      </w:r>
      <w:r w:rsidR="00AE579B">
        <w:rPr>
          <w:rFonts w:eastAsia="Times New Roman" w:cs="Times New Roman"/>
        </w:rPr>
        <w:t xml:space="preserve">e the contribution made by CBT or exercises </w:t>
      </w:r>
      <w:r w:rsidR="00616B70">
        <w:rPr>
          <w:rFonts w:eastAsia="Times New Roman" w:cs="Times New Roman"/>
        </w:rPr>
        <w:t>in mindfulness given that this study was not designed as a superiority trial. Furthermore the population recruited were predominantly well-educated females</w:t>
      </w:r>
      <w:r w:rsidR="00854197">
        <w:rPr>
          <w:rFonts w:eastAsia="Times New Roman" w:cs="Times New Roman"/>
        </w:rPr>
        <w:t xml:space="preserve"> and so findings may be prone to forms of performance and selection bias that could be minimised in future evaluations </w:t>
      </w:r>
      <w:r w:rsidR="003E2219">
        <w:rPr>
          <w:rFonts w:eastAsia="Times New Roman" w:cs="Times New Roman"/>
        </w:rPr>
        <w:t>by adopting a</w:t>
      </w:r>
      <w:r w:rsidR="00854197">
        <w:rPr>
          <w:rFonts w:eastAsia="Times New Roman" w:cs="Times New Roman"/>
        </w:rPr>
        <w:t xml:space="preserve"> more pragmatic design</w:t>
      </w:r>
      <w:r w:rsidR="00CC02F4">
        <w:rPr>
          <w:rFonts w:eastAsia="Times New Roman" w:cs="Times New Roman"/>
        </w:rPr>
        <w:t xml:space="preserve"> that includes</w:t>
      </w:r>
      <w:r w:rsidR="004C597B">
        <w:rPr>
          <w:rFonts w:eastAsia="Times New Roman" w:cs="Times New Roman"/>
        </w:rPr>
        <w:t xml:space="preserve"> a broader range of patients who attend primary care with stress-related illnesses, including those with physical comorbidities</w:t>
      </w:r>
      <w:r w:rsidR="003E2219">
        <w:rPr>
          <w:rFonts w:eastAsia="Times New Roman" w:cs="Times New Roman"/>
        </w:rPr>
        <w:t xml:space="preserve">. </w:t>
      </w:r>
      <w:r w:rsidR="000D2DFD">
        <w:rPr>
          <w:rFonts w:eastAsia="Times New Roman" w:cs="Times New Roman"/>
        </w:rPr>
        <w:t xml:space="preserve">As acknowledged by the authors the nature garden is a complex intervention and while seemingly efficacious we are left to puzzle how </w:t>
      </w:r>
      <w:r w:rsidR="006724AB">
        <w:rPr>
          <w:rFonts w:eastAsia="Times New Roman" w:cs="Times New Roman"/>
        </w:rPr>
        <w:t>it might work. The concept of an integrated healing environment that purposefully brings together elements of the built and natural environment to create a therapeutic landscape has proved successful among people attending cancer support centres</w:t>
      </w:r>
      <w:r w:rsidR="00170D41">
        <w:rPr>
          <w:rFonts w:eastAsia="Times New Roman" w:cs="Times New Roman"/>
        </w:rPr>
        <w:t xml:space="preserve"> </w:t>
      </w:r>
      <w:r w:rsidR="00170D41">
        <w:rPr>
          <w:rFonts w:eastAsia="Times New Roman" w:cs="Times New Roman"/>
        </w:rPr>
        <w:fldChar w:fldCharType="begin"/>
      </w:r>
      <w:r w:rsidR="004B20AE">
        <w:rPr>
          <w:rFonts w:eastAsia="Times New Roman" w:cs="Times New Roman"/>
        </w:rPr>
        <w:instrText xml:space="preserve"> ADDIN EN.CITE &lt;EndNote&gt;&lt;Cite&gt;&lt;Author&gt;Butterfield&lt;/Author&gt;&lt;Year&gt;2016&lt;/Year&gt;&lt;RecNum&gt;2453&lt;/RecNum&gt;&lt;DisplayText&gt;(10)&lt;/DisplayText&gt;&lt;record&gt;&lt;rec-number&gt;2453&lt;/rec-number&gt;&lt;foreign-keys&gt;&lt;key app="EN" db-id="05r50z2a7xvs92ed02o59v5x52tz99afspar" timestamp="1516956074"&gt;2453&lt;/key&gt;&lt;/foreign-keys&gt;&lt;ref-type name="Journal Article"&gt;17&lt;/ref-type&gt;&lt;contributors&gt;&lt;authors&gt;&lt;author&gt;Butterfield, A.&lt;/author&gt;&lt;author&gt;Martin, D.&lt;/author&gt;&lt;/authors&gt;&lt;/contributors&gt;&lt;auth-address&gt;Univ York, Dept Sociol, York, N Yorkshire, England&lt;/auth-address&gt;&lt;titles&gt;&lt;title&gt;Affective sanctuaries: understanding Maggie&amp;apos;s as therapeutic landscapes&lt;/title&gt;&lt;secondary-title&gt;Landscape Research&lt;/secondary-title&gt;&lt;alt-title&gt;Landscape Res&lt;/alt-title&gt;&lt;/titles&gt;&lt;periodical&gt;&lt;full-title&gt;Landscape Research&lt;/full-title&gt;&lt;abbr-1&gt;Landscape Res&lt;/abbr-1&gt;&lt;/periodical&gt;&lt;alt-periodical&gt;&lt;full-title&gt;Landscape Research&lt;/full-title&gt;&lt;abbr-1&gt;Landscape Res&lt;/abbr-1&gt;&lt;/alt-periodical&gt;&lt;pages&gt;695-706&lt;/pages&gt;&lt;volume&gt;41&lt;/volume&gt;&lt;number&gt;6&lt;/number&gt;&lt;keywords&gt;&lt;keyword&gt;maggie&amp;apos;s&lt;/keyword&gt;&lt;keyword&gt;health care architecture&lt;/keyword&gt;&lt;keyword&gt;restorative gardens&lt;/keyword&gt;&lt;keyword&gt;therapeutic landscapes&lt;/keyword&gt;&lt;keyword&gt;cancer care&lt;/keyword&gt;&lt;keyword&gt;older-people&lt;/keyword&gt;&lt;keyword&gt;care&lt;/keyword&gt;&lt;keyword&gt;health&lt;/keyword&gt;&lt;keyword&gt;geography&lt;/keyword&gt;&lt;keyword&gt;architecture&lt;/keyword&gt;&lt;keyword&gt;england&lt;/keyword&gt;&lt;keyword&gt;design&lt;/keyword&gt;&lt;keyword&gt;spaces&lt;/keyword&gt;&lt;keyword&gt;place&lt;/keyword&gt;&lt;keyword&gt;uk&lt;/keyword&gt;&lt;/keywords&gt;&lt;dates&gt;&lt;year&gt;2016&lt;/year&gt;&lt;/dates&gt;&lt;isbn&gt;0142-6397&lt;/isbn&gt;&lt;accession-num&gt;WOS:000381036000009&lt;/accession-num&gt;&lt;urls&gt;&lt;related-urls&gt;&lt;url&gt;&amp;lt;Go to ISI&amp;gt;://WOS:000381036000009&lt;/url&gt;&lt;/related-urls&gt;&lt;/urls&gt;&lt;electronic-resource-num&gt;10.1080/01426397.2016.1197386&lt;/electronic-resource-num&gt;&lt;language&gt;English&lt;/language&gt;&lt;/record&gt;&lt;/Cite&gt;&lt;/EndNote&gt;</w:instrText>
      </w:r>
      <w:r w:rsidR="00170D41">
        <w:rPr>
          <w:rFonts w:eastAsia="Times New Roman" w:cs="Times New Roman"/>
        </w:rPr>
        <w:fldChar w:fldCharType="separate"/>
      </w:r>
      <w:r w:rsidR="004B20AE">
        <w:rPr>
          <w:rFonts w:eastAsia="Times New Roman" w:cs="Times New Roman"/>
          <w:noProof/>
        </w:rPr>
        <w:t>(10)</w:t>
      </w:r>
      <w:r w:rsidR="00170D41">
        <w:rPr>
          <w:rFonts w:eastAsia="Times New Roman" w:cs="Times New Roman"/>
        </w:rPr>
        <w:fldChar w:fldCharType="end"/>
      </w:r>
      <w:r w:rsidR="006724AB">
        <w:rPr>
          <w:rFonts w:eastAsia="Times New Roman" w:cs="Times New Roman"/>
        </w:rPr>
        <w:t>. N</w:t>
      </w:r>
      <w:r w:rsidR="000D2DFD">
        <w:rPr>
          <w:rFonts w:eastAsia="Times New Roman" w:cs="Times New Roman"/>
        </w:rPr>
        <w:t>ature garden</w:t>
      </w:r>
      <w:r w:rsidR="006724AB">
        <w:rPr>
          <w:rFonts w:eastAsia="Times New Roman" w:cs="Times New Roman"/>
        </w:rPr>
        <w:t>s</w:t>
      </w:r>
      <w:r w:rsidR="000D2DFD">
        <w:rPr>
          <w:rFonts w:eastAsia="Times New Roman" w:cs="Times New Roman"/>
        </w:rPr>
        <w:t xml:space="preserve"> </w:t>
      </w:r>
      <w:r w:rsidR="006724AB">
        <w:rPr>
          <w:rFonts w:eastAsia="Times New Roman" w:cs="Times New Roman"/>
        </w:rPr>
        <w:t xml:space="preserve">similarly draw </w:t>
      </w:r>
      <w:r w:rsidR="000D2DFD">
        <w:rPr>
          <w:rFonts w:eastAsia="Times New Roman" w:cs="Times New Roman"/>
        </w:rPr>
        <w:t>on theory and practice in landscape architecture</w:t>
      </w:r>
      <w:r w:rsidR="006724AB">
        <w:rPr>
          <w:rFonts w:eastAsia="Times New Roman" w:cs="Times New Roman"/>
        </w:rPr>
        <w:t xml:space="preserve"> and it would be instructive to identify the optimal </w:t>
      </w:r>
      <w:r w:rsidR="009A51F5">
        <w:rPr>
          <w:rFonts w:eastAsia="Times New Roman" w:cs="Times New Roman"/>
        </w:rPr>
        <w:t xml:space="preserve">design </w:t>
      </w:r>
      <w:r w:rsidR="006724AB">
        <w:rPr>
          <w:rFonts w:eastAsia="Times New Roman" w:cs="Times New Roman"/>
        </w:rPr>
        <w:t xml:space="preserve">characteristics likely to restore attention and restoration and reduce stress. </w:t>
      </w:r>
      <w:r w:rsidR="00785A2B">
        <w:rPr>
          <w:rFonts w:eastAsia="Times New Roman" w:cs="Times New Roman"/>
        </w:rPr>
        <w:t>As s</w:t>
      </w:r>
      <w:r w:rsidR="00854197">
        <w:rPr>
          <w:rFonts w:eastAsia="Times New Roman" w:cs="Times New Roman"/>
        </w:rPr>
        <w:t xml:space="preserve">uch future </w:t>
      </w:r>
      <w:r w:rsidR="006724AB">
        <w:rPr>
          <w:rFonts w:eastAsia="Times New Roman" w:cs="Times New Roman"/>
        </w:rPr>
        <w:t>work on nature gardens should also include</w:t>
      </w:r>
      <w:r w:rsidR="00854197">
        <w:rPr>
          <w:rFonts w:eastAsia="Times New Roman" w:cs="Times New Roman"/>
        </w:rPr>
        <w:t xml:space="preserve"> </w:t>
      </w:r>
      <w:r w:rsidR="006724AB">
        <w:rPr>
          <w:rFonts w:eastAsia="Times New Roman" w:cs="Times New Roman"/>
        </w:rPr>
        <w:t xml:space="preserve">process evaluations to </w:t>
      </w:r>
      <w:r w:rsidR="00B96549">
        <w:rPr>
          <w:rFonts w:eastAsia="Times New Roman" w:cs="Times New Roman"/>
        </w:rPr>
        <w:t xml:space="preserve">understand </w:t>
      </w:r>
      <w:r w:rsidR="006724AB">
        <w:rPr>
          <w:rFonts w:eastAsia="Times New Roman" w:cs="Times New Roman"/>
        </w:rPr>
        <w:t xml:space="preserve">the relationships between </w:t>
      </w:r>
      <w:r w:rsidR="00B96549">
        <w:rPr>
          <w:rFonts w:eastAsia="Times New Roman" w:cs="Times New Roman"/>
        </w:rPr>
        <w:t xml:space="preserve">intervention theory and </w:t>
      </w:r>
      <w:r w:rsidR="0093285A">
        <w:rPr>
          <w:rFonts w:eastAsia="Times New Roman" w:cs="Times New Roman"/>
        </w:rPr>
        <w:t xml:space="preserve">health </w:t>
      </w:r>
      <w:r w:rsidR="00B96549">
        <w:rPr>
          <w:rFonts w:eastAsia="Times New Roman" w:cs="Times New Roman"/>
        </w:rPr>
        <w:t xml:space="preserve">outcomes </w:t>
      </w:r>
      <w:r w:rsidR="006724AB">
        <w:rPr>
          <w:rFonts w:eastAsia="Times New Roman" w:cs="Times New Roman"/>
        </w:rPr>
        <w:t xml:space="preserve">and how these relationships are potentially mediated by </w:t>
      </w:r>
      <w:r w:rsidR="00AE579B">
        <w:rPr>
          <w:rFonts w:eastAsia="Times New Roman" w:cs="Times New Roman"/>
        </w:rPr>
        <w:t xml:space="preserve">the </w:t>
      </w:r>
      <w:r w:rsidR="006724AB">
        <w:rPr>
          <w:rFonts w:eastAsia="Times New Roman" w:cs="Times New Roman"/>
        </w:rPr>
        <w:t xml:space="preserve">content of the </w:t>
      </w:r>
      <w:r w:rsidR="00AE579B">
        <w:rPr>
          <w:rFonts w:eastAsia="Times New Roman" w:cs="Times New Roman"/>
        </w:rPr>
        <w:t>intervention</w:t>
      </w:r>
      <w:r w:rsidR="00B96549">
        <w:rPr>
          <w:rFonts w:eastAsia="Times New Roman" w:cs="Times New Roman"/>
        </w:rPr>
        <w:t xml:space="preserve"> and </w:t>
      </w:r>
      <w:r w:rsidR="006724AB">
        <w:rPr>
          <w:rFonts w:eastAsia="Times New Roman" w:cs="Times New Roman"/>
        </w:rPr>
        <w:t>how it is delivered</w:t>
      </w:r>
      <w:r w:rsidR="009A51F5">
        <w:rPr>
          <w:rFonts w:eastAsia="Times New Roman" w:cs="Times New Roman"/>
        </w:rPr>
        <w:t>,</w:t>
      </w:r>
      <w:r w:rsidR="006724AB">
        <w:rPr>
          <w:rFonts w:eastAsia="Times New Roman" w:cs="Times New Roman"/>
        </w:rPr>
        <w:t xml:space="preserve"> and </w:t>
      </w:r>
      <w:r w:rsidR="0093285A">
        <w:rPr>
          <w:rFonts w:eastAsia="Times New Roman" w:cs="Times New Roman"/>
        </w:rPr>
        <w:t xml:space="preserve">also by </w:t>
      </w:r>
      <w:r w:rsidR="00B96549">
        <w:rPr>
          <w:rFonts w:eastAsia="Times New Roman" w:cs="Times New Roman"/>
        </w:rPr>
        <w:t xml:space="preserve">participant responses to the intervention. </w:t>
      </w:r>
    </w:p>
    <w:p w14:paraId="2CCF178C" w14:textId="77777777" w:rsidR="008D4888" w:rsidRDefault="00FB3044">
      <w:pPr>
        <w:rPr>
          <w:b/>
        </w:rPr>
      </w:pPr>
      <w:r w:rsidRPr="00FB3044">
        <w:rPr>
          <w:b/>
        </w:rPr>
        <w:t>Conclusion</w:t>
      </w:r>
    </w:p>
    <w:p w14:paraId="1FC72EE0" w14:textId="4B185653" w:rsidR="00FB3044" w:rsidRDefault="00231CB4">
      <w:r>
        <w:t>Nature gardens offer a promising alternative to conventional psychological therapies such as CBT for ma</w:t>
      </w:r>
      <w:r w:rsidR="00E333BE">
        <w:t xml:space="preserve">naging stress-related illnesses. There is scope to extend their reach to populations with other common mental health problems such as depression and anxiety, including those with physical long term conditions. To </w:t>
      </w:r>
      <w:r w:rsidR="00E85308">
        <w:t>fully harness the potential of nature gardens for mental health we</w:t>
      </w:r>
      <w:r w:rsidR="00E333BE">
        <w:t xml:space="preserve"> need to </w:t>
      </w:r>
      <w:r w:rsidR="00E85308">
        <w:t>establish their effectiveness in large pragmatic trials that use active controls and build in process evaluations to better understand how</w:t>
      </w:r>
      <w:r w:rsidR="00E333BE">
        <w:t xml:space="preserve"> </w:t>
      </w:r>
      <w:r w:rsidR="00E85308">
        <w:t xml:space="preserve">the intervention works and under what conditions. </w:t>
      </w:r>
    </w:p>
    <w:p w14:paraId="36EA6137" w14:textId="77777777" w:rsidR="00CF734B" w:rsidRDefault="00CF734B">
      <w:r>
        <w:br w:type="page"/>
      </w:r>
    </w:p>
    <w:p w14:paraId="3F22DF07" w14:textId="1AD9F721" w:rsidR="008D4888" w:rsidRDefault="008D4888">
      <w:r>
        <w:lastRenderedPageBreak/>
        <w:t>References</w:t>
      </w:r>
    </w:p>
    <w:p w14:paraId="05295E39" w14:textId="77777777" w:rsidR="004B20AE" w:rsidRPr="004B20AE" w:rsidRDefault="008D4888" w:rsidP="004B20AE">
      <w:pPr>
        <w:spacing w:after="0" w:line="240" w:lineRule="auto"/>
        <w:rPr>
          <w:rFonts w:ascii="Calibri" w:hAnsi="Calibri"/>
          <w:noProof/>
        </w:rPr>
      </w:pPr>
      <w:r>
        <w:rPr>
          <w:rFonts w:ascii="Calibri" w:hAnsi="Calibri"/>
          <w:noProof/>
          <w:lang w:val="en-US"/>
        </w:rPr>
        <w:fldChar w:fldCharType="begin"/>
      </w:r>
      <w:r>
        <w:instrText xml:space="preserve"> ADDIN EN.REFLIST </w:instrText>
      </w:r>
      <w:r>
        <w:rPr>
          <w:rFonts w:ascii="Calibri" w:hAnsi="Calibri"/>
          <w:noProof/>
          <w:lang w:val="en-US"/>
        </w:rPr>
        <w:fldChar w:fldCharType="separate"/>
      </w:r>
      <w:r w:rsidR="004B20AE" w:rsidRPr="004B20AE">
        <w:rPr>
          <w:rFonts w:ascii="Calibri" w:hAnsi="Calibri"/>
          <w:noProof/>
        </w:rPr>
        <w:t>1.</w:t>
      </w:r>
      <w:r w:rsidR="004B20AE" w:rsidRPr="004B20AE">
        <w:rPr>
          <w:rFonts w:ascii="Calibri" w:hAnsi="Calibri"/>
          <w:noProof/>
        </w:rPr>
        <w:tab/>
        <w:t>Wiegner L, Hange D, Bjorkelund C, Ahlborg G, Jr. Prevalence of perceived stress and associations to symptoms of exhaustion, depression and anxiety in a working age population seeking primary care--an observational study. BMC family practice. 2015; 16: 38.</w:t>
      </w:r>
    </w:p>
    <w:p w14:paraId="52507736" w14:textId="77777777" w:rsidR="004B20AE" w:rsidRPr="004B20AE" w:rsidRDefault="004B20AE" w:rsidP="004B20AE">
      <w:pPr>
        <w:spacing w:after="0" w:line="240" w:lineRule="auto"/>
        <w:rPr>
          <w:rFonts w:ascii="Calibri" w:hAnsi="Calibri"/>
          <w:noProof/>
        </w:rPr>
      </w:pPr>
      <w:r w:rsidRPr="004B20AE">
        <w:rPr>
          <w:rFonts w:ascii="Calibri" w:hAnsi="Calibri"/>
          <w:noProof/>
        </w:rPr>
        <w:t>2.</w:t>
      </w:r>
      <w:r w:rsidRPr="004B20AE">
        <w:rPr>
          <w:rFonts w:ascii="Calibri" w:hAnsi="Calibri"/>
          <w:noProof/>
        </w:rPr>
        <w:tab/>
        <w:t>Arends I, Bruinvels DJ, Rebergen DS, Nieuwenhuijsen K, Madan I, Neumeyer-Gromen A, et al. Interventions to facilitate return to work in adults with adjustment disorders. The Cochrane database of systematic reviews. 2012; 12: CD006389.</w:t>
      </w:r>
    </w:p>
    <w:p w14:paraId="4EFAF1C5" w14:textId="77777777" w:rsidR="004B20AE" w:rsidRPr="004B20AE" w:rsidRDefault="004B20AE" w:rsidP="004B20AE">
      <w:pPr>
        <w:spacing w:after="0" w:line="240" w:lineRule="auto"/>
        <w:rPr>
          <w:rFonts w:ascii="Calibri" w:hAnsi="Calibri"/>
          <w:noProof/>
        </w:rPr>
      </w:pPr>
      <w:r w:rsidRPr="004B20AE">
        <w:rPr>
          <w:rFonts w:ascii="Calibri" w:hAnsi="Calibri"/>
          <w:noProof/>
        </w:rPr>
        <w:t>3.</w:t>
      </w:r>
      <w:r w:rsidRPr="004B20AE">
        <w:rPr>
          <w:rFonts w:ascii="Calibri" w:hAnsi="Calibri"/>
          <w:noProof/>
        </w:rPr>
        <w:tab/>
        <w:t>Naylor C, Das P, Ross S, Honeyman M, Thompson J, H G. Bringing together physical and mental health. A new frontier for integrated care. King's Fund, 2016.</w:t>
      </w:r>
    </w:p>
    <w:p w14:paraId="713BC082" w14:textId="77777777" w:rsidR="004B20AE" w:rsidRPr="004B20AE" w:rsidRDefault="004B20AE" w:rsidP="004B20AE">
      <w:pPr>
        <w:spacing w:after="0" w:line="240" w:lineRule="auto"/>
        <w:rPr>
          <w:rFonts w:ascii="Calibri" w:hAnsi="Calibri"/>
          <w:noProof/>
        </w:rPr>
      </w:pPr>
      <w:r w:rsidRPr="004B20AE">
        <w:rPr>
          <w:rFonts w:ascii="Calibri" w:hAnsi="Calibri"/>
          <w:noProof/>
        </w:rPr>
        <w:t>4.</w:t>
      </w:r>
      <w:r w:rsidRPr="004B20AE">
        <w:rPr>
          <w:rFonts w:ascii="Calibri" w:hAnsi="Calibri"/>
          <w:noProof/>
        </w:rPr>
        <w:tab/>
        <w:t>Mitchell R, Popham F. Effect of exposure to natural environment on health inequalities: an observational population study. Lancet. 2008; 372(9650): 1655-60.</w:t>
      </w:r>
    </w:p>
    <w:p w14:paraId="0CBEBDBF" w14:textId="77777777" w:rsidR="004B20AE" w:rsidRPr="004B20AE" w:rsidRDefault="004B20AE" w:rsidP="004B20AE">
      <w:pPr>
        <w:spacing w:after="0" w:line="240" w:lineRule="auto"/>
        <w:rPr>
          <w:rFonts w:ascii="Calibri" w:hAnsi="Calibri"/>
          <w:noProof/>
        </w:rPr>
      </w:pPr>
      <w:r w:rsidRPr="004B20AE">
        <w:rPr>
          <w:rFonts w:ascii="Calibri" w:hAnsi="Calibri"/>
          <w:noProof/>
        </w:rPr>
        <w:t>5.</w:t>
      </w:r>
      <w:r w:rsidRPr="004B20AE">
        <w:rPr>
          <w:rFonts w:ascii="Calibri" w:hAnsi="Calibri"/>
          <w:noProof/>
        </w:rPr>
        <w:tab/>
        <w:t>Defra. A green future: our 25-year plan to improve the environment. HM Government. 2018.</w:t>
      </w:r>
    </w:p>
    <w:p w14:paraId="4FD8AAC1" w14:textId="77777777" w:rsidR="004B20AE" w:rsidRPr="004B20AE" w:rsidRDefault="004B20AE" w:rsidP="004B20AE">
      <w:pPr>
        <w:spacing w:after="0" w:line="240" w:lineRule="auto"/>
        <w:rPr>
          <w:rFonts w:ascii="Calibri" w:hAnsi="Calibri"/>
          <w:noProof/>
        </w:rPr>
      </w:pPr>
      <w:r w:rsidRPr="004B20AE">
        <w:rPr>
          <w:rFonts w:ascii="Calibri" w:hAnsi="Calibri"/>
          <w:noProof/>
        </w:rPr>
        <w:t>6.</w:t>
      </w:r>
      <w:r w:rsidRPr="004B20AE">
        <w:rPr>
          <w:rFonts w:ascii="Calibri" w:hAnsi="Calibri"/>
          <w:noProof/>
        </w:rPr>
        <w:tab/>
        <w:t>Bowler DE, Buyung-Ali LM, Knight TM, Pullin AS. A systematic review of evidence for the added benefits to health of exposure to natural environments. BMC public health. 2010; 10: 456.</w:t>
      </w:r>
    </w:p>
    <w:p w14:paraId="71DC5832" w14:textId="77777777" w:rsidR="004B20AE" w:rsidRPr="004B20AE" w:rsidRDefault="004B20AE" w:rsidP="004B20AE">
      <w:pPr>
        <w:spacing w:after="0" w:line="240" w:lineRule="auto"/>
        <w:rPr>
          <w:rFonts w:ascii="Calibri" w:hAnsi="Calibri"/>
          <w:noProof/>
        </w:rPr>
      </w:pPr>
      <w:r w:rsidRPr="004B20AE">
        <w:rPr>
          <w:rFonts w:ascii="Calibri" w:hAnsi="Calibri"/>
          <w:noProof/>
        </w:rPr>
        <w:t>7.</w:t>
      </w:r>
      <w:r w:rsidRPr="004B20AE">
        <w:rPr>
          <w:rFonts w:ascii="Calibri" w:hAnsi="Calibri"/>
          <w:noProof/>
        </w:rPr>
        <w:tab/>
        <w:t>Gidlow CJ, Jones MV, Hurst G, Masterson D, Clark-Carter D, Tarvainen MP, et al. Where to put your best foot forward: Psycho-physiological responses to walking in natural and urban environments. J Environ Psychol. 2016; 45: 22-9.</w:t>
      </w:r>
    </w:p>
    <w:p w14:paraId="36BE2B62" w14:textId="77777777" w:rsidR="004B20AE" w:rsidRPr="004B20AE" w:rsidRDefault="004B20AE" w:rsidP="004B20AE">
      <w:pPr>
        <w:spacing w:after="0" w:line="240" w:lineRule="auto"/>
        <w:rPr>
          <w:rFonts w:ascii="Calibri" w:hAnsi="Calibri"/>
          <w:noProof/>
        </w:rPr>
      </w:pPr>
      <w:r w:rsidRPr="004B20AE">
        <w:rPr>
          <w:rFonts w:ascii="Calibri" w:hAnsi="Calibri"/>
          <w:noProof/>
        </w:rPr>
        <w:t>8.</w:t>
      </w:r>
      <w:r w:rsidRPr="004B20AE">
        <w:rPr>
          <w:rFonts w:ascii="Calibri" w:hAnsi="Calibri"/>
          <w:noProof/>
        </w:rPr>
        <w:tab/>
        <w:t>Annerstedt M, Wahrborg P. Nature-assisted therapy: systematic review of controlled and observational studies. Scandinavian journal of public health. 2011; 39(4): 371-88.</w:t>
      </w:r>
    </w:p>
    <w:p w14:paraId="32409693" w14:textId="77777777" w:rsidR="004B20AE" w:rsidRPr="004B20AE" w:rsidRDefault="004B20AE" w:rsidP="004B20AE">
      <w:pPr>
        <w:spacing w:after="0" w:line="240" w:lineRule="auto"/>
        <w:rPr>
          <w:rFonts w:ascii="Calibri" w:hAnsi="Calibri"/>
          <w:noProof/>
        </w:rPr>
      </w:pPr>
      <w:r w:rsidRPr="004B20AE">
        <w:rPr>
          <w:rFonts w:ascii="Calibri" w:hAnsi="Calibri"/>
          <w:noProof/>
        </w:rPr>
        <w:t>9.</w:t>
      </w:r>
      <w:r w:rsidRPr="004B20AE">
        <w:rPr>
          <w:rFonts w:ascii="Calibri" w:hAnsi="Calibri"/>
          <w:noProof/>
        </w:rPr>
        <w:tab/>
        <w:t>White PC, Wyatt J, Chalfont G, Bland JM, Neale C, Trepel D, et al. Exposure to nature gardens has time-dependent associations with mood improvements for people with mid- and late-stage dementia: Innovative practice. Dementia (London). 2017: 1471301217723772.</w:t>
      </w:r>
    </w:p>
    <w:p w14:paraId="24CED993" w14:textId="77777777" w:rsidR="004B20AE" w:rsidRPr="004B20AE" w:rsidRDefault="004B20AE" w:rsidP="004B20AE">
      <w:pPr>
        <w:spacing w:line="240" w:lineRule="auto"/>
        <w:rPr>
          <w:rFonts w:ascii="Calibri" w:hAnsi="Calibri"/>
          <w:noProof/>
        </w:rPr>
      </w:pPr>
      <w:r w:rsidRPr="004B20AE">
        <w:rPr>
          <w:rFonts w:ascii="Calibri" w:hAnsi="Calibri"/>
          <w:noProof/>
        </w:rPr>
        <w:t>10.</w:t>
      </w:r>
      <w:r w:rsidRPr="004B20AE">
        <w:rPr>
          <w:rFonts w:ascii="Calibri" w:hAnsi="Calibri"/>
          <w:noProof/>
        </w:rPr>
        <w:tab/>
        <w:t>Butterfield A, Martin D. Affective sanctuaries: understanding Maggie's as therapeutic landscapes. Landscape Res. 2016; 41(6): 695-706.</w:t>
      </w:r>
    </w:p>
    <w:p w14:paraId="20F649AF" w14:textId="3014B0C9" w:rsidR="004B20AE" w:rsidRDefault="004B20AE" w:rsidP="004B20AE">
      <w:pPr>
        <w:spacing w:line="240" w:lineRule="auto"/>
        <w:rPr>
          <w:rFonts w:ascii="Calibri" w:hAnsi="Calibri"/>
          <w:noProof/>
        </w:rPr>
      </w:pPr>
    </w:p>
    <w:p w14:paraId="0A2A258E" w14:textId="6F3009D6" w:rsidR="00832FF4" w:rsidRDefault="008D4888">
      <w:r>
        <w:fldChar w:fldCharType="end"/>
      </w:r>
    </w:p>
    <w:p w14:paraId="7F38E638" w14:textId="2BE97C5D" w:rsidR="00EA0BA3" w:rsidRDefault="00EA0BA3"/>
    <w:sectPr w:rsidR="00EA0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96A82"/>
    <w:multiLevelType w:val="multilevel"/>
    <w:tmpl w:val="9E6A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rit J Psychiat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tspwfpevsadayexws9p9e9wwre0zwftaare&quot;&gt;My EndNote Library Copy&lt;record-ids&gt;&lt;item&gt;2425&lt;/item&gt;&lt;item&gt;2426&lt;/item&gt;&lt;item&gt;2427&lt;/item&gt;&lt;item&gt;2428&lt;/item&gt;&lt;item&gt;2429&lt;/item&gt;&lt;item&gt;2430&lt;/item&gt;&lt;item&gt;2431&lt;/item&gt;&lt;item&gt;2434&lt;/item&gt;&lt;item&gt;2436&lt;/item&gt;&lt;/record-ids&gt;&lt;/item&gt;&lt;/Libraries&gt;"/>
  </w:docVars>
  <w:rsids>
    <w:rsidRoot w:val="00832FF4"/>
    <w:rsid w:val="0001298B"/>
    <w:rsid w:val="00015084"/>
    <w:rsid w:val="00046BFE"/>
    <w:rsid w:val="000A1ED8"/>
    <w:rsid w:val="000C225B"/>
    <w:rsid w:val="000D085C"/>
    <w:rsid w:val="000D2DFD"/>
    <w:rsid w:val="000D7AA0"/>
    <w:rsid w:val="000E37B9"/>
    <w:rsid w:val="000E4CF7"/>
    <w:rsid w:val="00106CF1"/>
    <w:rsid w:val="001148CD"/>
    <w:rsid w:val="00140169"/>
    <w:rsid w:val="00153E2F"/>
    <w:rsid w:val="0016346F"/>
    <w:rsid w:val="00170D41"/>
    <w:rsid w:val="00171215"/>
    <w:rsid w:val="0018739C"/>
    <w:rsid w:val="001A1091"/>
    <w:rsid w:val="001D2BB5"/>
    <w:rsid w:val="001F4E80"/>
    <w:rsid w:val="0020434A"/>
    <w:rsid w:val="00231CB4"/>
    <w:rsid w:val="002563AC"/>
    <w:rsid w:val="002D215E"/>
    <w:rsid w:val="002F0468"/>
    <w:rsid w:val="002F3A5C"/>
    <w:rsid w:val="00304C5B"/>
    <w:rsid w:val="00322295"/>
    <w:rsid w:val="003B032D"/>
    <w:rsid w:val="003C34B2"/>
    <w:rsid w:val="003C6C67"/>
    <w:rsid w:val="003D2934"/>
    <w:rsid w:val="003E2219"/>
    <w:rsid w:val="003E4E84"/>
    <w:rsid w:val="00410430"/>
    <w:rsid w:val="004742C7"/>
    <w:rsid w:val="004B20AE"/>
    <w:rsid w:val="004C00A0"/>
    <w:rsid w:val="004C37A3"/>
    <w:rsid w:val="004C597B"/>
    <w:rsid w:val="004D0C21"/>
    <w:rsid w:val="004D1BA2"/>
    <w:rsid w:val="004F2E5F"/>
    <w:rsid w:val="00526CD4"/>
    <w:rsid w:val="0055171C"/>
    <w:rsid w:val="0057288F"/>
    <w:rsid w:val="005A2C11"/>
    <w:rsid w:val="005D45F4"/>
    <w:rsid w:val="0061504D"/>
    <w:rsid w:val="00615327"/>
    <w:rsid w:val="00616B70"/>
    <w:rsid w:val="00622189"/>
    <w:rsid w:val="006724AB"/>
    <w:rsid w:val="006C2512"/>
    <w:rsid w:val="006C3976"/>
    <w:rsid w:val="006F4E46"/>
    <w:rsid w:val="00726B75"/>
    <w:rsid w:val="007513FE"/>
    <w:rsid w:val="00785A2B"/>
    <w:rsid w:val="00796A1E"/>
    <w:rsid w:val="007D40CA"/>
    <w:rsid w:val="007F602A"/>
    <w:rsid w:val="00821520"/>
    <w:rsid w:val="008218A3"/>
    <w:rsid w:val="0083160D"/>
    <w:rsid w:val="00832FF4"/>
    <w:rsid w:val="00853481"/>
    <w:rsid w:val="00854197"/>
    <w:rsid w:val="00860CB7"/>
    <w:rsid w:val="008A4F64"/>
    <w:rsid w:val="008A7416"/>
    <w:rsid w:val="008B5018"/>
    <w:rsid w:val="008C4FC2"/>
    <w:rsid w:val="008D0128"/>
    <w:rsid w:val="008D4888"/>
    <w:rsid w:val="0093285A"/>
    <w:rsid w:val="00933D37"/>
    <w:rsid w:val="00935C41"/>
    <w:rsid w:val="00937A49"/>
    <w:rsid w:val="00963195"/>
    <w:rsid w:val="00990DA0"/>
    <w:rsid w:val="00995F5E"/>
    <w:rsid w:val="009A51F5"/>
    <w:rsid w:val="009F7D39"/>
    <w:rsid w:val="00A07378"/>
    <w:rsid w:val="00A2701E"/>
    <w:rsid w:val="00A94A54"/>
    <w:rsid w:val="00AB1965"/>
    <w:rsid w:val="00AB771F"/>
    <w:rsid w:val="00AD5788"/>
    <w:rsid w:val="00AE579B"/>
    <w:rsid w:val="00B1333E"/>
    <w:rsid w:val="00B55DC7"/>
    <w:rsid w:val="00B61DAB"/>
    <w:rsid w:val="00B71869"/>
    <w:rsid w:val="00B96549"/>
    <w:rsid w:val="00C026E6"/>
    <w:rsid w:val="00C03EEE"/>
    <w:rsid w:val="00C415B5"/>
    <w:rsid w:val="00C507DB"/>
    <w:rsid w:val="00C81026"/>
    <w:rsid w:val="00C85D0B"/>
    <w:rsid w:val="00CC02F4"/>
    <w:rsid w:val="00CF734B"/>
    <w:rsid w:val="00D029DB"/>
    <w:rsid w:val="00D321E6"/>
    <w:rsid w:val="00D74CBC"/>
    <w:rsid w:val="00D87E0B"/>
    <w:rsid w:val="00DD0E1D"/>
    <w:rsid w:val="00DE0155"/>
    <w:rsid w:val="00DE5319"/>
    <w:rsid w:val="00E07EB9"/>
    <w:rsid w:val="00E12829"/>
    <w:rsid w:val="00E31229"/>
    <w:rsid w:val="00E333BE"/>
    <w:rsid w:val="00E6241B"/>
    <w:rsid w:val="00E85308"/>
    <w:rsid w:val="00EA0BA3"/>
    <w:rsid w:val="00EA229B"/>
    <w:rsid w:val="00EE5D34"/>
    <w:rsid w:val="00EE708F"/>
    <w:rsid w:val="00F02AB3"/>
    <w:rsid w:val="00FA1D67"/>
    <w:rsid w:val="00FB0A2B"/>
    <w:rsid w:val="00FB3044"/>
    <w:rsid w:val="00FB69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76F4A"/>
  <w15:docId w15:val="{7FD64CB6-0C69-4B76-B0CD-5F27F110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D4888"/>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D4888"/>
    <w:rPr>
      <w:rFonts w:ascii="Calibri" w:hAnsi="Calibri"/>
      <w:noProof/>
      <w:lang w:val="en-US"/>
    </w:rPr>
  </w:style>
  <w:style w:type="paragraph" w:customStyle="1" w:styleId="EndNoteBibliography">
    <w:name w:val="EndNote Bibliography"/>
    <w:basedOn w:val="Normal"/>
    <w:link w:val="EndNoteBibliographyChar"/>
    <w:rsid w:val="008D4888"/>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D4888"/>
    <w:rPr>
      <w:rFonts w:ascii="Calibri" w:hAnsi="Calibri"/>
      <w:noProof/>
      <w:lang w:val="en-US"/>
    </w:rPr>
  </w:style>
  <w:style w:type="character" w:styleId="CommentReference">
    <w:name w:val="annotation reference"/>
    <w:basedOn w:val="DefaultParagraphFont"/>
    <w:uiPriority w:val="99"/>
    <w:semiHidden/>
    <w:unhideWhenUsed/>
    <w:rsid w:val="0018739C"/>
    <w:rPr>
      <w:sz w:val="16"/>
      <w:szCs w:val="16"/>
    </w:rPr>
  </w:style>
  <w:style w:type="paragraph" w:styleId="CommentText">
    <w:name w:val="annotation text"/>
    <w:basedOn w:val="Normal"/>
    <w:link w:val="CommentTextChar"/>
    <w:uiPriority w:val="99"/>
    <w:semiHidden/>
    <w:unhideWhenUsed/>
    <w:rsid w:val="0018739C"/>
    <w:pPr>
      <w:spacing w:line="240" w:lineRule="auto"/>
    </w:pPr>
    <w:rPr>
      <w:sz w:val="20"/>
      <w:szCs w:val="20"/>
    </w:rPr>
  </w:style>
  <w:style w:type="character" w:customStyle="1" w:styleId="CommentTextChar">
    <w:name w:val="Comment Text Char"/>
    <w:basedOn w:val="DefaultParagraphFont"/>
    <w:link w:val="CommentText"/>
    <w:uiPriority w:val="99"/>
    <w:semiHidden/>
    <w:rsid w:val="0018739C"/>
    <w:rPr>
      <w:sz w:val="20"/>
      <w:szCs w:val="20"/>
    </w:rPr>
  </w:style>
  <w:style w:type="paragraph" w:styleId="CommentSubject">
    <w:name w:val="annotation subject"/>
    <w:basedOn w:val="CommentText"/>
    <w:next w:val="CommentText"/>
    <w:link w:val="CommentSubjectChar"/>
    <w:uiPriority w:val="99"/>
    <w:semiHidden/>
    <w:unhideWhenUsed/>
    <w:rsid w:val="0018739C"/>
    <w:rPr>
      <w:b/>
      <w:bCs/>
    </w:rPr>
  </w:style>
  <w:style w:type="character" w:customStyle="1" w:styleId="CommentSubjectChar">
    <w:name w:val="Comment Subject Char"/>
    <w:basedOn w:val="CommentTextChar"/>
    <w:link w:val="CommentSubject"/>
    <w:uiPriority w:val="99"/>
    <w:semiHidden/>
    <w:rsid w:val="0018739C"/>
    <w:rPr>
      <w:b/>
      <w:bCs/>
      <w:sz w:val="20"/>
      <w:szCs w:val="20"/>
    </w:rPr>
  </w:style>
  <w:style w:type="paragraph" w:styleId="BalloonText">
    <w:name w:val="Balloon Text"/>
    <w:basedOn w:val="Normal"/>
    <w:link w:val="BalloonTextChar"/>
    <w:uiPriority w:val="99"/>
    <w:semiHidden/>
    <w:unhideWhenUsed/>
    <w:rsid w:val="00187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39C"/>
    <w:rPr>
      <w:rFonts w:ascii="Segoe UI" w:hAnsi="Segoe UI" w:cs="Segoe UI"/>
      <w:sz w:val="18"/>
      <w:szCs w:val="18"/>
    </w:rPr>
  </w:style>
  <w:style w:type="paragraph" w:styleId="Revision">
    <w:name w:val="Revision"/>
    <w:hidden/>
    <w:uiPriority w:val="99"/>
    <w:semiHidden/>
    <w:rsid w:val="00153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32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3664</Words>
  <Characters>20889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Coventry</dc:creator>
  <cp:keywords/>
  <dc:description/>
  <cp:lastModifiedBy>Cipriano, K.</cp:lastModifiedBy>
  <cp:revision>2</cp:revision>
  <dcterms:created xsi:type="dcterms:W3CDTF">2018-04-20T11:37:00Z</dcterms:created>
  <dcterms:modified xsi:type="dcterms:W3CDTF">2018-04-20T11:37:00Z</dcterms:modified>
</cp:coreProperties>
</file>