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37202" w14:textId="77777777" w:rsidR="00F81466" w:rsidRPr="00F81466" w:rsidRDefault="00F81466" w:rsidP="00F81466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  <w:szCs w:val="36"/>
        </w:rPr>
        <w:t>Development of three-dimensional</w:t>
      </w:r>
      <w:r w:rsidRPr="00F81466">
        <w:rPr>
          <w:rFonts w:ascii="Arial" w:hAnsi="Arial"/>
          <w:b/>
          <w:szCs w:val="36"/>
        </w:rPr>
        <w:t xml:space="preserve"> computer </w:t>
      </w:r>
      <w:r w:rsidR="00887FA0" w:rsidRPr="00F81466">
        <w:rPr>
          <w:rFonts w:ascii="Arial" w:hAnsi="Arial"/>
          <w:b/>
          <w:szCs w:val="36"/>
        </w:rPr>
        <w:t>modeling</w:t>
      </w:r>
      <w:r w:rsidR="00B960BE">
        <w:rPr>
          <w:rFonts w:ascii="Arial" w:hAnsi="Arial"/>
          <w:b/>
          <w:szCs w:val="36"/>
        </w:rPr>
        <w:t xml:space="preserve"> of ‘paediatric Gait, Arms, Legs, S</w:t>
      </w:r>
      <w:r w:rsidRPr="00F81466">
        <w:rPr>
          <w:rFonts w:ascii="Arial" w:hAnsi="Arial"/>
          <w:b/>
          <w:szCs w:val="36"/>
        </w:rPr>
        <w:t>pine</w:t>
      </w:r>
      <w:r w:rsidR="00B960BE">
        <w:rPr>
          <w:rFonts w:ascii="Arial" w:hAnsi="Arial"/>
          <w:b/>
          <w:szCs w:val="36"/>
        </w:rPr>
        <w:t>’</w:t>
      </w:r>
      <w:r w:rsidRPr="00F81466">
        <w:rPr>
          <w:rFonts w:ascii="Arial" w:hAnsi="Arial"/>
          <w:b/>
          <w:szCs w:val="36"/>
        </w:rPr>
        <w:t xml:space="preserve"> (pGALS) manoeuvres and description of reference data for children and young people without joint pathology</w:t>
      </w:r>
    </w:p>
    <w:p w14:paraId="25E99F8E" w14:textId="77777777" w:rsidR="00C37357" w:rsidRPr="00E07C38" w:rsidRDefault="00C37357" w:rsidP="00E07C38">
      <w:pPr>
        <w:rPr>
          <w:rFonts w:ascii="Arial" w:hAnsi="Arial"/>
        </w:rPr>
      </w:pPr>
    </w:p>
    <w:p w14:paraId="0E9AC27C" w14:textId="77777777" w:rsidR="00C37357" w:rsidRPr="00E07C38" w:rsidRDefault="00C37357" w:rsidP="00E07C38">
      <w:pPr>
        <w:rPr>
          <w:rFonts w:ascii="Arial" w:hAnsi="Arial"/>
          <w:b/>
        </w:rPr>
      </w:pPr>
      <w:r w:rsidRPr="00E07C38">
        <w:rPr>
          <w:rFonts w:ascii="Arial" w:hAnsi="Arial"/>
          <w:b/>
        </w:rPr>
        <w:t>Authors</w:t>
      </w:r>
    </w:p>
    <w:p w14:paraId="6223D5DA" w14:textId="77777777" w:rsidR="00C37357" w:rsidRPr="00E07C38" w:rsidRDefault="00C37357" w:rsidP="00E07C38">
      <w:pPr>
        <w:rPr>
          <w:rFonts w:ascii="Arial" w:hAnsi="Arial"/>
        </w:rPr>
      </w:pPr>
      <w:r w:rsidRPr="00E07C38">
        <w:rPr>
          <w:rFonts w:ascii="Arial" w:hAnsi="Arial"/>
        </w:rPr>
        <w:t>Hawley DP, Pratt E, Hartley B, Offiah A</w:t>
      </w:r>
      <w:r w:rsidR="0006317B">
        <w:rPr>
          <w:rFonts w:ascii="Arial" w:hAnsi="Arial"/>
        </w:rPr>
        <w:t>C</w:t>
      </w:r>
      <w:r w:rsidRPr="00E07C38">
        <w:rPr>
          <w:rFonts w:ascii="Arial" w:hAnsi="Arial"/>
        </w:rPr>
        <w:t>, Burke D</w:t>
      </w:r>
    </w:p>
    <w:p w14:paraId="13CFFEFD" w14:textId="77777777" w:rsidR="00C37357" w:rsidRPr="00E07C38" w:rsidRDefault="00C37357" w:rsidP="00E07C38">
      <w:pPr>
        <w:rPr>
          <w:rFonts w:ascii="Arial" w:hAnsi="Arial"/>
        </w:rPr>
      </w:pPr>
    </w:p>
    <w:p w14:paraId="2D75EDE1" w14:textId="77777777" w:rsidR="00E345E8" w:rsidRPr="00E07C38" w:rsidRDefault="00C37357" w:rsidP="00E07C38">
      <w:pPr>
        <w:rPr>
          <w:rFonts w:ascii="Arial" w:hAnsi="Arial"/>
          <w:b/>
        </w:rPr>
      </w:pPr>
      <w:r w:rsidRPr="00E07C38">
        <w:rPr>
          <w:rFonts w:ascii="Arial" w:hAnsi="Arial"/>
          <w:b/>
        </w:rPr>
        <w:t>Background</w:t>
      </w:r>
    </w:p>
    <w:p w14:paraId="20338C89" w14:textId="77777777" w:rsidR="00D04CB3" w:rsidRDefault="00E07C38" w:rsidP="002650E8">
      <w:pPr>
        <w:jc w:val="both"/>
        <w:rPr>
          <w:rFonts w:ascii="Arial" w:hAnsi="Arial" w:cs="Arial"/>
          <w:szCs w:val="20"/>
        </w:rPr>
      </w:pPr>
      <w:r w:rsidRPr="00E07C38">
        <w:rPr>
          <w:rFonts w:ascii="Arial" w:hAnsi="Arial" w:cs="Arial"/>
          <w:szCs w:val="20"/>
        </w:rPr>
        <w:t>Juvenile idiopat</w:t>
      </w:r>
      <w:r w:rsidR="00301A5B">
        <w:rPr>
          <w:rFonts w:ascii="Arial" w:hAnsi="Arial" w:cs="Arial"/>
          <w:szCs w:val="20"/>
        </w:rPr>
        <w:t>hic arthritis (JIA)</w:t>
      </w:r>
      <w:r w:rsidRPr="00E07C38">
        <w:rPr>
          <w:rFonts w:ascii="Arial" w:hAnsi="Arial" w:cs="Arial"/>
          <w:szCs w:val="20"/>
        </w:rPr>
        <w:t xml:space="preserve"> is the commonest chronic rheumatology condition in childhood, characterised by relapsing and remitting flares. Recent work has shown early treatment leads to improved long-term outcomes. Currently, diagnosis of joint inflammation rests largely on clinician examination; pGALS is a musculoskeletal</w:t>
      </w:r>
      <w:r w:rsidR="00301A5B">
        <w:rPr>
          <w:rFonts w:ascii="Arial" w:hAnsi="Arial" w:cs="Arial"/>
          <w:szCs w:val="20"/>
        </w:rPr>
        <w:t xml:space="preserve"> screening examination, widely practiced</w:t>
      </w:r>
      <w:r w:rsidRPr="00E07C38">
        <w:rPr>
          <w:rFonts w:ascii="Arial" w:hAnsi="Arial" w:cs="Arial"/>
          <w:szCs w:val="20"/>
        </w:rPr>
        <w:t>, to determine presence or absence of active joint inflammation. Clinical findings may be subtle in the early course of inflammation flares therefore tools which aid detection of joint inflammation are desirable.</w:t>
      </w:r>
    </w:p>
    <w:p w14:paraId="74A3154B" w14:textId="77777777" w:rsidR="00D04CB3" w:rsidRDefault="00D04CB3" w:rsidP="002650E8">
      <w:pPr>
        <w:jc w:val="both"/>
        <w:rPr>
          <w:rFonts w:ascii="Arial" w:hAnsi="Arial" w:cs="Arial"/>
          <w:szCs w:val="20"/>
        </w:rPr>
      </w:pPr>
    </w:p>
    <w:p w14:paraId="2F74E0EC" w14:textId="77777777" w:rsidR="00E345E8" w:rsidRPr="002650E8" w:rsidRDefault="00D04CB3" w:rsidP="002650E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Three-dimensional movement analysis is widely used to assess gait.</w:t>
      </w:r>
      <w:r w:rsidR="00EC7AE8">
        <w:rPr>
          <w:rFonts w:ascii="Arial" w:hAnsi="Arial" w:cs="Arial"/>
          <w:szCs w:val="20"/>
        </w:rPr>
        <w:t xml:space="preserve"> However, the technology has not been developed beyond this application in part due to the challenge of developing complex upper limb models.</w:t>
      </w:r>
    </w:p>
    <w:p w14:paraId="31E58F2F" w14:textId="77777777" w:rsidR="00E345E8" w:rsidRPr="00E07C38" w:rsidRDefault="00E345E8" w:rsidP="00E07C38">
      <w:pPr>
        <w:rPr>
          <w:rFonts w:ascii="Arial" w:hAnsi="Arial"/>
        </w:rPr>
      </w:pPr>
    </w:p>
    <w:p w14:paraId="4EB2C28F" w14:textId="77777777" w:rsidR="00E345E8" w:rsidRPr="00E07C38" w:rsidRDefault="00E345E8" w:rsidP="00E07C38">
      <w:pPr>
        <w:rPr>
          <w:rFonts w:ascii="Arial" w:hAnsi="Arial"/>
          <w:b/>
        </w:rPr>
      </w:pPr>
      <w:r w:rsidRPr="00E07C38">
        <w:rPr>
          <w:rFonts w:ascii="Arial" w:hAnsi="Arial"/>
          <w:b/>
        </w:rPr>
        <w:t>Aims</w:t>
      </w:r>
    </w:p>
    <w:p w14:paraId="3ADEC28A" w14:textId="77777777" w:rsidR="00301A5B" w:rsidRPr="00301A5B" w:rsidRDefault="00301A5B" w:rsidP="00301A5B">
      <w:pPr>
        <w:pStyle w:val="ListParagraph"/>
        <w:numPr>
          <w:ilvl w:val="0"/>
          <w:numId w:val="1"/>
        </w:numPr>
        <w:rPr>
          <w:rFonts w:ascii="Arial" w:hAnsi="Arial" w:cs="Arial"/>
          <w:szCs w:val="20"/>
        </w:rPr>
      </w:pPr>
      <w:r w:rsidRPr="00301A5B">
        <w:rPr>
          <w:rFonts w:ascii="Arial" w:hAnsi="Arial" w:cs="Arial"/>
          <w:szCs w:val="20"/>
        </w:rPr>
        <w:t xml:space="preserve">To develop </w:t>
      </w:r>
      <w:r w:rsidR="00EC7AE8">
        <w:rPr>
          <w:rFonts w:ascii="Arial" w:hAnsi="Arial" w:cs="Arial"/>
          <w:szCs w:val="20"/>
        </w:rPr>
        <w:t>the necessary</w:t>
      </w:r>
      <w:r w:rsidR="00033618">
        <w:rPr>
          <w:rFonts w:ascii="Arial" w:hAnsi="Arial" w:cs="Arial"/>
          <w:szCs w:val="20"/>
        </w:rPr>
        <w:t xml:space="preserve"> </w:t>
      </w:r>
      <w:r w:rsidRPr="00301A5B">
        <w:rPr>
          <w:rFonts w:ascii="Arial" w:hAnsi="Arial" w:cs="Arial"/>
          <w:szCs w:val="20"/>
        </w:rPr>
        <w:t>computer models and protocols for 3-dimensional analysis of the movements associated with pGALS</w:t>
      </w:r>
    </w:p>
    <w:p w14:paraId="0ED9F2C4" w14:textId="77777777" w:rsidR="00301A5B" w:rsidRPr="00301A5B" w:rsidRDefault="00482B0F" w:rsidP="00301A5B">
      <w:pPr>
        <w:pStyle w:val="ListParagraph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To define a normative dataset for pGALS movements using 10 healthy volunteers</w:t>
      </w:r>
    </w:p>
    <w:p w14:paraId="5A42F961" w14:textId="77777777" w:rsidR="00E345E8" w:rsidRPr="00E07C38" w:rsidRDefault="00E345E8" w:rsidP="00E07C38">
      <w:pPr>
        <w:rPr>
          <w:rFonts w:ascii="Arial" w:hAnsi="Arial"/>
        </w:rPr>
      </w:pPr>
    </w:p>
    <w:p w14:paraId="5665F692" w14:textId="77777777" w:rsidR="00E345E8" w:rsidRPr="00E07C38" w:rsidRDefault="00E345E8" w:rsidP="00E07C38">
      <w:pPr>
        <w:rPr>
          <w:rFonts w:ascii="Arial" w:hAnsi="Arial"/>
          <w:b/>
        </w:rPr>
      </w:pPr>
      <w:r w:rsidRPr="00E07C38">
        <w:rPr>
          <w:rFonts w:ascii="Arial" w:hAnsi="Arial"/>
          <w:b/>
        </w:rPr>
        <w:t>Methods</w:t>
      </w:r>
    </w:p>
    <w:p w14:paraId="20B1344E" w14:textId="4DB7787B" w:rsidR="00482B0F" w:rsidRPr="002650E8" w:rsidRDefault="00482B0F" w:rsidP="002650E8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Ten healthy volunteers aged</w:t>
      </w:r>
      <w:r w:rsidR="00B960BE">
        <w:rPr>
          <w:rFonts w:ascii="Arial" w:hAnsi="Arial" w:cs="Arial"/>
          <w:szCs w:val="20"/>
        </w:rPr>
        <w:t xml:space="preserve"> 9-15</w:t>
      </w:r>
      <w:r w:rsidRPr="00482B0F">
        <w:rPr>
          <w:rFonts w:ascii="Arial" w:hAnsi="Arial" w:cs="Arial"/>
          <w:szCs w:val="20"/>
        </w:rPr>
        <w:t xml:space="preserve"> years</w:t>
      </w:r>
      <w:r>
        <w:rPr>
          <w:rFonts w:ascii="Arial" w:hAnsi="Arial" w:cs="Arial"/>
          <w:szCs w:val="20"/>
        </w:rPr>
        <w:t xml:space="preserve"> were recruited;</w:t>
      </w:r>
      <w:r w:rsidR="003E6BD1">
        <w:rPr>
          <w:rFonts w:ascii="Arial" w:hAnsi="Arial" w:cs="Arial"/>
          <w:szCs w:val="20"/>
        </w:rPr>
        <w:t xml:space="preserve"> each undertook</w:t>
      </w:r>
      <w:r w:rsidRPr="00482B0F">
        <w:rPr>
          <w:rFonts w:ascii="Arial" w:hAnsi="Arial" w:cs="Arial"/>
          <w:szCs w:val="20"/>
        </w:rPr>
        <w:t xml:space="preserve"> a 2</w:t>
      </w:r>
      <w:r w:rsidR="003A27AA">
        <w:rPr>
          <w:rFonts w:ascii="Arial" w:hAnsi="Arial" w:cs="Arial"/>
          <w:szCs w:val="20"/>
        </w:rPr>
        <w:t>-hour session at the Sheffield Gait L</w:t>
      </w:r>
      <w:r w:rsidRPr="00482B0F">
        <w:rPr>
          <w:rFonts w:ascii="Arial" w:hAnsi="Arial" w:cs="Arial"/>
          <w:szCs w:val="20"/>
        </w:rPr>
        <w:t>abora</w:t>
      </w:r>
      <w:r>
        <w:rPr>
          <w:rFonts w:ascii="Arial" w:hAnsi="Arial" w:cs="Arial"/>
          <w:szCs w:val="20"/>
        </w:rPr>
        <w:t>tory during which</w:t>
      </w:r>
      <w:r w:rsidRPr="00482B0F">
        <w:rPr>
          <w:rFonts w:ascii="Arial" w:hAnsi="Arial" w:cs="Arial"/>
          <w:szCs w:val="20"/>
        </w:rPr>
        <w:t xml:space="preserve"> </w:t>
      </w:r>
      <w:r w:rsidR="00F63919">
        <w:rPr>
          <w:rFonts w:ascii="Arial" w:hAnsi="Arial" w:cs="Arial"/>
          <w:szCs w:val="20"/>
        </w:rPr>
        <w:t>retro-reflective m</w:t>
      </w:r>
      <w:r w:rsidRPr="00482B0F">
        <w:rPr>
          <w:rFonts w:ascii="Arial" w:hAnsi="Arial" w:cs="Arial"/>
          <w:szCs w:val="20"/>
        </w:rPr>
        <w:t xml:space="preserve">arkers </w:t>
      </w:r>
      <w:r>
        <w:rPr>
          <w:rFonts w:ascii="Arial" w:hAnsi="Arial" w:cs="Arial"/>
          <w:szCs w:val="20"/>
        </w:rPr>
        <w:t>were</w:t>
      </w:r>
      <w:r w:rsidR="00F63919">
        <w:rPr>
          <w:rFonts w:ascii="Arial" w:hAnsi="Arial" w:cs="Arial"/>
          <w:szCs w:val="20"/>
        </w:rPr>
        <w:t xml:space="preserve"> positioned on the upper and lower-limbs, as per the developed protocol</w:t>
      </w:r>
      <w:r>
        <w:rPr>
          <w:rFonts w:ascii="Arial" w:hAnsi="Arial" w:cs="Arial"/>
          <w:szCs w:val="20"/>
        </w:rPr>
        <w:t>. Participants copied</w:t>
      </w:r>
      <w:r w:rsidRPr="00482B0F">
        <w:rPr>
          <w:rFonts w:ascii="Arial" w:hAnsi="Arial" w:cs="Arial"/>
          <w:szCs w:val="20"/>
        </w:rPr>
        <w:t xml:space="preserve"> demons</w:t>
      </w:r>
      <w:r>
        <w:rPr>
          <w:rFonts w:ascii="Arial" w:hAnsi="Arial" w:cs="Arial"/>
          <w:szCs w:val="20"/>
        </w:rPr>
        <w:t>trated pGALS movements</w:t>
      </w:r>
      <w:r w:rsidR="00F63919">
        <w:rPr>
          <w:rFonts w:ascii="Arial" w:hAnsi="Arial" w:cs="Arial"/>
          <w:szCs w:val="20"/>
        </w:rPr>
        <w:t>, broken down into individual movements with defined start and end points</w:t>
      </w:r>
      <w:r>
        <w:rPr>
          <w:rFonts w:ascii="Arial" w:hAnsi="Arial" w:cs="Arial"/>
          <w:szCs w:val="20"/>
        </w:rPr>
        <w:t>.</w:t>
      </w:r>
      <w:r w:rsidR="00F63919">
        <w:rPr>
          <w:rFonts w:ascii="Arial" w:hAnsi="Arial" w:cs="Arial"/>
          <w:szCs w:val="20"/>
        </w:rPr>
        <w:t xml:space="preserve"> Each movement was repeated a minimum of three times.</w:t>
      </w:r>
      <w:r w:rsidR="00937CC4">
        <w:rPr>
          <w:rFonts w:ascii="Arial" w:hAnsi="Arial" w:cs="Arial"/>
          <w:szCs w:val="20"/>
        </w:rPr>
        <w:t xml:space="preserve"> </w:t>
      </w:r>
      <w:r w:rsidR="00937CC4" w:rsidRPr="0022031D">
        <w:rPr>
          <w:rFonts w:ascii="Arial" w:hAnsi="Arial" w:cs="Arial"/>
          <w:szCs w:val="20"/>
        </w:rPr>
        <w:t xml:space="preserve">Data </w:t>
      </w:r>
      <w:r w:rsidR="001F5299" w:rsidRPr="0022031D">
        <w:rPr>
          <w:rFonts w:ascii="Arial" w:hAnsi="Arial" w:cs="Arial"/>
          <w:szCs w:val="20"/>
        </w:rPr>
        <w:t>w</w:t>
      </w:r>
      <w:r w:rsidR="001F5299">
        <w:rPr>
          <w:rFonts w:ascii="Arial" w:hAnsi="Arial" w:cs="Arial"/>
          <w:szCs w:val="20"/>
        </w:rPr>
        <w:t>as</w:t>
      </w:r>
      <w:r w:rsidR="001F5299" w:rsidRPr="0022031D">
        <w:rPr>
          <w:rFonts w:ascii="Arial" w:hAnsi="Arial" w:cs="Arial"/>
          <w:szCs w:val="20"/>
        </w:rPr>
        <w:t xml:space="preserve"> </w:t>
      </w:r>
      <w:r w:rsidR="00937CC4" w:rsidRPr="0022031D">
        <w:rPr>
          <w:rFonts w:ascii="Arial" w:hAnsi="Arial" w:cs="Arial"/>
          <w:szCs w:val="20"/>
        </w:rPr>
        <w:t>recorded using 12 Vicon</w:t>
      </w:r>
      <w:r w:rsidR="004B5209" w:rsidRPr="0022031D">
        <w:rPr>
          <w:rFonts w:ascii="Arial" w:hAnsi="Arial" w:cs="Arial"/>
          <w:szCs w:val="20"/>
        </w:rPr>
        <w:t xml:space="preserve"> (Oxford, UK)</w:t>
      </w:r>
      <w:r w:rsidR="00937CC4" w:rsidRPr="0022031D">
        <w:rPr>
          <w:rFonts w:ascii="Arial" w:hAnsi="Arial" w:cs="Arial"/>
          <w:szCs w:val="20"/>
        </w:rPr>
        <w:t xml:space="preserve"> </w:t>
      </w:r>
      <w:r w:rsidR="004B5209" w:rsidRPr="0022031D">
        <w:rPr>
          <w:rFonts w:ascii="Arial" w:hAnsi="Arial" w:cs="Arial"/>
          <w:szCs w:val="20"/>
        </w:rPr>
        <w:t>Vantage</w:t>
      </w:r>
      <w:r w:rsidR="00937CC4" w:rsidRPr="0022031D">
        <w:rPr>
          <w:rFonts w:ascii="Arial" w:hAnsi="Arial" w:cs="Arial"/>
          <w:szCs w:val="20"/>
        </w:rPr>
        <w:t xml:space="preserve"> cameras </w:t>
      </w:r>
      <w:r w:rsidRPr="0022031D">
        <w:rPr>
          <w:rFonts w:ascii="Arial" w:hAnsi="Arial" w:cs="Arial"/>
          <w:szCs w:val="20"/>
        </w:rPr>
        <w:t xml:space="preserve">and </w:t>
      </w:r>
      <w:r w:rsidR="00F26517" w:rsidRPr="0022031D">
        <w:rPr>
          <w:rFonts w:ascii="Arial" w:hAnsi="Arial" w:cs="Arial"/>
          <w:szCs w:val="20"/>
        </w:rPr>
        <w:t xml:space="preserve">in-house models developed in Vicon Bodybuilder </w:t>
      </w:r>
      <w:r w:rsidR="0022031D">
        <w:rPr>
          <w:rFonts w:ascii="Arial" w:hAnsi="Arial" w:cs="Arial"/>
          <w:szCs w:val="20"/>
        </w:rPr>
        <w:t xml:space="preserve">were </w:t>
      </w:r>
      <w:r w:rsidRPr="0022031D">
        <w:rPr>
          <w:rFonts w:ascii="Arial" w:hAnsi="Arial" w:cs="Arial"/>
          <w:szCs w:val="20"/>
        </w:rPr>
        <w:t>applied</w:t>
      </w:r>
      <w:r w:rsidR="00F26517">
        <w:rPr>
          <w:rFonts w:ascii="Arial" w:hAnsi="Arial" w:cs="Arial"/>
          <w:szCs w:val="20"/>
        </w:rPr>
        <w:t>,</w:t>
      </w:r>
      <w:r w:rsidR="003E6BD1">
        <w:rPr>
          <w:rFonts w:ascii="Arial" w:hAnsi="Arial" w:cs="Arial"/>
          <w:szCs w:val="20"/>
        </w:rPr>
        <w:t xml:space="preserve"> allowing detailed analysis of three</w:t>
      </w:r>
      <w:r w:rsidRPr="00482B0F">
        <w:rPr>
          <w:rFonts w:ascii="Arial" w:hAnsi="Arial" w:cs="Arial"/>
          <w:szCs w:val="20"/>
        </w:rPr>
        <w:t>-dimensional movemen</w:t>
      </w:r>
      <w:r>
        <w:rPr>
          <w:rFonts w:ascii="Arial" w:hAnsi="Arial" w:cs="Arial"/>
          <w:szCs w:val="20"/>
        </w:rPr>
        <w:t>t data</w:t>
      </w:r>
      <w:r w:rsidRPr="00482B0F">
        <w:rPr>
          <w:rFonts w:ascii="Arial" w:hAnsi="Arial" w:cs="Arial"/>
          <w:szCs w:val="20"/>
        </w:rPr>
        <w:t>.</w:t>
      </w:r>
      <w:r w:rsidR="00834215">
        <w:rPr>
          <w:rFonts w:ascii="Arial" w:hAnsi="Arial" w:cs="Arial"/>
          <w:szCs w:val="20"/>
        </w:rPr>
        <w:t xml:space="preserve"> </w:t>
      </w:r>
    </w:p>
    <w:p w14:paraId="49305214" w14:textId="77777777" w:rsidR="00E345E8" w:rsidRPr="00482B0F" w:rsidRDefault="00E345E8" w:rsidP="00482B0F">
      <w:pPr>
        <w:rPr>
          <w:rFonts w:ascii="Arial" w:hAnsi="Arial"/>
        </w:rPr>
      </w:pPr>
    </w:p>
    <w:p w14:paraId="5DC99684" w14:textId="77777777" w:rsidR="00E345E8" w:rsidRPr="00482B0F" w:rsidRDefault="00E345E8" w:rsidP="00482B0F">
      <w:pPr>
        <w:rPr>
          <w:rFonts w:ascii="Arial" w:hAnsi="Arial"/>
          <w:b/>
        </w:rPr>
      </w:pPr>
      <w:r w:rsidRPr="00482B0F">
        <w:rPr>
          <w:rFonts w:ascii="Arial" w:hAnsi="Arial"/>
          <w:b/>
        </w:rPr>
        <w:t>Results</w:t>
      </w:r>
    </w:p>
    <w:p w14:paraId="19A02A36" w14:textId="77777777" w:rsidR="0094175C" w:rsidRDefault="007C2A79" w:rsidP="00E07C38">
      <w:pPr>
        <w:rPr>
          <w:rFonts w:ascii="Arial" w:hAnsi="Arial"/>
        </w:rPr>
      </w:pPr>
      <w:r>
        <w:rPr>
          <w:rFonts w:ascii="Arial" w:hAnsi="Arial"/>
        </w:rPr>
        <w:t>Three-dimensional movement data was rec</w:t>
      </w:r>
      <w:r w:rsidR="00887FA0">
        <w:rPr>
          <w:rFonts w:ascii="Arial" w:hAnsi="Arial"/>
        </w:rPr>
        <w:t xml:space="preserve">orded for 10 healthy volunteers (1:1 </w:t>
      </w:r>
      <w:proofErr w:type="gramStart"/>
      <w:r w:rsidR="00887FA0">
        <w:rPr>
          <w:rFonts w:ascii="Arial" w:hAnsi="Arial"/>
        </w:rPr>
        <w:t>male:femal</w:t>
      </w:r>
      <w:r w:rsidR="00F63919">
        <w:rPr>
          <w:rFonts w:ascii="Arial" w:hAnsi="Arial"/>
        </w:rPr>
        <w:t>e</w:t>
      </w:r>
      <w:proofErr w:type="gramEnd"/>
      <w:r w:rsidR="00887FA0">
        <w:rPr>
          <w:rFonts w:ascii="Arial" w:hAnsi="Arial"/>
        </w:rPr>
        <w:t xml:space="preserve"> ratio, age range 9-15 years).</w:t>
      </w:r>
      <w:r w:rsidR="00F63919">
        <w:rPr>
          <w:rFonts w:ascii="Arial" w:hAnsi="Arial"/>
        </w:rPr>
        <w:t xml:space="preserve"> Wrist extension/flexion data during the pGALS ‘prayer movement’ is presented.</w:t>
      </w:r>
    </w:p>
    <w:p w14:paraId="30800E71" w14:textId="77777777" w:rsidR="00F63919" w:rsidRDefault="002905E2" w:rsidP="002905E2">
      <w:pPr>
        <w:tabs>
          <w:tab w:val="left" w:pos="3320"/>
          <w:tab w:val="center" w:pos="5230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63919">
        <w:rPr>
          <w:noProof/>
          <w:lang w:val="en-GB" w:eastAsia="en-GB"/>
        </w:rPr>
        <w:drawing>
          <wp:inline distT="0" distB="0" distL="0" distR="0" wp14:anchorId="3C027702" wp14:editId="459C5188">
            <wp:extent cx="1714500" cy="1781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1" r="65439"/>
                    <a:stretch/>
                  </pic:blipFill>
                  <pic:spPr bwMode="auto">
                    <a:xfrm>
                      <a:off x="0" y="0"/>
                      <a:ext cx="1718391" cy="1785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B6E110" w14:textId="77777777" w:rsidR="00F63919" w:rsidRDefault="00F63919" w:rsidP="00E07C38">
      <w:pPr>
        <w:rPr>
          <w:rFonts w:ascii="Arial" w:hAnsi="Arial"/>
        </w:rPr>
      </w:pPr>
      <w:r>
        <w:rPr>
          <w:rFonts w:ascii="Arial" w:hAnsi="Arial"/>
        </w:rPr>
        <w:t xml:space="preserve">Figure 1. Mean (bold) </w:t>
      </w:r>
      <w:r>
        <w:rPr>
          <w:rFonts w:ascii="Arial" w:hAnsi="Arial" w:cs="Arial"/>
        </w:rPr>
        <w:t>±</w:t>
      </w:r>
      <w:r>
        <w:rPr>
          <w:rFonts w:ascii="Arial" w:hAnsi="Arial"/>
        </w:rPr>
        <w:t xml:space="preserve"> 1 s.d (shaded area) wrist flexion/extension during prayer movement (start and end position, hands on knees). Left side = red, right side = blue. n=10.</w:t>
      </w:r>
    </w:p>
    <w:p w14:paraId="71E4FEBF" w14:textId="77777777" w:rsidR="0094175C" w:rsidRDefault="0094175C" w:rsidP="00E07C38">
      <w:pPr>
        <w:rPr>
          <w:rFonts w:ascii="Arial" w:hAnsi="Arial"/>
        </w:rPr>
      </w:pPr>
    </w:p>
    <w:p w14:paraId="790DE0B7" w14:textId="77777777" w:rsidR="00834215" w:rsidRDefault="00F26517" w:rsidP="00E07C38">
      <w:pPr>
        <w:rPr>
          <w:rFonts w:ascii="Arial" w:hAnsi="Arial"/>
          <w:szCs w:val="23"/>
        </w:rPr>
      </w:pPr>
      <w:r>
        <w:rPr>
          <w:rFonts w:ascii="Arial" w:hAnsi="Arial"/>
        </w:rPr>
        <w:t xml:space="preserve">Preliminary analysis of </w:t>
      </w:r>
      <w:r w:rsidR="007534B1">
        <w:rPr>
          <w:rFonts w:ascii="Arial" w:hAnsi="Arial"/>
        </w:rPr>
        <w:t xml:space="preserve">wrist </w:t>
      </w:r>
      <w:r w:rsidR="007534B1" w:rsidRPr="006D75CC">
        <w:rPr>
          <w:rFonts w:ascii="Arial" w:hAnsi="Arial"/>
        </w:rPr>
        <w:t>movement data demonstrate</w:t>
      </w:r>
      <w:r w:rsidR="002D150A">
        <w:rPr>
          <w:rFonts w:ascii="Arial" w:hAnsi="Arial"/>
        </w:rPr>
        <w:t xml:space="preserve">s </w:t>
      </w:r>
      <w:r w:rsidR="007534B1" w:rsidRPr="006D75CC">
        <w:rPr>
          <w:rFonts w:ascii="Arial" w:hAnsi="Arial"/>
          <w:szCs w:val="23"/>
        </w:rPr>
        <w:t xml:space="preserve">mean </w:t>
      </w:r>
      <w:r w:rsidR="002D150A">
        <w:rPr>
          <w:rFonts w:ascii="Arial" w:hAnsi="Arial"/>
          <w:szCs w:val="23"/>
        </w:rPr>
        <w:t xml:space="preserve">(1.s.d.) </w:t>
      </w:r>
      <w:r w:rsidR="007534B1" w:rsidRPr="006D75CC">
        <w:rPr>
          <w:rFonts w:ascii="Arial" w:hAnsi="Arial"/>
          <w:szCs w:val="23"/>
        </w:rPr>
        <w:t>change in wrist angle</w:t>
      </w:r>
      <w:r w:rsidR="006D75CC" w:rsidRPr="006D75CC">
        <w:rPr>
          <w:rFonts w:ascii="Arial" w:hAnsi="Arial"/>
          <w:szCs w:val="23"/>
        </w:rPr>
        <w:t xml:space="preserve"> during prayer sign</w:t>
      </w:r>
      <w:r w:rsidR="006D75CC">
        <w:rPr>
          <w:rFonts w:ascii="Arial" w:hAnsi="Arial"/>
          <w:szCs w:val="23"/>
        </w:rPr>
        <w:t xml:space="preserve"> for right and left wrists</w:t>
      </w:r>
      <w:r w:rsidR="006D75CC" w:rsidRPr="006D75CC">
        <w:rPr>
          <w:rFonts w:ascii="Arial" w:hAnsi="Arial"/>
          <w:szCs w:val="23"/>
        </w:rPr>
        <w:t xml:space="preserve"> of</w:t>
      </w:r>
      <w:r w:rsidR="002D150A">
        <w:rPr>
          <w:rFonts w:ascii="Arial" w:hAnsi="Arial"/>
          <w:szCs w:val="23"/>
        </w:rPr>
        <w:t xml:space="preserve"> 80.4</w:t>
      </w:r>
      <w:r w:rsidR="000F6DA4" w:rsidRPr="000F6DA4">
        <w:rPr>
          <w:rFonts w:ascii="Arial" w:hAnsi="Arial"/>
          <w:szCs w:val="23"/>
        </w:rPr>
        <w:t>°</w:t>
      </w:r>
      <w:r w:rsidR="002D150A">
        <w:rPr>
          <w:rFonts w:ascii="Arial" w:hAnsi="Arial"/>
          <w:szCs w:val="23"/>
        </w:rPr>
        <w:t xml:space="preserve"> (10.6</w:t>
      </w:r>
      <w:r w:rsidR="000F6DA4" w:rsidRPr="000F6DA4">
        <w:rPr>
          <w:rFonts w:ascii="Arial" w:hAnsi="Arial"/>
          <w:szCs w:val="23"/>
        </w:rPr>
        <w:t>°</w:t>
      </w:r>
      <w:r w:rsidR="000F6DA4">
        <w:rPr>
          <w:rFonts w:ascii="Arial" w:hAnsi="Arial"/>
          <w:szCs w:val="23"/>
        </w:rPr>
        <w:t>) and</w:t>
      </w:r>
      <w:r w:rsidR="006D75CC" w:rsidRPr="006D75CC">
        <w:rPr>
          <w:rFonts w:ascii="Arial" w:hAnsi="Arial"/>
          <w:szCs w:val="23"/>
        </w:rPr>
        <w:t xml:space="preserve"> </w:t>
      </w:r>
      <w:r w:rsidR="002D150A">
        <w:rPr>
          <w:rFonts w:ascii="Arial" w:hAnsi="Arial"/>
          <w:szCs w:val="23"/>
        </w:rPr>
        <w:t>77.9</w:t>
      </w:r>
      <w:r w:rsidR="007534B1" w:rsidRPr="000F6DA4">
        <w:rPr>
          <w:rFonts w:ascii="Arial" w:hAnsi="Arial"/>
          <w:szCs w:val="23"/>
        </w:rPr>
        <w:t>°</w:t>
      </w:r>
      <w:r w:rsidR="002D150A">
        <w:rPr>
          <w:rFonts w:ascii="Arial" w:hAnsi="Arial"/>
          <w:szCs w:val="23"/>
        </w:rPr>
        <w:t xml:space="preserve"> (13.4</w:t>
      </w:r>
      <w:r w:rsidR="000F6DA4" w:rsidRPr="000F6DA4">
        <w:rPr>
          <w:rFonts w:ascii="Arial" w:hAnsi="Arial"/>
          <w:szCs w:val="23"/>
        </w:rPr>
        <w:t>°)</w:t>
      </w:r>
      <w:r w:rsidR="000F6DA4">
        <w:rPr>
          <w:rFonts w:ascii="Arial" w:hAnsi="Arial"/>
          <w:szCs w:val="23"/>
        </w:rPr>
        <w:t xml:space="preserve"> respectively.</w:t>
      </w:r>
      <w:r w:rsidR="00834215" w:rsidRPr="00834215">
        <w:rPr>
          <w:rFonts w:ascii="Arial" w:hAnsi="Arial"/>
          <w:szCs w:val="23"/>
        </w:rPr>
        <w:t xml:space="preserve"> Root mean square differences (RMSD) across the whole of the movement were calculated for the three trials for each subject, and across all trials</w:t>
      </w:r>
      <w:r w:rsidR="00030B26">
        <w:rPr>
          <w:rFonts w:ascii="Arial" w:hAnsi="Arial"/>
          <w:szCs w:val="23"/>
        </w:rPr>
        <w:t xml:space="preserve"> for each arm</w:t>
      </w:r>
      <w:r w:rsidR="00834215" w:rsidRPr="00834215">
        <w:rPr>
          <w:rFonts w:ascii="Arial" w:hAnsi="Arial"/>
          <w:szCs w:val="23"/>
        </w:rPr>
        <w:t xml:space="preserve"> to determine intra and inter-subject </w:t>
      </w:r>
      <w:r w:rsidR="00834215" w:rsidRPr="00834215">
        <w:rPr>
          <w:rFonts w:ascii="Arial" w:hAnsi="Arial"/>
          <w:szCs w:val="23"/>
        </w:rPr>
        <w:lastRenderedPageBreak/>
        <w:t>variability</w:t>
      </w:r>
      <w:r w:rsidR="00834215">
        <w:rPr>
          <w:rFonts w:ascii="Arial" w:hAnsi="Arial"/>
          <w:szCs w:val="23"/>
        </w:rPr>
        <w:t>, with a mean (1.s.d.) i</w:t>
      </w:r>
      <w:r w:rsidR="00834215" w:rsidRPr="00834215">
        <w:rPr>
          <w:rFonts w:ascii="Arial" w:hAnsi="Arial"/>
          <w:szCs w:val="23"/>
        </w:rPr>
        <w:t>ntra-subject variability</w:t>
      </w:r>
      <w:r w:rsidR="00834215">
        <w:rPr>
          <w:rFonts w:ascii="Arial" w:hAnsi="Arial"/>
          <w:szCs w:val="23"/>
        </w:rPr>
        <w:t xml:space="preserve"> of</w:t>
      </w:r>
      <w:r w:rsidR="00030B26">
        <w:rPr>
          <w:rFonts w:ascii="Arial" w:hAnsi="Arial"/>
          <w:szCs w:val="23"/>
        </w:rPr>
        <w:t xml:space="preserve"> 5.6° (1.9°</w:t>
      </w:r>
      <w:r w:rsidR="00030B26">
        <w:rPr>
          <w:rFonts w:ascii="Arial" w:hAnsi="Arial"/>
          <w:szCs w:val="23"/>
          <w:lang w:val="en-GB"/>
        </w:rPr>
        <w:t>)</w:t>
      </w:r>
      <w:r w:rsidR="00834215">
        <w:rPr>
          <w:rFonts w:ascii="Arial" w:hAnsi="Arial"/>
          <w:szCs w:val="23"/>
        </w:rPr>
        <w:t>, and inter-subject variability of</w:t>
      </w:r>
      <w:r w:rsidR="00030B26">
        <w:rPr>
          <w:rFonts w:ascii="Arial" w:hAnsi="Arial"/>
          <w:szCs w:val="23"/>
        </w:rPr>
        <w:t xml:space="preserve"> 14.3° (6.9°</w:t>
      </w:r>
      <w:r w:rsidR="00030B26">
        <w:rPr>
          <w:rFonts w:ascii="Arial" w:hAnsi="Arial"/>
          <w:szCs w:val="23"/>
          <w:lang w:val="en-GB"/>
        </w:rPr>
        <w:t>).</w:t>
      </w:r>
      <w:r w:rsidR="00834215">
        <w:rPr>
          <w:rFonts w:ascii="Arial" w:hAnsi="Arial"/>
          <w:szCs w:val="23"/>
        </w:rPr>
        <w:t xml:space="preserve"> </w:t>
      </w:r>
    </w:p>
    <w:p w14:paraId="2472CC16" w14:textId="77777777" w:rsidR="00834215" w:rsidRDefault="00834215" w:rsidP="00E07C38">
      <w:pPr>
        <w:rPr>
          <w:rFonts w:ascii="Arial" w:hAnsi="Arial"/>
          <w:szCs w:val="23"/>
        </w:rPr>
      </w:pPr>
    </w:p>
    <w:p w14:paraId="630C285B" w14:textId="77777777" w:rsidR="00E345E8" w:rsidRPr="00E07C38" w:rsidRDefault="00834215" w:rsidP="00E07C38">
      <w:pPr>
        <w:rPr>
          <w:rFonts w:ascii="Arial" w:hAnsi="Arial"/>
          <w:b/>
        </w:rPr>
      </w:pPr>
      <w:r w:rsidRPr="00834215">
        <w:rPr>
          <w:rFonts w:ascii="Arial" w:hAnsi="Arial"/>
          <w:b/>
          <w:szCs w:val="23"/>
        </w:rPr>
        <w:t>Con</w:t>
      </w:r>
      <w:r w:rsidR="00E345E8" w:rsidRPr="00834215">
        <w:rPr>
          <w:rFonts w:ascii="Arial" w:hAnsi="Arial"/>
          <w:b/>
        </w:rPr>
        <w:t>clusio</w:t>
      </w:r>
      <w:r w:rsidR="00E345E8" w:rsidRPr="00E07C38">
        <w:rPr>
          <w:rFonts w:ascii="Arial" w:hAnsi="Arial"/>
          <w:b/>
        </w:rPr>
        <w:t>ns</w:t>
      </w:r>
    </w:p>
    <w:p w14:paraId="64750605" w14:textId="77777777" w:rsidR="00475D81" w:rsidRPr="00030B26" w:rsidRDefault="00475D81" w:rsidP="00030B26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030B26">
        <w:rPr>
          <w:rFonts w:ascii="Arial" w:hAnsi="Arial"/>
        </w:rPr>
        <w:t xml:space="preserve">We have developed </w:t>
      </w:r>
      <w:r w:rsidR="007534B1" w:rsidRPr="00030B26">
        <w:rPr>
          <w:rFonts w:ascii="Arial" w:hAnsi="Arial"/>
        </w:rPr>
        <w:t xml:space="preserve">the </w:t>
      </w:r>
      <w:r w:rsidRPr="00030B26">
        <w:rPr>
          <w:rFonts w:ascii="Arial" w:hAnsi="Arial"/>
        </w:rPr>
        <w:t>computer modeling necessary to describe the three-dimensional movements associated with pGALS</w:t>
      </w:r>
      <w:r w:rsidR="00030B26">
        <w:rPr>
          <w:rFonts w:ascii="Arial" w:hAnsi="Arial"/>
        </w:rPr>
        <w:t>.</w:t>
      </w:r>
    </w:p>
    <w:p w14:paraId="7874DB49" w14:textId="77777777" w:rsidR="00475D81" w:rsidRDefault="007534B1" w:rsidP="00475D81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>We have collected</w:t>
      </w:r>
      <w:r w:rsidR="00475D81">
        <w:rPr>
          <w:rFonts w:ascii="Arial" w:hAnsi="Arial"/>
        </w:rPr>
        <w:t xml:space="preserve"> a normative dataset for</w:t>
      </w:r>
      <w:r>
        <w:rPr>
          <w:rFonts w:ascii="Arial" w:hAnsi="Arial"/>
        </w:rPr>
        <w:t xml:space="preserve"> pGALS movements using</w:t>
      </w:r>
      <w:r w:rsidR="00475D81">
        <w:rPr>
          <w:rFonts w:ascii="Arial" w:hAnsi="Arial"/>
        </w:rPr>
        <w:t xml:space="preserve"> 10 healthy </w:t>
      </w:r>
      <w:r w:rsidR="0006317B">
        <w:rPr>
          <w:rFonts w:ascii="Arial" w:hAnsi="Arial"/>
        </w:rPr>
        <w:t>children/young people.</w:t>
      </w:r>
    </w:p>
    <w:p w14:paraId="360D67D2" w14:textId="77777777" w:rsidR="00301A5B" w:rsidRDefault="00475D81" w:rsidP="00475D81">
      <w:pPr>
        <w:pStyle w:val="ListParagraph"/>
        <w:numPr>
          <w:ilvl w:val="0"/>
          <w:numId w:val="2"/>
        </w:numPr>
        <w:rPr>
          <w:rFonts w:ascii="Arial" w:hAnsi="Arial"/>
        </w:rPr>
      </w:pPr>
      <w:r>
        <w:rPr>
          <w:rFonts w:ascii="Arial" w:hAnsi="Arial"/>
        </w:rPr>
        <w:t xml:space="preserve">Further work </w:t>
      </w:r>
      <w:r w:rsidR="00030B26">
        <w:rPr>
          <w:rFonts w:ascii="Arial" w:hAnsi="Arial"/>
        </w:rPr>
        <w:t xml:space="preserve">is planned to process and analyse the data collected for all pGALS movements, and </w:t>
      </w:r>
      <w:r>
        <w:rPr>
          <w:rFonts w:ascii="Arial" w:hAnsi="Arial"/>
        </w:rPr>
        <w:t>compare normative data with that from children with joint pathology</w:t>
      </w:r>
    </w:p>
    <w:p w14:paraId="3B54B722" w14:textId="77777777" w:rsidR="00834215" w:rsidRDefault="00834215" w:rsidP="00834215">
      <w:pPr>
        <w:rPr>
          <w:rFonts w:ascii="Arial" w:hAnsi="Arial"/>
        </w:rPr>
      </w:pPr>
    </w:p>
    <w:sectPr w:rsidR="00834215" w:rsidSect="00033618">
      <w:pgSz w:w="11900" w:h="16840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E43DE"/>
    <w:multiLevelType w:val="hybridMultilevel"/>
    <w:tmpl w:val="E150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B09EF"/>
    <w:multiLevelType w:val="hybridMultilevel"/>
    <w:tmpl w:val="A0A66E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57"/>
    <w:rsid w:val="00030B26"/>
    <w:rsid w:val="00033618"/>
    <w:rsid w:val="0006317B"/>
    <w:rsid w:val="000F6DA4"/>
    <w:rsid w:val="001F5299"/>
    <w:rsid w:val="0022031D"/>
    <w:rsid w:val="002650E8"/>
    <w:rsid w:val="002905E2"/>
    <w:rsid w:val="002D150A"/>
    <w:rsid w:val="00301A5B"/>
    <w:rsid w:val="003A27AA"/>
    <w:rsid w:val="003C6658"/>
    <w:rsid w:val="003E6BD1"/>
    <w:rsid w:val="003F786A"/>
    <w:rsid w:val="00475D81"/>
    <w:rsid w:val="00482B0F"/>
    <w:rsid w:val="004B5209"/>
    <w:rsid w:val="006432AD"/>
    <w:rsid w:val="006C42DA"/>
    <w:rsid w:val="006D75CC"/>
    <w:rsid w:val="007534B1"/>
    <w:rsid w:val="00754F39"/>
    <w:rsid w:val="00767A28"/>
    <w:rsid w:val="0078218D"/>
    <w:rsid w:val="007C2A79"/>
    <w:rsid w:val="00834215"/>
    <w:rsid w:val="00887FA0"/>
    <w:rsid w:val="00937CC4"/>
    <w:rsid w:val="0094175C"/>
    <w:rsid w:val="009C0E26"/>
    <w:rsid w:val="009D093D"/>
    <w:rsid w:val="00B56F8D"/>
    <w:rsid w:val="00B960BE"/>
    <w:rsid w:val="00BD1252"/>
    <w:rsid w:val="00C37357"/>
    <w:rsid w:val="00D04CB3"/>
    <w:rsid w:val="00D60AF7"/>
    <w:rsid w:val="00DB2CEE"/>
    <w:rsid w:val="00E07C38"/>
    <w:rsid w:val="00E345E8"/>
    <w:rsid w:val="00EC7AE8"/>
    <w:rsid w:val="00F00B01"/>
    <w:rsid w:val="00F26517"/>
    <w:rsid w:val="00F63919"/>
    <w:rsid w:val="00F8146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C60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A12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301A5B"/>
    <w:pPr>
      <w:ind w:left="720"/>
      <w:contextualSpacing/>
    </w:pPr>
  </w:style>
  <w:style w:type="paragraph" w:customStyle="1" w:styleId="Default">
    <w:name w:val="Default"/>
    <w:rsid w:val="00F8146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rsid w:val="00F63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3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2640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Amaka</cp:lastModifiedBy>
  <cp:revision>2</cp:revision>
  <dcterms:created xsi:type="dcterms:W3CDTF">2018-02-19T07:26:00Z</dcterms:created>
  <dcterms:modified xsi:type="dcterms:W3CDTF">2018-02-19T07:26:00Z</dcterms:modified>
</cp:coreProperties>
</file>