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1B2FE" w14:textId="7D31680E" w:rsidR="00EF5111" w:rsidRPr="00CC160C" w:rsidRDefault="00E80D35" w:rsidP="002A6E08">
      <w:pPr>
        <w:spacing w:before="120" w:after="120" w:line="360" w:lineRule="auto"/>
        <w:jc w:val="center"/>
        <w:rPr>
          <w:b/>
          <w:sz w:val="32"/>
        </w:rPr>
      </w:pPr>
      <w:r>
        <w:rPr>
          <w:b/>
          <w:sz w:val="32"/>
        </w:rPr>
        <w:t>H</w:t>
      </w:r>
      <w:r w:rsidR="00EF5111" w:rsidRPr="00CC160C">
        <w:rPr>
          <w:b/>
          <w:sz w:val="32"/>
        </w:rPr>
        <w:t xml:space="preserve">igh-throughput, non-invasive prenatal testing for </w:t>
      </w:r>
      <w:proofErr w:type="spellStart"/>
      <w:r w:rsidR="00EF5111" w:rsidRPr="00CC160C">
        <w:rPr>
          <w:b/>
          <w:sz w:val="32"/>
        </w:rPr>
        <w:t>fetal</w:t>
      </w:r>
      <w:proofErr w:type="spellEnd"/>
      <w:r w:rsidR="00EF5111" w:rsidRPr="00CC160C">
        <w:rPr>
          <w:b/>
          <w:sz w:val="32"/>
        </w:rPr>
        <w:t xml:space="preserve"> </w:t>
      </w:r>
      <w:r w:rsidR="002F19F3">
        <w:rPr>
          <w:b/>
          <w:sz w:val="32"/>
        </w:rPr>
        <w:t xml:space="preserve">RHD genotype to guide </w:t>
      </w:r>
      <w:r w:rsidR="002F19F3" w:rsidRPr="002F19F3">
        <w:rPr>
          <w:b/>
          <w:sz w:val="32"/>
        </w:rPr>
        <w:t>antenatal prophylaxis with anti</w:t>
      </w:r>
      <w:r w:rsidR="002F19F3" w:rsidRPr="002F19F3">
        <w:rPr>
          <w:b/>
          <w:sz w:val="32"/>
        </w:rPr>
        <w:noBreakHyphen/>
        <w:t>D immunoglobulin</w:t>
      </w:r>
      <w:r>
        <w:rPr>
          <w:b/>
          <w:sz w:val="32"/>
        </w:rPr>
        <w:t>: a cost-effectiveness analysis</w:t>
      </w:r>
    </w:p>
    <w:p w14:paraId="348C6476" w14:textId="77777777" w:rsidR="00EF5111" w:rsidRPr="00CC160C" w:rsidRDefault="00EF5111" w:rsidP="002A6E08">
      <w:pPr>
        <w:spacing w:before="120" w:after="120" w:line="360" w:lineRule="auto"/>
        <w:rPr>
          <w:b/>
        </w:rPr>
      </w:pPr>
    </w:p>
    <w:p w14:paraId="08F6C076" w14:textId="77777777" w:rsidR="00EF5111" w:rsidRPr="00CC160C" w:rsidRDefault="00EF5111" w:rsidP="002A6E08">
      <w:pPr>
        <w:spacing w:before="120" w:after="120" w:line="360" w:lineRule="auto"/>
      </w:pPr>
      <w:r w:rsidRPr="00CC160C">
        <w:rPr>
          <w:b/>
        </w:rPr>
        <w:t>Pedro Saramago</w:t>
      </w:r>
      <w:r w:rsidRPr="00CC160C">
        <w:t>,</w:t>
      </w:r>
      <w:r w:rsidRPr="00CC160C">
        <w:rPr>
          <w:b/>
        </w:rPr>
        <w:t xml:space="preserve"> </w:t>
      </w:r>
      <w:r w:rsidRPr="00CC160C">
        <w:t>Centre for Health Economics, University of York, UK (pedro.saramago@york.ac.uk)</w:t>
      </w:r>
    </w:p>
    <w:p w14:paraId="7D9B7012" w14:textId="5920B49E" w:rsidR="000B44D3" w:rsidRPr="00CC160C" w:rsidRDefault="000B44D3" w:rsidP="000B44D3">
      <w:pPr>
        <w:spacing w:before="120" w:after="120" w:line="360" w:lineRule="auto"/>
        <w:rPr>
          <w:b/>
        </w:rPr>
      </w:pPr>
      <w:proofErr w:type="spellStart"/>
      <w:r>
        <w:rPr>
          <w:b/>
        </w:rPr>
        <w:t>Huiqin</w:t>
      </w:r>
      <w:proofErr w:type="spellEnd"/>
      <w:r>
        <w:rPr>
          <w:b/>
        </w:rPr>
        <w:t xml:space="preserve"> Yang</w:t>
      </w:r>
      <w:r w:rsidRPr="00CC160C">
        <w:t xml:space="preserve">, </w:t>
      </w:r>
      <w:r>
        <w:t>Medical School</w:t>
      </w:r>
      <w:r w:rsidRPr="00CC160C">
        <w:t xml:space="preserve">, University of </w:t>
      </w:r>
      <w:r>
        <w:t>Exeter</w:t>
      </w:r>
      <w:r w:rsidRPr="00CC160C">
        <w:t>, UK (</w:t>
      </w:r>
      <w:r>
        <w:t>h</w:t>
      </w:r>
      <w:r w:rsidRPr="000B44D3">
        <w:t>.</w:t>
      </w:r>
      <w:r>
        <w:t>y</w:t>
      </w:r>
      <w:r w:rsidRPr="000B44D3">
        <w:t>ang@exeter.ac.uk</w:t>
      </w:r>
      <w:r w:rsidRPr="00CC160C">
        <w:t>)</w:t>
      </w:r>
    </w:p>
    <w:p w14:paraId="6EE99A1C" w14:textId="5723BBBE" w:rsidR="000C35DE" w:rsidRPr="00CC160C" w:rsidRDefault="000C35DE" w:rsidP="000C35DE">
      <w:pPr>
        <w:spacing w:before="120" w:after="120" w:line="360" w:lineRule="auto"/>
        <w:rPr>
          <w:b/>
        </w:rPr>
      </w:pPr>
      <w:r>
        <w:rPr>
          <w:b/>
        </w:rPr>
        <w:t xml:space="preserve">Alexis </w:t>
      </w:r>
      <w:r w:rsidRPr="000C35DE">
        <w:rPr>
          <w:b/>
        </w:rPr>
        <w:t>Llewellyn</w:t>
      </w:r>
      <w:r w:rsidRPr="00CC160C">
        <w:t xml:space="preserve">, </w:t>
      </w:r>
      <w:r w:rsidRPr="000C35DE">
        <w:t>Centre for Reviews and Dissemination</w:t>
      </w:r>
      <w:r w:rsidRPr="00CC160C">
        <w:t>, University of York, UK (</w:t>
      </w:r>
      <w:r w:rsidRPr="000C35DE">
        <w:t>alexis.llewellyn@york.ac.uk</w:t>
      </w:r>
      <w:r w:rsidRPr="00CC160C">
        <w:t>)</w:t>
      </w:r>
    </w:p>
    <w:p w14:paraId="123F9DC7" w14:textId="77777777" w:rsidR="000C35DE" w:rsidRPr="00CC160C" w:rsidRDefault="000C35DE" w:rsidP="000C35DE">
      <w:pPr>
        <w:spacing w:before="120" w:after="120" w:line="360" w:lineRule="auto"/>
        <w:rPr>
          <w:b/>
        </w:rPr>
      </w:pPr>
      <w:r w:rsidRPr="00CC160C">
        <w:rPr>
          <w:b/>
        </w:rPr>
        <w:t>Stephen Palmer</w:t>
      </w:r>
      <w:r w:rsidRPr="00CC160C">
        <w:t>, Centre for Health Economics, University of York, UK (stephen.palmer@york.ac.uk)</w:t>
      </w:r>
    </w:p>
    <w:p w14:paraId="6C3A4FCD" w14:textId="27D64E08" w:rsidR="000C35DE" w:rsidRPr="00CC160C" w:rsidRDefault="000C35DE" w:rsidP="000C35DE">
      <w:pPr>
        <w:spacing w:before="120" w:after="120" w:line="360" w:lineRule="auto"/>
        <w:rPr>
          <w:b/>
        </w:rPr>
      </w:pPr>
      <w:r>
        <w:rPr>
          <w:b/>
        </w:rPr>
        <w:t>Mark Simmonds</w:t>
      </w:r>
      <w:r w:rsidRPr="00CC160C">
        <w:t xml:space="preserve">, </w:t>
      </w:r>
      <w:r w:rsidRPr="000C35DE">
        <w:t>Centre for Reviews and Dissemination</w:t>
      </w:r>
      <w:r w:rsidRPr="00CC160C">
        <w:t>, University of York, UK (</w:t>
      </w:r>
      <w:r w:rsidRPr="000C35DE">
        <w:t>mark.simmonds@york.ac.uk</w:t>
      </w:r>
      <w:r w:rsidRPr="00CC160C">
        <w:t>)</w:t>
      </w:r>
    </w:p>
    <w:p w14:paraId="4D6B8CB7" w14:textId="77777777" w:rsidR="00EF5111" w:rsidRPr="00CC160C" w:rsidRDefault="00EF5111" w:rsidP="002A6E08">
      <w:pPr>
        <w:spacing w:before="120" w:after="120" w:line="360" w:lineRule="auto"/>
        <w:rPr>
          <w:b/>
        </w:rPr>
      </w:pPr>
      <w:r w:rsidRPr="00CC160C">
        <w:rPr>
          <w:b/>
        </w:rPr>
        <w:t>Susan Griffin</w:t>
      </w:r>
      <w:r w:rsidRPr="00CC160C">
        <w:t>, Centre for Health Economics, University of York, UK (susan.griffin@york.ac.uk)</w:t>
      </w:r>
    </w:p>
    <w:p w14:paraId="320215BC" w14:textId="77777777" w:rsidR="00EF5111" w:rsidRPr="00CC160C" w:rsidRDefault="00EF5111" w:rsidP="002A6E08">
      <w:pPr>
        <w:spacing w:before="120" w:after="120" w:line="360" w:lineRule="auto"/>
        <w:rPr>
          <w:b/>
        </w:rPr>
      </w:pPr>
    </w:p>
    <w:p w14:paraId="15088B31" w14:textId="77777777" w:rsidR="00EF5111" w:rsidRPr="00CC160C" w:rsidRDefault="00EF5111" w:rsidP="002A6E08">
      <w:pPr>
        <w:spacing w:before="120" w:after="120" w:line="360" w:lineRule="auto"/>
        <w:rPr>
          <w:b/>
        </w:rPr>
      </w:pPr>
    </w:p>
    <w:p w14:paraId="72895522" w14:textId="505D0BF5" w:rsidR="008B099A" w:rsidRDefault="00097750" w:rsidP="002A6E08">
      <w:pPr>
        <w:spacing w:before="120" w:after="120" w:line="360" w:lineRule="auto"/>
        <w:rPr>
          <w:b/>
        </w:rPr>
      </w:pPr>
      <w:r>
        <w:rPr>
          <w:b/>
        </w:rPr>
        <w:t xml:space="preserve">Running title: </w:t>
      </w:r>
      <w:r w:rsidRPr="00097750">
        <w:t>Cost-effectiveness of NIPT to guide prophylaxis with anti-D</w:t>
      </w:r>
    </w:p>
    <w:p w14:paraId="2528557C" w14:textId="77777777" w:rsidR="00097750" w:rsidRPr="00CC160C" w:rsidRDefault="00097750" w:rsidP="002A6E08">
      <w:pPr>
        <w:spacing w:before="120" w:after="120" w:line="360" w:lineRule="auto"/>
        <w:rPr>
          <w:b/>
        </w:rPr>
      </w:pPr>
    </w:p>
    <w:p w14:paraId="1993FBA8" w14:textId="77777777" w:rsidR="00EF5111" w:rsidRPr="00CC160C" w:rsidRDefault="00EF5111" w:rsidP="002A6E08">
      <w:pPr>
        <w:spacing w:before="120" w:after="120" w:line="360" w:lineRule="auto"/>
      </w:pPr>
      <w:r w:rsidRPr="00CC160C">
        <w:t>Corresponding author:</w:t>
      </w:r>
    </w:p>
    <w:p w14:paraId="5D2A0AB6" w14:textId="77777777" w:rsidR="00EF5111" w:rsidRPr="00CC160C" w:rsidRDefault="00EF5111" w:rsidP="002A6E08">
      <w:pPr>
        <w:spacing w:before="120" w:after="120" w:line="360" w:lineRule="auto"/>
      </w:pPr>
      <w:r w:rsidRPr="00CC160C">
        <w:t xml:space="preserve">Pedro Saramago, Centre for Health Economics, University of York, </w:t>
      </w:r>
      <w:proofErr w:type="spellStart"/>
      <w:r w:rsidRPr="00CC160C">
        <w:t>Heslington</w:t>
      </w:r>
      <w:proofErr w:type="spellEnd"/>
      <w:r w:rsidRPr="00CC160C">
        <w:t>, York, YO10 5DD, UK; Tel: +44 (0)1904 321401; Fax: +44 (0)1904 321402</w:t>
      </w:r>
    </w:p>
    <w:p w14:paraId="30E9C82D" w14:textId="77777777" w:rsidR="00EF5111" w:rsidRPr="00CC160C" w:rsidRDefault="00EF5111" w:rsidP="002A6E08">
      <w:pPr>
        <w:pStyle w:val="NormalWeb"/>
        <w:shd w:val="clear" w:color="auto" w:fill="FFFFFF"/>
        <w:spacing w:before="120" w:beforeAutospacing="0" w:after="120" w:afterAutospacing="0" w:line="360" w:lineRule="auto"/>
      </w:pPr>
    </w:p>
    <w:p w14:paraId="13B13AF2" w14:textId="77777777" w:rsidR="00EF5111" w:rsidRPr="00CC160C" w:rsidRDefault="00EF5111" w:rsidP="002A6E08">
      <w:pPr>
        <w:spacing w:before="120" w:line="360" w:lineRule="auto"/>
      </w:pPr>
      <w:r w:rsidRPr="00CC160C">
        <w:br w:type="page"/>
      </w:r>
    </w:p>
    <w:p w14:paraId="112F0C2A" w14:textId="102CC127" w:rsidR="00937BE2" w:rsidRPr="009F7B51" w:rsidRDefault="00937BE2" w:rsidP="002A6E08">
      <w:pPr>
        <w:spacing w:before="120" w:after="120" w:line="360" w:lineRule="auto"/>
        <w:rPr>
          <w:b/>
          <w:color w:val="FF0000"/>
          <w:sz w:val="22"/>
        </w:rPr>
      </w:pPr>
      <w:r w:rsidRPr="00CC160C">
        <w:rPr>
          <w:b/>
          <w:sz w:val="28"/>
        </w:rPr>
        <w:lastRenderedPageBreak/>
        <w:t>Abstract</w:t>
      </w:r>
    </w:p>
    <w:p w14:paraId="737B0E57" w14:textId="77777777" w:rsidR="00937BE2" w:rsidRPr="00CC160C" w:rsidRDefault="00937BE2" w:rsidP="002A6E08">
      <w:pPr>
        <w:spacing w:before="120" w:after="120" w:line="360" w:lineRule="auto"/>
        <w:rPr>
          <w:b/>
        </w:rPr>
      </w:pPr>
      <w:r w:rsidRPr="00CC160C">
        <w:rPr>
          <w:b/>
        </w:rPr>
        <w:t>Objective</w:t>
      </w:r>
    </w:p>
    <w:p w14:paraId="52E2220E" w14:textId="1D666C4C" w:rsidR="00937BE2" w:rsidRPr="00937BE2" w:rsidRDefault="00385E5D" w:rsidP="002A6E08">
      <w:pPr>
        <w:spacing w:before="120" w:after="120" w:line="360" w:lineRule="auto"/>
      </w:pPr>
      <w:r>
        <w:t xml:space="preserve">To evaluate the </w:t>
      </w:r>
      <w:r w:rsidRPr="00A30E83">
        <w:t>cost-effectiveness of high-throughput, non-invasive prenatal testing</w:t>
      </w:r>
      <w:r w:rsidR="00CE5B9F" w:rsidRPr="00A30E83">
        <w:t xml:space="preserve"> (HT-NIPT)</w:t>
      </w:r>
      <w:r w:rsidRPr="00A30E83">
        <w:t xml:space="preserve"> for </w:t>
      </w:r>
      <w:proofErr w:type="spellStart"/>
      <w:r w:rsidRPr="00A30E83">
        <w:t>fetal</w:t>
      </w:r>
      <w:proofErr w:type="spellEnd"/>
      <w:r w:rsidRPr="00A30E83">
        <w:t xml:space="preserve"> </w:t>
      </w:r>
      <w:proofErr w:type="spellStart"/>
      <w:r w:rsidR="002F19F3" w:rsidRPr="00A30E83">
        <w:t>R</w:t>
      </w:r>
      <w:r w:rsidR="00354699" w:rsidRPr="00A30E83">
        <w:t>h</w:t>
      </w:r>
      <w:r w:rsidR="002F19F3" w:rsidRPr="00A30E83">
        <w:t>D</w:t>
      </w:r>
      <w:proofErr w:type="spellEnd"/>
      <w:r w:rsidR="002F19F3" w:rsidRPr="00A30E83">
        <w:t xml:space="preserve"> genotype </w:t>
      </w:r>
      <w:r w:rsidR="00886F50" w:rsidRPr="00A30E83">
        <w:t>to guide antenatal prophylaxis with anti</w:t>
      </w:r>
      <w:r w:rsidR="00886F50" w:rsidRPr="00A30E83">
        <w:noBreakHyphen/>
        <w:t>D immunoglobulin</w:t>
      </w:r>
      <w:r w:rsidR="00672F8C" w:rsidRPr="00A30E83">
        <w:t xml:space="preserve"> compared to routine antenatal anti-D immunoglobulin prophylaxis</w:t>
      </w:r>
      <w:r w:rsidR="00354699">
        <w:t xml:space="preserve"> (RAADP)</w:t>
      </w:r>
      <w:r w:rsidR="00886F50">
        <w:t>.</w:t>
      </w:r>
    </w:p>
    <w:p w14:paraId="48415611" w14:textId="77777777" w:rsidR="00937BE2" w:rsidRPr="00937BE2" w:rsidRDefault="00937BE2" w:rsidP="002A6E08">
      <w:pPr>
        <w:spacing w:before="120" w:after="120" w:line="360" w:lineRule="auto"/>
        <w:rPr>
          <w:b/>
        </w:rPr>
      </w:pPr>
      <w:r w:rsidRPr="00937BE2">
        <w:rPr>
          <w:b/>
        </w:rPr>
        <w:t>Design</w:t>
      </w:r>
    </w:p>
    <w:p w14:paraId="0D8FA1FF" w14:textId="181A90B0" w:rsidR="00385E5D" w:rsidRPr="00937BE2" w:rsidRDefault="00E80D35" w:rsidP="00851A53">
      <w:pPr>
        <w:spacing w:before="120" w:after="120" w:line="360" w:lineRule="auto"/>
      </w:pPr>
      <w:r>
        <w:t>Cost-effectiveness decision-analytic modelling.</w:t>
      </w:r>
    </w:p>
    <w:p w14:paraId="5A46629E" w14:textId="77777777" w:rsidR="00937BE2" w:rsidRPr="00937BE2" w:rsidRDefault="00937BE2" w:rsidP="002A6E08">
      <w:pPr>
        <w:spacing w:before="120" w:after="120" w:line="360" w:lineRule="auto"/>
        <w:rPr>
          <w:b/>
        </w:rPr>
      </w:pPr>
      <w:r w:rsidRPr="00937BE2">
        <w:rPr>
          <w:b/>
        </w:rPr>
        <w:t>Setting</w:t>
      </w:r>
    </w:p>
    <w:p w14:paraId="59421CF7" w14:textId="77777777" w:rsidR="00937BE2" w:rsidRPr="00937BE2" w:rsidRDefault="00385E5D" w:rsidP="002A6E08">
      <w:pPr>
        <w:spacing w:before="120" w:after="120" w:line="360" w:lineRule="auto"/>
      </w:pPr>
      <w:r>
        <w:t>Primary care.</w:t>
      </w:r>
    </w:p>
    <w:p w14:paraId="585E1A34" w14:textId="77777777" w:rsidR="00937BE2" w:rsidRPr="00937BE2" w:rsidRDefault="00937BE2" w:rsidP="002A6E08">
      <w:pPr>
        <w:spacing w:before="120" w:after="120" w:line="360" w:lineRule="auto"/>
        <w:rPr>
          <w:b/>
        </w:rPr>
      </w:pPr>
      <w:r w:rsidRPr="00937BE2">
        <w:rPr>
          <w:b/>
        </w:rPr>
        <w:t>Participants</w:t>
      </w:r>
    </w:p>
    <w:p w14:paraId="2D201B01" w14:textId="682BE219" w:rsidR="00937BE2" w:rsidRPr="00385E5D" w:rsidRDefault="00385E5D" w:rsidP="002A6E08">
      <w:pPr>
        <w:spacing w:before="120" w:after="120" w:line="360" w:lineRule="auto"/>
      </w:pPr>
      <w:r w:rsidRPr="00385E5D">
        <w:t xml:space="preserve">A </w:t>
      </w:r>
      <w:r w:rsidR="001A728B">
        <w:t>simulated</w:t>
      </w:r>
      <w:r w:rsidRPr="00385E5D">
        <w:t xml:space="preserve"> po</w:t>
      </w:r>
      <w:r>
        <w:t xml:space="preserve">pulation of </w:t>
      </w:r>
      <w:r w:rsidR="001A728B">
        <w:t xml:space="preserve">100,000 </w:t>
      </w:r>
      <w:proofErr w:type="spellStart"/>
      <w:r w:rsidRPr="00385E5D">
        <w:t>RhD</w:t>
      </w:r>
      <w:proofErr w:type="spellEnd"/>
      <w:r w:rsidR="008C3ECD">
        <w:t xml:space="preserve"> </w:t>
      </w:r>
      <w:r w:rsidRPr="00385E5D">
        <w:t xml:space="preserve">negative women not </w:t>
      </w:r>
      <w:proofErr w:type="gramStart"/>
      <w:r w:rsidRPr="00385E5D">
        <w:t>known to be sensitised</w:t>
      </w:r>
      <w:proofErr w:type="gramEnd"/>
      <w:r w:rsidRPr="00385E5D">
        <w:t xml:space="preserve"> to the </w:t>
      </w:r>
      <w:proofErr w:type="spellStart"/>
      <w:r w:rsidRPr="00385E5D">
        <w:t>RhD</w:t>
      </w:r>
      <w:proofErr w:type="spellEnd"/>
      <w:r w:rsidRPr="00385E5D">
        <w:t xml:space="preserve"> antigen</w:t>
      </w:r>
      <w:r w:rsidR="00362AF7">
        <w:t>.</w:t>
      </w:r>
    </w:p>
    <w:p w14:paraId="4FC190DB" w14:textId="6184B464" w:rsidR="00E80D35" w:rsidRDefault="00E80D35" w:rsidP="002A6E08">
      <w:pPr>
        <w:spacing w:before="120" w:after="120" w:line="360" w:lineRule="auto"/>
        <w:rPr>
          <w:b/>
        </w:rPr>
      </w:pPr>
      <w:r>
        <w:rPr>
          <w:b/>
        </w:rPr>
        <w:t>Methods</w:t>
      </w:r>
    </w:p>
    <w:p w14:paraId="3B095CC9" w14:textId="65CB361B" w:rsidR="00E80D35" w:rsidRDefault="00E80D35" w:rsidP="002A6E08">
      <w:pPr>
        <w:spacing w:before="120" w:after="120" w:line="360" w:lineRule="auto"/>
        <w:rPr>
          <w:b/>
        </w:rPr>
      </w:pPr>
      <w:r>
        <w:t xml:space="preserve">A decision tree model </w:t>
      </w:r>
      <w:proofErr w:type="gramStart"/>
      <w:r>
        <w:t>was used</w:t>
      </w:r>
      <w:proofErr w:type="gramEnd"/>
      <w:r>
        <w:t xml:space="preserve"> to characterise the antenatal care pathway in England and the long-term consequences of sensitisation events.  The diagnostic accuracy of HT-NIPT </w:t>
      </w:r>
      <w:proofErr w:type="gramStart"/>
      <w:r>
        <w:t>was derived</w:t>
      </w:r>
      <w:proofErr w:type="gramEnd"/>
      <w:r>
        <w:t xml:space="preserve"> from a systematic review and bivariate meta-analysis; estimates of other inputs were derived from relevant literature sources and databases. Women in whom the HT-NIPT was positive or inconclusive continued to receive RAADP, while women with a negative result received none. Five</w:t>
      </w:r>
      <w:r w:rsidRPr="00851A53">
        <w:t xml:space="preserve"> alternative </w:t>
      </w:r>
      <w:r>
        <w:t>strategies</w:t>
      </w:r>
      <w:r w:rsidRPr="00851A53">
        <w:t xml:space="preserve"> in which the use of HT-NIPT may </w:t>
      </w:r>
      <w:r w:rsidR="001247C7" w:rsidRPr="00851A53">
        <w:t>affect</w:t>
      </w:r>
      <w:r w:rsidRPr="00851A53">
        <w:t xml:space="preserve"> the existing post-partum care pathway </w:t>
      </w:r>
      <w:proofErr w:type="gramStart"/>
      <w:r w:rsidRPr="00851A53">
        <w:t>were considered</w:t>
      </w:r>
      <w:proofErr w:type="gramEnd"/>
      <w:r>
        <w:t>.</w:t>
      </w:r>
    </w:p>
    <w:p w14:paraId="43B8AE3C" w14:textId="0F6C7B44" w:rsidR="00937BE2" w:rsidRPr="00937BE2" w:rsidRDefault="00937BE2" w:rsidP="002A6E08">
      <w:pPr>
        <w:spacing w:before="120" w:after="120" w:line="360" w:lineRule="auto"/>
        <w:rPr>
          <w:b/>
        </w:rPr>
      </w:pPr>
      <w:r w:rsidRPr="00937BE2">
        <w:rPr>
          <w:b/>
        </w:rPr>
        <w:t>Main outcome measures</w:t>
      </w:r>
    </w:p>
    <w:p w14:paraId="1F010878" w14:textId="3C82205B" w:rsidR="00937BE2" w:rsidRPr="00385E5D" w:rsidRDefault="00385E5D" w:rsidP="00385E5D">
      <w:pPr>
        <w:spacing w:before="120" w:after="120" w:line="360" w:lineRule="auto"/>
      </w:pPr>
      <w:r w:rsidRPr="00385E5D">
        <w:t>Costs expressed in 20</w:t>
      </w:r>
      <w:r>
        <w:t>15</w:t>
      </w:r>
      <w:r w:rsidR="00265810">
        <w:t>GBP</w:t>
      </w:r>
      <w:r w:rsidRPr="00385E5D">
        <w:t xml:space="preserve"> and impact on health outcomes expressed in terms</w:t>
      </w:r>
      <w:r>
        <w:t xml:space="preserve"> </w:t>
      </w:r>
      <w:r w:rsidRPr="00385E5D">
        <w:t xml:space="preserve">of quality adjusted life years </w:t>
      </w:r>
      <w:r w:rsidR="00086DB0">
        <w:t xml:space="preserve">(QALYs) </w:t>
      </w:r>
      <w:r w:rsidR="00CE5B9F">
        <w:t xml:space="preserve">over </w:t>
      </w:r>
      <w:r>
        <w:t>a lifetime</w:t>
      </w:r>
      <w:r w:rsidR="004E2926">
        <w:t>.</w:t>
      </w:r>
    </w:p>
    <w:p w14:paraId="05AEA0D0" w14:textId="77777777" w:rsidR="00937BE2" w:rsidRPr="00937BE2" w:rsidRDefault="00937BE2" w:rsidP="002A6E08">
      <w:pPr>
        <w:spacing w:before="120" w:after="120" w:line="360" w:lineRule="auto"/>
        <w:rPr>
          <w:b/>
        </w:rPr>
      </w:pPr>
      <w:r w:rsidRPr="00937BE2">
        <w:rPr>
          <w:b/>
        </w:rPr>
        <w:t>Results</w:t>
      </w:r>
    </w:p>
    <w:p w14:paraId="40D17D4C" w14:textId="7A8BC142" w:rsidR="001379D9" w:rsidRDefault="001379D9" w:rsidP="002A6E08">
      <w:pPr>
        <w:spacing w:before="120" w:after="120" w:line="360" w:lineRule="auto"/>
      </w:pPr>
      <w:r w:rsidRPr="001F6EC4">
        <w:t xml:space="preserve">The </w:t>
      </w:r>
      <w:r w:rsidR="00886F50">
        <w:t xml:space="preserve">results </w:t>
      </w:r>
      <w:r w:rsidRPr="001F6EC4">
        <w:t xml:space="preserve">suggested that HT-NIPT appears cost saving but also less effective than current practice, irrespective of the post-partum </w:t>
      </w:r>
      <w:r w:rsidR="000C35DE">
        <w:t>strategy</w:t>
      </w:r>
      <w:r w:rsidRPr="001F6EC4">
        <w:t xml:space="preserve"> evaluated. </w:t>
      </w:r>
      <w:r w:rsidR="003A2590">
        <w:t xml:space="preserve">A post-partum </w:t>
      </w:r>
      <w:r w:rsidR="009E6A6F">
        <w:t>strategy</w:t>
      </w:r>
      <w:r w:rsidR="009E6A6F" w:rsidRPr="003A2590">
        <w:t xml:space="preserve"> </w:t>
      </w:r>
      <w:r w:rsidR="003A2590" w:rsidRPr="003A2590">
        <w:t xml:space="preserve">in which inconclusive </w:t>
      </w:r>
      <w:r w:rsidR="003A2590">
        <w:t xml:space="preserve">test </w:t>
      </w:r>
      <w:r w:rsidR="003A2590" w:rsidRPr="003A2590">
        <w:t xml:space="preserve">results </w:t>
      </w:r>
      <w:proofErr w:type="gramStart"/>
      <w:r w:rsidR="003A2590" w:rsidRPr="003A2590">
        <w:t xml:space="preserve">are </w:t>
      </w:r>
      <w:r w:rsidR="00DE3AED">
        <w:t>distinguished</w:t>
      </w:r>
      <w:proofErr w:type="gramEnd"/>
      <w:r w:rsidR="00DE3AED">
        <w:t xml:space="preserve"> from</w:t>
      </w:r>
      <w:r w:rsidR="003A2590" w:rsidRPr="003A2590">
        <w:t xml:space="preserve"> positive </w:t>
      </w:r>
      <w:r w:rsidR="00DE3AED">
        <w:t>results</w:t>
      </w:r>
      <w:r w:rsidR="003A2590" w:rsidRPr="003A2590">
        <w:t xml:space="preserve"> </w:t>
      </w:r>
      <w:r w:rsidR="00D55704">
        <w:lastRenderedPageBreak/>
        <w:t xml:space="preserve">performed </w:t>
      </w:r>
      <w:r w:rsidR="003A2590" w:rsidRPr="003A2590">
        <w:t>best</w:t>
      </w:r>
      <w:r w:rsidR="003A2590">
        <w:t xml:space="preserve">. </w:t>
      </w:r>
      <w:r w:rsidR="001761FF">
        <w:t>HT-NIPT is only cost-effective when the overall test cost is £26.60 or less.</w:t>
      </w:r>
    </w:p>
    <w:p w14:paraId="41A139CB" w14:textId="3FC0948A" w:rsidR="00937BE2" w:rsidRPr="00937BE2" w:rsidRDefault="00937BE2" w:rsidP="002A6E08">
      <w:pPr>
        <w:spacing w:before="120" w:after="120" w:line="360" w:lineRule="auto"/>
        <w:rPr>
          <w:b/>
        </w:rPr>
      </w:pPr>
      <w:r w:rsidRPr="00937BE2">
        <w:rPr>
          <w:b/>
        </w:rPr>
        <w:t>Conclusions</w:t>
      </w:r>
    </w:p>
    <w:p w14:paraId="6132F94F" w14:textId="6120722E" w:rsidR="00937BE2" w:rsidRPr="00CE5B9F" w:rsidRDefault="00CE5B9F" w:rsidP="002A6E08">
      <w:pPr>
        <w:spacing w:before="120" w:after="120" w:line="360" w:lineRule="auto"/>
      </w:pPr>
      <w:r>
        <w:t>HT-</w:t>
      </w:r>
      <w:r w:rsidRPr="00CE5B9F">
        <w:t xml:space="preserve">NIPT would reduce unnecessary treatment with routine anti-D </w:t>
      </w:r>
      <w:r w:rsidR="00161DD3" w:rsidRPr="00DE3AED">
        <w:t>immunoglobulin</w:t>
      </w:r>
      <w:r>
        <w:t xml:space="preserve"> and is cost</w:t>
      </w:r>
      <w:r w:rsidR="00851A53">
        <w:t xml:space="preserve"> </w:t>
      </w:r>
      <w:r>
        <w:t>saving when c</w:t>
      </w:r>
      <w:r w:rsidRPr="00CE5B9F">
        <w:t>ompared to current practice</w:t>
      </w:r>
      <w:r w:rsidR="00851A53">
        <w:t>.</w:t>
      </w:r>
      <w:r w:rsidRPr="00CE5B9F">
        <w:t xml:space="preserve"> The extent of </w:t>
      </w:r>
      <w:r w:rsidR="00265810">
        <w:t>any</w:t>
      </w:r>
      <w:r w:rsidRPr="00CE5B9F">
        <w:t xml:space="preserve"> saving</w:t>
      </w:r>
      <w:r w:rsidR="00851A53">
        <w:t>s</w:t>
      </w:r>
      <w:r w:rsidRPr="00CE5B9F">
        <w:t xml:space="preserve"> </w:t>
      </w:r>
      <w:r w:rsidR="001761FF">
        <w:t xml:space="preserve">and cost-effectiveness </w:t>
      </w:r>
      <w:r w:rsidRPr="00CE5B9F">
        <w:t xml:space="preserve">is sensitive to the </w:t>
      </w:r>
      <w:r w:rsidR="004A2BDD">
        <w:t xml:space="preserve">overall </w:t>
      </w:r>
      <w:r w:rsidR="00E95100">
        <w:t xml:space="preserve">test </w:t>
      </w:r>
      <w:r w:rsidR="004A2BDD">
        <w:t>cost</w:t>
      </w:r>
      <w:r w:rsidR="001761FF">
        <w:t xml:space="preserve">. </w:t>
      </w:r>
    </w:p>
    <w:p w14:paraId="0A4DEE3F" w14:textId="77777777" w:rsidR="00097750" w:rsidRDefault="00097750" w:rsidP="002A6E08">
      <w:pPr>
        <w:spacing w:before="120" w:line="360" w:lineRule="auto"/>
      </w:pPr>
    </w:p>
    <w:p w14:paraId="6AB996C3" w14:textId="77777777" w:rsidR="00097750" w:rsidRDefault="00097750" w:rsidP="002A6E08">
      <w:pPr>
        <w:spacing w:before="120" w:line="360" w:lineRule="auto"/>
      </w:pPr>
    </w:p>
    <w:p w14:paraId="516BA6DF" w14:textId="77777777" w:rsidR="00A96569" w:rsidRPr="00A96569" w:rsidRDefault="00A96569" w:rsidP="002A6E08">
      <w:pPr>
        <w:spacing w:before="120" w:line="360" w:lineRule="auto"/>
        <w:rPr>
          <w:b/>
        </w:rPr>
      </w:pPr>
      <w:r w:rsidRPr="00A96569">
        <w:rPr>
          <w:b/>
        </w:rPr>
        <w:t>Funding:</w:t>
      </w:r>
    </w:p>
    <w:p w14:paraId="159DEA51" w14:textId="29ED9433" w:rsidR="00A96569" w:rsidRDefault="00A96569" w:rsidP="002A6E08">
      <w:pPr>
        <w:spacing w:before="120" w:line="360" w:lineRule="auto"/>
      </w:pPr>
      <w:r w:rsidRPr="00A96569">
        <w:t>The National Institute for Health Research Health Technology Assessment programme.</w:t>
      </w:r>
    </w:p>
    <w:p w14:paraId="20EE0D52" w14:textId="77777777" w:rsidR="00A96569" w:rsidRDefault="00A96569" w:rsidP="00A96569">
      <w:pPr>
        <w:spacing w:before="120" w:line="360" w:lineRule="auto"/>
        <w:rPr>
          <w:b/>
        </w:rPr>
      </w:pPr>
    </w:p>
    <w:p w14:paraId="3F970D82" w14:textId="38D8A7E8" w:rsidR="00A96569" w:rsidRPr="00A96569" w:rsidRDefault="00A96569" w:rsidP="00A96569">
      <w:pPr>
        <w:spacing w:before="120" w:line="360" w:lineRule="auto"/>
        <w:rPr>
          <w:b/>
        </w:rPr>
      </w:pPr>
      <w:r>
        <w:rPr>
          <w:b/>
        </w:rPr>
        <w:t>Keywords</w:t>
      </w:r>
      <w:r w:rsidRPr="00A96569">
        <w:rPr>
          <w:b/>
        </w:rPr>
        <w:t>:</w:t>
      </w:r>
    </w:p>
    <w:p w14:paraId="7F630AAF" w14:textId="1E4ABC4A" w:rsidR="00A96569" w:rsidRDefault="006A2264" w:rsidP="00A96569">
      <w:pPr>
        <w:spacing w:before="120" w:line="360" w:lineRule="auto"/>
      </w:pPr>
      <w:r>
        <w:t xml:space="preserve">Cell-free </w:t>
      </w:r>
      <w:proofErr w:type="spellStart"/>
      <w:r>
        <w:t>fetal</w:t>
      </w:r>
      <w:proofErr w:type="spellEnd"/>
      <w:r>
        <w:t xml:space="preserve"> DNA; </w:t>
      </w:r>
      <w:r w:rsidR="00435CB7">
        <w:t>non-invasive</w:t>
      </w:r>
      <w:r>
        <w:t xml:space="preserve"> p</w:t>
      </w:r>
      <w:r w:rsidR="00A96569">
        <w:t xml:space="preserve">renatal </w:t>
      </w:r>
      <w:r>
        <w:t>screening</w:t>
      </w:r>
      <w:r w:rsidR="00A96569">
        <w:t xml:space="preserve">; </w:t>
      </w:r>
      <w:r w:rsidR="008A5B50">
        <w:t>rhesus</w:t>
      </w:r>
      <w:r w:rsidR="00A96569">
        <w:t>; cost-effectiveness</w:t>
      </w:r>
      <w:r w:rsidR="00864FA2">
        <w:t xml:space="preserve"> analysis</w:t>
      </w:r>
      <w:proofErr w:type="gramStart"/>
      <w:r w:rsidR="00F601EA">
        <w:t>;</w:t>
      </w:r>
      <w:proofErr w:type="gramEnd"/>
      <w:r w:rsidR="00F601EA">
        <w:t xml:space="preserve"> economic evaluation</w:t>
      </w:r>
    </w:p>
    <w:p w14:paraId="1A5B448B" w14:textId="77777777" w:rsidR="00A96569" w:rsidRDefault="00A96569" w:rsidP="002A6E08">
      <w:pPr>
        <w:spacing w:before="120" w:line="360" w:lineRule="auto"/>
      </w:pPr>
    </w:p>
    <w:p w14:paraId="6CD9B9AA" w14:textId="044A5ACC" w:rsidR="00097750" w:rsidRPr="00097750" w:rsidRDefault="00097750" w:rsidP="002A6E08">
      <w:pPr>
        <w:spacing w:before="120" w:line="360" w:lineRule="auto"/>
        <w:rPr>
          <w:b/>
        </w:rPr>
      </w:pPr>
      <w:r w:rsidRPr="00097750">
        <w:rPr>
          <w:b/>
        </w:rPr>
        <w:t>Tweetable abstract:</w:t>
      </w:r>
    </w:p>
    <w:p w14:paraId="618D4985" w14:textId="0B0E93FC" w:rsidR="00097750" w:rsidRDefault="00027C48" w:rsidP="002A6E08">
      <w:pPr>
        <w:spacing w:before="120" w:line="360" w:lineRule="auto"/>
      </w:pPr>
      <w:r>
        <w:t>HT-</w:t>
      </w:r>
      <w:r w:rsidR="00097750" w:rsidRPr="00097750">
        <w:t xml:space="preserve">NIPT is cost saving compared </w:t>
      </w:r>
      <w:r w:rsidR="00097750">
        <w:t xml:space="preserve">to </w:t>
      </w:r>
      <w:r>
        <w:t>providing anti-</w:t>
      </w:r>
      <w:r w:rsidR="00097750" w:rsidRPr="00097750">
        <w:t xml:space="preserve">D to all </w:t>
      </w:r>
      <w:proofErr w:type="spellStart"/>
      <w:r w:rsidR="00097750" w:rsidRPr="00097750">
        <w:t>RhD</w:t>
      </w:r>
      <w:proofErr w:type="spellEnd"/>
      <w:r w:rsidR="00097750" w:rsidRPr="00097750">
        <w:t xml:space="preserve"> negative </w:t>
      </w:r>
      <w:r w:rsidR="00097750">
        <w:t>pregnant women</w:t>
      </w:r>
    </w:p>
    <w:p w14:paraId="77B48E23" w14:textId="77777777" w:rsidR="00097750" w:rsidRDefault="00097750" w:rsidP="002A6E08">
      <w:pPr>
        <w:spacing w:before="120" w:line="360" w:lineRule="auto"/>
      </w:pPr>
    </w:p>
    <w:p w14:paraId="64BDDDC2" w14:textId="77777777" w:rsidR="00097750" w:rsidRDefault="00097750" w:rsidP="002A6E08">
      <w:pPr>
        <w:spacing w:before="120" w:line="360" w:lineRule="auto"/>
      </w:pPr>
    </w:p>
    <w:p w14:paraId="7B93405C" w14:textId="77777777" w:rsidR="00EF5111" w:rsidRDefault="00EF5111" w:rsidP="002A6E08">
      <w:pPr>
        <w:spacing w:before="120" w:line="360" w:lineRule="auto"/>
      </w:pPr>
      <w:r>
        <w:br w:type="page"/>
      </w:r>
    </w:p>
    <w:p w14:paraId="53441B04" w14:textId="77777777" w:rsidR="00E206BF" w:rsidRDefault="00937BE2" w:rsidP="00E64D96">
      <w:pPr>
        <w:pStyle w:val="Heading1"/>
        <w:numPr>
          <w:ilvl w:val="0"/>
          <w:numId w:val="4"/>
        </w:numPr>
        <w:spacing w:before="120" w:after="120" w:line="360" w:lineRule="auto"/>
        <w:ind w:left="426" w:hanging="426"/>
      </w:pPr>
      <w:r w:rsidRPr="004037A6">
        <w:lastRenderedPageBreak/>
        <w:t>Introduction</w:t>
      </w:r>
      <w:r w:rsidR="00E206BF">
        <w:t xml:space="preserve"> </w:t>
      </w:r>
    </w:p>
    <w:p w14:paraId="3AD6EFE3" w14:textId="3BABC352" w:rsidR="00E2418F" w:rsidRDefault="00E2418F" w:rsidP="00E2418F">
      <w:pPr>
        <w:spacing w:before="120" w:after="120" w:line="360" w:lineRule="auto"/>
      </w:pPr>
      <w:r>
        <w:t xml:space="preserve">Approximately </w:t>
      </w:r>
      <w:r w:rsidR="009964F0">
        <w:t>15</w:t>
      </w:r>
      <w:r>
        <w:t xml:space="preserve">% of women giving birth in England and Wales are </w:t>
      </w:r>
      <w:proofErr w:type="spellStart"/>
      <w:r>
        <w:t>RhD</w:t>
      </w:r>
      <w:proofErr w:type="spellEnd"/>
      <w:r>
        <w:t xml:space="preserve"> negative.</w:t>
      </w:r>
      <w:r w:rsidR="009964F0">
        <w:fldChar w:fldCharType="begin"/>
      </w:r>
      <w:r w:rsidR="009964F0">
        <w:instrText xml:space="preserve"> ADDIN EN.CITE &lt;EndNote&gt;&lt;Cite&gt;&lt;Author&gt;Hospital Episode Statistics Analysis&lt;/Author&gt;&lt;Year&gt;2015&lt;/Year&gt;&lt;RecNum&gt;4551&lt;/RecNum&gt;&lt;DisplayText&gt;(1)&lt;/DisplayText&gt;&lt;record&gt;&lt;rec-number&gt;4551&lt;/rec-number&gt;&lt;foreign-keys&gt;&lt;key app="EN" db-id="5vap5x2wttwrz3ezp2r5vzz452ps5x95xt9z" timestamp="1458833130"&gt;4551&lt;/key&gt;&lt;/foreign-keys&gt;&lt;ref-type name="Web Page"&gt;12&lt;/ref-type&gt;&lt;contributors&gt;&lt;authors&gt;&lt;author&gt;Hospital Episode Statistics Analysis,&lt;/author&gt;&lt;author&gt;Health and Social Care Information Centre, &lt;/author&gt;&lt;/authors&gt;&lt;/contributors&gt;&lt;titles&gt;&lt;title&gt;Hospital Episode Statistics: NHS maternity statistics - England, 2013-14&lt;/title&gt;&lt;/titles&gt;&lt;volume&gt;2015&lt;/volume&gt;&lt;number&gt;16 October&lt;/number&gt;&lt;dates&gt;&lt;year&gt;2015&lt;/year&gt;&lt;/dates&gt;&lt;urls&gt;&lt;related-urls&gt;&lt;url&gt;http://www.hscic.gov.uk/catalogue/PUB16725&lt;/url&gt;&lt;/related-urls&gt;&lt;/urls&gt;&lt;/record&gt;&lt;/Cite&gt;&lt;/EndNote&gt;</w:instrText>
      </w:r>
      <w:r w:rsidR="009964F0">
        <w:fldChar w:fldCharType="separate"/>
      </w:r>
      <w:r w:rsidR="009964F0">
        <w:rPr>
          <w:noProof/>
        </w:rPr>
        <w:t>(1)</w:t>
      </w:r>
      <w:r w:rsidR="009964F0">
        <w:fldChar w:fldCharType="end"/>
      </w:r>
      <w:r>
        <w:t xml:space="preserve"> </w:t>
      </w:r>
      <w:r w:rsidR="0089188A">
        <w:t xml:space="preserve">A </w:t>
      </w:r>
      <w:proofErr w:type="spellStart"/>
      <w:r w:rsidR="0089188A">
        <w:t>fetus</w:t>
      </w:r>
      <w:proofErr w:type="spellEnd"/>
      <w:r w:rsidR="0089188A">
        <w:t xml:space="preserve"> can inherit </w:t>
      </w:r>
      <w:proofErr w:type="spellStart"/>
      <w:r w:rsidR="0089188A">
        <w:t>RhD</w:t>
      </w:r>
      <w:proofErr w:type="spellEnd"/>
      <w:r w:rsidR="0089188A">
        <w:t xml:space="preserve"> positive blood type from </w:t>
      </w:r>
      <w:proofErr w:type="gramStart"/>
      <w:r w:rsidR="0089188A">
        <w:t>a</w:t>
      </w:r>
      <w:proofErr w:type="gramEnd"/>
      <w:r w:rsidR="0089188A">
        <w:t xml:space="preserve"> </w:t>
      </w:r>
      <w:proofErr w:type="spellStart"/>
      <w:r w:rsidR="0089188A">
        <w:t>RhD</w:t>
      </w:r>
      <w:proofErr w:type="spellEnd"/>
      <w:r w:rsidR="0089188A">
        <w:t xml:space="preserve"> positive father</w:t>
      </w:r>
      <w:r>
        <w:t xml:space="preserve">. </w:t>
      </w:r>
      <w:r w:rsidR="0089188A">
        <w:t>If</w:t>
      </w:r>
      <w:r>
        <w:t xml:space="preserve"> </w:t>
      </w:r>
      <w:proofErr w:type="spellStart"/>
      <w:r>
        <w:t>fetal</w:t>
      </w:r>
      <w:proofErr w:type="spellEnd"/>
      <w:r>
        <w:t xml:space="preserve"> </w:t>
      </w:r>
      <w:proofErr w:type="spellStart"/>
      <w:r>
        <w:t>RhD</w:t>
      </w:r>
      <w:proofErr w:type="spellEnd"/>
      <w:r w:rsidR="007E5A01">
        <w:t xml:space="preserve"> </w:t>
      </w:r>
      <w:r>
        <w:t xml:space="preserve">positive cells </w:t>
      </w:r>
      <w:r w:rsidR="0089188A">
        <w:t xml:space="preserve">enter </w:t>
      </w:r>
      <w:r>
        <w:t xml:space="preserve">the circulation </w:t>
      </w:r>
      <w:r w:rsidR="0089188A">
        <w:t>of</w:t>
      </w:r>
      <w:r>
        <w:t xml:space="preserve"> a mother who is </w:t>
      </w:r>
      <w:proofErr w:type="spellStart"/>
      <w:r>
        <w:t>RhD</w:t>
      </w:r>
      <w:proofErr w:type="spellEnd"/>
      <w:r>
        <w:t xml:space="preserve"> negative </w:t>
      </w:r>
      <w:r w:rsidR="0089188A">
        <w:t>she may become sensitised and</w:t>
      </w:r>
      <w:r>
        <w:t xml:space="preserve"> produce </w:t>
      </w:r>
      <w:r w:rsidR="00975465">
        <w:t>a</w:t>
      </w:r>
      <w:r>
        <w:t xml:space="preserve">ntibodies against the </w:t>
      </w:r>
      <w:proofErr w:type="spellStart"/>
      <w:r>
        <w:t>RhD</w:t>
      </w:r>
      <w:proofErr w:type="spellEnd"/>
      <w:r>
        <w:t xml:space="preserve"> antigen. </w:t>
      </w:r>
    </w:p>
    <w:p w14:paraId="20F49E45" w14:textId="3F9AD20E" w:rsidR="00CB6D66" w:rsidRDefault="005B0A89" w:rsidP="00E2418F">
      <w:pPr>
        <w:spacing w:before="120" w:after="120" w:line="360" w:lineRule="auto"/>
      </w:pPr>
      <w:r w:rsidRPr="005B0A89">
        <w:t>Sensitisation may</w:t>
      </w:r>
      <w:r w:rsidR="00975465" w:rsidRPr="005B0A89">
        <w:t xml:space="preserve"> cause haemolytic disease of the </w:t>
      </w:r>
      <w:proofErr w:type="spellStart"/>
      <w:r w:rsidR="00975465" w:rsidRPr="005B0A89">
        <w:t>fetus</w:t>
      </w:r>
      <w:proofErr w:type="spellEnd"/>
      <w:r w:rsidR="00975465" w:rsidRPr="005B0A89">
        <w:t xml:space="preserve"> and </w:t>
      </w:r>
      <w:proofErr w:type="spellStart"/>
      <w:r w:rsidR="00E206BF" w:rsidRPr="005B0A89">
        <w:t>newborn</w:t>
      </w:r>
      <w:proofErr w:type="spellEnd"/>
      <w:r w:rsidR="00E206BF" w:rsidRPr="005B0A89">
        <w:t>, which</w:t>
      </w:r>
      <w:r w:rsidR="00975465" w:rsidRPr="005B0A89">
        <w:t xml:space="preserve"> can result in </w:t>
      </w:r>
      <w:proofErr w:type="spellStart"/>
      <w:r w:rsidR="00975465" w:rsidRPr="005B0A89">
        <w:t>fetal</w:t>
      </w:r>
      <w:proofErr w:type="spellEnd"/>
      <w:r w:rsidR="00975465" w:rsidRPr="005B0A89">
        <w:t xml:space="preserve"> morbidity or mortality.</w:t>
      </w:r>
      <w:r w:rsidR="00975465">
        <w:t xml:space="preserve"> </w:t>
      </w:r>
      <w:r w:rsidR="001761FF">
        <w:t xml:space="preserve">Following </w:t>
      </w:r>
      <w:r w:rsidR="00265810">
        <w:t>t</w:t>
      </w:r>
      <w:r w:rsidR="00385D11">
        <w:t xml:space="preserve">he introduction of routine </w:t>
      </w:r>
      <w:r w:rsidR="00F35D89">
        <w:t>antenatal</w:t>
      </w:r>
      <w:r w:rsidR="003E4A3D">
        <w:t xml:space="preserve"> </w:t>
      </w:r>
      <w:r w:rsidR="00385D11">
        <w:t xml:space="preserve">administration of anti-D </w:t>
      </w:r>
      <w:r w:rsidR="001003E6">
        <w:t>i</w:t>
      </w:r>
      <w:r w:rsidR="009531F5">
        <w:t>mmunoglobulin</w:t>
      </w:r>
      <w:r w:rsidR="00265810">
        <w:t xml:space="preserve"> for all unsensitised </w:t>
      </w:r>
      <w:proofErr w:type="spellStart"/>
      <w:r w:rsidR="00265810">
        <w:t>RhD</w:t>
      </w:r>
      <w:proofErr w:type="spellEnd"/>
      <w:r w:rsidR="00265810">
        <w:t xml:space="preserve"> negative women</w:t>
      </w:r>
      <w:r w:rsidR="00385D11">
        <w:t xml:space="preserve">, </w:t>
      </w:r>
      <w:r w:rsidR="00C67D07">
        <w:t>t</w:t>
      </w:r>
      <w:r w:rsidR="00385D11">
        <w:t xml:space="preserve">he incidence of </w:t>
      </w:r>
      <w:proofErr w:type="spellStart"/>
      <w:r w:rsidR="00385D11">
        <w:t>RhD</w:t>
      </w:r>
      <w:proofErr w:type="spellEnd"/>
      <w:r w:rsidR="00385D11">
        <w:t xml:space="preserve"> sensitisation dropped </w:t>
      </w:r>
      <w:r w:rsidR="003E4A3D">
        <w:t xml:space="preserve">from 16% </w:t>
      </w:r>
      <w:r w:rsidR="00385D11">
        <w:t xml:space="preserve">to approximately 0.2%. This led to a decrease in mortality associated with haemolytic disease of the </w:t>
      </w:r>
      <w:proofErr w:type="spellStart"/>
      <w:r w:rsidR="00385D11">
        <w:t>fetus</w:t>
      </w:r>
      <w:proofErr w:type="spellEnd"/>
      <w:r w:rsidR="00385D11">
        <w:t xml:space="preserve"> and </w:t>
      </w:r>
      <w:proofErr w:type="spellStart"/>
      <w:r w:rsidR="00385D11">
        <w:t>newborn</w:t>
      </w:r>
      <w:proofErr w:type="spellEnd"/>
      <w:r w:rsidR="00385D11">
        <w:t>, from 46 in 100,000 births before 1969 to 1.6 in 100,000 births by 1991.</w:t>
      </w:r>
      <w:r w:rsidR="008C3A0B">
        <w:fldChar w:fldCharType="begin"/>
      </w:r>
      <w:r w:rsidR="004C510E">
        <w:instrText xml:space="preserve"> ADDIN EN.CITE &lt;EndNote&gt;&lt;Cite&gt;&lt;Author&gt;Pilgrim&lt;/Author&gt;&lt;Year&gt;2009&lt;/Year&gt;&lt;RecNum&gt;3296&lt;/RecNum&gt;&lt;DisplayText&gt;(2)&lt;/DisplayText&gt;&lt;record&gt;&lt;rec-number&gt;3296&lt;/rec-number&gt;&lt;foreign-keys&gt;&lt;key app="EN" db-id="5vap5x2wttwrz3ezp2r5vzz452ps5x95xt9z" timestamp="1448898781"&gt;3296&lt;/key&gt;&lt;/foreign-keys&gt;&lt;ref-type name="Journal Article"&gt;17&lt;/ref-type&gt;&lt;contributors&gt;&lt;authors&gt;&lt;author&gt;Pilgrim, H.&lt;/author&gt;&lt;author&gt;Lloyd-Jones, M.&lt;/author&gt;&lt;author&gt;Rees, A.&lt;/author&gt;&lt;/authors&gt;&lt;/contributors&gt;&lt;titles&gt;&lt;title&gt;Routine antenatal anti-D prophylaxis for RhD-negative women: a systematic review and economic evaluation&lt;/title&gt;&lt;secondary-title&gt;Health Technology Assessment&lt;/secondary-title&gt;&lt;/titles&gt;&lt;periodical&gt;&lt;full-title&gt;Health Technology Assessment&lt;/full-title&gt;&lt;abbr-1&gt;Health Technol Assess&lt;/abbr-1&gt;&lt;/periodical&gt;&lt;pages&gt;1-126&lt;/pages&gt;&lt;volume&gt;13&lt;/volume&gt;&lt;number&gt;10&lt;/number&gt;&lt;keywords&gt;&lt;keyword&gt;Cost-Benefit Analysis&lt;/keyword&gt;&lt;keyword&gt;Female&lt;/keyword&gt;&lt;keyword&gt;Humans&lt;/keyword&gt;&lt;keyword&gt;Immunologic Factors /economics /therapeutic use&lt;/keyword&gt;&lt;keyword&gt;Infant, Newborn&lt;/keyword&gt;&lt;keyword&gt;Isoantibodies /economics /therapeutic use&lt;/keyword&gt;&lt;keyword&gt;Pregnancy&lt;/keyword&gt;&lt;keyword&gt;Pregnancy Complications, Hematologic /drug therapy /economics&lt;/keyword&gt;&lt;keyword&gt;Premedication&lt;/keyword&gt;&lt;keyword&gt;Prenatal Care /economics&lt;/keyword&gt;&lt;keyword&gt;Rh Isoimmunization /blood /drug therapy&lt;/keyword&gt;&lt;keyword&gt;Rh-Hr Blood-Group System /blood&lt;/keyword&gt;&lt;/keywords&gt;&lt;dates&gt;&lt;year&gt;2009&lt;/year&gt;&lt;/dates&gt;&lt;accession-num&gt;12009104865&lt;/accession-num&gt;&lt;call-num&gt;19210896&lt;/call-num&gt;&lt;urls&gt;&lt;/urls&gt;&lt;custom3&gt;park economics&lt;/custom3&gt;&lt;custom4&gt;CRD databases DARE, NHSEED, HTA, 06/11/15 MH&lt;/custom4&gt;&lt;custom5&gt;Park economics&lt;/custom5&gt;&lt;custom6&gt;Park economics&lt;/custom6&gt;&lt;research-notes&gt;http://www.crd.york.ac.uk/CRDWeb/ShowRecord.asp?ID=12009104865&lt;/research-notes&gt;&lt;/record&gt;&lt;/Cite&gt;&lt;/EndNote&gt;</w:instrText>
      </w:r>
      <w:r w:rsidR="008C3A0B">
        <w:fldChar w:fldCharType="separate"/>
      </w:r>
      <w:r w:rsidR="004C510E">
        <w:rPr>
          <w:noProof/>
        </w:rPr>
        <w:t>(2)</w:t>
      </w:r>
      <w:r w:rsidR="008C3A0B">
        <w:fldChar w:fldCharType="end"/>
      </w:r>
      <w:r w:rsidR="007503CB">
        <w:t xml:space="preserve"> </w:t>
      </w:r>
    </w:p>
    <w:p w14:paraId="59E2C093" w14:textId="401671A1" w:rsidR="00292BAA" w:rsidRDefault="00975465" w:rsidP="007503CB">
      <w:pPr>
        <w:spacing w:before="120" w:after="120" w:line="360" w:lineRule="auto"/>
      </w:pPr>
      <w:r>
        <w:t>T</w:t>
      </w:r>
      <w:r w:rsidR="00292BAA" w:rsidRPr="007503CB">
        <w:t xml:space="preserve">reatment with routine anti-D immunoglobulin is unnecessary </w:t>
      </w:r>
      <w:r w:rsidR="007006AC">
        <w:t>with</w:t>
      </w:r>
      <w:r w:rsidR="00292BAA" w:rsidRPr="007503CB">
        <w:t xml:space="preserve"> an </w:t>
      </w:r>
      <w:proofErr w:type="spellStart"/>
      <w:r w:rsidR="00292BAA" w:rsidRPr="007503CB">
        <w:t>RhD</w:t>
      </w:r>
      <w:proofErr w:type="spellEnd"/>
      <w:r w:rsidR="00292BAA" w:rsidRPr="007503CB">
        <w:t xml:space="preserve">-negative </w:t>
      </w:r>
      <w:proofErr w:type="spellStart"/>
      <w:r w:rsidR="00292BAA" w:rsidRPr="007503CB">
        <w:t>fetus</w:t>
      </w:r>
      <w:proofErr w:type="spellEnd"/>
      <w:r w:rsidR="007503CB" w:rsidRPr="007503CB">
        <w:t>.</w:t>
      </w:r>
      <w:r w:rsidR="00292BAA" w:rsidRPr="007503CB">
        <w:t xml:space="preserve"> </w:t>
      </w:r>
      <w:r w:rsidR="007006AC">
        <w:t>T</w:t>
      </w:r>
      <w:r w:rsidR="003E6A51">
        <w:t xml:space="preserve">he </w:t>
      </w:r>
      <w:r w:rsidR="007006AC">
        <w:t xml:space="preserve">potential risks and </w:t>
      </w:r>
      <w:r w:rsidR="003E6A51">
        <w:t>ethics of</w:t>
      </w:r>
      <w:r w:rsidR="00292BAA" w:rsidRPr="00292BAA">
        <w:t xml:space="preserve"> giving a blood</w:t>
      </w:r>
      <w:r w:rsidR="007503CB">
        <w:t xml:space="preserve"> </w:t>
      </w:r>
      <w:r w:rsidR="00292BAA">
        <w:t>product pooled from multiple donors</w:t>
      </w:r>
      <w:r w:rsidR="003E6A51">
        <w:t xml:space="preserve"> </w:t>
      </w:r>
      <w:r w:rsidR="0022303B">
        <w:t xml:space="preserve">as unnecessary treatment </w:t>
      </w:r>
      <w:r w:rsidR="00292BAA">
        <w:t xml:space="preserve">to healthy pregnant women </w:t>
      </w:r>
      <w:proofErr w:type="gramStart"/>
      <w:r w:rsidR="003E6A51">
        <w:t>ha</w:t>
      </w:r>
      <w:r w:rsidR="007006AC">
        <w:t>ve</w:t>
      </w:r>
      <w:r w:rsidR="003E6A51">
        <w:t xml:space="preserve"> been questioned</w:t>
      </w:r>
      <w:proofErr w:type="gramEnd"/>
      <w:r w:rsidR="00292BAA">
        <w:t>.</w:t>
      </w:r>
      <w:r w:rsidR="007503CB">
        <w:fldChar w:fldCharType="begin">
          <w:fldData xml:space="preserve">PEVuZE5vdGU+PENpdGU+PEF1dGhvcj5LZW50PC9BdXRob3I+PFllYXI+MjAxNDwvWWVhcj48UmVj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</w:fldData>
        </w:fldChar>
      </w:r>
      <w:r w:rsidR="004C510E">
        <w:instrText xml:space="preserve"> ADDIN EN.CITE </w:instrText>
      </w:r>
      <w:r w:rsidR="004C510E">
        <w:fldChar w:fldCharType="begin">
          <w:fldData xml:space="preserve">PEVuZE5vdGU+PENpdGU+PEF1dGhvcj5LZW50PC9BdXRob3I+PFllYXI+MjAxNDwvWWVhcj48UmVj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</w:fldData>
        </w:fldChar>
      </w:r>
      <w:r w:rsidR="004C510E">
        <w:instrText xml:space="preserve"> ADDIN EN.CITE.DATA </w:instrText>
      </w:r>
      <w:r w:rsidR="004C510E">
        <w:fldChar w:fldCharType="end"/>
      </w:r>
      <w:r w:rsidR="007503CB">
        <w:fldChar w:fldCharType="separate"/>
      </w:r>
      <w:r w:rsidR="004C510E">
        <w:rPr>
          <w:noProof/>
        </w:rPr>
        <w:t>(3)</w:t>
      </w:r>
      <w:r w:rsidR="007503CB">
        <w:fldChar w:fldCharType="end"/>
      </w:r>
    </w:p>
    <w:p w14:paraId="3B538A34" w14:textId="6D41D8E3" w:rsidR="00E8178F" w:rsidRDefault="00C26B5C" w:rsidP="004F6CF7">
      <w:pPr>
        <w:spacing w:before="120" w:after="120" w:line="360" w:lineRule="auto"/>
      </w:pPr>
      <w:r>
        <w:t>The d</w:t>
      </w:r>
      <w:r w:rsidR="00F2273C">
        <w:t xml:space="preserve">evelopment of high-throughput non-invasive prenatal testing (HT-NIPT) </w:t>
      </w:r>
      <w:r w:rsidR="0022303B">
        <w:t>allows</w:t>
      </w:r>
      <w:r w:rsidR="00F2273C">
        <w:t xml:space="preserve"> </w:t>
      </w:r>
      <w:proofErr w:type="spellStart"/>
      <w:r w:rsidR="00F2273C">
        <w:t>fetal</w:t>
      </w:r>
      <w:proofErr w:type="spellEnd"/>
      <w:r w:rsidR="00F2273C">
        <w:t xml:space="preserve"> </w:t>
      </w:r>
      <w:proofErr w:type="spellStart"/>
      <w:r w:rsidR="00F2273C">
        <w:t>RhD</w:t>
      </w:r>
      <w:proofErr w:type="spellEnd"/>
      <w:r w:rsidR="00F2273C">
        <w:t xml:space="preserve"> status </w:t>
      </w:r>
      <w:r w:rsidR="0022303B">
        <w:t>to</w:t>
      </w:r>
      <w:r w:rsidR="00F2273C">
        <w:t xml:space="preserve"> </w:t>
      </w:r>
      <w:proofErr w:type="gramStart"/>
      <w:r w:rsidR="00F2273C">
        <w:t>be assessed</w:t>
      </w:r>
      <w:proofErr w:type="gramEnd"/>
      <w:r w:rsidR="007006AC">
        <w:t>,</w:t>
      </w:r>
      <w:r w:rsidR="00F2273C">
        <w:t xml:space="preserve"> and a policy of targeted anti-D</w:t>
      </w:r>
      <w:r>
        <w:t xml:space="preserve"> </w:t>
      </w:r>
      <w:r w:rsidR="001003E6">
        <w:t>i</w:t>
      </w:r>
      <w:r w:rsidR="009531F5">
        <w:t>mmunoglobulin</w:t>
      </w:r>
      <w:r w:rsidR="00F2273C">
        <w:t>.</w:t>
      </w:r>
      <w:r w:rsidR="004F6CF7">
        <w:t xml:space="preserve"> </w:t>
      </w:r>
      <w:r w:rsidR="00A53BC9">
        <w:t xml:space="preserve">Test results may </w:t>
      </w:r>
      <w:r w:rsidR="0022303B">
        <w:t>be</w:t>
      </w:r>
      <w:r w:rsidR="00A53BC9">
        <w:t xml:space="preserve"> positive, negative or inconclusive (</w:t>
      </w:r>
      <w:r w:rsidR="00A53BC9" w:rsidRPr="00F75F57">
        <w:t xml:space="preserve">e.g. </w:t>
      </w:r>
      <w:r w:rsidR="00A53BC9">
        <w:t xml:space="preserve">when </w:t>
      </w:r>
      <w:r w:rsidR="00A53BC9" w:rsidRPr="00F75F57">
        <w:t>no DNA detected</w:t>
      </w:r>
      <w:r w:rsidR="00A53BC9">
        <w:t>)</w:t>
      </w:r>
      <w:r w:rsidR="007006AC">
        <w:t>, although s</w:t>
      </w:r>
      <w:r w:rsidR="00A53BC9">
        <w:t xml:space="preserve">ome studies treat inconclusive test results as positive. </w:t>
      </w:r>
      <w:r w:rsidR="00002394">
        <w:t>W</w:t>
      </w:r>
      <w:r w:rsidR="004F6CF7">
        <w:t xml:space="preserve">omen </w:t>
      </w:r>
      <w:r w:rsidR="00265810">
        <w:t>in whom the test identifies a</w:t>
      </w:r>
      <w:r w:rsidR="003E6A51">
        <w:t>n</w:t>
      </w:r>
      <w:r w:rsidR="00265810">
        <w:t xml:space="preserve"> </w:t>
      </w:r>
      <w:proofErr w:type="spellStart"/>
      <w:r w:rsidR="00265810">
        <w:t>RhD</w:t>
      </w:r>
      <w:proofErr w:type="spellEnd"/>
      <w:r w:rsidR="00265810">
        <w:t xml:space="preserve"> negative </w:t>
      </w:r>
      <w:proofErr w:type="spellStart"/>
      <w:r w:rsidR="00265810">
        <w:t>fetus</w:t>
      </w:r>
      <w:proofErr w:type="spellEnd"/>
      <w:r w:rsidR="00265810">
        <w:t xml:space="preserve"> </w:t>
      </w:r>
      <w:r w:rsidR="004F6CF7">
        <w:t>could avoid unnecessary treatment</w:t>
      </w:r>
      <w:r w:rsidR="00292E2B">
        <w:t xml:space="preserve"> </w:t>
      </w:r>
      <w:r w:rsidR="0022303B">
        <w:t xml:space="preserve">prophylactically </w:t>
      </w:r>
      <w:r w:rsidR="00292E2B">
        <w:t>and</w:t>
      </w:r>
      <w:r w:rsidR="00E8178F">
        <w:t xml:space="preserve"> following potentially sensitising events</w:t>
      </w:r>
      <w:r w:rsidR="00744004">
        <w:t xml:space="preserve"> (PSEs)</w:t>
      </w:r>
      <w:r w:rsidR="00E8178F">
        <w:t xml:space="preserve">, and there may no longer be a need for serologic cord and/or </w:t>
      </w:r>
      <w:proofErr w:type="spellStart"/>
      <w:r w:rsidR="00E8178F">
        <w:t>fetal</w:t>
      </w:r>
      <w:proofErr w:type="spellEnd"/>
      <w:r w:rsidR="00E8178F">
        <w:t>-maternal haemorrhage</w:t>
      </w:r>
      <w:r w:rsidR="00F520CC">
        <w:t xml:space="preserve"> (FMH)</w:t>
      </w:r>
      <w:r w:rsidR="00E8178F">
        <w:t xml:space="preserve"> testing at birth. However, the potential for false negative results</w:t>
      </w:r>
      <w:r w:rsidR="004F6CF7">
        <w:t xml:space="preserve"> may increase</w:t>
      </w:r>
      <w:r w:rsidR="007006AC">
        <w:t xml:space="preserve"> the</w:t>
      </w:r>
      <w:r w:rsidR="004F6CF7">
        <w:t xml:space="preserve"> risk of sensitisations. </w:t>
      </w:r>
    </w:p>
    <w:p w14:paraId="17DB80D0" w14:textId="739D1585" w:rsidR="00E8178F" w:rsidRDefault="00CC4773" w:rsidP="002523A0">
      <w:pPr>
        <w:spacing w:before="120" w:after="120" w:line="360" w:lineRule="auto"/>
      </w:pPr>
      <w:r>
        <w:t xml:space="preserve">The cost effectiveness of HT-NIPT for </w:t>
      </w:r>
      <w:proofErr w:type="spellStart"/>
      <w:r>
        <w:t>fetal</w:t>
      </w:r>
      <w:proofErr w:type="spellEnd"/>
      <w:r>
        <w:t xml:space="preserve"> </w:t>
      </w:r>
      <w:proofErr w:type="spellStart"/>
      <w:r>
        <w:t>RhD</w:t>
      </w:r>
      <w:proofErr w:type="spellEnd"/>
      <w:r>
        <w:t xml:space="preserve"> status in </w:t>
      </w:r>
      <w:proofErr w:type="spellStart"/>
      <w:r>
        <w:t>RhD</w:t>
      </w:r>
      <w:proofErr w:type="spellEnd"/>
      <w:r>
        <w:t xml:space="preserve"> negative women not </w:t>
      </w:r>
      <w:proofErr w:type="gramStart"/>
      <w:r>
        <w:t>known to be sensitised</w:t>
      </w:r>
      <w:proofErr w:type="gramEnd"/>
      <w:r>
        <w:t xml:space="preserve"> for the </w:t>
      </w:r>
      <w:r w:rsidR="005B0A89">
        <w:t>UK</w:t>
      </w:r>
      <w:r>
        <w:t xml:space="preserve"> is uncertain.</w:t>
      </w:r>
      <w:r w:rsidR="000E4223">
        <w:t xml:space="preserve">  Two studies </w:t>
      </w:r>
      <w:r w:rsidR="000E4223">
        <w:fldChar w:fldCharType="begin">
          <w:fldData xml:space="preserve">PEVuZE5vdGU+PENpdGU+PEF1dGhvcj5OZW92aXVzPC9BdXRob3I+PFllYXI+MjAxNTwvWWVhcj48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</w:fldData>
        </w:fldChar>
      </w:r>
      <w:r w:rsidR="004C510E">
        <w:instrText xml:space="preserve"> ADDIN EN.CITE </w:instrText>
      </w:r>
      <w:r w:rsidR="004C510E">
        <w:fldChar w:fldCharType="begin">
          <w:fldData xml:space="preserve">PEVuZE5vdGU+PENpdGU+PEF1dGhvcj5OZW92aXVzPC9BdXRob3I+PFllYXI+MjAxNTwvWWVhcj48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</w:fldData>
        </w:fldChar>
      </w:r>
      <w:r w:rsidR="004C510E">
        <w:instrText xml:space="preserve"> ADDIN EN.CITE.DATA </w:instrText>
      </w:r>
      <w:r w:rsidR="004C510E">
        <w:fldChar w:fldCharType="end"/>
      </w:r>
      <w:r w:rsidR="000E4223">
        <w:fldChar w:fldCharType="separate"/>
      </w:r>
      <w:r w:rsidR="004C510E">
        <w:rPr>
          <w:noProof/>
        </w:rPr>
        <w:t>(4, 5)</w:t>
      </w:r>
      <w:r w:rsidR="000E4223">
        <w:fldChar w:fldCharType="end"/>
      </w:r>
      <w:r w:rsidR="000E4223">
        <w:t xml:space="preserve"> reported that </w:t>
      </w:r>
      <w:r w:rsidR="004E28DE">
        <w:t>HT-</w:t>
      </w:r>
      <w:r w:rsidR="000E4223">
        <w:t xml:space="preserve">NIPT for </w:t>
      </w:r>
      <w:proofErr w:type="spellStart"/>
      <w:r w:rsidR="000E4223">
        <w:t>fetal</w:t>
      </w:r>
      <w:proofErr w:type="spellEnd"/>
      <w:r w:rsidR="000E4223">
        <w:t xml:space="preserve"> RHD genotype was cost saving </w:t>
      </w:r>
      <w:r w:rsidR="007006AC">
        <w:t>in the absence of</w:t>
      </w:r>
      <w:r w:rsidR="002523A0">
        <w:t xml:space="preserve"> </w:t>
      </w:r>
      <w:r w:rsidR="00F2273C">
        <w:t xml:space="preserve">routine antenatal anti-D </w:t>
      </w:r>
      <w:r w:rsidR="00C71A28">
        <w:t xml:space="preserve">immunoglobulin </w:t>
      </w:r>
      <w:r w:rsidR="00F2273C">
        <w:t>prophylaxis</w:t>
      </w:r>
      <w:r w:rsidR="00E8178F">
        <w:t>, while another t</w:t>
      </w:r>
      <w:r>
        <w:t xml:space="preserve">hree </w:t>
      </w:r>
      <w:r w:rsidR="00F2273C">
        <w:fldChar w:fldCharType="begin">
          <w:fldData xml:space="preserve">PEVuZE5vdGU+PENpdGU+PEF1dGhvcj5TemN6ZXB1cmE8L0F1dGhvcj48WWVhcj4yMDExPC9ZZWFy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</w:fldData>
        </w:fldChar>
      </w:r>
      <w:r w:rsidR="004C510E">
        <w:instrText xml:space="preserve"> ADDIN EN.CITE </w:instrText>
      </w:r>
      <w:r w:rsidR="004C510E">
        <w:fldChar w:fldCharType="begin">
          <w:fldData xml:space="preserve">PEVuZE5vdGU+PENpdGU+PEF1dGhvcj5TemN6ZXB1cmE8L0F1dGhvcj48WWVhcj4yMDExPC9ZZWFy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</w:fldData>
        </w:fldChar>
      </w:r>
      <w:r w:rsidR="004C510E">
        <w:instrText xml:space="preserve"> ADDIN EN.CITE.DATA </w:instrText>
      </w:r>
      <w:r w:rsidR="004C510E">
        <w:fldChar w:fldCharType="end"/>
      </w:r>
      <w:r w:rsidR="00F2273C">
        <w:fldChar w:fldCharType="separate"/>
      </w:r>
      <w:r w:rsidR="004C510E">
        <w:rPr>
          <w:noProof/>
        </w:rPr>
        <w:t>(6-8)</w:t>
      </w:r>
      <w:r w:rsidR="00F2273C">
        <w:fldChar w:fldCharType="end"/>
      </w:r>
      <w:r w:rsidR="00F2273C">
        <w:t xml:space="preserve"> </w:t>
      </w:r>
      <w:r w:rsidR="000E4223">
        <w:t xml:space="preserve">reported that HT-NIPT for </w:t>
      </w:r>
      <w:proofErr w:type="spellStart"/>
      <w:r w:rsidR="000E4223">
        <w:t>fetal</w:t>
      </w:r>
      <w:proofErr w:type="spellEnd"/>
      <w:r w:rsidR="000E4223">
        <w:t xml:space="preserve"> </w:t>
      </w:r>
      <w:proofErr w:type="spellStart"/>
      <w:r w:rsidR="000E4223">
        <w:t>RhD</w:t>
      </w:r>
      <w:proofErr w:type="spellEnd"/>
      <w:r w:rsidR="000E4223">
        <w:t xml:space="preserve"> genotype was not of no economic benefit. Of these, </w:t>
      </w:r>
      <w:r w:rsidR="005B0A89">
        <w:t xml:space="preserve">the </w:t>
      </w:r>
      <w:r w:rsidR="000E4223">
        <w:t xml:space="preserve">only </w:t>
      </w:r>
      <w:r w:rsidR="005B0A89">
        <w:t>UK</w:t>
      </w:r>
      <w:r w:rsidR="008264D7">
        <w:t xml:space="preserve"> study</w:t>
      </w:r>
      <w:r w:rsidR="005B0A89">
        <w:t xml:space="preserve"> </w:t>
      </w:r>
      <w:r w:rsidR="008264D7">
        <w:t xml:space="preserve">by </w:t>
      </w:r>
      <w:proofErr w:type="spellStart"/>
      <w:r w:rsidR="000E4223" w:rsidRPr="0016581E">
        <w:t>Szczepura</w:t>
      </w:r>
      <w:proofErr w:type="spellEnd"/>
      <w:r w:rsidR="000E4223" w:rsidRPr="0016581E">
        <w:t xml:space="preserve"> </w:t>
      </w:r>
      <w:r w:rsidR="000E4223">
        <w:t xml:space="preserve">et al </w:t>
      </w:r>
      <w:r w:rsidR="000E4223">
        <w:fldChar w:fldCharType="begin">
          <w:fldData xml:space="preserve">PEVuZE5vdGU+PENpdGU+PEF1dGhvcj5TemN6ZXB1cmE8L0F1dGhvcj48WWVhcj4yMDExPC9ZZWFy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</w:fldData>
        </w:fldChar>
      </w:r>
      <w:r w:rsidR="004C510E">
        <w:instrText xml:space="preserve"> ADDIN EN.CITE </w:instrText>
      </w:r>
      <w:r w:rsidR="004C510E">
        <w:fldChar w:fldCharType="begin">
          <w:fldData xml:space="preserve">PEVuZE5vdGU+PENpdGU+PEF1dGhvcj5TemN6ZXB1cmE8L0F1dGhvcj48WWVhcj4yMDExPC9ZZWFy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</w:fldData>
        </w:fldChar>
      </w:r>
      <w:r w:rsidR="004C510E">
        <w:instrText xml:space="preserve"> ADDIN EN.CITE.DATA </w:instrText>
      </w:r>
      <w:r w:rsidR="004C510E">
        <w:fldChar w:fldCharType="end"/>
      </w:r>
      <w:r w:rsidR="000E4223">
        <w:fldChar w:fldCharType="separate"/>
      </w:r>
      <w:r w:rsidR="004C510E">
        <w:rPr>
          <w:noProof/>
        </w:rPr>
        <w:t>(6)</w:t>
      </w:r>
      <w:r w:rsidR="000E4223">
        <w:fldChar w:fldCharType="end"/>
      </w:r>
      <w:r w:rsidR="007006AC">
        <w:t>, did not include costs relating to PSEs and did not consider the impacts of HT-NIPT on post-partum care nor subsequent pregnancies</w:t>
      </w:r>
      <w:r w:rsidR="000E4223" w:rsidRPr="00C73F82">
        <w:t>.</w:t>
      </w:r>
      <w:r>
        <w:t xml:space="preserve">  </w:t>
      </w:r>
    </w:p>
    <w:p w14:paraId="7593B767" w14:textId="01F51808" w:rsidR="00937BE2" w:rsidRDefault="00F56626">
      <w:pPr>
        <w:spacing w:before="120" w:after="120" w:line="360" w:lineRule="auto"/>
      </w:pPr>
      <w:r>
        <w:t xml:space="preserve">Uncertainties </w:t>
      </w:r>
      <w:r w:rsidR="00C26B5C">
        <w:t xml:space="preserve">remain as </w:t>
      </w:r>
      <w:r w:rsidR="003E6A51">
        <w:t xml:space="preserve">to </w:t>
      </w:r>
      <w:r w:rsidR="00E8178F">
        <w:t>whether</w:t>
      </w:r>
      <w:r w:rsidR="00C26B5C">
        <w:t xml:space="preserve"> </w:t>
      </w:r>
      <w:r w:rsidR="00E8178F">
        <w:t xml:space="preserve">health </w:t>
      </w:r>
      <w:r w:rsidR="00C26B5C">
        <w:t xml:space="preserve">benefits </w:t>
      </w:r>
      <w:r w:rsidR="00E8178F">
        <w:t>and cost savings from</w:t>
      </w:r>
      <w:r w:rsidR="00C26B5C">
        <w:t xml:space="preserve"> avoiding </w:t>
      </w:r>
      <w:r w:rsidR="00E8178F">
        <w:t xml:space="preserve">unnecessary use of </w:t>
      </w:r>
      <w:r w:rsidR="00C26B5C">
        <w:t xml:space="preserve">blood product </w:t>
      </w:r>
      <w:r w:rsidR="00904657">
        <w:t>could</w:t>
      </w:r>
      <w:r w:rsidR="00C26B5C">
        <w:t xml:space="preserve"> outweigh the additional cost of introducing </w:t>
      </w:r>
      <w:r w:rsidR="00C26B5C">
        <w:lastRenderedPageBreak/>
        <w:t xml:space="preserve">HT-NIPT to the antenatal care pathway and any health lost from increased sensitisations. </w:t>
      </w:r>
      <w:r w:rsidR="00CC4773">
        <w:t xml:space="preserve">This cost-effectiveness analysis </w:t>
      </w:r>
      <w:proofErr w:type="gramStart"/>
      <w:r w:rsidR="00CC4773">
        <w:t>was developed</w:t>
      </w:r>
      <w:proofErr w:type="gramEnd"/>
      <w:r w:rsidR="00CC4773">
        <w:t xml:space="preserve"> to inform </w:t>
      </w:r>
      <w:r>
        <w:t xml:space="preserve">recommendations from the </w:t>
      </w:r>
      <w:r w:rsidR="00CC4773">
        <w:t>National Institute for Health and Care Excellence</w:t>
      </w:r>
      <w:r w:rsidR="008264D7">
        <w:t xml:space="preserve"> (</w:t>
      </w:r>
      <w:r w:rsidR="00CC4773">
        <w:t>NICE</w:t>
      </w:r>
      <w:r w:rsidR="008264D7">
        <w:t>)</w:t>
      </w:r>
      <w:r w:rsidR="00CC4773">
        <w:t>.</w:t>
      </w:r>
      <w:r w:rsidR="00904657">
        <w:t xml:space="preserve"> </w:t>
      </w:r>
      <w:r w:rsidR="00CF13DA">
        <w:t>We</w:t>
      </w:r>
      <w:r>
        <w:t xml:space="preserve"> </w:t>
      </w:r>
      <w:r w:rsidR="00744004">
        <w:t xml:space="preserve">aimed </w:t>
      </w:r>
      <w:r w:rsidR="00CF13DA">
        <w:t>to</w:t>
      </w:r>
      <w:r w:rsidR="00744004">
        <w:t xml:space="preserve"> assess </w:t>
      </w:r>
      <w:r w:rsidR="00385D11">
        <w:t xml:space="preserve">the value of </w:t>
      </w:r>
      <w:r w:rsidR="004A1903">
        <w:t>HT-</w:t>
      </w:r>
      <w:r w:rsidR="00385D11">
        <w:t xml:space="preserve">NIPT as a diagnostic test for </w:t>
      </w:r>
      <w:proofErr w:type="spellStart"/>
      <w:r w:rsidR="00385D11">
        <w:t>RhD</w:t>
      </w:r>
      <w:proofErr w:type="spellEnd"/>
      <w:r w:rsidR="00385D11">
        <w:t xml:space="preserve"> status and the cost implications of implementing a </w:t>
      </w:r>
      <w:r w:rsidR="004A1903">
        <w:t>HT-</w:t>
      </w:r>
      <w:r w:rsidR="00385D11">
        <w:t>NIPT screening programme.</w:t>
      </w:r>
      <w:r w:rsidR="00CC4773">
        <w:t xml:space="preserve">    </w:t>
      </w:r>
    </w:p>
    <w:p w14:paraId="12B2C269" w14:textId="77777777" w:rsidR="00937BE2" w:rsidRDefault="00937BE2" w:rsidP="002A6E08">
      <w:pPr>
        <w:spacing w:before="120" w:after="120" w:line="360" w:lineRule="auto"/>
      </w:pPr>
    </w:p>
    <w:p w14:paraId="6ED8FD53" w14:textId="77777777" w:rsidR="00937BE2" w:rsidRDefault="00937BE2" w:rsidP="00E64D96">
      <w:pPr>
        <w:pStyle w:val="Heading1"/>
        <w:numPr>
          <w:ilvl w:val="0"/>
          <w:numId w:val="4"/>
        </w:numPr>
        <w:spacing w:before="120" w:after="120" w:line="360" w:lineRule="auto"/>
        <w:ind w:left="426" w:hanging="426"/>
      </w:pPr>
      <w:r w:rsidRPr="00937BE2">
        <w:t>Methods</w:t>
      </w:r>
      <w:r w:rsidR="00132C28">
        <w:t xml:space="preserve"> </w:t>
      </w:r>
    </w:p>
    <w:p w14:paraId="157B486C" w14:textId="77777777" w:rsidR="006E0E56" w:rsidRPr="006E0E56" w:rsidRDefault="006E0E56" w:rsidP="006E0E56">
      <w:pPr>
        <w:pStyle w:val="Heading3"/>
        <w:numPr>
          <w:ilvl w:val="1"/>
          <w:numId w:val="4"/>
        </w:numPr>
        <w:ind w:left="426" w:hanging="426"/>
        <w:rPr>
          <w:sz w:val="24"/>
        </w:rPr>
      </w:pPr>
      <w:r w:rsidRPr="006E0E56">
        <w:rPr>
          <w:sz w:val="24"/>
        </w:rPr>
        <w:t>Decision analytic model</w:t>
      </w:r>
    </w:p>
    <w:p w14:paraId="29795053" w14:textId="65A94512" w:rsidR="00D20B55" w:rsidRDefault="000C35DE" w:rsidP="002A6E08">
      <w:pPr>
        <w:spacing w:before="120" w:line="360" w:lineRule="auto"/>
      </w:pPr>
      <w:r>
        <w:t xml:space="preserve">We </w:t>
      </w:r>
      <w:r w:rsidR="004C5DB0">
        <w:t>built</w:t>
      </w:r>
      <w:r>
        <w:t xml:space="preserve"> a </w:t>
      </w:r>
      <w:r w:rsidR="00EF5111">
        <w:t xml:space="preserve">decision tree </w:t>
      </w:r>
      <w:r w:rsidR="002A6E08">
        <w:t xml:space="preserve">to </w:t>
      </w:r>
      <w:r w:rsidR="00EF5111">
        <w:t xml:space="preserve">simulate the experience of </w:t>
      </w:r>
      <w:proofErr w:type="spellStart"/>
      <w:r w:rsidR="00EF5111">
        <w:t>RhD</w:t>
      </w:r>
      <w:proofErr w:type="spellEnd"/>
      <w:r w:rsidR="00B9113F">
        <w:t xml:space="preserve"> </w:t>
      </w:r>
      <w:r w:rsidR="00EF5111">
        <w:t xml:space="preserve">negative pregnant women not </w:t>
      </w:r>
      <w:proofErr w:type="gramStart"/>
      <w:r w:rsidR="00EF5111">
        <w:t>known to be sensitised</w:t>
      </w:r>
      <w:proofErr w:type="gramEnd"/>
      <w:r w:rsidR="00EF5111">
        <w:t xml:space="preserve"> to the </w:t>
      </w:r>
      <w:proofErr w:type="spellStart"/>
      <w:r w:rsidR="00EF5111">
        <w:t>RhD</w:t>
      </w:r>
      <w:proofErr w:type="spellEnd"/>
      <w:r w:rsidR="00EF5111">
        <w:t xml:space="preserve"> antigen</w:t>
      </w:r>
      <w:r w:rsidR="002A6E08">
        <w:t xml:space="preserve"> (</w:t>
      </w:r>
      <w:r w:rsidR="005E7620" w:rsidRPr="005E7620">
        <w:t>Figure 1</w:t>
      </w:r>
      <w:r w:rsidR="002A6E08">
        <w:t>)</w:t>
      </w:r>
      <w:r w:rsidR="00EF5111">
        <w:t xml:space="preserve">. </w:t>
      </w:r>
      <w:r w:rsidR="00145BAF">
        <w:t xml:space="preserve"> </w:t>
      </w:r>
      <w:r w:rsidR="004037A6" w:rsidRPr="004037A6">
        <w:t xml:space="preserve">The model was informed by </w:t>
      </w:r>
      <w:r w:rsidR="00F56626">
        <w:t xml:space="preserve">a previous </w:t>
      </w:r>
      <w:r w:rsidR="004037A6" w:rsidRPr="004037A6">
        <w:t xml:space="preserve">NICE </w:t>
      </w:r>
      <w:r w:rsidR="002C157D">
        <w:t>app</w:t>
      </w:r>
      <w:bookmarkStart w:id="0" w:name="_GoBack"/>
      <w:bookmarkEnd w:id="0"/>
      <w:r w:rsidR="002C157D">
        <w:t xml:space="preserve">raisal </w:t>
      </w:r>
      <w:r w:rsidR="004037A6" w:rsidRPr="004037A6">
        <w:t>o</w:t>
      </w:r>
      <w:r w:rsidR="002C157D">
        <w:t>f</w:t>
      </w:r>
      <w:r w:rsidR="004037A6" w:rsidRPr="004037A6">
        <w:t xml:space="preserve"> the cost-effectiveness of </w:t>
      </w:r>
      <w:r w:rsidR="00904657">
        <w:t>routine antenatal anti-D prophylaxis (</w:t>
      </w:r>
      <w:r w:rsidR="004037A6" w:rsidRPr="004037A6">
        <w:t>RAADP</w:t>
      </w:r>
      <w:r w:rsidR="00904657">
        <w:t>)</w:t>
      </w:r>
      <w:r w:rsidR="004037A6" w:rsidRPr="004037A6">
        <w:t>.</w:t>
      </w:r>
      <w:r w:rsidR="006528AC">
        <w:fldChar w:fldCharType="begin"/>
      </w:r>
      <w:r w:rsidR="004C510E">
        <w:instrText xml:space="preserve"> ADDIN EN.CITE &lt;EndNote&gt;&lt;Cite&gt;&lt;Author&gt;National Institute for Health and Care Excellence&lt;/Author&gt;&lt;Year&gt;2008&lt;/Year&gt;&lt;RecNum&gt;3362&lt;/RecNum&gt;&lt;DisplayText&gt;(9)&lt;/DisplayText&gt;&lt;record&gt;&lt;rec-number&gt;3362&lt;/rec-number&gt;&lt;foreign-keys&gt;&lt;key app="EN" db-id="5vap5x2wttwrz3ezp2r5vzz452ps5x95xt9z" timestamp="1449568098"&gt;3362&lt;/key&gt;&lt;/foreign-keys&gt;&lt;ref-type name="Report"&gt;27&lt;/ref-type&gt;&lt;contributors&gt;&lt;authors&gt;&lt;author&gt;National Institute for Health and Care Excellence,&lt;/author&gt;&lt;/authors&gt;&lt;/contributors&gt;&lt;titles&gt;&lt;title&gt;Routine antenatal anti-D prophylaxis for woment who are rhesus D negative (TA156)&lt;/title&gt;&lt;/titles&gt;&lt;dates&gt;&lt;year&gt;2008&lt;/year&gt;&lt;/dates&gt;&lt;pub-location&gt;London&lt;/pub-location&gt;&lt;publisher&gt;National Institute for Health and Care Excellence&lt;/publisher&gt;&lt;urls&gt;&lt;/urls&gt;&lt;custom1&gt;ordered - received bib checked&lt;/custom1&gt;&lt;custom3&gt;Background&lt;/custom3&gt;&lt;custom4&gt;NICE website 13/11/15&lt;/custom4&gt;&lt;custom5&gt;background/park economics&lt;/custom5&gt;&lt;custom6&gt;Background/park economics&lt;/custom6&gt;&lt;research-notes&gt;http://www.nice.org.uk/guidance/ta156/resources/guidance-routine-antenatal-antid-prophylaxis-for-women-who-are-rhesus-d-negative-pdf&lt;/research-notes&gt;&lt;/record&gt;&lt;/Cite&gt;&lt;/EndNote&gt;</w:instrText>
      </w:r>
      <w:r w:rsidR="006528AC">
        <w:fldChar w:fldCharType="separate"/>
      </w:r>
      <w:r w:rsidR="004C510E">
        <w:rPr>
          <w:noProof/>
        </w:rPr>
        <w:t>(9)</w:t>
      </w:r>
      <w:r w:rsidR="006528AC">
        <w:fldChar w:fldCharType="end"/>
      </w:r>
      <w:r w:rsidR="004037A6" w:rsidRPr="004037A6">
        <w:t xml:space="preserve"> </w:t>
      </w:r>
      <w:r w:rsidR="00E265C6">
        <w:t xml:space="preserve"> </w:t>
      </w:r>
    </w:p>
    <w:p w14:paraId="01C7F6A2" w14:textId="24D9B17E" w:rsidR="00D20B55" w:rsidRPr="003E6A51" w:rsidRDefault="00EF5111" w:rsidP="002A6E08">
      <w:pPr>
        <w:spacing w:before="120" w:line="360" w:lineRule="auto"/>
      </w:pPr>
      <w:r w:rsidRPr="003E6A51">
        <w:t xml:space="preserve">A pregnant woman enters the </w:t>
      </w:r>
      <w:r w:rsidR="00D20B55" w:rsidRPr="003E6A51">
        <w:t>current antenatal care pathway</w:t>
      </w:r>
      <w:r w:rsidRPr="003E6A51">
        <w:t xml:space="preserve"> after </w:t>
      </w:r>
      <w:proofErr w:type="gramStart"/>
      <w:r w:rsidRPr="003E6A51">
        <w:t>having been identified</w:t>
      </w:r>
      <w:proofErr w:type="gramEnd"/>
      <w:r w:rsidRPr="003E6A51">
        <w:t xml:space="preserve"> as </w:t>
      </w:r>
      <w:proofErr w:type="spellStart"/>
      <w:r w:rsidRPr="003E6A51">
        <w:t>RhD</w:t>
      </w:r>
      <w:proofErr w:type="spellEnd"/>
      <w:r w:rsidR="00B9113F" w:rsidRPr="003E6A51">
        <w:t xml:space="preserve"> </w:t>
      </w:r>
      <w:r w:rsidRPr="003E6A51">
        <w:t xml:space="preserve">negative and not yet sensitised based on the results of tests from bloods drawn at first contact with the doctor or midwife. All further contacts between the woman and the health service </w:t>
      </w:r>
      <w:proofErr w:type="gramStart"/>
      <w:r w:rsidRPr="003E6A51">
        <w:t>are informed</w:t>
      </w:r>
      <w:proofErr w:type="gramEnd"/>
      <w:r w:rsidRPr="003E6A51">
        <w:t xml:space="preserve"> by the recorded test results. At the routine </w:t>
      </w:r>
      <w:proofErr w:type="gramStart"/>
      <w:r w:rsidRPr="003E6A51">
        <w:t>16 week</w:t>
      </w:r>
      <w:proofErr w:type="gramEnd"/>
      <w:r w:rsidRPr="003E6A51">
        <w:t xml:space="preserve"> visit the woman is informed about her </w:t>
      </w:r>
      <w:proofErr w:type="spellStart"/>
      <w:r w:rsidRPr="003E6A51">
        <w:t>RhD</w:t>
      </w:r>
      <w:proofErr w:type="spellEnd"/>
      <w:r w:rsidRPr="003E6A51">
        <w:t xml:space="preserve"> status, whether or not she is sensitised, and how these results impact on further management. If the woman contacts the health </w:t>
      </w:r>
      <w:proofErr w:type="gramStart"/>
      <w:r w:rsidRPr="003E6A51">
        <w:t>service</w:t>
      </w:r>
      <w:proofErr w:type="gramEnd"/>
      <w:r w:rsidRPr="003E6A51">
        <w:t xml:space="preserve"> following any </w:t>
      </w:r>
      <w:r w:rsidR="00744004">
        <w:t>PSEs</w:t>
      </w:r>
      <w:r w:rsidRPr="003E6A51">
        <w:t xml:space="preserve"> she may be offered anti-D </w:t>
      </w:r>
      <w:r w:rsidR="001003E6" w:rsidRPr="003E6A51">
        <w:t>i</w:t>
      </w:r>
      <w:r w:rsidR="009531F5" w:rsidRPr="003E6A51">
        <w:t>mmunoglobulin</w:t>
      </w:r>
      <w:r w:rsidRPr="003E6A51">
        <w:t xml:space="preserve"> and, if after 20 weeks’ gestation, </w:t>
      </w:r>
      <w:r w:rsidR="00F520CC">
        <w:t>FMH</w:t>
      </w:r>
      <w:r w:rsidRPr="003E6A51">
        <w:t xml:space="preserve"> test</w:t>
      </w:r>
      <w:r w:rsidR="00D20B55" w:rsidRPr="003E6A51">
        <w:t xml:space="preserve"> to determine the dosage</w:t>
      </w:r>
      <w:r w:rsidRPr="003E6A51">
        <w:t xml:space="preserve">. Women provided with RAADP receive it at either or both of the routine visits at 28 and 34 weeks’ gestation. At delivery, a sample of cord blood </w:t>
      </w:r>
      <w:proofErr w:type="gramStart"/>
      <w:r w:rsidR="00D20B55" w:rsidRPr="003E6A51">
        <w:t>is</w:t>
      </w:r>
      <w:r w:rsidRPr="003E6A51">
        <w:t xml:space="preserve"> taken</w:t>
      </w:r>
      <w:proofErr w:type="gramEnd"/>
      <w:r w:rsidRPr="003E6A51">
        <w:t xml:space="preserve"> and the baby's </w:t>
      </w:r>
      <w:proofErr w:type="spellStart"/>
      <w:r w:rsidRPr="003E6A51">
        <w:t>RhD</w:t>
      </w:r>
      <w:proofErr w:type="spellEnd"/>
      <w:r w:rsidRPr="003E6A51">
        <w:t xml:space="preserve"> status established to guide the use of </w:t>
      </w:r>
      <w:r w:rsidR="00F520CC">
        <w:t>FMH</w:t>
      </w:r>
      <w:r w:rsidR="00362AF7" w:rsidRPr="003E6A51">
        <w:t xml:space="preserve"> </w:t>
      </w:r>
      <w:r w:rsidRPr="003E6A51">
        <w:t xml:space="preserve">tests and the administration of post-partum anti-D </w:t>
      </w:r>
      <w:r w:rsidR="001003E6" w:rsidRPr="003E6A51">
        <w:t>i</w:t>
      </w:r>
      <w:r w:rsidR="009531F5" w:rsidRPr="003E6A51">
        <w:t>mmunoglobulin</w:t>
      </w:r>
      <w:r w:rsidRPr="003E6A51">
        <w:t xml:space="preserve">. </w:t>
      </w:r>
    </w:p>
    <w:p w14:paraId="35962709" w14:textId="3415DE45" w:rsidR="00EF5111" w:rsidRDefault="00E265C6" w:rsidP="002A6E08">
      <w:pPr>
        <w:spacing w:before="120" w:line="360" w:lineRule="auto"/>
      </w:pPr>
      <w:r>
        <w:t>HT-</w:t>
      </w:r>
      <w:r w:rsidR="00EF5111" w:rsidRPr="005C5ED1">
        <w:t xml:space="preserve">NIPT </w:t>
      </w:r>
      <w:r w:rsidR="00D20B55">
        <w:t>is</w:t>
      </w:r>
      <w:r w:rsidR="00EF5111" w:rsidRPr="005C5ED1">
        <w:t xml:space="preserve"> assumed to be </w:t>
      </w:r>
      <w:r w:rsidR="00D20B55">
        <w:t>introduced</w:t>
      </w:r>
      <w:r w:rsidR="00EF5111" w:rsidRPr="005C5ED1">
        <w:t xml:space="preserve"> early enough </w:t>
      </w:r>
      <w:r w:rsidR="00D20B55">
        <w:t xml:space="preserve">in the care pathway </w:t>
      </w:r>
      <w:r w:rsidR="00EF5111" w:rsidRPr="005C5ED1">
        <w:t xml:space="preserve">to </w:t>
      </w:r>
      <w:r w:rsidR="002C157D">
        <w:t>guide</w:t>
      </w:r>
      <w:r w:rsidR="002C157D" w:rsidRPr="005C5ED1">
        <w:t xml:space="preserve"> </w:t>
      </w:r>
      <w:r w:rsidR="00EF5111" w:rsidRPr="005C5ED1">
        <w:t>the use of RAADP at 28 weeks</w:t>
      </w:r>
      <w:r w:rsidR="00EF5111">
        <w:t xml:space="preserve">’ </w:t>
      </w:r>
      <w:r w:rsidR="00EF5111" w:rsidRPr="00797DE1">
        <w:t>gestation</w:t>
      </w:r>
      <w:r w:rsidR="00D20B55">
        <w:t xml:space="preserve"> (e.g. at the routine 16 week visit)</w:t>
      </w:r>
      <w:r w:rsidR="00EF5111" w:rsidRPr="00797DE1">
        <w:t xml:space="preserve">. </w:t>
      </w:r>
      <w:r w:rsidR="00145BAF">
        <w:t xml:space="preserve"> </w:t>
      </w:r>
      <w:r w:rsidR="00EF5111" w:rsidRPr="005C5ED1">
        <w:t xml:space="preserve">Once the results of </w:t>
      </w:r>
      <w:r w:rsidR="00D20B55">
        <w:t>the</w:t>
      </w:r>
      <w:r w:rsidR="00EF5111" w:rsidRPr="005C5ED1">
        <w:t xml:space="preserve"> </w:t>
      </w:r>
      <w:r>
        <w:t>HT-</w:t>
      </w:r>
      <w:r w:rsidR="00EF5111" w:rsidRPr="005C5ED1">
        <w:t xml:space="preserve">NIPT are </w:t>
      </w:r>
      <w:proofErr w:type="gramStart"/>
      <w:r w:rsidR="00EF5111" w:rsidRPr="005C5ED1">
        <w:t>known</w:t>
      </w:r>
      <w:proofErr w:type="gramEnd"/>
      <w:r w:rsidR="00EF5111" w:rsidRPr="005C5ED1">
        <w:t xml:space="preserve"> they will be communicated </w:t>
      </w:r>
      <w:r w:rsidR="00EF5111">
        <w:t xml:space="preserve">to </w:t>
      </w:r>
      <w:r w:rsidR="00EF5111" w:rsidRPr="005C5ED1">
        <w:t xml:space="preserve">the woman </w:t>
      </w:r>
      <w:r w:rsidR="00D20B55">
        <w:t>at future an</w:t>
      </w:r>
      <w:r w:rsidR="006A4E62">
        <w:t>t</w:t>
      </w:r>
      <w:r w:rsidR="00D20B55">
        <w:t>e</w:t>
      </w:r>
      <w:r w:rsidR="006A4E62">
        <w:t>n</w:t>
      </w:r>
      <w:r w:rsidR="00D20B55">
        <w:t>a</w:t>
      </w:r>
      <w:r w:rsidR="006A4E62">
        <w:t>t</w:t>
      </w:r>
      <w:r w:rsidR="00D20B55">
        <w:t xml:space="preserve">al visits </w:t>
      </w:r>
      <w:r w:rsidR="00EF5111" w:rsidRPr="005C5ED1">
        <w:t xml:space="preserve">and </w:t>
      </w:r>
      <w:r w:rsidR="00D20B55">
        <w:t>used</w:t>
      </w:r>
      <w:r w:rsidR="00EF5111" w:rsidRPr="005C5ED1">
        <w:t xml:space="preserve"> to inform all further contacts and decisions regarding testing and treatment.</w:t>
      </w:r>
      <w:r w:rsidR="00EF5111" w:rsidRPr="00FB5960">
        <w:t xml:space="preserve"> </w:t>
      </w:r>
      <w:r w:rsidR="00EF5111">
        <w:t>We assume</w:t>
      </w:r>
      <w:r w:rsidR="00BA0D8B">
        <w:t>d</w:t>
      </w:r>
      <w:r w:rsidR="00EF5111">
        <w:t xml:space="preserve"> that RAADP and management for </w:t>
      </w:r>
      <w:r w:rsidR="00744004">
        <w:t>PSE</w:t>
      </w:r>
      <w:r w:rsidR="00CC4773">
        <w:t>s</w:t>
      </w:r>
      <w:r w:rsidR="00EF5111" w:rsidRPr="00720B93">
        <w:t xml:space="preserve"> </w:t>
      </w:r>
      <w:proofErr w:type="gramStart"/>
      <w:r w:rsidR="00EF5111">
        <w:t>would only be subsequently offered</w:t>
      </w:r>
      <w:proofErr w:type="gramEnd"/>
      <w:r w:rsidR="00EF5111">
        <w:t xml:space="preserve"> to women </w:t>
      </w:r>
      <w:r w:rsidR="00EF5111" w:rsidRPr="00720B93">
        <w:t>in whom the test result indicate</w:t>
      </w:r>
      <w:r w:rsidR="00EF5111">
        <w:t>s</w:t>
      </w:r>
      <w:r w:rsidR="00EF5111" w:rsidRPr="00720B93">
        <w:t xml:space="preserve"> that the</w:t>
      </w:r>
      <w:r w:rsidR="00EF5111">
        <w:t>ir</w:t>
      </w:r>
      <w:r w:rsidR="00EF5111" w:rsidRPr="00720B93">
        <w:t xml:space="preserve"> </w:t>
      </w:r>
      <w:proofErr w:type="spellStart"/>
      <w:r w:rsidR="00EF5111" w:rsidRPr="00720B93">
        <w:t>fetus</w:t>
      </w:r>
      <w:proofErr w:type="spellEnd"/>
      <w:r w:rsidR="00EF5111" w:rsidRPr="00720B93">
        <w:t xml:space="preserve"> is </w:t>
      </w:r>
      <w:proofErr w:type="spellStart"/>
      <w:r w:rsidR="00EF5111" w:rsidRPr="00720B93">
        <w:t>RhD</w:t>
      </w:r>
      <w:proofErr w:type="spellEnd"/>
      <w:r w:rsidR="00BA0D8B">
        <w:t xml:space="preserve"> </w:t>
      </w:r>
      <w:r w:rsidR="00EF5111" w:rsidRPr="00720B93">
        <w:t>positive</w:t>
      </w:r>
      <w:r w:rsidR="00EF5111">
        <w:t xml:space="preserve"> and in whom the test result is inconclusive. </w:t>
      </w:r>
    </w:p>
    <w:p w14:paraId="5C6448E7" w14:textId="6E40D525" w:rsidR="00AD26D3" w:rsidRDefault="00E265C6" w:rsidP="00AD26D3">
      <w:pPr>
        <w:spacing w:before="120" w:line="360" w:lineRule="auto"/>
      </w:pPr>
      <w:r>
        <w:lastRenderedPageBreak/>
        <w:t>All p</w:t>
      </w:r>
      <w:r w:rsidR="00AD26D3">
        <w:t xml:space="preserve">regnancies </w:t>
      </w:r>
      <w:r>
        <w:t>and</w:t>
      </w:r>
      <w:r w:rsidR="00AD26D3">
        <w:t xml:space="preserve"> </w:t>
      </w:r>
      <w:r>
        <w:t>the</w:t>
      </w:r>
      <w:r w:rsidR="00AD26D3">
        <w:t xml:space="preserve"> long-term consequences of sensitisations are evaluated</w:t>
      </w:r>
      <w:r>
        <w:t xml:space="preserve">, in terms of costs and </w:t>
      </w:r>
      <w:r w:rsidR="00435CB7">
        <w:t>health-related quality of life</w:t>
      </w:r>
      <w:r>
        <w:t>,</w:t>
      </w:r>
      <w:r w:rsidR="00AD26D3">
        <w:t xml:space="preserve"> with a lifetime horizon. This lifetime horizon includes the full life expectancy of any </w:t>
      </w:r>
      <w:proofErr w:type="spellStart"/>
      <w:r w:rsidR="00AD26D3">
        <w:t>fetus</w:t>
      </w:r>
      <w:proofErr w:type="spellEnd"/>
      <w:r w:rsidR="00AD26D3">
        <w:t xml:space="preserve"> lost </w:t>
      </w:r>
      <w:proofErr w:type="gramStart"/>
      <w:r w:rsidR="00AD26D3">
        <w:t>as a consequence</w:t>
      </w:r>
      <w:proofErr w:type="gramEnd"/>
      <w:r w:rsidR="00AD26D3">
        <w:t xml:space="preserve"> of sensitisation</w:t>
      </w:r>
      <w:r w:rsidR="0084395C">
        <w:t xml:space="preserve"> in any subsequent pregnancy</w:t>
      </w:r>
      <w:r w:rsidR="00AD26D3">
        <w:t>.</w:t>
      </w:r>
      <w:r w:rsidR="00AD26D3" w:rsidRPr="00844CD4">
        <w:t xml:space="preserve"> The </w:t>
      </w:r>
      <w:r w:rsidR="00AD26D3">
        <w:t xml:space="preserve">decision model follows a </w:t>
      </w:r>
      <w:r w:rsidR="00435EE2">
        <w:t xml:space="preserve">UK </w:t>
      </w:r>
      <w:r w:rsidR="00AD26D3">
        <w:t>NHS perspective</w:t>
      </w:r>
      <w:r w:rsidR="00AD26D3" w:rsidRPr="00844CD4">
        <w:t xml:space="preserve"> and all costs and </w:t>
      </w:r>
      <w:r w:rsidR="00AD26D3">
        <w:t>effects</w:t>
      </w:r>
      <w:r w:rsidR="00AD26D3" w:rsidRPr="00844CD4">
        <w:t xml:space="preserve"> </w:t>
      </w:r>
      <w:proofErr w:type="gramStart"/>
      <w:r w:rsidR="00AD26D3" w:rsidRPr="00844CD4">
        <w:t>are discounted</w:t>
      </w:r>
      <w:proofErr w:type="gramEnd"/>
      <w:r w:rsidR="00AD26D3" w:rsidRPr="00844CD4">
        <w:t xml:space="preserve"> at a rate of 3.5% each year. </w:t>
      </w:r>
      <w:r w:rsidR="00AD26D3">
        <w:t xml:space="preserve">The main outcomes of interest are the total lifetime costs and total lifetime QALYs for each of the alternative pathways.  </w:t>
      </w:r>
      <w:r w:rsidR="00955F19">
        <w:t>C</w:t>
      </w:r>
      <w:r w:rsidR="00955F19" w:rsidRPr="00955F19">
        <w:t xml:space="preserve">ost-effectiveness threshold values </w:t>
      </w:r>
      <w:r w:rsidR="00955F19">
        <w:t>of</w:t>
      </w:r>
      <w:r w:rsidR="00955F19" w:rsidRPr="00955F19">
        <w:t xml:space="preserve"> £20,000 and £30,000 per QALY gained</w:t>
      </w:r>
      <w:r w:rsidR="00955F19">
        <w:t xml:space="preserve"> </w:t>
      </w:r>
      <w:proofErr w:type="gramStart"/>
      <w:r w:rsidR="00955F19">
        <w:t>are used</w:t>
      </w:r>
      <w:proofErr w:type="gramEnd"/>
      <w:r w:rsidR="00955F19">
        <w:t xml:space="preserve"> </w:t>
      </w:r>
      <w:r w:rsidR="008107BF">
        <w:t>in line with those specified by NICE</w:t>
      </w:r>
      <w:r w:rsidR="00955F19">
        <w:t xml:space="preserve">. </w:t>
      </w:r>
      <w:r w:rsidR="00AD26D3">
        <w:t xml:space="preserve">Other outcomes recorded in the model </w:t>
      </w:r>
      <w:proofErr w:type="gramStart"/>
      <w:r w:rsidR="00AD26D3">
        <w:t>include:</w:t>
      </w:r>
      <w:proofErr w:type="gramEnd"/>
      <w:r w:rsidR="00AD26D3">
        <w:t xml:space="preserve"> the number of sensitisations and the associated costs; the number of affected </w:t>
      </w:r>
      <w:proofErr w:type="spellStart"/>
      <w:r w:rsidR="00AD26D3">
        <w:t>fetuses</w:t>
      </w:r>
      <w:proofErr w:type="spellEnd"/>
      <w:r w:rsidR="00AD26D3">
        <w:t xml:space="preserve"> following sensitisation; </w:t>
      </w:r>
      <w:r w:rsidR="00F22BB8">
        <w:t xml:space="preserve">and </w:t>
      </w:r>
      <w:r w:rsidR="00AD26D3">
        <w:t xml:space="preserve">the number of </w:t>
      </w:r>
      <w:proofErr w:type="spellStart"/>
      <w:r w:rsidR="00AD26D3">
        <w:t>fetuses</w:t>
      </w:r>
      <w:proofErr w:type="spellEnd"/>
      <w:r w:rsidR="00AD26D3">
        <w:t xml:space="preserve"> lost and associated QALY loss.</w:t>
      </w:r>
    </w:p>
    <w:p w14:paraId="4CB5F412" w14:textId="39FA22E1" w:rsidR="0037462D" w:rsidRDefault="0037462D" w:rsidP="00BE7C34">
      <w:pPr>
        <w:spacing w:before="120" w:line="360" w:lineRule="auto"/>
      </w:pPr>
    </w:p>
    <w:p w14:paraId="361FAFB9" w14:textId="26314269" w:rsidR="0037462D" w:rsidRDefault="0037462D" w:rsidP="0037462D">
      <w:pPr>
        <w:spacing w:before="120" w:after="120" w:line="360" w:lineRule="auto"/>
        <w:jc w:val="center"/>
      </w:pPr>
      <w:r>
        <w:t xml:space="preserve">&lt;&lt; Figure </w:t>
      </w:r>
      <w:proofErr w:type="gramStart"/>
      <w:r>
        <w:t>1</w:t>
      </w:r>
      <w:proofErr w:type="gramEnd"/>
      <w:r>
        <w:t xml:space="preserve"> </w:t>
      </w:r>
      <w:r w:rsidR="00244B0D">
        <w:t xml:space="preserve">here </w:t>
      </w:r>
      <w:r>
        <w:t>&gt;&gt;</w:t>
      </w:r>
    </w:p>
    <w:p w14:paraId="02A44A71" w14:textId="77777777" w:rsidR="0037462D" w:rsidRDefault="0037462D" w:rsidP="00BE7C34">
      <w:pPr>
        <w:spacing w:before="120" w:line="360" w:lineRule="auto"/>
      </w:pPr>
    </w:p>
    <w:p w14:paraId="35A05BBF" w14:textId="0737E10A" w:rsidR="00CC4773" w:rsidRDefault="00EE691A" w:rsidP="00AD26D3">
      <w:pPr>
        <w:spacing w:before="120" w:line="360" w:lineRule="auto"/>
      </w:pPr>
      <w:r>
        <w:t>Five</w:t>
      </w:r>
      <w:r w:rsidR="00EF5111">
        <w:t xml:space="preserve"> alternative </w:t>
      </w:r>
      <w:r w:rsidR="009E6A6F">
        <w:t xml:space="preserve">strategies </w:t>
      </w:r>
      <w:r w:rsidR="00EF5111">
        <w:t>f</w:t>
      </w:r>
      <w:r w:rsidR="0022303B">
        <w:t>or how</w:t>
      </w:r>
      <w:r w:rsidR="00EF5111">
        <w:t xml:space="preserve"> </w:t>
      </w:r>
      <w:r w:rsidR="00E265C6">
        <w:t>HT-</w:t>
      </w:r>
      <w:r w:rsidR="00EF5111">
        <w:t xml:space="preserve">NIPT may </w:t>
      </w:r>
      <w:r w:rsidR="00194592">
        <w:t>affect</w:t>
      </w:r>
      <w:r w:rsidR="00EF5111">
        <w:t xml:space="preserve"> the existing post-partum care pathway </w:t>
      </w:r>
      <w:proofErr w:type="gramStart"/>
      <w:r w:rsidR="00EF5111">
        <w:t>were considered</w:t>
      </w:r>
      <w:proofErr w:type="gramEnd"/>
      <w:r w:rsidR="00CC4773">
        <w:t xml:space="preserve"> (</w:t>
      </w:r>
      <w:r w:rsidR="008E4081" w:rsidRPr="008E4081">
        <w:t>Table 1</w:t>
      </w:r>
      <w:r w:rsidR="00CC4773">
        <w:t>)</w:t>
      </w:r>
      <w:r w:rsidR="00EF5111">
        <w:t xml:space="preserve">: </w:t>
      </w:r>
    </w:p>
    <w:p w14:paraId="01786A2C" w14:textId="2AF29D6A" w:rsidR="00CC4773" w:rsidRDefault="00EF5111" w:rsidP="00851B11">
      <w:pPr>
        <w:spacing w:before="120" w:line="360" w:lineRule="auto"/>
      </w:pPr>
      <w:r>
        <w:t>(</w:t>
      </w:r>
      <w:r w:rsidR="0092429E">
        <w:t>1</w:t>
      </w:r>
      <w:r>
        <w:t xml:space="preserve">) Post-partum </w:t>
      </w:r>
      <w:r w:rsidR="009E6A6F">
        <w:t xml:space="preserve">strategy </w:t>
      </w:r>
      <w:r>
        <w:t>1 (</w:t>
      </w:r>
      <w:r w:rsidR="00E57EA4">
        <w:t>HT-</w:t>
      </w:r>
      <w:r>
        <w:t xml:space="preserve">NIPT PP1): post-partum </w:t>
      </w:r>
      <w:r w:rsidR="004849A7">
        <w:t>cord serology</w:t>
      </w:r>
      <w:r>
        <w:t xml:space="preserve"> and </w:t>
      </w:r>
      <w:r w:rsidR="00F520CC">
        <w:t>FMH</w:t>
      </w:r>
      <w:r>
        <w:t xml:space="preserve"> testing would continue to be performed, as per current guidelines, in all women regardless of the </w:t>
      </w:r>
      <w:proofErr w:type="spellStart"/>
      <w:r>
        <w:t>fetal</w:t>
      </w:r>
      <w:proofErr w:type="spellEnd"/>
      <w:r>
        <w:t xml:space="preserve"> </w:t>
      </w:r>
      <w:proofErr w:type="spellStart"/>
      <w:r>
        <w:t>RhD</w:t>
      </w:r>
      <w:proofErr w:type="spellEnd"/>
      <w:r>
        <w:t xml:space="preserve"> status identified through </w:t>
      </w:r>
      <w:r w:rsidR="00E265C6">
        <w:t>HT-</w:t>
      </w:r>
      <w:r>
        <w:t>NIPT;</w:t>
      </w:r>
      <w:r w:rsidR="00145BAF">
        <w:t xml:space="preserve"> </w:t>
      </w:r>
    </w:p>
    <w:p w14:paraId="72971376" w14:textId="391AA205" w:rsidR="00CC4773" w:rsidRDefault="00EF5111" w:rsidP="00851B11">
      <w:pPr>
        <w:spacing w:before="120" w:line="360" w:lineRule="auto"/>
      </w:pPr>
      <w:r>
        <w:t>(</w:t>
      </w:r>
      <w:r w:rsidR="0092429E">
        <w:t>2</w:t>
      </w:r>
      <w:r>
        <w:t xml:space="preserve">) Post-partum </w:t>
      </w:r>
      <w:r w:rsidR="009E6A6F">
        <w:t xml:space="preserve">strategy </w:t>
      </w:r>
      <w:r>
        <w:t>2 (</w:t>
      </w:r>
      <w:r w:rsidR="00E57EA4">
        <w:t>HT-</w:t>
      </w:r>
      <w:r>
        <w:t xml:space="preserve">NIPT PP2): post-partum </w:t>
      </w:r>
      <w:r w:rsidR="004849A7">
        <w:t>cord serology</w:t>
      </w:r>
      <w:r w:rsidR="00BA0D8B">
        <w:t xml:space="preserve"> and</w:t>
      </w:r>
      <w:r>
        <w:t xml:space="preserve"> </w:t>
      </w:r>
      <w:r w:rsidR="00F520CC">
        <w:t>FMH</w:t>
      </w:r>
      <w:r>
        <w:t xml:space="preserve"> testing (and by implication anti-D </w:t>
      </w:r>
      <w:r w:rsidR="001003E6">
        <w:t>i</w:t>
      </w:r>
      <w:r w:rsidR="009531F5">
        <w:t>mmunoglobulin</w:t>
      </w:r>
      <w:r>
        <w:t xml:space="preserve">) would be withheld if </w:t>
      </w:r>
      <w:r w:rsidR="00E265C6">
        <w:t>HT-</w:t>
      </w:r>
      <w:r>
        <w:t xml:space="preserve">NIPT identifies a </w:t>
      </w:r>
      <w:proofErr w:type="spellStart"/>
      <w:r>
        <w:t>RhD</w:t>
      </w:r>
      <w:proofErr w:type="spellEnd"/>
      <w:r w:rsidR="00BA0D8B">
        <w:t xml:space="preserve"> </w:t>
      </w:r>
      <w:r>
        <w:t xml:space="preserve">negative </w:t>
      </w:r>
      <w:proofErr w:type="spellStart"/>
      <w:r>
        <w:t>fetus</w:t>
      </w:r>
      <w:proofErr w:type="spellEnd"/>
      <w:r>
        <w:t xml:space="preserve">, but would continue to be performed if </w:t>
      </w:r>
      <w:r w:rsidR="00E265C6">
        <w:t>HT-</w:t>
      </w:r>
      <w:r>
        <w:t xml:space="preserve">NIPT was inconclusive or had identified a </w:t>
      </w:r>
      <w:proofErr w:type="spellStart"/>
      <w:r>
        <w:t>RhD</w:t>
      </w:r>
      <w:proofErr w:type="spellEnd"/>
      <w:r w:rsidR="00BA0D8B">
        <w:t xml:space="preserve"> </w:t>
      </w:r>
      <w:r>
        <w:t xml:space="preserve">positive </w:t>
      </w:r>
      <w:proofErr w:type="spellStart"/>
      <w:r>
        <w:t>fetus</w:t>
      </w:r>
      <w:proofErr w:type="spellEnd"/>
      <w:r>
        <w:t>;</w:t>
      </w:r>
      <w:r w:rsidR="00145BAF">
        <w:t xml:space="preserve"> </w:t>
      </w:r>
    </w:p>
    <w:p w14:paraId="2D74369E" w14:textId="60C0A2B2" w:rsidR="00CC4773" w:rsidRDefault="00EF5111" w:rsidP="00851B11">
      <w:pPr>
        <w:spacing w:before="120" w:line="360" w:lineRule="auto"/>
      </w:pPr>
      <w:r>
        <w:t>(</w:t>
      </w:r>
      <w:r w:rsidR="0092429E">
        <w:t>3</w:t>
      </w:r>
      <w:r>
        <w:t xml:space="preserve">) Post-partum </w:t>
      </w:r>
      <w:r w:rsidR="009E6A6F">
        <w:t xml:space="preserve">strategy </w:t>
      </w:r>
      <w:r>
        <w:t>3 (</w:t>
      </w:r>
      <w:r w:rsidR="00E57EA4">
        <w:t>HT-</w:t>
      </w:r>
      <w:r>
        <w:t xml:space="preserve">NIPT PP3): post-partum </w:t>
      </w:r>
      <w:r w:rsidR="004849A7">
        <w:t>cord serology</w:t>
      </w:r>
      <w:r>
        <w:t xml:space="preserve"> would be performed if </w:t>
      </w:r>
      <w:r w:rsidR="00E265C6">
        <w:t>HT-</w:t>
      </w:r>
      <w:r>
        <w:t xml:space="preserve">NIPT of </w:t>
      </w:r>
      <w:proofErr w:type="spellStart"/>
      <w:r>
        <w:t>fetal</w:t>
      </w:r>
      <w:proofErr w:type="spellEnd"/>
      <w:r>
        <w:t xml:space="preserve"> </w:t>
      </w:r>
      <w:proofErr w:type="spellStart"/>
      <w:r>
        <w:t>RhD</w:t>
      </w:r>
      <w:proofErr w:type="spellEnd"/>
      <w:r>
        <w:t xml:space="preserve"> status identifies </w:t>
      </w:r>
      <w:proofErr w:type="gramStart"/>
      <w:r>
        <w:t>a</w:t>
      </w:r>
      <w:proofErr w:type="gramEnd"/>
      <w:r>
        <w:t xml:space="preserve"> </w:t>
      </w:r>
      <w:proofErr w:type="spellStart"/>
      <w:r>
        <w:t>RhD</w:t>
      </w:r>
      <w:proofErr w:type="spellEnd"/>
      <w:r w:rsidR="00BA0D8B">
        <w:t xml:space="preserve"> </w:t>
      </w:r>
      <w:r>
        <w:t xml:space="preserve">negative </w:t>
      </w:r>
      <w:proofErr w:type="spellStart"/>
      <w:r>
        <w:t>fetus</w:t>
      </w:r>
      <w:proofErr w:type="spellEnd"/>
      <w:r>
        <w:t xml:space="preserve">. </w:t>
      </w:r>
      <w:r w:rsidR="00435EE2">
        <w:t>FMH</w:t>
      </w:r>
      <w:r>
        <w:t xml:space="preserve"> testing and post-delivery anti-D </w:t>
      </w:r>
      <w:r w:rsidR="001003E6">
        <w:t>i</w:t>
      </w:r>
      <w:r w:rsidR="009531F5">
        <w:t>mmunoglobulin</w:t>
      </w:r>
      <w:r>
        <w:t xml:space="preserve"> would be administered if </w:t>
      </w:r>
      <w:r w:rsidR="00E265C6">
        <w:t>HT-</w:t>
      </w:r>
      <w:r>
        <w:t xml:space="preserve">NIPT </w:t>
      </w:r>
      <w:proofErr w:type="gramStart"/>
      <w:r w:rsidR="00194592">
        <w:t>is</w:t>
      </w:r>
      <w:proofErr w:type="gramEnd"/>
      <w:r w:rsidR="00194592">
        <w:t xml:space="preserve"> </w:t>
      </w:r>
      <w:r>
        <w:t>inconclusive or identifie</w:t>
      </w:r>
      <w:r w:rsidR="00BA0D8B">
        <w:t>d</w:t>
      </w:r>
      <w:r>
        <w:t xml:space="preserve"> a </w:t>
      </w:r>
      <w:proofErr w:type="spellStart"/>
      <w:r>
        <w:t>RhD</w:t>
      </w:r>
      <w:proofErr w:type="spellEnd"/>
      <w:r w:rsidR="00BA0D8B">
        <w:t xml:space="preserve"> </w:t>
      </w:r>
      <w:r>
        <w:t xml:space="preserve">positive </w:t>
      </w:r>
      <w:proofErr w:type="spellStart"/>
      <w:r>
        <w:t>fetus</w:t>
      </w:r>
      <w:proofErr w:type="spellEnd"/>
      <w:r>
        <w:t xml:space="preserve">; </w:t>
      </w:r>
    </w:p>
    <w:p w14:paraId="5ACE0684" w14:textId="4864DB58" w:rsidR="00362AF7" w:rsidRDefault="00EF5111" w:rsidP="00851B11">
      <w:pPr>
        <w:spacing w:before="120" w:line="360" w:lineRule="auto"/>
      </w:pPr>
      <w:r>
        <w:t>(</w:t>
      </w:r>
      <w:r w:rsidR="0092429E">
        <w:t>4</w:t>
      </w:r>
      <w:r>
        <w:t xml:space="preserve">) Post-partum </w:t>
      </w:r>
      <w:r w:rsidR="009E6A6F">
        <w:t xml:space="preserve">strategy </w:t>
      </w:r>
      <w:r>
        <w:t>4 (</w:t>
      </w:r>
      <w:r w:rsidR="00E57EA4">
        <w:t>HT-</w:t>
      </w:r>
      <w:r>
        <w:t xml:space="preserve">NIPT PP4): post-partum </w:t>
      </w:r>
      <w:r w:rsidR="004849A7">
        <w:t>cord serology</w:t>
      </w:r>
      <w:r>
        <w:t xml:space="preserve"> not performed in any women. </w:t>
      </w:r>
      <w:r w:rsidR="00435EE2">
        <w:t>FMH</w:t>
      </w:r>
      <w:r>
        <w:t xml:space="preserve"> testing and post-delivery anti-D </w:t>
      </w:r>
      <w:r w:rsidR="001003E6">
        <w:t>i</w:t>
      </w:r>
      <w:r w:rsidR="009531F5">
        <w:t>mmunoglobulin</w:t>
      </w:r>
      <w:r>
        <w:t xml:space="preserve"> administered if </w:t>
      </w:r>
      <w:r w:rsidR="00E265C6">
        <w:t>HT-</w:t>
      </w:r>
      <w:r>
        <w:t xml:space="preserve">NIPT </w:t>
      </w:r>
      <w:r w:rsidR="00B63860">
        <w:t xml:space="preserve">is </w:t>
      </w:r>
      <w:r>
        <w:t xml:space="preserve">inconclusive or </w:t>
      </w:r>
      <w:r w:rsidR="00B63860">
        <w:t xml:space="preserve">has </w:t>
      </w:r>
      <w:r>
        <w:t xml:space="preserve">identified a </w:t>
      </w:r>
      <w:proofErr w:type="spellStart"/>
      <w:r>
        <w:t>RhD</w:t>
      </w:r>
      <w:proofErr w:type="spellEnd"/>
      <w:r w:rsidR="00BA0D8B">
        <w:t xml:space="preserve"> </w:t>
      </w:r>
      <w:r>
        <w:t xml:space="preserve">positive </w:t>
      </w:r>
      <w:proofErr w:type="spellStart"/>
      <w:r>
        <w:t>fetus</w:t>
      </w:r>
      <w:proofErr w:type="spellEnd"/>
      <w:r w:rsidR="00EE691A">
        <w:t>; and</w:t>
      </w:r>
    </w:p>
    <w:p w14:paraId="20E4B768" w14:textId="06DA87A4" w:rsidR="00362AF7" w:rsidRDefault="00EE691A" w:rsidP="00851B11">
      <w:pPr>
        <w:spacing w:before="120" w:line="360" w:lineRule="auto"/>
      </w:pPr>
      <w:r>
        <w:lastRenderedPageBreak/>
        <w:t xml:space="preserve">(5) Post-partum </w:t>
      </w:r>
      <w:r w:rsidR="009E6A6F">
        <w:t xml:space="preserve">strategy </w:t>
      </w:r>
      <w:r>
        <w:t>5 (</w:t>
      </w:r>
      <w:r w:rsidR="00E57EA4">
        <w:t>HT-</w:t>
      </w:r>
      <w:r>
        <w:t xml:space="preserve">NIPT PP5): </w:t>
      </w:r>
      <w:r w:rsidR="00CC160C">
        <w:t xml:space="preserve">post-partum </w:t>
      </w:r>
      <w:r w:rsidR="004849A7">
        <w:t>cor</w:t>
      </w:r>
      <w:r w:rsidR="00F35D89">
        <w:t>d</w:t>
      </w:r>
      <w:r w:rsidR="004849A7">
        <w:t xml:space="preserve"> serology</w:t>
      </w:r>
      <w:r w:rsidR="00CC160C">
        <w:t xml:space="preserve"> would be performed if HT-NIPT identifies </w:t>
      </w:r>
      <w:proofErr w:type="gramStart"/>
      <w:r w:rsidR="00CC160C">
        <w:t>a</w:t>
      </w:r>
      <w:proofErr w:type="gramEnd"/>
      <w:r w:rsidR="00CC160C">
        <w:t xml:space="preserve"> </w:t>
      </w:r>
      <w:proofErr w:type="spellStart"/>
      <w:r w:rsidR="00CC160C">
        <w:t>RhD</w:t>
      </w:r>
      <w:proofErr w:type="spellEnd"/>
      <w:r w:rsidR="00BA0D8B">
        <w:t xml:space="preserve"> </w:t>
      </w:r>
      <w:r w:rsidR="00CC160C">
        <w:t xml:space="preserve">negative </w:t>
      </w:r>
      <w:proofErr w:type="spellStart"/>
      <w:r w:rsidR="00CC160C">
        <w:t>fetus</w:t>
      </w:r>
      <w:proofErr w:type="spellEnd"/>
      <w:r w:rsidR="00CC160C">
        <w:t xml:space="preserve"> or </w:t>
      </w:r>
      <w:r w:rsidR="00BA0D8B">
        <w:t xml:space="preserve">if </w:t>
      </w:r>
      <w:r w:rsidR="00CC160C">
        <w:t>test result is inconclusive</w:t>
      </w:r>
      <w:r>
        <w:t xml:space="preserve">. </w:t>
      </w:r>
      <w:r w:rsidR="00435EE2">
        <w:t>FMH</w:t>
      </w:r>
      <w:r>
        <w:t xml:space="preserve"> testing and post-</w:t>
      </w:r>
      <w:r w:rsidR="00744004">
        <w:t xml:space="preserve">partum </w:t>
      </w:r>
      <w:r>
        <w:t xml:space="preserve">anti-D </w:t>
      </w:r>
      <w:r w:rsidR="001003E6">
        <w:t>i</w:t>
      </w:r>
      <w:r w:rsidR="009531F5">
        <w:t>mmunoglobulin</w:t>
      </w:r>
      <w:r>
        <w:t xml:space="preserve"> administered </w:t>
      </w:r>
      <w:r w:rsidR="00CC160C">
        <w:t>irrespective o</w:t>
      </w:r>
      <w:r>
        <w:t xml:space="preserve">f </w:t>
      </w:r>
      <w:r w:rsidR="00BA0D8B">
        <w:t xml:space="preserve">the result of </w:t>
      </w:r>
      <w:r>
        <w:t xml:space="preserve">HT-NIPT </w:t>
      </w:r>
      <w:r w:rsidR="00CC160C">
        <w:t xml:space="preserve">and guided by either </w:t>
      </w:r>
      <w:r w:rsidR="00F520CC">
        <w:t>FMH</w:t>
      </w:r>
      <w:r w:rsidR="00CC160C">
        <w:t xml:space="preserve"> or </w:t>
      </w:r>
      <w:r w:rsidR="00F520CC">
        <w:t>FMH</w:t>
      </w:r>
      <w:r w:rsidR="00CC160C">
        <w:t xml:space="preserve"> and </w:t>
      </w:r>
      <w:r w:rsidR="004849A7">
        <w:t>cord serology</w:t>
      </w:r>
      <w:r w:rsidR="00EF5111">
        <w:t>.</w:t>
      </w:r>
      <w:r w:rsidR="00AD26D3">
        <w:t xml:space="preserve"> </w:t>
      </w:r>
    </w:p>
    <w:p w14:paraId="552A0DCD" w14:textId="38F5A424" w:rsidR="00163BF7" w:rsidRDefault="004849A7" w:rsidP="00362AF7">
      <w:pPr>
        <w:spacing w:before="120" w:line="360" w:lineRule="auto"/>
      </w:pPr>
      <w:r>
        <w:rPr>
          <w:rFonts w:eastAsia="SimSun"/>
          <w:lang w:eastAsia="zh-CN"/>
        </w:rPr>
        <w:t>These were compared against each other</w:t>
      </w:r>
      <w:r w:rsidR="00285418">
        <w:rPr>
          <w:rFonts w:eastAsia="SimSun"/>
          <w:lang w:eastAsia="zh-CN"/>
        </w:rPr>
        <w:t>,</w:t>
      </w:r>
      <w:r>
        <w:rPr>
          <w:rFonts w:eastAsia="SimSun"/>
          <w:lang w:eastAsia="zh-CN"/>
        </w:rPr>
        <w:t xml:space="preserve"> and c</w:t>
      </w:r>
      <w:r w:rsidR="00163BF7">
        <w:rPr>
          <w:rFonts w:eastAsia="SimSun"/>
          <w:lang w:eastAsia="zh-CN"/>
        </w:rPr>
        <w:t xml:space="preserve">urrent practice (i.e. no use of </w:t>
      </w:r>
      <w:r w:rsidR="00163BF7">
        <w:t>HT-</w:t>
      </w:r>
      <w:r w:rsidR="00C71A28">
        <w:rPr>
          <w:rFonts w:eastAsia="SimSun"/>
          <w:lang w:eastAsia="zh-CN"/>
        </w:rPr>
        <w:t>NIPT</w:t>
      </w:r>
      <w:r w:rsidR="00163BF7">
        <w:rPr>
          <w:rFonts w:eastAsia="SimSun"/>
          <w:lang w:eastAsia="zh-CN"/>
        </w:rPr>
        <w:t>) compris</w:t>
      </w:r>
      <w:r w:rsidR="0084395C">
        <w:rPr>
          <w:rFonts w:eastAsia="SimSun"/>
          <w:lang w:eastAsia="zh-CN"/>
        </w:rPr>
        <w:t>ing</w:t>
      </w:r>
      <w:r w:rsidR="00163BF7">
        <w:rPr>
          <w:rFonts w:eastAsia="SimSun"/>
          <w:lang w:eastAsia="zh-CN"/>
        </w:rPr>
        <w:t>: (</w:t>
      </w:r>
      <w:proofErr w:type="spellStart"/>
      <w:r w:rsidR="00163BF7">
        <w:rPr>
          <w:rFonts w:eastAsia="SimSun"/>
          <w:lang w:eastAsia="zh-CN"/>
        </w:rPr>
        <w:t>i</w:t>
      </w:r>
      <w:proofErr w:type="spellEnd"/>
      <w:r w:rsidR="00163BF7">
        <w:rPr>
          <w:rFonts w:eastAsia="SimSun"/>
          <w:lang w:eastAsia="zh-CN"/>
        </w:rPr>
        <w:t>)</w:t>
      </w:r>
      <w:r w:rsidR="00163BF7">
        <w:t xml:space="preserve"> RAADP and supplementary anti-D </w:t>
      </w:r>
      <w:r w:rsidR="001003E6">
        <w:t>i</w:t>
      </w:r>
      <w:r w:rsidR="009531F5">
        <w:t>mmunoglobulin</w:t>
      </w:r>
      <w:r w:rsidR="00163BF7">
        <w:t xml:space="preserve"> (as required based on </w:t>
      </w:r>
      <w:r w:rsidR="00744004">
        <w:t>PSE</w:t>
      </w:r>
      <w:r>
        <w:t>s</w:t>
      </w:r>
      <w:r w:rsidR="00163BF7">
        <w:t>) offered</w:t>
      </w:r>
      <w:r w:rsidR="00163BF7" w:rsidRPr="002D4564">
        <w:t xml:space="preserve"> to all </w:t>
      </w:r>
      <w:proofErr w:type="spellStart"/>
      <w:r w:rsidR="00163BF7" w:rsidRPr="002D4564">
        <w:t>RhD</w:t>
      </w:r>
      <w:proofErr w:type="spellEnd"/>
      <w:r w:rsidR="00163BF7">
        <w:t xml:space="preserve"> </w:t>
      </w:r>
      <w:r w:rsidR="00163BF7" w:rsidRPr="002D4564">
        <w:t>negative pregnant women</w:t>
      </w:r>
      <w:r w:rsidR="00163BF7">
        <w:t>; (ii)</w:t>
      </w:r>
      <w:r w:rsidR="00163BF7" w:rsidRPr="002D4564">
        <w:t xml:space="preserve"> further post-partum anti-D </w:t>
      </w:r>
      <w:r w:rsidR="001003E6">
        <w:t>i</w:t>
      </w:r>
      <w:r w:rsidR="009531F5">
        <w:t>mmunoglobulin</w:t>
      </w:r>
      <w:r w:rsidR="00163BF7">
        <w:t xml:space="preserve"> offered</w:t>
      </w:r>
      <w:r w:rsidR="00163BF7" w:rsidRPr="002D4564">
        <w:t xml:space="preserve"> to </w:t>
      </w:r>
      <w:r w:rsidR="00163BF7">
        <w:t xml:space="preserve">all </w:t>
      </w:r>
      <w:proofErr w:type="spellStart"/>
      <w:r w:rsidR="00163BF7" w:rsidRPr="002D4564">
        <w:t>RhD</w:t>
      </w:r>
      <w:proofErr w:type="spellEnd"/>
      <w:r w:rsidR="00163BF7">
        <w:t xml:space="preserve"> </w:t>
      </w:r>
      <w:r w:rsidR="00163BF7" w:rsidRPr="002D4564">
        <w:t>negative women whose baby</w:t>
      </w:r>
      <w:r w:rsidR="00163BF7">
        <w:t>’</w:t>
      </w:r>
      <w:r w:rsidR="00163BF7" w:rsidRPr="002D4564">
        <w:t xml:space="preserve"> </w:t>
      </w:r>
      <w:proofErr w:type="spellStart"/>
      <w:r w:rsidR="00163BF7" w:rsidRPr="002D4564">
        <w:t>RhD</w:t>
      </w:r>
      <w:proofErr w:type="spellEnd"/>
      <w:r w:rsidR="00163BF7" w:rsidRPr="002D4564">
        <w:t xml:space="preserve"> status is confirmed to be positive after </w:t>
      </w:r>
      <w:r>
        <w:t>cord serology</w:t>
      </w:r>
      <w:r w:rsidR="00163BF7">
        <w:t>.</w:t>
      </w:r>
      <w:r w:rsidR="00163BF7" w:rsidRPr="00CF7260">
        <w:t xml:space="preserve"> </w:t>
      </w:r>
    </w:p>
    <w:p w14:paraId="7E36FCAB" w14:textId="77777777" w:rsidR="00D77CAD" w:rsidRDefault="00D77CAD" w:rsidP="00362AF7">
      <w:pPr>
        <w:spacing w:before="120" w:line="360" w:lineRule="auto"/>
      </w:pPr>
    </w:p>
    <w:p w14:paraId="1E8834B8" w14:textId="52554159" w:rsidR="00D77CAD" w:rsidRDefault="00D77CAD" w:rsidP="00D77CAD">
      <w:pPr>
        <w:spacing w:before="120" w:line="360" w:lineRule="auto"/>
        <w:jc w:val="center"/>
      </w:pPr>
      <w:r>
        <w:t>&lt;&lt; Table 1 here &gt;&gt;</w:t>
      </w:r>
    </w:p>
    <w:p w14:paraId="2BB8E4ED" w14:textId="77777777" w:rsidR="00BE7C34" w:rsidRDefault="00BE7C34" w:rsidP="00D77CAD">
      <w:pPr>
        <w:spacing w:before="120" w:line="360" w:lineRule="auto"/>
        <w:jc w:val="center"/>
      </w:pPr>
    </w:p>
    <w:p w14:paraId="204930A3" w14:textId="6D74E803" w:rsidR="00285418" w:rsidRDefault="00285418" w:rsidP="00285418">
      <w:pPr>
        <w:spacing w:before="120" w:line="360" w:lineRule="auto"/>
        <w:rPr>
          <w:rFonts w:eastAsia="SimSun"/>
          <w:lang w:eastAsia="zh-CN"/>
        </w:rPr>
      </w:pPr>
      <w:r w:rsidRPr="00BE7C34">
        <w:rPr>
          <w:rFonts w:eastAsia="SimSun"/>
        </w:rPr>
        <w:t xml:space="preserve">The last column of Table 1 highlights the HT-NIPT type I/II identification issues that cord blood testing at birth could expose. For instance, in </w:t>
      </w:r>
      <w:r w:rsidRPr="00BE7C34">
        <w:t xml:space="preserve">strategy </w:t>
      </w:r>
      <w:r w:rsidRPr="00BE7C34">
        <w:rPr>
          <w:rFonts w:eastAsia="SimSun"/>
        </w:rPr>
        <w:t xml:space="preserve">HT-NIPT PP5, all HT-NIPT negative and inconclusive cases will undergo </w:t>
      </w:r>
      <w:r w:rsidRPr="00BE7C34">
        <w:t xml:space="preserve">post-partum cord serology, which will correct any </w:t>
      </w:r>
      <w:r w:rsidRPr="00BE7C34">
        <w:rPr>
          <w:rFonts w:eastAsia="SimSun"/>
        </w:rPr>
        <w:t>HT-NIPT</w:t>
      </w:r>
      <w:r w:rsidRPr="00BE7C34">
        <w:t xml:space="preserve"> false negatives and false positives. Nonetheless, </w:t>
      </w:r>
      <w:r w:rsidRPr="00BE7C34">
        <w:rPr>
          <w:rFonts w:eastAsia="SimSun"/>
        </w:rPr>
        <w:t>HT-NIPT positive cases will not undergo cord-serology or any further testing, leaving some potential false positive cases uncorrected.</w:t>
      </w:r>
    </w:p>
    <w:p w14:paraId="6A5B2F6A" w14:textId="77777777" w:rsidR="00D77CAD" w:rsidRDefault="00D77CAD" w:rsidP="00362AF7">
      <w:pPr>
        <w:spacing w:before="120" w:line="360" w:lineRule="auto"/>
      </w:pPr>
    </w:p>
    <w:p w14:paraId="61C5D39B" w14:textId="77777777" w:rsidR="004C5DB0" w:rsidRPr="006E0E56" w:rsidRDefault="004C5DB0" w:rsidP="004C5DB0">
      <w:pPr>
        <w:pStyle w:val="Heading3"/>
        <w:numPr>
          <w:ilvl w:val="1"/>
          <w:numId w:val="4"/>
        </w:numPr>
        <w:ind w:left="426" w:hanging="426"/>
        <w:rPr>
          <w:sz w:val="24"/>
        </w:rPr>
      </w:pPr>
      <w:r w:rsidRPr="006E0E56">
        <w:rPr>
          <w:sz w:val="24"/>
        </w:rPr>
        <w:t>Data sources</w:t>
      </w:r>
    </w:p>
    <w:p w14:paraId="7D53D4D8" w14:textId="05647F27" w:rsidR="004C5DB0" w:rsidRDefault="004C5DB0" w:rsidP="004C5DB0">
      <w:pPr>
        <w:spacing w:before="120" w:after="120" w:line="360" w:lineRule="auto"/>
      </w:pPr>
      <w:r>
        <w:t xml:space="preserve">A full list of parameters and their characteristics </w:t>
      </w:r>
      <w:proofErr w:type="gramStart"/>
      <w:r>
        <w:t>is shown</w:t>
      </w:r>
      <w:proofErr w:type="gramEnd"/>
      <w:r>
        <w:t xml:space="preserve"> in </w:t>
      </w:r>
      <w:r w:rsidR="008E4081" w:rsidRPr="008E4081">
        <w:t xml:space="preserve">Table </w:t>
      </w:r>
      <w:r w:rsidR="007965D9">
        <w:t>S1 in the Supporting Material</w:t>
      </w:r>
      <w:r>
        <w:t xml:space="preserve">.  </w:t>
      </w:r>
    </w:p>
    <w:p w14:paraId="1419661F" w14:textId="77777777" w:rsidR="004C5DB0" w:rsidRPr="00351959" w:rsidRDefault="004C5DB0" w:rsidP="004C5DB0">
      <w:pPr>
        <w:spacing w:before="120" w:after="120" w:line="360" w:lineRule="auto"/>
        <w:rPr>
          <w:b/>
          <w:i/>
        </w:rPr>
      </w:pPr>
      <w:r>
        <w:rPr>
          <w:b/>
          <w:i/>
        </w:rPr>
        <w:t>Patient population</w:t>
      </w:r>
    </w:p>
    <w:p w14:paraId="2D6F6C49" w14:textId="33A940B3" w:rsidR="004C5DB0" w:rsidRPr="003E7C40" w:rsidRDefault="004C5DB0" w:rsidP="004C5DB0">
      <w:pPr>
        <w:spacing w:before="120" w:after="120" w:line="360" w:lineRule="auto"/>
      </w:pPr>
      <w:r w:rsidRPr="00FB4BFC">
        <w:t>T</w:t>
      </w:r>
      <w:r>
        <w:t xml:space="preserve">he number of pregnancies in </w:t>
      </w:r>
      <w:proofErr w:type="spellStart"/>
      <w:r>
        <w:t>RhD</w:t>
      </w:r>
      <w:proofErr w:type="spellEnd"/>
      <w:r>
        <w:t xml:space="preserve"> </w:t>
      </w:r>
      <w:r w:rsidRPr="00FB4BFC">
        <w:t>negative women in England was estimated to be of 99,225 per year</w:t>
      </w:r>
      <w:r w:rsidR="0037462D">
        <w:t xml:space="preserve"> </w:t>
      </w:r>
      <w:r w:rsidR="0037462D">
        <w:fldChar w:fldCharType="begin"/>
      </w:r>
      <w:r w:rsidR="0037462D">
        <w:instrText xml:space="preserve"> ADDIN EN.CITE &lt;EndNote&gt;&lt;Cite&gt;&lt;Author&gt;Hospital Episode Statistics Analysis&lt;/Author&gt;&lt;Year&gt;2015&lt;/Year&gt;&lt;RecNum&gt;4551&lt;/RecNum&gt;&lt;DisplayText&gt;(1, 10)&lt;/DisplayText&gt;&lt;record&gt;&lt;rec-number&gt;4551&lt;/rec-number&gt;&lt;foreign-keys&gt;&lt;key app="EN" db-id="5vap5x2wttwrz3ezp2r5vzz452ps5x95xt9z" timestamp="1458833130"&gt;4551&lt;/key&gt;&lt;/foreign-keys&gt;&lt;ref-type name="Web Page"&gt;12&lt;/ref-type&gt;&lt;contributors&gt;&lt;authors&gt;&lt;author&gt;Hospital Episode Statistics Analysis,&lt;/author&gt;&lt;author&gt;Health and Social Care Information Centre, &lt;/author&gt;&lt;/authors&gt;&lt;/contributors&gt;&lt;titles&gt;&lt;title&gt;Hospital Episode Statistics: NHS maternity statistics - England, 2013-14&lt;/title&gt;&lt;/titles&gt;&lt;volume&gt;2015&lt;/volume&gt;&lt;number&gt;16 October&lt;/number&gt;&lt;dates&gt;&lt;year&gt;2015&lt;/year&gt;&lt;/dates&gt;&lt;urls&gt;&lt;related-urls&gt;&lt;url&gt;http://www.hscic.gov.uk/catalogue/PUB16725&lt;/url&gt;&lt;/related-urls&gt;&lt;/urls&gt;&lt;/record&gt;&lt;/Cite&gt;&lt;Cite&gt;&lt;Author&gt;Office for National Statistics&lt;/Author&gt;&lt;Year&gt;2014&lt;/Year&gt;&lt;RecNum&gt;4565&lt;/RecNum&gt;&lt;record&gt;&lt;rec-number&gt;4565&lt;/rec-number&gt;&lt;foreign-keys&gt;&lt;key app="EN" db-id="5vap5x2wttwrz3ezp2r5vzz452ps5x95xt9z" timestamp="1461225778"&gt;4565&lt;/key&gt;&lt;/foreign-keys&gt;&lt;ref-type name="Report"&gt;27&lt;/ref-type&gt;&lt;contributors&gt;&lt;authors&gt;&lt;author&gt;Office for National Statistics,&lt;/author&gt;&lt;/authors&gt;&lt;secondary-authors&gt;&lt;author&gt;Office for National Statistics &lt;/author&gt;&lt;/secondary-authors&gt;&lt;/contributors&gt;&lt;titles&gt;&lt;title&gt;Births in England and Wales&lt;/title&gt;&lt;/titles&gt;&lt;dates&gt;&lt;year&gt;2014&lt;/year&gt;&lt;/dates&gt;&lt;publisher&gt;Office for National Statistics &lt;/publisher&gt;&lt;urls&gt;&lt;related-urls&gt;&lt;url&gt;http://www.ons.gov.uk/ons/rel/vsob1/birth-summary-tables--england-and-wales/2014/stb-births-in-england-and-wales-2014.html&lt;/url&gt;&lt;/related-urls&gt;&lt;/urls&gt;&lt;/record&gt;&lt;/Cite&gt;&lt;/EndNote&gt;</w:instrText>
      </w:r>
      <w:r w:rsidR="0037462D">
        <w:fldChar w:fldCharType="separate"/>
      </w:r>
      <w:r w:rsidR="0037462D">
        <w:rPr>
          <w:noProof/>
        </w:rPr>
        <w:t>(1, 10)</w:t>
      </w:r>
      <w:r w:rsidR="0037462D">
        <w:fldChar w:fldCharType="end"/>
      </w:r>
      <w:r w:rsidR="0037462D">
        <w:t xml:space="preserve">, </w:t>
      </w:r>
      <w:r w:rsidRPr="00FB4BFC">
        <w:t>represent</w:t>
      </w:r>
      <w:r w:rsidR="0037462D">
        <w:t>ing</w:t>
      </w:r>
      <w:r w:rsidRPr="00FB4BFC">
        <w:t xml:space="preserve"> a cross section of all pregnancies</w:t>
      </w:r>
      <w:r w:rsidR="0037462D">
        <w:t xml:space="preserve"> (</w:t>
      </w:r>
      <w:r w:rsidRPr="00FB4BFC">
        <w:t>first, second, third and subsequent pregnancies</w:t>
      </w:r>
      <w:r w:rsidR="0037462D">
        <w:t>).</w:t>
      </w:r>
      <w:r>
        <w:t xml:space="preserve"> T</w:t>
      </w:r>
      <w:r w:rsidRPr="003E7C40">
        <w:t xml:space="preserve">he probability of having </w:t>
      </w:r>
      <w:proofErr w:type="gramStart"/>
      <w:r w:rsidRPr="003E7C40">
        <w:t>a</w:t>
      </w:r>
      <w:proofErr w:type="gramEnd"/>
      <w:r w:rsidRPr="003E7C40">
        <w:t xml:space="preserve"> </w:t>
      </w:r>
      <w:proofErr w:type="spellStart"/>
      <w:r w:rsidRPr="003E7C40">
        <w:t>RhD</w:t>
      </w:r>
      <w:proofErr w:type="spellEnd"/>
      <w:r>
        <w:t xml:space="preserve"> </w:t>
      </w:r>
      <w:r w:rsidRPr="003E7C40">
        <w:t xml:space="preserve">positive </w:t>
      </w:r>
      <w:r>
        <w:t>baby was assumed to be the same in the first and</w:t>
      </w:r>
      <w:r w:rsidRPr="003E7C40">
        <w:t xml:space="preserve"> subsequent pregnancies</w:t>
      </w:r>
      <w:r>
        <w:t>.</w:t>
      </w:r>
    </w:p>
    <w:p w14:paraId="2699E8C4" w14:textId="0B2CF3AA" w:rsidR="004C5DB0" w:rsidRPr="00351959" w:rsidRDefault="00EE4513" w:rsidP="004C5DB0">
      <w:pPr>
        <w:spacing w:before="120" w:after="120" w:line="360" w:lineRule="auto"/>
        <w:rPr>
          <w:b/>
          <w:i/>
        </w:rPr>
      </w:pPr>
      <w:r>
        <w:rPr>
          <w:b/>
          <w:i/>
        </w:rPr>
        <w:t>HT-</w:t>
      </w:r>
      <w:r w:rsidR="004C5DB0" w:rsidRPr="00351959">
        <w:rPr>
          <w:b/>
          <w:i/>
        </w:rPr>
        <w:t>NIPT accuracy and inconclusive results</w:t>
      </w:r>
    </w:p>
    <w:p w14:paraId="79835C2D" w14:textId="0A42DAD6" w:rsidR="004C5DB0" w:rsidRPr="00EE4513" w:rsidRDefault="004C5DB0" w:rsidP="00EE4513">
      <w:pPr>
        <w:spacing w:before="120" w:after="120" w:line="360" w:lineRule="auto"/>
      </w:pPr>
      <w:r>
        <w:t>Data on the diagnostic accuracy of HT-NIPT are based on bivariate random-effects meta-analyses.</w:t>
      </w:r>
      <w:r w:rsidR="00F928B2">
        <w:fldChar w:fldCharType="begin"/>
      </w:r>
      <w:r w:rsidR="008C3A0B">
        <w:instrText xml:space="preserve"> ADDIN EN.CITE &lt;EndNote&gt;&lt;Cite&gt;&lt;Author&gt;Saramago P&lt;/Author&gt;&lt;Year&gt;2017&lt;/Year&gt;&lt;RecNum&gt;4586&lt;/RecNum&gt;&lt;DisplayText&gt;(11)&lt;/DisplayText&gt;&lt;record&gt;&lt;rec-number&gt;4586&lt;/rec-number&gt;&lt;foreign-keys&gt;&lt;key app="EN" db-id="5vap5x2wttwrz3ezp2r5vzz452ps5x95xt9z" timestamp="1496752582"&gt;4586&lt;/key&gt;&lt;/foreign-keys&gt;&lt;ref-type name="Report"&gt;27&lt;/ref-type&gt;&lt;contributors&gt;&lt;authors&gt;&lt;author&gt;Saramago P,&lt;/author&gt;&lt;author&gt;Yang H,&lt;/author&gt;&lt;author&gt;Llewellyn A,&lt;/author&gt;&lt;author&gt;Walker R,&lt;/author&gt;&lt;author&gt;Harden M,&lt;/author&gt;&lt;author&gt;Palmer S,&lt;/author&gt;&lt;author&gt;Griffin S,&lt;/author&gt;&lt;author&gt;Simmonds M&lt;/author&gt;&lt;/authors&gt;&lt;/contributors&gt;&lt;titles&gt;&lt;title&gt;High-throughput, non-invasive prenatal testing for fetal rhesus D status in RhD-negative women not known to be sensitised to the RhD antigen: a systematic review and economic evaluation (in press)&lt;/title&gt;&lt;secondary-title&gt;HTA Programme&lt;/secondary-title&gt;&lt;/titles&gt;&lt;dates&gt;&lt;year&gt;2017&lt;/year&gt;&lt;/dates&gt;&lt;publisher&gt;NIHR journal&lt;/publisher&gt;&lt;urls&gt;&lt;/urls&gt;&lt;/record&gt;&lt;/Cite&gt;&lt;/EndNote&gt;</w:instrText>
      </w:r>
      <w:r w:rsidR="00F928B2">
        <w:fldChar w:fldCharType="separate"/>
      </w:r>
      <w:r w:rsidR="008C3A0B">
        <w:rPr>
          <w:noProof/>
        </w:rPr>
        <w:t>(11)</w:t>
      </w:r>
      <w:r w:rsidR="00F928B2">
        <w:fldChar w:fldCharType="end"/>
      </w:r>
      <w:r>
        <w:t xml:space="preserve"> The base case uses the pooled results for the subgroup of UK </w:t>
      </w:r>
      <w:r>
        <w:lastRenderedPageBreak/>
        <w:t xml:space="preserve">(Bristol-based) studies, </w:t>
      </w:r>
      <w:r w:rsidR="00F000E9">
        <w:fldChar w:fldCharType="begin">
          <w:fldData xml:space="preserve">PEVuZE5vdGU+PENpdGU+PEF1dGhvcj5DaGl0dHk8L0F1dGhvcj48WWVhcj4yMDE0PC9ZZWFyPjxS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</w:fldData>
        </w:fldChar>
      </w:r>
      <w:r w:rsidR="00F000E9">
        <w:instrText xml:space="preserve"> ADDIN EN.CITE </w:instrText>
      </w:r>
      <w:r w:rsidR="00F000E9">
        <w:fldChar w:fldCharType="begin">
          <w:fldData xml:space="preserve">PEVuZE5vdGU+PENpdGU+PEF1dGhvcj5DaGl0dHk8L0F1dGhvcj48WWVhcj4yMDE0PC9ZZWFyPjxS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</w:fldData>
        </w:fldChar>
      </w:r>
      <w:r w:rsidR="00F000E9">
        <w:instrText xml:space="preserve"> ADDIN EN.CITE.DATA </w:instrText>
      </w:r>
      <w:r w:rsidR="00F000E9">
        <w:fldChar w:fldCharType="end"/>
      </w:r>
      <w:r w:rsidR="00F000E9">
        <w:fldChar w:fldCharType="separate"/>
      </w:r>
      <w:r w:rsidR="00F000E9">
        <w:rPr>
          <w:noProof/>
        </w:rPr>
        <w:t>(12-14)</w:t>
      </w:r>
      <w:r w:rsidR="00F000E9">
        <w:fldChar w:fldCharType="end"/>
      </w:r>
      <w:r w:rsidR="00F000E9">
        <w:t xml:space="preserve"> </w:t>
      </w:r>
      <w:r>
        <w:t xml:space="preserve">as </w:t>
      </w:r>
      <w:r w:rsidRPr="007946E2">
        <w:t xml:space="preserve">this </w:t>
      </w:r>
      <w:r>
        <w:t>technology assessment</w:t>
      </w:r>
      <w:r w:rsidRPr="007946E2">
        <w:t xml:space="preserve"> </w:t>
      </w:r>
      <w:proofErr w:type="gramStart"/>
      <w:r w:rsidRPr="007946E2">
        <w:t>was intended</w:t>
      </w:r>
      <w:proofErr w:type="gramEnd"/>
      <w:r w:rsidRPr="007946E2">
        <w:t xml:space="preserve"> to inform UK practice</w:t>
      </w:r>
      <w:r>
        <w:t xml:space="preserve">. </w:t>
      </w:r>
      <w:r w:rsidR="00A17907">
        <w:t xml:space="preserve">Considering UK Bristol studies only, and </w:t>
      </w:r>
      <w:r w:rsidR="00A17907" w:rsidRPr="004C5DB0">
        <w:t>treating inconclusive</w:t>
      </w:r>
      <w:r w:rsidR="00A17907">
        <w:t xml:space="preserve"> results as if testing positive, p</w:t>
      </w:r>
      <w:r>
        <w:t xml:space="preserve">ooled sensitivity and pooled specificity were </w:t>
      </w:r>
      <w:r w:rsidR="00A17907">
        <w:t xml:space="preserve">found to be </w:t>
      </w:r>
      <w:r w:rsidRPr="004C5DB0">
        <w:t>0.998  (</w:t>
      </w:r>
      <w:r>
        <w:t xml:space="preserve">95% </w:t>
      </w:r>
      <w:proofErr w:type="spellStart"/>
      <w:r>
        <w:t>CrI</w:t>
      </w:r>
      <w:proofErr w:type="spellEnd"/>
      <w:r>
        <w:t xml:space="preserve">: </w:t>
      </w:r>
      <w:r w:rsidRPr="004C5DB0">
        <w:t>0.992-0.999)</w:t>
      </w:r>
      <w:r>
        <w:t xml:space="preserve"> and </w:t>
      </w:r>
      <w:r w:rsidR="00A17907" w:rsidRPr="00A17907">
        <w:t>0.942  (</w:t>
      </w:r>
      <w:r w:rsidR="00A17907">
        <w:t xml:space="preserve">95% </w:t>
      </w:r>
      <w:proofErr w:type="spellStart"/>
      <w:r w:rsidR="00A17907">
        <w:t>CrI</w:t>
      </w:r>
      <w:proofErr w:type="spellEnd"/>
      <w:r w:rsidR="00A17907">
        <w:t xml:space="preserve">: </w:t>
      </w:r>
      <w:r w:rsidR="00A17907" w:rsidRPr="00A17907">
        <w:t>0.92</w:t>
      </w:r>
      <w:r w:rsidR="00A17907">
        <w:t>0</w:t>
      </w:r>
      <w:r w:rsidR="00A17907" w:rsidRPr="00A17907">
        <w:t>-0.959)</w:t>
      </w:r>
      <w:r w:rsidR="00A17907">
        <w:t xml:space="preserve">, respectively. </w:t>
      </w:r>
      <w:r w:rsidRPr="000E7D60">
        <w:t xml:space="preserve">The results of the diagnostic accuracy studies suggest that the probability of an </w:t>
      </w:r>
      <w:proofErr w:type="spellStart"/>
      <w:r w:rsidRPr="000E7D60">
        <w:t>RhD</w:t>
      </w:r>
      <w:proofErr w:type="spellEnd"/>
      <w:r>
        <w:t xml:space="preserve"> </w:t>
      </w:r>
      <w:r w:rsidRPr="000E7D60">
        <w:t xml:space="preserve">positive baby is higher among women in whom the </w:t>
      </w:r>
      <w:r>
        <w:t>HT-</w:t>
      </w:r>
      <w:r w:rsidRPr="000E7D60">
        <w:t xml:space="preserve">NIPT is inconclusive </w:t>
      </w:r>
      <w:r>
        <w:t xml:space="preserve">(70.7%) </w:t>
      </w:r>
      <w:r w:rsidRPr="000E7D60">
        <w:t xml:space="preserve">compared to the probability across all </w:t>
      </w:r>
      <w:proofErr w:type="spellStart"/>
      <w:r w:rsidRPr="000E7D60">
        <w:t>RhD</w:t>
      </w:r>
      <w:proofErr w:type="spellEnd"/>
      <w:r>
        <w:t xml:space="preserve"> </w:t>
      </w:r>
      <w:r w:rsidRPr="000E7D60">
        <w:t xml:space="preserve">negative women. </w:t>
      </w:r>
      <w:r w:rsidR="00EE4513" w:rsidRPr="00EE4513">
        <w:t>HT-NIPT inconclusive test results account for the majority of false positives</w:t>
      </w:r>
      <w:r w:rsidR="00EE4513">
        <w:t xml:space="preserve"> results</w:t>
      </w:r>
      <w:r w:rsidR="00EE4513" w:rsidRPr="00EE4513">
        <w:t>.</w:t>
      </w:r>
    </w:p>
    <w:p w14:paraId="3F74144C" w14:textId="77777777" w:rsidR="004C5DB0" w:rsidRPr="001102CC" w:rsidRDefault="004C5DB0" w:rsidP="004C5DB0">
      <w:pPr>
        <w:spacing w:before="120" w:after="120" w:line="360" w:lineRule="auto"/>
        <w:rPr>
          <w:b/>
          <w:i/>
        </w:rPr>
      </w:pPr>
      <w:r w:rsidRPr="001102CC">
        <w:rPr>
          <w:b/>
          <w:i/>
        </w:rPr>
        <w:t xml:space="preserve">Effectiveness of anti-D </w:t>
      </w:r>
      <w:r>
        <w:rPr>
          <w:b/>
          <w:i/>
        </w:rPr>
        <w:t>immunoglobulin</w:t>
      </w:r>
    </w:p>
    <w:p w14:paraId="633B7B4D" w14:textId="49B5775A" w:rsidR="004C5DB0" w:rsidRDefault="004C5DB0" w:rsidP="004C5DB0">
      <w:pPr>
        <w:spacing w:before="120" w:after="120" w:line="360" w:lineRule="auto"/>
      </w:pPr>
      <w:r w:rsidRPr="001619A3">
        <w:t xml:space="preserve">RAADP efficacy </w:t>
      </w:r>
      <w:proofErr w:type="gramStart"/>
      <w:r>
        <w:t xml:space="preserve">was </w:t>
      </w:r>
      <w:r w:rsidRPr="001619A3">
        <w:t>estimated</w:t>
      </w:r>
      <w:proofErr w:type="gramEnd"/>
      <w:r w:rsidRPr="001619A3">
        <w:t xml:space="preserve"> based on the same set of clinical effectiveness studies that were considered </w:t>
      </w:r>
      <w:r w:rsidR="00D51DA0" w:rsidRPr="001619A3">
        <w:t>most</w:t>
      </w:r>
      <w:r w:rsidRPr="001619A3">
        <w:t xml:space="preserve"> representative of the UK within NICE T</w:t>
      </w:r>
      <w:r w:rsidR="00F520CC">
        <w:t xml:space="preserve">echnology </w:t>
      </w:r>
      <w:r w:rsidRPr="001619A3">
        <w:t>A</w:t>
      </w:r>
      <w:r w:rsidR="00F520CC">
        <w:t xml:space="preserve">ppraisal (TA) </w:t>
      </w:r>
      <w:r w:rsidRPr="001619A3">
        <w:t xml:space="preserve">156.  </w:t>
      </w:r>
      <w:r>
        <w:t>E</w:t>
      </w:r>
      <w:r w:rsidRPr="001619A3">
        <w:t>vidence for the clinical effectiveness of the post-partum use of anti-D immunoglobulin was sourced from a previous Cochrane review</w:t>
      </w:r>
      <w:r w:rsidRPr="004C5DB0">
        <w:t>.</w:t>
      </w:r>
      <w:r>
        <w:fldChar w:fldCharType="begin"/>
      </w:r>
      <w:r w:rsidR="00F000E9">
        <w:instrText xml:space="preserve"> ADDIN EN.CITE &lt;EndNote&gt;&lt;Cite&gt;&lt;Author&gt;Crowther&lt;/Author&gt;&lt;Year&gt;1997&lt;/Year&gt;&lt;RecNum&gt;4573&lt;/RecNum&gt;&lt;DisplayText&gt;(15)&lt;/DisplayText&gt;&lt;record&gt;&lt;rec-number&gt;4573&lt;/rec-number&gt;&lt;foreign-keys&gt;&lt;key app="EN" db-id="5vap5x2wttwrz3ezp2r5vzz452ps5x95xt9z" timestamp="1461230327"&gt;4573&lt;/key&gt;&lt;/foreign-keys&gt;&lt;ref-type name="Journal Article"&gt;17&lt;/ref-type&gt;&lt;contributors&gt;&lt;authors&gt;&lt;author&gt;Crowther, Caroline A.&lt;/author&gt;&lt;author&gt;Middleton, Philippa&lt;/author&gt;&lt;/authors&gt;&lt;/contributors&gt;&lt;titles&gt;&lt;title&gt;Anti-D administration after childbirth for preventing Rhesus alloimmunisation&lt;/title&gt;&lt;secondary-title&gt;Cochrane Database of Systematic Reviews&lt;/secondary-title&gt;&lt;/titles&gt;&lt;periodical&gt;&lt;full-title&gt;Cochrane Database of Systematic Reviews&lt;/full-title&gt;&lt;/periodical&gt;&lt;pages&gt;CD000021&lt;/pages&gt;&lt;volume&gt;2&lt;/volume&gt;&lt;keywords&gt;&lt;keyword&gt;Female[checkword]&lt;/keyword&gt;&lt;keyword&gt;Humans[checkword]&lt;/keyword&gt;&lt;keyword&gt;Postpartum Period&lt;/keyword&gt;&lt;keyword&gt;Rh Isoimmunization [prevention &amp;amp; control]&lt;/keyword&gt;&lt;keyword&gt;Rho(D) Immune Globulin [therapeutic use]&lt;/keyword&gt;&lt;/keywords&gt;&lt;dates&gt;&lt;year&gt;1997&lt;/year&gt;&lt;/dates&gt;&lt;publisher&gt;John Wiley &amp;amp; Sons, Ltd&lt;/publisher&gt;&lt;isbn&gt;1465-1858&lt;/isbn&gt;&lt;accession-num&gt;CD000021&lt;/accession-num&gt;&lt;urls&gt;&lt;related-urls&gt;&lt;url&gt;http://dx.doi.org/10.1002/14651858.CD000021&lt;/url&gt;&lt;/related-urls&gt;&lt;/urls&gt;&lt;electronic-resource-num&gt;http://dx.doi.org/10.1002/14651858.CD000021&lt;/electronic-resource-num&gt;&lt;/record&gt;&lt;/Cite&gt;&lt;/EndNote&gt;</w:instrText>
      </w:r>
      <w:r>
        <w:fldChar w:fldCharType="separate"/>
      </w:r>
      <w:r w:rsidR="00F000E9">
        <w:rPr>
          <w:noProof/>
        </w:rPr>
        <w:t>(15)</w:t>
      </w:r>
      <w:r>
        <w:fldChar w:fldCharType="end"/>
      </w:r>
      <w:r w:rsidRPr="001619A3">
        <w:t xml:space="preserve"> </w:t>
      </w:r>
      <w:r>
        <w:t>No evidence was found that supported the existence of adverse effects associated with anti-D immunoglobulin, and</w:t>
      </w:r>
      <w:r w:rsidR="00745F56">
        <w:t xml:space="preserve"> so</w:t>
      </w:r>
      <w:r>
        <w:t xml:space="preserve">, as in previous appraisals </w:t>
      </w:r>
      <w:r>
        <w:fldChar w:fldCharType="begin"/>
      </w:r>
      <w:r w:rsidR="004C510E">
        <w:instrText xml:space="preserve"> ADDIN EN.CITE &lt;EndNote&gt;&lt;Cite&gt;&lt;Author&gt;National Institute for Health and Care Excellence&lt;/Author&gt;&lt;Year&gt;2008&lt;/Year&gt;&lt;RecNum&gt;3362&lt;/RecNum&gt;&lt;DisplayText&gt;(9)&lt;/DisplayText&gt;&lt;record&gt;&lt;rec-number&gt;3362&lt;/rec-number&gt;&lt;foreign-keys&gt;&lt;key app="EN" db-id="5vap5x2wttwrz3ezp2r5vzz452ps5x95xt9z" timestamp="1449568098"&gt;3362&lt;/key&gt;&lt;/foreign-keys&gt;&lt;ref-type name="Report"&gt;27&lt;/ref-type&gt;&lt;contributors&gt;&lt;authors&gt;&lt;author&gt;National Institute for Health and Care Excellence,&lt;/author&gt;&lt;/authors&gt;&lt;/contributors&gt;&lt;titles&gt;&lt;title&gt;Routine antenatal anti-D prophylaxis for woment who are rhesus D negative (TA156)&lt;/title&gt;&lt;/titles&gt;&lt;dates&gt;&lt;year&gt;2008&lt;/year&gt;&lt;/dates&gt;&lt;pub-location&gt;London&lt;/pub-location&gt;&lt;publisher&gt;National Institute for Health and Care Excellence&lt;/publisher&gt;&lt;urls&gt;&lt;/urls&gt;&lt;custom1&gt;ordered - received bib checked&lt;/custom1&gt;&lt;custom3&gt;Background&lt;/custom3&gt;&lt;custom4&gt;NICE website 13/11/15&lt;/custom4&gt;&lt;custom5&gt;background/park economics&lt;/custom5&gt;&lt;custom6&gt;Background/park economics&lt;/custom6&gt;&lt;research-notes&gt;http://www.nice.org.uk/guidance/ta156/resources/guidance-routine-antenatal-antid-prophylaxis-for-women-who-are-rhesus-d-negative-pdf&lt;/research-notes&gt;&lt;/record&gt;&lt;/Cite&gt;&lt;/EndNote&gt;</w:instrText>
      </w:r>
      <w:r>
        <w:fldChar w:fldCharType="separate"/>
      </w:r>
      <w:r w:rsidR="004C510E">
        <w:rPr>
          <w:noProof/>
        </w:rPr>
        <w:t>(9)</w:t>
      </w:r>
      <w:r>
        <w:fldChar w:fldCharType="end"/>
      </w:r>
      <w:r>
        <w:t xml:space="preserve">, </w:t>
      </w:r>
      <w:r w:rsidR="00745F56">
        <w:t>the</w:t>
      </w:r>
      <w:r>
        <w:t xml:space="preserve"> model </w:t>
      </w:r>
      <w:r w:rsidR="00745F56">
        <w:t>includes</w:t>
      </w:r>
      <w:r>
        <w:t xml:space="preserve"> no adverse health consequences.</w:t>
      </w:r>
      <w:r w:rsidR="00745F56">
        <w:t xml:space="preserve">  For women with false negative HT-NIPT results who receive only post-partum anti-D immunoglobulin, the model assumes a rate of sensitisation of 0.95%.</w:t>
      </w:r>
      <w:r w:rsidR="00745F56">
        <w:fldChar w:fldCharType="begin"/>
      </w:r>
      <w:r w:rsidR="00745F56">
        <w:instrText xml:space="preserve"> ADDIN EN.CITE &lt;EndNote&gt;&lt;Cite&gt;&lt;Author&gt;Pilgrim&lt;/Author&gt;&lt;Year&gt;2009&lt;/Year&gt;&lt;RecNum&gt;3296&lt;/RecNum&gt;&lt;DisplayText&gt;(2)&lt;/DisplayText&gt;&lt;record&gt;&lt;rec-number&gt;3296&lt;/rec-number&gt;&lt;foreign-keys&gt;&lt;key app="EN" db-id="5vap5x2wttwrz3ezp2r5vzz452ps5x95xt9z" timestamp="1448898781"&gt;3296&lt;/key&gt;&lt;/foreign-keys&gt;&lt;ref-type name="Journal Article"&gt;17&lt;/ref-type&gt;&lt;contributors&gt;&lt;authors&gt;&lt;author&gt;Pilgrim, H.&lt;/author&gt;&lt;author&gt;Lloyd-Jones, M.&lt;/author&gt;&lt;author&gt;Rees, A.&lt;/author&gt;&lt;/authors&gt;&lt;/contributors&gt;&lt;titles&gt;&lt;title&gt;Routine antenatal anti-D prophylaxis for RhD-negative women: a systematic review and economic evaluation&lt;/title&gt;&lt;secondary-title&gt;Health Technology Assessment&lt;/secondary-title&gt;&lt;/titles&gt;&lt;periodical&gt;&lt;full-title&gt;Health Technology Assessment&lt;/full-title&gt;&lt;abbr-1&gt;Health Technol Assess&lt;/abbr-1&gt;&lt;/periodical&gt;&lt;pages&gt;1-126&lt;/pages&gt;&lt;volume&gt;13&lt;/volume&gt;&lt;number&gt;10&lt;/number&gt;&lt;keywords&gt;&lt;keyword&gt;Cost-Benefit Analysis&lt;/keyword&gt;&lt;keyword&gt;Female&lt;/keyword&gt;&lt;keyword&gt;Humans&lt;/keyword&gt;&lt;keyword&gt;Immunologic Factors /economics /therapeutic use&lt;/keyword&gt;&lt;keyword&gt;Infant, Newborn&lt;/keyword&gt;&lt;keyword&gt;Isoantibodies /economics /therapeutic use&lt;/keyword&gt;&lt;keyword&gt;Pregnancy&lt;/keyword&gt;&lt;keyword&gt;Pregnancy Complications, Hematologic /drug therapy /economics&lt;/keyword&gt;&lt;keyword&gt;Premedication&lt;/keyword&gt;&lt;keyword&gt;Prenatal Care /economics&lt;/keyword&gt;&lt;keyword&gt;Rh Isoimmunization /blood /drug therapy&lt;/keyword&gt;&lt;keyword&gt;Rh-Hr Blood-Group System /blood&lt;/keyword&gt;&lt;/keywords&gt;&lt;dates&gt;&lt;year&gt;2009&lt;/year&gt;&lt;/dates&gt;&lt;accession-num&gt;12009104865&lt;/accession-num&gt;&lt;call-num&gt;19210896&lt;/call-num&gt;&lt;urls&gt;&lt;/urls&gt;&lt;custom3&gt;park economics&lt;/custom3&gt;&lt;custom4&gt;CRD databases DARE, NHSEED, HTA, 06/11/15 MH&lt;/custom4&gt;&lt;custom5&gt;Park economics&lt;/custom5&gt;&lt;custom6&gt;Park economics&lt;/custom6&gt;&lt;research-notes&gt;http://www.crd.york.ac.uk/CRDWeb/ShowRecord.asp?ID=12009104865&lt;/research-notes&gt;&lt;/record&gt;&lt;/Cite&gt;&lt;/EndNote&gt;</w:instrText>
      </w:r>
      <w:r w:rsidR="00745F56">
        <w:fldChar w:fldCharType="separate"/>
      </w:r>
      <w:r w:rsidR="00745F56">
        <w:rPr>
          <w:noProof/>
        </w:rPr>
        <w:t>(2)</w:t>
      </w:r>
      <w:r w:rsidR="00745F56">
        <w:fldChar w:fldCharType="end"/>
      </w:r>
      <w:r w:rsidR="00745F56">
        <w:t xml:space="preserve">  </w:t>
      </w:r>
    </w:p>
    <w:p w14:paraId="532ADAD9" w14:textId="77777777" w:rsidR="006E0E56" w:rsidRPr="001102CC" w:rsidRDefault="001102CC" w:rsidP="002A6E08">
      <w:pPr>
        <w:spacing w:before="120" w:after="120" w:line="360" w:lineRule="auto"/>
        <w:rPr>
          <w:b/>
          <w:i/>
        </w:rPr>
      </w:pPr>
      <w:r w:rsidRPr="001102CC">
        <w:rPr>
          <w:b/>
          <w:i/>
        </w:rPr>
        <w:t>Potentially sensitising events</w:t>
      </w:r>
    </w:p>
    <w:p w14:paraId="4D497B5A" w14:textId="731FF518" w:rsidR="006E0E56" w:rsidRDefault="00745F56" w:rsidP="001102CC">
      <w:pPr>
        <w:spacing w:before="120" w:after="120" w:line="360" w:lineRule="auto"/>
      </w:pPr>
      <w:r>
        <w:t xml:space="preserve">The </w:t>
      </w:r>
      <w:r w:rsidR="001102CC">
        <w:t xml:space="preserve">number of </w:t>
      </w:r>
      <w:r w:rsidR="00744004">
        <w:t>PSEs</w:t>
      </w:r>
      <w:r w:rsidR="001102CC">
        <w:t xml:space="preserve"> was </w:t>
      </w:r>
      <w:r>
        <w:t>taken from</w:t>
      </w:r>
      <w:r w:rsidR="001102CC">
        <w:t xml:space="preserve"> the recent audit on anti-D </w:t>
      </w:r>
      <w:r w:rsidR="001003E6">
        <w:t>i</w:t>
      </w:r>
      <w:r w:rsidR="009531F5">
        <w:t>mmunoglobulin</w:t>
      </w:r>
      <w:r w:rsidR="000228E6">
        <w:t xml:space="preserve"> </w:t>
      </w:r>
      <w:r w:rsidR="001102CC">
        <w:t>prophylaxis</w:t>
      </w:r>
      <w:r w:rsidR="0029367D">
        <w:t>.</w:t>
      </w:r>
      <w:r w:rsidR="000E5C05">
        <w:fldChar w:fldCharType="begin"/>
      </w:r>
      <w:r w:rsidR="00F000E9">
        <w:instrText xml:space="preserve"> ADDIN EN.CITE &lt;EndNote&gt;&lt;Cite&gt;&lt;Author&gt;NHS Blood and Transplant&lt;/Author&gt;&lt;Year&gt;2013&lt;/Year&gt;&lt;RecNum&gt;4556&lt;/RecNum&gt;&lt;DisplayText&gt;(16)&lt;/DisplayText&gt;&lt;record&gt;&lt;rec-number&gt;4556&lt;/rec-number&gt;&lt;foreign-keys&gt;&lt;key app="EN" db-id="5vap5x2wttwrz3ezp2r5vzz452ps5x95xt9z" timestamp="1459244884"&gt;4556&lt;/key&gt;&lt;/foreign-keys&gt;&lt;ref-type name="Report"&gt;27&lt;/ref-type&gt;&lt;contributors&gt;&lt;authors&gt;&lt;author&gt;NHS Blood and Transplant,&lt;/author&gt;&lt;/authors&gt;&lt;/contributors&gt;&lt;titles&gt;&lt;title&gt;National comparative audit of blood transfusion. 2013 audit of anti-D immunoglobulin prophylaxis&lt;/title&gt;&lt;/titles&gt;&lt;dates&gt;&lt;year&gt;2013&lt;/year&gt;&lt;/dates&gt;&lt;pub-location&gt;Birmingham&lt;/pub-location&gt;&lt;publisher&gt;NHS Blood and Transplant&lt;/publisher&gt;&lt;urls&gt;&lt;related-urls&gt;&lt;url&gt;http://hospital.blood.co.uk/media/27577/2013-anti-d-audit-report.pdf&lt;/url&gt;&lt;/related-urls&gt;&lt;/urls&gt;&lt;/record&gt;&lt;/Cite&gt;&lt;/EndNote&gt;</w:instrText>
      </w:r>
      <w:r w:rsidR="000E5C05">
        <w:fldChar w:fldCharType="separate"/>
      </w:r>
      <w:r w:rsidR="00F000E9">
        <w:rPr>
          <w:noProof/>
        </w:rPr>
        <w:t>(16)</w:t>
      </w:r>
      <w:r w:rsidR="000E5C05">
        <w:fldChar w:fldCharType="end"/>
      </w:r>
      <w:r w:rsidR="00FB1F2F">
        <w:t xml:space="preserve"> </w:t>
      </w:r>
      <w:r>
        <w:t xml:space="preserve">We assumed that PSEs involving </w:t>
      </w:r>
      <w:proofErr w:type="spellStart"/>
      <w:r>
        <w:t>f</w:t>
      </w:r>
      <w:r w:rsidR="001102CC">
        <w:t>etal</w:t>
      </w:r>
      <w:proofErr w:type="spellEnd"/>
      <w:r w:rsidR="001102CC">
        <w:t xml:space="preserve"> death</w:t>
      </w:r>
      <w:r>
        <w:t xml:space="preserve"> were</w:t>
      </w:r>
      <w:r w:rsidR="0029367D">
        <w:t xml:space="preserve"> </w:t>
      </w:r>
      <w:r w:rsidR="001102CC">
        <w:t xml:space="preserve">not </w:t>
      </w:r>
      <w:r w:rsidR="0029367D">
        <w:t>a</w:t>
      </w:r>
      <w:r w:rsidR="001102CC">
        <w:t xml:space="preserve"> consequence of sensitisation</w:t>
      </w:r>
      <w:r>
        <w:t>, but</w:t>
      </w:r>
      <w:r w:rsidR="001102CC">
        <w:t xml:space="preserve"> incorporated </w:t>
      </w:r>
      <w:r>
        <w:t xml:space="preserve">them </w:t>
      </w:r>
      <w:r w:rsidR="001102CC">
        <w:t>in the model to adjust the amount of post-partum health resource consumption following delivery.</w:t>
      </w:r>
      <w:r w:rsidR="00744004">
        <w:t xml:space="preserve"> </w:t>
      </w:r>
    </w:p>
    <w:p w14:paraId="170E1319" w14:textId="45E71EFE" w:rsidR="006E0E56" w:rsidRPr="00AC1CF9" w:rsidRDefault="00AC1CF9" w:rsidP="002A6E08">
      <w:pPr>
        <w:spacing w:before="120" w:after="120" w:line="360" w:lineRule="auto"/>
        <w:rPr>
          <w:b/>
          <w:i/>
        </w:rPr>
      </w:pPr>
      <w:r w:rsidRPr="00AC1CF9">
        <w:rPr>
          <w:b/>
          <w:i/>
        </w:rPr>
        <w:t xml:space="preserve">Compliance with RAADP and post-partum anti-D </w:t>
      </w:r>
      <w:r w:rsidR="006528AC">
        <w:rPr>
          <w:b/>
          <w:i/>
        </w:rPr>
        <w:t>i</w:t>
      </w:r>
      <w:r w:rsidR="009531F5">
        <w:rPr>
          <w:b/>
          <w:i/>
        </w:rPr>
        <w:t>mmunoglobulin</w:t>
      </w:r>
    </w:p>
    <w:p w14:paraId="2A71ACDA" w14:textId="1D3B5311" w:rsidR="00DB57D1" w:rsidRDefault="00DB57D1" w:rsidP="002A6E08">
      <w:pPr>
        <w:spacing w:before="120" w:after="120" w:line="360" w:lineRule="auto"/>
      </w:pPr>
      <w:r w:rsidRPr="00DB57D1">
        <w:t>We assume compliance with HT-NIPT will be high</w:t>
      </w:r>
      <w:r w:rsidR="00C91C80">
        <w:t xml:space="preserve"> </w:t>
      </w:r>
      <w:r w:rsidR="00C91C80">
        <w:fldChar w:fldCharType="begin"/>
      </w:r>
      <w:r w:rsidR="00C91C80">
        <w:instrText xml:space="preserve"> ADDIN EN.CITE &lt;EndNote&gt;&lt;Cite&gt;&lt;Author&gt;Chaffe&lt;/Author&gt;&lt;Year&gt;2007&lt;/Year&gt;&lt;RecNum&gt;4607&lt;/RecNum&gt;&lt;DisplayText&gt;(17)&lt;/DisplayText&gt;&lt;record&gt;&lt;rec-number&gt;4607&lt;/rec-number&gt;&lt;foreign-keys&gt;&lt;key app="EN" db-id="5vap5x2wttwrz3ezp2r5vzz452ps5x95xt9z" timestamp="1511438894"&gt;4607&lt;/key&gt;&lt;/foreign-keys&gt;&lt;ref-type name="Journal Article"&gt;17&lt;/ref-type&gt;&lt;contributors&gt;&lt;authors&gt;&lt;author&gt;Chaffe, B.&lt;/author&gt;&lt;author&gt;Ford, J.&lt;/author&gt;&lt;author&gt;Bills, V.&lt;/author&gt;&lt;/authors&gt;&lt;/contributors&gt;&lt;auth-address&gt;Blood Transfusion Department, William Harvey Hospital, Ashford, Kent, UK. bill.chaffe@ekht.nhs.uk&lt;/auth-address&gt;&lt;titles&gt;&lt;title&gt;Routine antenatal anti-D prophylaxis and patient compliance with the two-dose regimen&lt;/title&gt;&lt;secondary-title&gt;Transfus Med&lt;/secondary-title&gt;&lt;/titles&gt;&lt;periodical&gt;&lt;full-title&gt;Transfusion Medicine&lt;/full-title&gt;&lt;abbr-1&gt;Transfus Med&lt;/abbr-1&gt;&lt;/periodical&gt;&lt;pages&gt;399-403&lt;/pages&gt;&lt;volume&gt;17&lt;/volume&gt;&lt;number&gt;5&lt;/number&gt;&lt;keywords&gt;&lt;keyword&gt;Drug Administration Schedule&lt;/keyword&gt;&lt;keyword&gt;Erythroblastosis, Fetal/prevention &amp;amp; control&lt;/keyword&gt;&lt;keyword&gt;Female&lt;/keyword&gt;&lt;keyword&gt;Humans&lt;/keyword&gt;&lt;keyword&gt;Medical Audit&lt;/keyword&gt;&lt;keyword&gt;*Patient Compliance&lt;/keyword&gt;&lt;keyword&gt;Pregnancy&lt;/keyword&gt;&lt;keyword&gt;Pregnancy Complications, Hematologic/*drug therapy&lt;/keyword&gt;&lt;keyword&gt;Pregnancy Trimester, Third&lt;/keyword&gt;&lt;keyword&gt;Prenatal Care/*methods&lt;/keyword&gt;&lt;keyword&gt;Retrospective Studies&lt;/keyword&gt;&lt;keyword&gt;Rh Isoimmunization/*prevention &amp;amp; control&lt;/keyword&gt;&lt;keyword&gt;Rho(D) Immune Globulin/*administration &amp;amp; dosage&lt;/keyword&gt;&lt;/keywords&gt;&lt;dates&gt;&lt;year&gt;2007&lt;/year&gt;&lt;pub-dates&gt;&lt;date&gt;Oct&lt;/date&gt;&lt;/pub-dates&gt;&lt;/dates&gt;&lt;isbn&gt;0958-7578 (Print)&amp;#xD;0958-7578 (Linking)&lt;/isbn&gt;&lt;accession-num&gt;17903141&lt;/accession-num&gt;&lt;urls&gt;&lt;related-urls&gt;&lt;url&gt;https://www.ncbi.nlm.nih.gov/pubmed/17903141&lt;/url&gt;&lt;/related-urls&gt;&lt;/urls&gt;&lt;electronic-resource-num&gt;10.1111/j.1365-3148.2007.00777.x&lt;/electronic-resource-num&gt;&lt;/record&gt;&lt;/Cite&gt;&lt;/EndNote&gt;</w:instrText>
      </w:r>
      <w:r w:rsidR="00C91C80">
        <w:fldChar w:fldCharType="separate"/>
      </w:r>
      <w:r w:rsidR="00C91C80">
        <w:rPr>
          <w:noProof/>
        </w:rPr>
        <w:t>(17)</w:t>
      </w:r>
      <w:r w:rsidR="00C91C80">
        <w:fldChar w:fldCharType="end"/>
      </w:r>
      <w:r w:rsidRPr="00DB57D1">
        <w:t xml:space="preserve">, but this does not impact on cost-effectiveness beyond throughput and its impact on unit cost. </w:t>
      </w:r>
      <w:proofErr w:type="gramStart"/>
      <w:r>
        <w:t>Also</w:t>
      </w:r>
      <w:proofErr w:type="gramEnd"/>
      <w:r>
        <w:t>, w</w:t>
      </w:r>
      <w:r w:rsidRPr="00DB57D1">
        <w:t>e assume</w:t>
      </w:r>
      <w:r>
        <w:t>d</w:t>
      </w:r>
      <w:r w:rsidRPr="00DB57D1">
        <w:t xml:space="preserve"> women will comply with </w:t>
      </w:r>
      <w:r w:rsidR="0029367D">
        <w:t>a</w:t>
      </w:r>
      <w:r w:rsidRPr="00DB57D1">
        <w:t xml:space="preserve"> HT-NIPT </w:t>
      </w:r>
      <w:r w:rsidR="0029367D">
        <w:t xml:space="preserve">negative </w:t>
      </w:r>
      <w:r w:rsidRPr="00DB57D1">
        <w:t xml:space="preserve">result </w:t>
      </w:r>
      <w:r w:rsidR="0029367D">
        <w:t>and</w:t>
      </w:r>
      <w:r w:rsidRPr="00DB57D1">
        <w:t xml:space="preserve"> </w:t>
      </w:r>
      <w:r>
        <w:t xml:space="preserve">will </w:t>
      </w:r>
      <w:r w:rsidRPr="00DB57D1">
        <w:t xml:space="preserve">not </w:t>
      </w:r>
      <w:r w:rsidR="002C157D">
        <w:t>request</w:t>
      </w:r>
      <w:r w:rsidR="002C157D" w:rsidRPr="00DB57D1">
        <w:t xml:space="preserve"> </w:t>
      </w:r>
      <w:r w:rsidRPr="00DB57D1">
        <w:t xml:space="preserve">anti-D </w:t>
      </w:r>
      <w:r w:rsidR="001003E6">
        <w:t>i</w:t>
      </w:r>
      <w:r>
        <w:t>mmunoglobulin</w:t>
      </w:r>
      <w:r w:rsidRPr="00DB57D1">
        <w:t xml:space="preserve">. </w:t>
      </w:r>
    </w:p>
    <w:p w14:paraId="0FECE8A7" w14:textId="6A7FD6CD" w:rsidR="006E0E56" w:rsidRPr="003E6BC9" w:rsidRDefault="003E6BC9" w:rsidP="002A6E08">
      <w:pPr>
        <w:spacing w:before="120" w:after="120" w:line="360" w:lineRule="auto"/>
        <w:rPr>
          <w:b/>
          <w:i/>
        </w:rPr>
      </w:pPr>
      <w:r w:rsidRPr="003E6BC9">
        <w:rPr>
          <w:b/>
          <w:i/>
        </w:rPr>
        <w:t>Sensitisation outcomes</w:t>
      </w:r>
    </w:p>
    <w:p w14:paraId="1C878791" w14:textId="6D493B35" w:rsidR="00DB57D1" w:rsidRDefault="00DB57D1" w:rsidP="00DE7699">
      <w:pPr>
        <w:spacing w:before="120" w:after="120" w:line="360" w:lineRule="auto"/>
      </w:pPr>
      <w:r w:rsidRPr="00DB57D1">
        <w:t xml:space="preserve">The </w:t>
      </w:r>
      <w:proofErr w:type="spellStart"/>
      <w:r w:rsidRPr="00DB57D1">
        <w:t>fetal</w:t>
      </w:r>
      <w:proofErr w:type="spellEnd"/>
      <w:r w:rsidRPr="00DB57D1">
        <w:t xml:space="preserve"> loss rate per </w:t>
      </w:r>
      <w:proofErr w:type="spellStart"/>
      <w:r w:rsidRPr="00DB57D1">
        <w:t>RhD</w:t>
      </w:r>
      <w:proofErr w:type="spellEnd"/>
      <w:r>
        <w:t xml:space="preserve"> </w:t>
      </w:r>
      <w:r w:rsidRPr="00DB57D1">
        <w:t xml:space="preserve">negative women at risk (i.e. carrying </w:t>
      </w:r>
      <w:proofErr w:type="gramStart"/>
      <w:r w:rsidRPr="00DB57D1">
        <w:t>a</w:t>
      </w:r>
      <w:proofErr w:type="gramEnd"/>
      <w:r w:rsidRPr="00DB57D1">
        <w:t xml:space="preserve"> </w:t>
      </w:r>
      <w:proofErr w:type="spellStart"/>
      <w:r w:rsidRPr="00DB57D1">
        <w:t>RhD</w:t>
      </w:r>
      <w:proofErr w:type="spellEnd"/>
      <w:r>
        <w:t xml:space="preserve"> </w:t>
      </w:r>
      <w:r w:rsidRPr="00DB57D1">
        <w:t>positive baby)</w:t>
      </w:r>
      <w:r w:rsidR="00E33865">
        <w:t xml:space="preserve"> was taken from Finning et al.</w:t>
      </w:r>
      <w:r w:rsidR="006528AC">
        <w:fldChar w:fldCharType="begin">
          <w:fldData xml:space="preserve">PEVuZE5vdGU+PENpdGU+PEF1dGhvcj5GaW5uaW5nPC9BdXRob3I+PFllYXI+MjAwODwvWWVhcj48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</w:fldData>
        </w:fldChar>
      </w:r>
      <w:r w:rsidR="00F000E9">
        <w:instrText xml:space="preserve"> ADDIN EN.CITE </w:instrText>
      </w:r>
      <w:r w:rsidR="00F000E9">
        <w:fldChar w:fldCharType="begin">
          <w:fldData xml:space="preserve">PEVuZE5vdGU+PENpdGU+PEF1dGhvcj5GaW5uaW5nPC9BdXRob3I+PFllYXI+MjAwODwvWWVhcj48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</w:fldData>
        </w:fldChar>
      </w:r>
      <w:r w:rsidR="00F000E9">
        <w:instrText xml:space="preserve"> ADDIN EN.CITE.DATA </w:instrText>
      </w:r>
      <w:r w:rsidR="00F000E9">
        <w:fldChar w:fldCharType="end"/>
      </w:r>
      <w:r w:rsidR="006528AC">
        <w:fldChar w:fldCharType="separate"/>
      </w:r>
      <w:r w:rsidR="00F000E9">
        <w:rPr>
          <w:noProof/>
        </w:rPr>
        <w:t>(13)</w:t>
      </w:r>
      <w:r w:rsidR="006528AC">
        <w:fldChar w:fldCharType="end"/>
      </w:r>
      <w:r w:rsidR="00E33865">
        <w:t xml:space="preserve"> The long-term consequences were accounted for by </w:t>
      </w:r>
      <w:r w:rsidR="00E33865">
        <w:lastRenderedPageBreak/>
        <w:t xml:space="preserve">considering </w:t>
      </w:r>
      <w:r w:rsidRPr="00DB57D1">
        <w:t xml:space="preserve">the proportion of babies affected by haemolytic disease which resulted in minor </w:t>
      </w:r>
      <w:r w:rsidR="00E33865">
        <w:t xml:space="preserve">or major </w:t>
      </w:r>
      <w:r w:rsidRPr="00DB57D1">
        <w:t>developmental problems</w:t>
      </w:r>
      <w:r w:rsidR="00E33865">
        <w:t>, together with</w:t>
      </w:r>
      <w:r w:rsidRPr="00DB57D1">
        <w:t xml:space="preserve"> </w:t>
      </w:r>
      <w:r w:rsidR="00E33865">
        <w:t xml:space="preserve">the </w:t>
      </w:r>
      <w:r w:rsidRPr="00DB57D1">
        <w:t xml:space="preserve">average duration of development problems and </w:t>
      </w:r>
      <w:r w:rsidR="00E33865">
        <w:t>individual’s</w:t>
      </w:r>
      <w:r w:rsidRPr="00DB57D1">
        <w:t xml:space="preserve"> life expectancy.</w:t>
      </w:r>
      <w:r w:rsidR="00E33865">
        <w:t xml:space="preserve"> </w:t>
      </w:r>
      <w:r w:rsidR="00E33865" w:rsidRPr="00E33865">
        <w:t xml:space="preserve">In the absence of more recent or relevant data, the health related quality of life evidence relating to minor and major development problems </w:t>
      </w:r>
      <w:r w:rsidR="00CC76A4">
        <w:t xml:space="preserve">in children </w:t>
      </w:r>
      <w:r w:rsidR="00E33865" w:rsidRPr="00E33865">
        <w:t>and the associated uncertainty was the same as used in NICE TA 156.</w:t>
      </w:r>
      <w:r w:rsidR="006528AC">
        <w:fldChar w:fldCharType="begin"/>
      </w:r>
      <w:r w:rsidR="004C510E">
        <w:instrText xml:space="preserve"> ADDIN EN.CITE &lt;EndNote&gt;&lt;Cite&gt;&lt;Author&gt;National Institute for Health and Care Excellence&lt;/Author&gt;&lt;Year&gt;2008&lt;/Year&gt;&lt;RecNum&gt;3362&lt;/RecNum&gt;&lt;DisplayText&gt;(9)&lt;/DisplayText&gt;&lt;record&gt;&lt;rec-number&gt;3362&lt;/rec-number&gt;&lt;foreign-keys&gt;&lt;key app="EN" db-id="5vap5x2wttwrz3ezp2r5vzz452ps5x95xt9z" timestamp="1449568098"&gt;3362&lt;/key&gt;&lt;/foreign-keys&gt;&lt;ref-type name="Report"&gt;27&lt;/ref-type&gt;&lt;contributors&gt;&lt;authors&gt;&lt;author&gt;National Institute for Health and Care Excellence,&lt;/author&gt;&lt;/authors&gt;&lt;/contributors&gt;&lt;titles&gt;&lt;title&gt;Routine antenatal anti-D prophylaxis for woment who are rhesus D negative (TA156)&lt;/title&gt;&lt;/titles&gt;&lt;dates&gt;&lt;year&gt;2008&lt;/year&gt;&lt;/dates&gt;&lt;pub-location&gt;London&lt;/pub-location&gt;&lt;publisher&gt;National Institute for Health and Care Excellence&lt;/publisher&gt;&lt;urls&gt;&lt;/urls&gt;&lt;custom1&gt;ordered - received bib checked&lt;/custom1&gt;&lt;custom3&gt;Background&lt;/custom3&gt;&lt;custom4&gt;NICE website 13/11/15&lt;/custom4&gt;&lt;custom5&gt;background/park economics&lt;/custom5&gt;&lt;custom6&gt;Background/park economics&lt;/custom6&gt;&lt;research-notes&gt;http://www.nice.org.uk/guidance/ta156/resources/guidance-routine-antenatal-antid-prophylaxis-for-women-who-are-rhesus-d-negative-pdf&lt;/research-notes&gt;&lt;/record&gt;&lt;/Cite&gt;&lt;/EndNote&gt;</w:instrText>
      </w:r>
      <w:r w:rsidR="006528AC">
        <w:fldChar w:fldCharType="separate"/>
      </w:r>
      <w:r w:rsidR="004C510E">
        <w:rPr>
          <w:noProof/>
        </w:rPr>
        <w:t>(9)</w:t>
      </w:r>
      <w:r w:rsidR="006528AC">
        <w:fldChar w:fldCharType="end"/>
      </w:r>
    </w:p>
    <w:p w14:paraId="6289BE94" w14:textId="77777777" w:rsidR="003E6BC9" w:rsidRPr="006E0E56" w:rsidRDefault="003E6BC9" w:rsidP="003E6BC9">
      <w:pPr>
        <w:pStyle w:val="Heading3"/>
        <w:numPr>
          <w:ilvl w:val="1"/>
          <w:numId w:val="4"/>
        </w:numPr>
        <w:ind w:left="426" w:hanging="426"/>
        <w:rPr>
          <w:sz w:val="24"/>
        </w:rPr>
      </w:pPr>
      <w:r w:rsidRPr="006E0E56">
        <w:rPr>
          <w:sz w:val="24"/>
        </w:rPr>
        <w:t>Costs</w:t>
      </w:r>
    </w:p>
    <w:p w14:paraId="38A912C5" w14:textId="18567537" w:rsidR="000A752B" w:rsidRDefault="003E6BC9" w:rsidP="00ED40C5">
      <w:pPr>
        <w:spacing w:before="120" w:after="120" w:line="360" w:lineRule="auto"/>
      </w:pPr>
      <w:r w:rsidRPr="003E6BC9">
        <w:t>For the base case analysis</w:t>
      </w:r>
      <w:r w:rsidR="006E0B92">
        <w:t>,</w:t>
      </w:r>
      <w:r w:rsidRPr="003E6BC9">
        <w:t xml:space="preserve"> the cost of </w:t>
      </w:r>
      <w:r w:rsidR="003E3B39">
        <w:t>HT-</w:t>
      </w:r>
      <w:r w:rsidRPr="003E6BC9">
        <w:t xml:space="preserve">NIPT per sample </w:t>
      </w:r>
      <w:proofErr w:type="gramStart"/>
      <w:r w:rsidRPr="003E6BC9">
        <w:t xml:space="preserve">was </w:t>
      </w:r>
      <w:r>
        <w:t>taken</w:t>
      </w:r>
      <w:proofErr w:type="gramEnd"/>
      <w:r>
        <w:t xml:space="preserve"> from </w:t>
      </w:r>
      <w:proofErr w:type="spellStart"/>
      <w:r w:rsidRPr="003E6BC9">
        <w:t>Szczepura</w:t>
      </w:r>
      <w:proofErr w:type="spellEnd"/>
      <w:r w:rsidRPr="003E6BC9">
        <w:t xml:space="preserve"> </w:t>
      </w:r>
      <w:r>
        <w:t>et al</w:t>
      </w:r>
      <w:r w:rsidR="00414797">
        <w:t>.</w:t>
      </w:r>
      <w:r w:rsidR="006528AC">
        <w:fldChar w:fldCharType="begin">
          <w:fldData xml:space="preserve">PEVuZE5vdGU+PENpdGU+PEF1dGhvcj5TemN6ZXB1cmE8L0F1dGhvcj48WWVhcj4yMDExPC9ZZWFy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</w:fldData>
        </w:fldChar>
      </w:r>
      <w:r w:rsidR="004C510E">
        <w:instrText xml:space="preserve"> ADDIN EN.CITE </w:instrText>
      </w:r>
      <w:r w:rsidR="004C510E">
        <w:fldChar w:fldCharType="begin">
          <w:fldData xml:space="preserve">PEVuZE5vdGU+PENpdGU+PEF1dGhvcj5TemN6ZXB1cmE8L0F1dGhvcj48WWVhcj4yMDExPC9ZZWFy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</w:fldData>
        </w:fldChar>
      </w:r>
      <w:r w:rsidR="004C510E">
        <w:instrText xml:space="preserve"> ADDIN EN.CITE.DATA </w:instrText>
      </w:r>
      <w:r w:rsidR="004C510E">
        <w:fldChar w:fldCharType="end"/>
      </w:r>
      <w:r w:rsidR="006528AC">
        <w:fldChar w:fldCharType="separate"/>
      </w:r>
      <w:r w:rsidR="004C510E">
        <w:rPr>
          <w:noProof/>
        </w:rPr>
        <w:t>(6)</w:t>
      </w:r>
      <w:r w:rsidR="006528AC">
        <w:fldChar w:fldCharType="end"/>
      </w:r>
      <w:r w:rsidRPr="003E6BC9">
        <w:t xml:space="preserve"> </w:t>
      </w:r>
      <w:r w:rsidR="000B4D0E" w:rsidRPr="000B4D0E">
        <w:t xml:space="preserve">The unit cost per sample may fluctuate, as it is a function of </w:t>
      </w:r>
      <w:r w:rsidR="005E6AF4">
        <w:t xml:space="preserve">machine </w:t>
      </w:r>
      <w:proofErr w:type="gramStart"/>
      <w:r w:rsidR="000B4D0E" w:rsidRPr="000B4D0E">
        <w:t xml:space="preserve">capacity </w:t>
      </w:r>
      <w:r w:rsidR="005E6AF4">
        <w:t xml:space="preserve"> </w:t>
      </w:r>
      <w:r w:rsidR="000B4D0E" w:rsidRPr="000B4D0E">
        <w:t>and</w:t>
      </w:r>
      <w:proofErr w:type="gramEnd"/>
      <w:r w:rsidR="000B4D0E" w:rsidRPr="000B4D0E">
        <w:t xml:space="preserve"> predicted level of usage of each testing machine annually</w:t>
      </w:r>
      <w:r w:rsidR="00745F56">
        <w:t xml:space="preserve"> (i.e. the level of throughput, </w:t>
      </w:r>
      <w:r w:rsidR="00745F56" w:rsidRPr="001710A8">
        <w:t>the total number of samples</w:t>
      </w:r>
      <w:r w:rsidR="00745F56">
        <w:t>)</w:t>
      </w:r>
      <w:r w:rsidR="000B4D0E">
        <w:t xml:space="preserve">. </w:t>
      </w:r>
      <w:r w:rsidR="00745F56">
        <w:t>We</w:t>
      </w:r>
      <w:r w:rsidR="005E6AF4" w:rsidRPr="001710A8">
        <w:t xml:space="preserve"> assumed sufficient machines to process all pregnancies in England in a given year.  </w:t>
      </w:r>
    </w:p>
    <w:p w14:paraId="59612BB9" w14:textId="72A85F34" w:rsidR="00ED40C5" w:rsidRDefault="006E0B92" w:rsidP="00ED40C5">
      <w:pPr>
        <w:spacing w:before="120" w:after="120" w:line="360" w:lineRule="auto"/>
      </w:pPr>
      <w:r>
        <w:t xml:space="preserve">The cost of anti-D </w:t>
      </w:r>
      <w:r w:rsidR="001003E6">
        <w:t>i</w:t>
      </w:r>
      <w:r w:rsidR="009531F5">
        <w:t>mmunoglobulin</w:t>
      </w:r>
      <w:r>
        <w:t xml:space="preserve"> was taken from the</w:t>
      </w:r>
      <w:r w:rsidR="00715AB8">
        <w:t xml:space="preserve"> British National Formulary</w:t>
      </w:r>
      <w:r>
        <w:t>.</w:t>
      </w:r>
      <w:r w:rsidR="006528AC">
        <w:fldChar w:fldCharType="begin"/>
      </w:r>
      <w:r w:rsidR="00C91C80">
        <w:instrText xml:space="preserve"> ADDIN EN.CITE &lt;EndNote&gt;&lt;Cite&gt;&lt;Author&gt;BNF&lt;/Author&gt;&lt;Year&gt;2016&lt;/Year&gt;&lt;RecNum&gt;4574&lt;/RecNum&gt;&lt;DisplayText&gt;(18)&lt;/DisplayText&gt;&lt;record&gt;&lt;rec-number&gt;4574&lt;/rec-number&gt;&lt;foreign-keys&gt;&lt;key app="EN" db-id="5vap5x2wttwrz3ezp2r5vzz452ps5x95xt9z" timestamp="1461321879"&gt;4574&lt;/key&gt;&lt;/foreign-keys&gt;&lt;ref-type name="Online Database"&gt;45&lt;/ref-type&gt;&lt;contributors&gt;&lt;authors&gt;&lt;author&gt;BNF&lt;/author&gt;&lt;/authors&gt;&lt;/contributors&gt;&lt;titles&gt;&lt;title&gt;British National Formulary (online)&lt;/title&gt;&lt;/titles&gt;&lt;dates&gt;&lt;year&gt;2016&lt;/year&gt;&lt;/dates&gt;&lt;pub-location&gt;Joint Formulary Committee&lt;/pub-location&gt;&lt;publisher&gt;London: BMJ Group and Pharmaceutical Press &lt;/publisher&gt;&lt;urls&gt;&lt;related-urls&gt;&lt;url&gt;https://www.evidence.nhs.uk/formulary/bnf/current/14-immunological-products-and-vaccines/145-immunoglobulins/1453-anti-d-rh0-immunoglobulin&lt;/url&gt;&lt;url&gt; [Accessed on April 2016]&lt;/url&gt;&lt;/related-urls&gt;&lt;/urls&gt;&lt;/record&gt;&lt;/Cite&gt;&lt;/EndNote&gt;</w:instrText>
      </w:r>
      <w:r w:rsidR="006528AC">
        <w:fldChar w:fldCharType="separate"/>
      </w:r>
      <w:r w:rsidR="00C91C80">
        <w:rPr>
          <w:noProof/>
        </w:rPr>
        <w:t>(18)</w:t>
      </w:r>
      <w:r w:rsidR="006528AC">
        <w:fldChar w:fldCharType="end"/>
      </w:r>
      <w:r>
        <w:t xml:space="preserve"> </w:t>
      </w:r>
      <w:r w:rsidR="00745F56">
        <w:t>The</w:t>
      </w:r>
      <w:r>
        <w:t xml:space="preserve"> market prices of anti-D </w:t>
      </w:r>
      <w:r w:rsidR="006528AC">
        <w:t>i</w:t>
      </w:r>
      <w:r w:rsidR="009531F5">
        <w:t>mmunoglobulin</w:t>
      </w:r>
      <w:r>
        <w:t xml:space="preserve"> may vary with supply and demand. Regional and local price negotiations exist which may make the cost anti-D </w:t>
      </w:r>
      <w:r w:rsidR="001003E6">
        <w:t>i</w:t>
      </w:r>
      <w:r w:rsidR="009531F5">
        <w:t>mmunoglobulin</w:t>
      </w:r>
      <w:r>
        <w:t xml:space="preserve"> lower than the values indicated </w:t>
      </w:r>
      <w:r w:rsidR="00484A71">
        <w:t>below</w:t>
      </w:r>
      <w:r>
        <w:t xml:space="preserve">. The cost of anti-D </w:t>
      </w:r>
      <w:r w:rsidR="001003E6">
        <w:t>i</w:t>
      </w:r>
      <w:r w:rsidR="009531F5">
        <w:t>mmunoglobulin</w:t>
      </w:r>
      <w:r>
        <w:t xml:space="preserve"> for </w:t>
      </w:r>
      <w:r w:rsidR="0029367D">
        <w:t xml:space="preserve">a </w:t>
      </w:r>
      <w:r w:rsidR="00744004">
        <w:t>PSE</w:t>
      </w:r>
      <w:r>
        <w:t xml:space="preserve"> was estimated to be £31.69, based on a recent audit.</w:t>
      </w:r>
      <w:r w:rsidR="006528AC">
        <w:fldChar w:fldCharType="begin"/>
      </w:r>
      <w:r w:rsidR="00F000E9">
        <w:instrText xml:space="preserve"> ADDIN EN.CITE &lt;EndNote&gt;&lt;Cite&gt;&lt;Author&gt;NHS Blood and Transplant&lt;/Author&gt;&lt;Year&gt;2013&lt;/Year&gt;&lt;RecNum&gt;4556&lt;/RecNum&gt;&lt;DisplayText&gt;(16)&lt;/DisplayText&gt;&lt;record&gt;&lt;rec-number&gt;4556&lt;/rec-number&gt;&lt;foreign-keys&gt;&lt;key app="EN" db-id="5vap5x2wttwrz3ezp2r5vzz452ps5x95xt9z" timestamp="1459244884"&gt;4556&lt;/key&gt;&lt;/foreign-keys&gt;&lt;ref-type name="Report"&gt;27&lt;/ref-type&gt;&lt;contributors&gt;&lt;authors&gt;&lt;author&gt;NHS Blood and Transplant,&lt;/author&gt;&lt;/authors&gt;&lt;/contributors&gt;&lt;titles&gt;&lt;title&gt;National comparative audit of blood transfusion. 2013 audit of anti-D immunoglobulin prophylaxis&lt;/title&gt;&lt;/titles&gt;&lt;dates&gt;&lt;year&gt;2013&lt;/year&gt;&lt;/dates&gt;&lt;pub-location&gt;Birmingham&lt;/pub-location&gt;&lt;publisher&gt;NHS Blood and Transplant&lt;/publisher&gt;&lt;urls&gt;&lt;related-urls&gt;&lt;url&gt;http://hospital.blood.co.uk/media/27577/2013-anti-d-audit-report.pdf&lt;/url&gt;&lt;/related-urls&gt;&lt;/urls&gt;&lt;/record&gt;&lt;/Cite&gt;&lt;/EndNote&gt;</w:instrText>
      </w:r>
      <w:r w:rsidR="006528AC">
        <w:fldChar w:fldCharType="separate"/>
      </w:r>
      <w:r w:rsidR="00F000E9">
        <w:rPr>
          <w:noProof/>
        </w:rPr>
        <w:t>(16)</w:t>
      </w:r>
      <w:r w:rsidR="006528AC">
        <w:fldChar w:fldCharType="end"/>
      </w:r>
      <w:r>
        <w:t xml:space="preserve"> The cost of RAADP was estimated to be £41.58, representing a weighted average of single (1500 IU) and two (2x 500 IU) dose regimens and </w:t>
      </w:r>
      <w:r w:rsidR="00537C98">
        <w:t xml:space="preserve">the </w:t>
      </w:r>
      <w:r w:rsidR="00537C98" w:rsidRPr="00537C98">
        <w:t>proportions in which the</w:t>
      </w:r>
      <w:r w:rsidR="00537C98">
        <w:t>se</w:t>
      </w:r>
      <w:r w:rsidR="00537C98" w:rsidRPr="00537C98">
        <w:t xml:space="preserve"> are used in current practice</w:t>
      </w:r>
      <w:r>
        <w:t>.</w:t>
      </w:r>
      <w:r w:rsidR="006528AC">
        <w:fldChar w:fldCharType="begin"/>
      </w:r>
      <w:r w:rsidR="00F000E9">
        <w:instrText xml:space="preserve"> ADDIN EN.CITE &lt;EndNote&gt;&lt;Cite&gt;&lt;Author&gt;NHS Blood and Transplant&lt;/Author&gt;&lt;Year&gt;2013&lt;/Year&gt;&lt;RecNum&gt;4556&lt;/RecNum&gt;&lt;DisplayText&gt;(16)&lt;/DisplayText&gt;&lt;record&gt;&lt;rec-number&gt;4556&lt;/rec-number&gt;&lt;foreign-keys&gt;&lt;key app="EN" db-id="5vap5x2wttwrz3ezp2r5vzz452ps5x95xt9z" timestamp="1459244884"&gt;4556&lt;/key&gt;&lt;/foreign-keys&gt;&lt;ref-type name="Report"&gt;27&lt;/ref-type&gt;&lt;contributors&gt;&lt;authors&gt;&lt;author&gt;NHS Blood and Transplant,&lt;/author&gt;&lt;/authors&gt;&lt;/contributors&gt;&lt;titles&gt;&lt;title&gt;National comparative audit of blood transfusion. 2013 audit of anti-D immunoglobulin prophylaxis&lt;/title&gt;&lt;/titles&gt;&lt;dates&gt;&lt;year&gt;2013&lt;/year&gt;&lt;/dates&gt;&lt;pub-location&gt;Birmingham&lt;/pub-location&gt;&lt;publisher&gt;NHS Blood and Transplant&lt;/publisher&gt;&lt;urls&gt;&lt;related-urls&gt;&lt;url&gt;http://hospital.blood.co.uk/media/27577/2013-anti-d-audit-report.pdf&lt;/url&gt;&lt;/related-urls&gt;&lt;/urls&gt;&lt;/record&gt;&lt;/Cite&gt;&lt;/EndNote&gt;</w:instrText>
      </w:r>
      <w:r w:rsidR="006528AC">
        <w:fldChar w:fldCharType="separate"/>
      </w:r>
      <w:r w:rsidR="00F000E9">
        <w:rPr>
          <w:noProof/>
        </w:rPr>
        <w:t>(16)</w:t>
      </w:r>
      <w:r w:rsidR="006528AC">
        <w:fldChar w:fldCharType="end"/>
      </w:r>
      <w:r>
        <w:t xml:space="preserve"> Similarly, the cost of anti-D </w:t>
      </w:r>
      <w:r w:rsidR="006528AC">
        <w:t>i</w:t>
      </w:r>
      <w:r w:rsidR="009531F5">
        <w:t>mmunoglobulin</w:t>
      </w:r>
      <w:r>
        <w:t xml:space="preserve"> administered post-partum was estimated to be £35.69, which reflects the expected utilisation of ‘standard’ doses, 500 IU (66.3%) and 1500 IU (33.7%).</w:t>
      </w:r>
      <w:r w:rsidR="006528AC">
        <w:fldChar w:fldCharType="begin"/>
      </w:r>
      <w:r w:rsidR="00F000E9">
        <w:instrText xml:space="preserve"> ADDIN EN.CITE &lt;EndNote&gt;&lt;Cite&gt;&lt;Author&gt;NHS Blood and Transplant&lt;/Author&gt;&lt;Year&gt;2013&lt;/Year&gt;&lt;RecNum&gt;4556&lt;/RecNum&gt;&lt;DisplayText&gt;(16)&lt;/DisplayText&gt;&lt;record&gt;&lt;rec-number&gt;4556&lt;/rec-number&gt;&lt;foreign-keys&gt;&lt;key app="EN" db-id="5vap5x2wttwrz3ezp2r5vzz452ps5x95xt9z" timestamp="1459244884"&gt;4556&lt;/key&gt;&lt;/foreign-keys&gt;&lt;ref-type name="Report"&gt;27&lt;/ref-type&gt;&lt;contributors&gt;&lt;authors&gt;&lt;author&gt;NHS Blood and Transplant,&lt;/author&gt;&lt;/authors&gt;&lt;/contributors&gt;&lt;titles&gt;&lt;title&gt;National comparative audit of blood transfusion. 2013 audit of anti-D immunoglobulin prophylaxis&lt;/title&gt;&lt;/titles&gt;&lt;dates&gt;&lt;year&gt;2013&lt;/year&gt;&lt;/dates&gt;&lt;pub-location&gt;Birmingham&lt;/pub-location&gt;&lt;publisher&gt;NHS Blood and Transplant&lt;/publisher&gt;&lt;urls&gt;&lt;related-urls&gt;&lt;url&gt;http://hospital.blood.co.uk/media/27577/2013-anti-d-audit-report.pdf&lt;/url&gt;&lt;/related-urls&gt;&lt;/urls&gt;&lt;/record&gt;&lt;/Cite&gt;&lt;/EndNote&gt;</w:instrText>
      </w:r>
      <w:r w:rsidR="006528AC">
        <w:fldChar w:fldCharType="separate"/>
      </w:r>
      <w:r w:rsidR="00F000E9">
        <w:rPr>
          <w:noProof/>
        </w:rPr>
        <w:t>(16)</w:t>
      </w:r>
      <w:r w:rsidR="006528AC">
        <w:fldChar w:fldCharType="end"/>
      </w:r>
      <w:r>
        <w:t xml:space="preserve"> As in the previous NICE TA 156</w:t>
      </w:r>
      <w:r w:rsidR="003E3B39">
        <w:t xml:space="preserve"> </w:t>
      </w:r>
      <w:r w:rsidR="000E5C05">
        <w:fldChar w:fldCharType="begin"/>
      </w:r>
      <w:r w:rsidR="004C510E">
        <w:instrText xml:space="preserve"> ADDIN EN.CITE &lt;EndNote&gt;&lt;Cite&gt;&lt;Author&gt;National Institute for Health and Care Excellence&lt;/Author&gt;&lt;Year&gt;2008&lt;/Year&gt;&lt;RecNum&gt;3362&lt;/RecNum&gt;&lt;DisplayText&gt;(9)&lt;/DisplayText&gt;&lt;record&gt;&lt;rec-number&gt;3362&lt;/rec-number&gt;&lt;foreign-keys&gt;&lt;key app="EN" db-id="5vap5x2wttwrz3ezp2r5vzz452ps5x95xt9z" timestamp="1449568098"&gt;3362&lt;/key&gt;&lt;/foreign-keys&gt;&lt;ref-type name="Report"&gt;27&lt;/ref-type&gt;&lt;contributors&gt;&lt;authors&gt;&lt;author&gt;National Institute for Health and Care Excellence,&lt;/author&gt;&lt;/authors&gt;&lt;/contributors&gt;&lt;titles&gt;&lt;title&gt;Routine antenatal anti-D prophylaxis for woment who are rhesus D negative (TA156)&lt;/title&gt;&lt;/titles&gt;&lt;dates&gt;&lt;year&gt;2008&lt;/year&gt;&lt;/dates&gt;&lt;pub-location&gt;London&lt;/pub-location&gt;&lt;publisher&gt;National Institute for Health and Care Excellence&lt;/publisher&gt;&lt;urls&gt;&lt;/urls&gt;&lt;custom1&gt;ordered - received bib checked&lt;/custom1&gt;&lt;custom3&gt;Background&lt;/custom3&gt;&lt;custom4&gt;NICE website 13/11/15&lt;/custom4&gt;&lt;custom5&gt;background/park economics&lt;/custom5&gt;&lt;custom6&gt;Background/park economics&lt;/custom6&gt;&lt;research-notes&gt;http://www.nice.org.uk/guidance/ta156/resources/guidance-routine-antenatal-antid-prophylaxis-for-women-who-are-rhesus-d-negative-pdf&lt;/research-notes&gt;&lt;/record&gt;&lt;/Cite&gt;&lt;/EndNote&gt;</w:instrText>
      </w:r>
      <w:r w:rsidR="000E5C05">
        <w:fldChar w:fldCharType="separate"/>
      </w:r>
      <w:r w:rsidR="004C510E">
        <w:rPr>
          <w:noProof/>
        </w:rPr>
        <w:t>(9)</w:t>
      </w:r>
      <w:r w:rsidR="000E5C05">
        <w:fldChar w:fldCharType="end"/>
      </w:r>
      <w:r>
        <w:t xml:space="preserve">, an administration cost of anti-D </w:t>
      </w:r>
      <w:r w:rsidR="006528AC">
        <w:t>i</w:t>
      </w:r>
      <w:r w:rsidR="009531F5">
        <w:t>mmunoglobulin</w:t>
      </w:r>
      <w:r>
        <w:t xml:space="preserve"> was set to £5.</w:t>
      </w:r>
      <w:r w:rsidR="00484A71">
        <w:t xml:space="preserve"> </w:t>
      </w:r>
      <w:r w:rsidR="00484A71" w:rsidRPr="00484A71">
        <w:t xml:space="preserve">The costs for post-partum serology and associated phlebotomy </w:t>
      </w:r>
      <w:proofErr w:type="gramStart"/>
      <w:r w:rsidR="00484A71" w:rsidRPr="00484A71">
        <w:t>were obtained</w:t>
      </w:r>
      <w:proofErr w:type="gramEnd"/>
      <w:r w:rsidR="00484A71" w:rsidRPr="00484A71">
        <w:t xml:space="preserve"> from </w:t>
      </w:r>
      <w:proofErr w:type="spellStart"/>
      <w:r w:rsidR="00484A71" w:rsidRPr="00484A71">
        <w:t>Szczepura</w:t>
      </w:r>
      <w:proofErr w:type="spellEnd"/>
      <w:r w:rsidR="00484A71" w:rsidRPr="00484A71">
        <w:t xml:space="preserve"> et al.</w:t>
      </w:r>
      <w:r w:rsidR="006528AC">
        <w:fldChar w:fldCharType="begin">
          <w:fldData xml:space="preserve">PEVuZE5vdGU+PENpdGU+PEF1dGhvcj5TemN6ZXB1cmE8L0F1dGhvcj48WWVhcj4yMDExPC9ZZWFy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</w:fldData>
        </w:fldChar>
      </w:r>
      <w:r w:rsidR="004C510E">
        <w:instrText xml:space="preserve"> ADDIN EN.CITE </w:instrText>
      </w:r>
      <w:r w:rsidR="004C510E">
        <w:fldChar w:fldCharType="begin">
          <w:fldData xml:space="preserve">PEVuZE5vdGU+PENpdGU+PEF1dGhvcj5TemN6ZXB1cmE8L0F1dGhvcj48WWVhcj4yMDExPC9ZZWFy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</w:fldData>
        </w:fldChar>
      </w:r>
      <w:r w:rsidR="004C510E">
        <w:instrText xml:space="preserve"> ADDIN EN.CITE.DATA </w:instrText>
      </w:r>
      <w:r w:rsidR="004C510E">
        <w:fldChar w:fldCharType="end"/>
      </w:r>
      <w:r w:rsidR="006528AC">
        <w:fldChar w:fldCharType="separate"/>
      </w:r>
      <w:r w:rsidR="004C510E">
        <w:rPr>
          <w:noProof/>
        </w:rPr>
        <w:t>(6)</w:t>
      </w:r>
      <w:r w:rsidR="006528AC">
        <w:fldChar w:fldCharType="end"/>
      </w:r>
      <w:r w:rsidR="00484A71" w:rsidRPr="00484A71">
        <w:t xml:space="preserve"> The cost of </w:t>
      </w:r>
      <w:r w:rsidR="003E3B39">
        <w:t>(</w:t>
      </w:r>
      <w:r w:rsidR="003E3B39" w:rsidRPr="00484A71">
        <w:t>flow cytometry</w:t>
      </w:r>
      <w:r w:rsidR="003E3B39">
        <w:t xml:space="preserve">) </w:t>
      </w:r>
      <w:r w:rsidR="00F520CC">
        <w:t>FMH</w:t>
      </w:r>
      <w:r w:rsidR="00537C98" w:rsidRPr="00484A71">
        <w:t xml:space="preserve"> </w:t>
      </w:r>
      <w:r w:rsidR="00484A71" w:rsidRPr="00484A71">
        <w:t xml:space="preserve">testing </w:t>
      </w:r>
      <w:proofErr w:type="gramStart"/>
      <w:r w:rsidR="00484A71" w:rsidRPr="00484A71">
        <w:t>was provided</w:t>
      </w:r>
      <w:proofErr w:type="gramEnd"/>
      <w:r w:rsidR="00484A71" w:rsidRPr="00484A71">
        <w:t xml:space="preserve"> by personal communication with </w:t>
      </w:r>
      <w:r w:rsidR="00484A71">
        <w:t>clinical experts</w:t>
      </w:r>
      <w:r w:rsidR="00484A71" w:rsidRPr="00484A71">
        <w:t xml:space="preserve">. </w:t>
      </w:r>
      <w:r w:rsidR="000E3D11">
        <w:t xml:space="preserve"> </w:t>
      </w:r>
      <w:r w:rsidR="00484A71" w:rsidRPr="00484A71">
        <w:t>The list of relevant interventions in the management of maternal and neonatal sensitisation was taken from the previous NICE TA 156.</w:t>
      </w:r>
      <w:r w:rsidR="006528AC">
        <w:fldChar w:fldCharType="begin"/>
      </w:r>
      <w:r w:rsidR="004C510E">
        <w:instrText xml:space="preserve"> ADDIN EN.CITE &lt;EndNote&gt;&lt;Cite&gt;&lt;Author&gt;National Institute for Health and Care Excellence&lt;/Author&gt;&lt;Year&gt;2008&lt;/Year&gt;&lt;RecNum&gt;3362&lt;/RecNum&gt;&lt;DisplayText&gt;(9)&lt;/DisplayText&gt;&lt;record&gt;&lt;rec-number&gt;3362&lt;/rec-number&gt;&lt;foreign-keys&gt;&lt;key app="EN" db-id="5vap5x2wttwrz3ezp2r5vzz452ps5x95xt9z" timestamp="1449568098"&gt;3362&lt;/key&gt;&lt;/foreign-keys&gt;&lt;ref-type name="Report"&gt;27&lt;/ref-type&gt;&lt;contributors&gt;&lt;authors&gt;&lt;author&gt;National Institute for Health and Care Excellence,&lt;/author&gt;&lt;/authors&gt;&lt;/contributors&gt;&lt;titles&gt;&lt;title&gt;Routine antenatal anti-D prophylaxis for woment who are rhesus D negative (TA156)&lt;/title&gt;&lt;/titles&gt;&lt;dates&gt;&lt;year&gt;2008&lt;/year&gt;&lt;/dates&gt;&lt;pub-location&gt;London&lt;/pub-location&gt;&lt;publisher&gt;National Institute for Health and Care Excellence&lt;/publisher&gt;&lt;urls&gt;&lt;/urls&gt;&lt;custom1&gt;ordered - received bib checked&lt;/custom1&gt;&lt;custom3&gt;Background&lt;/custom3&gt;&lt;custom4&gt;NICE website 13/11/15&lt;/custom4&gt;&lt;custom5&gt;background/park economics&lt;/custom5&gt;&lt;custom6&gt;Background/park economics&lt;/custom6&gt;&lt;research-notes&gt;http://www.nice.org.uk/guidance/ta156/resources/guidance-routine-antenatal-antid-prophylaxis-for-women-who-are-rhesus-d-negative-pdf&lt;/research-notes&gt;&lt;/record&gt;&lt;/Cite&gt;&lt;/EndNote&gt;</w:instrText>
      </w:r>
      <w:r w:rsidR="006528AC">
        <w:fldChar w:fldCharType="separate"/>
      </w:r>
      <w:proofErr w:type="gramStart"/>
      <w:r w:rsidR="004C510E">
        <w:rPr>
          <w:noProof/>
        </w:rPr>
        <w:t>(9)</w:t>
      </w:r>
      <w:r w:rsidR="006528AC">
        <w:fldChar w:fldCharType="end"/>
      </w:r>
      <w:r w:rsidR="00484A71" w:rsidRPr="00484A71">
        <w:t xml:space="preserve"> </w:t>
      </w:r>
      <w:r w:rsidR="00537C98">
        <w:t>Health resource u</w:t>
      </w:r>
      <w:r w:rsidR="00484A71" w:rsidRPr="00484A71">
        <w:t>tilisation was validated by clinical experts, who highlighted that no significant changes in clinical practice have occurred since 2009</w:t>
      </w:r>
      <w:proofErr w:type="gramEnd"/>
      <w:r w:rsidR="00484A71" w:rsidRPr="00484A71">
        <w:t xml:space="preserve">. </w:t>
      </w:r>
      <w:r w:rsidR="009B7D88">
        <w:t>C</w:t>
      </w:r>
      <w:r w:rsidR="00484A71" w:rsidRPr="00484A71">
        <w:t xml:space="preserve">osts </w:t>
      </w:r>
      <w:r w:rsidR="009B7D88">
        <w:t xml:space="preserve">refer to 2015 prices, and </w:t>
      </w:r>
      <w:proofErr w:type="gramStart"/>
      <w:r w:rsidR="00484A71" w:rsidRPr="00484A71">
        <w:t>were discounted</w:t>
      </w:r>
      <w:proofErr w:type="gramEnd"/>
      <w:r w:rsidR="00484A71" w:rsidRPr="00484A71">
        <w:t xml:space="preserve"> according to the timing of the pregnancy in which the resources were consumed.</w:t>
      </w:r>
    </w:p>
    <w:p w14:paraId="7FD750FD" w14:textId="77777777" w:rsidR="00F55056" w:rsidRDefault="00F55056" w:rsidP="00CF79FA">
      <w:pPr>
        <w:pStyle w:val="Caption"/>
      </w:pPr>
      <w:bookmarkStart w:id="1" w:name="_Ref468266206"/>
      <w:bookmarkStart w:id="2" w:name="_Toc450905666"/>
    </w:p>
    <w:bookmarkEnd w:id="1"/>
    <w:bookmarkEnd w:id="2"/>
    <w:p w14:paraId="648E289E" w14:textId="77777777" w:rsidR="00937BE2" w:rsidRPr="006E0E56" w:rsidRDefault="00937BE2" w:rsidP="006E0E56">
      <w:pPr>
        <w:pStyle w:val="Heading3"/>
        <w:numPr>
          <w:ilvl w:val="1"/>
          <w:numId w:val="4"/>
        </w:numPr>
        <w:ind w:left="426" w:hanging="426"/>
        <w:rPr>
          <w:sz w:val="24"/>
        </w:rPr>
      </w:pPr>
      <w:r w:rsidRPr="006E0E56">
        <w:rPr>
          <w:sz w:val="24"/>
        </w:rPr>
        <w:lastRenderedPageBreak/>
        <w:t>Sensitivity Analysis</w:t>
      </w:r>
    </w:p>
    <w:p w14:paraId="23A13C4A" w14:textId="073A6502" w:rsidR="006E0E56" w:rsidRDefault="000E3D11" w:rsidP="00715AB8">
      <w:pPr>
        <w:spacing w:before="120" w:after="120" w:line="360" w:lineRule="auto"/>
      </w:pPr>
      <w:r>
        <w:t>A</w:t>
      </w:r>
      <w:r w:rsidRPr="0054379D">
        <w:t xml:space="preserve"> series of scenario and sensitivity analysis </w:t>
      </w:r>
      <w:proofErr w:type="gramStart"/>
      <w:r>
        <w:t>were conducted</w:t>
      </w:r>
      <w:proofErr w:type="gramEnd"/>
      <w:r w:rsidR="00031DAF">
        <w:t xml:space="preserve"> to assess the impact on the estimated costs and QALYs</w:t>
      </w:r>
      <w:r w:rsidRPr="0054379D">
        <w:t xml:space="preserve">.  </w:t>
      </w:r>
      <w:r w:rsidR="00AF5167" w:rsidRPr="00AF5167">
        <w:t xml:space="preserve">We assessed the impact of </w:t>
      </w:r>
      <w:r w:rsidR="001619A3">
        <w:t>basing HT-NIPT accuracy on all available studies</w:t>
      </w:r>
      <w:r w:rsidR="00AF5167" w:rsidRPr="00AF5167">
        <w:t xml:space="preserve"> rather than UK Bristol studies only</w:t>
      </w:r>
      <w:r w:rsidR="009B7D88">
        <w:t>, which provided a sensitivity of 0.996 and a specificity of 0.987</w:t>
      </w:r>
      <w:r w:rsidR="00031DAF">
        <w:t>.</w:t>
      </w:r>
      <w:r w:rsidR="006647DE">
        <w:fldChar w:fldCharType="begin"/>
      </w:r>
      <w:r w:rsidR="008C3A0B">
        <w:instrText xml:space="preserve"> ADDIN EN.CITE &lt;EndNote&gt;&lt;Cite&gt;&lt;Author&gt;Saramago P&lt;/Author&gt;&lt;Year&gt;2017&lt;/Year&gt;&lt;RecNum&gt;4586&lt;/RecNum&gt;&lt;DisplayText&gt;(11)&lt;/DisplayText&gt;&lt;record&gt;&lt;rec-number&gt;4586&lt;/rec-number&gt;&lt;foreign-keys&gt;&lt;key app="EN" db-id="5vap5x2wttwrz3ezp2r5vzz452ps5x95xt9z" timestamp="1496752582"&gt;4586&lt;/key&gt;&lt;/foreign-keys&gt;&lt;ref-type name="Report"&gt;27&lt;/ref-type&gt;&lt;contributors&gt;&lt;authors&gt;&lt;author&gt;Saramago P,&lt;/author&gt;&lt;author&gt;Yang H,&lt;/author&gt;&lt;author&gt;Llewellyn A,&lt;/author&gt;&lt;author&gt;Walker R,&lt;/author&gt;&lt;author&gt;Harden M,&lt;/author&gt;&lt;author&gt;Palmer S,&lt;/author&gt;&lt;author&gt;Griffin S,&lt;/author&gt;&lt;author&gt;Simmonds M&lt;/author&gt;&lt;/authors&gt;&lt;/contributors&gt;&lt;titles&gt;&lt;title&gt;High-throughput, non-invasive prenatal testing for fetal rhesus D status in RhD-negative women not known to be sensitised to the RhD antigen: a systematic review and economic evaluation (in press)&lt;/title&gt;&lt;secondary-title&gt;HTA Programme&lt;/secondary-title&gt;&lt;/titles&gt;&lt;dates&gt;&lt;year&gt;2017&lt;/year&gt;&lt;/dates&gt;&lt;publisher&gt;NIHR journal&lt;/publisher&gt;&lt;urls&gt;&lt;/urls&gt;&lt;/record&gt;&lt;/Cite&gt;&lt;/EndNote&gt;</w:instrText>
      </w:r>
      <w:r w:rsidR="006647DE">
        <w:fldChar w:fldCharType="separate"/>
      </w:r>
      <w:r w:rsidR="008C3A0B">
        <w:rPr>
          <w:noProof/>
        </w:rPr>
        <w:t>(11)</w:t>
      </w:r>
      <w:r w:rsidR="006647DE">
        <w:fldChar w:fldCharType="end"/>
      </w:r>
      <w:r w:rsidR="00BE7C34">
        <w:t xml:space="preserve"> </w:t>
      </w:r>
      <w:r w:rsidR="009B7D88">
        <w:t>W</w:t>
      </w:r>
      <w:r w:rsidR="00031DAF">
        <w:t>e used</w:t>
      </w:r>
      <w:r w:rsidR="00AF5167" w:rsidRPr="00AF5167">
        <w:t xml:space="preserve"> recent evidence from a UK study</w:t>
      </w:r>
      <w:r w:rsidR="00535D32">
        <w:t xml:space="preserve"> </w:t>
      </w:r>
      <w:r w:rsidR="009B7D88">
        <w:t xml:space="preserve">to determine </w:t>
      </w:r>
      <w:r w:rsidR="00BE7C34">
        <w:t>sensitivity</w:t>
      </w:r>
      <w:r w:rsidR="009B7D88">
        <w:t xml:space="preserve"> to providing HT-NIPT at different gestation </w:t>
      </w:r>
      <w:proofErr w:type="gramStart"/>
      <w:r w:rsidR="009B7D88">
        <w:t>periods</w:t>
      </w:r>
      <w:proofErr w:type="gramEnd"/>
      <w:r w:rsidR="000E5C05">
        <w:fldChar w:fldCharType="begin">
          <w:fldData xml:space="preserve">PEVuZE5vdGU+PENpdGU+PEF1dGhvcj5DaGl0dHk8L0F1dGhvcj48WWVhcj4yMDE0PC9ZZWFyPjxS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</w:fldData>
        </w:fldChar>
      </w:r>
      <w:r w:rsidR="00F000E9" w:rsidRPr="009B7D88">
        <w:instrText xml:space="preserve"> ADDIN EN.CITE </w:instrText>
      </w:r>
      <w:r w:rsidR="00F000E9" w:rsidRPr="00BE7C34">
        <w:fldChar w:fldCharType="begin">
          <w:fldData xml:space="preserve">PEVuZE5vdGU+PENpdGU+PEF1dGhvcj5DaGl0dHk8L0F1dGhvcj48WWVhcj4yMDE0PC9ZZWFyPjxS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</w:fldData>
        </w:fldChar>
      </w:r>
      <w:r w:rsidR="00F000E9" w:rsidRPr="009B7D88">
        <w:instrText xml:space="preserve"> ADDIN EN.CITE.DATA </w:instrText>
      </w:r>
      <w:r w:rsidR="00F000E9" w:rsidRPr="00BE7C34">
        <w:fldChar w:fldCharType="end"/>
      </w:r>
      <w:r w:rsidR="000E5C05">
        <w:fldChar w:fldCharType="separate"/>
      </w:r>
      <w:r w:rsidR="00F000E9">
        <w:rPr>
          <w:noProof/>
        </w:rPr>
        <w:t>(12)</w:t>
      </w:r>
      <w:r w:rsidR="000E5C05">
        <w:fldChar w:fldCharType="end"/>
      </w:r>
      <w:r w:rsidR="00AF5167" w:rsidRPr="00AF5167">
        <w:t xml:space="preserve">. </w:t>
      </w:r>
      <w:bookmarkStart w:id="3" w:name="_Hlk469311988"/>
      <w:r w:rsidR="009B7D88">
        <w:t>To perform</w:t>
      </w:r>
      <w:r w:rsidR="003D51AC" w:rsidRPr="00ED1324">
        <w:t xml:space="preserve"> a sensitivity analysis around the rate of </w:t>
      </w:r>
      <w:r w:rsidR="003D51AC">
        <w:t xml:space="preserve">HT-NIPT </w:t>
      </w:r>
      <w:r w:rsidR="003D51AC" w:rsidRPr="00ED1324">
        <w:t>inconclusive</w:t>
      </w:r>
      <w:r w:rsidR="003D51AC">
        <w:t xml:space="preserve"> result</w:t>
      </w:r>
      <w:r w:rsidR="003D51AC" w:rsidRPr="00ED1324">
        <w:t>s</w:t>
      </w:r>
      <w:r w:rsidR="003D51AC">
        <w:t xml:space="preserve"> w</w:t>
      </w:r>
      <w:r w:rsidR="003D51AC" w:rsidRPr="00ED1324">
        <w:t>e replaced the pooled estimates for the sensitivity and specificity with the individual study results</w:t>
      </w:r>
      <w:r w:rsidR="003D51AC">
        <w:t xml:space="preserve"> from the bivariate random-effects meta-analyses performed in </w:t>
      </w:r>
      <w:r w:rsidR="000B6AAB">
        <w:t>Saramago</w:t>
      </w:r>
      <w:r w:rsidR="003D51AC">
        <w:t xml:space="preserve"> et al</w:t>
      </w:r>
      <w:r w:rsidR="003D51AC" w:rsidRPr="00ED1324">
        <w:t>.</w:t>
      </w:r>
      <w:r w:rsidR="000B6AAB">
        <w:fldChar w:fldCharType="begin"/>
      </w:r>
      <w:r w:rsidR="008C3A0B">
        <w:instrText xml:space="preserve"> ADDIN EN.CITE &lt;EndNote&gt;&lt;Cite&gt;&lt;Author&gt;Saramago P&lt;/Author&gt;&lt;Year&gt;2017&lt;/Year&gt;&lt;RecNum&gt;4586&lt;/RecNum&gt;&lt;DisplayText&gt;(11)&lt;/DisplayText&gt;&lt;record&gt;&lt;rec-number&gt;4586&lt;/rec-number&gt;&lt;foreign-keys&gt;&lt;key app="EN" db-id="5vap5x2wttwrz3ezp2r5vzz452ps5x95xt9z" timestamp="1496752582"&gt;4586&lt;/key&gt;&lt;/foreign-keys&gt;&lt;ref-type name="Report"&gt;27&lt;/ref-type&gt;&lt;contributors&gt;&lt;authors&gt;&lt;author&gt;Saramago P,&lt;/author&gt;&lt;author&gt;Yang H,&lt;/author&gt;&lt;author&gt;Llewellyn A,&lt;/author&gt;&lt;author&gt;Walker R,&lt;/author&gt;&lt;author&gt;Harden M,&lt;/author&gt;&lt;author&gt;Palmer S,&lt;/author&gt;&lt;author&gt;Griffin S,&lt;/author&gt;&lt;author&gt;Simmonds M&lt;/author&gt;&lt;/authors&gt;&lt;/contributors&gt;&lt;titles&gt;&lt;title&gt;High-throughput, non-invasive prenatal testing for fetal rhesus D status in RhD-negative women not known to be sensitised to the RhD antigen: a systematic review and economic evaluation (in press)&lt;/title&gt;&lt;secondary-title&gt;HTA Programme&lt;/secondary-title&gt;&lt;/titles&gt;&lt;dates&gt;&lt;year&gt;2017&lt;/year&gt;&lt;/dates&gt;&lt;publisher&gt;NIHR journal&lt;/publisher&gt;&lt;urls&gt;&lt;/urls&gt;&lt;/record&gt;&lt;/Cite&gt;&lt;/EndNote&gt;</w:instrText>
      </w:r>
      <w:r w:rsidR="000B6AAB">
        <w:fldChar w:fldCharType="separate"/>
      </w:r>
      <w:r w:rsidR="008C3A0B">
        <w:rPr>
          <w:noProof/>
        </w:rPr>
        <w:t>(11)</w:t>
      </w:r>
      <w:r w:rsidR="000B6AAB">
        <w:fldChar w:fldCharType="end"/>
      </w:r>
      <w:r w:rsidR="003D51AC" w:rsidRPr="00ED1324">
        <w:t xml:space="preserve"> </w:t>
      </w:r>
      <w:bookmarkEnd w:id="3"/>
      <w:r w:rsidR="009B7D88">
        <w:t>We also</w:t>
      </w:r>
      <w:r w:rsidR="00AF5167" w:rsidRPr="00AF5167">
        <w:t xml:space="preserve"> assess</w:t>
      </w:r>
      <w:r w:rsidR="009B7D88">
        <w:t>ed the impact of reducing compliance with</w:t>
      </w:r>
      <w:r w:rsidR="00AF5167" w:rsidRPr="00AF5167">
        <w:t xml:space="preserve"> RAADP and post-partum anti-D </w:t>
      </w:r>
      <w:r w:rsidR="006528AC">
        <w:t>i</w:t>
      </w:r>
      <w:r w:rsidR="009531F5">
        <w:t>mmunoglobulin</w:t>
      </w:r>
      <w:r w:rsidR="00AF5167" w:rsidRPr="00AF5167">
        <w:t xml:space="preserve">, to </w:t>
      </w:r>
      <w:r w:rsidR="00B739E4">
        <w:t xml:space="preserve">about 90% based on </w:t>
      </w:r>
      <w:r w:rsidR="00A45445">
        <w:t xml:space="preserve">estimates obtained from </w:t>
      </w:r>
      <w:r w:rsidR="00B739E4">
        <w:t>a recent anti-D immunoglobulin audit.</w:t>
      </w:r>
      <w:r w:rsidR="006528AC">
        <w:fldChar w:fldCharType="begin"/>
      </w:r>
      <w:r w:rsidR="00F000E9">
        <w:instrText xml:space="preserve"> ADDIN EN.CITE &lt;EndNote&gt;&lt;Cite&gt;&lt;Author&gt;NHS Blood and Transplant&lt;/Author&gt;&lt;Year&gt;2013&lt;/Year&gt;&lt;RecNum&gt;4556&lt;/RecNum&gt;&lt;DisplayText&gt;(16)&lt;/DisplayText&gt;&lt;record&gt;&lt;rec-number&gt;4556&lt;/rec-number&gt;&lt;foreign-keys&gt;&lt;key app="EN" db-id="5vap5x2wttwrz3ezp2r5vzz452ps5x95xt9z" timestamp="1459244884"&gt;4556&lt;/key&gt;&lt;/foreign-keys&gt;&lt;ref-type name="Report"&gt;27&lt;/ref-type&gt;&lt;contributors&gt;&lt;authors&gt;&lt;author&gt;NHS Blood and Transplant,&lt;/author&gt;&lt;/authors&gt;&lt;/contributors&gt;&lt;titles&gt;&lt;title&gt;National comparative audit of blood transfusion. 2013 audit of anti-D immunoglobulin prophylaxis&lt;/title&gt;&lt;/titles&gt;&lt;dates&gt;&lt;year&gt;2013&lt;/year&gt;&lt;/dates&gt;&lt;pub-location&gt;Birmingham&lt;/pub-location&gt;&lt;publisher&gt;NHS Blood and Transplant&lt;/publisher&gt;&lt;urls&gt;&lt;related-urls&gt;&lt;url&gt;http://hospital.blood.co.uk/media/27577/2013-anti-d-audit-report.pdf&lt;/url&gt;&lt;/related-urls&gt;&lt;/urls&gt;&lt;/record&gt;&lt;/Cite&gt;&lt;/EndNote&gt;</w:instrText>
      </w:r>
      <w:r w:rsidR="006528AC">
        <w:fldChar w:fldCharType="separate"/>
      </w:r>
      <w:r w:rsidR="00F000E9">
        <w:rPr>
          <w:noProof/>
        </w:rPr>
        <w:t>(16)</w:t>
      </w:r>
      <w:r w:rsidR="006528AC">
        <w:fldChar w:fldCharType="end"/>
      </w:r>
      <w:r w:rsidR="00AF5167" w:rsidRPr="00AF5167">
        <w:t xml:space="preserve"> </w:t>
      </w:r>
      <w:r w:rsidR="00672F8C">
        <w:t>Th</w:t>
      </w:r>
      <w:r w:rsidR="00672F8C" w:rsidRPr="00AF5167">
        <w:t>e</w:t>
      </w:r>
      <w:r w:rsidR="00AF5167" w:rsidRPr="00AF5167">
        <w:t xml:space="preserve"> impact of altering the cost </w:t>
      </w:r>
      <w:r w:rsidR="008A5B50">
        <w:t>per</w:t>
      </w:r>
      <w:r w:rsidR="00AF5167" w:rsidRPr="00AF5167">
        <w:t xml:space="preserve"> diagnostic test</w:t>
      </w:r>
      <w:r w:rsidR="008A5B50">
        <w:t xml:space="preserve">, which could be via test price or </w:t>
      </w:r>
      <w:r w:rsidR="00B23108">
        <w:t xml:space="preserve">other </w:t>
      </w:r>
      <w:r w:rsidR="008A5B50">
        <w:t>additional costs imposed by introduction of test,</w:t>
      </w:r>
      <w:r w:rsidR="00AF5167" w:rsidRPr="00AF5167">
        <w:t xml:space="preserve"> </w:t>
      </w:r>
      <w:r w:rsidR="00136579">
        <w:t>(</w:t>
      </w:r>
      <w:r w:rsidR="008A5B50">
        <w:t>between</w:t>
      </w:r>
      <w:r w:rsidR="00136579">
        <w:t xml:space="preserve"> £16.00 to £25.00) </w:t>
      </w:r>
      <w:r w:rsidR="00AF5167" w:rsidRPr="00AF5167">
        <w:t xml:space="preserve">and the cost of </w:t>
      </w:r>
      <w:r w:rsidR="00DA3232">
        <w:t xml:space="preserve">anti-D immunoglobulin </w:t>
      </w:r>
      <w:r w:rsidR="00AF5167" w:rsidRPr="00AF5167">
        <w:t>treatment</w:t>
      </w:r>
      <w:r w:rsidR="00136579">
        <w:t xml:space="preserve"> (</w:t>
      </w:r>
      <w:r w:rsidR="00051F96" w:rsidRPr="00136579">
        <w:t>±</w:t>
      </w:r>
      <w:proofErr w:type="gramStart"/>
      <w:r w:rsidR="00136579" w:rsidRPr="00136579">
        <w:t>20%</w:t>
      </w:r>
      <w:proofErr w:type="gramEnd"/>
      <w:r w:rsidR="00136579">
        <w:t>)</w:t>
      </w:r>
      <w:r w:rsidR="00DA3232">
        <w:t xml:space="preserve"> was analysed</w:t>
      </w:r>
      <w:r w:rsidR="00AF5167" w:rsidRPr="00AF5167">
        <w:t xml:space="preserve">. Finally, we evaluated the impact of reducing the cost of the </w:t>
      </w:r>
      <w:r w:rsidR="00F520CC">
        <w:t>FMH</w:t>
      </w:r>
      <w:r w:rsidR="00C52B73">
        <w:t xml:space="preserve"> </w:t>
      </w:r>
      <w:r w:rsidR="00AF5167" w:rsidRPr="00AF5167">
        <w:t>test</w:t>
      </w:r>
      <w:r w:rsidR="00051F96">
        <w:t xml:space="preserve"> from £128.10 </w:t>
      </w:r>
      <w:r w:rsidR="00715AB8">
        <w:t xml:space="preserve">(for test by flow cytometry, NHS Blood and Transport Red Cell </w:t>
      </w:r>
      <w:proofErr w:type="spellStart"/>
      <w:r w:rsidR="00715AB8">
        <w:t>Immunohaemotology</w:t>
      </w:r>
      <w:proofErr w:type="spellEnd"/>
      <w:r w:rsidR="00715AB8">
        <w:t xml:space="preserve">) </w:t>
      </w:r>
      <w:r w:rsidR="00051F96">
        <w:t>to £3.17</w:t>
      </w:r>
      <w:r w:rsidR="00715AB8">
        <w:t xml:space="preserve"> (for a </w:t>
      </w:r>
      <w:proofErr w:type="spellStart"/>
      <w:r w:rsidR="00715AB8">
        <w:t>Kleihauer</w:t>
      </w:r>
      <w:proofErr w:type="spellEnd"/>
      <w:r w:rsidR="00715AB8">
        <w:t xml:space="preserve"> test, updated to 2015 prices, in </w:t>
      </w:r>
      <w:proofErr w:type="spellStart"/>
      <w:r w:rsidR="00715AB8">
        <w:t>Szczepura</w:t>
      </w:r>
      <w:proofErr w:type="spellEnd"/>
      <w:r w:rsidR="00715AB8">
        <w:t xml:space="preserve"> et al </w:t>
      </w:r>
      <w:r w:rsidR="00715AB8">
        <w:fldChar w:fldCharType="begin">
          <w:fldData xml:space="preserve">PEVuZE5vdGU+PENpdGU+PEF1dGhvcj5TemN6ZXB1cmE8L0F1dGhvcj48WWVhcj4yMDExPC9ZZWFy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</w:fldData>
        </w:fldChar>
      </w:r>
      <w:r w:rsidR="004C510E">
        <w:instrText xml:space="preserve"> ADDIN EN.CITE </w:instrText>
      </w:r>
      <w:r w:rsidR="004C510E">
        <w:fldChar w:fldCharType="begin">
          <w:fldData xml:space="preserve">PEVuZE5vdGU+PENpdGU+PEF1dGhvcj5TemN6ZXB1cmE8L0F1dGhvcj48WWVhcj4yMDExPC9ZZWFy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</w:fldData>
        </w:fldChar>
      </w:r>
      <w:r w:rsidR="004C510E">
        <w:instrText xml:space="preserve"> ADDIN EN.CITE.DATA </w:instrText>
      </w:r>
      <w:r w:rsidR="004C510E">
        <w:fldChar w:fldCharType="end"/>
      </w:r>
      <w:r w:rsidR="00715AB8">
        <w:fldChar w:fldCharType="separate"/>
      </w:r>
      <w:r w:rsidR="004C510E">
        <w:rPr>
          <w:noProof/>
        </w:rPr>
        <w:t>(6)</w:t>
      </w:r>
      <w:r w:rsidR="00715AB8">
        <w:fldChar w:fldCharType="end"/>
      </w:r>
      <w:r w:rsidR="00715AB8">
        <w:t>)</w:t>
      </w:r>
      <w:r w:rsidR="00AF5167" w:rsidRPr="00AF5167">
        <w:t>.</w:t>
      </w:r>
      <w:r w:rsidR="00B218B5">
        <w:t xml:space="preserve"> </w:t>
      </w:r>
    </w:p>
    <w:p w14:paraId="1D1D732F" w14:textId="46DA0FB1" w:rsidR="009531F5" w:rsidRPr="006E0E56" w:rsidRDefault="009531F5" w:rsidP="00214D0C">
      <w:pPr>
        <w:pStyle w:val="Heading3"/>
        <w:numPr>
          <w:ilvl w:val="1"/>
          <w:numId w:val="4"/>
        </w:numPr>
        <w:spacing w:before="120" w:after="120" w:line="360" w:lineRule="auto"/>
        <w:ind w:left="426" w:hanging="426"/>
        <w:rPr>
          <w:sz w:val="24"/>
        </w:rPr>
      </w:pPr>
      <w:r>
        <w:rPr>
          <w:sz w:val="24"/>
        </w:rPr>
        <w:t xml:space="preserve">Economic modelling </w:t>
      </w:r>
      <w:r w:rsidR="00B739E4">
        <w:rPr>
          <w:sz w:val="24"/>
        </w:rPr>
        <w:t xml:space="preserve">framework and </w:t>
      </w:r>
      <w:r>
        <w:rPr>
          <w:sz w:val="24"/>
        </w:rPr>
        <w:t>assumptions</w:t>
      </w:r>
    </w:p>
    <w:p w14:paraId="62FF309A" w14:textId="77777777" w:rsidR="009531F5" w:rsidRDefault="009531F5" w:rsidP="00214D0C">
      <w:pPr>
        <w:spacing w:before="120" w:after="120" w:line="360" w:lineRule="auto"/>
      </w:pPr>
      <w:r>
        <w:t xml:space="preserve">The main economic modelling assumptions are: </w:t>
      </w:r>
    </w:p>
    <w:p w14:paraId="72F85E62" w14:textId="2277D75C" w:rsidR="009531F5" w:rsidRPr="00A45445" w:rsidRDefault="009531F5" w:rsidP="004248CF">
      <w:pPr>
        <w:pStyle w:val="ListParagraph"/>
        <w:spacing w:after="120"/>
        <w:ind w:left="426"/>
        <w:rPr>
          <w:sz w:val="24"/>
        </w:rPr>
      </w:pPr>
      <w:r w:rsidRPr="00A45445">
        <w:rPr>
          <w:sz w:val="24"/>
        </w:rPr>
        <w:t xml:space="preserve">(a) </w:t>
      </w:r>
      <w:proofErr w:type="gramStart"/>
      <w:r w:rsidRPr="00A45445">
        <w:rPr>
          <w:sz w:val="24"/>
        </w:rPr>
        <w:t>all</w:t>
      </w:r>
      <w:proofErr w:type="gramEnd"/>
      <w:r w:rsidRPr="00A45445">
        <w:rPr>
          <w:sz w:val="24"/>
        </w:rPr>
        <w:t xml:space="preserve"> HT-NIPT are assumed to be performed early enough to </w:t>
      </w:r>
      <w:r w:rsidR="004F418F">
        <w:rPr>
          <w:sz w:val="24"/>
        </w:rPr>
        <w:t>guide</w:t>
      </w:r>
      <w:r w:rsidR="004F418F" w:rsidRPr="00A45445">
        <w:rPr>
          <w:sz w:val="24"/>
        </w:rPr>
        <w:t xml:space="preserve"> </w:t>
      </w:r>
      <w:r w:rsidRPr="00A45445">
        <w:rPr>
          <w:sz w:val="24"/>
        </w:rPr>
        <w:t xml:space="preserve">the use of RAADP at 28 weeks’ gestation; </w:t>
      </w:r>
    </w:p>
    <w:p w14:paraId="3D49B8A8" w14:textId="447417BC" w:rsidR="009531F5" w:rsidRPr="00A45445" w:rsidRDefault="009531F5" w:rsidP="004248CF">
      <w:pPr>
        <w:pStyle w:val="ListParagraph"/>
        <w:spacing w:after="120"/>
        <w:ind w:left="426"/>
        <w:rPr>
          <w:sz w:val="24"/>
        </w:rPr>
      </w:pPr>
      <w:r w:rsidRPr="00A45445">
        <w:rPr>
          <w:sz w:val="24"/>
        </w:rPr>
        <w:t xml:space="preserve">(b) </w:t>
      </w:r>
      <w:proofErr w:type="gramStart"/>
      <w:r w:rsidRPr="00A45445">
        <w:rPr>
          <w:sz w:val="24"/>
        </w:rPr>
        <w:t>antenatal</w:t>
      </w:r>
      <w:proofErr w:type="gramEnd"/>
      <w:r w:rsidRPr="00A45445">
        <w:rPr>
          <w:sz w:val="24"/>
        </w:rPr>
        <w:t xml:space="preserve"> prophylactic anti-D </w:t>
      </w:r>
      <w:r w:rsidR="006528AC" w:rsidRPr="00A45445">
        <w:rPr>
          <w:sz w:val="24"/>
        </w:rPr>
        <w:t>i</w:t>
      </w:r>
      <w:r w:rsidRPr="00A45445">
        <w:rPr>
          <w:sz w:val="24"/>
        </w:rPr>
        <w:t xml:space="preserve">mmunoglobulin is only offered to women in whom the HT-NIPT result indicates that their </w:t>
      </w:r>
      <w:proofErr w:type="spellStart"/>
      <w:r w:rsidRPr="00A45445">
        <w:rPr>
          <w:sz w:val="24"/>
        </w:rPr>
        <w:t>fetus</w:t>
      </w:r>
      <w:proofErr w:type="spellEnd"/>
      <w:r w:rsidRPr="00A45445">
        <w:rPr>
          <w:sz w:val="24"/>
        </w:rPr>
        <w:t xml:space="preserve"> is </w:t>
      </w:r>
      <w:proofErr w:type="spellStart"/>
      <w:r w:rsidRPr="00A45445">
        <w:rPr>
          <w:sz w:val="24"/>
        </w:rPr>
        <w:t>RhD</w:t>
      </w:r>
      <w:proofErr w:type="spellEnd"/>
      <w:r w:rsidRPr="00A45445">
        <w:rPr>
          <w:sz w:val="24"/>
        </w:rPr>
        <w:t xml:space="preserve"> positive or in whom the results are inconclusive;  </w:t>
      </w:r>
    </w:p>
    <w:p w14:paraId="503DE3D1" w14:textId="29C1D7DB" w:rsidR="009531F5" w:rsidRPr="00A45445" w:rsidRDefault="009531F5" w:rsidP="004248CF">
      <w:pPr>
        <w:pStyle w:val="ListParagraph"/>
        <w:spacing w:after="120"/>
        <w:ind w:left="426"/>
        <w:rPr>
          <w:sz w:val="24"/>
        </w:rPr>
      </w:pPr>
      <w:r w:rsidRPr="00A45445">
        <w:rPr>
          <w:sz w:val="24"/>
        </w:rPr>
        <w:t xml:space="preserve">(c) </w:t>
      </w:r>
      <w:proofErr w:type="gramStart"/>
      <w:r w:rsidRPr="00A45445">
        <w:rPr>
          <w:sz w:val="24"/>
        </w:rPr>
        <w:t>no</w:t>
      </w:r>
      <w:proofErr w:type="gramEnd"/>
      <w:r w:rsidRPr="00A45445">
        <w:rPr>
          <w:sz w:val="24"/>
        </w:rPr>
        <w:t xml:space="preserve"> adverse health impacts from use of a blood based product such as anti-D </w:t>
      </w:r>
      <w:r w:rsidR="006528AC" w:rsidRPr="00A45445">
        <w:rPr>
          <w:sz w:val="24"/>
        </w:rPr>
        <w:t>i</w:t>
      </w:r>
      <w:r w:rsidRPr="00A45445">
        <w:rPr>
          <w:sz w:val="24"/>
        </w:rPr>
        <w:t>mmunoglobulin are assumed</w:t>
      </w:r>
      <w:r w:rsidR="00992EFD">
        <w:rPr>
          <w:sz w:val="24"/>
        </w:rPr>
        <w:t xml:space="preserve"> </w:t>
      </w:r>
      <w:r w:rsidR="00992EFD">
        <w:rPr>
          <w:sz w:val="24"/>
        </w:rPr>
        <w:fldChar w:fldCharType="begin">
          <w:fldData xml:space="preserve">PEVuZE5vdGU+PENpdGU+PEF1dGhvcj5TemN6ZXB1cmE8L0F1dGhvcj48WWVhcj4yMDExPC9ZZWFy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</w:fldData>
        </w:fldChar>
      </w:r>
      <w:r w:rsidR="00744004">
        <w:rPr>
          <w:sz w:val="24"/>
        </w:rPr>
        <w:instrText xml:space="preserve"> ADDIN EN.CITE </w:instrText>
      </w:r>
      <w:r w:rsidR="00744004">
        <w:rPr>
          <w:sz w:val="24"/>
        </w:rPr>
        <w:fldChar w:fldCharType="begin">
          <w:fldData xml:space="preserve">PEVuZE5vdGU+PENpdGU+PEF1dGhvcj5TemN6ZXB1cmE8L0F1dGhvcj48WWVhcj4yMDExPC9ZZWFy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</w:fldData>
        </w:fldChar>
      </w:r>
      <w:r w:rsidR="00744004">
        <w:rPr>
          <w:sz w:val="24"/>
        </w:rPr>
        <w:instrText xml:space="preserve"> ADDIN EN.CITE.DATA </w:instrText>
      </w:r>
      <w:r w:rsidR="00744004">
        <w:rPr>
          <w:sz w:val="24"/>
        </w:rPr>
      </w:r>
      <w:r w:rsidR="00744004">
        <w:rPr>
          <w:sz w:val="24"/>
        </w:rPr>
        <w:fldChar w:fldCharType="end"/>
      </w:r>
      <w:r w:rsidR="00992EFD">
        <w:rPr>
          <w:sz w:val="24"/>
        </w:rPr>
      </w:r>
      <w:r w:rsidR="00992EFD">
        <w:rPr>
          <w:sz w:val="24"/>
        </w:rPr>
        <w:fldChar w:fldCharType="separate"/>
      </w:r>
      <w:r w:rsidR="00744004">
        <w:rPr>
          <w:noProof/>
          <w:sz w:val="24"/>
        </w:rPr>
        <w:t>(5, 6, 8, 9)</w:t>
      </w:r>
      <w:r w:rsidR="00992EFD">
        <w:rPr>
          <w:sz w:val="24"/>
        </w:rPr>
        <w:fldChar w:fldCharType="end"/>
      </w:r>
      <w:r w:rsidRPr="00A45445">
        <w:rPr>
          <w:sz w:val="24"/>
        </w:rPr>
        <w:t>;</w:t>
      </w:r>
    </w:p>
    <w:p w14:paraId="71599A25" w14:textId="12AFCFDC" w:rsidR="009531F5" w:rsidRPr="00A45445" w:rsidRDefault="009531F5" w:rsidP="004248CF">
      <w:pPr>
        <w:pStyle w:val="ListParagraph"/>
        <w:spacing w:after="120"/>
        <w:ind w:left="426"/>
        <w:rPr>
          <w:sz w:val="24"/>
        </w:rPr>
      </w:pPr>
      <w:r w:rsidRPr="00A45445">
        <w:rPr>
          <w:sz w:val="24"/>
        </w:rPr>
        <w:t xml:space="preserve">(d) </w:t>
      </w:r>
      <w:r w:rsidR="00744004">
        <w:rPr>
          <w:sz w:val="24"/>
        </w:rPr>
        <w:t>PSEs</w:t>
      </w:r>
      <w:r w:rsidRPr="00A45445">
        <w:rPr>
          <w:sz w:val="24"/>
        </w:rPr>
        <w:t xml:space="preserve"> that involve </w:t>
      </w:r>
      <w:proofErr w:type="spellStart"/>
      <w:r w:rsidRPr="00A45445">
        <w:rPr>
          <w:sz w:val="24"/>
        </w:rPr>
        <w:t>fetal</w:t>
      </w:r>
      <w:proofErr w:type="spellEnd"/>
      <w:r w:rsidRPr="00A45445">
        <w:rPr>
          <w:sz w:val="24"/>
        </w:rPr>
        <w:t xml:space="preserve"> death were assumed independent of sensitisation within the same pregnancy; and </w:t>
      </w:r>
    </w:p>
    <w:p w14:paraId="157B79C0" w14:textId="77777777" w:rsidR="009531F5" w:rsidRPr="00A45445" w:rsidRDefault="009531F5" w:rsidP="004248CF">
      <w:pPr>
        <w:pStyle w:val="ListParagraph"/>
        <w:spacing w:after="120"/>
        <w:ind w:left="426"/>
        <w:rPr>
          <w:sz w:val="24"/>
        </w:rPr>
      </w:pPr>
      <w:r w:rsidRPr="00A45445">
        <w:rPr>
          <w:sz w:val="24"/>
        </w:rPr>
        <w:t xml:space="preserve">(e) </w:t>
      </w:r>
      <w:proofErr w:type="gramStart"/>
      <w:r w:rsidRPr="00A45445">
        <w:rPr>
          <w:sz w:val="24"/>
        </w:rPr>
        <w:t>provision</w:t>
      </w:r>
      <w:proofErr w:type="gramEnd"/>
      <w:r w:rsidRPr="00A45445">
        <w:rPr>
          <w:sz w:val="24"/>
        </w:rPr>
        <w:t xml:space="preserve"> of HT-NIPT can be incorporated into routine antenatal care without requiring additional visits.</w:t>
      </w:r>
    </w:p>
    <w:p w14:paraId="705D61FA" w14:textId="28F52E8B" w:rsidR="009531F5" w:rsidRDefault="009531F5" w:rsidP="00672F8C">
      <w:pPr>
        <w:spacing w:before="120" w:after="120" w:line="360" w:lineRule="auto"/>
      </w:pPr>
      <w:r>
        <w:lastRenderedPageBreak/>
        <w:t xml:space="preserve">The decision-analytic model </w:t>
      </w:r>
      <w:proofErr w:type="gramStart"/>
      <w:r>
        <w:t>was evaluated</w:t>
      </w:r>
      <w:proofErr w:type="gramEnd"/>
      <w:r>
        <w:t xml:space="preserve"> using 10,000 Monte Carlo simulations to reflect the joint uncertainty across all of the inputs according to the probability distributions assigned to each, as shown in </w:t>
      </w:r>
      <w:r w:rsidR="008E4081" w:rsidRPr="008E4081">
        <w:t xml:space="preserve">Table </w:t>
      </w:r>
      <w:r w:rsidR="00D51DA0">
        <w:t>S1 in the Supporting Material</w:t>
      </w:r>
      <w:r>
        <w:t xml:space="preserve">. </w:t>
      </w:r>
      <w:r w:rsidR="00B739E4">
        <w:t>Simulations were used to estimate mean costs and QALYs and assess the probability that the technology is cost-effective</w:t>
      </w:r>
      <w:r w:rsidR="004248CF">
        <w:t>.</w:t>
      </w:r>
      <w:r w:rsidR="00BF761D">
        <w:fldChar w:fldCharType="begin"/>
      </w:r>
      <w:r w:rsidR="00BF761D">
        <w:instrText xml:space="preserve"> ADDIN EN.CITE &lt;EndNote&gt;&lt;Cite&gt;&lt;Author&gt;Briggs&lt;/Author&gt;&lt;Year&gt;2006&lt;/Year&gt;&lt;RecNum&gt;4614&lt;/RecNum&gt;&lt;DisplayText&gt;(19)&lt;/DisplayText&gt;&lt;record&gt;&lt;rec-number&gt;4614&lt;/rec-number&gt;&lt;foreign-keys&gt;&lt;key app="EN" db-id="5vap5x2wttwrz3ezp2r5vzz452ps5x95xt9z" timestamp="1511439991"&gt;4614&lt;/key&gt;&lt;/foreign-keys&gt;&lt;ref-type name="Book"&gt;6&lt;/ref-type&gt;&lt;contributors&gt;&lt;authors&gt;&lt;author&gt;Briggs, Andrew H.&lt;/author&gt;&lt;author&gt;Claxton, Karl&lt;/author&gt;&lt;author&gt;Sculpher, Mark J.&lt;/author&gt;&lt;/authors&gt;&lt;/contributors&gt;&lt;titles&gt;&lt;title&gt;Decision modelling for health economic evaluation&lt;/title&gt;&lt;secondary-title&gt;Oxford handbooks in health economic evaluation&lt;/secondary-title&gt;&lt;/titles&gt;&lt;pages&gt;x, 237 p.&lt;/pages&gt;&lt;keywords&gt;&lt;keyword&gt;Health services administration Decision making Econometric models.&lt;/keyword&gt;&lt;keyword&gt;Medical economics Econometric models.&lt;/keyword&gt;&lt;/keywords&gt;&lt;dates&gt;&lt;year&gt;2006&lt;/year&gt;&lt;/dates&gt;&lt;pub-location&gt;Oxford&lt;/pub-location&gt;&lt;publisher&gt;Oxford University Press&lt;/publisher&gt;&lt;isbn&gt;0198526628 (pbk.)&amp;#xD;9780198526629&lt;/isbn&gt;&lt;accession-num&gt;14671966&lt;/accession-num&gt;&lt;call-num&gt;RA394 .B75 2006&lt;/call-num&gt;&lt;urls&gt;&lt;related-urls&gt;&lt;url&gt;Table of contents only http://www.loc.gov/catdir/toc/fy0706/2006287591.html&lt;/url&gt;&lt;url&gt;Contributor biographical information http://www.loc.gov/catdir/enhancements/fy0723/2006287591-b.html&lt;/url&gt;&lt;/related-urls&gt;&lt;/urls&gt;&lt;/record&gt;&lt;/Cite&gt;&lt;/EndNote&gt;</w:instrText>
      </w:r>
      <w:r w:rsidR="00BF761D">
        <w:fldChar w:fldCharType="separate"/>
      </w:r>
      <w:r w:rsidR="00BF761D">
        <w:rPr>
          <w:noProof/>
        </w:rPr>
        <w:t>(19)</w:t>
      </w:r>
      <w:r w:rsidR="00BF761D">
        <w:fldChar w:fldCharType="end"/>
      </w:r>
    </w:p>
    <w:p w14:paraId="4984B72B" w14:textId="561B18FE" w:rsidR="009531F5" w:rsidRDefault="009531F5" w:rsidP="00214D0C">
      <w:pPr>
        <w:spacing w:before="120" w:after="120" w:line="360" w:lineRule="auto"/>
      </w:pPr>
    </w:p>
    <w:p w14:paraId="2B1BD1E5" w14:textId="77777777" w:rsidR="00354699" w:rsidRPr="009C71EE" w:rsidRDefault="00354699" w:rsidP="00214D0C">
      <w:pPr>
        <w:spacing w:before="120" w:after="120" w:line="360" w:lineRule="auto"/>
      </w:pPr>
    </w:p>
    <w:p w14:paraId="699CE55D" w14:textId="77777777" w:rsidR="00937BE2" w:rsidRPr="00E11ADB" w:rsidRDefault="00937BE2" w:rsidP="00E11ADB">
      <w:pPr>
        <w:pStyle w:val="Heading1"/>
        <w:numPr>
          <w:ilvl w:val="0"/>
          <w:numId w:val="4"/>
        </w:numPr>
        <w:spacing w:before="120" w:after="120" w:line="360" w:lineRule="auto"/>
        <w:ind w:left="426" w:hanging="426"/>
      </w:pPr>
      <w:r w:rsidRPr="00937BE2">
        <w:t>Results</w:t>
      </w:r>
    </w:p>
    <w:p w14:paraId="43181646" w14:textId="69532358" w:rsidR="00937BE2" w:rsidRDefault="00CD09B9" w:rsidP="002A6E08">
      <w:pPr>
        <w:spacing w:before="120" w:after="120" w:line="360" w:lineRule="auto"/>
      </w:pPr>
      <w:r w:rsidRPr="00CD09B9">
        <w:t xml:space="preserve">All results </w:t>
      </w:r>
      <w:proofErr w:type="gramStart"/>
      <w:r w:rsidRPr="00CD09B9">
        <w:t>are based on the probab</w:t>
      </w:r>
      <w:r w:rsidR="005C0557">
        <w:t>ilistic analysis</w:t>
      </w:r>
      <w:r w:rsidR="00414D62">
        <w:t xml:space="preserve"> and expressed per 100,000 pregnancies</w:t>
      </w:r>
      <w:proofErr w:type="gramEnd"/>
      <w:r w:rsidR="005C0557">
        <w:t>.</w:t>
      </w:r>
      <w:r w:rsidRPr="00CD09B9">
        <w:t xml:space="preserve"> </w:t>
      </w:r>
    </w:p>
    <w:p w14:paraId="0E1B4E14" w14:textId="77777777" w:rsidR="00B37E08" w:rsidRPr="006E0E56" w:rsidRDefault="00B37E08" w:rsidP="00B37E08">
      <w:pPr>
        <w:pStyle w:val="Heading3"/>
        <w:numPr>
          <w:ilvl w:val="1"/>
          <w:numId w:val="4"/>
        </w:numPr>
        <w:ind w:left="426" w:hanging="426"/>
        <w:rPr>
          <w:sz w:val="24"/>
        </w:rPr>
      </w:pPr>
      <w:r>
        <w:rPr>
          <w:sz w:val="24"/>
        </w:rPr>
        <w:t>Base case</w:t>
      </w:r>
    </w:p>
    <w:p w14:paraId="0A5A8D76" w14:textId="217722F2" w:rsidR="00496F13" w:rsidRDefault="00496F13" w:rsidP="002A6E08">
      <w:pPr>
        <w:spacing w:before="120" w:after="120" w:line="360" w:lineRule="auto"/>
      </w:pPr>
      <w:r w:rsidRPr="008A4CC3">
        <w:t xml:space="preserve">The model </w:t>
      </w:r>
      <w:r w:rsidR="009B7D88">
        <w:t>estimates</w:t>
      </w:r>
      <w:r w:rsidRPr="008A4CC3">
        <w:t xml:space="preserve"> that for each additional sensitisation there is a loss of approximately 0.9 QALYs. Any difference in QALYs between strategies is attributable wholly to the difference in the number of sensitisations.</w:t>
      </w:r>
      <w:r>
        <w:t xml:space="preserve"> </w:t>
      </w:r>
      <w:r w:rsidRPr="00277557">
        <w:t xml:space="preserve">In the model, the </w:t>
      </w:r>
      <w:proofErr w:type="gramStart"/>
      <w:r w:rsidRPr="00277557">
        <w:t xml:space="preserve">health gains </w:t>
      </w:r>
      <w:r>
        <w:t xml:space="preserve">for the post-partum strategies </w:t>
      </w:r>
      <w:r w:rsidRPr="00277557">
        <w:t xml:space="preserve">are determined by the management of </w:t>
      </w:r>
      <w:r>
        <w:t>HT-</w:t>
      </w:r>
      <w:r w:rsidRPr="00277557">
        <w:t>NIPT false negative test results</w:t>
      </w:r>
      <w:proofErr w:type="gramEnd"/>
      <w:r w:rsidRPr="00277557">
        <w:t>.</w:t>
      </w:r>
    </w:p>
    <w:p w14:paraId="1EDA5A9F" w14:textId="72A7C273" w:rsidR="002737AD" w:rsidRDefault="008E4081" w:rsidP="002737AD">
      <w:pPr>
        <w:spacing w:before="120" w:after="120" w:line="360" w:lineRule="auto"/>
      </w:pPr>
      <w:r>
        <w:t xml:space="preserve">Table </w:t>
      </w:r>
      <w:r w:rsidR="00062527">
        <w:t xml:space="preserve">2 </w:t>
      </w:r>
      <w:r w:rsidR="008A4CC3" w:rsidRPr="008A4CC3">
        <w:t xml:space="preserve">presents the </w:t>
      </w:r>
      <w:r w:rsidR="002737AD">
        <w:t xml:space="preserve">cost-effectiveness </w:t>
      </w:r>
      <w:r w:rsidR="008A4CC3" w:rsidRPr="008A4CC3">
        <w:t xml:space="preserve">results for each post-partum testing </w:t>
      </w:r>
      <w:r w:rsidR="009E6A6F">
        <w:t xml:space="preserve">strategy </w:t>
      </w:r>
      <w:r w:rsidR="00031DAF">
        <w:t>and</w:t>
      </w:r>
      <w:r w:rsidR="008A4CC3" w:rsidRPr="008A4CC3">
        <w:t xml:space="preserve"> current practice of ‘No test and RAADP’</w:t>
      </w:r>
      <w:r w:rsidR="002737AD">
        <w:t xml:space="preserve">. </w:t>
      </w:r>
      <w:r w:rsidR="007C49C5" w:rsidRPr="007C49C5">
        <w:t xml:space="preserve">All post-partum </w:t>
      </w:r>
      <w:r w:rsidR="009E6A6F">
        <w:t xml:space="preserve">strategies </w:t>
      </w:r>
      <w:proofErr w:type="gramStart"/>
      <w:r w:rsidR="007C49C5" w:rsidRPr="007C49C5">
        <w:t>are cost</w:t>
      </w:r>
      <w:proofErr w:type="gramEnd"/>
      <w:r w:rsidR="007C49C5" w:rsidRPr="007C49C5">
        <w:t xml:space="preserve"> saving but also less effective than </w:t>
      </w:r>
      <w:r w:rsidR="00B50F14">
        <w:t xml:space="preserve">current practice of </w:t>
      </w:r>
      <w:r w:rsidR="00277557">
        <w:t>‘</w:t>
      </w:r>
      <w:r w:rsidR="007C49C5" w:rsidRPr="007C49C5">
        <w:t>No test and RAADP</w:t>
      </w:r>
      <w:r w:rsidR="00277557">
        <w:t xml:space="preserve">’. Hence where the ICER is </w:t>
      </w:r>
      <w:r w:rsidR="00277557" w:rsidRPr="001247C7">
        <w:rPr>
          <w:i/>
        </w:rPr>
        <w:t>above</w:t>
      </w:r>
      <w:r w:rsidR="00277557">
        <w:t xml:space="preserve"> the cost-effectiveness threshold this would support the use of </w:t>
      </w:r>
      <w:r w:rsidR="00C52B73">
        <w:t>HT-</w:t>
      </w:r>
      <w:r w:rsidR="00277557">
        <w:t xml:space="preserve">NIPT (e.g. No test and RAADP </w:t>
      </w:r>
      <w:r w:rsidR="00277557" w:rsidRPr="00277557">
        <w:rPr>
          <w:i/>
        </w:rPr>
        <w:t>vs</w:t>
      </w:r>
      <w:r w:rsidR="00277557">
        <w:t xml:space="preserve"> </w:t>
      </w:r>
      <w:r w:rsidR="00C52B73">
        <w:t>HT-</w:t>
      </w:r>
      <w:r w:rsidR="00277557">
        <w:t xml:space="preserve">NIPT PP5, ICER approximately </w:t>
      </w:r>
      <w:r w:rsidR="00277557" w:rsidRPr="00263D22">
        <w:t>£1,</w:t>
      </w:r>
      <w:r w:rsidR="00277557">
        <w:t>660</w:t>
      </w:r>
      <w:r w:rsidR="00277557" w:rsidRPr="00263D22">
        <w:t>,000</w:t>
      </w:r>
      <w:r w:rsidR="00277557" w:rsidRPr="00CB3630">
        <w:t xml:space="preserve"> per QALY gained)</w:t>
      </w:r>
      <w:r w:rsidR="00277557">
        <w:t xml:space="preserve">. </w:t>
      </w:r>
      <w:r w:rsidR="00277557" w:rsidRPr="00277557">
        <w:t xml:space="preserve">The least effective strategies are those that omit </w:t>
      </w:r>
      <w:r w:rsidR="00C52B73">
        <w:t>blood cord serology</w:t>
      </w:r>
      <w:r w:rsidR="00277557" w:rsidRPr="00277557">
        <w:t xml:space="preserve"> for women who test negative on the </w:t>
      </w:r>
      <w:r w:rsidR="00277557">
        <w:t>HT-</w:t>
      </w:r>
      <w:r w:rsidR="00277557" w:rsidRPr="00277557">
        <w:t xml:space="preserve">NIPT.  Without </w:t>
      </w:r>
      <w:r w:rsidR="00C52B73">
        <w:t xml:space="preserve">cord </w:t>
      </w:r>
      <w:proofErr w:type="gramStart"/>
      <w:r w:rsidR="00C52B73">
        <w:t>serology</w:t>
      </w:r>
      <w:proofErr w:type="gramEnd"/>
      <w:r w:rsidR="00C52B73" w:rsidRPr="00277557">
        <w:t xml:space="preserve"> </w:t>
      </w:r>
      <w:r w:rsidR="00277557" w:rsidRPr="00277557">
        <w:t xml:space="preserve">false negatives are not picked up at delivery and are not provided with post-partum anti-D </w:t>
      </w:r>
      <w:r w:rsidR="006528AC">
        <w:t>i</w:t>
      </w:r>
      <w:r w:rsidR="009531F5">
        <w:t>mmunoglobulin</w:t>
      </w:r>
      <w:r w:rsidR="00277557" w:rsidRPr="00277557">
        <w:t xml:space="preserve">. </w:t>
      </w:r>
      <w:r w:rsidR="00277557" w:rsidRPr="00263D22">
        <w:t xml:space="preserve">All </w:t>
      </w:r>
      <w:r w:rsidR="00277557">
        <w:t>HT-</w:t>
      </w:r>
      <w:r w:rsidR="00277557" w:rsidRPr="00263D22">
        <w:t xml:space="preserve">NIPT </w:t>
      </w:r>
      <w:r w:rsidR="00277557">
        <w:t xml:space="preserve">post-partum </w:t>
      </w:r>
      <w:r w:rsidR="00277557" w:rsidRPr="00263D22">
        <w:t>strategies have an expected</w:t>
      </w:r>
      <w:r w:rsidR="00360F0D">
        <w:t xml:space="preserve"> net health benefit (</w:t>
      </w:r>
      <w:r w:rsidR="00277557" w:rsidRPr="00263D22">
        <w:t>NHB</w:t>
      </w:r>
      <w:r w:rsidR="00360F0D">
        <w:t>)</w:t>
      </w:r>
      <w:r w:rsidR="00277557" w:rsidRPr="00263D22">
        <w:t xml:space="preserve"> higher than </w:t>
      </w:r>
      <w:r w:rsidR="00277557">
        <w:t>‘</w:t>
      </w:r>
      <w:r w:rsidR="00277557" w:rsidRPr="00263D22">
        <w:t>No test and RAADP</w:t>
      </w:r>
      <w:r w:rsidR="00277557">
        <w:t>’</w:t>
      </w:r>
      <w:r w:rsidR="00277557" w:rsidRPr="00263D22">
        <w:t xml:space="preserve">, at </w:t>
      </w:r>
      <w:r w:rsidR="002737AD">
        <w:t>a threshold of £20,000 per QALY gained</w:t>
      </w:r>
      <w:r w:rsidR="00277557" w:rsidRPr="00263D22">
        <w:t>.</w:t>
      </w:r>
      <w:r w:rsidR="00277557" w:rsidRPr="00CB3630">
        <w:t xml:space="preserve"> </w:t>
      </w:r>
      <w:r w:rsidR="002737AD">
        <w:t xml:space="preserve">HT-NIPT PP5 obtains the highest probability of being cost-effective, at a threshold of £20,000 per QALY gained. </w:t>
      </w:r>
    </w:p>
    <w:p w14:paraId="3E94BA7C" w14:textId="322E86DB" w:rsidR="00F55056" w:rsidRDefault="00F55056" w:rsidP="002A6E08">
      <w:pPr>
        <w:spacing w:before="120" w:after="120" w:line="360" w:lineRule="auto"/>
      </w:pPr>
    </w:p>
    <w:p w14:paraId="36360CCA" w14:textId="77777777" w:rsidR="003617B6" w:rsidRDefault="003617B6" w:rsidP="006C0E01">
      <w:pPr>
        <w:spacing w:before="120" w:after="120" w:line="360" w:lineRule="auto"/>
        <w:rPr>
          <w:rFonts w:eastAsiaTheme="minorEastAsia" w:cstheme="minorBidi"/>
          <w:b/>
          <w:bCs/>
          <w:sz w:val="20"/>
          <w:szCs w:val="18"/>
          <w:lang w:eastAsia="en-US"/>
        </w:rPr>
      </w:pPr>
    </w:p>
    <w:p w14:paraId="7E250237" w14:textId="2169A508" w:rsidR="003617B6" w:rsidRDefault="003617B6" w:rsidP="003617B6">
      <w:pPr>
        <w:spacing w:before="120" w:line="360" w:lineRule="auto"/>
        <w:jc w:val="center"/>
      </w:pPr>
      <w:r>
        <w:t xml:space="preserve">&lt;&lt; Table </w:t>
      </w:r>
      <w:proofErr w:type="gramStart"/>
      <w:r w:rsidR="00062527">
        <w:t>2</w:t>
      </w:r>
      <w:proofErr w:type="gramEnd"/>
      <w:r>
        <w:t xml:space="preserve"> here &gt;&gt;</w:t>
      </w:r>
    </w:p>
    <w:p w14:paraId="52957813" w14:textId="77777777" w:rsidR="003617B6" w:rsidRDefault="003617B6" w:rsidP="006C0E01">
      <w:pPr>
        <w:spacing w:before="120" w:after="120" w:line="360" w:lineRule="auto"/>
        <w:rPr>
          <w:rFonts w:eastAsiaTheme="minorEastAsia" w:cstheme="minorBidi"/>
          <w:b/>
          <w:bCs/>
          <w:sz w:val="20"/>
          <w:szCs w:val="18"/>
          <w:lang w:eastAsia="en-US"/>
        </w:rPr>
      </w:pPr>
    </w:p>
    <w:p w14:paraId="0954E28A" w14:textId="0656CAD3" w:rsidR="00427D07" w:rsidRDefault="00427D07" w:rsidP="00427D07">
      <w:pPr>
        <w:spacing w:before="120" w:after="120" w:line="360" w:lineRule="auto"/>
      </w:pPr>
      <w:r>
        <w:t xml:space="preserve">Regarding those with HT-NIPT inconclusive results as distinct from those on whom the HT-NIPT indicates an </w:t>
      </w:r>
      <w:proofErr w:type="spellStart"/>
      <w:r>
        <w:t>RhD</w:t>
      </w:r>
      <w:proofErr w:type="spellEnd"/>
      <w:r>
        <w:t xml:space="preserve"> positive </w:t>
      </w:r>
      <w:proofErr w:type="spellStart"/>
      <w:r>
        <w:t>fetus</w:t>
      </w:r>
      <w:proofErr w:type="spellEnd"/>
      <w:r>
        <w:t xml:space="preserve"> (HT-NIPT PP5) </w:t>
      </w:r>
      <w:r w:rsidRPr="00941766">
        <w:t>allow</w:t>
      </w:r>
      <w:r>
        <w:t>s</w:t>
      </w:r>
      <w:r w:rsidRPr="00941766">
        <w:t xml:space="preserve"> </w:t>
      </w:r>
      <w:r>
        <w:t>blood cord serology</w:t>
      </w:r>
      <w:r w:rsidRPr="00941766">
        <w:t xml:space="preserve"> to </w:t>
      </w:r>
      <w:proofErr w:type="gramStart"/>
      <w:r w:rsidRPr="00941766">
        <w:t>be provided</w:t>
      </w:r>
      <w:proofErr w:type="gramEnd"/>
      <w:r w:rsidRPr="00941766">
        <w:t xml:space="preserve"> to women with negative results in order to identify false negatives</w:t>
      </w:r>
      <w:r w:rsidR="008E48C1">
        <w:t xml:space="preserve"> and</w:t>
      </w:r>
      <w:r w:rsidRPr="00941766">
        <w:t xml:space="preserve"> to women with inconclusive results in order to identify false positives</w:t>
      </w:r>
      <w:r w:rsidR="008E48C1">
        <w:t xml:space="preserve">.  </w:t>
      </w:r>
      <w:proofErr w:type="gramStart"/>
      <w:r w:rsidR="008E48C1">
        <w:t>However</w:t>
      </w:r>
      <w:proofErr w:type="gramEnd"/>
      <w:r w:rsidRPr="00941766">
        <w:t xml:space="preserve"> </w:t>
      </w:r>
      <w:r>
        <w:t>cord serology</w:t>
      </w:r>
      <w:r w:rsidRPr="00941766">
        <w:t xml:space="preserve"> </w:t>
      </w:r>
      <w:r w:rsidR="008E48C1">
        <w:t>is</w:t>
      </w:r>
      <w:r w:rsidRPr="00941766">
        <w:t xml:space="preserve"> withheld in women in whom the </w:t>
      </w:r>
      <w:r>
        <w:t>HT-</w:t>
      </w:r>
      <w:r w:rsidRPr="00941766">
        <w:t xml:space="preserve">NIPT indicates a </w:t>
      </w:r>
      <w:proofErr w:type="spellStart"/>
      <w:r w:rsidRPr="00941766">
        <w:t>RhD</w:t>
      </w:r>
      <w:proofErr w:type="spellEnd"/>
      <w:r w:rsidRPr="00941766">
        <w:t xml:space="preserve"> positive </w:t>
      </w:r>
      <w:proofErr w:type="spellStart"/>
      <w:r w:rsidRPr="00941766">
        <w:t>fetus</w:t>
      </w:r>
      <w:proofErr w:type="spellEnd"/>
      <w:r w:rsidRPr="00941766">
        <w:t xml:space="preserve">. This approach </w:t>
      </w:r>
      <w:proofErr w:type="gramStart"/>
      <w:r>
        <w:t>is estimated</w:t>
      </w:r>
      <w:proofErr w:type="gramEnd"/>
      <w:r>
        <w:t xml:space="preserve"> to be the cheapest of strategies and of highest NHB.</w:t>
      </w:r>
      <w:r w:rsidRPr="00941766">
        <w:t xml:space="preserve"> </w:t>
      </w:r>
      <w:r>
        <w:t xml:space="preserve">Compared </w:t>
      </w:r>
      <w:r w:rsidR="001247C7">
        <w:t xml:space="preserve">to </w:t>
      </w:r>
      <w:r w:rsidR="008E48C1">
        <w:t xml:space="preserve">HT-NIPT PP5, </w:t>
      </w:r>
      <w:r>
        <w:t xml:space="preserve">current practice </w:t>
      </w:r>
      <w:r w:rsidRPr="00F71CD3">
        <w:t>leads to an additional 0.5 QALYs per 100,000 pregnancies</w:t>
      </w:r>
      <w:r>
        <w:t>,</w:t>
      </w:r>
      <w:r w:rsidRPr="00F71CD3">
        <w:t xml:space="preserve"> </w:t>
      </w:r>
      <w:r>
        <w:t xml:space="preserve">however </w:t>
      </w:r>
      <w:r w:rsidRPr="00F71CD3">
        <w:t xml:space="preserve">at an additional cost of </w:t>
      </w:r>
      <w:r>
        <w:t xml:space="preserve">approximately </w:t>
      </w:r>
      <w:r w:rsidRPr="00F71CD3">
        <w:t>£</w:t>
      </w:r>
      <w:r>
        <w:t>762</w:t>
      </w:r>
      <w:r w:rsidRPr="00F71CD3">
        <w:t xml:space="preserve">,000.  </w:t>
      </w:r>
    </w:p>
    <w:p w14:paraId="4B66F416" w14:textId="39647AE2" w:rsidR="00245731" w:rsidRDefault="00245731" w:rsidP="00277557">
      <w:pPr>
        <w:spacing w:before="120" w:after="120" w:line="360" w:lineRule="auto"/>
      </w:pPr>
      <w:r>
        <w:t xml:space="preserve">Using the </w:t>
      </w:r>
      <w:r w:rsidR="00FA4CA7">
        <w:t xml:space="preserve">HT-NIPT </w:t>
      </w:r>
      <w:r>
        <w:t xml:space="preserve">negative results to rule out post-partum </w:t>
      </w:r>
      <w:r w:rsidR="000C6E00">
        <w:t>cord serology</w:t>
      </w:r>
      <w:r>
        <w:t xml:space="preserve">, </w:t>
      </w:r>
      <w:r w:rsidR="00F520CC">
        <w:t>FMH</w:t>
      </w:r>
      <w:r w:rsidR="000C6E00">
        <w:t xml:space="preserve"> test </w:t>
      </w:r>
      <w:r>
        <w:t xml:space="preserve">and anti-D </w:t>
      </w:r>
      <w:r w:rsidR="006528AC">
        <w:t>i</w:t>
      </w:r>
      <w:r w:rsidR="009531F5">
        <w:t>mmunoglobulin</w:t>
      </w:r>
      <w:r>
        <w:t xml:space="preserve"> (</w:t>
      </w:r>
      <w:r w:rsidR="000B0C89">
        <w:t>HT-</w:t>
      </w:r>
      <w:r>
        <w:t xml:space="preserve">NIPT PP2 and </w:t>
      </w:r>
      <w:r w:rsidR="000B0C89">
        <w:t>HT-</w:t>
      </w:r>
      <w:r>
        <w:t xml:space="preserve">NIPT PP4) has lower QALYs compared to </w:t>
      </w:r>
      <w:r w:rsidR="000B0C89">
        <w:t>‘</w:t>
      </w:r>
      <w:r>
        <w:t>No test and RAADP</w:t>
      </w:r>
      <w:r w:rsidR="000B0C89">
        <w:t>’</w:t>
      </w:r>
      <w:r>
        <w:t xml:space="preserve">, </w:t>
      </w:r>
      <w:r w:rsidR="000B0C89">
        <w:t>HT-</w:t>
      </w:r>
      <w:r>
        <w:t>NIPT PP1</w:t>
      </w:r>
      <w:r w:rsidR="000B0C89">
        <w:t>,</w:t>
      </w:r>
      <w:r>
        <w:t xml:space="preserve"> </w:t>
      </w:r>
      <w:r w:rsidR="000B0C89">
        <w:t>HT-</w:t>
      </w:r>
      <w:r>
        <w:t>NIPT PP3</w:t>
      </w:r>
      <w:r w:rsidR="000B0C89">
        <w:t xml:space="preserve"> and HT-NIPT PP5</w:t>
      </w:r>
      <w:r>
        <w:t xml:space="preserve">. While there are further cost savings from avoiding post-partum </w:t>
      </w:r>
      <w:r w:rsidR="000C6E00">
        <w:t xml:space="preserve">blood cord serology </w:t>
      </w:r>
      <w:r>
        <w:t xml:space="preserve">and anti-D </w:t>
      </w:r>
      <w:r w:rsidR="006528AC">
        <w:t>i</w:t>
      </w:r>
      <w:r w:rsidR="009531F5">
        <w:t>mmunoglobulin</w:t>
      </w:r>
      <w:r>
        <w:t xml:space="preserve">, the majority of sensitisations occur and </w:t>
      </w:r>
      <w:proofErr w:type="gramStart"/>
      <w:r>
        <w:t>can be prevented</w:t>
      </w:r>
      <w:proofErr w:type="gramEnd"/>
      <w:r>
        <w:t xml:space="preserve"> by the administration of anti-D </w:t>
      </w:r>
      <w:r w:rsidR="006528AC">
        <w:t>i</w:t>
      </w:r>
      <w:r w:rsidR="009531F5">
        <w:t>mmunoglobulin</w:t>
      </w:r>
      <w:r w:rsidR="000B0C89">
        <w:t xml:space="preserve"> </w:t>
      </w:r>
      <w:r w:rsidR="00DC6DBE">
        <w:t>at delivery.</w:t>
      </w:r>
    </w:p>
    <w:p w14:paraId="47AEDC90" w14:textId="56638BFF" w:rsidR="000B0C89" w:rsidRPr="00F71CD3" w:rsidRDefault="000B0C89" w:rsidP="00F71CD3">
      <w:pPr>
        <w:spacing w:before="120" w:after="120" w:line="360" w:lineRule="auto"/>
      </w:pPr>
      <w:r w:rsidRPr="00F71CD3">
        <w:t xml:space="preserve">Providing </w:t>
      </w:r>
      <w:r w:rsidR="00FA4CA7">
        <w:t xml:space="preserve">blood cord serology </w:t>
      </w:r>
      <w:r w:rsidRPr="00F71CD3">
        <w:t xml:space="preserve">to all women, as with </w:t>
      </w:r>
      <w:r w:rsidR="00F71CD3">
        <w:t>HT-</w:t>
      </w:r>
      <w:r w:rsidRPr="00F71CD3">
        <w:t xml:space="preserve">NIPT PP1, will identify both the false positive (the small number of false positives and the proportion of women with inconclusive results who are carrying </w:t>
      </w:r>
      <w:proofErr w:type="spellStart"/>
      <w:r w:rsidRPr="00F71CD3">
        <w:t>RhD</w:t>
      </w:r>
      <w:proofErr w:type="spellEnd"/>
      <w:r w:rsidRPr="00F71CD3">
        <w:t xml:space="preserve"> negative babies) and false negative results. While </w:t>
      </w:r>
      <w:r w:rsidR="00F71CD3">
        <w:t>HT-</w:t>
      </w:r>
      <w:r w:rsidRPr="00F71CD3">
        <w:t xml:space="preserve">NIPT PP1 has higher costs compared to </w:t>
      </w:r>
      <w:r w:rsidR="00466E77">
        <w:t>HT-</w:t>
      </w:r>
      <w:r w:rsidRPr="00F71CD3">
        <w:t xml:space="preserve">NIPT PP2 due to the additional </w:t>
      </w:r>
      <w:r w:rsidR="00FA4CA7">
        <w:t xml:space="preserve">cord serology </w:t>
      </w:r>
      <w:r w:rsidRPr="00F71CD3">
        <w:t xml:space="preserve">tests, these </w:t>
      </w:r>
      <w:proofErr w:type="gramStart"/>
      <w:r w:rsidRPr="00F71CD3">
        <w:t>are offset</w:t>
      </w:r>
      <w:proofErr w:type="gramEnd"/>
      <w:r w:rsidRPr="00F71CD3">
        <w:t xml:space="preserve"> somewhat by cost savings from avoiding sensitisations in false negatives.</w:t>
      </w:r>
    </w:p>
    <w:p w14:paraId="1A5061B9" w14:textId="6A5BF05F" w:rsidR="000B0C89" w:rsidRDefault="00466E77" w:rsidP="00F71CD3">
      <w:pPr>
        <w:spacing w:before="120" w:after="120" w:line="360" w:lineRule="auto"/>
      </w:pPr>
      <w:r>
        <w:t>HT-</w:t>
      </w:r>
      <w:r w:rsidR="000B0C89" w:rsidRPr="00F71CD3">
        <w:t>NIPT PP</w:t>
      </w:r>
      <w:r>
        <w:t>5</w:t>
      </w:r>
      <w:r w:rsidR="008E48C1">
        <w:t xml:space="preserve"> and</w:t>
      </w:r>
      <w:r w:rsidR="000B0C89" w:rsidRPr="00F71CD3">
        <w:t xml:space="preserve"> </w:t>
      </w:r>
      <w:r w:rsidR="00FA4CA7">
        <w:t>HT-</w:t>
      </w:r>
      <w:r w:rsidR="00FA4CA7" w:rsidRPr="00F71CD3">
        <w:t xml:space="preserve">NIPT PP3 </w:t>
      </w:r>
      <w:r w:rsidR="008E48C1">
        <w:t xml:space="preserve">have the same </w:t>
      </w:r>
      <w:r w:rsidR="000B0C89" w:rsidRPr="00F71CD3">
        <w:t xml:space="preserve">QALY </w:t>
      </w:r>
      <w:proofErr w:type="gramStart"/>
      <w:r w:rsidR="000B0C89" w:rsidRPr="00F71CD3">
        <w:t>gain</w:t>
      </w:r>
      <w:proofErr w:type="gramEnd"/>
      <w:r w:rsidR="000B0C89" w:rsidRPr="00F71CD3">
        <w:t xml:space="preserve"> as the model assumes no adverse health benefits from unnecessary use of anti-D </w:t>
      </w:r>
      <w:r w:rsidR="006528AC">
        <w:t>i</w:t>
      </w:r>
      <w:r w:rsidR="009531F5">
        <w:t>mmunoglobulin</w:t>
      </w:r>
      <w:r w:rsidR="000B0C89" w:rsidRPr="00F71CD3">
        <w:t xml:space="preserve">.  </w:t>
      </w:r>
      <w:r>
        <w:t>HT-</w:t>
      </w:r>
      <w:r w:rsidR="000B0C89" w:rsidRPr="00F71CD3">
        <w:t xml:space="preserve">NIPT PP3 is more costly than </w:t>
      </w:r>
      <w:r>
        <w:t>HT-</w:t>
      </w:r>
      <w:r w:rsidR="000B0C89" w:rsidRPr="00F71CD3">
        <w:t>NIPT PP</w:t>
      </w:r>
      <w:r>
        <w:t>5</w:t>
      </w:r>
      <w:r w:rsidR="00E36151">
        <w:t xml:space="preserve"> due to the use of </w:t>
      </w:r>
      <w:r w:rsidR="00F520CC">
        <w:t>FMH</w:t>
      </w:r>
      <w:r w:rsidR="00E36151" w:rsidRPr="00E36151">
        <w:t xml:space="preserve"> test</w:t>
      </w:r>
      <w:r w:rsidR="00E36151">
        <w:t>ing on false positives</w:t>
      </w:r>
      <w:r w:rsidR="000B0C89" w:rsidRPr="00F71CD3">
        <w:t xml:space="preserve">, </w:t>
      </w:r>
      <w:r w:rsidR="00FA4CA7">
        <w:t>and</w:t>
      </w:r>
      <w:r w:rsidR="00E36151">
        <w:t>, thus,</w:t>
      </w:r>
      <w:r w:rsidR="000B0C89" w:rsidRPr="00F71CD3">
        <w:t xml:space="preserve"> </w:t>
      </w:r>
      <w:proofErr w:type="gramStart"/>
      <w:r w:rsidR="000B0C89" w:rsidRPr="00F71CD3">
        <w:t>is dominated</w:t>
      </w:r>
      <w:proofErr w:type="gramEnd"/>
      <w:r w:rsidR="000B0C89" w:rsidRPr="00F71CD3">
        <w:t xml:space="preserve"> by </w:t>
      </w:r>
      <w:r>
        <w:t>HT-</w:t>
      </w:r>
      <w:r w:rsidR="000B0C89" w:rsidRPr="00F71CD3">
        <w:t>NIPT PP</w:t>
      </w:r>
      <w:r>
        <w:t>5.</w:t>
      </w:r>
    </w:p>
    <w:p w14:paraId="1661E62B" w14:textId="2BA49758" w:rsidR="00E247B2" w:rsidRDefault="00E247B2" w:rsidP="00E36151">
      <w:pPr>
        <w:spacing w:before="120" w:after="120" w:line="360" w:lineRule="auto"/>
      </w:pPr>
      <w:r>
        <w:t xml:space="preserve">Clinical outcomes for each strategy, including number of sensitisations and </w:t>
      </w:r>
      <w:proofErr w:type="spellStart"/>
      <w:r>
        <w:t>fetus</w:t>
      </w:r>
      <w:proofErr w:type="spellEnd"/>
      <w:r>
        <w:t xml:space="preserve"> lost </w:t>
      </w:r>
      <w:proofErr w:type="gramStart"/>
      <w:r>
        <w:t>are shown</w:t>
      </w:r>
      <w:proofErr w:type="gramEnd"/>
      <w:r>
        <w:t xml:space="preserve"> in Table S2 in the Supplementary Material.</w:t>
      </w:r>
    </w:p>
    <w:p w14:paraId="79CE74A8" w14:textId="77777777" w:rsidR="00937BE2" w:rsidRPr="00E11ADB" w:rsidRDefault="00611E62" w:rsidP="00611E62">
      <w:pPr>
        <w:pStyle w:val="Heading3"/>
        <w:numPr>
          <w:ilvl w:val="1"/>
          <w:numId w:val="4"/>
        </w:numPr>
        <w:ind w:left="426" w:hanging="426"/>
        <w:rPr>
          <w:sz w:val="24"/>
        </w:rPr>
      </w:pPr>
      <w:r>
        <w:rPr>
          <w:sz w:val="24"/>
        </w:rPr>
        <w:t>S</w:t>
      </w:r>
      <w:r w:rsidR="00937BE2" w:rsidRPr="00E11ADB">
        <w:rPr>
          <w:sz w:val="24"/>
        </w:rPr>
        <w:t>ensitivity Analysis</w:t>
      </w:r>
    </w:p>
    <w:p w14:paraId="005E55A9" w14:textId="090961BF" w:rsidR="00937BE2" w:rsidRDefault="00785478" w:rsidP="002A6E08">
      <w:pPr>
        <w:spacing w:before="120" w:after="120" w:line="360" w:lineRule="auto"/>
      </w:pPr>
      <w:r>
        <w:t>The majority of sensitivity analys</w:t>
      </w:r>
      <w:r w:rsidR="008E48C1">
        <w:t>e</w:t>
      </w:r>
      <w:r>
        <w:t xml:space="preserve">s showed that base case results were robust to changes to model parameters. Compared to all other strategies, HT-NIPT PP5 was still found to </w:t>
      </w:r>
      <w:r w:rsidR="002F5493">
        <w:t>provid</w:t>
      </w:r>
      <w:r w:rsidR="008107BF">
        <w:t>e</w:t>
      </w:r>
      <w:r w:rsidR="002F5493">
        <w:t xml:space="preserve"> higher NHBs </w:t>
      </w:r>
      <w:r>
        <w:t>when</w:t>
      </w:r>
      <w:r w:rsidR="002F5493">
        <w:t>:</w:t>
      </w:r>
      <w:r>
        <w:t xml:space="preserve"> </w:t>
      </w:r>
      <w:r w:rsidR="00A23FD4">
        <w:t xml:space="preserve">using different </w:t>
      </w:r>
      <w:r>
        <w:t xml:space="preserve">HT-NIPT performance </w:t>
      </w:r>
      <w:r w:rsidR="002F5493">
        <w:lastRenderedPageBreak/>
        <w:t xml:space="preserve">values; </w:t>
      </w:r>
      <w:r w:rsidR="008107BF">
        <w:t>providing HT-NIPT</w:t>
      </w:r>
      <w:r w:rsidR="002F5493">
        <w:t xml:space="preserve"> at different gestation; </w:t>
      </w:r>
      <w:r w:rsidR="00A23FD4">
        <w:t>ch</w:t>
      </w:r>
      <w:r w:rsidR="002F5493">
        <w:t xml:space="preserve">anging anti-D </w:t>
      </w:r>
      <w:r w:rsidR="006528AC">
        <w:t>i</w:t>
      </w:r>
      <w:r w:rsidR="009531F5">
        <w:t>mmunoglobulin</w:t>
      </w:r>
      <w:r w:rsidR="002F5493">
        <w:t xml:space="preserve"> effectiveness; </w:t>
      </w:r>
      <w:r w:rsidR="00A23FD4">
        <w:t>considering different uptake levels of antenata</w:t>
      </w:r>
      <w:r w:rsidR="002F5493">
        <w:t xml:space="preserve">l and/or post-partum anti-D </w:t>
      </w:r>
      <w:r w:rsidR="006528AC">
        <w:t>i</w:t>
      </w:r>
      <w:r w:rsidR="009531F5">
        <w:t>mmunoglobulin</w:t>
      </w:r>
      <w:r w:rsidR="002F5493">
        <w:t>;</w:t>
      </w:r>
      <w:r w:rsidR="00A23FD4">
        <w:t xml:space="preserve"> and </w:t>
      </w:r>
      <w:r w:rsidR="00427D07">
        <w:t>when</w:t>
      </w:r>
      <w:r w:rsidR="002F5493">
        <w:t xml:space="preserve"> using a reduced cost for </w:t>
      </w:r>
      <w:r w:rsidR="00F520CC">
        <w:t>FMH</w:t>
      </w:r>
      <w:r w:rsidR="00DC6DBE">
        <w:t xml:space="preserve"> </w:t>
      </w:r>
      <w:r w:rsidR="002F5493">
        <w:t>testing</w:t>
      </w:r>
      <w:r w:rsidR="00A23FD4">
        <w:t xml:space="preserve"> (</w:t>
      </w:r>
      <w:r w:rsidR="008E4081">
        <w:t xml:space="preserve">Table </w:t>
      </w:r>
      <w:r w:rsidR="00062527">
        <w:t>S</w:t>
      </w:r>
      <w:r w:rsidR="00E247B2">
        <w:t>3</w:t>
      </w:r>
      <w:r w:rsidR="00062527">
        <w:t xml:space="preserve"> in the Supporting Material</w:t>
      </w:r>
      <w:r w:rsidR="00A23FD4">
        <w:t xml:space="preserve">). </w:t>
      </w:r>
    </w:p>
    <w:p w14:paraId="323D840E" w14:textId="3E959E55" w:rsidR="003D51AC" w:rsidRDefault="005E7620" w:rsidP="002A6E08">
      <w:pPr>
        <w:spacing w:before="120" w:after="120" w:line="360" w:lineRule="auto"/>
      </w:pPr>
      <w:r>
        <w:t xml:space="preserve">Figure </w:t>
      </w:r>
      <w:r w:rsidR="00062527">
        <w:t xml:space="preserve">S1 (in the Supporting Material) </w:t>
      </w:r>
      <w:r w:rsidR="003D51AC" w:rsidRPr="00ED1324">
        <w:t xml:space="preserve">shows how </w:t>
      </w:r>
      <w:r w:rsidR="003D51AC">
        <w:t>population NHBs</w:t>
      </w:r>
      <w:r w:rsidR="003D51AC" w:rsidRPr="00ED1324">
        <w:t xml:space="preserve"> for </w:t>
      </w:r>
      <w:r w:rsidR="003D51AC">
        <w:t>HT-</w:t>
      </w:r>
      <w:r w:rsidR="003D51AC" w:rsidRPr="00ED1324">
        <w:t>NIPT PP</w:t>
      </w:r>
      <w:r w:rsidR="003D51AC">
        <w:t>5</w:t>
      </w:r>
      <w:r w:rsidR="003D51AC" w:rsidRPr="00ED1324">
        <w:t xml:space="preserve"> varies with the rate of </w:t>
      </w:r>
      <w:r w:rsidR="003D51AC">
        <w:t>HT-NIPT inconclusive results</w:t>
      </w:r>
      <w:r w:rsidR="003D51AC" w:rsidRPr="00ED1324">
        <w:t>.</w:t>
      </w:r>
      <w:r w:rsidR="003D51AC">
        <w:t xml:space="preserve"> </w:t>
      </w:r>
      <w:r w:rsidR="00427D07">
        <w:t>NHBs</w:t>
      </w:r>
      <w:r w:rsidR="003D51AC" w:rsidRPr="00ED1324">
        <w:t xml:space="preserve"> associated with </w:t>
      </w:r>
      <w:r w:rsidR="003D51AC">
        <w:t>HT-</w:t>
      </w:r>
      <w:r w:rsidR="003D51AC" w:rsidRPr="00ED1324">
        <w:t>NIPT</w:t>
      </w:r>
      <w:r w:rsidR="003D51AC">
        <w:t xml:space="preserve"> PP5</w:t>
      </w:r>
      <w:r w:rsidR="003D51AC" w:rsidRPr="00ED1324">
        <w:t xml:space="preserve"> </w:t>
      </w:r>
      <w:r w:rsidR="003D51AC">
        <w:t>increase</w:t>
      </w:r>
      <w:r w:rsidR="003D51AC" w:rsidRPr="00ED1324">
        <w:t xml:space="preserve"> </w:t>
      </w:r>
      <w:r w:rsidR="008107BF">
        <w:t>with</w:t>
      </w:r>
      <w:r w:rsidR="003D51AC" w:rsidRPr="00ED1324">
        <w:t xml:space="preserve"> the rate of inconclusive results </w:t>
      </w:r>
      <w:r w:rsidR="008107BF">
        <w:t>and do not</w:t>
      </w:r>
      <w:r w:rsidR="003D51AC" w:rsidRPr="00ED1324">
        <w:t xml:space="preserve"> fall below those offered with No </w:t>
      </w:r>
      <w:r w:rsidR="003D51AC">
        <w:t>t</w:t>
      </w:r>
      <w:r w:rsidR="003D51AC" w:rsidRPr="00ED1324">
        <w:t>est and RAADP.</w:t>
      </w:r>
    </w:p>
    <w:p w14:paraId="0E59F0A5" w14:textId="148439BA" w:rsidR="009C71EE" w:rsidRDefault="009C71EE" w:rsidP="009C71EE">
      <w:pPr>
        <w:spacing w:before="120" w:after="120" w:line="360" w:lineRule="auto"/>
      </w:pPr>
      <w:r w:rsidRPr="00DC6DBE">
        <w:t xml:space="preserve">An increase of 20% in the cost of anti-D </w:t>
      </w:r>
      <w:r>
        <w:t>immunoglobulin</w:t>
      </w:r>
      <w:r w:rsidRPr="00DC6DBE">
        <w:t xml:space="preserve"> represents a cost of £39.50*0.2 = £7.90.  At a cost-effectiveness threshold of £20,000 per QALY </w:t>
      </w:r>
      <w:r w:rsidR="00427D07">
        <w:t xml:space="preserve">gained, </w:t>
      </w:r>
      <w:r w:rsidRPr="00DC6DBE">
        <w:t xml:space="preserve">this is equivalent to assuming a health cost of 7.9/20,000 = 0.0004 QALYs per administration, or a loss of 3.5 hours of full lifetime health per dose of anti-D </w:t>
      </w:r>
      <w:r>
        <w:t>immunoglobulin</w:t>
      </w:r>
      <w:r w:rsidRPr="00DC6DBE">
        <w:t>.</w:t>
      </w:r>
    </w:p>
    <w:p w14:paraId="3596F654" w14:textId="5D452CE1" w:rsidR="009C71EE" w:rsidRDefault="009C71EE" w:rsidP="009C71EE">
      <w:pPr>
        <w:spacing w:before="120" w:after="120" w:line="360" w:lineRule="auto"/>
      </w:pPr>
      <w:r w:rsidRPr="001710A8">
        <w:t xml:space="preserve">The results of a two-way analysis around these unit costs show that the base case is sensitive to both the price of </w:t>
      </w:r>
      <w:r w:rsidR="00427D07">
        <w:t>HT-</w:t>
      </w:r>
      <w:r w:rsidRPr="001710A8">
        <w:t>NIPT and the price of anti-D</w:t>
      </w:r>
      <w:r>
        <w:t xml:space="preserve"> immunoglobulin (</w:t>
      </w:r>
      <w:r w:rsidR="005E7620">
        <w:t xml:space="preserve">Figure </w:t>
      </w:r>
      <w:r w:rsidR="00062527">
        <w:t>2</w:t>
      </w:r>
      <w:r>
        <w:t>)</w:t>
      </w:r>
      <w:r w:rsidRPr="001710A8">
        <w:t xml:space="preserve">. </w:t>
      </w:r>
    </w:p>
    <w:p w14:paraId="0520567C" w14:textId="77777777" w:rsidR="009C71EE" w:rsidRDefault="009C71EE" w:rsidP="002A6E08">
      <w:pPr>
        <w:spacing w:before="120" w:after="120" w:line="360" w:lineRule="auto"/>
      </w:pPr>
    </w:p>
    <w:p w14:paraId="220CA759" w14:textId="1DEFCCE2" w:rsidR="00804314" w:rsidRDefault="00804314" w:rsidP="00804314">
      <w:pPr>
        <w:spacing w:before="120" w:after="120" w:line="360" w:lineRule="auto"/>
        <w:jc w:val="center"/>
      </w:pPr>
      <w:r>
        <w:t xml:space="preserve">&lt;&lt; Figure </w:t>
      </w:r>
      <w:proofErr w:type="gramStart"/>
      <w:r w:rsidR="00062527">
        <w:t>2</w:t>
      </w:r>
      <w:proofErr w:type="gramEnd"/>
      <w:r w:rsidR="00062527">
        <w:t xml:space="preserve"> </w:t>
      </w:r>
      <w:r w:rsidR="00244B0D">
        <w:t xml:space="preserve">here </w:t>
      </w:r>
      <w:r>
        <w:t>&gt;&gt;</w:t>
      </w:r>
    </w:p>
    <w:p w14:paraId="53C5B54B" w14:textId="77777777" w:rsidR="00804314" w:rsidRDefault="00804314" w:rsidP="00920741">
      <w:pPr>
        <w:spacing w:before="120" w:after="120" w:line="360" w:lineRule="auto"/>
      </w:pPr>
    </w:p>
    <w:p w14:paraId="5B1B1B1B" w14:textId="690570E4" w:rsidR="00920741" w:rsidRDefault="00920741" w:rsidP="00920741">
      <w:pPr>
        <w:spacing w:before="120" w:after="120" w:line="360" w:lineRule="auto"/>
      </w:pPr>
      <w:r>
        <w:t>The threshold cost for HT-NIPT PP5 is £26.6</w:t>
      </w:r>
      <w:r w:rsidR="00414D62">
        <w:t>0</w:t>
      </w:r>
      <w:r>
        <w:t>. That is, raising the cost per HT-NIPT test to £26.6</w:t>
      </w:r>
      <w:r w:rsidR="00414D62">
        <w:t>0</w:t>
      </w:r>
      <w:r>
        <w:t xml:space="preserve"> implies that HT-NIPT PP5 </w:t>
      </w:r>
      <w:r w:rsidR="00414D62">
        <w:t xml:space="preserve">is </w:t>
      </w:r>
      <w:r>
        <w:t xml:space="preserve">no longer </w:t>
      </w:r>
      <w:r w:rsidR="00414D62">
        <w:t>cost-effective and the best strategy reverts to</w:t>
      </w:r>
      <w:r>
        <w:t xml:space="preserve"> </w:t>
      </w:r>
      <w:r w:rsidR="00672F8C">
        <w:t>‘</w:t>
      </w:r>
      <w:r>
        <w:t>No test and RAADP</w:t>
      </w:r>
      <w:r w:rsidR="00672F8C">
        <w:t>’</w:t>
      </w:r>
      <w:r>
        <w:t xml:space="preserve">. </w:t>
      </w:r>
    </w:p>
    <w:p w14:paraId="21DA9F39" w14:textId="77777777" w:rsidR="00920741" w:rsidRDefault="00920741" w:rsidP="002A6E08">
      <w:pPr>
        <w:spacing w:before="120" w:after="120" w:line="360" w:lineRule="auto"/>
      </w:pPr>
    </w:p>
    <w:p w14:paraId="56BDE744" w14:textId="77777777" w:rsidR="000B44D3" w:rsidRDefault="000B44D3" w:rsidP="002A6E08">
      <w:pPr>
        <w:spacing w:before="120" w:after="120" w:line="360" w:lineRule="auto"/>
      </w:pPr>
    </w:p>
    <w:p w14:paraId="65C8847C" w14:textId="77777777" w:rsidR="00937BE2" w:rsidRPr="00E11ADB" w:rsidRDefault="00937BE2" w:rsidP="00E11ADB">
      <w:pPr>
        <w:pStyle w:val="Heading1"/>
        <w:numPr>
          <w:ilvl w:val="0"/>
          <w:numId w:val="4"/>
        </w:numPr>
        <w:spacing w:before="120" w:after="120" w:line="360" w:lineRule="auto"/>
        <w:ind w:left="426" w:hanging="426"/>
      </w:pPr>
      <w:r w:rsidRPr="00937BE2">
        <w:t>Discussion</w:t>
      </w:r>
    </w:p>
    <w:p w14:paraId="21F79D42" w14:textId="77777777" w:rsidR="004C510E" w:rsidRPr="00594057" w:rsidRDefault="004C510E" w:rsidP="004C510E">
      <w:pPr>
        <w:pStyle w:val="ListParagraph"/>
        <w:numPr>
          <w:ilvl w:val="1"/>
          <w:numId w:val="4"/>
        </w:numPr>
        <w:spacing w:after="120"/>
        <w:rPr>
          <w:b/>
          <w:sz w:val="24"/>
        </w:rPr>
      </w:pPr>
      <w:r w:rsidRPr="00594057">
        <w:rPr>
          <w:b/>
          <w:sz w:val="24"/>
        </w:rPr>
        <w:t>Main findings</w:t>
      </w:r>
    </w:p>
    <w:p w14:paraId="107DE861" w14:textId="691135B1" w:rsidR="001F6EC4" w:rsidRDefault="001F6EC4" w:rsidP="002F50EE">
      <w:pPr>
        <w:spacing w:before="120" w:after="120" w:line="360" w:lineRule="auto"/>
      </w:pPr>
      <w:r w:rsidRPr="001F6EC4">
        <w:t xml:space="preserve">The </w:t>
      </w:r>
      <w:r w:rsidR="004F418F">
        <w:t>decision</w:t>
      </w:r>
      <w:r w:rsidRPr="001F6EC4">
        <w:t xml:space="preserve"> model suggested that HT-NIPT appears cost saving but also less effective </w:t>
      </w:r>
      <w:r w:rsidR="00CA354F" w:rsidRPr="00CA354F">
        <w:t xml:space="preserve">at </w:t>
      </w:r>
      <w:r w:rsidR="00907A09">
        <w:t>preventing</w:t>
      </w:r>
      <w:r w:rsidR="00CA354F" w:rsidRPr="00CA354F">
        <w:t xml:space="preserve"> sensitisation </w:t>
      </w:r>
      <w:r w:rsidRPr="001F6EC4">
        <w:t xml:space="preserve">than current practice, irrespective of the post-partum </w:t>
      </w:r>
      <w:r w:rsidR="009E6A6F">
        <w:t>strategy</w:t>
      </w:r>
      <w:r w:rsidR="009E6A6F" w:rsidRPr="001F6EC4">
        <w:t xml:space="preserve"> </w:t>
      </w:r>
      <w:r w:rsidRPr="001F6EC4">
        <w:t xml:space="preserve">evaluated. However, the magnitude of the potential cost-savings appeared sufficient to outweigh the small increase in sensitisations and the associated </w:t>
      </w:r>
      <w:r w:rsidRPr="001F6EC4">
        <w:lastRenderedPageBreak/>
        <w:t xml:space="preserve">small QALY loss. Based on a cross section of 100,000 pregnancies, the likely magnitude of </w:t>
      </w:r>
      <w:r w:rsidRPr="006D0754">
        <w:t xml:space="preserve">cost savings ranged between £493,000 and £762,000 across the separate post-partum strategies. </w:t>
      </w:r>
      <w:r w:rsidR="00907A09">
        <w:t>T</w:t>
      </w:r>
      <w:r w:rsidRPr="006D0754">
        <w:t xml:space="preserve">he strategy in which the HT-NIPT </w:t>
      </w:r>
      <w:r w:rsidR="006D0754" w:rsidRPr="006D0754">
        <w:t xml:space="preserve">inconclusive </w:t>
      </w:r>
      <w:r w:rsidRPr="006D0754">
        <w:t>result</w:t>
      </w:r>
      <w:r w:rsidR="006D0754" w:rsidRPr="006D0754">
        <w:t>s</w:t>
      </w:r>
      <w:r w:rsidRPr="006D0754">
        <w:t xml:space="preserve"> </w:t>
      </w:r>
      <w:proofErr w:type="gramStart"/>
      <w:r w:rsidR="006D0754" w:rsidRPr="006D0754">
        <w:t xml:space="preserve">are </w:t>
      </w:r>
      <w:r w:rsidR="00907A09">
        <w:t>differentiated</w:t>
      </w:r>
      <w:proofErr w:type="gramEnd"/>
      <w:r w:rsidR="00907A09">
        <w:t xml:space="preserve"> in post-partum care</w:t>
      </w:r>
      <w:r w:rsidR="006D0754" w:rsidRPr="006D0754">
        <w:t xml:space="preserve"> from those on whom </w:t>
      </w:r>
      <w:r w:rsidR="001379D9" w:rsidRPr="006D0754">
        <w:t>an</w:t>
      </w:r>
      <w:r w:rsidR="006D0754" w:rsidRPr="006D0754">
        <w:t xml:space="preserve"> </w:t>
      </w:r>
      <w:proofErr w:type="spellStart"/>
      <w:r w:rsidR="006D0754" w:rsidRPr="006D0754">
        <w:t>RhD</w:t>
      </w:r>
      <w:proofErr w:type="spellEnd"/>
      <w:r w:rsidR="006D0754" w:rsidRPr="006D0754">
        <w:t xml:space="preserve"> positive </w:t>
      </w:r>
      <w:proofErr w:type="spellStart"/>
      <w:r w:rsidR="006D0754" w:rsidRPr="006D0754">
        <w:t>fetus</w:t>
      </w:r>
      <w:proofErr w:type="spellEnd"/>
      <w:r w:rsidR="006D0754" w:rsidRPr="006D0754">
        <w:t xml:space="preserve"> is indicated is considered the best strategy. </w:t>
      </w:r>
    </w:p>
    <w:p w14:paraId="4948998B" w14:textId="221C7588" w:rsidR="00C54931" w:rsidRDefault="00035585" w:rsidP="00BF761D">
      <w:pPr>
        <w:spacing w:before="120" w:after="120" w:line="360" w:lineRule="auto"/>
      </w:pPr>
      <w:r>
        <w:t>The r</w:t>
      </w:r>
      <w:r w:rsidR="001E4E46" w:rsidRPr="006D0754">
        <w:t xml:space="preserve">esults </w:t>
      </w:r>
      <w:r w:rsidR="006D0754" w:rsidRPr="006D0754">
        <w:t xml:space="preserve">indicate that the timing of the test does not appear influential in determining the cost-effectiveness results either in terms of diagnostic accuracy or in terms of the extent of management costs for </w:t>
      </w:r>
      <w:r w:rsidR="00744004">
        <w:t>PSEs</w:t>
      </w:r>
      <w:r w:rsidR="006D0754" w:rsidRPr="006D0754">
        <w:t xml:space="preserve"> that </w:t>
      </w:r>
      <w:proofErr w:type="gramStart"/>
      <w:r w:rsidR="006D0754" w:rsidRPr="006D0754">
        <w:t>can be avoided</w:t>
      </w:r>
      <w:proofErr w:type="gramEnd"/>
      <w:r w:rsidR="006D0754" w:rsidRPr="006D0754">
        <w:t>. Findings demonstrate that even with a HT-NIPT inconclusive result rate close to 15%, the introduction of HT-NIPT compare</w:t>
      </w:r>
      <w:r w:rsidR="00D75B00">
        <w:t>s</w:t>
      </w:r>
      <w:r w:rsidR="006D0754" w:rsidRPr="006D0754">
        <w:t xml:space="preserve"> favourably to current practice. </w:t>
      </w:r>
      <w:r w:rsidR="002F50EE" w:rsidRPr="008C4E9E">
        <w:t xml:space="preserve">The ability of </w:t>
      </w:r>
      <w:r w:rsidR="007545E7" w:rsidRPr="008C4E9E">
        <w:t>HT-</w:t>
      </w:r>
      <w:r w:rsidR="002F50EE" w:rsidRPr="008C4E9E">
        <w:t xml:space="preserve">NIPT to avoid unnecessary use of anti-D </w:t>
      </w:r>
      <w:r w:rsidR="006528AC">
        <w:t>i</w:t>
      </w:r>
      <w:r w:rsidR="009531F5">
        <w:t>mmunoglobulin</w:t>
      </w:r>
      <w:r w:rsidR="002F50EE" w:rsidRPr="008C4E9E">
        <w:t xml:space="preserve"> varies systematically according to </w:t>
      </w:r>
      <w:r w:rsidR="00D51DA0" w:rsidRPr="008C4E9E">
        <w:t>ethnicity,</w:t>
      </w:r>
      <w:r>
        <w:t xml:space="preserve"> as some ethnic groups (e.g. African ancestry) would have proportionately higher rates of inconclusive test results</w:t>
      </w:r>
      <w:r w:rsidR="002F50EE" w:rsidRPr="008C4E9E">
        <w:t xml:space="preserve">. We conclude that the identification of the false positive results is key to the estimation of the cost-effectiveness outcomes, negatively </w:t>
      </w:r>
      <w:r w:rsidR="00D51DA0" w:rsidRPr="008C4E9E">
        <w:t>influencing</w:t>
      </w:r>
      <w:r w:rsidR="002F50EE" w:rsidRPr="008C4E9E">
        <w:t xml:space="preserve"> the results if this rate is higher, and altering the post-partum strategy that would offer the highest </w:t>
      </w:r>
      <w:r w:rsidR="007545E7" w:rsidRPr="008C4E9E">
        <w:t>NHB</w:t>
      </w:r>
      <w:r w:rsidR="002F50EE" w:rsidRPr="008C4E9E">
        <w:t>.</w:t>
      </w:r>
    </w:p>
    <w:p w14:paraId="01374E34" w14:textId="11151AF1" w:rsidR="001E4E46" w:rsidRDefault="001E4E46" w:rsidP="001E4E46">
      <w:pPr>
        <w:spacing w:before="120" w:after="120" w:line="360" w:lineRule="auto"/>
      </w:pPr>
      <w:r>
        <w:t xml:space="preserve">There exists uncertainty regarding the cost of introducing the HT-NIPT.  The unit cost will vary with throughput, and may be subject to an additional royalty fee.  Unless the HT-NIPT </w:t>
      </w:r>
      <w:proofErr w:type="gramStart"/>
      <w:r>
        <w:t>can be incorporated</w:t>
      </w:r>
      <w:proofErr w:type="gramEnd"/>
      <w:r>
        <w:t xml:space="preserve"> seamlessly into routine antenatal care, it may result in additional costs for blood draw, transport of samples, and antenatal care visits to administer the test and deliver counselling and results.  Extensive sensitivity analysis </w:t>
      </w:r>
      <w:proofErr w:type="gramStart"/>
      <w:r>
        <w:t>was conducted</w:t>
      </w:r>
      <w:proofErr w:type="gramEnd"/>
      <w:r>
        <w:t xml:space="preserve"> to address this uncertainty and to identify the </w:t>
      </w:r>
      <w:r w:rsidRPr="00CB3630">
        <w:t xml:space="preserve">threshold cost per </w:t>
      </w:r>
      <w:r>
        <w:t>HT-</w:t>
      </w:r>
      <w:r w:rsidRPr="00CB3630">
        <w:t xml:space="preserve">NIPT.  The cost </w:t>
      </w:r>
      <w:r w:rsidR="00D75B00">
        <w:t>per</w:t>
      </w:r>
      <w:r w:rsidRPr="00CB3630">
        <w:t xml:space="preserve"> </w:t>
      </w:r>
      <w:r>
        <w:t>HT-</w:t>
      </w:r>
      <w:r w:rsidRPr="00CB3630">
        <w:t xml:space="preserve">NIPT </w:t>
      </w:r>
      <w:r>
        <w:t>needs</w:t>
      </w:r>
      <w:r w:rsidRPr="00CB3630">
        <w:t xml:space="preserve"> to </w:t>
      </w:r>
      <w:r>
        <w:t xml:space="preserve">go </w:t>
      </w:r>
      <w:r w:rsidRPr="00CB3630">
        <w:t xml:space="preserve">above </w:t>
      </w:r>
      <w:r>
        <w:t>£26.6</w:t>
      </w:r>
      <w:r w:rsidR="00414D62">
        <w:t>0</w:t>
      </w:r>
      <w:r>
        <w:t xml:space="preserve"> for No test and RAADP to be the preferred strategy.  The </w:t>
      </w:r>
      <w:r w:rsidR="004F418F">
        <w:t xml:space="preserve">total testing </w:t>
      </w:r>
      <w:r>
        <w:t xml:space="preserve">cost of HT-NIPT to the </w:t>
      </w:r>
      <w:r w:rsidR="0048135E">
        <w:t xml:space="preserve">UK </w:t>
      </w:r>
      <w:r>
        <w:t xml:space="preserve">NHS is the most important parameter in determining the cost-effectiveness.  </w:t>
      </w:r>
    </w:p>
    <w:p w14:paraId="41BFD929" w14:textId="77777777" w:rsidR="00937BE2" w:rsidRPr="0073148D" w:rsidRDefault="00132C28" w:rsidP="00E11ADB">
      <w:pPr>
        <w:pStyle w:val="Heading3"/>
        <w:numPr>
          <w:ilvl w:val="1"/>
          <w:numId w:val="4"/>
        </w:numPr>
        <w:ind w:left="426" w:hanging="426"/>
        <w:rPr>
          <w:sz w:val="24"/>
        </w:rPr>
      </w:pPr>
      <w:r w:rsidRPr="0073148D">
        <w:rPr>
          <w:sz w:val="24"/>
        </w:rPr>
        <w:t>Strengths and limitations</w:t>
      </w:r>
    </w:p>
    <w:p w14:paraId="77FAE38B" w14:textId="45943B99" w:rsidR="00E65EA4" w:rsidRDefault="00E65EA4" w:rsidP="001F6EC4">
      <w:pPr>
        <w:spacing w:before="120" w:after="120" w:line="360" w:lineRule="auto"/>
      </w:pPr>
      <w:r w:rsidRPr="00733128">
        <w:t xml:space="preserve">Due to the limited evidence, the potential clinical impact of </w:t>
      </w:r>
      <w:r w:rsidR="00803572" w:rsidRPr="00733128">
        <w:t>HT-</w:t>
      </w:r>
      <w:r w:rsidRPr="00733128">
        <w:t xml:space="preserve">NIPT on the care pathway remains unclear. No studies </w:t>
      </w:r>
      <w:proofErr w:type="gramStart"/>
      <w:r w:rsidRPr="00733128">
        <w:t>were identified</w:t>
      </w:r>
      <w:proofErr w:type="gramEnd"/>
      <w:r w:rsidRPr="00733128">
        <w:t xml:space="preserve"> reporting comparative data relating to patient-related outcomes such as </w:t>
      </w:r>
      <w:r w:rsidR="00733128" w:rsidRPr="00733128">
        <w:t>health related quality of life</w:t>
      </w:r>
      <w:r w:rsidRPr="00733128">
        <w:t xml:space="preserve">. Whether the diagnostic performance of </w:t>
      </w:r>
      <w:r w:rsidR="00733128" w:rsidRPr="00733128">
        <w:t>HT-</w:t>
      </w:r>
      <w:r w:rsidRPr="00733128">
        <w:t>NIPT differs between different ethnic groups remains unclear.</w:t>
      </w:r>
    </w:p>
    <w:p w14:paraId="6EF83524" w14:textId="63FC852D" w:rsidR="00937BE2" w:rsidRDefault="000650D2" w:rsidP="002A6E08">
      <w:pPr>
        <w:spacing w:before="120" w:after="120" w:line="360" w:lineRule="auto"/>
      </w:pPr>
      <w:r w:rsidRPr="000C0DA8">
        <w:lastRenderedPageBreak/>
        <w:t xml:space="preserve">Evidence on the diagnostic accuracy of HT-NIPT in women of non-white ethnicity </w:t>
      </w:r>
      <w:proofErr w:type="gramStart"/>
      <w:r w:rsidRPr="000C0DA8">
        <w:t>is needed</w:t>
      </w:r>
      <w:proofErr w:type="gramEnd"/>
      <w:r w:rsidRPr="000C0DA8">
        <w:t xml:space="preserve">, for which large prospective cohort studies collecting diagnostic accuracy data will be required. This is of particular </w:t>
      </w:r>
      <w:r w:rsidR="00D51DA0" w:rsidRPr="000C0DA8">
        <w:t>concern,</w:t>
      </w:r>
      <w:r w:rsidRPr="000C0DA8">
        <w:t xml:space="preserve"> as non-white women may be more likely to have inconclusive test results.</w:t>
      </w:r>
      <w:r w:rsidR="00CA354F">
        <w:fldChar w:fldCharType="begin">
          <w:fldData xml:space="preserve">PEVuZE5vdGU+PENpdGU+PEF1dGhvcj5TaW5nbGV0b248L0F1dGhvcj48WWVhcj4yMDAwPC9ZZWFy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</w:fldData>
        </w:fldChar>
      </w:r>
      <w:r w:rsidR="00BF761D">
        <w:instrText xml:space="preserve"> ADDIN EN.CITE </w:instrText>
      </w:r>
      <w:r w:rsidR="00BF761D">
        <w:fldChar w:fldCharType="begin">
          <w:fldData xml:space="preserve">PEVuZE5vdGU+PENpdGU+PEF1dGhvcj5TaW5nbGV0b248L0F1dGhvcj48WWVhcj4yMDAwPC9ZZWFy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</w:fldData>
        </w:fldChar>
      </w:r>
      <w:r w:rsidR="00BF761D">
        <w:instrText xml:space="preserve"> ADDIN EN.CITE.DATA </w:instrText>
      </w:r>
      <w:r w:rsidR="00BF761D">
        <w:fldChar w:fldCharType="end"/>
      </w:r>
      <w:r w:rsidR="00CA354F">
        <w:fldChar w:fldCharType="separate"/>
      </w:r>
      <w:r w:rsidR="00BF761D">
        <w:rPr>
          <w:noProof/>
        </w:rPr>
        <w:t>(20, 21)</w:t>
      </w:r>
      <w:r w:rsidR="00CA354F">
        <w:fldChar w:fldCharType="end"/>
      </w:r>
      <w:r>
        <w:t xml:space="preserve"> </w:t>
      </w:r>
      <w:r w:rsidR="00E65EA4" w:rsidRPr="0085574E">
        <w:t xml:space="preserve">Due to a lack of UK-based evidence, the generalisability of studies reporting compliance rates to antenatal anti-D </w:t>
      </w:r>
      <w:r w:rsidR="006528AC">
        <w:t>i</w:t>
      </w:r>
      <w:r w:rsidR="009531F5">
        <w:t>mmunoglobulin</w:t>
      </w:r>
      <w:r w:rsidR="0085574E" w:rsidRPr="0085574E">
        <w:t xml:space="preserve"> </w:t>
      </w:r>
      <w:r w:rsidR="00E65EA4" w:rsidRPr="0085574E">
        <w:t xml:space="preserve">treatment to the UK setting remains uncertain. </w:t>
      </w:r>
      <w:r w:rsidR="001F6EC4" w:rsidRPr="00886812">
        <w:t xml:space="preserve">Key issues </w:t>
      </w:r>
      <w:r w:rsidR="000944E6">
        <w:t>around</w:t>
      </w:r>
      <w:r w:rsidR="001F6EC4" w:rsidRPr="00886812">
        <w:t xml:space="preserve"> implementation include ensuring anti-D </w:t>
      </w:r>
      <w:r w:rsidR="006528AC">
        <w:t>i</w:t>
      </w:r>
      <w:r w:rsidR="009531F5">
        <w:t>mmunoglobulin</w:t>
      </w:r>
      <w:r w:rsidR="00886812" w:rsidRPr="00886812">
        <w:t xml:space="preserve"> </w:t>
      </w:r>
      <w:r w:rsidR="001F6EC4" w:rsidRPr="00886812">
        <w:t xml:space="preserve">prophylaxis compliance, effective management of transporting samples, and greater knowledge of </w:t>
      </w:r>
      <w:r w:rsidR="00886812" w:rsidRPr="00886812">
        <w:t>HT-</w:t>
      </w:r>
      <w:r w:rsidR="001F6EC4" w:rsidRPr="00886812">
        <w:t>NIPT among physicians, midwives and pregnant women.</w:t>
      </w:r>
    </w:p>
    <w:p w14:paraId="6BD6A008" w14:textId="09065214" w:rsidR="004C510E" w:rsidRPr="0073148D" w:rsidRDefault="00397EE8" w:rsidP="004C510E">
      <w:pPr>
        <w:pStyle w:val="Heading3"/>
        <w:numPr>
          <w:ilvl w:val="1"/>
          <w:numId w:val="4"/>
        </w:numPr>
        <w:ind w:left="426" w:hanging="426"/>
        <w:rPr>
          <w:sz w:val="24"/>
        </w:rPr>
      </w:pPr>
      <w:r>
        <w:rPr>
          <w:sz w:val="24"/>
        </w:rPr>
        <w:t>Interpretation</w:t>
      </w:r>
      <w:r w:rsidR="004C510E">
        <w:rPr>
          <w:sz w:val="24"/>
        </w:rPr>
        <w:t xml:space="preserve"> of findings</w:t>
      </w:r>
      <w:r>
        <w:rPr>
          <w:sz w:val="24"/>
        </w:rPr>
        <w:t xml:space="preserve"> in light of other evidence</w:t>
      </w:r>
    </w:p>
    <w:p w14:paraId="384320FD" w14:textId="04F9E1A5" w:rsidR="002523A0" w:rsidRDefault="00D75B00" w:rsidP="002523A0">
      <w:pPr>
        <w:spacing w:before="120" w:after="120" w:line="360" w:lineRule="auto"/>
      </w:pPr>
      <w:r>
        <w:t>Our</w:t>
      </w:r>
      <w:r w:rsidR="004C510E">
        <w:t xml:space="preserve"> findings are in line with </w:t>
      </w:r>
      <w:r w:rsidR="00D44DC7">
        <w:t>two</w:t>
      </w:r>
      <w:r w:rsidR="004C510E">
        <w:t xml:space="preserve"> economic </w:t>
      </w:r>
      <w:r w:rsidR="0048135E">
        <w:t>studies that</w:t>
      </w:r>
      <w:r w:rsidR="004C510E">
        <w:t xml:space="preserve"> reported HT-NIPT </w:t>
      </w:r>
      <w:r w:rsidR="0048135E">
        <w:t>to be</w:t>
      </w:r>
      <w:r w:rsidR="004C510E">
        <w:t xml:space="preserve"> cost saving compared with </w:t>
      </w:r>
      <w:r w:rsidR="002523A0">
        <w:t xml:space="preserve">non-targeted RAADP. However, </w:t>
      </w:r>
      <w:r w:rsidR="00397EE8">
        <w:t>th</w:t>
      </w:r>
      <w:r w:rsidR="00D44DC7">
        <w:t>ese</w:t>
      </w:r>
      <w:r w:rsidR="00397EE8">
        <w:t xml:space="preserve"> stud</w:t>
      </w:r>
      <w:r w:rsidR="00D44DC7">
        <w:t>ies</w:t>
      </w:r>
      <w:r w:rsidR="002523A0">
        <w:t xml:space="preserve"> estimated </w:t>
      </w:r>
      <w:r w:rsidR="00D44DC7">
        <w:t>a similar</w:t>
      </w:r>
      <w:r w:rsidR="002523A0">
        <w:t xml:space="preserve"> </w:t>
      </w:r>
      <w:r w:rsidR="0048135E">
        <w:t xml:space="preserve">or lower </w:t>
      </w:r>
      <w:r w:rsidR="002523A0">
        <w:t xml:space="preserve">risk of sensitisation if </w:t>
      </w:r>
      <w:r w:rsidR="0048135E">
        <w:t>HT-</w:t>
      </w:r>
      <w:r w:rsidR="002523A0">
        <w:t xml:space="preserve">NIPT were to </w:t>
      </w:r>
      <w:proofErr w:type="gramStart"/>
      <w:r w:rsidR="002523A0">
        <w:t xml:space="preserve">be </w:t>
      </w:r>
      <w:r w:rsidR="00D44DC7">
        <w:t>u</w:t>
      </w:r>
      <w:r w:rsidR="002523A0">
        <w:t>sed</w:t>
      </w:r>
      <w:proofErr w:type="gramEnd"/>
      <w:r w:rsidR="00D44DC7">
        <w:t xml:space="preserve"> compared to non-targeted RAADP</w:t>
      </w:r>
      <w:r w:rsidR="002523A0">
        <w:t>, which disagrees with our findings.</w:t>
      </w:r>
      <w:r w:rsidR="00397EE8">
        <w:t xml:space="preserve"> Our r</w:t>
      </w:r>
      <w:r w:rsidR="002523A0">
        <w:t>esults are also in line with Hawk et al.</w:t>
      </w:r>
      <w:r w:rsidR="002523A0">
        <w:fldChar w:fldCharType="begin"/>
      </w:r>
      <w:r w:rsidR="002523A0">
        <w:instrText xml:space="preserve"> ADDIN EN.CITE &lt;EndNote&gt;&lt;Cite&gt;&lt;Author&gt;Hawk&lt;/Author&gt;&lt;Year&gt;2013&lt;/Year&gt;&lt;RecNum&gt;3299&lt;/RecNum&gt;&lt;DisplayText&gt;(8)&lt;/DisplayText&gt;&lt;record&gt;&lt;rec-number&gt;3299&lt;/rec-number&gt;&lt;foreign-keys&gt;&lt;key app="EN" db-id="5vap5x2wttwrz3ezp2r5vzz452ps5x95xt9z" timestamp="1448898781"&gt;3299&lt;/key&gt;&lt;/foreign-keys&gt;&lt;ref-type name="Journal Article"&gt;17&lt;/ref-type&gt;&lt;contributors&gt;&lt;authors&gt;&lt;author&gt;Hawk, A. F.&lt;/author&gt;&lt;author&gt;Chang, E. Y.&lt;/author&gt;&lt;author&gt;Shields, S. M.&lt;/author&gt;&lt;author&gt;Simpson, K. N.&lt;/author&gt;&lt;/authors&gt;&lt;/contributors&gt;&lt;titles&gt;&lt;title&gt;Costs and clinical outcomes of noninvasive fetal RhD typing for targeted prophylaxis&lt;/title&gt;&lt;secondary-title&gt;Obstetrics and Gynecology&lt;/secondary-title&gt;&lt;/titles&gt;&lt;periodical&gt;&lt;full-title&gt;Obstetrics and Gynecology&lt;/full-title&gt;&lt;abbr-1&gt;Obstet Gynecol&lt;/abbr-1&gt;&lt;/periodical&gt;&lt;pages&gt;579-585&lt;/pages&gt;&lt;volume&gt;122&lt;/volume&gt;&lt;number&gt;3&lt;/number&gt;&lt;keywords&gt;&lt;keyword&gt;Cost-Benefit Analysis&lt;/keyword&gt;&lt;keyword&gt;Decision Trees&lt;/keyword&gt;&lt;keyword&gt;Female&lt;/keyword&gt;&lt;keyword&gt;Genotyping Techniques /economics&lt;/keyword&gt;&lt;keyword&gt;Humans&lt;/keyword&gt;&lt;keyword&gt;Infant Mortality&lt;/keyword&gt;&lt;keyword&gt;Infant, Newborn&lt;/keyword&gt;&lt;keyword&gt;Postpartum Period&lt;/keyword&gt;&lt;keyword&gt;Pregnancy&lt;/keyword&gt;&lt;keyword&gt;Rh Isoimmunization /economics /prevention &amp;amp; control&lt;/keyword&gt;&lt;keyword&gt;Rho(D) Immune Globulin /economics /therapeutic use&lt;/keyword&gt;&lt;keyword&gt;Unnecessary Procedures /economics&lt;/keyword&gt;&lt;keyword&gt;Genotyping Techniques&lt;/keyword&gt;&lt;keyword&gt;Fetus&lt;/keyword&gt;&lt;keyword&gt;Genotype&lt;/keyword&gt;&lt;keyword&gt;Humans&lt;/keyword&gt;&lt;keyword&gt;Prenatal Diagnosis&lt;/keyword&gt;&lt;/keywords&gt;&lt;dates&gt;&lt;year&gt;2013&lt;/year&gt;&lt;/dates&gt;&lt;accession-num&gt;22013042427&lt;/accession-num&gt;&lt;urls&gt;&lt;related-urls&gt;&lt;/related-urls&gt;&lt;/urls&gt;&lt;custom1&gt;Ordered - Received bib checked&lt;/custom1&gt;&lt;custom3&gt;Order/Park economics&lt;/custom3&gt;&lt;custom4&gt;CRD databases DARE, NHSEED, HTA, 06/11/15 MH&lt;/custom4&gt;&lt;custom5&gt;order-park economics&lt;/custom5&gt;&lt;custom6&gt;order (low-throughput) -park economics&lt;/custom6&gt;&lt;research-notes&gt;http://www.crd.york.ac.uk/CRDWeb/ShowRecord.asp?ID=22013042427&lt;/research-notes&gt;&lt;/record&gt;&lt;/Cite&gt;&lt;/EndNote&gt;</w:instrText>
      </w:r>
      <w:r w:rsidR="002523A0">
        <w:fldChar w:fldCharType="separate"/>
      </w:r>
      <w:r w:rsidR="002523A0">
        <w:rPr>
          <w:noProof/>
        </w:rPr>
        <w:t>(8)</w:t>
      </w:r>
      <w:r w:rsidR="002523A0">
        <w:fldChar w:fldCharType="end"/>
      </w:r>
      <w:r w:rsidR="002523A0">
        <w:t xml:space="preserve"> and </w:t>
      </w:r>
      <w:proofErr w:type="spellStart"/>
      <w:r w:rsidR="002523A0">
        <w:t>Szczepura</w:t>
      </w:r>
      <w:proofErr w:type="spellEnd"/>
      <w:r w:rsidR="002523A0">
        <w:t xml:space="preserve"> et al.</w:t>
      </w:r>
      <w:r w:rsidR="00397EE8">
        <w:fldChar w:fldCharType="begin">
          <w:fldData xml:space="preserve">PEVuZE5vdGU+PENpdGU+PEF1dGhvcj5TemN6ZXB1cmE8L0F1dGhvcj48WWVhcj4yMDExPC9ZZWFy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</w:fldData>
        </w:fldChar>
      </w:r>
      <w:r w:rsidR="00397EE8">
        <w:instrText xml:space="preserve"> ADDIN EN.CITE </w:instrText>
      </w:r>
      <w:r w:rsidR="00397EE8">
        <w:fldChar w:fldCharType="begin">
          <w:fldData xml:space="preserve">PEVuZE5vdGU+PENpdGU+PEF1dGhvcj5TemN6ZXB1cmE8L0F1dGhvcj48WWVhcj4yMDExPC9ZZWFy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</w:fldData>
        </w:fldChar>
      </w:r>
      <w:r w:rsidR="00397EE8">
        <w:instrText xml:space="preserve"> ADDIN EN.CITE.DATA </w:instrText>
      </w:r>
      <w:r w:rsidR="00397EE8">
        <w:fldChar w:fldCharType="end"/>
      </w:r>
      <w:r w:rsidR="00397EE8">
        <w:fldChar w:fldCharType="separate"/>
      </w:r>
      <w:r w:rsidR="00397EE8">
        <w:rPr>
          <w:noProof/>
        </w:rPr>
        <w:t>(6)</w:t>
      </w:r>
      <w:r w:rsidR="00397EE8">
        <w:fldChar w:fldCharType="end"/>
      </w:r>
      <w:r w:rsidR="00397EE8">
        <w:t xml:space="preserve"> </w:t>
      </w:r>
      <w:proofErr w:type="gramStart"/>
      <w:r w:rsidR="00397EE8">
        <w:t>studies</w:t>
      </w:r>
      <w:proofErr w:type="gramEnd"/>
      <w:r w:rsidR="00397EE8">
        <w:t xml:space="preserve"> which </w:t>
      </w:r>
      <w:r w:rsidR="002523A0">
        <w:t>reported that the main factor driving the</w:t>
      </w:r>
      <w:r w:rsidR="00397EE8">
        <w:t>ir</w:t>
      </w:r>
      <w:r w:rsidR="002523A0">
        <w:t xml:space="preserve"> </w:t>
      </w:r>
      <w:r w:rsidR="00397EE8">
        <w:t xml:space="preserve">findings </w:t>
      </w:r>
      <w:r w:rsidR="002523A0">
        <w:t>was the cost of the test</w:t>
      </w:r>
      <w:r w:rsidR="00397EE8">
        <w:t xml:space="preserve"> </w:t>
      </w:r>
      <w:r w:rsidR="002523A0">
        <w:t>itself.</w:t>
      </w:r>
      <w:r w:rsidR="00397EE8">
        <w:t xml:space="preserve"> </w:t>
      </w:r>
      <w:r w:rsidR="00907A09">
        <w:t>W</w:t>
      </w:r>
      <w:r w:rsidR="00CC76A4">
        <w:t xml:space="preserve">e note that the findings from </w:t>
      </w:r>
      <w:r w:rsidR="00907A09">
        <w:t>our</w:t>
      </w:r>
      <w:r w:rsidR="00CC76A4">
        <w:t xml:space="preserve"> study are UK specific.</w:t>
      </w:r>
    </w:p>
    <w:p w14:paraId="431BAAC7" w14:textId="5DED60AE" w:rsidR="00937BE2" w:rsidRPr="00F719B3" w:rsidRDefault="0080416E" w:rsidP="00F719B3">
      <w:pPr>
        <w:pStyle w:val="Heading1"/>
        <w:numPr>
          <w:ilvl w:val="0"/>
          <w:numId w:val="4"/>
        </w:numPr>
        <w:spacing w:before="120" w:after="120" w:line="360" w:lineRule="auto"/>
        <w:ind w:left="426" w:hanging="426"/>
      </w:pPr>
      <w:r>
        <w:t>Conclusions</w:t>
      </w:r>
    </w:p>
    <w:p w14:paraId="17736225" w14:textId="21EFE8BB" w:rsidR="001F6EC4" w:rsidRPr="00F75F57" w:rsidRDefault="00D35D7C" w:rsidP="001F6EC4">
      <w:pPr>
        <w:spacing w:before="120" w:after="120" w:line="360" w:lineRule="auto"/>
      </w:pPr>
      <w:r w:rsidRPr="000C0DA8">
        <w:t>HT-</w:t>
      </w:r>
      <w:r w:rsidR="001F6EC4" w:rsidRPr="000C0DA8">
        <w:t xml:space="preserve">NIPT is highly accurate for the detection of </w:t>
      </w:r>
      <w:proofErr w:type="spellStart"/>
      <w:r w:rsidR="001F6EC4" w:rsidRPr="000C0DA8">
        <w:t>fetal</w:t>
      </w:r>
      <w:proofErr w:type="spellEnd"/>
      <w:r w:rsidR="001F6EC4" w:rsidRPr="000C0DA8">
        <w:t xml:space="preserve"> Rhesus D status in </w:t>
      </w:r>
      <w:proofErr w:type="spellStart"/>
      <w:r w:rsidR="001F6EC4" w:rsidRPr="000C0DA8">
        <w:t>RhD</w:t>
      </w:r>
      <w:proofErr w:type="spellEnd"/>
      <w:r w:rsidR="001F6EC4" w:rsidRPr="000C0DA8">
        <w:t xml:space="preserve"> negative women</w:t>
      </w:r>
      <w:r w:rsidR="006C4D20" w:rsidRPr="000C0DA8">
        <w:t xml:space="preserve">. </w:t>
      </w:r>
      <w:r w:rsidR="001F6EC4" w:rsidRPr="000C0DA8">
        <w:t xml:space="preserve">The use of </w:t>
      </w:r>
      <w:r w:rsidRPr="000C0DA8">
        <w:t>HT-</w:t>
      </w:r>
      <w:r w:rsidR="001F6EC4" w:rsidRPr="000C0DA8">
        <w:t xml:space="preserve">NIPT can largely remove unnecessary exposure to prophylactic anti-D </w:t>
      </w:r>
      <w:r w:rsidR="006528AC">
        <w:t>i</w:t>
      </w:r>
      <w:r w:rsidR="009531F5">
        <w:t>mmunoglobulin</w:t>
      </w:r>
      <w:r w:rsidRPr="000C0DA8">
        <w:t xml:space="preserve"> </w:t>
      </w:r>
      <w:r w:rsidR="001F6EC4" w:rsidRPr="000C0DA8">
        <w:t xml:space="preserve">treatment, without substantially altering the rate of sensitisations. Targeted provision of anti-D </w:t>
      </w:r>
      <w:r w:rsidR="006528AC">
        <w:t>i</w:t>
      </w:r>
      <w:r w:rsidR="009531F5">
        <w:t>mmunoglobulin</w:t>
      </w:r>
      <w:r w:rsidR="001F6EC4" w:rsidRPr="000C0DA8">
        <w:t xml:space="preserve"> prophylaxis </w:t>
      </w:r>
      <w:r w:rsidR="00D51DA0" w:rsidRPr="000C0DA8">
        <w:t>using</w:t>
      </w:r>
      <w:r w:rsidR="001F6EC4" w:rsidRPr="000C0DA8">
        <w:t xml:space="preserve"> </w:t>
      </w:r>
      <w:r w:rsidR="00910739" w:rsidRPr="000C0DA8">
        <w:t>HT-</w:t>
      </w:r>
      <w:r w:rsidR="001F6EC4" w:rsidRPr="000C0DA8">
        <w:t xml:space="preserve">NIPT </w:t>
      </w:r>
      <w:proofErr w:type="gramStart"/>
      <w:r w:rsidR="001F6EC4" w:rsidRPr="000C0DA8">
        <w:t>is estimated</w:t>
      </w:r>
      <w:proofErr w:type="gramEnd"/>
      <w:r w:rsidR="001F6EC4" w:rsidRPr="000C0DA8">
        <w:t xml:space="preserve"> to be </w:t>
      </w:r>
      <w:r w:rsidR="00D51DA0" w:rsidRPr="000C0DA8">
        <w:t>cost saving</w:t>
      </w:r>
      <w:r w:rsidR="001F6EC4" w:rsidRPr="000C0DA8">
        <w:t xml:space="preserve"> compared to current practice of providing prophylactic pre-natal anti-D </w:t>
      </w:r>
      <w:r w:rsidR="006528AC">
        <w:t>i</w:t>
      </w:r>
      <w:r w:rsidR="009531F5">
        <w:t>mmunoglobulin</w:t>
      </w:r>
      <w:r w:rsidR="001F6EC4" w:rsidRPr="000C0DA8">
        <w:t xml:space="preserve"> to all women who are </w:t>
      </w:r>
      <w:proofErr w:type="spellStart"/>
      <w:r w:rsidR="001F6EC4" w:rsidRPr="000C0DA8">
        <w:t>RhD</w:t>
      </w:r>
      <w:proofErr w:type="spellEnd"/>
      <w:r w:rsidR="00910739" w:rsidRPr="000C0DA8">
        <w:t xml:space="preserve"> </w:t>
      </w:r>
      <w:r w:rsidR="001F6EC4" w:rsidRPr="000C0DA8">
        <w:t xml:space="preserve">negative. A post-partum strategy that distinguishes between inconclusive results and positive results </w:t>
      </w:r>
      <w:r w:rsidR="0073716D">
        <w:t xml:space="preserve">(HT-NIPT PP5) </w:t>
      </w:r>
      <w:r w:rsidR="001F6EC4" w:rsidRPr="000C0DA8">
        <w:t>offers the greatest cost-savings.</w:t>
      </w:r>
      <w:r w:rsidR="008C6891" w:rsidRPr="000C0DA8">
        <w:t xml:space="preserve"> </w:t>
      </w:r>
      <w:r w:rsidR="001F6EC4" w:rsidRPr="000C0DA8">
        <w:t xml:space="preserve">Further evidence on the clinical impact of </w:t>
      </w:r>
      <w:r w:rsidR="008C6891" w:rsidRPr="000C0DA8">
        <w:t>HT-</w:t>
      </w:r>
      <w:r w:rsidR="001F6EC4" w:rsidRPr="000C0DA8">
        <w:t xml:space="preserve">NIPT testing </w:t>
      </w:r>
      <w:proofErr w:type="gramStart"/>
      <w:r w:rsidR="001F6EC4" w:rsidRPr="000C0DA8">
        <w:t>is needed</w:t>
      </w:r>
      <w:proofErr w:type="gramEnd"/>
      <w:r w:rsidR="001F6EC4" w:rsidRPr="000C0DA8">
        <w:t xml:space="preserve">. Appropriate auditing of </w:t>
      </w:r>
      <w:r w:rsidR="0003362F" w:rsidRPr="000C0DA8">
        <w:t>HT-</w:t>
      </w:r>
      <w:r w:rsidR="001F6EC4" w:rsidRPr="000C0DA8">
        <w:t xml:space="preserve">NIPT and anti-D </w:t>
      </w:r>
      <w:r w:rsidR="006528AC">
        <w:t>i</w:t>
      </w:r>
      <w:r w:rsidR="009531F5">
        <w:t>mmunoglobulin</w:t>
      </w:r>
      <w:r w:rsidR="0003362F" w:rsidRPr="000C0DA8">
        <w:t xml:space="preserve"> </w:t>
      </w:r>
      <w:r w:rsidR="001F6EC4" w:rsidRPr="000C0DA8">
        <w:t xml:space="preserve">administration process </w:t>
      </w:r>
      <w:proofErr w:type="gramStart"/>
      <w:r w:rsidR="001F6EC4" w:rsidRPr="000C0DA8">
        <w:t>should be considered</w:t>
      </w:r>
      <w:proofErr w:type="gramEnd"/>
      <w:r w:rsidR="001F6EC4" w:rsidRPr="000C0DA8">
        <w:t xml:space="preserve">, if it is implemented, recording clinical outcomes, such as sensitisation rates, </w:t>
      </w:r>
      <w:r w:rsidR="0003362F" w:rsidRPr="000C0DA8">
        <w:t>HT-</w:t>
      </w:r>
      <w:r w:rsidR="001F6EC4" w:rsidRPr="000C0DA8">
        <w:t xml:space="preserve">NIPT and anti-D </w:t>
      </w:r>
      <w:r w:rsidR="006528AC">
        <w:t>i</w:t>
      </w:r>
      <w:r w:rsidR="009531F5">
        <w:t>mmunoglobulin</w:t>
      </w:r>
      <w:r w:rsidR="0003362F" w:rsidRPr="000C0DA8">
        <w:t xml:space="preserve"> </w:t>
      </w:r>
      <w:r w:rsidR="001F6EC4" w:rsidRPr="000C0DA8">
        <w:t xml:space="preserve">compliance, </w:t>
      </w:r>
      <w:r w:rsidR="0003362F" w:rsidRPr="000C0DA8">
        <w:t>together with health-related quality of</w:t>
      </w:r>
      <w:r w:rsidR="001F6EC4" w:rsidRPr="000C0DA8">
        <w:t xml:space="preserve"> life. Further clarifications over the potential additional costs for blood drawing, transporting of samples, and antenatal care visits to administer the test and deliver </w:t>
      </w:r>
      <w:r w:rsidR="001F6EC4" w:rsidRPr="000C0DA8">
        <w:lastRenderedPageBreak/>
        <w:t xml:space="preserve">counselling and results, is needed. Further research </w:t>
      </w:r>
      <w:proofErr w:type="gramStart"/>
      <w:r w:rsidR="001F6EC4" w:rsidRPr="000C0DA8">
        <w:t>to comprehensively appreciate</w:t>
      </w:r>
      <w:proofErr w:type="gramEnd"/>
      <w:r w:rsidR="001F6EC4" w:rsidRPr="000C0DA8">
        <w:t xml:space="preserve"> the full impact of sensitisations over mothers and children is warranted.</w:t>
      </w:r>
      <w:r w:rsidR="001F6EC4">
        <w:t xml:space="preserve"> </w:t>
      </w:r>
      <w:r w:rsidR="00CA354F" w:rsidRPr="00CA354F">
        <w:t xml:space="preserve"> </w:t>
      </w:r>
      <w:r w:rsidR="00CA354F">
        <w:t xml:space="preserve">Although </w:t>
      </w:r>
      <w:r w:rsidR="00D51DA0" w:rsidRPr="00CA354F">
        <w:t>well-conducted</w:t>
      </w:r>
      <w:r w:rsidR="00CA354F" w:rsidRPr="00CA354F">
        <w:t xml:space="preserve"> cohort studies that comprehensively assess the full impact of sensitisations over mothers and children would be ideal, the complexity and cost associated with such studies means that promoting more systematic reporting and good quality national audit data collection may be preferred.</w:t>
      </w:r>
    </w:p>
    <w:p w14:paraId="4088F4B7" w14:textId="4B54D922" w:rsidR="00CE66B4" w:rsidRDefault="00CE66B4">
      <w:r>
        <w:br w:type="page"/>
      </w:r>
    </w:p>
    <w:p w14:paraId="31AF8996" w14:textId="708CCD93" w:rsidR="00CE66B4" w:rsidRPr="00E11ADB" w:rsidRDefault="00CE66B4" w:rsidP="00CE66B4">
      <w:pPr>
        <w:pStyle w:val="Heading1"/>
        <w:numPr>
          <w:ilvl w:val="0"/>
          <w:numId w:val="4"/>
        </w:numPr>
        <w:spacing w:before="120" w:after="120" w:line="360" w:lineRule="auto"/>
        <w:ind w:left="426" w:hanging="426"/>
      </w:pPr>
      <w:r>
        <w:lastRenderedPageBreak/>
        <w:t>Acknowledgements</w:t>
      </w:r>
    </w:p>
    <w:p w14:paraId="111AC7F1" w14:textId="55C7AFC4" w:rsidR="001F6EC4" w:rsidRDefault="00CE66B4" w:rsidP="00CE66B4">
      <w:pPr>
        <w:spacing w:before="120" w:after="120" w:line="360" w:lineRule="auto"/>
      </w:pPr>
      <w:r>
        <w:t xml:space="preserve">We would like to thank the following for providing advice: Dr Finning Kirstin, NHS Blood and Transplant; Professor Peter </w:t>
      </w:r>
      <w:proofErr w:type="spellStart"/>
      <w:r>
        <w:t>Soothill</w:t>
      </w:r>
      <w:proofErr w:type="spellEnd"/>
      <w:r>
        <w:t>, Emeritus Professor at the University of Bristol; and Professor Lyn Chitty, Institute of Child Health, University College London.</w:t>
      </w:r>
    </w:p>
    <w:p w14:paraId="68AED16F" w14:textId="77777777" w:rsidR="00CE66B4" w:rsidRDefault="00CE66B4" w:rsidP="00CE66B4">
      <w:pPr>
        <w:spacing w:before="120" w:after="120" w:line="360" w:lineRule="auto"/>
      </w:pPr>
    </w:p>
    <w:p w14:paraId="0F875E6B" w14:textId="4E3AF071" w:rsidR="00CE66B4" w:rsidRPr="00E11ADB" w:rsidRDefault="00CE66B4" w:rsidP="00CE66B4">
      <w:pPr>
        <w:pStyle w:val="Heading1"/>
        <w:numPr>
          <w:ilvl w:val="0"/>
          <w:numId w:val="4"/>
        </w:numPr>
        <w:spacing w:before="120" w:after="120" w:line="360" w:lineRule="auto"/>
        <w:ind w:left="426" w:hanging="426"/>
      </w:pPr>
      <w:r>
        <w:t>Disclosure of interests</w:t>
      </w:r>
    </w:p>
    <w:p w14:paraId="6120F110" w14:textId="4626F1D9" w:rsidR="006E21B9" w:rsidRDefault="00CE66B4" w:rsidP="002A6E08">
      <w:pPr>
        <w:spacing w:before="120" w:after="120" w:line="360" w:lineRule="auto"/>
      </w:pPr>
      <w:r w:rsidRPr="00CE66B4">
        <w:t>None</w:t>
      </w:r>
    </w:p>
    <w:p w14:paraId="4548C4FE" w14:textId="77777777" w:rsidR="0018586E" w:rsidRDefault="0018586E" w:rsidP="002A6E08">
      <w:pPr>
        <w:spacing w:before="120" w:after="120" w:line="360" w:lineRule="auto"/>
      </w:pPr>
    </w:p>
    <w:p w14:paraId="7F651DC5" w14:textId="6CEC488A" w:rsidR="0018586E" w:rsidRPr="00E11ADB" w:rsidRDefault="0018586E" w:rsidP="0018586E">
      <w:pPr>
        <w:pStyle w:val="Heading1"/>
        <w:numPr>
          <w:ilvl w:val="0"/>
          <w:numId w:val="4"/>
        </w:numPr>
        <w:spacing w:before="120" w:after="120" w:line="360" w:lineRule="auto"/>
        <w:ind w:left="426" w:hanging="426"/>
      </w:pPr>
      <w:r>
        <w:t>Contribution to Authorship</w:t>
      </w:r>
    </w:p>
    <w:p w14:paraId="3233A464" w14:textId="089AB0E4" w:rsidR="0018586E" w:rsidRDefault="0018586E" w:rsidP="0018586E">
      <w:pPr>
        <w:spacing w:before="120" w:after="120" w:line="360" w:lineRule="auto"/>
      </w:pPr>
      <w:r>
        <w:t>Pedro Saramago (Research Fellow) was responsible for the cost-effectiveness analysis, development of the economic model and writing of the manuscript.</w:t>
      </w:r>
    </w:p>
    <w:p w14:paraId="13E86325" w14:textId="764FA5BA" w:rsidR="0018586E" w:rsidRDefault="0018586E" w:rsidP="0018586E">
      <w:pPr>
        <w:spacing w:before="120" w:after="120" w:line="360" w:lineRule="auto"/>
      </w:pPr>
      <w:proofErr w:type="spellStart"/>
      <w:r>
        <w:t>Huiqin</w:t>
      </w:r>
      <w:proofErr w:type="spellEnd"/>
      <w:r>
        <w:t xml:space="preserve"> Yang (Research Fellow) contributed to the clinical interpretation of results and commented on drafts of the manuscript.</w:t>
      </w:r>
    </w:p>
    <w:p w14:paraId="65890066" w14:textId="521F0893" w:rsidR="0018586E" w:rsidRDefault="0018586E" w:rsidP="0018586E">
      <w:pPr>
        <w:spacing w:before="120" w:after="120" w:line="360" w:lineRule="auto"/>
      </w:pPr>
      <w:r>
        <w:t>Alexis Llewellyn (Research Fellow) contributed to the clinical interpretation of results and commented on drafts of the manuscript.</w:t>
      </w:r>
    </w:p>
    <w:p w14:paraId="339ACAED" w14:textId="3F929FD6" w:rsidR="0018586E" w:rsidRDefault="0018586E" w:rsidP="0018586E">
      <w:pPr>
        <w:spacing w:before="120" w:after="120" w:line="360" w:lineRule="auto"/>
      </w:pPr>
      <w:r>
        <w:t>Stephen Palmer (Professor of Health Economics) provided project management</w:t>
      </w:r>
      <w:r w:rsidR="007149D7">
        <w:t xml:space="preserve"> and</w:t>
      </w:r>
      <w:r>
        <w:t xml:space="preserve"> commented on drafts of the manuscript.</w:t>
      </w:r>
    </w:p>
    <w:p w14:paraId="58B8FA78" w14:textId="5653F8AB" w:rsidR="0018586E" w:rsidRDefault="0018586E" w:rsidP="0018586E">
      <w:pPr>
        <w:spacing w:before="120" w:after="120" w:line="360" w:lineRule="auto"/>
      </w:pPr>
      <w:r>
        <w:t>Mark Simmonds (Research Fellow) contributed to the clinical interpretation of results and commented on drafts of the manuscript.</w:t>
      </w:r>
    </w:p>
    <w:p w14:paraId="6F43EF38" w14:textId="7C6FD4AD" w:rsidR="0018586E" w:rsidRDefault="0018586E" w:rsidP="0018586E">
      <w:pPr>
        <w:spacing w:before="120" w:after="120" w:line="360" w:lineRule="auto"/>
      </w:pPr>
      <w:r>
        <w:t xml:space="preserve">Susan Griffin (Senior Research Fellow) contributed to the cost-effectiveness analysis, to the development of the economic model and writing the manuscript and had overall responsibility </w:t>
      </w:r>
      <w:r w:rsidR="007149D7">
        <w:t>of the project</w:t>
      </w:r>
      <w:r>
        <w:t>.</w:t>
      </w:r>
    </w:p>
    <w:p w14:paraId="09460CE4" w14:textId="77777777" w:rsidR="007076E2" w:rsidRDefault="007076E2" w:rsidP="0018586E">
      <w:pPr>
        <w:spacing w:before="120" w:after="120" w:line="360" w:lineRule="auto"/>
      </w:pPr>
    </w:p>
    <w:p w14:paraId="64F3FCBA" w14:textId="1426235E" w:rsidR="007076E2" w:rsidRPr="00E11ADB" w:rsidRDefault="007076E2" w:rsidP="007076E2">
      <w:pPr>
        <w:pStyle w:val="Heading1"/>
        <w:numPr>
          <w:ilvl w:val="0"/>
          <w:numId w:val="4"/>
        </w:numPr>
        <w:spacing w:before="120" w:after="120" w:line="360" w:lineRule="auto"/>
        <w:ind w:left="426" w:hanging="426"/>
      </w:pPr>
      <w:r>
        <w:t>Details of ethical approval</w:t>
      </w:r>
    </w:p>
    <w:p w14:paraId="5F6947CA" w14:textId="16279994" w:rsidR="007076E2" w:rsidRDefault="007076E2" w:rsidP="0018586E">
      <w:pPr>
        <w:spacing w:before="120" w:after="120" w:line="360" w:lineRule="auto"/>
      </w:pPr>
      <w:r>
        <w:t>Not applicable.</w:t>
      </w:r>
    </w:p>
    <w:p w14:paraId="66E52F91" w14:textId="77777777" w:rsidR="007149D7" w:rsidRDefault="007149D7" w:rsidP="0018586E">
      <w:pPr>
        <w:spacing w:before="120" w:after="120" w:line="360" w:lineRule="auto"/>
      </w:pPr>
    </w:p>
    <w:p w14:paraId="3C42B9F8" w14:textId="71DBE6EC" w:rsidR="007149D7" w:rsidRPr="00E11ADB" w:rsidRDefault="007149D7" w:rsidP="007149D7">
      <w:pPr>
        <w:pStyle w:val="Heading1"/>
        <w:numPr>
          <w:ilvl w:val="0"/>
          <w:numId w:val="4"/>
        </w:numPr>
        <w:spacing w:before="120" w:after="120" w:line="360" w:lineRule="auto"/>
        <w:ind w:left="426" w:hanging="426"/>
      </w:pPr>
      <w:r>
        <w:lastRenderedPageBreak/>
        <w:t>Funding</w:t>
      </w:r>
    </w:p>
    <w:p w14:paraId="67A33EE0" w14:textId="1D7D0D2F" w:rsidR="0018586E" w:rsidRDefault="007149D7" w:rsidP="002A6E08">
      <w:pPr>
        <w:spacing w:before="120" w:after="120" w:line="360" w:lineRule="auto"/>
      </w:pPr>
      <w:r w:rsidRPr="007149D7">
        <w:t>The National Institute for Health Research Health Technology Assessment programme.</w:t>
      </w:r>
    </w:p>
    <w:p w14:paraId="47CCD1D2" w14:textId="77777777" w:rsidR="006C6760" w:rsidRDefault="006C6760">
      <w:pPr>
        <w:rPr>
          <w:b/>
        </w:rPr>
      </w:pPr>
      <w:r>
        <w:rPr>
          <w:b/>
        </w:rPr>
        <w:br w:type="page"/>
      </w:r>
    </w:p>
    <w:p w14:paraId="179A4B6B" w14:textId="77777777" w:rsidR="006E21B9" w:rsidRPr="00E11ADB" w:rsidRDefault="006E21B9" w:rsidP="006E21B9">
      <w:pPr>
        <w:pStyle w:val="Heading1"/>
        <w:numPr>
          <w:ilvl w:val="0"/>
          <w:numId w:val="4"/>
        </w:numPr>
        <w:spacing w:before="120" w:after="120" w:line="360" w:lineRule="auto"/>
        <w:ind w:left="426" w:hanging="426"/>
      </w:pPr>
      <w:r>
        <w:lastRenderedPageBreak/>
        <w:t>References</w:t>
      </w:r>
    </w:p>
    <w:p w14:paraId="08DA8CEC" w14:textId="33EA9FCA" w:rsidR="00BE7C34" w:rsidRPr="00BE7C34" w:rsidRDefault="000E5C05" w:rsidP="00BE7C34">
      <w:pPr>
        <w:pStyle w:val="EndNoteBibliography"/>
      </w:pPr>
      <w:r>
        <w:rPr>
          <w:b/>
        </w:rPr>
        <w:fldChar w:fldCharType="begin"/>
      </w:r>
      <w:r w:rsidR="006E21B9">
        <w:rPr>
          <w:b/>
        </w:rPr>
        <w:instrText xml:space="preserve"> ADDIN EN.REFLIST </w:instrText>
      </w:r>
      <w:r>
        <w:rPr>
          <w:b/>
        </w:rPr>
        <w:fldChar w:fldCharType="separate"/>
      </w:r>
      <w:r w:rsidR="00BE7C34" w:rsidRPr="00BE7C34">
        <w:t>1.</w:t>
      </w:r>
      <w:r w:rsidR="00BE7C34" w:rsidRPr="00BE7C34">
        <w:tab/>
        <w:t xml:space="preserve">Hospital Episode Statistics Analysis, Health and Social Care Information Centre. Hospital Episode Statistics: NHS maternity statistics - England, 2013-14. 2015 [cited 2015 16 October]; Available from: </w:t>
      </w:r>
      <w:hyperlink r:id="rId8" w:history="1">
        <w:r w:rsidR="00BE7C34" w:rsidRPr="00BE7C34">
          <w:rPr>
            <w:rStyle w:val="Hyperlink"/>
          </w:rPr>
          <w:t>http://www.hscic.gov.uk/catalogue/PUB16725</w:t>
        </w:r>
      </w:hyperlink>
      <w:r w:rsidR="00BE7C34" w:rsidRPr="00BE7C34">
        <w:t>.</w:t>
      </w:r>
    </w:p>
    <w:p w14:paraId="7D5E99EF" w14:textId="77777777" w:rsidR="00BE7C34" w:rsidRPr="00BE7C34" w:rsidRDefault="00BE7C34" w:rsidP="00BE7C34">
      <w:pPr>
        <w:pStyle w:val="EndNoteBibliography"/>
      </w:pPr>
      <w:r w:rsidRPr="00BE7C34">
        <w:t>2.</w:t>
      </w:r>
      <w:r w:rsidRPr="00BE7C34">
        <w:tab/>
        <w:t>Pilgrim H, Lloyd-Jones M, Rees A. Routine antenatal anti-D prophylaxis for RhD-negative women: a systematic review and economic evaluation. Health Technol Assess. 2009;13(10):1-126.</w:t>
      </w:r>
    </w:p>
    <w:p w14:paraId="039D9457" w14:textId="77777777" w:rsidR="00BE7C34" w:rsidRPr="00BE7C34" w:rsidRDefault="00BE7C34" w:rsidP="00BE7C34">
      <w:pPr>
        <w:pStyle w:val="EndNoteBibliography"/>
      </w:pPr>
      <w:r w:rsidRPr="00BE7C34">
        <w:t>3.</w:t>
      </w:r>
      <w:r w:rsidRPr="00BE7C34">
        <w:tab/>
        <w:t>Kent J, Farrell A-M, Soothill P. Routine administration of Anti-D: the ethical case for offering pregnant women fetal RHD genotyping and a review of policy and practice. BMC Pregnancy Childbirth. 2014;14:87.</w:t>
      </w:r>
    </w:p>
    <w:p w14:paraId="76282884" w14:textId="77777777" w:rsidR="00BE7C34" w:rsidRPr="00BE7C34" w:rsidRDefault="00BE7C34" w:rsidP="00BE7C34">
      <w:pPr>
        <w:pStyle w:val="EndNoteBibliography"/>
      </w:pPr>
      <w:r w:rsidRPr="00BE7C34">
        <w:t>4.</w:t>
      </w:r>
      <w:r w:rsidRPr="00BE7C34">
        <w:tab/>
        <w:t>Neovius M, Tiblad E, Westgren M, Kublickas M, Neovius K, Wikman A. Cost-effectiveness of first trimester non-invasive fetal RHD screening for targeted antenatal anti-D prophylaxis in RhD-negative pregnant women: a model-based analysis. BJOG. 2015(1471-0528 (Electronic)):DOI: 10.1111/471-0528.13801.</w:t>
      </w:r>
    </w:p>
    <w:p w14:paraId="555D6CD4" w14:textId="77777777" w:rsidR="00BE7C34" w:rsidRPr="00BE7C34" w:rsidRDefault="00BE7C34" w:rsidP="00BE7C34">
      <w:pPr>
        <w:pStyle w:val="EndNoteBibliography"/>
      </w:pPr>
      <w:r w:rsidRPr="00BE7C34">
        <w:t>5.</w:t>
      </w:r>
      <w:r w:rsidRPr="00BE7C34">
        <w:tab/>
        <w:t>Teitelbaum L, Metcalfe A, Clarke G, Parboosingh JS, Wilson RD, Johnson JM. Costs and benefits of non-invasive fetal RhD determination. Ultrasound Obstet Gynecol. 2015;45(1):84-8.</w:t>
      </w:r>
    </w:p>
    <w:p w14:paraId="31E00064" w14:textId="77777777" w:rsidR="00BE7C34" w:rsidRPr="00BE7C34" w:rsidRDefault="00BE7C34" w:rsidP="00BE7C34">
      <w:pPr>
        <w:pStyle w:val="EndNoteBibliography"/>
      </w:pPr>
      <w:r w:rsidRPr="00BE7C34">
        <w:t>6.</w:t>
      </w:r>
      <w:r w:rsidRPr="00BE7C34">
        <w:tab/>
        <w:t>Szczepura A, Osipenko L, Freeman K. A new fetal RHD genotyping test: costs and benefits of mass testing to target antenatal anti-D prophylaxis in England and Wales. BMC Pregnancy Childbirth. 2011;11:5.</w:t>
      </w:r>
    </w:p>
    <w:p w14:paraId="1EB462B8" w14:textId="77777777" w:rsidR="00BE7C34" w:rsidRPr="00BE7C34" w:rsidRDefault="00BE7C34" w:rsidP="00BE7C34">
      <w:pPr>
        <w:pStyle w:val="EndNoteBibliography"/>
      </w:pPr>
      <w:r w:rsidRPr="00BE7C34">
        <w:t>7.</w:t>
      </w:r>
      <w:r w:rsidRPr="00BE7C34">
        <w:tab/>
        <w:t>Duplantie J, Martinex Gonzales O, Bois A, Nshimyumukiza L, Gekas J, Bujold E, et al. Cost-effectiveness of the management of Rh-negative pregnant women. J Obstet Gynaecol Can. 2013;35:730-40.</w:t>
      </w:r>
    </w:p>
    <w:p w14:paraId="29D69DA3" w14:textId="77777777" w:rsidR="00BE7C34" w:rsidRPr="00BE7C34" w:rsidRDefault="00BE7C34" w:rsidP="00BE7C34">
      <w:pPr>
        <w:pStyle w:val="EndNoteBibliography"/>
      </w:pPr>
      <w:r w:rsidRPr="00BE7C34">
        <w:t>8.</w:t>
      </w:r>
      <w:r w:rsidRPr="00BE7C34">
        <w:tab/>
        <w:t>Hawk AF, Chang EY, Shields SM, Simpson KN. Costs and clinical outcomes of noninvasive fetal RhD typing for targeted prophylaxis. Obstet Gynecol. 2013;122(3):579-85.</w:t>
      </w:r>
    </w:p>
    <w:p w14:paraId="0F69D8B0" w14:textId="77777777" w:rsidR="00BE7C34" w:rsidRPr="00BE7C34" w:rsidRDefault="00BE7C34" w:rsidP="00BE7C34">
      <w:pPr>
        <w:pStyle w:val="EndNoteBibliography"/>
      </w:pPr>
      <w:r w:rsidRPr="00BE7C34">
        <w:t>9.</w:t>
      </w:r>
      <w:r w:rsidRPr="00BE7C34">
        <w:tab/>
        <w:t>National Institute for Health and Care Excellence. Routine antenatal anti-D prophylaxis for woment who are rhesus D negative (TA156). London: National Institute for Health and Care Excellence, 2008.</w:t>
      </w:r>
    </w:p>
    <w:p w14:paraId="2E7C131C" w14:textId="77777777" w:rsidR="00BE7C34" w:rsidRPr="00BE7C34" w:rsidRDefault="00BE7C34" w:rsidP="00BE7C34">
      <w:pPr>
        <w:pStyle w:val="EndNoteBibliography"/>
      </w:pPr>
      <w:r w:rsidRPr="00BE7C34">
        <w:t>10.</w:t>
      </w:r>
      <w:r w:rsidRPr="00BE7C34">
        <w:tab/>
        <w:t>Office for National Statistics. Births in England and Wales. Office for National Statistics 2014.</w:t>
      </w:r>
    </w:p>
    <w:p w14:paraId="51B869BF" w14:textId="77777777" w:rsidR="00BE7C34" w:rsidRPr="00BE7C34" w:rsidRDefault="00BE7C34" w:rsidP="00BE7C34">
      <w:pPr>
        <w:pStyle w:val="EndNoteBibliography"/>
      </w:pPr>
      <w:r w:rsidRPr="00BE7C34">
        <w:t>11.</w:t>
      </w:r>
      <w:r w:rsidRPr="00BE7C34">
        <w:tab/>
        <w:t>Saramago P, Yang H, Llewellyn A, Walker R, Harden M, Palmer S, et al. High-throughput, non-invasive prenatal testing for fetal rhesus D status in RhD-negative women not known to be sensitised to the RhD antigen: a systematic review and economic evaluation (in press). NIHR journal, 2017.</w:t>
      </w:r>
    </w:p>
    <w:p w14:paraId="2122D808" w14:textId="77777777" w:rsidR="00BE7C34" w:rsidRPr="00BE7C34" w:rsidRDefault="00BE7C34" w:rsidP="00BE7C34">
      <w:pPr>
        <w:pStyle w:val="EndNoteBibliography"/>
      </w:pPr>
      <w:r w:rsidRPr="00BE7C34">
        <w:t>12.</w:t>
      </w:r>
      <w:r w:rsidRPr="00BE7C34">
        <w:tab/>
        <w:t>Chitty LS, Finning K, Wade A, Soothill P, Martin B, Oxenford K, et al. Diagnostic accuracy of routine antenatal determination of fetal RHD status across gestation: population based cohort study. BMJ. 2014;349:g5243.</w:t>
      </w:r>
    </w:p>
    <w:p w14:paraId="059A50D7" w14:textId="77777777" w:rsidR="00BE7C34" w:rsidRPr="00BE7C34" w:rsidRDefault="00BE7C34" w:rsidP="00BE7C34">
      <w:pPr>
        <w:pStyle w:val="EndNoteBibliography"/>
      </w:pPr>
      <w:r w:rsidRPr="00BE7C34">
        <w:t>13.</w:t>
      </w:r>
      <w:r w:rsidRPr="00BE7C34">
        <w:tab/>
        <w:t>Finning K, Martin P, Summers J, Massey E, Poole G, Daniels G. Effect of high throughput RHD typing of fetal DNA in maternal plasma on use of anti-RhD immunoglobulin in RhD negative pregnant women: prospective feasibility study. BMJ. 2008;336(7648):816-8.</w:t>
      </w:r>
    </w:p>
    <w:p w14:paraId="0DE263D2" w14:textId="77777777" w:rsidR="00BE7C34" w:rsidRPr="00BE7C34" w:rsidRDefault="00BE7C34" w:rsidP="00BE7C34">
      <w:pPr>
        <w:pStyle w:val="EndNoteBibliography"/>
      </w:pPr>
      <w:r w:rsidRPr="00BE7C34">
        <w:t>14.</w:t>
      </w:r>
      <w:r w:rsidRPr="00BE7C34">
        <w:tab/>
        <w:t>Soothill PW, Finning K, Latham T, Wreford-Bush T, Ford J, Daniels G. Use of cffDNA to avoid administration of anti-D to pregnant women when the fetus is RhD-negative: implementation in the NHS. BJOG. 2015;122(12):1682-6.</w:t>
      </w:r>
    </w:p>
    <w:p w14:paraId="6B12F57B" w14:textId="77777777" w:rsidR="00BE7C34" w:rsidRPr="00BE7C34" w:rsidRDefault="00BE7C34" w:rsidP="00BE7C34">
      <w:pPr>
        <w:pStyle w:val="EndNoteBibliography"/>
      </w:pPr>
      <w:r w:rsidRPr="00BE7C34">
        <w:t>15.</w:t>
      </w:r>
      <w:r w:rsidRPr="00BE7C34">
        <w:tab/>
        <w:t>Crowther CA, Middleton P. Anti-D administration after childbirth for preventing Rhesus alloimmunisation. Cochrane Database of Systematic Reviews. 1997;2:CD000021.</w:t>
      </w:r>
    </w:p>
    <w:p w14:paraId="1D6D356A" w14:textId="77777777" w:rsidR="00BE7C34" w:rsidRPr="00BE7C34" w:rsidRDefault="00BE7C34" w:rsidP="00BE7C34">
      <w:pPr>
        <w:pStyle w:val="EndNoteBibliography"/>
      </w:pPr>
      <w:r w:rsidRPr="00BE7C34">
        <w:lastRenderedPageBreak/>
        <w:t>16.</w:t>
      </w:r>
      <w:r w:rsidRPr="00BE7C34">
        <w:tab/>
        <w:t>NHS Blood and Transplant. National comparative audit of blood transfusion. 2013 audit of anti-D immunoglobulin prophylaxis. Birmingham: NHS Blood and Transplant, 2013.</w:t>
      </w:r>
    </w:p>
    <w:p w14:paraId="7BC2AE7D" w14:textId="77777777" w:rsidR="00BE7C34" w:rsidRPr="00BE7C34" w:rsidRDefault="00BE7C34" w:rsidP="00BE7C34">
      <w:pPr>
        <w:pStyle w:val="EndNoteBibliography"/>
      </w:pPr>
      <w:r w:rsidRPr="00BE7C34">
        <w:t>17.</w:t>
      </w:r>
      <w:r w:rsidRPr="00BE7C34">
        <w:tab/>
        <w:t>Chaffe B, Ford J, Bills V. Routine antenatal anti-D prophylaxis and patient compliance with the two-dose regimen. Transfus Med. 2007;17(5):399-403.</w:t>
      </w:r>
    </w:p>
    <w:p w14:paraId="73B5AF41" w14:textId="17589E09" w:rsidR="00BE7C34" w:rsidRPr="00BE7C34" w:rsidRDefault="00BE7C34" w:rsidP="00BE7C34">
      <w:pPr>
        <w:pStyle w:val="EndNoteBibliography"/>
      </w:pPr>
      <w:r w:rsidRPr="00BE7C34">
        <w:t>18.</w:t>
      </w:r>
      <w:r w:rsidRPr="00BE7C34">
        <w:tab/>
        <w:t xml:space="preserve">British National Formulary (online) [database on the Internet]. London: BMJ Group and Pharmaceutical Press 2016. Available from: </w:t>
      </w:r>
      <w:hyperlink r:id="rId9" w:history="1">
        <w:r w:rsidRPr="00BE7C34">
          <w:rPr>
            <w:rStyle w:val="Hyperlink"/>
          </w:rPr>
          <w:t>https://www.evidence.nhs.uk/formulary/bnf/current/14-immunological-products-and-vaccines/145-immunoglobulins/1453-anti-d-rh0-immunoglobulin</w:t>
        </w:r>
      </w:hyperlink>
    </w:p>
    <w:p w14:paraId="5D36EC30" w14:textId="77777777" w:rsidR="00BE7C34" w:rsidRPr="00BE7C34" w:rsidRDefault="00BE7C34" w:rsidP="00BE7C34">
      <w:pPr>
        <w:pStyle w:val="EndNoteBibliography"/>
      </w:pPr>
      <w:r w:rsidRPr="00BE7C34">
        <w:t xml:space="preserve"> [Accessed on April 2016].</w:t>
      </w:r>
    </w:p>
    <w:p w14:paraId="3E74FFFE" w14:textId="77777777" w:rsidR="00BE7C34" w:rsidRPr="00BE7C34" w:rsidRDefault="00BE7C34" w:rsidP="00BE7C34">
      <w:pPr>
        <w:pStyle w:val="EndNoteBibliography"/>
      </w:pPr>
      <w:r w:rsidRPr="00BE7C34">
        <w:t>19.</w:t>
      </w:r>
      <w:r w:rsidRPr="00BE7C34">
        <w:tab/>
        <w:t>Briggs AH, Claxton K, Sculpher MJ. Decision modelling for health economic evaluation. Oxford: Oxford University Press; 2006. x, 237 p. p.</w:t>
      </w:r>
    </w:p>
    <w:p w14:paraId="6C632364" w14:textId="77777777" w:rsidR="00BE7C34" w:rsidRPr="00BE7C34" w:rsidRDefault="00BE7C34" w:rsidP="00BE7C34">
      <w:pPr>
        <w:pStyle w:val="EndNoteBibliography"/>
      </w:pPr>
      <w:r w:rsidRPr="00BE7C34">
        <w:t>20.</w:t>
      </w:r>
      <w:r w:rsidRPr="00BE7C34">
        <w:tab/>
        <w:t>Singleton BK, Green CA, Avent ND, Martin PG, Smart E, Daka A, et al. The presence of an RHD pseudogene containing a 37 base pair duplication and a nonsense mutation in Africans with the Rh D-negative blood group phenotype. Blood. 2000;95(1):12-8.</w:t>
      </w:r>
    </w:p>
    <w:p w14:paraId="095AB65A" w14:textId="77777777" w:rsidR="00BE7C34" w:rsidRPr="00BE7C34" w:rsidRDefault="00BE7C34" w:rsidP="00BE7C34">
      <w:pPr>
        <w:pStyle w:val="EndNoteBibliography"/>
      </w:pPr>
      <w:r w:rsidRPr="00BE7C34">
        <w:t>21.</w:t>
      </w:r>
      <w:r w:rsidRPr="00BE7C34">
        <w:tab/>
        <w:t>Faas BH, Beckers EA, Wildoer P, Ligthart PC, Overbeeke MA, Zondervan HA, et al. Molecular background of VS and weak C expression in blacks. Transfusion. 1997;37(1):38-44. Epub 1997/01/01.</w:t>
      </w:r>
    </w:p>
    <w:p w14:paraId="7DCF5ED7" w14:textId="77ED7F67" w:rsidR="006E21B9" w:rsidRDefault="000E5C05" w:rsidP="002A6E08">
      <w:pPr>
        <w:spacing w:before="120" w:after="120" w:line="360" w:lineRule="auto"/>
        <w:rPr>
          <w:b/>
        </w:rPr>
      </w:pPr>
      <w:r>
        <w:rPr>
          <w:b/>
        </w:rPr>
        <w:fldChar w:fldCharType="end"/>
      </w:r>
    </w:p>
    <w:sectPr w:rsidR="006E21B9" w:rsidSect="00397125">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CC4EE" w14:textId="77777777" w:rsidR="00404006" w:rsidRDefault="00404006" w:rsidP="00C54931">
      <w:r>
        <w:separator/>
      </w:r>
    </w:p>
  </w:endnote>
  <w:endnote w:type="continuationSeparator" w:id="0">
    <w:p w14:paraId="39E26BAF" w14:textId="77777777" w:rsidR="00404006" w:rsidRDefault="00404006" w:rsidP="00C54931">
      <w:r>
        <w:continuationSeparator/>
      </w:r>
    </w:p>
  </w:endnote>
  <w:endnote w:type="continuationNotice" w:id="1">
    <w:p w14:paraId="34B7CBC3" w14:textId="77777777" w:rsidR="00404006" w:rsidRDefault="00404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488761"/>
      <w:docPartObj>
        <w:docPartGallery w:val="Page Numbers (Bottom of Page)"/>
        <w:docPartUnique/>
      </w:docPartObj>
    </w:sdtPr>
    <w:sdtEndPr>
      <w:rPr>
        <w:noProof/>
      </w:rPr>
    </w:sdtEndPr>
    <w:sdtContent>
      <w:p w14:paraId="68C90579" w14:textId="33BE0652" w:rsidR="009B7D88" w:rsidRDefault="009B7D88">
        <w:pPr>
          <w:pStyle w:val="Footer"/>
          <w:jc w:val="right"/>
        </w:pPr>
        <w:r>
          <w:fldChar w:fldCharType="begin"/>
        </w:r>
        <w:r>
          <w:instrText xml:space="preserve"> PAGE   \* MERGEFORMAT </w:instrText>
        </w:r>
        <w:r>
          <w:fldChar w:fldCharType="separate"/>
        </w:r>
        <w:r w:rsidR="00244B0D">
          <w:rPr>
            <w:noProof/>
          </w:rPr>
          <w:t>5</w:t>
        </w:r>
        <w:r>
          <w:rPr>
            <w:noProof/>
          </w:rPr>
          <w:fldChar w:fldCharType="end"/>
        </w:r>
      </w:p>
    </w:sdtContent>
  </w:sdt>
  <w:p w14:paraId="02E3E2E7" w14:textId="77777777" w:rsidR="009B7D88" w:rsidRDefault="009B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D618D" w14:textId="77777777" w:rsidR="00404006" w:rsidRDefault="00404006" w:rsidP="00C54931">
      <w:r>
        <w:separator/>
      </w:r>
    </w:p>
  </w:footnote>
  <w:footnote w:type="continuationSeparator" w:id="0">
    <w:p w14:paraId="32D45EBF" w14:textId="77777777" w:rsidR="00404006" w:rsidRDefault="00404006" w:rsidP="00C54931">
      <w:r>
        <w:continuationSeparator/>
      </w:r>
    </w:p>
  </w:footnote>
  <w:footnote w:type="continuationNotice" w:id="1">
    <w:p w14:paraId="7351DBFC" w14:textId="77777777" w:rsidR="00404006" w:rsidRDefault="004040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5FB51" w14:textId="77777777" w:rsidR="009B7D88" w:rsidRDefault="009B7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1E25"/>
    <w:multiLevelType w:val="multilevel"/>
    <w:tmpl w:val="863064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71F08BE"/>
    <w:multiLevelType w:val="multilevel"/>
    <w:tmpl w:val="5100E8A8"/>
    <w:numStyleLink w:val="Numberedheadingsscheme"/>
  </w:abstractNum>
  <w:abstractNum w:abstractNumId="2" w15:restartNumberingAfterBreak="0">
    <w:nsid w:val="592E0FC1"/>
    <w:multiLevelType w:val="hybridMultilevel"/>
    <w:tmpl w:val="4594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7B6F14"/>
    <w:multiLevelType w:val="multilevel"/>
    <w:tmpl w:val="863064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8B23FB1"/>
    <w:multiLevelType w:val="multilevel"/>
    <w:tmpl w:val="5100E8A8"/>
    <w:styleLink w:val="Numberedheadingsschem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FE72FB5"/>
    <w:multiLevelType w:val="multilevel"/>
    <w:tmpl w:val="58BA61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7246043"/>
    <w:multiLevelType w:val="multilevel"/>
    <w:tmpl w:val="D33E9A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ap5x2wttwrz3ezp2r5vzz452ps5x95xt9z&quot;&gt;RhD FINAL30112015&lt;record-ids&gt;&lt;item&gt;4&lt;/item&gt;&lt;item&gt;44&lt;/item&gt;&lt;item&gt;75&lt;/item&gt;&lt;item&gt;96&lt;/item&gt;&lt;item&gt;235&lt;/item&gt;&lt;item&gt;395&lt;/item&gt;&lt;item&gt;772&lt;/item&gt;&lt;item&gt;3296&lt;/item&gt;&lt;item&gt;3299&lt;/item&gt;&lt;item&gt;3362&lt;/item&gt;&lt;item&gt;3401&lt;/item&gt;&lt;item&gt;4549&lt;/item&gt;&lt;item&gt;4551&lt;/item&gt;&lt;item&gt;4556&lt;/item&gt;&lt;item&gt;4565&lt;/item&gt;&lt;item&gt;4573&lt;/item&gt;&lt;item&gt;4574&lt;/item&gt;&lt;item&gt;4581&lt;/item&gt;&lt;item&gt;4586&lt;/item&gt;&lt;item&gt;4607&lt;/item&gt;&lt;item&gt;4614&lt;/item&gt;&lt;/record-ids&gt;&lt;/item&gt;&lt;/Libraries&gt;"/>
  </w:docVars>
  <w:rsids>
    <w:rsidRoot w:val="00937BE2"/>
    <w:rsid w:val="00002394"/>
    <w:rsid w:val="00014682"/>
    <w:rsid w:val="000228E6"/>
    <w:rsid w:val="00027C48"/>
    <w:rsid w:val="00031DAF"/>
    <w:rsid w:val="0003362F"/>
    <w:rsid w:val="00035585"/>
    <w:rsid w:val="0004001D"/>
    <w:rsid w:val="00047C8B"/>
    <w:rsid w:val="00051F96"/>
    <w:rsid w:val="0005330A"/>
    <w:rsid w:val="00062527"/>
    <w:rsid w:val="000650D2"/>
    <w:rsid w:val="0006660E"/>
    <w:rsid w:val="000739D2"/>
    <w:rsid w:val="00081E72"/>
    <w:rsid w:val="00086DB0"/>
    <w:rsid w:val="0009228A"/>
    <w:rsid w:val="000944E6"/>
    <w:rsid w:val="00097750"/>
    <w:rsid w:val="000A3850"/>
    <w:rsid w:val="000A3B4E"/>
    <w:rsid w:val="000A752B"/>
    <w:rsid w:val="000B0C89"/>
    <w:rsid w:val="000B2ADC"/>
    <w:rsid w:val="000B2B78"/>
    <w:rsid w:val="000B44D3"/>
    <w:rsid w:val="000B4D0E"/>
    <w:rsid w:val="000B5346"/>
    <w:rsid w:val="000B6AAB"/>
    <w:rsid w:val="000C0DA8"/>
    <w:rsid w:val="000C35DE"/>
    <w:rsid w:val="000C6E00"/>
    <w:rsid w:val="000C6F50"/>
    <w:rsid w:val="000C768F"/>
    <w:rsid w:val="000D1130"/>
    <w:rsid w:val="000D12DF"/>
    <w:rsid w:val="000E0562"/>
    <w:rsid w:val="000E3D11"/>
    <w:rsid w:val="000E4223"/>
    <w:rsid w:val="000E5C05"/>
    <w:rsid w:val="000E7D60"/>
    <w:rsid w:val="000E7FB3"/>
    <w:rsid w:val="000F2464"/>
    <w:rsid w:val="001003E6"/>
    <w:rsid w:val="001102CC"/>
    <w:rsid w:val="0011090C"/>
    <w:rsid w:val="00110B78"/>
    <w:rsid w:val="00113EBD"/>
    <w:rsid w:val="001170EE"/>
    <w:rsid w:val="001247C7"/>
    <w:rsid w:val="00132C28"/>
    <w:rsid w:val="00136579"/>
    <w:rsid w:val="001376D0"/>
    <w:rsid w:val="001379D9"/>
    <w:rsid w:val="001457AC"/>
    <w:rsid w:val="00145BAF"/>
    <w:rsid w:val="00147ECE"/>
    <w:rsid w:val="00150A61"/>
    <w:rsid w:val="00150CE1"/>
    <w:rsid w:val="001517EC"/>
    <w:rsid w:val="00157A0D"/>
    <w:rsid w:val="001619A3"/>
    <w:rsid w:val="00161DD3"/>
    <w:rsid w:val="00163BF7"/>
    <w:rsid w:val="0016581E"/>
    <w:rsid w:val="001710A8"/>
    <w:rsid w:val="001759A6"/>
    <w:rsid w:val="001761FF"/>
    <w:rsid w:val="00176B96"/>
    <w:rsid w:val="00183959"/>
    <w:rsid w:val="0018586E"/>
    <w:rsid w:val="00194592"/>
    <w:rsid w:val="001A728B"/>
    <w:rsid w:val="001B0F92"/>
    <w:rsid w:val="001C7A67"/>
    <w:rsid w:val="001D0B99"/>
    <w:rsid w:val="001E4E46"/>
    <w:rsid w:val="001E59FC"/>
    <w:rsid w:val="001F1068"/>
    <w:rsid w:val="001F6572"/>
    <w:rsid w:val="001F6EC4"/>
    <w:rsid w:val="00214D0C"/>
    <w:rsid w:val="0022303B"/>
    <w:rsid w:val="002403F3"/>
    <w:rsid w:val="00244B0D"/>
    <w:rsid w:val="00245731"/>
    <w:rsid w:val="002523A0"/>
    <w:rsid w:val="00253B88"/>
    <w:rsid w:val="002614A6"/>
    <w:rsid w:val="00265810"/>
    <w:rsid w:val="00272C25"/>
    <w:rsid w:val="002737AD"/>
    <w:rsid w:val="00273DFB"/>
    <w:rsid w:val="0027417F"/>
    <w:rsid w:val="002767A5"/>
    <w:rsid w:val="00277557"/>
    <w:rsid w:val="00285418"/>
    <w:rsid w:val="002901FD"/>
    <w:rsid w:val="00292BAA"/>
    <w:rsid w:val="00292E2B"/>
    <w:rsid w:val="0029367D"/>
    <w:rsid w:val="002A0FC9"/>
    <w:rsid w:val="002A36F5"/>
    <w:rsid w:val="002A6E08"/>
    <w:rsid w:val="002C157D"/>
    <w:rsid w:val="002C2CFF"/>
    <w:rsid w:val="002C7E23"/>
    <w:rsid w:val="002D10F3"/>
    <w:rsid w:val="002D5019"/>
    <w:rsid w:val="002E080C"/>
    <w:rsid w:val="002F19F3"/>
    <w:rsid w:val="002F50EE"/>
    <w:rsid w:val="002F5493"/>
    <w:rsid w:val="00317FCD"/>
    <w:rsid w:val="00333261"/>
    <w:rsid w:val="00341B5B"/>
    <w:rsid w:val="00351959"/>
    <w:rsid w:val="0035204F"/>
    <w:rsid w:val="00354699"/>
    <w:rsid w:val="00360F0D"/>
    <w:rsid w:val="003617B6"/>
    <w:rsid w:val="00362AF7"/>
    <w:rsid w:val="0037462D"/>
    <w:rsid w:val="00382422"/>
    <w:rsid w:val="00385D11"/>
    <w:rsid w:val="00385E5D"/>
    <w:rsid w:val="00393597"/>
    <w:rsid w:val="00394AE5"/>
    <w:rsid w:val="00397125"/>
    <w:rsid w:val="00397EE8"/>
    <w:rsid w:val="003A00DC"/>
    <w:rsid w:val="003A2590"/>
    <w:rsid w:val="003C79A6"/>
    <w:rsid w:val="003D51AC"/>
    <w:rsid w:val="003E3B39"/>
    <w:rsid w:val="003E4A3D"/>
    <w:rsid w:val="003E6A51"/>
    <w:rsid w:val="003E6BC9"/>
    <w:rsid w:val="003E7C40"/>
    <w:rsid w:val="003E7FA5"/>
    <w:rsid w:val="003F1DCC"/>
    <w:rsid w:val="00401790"/>
    <w:rsid w:val="004031DF"/>
    <w:rsid w:val="004037A6"/>
    <w:rsid w:val="00404006"/>
    <w:rsid w:val="00414797"/>
    <w:rsid w:val="00414D62"/>
    <w:rsid w:val="0042118F"/>
    <w:rsid w:val="00422F8D"/>
    <w:rsid w:val="004248CF"/>
    <w:rsid w:val="00425375"/>
    <w:rsid w:val="00425A0C"/>
    <w:rsid w:val="004263FE"/>
    <w:rsid w:val="00427D07"/>
    <w:rsid w:val="00431E3D"/>
    <w:rsid w:val="00435CB7"/>
    <w:rsid w:val="00435EE2"/>
    <w:rsid w:val="00443EAC"/>
    <w:rsid w:val="004573EF"/>
    <w:rsid w:val="00465987"/>
    <w:rsid w:val="00466E77"/>
    <w:rsid w:val="00471D9C"/>
    <w:rsid w:val="0048135E"/>
    <w:rsid w:val="004849A7"/>
    <w:rsid w:val="00484A71"/>
    <w:rsid w:val="00496F13"/>
    <w:rsid w:val="004A1903"/>
    <w:rsid w:val="004A2BDD"/>
    <w:rsid w:val="004A334A"/>
    <w:rsid w:val="004A489B"/>
    <w:rsid w:val="004B0AC9"/>
    <w:rsid w:val="004B1747"/>
    <w:rsid w:val="004C2D63"/>
    <w:rsid w:val="004C510E"/>
    <w:rsid w:val="004C5DB0"/>
    <w:rsid w:val="004D0855"/>
    <w:rsid w:val="004D36F5"/>
    <w:rsid w:val="004E0C81"/>
    <w:rsid w:val="004E28DE"/>
    <w:rsid w:val="004E2926"/>
    <w:rsid w:val="004E528F"/>
    <w:rsid w:val="004E721B"/>
    <w:rsid w:val="004F418F"/>
    <w:rsid w:val="004F6CF7"/>
    <w:rsid w:val="00505115"/>
    <w:rsid w:val="00505283"/>
    <w:rsid w:val="00516B95"/>
    <w:rsid w:val="00527B04"/>
    <w:rsid w:val="00535D32"/>
    <w:rsid w:val="00537C98"/>
    <w:rsid w:val="00540B68"/>
    <w:rsid w:val="00582A3B"/>
    <w:rsid w:val="005922F1"/>
    <w:rsid w:val="00594719"/>
    <w:rsid w:val="005A626A"/>
    <w:rsid w:val="005B0A89"/>
    <w:rsid w:val="005C0557"/>
    <w:rsid w:val="005C1041"/>
    <w:rsid w:val="005D6ABC"/>
    <w:rsid w:val="005E09AF"/>
    <w:rsid w:val="005E6AF4"/>
    <w:rsid w:val="005E7620"/>
    <w:rsid w:val="005F5C7F"/>
    <w:rsid w:val="0060344A"/>
    <w:rsid w:val="00603592"/>
    <w:rsid w:val="00611E62"/>
    <w:rsid w:val="00627295"/>
    <w:rsid w:val="00632E08"/>
    <w:rsid w:val="006345B3"/>
    <w:rsid w:val="006367B9"/>
    <w:rsid w:val="006528AC"/>
    <w:rsid w:val="006647DE"/>
    <w:rsid w:val="00672F8C"/>
    <w:rsid w:val="0067387A"/>
    <w:rsid w:val="00673FCE"/>
    <w:rsid w:val="006773DD"/>
    <w:rsid w:val="0068589E"/>
    <w:rsid w:val="00694D7F"/>
    <w:rsid w:val="006A2264"/>
    <w:rsid w:val="006A4E62"/>
    <w:rsid w:val="006B4A05"/>
    <w:rsid w:val="006C0B71"/>
    <w:rsid w:val="006C0E01"/>
    <w:rsid w:val="006C4D20"/>
    <w:rsid w:val="006C5781"/>
    <w:rsid w:val="006C6760"/>
    <w:rsid w:val="006D0754"/>
    <w:rsid w:val="006D4F15"/>
    <w:rsid w:val="006D7D21"/>
    <w:rsid w:val="006E0B92"/>
    <w:rsid w:val="006E0E56"/>
    <w:rsid w:val="006E21B9"/>
    <w:rsid w:val="007006AC"/>
    <w:rsid w:val="00702450"/>
    <w:rsid w:val="007076E2"/>
    <w:rsid w:val="00710D46"/>
    <w:rsid w:val="00712E97"/>
    <w:rsid w:val="007149D7"/>
    <w:rsid w:val="00715AB8"/>
    <w:rsid w:val="00715F12"/>
    <w:rsid w:val="00721022"/>
    <w:rsid w:val="00730B0C"/>
    <w:rsid w:val="0073148D"/>
    <w:rsid w:val="00733128"/>
    <w:rsid w:val="0073716D"/>
    <w:rsid w:val="00744004"/>
    <w:rsid w:val="0074486F"/>
    <w:rsid w:val="00745F56"/>
    <w:rsid w:val="007503CB"/>
    <w:rsid w:val="007545E7"/>
    <w:rsid w:val="00767B1B"/>
    <w:rsid w:val="00773A63"/>
    <w:rsid w:val="00780276"/>
    <w:rsid w:val="00785478"/>
    <w:rsid w:val="00793D1D"/>
    <w:rsid w:val="007946E2"/>
    <w:rsid w:val="00795284"/>
    <w:rsid w:val="00795D8D"/>
    <w:rsid w:val="00795DF4"/>
    <w:rsid w:val="00796408"/>
    <w:rsid w:val="007965D9"/>
    <w:rsid w:val="007A3EC7"/>
    <w:rsid w:val="007A4DF6"/>
    <w:rsid w:val="007A5FC4"/>
    <w:rsid w:val="007A6DCE"/>
    <w:rsid w:val="007C24BF"/>
    <w:rsid w:val="007C49C5"/>
    <w:rsid w:val="007C7F7D"/>
    <w:rsid w:val="007E5A01"/>
    <w:rsid w:val="00800397"/>
    <w:rsid w:val="00803572"/>
    <w:rsid w:val="0080416E"/>
    <w:rsid w:val="00804314"/>
    <w:rsid w:val="008107BF"/>
    <w:rsid w:val="008264D7"/>
    <w:rsid w:val="008302E3"/>
    <w:rsid w:val="0084395C"/>
    <w:rsid w:val="0085018F"/>
    <w:rsid w:val="0085125E"/>
    <w:rsid w:val="00851A53"/>
    <w:rsid w:val="00851B11"/>
    <w:rsid w:val="008550EB"/>
    <w:rsid w:val="0085574E"/>
    <w:rsid w:val="00864FA2"/>
    <w:rsid w:val="008665A9"/>
    <w:rsid w:val="0087703D"/>
    <w:rsid w:val="00886812"/>
    <w:rsid w:val="00886F50"/>
    <w:rsid w:val="0089188A"/>
    <w:rsid w:val="00896181"/>
    <w:rsid w:val="008A20CC"/>
    <w:rsid w:val="008A4CC3"/>
    <w:rsid w:val="008A5B50"/>
    <w:rsid w:val="008B099A"/>
    <w:rsid w:val="008C3A0B"/>
    <w:rsid w:val="008C3EA4"/>
    <w:rsid w:val="008C3ECD"/>
    <w:rsid w:val="008C4D32"/>
    <w:rsid w:val="008C4E9E"/>
    <w:rsid w:val="008C6891"/>
    <w:rsid w:val="008D0750"/>
    <w:rsid w:val="008E4081"/>
    <w:rsid w:val="008E48C1"/>
    <w:rsid w:val="008E5EC0"/>
    <w:rsid w:val="008F4F08"/>
    <w:rsid w:val="008F57B3"/>
    <w:rsid w:val="00904657"/>
    <w:rsid w:val="00904DC6"/>
    <w:rsid w:val="00906070"/>
    <w:rsid w:val="00907A09"/>
    <w:rsid w:val="00910739"/>
    <w:rsid w:val="00920741"/>
    <w:rsid w:val="009217D2"/>
    <w:rsid w:val="0092429E"/>
    <w:rsid w:val="009307C4"/>
    <w:rsid w:val="00934ADB"/>
    <w:rsid w:val="00937BE2"/>
    <w:rsid w:val="00941766"/>
    <w:rsid w:val="009531F5"/>
    <w:rsid w:val="009534BD"/>
    <w:rsid w:val="00955F19"/>
    <w:rsid w:val="00961B6C"/>
    <w:rsid w:val="00963DBF"/>
    <w:rsid w:val="009665B1"/>
    <w:rsid w:val="00967655"/>
    <w:rsid w:val="00967B11"/>
    <w:rsid w:val="009743AE"/>
    <w:rsid w:val="00975465"/>
    <w:rsid w:val="009770A2"/>
    <w:rsid w:val="00992EFD"/>
    <w:rsid w:val="009959C2"/>
    <w:rsid w:val="009964F0"/>
    <w:rsid w:val="009965DF"/>
    <w:rsid w:val="009A3D03"/>
    <w:rsid w:val="009B222B"/>
    <w:rsid w:val="009B56B6"/>
    <w:rsid w:val="009B7D88"/>
    <w:rsid w:val="009C71EE"/>
    <w:rsid w:val="009D251C"/>
    <w:rsid w:val="009E3BA0"/>
    <w:rsid w:val="009E6A6F"/>
    <w:rsid w:val="009F7B51"/>
    <w:rsid w:val="00A016D5"/>
    <w:rsid w:val="00A17907"/>
    <w:rsid w:val="00A23FD4"/>
    <w:rsid w:val="00A2676E"/>
    <w:rsid w:val="00A30E83"/>
    <w:rsid w:val="00A36B67"/>
    <w:rsid w:val="00A41ACD"/>
    <w:rsid w:val="00A44DE9"/>
    <w:rsid w:val="00A45445"/>
    <w:rsid w:val="00A53BC9"/>
    <w:rsid w:val="00A622B6"/>
    <w:rsid w:val="00A63E18"/>
    <w:rsid w:val="00A677E9"/>
    <w:rsid w:val="00A71931"/>
    <w:rsid w:val="00A91B0C"/>
    <w:rsid w:val="00A96569"/>
    <w:rsid w:val="00A97D78"/>
    <w:rsid w:val="00AA47BF"/>
    <w:rsid w:val="00AB167D"/>
    <w:rsid w:val="00AB4186"/>
    <w:rsid w:val="00AC1CF9"/>
    <w:rsid w:val="00AC616D"/>
    <w:rsid w:val="00AC61F5"/>
    <w:rsid w:val="00AD0273"/>
    <w:rsid w:val="00AD26D3"/>
    <w:rsid w:val="00AD3CDE"/>
    <w:rsid w:val="00AD46EA"/>
    <w:rsid w:val="00AE5646"/>
    <w:rsid w:val="00AF2B64"/>
    <w:rsid w:val="00AF5167"/>
    <w:rsid w:val="00B07A3B"/>
    <w:rsid w:val="00B116B8"/>
    <w:rsid w:val="00B11C02"/>
    <w:rsid w:val="00B218B5"/>
    <w:rsid w:val="00B23108"/>
    <w:rsid w:val="00B25D59"/>
    <w:rsid w:val="00B26928"/>
    <w:rsid w:val="00B3036B"/>
    <w:rsid w:val="00B37E08"/>
    <w:rsid w:val="00B426E3"/>
    <w:rsid w:val="00B46DE8"/>
    <w:rsid w:val="00B50F14"/>
    <w:rsid w:val="00B61961"/>
    <w:rsid w:val="00B63860"/>
    <w:rsid w:val="00B6414C"/>
    <w:rsid w:val="00B739E4"/>
    <w:rsid w:val="00B85B2C"/>
    <w:rsid w:val="00B9113F"/>
    <w:rsid w:val="00B9661C"/>
    <w:rsid w:val="00BA0D8B"/>
    <w:rsid w:val="00BA70F1"/>
    <w:rsid w:val="00BC283F"/>
    <w:rsid w:val="00BC437F"/>
    <w:rsid w:val="00BC680E"/>
    <w:rsid w:val="00BC7232"/>
    <w:rsid w:val="00BD0489"/>
    <w:rsid w:val="00BE3C4C"/>
    <w:rsid w:val="00BE7752"/>
    <w:rsid w:val="00BE7C34"/>
    <w:rsid w:val="00BF01DD"/>
    <w:rsid w:val="00BF3D24"/>
    <w:rsid w:val="00BF540C"/>
    <w:rsid w:val="00BF761D"/>
    <w:rsid w:val="00C0150F"/>
    <w:rsid w:val="00C0633F"/>
    <w:rsid w:val="00C127AC"/>
    <w:rsid w:val="00C20753"/>
    <w:rsid w:val="00C23B9E"/>
    <w:rsid w:val="00C26B5C"/>
    <w:rsid w:val="00C3673D"/>
    <w:rsid w:val="00C52685"/>
    <w:rsid w:val="00C52B73"/>
    <w:rsid w:val="00C52FB3"/>
    <w:rsid w:val="00C54931"/>
    <w:rsid w:val="00C56410"/>
    <w:rsid w:val="00C603F4"/>
    <w:rsid w:val="00C61D36"/>
    <w:rsid w:val="00C64A75"/>
    <w:rsid w:val="00C64B1D"/>
    <w:rsid w:val="00C67D07"/>
    <w:rsid w:val="00C71A28"/>
    <w:rsid w:val="00C723DB"/>
    <w:rsid w:val="00C73F82"/>
    <w:rsid w:val="00C822A1"/>
    <w:rsid w:val="00C91C80"/>
    <w:rsid w:val="00C93700"/>
    <w:rsid w:val="00CA2033"/>
    <w:rsid w:val="00CA354F"/>
    <w:rsid w:val="00CA3C85"/>
    <w:rsid w:val="00CA7253"/>
    <w:rsid w:val="00CB043E"/>
    <w:rsid w:val="00CB6D66"/>
    <w:rsid w:val="00CB6EF7"/>
    <w:rsid w:val="00CC160C"/>
    <w:rsid w:val="00CC4773"/>
    <w:rsid w:val="00CC76A4"/>
    <w:rsid w:val="00CD09B9"/>
    <w:rsid w:val="00CD5806"/>
    <w:rsid w:val="00CD6186"/>
    <w:rsid w:val="00CD6C04"/>
    <w:rsid w:val="00CD72B5"/>
    <w:rsid w:val="00CE0F63"/>
    <w:rsid w:val="00CE5B9F"/>
    <w:rsid w:val="00CE66B4"/>
    <w:rsid w:val="00CF13DA"/>
    <w:rsid w:val="00CF176E"/>
    <w:rsid w:val="00CF474F"/>
    <w:rsid w:val="00CF69D0"/>
    <w:rsid w:val="00CF79FA"/>
    <w:rsid w:val="00D14189"/>
    <w:rsid w:val="00D20B55"/>
    <w:rsid w:val="00D3170C"/>
    <w:rsid w:val="00D3403D"/>
    <w:rsid w:val="00D34128"/>
    <w:rsid w:val="00D35C14"/>
    <w:rsid w:val="00D35D7C"/>
    <w:rsid w:val="00D44DC7"/>
    <w:rsid w:val="00D51B5E"/>
    <w:rsid w:val="00D51DA0"/>
    <w:rsid w:val="00D54E55"/>
    <w:rsid w:val="00D55704"/>
    <w:rsid w:val="00D57E32"/>
    <w:rsid w:val="00D60544"/>
    <w:rsid w:val="00D70310"/>
    <w:rsid w:val="00D729AF"/>
    <w:rsid w:val="00D75377"/>
    <w:rsid w:val="00D75B00"/>
    <w:rsid w:val="00D77CAD"/>
    <w:rsid w:val="00D81B00"/>
    <w:rsid w:val="00D95A61"/>
    <w:rsid w:val="00DA3232"/>
    <w:rsid w:val="00DA41F9"/>
    <w:rsid w:val="00DA5D61"/>
    <w:rsid w:val="00DB1BBB"/>
    <w:rsid w:val="00DB57D1"/>
    <w:rsid w:val="00DC20C9"/>
    <w:rsid w:val="00DC50B6"/>
    <w:rsid w:val="00DC6DBE"/>
    <w:rsid w:val="00DC7FA9"/>
    <w:rsid w:val="00DD22EB"/>
    <w:rsid w:val="00DD7842"/>
    <w:rsid w:val="00DE3AED"/>
    <w:rsid w:val="00DE7699"/>
    <w:rsid w:val="00DF058B"/>
    <w:rsid w:val="00E11ADB"/>
    <w:rsid w:val="00E206BF"/>
    <w:rsid w:val="00E21355"/>
    <w:rsid w:val="00E2418F"/>
    <w:rsid w:val="00E247B2"/>
    <w:rsid w:val="00E265C6"/>
    <w:rsid w:val="00E33865"/>
    <w:rsid w:val="00E36151"/>
    <w:rsid w:val="00E47276"/>
    <w:rsid w:val="00E57EA4"/>
    <w:rsid w:val="00E63212"/>
    <w:rsid w:val="00E64D96"/>
    <w:rsid w:val="00E65EA4"/>
    <w:rsid w:val="00E80D35"/>
    <w:rsid w:val="00E8178F"/>
    <w:rsid w:val="00E94843"/>
    <w:rsid w:val="00E95100"/>
    <w:rsid w:val="00E97973"/>
    <w:rsid w:val="00ED1324"/>
    <w:rsid w:val="00ED40C5"/>
    <w:rsid w:val="00ED6BDE"/>
    <w:rsid w:val="00EE2572"/>
    <w:rsid w:val="00EE4513"/>
    <w:rsid w:val="00EE691A"/>
    <w:rsid w:val="00EE79BA"/>
    <w:rsid w:val="00EF5111"/>
    <w:rsid w:val="00F000E9"/>
    <w:rsid w:val="00F01E48"/>
    <w:rsid w:val="00F10FD0"/>
    <w:rsid w:val="00F1230A"/>
    <w:rsid w:val="00F12827"/>
    <w:rsid w:val="00F1629D"/>
    <w:rsid w:val="00F167AE"/>
    <w:rsid w:val="00F169D8"/>
    <w:rsid w:val="00F16F3D"/>
    <w:rsid w:val="00F2273C"/>
    <w:rsid w:val="00F22BB8"/>
    <w:rsid w:val="00F25C48"/>
    <w:rsid w:val="00F31CA9"/>
    <w:rsid w:val="00F35D89"/>
    <w:rsid w:val="00F45ECD"/>
    <w:rsid w:val="00F520CC"/>
    <w:rsid w:val="00F55056"/>
    <w:rsid w:val="00F56626"/>
    <w:rsid w:val="00F601EA"/>
    <w:rsid w:val="00F719B3"/>
    <w:rsid w:val="00F71CD3"/>
    <w:rsid w:val="00F73E57"/>
    <w:rsid w:val="00F83CCB"/>
    <w:rsid w:val="00F90693"/>
    <w:rsid w:val="00F928B2"/>
    <w:rsid w:val="00F9384B"/>
    <w:rsid w:val="00FA4CA7"/>
    <w:rsid w:val="00FB0ED7"/>
    <w:rsid w:val="00FB1F2F"/>
    <w:rsid w:val="00FB3DBE"/>
    <w:rsid w:val="00FB4BFC"/>
    <w:rsid w:val="00FC032F"/>
    <w:rsid w:val="00FC0791"/>
    <w:rsid w:val="00FC5BD9"/>
    <w:rsid w:val="00FD32D4"/>
    <w:rsid w:val="00FE6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83114"/>
  <w15:docId w15:val="{11EC753E-8C78-4395-A084-F8312A9F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E72"/>
    <w:rPr>
      <w:sz w:val="24"/>
      <w:szCs w:val="24"/>
    </w:rPr>
  </w:style>
  <w:style w:type="paragraph" w:styleId="Heading1">
    <w:name w:val="heading 1"/>
    <w:basedOn w:val="Normal"/>
    <w:next w:val="Normal"/>
    <w:link w:val="Heading1Char"/>
    <w:qFormat/>
    <w:rsid w:val="004037A6"/>
    <w:pPr>
      <w:keepNext/>
      <w:keepLines/>
      <w:spacing w:before="480"/>
      <w:outlineLvl w:val="0"/>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EF5111"/>
    <w:pPr>
      <w:spacing w:before="200"/>
      <w:outlineLvl w:val="2"/>
    </w:pPr>
    <w:rPr>
      <w:rFonts w:eastAsiaTheme="majorEastAsia" w:cstheme="majorBidi"/>
      <w:b/>
      <w:bCs/>
      <w:sz w:val="22"/>
      <w:szCs w:val="22"/>
      <w:lang w:eastAsia="en-US"/>
    </w:rPr>
  </w:style>
  <w:style w:type="paragraph" w:styleId="Heading4">
    <w:name w:val="heading 4"/>
    <w:basedOn w:val="Normal"/>
    <w:next w:val="Normal"/>
    <w:link w:val="Heading4Char"/>
    <w:semiHidden/>
    <w:unhideWhenUsed/>
    <w:qFormat/>
    <w:rsid w:val="003E6A5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4931"/>
    <w:pPr>
      <w:tabs>
        <w:tab w:val="center" w:pos="4513"/>
        <w:tab w:val="right" w:pos="9026"/>
      </w:tabs>
    </w:pPr>
  </w:style>
  <w:style w:type="character" w:customStyle="1" w:styleId="HeaderChar">
    <w:name w:val="Header Char"/>
    <w:basedOn w:val="DefaultParagraphFont"/>
    <w:link w:val="Header"/>
    <w:uiPriority w:val="99"/>
    <w:rsid w:val="00C54931"/>
    <w:rPr>
      <w:sz w:val="24"/>
      <w:szCs w:val="24"/>
    </w:rPr>
  </w:style>
  <w:style w:type="paragraph" w:styleId="Footer">
    <w:name w:val="footer"/>
    <w:basedOn w:val="Normal"/>
    <w:link w:val="FooterChar"/>
    <w:uiPriority w:val="99"/>
    <w:rsid w:val="00C54931"/>
    <w:pPr>
      <w:tabs>
        <w:tab w:val="center" w:pos="4513"/>
        <w:tab w:val="right" w:pos="9026"/>
      </w:tabs>
    </w:pPr>
  </w:style>
  <w:style w:type="character" w:customStyle="1" w:styleId="FooterChar">
    <w:name w:val="Footer Char"/>
    <w:basedOn w:val="DefaultParagraphFont"/>
    <w:link w:val="Footer"/>
    <w:uiPriority w:val="99"/>
    <w:rsid w:val="00C54931"/>
    <w:rPr>
      <w:sz w:val="24"/>
      <w:szCs w:val="24"/>
    </w:rPr>
  </w:style>
  <w:style w:type="paragraph" w:styleId="NormalWeb">
    <w:name w:val="Normal (Web)"/>
    <w:basedOn w:val="Normal"/>
    <w:uiPriority w:val="99"/>
    <w:unhideWhenUsed/>
    <w:rsid w:val="00EF5111"/>
    <w:pPr>
      <w:spacing w:before="100" w:beforeAutospacing="1" w:after="100" w:afterAutospacing="1"/>
    </w:pPr>
  </w:style>
  <w:style w:type="character" w:customStyle="1" w:styleId="Heading3Char">
    <w:name w:val="Heading 3 Char"/>
    <w:basedOn w:val="DefaultParagraphFont"/>
    <w:link w:val="Heading3"/>
    <w:uiPriority w:val="9"/>
    <w:rsid w:val="00EF5111"/>
    <w:rPr>
      <w:rFonts w:eastAsiaTheme="majorEastAsia" w:cstheme="majorBidi"/>
      <w:b/>
      <w:bCs/>
      <w:sz w:val="22"/>
      <w:szCs w:val="22"/>
      <w:lang w:eastAsia="en-US"/>
    </w:rPr>
  </w:style>
  <w:style w:type="paragraph" w:styleId="ListParagraph">
    <w:name w:val="List Paragraph"/>
    <w:basedOn w:val="Normal"/>
    <w:uiPriority w:val="34"/>
    <w:qFormat/>
    <w:rsid w:val="00EF5111"/>
    <w:pPr>
      <w:spacing w:before="120" w:after="240" w:line="360" w:lineRule="auto"/>
      <w:ind w:left="720"/>
      <w:contextualSpacing/>
    </w:pPr>
    <w:rPr>
      <w:rFonts w:eastAsiaTheme="minorEastAsia" w:cstheme="minorBidi"/>
      <w:sz w:val="22"/>
      <w:szCs w:val="22"/>
      <w:lang w:eastAsia="en-US"/>
    </w:rPr>
  </w:style>
  <w:style w:type="numbering" w:customStyle="1" w:styleId="Numberedheadingsscheme">
    <w:name w:val="Numbered headings scheme"/>
    <w:uiPriority w:val="99"/>
    <w:rsid w:val="00EF5111"/>
    <w:pPr>
      <w:numPr>
        <w:numId w:val="1"/>
      </w:numPr>
    </w:pPr>
  </w:style>
  <w:style w:type="paragraph" w:styleId="Caption">
    <w:name w:val="caption"/>
    <w:basedOn w:val="Normal"/>
    <w:next w:val="Normal"/>
    <w:uiPriority w:val="35"/>
    <w:unhideWhenUsed/>
    <w:rsid w:val="00EF5111"/>
    <w:pPr>
      <w:spacing w:after="120"/>
    </w:pPr>
    <w:rPr>
      <w:rFonts w:eastAsiaTheme="minorEastAsia" w:cstheme="minorBidi"/>
      <w:b/>
      <w:bCs/>
      <w:sz w:val="20"/>
      <w:szCs w:val="18"/>
      <w:lang w:eastAsia="en-US"/>
    </w:rPr>
  </w:style>
  <w:style w:type="table" w:styleId="TableGrid">
    <w:name w:val="Table Grid"/>
    <w:basedOn w:val="TableNormal"/>
    <w:rsid w:val="00EF5111"/>
    <w:pPr>
      <w:spacing w:before="40" w:after="40"/>
    </w:pPr>
    <w:rPr>
      <w:rFonts w:eastAsiaTheme="minorEastAsi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BalloonText">
    <w:name w:val="Balloon Text"/>
    <w:basedOn w:val="Normal"/>
    <w:link w:val="BalloonTextChar"/>
    <w:rsid w:val="00EF5111"/>
    <w:rPr>
      <w:rFonts w:ascii="Tahoma" w:hAnsi="Tahoma" w:cs="Tahoma"/>
      <w:sz w:val="16"/>
      <w:szCs w:val="16"/>
    </w:rPr>
  </w:style>
  <w:style w:type="character" w:customStyle="1" w:styleId="BalloonTextChar">
    <w:name w:val="Balloon Text Char"/>
    <w:basedOn w:val="DefaultParagraphFont"/>
    <w:link w:val="BalloonText"/>
    <w:rsid w:val="00EF5111"/>
    <w:rPr>
      <w:rFonts w:ascii="Tahoma" w:hAnsi="Tahoma" w:cs="Tahoma"/>
      <w:sz w:val="16"/>
      <w:szCs w:val="16"/>
    </w:rPr>
  </w:style>
  <w:style w:type="character" w:customStyle="1" w:styleId="Heading1Char">
    <w:name w:val="Heading 1 Char"/>
    <w:basedOn w:val="DefaultParagraphFont"/>
    <w:link w:val="Heading1"/>
    <w:rsid w:val="004037A6"/>
    <w:rPr>
      <w:rFonts w:eastAsiaTheme="majorEastAsia" w:cstheme="majorBidi"/>
      <w:b/>
      <w:bCs/>
      <w:sz w:val="28"/>
      <w:szCs w:val="28"/>
    </w:rPr>
  </w:style>
  <w:style w:type="paragraph" w:customStyle="1" w:styleId="EndNoteBibliographyTitle">
    <w:name w:val="EndNote Bibliography Title"/>
    <w:basedOn w:val="Normal"/>
    <w:link w:val="EndNoteBibliographyTitleChar"/>
    <w:rsid w:val="006E21B9"/>
    <w:pPr>
      <w:jc w:val="center"/>
    </w:pPr>
    <w:rPr>
      <w:noProof/>
    </w:rPr>
  </w:style>
  <w:style w:type="character" w:customStyle="1" w:styleId="EndNoteBibliographyTitleChar">
    <w:name w:val="EndNote Bibliography Title Char"/>
    <w:basedOn w:val="DefaultParagraphFont"/>
    <w:link w:val="EndNoteBibliographyTitle"/>
    <w:rsid w:val="006E21B9"/>
    <w:rPr>
      <w:noProof/>
      <w:sz w:val="24"/>
      <w:szCs w:val="24"/>
    </w:rPr>
  </w:style>
  <w:style w:type="paragraph" w:customStyle="1" w:styleId="EndNoteBibliography">
    <w:name w:val="EndNote Bibliography"/>
    <w:basedOn w:val="Normal"/>
    <w:link w:val="EndNoteBibliographyChar"/>
    <w:rsid w:val="006E21B9"/>
    <w:rPr>
      <w:noProof/>
    </w:rPr>
  </w:style>
  <w:style w:type="character" w:customStyle="1" w:styleId="EndNoteBibliographyChar">
    <w:name w:val="EndNote Bibliography Char"/>
    <w:basedOn w:val="DefaultParagraphFont"/>
    <w:link w:val="EndNoteBibliography"/>
    <w:rsid w:val="006E21B9"/>
    <w:rPr>
      <w:noProof/>
      <w:sz w:val="24"/>
      <w:szCs w:val="24"/>
    </w:rPr>
  </w:style>
  <w:style w:type="character" w:styleId="Hyperlink">
    <w:name w:val="Hyperlink"/>
    <w:basedOn w:val="DefaultParagraphFont"/>
    <w:rsid w:val="006E21B9"/>
    <w:rPr>
      <w:color w:val="0000FF" w:themeColor="hyperlink"/>
      <w:u w:val="single"/>
    </w:rPr>
  </w:style>
  <w:style w:type="character" w:styleId="Strong">
    <w:name w:val="Strong"/>
    <w:uiPriority w:val="22"/>
    <w:qFormat/>
    <w:rsid w:val="002614A6"/>
    <w:rPr>
      <w:b/>
      <w:bCs/>
    </w:rPr>
  </w:style>
  <w:style w:type="character" w:styleId="CommentReference">
    <w:name w:val="annotation reference"/>
    <w:basedOn w:val="DefaultParagraphFont"/>
    <w:semiHidden/>
    <w:unhideWhenUsed/>
    <w:rsid w:val="00AB4186"/>
    <w:rPr>
      <w:sz w:val="16"/>
      <w:szCs w:val="16"/>
    </w:rPr>
  </w:style>
  <w:style w:type="paragraph" w:styleId="CommentText">
    <w:name w:val="annotation text"/>
    <w:basedOn w:val="Normal"/>
    <w:link w:val="CommentTextChar"/>
    <w:unhideWhenUsed/>
    <w:rsid w:val="00AB4186"/>
    <w:rPr>
      <w:sz w:val="20"/>
      <w:szCs w:val="20"/>
    </w:rPr>
  </w:style>
  <w:style w:type="character" w:customStyle="1" w:styleId="CommentTextChar">
    <w:name w:val="Comment Text Char"/>
    <w:basedOn w:val="DefaultParagraphFont"/>
    <w:link w:val="CommentText"/>
    <w:rsid w:val="00AB4186"/>
  </w:style>
  <w:style w:type="paragraph" w:styleId="CommentSubject">
    <w:name w:val="annotation subject"/>
    <w:basedOn w:val="CommentText"/>
    <w:next w:val="CommentText"/>
    <w:link w:val="CommentSubjectChar"/>
    <w:semiHidden/>
    <w:unhideWhenUsed/>
    <w:rsid w:val="00AB4186"/>
    <w:rPr>
      <w:b/>
      <w:bCs/>
    </w:rPr>
  </w:style>
  <w:style w:type="character" w:customStyle="1" w:styleId="CommentSubjectChar">
    <w:name w:val="Comment Subject Char"/>
    <w:basedOn w:val="CommentTextChar"/>
    <w:link w:val="CommentSubject"/>
    <w:semiHidden/>
    <w:rsid w:val="00AB4186"/>
    <w:rPr>
      <w:b/>
      <w:bCs/>
    </w:rPr>
  </w:style>
  <w:style w:type="character" w:styleId="FollowedHyperlink">
    <w:name w:val="FollowedHyperlink"/>
    <w:basedOn w:val="DefaultParagraphFont"/>
    <w:semiHidden/>
    <w:unhideWhenUsed/>
    <w:rsid w:val="003E6A51"/>
    <w:rPr>
      <w:color w:val="800080" w:themeColor="followedHyperlink"/>
      <w:u w:val="single"/>
    </w:rPr>
  </w:style>
  <w:style w:type="character" w:customStyle="1" w:styleId="Heading4Char">
    <w:name w:val="Heading 4 Char"/>
    <w:basedOn w:val="DefaultParagraphFont"/>
    <w:link w:val="Heading4"/>
    <w:semiHidden/>
    <w:rsid w:val="003E6A51"/>
    <w:rPr>
      <w:rFonts w:asciiTheme="majorHAnsi" w:eastAsiaTheme="majorEastAsia" w:hAnsiTheme="majorHAnsi" w:cstheme="majorBidi"/>
      <w:i/>
      <w:iCs/>
      <w:color w:val="365F91" w:themeColor="accent1" w:themeShade="BF"/>
      <w:sz w:val="24"/>
      <w:szCs w:val="24"/>
    </w:rPr>
  </w:style>
  <w:style w:type="character" w:styleId="LineNumber">
    <w:name w:val="line number"/>
    <w:basedOn w:val="DefaultParagraphFont"/>
    <w:semiHidden/>
    <w:unhideWhenUsed/>
    <w:rsid w:val="00F1230A"/>
  </w:style>
  <w:style w:type="paragraph" w:styleId="Revision">
    <w:name w:val="Revision"/>
    <w:hidden/>
    <w:uiPriority w:val="99"/>
    <w:semiHidden/>
    <w:rsid w:val="00435C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222">
      <w:bodyDiv w:val="1"/>
      <w:marLeft w:val="0"/>
      <w:marRight w:val="0"/>
      <w:marTop w:val="0"/>
      <w:marBottom w:val="0"/>
      <w:divBdr>
        <w:top w:val="none" w:sz="0" w:space="0" w:color="auto"/>
        <w:left w:val="none" w:sz="0" w:space="0" w:color="auto"/>
        <w:bottom w:val="none" w:sz="0" w:space="0" w:color="auto"/>
        <w:right w:val="none" w:sz="0" w:space="0" w:color="auto"/>
      </w:divBdr>
    </w:div>
    <w:div w:id="120346190">
      <w:bodyDiv w:val="1"/>
      <w:marLeft w:val="0"/>
      <w:marRight w:val="0"/>
      <w:marTop w:val="0"/>
      <w:marBottom w:val="0"/>
      <w:divBdr>
        <w:top w:val="none" w:sz="0" w:space="0" w:color="auto"/>
        <w:left w:val="none" w:sz="0" w:space="0" w:color="auto"/>
        <w:bottom w:val="none" w:sz="0" w:space="0" w:color="auto"/>
        <w:right w:val="none" w:sz="0" w:space="0" w:color="auto"/>
      </w:divBdr>
    </w:div>
    <w:div w:id="132138228">
      <w:bodyDiv w:val="1"/>
      <w:marLeft w:val="0"/>
      <w:marRight w:val="0"/>
      <w:marTop w:val="0"/>
      <w:marBottom w:val="0"/>
      <w:divBdr>
        <w:top w:val="none" w:sz="0" w:space="0" w:color="auto"/>
        <w:left w:val="none" w:sz="0" w:space="0" w:color="auto"/>
        <w:bottom w:val="none" w:sz="0" w:space="0" w:color="auto"/>
        <w:right w:val="none" w:sz="0" w:space="0" w:color="auto"/>
      </w:divBdr>
    </w:div>
    <w:div w:id="154954596">
      <w:bodyDiv w:val="1"/>
      <w:marLeft w:val="0"/>
      <w:marRight w:val="0"/>
      <w:marTop w:val="0"/>
      <w:marBottom w:val="0"/>
      <w:divBdr>
        <w:top w:val="none" w:sz="0" w:space="0" w:color="auto"/>
        <w:left w:val="none" w:sz="0" w:space="0" w:color="auto"/>
        <w:bottom w:val="none" w:sz="0" w:space="0" w:color="auto"/>
        <w:right w:val="none" w:sz="0" w:space="0" w:color="auto"/>
      </w:divBdr>
    </w:div>
    <w:div w:id="193618408">
      <w:bodyDiv w:val="1"/>
      <w:marLeft w:val="0"/>
      <w:marRight w:val="0"/>
      <w:marTop w:val="0"/>
      <w:marBottom w:val="0"/>
      <w:divBdr>
        <w:top w:val="none" w:sz="0" w:space="0" w:color="auto"/>
        <w:left w:val="none" w:sz="0" w:space="0" w:color="auto"/>
        <w:bottom w:val="none" w:sz="0" w:space="0" w:color="auto"/>
        <w:right w:val="none" w:sz="0" w:space="0" w:color="auto"/>
      </w:divBdr>
    </w:div>
    <w:div w:id="236404225">
      <w:bodyDiv w:val="1"/>
      <w:marLeft w:val="0"/>
      <w:marRight w:val="0"/>
      <w:marTop w:val="0"/>
      <w:marBottom w:val="0"/>
      <w:divBdr>
        <w:top w:val="none" w:sz="0" w:space="0" w:color="auto"/>
        <w:left w:val="none" w:sz="0" w:space="0" w:color="auto"/>
        <w:bottom w:val="none" w:sz="0" w:space="0" w:color="auto"/>
        <w:right w:val="none" w:sz="0" w:space="0" w:color="auto"/>
      </w:divBdr>
    </w:div>
    <w:div w:id="242842564">
      <w:bodyDiv w:val="1"/>
      <w:marLeft w:val="0"/>
      <w:marRight w:val="0"/>
      <w:marTop w:val="0"/>
      <w:marBottom w:val="0"/>
      <w:divBdr>
        <w:top w:val="none" w:sz="0" w:space="0" w:color="auto"/>
        <w:left w:val="none" w:sz="0" w:space="0" w:color="auto"/>
        <w:bottom w:val="none" w:sz="0" w:space="0" w:color="auto"/>
        <w:right w:val="none" w:sz="0" w:space="0" w:color="auto"/>
      </w:divBdr>
    </w:div>
    <w:div w:id="249390280">
      <w:bodyDiv w:val="1"/>
      <w:marLeft w:val="0"/>
      <w:marRight w:val="0"/>
      <w:marTop w:val="0"/>
      <w:marBottom w:val="0"/>
      <w:divBdr>
        <w:top w:val="none" w:sz="0" w:space="0" w:color="auto"/>
        <w:left w:val="none" w:sz="0" w:space="0" w:color="auto"/>
        <w:bottom w:val="none" w:sz="0" w:space="0" w:color="auto"/>
        <w:right w:val="none" w:sz="0" w:space="0" w:color="auto"/>
      </w:divBdr>
    </w:div>
    <w:div w:id="281234446">
      <w:bodyDiv w:val="1"/>
      <w:marLeft w:val="0"/>
      <w:marRight w:val="0"/>
      <w:marTop w:val="0"/>
      <w:marBottom w:val="0"/>
      <w:divBdr>
        <w:top w:val="none" w:sz="0" w:space="0" w:color="auto"/>
        <w:left w:val="none" w:sz="0" w:space="0" w:color="auto"/>
        <w:bottom w:val="none" w:sz="0" w:space="0" w:color="auto"/>
        <w:right w:val="none" w:sz="0" w:space="0" w:color="auto"/>
      </w:divBdr>
    </w:div>
    <w:div w:id="360667083">
      <w:bodyDiv w:val="1"/>
      <w:marLeft w:val="0"/>
      <w:marRight w:val="0"/>
      <w:marTop w:val="0"/>
      <w:marBottom w:val="0"/>
      <w:divBdr>
        <w:top w:val="none" w:sz="0" w:space="0" w:color="auto"/>
        <w:left w:val="none" w:sz="0" w:space="0" w:color="auto"/>
        <w:bottom w:val="none" w:sz="0" w:space="0" w:color="auto"/>
        <w:right w:val="none" w:sz="0" w:space="0" w:color="auto"/>
      </w:divBdr>
    </w:div>
    <w:div w:id="441002234">
      <w:bodyDiv w:val="1"/>
      <w:marLeft w:val="0"/>
      <w:marRight w:val="0"/>
      <w:marTop w:val="0"/>
      <w:marBottom w:val="0"/>
      <w:divBdr>
        <w:top w:val="none" w:sz="0" w:space="0" w:color="auto"/>
        <w:left w:val="none" w:sz="0" w:space="0" w:color="auto"/>
        <w:bottom w:val="none" w:sz="0" w:space="0" w:color="auto"/>
        <w:right w:val="none" w:sz="0" w:space="0" w:color="auto"/>
      </w:divBdr>
    </w:div>
    <w:div w:id="443547855">
      <w:bodyDiv w:val="1"/>
      <w:marLeft w:val="0"/>
      <w:marRight w:val="0"/>
      <w:marTop w:val="0"/>
      <w:marBottom w:val="0"/>
      <w:divBdr>
        <w:top w:val="none" w:sz="0" w:space="0" w:color="auto"/>
        <w:left w:val="none" w:sz="0" w:space="0" w:color="auto"/>
        <w:bottom w:val="none" w:sz="0" w:space="0" w:color="auto"/>
        <w:right w:val="none" w:sz="0" w:space="0" w:color="auto"/>
      </w:divBdr>
    </w:div>
    <w:div w:id="556011706">
      <w:bodyDiv w:val="1"/>
      <w:marLeft w:val="0"/>
      <w:marRight w:val="0"/>
      <w:marTop w:val="0"/>
      <w:marBottom w:val="0"/>
      <w:divBdr>
        <w:top w:val="none" w:sz="0" w:space="0" w:color="auto"/>
        <w:left w:val="none" w:sz="0" w:space="0" w:color="auto"/>
        <w:bottom w:val="none" w:sz="0" w:space="0" w:color="auto"/>
        <w:right w:val="none" w:sz="0" w:space="0" w:color="auto"/>
      </w:divBdr>
      <w:divsChild>
        <w:div w:id="289671201">
          <w:marLeft w:val="540"/>
          <w:marRight w:val="0"/>
          <w:marTop w:val="0"/>
          <w:marBottom w:val="45"/>
          <w:divBdr>
            <w:top w:val="none" w:sz="0" w:space="0" w:color="auto"/>
            <w:left w:val="none" w:sz="0" w:space="0" w:color="auto"/>
            <w:bottom w:val="none" w:sz="0" w:space="0" w:color="auto"/>
            <w:right w:val="none" w:sz="0" w:space="0" w:color="auto"/>
          </w:divBdr>
        </w:div>
        <w:div w:id="1935236026">
          <w:marLeft w:val="0"/>
          <w:marRight w:val="0"/>
          <w:marTop w:val="0"/>
          <w:marBottom w:val="0"/>
          <w:divBdr>
            <w:top w:val="none" w:sz="0" w:space="0" w:color="auto"/>
            <w:left w:val="none" w:sz="0" w:space="0" w:color="auto"/>
            <w:bottom w:val="none" w:sz="0" w:space="0" w:color="auto"/>
            <w:right w:val="none" w:sz="0" w:space="0" w:color="auto"/>
          </w:divBdr>
        </w:div>
        <w:div w:id="2903843">
          <w:marLeft w:val="540"/>
          <w:marRight w:val="0"/>
          <w:marTop w:val="0"/>
          <w:marBottom w:val="0"/>
          <w:divBdr>
            <w:top w:val="none" w:sz="0" w:space="0" w:color="auto"/>
            <w:left w:val="none" w:sz="0" w:space="0" w:color="auto"/>
            <w:bottom w:val="none" w:sz="0" w:space="0" w:color="auto"/>
            <w:right w:val="none" w:sz="0" w:space="0" w:color="auto"/>
          </w:divBdr>
        </w:div>
      </w:divsChild>
    </w:div>
    <w:div w:id="591821280">
      <w:bodyDiv w:val="1"/>
      <w:marLeft w:val="0"/>
      <w:marRight w:val="0"/>
      <w:marTop w:val="0"/>
      <w:marBottom w:val="0"/>
      <w:divBdr>
        <w:top w:val="none" w:sz="0" w:space="0" w:color="auto"/>
        <w:left w:val="none" w:sz="0" w:space="0" w:color="auto"/>
        <w:bottom w:val="none" w:sz="0" w:space="0" w:color="auto"/>
        <w:right w:val="none" w:sz="0" w:space="0" w:color="auto"/>
      </w:divBdr>
    </w:div>
    <w:div w:id="597567577">
      <w:bodyDiv w:val="1"/>
      <w:marLeft w:val="0"/>
      <w:marRight w:val="0"/>
      <w:marTop w:val="0"/>
      <w:marBottom w:val="0"/>
      <w:divBdr>
        <w:top w:val="none" w:sz="0" w:space="0" w:color="auto"/>
        <w:left w:val="none" w:sz="0" w:space="0" w:color="auto"/>
        <w:bottom w:val="none" w:sz="0" w:space="0" w:color="auto"/>
        <w:right w:val="none" w:sz="0" w:space="0" w:color="auto"/>
      </w:divBdr>
    </w:div>
    <w:div w:id="600068371">
      <w:bodyDiv w:val="1"/>
      <w:marLeft w:val="0"/>
      <w:marRight w:val="0"/>
      <w:marTop w:val="0"/>
      <w:marBottom w:val="0"/>
      <w:divBdr>
        <w:top w:val="none" w:sz="0" w:space="0" w:color="auto"/>
        <w:left w:val="none" w:sz="0" w:space="0" w:color="auto"/>
        <w:bottom w:val="none" w:sz="0" w:space="0" w:color="auto"/>
        <w:right w:val="none" w:sz="0" w:space="0" w:color="auto"/>
      </w:divBdr>
    </w:div>
    <w:div w:id="631521493">
      <w:bodyDiv w:val="1"/>
      <w:marLeft w:val="0"/>
      <w:marRight w:val="0"/>
      <w:marTop w:val="0"/>
      <w:marBottom w:val="0"/>
      <w:divBdr>
        <w:top w:val="none" w:sz="0" w:space="0" w:color="auto"/>
        <w:left w:val="none" w:sz="0" w:space="0" w:color="auto"/>
        <w:bottom w:val="none" w:sz="0" w:space="0" w:color="auto"/>
        <w:right w:val="none" w:sz="0" w:space="0" w:color="auto"/>
      </w:divBdr>
    </w:div>
    <w:div w:id="662969765">
      <w:bodyDiv w:val="1"/>
      <w:marLeft w:val="0"/>
      <w:marRight w:val="0"/>
      <w:marTop w:val="0"/>
      <w:marBottom w:val="0"/>
      <w:divBdr>
        <w:top w:val="none" w:sz="0" w:space="0" w:color="auto"/>
        <w:left w:val="none" w:sz="0" w:space="0" w:color="auto"/>
        <w:bottom w:val="none" w:sz="0" w:space="0" w:color="auto"/>
        <w:right w:val="none" w:sz="0" w:space="0" w:color="auto"/>
      </w:divBdr>
    </w:div>
    <w:div w:id="675621995">
      <w:bodyDiv w:val="1"/>
      <w:marLeft w:val="0"/>
      <w:marRight w:val="0"/>
      <w:marTop w:val="0"/>
      <w:marBottom w:val="0"/>
      <w:divBdr>
        <w:top w:val="none" w:sz="0" w:space="0" w:color="auto"/>
        <w:left w:val="none" w:sz="0" w:space="0" w:color="auto"/>
        <w:bottom w:val="none" w:sz="0" w:space="0" w:color="auto"/>
        <w:right w:val="none" w:sz="0" w:space="0" w:color="auto"/>
      </w:divBdr>
    </w:div>
    <w:div w:id="734935994">
      <w:bodyDiv w:val="1"/>
      <w:marLeft w:val="0"/>
      <w:marRight w:val="0"/>
      <w:marTop w:val="0"/>
      <w:marBottom w:val="0"/>
      <w:divBdr>
        <w:top w:val="none" w:sz="0" w:space="0" w:color="auto"/>
        <w:left w:val="none" w:sz="0" w:space="0" w:color="auto"/>
        <w:bottom w:val="none" w:sz="0" w:space="0" w:color="auto"/>
        <w:right w:val="none" w:sz="0" w:space="0" w:color="auto"/>
      </w:divBdr>
    </w:div>
    <w:div w:id="751120068">
      <w:bodyDiv w:val="1"/>
      <w:marLeft w:val="0"/>
      <w:marRight w:val="0"/>
      <w:marTop w:val="0"/>
      <w:marBottom w:val="0"/>
      <w:divBdr>
        <w:top w:val="none" w:sz="0" w:space="0" w:color="auto"/>
        <w:left w:val="none" w:sz="0" w:space="0" w:color="auto"/>
        <w:bottom w:val="none" w:sz="0" w:space="0" w:color="auto"/>
        <w:right w:val="none" w:sz="0" w:space="0" w:color="auto"/>
      </w:divBdr>
    </w:div>
    <w:div w:id="754286163">
      <w:bodyDiv w:val="1"/>
      <w:marLeft w:val="0"/>
      <w:marRight w:val="0"/>
      <w:marTop w:val="0"/>
      <w:marBottom w:val="0"/>
      <w:divBdr>
        <w:top w:val="none" w:sz="0" w:space="0" w:color="auto"/>
        <w:left w:val="none" w:sz="0" w:space="0" w:color="auto"/>
        <w:bottom w:val="none" w:sz="0" w:space="0" w:color="auto"/>
        <w:right w:val="none" w:sz="0" w:space="0" w:color="auto"/>
      </w:divBdr>
    </w:div>
    <w:div w:id="779880890">
      <w:bodyDiv w:val="1"/>
      <w:marLeft w:val="0"/>
      <w:marRight w:val="0"/>
      <w:marTop w:val="0"/>
      <w:marBottom w:val="0"/>
      <w:divBdr>
        <w:top w:val="none" w:sz="0" w:space="0" w:color="auto"/>
        <w:left w:val="none" w:sz="0" w:space="0" w:color="auto"/>
        <w:bottom w:val="none" w:sz="0" w:space="0" w:color="auto"/>
        <w:right w:val="none" w:sz="0" w:space="0" w:color="auto"/>
      </w:divBdr>
    </w:div>
    <w:div w:id="809253375">
      <w:bodyDiv w:val="1"/>
      <w:marLeft w:val="0"/>
      <w:marRight w:val="0"/>
      <w:marTop w:val="0"/>
      <w:marBottom w:val="0"/>
      <w:divBdr>
        <w:top w:val="none" w:sz="0" w:space="0" w:color="auto"/>
        <w:left w:val="none" w:sz="0" w:space="0" w:color="auto"/>
        <w:bottom w:val="none" w:sz="0" w:space="0" w:color="auto"/>
        <w:right w:val="none" w:sz="0" w:space="0" w:color="auto"/>
      </w:divBdr>
    </w:div>
    <w:div w:id="861360736">
      <w:bodyDiv w:val="1"/>
      <w:marLeft w:val="0"/>
      <w:marRight w:val="0"/>
      <w:marTop w:val="0"/>
      <w:marBottom w:val="0"/>
      <w:divBdr>
        <w:top w:val="none" w:sz="0" w:space="0" w:color="auto"/>
        <w:left w:val="none" w:sz="0" w:space="0" w:color="auto"/>
        <w:bottom w:val="none" w:sz="0" w:space="0" w:color="auto"/>
        <w:right w:val="none" w:sz="0" w:space="0" w:color="auto"/>
      </w:divBdr>
    </w:div>
    <w:div w:id="928927732">
      <w:bodyDiv w:val="1"/>
      <w:marLeft w:val="0"/>
      <w:marRight w:val="0"/>
      <w:marTop w:val="0"/>
      <w:marBottom w:val="0"/>
      <w:divBdr>
        <w:top w:val="none" w:sz="0" w:space="0" w:color="auto"/>
        <w:left w:val="none" w:sz="0" w:space="0" w:color="auto"/>
        <w:bottom w:val="none" w:sz="0" w:space="0" w:color="auto"/>
        <w:right w:val="none" w:sz="0" w:space="0" w:color="auto"/>
      </w:divBdr>
    </w:div>
    <w:div w:id="993680406">
      <w:bodyDiv w:val="1"/>
      <w:marLeft w:val="0"/>
      <w:marRight w:val="0"/>
      <w:marTop w:val="0"/>
      <w:marBottom w:val="0"/>
      <w:divBdr>
        <w:top w:val="none" w:sz="0" w:space="0" w:color="auto"/>
        <w:left w:val="none" w:sz="0" w:space="0" w:color="auto"/>
        <w:bottom w:val="none" w:sz="0" w:space="0" w:color="auto"/>
        <w:right w:val="none" w:sz="0" w:space="0" w:color="auto"/>
      </w:divBdr>
    </w:div>
    <w:div w:id="1009914243">
      <w:bodyDiv w:val="1"/>
      <w:marLeft w:val="0"/>
      <w:marRight w:val="0"/>
      <w:marTop w:val="0"/>
      <w:marBottom w:val="0"/>
      <w:divBdr>
        <w:top w:val="none" w:sz="0" w:space="0" w:color="auto"/>
        <w:left w:val="none" w:sz="0" w:space="0" w:color="auto"/>
        <w:bottom w:val="none" w:sz="0" w:space="0" w:color="auto"/>
        <w:right w:val="none" w:sz="0" w:space="0" w:color="auto"/>
      </w:divBdr>
    </w:div>
    <w:div w:id="1015233700">
      <w:bodyDiv w:val="1"/>
      <w:marLeft w:val="0"/>
      <w:marRight w:val="0"/>
      <w:marTop w:val="0"/>
      <w:marBottom w:val="0"/>
      <w:divBdr>
        <w:top w:val="none" w:sz="0" w:space="0" w:color="auto"/>
        <w:left w:val="none" w:sz="0" w:space="0" w:color="auto"/>
        <w:bottom w:val="none" w:sz="0" w:space="0" w:color="auto"/>
        <w:right w:val="none" w:sz="0" w:space="0" w:color="auto"/>
      </w:divBdr>
    </w:div>
    <w:div w:id="1067990936">
      <w:bodyDiv w:val="1"/>
      <w:marLeft w:val="0"/>
      <w:marRight w:val="0"/>
      <w:marTop w:val="0"/>
      <w:marBottom w:val="0"/>
      <w:divBdr>
        <w:top w:val="none" w:sz="0" w:space="0" w:color="auto"/>
        <w:left w:val="none" w:sz="0" w:space="0" w:color="auto"/>
        <w:bottom w:val="none" w:sz="0" w:space="0" w:color="auto"/>
        <w:right w:val="none" w:sz="0" w:space="0" w:color="auto"/>
      </w:divBdr>
    </w:div>
    <w:div w:id="1102993651">
      <w:bodyDiv w:val="1"/>
      <w:marLeft w:val="0"/>
      <w:marRight w:val="0"/>
      <w:marTop w:val="0"/>
      <w:marBottom w:val="0"/>
      <w:divBdr>
        <w:top w:val="none" w:sz="0" w:space="0" w:color="auto"/>
        <w:left w:val="none" w:sz="0" w:space="0" w:color="auto"/>
        <w:bottom w:val="none" w:sz="0" w:space="0" w:color="auto"/>
        <w:right w:val="none" w:sz="0" w:space="0" w:color="auto"/>
      </w:divBdr>
    </w:div>
    <w:div w:id="1104110191">
      <w:bodyDiv w:val="1"/>
      <w:marLeft w:val="0"/>
      <w:marRight w:val="0"/>
      <w:marTop w:val="0"/>
      <w:marBottom w:val="0"/>
      <w:divBdr>
        <w:top w:val="none" w:sz="0" w:space="0" w:color="auto"/>
        <w:left w:val="none" w:sz="0" w:space="0" w:color="auto"/>
        <w:bottom w:val="none" w:sz="0" w:space="0" w:color="auto"/>
        <w:right w:val="none" w:sz="0" w:space="0" w:color="auto"/>
      </w:divBdr>
    </w:div>
    <w:div w:id="1123184980">
      <w:bodyDiv w:val="1"/>
      <w:marLeft w:val="0"/>
      <w:marRight w:val="0"/>
      <w:marTop w:val="0"/>
      <w:marBottom w:val="0"/>
      <w:divBdr>
        <w:top w:val="none" w:sz="0" w:space="0" w:color="auto"/>
        <w:left w:val="none" w:sz="0" w:space="0" w:color="auto"/>
        <w:bottom w:val="none" w:sz="0" w:space="0" w:color="auto"/>
        <w:right w:val="none" w:sz="0" w:space="0" w:color="auto"/>
      </w:divBdr>
    </w:div>
    <w:div w:id="1187060004">
      <w:bodyDiv w:val="1"/>
      <w:marLeft w:val="0"/>
      <w:marRight w:val="0"/>
      <w:marTop w:val="0"/>
      <w:marBottom w:val="0"/>
      <w:divBdr>
        <w:top w:val="none" w:sz="0" w:space="0" w:color="auto"/>
        <w:left w:val="none" w:sz="0" w:space="0" w:color="auto"/>
        <w:bottom w:val="none" w:sz="0" w:space="0" w:color="auto"/>
        <w:right w:val="none" w:sz="0" w:space="0" w:color="auto"/>
      </w:divBdr>
    </w:div>
    <w:div w:id="1194921186">
      <w:bodyDiv w:val="1"/>
      <w:marLeft w:val="0"/>
      <w:marRight w:val="0"/>
      <w:marTop w:val="0"/>
      <w:marBottom w:val="0"/>
      <w:divBdr>
        <w:top w:val="none" w:sz="0" w:space="0" w:color="auto"/>
        <w:left w:val="none" w:sz="0" w:space="0" w:color="auto"/>
        <w:bottom w:val="none" w:sz="0" w:space="0" w:color="auto"/>
        <w:right w:val="none" w:sz="0" w:space="0" w:color="auto"/>
      </w:divBdr>
    </w:div>
    <w:div w:id="1233546932">
      <w:bodyDiv w:val="1"/>
      <w:marLeft w:val="0"/>
      <w:marRight w:val="0"/>
      <w:marTop w:val="0"/>
      <w:marBottom w:val="0"/>
      <w:divBdr>
        <w:top w:val="none" w:sz="0" w:space="0" w:color="auto"/>
        <w:left w:val="none" w:sz="0" w:space="0" w:color="auto"/>
        <w:bottom w:val="none" w:sz="0" w:space="0" w:color="auto"/>
        <w:right w:val="none" w:sz="0" w:space="0" w:color="auto"/>
      </w:divBdr>
    </w:div>
    <w:div w:id="1247181935">
      <w:bodyDiv w:val="1"/>
      <w:marLeft w:val="0"/>
      <w:marRight w:val="0"/>
      <w:marTop w:val="0"/>
      <w:marBottom w:val="0"/>
      <w:divBdr>
        <w:top w:val="none" w:sz="0" w:space="0" w:color="auto"/>
        <w:left w:val="none" w:sz="0" w:space="0" w:color="auto"/>
        <w:bottom w:val="none" w:sz="0" w:space="0" w:color="auto"/>
        <w:right w:val="none" w:sz="0" w:space="0" w:color="auto"/>
      </w:divBdr>
    </w:div>
    <w:div w:id="1370642057">
      <w:bodyDiv w:val="1"/>
      <w:marLeft w:val="0"/>
      <w:marRight w:val="0"/>
      <w:marTop w:val="0"/>
      <w:marBottom w:val="0"/>
      <w:divBdr>
        <w:top w:val="none" w:sz="0" w:space="0" w:color="auto"/>
        <w:left w:val="none" w:sz="0" w:space="0" w:color="auto"/>
        <w:bottom w:val="none" w:sz="0" w:space="0" w:color="auto"/>
        <w:right w:val="none" w:sz="0" w:space="0" w:color="auto"/>
      </w:divBdr>
    </w:div>
    <w:div w:id="1473402137">
      <w:bodyDiv w:val="1"/>
      <w:marLeft w:val="0"/>
      <w:marRight w:val="0"/>
      <w:marTop w:val="0"/>
      <w:marBottom w:val="0"/>
      <w:divBdr>
        <w:top w:val="none" w:sz="0" w:space="0" w:color="auto"/>
        <w:left w:val="none" w:sz="0" w:space="0" w:color="auto"/>
        <w:bottom w:val="none" w:sz="0" w:space="0" w:color="auto"/>
        <w:right w:val="none" w:sz="0" w:space="0" w:color="auto"/>
      </w:divBdr>
    </w:div>
    <w:div w:id="1568955904">
      <w:bodyDiv w:val="1"/>
      <w:marLeft w:val="0"/>
      <w:marRight w:val="0"/>
      <w:marTop w:val="0"/>
      <w:marBottom w:val="0"/>
      <w:divBdr>
        <w:top w:val="none" w:sz="0" w:space="0" w:color="auto"/>
        <w:left w:val="none" w:sz="0" w:space="0" w:color="auto"/>
        <w:bottom w:val="none" w:sz="0" w:space="0" w:color="auto"/>
        <w:right w:val="none" w:sz="0" w:space="0" w:color="auto"/>
      </w:divBdr>
    </w:div>
    <w:div w:id="1575621667">
      <w:bodyDiv w:val="1"/>
      <w:marLeft w:val="0"/>
      <w:marRight w:val="0"/>
      <w:marTop w:val="0"/>
      <w:marBottom w:val="0"/>
      <w:divBdr>
        <w:top w:val="none" w:sz="0" w:space="0" w:color="auto"/>
        <w:left w:val="none" w:sz="0" w:space="0" w:color="auto"/>
        <w:bottom w:val="none" w:sz="0" w:space="0" w:color="auto"/>
        <w:right w:val="none" w:sz="0" w:space="0" w:color="auto"/>
      </w:divBdr>
    </w:div>
    <w:div w:id="1620139429">
      <w:bodyDiv w:val="1"/>
      <w:marLeft w:val="0"/>
      <w:marRight w:val="0"/>
      <w:marTop w:val="0"/>
      <w:marBottom w:val="0"/>
      <w:divBdr>
        <w:top w:val="none" w:sz="0" w:space="0" w:color="auto"/>
        <w:left w:val="none" w:sz="0" w:space="0" w:color="auto"/>
        <w:bottom w:val="none" w:sz="0" w:space="0" w:color="auto"/>
        <w:right w:val="none" w:sz="0" w:space="0" w:color="auto"/>
      </w:divBdr>
    </w:div>
    <w:div w:id="1626810422">
      <w:bodyDiv w:val="1"/>
      <w:marLeft w:val="0"/>
      <w:marRight w:val="0"/>
      <w:marTop w:val="0"/>
      <w:marBottom w:val="0"/>
      <w:divBdr>
        <w:top w:val="none" w:sz="0" w:space="0" w:color="auto"/>
        <w:left w:val="none" w:sz="0" w:space="0" w:color="auto"/>
        <w:bottom w:val="none" w:sz="0" w:space="0" w:color="auto"/>
        <w:right w:val="none" w:sz="0" w:space="0" w:color="auto"/>
      </w:divBdr>
    </w:div>
    <w:div w:id="1708872240">
      <w:bodyDiv w:val="1"/>
      <w:marLeft w:val="0"/>
      <w:marRight w:val="0"/>
      <w:marTop w:val="0"/>
      <w:marBottom w:val="0"/>
      <w:divBdr>
        <w:top w:val="none" w:sz="0" w:space="0" w:color="auto"/>
        <w:left w:val="none" w:sz="0" w:space="0" w:color="auto"/>
        <w:bottom w:val="none" w:sz="0" w:space="0" w:color="auto"/>
        <w:right w:val="none" w:sz="0" w:space="0" w:color="auto"/>
      </w:divBdr>
    </w:div>
    <w:div w:id="1711107560">
      <w:bodyDiv w:val="1"/>
      <w:marLeft w:val="0"/>
      <w:marRight w:val="0"/>
      <w:marTop w:val="0"/>
      <w:marBottom w:val="0"/>
      <w:divBdr>
        <w:top w:val="none" w:sz="0" w:space="0" w:color="auto"/>
        <w:left w:val="none" w:sz="0" w:space="0" w:color="auto"/>
        <w:bottom w:val="none" w:sz="0" w:space="0" w:color="auto"/>
        <w:right w:val="none" w:sz="0" w:space="0" w:color="auto"/>
      </w:divBdr>
    </w:div>
    <w:div w:id="1724018675">
      <w:bodyDiv w:val="1"/>
      <w:marLeft w:val="0"/>
      <w:marRight w:val="0"/>
      <w:marTop w:val="0"/>
      <w:marBottom w:val="0"/>
      <w:divBdr>
        <w:top w:val="none" w:sz="0" w:space="0" w:color="auto"/>
        <w:left w:val="none" w:sz="0" w:space="0" w:color="auto"/>
        <w:bottom w:val="none" w:sz="0" w:space="0" w:color="auto"/>
        <w:right w:val="none" w:sz="0" w:space="0" w:color="auto"/>
      </w:divBdr>
    </w:div>
    <w:div w:id="1747146541">
      <w:bodyDiv w:val="1"/>
      <w:marLeft w:val="0"/>
      <w:marRight w:val="0"/>
      <w:marTop w:val="0"/>
      <w:marBottom w:val="0"/>
      <w:divBdr>
        <w:top w:val="none" w:sz="0" w:space="0" w:color="auto"/>
        <w:left w:val="none" w:sz="0" w:space="0" w:color="auto"/>
        <w:bottom w:val="none" w:sz="0" w:space="0" w:color="auto"/>
        <w:right w:val="none" w:sz="0" w:space="0" w:color="auto"/>
      </w:divBdr>
    </w:div>
    <w:div w:id="1757827641">
      <w:bodyDiv w:val="1"/>
      <w:marLeft w:val="0"/>
      <w:marRight w:val="0"/>
      <w:marTop w:val="0"/>
      <w:marBottom w:val="0"/>
      <w:divBdr>
        <w:top w:val="none" w:sz="0" w:space="0" w:color="auto"/>
        <w:left w:val="none" w:sz="0" w:space="0" w:color="auto"/>
        <w:bottom w:val="none" w:sz="0" w:space="0" w:color="auto"/>
        <w:right w:val="none" w:sz="0" w:space="0" w:color="auto"/>
      </w:divBdr>
    </w:div>
    <w:div w:id="1781950831">
      <w:bodyDiv w:val="1"/>
      <w:marLeft w:val="0"/>
      <w:marRight w:val="0"/>
      <w:marTop w:val="0"/>
      <w:marBottom w:val="0"/>
      <w:divBdr>
        <w:top w:val="none" w:sz="0" w:space="0" w:color="auto"/>
        <w:left w:val="none" w:sz="0" w:space="0" w:color="auto"/>
        <w:bottom w:val="none" w:sz="0" w:space="0" w:color="auto"/>
        <w:right w:val="none" w:sz="0" w:space="0" w:color="auto"/>
      </w:divBdr>
    </w:div>
    <w:div w:id="1789349775">
      <w:bodyDiv w:val="1"/>
      <w:marLeft w:val="0"/>
      <w:marRight w:val="0"/>
      <w:marTop w:val="0"/>
      <w:marBottom w:val="0"/>
      <w:divBdr>
        <w:top w:val="none" w:sz="0" w:space="0" w:color="auto"/>
        <w:left w:val="none" w:sz="0" w:space="0" w:color="auto"/>
        <w:bottom w:val="none" w:sz="0" w:space="0" w:color="auto"/>
        <w:right w:val="none" w:sz="0" w:space="0" w:color="auto"/>
      </w:divBdr>
    </w:div>
    <w:div w:id="1804614393">
      <w:bodyDiv w:val="1"/>
      <w:marLeft w:val="0"/>
      <w:marRight w:val="0"/>
      <w:marTop w:val="0"/>
      <w:marBottom w:val="0"/>
      <w:divBdr>
        <w:top w:val="none" w:sz="0" w:space="0" w:color="auto"/>
        <w:left w:val="none" w:sz="0" w:space="0" w:color="auto"/>
        <w:bottom w:val="none" w:sz="0" w:space="0" w:color="auto"/>
        <w:right w:val="none" w:sz="0" w:space="0" w:color="auto"/>
      </w:divBdr>
    </w:div>
    <w:div w:id="1811288605">
      <w:bodyDiv w:val="1"/>
      <w:marLeft w:val="0"/>
      <w:marRight w:val="0"/>
      <w:marTop w:val="0"/>
      <w:marBottom w:val="0"/>
      <w:divBdr>
        <w:top w:val="none" w:sz="0" w:space="0" w:color="auto"/>
        <w:left w:val="none" w:sz="0" w:space="0" w:color="auto"/>
        <w:bottom w:val="none" w:sz="0" w:space="0" w:color="auto"/>
        <w:right w:val="none" w:sz="0" w:space="0" w:color="auto"/>
      </w:divBdr>
    </w:div>
    <w:div w:id="1813984786">
      <w:bodyDiv w:val="1"/>
      <w:marLeft w:val="0"/>
      <w:marRight w:val="0"/>
      <w:marTop w:val="0"/>
      <w:marBottom w:val="0"/>
      <w:divBdr>
        <w:top w:val="none" w:sz="0" w:space="0" w:color="auto"/>
        <w:left w:val="none" w:sz="0" w:space="0" w:color="auto"/>
        <w:bottom w:val="none" w:sz="0" w:space="0" w:color="auto"/>
        <w:right w:val="none" w:sz="0" w:space="0" w:color="auto"/>
      </w:divBdr>
    </w:div>
    <w:div w:id="1850213893">
      <w:bodyDiv w:val="1"/>
      <w:marLeft w:val="0"/>
      <w:marRight w:val="0"/>
      <w:marTop w:val="0"/>
      <w:marBottom w:val="0"/>
      <w:divBdr>
        <w:top w:val="none" w:sz="0" w:space="0" w:color="auto"/>
        <w:left w:val="none" w:sz="0" w:space="0" w:color="auto"/>
        <w:bottom w:val="none" w:sz="0" w:space="0" w:color="auto"/>
        <w:right w:val="none" w:sz="0" w:space="0" w:color="auto"/>
      </w:divBdr>
    </w:div>
    <w:div w:id="1905291659">
      <w:bodyDiv w:val="1"/>
      <w:marLeft w:val="0"/>
      <w:marRight w:val="0"/>
      <w:marTop w:val="0"/>
      <w:marBottom w:val="0"/>
      <w:divBdr>
        <w:top w:val="none" w:sz="0" w:space="0" w:color="auto"/>
        <w:left w:val="none" w:sz="0" w:space="0" w:color="auto"/>
        <w:bottom w:val="none" w:sz="0" w:space="0" w:color="auto"/>
        <w:right w:val="none" w:sz="0" w:space="0" w:color="auto"/>
      </w:divBdr>
    </w:div>
    <w:div w:id="1948350487">
      <w:bodyDiv w:val="1"/>
      <w:marLeft w:val="0"/>
      <w:marRight w:val="0"/>
      <w:marTop w:val="0"/>
      <w:marBottom w:val="0"/>
      <w:divBdr>
        <w:top w:val="none" w:sz="0" w:space="0" w:color="auto"/>
        <w:left w:val="none" w:sz="0" w:space="0" w:color="auto"/>
        <w:bottom w:val="none" w:sz="0" w:space="0" w:color="auto"/>
        <w:right w:val="none" w:sz="0" w:space="0" w:color="auto"/>
      </w:divBdr>
    </w:div>
    <w:div w:id="1956716324">
      <w:bodyDiv w:val="1"/>
      <w:marLeft w:val="0"/>
      <w:marRight w:val="0"/>
      <w:marTop w:val="0"/>
      <w:marBottom w:val="0"/>
      <w:divBdr>
        <w:top w:val="none" w:sz="0" w:space="0" w:color="auto"/>
        <w:left w:val="none" w:sz="0" w:space="0" w:color="auto"/>
        <w:bottom w:val="none" w:sz="0" w:space="0" w:color="auto"/>
        <w:right w:val="none" w:sz="0" w:space="0" w:color="auto"/>
      </w:divBdr>
    </w:div>
    <w:div w:id="1986620383">
      <w:bodyDiv w:val="1"/>
      <w:marLeft w:val="0"/>
      <w:marRight w:val="0"/>
      <w:marTop w:val="0"/>
      <w:marBottom w:val="0"/>
      <w:divBdr>
        <w:top w:val="none" w:sz="0" w:space="0" w:color="auto"/>
        <w:left w:val="none" w:sz="0" w:space="0" w:color="auto"/>
        <w:bottom w:val="none" w:sz="0" w:space="0" w:color="auto"/>
        <w:right w:val="none" w:sz="0" w:space="0" w:color="auto"/>
      </w:divBdr>
    </w:div>
    <w:div w:id="1989631763">
      <w:bodyDiv w:val="1"/>
      <w:marLeft w:val="0"/>
      <w:marRight w:val="0"/>
      <w:marTop w:val="0"/>
      <w:marBottom w:val="0"/>
      <w:divBdr>
        <w:top w:val="none" w:sz="0" w:space="0" w:color="auto"/>
        <w:left w:val="none" w:sz="0" w:space="0" w:color="auto"/>
        <w:bottom w:val="none" w:sz="0" w:space="0" w:color="auto"/>
        <w:right w:val="none" w:sz="0" w:space="0" w:color="auto"/>
      </w:divBdr>
    </w:div>
    <w:div w:id="21359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cic.gov.uk/catalogue/PUB167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vidence.nhs.uk/formulary/bnf/current/14-immunological-products-and-vaccines/145-immunoglobulins/1453-anti-d-rh0-immunoglobu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42CAC-6A7D-48AF-B7EF-0634F768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11891025.dotm</Template>
  <TotalTime>25</TotalTime>
  <Pages>20</Pages>
  <Words>9242</Words>
  <Characters>52684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Saramago Goncalves</dc:creator>
  <cp:lastModifiedBy>Pedro Saramago Goncalves</cp:lastModifiedBy>
  <cp:revision>4</cp:revision>
  <dcterms:created xsi:type="dcterms:W3CDTF">2018-01-11T10:55:00Z</dcterms:created>
  <dcterms:modified xsi:type="dcterms:W3CDTF">2018-01-11T11:33:00Z</dcterms:modified>
</cp:coreProperties>
</file>