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D9250" w14:textId="77777777" w:rsidR="00855AC5" w:rsidRDefault="00855AC5" w:rsidP="00F83188">
      <w:pPr>
        <w:pStyle w:val="NoSpacing"/>
        <w:spacing w:line="360" w:lineRule="auto"/>
        <w:jc w:val="center"/>
        <w:rPr>
          <w:rFonts w:ascii="Times New Roman" w:hAnsi="Times New Roman" w:cs="Times New Roman"/>
          <w:b/>
          <w:sz w:val="24"/>
          <w:szCs w:val="24"/>
        </w:rPr>
      </w:pPr>
      <w:bookmarkStart w:id="0" w:name="_GoBack"/>
      <w:bookmarkEnd w:id="0"/>
      <w:r w:rsidRPr="00855AC5">
        <w:rPr>
          <w:rFonts w:ascii="Times New Roman" w:hAnsi="Times New Roman" w:cs="Times New Roman"/>
          <w:b/>
          <w:sz w:val="24"/>
          <w:szCs w:val="24"/>
        </w:rPr>
        <w:t xml:space="preserve">A simple technique investigating baseline heterogeneity may help to eliminate potential bias in meta-analyses </w:t>
      </w:r>
    </w:p>
    <w:p w14:paraId="0D0EF62B" w14:textId="2212E9BF" w:rsidR="00A406DD" w:rsidRDefault="00A406DD" w:rsidP="00F83188">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(Amy Hicks, Caroline Fairhurst, David J Torgerson)</w:t>
      </w:r>
    </w:p>
    <w:p w14:paraId="120674F0" w14:textId="77777777" w:rsidR="00A406DD" w:rsidRDefault="00A406DD" w:rsidP="00F83188">
      <w:pPr>
        <w:pStyle w:val="NoSpacing"/>
        <w:spacing w:line="360" w:lineRule="auto"/>
        <w:jc w:val="center"/>
        <w:rPr>
          <w:rFonts w:ascii="Times New Roman" w:hAnsi="Times New Roman" w:cs="Times New Roman"/>
          <w:sz w:val="24"/>
          <w:szCs w:val="24"/>
        </w:rPr>
      </w:pPr>
    </w:p>
    <w:p w14:paraId="1CC0E033" w14:textId="77777777" w:rsidR="00A406DD" w:rsidRDefault="00A406DD" w:rsidP="00F83188">
      <w:pPr>
        <w:pStyle w:val="NoSpacing"/>
        <w:spacing w:line="360" w:lineRule="auto"/>
        <w:jc w:val="center"/>
        <w:rPr>
          <w:rFonts w:ascii="Times New Roman" w:hAnsi="Times New Roman" w:cs="Times New Roman"/>
          <w:sz w:val="24"/>
          <w:szCs w:val="24"/>
        </w:rPr>
      </w:pPr>
    </w:p>
    <w:p w14:paraId="2E65C32B" w14:textId="77777777" w:rsidR="00A406DD" w:rsidRDefault="00A406DD" w:rsidP="00F83188">
      <w:pPr>
        <w:pStyle w:val="NoSpacing"/>
        <w:spacing w:line="360" w:lineRule="auto"/>
        <w:rPr>
          <w:rFonts w:ascii="Times New Roman" w:hAnsi="Times New Roman" w:cs="Times New Roman"/>
          <w:sz w:val="24"/>
          <w:szCs w:val="24"/>
        </w:rPr>
      </w:pPr>
    </w:p>
    <w:p w14:paraId="10FD1CC5"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York Trials Unit</w:t>
      </w:r>
    </w:p>
    <w:p w14:paraId="5945645E"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Department of Health Sciences</w:t>
      </w:r>
    </w:p>
    <w:p w14:paraId="562849D5" w14:textId="77777777" w:rsidR="00A406DD" w:rsidRDefault="00A406DD" w:rsidP="00F83188">
      <w:pPr>
        <w:pStyle w:val="NoSpacing"/>
        <w:spacing w:line="360" w:lineRule="auto"/>
        <w:rPr>
          <w:rFonts w:ascii="Times New Roman" w:hAnsi="Times New Roman" w:cs="Times New Roman"/>
          <w:sz w:val="24"/>
          <w:szCs w:val="24"/>
        </w:rPr>
      </w:pPr>
      <w:r w:rsidRPr="001F3CBF">
        <w:rPr>
          <w:rFonts w:ascii="Times New Roman" w:hAnsi="Times New Roman" w:cs="Times New Roman"/>
          <w:sz w:val="24"/>
          <w:szCs w:val="24"/>
        </w:rPr>
        <w:t>University of York</w:t>
      </w:r>
    </w:p>
    <w:p w14:paraId="62A5487E"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YORK YO10 5DD</w:t>
      </w:r>
    </w:p>
    <w:p w14:paraId="79DAFAFD" w14:textId="77777777" w:rsidR="00817BAF" w:rsidRDefault="00817BAF" w:rsidP="00F83188">
      <w:pPr>
        <w:pStyle w:val="NoSpacing"/>
        <w:spacing w:line="360" w:lineRule="auto"/>
        <w:rPr>
          <w:rFonts w:ascii="Times New Roman" w:hAnsi="Times New Roman" w:cs="Times New Roman"/>
          <w:sz w:val="24"/>
          <w:szCs w:val="24"/>
        </w:rPr>
      </w:pPr>
    </w:p>
    <w:p w14:paraId="60DBA75B" w14:textId="77777777" w:rsidR="00A406DD" w:rsidRDefault="00A406DD" w:rsidP="00F83188">
      <w:pPr>
        <w:pStyle w:val="NoSpacing"/>
        <w:spacing w:line="360" w:lineRule="auto"/>
        <w:rPr>
          <w:rFonts w:ascii="Times New Roman" w:hAnsi="Times New Roman" w:cs="Times New Roman"/>
          <w:sz w:val="24"/>
          <w:szCs w:val="24"/>
        </w:rPr>
      </w:pPr>
    </w:p>
    <w:p w14:paraId="65B03A2E"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Dr Amy Hicks</w:t>
      </w:r>
    </w:p>
    <w:p w14:paraId="34B4D4AC"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Foundation Year 2 Doctor</w:t>
      </w:r>
    </w:p>
    <w:p w14:paraId="184F9BC9" w14:textId="77777777" w:rsidR="00A406DD" w:rsidRDefault="00A406DD" w:rsidP="00F83188">
      <w:pPr>
        <w:pStyle w:val="NoSpacing"/>
        <w:spacing w:line="360" w:lineRule="auto"/>
        <w:rPr>
          <w:rFonts w:ascii="Times New Roman" w:hAnsi="Times New Roman" w:cs="Times New Roman"/>
          <w:sz w:val="24"/>
          <w:szCs w:val="24"/>
        </w:rPr>
      </w:pPr>
    </w:p>
    <w:p w14:paraId="41182491"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Caroline Fairhurst, MSc</w:t>
      </w:r>
    </w:p>
    <w:p w14:paraId="563FB181"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Research Fellow</w:t>
      </w:r>
    </w:p>
    <w:p w14:paraId="6489921B" w14:textId="77777777" w:rsidR="00A406DD" w:rsidRDefault="00A406DD" w:rsidP="00F83188">
      <w:pPr>
        <w:pStyle w:val="NoSpacing"/>
        <w:spacing w:line="360" w:lineRule="auto"/>
        <w:rPr>
          <w:rFonts w:ascii="Times New Roman" w:hAnsi="Times New Roman" w:cs="Times New Roman"/>
          <w:sz w:val="24"/>
          <w:szCs w:val="24"/>
        </w:rPr>
      </w:pPr>
    </w:p>
    <w:p w14:paraId="0CB6F366"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Professor David Torgerson, PhD</w:t>
      </w:r>
    </w:p>
    <w:p w14:paraId="61A43E82" w14:textId="77777777" w:rsidR="00A406DD" w:rsidRDefault="00A406DD"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Director</w:t>
      </w:r>
    </w:p>
    <w:p w14:paraId="74FEF2BD" w14:textId="77777777" w:rsidR="00064407" w:rsidRDefault="00064407" w:rsidP="00F83188">
      <w:pPr>
        <w:pStyle w:val="NoSpacing"/>
        <w:spacing w:line="360" w:lineRule="auto"/>
        <w:rPr>
          <w:rFonts w:ascii="Times New Roman" w:hAnsi="Times New Roman" w:cs="Times New Roman"/>
          <w:sz w:val="24"/>
          <w:szCs w:val="24"/>
        </w:rPr>
      </w:pPr>
    </w:p>
    <w:p w14:paraId="73B343FA" w14:textId="77777777" w:rsidR="00064407" w:rsidRDefault="00064407" w:rsidP="00F83188">
      <w:pPr>
        <w:pStyle w:val="NoSpacing"/>
        <w:spacing w:line="360" w:lineRule="auto"/>
        <w:rPr>
          <w:rFonts w:ascii="Times New Roman" w:hAnsi="Times New Roman" w:cs="Times New Roman"/>
          <w:sz w:val="24"/>
          <w:szCs w:val="24"/>
        </w:rPr>
      </w:pPr>
    </w:p>
    <w:p w14:paraId="3F43CFD2" w14:textId="77777777" w:rsidR="00064407" w:rsidRDefault="00064407" w:rsidP="00F831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Correspondence to: Dr </w:t>
      </w:r>
      <w:r w:rsidR="00817BAF">
        <w:rPr>
          <w:rFonts w:ascii="Times New Roman" w:hAnsi="Times New Roman" w:cs="Times New Roman"/>
          <w:sz w:val="24"/>
          <w:szCs w:val="24"/>
        </w:rPr>
        <w:t xml:space="preserve">A </w:t>
      </w:r>
      <w:r>
        <w:rPr>
          <w:rFonts w:ascii="Times New Roman" w:hAnsi="Times New Roman" w:cs="Times New Roman"/>
          <w:sz w:val="24"/>
          <w:szCs w:val="24"/>
        </w:rPr>
        <w:t>Hicks</w:t>
      </w:r>
    </w:p>
    <w:p w14:paraId="27888AD3" w14:textId="77777777" w:rsidR="00A406DD" w:rsidRDefault="00A406DD" w:rsidP="00F83188">
      <w:pPr>
        <w:pStyle w:val="NoSpacing"/>
        <w:spacing w:line="360" w:lineRule="auto"/>
        <w:jc w:val="center"/>
        <w:rPr>
          <w:rFonts w:ascii="Times New Roman" w:hAnsi="Times New Roman" w:cs="Times New Roman"/>
          <w:b/>
          <w:sz w:val="24"/>
          <w:szCs w:val="24"/>
          <w:u w:val="single"/>
          <w:lang w:eastAsia="en-GB"/>
        </w:rPr>
      </w:pPr>
    </w:p>
    <w:p w14:paraId="3C428AD5" w14:textId="77777777" w:rsidR="00A406DD" w:rsidRDefault="00A406DD" w:rsidP="00F83188">
      <w:pPr>
        <w:pStyle w:val="NoSpacing"/>
        <w:spacing w:line="360" w:lineRule="auto"/>
        <w:jc w:val="center"/>
        <w:rPr>
          <w:rFonts w:ascii="Times New Roman" w:hAnsi="Times New Roman" w:cs="Times New Roman"/>
          <w:b/>
          <w:sz w:val="24"/>
          <w:szCs w:val="24"/>
          <w:u w:val="single"/>
          <w:lang w:eastAsia="en-GB"/>
        </w:rPr>
      </w:pPr>
    </w:p>
    <w:p w14:paraId="5FD4E079" w14:textId="77777777" w:rsidR="00A406DD" w:rsidRDefault="00A406DD" w:rsidP="00F83188">
      <w:pPr>
        <w:pStyle w:val="NoSpacing"/>
        <w:spacing w:line="360" w:lineRule="auto"/>
        <w:jc w:val="center"/>
        <w:rPr>
          <w:rFonts w:ascii="Times New Roman" w:hAnsi="Times New Roman" w:cs="Times New Roman"/>
          <w:b/>
          <w:sz w:val="24"/>
          <w:szCs w:val="24"/>
          <w:u w:val="single"/>
          <w:lang w:eastAsia="en-GB"/>
        </w:rPr>
      </w:pPr>
    </w:p>
    <w:p w14:paraId="04B46CA9" w14:textId="77777777" w:rsidR="00A406DD" w:rsidRDefault="00A406DD" w:rsidP="00F83188">
      <w:pPr>
        <w:pStyle w:val="NoSpacing"/>
        <w:spacing w:line="360" w:lineRule="auto"/>
        <w:jc w:val="center"/>
        <w:rPr>
          <w:rFonts w:ascii="Times New Roman" w:hAnsi="Times New Roman" w:cs="Times New Roman"/>
          <w:b/>
          <w:sz w:val="24"/>
          <w:szCs w:val="24"/>
          <w:u w:val="single"/>
          <w:lang w:eastAsia="en-GB"/>
        </w:rPr>
      </w:pPr>
    </w:p>
    <w:p w14:paraId="18B935B0" w14:textId="77777777" w:rsidR="000F65F3" w:rsidRDefault="000F65F3" w:rsidP="00F83188">
      <w:pPr>
        <w:pStyle w:val="NoSpacing"/>
        <w:spacing w:line="360" w:lineRule="auto"/>
        <w:rPr>
          <w:rFonts w:ascii="Times New Roman" w:hAnsi="Times New Roman" w:cs="Times New Roman"/>
          <w:sz w:val="24"/>
          <w:szCs w:val="24"/>
          <w:lang w:eastAsia="en-GB"/>
        </w:rPr>
      </w:pPr>
    </w:p>
    <w:p w14:paraId="144D4D73" w14:textId="77777777" w:rsidR="00A406DD" w:rsidRDefault="00A406DD" w:rsidP="00F83188">
      <w:pPr>
        <w:pStyle w:val="NoSpacing"/>
        <w:spacing w:line="360" w:lineRule="auto"/>
        <w:rPr>
          <w:rFonts w:ascii="Times New Roman" w:hAnsi="Times New Roman" w:cs="Times New Roman"/>
          <w:sz w:val="24"/>
          <w:szCs w:val="24"/>
          <w:lang w:eastAsia="en-GB"/>
        </w:rPr>
      </w:pPr>
    </w:p>
    <w:p w14:paraId="74A0E434" w14:textId="77777777" w:rsidR="00A406DD" w:rsidRDefault="00A406DD" w:rsidP="00F83188">
      <w:pPr>
        <w:pStyle w:val="NoSpacing"/>
        <w:spacing w:line="360" w:lineRule="auto"/>
        <w:rPr>
          <w:rFonts w:ascii="Times New Roman" w:hAnsi="Times New Roman" w:cs="Times New Roman"/>
          <w:sz w:val="24"/>
          <w:szCs w:val="24"/>
          <w:lang w:eastAsia="en-GB"/>
        </w:rPr>
      </w:pPr>
    </w:p>
    <w:p w14:paraId="5B5F9E44" w14:textId="77777777" w:rsidR="00A406DD" w:rsidRDefault="00A406DD" w:rsidP="00F83188">
      <w:pPr>
        <w:pStyle w:val="NoSpacing"/>
        <w:spacing w:line="360" w:lineRule="auto"/>
        <w:rPr>
          <w:rFonts w:ascii="Times New Roman" w:hAnsi="Times New Roman" w:cs="Times New Roman"/>
          <w:sz w:val="24"/>
          <w:szCs w:val="24"/>
          <w:lang w:eastAsia="en-GB"/>
        </w:rPr>
      </w:pPr>
    </w:p>
    <w:p w14:paraId="7E478ECF" w14:textId="77777777" w:rsidR="00A406DD" w:rsidRDefault="00A406DD" w:rsidP="00F83188">
      <w:pPr>
        <w:pStyle w:val="NoSpacing"/>
        <w:spacing w:line="360" w:lineRule="auto"/>
        <w:rPr>
          <w:rFonts w:ascii="Times New Roman" w:hAnsi="Times New Roman" w:cs="Times New Roman"/>
          <w:sz w:val="24"/>
          <w:szCs w:val="24"/>
          <w:lang w:eastAsia="en-GB"/>
        </w:rPr>
      </w:pPr>
    </w:p>
    <w:p w14:paraId="1A3EA1EC" w14:textId="77777777" w:rsidR="001A23EE" w:rsidRDefault="001A23EE" w:rsidP="00F83188">
      <w:pPr>
        <w:pStyle w:val="NoSpacing"/>
        <w:spacing w:line="360" w:lineRule="auto"/>
        <w:rPr>
          <w:rFonts w:ascii="Times New Roman" w:hAnsi="Times New Roman" w:cs="Times New Roman"/>
          <w:sz w:val="24"/>
          <w:szCs w:val="24"/>
          <w:lang w:eastAsia="en-GB"/>
        </w:rPr>
      </w:pPr>
    </w:p>
    <w:p w14:paraId="6FD6A4FC" w14:textId="77777777" w:rsidR="001A23EE" w:rsidRDefault="001A23EE" w:rsidP="00F83188">
      <w:pPr>
        <w:pStyle w:val="NoSpacing"/>
        <w:spacing w:line="360" w:lineRule="auto"/>
        <w:rPr>
          <w:rFonts w:ascii="Times New Roman" w:hAnsi="Times New Roman" w:cs="Times New Roman"/>
          <w:sz w:val="24"/>
          <w:szCs w:val="24"/>
          <w:lang w:eastAsia="en-GB"/>
        </w:rPr>
      </w:pPr>
    </w:p>
    <w:p w14:paraId="188457FA" w14:textId="77777777" w:rsidR="00E116DE" w:rsidRDefault="00E116DE" w:rsidP="00F83188">
      <w:pPr>
        <w:pStyle w:val="NoSpacing"/>
        <w:spacing w:line="360" w:lineRule="auto"/>
        <w:rPr>
          <w:rFonts w:ascii="Times New Roman" w:hAnsi="Times New Roman" w:cs="Times New Roman"/>
          <w:sz w:val="24"/>
          <w:szCs w:val="24"/>
          <w:lang w:eastAsia="en-GB"/>
        </w:rPr>
      </w:pPr>
    </w:p>
    <w:p w14:paraId="282FD22F" w14:textId="77777777" w:rsidR="00E116DE" w:rsidRDefault="00E116DE" w:rsidP="00F83188">
      <w:pPr>
        <w:pStyle w:val="NoSpacing"/>
        <w:spacing w:line="360" w:lineRule="auto"/>
        <w:rPr>
          <w:rFonts w:ascii="Times New Roman" w:hAnsi="Times New Roman" w:cs="Times New Roman"/>
          <w:sz w:val="24"/>
          <w:szCs w:val="24"/>
          <w:lang w:eastAsia="en-GB"/>
        </w:rPr>
      </w:pPr>
    </w:p>
    <w:p w14:paraId="3A84E3A7" w14:textId="746A789F" w:rsidR="00CB2844" w:rsidRDefault="00CB2844" w:rsidP="00F83188">
      <w:pPr>
        <w:pStyle w:val="NoSpacing"/>
        <w:spacing w:line="360" w:lineRule="auto"/>
        <w:rPr>
          <w:rFonts w:ascii="Times New Roman" w:hAnsi="Times New Roman" w:cs="Times New Roman"/>
          <w:sz w:val="24"/>
          <w:szCs w:val="24"/>
          <w:lang w:eastAsia="en-GB"/>
        </w:rPr>
      </w:pPr>
    </w:p>
    <w:p w14:paraId="33A25DE1" w14:textId="77777777" w:rsidR="00F83188" w:rsidRPr="00CB2844" w:rsidRDefault="00F83188" w:rsidP="00F83188">
      <w:pPr>
        <w:pStyle w:val="NoSpacing"/>
        <w:spacing w:line="360" w:lineRule="auto"/>
        <w:rPr>
          <w:rFonts w:ascii="Times New Roman" w:hAnsi="Times New Roman" w:cs="Times New Roman"/>
          <w:i/>
          <w:sz w:val="24"/>
          <w:szCs w:val="24"/>
          <w:lang w:eastAsia="en-GB"/>
        </w:rPr>
      </w:pPr>
    </w:p>
    <w:p w14:paraId="171E4F58" w14:textId="77777777" w:rsidR="00CB2844" w:rsidRPr="002F502D" w:rsidRDefault="00CB2844" w:rsidP="00F83188">
      <w:pPr>
        <w:pStyle w:val="NoSpacing"/>
        <w:spacing w:line="360" w:lineRule="auto"/>
        <w:rPr>
          <w:rFonts w:ascii="Times New Roman" w:hAnsi="Times New Roman" w:cs="Times New Roman"/>
          <w:i/>
          <w:sz w:val="24"/>
          <w:szCs w:val="24"/>
          <w:lang w:eastAsia="en-GB"/>
        </w:rPr>
      </w:pPr>
      <w:r>
        <w:rPr>
          <w:rFonts w:ascii="Times New Roman" w:hAnsi="Times New Roman" w:cs="Times New Roman"/>
          <w:b/>
          <w:sz w:val="24"/>
          <w:szCs w:val="24"/>
          <w:lang w:eastAsia="en-GB"/>
        </w:rPr>
        <w:t>Summary box:</w:t>
      </w:r>
      <w:r w:rsidR="002F502D">
        <w:rPr>
          <w:rFonts w:ascii="Times New Roman" w:hAnsi="Times New Roman" w:cs="Times New Roman"/>
          <w:b/>
          <w:sz w:val="24"/>
          <w:szCs w:val="24"/>
          <w:lang w:eastAsia="en-GB"/>
        </w:rPr>
        <w:t xml:space="preserve"> </w:t>
      </w:r>
    </w:p>
    <w:p w14:paraId="00D69600" w14:textId="77777777" w:rsidR="00CB2844" w:rsidRDefault="00EC6230" w:rsidP="00F83188">
      <w:pPr>
        <w:pStyle w:val="NoSpacing"/>
        <w:numPr>
          <w:ilvl w:val="0"/>
          <w:numId w:val="6"/>
        </w:num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Bias in randomised controlled trials can impact </w:t>
      </w:r>
      <w:r w:rsidR="006401EB">
        <w:rPr>
          <w:rFonts w:ascii="Times New Roman" w:hAnsi="Times New Roman" w:cs="Times New Roman"/>
          <w:sz w:val="24"/>
          <w:szCs w:val="24"/>
          <w:lang w:eastAsia="en-GB"/>
        </w:rPr>
        <w:t xml:space="preserve">on </w:t>
      </w:r>
      <w:r>
        <w:rPr>
          <w:rFonts w:ascii="Times New Roman" w:hAnsi="Times New Roman" w:cs="Times New Roman"/>
          <w:sz w:val="24"/>
          <w:szCs w:val="24"/>
          <w:lang w:eastAsia="en-GB"/>
        </w:rPr>
        <w:t>the validity of outcomes and conclusions reached in meta-analyses</w:t>
      </w:r>
      <w:r w:rsidR="00B71D7E">
        <w:rPr>
          <w:rFonts w:ascii="Times New Roman" w:hAnsi="Times New Roman" w:cs="Times New Roman"/>
          <w:sz w:val="24"/>
          <w:szCs w:val="24"/>
          <w:lang w:eastAsia="en-GB"/>
        </w:rPr>
        <w:t xml:space="preserve"> which include them</w:t>
      </w:r>
      <w:r>
        <w:rPr>
          <w:rFonts w:ascii="Times New Roman" w:hAnsi="Times New Roman" w:cs="Times New Roman"/>
          <w:sz w:val="24"/>
          <w:szCs w:val="24"/>
          <w:lang w:eastAsia="en-GB"/>
        </w:rPr>
        <w:t>.</w:t>
      </w:r>
    </w:p>
    <w:p w14:paraId="434525DD" w14:textId="77777777" w:rsidR="00B71D7E" w:rsidRDefault="00B71D7E" w:rsidP="00F83188">
      <w:pPr>
        <w:pStyle w:val="NoSpacing"/>
        <w:numPr>
          <w:ilvl w:val="0"/>
          <w:numId w:val="6"/>
        </w:numPr>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True randomisation produces treatment groups that differ only by chance. The true difference in baseline variables between the two groups is zero; therefore, when several studies are included in a meta-analysis of a baseline variable, the heterogeneity should be zero.</w:t>
      </w:r>
    </w:p>
    <w:p w14:paraId="4ECA5B0A" w14:textId="62DA51E6" w:rsidR="00021A04" w:rsidRPr="00EC6230" w:rsidRDefault="00021A04" w:rsidP="00F83188">
      <w:pPr>
        <w:pStyle w:val="NoSpacing"/>
        <w:numPr>
          <w:ilvl w:val="0"/>
          <w:numId w:val="6"/>
        </w:numPr>
        <w:spacing w:line="360" w:lineRule="auto"/>
        <w:jc w:val="both"/>
        <w:rPr>
          <w:rFonts w:ascii="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This </w:t>
      </w:r>
      <w:r w:rsidR="00AB2ECF">
        <w:rPr>
          <w:rFonts w:ascii="Times New Roman" w:eastAsia="Times New Roman" w:hAnsi="Times New Roman" w:cs="Times New Roman"/>
          <w:color w:val="000000"/>
          <w:sz w:val="24"/>
          <w:szCs w:val="24"/>
          <w:lang w:eastAsia="en-GB"/>
        </w:rPr>
        <w:t>straightforward approach involves</w:t>
      </w:r>
      <w:r>
        <w:rPr>
          <w:rFonts w:ascii="Times New Roman" w:eastAsia="Times New Roman" w:hAnsi="Times New Roman" w:cs="Times New Roman"/>
          <w:color w:val="000000"/>
          <w:sz w:val="24"/>
          <w:szCs w:val="24"/>
          <w:lang w:eastAsia="en-GB"/>
        </w:rPr>
        <w:t xml:space="preserve"> performing a meta-analysis of baseline variables</w:t>
      </w:r>
      <w:r w:rsidR="002A3A91">
        <w:rPr>
          <w:rFonts w:ascii="Times New Roman" w:eastAsia="Times New Roman" w:hAnsi="Times New Roman" w:cs="Times New Roman"/>
          <w:color w:val="000000"/>
          <w:sz w:val="24"/>
          <w:szCs w:val="24"/>
          <w:lang w:eastAsia="en-GB"/>
        </w:rPr>
        <w:t xml:space="preserve"> and systematically </w:t>
      </w:r>
      <w:r w:rsidR="00C652DD">
        <w:rPr>
          <w:rFonts w:ascii="Times New Roman" w:eastAsia="Times New Roman" w:hAnsi="Times New Roman" w:cs="Times New Roman"/>
          <w:color w:val="000000"/>
          <w:sz w:val="24"/>
          <w:szCs w:val="24"/>
          <w:lang w:eastAsia="en-GB"/>
        </w:rPr>
        <w:t>removing</w:t>
      </w:r>
      <w:r w:rsidR="002A3A91">
        <w:rPr>
          <w:rFonts w:ascii="Times New Roman" w:eastAsia="Times New Roman" w:hAnsi="Times New Roman" w:cs="Times New Roman"/>
          <w:color w:val="000000"/>
          <w:sz w:val="24"/>
          <w:szCs w:val="24"/>
          <w:lang w:eastAsia="en-GB"/>
        </w:rPr>
        <w:t xml:space="preserve"> trials, starting with </w:t>
      </w:r>
      <w:r w:rsidR="001B7D8E">
        <w:rPr>
          <w:rFonts w:ascii="Times New Roman" w:eastAsia="Times New Roman" w:hAnsi="Times New Roman" w:cs="Times New Roman"/>
          <w:color w:val="000000"/>
          <w:sz w:val="24"/>
          <w:szCs w:val="24"/>
          <w:lang w:eastAsia="en-GB"/>
        </w:rPr>
        <w:t xml:space="preserve">those with </w:t>
      </w:r>
      <w:r w:rsidR="002A3A91">
        <w:rPr>
          <w:rFonts w:ascii="Times New Roman" w:eastAsia="Times New Roman" w:hAnsi="Times New Roman" w:cs="Times New Roman"/>
          <w:color w:val="000000"/>
          <w:sz w:val="24"/>
          <w:szCs w:val="24"/>
          <w:lang w:eastAsia="en-GB"/>
        </w:rPr>
        <w:t xml:space="preserve">the </w:t>
      </w:r>
      <w:r w:rsidR="00C652DD">
        <w:rPr>
          <w:rFonts w:ascii="Times New Roman" w:eastAsia="Times New Roman" w:hAnsi="Times New Roman" w:cs="Times New Roman"/>
          <w:color w:val="000000"/>
          <w:sz w:val="24"/>
          <w:szCs w:val="24"/>
          <w:lang w:eastAsia="en-GB"/>
        </w:rPr>
        <w:t xml:space="preserve">largest </w:t>
      </w:r>
      <w:r w:rsidR="00B71D7E">
        <w:rPr>
          <w:rFonts w:ascii="Times New Roman" w:eastAsia="Times New Roman" w:hAnsi="Times New Roman" w:cs="Times New Roman"/>
          <w:color w:val="000000"/>
          <w:sz w:val="24"/>
          <w:szCs w:val="24"/>
          <w:lang w:eastAsia="en-GB"/>
        </w:rPr>
        <w:t>t-statistic</w:t>
      </w:r>
      <w:r w:rsidR="00C652DD">
        <w:rPr>
          <w:rFonts w:ascii="Times New Roman" w:eastAsia="Times New Roman" w:hAnsi="Times New Roman" w:cs="Times New Roman"/>
          <w:color w:val="000000"/>
          <w:sz w:val="24"/>
          <w:szCs w:val="24"/>
          <w:lang w:eastAsia="en-GB"/>
        </w:rPr>
        <w:t>, until</w:t>
      </w:r>
      <w:r w:rsidR="00B71D7E">
        <w:rPr>
          <w:rFonts w:ascii="Times New Roman" w:eastAsia="Times New Roman" w:hAnsi="Times New Roman" w:cs="Times New Roman"/>
          <w:color w:val="000000"/>
          <w:sz w:val="24"/>
          <w:szCs w:val="24"/>
          <w:lang w:eastAsia="en-GB"/>
        </w:rPr>
        <w:t xml:space="preserve"> the I</w:t>
      </w:r>
      <w:r w:rsidR="00B71D7E">
        <w:rPr>
          <w:rFonts w:ascii="Times New Roman" w:eastAsia="Times New Roman" w:hAnsi="Times New Roman" w:cs="Times New Roman"/>
          <w:color w:val="000000"/>
          <w:sz w:val="24"/>
          <w:szCs w:val="24"/>
          <w:vertAlign w:val="superscript"/>
          <w:lang w:eastAsia="en-GB"/>
        </w:rPr>
        <w:t>2</w:t>
      </w:r>
      <w:r w:rsidR="00B71D7E">
        <w:rPr>
          <w:rFonts w:ascii="Times New Roman" w:eastAsia="Times New Roman" w:hAnsi="Times New Roman" w:cs="Times New Roman"/>
          <w:color w:val="000000"/>
          <w:sz w:val="24"/>
          <w:szCs w:val="24"/>
          <w:lang w:eastAsia="en-GB"/>
        </w:rPr>
        <w:t xml:space="preserve"> measure of</w:t>
      </w:r>
      <w:r w:rsidR="002A3A91">
        <w:rPr>
          <w:rFonts w:ascii="Times New Roman" w:eastAsia="Times New Roman" w:hAnsi="Times New Roman" w:cs="Times New Roman"/>
          <w:color w:val="000000"/>
          <w:sz w:val="24"/>
          <w:szCs w:val="24"/>
          <w:lang w:eastAsia="en-GB"/>
        </w:rPr>
        <w:t xml:space="preserve"> heterogeneity</w:t>
      </w:r>
      <w:r w:rsidR="00C652DD">
        <w:rPr>
          <w:rFonts w:ascii="Times New Roman" w:eastAsia="Times New Roman" w:hAnsi="Times New Roman" w:cs="Times New Roman"/>
          <w:color w:val="000000"/>
          <w:sz w:val="24"/>
          <w:szCs w:val="24"/>
          <w:lang w:eastAsia="en-GB"/>
        </w:rPr>
        <w:t xml:space="preserve"> becomes 0%</w:t>
      </w:r>
      <w:r w:rsidR="006610A4">
        <w:rPr>
          <w:rFonts w:ascii="Times New Roman" w:eastAsia="Times New Roman" w:hAnsi="Times New Roman" w:cs="Times New Roman"/>
          <w:color w:val="000000"/>
          <w:sz w:val="24"/>
          <w:szCs w:val="24"/>
          <w:lang w:eastAsia="en-GB"/>
        </w:rPr>
        <w:t>, then repeating the outcome meta-analysis with only the</w:t>
      </w:r>
      <w:r w:rsidR="00DD7798">
        <w:rPr>
          <w:rFonts w:ascii="Times New Roman" w:eastAsia="Times New Roman" w:hAnsi="Times New Roman" w:cs="Times New Roman"/>
          <w:color w:val="000000"/>
          <w:sz w:val="24"/>
          <w:szCs w:val="24"/>
          <w:lang w:eastAsia="en-GB"/>
        </w:rPr>
        <w:t xml:space="preserve"> remaining</w:t>
      </w:r>
      <w:r w:rsidR="006610A4">
        <w:rPr>
          <w:rFonts w:ascii="Times New Roman" w:eastAsia="Times New Roman" w:hAnsi="Times New Roman" w:cs="Times New Roman"/>
          <w:color w:val="000000"/>
          <w:sz w:val="24"/>
          <w:szCs w:val="24"/>
          <w:lang w:eastAsia="en-GB"/>
        </w:rPr>
        <w:t xml:space="preserve"> trials as a sensitivity check</w:t>
      </w:r>
      <w:r w:rsidR="002A3A91">
        <w:rPr>
          <w:rFonts w:ascii="Times New Roman" w:eastAsia="Times New Roman" w:hAnsi="Times New Roman" w:cs="Times New Roman"/>
          <w:color w:val="000000"/>
          <w:sz w:val="24"/>
          <w:szCs w:val="24"/>
          <w:lang w:eastAsia="en-GB"/>
        </w:rPr>
        <w:t>.</w:t>
      </w:r>
    </w:p>
    <w:p w14:paraId="396843CB" w14:textId="7BE65AF7" w:rsidR="007A423F" w:rsidRPr="006610A4" w:rsidRDefault="00EC6230" w:rsidP="00F83188">
      <w:pPr>
        <w:pStyle w:val="NoSpacing"/>
        <w:numPr>
          <w:ilvl w:val="0"/>
          <w:numId w:val="6"/>
        </w:numPr>
        <w:spacing w:line="360" w:lineRule="auto"/>
        <w:jc w:val="both"/>
        <w:rPr>
          <w:rFonts w:ascii="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We recommend </w:t>
      </w:r>
      <w:r w:rsidR="000F401F">
        <w:rPr>
          <w:rFonts w:ascii="Times New Roman" w:eastAsia="Times New Roman" w:hAnsi="Times New Roman" w:cs="Times New Roman"/>
          <w:color w:val="000000"/>
          <w:sz w:val="24"/>
          <w:szCs w:val="24"/>
          <w:lang w:eastAsia="en-GB"/>
        </w:rPr>
        <w:t>routine use of this technique</w:t>
      </w:r>
      <w:r w:rsidR="00021A04">
        <w:rPr>
          <w:rFonts w:ascii="Times New Roman" w:eastAsia="Times New Roman" w:hAnsi="Times New Roman" w:cs="Times New Roman"/>
          <w:color w:val="000000"/>
          <w:sz w:val="24"/>
          <w:szCs w:val="24"/>
          <w:lang w:eastAsia="en-GB"/>
        </w:rPr>
        <w:t xml:space="preserve">, using age and </w:t>
      </w:r>
      <w:r w:rsidR="007B39C6">
        <w:rPr>
          <w:rFonts w:ascii="Times New Roman" w:eastAsia="Times New Roman" w:hAnsi="Times New Roman" w:cs="Times New Roman"/>
          <w:color w:val="000000"/>
          <w:sz w:val="24"/>
          <w:szCs w:val="24"/>
          <w:lang w:eastAsia="en-GB"/>
        </w:rPr>
        <w:t xml:space="preserve">a second </w:t>
      </w:r>
      <w:r w:rsidR="001B7D8E">
        <w:rPr>
          <w:rFonts w:ascii="Times New Roman" w:eastAsia="Times New Roman" w:hAnsi="Times New Roman" w:cs="Times New Roman"/>
          <w:color w:val="000000"/>
          <w:sz w:val="24"/>
          <w:szCs w:val="24"/>
          <w:lang w:eastAsia="en-GB"/>
        </w:rPr>
        <w:t xml:space="preserve">baseline </w:t>
      </w:r>
      <w:r w:rsidR="007B39C6">
        <w:rPr>
          <w:rFonts w:ascii="Times New Roman" w:eastAsia="Times New Roman" w:hAnsi="Times New Roman" w:cs="Times New Roman"/>
          <w:color w:val="000000"/>
          <w:sz w:val="24"/>
          <w:szCs w:val="24"/>
          <w:lang w:eastAsia="en-GB"/>
        </w:rPr>
        <w:t>variable predictive of outcome for the particular study chosen</w:t>
      </w:r>
      <w:r w:rsidR="001A27FD">
        <w:rPr>
          <w:rFonts w:ascii="Times New Roman" w:eastAsia="Times New Roman" w:hAnsi="Times New Roman" w:cs="Times New Roman"/>
          <w:color w:val="000000"/>
          <w:sz w:val="24"/>
          <w:szCs w:val="24"/>
          <w:lang w:eastAsia="en-GB"/>
        </w:rPr>
        <w:t>, to help eliminate potential bias in meta-analyses</w:t>
      </w:r>
      <w:r w:rsidR="007B39C6">
        <w:rPr>
          <w:rFonts w:ascii="Times New Roman" w:eastAsia="Times New Roman" w:hAnsi="Times New Roman" w:cs="Times New Roman"/>
          <w:color w:val="000000"/>
          <w:sz w:val="24"/>
          <w:szCs w:val="24"/>
          <w:lang w:eastAsia="en-GB"/>
        </w:rPr>
        <w:t>.</w:t>
      </w:r>
    </w:p>
    <w:p w14:paraId="373FBFC5" w14:textId="77777777" w:rsidR="007B39C6" w:rsidRDefault="007B39C6" w:rsidP="00F83188">
      <w:pPr>
        <w:pStyle w:val="NoSpacing"/>
        <w:spacing w:line="360" w:lineRule="auto"/>
        <w:rPr>
          <w:rFonts w:ascii="Times New Roman" w:hAnsi="Times New Roman" w:cs="Times New Roman"/>
          <w:b/>
          <w:sz w:val="24"/>
          <w:szCs w:val="24"/>
          <w:lang w:eastAsia="en-GB"/>
        </w:rPr>
      </w:pPr>
    </w:p>
    <w:p w14:paraId="23ACAC61" w14:textId="354DC062" w:rsidR="00734AB6" w:rsidRPr="00CB2844" w:rsidRDefault="00A26E2C" w:rsidP="00F83188">
      <w:pPr>
        <w:pStyle w:val="NoSpacing"/>
        <w:spacing w:line="360" w:lineRule="auto"/>
        <w:rPr>
          <w:rFonts w:ascii="Times New Roman" w:hAnsi="Times New Roman" w:cs="Times New Roman"/>
          <w:i/>
          <w:sz w:val="24"/>
          <w:szCs w:val="24"/>
          <w:lang w:eastAsia="en-GB"/>
        </w:rPr>
      </w:pPr>
      <w:r>
        <w:rPr>
          <w:rFonts w:ascii="Times New Roman" w:hAnsi="Times New Roman" w:cs="Times New Roman"/>
          <w:b/>
          <w:sz w:val="24"/>
          <w:szCs w:val="24"/>
          <w:lang w:eastAsia="en-GB"/>
        </w:rPr>
        <w:t>I</w:t>
      </w:r>
      <w:r w:rsidR="00734AB6" w:rsidRPr="0078089C">
        <w:rPr>
          <w:rFonts w:ascii="Times New Roman" w:hAnsi="Times New Roman" w:cs="Times New Roman"/>
          <w:b/>
          <w:sz w:val="24"/>
          <w:szCs w:val="24"/>
          <w:lang w:eastAsia="en-GB"/>
        </w:rPr>
        <w:t>ntroduction:</w:t>
      </w:r>
      <w:r w:rsidR="00CB2844">
        <w:rPr>
          <w:rFonts w:ascii="Times New Roman" w:hAnsi="Times New Roman" w:cs="Times New Roman"/>
          <w:b/>
          <w:sz w:val="24"/>
          <w:szCs w:val="24"/>
          <w:lang w:eastAsia="en-GB"/>
        </w:rPr>
        <w:t xml:space="preserve"> </w:t>
      </w:r>
    </w:p>
    <w:p w14:paraId="39ACF253" w14:textId="53180BE3" w:rsidR="001C5C0D" w:rsidRPr="001C5C0D" w:rsidRDefault="007A1468" w:rsidP="00F83188">
      <w:pPr>
        <w:pStyle w:val="NoSpacing"/>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Systematic reviews </w:t>
      </w:r>
      <w:r w:rsidR="00D51D3E">
        <w:rPr>
          <w:rFonts w:ascii="Times New Roman" w:hAnsi="Times New Roman" w:cs="Times New Roman"/>
          <w:sz w:val="24"/>
          <w:szCs w:val="24"/>
          <w:lang w:eastAsia="en-GB"/>
        </w:rPr>
        <w:t xml:space="preserve">and meta-analyses of </w:t>
      </w:r>
      <w:r w:rsidR="00D045EA">
        <w:rPr>
          <w:rFonts w:ascii="Times New Roman" w:hAnsi="Times New Roman" w:cs="Times New Roman"/>
          <w:sz w:val="24"/>
          <w:szCs w:val="24"/>
          <w:lang w:eastAsia="en-GB"/>
        </w:rPr>
        <w:t>randomised controlled trials (</w:t>
      </w:r>
      <w:r w:rsidR="00D51D3E">
        <w:rPr>
          <w:rFonts w:ascii="Times New Roman" w:hAnsi="Times New Roman" w:cs="Times New Roman"/>
          <w:sz w:val="24"/>
          <w:szCs w:val="24"/>
          <w:lang w:eastAsia="en-GB"/>
        </w:rPr>
        <w:t>RCTs</w:t>
      </w:r>
      <w:r w:rsidR="00D045EA">
        <w:rPr>
          <w:rFonts w:ascii="Times New Roman" w:hAnsi="Times New Roman" w:cs="Times New Roman"/>
          <w:sz w:val="24"/>
          <w:szCs w:val="24"/>
          <w:lang w:eastAsia="en-GB"/>
        </w:rPr>
        <w:t>)</w:t>
      </w:r>
      <w:r w:rsidR="00AC40E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provide a</w:t>
      </w:r>
      <w:r w:rsidR="00AF4B76">
        <w:rPr>
          <w:rFonts w:ascii="Times New Roman" w:hAnsi="Times New Roman" w:cs="Times New Roman"/>
          <w:sz w:val="24"/>
          <w:szCs w:val="24"/>
          <w:lang w:eastAsia="en-GB"/>
        </w:rPr>
        <w:t>n important</w:t>
      </w:r>
      <w:r>
        <w:rPr>
          <w:rFonts w:ascii="Times New Roman" w:hAnsi="Times New Roman" w:cs="Times New Roman"/>
          <w:sz w:val="24"/>
          <w:szCs w:val="24"/>
          <w:lang w:eastAsia="en-GB"/>
        </w:rPr>
        <w:t xml:space="preserve"> summary of the best available evidence</w:t>
      </w:r>
      <w:r w:rsidR="008235C4">
        <w:rPr>
          <w:rFonts w:ascii="Times New Roman" w:hAnsi="Times New Roman" w:cs="Times New Roman"/>
          <w:sz w:val="24"/>
          <w:szCs w:val="24"/>
          <w:lang w:eastAsia="en-GB"/>
        </w:rPr>
        <w:t xml:space="preserve"> to help guide clinical </w:t>
      </w:r>
      <w:r w:rsidR="008235C4" w:rsidRPr="002A087B">
        <w:rPr>
          <w:rFonts w:ascii="Times New Roman" w:hAnsi="Times New Roman" w:cs="Times New Roman"/>
          <w:sz w:val="24"/>
          <w:szCs w:val="24"/>
          <w:lang w:eastAsia="en-GB"/>
        </w:rPr>
        <w:t>practice</w:t>
      </w:r>
      <w:r>
        <w:rPr>
          <w:rFonts w:ascii="Times New Roman" w:hAnsi="Times New Roman" w:cs="Times New Roman"/>
          <w:sz w:val="24"/>
          <w:szCs w:val="24"/>
          <w:lang w:eastAsia="en-GB"/>
        </w:rPr>
        <w:t xml:space="preserve">. </w:t>
      </w:r>
      <w:r>
        <w:rPr>
          <w:rFonts w:ascii="Times New Roman" w:eastAsia="Times New Roman" w:hAnsi="Times New Roman" w:cs="Times New Roman"/>
          <w:color w:val="000000"/>
          <w:sz w:val="24"/>
          <w:szCs w:val="24"/>
          <w:lang w:eastAsia="en-GB"/>
        </w:rPr>
        <w:t>However</w:t>
      </w:r>
      <w:r w:rsidR="00AD2BD8">
        <w:rPr>
          <w:rFonts w:ascii="Times New Roman" w:eastAsia="Times New Roman" w:hAnsi="Times New Roman" w:cs="Times New Roman"/>
          <w:color w:val="000000"/>
          <w:sz w:val="24"/>
          <w:szCs w:val="24"/>
          <w:lang w:eastAsia="en-GB"/>
        </w:rPr>
        <w:t>,</w:t>
      </w:r>
      <w:r w:rsidR="00690ABB">
        <w:rPr>
          <w:rFonts w:ascii="Times New Roman" w:eastAsia="Times New Roman" w:hAnsi="Times New Roman" w:cs="Times New Roman"/>
          <w:color w:val="000000"/>
          <w:sz w:val="24"/>
          <w:szCs w:val="24"/>
          <w:lang w:eastAsia="en-GB"/>
        </w:rPr>
        <w:t xml:space="preserve"> not every </w:t>
      </w:r>
      <w:r w:rsidR="00D045EA">
        <w:rPr>
          <w:rFonts w:ascii="Times New Roman" w:eastAsia="Times New Roman" w:hAnsi="Times New Roman" w:cs="Times New Roman"/>
          <w:color w:val="000000"/>
          <w:sz w:val="24"/>
          <w:szCs w:val="24"/>
          <w:lang w:eastAsia="en-GB"/>
        </w:rPr>
        <w:t>RCT</w:t>
      </w:r>
      <w:r>
        <w:rPr>
          <w:rFonts w:ascii="Times New Roman" w:eastAsia="Times New Roman" w:hAnsi="Times New Roman" w:cs="Times New Roman"/>
          <w:color w:val="000000"/>
          <w:sz w:val="24"/>
          <w:szCs w:val="24"/>
          <w:lang w:eastAsia="en-GB"/>
        </w:rPr>
        <w:t xml:space="preserve"> is conducted a</w:t>
      </w:r>
      <w:r w:rsidR="00AD2BD8">
        <w:rPr>
          <w:rFonts w:ascii="Times New Roman" w:eastAsia="Times New Roman" w:hAnsi="Times New Roman" w:cs="Times New Roman"/>
          <w:color w:val="000000"/>
          <w:sz w:val="24"/>
          <w:szCs w:val="24"/>
          <w:lang w:eastAsia="en-GB"/>
        </w:rPr>
        <w:t>s rigorously as we might expect</w:t>
      </w:r>
      <w:r>
        <w:rPr>
          <w:rFonts w:ascii="Times New Roman" w:eastAsia="Times New Roman" w:hAnsi="Times New Roman" w:cs="Times New Roman"/>
          <w:color w:val="000000"/>
          <w:sz w:val="24"/>
          <w:szCs w:val="24"/>
          <w:lang w:eastAsia="en-GB"/>
        </w:rPr>
        <w:t xml:space="preserve"> and inclusion of such trials might introduce bias into meta-analyses</w:t>
      </w:r>
      <w:r w:rsidR="006E5E4C">
        <w:rPr>
          <w:rFonts w:ascii="Times New Roman" w:eastAsia="Times New Roman" w:hAnsi="Times New Roman" w:cs="Times New Roman"/>
          <w:color w:val="000000"/>
          <w:sz w:val="24"/>
          <w:szCs w:val="24"/>
          <w:lang w:eastAsia="en-GB"/>
        </w:rPr>
        <w:t>.</w:t>
      </w:r>
      <w:r w:rsidR="00AD2BD8">
        <w:rPr>
          <w:rFonts w:ascii="Times New Roman" w:eastAsia="Times New Roman" w:hAnsi="Times New Roman" w:cs="Times New Roman"/>
          <w:color w:val="000000"/>
          <w:sz w:val="24"/>
          <w:szCs w:val="24"/>
          <w:lang w:eastAsia="en-GB"/>
        </w:rPr>
        <w:t xml:space="preserve"> </w:t>
      </w:r>
      <w:r w:rsidR="00BA5791">
        <w:rPr>
          <w:rFonts w:ascii="Times New Roman" w:eastAsia="Times New Roman" w:hAnsi="Times New Roman" w:cs="Times New Roman"/>
          <w:color w:val="000000"/>
          <w:sz w:val="24"/>
          <w:szCs w:val="24"/>
          <w:lang w:eastAsia="en-GB"/>
        </w:rPr>
        <w:t>S</w:t>
      </w:r>
      <w:r w:rsidR="00B71D7E">
        <w:rPr>
          <w:rFonts w:ascii="Times New Roman" w:eastAsia="Times New Roman" w:hAnsi="Times New Roman" w:cs="Times New Roman"/>
          <w:color w:val="000000"/>
          <w:sz w:val="24"/>
          <w:szCs w:val="24"/>
          <w:lang w:eastAsia="en-GB"/>
        </w:rPr>
        <w:t>election bias resulting from inadequate</w:t>
      </w:r>
      <w:r w:rsidR="002968B5">
        <w:rPr>
          <w:rFonts w:ascii="Times New Roman" w:eastAsia="Times New Roman" w:hAnsi="Times New Roman" w:cs="Times New Roman"/>
          <w:color w:val="000000"/>
          <w:sz w:val="24"/>
          <w:szCs w:val="24"/>
          <w:lang w:eastAsia="en-GB"/>
        </w:rPr>
        <w:t xml:space="preserve"> </w:t>
      </w:r>
      <w:r w:rsidR="00031CB0">
        <w:rPr>
          <w:rFonts w:ascii="Times New Roman" w:eastAsia="Times New Roman" w:hAnsi="Times New Roman" w:cs="Times New Roman"/>
          <w:color w:val="000000"/>
          <w:sz w:val="24"/>
          <w:szCs w:val="24"/>
          <w:lang w:eastAsia="en-GB"/>
        </w:rPr>
        <w:t>allocation concealment</w:t>
      </w:r>
      <w:r w:rsidR="00BA5791">
        <w:rPr>
          <w:rFonts w:ascii="Times New Roman" w:eastAsia="Times New Roman" w:hAnsi="Times New Roman" w:cs="Times New Roman"/>
          <w:color w:val="000000"/>
          <w:sz w:val="24"/>
          <w:szCs w:val="24"/>
          <w:lang w:eastAsia="en-GB"/>
        </w:rPr>
        <w:t xml:space="preserve"> is one key </w:t>
      </w:r>
      <w:r w:rsidR="00BA5791" w:rsidRPr="002A087B">
        <w:rPr>
          <w:rFonts w:ascii="Times New Roman" w:eastAsia="Times New Roman" w:hAnsi="Times New Roman" w:cs="Times New Roman"/>
          <w:color w:val="000000"/>
          <w:sz w:val="24"/>
          <w:szCs w:val="24"/>
          <w:lang w:eastAsia="en-GB"/>
        </w:rPr>
        <w:t>source</w:t>
      </w:r>
      <w:r w:rsidR="00C61005">
        <w:rPr>
          <w:rFonts w:ascii="Times New Roman" w:eastAsia="Times New Roman" w:hAnsi="Times New Roman" w:cs="Times New Roman"/>
          <w:color w:val="000000"/>
          <w:sz w:val="24"/>
          <w:szCs w:val="24"/>
          <w:vertAlign w:val="superscript"/>
          <w:lang w:eastAsia="en-GB"/>
        </w:rPr>
        <w:t>1</w:t>
      </w:r>
      <w:r w:rsidR="00031CB0">
        <w:rPr>
          <w:rFonts w:ascii="Times New Roman" w:eastAsia="Times New Roman" w:hAnsi="Times New Roman" w:cs="Times New Roman"/>
          <w:color w:val="000000"/>
          <w:sz w:val="24"/>
          <w:szCs w:val="24"/>
          <w:lang w:eastAsia="en-GB"/>
        </w:rPr>
        <w:t xml:space="preserve">. </w:t>
      </w:r>
      <w:r w:rsidR="00B03643">
        <w:rPr>
          <w:rFonts w:ascii="Times New Roman" w:eastAsia="Times New Roman" w:hAnsi="Times New Roman" w:cs="Times New Roman"/>
          <w:color w:val="000000"/>
          <w:sz w:val="24"/>
          <w:szCs w:val="24"/>
          <w:lang w:eastAsia="en-GB"/>
        </w:rPr>
        <w:t>Investigating</w:t>
      </w:r>
      <w:r w:rsidR="00F83F7B">
        <w:rPr>
          <w:rFonts w:ascii="Times New Roman" w:eastAsia="Times New Roman" w:hAnsi="Times New Roman" w:cs="Times New Roman"/>
          <w:color w:val="000000"/>
          <w:sz w:val="24"/>
          <w:szCs w:val="24"/>
          <w:lang w:eastAsia="en-GB"/>
        </w:rPr>
        <w:t xml:space="preserve"> </w:t>
      </w:r>
      <w:r w:rsidR="002E440D">
        <w:rPr>
          <w:rFonts w:ascii="Times New Roman" w:eastAsia="Times New Roman" w:hAnsi="Times New Roman" w:cs="Times New Roman"/>
          <w:color w:val="000000"/>
          <w:sz w:val="24"/>
          <w:szCs w:val="24"/>
          <w:lang w:eastAsia="en-GB"/>
        </w:rPr>
        <w:t xml:space="preserve">differences </w:t>
      </w:r>
      <w:r w:rsidR="00F83F7B">
        <w:rPr>
          <w:rFonts w:ascii="Times New Roman" w:eastAsia="Times New Roman" w:hAnsi="Times New Roman" w:cs="Times New Roman"/>
          <w:color w:val="000000"/>
          <w:sz w:val="24"/>
          <w:szCs w:val="24"/>
          <w:lang w:eastAsia="en-GB"/>
        </w:rPr>
        <w:t>in</w:t>
      </w:r>
      <w:r w:rsidR="00B03643">
        <w:rPr>
          <w:rFonts w:ascii="Times New Roman" w:eastAsia="Times New Roman" w:hAnsi="Times New Roman" w:cs="Times New Roman"/>
          <w:color w:val="000000"/>
          <w:sz w:val="24"/>
          <w:szCs w:val="24"/>
          <w:lang w:eastAsia="en-GB"/>
        </w:rPr>
        <w:t xml:space="preserve"> baseline variables </w:t>
      </w:r>
      <w:r w:rsidR="00B71D7E">
        <w:rPr>
          <w:rFonts w:ascii="Times New Roman" w:eastAsia="Times New Roman" w:hAnsi="Times New Roman" w:cs="Times New Roman"/>
          <w:color w:val="000000"/>
          <w:sz w:val="24"/>
          <w:szCs w:val="24"/>
          <w:lang w:eastAsia="en-GB"/>
        </w:rPr>
        <w:t>between randomised groups</w:t>
      </w:r>
      <w:r w:rsidR="0079400B" w:rsidRPr="0079400B">
        <w:rPr>
          <w:rFonts w:ascii="Times New Roman" w:eastAsia="Times New Roman" w:hAnsi="Times New Roman" w:cs="Times New Roman"/>
          <w:color w:val="000000"/>
          <w:sz w:val="24"/>
          <w:szCs w:val="24"/>
          <w:lang w:eastAsia="en-GB"/>
        </w:rPr>
        <w:t xml:space="preserve"> </w:t>
      </w:r>
      <w:r w:rsidR="00816DA6">
        <w:rPr>
          <w:rFonts w:ascii="Times New Roman" w:eastAsia="Times New Roman" w:hAnsi="Times New Roman" w:cs="Times New Roman"/>
          <w:color w:val="000000"/>
          <w:sz w:val="24"/>
          <w:szCs w:val="24"/>
          <w:lang w:eastAsia="en-GB"/>
        </w:rPr>
        <w:t>helps</w:t>
      </w:r>
      <w:r w:rsidR="00B03643">
        <w:rPr>
          <w:rFonts w:ascii="Times New Roman" w:eastAsia="Times New Roman" w:hAnsi="Times New Roman" w:cs="Times New Roman"/>
          <w:color w:val="000000"/>
          <w:sz w:val="24"/>
          <w:szCs w:val="24"/>
          <w:lang w:eastAsia="en-GB"/>
        </w:rPr>
        <w:t xml:space="preserve"> to </w:t>
      </w:r>
      <w:r w:rsidR="00631A51">
        <w:rPr>
          <w:rFonts w:ascii="Times New Roman" w:eastAsia="Times New Roman" w:hAnsi="Times New Roman" w:cs="Times New Roman"/>
          <w:color w:val="000000"/>
          <w:sz w:val="24"/>
          <w:szCs w:val="24"/>
          <w:lang w:eastAsia="en-GB"/>
        </w:rPr>
        <w:t xml:space="preserve">assess the robustness of the </w:t>
      </w:r>
      <w:r w:rsidR="00B71D7E">
        <w:rPr>
          <w:rFonts w:ascii="Times New Roman" w:eastAsia="Times New Roman" w:hAnsi="Times New Roman" w:cs="Times New Roman"/>
          <w:color w:val="000000"/>
          <w:sz w:val="24"/>
          <w:szCs w:val="24"/>
          <w:lang w:eastAsia="en-GB"/>
        </w:rPr>
        <w:t>allocation</w:t>
      </w:r>
      <w:r w:rsidR="00631A51">
        <w:rPr>
          <w:rFonts w:ascii="Times New Roman" w:eastAsia="Times New Roman" w:hAnsi="Times New Roman" w:cs="Times New Roman"/>
          <w:color w:val="000000"/>
          <w:sz w:val="24"/>
          <w:szCs w:val="24"/>
          <w:lang w:eastAsia="en-GB"/>
        </w:rPr>
        <w:t xml:space="preserve"> process</w:t>
      </w:r>
      <w:r w:rsidR="00B03643">
        <w:rPr>
          <w:rFonts w:ascii="Times New Roman" w:eastAsia="Times New Roman" w:hAnsi="Times New Roman" w:cs="Times New Roman"/>
          <w:color w:val="000000"/>
          <w:sz w:val="24"/>
          <w:szCs w:val="24"/>
          <w:lang w:eastAsia="en-GB"/>
        </w:rPr>
        <w:t>.</w:t>
      </w:r>
      <w:r w:rsidR="00E1306B">
        <w:rPr>
          <w:rFonts w:ascii="Times New Roman" w:eastAsia="Times New Roman" w:hAnsi="Times New Roman" w:cs="Times New Roman"/>
          <w:color w:val="000000"/>
          <w:sz w:val="24"/>
          <w:szCs w:val="24"/>
          <w:lang w:eastAsia="en-GB"/>
        </w:rPr>
        <w:t xml:space="preserve"> </w:t>
      </w:r>
      <w:r w:rsidR="00B71D7E">
        <w:rPr>
          <w:rFonts w:ascii="Times New Roman" w:hAnsi="Times New Roman" w:cs="Times New Roman"/>
          <w:sz w:val="24"/>
          <w:szCs w:val="24"/>
          <w:lang w:eastAsia="en-GB"/>
        </w:rPr>
        <w:t>True</w:t>
      </w:r>
      <w:r w:rsidR="00F45066">
        <w:rPr>
          <w:rFonts w:ascii="Times New Roman" w:hAnsi="Times New Roman" w:cs="Times New Roman"/>
          <w:sz w:val="24"/>
          <w:szCs w:val="24"/>
          <w:lang w:eastAsia="en-GB"/>
        </w:rPr>
        <w:t xml:space="preserve"> randomisation should ensure that baseline variables only differ </w:t>
      </w:r>
      <w:r w:rsidR="00B71D7E">
        <w:rPr>
          <w:rFonts w:ascii="Times New Roman" w:hAnsi="Times New Roman" w:cs="Times New Roman"/>
          <w:sz w:val="24"/>
          <w:szCs w:val="24"/>
          <w:lang w:eastAsia="en-GB"/>
        </w:rPr>
        <w:t xml:space="preserve">between randomised groups </w:t>
      </w:r>
      <w:r w:rsidR="00F45066">
        <w:rPr>
          <w:rFonts w:ascii="Times New Roman" w:hAnsi="Times New Roman" w:cs="Times New Roman"/>
          <w:sz w:val="24"/>
          <w:szCs w:val="24"/>
          <w:lang w:eastAsia="en-GB"/>
        </w:rPr>
        <w:t xml:space="preserve">by </w:t>
      </w:r>
      <w:r w:rsidR="002E440D">
        <w:rPr>
          <w:rFonts w:ascii="Times New Roman" w:hAnsi="Times New Roman" w:cs="Times New Roman"/>
          <w:sz w:val="24"/>
          <w:szCs w:val="24"/>
          <w:lang w:eastAsia="en-GB"/>
        </w:rPr>
        <w:t xml:space="preserve">chance; therefore, a meta-analysis of a baseline measurement should produce no </w:t>
      </w:r>
      <w:r w:rsidR="00B71D7E">
        <w:rPr>
          <w:rFonts w:ascii="Times New Roman" w:hAnsi="Times New Roman" w:cs="Times New Roman"/>
          <w:sz w:val="24"/>
          <w:szCs w:val="24"/>
          <w:lang w:eastAsia="en-GB"/>
        </w:rPr>
        <w:t xml:space="preserve">overall </w:t>
      </w:r>
      <w:r w:rsidR="002E440D">
        <w:rPr>
          <w:rFonts w:ascii="Times New Roman" w:hAnsi="Times New Roman" w:cs="Times New Roman"/>
          <w:sz w:val="24"/>
          <w:szCs w:val="24"/>
          <w:lang w:eastAsia="en-GB"/>
        </w:rPr>
        <w:t xml:space="preserve">difference </w:t>
      </w:r>
      <w:r w:rsidR="00B71D7E">
        <w:rPr>
          <w:rFonts w:ascii="Times New Roman" w:hAnsi="Times New Roman" w:cs="Times New Roman"/>
          <w:sz w:val="24"/>
          <w:szCs w:val="24"/>
          <w:lang w:eastAsia="en-GB"/>
        </w:rPr>
        <w:t>and zero heterogeneity</w:t>
      </w:r>
      <w:r w:rsidR="00F45066">
        <w:rPr>
          <w:rFonts w:ascii="Times New Roman" w:hAnsi="Times New Roman" w:cs="Times New Roman"/>
          <w:sz w:val="24"/>
          <w:szCs w:val="24"/>
          <w:lang w:eastAsia="en-GB"/>
        </w:rPr>
        <w:t xml:space="preserve">. </w:t>
      </w:r>
      <w:r w:rsidR="002836C9">
        <w:rPr>
          <w:rFonts w:ascii="Times New Roman" w:hAnsi="Times New Roman" w:cs="Times New Roman"/>
          <w:sz w:val="24"/>
          <w:szCs w:val="24"/>
          <w:lang w:eastAsia="en-GB"/>
        </w:rPr>
        <w:t xml:space="preserve">In this paper we describe a method that could be used to </w:t>
      </w:r>
      <w:r w:rsidR="005D182A">
        <w:rPr>
          <w:rFonts w:ascii="Times New Roman" w:hAnsi="Times New Roman" w:cs="Times New Roman"/>
          <w:sz w:val="24"/>
          <w:szCs w:val="24"/>
          <w:lang w:eastAsia="en-GB"/>
        </w:rPr>
        <w:t xml:space="preserve">identify and remove </w:t>
      </w:r>
      <w:r w:rsidR="00425042">
        <w:rPr>
          <w:rFonts w:ascii="Times New Roman" w:hAnsi="Times New Roman" w:cs="Times New Roman"/>
          <w:sz w:val="24"/>
          <w:szCs w:val="24"/>
          <w:lang w:eastAsia="en-GB"/>
        </w:rPr>
        <w:t xml:space="preserve">potentially biased </w:t>
      </w:r>
      <w:r w:rsidR="005D182A">
        <w:rPr>
          <w:rFonts w:ascii="Times New Roman" w:hAnsi="Times New Roman" w:cs="Times New Roman"/>
          <w:sz w:val="24"/>
          <w:szCs w:val="24"/>
          <w:lang w:eastAsia="en-GB"/>
        </w:rPr>
        <w:t>trials</w:t>
      </w:r>
      <w:r w:rsidR="000B7761">
        <w:rPr>
          <w:rFonts w:ascii="Times New Roman" w:hAnsi="Times New Roman" w:cs="Times New Roman"/>
          <w:sz w:val="24"/>
          <w:szCs w:val="24"/>
          <w:lang w:eastAsia="en-GB"/>
        </w:rPr>
        <w:t xml:space="preserve"> from meta-analyses</w:t>
      </w:r>
      <w:r w:rsidR="005D182A">
        <w:rPr>
          <w:rFonts w:ascii="Times New Roman" w:hAnsi="Times New Roman" w:cs="Times New Roman"/>
          <w:sz w:val="24"/>
          <w:szCs w:val="24"/>
          <w:lang w:eastAsia="en-GB"/>
        </w:rPr>
        <w:t xml:space="preserve">. </w:t>
      </w:r>
    </w:p>
    <w:p w14:paraId="52BA5CAD" w14:textId="77777777" w:rsidR="002836C9" w:rsidRDefault="002836C9" w:rsidP="00F83188">
      <w:pPr>
        <w:pStyle w:val="NoSpacing"/>
        <w:spacing w:line="360" w:lineRule="auto"/>
        <w:jc w:val="both"/>
        <w:rPr>
          <w:rFonts w:ascii="Times New Roman" w:hAnsi="Times New Roman" w:cs="Times New Roman"/>
          <w:sz w:val="24"/>
          <w:szCs w:val="24"/>
          <w:lang w:eastAsia="en-GB"/>
        </w:rPr>
      </w:pPr>
    </w:p>
    <w:p w14:paraId="52822C04" w14:textId="77777777" w:rsidR="002739FA" w:rsidRPr="004E2378" w:rsidRDefault="009C1707" w:rsidP="00F83188">
      <w:pPr>
        <w:pStyle w:val="NoSpacing"/>
        <w:spacing w:line="360" w:lineRule="auto"/>
        <w:jc w:val="both"/>
        <w:rPr>
          <w:rFonts w:ascii="Times New Roman" w:hAnsi="Times New Roman" w:cs="Times New Roman"/>
          <w:b/>
          <w:sz w:val="24"/>
          <w:szCs w:val="24"/>
          <w:lang w:eastAsia="en-GB"/>
        </w:rPr>
      </w:pPr>
      <w:r>
        <w:rPr>
          <w:rFonts w:ascii="Times New Roman" w:hAnsi="Times New Roman" w:cs="Times New Roman"/>
          <w:b/>
          <w:sz w:val="24"/>
          <w:szCs w:val="24"/>
          <w:lang w:eastAsia="en-GB"/>
        </w:rPr>
        <w:t>Investigating baseline variables: a b</w:t>
      </w:r>
      <w:r w:rsidR="004E2378">
        <w:rPr>
          <w:rFonts w:ascii="Times New Roman" w:hAnsi="Times New Roman" w:cs="Times New Roman"/>
          <w:b/>
          <w:sz w:val="24"/>
          <w:szCs w:val="24"/>
          <w:lang w:eastAsia="en-GB"/>
        </w:rPr>
        <w:t>ackground</w:t>
      </w:r>
    </w:p>
    <w:p w14:paraId="66DF871E" w14:textId="11A1C68F" w:rsidR="009A760C" w:rsidRPr="00E25884" w:rsidRDefault="00BE3C84" w:rsidP="00F83188">
      <w:pPr>
        <w:pStyle w:val="NoSpacing"/>
        <w:spacing w:line="360" w:lineRule="auto"/>
        <w:jc w:val="both"/>
        <w:rPr>
          <w:rFonts w:ascii="Times New Roman" w:hAnsi="Times New Roman" w:cs="Times New Roman"/>
          <w:color w:val="FF0000"/>
          <w:sz w:val="24"/>
          <w:szCs w:val="24"/>
          <w:vertAlign w:val="superscript"/>
          <w:lang w:eastAsia="en-GB"/>
        </w:rPr>
      </w:pPr>
      <w:r>
        <w:rPr>
          <w:rFonts w:ascii="Times New Roman" w:eastAsia="Times New Roman" w:hAnsi="Times New Roman" w:cs="Times New Roman"/>
          <w:color w:val="000000"/>
          <w:sz w:val="24"/>
          <w:szCs w:val="24"/>
          <w:lang w:eastAsia="en-GB"/>
        </w:rPr>
        <w:t>This approach stems from work</w:t>
      </w:r>
      <w:r w:rsidR="00F83F7B">
        <w:rPr>
          <w:rFonts w:ascii="Times New Roman" w:eastAsia="Times New Roman" w:hAnsi="Times New Roman" w:cs="Times New Roman"/>
          <w:color w:val="000000"/>
          <w:sz w:val="24"/>
          <w:szCs w:val="24"/>
          <w:lang w:eastAsia="en-GB"/>
        </w:rPr>
        <w:t xml:space="preserve"> by Trowman et al</w:t>
      </w:r>
      <w:r w:rsidR="00E25884">
        <w:rPr>
          <w:rFonts w:ascii="Times New Roman" w:eastAsia="Times New Roman" w:hAnsi="Times New Roman" w:cs="Times New Roman"/>
          <w:color w:val="000000"/>
          <w:sz w:val="24"/>
          <w:szCs w:val="24"/>
          <w:lang w:eastAsia="en-GB"/>
        </w:rPr>
        <w:t>.</w:t>
      </w:r>
      <w:r w:rsidR="00C61005">
        <w:rPr>
          <w:rFonts w:ascii="Times New Roman" w:eastAsia="Times New Roman" w:hAnsi="Times New Roman" w:cs="Times New Roman"/>
          <w:color w:val="000000"/>
          <w:sz w:val="24"/>
          <w:szCs w:val="24"/>
          <w:vertAlign w:val="superscript"/>
          <w:lang w:eastAsia="en-GB"/>
        </w:rPr>
        <w:t>2</w:t>
      </w:r>
      <w:r w:rsidR="003E4A24">
        <w:rPr>
          <w:rFonts w:ascii="Times New Roman" w:eastAsia="Times New Roman" w:hAnsi="Times New Roman" w:cs="Times New Roman"/>
          <w:color w:val="000000"/>
          <w:sz w:val="24"/>
          <w:szCs w:val="24"/>
          <w:lang w:eastAsia="en-GB"/>
        </w:rPr>
        <w:t xml:space="preserve"> who</w:t>
      </w:r>
      <w:r w:rsidR="00E1306B">
        <w:rPr>
          <w:rFonts w:ascii="Times New Roman" w:eastAsia="Times New Roman" w:hAnsi="Times New Roman" w:cs="Times New Roman"/>
          <w:color w:val="000000"/>
          <w:sz w:val="24"/>
          <w:szCs w:val="24"/>
          <w:lang w:eastAsia="en-GB"/>
        </w:rPr>
        <w:t xml:space="preserve"> </w:t>
      </w:r>
      <w:r w:rsidR="000675F7">
        <w:rPr>
          <w:rFonts w:ascii="Times New Roman" w:hAnsi="Times New Roman" w:cs="Times New Roman"/>
          <w:sz w:val="24"/>
          <w:szCs w:val="24"/>
          <w:lang w:eastAsia="en-GB"/>
        </w:rPr>
        <w:t>undertook</w:t>
      </w:r>
      <w:r w:rsidR="00E2395E">
        <w:rPr>
          <w:rFonts w:ascii="Times New Roman" w:hAnsi="Times New Roman" w:cs="Times New Roman"/>
          <w:sz w:val="24"/>
          <w:szCs w:val="24"/>
          <w:lang w:eastAsia="en-GB"/>
        </w:rPr>
        <w:t xml:space="preserve"> </w:t>
      </w:r>
      <w:r w:rsidR="003E4A24">
        <w:rPr>
          <w:rFonts w:ascii="Times New Roman" w:hAnsi="Times New Roman" w:cs="Times New Roman"/>
          <w:sz w:val="24"/>
          <w:szCs w:val="24"/>
          <w:lang w:eastAsia="en-GB"/>
        </w:rPr>
        <w:t>meta-analyse</w:t>
      </w:r>
      <w:r w:rsidR="00E2395E">
        <w:rPr>
          <w:rFonts w:ascii="Times New Roman" w:hAnsi="Times New Roman" w:cs="Times New Roman"/>
          <w:sz w:val="24"/>
          <w:szCs w:val="24"/>
          <w:lang w:eastAsia="en-GB"/>
        </w:rPr>
        <w:t xml:space="preserve">s of </w:t>
      </w:r>
      <w:r w:rsidR="003E4A24">
        <w:rPr>
          <w:rFonts w:ascii="Times New Roman" w:hAnsi="Times New Roman" w:cs="Times New Roman"/>
          <w:sz w:val="24"/>
          <w:szCs w:val="24"/>
          <w:lang w:eastAsia="en-GB"/>
        </w:rPr>
        <w:t xml:space="preserve">outcome and baseline </w:t>
      </w:r>
      <w:r w:rsidR="000675F7">
        <w:rPr>
          <w:rFonts w:ascii="Times New Roman" w:hAnsi="Times New Roman" w:cs="Times New Roman"/>
          <w:sz w:val="24"/>
          <w:szCs w:val="24"/>
          <w:lang w:eastAsia="en-GB"/>
        </w:rPr>
        <w:t>body weight,</w:t>
      </w:r>
      <w:r w:rsidR="000675F7" w:rsidRPr="000675F7">
        <w:rPr>
          <w:rFonts w:ascii="Times New Roman" w:hAnsi="Times New Roman" w:cs="Times New Roman"/>
          <w:sz w:val="24"/>
          <w:szCs w:val="24"/>
          <w:lang w:eastAsia="en-GB"/>
        </w:rPr>
        <w:t xml:space="preserve"> </w:t>
      </w:r>
      <w:r w:rsidR="000675F7">
        <w:rPr>
          <w:rFonts w:ascii="Times New Roman" w:hAnsi="Times New Roman" w:cs="Times New Roman"/>
          <w:sz w:val="24"/>
          <w:szCs w:val="24"/>
          <w:lang w:eastAsia="en-GB"/>
        </w:rPr>
        <w:t xml:space="preserve">and noted a significant imbalance </w:t>
      </w:r>
      <w:r w:rsidR="003E4A24">
        <w:rPr>
          <w:rFonts w:ascii="Times New Roman" w:hAnsi="Times New Roman" w:cs="Times New Roman"/>
          <w:sz w:val="24"/>
          <w:szCs w:val="24"/>
          <w:lang w:eastAsia="en-GB"/>
        </w:rPr>
        <w:t>at baseline which explained</w:t>
      </w:r>
      <w:r w:rsidR="000675F7">
        <w:rPr>
          <w:rFonts w:ascii="Times New Roman" w:hAnsi="Times New Roman" w:cs="Times New Roman"/>
          <w:sz w:val="24"/>
          <w:szCs w:val="24"/>
          <w:lang w:eastAsia="en-GB"/>
        </w:rPr>
        <w:t xml:space="preserve"> almost all of the difference</w:t>
      </w:r>
      <w:r w:rsidR="000A5083">
        <w:rPr>
          <w:rFonts w:ascii="Times New Roman" w:hAnsi="Times New Roman" w:cs="Times New Roman"/>
          <w:sz w:val="24"/>
          <w:szCs w:val="24"/>
          <w:lang w:eastAsia="en-GB"/>
        </w:rPr>
        <w:t>s between groups at follow up</w:t>
      </w:r>
      <w:r w:rsidR="00E2395E">
        <w:rPr>
          <w:rFonts w:ascii="Times New Roman" w:hAnsi="Times New Roman" w:cs="Times New Roman"/>
          <w:sz w:val="24"/>
          <w:szCs w:val="24"/>
          <w:lang w:eastAsia="en-GB"/>
        </w:rPr>
        <w:t xml:space="preserve">. </w:t>
      </w:r>
      <w:r w:rsidR="001F0F32">
        <w:rPr>
          <w:rFonts w:ascii="Times New Roman" w:eastAsia="Times New Roman" w:hAnsi="Times New Roman" w:cs="Times New Roman"/>
          <w:color w:val="000000"/>
          <w:sz w:val="24"/>
          <w:szCs w:val="24"/>
          <w:lang w:eastAsia="en-GB"/>
        </w:rPr>
        <w:t>Clark et al.</w:t>
      </w:r>
      <w:r w:rsidR="00C61005">
        <w:rPr>
          <w:rFonts w:ascii="Times New Roman" w:eastAsia="Times New Roman" w:hAnsi="Times New Roman" w:cs="Times New Roman"/>
          <w:color w:val="000000"/>
          <w:sz w:val="24"/>
          <w:szCs w:val="24"/>
          <w:vertAlign w:val="superscript"/>
          <w:lang w:eastAsia="en-GB"/>
        </w:rPr>
        <w:t>3</w:t>
      </w:r>
      <w:r w:rsidR="0078089C" w:rsidRPr="0078089C">
        <w:rPr>
          <w:rFonts w:ascii="Times New Roman" w:eastAsia="Times New Roman" w:hAnsi="Times New Roman" w:cs="Times New Roman"/>
          <w:color w:val="000000"/>
          <w:sz w:val="24"/>
          <w:szCs w:val="24"/>
          <w:lang w:eastAsia="en-GB"/>
        </w:rPr>
        <w:t xml:space="preserve"> </w:t>
      </w:r>
      <w:r w:rsidR="001F0F32">
        <w:rPr>
          <w:rFonts w:ascii="Times New Roman" w:eastAsia="Times New Roman" w:hAnsi="Times New Roman" w:cs="Times New Roman"/>
          <w:color w:val="000000"/>
          <w:sz w:val="24"/>
          <w:szCs w:val="24"/>
          <w:lang w:eastAsia="en-GB"/>
        </w:rPr>
        <w:t>expanded</w:t>
      </w:r>
      <w:r w:rsidR="0093340A">
        <w:rPr>
          <w:rFonts w:ascii="Times New Roman" w:eastAsia="Times New Roman" w:hAnsi="Times New Roman" w:cs="Times New Roman"/>
          <w:color w:val="000000"/>
          <w:sz w:val="24"/>
          <w:szCs w:val="24"/>
          <w:lang w:eastAsia="en-GB"/>
        </w:rPr>
        <w:t xml:space="preserve"> on this work by investigating baseline heterogeneity, as </w:t>
      </w:r>
      <w:r w:rsidR="002E440D">
        <w:rPr>
          <w:rFonts w:ascii="Times New Roman" w:eastAsia="Times New Roman" w:hAnsi="Times New Roman" w:cs="Times New Roman"/>
          <w:color w:val="000000"/>
          <w:sz w:val="24"/>
          <w:szCs w:val="24"/>
          <w:lang w:eastAsia="en-GB"/>
        </w:rPr>
        <w:t>well as</w:t>
      </w:r>
      <w:r w:rsidR="0093340A">
        <w:rPr>
          <w:rFonts w:ascii="Times New Roman" w:eastAsia="Times New Roman" w:hAnsi="Times New Roman" w:cs="Times New Roman"/>
          <w:color w:val="000000"/>
          <w:sz w:val="24"/>
          <w:szCs w:val="24"/>
          <w:lang w:eastAsia="en-GB"/>
        </w:rPr>
        <w:t xml:space="preserve"> baseline imbalances</w:t>
      </w:r>
      <w:r w:rsidR="00B92557">
        <w:rPr>
          <w:rFonts w:ascii="Times New Roman" w:eastAsia="Times New Roman" w:hAnsi="Times New Roman" w:cs="Times New Roman"/>
          <w:color w:val="000000"/>
          <w:sz w:val="24"/>
          <w:szCs w:val="24"/>
          <w:lang w:eastAsia="en-GB"/>
        </w:rPr>
        <w:t>.</w:t>
      </w:r>
      <w:r w:rsidR="00A92FD4">
        <w:rPr>
          <w:rFonts w:ascii="Times New Roman" w:eastAsia="Times New Roman" w:hAnsi="Times New Roman" w:cs="Times New Roman"/>
          <w:color w:val="000000"/>
          <w:sz w:val="24"/>
          <w:szCs w:val="24"/>
          <w:lang w:eastAsia="en-GB"/>
        </w:rPr>
        <w:t xml:space="preserve"> </w:t>
      </w:r>
      <w:r w:rsidR="003E4A24">
        <w:rPr>
          <w:rFonts w:ascii="Times New Roman" w:eastAsia="Times New Roman" w:hAnsi="Times New Roman" w:cs="Times New Roman"/>
          <w:color w:val="000000"/>
          <w:sz w:val="24"/>
          <w:szCs w:val="24"/>
          <w:lang w:eastAsia="en-GB"/>
        </w:rPr>
        <w:t>They argue</w:t>
      </w:r>
      <w:r w:rsidR="009466A4">
        <w:rPr>
          <w:rFonts w:ascii="Times New Roman" w:eastAsia="Times New Roman" w:hAnsi="Times New Roman" w:cs="Times New Roman"/>
          <w:color w:val="000000"/>
          <w:sz w:val="24"/>
          <w:szCs w:val="24"/>
          <w:lang w:eastAsia="en-GB"/>
        </w:rPr>
        <w:t xml:space="preserve"> that heterogeneity is more important than baseline imbalance because</w:t>
      </w:r>
      <w:r w:rsidR="00112BBB">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misallocation can</w:t>
      </w:r>
      <w:r w:rsidR="007C2692">
        <w:rPr>
          <w:rFonts w:ascii="Times New Roman" w:eastAsia="Times New Roman" w:hAnsi="Times New Roman" w:cs="Times New Roman"/>
          <w:color w:val="000000"/>
          <w:sz w:val="24"/>
          <w:szCs w:val="24"/>
          <w:lang w:eastAsia="en-GB"/>
        </w:rPr>
        <w:t xml:space="preserve"> favour either the treatment or control group, which might result in </w:t>
      </w:r>
      <w:r w:rsidR="00D16601">
        <w:rPr>
          <w:rFonts w:ascii="Times New Roman" w:eastAsia="Times New Roman" w:hAnsi="Times New Roman" w:cs="Times New Roman"/>
          <w:color w:val="000000"/>
          <w:sz w:val="24"/>
          <w:szCs w:val="24"/>
          <w:lang w:eastAsia="en-GB"/>
        </w:rPr>
        <w:t xml:space="preserve">baseline </w:t>
      </w:r>
      <w:r w:rsidR="007C2692">
        <w:rPr>
          <w:rFonts w:ascii="Times New Roman" w:eastAsia="Times New Roman" w:hAnsi="Times New Roman" w:cs="Times New Roman"/>
          <w:color w:val="000000"/>
          <w:sz w:val="24"/>
          <w:szCs w:val="24"/>
          <w:lang w:eastAsia="en-GB"/>
        </w:rPr>
        <w:t>balance</w:t>
      </w:r>
      <w:r w:rsidR="001E3EC0">
        <w:rPr>
          <w:rFonts w:ascii="Times New Roman" w:eastAsia="Times New Roman" w:hAnsi="Times New Roman" w:cs="Times New Roman"/>
          <w:color w:val="000000"/>
          <w:sz w:val="24"/>
          <w:szCs w:val="24"/>
          <w:lang w:eastAsia="en-GB"/>
        </w:rPr>
        <w:t xml:space="preserve"> of </w:t>
      </w:r>
      <w:r w:rsidR="00D16601">
        <w:rPr>
          <w:rFonts w:ascii="Times New Roman" w:eastAsia="Times New Roman" w:hAnsi="Times New Roman" w:cs="Times New Roman"/>
          <w:color w:val="000000"/>
          <w:sz w:val="24"/>
          <w:szCs w:val="24"/>
          <w:lang w:eastAsia="en-GB"/>
        </w:rPr>
        <w:t>observable</w:t>
      </w:r>
      <w:r w:rsidR="001E3EC0">
        <w:rPr>
          <w:rFonts w:ascii="Times New Roman" w:eastAsia="Times New Roman" w:hAnsi="Times New Roman" w:cs="Times New Roman"/>
          <w:color w:val="000000"/>
          <w:sz w:val="24"/>
          <w:szCs w:val="24"/>
          <w:lang w:eastAsia="en-GB"/>
        </w:rPr>
        <w:t xml:space="preserve"> variables</w:t>
      </w:r>
      <w:r w:rsidR="007C2692">
        <w:rPr>
          <w:rFonts w:ascii="Times New Roman" w:eastAsia="Times New Roman" w:hAnsi="Times New Roman" w:cs="Times New Roman"/>
          <w:color w:val="000000"/>
          <w:sz w:val="24"/>
          <w:szCs w:val="24"/>
          <w:lang w:eastAsia="en-GB"/>
        </w:rPr>
        <w:t xml:space="preserve"> as these could cancel </w:t>
      </w:r>
      <w:r w:rsidR="003E4A24">
        <w:rPr>
          <w:rFonts w:ascii="Times New Roman" w:eastAsia="Times New Roman" w:hAnsi="Times New Roman" w:cs="Times New Roman"/>
          <w:color w:val="000000"/>
          <w:sz w:val="24"/>
          <w:szCs w:val="24"/>
          <w:lang w:eastAsia="en-GB"/>
        </w:rPr>
        <w:t xml:space="preserve">each other </w:t>
      </w:r>
      <w:r w:rsidR="007C2692">
        <w:rPr>
          <w:rFonts w:ascii="Times New Roman" w:eastAsia="Times New Roman" w:hAnsi="Times New Roman" w:cs="Times New Roman"/>
          <w:color w:val="000000"/>
          <w:sz w:val="24"/>
          <w:szCs w:val="24"/>
          <w:lang w:eastAsia="en-GB"/>
        </w:rPr>
        <w:t>out</w:t>
      </w:r>
      <w:r w:rsidR="00A02FCB">
        <w:rPr>
          <w:rFonts w:ascii="Times New Roman" w:eastAsia="Times New Roman" w:hAnsi="Times New Roman" w:cs="Times New Roman"/>
          <w:color w:val="000000"/>
          <w:sz w:val="24"/>
          <w:szCs w:val="24"/>
          <w:lang w:eastAsia="en-GB"/>
        </w:rPr>
        <w:t>. In contrast, h</w:t>
      </w:r>
      <w:r w:rsidR="007C2692">
        <w:rPr>
          <w:rFonts w:ascii="Times New Roman" w:eastAsia="Times New Roman" w:hAnsi="Times New Roman" w:cs="Times New Roman"/>
          <w:color w:val="000000"/>
          <w:sz w:val="24"/>
          <w:szCs w:val="24"/>
          <w:lang w:eastAsia="en-GB"/>
        </w:rPr>
        <w:t xml:space="preserve">eterogeneity will be elevated as individual trial’s baseline imbalances will contribute to this irrespective of the </w:t>
      </w:r>
      <w:r w:rsidR="003E4A24">
        <w:rPr>
          <w:rFonts w:ascii="Times New Roman" w:eastAsia="Times New Roman" w:hAnsi="Times New Roman" w:cs="Times New Roman"/>
          <w:color w:val="000000"/>
          <w:sz w:val="24"/>
          <w:szCs w:val="24"/>
          <w:lang w:eastAsia="en-GB"/>
        </w:rPr>
        <w:t xml:space="preserve">direction of the </w:t>
      </w:r>
      <w:r w:rsidR="007C2692">
        <w:rPr>
          <w:rFonts w:ascii="Times New Roman" w:eastAsia="Times New Roman" w:hAnsi="Times New Roman" w:cs="Times New Roman"/>
          <w:color w:val="000000"/>
          <w:sz w:val="24"/>
          <w:szCs w:val="24"/>
          <w:lang w:eastAsia="en-GB"/>
        </w:rPr>
        <w:t xml:space="preserve">difference. </w:t>
      </w:r>
      <w:r w:rsidR="009466A4">
        <w:rPr>
          <w:rFonts w:ascii="Times New Roman" w:eastAsia="Times New Roman" w:hAnsi="Times New Roman" w:cs="Times New Roman"/>
          <w:color w:val="000000"/>
          <w:sz w:val="24"/>
          <w:szCs w:val="24"/>
          <w:lang w:eastAsia="en-GB"/>
        </w:rPr>
        <w:t>Clark et al.</w:t>
      </w:r>
      <w:r w:rsidR="00C61005">
        <w:rPr>
          <w:rFonts w:ascii="Times New Roman" w:eastAsia="Times New Roman" w:hAnsi="Times New Roman" w:cs="Times New Roman"/>
          <w:color w:val="000000"/>
          <w:sz w:val="24"/>
          <w:szCs w:val="24"/>
          <w:vertAlign w:val="superscript"/>
          <w:lang w:eastAsia="en-GB"/>
        </w:rPr>
        <w:t>3</w:t>
      </w:r>
      <w:r w:rsidR="00FD63EE">
        <w:rPr>
          <w:rFonts w:ascii="Times New Roman" w:eastAsia="Times New Roman" w:hAnsi="Times New Roman" w:cs="Times New Roman"/>
          <w:color w:val="000000"/>
          <w:sz w:val="24"/>
          <w:szCs w:val="24"/>
          <w:lang w:eastAsia="en-GB"/>
        </w:rPr>
        <w:t xml:space="preserve"> noted</w:t>
      </w:r>
      <w:r w:rsidR="003E4A24">
        <w:rPr>
          <w:rFonts w:ascii="Times New Roman" w:eastAsia="Times New Roman" w:hAnsi="Times New Roman" w:cs="Times New Roman"/>
          <w:color w:val="000000"/>
          <w:sz w:val="24"/>
          <w:szCs w:val="24"/>
          <w:lang w:eastAsia="en-GB"/>
        </w:rPr>
        <w:t xml:space="preserve"> a</w:t>
      </w:r>
      <w:r w:rsidR="00FD63EE">
        <w:rPr>
          <w:rFonts w:ascii="Times New Roman" w:eastAsia="Times New Roman" w:hAnsi="Times New Roman" w:cs="Times New Roman"/>
          <w:color w:val="000000"/>
          <w:sz w:val="24"/>
          <w:szCs w:val="24"/>
          <w:lang w:eastAsia="en-GB"/>
        </w:rPr>
        <w:t xml:space="preserve"> </w:t>
      </w:r>
      <w:r w:rsidR="002E440D">
        <w:rPr>
          <w:rFonts w:ascii="Times New Roman" w:eastAsia="Times New Roman" w:hAnsi="Times New Roman" w:cs="Times New Roman"/>
          <w:color w:val="000000"/>
          <w:sz w:val="24"/>
          <w:szCs w:val="24"/>
          <w:lang w:eastAsia="en-GB"/>
        </w:rPr>
        <w:t>b</w:t>
      </w:r>
      <w:r w:rsidR="004B6E0E">
        <w:rPr>
          <w:rFonts w:ascii="Times New Roman" w:eastAsia="Times New Roman" w:hAnsi="Times New Roman" w:cs="Times New Roman"/>
          <w:color w:val="000000"/>
          <w:sz w:val="24"/>
          <w:szCs w:val="24"/>
          <w:lang w:eastAsia="en-GB"/>
        </w:rPr>
        <w:t>aseline imbalance in age in two out</w:t>
      </w:r>
      <w:r w:rsidR="003E4A24">
        <w:rPr>
          <w:rFonts w:ascii="Times New Roman" w:eastAsia="Times New Roman" w:hAnsi="Times New Roman" w:cs="Times New Roman"/>
          <w:color w:val="000000"/>
          <w:sz w:val="24"/>
          <w:szCs w:val="24"/>
          <w:lang w:eastAsia="en-GB"/>
        </w:rPr>
        <w:t xml:space="preserve"> of twelve meta-analyses </w:t>
      </w:r>
      <w:r w:rsidR="00FD63EE">
        <w:rPr>
          <w:rFonts w:ascii="Times New Roman" w:eastAsia="Times New Roman" w:hAnsi="Times New Roman" w:cs="Times New Roman"/>
          <w:color w:val="000000"/>
          <w:sz w:val="24"/>
          <w:szCs w:val="24"/>
          <w:lang w:eastAsia="en-GB"/>
        </w:rPr>
        <w:t>published in major medical journals</w:t>
      </w:r>
      <w:r w:rsidR="003E4A24">
        <w:rPr>
          <w:rFonts w:ascii="Times New Roman" w:eastAsia="Times New Roman" w:hAnsi="Times New Roman" w:cs="Times New Roman"/>
          <w:color w:val="000000"/>
          <w:sz w:val="24"/>
          <w:szCs w:val="24"/>
          <w:lang w:eastAsia="en-GB"/>
        </w:rPr>
        <w:t>, with significant heterogeneity in eight</w:t>
      </w:r>
      <w:r w:rsidR="00FD63EE">
        <w:rPr>
          <w:rFonts w:ascii="Times New Roman" w:eastAsia="Times New Roman" w:hAnsi="Times New Roman" w:cs="Times New Roman"/>
          <w:color w:val="000000"/>
          <w:sz w:val="24"/>
          <w:szCs w:val="24"/>
          <w:lang w:eastAsia="en-GB"/>
        </w:rPr>
        <w:t>.</w:t>
      </w:r>
      <w:r w:rsidR="00EC0530">
        <w:rPr>
          <w:rFonts w:ascii="Times New Roman" w:eastAsia="Times New Roman" w:hAnsi="Times New Roman" w:cs="Times New Roman"/>
          <w:color w:val="000000"/>
          <w:sz w:val="24"/>
          <w:szCs w:val="24"/>
          <w:lang w:eastAsia="en-GB"/>
        </w:rPr>
        <w:t xml:space="preserve"> </w:t>
      </w:r>
      <w:r w:rsidR="0011529B">
        <w:rPr>
          <w:rFonts w:ascii="Times New Roman" w:eastAsia="Times New Roman" w:hAnsi="Times New Roman" w:cs="Times New Roman"/>
          <w:color w:val="000000"/>
          <w:sz w:val="24"/>
          <w:szCs w:val="24"/>
          <w:lang w:eastAsia="en-GB"/>
        </w:rPr>
        <w:t>They also</w:t>
      </w:r>
      <w:r w:rsidR="00D75DEA">
        <w:rPr>
          <w:rFonts w:ascii="Times New Roman" w:eastAsia="Times New Roman" w:hAnsi="Times New Roman" w:cs="Times New Roman"/>
          <w:color w:val="000000"/>
          <w:sz w:val="24"/>
          <w:szCs w:val="24"/>
          <w:lang w:eastAsia="en-GB"/>
        </w:rPr>
        <w:t xml:space="preserve"> identified that other </w:t>
      </w:r>
      <w:r w:rsidR="0011529B">
        <w:rPr>
          <w:rFonts w:ascii="Times New Roman" w:eastAsia="Times New Roman" w:hAnsi="Times New Roman" w:cs="Times New Roman"/>
          <w:color w:val="000000"/>
          <w:sz w:val="24"/>
          <w:szCs w:val="24"/>
          <w:lang w:eastAsia="en-GB"/>
        </w:rPr>
        <w:t>variables more</w:t>
      </w:r>
      <w:r w:rsidR="00D75DEA">
        <w:rPr>
          <w:rFonts w:ascii="Times New Roman" w:eastAsia="Times New Roman" w:hAnsi="Times New Roman" w:cs="Times New Roman"/>
          <w:color w:val="000000"/>
          <w:sz w:val="24"/>
          <w:szCs w:val="24"/>
          <w:lang w:eastAsia="en-GB"/>
        </w:rPr>
        <w:t xml:space="preserve"> predictive of outcome </w:t>
      </w:r>
      <w:r w:rsidR="003E4A24">
        <w:rPr>
          <w:rFonts w:ascii="Times New Roman" w:eastAsia="Times New Roman" w:hAnsi="Times New Roman" w:cs="Times New Roman"/>
          <w:color w:val="000000"/>
          <w:sz w:val="24"/>
          <w:szCs w:val="24"/>
          <w:lang w:eastAsia="en-GB"/>
        </w:rPr>
        <w:t xml:space="preserve">than age </w:t>
      </w:r>
      <w:r w:rsidR="00D75DEA">
        <w:rPr>
          <w:rFonts w:ascii="Times New Roman" w:eastAsia="Times New Roman" w:hAnsi="Times New Roman" w:cs="Times New Roman"/>
          <w:color w:val="000000"/>
          <w:sz w:val="24"/>
          <w:szCs w:val="24"/>
          <w:lang w:eastAsia="en-GB"/>
        </w:rPr>
        <w:t xml:space="preserve">demonstrated greater heterogeneity, </w:t>
      </w:r>
      <w:r w:rsidR="00A02FCB">
        <w:rPr>
          <w:rFonts w:ascii="Times New Roman" w:eastAsia="Times New Roman" w:hAnsi="Times New Roman" w:cs="Times New Roman"/>
          <w:color w:val="000000"/>
          <w:sz w:val="24"/>
          <w:szCs w:val="24"/>
          <w:lang w:eastAsia="en-GB"/>
        </w:rPr>
        <w:t>and consequently</w:t>
      </w:r>
      <w:r w:rsidR="00D75DEA">
        <w:rPr>
          <w:rFonts w:ascii="Times New Roman" w:eastAsia="Times New Roman" w:hAnsi="Times New Roman" w:cs="Times New Roman"/>
          <w:color w:val="000000"/>
          <w:sz w:val="24"/>
          <w:szCs w:val="24"/>
          <w:lang w:eastAsia="en-GB"/>
        </w:rPr>
        <w:t xml:space="preserve"> suggested </w:t>
      </w:r>
      <w:r w:rsidR="00A02FCB">
        <w:rPr>
          <w:rFonts w:ascii="Times New Roman" w:eastAsia="Times New Roman" w:hAnsi="Times New Roman" w:cs="Times New Roman"/>
          <w:color w:val="000000"/>
          <w:sz w:val="24"/>
          <w:szCs w:val="24"/>
          <w:lang w:eastAsia="en-GB"/>
        </w:rPr>
        <w:t>using</w:t>
      </w:r>
      <w:r w:rsidR="00D75DEA">
        <w:rPr>
          <w:rFonts w:ascii="Times New Roman" w:eastAsia="Times New Roman" w:hAnsi="Times New Roman" w:cs="Times New Roman"/>
          <w:color w:val="000000"/>
          <w:sz w:val="24"/>
          <w:szCs w:val="24"/>
          <w:lang w:eastAsia="en-GB"/>
        </w:rPr>
        <w:t xml:space="preserve"> </w:t>
      </w:r>
      <w:r w:rsidR="00D75DEA">
        <w:rPr>
          <w:rFonts w:ascii="Times New Roman" w:hAnsi="Times New Roman" w:cs="Times New Roman"/>
          <w:sz w:val="24"/>
          <w:szCs w:val="24"/>
          <w:lang w:eastAsia="en-GB"/>
        </w:rPr>
        <w:lastRenderedPageBreak/>
        <w:t xml:space="preserve">another prognostic </w:t>
      </w:r>
      <w:r w:rsidR="0011529B">
        <w:rPr>
          <w:rFonts w:ascii="Times New Roman" w:hAnsi="Times New Roman" w:cs="Times New Roman"/>
          <w:sz w:val="24"/>
          <w:szCs w:val="24"/>
          <w:lang w:eastAsia="en-GB"/>
        </w:rPr>
        <w:t>variable</w:t>
      </w:r>
      <w:r>
        <w:rPr>
          <w:rFonts w:ascii="Times New Roman" w:hAnsi="Times New Roman" w:cs="Times New Roman"/>
          <w:sz w:val="24"/>
          <w:szCs w:val="24"/>
          <w:lang w:eastAsia="en-GB"/>
        </w:rPr>
        <w:t xml:space="preserve"> alongside age</w:t>
      </w:r>
      <w:r w:rsidR="00D75DEA" w:rsidRPr="00A91666">
        <w:rPr>
          <w:rFonts w:ascii="Times New Roman" w:hAnsi="Times New Roman" w:cs="Times New Roman"/>
          <w:sz w:val="24"/>
          <w:szCs w:val="24"/>
          <w:lang w:eastAsia="en-GB"/>
        </w:rPr>
        <w:t xml:space="preserve"> in </w:t>
      </w:r>
      <w:r w:rsidR="00D75DEA">
        <w:rPr>
          <w:rFonts w:ascii="Times New Roman" w:hAnsi="Times New Roman" w:cs="Times New Roman"/>
          <w:sz w:val="24"/>
          <w:szCs w:val="24"/>
          <w:lang w:eastAsia="en-GB"/>
        </w:rPr>
        <w:t>baseline meta-analyses</w:t>
      </w:r>
      <w:r w:rsidR="003E4A24">
        <w:rPr>
          <w:rFonts w:ascii="Times New Roman" w:hAnsi="Times New Roman" w:cs="Times New Roman"/>
          <w:sz w:val="24"/>
          <w:szCs w:val="24"/>
          <w:lang w:eastAsia="en-GB"/>
        </w:rPr>
        <w:t xml:space="preserve"> to assess the validity of outcome </w:t>
      </w:r>
      <w:r w:rsidR="00A02FCB">
        <w:rPr>
          <w:rFonts w:ascii="Times New Roman" w:hAnsi="Times New Roman" w:cs="Times New Roman"/>
          <w:sz w:val="24"/>
          <w:szCs w:val="24"/>
          <w:lang w:eastAsia="en-GB"/>
        </w:rPr>
        <w:t>results</w:t>
      </w:r>
      <w:r w:rsidR="00D75DEA">
        <w:rPr>
          <w:rFonts w:ascii="Times New Roman" w:hAnsi="Times New Roman" w:cs="Times New Roman"/>
          <w:sz w:val="24"/>
          <w:szCs w:val="24"/>
          <w:lang w:eastAsia="en-GB"/>
        </w:rPr>
        <w:t>.</w:t>
      </w:r>
      <w:r w:rsidR="00C61005">
        <w:rPr>
          <w:rFonts w:ascii="Times New Roman" w:hAnsi="Times New Roman" w:cs="Times New Roman"/>
          <w:sz w:val="24"/>
          <w:szCs w:val="24"/>
          <w:vertAlign w:val="superscript"/>
          <w:lang w:eastAsia="en-GB"/>
        </w:rPr>
        <w:t>4</w:t>
      </w:r>
    </w:p>
    <w:p w14:paraId="5A17378E" w14:textId="77777777" w:rsidR="00B94BC0" w:rsidRDefault="00B94BC0" w:rsidP="00F83188">
      <w:pPr>
        <w:pStyle w:val="NoSpacing"/>
        <w:spacing w:line="360" w:lineRule="auto"/>
        <w:jc w:val="both"/>
        <w:rPr>
          <w:rFonts w:ascii="Times New Roman" w:hAnsi="Times New Roman" w:cs="Times New Roman"/>
          <w:sz w:val="24"/>
          <w:szCs w:val="24"/>
          <w:lang w:eastAsia="en-GB"/>
        </w:rPr>
      </w:pPr>
    </w:p>
    <w:p w14:paraId="1D78931F" w14:textId="28D5E19C" w:rsidR="00B94BC0" w:rsidRDefault="00B94BC0" w:rsidP="00F83188">
      <w:pPr>
        <w:pStyle w:val="NoSpacing"/>
        <w:spacing w:line="360" w:lineRule="auto"/>
        <w:jc w:val="both"/>
        <w:rPr>
          <w:rFonts w:ascii="Times New Roman" w:hAnsi="Times New Roman" w:cs="Times New Roman"/>
          <w:sz w:val="24"/>
          <w:szCs w:val="24"/>
          <w:lang w:eastAsia="en-GB"/>
        </w:rPr>
      </w:pPr>
      <w:r w:rsidRPr="00580D2E">
        <w:rPr>
          <w:rFonts w:ascii="Times New Roman" w:hAnsi="Times New Roman" w:cs="Times New Roman"/>
          <w:sz w:val="24"/>
          <w:szCs w:val="24"/>
          <w:lang w:eastAsia="en-GB"/>
        </w:rPr>
        <w:t>For individually randomised trials many statisticians argue that testing of baseline variables is misleading and should not be done</w:t>
      </w:r>
      <w:r w:rsidR="00580D2E">
        <w:rPr>
          <w:rFonts w:ascii="Times New Roman" w:hAnsi="Times New Roman" w:cs="Times New Roman"/>
          <w:sz w:val="24"/>
          <w:szCs w:val="24"/>
          <w:vertAlign w:val="superscript"/>
          <w:lang w:eastAsia="en-GB"/>
        </w:rPr>
        <w:t>5</w:t>
      </w:r>
      <w:r w:rsidRPr="00580D2E">
        <w:rPr>
          <w:rFonts w:ascii="Times New Roman" w:hAnsi="Times New Roman" w:cs="Times New Roman"/>
          <w:sz w:val="24"/>
          <w:szCs w:val="24"/>
          <w:lang w:eastAsia="en-GB"/>
        </w:rPr>
        <w:t xml:space="preserve">.  The argument </w:t>
      </w:r>
      <w:r w:rsidR="00090E57">
        <w:rPr>
          <w:rFonts w:ascii="Times New Roman" w:hAnsi="Times New Roman" w:cs="Times New Roman"/>
          <w:sz w:val="24"/>
          <w:szCs w:val="24"/>
          <w:lang w:eastAsia="en-GB"/>
        </w:rPr>
        <w:t>against</w:t>
      </w:r>
      <w:r w:rsidRPr="00580D2E">
        <w:rPr>
          <w:rFonts w:ascii="Times New Roman" w:hAnsi="Times New Roman" w:cs="Times New Roman"/>
          <w:sz w:val="24"/>
          <w:szCs w:val="24"/>
          <w:lang w:eastAsia="en-GB"/>
        </w:rPr>
        <w:t xml:space="preserve"> baseline testing in trials is </w:t>
      </w:r>
      <w:r w:rsidR="00090E57">
        <w:rPr>
          <w:rFonts w:ascii="Times New Roman" w:hAnsi="Times New Roman" w:cs="Times New Roman"/>
          <w:sz w:val="24"/>
          <w:szCs w:val="24"/>
          <w:lang w:eastAsia="en-GB"/>
        </w:rPr>
        <w:t xml:space="preserve">based on the fact that if </w:t>
      </w:r>
      <w:r w:rsidRPr="00580D2E">
        <w:rPr>
          <w:rFonts w:ascii="Times New Roman" w:hAnsi="Times New Roman" w:cs="Times New Roman"/>
          <w:sz w:val="24"/>
          <w:szCs w:val="24"/>
          <w:lang w:eastAsia="en-GB"/>
        </w:rPr>
        <w:t xml:space="preserve">randomisation </w:t>
      </w:r>
      <w:r w:rsidR="00090E57">
        <w:rPr>
          <w:rFonts w:ascii="Times New Roman" w:hAnsi="Times New Roman" w:cs="Times New Roman"/>
          <w:sz w:val="24"/>
          <w:szCs w:val="24"/>
          <w:lang w:eastAsia="en-GB"/>
        </w:rPr>
        <w:t>is</w:t>
      </w:r>
      <w:r w:rsidRPr="00580D2E">
        <w:rPr>
          <w:rFonts w:ascii="Times New Roman" w:hAnsi="Times New Roman" w:cs="Times New Roman"/>
          <w:sz w:val="24"/>
          <w:szCs w:val="24"/>
          <w:lang w:eastAsia="en-GB"/>
        </w:rPr>
        <w:t xml:space="preserve"> </w:t>
      </w:r>
      <w:r w:rsidR="00DD7798">
        <w:rPr>
          <w:rFonts w:ascii="Times New Roman" w:hAnsi="Times New Roman" w:cs="Times New Roman"/>
          <w:sz w:val="24"/>
          <w:szCs w:val="24"/>
          <w:lang w:eastAsia="en-GB"/>
        </w:rPr>
        <w:t>conducted</w:t>
      </w:r>
      <w:r w:rsidR="00DD7798" w:rsidRPr="00580D2E">
        <w:rPr>
          <w:rFonts w:ascii="Times New Roman" w:hAnsi="Times New Roman" w:cs="Times New Roman"/>
          <w:sz w:val="24"/>
          <w:szCs w:val="24"/>
          <w:lang w:eastAsia="en-GB"/>
        </w:rPr>
        <w:t xml:space="preserve"> </w:t>
      </w:r>
      <w:r w:rsidRPr="00580D2E">
        <w:rPr>
          <w:rFonts w:ascii="Times New Roman" w:hAnsi="Times New Roman" w:cs="Times New Roman"/>
          <w:sz w:val="24"/>
          <w:szCs w:val="24"/>
          <w:lang w:eastAsia="en-GB"/>
        </w:rPr>
        <w:t>properly</w:t>
      </w:r>
      <w:r w:rsidR="00090E57">
        <w:rPr>
          <w:rFonts w:ascii="Times New Roman" w:hAnsi="Times New Roman" w:cs="Times New Roman"/>
          <w:sz w:val="24"/>
          <w:szCs w:val="24"/>
          <w:lang w:eastAsia="en-GB"/>
        </w:rPr>
        <w:t>,</w:t>
      </w:r>
      <w:r w:rsidRPr="00580D2E">
        <w:rPr>
          <w:rFonts w:ascii="Times New Roman" w:hAnsi="Times New Roman" w:cs="Times New Roman"/>
          <w:sz w:val="24"/>
          <w:szCs w:val="24"/>
          <w:lang w:eastAsia="en-GB"/>
        </w:rPr>
        <w:t xml:space="preserve"> then </w:t>
      </w:r>
      <w:r w:rsidR="00DD7798">
        <w:rPr>
          <w:rFonts w:ascii="Times New Roman" w:hAnsi="Times New Roman" w:cs="Times New Roman"/>
          <w:sz w:val="24"/>
          <w:szCs w:val="24"/>
          <w:lang w:eastAsia="en-GB"/>
        </w:rPr>
        <w:t>any</w:t>
      </w:r>
      <w:r w:rsidR="00DD7798" w:rsidRPr="00580D2E">
        <w:rPr>
          <w:rFonts w:ascii="Times New Roman" w:hAnsi="Times New Roman" w:cs="Times New Roman"/>
          <w:sz w:val="24"/>
          <w:szCs w:val="24"/>
          <w:lang w:eastAsia="en-GB"/>
        </w:rPr>
        <w:t xml:space="preserve"> </w:t>
      </w:r>
      <w:r w:rsidRPr="00580D2E">
        <w:rPr>
          <w:rFonts w:ascii="Times New Roman" w:hAnsi="Times New Roman" w:cs="Times New Roman"/>
          <w:sz w:val="24"/>
          <w:szCs w:val="24"/>
          <w:lang w:eastAsia="en-GB"/>
        </w:rPr>
        <w:t xml:space="preserve">difference between the two groups </w:t>
      </w:r>
      <w:r w:rsidR="003A565E">
        <w:rPr>
          <w:rFonts w:ascii="Times New Roman" w:hAnsi="Times New Roman" w:cs="Times New Roman"/>
          <w:sz w:val="24"/>
          <w:szCs w:val="24"/>
          <w:lang w:eastAsia="en-GB"/>
        </w:rPr>
        <w:t>will solely be</w:t>
      </w:r>
      <w:r w:rsidRPr="00580D2E">
        <w:rPr>
          <w:rFonts w:ascii="Times New Roman" w:hAnsi="Times New Roman" w:cs="Times New Roman"/>
          <w:sz w:val="24"/>
          <w:szCs w:val="24"/>
          <w:lang w:eastAsia="en-GB"/>
        </w:rPr>
        <w:t xml:space="preserve"> due</w:t>
      </w:r>
      <w:r w:rsidR="00090E57">
        <w:rPr>
          <w:rFonts w:ascii="Times New Roman" w:hAnsi="Times New Roman" w:cs="Times New Roman"/>
          <w:sz w:val="24"/>
          <w:szCs w:val="24"/>
          <w:lang w:eastAsia="en-GB"/>
        </w:rPr>
        <w:t xml:space="preserve"> </w:t>
      </w:r>
      <w:r w:rsidRPr="00580D2E">
        <w:rPr>
          <w:rFonts w:ascii="Times New Roman" w:hAnsi="Times New Roman" w:cs="Times New Roman"/>
          <w:sz w:val="24"/>
          <w:szCs w:val="24"/>
          <w:lang w:eastAsia="en-GB"/>
        </w:rPr>
        <w:t>to chance.  Basel</w:t>
      </w:r>
      <w:r w:rsidR="002976E1">
        <w:rPr>
          <w:rFonts w:ascii="Times New Roman" w:hAnsi="Times New Roman" w:cs="Times New Roman"/>
          <w:sz w:val="24"/>
          <w:szCs w:val="24"/>
          <w:lang w:eastAsia="en-GB"/>
        </w:rPr>
        <w:t xml:space="preserve">ine testing, therefore, </w:t>
      </w:r>
      <w:r w:rsidRPr="00580D2E">
        <w:rPr>
          <w:rFonts w:ascii="Times New Roman" w:hAnsi="Times New Roman" w:cs="Times New Roman"/>
          <w:sz w:val="24"/>
          <w:szCs w:val="24"/>
          <w:lang w:eastAsia="en-GB"/>
        </w:rPr>
        <w:t>is</w:t>
      </w:r>
      <w:r w:rsidR="003B06FB">
        <w:rPr>
          <w:rFonts w:ascii="Times New Roman" w:hAnsi="Times New Roman" w:cs="Times New Roman"/>
          <w:sz w:val="24"/>
          <w:szCs w:val="24"/>
          <w:lang w:eastAsia="en-GB"/>
        </w:rPr>
        <w:t xml:space="preserve"> a</w:t>
      </w:r>
      <w:r w:rsidRPr="00580D2E">
        <w:rPr>
          <w:rFonts w:ascii="Times New Roman" w:hAnsi="Times New Roman" w:cs="Times New Roman"/>
          <w:sz w:val="24"/>
          <w:szCs w:val="24"/>
          <w:lang w:eastAsia="en-GB"/>
        </w:rPr>
        <w:t xml:space="preserve"> fruitless activity</w:t>
      </w:r>
      <w:r w:rsidR="002976E1">
        <w:rPr>
          <w:rFonts w:ascii="Times New Roman" w:hAnsi="Times New Roman" w:cs="Times New Roman"/>
          <w:sz w:val="24"/>
          <w:szCs w:val="24"/>
          <w:lang w:eastAsia="en-GB"/>
        </w:rPr>
        <w:t xml:space="preserve"> </w:t>
      </w:r>
      <w:r w:rsidR="00090E57">
        <w:rPr>
          <w:rFonts w:ascii="Times New Roman" w:hAnsi="Times New Roman" w:cs="Times New Roman"/>
          <w:sz w:val="24"/>
          <w:szCs w:val="24"/>
          <w:lang w:eastAsia="en-GB"/>
        </w:rPr>
        <w:t>and</w:t>
      </w:r>
      <w:r w:rsidRPr="00580D2E">
        <w:rPr>
          <w:rFonts w:ascii="Times New Roman" w:hAnsi="Times New Roman" w:cs="Times New Roman"/>
          <w:sz w:val="24"/>
          <w:szCs w:val="24"/>
          <w:lang w:eastAsia="en-GB"/>
        </w:rPr>
        <w:t xml:space="preserve"> can</w:t>
      </w:r>
      <w:r w:rsidR="003B06FB">
        <w:rPr>
          <w:rFonts w:ascii="Times New Roman" w:hAnsi="Times New Roman" w:cs="Times New Roman"/>
          <w:sz w:val="24"/>
          <w:szCs w:val="24"/>
          <w:lang w:eastAsia="en-GB"/>
        </w:rPr>
        <w:t xml:space="preserve"> </w:t>
      </w:r>
      <w:r w:rsidR="00090E57">
        <w:rPr>
          <w:rFonts w:ascii="Times New Roman" w:hAnsi="Times New Roman" w:cs="Times New Roman"/>
          <w:sz w:val="24"/>
          <w:szCs w:val="24"/>
          <w:lang w:eastAsia="en-GB"/>
        </w:rPr>
        <w:t>result in</w:t>
      </w:r>
      <w:r w:rsidRPr="00580D2E">
        <w:rPr>
          <w:rFonts w:ascii="Times New Roman" w:hAnsi="Times New Roman" w:cs="Times New Roman"/>
          <w:sz w:val="24"/>
          <w:szCs w:val="24"/>
          <w:lang w:eastAsia="en-GB"/>
        </w:rPr>
        <w:t xml:space="preserve"> misleading</w:t>
      </w:r>
      <w:r w:rsidR="003B06FB">
        <w:rPr>
          <w:rFonts w:ascii="Times New Roman" w:hAnsi="Times New Roman" w:cs="Times New Roman"/>
          <w:sz w:val="24"/>
          <w:szCs w:val="24"/>
          <w:lang w:eastAsia="en-GB"/>
        </w:rPr>
        <w:t xml:space="preserve"> </w:t>
      </w:r>
      <w:r w:rsidR="00090E57">
        <w:rPr>
          <w:rFonts w:ascii="Times New Roman" w:hAnsi="Times New Roman" w:cs="Times New Roman"/>
          <w:sz w:val="24"/>
          <w:szCs w:val="24"/>
          <w:lang w:eastAsia="en-GB"/>
        </w:rPr>
        <w:t>findings if it</w:t>
      </w:r>
      <w:r w:rsidRPr="00580D2E">
        <w:rPr>
          <w:rFonts w:ascii="Times New Roman" w:hAnsi="Times New Roman" w:cs="Times New Roman"/>
          <w:sz w:val="24"/>
          <w:szCs w:val="24"/>
          <w:lang w:eastAsia="en-GB"/>
        </w:rPr>
        <w:t xml:space="preserve"> influenc</w:t>
      </w:r>
      <w:r w:rsidR="00090E57">
        <w:rPr>
          <w:rFonts w:ascii="Times New Roman" w:hAnsi="Times New Roman" w:cs="Times New Roman"/>
          <w:sz w:val="24"/>
          <w:szCs w:val="24"/>
          <w:lang w:eastAsia="en-GB"/>
        </w:rPr>
        <w:t>es</w:t>
      </w:r>
      <w:r w:rsidRPr="00580D2E">
        <w:rPr>
          <w:rFonts w:ascii="Times New Roman" w:hAnsi="Times New Roman" w:cs="Times New Roman"/>
          <w:sz w:val="24"/>
          <w:szCs w:val="24"/>
          <w:lang w:eastAsia="en-GB"/>
        </w:rPr>
        <w:t xml:space="preserve"> the outcome analysis</w:t>
      </w:r>
      <w:r w:rsidR="003B06FB">
        <w:rPr>
          <w:rFonts w:ascii="Times New Roman" w:hAnsi="Times New Roman" w:cs="Times New Roman"/>
          <w:sz w:val="24"/>
          <w:szCs w:val="24"/>
          <w:lang w:eastAsia="en-GB"/>
        </w:rPr>
        <w:t>.</w:t>
      </w:r>
      <w:r w:rsidRPr="00580D2E">
        <w:rPr>
          <w:rFonts w:ascii="Times New Roman" w:hAnsi="Times New Roman" w:cs="Times New Roman"/>
          <w:sz w:val="24"/>
          <w:szCs w:val="24"/>
          <w:lang w:eastAsia="en-GB"/>
        </w:rPr>
        <w:t xml:space="preserve"> </w:t>
      </w:r>
      <w:r w:rsidR="00090E57">
        <w:rPr>
          <w:rFonts w:ascii="Times New Roman" w:hAnsi="Times New Roman" w:cs="Times New Roman"/>
          <w:sz w:val="24"/>
          <w:szCs w:val="24"/>
          <w:lang w:eastAsia="en-GB"/>
        </w:rPr>
        <w:t xml:space="preserve"> For example, </w:t>
      </w:r>
      <w:r w:rsidRPr="00580D2E">
        <w:rPr>
          <w:rFonts w:ascii="Times New Roman" w:hAnsi="Times New Roman" w:cs="Times New Roman"/>
          <w:sz w:val="24"/>
          <w:szCs w:val="24"/>
          <w:lang w:eastAsia="en-GB"/>
        </w:rPr>
        <w:t xml:space="preserve">if </w:t>
      </w:r>
      <w:r w:rsidR="00090E57">
        <w:rPr>
          <w:rFonts w:ascii="Times New Roman" w:hAnsi="Times New Roman" w:cs="Times New Roman"/>
          <w:sz w:val="24"/>
          <w:szCs w:val="24"/>
          <w:lang w:eastAsia="en-GB"/>
        </w:rPr>
        <w:t>the decision is made to include a variable seen to be statistically significantly imbalanced at baseline in the analysis model but</w:t>
      </w:r>
      <w:r w:rsidR="003A565E">
        <w:rPr>
          <w:rFonts w:ascii="Times New Roman" w:hAnsi="Times New Roman" w:cs="Times New Roman"/>
          <w:sz w:val="24"/>
          <w:szCs w:val="24"/>
          <w:lang w:eastAsia="en-GB"/>
        </w:rPr>
        <w:t xml:space="preserve"> </w:t>
      </w:r>
      <w:r w:rsidR="00090E57">
        <w:rPr>
          <w:rFonts w:ascii="Times New Roman" w:hAnsi="Times New Roman" w:cs="Times New Roman"/>
          <w:sz w:val="24"/>
          <w:szCs w:val="24"/>
          <w:lang w:eastAsia="en-GB"/>
        </w:rPr>
        <w:t>this variable</w:t>
      </w:r>
      <w:r w:rsidRPr="00580D2E">
        <w:rPr>
          <w:rFonts w:ascii="Times New Roman" w:hAnsi="Times New Roman" w:cs="Times New Roman"/>
          <w:sz w:val="24"/>
          <w:szCs w:val="24"/>
          <w:lang w:eastAsia="en-GB"/>
        </w:rPr>
        <w:t xml:space="preserve"> has no relationship to the outcome then the analysis will ‘correct out’ some of the randomisation (as it correlates with this) and result in a biased estimate.  </w:t>
      </w:r>
      <w:r w:rsidR="00CD2B65" w:rsidRPr="00580D2E">
        <w:rPr>
          <w:rFonts w:ascii="Times New Roman" w:hAnsi="Times New Roman" w:cs="Times New Roman"/>
          <w:sz w:val="24"/>
          <w:szCs w:val="24"/>
          <w:lang w:eastAsia="en-GB"/>
        </w:rPr>
        <w:t xml:space="preserve">On the other hand, </w:t>
      </w:r>
      <w:r w:rsidR="00887874">
        <w:rPr>
          <w:rFonts w:ascii="Times New Roman" w:hAnsi="Times New Roman" w:cs="Times New Roman"/>
          <w:sz w:val="24"/>
          <w:szCs w:val="24"/>
          <w:lang w:eastAsia="en-GB"/>
        </w:rPr>
        <w:t>Berger</w:t>
      </w:r>
      <w:r w:rsidR="00CD2B65" w:rsidRPr="00580D2E">
        <w:t xml:space="preserve"> </w:t>
      </w:r>
      <w:r w:rsidR="003A565E" w:rsidRPr="00A2670E">
        <w:rPr>
          <w:rFonts w:ascii="Times New Roman" w:hAnsi="Times New Roman" w:cs="Times New Roman"/>
          <w:sz w:val="24"/>
          <w:szCs w:val="24"/>
        </w:rPr>
        <w:t>argues</w:t>
      </w:r>
      <w:r w:rsidR="00CD2B65" w:rsidRPr="00580D2E">
        <w:rPr>
          <w:rFonts w:ascii="Times New Roman" w:hAnsi="Times New Roman" w:cs="Times New Roman"/>
          <w:sz w:val="24"/>
          <w:szCs w:val="24"/>
        </w:rPr>
        <w:t xml:space="preserve"> that baseline testing in individual trials may </w:t>
      </w:r>
      <w:r w:rsidR="003A565E">
        <w:rPr>
          <w:rFonts w:ascii="Times New Roman" w:hAnsi="Times New Roman" w:cs="Times New Roman"/>
          <w:sz w:val="24"/>
          <w:szCs w:val="24"/>
        </w:rPr>
        <w:t>indicate</w:t>
      </w:r>
      <w:r w:rsidR="00887874">
        <w:rPr>
          <w:rFonts w:ascii="Times New Roman" w:hAnsi="Times New Roman" w:cs="Times New Roman"/>
          <w:sz w:val="24"/>
          <w:szCs w:val="24"/>
        </w:rPr>
        <w:t xml:space="preserve"> where there have</w:t>
      </w:r>
      <w:r w:rsidR="00CD2B65" w:rsidRPr="00580D2E">
        <w:rPr>
          <w:rFonts w:ascii="Times New Roman" w:hAnsi="Times New Roman" w:cs="Times New Roman"/>
          <w:sz w:val="24"/>
          <w:szCs w:val="24"/>
        </w:rPr>
        <w:t xml:space="preserve"> been allocation problems</w:t>
      </w:r>
      <w:r w:rsidR="00887874">
        <w:rPr>
          <w:rFonts w:ascii="Times New Roman" w:hAnsi="Times New Roman" w:cs="Times New Roman"/>
          <w:sz w:val="24"/>
          <w:szCs w:val="24"/>
          <w:vertAlign w:val="superscript"/>
        </w:rPr>
        <w:t>6</w:t>
      </w:r>
      <w:r w:rsidR="00CD2B65" w:rsidRPr="00580D2E">
        <w:rPr>
          <w:rFonts w:ascii="Times New Roman" w:hAnsi="Times New Roman" w:cs="Times New Roman"/>
          <w:sz w:val="24"/>
          <w:szCs w:val="24"/>
        </w:rPr>
        <w:t xml:space="preserve">.  </w:t>
      </w:r>
      <w:r w:rsidR="003F02F2">
        <w:rPr>
          <w:rFonts w:ascii="Times New Roman" w:hAnsi="Times New Roman" w:cs="Times New Roman"/>
          <w:sz w:val="24"/>
          <w:szCs w:val="24"/>
        </w:rPr>
        <w:t>I</w:t>
      </w:r>
      <w:r w:rsidR="00CD2B65" w:rsidRPr="00580D2E">
        <w:rPr>
          <w:rFonts w:ascii="Times New Roman" w:hAnsi="Times New Roman" w:cs="Times New Roman"/>
          <w:sz w:val="24"/>
          <w:szCs w:val="24"/>
        </w:rPr>
        <w:t>n this paper we are concerned with baseline testing across randomised trials to identify potentially biased studies rather than baseline testing within a trial.</w:t>
      </w:r>
      <w:r w:rsidR="00CD2B65">
        <w:rPr>
          <w:rFonts w:ascii="Times New Roman" w:hAnsi="Times New Roman" w:cs="Times New Roman"/>
          <w:sz w:val="24"/>
          <w:szCs w:val="24"/>
        </w:rPr>
        <w:t xml:space="preserve">  </w:t>
      </w:r>
    </w:p>
    <w:p w14:paraId="51E621F3" w14:textId="77777777" w:rsidR="00580D2E" w:rsidRDefault="00580D2E" w:rsidP="00F83188">
      <w:pPr>
        <w:pStyle w:val="NoSpacing"/>
        <w:spacing w:line="360" w:lineRule="auto"/>
        <w:jc w:val="both"/>
        <w:rPr>
          <w:rFonts w:ascii="Times New Roman" w:hAnsi="Times New Roman" w:cs="Times New Roman"/>
          <w:sz w:val="24"/>
          <w:szCs w:val="24"/>
          <w:lang w:eastAsia="en-GB"/>
        </w:rPr>
      </w:pPr>
    </w:p>
    <w:p w14:paraId="351C21EC" w14:textId="55B7CC38" w:rsidR="00BE3C84" w:rsidRDefault="004866F3" w:rsidP="00F83188">
      <w:pPr>
        <w:pStyle w:val="NoSpacing"/>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w:t>
      </w:r>
      <w:r w:rsidR="009A760C">
        <w:rPr>
          <w:rFonts w:ascii="Times New Roman" w:hAnsi="Times New Roman" w:cs="Times New Roman"/>
          <w:sz w:val="24"/>
          <w:szCs w:val="24"/>
          <w:lang w:eastAsia="en-GB"/>
        </w:rPr>
        <w:t xml:space="preserve"> recent study by Ker et al.</w:t>
      </w:r>
      <w:r w:rsidR="00887874">
        <w:rPr>
          <w:rFonts w:ascii="Times New Roman" w:hAnsi="Times New Roman" w:cs="Times New Roman"/>
          <w:sz w:val="24"/>
          <w:szCs w:val="24"/>
          <w:vertAlign w:val="superscript"/>
          <w:lang w:eastAsia="en-GB"/>
        </w:rPr>
        <w:t>7</w:t>
      </w:r>
      <w:r w:rsidR="009A760C">
        <w:rPr>
          <w:rFonts w:ascii="Times New Roman" w:hAnsi="Times New Roman" w:cs="Times New Roman"/>
          <w:sz w:val="24"/>
          <w:szCs w:val="24"/>
          <w:lang w:eastAsia="en-GB"/>
        </w:rPr>
        <w:t xml:space="preserve"> demonstrated serious flaws in a number of trials investigating the effects of Tranexamic acid on the prevention of postpartum haemorrhage, and a meta-analysis of baseline variables suggested an inadequate randomisation process in many cases.</w:t>
      </w:r>
      <w:r w:rsidR="00E84AD3">
        <w:rPr>
          <w:rFonts w:ascii="Times New Roman" w:hAnsi="Times New Roman" w:cs="Times New Roman"/>
          <w:sz w:val="24"/>
          <w:szCs w:val="24"/>
          <w:lang w:eastAsia="en-GB"/>
        </w:rPr>
        <w:t xml:space="preserve"> </w:t>
      </w:r>
      <w:r w:rsidR="00296733">
        <w:rPr>
          <w:rFonts w:ascii="Times New Roman" w:hAnsi="Times New Roman" w:cs="Times New Roman"/>
          <w:sz w:val="24"/>
          <w:szCs w:val="24"/>
          <w:lang w:eastAsia="en-GB"/>
        </w:rPr>
        <w:t xml:space="preserve">Whilst existing evidence suggests that many meta-analyses contain flawed trials, this does not mean that most trials are not fit for purpose. </w:t>
      </w:r>
      <w:r w:rsidR="00E84AD3">
        <w:rPr>
          <w:rFonts w:ascii="Times New Roman" w:hAnsi="Times New Roman" w:cs="Times New Roman"/>
          <w:sz w:val="24"/>
          <w:szCs w:val="24"/>
          <w:lang w:eastAsia="en-GB"/>
        </w:rPr>
        <w:t xml:space="preserve">It is the aim of this paper to describe a straightforward </w:t>
      </w:r>
      <w:r w:rsidR="00330DFC">
        <w:rPr>
          <w:rFonts w:ascii="Times New Roman" w:hAnsi="Times New Roman" w:cs="Times New Roman"/>
          <w:sz w:val="24"/>
          <w:szCs w:val="24"/>
          <w:lang w:eastAsia="en-GB"/>
        </w:rPr>
        <w:t>statistical technique that can be incorporated into meta-analyses to identify and remove potentially biased trials</w:t>
      </w:r>
      <w:r w:rsidR="00E84AD3">
        <w:rPr>
          <w:rFonts w:ascii="Times New Roman" w:hAnsi="Times New Roman" w:cs="Times New Roman"/>
          <w:sz w:val="24"/>
          <w:szCs w:val="24"/>
          <w:lang w:eastAsia="en-GB"/>
        </w:rPr>
        <w:t>.</w:t>
      </w:r>
    </w:p>
    <w:p w14:paraId="0BD9D6FF" w14:textId="77777777" w:rsidR="00B9549D" w:rsidRDefault="00B9549D" w:rsidP="00F83188">
      <w:pPr>
        <w:pStyle w:val="NoSpacing"/>
        <w:spacing w:line="360" w:lineRule="auto"/>
        <w:jc w:val="both"/>
        <w:rPr>
          <w:rFonts w:ascii="Times New Roman" w:hAnsi="Times New Roman" w:cs="Times New Roman"/>
          <w:sz w:val="24"/>
          <w:szCs w:val="24"/>
          <w:lang w:eastAsia="en-GB"/>
        </w:rPr>
      </w:pPr>
    </w:p>
    <w:p w14:paraId="3F19A08C" w14:textId="77777777" w:rsidR="00AE342B" w:rsidRPr="00AE342B" w:rsidRDefault="00AE342B" w:rsidP="00F83188">
      <w:pPr>
        <w:pStyle w:val="NoSpacing"/>
        <w:spacing w:line="360" w:lineRule="auto"/>
        <w:jc w:val="both"/>
        <w:rPr>
          <w:rFonts w:ascii="Times New Roman" w:hAnsi="Times New Roman" w:cs="Times New Roman"/>
          <w:b/>
          <w:sz w:val="24"/>
          <w:szCs w:val="24"/>
          <w:lang w:eastAsia="en-GB"/>
        </w:rPr>
      </w:pPr>
      <w:r>
        <w:rPr>
          <w:rFonts w:ascii="Times New Roman" w:hAnsi="Times New Roman" w:cs="Times New Roman"/>
          <w:b/>
          <w:sz w:val="24"/>
          <w:szCs w:val="24"/>
          <w:lang w:eastAsia="en-GB"/>
        </w:rPr>
        <w:t>Dealing with baseline heterogeneity: a worked example</w:t>
      </w:r>
    </w:p>
    <w:p w14:paraId="4C1F862D" w14:textId="1B4E9CF8" w:rsidR="00E53733" w:rsidRDefault="00033EF7" w:rsidP="00F83188">
      <w:pPr>
        <w:pStyle w:val="NoSpacing"/>
        <w:spacing w:line="360" w:lineRule="auto"/>
        <w:jc w:val="both"/>
        <w:rPr>
          <w:rFonts w:ascii="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We t</w:t>
      </w:r>
      <w:r w:rsidR="00791E7F" w:rsidRPr="0078089C">
        <w:rPr>
          <w:rFonts w:ascii="Times New Roman" w:eastAsia="Times New Roman" w:hAnsi="Times New Roman" w:cs="Times New Roman"/>
          <w:color w:val="000000"/>
          <w:sz w:val="24"/>
          <w:szCs w:val="24"/>
          <w:lang w:eastAsia="en-GB"/>
        </w:rPr>
        <w:t>ook a single meta-an</w:t>
      </w:r>
      <w:r w:rsidR="00791E7F">
        <w:rPr>
          <w:rFonts w:ascii="Times New Roman" w:eastAsia="Times New Roman" w:hAnsi="Times New Roman" w:cs="Times New Roman"/>
          <w:color w:val="000000"/>
          <w:sz w:val="24"/>
          <w:szCs w:val="24"/>
          <w:lang w:eastAsia="en-GB"/>
        </w:rPr>
        <w:t xml:space="preserve">alysis </w:t>
      </w:r>
      <w:r w:rsidR="007A2F81">
        <w:rPr>
          <w:rFonts w:ascii="Times New Roman" w:eastAsia="Times New Roman" w:hAnsi="Times New Roman" w:cs="Times New Roman"/>
          <w:color w:val="000000"/>
          <w:sz w:val="24"/>
          <w:szCs w:val="24"/>
          <w:lang w:eastAsia="en-GB"/>
        </w:rPr>
        <w:t xml:space="preserve">from the </w:t>
      </w:r>
      <w:r w:rsidR="007A2F81" w:rsidRPr="009417BE">
        <w:rPr>
          <w:rFonts w:ascii="Times New Roman" w:eastAsia="Times New Roman" w:hAnsi="Times New Roman" w:cs="Times New Roman"/>
          <w:i/>
          <w:color w:val="000000"/>
          <w:sz w:val="24"/>
          <w:szCs w:val="24"/>
          <w:lang w:eastAsia="en-GB"/>
        </w:rPr>
        <w:t>British Medical Journal</w:t>
      </w:r>
      <w:r w:rsidR="007A2F81">
        <w:rPr>
          <w:rFonts w:ascii="Times New Roman" w:eastAsia="Times New Roman" w:hAnsi="Times New Roman" w:cs="Times New Roman"/>
          <w:color w:val="000000"/>
          <w:sz w:val="24"/>
          <w:szCs w:val="24"/>
          <w:lang w:eastAsia="en-GB"/>
        </w:rPr>
        <w:t xml:space="preserve"> (BMJ) </w:t>
      </w:r>
      <w:r w:rsidR="001C41D7">
        <w:rPr>
          <w:rFonts w:ascii="Times New Roman" w:eastAsia="Times New Roman" w:hAnsi="Times New Roman" w:cs="Times New Roman"/>
          <w:color w:val="000000"/>
          <w:sz w:val="24"/>
          <w:szCs w:val="24"/>
          <w:lang w:eastAsia="en-GB"/>
        </w:rPr>
        <w:t xml:space="preserve">to </w:t>
      </w:r>
      <w:r w:rsidR="007A2F81">
        <w:rPr>
          <w:rFonts w:ascii="Times New Roman" w:eastAsia="Times New Roman" w:hAnsi="Times New Roman" w:cs="Times New Roman"/>
          <w:color w:val="000000"/>
          <w:sz w:val="24"/>
          <w:szCs w:val="24"/>
          <w:lang w:eastAsia="en-GB"/>
        </w:rPr>
        <w:t xml:space="preserve">demonstrate our approach. </w:t>
      </w:r>
      <w:r w:rsidR="009751BC">
        <w:rPr>
          <w:rFonts w:ascii="Times New Roman" w:hAnsi="Times New Roman" w:cs="Times New Roman"/>
          <w:sz w:val="24"/>
          <w:szCs w:val="24"/>
          <w:lang w:eastAsia="en-GB"/>
        </w:rPr>
        <w:t>The systematic review ‘Effects of interventions in pregnancy on maternal weight and obstetric outcomes: meta-analysis of randomised evidence’</w:t>
      </w:r>
      <w:r w:rsidR="0005624A">
        <w:rPr>
          <w:rFonts w:ascii="Times New Roman" w:hAnsi="Times New Roman" w:cs="Times New Roman"/>
          <w:sz w:val="24"/>
          <w:szCs w:val="24"/>
          <w:lang w:eastAsia="en-GB"/>
        </w:rPr>
        <w:t xml:space="preserve"> by Thangaratinam et al. 2012</w:t>
      </w:r>
      <w:r w:rsidR="00887874">
        <w:rPr>
          <w:rFonts w:ascii="Times New Roman" w:hAnsi="Times New Roman" w:cs="Times New Roman"/>
          <w:sz w:val="24"/>
          <w:szCs w:val="24"/>
          <w:vertAlign w:val="superscript"/>
          <w:lang w:eastAsia="en-GB"/>
        </w:rPr>
        <w:t>8</w:t>
      </w:r>
      <w:r w:rsidR="00372692">
        <w:rPr>
          <w:rFonts w:ascii="Times New Roman" w:hAnsi="Times New Roman" w:cs="Times New Roman"/>
          <w:sz w:val="24"/>
          <w:szCs w:val="24"/>
          <w:lang w:eastAsia="en-GB"/>
        </w:rPr>
        <w:t xml:space="preserve">, containing 44 </w:t>
      </w:r>
      <w:r w:rsidR="00372692" w:rsidRPr="00451265">
        <w:rPr>
          <w:rFonts w:ascii="Times New Roman" w:hAnsi="Times New Roman" w:cs="Times New Roman"/>
          <w:sz w:val="24"/>
          <w:szCs w:val="24"/>
          <w:lang w:eastAsia="en-GB"/>
        </w:rPr>
        <w:t>RCTs</w:t>
      </w:r>
      <w:r w:rsidR="00570570">
        <w:rPr>
          <w:rFonts w:ascii="Times New Roman" w:hAnsi="Times New Roman" w:cs="Times New Roman"/>
          <w:sz w:val="24"/>
          <w:szCs w:val="24"/>
          <w:vertAlign w:val="superscript"/>
          <w:lang w:eastAsia="en-GB"/>
        </w:rPr>
        <w:t>9</w:t>
      </w:r>
      <w:r w:rsidR="00372692">
        <w:rPr>
          <w:rFonts w:ascii="Times New Roman" w:hAnsi="Times New Roman" w:cs="Times New Roman"/>
          <w:sz w:val="24"/>
          <w:szCs w:val="24"/>
          <w:vertAlign w:val="superscript"/>
          <w:lang w:eastAsia="en-GB"/>
        </w:rPr>
        <w:t>-</w:t>
      </w:r>
      <w:r w:rsidR="00570570">
        <w:rPr>
          <w:rFonts w:ascii="Times New Roman" w:hAnsi="Times New Roman" w:cs="Times New Roman"/>
          <w:sz w:val="24"/>
          <w:szCs w:val="24"/>
          <w:vertAlign w:val="superscript"/>
          <w:lang w:eastAsia="en-GB"/>
        </w:rPr>
        <w:t>52</w:t>
      </w:r>
      <w:r w:rsidR="00372692">
        <w:rPr>
          <w:rFonts w:ascii="Times New Roman" w:hAnsi="Times New Roman" w:cs="Times New Roman"/>
          <w:sz w:val="24"/>
          <w:szCs w:val="24"/>
          <w:lang w:eastAsia="en-GB"/>
        </w:rPr>
        <w:t>,</w:t>
      </w:r>
      <w:r w:rsidR="0005624A">
        <w:rPr>
          <w:rFonts w:ascii="Times New Roman" w:hAnsi="Times New Roman" w:cs="Times New Roman"/>
          <w:sz w:val="24"/>
          <w:szCs w:val="24"/>
          <w:lang w:eastAsia="en-GB"/>
        </w:rPr>
        <w:t xml:space="preserve"> was chosen </w:t>
      </w:r>
      <w:r w:rsidR="00B50A8C">
        <w:rPr>
          <w:rFonts w:ascii="Times New Roman" w:hAnsi="Times New Roman" w:cs="Times New Roman"/>
          <w:sz w:val="24"/>
          <w:szCs w:val="24"/>
          <w:lang w:eastAsia="en-GB"/>
        </w:rPr>
        <w:t>because</w:t>
      </w:r>
      <w:r w:rsidR="0005624A">
        <w:rPr>
          <w:rFonts w:ascii="Times New Roman" w:hAnsi="Times New Roman" w:cs="Times New Roman"/>
          <w:sz w:val="24"/>
          <w:szCs w:val="24"/>
          <w:lang w:eastAsia="en-GB"/>
        </w:rPr>
        <w:t xml:space="preserve"> </w:t>
      </w:r>
      <w:r w:rsidR="00023605">
        <w:rPr>
          <w:rFonts w:ascii="Times New Roman" w:hAnsi="Times New Roman" w:cs="Times New Roman"/>
          <w:sz w:val="24"/>
          <w:szCs w:val="24"/>
          <w:lang w:eastAsia="en-GB"/>
        </w:rPr>
        <w:t>Clark et al.</w:t>
      </w:r>
      <w:r w:rsidR="009751BC">
        <w:rPr>
          <w:rFonts w:ascii="Times New Roman" w:hAnsi="Times New Roman" w:cs="Times New Roman"/>
          <w:sz w:val="24"/>
          <w:szCs w:val="24"/>
          <w:lang w:eastAsia="en-GB"/>
        </w:rPr>
        <w:t xml:space="preserve"> </w:t>
      </w:r>
      <w:r w:rsidR="00B50A8C">
        <w:rPr>
          <w:rFonts w:ascii="Times New Roman" w:hAnsi="Times New Roman" w:cs="Times New Roman"/>
          <w:sz w:val="24"/>
          <w:szCs w:val="24"/>
          <w:lang w:eastAsia="en-GB"/>
        </w:rPr>
        <w:t xml:space="preserve">had </w:t>
      </w:r>
      <w:r w:rsidR="009751BC">
        <w:rPr>
          <w:rFonts w:ascii="Times New Roman" w:hAnsi="Times New Roman" w:cs="Times New Roman"/>
          <w:sz w:val="24"/>
          <w:szCs w:val="24"/>
          <w:lang w:eastAsia="en-GB"/>
        </w:rPr>
        <w:t>identified this as a review with</w:t>
      </w:r>
      <w:r w:rsidR="009751BC" w:rsidRPr="0078089C">
        <w:rPr>
          <w:rFonts w:ascii="Times New Roman" w:hAnsi="Times New Roman" w:cs="Times New Roman"/>
          <w:sz w:val="24"/>
          <w:szCs w:val="24"/>
          <w:lang w:eastAsia="en-GB"/>
        </w:rPr>
        <w:t xml:space="preserve"> significant heterogeneity (</w:t>
      </w:r>
      <w:r w:rsidR="00591F0D">
        <w:rPr>
          <w:rFonts w:ascii="Times New Roman" w:hAnsi="Times New Roman" w:cs="Times New Roman"/>
          <w:sz w:val="24"/>
          <w:szCs w:val="24"/>
          <w:lang w:eastAsia="en-GB"/>
        </w:rPr>
        <w:t>I</w:t>
      </w:r>
      <w:r w:rsidR="00591F0D" w:rsidRPr="00023605">
        <w:rPr>
          <w:rFonts w:ascii="Times New Roman" w:hAnsi="Times New Roman" w:cs="Times New Roman"/>
          <w:sz w:val="24"/>
          <w:szCs w:val="24"/>
          <w:vertAlign w:val="superscript"/>
          <w:lang w:eastAsia="en-GB"/>
        </w:rPr>
        <w:t>2</w:t>
      </w:r>
      <w:r w:rsidR="00591F0D">
        <w:rPr>
          <w:rFonts w:ascii="Times New Roman" w:hAnsi="Times New Roman" w:cs="Times New Roman"/>
          <w:sz w:val="24"/>
          <w:szCs w:val="24"/>
          <w:lang w:eastAsia="en-GB"/>
        </w:rPr>
        <w:t xml:space="preserve"> = </w:t>
      </w:r>
      <w:r w:rsidR="00ED74FF">
        <w:rPr>
          <w:rFonts w:ascii="Times New Roman" w:hAnsi="Times New Roman" w:cs="Times New Roman"/>
          <w:sz w:val="24"/>
          <w:szCs w:val="24"/>
          <w:lang w:eastAsia="en-GB"/>
        </w:rPr>
        <w:t>50</w:t>
      </w:r>
      <w:r w:rsidR="009751BC" w:rsidRPr="0078089C">
        <w:rPr>
          <w:rFonts w:ascii="Times New Roman" w:hAnsi="Times New Roman" w:cs="Times New Roman"/>
          <w:sz w:val="24"/>
          <w:szCs w:val="24"/>
          <w:lang w:eastAsia="en-GB"/>
        </w:rPr>
        <w:t>%)</w:t>
      </w:r>
      <w:r w:rsidR="00023605">
        <w:rPr>
          <w:rFonts w:ascii="Times New Roman" w:hAnsi="Times New Roman" w:cs="Times New Roman"/>
          <w:sz w:val="24"/>
          <w:szCs w:val="24"/>
          <w:lang w:eastAsia="en-GB"/>
        </w:rPr>
        <w:t xml:space="preserve"> </w:t>
      </w:r>
      <w:r w:rsidR="00A91666">
        <w:rPr>
          <w:rFonts w:ascii="Times New Roman" w:hAnsi="Times New Roman" w:cs="Times New Roman"/>
          <w:sz w:val="24"/>
          <w:szCs w:val="24"/>
          <w:lang w:eastAsia="en-GB"/>
        </w:rPr>
        <w:t>and imbalance</w:t>
      </w:r>
      <w:r w:rsidR="00CE1084">
        <w:rPr>
          <w:rFonts w:ascii="Times New Roman" w:hAnsi="Times New Roman" w:cs="Times New Roman"/>
          <w:sz w:val="24"/>
          <w:szCs w:val="24"/>
          <w:lang w:eastAsia="en-GB"/>
        </w:rPr>
        <w:t xml:space="preserve"> in baseline age</w:t>
      </w:r>
      <w:r w:rsidR="00C61005">
        <w:rPr>
          <w:rFonts w:ascii="Times New Roman" w:hAnsi="Times New Roman" w:cs="Times New Roman"/>
          <w:sz w:val="24"/>
          <w:szCs w:val="24"/>
          <w:vertAlign w:val="superscript"/>
          <w:lang w:eastAsia="en-GB"/>
        </w:rPr>
        <w:t>3</w:t>
      </w:r>
      <w:r w:rsidR="009751BC" w:rsidRPr="0078089C">
        <w:rPr>
          <w:rFonts w:ascii="Times New Roman" w:hAnsi="Times New Roman" w:cs="Times New Roman"/>
          <w:sz w:val="24"/>
          <w:szCs w:val="24"/>
          <w:lang w:eastAsia="en-GB"/>
        </w:rPr>
        <w:t>.</w:t>
      </w:r>
      <w:r w:rsidR="00A2121C" w:rsidRPr="00A2121C">
        <w:rPr>
          <w:rFonts w:ascii="Times New Roman" w:hAnsi="Times New Roman" w:cs="Times New Roman"/>
          <w:sz w:val="24"/>
          <w:szCs w:val="24"/>
          <w:lang w:eastAsia="en-GB"/>
        </w:rPr>
        <w:t xml:space="preserve"> </w:t>
      </w:r>
      <w:r w:rsidR="00E53733">
        <w:rPr>
          <w:rFonts w:ascii="Times New Roman" w:hAnsi="Times New Roman" w:cs="Times New Roman"/>
          <w:sz w:val="24"/>
          <w:szCs w:val="24"/>
          <w:lang w:eastAsia="en-GB"/>
        </w:rPr>
        <w:t xml:space="preserve"> </w:t>
      </w:r>
      <w:r w:rsidR="00E53733" w:rsidRPr="00887874">
        <w:rPr>
          <w:rFonts w:ascii="Times New Roman" w:hAnsi="Times New Roman" w:cs="Times New Roman"/>
          <w:sz w:val="24"/>
          <w:szCs w:val="24"/>
          <w:lang w:eastAsia="en-GB"/>
        </w:rPr>
        <w:t xml:space="preserve">The heterogeneity was identified through the use of a fixed effects meta-analysis of age.  A fixed effects approach was used because we </w:t>
      </w:r>
      <w:r w:rsidR="00E53733" w:rsidRPr="00887874">
        <w:rPr>
          <w:rFonts w:ascii="Times New Roman" w:hAnsi="Times New Roman" w:cs="Times New Roman"/>
          <w:i/>
          <w:sz w:val="24"/>
          <w:szCs w:val="24"/>
          <w:lang w:eastAsia="en-GB"/>
        </w:rPr>
        <w:t>know</w:t>
      </w:r>
      <w:r w:rsidR="00E53733" w:rsidRPr="00887874">
        <w:rPr>
          <w:rFonts w:ascii="Times New Roman" w:hAnsi="Times New Roman" w:cs="Times New Roman"/>
          <w:sz w:val="24"/>
          <w:szCs w:val="24"/>
          <w:lang w:eastAsia="en-GB"/>
        </w:rPr>
        <w:t xml:space="preserve"> that the null is true and all of the trials will be estimating the same difference: that is there is no difference in age.  Consequently</w:t>
      </w:r>
      <w:r w:rsidR="007A5933">
        <w:rPr>
          <w:rFonts w:ascii="Times New Roman" w:hAnsi="Times New Roman" w:cs="Times New Roman"/>
          <w:sz w:val="24"/>
          <w:szCs w:val="24"/>
          <w:lang w:eastAsia="en-GB"/>
        </w:rPr>
        <w:t>,</w:t>
      </w:r>
      <w:r w:rsidR="00E53733" w:rsidRPr="00887874">
        <w:rPr>
          <w:rFonts w:ascii="Times New Roman" w:hAnsi="Times New Roman" w:cs="Times New Roman"/>
          <w:sz w:val="24"/>
          <w:szCs w:val="24"/>
          <w:lang w:eastAsia="en-GB"/>
        </w:rPr>
        <w:t xml:space="preserve"> the only legitimate source of between study variation is due to chance, which is accounted for in a fixed effects model.</w:t>
      </w:r>
      <w:r w:rsidR="00E53733">
        <w:rPr>
          <w:rFonts w:ascii="Times New Roman" w:hAnsi="Times New Roman" w:cs="Times New Roman"/>
          <w:sz w:val="24"/>
          <w:szCs w:val="24"/>
          <w:lang w:eastAsia="en-GB"/>
        </w:rPr>
        <w:t xml:space="preserve">  </w:t>
      </w:r>
    </w:p>
    <w:p w14:paraId="1902631A" w14:textId="65DF267D" w:rsidR="008D6D79" w:rsidRPr="00F255D2" w:rsidRDefault="005027AF" w:rsidP="00F83188">
      <w:pPr>
        <w:pStyle w:val="NoSpacing"/>
        <w:spacing w:line="360" w:lineRule="auto"/>
        <w:jc w:val="both"/>
        <w:rPr>
          <w:rFonts w:ascii="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    </w:t>
      </w:r>
      <w:r w:rsidR="00467054">
        <w:rPr>
          <w:rFonts w:ascii="Times New Roman" w:eastAsia="Times New Roman" w:hAnsi="Times New Roman" w:cs="Times New Roman"/>
          <w:color w:val="000000"/>
          <w:sz w:val="24"/>
          <w:szCs w:val="24"/>
          <w:lang w:eastAsia="en-GB"/>
        </w:rPr>
        <w:t>The following information was extracted for each component RCT</w:t>
      </w:r>
      <w:r w:rsidR="00CE1084">
        <w:rPr>
          <w:rFonts w:ascii="Times New Roman" w:eastAsia="Times New Roman" w:hAnsi="Times New Roman" w:cs="Times New Roman"/>
          <w:color w:val="000000"/>
          <w:sz w:val="24"/>
          <w:szCs w:val="24"/>
          <w:lang w:eastAsia="en-GB"/>
        </w:rPr>
        <w:t xml:space="preserve"> where available</w:t>
      </w:r>
      <w:r w:rsidR="00467054">
        <w:rPr>
          <w:rFonts w:ascii="Times New Roman" w:eastAsia="Times New Roman" w:hAnsi="Times New Roman" w:cs="Times New Roman"/>
          <w:color w:val="000000"/>
          <w:sz w:val="24"/>
          <w:szCs w:val="24"/>
          <w:lang w:eastAsia="en-GB"/>
        </w:rPr>
        <w:t>:</w:t>
      </w:r>
      <w:r w:rsidR="00D1693B">
        <w:rPr>
          <w:rFonts w:ascii="Times New Roman" w:eastAsia="Times New Roman" w:hAnsi="Times New Roman" w:cs="Times New Roman"/>
          <w:color w:val="000000"/>
          <w:sz w:val="24"/>
          <w:szCs w:val="24"/>
          <w:lang w:eastAsia="en-GB"/>
        </w:rPr>
        <w:t xml:space="preserve"> </w:t>
      </w:r>
      <w:r w:rsidR="008B7AD4">
        <w:rPr>
          <w:rFonts w:ascii="Times New Roman" w:eastAsia="Times New Roman" w:hAnsi="Times New Roman" w:cs="Times New Roman"/>
          <w:color w:val="000000"/>
          <w:sz w:val="24"/>
          <w:szCs w:val="24"/>
          <w:lang w:eastAsia="en-GB"/>
        </w:rPr>
        <w:t>number of participants,</w:t>
      </w:r>
      <w:r w:rsidR="00D03543">
        <w:rPr>
          <w:rFonts w:ascii="Times New Roman" w:eastAsia="Times New Roman" w:hAnsi="Times New Roman" w:cs="Times New Roman"/>
          <w:color w:val="000000"/>
          <w:sz w:val="24"/>
          <w:szCs w:val="24"/>
          <w:lang w:eastAsia="en-GB"/>
        </w:rPr>
        <w:t xml:space="preserve"> </w:t>
      </w:r>
      <w:r w:rsidR="00CA6C92">
        <w:rPr>
          <w:rFonts w:ascii="Times New Roman" w:eastAsia="Times New Roman" w:hAnsi="Times New Roman" w:cs="Times New Roman"/>
          <w:color w:val="000000"/>
          <w:sz w:val="24"/>
          <w:szCs w:val="24"/>
          <w:lang w:eastAsia="en-GB"/>
        </w:rPr>
        <w:t xml:space="preserve">a </w:t>
      </w:r>
      <w:r w:rsidR="00D03543">
        <w:rPr>
          <w:rFonts w:ascii="Times New Roman" w:eastAsia="Times New Roman" w:hAnsi="Times New Roman" w:cs="Times New Roman"/>
          <w:color w:val="000000"/>
          <w:sz w:val="24"/>
          <w:szCs w:val="24"/>
          <w:lang w:eastAsia="en-GB"/>
        </w:rPr>
        <w:t>summary of all reported baseline variables (mean or median) and their dispersion (</w:t>
      </w:r>
      <w:r w:rsidR="00D5271F">
        <w:rPr>
          <w:rFonts w:ascii="Times New Roman" w:eastAsia="Times New Roman" w:hAnsi="Times New Roman" w:cs="Times New Roman"/>
          <w:color w:val="000000"/>
          <w:sz w:val="24"/>
          <w:szCs w:val="24"/>
          <w:lang w:eastAsia="en-GB"/>
        </w:rPr>
        <w:t>standard deviation</w:t>
      </w:r>
      <w:r w:rsidR="00220E5C">
        <w:rPr>
          <w:rFonts w:ascii="Times New Roman" w:eastAsia="Times New Roman" w:hAnsi="Times New Roman" w:cs="Times New Roman"/>
          <w:color w:val="000000"/>
          <w:sz w:val="24"/>
          <w:szCs w:val="24"/>
          <w:lang w:eastAsia="en-GB"/>
        </w:rPr>
        <w:t xml:space="preserve"> (SD)</w:t>
      </w:r>
      <w:r w:rsidR="00D5271F">
        <w:rPr>
          <w:rFonts w:ascii="Times New Roman" w:eastAsia="Times New Roman" w:hAnsi="Times New Roman" w:cs="Times New Roman"/>
          <w:color w:val="000000"/>
          <w:sz w:val="24"/>
          <w:szCs w:val="24"/>
          <w:lang w:eastAsia="en-GB"/>
        </w:rPr>
        <w:t>, standard error</w:t>
      </w:r>
      <w:r w:rsidR="00220E5C">
        <w:rPr>
          <w:rFonts w:ascii="Times New Roman" w:eastAsia="Times New Roman" w:hAnsi="Times New Roman" w:cs="Times New Roman"/>
          <w:color w:val="000000"/>
          <w:sz w:val="24"/>
          <w:szCs w:val="24"/>
          <w:lang w:eastAsia="en-GB"/>
        </w:rPr>
        <w:t xml:space="preserve"> (SE)</w:t>
      </w:r>
      <w:r w:rsidR="00CE1084">
        <w:rPr>
          <w:rFonts w:ascii="Times New Roman" w:eastAsia="Times New Roman" w:hAnsi="Times New Roman" w:cs="Times New Roman"/>
          <w:color w:val="000000"/>
          <w:sz w:val="24"/>
          <w:szCs w:val="24"/>
          <w:lang w:eastAsia="en-GB"/>
        </w:rPr>
        <w:t>, range,</w:t>
      </w:r>
      <w:r w:rsidR="00D03543">
        <w:rPr>
          <w:rFonts w:ascii="Times New Roman" w:eastAsia="Times New Roman" w:hAnsi="Times New Roman" w:cs="Times New Roman"/>
          <w:color w:val="000000"/>
          <w:sz w:val="24"/>
          <w:szCs w:val="24"/>
          <w:lang w:eastAsia="en-GB"/>
        </w:rPr>
        <w:t xml:space="preserve"> interquartile range</w:t>
      </w:r>
      <w:r w:rsidR="00CA6C92">
        <w:rPr>
          <w:rFonts w:ascii="Times New Roman" w:eastAsia="Times New Roman" w:hAnsi="Times New Roman" w:cs="Times New Roman"/>
          <w:color w:val="000000"/>
          <w:sz w:val="24"/>
          <w:szCs w:val="24"/>
          <w:lang w:eastAsia="en-GB"/>
        </w:rPr>
        <w:t>)</w:t>
      </w:r>
      <w:r w:rsidR="00CE1084">
        <w:rPr>
          <w:rFonts w:ascii="Times New Roman" w:eastAsia="Times New Roman" w:hAnsi="Times New Roman" w:cs="Times New Roman"/>
          <w:color w:val="000000"/>
          <w:sz w:val="24"/>
          <w:szCs w:val="24"/>
          <w:lang w:eastAsia="en-GB"/>
        </w:rPr>
        <w:t>,</w:t>
      </w:r>
      <w:r w:rsidR="00776C2F">
        <w:rPr>
          <w:rFonts w:ascii="Times New Roman" w:eastAsia="Times New Roman" w:hAnsi="Times New Roman" w:cs="Times New Roman"/>
          <w:color w:val="000000"/>
          <w:sz w:val="24"/>
          <w:szCs w:val="24"/>
          <w:lang w:eastAsia="en-GB"/>
        </w:rPr>
        <w:t xml:space="preserve"> </w:t>
      </w:r>
      <w:r w:rsidR="003C454B">
        <w:rPr>
          <w:rFonts w:ascii="Times New Roman" w:eastAsia="Times New Roman" w:hAnsi="Times New Roman" w:cs="Times New Roman"/>
          <w:color w:val="000000"/>
          <w:sz w:val="24"/>
          <w:szCs w:val="24"/>
          <w:lang w:eastAsia="en-GB"/>
        </w:rPr>
        <w:t>outcome data</w:t>
      </w:r>
      <w:r w:rsidR="00CA6C69">
        <w:rPr>
          <w:rFonts w:ascii="Times New Roman" w:eastAsia="Times New Roman" w:hAnsi="Times New Roman" w:cs="Times New Roman"/>
          <w:color w:val="000000"/>
          <w:sz w:val="24"/>
          <w:szCs w:val="24"/>
          <w:lang w:eastAsia="en-GB"/>
        </w:rPr>
        <w:t xml:space="preserve"> (</w:t>
      </w:r>
      <w:r w:rsidR="009D3C00">
        <w:rPr>
          <w:rFonts w:ascii="Times New Roman" w:eastAsia="Times New Roman" w:hAnsi="Times New Roman" w:cs="Times New Roman"/>
          <w:color w:val="000000"/>
          <w:sz w:val="24"/>
          <w:szCs w:val="24"/>
          <w:lang w:eastAsia="en-GB"/>
        </w:rPr>
        <w:t xml:space="preserve">reported </w:t>
      </w:r>
      <w:r w:rsidR="00CA6C69">
        <w:rPr>
          <w:rFonts w:ascii="Times New Roman" w:eastAsia="Times New Roman" w:hAnsi="Times New Roman" w:cs="Times New Roman"/>
          <w:color w:val="000000"/>
          <w:sz w:val="24"/>
          <w:szCs w:val="24"/>
          <w:lang w:eastAsia="en-GB"/>
        </w:rPr>
        <w:t xml:space="preserve">value, dispersion and </w:t>
      </w:r>
      <w:r w:rsidR="009D3C00">
        <w:rPr>
          <w:rFonts w:ascii="Times New Roman" w:eastAsia="Times New Roman" w:hAnsi="Times New Roman" w:cs="Times New Roman"/>
          <w:color w:val="000000"/>
          <w:sz w:val="24"/>
          <w:szCs w:val="24"/>
          <w:lang w:eastAsia="en-GB"/>
        </w:rPr>
        <w:t>significance level</w:t>
      </w:r>
      <w:r w:rsidR="00CA6C69" w:rsidRPr="00023605">
        <w:rPr>
          <w:rFonts w:ascii="Times New Roman" w:eastAsia="Times New Roman" w:hAnsi="Times New Roman" w:cs="Times New Roman"/>
          <w:sz w:val="24"/>
          <w:szCs w:val="24"/>
          <w:lang w:eastAsia="en-GB"/>
        </w:rPr>
        <w:t>)</w:t>
      </w:r>
      <w:r w:rsidR="00247672">
        <w:rPr>
          <w:rFonts w:ascii="Times New Roman" w:eastAsia="Times New Roman" w:hAnsi="Times New Roman" w:cs="Times New Roman"/>
          <w:sz w:val="24"/>
          <w:szCs w:val="24"/>
          <w:lang w:eastAsia="en-GB"/>
        </w:rPr>
        <w:t xml:space="preserve"> and allocation concealment information</w:t>
      </w:r>
      <w:r w:rsidR="00506A47" w:rsidRPr="00023605">
        <w:rPr>
          <w:rFonts w:ascii="Times New Roman" w:eastAsia="Times New Roman" w:hAnsi="Times New Roman" w:cs="Times New Roman"/>
          <w:sz w:val="24"/>
          <w:szCs w:val="24"/>
          <w:lang w:eastAsia="en-GB"/>
        </w:rPr>
        <w:t xml:space="preserve">. </w:t>
      </w:r>
      <w:r w:rsidR="003C6DAF">
        <w:rPr>
          <w:rFonts w:ascii="Times New Roman" w:eastAsia="Times New Roman" w:hAnsi="Times New Roman" w:cs="Times New Roman"/>
          <w:sz w:val="24"/>
          <w:szCs w:val="24"/>
          <w:lang w:eastAsia="en-GB"/>
        </w:rPr>
        <w:t xml:space="preserve">When RCTs contained three arms we </w:t>
      </w:r>
      <w:r w:rsidR="00CE1084">
        <w:rPr>
          <w:rFonts w:ascii="Times New Roman" w:eastAsia="Times New Roman" w:hAnsi="Times New Roman" w:cs="Times New Roman"/>
          <w:sz w:val="24"/>
          <w:szCs w:val="24"/>
          <w:lang w:eastAsia="en-GB"/>
        </w:rPr>
        <w:t>grouped into two arms</w:t>
      </w:r>
      <w:r w:rsidR="00077357">
        <w:rPr>
          <w:rFonts w:ascii="Times New Roman" w:eastAsia="Times New Roman" w:hAnsi="Times New Roman" w:cs="Times New Roman"/>
          <w:sz w:val="24"/>
          <w:szCs w:val="24"/>
          <w:lang w:eastAsia="en-GB"/>
        </w:rPr>
        <w:t xml:space="preserve"> as</w:t>
      </w:r>
      <w:r w:rsidR="003D5D39">
        <w:rPr>
          <w:rFonts w:ascii="Times New Roman" w:eastAsia="Times New Roman" w:hAnsi="Times New Roman" w:cs="Times New Roman"/>
          <w:sz w:val="24"/>
          <w:szCs w:val="24"/>
          <w:lang w:eastAsia="en-GB"/>
        </w:rPr>
        <w:t xml:space="preserve"> per</w:t>
      </w:r>
      <w:r w:rsidR="00077357">
        <w:rPr>
          <w:rFonts w:ascii="Times New Roman" w:eastAsia="Times New Roman" w:hAnsi="Times New Roman" w:cs="Times New Roman"/>
          <w:sz w:val="24"/>
          <w:szCs w:val="24"/>
          <w:lang w:eastAsia="en-GB"/>
        </w:rPr>
        <w:t xml:space="preserve"> Thangaratinam e</w:t>
      </w:r>
      <w:r w:rsidR="003C6DAF">
        <w:rPr>
          <w:rFonts w:ascii="Times New Roman" w:eastAsia="Times New Roman" w:hAnsi="Times New Roman" w:cs="Times New Roman"/>
          <w:sz w:val="24"/>
          <w:szCs w:val="24"/>
          <w:lang w:eastAsia="en-GB"/>
        </w:rPr>
        <w:t xml:space="preserve">t al. </w:t>
      </w:r>
      <w:r w:rsidR="00506A47" w:rsidRPr="00023605">
        <w:rPr>
          <w:rFonts w:ascii="Times New Roman" w:eastAsia="Times New Roman" w:hAnsi="Times New Roman" w:cs="Times New Roman"/>
          <w:sz w:val="24"/>
          <w:szCs w:val="24"/>
          <w:lang w:eastAsia="en-GB"/>
        </w:rPr>
        <w:t xml:space="preserve">We did not contact the authors of the </w:t>
      </w:r>
      <w:r w:rsidR="00ED761E" w:rsidRPr="00023605">
        <w:rPr>
          <w:rFonts w:ascii="Times New Roman" w:eastAsia="Times New Roman" w:hAnsi="Times New Roman" w:cs="Times New Roman"/>
          <w:sz w:val="24"/>
          <w:szCs w:val="24"/>
          <w:lang w:eastAsia="en-GB"/>
        </w:rPr>
        <w:t>RCTs</w:t>
      </w:r>
      <w:r w:rsidR="00506A47" w:rsidRPr="00023605">
        <w:rPr>
          <w:rFonts w:ascii="Times New Roman" w:eastAsia="Times New Roman" w:hAnsi="Times New Roman" w:cs="Times New Roman"/>
          <w:sz w:val="24"/>
          <w:szCs w:val="24"/>
          <w:lang w:eastAsia="en-GB"/>
        </w:rPr>
        <w:t xml:space="preserve"> for further information when </w:t>
      </w:r>
      <w:r w:rsidR="00234942" w:rsidRPr="00023605">
        <w:rPr>
          <w:rFonts w:ascii="Times New Roman" w:eastAsia="Times New Roman" w:hAnsi="Times New Roman" w:cs="Times New Roman"/>
          <w:sz w:val="24"/>
          <w:szCs w:val="24"/>
          <w:lang w:eastAsia="en-GB"/>
        </w:rPr>
        <w:t>data was</w:t>
      </w:r>
      <w:r w:rsidR="00506A47" w:rsidRPr="00023605">
        <w:rPr>
          <w:rFonts w:ascii="Times New Roman" w:eastAsia="Times New Roman" w:hAnsi="Times New Roman" w:cs="Times New Roman"/>
          <w:sz w:val="24"/>
          <w:szCs w:val="24"/>
          <w:lang w:eastAsia="en-GB"/>
        </w:rPr>
        <w:t xml:space="preserve"> not reported in the </w:t>
      </w:r>
      <w:r w:rsidR="00ED761E" w:rsidRPr="00023605">
        <w:rPr>
          <w:rFonts w:ascii="Times New Roman" w:eastAsia="Times New Roman" w:hAnsi="Times New Roman" w:cs="Times New Roman"/>
          <w:sz w:val="24"/>
          <w:szCs w:val="24"/>
          <w:lang w:eastAsia="en-GB"/>
        </w:rPr>
        <w:t xml:space="preserve">published </w:t>
      </w:r>
      <w:r w:rsidR="00506A47" w:rsidRPr="00023605">
        <w:rPr>
          <w:rFonts w:ascii="Times New Roman" w:eastAsia="Times New Roman" w:hAnsi="Times New Roman" w:cs="Times New Roman"/>
          <w:sz w:val="24"/>
          <w:szCs w:val="24"/>
          <w:lang w:eastAsia="en-GB"/>
        </w:rPr>
        <w:t>articles.</w:t>
      </w:r>
      <w:r w:rsidR="00A2121C" w:rsidRPr="00023605">
        <w:rPr>
          <w:rFonts w:ascii="Times New Roman" w:hAnsi="Times New Roman" w:cs="Times New Roman"/>
          <w:sz w:val="24"/>
          <w:szCs w:val="24"/>
          <w:lang w:eastAsia="en-GB"/>
        </w:rPr>
        <w:t xml:space="preserve"> </w:t>
      </w:r>
    </w:p>
    <w:p w14:paraId="3BCF87B0" w14:textId="76A529DA" w:rsidR="00BA5AA8" w:rsidRPr="00CE1084" w:rsidRDefault="005714A0"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 xml:space="preserve">    </w:t>
      </w:r>
      <w:r w:rsidR="00306269">
        <w:rPr>
          <w:rFonts w:ascii="Times New Roman" w:eastAsia="Times New Roman" w:hAnsi="Times New Roman" w:cs="Times New Roman"/>
          <w:color w:val="000000"/>
          <w:sz w:val="24"/>
          <w:szCs w:val="24"/>
          <w:lang w:eastAsia="en-GB"/>
        </w:rPr>
        <w:t xml:space="preserve">The most commonly reported baseline variables </w:t>
      </w:r>
      <w:r w:rsidR="00ED74FF">
        <w:rPr>
          <w:rFonts w:ascii="Times New Roman" w:eastAsia="Times New Roman" w:hAnsi="Times New Roman" w:cs="Times New Roman"/>
          <w:color w:val="000000"/>
          <w:sz w:val="24"/>
          <w:szCs w:val="24"/>
          <w:lang w:eastAsia="en-GB"/>
        </w:rPr>
        <w:t xml:space="preserve">across the component trials were age, </w:t>
      </w:r>
      <w:r w:rsidR="00306269">
        <w:rPr>
          <w:rFonts w:ascii="Times New Roman" w:eastAsia="Times New Roman" w:hAnsi="Times New Roman" w:cs="Times New Roman"/>
          <w:color w:val="000000"/>
          <w:sz w:val="24"/>
          <w:szCs w:val="24"/>
          <w:lang w:eastAsia="en-GB"/>
        </w:rPr>
        <w:t>weight</w:t>
      </w:r>
      <w:r w:rsidR="00CE1084">
        <w:rPr>
          <w:rFonts w:ascii="Times New Roman" w:eastAsia="Times New Roman" w:hAnsi="Times New Roman" w:cs="Times New Roman"/>
          <w:color w:val="000000"/>
          <w:sz w:val="24"/>
          <w:szCs w:val="24"/>
          <w:lang w:eastAsia="en-GB"/>
        </w:rPr>
        <w:t xml:space="preserve"> of mother</w:t>
      </w:r>
      <w:r w:rsidR="00220E5C">
        <w:rPr>
          <w:rFonts w:ascii="Times New Roman" w:eastAsia="Times New Roman" w:hAnsi="Times New Roman" w:cs="Times New Roman"/>
          <w:color w:val="000000"/>
          <w:sz w:val="24"/>
          <w:szCs w:val="24"/>
          <w:lang w:eastAsia="en-GB"/>
        </w:rPr>
        <w:t xml:space="preserve"> (kg</w:t>
      </w:r>
      <w:r w:rsidR="00ED74FF">
        <w:rPr>
          <w:rFonts w:ascii="Times New Roman" w:eastAsia="Times New Roman" w:hAnsi="Times New Roman" w:cs="Times New Roman"/>
          <w:color w:val="000000"/>
          <w:sz w:val="24"/>
          <w:szCs w:val="24"/>
          <w:lang w:eastAsia="en-GB"/>
        </w:rPr>
        <w:t>) and BMI</w:t>
      </w:r>
      <w:r w:rsidR="00306269">
        <w:rPr>
          <w:rFonts w:ascii="Times New Roman" w:eastAsia="Times New Roman" w:hAnsi="Times New Roman" w:cs="Times New Roman"/>
          <w:color w:val="000000"/>
          <w:sz w:val="24"/>
          <w:szCs w:val="24"/>
          <w:lang w:eastAsia="en-GB"/>
        </w:rPr>
        <w:t>.</w:t>
      </w:r>
      <w:r w:rsidR="00220E5C">
        <w:rPr>
          <w:rFonts w:ascii="Times New Roman" w:eastAsia="Times New Roman" w:hAnsi="Times New Roman" w:cs="Times New Roman"/>
          <w:color w:val="000000"/>
          <w:sz w:val="24"/>
          <w:szCs w:val="24"/>
          <w:lang w:eastAsia="en-GB"/>
        </w:rPr>
        <w:t xml:space="preserve"> Standard approximation formulas were applied when these variables were not reported </w:t>
      </w:r>
      <w:r w:rsidR="00CE1084">
        <w:rPr>
          <w:rFonts w:ascii="Times New Roman" w:eastAsia="Times New Roman" w:hAnsi="Times New Roman" w:cs="Times New Roman"/>
          <w:color w:val="000000"/>
          <w:sz w:val="24"/>
          <w:szCs w:val="24"/>
          <w:lang w:eastAsia="en-GB"/>
        </w:rPr>
        <w:t xml:space="preserve">as mean and SD (e.g. </w:t>
      </w:r>
      <w:r w:rsidR="00276BA4">
        <w:rPr>
          <w:rFonts w:ascii="Times New Roman" w:eastAsia="Times New Roman" w:hAnsi="Times New Roman" w:cs="Times New Roman"/>
          <w:color w:val="000000"/>
          <w:sz w:val="24"/>
          <w:szCs w:val="24"/>
          <w:lang w:eastAsia="en-GB"/>
        </w:rPr>
        <w:t>if median and range were presented instead</w:t>
      </w:r>
      <w:r w:rsidR="003116C2">
        <w:rPr>
          <w:rFonts w:ascii="Times New Roman" w:eastAsia="Times New Roman" w:hAnsi="Times New Roman" w:cs="Times New Roman"/>
          <w:color w:val="000000"/>
          <w:sz w:val="24"/>
          <w:szCs w:val="24"/>
          <w:vertAlign w:val="superscript"/>
          <w:lang w:eastAsia="en-GB"/>
        </w:rPr>
        <w:t>53</w:t>
      </w:r>
      <w:r w:rsidR="00CE1084">
        <w:rPr>
          <w:rFonts w:ascii="Times New Roman" w:eastAsia="Times New Roman" w:hAnsi="Times New Roman" w:cs="Times New Roman"/>
          <w:color w:val="000000"/>
          <w:sz w:val="24"/>
          <w:szCs w:val="24"/>
          <w:lang w:eastAsia="en-GB"/>
        </w:rPr>
        <w:t>), and conversion</w:t>
      </w:r>
      <w:r w:rsidR="00C43205">
        <w:rPr>
          <w:rFonts w:ascii="Times New Roman" w:eastAsia="Times New Roman" w:hAnsi="Times New Roman" w:cs="Times New Roman"/>
          <w:color w:val="000000"/>
          <w:sz w:val="24"/>
          <w:szCs w:val="24"/>
          <w:lang w:eastAsia="en-GB"/>
        </w:rPr>
        <w:t xml:space="preserve"> of SE to SD </w:t>
      </w:r>
      <w:r w:rsidR="00E74A47">
        <w:rPr>
          <w:rFonts w:ascii="Times New Roman" w:eastAsia="Times New Roman" w:hAnsi="Times New Roman" w:cs="Times New Roman"/>
          <w:color w:val="000000"/>
          <w:sz w:val="24"/>
          <w:szCs w:val="24"/>
          <w:lang w:eastAsia="en-GB"/>
        </w:rPr>
        <w:t>was</w:t>
      </w:r>
      <w:r w:rsidR="00ED74FF">
        <w:rPr>
          <w:rFonts w:ascii="Times New Roman" w:eastAsia="Times New Roman" w:hAnsi="Times New Roman" w:cs="Times New Roman"/>
          <w:color w:val="000000"/>
          <w:sz w:val="24"/>
          <w:szCs w:val="24"/>
          <w:lang w:eastAsia="en-GB"/>
        </w:rPr>
        <w:t xml:space="preserve"> </w:t>
      </w:r>
      <w:r w:rsidR="00C43205">
        <w:rPr>
          <w:rFonts w:ascii="Times New Roman" w:eastAsia="Times New Roman" w:hAnsi="Times New Roman" w:cs="Times New Roman"/>
          <w:color w:val="000000"/>
          <w:sz w:val="24"/>
          <w:szCs w:val="24"/>
          <w:lang w:eastAsia="en-GB"/>
        </w:rPr>
        <w:t>applied</w:t>
      </w:r>
      <w:r w:rsidR="00ED74FF">
        <w:rPr>
          <w:rFonts w:ascii="Times New Roman" w:eastAsia="Times New Roman" w:hAnsi="Times New Roman" w:cs="Times New Roman"/>
          <w:color w:val="000000"/>
          <w:sz w:val="24"/>
          <w:szCs w:val="24"/>
          <w:lang w:eastAsia="en-GB"/>
        </w:rPr>
        <w:t xml:space="preserve"> where necessary</w:t>
      </w:r>
      <w:r w:rsidR="00276BA4">
        <w:rPr>
          <w:rFonts w:ascii="Times New Roman" w:eastAsia="Times New Roman" w:hAnsi="Times New Roman" w:cs="Times New Roman"/>
          <w:color w:val="000000"/>
          <w:sz w:val="24"/>
          <w:szCs w:val="24"/>
          <w:lang w:eastAsia="en-GB"/>
        </w:rPr>
        <w:t>.</w:t>
      </w:r>
      <w:r w:rsidR="000F22BB">
        <w:rPr>
          <w:rFonts w:ascii="Times New Roman" w:eastAsia="Times New Roman" w:hAnsi="Times New Roman" w:cs="Times New Roman"/>
          <w:color w:val="000000"/>
          <w:sz w:val="24"/>
          <w:szCs w:val="24"/>
          <w:lang w:eastAsia="en-GB"/>
        </w:rPr>
        <w:t xml:space="preserve"> </w:t>
      </w:r>
      <w:r w:rsidR="004754CD">
        <w:rPr>
          <w:rFonts w:ascii="Times New Roman" w:hAnsi="Times New Roman" w:cs="Times New Roman"/>
          <w:sz w:val="24"/>
          <w:szCs w:val="24"/>
          <w:lang w:eastAsia="en-GB"/>
        </w:rPr>
        <w:t>For each</w:t>
      </w:r>
      <w:r w:rsidR="009417BE">
        <w:rPr>
          <w:rFonts w:ascii="Times New Roman" w:hAnsi="Times New Roman" w:cs="Times New Roman"/>
          <w:sz w:val="24"/>
          <w:szCs w:val="24"/>
          <w:lang w:eastAsia="en-GB"/>
        </w:rPr>
        <w:t xml:space="preserve"> </w:t>
      </w:r>
      <w:r w:rsidR="00ED74FF">
        <w:rPr>
          <w:rFonts w:ascii="Times New Roman" w:hAnsi="Times New Roman" w:cs="Times New Roman"/>
          <w:sz w:val="24"/>
          <w:szCs w:val="24"/>
          <w:lang w:eastAsia="en-GB"/>
        </w:rPr>
        <w:t>trial, the t-statistic for the difference in</w:t>
      </w:r>
      <w:r w:rsidR="009417BE">
        <w:rPr>
          <w:rFonts w:ascii="Times New Roman" w:hAnsi="Times New Roman" w:cs="Times New Roman"/>
          <w:sz w:val="24"/>
          <w:szCs w:val="24"/>
          <w:lang w:eastAsia="en-GB"/>
        </w:rPr>
        <w:t xml:space="preserve"> baseline variables </w:t>
      </w:r>
      <w:r w:rsidR="00552E98">
        <w:rPr>
          <w:rFonts w:ascii="Times New Roman" w:hAnsi="Times New Roman" w:cs="Times New Roman"/>
          <w:sz w:val="24"/>
          <w:szCs w:val="24"/>
          <w:lang w:eastAsia="en-GB"/>
        </w:rPr>
        <w:t>betwee</w:t>
      </w:r>
      <w:r w:rsidR="00DE002C">
        <w:rPr>
          <w:rFonts w:ascii="Times New Roman" w:hAnsi="Times New Roman" w:cs="Times New Roman"/>
          <w:sz w:val="24"/>
          <w:szCs w:val="24"/>
          <w:lang w:eastAsia="en-GB"/>
        </w:rPr>
        <w:t>n treatment arms was calculated</w:t>
      </w:r>
      <w:r w:rsidR="003116C2">
        <w:rPr>
          <w:rFonts w:ascii="Times New Roman" w:hAnsi="Times New Roman" w:cs="Times New Roman"/>
          <w:sz w:val="24"/>
          <w:szCs w:val="24"/>
          <w:vertAlign w:val="superscript"/>
          <w:lang w:eastAsia="en-GB"/>
        </w:rPr>
        <w:t>54</w:t>
      </w:r>
      <w:r w:rsidR="00DE002C">
        <w:rPr>
          <w:rFonts w:ascii="Times New Roman" w:hAnsi="Times New Roman" w:cs="Times New Roman"/>
          <w:sz w:val="24"/>
          <w:szCs w:val="24"/>
          <w:lang w:eastAsia="en-GB"/>
        </w:rPr>
        <w:t xml:space="preserve">, and </w:t>
      </w:r>
      <w:r w:rsidR="002918A1">
        <w:rPr>
          <w:rFonts w:ascii="Times New Roman" w:hAnsi="Times New Roman" w:cs="Times New Roman"/>
          <w:sz w:val="24"/>
          <w:szCs w:val="24"/>
          <w:lang w:eastAsia="en-GB"/>
        </w:rPr>
        <w:t>s</w:t>
      </w:r>
      <w:r w:rsidR="00552E98">
        <w:rPr>
          <w:rFonts w:ascii="Times New Roman" w:hAnsi="Times New Roman" w:cs="Times New Roman"/>
          <w:sz w:val="24"/>
          <w:szCs w:val="24"/>
          <w:lang w:eastAsia="en-GB"/>
        </w:rPr>
        <w:t xml:space="preserve">tudies ranked </w:t>
      </w:r>
      <w:r w:rsidR="00ED74FF">
        <w:rPr>
          <w:rFonts w:ascii="Times New Roman" w:hAnsi="Times New Roman" w:cs="Times New Roman"/>
          <w:sz w:val="24"/>
          <w:szCs w:val="24"/>
          <w:lang w:eastAsia="en-GB"/>
        </w:rPr>
        <w:t xml:space="preserve">by </w:t>
      </w:r>
      <w:r w:rsidR="00246E34">
        <w:rPr>
          <w:rFonts w:ascii="Times New Roman" w:hAnsi="Times New Roman" w:cs="Times New Roman"/>
          <w:sz w:val="24"/>
          <w:szCs w:val="24"/>
          <w:lang w:eastAsia="en-GB"/>
        </w:rPr>
        <w:t>its</w:t>
      </w:r>
      <w:r w:rsidR="00342884">
        <w:rPr>
          <w:rFonts w:ascii="Times New Roman" w:hAnsi="Times New Roman" w:cs="Times New Roman"/>
          <w:sz w:val="24"/>
          <w:szCs w:val="24"/>
          <w:lang w:eastAsia="en-GB"/>
        </w:rPr>
        <w:t xml:space="preserve"> </w:t>
      </w:r>
      <w:r w:rsidR="00ED74FF">
        <w:rPr>
          <w:rFonts w:ascii="Times New Roman" w:hAnsi="Times New Roman" w:cs="Times New Roman"/>
          <w:sz w:val="24"/>
          <w:szCs w:val="24"/>
          <w:lang w:eastAsia="en-GB"/>
        </w:rPr>
        <w:t>absolute value.</w:t>
      </w:r>
      <w:r w:rsidR="00342884">
        <w:rPr>
          <w:rFonts w:ascii="Times New Roman" w:hAnsi="Times New Roman" w:cs="Times New Roman"/>
          <w:sz w:val="24"/>
          <w:szCs w:val="24"/>
          <w:lang w:eastAsia="en-GB"/>
        </w:rPr>
        <w:t xml:space="preserve"> </w:t>
      </w:r>
      <w:r w:rsidR="00ED74FF">
        <w:rPr>
          <w:rFonts w:ascii="Times New Roman" w:hAnsi="Times New Roman" w:cs="Times New Roman"/>
          <w:sz w:val="24"/>
          <w:szCs w:val="24"/>
          <w:lang w:eastAsia="en-GB"/>
        </w:rPr>
        <w:t>The t-statistic</w:t>
      </w:r>
      <w:r w:rsidR="00246E34">
        <w:rPr>
          <w:rFonts w:ascii="Times New Roman" w:hAnsi="Times New Roman" w:cs="Times New Roman"/>
          <w:sz w:val="24"/>
          <w:szCs w:val="24"/>
          <w:lang w:eastAsia="en-GB"/>
        </w:rPr>
        <w:t>,</w:t>
      </w:r>
      <w:r w:rsidR="00246E34" w:rsidRPr="00246E34">
        <w:rPr>
          <w:rFonts w:ascii="Times New Roman" w:hAnsi="Times New Roman" w:cs="Times New Roman"/>
          <w:sz w:val="24"/>
          <w:szCs w:val="24"/>
          <w:lang w:eastAsia="en-GB"/>
        </w:rPr>
        <w:t xml:space="preserve"> </w:t>
      </w:r>
      <w:r w:rsidR="00246E34">
        <w:rPr>
          <w:rFonts w:ascii="Times New Roman" w:hAnsi="Times New Roman" w:cs="Times New Roman"/>
          <w:sz w:val="24"/>
          <w:szCs w:val="24"/>
          <w:lang w:eastAsia="en-GB"/>
        </w:rPr>
        <w:t>calculated by dividing the difference in means by its standard error,</w:t>
      </w:r>
      <w:r w:rsidR="00ED74FF">
        <w:rPr>
          <w:rFonts w:ascii="Times New Roman" w:hAnsi="Times New Roman" w:cs="Times New Roman"/>
          <w:sz w:val="24"/>
          <w:szCs w:val="24"/>
          <w:lang w:eastAsia="en-GB"/>
        </w:rPr>
        <w:t xml:space="preserve"> is used to test the null hypothesis that there is no difference between the means of two samples. The larger the t-statistic, the less likely the difference has occurred by chance. For each of baseline age, weight and BMI, a fixed-effect meta-analysis was conducted and the heterogeneity</w:t>
      </w:r>
      <w:r w:rsidR="00082AF2">
        <w:rPr>
          <w:rFonts w:ascii="Times New Roman" w:hAnsi="Times New Roman" w:cs="Times New Roman"/>
          <w:sz w:val="24"/>
          <w:szCs w:val="24"/>
          <w:lang w:eastAsia="en-GB"/>
        </w:rPr>
        <w:t>, as quantified by the I</w:t>
      </w:r>
      <w:r w:rsidR="00082AF2" w:rsidRPr="00082AF2">
        <w:rPr>
          <w:rFonts w:ascii="Times New Roman" w:hAnsi="Times New Roman" w:cs="Times New Roman"/>
          <w:sz w:val="24"/>
          <w:szCs w:val="24"/>
          <w:vertAlign w:val="superscript"/>
          <w:lang w:eastAsia="en-GB"/>
        </w:rPr>
        <w:t>2</w:t>
      </w:r>
      <w:r w:rsidR="00082AF2">
        <w:rPr>
          <w:rFonts w:ascii="Times New Roman" w:hAnsi="Times New Roman" w:cs="Times New Roman"/>
          <w:sz w:val="24"/>
          <w:szCs w:val="24"/>
          <w:lang w:eastAsia="en-GB"/>
        </w:rPr>
        <w:t xml:space="preserve"> statistic,</w:t>
      </w:r>
      <w:r w:rsidR="00ED74FF">
        <w:rPr>
          <w:rFonts w:ascii="Times New Roman" w:hAnsi="Times New Roman" w:cs="Times New Roman"/>
          <w:sz w:val="24"/>
          <w:szCs w:val="24"/>
          <w:lang w:eastAsia="en-GB"/>
        </w:rPr>
        <w:t xml:space="preserve"> recorded.</w:t>
      </w:r>
      <w:r w:rsidR="00ED74FF" w:rsidRPr="00ED74FF">
        <w:rPr>
          <w:rFonts w:ascii="Times New Roman" w:hAnsi="Times New Roman" w:cs="Times New Roman"/>
          <w:sz w:val="24"/>
          <w:szCs w:val="24"/>
          <w:lang w:eastAsia="en-GB"/>
        </w:rPr>
        <w:t xml:space="preserve"> </w:t>
      </w:r>
      <w:r w:rsidR="00ED74FF">
        <w:rPr>
          <w:rFonts w:ascii="Times New Roman" w:hAnsi="Times New Roman" w:cs="Times New Roman"/>
          <w:sz w:val="24"/>
          <w:szCs w:val="24"/>
          <w:lang w:eastAsia="en-GB"/>
        </w:rPr>
        <w:t>The meta-analysis was repeated after removing the component RCT with the largest t-statistic. This</w:t>
      </w:r>
      <w:r w:rsidR="00DF6775">
        <w:rPr>
          <w:rFonts w:ascii="Times New Roman" w:hAnsi="Times New Roman" w:cs="Times New Roman"/>
          <w:sz w:val="24"/>
          <w:szCs w:val="24"/>
          <w:lang w:eastAsia="en-GB"/>
        </w:rPr>
        <w:t xml:space="preserve"> process</w:t>
      </w:r>
      <w:r w:rsidR="004754CD">
        <w:rPr>
          <w:rFonts w:ascii="Times New Roman" w:hAnsi="Times New Roman" w:cs="Times New Roman"/>
          <w:sz w:val="24"/>
          <w:szCs w:val="24"/>
          <w:lang w:eastAsia="en-GB"/>
        </w:rPr>
        <w:t xml:space="preserve"> </w:t>
      </w:r>
      <w:r w:rsidR="001E48C3">
        <w:rPr>
          <w:rFonts w:ascii="Times New Roman" w:hAnsi="Times New Roman" w:cs="Times New Roman"/>
          <w:sz w:val="24"/>
          <w:szCs w:val="24"/>
          <w:lang w:eastAsia="en-GB"/>
        </w:rPr>
        <w:t>was</w:t>
      </w:r>
      <w:r w:rsidR="00566DA2">
        <w:rPr>
          <w:rFonts w:ascii="Times New Roman" w:hAnsi="Times New Roman" w:cs="Times New Roman"/>
          <w:sz w:val="24"/>
          <w:szCs w:val="24"/>
          <w:lang w:eastAsia="en-GB"/>
        </w:rPr>
        <w:t xml:space="preserve"> </w:t>
      </w:r>
      <w:r w:rsidR="00745256">
        <w:rPr>
          <w:rFonts w:ascii="Times New Roman" w:hAnsi="Times New Roman" w:cs="Times New Roman"/>
          <w:sz w:val="24"/>
          <w:szCs w:val="24"/>
          <w:lang w:eastAsia="en-GB"/>
        </w:rPr>
        <w:t>continued</w:t>
      </w:r>
      <w:r w:rsidR="00DF6775">
        <w:rPr>
          <w:rFonts w:ascii="Times New Roman" w:hAnsi="Times New Roman" w:cs="Times New Roman"/>
          <w:sz w:val="24"/>
          <w:szCs w:val="24"/>
          <w:lang w:eastAsia="en-GB"/>
        </w:rPr>
        <w:t xml:space="preserve"> </w:t>
      </w:r>
      <w:r w:rsidR="00566DA2">
        <w:rPr>
          <w:rFonts w:ascii="Times New Roman" w:hAnsi="Times New Roman" w:cs="Times New Roman"/>
          <w:sz w:val="24"/>
          <w:szCs w:val="24"/>
          <w:lang w:eastAsia="en-GB"/>
        </w:rPr>
        <w:t xml:space="preserve">until </w:t>
      </w:r>
      <w:r w:rsidR="00D05EF7">
        <w:rPr>
          <w:rFonts w:ascii="Times New Roman" w:hAnsi="Times New Roman" w:cs="Times New Roman"/>
          <w:sz w:val="24"/>
          <w:szCs w:val="24"/>
          <w:lang w:eastAsia="en-GB"/>
        </w:rPr>
        <w:t>zero</w:t>
      </w:r>
      <w:r w:rsidR="004754CD">
        <w:rPr>
          <w:rFonts w:ascii="Times New Roman" w:hAnsi="Times New Roman" w:cs="Times New Roman"/>
          <w:sz w:val="24"/>
          <w:szCs w:val="24"/>
          <w:lang w:eastAsia="en-GB"/>
        </w:rPr>
        <w:t xml:space="preserve"> heterogeneity</w:t>
      </w:r>
      <w:r w:rsidR="004311F6">
        <w:rPr>
          <w:rFonts w:ascii="Times New Roman" w:hAnsi="Times New Roman" w:cs="Times New Roman"/>
          <w:sz w:val="24"/>
          <w:szCs w:val="24"/>
          <w:lang w:eastAsia="en-GB"/>
        </w:rPr>
        <w:t xml:space="preserve"> </w:t>
      </w:r>
      <w:r w:rsidR="00D05EF7">
        <w:rPr>
          <w:rFonts w:ascii="Times New Roman" w:hAnsi="Times New Roman" w:cs="Times New Roman"/>
          <w:sz w:val="24"/>
          <w:szCs w:val="24"/>
          <w:lang w:eastAsia="en-GB"/>
        </w:rPr>
        <w:t>was observed, i.e. I</w:t>
      </w:r>
      <w:r w:rsidR="00D05EF7">
        <w:rPr>
          <w:rFonts w:ascii="Times New Roman" w:hAnsi="Times New Roman" w:cs="Times New Roman"/>
          <w:sz w:val="24"/>
          <w:szCs w:val="24"/>
          <w:vertAlign w:val="superscript"/>
          <w:lang w:eastAsia="en-GB"/>
        </w:rPr>
        <w:t>2</w:t>
      </w:r>
      <w:r w:rsidR="00D05EF7">
        <w:rPr>
          <w:rFonts w:ascii="Times New Roman" w:hAnsi="Times New Roman" w:cs="Times New Roman"/>
          <w:sz w:val="24"/>
          <w:szCs w:val="24"/>
          <w:lang w:eastAsia="en-GB"/>
        </w:rPr>
        <w:t>=0%</w:t>
      </w:r>
      <w:r w:rsidR="004754CD">
        <w:rPr>
          <w:rFonts w:ascii="Times New Roman" w:hAnsi="Times New Roman" w:cs="Times New Roman"/>
          <w:sz w:val="24"/>
          <w:szCs w:val="24"/>
          <w:lang w:eastAsia="en-GB"/>
        </w:rPr>
        <w:t>.</w:t>
      </w:r>
      <w:r w:rsidR="00D22165">
        <w:rPr>
          <w:rFonts w:ascii="Times New Roman" w:hAnsi="Times New Roman" w:cs="Times New Roman"/>
          <w:sz w:val="24"/>
          <w:szCs w:val="24"/>
          <w:lang w:eastAsia="en-GB"/>
        </w:rPr>
        <w:t xml:space="preserve"> </w:t>
      </w:r>
      <w:r w:rsidR="00745256">
        <w:rPr>
          <w:rFonts w:ascii="Times New Roman" w:hAnsi="Times New Roman" w:cs="Times New Roman"/>
          <w:sz w:val="24"/>
          <w:szCs w:val="24"/>
          <w:lang w:eastAsia="en-GB"/>
        </w:rPr>
        <w:t>For validation</w:t>
      </w:r>
      <w:r w:rsidR="00D05EF7">
        <w:rPr>
          <w:rFonts w:ascii="Times New Roman" w:hAnsi="Times New Roman" w:cs="Times New Roman"/>
          <w:sz w:val="24"/>
          <w:szCs w:val="24"/>
          <w:lang w:eastAsia="en-GB"/>
        </w:rPr>
        <w:t xml:space="preserve"> </w:t>
      </w:r>
      <w:r w:rsidR="00745256">
        <w:rPr>
          <w:rFonts w:ascii="Times New Roman" w:hAnsi="Times New Roman" w:cs="Times New Roman"/>
          <w:sz w:val="24"/>
          <w:szCs w:val="24"/>
          <w:lang w:eastAsia="en-GB"/>
        </w:rPr>
        <w:t>the procedure was</w:t>
      </w:r>
      <w:r w:rsidR="00813117">
        <w:rPr>
          <w:rFonts w:ascii="Times New Roman" w:hAnsi="Times New Roman" w:cs="Times New Roman"/>
          <w:sz w:val="24"/>
          <w:szCs w:val="24"/>
          <w:lang w:eastAsia="en-GB"/>
        </w:rPr>
        <w:t xml:space="preserve"> conducted in reverse,</w:t>
      </w:r>
      <w:r w:rsidR="00D22165">
        <w:rPr>
          <w:rFonts w:ascii="Times New Roman" w:hAnsi="Times New Roman" w:cs="Times New Roman"/>
          <w:sz w:val="24"/>
          <w:szCs w:val="24"/>
          <w:lang w:eastAsia="en-GB"/>
        </w:rPr>
        <w:t xml:space="preserve"> </w:t>
      </w:r>
      <w:r w:rsidR="004311F6">
        <w:rPr>
          <w:rFonts w:ascii="Times New Roman" w:hAnsi="Times New Roman" w:cs="Times New Roman"/>
          <w:sz w:val="24"/>
          <w:szCs w:val="24"/>
          <w:lang w:eastAsia="en-GB"/>
        </w:rPr>
        <w:t xml:space="preserve">starting with the </w:t>
      </w:r>
      <w:r w:rsidR="00745256">
        <w:rPr>
          <w:rFonts w:ascii="Times New Roman" w:hAnsi="Times New Roman" w:cs="Times New Roman"/>
          <w:sz w:val="24"/>
          <w:szCs w:val="24"/>
          <w:lang w:eastAsia="en-GB"/>
        </w:rPr>
        <w:t>RCT</w:t>
      </w:r>
      <w:r w:rsidR="00D05EF7">
        <w:rPr>
          <w:rFonts w:ascii="Times New Roman" w:hAnsi="Times New Roman" w:cs="Times New Roman"/>
          <w:sz w:val="24"/>
          <w:szCs w:val="24"/>
          <w:lang w:eastAsia="en-GB"/>
        </w:rPr>
        <w:t xml:space="preserve"> with the </w:t>
      </w:r>
      <w:r w:rsidR="004311F6">
        <w:rPr>
          <w:rFonts w:ascii="Times New Roman" w:hAnsi="Times New Roman" w:cs="Times New Roman"/>
          <w:sz w:val="24"/>
          <w:szCs w:val="24"/>
          <w:lang w:eastAsia="en-GB"/>
        </w:rPr>
        <w:t xml:space="preserve">smallest </w:t>
      </w:r>
      <w:r w:rsidR="00D05EF7">
        <w:rPr>
          <w:rFonts w:ascii="Times New Roman" w:hAnsi="Times New Roman" w:cs="Times New Roman"/>
          <w:sz w:val="24"/>
          <w:szCs w:val="24"/>
          <w:lang w:eastAsia="en-GB"/>
        </w:rPr>
        <w:t>t-statistic</w:t>
      </w:r>
      <w:r w:rsidR="00813117">
        <w:rPr>
          <w:rFonts w:ascii="Times New Roman" w:hAnsi="Times New Roman" w:cs="Times New Roman"/>
          <w:sz w:val="24"/>
          <w:szCs w:val="24"/>
          <w:lang w:eastAsia="en-GB"/>
        </w:rPr>
        <w:t>,</w:t>
      </w:r>
      <w:r w:rsidR="004311F6">
        <w:rPr>
          <w:rFonts w:ascii="Times New Roman" w:hAnsi="Times New Roman" w:cs="Times New Roman"/>
          <w:sz w:val="24"/>
          <w:szCs w:val="24"/>
          <w:lang w:eastAsia="en-GB"/>
        </w:rPr>
        <w:t xml:space="preserve"> trials were added in u</w:t>
      </w:r>
      <w:r w:rsidR="00D171BC">
        <w:rPr>
          <w:rFonts w:ascii="Times New Roman" w:hAnsi="Times New Roman" w:cs="Times New Roman"/>
          <w:sz w:val="24"/>
          <w:szCs w:val="24"/>
          <w:lang w:eastAsia="en-GB"/>
        </w:rPr>
        <w:t xml:space="preserve">ntil heterogeneity was observed </w:t>
      </w:r>
      <w:r w:rsidR="00082AF2">
        <w:rPr>
          <w:rFonts w:ascii="Times New Roman" w:hAnsi="Times New Roman" w:cs="Times New Roman"/>
          <w:sz w:val="24"/>
          <w:szCs w:val="24"/>
          <w:lang w:eastAsia="en-GB"/>
        </w:rPr>
        <w:t>(i.e., I</w:t>
      </w:r>
      <w:r w:rsidR="00082AF2" w:rsidRPr="00090E57">
        <w:rPr>
          <w:rFonts w:ascii="Times New Roman" w:hAnsi="Times New Roman" w:cs="Times New Roman"/>
          <w:sz w:val="24"/>
          <w:szCs w:val="24"/>
          <w:vertAlign w:val="superscript"/>
          <w:lang w:eastAsia="en-GB"/>
        </w:rPr>
        <w:t>2</w:t>
      </w:r>
      <w:r w:rsidR="00082AF2">
        <w:rPr>
          <w:rFonts w:ascii="Times New Roman" w:hAnsi="Times New Roman" w:cs="Times New Roman"/>
          <w:sz w:val="24"/>
          <w:szCs w:val="24"/>
          <w:lang w:eastAsia="en-GB"/>
        </w:rPr>
        <w:t xml:space="preserve">&gt;0%) </w:t>
      </w:r>
      <w:r w:rsidR="00D171BC">
        <w:rPr>
          <w:rFonts w:ascii="Times New Roman" w:hAnsi="Times New Roman" w:cs="Times New Roman"/>
          <w:sz w:val="24"/>
          <w:szCs w:val="24"/>
          <w:lang w:eastAsia="en-GB"/>
        </w:rPr>
        <w:t>and the results</w:t>
      </w:r>
      <w:r w:rsidR="004311F6">
        <w:rPr>
          <w:rFonts w:ascii="Times New Roman" w:hAnsi="Times New Roman" w:cs="Times New Roman"/>
          <w:sz w:val="24"/>
          <w:szCs w:val="24"/>
          <w:lang w:eastAsia="en-GB"/>
        </w:rPr>
        <w:t xml:space="preserve"> </w:t>
      </w:r>
      <w:r w:rsidR="00D171BC">
        <w:rPr>
          <w:rFonts w:ascii="Times New Roman" w:hAnsi="Times New Roman" w:cs="Times New Roman"/>
          <w:sz w:val="24"/>
          <w:szCs w:val="24"/>
          <w:lang w:eastAsia="en-GB"/>
        </w:rPr>
        <w:t>compared.</w:t>
      </w:r>
      <w:r w:rsidR="00F2300D">
        <w:rPr>
          <w:rFonts w:ascii="Times New Roman" w:hAnsi="Times New Roman" w:cs="Times New Roman"/>
          <w:sz w:val="24"/>
          <w:szCs w:val="24"/>
          <w:lang w:eastAsia="en-GB"/>
        </w:rPr>
        <w:t xml:space="preserve"> </w:t>
      </w:r>
    </w:p>
    <w:p w14:paraId="37F930DF" w14:textId="51B39170" w:rsidR="008D6D79" w:rsidRDefault="00CE1084" w:rsidP="00F83188">
      <w:pPr>
        <w:pStyle w:val="NoSpacing"/>
        <w:spacing w:line="36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The meta-analyse</w:t>
      </w:r>
      <w:r w:rsidR="000225F4">
        <w:rPr>
          <w:rFonts w:ascii="Times New Roman" w:hAnsi="Times New Roman" w:cs="Times New Roman"/>
          <w:sz w:val="24"/>
          <w:szCs w:val="24"/>
          <w:lang w:eastAsia="en-GB"/>
        </w:rPr>
        <w:t>s of the outcome</w:t>
      </w:r>
      <w:r w:rsidR="004C5D08">
        <w:rPr>
          <w:rFonts w:ascii="Times New Roman" w:hAnsi="Times New Roman" w:cs="Times New Roman"/>
          <w:sz w:val="24"/>
          <w:szCs w:val="24"/>
          <w:lang w:eastAsia="en-GB"/>
        </w:rPr>
        <w:t>s</w:t>
      </w:r>
      <w:r w:rsidR="000225F4">
        <w:rPr>
          <w:rFonts w:ascii="Times New Roman" w:hAnsi="Times New Roman" w:cs="Times New Roman"/>
          <w:sz w:val="24"/>
          <w:szCs w:val="24"/>
          <w:lang w:eastAsia="en-GB"/>
        </w:rPr>
        <w:t xml:space="preserve"> conducted in the original study</w:t>
      </w:r>
      <w:r>
        <w:rPr>
          <w:rFonts w:ascii="Times New Roman" w:hAnsi="Times New Roman" w:cs="Times New Roman"/>
          <w:sz w:val="24"/>
          <w:szCs w:val="24"/>
          <w:lang w:eastAsia="en-GB"/>
        </w:rPr>
        <w:t xml:space="preserve"> were</w:t>
      </w:r>
      <w:r w:rsidR="000225F4">
        <w:rPr>
          <w:rFonts w:ascii="Times New Roman" w:hAnsi="Times New Roman" w:cs="Times New Roman"/>
          <w:sz w:val="24"/>
          <w:szCs w:val="24"/>
          <w:lang w:eastAsia="en-GB"/>
        </w:rPr>
        <w:t xml:space="preserve"> replicated</w:t>
      </w:r>
      <w:r w:rsidR="004C5D08">
        <w:rPr>
          <w:rFonts w:ascii="Times New Roman" w:hAnsi="Times New Roman" w:cs="Times New Roman"/>
          <w:sz w:val="24"/>
          <w:szCs w:val="24"/>
          <w:lang w:eastAsia="en-GB"/>
        </w:rPr>
        <w:t>,</w:t>
      </w:r>
      <w:r w:rsidR="000225F4">
        <w:rPr>
          <w:rFonts w:ascii="Times New Roman" w:hAnsi="Times New Roman" w:cs="Times New Roman"/>
          <w:sz w:val="24"/>
          <w:szCs w:val="24"/>
          <w:lang w:eastAsia="en-GB"/>
        </w:rPr>
        <w:t xml:space="preserve"> and </w:t>
      </w:r>
      <w:r w:rsidR="004C5D08">
        <w:rPr>
          <w:rFonts w:ascii="Times New Roman" w:hAnsi="Times New Roman" w:cs="Times New Roman"/>
          <w:sz w:val="24"/>
          <w:szCs w:val="24"/>
          <w:lang w:eastAsia="en-GB"/>
        </w:rPr>
        <w:t xml:space="preserve">then </w:t>
      </w:r>
      <w:r w:rsidR="000225F4">
        <w:rPr>
          <w:rFonts w:ascii="Times New Roman" w:hAnsi="Times New Roman" w:cs="Times New Roman"/>
          <w:sz w:val="24"/>
          <w:szCs w:val="24"/>
          <w:lang w:eastAsia="en-GB"/>
        </w:rPr>
        <w:t>repeated once the studies contributing to heterogeneity in each baseline variable had been identified and removed.</w:t>
      </w:r>
      <w:r w:rsidR="00B138F7">
        <w:rPr>
          <w:rFonts w:ascii="Times New Roman" w:hAnsi="Times New Roman" w:cs="Times New Roman"/>
          <w:sz w:val="24"/>
          <w:szCs w:val="24"/>
          <w:lang w:eastAsia="en-GB"/>
        </w:rPr>
        <w:t xml:space="preserve"> </w:t>
      </w:r>
      <w:r w:rsidR="00D22165">
        <w:rPr>
          <w:rFonts w:ascii="Times New Roman" w:hAnsi="Times New Roman" w:cs="Times New Roman"/>
          <w:sz w:val="24"/>
          <w:szCs w:val="24"/>
          <w:lang w:eastAsia="en-GB"/>
        </w:rPr>
        <w:t xml:space="preserve">All meta-analyses </w:t>
      </w:r>
      <w:r w:rsidR="00F255D2">
        <w:rPr>
          <w:rFonts w:ascii="Times New Roman" w:hAnsi="Times New Roman" w:cs="Times New Roman"/>
          <w:sz w:val="24"/>
          <w:szCs w:val="24"/>
          <w:lang w:eastAsia="en-GB"/>
        </w:rPr>
        <w:t>were performed in Meta-Light</w:t>
      </w:r>
      <w:r w:rsidR="003116C2">
        <w:rPr>
          <w:rFonts w:ascii="Times New Roman" w:hAnsi="Times New Roman" w:cs="Times New Roman"/>
          <w:sz w:val="24"/>
          <w:szCs w:val="24"/>
          <w:vertAlign w:val="superscript"/>
          <w:lang w:eastAsia="en-GB"/>
        </w:rPr>
        <w:t>55</w:t>
      </w:r>
      <w:r w:rsidR="00D22165">
        <w:rPr>
          <w:rFonts w:ascii="Times New Roman" w:hAnsi="Times New Roman" w:cs="Times New Roman"/>
          <w:sz w:val="24"/>
          <w:szCs w:val="24"/>
          <w:lang w:eastAsia="en-GB"/>
        </w:rPr>
        <w:t>.</w:t>
      </w:r>
      <w:r w:rsidR="003F7F30" w:rsidRPr="003F7F30">
        <w:rPr>
          <w:rFonts w:ascii="Times New Roman" w:hAnsi="Times New Roman" w:cs="Times New Roman"/>
          <w:sz w:val="24"/>
          <w:szCs w:val="24"/>
          <w:lang w:eastAsia="en-GB"/>
        </w:rPr>
        <w:t xml:space="preserve"> </w:t>
      </w:r>
      <w:r w:rsidR="003F7F30">
        <w:rPr>
          <w:rFonts w:ascii="Times New Roman" w:hAnsi="Times New Roman" w:cs="Times New Roman"/>
          <w:sz w:val="24"/>
          <w:szCs w:val="24"/>
          <w:lang w:eastAsia="en-GB"/>
        </w:rPr>
        <w:t>Figure 1 provides an illustrative summary of the method used.</w:t>
      </w:r>
      <w:r w:rsidR="00425059">
        <w:rPr>
          <w:rFonts w:ascii="Times New Roman" w:hAnsi="Times New Roman" w:cs="Times New Roman"/>
          <w:sz w:val="24"/>
          <w:szCs w:val="24"/>
          <w:lang w:eastAsia="en-GB"/>
        </w:rPr>
        <w:t xml:space="preserve">  Note that the baseline variables used in the meta-analysis </w:t>
      </w:r>
      <w:r w:rsidR="00DD7798">
        <w:rPr>
          <w:rFonts w:ascii="Times New Roman" w:hAnsi="Times New Roman" w:cs="Times New Roman"/>
          <w:sz w:val="24"/>
          <w:szCs w:val="24"/>
          <w:lang w:eastAsia="en-GB"/>
        </w:rPr>
        <w:t>we</w:t>
      </w:r>
      <w:r w:rsidR="00425059">
        <w:rPr>
          <w:rFonts w:ascii="Times New Roman" w:hAnsi="Times New Roman" w:cs="Times New Roman"/>
          <w:sz w:val="24"/>
          <w:szCs w:val="24"/>
          <w:lang w:eastAsia="en-GB"/>
        </w:rPr>
        <w:t xml:space="preserve">re identified </w:t>
      </w:r>
      <w:r w:rsidR="00425059">
        <w:rPr>
          <w:rFonts w:ascii="Times New Roman" w:hAnsi="Times New Roman" w:cs="Times New Roman"/>
          <w:i/>
          <w:sz w:val="24"/>
          <w:szCs w:val="24"/>
          <w:lang w:eastAsia="en-GB"/>
        </w:rPr>
        <w:t>a priori</w:t>
      </w:r>
      <w:r w:rsidR="00425059">
        <w:rPr>
          <w:rFonts w:ascii="Times New Roman" w:hAnsi="Times New Roman" w:cs="Times New Roman"/>
          <w:sz w:val="24"/>
          <w:szCs w:val="24"/>
          <w:lang w:eastAsia="en-GB"/>
        </w:rPr>
        <w:t>.</w:t>
      </w:r>
    </w:p>
    <w:p w14:paraId="4D7E79DA" w14:textId="52567268" w:rsidR="00151561" w:rsidRDefault="00151561" w:rsidP="00F83188">
      <w:pPr>
        <w:pStyle w:val="NoSpacing"/>
        <w:spacing w:line="360" w:lineRule="auto"/>
        <w:jc w:val="both"/>
        <w:rPr>
          <w:rFonts w:ascii="Times New Roman" w:hAnsi="Times New Roman" w:cs="Times New Roman"/>
          <w:sz w:val="24"/>
          <w:szCs w:val="24"/>
          <w:lang w:eastAsia="en-GB"/>
        </w:rPr>
      </w:pPr>
    </w:p>
    <w:p w14:paraId="596FD785" w14:textId="32ABFE0E" w:rsidR="00151561" w:rsidRDefault="00151561" w:rsidP="00F83188">
      <w:pPr>
        <w:pStyle w:val="NoSpacing"/>
        <w:spacing w:line="360" w:lineRule="auto"/>
        <w:jc w:val="both"/>
        <w:rPr>
          <w:rFonts w:ascii="Times New Roman" w:hAnsi="Times New Roman" w:cs="Times New Roman"/>
          <w:sz w:val="24"/>
          <w:szCs w:val="24"/>
          <w:lang w:eastAsia="en-GB"/>
        </w:rPr>
      </w:pPr>
    </w:p>
    <w:p w14:paraId="0B3E38C7" w14:textId="6D14EE07" w:rsidR="00151561" w:rsidRDefault="00151561" w:rsidP="00F83188">
      <w:pPr>
        <w:pStyle w:val="NoSpacing"/>
        <w:spacing w:line="360" w:lineRule="auto"/>
        <w:jc w:val="both"/>
        <w:rPr>
          <w:rFonts w:ascii="Times New Roman" w:hAnsi="Times New Roman" w:cs="Times New Roman"/>
          <w:sz w:val="24"/>
          <w:szCs w:val="24"/>
          <w:lang w:eastAsia="en-GB"/>
        </w:rPr>
      </w:pPr>
    </w:p>
    <w:p w14:paraId="56FC642C" w14:textId="2B9BDFE6" w:rsidR="00151561" w:rsidRDefault="00151561" w:rsidP="00F83188">
      <w:pPr>
        <w:pStyle w:val="NoSpacing"/>
        <w:spacing w:line="360" w:lineRule="auto"/>
        <w:jc w:val="both"/>
        <w:rPr>
          <w:rFonts w:ascii="Times New Roman" w:hAnsi="Times New Roman" w:cs="Times New Roman"/>
          <w:sz w:val="24"/>
          <w:szCs w:val="24"/>
          <w:lang w:eastAsia="en-GB"/>
        </w:rPr>
      </w:pPr>
    </w:p>
    <w:p w14:paraId="15E95452" w14:textId="3354987E" w:rsidR="00151561" w:rsidRDefault="00151561" w:rsidP="00F83188">
      <w:pPr>
        <w:pStyle w:val="NoSpacing"/>
        <w:spacing w:line="360" w:lineRule="auto"/>
        <w:jc w:val="both"/>
        <w:rPr>
          <w:rFonts w:ascii="Times New Roman" w:hAnsi="Times New Roman" w:cs="Times New Roman"/>
          <w:sz w:val="24"/>
          <w:szCs w:val="24"/>
          <w:lang w:eastAsia="en-GB"/>
        </w:rPr>
      </w:pPr>
    </w:p>
    <w:p w14:paraId="4F6AF749" w14:textId="559D795E" w:rsidR="00151561" w:rsidRDefault="00151561" w:rsidP="00F83188">
      <w:pPr>
        <w:pStyle w:val="NoSpacing"/>
        <w:spacing w:line="360" w:lineRule="auto"/>
        <w:jc w:val="both"/>
        <w:rPr>
          <w:rFonts w:ascii="Times New Roman" w:hAnsi="Times New Roman" w:cs="Times New Roman"/>
          <w:sz w:val="24"/>
          <w:szCs w:val="24"/>
          <w:lang w:eastAsia="en-GB"/>
        </w:rPr>
      </w:pPr>
    </w:p>
    <w:p w14:paraId="154600CA" w14:textId="3998FF9A" w:rsidR="00151561" w:rsidRDefault="00151561" w:rsidP="00F83188">
      <w:pPr>
        <w:pStyle w:val="NoSpacing"/>
        <w:spacing w:line="360" w:lineRule="auto"/>
        <w:jc w:val="both"/>
        <w:rPr>
          <w:rFonts w:ascii="Times New Roman" w:hAnsi="Times New Roman" w:cs="Times New Roman"/>
          <w:sz w:val="24"/>
          <w:szCs w:val="24"/>
          <w:lang w:eastAsia="en-GB"/>
        </w:rPr>
      </w:pPr>
    </w:p>
    <w:p w14:paraId="3D9295F4" w14:textId="3B8F97C5" w:rsidR="00151561" w:rsidRDefault="00151561" w:rsidP="00F83188">
      <w:pPr>
        <w:pStyle w:val="NoSpacing"/>
        <w:spacing w:line="360" w:lineRule="auto"/>
        <w:jc w:val="both"/>
        <w:rPr>
          <w:rFonts w:ascii="Times New Roman" w:hAnsi="Times New Roman" w:cs="Times New Roman"/>
          <w:sz w:val="24"/>
          <w:szCs w:val="24"/>
          <w:lang w:eastAsia="en-GB"/>
        </w:rPr>
      </w:pPr>
    </w:p>
    <w:p w14:paraId="0EBE2A26" w14:textId="3063B585" w:rsidR="00151561" w:rsidRDefault="00151561" w:rsidP="00F83188">
      <w:pPr>
        <w:pStyle w:val="NoSpacing"/>
        <w:spacing w:line="360" w:lineRule="auto"/>
        <w:jc w:val="both"/>
        <w:rPr>
          <w:rFonts w:ascii="Times New Roman" w:hAnsi="Times New Roman" w:cs="Times New Roman"/>
          <w:sz w:val="24"/>
          <w:szCs w:val="24"/>
          <w:lang w:eastAsia="en-GB"/>
        </w:rPr>
      </w:pPr>
    </w:p>
    <w:p w14:paraId="7C376E41" w14:textId="758DA3A1" w:rsidR="00151561" w:rsidRDefault="00151561" w:rsidP="00F83188">
      <w:pPr>
        <w:pStyle w:val="NoSpacing"/>
        <w:spacing w:line="360" w:lineRule="auto"/>
        <w:jc w:val="both"/>
        <w:rPr>
          <w:rFonts w:ascii="Times New Roman" w:hAnsi="Times New Roman" w:cs="Times New Roman"/>
          <w:sz w:val="24"/>
          <w:szCs w:val="24"/>
          <w:lang w:eastAsia="en-GB"/>
        </w:rPr>
      </w:pPr>
    </w:p>
    <w:p w14:paraId="55CB469B" w14:textId="72609088" w:rsidR="00151561" w:rsidRDefault="00151561" w:rsidP="00F83188">
      <w:pPr>
        <w:pStyle w:val="NoSpacing"/>
        <w:spacing w:line="360" w:lineRule="auto"/>
        <w:jc w:val="both"/>
        <w:rPr>
          <w:rFonts w:ascii="Times New Roman" w:hAnsi="Times New Roman" w:cs="Times New Roman"/>
          <w:sz w:val="24"/>
          <w:szCs w:val="24"/>
          <w:lang w:eastAsia="en-GB"/>
        </w:rPr>
      </w:pPr>
    </w:p>
    <w:p w14:paraId="7D95A4A4" w14:textId="70DA35DD" w:rsidR="00151561" w:rsidRDefault="00151561" w:rsidP="00F83188">
      <w:pPr>
        <w:pStyle w:val="NoSpacing"/>
        <w:spacing w:line="360" w:lineRule="auto"/>
        <w:jc w:val="both"/>
        <w:rPr>
          <w:rFonts w:ascii="Times New Roman" w:hAnsi="Times New Roman" w:cs="Times New Roman"/>
          <w:sz w:val="24"/>
          <w:szCs w:val="24"/>
          <w:lang w:eastAsia="en-GB"/>
        </w:rPr>
      </w:pPr>
    </w:p>
    <w:p w14:paraId="7E515D16" w14:textId="126D144C" w:rsidR="00151561" w:rsidRDefault="00151561" w:rsidP="00F83188">
      <w:pPr>
        <w:pStyle w:val="NoSpacing"/>
        <w:spacing w:line="360" w:lineRule="auto"/>
        <w:jc w:val="both"/>
        <w:rPr>
          <w:rFonts w:ascii="Times New Roman" w:hAnsi="Times New Roman" w:cs="Times New Roman"/>
          <w:sz w:val="24"/>
          <w:szCs w:val="24"/>
          <w:lang w:eastAsia="en-GB"/>
        </w:rPr>
      </w:pPr>
    </w:p>
    <w:p w14:paraId="7DB07276" w14:textId="75240450" w:rsidR="00151561" w:rsidRDefault="00151561" w:rsidP="00F83188">
      <w:pPr>
        <w:pStyle w:val="NoSpacing"/>
        <w:spacing w:line="360" w:lineRule="auto"/>
        <w:jc w:val="both"/>
        <w:rPr>
          <w:rFonts w:ascii="Times New Roman" w:hAnsi="Times New Roman" w:cs="Times New Roman"/>
          <w:sz w:val="24"/>
          <w:szCs w:val="24"/>
          <w:lang w:eastAsia="en-GB"/>
        </w:rPr>
      </w:pPr>
    </w:p>
    <w:p w14:paraId="01C65D30" w14:textId="31F1B21C" w:rsidR="00151561" w:rsidRDefault="00151561" w:rsidP="00F83188">
      <w:pPr>
        <w:pStyle w:val="NoSpacing"/>
        <w:spacing w:line="360" w:lineRule="auto"/>
        <w:jc w:val="both"/>
        <w:rPr>
          <w:rFonts w:ascii="Times New Roman" w:hAnsi="Times New Roman" w:cs="Times New Roman"/>
          <w:sz w:val="24"/>
          <w:szCs w:val="24"/>
          <w:lang w:eastAsia="en-GB"/>
        </w:rPr>
      </w:pPr>
    </w:p>
    <w:p w14:paraId="204AB471" w14:textId="6CF91C7A" w:rsidR="00151561" w:rsidRDefault="00151561" w:rsidP="00F83188">
      <w:pPr>
        <w:pStyle w:val="NoSpacing"/>
        <w:spacing w:line="360" w:lineRule="auto"/>
        <w:jc w:val="both"/>
        <w:rPr>
          <w:rFonts w:ascii="Times New Roman" w:hAnsi="Times New Roman" w:cs="Times New Roman"/>
          <w:sz w:val="24"/>
          <w:szCs w:val="24"/>
          <w:lang w:eastAsia="en-GB"/>
        </w:rPr>
      </w:pPr>
    </w:p>
    <w:p w14:paraId="2BC674D3" w14:textId="777C89E8" w:rsidR="00151561" w:rsidRDefault="00151561" w:rsidP="00F83188">
      <w:pPr>
        <w:pStyle w:val="NoSpacing"/>
        <w:spacing w:line="360" w:lineRule="auto"/>
        <w:jc w:val="both"/>
        <w:rPr>
          <w:rFonts w:ascii="Times New Roman" w:hAnsi="Times New Roman" w:cs="Times New Roman"/>
          <w:sz w:val="24"/>
          <w:szCs w:val="24"/>
          <w:lang w:eastAsia="en-GB"/>
        </w:rPr>
      </w:pPr>
    </w:p>
    <w:p w14:paraId="7FC37F84" w14:textId="77777777" w:rsidR="00151561" w:rsidRDefault="00151561" w:rsidP="00F83188">
      <w:pPr>
        <w:pStyle w:val="NoSpacing"/>
        <w:spacing w:line="360" w:lineRule="auto"/>
        <w:jc w:val="both"/>
        <w:rPr>
          <w:rFonts w:ascii="Times New Roman" w:hAnsi="Times New Roman" w:cs="Times New Roman"/>
          <w:sz w:val="24"/>
          <w:szCs w:val="24"/>
          <w:lang w:eastAsia="en-GB"/>
        </w:rPr>
      </w:pPr>
    </w:p>
    <w:p w14:paraId="40DDF196" w14:textId="77777777" w:rsidR="00151561" w:rsidRPr="00151561" w:rsidRDefault="00151561" w:rsidP="00151561">
      <w:pPr>
        <w:pStyle w:val="NoSpacing"/>
        <w:rPr>
          <w:rFonts w:ascii="Times New Roman" w:hAnsi="Times New Roman" w:cs="Times New Roman"/>
          <w:sz w:val="24"/>
          <w:szCs w:val="24"/>
          <w:u w:val="single"/>
        </w:rPr>
      </w:pPr>
      <w:r w:rsidRPr="00151561">
        <w:rPr>
          <w:rFonts w:ascii="Times New Roman" w:hAnsi="Times New Roman" w:cs="Times New Roman"/>
          <w:sz w:val="24"/>
          <w:szCs w:val="24"/>
          <w:u w:val="single"/>
        </w:rPr>
        <w:t>Figure 1</w:t>
      </w:r>
    </w:p>
    <w:p w14:paraId="1D89E9F3" w14:textId="77777777" w:rsidR="00151561" w:rsidRDefault="00151561" w:rsidP="00151561">
      <w:pPr>
        <w:pStyle w:val="NoSpacing"/>
        <w:rPr>
          <w:rFonts w:ascii="Times New Roman" w:hAnsi="Times New Roman" w:cs="Times New Roman"/>
          <w:sz w:val="24"/>
          <w:szCs w:val="24"/>
        </w:rPr>
      </w:pPr>
      <w:r>
        <w:rPr>
          <w:rFonts w:ascii="Times New Roman" w:hAnsi="Times New Roman" w:cs="Times New Roman"/>
          <w:sz w:val="24"/>
          <w:szCs w:val="24"/>
        </w:rPr>
        <w:t>An illustrative summary of the method used to identify and remove ‘suspect’ trials.</w:t>
      </w:r>
    </w:p>
    <w:p w14:paraId="0CAB96C4" w14:textId="77777777" w:rsidR="00151561" w:rsidRPr="00425059" w:rsidRDefault="00151561" w:rsidP="00F83188">
      <w:pPr>
        <w:pStyle w:val="NoSpacing"/>
        <w:spacing w:line="360" w:lineRule="auto"/>
        <w:jc w:val="both"/>
        <w:rPr>
          <w:rFonts w:ascii="Times New Roman" w:hAnsi="Times New Roman" w:cs="Times New Roman"/>
          <w:sz w:val="24"/>
          <w:szCs w:val="24"/>
          <w:lang w:eastAsia="en-GB"/>
        </w:rPr>
      </w:pPr>
    </w:p>
    <w:p w14:paraId="2CDA6B63" w14:textId="2C179727" w:rsidR="00151561" w:rsidRPr="00151561" w:rsidRDefault="00151561" w:rsidP="00F83188">
      <w:pPr>
        <w:pStyle w:val="NoSpacing"/>
        <w:spacing w:line="360" w:lineRule="auto"/>
        <w:rPr>
          <w:rFonts w:ascii="Times New Roman" w:hAnsi="Times New Roman" w:cs="Times New Roman"/>
          <w:sz w:val="24"/>
          <w:szCs w:val="24"/>
          <w:lang w:eastAsia="en-GB"/>
        </w:rPr>
      </w:pPr>
      <w:r>
        <w:rPr>
          <w:rFonts w:ascii="Times New Roman" w:hAnsi="Times New Roman" w:cs="Times New Roman"/>
          <w:noProof/>
          <w:sz w:val="24"/>
          <w:szCs w:val="24"/>
          <w:lang w:eastAsia="en-GB"/>
        </w:rPr>
        <w:drawing>
          <wp:inline distT="0" distB="0" distL="0" distR="0" wp14:anchorId="3AF260E6" wp14:editId="5FC7DC6A">
            <wp:extent cx="6645910" cy="8895080"/>
            <wp:effectExtent l="0" t="0" r="0" b="2032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1CD337B" w14:textId="3A320AF0" w:rsidR="00734AB6" w:rsidRPr="001D03E6" w:rsidRDefault="00B9549D" w:rsidP="00F83188">
      <w:pPr>
        <w:pStyle w:val="NoSpacing"/>
        <w:spacing w:line="360" w:lineRule="auto"/>
        <w:rPr>
          <w:rFonts w:ascii="Times New Roman" w:hAnsi="Times New Roman" w:cs="Times New Roman"/>
          <w:b/>
          <w:sz w:val="24"/>
          <w:szCs w:val="24"/>
          <w:lang w:eastAsia="en-GB"/>
        </w:rPr>
      </w:pPr>
      <w:r w:rsidRPr="001D03E6">
        <w:rPr>
          <w:rFonts w:ascii="Times New Roman" w:hAnsi="Times New Roman" w:cs="Times New Roman"/>
          <w:b/>
          <w:sz w:val="24"/>
          <w:szCs w:val="24"/>
          <w:lang w:eastAsia="en-GB"/>
        </w:rPr>
        <w:t>Results</w:t>
      </w:r>
    </w:p>
    <w:p w14:paraId="083CB18E" w14:textId="6E70F483" w:rsidR="00267509" w:rsidRPr="00B138F7" w:rsidRDefault="00FB26AE" w:rsidP="00F83188">
      <w:pPr>
        <w:pStyle w:val="NoSpacing"/>
        <w:spacing w:line="360" w:lineRule="auto"/>
        <w:jc w:val="both"/>
        <w:rPr>
          <w:rFonts w:ascii="Times New Roman" w:eastAsia="Times New Roman" w:hAnsi="Times New Roman" w:cs="Times New Roman"/>
          <w:color w:val="000000"/>
          <w:sz w:val="24"/>
          <w:szCs w:val="24"/>
          <w:vertAlign w:val="superscript"/>
          <w:lang w:eastAsia="en-GB"/>
        </w:rPr>
      </w:pPr>
      <w:r>
        <w:rPr>
          <w:rFonts w:ascii="Times New Roman" w:eastAsia="Times New Roman" w:hAnsi="Times New Roman" w:cs="Times New Roman"/>
          <w:color w:val="000000"/>
          <w:sz w:val="24"/>
          <w:szCs w:val="24"/>
          <w:lang w:eastAsia="en-GB"/>
        </w:rPr>
        <w:t>W</w:t>
      </w:r>
      <w:r w:rsidR="00267509">
        <w:rPr>
          <w:rFonts w:ascii="Times New Roman" w:eastAsia="Times New Roman" w:hAnsi="Times New Roman" w:cs="Times New Roman"/>
          <w:color w:val="000000"/>
          <w:sz w:val="24"/>
          <w:szCs w:val="24"/>
          <w:lang w:eastAsia="en-GB"/>
        </w:rPr>
        <w:t xml:space="preserve">e obtained full text versions for 43 </w:t>
      </w:r>
      <w:r>
        <w:rPr>
          <w:rFonts w:ascii="Times New Roman" w:eastAsia="Times New Roman" w:hAnsi="Times New Roman" w:cs="Times New Roman"/>
          <w:color w:val="000000"/>
          <w:sz w:val="24"/>
          <w:szCs w:val="24"/>
          <w:lang w:eastAsia="en-GB"/>
        </w:rPr>
        <w:t xml:space="preserve">studies </w:t>
      </w:r>
      <w:r w:rsidR="00267509">
        <w:rPr>
          <w:rFonts w:ascii="Times New Roman" w:eastAsia="Times New Roman" w:hAnsi="Times New Roman" w:cs="Times New Roman"/>
          <w:color w:val="000000"/>
          <w:sz w:val="24"/>
          <w:szCs w:val="24"/>
          <w:lang w:eastAsia="en-GB"/>
        </w:rPr>
        <w:t>through the University of York Library service. One stu</w:t>
      </w:r>
      <w:r w:rsidR="002378D8">
        <w:rPr>
          <w:rFonts w:ascii="Times New Roman" w:eastAsia="Times New Roman" w:hAnsi="Times New Roman" w:cs="Times New Roman"/>
          <w:color w:val="000000"/>
          <w:sz w:val="24"/>
          <w:szCs w:val="24"/>
          <w:lang w:eastAsia="en-GB"/>
        </w:rPr>
        <w:t>dy (</w:t>
      </w:r>
      <w:r w:rsidR="002378D8" w:rsidRPr="007D72B2">
        <w:rPr>
          <w:rFonts w:ascii="Times New Roman" w:eastAsia="Times New Roman" w:hAnsi="Times New Roman" w:cs="Times New Roman"/>
          <w:color w:val="000000"/>
          <w:sz w:val="24"/>
          <w:szCs w:val="24"/>
          <w:lang w:eastAsia="en-GB"/>
        </w:rPr>
        <w:t>Gomez</w:t>
      </w:r>
      <w:r w:rsidR="003116C2">
        <w:rPr>
          <w:rFonts w:ascii="Times New Roman" w:eastAsia="Times New Roman" w:hAnsi="Times New Roman" w:cs="Times New Roman"/>
          <w:color w:val="000000"/>
          <w:sz w:val="24"/>
          <w:szCs w:val="24"/>
          <w:vertAlign w:val="superscript"/>
          <w:lang w:eastAsia="en-GB"/>
        </w:rPr>
        <w:t>15</w:t>
      </w:r>
      <w:r w:rsidR="002378D8" w:rsidRPr="00F232E5">
        <w:rPr>
          <w:rFonts w:ascii="Times New Roman" w:eastAsia="Times New Roman" w:hAnsi="Times New Roman" w:cs="Times New Roman"/>
          <w:sz w:val="24"/>
          <w:szCs w:val="24"/>
          <w:lang w:eastAsia="en-GB"/>
        </w:rPr>
        <w:t xml:space="preserve">) </w:t>
      </w:r>
      <w:r w:rsidR="002378D8">
        <w:rPr>
          <w:rFonts w:ascii="Times New Roman" w:eastAsia="Times New Roman" w:hAnsi="Times New Roman" w:cs="Times New Roman"/>
          <w:color w:val="000000"/>
          <w:sz w:val="24"/>
          <w:szCs w:val="24"/>
          <w:lang w:eastAsia="en-GB"/>
        </w:rPr>
        <w:t>was only available in</w:t>
      </w:r>
      <w:r w:rsidR="00267509">
        <w:rPr>
          <w:rFonts w:ascii="Times New Roman" w:eastAsia="Times New Roman" w:hAnsi="Times New Roman" w:cs="Times New Roman"/>
          <w:color w:val="000000"/>
          <w:sz w:val="24"/>
          <w:szCs w:val="24"/>
          <w:lang w:eastAsia="en-GB"/>
        </w:rPr>
        <w:t xml:space="preserve"> abstract</w:t>
      </w:r>
      <w:r w:rsidR="002378D8">
        <w:rPr>
          <w:rFonts w:ascii="Times New Roman" w:eastAsia="Times New Roman" w:hAnsi="Times New Roman" w:cs="Times New Roman"/>
          <w:color w:val="000000"/>
          <w:sz w:val="24"/>
          <w:szCs w:val="24"/>
          <w:lang w:eastAsia="en-GB"/>
        </w:rPr>
        <w:t xml:space="preserve"> </w:t>
      </w:r>
      <w:r w:rsidR="00AC07F8">
        <w:rPr>
          <w:rFonts w:ascii="Times New Roman" w:eastAsia="Times New Roman" w:hAnsi="Times New Roman" w:cs="Times New Roman"/>
          <w:color w:val="000000"/>
          <w:sz w:val="24"/>
          <w:szCs w:val="24"/>
          <w:lang w:eastAsia="en-GB"/>
        </w:rPr>
        <w:t>format;</w:t>
      </w:r>
      <w:r w:rsidR="002378D8">
        <w:rPr>
          <w:rFonts w:ascii="Times New Roman" w:eastAsia="Times New Roman" w:hAnsi="Times New Roman" w:cs="Times New Roman"/>
          <w:color w:val="000000"/>
          <w:sz w:val="24"/>
          <w:szCs w:val="24"/>
          <w:lang w:eastAsia="en-GB"/>
        </w:rPr>
        <w:t xml:space="preserve"> </w:t>
      </w:r>
      <w:r w:rsidR="00E95113">
        <w:rPr>
          <w:rFonts w:ascii="Times New Roman" w:eastAsia="Times New Roman" w:hAnsi="Times New Roman" w:cs="Times New Roman"/>
          <w:color w:val="000000"/>
          <w:sz w:val="24"/>
          <w:szCs w:val="24"/>
          <w:lang w:eastAsia="en-GB"/>
        </w:rPr>
        <w:t>however,</w:t>
      </w:r>
      <w:r w:rsidR="00267509">
        <w:rPr>
          <w:rFonts w:ascii="Times New Roman" w:eastAsia="Times New Roman" w:hAnsi="Times New Roman" w:cs="Times New Roman"/>
          <w:color w:val="000000"/>
          <w:sz w:val="24"/>
          <w:szCs w:val="24"/>
          <w:lang w:eastAsia="en-GB"/>
        </w:rPr>
        <w:t xml:space="preserve"> Thangaratinam et al. </w:t>
      </w:r>
      <w:r w:rsidR="002378D8">
        <w:rPr>
          <w:rFonts w:ascii="Times New Roman" w:eastAsia="Times New Roman" w:hAnsi="Times New Roman" w:cs="Times New Roman"/>
          <w:color w:val="000000"/>
          <w:sz w:val="24"/>
          <w:szCs w:val="24"/>
          <w:lang w:eastAsia="en-GB"/>
        </w:rPr>
        <w:t xml:space="preserve">only obtained the abstract of this study </w:t>
      </w:r>
      <w:r w:rsidR="00267509">
        <w:rPr>
          <w:rFonts w:ascii="Times New Roman" w:eastAsia="Times New Roman" w:hAnsi="Times New Roman" w:cs="Times New Roman"/>
          <w:color w:val="000000"/>
          <w:sz w:val="24"/>
          <w:szCs w:val="24"/>
          <w:lang w:eastAsia="en-GB"/>
        </w:rPr>
        <w:t>too.</w:t>
      </w:r>
      <w:r w:rsidR="00334541">
        <w:rPr>
          <w:rFonts w:ascii="Times New Roman" w:eastAsia="Times New Roman" w:hAnsi="Times New Roman" w:cs="Times New Roman"/>
          <w:color w:val="000000"/>
          <w:sz w:val="24"/>
          <w:szCs w:val="24"/>
          <w:lang w:eastAsia="en-GB"/>
        </w:rPr>
        <w:t xml:space="preserve"> Three </w:t>
      </w:r>
      <w:r w:rsidR="00334541" w:rsidRPr="007D72B2">
        <w:rPr>
          <w:rFonts w:ascii="Times New Roman" w:eastAsia="Times New Roman" w:hAnsi="Times New Roman" w:cs="Times New Roman"/>
          <w:color w:val="000000"/>
          <w:sz w:val="24"/>
          <w:szCs w:val="24"/>
          <w:lang w:eastAsia="en-GB"/>
        </w:rPr>
        <w:t>studies</w:t>
      </w:r>
      <w:r w:rsidR="003116C2">
        <w:rPr>
          <w:rFonts w:ascii="Times New Roman" w:eastAsia="Times New Roman" w:hAnsi="Times New Roman" w:cs="Times New Roman"/>
          <w:color w:val="000000"/>
          <w:sz w:val="24"/>
          <w:szCs w:val="24"/>
          <w:vertAlign w:val="superscript"/>
          <w:lang w:eastAsia="en-GB"/>
        </w:rPr>
        <w:t>15</w:t>
      </w:r>
      <w:r w:rsidR="001B2A24">
        <w:rPr>
          <w:rFonts w:ascii="Times New Roman" w:eastAsia="Times New Roman" w:hAnsi="Times New Roman" w:cs="Times New Roman"/>
          <w:color w:val="000000"/>
          <w:sz w:val="24"/>
          <w:szCs w:val="24"/>
          <w:vertAlign w:val="superscript"/>
          <w:lang w:eastAsia="en-GB"/>
        </w:rPr>
        <w:t>,</w:t>
      </w:r>
      <w:r w:rsidR="003116C2">
        <w:rPr>
          <w:rFonts w:ascii="Times New Roman" w:eastAsia="Times New Roman" w:hAnsi="Times New Roman" w:cs="Times New Roman"/>
          <w:color w:val="000000"/>
          <w:sz w:val="24"/>
          <w:szCs w:val="24"/>
          <w:vertAlign w:val="superscript"/>
          <w:lang w:eastAsia="en-GB"/>
        </w:rPr>
        <w:t>33</w:t>
      </w:r>
      <w:r w:rsidR="00B138F7">
        <w:rPr>
          <w:rFonts w:ascii="Times New Roman" w:eastAsia="Times New Roman" w:hAnsi="Times New Roman" w:cs="Times New Roman"/>
          <w:color w:val="000000"/>
          <w:sz w:val="24"/>
          <w:szCs w:val="24"/>
          <w:vertAlign w:val="superscript"/>
          <w:lang w:eastAsia="en-GB"/>
        </w:rPr>
        <w:t>,</w:t>
      </w:r>
      <w:r w:rsidR="003116C2">
        <w:rPr>
          <w:rFonts w:ascii="Times New Roman" w:eastAsia="Times New Roman" w:hAnsi="Times New Roman" w:cs="Times New Roman"/>
          <w:color w:val="000000"/>
          <w:sz w:val="24"/>
          <w:szCs w:val="24"/>
          <w:vertAlign w:val="superscript"/>
          <w:lang w:eastAsia="en-GB"/>
        </w:rPr>
        <w:t>37</w:t>
      </w:r>
      <w:r w:rsidR="00DC71BF">
        <w:rPr>
          <w:rFonts w:ascii="Times New Roman" w:eastAsia="Times New Roman" w:hAnsi="Times New Roman" w:cs="Times New Roman"/>
          <w:color w:val="000000"/>
          <w:sz w:val="24"/>
          <w:szCs w:val="24"/>
          <w:lang w:eastAsia="en-GB"/>
        </w:rPr>
        <w:t xml:space="preserve"> were translated into English</w:t>
      </w:r>
      <w:r w:rsidR="00334541">
        <w:rPr>
          <w:rFonts w:ascii="Times New Roman" w:eastAsia="Times New Roman" w:hAnsi="Times New Roman" w:cs="Times New Roman"/>
          <w:color w:val="000000"/>
          <w:sz w:val="24"/>
          <w:szCs w:val="24"/>
          <w:lang w:eastAsia="en-GB"/>
        </w:rPr>
        <w:t xml:space="preserve"> </w:t>
      </w:r>
      <w:r w:rsidR="007F403B">
        <w:rPr>
          <w:rFonts w:ascii="Times New Roman" w:eastAsia="Times New Roman" w:hAnsi="Times New Roman" w:cs="Times New Roman"/>
          <w:color w:val="000000"/>
          <w:sz w:val="24"/>
          <w:szCs w:val="24"/>
          <w:lang w:eastAsia="en-GB"/>
        </w:rPr>
        <w:t>using Google Translate</w:t>
      </w:r>
      <w:r w:rsidR="003116C2">
        <w:rPr>
          <w:rFonts w:ascii="Times New Roman" w:eastAsia="Times New Roman" w:hAnsi="Times New Roman" w:cs="Times New Roman"/>
          <w:color w:val="000000"/>
          <w:sz w:val="24"/>
          <w:szCs w:val="24"/>
          <w:vertAlign w:val="superscript"/>
          <w:lang w:eastAsia="en-GB"/>
        </w:rPr>
        <w:t>56</w:t>
      </w:r>
      <w:r w:rsidR="00334541">
        <w:rPr>
          <w:rFonts w:ascii="Times New Roman" w:eastAsia="Times New Roman" w:hAnsi="Times New Roman" w:cs="Times New Roman"/>
          <w:color w:val="000000"/>
          <w:sz w:val="24"/>
          <w:szCs w:val="24"/>
          <w:lang w:eastAsia="en-GB"/>
        </w:rPr>
        <w:t>.</w:t>
      </w:r>
    </w:p>
    <w:p w14:paraId="1B744D16" w14:textId="77777777" w:rsidR="000C1BF3" w:rsidRDefault="000C1BF3" w:rsidP="00F83188">
      <w:pPr>
        <w:pStyle w:val="NoSpacing"/>
        <w:spacing w:line="360" w:lineRule="auto"/>
        <w:jc w:val="both"/>
        <w:rPr>
          <w:rFonts w:ascii="Times New Roman" w:eastAsia="Times New Roman" w:hAnsi="Times New Roman" w:cs="Times New Roman"/>
          <w:color w:val="000000"/>
          <w:sz w:val="24"/>
          <w:szCs w:val="24"/>
          <w:lang w:eastAsia="en-GB"/>
        </w:rPr>
      </w:pPr>
    </w:p>
    <w:p w14:paraId="57BDF6D2" w14:textId="77777777" w:rsidR="000C1BF3" w:rsidRDefault="000C1BF3" w:rsidP="00F83188">
      <w:pPr>
        <w:pStyle w:val="NoSpacing"/>
        <w:spacing w:line="36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Replication of primary outcome data meta-analyses</w:t>
      </w:r>
    </w:p>
    <w:p w14:paraId="5CD80EB8" w14:textId="0A10558C" w:rsidR="00E74A47" w:rsidRPr="00DC71BF" w:rsidRDefault="00E56F62"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Exact replication of</w:t>
      </w:r>
      <w:r w:rsidR="000C1BF3">
        <w:rPr>
          <w:rFonts w:ascii="Times New Roman" w:eastAsia="Times New Roman" w:hAnsi="Times New Roman" w:cs="Times New Roman"/>
          <w:color w:val="000000"/>
          <w:sz w:val="24"/>
          <w:szCs w:val="24"/>
          <w:lang w:eastAsia="en-GB"/>
        </w:rPr>
        <w:t xml:space="preserve"> the </w:t>
      </w:r>
      <w:r w:rsidR="00E46541">
        <w:rPr>
          <w:rFonts w:ascii="Times New Roman" w:eastAsia="Times New Roman" w:hAnsi="Times New Roman" w:cs="Times New Roman"/>
          <w:color w:val="000000"/>
          <w:sz w:val="24"/>
          <w:szCs w:val="24"/>
          <w:lang w:eastAsia="en-GB"/>
        </w:rPr>
        <w:t xml:space="preserve">original </w:t>
      </w:r>
      <w:r w:rsidR="00C812AC">
        <w:rPr>
          <w:rFonts w:ascii="Times New Roman" w:eastAsia="Times New Roman" w:hAnsi="Times New Roman" w:cs="Times New Roman"/>
          <w:color w:val="000000"/>
          <w:sz w:val="24"/>
          <w:szCs w:val="24"/>
          <w:lang w:eastAsia="en-GB"/>
        </w:rPr>
        <w:t>meta-analyse</w:t>
      </w:r>
      <w:r w:rsidR="00DC71BF">
        <w:rPr>
          <w:rFonts w:ascii="Times New Roman" w:eastAsia="Times New Roman" w:hAnsi="Times New Roman" w:cs="Times New Roman"/>
          <w:color w:val="000000"/>
          <w:sz w:val="24"/>
          <w:szCs w:val="24"/>
          <w:lang w:eastAsia="en-GB"/>
        </w:rPr>
        <w:t xml:space="preserve">s of </w:t>
      </w:r>
      <w:r w:rsidR="000C1BF3">
        <w:rPr>
          <w:rFonts w:ascii="Times New Roman" w:eastAsia="Times New Roman" w:hAnsi="Times New Roman" w:cs="Times New Roman"/>
          <w:color w:val="000000"/>
          <w:sz w:val="24"/>
          <w:szCs w:val="24"/>
          <w:lang w:eastAsia="en-GB"/>
        </w:rPr>
        <w:t xml:space="preserve">outcome data proved difficult. A number of </w:t>
      </w:r>
      <w:r w:rsidR="00E46541">
        <w:rPr>
          <w:rFonts w:ascii="Times New Roman" w:eastAsia="Times New Roman" w:hAnsi="Times New Roman" w:cs="Times New Roman"/>
          <w:color w:val="000000"/>
          <w:sz w:val="24"/>
          <w:szCs w:val="24"/>
          <w:lang w:eastAsia="en-GB"/>
        </w:rPr>
        <w:t>studies</w:t>
      </w:r>
      <w:r w:rsidR="00DC71BF">
        <w:rPr>
          <w:rFonts w:ascii="Times New Roman" w:eastAsia="Times New Roman" w:hAnsi="Times New Roman" w:cs="Times New Roman"/>
          <w:color w:val="000000"/>
          <w:sz w:val="24"/>
          <w:szCs w:val="24"/>
          <w:lang w:eastAsia="en-GB"/>
        </w:rPr>
        <w:t xml:space="preserve"> did not report the required</w:t>
      </w:r>
      <w:r w:rsidR="00C67A2F">
        <w:rPr>
          <w:rFonts w:ascii="Times New Roman" w:eastAsia="Times New Roman" w:hAnsi="Times New Roman" w:cs="Times New Roman"/>
          <w:color w:val="000000"/>
          <w:sz w:val="24"/>
          <w:szCs w:val="24"/>
          <w:lang w:eastAsia="en-GB"/>
        </w:rPr>
        <w:t xml:space="preserve"> data</w:t>
      </w:r>
      <w:r w:rsidR="00DC71BF">
        <w:rPr>
          <w:rFonts w:ascii="Times New Roman" w:eastAsia="Times New Roman" w:hAnsi="Times New Roman" w:cs="Times New Roman"/>
          <w:color w:val="000000"/>
          <w:sz w:val="24"/>
          <w:szCs w:val="24"/>
          <w:lang w:eastAsia="en-GB"/>
        </w:rPr>
        <w:t xml:space="preserve"> or</w:t>
      </w:r>
      <w:r w:rsidR="00E46541" w:rsidRPr="001614A3">
        <w:rPr>
          <w:rFonts w:ascii="Times New Roman" w:eastAsia="Times New Roman" w:hAnsi="Times New Roman" w:cs="Times New Roman"/>
          <w:sz w:val="24"/>
          <w:szCs w:val="24"/>
          <w:lang w:eastAsia="en-GB"/>
        </w:rPr>
        <w:t xml:space="preserve"> provided figures that were unsuitable for inclusion.  </w:t>
      </w:r>
      <w:r w:rsidR="00661E92">
        <w:rPr>
          <w:rFonts w:ascii="Times New Roman" w:eastAsia="Times New Roman" w:hAnsi="Times New Roman" w:cs="Times New Roman"/>
          <w:sz w:val="24"/>
          <w:szCs w:val="24"/>
          <w:lang w:eastAsia="en-GB"/>
        </w:rPr>
        <w:t xml:space="preserve">Furthermore, </w:t>
      </w:r>
      <w:r w:rsidR="00813117">
        <w:rPr>
          <w:rFonts w:ascii="Times New Roman" w:eastAsia="Times New Roman" w:hAnsi="Times New Roman" w:cs="Times New Roman"/>
          <w:sz w:val="24"/>
          <w:szCs w:val="24"/>
          <w:lang w:eastAsia="en-GB"/>
        </w:rPr>
        <w:t>in some cases</w:t>
      </w:r>
      <w:r w:rsidR="00661E92">
        <w:rPr>
          <w:rFonts w:ascii="Times New Roman" w:eastAsia="Times New Roman" w:hAnsi="Times New Roman" w:cs="Times New Roman"/>
          <w:sz w:val="24"/>
          <w:szCs w:val="24"/>
          <w:lang w:eastAsia="en-GB"/>
        </w:rPr>
        <w:t xml:space="preserve"> it appears that the authors wrongly used baseline data as the outcome variable (e.g. </w:t>
      </w:r>
      <w:r w:rsidR="00126316">
        <w:rPr>
          <w:rFonts w:ascii="Times New Roman" w:eastAsia="Times New Roman" w:hAnsi="Times New Roman" w:cs="Times New Roman"/>
          <w:sz w:val="24"/>
          <w:szCs w:val="24"/>
          <w:lang w:eastAsia="en-GB"/>
        </w:rPr>
        <w:t xml:space="preserve">for </w:t>
      </w:r>
      <w:r w:rsidR="00661E92" w:rsidRPr="008618F2">
        <w:rPr>
          <w:rFonts w:ascii="Times New Roman" w:eastAsia="Times New Roman" w:hAnsi="Times New Roman" w:cs="Times New Roman"/>
          <w:sz w:val="24"/>
          <w:szCs w:val="24"/>
          <w:lang w:eastAsia="en-GB"/>
        </w:rPr>
        <w:t>Baciuk</w:t>
      </w:r>
      <w:r w:rsidR="004D238C">
        <w:rPr>
          <w:rFonts w:ascii="Times New Roman" w:eastAsia="Times New Roman" w:hAnsi="Times New Roman" w:cs="Times New Roman"/>
          <w:sz w:val="24"/>
          <w:szCs w:val="24"/>
          <w:vertAlign w:val="superscript"/>
          <w:lang w:eastAsia="en-GB"/>
        </w:rPr>
        <w:t>23</w:t>
      </w:r>
      <w:r w:rsidR="00661E92">
        <w:rPr>
          <w:rFonts w:ascii="Times New Roman" w:eastAsia="Times New Roman" w:hAnsi="Times New Roman" w:cs="Times New Roman"/>
          <w:sz w:val="24"/>
          <w:szCs w:val="24"/>
          <w:lang w:eastAsia="en-GB"/>
        </w:rPr>
        <w:t>)</w:t>
      </w:r>
      <w:r w:rsidR="00461CE9">
        <w:rPr>
          <w:rFonts w:ascii="Times New Roman" w:eastAsia="Times New Roman" w:hAnsi="Times New Roman" w:cs="Times New Roman"/>
          <w:sz w:val="24"/>
          <w:szCs w:val="24"/>
          <w:lang w:eastAsia="en-GB"/>
        </w:rPr>
        <w:t xml:space="preserve"> – </w:t>
      </w:r>
      <w:r w:rsidR="00461CE9" w:rsidRPr="00A15F7E">
        <w:rPr>
          <w:rFonts w:ascii="Times New Roman" w:eastAsia="Times New Roman" w:hAnsi="Times New Roman" w:cs="Times New Roman"/>
          <w:sz w:val="24"/>
          <w:szCs w:val="24"/>
          <w:lang w:eastAsia="en-GB"/>
        </w:rPr>
        <w:t>that is instead of using follow-up measures of weight they accidentally used baseline weight in the meta-analysis</w:t>
      </w:r>
      <w:r w:rsidR="00661E92" w:rsidRPr="00A15F7E">
        <w:rPr>
          <w:rFonts w:ascii="Times New Roman" w:eastAsia="Times New Roman" w:hAnsi="Times New Roman" w:cs="Times New Roman"/>
          <w:sz w:val="24"/>
          <w:szCs w:val="24"/>
          <w:lang w:eastAsia="en-GB"/>
        </w:rPr>
        <w:t>.</w:t>
      </w:r>
      <w:r w:rsidR="00661E92">
        <w:rPr>
          <w:rFonts w:ascii="Times New Roman" w:eastAsia="Times New Roman" w:hAnsi="Times New Roman" w:cs="Times New Roman"/>
          <w:sz w:val="24"/>
          <w:szCs w:val="24"/>
          <w:lang w:eastAsia="en-GB"/>
        </w:rPr>
        <w:t xml:space="preserve"> </w:t>
      </w:r>
      <w:r w:rsidR="000E52B7">
        <w:rPr>
          <w:rFonts w:ascii="Times New Roman" w:eastAsia="Times New Roman" w:hAnsi="Times New Roman" w:cs="Times New Roman"/>
          <w:sz w:val="24"/>
          <w:szCs w:val="24"/>
          <w:lang w:eastAsia="en-GB"/>
        </w:rPr>
        <w:t>W</w:t>
      </w:r>
      <w:r>
        <w:rPr>
          <w:rFonts w:ascii="Times New Roman" w:eastAsia="Times New Roman" w:hAnsi="Times New Roman" w:cs="Times New Roman"/>
          <w:sz w:val="24"/>
          <w:szCs w:val="24"/>
          <w:lang w:eastAsia="en-GB"/>
        </w:rPr>
        <w:t>e suspect</w:t>
      </w:r>
      <w:r w:rsidR="000E52B7">
        <w:rPr>
          <w:rFonts w:ascii="Times New Roman" w:eastAsia="Times New Roman" w:hAnsi="Times New Roman" w:cs="Times New Roman"/>
          <w:sz w:val="24"/>
          <w:szCs w:val="24"/>
          <w:lang w:eastAsia="en-GB"/>
        </w:rPr>
        <w:t xml:space="preserve"> that Thangaratinam et a</w:t>
      </w:r>
      <w:r w:rsidR="00DC71BF">
        <w:rPr>
          <w:rFonts w:ascii="Times New Roman" w:eastAsia="Times New Roman" w:hAnsi="Times New Roman" w:cs="Times New Roman"/>
          <w:sz w:val="24"/>
          <w:szCs w:val="24"/>
          <w:lang w:eastAsia="en-GB"/>
        </w:rPr>
        <w:t xml:space="preserve">l. obtained extraneous data </w:t>
      </w:r>
      <w:r w:rsidR="00126316">
        <w:rPr>
          <w:rFonts w:ascii="Times New Roman" w:eastAsia="Times New Roman" w:hAnsi="Times New Roman" w:cs="Times New Roman"/>
          <w:sz w:val="24"/>
          <w:szCs w:val="24"/>
          <w:lang w:eastAsia="en-GB"/>
        </w:rPr>
        <w:t xml:space="preserve">by </w:t>
      </w:r>
      <w:r w:rsidR="00DC71BF">
        <w:rPr>
          <w:rFonts w:ascii="Times New Roman" w:eastAsia="Times New Roman" w:hAnsi="Times New Roman" w:cs="Times New Roman"/>
          <w:sz w:val="24"/>
          <w:szCs w:val="24"/>
          <w:lang w:eastAsia="en-GB"/>
        </w:rPr>
        <w:t>contacting authors of component</w:t>
      </w:r>
      <w:r w:rsidR="000E52B7">
        <w:rPr>
          <w:rFonts w:ascii="Times New Roman" w:eastAsia="Times New Roman" w:hAnsi="Times New Roman" w:cs="Times New Roman"/>
          <w:sz w:val="24"/>
          <w:szCs w:val="24"/>
          <w:lang w:eastAsia="en-GB"/>
        </w:rPr>
        <w:t xml:space="preserve"> trials</w:t>
      </w:r>
      <w:r>
        <w:rPr>
          <w:rFonts w:ascii="Times New Roman" w:eastAsia="Times New Roman" w:hAnsi="Times New Roman" w:cs="Times New Roman"/>
          <w:sz w:val="24"/>
          <w:szCs w:val="24"/>
          <w:lang w:eastAsia="en-GB"/>
        </w:rPr>
        <w:t xml:space="preserve">, since they included data we could not find. </w:t>
      </w:r>
      <w:r w:rsidR="00E46541">
        <w:rPr>
          <w:rFonts w:ascii="Times New Roman" w:hAnsi="Times New Roman" w:cs="Times New Roman"/>
          <w:sz w:val="24"/>
          <w:szCs w:val="24"/>
          <w:lang w:eastAsia="en-GB"/>
        </w:rPr>
        <w:t>Consequently</w:t>
      </w:r>
      <w:r w:rsidR="00813117">
        <w:rPr>
          <w:rFonts w:ascii="Times New Roman" w:hAnsi="Times New Roman" w:cs="Times New Roman"/>
          <w:sz w:val="24"/>
          <w:szCs w:val="24"/>
          <w:lang w:eastAsia="en-GB"/>
        </w:rPr>
        <w:t>,</w:t>
      </w:r>
      <w:r w:rsidR="00E46541">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the results of </w:t>
      </w:r>
      <w:r w:rsidR="00E46541">
        <w:rPr>
          <w:rFonts w:ascii="Times New Roman" w:hAnsi="Times New Roman" w:cs="Times New Roman"/>
          <w:sz w:val="24"/>
          <w:szCs w:val="24"/>
          <w:lang w:eastAsia="en-GB"/>
        </w:rPr>
        <w:t xml:space="preserve">our </w:t>
      </w:r>
      <w:r w:rsidR="00996841">
        <w:rPr>
          <w:rFonts w:ascii="Times New Roman" w:hAnsi="Times New Roman" w:cs="Times New Roman"/>
          <w:sz w:val="24"/>
          <w:szCs w:val="24"/>
          <w:lang w:eastAsia="en-GB"/>
        </w:rPr>
        <w:t>replicated</w:t>
      </w:r>
      <w:r>
        <w:rPr>
          <w:rFonts w:ascii="Times New Roman" w:hAnsi="Times New Roman" w:cs="Times New Roman"/>
          <w:sz w:val="24"/>
          <w:szCs w:val="24"/>
          <w:lang w:eastAsia="en-GB"/>
        </w:rPr>
        <w:t xml:space="preserve"> </w:t>
      </w:r>
      <w:r w:rsidR="00E46541">
        <w:rPr>
          <w:rFonts w:ascii="Times New Roman" w:hAnsi="Times New Roman" w:cs="Times New Roman"/>
          <w:sz w:val="24"/>
          <w:szCs w:val="24"/>
          <w:lang w:eastAsia="en-GB"/>
        </w:rPr>
        <w:t>p</w:t>
      </w:r>
      <w:r w:rsidR="00FD2C79">
        <w:rPr>
          <w:rFonts w:ascii="Times New Roman" w:hAnsi="Times New Roman" w:cs="Times New Roman"/>
          <w:sz w:val="24"/>
          <w:szCs w:val="24"/>
          <w:lang w:eastAsia="en-GB"/>
        </w:rPr>
        <w:t>rimary outcome data meta-analysi</w:t>
      </w:r>
      <w:r w:rsidR="00E46541">
        <w:rPr>
          <w:rFonts w:ascii="Times New Roman" w:hAnsi="Times New Roman" w:cs="Times New Roman"/>
          <w:sz w:val="24"/>
          <w:szCs w:val="24"/>
          <w:lang w:eastAsia="en-GB"/>
        </w:rPr>
        <w:t xml:space="preserve">s </w:t>
      </w:r>
      <w:r>
        <w:rPr>
          <w:rFonts w:ascii="Times New Roman" w:hAnsi="Times New Roman" w:cs="Times New Roman"/>
          <w:sz w:val="24"/>
          <w:szCs w:val="24"/>
          <w:lang w:eastAsia="en-GB"/>
        </w:rPr>
        <w:t>differ slightly</w:t>
      </w:r>
      <w:r w:rsidR="00E46541">
        <w:rPr>
          <w:rFonts w:ascii="Times New Roman" w:hAnsi="Times New Roman" w:cs="Times New Roman"/>
          <w:sz w:val="24"/>
          <w:szCs w:val="24"/>
          <w:lang w:eastAsia="en-GB"/>
        </w:rPr>
        <w:t xml:space="preserve"> from the original meta-analysis</w:t>
      </w:r>
      <w:r w:rsidR="00E46541" w:rsidRPr="001614A3">
        <w:rPr>
          <w:rFonts w:ascii="Times New Roman" w:hAnsi="Times New Roman" w:cs="Times New Roman"/>
          <w:sz w:val="24"/>
          <w:szCs w:val="24"/>
          <w:lang w:eastAsia="en-GB"/>
        </w:rPr>
        <w:t>.</w:t>
      </w:r>
      <w:r w:rsidR="002118FB" w:rsidRPr="002118FB">
        <w:rPr>
          <w:rFonts w:ascii="Times New Roman" w:eastAsia="Times New Roman" w:hAnsi="Times New Roman" w:cs="Times New Roman"/>
          <w:sz w:val="24"/>
          <w:szCs w:val="24"/>
          <w:lang w:eastAsia="en-GB"/>
        </w:rPr>
        <w:t xml:space="preserve"> </w:t>
      </w:r>
    </w:p>
    <w:p w14:paraId="55FC2109" w14:textId="77777777" w:rsidR="00E74A47" w:rsidRDefault="00E74A47" w:rsidP="00F83188">
      <w:pPr>
        <w:pStyle w:val="NoSpacing"/>
        <w:spacing w:line="360" w:lineRule="auto"/>
        <w:rPr>
          <w:rFonts w:ascii="Times New Roman" w:eastAsia="Times New Roman" w:hAnsi="Times New Roman" w:cs="Times New Roman"/>
          <w:color w:val="000000"/>
          <w:sz w:val="24"/>
          <w:szCs w:val="24"/>
          <w:lang w:eastAsia="en-GB"/>
        </w:rPr>
      </w:pPr>
    </w:p>
    <w:p w14:paraId="1959F17C" w14:textId="77777777" w:rsidR="00AC07F8" w:rsidRDefault="00267030" w:rsidP="00F83188">
      <w:pPr>
        <w:pStyle w:val="NoSpacing"/>
        <w:spacing w:line="360" w:lineRule="auto"/>
        <w:jc w:val="both"/>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Analyses using</w:t>
      </w:r>
      <w:r w:rsidR="00AC07F8">
        <w:rPr>
          <w:rFonts w:ascii="Times New Roman" w:eastAsia="Times New Roman" w:hAnsi="Times New Roman" w:cs="Times New Roman"/>
          <w:i/>
          <w:color w:val="000000"/>
          <w:sz w:val="24"/>
          <w:szCs w:val="24"/>
          <w:lang w:eastAsia="en-GB"/>
        </w:rPr>
        <w:t xml:space="preserve"> baseline data</w:t>
      </w:r>
    </w:p>
    <w:p w14:paraId="2A91EE8D" w14:textId="4B29F2B4" w:rsidR="00267030" w:rsidRDefault="00267030"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number of studies wer</w:t>
      </w:r>
      <w:r w:rsidR="00325793">
        <w:rPr>
          <w:rFonts w:ascii="Times New Roman" w:eastAsia="Times New Roman" w:hAnsi="Times New Roman" w:cs="Times New Roman"/>
          <w:color w:val="000000"/>
          <w:sz w:val="24"/>
          <w:szCs w:val="24"/>
          <w:lang w:eastAsia="en-GB"/>
        </w:rPr>
        <w:t>e excluded from the meta-analyse</w:t>
      </w:r>
      <w:r>
        <w:rPr>
          <w:rFonts w:ascii="Times New Roman" w:eastAsia="Times New Roman" w:hAnsi="Times New Roman" w:cs="Times New Roman"/>
          <w:color w:val="000000"/>
          <w:sz w:val="24"/>
          <w:szCs w:val="24"/>
          <w:lang w:eastAsia="en-GB"/>
        </w:rPr>
        <w:t xml:space="preserve">s because baseline data was not reported: 17 excluded for age, 18 for </w:t>
      </w:r>
      <w:r w:rsidR="003840D8">
        <w:rPr>
          <w:rFonts w:ascii="Times New Roman" w:eastAsia="Times New Roman" w:hAnsi="Times New Roman" w:cs="Times New Roman"/>
          <w:color w:val="000000"/>
          <w:sz w:val="24"/>
          <w:szCs w:val="24"/>
          <w:lang w:eastAsia="en-GB"/>
        </w:rPr>
        <w:t xml:space="preserve">baseline </w:t>
      </w:r>
      <w:r>
        <w:rPr>
          <w:rFonts w:ascii="Times New Roman" w:eastAsia="Times New Roman" w:hAnsi="Times New Roman" w:cs="Times New Roman"/>
          <w:color w:val="000000"/>
          <w:sz w:val="24"/>
          <w:szCs w:val="24"/>
          <w:lang w:eastAsia="en-GB"/>
        </w:rPr>
        <w:t>BMI, and 22 ex</w:t>
      </w:r>
      <w:r w:rsidR="00C812AC">
        <w:rPr>
          <w:rFonts w:ascii="Times New Roman" w:eastAsia="Times New Roman" w:hAnsi="Times New Roman" w:cs="Times New Roman"/>
          <w:color w:val="000000"/>
          <w:sz w:val="24"/>
          <w:szCs w:val="24"/>
          <w:lang w:eastAsia="en-GB"/>
        </w:rPr>
        <w:t>cluded for baseline weight</w:t>
      </w:r>
      <w:r>
        <w:rPr>
          <w:rFonts w:ascii="Times New Roman" w:eastAsia="Times New Roman" w:hAnsi="Times New Roman" w:cs="Times New Roman"/>
          <w:color w:val="000000"/>
          <w:sz w:val="24"/>
          <w:szCs w:val="24"/>
          <w:lang w:eastAsia="en-GB"/>
        </w:rPr>
        <w:t>.</w:t>
      </w:r>
      <w:r w:rsidR="00832614" w:rsidRPr="00832614">
        <w:rPr>
          <w:rFonts w:ascii="Times New Roman" w:eastAsia="Times New Roman" w:hAnsi="Times New Roman" w:cs="Times New Roman"/>
          <w:sz w:val="24"/>
          <w:szCs w:val="24"/>
          <w:lang w:eastAsia="en-GB"/>
        </w:rPr>
        <w:t xml:space="preserve"> </w:t>
      </w:r>
      <w:r w:rsidR="00BD5328">
        <w:rPr>
          <w:rFonts w:ascii="Times New Roman" w:eastAsia="Times New Roman" w:hAnsi="Times New Roman" w:cs="Times New Roman"/>
          <w:sz w:val="24"/>
          <w:szCs w:val="24"/>
          <w:lang w:eastAsia="en-GB"/>
        </w:rPr>
        <w:t>Figure 2</w:t>
      </w:r>
      <w:r w:rsidR="00832614" w:rsidRPr="004F2CFD">
        <w:rPr>
          <w:rFonts w:ascii="Times New Roman" w:eastAsia="Times New Roman" w:hAnsi="Times New Roman" w:cs="Times New Roman"/>
          <w:sz w:val="24"/>
          <w:szCs w:val="24"/>
          <w:lang w:eastAsia="en-GB"/>
        </w:rPr>
        <w:t xml:space="preserve"> s</w:t>
      </w:r>
      <w:r w:rsidR="00832614">
        <w:rPr>
          <w:rFonts w:ascii="Times New Roman" w:eastAsia="Times New Roman" w:hAnsi="Times New Roman" w:cs="Times New Roman"/>
          <w:sz w:val="24"/>
          <w:szCs w:val="24"/>
          <w:lang w:eastAsia="en-GB"/>
        </w:rPr>
        <w:t>hows the flow of</w:t>
      </w:r>
      <w:r w:rsidR="00832614" w:rsidRPr="004F2CFD">
        <w:rPr>
          <w:rFonts w:ascii="Times New Roman" w:eastAsia="Times New Roman" w:hAnsi="Times New Roman" w:cs="Times New Roman"/>
          <w:sz w:val="24"/>
          <w:szCs w:val="24"/>
          <w:lang w:eastAsia="en-GB"/>
        </w:rPr>
        <w:t xml:space="preserve"> </w:t>
      </w:r>
      <w:r w:rsidR="00832614">
        <w:rPr>
          <w:rFonts w:ascii="Times New Roman" w:eastAsia="Times New Roman" w:hAnsi="Times New Roman" w:cs="Times New Roman"/>
          <w:color w:val="000000"/>
          <w:sz w:val="24"/>
          <w:szCs w:val="24"/>
          <w:lang w:eastAsia="en-GB"/>
        </w:rPr>
        <w:t>component RCTs included in the weight gain meta-analysis.</w:t>
      </w:r>
    </w:p>
    <w:p w14:paraId="4E400BCC" w14:textId="77777777" w:rsidR="00D27D10" w:rsidRDefault="00D27D10" w:rsidP="00D27D10">
      <w:pPr>
        <w:pStyle w:val="NoSpacing"/>
        <w:rPr>
          <w:rFonts w:ascii="Times New Roman" w:hAnsi="Times New Roman" w:cs="Times New Roman"/>
          <w:b/>
          <w:sz w:val="24"/>
          <w:szCs w:val="24"/>
          <w:u w:val="single"/>
        </w:rPr>
      </w:pPr>
    </w:p>
    <w:p w14:paraId="5801AC4E" w14:textId="77777777" w:rsidR="00D27D10" w:rsidRDefault="00D27D10" w:rsidP="00D27D10">
      <w:pPr>
        <w:pStyle w:val="NoSpacing"/>
        <w:rPr>
          <w:rFonts w:ascii="Times New Roman" w:hAnsi="Times New Roman" w:cs="Times New Roman"/>
          <w:sz w:val="24"/>
          <w:szCs w:val="24"/>
          <w:u w:val="single"/>
        </w:rPr>
      </w:pPr>
    </w:p>
    <w:p w14:paraId="404463D7" w14:textId="77777777" w:rsidR="00D27D10" w:rsidRDefault="00D27D10" w:rsidP="00D27D10">
      <w:pPr>
        <w:pStyle w:val="NoSpacing"/>
        <w:rPr>
          <w:rFonts w:ascii="Times New Roman" w:hAnsi="Times New Roman" w:cs="Times New Roman"/>
          <w:sz w:val="24"/>
          <w:szCs w:val="24"/>
          <w:u w:val="single"/>
        </w:rPr>
      </w:pPr>
    </w:p>
    <w:p w14:paraId="79D9695A" w14:textId="77777777" w:rsidR="00D27D10" w:rsidRDefault="00D27D10" w:rsidP="00D27D10">
      <w:pPr>
        <w:pStyle w:val="NoSpacing"/>
        <w:rPr>
          <w:rFonts w:ascii="Times New Roman" w:hAnsi="Times New Roman" w:cs="Times New Roman"/>
          <w:sz w:val="24"/>
          <w:szCs w:val="24"/>
          <w:u w:val="single"/>
        </w:rPr>
      </w:pPr>
    </w:p>
    <w:p w14:paraId="6612F606" w14:textId="77777777" w:rsidR="00D27D10" w:rsidRDefault="00D27D10" w:rsidP="00D27D10">
      <w:pPr>
        <w:pStyle w:val="NoSpacing"/>
        <w:rPr>
          <w:rFonts w:ascii="Times New Roman" w:hAnsi="Times New Roman" w:cs="Times New Roman"/>
          <w:sz w:val="24"/>
          <w:szCs w:val="24"/>
          <w:u w:val="single"/>
        </w:rPr>
      </w:pPr>
    </w:p>
    <w:p w14:paraId="2A100057" w14:textId="77777777" w:rsidR="00D27D10" w:rsidRDefault="00D27D10" w:rsidP="00D27D10">
      <w:pPr>
        <w:pStyle w:val="NoSpacing"/>
        <w:rPr>
          <w:rFonts w:ascii="Times New Roman" w:hAnsi="Times New Roman" w:cs="Times New Roman"/>
          <w:sz w:val="24"/>
          <w:szCs w:val="24"/>
          <w:u w:val="single"/>
        </w:rPr>
      </w:pPr>
    </w:p>
    <w:p w14:paraId="2065D97F" w14:textId="77777777" w:rsidR="00D27D10" w:rsidRDefault="00D27D10" w:rsidP="00D27D10">
      <w:pPr>
        <w:pStyle w:val="NoSpacing"/>
        <w:rPr>
          <w:rFonts w:ascii="Times New Roman" w:hAnsi="Times New Roman" w:cs="Times New Roman"/>
          <w:sz w:val="24"/>
          <w:szCs w:val="24"/>
          <w:u w:val="single"/>
        </w:rPr>
      </w:pPr>
    </w:p>
    <w:p w14:paraId="36F5220A" w14:textId="77777777" w:rsidR="00D27D10" w:rsidRDefault="00D27D10" w:rsidP="00D27D10">
      <w:pPr>
        <w:pStyle w:val="NoSpacing"/>
        <w:rPr>
          <w:rFonts w:ascii="Times New Roman" w:hAnsi="Times New Roman" w:cs="Times New Roman"/>
          <w:sz w:val="24"/>
          <w:szCs w:val="24"/>
          <w:u w:val="single"/>
        </w:rPr>
      </w:pPr>
    </w:p>
    <w:p w14:paraId="0E5F432B" w14:textId="77777777" w:rsidR="00D27D10" w:rsidRDefault="00D27D10" w:rsidP="00D27D10">
      <w:pPr>
        <w:pStyle w:val="NoSpacing"/>
        <w:rPr>
          <w:rFonts w:ascii="Times New Roman" w:hAnsi="Times New Roman" w:cs="Times New Roman"/>
          <w:sz w:val="24"/>
          <w:szCs w:val="24"/>
          <w:u w:val="single"/>
        </w:rPr>
      </w:pPr>
    </w:p>
    <w:p w14:paraId="63389794" w14:textId="77777777" w:rsidR="00D27D10" w:rsidRDefault="00D27D10" w:rsidP="00D27D10">
      <w:pPr>
        <w:pStyle w:val="NoSpacing"/>
        <w:rPr>
          <w:rFonts w:ascii="Times New Roman" w:hAnsi="Times New Roman" w:cs="Times New Roman"/>
          <w:sz w:val="24"/>
          <w:szCs w:val="24"/>
          <w:u w:val="single"/>
        </w:rPr>
      </w:pPr>
    </w:p>
    <w:p w14:paraId="05D077F2" w14:textId="77777777" w:rsidR="00D27D10" w:rsidRDefault="00D27D10" w:rsidP="00D27D10">
      <w:pPr>
        <w:pStyle w:val="NoSpacing"/>
        <w:rPr>
          <w:rFonts w:ascii="Times New Roman" w:hAnsi="Times New Roman" w:cs="Times New Roman"/>
          <w:sz w:val="24"/>
          <w:szCs w:val="24"/>
          <w:u w:val="single"/>
        </w:rPr>
      </w:pPr>
    </w:p>
    <w:p w14:paraId="00A248D1" w14:textId="77777777" w:rsidR="00D27D10" w:rsidRDefault="00D27D10" w:rsidP="00D27D10">
      <w:pPr>
        <w:pStyle w:val="NoSpacing"/>
        <w:rPr>
          <w:rFonts w:ascii="Times New Roman" w:hAnsi="Times New Roman" w:cs="Times New Roman"/>
          <w:sz w:val="24"/>
          <w:szCs w:val="24"/>
          <w:u w:val="single"/>
        </w:rPr>
      </w:pPr>
    </w:p>
    <w:p w14:paraId="09259D33" w14:textId="77777777" w:rsidR="00D27D10" w:rsidRDefault="00D27D10" w:rsidP="00D27D10">
      <w:pPr>
        <w:pStyle w:val="NoSpacing"/>
        <w:rPr>
          <w:rFonts w:ascii="Times New Roman" w:hAnsi="Times New Roman" w:cs="Times New Roman"/>
          <w:sz w:val="24"/>
          <w:szCs w:val="24"/>
          <w:u w:val="single"/>
        </w:rPr>
      </w:pPr>
    </w:p>
    <w:p w14:paraId="0C2EBDD5" w14:textId="77777777" w:rsidR="00D27D10" w:rsidRDefault="00D27D10" w:rsidP="00D27D10">
      <w:pPr>
        <w:pStyle w:val="NoSpacing"/>
        <w:rPr>
          <w:rFonts w:ascii="Times New Roman" w:hAnsi="Times New Roman" w:cs="Times New Roman"/>
          <w:sz w:val="24"/>
          <w:szCs w:val="24"/>
          <w:u w:val="single"/>
        </w:rPr>
      </w:pPr>
    </w:p>
    <w:p w14:paraId="30C1B1D4" w14:textId="77777777" w:rsidR="00D27D10" w:rsidRDefault="00D27D10" w:rsidP="00D27D10">
      <w:pPr>
        <w:pStyle w:val="NoSpacing"/>
        <w:rPr>
          <w:rFonts w:ascii="Times New Roman" w:hAnsi="Times New Roman" w:cs="Times New Roman"/>
          <w:sz w:val="24"/>
          <w:szCs w:val="24"/>
          <w:u w:val="single"/>
        </w:rPr>
      </w:pPr>
    </w:p>
    <w:p w14:paraId="6C3CB468" w14:textId="77777777" w:rsidR="00D27D10" w:rsidRDefault="00D27D10" w:rsidP="00D27D10">
      <w:pPr>
        <w:pStyle w:val="NoSpacing"/>
        <w:rPr>
          <w:rFonts w:ascii="Times New Roman" w:hAnsi="Times New Roman" w:cs="Times New Roman"/>
          <w:sz w:val="24"/>
          <w:szCs w:val="24"/>
          <w:u w:val="single"/>
        </w:rPr>
      </w:pPr>
    </w:p>
    <w:p w14:paraId="49576047" w14:textId="77777777" w:rsidR="00D27D10" w:rsidRDefault="00D27D10" w:rsidP="00D27D10">
      <w:pPr>
        <w:pStyle w:val="NoSpacing"/>
        <w:rPr>
          <w:rFonts w:ascii="Times New Roman" w:hAnsi="Times New Roman" w:cs="Times New Roman"/>
          <w:sz w:val="24"/>
          <w:szCs w:val="24"/>
          <w:u w:val="single"/>
        </w:rPr>
      </w:pPr>
    </w:p>
    <w:p w14:paraId="293404D1" w14:textId="77777777" w:rsidR="00D27D10" w:rsidRDefault="00D27D10" w:rsidP="00D27D10">
      <w:pPr>
        <w:pStyle w:val="NoSpacing"/>
        <w:rPr>
          <w:rFonts w:ascii="Times New Roman" w:hAnsi="Times New Roman" w:cs="Times New Roman"/>
          <w:sz w:val="24"/>
          <w:szCs w:val="24"/>
          <w:u w:val="single"/>
        </w:rPr>
      </w:pPr>
    </w:p>
    <w:p w14:paraId="40722CC7" w14:textId="77777777" w:rsidR="00D27D10" w:rsidRDefault="00D27D10" w:rsidP="00D27D10">
      <w:pPr>
        <w:pStyle w:val="NoSpacing"/>
        <w:rPr>
          <w:rFonts w:ascii="Times New Roman" w:hAnsi="Times New Roman" w:cs="Times New Roman"/>
          <w:sz w:val="24"/>
          <w:szCs w:val="24"/>
          <w:u w:val="single"/>
        </w:rPr>
      </w:pPr>
    </w:p>
    <w:p w14:paraId="08B0A137" w14:textId="77777777" w:rsidR="00D27D10" w:rsidRDefault="00D27D10" w:rsidP="00D27D10">
      <w:pPr>
        <w:pStyle w:val="NoSpacing"/>
        <w:rPr>
          <w:rFonts w:ascii="Times New Roman" w:hAnsi="Times New Roman" w:cs="Times New Roman"/>
          <w:sz w:val="24"/>
          <w:szCs w:val="24"/>
          <w:u w:val="single"/>
        </w:rPr>
      </w:pPr>
    </w:p>
    <w:p w14:paraId="662DCE9F" w14:textId="77777777" w:rsidR="00D27D10" w:rsidRDefault="00D27D10" w:rsidP="00D27D10">
      <w:pPr>
        <w:pStyle w:val="NoSpacing"/>
        <w:rPr>
          <w:rFonts w:ascii="Times New Roman" w:hAnsi="Times New Roman" w:cs="Times New Roman"/>
          <w:sz w:val="24"/>
          <w:szCs w:val="24"/>
          <w:u w:val="single"/>
        </w:rPr>
      </w:pPr>
    </w:p>
    <w:p w14:paraId="2A3C4E10" w14:textId="77777777" w:rsidR="00D27D10" w:rsidRDefault="00D27D10" w:rsidP="00D27D10">
      <w:pPr>
        <w:pStyle w:val="NoSpacing"/>
        <w:rPr>
          <w:rFonts w:ascii="Times New Roman" w:hAnsi="Times New Roman" w:cs="Times New Roman"/>
          <w:sz w:val="24"/>
          <w:szCs w:val="24"/>
          <w:u w:val="single"/>
        </w:rPr>
      </w:pPr>
    </w:p>
    <w:p w14:paraId="100AE69B" w14:textId="77777777" w:rsidR="00D27D10" w:rsidRDefault="00D27D10" w:rsidP="00D27D10">
      <w:pPr>
        <w:pStyle w:val="NoSpacing"/>
        <w:rPr>
          <w:rFonts w:ascii="Times New Roman" w:hAnsi="Times New Roman" w:cs="Times New Roman"/>
          <w:sz w:val="24"/>
          <w:szCs w:val="24"/>
          <w:u w:val="single"/>
        </w:rPr>
      </w:pPr>
    </w:p>
    <w:p w14:paraId="0E20F8E6" w14:textId="77777777" w:rsidR="00D27D10" w:rsidRDefault="00D27D10" w:rsidP="00D27D10">
      <w:pPr>
        <w:pStyle w:val="NoSpacing"/>
        <w:rPr>
          <w:rFonts w:ascii="Times New Roman" w:hAnsi="Times New Roman" w:cs="Times New Roman"/>
          <w:sz w:val="24"/>
          <w:szCs w:val="24"/>
          <w:u w:val="single"/>
        </w:rPr>
      </w:pPr>
    </w:p>
    <w:p w14:paraId="712EAB5A" w14:textId="77777777" w:rsidR="00D27D10" w:rsidRDefault="00D27D10" w:rsidP="00D27D10">
      <w:pPr>
        <w:pStyle w:val="NoSpacing"/>
        <w:rPr>
          <w:rFonts w:ascii="Times New Roman" w:hAnsi="Times New Roman" w:cs="Times New Roman"/>
          <w:sz w:val="24"/>
          <w:szCs w:val="24"/>
          <w:u w:val="single"/>
        </w:rPr>
      </w:pPr>
    </w:p>
    <w:p w14:paraId="49A39218" w14:textId="77777777" w:rsidR="00D27D10" w:rsidRDefault="00D27D10" w:rsidP="00D27D10">
      <w:pPr>
        <w:pStyle w:val="NoSpacing"/>
        <w:rPr>
          <w:rFonts w:ascii="Times New Roman" w:hAnsi="Times New Roman" w:cs="Times New Roman"/>
          <w:sz w:val="24"/>
          <w:szCs w:val="24"/>
          <w:u w:val="single"/>
        </w:rPr>
      </w:pPr>
    </w:p>
    <w:p w14:paraId="63536AB7" w14:textId="77777777" w:rsidR="00D27D10" w:rsidRDefault="00D27D10" w:rsidP="00D27D10">
      <w:pPr>
        <w:pStyle w:val="NoSpacing"/>
        <w:rPr>
          <w:rFonts w:ascii="Times New Roman" w:hAnsi="Times New Roman" w:cs="Times New Roman"/>
          <w:sz w:val="24"/>
          <w:szCs w:val="24"/>
          <w:u w:val="single"/>
        </w:rPr>
      </w:pPr>
    </w:p>
    <w:p w14:paraId="1C3A93D1" w14:textId="77777777" w:rsidR="00D27D10" w:rsidRDefault="00D27D10" w:rsidP="00D27D10">
      <w:pPr>
        <w:pStyle w:val="NoSpacing"/>
        <w:rPr>
          <w:rFonts w:ascii="Times New Roman" w:hAnsi="Times New Roman" w:cs="Times New Roman"/>
          <w:sz w:val="24"/>
          <w:szCs w:val="24"/>
          <w:u w:val="single"/>
        </w:rPr>
      </w:pPr>
    </w:p>
    <w:p w14:paraId="329F92F6" w14:textId="1231D164" w:rsidR="00D27D10" w:rsidRPr="00D27D10" w:rsidRDefault="00D27D10" w:rsidP="00D27D10">
      <w:pPr>
        <w:pStyle w:val="NoSpacing"/>
        <w:rPr>
          <w:rFonts w:ascii="Times New Roman" w:hAnsi="Times New Roman" w:cs="Times New Roman"/>
          <w:sz w:val="24"/>
          <w:szCs w:val="24"/>
          <w:u w:val="single"/>
        </w:rPr>
      </w:pPr>
      <w:r w:rsidRPr="00D27D10">
        <w:rPr>
          <w:rFonts w:ascii="Times New Roman" w:hAnsi="Times New Roman" w:cs="Times New Roman"/>
          <w:sz w:val="24"/>
          <w:szCs w:val="24"/>
          <w:u w:val="single"/>
        </w:rPr>
        <w:t>Figure 2</w:t>
      </w:r>
    </w:p>
    <w:p w14:paraId="2ED5C2B5" w14:textId="77777777" w:rsidR="00D27D10" w:rsidRDefault="00D27D10" w:rsidP="00D27D10">
      <w:pPr>
        <w:pStyle w:val="NoSpacing"/>
        <w:jc w:val="center"/>
        <w:rPr>
          <w:rFonts w:ascii="Times New Roman" w:hAnsi="Times New Roman" w:cs="Times New Roman"/>
          <w:sz w:val="24"/>
          <w:szCs w:val="24"/>
          <w:u w:val="single"/>
        </w:rPr>
      </w:pPr>
    </w:p>
    <w:p w14:paraId="599B5D57" w14:textId="77777777" w:rsidR="00D27D10" w:rsidRPr="00EB67DD" w:rsidRDefault="00D27D10" w:rsidP="00D27D10">
      <w:pPr>
        <w:pStyle w:val="NoSpacing"/>
        <w:jc w:val="center"/>
        <w:rPr>
          <w:rFonts w:ascii="Times New Roman" w:hAnsi="Times New Roman" w:cs="Times New Roman"/>
          <w:b/>
          <w:sz w:val="24"/>
          <w:szCs w:val="24"/>
        </w:rPr>
      </w:pPr>
      <w:r>
        <w:rPr>
          <w:rFonts w:ascii="Times New Roman" w:hAnsi="Times New Roman" w:cs="Times New Roman"/>
          <w:b/>
          <w:sz w:val="24"/>
          <w:szCs w:val="24"/>
        </w:rPr>
        <w:t>Primary outcome: weight gain in pregnancy</w:t>
      </w:r>
    </w:p>
    <w:p w14:paraId="3858A64D" w14:textId="77777777" w:rsidR="00D27D10" w:rsidRDefault="00D27D10" w:rsidP="00D27D10">
      <w:pPr>
        <w:pStyle w:val="NoSpacing"/>
        <w:rPr>
          <w:rFonts w:ascii="Times New Roman" w:hAnsi="Times New Roman" w:cs="Times New Roman"/>
          <w:noProof/>
          <w:sz w:val="24"/>
          <w:szCs w:val="24"/>
          <w:lang w:eastAsia="en-GB"/>
        </w:rPr>
      </w:pPr>
    </w:p>
    <w:p w14:paraId="3BF0ADB1" w14:textId="77777777" w:rsidR="00D27D10" w:rsidRDefault="00D27D10" w:rsidP="00D27D10">
      <w:pPr>
        <w:pStyle w:val="NoSpacing"/>
        <w:rPr>
          <w:rFonts w:ascii="Times New Roman" w:hAnsi="Times New Roman" w:cs="Times New Roman"/>
          <w:noProof/>
          <w:sz w:val="24"/>
          <w:szCs w:val="24"/>
          <w:lang w:eastAsia="en-GB"/>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3C39A810" wp14:editId="0AF14CE6">
                <wp:simplePos x="0" y="0"/>
                <wp:positionH relativeFrom="column">
                  <wp:posOffset>762000</wp:posOffset>
                </wp:positionH>
                <wp:positionV relativeFrom="paragraph">
                  <wp:posOffset>79375</wp:posOffset>
                </wp:positionV>
                <wp:extent cx="1752600" cy="6191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19125"/>
                        </a:xfrm>
                        <a:prstGeom prst="rect">
                          <a:avLst/>
                        </a:prstGeom>
                        <a:solidFill>
                          <a:srgbClr val="FFFFFF"/>
                        </a:solidFill>
                        <a:ln w="9525">
                          <a:solidFill>
                            <a:srgbClr val="000000"/>
                          </a:solidFill>
                          <a:miter lim="800000"/>
                          <a:headEnd/>
                          <a:tailEnd/>
                        </a:ln>
                      </wps:spPr>
                      <wps:txbx>
                        <w:txbxContent>
                          <w:p w14:paraId="2402D422" w14:textId="77777777" w:rsidR="00090E57"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Involved in the systematic review:</w:t>
                            </w:r>
                          </w:p>
                          <w:p w14:paraId="1B90D1EE" w14:textId="77777777" w:rsidR="00090E57" w:rsidRPr="00FE4C35"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44 RCTs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9A810" id="_x0000_t202" coordsize="21600,21600" o:spt="202" path="m,l,21600r21600,l21600,xe">
                <v:stroke joinstyle="miter"/>
                <v:path gradientshapeok="t" o:connecttype="rect"/>
              </v:shapetype>
              <v:shape id="Text Box 2" o:spid="_x0000_s1026" type="#_x0000_t202" style="position:absolute;margin-left:60pt;margin-top:6.25pt;width:138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">
                <v:textbox>
                  <w:txbxContent>
                    <w:p w14:paraId="2402D422" w14:textId="77777777" w:rsidR="00090E57"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Involved in the systematic review:</w:t>
                      </w:r>
                    </w:p>
                    <w:p w14:paraId="1B90D1EE" w14:textId="77777777" w:rsidR="00090E57" w:rsidRPr="00FE4C35"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44 RCTs</w:t>
                      </w:r>
                    </w:p>
                  </w:txbxContent>
                </v:textbox>
              </v:shape>
            </w:pict>
          </mc:Fallback>
        </mc:AlternateContent>
      </w:r>
    </w:p>
    <w:p w14:paraId="1B44315A" w14:textId="77777777" w:rsidR="00D27D10" w:rsidRDefault="00D27D10" w:rsidP="00D27D10">
      <w:pPr>
        <w:pStyle w:val="NoSpacing"/>
        <w:rPr>
          <w:rFonts w:ascii="Times New Roman" w:hAnsi="Times New Roman" w:cs="Times New Roman"/>
          <w:noProof/>
          <w:sz w:val="24"/>
          <w:szCs w:val="24"/>
          <w:lang w:eastAsia="en-GB"/>
        </w:rPr>
      </w:pPr>
    </w:p>
    <w:p w14:paraId="2225F934" w14:textId="77777777" w:rsidR="00D27D10" w:rsidRDefault="00D27D10" w:rsidP="00D27D10">
      <w:pPr>
        <w:pStyle w:val="NoSpacing"/>
        <w:rPr>
          <w:rFonts w:ascii="Times New Roman" w:hAnsi="Times New Roman" w:cs="Times New Roman"/>
          <w:noProof/>
          <w:sz w:val="24"/>
          <w:szCs w:val="24"/>
          <w:lang w:eastAsia="en-GB"/>
        </w:rPr>
      </w:pPr>
    </w:p>
    <w:p w14:paraId="25D5F983" w14:textId="77777777" w:rsidR="00D27D10" w:rsidRDefault="00D27D10" w:rsidP="00D27D10">
      <w:pPr>
        <w:pStyle w:val="NoSpacing"/>
        <w:rPr>
          <w:rFonts w:ascii="Times New Roman" w:hAnsi="Times New Roman" w:cs="Times New Roman"/>
          <w:noProof/>
          <w:sz w:val="24"/>
          <w:szCs w:val="24"/>
          <w:lang w:eastAsia="en-GB"/>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661FDA49" wp14:editId="6F060E57">
                <wp:simplePos x="0" y="0"/>
                <wp:positionH relativeFrom="column">
                  <wp:posOffset>2867025</wp:posOffset>
                </wp:positionH>
                <wp:positionV relativeFrom="paragraph">
                  <wp:posOffset>49530</wp:posOffset>
                </wp:positionV>
                <wp:extent cx="3276600" cy="6477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47700"/>
                        </a:xfrm>
                        <a:prstGeom prst="rect">
                          <a:avLst/>
                        </a:prstGeom>
                        <a:solidFill>
                          <a:srgbClr val="FFFFFF"/>
                        </a:solidFill>
                        <a:ln w="9525">
                          <a:solidFill>
                            <a:srgbClr val="000000"/>
                          </a:solidFill>
                          <a:miter lim="800000"/>
                          <a:headEnd/>
                          <a:tailEnd/>
                        </a:ln>
                      </wps:spPr>
                      <wps:txbx>
                        <w:txbxContent>
                          <w:p w14:paraId="26D6D344" w14:textId="77777777" w:rsidR="00090E57" w:rsidRPr="0056160F" w:rsidRDefault="00090E57" w:rsidP="00D27D10">
                            <w:pPr>
                              <w:pStyle w:val="NoSpacing"/>
                              <w:rPr>
                                <w:rFonts w:ascii="Times New Roman" w:hAnsi="Times New Roman" w:cs="Times New Roman"/>
                                <w:sz w:val="24"/>
                                <w:szCs w:val="24"/>
                              </w:rPr>
                            </w:pPr>
                            <w:r>
                              <w:rPr>
                                <w:rFonts w:ascii="Times New Roman" w:hAnsi="Times New Roman" w:cs="Times New Roman"/>
                                <w:sz w:val="24"/>
                                <w:szCs w:val="24"/>
                              </w:rPr>
                              <w:t>10</w:t>
                            </w:r>
                            <w:r w:rsidRPr="0056160F">
                              <w:rPr>
                                <w:rFonts w:ascii="Times New Roman" w:hAnsi="Times New Roman" w:cs="Times New Roman"/>
                                <w:sz w:val="24"/>
                                <w:szCs w:val="24"/>
                              </w:rPr>
                              <w:t xml:space="preserve"> excluded: </w:t>
                            </w:r>
                          </w:p>
                          <w:p w14:paraId="1A73B06C" w14:textId="77777777" w:rsidR="00090E57" w:rsidRPr="0056160F" w:rsidRDefault="00090E57" w:rsidP="00D27D1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Did not use the outcome measure ‘weight gain in pregnancy’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FDA49" id="_x0000_s1027" type="#_x0000_t202" style="position:absolute;margin-left:225.75pt;margin-top:3.9pt;width:258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AdJAIAAEw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">
                <v:textbox>
                  <w:txbxContent>
                    <w:p w14:paraId="26D6D344" w14:textId="77777777" w:rsidR="00090E57" w:rsidRPr="0056160F" w:rsidRDefault="00090E57" w:rsidP="00D27D10">
                      <w:pPr>
                        <w:pStyle w:val="NoSpacing"/>
                        <w:rPr>
                          <w:rFonts w:ascii="Times New Roman" w:hAnsi="Times New Roman" w:cs="Times New Roman"/>
                          <w:sz w:val="24"/>
                          <w:szCs w:val="24"/>
                        </w:rPr>
                      </w:pPr>
                      <w:r>
                        <w:rPr>
                          <w:rFonts w:ascii="Times New Roman" w:hAnsi="Times New Roman" w:cs="Times New Roman"/>
                          <w:sz w:val="24"/>
                          <w:szCs w:val="24"/>
                        </w:rPr>
                        <w:t>10</w:t>
                      </w:r>
                      <w:r w:rsidRPr="0056160F">
                        <w:rPr>
                          <w:rFonts w:ascii="Times New Roman" w:hAnsi="Times New Roman" w:cs="Times New Roman"/>
                          <w:sz w:val="24"/>
                          <w:szCs w:val="24"/>
                        </w:rPr>
                        <w:t xml:space="preserve"> excluded: </w:t>
                      </w:r>
                    </w:p>
                    <w:p w14:paraId="1A73B06C" w14:textId="77777777" w:rsidR="00090E57" w:rsidRPr="0056160F" w:rsidRDefault="00090E57" w:rsidP="00D27D10">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Did not use the outcome measure ‘weight gain in pregnancy’</w:t>
                      </w:r>
                    </w:p>
                  </w:txbxContent>
                </v:textbox>
              </v:shape>
            </w:pict>
          </mc:Fallback>
        </mc:AlternateContent>
      </w:r>
    </w:p>
    <w:p w14:paraId="1CD1E438" w14:textId="77777777" w:rsidR="00D27D10" w:rsidRDefault="00D27D10" w:rsidP="00D27D10">
      <w:pPr>
        <w:pStyle w:val="NoSpacing"/>
        <w:rPr>
          <w:rFonts w:ascii="Times New Roman" w:hAnsi="Times New Roman" w:cs="Times New Roman"/>
          <w:noProof/>
          <w:sz w:val="24"/>
          <w:szCs w:val="24"/>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5661080E" wp14:editId="637EE304">
                <wp:simplePos x="0" y="0"/>
                <wp:positionH relativeFrom="column">
                  <wp:posOffset>1638300</wp:posOffset>
                </wp:positionH>
                <wp:positionV relativeFrom="paragraph">
                  <wp:posOffset>6985</wp:posOffset>
                </wp:positionV>
                <wp:extent cx="0" cy="41910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56D9BE82" id="_x0000_t32" coordsize="21600,21600" o:spt="32" o:oned="t" path="m,l21600,21600e" filled="f">
                <v:path arrowok="t" fillok="f" o:connecttype="none"/>
                <o:lock v:ext="edit" shapetype="t"/>
              </v:shapetype>
              <v:shape id="Straight Arrow Connector 15" o:spid="_x0000_s1026" type="#_x0000_t32" style="position:absolute;margin-left:129pt;margin-top:.55pt;width:0;height:3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" strokecolor="#4a7ebb">
                <v:stroke endarrow="ope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15D7F9CE" wp14:editId="19971626">
                <wp:simplePos x="0" y="0"/>
                <wp:positionH relativeFrom="column">
                  <wp:posOffset>1638300</wp:posOffset>
                </wp:positionH>
                <wp:positionV relativeFrom="paragraph">
                  <wp:posOffset>168910</wp:posOffset>
                </wp:positionV>
                <wp:extent cx="1228725" cy="9525"/>
                <wp:effectExtent l="0" t="76200" r="9525" b="104775"/>
                <wp:wrapNone/>
                <wp:docPr id="16" name="Straight Arrow Connector 16"/>
                <wp:cNvGraphicFramePr/>
                <a:graphic xmlns:a="http://schemas.openxmlformats.org/drawingml/2006/main">
                  <a:graphicData uri="http://schemas.microsoft.com/office/word/2010/wordprocessingShape">
                    <wps:wsp>
                      <wps:cNvCnPr/>
                      <wps:spPr>
                        <a:xfrm flipV="1">
                          <a:off x="0" y="0"/>
                          <a:ext cx="12287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56E86222" id="Straight Arrow Connector 16" o:spid="_x0000_s1026" type="#_x0000_t32" style="position:absolute;margin-left:129pt;margin-top:13.3pt;width:96.75pt;height:.75p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" strokecolor="#4a7ebb">
                <v:stroke endarrow="open"/>
              </v:shape>
            </w:pict>
          </mc:Fallback>
        </mc:AlternateContent>
      </w:r>
    </w:p>
    <w:p w14:paraId="3B2CF2B7" w14:textId="77777777" w:rsidR="00D27D10" w:rsidRDefault="00D27D10" w:rsidP="00D27D10">
      <w:pPr>
        <w:pStyle w:val="NoSpacing"/>
        <w:rPr>
          <w:rFonts w:ascii="Times New Roman" w:hAnsi="Times New Roman" w:cs="Times New Roman"/>
          <w:noProof/>
          <w:sz w:val="24"/>
          <w:szCs w:val="24"/>
          <w:lang w:eastAsia="en-GB"/>
        </w:rPr>
      </w:pPr>
    </w:p>
    <w:p w14:paraId="46681D10" w14:textId="77777777" w:rsidR="00D27D10" w:rsidRDefault="00D27D10" w:rsidP="00D27D10">
      <w:pPr>
        <w:pStyle w:val="NoSpacing"/>
        <w:rPr>
          <w:rFonts w:ascii="Times New Roman" w:hAnsi="Times New Roman" w:cs="Times New Roman"/>
          <w:noProof/>
          <w:sz w:val="24"/>
          <w:szCs w:val="24"/>
          <w:lang w:eastAsia="en-GB"/>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4398020" wp14:editId="3CF5410A">
                <wp:simplePos x="0" y="0"/>
                <wp:positionH relativeFrom="column">
                  <wp:posOffset>762000</wp:posOffset>
                </wp:positionH>
                <wp:positionV relativeFrom="paragraph">
                  <wp:posOffset>76200</wp:posOffset>
                </wp:positionV>
                <wp:extent cx="1752600" cy="628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28650"/>
                        </a:xfrm>
                        <a:prstGeom prst="rect">
                          <a:avLst/>
                        </a:prstGeom>
                        <a:solidFill>
                          <a:srgbClr val="FFFFFF"/>
                        </a:solidFill>
                        <a:ln w="9525">
                          <a:solidFill>
                            <a:srgbClr val="000000"/>
                          </a:solidFill>
                          <a:miter lim="800000"/>
                          <a:headEnd/>
                          <a:tailEnd/>
                        </a:ln>
                      </wps:spPr>
                      <wps:txbx>
                        <w:txbxContent>
                          <w:p w14:paraId="3C535DA7" w14:textId="77777777" w:rsidR="00090E57"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Included by Thangaratinam et al:</w:t>
                            </w:r>
                          </w:p>
                          <w:p w14:paraId="653C9846" w14:textId="77777777" w:rsidR="00090E57" w:rsidRPr="00FE4C35"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34 RCTs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98020" id="_x0000_s1028" type="#_x0000_t202" style="position:absolute;margin-left:60pt;margin-top:6pt;width:138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5YJwIAAE0EAAAOAAAAZHJzL2Uyb0RvYy54bWysVNtu2zAMfR+wfxD0vtjxkjQ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">
                <v:textbox>
                  <w:txbxContent>
                    <w:p w14:paraId="3C535DA7" w14:textId="77777777" w:rsidR="00090E57"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Included by Thangaratinam et al:</w:t>
                      </w:r>
                    </w:p>
                    <w:p w14:paraId="653C9846" w14:textId="77777777" w:rsidR="00090E57" w:rsidRPr="00FE4C35"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34 RCTs</w:t>
                      </w:r>
                    </w:p>
                  </w:txbxContent>
                </v:textbox>
              </v:shape>
            </w:pict>
          </mc:Fallback>
        </mc:AlternateContent>
      </w:r>
    </w:p>
    <w:p w14:paraId="232FCCB3" w14:textId="77777777" w:rsidR="00D27D10" w:rsidRDefault="00D27D10" w:rsidP="00D27D10">
      <w:pPr>
        <w:pStyle w:val="NoSpacing"/>
        <w:rPr>
          <w:rFonts w:ascii="Times New Roman" w:hAnsi="Times New Roman" w:cs="Times New Roman"/>
          <w:noProof/>
          <w:sz w:val="24"/>
          <w:szCs w:val="24"/>
          <w:lang w:eastAsia="en-GB"/>
        </w:rPr>
      </w:pPr>
    </w:p>
    <w:p w14:paraId="7BCCB95A" w14:textId="77777777" w:rsidR="00D27D10" w:rsidRDefault="00D27D10" w:rsidP="00D27D10">
      <w:pPr>
        <w:pStyle w:val="NoSpacing"/>
        <w:rPr>
          <w:rFonts w:ascii="Times New Roman" w:hAnsi="Times New Roman" w:cs="Times New Roman"/>
          <w:noProof/>
          <w:sz w:val="24"/>
          <w:szCs w:val="24"/>
          <w:lang w:eastAsia="en-GB"/>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27CCE850" wp14:editId="7AF90A11">
                <wp:simplePos x="0" y="0"/>
                <wp:positionH relativeFrom="column">
                  <wp:posOffset>2876550</wp:posOffset>
                </wp:positionH>
                <wp:positionV relativeFrom="paragraph">
                  <wp:posOffset>66675</wp:posOffset>
                </wp:positionV>
                <wp:extent cx="3276600" cy="10096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09650"/>
                        </a:xfrm>
                        <a:prstGeom prst="rect">
                          <a:avLst/>
                        </a:prstGeom>
                        <a:solidFill>
                          <a:srgbClr val="FFFFFF"/>
                        </a:solidFill>
                        <a:ln w="9525">
                          <a:solidFill>
                            <a:srgbClr val="000000"/>
                          </a:solidFill>
                          <a:miter lim="800000"/>
                          <a:headEnd/>
                          <a:tailEnd/>
                        </a:ln>
                      </wps:spPr>
                      <wps:txbx>
                        <w:txbxContent>
                          <w:p w14:paraId="0A557B18" w14:textId="77777777" w:rsidR="00090E57" w:rsidRPr="0056160F" w:rsidRDefault="00090E57" w:rsidP="00D27D10">
                            <w:pPr>
                              <w:pStyle w:val="NoSpacing"/>
                              <w:rPr>
                                <w:rFonts w:ascii="Times New Roman" w:hAnsi="Times New Roman" w:cs="Times New Roman"/>
                                <w:sz w:val="24"/>
                                <w:szCs w:val="24"/>
                              </w:rPr>
                            </w:pPr>
                            <w:r w:rsidRPr="0056160F">
                              <w:rPr>
                                <w:rFonts w:ascii="Times New Roman" w:hAnsi="Times New Roman" w:cs="Times New Roman"/>
                                <w:sz w:val="24"/>
                                <w:szCs w:val="24"/>
                              </w:rPr>
                              <w:t xml:space="preserve">9 excluded: </w:t>
                            </w:r>
                          </w:p>
                          <w:p w14:paraId="0C600C82" w14:textId="77777777" w:rsidR="00090E57" w:rsidRPr="0056160F" w:rsidRDefault="00090E57" w:rsidP="00D27D10">
                            <w:pPr>
                              <w:pStyle w:val="NoSpacing"/>
                              <w:numPr>
                                <w:ilvl w:val="0"/>
                                <w:numId w:val="17"/>
                              </w:numPr>
                              <w:rPr>
                                <w:rFonts w:ascii="Times New Roman" w:hAnsi="Times New Roman" w:cs="Times New Roman"/>
                                <w:sz w:val="24"/>
                                <w:szCs w:val="24"/>
                              </w:rPr>
                            </w:pPr>
                            <w:r w:rsidRPr="0056160F">
                              <w:rPr>
                                <w:rFonts w:ascii="Times New Roman" w:hAnsi="Times New Roman" w:cs="Times New Roman"/>
                                <w:sz w:val="24"/>
                                <w:szCs w:val="24"/>
                              </w:rPr>
                              <w:t>4 = Presented ‘final weight’ data rather than ‘weight gain in pregnancy’</w:t>
                            </w:r>
                          </w:p>
                          <w:p w14:paraId="5BCC80F6" w14:textId="77777777" w:rsidR="00090E57" w:rsidRPr="0056160F" w:rsidRDefault="00090E57" w:rsidP="00D27D10">
                            <w:pPr>
                              <w:pStyle w:val="NoSpacing"/>
                              <w:numPr>
                                <w:ilvl w:val="0"/>
                                <w:numId w:val="17"/>
                              </w:numPr>
                              <w:rPr>
                                <w:rFonts w:ascii="Times New Roman" w:hAnsi="Times New Roman" w:cs="Times New Roman"/>
                                <w:i/>
                                <w:sz w:val="24"/>
                                <w:szCs w:val="24"/>
                              </w:rPr>
                            </w:pPr>
                            <w:r w:rsidRPr="0056160F">
                              <w:rPr>
                                <w:rFonts w:ascii="Times New Roman" w:hAnsi="Times New Roman" w:cs="Times New Roman"/>
                                <w:sz w:val="24"/>
                                <w:szCs w:val="24"/>
                              </w:rPr>
                              <w:t>2 = No dispersion value reported</w:t>
                            </w:r>
                          </w:p>
                          <w:p w14:paraId="4F7C3DE0" w14:textId="77777777" w:rsidR="00090E57" w:rsidRPr="0056160F" w:rsidRDefault="00090E57" w:rsidP="00D27D10">
                            <w:pPr>
                              <w:pStyle w:val="NoSpacing"/>
                              <w:numPr>
                                <w:ilvl w:val="0"/>
                                <w:numId w:val="17"/>
                              </w:numPr>
                              <w:rPr>
                                <w:rFonts w:ascii="Times New Roman" w:hAnsi="Times New Roman" w:cs="Times New Roman"/>
                                <w:sz w:val="24"/>
                                <w:szCs w:val="24"/>
                              </w:rPr>
                            </w:pPr>
                            <w:r w:rsidRPr="0056160F">
                              <w:rPr>
                                <w:rFonts w:ascii="Times New Roman" w:hAnsi="Times New Roman" w:cs="Times New Roman"/>
                                <w:sz w:val="24"/>
                                <w:szCs w:val="24"/>
                              </w:rPr>
                              <w:t>3 = Did not report outcome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CE850" id="_x0000_s1029" type="#_x0000_t202" style="position:absolute;margin-left:226.5pt;margin-top:5.25pt;width:258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xJwIAAEw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">
                <v:textbox>
                  <w:txbxContent>
                    <w:p w14:paraId="0A557B18" w14:textId="77777777" w:rsidR="00090E57" w:rsidRPr="0056160F" w:rsidRDefault="00090E57" w:rsidP="00D27D10">
                      <w:pPr>
                        <w:pStyle w:val="NoSpacing"/>
                        <w:rPr>
                          <w:rFonts w:ascii="Times New Roman" w:hAnsi="Times New Roman" w:cs="Times New Roman"/>
                          <w:sz w:val="24"/>
                          <w:szCs w:val="24"/>
                        </w:rPr>
                      </w:pPr>
                      <w:r w:rsidRPr="0056160F">
                        <w:rPr>
                          <w:rFonts w:ascii="Times New Roman" w:hAnsi="Times New Roman" w:cs="Times New Roman"/>
                          <w:sz w:val="24"/>
                          <w:szCs w:val="24"/>
                        </w:rPr>
                        <w:t xml:space="preserve">9 excluded: </w:t>
                      </w:r>
                    </w:p>
                    <w:p w14:paraId="0C600C82" w14:textId="77777777" w:rsidR="00090E57" w:rsidRPr="0056160F" w:rsidRDefault="00090E57" w:rsidP="00D27D10">
                      <w:pPr>
                        <w:pStyle w:val="NoSpacing"/>
                        <w:numPr>
                          <w:ilvl w:val="0"/>
                          <w:numId w:val="17"/>
                        </w:numPr>
                        <w:rPr>
                          <w:rFonts w:ascii="Times New Roman" w:hAnsi="Times New Roman" w:cs="Times New Roman"/>
                          <w:sz w:val="24"/>
                          <w:szCs w:val="24"/>
                        </w:rPr>
                      </w:pPr>
                      <w:r w:rsidRPr="0056160F">
                        <w:rPr>
                          <w:rFonts w:ascii="Times New Roman" w:hAnsi="Times New Roman" w:cs="Times New Roman"/>
                          <w:sz w:val="24"/>
                          <w:szCs w:val="24"/>
                        </w:rPr>
                        <w:t>4 = Presented ‘final weight’ data rather than ‘weight gain in pregnancy’</w:t>
                      </w:r>
                    </w:p>
                    <w:p w14:paraId="5BCC80F6" w14:textId="77777777" w:rsidR="00090E57" w:rsidRPr="0056160F" w:rsidRDefault="00090E57" w:rsidP="00D27D10">
                      <w:pPr>
                        <w:pStyle w:val="NoSpacing"/>
                        <w:numPr>
                          <w:ilvl w:val="0"/>
                          <w:numId w:val="17"/>
                        </w:numPr>
                        <w:rPr>
                          <w:rFonts w:ascii="Times New Roman" w:hAnsi="Times New Roman" w:cs="Times New Roman"/>
                          <w:i/>
                          <w:sz w:val="24"/>
                          <w:szCs w:val="24"/>
                        </w:rPr>
                      </w:pPr>
                      <w:r w:rsidRPr="0056160F">
                        <w:rPr>
                          <w:rFonts w:ascii="Times New Roman" w:hAnsi="Times New Roman" w:cs="Times New Roman"/>
                          <w:sz w:val="24"/>
                          <w:szCs w:val="24"/>
                        </w:rPr>
                        <w:t>2 = No dispersion value reported</w:t>
                      </w:r>
                    </w:p>
                    <w:p w14:paraId="4F7C3DE0" w14:textId="77777777" w:rsidR="00090E57" w:rsidRPr="0056160F" w:rsidRDefault="00090E57" w:rsidP="00D27D10">
                      <w:pPr>
                        <w:pStyle w:val="NoSpacing"/>
                        <w:numPr>
                          <w:ilvl w:val="0"/>
                          <w:numId w:val="17"/>
                        </w:numPr>
                        <w:rPr>
                          <w:rFonts w:ascii="Times New Roman" w:hAnsi="Times New Roman" w:cs="Times New Roman"/>
                          <w:sz w:val="24"/>
                          <w:szCs w:val="24"/>
                        </w:rPr>
                      </w:pPr>
                      <w:r w:rsidRPr="0056160F">
                        <w:rPr>
                          <w:rFonts w:ascii="Times New Roman" w:hAnsi="Times New Roman" w:cs="Times New Roman"/>
                          <w:sz w:val="24"/>
                          <w:szCs w:val="24"/>
                        </w:rPr>
                        <w:t>3 = Did not report outcome data</w:t>
                      </w:r>
                    </w:p>
                  </w:txbxContent>
                </v:textbox>
              </v:shape>
            </w:pict>
          </mc:Fallback>
        </mc:AlternateContent>
      </w:r>
    </w:p>
    <w:p w14:paraId="77EFB916" w14:textId="77777777" w:rsidR="00D27D10" w:rsidRDefault="00D27D10" w:rsidP="00D27D10">
      <w:pPr>
        <w:pStyle w:val="NoSpacing"/>
        <w:rPr>
          <w:rFonts w:ascii="Times New Roman" w:hAnsi="Times New Roman" w:cs="Times New Roman"/>
          <w:sz w:val="24"/>
          <w:szCs w:val="24"/>
        </w:rPr>
      </w:pPr>
    </w:p>
    <w:p w14:paraId="429C89E3" w14:textId="77777777" w:rsidR="00D27D10" w:rsidRDefault="00D27D10" w:rsidP="00D27D10">
      <w:pPr>
        <w:pStyle w:val="NoSpacing"/>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3F04398B" wp14:editId="20205DA5">
                <wp:simplePos x="0" y="0"/>
                <wp:positionH relativeFrom="column">
                  <wp:posOffset>1657350</wp:posOffset>
                </wp:positionH>
                <wp:positionV relativeFrom="paragraph">
                  <wp:posOffset>12700</wp:posOffset>
                </wp:positionV>
                <wp:extent cx="0" cy="4191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F30D001" id="Straight Arrow Connector 5" o:spid="_x0000_s1026" type="#_x0000_t32" style="position:absolute;margin-left:130.5pt;margin-top:1pt;width:0;height:3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" strokecolor="#4a7ebb">
                <v:stroke endarrow="open"/>
              </v:shape>
            </w:pict>
          </mc:Fallback>
        </mc:AlternateContent>
      </w:r>
    </w:p>
    <w:p w14:paraId="0A629DEA" w14:textId="77777777" w:rsidR="00D27D10" w:rsidRDefault="00D27D10" w:rsidP="00D27D10">
      <w:pPr>
        <w:pStyle w:val="NoSpacing"/>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14B535BF" wp14:editId="06DB99B6">
                <wp:simplePos x="0" y="0"/>
                <wp:positionH relativeFrom="column">
                  <wp:posOffset>1647825</wp:posOffset>
                </wp:positionH>
                <wp:positionV relativeFrom="paragraph">
                  <wp:posOffset>18415</wp:posOffset>
                </wp:positionV>
                <wp:extent cx="1228725" cy="9526"/>
                <wp:effectExtent l="0" t="76200" r="9525" b="104775"/>
                <wp:wrapNone/>
                <wp:docPr id="6" name="Straight Arrow Connector 6"/>
                <wp:cNvGraphicFramePr/>
                <a:graphic xmlns:a="http://schemas.openxmlformats.org/drawingml/2006/main">
                  <a:graphicData uri="http://schemas.microsoft.com/office/word/2010/wordprocessingShape">
                    <wps:wsp>
                      <wps:cNvCnPr/>
                      <wps:spPr>
                        <a:xfrm flipV="1">
                          <a:off x="0" y="0"/>
                          <a:ext cx="1228725" cy="952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675DB9CC" id="Straight Arrow Connector 6" o:spid="_x0000_s1026" type="#_x0000_t32" style="position:absolute;margin-left:129.75pt;margin-top:1.45pt;width:96.75pt;height:.7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" strokecolor="#4a7ebb">
                <v:stroke endarrow="open"/>
              </v:shape>
            </w:pict>
          </mc:Fallback>
        </mc:AlternateContent>
      </w:r>
    </w:p>
    <w:p w14:paraId="0450C253" w14:textId="77777777" w:rsidR="00D27D10" w:rsidRDefault="00D27D10" w:rsidP="00D27D10">
      <w:pPr>
        <w:pStyle w:val="NoSpacing"/>
        <w:rPr>
          <w:rFonts w:ascii="Times New Roman" w:hAnsi="Times New Roman" w:cs="Times New Roman"/>
          <w:sz w:val="24"/>
          <w:szCs w:val="24"/>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31A48CDF" wp14:editId="10BD11DE">
                <wp:simplePos x="0" y="0"/>
                <wp:positionH relativeFrom="column">
                  <wp:posOffset>762000</wp:posOffset>
                </wp:positionH>
                <wp:positionV relativeFrom="paragraph">
                  <wp:posOffset>90805</wp:posOffset>
                </wp:positionV>
                <wp:extent cx="1752600" cy="619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19125"/>
                        </a:xfrm>
                        <a:prstGeom prst="rect">
                          <a:avLst/>
                        </a:prstGeom>
                        <a:solidFill>
                          <a:srgbClr val="FFFFFF"/>
                        </a:solidFill>
                        <a:ln w="9525">
                          <a:solidFill>
                            <a:srgbClr val="000000"/>
                          </a:solidFill>
                          <a:miter lim="800000"/>
                          <a:headEnd/>
                          <a:tailEnd/>
                        </a:ln>
                      </wps:spPr>
                      <wps:txbx>
                        <w:txbxContent>
                          <w:p w14:paraId="0323D6C3" w14:textId="77777777" w:rsidR="00090E57" w:rsidRPr="00FE4C35" w:rsidRDefault="00090E57" w:rsidP="00D27D10">
                            <w:pPr>
                              <w:pStyle w:val="NoSpacing"/>
                              <w:jc w:val="center"/>
                              <w:rPr>
                                <w:rFonts w:ascii="Times New Roman" w:hAnsi="Times New Roman" w:cs="Times New Roman"/>
                                <w:sz w:val="24"/>
                                <w:szCs w:val="24"/>
                              </w:rPr>
                            </w:pPr>
                            <w:r w:rsidRPr="00FE4C35">
                              <w:rPr>
                                <w:rFonts w:ascii="Times New Roman" w:hAnsi="Times New Roman" w:cs="Times New Roman"/>
                                <w:sz w:val="24"/>
                                <w:szCs w:val="24"/>
                              </w:rPr>
                              <w:t>Included in our original meta-analysis</w:t>
                            </w:r>
                            <w:r>
                              <w:rPr>
                                <w:rFonts w:ascii="Times New Roman" w:hAnsi="Times New Roman" w:cs="Times New Roman"/>
                                <w:sz w:val="24"/>
                                <w:szCs w:val="24"/>
                              </w:rPr>
                              <w:t>:</w:t>
                            </w:r>
                          </w:p>
                          <w:p w14:paraId="10F299D6" w14:textId="77777777" w:rsidR="00090E57" w:rsidRPr="00FE4C35" w:rsidRDefault="00090E57" w:rsidP="00D27D10">
                            <w:pPr>
                              <w:pStyle w:val="NoSpacing"/>
                              <w:jc w:val="center"/>
                              <w:rPr>
                                <w:rFonts w:ascii="Times New Roman" w:hAnsi="Times New Roman" w:cs="Times New Roman"/>
                                <w:sz w:val="24"/>
                                <w:szCs w:val="24"/>
                              </w:rPr>
                            </w:pPr>
                            <w:r w:rsidRPr="00FE4C35">
                              <w:rPr>
                                <w:rFonts w:ascii="Times New Roman" w:hAnsi="Times New Roman" w:cs="Times New Roman"/>
                                <w:sz w:val="24"/>
                                <w:szCs w:val="24"/>
                              </w:rPr>
                              <w:t>25 RCTs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48CDF" id="_x0000_s1030" type="#_x0000_t202" style="position:absolute;margin-left:60pt;margin-top:7.15pt;width:13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">
                <v:textbox>
                  <w:txbxContent>
                    <w:p w14:paraId="0323D6C3" w14:textId="77777777" w:rsidR="00090E57" w:rsidRPr="00FE4C35" w:rsidRDefault="00090E57" w:rsidP="00D27D10">
                      <w:pPr>
                        <w:pStyle w:val="NoSpacing"/>
                        <w:jc w:val="center"/>
                        <w:rPr>
                          <w:rFonts w:ascii="Times New Roman" w:hAnsi="Times New Roman" w:cs="Times New Roman"/>
                          <w:sz w:val="24"/>
                          <w:szCs w:val="24"/>
                        </w:rPr>
                      </w:pPr>
                      <w:r w:rsidRPr="00FE4C35">
                        <w:rPr>
                          <w:rFonts w:ascii="Times New Roman" w:hAnsi="Times New Roman" w:cs="Times New Roman"/>
                          <w:sz w:val="24"/>
                          <w:szCs w:val="24"/>
                        </w:rPr>
                        <w:t>Included in our original meta-analysis</w:t>
                      </w:r>
                      <w:r>
                        <w:rPr>
                          <w:rFonts w:ascii="Times New Roman" w:hAnsi="Times New Roman" w:cs="Times New Roman"/>
                          <w:sz w:val="24"/>
                          <w:szCs w:val="24"/>
                        </w:rPr>
                        <w:t>:</w:t>
                      </w:r>
                    </w:p>
                    <w:p w14:paraId="10F299D6" w14:textId="77777777" w:rsidR="00090E57" w:rsidRPr="00FE4C35" w:rsidRDefault="00090E57" w:rsidP="00D27D10">
                      <w:pPr>
                        <w:pStyle w:val="NoSpacing"/>
                        <w:jc w:val="center"/>
                        <w:rPr>
                          <w:rFonts w:ascii="Times New Roman" w:hAnsi="Times New Roman" w:cs="Times New Roman"/>
                          <w:sz w:val="24"/>
                          <w:szCs w:val="24"/>
                        </w:rPr>
                      </w:pPr>
                      <w:r w:rsidRPr="00FE4C35">
                        <w:rPr>
                          <w:rFonts w:ascii="Times New Roman" w:hAnsi="Times New Roman" w:cs="Times New Roman"/>
                          <w:sz w:val="24"/>
                          <w:szCs w:val="24"/>
                        </w:rPr>
                        <w:t>25 RCTs</w:t>
                      </w:r>
                    </w:p>
                  </w:txbxContent>
                </v:textbox>
              </v:shape>
            </w:pict>
          </mc:Fallback>
        </mc:AlternateContent>
      </w:r>
    </w:p>
    <w:p w14:paraId="293B92FD" w14:textId="77777777" w:rsidR="00D27D10" w:rsidRDefault="00D27D10" w:rsidP="00D27D10">
      <w:pPr>
        <w:pStyle w:val="NoSpacing"/>
        <w:rPr>
          <w:rFonts w:ascii="Times New Roman" w:hAnsi="Times New Roman" w:cs="Times New Roman"/>
          <w:sz w:val="24"/>
          <w:szCs w:val="24"/>
        </w:rPr>
      </w:pPr>
    </w:p>
    <w:p w14:paraId="6D82CD86" w14:textId="77777777" w:rsidR="00D27D10" w:rsidRDefault="00D27D10" w:rsidP="00D27D10">
      <w:pPr>
        <w:pStyle w:val="NoSpacing"/>
        <w:rPr>
          <w:rFonts w:ascii="Times New Roman" w:hAnsi="Times New Roman" w:cs="Times New Roman"/>
          <w:sz w:val="24"/>
          <w:szCs w:val="24"/>
        </w:rPr>
      </w:pPr>
    </w:p>
    <w:p w14:paraId="4E1370CF" w14:textId="77777777" w:rsidR="00D27D10" w:rsidRDefault="00D27D10" w:rsidP="00D27D10">
      <w:pPr>
        <w:pStyle w:val="NoSpacing"/>
        <w:rPr>
          <w:rFonts w:ascii="Times New Roman" w:hAnsi="Times New Roman" w:cs="Times New Roman"/>
          <w:sz w:val="24"/>
          <w:szCs w:val="24"/>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406336BC" wp14:editId="39378FE8">
                <wp:simplePos x="0" y="0"/>
                <wp:positionH relativeFrom="column">
                  <wp:posOffset>2876549</wp:posOffset>
                </wp:positionH>
                <wp:positionV relativeFrom="paragraph">
                  <wp:posOffset>97155</wp:posOffset>
                </wp:positionV>
                <wp:extent cx="3286125" cy="8667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66775"/>
                        </a:xfrm>
                        <a:prstGeom prst="rect">
                          <a:avLst/>
                        </a:prstGeom>
                        <a:solidFill>
                          <a:srgbClr val="FFFFFF"/>
                        </a:solidFill>
                        <a:ln w="9525">
                          <a:solidFill>
                            <a:srgbClr val="000000"/>
                          </a:solidFill>
                          <a:miter lim="800000"/>
                          <a:headEnd/>
                          <a:tailEnd/>
                        </a:ln>
                      </wps:spPr>
                      <wps:txbx>
                        <w:txbxContent>
                          <w:p w14:paraId="2F062A88" w14:textId="77777777" w:rsidR="00090E57" w:rsidRPr="0056160F" w:rsidRDefault="00090E57" w:rsidP="00D27D10">
                            <w:pPr>
                              <w:pStyle w:val="NoSpacing"/>
                              <w:rPr>
                                <w:rFonts w:ascii="Times New Roman" w:hAnsi="Times New Roman" w:cs="Times New Roman"/>
                                <w:sz w:val="24"/>
                                <w:szCs w:val="24"/>
                              </w:rPr>
                            </w:pPr>
                            <w:r>
                              <w:rPr>
                                <w:rFonts w:ascii="Times New Roman" w:hAnsi="Times New Roman" w:cs="Times New Roman"/>
                                <w:sz w:val="24"/>
                                <w:szCs w:val="24"/>
                              </w:rPr>
                              <w:t>10</w:t>
                            </w:r>
                            <w:r w:rsidRPr="0056160F">
                              <w:rPr>
                                <w:rFonts w:ascii="Times New Roman" w:hAnsi="Times New Roman" w:cs="Times New Roman"/>
                                <w:sz w:val="24"/>
                                <w:szCs w:val="24"/>
                              </w:rPr>
                              <w:t xml:space="preserve"> excluded:</w:t>
                            </w:r>
                          </w:p>
                          <w:p w14:paraId="1A9A62E0" w14:textId="77777777" w:rsidR="00090E57" w:rsidRPr="0056160F" w:rsidRDefault="00090E57" w:rsidP="00D27D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4</w:t>
                            </w:r>
                            <w:r w:rsidRPr="0056160F">
                              <w:rPr>
                                <w:rFonts w:ascii="Times New Roman" w:hAnsi="Times New Roman" w:cs="Times New Roman"/>
                                <w:sz w:val="24"/>
                                <w:szCs w:val="24"/>
                              </w:rPr>
                              <w:t xml:space="preserve"> = No baseline demographic data reported</w:t>
                            </w:r>
                          </w:p>
                          <w:p w14:paraId="2FCFD915" w14:textId="77777777" w:rsidR="00090E57" w:rsidRPr="0056160F" w:rsidRDefault="00090E57" w:rsidP="00D27D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5</w:t>
                            </w:r>
                            <w:r w:rsidRPr="0056160F">
                              <w:rPr>
                                <w:rFonts w:ascii="Times New Roman" w:hAnsi="Times New Roman" w:cs="Times New Roman"/>
                                <w:sz w:val="24"/>
                                <w:szCs w:val="24"/>
                              </w:rPr>
                              <w:t xml:space="preserve"> = Did not report baseline age</w:t>
                            </w:r>
                          </w:p>
                          <w:p w14:paraId="53C7CCD3" w14:textId="77777777" w:rsidR="00090E57" w:rsidRPr="0056160F" w:rsidRDefault="00090E57" w:rsidP="00D27D10">
                            <w:pPr>
                              <w:pStyle w:val="ListParagraph"/>
                              <w:numPr>
                                <w:ilvl w:val="0"/>
                                <w:numId w:val="18"/>
                              </w:numPr>
                              <w:rPr>
                                <w:rFonts w:ascii="Times New Roman" w:hAnsi="Times New Roman" w:cs="Times New Roman"/>
                                <w:sz w:val="24"/>
                                <w:szCs w:val="24"/>
                              </w:rPr>
                            </w:pPr>
                            <w:r w:rsidRPr="0056160F">
                              <w:rPr>
                                <w:rFonts w:ascii="Times New Roman" w:hAnsi="Times New Roman" w:cs="Times New Roman"/>
                                <w:sz w:val="24"/>
                                <w:szCs w:val="24"/>
                              </w:rPr>
                              <w:t>1 = Did not report baseline weight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336BC" id="_x0000_s1031" type="#_x0000_t202" style="position:absolute;margin-left:226.5pt;margin-top:7.65pt;width:258.7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">
                <v:textbox>
                  <w:txbxContent>
                    <w:p w14:paraId="2F062A88" w14:textId="77777777" w:rsidR="00090E57" w:rsidRPr="0056160F" w:rsidRDefault="00090E57" w:rsidP="00D27D10">
                      <w:pPr>
                        <w:pStyle w:val="NoSpacing"/>
                        <w:rPr>
                          <w:rFonts w:ascii="Times New Roman" w:hAnsi="Times New Roman" w:cs="Times New Roman"/>
                          <w:sz w:val="24"/>
                          <w:szCs w:val="24"/>
                        </w:rPr>
                      </w:pPr>
                      <w:r>
                        <w:rPr>
                          <w:rFonts w:ascii="Times New Roman" w:hAnsi="Times New Roman" w:cs="Times New Roman"/>
                          <w:sz w:val="24"/>
                          <w:szCs w:val="24"/>
                        </w:rPr>
                        <w:t>10</w:t>
                      </w:r>
                      <w:r w:rsidRPr="0056160F">
                        <w:rPr>
                          <w:rFonts w:ascii="Times New Roman" w:hAnsi="Times New Roman" w:cs="Times New Roman"/>
                          <w:sz w:val="24"/>
                          <w:szCs w:val="24"/>
                        </w:rPr>
                        <w:t xml:space="preserve"> excluded:</w:t>
                      </w:r>
                    </w:p>
                    <w:p w14:paraId="1A9A62E0" w14:textId="77777777" w:rsidR="00090E57" w:rsidRPr="0056160F" w:rsidRDefault="00090E57" w:rsidP="00D27D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4</w:t>
                      </w:r>
                      <w:r w:rsidRPr="0056160F">
                        <w:rPr>
                          <w:rFonts w:ascii="Times New Roman" w:hAnsi="Times New Roman" w:cs="Times New Roman"/>
                          <w:sz w:val="24"/>
                          <w:szCs w:val="24"/>
                        </w:rPr>
                        <w:t xml:space="preserve"> = No baseline demographic data reported</w:t>
                      </w:r>
                    </w:p>
                    <w:p w14:paraId="2FCFD915" w14:textId="77777777" w:rsidR="00090E57" w:rsidRPr="0056160F" w:rsidRDefault="00090E57" w:rsidP="00D27D1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5</w:t>
                      </w:r>
                      <w:r w:rsidRPr="0056160F">
                        <w:rPr>
                          <w:rFonts w:ascii="Times New Roman" w:hAnsi="Times New Roman" w:cs="Times New Roman"/>
                          <w:sz w:val="24"/>
                          <w:szCs w:val="24"/>
                        </w:rPr>
                        <w:t xml:space="preserve"> = Did not report baseline age</w:t>
                      </w:r>
                    </w:p>
                    <w:p w14:paraId="53C7CCD3" w14:textId="77777777" w:rsidR="00090E57" w:rsidRPr="0056160F" w:rsidRDefault="00090E57" w:rsidP="00D27D10">
                      <w:pPr>
                        <w:pStyle w:val="ListParagraph"/>
                        <w:numPr>
                          <w:ilvl w:val="0"/>
                          <w:numId w:val="18"/>
                        </w:numPr>
                        <w:rPr>
                          <w:rFonts w:ascii="Times New Roman" w:hAnsi="Times New Roman" w:cs="Times New Roman"/>
                          <w:sz w:val="24"/>
                          <w:szCs w:val="24"/>
                        </w:rPr>
                      </w:pPr>
                      <w:r w:rsidRPr="0056160F">
                        <w:rPr>
                          <w:rFonts w:ascii="Times New Roman" w:hAnsi="Times New Roman" w:cs="Times New Roman"/>
                          <w:sz w:val="24"/>
                          <w:szCs w:val="24"/>
                        </w:rPr>
                        <w:t>1 = Did not report baseline weight</w:t>
                      </w:r>
                    </w:p>
                  </w:txbxContent>
                </v:textbox>
              </v:shape>
            </w:pict>
          </mc:Fallback>
        </mc:AlternateContent>
      </w:r>
    </w:p>
    <w:p w14:paraId="5ADB9B07" w14:textId="77777777" w:rsidR="00D27D10" w:rsidRDefault="00D27D10" w:rsidP="00D27D10">
      <w:pPr>
        <w:pStyle w:val="NoSpacing"/>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2398874F" wp14:editId="2D8B94E0">
                <wp:simplePos x="0" y="0"/>
                <wp:positionH relativeFrom="column">
                  <wp:posOffset>1657350</wp:posOffset>
                </wp:positionH>
                <wp:positionV relativeFrom="paragraph">
                  <wp:posOffset>18415</wp:posOffset>
                </wp:positionV>
                <wp:extent cx="0" cy="495300"/>
                <wp:effectExtent l="95250" t="0" r="57150" b="57150"/>
                <wp:wrapNone/>
                <wp:docPr id="1" name="Straight Arrow Connector 1"/>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17C85D85" id="Straight Arrow Connector 1" o:spid="_x0000_s1026" type="#_x0000_t32" style="position:absolute;margin-left:130.5pt;margin-top:1.45pt;width:0;height: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" strokecolor="#4a7ebb">
                <v:stroke endarrow="open"/>
              </v:shape>
            </w:pict>
          </mc:Fallback>
        </mc:AlternateContent>
      </w:r>
    </w:p>
    <w:p w14:paraId="35D72F9D" w14:textId="77777777" w:rsidR="00D27D10" w:rsidRDefault="00D27D10" w:rsidP="00D27D10">
      <w:pPr>
        <w:pStyle w:val="NoSpacing"/>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5EDB3189" wp14:editId="1A083EA5">
                <wp:simplePos x="0" y="0"/>
                <wp:positionH relativeFrom="column">
                  <wp:posOffset>1657350</wp:posOffset>
                </wp:positionH>
                <wp:positionV relativeFrom="paragraph">
                  <wp:posOffset>33655</wp:posOffset>
                </wp:positionV>
                <wp:extent cx="1209675" cy="9526"/>
                <wp:effectExtent l="0" t="76200" r="9525" b="104775"/>
                <wp:wrapNone/>
                <wp:docPr id="10" name="Straight Arrow Connector 10"/>
                <wp:cNvGraphicFramePr/>
                <a:graphic xmlns:a="http://schemas.openxmlformats.org/drawingml/2006/main">
                  <a:graphicData uri="http://schemas.microsoft.com/office/word/2010/wordprocessingShape">
                    <wps:wsp>
                      <wps:cNvCnPr/>
                      <wps:spPr>
                        <a:xfrm flipV="1">
                          <a:off x="0" y="0"/>
                          <a:ext cx="1209675" cy="952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0ADC3C8F" id="Straight Arrow Connector 10" o:spid="_x0000_s1026" type="#_x0000_t32" style="position:absolute;margin-left:130.5pt;margin-top:2.65pt;width:95.25pt;height:.75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" strokecolor="#4a7ebb">
                <v:stroke endarrow="open"/>
              </v:shape>
            </w:pict>
          </mc:Fallback>
        </mc:AlternateContent>
      </w:r>
    </w:p>
    <w:p w14:paraId="1B4A6C3C" w14:textId="77777777" w:rsidR="00D27D10" w:rsidRDefault="00D27D10" w:rsidP="00D27D10">
      <w:pPr>
        <w:pStyle w:val="NoSpacing"/>
        <w:rPr>
          <w:rFonts w:ascii="Times New Roman" w:hAnsi="Times New Roman" w:cs="Times New Roman"/>
          <w:sz w:val="24"/>
          <w:szCs w:val="24"/>
        </w:rPr>
      </w:pPr>
    </w:p>
    <w:p w14:paraId="1126F73E" w14:textId="77777777" w:rsidR="00D27D10" w:rsidRDefault="00D27D10" w:rsidP="00D27D10">
      <w:pPr>
        <w:pStyle w:val="NoSpacing"/>
        <w:rPr>
          <w:rFonts w:ascii="Times New Roman" w:hAnsi="Times New Roman" w:cs="Times New Roman"/>
          <w:sz w:val="24"/>
          <w:szCs w:val="24"/>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49580CAB" wp14:editId="51EAD5F6">
                <wp:simplePos x="0" y="0"/>
                <wp:positionH relativeFrom="column">
                  <wp:posOffset>762000</wp:posOffset>
                </wp:positionH>
                <wp:positionV relativeFrom="paragraph">
                  <wp:posOffset>-2540</wp:posOffset>
                </wp:positionV>
                <wp:extent cx="1752600" cy="609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09600"/>
                        </a:xfrm>
                        <a:prstGeom prst="rect">
                          <a:avLst/>
                        </a:prstGeom>
                        <a:solidFill>
                          <a:srgbClr val="FFFFFF"/>
                        </a:solidFill>
                        <a:ln w="9525">
                          <a:solidFill>
                            <a:srgbClr val="000000"/>
                          </a:solidFill>
                          <a:miter lim="800000"/>
                          <a:headEnd/>
                          <a:tailEnd/>
                        </a:ln>
                      </wps:spPr>
                      <wps:txbx>
                        <w:txbxContent>
                          <w:p w14:paraId="1310C63F" w14:textId="77777777" w:rsidR="00090E57" w:rsidRPr="0056160F" w:rsidRDefault="00090E57" w:rsidP="00D27D10">
                            <w:pPr>
                              <w:pStyle w:val="NoSpacing"/>
                              <w:jc w:val="center"/>
                              <w:rPr>
                                <w:rFonts w:ascii="Times New Roman" w:hAnsi="Times New Roman" w:cs="Times New Roman"/>
                                <w:sz w:val="24"/>
                                <w:szCs w:val="24"/>
                              </w:rPr>
                            </w:pPr>
                            <w:r w:rsidRPr="0056160F">
                              <w:rPr>
                                <w:rFonts w:ascii="Times New Roman" w:hAnsi="Times New Roman" w:cs="Times New Roman"/>
                                <w:sz w:val="24"/>
                                <w:szCs w:val="24"/>
                              </w:rPr>
                              <w:t xml:space="preserve">Reported baseline data for age </w:t>
                            </w:r>
                            <w:r w:rsidRPr="0094736C">
                              <w:rPr>
                                <w:rFonts w:ascii="Times New Roman" w:hAnsi="Times New Roman" w:cs="Times New Roman"/>
                                <w:b/>
                                <w:sz w:val="24"/>
                                <w:szCs w:val="24"/>
                              </w:rPr>
                              <w:t>and</w:t>
                            </w:r>
                            <w:r w:rsidRPr="0056160F">
                              <w:rPr>
                                <w:rFonts w:ascii="Times New Roman" w:hAnsi="Times New Roman" w:cs="Times New Roman"/>
                                <w:sz w:val="24"/>
                                <w:szCs w:val="24"/>
                              </w:rPr>
                              <w:t xml:space="preserve"> weight:</w:t>
                            </w:r>
                          </w:p>
                          <w:p w14:paraId="05922D44" w14:textId="77777777" w:rsidR="00090E57" w:rsidRPr="0056160F"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15</w:t>
                            </w:r>
                            <w:r w:rsidRPr="0056160F">
                              <w:rPr>
                                <w:rFonts w:ascii="Times New Roman" w:hAnsi="Times New Roman" w:cs="Times New Roman"/>
                                <w:sz w:val="24"/>
                                <w:szCs w:val="24"/>
                              </w:rPr>
                              <w:t xml:space="preserve"> RCTs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80CAB" id="_x0000_s1032" type="#_x0000_t202" style="position:absolute;margin-left:60pt;margin-top:-.2pt;width:138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">
                <v:textbox>
                  <w:txbxContent>
                    <w:p w14:paraId="1310C63F" w14:textId="77777777" w:rsidR="00090E57" w:rsidRPr="0056160F" w:rsidRDefault="00090E57" w:rsidP="00D27D10">
                      <w:pPr>
                        <w:pStyle w:val="NoSpacing"/>
                        <w:jc w:val="center"/>
                        <w:rPr>
                          <w:rFonts w:ascii="Times New Roman" w:hAnsi="Times New Roman" w:cs="Times New Roman"/>
                          <w:sz w:val="24"/>
                          <w:szCs w:val="24"/>
                        </w:rPr>
                      </w:pPr>
                      <w:r w:rsidRPr="0056160F">
                        <w:rPr>
                          <w:rFonts w:ascii="Times New Roman" w:hAnsi="Times New Roman" w:cs="Times New Roman"/>
                          <w:sz w:val="24"/>
                          <w:szCs w:val="24"/>
                        </w:rPr>
                        <w:t xml:space="preserve">Reported baseline data for age </w:t>
                      </w:r>
                      <w:r w:rsidRPr="0094736C">
                        <w:rPr>
                          <w:rFonts w:ascii="Times New Roman" w:hAnsi="Times New Roman" w:cs="Times New Roman"/>
                          <w:b/>
                          <w:sz w:val="24"/>
                          <w:szCs w:val="24"/>
                        </w:rPr>
                        <w:t>and</w:t>
                      </w:r>
                      <w:r w:rsidRPr="0056160F">
                        <w:rPr>
                          <w:rFonts w:ascii="Times New Roman" w:hAnsi="Times New Roman" w:cs="Times New Roman"/>
                          <w:sz w:val="24"/>
                          <w:szCs w:val="24"/>
                        </w:rPr>
                        <w:t xml:space="preserve"> weight:</w:t>
                      </w:r>
                    </w:p>
                    <w:p w14:paraId="05922D44" w14:textId="77777777" w:rsidR="00090E57" w:rsidRPr="0056160F" w:rsidRDefault="00090E57" w:rsidP="00D27D10">
                      <w:pPr>
                        <w:pStyle w:val="NoSpacing"/>
                        <w:jc w:val="center"/>
                        <w:rPr>
                          <w:rFonts w:ascii="Times New Roman" w:hAnsi="Times New Roman" w:cs="Times New Roman"/>
                          <w:sz w:val="24"/>
                          <w:szCs w:val="24"/>
                        </w:rPr>
                      </w:pPr>
                      <w:r>
                        <w:rPr>
                          <w:rFonts w:ascii="Times New Roman" w:hAnsi="Times New Roman" w:cs="Times New Roman"/>
                          <w:sz w:val="24"/>
                          <w:szCs w:val="24"/>
                        </w:rPr>
                        <w:t>15</w:t>
                      </w:r>
                      <w:r w:rsidRPr="0056160F">
                        <w:rPr>
                          <w:rFonts w:ascii="Times New Roman" w:hAnsi="Times New Roman" w:cs="Times New Roman"/>
                          <w:sz w:val="24"/>
                          <w:szCs w:val="24"/>
                        </w:rPr>
                        <w:t xml:space="preserve"> RCTs</w:t>
                      </w:r>
                    </w:p>
                  </w:txbxContent>
                </v:textbox>
              </v:shape>
            </w:pict>
          </mc:Fallback>
        </mc:AlternateContent>
      </w:r>
    </w:p>
    <w:p w14:paraId="1EE7B6E7" w14:textId="77777777" w:rsidR="00D27D10" w:rsidRDefault="00D27D10" w:rsidP="00D27D10">
      <w:pPr>
        <w:pStyle w:val="NoSpacing"/>
        <w:rPr>
          <w:rFonts w:ascii="Times New Roman" w:hAnsi="Times New Roman" w:cs="Times New Roman"/>
          <w:sz w:val="24"/>
          <w:szCs w:val="24"/>
        </w:rPr>
      </w:pPr>
    </w:p>
    <w:p w14:paraId="3A608A4B" w14:textId="77777777" w:rsidR="00D27D10" w:rsidRDefault="00D27D10" w:rsidP="00D27D10">
      <w:pPr>
        <w:pStyle w:val="NoSpacing"/>
        <w:rPr>
          <w:rFonts w:ascii="Times New Roman" w:hAnsi="Times New Roman" w:cs="Times New Roman"/>
          <w:sz w:val="24"/>
          <w:szCs w:val="24"/>
        </w:rPr>
      </w:pPr>
    </w:p>
    <w:p w14:paraId="24A638F0" w14:textId="77777777" w:rsidR="00D27D10" w:rsidRDefault="00D27D10" w:rsidP="00D27D10">
      <w:pPr>
        <w:pStyle w:val="NoSpacing"/>
        <w:rPr>
          <w:rFonts w:ascii="Times New Roman" w:hAnsi="Times New Roman" w:cs="Times New Roman"/>
          <w:sz w:val="24"/>
          <w:szCs w:val="24"/>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391F100A" wp14:editId="77B72905">
                <wp:simplePos x="0" y="0"/>
                <wp:positionH relativeFrom="column">
                  <wp:posOffset>2876550</wp:posOffset>
                </wp:positionH>
                <wp:positionV relativeFrom="paragraph">
                  <wp:posOffset>130176</wp:posOffset>
                </wp:positionV>
                <wp:extent cx="3276600" cy="6477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47700"/>
                        </a:xfrm>
                        <a:prstGeom prst="rect">
                          <a:avLst/>
                        </a:prstGeom>
                        <a:solidFill>
                          <a:srgbClr val="FFFFFF"/>
                        </a:solidFill>
                        <a:ln w="9525">
                          <a:solidFill>
                            <a:srgbClr val="000000"/>
                          </a:solidFill>
                          <a:miter lim="800000"/>
                          <a:headEnd/>
                          <a:tailEnd/>
                        </a:ln>
                      </wps:spPr>
                      <wps:txbx>
                        <w:txbxContent>
                          <w:p w14:paraId="36351FA4" w14:textId="77777777" w:rsidR="00090E57" w:rsidRDefault="00090E57" w:rsidP="00D27D10">
                            <w:pPr>
                              <w:pStyle w:val="NoSpacing"/>
                              <w:rPr>
                                <w:rFonts w:ascii="Times New Roman" w:hAnsi="Times New Roman" w:cs="Times New Roman"/>
                                <w:sz w:val="24"/>
                                <w:szCs w:val="24"/>
                              </w:rPr>
                            </w:pPr>
                            <w:r>
                              <w:rPr>
                                <w:rFonts w:ascii="Times New Roman" w:hAnsi="Times New Roman" w:cs="Times New Roman"/>
                                <w:sz w:val="24"/>
                                <w:szCs w:val="24"/>
                              </w:rPr>
                              <w:t>3</w:t>
                            </w:r>
                            <w:r w:rsidRPr="0056160F">
                              <w:rPr>
                                <w:rFonts w:ascii="Times New Roman" w:hAnsi="Times New Roman" w:cs="Times New Roman"/>
                                <w:sz w:val="24"/>
                                <w:szCs w:val="24"/>
                              </w:rPr>
                              <w:t xml:space="preserve"> excluded:  contributed to baseline heterogeneity</w:t>
                            </w:r>
                          </w:p>
                          <w:p w14:paraId="2F0BB836" w14:textId="77777777" w:rsidR="00090E57" w:rsidRDefault="00090E57" w:rsidP="00D27D1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Crowther</w:t>
                            </w:r>
                            <w:r>
                              <w:rPr>
                                <w:rFonts w:ascii="Times New Roman" w:hAnsi="Times New Roman" w:cs="Times New Roman"/>
                                <w:sz w:val="24"/>
                                <w:szCs w:val="24"/>
                                <w:vertAlign w:val="superscript"/>
                              </w:rPr>
                              <w:t>w6</w:t>
                            </w:r>
                            <w:r>
                              <w:rPr>
                                <w:rFonts w:ascii="Times New Roman" w:hAnsi="Times New Roman" w:cs="Times New Roman"/>
                                <w:sz w:val="24"/>
                                <w:szCs w:val="24"/>
                              </w:rPr>
                              <w:t xml:space="preserve"> and Hui</w:t>
                            </w:r>
                            <w:r>
                              <w:rPr>
                                <w:rFonts w:ascii="Times New Roman" w:hAnsi="Times New Roman" w:cs="Times New Roman"/>
                                <w:sz w:val="24"/>
                                <w:szCs w:val="24"/>
                                <w:vertAlign w:val="superscript"/>
                              </w:rPr>
                              <w:t>w38</w:t>
                            </w:r>
                            <w:r>
                              <w:rPr>
                                <w:rFonts w:ascii="Times New Roman" w:hAnsi="Times New Roman" w:cs="Times New Roman"/>
                                <w:sz w:val="24"/>
                                <w:szCs w:val="24"/>
                              </w:rPr>
                              <w:t xml:space="preserve"> for baseline age</w:t>
                            </w:r>
                          </w:p>
                          <w:p w14:paraId="6FA6BD17" w14:textId="77777777" w:rsidR="00090E57" w:rsidRPr="0056160F" w:rsidRDefault="00090E57" w:rsidP="00D27D1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Barakat</w:t>
                            </w:r>
                            <w:r>
                              <w:rPr>
                                <w:rFonts w:ascii="Times New Roman" w:hAnsi="Times New Roman" w:cs="Times New Roman"/>
                                <w:sz w:val="24"/>
                                <w:szCs w:val="24"/>
                                <w:vertAlign w:val="superscript"/>
                              </w:rPr>
                              <w:t>w26</w:t>
                            </w:r>
                            <w:r>
                              <w:rPr>
                                <w:rFonts w:ascii="Times New Roman" w:hAnsi="Times New Roman" w:cs="Times New Roman"/>
                                <w:sz w:val="24"/>
                                <w:szCs w:val="24"/>
                              </w:rPr>
                              <w:t xml:space="preserve"> for baseline weight in kg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F100A" id="_x0000_s1033" type="#_x0000_t202" style="position:absolute;margin-left:226.5pt;margin-top:10.25pt;width:258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owJQIAAEw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">
                <v:textbox>
                  <w:txbxContent>
                    <w:p w14:paraId="36351FA4" w14:textId="77777777" w:rsidR="00090E57" w:rsidRDefault="00090E57" w:rsidP="00D27D10">
                      <w:pPr>
                        <w:pStyle w:val="NoSpacing"/>
                        <w:rPr>
                          <w:rFonts w:ascii="Times New Roman" w:hAnsi="Times New Roman" w:cs="Times New Roman"/>
                          <w:sz w:val="24"/>
                          <w:szCs w:val="24"/>
                        </w:rPr>
                      </w:pPr>
                      <w:r>
                        <w:rPr>
                          <w:rFonts w:ascii="Times New Roman" w:hAnsi="Times New Roman" w:cs="Times New Roman"/>
                          <w:sz w:val="24"/>
                          <w:szCs w:val="24"/>
                        </w:rPr>
                        <w:t>3</w:t>
                      </w:r>
                      <w:r w:rsidRPr="0056160F">
                        <w:rPr>
                          <w:rFonts w:ascii="Times New Roman" w:hAnsi="Times New Roman" w:cs="Times New Roman"/>
                          <w:sz w:val="24"/>
                          <w:szCs w:val="24"/>
                        </w:rPr>
                        <w:t xml:space="preserve"> excluded:  contributed to baseline heterogeneity</w:t>
                      </w:r>
                    </w:p>
                    <w:p w14:paraId="2F0BB836" w14:textId="77777777" w:rsidR="00090E57" w:rsidRDefault="00090E57" w:rsidP="00D27D1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Crowther</w:t>
                      </w:r>
                      <w:r>
                        <w:rPr>
                          <w:rFonts w:ascii="Times New Roman" w:hAnsi="Times New Roman" w:cs="Times New Roman"/>
                          <w:sz w:val="24"/>
                          <w:szCs w:val="24"/>
                          <w:vertAlign w:val="superscript"/>
                        </w:rPr>
                        <w:t>w6</w:t>
                      </w:r>
                      <w:r>
                        <w:rPr>
                          <w:rFonts w:ascii="Times New Roman" w:hAnsi="Times New Roman" w:cs="Times New Roman"/>
                          <w:sz w:val="24"/>
                          <w:szCs w:val="24"/>
                        </w:rPr>
                        <w:t xml:space="preserve"> and Hui</w:t>
                      </w:r>
                      <w:r>
                        <w:rPr>
                          <w:rFonts w:ascii="Times New Roman" w:hAnsi="Times New Roman" w:cs="Times New Roman"/>
                          <w:sz w:val="24"/>
                          <w:szCs w:val="24"/>
                          <w:vertAlign w:val="superscript"/>
                        </w:rPr>
                        <w:t>w38</w:t>
                      </w:r>
                      <w:r>
                        <w:rPr>
                          <w:rFonts w:ascii="Times New Roman" w:hAnsi="Times New Roman" w:cs="Times New Roman"/>
                          <w:sz w:val="24"/>
                          <w:szCs w:val="24"/>
                        </w:rPr>
                        <w:t xml:space="preserve"> for baseline age</w:t>
                      </w:r>
                    </w:p>
                    <w:p w14:paraId="6FA6BD17" w14:textId="77777777" w:rsidR="00090E57" w:rsidRPr="0056160F" w:rsidRDefault="00090E57" w:rsidP="00D27D1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Barakat</w:t>
                      </w:r>
                      <w:r>
                        <w:rPr>
                          <w:rFonts w:ascii="Times New Roman" w:hAnsi="Times New Roman" w:cs="Times New Roman"/>
                          <w:sz w:val="24"/>
                          <w:szCs w:val="24"/>
                          <w:vertAlign w:val="superscript"/>
                        </w:rPr>
                        <w:t>w26</w:t>
                      </w:r>
                      <w:r>
                        <w:rPr>
                          <w:rFonts w:ascii="Times New Roman" w:hAnsi="Times New Roman" w:cs="Times New Roman"/>
                          <w:sz w:val="24"/>
                          <w:szCs w:val="24"/>
                        </w:rPr>
                        <w:t xml:space="preserve"> for baseline weight in kg</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48AD9968" wp14:editId="46E2F689">
                <wp:simplePos x="0" y="0"/>
                <wp:positionH relativeFrom="column">
                  <wp:posOffset>1666875</wp:posOffset>
                </wp:positionH>
                <wp:positionV relativeFrom="paragraph">
                  <wp:posOffset>90805</wp:posOffset>
                </wp:positionV>
                <wp:extent cx="0" cy="43815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4A3E0956" id="Straight Arrow Connector 2" o:spid="_x0000_s1026" type="#_x0000_t32" style="position:absolute;margin-left:131.25pt;margin-top:7.15pt;width:0;height: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" strokecolor="#4a7ebb">
                <v:stroke endarrow="open"/>
              </v:shape>
            </w:pict>
          </mc:Fallback>
        </mc:AlternateContent>
      </w:r>
    </w:p>
    <w:p w14:paraId="17E312ED" w14:textId="77777777" w:rsidR="00D27D10" w:rsidRDefault="00D27D10" w:rsidP="00D27D10">
      <w:pPr>
        <w:pStyle w:val="NoSpacing"/>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0C18B1C0" wp14:editId="2A67CD45">
                <wp:simplePos x="0" y="0"/>
                <wp:positionH relativeFrom="column">
                  <wp:posOffset>1657350</wp:posOffset>
                </wp:positionH>
                <wp:positionV relativeFrom="paragraph">
                  <wp:posOffset>96520</wp:posOffset>
                </wp:positionV>
                <wp:extent cx="1219200" cy="0"/>
                <wp:effectExtent l="0" t="76200" r="19050" b="114300"/>
                <wp:wrapNone/>
                <wp:docPr id="11" name="Straight Arrow Connector 11"/>
                <wp:cNvGraphicFramePr/>
                <a:graphic xmlns:a="http://schemas.openxmlformats.org/drawingml/2006/main">
                  <a:graphicData uri="http://schemas.microsoft.com/office/word/2010/wordprocessingShape">
                    <wps:wsp>
                      <wps:cNvCnPr/>
                      <wps:spPr>
                        <a:xfrm>
                          <a:off x="0" y="0"/>
                          <a:ext cx="12192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0BC83D" id="Straight Arrow Connector 11" o:spid="_x0000_s1026" type="#_x0000_t32" style="position:absolute;margin-left:130.5pt;margin-top:7.6pt;width:96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" strokecolor="#4a7ebb">
                <v:stroke endarrow="open"/>
              </v:shape>
            </w:pict>
          </mc:Fallback>
        </mc:AlternateContent>
      </w:r>
    </w:p>
    <w:p w14:paraId="7D59C95D" w14:textId="77777777" w:rsidR="00D27D10" w:rsidRDefault="00D27D10" w:rsidP="00D27D10">
      <w:pPr>
        <w:pStyle w:val="NoSpacing"/>
        <w:rPr>
          <w:rFonts w:ascii="Times New Roman" w:hAnsi="Times New Roman" w:cs="Times New Roman"/>
          <w:sz w:val="24"/>
          <w:szCs w:val="24"/>
        </w:rPr>
      </w:pPr>
    </w:p>
    <w:p w14:paraId="788EE89F" w14:textId="77777777" w:rsidR="00D27D10" w:rsidRDefault="00D27D10" w:rsidP="00D27D10">
      <w:pPr>
        <w:pStyle w:val="NoSpacing"/>
        <w:rPr>
          <w:rFonts w:ascii="Times New Roman" w:hAnsi="Times New Roman" w:cs="Times New Roman"/>
          <w:sz w:val="24"/>
          <w:szCs w:val="24"/>
        </w:rPr>
      </w:pPr>
      <w:r w:rsidRPr="00EB67DD">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6B3AA495" wp14:editId="43C8E423">
                <wp:simplePos x="0" y="0"/>
                <wp:positionH relativeFrom="column">
                  <wp:posOffset>762000</wp:posOffset>
                </wp:positionH>
                <wp:positionV relativeFrom="paragraph">
                  <wp:posOffset>12700</wp:posOffset>
                </wp:positionV>
                <wp:extent cx="1752600" cy="6286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28650"/>
                        </a:xfrm>
                        <a:prstGeom prst="rect">
                          <a:avLst/>
                        </a:prstGeom>
                        <a:solidFill>
                          <a:srgbClr val="FFFFFF"/>
                        </a:solidFill>
                        <a:ln w="9525">
                          <a:solidFill>
                            <a:srgbClr val="000000"/>
                          </a:solidFill>
                          <a:miter lim="800000"/>
                          <a:headEnd/>
                          <a:tailEnd/>
                        </a:ln>
                      </wps:spPr>
                      <wps:txbx>
                        <w:txbxContent>
                          <w:p w14:paraId="266CDADB" w14:textId="77777777" w:rsidR="00090E57" w:rsidRPr="0056160F" w:rsidRDefault="00090E57" w:rsidP="00D27D10">
                            <w:pPr>
                              <w:pStyle w:val="NoSpacing"/>
                              <w:jc w:val="center"/>
                              <w:rPr>
                                <w:rFonts w:ascii="Times New Roman" w:hAnsi="Times New Roman" w:cs="Times New Roman"/>
                                <w:sz w:val="24"/>
                                <w:szCs w:val="24"/>
                              </w:rPr>
                            </w:pPr>
                            <w:r w:rsidRPr="0056160F">
                              <w:rPr>
                                <w:rFonts w:ascii="Times New Roman" w:hAnsi="Times New Roman" w:cs="Times New Roman"/>
                                <w:sz w:val="24"/>
                                <w:szCs w:val="24"/>
                              </w:rPr>
                              <w:t>Included in final meta-analysis:</w:t>
                            </w:r>
                          </w:p>
                          <w:p w14:paraId="3914C14D" w14:textId="77777777" w:rsidR="00090E57" w:rsidRPr="0056160F" w:rsidRDefault="00090E57" w:rsidP="00D27D10">
                            <w:pPr>
                              <w:pStyle w:val="NoSpacing"/>
                              <w:jc w:val="center"/>
                              <w:rPr>
                                <w:rFonts w:ascii="Times New Roman" w:hAnsi="Times New Roman" w:cs="Times New Roman"/>
                                <w:sz w:val="24"/>
                                <w:szCs w:val="24"/>
                              </w:rPr>
                            </w:pPr>
                            <w:r w:rsidRPr="0056160F">
                              <w:rPr>
                                <w:rFonts w:ascii="Times New Roman" w:hAnsi="Times New Roman" w:cs="Times New Roman"/>
                                <w:sz w:val="24"/>
                                <w:szCs w:val="24"/>
                              </w:rPr>
                              <w:t>12 RCTs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AA495" id="_x0000_s1034" type="#_x0000_t202" style="position:absolute;margin-left:60pt;margin-top:1pt;width:138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QzJQIAAEs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">
                <v:textbox>
                  <w:txbxContent>
                    <w:p w14:paraId="266CDADB" w14:textId="77777777" w:rsidR="00090E57" w:rsidRPr="0056160F" w:rsidRDefault="00090E57" w:rsidP="00D27D10">
                      <w:pPr>
                        <w:pStyle w:val="NoSpacing"/>
                        <w:jc w:val="center"/>
                        <w:rPr>
                          <w:rFonts w:ascii="Times New Roman" w:hAnsi="Times New Roman" w:cs="Times New Roman"/>
                          <w:sz w:val="24"/>
                          <w:szCs w:val="24"/>
                        </w:rPr>
                      </w:pPr>
                      <w:r w:rsidRPr="0056160F">
                        <w:rPr>
                          <w:rFonts w:ascii="Times New Roman" w:hAnsi="Times New Roman" w:cs="Times New Roman"/>
                          <w:sz w:val="24"/>
                          <w:szCs w:val="24"/>
                        </w:rPr>
                        <w:t>Included in final meta-analysis:</w:t>
                      </w:r>
                    </w:p>
                    <w:p w14:paraId="3914C14D" w14:textId="77777777" w:rsidR="00090E57" w:rsidRPr="0056160F" w:rsidRDefault="00090E57" w:rsidP="00D27D10">
                      <w:pPr>
                        <w:pStyle w:val="NoSpacing"/>
                        <w:jc w:val="center"/>
                        <w:rPr>
                          <w:rFonts w:ascii="Times New Roman" w:hAnsi="Times New Roman" w:cs="Times New Roman"/>
                          <w:sz w:val="24"/>
                          <w:szCs w:val="24"/>
                        </w:rPr>
                      </w:pPr>
                      <w:r w:rsidRPr="0056160F">
                        <w:rPr>
                          <w:rFonts w:ascii="Times New Roman" w:hAnsi="Times New Roman" w:cs="Times New Roman"/>
                          <w:sz w:val="24"/>
                          <w:szCs w:val="24"/>
                        </w:rPr>
                        <w:t>12 RCTs</w:t>
                      </w:r>
                    </w:p>
                  </w:txbxContent>
                </v:textbox>
              </v:shape>
            </w:pict>
          </mc:Fallback>
        </mc:AlternateContent>
      </w:r>
    </w:p>
    <w:p w14:paraId="1D7F1513" w14:textId="77777777" w:rsidR="00D27D10" w:rsidRDefault="00D27D10" w:rsidP="00D27D10">
      <w:pPr>
        <w:pStyle w:val="NoSpacing"/>
        <w:rPr>
          <w:rFonts w:ascii="Times New Roman" w:hAnsi="Times New Roman" w:cs="Times New Roman"/>
          <w:sz w:val="24"/>
          <w:szCs w:val="24"/>
        </w:rPr>
      </w:pPr>
    </w:p>
    <w:p w14:paraId="2F583060" w14:textId="77777777" w:rsidR="00D27D10" w:rsidRDefault="00D27D10" w:rsidP="00D27D10">
      <w:pPr>
        <w:pStyle w:val="NoSpacing"/>
        <w:rPr>
          <w:rFonts w:ascii="Times New Roman" w:hAnsi="Times New Roman" w:cs="Times New Roman"/>
          <w:b/>
          <w:sz w:val="24"/>
          <w:szCs w:val="24"/>
        </w:rPr>
      </w:pPr>
    </w:p>
    <w:p w14:paraId="6544AEBC" w14:textId="77777777" w:rsidR="00D27D10" w:rsidRDefault="00D27D10" w:rsidP="00D27D10">
      <w:pPr>
        <w:pStyle w:val="NoSpacing"/>
        <w:rPr>
          <w:rFonts w:ascii="Times New Roman" w:hAnsi="Times New Roman" w:cs="Times New Roman"/>
          <w:sz w:val="24"/>
          <w:szCs w:val="24"/>
        </w:rPr>
      </w:pPr>
    </w:p>
    <w:p w14:paraId="16F056AA" w14:textId="77777777" w:rsidR="00D27D10" w:rsidRDefault="00D27D10" w:rsidP="00D27D10">
      <w:pPr>
        <w:pStyle w:val="NoSpacing"/>
        <w:rPr>
          <w:rFonts w:ascii="Times New Roman" w:hAnsi="Times New Roman" w:cs="Times New Roman"/>
          <w:sz w:val="24"/>
          <w:szCs w:val="24"/>
        </w:rPr>
      </w:pPr>
    </w:p>
    <w:p w14:paraId="1D396E9C" w14:textId="77777777" w:rsidR="00D27D10" w:rsidRDefault="00D27D10" w:rsidP="00D27D10">
      <w:pPr>
        <w:pStyle w:val="NoSpacing"/>
        <w:rPr>
          <w:rFonts w:ascii="Times New Roman" w:hAnsi="Times New Roman" w:cs="Times New Roman"/>
          <w:sz w:val="24"/>
          <w:szCs w:val="24"/>
        </w:rPr>
      </w:pPr>
    </w:p>
    <w:p w14:paraId="3F5508A6" w14:textId="77777777" w:rsidR="00D27D10" w:rsidRDefault="00D27D10" w:rsidP="004D238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Comment: this flowchart highlights a limitation to the approach. For the primary outcome ‘weight gain in pregnancy’ the number of trials included in the final meta-analysis is halved compared to the trials reporting useable outcome data.</w:t>
      </w:r>
    </w:p>
    <w:p w14:paraId="3B795C28" w14:textId="2446F52C" w:rsidR="00481327" w:rsidRDefault="00481327" w:rsidP="00F83188">
      <w:pPr>
        <w:pStyle w:val="NoSpacing"/>
        <w:spacing w:line="360" w:lineRule="auto"/>
        <w:jc w:val="both"/>
        <w:rPr>
          <w:rFonts w:ascii="Times New Roman" w:eastAsia="Times New Roman" w:hAnsi="Times New Roman" w:cs="Times New Roman"/>
          <w:color w:val="000000"/>
          <w:sz w:val="24"/>
          <w:szCs w:val="24"/>
          <w:lang w:eastAsia="en-GB"/>
        </w:rPr>
      </w:pPr>
    </w:p>
    <w:p w14:paraId="51385946" w14:textId="77777777" w:rsidR="00D27D10" w:rsidRDefault="00D27D10" w:rsidP="00F83188">
      <w:pPr>
        <w:pStyle w:val="NoSpacing"/>
        <w:spacing w:line="360" w:lineRule="auto"/>
        <w:jc w:val="both"/>
        <w:rPr>
          <w:rFonts w:ascii="Times New Roman" w:eastAsia="Times New Roman" w:hAnsi="Times New Roman" w:cs="Times New Roman"/>
          <w:color w:val="000000"/>
          <w:sz w:val="24"/>
          <w:szCs w:val="24"/>
          <w:lang w:eastAsia="en-GB"/>
        </w:rPr>
      </w:pPr>
    </w:p>
    <w:p w14:paraId="39D14891" w14:textId="77777777" w:rsidR="00481327" w:rsidRDefault="00481327" w:rsidP="00F83188">
      <w:pPr>
        <w:pStyle w:val="NoSpacing"/>
        <w:spacing w:line="360" w:lineRule="auto"/>
        <w:ind w:left="720"/>
        <w:jc w:val="both"/>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Age</w:t>
      </w:r>
    </w:p>
    <w:p w14:paraId="2CD9BAF1" w14:textId="2CE4025A" w:rsidR="00386BD5" w:rsidRDefault="00A1523E" w:rsidP="00F83188">
      <w:pPr>
        <w:pStyle w:val="NoSpacing"/>
        <w:spacing w:line="360" w:lineRule="auto"/>
        <w:jc w:val="both"/>
        <w:rPr>
          <w:rFonts w:ascii="Times New Roman" w:eastAsia="Times New Roman" w:hAnsi="Times New Roman" w:cs="Times New Roman"/>
          <w:sz w:val="24"/>
          <w:szCs w:val="24"/>
          <w:lang w:eastAsia="en-GB"/>
        </w:rPr>
      </w:pPr>
      <w:r w:rsidRPr="00217B8F">
        <w:rPr>
          <w:rFonts w:ascii="Times New Roman" w:eastAsia="Times New Roman" w:hAnsi="Times New Roman" w:cs="Times New Roman"/>
          <w:color w:val="000000"/>
          <w:sz w:val="24"/>
          <w:szCs w:val="24"/>
          <w:lang w:eastAsia="en-GB"/>
        </w:rPr>
        <w:t>In Table 1 we show the mean differences in age between the randomised groups for each study included in the meta-analysis and the t-statistic for that difference.  We rank the studies by the absolute value of the t-statistics (highest to lowest) and show the resulting heterogeneity for the meta-analysis as each study is removed.</w:t>
      </w:r>
      <w:r>
        <w:rPr>
          <w:rFonts w:ascii="Times New Roman" w:eastAsia="Times New Roman" w:hAnsi="Times New Roman" w:cs="Times New Roman"/>
          <w:color w:val="000000"/>
          <w:sz w:val="24"/>
          <w:szCs w:val="24"/>
          <w:lang w:eastAsia="en-GB"/>
        </w:rPr>
        <w:t xml:space="preserve">  </w:t>
      </w:r>
      <w:r w:rsidR="00C81117">
        <w:rPr>
          <w:rFonts w:ascii="Times New Roman" w:eastAsia="Times New Roman" w:hAnsi="Times New Roman" w:cs="Times New Roman"/>
          <w:color w:val="000000"/>
          <w:sz w:val="24"/>
          <w:szCs w:val="24"/>
          <w:lang w:eastAsia="en-GB"/>
        </w:rPr>
        <w:t>The</w:t>
      </w:r>
      <w:r w:rsidR="00481327">
        <w:rPr>
          <w:rFonts w:ascii="Times New Roman" w:eastAsia="Times New Roman" w:hAnsi="Times New Roman" w:cs="Times New Roman"/>
          <w:color w:val="000000"/>
          <w:sz w:val="24"/>
          <w:szCs w:val="24"/>
          <w:lang w:eastAsia="en-GB"/>
        </w:rPr>
        <w:t xml:space="preserve"> total heterogeneity </w:t>
      </w:r>
      <w:r w:rsidR="00536B3E">
        <w:rPr>
          <w:rFonts w:ascii="Times New Roman" w:eastAsia="Times New Roman" w:hAnsi="Times New Roman" w:cs="Times New Roman"/>
          <w:color w:val="000000"/>
          <w:sz w:val="24"/>
          <w:szCs w:val="24"/>
          <w:lang w:eastAsia="en-GB"/>
        </w:rPr>
        <w:t>for</w:t>
      </w:r>
      <w:r w:rsidR="00C81117">
        <w:rPr>
          <w:rFonts w:ascii="Times New Roman" w:eastAsia="Times New Roman" w:hAnsi="Times New Roman" w:cs="Times New Roman"/>
          <w:color w:val="000000"/>
          <w:sz w:val="24"/>
          <w:szCs w:val="24"/>
          <w:lang w:eastAsia="en-GB"/>
        </w:rPr>
        <w:t xml:space="preserve"> the</w:t>
      </w:r>
      <w:r w:rsidR="00536B3E">
        <w:rPr>
          <w:rFonts w:ascii="Times New Roman" w:eastAsia="Times New Roman" w:hAnsi="Times New Roman" w:cs="Times New Roman"/>
          <w:color w:val="000000"/>
          <w:sz w:val="24"/>
          <w:szCs w:val="24"/>
          <w:lang w:eastAsia="en-GB"/>
        </w:rPr>
        <w:t xml:space="preserve"> </w:t>
      </w:r>
      <w:r w:rsidR="00C81117">
        <w:rPr>
          <w:rFonts w:ascii="Times New Roman" w:eastAsia="Times New Roman" w:hAnsi="Times New Roman" w:cs="Times New Roman"/>
          <w:color w:val="000000"/>
          <w:sz w:val="24"/>
          <w:szCs w:val="24"/>
          <w:lang w:eastAsia="en-GB"/>
        </w:rPr>
        <w:t xml:space="preserve">27 studies in </w:t>
      </w:r>
      <w:r w:rsidR="00536B3E">
        <w:rPr>
          <w:rFonts w:ascii="Times New Roman" w:eastAsia="Times New Roman" w:hAnsi="Times New Roman" w:cs="Times New Roman"/>
          <w:color w:val="000000"/>
          <w:sz w:val="24"/>
          <w:szCs w:val="24"/>
          <w:lang w:eastAsia="en-GB"/>
        </w:rPr>
        <w:t xml:space="preserve">the meta-analysis of baseline age </w:t>
      </w:r>
      <w:r w:rsidR="00481327">
        <w:rPr>
          <w:rFonts w:ascii="Times New Roman" w:eastAsia="Times New Roman" w:hAnsi="Times New Roman" w:cs="Times New Roman"/>
          <w:color w:val="000000"/>
          <w:sz w:val="24"/>
          <w:szCs w:val="24"/>
          <w:lang w:eastAsia="en-GB"/>
        </w:rPr>
        <w:t xml:space="preserve">was 35.4%. </w:t>
      </w:r>
      <w:r w:rsidR="006B3C0D">
        <w:rPr>
          <w:rFonts w:ascii="Times New Roman" w:eastAsia="Times New Roman" w:hAnsi="Times New Roman" w:cs="Times New Roman"/>
          <w:color w:val="000000"/>
          <w:sz w:val="24"/>
          <w:szCs w:val="24"/>
          <w:lang w:eastAsia="en-GB"/>
        </w:rPr>
        <w:t>(</w:t>
      </w:r>
      <w:r w:rsidR="00F3049C">
        <w:rPr>
          <w:rFonts w:ascii="Times New Roman" w:eastAsia="Times New Roman" w:hAnsi="Times New Roman" w:cs="Times New Roman"/>
          <w:color w:val="000000"/>
          <w:sz w:val="24"/>
          <w:szCs w:val="24"/>
          <w:lang w:eastAsia="en-GB"/>
        </w:rPr>
        <w:t xml:space="preserve">Clark et al. were only able to obtain 20 trials for their meta-analysis, </w:t>
      </w:r>
      <w:r w:rsidR="00F3049C" w:rsidRPr="00BE7216">
        <w:rPr>
          <w:rFonts w:ascii="Times New Roman" w:eastAsia="Times New Roman" w:hAnsi="Times New Roman" w:cs="Times New Roman"/>
          <w:sz w:val="24"/>
          <w:szCs w:val="24"/>
          <w:lang w:eastAsia="en-GB"/>
        </w:rPr>
        <w:t xml:space="preserve">hence our </w:t>
      </w:r>
      <w:r w:rsidR="00536B3E">
        <w:rPr>
          <w:rFonts w:ascii="Times New Roman" w:eastAsia="Times New Roman" w:hAnsi="Times New Roman" w:cs="Times New Roman"/>
          <w:sz w:val="24"/>
          <w:szCs w:val="24"/>
          <w:lang w:eastAsia="en-GB"/>
        </w:rPr>
        <w:t>total heterogeneity is lower</w:t>
      </w:r>
      <w:r w:rsidR="00126316">
        <w:rPr>
          <w:rFonts w:ascii="Times New Roman" w:eastAsia="Times New Roman" w:hAnsi="Times New Roman" w:cs="Times New Roman"/>
          <w:sz w:val="24"/>
          <w:szCs w:val="24"/>
          <w:lang w:eastAsia="en-GB"/>
        </w:rPr>
        <w:t xml:space="preserve"> -</w:t>
      </w:r>
      <w:r w:rsidR="00536B3E">
        <w:rPr>
          <w:rFonts w:ascii="Times New Roman" w:eastAsia="Times New Roman" w:hAnsi="Times New Roman" w:cs="Times New Roman"/>
          <w:sz w:val="24"/>
          <w:szCs w:val="24"/>
          <w:lang w:eastAsia="en-GB"/>
        </w:rPr>
        <w:t xml:space="preserve"> 50.1</w:t>
      </w:r>
      <w:r w:rsidR="00F3049C" w:rsidRPr="00BE7216">
        <w:rPr>
          <w:rFonts w:ascii="Times New Roman" w:eastAsia="Times New Roman" w:hAnsi="Times New Roman" w:cs="Times New Roman"/>
          <w:sz w:val="24"/>
          <w:szCs w:val="24"/>
          <w:lang w:eastAsia="en-GB"/>
        </w:rPr>
        <w:t xml:space="preserve">% vs. 35.4%. </w:t>
      </w:r>
      <w:r w:rsidR="00293FB7">
        <w:rPr>
          <w:rFonts w:ascii="Times New Roman" w:eastAsia="Times New Roman" w:hAnsi="Times New Roman" w:cs="Times New Roman"/>
          <w:sz w:val="24"/>
          <w:szCs w:val="24"/>
          <w:lang w:eastAsia="en-GB"/>
        </w:rPr>
        <w:t>Five</w:t>
      </w:r>
      <w:r w:rsidR="00481327" w:rsidRPr="00BE7216">
        <w:rPr>
          <w:rFonts w:ascii="Times New Roman" w:eastAsia="Times New Roman" w:hAnsi="Times New Roman" w:cs="Times New Roman"/>
          <w:sz w:val="24"/>
          <w:szCs w:val="24"/>
          <w:lang w:eastAsia="en-GB"/>
        </w:rPr>
        <w:t xml:space="preserve"> studies were systematically removed </w:t>
      </w:r>
      <w:r w:rsidR="00F14F00">
        <w:rPr>
          <w:rFonts w:ascii="Times New Roman" w:eastAsia="Times New Roman" w:hAnsi="Times New Roman" w:cs="Times New Roman"/>
          <w:sz w:val="24"/>
          <w:szCs w:val="24"/>
          <w:lang w:eastAsia="en-GB"/>
        </w:rPr>
        <w:t xml:space="preserve">based on their t-statistic </w:t>
      </w:r>
      <w:r w:rsidR="00481327" w:rsidRPr="00BE7216">
        <w:rPr>
          <w:rFonts w:ascii="Times New Roman" w:eastAsia="Times New Roman" w:hAnsi="Times New Roman" w:cs="Times New Roman"/>
          <w:sz w:val="24"/>
          <w:szCs w:val="24"/>
          <w:lang w:eastAsia="en-GB"/>
        </w:rPr>
        <w:t xml:space="preserve">until no heterogeneity </w:t>
      </w:r>
      <w:r w:rsidR="00481327" w:rsidRPr="008618F2">
        <w:rPr>
          <w:rFonts w:ascii="Times New Roman" w:eastAsia="Times New Roman" w:hAnsi="Times New Roman" w:cs="Times New Roman"/>
          <w:sz w:val="24"/>
          <w:szCs w:val="24"/>
          <w:lang w:eastAsia="en-GB"/>
        </w:rPr>
        <w:t>existed</w:t>
      </w:r>
      <w:r w:rsidR="004D238C">
        <w:rPr>
          <w:rFonts w:ascii="Times New Roman" w:eastAsia="Times New Roman" w:hAnsi="Times New Roman" w:cs="Times New Roman"/>
          <w:sz w:val="24"/>
          <w:szCs w:val="24"/>
          <w:vertAlign w:val="superscript"/>
          <w:lang w:eastAsia="en-GB"/>
        </w:rPr>
        <w:t>14</w:t>
      </w:r>
      <w:r w:rsidR="00C92453">
        <w:rPr>
          <w:rFonts w:ascii="Times New Roman" w:eastAsia="Times New Roman" w:hAnsi="Times New Roman" w:cs="Times New Roman"/>
          <w:sz w:val="24"/>
          <w:szCs w:val="24"/>
          <w:vertAlign w:val="superscript"/>
          <w:lang w:eastAsia="en-GB"/>
        </w:rPr>
        <w:t>,</w:t>
      </w:r>
      <w:r w:rsidR="004D238C">
        <w:rPr>
          <w:rFonts w:ascii="Times New Roman" w:eastAsia="Times New Roman" w:hAnsi="Times New Roman" w:cs="Times New Roman"/>
          <w:sz w:val="24"/>
          <w:szCs w:val="24"/>
          <w:vertAlign w:val="superscript"/>
          <w:lang w:eastAsia="en-GB"/>
        </w:rPr>
        <w:t>32</w:t>
      </w:r>
      <w:r w:rsidR="00C92453">
        <w:rPr>
          <w:rFonts w:ascii="Times New Roman" w:eastAsia="Times New Roman" w:hAnsi="Times New Roman" w:cs="Times New Roman"/>
          <w:sz w:val="24"/>
          <w:szCs w:val="24"/>
          <w:vertAlign w:val="superscript"/>
          <w:lang w:eastAsia="en-GB"/>
        </w:rPr>
        <w:t>,</w:t>
      </w:r>
      <w:r w:rsidR="004D238C">
        <w:rPr>
          <w:rFonts w:ascii="Times New Roman" w:eastAsia="Times New Roman" w:hAnsi="Times New Roman" w:cs="Times New Roman"/>
          <w:sz w:val="24"/>
          <w:szCs w:val="24"/>
          <w:vertAlign w:val="superscript"/>
          <w:lang w:eastAsia="en-GB"/>
        </w:rPr>
        <w:t>35</w:t>
      </w:r>
      <w:r w:rsidR="00C92453">
        <w:rPr>
          <w:rFonts w:ascii="Times New Roman" w:eastAsia="Times New Roman" w:hAnsi="Times New Roman" w:cs="Times New Roman"/>
          <w:sz w:val="24"/>
          <w:szCs w:val="24"/>
          <w:vertAlign w:val="superscript"/>
          <w:lang w:eastAsia="en-GB"/>
        </w:rPr>
        <w:t>,3</w:t>
      </w:r>
      <w:r w:rsidR="004D238C">
        <w:rPr>
          <w:rFonts w:ascii="Times New Roman" w:eastAsia="Times New Roman" w:hAnsi="Times New Roman" w:cs="Times New Roman"/>
          <w:sz w:val="24"/>
          <w:szCs w:val="24"/>
          <w:vertAlign w:val="superscript"/>
          <w:lang w:eastAsia="en-GB"/>
        </w:rPr>
        <w:t>8</w:t>
      </w:r>
      <w:r w:rsidR="00C81117">
        <w:rPr>
          <w:rFonts w:ascii="Times New Roman" w:eastAsia="Times New Roman" w:hAnsi="Times New Roman" w:cs="Times New Roman"/>
          <w:sz w:val="24"/>
          <w:szCs w:val="24"/>
          <w:vertAlign w:val="superscript"/>
          <w:lang w:eastAsia="en-GB"/>
        </w:rPr>
        <w:t>,</w:t>
      </w:r>
      <w:r w:rsidR="004D238C">
        <w:rPr>
          <w:rFonts w:ascii="Times New Roman" w:eastAsia="Times New Roman" w:hAnsi="Times New Roman" w:cs="Times New Roman"/>
          <w:sz w:val="24"/>
          <w:szCs w:val="24"/>
          <w:vertAlign w:val="superscript"/>
          <w:lang w:eastAsia="en-GB"/>
        </w:rPr>
        <w:t>46</w:t>
      </w:r>
      <w:r w:rsidR="00481327" w:rsidRPr="00BE7216">
        <w:rPr>
          <w:rFonts w:ascii="Times New Roman" w:eastAsia="Times New Roman" w:hAnsi="Times New Roman" w:cs="Times New Roman"/>
          <w:sz w:val="24"/>
          <w:szCs w:val="24"/>
          <w:lang w:eastAsia="en-GB"/>
        </w:rPr>
        <w:t xml:space="preserve">. </w:t>
      </w:r>
      <w:r w:rsidR="00536B3E">
        <w:rPr>
          <w:rFonts w:ascii="Times New Roman" w:eastAsia="Times New Roman" w:hAnsi="Times New Roman" w:cs="Times New Roman"/>
          <w:sz w:val="24"/>
          <w:szCs w:val="24"/>
          <w:lang w:eastAsia="en-GB"/>
        </w:rPr>
        <w:t>The same trials were rejected</w:t>
      </w:r>
      <w:r w:rsidR="00AD4724">
        <w:rPr>
          <w:rFonts w:ascii="Times New Roman" w:eastAsia="Times New Roman" w:hAnsi="Times New Roman" w:cs="Times New Roman"/>
          <w:sz w:val="24"/>
          <w:szCs w:val="24"/>
          <w:lang w:eastAsia="en-GB"/>
        </w:rPr>
        <w:t xml:space="preserve"> when add</w:t>
      </w:r>
      <w:r w:rsidR="00C81117">
        <w:rPr>
          <w:rFonts w:ascii="Times New Roman" w:eastAsia="Times New Roman" w:hAnsi="Times New Roman" w:cs="Times New Roman"/>
          <w:sz w:val="24"/>
          <w:szCs w:val="24"/>
          <w:lang w:eastAsia="en-GB"/>
        </w:rPr>
        <w:t xml:space="preserve">ing in trials starting with </w:t>
      </w:r>
      <w:r w:rsidR="00536B3E">
        <w:rPr>
          <w:rFonts w:ascii="Times New Roman" w:eastAsia="Times New Roman" w:hAnsi="Times New Roman" w:cs="Times New Roman"/>
          <w:sz w:val="24"/>
          <w:szCs w:val="24"/>
          <w:lang w:eastAsia="en-GB"/>
        </w:rPr>
        <w:t xml:space="preserve">the </w:t>
      </w:r>
      <w:r w:rsidR="00AD4724">
        <w:rPr>
          <w:rFonts w:ascii="Times New Roman" w:eastAsia="Times New Roman" w:hAnsi="Times New Roman" w:cs="Times New Roman"/>
          <w:sz w:val="24"/>
          <w:szCs w:val="24"/>
          <w:lang w:eastAsia="en-GB"/>
        </w:rPr>
        <w:t xml:space="preserve">smallest </w:t>
      </w:r>
      <w:r w:rsidR="00536B3E">
        <w:rPr>
          <w:rFonts w:ascii="Times New Roman" w:eastAsia="Times New Roman" w:hAnsi="Times New Roman" w:cs="Times New Roman"/>
          <w:sz w:val="24"/>
          <w:szCs w:val="24"/>
          <w:lang w:eastAsia="en-GB"/>
        </w:rPr>
        <w:t>t-statistic</w:t>
      </w:r>
      <w:r w:rsidR="00AD4724">
        <w:rPr>
          <w:rFonts w:ascii="Times New Roman" w:eastAsia="Times New Roman" w:hAnsi="Times New Roman" w:cs="Times New Roman"/>
          <w:sz w:val="24"/>
          <w:szCs w:val="24"/>
          <w:lang w:eastAsia="en-GB"/>
        </w:rPr>
        <w:t>.</w:t>
      </w:r>
      <w:r w:rsidR="00C6005D" w:rsidRPr="00C6005D">
        <w:rPr>
          <w:rFonts w:ascii="Times New Roman" w:eastAsia="Times New Roman" w:hAnsi="Times New Roman" w:cs="Times New Roman"/>
          <w:color w:val="000000"/>
          <w:sz w:val="24"/>
          <w:szCs w:val="24"/>
          <w:lang w:eastAsia="en-GB"/>
        </w:rPr>
        <w:t xml:space="preserve"> </w:t>
      </w:r>
      <w:r w:rsidR="00F14F00">
        <w:rPr>
          <w:rFonts w:ascii="Times New Roman" w:eastAsia="Times New Roman" w:hAnsi="Times New Roman" w:cs="Times New Roman"/>
          <w:color w:val="000000"/>
          <w:sz w:val="24"/>
          <w:szCs w:val="24"/>
          <w:lang w:eastAsia="en-GB"/>
        </w:rPr>
        <w:t>A s</w:t>
      </w:r>
      <w:r w:rsidR="00C6005D">
        <w:rPr>
          <w:rFonts w:ascii="Times New Roman" w:eastAsia="Times New Roman" w:hAnsi="Times New Roman" w:cs="Times New Roman"/>
          <w:color w:val="000000"/>
          <w:sz w:val="24"/>
          <w:szCs w:val="24"/>
          <w:lang w:eastAsia="en-GB"/>
        </w:rPr>
        <w:t>tatistically significant baseline imbala</w:t>
      </w:r>
      <w:r w:rsidR="009F047A">
        <w:rPr>
          <w:rFonts w:ascii="Times New Roman" w:eastAsia="Times New Roman" w:hAnsi="Times New Roman" w:cs="Times New Roman"/>
          <w:color w:val="000000"/>
          <w:sz w:val="24"/>
          <w:szCs w:val="24"/>
          <w:lang w:eastAsia="en-GB"/>
        </w:rPr>
        <w:t>nce was present for age</w:t>
      </w:r>
      <w:r w:rsidR="00C6005D">
        <w:rPr>
          <w:rFonts w:ascii="Times New Roman" w:eastAsia="Times New Roman" w:hAnsi="Times New Roman" w:cs="Times New Roman"/>
          <w:color w:val="000000"/>
          <w:sz w:val="24"/>
          <w:szCs w:val="24"/>
          <w:lang w:eastAsia="en-GB"/>
        </w:rPr>
        <w:t xml:space="preserve"> </w:t>
      </w:r>
      <w:r w:rsidR="00C81117">
        <w:rPr>
          <w:rFonts w:ascii="Times New Roman" w:eastAsia="Times New Roman" w:hAnsi="Times New Roman" w:cs="Times New Roman"/>
          <w:color w:val="000000"/>
          <w:sz w:val="24"/>
          <w:szCs w:val="24"/>
          <w:lang w:eastAsia="en-GB"/>
        </w:rPr>
        <w:t>(</w:t>
      </w:r>
      <w:r w:rsidR="00814F5A">
        <w:rPr>
          <w:rFonts w:ascii="Times New Roman" w:eastAsia="Times New Roman" w:hAnsi="Times New Roman" w:cs="Times New Roman"/>
          <w:color w:val="000000"/>
          <w:sz w:val="24"/>
          <w:szCs w:val="24"/>
          <w:lang w:eastAsia="en-GB"/>
        </w:rPr>
        <w:t xml:space="preserve">raw </w:t>
      </w:r>
      <w:r w:rsidR="00CD1D72">
        <w:rPr>
          <w:rFonts w:ascii="Times New Roman" w:eastAsia="Times New Roman" w:hAnsi="Times New Roman" w:cs="Times New Roman"/>
          <w:color w:val="000000"/>
          <w:sz w:val="24"/>
          <w:szCs w:val="24"/>
          <w:lang w:eastAsia="en-GB"/>
        </w:rPr>
        <w:t xml:space="preserve">mean difference </w:t>
      </w:r>
      <w:r w:rsidR="00C81117">
        <w:rPr>
          <w:rFonts w:ascii="Times New Roman" w:eastAsia="Times New Roman" w:hAnsi="Times New Roman" w:cs="Times New Roman"/>
          <w:color w:val="000000"/>
          <w:sz w:val="24"/>
          <w:szCs w:val="24"/>
          <w:lang w:eastAsia="en-GB"/>
        </w:rPr>
        <w:t>0.271, p=</w:t>
      </w:r>
      <w:r w:rsidR="00CD1D72">
        <w:rPr>
          <w:rFonts w:ascii="Times New Roman" w:eastAsia="Times New Roman" w:hAnsi="Times New Roman" w:cs="Times New Roman"/>
          <w:color w:val="000000"/>
          <w:sz w:val="24"/>
          <w:szCs w:val="24"/>
          <w:lang w:eastAsia="en-GB"/>
        </w:rPr>
        <w:t>0.04</w:t>
      </w:r>
      <w:r w:rsidR="00C81117">
        <w:rPr>
          <w:rFonts w:ascii="Times New Roman" w:eastAsia="Times New Roman" w:hAnsi="Times New Roman" w:cs="Times New Roman"/>
          <w:color w:val="000000"/>
          <w:sz w:val="24"/>
          <w:szCs w:val="24"/>
          <w:lang w:eastAsia="en-GB"/>
        </w:rPr>
        <w:t>)</w:t>
      </w:r>
      <w:r w:rsidR="00C6005D">
        <w:rPr>
          <w:rFonts w:ascii="Times New Roman" w:eastAsia="Times New Roman" w:hAnsi="Times New Roman" w:cs="Times New Roman"/>
          <w:color w:val="000000"/>
          <w:sz w:val="24"/>
          <w:szCs w:val="24"/>
          <w:lang w:eastAsia="en-GB"/>
        </w:rPr>
        <w:t xml:space="preserve">, which </w:t>
      </w:r>
      <w:r w:rsidR="000F3351">
        <w:rPr>
          <w:rFonts w:ascii="Times New Roman" w:eastAsia="Times New Roman" w:hAnsi="Times New Roman" w:cs="Times New Roman"/>
          <w:color w:val="000000"/>
          <w:sz w:val="24"/>
          <w:szCs w:val="24"/>
          <w:lang w:eastAsia="en-GB"/>
        </w:rPr>
        <w:t>was eliminated</w:t>
      </w:r>
      <w:r w:rsidR="00C6005D">
        <w:rPr>
          <w:rFonts w:ascii="Times New Roman" w:eastAsia="Times New Roman" w:hAnsi="Times New Roman" w:cs="Times New Roman"/>
          <w:color w:val="000000"/>
          <w:sz w:val="24"/>
          <w:szCs w:val="24"/>
          <w:lang w:eastAsia="en-GB"/>
        </w:rPr>
        <w:t xml:space="preserve"> when trials with baseline h</w:t>
      </w:r>
      <w:r w:rsidR="00AD4724">
        <w:rPr>
          <w:rFonts w:ascii="Times New Roman" w:eastAsia="Times New Roman" w:hAnsi="Times New Roman" w:cs="Times New Roman"/>
          <w:color w:val="000000"/>
          <w:sz w:val="24"/>
          <w:szCs w:val="24"/>
          <w:lang w:eastAsia="en-GB"/>
        </w:rPr>
        <w:t>eterogeneity were removed (</w:t>
      </w:r>
      <w:r w:rsidR="00CD1D72">
        <w:rPr>
          <w:rFonts w:ascii="Times New Roman" w:eastAsia="Times New Roman" w:hAnsi="Times New Roman" w:cs="Times New Roman"/>
          <w:color w:val="000000"/>
          <w:sz w:val="24"/>
          <w:szCs w:val="24"/>
          <w:lang w:eastAsia="en-GB"/>
        </w:rPr>
        <w:t>mean difference 0.128, p=0.53</w:t>
      </w:r>
      <w:r w:rsidR="00C6005D">
        <w:rPr>
          <w:rFonts w:ascii="Times New Roman" w:eastAsia="Times New Roman" w:hAnsi="Times New Roman" w:cs="Times New Roman"/>
          <w:color w:val="000000"/>
          <w:sz w:val="24"/>
          <w:szCs w:val="24"/>
          <w:lang w:eastAsia="en-GB"/>
        </w:rPr>
        <w:t>).</w:t>
      </w:r>
      <w:r w:rsidR="0016269B" w:rsidRPr="00BE7216">
        <w:rPr>
          <w:rFonts w:ascii="Times New Roman" w:eastAsia="Times New Roman" w:hAnsi="Times New Roman" w:cs="Times New Roman"/>
          <w:sz w:val="24"/>
          <w:szCs w:val="24"/>
          <w:lang w:eastAsia="en-GB"/>
        </w:rPr>
        <w:t xml:space="preserve"> </w:t>
      </w:r>
    </w:p>
    <w:p w14:paraId="5F38FDE4" w14:textId="5312AA55" w:rsidR="004D238C" w:rsidRDefault="004D238C" w:rsidP="00F83188">
      <w:pPr>
        <w:pStyle w:val="NoSpacing"/>
        <w:spacing w:line="360" w:lineRule="auto"/>
        <w:jc w:val="both"/>
        <w:rPr>
          <w:rFonts w:ascii="Times New Roman" w:eastAsia="Times New Roman" w:hAnsi="Times New Roman" w:cs="Times New Roman"/>
          <w:sz w:val="24"/>
          <w:szCs w:val="24"/>
          <w:lang w:eastAsia="en-GB"/>
        </w:rPr>
      </w:pPr>
    </w:p>
    <w:p w14:paraId="0E1D6AB4" w14:textId="77777777" w:rsidR="004D238C" w:rsidRDefault="004D238C" w:rsidP="00F83188">
      <w:pPr>
        <w:pStyle w:val="NoSpacing"/>
        <w:spacing w:line="360" w:lineRule="auto"/>
        <w:jc w:val="both"/>
        <w:rPr>
          <w:rFonts w:ascii="Times New Roman" w:eastAsia="Times New Roman" w:hAnsi="Times New Roman" w:cs="Times New Roman"/>
          <w:sz w:val="24"/>
          <w:szCs w:val="24"/>
          <w:lang w:eastAsia="en-GB"/>
        </w:rPr>
      </w:pPr>
    </w:p>
    <w:p w14:paraId="6FF59A70" w14:textId="77777777" w:rsidR="00D27D10" w:rsidRDefault="00D27D10" w:rsidP="00D27D10">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Table 1: Studies included in the meta-analysis of baseline age ranked by t-statistic for difference in age between randomised groups</w:t>
      </w:r>
    </w:p>
    <w:p w14:paraId="3C32A742" w14:textId="77777777" w:rsidR="00D27D10" w:rsidRDefault="00D27D10" w:rsidP="00D27D10">
      <w:pPr>
        <w:pStyle w:val="NoSpacing"/>
        <w:spacing w:line="360" w:lineRule="auto"/>
        <w:rPr>
          <w:rFonts w:ascii="Times New Roman" w:hAnsi="Times New Roman" w:cs="Times New Roman"/>
          <w:b/>
          <w:sz w:val="24"/>
          <w:szCs w:val="24"/>
        </w:rPr>
      </w:pPr>
    </w:p>
    <w:tbl>
      <w:tblPr>
        <w:tblW w:w="103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1985"/>
        <w:gridCol w:w="1985"/>
        <w:gridCol w:w="2410"/>
        <w:gridCol w:w="1924"/>
      </w:tblGrid>
      <w:tr w:rsidR="00D27D10" w14:paraId="6D5C7830" w14:textId="77777777" w:rsidTr="000E6BA0">
        <w:trPr>
          <w:trHeight w:val="300"/>
        </w:trPr>
        <w:tc>
          <w:tcPr>
            <w:tcW w:w="2000" w:type="dxa"/>
            <w:tcBorders>
              <w:top w:val="single" w:sz="4" w:space="0" w:color="auto"/>
              <w:left w:val="single" w:sz="4" w:space="0" w:color="auto"/>
              <w:bottom w:val="single" w:sz="4" w:space="0" w:color="auto"/>
              <w:right w:val="single" w:sz="4" w:space="0" w:color="auto"/>
            </w:tcBorders>
            <w:noWrap/>
            <w:vAlign w:val="bottom"/>
            <w:hideMark/>
          </w:tcPr>
          <w:p w14:paraId="7E477074" w14:textId="77777777" w:rsidR="00D27D10" w:rsidRDefault="00D27D10" w:rsidP="000E6BA0">
            <w:pPr>
              <w:spacing w:after="0" w:line="36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Study</w:t>
            </w:r>
          </w:p>
        </w:tc>
        <w:tc>
          <w:tcPr>
            <w:tcW w:w="1984" w:type="dxa"/>
            <w:tcBorders>
              <w:top w:val="single" w:sz="4" w:space="0" w:color="auto"/>
              <w:left w:val="single" w:sz="4" w:space="0" w:color="auto"/>
              <w:bottom w:val="single" w:sz="4" w:space="0" w:color="auto"/>
              <w:right w:val="single" w:sz="4" w:space="0" w:color="auto"/>
            </w:tcBorders>
            <w:noWrap/>
            <w:vAlign w:val="bottom"/>
            <w:hideMark/>
          </w:tcPr>
          <w:p w14:paraId="15B21E69" w14:textId="77777777" w:rsidR="00D27D10" w:rsidRDefault="00D27D10" w:rsidP="000E6BA0">
            <w:pPr>
              <w:spacing w:after="0" w:line="36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Mean Difference (kg)</w:t>
            </w:r>
          </w:p>
        </w:tc>
        <w:tc>
          <w:tcPr>
            <w:tcW w:w="1985" w:type="dxa"/>
            <w:tcBorders>
              <w:top w:val="single" w:sz="4" w:space="0" w:color="auto"/>
              <w:left w:val="single" w:sz="4" w:space="0" w:color="auto"/>
              <w:bottom w:val="single" w:sz="4" w:space="0" w:color="auto"/>
              <w:right w:val="single" w:sz="4" w:space="0" w:color="auto"/>
            </w:tcBorders>
            <w:noWrap/>
            <w:vAlign w:val="bottom"/>
            <w:hideMark/>
          </w:tcPr>
          <w:p w14:paraId="6D4556D1" w14:textId="77777777" w:rsidR="00D27D10" w:rsidRDefault="00D27D10" w:rsidP="000E6BA0">
            <w:pPr>
              <w:spacing w:after="0" w:line="36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t-statistic</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820845E" w14:textId="77777777" w:rsidR="00D27D10" w:rsidRDefault="00D27D10" w:rsidP="000E6BA0">
            <w:pPr>
              <w:spacing w:after="0" w:line="36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absolute value of t-statistic</w:t>
            </w:r>
          </w:p>
        </w:tc>
        <w:tc>
          <w:tcPr>
            <w:tcW w:w="1924" w:type="dxa"/>
            <w:tcBorders>
              <w:top w:val="single" w:sz="4" w:space="0" w:color="auto"/>
              <w:left w:val="single" w:sz="4" w:space="0" w:color="auto"/>
              <w:bottom w:val="single" w:sz="4" w:space="0" w:color="auto"/>
              <w:right w:val="single" w:sz="4" w:space="0" w:color="auto"/>
            </w:tcBorders>
            <w:hideMark/>
          </w:tcPr>
          <w:p w14:paraId="3282C81E" w14:textId="77777777" w:rsidR="00D27D10" w:rsidRDefault="00D27D10" w:rsidP="000E6BA0">
            <w:pPr>
              <w:spacing w:after="0" w:line="36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Heterogeneity</w:t>
            </w:r>
            <w:r>
              <w:rPr>
                <w:rFonts w:ascii="Times New Roman" w:eastAsia="Times New Roman" w:hAnsi="Times New Roman" w:cs="Times New Roman"/>
                <w:b/>
                <w:color w:val="000000"/>
                <w:sz w:val="24"/>
                <w:szCs w:val="24"/>
                <w:vertAlign w:val="superscript"/>
                <w:lang w:eastAsia="en-GB"/>
              </w:rPr>
              <w:t>a</w:t>
            </w:r>
            <w:r>
              <w:rPr>
                <w:rFonts w:ascii="Times New Roman" w:eastAsia="Times New Roman" w:hAnsi="Times New Roman" w:cs="Times New Roman"/>
                <w:b/>
                <w:color w:val="000000"/>
                <w:sz w:val="24"/>
                <w:szCs w:val="24"/>
                <w:lang w:eastAsia="en-GB"/>
              </w:rPr>
              <w:t xml:space="preserve"> I</w:t>
            </w:r>
            <w:r>
              <w:rPr>
                <w:rFonts w:ascii="Times New Roman" w:eastAsia="Times New Roman" w:hAnsi="Times New Roman" w:cs="Times New Roman"/>
                <w:b/>
                <w:color w:val="000000"/>
                <w:sz w:val="24"/>
                <w:szCs w:val="24"/>
                <w:vertAlign w:val="superscript"/>
                <w:lang w:eastAsia="en-GB"/>
              </w:rPr>
              <w:t>2</w:t>
            </w:r>
            <w:r>
              <w:rPr>
                <w:rFonts w:ascii="Times New Roman" w:eastAsia="Times New Roman" w:hAnsi="Times New Roman" w:cs="Times New Roman"/>
                <w:b/>
                <w:color w:val="000000"/>
                <w:sz w:val="24"/>
                <w:szCs w:val="24"/>
                <w:lang w:eastAsia="en-GB"/>
              </w:rPr>
              <w:t xml:space="preserve"> (%)</w:t>
            </w:r>
          </w:p>
          <w:p w14:paraId="5E43E2B1"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(35.4% total)</w:t>
            </w:r>
          </w:p>
        </w:tc>
      </w:tr>
      <w:tr w:rsidR="00D27D10" w14:paraId="21B0B1BF"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0F7BCC1E"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Hopkins</w:t>
            </w:r>
          </w:p>
        </w:tc>
        <w:tc>
          <w:tcPr>
            <w:tcW w:w="1984" w:type="dxa"/>
            <w:tcBorders>
              <w:top w:val="single" w:sz="4" w:space="0" w:color="auto"/>
              <w:left w:val="single" w:sz="4" w:space="0" w:color="auto"/>
              <w:bottom w:val="single" w:sz="4" w:space="0" w:color="auto"/>
              <w:right w:val="single" w:sz="4" w:space="0" w:color="auto"/>
            </w:tcBorders>
            <w:noWrap/>
            <w:hideMark/>
          </w:tcPr>
          <w:p w14:paraId="1B5245FC"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noWrap/>
            <w:hideMark/>
          </w:tcPr>
          <w:p w14:paraId="3E539908"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2.618964</w:t>
            </w:r>
          </w:p>
        </w:tc>
        <w:tc>
          <w:tcPr>
            <w:tcW w:w="2410" w:type="dxa"/>
            <w:tcBorders>
              <w:top w:val="single" w:sz="4" w:space="0" w:color="auto"/>
              <w:left w:val="single" w:sz="4" w:space="0" w:color="auto"/>
              <w:bottom w:val="single" w:sz="4" w:space="0" w:color="auto"/>
              <w:right w:val="single" w:sz="4" w:space="0" w:color="auto"/>
            </w:tcBorders>
            <w:noWrap/>
            <w:hideMark/>
          </w:tcPr>
          <w:p w14:paraId="2822A27F"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2.618964</w:t>
            </w:r>
          </w:p>
        </w:tc>
        <w:tc>
          <w:tcPr>
            <w:tcW w:w="1924" w:type="dxa"/>
            <w:tcBorders>
              <w:top w:val="single" w:sz="4" w:space="0" w:color="auto"/>
              <w:left w:val="single" w:sz="4" w:space="0" w:color="auto"/>
              <w:bottom w:val="single" w:sz="4" w:space="0" w:color="auto"/>
              <w:right w:val="single" w:sz="4" w:space="0" w:color="auto"/>
            </w:tcBorders>
            <w:hideMark/>
          </w:tcPr>
          <w:p w14:paraId="53C0ACC4" w14:textId="77777777" w:rsidR="00D27D10" w:rsidRDefault="00D27D10" w:rsidP="000E6BA0">
            <w:pPr>
              <w:spacing w:after="0" w:line="36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29.3</w:t>
            </w:r>
          </w:p>
        </w:tc>
      </w:tr>
      <w:tr w:rsidR="00D27D10" w14:paraId="34539F86"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129FBE5D"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Crowther</w:t>
            </w:r>
          </w:p>
        </w:tc>
        <w:tc>
          <w:tcPr>
            <w:tcW w:w="1984" w:type="dxa"/>
            <w:tcBorders>
              <w:top w:val="single" w:sz="4" w:space="0" w:color="auto"/>
              <w:left w:val="single" w:sz="4" w:space="0" w:color="auto"/>
              <w:bottom w:val="single" w:sz="4" w:space="0" w:color="auto"/>
              <w:right w:val="single" w:sz="4" w:space="0" w:color="auto"/>
            </w:tcBorders>
            <w:noWrap/>
            <w:hideMark/>
          </w:tcPr>
          <w:p w14:paraId="15569E53"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985" w:type="dxa"/>
            <w:tcBorders>
              <w:top w:val="single" w:sz="4" w:space="0" w:color="auto"/>
              <w:left w:val="single" w:sz="4" w:space="0" w:color="auto"/>
              <w:bottom w:val="single" w:sz="4" w:space="0" w:color="auto"/>
              <w:right w:val="single" w:sz="4" w:space="0" w:color="auto"/>
            </w:tcBorders>
            <w:noWrap/>
            <w:hideMark/>
          </w:tcPr>
          <w:p w14:paraId="370493E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2.319949</w:t>
            </w:r>
          </w:p>
        </w:tc>
        <w:tc>
          <w:tcPr>
            <w:tcW w:w="2410" w:type="dxa"/>
            <w:tcBorders>
              <w:top w:val="single" w:sz="4" w:space="0" w:color="auto"/>
              <w:left w:val="single" w:sz="4" w:space="0" w:color="auto"/>
              <w:bottom w:val="single" w:sz="4" w:space="0" w:color="auto"/>
              <w:right w:val="single" w:sz="4" w:space="0" w:color="auto"/>
            </w:tcBorders>
            <w:noWrap/>
            <w:hideMark/>
          </w:tcPr>
          <w:p w14:paraId="45AA8571"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2.319949</w:t>
            </w:r>
          </w:p>
        </w:tc>
        <w:tc>
          <w:tcPr>
            <w:tcW w:w="1924" w:type="dxa"/>
            <w:tcBorders>
              <w:top w:val="single" w:sz="4" w:space="0" w:color="auto"/>
              <w:left w:val="single" w:sz="4" w:space="0" w:color="auto"/>
              <w:bottom w:val="single" w:sz="4" w:space="0" w:color="auto"/>
              <w:right w:val="single" w:sz="4" w:space="0" w:color="auto"/>
            </w:tcBorders>
            <w:hideMark/>
          </w:tcPr>
          <w:p w14:paraId="39CE244E"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25.5</w:t>
            </w:r>
          </w:p>
        </w:tc>
      </w:tr>
      <w:tr w:rsidR="00D27D10" w14:paraId="69588D6B"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071BB3B2"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Santos</w:t>
            </w:r>
          </w:p>
        </w:tc>
        <w:tc>
          <w:tcPr>
            <w:tcW w:w="1984" w:type="dxa"/>
            <w:tcBorders>
              <w:top w:val="single" w:sz="4" w:space="0" w:color="auto"/>
              <w:left w:val="single" w:sz="4" w:space="0" w:color="auto"/>
              <w:bottom w:val="single" w:sz="4" w:space="0" w:color="auto"/>
              <w:right w:val="single" w:sz="4" w:space="0" w:color="auto"/>
            </w:tcBorders>
            <w:noWrap/>
            <w:hideMark/>
          </w:tcPr>
          <w:p w14:paraId="4CC9693D"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985" w:type="dxa"/>
            <w:tcBorders>
              <w:top w:val="single" w:sz="4" w:space="0" w:color="auto"/>
              <w:left w:val="single" w:sz="4" w:space="0" w:color="auto"/>
              <w:bottom w:val="single" w:sz="4" w:space="0" w:color="auto"/>
              <w:right w:val="single" w:sz="4" w:space="0" w:color="auto"/>
            </w:tcBorders>
            <w:noWrap/>
            <w:hideMark/>
          </w:tcPr>
          <w:p w14:paraId="65D71E20"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-2.306597</w:t>
            </w:r>
          </w:p>
        </w:tc>
        <w:tc>
          <w:tcPr>
            <w:tcW w:w="2410" w:type="dxa"/>
            <w:tcBorders>
              <w:top w:val="single" w:sz="4" w:space="0" w:color="auto"/>
              <w:left w:val="single" w:sz="4" w:space="0" w:color="auto"/>
              <w:bottom w:val="single" w:sz="4" w:space="0" w:color="auto"/>
              <w:right w:val="single" w:sz="4" w:space="0" w:color="auto"/>
            </w:tcBorders>
            <w:noWrap/>
            <w:hideMark/>
          </w:tcPr>
          <w:p w14:paraId="08ABB11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2.306597</w:t>
            </w:r>
          </w:p>
        </w:tc>
        <w:tc>
          <w:tcPr>
            <w:tcW w:w="1924" w:type="dxa"/>
            <w:tcBorders>
              <w:top w:val="single" w:sz="4" w:space="0" w:color="auto"/>
              <w:left w:val="single" w:sz="4" w:space="0" w:color="auto"/>
              <w:bottom w:val="single" w:sz="4" w:space="0" w:color="auto"/>
              <w:right w:val="single" w:sz="4" w:space="0" w:color="auto"/>
            </w:tcBorders>
            <w:hideMark/>
          </w:tcPr>
          <w:p w14:paraId="3DB524FB"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12.8</w:t>
            </w:r>
          </w:p>
        </w:tc>
      </w:tr>
      <w:tr w:rsidR="00D27D10" w14:paraId="4B2380C6"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053632B8"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Marquez-Sterling</w:t>
            </w:r>
          </w:p>
        </w:tc>
        <w:tc>
          <w:tcPr>
            <w:tcW w:w="1984" w:type="dxa"/>
            <w:tcBorders>
              <w:top w:val="single" w:sz="4" w:space="0" w:color="auto"/>
              <w:left w:val="single" w:sz="4" w:space="0" w:color="auto"/>
              <w:bottom w:val="single" w:sz="4" w:space="0" w:color="auto"/>
              <w:right w:val="single" w:sz="4" w:space="0" w:color="auto"/>
            </w:tcBorders>
            <w:noWrap/>
            <w:hideMark/>
          </w:tcPr>
          <w:p w14:paraId="0B445F17"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985" w:type="dxa"/>
            <w:tcBorders>
              <w:top w:val="single" w:sz="4" w:space="0" w:color="auto"/>
              <w:left w:val="single" w:sz="4" w:space="0" w:color="auto"/>
              <w:bottom w:val="single" w:sz="4" w:space="0" w:color="auto"/>
              <w:right w:val="single" w:sz="4" w:space="0" w:color="auto"/>
            </w:tcBorders>
            <w:noWrap/>
            <w:hideMark/>
          </w:tcPr>
          <w:p w14:paraId="5900A934"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2.142188</w:t>
            </w:r>
          </w:p>
        </w:tc>
        <w:tc>
          <w:tcPr>
            <w:tcW w:w="2410" w:type="dxa"/>
            <w:tcBorders>
              <w:top w:val="single" w:sz="4" w:space="0" w:color="auto"/>
              <w:left w:val="single" w:sz="4" w:space="0" w:color="auto"/>
              <w:bottom w:val="single" w:sz="4" w:space="0" w:color="auto"/>
              <w:right w:val="single" w:sz="4" w:space="0" w:color="auto"/>
            </w:tcBorders>
            <w:noWrap/>
            <w:hideMark/>
          </w:tcPr>
          <w:p w14:paraId="09682468"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2.142188</w:t>
            </w:r>
          </w:p>
        </w:tc>
        <w:tc>
          <w:tcPr>
            <w:tcW w:w="1924" w:type="dxa"/>
            <w:tcBorders>
              <w:top w:val="single" w:sz="4" w:space="0" w:color="auto"/>
              <w:left w:val="single" w:sz="4" w:space="0" w:color="auto"/>
              <w:bottom w:val="single" w:sz="4" w:space="0" w:color="auto"/>
              <w:right w:val="single" w:sz="4" w:space="0" w:color="auto"/>
            </w:tcBorders>
            <w:hideMark/>
          </w:tcPr>
          <w:p w14:paraId="7B496E90"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1.07</w:t>
            </w:r>
          </w:p>
        </w:tc>
      </w:tr>
      <w:tr w:rsidR="00D27D10" w14:paraId="3F8DE7DB"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2C100C84"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Hui</w:t>
            </w:r>
          </w:p>
        </w:tc>
        <w:tc>
          <w:tcPr>
            <w:tcW w:w="1984" w:type="dxa"/>
            <w:tcBorders>
              <w:top w:val="single" w:sz="4" w:space="0" w:color="auto"/>
              <w:left w:val="single" w:sz="4" w:space="0" w:color="auto"/>
              <w:bottom w:val="single" w:sz="4" w:space="0" w:color="auto"/>
              <w:right w:val="single" w:sz="4" w:space="0" w:color="auto"/>
            </w:tcBorders>
            <w:noWrap/>
            <w:hideMark/>
          </w:tcPr>
          <w:p w14:paraId="7EBCDC98"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noWrap/>
            <w:hideMark/>
          </w:tcPr>
          <w:p w14:paraId="2E67BFB6"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1.738516</w:t>
            </w:r>
          </w:p>
        </w:tc>
        <w:tc>
          <w:tcPr>
            <w:tcW w:w="2410" w:type="dxa"/>
            <w:tcBorders>
              <w:top w:val="single" w:sz="4" w:space="0" w:color="auto"/>
              <w:left w:val="single" w:sz="4" w:space="0" w:color="auto"/>
              <w:bottom w:val="single" w:sz="4" w:space="0" w:color="auto"/>
              <w:right w:val="single" w:sz="4" w:space="0" w:color="auto"/>
            </w:tcBorders>
            <w:noWrap/>
            <w:hideMark/>
          </w:tcPr>
          <w:p w14:paraId="5D3272C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1.738516</w:t>
            </w:r>
          </w:p>
        </w:tc>
        <w:tc>
          <w:tcPr>
            <w:tcW w:w="1924" w:type="dxa"/>
            <w:tcBorders>
              <w:top w:val="single" w:sz="4" w:space="0" w:color="auto"/>
              <w:left w:val="single" w:sz="4" w:space="0" w:color="auto"/>
              <w:bottom w:val="single" w:sz="4" w:space="0" w:color="auto"/>
              <w:right w:val="single" w:sz="4" w:space="0" w:color="auto"/>
            </w:tcBorders>
            <w:hideMark/>
          </w:tcPr>
          <w:p w14:paraId="7369DE9B"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157F3716"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420486AA"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Clapp</w:t>
            </w:r>
          </w:p>
        </w:tc>
        <w:tc>
          <w:tcPr>
            <w:tcW w:w="1984" w:type="dxa"/>
            <w:tcBorders>
              <w:top w:val="single" w:sz="4" w:space="0" w:color="auto"/>
              <w:left w:val="single" w:sz="4" w:space="0" w:color="auto"/>
              <w:bottom w:val="single" w:sz="4" w:space="0" w:color="auto"/>
              <w:right w:val="single" w:sz="4" w:space="0" w:color="auto"/>
            </w:tcBorders>
            <w:noWrap/>
            <w:hideMark/>
          </w:tcPr>
          <w:p w14:paraId="42AEF3E3"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noWrap/>
            <w:hideMark/>
          </w:tcPr>
          <w:p w14:paraId="4CCF13EC"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1.732051</w:t>
            </w:r>
          </w:p>
        </w:tc>
        <w:tc>
          <w:tcPr>
            <w:tcW w:w="2410" w:type="dxa"/>
            <w:tcBorders>
              <w:top w:val="single" w:sz="4" w:space="0" w:color="auto"/>
              <w:left w:val="single" w:sz="4" w:space="0" w:color="auto"/>
              <w:bottom w:val="single" w:sz="4" w:space="0" w:color="auto"/>
              <w:right w:val="single" w:sz="4" w:space="0" w:color="auto"/>
            </w:tcBorders>
            <w:noWrap/>
            <w:hideMark/>
          </w:tcPr>
          <w:p w14:paraId="3F3C1103"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1.732051</w:t>
            </w:r>
          </w:p>
        </w:tc>
        <w:tc>
          <w:tcPr>
            <w:tcW w:w="1924" w:type="dxa"/>
            <w:tcBorders>
              <w:top w:val="single" w:sz="4" w:space="0" w:color="auto"/>
              <w:left w:val="single" w:sz="4" w:space="0" w:color="auto"/>
              <w:bottom w:val="single" w:sz="4" w:space="0" w:color="auto"/>
              <w:right w:val="single" w:sz="4" w:space="0" w:color="auto"/>
            </w:tcBorders>
            <w:hideMark/>
          </w:tcPr>
          <w:p w14:paraId="7E65767B"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21128D78"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4C70F7C5"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Barakat</w:t>
            </w:r>
          </w:p>
        </w:tc>
        <w:tc>
          <w:tcPr>
            <w:tcW w:w="1984" w:type="dxa"/>
            <w:tcBorders>
              <w:top w:val="single" w:sz="4" w:space="0" w:color="auto"/>
              <w:left w:val="single" w:sz="4" w:space="0" w:color="auto"/>
              <w:bottom w:val="single" w:sz="4" w:space="0" w:color="auto"/>
              <w:right w:val="single" w:sz="4" w:space="0" w:color="auto"/>
            </w:tcBorders>
            <w:noWrap/>
            <w:hideMark/>
          </w:tcPr>
          <w:p w14:paraId="24DE23EC"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noWrap/>
            <w:hideMark/>
          </w:tcPr>
          <w:p w14:paraId="7914E907"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1.615753</w:t>
            </w:r>
          </w:p>
        </w:tc>
        <w:tc>
          <w:tcPr>
            <w:tcW w:w="2410" w:type="dxa"/>
            <w:tcBorders>
              <w:top w:val="single" w:sz="4" w:space="0" w:color="auto"/>
              <w:left w:val="single" w:sz="4" w:space="0" w:color="auto"/>
              <w:bottom w:val="single" w:sz="4" w:space="0" w:color="auto"/>
              <w:right w:val="single" w:sz="4" w:space="0" w:color="auto"/>
            </w:tcBorders>
            <w:noWrap/>
            <w:hideMark/>
          </w:tcPr>
          <w:p w14:paraId="323C98A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1.615753</w:t>
            </w:r>
          </w:p>
        </w:tc>
        <w:tc>
          <w:tcPr>
            <w:tcW w:w="1924" w:type="dxa"/>
            <w:tcBorders>
              <w:top w:val="single" w:sz="4" w:space="0" w:color="auto"/>
              <w:left w:val="single" w:sz="4" w:space="0" w:color="auto"/>
              <w:bottom w:val="single" w:sz="4" w:space="0" w:color="auto"/>
              <w:right w:val="single" w:sz="4" w:space="0" w:color="auto"/>
            </w:tcBorders>
            <w:hideMark/>
          </w:tcPr>
          <w:p w14:paraId="59B8C962"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47061647"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5FC9F867"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Guelinckx</w:t>
            </w:r>
          </w:p>
        </w:tc>
        <w:tc>
          <w:tcPr>
            <w:tcW w:w="1984" w:type="dxa"/>
            <w:tcBorders>
              <w:top w:val="single" w:sz="4" w:space="0" w:color="auto"/>
              <w:left w:val="single" w:sz="4" w:space="0" w:color="auto"/>
              <w:bottom w:val="single" w:sz="4" w:space="0" w:color="auto"/>
              <w:right w:val="single" w:sz="4" w:space="0" w:color="auto"/>
            </w:tcBorders>
            <w:noWrap/>
            <w:hideMark/>
          </w:tcPr>
          <w:p w14:paraId="624B7004"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noWrap/>
            <w:hideMark/>
          </w:tcPr>
          <w:p w14:paraId="0315392D"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-1.603391</w:t>
            </w:r>
          </w:p>
        </w:tc>
        <w:tc>
          <w:tcPr>
            <w:tcW w:w="2410" w:type="dxa"/>
            <w:tcBorders>
              <w:top w:val="single" w:sz="4" w:space="0" w:color="auto"/>
              <w:left w:val="single" w:sz="4" w:space="0" w:color="auto"/>
              <w:bottom w:val="single" w:sz="4" w:space="0" w:color="auto"/>
              <w:right w:val="single" w:sz="4" w:space="0" w:color="auto"/>
            </w:tcBorders>
            <w:noWrap/>
            <w:hideMark/>
          </w:tcPr>
          <w:p w14:paraId="603F2027"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1.603391</w:t>
            </w:r>
          </w:p>
        </w:tc>
        <w:tc>
          <w:tcPr>
            <w:tcW w:w="1924" w:type="dxa"/>
            <w:tcBorders>
              <w:top w:val="single" w:sz="4" w:space="0" w:color="auto"/>
              <w:left w:val="single" w:sz="4" w:space="0" w:color="auto"/>
              <w:bottom w:val="single" w:sz="4" w:space="0" w:color="auto"/>
              <w:right w:val="single" w:sz="4" w:space="0" w:color="auto"/>
            </w:tcBorders>
            <w:hideMark/>
          </w:tcPr>
          <w:p w14:paraId="70C169D5"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34DC0571"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4F916C0C"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Wolff</w:t>
            </w:r>
          </w:p>
        </w:tc>
        <w:tc>
          <w:tcPr>
            <w:tcW w:w="1984" w:type="dxa"/>
            <w:tcBorders>
              <w:top w:val="single" w:sz="4" w:space="0" w:color="auto"/>
              <w:left w:val="single" w:sz="4" w:space="0" w:color="auto"/>
              <w:bottom w:val="single" w:sz="4" w:space="0" w:color="auto"/>
              <w:right w:val="single" w:sz="4" w:space="0" w:color="auto"/>
            </w:tcBorders>
            <w:noWrap/>
            <w:hideMark/>
          </w:tcPr>
          <w:p w14:paraId="18EAE26D"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noWrap/>
            <w:hideMark/>
          </w:tcPr>
          <w:p w14:paraId="05FD2FD1"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-1.542686</w:t>
            </w:r>
          </w:p>
        </w:tc>
        <w:tc>
          <w:tcPr>
            <w:tcW w:w="2410" w:type="dxa"/>
            <w:tcBorders>
              <w:top w:val="single" w:sz="4" w:space="0" w:color="auto"/>
              <w:left w:val="single" w:sz="4" w:space="0" w:color="auto"/>
              <w:bottom w:val="single" w:sz="4" w:space="0" w:color="auto"/>
              <w:right w:val="single" w:sz="4" w:space="0" w:color="auto"/>
            </w:tcBorders>
            <w:noWrap/>
            <w:hideMark/>
          </w:tcPr>
          <w:p w14:paraId="5D200B96"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1.542686</w:t>
            </w:r>
          </w:p>
        </w:tc>
        <w:tc>
          <w:tcPr>
            <w:tcW w:w="1924" w:type="dxa"/>
            <w:tcBorders>
              <w:top w:val="single" w:sz="4" w:space="0" w:color="auto"/>
              <w:left w:val="single" w:sz="4" w:space="0" w:color="auto"/>
              <w:bottom w:val="single" w:sz="4" w:space="0" w:color="auto"/>
              <w:right w:val="single" w:sz="4" w:space="0" w:color="auto"/>
            </w:tcBorders>
            <w:hideMark/>
          </w:tcPr>
          <w:p w14:paraId="31696F35"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429285C6"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77C99AF0"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Barakat</w:t>
            </w:r>
          </w:p>
        </w:tc>
        <w:tc>
          <w:tcPr>
            <w:tcW w:w="1984" w:type="dxa"/>
            <w:tcBorders>
              <w:top w:val="single" w:sz="4" w:space="0" w:color="auto"/>
              <w:left w:val="single" w:sz="4" w:space="0" w:color="auto"/>
              <w:bottom w:val="single" w:sz="4" w:space="0" w:color="auto"/>
              <w:right w:val="single" w:sz="4" w:space="0" w:color="auto"/>
            </w:tcBorders>
            <w:noWrap/>
            <w:hideMark/>
          </w:tcPr>
          <w:p w14:paraId="0C49CFB1"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noWrap/>
            <w:hideMark/>
          </w:tcPr>
          <w:p w14:paraId="06B17F5D"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1.294297</w:t>
            </w:r>
          </w:p>
        </w:tc>
        <w:tc>
          <w:tcPr>
            <w:tcW w:w="2410" w:type="dxa"/>
            <w:tcBorders>
              <w:top w:val="single" w:sz="4" w:space="0" w:color="auto"/>
              <w:left w:val="single" w:sz="4" w:space="0" w:color="auto"/>
              <w:bottom w:val="single" w:sz="4" w:space="0" w:color="auto"/>
              <w:right w:val="single" w:sz="4" w:space="0" w:color="auto"/>
            </w:tcBorders>
            <w:noWrap/>
            <w:hideMark/>
          </w:tcPr>
          <w:p w14:paraId="626FBFE4"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1.294297</w:t>
            </w:r>
          </w:p>
        </w:tc>
        <w:tc>
          <w:tcPr>
            <w:tcW w:w="1924" w:type="dxa"/>
            <w:tcBorders>
              <w:top w:val="single" w:sz="4" w:space="0" w:color="auto"/>
              <w:left w:val="single" w:sz="4" w:space="0" w:color="auto"/>
              <w:bottom w:val="single" w:sz="4" w:space="0" w:color="auto"/>
              <w:right w:val="single" w:sz="4" w:space="0" w:color="auto"/>
            </w:tcBorders>
            <w:hideMark/>
          </w:tcPr>
          <w:p w14:paraId="74217500"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075819A4"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0A22D1AD"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Quinlivan</w:t>
            </w:r>
          </w:p>
        </w:tc>
        <w:tc>
          <w:tcPr>
            <w:tcW w:w="1984" w:type="dxa"/>
            <w:tcBorders>
              <w:top w:val="single" w:sz="4" w:space="0" w:color="auto"/>
              <w:left w:val="single" w:sz="4" w:space="0" w:color="auto"/>
              <w:bottom w:val="single" w:sz="4" w:space="0" w:color="auto"/>
              <w:right w:val="single" w:sz="4" w:space="0" w:color="auto"/>
            </w:tcBorders>
            <w:noWrap/>
            <w:hideMark/>
          </w:tcPr>
          <w:p w14:paraId="74D29E08"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noWrap/>
            <w:hideMark/>
          </w:tcPr>
          <w:p w14:paraId="4F057DFC"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-1.265797</w:t>
            </w:r>
          </w:p>
        </w:tc>
        <w:tc>
          <w:tcPr>
            <w:tcW w:w="2410" w:type="dxa"/>
            <w:tcBorders>
              <w:top w:val="single" w:sz="4" w:space="0" w:color="auto"/>
              <w:left w:val="single" w:sz="4" w:space="0" w:color="auto"/>
              <w:bottom w:val="single" w:sz="4" w:space="0" w:color="auto"/>
              <w:right w:val="single" w:sz="4" w:space="0" w:color="auto"/>
            </w:tcBorders>
            <w:noWrap/>
            <w:hideMark/>
          </w:tcPr>
          <w:p w14:paraId="20BF07BD"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1.265797</w:t>
            </w:r>
          </w:p>
        </w:tc>
        <w:tc>
          <w:tcPr>
            <w:tcW w:w="1924" w:type="dxa"/>
            <w:tcBorders>
              <w:top w:val="single" w:sz="4" w:space="0" w:color="auto"/>
              <w:left w:val="single" w:sz="4" w:space="0" w:color="auto"/>
              <w:bottom w:val="single" w:sz="4" w:space="0" w:color="auto"/>
              <w:right w:val="single" w:sz="4" w:space="0" w:color="auto"/>
            </w:tcBorders>
            <w:hideMark/>
          </w:tcPr>
          <w:p w14:paraId="5B98934F"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1F847933"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59DC572F"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Jackson</w:t>
            </w:r>
          </w:p>
        </w:tc>
        <w:tc>
          <w:tcPr>
            <w:tcW w:w="1984" w:type="dxa"/>
            <w:tcBorders>
              <w:top w:val="single" w:sz="4" w:space="0" w:color="auto"/>
              <w:left w:val="single" w:sz="4" w:space="0" w:color="auto"/>
              <w:bottom w:val="single" w:sz="4" w:space="0" w:color="auto"/>
              <w:right w:val="single" w:sz="4" w:space="0" w:color="auto"/>
            </w:tcBorders>
            <w:noWrap/>
            <w:hideMark/>
          </w:tcPr>
          <w:p w14:paraId="75097F29"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985" w:type="dxa"/>
            <w:tcBorders>
              <w:top w:val="single" w:sz="4" w:space="0" w:color="auto"/>
              <w:left w:val="single" w:sz="4" w:space="0" w:color="auto"/>
              <w:bottom w:val="single" w:sz="4" w:space="0" w:color="auto"/>
              <w:right w:val="single" w:sz="4" w:space="0" w:color="auto"/>
            </w:tcBorders>
            <w:noWrap/>
            <w:hideMark/>
          </w:tcPr>
          <w:p w14:paraId="086046FA"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-1.193001</w:t>
            </w:r>
          </w:p>
        </w:tc>
        <w:tc>
          <w:tcPr>
            <w:tcW w:w="2410" w:type="dxa"/>
            <w:tcBorders>
              <w:top w:val="single" w:sz="4" w:space="0" w:color="auto"/>
              <w:left w:val="single" w:sz="4" w:space="0" w:color="auto"/>
              <w:bottom w:val="single" w:sz="4" w:space="0" w:color="auto"/>
              <w:right w:val="single" w:sz="4" w:space="0" w:color="auto"/>
            </w:tcBorders>
            <w:noWrap/>
            <w:hideMark/>
          </w:tcPr>
          <w:p w14:paraId="708F9AB1"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1.193001</w:t>
            </w:r>
          </w:p>
        </w:tc>
        <w:tc>
          <w:tcPr>
            <w:tcW w:w="1924" w:type="dxa"/>
            <w:tcBorders>
              <w:top w:val="single" w:sz="4" w:space="0" w:color="auto"/>
              <w:left w:val="single" w:sz="4" w:space="0" w:color="auto"/>
              <w:bottom w:val="single" w:sz="4" w:space="0" w:color="auto"/>
              <w:right w:val="single" w:sz="4" w:space="0" w:color="auto"/>
            </w:tcBorders>
            <w:hideMark/>
          </w:tcPr>
          <w:p w14:paraId="502E6924"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090BE637"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382A5B51"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Haakstad</w:t>
            </w:r>
          </w:p>
        </w:tc>
        <w:tc>
          <w:tcPr>
            <w:tcW w:w="1984" w:type="dxa"/>
            <w:tcBorders>
              <w:top w:val="single" w:sz="4" w:space="0" w:color="auto"/>
              <w:left w:val="single" w:sz="4" w:space="0" w:color="auto"/>
              <w:bottom w:val="single" w:sz="4" w:space="0" w:color="auto"/>
              <w:right w:val="single" w:sz="4" w:space="0" w:color="auto"/>
            </w:tcBorders>
            <w:noWrap/>
            <w:hideMark/>
          </w:tcPr>
          <w:p w14:paraId="4BFDF85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noWrap/>
            <w:hideMark/>
          </w:tcPr>
          <w:p w14:paraId="692CC0C6"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1.133327</w:t>
            </w:r>
          </w:p>
        </w:tc>
        <w:tc>
          <w:tcPr>
            <w:tcW w:w="2410" w:type="dxa"/>
            <w:tcBorders>
              <w:top w:val="single" w:sz="4" w:space="0" w:color="auto"/>
              <w:left w:val="single" w:sz="4" w:space="0" w:color="auto"/>
              <w:bottom w:val="single" w:sz="4" w:space="0" w:color="auto"/>
              <w:right w:val="single" w:sz="4" w:space="0" w:color="auto"/>
            </w:tcBorders>
            <w:noWrap/>
            <w:hideMark/>
          </w:tcPr>
          <w:p w14:paraId="74EC5B58"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1.133327</w:t>
            </w:r>
          </w:p>
        </w:tc>
        <w:tc>
          <w:tcPr>
            <w:tcW w:w="1924" w:type="dxa"/>
            <w:tcBorders>
              <w:top w:val="single" w:sz="4" w:space="0" w:color="auto"/>
              <w:left w:val="single" w:sz="4" w:space="0" w:color="auto"/>
              <w:bottom w:val="single" w:sz="4" w:space="0" w:color="auto"/>
              <w:right w:val="single" w:sz="4" w:space="0" w:color="auto"/>
            </w:tcBorders>
            <w:hideMark/>
          </w:tcPr>
          <w:p w14:paraId="2A7942FE"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4CA9E367"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288B7A96"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Baciuk</w:t>
            </w:r>
          </w:p>
        </w:tc>
        <w:tc>
          <w:tcPr>
            <w:tcW w:w="1984" w:type="dxa"/>
            <w:tcBorders>
              <w:top w:val="single" w:sz="4" w:space="0" w:color="auto"/>
              <w:left w:val="single" w:sz="4" w:space="0" w:color="auto"/>
              <w:bottom w:val="single" w:sz="4" w:space="0" w:color="auto"/>
              <w:right w:val="single" w:sz="4" w:space="0" w:color="auto"/>
            </w:tcBorders>
            <w:noWrap/>
            <w:hideMark/>
          </w:tcPr>
          <w:p w14:paraId="09EAA596"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noWrap/>
            <w:hideMark/>
          </w:tcPr>
          <w:p w14:paraId="09DF1DD9"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1.120274</w:t>
            </w:r>
          </w:p>
        </w:tc>
        <w:tc>
          <w:tcPr>
            <w:tcW w:w="2410" w:type="dxa"/>
            <w:tcBorders>
              <w:top w:val="single" w:sz="4" w:space="0" w:color="auto"/>
              <w:left w:val="single" w:sz="4" w:space="0" w:color="auto"/>
              <w:bottom w:val="single" w:sz="4" w:space="0" w:color="auto"/>
              <w:right w:val="single" w:sz="4" w:space="0" w:color="auto"/>
            </w:tcBorders>
            <w:noWrap/>
            <w:hideMark/>
          </w:tcPr>
          <w:p w14:paraId="4F88C3B4"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1.120274</w:t>
            </w:r>
          </w:p>
        </w:tc>
        <w:tc>
          <w:tcPr>
            <w:tcW w:w="1924" w:type="dxa"/>
            <w:tcBorders>
              <w:top w:val="single" w:sz="4" w:space="0" w:color="auto"/>
              <w:left w:val="single" w:sz="4" w:space="0" w:color="auto"/>
              <w:bottom w:val="single" w:sz="4" w:space="0" w:color="auto"/>
              <w:right w:val="single" w:sz="4" w:space="0" w:color="auto"/>
            </w:tcBorders>
            <w:hideMark/>
          </w:tcPr>
          <w:p w14:paraId="4CC8C13B"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273D9883"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2C85C0A2"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Erkkola</w:t>
            </w:r>
          </w:p>
        </w:tc>
        <w:tc>
          <w:tcPr>
            <w:tcW w:w="1984" w:type="dxa"/>
            <w:tcBorders>
              <w:top w:val="single" w:sz="4" w:space="0" w:color="auto"/>
              <w:left w:val="single" w:sz="4" w:space="0" w:color="auto"/>
              <w:bottom w:val="single" w:sz="4" w:space="0" w:color="auto"/>
              <w:right w:val="single" w:sz="4" w:space="0" w:color="auto"/>
            </w:tcBorders>
            <w:noWrap/>
            <w:hideMark/>
          </w:tcPr>
          <w:p w14:paraId="223BD501"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985" w:type="dxa"/>
            <w:tcBorders>
              <w:top w:val="single" w:sz="4" w:space="0" w:color="auto"/>
              <w:left w:val="single" w:sz="4" w:space="0" w:color="auto"/>
              <w:bottom w:val="single" w:sz="4" w:space="0" w:color="auto"/>
              <w:right w:val="single" w:sz="4" w:space="0" w:color="auto"/>
            </w:tcBorders>
            <w:noWrap/>
            <w:hideMark/>
          </w:tcPr>
          <w:p w14:paraId="6C674C2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1.025268</w:t>
            </w:r>
          </w:p>
        </w:tc>
        <w:tc>
          <w:tcPr>
            <w:tcW w:w="2410" w:type="dxa"/>
            <w:tcBorders>
              <w:top w:val="single" w:sz="4" w:space="0" w:color="auto"/>
              <w:left w:val="single" w:sz="4" w:space="0" w:color="auto"/>
              <w:bottom w:val="single" w:sz="4" w:space="0" w:color="auto"/>
              <w:right w:val="single" w:sz="4" w:space="0" w:color="auto"/>
            </w:tcBorders>
            <w:noWrap/>
            <w:hideMark/>
          </w:tcPr>
          <w:p w14:paraId="51E11DE7"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1.025268</w:t>
            </w:r>
          </w:p>
        </w:tc>
        <w:tc>
          <w:tcPr>
            <w:tcW w:w="1924" w:type="dxa"/>
            <w:tcBorders>
              <w:top w:val="single" w:sz="4" w:space="0" w:color="auto"/>
              <w:left w:val="single" w:sz="4" w:space="0" w:color="auto"/>
              <w:bottom w:val="single" w:sz="4" w:space="0" w:color="auto"/>
              <w:right w:val="single" w:sz="4" w:space="0" w:color="auto"/>
            </w:tcBorders>
            <w:hideMark/>
          </w:tcPr>
          <w:p w14:paraId="44450780"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59FA039A"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0110995C"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Landon</w:t>
            </w:r>
          </w:p>
        </w:tc>
        <w:tc>
          <w:tcPr>
            <w:tcW w:w="1984" w:type="dxa"/>
            <w:tcBorders>
              <w:top w:val="single" w:sz="4" w:space="0" w:color="auto"/>
              <w:left w:val="single" w:sz="4" w:space="0" w:color="auto"/>
              <w:bottom w:val="single" w:sz="4" w:space="0" w:color="auto"/>
              <w:right w:val="single" w:sz="4" w:space="0" w:color="auto"/>
            </w:tcBorders>
            <w:noWrap/>
            <w:hideMark/>
          </w:tcPr>
          <w:p w14:paraId="74D801A3"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noWrap/>
            <w:hideMark/>
          </w:tcPr>
          <w:p w14:paraId="1DC3B24B"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0.821535</w:t>
            </w:r>
          </w:p>
        </w:tc>
        <w:tc>
          <w:tcPr>
            <w:tcW w:w="2410" w:type="dxa"/>
            <w:tcBorders>
              <w:top w:val="single" w:sz="4" w:space="0" w:color="auto"/>
              <w:left w:val="single" w:sz="4" w:space="0" w:color="auto"/>
              <w:bottom w:val="single" w:sz="4" w:space="0" w:color="auto"/>
              <w:right w:val="single" w:sz="4" w:space="0" w:color="auto"/>
            </w:tcBorders>
            <w:noWrap/>
            <w:hideMark/>
          </w:tcPr>
          <w:p w14:paraId="779BB1CC"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0.821535</w:t>
            </w:r>
          </w:p>
        </w:tc>
        <w:tc>
          <w:tcPr>
            <w:tcW w:w="1924" w:type="dxa"/>
            <w:tcBorders>
              <w:top w:val="single" w:sz="4" w:space="0" w:color="auto"/>
              <w:left w:val="single" w:sz="4" w:space="0" w:color="auto"/>
              <w:bottom w:val="single" w:sz="4" w:space="0" w:color="auto"/>
              <w:right w:val="single" w:sz="4" w:space="0" w:color="auto"/>
            </w:tcBorders>
            <w:hideMark/>
          </w:tcPr>
          <w:p w14:paraId="2B00D50C"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68B224CF"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67690768"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Bung</w:t>
            </w:r>
          </w:p>
        </w:tc>
        <w:tc>
          <w:tcPr>
            <w:tcW w:w="1984" w:type="dxa"/>
            <w:tcBorders>
              <w:top w:val="single" w:sz="4" w:space="0" w:color="auto"/>
              <w:left w:val="single" w:sz="4" w:space="0" w:color="auto"/>
              <w:bottom w:val="single" w:sz="4" w:space="0" w:color="auto"/>
              <w:right w:val="single" w:sz="4" w:space="0" w:color="auto"/>
            </w:tcBorders>
            <w:noWrap/>
            <w:hideMark/>
          </w:tcPr>
          <w:p w14:paraId="434E002A"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noWrap/>
            <w:hideMark/>
          </w:tcPr>
          <w:p w14:paraId="22692DDE"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-0.625135</w:t>
            </w:r>
          </w:p>
        </w:tc>
        <w:tc>
          <w:tcPr>
            <w:tcW w:w="2410" w:type="dxa"/>
            <w:tcBorders>
              <w:top w:val="single" w:sz="4" w:space="0" w:color="auto"/>
              <w:left w:val="single" w:sz="4" w:space="0" w:color="auto"/>
              <w:bottom w:val="single" w:sz="4" w:space="0" w:color="auto"/>
              <w:right w:val="single" w:sz="4" w:space="0" w:color="auto"/>
            </w:tcBorders>
            <w:noWrap/>
            <w:hideMark/>
          </w:tcPr>
          <w:p w14:paraId="381152A0"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0.625135</w:t>
            </w:r>
          </w:p>
        </w:tc>
        <w:tc>
          <w:tcPr>
            <w:tcW w:w="1924" w:type="dxa"/>
            <w:tcBorders>
              <w:top w:val="single" w:sz="4" w:space="0" w:color="auto"/>
              <w:left w:val="single" w:sz="4" w:space="0" w:color="auto"/>
              <w:bottom w:val="single" w:sz="4" w:space="0" w:color="auto"/>
              <w:right w:val="single" w:sz="4" w:space="0" w:color="auto"/>
            </w:tcBorders>
            <w:hideMark/>
          </w:tcPr>
          <w:p w14:paraId="0B9B87B7"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48C3BD81"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153B1549"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Khoury</w:t>
            </w:r>
          </w:p>
        </w:tc>
        <w:tc>
          <w:tcPr>
            <w:tcW w:w="1984" w:type="dxa"/>
            <w:tcBorders>
              <w:top w:val="single" w:sz="4" w:space="0" w:color="auto"/>
              <w:left w:val="single" w:sz="4" w:space="0" w:color="auto"/>
              <w:bottom w:val="single" w:sz="4" w:space="0" w:color="auto"/>
              <w:right w:val="single" w:sz="4" w:space="0" w:color="auto"/>
            </w:tcBorders>
            <w:noWrap/>
            <w:hideMark/>
          </w:tcPr>
          <w:p w14:paraId="16AC3D3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noWrap/>
            <w:hideMark/>
          </w:tcPr>
          <w:p w14:paraId="68B4C9C2"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-0.479653</w:t>
            </w:r>
          </w:p>
        </w:tc>
        <w:tc>
          <w:tcPr>
            <w:tcW w:w="2410" w:type="dxa"/>
            <w:tcBorders>
              <w:top w:val="single" w:sz="4" w:space="0" w:color="auto"/>
              <w:left w:val="single" w:sz="4" w:space="0" w:color="auto"/>
              <w:bottom w:val="single" w:sz="4" w:space="0" w:color="auto"/>
              <w:right w:val="single" w:sz="4" w:space="0" w:color="auto"/>
            </w:tcBorders>
            <w:noWrap/>
            <w:hideMark/>
          </w:tcPr>
          <w:p w14:paraId="7AACF77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0.479653</w:t>
            </w:r>
          </w:p>
        </w:tc>
        <w:tc>
          <w:tcPr>
            <w:tcW w:w="1924" w:type="dxa"/>
            <w:tcBorders>
              <w:top w:val="single" w:sz="4" w:space="0" w:color="auto"/>
              <w:left w:val="single" w:sz="4" w:space="0" w:color="auto"/>
              <w:bottom w:val="single" w:sz="4" w:space="0" w:color="auto"/>
              <w:right w:val="single" w:sz="4" w:space="0" w:color="auto"/>
            </w:tcBorders>
            <w:hideMark/>
          </w:tcPr>
          <w:p w14:paraId="589E377E"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02557BCB"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1849EAD0"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Phelan</w:t>
            </w:r>
          </w:p>
        </w:tc>
        <w:tc>
          <w:tcPr>
            <w:tcW w:w="1984" w:type="dxa"/>
            <w:tcBorders>
              <w:top w:val="single" w:sz="4" w:space="0" w:color="auto"/>
              <w:left w:val="single" w:sz="4" w:space="0" w:color="auto"/>
              <w:bottom w:val="single" w:sz="4" w:space="0" w:color="auto"/>
              <w:right w:val="single" w:sz="4" w:space="0" w:color="auto"/>
            </w:tcBorders>
            <w:noWrap/>
            <w:hideMark/>
          </w:tcPr>
          <w:p w14:paraId="66C1E51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noWrap/>
            <w:hideMark/>
          </w:tcPr>
          <w:p w14:paraId="377E4752"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-0.385095</w:t>
            </w:r>
          </w:p>
        </w:tc>
        <w:tc>
          <w:tcPr>
            <w:tcW w:w="2410" w:type="dxa"/>
            <w:tcBorders>
              <w:top w:val="single" w:sz="4" w:space="0" w:color="auto"/>
              <w:left w:val="single" w:sz="4" w:space="0" w:color="auto"/>
              <w:bottom w:val="single" w:sz="4" w:space="0" w:color="auto"/>
              <w:right w:val="single" w:sz="4" w:space="0" w:color="auto"/>
            </w:tcBorders>
            <w:noWrap/>
            <w:hideMark/>
          </w:tcPr>
          <w:p w14:paraId="0282F5D3"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0.385095</w:t>
            </w:r>
          </w:p>
        </w:tc>
        <w:tc>
          <w:tcPr>
            <w:tcW w:w="1924" w:type="dxa"/>
            <w:tcBorders>
              <w:top w:val="single" w:sz="4" w:space="0" w:color="auto"/>
              <w:left w:val="single" w:sz="4" w:space="0" w:color="auto"/>
              <w:bottom w:val="single" w:sz="4" w:space="0" w:color="auto"/>
              <w:right w:val="single" w:sz="4" w:space="0" w:color="auto"/>
            </w:tcBorders>
            <w:hideMark/>
          </w:tcPr>
          <w:p w14:paraId="751D5BBE"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5AB046CC"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247AD737"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Erkkola + Makela</w:t>
            </w:r>
          </w:p>
        </w:tc>
        <w:tc>
          <w:tcPr>
            <w:tcW w:w="1984" w:type="dxa"/>
            <w:tcBorders>
              <w:top w:val="single" w:sz="4" w:space="0" w:color="auto"/>
              <w:left w:val="single" w:sz="4" w:space="0" w:color="auto"/>
              <w:bottom w:val="single" w:sz="4" w:space="0" w:color="auto"/>
              <w:right w:val="single" w:sz="4" w:space="0" w:color="auto"/>
            </w:tcBorders>
            <w:noWrap/>
            <w:hideMark/>
          </w:tcPr>
          <w:p w14:paraId="179F22DD"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noWrap/>
            <w:hideMark/>
          </w:tcPr>
          <w:p w14:paraId="4F094682"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0.368133</w:t>
            </w:r>
          </w:p>
        </w:tc>
        <w:tc>
          <w:tcPr>
            <w:tcW w:w="2410" w:type="dxa"/>
            <w:tcBorders>
              <w:top w:val="single" w:sz="4" w:space="0" w:color="auto"/>
              <w:left w:val="single" w:sz="4" w:space="0" w:color="auto"/>
              <w:bottom w:val="single" w:sz="4" w:space="0" w:color="auto"/>
              <w:right w:val="single" w:sz="4" w:space="0" w:color="auto"/>
            </w:tcBorders>
            <w:noWrap/>
            <w:hideMark/>
          </w:tcPr>
          <w:p w14:paraId="31E2DB58"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0.368133</w:t>
            </w:r>
          </w:p>
        </w:tc>
        <w:tc>
          <w:tcPr>
            <w:tcW w:w="1924" w:type="dxa"/>
            <w:tcBorders>
              <w:top w:val="single" w:sz="4" w:space="0" w:color="auto"/>
              <w:left w:val="single" w:sz="4" w:space="0" w:color="auto"/>
              <w:bottom w:val="single" w:sz="4" w:space="0" w:color="auto"/>
              <w:right w:val="single" w:sz="4" w:space="0" w:color="auto"/>
            </w:tcBorders>
            <w:hideMark/>
          </w:tcPr>
          <w:p w14:paraId="67058AF2"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3446748B"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3798D4A1"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Garshasbi</w:t>
            </w:r>
          </w:p>
        </w:tc>
        <w:tc>
          <w:tcPr>
            <w:tcW w:w="1984" w:type="dxa"/>
            <w:tcBorders>
              <w:top w:val="single" w:sz="4" w:space="0" w:color="auto"/>
              <w:left w:val="single" w:sz="4" w:space="0" w:color="auto"/>
              <w:bottom w:val="single" w:sz="4" w:space="0" w:color="auto"/>
              <w:right w:val="single" w:sz="4" w:space="0" w:color="auto"/>
            </w:tcBorders>
            <w:noWrap/>
            <w:hideMark/>
          </w:tcPr>
          <w:p w14:paraId="7D21FA21"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-0.21</w:t>
            </w:r>
          </w:p>
        </w:tc>
        <w:tc>
          <w:tcPr>
            <w:tcW w:w="1985" w:type="dxa"/>
            <w:tcBorders>
              <w:top w:val="single" w:sz="4" w:space="0" w:color="auto"/>
              <w:left w:val="single" w:sz="4" w:space="0" w:color="auto"/>
              <w:bottom w:val="single" w:sz="4" w:space="0" w:color="auto"/>
              <w:right w:val="single" w:sz="4" w:space="0" w:color="auto"/>
            </w:tcBorders>
            <w:noWrap/>
            <w:hideMark/>
          </w:tcPr>
          <w:p w14:paraId="1B85B56F"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-0.328250</w:t>
            </w:r>
          </w:p>
        </w:tc>
        <w:tc>
          <w:tcPr>
            <w:tcW w:w="2410" w:type="dxa"/>
            <w:tcBorders>
              <w:top w:val="single" w:sz="4" w:space="0" w:color="auto"/>
              <w:left w:val="single" w:sz="4" w:space="0" w:color="auto"/>
              <w:bottom w:val="single" w:sz="4" w:space="0" w:color="auto"/>
              <w:right w:val="single" w:sz="4" w:space="0" w:color="auto"/>
            </w:tcBorders>
            <w:noWrap/>
            <w:hideMark/>
          </w:tcPr>
          <w:p w14:paraId="738E1719"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0.328250</w:t>
            </w:r>
          </w:p>
        </w:tc>
        <w:tc>
          <w:tcPr>
            <w:tcW w:w="1924" w:type="dxa"/>
            <w:tcBorders>
              <w:top w:val="single" w:sz="4" w:space="0" w:color="auto"/>
              <w:left w:val="single" w:sz="4" w:space="0" w:color="auto"/>
              <w:bottom w:val="single" w:sz="4" w:space="0" w:color="auto"/>
              <w:right w:val="single" w:sz="4" w:space="0" w:color="auto"/>
            </w:tcBorders>
            <w:hideMark/>
          </w:tcPr>
          <w:p w14:paraId="2D1907A1"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15862ADA"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0DF1D629"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Asbee</w:t>
            </w:r>
          </w:p>
        </w:tc>
        <w:tc>
          <w:tcPr>
            <w:tcW w:w="1984" w:type="dxa"/>
            <w:tcBorders>
              <w:top w:val="single" w:sz="4" w:space="0" w:color="auto"/>
              <w:left w:val="single" w:sz="4" w:space="0" w:color="auto"/>
              <w:bottom w:val="single" w:sz="4" w:space="0" w:color="auto"/>
              <w:right w:val="single" w:sz="4" w:space="0" w:color="auto"/>
            </w:tcBorders>
            <w:noWrap/>
            <w:hideMark/>
          </w:tcPr>
          <w:p w14:paraId="11B19852"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985" w:type="dxa"/>
            <w:tcBorders>
              <w:top w:val="single" w:sz="4" w:space="0" w:color="auto"/>
              <w:left w:val="single" w:sz="4" w:space="0" w:color="auto"/>
              <w:bottom w:val="single" w:sz="4" w:space="0" w:color="auto"/>
              <w:right w:val="single" w:sz="4" w:space="0" w:color="auto"/>
            </w:tcBorders>
            <w:noWrap/>
            <w:hideMark/>
          </w:tcPr>
          <w:p w14:paraId="652D48D2"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0.265534</w:t>
            </w:r>
          </w:p>
        </w:tc>
        <w:tc>
          <w:tcPr>
            <w:tcW w:w="2410" w:type="dxa"/>
            <w:tcBorders>
              <w:top w:val="single" w:sz="4" w:space="0" w:color="auto"/>
              <w:left w:val="single" w:sz="4" w:space="0" w:color="auto"/>
              <w:bottom w:val="single" w:sz="4" w:space="0" w:color="auto"/>
              <w:right w:val="single" w:sz="4" w:space="0" w:color="auto"/>
            </w:tcBorders>
            <w:noWrap/>
            <w:hideMark/>
          </w:tcPr>
          <w:p w14:paraId="154F81A0"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0.265534</w:t>
            </w:r>
          </w:p>
        </w:tc>
        <w:tc>
          <w:tcPr>
            <w:tcW w:w="1924" w:type="dxa"/>
            <w:tcBorders>
              <w:top w:val="single" w:sz="4" w:space="0" w:color="auto"/>
              <w:left w:val="single" w:sz="4" w:space="0" w:color="auto"/>
              <w:bottom w:val="single" w:sz="4" w:space="0" w:color="auto"/>
              <w:right w:val="single" w:sz="4" w:space="0" w:color="auto"/>
            </w:tcBorders>
            <w:hideMark/>
          </w:tcPr>
          <w:p w14:paraId="262C88BB"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5CD52EF6"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5726BA85"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Huang</w:t>
            </w:r>
          </w:p>
        </w:tc>
        <w:tc>
          <w:tcPr>
            <w:tcW w:w="1984" w:type="dxa"/>
            <w:tcBorders>
              <w:top w:val="single" w:sz="4" w:space="0" w:color="auto"/>
              <w:left w:val="single" w:sz="4" w:space="0" w:color="auto"/>
              <w:bottom w:val="single" w:sz="4" w:space="0" w:color="auto"/>
              <w:right w:val="single" w:sz="4" w:space="0" w:color="auto"/>
            </w:tcBorders>
            <w:noWrap/>
            <w:hideMark/>
          </w:tcPr>
          <w:p w14:paraId="03CE6B8B"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985" w:type="dxa"/>
            <w:tcBorders>
              <w:top w:val="single" w:sz="4" w:space="0" w:color="auto"/>
              <w:left w:val="single" w:sz="4" w:space="0" w:color="auto"/>
              <w:bottom w:val="single" w:sz="4" w:space="0" w:color="auto"/>
              <w:right w:val="single" w:sz="4" w:space="0" w:color="auto"/>
            </w:tcBorders>
            <w:noWrap/>
            <w:hideMark/>
          </w:tcPr>
          <w:p w14:paraId="21006434"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0.262568</w:t>
            </w:r>
          </w:p>
        </w:tc>
        <w:tc>
          <w:tcPr>
            <w:tcW w:w="2410" w:type="dxa"/>
            <w:tcBorders>
              <w:top w:val="single" w:sz="4" w:space="0" w:color="auto"/>
              <w:left w:val="single" w:sz="4" w:space="0" w:color="auto"/>
              <w:bottom w:val="single" w:sz="4" w:space="0" w:color="auto"/>
              <w:right w:val="single" w:sz="4" w:space="0" w:color="auto"/>
            </w:tcBorders>
            <w:noWrap/>
            <w:hideMark/>
          </w:tcPr>
          <w:p w14:paraId="2710D4EA"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0.262568</w:t>
            </w:r>
          </w:p>
        </w:tc>
        <w:tc>
          <w:tcPr>
            <w:tcW w:w="1924" w:type="dxa"/>
            <w:tcBorders>
              <w:top w:val="single" w:sz="4" w:space="0" w:color="auto"/>
              <w:left w:val="single" w:sz="4" w:space="0" w:color="auto"/>
              <w:bottom w:val="single" w:sz="4" w:space="0" w:color="auto"/>
              <w:right w:val="single" w:sz="4" w:space="0" w:color="auto"/>
            </w:tcBorders>
            <w:hideMark/>
          </w:tcPr>
          <w:p w14:paraId="4BC4ED6C"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63B5A0C2"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79776E54"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Khaledan</w:t>
            </w:r>
          </w:p>
        </w:tc>
        <w:tc>
          <w:tcPr>
            <w:tcW w:w="1984" w:type="dxa"/>
            <w:tcBorders>
              <w:top w:val="single" w:sz="4" w:space="0" w:color="auto"/>
              <w:left w:val="single" w:sz="4" w:space="0" w:color="auto"/>
              <w:bottom w:val="single" w:sz="4" w:space="0" w:color="auto"/>
              <w:right w:val="single" w:sz="4" w:space="0" w:color="auto"/>
            </w:tcBorders>
            <w:noWrap/>
            <w:hideMark/>
          </w:tcPr>
          <w:p w14:paraId="75D079FC"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985" w:type="dxa"/>
            <w:tcBorders>
              <w:top w:val="single" w:sz="4" w:space="0" w:color="auto"/>
              <w:left w:val="single" w:sz="4" w:space="0" w:color="auto"/>
              <w:bottom w:val="single" w:sz="4" w:space="0" w:color="auto"/>
              <w:right w:val="single" w:sz="4" w:space="0" w:color="auto"/>
            </w:tcBorders>
            <w:noWrap/>
            <w:hideMark/>
          </w:tcPr>
          <w:p w14:paraId="59E4A0EC"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0.093955</w:t>
            </w:r>
          </w:p>
        </w:tc>
        <w:tc>
          <w:tcPr>
            <w:tcW w:w="2410" w:type="dxa"/>
            <w:tcBorders>
              <w:top w:val="single" w:sz="4" w:space="0" w:color="auto"/>
              <w:left w:val="single" w:sz="4" w:space="0" w:color="auto"/>
              <w:bottom w:val="single" w:sz="4" w:space="0" w:color="auto"/>
              <w:right w:val="single" w:sz="4" w:space="0" w:color="auto"/>
            </w:tcBorders>
            <w:noWrap/>
            <w:hideMark/>
          </w:tcPr>
          <w:p w14:paraId="32FE58A0"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0.093955</w:t>
            </w:r>
          </w:p>
        </w:tc>
        <w:tc>
          <w:tcPr>
            <w:tcW w:w="1924" w:type="dxa"/>
            <w:tcBorders>
              <w:top w:val="single" w:sz="4" w:space="0" w:color="auto"/>
              <w:left w:val="single" w:sz="4" w:space="0" w:color="auto"/>
              <w:bottom w:val="single" w:sz="4" w:space="0" w:color="auto"/>
              <w:right w:val="single" w:sz="4" w:space="0" w:color="auto"/>
            </w:tcBorders>
            <w:hideMark/>
          </w:tcPr>
          <w:p w14:paraId="629AB243"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2E13710B"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49E52C4F"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Sedaghati</w:t>
            </w:r>
          </w:p>
        </w:tc>
        <w:tc>
          <w:tcPr>
            <w:tcW w:w="1984" w:type="dxa"/>
            <w:tcBorders>
              <w:top w:val="single" w:sz="4" w:space="0" w:color="auto"/>
              <w:left w:val="single" w:sz="4" w:space="0" w:color="auto"/>
              <w:bottom w:val="single" w:sz="4" w:space="0" w:color="auto"/>
              <w:right w:val="single" w:sz="4" w:space="0" w:color="auto"/>
            </w:tcBorders>
            <w:noWrap/>
            <w:hideMark/>
          </w:tcPr>
          <w:p w14:paraId="77E1B9DF"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1985" w:type="dxa"/>
            <w:tcBorders>
              <w:top w:val="single" w:sz="4" w:space="0" w:color="auto"/>
              <w:left w:val="single" w:sz="4" w:space="0" w:color="auto"/>
              <w:bottom w:val="single" w:sz="4" w:space="0" w:color="auto"/>
              <w:right w:val="single" w:sz="4" w:space="0" w:color="auto"/>
            </w:tcBorders>
            <w:noWrap/>
            <w:hideMark/>
          </w:tcPr>
          <w:p w14:paraId="29A4A4C9"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0.026337</w:t>
            </w:r>
          </w:p>
        </w:tc>
        <w:tc>
          <w:tcPr>
            <w:tcW w:w="2410" w:type="dxa"/>
            <w:tcBorders>
              <w:top w:val="single" w:sz="4" w:space="0" w:color="auto"/>
              <w:left w:val="single" w:sz="4" w:space="0" w:color="auto"/>
              <w:bottom w:val="single" w:sz="4" w:space="0" w:color="auto"/>
              <w:right w:val="single" w:sz="4" w:space="0" w:color="auto"/>
            </w:tcBorders>
            <w:noWrap/>
            <w:hideMark/>
          </w:tcPr>
          <w:p w14:paraId="2C5287C4"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0.026337</w:t>
            </w:r>
          </w:p>
        </w:tc>
        <w:tc>
          <w:tcPr>
            <w:tcW w:w="1924" w:type="dxa"/>
            <w:tcBorders>
              <w:top w:val="single" w:sz="4" w:space="0" w:color="auto"/>
              <w:left w:val="single" w:sz="4" w:space="0" w:color="auto"/>
              <w:bottom w:val="single" w:sz="4" w:space="0" w:color="auto"/>
              <w:right w:val="single" w:sz="4" w:space="0" w:color="auto"/>
            </w:tcBorders>
            <w:hideMark/>
          </w:tcPr>
          <w:p w14:paraId="752F2E63"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4F4A9D54"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3AE48E2F"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Hui</w:t>
            </w:r>
            <w:r>
              <w:rPr>
                <w:rFonts w:ascii="Times New Roman" w:hAnsi="Times New Roman" w:cs="Times New Roman"/>
                <w:sz w:val="24"/>
                <w:szCs w:val="24"/>
                <w:vertAlign w:val="superscript"/>
              </w:rPr>
              <w:t>b</w:t>
            </w:r>
          </w:p>
        </w:tc>
        <w:tc>
          <w:tcPr>
            <w:tcW w:w="1984" w:type="dxa"/>
            <w:tcBorders>
              <w:top w:val="single" w:sz="4" w:space="0" w:color="auto"/>
              <w:left w:val="single" w:sz="4" w:space="0" w:color="auto"/>
              <w:bottom w:val="single" w:sz="4" w:space="0" w:color="auto"/>
              <w:right w:val="single" w:sz="4" w:space="0" w:color="auto"/>
            </w:tcBorders>
            <w:noWrap/>
            <w:hideMark/>
          </w:tcPr>
          <w:p w14:paraId="6D2F7D15"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noWrap/>
            <w:hideMark/>
          </w:tcPr>
          <w:p w14:paraId="51DE90EE"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noWrap/>
            <w:hideMark/>
          </w:tcPr>
          <w:p w14:paraId="626ACF81"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4" w:type="dxa"/>
            <w:tcBorders>
              <w:top w:val="single" w:sz="4" w:space="0" w:color="auto"/>
              <w:left w:val="single" w:sz="4" w:space="0" w:color="auto"/>
              <w:bottom w:val="single" w:sz="4" w:space="0" w:color="auto"/>
              <w:right w:val="single" w:sz="4" w:space="0" w:color="auto"/>
            </w:tcBorders>
            <w:hideMark/>
          </w:tcPr>
          <w:p w14:paraId="36A767EC"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04331E12" w14:textId="77777777" w:rsidTr="000E6BA0">
        <w:trPr>
          <w:trHeight w:hRule="exact" w:val="284"/>
        </w:trPr>
        <w:tc>
          <w:tcPr>
            <w:tcW w:w="2000" w:type="dxa"/>
            <w:tcBorders>
              <w:top w:val="single" w:sz="4" w:space="0" w:color="auto"/>
              <w:left w:val="single" w:sz="4" w:space="0" w:color="auto"/>
              <w:bottom w:val="single" w:sz="4" w:space="0" w:color="auto"/>
              <w:right w:val="single" w:sz="4" w:space="0" w:color="auto"/>
            </w:tcBorders>
            <w:noWrap/>
            <w:hideMark/>
          </w:tcPr>
          <w:p w14:paraId="7C827C20" w14:textId="77777777" w:rsidR="00D27D10" w:rsidRDefault="00D27D10" w:rsidP="000E6BA0">
            <w:pPr>
              <w:spacing w:line="360" w:lineRule="auto"/>
              <w:rPr>
                <w:rFonts w:ascii="Times New Roman" w:hAnsi="Times New Roman" w:cs="Times New Roman"/>
                <w:sz w:val="24"/>
                <w:szCs w:val="24"/>
              </w:rPr>
            </w:pPr>
            <w:r>
              <w:rPr>
                <w:rFonts w:ascii="Times New Roman" w:hAnsi="Times New Roman" w:cs="Times New Roman"/>
                <w:sz w:val="24"/>
                <w:szCs w:val="24"/>
              </w:rPr>
              <w:t>Vinter</w:t>
            </w:r>
            <w:r>
              <w:rPr>
                <w:rFonts w:ascii="Times New Roman" w:hAnsi="Times New Roman" w:cs="Times New Roman"/>
                <w:sz w:val="24"/>
                <w:szCs w:val="24"/>
                <w:vertAlign w:val="superscript"/>
              </w:rPr>
              <w:t>b</w:t>
            </w:r>
          </w:p>
        </w:tc>
        <w:tc>
          <w:tcPr>
            <w:tcW w:w="1984" w:type="dxa"/>
            <w:tcBorders>
              <w:top w:val="single" w:sz="4" w:space="0" w:color="auto"/>
              <w:left w:val="single" w:sz="4" w:space="0" w:color="auto"/>
              <w:bottom w:val="single" w:sz="4" w:space="0" w:color="auto"/>
              <w:right w:val="single" w:sz="4" w:space="0" w:color="auto"/>
            </w:tcBorders>
            <w:noWrap/>
            <w:hideMark/>
          </w:tcPr>
          <w:p w14:paraId="34E0C4F2"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noWrap/>
            <w:hideMark/>
          </w:tcPr>
          <w:p w14:paraId="2DF0525B"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tcBorders>
              <w:top w:val="single" w:sz="4" w:space="0" w:color="auto"/>
              <w:left w:val="single" w:sz="4" w:space="0" w:color="auto"/>
              <w:bottom w:val="single" w:sz="4" w:space="0" w:color="auto"/>
              <w:right w:val="single" w:sz="4" w:space="0" w:color="auto"/>
            </w:tcBorders>
            <w:noWrap/>
            <w:hideMark/>
          </w:tcPr>
          <w:p w14:paraId="779429BF" w14:textId="77777777" w:rsidR="00D27D10" w:rsidRDefault="00D27D10" w:rsidP="000E6BA0">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4" w:type="dxa"/>
            <w:tcBorders>
              <w:top w:val="single" w:sz="4" w:space="0" w:color="auto"/>
              <w:left w:val="single" w:sz="4" w:space="0" w:color="auto"/>
              <w:bottom w:val="single" w:sz="4" w:space="0" w:color="auto"/>
              <w:right w:val="single" w:sz="4" w:space="0" w:color="auto"/>
            </w:tcBorders>
            <w:hideMark/>
          </w:tcPr>
          <w:p w14:paraId="0A12898A" w14:textId="77777777" w:rsidR="00D27D10" w:rsidRDefault="00D27D10" w:rsidP="000E6BA0">
            <w:pPr>
              <w:spacing w:after="0" w:line="360" w:lineRule="auto"/>
              <w:jc w:val="cente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0.0</w:t>
            </w:r>
          </w:p>
        </w:tc>
      </w:tr>
      <w:tr w:rsidR="00D27D10" w14:paraId="0BEF2589" w14:textId="77777777" w:rsidTr="000E6BA0">
        <w:trPr>
          <w:trHeight w:val="863"/>
        </w:trPr>
        <w:tc>
          <w:tcPr>
            <w:tcW w:w="10303" w:type="dxa"/>
            <w:gridSpan w:val="5"/>
            <w:tcBorders>
              <w:top w:val="single" w:sz="4" w:space="0" w:color="auto"/>
              <w:left w:val="nil"/>
              <w:bottom w:val="nil"/>
              <w:right w:val="nil"/>
            </w:tcBorders>
            <w:noWrap/>
            <w:hideMark/>
          </w:tcPr>
          <w:p w14:paraId="38154F16" w14:textId="77777777" w:rsidR="00D27D10" w:rsidRDefault="00D27D10" w:rsidP="000E6BA0">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vertAlign w:val="superscript"/>
                <w:lang w:eastAsia="en-GB"/>
              </w:rPr>
              <w:t>a</w:t>
            </w:r>
            <w:r>
              <w:rPr>
                <w:rFonts w:ascii="Times New Roman" w:eastAsia="Times New Roman" w:hAnsi="Times New Roman" w:cs="Times New Roman"/>
                <w:color w:val="000000"/>
                <w:sz w:val="24"/>
                <w:szCs w:val="24"/>
                <w:lang w:eastAsia="en-GB"/>
              </w:rPr>
              <w:t>heterogeneity observed in meta-analysis of baseline age when this study (and those with higher t-statistic) removed</w:t>
            </w:r>
          </w:p>
          <w:p w14:paraId="2487E1D3" w14:textId="77777777" w:rsidR="00D27D10" w:rsidRDefault="00D27D10" w:rsidP="000E6BA0">
            <w:pPr>
              <w:spacing w:after="0" w:line="360" w:lineRule="auto"/>
              <w:rPr>
                <w:rFonts w:ascii="Times New Roman" w:eastAsia="Times New Roman" w:hAnsi="Times New Roman" w:cs="Times New Roman"/>
                <w:color w:val="000000"/>
                <w:sz w:val="24"/>
                <w:szCs w:val="24"/>
                <w:lang w:eastAsia="en-GB"/>
              </w:rPr>
            </w:pPr>
            <w:r>
              <w:rPr>
                <w:rFonts w:ascii="Times New Roman" w:hAnsi="Times New Roman" w:cs="Times New Roman"/>
                <w:sz w:val="24"/>
                <w:szCs w:val="24"/>
                <w:vertAlign w:val="superscript"/>
              </w:rPr>
              <w:t>b</w:t>
            </w:r>
            <w:r>
              <w:rPr>
                <w:rFonts w:ascii="Times New Roman" w:hAnsi="Times New Roman" w:cs="Times New Roman"/>
                <w:sz w:val="24"/>
                <w:szCs w:val="24"/>
              </w:rPr>
              <w:t>studies with same t-statistic ranked according to sample size (largest first)</w:t>
            </w:r>
          </w:p>
        </w:tc>
      </w:tr>
    </w:tbl>
    <w:p w14:paraId="07D7A34C" w14:textId="2B8F7625" w:rsidR="00D27D10" w:rsidRDefault="00D27D10" w:rsidP="00F83188">
      <w:pPr>
        <w:pStyle w:val="NoSpacing"/>
        <w:spacing w:line="360" w:lineRule="auto"/>
        <w:jc w:val="both"/>
        <w:rPr>
          <w:rFonts w:ascii="Times New Roman" w:eastAsia="Times New Roman" w:hAnsi="Times New Roman" w:cs="Times New Roman"/>
          <w:color w:val="000000"/>
          <w:sz w:val="24"/>
          <w:szCs w:val="24"/>
          <w:lang w:eastAsia="en-GB"/>
        </w:rPr>
      </w:pPr>
    </w:p>
    <w:p w14:paraId="7CDB0AF0" w14:textId="423B0333" w:rsidR="00D27D10" w:rsidRDefault="00D27D10" w:rsidP="00F83188">
      <w:pPr>
        <w:pStyle w:val="NoSpacing"/>
        <w:spacing w:line="360" w:lineRule="auto"/>
        <w:jc w:val="both"/>
        <w:rPr>
          <w:rFonts w:ascii="Times New Roman" w:eastAsia="Times New Roman" w:hAnsi="Times New Roman" w:cs="Times New Roman"/>
          <w:color w:val="000000"/>
          <w:sz w:val="24"/>
          <w:szCs w:val="24"/>
          <w:lang w:eastAsia="en-GB"/>
        </w:rPr>
      </w:pPr>
    </w:p>
    <w:p w14:paraId="6CF68075" w14:textId="47AB0CE7" w:rsidR="004D238C" w:rsidRDefault="004D238C" w:rsidP="00F83188">
      <w:pPr>
        <w:pStyle w:val="NoSpacing"/>
        <w:spacing w:line="360" w:lineRule="auto"/>
        <w:jc w:val="both"/>
        <w:rPr>
          <w:rFonts w:ascii="Times New Roman" w:eastAsia="Times New Roman" w:hAnsi="Times New Roman" w:cs="Times New Roman"/>
          <w:color w:val="000000"/>
          <w:sz w:val="24"/>
          <w:szCs w:val="24"/>
          <w:lang w:eastAsia="en-GB"/>
        </w:rPr>
      </w:pPr>
    </w:p>
    <w:p w14:paraId="081AD243" w14:textId="08010DBD" w:rsidR="004D238C" w:rsidRDefault="004D238C" w:rsidP="00F83188">
      <w:pPr>
        <w:pStyle w:val="NoSpacing"/>
        <w:spacing w:line="360" w:lineRule="auto"/>
        <w:jc w:val="both"/>
        <w:rPr>
          <w:rFonts w:ascii="Times New Roman" w:eastAsia="Times New Roman" w:hAnsi="Times New Roman" w:cs="Times New Roman"/>
          <w:color w:val="000000"/>
          <w:sz w:val="24"/>
          <w:szCs w:val="24"/>
          <w:lang w:eastAsia="en-GB"/>
        </w:rPr>
      </w:pPr>
    </w:p>
    <w:p w14:paraId="6A6DCA4A" w14:textId="19933D7B" w:rsidR="00462878" w:rsidRDefault="00462878" w:rsidP="00F83188">
      <w:pPr>
        <w:pStyle w:val="NoSpacing"/>
        <w:spacing w:line="360" w:lineRule="auto"/>
        <w:jc w:val="both"/>
        <w:rPr>
          <w:rFonts w:ascii="Times New Roman" w:eastAsia="Times New Roman" w:hAnsi="Times New Roman" w:cs="Times New Roman"/>
          <w:color w:val="000000"/>
          <w:sz w:val="24"/>
          <w:szCs w:val="24"/>
          <w:lang w:eastAsia="en-GB"/>
        </w:rPr>
      </w:pPr>
    </w:p>
    <w:p w14:paraId="7BAC54CF" w14:textId="77777777" w:rsidR="00457BDA" w:rsidRDefault="00457BDA" w:rsidP="00F83188">
      <w:pPr>
        <w:pStyle w:val="NoSpacing"/>
        <w:spacing w:line="360" w:lineRule="auto"/>
        <w:ind w:left="720"/>
        <w:jc w:val="both"/>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BMI</w:t>
      </w:r>
    </w:p>
    <w:p w14:paraId="1D3E75EC" w14:textId="086A3FA0" w:rsidR="0017672D" w:rsidRPr="00D005D4" w:rsidRDefault="00CD1D72"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Substantial heterogeneity (I</w:t>
      </w:r>
      <w:r>
        <w:rPr>
          <w:rFonts w:ascii="Times New Roman" w:eastAsia="Times New Roman" w:hAnsi="Times New Roman" w:cs="Times New Roman"/>
          <w:color w:val="000000"/>
          <w:sz w:val="24"/>
          <w:szCs w:val="24"/>
          <w:vertAlign w:val="superscript"/>
          <w:lang w:eastAsia="en-GB"/>
        </w:rPr>
        <w:t>2</w:t>
      </w:r>
      <w:r>
        <w:rPr>
          <w:rFonts w:ascii="Times New Roman" w:eastAsia="Times New Roman" w:hAnsi="Times New Roman" w:cs="Times New Roman"/>
          <w:color w:val="000000"/>
          <w:sz w:val="24"/>
          <w:szCs w:val="24"/>
          <w:lang w:eastAsia="en-GB"/>
        </w:rPr>
        <w:t>=67.2%) was observed in the meta-analysis of 26</w:t>
      </w:r>
      <w:r w:rsidR="0017672D">
        <w:rPr>
          <w:rFonts w:ascii="Times New Roman" w:eastAsia="Times New Roman" w:hAnsi="Times New Roman" w:cs="Times New Roman"/>
          <w:color w:val="000000"/>
          <w:sz w:val="24"/>
          <w:szCs w:val="24"/>
          <w:lang w:eastAsia="en-GB"/>
        </w:rPr>
        <w:t xml:space="preserve"> studies </w:t>
      </w:r>
      <w:r w:rsidR="004A38F7">
        <w:rPr>
          <w:rFonts w:ascii="Times New Roman" w:eastAsia="Times New Roman" w:hAnsi="Times New Roman" w:cs="Times New Roman"/>
          <w:color w:val="000000"/>
          <w:sz w:val="24"/>
          <w:szCs w:val="24"/>
          <w:lang w:eastAsia="en-GB"/>
        </w:rPr>
        <w:t>reporting</w:t>
      </w:r>
      <w:r>
        <w:rPr>
          <w:rFonts w:ascii="Times New Roman" w:eastAsia="Times New Roman" w:hAnsi="Times New Roman" w:cs="Times New Roman"/>
          <w:color w:val="000000"/>
          <w:sz w:val="24"/>
          <w:szCs w:val="24"/>
          <w:lang w:eastAsia="en-GB"/>
        </w:rPr>
        <w:t xml:space="preserve"> baseline BMI.</w:t>
      </w:r>
      <w:r w:rsidR="0017672D">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The</w:t>
      </w:r>
      <w:r w:rsidR="00D66825">
        <w:rPr>
          <w:rFonts w:ascii="Times New Roman" w:eastAsia="Times New Roman" w:hAnsi="Times New Roman" w:cs="Times New Roman"/>
          <w:color w:val="000000"/>
          <w:sz w:val="24"/>
          <w:szCs w:val="24"/>
          <w:lang w:eastAsia="en-GB"/>
        </w:rPr>
        <w:t xml:space="preserve"> heterogeneity </w:t>
      </w:r>
      <w:r>
        <w:rPr>
          <w:rFonts w:ascii="Times New Roman" w:eastAsia="Times New Roman" w:hAnsi="Times New Roman" w:cs="Times New Roman"/>
          <w:color w:val="000000"/>
          <w:sz w:val="24"/>
          <w:szCs w:val="24"/>
          <w:lang w:eastAsia="en-GB"/>
        </w:rPr>
        <w:t xml:space="preserve">was reduced to zero </w:t>
      </w:r>
      <w:r w:rsidR="00D66825">
        <w:rPr>
          <w:rFonts w:ascii="Times New Roman" w:eastAsia="Times New Roman" w:hAnsi="Times New Roman" w:cs="Times New Roman"/>
          <w:color w:val="000000"/>
          <w:sz w:val="24"/>
          <w:szCs w:val="24"/>
          <w:lang w:eastAsia="en-GB"/>
        </w:rPr>
        <w:t xml:space="preserve">after </w:t>
      </w:r>
      <w:r>
        <w:rPr>
          <w:rFonts w:ascii="Times New Roman" w:eastAsia="Times New Roman" w:hAnsi="Times New Roman" w:cs="Times New Roman"/>
          <w:color w:val="000000"/>
          <w:sz w:val="24"/>
          <w:szCs w:val="24"/>
          <w:lang w:eastAsia="en-GB"/>
        </w:rPr>
        <w:t>just</w:t>
      </w:r>
      <w:r w:rsidR="00D66825">
        <w:rPr>
          <w:rFonts w:ascii="Times New Roman" w:eastAsia="Times New Roman" w:hAnsi="Times New Roman" w:cs="Times New Roman"/>
          <w:color w:val="000000"/>
          <w:sz w:val="24"/>
          <w:szCs w:val="24"/>
          <w:lang w:eastAsia="en-GB"/>
        </w:rPr>
        <w:t xml:space="preserve"> one study</w:t>
      </w:r>
      <w:r w:rsidR="0017672D" w:rsidRPr="000A2D5B">
        <w:rPr>
          <w:rFonts w:ascii="Times New Roman" w:eastAsia="Times New Roman" w:hAnsi="Times New Roman" w:cs="Times New Roman"/>
          <w:sz w:val="24"/>
          <w:szCs w:val="24"/>
          <w:lang w:eastAsia="en-GB"/>
        </w:rPr>
        <w:t xml:space="preserve"> was removed</w:t>
      </w:r>
      <w:r w:rsidR="00F245B0">
        <w:rPr>
          <w:rFonts w:ascii="Times New Roman" w:eastAsia="Times New Roman" w:hAnsi="Times New Roman" w:cs="Times New Roman"/>
          <w:sz w:val="24"/>
          <w:szCs w:val="24"/>
          <w:lang w:eastAsia="en-GB"/>
        </w:rPr>
        <w:t xml:space="preserve"> (</w:t>
      </w:r>
      <w:r w:rsidR="00F245B0" w:rsidRPr="00315DE6">
        <w:rPr>
          <w:rFonts w:ascii="Times New Roman" w:eastAsia="Times New Roman" w:hAnsi="Times New Roman" w:cs="Times New Roman"/>
          <w:sz w:val="24"/>
          <w:szCs w:val="24"/>
          <w:lang w:eastAsia="en-GB"/>
        </w:rPr>
        <w:t>Barakat</w:t>
      </w:r>
      <w:r w:rsidR="004D238C">
        <w:rPr>
          <w:rFonts w:ascii="Times New Roman" w:eastAsia="Times New Roman" w:hAnsi="Times New Roman" w:cs="Times New Roman"/>
          <w:sz w:val="24"/>
          <w:szCs w:val="24"/>
          <w:vertAlign w:val="superscript"/>
          <w:lang w:eastAsia="en-GB"/>
        </w:rPr>
        <w:t>34</w:t>
      </w:r>
      <w:r w:rsidR="00D6682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t-statistic</w:t>
      </w:r>
      <w:r w:rsidR="00D66825">
        <w:rPr>
          <w:rFonts w:ascii="Times New Roman" w:eastAsia="Times New Roman" w:hAnsi="Times New Roman" w:cs="Times New Roman"/>
          <w:sz w:val="24"/>
          <w:szCs w:val="24"/>
          <w:lang w:eastAsia="en-GB"/>
        </w:rPr>
        <w:t xml:space="preserve"> 10.72</w:t>
      </w:r>
      <w:r w:rsidR="00A4211C" w:rsidRPr="000A2D5B">
        <w:rPr>
          <w:rFonts w:ascii="Times New Roman" w:eastAsia="Times New Roman" w:hAnsi="Times New Roman" w:cs="Times New Roman"/>
          <w:sz w:val="24"/>
          <w:szCs w:val="24"/>
          <w:lang w:eastAsia="en-GB"/>
        </w:rPr>
        <w:t>)</w:t>
      </w:r>
      <w:r w:rsidR="0017672D" w:rsidRPr="000A2D5B">
        <w:rPr>
          <w:rFonts w:ascii="Times New Roman" w:eastAsia="Times New Roman" w:hAnsi="Times New Roman" w:cs="Times New Roman"/>
          <w:sz w:val="24"/>
          <w:szCs w:val="24"/>
          <w:lang w:eastAsia="en-GB"/>
        </w:rPr>
        <w:t xml:space="preserve">. </w:t>
      </w:r>
      <w:r w:rsidR="008D6356">
        <w:rPr>
          <w:rFonts w:ascii="Times New Roman" w:eastAsia="Times New Roman" w:hAnsi="Times New Roman" w:cs="Times New Roman"/>
          <w:sz w:val="24"/>
          <w:szCs w:val="24"/>
          <w:lang w:eastAsia="en-GB"/>
        </w:rPr>
        <w:t>Statistically significant mean differences in BMI were present (</w:t>
      </w:r>
      <w:r>
        <w:rPr>
          <w:rFonts w:ascii="Times New Roman" w:eastAsia="Times New Roman" w:hAnsi="Times New Roman" w:cs="Times New Roman"/>
          <w:sz w:val="24"/>
          <w:szCs w:val="24"/>
          <w:lang w:eastAsia="en-GB"/>
        </w:rPr>
        <w:t xml:space="preserve">mean difference </w:t>
      </w:r>
      <w:r w:rsidR="008D6356">
        <w:rPr>
          <w:rFonts w:ascii="Times New Roman" w:eastAsia="Times New Roman" w:hAnsi="Times New Roman" w:cs="Times New Roman"/>
          <w:sz w:val="24"/>
          <w:szCs w:val="24"/>
          <w:lang w:eastAsia="en-GB"/>
        </w:rPr>
        <w:t>0.44, p&lt;</w:t>
      </w:r>
      <w:r w:rsidR="004A38F7">
        <w:rPr>
          <w:rFonts w:ascii="Times New Roman" w:eastAsia="Times New Roman" w:hAnsi="Times New Roman" w:cs="Times New Roman"/>
          <w:sz w:val="24"/>
          <w:szCs w:val="24"/>
          <w:lang w:eastAsia="en-GB"/>
        </w:rPr>
        <w:t>0.001)</w:t>
      </w:r>
      <w:r>
        <w:rPr>
          <w:rFonts w:ascii="Times New Roman" w:eastAsia="Times New Roman" w:hAnsi="Times New Roman" w:cs="Times New Roman"/>
          <w:sz w:val="24"/>
          <w:szCs w:val="24"/>
          <w:lang w:eastAsia="en-GB"/>
        </w:rPr>
        <w:t>, but were</w:t>
      </w:r>
      <w:r w:rsidR="008D6356">
        <w:rPr>
          <w:rFonts w:ascii="Times New Roman" w:eastAsia="Times New Roman" w:hAnsi="Times New Roman" w:cs="Times New Roman"/>
          <w:sz w:val="24"/>
          <w:szCs w:val="24"/>
          <w:lang w:eastAsia="en-GB"/>
        </w:rPr>
        <w:t xml:space="preserve"> </w:t>
      </w:r>
      <w:r w:rsidR="000F3351">
        <w:rPr>
          <w:rFonts w:ascii="Times New Roman" w:eastAsia="Times New Roman" w:hAnsi="Times New Roman" w:cs="Times New Roman"/>
          <w:sz w:val="24"/>
          <w:szCs w:val="24"/>
          <w:lang w:eastAsia="en-GB"/>
        </w:rPr>
        <w:t xml:space="preserve">eliminated </w:t>
      </w:r>
      <w:r w:rsidR="008D6356">
        <w:rPr>
          <w:rFonts w:ascii="Times New Roman" w:eastAsia="Times New Roman" w:hAnsi="Times New Roman" w:cs="Times New Roman"/>
          <w:sz w:val="24"/>
          <w:szCs w:val="24"/>
          <w:lang w:eastAsia="en-GB"/>
        </w:rPr>
        <w:t>once heterogeneity was removed (</w:t>
      </w:r>
      <w:r>
        <w:rPr>
          <w:rFonts w:ascii="Times New Roman" w:eastAsia="Times New Roman" w:hAnsi="Times New Roman" w:cs="Times New Roman"/>
          <w:sz w:val="24"/>
          <w:szCs w:val="24"/>
          <w:lang w:eastAsia="en-GB"/>
        </w:rPr>
        <w:t>mean difference -0.029, p=</w:t>
      </w:r>
      <w:r w:rsidR="008D6356">
        <w:rPr>
          <w:rFonts w:ascii="Times New Roman" w:eastAsia="Times New Roman" w:hAnsi="Times New Roman" w:cs="Times New Roman"/>
          <w:sz w:val="24"/>
          <w:szCs w:val="24"/>
          <w:lang w:eastAsia="en-GB"/>
        </w:rPr>
        <w:t>0.9</w:t>
      </w:r>
      <w:r>
        <w:rPr>
          <w:rFonts w:ascii="Times New Roman" w:eastAsia="Times New Roman" w:hAnsi="Times New Roman" w:cs="Times New Roman"/>
          <w:sz w:val="24"/>
          <w:szCs w:val="24"/>
          <w:lang w:eastAsia="en-GB"/>
        </w:rPr>
        <w:t>1</w:t>
      </w:r>
      <w:r w:rsidR="008D6356">
        <w:rPr>
          <w:rFonts w:ascii="Times New Roman" w:eastAsia="Times New Roman" w:hAnsi="Times New Roman" w:cs="Times New Roman"/>
          <w:sz w:val="24"/>
          <w:szCs w:val="24"/>
          <w:lang w:eastAsia="en-GB"/>
        </w:rPr>
        <w:t xml:space="preserve">). </w:t>
      </w:r>
    </w:p>
    <w:p w14:paraId="003EA7CB" w14:textId="77777777" w:rsidR="0017672D" w:rsidRDefault="0017672D" w:rsidP="00F83188">
      <w:pPr>
        <w:pStyle w:val="NoSpacing"/>
        <w:spacing w:line="360" w:lineRule="auto"/>
        <w:jc w:val="both"/>
        <w:rPr>
          <w:rFonts w:ascii="Times New Roman" w:eastAsia="Times New Roman" w:hAnsi="Times New Roman" w:cs="Times New Roman"/>
          <w:i/>
          <w:color w:val="000000"/>
          <w:sz w:val="24"/>
          <w:szCs w:val="24"/>
          <w:lang w:eastAsia="en-GB"/>
        </w:rPr>
      </w:pPr>
    </w:p>
    <w:p w14:paraId="7EB7CE0A" w14:textId="77777777" w:rsidR="00457BDA" w:rsidRDefault="00457BDA" w:rsidP="00F83188">
      <w:pPr>
        <w:pStyle w:val="NoSpacing"/>
        <w:spacing w:line="360" w:lineRule="auto"/>
        <w:ind w:left="720"/>
        <w:jc w:val="both"/>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Weight in kg</w:t>
      </w:r>
    </w:p>
    <w:p w14:paraId="6C6857C8" w14:textId="655F4149" w:rsidR="003432EE" w:rsidRPr="004D7ED7" w:rsidRDefault="006A5E32"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w:t>
      </w:r>
      <w:r w:rsidR="00DA3366">
        <w:rPr>
          <w:rFonts w:ascii="Times New Roman" w:eastAsia="Times New Roman" w:hAnsi="Times New Roman" w:cs="Times New Roman"/>
          <w:color w:val="000000"/>
          <w:sz w:val="24"/>
          <w:szCs w:val="24"/>
          <w:lang w:eastAsia="en-GB"/>
        </w:rPr>
        <w:t>he h</w:t>
      </w:r>
      <w:r w:rsidR="0017672D">
        <w:rPr>
          <w:rFonts w:ascii="Times New Roman" w:eastAsia="Times New Roman" w:hAnsi="Times New Roman" w:cs="Times New Roman"/>
          <w:color w:val="000000"/>
          <w:sz w:val="24"/>
          <w:szCs w:val="24"/>
          <w:lang w:eastAsia="en-GB"/>
        </w:rPr>
        <w:t xml:space="preserve">eterogeneity </w:t>
      </w:r>
      <w:r w:rsidR="00B35DA9">
        <w:rPr>
          <w:rFonts w:ascii="Times New Roman" w:eastAsia="Times New Roman" w:hAnsi="Times New Roman" w:cs="Times New Roman"/>
          <w:color w:val="000000"/>
          <w:sz w:val="24"/>
          <w:szCs w:val="24"/>
          <w:lang w:eastAsia="en-GB"/>
        </w:rPr>
        <w:t>for the meta-analysis of baseline weight</w:t>
      </w:r>
      <w:r>
        <w:rPr>
          <w:rFonts w:ascii="Times New Roman" w:eastAsia="Times New Roman" w:hAnsi="Times New Roman" w:cs="Times New Roman"/>
          <w:color w:val="000000"/>
          <w:sz w:val="24"/>
          <w:szCs w:val="24"/>
          <w:lang w:eastAsia="en-GB"/>
        </w:rPr>
        <w:t xml:space="preserve"> in kg, containing 22 studies,</w:t>
      </w:r>
      <w:r w:rsidR="00B35DA9">
        <w:rPr>
          <w:rFonts w:ascii="Times New Roman" w:eastAsia="Times New Roman" w:hAnsi="Times New Roman" w:cs="Times New Roman"/>
          <w:color w:val="000000"/>
          <w:sz w:val="24"/>
          <w:szCs w:val="24"/>
          <w:lang w:eastAsia="en-GB"/>
        </w:rPr>
        <w:t xml:space="preserve"> was initially</w:t>
      </w:r>
      <w:r w:rsidR="009D48EC">
        <w:rPr>
          <w:rFonts w:ascii="Times New Roman" w:eastAsia="Times New Roman" w:hAnsi="Times New Roman" w:cs="Times New Roman"/>
          <w:color w:val="000000"/>
          <w:sz w:val="24"/>
          <w:szCs w:val="24"/>
          <w:lang w:eastAsia="en-GB"/>
        </w:rPr>
        <w:t xml:space="preserve"> 64.7</w:t>
      </w:r>
      <w:r w:rsidR="009D48EC" w:rsidRPr="00BE5979">
        <w:rPr>
          <w:rFonts w:ascii="Times New Roman" w:eastAsia="Times New Roman" w:hAnsi="Times New Roman" w:cs="Times New Roman"/>
          <w:sz w:val="24"/>
          <w:szCs w:val="24"/>
          <w:lang w:eastAsia="en-GB"/>
        </w:rPr>
        <w:t>%</w:t>
      </w:r>
      <w:r w:rsidR="0017672D" w:rsidRPr="00BE5979">
        <w:rPr>
          <w:rFonts w:ascii="Times New Roman" w:eastAsia="Times New Roman" w:hAnsi="Times New Roman" w:cs="Times New Roman"/>
          <w:sz w:val="24"/>
          <w:szCs w:val="24"/>
          <w:lang w:eastAsia="en-GB"/>
        </w:rPr>
        <w:t>. We identified a</w:t>
      </w:r>
      <w:r w:rsidR="00B35DA9">
        <w:rPr>
          <w:rFonts w:ascii="Times New Roman" w:eastAsia="Times New Roman" w:hAnsi="Times New Roman" w:cs="Times New Roman"/>
          <w:sz w:val="24"/>
          <w:szCs w:val="24"/>
          <w:lang w:eastAsia="en-GB"/>
        </w:rPr>
        <w:t>n apparent</w:t>
      </w:r>
      <w:r w:rsidR="000D6BAD">
        <w:rPr>
          <w:rFonts w:ascii="Times New Roman" w:eastAsia="Times New Roman" w:hAnsi="Times New Roman" w:cs="Times New Roman"/>
          <w:sz w:val="24"/>
          <w:szCs w:val="24"/>
          <w:lang w:eastAsia="en-GB"/>
        </w:rPr>
        <w:t xml:space="preserve"> error in the Garshasbi </w:t>
      </w:r>
      <w:r w:rsidR="000D6BAD" w:rsidRPr="00315DE6">
        <w:rPr>
          <w:rFonts w:ascii="Times New Roman" w:eastAsia="Times New Roman" w:hAnsi="Times New Roman" w:cs="Times New Roman"/>
          <w:sz w:val="24"/>
          <w:szCs w:val="24"/>
          <w:lang w:eastAsia="en-GB"/>
        </w:rPr>
        <w:t>study</w:t>
      </w:r>
      <w:r w:rsidR="004D238C">
        <w:rPr>
          <w:rFonts w:ascii="Times New Roman" w:eastAsia="Times New Roman" w:hAnsi="Times New Roman" w:cs="Times New Roman"/>
          <w:sz w:val="24"/>
          <w:szCs w:val="24"/>
          <w:vertAlign w:val="superscript"/>
          <w:lang w:eastAsia="en-GB"/>
        </w:rPr>
        <w:t>30</w:t>
      </w:r>
      <w:r w:rsidR="00A4211C" w:rsidRPr="00BE5979">
        <w:rPr>
          <w:rFonts w:ascii="Times New Roman" w:eastAsia="Times New Roman" w:hAnsi="Times New Roman" w:cs="Times New Roman"/>
          <w:sz w:val="24"/>
          <w:szCs w:val="24"/>
          <w:lang w:eastAsia="en-GB"/>
        </w:rPr>
        <w:t xml:space="preserve"> </w:t>
      </w:r>
      <w:r w:rsidR="0017672D" w:rsidRPr="00BE5979">
        <w:rPr>
          <w:rFonts w:ascii="Times New Roman" w:eastAsia="Times New Roman" w:hAnsi="Times New Roman" w:cs="Times New Roman"/>
          <w:sz w:val="24"/>
          <w:szCs w:val="24"/>
          <w:lang w:eastAsia="en-GB"/>
        </w:rPr>
        <w:t>as the mean difference in baseline weight did not correlate with BMI</w:t>
      </w:r>
      <w:r w:rsidR="00A4211C" w:rsidRPr="00BE5979">
        <w:rPr>
          <w:rFonts w:ascii="Times New Roman" w:eastAsia="Times New Roman" w:hAnsi="Times New Roman" w:cs="Times New Roman"/>
          <w:sz w:val="24"/>
          <w:szCs w:val="24"/>
          <w:lang w:eastAsia="en-GB"/>
        </w:rPr>
        <w:t>.</w:t>
      </w:r>
      <w:r w:rsidR="0017672D" w:rsidRPr="00BE5979">
        <w:rPr>
          <w:rFonts w:ascii="Times New Roman" w:eastAsia="Times New Roman" w:hAnsi="Times New Roman" w:cs="Times New Roman"/>
          <w:sz w:val="24"/>
          <w:szCs w:val="24"/>
          <w:lang w:eastAsia="en-GB"/>
        </w:rPr>
        <w:t xml:space="preserve"> Fortunately</w:t>
      </w:r>
      <w:r w:rsidR="00A4211C" w:rsidRPr="00BE5979">
        <w:rPr>
          <w:rFonts w:ascii="Times New Roman" w:eastAsia="Times New Roman" w:hAnsi="Times New Roman" w:cs="Times New Roman"/>
          <w:sz w:val="24"/>
          <w:szCs w:val="24"/>
          <w:lang w:eastAsia="en-GB"/>
        </w:rPr>
        <w:t>,</w:t>
      </w:r>
      <w:r w:rsidR="0017672D" w:rsidRPr="00BE5979">
        <w:rPr>
          <w:rFonts w:ascii="Times New Roman" w:eastAsia="Times New Roman" w:hAnsi="Times New Roman" w:cs="Times New Roman"/>
          <w:sz w:val="24"/>
          <w:szCs w:val="24"/>
          <w:lang w:eastAsia="en-GB"/>
        </w:rPr>
        <w:t xml:space="preserve"> height was provided which </w:t>
      </w:r>
      <w:r w:rsidR="009D48EC" w:rsidRPr="00BE5979">
        <w:rPr>
          <w:rFonts w:ascii="Times New Roman" w:eastAsia="Times New Roman" w:hAnsi="Times New Roman" w:cs="Times New Roman"/>
          <w:sz w:val="24"/>
          <w:szCs w:val="24"/>
          <w:lang w:eastAsia="en-GB"/>
        </w:rPr>
        <w:t xml:space="preserve">allowed us to </w:t>
      </w:r>
      <w:r w:rsidR="00B35DA9">
        <w:rPr>
          <w:rFonts w:ascii="Times New Roman" w:eastAsia="Times New Roman" w:hAnsi="Times New Roman" w:cs="Times New Roman"/>
          <w:sz w:val="24"/>
          <w:szCs w:val="24"/>
          <w:lang w:eastAsia="en-GB"/>
        </w:rPr>
        <w:t>correct the</w:t>
      </w:r>
      <w:r w:rsidR="0017672D" w:rsidRPr="00BE5979">
        <w:rPr>
          <w:rFonts w:ascii="Times New Roman" w:eastAsia="Times New Roman" w:hAnsi="Times New Roman" w:cs="Times New Roman"/>
          <w:sz w:val="24"/>
          <w:szCs w:val="24"/>
          <w:lang w:eastAsia="en-GB"/>
        </w:rPr>
        <w:t xml:space="preserve"> error </w:t>
      </w:r>
      <w:r w:rsidR="00A4211C" w:rsidRPr="00BE5979">
        <w:rPr>
          <w:rFonts w:ascii="Times New Roman" w:eastAsia="Times New Roman" w:hAnsi="Times New Roman" w:cs="Times New Roman"/>
          <w:sz w:val="24"/>
          <w:szCs w:val="24"/>
          <w:lang w:eastAsia="en-GB"/>
        </w:rPr>
        <w:t>(it read 55kg for one group rather than 65kg)</w:t>
      </w:r>
      <w:r w:rsidR="0017672D" w:rsidRPr="00BE5979">
        <w:rPr>
          <w:rFonts w:ascii="Times New Roman" w:eastAsia="Times New Roman" w:hAnsi="Times New Roman" w:cs="Times New Roman"/>
          <w:sz w:val="24"/>
          <w:szCs w:val="24"/>
          <w:lang w:eastAsia="en-GB"/>
        </w:rPr>
        <w:t>.</w:t>
      </w:r>
      <w:r w:rsidR="00B1018E" w:rsidRPr="00BE5979">
        <w:rPr>
          <w:rFonts w:ascii="Times New Roman" w:eastAsia="Times New Roman" w:hAnsi="Times New Roman" w:cs="Times New Roman"/>
          <w:sz w:val="24"/>
          <w:szCs w:val="24"/>
          <w:lang w:eastAsia="en-GB"/>
        </w:rPr>
        <w:t xml:space="preserve"> When this was </w:t>
      </w:r>
      <w:r w:rsidR="00B35DA9">
        <w:rPr>
          <w:rFonts w:ascii="Times New Roman" w:eastAsia="Times New Roman" w:hAnsi="Times New Roman" w:cs="Times New Roman"/>
          <w:sz w:val="24"/>
          <w:szCs w:val="24"/>
          <w:lang w:eastAsia="en-GB"/>
        </w:rPr>
        <w:t>corrected</w:t>
      </w:r>
      <w:r w:rsidR="00B1018E" w:rsidRPr="00BE5979">
        <w:rPr>
          <w:rFonts w:ascii="Times New Roman" w:eastAsia="Times New Roman" w:hAnsi="Times New Roman" w:cs="Times New Roman"/>
          <w:sz w:val="24"/>
          <w:szCs w:val="24"/>
          <w:lang w:eastAsia="en-GB"/>
        </w:rPr>
        <w:t>, total heterogeneity was 0% without removing any studies.</w:t>
      </w:r>
      <w:r w:rsidR="00EE2588">
        <w:rPr>
          <w:rFonts w:ascii="Times New Roman" w:eastAsia="Times New Roman" w:hAnsi="Times New Roman" w:cs="Times New Roman"/>
          <w:sz w:val="24"/>
          <w:szCs w:val="24"/>
          <w:lang w:eastAsia="en-GB"/>
        </w:rPr>
        <w:t xml:space="preserve"> The mean difference in weight was not significant between groups </w:t>
      </w:r>
      <w:r w:rsidR="00B35DA9">
        <w:rPr>
          <w:rFonts w:ascii="Times New Roman" w:eastAsia="Times New Roman" w:hAnsi="Times New Roman" w:cs="Times New Roman"/>
          <w:sz w:val="24"/>
          <w:szCs w:val="24"/>
          <w:lang w:eastAsia="en-GB"/>
        </w:rPr>
        <w:t>(mean difference 0.208, p=0.60)</w:t>
      </w:r>
      <w:r w:rsidR="00EE2588">
        <w:rPr>
          <w:rFonts w:ascii="Times New Roman" w:eastAsia="Times New Roman" w:hAnsi="Times New Roman" w:cs="Times New Roman"/>
          <w:sz w:val="24"/>
          <w:szCs w:val="24"/>
          <w:lang w:eastAsia="en-GB"/>
        </w:rPr>
        <w:t xml:space="preserve">. </w:t>
      </w:r>
    </w:p>
    <w:p w14:paraId="79FC8F82" w14:textId="77777777" w:rsidR="004D7ED7" w:rsidRDefault="004D7ED7" w:rsidP="00F83188">
      <w:pPr>
        <w:pStyle w:val="NoSpacing"/>
        <w:spacing w:line="360" w:lineRule="auto"/>
        <w:ind w:left="720"/>
        <w:jc w:val="both"/>
        <w:rPr>
          <w:rFonts w:ascii="Times New Roman" w:eastAsia="Times New Roman" w:hAnsi="Times New Roman" w:cs="Times New Roman"/>
          <w:color w:val="000000"/>
          <w:sz w:val="24"/>
          <w:szCs w:val="24"/>
          <w:lang w:eastAsia="en-GB"/>
        </w:rPr>
      </w:pPr>
    </w:p>
    <w:p w14:paraId="691A782B" w14:textId="22B49E5B" w:rsidR="004D7ED7" w:rsidRPr="00827B9C" w:rsidRDefault="00DF47AA"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Of </w:t>
      </w:r>
      <w:r w:rsidR="00345373">
        <w:rPr>
          <w:rFonts w:ascii="Times New Roman" w:eastAsia="Times New Roman" w:hAnsi="Times New Roman" w:cs="Times New Roman"/>
          <w:color w:val="000000"/>
          <w:sz w:val="24"/>
          <w:szCs w:val="24"/>
          <w:lang w:eastAsia="en-GB"/>
        </w:rPr>
        <w:t>the 44 studies in the review, 3</w:t>
      </w:r>
      <w:r w:rsidR="00A706BA">
        <w:rPr>
          <w:rFonts w:ascii="Times New Roman" w:eastAsia="Times New Roman" w:hAnsi="Times New Roman" w:cs="Times New Roman"/>
          <w:color w:val="000000"/>
          <w:sz w:val="24"/>
          <w:szCs w:val="24"/>
          <w:lang w:eastAsia="en-GB"/>
        </w:rPr>
        <w:t>5</w:t>
      </w:r>
      <w:r>
        <w:rPr>
          <w:rFonts w:ascii="Times New Roman" w:eastAsia="Times New Roman" w:hAnsi="Times New Roman" w:cs="Times New Roman"/>
          <w:color w:val="000000"/>
          <w:sz w:val="24"/>
          <w:szCs w:val="24"/>
          <w:lang w:eastAsia="en-GB"/>
        </w:rPr>
        <w:t xml:space="preserve"> did not provide sufficient information to determine their methods of </w:t>
      </w:r>
      <w:r w:rsidR="00A706BA">
        <w:rPr>
          <w:rFonts w:ascii="Times New Roman" w:eastAsia="Times New Roman" w:hAnsi="Times New Roman" w:cs="Times New Roman"/>
          <w:color w:val="000000"/>
          <w:sz w:val="24"/>
          <w:szCs w:val="24"/>
          <w:lang w:eastAsia="en-GB"/>
        </w:rPr>
        <w:t>allocation concealment. Only</w:t>
      </w:r>
      <w:r w:rsidR="007F7226">
        <w:rPr>
          <w:rFonts w:ascii="Times New Roman" w:eastAsia="Times New Roman" w:hAnsi="Times New Roman" w:cs="Times New Roman"/>
          <w:color w:val="000000"/>
          <w:sz w:val="24"/>
          <w:szCs w:val="24"/>
          <w:lang w:eastAsia="en-GB"/>
        </w:rPr>
        <w:t xml:space="preserve"> five</w:t>
      </w:r>
      <w:r>
        <w:rPr>
          <w:rFonts w:ascii="Times New Roman" w:eastAsia="Times New Roman" w:hAnsi="Times New Roman" w:cs="Times New Roman"/>
          <w:color w:val="000000"/>
          <w:sz w:val="24"/>
          <w:szCs w:val="24"/>
          <w:lang w:eastAsia="en-GB"/>
        </w:rPr>
        <w:t xml:space="preserve"> trial</w:t>
      </w:r>
      <w:r w:rsidR="00A706BA">
        <w:rPr>
          <w:rFonts w:ascii="Times New Roman" w:eastAsia="Times New Roman" w:hAnsi="Times New Roman" w:cs="Times New Roman"/>
          <w:color w:val="000000"/>
          <w:sz w:val="24"/>
          <w:szCs w:val="24"/>
          <w:lang w:eastAsia="en-GB"/>
        </w:rPr>
        <w:t>s</w:t>
      </w:r>
      <w:r>
        <w:rPr>
          <w:rFonts w:ascii="Times New Roman" w:eastAsia="Times New Roman" w:hAnsi="Times New Roman" w:cs="Times New Roman"/>
          <w:color w:val="000000"/>
          <w:sz w:val="24"/>
          <w:szCs w:val="24"/>
          <w:lang w:eastAsia="en-GB"/>
        </w:rPr>
        <w:t xml:space="preserve"> </w:t>
      </w:r>
      <w:r w:rsidR="00A706BA">
        <w:rPr>
          <w:rFonts w:ascii="Times New Roman" w:eastAsia="Times New Roman" w:hAnsi="Times New Roman" w:cs="Times New Roman"/>
          <w:color w:val="000000"/>
          <w:sz w:val="24"/>
          <w:szCs w:val="24"/>
          <w:lang w:eastAsia="en-GB"/>
        </w:rPr>
        <w:t>were</w:t>
      </w:r>
      <w:r>
        <w:rPr>
          <w:rFonts w:ascii="Times New Roman" w:eastAsia="Times New Roman" w:hAnsi="Times New Roman" w:cs="Times New Roman"/>
          <w:color w:val="000000"/>
          <w:sz w:val="24"/>
          <w:szCs w:val="24"/>
          <w:lang w:eastAsia="en-GB"/>
        </w:rPr>
        <w:t xml:space="preserve"> considered to have an allocation concealment method judged as ‘low risk’ by the Cochrane Collaboration’s tool for assessing risk of bias</w:t>
      </w:r>
      <w:r w:rsidR="004D238C">
        <w:rPr>
          <w:rFonts w:ascii="Times New Roman" w:eastAsia="Times New Roman" w:hAnsi="Times New Roman" w:cs="Times New Roman"/>
          <w:color w:val="000000"/>
          <w:sz w:val="24"/>
          <w:szCs w:val="24"/>
          <w:vertAlign w:val="superscript"/>
          <w:lang w:eastAsia="en-GB"/>
        </w:rPr>
        <w:t>57</w:t>
      </w:r>
      <w:r>
        <w:rPr>
          <w:rFonts w:ascii="Times New Roman" w:eastAsia="Times New Roman" w:hAnsi="Times New Roman" w:cs="Times New Roman"/>
          <w:color w:val="000000"/>
          <w:sz w:val="24"/>
          <w:szCs w:val="24"/>
          <w:lang w:eastAsia="en-GB"/>
        </w:rPr>
        <w:t>.</w:t>
      </w:r>
      <w:r w:rsidR="00345373">
        <w:rPr>
          <w:rFonts w:ascii="Times New Roman" w:eastAsia="Times New Roman" w:hAnsi="Times New Roman" w:cs="Times New Roman"/>
          <w:color w:val="000000"/>
          <w:sz w:val="24"/>
          <w:szCs w:val="24"/>
          <w:lang w:eastAsia="en-GB"/>
        </w:rPr>
        <w:t xml:space="preserve"> The remaining </w:t>
      </w:r>
      <w:r w:rsidR="007A5933">
        <w:rPr>
          <w:rFonts w:ascii="Times New Roman" w:eastAsia="Times New Roman" w:hAnsi="Times New Roman" w:cs="Times New Roman"/>
          <w:color w:val="000000"/>
          <w:sz w:val="24"/>
          <w:szCs w:val="24"/>
          <w:lang w:eastAsia="en-GB"/>
        </w:rPr>
        <w:t>four</w:t>
      </w:r>
      <w:r w:rsidR="007F7226">
        <w:rPr>
          <w:rFonts w:ascii="Times New Roman" w:eastAsia="Times New Roman" w:hAnsi="Times New Roman" w:cs="Times New Roman"/>
          <w:color w:val="000000"/>
          <w:sz w:val="24"/>
          <w:szCs w:val="24"/>
          <w:lang w:eastAsia="en-GB"/>
        </w:rPr>
        <w:t xml:space="preserve"> </w:t>
      </w:r>
      <w:r w:rsidR="007F7226" w:rsidRPr="007F7226">
        <w:rPr>
          <w:rFonts w:ascii="Times New Roman" w:eastAsia="Times New Roman" w:hAnsi="Times New Roman" w:cs="Times New Roman"/>
          <w:color w:val="000000"/>
          <w:sz w:val="24"/>
          <w:szCs w:val="24"/>
          <w:lang w:eastAsia="en-GB"/>
        </w:rPr>
        <w:t>trials</w:t>
      </w:r>
      <w:r w:rsidR="007F7226" w:rsidRPr="007F7226">
        <w:rPr>
          <w:rStyle w:val="CommentReference"/>
          <w:rFonts w:ascii="Times New Roman" w:hAnsi="Times New Roman" w:cs="Times New Roman"/>
          <w:sz w:val="24"/>
          <w:szCs w:val="24"/>
        </w:rPr>
        <w:t xml:space="preserve"> w</w:t>
      </w:r>
      <w:r>
        <w:rPr>
          <w:rFonts w:ascii="Times New Roman" w:eastAsia="Times New Roman" w:hAnsi="Times New Roman" w:cs="Times New Roman"/>
          <w:color w:val="000000"/>
          <w:sz w:val="24"/>
          <w:szCs w:val="24"/>
          <w:lang w:eastAsia="en-GB"/>
        </w:rPr>
        <w:t xml:space="preserve">ere considered to be at high risk of bias. </w:t>
      </w:r>
    </w:p>
    <w:p w14:paraId="63B58E52" w14:textId="77777777" w:rsidR="00DF47AA" w:rsidRDefault="00DF47AA" w:rsidP="00F83188">
      <w:pPr>
        <w:pStyle w:val="NoSpacing"/>
        <w:spacing w:line="360" w:lineRule="auto"/>
        <w:ind w:left="720"/>
        <w:jc w:val="both"/>
        <w:rPr>
          <w:rFonts w:ascii="Times New Roman" w:eastAsia="Times New Roman" w:hAnsi="Times New Roman" w:cs="Times New Roman"/>
          <w:i/>
          <w:color w:val="000000"/>
          <w:sz w:val="24"/>
          <w:szCs w:val="24"/>
          <w:lang w:eastAsia="en-GB"/>
        </w:rPr>
      </w:pPr>
    </w:p>
    <w:p w14:paraId="68F31CE5" w14:textId="77777777" w:rsidR="00457BDA" w:rsidRPr="00457BDA" w:rsidRDefault="00062029" w:rsidP="00F83188">
      <w:pPr>
        <w:pStyle w:val="NoSpacing"/>
        <w:spacing w:line="360" w:lineRule="auto"/>
        <w:jc w:val="both"/>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i/>
          <w:color w:val="000000"/>
          <w:sz w:val="24"/>
          <w:szCs w:val="24"/>
          <w:lang w:eastAsia="en-GB"/>
        </w:rPr>
        <w:t>Meta-analyse</w:t>
      </w:r>
      <w:r w:rsidR="00457BDA">
        <w:rPr>
          <w:rFonts w:ascii="Times New Roman" w:eastAsia="Times New Roman" w:hAnsi="Times New Roman" w:cs="Times New Roman"/>
          <w:i/>
          <w:color w:val="000000"/>
          <w:sz w:val="24"/>
          <w:szCs w:val="24"/>
          <w:lang w:eastAsia="en-GB"/>
        </w:rPr>
        <w:t>s</w:t>
      </w:r>
      <w:r>
        <w:rPr>
          <w:rFonts w:ascii="Times New Roman" w:eastAsia="Times New Roman" w:hAnsi="Times New Roman" w:cs="Times New Roman"/>
          <w:i/>
          <w:color w:val="000000"/>
          <w:sz w:val="24"/>
          <w:szCs w:val="24"/>
          <w:lang w:eastAsia="en-GB"/>
        </w:rPr>
        <w:t xml:space="preserve"> </w:t>
      </w:r>
      <w:r w:rsidR="005F6318">
        <w:rPr>
          <w:rFonts w:ascii="Times New Roman" w:eastAsia="Times New Roman" w:hAnsi="Times New Roman" w:cs="Times New Roman"/>
          <w:i/>
          <w:color w:val="000000"/>
          <w:sz w:val="24"/>
          <w:szCs w:val="24"/>
          <w:lang w:eastAsia="en-GB"/>
        </w:rPr>
        <w:t xml:space="preserve">of </w:t>
      </w:r>
      <w:r>
        <w:rPr>
          <w:rFonts w:ascii="Times New Roman" w:eastAsia="Times New Roman" w:hAnsi="Times New Roman" w:cs="Times New Roman"/>
          <w:i/>
          <w:color w:val="000000"/>
          <w:sz w:val="24"/>
          <w:szCs w:val="24"/>
          <w:lang w:eastAsia="en-GB"/>
        </w:rPr>
        <w:t>primary outcomes incorporating</w:t>
      </w:r>
      <w:r w:rsidR="00457BDA">
        <w:rPr>
          <w:rFonts w:ascii="Times New Roman" w:eastAsia="Times New Roman" w:hAnsi="Times New Roman" w:cs="Times New Roman"/>
          <w:i/>
          <w:color w:val="000000"/>
          <w:sz w:val="24"/>
          <w:szCs w:val="24"/>
          <w:lang w:eastAsia="en-GB"/>
        </w:rPr>
        <w:t xml:space="preserve"> baseline data</w:t>
      </w:r>
    </w:p>
    <w:p w14:paraId="741637FF" w14:textId="5783671C" w:rsidR="00520DF9" w:rsidRDefault="00D9091B"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The </w:t>
      </w:r>
      <w:r w:rsidR="00661E92">
        <w:rPr>
          <w:rFonts w:ascii="Times New Roman" w:eastAsia="Times New Roman" w:hAnsi="Times New Roman" w:cs="Times New Roman"/>
          <w:color w:val="000000"/>
          <w:sz w:val="24"/>
          <w:szCs w:val="24"/>
          <w:lang w:eastAsia="en-GB"/>
        </w:rPr>
        <w:t xml:space="preserve">outcomes </w:t>
      </w:r>
      <w:r w:rsidR="00D707CF">
        <w:rPr>
          <w:rFonts w:ascii="Times New Roman" w:eastAsia="Times New Roman" w:hAnsi="Times New Roman" w:cs="Times New Roman"/>
          <w:color w:val="000000"/>
          <w:sz w:val="24"/>
          <w:szCs w:val="24"/>
          <w:lang w:eastAsia="en-GB"/>
        </w:rPr>
        <w:t>considered</w:t>
      </w:r>
      <w:r w:rsidR="00661E92">
        <w:rPr>
          <w:rFonts w:ascii="Times New Roman" w:eastAsia="Times New Roman" w:hAnsi="Times New Roman" w:cs="Times New Roman"/>
          <w:color w:val="000000"/>
          <w:sz w:val="24"/>
          <w:szCs w:val="24"/>
          <w:lang w:eastAsia="en-GB"/>
        </w:rPr>
        <w:t xml:space="preserve"> were </w:t>
      </w:r>
      <w:r w:rsidR="00253095">
        <w:rPr>
          <w:rFonts w:ascii="Times New Roman" w:eastAsia="Times New Roman" w:hAnsi="Times New Roman" w:cs="Times New Roman"/>
          <w:color w:val="000000"/>
          <w:sz w:val="24"/>
          <w:szCs w:val="24"/>
          <w:lang w:eastAsia="en-GB"/>
        </w:rPr>
        <w:t>the continuous outcomes</w:t>
      </w:r>
      <w:r w:rsidR="00D707CF">
        <w:rPr>
          <w:rFonts w:ascii="Times New Roman" w:eastAsia="Times New Roman" w:hAnsi="Times New Roman" w:cs="Times New Roman"/>
          <w:color w:val="000000"/>
          <w:sz w:val="24"/>
          <w:szCs w:val="24"/>
          <w:lang w:eastAsia="en-GB"/>
        </w:rPr>
        <w:t xml:space="preserve"> </w:t>
      </w:r>
      <w:r w:rsidR="00126316">
        <w:rPr>
          <w:rFonts w:ascii="Times New Roman" w:eastAsia="Times New Roman" w:hAnsi="Times New Roman" w:cs="Times New Roman"/>
          <w:color w:val="000000"/>
          <w:sz w:val="24"/>
          <w:szCs w:val="24"/>
          <w:lang w:eastAsia="en-GB"/>
        </w:rPr>
        <w:t xml:space="preserve">of </w:t>
      </w:r>
      <w:r w:rsidR="00661E92">
        <w:rPr>
          <w:rFonts w:ascii="Times New Roman" w:eastAsia="Times New Roman" w:hAnsi="Times New Roman" w:cs="Times New Roman"/>
          <w:color w:val="000000"/>
          <w:sz w:val="24"/>
          <w:szCs w:val="24"/>
          <w:lang w:eastAsia="en-GB"/>
        </w:rPr>
        <w:t>weight gain in pregnancy</w:t>
      </w:r>
      <w:r w:rsidR="00D707CF">
        <w:rPr>
          <w:rFonts w:ascii="Times New Roman" w:eastAsia="Times New Roman" w:hAnsi="Times New Roman" w:cs="Times New Roman"/>
          <w:color w:val="000000"/>
          <w:sz w:val="24"/>
          <w:szCs w:val="24"/>
          <w:lang w:eastAsia="en-GB"/>
        </w:rPr>
        <w:t xml:space="preserve"> (kg)</w:t>
      </w:r>
      <w:r w:rsidR="00661E92">
        <w:rPr>
          <w:rFonts w:ascii="Times New Roman" w:eastAsia="Times New Roman" w:hAnsi="Times New Roman" w:cs="Times New Roman"/>
          <w:color w:val="000000"/>
          <w:sz w:val="24"/>
          <w:szCs w:val="24"/>
          <w:lang w:eastAsia="en-GB"/>
        </w:rPr>
        <w:t xml:space="preserve"> </w:t>
      </w:r>
      <w:r w:rsidR="00D707CF">
        <w:rPr>
          <w:rFonts w:ascii="Times New Roman" w:eastAsia="Times New Roman" w:hAnsi="Times New Roman" w:cs="Times New Roman"/>
          <w:color w:val="000000"/>
          <w:sz w:val="24"/>
          <w:szCs w:val="24"/>
          <w:lang w:eastAsia="en-GB"/>
        </w:rPr>
        <w:t xml:space="preserve">and baby’s </w:t>
      </w:r>
      <w:r w:rsidR="00661E92">
        <w:rPr>
          <w:rFonts w:ascii="Times New Roman" w:eastAsia="Times New Roman" w:hAnsi="Times New Roman" w:cs="Times New Roman"/>
          <w:color w:val="000000"/>
          <w:sz w:val="24"/>
          <w:szCs w:val="24"/>
          <w:lang w:eastAsia="en-GB"/>
        </w:rPr>
        <w:t xml:space="preserve">birthweight (g), </w:t>
      </w:r>
      <w:r w:rsidR="00253095">
        <w:rPr>
          <w:rFonts w:ascii="Times New Roman" w:eastAsia="Times New Roman" w:hAnsi="Times New Roman" w:cs="Times New Roman"/>
          <w:color w:val="000000"/>
          <w:sz w:val="24"/>
          <w:szCs w:val="24"/>
          <w:lang w:eastAsia="en-GB"/>
        </w:rPr>
        <w:t>and the categorical outcomes</w:t>
      </w:r>
      <w:r>
        <w:rPr>
          <w:rFonts w:ascii="Times New Roman" w:eastAsia="Times New Roman" w:hAnsi="Times New Roman" w:cs="Times New Roman"/>
          <w:color w:val="000000"/>
          <w:sz w:val="24"/>
          <w:szCs w:val="24"/>
          <w:lang w:eastAsia="en-GB"/>
        </w:rPr>
        <w:t xml:space="preserve"> of</w:t>
      </w:r>
      <w:r w:rsidR="00253095">
        <w:rPr>
          <w:rFonts w:ascii="Times New Roman" w:eastAsia="Times New Roman" w:hAnsi="Times New Roman" w:cs="Times New Roman"/>
          <w:color w:val="000000"/>
          <w:sz w:val="24"/>
          <w:szCs w:val="24"/>
          <w:lang w:eastAsia="en-GB"/>
        </w:rPr>
        <w:t xml:space="preserve"> </w:t>
      </w:r>
      <w:r w:rsidR="00D707CF">
        <w:rPr>
          <w:rFonts w:ascii="Times New Roman" w:eastAsia="Times New Roman" w:hAnsi="Times New Roman" w:cs="Times New Roman"/>
          <w:color w:val="000000"/>
          <w:sz w:val="24"/>
          <w:szCs w:val="24"/>
          <w:lang w:eastAsia="en-GB"/>
        </w:rPr>
        <w:t>small for gestational age and large for gestational age</w:t>
      </w:r>
      <w:r w:rsidR="00661E92">
        <w:rPr>
          <w:rFonts w:ascii="Times New Roman" w:eastAsia="Times New Roman" w:hAnsi="Times New Roman" w:cs="Times New Roman"/>
          <w:color w:val="000000"/>
          <w:sz w:val="24"/>
          <w:szCs w:val="24"/>
          <w:lang w:eastAsia="en-GB"/>
        </w:rPr>
        <w:t>.</w:t>
      </w:r>
      <w:r w:rsidR="0042038B">
        <w:rPr>
          <w:rFonts w:ascii="Times New Roman" w:eastAsia="Times New Roman" w:hAnsi="Times New Roman" w:cs="Times New Roman"/>
          <w:sz w:val="24"/>
          <w:szCs w:val="24"/>
          <w:lang w:eastAsia="en-GB"/>
        </w:rPr>
        <w:t xml:space="preserve"> </w:t>
      </w:r>
      <w:r w:rsidR="008F0484">
        <w:rPr>
          <w:rFonts w:ascii="Times New Roman" w:eastAsia="Times New Roman" w:hAnsi="Times New Roman" w:cs="Times New Roman"/>
          <w:sz w:val="24"/>
          <w:szCs w:val="24"/>
          <w:lang w:eastAsia="en-GB"/>
        </w:rPr>
        <w:t>Nineteen</w:t>
      </w:r>
      <w:r w:rsidR="00062029" w:rsidRPr="00062029">
        <w:rPr>
          <w:rFonts w:ascii="Times New Roman" w:eastAsia="Times New Roman" w:hAnsi="Times New Roman" w:cs="Times New Roman"/>
          <w:sz w:val="24"/>
          <w:szCs w:val="24"/>
          <w:lang w:eastAsia="en-GB"/>
        </w:rPr>
        <w:t xml:space="preserve"> </w:t>
      </w:r>
      <w:r w:rsidR="00062029">
        <w:rPr>
          <w:rFonts w:ascii="Times New Roman" w:eastAsia="Times New Roman" w:hAnsi="Times New Roman" w:cs="Times New Roman"/>
          <w:sz w:val="24"/>
          <w:szCs w:val="24"/>
          <w:lang w:eastAsia="en-GB"/>
        </w:rPr>
        <w:t>studies reported baseline variables for both age and weight (BMI or weight in kg) and did</w:t>
      </w:r>
      <w:r w:rsidR="006B3C0D">
        <w:rPr>
          <w:rFonts w:ascii="Times New Roman" w:eastAsia="Times New Roman" w:hAnsi="Times New Roman" w:cs="Times New Roman"/>
          <w:sz w:val="24"/>
          <w:szCs w:val="24"/>
          <w:lang w:eastAsia="en-GB"/>
        </w:rPr>
        <w:t xml:space="preserve"> no</w:t>
      </w:r>
      <w:r w:rsidR="00062029">
        <w:rPr>
          <w:rFonts w:ascii="Times New Roman" w:eastAsia="Times New Roman" w:hAnsi="Times New Roman" w:cs="Times New Roman"/>
          <w:sz w:val="24"/>
          <w:szCs w:val="24"/>
          <w:lang w:eastAsia="en-GB"/>
        </w:rPr>
        <w:t>t contribute to</w:t>
      </w:r>
      <w:r w:rsidR="006B3C0D">
        <w:rPr>
          <w:rFonts w:ascii="Times New Roman" w:eastAsia="Times New Roman" w:hAnsi="Times New Roman" w:cs="Times New Roman"/>
          <w:sz w:val="24"/>
          <w:szCs w:val="24"/>
          <w:lang w:eastAsia="en-GB"/>
        </w:rPr>
        <w:t xml:space="preserve"> </w:t>
      </w:r>
      <w:r w:rsidR="00062029">
        <w:rPr>
          <w:rFonts w:ascii="Times New Roman" w:eastAsia="Times New Roman" w:hAnsi="Times New Roman" w:cs="Times New Roman"/>
          <w:sz w:val="24"/>
          <w:szCs w:val="24"/>
          <w:lang w:eastAsia="en-GB"/>
        </w:rPr>
        <w:t>hete</w:t>
      </w:r>
      <w:r w:rsidR="00F770DF">
        <w:rPr>
          <w:rFonts w:ascii="Times New Roman" w:eastAsia="Times New Roman" w:hAnsi="Times New Roman" w:cs="Times New Roman"/>
          <w:sz w:val="24"/>
          <w:szCs w:val="24"/>
          <w:lang w:eastAsia="en-GB"/>
        </w:rPr>
        <w:t>rogeneity</w:t>
      </w:r>
      <w:r w:rsidR="00A26F33">
        <w:rPr>
          <w:rFonts w:ascii="Times New Roman" w:eastAsia="Times New Roman" w:hAnsi="Times New Roman" w:cs="Times New Roman"/>
          <w:sz w:val="24"/>
          <w:szCs w:val="24"/>
          <w:lang w:eastAsia="en-GB"/>
        </w:rPr>
        <w:t xml:space="preserve"> in any of the baseline meta-analyses</w:t>
      </w:r>
      <w:r w:rsidR="00BA629D" w:rsidRPr="00BA629D">
        <w:rPr>
          <w:rFonts w:ascii="Times New Roman" w:eastAsia="Times New Roman" w:hAnsi="Times New Roman" w:cs="Times New Roman"/>
          <w:sz w:val="24"/>
          <w:szCs w:val="24"/>
          <w:vertAlign w:val="superscript"/>
          <w:lang w:eastAsia="en-GB"/>
        </w:rPr>
        <w:t xml:space="preserve"> </w:t>
      </w:r>
      <w:r w:rsidR="004D238C">
        <w:rPr>
          <w:rFonts w:ascii="Times New Roman" w:eastAsia="Times New Roman" w:hAnsi="Times New Roman" w:cs="Times New Roman"/>
          <w:sz w:val="24"/>
          <w:szCs w:val="24"/>
          <w:vertAlign w:val="superscript"/>
          <w:lang w:eastAsia="en-GB"/>
        </w:rPr>
        <w:t>9,13-14,16-17,22-23,25,28,30-</w:t>
      </w:r>
      <w:r w:rsidR="00BA629D">
        <w:rPr>
          <w:rFonts w:ascii="Times New Roman" w:eastAsia="Times New Roman" w:hAnsi="Times New Roman" w:cs="Times New Roman"/>
          <w:sz w:val="24"/>
          <w:szCs w:val="24"/>
          <w:vertAlign w:val="superscript"/>
          <w:lang w:eastAsia="en-GB"/>
        </w:rPr>
        <w:t>3</w:t>
      </w:r>
      <w:r w:rsidR="004D238C">
        <w:rPr>
          <w:rFonts w:ascii="Times New Roman" w:eastAsia="Times New Roman" w:hAnsi="Times New Roman" w:cs="Times New Roman"/>
          <w:sz w:val="24"/>
          <w:szCs w:val="24"/>
          <w:vertAlign w:val="superscript"/>
          <w:lang w:eastAsia="en-GB"/>
        </w:rPr>
        <w:t>1,33,39,41-42,45-47,50,52</w:t>
      </w:r>
      <w:r w:rsidR="00F770DF">
        <w:rPr>
          <w:rFonts w:ascii="Times New Roman" w:eastAsia="Times New Roman" w:hAnsi="Times New Roman" w:cs="Times New Roman"/>
          <w:sz w:val="24"/>
          <w:szCs w:val="24"/>
          <w:lang w:eastAsia="en-GB"/>
        </w:rPr>
        <w:t xml:space="preserve">. </w:t>
      </w:r>
    </w:p>
    <w:p w14:paraId="3901A917" w14:textId="07F2CC74" w:rsidR="00520DF9" w:rsidRDefault="00520DF9"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F770DF">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results of the outcome meta-analyses</w:t>
      </w:r>
      <w:r w:rsidR="00F770DF">
        <w:rPr>
          <w:rFonts w:ascii="Times New Roman" w:eastAsia="Times New Roman" w:hAnsi="Times New Roman" w:cs="Times New Roman"/>
          <w:sz w:val="24"/>
          <w:szCs w:val="24"/>
          <w:lang w:eastAsia="en-GB"/>
        </w:rPr>
        <w:t xml:space="preserve"> </w:t>
      </w:r>
      <w:r w:rsidR="00062029">
        <w:rPr>
          <w:rFonts w:ascii="Times New Roman" w:eastAsia="Times New Roman" w:hAnsi="Times New Roman" w:cs="Times New Roman"/>
          <w:sz w:val="24"/>
          <w:szCs w:val="24"/>
          <w:lang w:eastAsia="en-GB"/>
        </w:rPr>
        <w:t xml:space="preserve">are displayed in </w:t>
      </w:r>
      <w:r w:rsidR="00D9091B" w:rsidRPr="00520DF9">
        <w:rPr>
          <w:rFonts w:ascii="Times New Roman" w:eastAsia="Times New Roman" w:hAnsi="Times New Roman" w:cs="Times New Roman"/>
          <w:sz w:val="24"/>
          <w:szCs w:val="24"/>
          <w:lang w:eastAsia="en-GB"/>
        </w:rPr>
        <w:t>T</w:t>
      </w:r>
      <w:r w:rsidR="00D257DA" w:rsidRPr="00520DF9">
        <w:rPr>
          <w:rFonts w:ascii="Times New Roman" w:eastAsia="Times New Roman" w:hAnsi="Times New Roman" w:cs="Times New Roman"/>
          <w:sz w:val="24"/>
          <w:szCs w:val="24"/>
          <w:lang w:eastAsia="en-GB"/>
        </w:rPr>
        <w:t>able 2</w:t>
      </w:r>
      <w:r>
        <w:rPr>
          <w:rFonts w:ascii="Times New Roman" w:eastAsia="Times New Roman" w:hAnsi="Times New Roman" w:cs="Times New Roman"/>
          <w:sz w:val="24"/>
          <w:szCs w:val="24"/>
          <w:lang w:eastAsia="en-GB"/>
        </w:rPr>
        <w:t>.</w:t>
      </w:r>
      <w:r w:rsidR="00A1523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For birthweight and large for gestational age babies, a statistically significant difference was noted which was not present in the original meta-analysis by Thangaratinam et al. This difference was apparent when we originally replicated their meta-analysis, and persisted </w:t>
      </w:r>
      <w:r w:rsidR="001D03E6">
        <w:rPr>
          <w:rFonts w:ascii="Times New Roman" w:eastAsia="Times New Roman" w:hAnsi="Times New Roman" w:cs="Times New Roman"/>
          <w:sz w:val="24"/>
          <w:szCs w:val="24"/>
          <w:lang w:eastAsia="en-GB"/>
        </w:rPr>
        <w:t xml:space="preserve">for the birthweight outcome </w:t>
      </w:r>
      <w:r>
        <w:rPr>
          <w:rFonts w:ascii="Times New Roman" w:eastAsia="Times New Roman" w:hAnsi="Times New Roman" w:cs="Times New Roman"/>
          <w:sz w:val="24"/>
          <w:szCs w:val="24"/>
          <w:lang w:eastAsia="en-GB"/>
        </w:rPr>
        <w:t>when only the studies contributing to 0% heterogeneity were included. For weight gain in pregnancy, the results were unchanged compared to our replication of the full meta-analysis. Similarly, the relative risk of babies born small for gestational age remained non-significant.</w:t>
      </w:r>
    </w:p>
    <w:p w14:paraId="6FFDD83E" w14:textId="4F114627" w:rsidR="001D03E6" w:rsidRPr="001D03E6" w:rsidRDefault="00520DF9"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Table 2</w:t>
      </w:r>
      <w:r w:rsidR="00A1523E" w:rsidRPr="00520DF9">
        <w:rPr>
          <w:rFonts w:ascii="Times New Roman" w:eastAsia="Times New Roman" w:hAnsi="Times New Roman" w:cs="Times New Roman"/>
          <w:sz w:val="24"/>
          <w:szCs w:val="24"/>
          <w:lang w:eastAsia="en-GB"/>
        </w:rPr>
        <w:t xml:space="preserve"> also shows the heterogeneity of the outcome measures.  For two of the four outcome measures the heterogeneity actually increased with the removal of the studies that contributed to baseline heterogeneity.  This difference was not large and could be due to chance; however, removal of studies that produce baseline heterogeneity may not affect outcome heterogeneity if there </w:t>
      </w:r>
      <w:r w:rsidR="00C87DD5" w:rsidRPr="00520DF9">
        <w:rPr>
          <w:rFonts w:ascii="Times New Roman" w:eastAsia="Times New Roman" w:hAnsi="Times New Roman" w:cs="Times New Roman"/>
          <w:sz w:val="24"/>
          <w:szCs w:val="24"/>
          <w:lang w:eastAsia="en-GB"/>
        </w:rPr>
        <w:t xml:space="preserve">are </w:t>
      </w:r>
      <w:r w:rsidR="00A1523E" w:rsidRPr="00520DF9">
        <w:rPr>
          <w:rFonts w:ascii="Times New Roman" w:eastAsia="Times New Roman" w:hAnsi="Times New Roman" w:cs="Times New Roman"/>
          <w:sz w:val="24"/>
          <w:szCs w:val="24"/>
          <w:lang w:eastAsia="en-GB"/>
        </w:rPr>
        <w:t xml:space="preserve">other reasons for this, such as differences in trial populations or treatment quality or dose. </w:t>
      </w:r>
    </w:p>
    <w:p w14:paraId="2A788BCD" w14:textId="5D1DB016" w:rsidR="00467F41" w:rsidRDefault="00467F41" w:rsidP="00F83188">
      <w:pPr>
        <w:pStyle w:val="NoSpacing"/>
        <w:spacing w:line="360" w:lineRule="auto"/>
        <w:rPr>
          <w:rFonts w:ascii="Times New Roman" w:hAnsi="Times New Roman" w:cs="Times New Roman"/>
          <w:sz w:val="24"/>
          <w:szCs w:val="24"/>
          <w:lang w:eastAsia="en-GB"/>
        </w:rPr>
      </w:pPr>
    </w:p>
    <w:p w14:paraId="10075598" w14:textId="77777777" w:rsidR="00467F41" w:rsidRDefault="00467F41" w:rsidP="00467F41">
      <w:pPr>
        <w:pStyle w:val="NoSpacing"/>
        <w:rPr>
          <w:rFonts w:ascii="Times New Roman" w:hAnsi="Times New Roman" w:cs="Times New Roman"/>
          <w:b/>
          <w:sz w:val="24"/>
          <w:szCs w:val="24"/>
        </w:rPr>
      </w:pPr>
    </w:p>
    <w:p w14:paraId="679D548F" w14:textId="112D3B60" w:rsidR="00467F41" w:rsidRDefault="00467F41" w:rsidP="00467F41">
      <w:pPr>
        <w:pStyle w:val="NoSpacing"/>
        <w:rPr>
          <w:rFonts w:ascii="Times New Roman" w:hAnsi="Times New Roman" w:cs="Times New Roman"/>
          <w:b/>
          <w:sz w:val="24"/>
          <w:szCs w:val="24"/>
        </w:rPr>
      </w:pPr>
    </w:p>
    <w:p w14:paraId="3EB04825" w14:textId="77777777" w:rsidR="00467F41" w:rsidRDefault="00467F41" w:rsidP="00467F41">
      <w:pPr>
        <w:pStyle w:val="NoSpacing"/>
        <w:rPr>
          <w:rFonts w:ascii="Times New Roman" w:hAnsi="Times New Roman" w:cs="Times New Roman"/>
          <w:b/>
          <w:sz w:val="24"/>
          <w:szCs w:val="24"/>
        </w:rPr>
      </w:pPr>
    </w:p>
    <w:p w14:paraId="57D85C38" w14:textId="19C1E664" w:rsidR="00467F41" w:rsidRDefault="00467F41" w:rsidP="00467F41">
      <w:pPr>
        <w:pStyle w:val="NoSpacing"/>
        <w:rPr>
          <w:rFonts w:ascii="Times New Roman" w:hAnsi="Times New Roman" w:cs="Times New Roman"/>
          <w:b/>
          <w:sz w:val="24"/>
          <w:szCs w:val="24"/>
        </w:rPr>
      </w:pPr>
      <w:r>
        <w:rPr>
          <w:rFonts w:ascii="Times New Roman" w:hAnsi="Times New Roman" w:cs="Times New Roman"/>
          <w:b/>
          <w:sz w:val="24"/>
          <w:szCs w:val="24"/>
        </w:rPr>
        <w:t>Table 2: Results of the outcome meta-analyses</w:t>
      </w:r>
    </w:p>
    <w:p w14:paraId="2256B5E0" w14:textId="77777777" w:rsidR="00467F41" w:rsidRDefault="00467F41" w:rsidP="00467F4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52"/>
        <w:gridCol w:w="1757"/>
        <w:gridCol w:w="1448"/>
        <w:gridCol w:w="2409"/>
        <w:gridCol w:w="1317"/>
        <w:gridCol w:w="1773"/>
      </w:tblGrid>
      <w:tr w:rsidR="00467F41" w14:paraId="4C3EDBC9" w14:textId="77777777" w:rsidTr="000E6BA0">
        <w:tc>
          <w:tcPr>
            <w:tcW w:w="1752" w:type="dxa"/>
            <w:tcBorders>
              <w:top w:val="single" w:sz="4" w:space="0" w:color="auto"/>
              <w:left w:val="single" w:sz="4" w:space="0" w:color="auto"/>
              <w:bottom w:val="single" w:sz="4" w:space="0" w:color="auto"/>
              <w:right w:val="single" w:sz="4" w:space="0" w:color="auto"/>
            </w:tcBorders>
            <w:hideMark/>
          </w:tcPr>
          <w:p w14:paraId="738C0A92" w14:textId="77777777" w:rsidR="00467F41" w:rsidRDefault="00467F41" w:rsidP="000E6BA0">
            <w:pPr>
              <w:pStyle w:val="NoSpacing"/>
              <w:rPr>
                <w:rFonts w:ascii="Times New Roman" w:hAnsi="Times New Roman" w:cs="Times New Roman"/>
                <w:b/>
                <w:sz w:val="24"/>
                <w:szCs w:val="24"/>
              </w:rPr>
            </w:pPr>
            <w:r>
              <w:rPr>
                <w:rFonts w:ascii="Times New Roman" w:hAnsi="Times New Roman" w:cs="Times New Roman"/>
                <w:b/>
                <w:sz w:val="24"/>
                <w:szCs w:val="24"/>
              </w:rPr>
              <w:t>Outcome variable</w:t>
            </w:r>
          </w:p>
        </w:tc>
        <w:tc>
          <w:tcPr>
            <w:tcW w:w="1757" w:type="dxa"/>
            <w:tcBorders>
              <w:top w:val="single" w:sz="4" w:space="0" w:color="auto"/>
              <w:left w:val="single" w:sz="4" w:space="0" w:color="auto"/>
              <w:bottom w:val="single" w:sz="4" w:space="0" w:color="auto"/>
              <w:right w:val="single" w:sz="4" w:space="0" w:color="auto"/>
            </w:tcBorders>
            <w:hideMark/>
          </w:tcPr>
          <w:p w14:paraId="5E7E65B8" w14:textId="77777777" w:rsidR="00467F41" w:rsidRDefault="00467F41" w:rsidP="000E6BA0">
            <w:pPr>
              <w:pStyle w:val="NoSpacing"/>
              <w:jc w:val="center"/>
              <w:rPr>
                <w:rFonts w:ascii="Times New Roman" w:hAnsi="Times New Roman" w:cs="Times New Roman"/>
                <w:b/>
                <w:sz w:val="24"/>
                <w:szCs w:val="24"/>
              </w:rPr>
            </w:pPr>
            <w:r>
              <w:rPr>
                <w:rFonts w:ascii="Times New Roman" w:hAnsi="Times New Roman" w:cs="Times New Roman"/>
                <w:b/>
                <w:sz w:val="24"/>
                <w:szCs w:val="24"/>
              </w:rPr>
              <w:t>Meta-analysis</w:t>
            </w:r>
          </w:p>
        </w:tc>
        <w:tc>
          <w:tcPr>
            <w:tcW w:w="1448" w:type="dxa"/>
            <w:tcBorders>
              <w:top w:val="single" w:sz="4" w:space="0" w:color="auto"/>
              <w:left w:val="single" w:sz="4" w:space="0" w:color="auto"/>
              <w:bottom w:val="single" w:sz="4" w:space="0" w:color="auto"/>
              <w:right w:val="single" w:sz="4" w:space="0" w:color="auto"/>
            </w:tcBorders>
            <w:hideMark/>
          </w:tcPr>
          <w:p w14:paraId="3211263A" w14:textId="77777777" w:rsidR="00467F41" w:rsidRDefault="00467F41" w:rsidP="000E6BA0">
            <w:pPr>
              <w:pStyle w:val="NoSpacing"/>
              <w:jc w:val="center"/>
              <w:rPr>
                <w:rFonts w:ascii="Times New Roman" w:hAnsi="Times New Roman" w:cs="Times New Roman"/>
                <w:b/>
                <w:sz w:val="24"/>
                <w:szCs w:val="24"/>
              </w:rPr>
            </w:pPr>
            <w:r>
              <w:rPr>
                <w:rFonts w:ascii="Times New Roman" w:hAnsi="Times New Roman" w:cs="Times New Roman"/>
                <w:b/>
                <w:sz w:val="24"/>
                <w:szCs w:val="24"/>
              </w:rPr>
              <w:t>No. of studies</w:t>
            </w:r>
          </w:p>
        </w:tc>
        <w:tc>
          <w:tcPr>
            <w:tcW w:w="2409" w:type="dxa"/>
            <w:tcBorders>
              <w:top w:val="single" w:sz="4" w:space="0" w:color="auto"/>
              <w:left w:val="single" w:sz="4" w:space="0" w:color="auto"/>
              <w:bottom w:val="single" w:sz="4" w:space="0" w:color="auto"/>
              <w:right w:val="single" w:sz="4" w:space="0" w:color="auto"/>
            </w:tcBorders>
            <w:hideMark/>
          </w:tcPr>
          <w:p w14:paraId="56F44580" w14:textId="77777777" w:rsidR="00467F41" w:rsidRDefault="00467F41" w:rsidP="000E6BA0">
            <w:pPr>
              <w:pStyle w:val="NoSpacing"/>
              <w:jc w:val="center"/>
              <w:rPr>
                <w:rFonts w:ascii="Times New Roman" w:hAnsi="Times New Roman" w:cs="Times New Roman"/>
                <w:b/>
                <w:sz w:val="24"/>
                <w:szCs w:val="24"/>
              </w:rPr>
            </w:pPr>
            <w:r>
              <w:rPr>
                <w:rFonts w:ascii="Times New Roman" w:hAnsi="Times New Roman" w:cs="Times New Roman"/>
                <w:b/>
                <w:sz w:val="24"/>
                <w:szCs w:val="24"/>
              </w:rPr>
              <w:t>Effect size (95% CI)</w:t>
            </w:r>
            <w:r>
              <w:rPr>
                <w:rFonts w:ascii="Times New Roman" w:hAnsi="Times New Roman" w:cs="Times New Roman"/>
                <w:b/>
                <w:sz w:val="24"/>
                <w:szCs w:val="24"/>
                <w:vertAlign w:val="superscript"/>
              </w:rPr>
              <w:t>d</w:t>
            </w:r>
          </w:p>
        </w:tc>
        <w:tc>
          <w:tcPr>
            <w:tcW w:w="1317" w:type="dxa"/>
            <w:tcBorders>
              <w:top w:val="single" w:sz="4" w:space="0" w:color="auto"/>
              <w:left w:val="single" w:sz="4" w:space="0" w:color="auto"/>
              <w:bottom w:val="single" w:sz="4" w:space="0" w:color="auto"/>
              <w:right w:val="single" w:sz="4" w:space="0" w:color="auto"/>
            </w:tcBorders>
            <w:hideMark/>
          </w:tcPr>
          <w:p w14:paraId="741B35CF" w14:textId="77777777" w:rsidR="00467F41" w:rsidRDefault="00467F41" w:rsidP="000E6BA0">
            <w:pPr>
              <w:pStyle w:val="NoSpacing"/>
              <w:jc w:val="center"/>
              <w:rPr>
                <w:rFonts w:ascii="Times New Roman" w:hAnsi="Times New Roman" w:cs="Times New Roman"/>
                <w:b/>
                <w:sz w:val="24"/>
                <w:szCs w:val="24"/>
              </w:rPr>
            </w:pPr>
            <w:r>
              <w:rPr>
                <w:rFonts w:ascii="Times New Roman" w:hAnsi="Times New Roman" w:cs="Times New Roman"/>
                <w:b/>
                <w:sz w:val="24"/>
                <w:szCs w:val="24"/>
              </w:rPr>
              <w:t>p-value</w:t>
            </w:r>
          </w:p>
        </w:tc>
        <w:tc>
          <w:tcPr>
            <w:tcW w:w="1773" w:type="dxa"/>
            <w:tcBorders>
              <w:top w:val="single" w:sz="4" w:space="0" w:color="auto"/>
              <w:left w:val="single" w:sz="4" w:space="0" w:color="auto"/>
              <w:bottom w:val="single" w:sz="4" w:space="0" w:color="auto"/>
              <w:right w:val="single" w:sz="4" w:space="0" w:color="auto"/>
            </w:tcBorders>
            <w:hideMark/>
          </w:tcPr>
          <w:p w14:paraId="52EC3F22" w14:textId="77777777" w:rsidR="00467F41" w:rsidRDefault="00467F41" w:rsidP="000E6BA0">
            <w:pPr>
              <w:pStyle w:val="NoSpacing"/>
              <w:jc w:val="center"/>
              <w:rPr>
                <w:rFonts w:ascii="Times New Roman" w:hAnsi="Times New Roman" w:cs="Times New Roman"/>
                <w:b/>
                <w:sz w:val="24"/>
                <w:szCs w:val="24"/>
              </w:rPr>
            </w:pPr>
            <w:r>
              <w:rPr>
                <w:rFonts w:ascii="Times New Roman" w:eastAsia="Times New Roman" w:hAnsi="Times New Roman" w:cs="Times New Roman"/>
                <w:b/>
                <w:color w:val="000000"/>
                <w:sz w:val="24"/>
                <w:szCs w:val="24"/>
                <w:lang w:eastAsia="en-GB"/>
              </w:rPr>
              <w:t>Heterogeneity I</w:t>
            </w:r>
            <w:r>
              <w:rPr>
                <w:rFonts w:ascii="Times New Roman" w:eastAsia="Times New Roman" w:hAnsi="Times New Roman" w:cs="Times New Roman"/>
                <w:b/>
                <w:color w:val="000000"/>
                <w:sz w:val="24"/>
                <w:szCs w:val="24"/>
                <w:vertAlign w:val="superscript"/>
                <w:lang w:eastAsia="en-GB"/>
              </w:rPr>
              <w:t>2</w:t>
            </w:r>
            <w:r>
              <w:rPr>
                <w:rFonts w:ascii="Times New Roman" w:eastAsia="Times New Roman" w:hAnsi="Times New Roman" w:cs="Times New Roman"/>
                <w:b/>
                <w:color w:val="000000"/>
                <w:sz w:val="24"/>
                <w:szCs w:val="24"/>
                <w:lang w:eastAsia="en-GB"/>
              </w:rPr>
              <w:t xml:space="preserve"> (%)</w:t>
            </w:r>
          </w:p>
        </w:tc>
      </w:tr>
      <w:tr w:rsidR="00467F41" w14:paraId="7C363717" w14:textId="77777777" w:rsidTr="000E6BA0">
        <w:tc>
          <w:tcPr>
            <w:tcW w:w="1752" w:type="dxa"/>
            <w:vMerge w:val="restart"/>
            <w:tcBorders>
              <w:top w:val="single" w:sz="4" w:space="0" w:color="auto"/>
              <w:left w:val="single" w:sz="4" w:space="0" w:color="auto"/>
              <w:bottom w:val="single" w:sz="4" w:space="0" w:color="auto"/>
              <w:right w:val="single" w:sz="4" w:space="0" w:color="auto"/>
            </w:tcBorders>
            <w:hideMark/>
          </w:tcPr>
          <w:p w14:paraId="22827F18"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Weight gain in pregnancy (kg)</w:t>
            </w:r>
          </w:p>
        </w:tc>
        <w:tc>
          <w:tcPr>
            <w:tcW w:w="1757" w:type="dxa"/>
            <w:tcBorders>
              <w:top w:val="single" w:sz="4" w:space="0" w:color="auto"/>
              <w:left w:val="single" w:sz="4" w:space="0" w:color="auto"/>
              <w:bottom w:val="single" w:sz="4" w:space="0" w:color="auto"/>
              <w:right w:val="single" w:sz="4" w:space="0" w:color="auto"/>
            </w:tcBorders>
            <w:hideMark/>
          </w:tcPr>
          <w:p w14:paraId="035283BB"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Original</w:t>
            </w:r>
            <w:r>
              <w:rPr>
                <w:rFonts w:ascii="Times New Roman" w:hAnsi="Times New Roman" w:cs="Times New Roman"/>
                <w:sz w:val="24"/>
                <w:szCs w:val="24"/>
                <w:vertAlign w:val="superscript"/>
              </w:rPr>
              <w:t>a</w:t>
            </w:r>
          </w:p>
        </w:tc>
        <w:tc>
          <w:tcPr>
            <w:tcW w:w="1448" w:type="dxa"/>
            <w:tcBorders>
              <w:top w:val="single" w:sz="4" w:space="0" w:color="auto"/>
              <w:left w:val="single" w:sz="4" w:space="0" w:color="auto"/>
              <w:bottom w:val="single" w:sz="4" w:space="0" w:color="auto"/>
              <w:right w:val="single" w:sz="4" w:space="0" w:color="auto"/>
            </w:tcBorders>
            <w:hideMark/>
          </w:tcPr>
          <w:p w14:paraId="0F943F67"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34</w:t>
            </w:r>
          </w:p>
        </w:tc>
        <w:tc>
          <w:tcPr>
            <w:tcW w:w="2409" w:type="dxa"/>
            <w:tcBorders>
              <w:top w:val="single" w:sz="4" w:space="0" w:color="auto"/>
              <w:left w:val="single" w:sz="4" w:space="0" w:color="auto"/>
              <w:bottom w:val="single" w:sz="4" w:space="0" w:color="auto"/>
              <w:right w:val="single" w:sz="4" w:space="0" w:color="auto"/>
            </w:tcBorders>
            <w:hideMark/>
          </w:tcPr>
          <w:p w14:paraId="45511B2D"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-1.42 (-1.89, -0.95)</w:t>
            </w:r>
          </w:p>
        </w:tc>
        <w:tc>
          <w:tcPr>
            <w:tcW w:w="1317" w:type="dxa"/>
            <w:tcBorders>
              <w:top w:val="single" w:sz="4" w:space="0" w:color="auto"/>
              <w:left w:val="single" w:sz="4" w:space="0" w:color="auto"/>
              <w:bottom w:val="single" w:sz="4" w:space="0" w:color="auto"/>
              <w:right w:val="single" w:sz="4" w:space="0" w:color="auto"/>
            </w:tcBorders>
            <w:hideMark/>
          </w:tcPr>
          <w:p w14:paraId="538C6623"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&lt;0.001</w:t>
            </w:r>
          </w:p>
        </w:tc>
        <w:tc>
          <w:tcPr>
            <w:tcW w:w="1773" w:type="dxa"/>
            <w:tcBorders>
              <w:top w:val="single" w:sz="4" w:space="0" w:color="auto"/>
              <w:left w:val="single" w:sz="4" w:space="0" w:color="auto"/>
              <w:bottom w:val="single" w:sz="4" w:space="0" w:color="auto"/>
              <w:right w:val="single" w:sz="4" w:space="0" w:color="auto"/>
            </w:tcBorders>
            <w:hideMark/>
          </w:tcPr>
          <w:p w14:paraId="4C372FEB"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80</w:t>
            </w:r>
          </w:p>
        </w:tc>
      </w:tr>
      <w:tr w:rsidR="00467F41" w14:paraId="7B612EAC" w14:textId="77777777" w:rsidTr="000E6BA0">
        <w:tc>
          <w:tcPr>
            <w:tcW w:w="0" w:type="auto"/>
            <w:vMerge/>
            <w:tcBorders>
              <w:top w:val="single" w:sz="4" w:space="0" w:color="auto"/>
              <w:left w:val="single" w:sz="4" w:space="0" w:color="auto"/>
              <w:bottom w:val="single" w:sz="4" w:space="0" w:color="auto"/>
              <w:right w:val="single" w:sz="4" w:space="0" w:color="auto"/>
            </w:tcBorders>
            <w:vAlign w:val="center"/>
            <w:hideMark/>
          </w:tcPr>
          <w:p w14:paraId="46EC5CB3" w14:textId="77777777" w:rsidR="00467F41" w:rsidRDefault="00467F41" w:rsidP="000E6BA0">
            <w:pP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74AD15DE"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Replication</w:t>
            </w:r>
            <w:r>
              <w:rPr>
                <w:rFonts w:ascii="Times New Roman" w:hAnsi="Times New Roman" w:cs="Times New Roman"/>
                <w:sz w:val="24"/>
                <w:szCs w:val="24"/>
                <w:vertAlign w:val="superscript"/>
              </w:rPr>
              <w:t>b</w:t>
            </w:r>
          </w:p>
        </w:tc>
        <w:tc>
          <w:tcPr>
            <w:tcW w:w="1448" w:type="dxa"/>
            <w:tcBorders>
              <w:top w:val="single" w:sz="4" w:space="0" w:color="auto"/>
              <w:left w:val="single" w:sz="4" w:space="0" w:color="auto"/>
              <w:bottom w:val="single" w:sz="4" w:space="0" w:color="auto"/>
              <w:right w:val="single" w:sz="4" w:space="0" w:color="auto"/>
            </w:tcBorders>
            <w:hideMark/>
          </w:tcPr>
          <w:p w14:paraId="2F2CD37F"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hideMark/>
          </w:tcPr>
          <w:p w14:paraId="65BA6DB3"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-1.69 (-1.74, -1.65)</w:t>
            </w:r>
          </w:p>
        </w:tc>
        <w:tc>
          <w:tcPr>
            <w:tcW w:w="1317" w:type="dxa"/>
            <w:tcBorders>
              <w:top w:val="single" w:sz="4" w:space="0" w:color="auto"/>
              <w:left w:val="single" w:sz="4" w:space="0" w:color="auto"/>
              <w:bottom w:val="single" w:sz="4" w:space="0" w:color="auto"/>
              <w:right w:val="single" w:sz="4" w:space="0" w:color="auto"/>
            </w:tcBorders>
            <w:hideMark/>
          </w:tcPr>
          <w:p w14:paraId="3C0F5F91"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&lt;0.001</w:t>
            </w:r>
          </w:p>
        </w:tc>
        <w:tc>
          <w:tcPr>
            <w:tcW w:w="1773" w:type="dxa"/>
            <w:tcBorders>
              <w:top w:val="single" w:sz="4" w:space="0" w:color="auto"/>
              <w:left w:val="single" w:sz="4" w:space="0" w:color="auto"/>
              <w:bottom w:val="single" w:sz="4" w:space="0" w:color="auto"/>
              <w:right w:val="single" w:sz="4" w:space="0" w:color="auto"/>
            </w:tcBorders>
            <w:hideMark/>
          </w:tcPr>
          <w:p w14:paraId="34D21AF6"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88.7</w:t>
            </w:r>
          </w:p>
        </w:tc>
      </w:tr>
      <w:tr w:rsidR="00467F41" w14:paraId="3BFE7C0C" w14:textId="77777777" w:rsidTr="000E6BA0">
        <w:tc>
          <w:tcPr>
            <w:tcW w:w="0" w:type="auto"/>
            <w:vMerge/>
            <w:tcBorders>
              <w:top w:val="single" w:sz="4" w:space="0" w:color="auto"/>
              <w:left w:val="single" w:sz="4" w:space="0" w:color="auto"/>
              <w:bottom w:val="single" w:sz="4" w:space="0" w:color="auto"/>
              <w:right w:val="single" w:sz="4" w:space="0" w:color="auto"/>
            </w:tcBorders>
            <w:vAlign w:val="center"/>
            <w:hideMark/>
          </w:tcPr>
          <w:p w14:paraId="5A487E7C" w14:textId="77777777" w:rsidR="00467F41" w:rsidRDefault="00467F41" w:rsidP="000E6BA0">
            <w:pP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2A293A95"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After identified trials removed</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
        </w:tc>
        <w:tc>
          <w:tcPr>
            <w:tcW w:w="1448" w:type="dxa"/>
            <w:tcBorders>
              <w:top w:val="single" w:sz="4" w:space="0" w:color="auto"/>
              <w:left w:val="single" w:sz="4" w:space="0" w:color="auto"/>
              <w:bottom w:val="single" w:sz="4" w:space="0" w:color="auto"/>
              <w:right w:val="single" w:sz="4" w:space="0" w:color="auto"/>
            </w:tcBorders>
            <w:hideMark/>
          </w:tcPr>
          <w:p w14:paraId="0AB93050"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hideMark/>
          </w:tcPr>
          <w:p w14:paraId="7D7F19CB"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-1.67 (-1.85, -1.49)</w:t>
            </w:r>
          </w:p>
        </w:tc>
        <w:tc>
          <w:tcPr>
            <w:tcW w:w="1317" w:type="dxa"/>
            <w:tcBorders>
              <w:top w:val="single" w:sz="4" w:space="0" w:color="auto"/>
              <w:left w:val="single" w:sz="4" w:space="0" w:color="auto"/>
              <w:bottom w:val="single" w:sz="4" w:space="0" w:color="auto"/>
              <w:right w:val="single" w:sz="4" w:space="0" w:color="auto"/>
            </w:tcBorders>
            <w:hideMark/>
          </w:tcPr>
          <w:p w14:paraId="100D6B72"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&lt;0.001</w:t>
            </w:r>
          </w:p>
        </w:tc>
        <w:tc>
          <w:tcPr>
            <w:tcW w:w="1773" w:type="dxa"/>
            <w:tcBorders>
              <w:top w:val="single" w:sz="4" w:space="0" w:color="auto"/>
              <w:left w:val="single" w:sz="4" w:space="0" w:color="auto"/>
              <w:bottom w:val="single" w:sz="4" w:space="0" w:color="auto"/>
              <w:right w:val="single" w:sz="4" w:space="0" w:color="auto"/>
            </w:tcBorders>
            <w:hideMark/>
          </w:tcPr>
          <w:p w14:paraId="6DDFC110"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80.5</w:t>
            </w:r>
          </w:p>
        </w:tc>
      </w:tr>
      <w:tr w:rsidR="00467F41" w14:paraId="27B6D732" w14:textId="77777777" w:rsidTr="000E6BA0">
        <w:tc>
          <w:tcPr>
            <w:tcW w:w="1752" w:type="dxa"/>
            <w:vMerge w:val="restart"/>
            <w:tcBorders>
              <w:top w:val="single" w:sz="4" w:space="0" w:color="auto"/>
              <w:left w:val="single" w:sz="4" w:space="0" w:color="auto"/>
              <w:bottom w:val="single" w:sz="4" w:space="0" w:color="auto"/>
              <w:right w:val="single" w:sz="4" w:space="0" w:color="auto"/>
            </w:tcBorders>
            <w:hideMark/>
          </w:tcPr>
          <w:p w14:paraId="2CE9AE4E"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Baby’s birthweight (g)</w:t>
            </w:r>
          </w:p>
        </w:tc>
        <w:tc>
          <w:tcPr>
            <w:tcW w:w="1757" w:type="dxa"/>
            <w:tcBorders>
              <w:top w:val="single" w:sz="4" w:space="0" w:color="auto"/>
              <w:left w:val="single" w:sz="4" w:space="0" w:color="auto"/>
              <w:bottom w:val="single" w:sz="4" w:space="0" w:color="auto"/>
              <w:right w:val="single" w:sz="4" w:space="0" w:color="auto"/>
            </w:tcBorders>
            <w:hideMark/>
          </w:tcPr>
          <w:p w14:paraId="1BD0A6ED"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Original</w:t>
            </w:r>
            <w:r>
              <w:rPr>
                <w:rFonts w:ascii="Times New Roman" w:hAnsi="Times New Roman" w:cs="Times New Roman"/>
                <w:sz w:val="24"/>
                <w:szCs w:val="24"/>
                <w:vertAlign w:val="superscript"/>
              </w:rPr>
              <w:t>a</w:t>
            </w:r>
          </w:p>
        </w:tc>
        <w:tc>
          <w:tcPr>
            <w:tcW w:w="1448" w:type="dxa"/>
            <w:tcBorders>
              <w:top w:val="single" w:sz="4" w:space="0" w:color="auto"/>
              <w:left w:val="single" w:sz="4" w:space="0" w:color="auto"/>
              <w:bottom w:val="single" w:sz="4" w:space="0" w:color="auto"/>
              <w:right w:val="single" w:sz="4" w:space="0" w:color="auto"/>
            </w:tcBorders>
            <w:hideMark/>
          </w:tcPr>
          <w:p w14:paraId="2EA09B9B"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31</w:t>
            </w:r>
          </w:p>
        </w:tc>
        <w:tc>
          <w:tcPr>
            <w:tcW w:w="2409" w:type="dxa"/>
            <w:tcBorders>
              <w:top w:val="single" w:sz="4" w:space="0" w:color="auto"/>
              <w:left w:val="single" w:sz="4" w:space="0" w:color="auto"/>
              <w:bottom w:val="single" w:sz="4" w:space="0" w:color="auto"/>
              <w:right w:val="single" w:sz="4" w:space="0" w:color="auto"/>
            </w:tcBorders>
            <w:hideMark/>
          </w:tcPr>
          <w:p w14:paraId="627E440D"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-50.0 (-100.0, 0.0)</w:t>
            </w:r>
          </w:p>
        </w:tc>
        <w:tc>
          <w:tcPr>
            <w:tcW w:w="1317" w:type="dxa"/>
            <w:tcBorders>
              <w:top w:val="single" w:sz="4" w:space="0" w:color="auto"/>
              <w:left w:val="single" w:sz="4" w:space="0" w:color="auto"/>
              <w:bottom w:val="single" w:sz="4" w:space="0" w:color="auto"/>
              <w:right w:val="single" w:sz="4" w:space="0" w:color="auto"/>
            </w:tcBorders>
            <w:hideMark/>
          </w:tcPr>
          <w:p w14:paraId="21059026"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0.08</w:t>
            </w:r>
          </w:p>
        </w:tc>
        <w:tc>
          <w:tcPr>
            <w:tcW w:w="1773" w:type="dxa"/>
            <w:tcBorders>
              <w:top w:val="single" w:sz="4" w:space="0" w:color="auto"/>
              <w:left w:val="single" w:sz="4" w:space="0" w:color="auto"/>
              <w:bottom w:val="single" w:sz="4" w:space="0" w:color="auto"/>
              <w:right w:val="single" w:sz="4" w:space="0" w:color="auto"/>
            </w:tcBorders>
            <w:hideMark/>
          </w:tcPr>
          <w:p w14:paraId="6D77CB15"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57</w:t>
            </w:r>
          </w:p>
        </w:tc>
      </w:tr>
      <w:tr w:rsidR="00467F41" w14:paraId="32015DE6" w14:textId="77777777" w:rsidTr="000E6BA0">
        <w:tc>
          <w:tcPr>
            <w:tcW w:w="0" w:type="auto"/>
            <w:vMerge/>
            <w:tcBorders>
              <w:top w:val="single" w:sz="4" w:space="0" w:color="auto"/>
              <w:left w:val="single" w:sz="4" w:space="0" w:color="auto"/>
              <w:bottom w:val="single" w:sz="4" w:space="0" w:color="auto"/>
              <w:right w:val="single" w:sz="4" w:space="0" w:color="auto"/>
            </w:tcBorders>
            <w:vAlign w:val="center"/>
            <w:hideMark/>
          </w:tcPr>
          <w:p w14:paraId="2C6A68AA" w14:textId="77777777" w:rsidR="00467F41" w:rsidRDefault="00467F41" w:rsidP="000E6BA0">
            <w:pP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093E10E3"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Replication</w:t>
            </w:r>
            <w:r>
              <w:rPr>
                <w:rFonts w:ascii="Times New Roman" w:hAnsi="Times New Roman" w:cs="Times New Roman"/>
                <w:sz w:val="24"/>
                <w:szCs w:val="24"/>
                <w:vertAlign w:val="superscript"/>
              </w:rPr>
              <w:t>b</w:t>
            </w:r>
          </w:p>
        </w:tc>
        <w:tc>
          <w:tcPr>
            <w:tcW w:w="1448" w:type="dxa"/>
            <w:tcBorders>
              <w:top w:val="single" w:sz="4" w:space="0" w:color="auto"/>
              <w:left w:val="single" w:sz="4" w:space="0" w:color="auto"/>
              <w:bottom w:val="single" w:sz="4" w:space="0" w:color="auto"/>
              <w:right w:val="single" w:sz="4" w:space="0" w:color="auto"/>
            </w:tcBorders>
            <w:hideMark/>
          </w:tcPr>
          <w:p w14:paraId="2D1A80C0"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hideMark/>
          </w:tcPr>
          <w:p w14:paraId="6CCA06A3"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-59.3 (-90.3, -28.4)</w:t>
            </w:r>
          </w:p>
        </w:tc>
        <w:tc>
          <w:tcPr>
            <w:tcW w:w="1317" w:type="dxa"/>
            <w:tcBorders>
              <w:top w:val="single" w:sz="4" w:space="0" w:color="auto"/>
              <w:left w:val="single" w:sz="4" w:space="0" w:color="auto"/>
              <w:bottom w:val="single" w:sz="4" w:space="0" w:color="auto"/>
              <w:right w:val="single" w:sz="4" w:space="0" w:color="auto"/>
            </w:tcBorders>
            <w:hideMark/>
          </w:tcPr>
          <w:p w14:paraId="1D6D8098"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&lt;0.001</w:t>
            </w:r>
          </w:p>
        </w:tc>
        <w:tc>
          <w:tcPr>
            <w:tcW w:w="1773" w:type="dxa"/>
            <w:tcBorders>
              <w:top w:val="single" w:sz="4" w:space="0" w:color="auto"/>
              <w:left w:val="single" w:sz="4" w:space="0" w:color="auto"/>
              <w:bottom w:val="single" w:sz="4" w:space="0" w:color="auto"/>
              <w:right w:val="single" w:sz="4" w:space="0" w:color="auto"/>
            </w:tcBorders>
            <w:hideMark/>
          </w:tcPr>
          <w:p w14:paraId="0CEB17EC"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69.2</w:t>
            </w:r>
          </w:p>
        </w:tc>
      </w:tr>
      <w:tr w:rsidR="00467F41" w14:paraId="32026243" w14:textId="77777777" w:rsidTr="000E6BA0">
        <w:tc>
          <w:tcPr>
            <w:tcW w:w="0" w:type="auto"/>
            <w:vMerge/>
            <w:tcBorders>
              <w:top w:val="single" w:sz="4" w:space="0" w:color="auto"/>
              <w:left w:val="single" w:sz="4" w:space="0" w:color="auto"/>
              <w:bottom w:val="single" w:sz="4" w:space="0" w:color="auto"/>
              <w:right w:val="single" w:sz="4" w:space="0" w:color="auto"/>
            </w:tcBorders>
            <w:vAlign w:val="center"/>
            <w:hideMark/>
          </w:tcPr>
          <w:p w14:paraId="797C1DFD" w14:textId="77777777" w:rsidR="00467F41" w:rsidRDefault="00467F41" w:rsidP="000E6BA0">
            <w:pP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29976028"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After identified trials removed</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
        </w:tc>
        <w:tc>
          <w:tcPr>
            <w:tcW w:w="1448" w:type="dxa"/>
            <w:tcBorders>
              <w:top w:val="single" w:sz="4" w:space="0" w:color="auto"/>
              <w:left w:val="single" w:sz="4" w:space="0" w:color="auto"/>
              <w:bottom w:val="single" w:sz="4" w:space="0" w:color="auto"/>
              <w:right w:val="single" w:sz="4" w:space="0" w:color="auto"/>
            </w:tcBorders>
            <w:hideMark/>
          </w:tcPr>
          <w:p w14:paraId="2F50B214"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hideMark/>
          </w:tcPr>
          <w:p w14:paraId="45CC710C"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-66.6 (-110.0, -22.9)</w:t>
            </w:r>
          </w:p>
        </w:tc>
        <w:tc>
          <w:tcPr>
            <w:tcW w:w="1317" w:type="dxa"/>
            <w:tcBorders>
              <w:top w:val="single" w:sz="4" w:space="0" w:color="auto"/>
              <w:left w:val="single" w:sz="4" w:space="0" w:color="auto"/>
              <w:bottom w:val="single" w:sz="4" w:space="0" w:color="auto"/>
              <w:right w:val="single" w:sz="4" w:space="0" w:color="auto"/>
            </w:tcBorders>
            <w:hideMark/>
          </w:tcPr>
          <w:p w14:paraId="4F19B3A6"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&lt;0.001</w:t>
            </w:r>
          </w:p>
        </w:tc>
        <w:tc>
          <w:tcPr>
            <w:tcW w:w="1773" w:type="dxa"/>
            <w:tcBorders>
              <w:top w:val="single" w:sz="4" w:space="0" w:color="auto"/>
              <w:left w:val="single" w:sz="4" w:space="0" w:color="auto"/>
              <w:bottom w:val="single" w:sz="4" w:space="0" w:color="auto"/>
              <w:right w:val="single" w:sz="4" w:space="0" w:color="auto"/>
            </w:tcBorders>
            <w:hideMark/>
          </w:tcPr>
          <w:p w14:paraId="280DBC6D"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70.9</w:t>
            </w:r>
          </w:p>
        </w:tc>
      </w:tr>
      <w:tr w:rsidR="00467F41" w14:paraId="5BA8E76E" w14:textId="77777777" w:rsidTr="000E6BA0">
        <w:tc>
          <w:tcPr>
            <w:tcW w:w="1752" w:type="dxa"/>
            <w:vMerge w:val="restart"/>
            <w:tcBorders>
              <w:top w:val="single" w:sz="4" w:space="0" w:color="auto"/>
              <w:left w:val="single" w:sz="4" w:space="0" w:color="auto"/>
              <w:bottom w:val="single" w:sz="4" w:space="0" w:color="auto"/>
              <w:right w:val="single" w:sz="4" w:space="0" w:color="auto"/>
            </w:tcBorders>
            <w:hideMark/>
          </w:tcPr>
          <w:p w14:paraId="208074D1"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Small for gestational age</w:t>
            </w:r>
          </w:p>
        </w:tc>
        <w:tc>
          <w:tcPr>
            <w:tcW w:w="1757" w:type="dxa"/>
            <w:tcBorders>
              <w:top w:val="single" w:sz="4" w:space="0" w:color="auto"/>
              <w:left w:val="single" w:sz="4" w:space="0" w:color="auto"/>
              <w:bottom w:val="single" w:sz="4" w:space="0" w:color="auto"/>
              <w:right w:val="single" w:sz="4" w:space="0" w:color="auto"/>
            </w:tcBorders>
            <w:hideMark/>
          </w:tcPr>
          <w:p w14:paraId="7B0E2C8C"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Original</w:t>
            </w:r>
            <w:r>
              <w:rPr>
                <w:rFonts w:ascii="Times New Roman" w:hAnsi="Times New Roman" w:cs="Times New Roman"/>
                <w:sz w:val="24"/>
                <w:szCs w:val="24"/>
                <w:vertAlign w:val="superscript"/>
              </w:rPr>
              <w:t>a</w:t>
            </w:r>
          </w:p>
        </w:tc>
        <w:tc>
          <w:tcPr>
            <w:tcW w:w="1448" w:type="dxa"/>
            <w:tcBorders>
              <w:top w:val="single" w:sz="4" w:space="0" w:color="auto"/>
              <w:left w:val="single" w:sz="4" w:space="0" w:color="auto"/>
              <w:bottom w:val="single" w:sz="4" w:space="0" w:color="auto"/>
              <w:right w:val="single" w:sz="4" w:space="0" w:color="auto"/>
            </w:tcBorders>
            <w:hideMark/>
          </w:tcPr>
          <w:p w14:paraId="69CFE0A8"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hideMark/>
          </w:tcPr>
          <w:p w14:paraId="66EA7927"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1.00 (0.78, 1.28)</w:t>
            </w:r>
          </w:p>
        </w:tc>
        <w:tc>
          <w:tcPr>
            <w:tcW w:w="1317" w:type="dxa"/>
            <w:tcBorders>
              <w:top w:val="single" w:sz="4" w:space="0" w:color="auto"/>
              <w:left w:val="single" w:sz="4" w:space="0" w:color="auto"/>
              <w:bottom w:val="single" w:sz="4" w:space="0" w:color="auto"/>
              <w:right w:val="single" w:sz="4" w:space="0" w:color="auto"/>
            </w:tcBorders>
            <w:hideMark/>
          </w:tcPr>
          <w:p w14:paraId="4C36AB21"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0.99</w:t>
            </w:r>
          </w:p>
        </w:tc>
        <w:tc>
          <w:tcPr>
            <w:tcW w:w="1773" w:type="dxa"/>
            <w:tcBorders>
              <w:top w:val="single" w:sz="4" w:space="0" w:color="auto"/>
              <w:left w:val="single" w:sz="4" w:space="0" w:color="auto"/>
              <w:bottom w:val="single" w:sz="4" w:space="0" w:color="auto"/>
              <w:right w:val="single" w:sz="4" w:space="0" w:color="auto"/>
            </w:tcBorders>
            <w:hideMark/>
          </w:tcPr>
          <w:p w14:paraId="684FE249"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w:t>
            </w:r>
          </w:p>
        </w:tc>
      </w:tr>
      <w:tr w:rsidR="00467F41" w14:paraId="7A07AD89" w14:textId="77777777" w:rsidTr="000E6BA0">
        <w:tc>
          <w:tcPr>
            <w:tcW w:w="0" w:type="auto"/>
            <w:vMerge/>
            <w:tcBorders>
              <w:top w:val="single" w:sz="4" w:space="0" w:color="auto"/>
              <w:left w:val="single" w:sz="4" w:space="0" w:color="auto"/>
              <w:bottom w:val="single" w:sz="4" w:space="0" w:color="auto"/>
              <w:right w:val="single" w:sz="4" w:space="0" w:color="auto"/>
            </w:tcBorders>
            <w:vAlign w:val="center"/>
            <w:hideMark/>
          </w:tcPr>
          <w:p w14:paraId="79C349CA" w14:textId="77777777" w:rsidR="00467F41" w:rsidRDefault="00467F41" w:rsidP="000E6BA0">
            <w:pP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53F2BAA0"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Replication</w:t>
            </w:r>
            <w:r>
              <w:rPr>
                <w:rFonts w:ascii="Times New Roman" w:hAnsi="Times New Roman" w:cs="Times New Roman"/>
                <w:sz w:val="24"/>
                <w:szCs w:val="24"/>
                <w:vertAlign w:val="superscript"/>
              </w:rPr>
              <w:t>b</w:t>
            </w:r>
          </w:p>
        </w:tc>
        <w:tc>
          <w:tcPr>
            <w:tcW w:w="1448" w:type="dxa"/>
            <w:tcBorders>
              <w:top w:val="single" w:sz="4" w:space="0" w:color="auto"/>
              <w:left w:val="single" w:sz="4" w:space="0" w:color="auto"/>
              <w:bottom w:val="single" w:sz="4" w:space="0" w:color="auto"/>
              <w:right w:val="single" w:sz="4" w:space="0" w:color="auto"/>
            </w:tcBorders>
            <w:hideMark/>
          </w:tcPr>
          <w:p w14:paraId="21EE69DD"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hideMark/>
          </w:tcPr>
          <w:p w14:paraId="525FFFAD"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0.99 (0.77, 1.27)</w:t>
            </w:r>
          </w:p>
        </w:tc>
        <w:tc>
          <w:tcPr>
            <w:tcW w:w="1317" w:type="dxa"/>
            <w:tcBorders>
              <w:top w:val="single" w:sz="4" w:space="0" w:color="auto"/>
              <w:left w:val="single" w:sz="4" w:space="0" w:color="auto"/>
              <w:bottom w:val="single" w:sz="4" w:space="0" w:color="auto"/>
              <w:right w:val="single" w:sz="4" w:space="0" w:color="auto"/>
            </w:tcBorders>
            <w:hideMark/>
          </w:tcPr>
          <w:p w14:paraId="47E0791F"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0.998</w:t>
            </w:r>
          </w:p>
        </w:tc>
        <w:tc>
          <w:tcPr>
            <w:tcW w:w="1773" w:type="dxa"/>
            <w:tcBorders>
              <w:top w:val="single" w:sz="4" w:space="0" w:color="auto"/>
              <w:left w:val="single" w:sz="4" w:space="0" w:color="auto"/>
              <w:bottom w:val="single" w:sz="4" w:space="0" w:color="auto"/>
              <w:right w:val="single" w:sz="4" w:space="0" w:color="auto"/>
            </w:tcBorders>
            <w:hideMark/>
          </w:tcPr>
          <w:p w14:paraId="09937BF9"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w:t>
            </w:r>
          </w:p>
        </w:tc>
      </w:tr>
      <w:tr w:rsidR="00467F41" w14:paraId="648C89CE" w14:textId="77777777" w:rsidTr="000E6BA0">
        <w:tc>
          <w:tcPr>
            <w:tcW w:w="0" w:type="auto"/>
            <w:vMerge/>
            <w:tcBorders>
              <w:top w:val="single" w:sz="4" w:space="0" w:color="auto"/>
              <w:left w:val="single" w:sz="4" w:space="0" w:color="auto"/>
              <w:bottom w:val="single" w:sz="4" w:space="0" w:color="auto"/>
              <w:right w:val="single" w:sz="4" w:space="0" w:color="auto"/>
            </w:tcBorders>
            <w:vAlign w:val="center"/>
            <w:hideMark/>
          </w:tcPr>
          <w:p w14:paraId="139955D0" w14:textId="77777777" w:rsidR="00467F41" w:rsidRDefault="00467F41" w:rsidP="000E6BA0">
            <w:pP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7C7DB58B"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After identified trials removed</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
        </w:tc>
        <w:tc>
          <w:tcPr>
            <w:tcW w:w="1448" w:type="dxa"/>
            <w:tcBorders>
              <w:top w:val="single" w:sz="4" w:space="0" w:color="auto"/>
              <w:left w:val="single" w:sz="4" w:space="0" w:color="auto"/>
              <w:bottom w:val="single" w:sz="4" w:space="0" w:color="auto"/>
              <w:right w:val="single" w:sz="4" w:space="0" w:color="auto"/>
            </w:tcBorders>
            <w:hideMark/>
          </w:tcPr>
          <w:p w14:paraId="7DAAA368"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14:paraId="164BCE2F"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1.11 (0.77, 1.60)</w:t>
            </w:r>
          </w:p>
        </w:tc>
        <w:tc>
          <w:tcPr>
            <w:tcW w:w="1317" w:type="dxa"/>
            <w:tcBorders>
              <w:top w:val="single" w:sz="4" w:space="0" w:color="auto"/>
              <w:left w:val="single" w:sz="4" w:space="0" w:color="auto"/>
              <w:bottom w:val="single" w:sz="4" w:space="0" w:color="auto"/>
              <w:right w:val="single" w:sz="4" w:space="0" w:color="auto"/>
            </w:tcBorders>
            <w:hideMark/>
          </w:tcPr>
          <w:p w14:paraId="7531AF39"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0.976</w:t>
            </w:r>
          </w:p>
        </w:tc>
        <w:tc>
          <w:tcPr>
            <w:tcW w:w="1773" w:type="dxa"/>
            <w:tcBorders>
              <w:top w:val="single" w:sz="4" w:space="0" w:color="auto"/>
              <w:left w:val="single" w:sz="4" w:space="0" w:color="auto"/>
              <w:bottom w:val="single" w:sz="4" w:space="0" w:color="auto"/>
              <w:right w:val="single" w:sz="4" w:space="0" w:color="auto"/>
            </w:tcBorders>
            <w:hideMark/>
          </w:tcPr>
          <w:p w14:paraId="0E1C08DC"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w:t>
            </w:r>
          </w:p>
        </w:tc>
      </w:tr>
      <w:tr w:rsidR="00467F41" w14:paraId="02BF1FFE" w14:textId="77777777" w:rsidTr="000E6BA0">
        <w:tc>
          <w:tcPr>
            <w:tcW w:w="1752" w:type="dxa"/>
            <w:vMerge w:val="restart"/>
            <w:tcBorders>
              <w:top w:val="single" w:sz="4" w:space="0" w:color="auto"/>
              <w:left w:val="single" w:sz="4" w:space="0" w:color="auto"/>
              <w:bottom w:val="single" w:sz="4" w:space="0" w:color="auto"/>
              <w:right w:val="single" w:sz="4" w:space="0" w:color="auto"/>
            </w:tcBorders>
            <w:hideMark/>
          </w:tcPr>
          <w:p w14:paraId="7E8F9247"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Large for gestational age</w:t>
            </w:r>
          </w:p>
        </w:tc>
        <w:tc>
          <w:tcPr>
            <w:tcW w:w="1757" w:type="dxa"/>
            <w:tcBorders>
              <w:top w:val="single" w:sz="4" w:space="0" w:color="auto"/>
              <w:left w:val="single" w:sz="4" w:space="0" w:color="auto"/>
              <w:bottom w:val="single" w:sz="4" w:space="0" w:color="auto"/>
              <w:right w:val="single" w:sz="4" w:space="0" w:color="auto"/>
            </w:tcBorders>
            <w:hideMark/>
          </w:tcPr>
          <w:p w14:paraId="64EBA3F4"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Original</w:t>
            </w:r>
            <w:r>
              <w:rPr>
                <w:rFonts w:ascii="Times New Roman" w:hAnsi="Times New Roman" w:cs="Times New Roman"/>
                <w:sz w:val="24"/>
                <w:szCs w:val="24"/>
                <w:vertAlign w:val="superscript"/>
              </w:rPr>
              <w:t>a</w:t>
            </w:r>
          </w:p>
        </w:tc>
        <w:tc>
          <w:tcPr>
            <w:tcW w:w="1448" w:type="dxa"/>
            <w:tcBorders>
              <w:top w:val="single" w:sz="4" w:space="0" w:color="auto"/>
              <w:left w:val="single" w:sz="4" w:space="0" w:color="auto"/>
              <w:bottom w:val="single" w:sz="4" w:space="0" w:color="auto"/>
              <w:right w:val="single" w:sz="4" w:space="0" w:color="auto"/>
            </w:tcBorders>
            <w:hideMark/>
          </w:tcPr>
          <w:p w14:paraId="3EFDB2B7"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18</w:t>
            </w:r>
          </w:p>
        </w:tc>
        <w:tc>
          <w:tcPr>
            <w:tcW w:w="2409" w:type="dxa"/>
            <w:tcBorders>
              <w:top w:val="single" w:sz="4" w:space="0" w:color="auto"/>
              <w:left w:val="single" w:sz="4" w:space="0" w:color="auto"/>
              <w:bottom w:val="single" w:sz="4" w:space="0" w:color="auto"/>
              <w:right w:val="single" w:sz="4" w:space="0" w:color="auto"/>
            </w:tcBorders>
            <w:hideMark/>
          </w:tcPr>
          <w:p w14:paraId="25BDDF9D"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0.85 (0.66, 1.09)</w:t>
            </w:r>
          </w:p>
        </w:tc>
        <w:tc>
          <w:tcPr>
            <w:tcW w:w="1317" w:type="dxa"/>
            <w:tcBorders>
              <w:top w:val="single" w:sz="4" w:space="0" w:color="auto"/>
              <w:left w:val="single" w:sz="4" w:space="0" w:color="auto"/>
              <w:bottom w:val="single" w:sz="4" w:space="0" w:color="auto"/>
              <w:right w:val="single" w:sz="4" w:space="0" w:color="auto"/>
            </w:tcBorders>
            <w:hideMark/>
          </w:tcPr>
          <w:p w14:paraId="0038484E"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0.21</w:t>
            </w:r>
          </w:p>
        </w:tc>
        <w:tc>
          <w:tcPr>
            <w:tcW w:w="1773" w:type="dxa"/>
            <w:tcBorders>
              <w:top w:val="single" w:sz="4" w:space="0" w:color="auto"/>
              <w:left w:val="single" w:sz="4" w:space="0" w:color="auto"/>
              <w:bottom w:val="single" w:sz="4" w:space="0" w:color="auto"/>
              <w:right w:val="single" w:sz="4" w:space="0" w:color="auto"/>
            </w:tcBorders>
            <w:hideMark/>
          </w:tcPr>
          <w:p w14:paraId="0A3A89A4"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38</w:t>
            </w:r>
          </w:p>
        </w:tc>
      </w:tr>
      <w:tr w:rsidR="00467F41" w14:paraId="2622E850" w14:textId="77777777" w:rsidTr="000E6BA0">
        <w:tc>
          <w:tcPr>
            <w:tcW w:w="0" w:type="auto"/>
            <w:vMerge/>
            <w:tcBorders>
              <w:top w:val="single" w:sz="4" w:space="0" w:color="auto"/>
              <w:left w:val="single" w:sz="4" w:space="0" w:color="auto"/>
              <w:bottom w:val="single" w:sz="4" w:space="0" w:color="auto"/>
              <w:right w:val="single" w:sz="4" w:space="0" w:color="auto"/>
            </w:tcBorders>
            <w:vAlign w:val="center"/>
            <w:hideMark/>
          </w:tcPr>
          <w:p w14:paraId="793AF2BB" w14:textId="77777777" w:rsidR="00467F41" w:rsidRDefault="00467F41" w:rsidP="000E6BA0">
            <w:pP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657EEBF8"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Replication</w:t>
            </w:r>
            <w:r>
              <w:rPr>
                <w:rFonts w:ascii="Times New Roman" w:hAnsi="Times New Roman" w:cs="Times New Roman"/>
                <w:sz w:val="24"/>
                <w:szCs w:val="24"/>
                <w:vertAlign w:val="superscript"/>
              </w:rPr>
              <w:t>b</w:t>
            </w:r>
          </w:p>
        </w:tc>
        <w:tc>
          <w:tcPr>
            <w:tcW w:w="1448" w:type="dxa"/>
            <w:tcBorders>
              <w:top w:val="single" w:sz="4" w:space="0" w:color="auto"/>
              <w:left w:val="single" w:sz="4" w:space="0" w:color="auto"/>
              <w:bottom w:val="single" w:sz="4" w:space="0" w:color="auto"/>
              <w:right w:val="single" w:sz="4" w:space="0" w:color="auto"/>
            </w:tcBorders>
            <w:hideMark/>
          </w:tcPr>
          <w:p w14:paraId="512F72AB"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18</w:t>
            </w:r>
          </w:p>
        </w:tc>
        <w:tc>
          <w:tcPr>
            <w:tcW w:w="2409" w:type="dxa"/>
            <w:tcBorders>
              <w:top w:val="single" w:sz="4" w:space="0" w:color="auto"/>
              <w:left w:val="single" w:sz="4" w:space="0" w:color="auto"/>
              <w:bottom w:val="single" w:sz="4" w:space="0" w:color="auto"/>
              <w:right w:val="single" w:sz="4" w:space="0" w:color="auto"/>
            </w:tcBorders>
            <w:hideMark/>
          </w:tcPr>
          <w:p w14:paraId="244EE157"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0.76 (0.65, 0.90)</w:t>
            </w:r>
          </w:p>
        </w:tc>
        <w:tc>
          <w:tcPr>
            <w:tcW w:w="1317" w:type="dxa"/>
            <w:tcBorders>
              <w:top w:val="single" w:sz="4" w:space="0" w:color="auto"/>
              <w:left w:val="single" w:sz="4" w:space="0" w:color="auto"/>
              <w:bottom w:val="single" w:sz="4" w:space="0" w:color="auto"/>
              <w:right w:val="single" w:sz="4" w:space="0" w:color="auto"/>
            </w:tcBorders>
            <w:hideMark/>
          </w:tcPr>
          <w:p w14:paraId="01278A92"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0.0435</w:t>
            </w:r>
          </w:p>
        </w:tc>
        <w:tc>
          <w:tcPr>
            <w:tcW w:w="1773" w:type="dxa"/>
            <w:tcBorders>
              <w:top w:val="single" w:sz="4" w:space="0" w:color="auto"/>
              <w:left w:val="single" w:sz="4" w:space="0" w:color="auto"/>
              <w:bottom w:val="single" w:sz="4" w:space="0" w:color="auto"/>
              <w:right w:val="single" w:sz="4" w:space="0" w:color="auto"/>
            </w:tcBorders>
            <w:hideMark/>
          </w:tcPr>
          <w:p w14:paraId="64FBACD9"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39.6</w:t>
            </w:r>
          </w:p>
        </w:tc>
      </w:tr>
      <w:tr w:rsidR="00467F41" w14:paraId="0E1F496F" w14:textId="77777777" w:rsidTr="000E6BA0">
        <w:tc>
          <w:tcPr>
            <w:tcW w:w="0" w:type="auto"/>
            <w:vMerge/>
            <w:tcBorders>
              <w:top w:val="single" w:sz="4" w:space="0" w:color="auto"/>
              <w:left w:val="single" w:sz="4" w:space="0" w:color="auto"/>
              <w:bottom w:val="single" w:sz="4" w:space="0" w:color="auto"/>
              <w:right w:val="single" w:sz="4" w:space="0" w:color="auto"/>
            </w:tcBorders>
            <w:vAlign w:val="center"/>
            <w:hideMark/>
          </w:tcPr>
          <w:p w14:paraId="2436FE16" w14:textId="77777777" w:rsidR="00467F41" w:rsidRDefault="00467F41" w:rsidP="000E6BA0">
            <w:pPr>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14:paraId="6CBE4E3B" w14:textId="77777777" w:rsidR="00467F41" w:rsidRDefault="00467F41" w:rsidP="000E6BA0">
            <w:pPr>
              <w:pStyle w:val="NoSpacing"/>
              <w:rPr>
                <w:rFonts w:ascii="Times New Roman" w:hAnsi="Times New Roman" w:cs="Times New Roman"/>
                <w:sz w:val="24"/>
                <w:szCs w:val="24"/>
              </w:rPr>
            </w:pPr>
            <w:r>
              <w:rPr>
                <w:rFonts w:ascii="Times New Roman" w:hAnsi="Times New Roman" w:cs="Times New Roman"/>
                <w:sz w:val="24"/>
                <w:szCs w:val="24"/>
              </w:rPr>
              <w:t>After identified trials removed</w:t>
            </w:r>
            <w:r>
              <w:rPr>
                <w:rFonts w:ascii="Times New Roman" w:hAnsi="Times New Roman" w:cs="Times New Roman"/>
                <w:sz w:val="24"/>
                <w:szCs w:val="24"/>
                <w:vertAlign w:val="superscript"/>
              </w:rPr>
              <w:t>c</w:t>
            </w:r>
            <w:r>
              <w:rPr>
                <w:rFonts w:ascii="Times New Roman" w:hAnsi="Times New Roman" w:cs="Times New Roman"/>
                <w:sz w:val="24"/>
                <w:szCs w:val="24"/>
              </w:rPr>
              <w:t xml:space="preserve"> </w:t>
            </w:r>
          </w:p>
        </w:tc>
        <w:tc>
          <w:tcPr>
            <w:tcW w:w="1448" w:type="dxa"/>
            <w:tcBorders>
              <w:top w:val="single" w:sz="4" w:space="0" w:color="auto"/>
              <w:left w:val="single" w:sz="4" w:space="0" w:color="auto"/>
              <w:bottom w:val="single" w:sz="4" w:space="0" w:color="auto"/>
              <w:right w:val="single" w:sz="4" w:space="0" w:color="auto"/>
            </w:tcBorders>
            <w:hideMark/>
          </w:tcPr>
          <w:p w14:paraId="5BCC2F22"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Borders>
              <w:top w:val="single" w:sz="4" w:space="0" w:color="auto"/>
              <w:left w:val="single" w:sz="4" w:space="0" w:color="auto"/>
              <w:bottom w:val="single" w:sz="4" w:space="0" w:color="auto"/>
              <w:right w:val="single" w:sz="4" w:space="0" w:color="auto"/>
            </w:tcBorders>
            <w:hideMark/>
          </w:tcPr>
          <w:p w14:paraId="43391560"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0.76 (0.58, 0.98)</w:t>
            </w:r>
          </w:p>
        </w:tc>
        <w:tc>
          <w:tcPr>
            <w:tcW w:w="1317" w:type="dxa"/>
            <w:tcBorders>
              <w:top w:val="single" w:sz="4" w:space="0" w:color="auto"/>
              <w:left w:val="single" w:sz="4" w:space="0" w:color="auto"/>
              <w:bottom w:val="single" w:sz="4" w:space="0" w:color="auto"/>
              <w:right w:val="single" w:sz="4" w:space="0" w:color="auto"/>
            </w:tcBorders>
            <w:hideMark/>
          </w:tcPr>
          <w:p w14:paraId="7FF5DE89"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0.0731</w:t>
            </w:r>
          </w:p>
        </w:tc>
        <w:tc>
          <w:tcPr>
            <w:tcW w:w="1773" w:type="dxa"/>
            <w:tcBorders>
              <w:top w:val="single" w:sz="4" w:space="0" w:color="auto"/>
              <w:left w:val="single" w:sz="4" w:space="0" w:color="auto"/>
              <w:bottom w:val="single" w:sz="4" w:space="0" w:color="auto"/>
              <w:right w:val="single" w:sz="4" w:space="0" w:color="auto"/>
            </w:tcBorders>
            <w:hideMark/>
          </w:tcPr>
          <w:p w14:paraId="166725BC" w14:textId="77777777" w:rsidR="00467F41" w:rsidRDefault="00467F41" w:rsidP="000E6BA0">
            <w:pPr>
              <w:pStyle w:val="NoSpacing"/>
              <w:jc w:val="center"/>
              <w:rPr>
                <w:rFonts w:ascii="Times New Roman" w:hAnsi="Times New Roman" w:cs="Times New Roman"/>
                <w:sz w:val="24"/>
                <w:szCs w:val="24"/>
              </w:rPr>
            </w:pPr>
            <w:r>
              <w:rPr>
                <w:rFonts w:ascii="Times New Roman" w:hAnsi="Times New Roman" w:cs="Times New Roman"/>
                <w:sz w:val="24"/>
                <w:szCs w:val="24"/>
              </w:rPr>
              <w:t>46</w:t>
            </w:r>
          </w:p>
        </w:tc>
      </w:tr>
      <w:tr w:rsidR="00467F41" w14:paraId="651F4738" w14:textId="77777777" w:rsidTr="000E6BA0">
        <w:tc>
          <w:tcPr>
            <w:tcW w:w="10456" w:type="dxa"/>
            <w:gridSpan w:val="6"/>
            <w:tcBorders>
              <w:top w:val="single" w:sz="4" w:space="0" w:color="auto"/>
              <w:left w:val="nil"/>
              <w:bottom w:val="nil"/>
              <w:right w:val="nil"/>
            </w:tcBorders>
            <w:hideMark/>
          </w:tcPr>
          <w:p w14:paraId="6150DA46" w14:textId="77777777" w:rsidR="00467F41" w:rsidRDefault="00467F41" w:rsidP="000E6BA0">
            <w:pPr>
              <w:pStyle w:val="NoSpacing"/>
              <w:spacing w:line="360" w:lineRule="auto"/>
              <w:rPr>
                <w:rFonts w:ascii="Times New Roman" w:eastAsia="Times New Roman" w:hAnsi="Times New Roman" w:cs="Times New Roman"/>
                <w:sz w:val="24"/>
                <w:szCs w:val="24"/>
                <w:lang w:eastAsia="en-GB"/>
              </w:rPr>
            </w:pPr>
            <w:r>
              <w:rPr>
                <w:rFonts w:ascii="Times New Roman" w:hAnsi="Times New Roman" w:cs="Times New Roman"/>
                <w:sz w:val="24"/>
                <w:szCs w:val="24"/>
                <w:vertAlign w:val="superscript"/>
              </w:rPr>
              <w:t>a</w:t>
            </w:r>
            <w:r>
              <w:rPr>
                <w:rFonts w:ascii="Times New Roman" w:eastAsia="Times New Roman" w:hAnsi="Times New Roman" w:cs="Times New Roman"/>
                <w:sz w:val="24"/>
                <w:szCs w:val="24"/>
                <w:lang w:eastAsia="en-GB"/>
              </w:rPr>
              <w:t>As reported in the published meta-analysis by Thangaratinam et al.</w:t>
            </w:r>
          </w:p>
          <w:p w14:paraId="75D29D0C" w14:textId="77777777" w:rsidR="00467F41" w:rsidRDefault="00467F41" w:rsidP="000E6BA0">
            <w:pPr>
              <w:pStyle w:val="NoSpacing"/>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vertAlign w:val="superscript"/>
                <w:lang w:eastAsia="en-GB"/>
              </w:rPr>
              <w:t>b</w:t>
            </w:r>
            <w:r>
              <w:rPr>
                <w:rFonts w:ascii="Times New Roman" w:eastAsia="Times New Roman" w:hAnsi="Times New Roman" w:cs="Times New Roman"/>
                <w:sz w:val="24"/>
                <w:szCs w:val="24"/>
                <w:lang w:eastAsia="en-GB"/>
              </w:rPr>
              <w:t>Our replication of the meta-analysis</w:t>
            </w:r>
          </w:p>
          <w:p w14:paraId="2BDFCB99" w14:textId="77777777" w:rsidR="00467F41" w:rsidRDefault="00467F41" w:rsidP="000E6BA0">
            <w:pPr>
              <w:pStyle w:val="NoSpacing"/>
              <w:spacing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vertAlign w:val="superscript"/>
                <w:lang w:eastAsia="en-GB"/>
              </w:rPr>
              <w:t>c</w:t>
            </w:r>
            <w:r>
              <w:rPr>
                <w:rFonts w:ascii="Times New Roman" w:eastAsia="Times New Roman" w:hAnsi="Times New Roman" w:cs="Times New Roman"/>
                <w:sz w:val="24"/>
                <w:szCs w:val="24"/>
                <w:lang w:eastAsia="en-GB"/>
              </w:rPr>
              <w:t>The meta-analysis repeated when the studies identified as contributing heterogeneity to the meta-analysis of baseline age and BMI are removed</w:t>
            </w:r>
          </w:p>
          <w:p w14:paraId="43927856" w14:textId="77777777" w:rsidR="00467F41" w:rsidRDefault="00467F41" w:rsidP="000E6BA0">
            <w:pPr>
              <w:pStyle w:val="NoSpacing"/>
              <w:spacing w:line="360" w:lineRule="auto"/>
              <w:rPr>
                <w:rFonts w:ascii="Times New Roman" w:hAnsi="Times New Roman" w:cs="Times New Roman"/>
                <w:sz w:val="24"/>
                <w:szCs w:val="24"/>
              </w:rPr>
            </w:pPr>
            <w:r>
              <w:rPr>
                <w:rFonts w:ascii="Times New Roman" w:eastAsia="Times New Roman" w:hAnsi="Times New Roman" w:cs="Times New Roman"/>
                <w:sz w:val="24"/>
                <w:szCs w:val="24"/>
                <w:vertAlign w:val="superscript"/>
                <w:lang w:eastAsia="en-GB"/>
              </w:rPr>
              <w:t>d</w:t>
            </w:r>
            <w:r>
              <w:rPr>
                <w:rFonts w:ascii="Times New Roman" w:eastAsia="Times New Roman" w:hAnsi="Times New Roman" w:cs="Times New Roman"/>
                <w:sz w:val="24"/>
                <w:szCs w:val="24"/>
                <w:lang w:eastAsia="en-GB"/>
              </w:rPr>
              <w:t xml:space="preserve">Mean difference for weight gain and baby’s birthweight, and relative risk for small- and large for gestational age </w:t>
            </w:r>
          </w:p>
        </w:tc>
      </w:tr>
    </w:tbl>
    <w:p w14:paraId="56F917A1" w14:textId="3A88BECD" w:rsidR="00467F41" w:rsidRDefault="00467F41" w:rsidP="00F83188">
      <w:pPr>
        <w:pStyle w:val="NoSpacing"/>
        <w:spacing w:line="360" w:lineRule="auto"/>
        <w:rPr>
          <w:rFonts w:ascii="Times New Roman" w:hAnsi="Times New Roman" w:cs="Times New Roman"/>
          <w:sz w:val="24"/>
          <w:szCs w:val="24"/>
          <w:lang w:eastAsia="en-GB"/>
        </w:rPr>
      </w:pPr>
    </w:p>
    <w:p w14:paraId="2B0C85CE" w14:textId="77777777" w:rsidR="00467F41" w:rsidRPr="0078089C" w:rsidRDefault="00467F41" w:rsidP="00F83188">
      <w:pPr>
        <w:pStyle w:val="NoSpacing"/>
        <w:spacing w:line="360" w:lineRule="auto"/>
        <w:rPr>
          <w:rFonts w:ascii="Times New Roman" w:hAnsi="Times New Roman" w:cs="Times New Roman"/>
          <w:sz w:val="24"/>
          <w:szCs w:val="24"/>
          <w:lang w:eastAsia="en-GB"/>
        </w:rPr>
      </w:pPr>
    </w:p>
    <w:p w14:paraId="393707F9" w14:textId="1FD49C9C" w:rsidR="0065434A" w:rsidRPr="0078089C" w:rsidRDefault="00853E73" w:rsidP="00F83188">
      <w:pPr>
        <w:pStyle w:val="NoSpacing"/>
        <w:spacing w:line="360" w:lineRule="auto"/>
        <w:rPr>
          <w:rFonts w:ascii="Times New Roman" w:hAnsi="Times New Roman" w:cs="Times New Roman"/>
          <w:b/>
          <w:sz w:val="24"/>
          <w:szCs w:val="24"/>
          <w:lang w:eastAsia="en-GB"/>
        </w:rPr>
      </w:pPr>
      <w:r w:rsidRPr="0078089C">
        <w:rPr>
          <w:rFonts w:ascii="Times New Roman" w:hAnsi="Times New Roman" w:cs="Times New Roman"/>
          <w:b/>
          <w:sz w:val="24"/>
          <w:szCs w:val="24"/>
          <w:lang w:eastAsia="en-GB"/>
        </w:rPr>
        <w:t>Discussio</w:t>
      </w:r>
      <w:r w:rsidR="00BF138E">
        <w:rPr>
          <w:rFonts w:ascii="Times New Roman" w:hAnsi="Times New Roman" w:cs="Times New Roman"/>
          <w:b/>
          <w:sz w:val="24"/>
          <w:szCs w:val="24"/>
          <w:lang w:eastAsia="en-GB"/>
        </w:rPr>
        <w:t>n</w:t>
      </w:r>
    </w:p>
    <w:p w14:paraId="4D55B603" w14:textId="12AA41F0" w:rsidR="009C2D1A" w:rsidRDefault="000D39C2"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Important clinical decisions are made on the basis of conclusions</w:t>
      </w:r>
      <w:r w:rsidR="00312455">
        <w:rPr>
          <w:rFonts w:ascii="Times New Roman" w:eastAsia="Times New Roman" w:hAnsi="Times New Roman" w:cs="Times New Roman"/>
          <w:color w:val="000000"/>
          <w:sz w:val="24"/>
          <w:szCs w:val="24"/>
          <w:lang w:eastAsia="en-GB"/>
        </w:rPr>
        <w:t xml:space="preserve"> from systematic reviews and meta-analyses</w:t>
      </w:r>
      <w:r>
        <w:rPr>
          <w:rFonts w:ascii="Times New Roman" w:eastAsia="Times New Roman" w:hAnsi="Times New Roman" w:cs="Times New Roman"/>
          <w:color w:val="000000"/>
          <w:sz w:val="24"/>
          <w:szCs w:val="24"/>
          <w:lang w:eastAsia="en-GB"/>
        </w:rPr>
        <w:t xml:space="preserve">, </w:t>
      </w:r>
      <w:r w:rsidR="00A916F4">
        <w:rPr>
          <w:rFonts w:ascii="Times New Roman" w:eastAsia="Times New Roman" w:hAnsi="Times New Roman" w:cs="Times New Roman"/>
          <w:color w:val="000000"/>
          <w:sz w:val="24"/>
          <w:szCs w:val="24"/>
          <w:lang w:eastAsia="en-GB"/>
        </w:rPr>
        <w:t>yet they</w:t>
      </w:r>
      <w:r>
        <w:rPr>
          <w:rFonts w:ascii="Times New Roman" w:eastAsia="Times New Roman" w:hAnsi="Times New Roman" w:cs="Times New Roman"/>
          <w:color w:val="000000"/>
          <w:sz w:val="24"/>
          <w:szCs w:val="24"/>
          <w:lang w:eastAsia="en-GB"/>
        </w:rPr>
        <w:t xml:space="preserve"> can produce flawed results</w:t>
      </w:r>
      <w:r w:rsidR="00A45B05" w:rsidRPr="00A45B05">
        <w:rPr>
          <w:rFonts w:ascii="Times New Roman" w:eastAsia="Times New Roman" w:hAnsi="Times New Roman" w:cs="Times New Roman"/>
          <w:color w:val="000000"/>
          <w:sz w:val="24"/>
          <w:szCs w:val="24"/>
          <w:lang w:eastAsia="en-GB"/>
        </w:rPr>
        <w:t xml:space="preserve"> </w:t>
      </w:r>
      <w:r w:rsidR="00A45B05">
        <w:rPr>
          <w:rFonts w:ascii="Times New Roman" w:eastAsia="Times New Roman" w:hAnsi="Times New Roman" w:cs="Times New Roman"/>
          <w:color w:val="000000"/>
          <w:sz w:val="24"/>
          <w:szCs w:val="24"/>
          <w:lang w:eastAsia="en-GB"/>
        </w:rPr>
        <w:t>when bias is introduced</w:t>
      </w:r>
      <w:r w:rsidR="00372E86">
        <w:rPr>
          <w:rFonts w:ascii="Times New Roman" w:eastAsia="Times New Roman" w:hAnsi="Times New Roman" w:cs="Times New Roman"/>
          <w:color w:val="000000"/>
          <w:sz w:val="24"/>
          <w:szCs w:val="24"/>
          <w:vertAlign w:val="superscript"/>
          <w:lang w:eastAsia="en-GB"/>
        </w:rPr>
        <w:t>58</w:t>
      </w:r>
      <w:r>
        <w:rPr>
          <w:rFonts w:ascii="Times New Roman" w:eastAsia="Times New Roman" w:hAnsi="Times New Roman" w:cs="Times New Roman"/>
          <w:color w:val="000000"/>
          <w:sz w:val="24"/>
          <w:szCs w:val="24"/>
          <w:lang w:eastAsia="en-GB"/>
        </w:rPr>
        <w:t>.</w:t>
      </w:r>
      <w:r w:rsidR="00CF2F09">
        <w:rPr>
          <w:rFonts w:ascii="Times New Roman" w:eastAsia="Times New Roman" w:hAnsi="Times New Roman" w:cs="Times New Roman"/>
          <w:color w:val="000000"/>
          <w:sz w:val="24"/>
          <w:szCs w:val="24"/>
          <w:lang w:eastAsia="en-GB"/>
        </w:rPr>
        <w:t xml:space="preserve"> </w:t>
      </w:r>
      <w:r w:rsidR="00CC5365">
        <w:rPr>
          <w:rFonts w:ascii="Times New Roman" w:eastAsia="Times New Roman" w:hAnsi="Times New Roman" w:cs="Times New Roman"/>
          <w:color w:val="000000"/>
          <w:sz w:val="24"/>
          <w:szCs w:val="24"/>
          <w:lang w:eastAsia="en-GB"/>
        </w:rPr>
        <w:t>It is important, therefore, that we attempt to identify ‘suspect’ RCTs within meta-analyses and at the very least undertake a sensitivity analysis to assess whether results change when we remove papers demonstrating baseline imbalances.</w:t>
      </w:r>
      <w:r w:rsidR="003D2290">
        <w:rPr>
          <w:rFonts w:ascii="Times New Roman" w:eastAsia="Times New Roman" w:hAnsi="Times New Roman" w:cs="Times New Roman"/>
          <w:color w:val="000000"/>
          <w:sz w:val="24"/>
          <w:szCs w:val="24"/>
          <w:lang w:eastAsia="en-GB"/>
        </w:rPr>
        <w:t xml:space="preserve"> </w:t>
      </w:r>
      <w:r w:rsidR="009C2D1A" w:rsidRPr="00BF4B21">
        <w:rPr>
          <w:rFonts w:ascii="Times New Roman" w:eastAsia="Times New Roman" w:hAnsi="Times New Roman" w:cs="Times New Roman"/>
          <w:color w:val="000000"/>
          <w:sz w:val="24"/>
          <w:szCs w:val="24"/>
          <w:lang w:eastAsia="en-GB"/>
        </w:rPr>
        <w:t>Previous work on the impact of allocation issues tend to compare papers that have reported poor allocation concealment or those who have not.  Some have found a strong relationship with reported allocation concealment</w:t>
      </w:r>
      <w:r w:rsidR="00BF4B21" w:rsidRPr="00BF4B21">
        <w:rPr>
          <w:rFonts w:ascii="Times New Roman" w:eastAsia="Times New Roman" w:hAnsi="Times New Roman" w:cs="Times New Roman"/>
          <w:color w:val="000000"/>
          <w:sz w:val="24"/>
          <w:szCs w:val="24"/>
          <w:vertAlign w:val="superscript"/>
          <w:lang w:eastAsia="en-GB"/>
        </w:rPr>
        <w:t xml:space="preserve"> </w:t>
      </w:r>
      <w:r w:rsidR="009C2D1A" w:rsidRPr="00BF4B21">
        <w:rPr>
          <w:rFonts w:ascii="Times New Roman" w:eastAsia="Times New Roman" w:hAnsi="Times New Roman" w:cs="Times New Roman"/>
          <w:color w:val="000000"/>
          <w:sz w:val="24"/>
          <w:szCs w:val="24"/>
          <w:lang w:eastAsia="en-GB"/>
        </w:rPr>
        <w:t>whilst others have not</w:t>
      </w:r>
      <w:r w:rsidR="00372E86">
        <w:rPr>
          <w:rFonts w:ascii="Times New Roman" w:eastAsia="Times New Roman" w:hAnsi="Times New Roman" w:cs="Times New Roman"/>
          <w:color w:val="000000"/>
          <w:sz w:val="24"/>
          <w:szCs w:val="24"/>
          <w:vertAlign w:val="superscript"/>
          <w:lang w:eastAsia="en-GB"/>
        </w:rPr>
        <w:t>59,</w:t>
      </w:r>
      <w:r w:rsidR="00BF4B21" w:rsidRPr="00BF4B21">
        <w:rPr>
          <w:rFonts w:ascii="Times New Roman" w:eastAsia="Times New Roman" w:hAnsi="Times New Roman" w:cs="Times New Roman"/>
          <w:color w:val="000000"/>
          <w:sz w:val="24"/>
          <w:szCs w:val="24"/>
          <w:vertAlign w:val="superscript"/>
          <w:lang w:eastAsia="en-GB"/>
        </w:rPr>
        <w:t>6</w:t>
      </w:r>
      <w:r w:rsidR="00372E86">
        <w:rPr>
          <w:rFonts w:ascii="Times New Roman" w:eastAsia="Times New Roman" w:hAnsi="Times New Roman" w:cs="Times New Roman"/>
          <w:color w:val="000000"/>
          <w:sz w:val="24"/>
          <w:szCs w:val="24"/>
          <w:vertAlign w:val="superscript"/>
          <w:lang w:eastAsia="en-GB"/>
        </w:rPr>
        <w:t>0</w:t>
      </w:r>
      <w:r w:rsidR="00BF4B21" w:rsidRPr="00BF4B21">
        <w:rPr>
          <w:rFonts w:ascii="Times New Roman" w:eastAsia="Times New Roman" w:hAnsi="Times New Roman" w:cs="Times New Roman"/>
          <w:color w:val="000000"/>
          <w:sz w:val="24"/>
          <w:szCs w:val="24"/>
          <w:lang w:eastAsia="en-GB"/>
        </w:rPr>
        <w:t>.</w:t>
      </w:r>
      <w:r w:rsidR="009C2D1A" w:rsidRPr="00BF4B21">
        <w:rPr>
          <w:rFonts w:ascii="Times New Roman" w:eastAsia="Times New Roman" w:hAnsi="Times New Roman" w:cs="Times New Roman"/>
          <w:color w:val="000000"/>
          <w:sz w:val="24"/>
          <w:szCs w:val="24"/>
          <w:lang w:eastAsia="en-GB"/>
        </w:rPr>
        <w:t xml:space="preserve"> </w:t>
      </w:r>
      <w:r w:rsidR="00BF4B21">
        <w:rPr>
          <w:rFonts w:ascii="Times New Roman" w:eastAsia="Times New Roman" w:hAnsi="Times New Roman" w:cs="Times New Roman"/>
          <w:color w:val="000000"/>
          <w:sz w:val="24"/>
          <w:szCs w:val="24"/>
          <w:lang w:eastAsia="en-GB"/>
        </w:rPr>
        <w:t>However, t</w:t>
      </w:r>
      <w:r w:rsidR="009C2D1A" w:rsidRPr="00BF4B21">
        <w:rPr>
          <w:rFonts w:ascii="Times New Roman" w:eastAsia="Times New Roman" w:hAnsi="Times New Roman" w:cs="Times New Roman"/>
          <w:color w:val="000000"/>
          <w:sz w:val="24"/>
          <w:szCs w:val="24"/>
          <w:lang w:eastAsia="en-GB"/>
        </w:rPr>
        <w:t xml:space="preserve">his approach relies upon the allocation method being reported accurately, which is not always the case, </w:t>
      </w:r>
      <w:r w:rsidR="00BF4B21">
        <w:rPr>
          <w:rFonts w:ascii="Times New Roman" w:eastAsia="Times New Roman" w:hAnsi="Times New Roman" w:cs="Times New Roman"/>
          <w:color w:val="000000"/>
          <w:sz w:val="24"/>
          <w:szCs w:val="24"/>
          <w:lang w:eastAsia="en-GB"/>
        </w:rPr>
        <w:t>and this</w:t>
      </w:r>
      <w:r w:rsidR="009C2D1A" w:rsidRPr="00BF4B21">
        <w:rPr>
          <w:rFonts w:ascii="Times New Roman" w:eastAsia="Times New Roman" w:hAnsi="Times New Roman" w:cs="Times New Roman"/>
          <w:color w:val="000000"/>
          <w:sz w:val="24"/>
          <w:szCs w:val="24"/>
          <w:lang w:eastAsia="en-GB"/>
        </w:rPr>
        <w:t xml:space="preserve"> will mask any issues with poor allocation methods.</w:t>
      </w:r>
      <w:r w:rsidR="009C2D1A">
        <w:rPr>
          <w:rFonts w:ascii="Times New Roman" w:eastAsia="Times New Roman" w:hAnsi="Times New Roman" w:cs="Times New Roman"/>
          <w:color w:val="000000"/>
          <w:sz w:val="24"/>
          <w:szCs w:val="24"/>
          <w:lang w:eastAsia="en-GB"/>
        </w:rPr>
        <w:t xml:space="preserve"> </w:t>
      </w:r>
    </w:p>
    <w:p w14:paraId="3551663F" w14:textId="7A6A21CD" w:rsidR="00C54855" w:rsidRPr="008A2408" w:rsidRDefault="00BC048C"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In this article we have demonstrated a relatively simple method to investigate the potential effect of biased randomisation. We argue that heterogeneity in</w:t>
      </w:r>
      <w:r w:rsidR="00A916F4">
        <w:rPr>
          <w:rFonts w:ascii="Times New Roman" w:eastAsia="Times New Roman" w:hAnsi="Times New Roman" w:cs="Times New Roman"/>
          <w:color w:val="000000"/>
          <w:sz w:val="24"/>
          <w:szCs w:val="24"/>
          <w:lang w:eastAsia="en-GB"/>
        </w:rPr>
        <w:t xml:space="preserve"> a meta-analysis of</w:t>
      </w:r>
      <w:r>
        <w:rPr>
          <w:rFonts w:ascii="Times New Roman" w:eastAsia="Times New Roman" w:hAnsi="Times New Roman" w:cs="Times New Roman"/>
          <w:color w:val="000000"/>
          <w:sz w:val="24"/>
          <w:szCs w:val="24"/>
          <w:lang w:eastAsia="en-GB"/>
        </w:rPr>
        <w:t xml:space="preserve"> baseline variables should not exist, and therefore removing trials</w:t>
      </w:r>
      <w:r w:rsidR="00A916F4">
        <w:rPr>
          <w:rFonts w:ascii="Times New Roman" w:eastAsia="Times New Roman" w:hAnsi="Times New Roman" w:cs="Times New Roman"/>
          <w:color w:val="000000"/>
          <w:sz w:val="24"/>
          <w:szCs w:val="24"/>
          <w:lang w:eastAsia="en-GB"/>
        </w:rPr>
        <w:t xml:space="preserve"> which contribute to heterogeneity</w:t>
      </w:r>
      <w:r>
        <w:rPr>
          <w:rFonts w:ascii="Times New Roman" w:eastAsia="Times New Roman" w:hAnsi="Times New Roman" w:cs="Times New Roman"/>
          <w:color w:val="000000"/>
          <w:sz w:val="24"/>
          <w:szCs w:val="24"/>
          <w:lang w:eastAsia="en-GB"/>
        </w:rPr>
        <w:t xml:space="preserve"> from a meta-analysis will produce a more valid result. </w:t>
      </w:r>
      <w:r w:rsidR="00A916F4">
        <w:rPr>
          <w:rFonts w:ascii="Times New Roman" w:eastAsia="Times New Roman" w:hAnsi="Times New Roman" w:cs="Times New Roman"/>
          <w:sz w:val="24"/>
          <w:szCs w:val="24"/>
          <w:lang w:eastAsia="en-GB"/>
        </w:rPr>
        <w:t xml:space="preserve">We confirmed the validity of this method by both removing and adding studies whilst observing their impact on overall heterogeneity, and confirmed that the same results are observed in this example. </w:t>
      </w:r>
      <w:r w:rsidR="008A2408" w:rsidRPr="00BF4B21">
        <w:rPr>
          <w:rFonts w:ascii="Times New Roman" w:eastAsia="Times New Roman" w:hAnsi="Times New Roman" w:cs="Times New Roman"/>
          <w:color w:val="000000"/>
          <w:sz w:val="24"/>
          <w:szCs w:val="24"/>
          <w:lang w:eastAsia="en-GB"/>
        </w:rPr>
        <w:t>I</w:t>
      </w:r>
      <w:r w:rsidR="008A2408" w:rsidRPr="00BF4B21">
        <w:rPr>
          <w:rFonts w:ascii="Times New Roman" w:eastAsia="Times New Roman" w:hAnsi="Times New Roman" w:cs="Times New Roman"/>
          <w:sz w:val="24"/>
          <w:szCs w:val="24"/>
          <w:lang w:eastAsia="en-GB"/>
        </w:rPr>
        <w:t xml:space="preserve">n this instance the </w:t>
      </w:r>
      <w:r w:rsidR="00A916F4" w:rsidRPr="00BF4B21">
        <w:rPr>
          <w:rFonts w:ascii="Times New Roman" w:eastAsia="Times New Roman" w:hAnsi="Times New Roman" w:cs="Times New Roman"/>
          <w:sz w:val="24"/>
          <w:szCs w:val="24"/>
          <w:lang w:eastAsia="en-GB"/>
        </w:rPr>
        <w:t>results of the outcome meta-analyses</w:t>
      </w:r>
      <w:r w:rsidR="003D2290" w:rsidRPr="00BF4B21">
        <w:rPr>
          <w:rFonts w:ascii="Times New Roman" w:eastAsia="Times New Roman" w:hAnsi="Times New Roman" w:cs="Times New Roman"/>
          <w:sz w:val="24"/>
          <w:szCs w:val="24"/>
          <w:lang w:eastAsia="en-GB"/>
        </w:rPr>
        <w:t>, as shown in Table 2,</w:t>
      </w:r>
      <w:r w:rsidR="008A2408" w:rsidRPr="00BF4B21">
        <w:rPr>
          <w:rFonts w:ascii="Times New Roman" w:eastAsia="Times New Roman" w:hAnsi="Times New Roman" w:cs="Times New Roman"/>
          <w:sz w:val="24"/>
          <w:szCs w:val="24"/>
          <w:lang w:eastAsia="en-GB"/>
        </w:rPr>
        <w:t xml:space="preserve"> did not </w:t>
      </w:r>
      <w:r w:rsidR="00274FB0" w:rsidRPr="00BF4B21">
        <w:rPr>
          <w:rFonts w:ascii="Times New Roman" w:eastAsia="Times New Roman" w:hAnsi="Times New Roman" w:cs="Times New Roman"/>
          <w:sz w:val="24"/>
          <w:szCs w:val="24"/>
          <w:lang w:eastAsia="en-GB"/>
        </w:rPr>
        <w:t>greatly alter</w:t>
      </w:r>
      <w:r w:rsidR="008A2408" w:rsidRPr="00BF4B21">
        <w:rPr>
          <w:rFonts w:ascii="Times New Roman" w:eastAsia="Times New Roman" w:hAnsi="Times New Roman" w:cs="Times New Roman"/>
          <w:sz w:val="24"/>
          <w:szCs w:val="24"/>
          <w:lang w:eastAsia="en-GB"/>
        </w:rPr>
        <w:t xml:space="preserve"> the findings,</w:t>
      </w:r>
      <w:r w:rsidR="00A97E1C" w:rsidRPr="00BF4B21">
        <w:rPr>
          <w:rFonts w:ascii="Times New Roman" w:eastAsia="Times New Roman" w:hAnsi="Times New Roman" w:cs="Times New Roman"/>
          <w:sz w:val="24"/>
          <w:szCs w:val="24"/>
          <w:lang w:eastAsia="en-GB"/>
        </w:rPr>
        <w:t xml:space="preserve"> </w:t>
      </w:r>
      <w:r w:rsidR="008A2408" w:rsidRPr="00BF4B21">
        <w:rPr>
          <w:rFonts w:ascii="Times New Roman" w:eastAsia="Times New Roman" w:hAnsi="Times New Roman" w:cs="Times New Roman"/>
          <w:sz w:val="24"/>
          <w:szCs w:val="24"/>
          <w:lang w:eastAsia="en-GB"/>
        </w:rPr>
        <w:t>however we believe it is important to remove trials with baseline imbalances to check that the results do not change.</w:t>
      </w:r>
      <w:r w:rsidR="008A2408">
        <w:rPr>
          <w:rFonts w:ascii="Times New Roman" w:eastAsia="Times New Roman" w:hAnsi="Times New Roman" w:cs="Times New Roman"/>
          <w:color w:val="000000"/>
          <w:sz w:val="24"/>
          <w:szCs w:val="24"/>
          <w:lang w:eastAsia="en-GB"/>
        </w:rPr>
        <w:t xml:space="preserve"> </w:t>
      </w:r>
    </w:p>
    <w:p w14:paraId="0ECC4BFE" w14:textId="77777777" w:rsidR="00721E07" w:rsidRDefault="00721E07"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31849B" w:themeColor="accent5" w:themeShade="BF"/>
          <w:sz w:val="24"/>
          <w:szCs w:val="24"/>
          <w:lang w:eastAsia="en-GB"/>
        </w:rPr>
        <w:t xml:space="preserve">    </w:t>
      </w:r>
      <w:r w:rsidR="00C54855">
        <w:rPr>
          <w:rFonts w:ascii="Times New Roman" w:eastAsia="Times New Roman" w:hAnsi="Times New Roman" w:cs="Times New Roman"/>
          <w:sz w:val="24"/>
          <w:szCs w:val="24"/>
          <w:lang w:eastAsia="en-GB"/>
        </w:rPr>
        <w:t>Our</w:t>
      </w:r>
      <w:r w:rsidRPr="00721E07">
        <w:rPr>
          <w:rFonts w:ascii="Times New Roman" w:eastAsia="Times New Roman" w:hAnsi="Times New Roman" w:cs="Times New Roman"/>
          <w:sz w:val="24"/>
          <w:szCs w:val="24"/>
          <w:lang w:eastAsia="en-GB"/>
        </w:rPr>
        <w:t xml:space="preserve"> results </w:t>
      </w:r>
      <w:r>
        <w:rPr>
          <w:rFonts w:ascii="Times New Roman" w:eastAsia="Times New Roman" w:hAnsi="Times New Roman" w:cs="Times New Roman"/>
          <w:sz w:val="24"/>
          <w:szCs w:val="24"/>
          <w:lang w:eastAsia="en-GB"/>
        </w:rPr>
        <w:t xml:space="preserve">demonstrate that, as well as eliminating baseline heterogeneity, baseline imbalance </w:t>
      </w:r>
      <w:r w:rsidR="00A916F4">
        <w:rPr>
          <w:rFonts w:ascii="Times New Roman" w:eastAsia="Times New Roman" w:hAnsi="Times New Roman" w:cs="Times New Roman"/>
          <w:sz w:val="24"/>
          <w:szCs w:val="24"/>
          <w:lang w:eastAsia="en-GB"/>
        </w:rPr>
        <w:t>is likewise</w:t>
      </w:r>
      <w:r>
        <w:rPr>
          <w:rFonts w:ascii="Times New Roman" w:eastAsia="Times New Roman" w:hAnsi="Times New Roman" w:cs="Times New Roman"/>
          <w:sz w:val="24"/>
          <w:szCs w:val="24"/>
          <w:lang w:eastAsia="en-GB"/>
        </w:rPr>
        <w:t xml:space="preserve"> removed. </w:t>
      </w:r>
      <w:r w:rsidR="007B56D6" w:rsidRPr="007B56D6">
        <w:rPr>
          <w:rFonts w:ascii="Times New Roman" w:eastAsia="Times New Roman" w:hAnsi="Times New Roman" w:cs="Times New Roman"/>
          <w:sz w:val="24"/>
          <w:szCs w:val="24"/>
          <w:lang w:eastAsia="en-GB"/>
        </w:rPr>
        <w:t xml:space="preserve">Analysis of both baseline imbalances and heterogeneity is advised, as a single method might not show the effects alone. </w:t>
      </w:r>
      <w:r w:rsidR="007B56D6">
        <w:rPr>
          <w:rFonts w:ascii="Times New Roman" w:eastAsia="Times New Roman" w:hAnsi="Times New Roman" w:cs="Times New Roman"/>
          <w:sz w:val="24"/>
          <w:szCs w:val="24"/>
          <w:lang w:eastAsia="en-GB"/>
        </w:rPr>
        <w:t xml:space="preserve">For example, </w:t>
      </w:r>
      <w:r w:rsidR="00E02A76">
        <w:rPr>
          <w:rFonts w:ascii="Times New Roman" w:eastAsia="Times New Roman" w:hAnsi="Times New Roman" w:cs="Times New Roman"/>
          <w:sz w:val="24"/>
          <w:szCs w:val="24"/>
          <w:lang w:eastAsia="en-GB"/>
        </w:rPr>
        <w:t>although the</w:t>
      </w:r>
      <w:r w:rsidR="007B56D6" w:rsidRPr="007B56D6">
        <w:rPr>
          <w:rFonts w:ascii="Times New Roman" w:eastAsia="Times New Roman" w:hAnsi="Times New Roman" w:cs="Times New Roman"/>
          <w:sz w:val="24"/>
          <w:szCs w:val="24"/>
          <w:lang w:eastAsia="en-GB"/>
        </w:rPr>
        <w:t xml:space="preserve"> meta-analysis of baseline weight </w:t>
      </w:r>
      <w:r w:rsidR="00E02A76">
        <w:rPr>
          <w:rFonts w:ascii="Times New Roman" w:eastAsia="Times New Roman" w:hAnsi="Times New Roman" w:cs="Times New Roman"/>
          <w:sz w:val="24"/>
          <w:szCs w:val="24"/>
          <w:lang w:eastAsia="en-GB"/>
        </w:rPr>
        <w:t xml:space="preserve">by Trowman et al. </w:t>
      </w:r>
      <w:r w:rsidR="007B56D6" w:rsidRPr="007B56D6">
        <w:rPr>
          <w:rFonts w:ascii="Times New Roman" w:eastAsia="Times New Roman" w:hAnsi="Times New Roman" w:cs="Times New Roman"/>
          <w:sz w:val="24"/>
          <w:szCs w:val="24"/>
          <w:lang w:eastAsia="en-GB"/>
        </w:rPr>
        <w:t xml:space="preserve">had 0% baseline heterogeneity it still demonstrated statistically significant baseline imbalances. It is possible that this occurred because a number of the included trials have allocation subversion all favouring the same treatment arm. Overall a review </w:t>
      </w:r>
      <w:r w:rsidR="00A916F4">
        <w:rPr>
          <w:rFonts w:ascii="Times New Roman" w:eastAsia="Times New Roman" w:hAnsi="Times New Roman" w:cs="Times New Roman"/>
          <w:sz w:val="24"/>
          <w:szCs w:val="24"/>
          <w:lang w:eastAsia="en-GB"/>
        </w:rPr>
        <w:t xml:space="preserve">of baseline data </w:t>
      </w:r>
      <w:r w:rsidR="007B56D6" w:rsidRPr="007B56D6">
        <w:rPr>
          <w:rFonts w:ascii="Times New Roman" w:eastAsia="Times New Roman" w:hAnsi="Times New Roman" w:cs="Times New Roman"/>
          <w:sz w:val="24"/>
          <w:szCs w:val="24"/>
          <w:lang w:eastAsia="en-GB"/>
        </w:rPr>
        <w:t xml:space="preserve">should expect to see no heterogeneity and no statistically significant differences between groups. </w:t>
      </w:r>
    </w:p>
    <w:p w14:paraId="3AA15574" w14:textId="114F1D8A" w:rsidR="0082266C" w:rsidRDefault="006422A1"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Of the six excluded stu</w:t>
      </w:r>
      <w:r w:rsidRPr="007E329C">
        <w:rPr>
          <w:rFonts w:ascii="Times New Roman" w:eastAsia="Times New Roman" w:hAnsi="Times New Roman" w:cs="Times New Roman"/>
          <w:sz w:val="24"/>
          <w:szCs w:val="24"/>
          <w:lang w:eastAsia="en-GB"/>
        </w:rPr>
        <w:t>dies</w:t>
      </w:r>
      <w:r w:rsidR="00054B7C" w:rsidRPr="007E329C">
        <w:rPr>
          <w:rFonts w:ascii="Times New Roman" w:eastAsia="Times New Roman" w:hAnsi="Times New Roman" w:cs="Times New Roman"/>
          <w:sz w:val="24"/>
          <w:szCs w:val="24"/>
          <w:lang w:eastAsia="en-GB"/>
        </w:rPr>
        <w:t xml:space="preserve"> (five contributing to heterogeneity for baseline age, and one</w:t>
      </w:r>
      <w:r w:rsidR="00D04949" w:rsidRPr="007E329C">
        <w:rPr>
          <w:rFonts w:ascii="Times New Roman" w:eastAsia="Times New Roman" w:hAnsi="Times New Roman" w:cs="Times New Roman"/>
          <w:sz w:val="24"/>
          <w:szCs w:val="24"/>
          <w:lang w:eastAsia="en-GB"/>
        </w:rPr>
        <w:t xml:space="preserve"> contributing</w:t>
      </w:r>
      <w:r w:rsidR="00054B7C" w:rsidRPr="007E329C">
        <w:rPr>
          <w:rFonts w:ascii="Times New Roman" w:eastAsia="Times New Roman" w:hAnsi="Times New Roman" w:cs="Times New Roman"/>
          <w:sz w:val="24"/>
          <w:szCs w:val="24"/>
          <w:lang w:eastAsia="en-GB"/>
        </w:rPr>
        <w:t xml:space="preserve"> for baseline weight in kg),</w:t>
      </w:r>
      <w:r w:rsidR="00832614" w:rsidRPr="007E329C">
        <w:rPr>
          <w:rFonts w:ascii="Times New Roman" w:eastAsia="Times New Roman" w:hAnsi="Times New Roman" w:cs="Times New Roman"/>
          <w:sz w:val="24"/>
          <w:szCs w:val="24"/>
          <w:lang w:eastAsia="en-GB"/>
        </w:rPr>
        <w:t xml:space="preserve"> </w:t>
      </w:r>
      <w:r w:rsidRPr="007E329C">
        <w:rPr>
          <w:rFonts w:ascii="Times New Roman" w:eastAsia="Times New Roman" w:hAnsi="Times New Roman" w:cs="Times New Roman"/>
          <w:sz w:val="24"/>
          <w:szCs w:val="24"/>
          <w:lang w:eastAsia="en-GB"/>
        </w:rPr>
        <w:t>three</w:t>
      </w:r>
      <w:r w:rsidR="00397712" w:rsidRPr="007E329C">
        <w:rPr>
          <w:rFonts w:ascii="Times New Roman" w:eastAsia="Times New Roman" w:hAnsi="Times New Roman" w:cs="Times New Roman"/>
          <w:sz w:val="24"/>
          <w:szCs w:val="24"/>
          <w:lang w:eastAsia="en-GB"/>
        </w:rPr>
        <w:t xml:space="preserve"> </w:t>
      </w:r>
      <w:r w:rsidR="00397712">
        <w:rPr>
          <w:rFonts w:ascii="Times New Roman" w:eastAsia="Times New Roman" w:hAnsi="Times New Roman" w:cs="Times New Roman"/>
          <w:sz w:val="24"/>
          <w:szCs w:val="24"/>
          <w:lang w:eastAsia="en-GB"/>
        </w:rPr>
        <w:t>did not report their method o</w:t>
      </w:r>
      <w:r>
        <w:rPr>
          <w:rFonts w:ascii="Times New Roman" w:eastAsia="Times New Roman" w:hAnsi="Times New Roman" w:cs="Times New Roman"/>
          <w:sz w:val="24"/>
          <w:szCs w:val="24"/>
          <w:lang w:eastAsia="en-GB"/>
        </w:rPr>
        <w:t>f allocation concealment and two</w:t>
      </w:r>
      <w:r w:rsidR="00397712">
        <w:rPr>
          <w:rFonts w:ascii="Times New Roman" w:eastAsia="Times New Roman" w:hAnsi="Times New Roman" w:cs="Times New Roman"/>
          <w:sz w:val="24"/>
          <w:szCs w:val="24"/>
          <w:lang w:eastAsia="en-GB"/>
        </w:rPr>
        <w:t xml:space="preserve"> used envelopes, a technique which is generally not recommended</w:t>
      </w:r>
      <w:r w:rsidR="00372E86">
        <w:rPr>
          <w:rFonts w:ascii="Times New Roman" w:eastAsia="Times New Roman" w:hAnsi="Times New Roman" w:cs="Times New Roman"/>
          <w:sz w:val="24"/>
          <w:szCs w:val="24"/>
          <w:vertAlign w:val="superscript"/>
          <w:lang w:eastAsia="en-GB"/>
        </w:rPr>
        <w:t>61</w:t>
      </w:r>
      <w:r w:rsidR="00397712">
        <w:rPr>
          <w:rFonts w:ascii="Times New Roman" w:eastAsia="Times New Roman" w:hAnsi="Times New Roman" w:cs="Times New Roman"/>
          <w:sz w:val="24"/>
          <w:szCs w:val="24"/>
          <w:lang w:eastAsia="en-GB"/>
        </w:rPr>
        <w:t>.</w:t>
      </w:r>
      <w:r w:rsidR="00F65ECD">
        <w:rPr>
          <w:rFonts w:ascii="Times New Roman" w:eastAsia="Times New Roman" w:hAnsi="Times New Roman" w:cs="Times New Roman"/>
          <w:sz w:val="24"/>
          <w:szCs w:val="24"/>
          <w:lang w:eastAsia="en-GB"/>
        </w:rPr>
        <w:t xml:space="preserve"> Although one of the two used the sealed opaque numbered envelope (SNOSE) system, which is generally seen as a robust method</w:t>
      </w:r>
      <w:r w:rsidR="00126316">
        <w:rPr>
          <w:rFonts w:ascii="Times New Roman" w:eastAsia="Times New Roman" w:hAnsi="Times New Roman" w:cs="Times New Roman"/>
          <w:sz w:val="24"/>
          <w:szCs w:val="24"/>
          <w:lang w:eastAsia="en-GB"/>
        </w:rPr>
        <w:t>,</w:t>
      </w:r>
      <w:r w:rsidR="00F65ECD">
        <w:rPr>
          <w:rFonts w:ascii="Times New Roman" w:eastAsia="Times New Roman" w:hAnsi="Times New Roman" w:cs="Times New Roman"/>
          <w:sz w:val="24"/>
          <w:szCs w:val="24"/>
          <w:lang w:eastAsia="en-GB"/>
        </w:rPr>
        <w:t xml:space="preserve"> it does not prevent advanced opening of envelopes which can result in biased allocation</w:t>
      </w:r>
      <w:r w:rsidR="00372E86">
        <w:rPr>
          <w:rFonts w:ascii="Times New Roman" w:eastAsia="Times New Roman" w:hAnsi="Times New Roman" w:cs="Times New Roman"/>
          <w:sz w:val="24"/>
          <w:szCs w:val="24"/>
          <w:vertAlign w:val="superscript"/>
          <w:lang w:eastAsia="en-GB"/>
        </w:rPr>
        <w:t>62</w:t>
      </w:r>
      <w:r w:rsidR="00F65ECD">
        <w:rPr>
          <w:rFonts w:ascii="Times New Roman" w:eastAsia="Times New Roman" w:hAnsi="Times New Roman" w:cs="Times New Roman"/>
          <w:sz w:val="24"/>
          <w:szCs w:val="24"/>
          <w:lang w:eastAsia="en-GB"/>
        </w:rPr>
        <w:t xml:space="preserve">. </w:t>
      </w:r>
      <w:r w:rsidR="0039771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This </w:t>
      </w:r>
      <w:r w:rsidR="00397712">
        <w:rPr>
          <w:rFonts w:ascii="Times New Roman" w:eastAsia="Times New Roman" w:hAnsi="Times New Roman" w:cs="Times New Roman"/>
          <w:sz w:val="24"/>
          <w:szCs w:val="24"/>
          <w:lang w:eastAsia="en-GB"/>
        </w:rPr>
        <w:t>support</w:t>
      </w:r>
      <w:r>
        <w:rPr>
          <w:rFonts w:ascii="Times New Roman" w:eastAsia="Times New Roman" w:hAnsi="Times New Roman" w:cs="Times New Roman"/>
          <w:sz w:val="24"/>
          <w:szCs w:val="24"/>
          <w:lang w:eastAsia="en-GB"/>
        </w:rPr>
        <w:t>s</w:t>
      </w:r>
      <w:r w:rsidR="00397712">
        <w:rPr>
          <w:rFonts w:ascii="Times New Roman" w:eastAsia="Times New Roman" w:hAnsi="Times New Roman" w:cs="Times New Roman"/>
          <w:sz w:val="24"/>
          <w:szCs w:val="24"/>
          <w:lang w:eastAsia="en-GB"/>
        </w:rPr>
        <w:t xml:space="preserve"> the possibility that such trials may be flawed and were appropriately excluded on the basis of baseline heterogeneity between treatment groups. </w:t>
      </w:r>
      <w:r>
        <w:rPr>
          <w:rFonts w:ascii="Times New Roman" w:eastAsia="Times New Roman" w:hAnsi="Times New Roman" w:cs="Times New Roman"/>
          <w:sz w:val="24"/>
          <w:szCs w:val="24"/>
          <w:lang w:eastAsia="en-GB"/>
        </w:rPr>
        <w:t>Crowther</w:t>
      </w:r>
      <w:r w:rsidR="00372E86">
        <w:rPr>
          <w:rFonts w:ascii="Times New Roman" w:eastAsia="Times New Roman" w:hAnsi="Times New Roman" w:cs="Times New Roman"/>
          <w:sz w:val="24"/>
          <w:szCs w:val="24"/>
          <w:vertAlign w:val="superscript"/>
          <w:lang w:eastAsia="en-GB"/>
        </w:rPr>
        <w:t>14</w:t>
      </w:r>
      <w:r>
        <w:rPr>
          <w:rFonts w:ascii="Times New Roman" w:eastAsia="Times New Roman" w:hAnsi="Times New Roman" w:cs="Times New Roman"/>
          <w:sz w:val="24"/>
          <w:szCs w:val="24"/>
          <w:lang w:eastAsia="en-GB"/>
        </w:rPr>
        <w:t xml:space="preserve"> contributed to baseline heterogeneity, yet this was a relatively large study (total sample size 1000) using a central randomisation process. This does not exclude the possibility of allocation subversion; alternatively it may be a chance finding.</w:t>
      </w:r>
      <w:r w:rsidR="009C2D1A">
        <w:rPr>
          <w:rFonts w:ascii="Times New Roman" w:eastAsia="Times New Roman" w:hAnsi="Times New Roman" w:cs="Times New Roman"/>
          <w:sz w:val="24"/>
          <w:szCs w:val="24"/>
          <w:lang w:eastAsia="en-GB"/>
        </w:rPr>
        <w:t xml:space="preserve">  </w:t>
      </w:r>
    </w:p>
    <w:p w14:paraId="224931DC" w14:textId="16C271B5" w:rsidR="009C2D1A" w:rsidRDefault="0082266C"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z w:val="24"/>
          <w:szCs w:val="24"/>
          <w:lang w:eastAsia="en-GB"/>
        </w:rPr>
        <w:t xml:space="preserve">    </w:t>
      </w:r>
      <w:r w:rsidR="009C2D1A" w:rsidRPr="005E58D2">
        <w:rPr>
          <w:rFonts w:ascii="Times New Roman" w:eastAsia="Times New Roman" w:hAnsi="Times New Roman" w:cs="Times New Roman"/>
          <w:color w:val="000000"/>
          <w:sz w:val="24"/>
          <w:szCs w:val="24"/>
          <w:lang w:eastAsia="en-GB"/>
        </w:rPr>
        <w:t>It is important to distinguish between allocation misconduct and data fabrication.  Both are forms of fraud; however, with misallocation there are actually ‘real’ trial participants</w:t>
      </w:r>
      <w:r w:rsidR="00126316">
        <w:rPr>
          <w:rFonts w:ascii="Times New Roman" w:eastAsia="Times New Roman" w:hAnsi="Times New Roman" w:cs="Times New Roman"/>
          <w:color w:val="000000"/>
          <w:sz w:val="24"/>
          <w:szCs w:val="24"/>
          <w:lang w:eastAsia="en-GB"/>
        </w:rPr>
        <w:t>,</w:t>
      </w:r>
      <w:r w:rsidR="009C2D1A" w:rsidRPr="005E58D2">
        <w:rPr>
          <w:rFonts w:ascii="Times New Roman" w:eastAsia="Times New Roman" w:hAnsi="Times New Roman" w:cs="Times New Roman"/>
          <w:color w:val="000000"/>
          <w:sz w:val="24"/>
          <w:szCs w:val="24"/>
          <w:lang w:eastAsia="en-GB"/>
        </w:rPr>
        <w:t xml:space="preserve"> whereas with data fabrication</w:t>
      </w:r>
      <w:r w:rsidR="00126316">
        <w:rPr>
          <w:rFonts w:ascii="Times New Roman" w:eastAsia="Times New Roman" w:hAnsi="Times New Roman" w:cs="Times New Roman"/>
          <w:color w:val="000000"/>
          <w:sz w:val="24"/>
          <w:szCs w:val="24"/>
          <w:lang w:eastAsia="en-GB"/>
        </w:rPr>
        <w:t xml:space="preserve"> ‘trials’</w:t>
      </w:r>
      <w:r w:rsidR="009C2D1A" w:rsidRPr="005E58D2">
        <w:rPr>
          <w:rFonts w:ascii="Times New Roman" w:eastAsia="Times New Roman" w:hAnsi="Times New Roman" w:cs="Times New Roman"/>
          <w:color w:val="000000"/>
          <w:sz w:val="24"/>
          <w:szCs w:val="24"/>
          <w:lang w:eastAsia="en-GB"/>
        </w:rPr>
        <w:t xml:space="preserve"> may include fictitious participants.  The statistical methods of dealing with these two </w:t>
      </w:r>
      <w:r w:rsidR="00126316">
        <w:rPr>
          <w:rFonts w:ascii="Times New Roman" w:eastAsia="Times New Roman" w:hAnsi="Times New Roman" w:cs="Times New Roman"/>
          <w:color w:val="000000"/>
          <w:sz w:val="24"/>
          <w:szCs w:val="24"/>
          <w:lang w:eastAsia="en-GB"/>
        </w:rPr>
        <w:t>problems</w:t>
      </w:r>
      <w:r w:rsidR="00126316" w:rsidRPr="005E58D2">
        <w:rPr>
          <w:rFonts w:ascii="Times New Roman" w:eastAsia="Times New Roman" w:hAnsi="Times New Roman" w:cs="Times New Roman"/>
          <w:color w:val="000000"/>
          <w:sz w:val="24"/>
          <w:szCs w:val="24"/>
          <w:lang w:eastAsia="en-GB"/>
        </w:rPr>
        <w:t xml:space="preserve"> </w:t>
      </w:r>
      <w:r w:rsidR="009C2D1A" w:rsidRPr="005E58D2">
        <w:rPr>
          <w:rFonts w:ascii="Times New Roman" w:eastAsia="Times New Roman" w:hAnsi="Times New Roman" w:cs="Times New Roman"/>
          <w:color w:val="000000"/>
          <w:sz w:val="24"/>
          <w:szCs w:val="24"/>
          <w:lang w:eastAsia="en-GB"/>
        </w:rPr>
        <w:t>are different.  In our study we focus on identifying possible misallocation rather than data fabrication.  For the latter other statistical methods have been described by Carlisle</w:t>
      </w:r>
      <w:r w:rsidR="00372E86">
        <w:rPr>
          <w:rFonts w:ascii="Times New Roman" w:eastAsia="Times New Roman" w:hAnsi="Times New Roman" w:cs="Times New Roman"/>
          <w:color w:val="000000"/>
          <w:sz w:val="24"/>
          <w:szCs w:val="24"/>
          <w:vertAlign w:val="superscript"/>
          <w:lang w:eastAsia="en-GB"/>
        </w:rPr>
        <w:t>63</w:t>
      </w:r>
      <w:r w:rsidR="005E58D2" w:rsidRPr="005E58D2">
        <w:rPr>
          <w:rFonts w:ascii="Times New Roman" w:eastAsia="Times New Roman" w:hAnsi="Times New Roman" w:cs="Times New Roman"/>
          <w:color w:val="000000"/>
          <w:sz w:val="24"/>
          <w:szCs w:val="24"/>
          <w:lang w:eastAsia="en-GB"/>
        </w:rPr>
        <w:t xml:space="preserve">.  </w:t>
      </w:r>
    </w:p>
    <w:p w14:paraId="3C5981E8" w14:textId="3206E357" w:rsidR="00467F41" w:rsidRDefault="00467F41" w:rsidP="00F83188">
      <w:pPr>
        <w:pStyle w:val="NoSpacing"/>
        <w:spacing w:line="360" w:lineRule="auto"/>
        <w:rPr>
          <w:rFonts w:ascii="Times New Roman" w:eastAsia="Times New Roman" w:hAnsi="Times New Roman" w:cs="Times New Roman"/>
          <w:color w:val="000000"/>
          <w:sz w:val="24"/>
          <w:szCs w:val="24"/>
          <w:lang w:eastAsia="en-GB"/>
        </w:rPr>
      </w:pPr>
    </w:p>
    <w:p w14:paraId="6E1D04C3" w14:textId="77777777" w:rsidR="00007D9A" w:rsidRPr="00D0652F" w:rsidRDefault="00007D9A" w:rsidP="00F83188">
      <w:pPr>
        <w:pStyle w:val="NoSpacing"/>
        <w:spacing w:line="360" w:lineRule="auto"/>
        <w:rPr>
          <w:rFonts w:ascii="Times New Roman" w:eastAsia="Times New Roman" w:hAnsi="Times New Roman" w:cs="Times New Roman"/>
          <w:b/>
          <w:color w:val="000000"/>
          <w:sz w:val="24"/>
          <w:szCs w:val="24"/>
          <w:lang w:eastAsia="en-GB"/>
        </w:rPr>
      </w:pPr>
      <w:r w:rsidRPr="00D0652F">
        <w:rPr>
          <w:rFonts w:ascii="Times New Roman" w:eastAsia="Times New Roman" w:hAnsi="Times New Roman" w:cs="Times New Roman"/>
          <w:b/>
          <w:color w:val="000000"/>
          <w:sz w:val="24"/>
          <w:szCs w:val="24"/>
          <w:lang w:eastAsia="en-GB"/>
        </w:rPr>
        <w:t>Limitations</w:t>
      </w:r>
    </w:p>
    <w:p w14:paraId="6A4C8FF8" w14:textId="4C572D23" w:rsidR="00484036" w:rsidRDefault="00484036"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The main limitation to this approach is the consequent exclusion of studies that do not report baseline data. </w:t>
      </w:r>
      <w:r w:rsidR="003E5F98">
        <w:rPr>
          <w:rFonts w:ascii="Times New Roman" w:eastAsia="Times New Roman" w:hAnsi="Times New Roman" w:cs="Times New Roman"/>
          <w:color w:val="000000"/>
          <w:sz w:val="24"/>
          <w:szCs w:val="24"/>
          <w:lang w:eastAsia="en-GB"/>
        </w:rPr>
        <w:t>In</w:t>
      </w:r>
      <w:r>
        <w:rPr>
          <w:rFonts w:ascii="Times New Roman" w:eastAsia="Times New Roman" w:hAnsi="Times New Roman" w:cs="Times New Roman"/>
          <w:color w:val="000000"/>
          <w:sz w:val="24"/>
          <w:szCs w:val="24"/>
          <w:lang w:eastAsia="en-GB"/>
        </w:rPr>
        <w:t xml:space="preserve"> our example, a number of studies were excluded on this basis</w:t>
      </w:r>
      <w:r w:rsidR="00126316">
        <w:rPr>
          <w:rFonts w:ascii="Times New Roman" w:eastAsia="Times New Roman" w:hAnsi="Times New Roman" w:cs="Times New Roman"/>
          <w:color w:val="000000"/>
          <w:sz w:val="24"/>
          <w:szCs w:val="24"/>
          <w:lang w:eastAsia="en-GB"/>
        </w:rPr>
        <w:t>.  This could</w:t>
      </w:r>
      <w:r>
        <w:rPr>
          <w:rFonts w:ascii="Times New Roman" w:eastAsia="Times New Roman" w:hAnsi="Times New Roman" w:cs="Times New Roman"/>
          <w:color w:val="000000"/>
          <w:sz w:val="24"/>
          <w:szCs w:val="24"/>
          <w:lang w:eastAsia="en-GB"/>
        </w:rPr>
        <w:t xml:space="preserve"> impact</w:t>
      </w:r>
      <w:r w:rsidR="00126316">
        <w:rPr>
          <w:rFonts w:ascii="Times New Roman" w:eastAsia="Times New Roman" w:hAnsi="Times New Roman" w:cs="Times New Roman"/>
          <w:color w:val="000000"/>
          <w:sz w:val="24"/>
          <w:szCs w:val="24"/>
          <w:lang w:eastAsia="en-GB"/>
        </w:rPr>
        <w:t xml:space="preserve"> on</w:t>
      </w:r>
      <w:r>
        <w:rPr>
          <w:rFonts w:ascii="Times New Roman" w:eastAsia="Times New Roman" w:hAnsi="Times New Roman" w:cs="Times New Roman"/>
          <w:color w:val="000000"/>
          <w:sz w:val="24"/>
          <w:szCs w:val="24"/>
          <w:lang w:eastAsia="en-GB"/>
        </w:rPr>
        <w:t xml:space="preserve"> the minimum number</w:t>
      </w:r>
      <w:r w:rsidR="00502689">
        <w:rPr>
          <w:rFonts w:ascii="Times New Roman" w:eastAsia="Times New Roman" w:hAnsi="Times New Roman" w:cs="Times New Roman"/>
          <w:color w:val="000000"/>
          <w:sz w:val="24"/>
          <w:szCs w:val="24"/>
          <w:lang w:eastAsia="en-GB"/>
        </w:rPr>
        <w:t xml:space="preserve"> of trials</w:t>
      </w:r>
      <w:r>
        <w:rPr>
          <w:rFonts w:ascii="Times New Roman" w:eastAsia="Times New Roman" w:hAnsi="Times New Roman" w:cs="Times New Roman"/>
          <w:color w:val="000000"/>
          <w:sz w:val="24"/>
          <w:szCs w:val="24"/>
          <w:lang w:eastAsia="en-GB"/>
        </w:rPr>
        <w:t xml:space="preserve"> </w:t>
      </w:r>
      <w:r w:rsidR="003E5F98">
        <w:rPr>
          <w:rFonts w:ascii="Times New Roman" w:eastAsia="Times New Roman" w:hAnsi="Times New Roman" w:cs="Times New Roman"/>
          <w:color w:val="000000"/>
          <w:sz w:val="24"/>
          <w:szCs w:val="24"/>
          <w:lang w:eastAsia="en-GB"/>
        </w:rPr>
        <w:t>required</w:t>
      </w:r>
      <w:r>
        <w:rPr>
          <w:rFonts w:ascii="Times New Roman" w:eastAsia="Times New Roman" w:hAnsi="Times New Roman" w:cs="Times New Roman"/>
          <w:color w:val="000000"/>
          <w:sz w:val="24"/>
          <w:szCs w:val="24"/>
          <w:lang w:eastAsia="en-GB"/>
        </w:rPr>
        <w:t xml:space="preserve"> to make a meta-analysis valid.</w:t>
      </w:r>
      <w:r w:rsidR="00B82A8A">
        <w:rPr>
          <w:rFonts w:ascii="Times New Roman" w:eastAsia="Times New Roman" w:hAnsi="Times New Roman" w:cs="Times New Roman"/>
          <w:color w:val="000000"/>
          <w:sz w:val="24"/>
          <w:szCs w:val="24"/>
          <w:lang w:eastAsia="en-GB"/>
        </w:rPr>
        <w:t xml:space="preserve"> </w:t>
      </w:r>
      <w:r w:rsidR="00502689">
        <w:rPr>
          <w:rFonts w:ascii="Times New Roman" w:eastAsia="Times New Roman" w:hAnsi="Times New Roman" w:cs="Times New Roman"/>
          <w:color w:val="000000"/>
          <w:sz w:val="24"/>
          <w:szCs w:val="24"/>
          <w:lang w:eastAsia="en-GB"/>
        </w:rPr>
        <w:t>Nevertheless</w:t>
      </w:r>
      <w:r w:rsidR="00B82A8A">
        <w:rPr>
          <w:rFonts w:ascii="Times New Roman" w:eastAsia="Times New Roman" w:hAnsi="Times New Roman" w:cs="Times New Roman"/>
          <w:color w:val="000000"/>
          <w:sz w:val="24"/>
          <w:szCs w:val="24"/>
          <w:lang w:eastAsia="en-GB"/>
        </w:rPr>
        <w:t xml:space="preserve">, </w:t>
      </w:r>
      <w:r w:rsidR="00502689">
        <w:rPr>
          <w:rFonts w:ascii="Times New Roman" w:eastAsia="Times New Roman" w:hAnsi="Times New Roman" w:cs="Times New Roman"/>
          <w:color w:val="000000"/>
          <w:sz w:val="24"/>
          <w:szCs w:val="24"/>
          <w:lang w:eastAsia="en-GB"/>
        </w:rPr>
        <w:t xml:space="preserve">the </w:t>
      </w:r>
      <w:r w:rsidR="00B82A8A">
        <w:rPr>
          <w:rFonts w:ascii="Times New Roman" w:eastAsia="Times New Roman" w:hAnsi="Times New Roman" w:cs="Times New Roman"/>
          <w:color w:val="000000"/>
          <w:sz w:val="24"/>
          <w:szCs w:val="24"/>
          <w:lang w:eastAsia="en-GB"/>
        </w:rPr>
        <w:t>reporting of baseline d</w:t>
      </w:r>
      <w:r w:rsidR="003E5F98">
        <w:rPr>
          <w:rFonts w:ascii="Times New Roman" w:eastAsia="Times New Roman" w:hAnsi="Times New Roman" w:cs="Times New Roman"/>
          <w:color w:val="000000"/>
          <w:sz w:val="24"/>
          <w:szCs w:val="24"/>
          <w:lang w:eastAsia="en-GB"/>
        </w:rPr>
        <w:t>emographics</w:t>
      </w:r>
      <w:r w:rsidR="00B82A8A">
        <w:rPr>
          <w:rFonts w:ascii="Times New Roman" w:eastAsia="Times New Roman" w:hAnsi="Times New Roman" w:cs="Times New Roman"/>
          <w:color w:val="000000"/>
          <w:sz w:val="24"/>
          <w:szCs w:val="24"/>
          <w:lang w:eastAsia="en-GB"/>
        </w:rPr>
        <w:t xml:space="preserve"> is a feature of a good quality study so one may argue that exclusion of these studies </w:t>
      </w:r>
      <w:r w:rsidR="00502689">
        <w:rPr>
          <w:rFonts w:ascii="Times New Roman" w:eastAsia="Times New Roman" w:hAnsi="Times New Roman" w:cs="Times New Roman"/>
          <w:color w:val="000000"/>
          <w:sz w:val="24"/>
          <w:szCs w:val="24"/>
          <w:lang w:eastAsia="en-GB"/>
        </w:rPr>
        <w:t>is appropriate</w:t>
      </w:r>
      <w:r w:rsidR="00B82A8A">
        <w:rPr>
          <w:rFonts w:ascii="Times New Roman" w:eastAsia="Times New Roman" w:hAnsi="Times New Roman" w:cs="Times New Roman"/>
          <w:color w:val="000000"/>
          <w:sz w:val="24"/>
          <w:szCs w:val="24"/>
          <w:lang w:eastAsia="en-GB"/>
        </w:rPr>
        <w:t>.</w:t>
      </w:r>
      <w:r w:rsidR="003B06FB">
        <w:rPr>
          <w:rFonts w:ascii="Times New Roman" w:eastAsia="Times New Roman" w:hAnsi="Times New Roman" w:cs="Times New Roman"/>
          <w:color w:val="000000"/>
          <w:sz w:val="24"/>
          <w:szCs w:val="24"/>
          <w:lang w:eastAsia="en-GB"/>
        </w:rPr>
        <w:t xml:space="preserve">  As with an outcome meta-analysis</w:t>
      </w:r>
      <w:r w:rsidR="00126316">
        <w:rPr>
          <w:rFonts w:ascii="Times New Roman" w:eastAsia="Times New Roman" w:hAnsi="Times New Roman" w:cs="Times New Roman"/>
          <w:color w:val="000000"/>
          <w:sz w:val="24"/>
          <w:szCs w:val="24"/>
          <w:lang w:eastAsia="en-GB"/>
        </w:rPr>
        <w:t>,</w:t>
      </w:r>
      <w:r w:rsidR="003B06FB">
        <w:rPr>
          <w:rFonts w:ascii="Times New Roman" w:eastAsia="Times New Roman" w:hAnsi="Times New Roman" w:cs="Times New Roman"/>
          <w:color w:val="000000"/>
          <w:sz w:val="24"/>
          <w:szCs w:val="24"/>
          <w:lang w:eastAsia="en-GB"/>
        </w:rPr>
        <w:t xml:space="preserve"> the method works best with </w:t>
      </w:r>
      <w:r w:rsidR="005F10AE">
        <w:rPr>
          <w:rFonts w:ascii="Times New Roman" w:eastAsia="Times New Roman" w:hAnsi="Times New Roman" w:cs="Times New Roman"/>
          <w:color w:val="000000"/>
          <w:sz w:val="24"/>
          <w:szCs w:val="24"/>
          <w:lang w:eastAsia="en-GB"/>
        </w:rPr>
        <w:t xml:space="preserve">a </w:t>
      </w:r>
      <w:r w:rsidR="003B06FB">
        <w:rPr>
          <w:rFonts w:ascii="Times New Roman" w:eastAsia="Times New Roman" w:hAnsi="Times New Roman" w:cs="Times New Roman"/>
          <w:color w:val="000000"/>
          <w:sz w:val="24"/>
          <w:szCs w:val="24"/>
          <w:lang w:eastAsia="en-GB"/>
        </w:rPr>
        <w:t xml:space="preserve">greater numbers of studies.  </w:t>
      </w:r>
    </w:p>
    <w:p w14:paraId="163C02ED" w14:textId="77777777" w:rsidR="0047767C" w:rsidRDefault="0047767C" w:rsidP="00F83188">
      <w:pPr>
        <w:pStyle w:val="NoSpacing"/>
        <w:spacing w:line="360" w:lineRule="auto"/>
        <w:rPr>
          <w:rFonts w:ascii="Times New Roman" w:eastAsia="Times New Roman" w:hAnsi="Times New Roman" w:cs="Times New Roman"/>
          <w:color w:val="000000"/>
          <w:sz w:val="24"/>
          <w:szCs w:val="24"/>
          <w:lang w:eastAsia="en-GB"/>
        </w:rPr>
      </w:pPr>
    </w:p>
    <w:p w14:paraId="1748EBCF" w14:textId="77777777" w:rsidR="00F80344" w:rsidRPr="00D0652F" w:rsidRDefault="0047767C" w:rsidP="00F83188">
      <w:pPr>
        <w:pStyle w:val="NoSpacing"/>
        <w:spacing w:line="360" w:lineRule="auto"/>
        <w:rPr>
          <w:rFonts w:ascii="Times New Roman" w:eastAsia="Times New Roman" w:hAnsi="Times New Roman" w:cs="Times New Roman"/>
          <w:b/>
          <w:color w:val="000000"/>
          <w:sz w:val="24"/>
          <w:szCs w:val="24"/>
          <w:lang w:eastAsia="en-GB"/>
        </w:rPr>
      </w:pPr>
      <w:r w:rsidRPr="00D0652F">
        <w:rPr>
          <w:rFonts w:ascii="Times New Roman" w:eastAsia="Times New Roman" w:hAnsi="Times New Roman" w:cs="Times New Roman"/>
          <w:b/>
          <w:color w:val="000000"/>
          <w:sz w:val="24"/>
          <w:szCs w:val="24"/>
          <w:lang w:eastAsia="en-GB"/>
        </w:rPr>
        <w:t>Recommendations</w:t>
      </w:r>
      <w:r w:rsidR="00D0652F">
        <w:rPr>
          <w:rFonts w:ascii="Times New Roman" w:eastAsia="Times New Roman" w:hAnsi="Times New Roman" w:cs="Times New Roman"/>
          <w:b/>
          <w:color w:val="000000"/>
          <w:sz w:val="24"/>
          <w:szCs w:val="24"/>
          <w:lang w:eastAsia="en-GB"/>
        </w:rPr>
        <w:t xml:space="preserve"> for authors</w:t>
      </w:r>
    </w:p>
    <w:p w14:paraId="638B1008" w14:textId="77777777" w:rsidR="00497596" w:rsidRDefault="00914E78"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lang w:eastAsia="en-GB"/>
        </w:rPr>
        <w:t xml:space="preserve">We propose that analysis </w:t>
      </w:r>
      <w:r w:rsidR="00516D19">
        <w:rPr>
          <w:rFonts w:ascii="Times New Roman" w:hAnsi="Times New Roman" w:cs="Times New Roman"/>
          <w:sz w:val="24"/>
          <w:szCs w:val="24"/>
          <w:lang w:eastAsia="en-GB"/>
        </w:rPr>
        <w:t xml:space="preserve">of baseline variables </w:t>
      </w:r>
      <w:r>
        <w:rPr>
          <w:rFonts w:ascii="Times New Roman" w:hAnsi="Times New Roman" w:cs="Times New Roman"/>
          <w:sz w:val="24"/>
          <w:szCs w:val="24"/>
          <w:lang w:eastAsia="en-GB"/>
        </w:rPr>
        <w:t xml:space="preserve">should be incorporated into meta-analyses routinely. </w:t>
      </w:r>
      <w:r w:rsidR="00497596">
        <w:rPr>
          <w:rFonts w:ascii="Times New Roman" w:eastAsia="Times New Roman" w:hAnsi="Times New Roman" w:cs="Times New Roman"/>
          <w:color w:val="000000"/>
          <w:sz w:val="24"/>
          <w:szCs w:val="24"/>
          <w:lang w:eastAsia="en-GB"/>
        </w:rPr>
        <w:t>The approach does</w:t>
      </w:r>
      <w:r w:rsidR="00F82F09">
        <w:rPr>
          <w:rFonts w:ascii="Times New Roman" w:eastAsia="Times New Roman" w:hAnsi="Times New Roman" w:cs="Times New Roman"/>
          <w:color w:val="000000"/>
          <w:sz w:val="24"/>
          <w:szCs w:val="24"/>
          <w:lang w:eastAsia="en-GB"/>
        </w:rPr>
        <w:t xml:space="preserve"> no</w:t>
      </w:r>
      <w:r w:rsidR="00497596">
        <w:rPr>
          <w:rFonts w:ascii="Times New Roman" w:eastAsia="Times New Roman" w:hAnsi="Times New Roman" w:cs="Times New Roman"/>
          <w:color w:val="000000"/>
          <w:sz w:val="24"/>
          <w:szCs w:val="24"/>
          <w:lang w:eastAsia="en-GB"/>
        </w:rPr>
        <w:t xml:space="preserve">t require in depth details of randomisation processes which are often not accurately reported, yet </w:t>
      </w:r>
      <w:r w:rsidR="005C6542">
        <w:rPr>
          <w:rFonts w:ascii="Times New Roman" w:eastAsia="Times New Roman" w:hAnsi="Times New Roman" w:cs="Times New Roman"/>
          <w:color w:val="000000"/>
          <w:sz w:val="24"/>
          <w:szCs w:val="24"/>
          <w:lang w:eastAsia="en-GB"/>
        </w:rPr>
        <w:t xml:space="preserve">it </w:t>
      </w:r>
      <w:r w:rsidR="00497596">
        <w:rPr>
          <w:rFonts w:ascii="Times New Roman" w:eastAsia="Times New Roman" w:hAnsi="Times New Roman" w:cs="Times New Roman"/>
          <w:color w:val="000000"/>
          <w:sz w:val="24"/>
          <w:szCs w:val="24"/>
          <w:lang w:eastAsia="en-GB"/>
        </w:rPr>
        <w:t>can help provide assurances that the outcomes reached are more likely to be valid.</w:t>
      </w:r>
      <w:r w:rsidR="00497596" w:rsidRPr="00516D19">
        <w:rPr>
          <w:rFonts w:ascii="Times New Roman" w:eastAsia="Times New Roman" w:hAnsi="Times New Roman" w:cs="Times New Roman"/>
          <w:color w:val="000000"/>
          <w:sz w:val="24"/>
          <w:szCs w:val="24"/>
          <w:lang w:eastAsia="en-GB"/>
        </w:rPr>
        <w:t xml:space="preserve"> </w:t>
      </w:r>
    </w:p>
    <w:p w14:paraId="5761D58E" w14:textId="6C005221" w:rsidR="00B97A05" w:rsidRDefault="00497596"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hAnsi="Times New Roman" w:cs="Times New Roman"/>
          <w:sz w:val="24"/>
          <w:szCs w:val="24"/>
          <w:lang w:eastAsia="en-GB"/>
        </w:rPr>
        <w:t xml:space="preserve">    </w:t>
      </w:r>
      <w:r w:rsidR="00516D19">
        <w:rPr>
          <w:rFonts w:ascii="Times New Roman" w:hAnsi="Times New Roman" w:cs="Times New Roman"/>
          <w:sz w:val="24"/>
          <w:szCs w:val="24"/>
          <w:lang w:eastAsia="en-GB"/>
        </w:rPr>
        <w:t xml:space="preserve">Ideally the chosen baseline variables should be pre-specified in the protocol to avoid the risk of bias. </w:t>
      </w:r>
      <w:r>
        <w:rPr>
          <w:rFonts w:ascii="Times New Roman" w:eastAsia="Times New Roman" w:hAnsi="Times New Roman" w:cs="Times New Roman"/>
          <w:sz w:val="24"/>
          <w:szCs w:val="24"/>
          <w:lang w:eastAsia="en-GB"/>
        </w:rPr>
        <w:t xml:space="preserve">We propose that age, an important predictor of outcome in most instances, should always be used. Additionally, this is a variable which can easily, consciously or unconsciously, be </w:t>
      </w:r>
      <w:r w:rsidR="00C03CB6">
        <w:rPr>
          <w:rFonts w:ascii="Times New Roman" w:eastAsia="Times New Roman" w:hAnsi="Times New Roman" w:cs="Times New Roman"/>
          <w:sz w:val="24"/>
          <w:szCs w:val="24"/>
          <w:lang w:eastAsia="en-GB"/>
        </w:rPr>
        <w:t>used to subvert allocation</w:t>
      </w:r>
      <w:r w:rsidR="00C61005">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The inclusion of a second variable strengthens the process, and this is recommended to be</w:t>
      </w:r>
      <w:r w:rsidR="000B11BE">
        <w:rPr>
          <w:rFonts w:ascii="Times New Roman" w:eastAsia="Times New Roman" w:hAnsi="Times New Roman" w:cs="Times New Roman"/>
          <w:sz w:val="24"/>
          <w:szCs w:val="24"/>
          <w:lang w:eastAsia="en-GB"/>
        </w:rPr>
        <w:t xml:space="preserve"> a variable that strongly predicts outcome</w:t>
      </w:r>
      <w:r w:rsidR="00C61005">
        <w:rPr>
          <w:rFonts w:ascii="Times New Roman" w:eastAsia="Times New Roman" w:hAnsi="Times New Roman" w:cs="Times New Roman"/>
          <w:sz w:val="24"/>
          <w:szCs w:val="24"/>
          <w:vertAlign w:val="superscript"/>
          <w:lang w:eastAsia="en-GB"/>
        </w:rPr>
        <w:t>4</w:t>
      </w:r>
      <w:r w:rsidR="00C03CB6">
        <w:rPr>
          <w:rFonts w:ascii="Times New Roman" w:eastAsia="Times New Roman" w:hAnsi="Times New Roman" w:cs="Times New Roman"/>
          <w:sz w:val="24"/>
          <w:szCs w:val="24"/>
          <w:lang w:eastAsia="en-GB"/>
        </w:rPr>
        <w:t>.</w:t>
      </w:r>
      <w:r w:rsidR="003D2290">
        <w:rPr>
          <w:rFonts w:ascii="Times New Roman" w:eastAsia="Times New Roman" w:hAnsi="Times New Roman" w:cs="Times New Roman"/>
          <w:sz w:val="24"/>
          <w:szCs w:val="24"/>
          <w:lang w:eastAsia="en-GB"/>
        </w:rPr>
        <w:t xml:space="preserve">  </w:t>
      </w:r>
      <w:r w:rsidR="003D2290" w:rsidRPr="000B11BE">
        <w:rPr>
          <w:rFonts w:ascii="Times New Roman" w:eastAsia="Times New Roman" w:hAnsi="Times New Roman" w:cs="Times New Roman"/>
          <w:sz w:val="24"/>
          <w:szCs w:val="24"/>
          <w:lang w:eastAsia="en-GB"/>
        </w:rPr>
        <w:t>If the primary outcome is also measured at baseline (e.</w:t>
      </w:r>
      <w:r w:rsidR="000B11BE" w:rsidRPr="000B11BE">
        <w:rPr>
          <w:rFonts w:ascii="Times New Roman" w:eastAsia="Times New Roman" w:hAnsi="Times New Roman" w:cs="Times New Roman"/>
          <w:sz w:val="24"/>
          <w:szCs w:val="24"/>
          <w:lang w:eastAsia="en-GB"/>
        </w:rPr>
        <w:t>g.</w:t>
      </w:r>
      <w:r w:rsidR="003D2290" w:rsidRPr="000B11BE">
        <w:rPr>
          <w:rFonts w:ascii="Times New Roman" w:eastAsia="Times New Roman" w:hAnsi="Times New Roman" w:cs="Times New Roman"/>
          <w:sz w:val="24"/>
          <w:szCs w:val="24"/>
          <w:lang w:eastAsia="en-GB"/>
        </w:rPr>
        <w:t xml:space="preserve"> body weight, pain severity) then this should be </w:t>
      </w:r>
      <w:r w:rsidR="00126316">
        <w:rPr>
          <w:rFonts w:ascii="Times New Roman" w:eastAsia="Times New Roman" w:hAnsi="Times New Roman" w:cs="Times New Roman"/>
          <w:sz w:val="24"/>
          <w:szCs w:val="24"/>
          <w:lang w:eastAsia="en-GB"/>
        </w:rPr>
        <w:t>used</w:t>
      </w:r>
      <w:r w:rsidR="003D2290" w:rsidRPr="000B11BE">
        <w:rPr>
          <w:rFonts w:ascii="Times New Roman" w:eastAsia="Times New Roman" w:hAnsi="Times New Roman" w:cs="Times New Roman"/>
          <w:sz w:val="24"/>
          <w:szCs w:val="24"/>
          <w:lang w:eastAsia="en-GB"/>
        </w:rPr>
        <w:t>.  If the primary outcome is</w:t>
      </w:r>
      <w:r w:rsidR="000B11BE" w:rsidRPr="000B11BE">
        <w:rPr>
          <w:rFonts w:ascii="Times New Roman" w:eastAsia="Times New Roman" w:hAnsi="Times New Roman" w:cs="Times New Roman"/>
          <w:sz w:val="24"/>
          <w:szCs w:val="24"/>
          <w:lang w:eastAsia="en-GB"/>
        </w:rPr>
        <w:t xml:space="preserve"> not measured at baseline (e.g.</w:t>
      </w:r>
      <w:r w:rsidR="003D2290" w:rsidRPr="000B11BE">
        <w:rPr>
          <w:rFonts w:ascii="Times New Roman" w:eastAsia="Times New Roman" w:hAnsi="Times New Roman" w:cs="Times New Roman"/>
          <w:sz w:val="24"/>
          <w:szCs w:val="24"/>
          <w:lang w:eastAsia="en-GB"/>
        </w:rPr>
        <w:t xml:space="preserve"> cancer recurrence) then another key predictor should be chosen and pre-specified.</w:t>
      </w:r>
      <w:r w:rsidR="00461CE9">
        <w:rPr>
          <w:rFonts w:ascii="Times New Roman" w:eastAsia="Times New Roman" w:hAnsi="Times New Roman" w:cs="Times New Roman"/>
          <w:sz w:val="24"/>
          <w:szCs w:val="24"/>
          <w:lang w:eastAsia="en-GB"/>
        </w:rPr>
        <w:t xml:space="preserve"> </w:t>
      </w:r>
    </w:p>
    <w:p w14:paraId="68F2E6B5" w14:textId="4D38EB14" w:rsidR="00497596" w:rsidRDefault="00B97A05" w:rsidP="00F83188">
      <w:pPr>
        <w:pStyle w:val="NoSpacing"/>
        <w:spacing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461CE9" w:rsidRPr="00B97A05">
        <w:rPr>
          <w:rFonts w:ascii="Times New Roman" w:eastAsia="Times New Roman" w:hAnsi="Times New Roman" w:cs="Times New Roman"/>
          <w:sz w:val="24"/>
          <w:szCs w:val="24"/>
          <w:lang w:eastAsia="en-GB"/>
        </w:rPr>
        <w:t>The advantages of this method</w:t>
      </w:r>
      <w:r w:rsidRPr="00B97A05">
        <w:rPr>
          <w:rFonts w:ascii="Times New Roman" w:eastAsia="Times New Roman" w:hAnsi="Times New Roman" w:cs="Times New Roman"/>
          <w:sz w:val="24"/>
          <w:szCs w:val="24"/>
          <w:lang w:eastAsia="en-GB"/>
        </w:rPr>
        <w:t>,</w:t>
      </w:r>
      <w:r w:rsidR="00461CE9" w:rsidRPr="00B97A05">
        <w:rPr>
          <w:rFonts w:ascii="Times New Roman" w:eastAsia="Times New Roman" w:hAnsi="Times New Roman" w:cs="Times New Roman"/>
          <w:sz w:val="24"/>
          <w:szCs w:val="24"/>
          <w:lang w:eastAsia="en-GB"/>
        </w:rPr>
        <w:t xml:space="preserve"> as opposed to a sensitivity analysis based on the identification of studies that report a poor allocation method</w:t>
      </w:r>
      <w:r w:rsidRPr="00B97A05">
        <w:rPr>
          <w:rFonts w:ascii="Times New Roman" w:eastAsia="Times New Roman" w:hAnsi="Times New Roman" w:cs="Times New Roman"/>
          <w:sz w:val="24"/>
          <w:szCs w:val="24"/>
          <w:lang w:eastAsia="en-GB"/>
        </w:rPr>
        <w:t>,</w:t>
      </w:r>
      <w:r w:rsidR="00461CE9" w:rsidRPr="00B97A05">
        <w:rPr>
          <w:rFonts w:ascii="Times New Roman" w:eastAsia="Times New Roman" w:hAnsi="Times New Roman" w:cs="Times New Roman"/>
          <w:sz w:val="24"/>
          <w:szCs w:val="24"/>
          <w:lang w:eastAsia="en-GB"/>
        </w:rPr>
        <w:t xml:space="preserve"> is that it is not dependent on accurate methodological reporting of the allocation method</w:t>
      </w:r>
      <w:r w:rsidR="00126316">
        <w:rPr>
          <w:rFonts w:ascii="Times New Roman" w:eastAsia="Times New Roman" w:hAnsi="Times New Roman" w:cs="Times New Roman"/>
          <w:sz w:val="24"/>
          <w:szCs w:val="24"/>
          <w:lang w:eastAsia="en-GB"/>
        </w:rPr>
        <w:t>, or the somewhat subjective judgement of its risk of bias</w:t>
      </w:r>
      <w:r w:rsidR="00461CE9" w:rsidRPr="00B97A05">
        <w:rPr>
          <w:rFonts w:ascii="Times New Roman" w:eastAsia="Times New Roman" w:hAnsi="Times New Roman" w:cs="Times New Roman"/>
          <w:sz w:val="24"/>
          <w:szCs w:val="24"/>
          <w:lang w:eastAsia="en-GB"/>
        </w:rPr>
        <w:t>.  On the other hand</w:t>
      </w:r>
      <w:r w:rsidR="007E329C">
        <w:rPr>
          <w:rFonts w:ascii="Times New Roman" w:eastAsia="Times New Roman" w:hAnsi="Times New Roman" w:cs="Times New Roman"/>
          <w:sz w:val="24"/>
          <w:szCs w:val="24"/>
          <w:lang w:eastAsia="en-GB"/>
        </w:rPr>
        <w:t>,</w:t>
      </w:r>
      <w:r w:rsidR="00461CE9" w:rsidRPr="00B97A05">
        <w:rPr>
          <w:rFonts w:ascii="Times New Roman" w:eastAsia="Times New Roman" w:hAnsi="Times New Roman" w:cs="Times New Roman"/>
          <w:sz w:val="24"/>
          <w:szCs w:val="24"/>
          <w:lang w:eastAsia="en-GB"/>
        </w:rPr>
        <w:t xml:space="preserve"> more recent trials do tend to </w:t>
      </w:r>
      <w:r w:rsidR="00126316" w:rsidRPr="00B97A05">
        <w:rPr>
          <w:rFonts w:ascii="Times New Roman" w:eastAsia="Times New Roman" w:hAnsi="Times New Roman" w:cs="Times New Roman"/>
          <w:sz w:val="24"/>
          <w:szCs w:val="24"/>
          <w:lang w:eastAsia="en-GB"/>
        </w:rPr>
        <w:t xml:space="preserve">better </w:t>
      </w:r>
      <w:r w:rsidR="00461CE9" w:rsidRPr="00B97A05">
        <w:rPr>
          <w:rFonts w:ascii="Times New Roman" w:eastAsia="Times New Roman" w:hAnsi="Times New Roman" w:cs="Times New Roman"/>
          <w:sz w:val="24"/>
          <w:szCs w:val="24"/>
          <w:lang w:eastAsia="en-GB"/>
        </w:rPr>
        <w:t>report the allocation method – so this approach could be used in conjunction with methods based on reporting of allocation concealment.</w:t>
      </w:r>
      <w:r w:rsidR="00461CE9">
        <w:rPr>
          <w:rFonts w:ascii="Times New Roman" w:eastAsia="Times New Roman" w:hAnsi="Times New Roman" w:cs="Times New Roman"/>
          <w:sz w:val="24"/>
          <w:szCs w:val="24"/>
          <w:lang w:eastAsia="en-GB"/>
        </w:rPr>
        <w:t xml:space="preserve">  </w:t>
      </w:r>
      <w:r w:rsidR="003D2290">
        <w:rPr>
          <w:rFonts w:ascii="Times New Roman" w:eastAsia="Times New Roman" w:hAnsi="Times New Roman" w:cs="Times New Roman"/>
          <w:sz w:val="24"/>
          <w:szCs w:val="24"/>
          <w:lang w:eastAsia="en-GB"/>
        </w:rPr>
        <w:t xml:space="preserve">  </w:t>
      </w:r>
    </w:p>
    <w:p w14:paraId="4989ABDC" w14:textId="77777777" w:rsidR="00516D19" w:rsidRDefault="00497596" w:rsidP="00F83188">
      <w:pPr>
        <w:pStyle w:val="NoSpacing"/>
        <w:spacing w:line="360" w:lineRule="auto"/>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lang w:eastAsia="en-GB"/>
        </w:rPr>
        <w:t xml:space="preserve">    F</w:t>
      </w:r>
      <w:r w:rsidR="00516D19">
        <w:rPr>
          <w:rFonts w:ascii="Times New Roman" w:eastAsia="Times New Roman" w:hAnsi="Times New Roman" w:cs="Times New Roman"/>
          <w:color w:val="000000"/>
          <w:sz w:val="24"/>
          <w:szCs w:val="24"/>
          <w:lang w:eastAsia="en-GB"/>
        </w:rPr>
        <w:t>urther work on a greater number of meta-analyses is advised to investigate the efficacy of this technique in more detail.</w:t>
      </w:r>
    </w:p>
    <w:p w14:paraId="4192E54C" w14:textId="77777777" w:rsidR="009F047A" w:rsidRDefault="009F047A" w:rsidP="00F83188">
      <w:pPr>
        <w:pStyle w:val="NoSpacing"/>
        <w:spacing w:line="360" w:lineRule="auto"/>
        <w:jc w:val="both"/>
        <w:rPr>
          <w:rFonts w:ascii="Times New Roman" w:eastAsia="Times New Roman" w:hAnsi="Times New Roman" w:cs="Times New Roman"/>
          <w:color w:val="000000"/>
          <w:sz w:val="24"/>
          <w:szCs w:val="24"/>
          <w:lang w:eastAsia="en-GB"/>
        </w:rPr>
      </w:pPr>
    </w:p>
    <w:p w14:paraId="67130ADD" w14:textId="6094A43D" w:rsidR="002C5A26" w:rsidRDefault="002C5A26" w:rsidP="00F83188">
      <w:pPr>
        <w:pStyle w:val="NoSpacing"/>
        <w:spacing w:line="360" w:lineRule="auto"/>
        <w:jc w:val="both"/>
        <w:rPr>
          <w:rFonts w:ascii="Times New Roman" w:hAnsi="Times New Roman" w:cs="Times New Roman"/>
          <w:sz w:val="24"/>
          <w:szCs w:val="24"/>
          <w:vertAlign w:val="superscript"/>
          <w:lang w:eastAsia="en-GB"/>
        </w:rPr>
      </w:pPr>
    </w:p>
    <w:p w14:paraId="416D9DD7" w14:textId="254D073E" w:rsidR="002C5A26" w:rsidRDefault="002C5A26" w:rsidP="00F83188">
      <w:pPr>
        <w:pStyle w:val="NoSpacing"/>
        <w:spacing w:line="360" w:lineRule="auto"/>
        <w:jc w:val="both"/>
        <w:rPr>
          <w:rFonts w:ascii="Times New Roman" w:hAnsi="Times New Roman" w:cs="Times New Roman"/>
          <w:sz w:val="24"/>
          <w:szCs w:val="24"/>
          <w:vertAlign w:val="superscript"/>
          <w:lang w:eastAsia="en-GB"/>
        </w:rPr>
      </w:pPr>
    </w:p>
    <w:p w14:paraId="66F4E2A6" w14:textId="474A315A" w:rsidR="002C5A26" w:rsidRDefault="002C5A26" w:rsidP="00F83188">
      <w:pPr>
        <w:pStyle w:val="NoSpacing"/>
        <w:spacing w:line="360" w:lineRule="auto"/>
        <w:rPr>
          <w:rFonts w:ascii="Times New Roman" w:hAnsi="Times New Roman" w:cs="Times New Roman"/>
          <w:b/>
          <w:sz w:val="24"/>
          <w:szCs w:val="24"/>
        </w:rPr>
      </w:pPr>
    </w:p>
    <w:p w14:paraId="04542749" w14:textId="2B73C9FA" w:rsidR="00570570" w:rsidRDefault="00570570" w:rsidP="00F83188">
      <w:pPr>
        <w:pStyle w:val="NoSpacing"/>
        <w:spacing w:line="360" w:lineRule="auto"/>
        <w:rPr>
          <w:rFonts w:ascii="Times New Roman" w:hAnsi="Times New Roman" w:cs="Times New Roman"/>
          <w:b/>
          <w:sz w:val="24"/>
          <w:szCs w:val="24"/>
        </w:rPr>
      </w:pPr>
    </w:p>
    <w:p w14:paraId="141846FA" w14:textId="02679F6B" w:rsidR="00570570" w:rsidRDefault="00570570" w:rsidP="00F83188">
      <w:pPr>
        <w:pStyle w:val="NoSpacing"/>
        <w:spacing w:line="360" w:lineRule="auto"/>
        <w:rPr>
          <w:rFonts w:ascii="Times New Roman" w:hAnsi="Times New Roman" w:cs="Times New Roman"/>
          <w:b/>
          <w:sz w:val="24"/>
          <w:szCs w:val="24"/>
        </w:rPr>
      </w:pPr>
    </w:p>
    <w:p w14:paraId="5C5B80FE" w14:textId="3D708829" w:rsidR="00570570" w:rsidRDefault="00570570" w:rsidP="00F83188">
      <w:pPr>
        <w:pStyle w:val="NoSpacing"/>
        <w:spacing w:line="360" w:lineRule="auto"/>
        <w:rPr>
          <w:rFonts w:ascii="Times New Roman" w:hAnsi="Times New Roman" w:cs="Times New Roman"/>
          <w:b/>
          <w:sz w:val="24"/>
          <w:szCs w:val="24"/>
        </w:rPr>
      </w:pPr>
    </w:p>
    <w:p w14:paraId="21246F5A" w14:textId="0DD09D1A" w:rsidR="00570570" w:rsidRDefault="00570570" w:rsidP="00F83188">
      <w:pPr>
        <w:pStyle w:val="NoSpacing"/>
        <w:spacing w:line="360" w:lineRule="auto"/>
        <w:rPr>
          <w:rFonts w:ascii="Times New Roman" w:hAnsi="Times New Roman" w:cs="Times New Roman"/>
          <w:b/>
          <w:sz w:val="24"/>
          <w:szCs w:val="24"/>
        </w:rPr>
      </w:pPr>
    </w:p>
    <w:p w14:paraId="172793EA" w14:textId="64622497" w:rsidR="00570570" w:rsidRDefault="00570570" w:rsidP="00F83188">
      <w:pPr>
        <w:pStyle w:val="NoSpacing"/>
        <w:spacing w:line="360" w:lineRule="auto"/>
        <w:rPr>
          <w:rFonts w:ascii="Times New Roman" w:hAnsi="Times New Roman" w:cs="Times New Roman"/>
          <w:b/>
          <w:sz w:val="24"/>
          <w:szCs w:val="24"/>
        </w:rPr>
      </w:pPr>
    </w:p>
    <w:p w14:paraId="2422919E" w14:textId="5D392F4A" w:rsidR="00570570" w:rsidRDefault="00570570" w:rsidP="00F83188">
      <w:pPr>
        <w:pStyle w:val="NoSpacing"/>
        <w:spacing w:line="360" w:lineRule="auto"/>
        <w:rPr>
          <w:rFonts w:ascii="Times New Roman" w:hAnsi="Times New Roman" w:cs="Times New Roman"/>
          <w:b/>
          <w:sz w:val="24"/>
          <w:szCs w:val="24"/>
        </w:rPr>
      </w:pPr>
    </w:p>
    <w:p w14:paraId="75D8225D" w14:textId="7FAB4CFB" w:rsidR="00570570" w:rsidRDefault="00570570" w:rsidP="00F83188">
      <w:pPr>
        <w:pStyle w:val="NoSpacing"/>
        <w:spacing w:line="360" w:lineRule="auto"/>
        <w:rPr>
          <w:rFonts w:ascii="Times New Roman" w:hAnsi="Times New Roman" w:cs="Times New Roman"/>
          <w:b/>
          <w:sz w:val="24"/>
          <w:szCs w:val="24"/>
        </w:rPr>
      </w:pPr>
    </w:p>
    <w:p w14:paraId="69B53B7B" w14:textId="68B7D917" w:rsidR="00570570" w:rsidRDefault="00570570" w:rsidP="00F83188">
      <w:pPr>
        <w:pStyle w:val="NoSpacing"/>
        <w:spacing w:line="360" w:lineRule="auto"/>
        <w:rPr>
          <w:rFonts w:ascii="Times New Roman" w:hAnsi="Times New Roman" w:cs="Times New Roman"/>
          <w:b/>
          <w:sz w:val="24"/>
          <w:szCs w:val="24"/>
        </w:rPr>
      </w:pPr>
    </w:p>
    <w:p w14:paraId="70102769" w14:textId="36C4E21A" w:rsidR="00570570" w:rsidRDefault="00570570" w:rsidP="00F83188">
      <w:pPr>
        <w:pStyle w:val="NoSpacing"/>
        <w:spacing w:line="360" w:lineRule="auto"/>
        <w:rPr>
          <w:rFonts w:ascii="Times New Roman" w:hAnsi="Times New Roman" w:cs="Times New Roman"/>
          <w:b/>
          <w:sz w:val="24"/>
          <w:szCs w:val="24"/>
        </w:rPr>
      </w:pPr>
    </w:p>
    <w:p w14:paraId="3A22DC22" w14:textId="6663D246" w:rsidR="00570570" w:rsidRDefault="00570570" w:rsidP="00F83188">
      <w:pPr>
        <w:pStyle w:val="NoSpacing"/>
        <w:spacing w:line="360" w:lineRule="auto"/>
        <w:rPr>
          <w:rFonts w:ascii="Times New Roman" w:hAnsi="Times New Roman" w:cs="Times New Roman"/>
          <w:b/>
          <w:sz w:val="24"/>
          <w:szCs w:val="24"/>
        </w:rPr>
      </w:pPr>
    </w:p>
    <w:p w14:paraId="1E86C40A" w14:textId="331B69BB" w:rsidR="00570570" w:rsidRDefault="00570570" w:rsidP="00F83188">
      <w:pPr>
        <w:pStyle w:val="NoSpacing"/>
        <w:spacing w:line="360" w:lineRule="auto"/>
        <w:rPr>
          <w:rFonts w:ascii="Times New Roman" w:hAnsi="Times New Roman" w:cs="Times New Roman"/>
          <w:b/>
          <w:sz w:val="24"/>
          <w:szCs w:val="24"/>
        </w:rPr>
      </w:pPr>
    </w:p>
    <w:p w14:paraId="3DB40A51" w14:textId="3EFCA808" w:rsidR="00570570" w:rsidRDefault="00570570" w:rsidP="00F83188">
      <w:pPr>
        <w:pStyle w:val="NoSpacing"/>
        <w:spacing w:line="360" w:lineRule="auto"/>
        <w:rPr>
          <w:rFonts w:ascii="Times New Roman" w:hAnsi="Times New Roman" w:cs="Times New Roman"/>
          <w:b/>
          <w:sz w:val="24"/>
          <w:szCs w:val="24"/>
        </w:rPr>
      </w:pPr>
    </w:p>
    <w:p w14:paraId="7DC7163E" w14:textId="59AD3279" w:rsidR="00570570" w:rsidRDefault="00570570" w:rsidP="00F83188">
      <w:pPr>
        <w:pStyle w:val="NoSpacing"/>
        <w:spacing w:line="360" w:lineRule="auto"/>
        <w:rPr>
          <w:rFonts w:ascii="Times New Roman" w:hAnsi="Times New Roman" w:cs="Times New Roman"/>
          <w:b/>
          <w:sz w:val="24"/>
          <w:szCs w:val="24"/>
        </w:rPr>
      </w:pPr>
    </w:p>
    <w:p w14:paraId="64761FCD" w14:textId="22AEDF21" w:rsidR="00570570" w:rsidRDefault="00570570" w:rsidP="00F83188">
      <w:pPr>
        <w:pStyle w:val="NoSpacing"/>
        <w:spacing w:line="360" w:lineRule="auto"/>
        <w:rPr>
          <w:rFonts w:ascii="Times New Roman" w:hAnsi="Times New Roman" w:cs="Times New Roman"/>
          <w:b/>
          <w:sz w:val="24"/>
          <w:szCs w:val="24"/>
        </w:rPr>
      </w:pPr>
    </w:p>
    <w:p w14:paraId="29B2BECB" w14:textId="494E485D" w:rsidR="00570570" w:rsidRDefault="00570570" w:rsidP="00F83188">
      <w:pPr>
        <w:pStyle w:val="NoSpacing"/>
        <w:spacing w:line="360" w:lineRule="auto"/>
        <w:rPr>
          <w:rFonts w:ascii="Times New Roman" w:hAnsi="Times New Roman" w:cs="Times New Roman"/>
          <w:b/>
          <w:sz w:val="24"/>
          <w:szCs w:val="24"/>
        </w:rPr>
      </w:pPr>
    </w:p>
    <w:p w14:paraId="5B3AF0B9" w14:textId="7F31DA58" w:rsidR="00570570" w:rsidRDefault="00570570" w:rsidP="00F83188">
      <w:pPr>
        <w:pStyle w:val="NoSpacing"/>
        <w:spacing w:line="360" w:lineRule="auto"/>
        <w:rPr>
          <w:rFonts w:ascii="Times New Roman" w:hAnsi="Times New Roman" w:cs="Times New Roman"/>
          <w:b/>
          <w:sz w:val="24"/>
          <w:szCs w:val="24"/>
        </w:rPr>
      </w:pPr>
    </w:p>
    <w:p w14:paraId="36926CD0" w14:textId="2A65315E" w:rsidR="00570570" w:rsidRDefault="00570570" w:rsidP="00F83188">
      <w:pPr>
        <w:pStyle w:val="NoSpacing"/>
        <w:spacing w:line="360" w:lineRule="auto"/>
        <w:rPr>
          <w:rFonts w:ascii="Times New Roman" w:hAnsi="Times New Roman" w:cs="Times New Roman"/>
          <w:b/>
          <w:sz w:val="24"/>
          <w:szCs w:val="24"/>
        </w:rPr>
      </w:pPr>
    </w:p>
    <w:p w14:paraId="0723B9C5" w14:textId="009A6D26" w:rsidR="00570570" w:rsidRDefault="00570570" w:rsidP="00F83188">
      <w:pPr>
        <w:pStyle w:val="NoSpacing"/>
        <w:spacing w:line="360" w:lineRule="auto"/>
        <w:rPr>
          <w:rFonts w:ascii="Times New Roman" w:hAnsi="Times New Roman" w:cs="Times New Roman"/>
          <w:b/>
          <w:sz w:val="24"/>
          <w:szCs w:val="24"/>
        </w:rPr>
      </w:pPr>
    </w:p>
    <w:p w14:paraId="3F59EF38" w14:textId="783B1BD2" w:rsidR="00570570" w:rsidRDefault="00570570" w:rsidP="00F83188">
      <w:pPr>
        <w:pStyle w:val="NoSpacing"/>
        <w:spacing w:line="360" w:lineRule="auto"/>
        <w:rPr>
          <w:rFonts w:ascii="Times New Roman" w:hAnsi="Times New Roman" w:cs="Times New Roman"/>
          <w:b/>
          <w:sz w:val="24"/>
          <w:szCs w:val="24"/>
        </w:rPr>
      </w:pPr>
    </w:p>
    <w:p w14:paraId="0EA742D9" w14:textId="41BC468A" w:rsidR="00570570" w:rsidRDefault="00570570" w:rsidP="00F83188">
      <w:pPr>
        <w:pStyle w:val="NoSpacing"/>
        <w:spacing w:line="360" w:lineRule="auto"/>
        <w:rPr>
          <w:rFonts w:ascii="Times New Roman" w:hAnsi="Times New Roman" w:cs="Times New Roman"/>
          <w:b/>
          <w:sz w:val="24"/>
          <w:szCs w:val="24"/>
        </w:rPr>
      </w:pPr>
    </w:p>
    <w:p w14:paraId="6EEAEF73" w14:textId="77777777" w:rsidR="00570570" w:rsidRDefault="00570570" w:rsidP="00F83188">
      <w:pPr>
        <w:pStyle w:val="NoSpacing"/>
        <w:spacing w:line="360" w:lineRule="auto"/>
        <w:rPr>
          <w:rFonts w:ascii="Times New Roman" w:hAnsi="Times New Roman" w:cs="Times New Roman"/>
          <w:b/>
          <w:sz w:val="24"/>
          <w:szCs w:val="24"/>
        </w:rPr>
      </w:pPr>
    </w:p>
    <w:p w14:paraId="57048ECD" w14:textId="694514C6" w:rsidR="00C70A7E" w:rsidRPr="00FA45E0" w:rsidRDefault="00C70A7E" w:rsidP="00F83188">
      <w:pPr>
        <w:pStyle w:val="NoSpacing"/>
        <w:spacing w:line="360" w:lineRule="auto"/>
        <w:rPr>
          <w:rFonts w:ascii="Times New Roman" w:hAnsi="Times New Roman" w:cs="Times New Roman"/>
          <w:b/>
          <w:sz w:val="24"/>
          <w:szCs w:val="24"/>
        </w:rPr>
      </w:pPr>
      <w:r w:rsidRPr="00C70A7E">
        <w:rPr>
          <w:rFonts w:ascii="Times New Roman" w:hAnsi="Times New Roman" w:cs="Times New Roman"/>
          <w:b/>
          <w:sz w:val="24"/>
          <w:szCs w:val="24"/>
        </w:rPr>
        <w:t>References</w:t>
      </w:r>
    </w:p>
    <w:p w14:paraId="64E73353" w14:textId="77777777" w:rsidR="00C70A7E" w:rsidRPr="008537E1" w:rsidRDefault="00C70A7E" w:rsidP="00F83188">
      <w:pPr>
        <w:pStyle w:val="NoSpacing"/>
        <w:numPr>
          <w:ilvl w:val="0"/>
          <w:numId w:val="15"/>
        </w:numPr>
        <w:spacing w:line="360" w:lineRule="auto"/>
        <w:rPr>
          <w:rFonts w:ascii="Times New Roman" w:hAnsi="Times New Roman" w:cs="Times New Roman"/>
          <w:sz w:val="24"/>
          <w:szCs w:val="24"/>
        </w:rPr>
      </w:pPr>
      <w:r w:rsidRPr="003F3B6E">
        <w:rPr>
          <w:rFonts w:ascii="Times New Roman" w:hAnsi="Times New Roman" w:cs="Times New Roman"/>
          <w:sz w:val="24"/>
          <w:szCs w:val="24"/>
          <w:shd w:val="clear" w:color="auto" w:fill="FFFFFF"/>
        </w:rPr>
        <w:t>Torgerson DJ and Torgerson CJ (2008).</w:t>
      </w:r>
      <w:r w:rsidRPr="003F3B6E">
        <w:rPr>
          <w:rFonts w:ascii="Times New Roman" w:hAnsi="Times New Roman" w:cs="Times New Roman"/>
          <w:sz w:val="24"/>
          <w:szCs w:val="24"/>
        </w:rPr>
        <w:t xml:space="preserve"> </w:t>
      </w:r>
      <w:r>
        <w:rPr>
          <w:rFonts w:ascii="Times New Roman" w:hAnsi="Times New Roman" w:cs="Times New Roman"/>
          <w:sz w:val="24"/>
          <w:szCs w:val="24"/>
        </w:rPr>
        <w:t xml:space="preserve">Chapter 3: Bias in randomised controlled trials. </w:t>
      </w:r>
      <w:r w:rsidRPr="003F3B6E">
        <w:rPr>
          <w:rFonts w:ascii="Times New Roman" w:hAnsi="Times New Roman" w:cs="Times New Roman"/>
          <w:i/>
          <w:sz w:val="24"/>
          <w:szCs w:val="24"/>
        </w:rPr>
        <w:t>Designing Randomised Trials</w:t>
      </w:r>
      <w:r w:rsidRPr="003F3B6E">
        <w:rPr>
          <w:rFonts w:ascii="Times New Roman" w:hAnsi="Times New Roman" w:cs="Times New Roman"/>
          <w:sz w:val="24"/>
          <w:szCs w:val="24"/>
        </w:rPr>
        <w:t xml:space="preserve">. Hampshire: Palgrave Macmillan; 2008. </w:t>
      </w:r>
    </w:p>
    <w:p w14:paraId="14A8E3BA" w14:textId="77777777" w:rsidR="00C70A7E" w:rsidRPr="00727605" w:rsidRDefault="00C70A7E" w:rsidP="00F83188">
      <w:pPr>
        <w:pStyle w:val="NoSpacing"/>
        <w:spacing w:line="360" w:lineRule="auto"/>
        <w:rPr>
          <w:rFonts w:ascii="Times New Roman" w:hAnsi="Times New Roman" w:cs="Times New Roman"/>
          <w:color w:val="FF0000"/>
          <w:sz w:val="24"/>
          <w:szCs w:val="24"/>
          <w:lang w:eastAsia="en-GB"/>
        </w:rPr>
      </w:pPr>
    </w:p>
    <w:p w14:paraId="2E35119D" w14:textId="129FD19C" w:rsidR="00C70A7E" w:rsidRPr="00526EC4"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8D02A8">
        <w:rPr>
          <w:rFonts w:ascii="Times New Roman" w:eastAsia="Times New Roman" w:hAnsi="Times New Roman" w:cs="Times New Roman"/>
          <w:sz w:val="24"/>
          <w:szCs w:val="24"/>
          <w:lang w:eastAsia="en-GB"/>
        </w:rPr>
        <w:t xml:space="preserve">Trowman R, Dumville JC, Torgerson DJ, Cranny G. The impact of trial baseline </w:t>
      </w:r>
      <w:r w:rsidRPr="00526EC4">
        <w:rPr>
          <w:rFonts w:ascii="Times New Roman" w:eastAsia="Times New Roman" w:hAnsi="Times New Roman" w:cs="Times New Roman"/>
          <w:sz w:val="24"/>
          <w:szCs w:val="24"/>
          <w:lang w:eastAsia="en-GB"/>
        </w:rPr>
        <w:t>imbalan</w:t>
      </w:r>
      <w:r w:rsidR="00461CE9">
        <w:rPr>
          <w:rFonts w:ascii="Times New Roman" w:eastAsia="Times New Roman" w:hAnsi="Times New Roman" w:cs="Times New Roman"/>
          <w:sz w:val="24"/>
          <w:szCs w:val="24"/>
          <w:lang w:eastAsia="en-GB"/>
        </w:rPr>
        <w:t>c</w:t>
      </w:r>
      <w:r w:rsidRPr="00526EC4">
        <w:rPr>
          <w:rFonts w:ascii="Times New Roman" w:eastAsia="Times New Roman" w:hAnsi="Times New Roman" w:cs="Times New Roman"/>
          <w:sz w:val="24"/>
          <w:szCs w:val="24"/>
          <w:lang w:eastAsia="en-GB"/>
        </w:rPr>
        <w:t xml:space="preserve">es should be considered in systematic reviews: a methodological case study. </w:t>
      </w:r>
      <w:r w:rsidRPr="00526EC4">
        <w:rPr>
          <w:rFonts w:ascii="Times New Roman" w:eastAsia="Times New Roman" w:hAnsi="Times New Roman" w:cs="Times New Roman"/>
          <w:i/>
          <w:sz w:val="24"/>
          <w:szCs w:val="24"/>
          <w:lang w:eastAsia="en-GB"/>
        </w:rPr>
        <w:t xml:space="preserve">J Clin Epidemiol </w:t>
      </w:r>
      <w:r w:rsidRPr="00526EC4">
        <w:rPr>
          <w:rFonts w:ascii="Times New Roman" w:eastAsia="Times New Roman" w:hAnsi="Times New Roman" w:cs="Times New Roman"/>
          <w:sz w:val="24"/>
          <w:szCs w:val="24"/>
          <w:lang w:eastAsia="en-GB"/>
        </w:rPr>
        <w:t>2007;60:1229-33.</w:t>
      </w:r>
    </w:p>
    <w:p w14:paraId="44F192F8" w14:textId="77777777" w:rsidR="00C70A7E" w:rsidRPr="00526EC4" w:rsidRDefault="00C70A7E" w:rsidP="00F83188">
      <w:pPr>
        <w:pStyle w:val="NoSpacing"/>
        <w:spacing w:line="360" w:lineRule="auto"/>
        <w:rPr>
          <w:rFonts w:ascii="Times New Roman" w:hAnsi="Times New Roman" w:cs="Times New Roman"/>
          <w:sz w:val="24"/>
          <w:szCs w:val="24"/>
          <w:lang w:eastAsia="en-GB"/>
        </w:rPr>
      </w:pPr>
    </w:p>
    <w:p w14:paraId="02A01342" w14:textId="77777777" w:rsidR="00C70A7E" w:rsidRPr="00526EC4"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 xml:space="preserve">Clark L, Fairhurst C, Hewitt C, Birks Y, Brabyn S, Cockayne S et al. A methodological review of recent meta-analyses has found significant heterogeneity in age between randomised groups. </w:t>
      </w:r>
      <w:r w:rsidRPr="00526EC4">
        <w:rPr>
          <w:rFonts w:ascii="Times New Roman" w:eastAsia="Times New Roman" w:hAnsi="Times New Roman" w:cs="Times New Roman"/>
          <w:i/>
          <w:sz w:val="24"/>
          <w:szCs w:val="24"/>
          <w:lang w:eastAsia="en-GB"/>
        </w:rPr>
        <w:t xml:space="preserve">J Clin Epidemiol </w:t>
      </w:r>
      <w:r w:rsidRPr="00526EC4">
        <w:rPr>
          <w:rFonts w:ascii="Times New Roman" w:eastAsia="Times New Roman" w:hAnsi="Times New Roman" w:cs="Times New Roman"/>
          <w:sz w:val="24"/>
          <w:szCs w:val="24"/>
          <w:lang w:eastAsia="en-GB"/>
        </w:rPr>
        <w:t xml:space="preserve">2014; Sep;67(9): 1016-24. </w:t>
      </w:r>
    </w:p>
    <w:p w14:paraId="520F7250" w14:textId="77777777" w:rsidR="00C70A7E" w:rsidRPr="00526EC4" w:rsidRDefault="00C70A7E" w:rsidP="00F83188">
      <w:pPr>
        <w:pStyle w:val="NoSpacing"/>
        <w:spacing w:line="360" w:lineRule="auto"/>
        <w:rPr>
          <w:rFonts w:ascii="Times New Roman" w:hAnsi="Times New Roman" w:cs="Times New Roman"/>
          <w:sz w:val="24"/>
          <w:szCs w:val="24"/>
          <w:lang w:eastAsia="en-GB"/>
        </w:rPr>
      </w:pPr>
    </w:p>
    <w:p w14:paraId="3AFE39AB" w14:textId="2CB21713" w:rsidR="00580D2E" w:rsidRPr="00580D2E"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 xml:space="preserve">Clark L, Fairhurst C, Cook E, Torgerson DJ. Important outcome predictors showed greater baseline heterogeneity than age in two systematic reviews. </w:t>
      </w:r>
      <w:r w:rsidRPr="00526EC4">
        <w:rPr>
          <w:rFonts w:ascii="Times New Roman" w:eastAsia="Times New Roman" w:hAnsi="Times New Roman" w:cs="Times New Roman"/>
          <w:i/>
          <w:sz w:val="24"/>
          <w:szCs w:val="24"/>
          <w:lang w:eastAsia="en-GB"/>
        </w:rPr>
        <w:t xml:space="preserve">J Clin Epidemiol </w:t>
      </w:r>
      <w:r w:rsidRPr="00526EC4">
        <w:rPr>
          <w:rFonts w:ascii="Times New Roman" w:eastAsia="Times New Roman" w:hAnsi="Times New Roman" w:cs="Times New Roman"/>
          <w:sz w:val="24"/>
          <w:szCs w:val="24"/>
          <w:lang w:eastAsia="en-GB"/>
        </w:rPr>
        <w:t>2015 Feb;68(2):175-81.</w:t>
      </w:r>
    </w:p>
    <w:p w14:paraId="472BF16B" w14:textId="77777777" w:rsidR="00580D2E" w:rsidRPr="00580D2E" w:rsidRDefault="00580D2E" w:rsidP="00F83188">
      <w:pPr>
        <w:pStyle w:val="NoSpacing"/>
        <w:spacing w:line="360" w:lineRule="auto"/>
        <w:rPr>
          <w:rFonts w:ascii="Times New Roman" w:hAnsi="Times New Roman" w:cs="Times New Roman"/>
          <w:sz w:val="24"/>
          <w:szCs w:val="24"/>
          <w:lang w:eastAsia="en-GB"/>
        </w:rPr>
      </w:pPr>
    </w:p>
    <w:p w14:paraId="18021BA4" w14:textId="3DB21B41" w:rsidR="001C3B6A" w:rsidRDefault="00580D2E" w:rsidP="00F83188">
      <w:pPr>
        <w:pStyle w:val="NoSpacing"/>
        <w:numPr>
          <w:ilvl w:val="0"/>
          <w:numId w:val="15"/>
        </w:numPr>
        <w:spacing w:line="360" w:lineRule="auto"/>
        <w:rPr>
          <w:rFonts w:ascii="Times New Roman" w:hAnsi="Times New Roman" w:cs="Times New Roman"/>
          <w:sz w:val="24"/>
          <w:szCs w:val="24"/>
          <w:lang w:eastAsia="en-GB"/>
        </w:rPr>
      </w:pPr>
      <w:r w:rsidRPr="00580D2E">
        <w:rPr>
          <w:rFonts w:ascii="Times New Roman" w:hAnsi="Times New Roman" w:cs="Times New Roman"/>
          <w:sz w:val="24"/>
          <w:szCs w:val="24"/>
          <w:lang w:eastAsia="en-GB"/>
        </w:rPr>
        <w:t xml:space="preserve">Assmann SF, Pocock SJ, Enos LE, Kasten LE.  Subgroup analysis and other (mis)uses of baseline data in clinical trials </w:t>
      </w:r>
      <w:r w:rsidRPr="00580D2E">
        <w:rPr>
          <w:rFonts w:ascii="Times New Roman" w:hAnsi="Times New Roman" w:cs="Times New Roman"/>
          <w:i/>
          <w:sz w:val="24"/>
          <w:szCs w:val="24"/>
          <w:lang w:eastAsia="en-GB"/>
        </w:rPr>
        <w:t>Lancet</w:t>
      </w:r>
      <w:r w:rsidRPr="00580D2E">
        <w:rPr>
          <w:rFonts w:ascii="Times New Roman" w:hAnsi="Times New Roman" w:cs="Times New Roman"/>
          <w:sz w:val="24"/>
          <w:szCs w:val="24"/>
          <w:lang w:eastAsia="en-GB"/>
        </w:rPr>
        <w:t xml:space="preserve"> 2000;355:1064-69</w:t>
      </w:r>
      <w:r>
        <w:rPr>
          <w:rFonts w:ascii="Times New Roman" w:hAnsi="Times New Roman" w:cs="Times New Roman"/>
          <w:sz w:val="24"/>
          <w:szCs w:val="24"/>
          <w:lang w:eastAsia="en-GB"/>
        </w:rPr>
        <w:t>.</w:t>
      </w:r>
    </w:p>
    <w:p w14:paraId="74CC62DA" w14:textId="77777777" w:rsidR="001C3B6A" w:rsidRPr="001C3B6A" w:rsidRDefault="001C3B6A" w:rsidP="00F83188">
      <w:pPr>
        <w:pStyle w:val="NoSpacing"/>
        <w:spacing w:line="360" w:lineRule="auto"/>
        <w:rPr>
          <w:rFonts w:ascii="Times New Roman" w:hAnsi="Times New Roman" w:cs="Times New Roman"/>
          <w:sz w:val="24"/>
          <w:szCs w:val="24"/>
          <w:lang w:eastAsia="en-GB"/>
        </w:rPr>
      </w:pPr>
    </w:p>
    <w:p w14:paraId="634CE535" w14:textId="32274F66" w:rsidR="001C3B6A" w:rsidRPr="00526EC4" w:rsidRDefault="001C3B6A" w:rsidP="00F83188">
      <w:pPr>
        <w:pStyle w:val="NoSpacing"/>
        <w:numPr>
          <w:ilvl w:val="0"/>
          <w:numId w:val="15"/>
        </w:numPr>
        <w:spacing w:line="360" w:lineRule="auto"/>
        <w:rPr>
          <w:rFonts w:ascii="Times New Roman" w:hAnsi="Times New Roman" w:cs="Times New Roman"/>
          <w:sz w:val="24"/>
          <w:szCs w:val="24"/>
          <w:lang w:eastAsia="en-GB"/>
        </w:rPr>
      </w:pPr>
      <w:r w:rsidRPr="00580D2E">
        <w:rPr>
          <w:rFonts w:ascii="Times New Roman" w:hAnsi="Times New Roman" w:cs="Times New Roman"/>
          <w:sz w:val="24"/>
          <w:szCs w:val="24"/>
          <w:lang w:eastAsia="en-GB"/>
        </w:rPr>
        <w:t xml:space="preserve">Berger VW.  </w:t>
      </w:r>
      <w:r w:rsidRPr="001C3B6A">
        <w:rPr>
          <w:rFonts w:ascii="Times New Roman" w:hAnsi="Times New Roman" w:cs="Times New Roman"/>
          <w:i/>
          <w:sz w:val="24"/>
          <w:szCs w:val="24"/>
          <w:lang w:eastAsia="en-GB"/>
        </w:rPr>
        <w:t>Selection Bias and Covariate Imbalances</w:t>
      </w:r>
      <w:r w:rsidRPr="001C3B6A">
        <w:rPr>
          <w:rFonts w:ascii="Times New Roman" w:hAnsi="Times New Roman" w:cs="Times New Roman"/>
          <w:i/>
          <w:sz w:val="24"/>
          <w:szCs w:val="24"/>
        </w:rPr>
        <w:t xml:space="preserve"> in randomized clinical trials.</w:t>
      </w:r>
      <w:r w:rsidRPr="001C3B6A">
        <w:rPr>
          <w:rFonts w:ascii="Times New Roman" w:hAnsi="Times New Roman" w:cs="Times New Roman"/>
          <w:sz w:val="24"/>
          <w:szCs w:val="24"/>
        </w:rPr>
        <w:t xml:space="preserve"> </w:t>
      </w:r>
      <w:r>
        <w:rPr>
          <w:rFonts w:ascii="Times New Roman" w:hAnsi="Times New Roman" w:cs="Times New Roman"/>
          <w:sz w:val="24"/>
          <w:szCs w:val="24"/>
        </w:rPr>
        <w:t>(Chichester, England: Wiley, 2005).</w:t>
      </w:r>
    </w:p>
    <w:p w14:paraId="08578EAC" w14:textId="77777777" w:rsidR="00C70A7E" w:rsidRPr="00526EC4" w:rsidRDefault="00C70A7E" w:rsidP="00F83188">
      <w:pPr>
        <w:pStyle w:val="NoSpacing"/>
        <w:spacing w:line="360" w:lineRule="auto"/>
        <w:rPr>
          <w:rFonts w:ascii="Times New Roman" w:hAnsi="Times New Roman" w:cs="Times New Roman"/>
          <w:sz w:val="24"/>
          <w:szCs w:val="24"/>
          <w:lang w:eastAsia="en-GB"/>
        </w:rPr>
      </w:pPr>
    </w:p>
    <w:p w14:paraId="22090B51" w14:textId="77777777" w:rsidR="00C70A7E" w:rsidRPr="00526EC4"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 xml:space="preserve">Ker K, Shakur H, Roberts I. Does tranexamic acid prevent postpartum haemorrhage? A systematic review of randomised controlled trials. </w:t>
      </w:r>
      <w:r w:rsidRPr="00526EC4">
        <w:rPr>
          <w:rFonts w:ascii="Times New Roman" w:eastAsia="Times New Roman" w:hAnsi="Times New Roman" w:cs="Times New Roman"/>
          <w:i/>
          <w:sz w:val="24"/>
          <w:szCs w:val="24"/>
          <w:lang w:eastAsia="en-GB"/>
        </w:rPr>
        <w:t xml:space="preserve">BJOG </w:t>
      </w:r>
      <w:r w:rsidRPr="00526EC4">
        <w:rPr>
          <w:rFonts w:ascii="Times New Roman" w:eastAsia="Times New Roman" w:hAnsi="Times New Roman" w:cs="Times New Roman"/>
          <w:sz w:val="24"/>
          <w:szCs w:val="24"/>
          <w:lang w:eastAsia="en-GB"/>
        </w:rPr>
        <w:t>2016 Oct;123(11):1745-52.</w:t>
      </w:r>
    </w:p>
    <w:p w14:paraId="5003EA0E" w14:textId="77777777" w:rsidR="00C70A7E" w:rsidRPr="00526EC4" w:rsidRDefault="00C70A7E" w:rsidP="00F83188">
      <w:pPr>
        <w:pStyle w:val="NoSpacing"/>
        <w:spacing w:line="360" w:lineRule="auto"/>
        <w:rPr>
          <w:rFonts w:ascii="Times New Roman" w:hAnsi="Times New Roman" w:cs="Times New Roman"/>
          <w:sz w:val="24"/>
          <w:szCs w:val="24"/>
          <w:lang w:eastAsia="en-GB"/>
        </w:rPr>
      </w:pPr>
    </w:p>
    <w:p w14:paraId="7F1E6857" w14:textId="52348EB5" w:rsidR="000E6BA0" w:rsidRPr="000E6BA0" w:rsidRDefault="00C70A7E" w:rsidP="000E6BA0">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 xml:space="preserve">Thangaratinam S, Rogozinska E, Jolly K, Glinkowski S, Roseboom T, Tomlinson JW et al. Effects of interventions in pregnancy on maternal weight and obstetric outcomes: meta-analysis of randomised evidence </w:t>
      </w:r>
      <w:r w:rsidRPr="00526EC4">
        <w:rPr>
          <w:rFonts w:ascii="Times New Roman" w:eastAsia="Times New Roman" w:hAnsi="Times New Roman" w:cs="Times New Roman"/>
          <w:i/>
          <w:sz w:val="24"/>
          <w:szCs w:val="24"/>
          <w:lang w:eastAsia="en-GB"/>
        </w:rPr>
        <w:t>BMJ</w:t>
      </w:r>
      <w:r w:rsidRPr="00526EC4">
        <w:rPr>
          <w:rFonts w:ascii="Times New Roman" w:eastAsia="Times New Roman" w:hAnsi="Times New Roman" w:cs="Times New Roman"/>
          <w:sz w:val="24"/>
          <w:szCs w:val="24"/>
          <w:lang w:eastAsia="en-GB"/>
        </w:rPr>
        <w:t xml:space="preserve"> 2012; 344:e2088.</w:t>
      </w:r>
    </w:p>
    <w:p w14:paraId="45539224" w14:textId="35359380" w:rsidR="000E6BA0" w:rsidRPr="000E6BA0" w:rsidRDefault="000E6BA0" w:rsidP="000E6BA0">
      <w:pPr>
        <w:pStyle w:val="NoSpacing"/>
        <w:spacing w:line="360" w:lineRule="auto"/>
        <w:rPr>
          <w:rStyle w:val="highwire-cite-metadata-volume"/>
          <w:rFonts w:ascii="Times New Roman" w:hAnsi="Times New Roman" w:cs="Times New Roman"/>
          <w:sz w:val="24"/>
          <w:szCs w:val="24"/>
          <w:lang w:eastAsia="en-GB"/>
        </w:rPr>
      </w:pPr>
    </w:p>
    <w:p w14:paraId="72A618D0" w14:textId="77777777" w:rsidR="000E6BA0" w:rsidRPr="00C04F36"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C04F36">
        <w:rPr>
          <w:rFonts w:ascii="Times New Roman" w:eastAsia="Times New Roman" w:hAnsi="Times New Roman" w:cs="Times New Roman"/>
          <w:sz w:val="24"/>
          <w:szCs w:val="24"/>
          <w:lang w:eastAsia="en-GB"/>
        </w:rPr>
        <w:t xml:space="preserve">Jackson RA, Stotland NE, Caughey AB, Gerbert B. Improving diet and exercise in pregnancy with Video Doctor counseling: a randomized trial. </w:t>
      </w:r>
      <w:r w:rsidRPr="00C04F36">
        <w:rPr>
          <w:rFonts w:ascii="Times New Roman" w:eastAsia="Times New Roman" w:hAnsi="Times New Roman" w:cs="Times New Roman"/>
          <w:i/>
          <w:sz w:val="24"/>
          <w:szCs w:val="24"/>
          <w:lang w:eastAsia="en-GB"/>
        </w:rPr>
        <w:t>Patient Educ Couns</w:t>
      </w:r>
      <w:r w:rsidRPr="00C04F36">
        <w:rPr>
          <w:rFonts w:ascii="Times New Roman" w:eastAsia="Times New Roman" w:hAnsi="Times New Roman" w:cs="Times New Roman"/>
          <w:sz w:val="24"/>
          <w:szCs w:val="24"/>
          <w:lang w:eastAsia="en-GB"/>
        </w:rPr>
        <w:t xml:space="preserve"> 2011;83:203-9.</w:t>
      </w:r>
    </w:p>
    <w:p w14:paraId="6912D108"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11EA0849" w14:textId="77777777" w:rsidR="000E6BA0" w:rsidRDefault="000E6BA0" w:rsidP="000E6BA0">
      <w:pPr>
        <w:pStyle w:val="NoSpacing"/>
        <w:numPr>
          <w:ilvl w:val="0"/>
          <w:numId w:val="15"/>
        </w:numPr>
        <w:spacing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Badrawi H, Hassanein MK, Badraoui MHH, Wafa YA, Shawky HA, Badrawi N. Pregnancy outcome in obese pregnant mothers. </w:t>
      </w:r>
      <w:r>
        <w:rPr>
          <w:rFonts w:ascii="Times New Roman" w:eastAsia="Times New Roman" w:hAnsi="Times New Roman" w:cs="Times New Roman"/>
          <w:i/>
          <w:color w:val="000000"/>
          <w:sz w:val="24"/>
          <w:szCs w:val="24"/>
          <w:lang w:eastAsia="en-GB"/>
        </w:rPr>
        <w:t xml:space="preserve">JPerinatMed </w:t>
      </w:r>
      <w:r>
        <w:rPr>
          <w:rFonts w:ascii="Times New Roman" w:eastAsia="Times New Roman" w:hAnsi="Times New Roman" w:cs="Times New Roman"/>
          <w:color w:val="000000"/>
          <w:sz w:val="24"/>
          <w:szCs w:val="24"/>
          <w:lang w:eastAsia="en-GB"/>
        </w:rPr>
        <w:t>1992;20:203.</w:t>
      </w:r>
    </w:p>
    <w:p w14:paraId="5A4C8CF8"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45C8E5A1" w14:textId="77777777" w:rsidR="000E6BA0" w:rsidRPr="001B0DB3"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1B0DB3">
        <w:rPr>
          <w:rFonts w:ascii="Times New Roman" w:hAnsi="Times New Roman" w:cs="Times New Roman"/>
          <w:sz w:val="24"/>
          <w:szCs w:val="24"/>
          <w:lang w:eastAsia="en-GB"/>
        </w:rPr>
        <w:t xml:space="preserve">Bechtel-Blackwell DA. Computer-assisted self-interview and nutrition education in pregnant teens. </w:t>
      </w:r>
      <w:r w:rsidRPr="001B0DB3">
        <w:rPr>
          <w:rFonts w:ascii="Times New Roman" w:hAnsi="Times New Roman" w:cs="Times New Roman"/>
          <w:i/>
          <w:sz w:val="24"/>
          <w:szCs w:val="24"/>
          <w:lang w:eastAsia="en-GB"/>
        </w:rPr>
        <w:t xml:space="preserve">ClinNursRes </w:t>
      </w:r>
      <w:r w:rsidRPr="001B0DB3">
        <w:rPr>
          <w:rFonts w:ascii="Times New Roman" w:hAnsi="Times New Roman" w:cs="Times New Roman"/>
          <w:sz w:val="24"/>
          <w:szCs w:val="24"/>
          <w:lang w:eastAsia="en-GB"/>
        </w:rPr>
        <w:t xml:space="preserve">2002;11:450-62. </w:t>
      </w:r>
    </w:p>
    <w:p w14:paraId="471E1BAB" w14:textId="77777777" w:rsidR="000E6BA0" w:rsidRPr="001B0DB3" w:rsidRDefault="000E6BA0" w:rsidP="000E6BA0">
      <w:pPr>
        <w:pStyle w:val="NoSpacing"/>
        <w:spacing w:line="360" w:lineRule="auto"/>
        <w:rPr>
          <w:rFonts w:ascii="Times New Roman" w:eastAsia="Times New Roman" w:hAnsi="Times New Roman" w:cs="Times New Roman"/>
          <w:sz w:val="24"/>
          <w:szCs w:val="24"/>
          <w:lang w:eastAsia="en-GB"/>
        </w:rPr>
      </w:pPr>
    </w:p>
    <w:p w14:paraId="69184237" w14:textId="77777777" w:rsidR="000E6BA0" w:rsidRPr="001B0DB3"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1B0DB3">
        <w:rPr>
          <w:rFonts w:ascii="Times New Roman" w:hAnsi="Times New Roman" w:cs="Times New Roman"/>
          <w:sz w:val="24"/>
          <w:szCs w:val="24"/>
          <w:lang w:eastAsia="en-GB"/>
        </w:rPr>
        <w:t xml:space="preserve">Briley C, Flanagan NL, Lewis N. In-home prenatal nutrition intervention increased dietary iron intakes and reduced low birthweight in low-income African-American women. </w:t>
      </w:r>
      <w:r w:rsidRPr="001B0DB3">
        <w:rPr>
          <w:rFonts w:ascii="Times New Roman" w:hAnsi="Times New Roman" w:cs="Times New Roman"/>
          <w:i/>
          <w:sz w:val="24"/>
          <w:szCs w:val="24"/>
          <w:lang w:eastAsia="en-GB"/>
        </w:rPr>
        <w:t>JAm DietAssoc</w:t>
      </w:r>
      <w:r w:rsidRPr="001B0DB3">
        <w:rPr>
          <w:rFonts w:ascii="Times New Roman" w:hAnsi="Times New Roman" w:cs="Times New Roman"/>
          <w:sz w:val="24"/>
          <w:szCs w:val="24"/>
          <w:lang w:eastAsia="en-GB"/>
        </w:rPr>
        <w:t xml:space="preserve"> 2002;102:984-7.</w:t>
      </w:r>
    </w:p>
    <w:p w14:paraId="62B122AD" w14:textId="77777777" w:rsidR="000E6BA0" w:rsidRDefault="000E6BA0" w:rsidP="000E6BA0">
      <w:pPr>
        <w:pStyle w:val="NoSpacing"/>
        <w:spacing w:line="360" w:lineRule="auto"/>
        <w:ind w:left="720"/>
        <w:rPr>
          <w:rFonts w:ascii="Times New Roman" w:eastAsia="Times New Roman" w:hAnsi="Times New Roman" w:cs="Times New Roman"/>
          <w:color w:val="000000"/>
          <w:sz w:val="24"/>
          <w:szCs w:val="24"/>
          <w:lang w:eastAsia="en-GB"/>
        </w:rPr>
      </w:pPr>
    </w:p>
    <w:p w14:paraId="408C39DD"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Clapp</w:t>
      </w:r>
      <w:r w:rsidRPr="00D212B4">
        <w:rPr>
          <w:rFonts w:ascii="Times New Roman" w:hAnsi="Times New Roman" w:cs="Times New Roman"/>
          <w:sz w:val="24"/>
          <w:szCs w:val="24"/>
          <w:lang w:eastAsia="en-GB"/>
        </w:rPr>
        <w:t xml:space="preserve"> IJF. Diet, exercise, and fete-placental growth. </w:t>
      </w:r>
      <w:r w:rsidRPr="00D212B4">
        <w:rPr>
          <w:rFonts w:ascii="Times New Roman" w:hAnsi="Times New Roman" w:cs="Times New Roman"/>
          <w:i/>
          <w:sz w:val="24"/>
          <w:szCs w:val="24"/>
          <w:lang w:eastAsia="en-GB"/>
        </w:rPr>
        <w:t>Arch Gynecol Obstet</w:t>
      </w:r>
      <w:r w:rsidRPr="00D212B4">
        <w:rPr>
          <w:rFonts w:ascii="Times New Roman" w:hAnsi="Times New Roman" w:cs="Times New Roman"/>
          <w:sz w:val="24"/>
          <w:szCs w:val="24"/>
          <w:lang w:eastAsia="en-GB"/>
        </w:rPr>
        <w:t xml:space="preserve"> 1997;260:101-8.</w:t>
      </w:r>
    </w:p>
    <w:p w14:paraId="5E94A628"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07B72254"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eastAsia="Times New Roman" w:hAnsi="Times New Roman" w:cs="Times New Roman"/>
          <w:sz w:val="24"/>
          <w:szCs w:val="24"/>
          <w:lang w:eastAsia="en-GB"/>
        </w:rPr>
        <w:t>Crowther</w:t>
      </w:r>
      <w:r w:rsidRPr="00FD792B">
        <w:rPr>
          <w:rFonts w:ascii="Times New Roman" w:hAnsi="Times New Roman" w:cs="Times New Roman"/>
          <w:sz w:val="24"/>
          <w:szCs w:val="24"/>
          <w:lang w:eastAsia="en-GB"/>
        </w:rPr>
        <w:t xml:space="preserve"> CA, Hiller JE, Moss JR, McPhee AJ, Jeffries WS, Robinson JS. Effect of treatment of gestational diabetes mellitus on pregnancy outcomes. </w:t>
      </w:r>
      <w:r w:rsidRPr="00FD792B">
        <w:rPr>
          <w:rFonts w:ascii="Times New Roman" w:hAnsi="Times New Roman" w:cs="Times New Roman"/>
          <w:i/>
          <w:sz w:val="24"/>
          <w:szCs w:val="24"/>
          <w:lang w:eastAsia="en-GB"/>
        </w:rPr>
        <w:t>N Engl J Med</w:t>
      </w:r>
      <w:r w:rsidRPr="00FD792B">
        <w:rPr>
          <w:rFonts w:ascii="Times New Roman" w:hAnsi="Times New Roman" w:cs="Times New Roman"/>
          <w:sz w:val="24"/>
          <w:szCs w:val="24"/>
          <w:lang w:eastAsia="en-GB"/>
        </w:rPr>
        <w:t xml:space="preserve"> 2005;352:2477-86.</w:t>
      </w:r>
    </w:p>
    <w:p w14:paraId="17ACA32C"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54FC7A5E"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hAnsi="Times New Roman" w:cs="Times New Roman"/>
          <w:sz w:val="24"/>
          <w:szCs w:val="24"/>
          <w:lang w:eastAsia="en-GB"/>
        </w:rPr>
        <w:t xml:space="preserve">Gomez TG, Delgado JG, Agudelo AA, Hurtado H. Diet effects on the perinatal result of obese pregnant patient. [Spanish]. </w:t>
      </w:r>
      <w:r w:rsidRPr="00FD792B">
        <w:rPr>
          <w:rFonts w:ascii="Times New Roman" w:hAnsi="Times New Roman" w:cs="Times New Roman"/>
          <w:i/>
          <w:sz w:val="24"/>
          <w:szCs w:val="24"/>
          <w:lang w:eastAsia="en-GB"/>
        </w:rPr>
        <w:t>Rev Colomb Obstet Ginecol</w:t>
      </w:r>
      <w:r w:rsidRPr="00FD792B">
        <w:rPr>
          <w:rFonts w:ascii="Times New Roman" w:hAnsi="Times New Roman" w:cs="Times New Roman"/>
          <w:sz w:val="24"/>
          <w:szCs w:val="24"/>
          <w:lang w:eastAsia="en-GB"/>
        </w:rPr>
        <w:t xml:space="preserve"> 1994;45:313-6. </w:t>
      </w:r>
    </w:p>
    <w:p w14:paraId="74EF4881" w14:textId="77777777" w:rsidR="000E6BA0" w:rsidRPr="001B0DB3"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1ABD6D55"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hAnsi="Times New Roman" w:cs="Times New Roman"/>
          <w:sz w:val="24"/>
          <w:szCs w:val="24"/>
          <w:lang w:eastAsia="en-GB"/>
        </w:rPr>
        <w:t xml:space="preserve">Khoury J, Henriksen T, Christophersen B, Tonstad S. Effect of a cholesterol-lowering diet on maternal, cord, and neonatal lipids, and pregnancy outcome: a randomized clinical trial. </w:t>
      </w:r>
      <w:r w:rsidRPr="00FD792B">
        <w:rPr>
          <w:rFonts w:ascii="Times New Roman" w:hAnsi="Times New Roman" w:cs="Times New Roman"/>
          <w:i/>
          <w:sz w:val="24"/>
          <w:szCs w:val="24"/>
          <w:lang w:eastAsia="en-GB"/>
        </w:rPr>
        <w:t>Am J Obstet Gynecol</w:t>
      </w:r>
      <w:r w:rsidRPr="00FD792B">
        <w:rPr>
          <w:rFonts w:ascii="Times New Roman" w:hAnsi="Times New Roman" w:cs="Times New Roman"/>
          <w:sz w:val="24"/>
          <w:szCs w:val="24"/>
          <w:lang w:eastAsia="en-GB"/>
        </w:rPr>
        <w:t xml:space="preserve"> 2005;193:1292-301.</w:t>
      </w:r>
    </w:p>
    <w:p w14:paraId="70182214" w14:textId="77777777" w:rsidR="000E6BA0" w:rsidRPr="00FD792B" w:rsidRDefault="000E6BA0" w:rsidP="000E6BA0">
      <w:pPr>
        <w:pStyle w:val="NoSpacing"/>
        <w:spacing w:line="360" w:lineRule="auto"/>
        <w:ind w:left="720"/>
        <w:rPr>
          <w:rFonts w:ascii="Times New Roman" w:eastAsia="Times New Roman" w:hAnsi="Times New Roman" w:cs="Times New Roman"/>
          <w:sz w:val="24"/>
          <w:szCs w:val="24"/>
          <w:lang w:eastAsia="en-GB"/>
        </w:rPr>
      </w:pPr>
    </w:p>
    <w:p w14:paraId="68E04F0D"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hAnsi="Times New Roman" w:cs="Times New Roman"/>
          <w:sz w:val="24"/>
          <w:szCs w:val="24"/>
          <w:lang w:eastAsia="en-GB"/>
        </w:rPr>
        <w:t xml:space="preserve">Landon MB, Spong CY, Thom E, Carpenter MW, Ramin SM, Casey B, et al. A multicenter, randomized trial of treatment for mild gestational diabetes. </w:t>
      </w:r>
      <w:r w:rsidRPr="00FD792B">
        <w:rPr>
          <w:rFonts w:ascii="Times New Roman" w:hAnsi="Times New Roman" w:cs="Times New Roman"/>
          <w:i/>
          <w:sz w:val="24"/>
          <w:szCs w:val="24"/>
          <w:lang w:eastAsia="en-GB"/>
        </w:rPr>
        <w:t>N Engl J Med</w:t>
      </w:r>
      <w:r w:rsidRPr="00FD792B">
        <w:rPr>
          <w:rFonts w:ascii="Times New Roman" w:hAnsi="Times New Roman" w:cs="Times New Roman"/>
          <w:sz w:val="24"/>
          <w:szCs w:val="24"/>
          <w:lang w:eastAsia="en-GB"/>
        </w:rPr>
        <w:t xml:space="preserve"> 2009;361:1339-48.</w:t>
      </w:r>
    </w:p>
    <w:p w14:paraId="0045943F"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0854E54B"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hAnsi="Times New Roman" w:cs="Times New Roman"/>
          <w:sz w:val="24"/>
          <w:szCs w:val="24"/>
          <w:lang w:eastAsia="en-GB"/>
        </w:rPr>
        <w:t xml:space="preserve">Ney D, Hollingsworth DR, Cousins L. Decreased insulin requirement and improved control of diabetes in pregnant women given a high-carbohydrate, high-fiber, low-fat diet. </w:t>
      </w:r>
      <w:r w:rsidRPr="00FD792B">
        <w:rPr>
          <w:rFonts w:ascii="Times New Roman" w:hAnsi="Times New Roman" w:cs="Times New Roman"/>
          <w:i/>
          <w:sz w:val="24"/>
          <w:szCs w:val="24"/>
          <w:lang w:eastAsia="en-GB"/>
        </w:rPr>
        <w:t>Diabetes Care</w:t>
      </w:r>
      <w:r w:rsidRPr="00FD792B">
        <w:rPr>
          <w:rFonts w:ascii="Times New Roman" w:hAnsi="Times New Roman" w:cs="Times New Roman"/>
          <w:sz w:val="24"/>
          <w:szCs w:val="24"/>
          <w:lang w:eastAsia="en-GB"/>
        </w:rPr>
        <w:t xml:space="preserve"> 1982;5:529-33.</w:t>
      </w:r>
    </w:p>
    <w:p w14:paraId="3BED2EC3" w14:textId="77777777" w:rsidR="000E6BA0" w:rsidRPr="00FD792B" w:rsidRDefault="000E6BA0" w:rsidP="000E6BA0">
      <w:pPr>
        <w:pStyle w:val="NoSpacing"/>
        <w:spacing w:line="360" w:lineRule="auto"/>
        <w:rPr>
          <w:rFonts w:ascii="Times New Roman" w:eastAsia="Times New Roman" w:hAnsi="Times New Roman" w:cs="Times New Roman"/>
          <w:sz w:val="24"/>
          <w:szCs w:val="24"/>
          <w:lang w:eastAsia="en-GB"/>
        </w:rPr>
      </w:pPr>
    </w:p>
    <w:p w14:paraId="1527BFC2"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hAnsi="Times New Roman" w:cs="Times New Roman"/>
          <w:sz w:val="24"/>
          <w:szCs w:val="24"/>
          <w:lang w:eastAsia="en-GB"/>
        </w:rPr>
        <w:t xml:space="preserve">Quinlivan JA, Lam LT, Fisher J. A randomised trial of a four-step multidisciplinary approach to the antenatal care of obese pregnant women. </w:t>
      </w:r>
      <w:r w:rsidRPr="00FD792B">
        <w:rPr>
          <w:rFonts w:ascii="Times New Roman" w:hAnsi="Times New Roman" w:cs="Times New Roman"/>
          <w:i/>
          <w:sz w:val="24"/>
          <w:szCs w:val="24"/>
          <w:lang w:eastAsia="en-GB"/>
        </w:rPr>
        <w:t>Aust NZJ Obstet Gynaecol</w:t>
      </w:r>
      <w:r w:rsidRPr="00FD792B">
        <w:rPr>
          <w:rFonts w:ascii="Times New Roman" w:hAnsi="Times New Roman" w:cs="Times New Roman"/>
          <w:sz w:val="24"/>
          <w:szCs w:val="24"/>
          <w:lang w:eastAsia="en-GB"/>
        </w:rPr>
        <w:t xml:space="preserve"> 2011;51:141-6.</w:t>
      </w:r>
    </w:p>
    <w:p w14:paraId="30F42043"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20867951"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hAnsi="Times New Roman" w:cs="Times New Roman"/>
          <w:sz w:val="24"/>
          <w:szCs w:val="24"/>
          <w:lang w:eastAsia="en-GB"/>
        </w:rPr>
        <w:t xml:space="preserve">Rae A, Bond D, Evans S, North F, Roberman B, Walters B. A randomised controlled trial of dietary energy restriction in the management of obese women with gestational diabetes. </w:t>
      </w:r>
      <w:r w:rsidRPr="00FD792B">
        <w:rPr>
          <w:rFonts w:ascii="Times New Roman" w:hAnsi="Times New Roman" w:cs="Times New Roman"/>
          <w:i/>
          <w:sz w:val="24"/>
          <w:szCs w:val="24"/>
          <w:lang w:eastAsia="en-GB"/>
        </w:rPr>
        <w:t>Aust NZJ Obstet Gynaecol</w:t>
      </w:r>
      <w:r w:rsidRPr="00FD792B">
        <w:rPr>
          <w:rFonts w:ascii="Times New Roman" w:hAnsi="Times New Roman" w:cs="Times New Roman"/>
          <w:sz w:val="24"/>
          <w:szCs w:val="24"/>
          <w:lang w:eastAsia="en-GB"/>
        </w:rPr>
        <w:t xml:space="preserve"> 2000;40:416-22.</w:t>
      </w:r>
    </w:p>
    <w:p w14:paraId="61E8DD22" w14:textId="77777777" w:rsidR="000E6BA0" w:rsidRPr="00FD792B" w:rsidRDefault="000E6BA0" w:rsidP="000E6BA0">
      <w:pPr>
        <w:pStyle w:val="NoSpacing"/>
        <w:spacing w:line="360" w:lineRule="auto"/>
        <w:rPr>
          <w:rFonts w:ascii="Times New Roman" w:eastAsia="Times New Roman" w:hAnsi="Times New Roman" w:cs="Times New Roman"/>
          <w:sz w:val="24"/>
          <w:szCs w:val="24"/>
          <w:lang w:eastAsia="en-GB"/>
        </w:rPr>
      </w:pPr>
    </w:p>
    <w:p w14:paraId="3D7850D8"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eastAsia="Times New Roman" w:hAnsi="Times New Roman" w:cs="Times New Roman"/>
          <w:sz w:val="24"/>
          <w:szCs w:val="24"/>
          <w:lang w:eastAsia="en-GB"/>
        </w:rPr>
        <w:t>Thornton</w:t>
      </w:r>
      <w:r w:rsidRPr="00FD792B">
        <w:rPr>
          <w:rFonts w:ascii="Times New Roman" w:hAnsi="Times New Roman" w:cs="Times New Roman"/>
          <w:sz w:val="24"/>
          <w:szCs w:val="24"/>
          <w:lang w:eastAsia="en-GB"/>
        </w:rPr>
        <w:t xml:space="preserve"> YS, Smarkola C, Kopacz SM, Ishoof SB. Perinatal outcomes in nutritionally monitored obese pregnant women: a randomized clinical trial. </w:t>
      </w:r>
      <w:r w:rsidRPr="00FD792B">
        <w:rPr>
          <w:rFonts w:ascii="Times New Roman" w:hAnsi="Times New Roman" w:cs="Times New Roman"/>
          <w:i/>
          <w:sz w:val="24"/>
          <w:szCs w:val="24"/>
          <w:lang w:eastAsia="en-GB"/>
        </w:rPr>
        <w:t>J Natl Med Assoc</w:t>
      </w:r>
      <w:r w:rsidRPr="00FD792B">
        <w:rPr>
          <w:rFonts w:ascii="Times New Roman" w:hAnsi="Times New Roman" w:cs="Times New Roman"/>
          <w:sz w:val="24"/>
          <w:szCs w:val="24"/>
          <w:lang w:eastAsia="en-GB"/>
        </w:rPr>
        <w:t xml:space="preserve"> 2009;101:569-77.</w:t>
      </w:r>
    </w:p>
    <w:p w14:paraId="4BC25319" w14:textId="77777777" w:rsidR="000E6BA0" w:rsidRPr="00FF6B7D" w:rsidRDefault="000E6BA0" w:rsidP="000E6BA0">
      <w:pPr>
        <w:pStyle w:val="NoSpacing"/>
        <w:spacing w:line="360" w:lineRule="auto"/>
        <w:rPr>
          <w:rFonts w:ascii="Times New Roman" w:eastAsia="Times New Roman" w:hAnsi="Times New Roman" w:cs="Times New Roman"/>
          <w:sz w:val="24"/>
          <w:szCs w:val="24"/>
          <w:lang w:eastAsia="en-GB"/>
        </w:rPr>
      </w:pPr>
    </w:p>
    <w:p w14:paraId="78FABDBF" w14:textId="77777777" w:rsidR="000E6BA0" w:rsidRPr="00FF6B7D"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F6B7D">
        <w:rPr>
          <w:rFonts w:ascii="Times New Roman" w:eastAsia="Times New Roman" w:hAnsi="Times New Roman" w:cs="Times New Roman"/>
          <w:sz w:val="24"/>
          <w:szCs w:val="24"/>
          <w:lang w:eastAsia="en-GB"/>
        </w:rPr>
        <w:t>Wolff</w:t>
      </w:r>
      <w:r w:rsidRPr="00FF6B7D">
        <w:rPr>
          <w:rFonts w:ascii="Times New Roman" w:hAnsi="Times New Roman" w:cs="Times New Roman"/>
          <w:sz w:val="24"/>
          <w:szCs w:val="24"/>
          <w:lang w:eastAsia="en-GB"/>
        </w:rPr>
        <w:t xml:space="preserve"> S, Legarth J, Vangsgaard K, Toubro S, Astrup A. A randomized trial of the effects of dietary counselling on gestational weight gain and glucose metabolism in obese pregnant women. </w:t>
      </w:r>
      <w:r w:rsidRPr="00FF6B7D">
        <w:rPr>
          <w:rFonts w:ascii="Times New Roman" w:hAnsi="Times New Roman" w:cs="Times New Roman"/>
          <w:i/>
          <w:sz w:val="24"/>
          <w:szCs w:val="24"/>
          <w:lang w:eastAsia="en-GB"/>
        </w:rPr>
        <w:t>Int J Obes</w:t>
      </w:r>
      <w:r w:rsidRPr="00FF6B7D">
        <w:rPr>
          <w:rFonts w:ascii="Times New Roman" w:hAnsi="Times New Roman" w:cs="Times New Roman"/>
          <w:sz w:val="24"/>
          <w:szCs w:val="24"/>
          <w:lang w:eastAsia="en-GB"/>
        </w:rPr>
        <w:t xml:space="preserve"> 2008;32:495-501.</w:t>
      </w:r>
    </w:p>
    <w:p w14:paraId="464E3628" w14:textId="77777777" w:rsidR="000E6BA0" w:rsidRPr="00FF6B7D" w:rsidRDefault="000E6BA0" w:rsidP="000E6BA0">
      <w:pPr>
        <w:pStyle w:val="NoSpacing"/>
        <w:spacing w:line="360" w:lineRule="auto"/>
        <w:rPr>
          <w:rFonts w:ascii="Times New Roman" w:eastAsia="Times New Roman" w:hAnsi="Times New Roman" w:cs="Times New Roman"/>
          <w:sz w:val="24"/>
          <w:szCs w:val="24"/>
          <w:lang w:eastAsia="en-GB"/>
        </w:rPr>
      </w:pPr>
    </w:p>
    <w:p w14:paraId="41807A6B" w14:textId="77777777" w:rsidR="000E6BA0" w:rsidRPr="00FF6B7D"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F6B7D">
        <w:rPr>
          <w:rFonts w:ascii="Times New Roman" w:eastAsia="Times New Roman" w:hAnsi="Times New Roman" w:cs="Times New Roman"/>
          <w:sz w:val="24"/>
          <w:szCs w:val="24"/>
          <w:lang w:eastAsia="en-GB"/>
        </w:rPr>
        <w:t>Baciuk</w:t>
      </w:r>
      <w:r w:rsidRPr="00FF6B7D">
        <w:rPr>
          <w:rFonts w:ascii="Times New Roman" w:hAnsi="Times New Roman" w:cs="Times New Roman"/>
          <w:sz w:val="24"/>
          <w:szCs w:val="24"/>
          <w:lang w:eastAsia="en-GB"/>
        </w:rPr>
        <w:t xml:space="preserve"> EP, Pereira RI, Cecatti JG, Braga AF, Cavalcante SR. Water aerobics in pregnancy: cardiovascular response, labor and neonatal outcomes. </w:t>
      </w:r>
      <w:r w:rsidRPr="00FF6B7D">
        <w:rPr>
          <w:rFonts w:ascii="Times New Roman" w:hAnsi="Times New Roman" w:cs="Times New Roman"/>
          <w:i/>
          <w:sz w:val="24"/>
          <w:szCs w:val="24"/>
          <w:lang w:eastAsia="en-GB"/>
        </w:rPr>
        <w:t>Reprod Health</w:t>
      </w:r>
      <w:r w:rsidRPr="00FF6B7D">
        <w:rPr>
          <w:rFonts w:ascii="Times New Roman" w:hAnsi="Times New Roman" w:cs="Times New Roman"/>
          <w:sz w:val="24"/>
          <w:szCs w:val="24"/>
          <w:lang w:eastAsia="en-GB"/>
        </w:rPr>
        <w:t xml:space="preserve"> 2008;5:10.</w:t>
      </w:r>
    </w:p>
    <w:p w14:paraId="78E52532" w14:textId="77777777" w:rsidR="000E6BA0" w:rsidRPr="00FF6B7D" w:rsidRDefault="000E6BA0" w:rsidP="000E6BA0">
      <w:pPr>
        <w:pStyle w:val="NoSpacing"/>
        <w:spacing w:line="360" w:lineRule="auto"/>
        <w:rPr>
          <w:rFonts w:ascii="Times New Roman" w:eastAsia="Times New Roman" w:hAnsi="Times New Roman" w:cs="Times New Roman"/>
          <w:sz w:val="24"/>
          <w:szCs w:val="24"/>
          <w:lang w:eastAsia="en-GB"/>
        </w:rPr>
      </w:pPr>
    </w:p>
    <w:p w14:paraId="09D0F690" w14:textId="77777777" w:rsidR="000E6BA0" w:rsidRPr="00FF6B7D"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F6B7D">
        <w:rPr>
          <w:rFonts w:ascii="Times New Roman" w:eastAsia="Times New Roman" w:hAnsi="Times New Roman" w:cs="Times New Roman"/>
          <w:sz w:val="24"/>
          <w:szCs w:val="24"/>
          <w:lang w:eastAsia="en-GB"/>
        </w:rPr>
        <w:t>Barakat</w:t>
      </w:r>
      <w:r w:rsidRPr="00FF6B7D">
        <w:rPr>
          <w:rFonts w:ascii="Times New Roman" w:hAnsi="Times New Roman" w:cs="Times New Roman"/>
          <w:sz w:val="24"/>
          <w:szCs w:val="24"/>
          <w:lang w:eastAsia="en-GB"/>
        </w:rPr>
        <w:t xml:space="preserve"> R, Lucia A, Ruiz JR. Resistance exercise training during pregnancy and newborn’s birthsize: a randomised controlled trial. </w:t>
      </w:r>
      <w:r w:rsidRPr="00FF6B7D">
        <w:rPr>
          <w:rFonts w:ascii="Times New Roman" w:hAnsi="Times New Roman" w:cs="Times New Roman"/>
          <w:i/>
          <w:sz w:val="24"/>
          <w:szCs w:val="24"/>
          <w:lang w:eastAsia="en-GB"/>
        </w:rPr>
        <w:t>Int J Obes</w:t>
      </w:r>
      <w:r w:rsidRPr="00FF6B7D">
        <w:rPr>
          <w:rFonts w:ascii="Times New Roman" w:hAnsi="Times New Roman" w:cs="Times New Roman"/>
          <w:sz w:val="24"/>
          <w:szCs w:val="24"/>
          <w:lang w:eastAsia="en-GB"/>
        </w:rPr>
        <w:t xml:space="preserve"> 2009;33:1048-57.</w:t>
      </w:r>
    </w:p>
    <w:p w14:paraId="308FAE7B" w14:textId="77777777" w:rsidR="000E6BA0" w:rsidRPr="00334CBD" w:rsidRDefault="000E6BA0" w:rsidP="000E6BA0">
      <w:pPr>
        <w:pStyle w:val="NoSpacing"/>
        <w:spacing w:line="360" w:lineRule="auto"/>
        <w:rPr>
          <w:rFonts w:ascii="Times New Roman" w:eastAsia="Times New Roman" w:hAnsi="Times New Roman" w:cs="Times New Roman"/>
          <w:sz w:val="24"/>
          <w:szCs w:val="24"/>
          <w:lang w:eastAsia="en-GB"/>
        </w:rPr>
      </w:pPr>
    </w:p>
    <w:p w14:paraId="1325790E" w14:textId="77777777" w:rsidR="000E6BA0" w:rsidRPr="00334CBD"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334CBD">
        <w:rPr>
          <w:rFonts w:ascii="Times New Roman" w:hAnsi="Times New Roman" w:cs="Times New Roman"/>
          <w:sz w:val="24"/>
          <w:szCs w:val="24"/>
          <w:lang w:eastAsia="en-GB"/>
        </w:rPr>
        <w:t xml:space="preserve">Barakat R, Cordero Y, Coteron J, Luaces M, Montejo R. Exercise during pregnancy improves maternal glucose screen at 24-28 weeks: a randomised controlled trial. </w:t>
      </w:r>
      <w:r w:rsidRPr="00334CBD">
        <w:rPr>
          <w:rFonts w:ascii="Times New Roman" w:hAnsi="Times New Roman" w:cs="Times New Roman"/>
          <w:i/>
          <w:sz w:val="24"/>
          <w:szCs w:val="24"/>
          <w:lang w:eastAsia="en-GB"/>
        </w:rPr>
        <w:t>Br J Sports Med</w:t>
      </w:r>
      <w:r w:rsidRPr="00334CBD">
        <w:rPr>
          <w:rFonts w:ascii="Times New Roman" w:hAnsi="Times New Roman" w:cs="Times New Roman"/>
          <w:sz w:val="24"/>
          <w:szCs w:val="24"/>
          <w:lang w:eastAsia="en-GB"/>
        </w:rPr>
        <w:t xml:space="preserve"> 2011; Sep26,epubaheadofprint. Doi:10.1136.</w:t>
      </w:r>
    </w:p>
    <w:p w14:paraId="1FA1D5CB" w14:textId="77777777" w:rsidR="000E6BA0" w:rsidRPr="00273559" w:rsidRDefault="000E6BA0" w:rsidP="000E6BA0">
      <w:pPr>
        <w:pStyle w:val="NoSpacing"/>
        <w:spacing w:line="360" w:lineRule="auto"/>
        <w:rPr>
          <w:rFonts w:ascii="Times New Roman" w:eastAsia="Times New Roman" w:hAnsi="Times New Roman" w:cs="Times New Roman"/>
          <w:sz w:val="24"/>
          <w:szCs w:val="24"/>
          <w:lang w:eastAsia="en-GB"/>
        </w:rPr>
      </w:pPr>
    </w:p>
    <w:p w14:paraId="1E93A012" w14:textId="77777777" w:rsidR="000E6BA0" w:rsidRPr="00273559"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273559">
        <w:rPr>
          <w:rFonts w:ascii="Times New Roman" w:hAnsi="Times New Roman" w:cs="Times New Roman"/>
          <w:sz w:val="24"/>
          <w:szCs w:val="24"/>
          <w:lang w:eastAsia="en-GB"/>
        </w:rPr>
        <w:t xml:space="preserve">Bell RJ, Palma SM. Antenatal exercise and birth-weight. </w:t>
      </w:r>
      <w:r w:rsidRPr="00273559">
        <w:rPr>
          <w:rFonts w:ascii="Times New Roman" w:hAnsi="Times New Roman" w:cs="Times New Roman"/>
          <w:i/>
          <w:sz w:val="24"/>
          <w:szCs w:val="24"/>
          <w:lang w:eastAsia="en-GB"/>
        </w:rPr>
        <w:t>Aust NZJ Obstet Gynaecol</w:t>
      </w:r>
      <w:r w:rsidRPr="00273559">
        <w:rPr>
          <w:rFonts w:ascii="Times New Roman" w:hAnsi="Times New Roman" w:cs="Times New Roman"/>
          <w:sz w:val="24"/>
          <w:szCs w:val="24"/>
          <w:lang w:eastAsia="en-GB"/>
        </w:rPr>
        <w:t xml:space="preserve"> 2000;40:70-3.</w:t>
      </w:r>
    </w:p>
    <w:p w14:paraId="2070856B" w14:textId="77777777" w:rsidR="000E6BA0" w:rsidRPr="00273559" w:rsidRDefault="000E6BA0" w:rsidP="000E6BA0">
      <w:pPr>
        <w:pStyle w:val="NoSpacing"/>
        <w:spacing w:line="360" w:lineRule="auto"/>
        <w:rPr>
          <w:rFonts w:ascii="Times New Roman" w:eastAsia="Times New Roman" w:hAnsi="Times New Roman" w:cs="Times New Roman"/>
          <w:sz w:val="24"/>
          <w:szCs w:val="24"/>
          <w:lang w:eastAsia="en-GB"/>
        </w:rPr>
      </w:pPr>
    </w:p>
    <w:p w14:paraId="17BB1A2A" w14:textId="77777777" w:rsidR="000E6BA0" w:rsidRPr="00273559"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273559">
        <w:rPr>
          <w:rFonts w:ascii="Times New Roman" w:eastAsia="Times New Roman" w:hAnsi="Times New Roman" w:cs="Times New Roman"/>
          <w:sz w:val="24"/>
          <w:szCs w:val="24"/>
          <w:lang w:eastAsia="en-GB"/>
        </w:rPr>
        <w:t>Clapp</w:t>
      </w:r>
      <w:r w:rsidRPr="00273559">
        <w:rPr>
          <w:rFonts w:ascii="Times New Roman" w:hAnsi="Times New Roman" w:cs="Times New Roman"/>
          <w:sz w:val="24"/>
          <w:szCs w:val="24"/>
          <w:lang w:eastAsia="en-GB"/>
        </w:rPr>
        <w:t xml:space="preserve"> JF, III, Kim H, Burciu B, Lopez B. Beginning regular exercise in early pregnancy: effect on fetoplacental growth. </w:t>
      </w:r>
      <w:r w:rsidRPr="00273559">
        <w:rPr>
          <w:rFonts w:ascii="Times New Roman" w:hAnsi="Times New Roman" w:cs="Times New Roman"/>
          <w:i/>
          <w:sz w:val="24"/>
          <w:szCs w:val="24"/>
          <w:lang w:eastAsia="en-GB"/>
        </w:rPr>
        <w:t>Am J Obstet Gynecol</w:t>
      </w:r>
      <w:r w:rsidRPr="00273559">
        <w:rPr>
          <w:rFonts w:ascii="Times New Roman" w:hAnsi="Times New Roman" w:cs="Times New Roman"/>
          <w:sz w:val="24"/>
          <w:szCs w:val="24"/>
          <w:lang w:eastAsia="en-GB"/>
        </w:rPr>
        <w:t xml:space="preserve"> 2000;183:1484-8.</w:t>
      </w:r>
    </w:p>
    <w:p w14:paraId="7FE76AE3" w14:textId="77777777" w:rsidR="000E6BA0" w:rsidRPr="00D617E9"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6BFC780E" w14:textId="77777777" w:rsidR="000E6BA0" w:rsidRPr="00273559"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273559">
        <w:rPr>
          <w:rFonts w:ascii="Times New Roman" w:eastAsia="Times New Roman" w:hAnsi="Times New Roman" w:cs="Times New Roman"/>
          <w:sz w:val="24"/>
          <w:szCs w:val="24"/>
          <w:lang w:eastAsia="en-GB"/>
        </w:rPr>
        <w:t xml:space="preserve">Erkkola </w:t>
      </w:r>
      <w:r w:rsidRPr="00273559">
        <w:rPr>
          <w:rFonts w:ascii="Times New Roman" w:hAnsi="Times New Roman" w:cs="Times New Roman"/>
          <w:sz w:val="24"/>
          <w:szCs w:val="24"/>
          <w:lang w:eastAsia="en-GB"/>
        </w:rPr>
        <w:t xml:space="preserve">R. The influence of physical exercise during pregnancy upon physical work capacity and circulatory parameters. </w:t>
      </w:r>
      <w:r w:rsidRPr="00273559">
        <w:rPr>
          <w:rFonts w:ascii="Times New Roman" w:hAnsi="Times New Roman" w:cs="Times New Roman"/>
          <w:i/>
          <w:sz w:val="24"/>
          <w:szCs w:val="24"/>
          <w:lang w:eastAsia="en-GB"/>
        </w:rPr>
        <w:t>Scand J Clin Lab Invest</w:t>
      </w:r>
      <w:r>
        <w:rPr>
          <w:rFonts w:ascii="Times New Roman" w:hAnsi="Times New Roman" w:cs="Times New Roman"/>
          <w:i/>
          <w:sz w:val="24"/>
          <w:szCs w:val="24"/>
          <w:lang w:eastAsia="en-GB"/>
        </w:rPr>
        <w:t xml:space="preserve"> </w:t>
      </w:r>
      <w:r w:rsidRPr="00273559">
        <w:rPr>
          <w:rFonts w:ascii="Times New Roman" w:hAnsi="Times New Roman" w:cs="Times New Roman"/>
          <w:sz w:val="24"/>
          <w:szCs w:val="24"/>
          <w:lang w:eastAsia="en-GB"/>
        </w:rPr>
        <w:t>1976;6:747-9.</w:t>
      </w:r>
    </w:p>
    <w:p w14:paraId="4F969903" w14:textId="77777777" w:rsidR="000E6BA0" w:rsidRPr="00A11D6F"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5F78DF88" w14:textId="77777777" w:rsidR="000E6BA0" w:rsidRPr="001D0E91"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1D0E91">
        <w:rPr>
          <w:rFonts w:ascii="Times New Roman" w:hAnsi="Times New Roman" w:cs="Times New Roman"/>
          <w:sz w:val="24"/>
          <w:szCs w:val="24"/>
          <w:lang w:eastAsia="en-GB"/>
        </w:rPr>
        <w:t xml:space="preserve">Erkkola R, Makela M. Heart volume and physical fitness of parturients. </w:t>
      </w:r>
      <w:r w:rsidRPr="001D0E91">
        <w:rPr>
          <w:rFonts w:ascii="Times New Roman" w:hAnsi="Times New Roman" w:cs="Times New Roman"/>
          <w:i/>
          <w:sz w:val="24"/>
          <w:szCs w:val="24"/>
          <w:lang w:eastAsia="en-GB"/>
        </w:rPr>
        <w:t>Ann Clin Res</w:t>
      </w:r>
      <w:r w:rsidRPr="001D0E91">
        <w:rPr>
          <w:rFonts w:ascii="Times New Roman" w:hAnsi="Times New Roman" w:cs="Times New Roman"/>
          <w:sz w:val="24"/>
          <w:szCs w:val="24"/>
          <w:lang w:eastAsia="en-GB"/>
        </w:rPr>
        <w:t xml:space="preserve"> 1976;8:15-21.</w:t>
      </w:r>
    </w:p>
    <w:p w14:paraId="3B243D46" w14:textId="77777777" w:rsidR="000E6BA0" w:rsidRPr="003B17FF"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784F6A3D" w14:textId="77777777" w:rsidR="000E6BA0" w:rsidRDefault="000E6BA0" w:rsidP="000E6BA0">
      <w:pPr>
        <w:pStyle w:val="NoSpacing"/>
        <w:numPr>
          <w:ilvl w:val="0"/>
          <w:numId w:val="15"/>
        </w:numPr>
        <w:spacing w:line="360" w:lineRule="auto"/>
        <w:rPr>
          <w:rFonts w:ascii="Times New Roman" w:eastAsia="Times New Roman" w:hAnsi="Times New Roman" w:cs="Times New Roman"/>
          <w:color w:val="000000"/>
          <w:sz w:val="24"/>
          <w:szCs w:val="24"/>
          <w:lang w:eastAsia="en-GB"/>
        </w:rPr>
      </w:pPr>
      <w:r w:rsidRPr="00D617E9">
        <w:rPr>
          <w:rFonts w:ascii="Times New Roman" w:eastAsia="Times New Roman" w:hAnsi="Times New Roman" w:cs="Times New Roman"/>
          <w:color w:val="000000"/>
          <w:sz w:val="24"/>
          <w:szCs w:val="24"/>
          <w:lang w:eastAsia="en-GB"/>
        </w:rPr>
        <w:t>Garshasbi</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A,</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Faghih</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ZS.</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The</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effect</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of</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exercise</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on</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the</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intensity</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of</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low</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back</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pain</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in</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pregnant women.</w:t>
      </w:r>
      <w:r>
        <w:rPr>
          <w:rFonts w:ascii="Times New Roman" w:eastAsia="Times New Roman" w:hAnsi="Times New Roman" w:cs="Times New Roman"/>
          <w:color w:val="000000"/>
          <w:sz w:val="24"/>
          <w:szCs w:val="24"/>
          <w:lang w:eastAsia="en-GB"/>
        </w:rPr>
        <w:t xml:space="preserve"> </w:t>
      </w:r>
      <w:r w:rsidRPr="009C5B27">
        <w:rPr>
          <w:rFonts w:ascii="Times New Roman" w:eastAsia="Times New Roman" w:hAnsi="Times New Roman" w:cs="Times New Roman"/>
          <w:i/>
          <w:color w:val="000000"/>
          <w:sz w:val="24"/>
          <w:szCs w:val="24"/>
          <w:lang w:eastAsia="en-GB"/>
        </w:rPr>
        <w:t>Int J Gynaecol Obstet</w:t>
      </w:r>
      <w:r>
        <w:rPr>
          <w:rFonts w:ascii="Times New Roman" w:eastAsia="Times New Roman" w:hAnsi="Times New Roman" w:cs="Times New Roman"/>
          <w:color w:val="000000"/>
          <w:sz w:val="24"/>
          <w:szCs w:val="24"/>
          <w:lang w:eastAsia="en-GB"/>
        </w:rPr>
        <w:t xml:space="preserve"> </w:t>
      </w:r>
      <w:r w:rsidRPr="00D617E9">
        <w:rPr>
          <w:rFonts w:ascii="Times New Roman" w:eastAsia="Times New Roman" w:hAnsi="Times New Roman" w:cs="Times New Roman"/>
          <w:color w:val="000000"/>
          <w:sz w:val="24"/>
          <w:szCs w:val="24"/>
          <w:lang w:eastAsia="en-GB"/>
        </w:rPr>
        <w:t>2005;88:271-5.</w:t>
      </w:r>
    </w:p>
    <w:p w14:paraId="19AB8EC3" w14:textId="77777777" w:rsidR="000E6BA0" w:rsidRPr="001D0E91" w:rsidRDefault="000E6BA0" w:rsidP="000E6BA0">
      <w:pPr>
        <w:pStyle w:val="NoSpacing"/>
        <w:spacing w:line="360" w:lineRule="auto"/>
        <w:rPr>
          <w:rFonts w:ascii="Times New Roman" w:eastAsia="Times New Roman" w:hAnsi="Times New Roman" w:cs="Times New Roman"/>
          <w:sz w:val="24"/>
          <w:szCs w:val="24"/>
          <w:lang w:eastAsia="en-GB"/>
        </w:rPr>
      </w:pPr>
    </w:p>
    <w:p w14:paraId="65909831" w14:textId="77777777" w:rsidR="000E6BA0" w:rsidRPr="00093888"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1D0E91">
        <w:rPr>
          <w:rFonts w:ascii="Times New Roman" w:eastAsia="Times New Roman" w:hAnsi="Times New Roman" w:cs="Times New Roman"/>
          <w:sz w:val="24"/>
          <w:szCs w:val="24"/>
          <w:lang w:eastAsia="en-GB"/>
        </w:rPr>
        <w:t>Haakstad</w:t>
      </w:r>
      <w:r w:rsidRPr="001D0E91">
        <w:rPr>
          <w:rFonts w:ascii="Times New Roman" w:hAnsi="Times New Roman" w:cs="Times New Roman"/>
          <w:sz w:val="24"/>
          <w:szCs w:val="24"/>
          <w:lang w:eastAsia="en-GB"/>
        </w:rPr>
        <w:t xml:space="preserve"> L, BoK. Exercise in pregnant women and birthweight: a randomized </w:t>
      </w:r>
      <w:r w:rsidRPr="00093888">
        <w:rPr>
          <w:rFonts w:ascii="Times New Roman" w:hAnsi="Times New Roman" w:cs="Times New Roman"/>
          <w:sz w:val="24"/>
          <w:szCs w:val="24"/>
          <w:lang w:eastAsia="en-GB"/>
        </w:rPr>
        <w:t xml:space="preserve">controlled trial. </w:t>
      </w:r>
      <w:r w:rsidRPr="00093888">
        <w:rPr>
          <w:rFonts w:ascii="Times New Roman" w:hAnsi="Times New Roman" w:cs="Times New Roman"/>
          <w:i/>
          <w:sz w:val="24"/>
          <w:szCs w:val="24"/>
          <w:lang w:eastAsia="en-GB"/>
        </w:rPr>
        <w:t>BMC Preg Childbirth</w:t>
      </w:r>
      <w:r w:rsidRPr="00093888">
        <w:rPr>
          <w:rFonts w:ascii="Times New Roman" w:hAnsi="Times New Roman" w:cs="Times New Roman"/>
          <w:sz w:val="24"/>
          <w:szCs w:val="24"/>
          <w:lang w:eastAsia="en-GB"/>
        </w:rPr>
        <w:t xml:space="preserve"> 2011;11:66.</w:t>
      </w:r>
    </w:p>
    <w:p w14:paraId="772B8955" w14:textId="77777777" w:rsidR="000E6BA0" w:rsidRPr="00093888" w:rsidRDefault="000E6BA0" w:rsidP="000E6BA0">
      <w:pPr>
        <w:pStyle w:val="NoSpacing"/>
        <w:spacing w:line="360" w:lineRule="auto"/>
        <w:rPr>
          <w:rFonts w:ascii="Times New Roman" w:eastAsia="Times New Roman" w:hAnsi="Times New Roman" w:cs="Times New Roman"/>
          <w:sz w:val="24"/>
          <w:szCs w:val="24"/>
          <w:lang w:eastAsia="en-GB"/>
        </w:rPr>
      </w:pPr>
    </w:p>
    <w:p w14:paraId="5C40738B" w14:textId="77777777" w:rsidR="000E6BA0" w:rsidRPr="00093888"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093888">
        <w:rPr>
          <w:rFonts w:ascii="Times New Roman" w:eastAsia="Times New Roman" w:hAnsi="Times New Roman" w:cs="Times New Roman"/>
          <w:sz w:val="24"/>
          <w:szCs w:val="24"/>
          <w:lang w:eastAsia="en-GB"/>
        </w:rPr>
        <w:t>Hopkins</w:t>
      </w:r>
      <w:r w:rsidRPr="00093888">
        <w:rPr>
          <w:rFonts w:ascii="Times New Roman" w:hAnsi="Times New Roman" w:cs="Times New Roman"/>
          <w:sz w:val="24"/>
          <w:szCs w:val="24"/>
          <w:lang w:eastAsia="en-GB"/>
        </w:rPr>
        <w:t xml:space="preserve"> SA, Baldi JC, Cutfield WS, McCowan L, Hofman PL. Exercise training in pregnancy reduces offspring size without changes in maternal insulin sensitivity. </w:t>
      </w:r>
      <w:r w:rsidRPr="00093888">
        <w:rPr>
          <w:rFonts w:ascii="Times New Roman" w:hAnsi="Times New Roman" w:cs="Times New Roman"/>
          <w:i/>
          <w:sz w:val="24"/>
          <w:szCs w:val="24"/>
          <w:lang w:eastAsia="en-GB"/>
        </w:rPr>
        <w:t xml:space="preserve">J Clin Endocrinol Metab </w:t>
      </w:r>
      <w:r w:rsidRPr="00093888">
        <w:rPr>
          <w:rFonts w:ascii="Times New Roman" w:hAnsi="Times New Roman" w:cs="Times New Roman"/>
          <w:sz w:val="24"/>
          <w:szCs w:val="24"/>
          <w:lang w:eastAsia="en-GB"/>
        </w:rPr>
        <w:t>2010;95:2080-8.</w:t>
      </w:r>
    </w:p>
    <w:p w14:paraId="2F9D8A77"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49D5D172" w14:textId="77777777" w:rsidR="000E6BA0" w:rsidRPr="00D64C85"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64C85">
        <w:rPr>
          <w:rFonts w:ascii="Times New Roman" w:hAnsi="Times New Roman" w:cs="Times New Roman"/>
          <w:sz w:val="24"/>
          <w:szCs w:val="24"/>
          <w:lang w:eastAsia="en-GB"/>
        </w:rPr>
        <w:t xml:space="preserve">Khaledan A, Sh, Motahari Tabari NS, Ahmad Shirvani M. Effect of anaerobic exercise program on fetal growth in pregnant women. </w:t>
      </w:r>
      <w:r w:rsidRPr="00D64C85">
        <w:rPr>
          <w:rFonts w:ascii="Times New Roman" w:hAnsi="Times New Roman" w:cs="Times New Roman"/>
          <w:i/>
          <w:sz w:val="24"/>
          <w:szCs w:val="24"/>
          <w:lang w:eastAsia="en-GB"/>
        </w:rPr>
        <w:t>HAYAT: J Faculty Nurs Midwifery</w:t>
      </w:r>
      <w:r w:rsidRPr="00D64C85">
        <w:rPr>
          <w:rFonts w:ascii="Times New Roman" w:hAnsi="Times New Roman" w:cs="Times New Roman"/>
          <w:sz w:val="24"/>
          <w:szCs w:val="24"/>
          <w:lang w:eastAsia="en-GB"/>
        </w:rPr>
        <w:t xml:space="preserve"> 2010;16:78.</w:t>
      </w:r>
    </w:p>
    <w:p w14:paraId="2AD0D091"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27DE0F76" w14:textId="77777777" w:rsidR="000E6BA0" w:rsidRPr="00D64C85"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64C85">
        <w:rPr>
          <w:rFonts w:ascii="Times New Roman" w:hAnsi="Times New Roman" w:cs="Times New Roman"/>
          <w:sz w:val="24"/>
          <w:szCs w:val="24"/>
          <w:lang w:eastAsia="en-GB"/>
        </w:rPr>
        <w:t xml:space="preserve">Lee G, Challenger S, McNabb M, Sheridan M. Exercise in pregnancy. </w:t>
      </w:r>
      <w:r w:rsidRPr="00D64C85">
        <w:rPr>
          <w:rFonts w:ascii="Times New Roman" w:hAnsi="Times New Roman" w:cs="Times New Roman"/>
          <w:i/>
          <w:sz w:val="24"/>
          <w:szCs w:val="24"/>
          <w:lang w:eastAsia="en-GB"/>
        </w:rPr>
        <w:t>Mod Midwife</w:t>
      </w:r>
      <w:r w:rsidRPr="00D64C85">
        <w:rPr>
          <w:rFonts w:ascii="Times New Roman" w:hAnsi="Times New Roman" w:cs="Times New Roman"/>
          <w:sz w:val="24"/>
          <w:szCs w:val="24"/>
          <w:lang w:eastAsia="en-GB"/>
        </w:rPr>
        <w:t xml:space="preserve"> 1996;6:28-33.</w:t>
      </w:r>
    </w:p>
    <w:p w14:paraId="0D03F1F8" w14:textId="77777777" w:rsidR="000E6BA0" w:rsidRPr="00D64C85" w:rsidRDefault="000E6BA0" w:rsidP="000E6BA0">
      <w:pPr>
        <w:pStyle w:val="NoSpacing"/>
        <w:spacing w:line="360" w:lineRule="auto"/>
        <w:rPr>
          <w:rFonts w:ascii="Times New Roman" w:eastAsia="Times New Roman" w:hAnsi="Times New Roman" w:cs="Times New Roman"/>
          <w:sz w:val="24"/>
          <w:szCs w:val="24"/>
          <w:lang w:eastAsia="en-GB"/>
        </w:rPr>
      </w:pPr>
    </w:p>
    <w:p w14:paraId="6B66713C" w14:textId="77777777" w:rsidR="000E6BA0" w:rsidRPr="00D64C85"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64C85">
        <w:rPr>
          <w:rFonts w:ascii="Times New Roman" w:hAnsi="Times New Roman" w:cs="Times New Roman"/>
          <w:sz w:val="24"/>
          <w:szCs w:val="24"/>
          <w:lang w:eastAsia="en-GB"/>
        </w:rPr>
        <w:t xml:space="preserve">Marquez-Sterling S, Perry AC, Kaplan TA, Halberstein RA, Signorile JF. Physical and psychological changes with vigorous exercise in sedentary primigravidae. </w:t>
      </w:r>
      <w:r w:rsidRPr="00D64C85">
        <w:rPr>
          <w:rFonts w:ascii="Times New Roman" w:hAnsi="Times New Roman" w:cs="Times New Roman"/>
          <w:i/>
          <w:sz w:val="24"/>
          <w:szCs w:val="24"/>
          <w:lang w:eastAsia="en-GB"/>
        </w:rPr>
        <w:t>Med Sci Sports Exerc</w:t>
      </w:r>
      <w:r w:rsidRPr="00D64C85">
        <w:rPr>
          <w:rFonts w:ascii="Times New Roman" w:hAnsi="Times New Roman" w:cs="Times New Roman"/>
          <w:sz w:val="24"/>
          <w:szCs w:val="24"/>
          <w:lang w:eastAsia="en-GB"/>
        </w:rPr>
        <w:t xml:space="preserve"> 2000;32:58-62.</w:t>
      </w:r>
    </w:p>
    <w:p w14:paraId="54130933"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7954D3D9"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hAnsi="Times New Roman" w:cs="Times New Roman"/>
          <w:sz w:val="24"/>
          <w:szCs w:val="24"/>
          <w:lang w:eastAsia="en-GB"/>
        </w:rPr>
        <w:t xml:space="preserve">Ong MJ, Guelfi KJ, Hunter T, Wallman KE, Fournier PA, Newnham JP. Supervised home-based exercise may attenuate the decline of glucose tolerance in obese pregnant women. </w:t>
      </w:r>
      <w:r w:rsidRPr="00FD792B">
        <w:rPr>
          <w:rFonts w:ascii="Times New Roman" w:hAnsi="Times New Roman" w:cs="Times New Roman"/>
          <w:i/>
          <w:sz w:val="24"/>
          <w:szCs w:val="24"/>
          <w:lang w:eastAsia="en-GB"/>
        </w:rPr>
        <w:t>Diabetes Metab</w:t>
      </w:r>
      <w:r w:rsidRPr="00FD792B">
        <w:rPr>
          <w:rFonts w:ascii="Times New Roman" w:hAnsi="Times New Roman" w:cs="Times New Roman"/>
          <w:sz w:val="24"/>
          <w:szCs w:val="24"/>
          <w:lang w:eastAsia="en-GB"/>
        </w:rPr>
        <w:t xml:space="preserve"> 2009;35:418-21.</w:t>
      </w:r>
    </w:p>
    <w:p w14:paraId="4650225E" w14:textId="77777777" w:rsidR="000E6BA0" w:rsidRPr="00FD792B" w:rsidRDefault="000E6BA0" w:rsidP="000E6BA0">
      <w:pPr>
        <w:pStyle w:val="NoSpacing"/>
        <w:spacing w:line="360" w:lineRule="auto"/>
        <w:rPr>
          <w:rFonts w:ascii="Times New Roman" w:eastAsia="Times New Roman" w:hAnsi="Times New Roman" w:cs="Times New Roman"/>
          <w:sz w:val="24"/>
          <w:szCs w:val="24"/>
          <w:lang w:eastAsia="en-GB"/>
        </w:rPr>
      </w:pPr>
    </w:p>
    <w:p w14:paraId="0B4357C7" w14:textId="77777777" w:rsidR="000E6BA0" w:rsidRPr="00FD792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FD792B">
        <w:rPr>
          <w:rFonts w:ascii="Times New Roman" w:hAnsi="Times New Roman" w:cs="Times New Roman"/>
          <w:sz w:val="24"/>
          <w:szCs w:val="24"/>
          <w:lang w:eastAsia="en-GB"/>
        </w:rPr>
        <w:t xml:space="preserve">Prevedel T, Calderon I, DM, Adami H-O, RM. Maternal and perinatal effects of hydrotherapy in pregnancy. </w:t>
      </w:r>
      <w:r w:rsidRPr="00FD792B">
        <w:rPr>
          <w:rFonts w:ascii="Times New Roman" w:hAnsi="Times New Roman" w:cs="Times New Roman"/>
          <w:i/>
          <w:sz w:val="24"/>
          <w:szCs w:val="24"/>
          <w:lang w:eastAsia="en-GB"/>
        </w:rPr>
        <w:t>Rev Bras Ginecol Obstet</w:t>
      </w:r>
      <w:r w:rsidRPr="00FD792B">
        <w:rPr>
          <w:rFonts w:ascii="Times New Roman" w:hAnsi="Times New Roman" w:cs="Times New Roman"/>
          <w:sz w:val="24"/>
          <w:szCs w:val="24"/>
          <w:lang w:eastAsia="en-GB"/>
        </w:rPr>
        <w:t xml:space="preserve"> 2003;25:53-9.</w:t>
      </w:r>
    </w:p>
    <w:p w14:paraId="318B28CA"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42A88967"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Santos</w:t>
      </w:r>
      <w:r w:rsidRPr="00D212B4">
        <w:rPr>
          <w:rFonts w:ascii="Times New Roman" w:hAnsi="Times New Roman" w:cs="Times New Roman"/>
          <w:sz w:val="24"/>
          <w:szCs w:val="24"/>
          <w:lang w:eastAsia="en-GB"/>
        </w:rPr>
        <w:t xml:space="preserve"> IA, Stein R, Fuchs SC, Duncan BB, Ribeiro JP, Kroeff LR, et al. Aerobic exercise and submaximal functional capacity in overweight pregnant women: a randomized trial. </w:t>
      </w:r>
      <w:r w:rsidRPr="00D212B4">
        <w:rPr>
          <w:rFonts w:ascii="Times New Roman" w:hAnsi="Times New Roman" w:cs="Times New Roman"/>
          <w:i/>
          <w:sz w:val="24"/>
          <w:szCs w:val="24"/>
          <w:lang w:eastAsia="en-GB"/>
        </w:rPr>
        <w:t>Obstet Gynecol</w:t>
      </w:r>
      <w:r w:rsidRPr="00D212B4">
        <w:rPr>
          <w:rFonts w:ascii="Times New Roman" w:hAnsi="Times New Roman" w:cs="Times New Roman"/>
          <w:sz w:val="24"/>
          <w:szCs w:val="24"/>
          <w:lang w:eastAsia="en-GB"/>
        </w:rPr>
        <w:t xml:space="preserve"> 2005;106:243-9.</w:t>
      </w:r>
    </w:p>
    <w:p w14:paraId="56ABFAD9" w14:textId="77777777" w:rsidR="000E6BA0" w:rsidRPr="00D212B4" w:rsidRDefault="000E6BA0" w:rsidP="000E6BA0">
      <w:pPr>
        <w:pStyle w:val="NoSpacing"/>
        <w:spacing w:line="360" w:lineRule="auto"/>
        <w:rPr>
          <w:rFonts w:ascii="Times New Roman" w:eastAsia="Times New Roman" w:hAnsi="Times New Roman" w:cs="Times New Roman"/>
          <w:sz w:val="24"/>
          <w:szCs w:val="24"/>
          <w:lang w:eastAsia="en-GB"/>
        </w:rPr>
      </w:pPr>
    </w:p>
    <w:p w14:paraId="1EC34D25"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Sedaghati</w:t>
      </w:r>
      <w:r w:rsidRPr="00D212B4">
        <w:rPr>
          <w:rFonts w:ascii="Times New Roman" w:hAnsi="Times New Roman" w:cs="Times New Roman"/>
          <w:sz w:val="24"/>
          <w:szCs w:val="24"/>
          <w:lang w:eastAsia="en-GB"/>
        </w:rPr>
        <w:t xml:space="preserve"> P, Ziaee V, Ardjmand A. The effect of an ergometric training program on pregnants weight gain and low back pain. </w:t>
      </w:r>
      <w:r w:rsidRPr="00D212B4">
        <w:rPr>
          <w:rFonts w:ascii="Times New Roman" w:hAnsi="Times New Roman" w:cs="Times New Roman"/>
          <w:i/>
          <w:sz w:val="24"/>
          <w:szCs w:val="24"/>
          <w:lang w:eastAsia="en-GB"/>
        </w:rPr>
        <w:t>Gazzetta Medica Italiana Archivioperle Scienze Mediche</w:t>
      </w:r>
      <w:r w:rsidRPr="00D212B4">
        <w:rPr>
          <w:rFonts w:ascii="Times New Roman" w:hAnsi="Times New Roman" w:cs="Times New Roman"/>
          <w:sz w:val="24"/>
          <w:szCs w:val="24"/>
          <w:lang w:eastAsia="en-GB"/>
        </w:rPr>
        <w:t xml:space="preserve"> 2007;166:209-13.</w:t>
      </w:r>
    </w:p>
    <w:p w14:paraId="45735703"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74DDEE5F"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Yeo</w:t>
      </w:r>
      <w:r w:rsidRPr="00D212B4">
        <w:rPr>
          <w:rFonts w:ascii="Times New Roman" w:hAnsi="Times New Roman" w:cs="Times New Roman"/>
          <w:sz w:val="24"/>
          <w:szCs w:val="24"/>
          <w:lang w:eastAsia="en-GB"/>
        </w:rPr>
        <w:t xml:space="preserve"> S, Steele NM, Chang MC, Leclaire SM, Ronis DL, Hayashi R. Effect of exercise on blood pressure in pregnant women with a high risk of gestational hypertensive disorders. </w:t>
      </w:r>
      <w:r w:rsidRPr="00D212B4">
        <w:rPr>
          <w:rFonts w:ascii="Times New Roman" w:hAnsi="Times New Roman" w:cs="Times New Roman"/>
          <w:i/>
          <w:sz w:val="24"/>
          <w:szCs w:val="24"/>
          <w:lang w:eastAsia="en-GB"/>
        </w:rPr>
        <w:t>J Reprod Med</w:t>
      </w:r>
      <w:r w:rsidRPr="00D212B4">
        <w:rPr>
          <w:rFonts w:ascii="Times New Roman" w:hAnsi="Times New Roman" w:cs="Times New Roman"/>
          <w:sz w:val="24"/>
          <w:szCs w:val="24"/>
          <w:lang w:eastAsia="en-GB"/>
        </w:rPr>
        <w:t xml:space="preserve"> 2000;45:293-8.</w:t>
      </w:r>
    </w:p>
    <w:p w14:paraId="010E9C04" w14:textId="77777777" w:rsidR="000E6BA0" w:rsidRPr="00D212B4" w:rsidRDefault="000E6BA0" w:rsidP="000E6BA0">
      <w:pPr>
        <w:pStyle w:val="NoSpacing"/>
        <w:spacing w:line="360" w:lineRule="auto"/>
        <w:rPr>
          <w:rFonts w:ascii="Times New Roman" w:eastAsia="Times New Roman" w:hAnsi="Times New Roman" w:cs="Times New Roman"/>
          <w:sz w:val="24"/>
          <w:szCs w:val="24"/>
          <w:lang w:eastAsia="en-GB"/>
        </w:rPr>
      </w:pPr>
    </w:p>
    <w:p w14:paraId="2883EF57"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Asbee</w:t>
      </w:r>
      <w:r w:rsidRPr="00D212B4">
        <w:rPr>
          <w:rFonts w:ascii="Times New Roman" w:hAnsi="Times New Roman" w:cs="Times New Roman"/>
          <w:sz w:val="24"/>
          <w:szCs w:val="24"/>
          <w:lang w:eastAsia="en-GB"/>
        </w:rPr>
        <w:t xml:space="preserve"> SM, Jenkins TR, Butler JR, White J, Elliot M, Rutledge A. Preventing excessive weight gain during pregnancy through dietary and lifestyle counseling: a randomized controlled trial. </w:t>
      </w:r>
      <w:r w:rsidRPr="00D212B4">
        <w:rPr>
          <w:rFonts w:ascii="Times New Roman" w:hAnsi="Times New Roman" w:cs="Times New Roman"/>
          <w:i/>
          <w:sz w:val="24"/>
          <w:szCs w:val="24"/>
          <w:lang w:eastAsia="en-GB"/>
        </w:rPr>
        <w:t>Obstet Gynecol</w:t>
      </w:r>
      <w:r w:rsidRPr="00D212B4">
        <w:rPr>
          <w:rFonts w:ascii="Times New Roman" w:hAnsi="Times New Roman" w:cs="Times New Roman"/>
          <w:sz w:val="24"/>
          <w:szCs w:val="24"/>
          <w:lang w:eastAsia="en-GB"/>
        </w:rPr>
        <w:t xml:space="preserve"> 2009;113:305-12.</w:t>
      </w:r>
    </w:p>
    <w:p w14:paraId="6881A4AF"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5097CF3D"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Bung</w:t>
      </w:r>
      <w:r w:rsidRPr="00D212B4">
        <w:rPr>
          <w:rFonts w:ascii="Times New Roman" w:hAnsi="Times New Roman" w:cs="Times New Roman"/>
          <w:sz w:val="24"/>
          <w:szCs w:val="24"/>
          <w:lang w:eastAsia="en-GB"/>
        </w:rPr>
        <w:t xml:space="preserve"> P, Artal R, Khodiguian N, Kjos S. Exercise in gestational diabetes. An optional therapeutic approach? </w:t>
      </w:r>
      <w:r w:rsidRPr="00D212B4">
        <w:rPr>
          <w:rFonts w:ascii="Times New Roman" w:hAnsi="Times New Roman" w:cs="Times New Roman"/>
          <w:i/>
          <w:sz w:val="24"/>
          <w:szCs w:val="24"/>
          <w:lang w:eastAsia="en-GB"/>
        </w:rPr>
        <w:t>Diabetes</w:t>
      </w:r>
      <w:r w:rsidRPr="00D212B4">
        <w:rPr>
          <w:rFonts w:ascii="Times New Roman" w:hAnsi="Times New Roman" w:cs="Times New Roman"/>
          <w:sz w:val="24"/>
          <w:szCs w:val="24"/>
          <w:lang w:eastAsia="en-GB"/>
        </w:rPr>
        <w:t xml:space="preserve"> 1991;40(suppl2):182-5.</w:t>
      </w:r>
    </w:p>
    <w:p w14:paraId="6AF62A7A" w14:textId="77777777" w:rsidR="000E6BA0" w:rsidRPr="00D212B4" w:rsidRDefault="000E6BA0" w:rsidP="000E6BA0">
      <w:pPr>
        <w:pStyle w:val="NoSpacing"/>
        <w:spacing w:line="360" w:lineRule="auto"/>
        <w:rPr>
          <w:rFonts w:ascii="Times New Roman" w:eastAsia="Times New Roman" w:hAnsi="Times New Roman" w:cs="Times New Roman"/>
          <w:sz w:val="24"/>
          <w:szCs w:val="24"/>
          <w:lang w:eastAsia="en-GB"/>
        </w:rPr>
      </w:pPr>
    </w:p>
    <w:p w14:paraId="00C889ED"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Ferrara</w:t>
      </w:r>
      <w:r w:rsidRPr="00D212B4">
        <w:rPr>
          <w:rFonts w:ascii="Times New Roman" w:hAnsi="Times New Roman" w:cs="Times New Roman"/>
          <w:sz w:val="24"/>
          <w:szCs w:val="24"/>
          <w:lang w:eastAsia="en-GB"/>
        </w:rPr>
        <w:t xml:space="preserve"> A, Hedderson MM, Albright CL, Ehrlich SF, Quesenbery CP, Peng TP, et al. A pregnancy and postpartum lifestyle intervention in women with gestational diabetes mellitus reduces diabetes risk factors. A feasibility randomized control trial. </w:t>
      </w:r>
      <w:r w:rsidRPr="00D212B4">
        <w:rPr>
          <w:rFonts w:ascii="Times New Roman" w:hAnsi="Times New Roman" w:cs="Times New Roman"/>
          <w:i/>
          <w:sz w:val="24"/>
          <w:szCs w:val="24"/>
          <w:lang w:eastAsia="en-GB"/>
        </w:rPr>
        <w:t>Diabetes Care</w:t>
      </w:r>
      <w:r w:rsidRPr="00D212B4">
        <w:rPr>
          <w:rFonts w:ascii="Times New Roman" w:hAnsi="Times New Roman" w:cs="Times New Roman"/>
          <w:sz w:val="24"/>
          <w:szCs w:val="24"/>
          <w:lang w:eastAsia="en-GB"/>
        </w:rPr>
        <w:t xml:space="preserve"> 2011;34:1519-25.</w:t>
      </w:r>
    </w:p>
    <w:p w14:paraId="28600976"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0757CED6"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Guelinckx</w:t>
      </w:r>
      <w:r w:rsidRPr="00D212B4">
        <w:rPr>
          <w:rFonts w:ascii="Times New Roman" w:hAnsi="Times New Roman" w:cs="Times New Roman"/>
          <w:sz w:val="24"/>
          <w:szCs w:val="24"/>
          <w:lang w:eastAsia="en-GB"/>
        </w:rPr>
        <w:t xml:space="preserve"> I, Devlieger R, Mullie P, Vansant G. Effect of lifestyle intervention on dietary habits, physical activity, and gestational weight gain in obese pregnant women: a randomized controlled trial. </w:t>
      </w:r>
      <w:r w:rsidRPr="00D212B4">
        <w:rPr>
          <w:rFonts w:ascii="Times New Roman" w:hAnsi="Times New Roman" w:cs="Times New Roman"/>
          <w:i/>
          <w:sz w:val="24"/>
          <w:szCs w:val="24"/>
          <w:lang w:eastAsia="en-GB"/>
        </w:rPr>
        <w:t>Am J Clin Nutr</w:t>
      </w:r>
      <w:r w:rsidRPr="00D212B4">
        <w:rPr>
          <w:rFonts w:ascii="Times New Roman" w:hAnsi="Times New Roman" w:cs="Times New Roman"/>
          <w:sz w:val="24"/>
          <w:szCs w:val="24"/>
          <w:lang w:eastAsia="en-GB"/>
        </w:rPr>
        <w:t xml:space="preserve"> 2010;91:373-80.</w:t>
      </w:r>
    </w:p>
    <w:p w14:paraId="4EA693FD"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6788217E" w14:textId="77777777" w:rsidR="000E6BA0" w:rsidRPr="00D212B4"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D212B4">
        <w:rPr>
          <w:rFonts w:ascii="Times New Roman" w:eastAsia="Times New Roman" w:hAnsi="Times New Roman" w:cs="Times New Roman"/>
          <w:sz w:val="24"/>
          <w:szCs w:val="24"/>
          <w:lang w:eastAsia="en-GB"/>
        </w:rPr>
        <w:t>Huang</w:t>
      </w:r>
      <w:r w:rsidRPr="00D212B4">
        <w:rPr>
          <w:rFonts w:ascii="Times New Roman" w:hAnsi="Times New Roman" w:cs="Times New Roman"/>
          <w:sz w:val="24"/>
          <w:szCs w:val="24"/>
          <w:lang w:eastAsia="en-GB"/>
        </w:rPr>
        <w:t xml:space="preserve"> TT, Yeh CY, Tsai YC. A diet and physical activity intervention for preventing weight retention among Taiwanese child bearing women: a randomised controlled trial. </w:t>
      </w:r>
      <w:r w:rsidRPr="00D212B4">
        <w:rPr>
          <w:rFonts w:ascii="Times New Roman" w:hAnsi="Times New Roman" w:cs="Times New Roman"/>
          <w:i/>
          <w:sz w:val="24"/>
          <w:szCs w:val="24"/>
          <w:lang w:eastAsia="en-GB"/>
        </w:rPr>
        <w:t>Midwifery</w:t>
      </w:r>
      <w:r w:rsidRPr="00D212B4">
        <w:rPr>
          <w:rFonts w:ascii="Times New Roman" w:hAnsi="Times New Roman" w:cs="Times New Roman"/>
          <w:sz w:val="24"/>
          <w:szCs w:val="24"/>
          <w:lang w:eastAsia="en-GB"/>
        </w:rPr>
        <w:t xml:space="preserve"> 2011;27:257-64.</w:t>
      </w:r>
    </w:p>
    <w:p w14:paraId="6C79D95B"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19945832" w14:textId="77777777" w:rsidR="000E6BA0" w:rsidRPr="007D65A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7D65AB">
        <w:rPr>
          <w:rFonts w:ascii="Times New Roman" w:hAnsi="Times New Roman" w:cs="Times New Roman"/>
          <w:sz w:val="24"/>
          <w:szCs w:val="24"/>
          <w:lang w:eastAsia="en-GB"/>
        </w:rPr>
        <w:t xml:space="preserve">Hui A, Back L, Ludwig S, Gardiner P, Sevenhuysen G, Dean H, et al. Lifestyle intervention on diet and exercise reduced excessive gestational weight gain in pregnant women under a randomised controlled trial. </w:t>
      </w:r>
      <w:r w:rsidRPr="007D65AB">
        <w:rPr>
          <w:rFonts w:ascii="Times New Roman" w:hAnsi="Times New Roman" w:cs="Times New Roman"/>
          <w:i/>
          <w:sz w:val="24"/>
          <w:szCs w:val="24"/>
          <w:lang w:eastAsia="en-GB"/>
        </w:rPr>
        <w:t>BJOG</w:t>
      </w:r>
      <w:r w:rsidRPr="007D65AB">
        <w:rPr>
          <w:rFonts w:ascii="Times New Roman" w:hAnsi="Times New Roman" w:cs="Times New Roman"/>
          <w:sz w:val="24"/>
          <w:szCs w:val="24"/>
          <w:lang w:eastAsia="en-GB"/>
        </w:rPr>
        <w:t xml:space="preserve"> 2011;119:70-7.</w:t>
      </w:r>
    </w:p>
    <w:p w14:paraId="6B082B70"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33774726" w14:textId="77777777" w:rsidR="000E6BA0" w:rsidRPr="007D65A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7D65AB">
        <w:rPr>
          <w:rFonts w:ascii="Times New Roman" w:hAnsi="Times New Roman" w:cs="Times New Roman"/>
          <w:sz w:val="24"/>
          <w:szCs w:val="24"/>
          <w:lang w:eastAsia="en-GB"/>
        </w:rPr>
        <w:t xml:space="preserve">Hui AL, Ludwig SM, Gardiner P, Sevenhuysen G, Murray R, Morris M, et al. Community-based exercise and dietary intervention during pregnancy: a pilot study. </w:t>
      </w:r>
      <w:r w:rsidRPr="007D65AB">
        <w:rPr>
          <w:rFonts w:ascii="Times New Roman" w:hAnsi="Times New Roman" w:cs="Times New Roman"/>
          <w:i/>
          <w:sz w:val="24"/>
          <w:szCs w:val="24"/>
          <w:lang w:eastAsia="en-GB"/>
        </w:rPr>
        <w:t>Can J Diabetes</w:t>
      </w:r>
      <w:r w:rsidRPr="007D65AB">
        <w:rPr>
          <w:rFonts w:ascii="Times New Roman" w:hAnsi="Times New Roman" w:cs="Times New Roman"/>
          <w:sz w:val="24"/>
          <w:szCs w:val="24"/>
          <w:lang w:eastAsia="en-GB"/>
        </w:rPr>
        <w:t xml:space="preserve"> 2006;30:169-75.</w:t>
      </w:r>
    </w:p>
    <w:p w14:paraId="01F1402B"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1F37706A" w14:textId="77777777" w:rsidR="000E6BA0" w:rsidRPr="007D65A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7D65AB">
        <w:rPr>
          <w:rFonts w:ascii="Times New Roman" w:hAnsi="Times New Roman" w:cs="Times New Roman"/>
          <w:sz w:val="24"/>
          <w:szCs w:val="24"/>
          <w:lang w:eastAsia="en-GB"/>
        </w:rPr>
        <w:t xml:space="preserve">Jeffries K, Shub A, Walker SP, Hiscock R, Permezel M. Reducing excessive weight gain in pregnancy: a randomised controlled trial. </w:t>
      </w:r>
      <w:r w:rsidRPr="007D65AB">
        <w:rPr>
          <w:rFonts w:ascii="Times New Roman" w:hAnsi="Times New Roman" w:cs="Times New Roman"/>
          <w:i/>
          <w:sz w:val="24"/>
          <w:szCs w:val="24"/>
          <w:lang w:eastAsia="en-GB"/>
        </w:rPr>
        <w:t>Med J Aust</w:t>
      </w:r>
      <w:r w:rsidRPr="007D65AB">
        <w:rPr>
          <w:rFonts w:ascii="Times New Roman" w:hAnsi="Times New Roman" w:cs="Times New Roman"/>
          <w:sz w:val="24"/>
          <w:szCs w:val="24"/>
          <w:lang w:eastAsia="en-GB"/>
        </w:rPr>
        <w:t xml:space="preserve"> 2009;191:429-33.</w:t>
      </w:r>
    </w:p>
    <w:p w14:paraId="2CE04E3B"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3425EEFF" w14:textId="77777777" w:rsidR="000E6BA0" w:rsidRPr="007D65A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7D65AB">
        <w:rPr>
          <w:rFonts w:ascii="Times New Roman" w:hAnsi="Times New Roman" w:cs="Times New Roman"/>
          <w:sz w:val="24"/>
          <w:szCs w:val="24"/>
          <w:lang w:eastAsia="en-GB"/>
        </w:rPr>
        <w:t xml:space="preserve">Kulpa PJ, White BM, Visscher R. Aerobic exercise in pregnancy. </w:t>
      </w:r>
      <w:r w:rsidRPr="007D65AB">
        <w:rPr>
          <w:rFonts w:ascii="Times New Roman" w:hAnsi="Times New Roman" w:cs="Times New Roman"/>
          <w:i/>
          <w:sz w:val="24"/>
          <w:szCs w:val="24"/>
          <w:lang w:eastAsia="en-GB"/>
        </w:rPr>
        <w:t>Am J Obstet Gynecol</w:t>
      </w:r>
      <w:r w:rsidRPr="007D65AB">
        <w:rPr>
          <w:rFonts w:ascii="Times New Roman" w:hAnsi="Times New Roman" w:cs="Times New Roman"/>
          <w:sz w:val="24"/>
          <w:szCs w:val="24"/>
          <w:lang w:eastAsia="en-GB"/>
        </w:rPr>
        <w:t xml:space="preserve"> 1987;156:1395-403.</w:t>
      </w:r>
    </w:p>
    <w:p w14:paraId="2E4E8401" w14:textId="77777777" w:rsidR="000E6BA0" w:rsidRPr="007D65AB" w:rsidRDefault="000E6BA0" w:rsidP="000E6BA0">
      <w:pPr>
        <w:pStyle w:val="NoSpacing"/>
        <w:spacing w:line="360" w:lineRule="auto"/>
        <w:rPr>
          <w:rFonts w:ascii="Times New Roman" w:eastAsia="Times New Roman" w:hAnsi="Times New Roman" w:cs="Times New Roman"/>
          <w:sz w:val="24"/>
          <w:szCs w:val="24"/>
          <w:lang w:eastAsia="en-GB"/>
        </w:rPr>
      </w:pPr>
    </w:p>
    <w:p w14:paraId="152AEC43" w14:textId="77777777" w:rsidR="000E6BA0" w:rsidRPr="007D65A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7D65AB">
        <w:rPr>
          <w:rFonts w:ascii="Times New Roman" w:hAnsi="Times New Roman" w:cs="Times New Roman"/>
          <w:sz w:val="24"/>
          <w:szCs w:val="24"/>
          <w:lang w:eastAsia="en-GB"/>
        </w:rPr>
        <w:t xml:space="preserve">Phelan S, Phipps MG, Abrams B, Darroch F, Schaffner A, Wing RR. Randomized trial of a behavioural intervention to prevent excessive gestational weight gain: the Fit for Delivery Study. </w:t>
      </w:r>
      <w:r w:rsidRPr="007D65AB">
        <w:rPr>
          <w:rFonts w:ascii="Times New Roman" w:hAnsi="Times New Roman" w:cs="Times New Roman"/>
          <w:i/>
          <w:sz w:val="24"/>
          <w:szCs w:val="24"/>
          <w:lang w:eastAsia="en-GB"/>
        </w:rPr>
        <w:t>Am J Clin Nutr</w:t>
      </w:r>
      <w:r w:rsidRPr="007D65AB">
        <w:rPr>
          <w:rFonts w:ascii="Times New Roman" w:hAnsi="Times New Roman" w:cs="Times New Roman"/>
          <w:sz w:val="24"/>
          <w:szCs w:val="24"/>
          <w:lang w:eastAsia="en-GB"/>
        </w:rPr>
        <w:t xml:space="preserve"> 2011;93:772-9.</w:t>
      </w:r>
    </w:p>
    <w:p w14:paraId="2AB68E46"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387CD54B" w14:textId="77777777" w:rsidR="000E6BA0" w:rsidRPr="007D65AB" w:rsidRDefault="000E6BA0" w:rsidP="000E6BA0">
      <w:pPr>
        <w:pStyle w:val="NoSpacing"/>
        <w:numPr>
          <w:ilvl w:val="0"/>
          <w:numId w:val="15"/>
        </w:numPr>
        <w:spacing w:line="360" w:lineRule="auto"/>
        <w:rPr>
          <w:rFonts w:ascii="Times New Roman" w:eastAsia="Times New Roman" w:hAnsi="Times New Roman" w:cs="Times New Roman"/>
          <w:sz w:val="24"/>
          <w:szCs w:val="24"/>
          <w:lang w:eastAsia="en-GB"/>
        </w:rPr>
      </w:pPr>
      <w:r w:rsidRPr="007D65AB">
        <w:rPr>
          <w:rFonts w:ascii="Times New Roman" w:hAnsi="Times New Roman" w:cs="Times New Roman"/>
          <w:sz w:val="24"/>
          <w:szCs w:val="24"/>
          <w:lang w:eastAsia="en-GB"/>
        </w:rPr>
        <w:t xml:space="preserve">Polley BA, Wing RR, Sims CJ. Randomized controlled trial to prevent excessive weight gain in pregnant women. </w:t>
      </w:r>
      <w:r w:rsidRPr="007D65AB">
        <w:rPr>
          <w:rFonts w:ascii="Times New Roman" w:hAnsi="Times New Roman" w:cs="Times New Roman"/>
          <w:i/>
          <w:sz w:val="24"/>
          <w:szCs w:val="24"/>
          <w:lang w:eastAsia="en-GB"/>
        </w:rPr>
        <w:t>Int J Obes</w:t>
      </w:r>
      <w:r w:rsidRPr="007D65AB">
        <w:rPr>
          <w:rFonts w:ascii="Times New Roman" w:hAnsi="Times New Roman" w:cs="Times New Roman"/>
          <w:sz w:val="24"/>
          <w:szCs w:val="24"/>
          <w:lang w:eastAsia="en-GB"/>
        </w:rPr>
        <w:t xml:space="preserve"> 2002;26:1494-502.</w:t>
      </w:r>
    </w:p>
    <w:p w14:paraId="280F6B20" w14:textId="77777777" w:rsidR="000E6BA0" w:rsidRDefault="000E6BA0" w:rsidP="000E6BA0">
      <w:pPr>
        <w:pStyle w:val="NoSpacing"/>
        <w:spacing w:line="360" w:lineRule="auto"/>
        <w:rPr>
          <w:rFonts w:ascii="Times New Roman" w:eastAsia="Times New Roman" w:hAnsi="Times New Roman" w:cs="Times New Roman"/>
          <w:color w:val="000000"/>
          <w:sz w:val="24"/>
          <w:szCs w:val="24"/>
          <w:lang w:eastAsia="en-GB"/>
        </w:rPr>
      </w:pPr>
    </w:p>
    <w:p w14:paraId="728D6C09" w14:textId="77777777" w:rsidR="000E6BA0" w:rsidRPr="00D617E9" w:rsidRDefault="000E6BA0" w:rsidP="000E6BA0">
      <w:pPr>
        <w:pStyle w:val="NoSpacing"/>
        <w:numPr>
          <w:ilvl w:val="0"/>
          <w:numId w:val="15"/>
        </w:numPr>
        <w:spacing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Vinter</w:t>
      </w:r>
      <w:r>
        <w:rPr>
          <w:rFonts w:ascii="Times New Roman" w:hAnsi="Times New Roman" w:cs="Times New Roman"/>
          <w:color w:val="FF0000"/>
          <w:sz w:val="24"/>
          <w:szCs w:val="24"/>
          <w:lang w:eastAsia="en-GB"/>
        </w:rPr>
        <w:t xml:space="preserve"> </w:t>
      </w:r>
      <w:r w:rsidRPr="007D65AB">
        <w:rPr>
          <w:rFonts w:ascii="Times New Roman" w:hAnsi="Times New Roman" w:cs="Times New Roman"/>
          <w:sz w:val="24"/>
          <w:szCs w:val="24"/>
          <w:lang w:eastAsia="en-GB"/>
        </w:rPr>
        <w:t xml:space="preserve">CA, Jensen DM, Ovesen P, Beck-Nielsen H, Jorgensen JS. The LiP (Lifestyle in Pregnancy) study: a randomized controlled trial of lifestyle intervention in 360 obese pregnant women. </w:t>
      </w:r>
      <w:r w:rsidRPr="007D65AB">
        <w:rPr>
          <w:rFonts w:ascii="Times New Roman" w:hAnsi="Times New Roman" w:cs="Times New Roman"/>
          <w:i/>
          <w:sz w:val="24"/>
          <w:szCs w:val="24"/>
          <w:lang w:eastAsia="en-GB"/>
        </w:rPr>
        <w:t>Diabetes Care</w:t>
      </w:r>
      <w:r w:rsidRPr="007D65AB">
        <w:rPr>
          <w:rFonts w:ascii="Times New Roman" w:hAnsi="Times New Roman" w:cs="Times New Roman"/>
          <w:sz w:val="24"/>
          <w:szCs w:val="24"/>
          <w:lang w:eastAsia="en-GB"/>
        </w:rPr>
        <w:t xml:space="preserve"> 2011;34:2502-7.</w:t>
      </w:r>
    </w:p>
    <w:p w14:paraId="38AF4C57" w14:textId="2AA11300" w:rsidR="000E6BA0" w:rsidRPr="000E6BA0" w:rsidRDefault="000E6BA0" w:rsidP="000E6BA0">
      <w:pPr>
        <w:pStyle w:val="NoSpacing"/>
        <w:spacing w:line="360" w:lineRule="auto"/>
        <w:ind w:left="720"/>
        <w:rPr>
          <w:rFonts w:ascii="Times New Roman" w:hAnsi="Times New Roman" w:cs="Times New Roman"/>
          <w:sz w:val="24"/>
          <w:szCs w:val="24"/>
          <w:lang w:eastAsia="en-GB"/>
        </w:rPr>
      </w:pPr>
    </w:p>
    <w:p w14:paraId="7DF227A7" w14:textId="77777777" w:rsidR="00C70A7E" w:rsidRPr="00526EC4"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 xml:space="preserve">Hozo SP, Djulbegovic B, Hozo I. Estimating the mean and variance from the median, range, and the size of a sample. </w:t>
      </w:r>
      <w:r w:rsidRPr="00526EC4">
        <w:rPr>
          <w:rFonts w:ascii="Times New Roman" w:eastAsia="Times New Roman" w:hAnsi="Times New Roman" w:cs="Times New Roman"/>
          <w:i/>
          <w:sz w:val="24"/>
          <w:szCs w:val="24"/>
          <w:lang w:eastAsia="en-GB"/>
        </w:rPr>
        <w:t>BMC Medical Research Methodology</w:t>
      </w:r>
      <w:r w:rsidRPr="00526EC4">
        <w:rPr>
          <w:rFonts w:ascii="Times New Roman" w:eastAsia="Times New Roman" w:hAnsi="Times New Roman" w:cs="Times New Roman"/>
          <w:sz w:val="24"/>
          <w:szCs w:val="24"/>
          <w:lang w:eastAsia="en-GB"/>
        </w:rPr>
        <w:t xml:space="preserve"> 2005;5:13.</w:t>
      </w:r>
    </w:p>
    <w:p w14:paraId="4DE82F9F" w14:textId="77777777" w:rsidR="00C70A7E" w:rsidRPr="00526EC4" w:rsidRDefault="00C70A7E" w:rsidP="00F83188">
      <w:pPr>
        <w:pStyle w:val="NoSpacing"/>
        <w:spacing w:line="360" w:lineRule="auto"/>
        <w:rPr>
          <w:rFonts w:ascii="Times New Roman" w:hAnsi="Times New Roman" w:cs="Times New Roman"/>
          <w:sz w:val="24"/>
          <w:szCs w:val="24"/>
          <w:lang w:eastAsia="en-GB"/>
        </w:rPr>
      </w:pPr>
    </w:p>
    <w:p w14:paraId="5F77CDA3" w14:textId="77777777" w:rsidR="00C70A7E" w:rsidRPr="00526EC4"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Swinscow TDV. Revised by Campbell MJ. Statistics at Square One [Online]. 9</w:t>
      </w:r>
      <w:r w:rsidRPr="00526EC4">
        <w:rPr>
          <w:rFonts w:ascii="Times New Roman" w:eastAsia="Times New Roman" w:hAnsi="Times New Roman" w:cs="Times New Roman"/>
          <w:sz w:val="24"/>
          <w:szCs w:val="24"/>
          <w:vertAlign w:val="superscript"/>
          <w:lang w:eastAsia="en-GB"/>
        </w:rPr>
        <w:t>th</w:t>
      </w:r>
      <w:r w:rsidRPr="00526EC4">
        <w:rPr>
          <w:rFonts w:ascii="Times New Roman" w:eastAsia="Times New Roman" w:hAnsi="Times New Roman" w:cs="Times New Roman"/>
          <w:sz w:val="24"/>
          <w:szCs w:val="24"/>
          <w:lang w:eastAsia="en-GB"/>
        </w:rPr>
        <w:t xml:space="preserve"> ed. BMJ Publishing Group; 1997. Chapter 7: The t tests. [accessed Jan 2017]. Available from:</w:t>
      </w:r>
      <w:r w:rsidRPr="00526EC4">
        <w:t xml:space="preserve"> </w:t>
      </w:r>
      <w:r w:rsidRPr="00526EC4">
        <w:rPr>
          <w:rFonts w:ascii="Times New Roman" w:eastAsia="Times New Roman" w:hAnsi="Times New Roman" w:cs="Times New Roman"/>
          <w:sz w:val="24"/>
          <w:szCs w:val="24"/>
          <w:lang w:eastAsia="en-GB"/>
        </w:rPr>
        <w:t>http://www.bmj.com/about-bmj/resources-readers/publications/statistics-square-one/7-t-tests</w:t>
      </w:r>
    </w:p>
    <w:p w14:paraId="1218CF1E" w14:textId="77777777" w:rsidR="00C70A7E" w:rsidRPr="00526EC4" w:rsidRDefault="00C70A7E" w:rsidP="00F83188">
      <w:pPr>
        <w:pStyle w:val="NoSpacing"/>
        <w:spacing w:line="360" w:lineRule="auto"/>
        <w:rPr>
          <w:rFonts w:ascii="Times New Roman" w:hAnsi="Times New Roman" w:cs="Times New Roman"/>
          <w:sz w:val="24"/>
          <w:szCs w:val="24"/>
          <w:lang w:eastAsia="en-GB"/>
        </w:rPr>
      </w:pPr>
    </w:p>
    <w:p w14:paraId="5CCE70C3" w14:textId="77777777" w:rsidR="00C70A7E" w:rsidRPr="00526EC4"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 xml:space="preserve">Thomas J, Graziosi S, Higgins S, Coe R, Torgerson C, Newman M. MetaLight: software for learning and doing meta-analysis. 2011. London: EPPI-Centre, Social Science Research Unit, Institute of Education. Available at: </w:t>
      </w:r>
      <w:hyperlink r:id="rId11" w:history="1">
        <w:r w:rsidRPr="00CD42A1">
          <w:rPr>
            <w:rStyle w:val="Hyperlink"/>
            <w:rFonts w:ascii="Times New Roman" w:eastAsia="Times New Roman" w:hAnsi="Times New Roman" w:cs="Times New Roman"/>
            <w:color w:val="auto"/>
            <w:sz w:val="24"/>
            <w:szCs w:val="24"/>
            <w:u w:val="none"/>
            <w:lang w:eastAsia="en-GB"/>
          </w:rPr>
          <w:t>http://eppi.ioe.ac.uk/free-tools/meta-analysis/</w:t>
        </w:r>
      </w:hyperlink>
      <w:r w:rsidRPr="00526EC4">
        <w:rPr>
          <w:rFonts w:ascii="Times New Roman" w:eastAsia="Times New Roman" w:hAnsi="Times New Roman" w:cs="Times New Roman"/>
          <w:sz w:val="24"/>
          <w:szCs w:val="24"/>
          <w:lang w:eastAsia="en-GB"/>
        </w:rPr>
        <w:t xml:space="preserve"> [Accessed Jan 2017]. </w:t>
      </w:r>
    </w:p>
    <w:p w14:paraId="76C8D1E3" w14:textId="77777777" w:rsidR="00C70A7E" w:rsidRPr="00526EC4" w:rsidRDefault="00C70A7E" w:rsidP="00F83188">
      <w:pPr>
        <w:pStyle w:val="NoSpacing"/>
        <w:spacing w:line="360" w:lineRule="auto"/>
        <w:rPr>
          <w:rFonts w:ascii="Times New Roman" w:hAnsi="Times New Roman" w:cs="Times New Roman"/>
          <w:sz w:val="24"/>
          <w:szCs w:val="24"/>
          <w:lang w:eastAsia="en-GB"/>
        </w:rPr>
      </w:pPr>
    </w:p>
    <w:p w14:paraId="1128E4A2" w14:textId="77777777" w:rsidR="00C70A7E" w:rsidRPr="00526EC4"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 xml:space="preserve">Google. </w:t>
      </w:r>
      <w:r w:rsidRPr="00526EC4">
        <w:rPr>
          <w:rFonts w:ascii="Times New Roman" w:eastAsia="Times New Roman" w:hAnsi="Times New Roman" w:cs="Times New Roman"/>
          <w:i/>
          <w:sz w:val="24"/>
          <w:szCs w:val="24"/>
          <w:lang w:eastAsia="en-GB"/>
        </w:rPr>
        <w:t>Google Translate.</w:t>
      </w:r>
      <w:r w:rsidRPr="00526EC4">
        <w:rPr>
          <w:rFonts w:ascii="Times New Roman" w:eastAsia="Times New Roman" w:hAnsi="Times New Roman" w:cs="Times New Roman"/>
          <w:sz w:val="24"/>
          <w:szCs w:val="24"/>
          <w:lang w:eastAsia="en-GB"/>
        </w:rPr>
        <w:t xml:space="preserve"> Available from:</w:t>
      </w:r>
      <w:r w:rsidRPr="00526EC4">
        <w:rPr>
          <w:rFonts w:ascii="Times New Roman" w:hAnsi="Times New Roman" w:cs="Times New Roman"/>
          <w:sz w:val="24"/>
          <w:szCs w:val="24"/>
          <w:lang w:eastAsia="en-GB"/>
        </w:rPr>
        <w:t xml:space="preserve"> </w:t>
      </w:r>
      <w:hyperlink r:id="rId12" w:history="1">
        <w:r w:rsidRPr="00CD42A1">
          <w:rPr>
            <w:rStyle w:val="Hyperlink"/>
            <w:rFonts w:ascii="Times New Roman" w:eastAsia="Times New Roman" w:hAnsi="Times New Roman" w:cs="Times New Roman"/>
            <w:color w:val="auto"/>
            <w:sz w:val="24"/>
            <w:szCs w:val="24"/>
            <w:u w:val="none"/>
            <w:lang w:eastAsia="en-GB"/>
          </w:rPr>
          <w:t>https://translate.google.co.uk/</w:t>
        </w:r>
      </w:hyperlink>
      <w:r w:rsidRPr="00526EC4">
        <w:rPr>
          <w:rFonts w:ascii="Times New Roman" w:eastAsia="Times New Roman" w:hAnsi="Times New Roman" w:cs="Times New Roman"/>
          <w:sz w:val="24"/>
          <w:szCs w:val="24"/>
          <w:lang w:eastAsia="en-GB"/>
        </w:rPr>
        <w:t xml:space="preserve"> [Accessed Jan 2017].</w:t>
      </w:r>
    </w:p>
    <w:p w14:paraId="68D7D55E" w14:textId="77777777" w:rsidR="00C70A7E" w:rsidRPr="00526EC4" w:rsidRDefault="00C70A7E" w:rsidP="00F83188">
      <w:pPr>
        <w:pStyle w:val="NoSpacing"/>
        <w:spacing w:line="360" w:lineRule="auto"/>
        <w:rPr>
          <w:rFonts w:ascii="Times New Roman" w:hAnsi="Times New Roman" w:cs="Times New Roman"/>
          <w:sz w:val="24"/>
          <w:szCs w:val="24"/>
          <w:lang w:eastAsia="en-GB"/>
        </w:rPr>
      </w:pPr>
    </w:p>
    <w:p w14:paraId="50E8881B" w14:textId="3F304EDC" w:rsidR="003753A8" w:rsidRPr="003753A8"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526EC4">
        <w:rPr>
          <w:rFonts w:ascii="Times New Roman" w:eastAsia="Times New Roman" w:hAnsi="Times New Roman" w:cs="Times New Roman"/>
          <w:sz w:val="24"/>
          <w:szCs w:val="24"/>
          <w:lang w:eastAsia="en-GB"/>
        </w:rPr>
        <w:t xml:space="preserve">Higgins JPT, Altman DG, Sterne J. Chapter 8: assessing risk of bias in included studies. In: Higgins JPT, Green S, editors. Cochrane Handbook for Systematic Reviews of Interventions Version 5.1.0 (updated March 2011). The Cochrane Collaboration; 2011. Available at: </w:t>
      </w:r>
      <w:r w:rsidRPr="00CD42A1">
        <w:rPr>
          <w:rFonts w:ascii="Times New Roman" w:eastAsia="Times New Roman" w:hAnsi="Times New Roman" w:cs="Times New Roman"/>
          <w:sz w:val="24"/>
          <w:szCs w:val="24"/>
          <w:lang w:eastAsia="en-GB"/>
        </w:rPr>
        <w:t>https://handbook.cochrane.org</w:t>
      </w:r>
      <w:r w:rsidRPr="00526EC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[Accessed Jan 2017]</w:t>
      </w:r>
      <w:r w:rsidRPr="00526EC4">
        <w:rPr>
          <w:rFonts w:ascii="Times New Roman" w:eastAsia="Times New Roman" w:hAnsi="Times New Roman" w:cs="Times New Roman"/>
          <w:sz w:val="24"/>
          <w:szCs w:val="24"/>
          <w:lang w:eastAsia="en-GB"/>
        </w:rPr>
        <w:t xml:space="preserve"> </w:t>
      </w:r>
    </w:p>
    <w:p w14:paraId="3B4E145B" w14:textId="77777777" w:rsidR="003753A8" w:rsidRPr="003753A8" w:rsidRDefault="003753A8" w:rsidP="00F83188">
      <w:pPr>
        <w:pStyle w:val="NoSpacing"/>
        <w:spacing w:line="360" w:lineRule="auto"/>
        <w:rPr>
          <w:rFonts w:ascii="Times New Roman" w:hAnsi="Times New Roman" w:cs="Times New Roman"/>
          <w:sz w:val="24"/>
          <w:szCs w:val="24"/>
          <w:lang w:eastAsia="en-GB"/>
        </w:rPr>
      </w:pPr>
    </w:p>
    <w:p w14:paraId="686AFB62" w14:textId="0EAC9586" w:rsidR="00CE18BD" w:rsidRDefault="003753A8" w:rsidP="00F83188">
      <w:pPr>
        <w:pStyle w:val="NoSpacing"/>
        <w:numPr>
          <w:ilvl w:val="0"/>
          <w:numId w:val="15"/>
        </w:numPr>
        <w:spacing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Schulz KF, Chalmers I, Hayes RJ, Altman DG. Empirical evidence of bias. Dimensions of methodological quality associated with estimates of treatment effects in controlled trials. </w:t>
      </w:r>
      <w:r>
        <w:rPr>
          <w:rFonts w:ascii="Times New Roman" w:hAnsi="Times New Roman" w:cs="Times New Roman"/>
          <w:i/>
          <w:sz w:val="24"/>
          <w:szCs w:val="24"/>
          <w:lang w:eastAsia="en-GB"/>
        </w:rPr>
        <w:t xml:space="preserve">JAMA </w:t>
      </w:r>
      <w:r>
        <w:rPr>
          <w:rFonts w:ascii="Times New Roman" w:hAnsi="Times New Roman" w:cs="Times New Roman"/>
          <w:sz w:val="24"/>
          <w:szCs w:val="24"/>
          <w:lang w:eastAsia="en-GB"/>
        </w:rPr>
        <w:t xml:space="preserve">1995 Feb 1;273(5):408-12. </w:t>
      </w:r>
    </w:p>
    <w:p w14:paraId="0DF0E0EB" w14:textId="7EB4A54E" w:rsidR="002005C3" w:rsidRPr="002005C3" w:rsidRDefault="002005C3" w:rsidP="00F83188">
      <w:pPr>
        <w:pStyle w:val="NoSpacing"/>
        <w:spacing w:line="360" w:lineRule="auto"/>
        <w:rPr>
          <w:rFonts w:ascii="Times New Roman" w:hAnsi="Times New Roman" w:cs="Times New Roman"/>
          <w:sz w:val="24"/>
          <w:szCs w:val="24"/>
          <w:lang w:eastAsia="en-GB"/>
        </w:rPr>
      </w:pPr>
    </w:p>
    <w:p w14:paraId="232FB00D" w14:textId="22FB6F82" w:rsidR="00CE18BD" w:rsidRPr="00CE18BD" w:rsidRDefault="00CE18BD" w:rsidP="00F83188">
      <w:pPr>
        <w:pStyle w:val="NoSpacing"/>
        <w:numPr>
          <w:ilvl w:val="0"/>
          <w:numId w:val="15"/>
        </w:numPr>
        <w:spacing w:line="360" w:lineRule="auto"/>
        <w:rPr>
          <w:rFonts w:ascii="Times New Roman" w:hAnsi="Times New Roman" w:cs="Times New Roman"/>
          <w:sz w:val="24"/>
          <w:szCs w:val="24"/>
          <w:lang w:eastAsia="en-GB"/>
        </w:rPr>
      </w:pPr>
      <w:r w:rsidRPr="00CE18BD">
        <w:rPr>
          <w:rFonts w:ascii="Times New Roman" w:eastAsia="Times New Roman" w:hAnsi="Times New Roman" w:cs="Times New Roman"/>
          <w:color w:val="000000"/>
          <w:sz w:val="24"/>
          <w:szCs w:val="24"/>
          <w:lang w:eastAsia="en-GB"/>
        </w:rPr>
        <w:t xml:space="preserve">Balk EM, Bonis PAL, Moskowitz H, Schmid CH, Ioannidis JPA, Wang C, Lau J.  Correlation of quality measures with estimates of treatment effect in meta-analyses of randomized controlled trials. </w:t>
      </w:r>
      <w:r w:rsidRPr="00CE18BD">
        <w:rPr>
          <w:rFonts w:ascii="Times New Roman" w:eastAsia="Times New Roman" w:hAnsi="Times New Roman" w:cs="Times New Roman"/>
          <w:i/>
          <w:color w:val="000000"/>
          <w:sz w:val="24"/>
          <w:szCs w:val="24"/>
          <w:lang w:eastAsia="en-GB"/>
        </w:rPr>
        <w:t>JAMA</w:t>
      </w:r>
      <w:r w:rsidRPr="00CE18BD">
        <w:rPr>
          <w:rFonts w:ascii="Times New Roman" w:eastAsia="Times New Roman" w:hAnsi="Times New Roman" w:cs="Times New Roman"/>
          <w:color w:val="000000"/>
          <w:sz w:val="24"/>
          <w:szCs w:val="24"/>
          <w:lang w:eastAsia="en-GB"/>
        </w:rPr>
        <w:t xml:space="preserve"> 2002;287:2973-82</w:t>
      </w:r>
      <w:r>
        <w:rPr>
          <w:rFonts w:ascii="Times New Roman" w:eastAsia="Times New Roman" w:hAnsi="Times New Roman" w:cs="Times New Roman"/>
          <w:color w:val="000000"/>
          <w:sz w:val="24"/>
          <w:szCs w:val="24"/>
          <w:lang w:eastAsia="en-GB"/>
        </w:rPr>
        <w:t>.</w:t>
      </w:r>
    </w:p>
    <w:p w14:paraId="6BFBE482" w14:textId="77777777" w:rsidR="00CE18BD" w:rsidRPr="00CE18BD" w:rsidRDefault="00CE18BD" w:rsidP="00F83188">
      <w:pPr>
        <w:pStyle w:val="NoSpacing"/>
        <w:spacing w:line="360" w:lineRule="auto"/>
        <w:rPr>
          <w:rFonts w:ascii="Times New Roman" w:hAnsi="Times New Roman" w:cs="Times New Roman"/>
          <w:sz w:val="24"/>
          <w:szCs w:val="24"/>
          <w:lang w:eastAsia="en-GB"/>
        </w:rPr>
      </w:pPr>
    </w:p>
    <w:p w14:paraId="596C1A09" w14:textId="22F18ED1" w:rsidR="00CE18BD" w:rsidRPr="00CE18BD" w:rsidRDefault="00CE18BD" w:rsidP="00F83188">
      <w:pPr>
        <w:pStyle w:val="NoSpacing"/>
        <w:numPr>
          <w:ilvl w:val="0"/>
          <w:numId w:val="15"/>
        </w:numPr>
        <w:spacing w:line="360" w:lineRule="auto"/>
        <w:rPr>
          <w:rFonts w:ascii="Times New Roman" w:hAnsi="Times New Roman" w:cs="Times New Roman"/>
          <w:sz w:val="24"/>
          <w:szCs w:val="24"/>
          <w:lang w:eastAsia="en-GB"/>
        </w:rPr>
      </w:pPr>
      <w:r w:rsidRPr="00CE18BD">
        <w:rPr>
          <w:rFonts w:ascii="Times New Roman" w:eastAsia="Times New Roman" w:hAnsi="Times New Roman" w:cs="Times New Roman"/>
          <w:color w:val="000000"/>
          <w:sz w:val="24"/>
          <w:szCs w:val="24"/>
          <w:lang w:eastAsia="en-GB"/>
        </w:rPr>
        <w:t xml:space="preserve">Unverzagt S, Prondzinsky R, Peinemann F.  Single-centre trials tend to provide larger treatment effects than multicentre trials: a systematic review </w:t>
      </w:r>
      <w:r w:rsidRPr="00CE18BD">
        <w:rPr>
          <w:rFonts w:ascii="Times New Roman" w:eastAsia="Times New Roman" w:hAnsi="Times New Roman" w:cs="Times New Roman"/>
          <w:i/>
          <w:color w:val="000000"/>
          <w:sz w:val="24"/>
          <w:szCs w:val="24"/>
          <w:lang w:eastAsia="en-GB"/>
        </w:rPr>
        <w:t>J Clin Epidemiol</w:t>
      </w:r>
      <w:r w:rsidRPr="00CE18BD">
        <w:rPr>
          <w:rFonts w:ascii="Times New Roman" w:eastAsia="Times New Roman" w:hAnsi="Times New Roman" w:cs="Times New Roman"/>
          <w:color w:val="000000"/>
          <w:sz w:val="24"/>
          <w:szCs w:val="24"/>
          <w:lang w:eastAsia="en-GB"/>
        </w:rPr>
        <w:t xml:space="preserve"> 2013;66:1271-80</w:t>
      </w:r>
      <w:r>
        <w:rPr>
          <w:rFonts w:ascii="Times New Roman" w:eastAsia="Times New Roman" w:hAnsi="Times New Roman" w:cs="Times New Roman"/>
          <w:color w:val="000000"/>
          <w:sz w:val="24"/>
          <w:szCs w:val="24"/>
          <w:lang w:eastAsia="en-GB"/>
        </w:rPr>
        <w:t>.</w:t>
      </w:r>
    </w:p>
    <w:p w14:paraId="0D20728D" w14:textId="77777777" w:rsidR="00C70A7E" w:rsidRPr="00727605" w:rsidRDefault="00C70A7E" w:rsidP="00F83188">
      <w:pPr>
        <w:pStyle w:val="NoSpacing"/>
        <w:spacing w:line="360" w:lineRule="auto"/>
        <w:rPr>
          <w:rFonts w:ascii="Times New Roman" w:hAnsi="Times New Roman" w:cs="Times New Roman"/>
          <w:color w:val="FF0000"/>
          <w:sz w:val="24"/>
          <w:szCs w:val="24"/>
          <w:lang w:eastAsia="en-GB"/>
        </w:rPr>
      </w:pPr>
    </w:p>
    <w:p w14:paraId="30D7564D" w14:textId="6707C2EB" w:rsidR="00C70A7E" w:rsidRPr="003A447E" w:rsidRDefault="00C70A7E" w:rsidP="00F83188">
      <w:pPr>
        <w:pStyle w:val="NoSpacing"/>
        <w:numPr>
          <w:ilvl w:val="0"/>
          <w:numId w:val="15"/>
        </w:numPr>
        <w:spacing w:line="360" w:lineRule="auto"/>
        <w:rPr>
          <w:rFonts w:ascii="Times New Roman" w:hAnsi="Times New Roman" w:cs="Times New Roman"/>
          <w:sz w:val="24"/>
          <w:szCs w:val="24"/>
          <w:lang w:eastAsia="en-GB"/>
        </w:rPr>
      </w:pPr>
      <w:r w:rsidRPr="000207D4">
        <w:rPr>
          <w:rFonts w:ascii="Times New Roman" w:eastAsia="Times New Roman" w:hAnsi="Times New Roman" w:cs="Times New Roman"/>
          <w:sz w:val="24"/>
          <w:szCs w:val="24"/>
          <w:lang w:eastAsia="en-GB"/>
        </w:rPr>
        <w:t xml:space="preserve">Torgerson DJ, Roberts C. Randomisation methods: concealment. </w:t>
      </w:r>
      <w:r w:rsidRPr="000207D4">
        <w:rPr>
          <w:rFonts w:ascii="Times New Roman" w:eastAsia="Times New Roman" w:hAnsi="Times New Roman" w:cs="Times New Roman"/>
          <w:i/>
          <w:sz w:val="24"/>
          <w:szCs w:val="24"/>
          <w:lang w:eastAsia="en-GB"/>
        </w:rPr>
        <w:t xml:space="preserve">BMJ </w:t>
      </w:r>
      <w:r w:rsidRPr="000207D4">
        <w:rPr>
          <w:rFonts w:ascii="Times New Roman" w:eastAsia="Times New Roman" w:hAnsi="Times New Roman" w:cs="Times New Roman"/>
          <w:sz w:val="24"/>
          <w:szCs w:val="24"/>
          <w:lang w:eastAsia="en-GB"/>
        </w:rPr>
        <w:t>1999;319(7206):375-376.</w:t>
      </w:r>
    </w:p>
    <w:p w14:paraId="00DD292F" w14:textId="77777777" w:rsidR="00F65ECD" w:rsidRDefault="00F65ECD" w:rsidP="00F83188">
      <w:pPr>
        <w:pStyle w:val="ListParagraph"/>
        <w:spacing w:line="360" w:lineRule="auto"/>
        <w:rPr>
          <w:rFonts w:ascii="Times New Roman" w:hAnsi="Times New Roman" w:cs="Times New Roman"/>
          <w:sz w:val="24"/>
          <w:szCs w:val="24"/>
          <w:lang w:eastAsia="en-GB"/>
        </w:rPr>
      </w:pPr>
    </w:p>
    <w:p w14:paraId="7C36FECC" w14:textId="513025E3" w:rsidR="005E58D2" w:rsidRDefault="00F65ECD" w:rsidP="00F83188">
      <w:pPr>
        <w:pStyle w:val="NoSpacing"/>
        <w:numPr>
          <w:ilvl w:val="0"/>
          <w:numId w:val="15"/>
        </w:numPr>
        <w:spacing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Kennedy ADM, Torgerson DJ, Campbell AK, Grant AM.  Subversion of allocation concealment in a randomised controlled trial: a historical case study.  </w:t>
      </w:r>
      <w:r>
        <w:rPr>
          <w:rFonts w:ascii="Times New Roman" w:hAnsi="Times New Roman" w:cs="Times New Roman"/>
          <w:i/>
          <w:sz w:val="24"/>
          <w:szCs w:val="24"/>
          <w:lang w:eastAsia="en-GB"/>
        </w:rPr>
        <w:t>Trials</w:t>
      </w:r>
      <w:r>
        <w:rPr>
          <w:rFonts w:ascii="Times New Roman" w:hAnsi="Times New Roman" w:cs="Times New Roman"/>
          <w:sz w:val="24"/>
          <w:szCs w:val="24"/>
          <w:lang w:eastAsia="en-GB"/>
        </w:rPr>
        <w:t xml:space="preserve"> 2017;18:204.</w:t>
      </w:r>
    </w:p>
    <w:p w14:paraId="3F2A6422" w14:textId="1C4264B9" w:rsidR="002005C3" w:rsidRPr="002005C3" w:rsidRDefault="002005C3" w:rsidP="00F83188">
      <w:pPr>
        <w:pStyle w:val="NoSpacing"/>
        <w:spacing w:line="360" w:lineRule="auto"/>
        <w:rPr>
          <w:rFonts w:ascii="Times New Roman" w:hAnsi="Times New Roman" w:cs="Times New Roman"/>
          <w:sz w:val="24"/>
          <w:szCs w:val="24"/>
          <w:lang w:eastAsia="en-GB"/>
        </w:rPr>
      </w:pPr>
    </w:p>
    <w:p w14:paraId="25F3274A" w14:textId="2580A0D0" w:rsidR="005E58D2" w:rsidRPr="005E58D2" w:rsidRDefault="003A447E" w:rsidP="00F83188">
      <w:pPr>
        <w:pStyle w:val="NoSpacing"/>
        <w:numPr>
          <w:ilvl w:val="0"/>
          <w:numId w:val="15"/>
        </w:numPr>
        <w:spacing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Carlisle</w:t>
      </w:r>
      <w:r w:rsidR="005E58D2" w:rsidRPr="005E58D2">
        <w:rPr>
          <w:rFonts w:ascii="Times New Roman" w:eastAsia="Times New Roman" w:hAnsi="Times New Roman" w:cs="Times New Roman"/>
          <w:color w:val="000000"/>
          <w:sz w:val="24"/>
          <w:szCs w:val="24"/>
          <w:lang w:eastAsia="en-GB"/>
        </w:rPr>
        <w:t xml:space="preserve"> JB.  Data fabrication and other reasons for non-random sampling in 5087 randomised, controlled trials in anaesthetic and general medical journals.  </w:t>
      </w:r>
      <w:r w:rsidR="005E58D2" w:rsidRPr="005E58D2">
        <w:rPr>
          <w:rFonts w:ascii="Times New Roman" w:eastAsia="Times New Roman" w:hAnsi="Times New Roman" w:cs="Times New Roman"/>
          <w:i/>
          <w:color w:val="000000"/>
          <w:sz w:val="24"/>
          <w:szCs w:val="24"/>
          <w:lang w:eastAsia="en-GB"/>
        </w:rPr>
        <w:t>Anaesthesia</w:t>
      </w:r>
      <w:r w:rsidR="005E58D2" w:rsidRPr="005E58D2">
        <w:rPr>
          <w:rFonts w:ascii="Times New Roman" w:eastAsia="Times New Roman" w:hAnsi="Times New Roman" w:cs="Times New Roman"/>
          <w:color w:val="000000"/>
          <w:sz w:val="24"/>
          <w:szCs w:val="24"/>
          <w:lang w:eastAsia="en-GB"/>
        </w:rPr>
        <w:t xml:space="preserve"> 2017;doi:10.1111/anae.13938.</w:t>
      </w:r>
    </w:p>
    <w:p w14:paraId="13CCFCF8" w14:textId="77777777" w:rsidR="00C70A7E" w:rsidRDefault="00C70A7E" w:rsidP="00F83188">
      <w:pPr>
        <w:pStyle w:val="NoSpacing"/>
        <w:spacing w:line="360" w:lineRule="auto"/>
        <w:rPr>
          <w:rFonts w:ascii="Times New Roman" w:eastAsia="Times New Roman" w:hAnsi="Times New Roman" w:cs="Times New Roman"/>
          <w:color w:val="000000"/>
          <w:sz w:val="24"/>
          <w:szCs w:val="24"/>
          <w:lang w:eastAsia="en-GB"/>
        </w:rPr>
      </w:pPr>
    </w:p>
    <w:p w14:paraId="3A118512" w14:textId="77777777" w:rsidR="00C70A7E" w:rsidRDefault="00C70A7E" w:rsidP="00F83188">
      <w:pPr>
        <w:pStyle w:val="NoSpacing"/>
        <w:spacing w:line="360" w:lineRule="auto"/>
        <w:rPr>
          <w:rFonts w:ascii="Times New Roman" w:eastAsia="Times New Roman" w:hAnsi="Times New Roman" w:cs="Times New Roman"/>
          <w:color w:val="000000"/>
          <w:sz w:val="24"/>
          <w:szCs w:val="24"/>
          <w:lang w:eastAsia="en-GB"/>
        </w:rPr>
      </w:pPr>
    </w:p>
    <w:p w14:paraId="69286013" w14:textId="77777777" w:rsidR="00C70A7E" w:rsidRPr="00532F79" w:rsidRDefault="00C70A7E" w:rsidP="00F83188">
      <w:pPr>
        <w:pStyle w:val="NoSpacing"/>
        <w:spacing w:line="360" w:lineRule="auto"/>
        <w:jc w:val="both"/>
        <w:rPr>
          <w:rFonts w:ascii="Times New Roman" w:hAnsi="Times New Roman" w:cs="Times New Roman"/>
          <w:sz w:val="24"/>
          <w:szCs w:val="24"/>
          <w:vertAlign w:val="superscript"/>
          <w:lang w:eastAsia="en-GB"/>
        </w:rPr>
      </w:pPr>
    </w:p>
    <w:sectPr w:rsidR="00C70A7E" w:rsidRPr="00532F79" w:rsidSect="000F65F3">
      <w:pgSz w:w="11906" w:h="16838"/>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6C93C" w16cid:durableId="1D01C903"/>
  <w16cid:commentId w16cid:paraId="1C1BEC8E" w16cid:durableId="1D01C92F"/>
  <w16cid:commentId w16cid:paraId="70271582" w16cid:durableId="1D01C975"/>
  <w16cid:commentId w16cid:paraId="26265384" w16cid:durableId="1D01CA69"/>
  <w16cid:commentId w16cid:paraId="359C1D4E" w16cid:durableId="1D01CA9C"/>
  <w16cid:commentId w16cid:paraId="1F0B4675" w16cid:durableId="1D01CB3B"/>
  <w16cid:commentId w16cid:paraId="21CFD1CB" w16cid:durableId="1D01CBDA"/>
  <w16cid:commentId w16cid:paraId="51BFB7A1" w16cid:durableId="1D01CC34"/>
  <w16cid:commentId w16cid:paraId="21EE50CF" w16cid:durableId="1D01CCE0"/>
  <w16cid:commentId w16cid:paraId="50572A8E" w16cid:durableId="1D01CD4B"/>
  <w16cid:commentId w16cid:paraId="06D2E971" w16cid:durableId="1D01CD6E"/>
  <w16cid:commentId w16cid:paraId="4D4C4D8E" w16cid:durableId="1D01CD93"/>
  <w16cid:commentId w16cid:paraId="09998E58" w16cid:durableId="1D01CE18"/>
  <w16cid:commentId w16cid:paraId="10919EEE" w16cid:durableId="1D01CE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293"/>
    <w:multiLevelType w:val="hybridMultilevel"/>
    <w:tmpl w:val="EBA2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82019"/>
    <w:multiLevelType w:val="multilevel"/>
    <w:tmpl w:val="07C6B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764F2"/>
    <w:multiLevelType w:val="hybridMultilevel"/>
    <w:tmpl w:val="BF6060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E6755"/>
    <w:multiLevelType w:val="hybridMultilevel"/>
    <w:tmpl w:val="F4F8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D5D66"/>
    <w:multiLevelType w:val="multilevel"/>
    <w:tmpl w:val="BACA5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D7878"/>
    <w:multiLevelType w:val="hybridMultilevel"/>
    <w:tmpl w:val="AB5EDA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93504"/>
    <w:multiLevelType w:val="multilevel"/>
    <w:tmpl w:val="2C005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6D425C"/>
    <w:multiLevelType w:val="multilevel"/>
    <w:tmpl w:val="EA4E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474A22"/>
    <w:multiLevelType w:val="hybridMultilevel"/>
    <w:tmpl w:val="BD8C5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86721E"/>
    <w:multiLevelType w:val="multilevel"/>
    <w:tmpl w:val="8CF4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02A47"/>
    <w:multiLevelType w:val="hybridMultilevel"/>
    <w:tmpl w:val="49A4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953DE"/>
    <w:multiLevelType w:val="hybridMultilevel"/>
    <w:tmpl w:val="3FB8C3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185082"/>
    <w:multiLevelType w:val="hybridMultilevel"/>
    <w:tmpl w:val="3AC27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B6124"/>
    <w:multiLevelType w:val="hybridMultilevel"/>
    <w:tmpl w:val="B8BC8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F550A9"/>
    <w:multiLevelType w:val="hybridMultilevel"/>
    <w:tmpl w:val="79FE6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947AC6"/>
    <w:multiLevelType w:val="multilevel"/>
    <w:tmpl w:val="BB6C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0B3F4B"/>
    <w:multiLevelType w:val="multilevel"/>
    <w:tmpl w:val="B518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BD3911"/>
    <w:multiLevelType w:val="hybridMultilevel"/>
    <w:tmpl w:val="4B58D66A"/>
    <w:lvl w:ilvl="0" w:tplc="915613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66133"/>
    <w:multiLevelType w:val="hybridMultilevel"/>
    <w:tmpl w:val="BD8C5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3"/>
  </w:num>
  <w:num w:numId="5">
    <w:abstractNumId w:val="6"/>
  </w:num>
  <w:num w:numId="6">
    <w:abstractNumId w:val="10"/>
  </w:num>
  <w:num w:numId="7">
    <w:abstractNumId w:val="15"/>
  </w:num>
  <w:num w:numId="8">
    <w:abstractNumId w:val="9"/>
  </w:num>
  <w:num w:numId="9">
    <w:abstractNumId w:val="3"/>
  </w:num>
  <w:num w:numId="10">
    <w:abstractNumId w:val="4"/>
  </w:num>
  <w:num w:numId="11">
    <w:abstractNumId w:val="16"/>
  </w:num>
  <w:num w:numId="12">
    <w:abstractNumId w:val="8"/>
  </w:num>
  <w:num w:numId="13">
    <w:abstractNumId w:val="14"/>
  </w:num>
  <w:num w:numId="14">
    <w:abstractNumId w:val="18"/>
  </w:num>
  <w:num w:numId="15">
    <w:abstractNumId w:val="12"/>
  </w:num>
  <w:num w:numId="16">
    <w:abstractNumId w:val="7"/>
  </w:num>
  <w:num w:numId="17">
    <w:abstractNumId w:val="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68"/>
    <w:rsid w:val="00003BC4"/>
    <w:rsid w:val="00007D9A"/>
    <w:rsid w:val="000101E5"/>
    <w:rsid w:val="00012954"/>
    <w:rsid w:val="000143BE"/>
    <w:rsid w:val="000158CB"/>
    <w:rsid w:val="000169AA"/>
    <w:rsid w:val="0002060D"/>
    <w:rsid w:val="00021A04"/>
    <w:rsid w:val="000225F4"/>
    <w:rsid w:val="00022691"/>
    <w:rsid w:val="00023605"/>
    <w:rsid w:val="000237C6"/>
    <w:rsid w:val="00023CDD"/>
    <w:rsid w:val="000302BB"/>
    <w:rsid w:val="00031CB0"/>
    <w:rsid w:val="000336B4"/>
    <w:rsid w:val="00033EF7"/>
    <w:rsid w:val="00034F73"/>
    <w:rsid w:val="000370B6"/>
    <w:rsid w:val="00037513"/>
    <w:rsid w:val="000412A0"/>
    <w:rsid w:val="00042190"/>
    <w:rsid w:val="00051EA4"/>
    <w:rsid w:val="000528AF"/>
    <w:rsid w:val="00054B7C"/>
    <w:rsid w:val="0005624A"/>
    <w:rsid w:val="00062029"/>
    <w:rsid w:val="00064407"/>
    <w:rsid w:val="00065829"/>
    <w:rsid w:val="00065F59"/>
    <w:rsid w:val="000675F7"/>
    <w:rsid w:val="00071536"/>
    <w:rsid w:val="0007380F"/>
    <w:rsid w:val="000750F5"/>
    <w:rsid w:val="00077357"/>
    <w:rsid w:val="00082AF2"/>
    <w:rsid w:val="00090E57"/>
    <w:rsid w:val="00092908"/>
    <w:rsid w:val="00092C3A"/>
    <w:rsid w:val="000937B4"/>
    <w:rsid w:val="000A294B"/>
    <w:rsid w:val="000A2D5B"/>
    <w:rsid w:val="000A5083"/>
    <w:rsid w:val="000B11BE"/>
    <w:rsid w:val="000B5350"/>
    <w:rsid w:val="000B7761"/>
    <w:rsid w:val="000B789D"/>
    <w:rsid w:val="000C039D"/>
    <w:rsid w:val="000C1770"/>
    <w:rsid w:val="000C1BF3"/>
    <w:rsid w:val="000D39C2"/>
    <w:rsid w:val="000D6BAD"/>
    <w:rsid w:val="000E52B7"/>
    <w:rsid w:val="000E5798"/>
    <w:rsid w:val="000E627A"/>
    <w:rsid w:val="000E6BA0"/>
    <w:rsid w:val="000E6DC6"/>
    <w:rsid w:val="000F119D"/>
    <w:rsid w:val="000F18D5"/>
    <w:rsid w:val="000F22BB"/>
    <w:rsid w:val="000F240E"/>
    <w:rsid w:val="000F30CF"/>
    <w:rsid w:val="000F3351"/>
    <w:rsid w:val="000F401F"/>
    <w:rsid w:val="000F466B"/>
    <w:rsid w:val="000F5A42"/>
    <w:rsid w:val="000F65F3"/>
    <w:rsid w:val="001114D1"/>
    <w:rsid w:val="00112BBB"/>
    <w:rsid w:val="00113343"/>
    <w:rsid w:val="0011529B"/>
    <w:rsid w:val="0012393D"/>
    <w:rsid w:val="00124BB0"/>
    <w:rsid w:val="00126316"/>
    <w:rsid w:val="001266C6"/>
    <w:rsid w:val="00127813"/>
    <w:rsid w:val="0013079A"/>
    <w:rsid w:val="0013662A"/>
    <w:rsid w:val="00142658"/>
    <w:rsid w:val="001444FF"/>
    <w:rsid w:val="00144EB2"/>
    <w:rsid w:val="0014650D"/>
    <w:rsid w:val="00146CBB"/>
    <w:rsid w:val="00146D5A"/>
    <w:rsid w:val="0014784F"/>
    <w:rsid w:val="00150CBC"/>
    <w:rsid w:val="00151561"/>
    <w:rsid w:val="0015224B"/>
    <w:rsid w:val="001614A3"/>
    <w:rsid w:val="0016269B"/>
    <w:rsid w:val="00163D8F"/>
    <w:rsid w:val="001650B9"/>
    <w:rsid w:val="0017672D"/>
    <w:rsid w:val="00182D5F"/>
    <w:rsid w:val="00183402"/>
    <w:rsid w:val="00184E52"/>
    <w:rsid w:val="00185A3C"/>
    <w:rsid w:val="00191A78"/>
    <w:rsid w:val="001A19AF"/>
    <w:rsid w:val="001A1ABD"/>
    <w:rsid w:val="001A23EE"/>
    <w:rsid w:val="001A27FD"/>
    <w:rsid w:val="001A5FF1"/>
    <w:rsid w:val="001B0788"/>
    <w:rsid w:val="001B0AF6"/>
    <w:rsid w:val="001B1D77"/>
    <w:rsid w:val="001B2A24"/>
    <w:rsid w:val="001B3D11"/>
    <w:rsid w:val="001B4D3E"/>
    <w:rsid w:val="001B7D8E"/>
    <w:rsid w:val="001C3B6A"/>
    <w:rsid w:val="001C41D7"/>
    <w:rsid w:val="001C5360"/>
    <w:rsid w:val="001C5C0D"/>
    <w:rsid w:val="001D03E6"/>
    <w:rsid w:val="001D1761"/>
    <w:rsid w:val="001E04E3"/>
    <w:rsid w:val="001E1FC7"/>
    <w:rsid w:val="001E3EC0"/>
    <w:rsid w:val="001E48C3"/>
    <w:rsid w:val="001E6F85"/>
    <w:rsid w:val="001F02EB"/>
    <w:rsid w:val="001F0F32"/>
    <w:rsid w:val="001F1858"/>
    <w:rsid w:val="001F1DCE"/>
    <w:rsid w:val="001F2DBE"/>
    <w:rsid w:val="001F3204"/>
    <w:rsid w:val="001F73B1"/>
    <w:rsid w:val="001F762D"/>
    <w:rsid w:val="002005C3"/>
    <w:rsid w:val="00211356"/>
    <w:rsid w:val="002118C1"/>
    <w:rsid w:val="002118FB"/>
    <w:rsid w:val="002124D3"/>
    <w:rsid w:val="00215313"/>
    <w:rsid w:val="002159DA"/>
    <w:rsid w:val="00217B8F"/>
    <w:rsid w:val="00220E5C"/>
    <w:rsid w:val="00221FEE"/>
    <w:rsid w:val="002258EF"/>
    <w:rsid w:val="0022612F"/>
    <w:rsid w:val="0023388B"/>
    <w:rsid w:val="00234942"/>
    <w:rsid w:val="002378D8"/>
    <w:rsid w:val="00246E34"/>
    <w:rsid w:val="00247672"/>
    <w:rsid w:val="00253095"/>
    <w:rsid w:val="002538EA"/>
    <w:rsid w:val="0025571A"/>
    <w:rsid w:val="0026505F"/>
    <w:rsid w:val="00267030"/>
    <w:rsid w:val="00267315"/>
    <w:rsid w:val="00267509"/>
    <w:rsid w:val="002710FB"/>
    <w:rsid w:val="002739FA"/>
    <w:rsid w:val="00274FB0"/>
    <w:rsid w:val="00276BA4"/>
    <w:rsid w:val="002836C9"/>
    <w:rsid w:val="002841C1"/>
    <w:rsid w:val="0028427E"/>
    <w:rsid w:val="002860A5"/>
    <w:rsid w:val="00290D06"/>
    <w:rsid w:val="002918A1"/>
    <w:rsid w:val="00293997"/>
    <w:rsid w:val="00293FB7"/>
    <w:rsid w:val="00296733"/>
    <w:rsid w:val="002968B5"/>
    <w:rsid w:val="00296B3B"/>
    <w:rsid w:val="00297055"/>
    <w:rsid w:val="002976E1"/>
    <w:rsid w:val="002A087B"/>
    <w:rsid w:val="002A2A9E"/>
    <w:rsid w:val="002A3A91"/>
    <w:rsid w:val="002C1117"/>
    <w:rsid w:val="002C5A26"/>
    <w:rsid w:val="002D4930"/>
    <w:rsid w:val="002D57DA"/>
    <w:rsid w:val="002D721B"/>
    <w:rsid w:val="002D7CE8"/>
    <w:rsid w:val="002E0D5D"/>
    <w:rsid w:val="002E440D"/>
    <w:rsid w:val="002E78A8"/>
    <w:rsid w:val="002F502D"/>
    <w:rsid w:val="003043BC"/>
    <w:rsid w:val="00304B1C"/>
    <w:rsid w:val="00306269"/>
    <w:rsid w:val="003068CD"/>
    <w:rsid w:val="0031159E"/>
    <w:rsid w:val="003116C2"/>
    <w:rsid w:val="00312455"/>
    <w:rsid w:val="00314EA1"/>
    <w:rsid w:val="00315DE6"/>
    <w:rsid w:val="00320B0B"/>
    <w:rsid w:val="00323A53"/>
    <w:rsid w:val="00325793"/>
    <w:rsid w:val="003260B2"/>
    <w:rsid w:val="00330DFC"/>
    <w:rsid w:val="003326F7"/>
    <w:rsid w:val="00334541"/>
    <w:rsid w:val="00334752"/>
    <w:rsid w:val="00342884"/>
    <w:rsid w:val="003432EE"/>
    <w:rsid w:val="00343B4F"/>
    <w:rsid w:val="00345373"/>
    <w:rsid w:val="003460F0"/>
    <w:rsid w:val="00346526"/>
    <w:rsid w:val="00351E30"/>
    <w:rsid w:val="003561DB"/>
    <w:rsid w:val="0037148A"/>
    <w:rsid w:val="00371DB5"/>
    <w:rsid w:val="00372692"/>
    <w:rsid w:val="00372E86"/>
    <w:rsid w:val="003753A8"/>
    <w:rsid w:val="00377A08"/>
    <w:rsid w:val="003840D8"/>
    <w:rsid w:val="003863B6"/>
    <w:rsid w:val="00386BD5"/>
    <w:rsid w:val="003922A4"/>
    <w:rsid w:val="00395305"/>
    <w:rsid w:val="00396DF6"/>
    <w:rsid w:val="00397712"/>
    <w:rsid w:val="003A447E"/>
    <w:rsid w:val="003A565E"/>
    <w:rsid w:val="003B06FB"/>
    <w:rsid w:val="003C454B"/>
    <w:rsid w:val="003C6DAF"/>
    <w:rsid w:val="003D2290"/>
    <w:rsid w:val="003D5D39"/>
    <w:rsid w:val="003E0FE1"/>
    <w:rsid w:val="003E1E5E"/>
    <w:rsid w:val="003E3D87"/>
    <w:rsid w:val="003E46F3"/>
    <w:rsid w:val="003E4A24"/>
    <w:rsid w:val="003E5C65"/>
    <w:rsid w:val="003E5F98"/>
    <w:rsid w:val="003E6D47"/>
    <w:rsid w:val="003E745F"/>
    <w:rsid w:val="003F02F2"/>
    <w:rsid w:val="003F22E2"/>
    <w:rsid w:val="003F2DB0"/>
    <w:rsid w:val="003F4424"/>
    <w:rsid w:val="003F7F30"/>
    <w:rsid w:val="00401397"/>
    <w:rsid w:val="00404EA7"/>
    <w:rsid w:val="0040728F"/>
    <w:rsid w:val="00417298"/>
    <w:rsid w:val="0042038B"/>
    <w:rsid w:val="00421EF9"/>
    <w:rsid w:val="00425042"/>
    <w:rsid w:val="00425059"/>
    <w:rsid w:val="00425569"/>
    <w:rsid w:val="0042560A"/>
    <w:rsid w:val="00430C82"/>
    <w:rsid w:val="004311F6"/>
    <w:rsid w:val="00434388"/>
    <w:rsid w:val="00436BFF"/>
    <w:rsid w:val="00437428"/>
    <w:rsid w:val="00437E41"/>
    <w:rsid w:val="004402B7"/>
    <w:rsid w:val="00440D58"/>
    <w:rsid w:val="00441838"/>
    <w:rsid w:val="00451265"/>
    <w:rsid w:val="00454645"/>
    <w:rsid w:val="00457B4A"/>
    <w:rsid w:val="00457BDA"/>
    <w:rsid w:val="00457FFA"/>
    <w:rsid w:val="00461CE9"/>
    <w:rsid w:val="00462878"/>
    <w:rsid w:val="00467054"/>
    <w:rsid w:val="00467F41"/>
    <w:rsid w:val="00471C53"/>
    <w:rsid w:val="00472A9A"/>
    <w:rsid w:val="00475284"/>
    <w:rsid w:val="004754CD"/>
    <w:rsid w:val="004773FD"/>
    <w:rsid w:val="0047767C"/>
    <w:rsid w:val="00480AEA"/>
    <w:rsid w:val="00481327"/>
    <w:rsid w:val="004818A1"/>
    <w:rsid w:val="004825CE"/>
    <w:rsid w:val="00484036"/>
    <w:rsid w:val="0048415F"/>
    <w:rsid w:val="004844E3"/>
    <w:rsid w:val="0048650C"/>
    <w:rsid w:val="004866F3"/>
    <w:rsid w:val="004876AA"/>
    <w:rsid w:val="00497596"/>
    <w:rsid w:val="004A38F7"/>
    <w:rsid w:val="004A4678"/>
    <w:rsid w:val="004B00A4"/>
    <w:rsid w:val="004B6693"/>
    <w:rsid w:val="004B6E0E"/>
    <w:rsid w:val="004B734F"/>
    <w:rsid w:val="004B7D84"/>
    <w:rsid w:val="004C1F53"/>
    <w:rsid w:val="004C34EB"/>
    <w:rsid w:val="004C5D08"/>
    <w:rsid w:val="004D238C"/>
    <w:rsid w:val="004D34D3"/>
    <w:rsid w:val="004D7ED7"/>
    <w:rsid w:val="004E0D2B"/>
    <w:rsid w:val="004E2378"/>
    <w:rsid w:val="004F2CFD"/>
    <w:rsid w:val="004F6821"/>
    <w:rsid w:val="00502689"/>
    <w:rsid w:val="005027AF"/>
    <w:rsid w:val="00506A47"/>
    <w:rsid w:val="00507F57"/>
    <w:rsid w:val="00516D19"/>
    <w:rsid w:val="0051786A"/>
    <w:rsid w:val="00520118"/>
    <w:rsid w:val="00520DF9"/>
    <w:rsid w:val="0052253D"/>
    <w:rsid w:val="00527EFE"/>
    <w:rsid w:val="00532F79"/>
    <w:rsid w:val="00536B3E"/>
    <w:rsid w:val="005437B9"/>
    <w:rsid w:val="00552E98"/>
    <w:rsid w:val="00553B68"/>
    <w:rsid w:val="00557757"/>
    <w:rsid w:val="0056036B"/>
    <w:rsid w:val="00561774"/>
    <w:rsid w:val="00561BFC"/>
    <w:rsid w:val="00565A80"/>
    <w:rsid w:val="00565FDD"/>
    <w:rsid w:val="00566DA2"/>
    <w:rsid w:val="00570570"/>
    <w:rsid w:val="005714A0"/>
    <w:rsid w:val="00580D2E"/>
    <w:rsid w:val="005842BA"/>
    <w:rsid w:val="00584C10"/>
    <w:rsid w:val="0058720A"/>
    <w:rsid w:val="00591F0D"/>
    <w:rsid w:val="00592757"/>
    <w:rsid w:val="00594389"/>
    <w:rsid w:val="005946AC"/>
    <w:rsid w:val="005A3A67"/>
    <w:rsid w:val="005A6B39"/>
    <w:rsid w:val="005B068A"/>
    <w:rsid w:val="005B3382"/>
    <w:rsid w:val="005B4CA0"/>
    <w:rsid w:val="005C6542"/>
    <w:rsid w:val="005D182A"/>
    <w:rsid w:val="005E0E6E"/>
    <w:rsid w:val="005E58D2"/>
    <w:rsid w:val="005E64CB"/>
    <w:rsid w:val="005E6C44"/>
    <w:rsid w:val="005E7B18"/>
    <w:rsid w:val="005F10AE"/>
    <w:rsid w:val="005F523A"/>
    <w:rsid w:val="005F5BAD"/>
    <w:rsid w:val="005F61A7"/>
    <w:rsid w:val="005F6318"/>
    <w:rsid w:val="005F6DA7"/>
    <w:rsid w:val="005F7E57"/>
    <w:rsid w:val="006023CE"/>
    <w:rsid w:val="00611BB8"/>
    <w:rsid w:val="0062641B"/>
    <w:rsid w:val="00631A51"/>
    <w:rsid w:val="00631F06"/>
    <w:rsid w:val="00632837"/>
    <w:rsid w:val="006401EB"/>
    <w:rsid w:val="006414D0"/>
    <w:rsid w:val="006422A1"/>
    <w:rsid w:val="006423FB"/>
    <w:rsid w:val="006429AC"/>
    <w:rsid w:val="00643206"/>
    <w:rsid w:val="0064446E"/>
    <w:rsid w:val="00647888"/>
    <w:rsid w:val="0065234F"/>
    <w:rsid w:val="0065317E"/>
    <w:rsid w:val="0065434A"/>
    <w:rsid w:val="006610A4"/>
    <w:rsid w:val="00661E92"/>
    <w:rsid w:val="00665856"/>
    <w:rsid w:val="00667001"/>
    <w:rsid w:val="00676C66"/>
    <w:rsid w:val="00690ABB"/>
    <w:rsid w:val="006A1CDF"/>
    <w:rsid w:val="006A5E32"/>
    <w:rsid w:val="006B3C0D"/>
    <w:rsid w:val="006B4517"/>
    <w:rsid w:val="006B56B7"/>
    <w:rsid w:val="006C4D06"/>
    <w:rsid w:val="006C708B"/>
    <w:rsid w:val="006C77A8"/>
    <w:rsid w:val="006C7C65"/>
    <w:rsid w:val="006D053E"/>
    <w:rsid w:val="006D2B21"/>
    <w:rsid w:val="006D7047"/>
    <w:rsid w:val="006D7EB7"/>
    <w:rsid w:val="006E33B5"/>
    <w:rsid w:val="006E34D3"/>
    <w:rsid w:val="006E4764"/>
    <w:rsid w:val="006E5E4C"/>
    <w:rsid w:val="006E72C6"/>
    <w:rsid w:val="006E7481"/>
    <w:rsid w:val="006F25A5"/>
    <w:rsid w:val="00703CCA"/>
    <w:rsid w:val="00706D01"/>
    <w:rsid w:val="00717DA3"/>
    <w:rsid w:val="00721E07"/>
    <w:rsid w:val="0072270C"/>
    <w:rsid w:val="007242A5"/>
    <w:rsid w:val="00732C04"/>
    <w:rsid w:val="00734AB6"/>
    <w:rsid w:val="00742B28"/>
    <w:rsid w:val="00744980"/>
    <w:rsid w:val="00744AB3"/>
    <w:rsid w:val="00744ED0"/>
    <w:rsid w:val="00745256"/>
    <w:rsid w:val="00750A6A"/>
    <w:rsid w:val="00751645"/>
    <w:rsid w:val="007616BF"/>
    <w:rsid w:val="00766926"/>
    <w:rsid w:val="00767C36"/>
    <w:rsid w:val="00776C10"/>
    <w:rsid w:val="00776C2F"/>
    <w:rsid w:val="0078089C"/>
    <w:rsid w:val="00782FB0"/>
    <w:rsid w:val="0078367B"/>
    <w:rsid w:val="007837A3"/>
    <w:rsid w:val="00784ABF"/>
    <w:rsid w:val="00785DD9"/>
    <w:rsid w:val="00791D00"/>
    <w:rsid w:val="00791E7F"/>
    <w:rsid w:val="0079400B"/>
    <w:rsid w:val="00796FF5"/>
    <w:rsid w:val="007A1468"/>
    <w:rsid w:val="007A1978"/>
    <w:rsid w:val="007A2F81"/>
    <w:rsid w:val="007A423F"/>
    <w:rsid w:val="007A55E0"/>
    <w:rsid w:val="007A5933"/>
    <w:rsid w:val="007B331E"/>
    <w:rsid w:val="007B39C6"/>
    <w:rsid w:val="007B56D6"/>
    <w:rsid w:val="007C137A"/>
    <w:rsid w:val="007C25B8"/>
    <w:rsid w:val="007C2692"/>
    <w:rsid w:val="007C3BDA"/>
    <w:rsid w:val="007C7853"/>
    <w:rsid w:val="007C7D90"/>
    <w:rsid w:val="007D0015"/>
    <w:rsid w:val="007D0CB4"/>
    <w:rsid w:val="007D2D58"/>
    <w:rsid w:val="007D32EF"/>
    <w:rsid w:val="007D5CC7"/>
    <w:rsid w:val="007D72B2"/>
    <w:rsid w:val="007E329C"/>
    <w:rsid w:val="007E4412"/>
    <w:rsid w:val="007E5298"/>
    <w:rsid w:val="007E6AB8"/>
    <w:rsid w:val="007F0E32"/>
    <w:rsid w:val="007F0E99"/>
    <w:rsid w:val="007F3801"/>
    <w:rsid w:val="007F403B"/>
    <w:rsid w:val="007F7226"/>
    <w:rsid w:val="008065D9"/>
    <w:rsid w:val="008126EB"/>
    <w:rsid w:val="00813117"/>
    <w:rsid w:val="00814F5A"/>
    <w:rsid w:val="00816C25"/>
    <w:rsid w:val="00816DA6"/>
    <w:rsid w:val="00817BAF"/>
    <w:rsid w:val="0082098F"/>
    <w:rsid w:val="00821CD9"/>
    <w:rsid w:val="008220C1"/>
    <w:rsid w:val="0082266C"/>
    <w:rsid w:val="008235C4"/>
    <w:rsid w:val="00827B9C"/>
    <w:rsid w:val="00832614"/>
    <w:rsid w:val="0083308C"/>
    <w:rsid w:val="00836ECC"/>
    <w:rsid w:val="00841A50"/>
    <w:rsid w:val="008431EB"/>
    <w:rsid w:val="00853E73"/>
    <w:rsid w:val="00855AC5"/>
    <w:rsid w:val="0085647B"/>
    <w:rsid w:val="008618F2"/>
    <w:rsid w:val="00864792"/>
    <w:rsid w:val="00864814"/>
    <w:rsid w:val="00867473"/>
    <w:rsid w:val="008739A2"/>
    <w:rsid w:val="008754B2"/>
    <w:rsid w:val="008774EC"/>
    <w:rsid w:val="008844F5"/>
    <w:rsid w:val="00887874"/>
    <w:rsid w:val="0089184B"/>
    <w:rsid w:val="00892E3C"/>
    <w:rsid w:val="008A2408"/>
    <w:rsid w:val="008A4366"/>
    <w:rsid w:val="008A6B0D"/>
    <w:rsid w:val="008B0907"/>
    <w:rsid w:val="008B4D52"/>
    <w:rsid w:val="008B6CA3"/>
    <w:rsid w:val="008B7AD4"/>
    <w:rsid w:val="008C6527"/>
    <w:rsid w:val="008D2BDC"/>
    <w:rsid w:val="008D4D57"/>
    <w:rsid w:val="008D52E0"/>
    <w:rsid w:val="008D5A0E"/>
    <w:rsid w:val="008D6356"/>
    <w:rsid w:val="008D6D79"/>
    <w:rsid w:val="008E042B"/>
    <w:rsid w:val="008E334C"/>
    <w:rsid w:val="008F0484"/>
    <w:rsid w:val="008F04D4"/>
    <w:rsid w:val="008F3440"/>
    <w:rsid w:val="008F3A31"/>
    <w:rsid w:val="0090264E"/>
    <w:rsid w:val="0091073F"/>
    <w:rsid w:val="00914E78"/>
    <w:rsid w:val="00915582"/>
    <w:rsid w:val="009273BC"/>
    <w:rsid w:val="0093340A"/>
    <w:rsid w:val="009334CC"/>
    <w:rsid w:val="00933A03"/>
    <w:rsid w:val="00933A47"/>
    <w:rsid w:val="009360B0"/>
    <w:rsid w:val="00940407"/>
    <w:rsid w:val="009417BE"/>
    <w:rsid w:val="00942827"/>
    <w:rsid w:val="00943D8F"/>
    <w:rsid w:val="00945259"/>
    <w:rsid w:val="009466A4"/>
    <w:rsid w:val="00960D66"/>
    <w:rsid w:val="0096459D"/>
    <w:rsid w:val="00965219"/>
    <w:rsid w:val="009751BC"/>
    <w:rsid w:val="00980208"/>
    <w:rsid w:val="0098334B"/>
    <w:rsid w:val="00992895"/>
    <w:rsid w:val="009930E2"/>
    <w:rsid w:val="00996841"/>
    <w:rsid w:val="009A4128"/>
    <w:rsid w:val="009A5266"/>
    <w:rsid w:val="009A6655"/>
    <w:rsid w:val="009A673B"/>
    <w:rsid w:val="009A760C"/>
    <w:rsid w:val="009B33BC"/>
    <w:rsid w:val="009B4203"/>
    <w:rsid w:val="009C09A9"/>
    <w:rsid w:val="009C1707"/>
    <w:rsid w:val="009C1D6B"/>
    <w:rsid w:val="009C2D1A"/>
    <w:rsid w:val="009C44E0"/>
    <w:rsid w:val="009D3C00"/>
    <w:rsid w:val="009D4595"/>
    <w:rsid w:val="009D48EC"/>
    <w:rsid w:val="009E74C8"/>
    <w:rsid w:val="009F047A"/>
    <w:rsid w:val="00A00119"/>
    <w:rsid w:val="00A02F49"/>
    <w:rsid w:val="00A02FCB"/>
    <w:rsid w:val="00A064B6"/>
    <w:rsid w:val="00A11531"/>
    <w:rsid w:val="00A1227B"/>
    <w:rsid w:val="00A1523E"/>
    <w:rsid w:val="00A15F7E"/>
    <w:rsid w:val="00A16044"/>
    <w:rsid w:val="00A174A7"/>
    <w:rsid w:val="00A2121C"/>
    <w:rsid w:val="00A23F2C"/>
    <w:rsid w:val="00A248D0"/>
    <w:rsid w:val="00A2670E"/>
    <w:rsid w:val="00A26E2C"/>
    <w:rsid w:val="00A26F33"/>
    <w:rsid w:val="00A2782E"/>
    <w:rsid w:val="00A27994"/>
    <w:rsid w:val="00A377D5"/>
    <w:rsid w:val="00A400F8"/>
    <w:rsid w:val="00A406DD"/>
    <w:rsid w:val="00A4211C"/>
    <w:rsid w:val="00A45B05"/>
    <w:rsid w:val="00A47275"/>
    <w:rsid w:val="00A566C8"/>
    <w:rsid w:val="00A6116C"/>
    <w:rsid w:val="00A63FD4"/>
    <w:rsid w:val="00A64615"/>
    <w:rsid w:val="00A665C5"/>
    <w:rsid w:val="00A67952"/>
    <w:rsid w:val="00A706BA"/>
    <w:rsid w:val="00A71C42"/>
    <w:rsid w:val="00A72FD1"/>
    <w:rsid w:val="00A75405"/>
    <w:rsid w:val="00A766FD"/>
    <w:rsid w:val="00A86BFD"/>
    <w:rsid w:val="00A91666"/>
    <w:rsid w:val="00A916F4"/>
    <w:rsid w:val="00A92ED1"/>
    <w:rsid w:val="00A92FD4"/>
    <w:rsid w:val="00A94417"/>
    <w:rsid w:val="00A94888"/>
    <w:rsid w:val="00A97E1C"/>
    <w:rsid w:val="00AA73C9"/>
    <w:rsid w:val="00AB1446"/>
    <w:rsid w:val="00AB2ECF"/>
    <w:rsid w:val="00AB338B"/>
    <w:rsid w:val="00AC07F8"/>
    <w:rsid w:val="00AC2834"/>
    <w:rsid w:val="00AC2DD2"/>
    <w:rsid w:val="00AC40E6"/>
    <w:rsid w:val="00AC4876"/>
    <w:rsid w:val="00AC5538"/>
    <w:rsid w:val="00AC705B"/>
    <w:rsid w:val="00AC789D"/>
    <w:rsid w:val="00AD23A8"/>
    <w:rsid w:val="00AD2BD8"/>
    <w:rsid w:val="00AD4724"/>
    <w:rsid w:val="00AD6787"/>
    <w:rsid w:val="00AE04E1"/>
    <w:rsid w:val="00AE342B"/>
    <w:rsid w:val="00AE59C8"/>
    <w:rsid w:val="00AF105E"/>
    <w:rsid w:val="00AF1A6E"/>
    <w:rsid w:val="00AF4B76"/>
    <w:rsid w:val="00AF5278"/>
    <w:rsid w:val="00B02780"/>
    <w:rsid w:val="00B03643"/>
    <w:rsid w:val="00B1018E"/>
    <w:rsid w:val="00B138F7"/>
    <w:rsid w:val="00B1555E"/>
    <w:rsid w:val="00B20CBB"/>
    <w:rsid w:val="00B233C0"/>
    <w:rsid w:val="00B316BA"/>
    <w:rsid w:val="00B32F47"/>
    <w:rsid w:val="00B33D37"/>
    <w:rsid w:val="00B35DA9"/>
    <w:rsid w:val="00B36994"/>
    <w:rsid w:val="00B37B86"/>
    <w:rsid w:val="00B50A8C"/>
    <w:rsid w:val="00B51307"/>
    <w:rsid w:val="00B5380B"/>
    <w:rsid w:val="00B70472"/>
    <w:rsid w:val="00B71D7E"/>
    <w:rsid w:val="00B72A23"/>
    <w:rsid w:val="00B74919"/>
    <w:rsid w:val="00B80250"/>
    <w:rsid w:val="00B82A8A"/>
    <w:rsid w:val="00B84E1C"/>
    <w:rsid w:val="00B875CD"/>
    <w:rsid w:val="00B91885"/>
    <w:rsid w:val="00B92232"/>
    <w:rsid w:val="00B92557"/>
    <w:rsid w:val="00B92924"/>
    <w:rsid w:val="00B94BC0"/>
    <w:rsid w:val="00B9549D"/>
    <w:rsid w:val="00B97A05"/>
    <w:rsid w:val="00BA07CC"/>
    <w:rsid w:val="00BA2195"/>
    <w:rsid w:val="00BA5791"/>
    <w:rsid w:val="00BA5AA8"/>
    <w:rsid w:val="00BA629D"/>
    <w:rsid w:val="00BB183F"/>
    <w:rsid w:val="00BC048C"/>
    <w:rsid w:val="00BC31BC"/>
    <w:rsid w:val="00BC4720"/>
    <w:rsid w:val="00BC4C1B"/>
    <w:rsid w:val="00BC5C1F"/>
    <w:rsid w:val="00BD0671"/>
    <w:rsid w:val="00BD0874"/>
    <w:rsid w:val="00BD428C"/>
    <w:rsid w:val="00BD5328"/>
    <w:rsid w:val="00BD552F"/>
    <w:rsid w:val="00BD5739"/>
    <w:rsid w:val="00BE206A"/>
    <w:rsid w:val="00BE3C84"/>
    <w:rsid w:val="00BE5979"/>
    <w:rsid w:val="00BE69EA"/>
    <w:rsid w:val="00BE7216"/>
    <w:rsid w:val="00BF0DE4"/>
    <w:rsid w:val="00BF138E"/>
    <w:rsid w:val="00BF27AD"/>
    <w:rsid w:val="00BF3FD5"/>
    <w:rsid w:val="00BF4B21"/>
    <w:rsid w:val="00BF5029"/>
    <w:rsid w:val="00C0019A"/>
    <w:rsid w:val="00C03CB6"/>
    <w:rsid w:val="00C03DCA"/>
    <w:rsid w:val="00C04453"/>
    <w:rsid w:val="00C04CB1"/>
    <w:rsid w:val="00C11A6C"/>
    <w:rsid w:val="00C11F0B"/>
    <w:rsid w:val="00C14C38"/>
    <w:rsid w:val="00C20D5B"/>
    <w:rsid w:val="00C222AA"/>
    <w:rsid w:val="00C23FDF"/>
    <w:rsid w:val="00C3492E"/>
    <w:rsid w:val="00C4088B"/>
    <w:rsid w:val="00C40A0E"/>
    <w:rsid w:val="00C43205"/>
    <w:rsid w:val="00C44A70"/>
    <w:rsid w:val="00C44F18"/>
    <w:rsid w:val="00C466E5"/>
    <w:rsid w:val="00C473BB"/>
    <w:rsid w:val="00C51028"/>
    <w:rsid w:val="00C511BD"/>
    <w:rsid w:val="00C54855"/>
    <w:rsid w:val="00C6005D"/>
    <w:rsid w:val="00C609D2"/>
    <w:rsid w:val="00C61005"/>
    <w:rsid w:val="00C652DD"/>
    <w:rsid w:val="00C67A2F"/>
    <w:rsid w:val="00C70A7E"/>
    <w:rsid w:val="00C7654A"/>
    <w:rsid w:val="00C76809"/>
    <w:rsid w:val="00C76FB2"/>
    <w:rsid w:val="00C809BF"/>
    <w:rsid w:val="00C81117"/>
    <w:rsid w:val="00C812AC"/>
    <w:rsid w:val="00C8176F"/>
    <w:rsid w:val="00C84B16"/>
    <w:rsid w:val="00C87DD5"/>
    <w:rsid w:val="00C92453"/>
    <w:rsid w:val="00C96550"/>
    <w:rsid w:val="00C96636"/>
    <w:rsid w:val="00CA181B"/>
    <w:rsid w:val="00CA6295"/>
    <w:rsid w:val="00CA6C69"/>
    <w:rsid w:val="00CA6C92"/>
    <w:rsid w:val="00CB0102"/>
    <w:rsid w:val="00CB2844"/>
    <w:rsid w:val="00CB77AD"/>
    <w:rsid w:val="00CB7D2C"/>
    <w:rsid w:val="00CC5365"/>
    <w:rsid w:val="00CC5FC0"/>
    <w:rsid w:val="00CD097D"/>
    <w:rsid w:val="00CD1D72"/>
    <w:rsid w:val="00CD2B65"/>
    <w:rsid w:val="00CD34F1"/>
    <w:rsid w:val="00CD4137"/>
    <w:rsid w:val="00CD70AE"/>
    <w:rsid w:val="00CE1084"/>
    <w:rsid w:val="00CE15F1"/>
    <w:rsid w:val="00CE18BD"/>
    <w:rsid w:val="00CE2FA4"/>
    <w:rsid w:val="00CE6DA6"/>
    <w:rsid w:val="00CE7F28"/>
    <w:rsid w:val="00CF1CEA"/>
    <w:rsid w:val="00CF2F09"/>
    <w:rsid w:val="00CF3929"/>
    <w:rsid w:val="00CF3D0D"/>
    <w:rsid w:val="00D0017E"/>
    <w:rsid w:val="00D005D4"/>
    <w:rsid w:val="00D03543"/>
    <w:rsid w:val="00D045EA"/>
    <w:rsid w:val="00D04949"/>
    <w:rsid w:val="00D05EF7"/>
    <w:rsid w:val="00D0652F"/>
    <w:rsid w:val="00D141B8"/>
    <w:rsid w:val="00D15084"/>
    <w:rsid w:val="00D16601"/>
    <w:rsid w:val="00D1693B"/>
    <w:rsid w:val="00D171BC"/>
    <w:rsid w:val="00D20D3F"/>
    <w:rsid w:val="00D22165"/>
    <w:rsid w:val="00D257DA"/>
    <w:rsid w:val="00D27D10"/>
    <w:rsid w:val="00D30F29"/>
    <w:rsid w:val="00D3145D"/>
    <w:rsid w:val="00D374D9"/>
    <w:rsid w:val="00D40010"/>
    <w:rsid w:val="00D431F4"/>
    <w:rsid w:val="00D43B72"/>
    <w:rsid w:val="00D44841"/>
    <w:rsid w:val="00D4578C"/>
    <w:rsid w:val="00D51D3E"/>
    <w:rsid w:val="00D51E16"/>
    <w:rsid w:val="00D5271F"/>
    <w:rsid w:val="00D52A7C"/>
    <w:rsid w:val="00D645DC"/>
    <w:rsid w:val="00D6496C"/>
    <w:rsid w:val="00D6618D"/>
    <w:rsid w:val="00D66783"/>
    <w:rsid w:val="00D66825"/>
    <w:rsid w:val="00D70756"/>
    <w:rsid w:val="00D707CF"/>
    <w:rsid w:val="00D70B95"/>
    <w:rsid w:val="00D729FA"/>
    <w:rsid w:val="00D75DEA"/>
    <w:rsid w:val="00D82552"/>
    <w:rsid w:val="00D82A45"/>
    <w:rsid w:val="00D83316"/>
    <w:rsid w:val="00D84C3D"/>
    <w:rsid w:val="00D865F3"/>
    <w:rsid w:val="00D87714"/>
    <w:rsid w:val="00D9091B"/>
    <w:rsid w:val="00D912A2"/>
    <w:rsid w:val="00D91D66"/>
    <w:rsid w:val="00D96E4A"/>
    <w:rsid w:val="00DA1A5B"/>
    <w:rsid w:val="00DA21F5"/>
    <w:rsid w:val="00DA3366"/>
    <w:rsid w:val="00DA7DA2"/>
    <w:rsid w:val="00DC41C9"/>
    <w:rsid w:val="00DC71BF"/>
    <w:rsid w:val="00DD65FB"/>
    <w:rsid w:val="00DD7798"/>
    <w:rsid w:val="00DE002C"/>
    <w:rsid w:val="00DE467D"/>
    <w:rsid w:val="00DE6E34"/>
    <w:rsid w:val="00DE74A5"/>
    <w:rsid w:val="00DE7EA6"/>
    <w:rsid w:val="00DF4634"/>
    <w:rsid w:val="00DF47AA"/>
    <w:rsid w:val="00DF64E2"/>
    <w:rsid w:val="00DF6775"/>
    <w:rsid w:val="00E001CF"/>
    <w:rsid w:val="00E00D5C"/>
    <w:rsid w:val="00E02A76"/>
    <w:rsid w:val="00E04861"/>
    <w:rsid w:val="00E116DE"/>
    <w:rsid w:val="00E1306B"/>
    <w:rsid w:val="00E17B60"/>
    <w:rsid w:val="00E17EE7"/>
    <w:rsid w:val="00E2395E"/>
    <w:rsid w:val="00E243B7"/>
    <w:rsid w:val="00E25884"/>
    <w:rsid w:val="00E2694C"/>
    <w:rsid w:val="00E31216"/>
    <w:rsid w:val="00E419AB"/>
    <w:rsid w:val="00E42BEF"/>
    <w:rsid w:val="00E43E9C"/>
    <w:rsid w:val="00E46541"/>
    <w:rsid w:val="00E46809"/>
    <w:rsid w:val="00E51AA1"/>
    <w:rsid w:val="00E523D9"/>
    <w:rsid w:val="00E53733"/>
    <w:rsid w:val="00E5587D"/>
    <w:rsid w:val="00E56F62"/>
    <w:rsid w:val="00E63F87"/>
    <w:rsid w:val="00E64966"/>
    <w:rsid w:val="00E73628"/>
    <w:rsid w:val="00E74A47"/>
    <w:rsid w:val="00E75D9C"/>
    <w:rsid w:val="00E84AD3"/>
    <w:rsid w:val="00E85FB9"/>
    <w:rsid w:val="00E860BA"/>
    <w:rsid w:val="00E92AA3"/>
    <w:rsid w:val="00E95113"/>
    <w:rsid w:val="00E97F65"/>
    <w:rsid w:val="00EA2740"/>
    <w:rsid w:val="00EA7F7D"/>
    <w:rsid w:val="00EB4E84"/>
    <w:rsid w:val="00EB5013"/>
    <w:rsid w:val="00EB5521"/>
    <w:rsid w:val="00EC0530"/>
    <w:rsid w:val="00EC1F1D"/>
    <w:rsid w:val="00EC51D2"/>
    <w:rsid w:val="00EC6230"/>
    <w:rsid w:val="00EC6A94"/>
    <w:rsid w:val="00ED1B39"/>
    <w:rsid w:val="00ED5948"/>
    <w:rsid w:val="00ED74FF"/>
    <w:rsid w:val="00ED761E"/>
    <w:rsid w:val="00EE2588"/>
    <w:rsid w:val="00EE3603"/>
    <w:rsid w:val="00F02C36"/>
    <w:rsid w:val="00F03458"/>
    <w:rsid w:val="00F13384"/>
    <w:rsid w:val="00F14F00"/>
    <w:rsid w:val="00F2265F"/>
    <w:rsid w:val="00F2300D"/>
    <w:rsid w:val="00F232E5"/>
    <w:rsid w:val="00F245B0"/>
    <w:rsid w:val="00F2472D"/>
    <w:rsid w:val="00F255D2"/>
    <w:rsid w:val="00F30021"/>
    <w:rsid w:val="00F3049C"/>
    <w:rsid w:val="00F30DA7"/>
    <w:rsid w:val="00F34B2A"/>
    <w:rsid w:val="00F35E78"/>
    <w:rsid w:val="00F37B34"/>
    <w:rsid w:val="00F4079A"/>
    <w:rsid w:val="00F43E43"/>
    <w:rsid w:val="00F449C8"/>
    <w:rsid w:val="00F45066"/>
    <w:rsid w:val="00F47FA1"/>
    <w:rsid w:val="00F50C88"/>
    <w:rsid w:val="00F54DFE"/>
    <w:rsid w:val="00F57807"/>
    <w:rsid w:val="00F579B5"/>
    <w:rsid w:val="00F615DA"/>
    <w:rsid w:val="00F65ECD"/>
    <w:rsid w:val="00F74147"/>
    <w:rsid w:val="00F75409"/>
    <w:rsid w:val="00F770DF"/>
    <w:rsid w:val="00F80344"/>
    <w:rsid w:val="00F82F09"/>
    <w:rsid w:val="00F83188"/>
    <w:rsid w:val="00F83F7B"/>
    <w:rsid w:val="00F85FC9"/>
    <w:rsid w:val="00F86518"/>
    <w:rsid w:val="00F87B0B"/>
    <w:rsid w:val="00F91B77"/>
    <w:rsid w:val="00F939B1"/>
    <w:rsid w:val="00F964E0"/>
    <w:rsid w:val="00F97091"/>
    <w:rsid w:val="00FA1FD1"/>
    <w:rsid w:val="00FA3F3B"/>
    <w:rsid w:val="00FA45E0"/>
    <w:rsid w:val="00FA763B"/>
    <w:rsid w:val="00FB26AE"/>
    <w:rsid w:val="00FB46E9"/>
    <w:rsid w:val="00FB7A15"/>
    <w:rsid w:val="00FC2EB7"/>
    <w:rsid w:val="00FC4073"/>
    <w:rsid w:val="00FC78CE"/>
    <w:rsid w:val="00FD0230"/>
    <w:rsid w:val="00FD03D5"/>
    <w:rsid w:val="00FD2537"/>
    <w:rsid w:val="00FD2C79"/>
    <w:rsid w:val="00FD63EE"/>
    <w:rsid w:val="00FE116B"/>
    <w:rsid w:val="00FF3545"/>
    <w:rsid w:val="00FF3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A3C1"/>
  <w15:docId w15:val="{9D71E4AE-687C-432E-9E74-F40FA992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A78"/>
    <w:pPr>
      <w:spacing w:after="0" w:line="240" w:lineRule="auto"/>
    </w:pPr>
  </w:style>
  <w:style w:type="character" w:styleId="Hyperlink">
    <w:name w:val="Hyperlink"/>
    <w:basedOn w:val="DefaultParagraphFont"/>
    <w:uiPriority w:val="99"/>
    <w:unhideWhenUsed/>
    <w:rsid w:val="007A1468"/>
    <w:rPr>
      <w:color w:val="0000FF"/>
      <w:u w:val="single"/>
    </w:rPr>
  </w:style>
  <w:style w:type="character" w:customStyle="1" w:styleId="apple-converted-space">
    <w:name w:val="apple-converted-space"/>
    <w:basedOn w:val="DefaultParagraphFont"/>
    <w:rsid w:val="007A1468"/>
  </w:style>
  <w:style w:type="paragraph" w:styleId="ListParagraph">
    <w:name w:val="List Paragraph"/>
    <w:basedOn w:val="Normal"/>
    <w:uiPriority w:val="34"/>
    <w:qFormat/>
    <w:rsid w:val="00146CBB"/>
    <w:pPr>
      <w:ind w:left="720"/>
      <w:contextualSpacing/>
    </w:pPr>
  </w:style>
  <w:style w:type="character" w:styleId="CommentReference">
    <w:name w:val="annotation reference"/>
    <w:basedOn w:val="DefaultParagraphFont"/>
    <w:uiPriority w:val="99"/>
    <w:semiHidden/>
    <w:unhideWhenUsed/>
    <w:rsid w:val="00267315"/>
    <w:rPr>
      <w:sz w:val="16"/>
      <w:szCs w:val="16"/>
    </w:rPr>
  </w:style>
  <w:style w:type="paragraph" w:styleId="CommentText">
    <w:name w:val="annotation text"/>
    <w:basedOn w:val="Normal"/>
    <w:link w:val="CommentTextChar"/>
    <w:uiPriority w:val="99"/>
    <w:semiHidden/>
    <w:unhideWhenUsed/>
    <w:rsid w:val="00267315"/>
    <w:pPr>
      <w:spacing w:line="240" w:lineRule="auto"/>
    </w:pPr>
    <w:rPr>
      <w:sz w:val="20"/>
      <w:szCs w:val="20"/>
    </w:rPr>
  </w:style>
  <w:style w:type="character" w:customStyle="1" w:styleId="CommentTextChar">
    <w:name w:val="Comment Text Char"/>
    <w:basedOn w:val="DefaultParagraphFont"/>
    <w:link w:val="CommentText"/>
    <w:uiPriority w:val="99"/>
    <w:semiHidden/>
    <w:rsid w:val="00267315"/>
    <w:rPr>
      <w:sz w:val="20"/>
      <w:szCs w:val="20"/>
    </w:rPr>
  </w:style>
  <w:style w:type="paragraph" w:styleId="CommentSubject">
    <w:name w:val="annotation subject"/>
    <w:basedOn w:val="CommentText"/>
    <w:next w:val="CommentText"/>
    <w:link w:val="CommentSubjectChar"/>
    <w:uiPriority w:val="99"/>
    <w:semiHidden/>
    <w:unhideWhenUsed/>
    <w:rsid w:val="00267315"/>
    <w:rPr>
      <w:b/>
      <w:bCs/>
    </w:rPr>
  </w:style>
  <w:style w:type="character" w:customStyle="1" w:styleId="CommentSubjectChar">
    <w:name w:val="Comment Subject Char"/>
    <w:basedOn w:val="CommentTextChar"/>
    <w:link w:val="CommentSubject"/>
    <w:uiPriority w:val="99"/>
    <w:semiHidden/>
    <w:rsid w:val="00267315"/>
    <w:rPr>
      <w:b/>
      <w:bCs/>
      <w:sz w:val="20"/>
      <w:szCs w:val="20"/>
    </w:rPr>
  </w:style>
  <w:style w:type="paragraph" w:styleId="BalloonText">
    <w:name w:val="Balloon Text"/>
    <w:basedOn w:val="Normal"/>
    <w:link w:val="BalloonTextChar"/>
    <w:uiPriority w:val="99"/>
    <w:semiHidden/>
    <w:unhideWhenUsed/>
    <w:rsid w:val="00267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15"/>
    <w:rPr>
      <w:rFonts w:ascii="Tahoma" w:hAnsi="Tahoma" w:cs="Tahoma"/>
      <w:sz w:val="16"/>
      <w:szCs w:val="16"/>
    </w:rPr>
  </w:style>
  <w:style w:type="paragraph" w:styleId="NormalWeb">
    <w:name w:val="Normal (Web)"/>
    <w:basedOn w:val="Normal"/>
    <w:uiPriority w:val="99"/>
    <w:semiHidden/>
    <w:unhideWhenUsed/>
    <w:rsid w:val="00EC62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wire-cite-authors">
    <w:name w:val="highwire-cite-authors"/>
    <w:basedOn w:val="DefaultParagraphFont"/>
    <w:rsid w:val="00C70A7E"/>
  </w:style>
  <w:style w:type="character" w:customStyle="1" w:styleId="nlm-surname">
    <w:name w:val="nlm-surname"/>
    <w:basedOn w:val="DefaultParagraphFont"/>
    <w:rsid w:val="00C70A7E"/>
  </w:style>
  <w:style w:type="character" w:customStyle="1" w:styleId="nlm-given-names">
    <w:name w:val="nlm-given-names"/>
    <w:basedOn w:val="DefaultParagraphFont"/>
    <w:rsid w:val="00C70A7E"/>
  </w:style>
  <w:style w:type="character" w:customStyle="1" w:styleId="highwire-cite-title">
    <w:name w:val="highwire-cite-title"/>
    <w:basedOn w:val="DefaultParagraphFont"/>
    <w:rsid w:val="00C70A7E"/>
  </w:style>
  <w:style w:type="character" w:customStyle="1" w:styleId="highwire-cite-metadata-journal">
    <w:name w:val="highwire-cite-metadata-journal"/>
    <w:basedOn w:val="DefaultParagraphFont"/>
    <w:rsid w:val="00C70A7E"/>
  </w:style>
  <w:style w:type="character" w:customStyle="1" w:styleId="highwire-cite-metadata-date">
    <w:name w:val="highwire-cite-metadata-date"/>
    <w:basedOn w:val="DefaultParagraphFont"/>
    <w:rsid w:val="00C70A7E"/>
  </w:style>
  <w:style w:type="character" w:customStyle="1" w:styleId="highwire-cite-metadata-volume">
    <w:name w:val="highwire-cite-metadata-volume"/>
    <w:basedOn w:val="DefaultParagraphFont"/>
    <w:rsid w:val="00C70A7E"/>
  </w:style>
  <w:style w:type="character" w:styleId="HTMLCite">
    <w:name w:val="HTML Cite"/>
    <w:basedOn w:val="DefaultParagraphFont"/>
    <w:uiPriority w:val="99"/>
    <w:semiHidden/>
    <w:unhideWhenUsed/>
    <w:rsid w:val="00C70A7E"/>
    <w:rPr>
      <w:i/>
      <w:iCs/>
    </w:rPr>
  </w:style>
  <w:style w:type="character" w:customStyle="1" w:styleId="cit-sep1">
    <w:name w:val="cit-sep1"/>
    <w:basedOn w:val="DefaultParagraphFont"/>
    <w:rsid w:val="00C70A7E"/>
    <w:rPr>
      <w:b w:val="0"/>
      <w:bCs w:val="0"/>
    </w:rPr>
  </w:style>
  <w:style w:type="character" w:customStyle="1" w:styleId="cit-elocation">
    <w:name w:val="cit-elocation"/>
    <w:basedOn w:val="DefaultParagraphFont"/>
    <w:rsid w:val="00C70A7E"/>
  </w:style>
  <w:style w:type="character" w:customStyle="1" w:styleId="cit-ahead-of-print-date">
    <w:name w:val="cit-ahead-of-print-date"/>
    <w:basedOn w:val="DefaultParagraphFont"/>
    <w:rsid w:val="00C70A7E"/>
  </w:style>
  <w:style w:type="character" w:customStyle="1" w:styleId="slug-doi2">
    <w:name w:val="slug-doi2"/>
    <w:basedOn w:val="DefaultParagraphFont"/>
    <w:rsid w:val="00C70A7E"/>
  </w:style>
  <w:style w:type="character" w:customStyle="1" w:styleId="externalref">
    <w:name w:val="externalref"/>
    <w:basedOn w:val="DefaultParagraphFont"/>
    <w:rsid w:val="00C70A7E"/>
  </w:style>
  <w:style w:type="character" w:customStyle="1" w:styleId="refsource">
    <w:name w:val="refsource"/>
    <w:basedOn w:val="DefaultParagraphFont"/>
    <w:rsid w:val="00C70A7E"/>
  </w:style>
  <w:style w:type="character" w:styleId="FollowedHyperlink">
    <w:name w:val="FollowedHyperlink"/>
    <w:basedOn w:val="DefaultParagraphFont"/>
    <w:uiPriority w:val="99"/>
    <w:semiHidden/>
    <w:unhideWhenUsed/>
    <w:rsid w:val="00C70A7E"/>
    <w:rPr>
      <w:color w:val="800080" w:themeColor="followedHyperlink"/>
      <w:u w:val="single"/>
    </w:rPr>
  </w:style>
  <w:style w:type="character" w:styleId="Emphasis">
    <w:name w:val="Emphasis"/>
    <w:basedOn w:val="DefaultParagraphFont"/>
    <w:uiPriority w:val="20"/>
    <w:qFormat/>
    <w:rsid w:val="003326F7"/>
    <w:rPr>
      <w:i/>
      <w:iCs/>
    </w:rPr>
  </w:style>
  <w:style w:type="table" w:styleId="TableGrid">
    <w:name w:val="Table Grid"/>
    <w:basedOn w:val="TableNormal"/>
    <w:uiPriority w:val="59"/>
    <w:rsid w:val="001D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0340">
      <w:bodyDiv w:val="1"/>
      <w:marLeft w:val="0"/>
      <w:marRight w:val="0"/>
      <w:marTop w:val="0"/>
      <w:marBottom w:val="0"/>
      <w:divBdr>
        <w:top w:val="none" w:sz="0" w:space="0" w:color="auto"/>
        <w:left w:val="none" w:sz="0" w:space="0" w:color="auto"/>
        <w:bottom w:val="none" w:sz="0" w:space="0" w:color="auto"/>
        <w:right w:val="none" w:sz="0" w:space="0" w:color="auto"/>
      </w:divBdr>
    </w:div>
    <w:div w:id="268244090">
      <w:bodyDiv w:val="1"/>
      <w:marLeft w:val="0"/>
      <w:marRight w:val="0"/>
      <w:marTop w:val="0"/>
      <w:marBottom w:val="0"/>
      <w:divBdr>
        <w:top w:val="none" w:sz="0" w:space="0" w:color="auto"/>
        <w:left w:val="none" w:sz="0" w:space="0" w:color="auto"/>
        <w:bottom w:val="none" w:sz="0" w:space="0" w:color="auto"/>
        <w:right w:val="none" w:sz="0" w:space="0" w:color="auto"/>
      </w:divBdr>
    </w:div>
    <w:div w:id="312566290">
      <w:bodyDiv w:val="1"/>
      <w:marLeft w:val="0"/>
      <w:marRight w:val="0"/>
      <w:marTop w:val="0"/>
      <w:marBottom w:val="0"/>
      <w:divBdr>
        <w:top w:val="none" w:sz="0" w:space="0" w:color="auto"/>
        <w:left w:val="none" w:sz="0" w:space="0" w:color="auto"/>
        <w:bottom w:val="none" w:sz="0" w:space="0" w:color="auto"/>
        <w:right w:val="none" w:sz="0" w:space="0" w:color="auto"/>
      </w:divBdr>
      <w:divsChild>
        <w:div w:id="795757346">
          <w:marLeft w:val="0"/>
          <w:marRight w:val="0"/>
          <w:marTop w:val="0"/>
          <w:marBottom w:val="0"/>
          <w:divBdr>
            <w:top w:val="none" w:sz="0" w:space="0" w:color="auto"/>
            <w:left w:val="none" w:sz="0" w:space="0" w:color="auto"/>
            <w:bottom w:val="none" w:sz="0" w:space="0" w:color="auto"/>
            <w:right w:val="none" w:sz="0" w:space="0" w:color="auto"/>
          </w:divBdr>
        </w:div>
        <w:div w:id="2088336296">
          <w:marLeft w:val="0"/>
          <w:marRight w:val="0"/>
          <w:marTop w:val="0"/>
          <w:marBottom w:val="0"/>
          <w:divBdr>
            <w:top w:val="none" w:sz="0" w:space="0" w:color="auto"/>
            <w:left w:val="none" w:sz="0" w:space="0" w:color="auto"/>
            <w:bottom w:val="none" w:sz="0" w:space="0" w:color="auto"/>
            <w:right w:val="none" w:sz="0" w:space="0" w:color="auto"/>
          </w:divBdr>
        </w:div>
      </w:divsChild>
    </w:div>
    <w:div w:id="388648249">
      <w:bodyDiv w:val="1"/>
      <w:marLeft w:val="0"/>
      <w:marRight w:val="0"/>
      <w:marTop w:val="0"/>
      <w:marBottom w:val="0"/>
      <w:divBdr>
        <w:top w:val="none" w:sz="0" w:space="0" w:color="auto"/>
        <w:left w:val="none" w:sz="0" w:space="0" w:color="auto"/>
        <w:bottom w:val="none" w:sz="0" w:space="0" w:color="auto"/>
        <w:right w:val="none" w:sz="0" w:space="0" w:color="auto"/>
      </w:divBdr>
    </w:div>
    <w:div w:id="716050757">
      <w:bodyDiv w:val="1"/>
      <w:marLeft w:val="0"/>
      <w:marRight w:val="0"/>
      <w:marTop w:val="0"/>
      <w:marBottom w:val="0"/>
      <w:divBdr>
        <w:top w:val="none" w:sz="0" w:space="0" w:color="auto"/>
        <w:left w:val="none" w:sz="0" w:space="0" w:color="auto"/>
        <w:bottom w:val="none" w:sz="0" w:space="0" w:color="auto"/>
        <w:right w:val="none" w:sz="0" w:space="0" w:color="auto"/>
      </w:divBdr>
    </w:div>
    <w:div w:id="781653364">
      <w:bodyDiv w:val="1"/>
      <w:marLeft w:val="0"/>
      <w:marRight w:val="0"/>
      <w:marTop w:val="0"/>
      <w:marBottom w:val="0"/>
      <w:divBdr>
        <w:top w:val="none" w:sz="0" w:space="0" w:color="auto"/>
        <w:left w:val="none" w:sz="0" w:space="0" w:color="auto"/>
        <w:bottom w:val="none" w:sz="0" w:space="0" w:color="auto"/>
        <w:right w:val="none" w:sz="0" w:space="0" w:color="auto"/>
      </w:divBdr>
    </w:div>
    <w:div w:id="947391910">
      <w:bodyDiv w:val="1"/>
      <w:marLeft w:val="0"/>
      <w:marRight w:val="0"/>
      <w:marTop w:val="0"/>
      <w:marBottom w:val="0"/>
      <w:divBdr>
        <w:top w:val="none" w:sz="0" w:space="0" w:color="auto"/>
        <w:left w:val="none" w:sz="0" w:space="0" w:color="auto"/>
        <w:bottom w:val="none" w:sz="0" w:space="0" w:color="auto"/>
        <w:right w:val="none" w:sz="0" w:space="0" w:color="auto"/>
      </w:divBdr>
      <w:divsChild>
        <w:div w:id="951522806">
          <w:marLeft w:val="0"/>
          <w:marRight w:val="0"/>
          <w:marTop w:val="0"/>
          <w:marBottom w:val="0"/>
          <w:divBdr>
            <w:top w:val="none" w:sz="0" w:space="0" w:color="auto"/>
            <w:left w:val="none" w:sz="0" w:space="0" w:color="auto"/>
            <w:bottom w:val="none" w:sz="0" w:space="0" w:color="auto"/>
            <w:right w:val="none" w:sz="0" w:space="0" w:color="auto"/>
          </w:divBdr>
        </w:div>
        <w:div w:id="172571882">
          <w:marLeft w:val="0"/>
          <w:marRight w:val="0"/>
          <w:marTop w:val="0"/>
          <w:marBottom w:val="0"/>
          <w:divBdr>
            <w:top w:val="none" w:sz="0" w:space="0" w:color="auto"/>
            <w:left w:val="none" w:sz="0" w:space="0" w:color="auto"/>
            <w:bottom w:val="none" w:sz="0" w:space="0" w:color="auto"/>
            <w:right w:val="none" w:sz="0" w:space="0" w:color="auto"/>
          </w:divBdr>
        </w:div>
        <w:div w:id="1807237131">
          <w:marLeft w:val="0"/>
          <w:marRight w:val="0"/>
          <w:marTop w:val="0"/>
          <w:marBottom w:val="0"/>
          <w:divBdr>
            <w:top w:val="none" w:sz="0" w:space="0" w:color="auto"/>
            <w:left w:val="none" w:sz="0" w:space="0" w:color="auto"/>
            <w:bottom w:val="none" w:sz="0" w:space="0" w:color="auto"/>
            <w:right w:val="none" w:sz="0" w:space="0" w:color="auto"/>
          </w:divBdr>
        </w:div>
        <w:div w:id="1991788087">
          <w:marLeft w:val="0"/>
          <w:marRight w:val="0"/>
          <w:marTop w:val="0"/>
          <w:marBottom w:val="0"/>
          <w:divBdr>
            <w:top w:val="none" w:sz="0" w:space="0" w:color="auto"/>
            <w:left w:val="none" w:sz="0" w:space="0" w:color="auto"/>
            <w:bottom w:val="none" w:sz="0" w:space="0" w:color="auto"/>
            <w:right w:val="none" w:sz="0" w:space="0" w:color="auto"/>
          </w:divBdr>
        </w:div>
        <w:div w:id="1204974869">
          <w:marLeft w:val="0"/>
          <w:marRight w:val="0"/>
          <w:marTop w:val="0"/>
          <w:marBottom w:val="0"/>
          <w:divBdr>
            <w:top w:val="none" w:sz="0" w:space="0" w:color="auto"/>
            <w:left w:val="none" w:sz="0" w:space="0" w:color="auto"/>
            <w:bottom w:val="none" w:sz="0" w:space="0" w:color="auto"/>
            <w:right w:val="none" w:sz="0" w:space="0" w:color="auto"/>
          </w:divBdr>
        </w:div>
        <w:div w:id="1062405424">
          <w:marLeft w:val="0"/>
          <w:marRight w:val="0"/>
          <w:marTop w:val="0"/>
          <w:marBottom w:val="0"/>
          <w:divBdr>
            <w:top w:val="none" w:sz="0" w:space="0" w:color="auto"/>
            <w:left w:val="none" w:sz="0" w:space="0" w:color="auto"/>
            <w:bottom w:val="none" w:sz="0" w:space="0" w:color="auto"/>
            <w:right w:val="none" w:sz="0" w:space="0" w:color="auto"/>
          </w:divBdr>
        </w:div>
        <w:div w:id="2065716495">
          <w:marLeft w:val="0"/>
          <w:marRight w:val="0"/>
          <w:marTop w:val="0"/>
          <w:marBottom w:val="0"/>
          <w:divBdr>
            <w:top w:val="none" w:sz="0" w:space="0" w:color="auto"/>
            <w:left w:val="none" w:sz="0" w:space="0" w:color="auto"/>
            <w:bottom w:val="none" w:sz="0" w:space="0" w:color="auto"/>
            <w:right w:val="none" w:sz="0" w:space="0" w:color="auto"/>
          </w:divBdr>
        </w:div>
        <w:div w:id="1137842652">
          <w:marLeft w:val="0"/>
          <w:marRight w:val="0"/>
          <w:marTop w:val="0"/>
          <w:marBottom w:val="0"/>
          <w:divBdr>
            <w:top w:val="none" w:sz="0" w:space="0" w:color="auto"/>
            <w:left w:val="none" w:sz="0" w:space="0" w:color="auto"/>
            <w:bottom w:val="none" w:sz="0" w:space="0" w:color="auto"/>
            <w:right w:val="none" w:sz="0" w:space="0" w:color="auto"/>
          </w:divBdr>
        </w:div>
        <w:div w:id="416366418">
          <w:marLeft w:val="0"/>
          <w:marRight w:val="0"/>
          <w:marTop w:val="0"/>
          <w:marBottom w:val="0"/>
          <w:divBdr>
            <w:top w:val="none" w:sz="0" w:space="0" w:color="auto"/>
            <w:left w:val="none" w:sz="0" w:space="0" w:color="auto"/>
            <w:bottom w:val="none" w:sz="0" w:space="0" w:color="auto"/>
            <w:right w:val="none" w:sz="0" w:space="0" w:color="auto"/>
          </w:divBdr>
        </w:div>
        <w:div w:id="908885485">
          <w:marLeft w:val="0"/>
          <w:marRight w:val="0"/>
          <w:marTop w:val="0"/>
          <w:marBottom w:val="0"/>
          <w:divBdr>
            <w:top w:val="none" w:sz="0" w:space="0" w:color="auto"/>
            <w:left w:val="none" w:sz="0" w:space="0" w:color="auto"/>
            <w:bottom w:val="none" w:sz="0" w:space="0" w:color="auto"/>
            <w:right w:val="none" w:sz="0" w:space="0" w:color="auto"/>
          </w:divBdr>
        </w:div>
        <w:div w:id="310448698">
          <w:marLeft w:val="0"/>
          <w:marRight w:val="0"/>
          <w:marTop w:val="0"/>
          <w:marBottom w:val="0"/>
          <w:divBdr>
            <w:top w:val="none" w:sz="0" w:space="0" w:color="auto"/>
            <w:left w:val="none" w:sz="0" w:space="0" w:color="auto"/>
            <w:bottom w:val="none" w:sz="0" w:space="0" w:color="auto"/>
            <w:right w:val="none" w:sz="0" w:space="0" w:color="auto"/>
          </w:divBdr>
        </w:div>
        <w:div w:id="1223324961">
          <w:marLeft w:val="0"/>
          <w:marRight w:val="0"/>
          <w:marTop w:val="0"/>
          <w:marBottom w:val="0"/>
          <w:divBdr>
            <w:top w:val="none" w:sz="0" w:space="0" w:color="auto"/>
            <w:left w:val="none" w:sz="0" w:space="0" w:color="auto"/>
            <w:bottom w:val="none" w:sz="0" w:space="0" w:color="auto"/>
            <w:right w:val="none" w:sz="0" w:space="0" w:color="auto"/>
          </w:divBdr>
        </w:div>
        <w:div w:id="615327770">
          <w:marLeft w:val="0"/>
          <w:marRight w:val="0"/>
          <w:marTop w:val="0"/>
          <w:marBottom w:val="0"/>
          <w:divBdr>
            <w:top w:val="none" w:sz="0" w:space="0" w:color="auto"/>
            <w:left w:val="none" w:sz="0" w:space="0" w:color="auto"/>
            <w:bottom w:val="none" w:sz="0" w:space="0" w:color="auto"/>
            <w:right w:val="none" w:sz="0" w:space="0" w:color="auto"/>
          </w:divBdr>
        </w:div>
        <w:div w:id="1998151036">
          <w:marLeft w:val="0"/>
          <w:marRight w:val="0"/>
          <w:marTop w:val="0"/>
          <w:marBottom w:val="0"/>
          <w:divBdr>
            <w:top w:val="none" w:sz="0" w:space="0" w:color="auto"/>
            <w:left w:val="none" w:sz="0" w:space="0" w:color="auto"/>
            <w:bottom w:val="none" w:sz="0" w:space="0" w:color="auto"/>
            <w:right w:val="none" w:sz="0" w:space="0" w:color="auto"/>
          </w:divBdr>
        </w:div>
        <w:div w:id="2073968376">
          <w:marLeft w:val="0"/>
          <w:marRight w:val="0"/>
          <w:marTop w:val="0"/>
          <w:marBottom w:val="0"/>
          <w:divBdr>
            <w:top w:val="none" w:sz="0" w:space="0" w:color="auto"/>
            <w:left w:val="none" w:sz="0" w:space="0" w:color="auto"/>
            <w:bottom w:val="none" w:sz="0" w:space="0" w:color="auto"/>
            <w:right w:val="none" w:sz="0" w:space="0" w:color="auto"/>
          </w:divBdr>
        </w:div>
        <w:div w:id="1182279958">
          <w:marLeft w:val="0"/>
          <w:marRight w:val="0"/>
          <w:marTop w:val="0"/>
          <w:marBottom w:val="0"/>
          <w:divBdr>
            <w:top w:val="none" w:sz="0" w:space="0" w:color="auto"/>
            <w:left w:val="none" w:sz="0" w:space="0" w:color="auto"/>
            <w:bottom w:val="none" w:sz="0" w:space="0" w:color="auto"/>
            <w:right w:val="none" w:sz="0" w:space="0" w:color="auto"/>
          </w:divBdr>
        </w:div>
      </w:divsChild>
    </w:div>
    <w:div w:id="1177576395">
      <w:bodyDiv w:val="1"/>
      <w:marLeft w:val="0"/>
      <w:marRight w:val="0"/>
      <w:marTop w:val="0"/>
      <w:marBottom w:val="0"/>
      <w:divBdr>
        <w:top w:val="none" w:sz="0" w:space="0" w:color="auto"/>
        <w:left w:val="none" w:sz="0" w:space="0" w:color="auto"/>
        <w:bottom w:val="none" w:sz="0" w:space="0" w:color="auto"/>
        <w:right w:val="none" w:sz="0" w:space="0" w:color="auto"/>
      </w:divBdr>
    </w:div>
    <w:div w:id="1325089905">
      <w:bodyDiv w:val="1"/>
      <w:marLeft w:val="0"/>
      <w:marRight w:val="0"/>
      <w:marTop w:val="0"/>
      <w:marBottom w:val="0"/>
      <w:divBdr>
        <w:top w:val="none" w:sz="0" w:space="0" w:color="auto"/>
        <w:left w:val="none" w:sz="0" w:space="0" w:color="auto"/>
        <w:bottom w:val="none" w:sz="0" w:space="0" w:color="auto"/>
        <w:right w:val="none" w:sz="0" w:space="0" w:color="auto"/>
      </w:divBdr>
    </w:div>
    <w:div w:id="1505707544">
      <w:bodyDiv w:val="1"/>
      <w:marLeft w:val="0"/>
      <w:marRight w:val="0"/>
      <w:marTop w:val="0"/>
      <w:marBottom w:val="0"/>
      <w:divBdr>
        <w:top w:val="none" w:sz="0" w:space="0" w:color="auto"/>
        <w:left w:val="none" w:sz="0" w:space="0" w:color="auto"/>
        <w:bottom w:val="none" w:sz="0" w:space="0" w:color="auto"/>
        <w:right w:val="none" w:sz="0" w:space="0" w:color="auto"/>
      </w:divBdr>
    </w:div>
    <w:div w:id="1551721999">
      <w:bodyDiv w:val="1"/>
      <w:marLeft w:val="0"/>
      <w:marRight w:val="0"/>
      <w:marTop w:val="0"/>
      <w:marBottom w:val="0"/>
      <w:divBdr>
        <w:top w:val="none" w:sz="0" w:space="0" w:color="auto"/>
        <w:left w:val="none" w:sz="0" w:space="0" w:color="auto"/>
        <w:bottom w:val="none" w:sz="0" w:space="0" w:color="auto"/>
        <w:right w:val="none" w:sz="0" w:space="0" w:color="auto"/>
      </w:divBdr>
      <w:divsChild>
        <w:div w:id="233047321">
          <w:marLeft w:val="0"/>
          <w:marRight w:val="0"/>
          <w:marTop w:val="0"/>
          <w:marBottom w:val="0"/>
          <w:divBdr>
            <w:top w:val="none" w:sz="0" w:space="0" w:color="auto"/>
            <w:left w:val="none" w:sz="0" w:space="0" w:color="auto"/>
            <w:bottom w:val="none" w:sz="0" w:space="0" w:color="auto"/>
            <w:right w:val="none" w:sz="0" w:space="0" w:color="auto"/>
          </w:divBdr>
        </w:div>
        <w:div w:id="940992812">
          <w:marLeft w:val="0"/>
          <w:marRight w:val="0"/>
          <w:marTop w:val="0"/>
          <w:marBottom w:val="0"/>
          <w:divBdr>
            <w:top w:val="none" w:sz="0" w:space="0" w:color="auto"/>
            <w:left w:val="none" w:sz="0" w:space="0" w:color="auto"/>
            <w:bottom w:val="none" w:sz="0" w:space="0" w:color="auto"/>
            <w:right w:val="none" w:sz="0" w:space="0" w:color="auto"/>
          </w:divBdr>
          <w:divsChild>
            <w:div w:id="1221093001">
              <w:marLeft w:val="0"/>
              <w:marRight w:val="0"/>
              <w:marTop w:val="0"/>
              <w:marBottom w:val="0"/>
              <w:divBdr>
                <w:top w:val="none" w:sz="0" w:space="0" w:color="auto"/>
                <w:left w:val="none" w:sz="0" w:space="0" w:color="auto"/>
                <w:bottom w:val="none" w:sz="0" w:space="0" w:color="auto"/>
                <w:right w:val="none" w:sz="0" w:space="0" w:color="auto"/>
              </w:divBdr>
              <w:divsChild>
                <w:div w:id="2023235912">
                  <w:marLeft w:val="0"/>
                  <w:marRight w:val="0"/>
                  <w:marTop w:val="0"/>
                  <w:marBottom w:val="0"/>
                  <w:divBdr>
                    <w:top w:val="none" w:sz="0" w:space="0" w:color="auto"/>
                    <w:left w:val="none" w:sz="0" w:space="0" w:color="auto"/>
                    <w:bottom w:val="none" w:sz="0" w:space="0" w:color="auto"/>
                    <w:right w:val="none" w:sz="0" w:space="0" w:color="auto"/>
                  </w:divBdr>
                  <w:divsChild>
                    <w:div w:id="1928533013">
                      <w:marLeft w:val="0"/>
                      <w:marRight w:val="0"/>
                      <w:marTop w:val="0"/>
                      <w:marBottom w:val="0"/>
                      <w:divBdr>
                        <w:top w:val="none" w:sz="0" w:space="0" w:color="auto"/>
                        <w:left w:val="none" w:sz="0" w:space="0" w:color="auto"/>
                        <w:bottom w:val="none" w:sz="0" w:space="0" w:color="auto"/>
                        <w:right w:val="none" w:sz="0" w:space="0" w:color="auto"/>
                      </w:divBdr>
                      <w:divsChild>
                        <w:div w:id="1980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78016">
      <w:bodyDiv w:val="1"/>
      <w:marLeft w:val="0"/>
      <w:marRight w:val="0"/>
      <w:marTop w:val="0"/>
      <w:marBottom w:val="0"/>
      <w:divBdr>
        <w:top w:val="none" w:sz="0" w:space="0" w:color="auto"/>
        <w:left w:val="none" w:sz="0" w:space="0" w:color="auto"/>
        <w:bottom w:val="none" w:sz="0" w:space="0" w:color="auto"/>
        <w:right w:val="none" w:sz="0" w:space="0" w:color="auto"/>
      </w:divBdr>
    </w:div>
    <w:div w:id="1717705777">
      <w:bodyDiv w:val="1"/>
      <w:marLeft w:val="0"/>
      <w:marRight w:val="0"/>
      <w:marTop w:val="0"/>
      <w:marBottom w:val="0"/>
      <w:divBdr>
        <w:top w:val="none" w:sz="0" w:space="0" w:color="auto"/>
        <w:left w:val="none" w:sz="0" w:space="0" w:color="auto"/>
        <w:bottom w:val="none" w:sz="0" w:space="0" w:color="auto"/>
        <w:right w:val="none" w:sz="0" w:space="0" w:color="auto"/>
      </w:divBdr>
    </w:div>
    <w:div w:id="17601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translate.google.co.uk/"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eppi.ioe.ac.uk/free-tools/meta-analysis/"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AF2B6A-9B11-44DD-A47C-D232BE2AC197}" type="doc">
      <dgm:prSet loTypeId="urn:microsoft.com/office/officeart/2005/8/layout/process2" loCatId="process" qsTypeId="urn:microsoft.com/office/officeart/2005/8/quickstyle/simple1" qsCatId="simple" csTypeId="urn:microsoft.com/office/officeart/2005/8/colors/accent1_2" csCatId="accent1" phldr="1"/>
      <dgm:spPr/>
    </dgm:pt>
    <dgm:pt modelId="{A2225520-8FCF-4B42-B40A-D95E78BE99C6}">
      <dgm:prSet phldrT="[Text]"/>
      <dgm:spPr>
        <a:xfrm>
          <a:off x="1976095" y="1085"/>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Identify the baseline variables to be used</a:t>
          </a:r>
        </a:p>
      </dgm:t>
    </dgm:pt>
    <dgm:pt modelId="{5887EB0B-A1C3-44FB-8277-0038B3AF1408}" type="parTrans" cxnId="{D917A23E-11F4-4074-B6CA-C6C4F4DC8D8A}">
      <dgm:prSet/>
      <dgm:spPr/>
      <dgm:t>
        <a:bodyPr/>
        <a:lstStyle/>
        <a:p>
          <a:endParaRPr lang="en-GB"/>
        </a:p>
      </dgm:t>
    </dgm:pt>
    <dgm:pt modelId="{27B5AAA9-DC1E-42DF-9626-6C2DEAD1C401}" type="sibTrans" cxnId="{D917A23E-11F4-4074-B6CA-C6C4F4DC8D8A}">
      <dgm:prSet/>
      <dgm:spPr>
        <a:xfrm rot="5400000">
          <a:off x="3194684" y="702297"/>
          <a:ext cx="256540" cy="30784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7D91BA2E-2183-4F11-BC36-CA942875D033}">
      <dgm:prSet phldrT="[Text]"/>
      <dgm:spPr>
        <a:xfrm>
          <a:off x="1976095" y="1027248"/>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Extract data from each individual RCT</a:t>
          </a:r>
        </a:p>
      </dgm:t>
    </dgm:pt>
    <dgm:pt modelId="{E63EE3BC-6F34-4261-BF30-43AAAC9E9D77}" type="parTrans" cxnId="{A123D50F-CB8E-4A6D-A9E5-A9E93A1006DB}">
      <dgm:prSet/>
      <dgm:spPr/>
      <dgm:t>
        <a:bodyPr/>
        <a:lstStyle/>
        <a:p>
          <a:endParaRPr lang="en-GB"/>
        </a:p>
      </dgm:t>
    </dgm:pt>
    <dgm:pt modelId="{E88BD974-729C-4083-BE51-29848C538765}" type="sibTrans" cxnId="{A123D50F-CB8E-4A6D-A9E5-A9E93A1006DB}">
      <dgm:prSet/>
      <dgm:spPr>
        <a:xfrm rot="5400000">
          <a:off x="3194684" y="1728459"/>
          <a:ext cx="256540" cy="30784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331062EF-7D42-46B2-93C8-6E67444B76B2}">
      <dgm:prSet phldrT="[Text]"/>
      <dgm:spPr>
        <a:xfrm>
          <a:off x="1976095" y="2053411"/>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Apply standard approximation formulae where necesary</a:t>
          </a:r>
        </a:p>
      </dgm:t>
    </dgm:pt>
    <dgm:pt modelId="{9E79A595-DB87-4652-88E1-20F2A58FE724}" type="parTrans" cxnId="{3AF6F969-85FD-4174-9EE2-C992E51EF48E}">
      <dgm:prSet/>
      <dgm:spPr/>
      <dgm:t>
        <a:bodyPr/>
        <a:lstStyle/>
        <a:p>
          <a:endParaRPr lang="en-GB"/>
        </a:p>
      </dgm:t>
    </dgm:pt>
    <dgm:pt modelId="{0ADBAA4B-ED8D-4521-ABBE-CE4D2DDCBDED}" type="sibTrans" cxnId="{3AF6F969-85FD-4174-9EE2-C992E51EF48E}">
      <dgm:prSet/>
      <dgm:spPr>
        <a:xfrm rot="5400000">
          <a:off x="3194684" y="2754622"/>
          <a:ext cx="256540" cy="30784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2A94145B-9D14-4660-9673-A0A86B99A2A4}">
      <dgm:prSet/>
      <dgm:spPr>
        <a:xfrm>
          <a:off x="1976095" y="3079574"/>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Calculate the t-statistic for the difference in baseline variables between treatment arms</a:t>
          </a:r>
          <a:endParaRPr lang="en-GB">
            <a:solidFill>
              <a:sysClr val="window" lastClr="FFFFFF"/>
            </a:solidFill>
            <a:latin typeface="Calibri"/>
            <a:ea typeface="+mn-ea"/>
            <a:cs typeface="+mn-cs"/>
          </a:endParaRPr>
        </a:p>
      </dgm:t>
    </dgm:pt>
    <dgm:pt modelId="{277CACE2-DF72-4A5F-99EF-97A1EFFF4FCF}" type="parTrans" cxnId="{A7DBADAE-51AC-4D2B-956A-9ABD5F97E23C}">
      <dgm:prSet/>
      <dgm:spPr/>
      <dgm:t>
        <a:bodyPr/>
        <a:lstStyle/>
        <a:p>
          <a:endParaRPr lang="en-GB"/>
        </a:p>
      </dgm:t>
    </dgm:pt>
    <dgm:pt modelId="{76D3E5FD-3FDA-4A96-B09B-1C340350566F}" type="sibTrans" cxnId="{A7DBADAE-51AC-4D2B-956A-9ABD5F97E23C}">
      <dgm:prSet/>
      <dgm:spPr>
        <a:xfrm rot="5400000">
          <a:off x="3194684" y="3780785"/>
          <a:ext cx="256540" cy="30784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052A1FAC-9D81-4AF7-8474-548F4A41F827}">
      <dgm:prSet/>
      <dgm:spPr>
        <a:xfrm>
          <a:off x="1976095" y="4105737"/>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Rank studies by the absolute value of the t-statistic</a:t>
          </a:r>
        </a:p>
      </dgm:t>
    </dgm:pt>
    <dgm:pt modelId="{E2D38F8E-6510-4A63-9D8B-A10BEE29E8F3}" type="parTrans" cxnId="{A9FC3301-EF40-45DE-9392-EBF4CB1304C1}">
      <dgm:prSet/>
      <dgm:spPr/>
      <dgm:t>
        <a:bodyPr/>
        <a:lstStyle/>
        <a:p>
          <a:endParaRPr lang="en-GB"/>
        </a:p>
      </dgm:t>
    </dgm:pt>
    <dgm:pt modelId="{07B459A1-2B57-4F3A-9E7D-E3F67803006A}" type="sibTrans" cxnId="{A9FC3301-EF40-45DE-9392-EBF4CB1304C1}">
      <dgm:prSet/>
      <dgm:spPr>
        <a:xfrm rot="5400000">
          <a:off x="3194684" y="4806948"/>
          <a:ext cx="256540" cy="30784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D3DE2DDA-9328-4549-A959-1E4206FBB24E}">
      <dgm:prSet/>
      <dgm:spPr>
        <a:xfrm>
          <a:off x="1976095" y="5131900"/>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Perform a fixed effects meta-analysis of the </a:t>
          </a:r>
          <a:r>
            <a:rPr lang="en-GB" b="1">
              <a:solidFill>
                <a:sysClr val="window" lastClr="FFFFFF"/>
              </a:solidFill>
              <a:latin typeface="Calibri"/>
              <a:ea typeface="+mn-ea"/>
              <a:cs typeface="+mn-cs"/>
            </a:rPr>
            <a:t>baseline data </a:t>
          </a:r>
          <a:r>
            <a:rPr lang="en-GB">
              <a:solidFill>
                <a:sysClr val="window" lastClr="FFFFFF"/>
              </a:solidFill>
              <a:latin typeface="Calibri"/>
              <a:ea typeface="+mn-ea"/>
              <a:cs typeface="+mn-cs"/>
            </a:rPr>
            <a:t>for </a:t>
          </a:r>
          <a:r>
            <a:rPr lang="en-GB" b="1">
              <a:solidFill>
                <a:sysClr val="window" lastClr="FFFFFF"/>
              </a:solidFill>
              <a:latin typeface="Calibri"/>
              <a:ea typeface="+mn-ea"/>
              <a:cs typeface="+mn-cs"/>
            </a:rPr>
            <a:t>each</a:t>
          </a:r>
          <a:r>
            <a:rPr lang="en-GB">
              <a:solidFill>
                <a:sysClr val="window" lastClr="FFFFFF"/>
              </a:solidFill>
              <a:latin typeface="Calibri"/>
              <a:ea typeface="+mn-ea"/>
              <a:cs typeface="+mn-cs"/>
            </a:rPr>
            <a:t> baseline variable</a:t>
          </a:r>
        </a:p>
      </dgm:t>
    </dgm:pt>
    <dgm:pt modelId="{83E3BC40-1C32-4836-810C-C515C29D35EE}" type="parTrans" cxnId="{9F78C727-E80F-4151-9EF0-1C15DC2F6444}">
      <dgm:prSet/>
      <dgm:spPr/>
      <dgm:t>
        <a:bodyPr/>
        <a:lstStyle/>
        <a:p>
          <a:endParaRPr lang="en-GB"/>
        </a:p>
      </dgm:t>
    </dgm:pt>
    <dgm:pt modelId="{564D442B-6E73-4E1B-8184-27B3DE30513F}" type="sibTrans" cxnId="{9F78C727-E80F-4151-9EF0-1C15DC2F6444}">
      <dgm:prSet/>
      <dgm:spPr>
        <a:xfrm rot="5400000">
          <a:off x="3194684" y="5833111"/>
          <a:ext cx="256540" cy="30784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72D2BBAC-EDA6-4705-A0DE-99F4C1A29916}">
      <dgm:prSet/>
      <dgm:spPr>
        <a:xfrm>
          <a:off x="1976095" y="6158062"/>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Remove the RCT with the largest t-statistic and repeat the meta-analysis</a:t>
          </a:r>
        </a:p>
      </dgm:t>
    </dgm:pt>
    <dgm:pt modelId="{D584812E-66D6-45C7-B6C9-C8B036B15159}" type="parTrans" cxnId="{00F3C203-F345-451D-BC3E-DCD5814CDE07}">
      <dgm:prSet/>
      <dgm:spPr/>
      <dgm:t>
        <a:bodyPr/>
        <a:lstStyle/>
        <a:p>
          <a:endParaRPr lang="en-GB"/>
        </a:p>
      </dgm:t>
    </dgm:pt>
    <dgm:pt modelId="{100DBDC1-DD64-49EA-BF69-1BBF17042044}" type="sibTrans" cxnId="{00F3C203-F345-451D-BC3E-DCD5814CDE07}">
      <dgm:prSet/>
      <dgm:spPr>
        <a:xfrm rot="5400000">
          <a:off x="3194684" y="6859274"/>
          <a:ext cx="256540" cy="30784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4CD5F002-D8C7-4E88-BCF5-F0568536AFDD}">
      <dgm:prSet/>
      <dgm:spPr>
        <a:xfrm>
          <a:off x="1976095" y="7184225"/>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Continue until there is no heterogeneity (</a:t>
          </a:r>
          <a:r>
            <a:rPr lang="en-GB" baseline="0" dirty="0">
              <a:solidFill>
                <a:sysClr val="window" lastClr="FFFFFF"/>
              </a:solidFill>
              <a:latin typeface="Calibri"/>
              <a:ea typeface="+mn-ea"/>
              <a:cs typeface="+mn-cs"/>
            </a:rPr>
            <a:t>I</a:t>
          </a:r>
          <a:r>
            <a:rPr lang="en-GB" baseline="30000" dirty="0">
              <a:solidFill>
                <a:sysClr val="window" lastClr="FFFFFF"/>
              </a:solidFill>
              <a:latin typeface="Calibri"/>
              <a:ea typeface="+mn-ea"/>
              <a:cs typeface="+mn-cs"/>
            </a:rPr>
            <a:t>2</a:t>
          </a:r>
          <a:r>
            <a:rPr lang="en-GB" baseline="0" dirty="0">
              <a:solidFill>
                <a:sysClr val="window" lastClr="FFFFFF"/>
              </a:solidFill>
              <a:latin typeface="Calibri"/>
              <a:ea typeface="+mn-ea"/>
              <a:cs typeface="+mn-cs"/>
            </a:rPr>
            <a:t>=0%)</a:t>
          </a:r>
        </a:p>
      </dgm:t>
    </dgm:pt>
    <dgm:pt modelId="{BB3A61AB-8BEF-4CC8-BAE4-FA04CBEDC098}" type="parTrans" cxnId="{F8C3FDFB-568C-4BCD-AC5F-214D580981F2}">
      <dgm:prSet/>
      <dgm:spPr/>
      <dgm:t>
        <a:bodyPr/>
        <a:lstStyle/>
        <a:p>
          <a:endParaRPr lang="en-GB"/>
        </a:p>
      </dgm:t>
    </dgm:pt>
    <dgm:pt modelId="{8778D8AD-115B-4C7A-A989-B17B01868512}" type="sibTrans" cxnId="{F8C3FDFB-568C-4BCD-AC5F-214D580981F2}">
      <dgm:prSet/>
      <dgm:spPr>
        <a:xfrm rot="5400000">
          <a:off x="3194684" y="7885436"/>
          <a:ext cx="256540" cy="307848"/>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92549D2B-02C4-4B33-9FFD-F5F1248E06E5}">
      <dgm:prSet/>
      <dgm:spPr>
        <a:xfrm>
          <a:off x="1976095" y="8210388"/>
          <a:ext cx="2693719" cy="6841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dirty="0">
              <a:solidFill>
                <a:sysClr val="window" lastClr="FFFFFF"/>
              </a:solidFill>
              <a:latin typeface="Calibri"/>
              <a:ea typeface="+mn-ea"/>
              <a:cs typeface="+mn-cs"/>
            </a:rPr>
            <a:t>Repeat the </a:t>
          </a:r>
          <a:r>
            <a:rPr lang="en-GB" b="1" dirty="0">
              <a:solidFill>
                <a:sysClr val="window" lastClr="FFFFFF"/>
              </a:solidFill>
              <a:latin typeface="Calibri"/>
              <a:ea typeface="+mn-ea"/>
              <a:cs typeface="+mn-cs"/>
            </a:rPr>
            <a:t>outcome</a:t>
          </a:r>
          <a:r>
            <a:rPr lang="en-GB" dirty="0">
              <a:solidFill>
                <a:sysClr val="window" lastClr="FFFFFF"/>
              </a:solidFill>
              <a:latin typeface="Calibri"/>
              <a:ea typeface="+mn-ea"/>
              <a:cs typeface="+mn-cs"/>
            </a:rPr>
            <a:t> meta-analyses with the studies contributing to heterogeneity </a:t>
          </a:r>
          <a:r>
            <a:rPr lang="en-GB" b="1" dirty="0">
              <a:solidFill>
                <a:sysClr val="window" lastClr="FFFFFF"/>
              </a:solidFill>
              <a:latin typeface="Calibri"/>
              <a:ea typeface="+mn-ea"/>
              <a:cs typeface="+mn-cs"/>
            </a:rPr>
            <a:t>in any </a:t>
          </a:r>
          <a:r>
            <a:rPr lang="en-GB" dirty="0">
              <a:solidFill>
                <a:sysClr val="window" lastClr="FFFFFF"/>
              </a:solidFill>
              <a:latin typeface="Calibri"/>
              <a:ea typeface="+mn-ea"/>
              <a:cs typeface="+mn-cs"/>
            </a:rPr>
            <a:t>baseline variable excluded</a:t>
          </a:r>
        </a:p>
      </dgm:t>
    </dgm:pt>
    <dgm:pt modelId="{4D6B2943-25E7-44A9-9B5C-C94AB8122640}" type="parTrans" cxnId="{093CB76D-C8B3-4C78-97B2-0A69A26C7239}">
      <dgm:prSet/>
      <dgm:spPr/>
      <dgm:t>
        <a:bodyPr/>
        <a:lstStyle/>
        <a:p>
          <a:endParaRPr lang="en-GB"/>
        </a:p>
      </dgm:t>
    </dgm:pt>
    <dgm:pt modelId="{C8BCCEA3-ED48-4344-8AF9-F47D81420AE7}" type="sibTrans" cxnId="{093CB76D-C8B3-4C78-97B2-0A69A26C7239}">
      <dgm:prSet/>
      <dgm:spPr/>
      <dgm:t>
        <a:bodyPr/>
        <a:lstStyle/>
        <a:p>
          <a:endParaRPr lang="en-GB"/>
        </a:p>
      </dgm:t>
    </dgm:pt>
    <dgm:pt modelId="{0E1D0F1C-3981-49C1-A37E-B7A7B7E58540}" type="pres">
      <dgm:prSet presAssocID="{E4AF2B6A-9B11-44DD-A47C-D232BE2AC197}" presName="linearFlow" presStyleCnt="0">
        <dgm:presLayoutVars>
          <dgm:resizeHandles val="exact"/>
        </dgm:presLayoutVars>
      </dgm:prSet>
      <dgm:spPr/>
    </dgm:pt>
    <dgm:pt modelId="{FA5C427B-A5B9-431A-AB15-23375C513356}" type="pres">
      <dgm:prSet presAssocID="{A2225520-8FCF-4B42-B40A-D95E78BE99C6}" presName="node" presStyleLbl="node1" presStyleIdx="0" presStyleCnt="9">
        <dgm:presLayoutVars>
          <dgm:bulletEnabled val="1"/>
        </dgm:presLayoutVars>
      </dgm:prSet>
      <dgm:spPr/>
      <dgm:t>
        <a:bodyPr/>
        <a:lstStyle/>
        <a:p>
          <a:endParaRPr lang="en-GB"/>
        </a:p>
      </dgm:t>
    </dgm:pt>
    <dgm:pt modelId="{D692A633-8D4E-471F-A7CB-00A2C04E0245}" type="pres">
      <dgm:prSet presAssocID="{27B5AAA9-DC1E-42DF-9626-6C2DEAD1C401}" presName="sibTrans" presStyleLbl="sibTrans2D1" presStyleIdx="0" presStyleCnt="8"/>
      <dgm:spPr/>
      <dgm:t>
        <a:bodyPr/>
        <a:lstStyle/>
        <a:p>
          <a:endParaRPr lang="en-GB"/>
        </a:p>
      </dgm:t>
    </dgm:pt>
    <dgm:pt modelId="{B5C1CBF6-C2EA-4BD2-A66B-3F121A1A036E}" type="pres">
      <dgm:prSet presAssocID="{27B5AAA9-DC1E-42DF-9626-6C2DEAD1C401}" presName="connectorText" presStyleLbl="sibTrans2D1" presStyleIdx="0" presStyleCnt="8"/>
      <dgm:spPr/>
      <dgm:t>
        <a:bodyPr/>
        <a:lstStyle/>
        <a:p>
          <a:endParaRPr lang="en-GB"/>
        </a:p>
      </dgm:t>
    </dgm:pt>
    <dgm:pt modelId="{ECE06E5E-D8CE-496F-BD3F-E70E99E94D0B}" type="pres">
      <dgm:prSet presAssocID="{7D91BA2E-2183-4F11-BC36-CA942875D033}" presName="node" presStyleLbl="node1" presStyleIdx="1" presStyleCnt="9">
        <dgm:presLayoutVars>
          <dgm:bulletEnabled val="1"/>
        </dgm:presLayoutVars>
      </dgm:prSet>
      <dgm:spPr/>
      <dgm:t>
        <a:bodyPr/>
        <a:lstStyle/>
        <a:p>
          <a:endParaRPr lang="en-GB"/>
        </a:p>
      </dgm:t>
    </dgm:pt>
    <dgm:pt modelId="{238902E4-E682-468E-B634-FE183A21DB0D}" type="pres">
      <dgm:prSet presAssocID="{E88BD974-729C-4083-BE51-29848C538765}" presName="sibTrans" presStyleLbl="sibTrans2D1" presStyleIdx="1" presStyleCnt="8"/>
      <dgm:spPr/>
      <dgm:t>
        <a:bodyPr/>
        <a:lstStyle/>
        <a:p>
          <a:endParaRPr lang="en-GB"/>
        </a:p>
      </dgm:t>
    </dgm:pt>
    <dgm:pt modelId="{D12D7B62-7365-431A-8261-4FA50D167D49}" type="pres">
      <dgm:prSet presAssocID="{E88BD974-729C-4083-BE51-29848C538765}" presName="connectorText" presStyleLbl="sibTrans2D1" presStyleIdx="1" presStyleCnt="8"/>
      <dgm:spPr/>
      <dgm:t>
        <a:bodyPr/>
        <a:lstStyle/>
        <a:p>
          <a:endParaRPr lang="en-GB"/>
        </a:p>
      </dgm:t>
    </dgm:pt>
    <dgm:pt modelId="{B16395FF-CF24-4A1A-B577-ABF52E07C5E2}" type="pres">
      <dgm:prSet presAssocID="{331062EF-7D42-46B2-93C8-6E67444B76B2}" presName="node" presStyleLbl="node1" presStyleIdx="2" presStyleCnt="9">
        <dgm:presLayoutVars>
          <dgm:bulletEnabled val="1"/>
        </dgm:presLayoutVars>
      </dgm:prSet>
      <dgm:spPr/>
      <dgm:t>
        <a:bodyPr/>
        <a:lstStyle/>
        <a:p>
          <a:endParaRPr lang="en-GB"/>
        </a:p>
      </dgm:t>
    </dgm:pt>
    <dgm:pt modelId="{06391E2D-5372-4238-B0B9-A31644706C9B}" type="pres">
      <dgm:prSet presAssocID="{0ADBAA4B-ED8D-4521-ABBE-CE4D2DDCBDED}" presName="sibTrans" presStyleLbl="sibTrans2D1" presStyleIdx="2" presStyleCnt="8"/>
      <dgm:spPr/>
      <dgm:t>
        <a:bodyPr/>
        <a:lstStyle/>
        <a:p>
          <a:endParaRPr lang="en-GB"/>
        </a:p>
      </dgm:t>
    </dgm:pt>
    <dgm:pt modelId="{3BC5262A-B5D4-4845-A2C4-EAD4254F9944}" type="pres">
      <dgm:prSet presAssocID="{0ADBAA4B-ED8D-4521-ABBE-CE4D2DDCBDED}" presName="connectorText" presStyleLbl="sibTrans2D1" presStyleIdx="2" presStyleCnt="8"/>
      <dgm:spPr/>
      <dgm:t>
        <a:bodyPr/>
        <a:lstStyle/>
        <a:p>
          <a:endParaRPr lang="en-GB"/>
        </a:p>
      </dgm:t>
    </dgm:pt>
    <dgm:pt modelId="{460AB814-4389-49E7-B5AA-B36123AAD1B4}" type="pres">
      <dgm:prSet presAssocID="{2A94145B-9D14-4660-9673-A0A86B99A2A4}" presName="node" presStyleLbl="node1" presStyleIdx="3" presStyleCnt="9">
        <dgm:presLayoutVars>
          <dgm:bulletEnabled val="1"/>
        </dgm:presLayoutVars>
      </dgm:prSet>
      <dgm:spPr/>
      <dgm:t>
        <a:bodyPr/>
        <a:lstStyle/>
        <a:p>
          <a:endParaRPr lang="en-GB"/>
        </a:p>
      </dgm:t>
    </dgm:pt>
    <dgm:pt modelId="{326C2DE8-7789-49D1-94A1-AE6CF17E52C8}" type="pres">
      <dgm:prSet presAssocID="{76D3E5FD-3FDA-4A96-B09B-1C340350566F}" presName="sibTrans" presStyleLbl="sibTrans2D1" presStyleIdx="3" presStyleCnt="8"/>
      <dgm:spPr/>
      <dgm:t>
        <a:bodyPr/>
        <a:lstStyle/>
        <a:p>
          <a:endParaRPr lang="en-GB"/>
        </a:p>
      </dgm:t>
    </dgm:pt>
    <dgm:pt modelId="{E820E88C-9FA1-4F50-9BEB-2047A8376042}" type="pres">
      <dgm:prSet presAssocID="{76D3E5FD-3FDA-4A96-B09B-1C340350566F}" presName="connectorText" presStyleLbl="sibTrans2D1" presStyleIdx="3" presStyleCnt="8"/>
      <dgm:spPr/>
      <dgm:t>
        <a:bodyPr/>
        <a:lstStyle/>
        <a:p>
          <a:endParaRPr lang="en-GB"/>
        </a:p>
      </dgm:t>
    </dgm:pt>
    <dgm:pt modelId="{1CE51224-C8D6-43FB-9C25-CB9FC5D18D54}" type="pres">
      <dgm:prSet presAssocID="{052A1FAC-9D81-4AF7-8474-548F4A41F827}" presName="node" presStyleLbl="node1" presStyleIdx="4" presStyleCnt="9">
        <dgm:presLayoutVars>
          <dgm:bulletEnabled val="1"/>
        </dgm:presLayoutVars>
      </dgm:prSet>
      <dgm:spPr/>
      <dgm:t>
        <a:bodyPr/>
        <a:lstStyle/>
        <a:p>
          <a:endParaRPr lang="en-GB"/>
        </a:p>
      </dgm:t>
    </dgm:pt>
    <dgm:pt modelId="{F11E6708-9BF5-414C-A910-9A98D35140A7}" type="pres">
      <dgm:prSet presAssocID="{07B459A1-2B57-4F3A-9E7D-E3F67803006A}" presName="sibTrans" presStyleLbl="sibTrans2D1" presStyleIdx="4" presStyleCnt="8"/>
      <dgm:spPr/>
      <dgm:t>
        <a:bodyPr/>
        <a:lstStyle/>
        <a:p>
          <a:endParaRPr lang="en-GB"/>
        </a:p>
      </dgm:t>
    </dgm:pt>
    <dgm:pt modelId="{893751B7-9619-4A45-8D7A-4A6D00F67E36}" type="pres">
      <dgm:prSet presAssocID="{07B459A1-2B57-4F3A-9E7D-E3F67803006A}" presName="connectorText" presStyleLbl="sibTrans2D1" presStyleIdx="4" presStyleCnt="8"/>
      <dgm:spPr/>
      <dgm:t>
        <a:bodyPr/>
        <a:lstStyle/>
        <a:p>
          <a:endParaRPr lang="en-GB"/>
        </a:p>
      </dgm:t>
    </dgm:pt>
    <dgm:pt modelId="{8DA6EED6-DBE2-4969-B969-B552E9E713C7}" type="pres">
      <dgm:prSet presAssocID="{D3DE2DDA-9328-4549-A959-1E4206FBB24E}" presName="node" presStyleLbl="node1" presStyleIdx="5" presStyleCnt="9">
        <dgm:presLayoutVars>
          <dgm:bulletEnabled val="1"/>
        </dgm:presLayoutVars>
      </dgm:prSet>
      <dgm:spPr/>
      <dgm:t>
        <a:bodyPr/>
        <a:lstStyle/>
        <a:p>
          <a:endParaRPr lang="en-GB"/>
        </a:p>
      </dgm:t>
    </dgm:pt>
    <dgm:pt modelId="{411EB295-89C4-4641-A0A7-A10DB9F2B093}" type="pres">
      <dgm:prSet presAssocID="{564D442B-6E73-4E1B-8184-27B3DE30513F}" presName="sibTrans" presStyleLbl="sibTrans2D1" presStyleIdx="5" presStyleCnt="8"/>
      <dgm:spPr/>
      <dgm:t>
        <a:bodyPr/>
        <a:lstStyle/>
        <a:p>
          <a:endParaRPr lang="en-GB"/>
        </a:p>
      </dgm:t>
    </dgm:pt>
    <dgm:pt modelId="{4A1C4FFE-130F-4E99-B230-CAF9DE40F3C6}" type="pres">
      <dgm:prSet presAssocID="{564D442B-6E73-4E1B-8184-27B3DE30513F}" presName="connectorText" presStyleLbl="sibTrans2D1" presStyleIdx="5" presStyleCnt="8"/>
      <dgm:spPr/>
      <dgm:t>
        <a:bodyPr/>
        <a:lstStyle/>
        <a:p>
          <a:endParaRPr lang="en-GB"/>
        </a:p>
      </dgm:t>
    </dgm:pt>
    <dgm:pt modelId="{9073F071-5873-4BEE-A420-112CFD0594CD}" type="pres">
      <dgm:prSet presAssocID="{72D2BBAC-EDA6-4705-A0DE-99F4C1A29916}" presName="node" presStyleLbl="node1" presStyleIdx="6" presStyleCnt="9">
        <dgm:presLayoutVars>
          <dgm:bulletEnabled val="1"/>
        </dgm:presLayoutVars>
      </dgm:prSet>
      <dgm:spPr/>
      <dgm:t>
        <a:bodyPr/>
        <a:lstStyle/>
        <a:p>
          <a:endParaRPr lang="en-GB"/>
        </a:p>
      </dgm:t>
    </dgm:pt>
    <dgm:pt modelId="{039B27DA-B0B6-4E1F-AA75-72348315F9F5}" type="pres">
      <dgm:prSet presAssocID="{100DBDC1-DD64-49EA-BF69-1BBF17042044}" presName="sibTrans" presStyleLbl="sibTrans2D1" presStyleIdx="6" presStyleCnt="8"/>
      <dgm:spPr/>
      <dgm:t>
        <a:bodyPr/>
        <a:lstStyle/>
        <a:p>
          <a:endParaRPr lang="en-GB"/>
        </a:p>
      </dgm:t>
    </dgm:pt>
    <dgm:pt modelId="{FDD832BE-5DB1-4B71-955F-3C502A04CD8F}" type="pres">
      <dgm:prSet presAssocID="{100DBDC1-DD64-49EA-BF69-1BBF17042044}" presName="connectorText" presStyleLbl="sibTrans2D1" presStyleIdx="6" presStyleCnt="8"/>
      <dgm:spPr/>
      <dgm:t>
        <a:bodyPr/>
        <a:lstStyle/>
        <a:p>
          <a:endParaRPr lang="en-GB"/>
        </a:p>
      </dgm:t>
    </dgm:pt>
    <dgm:pt modelId="{2248838D-E18B-427F-B6E8-FA92EC42A385}" type="pres">
      <dgm:prSet presAssocID="{4CD5F002-D8C7-4E88-BCF5-F0568536AFDD}" presName="node" presStyleLbl="node1" presStyleIdx="7" presStyleCnt="9">
        <dgm:presLayoutVars>
          <dgm:bulletEnabled val="1"/>
        </dgm:presLayoutVars>
      </dgm:prSet>
      <dgm:spPr/>
      <dgm:t>
        <a:bodyPr/>
        <a:lstStyle/>
        <a:p>
          <a:endParaRPr lang="en-GB"/>
        </a:p>
      </dgm:t>
    </dgm:pt>
    <dgm:pt modelId="{9F4319A5-DA6C-480E-9D7B-47627E839F6C}" type="pres">
      <dgm:prSet presAssocID="{8778D8AD-115B-4C7A-A989-B17B01868512}" presName="sibTrans" presStyleLbl="sibTrans2D1" presStyleIdx="7" presStyleCnt="8"/>
      <dgm:spPr/>
      <dgm:t>
        <a:bodyPr/>
        <a:lstStyle/>
        <a:p>
          <a:endParaRPr lang="en-GB"/>
        </a:p>
      </dgm:t>
    </dgm:pt>
    <dgm:pt modelId="{C9B3B197-C1A4-4AF8-B059-06F8E8562E04}" type="pres">
      <dgm:prSet presAssocID="{8778D8AD-115B-4C7A-A989-B17B01868512}" presName="connectorText" presStyleLbl="sibTrans2D1" presStyleIdx="7" presStyleCnt="8"/>
      <dgm:spPr/>
      <dgm:t>
        <a:bodyPr/>
        <a:lstStyle/>
        <a:p>
          <a:endParaRPr lang="en-GB"/>
        </a:p>
      </dgm:t>
    </dgm:pt>
    <dgm:pt modelId="{04157758-00FE-48B7-BFA0-E3C8D6A8848C}" type="pres">
      <dgm:prSet presAssocID="{92549D2B-02C4-4B33-9FFD-F5F1248E06E5}" presName="node" presStyleLbl="node1" presStyleIdx="8" presStyleCnt="9">
        <dgm:presLayoutVars>
          <dgm:bulletEnabled val="1"/>
        </dgm:presLayoutVars>
      </dgm:prSet>
      <dgm:spPr/>
      <dgm:t>
        <a:bodyPr/>
        <a:lstStyle/>
        <a:p>
          <a:endParaRPr lang="en-GB"/>
        </a:p>
      </dgm:t>
    </dgm:pt>
  </dgm:ptLst>
  <dgm:cxnLst>
    <dgm:cxn modelId="{B02D12F4-FECB-42C4-A497-C121F2B4A0B4}" type="presOf" srcId="{72D2BBAC-EDA6-4705-A0DE-99F4C1A29916}" destId="{9073F071-5873-4BEE-A420-112CFD0594CD}" srcOrd="0" destOrd="0" presId="urn:microsoft.com/office/officeart/2005/8/layout/process2"/>
    <dgm:cxn modelId="{9F78C727-E80F-4151-9EF0-1C15DC2F6444}" srcId="{E4AF2B6A-9B11-44DD-A47C-D232BE2AC197}" destId="{D3DE2DDA-9328-4549-A959-1E4206FBB24E}" srcOrd="5" destOrd="0" parTransId="{83E3BC40-1C32-4836-810C-C515C29D35EE}" sibTransId="{564D442B-6E73-4E1B-8184-27B3DE30513F}"/>
    <dgm:cxn modelId="{8229ACD2-3604-4B55-980E-FBA3A78CCEF2}" type="presOf" srcId="{2A94145B-9D14-4660-9673-A0A86B99A2A4}" destId="{460AB814-4389-49E7-B5AA-B36123AAD1B4}" srcOrd="0" destOrd="0" presId="urn:microsoft.com/office/officeart/2005/8/layout/process2"/>
    <dgm:cxn modelId="{3AF6F969-85FD-4174-9EE2-C992E51EF48E}" srcId="{E4AF2B6A-9B11-44DD-A47C-D232BE2AC197}" destId="{331062EF-7D42-46B2-93C8-6E67444B76B2}" srcOrd="2" destOrd="0" parTransId="{9E79A595-DB87-4652-88E1-20F2A58FE724}" sibTransId="{0ADBAA4B-ED8D-4521-ABBE-CE4D2DDCBDED}"/>
    <dgm:cxn modelId="{B3DD9295-EC97-43FB-979A-AB5AD85C9531}" type="presOf" srcId="{100DBDC1-DD64-49EA-BF69-1BBF17042044}" destId="{039B27DA-B0B6-4E1F-AA75-72348315F9F5}" srcOrd="0" destOrd="0" presId="urn:microsoft.com/office/officeart/2005/8/layout/process2"/>
    <dgm:cxn modelId="{E74498FA-D811-4BBC-BEF0-7A33F9FF672A}" type="presOf" srcId="{27B5AAA9-DC1E-42DF-9626-6C2DEAD1C401}" destId="{B5C1CBF6-C2EA-4BD2-A66B-3F121A1A036E}" srcOrd="1" destOrd="0" presId="urn:microsoft.com/office/officeart/2005/8/layout/process2"/>
    <dgm:cxn modelId="{A123D50F-CB8E-4A6D-A9E5-A9E93A1006DB}" srcId="{E4AF2B6A-9B11-44DD-A47C-D232BE2AC197}" destId="{7D91BA2E-2183-4F11-BC36-CA942875D033}" srcOrd="1" destOrd="0" parTransId="{E63EE3BC-6F34-4261-BF30-43AAAC9E9D77}" sibTransId="{E88BD974-729C-4083-BE51-29848C538765}"/>
    <dgm:cxn modelId="{D917A23E-11F4-4074-B6CA-C6C4F4DC8D8A}" srcId="{E4AF2B6A-9B11-44DD-A47C-D232BE2AC197}" destId="{A2225520-8FCF-4B42-B40A-D95E78BE99C6}" srcOrd="0" destOrd="0" parTransId="{5887EB0B-A1C3-44FB-8277-0038B3AF1408}" sibTransId="{27B5AAA9-DC1E-42DF-9626-6C2DEAD1C401}"/>
    <dgm:cxn modelId="{51B1DFFA-BBB5-4DB9-A828-6D019A666DF3}" type="presOf" srcId="{564D442B-6E73-4E1B-8184-27B3DE30513F}" destId="{4A1C4FFE-130F-4E99-B230-CAF9DE40F3C6}" srcOrd="1" destOrd="0" presId="urn:microsoft.com/office/officeart/2005/8/layout/process2"/>
    <dgm:cxn modelId="{093CB76D-C8B3-4C78-97B2-0A69A26C7239}" srcId="{E4AF2B6A-9B11-44DD-A47C-D232BE2AC197}" destId="{92549D2B-02C4-4B33-9FFD-F5F1248E06E5}" srcOrd="8" destOrd="0" parTransId="{4D6B2943-25E7-44A9-9B5C-C94AB8122640}" sibTransId="{C8BCCEA3-ED48-4344-8AF9-F47D81420AE7}"/>
    <dgm:cxn modelId="{CC6C9774-3329-47E7-8F35-C65961AB67BD}" type="presOf" srcId="{76D3E5FD-3FDA-4A96-B09B-1C340350566F}" destId="{E820E88C-9FA1-4F50-9BEB-2047A8376042}" srcOrd="1" destOrd="0" presId="urn:microsoft.com/office/officeart/2005/8/layout/process2"/>
    <dgm:cxn modelId="{CE99B5D1-1C5E-445C-9EE2-D18E5288FE9D}" type="presOf" srcId="{100DBDC1-DD64-49EA-BF69-1BBF17042044}" destId="{FDD832BE-5DB1-4B71-955F-3C502A04CD8F}" srcOrd="1" destOrd="0" presId="urn:microsoft.com/office/officeart/2005/8/layout/process2"/>
    <dgm:cxn modelId="{FDCA19D2-2024-4338-8F7B-C68F6FD36AF7}" type="presOf" srcId="{8778D8AD-115B-4C7A-A989-B17B01868512}" destId="{9F4319A5-DA6C-480E-9D7B-47627E839F6C}" srcOrd="0" destOrd="0" presId="urn:microsoft.com/office/officeart/2005/8/layout/process2"/>
    <dgm:cxn modelId="{2988F7F9-016D-4CAC-A5A7-FC6FBCC54908}" type="presOf" srcId="{07B459A1-2B57-4F3A-9E7D-E3F67803006A}" destId="{F11E6708-9BF5-414C-A910-9A98D35140A7}" srcOrd="0" destOrd="0" presId="urn:microsoft.com/office/officeart/2005/8/layout/process2"/>
    <dgm:cxn modelId="{48018D95-A9C8-45BB-A533-10F2EC56D5C9}" type="presOf" srcId="{4CD5F002-D8C7-4E88-BCF5-F0568536AFDD}" destId="{2248838D-E18B-427F-B6E8-FA92EC42A385}" srcOrd="0" destOrd="0" presId="urn:microsoft.com/office/officeart/2005/8/layout/process2"/>
    <dgm:cxn modelId="{E5FE8A01-BA1A-4635-9C25-5BFF30DFA9F0}" type="presOf" srcId="{D3DE2DDA-9328-4549-A959-1E4206FBB24E}" destId="{8DA6EED6-DBE2-4969-B969-B552E9E713C7}" srcOrd="0" destOrd="0" presId="urn:microsoft.com/office/officeart/2005/8/layout/process2"/>
    <dgm:cxn modelId="{304C40E6-715C-476F-86DE-58BA77667D6B}" type="presOf" srcId="{92549D2B-02C4-4B33-9FFD-F5F1248E06E5}" destId="{04157758-00FE-48B7-BFA0-E3C8D6A8848C}" srcOrd="0" destOrd="0" presId="urn:microsoft.com/office/officeart/2005/8/layout/process2"/>
    <dgm:cxn modelId="{A940F98A-66BE-45DA-935F-B33DF6CB2378}" type="presOf" srcId="{0ADBAA4B-ED8D-4521-ABBE-CE4D2DDCBDED}" destId="{06391E2D-5372-4238-B0B9-A31644706C9B}" srcOrd="0" destOrd="0" presId="urn:microsoft.com/office/officeart/2005/8/layout/process2"/>
    <dgm:cxn modelId="{D3E170CA-BF73-461F-BB53-A5D8FB4DA0BD}" type="presOf" srcId="{331062EF-7D42-46B2-93C8-6E67444B76B2}" destId="{B16395FF-CF24-4A1A-B577-ABF52E07C5E2}" srcOrd="0" destOrd="0" presId="urn:microsoft.com/office/officeart/2005/8/layout/process2"/>
    <dgm:cxn modelId="{F8C3FDFB-568C-4BCD-AC5F-214D580981F2}" srcId="{E4AF2B6A-9B11-44DD-A47C-D232BE2AC197}" destId="{4CD5F002-D8C7-4E88-BCF5-F0568536AFDD}" srcOrd="7" destOrd="0" parTransId="{BB3A61AB-8BEF-4CC8-BAE4-FA04CBEDC098}" sibTransId="{8778D8AD-115B-4C7A-A989-B17B01868512}"/>
    <dgm:cxn modelId="{A9FC3301-EF40-45DE-9392-EBF4CB1304C1}" srcId="{E4AF2B6A-9B11-44DD-A47C-D232BE2AC197}" destId="{052A1FAC-9D81-4AF7-8474-548F4A41F827}" srcOrd="4" destOrd="0" parTransId="{E2D38F8E-6510-4A63-9D8B-A10BEE29E8F3}" sibTransId="{07B459A1-2B57-4F3A-9E7D-E3F67803006A}"/>
    <dgm:cxn modelId="{A10C5979-21BB-4B05-A084-1FD42AE6AAAD}" type="presOf" srcId="{27B5AAA9-DC1E-42DF-9626-6C2DEAD1C401}" destId="{D692A633-8D4E-471F-A7CB-00A2C04E0245}" srcOrd="0" destOrd="0" presId="urn:microsoft.com/office/officeart/2005/8/layout/process2"/>
    <dgm:cxn modelId="{483ACF93-ACEC-4611-B284-AFF8A1DDF905}" type="presOf" srcId="{8778D8AD-115B-4C7A-A989-B17B01868512}" destId="{C9B3B197-C1A4-4AF8-B059-06F8E8562E04}" srcOrd="1" destOrd="0" presId="urn:microsoft.com/office/officeart/2005/8/layout/process2"/>
    <dgm:cxn modelId="{B1ACA808-0A0D-4D0E-A6E5-356B9167F640}" type="presOf" srcId="{E88BD974-729C-4083-BE51-29848C538765}" destId="{D12D7B62-7365-431A-8261-4FA50D167D49}" srcOrd="1" destOrd="0" presId="urn:microsoft.com/office/officeart/2005/8/layout/process2"/>
    <dgm:cxn modelId="{9FD96496-DDAC-4D44-85CD-13FF6642D7F3}" type="presOf" srcId="{564D442B-6E73-4E1B-8184-27B3DE30513F}" destId="{411EB295-89C4-4641-A0A7-A10DB9F2B093}" srcOrd="0" destOrd="0" presId="urn:microsoft.com/office/officeart/2005/8/layout/process2"/>
    <dgm:cxn modelId="{DDE769CC-11DA-4CA4-9A57-0B1D5B413C68}" type="presOf" srcId="{A2225520-8FCF-4B42-B40A-D95E78BE99C6}" destId="{FA5C427B-A5B9-431A-AB15-23375C513356}" srcOrd="0" destOrd="0" presId="urn:microsoft.com/office/officeart/2005/8/layout/process2"/>
    <dgm:cxn modelId="{0415951B-459F-4BEF-AE77-61DA26D6E6AB}" type="presOf" srcId="{7D91BA2E-2183-4F11-BC36-CA942875D033}" destId="{ECE06E5E-D8CE-496F-BD3F-E70E99E94D0B}" srcOrd="0" destOrd="0" presId="urn:microsoft.com/office/officeart/2005/8/layout/process2"/>
    <dgm:cxn modelId="{55EB195B-5036-4083-927E-92EC2AA63B77}" type="presOf" srcId="{0ADBAA4B-ED8D-4521-ABBE-CE4D2DDCBDED}" destId="{3BC5262A-B5D4-4845-A2C4-EAD4254F9944}" srcOrd="1" destOrd="0" presId="urn:microsoft.com/office/officeart/2005/8/layout/process2"/>
    <dgm:cxn modelId="{00F3C203-F345-451D-BC3E-DCD5814CDE07}" srcId="{E4AF2B6A-9B11-44DD-A47C-D232BE2AC197}" destId="{72D2BBAC-EDA6-4705-A0DE-99F4C1A29916}" srcOrd="6" destOrd="0" parTransId="{D584812E-66D6-45C7-B6C9-C8B036B15159}" sibTransId="{100DBDC1-DD64-49EA-BF69-1BBF17042044}"/>
    <dgm:cxn modelId="{7B5E90E0-A25A-4624-BC82-3BF559E20BCC}" type="presOf" srcId="{E4AF2B6A-9B11-44DD-A47C-D232BE2AC197}" destId="{0E1D0F1C-3981-49C1-A37E-B7A7B7E58540}" srcOrd="0" destOrd="0" presId="urn:microsoft.com/office/officeart/2005/8/layout/process2"/>
    <dgm:cxn modelId="{9D6A0050-1FB9-4DA4-8C40-AECB39B801E2}" type="presOf" srcId="{76D3E5FD-3FDA-4A96-B09B-1C340350566F}" destId="{326C2DE8-7789-49D1-94A1-AE6CF17E52C8}" srcOrd="0" destOrd="0" presId="urn:microsoft.com/office/officeart/2005/8/layout/process2"/>
    <dgm:cxn modelId="{A7DBADAE-51AC-4D2B-956A-9ABD5F97E23C}" srcId="{E4AF2B6A-9B11-44DD-A47C-D232BE2AC197}" destId="{2A94145B-9D14-4660-9673-A0A86B99A2A4}" srcOrd="3" destOrd="0" parTransId="{277CACE2-DF72-4A5F-99EF-97A1EFFF4FCF}" sibTransId="{76D3E5FD-3FDA-4A96-B09B-1C340350566F}"/>
    <dgm:cxn modelId="{8EC49A1D-561D-4565-A084-D6366C895A83}" type="presOf" srcId="{07B459A1-2B57-4F3A-9E7D-E3F67803006A}" destId="{893751B7-9619-4A45-8D7A-4A6D00F67E36}" srcOrd="1" destOrd="0" presId="urn:microsoft.com/office/officeart/2005/8/layout/process2"/>
    <dgm:cxn modelId="{FB93E89D-5EBC-4C64-96D7-0CE9A2976DE2}" type="presOf" srcId="{E88BD974-729C-4083-BE51-29848C538765}" destId="{238902E4-E682-468E-B634-FE183A21DB0D}" srcOrd="0" destOrd="0" presId="urn:microsoft.com/office/officeart/2005/8/layout/process2"/>
    <dgm:cxn modelId="{A793E2F7-8372-4E63-8583-B53C62EB3B54}" type="presOf" srcId="{052A1FAC-9D81-4AF7-8474-548F4A41F827}" destId="{1CE51224-C8D6-43FB-9C25-CB9FC5D18D54}" srcOrd="0" destOrd="0" presId="urn:microsoft.com/office/officeart/2005/8/layout/process2"/>
    <dgm:cxn modelId="{9409A42E-E888-467A-9FC8-58CDC3BB533A}" type="presParOf" srcId="{0E1D0F1C-3981-49C1-A37E-B7A7B7E58540}" destId="{FA5C427B-A5B9-431A-AB15-23375C513356}" srcOrd="0" destOrd="0" presId="urn:microsoft.com/office/officeart/2005/8/layout/process2"/>
    <dgm:cxn modelId="{07F5DE15-0D16-42B2-9FBE-8F23AEAB1CB0}" type="presParOf" srcId="{0E1D0F1C-3981-49C1-A37E-B7A7B7E58540}" destId="{D692A633-8D4E-471F-A7CB-00A2C04E0245}" srcOrd="1" destOrd="0" presId="urn:microsoft.com/office/officeart/2005/8/layout/process2"/>
    <dgm:cxn modelId="{B952FCFC-A595-46F3-AB1C-1177C9EE9601}" type="presParOf" srcId="{D692A633-8D4E-471F-A7CB-00A2C04E0245}" destId="{B5C1CBF6-C2EA-4BD2-A66B-3F121A1A036E}" srcOrd="0" destOrd="0" presId="urn:microsoft.com/office/officeart/2005/8/layout/process2"/>
    <dgm:cxn modelId="{EA90E57A-4F6C-47BE-B138-5C00777B6EE0}" type="presParOf" srcId="{0E1D0F1C-3981-49C1-A37E-B7A7B7E58540}" destId="{ECE06E5E-D8CE-496F-BD3F-E70E99E94D0B}" srcOrd="2" destOrd="0" presId="urn:microsoft.com/office/officeart/2005/8/layout/process2"/>
    <dgm:cxn modelId="{3C649FD1-F41E-4B62-AA82-1DACD9C0ADDF}" type="presParOf" srcId="{0E1D0F1C-3981-49C1-A37E-B7A7B7E58540}" destId="{238902E4-E682-468E-B634-FE183A21DB0D}" srcOrd="3" destOrd="0" presId="urn:microsoft.com/office/officeart/2005/8/layout/process2"/>
    <dgm:cxn modelId="{430C5488-4921-4522-BD5D-5A9D8766A0B7}" type="presParOf" srcId="{238902E4-E682-468E-B634-FE183A21DB0D}" destId="{D12D7B62-7365-431A-8261-4FA50D167D49}" srcOrd="0" destOrd="0" presId="urn:microsoft.com/office/officeart/2005/8/layout/process2"/>
    <dgm:cxn modelId="{17363736-A119-4D48-87A2-BBD54A9D13E6}" type="presParOf" srcId="{0E1D0F1C-3981-49C1-A37E-B7A7B7E58540}" destId="{B16395FF-CF24-4A1A-B577-ABF52E07C5E2}" srcOrd="4" destOrd="0" presId="urn:microsoft.com/office/officeart/2005/8/layout/process2"/>
    <dgm:cxn modelId="{E373A7B5-A1A7-4E0B-A8F4-B8EAD6384C5E}" type="presParOf" srcId="{0E1D0F1C-3981-49C1-A37E-B7A7B7E58540}" destId="{06391E2D-5372-4238-B0B9-A31644706C9B}" srcOrd="5" destOrd="0" presId="urn:microsoft.com/office/officeart/2005/8/layout/process2"/>
    <dgm:cxn modelId="{A4D92F80-0E0F-4013-8778-192CA6ED0278}" type="presParOf" srcId="{06391E2D-5372-4238-B0B9-A31644706C9B}" destId="{3BC5262A-B5D4-4845-A2C4-EAD4254F9944}" srcOrd="0" destOrd="0" presId="urn:microsoft.com/office/officeart/2005/8/layout/process2"/>
    <dgm:cxn modelId="{6F2E4C65-17A3-42D5-B4E8-1DFD0B6054AE}" type="presParOf" srcId="{0E1D0F1C-3981-49C1-A37E-B7A7B7E58540}" destId="{460AB814-4389-49E7-B5AA-B36123AAD1B4}" srcOrd="6" destOrd="0" presId="urn:microsoft.com/office/officeart/2005/8/layout/process2"/>
    <dgm:cxn modelId="{B1C0F124-CE42-478C-B6B1-042984A91DE1}" type="presParOf" srcId="{0E1D0F1C-3981-49C1-A37E-B7A7B7E58540}" destId="{326C2DE8-7789-49D1-94A1-AE6CF17E52C8}" srcOrd="7" destOrd="0" presId="urn:microsoft.com/office/officeart/2005/8/layout/process2"/>
    <dgm:cxn modelId="{9E8DF922-BF4A-4DA3-AF06-0F47D1D185D2}" type="presParOf" srcId="{326C2DE8-7789-49D1-94A1-AE6CF17E52C8}" destId="{E820E88C-9FA1-4F50-9BEB-2047A8376042}" srcOrd="0" destOrd="0" presId="urn:microsoft.com/office/officeart/2005/8/layout/process2"/>
    <dgm:cxn modelId="{977019B0-99DC-486D-9FAF-73EFC5C98D02}" type="presParOf" srcId="{0E1D0F1C-3981-49C1-A37E-B7A7B7E58540}" destId="{1CE51224-C8D6-43FB-9C25-CB9FC5D18D54}" srcOrd="8" destOrd="0" presId="urn:microsoft.com/office/officeart/2005/8/layout/process2"/>
    <dgm:cxn modelId="{A5532C64-25CE-41A1-A8D5-81340491381E}" type="presParOf" srcId="{0E1D0F1C-3981-49C1-A37E-B7A7B7E58540}" destId="{F11E6708-9BF5-414C-A910-9A98D35140A7}" srcOrd="9" destOrd="0" presId="urn:microsoft.com/office/officeart/2005/8/layout/process2"/>
    <dgm:cxn modelId="{59A3A818-9F30-4549-B8FA-F8263E3F123F}" type="presParOf" srcId="{F11E6708-9BF5-414C-A910-9A98D35140A7}" destId="{893751B7-9619-4A45-8D7A-4A6D00F67E36}" srcOrd="0" destOrd="0" presId="urn:microsoft.com/office/officeart/2005/8/layout/process2"/>
    <dgm:cxn modelId="{7262C27C-3785-4A23-A709-78A66A59BD34}" type="presParOf" srcId="{0E1D0F1C-3981-49C1-A37E-B7A7B7E58540}" destId="{8DA6EED6-DBE2-4969-B969-B552E9E713C7}" srcOrd="10" destOrd="0" presId="urn:microsoft.com/office/officeart/2005/8/layout/process2"/>
    <dgm:cxn modelId="{C936D1D3-0E8D-4A3E-BF01-DB15AB55FC07}" type="presParOf" srcId="{0E1D0F1C-3981-49C1-A37E-B7A7B7E58540}" destId="{411EB295-89C4-4641-A0A7-A10DB9F2B093}" srcOrd="11" destOrd="0" presId="urn:microsoft.com/office/officeart/2005/8/layout/process2"/>
    <dgm:cxn modelId="{8DAB28FD-6FEA-44CC-B9D1-7E6272C8A924}" type="presParOf" srcId="{411EB295-89C4-4641-A0A7-A10DB9F2B093}" destId="{4A1C4FFE-130F-4E99-B230-CAF9DE40F3C6}" srcOrd="0" destOrd="0" presId="urn:microsoft.com/office/officeart/2005/8/layout/process2"/>
    <dgm:cxn modelId="{034B290E-3452-47A9-9654-BE379F65D53E}" type="presParOf" srcId="{0E1D0F1C-3981-49C1-A37E-B7A7B7E58540}" destId="{9073F071-5873-4BEE-A420-112CFD0594CD}" srcOrd="12" destOrd="0" presId="urn:microsoft.com/office/officeart/2005/8/layout/process2"/>
    <dgm:cxn modelId="{D711EA09-3A0B-4C95-9B49-B84F7149ADCB}" type="presParOf" srcId="{0E1D0F1C-3981-49C1-A37E-B7A7B7E58540}" destId="{039B27DA-B0B6-4E1F-AA75-72348315F9F5}" srcOrd="13" destOrd="0" presId="urn:microsoft.com/office/officeart/2005/8/layout/process2"/>
    <dgm:cxn modelId="{1DCD9682-EBDB-49D2-AF23-EF8793A25D99}" type="presParOf" srcId="{039B27DA-B0B6-4E1F-AA75-72348315F9F5}" destId="{FDD832BE-5DB1-4B71-955F-3C502A04CD8F}" srcOrd="0" destOrd="0" presId="urn:microsoft.com/office/officeart/2005/8/layout/process2"/>
    <dgm:cxn modelId="{095918C0-441A-482B-ACAF-D154EF4B6ACD}" type="presParOf" srcId="{0E1D0F1C-3981-49C1-A37E-B7A7B7E58540}" destId="{2248838D-E18B-427F-B6E8-FA92EC42A385}" srcOrd="14" destOrd="0" presId="urn:microsoft.com/office/officeart/2005/8/layout/process2"/>
    <dgm:cxn modelId="{B2650BCA-9BD5-4E65-B9CB-411638576E1E}" type="presParOf" srcId="{0E1D0F1C-3981-49C1-A37E-B7A7B7E58540}" destId="{9F4319A5-DA6C-480E-9D7B-47627E839F6C}" srcOrd="15" destOrd="0" presId="urn:microsoft.com/office/officeart/2005/8/layout/process2"/>
    <dgm:cxn modelId="{4FF4BB0D-2975-4165-9EF9-A8180F3CAD3B}" type="presParOf" srcId="{9F4319A5-DA6C-480E-9D7B-47627E839F6C}" destId="{C9B3B197-C1A4-4AF8-B059-06F8E8562E04}" srcOrd="0" destOrd="0" presId="urn:microsoft.com/office/officeart/2005/8/layout/process2"/>
    <dgm:cxn modelId="{93DE8445-BCF4-42C1-9FA8-F82FFFC49A79}" type="presParOf" srcId="{0E1D0F1C-3981-49C1-A37E-B7A7B7E58540}" destId="{04157758-00FE-48B7-BFA0-E3C8D6A8848C}" srcOrd="16"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5C427B-A5B9-431A-AB15-23375C513356}">
      <dsp:nvSpPr>
        <dsp:cNvPr id="0" name=""/>
        <dsp:cNvSpPr/>
      </dsp:nvSpPr>
      <dsp:spPr>
        <a:xfrm>
          <a:off x="1976171" y="1085"/>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Identify the baseline variables to be used</a:t>
          </a:r>
        </a:p>
      </dsp:txBody>
      <dsp:txXfrm>
        <a:off x="1996207" y="21121"/>
        <a:ext cx="2653494" cy="643997"/>
      </dsp:txXfrm>
    </dsp:sp>
    <dsp:sp modelId="{D692A633-8D4E-471F-A7CB-00A2C04E0245}">
      <dsp:nvSpPr>
        <dsp:cNvPr id="0" name=""/>
        <dsp:cNvSpPr/>
      </dsp:nvSpPr>
      <dsp:spPr>
        <a:xfrm rot="5400000">
          <a:off x="3194691" y="702257"/>
          <a:ext cx="256526" cy="307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3230605" y="727909"/>
        <a:ext cx="184699" cy="179568"/>
      </dsp:txXfrm>
    </dsp:sp>
    <dsp:sp modelId="{ECE06E5E-D8CE-496F-BD3F-E70E99E94D0B}">
      <dsp:nvSpPr>
        <dsp:cNvPr id="0" name=""/>
        <dsp:cNvSpPr/>
      </dsp:nvSpPr>
      <dsp:spPr>
        <a:xfrm>
          <a:off x="1976171" y="1027190"/>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Extract data from each individual RCT</a:t>
          </a:r>
        </a:p>
      </dsp:txBody>
      <dsp:txXfrm>
        <a:off x="1996207" y="1047226"/>
        <a:ext cx="2653494" cy="643997"/>
      </dsp:txXfrm>
    </dsp:sp>
    <dsp:sp modelId="{238902E4-E682-468E-B634-FE183A21DB0D}">
      <dsp:nvSpPr>
        <dsp:cNvPr id="0" name=""/>
        <dsp:cNvSpPr/>
      </dsp:nvSpPr>
      <dsp:spPr>
        <a:xfrm rot="5400000">
          <a:off x="3194691" y="1728362"/>
          <a:ext cx="256526" cy="307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3230605" y="1754014"/>
        <a:ext cx="184699" cy="179568"/>
      </dsp:txXfrm>
    </dsp:sp>
    <dsp:sp modelId="{B16395FF-CF24-4A1A-B577-ABF52E07C5E2}">
      <dsp:nvSpPr>
        <dsp:cNvPr id="0" name=""/>
        <dsp:cNvSpPr/>
      </dsp:nvSpPr>
      <dsp:spPr>
        <a:xfrm>
          <a:off x="1976171" y="2053295"/>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Apply standard approximation formulae where necesary</a:t>
          </a:r>
        </a:p>
      </dsp:txBody>
      <dsp:txXfrm>
        <a:off x="1996207" y="2073331"/>
        <a:ext cx="2653494" cy="643997"/>
      </dsp:txXfrm>
    </dsp:sp>
    <dsp:sp modelId="{06391E2D-5372-4238-B0B9-A31644706C9B}">
      <dsp:nvSpPr>
        <dsp:cNvPr id="0" name=""/>
        <dsp:cNvSpPr/>
      </dsp:nvSpPr>
      <dsp:spPr>
        <a:xfrm rot="5400000">
          <a:off x="3194691" y="2754467"/>
          <a:ext cx="256526" cy="307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3230605" y="2780119"/>
        <a:ext cx="184699" cy="179568"/>
      </dsp:txXfrm>
    </dsp:sp>
    <dsp:sp modelId="{460AB814-4389-49E7-B5AA-B36123AAD1B4}">
      <dsp:nvSpPr>
        <dsp:cNvPr id="0" name=""/>
        <dsp:cNvSpPr/>
      </dsp:nvSpPr>
      <dsp:spPr>
        <a:xfrm>
          <a:off x="1976171" y="3079400"/>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Calculate the t-statistic for the difference in baseline variables between treatment arms</a:t>
          </a:r>
          <a:endParaRPr lang="en-GB" sz="1200" kern="1200">
            <a:solidFill>
              <a:sysClr val="window" lastClr="FFFFFF"/>
            </a:solidFill>
            <a:latin typeface="Calibri"/>
            <a:ea typeface="+mn-ea"/>
            <a:cs typeface="+mn-cs"/>
          </a:endParaRPr>
        </a:p>
      </dsp:txBody>
      <dsp:txXfrm>
        <a:off x="1996207" y="3099436"/>
        <a:ext cx="2653494" cy="643997"/>
      </dsp:txXfrm>
    </dsp:sp>
    <dsp:sp modelId="{326C2DE8-7789-49D1-94A1-AE6CF17E52C8}">
      <dsp:nvSpPr>
        <dsp:cNvPr id="0" name=""/>
        <dsp:cNvSpPr/>
      </dsp:nvSpPr>
      <dsp:spPr>
        <a:xfrm rot="5400000">
          <a:off x="3194691" y="3780571"/>
          <a:ext cx="256526" cy="307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3230605" y="3806223"/>
        <a:ext cx="184699" cy="179568"/>
      </dsp:txXfrm>
    </dsp:sp>
    <dsp:sp modelId="{1CE51224-C8D6-43FB-9C25-CB9FC5D18D54}">
      <dsp:nvSpPr>
        <dsp:cNvPr id="0" name=""/>
        <dsp:cNvSpPr/>
      </dsp:nvSpPr>
      <dsp:spPr>
        <a:xfrm>
          <a:off x="1976171" y="4105505"/>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Rank studies by the absolute value of the t-statistic</a:t>
          </a:r>
        </a:p>
      </dsp:txBody>
      <dsp:txXfrm>
        <a:off x="1996207" y="4125541"/>
        <a:ext cx="2653494" cy="643997"/>
      </dsp:txXfrm>
    </dsp:sp>
    <dsp:sp modelId="{F11E6708-9BF5-414C-A910-9A98D35140A7}">
      <dsp:nvSpPr>
        <dsp:cNvPr id="0" name=""/>
        <dsp:cNvSpPr/>
      </dsp:nvSpPr>
      <dsp:spPr>
        <a:xfrm rot="5400000">
          <a:off x="3194691" y="4806676"/>
          <a:ext cx="256526" cy="307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3230605" y="4832328"/>
        <a:ext cx="184699" cy="179568"/>
      </dsp:txXfrm>
    </dsp:sp>
    <dsp:sp modelId="{8DA6EED6-DBE2-4969-B969-B552E9E713C7}">
      <dsp:nvSpPr>
        <dsp:cNvPr id="0" name=""/>
        <dsp:cNvSpPr/>
      </dsp:nvSpPr>
      <dsp:spPr>
        <a:xfrm>
          <a:off x="1976171" y="5131609"/>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Perform a fixed effects meta-analysis of the </a:t>
          </a:r>
          <a:r>
            <a:rPr lang="en-GB" sz="1200" b="1" kern="1200">
              <a:solidFill>
                <a:sysClr val="window" lastClr="FFFFFF"/>
              </a:solidFill>
              <a:latin typeface="Calibri"/>
              <a:ea typeface="+mn-ea"/>
              <a:cs typeface="+mn-cs"/>
            </a:rPr>
            <a:t>baseline data </a:t>
          </a:r>
          <a:r>
            <a:rPr lang="en-GB" sz="1200" kern="1200">
              <a:solidFill>
                <a:sysClr val="window" lastClr="FFFFFF"/>
              </a:solidFill>
              <a:latin typeface="Calibri"/>
              <a:ea typeface="+mn-ea"/>
              <a:cs typeface="+mn-cs"/>
            </a:rPr>
            <a:t>for </a:t>
          </a:r>
          <a:r>
            <a:rPr lang="en-GB" sz="1200" b="1" kern="1200">
              <a:solidFill>
                <a:sysClr val="window" lastClr="FFFFFF"/>
              </a:solidFill>
              <a:latin typeface="Calibri"/>
              <a:ea typeface="+mn-ea"/>
              <a:cs typeface="+mn-cs"/>
            </a:rPr>
            <a:t>each</a:t>
          </a:r>
          <a:r>
            <a:rPr lang="en-GB" sz="1200" kern="1200">
              <a:solidFill>
                <a:sysClr val="window" lastClr="FFFFFF"/>
              </a:solidFill>
              <a:latin typeface="Calibri"/>
              <a:ea typeface="+mn-ea"/>
              <a:cs typeface="+mn-cs"/>
            </a:rPr>
            <a:t> baseline variable</a:t>
          </a:r>
        </a:p>
      </dsp:txBody>
      <dsp:txXfrm>
        <a:off x="1996207" y="5151645"/>
        <a:ext cx="2653494" cy="643997"/>
      </dsp:txXfrm>
    </dsp:sp>
    <dsp:sp modelId="{411EB295-89C4-4641-A0A7-A10DB9F2B093}">
      <dsp:nvSpPr>
        <dsp:cNvPr id="0" name=""/>
        <dsp:cNvSpPr/>
      </dsp:nvSpPr>
      <dsp:spPr>
        <a:xfrm rot="5400000">
          <a:off x="3194691" y="5832781"/>
          <a:ext cx="256526" cy="307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3230605" y="5858433"/>
        <a:ext cx="184699" cy="179568"/>
      </dsp:txXfrm>
    </dsp:sp>
    <dsp:sp modelId="{9073F071-5873-4BEE-A420-112CFD0594CD}">
      <dsp:nvSpPr>
        <dsp:cNvPr id="0" name=""/>
        <dsp:cNvSpPr/>
      </dsp:nvSpPr>
      <dsp:spPr>
        <a:xfrm>
          <a:off x="1976171" y="6157714"/>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Remove the RCT with the largest t-statistic and repeat the meta-analysis</a:t>
          </a:r>
        </a:p>
      </dsp:txBody>
      <dsp:txXfrm>
        <a:off x="1996207" y="6177750"/>
        <a:ext cx="2653494" cy="643997"/>
      </dsp:txXfrm>
    </dsp:sp>
    <dsp:sp modelId="{039B27DA-B0B6-4E1F-AA75-72348315F9F5}">
      <dsp:nvSpPr>
        <dsp:cNvPr id="0" name=""/>
        <dsp:cNvSpPr/>
      </dsp:nvSpPr>
      <dsp:spPr>
        <a:xfrm rot="5400000">
          <a:off x="3194691" y="6858886"/>
          <a:ext cx="256526" cy="307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3230605" y="6884538"/>
        <a:ext cx="184699" cy="179568"/>
      </dsp:txXfrm>
    </dsp:sp>
    <dsp:sp modelId="{2248838D-E18B-427F-B6E8-FA92EC42A385}">
      <dsp:nvSpPr>
        <dsp:cNvPr id="0" name=""/>
        <dsp:cNvSpPr/>
      </dsp:nvSpPr>
      <dsp:spPr>
        <a:xfrm>
          <a:off x="1976171" y="7183819"/>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Continue until there is no heterogeneity (</a:t>
          </a:r>
          <a:r>
            <a:rPr lang="en-GB" sz="1200" kern="1200" baseline="0" dirty="0">
              <a:solidFill>
                <a:sysClr val="window" lastClr="FFFFFF"/>
              </a:solidFill>
              <a:latin typeface="Calibri"/>
              <a:ea typeface="+mn-ea"/>
              <a:cs typeface="+mn-cs"/>
            </a:rPr>
            <a:t>I</a:t>
          </a:r>
          <a:r>
            <a:rPr lang="en-GB" sz="1200" kern="1200" baseline="30000" dirty="0">
              <a:solidFill>
                <a:sysClr val="window" lastClr="FFFFFF"/>
              </a:solidFill>
              <a:latin typeface="Calibri"/>
              <a:ea typeface="+mn-ea"/>
              <a:cs typeface="+mn-cs"/>
            </a:rPr>
            <a:t>2</a:t>
          </a:r>
          <a:r>
            <a:rPr lang="en-GB" sz="1200" kern="1200" baseline="0" dirty="0">
              <a:solidFill>
                <a:sysClr val="window" lastClr="FFFFFF"/>
              </a:solidFill>
              <a:latin typeface="Calibri"/>
              <a:ea typeface="+mn-ea"/>
              <a:cs typeface="+mn-cs"/>
            </a:rPr>
            <a:t>=0%)</a:t>
          </a:r>
        </a:p>
      </dsp:txBody>
      <dsp:txXfrm>
        <a:off x="1996207" y="7203855"/>
        <a:ext cx="2653494" cy="643997"/>
      </dsp:txXfrm>
    </dsp:sp>
    <dsp:sp modelId="{9F4319A5-DA6C-480E-9D7B-47627E839F6C}">
      <dsp:nvSpPr>
        <dsp:cNvPr id="0" name=""/>
        <dsp:cNvSpPr/>
      </dsp:nvSpPr>
      <dsp:spPr>
        <a:xfrm rot="5400000">
          <a:off x="3194691" y="7884991"/>
          <a:ext cx="256526" cy="307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3230605" y="7910643"/>
        <a:ext cx="184699" cy="179568"/>
      </dsp:txXfrm>
    </dsp:sp>
    <dsp:sp modelId="{04157758-00FE-48B7-BFA0-E3C8D6A8848C}">
      <dsp:nvSpPr>
        <dsp:cNvPr id="0" name=""/>
        <dsp:cNvSpPr/>
      </dsp:nvSpPr>
      <dsp:spPr>
        <a:xfrm>
          <a:off x="1976171" y="8209924"/>
          <a:ext cx="2693566" cy="68406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kern="1200" dirty="0">
              <a:solidFill>
                <a:sysClr val="window" lastClr="FFFFFF"/>
              </a:solidFill>
              <a:latin typeface="Calibri"/>
              <a:ea typeface="+mn-ea"/>
              <a:cs typeface="+mn-cs"/>
            </a:rPr>
            <a:t>Repeat the </a:t>
          </a:r>
          <a:r>
            <a:rPr lang="en-GB" sz="1200" b="1" kern="1200" dirty="0">
              <a:solidFill>
                <a:sysClr val="window" lastClr="FFFFFF"/>
              </a:solidFill>
              <a:latin typeface="Calibri"/>
              <a:ea typeface="+mn-ea"/>
              <a:cs typeface="+mn-cs"/>
            </a:rPr>
            <a:t>outcome</a:t>
          </a:r>
          <a:r>
            <a:rPr lang="en-GB" sz="1200" kern="1200" dirty="0">
              <a:solidFill>
                <a:sysClr val="window" lastClr="FFFFFF"/>
              </a:solidFill>
              <a:latin typeface="Calibri"/>
              <a:ea typeface="+mn-ea"/>
              <a:cs typeface="+mn-cs"/>
            </a:rPr>
            <a:t> meta-analyses with the studies contributing to heterogeneity </a:t>
          </a:r>
          <a:r>
            <a:rPr lang="en-GB" sz="1200" b="1" kern="1200" dirty="0">
              <a:solidFill>
                <a:sysClr val="window" lastClr="FFFFFF"/>
              </a:solidFill>
              <a:latin typeface="Calibri"/>
              <a:ea typeface="+mn-ea"/>
              <a:cs typeface="+mn-cs"/>
            </a:rPr>
            <a:t>in any </a:t>
          </a:r>
          <a:r>
            <a:rPr lang="en-GB" sz="1200" kern="1200" dirty="0">
              <a:solidFill>
                <a:sysClr val="window" lastClr="FFFFFF"/>
              </a:solidFill>
              <a:latin typeface="Calibri"/>
              <a:ea typeface="+mn-ea"/>
              <a:cs typeface="+mn-cs"/>
            </a:rPr>
            <a:t>baseline variable excluded</a:t>
          </a:r>
        </a:p>
      </dsp:txBody>
      <dsp:txXfrm>
        <a:off x="1996207" y="8229960"/>
        <a:ext cx="2653494" cy="6439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7F94-6F7A-4A61-B7A6-77B44C7D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5084</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Hicks, A.L.</dc:creator>
  <cp:lastModifiedBy>Baker, S.</cp:lastModifiedBy>
  <cp:revision>2</cp:revision>
  <dcterms:created xsi:type="dcterms:W3CDTF">2018-02-02T14:45:00Z</dcterms:created>
  <dcterms:modified xsi:type="dcterms:W3CDTF">2018-02-02T14:45:00Z</dcterms:modified>
</cp:coreProperties>
</file>