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EF" w:rsidRPr="002D1196" w:rsidRDefault="00550F3B" w:rsidP="002D119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D1196">
        <w:rPr>
          <w:rFonts w:ascii="Arial" w:hAnsi="Arial" w:cs="Arial"/>
          <w:b/>
          <w:sz w:val="28"/>
          <w:szCs w:val="28"/>
        </w:rPr>
        <w:t>Supplementary File</w:t>
      </w:r>
    </w:p>
    <w:p w:rsidR="009D2381" w:rsidRPr="00222F3C" w:rsidRDefault="009D2381" w:rsidP="002D1196">
      <w:pPr>
        <w:spacing w:line="360" w:lineRule="auto"/>
        <w:rPr>
          <w:rFonts w:ascii="Arial" w:hAnsi="Arial" w:cs="Arial"/>
        </w:rPr>
      </w:pPr>
    </w:p>
    <w:p w:rsidR="009D2381" w:rsidRPr="00550F3B" w:rsidRDefault="009D2381" w:rsidP="002D1196">
      <w:pPr>
        <w:spacing w:line="360" w:lineRule="auto"/>
        <w:rPr>
          <w:rFonts w:ascii="Arial" w:hAnsi="Arial" w:cs="Arial"/>
          <w:b/>
        </w:rPr>
      </w:pPr>
      <w:r w:rsidRPr="00550F3B">
        <w:rPr>
          <w:rFonts w:ascii="Arial" w:hAnsi="Arial" w:cs="Arial"/>
          <w:b/>
        </w:rPr>
        <w:t>Appendix 1:</w:t>
      </w:r>
    </w:p>
    <w:p w:rsidR="009D2381" w:rsidRPr="00222F3C" w:rsidRDefault="009D2381" w:rsidP="002D1196">
      <w:pPr>
        <w:spacing w:line="360" w:lineRule="auto"/>
        <w:rPr>
          <w:rFonts w:ascii="Arial" w:hAnsi="Arial" w:cs="Arial"/>
        </w:rPr>
      </w:pPr>
    </w:p>
    <w:p w:rsidR="00222F3C" w:rsidRPr="00222F3C" w:rsidRDefault="00021011" w:rsidP="002D1196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CAD</w:t>
      </w:r>
      <w:r w:rsidR="00222F3C" w:rsidRPr="00222F3C">
        <w:rPr>
          <w:rFonts w:ascii="Arial" w:hAnsi="Arial" w:cs="Arial"/>
          <w:u w:val="single"/>
        </w:rPr>
        <w:t xml:space="preserve"> Search Strategies</w:t>
      </w:r>
      <w:r w:rsidR="0042653A">
        <w:rPr>
          <w:rFonts w:ascii="Arial" w:hAnsi="Arial" w:cs="Arial"/>
          <w:u w:val="single"/>
        </w:rPr>
        <w:t>: Stage</w:t>
      </w:r>
      <w:r w:rsidR="00550F3B">
        <w:rPr>
          <w:rFonts w:ascii="Arial" w:hAnsi="Arial" w:cs="Arial"/>
          <w:u w:val="single"/>
        </w:rPr>
        <w:t xml:space="preserve"> One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Database: </w:t>
      </w:r>
      <w:proofErr w:type="spellStart"/>
      <w:r w:rsidRPr="00021011">
        <w:rPr>
          <w:rFonts w:ascii="Arial" w:hAnsi="Arial" w:cs="Arial"/>
        </w:rPr>
        <w:t>Epub</w:t>
      </w:r>
      <w:proofErr w:type="spellEnd"/>
      <w:r w:rsidRPr="00021011">
        <w:rPr>
          <w:rFonts w:ascii="Arial" w:hAnsi="Arial" w:cs="Arial"/>
        </w:rPr>
        <w:t xml:space="preserve"> Ahead of Print, In-Process &amp; Other Non-Indexed Citations, Ovid MEDLINE(R) Daily and Ovid MEDLINE(R) &lt;1946 to Present&gt;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Search Strategy: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--------------------------------------------------------------------------------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     (carotid adj2 (disease or angioplasty or surgery or endarterectomy or endovascular or atherosclerosis or arteriosclerosis or stent or revascularisation or stenosis or occlusion)).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(25231)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2     </w:t>
      </w:r>
      <w:proofErr w:type="spellStart"/>
      <w:r w:rsidRPr="00021011">
        <w:rPr>
          <w:rFonts w:ascii="Arial" w:hAnsi="Arial" w:cs="Arial"/>
        </w:rPr>
        <w:t>exp</w:t>
      </w:r>
      <w:proofErr w:type="spellEnd"/>
      <w:r w:rsidRPr="00021011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arotid Artery Diseases/ (41651)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     Carotid Arteries/ (29856)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     1 or 2 or 3 (72436)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5     (patient reported outcome$ or patien</w:t>
      </w:r>
      <w:r>
        <w:rPr>
          <w:rFonts w:ascii="Arial" w:hAnsi="Arial" w:cs="Arial"/>
        </w:rPr>
        <w:t>t-reported outcome$).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 (6932)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6     (prom or proms).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(2078)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7     (disease reported outcome$ or dis</w:t>
      </w:r>
      <w:r>
        <w:rPr>
          <w:rFonts w:ascii="Arial" w:hAnsi="Arial" w:cs="Arial"/>
        </w:rPr>
        <w:t>ease-reported outcome$).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 (2)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     5 or 6 or 7 (8522)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 xml:space="preserve">    "Quality of Life"/ (139721)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10     "Outcome and Process Ass</w:t>
      </w:r>
      <w:r>
        <w:rPr>
          <w:rFonts w:ascii="Arial" w:hAnsi="Arial" w:cs="Arial"/>
        </w:rPr>
        <w:t>essment (Health Care)"/ (23274)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11     "Outcome Assessment (Health Care)"/ (56243)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12  </w:t>
      </w:r>
      <w:r>
        <w:rPr>
          <w:rFonts w:ascii="Arial" w:hAnsi="Arial" w:cs="Arial"/>
        </w:rPr>
        <w:t xml:space="preserve">   quality of life.tw.</w:t>
      </w:r>
      <w:proofErr w:type="gramEnd"/>
      <w:r>
        <w:rPr>
          <w:rFonts w:ascii="Arial" w:hAnsi="Arial" w:cs="Arial"/>
        </w:rPr>
        <w:t xml:space="preserve"> (191151)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     qol.tw.</w:t>
      </w:r>
      <w:proofErr w:type="gramEnd"/>
      <w:r>
        <w:rPr>
          <w:rFonts w:ascii="Arial" w:hAnsi="Arial" w:cs="Arial"/>
        </w:rPr>
        <w:t xml:space="preserve"> (25681)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14   </w:t>
      </w:r>
      <w:r>
        <w:rPr>
          <w:rFonts w:ascii="Arial" w:hAnsi="Arial" w:cs="Arial"/>
        </w:rPr>
        <w:t xml:space="preserve">  outcome measure$.tw.</w:t>
      </w:r>
      <w:proofErr w:type="gramEnd"/>
      <w:r>
        <w:rPr>
          <w:rFonts w:ascii="Arial" w:hAnsi="Arial" w:cs="Arial"/>
        </w:rPr>
        <w:t xml:space="preserve"> (173835)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 xml:space="preserve">    health outcome$.tw.</w:t>
      </w:r>
      <w:proofErr w:type="gramEnd"/>
      <w:r>
        <w:rPr>
          <w:rFonts w:ascii="Arial" w:hAnsi="Arial" w:cs="Arial"/>
        </w:rPr>
        <w:t xml:space="preserve"> (30835)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     or/9-15 (487529)</w:t>
      </w:r>
      <w:proofErr w:type="gramEnd"/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17     (pati</w:t>
      </w:r>
      <w:r>
        <w:rPr>
          <w:rFonts w:ascii="Arial" w:hAnsi="Arial" w:cs="Arial"/>
        </w:rPr>
        <w:t>ent adj20 report$).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(206650)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18     16 and 17 (16449)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     8 or 18 (20306)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20     </w:t>
      </w:r>
      <w:proofErr w:type="spellStart"/>
      <w:proofErr w:type="gramStart"/>
      <w:r w:rsidRPr="00021011">
        <w:rPr>
          <w:rFonts w:ascii="Arial" w:hAnsi="Arial" w:cs="Arial"/>
        </w:rPr>
        <w:t>notti</w:t>
      </w:r>
      <w:r>
        <w:rPr>
          <w:rFonts w:ascii="Arial" w:hAnsi="Arial" w:cs="Arial"/>
        </w:rPr>
        <w:t>ngham</w:t>
      </w:r>
      <w:proofErr w:type="spellEnd"/>
      <w:proofErr w:type="gramEnd"/>
      <w:r>
        <w:rPr>
          <w:rFonts w:ascii="Arial" w:hAnsi="Arial" w:cs="Arial"/>
        </w:rPr>
        <w:t xml:space="preserve"> health profile.tw. (1057)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21     health rela</w:t>
      </w:r>
      <w:r>
        <w:rPr>
          <w:rFonts w:ascii="Arial" w:hAnsi="Arial" w:cs="Arial"/>
        </w:rPr>
        <w:t>ted quality of life.tw. (29473)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22   </w:t>
      </w:r>
      <w:r>
        <w:rPr>
          <w:rFonts w:ascii="Arial" w:hAnsi="Arial" w:cs="Arial"/>
        </w:rPr>
        <w:t xml:space="preserve">  health related qol.tw. (1110)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2</w:t>
      </w:r>
      <w:r>
        <w:rPr>
          <w:rFonts w:ascii="Arial" w:hAnsi="Arial" w:cs="Arial"/>
        </w:rPr>
        <w:t>3     health related ql.tw. (5)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24     hrqol.tw.</w:t>
      </w:r>
      <w:proofErr w:type="gramEnd"/>
      <w:r>
        <w:rPr>
          <w:rFonts w:ascii="Arial" w:hAnsi="Arial" w:cs="Arial"/>
        </w:rPr>
        <w:t xml:space="preserve"> (10438)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25     hql.tw.</w:t>
      </w:r>
      <w:proofErr w:type="gramEnd"/>
      <w:r>
        <w:rPr>
          <w:rFonts w:ascii="Arial" w:hAnsi="Arial" w:cs="Arial"/>
        </w:rPr>
        <w:t xml:space="preserve"> (90)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lastRenderedPageBreak/>
        <w:t xml:space="preserve">26    </w:t>
      </w:r>
      <w:r>
        <w:rPr>
          <w:rFonts w:ascii="Arial" w:hAnsi="Arial" w:cs="Arial"/>
        </w:rPr>
        <w:t xml:space="preserve"> health state utilit$.tw.</w:t>
      </w:r>
      <w:proofErr w:type="gramEnd"/>
      <w:r>
        <w:rPr>
          <w:rFonts w:ascii="Arial" w:hAnsi="Arial" w:cs="Arial"/>
        </w:rPr>
        <w:t xml:space="preserve"> (411)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27     hsuv$.tw.</w:t>
      </w:r>
      <w:proofErr w:type="gramEnd"/>
      <w:r>
        <w:rPr>
          <w:rFonts w:ascii="Arial" w:hAnsi="Arial" w:cs="Arial"/>
        </w:rPr>
        <w:t xml:space="preserve"> (44)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28     (</w:t>
      </w:r>
      <w:proofErr w:type="spellStart"/>
      <w:r w:rsidRPr="00021011">
        <w:rPr>
          <w:rFonts w:ascii="Arial" w:hAnsi="Arial" w:cs="Arial"/>
        </w:rPr>
        <w:t>euroqol</w:t>
      </w:r>
      <w:proofErr w:type="spellEnd"/>
      <w:r w:rsidRPr="00021011">
        <w:rPr>
          <w:rFonts w:ascii="Arial" w:hAnsi="Arial" w:cs="Arial"/>
        </w:rPr>
        <w:t xml:space="preserve"> or euro </w:t>
      </w:r>
      <w:proofErr w:type="spellStart"/>
      <w:r w:rsidRPr="00021011">
        <w:rPr>
          <w:rFonts w:ascii="Arial" w:hAnsi="Arial" w:cs="Arial"/>
        </w:rPr>
        <w:t>q</w:t>
      </w:r>
      <w:r>
        <w:rPr>
          <w:rFonts w:ascii="Arial" w:hAnsi="Arial" w:cs="Arial"/>
        </w:rPr>
        <w:t>ol</w:t>
      </w:r>
      <w:proofErr w:type="spellEnd"/>
      <w:r>
        <w:rPr>
          <w:rFonts w:ascii="Arial" w:hAnsi="Arial" w:cs="Arial"/>
        </w:rPr>
        <w:t xml:space="preserve"> or eq5d or </w:t>
      </w:r>
      <w:proofErr w:type="spellStart"/>
      <w:r>
        <w:rPr>
          <w:rFonts w:ascii="Arial" w:hAnsi="Arial" w:cs="Arial"/>
        </w:rPr>
        <w:t>eq</w:t>
      </w:r>
      <w:proofErr w:type="spellEnd"/>
      <w:r>
        <w:rPr>
          <w:rFonts w:ascii="Arial" w:hAnsi="Arial" w:cs="Arial"/>
        </w:rPr>
        <w:t xml:space="preserve"> 5d).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(6176)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29     (sf6d or sf 6d or sf 6 dimension$ or sf six dimension$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6d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six dimension$ or short form 6d or short form 6 dimension$ or short</w:t>
      </w:r>
      <w:r>
        <w:rPr>
          <w:rFonts w:ascii="Arial" w:hAnsi="Arial" w:cs="Arial"/>
        </w:rPr>
        <w:t xml:space="preserve"> form six dimension$).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(606)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30     (sf12 or sf 12 or short form 12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12 or sf twelve or </w:t>
      </w:r>
      <w:proofErr w:type="spellStart"/>
      <w:r w:rsidRPr="00021011">
        <w:rPr>
          <w:rFonts w:ascii="Arial" w:hAnsi="Arial" w:cs="Arial"/>
        </w:rPr>
        <w:t>sftwelve</w:t>
      </w:r>
      <w:proofErr w:type="spellEnd"/>
      <w:r w:rsidRPr="00021011">
        <w:rPr>
          <w:rFonts w:ascii="Arial" w:hAnsi="Arial" w:cs="Arial"/>
        </w:rPr>
        <w:t xml:space="preserve">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twelve o</w:t>
      </w:r>
      <w:r>
        <w:rPr>
          <w:rFonts w:ascii="Arial" w:hAnsi="Arial" w:cs="Arial"/>
        </w:rPr>
        <w:t>r short form twelve).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 (3925)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31     (sf36 or sf 36 or short form 36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36 or sf </w:t>
      </w:r>
      <w:proofErr w:type="spellStart"/>
      <w:r w:rsidRPr="00021011">
        <w:rPr>
          <w:rFonts w:ascii="Arial" w:hAnsi="Arial" w:cs="Arial"/>
        </w:rPr>
        <w:t>thirtysix</w:t>
      </w:r>
      <w:proofErr w:type="spellEnd"/>
      <w:r w:rsidRPr="00021011">
        <w:rPr>
          <w:rFonts w:ascii="Arial" w:hAnsi="Arial" w:cs="Arial"/>
        </w:rPr>
        <w:t xml:space="preserve"> or sf thirty six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</w:t>
      </w:r>
      <w:proofErr w:type="spellStart"/>
      <w:r w:rsidRPr="00021011">
        <w:rPr>
          <w:rFonts w:ascii="Arial" w:hAnsi="Arial" w:cs="Arial"/>
        </w:rPr>
        <w:t>thirtysix</w:t>
      </w:r>
      <w:proofErr w:type="spellEnd"/>
      <w:r w:rsidRPr="00021011">
        <w:rPr>
          <w:rFonts w:ascii="Arial" w:hAnsi="Arial" w:cs="Arial"/>
        </w:rPr>
        <w:t xml:space="preserve">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thirty six or short form </w:t>
      </w:r>
      <w:proofErr w:type="spellStart"/>
      <w:r w:rsidRPr="00021011">
        <w:rPr>
          <w:rFonts w:ascii="Arial" w:hAnsi="Arial" w:cs="Arial"/>
        </w:rPr>
        <w:t>thirtysix</w:t>
      </w:r>
      <w:proofErr w:type="spellEnd"/>
      <w:r w:rsidRPr="00021011">
        <w:rPr>
          <w:rFonts w:ascii="Arial" w:hAnsi="Arial" w:cs="Arial"/>
        </w:rPr>
        <w:t xml:space="preserve"> or sho</w:t>
      </w:r>
      <w:r>
        <w:rPr>
          <w:rFonts w:ascii="Arial" w:hAnsi="Arial" w:cs="Arial"/>
        </w:rPr>
        <w:t>rt form thirty six).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 (19956)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32     (i</w:t>
      </w:r>
      <w:r>
        <w:rPr>
          <w:rFonts w:ascii="Arial" w:hAnsi="Arial" w:cs="Arial"/>
        </w:rPr>
        <w:t>tem adj3 short form).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(4420)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33   </w:t>
      </w:r>
      <w:r>
        <w:rPr>
          <w:rFonts w:ascii="Arial" w:hAnsi="Arial" w:cs="Arial"/>
        </w:rPr>
        <w:t xml:space="preserve">  (item adj3 </w:t>
      </w:r>
      <w:proofErr w:type="spellStart"/>
      <w:r>
        <w:rPr>
          <w:rFonts w:ascii="Arial" w:hAnsi="Arial" w:cs="Arial"/>
        </w:rPr>
        <w:t>shortform</w:t>
      </w:r>
      <w:proofErr w:type="spellEnd"/>
      <w:r>
        <w:rPr>
          <w:rFonts w:ascii="Arial" w:hAnsi="Arial" w:cs="Arial"/>
        </w:rPr>
        <w:t>).</w:t>
      </w:r>
      <w:proofErr w:type="spell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34     me</w:t>
      </w:r>
      <w:r>
        <w:rPr>
          <w:rFonts w:ascii="Arial" w:hAnsi="Arial" w:cs="Arial"/>
        </w:rPr>
        <w:t>dical outcomes survey.tw.</w:t>
      </w:r>
      <w:proofErr w:type="gramEnd"/>
      <w:r>
        <w:rPr>
          <w:rFonts w:ascii="Arial" w:hAnsi="Arial" w:cs="Arial"/>
        </w:rPr>
        <w:t xml:space="preserve"> (246)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35     me</w:t>
      </w:r>
      <w:r>
        <w:rPr>
          <w:rFonts w:ascii="Arial" w:hAnsi="Arial" w:cs="Arial"/>
        </w:rPr>
        <w:t>dical outcomes study.tw.</w:t>
      </w:r>
      <w:proofErr w:type="gramEnd"/>
      <w:r>
        <w:rPr>
          <w:rFonts w:ascii="Arial" w:hAnsi="Arial" w:cs="Arial"/>
        </w:rPr>
        <w:t xml:space="preserve"> (3674)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36     mos.tw.</w:t>
      </w:r>
      <w:proofErr w:type="gramEnd"/>
      <w:r>
        <w:rPr>
          <w:rFonts w:ascii="Arial" w:hAnsi="Arial" w:cs="Arial"/>
        </w:rPr>
        <w:t xml:space="preserve"> (5873)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37     psychological g</w:t>
      </w:r>
      <w:r>
        <w:rPr>
          <w:rFonts w:ascii="Arial" w:hAnsi="Arial" w:cs="Arial"/>
        </w:rPr>
        <w:t>eneral wellbeing index.tw.</w:t>
      </w:r>
      <w:proofErr w:type="gramEnd"/>
      <w:r>
        <w:rPr>
          <w:rFonts w:ascii="Arial" w:hAnsi="Arial" w:cs="Arial"/>
        </w:rPr>
        <w:t xml:space="preserve"> (11)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38     psychological gen</w:t>
      </w:r>
      <w:r>
        <w:rPr>
          <w:rFonts w:ascii="Arial" w:hAnsi="Arial" w:cs="Arial"/>
        </w:rPr>
        <w:t xml:space="preserve">eral </w:t>
      </w:r>
      <w:proofErr w:type="spellStart"/>
      <w:r>
        <w:rPr>
          <w:rFonts w:ascii="Arial" w:hAnsi="Arial" w:cs="Arial"/>
        </w:rPr>
        <w:t>well being</w:t>
      </w:r>
      <w:proofErr w:type="spellEnd"/>
      <w:r>
        <w:rPr>
          <w:rFonts w:ascii="Arial" w:hAnsi="Arial" w:cs="Arial"/>
        </w:rPr>
        <w:t xml:space="preserve"> index.tw.</w:t>
      </w:r>
      <w:proofErr w:type="gramEnd"/>
      <w:r>
        <w:rPr>
          <w:rFonts w:ascii="Arial" w:hAnsi="Arial" w:cs="Arial"/>
        </w:rPr>
        <w:t xml:space="preserve"> (216)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39     pgwb$.tw.</w:t>
      </w:r>
      <w:proofErr w:type="gramEnd"/>
      <w:r>
        <w:rPr>
          <w:rFonts w:ascii="Arial" w:hAnsi="Arial" w:cs="Arial"/>
        </w:rPr>
        <w:t xml:space="preserve"> (263)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40     health utilit$.tw.</w:t>
      </w:r>
      <w:proofErr w:type="gramEnd"/>
      <w:r w:rsidRPr="00021011">
        <w:rPr>
          <w:rFonts w:ascii="Arial" w:hAnsi="Arial" w:cs="Arial"/>
        </w:rPr>
        <w:t xml:space="preserve"> (1425)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41     </w:t>
      </w:r>
      <w:proofErr w:type="gramStart"/>
      <w:r w:rsidRPr="00021011">
        <w:rPr>
          <w:rFonts w:ascii="Arial" w:hAnsi="Arial" w:cs="Arial"/>
        </w:rPr>
        <w:t>hui</w:t>
      </w:r>
      <w:proofErr w:type="gramEnd"/>
      <w:r w:rsidRPr="00021011">
        <w:rPr>
          <w:rFonts w:ascii="Arial" w:hAnsi="Arial" w:cs="Arial"/>
        </w:rPr>
        <w:t>$.tw. (3179</w:t>
      </w:r>
      <w:r>
        <w:rPr>
          <w:rFonts w:ascii="Arial" w:hAnsi="Arial" w:cs="Arial"/>
        </w:rPr>
        <w:t>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42   </w:t>
      </w:r>
      <w:r>
        <w:rPr>
          <w:rFonts w:ascii="Arial" w:hAnsi="Arial" w:cs="Arial"/>
        </w:rPr>
        <w:t xml:space="preserve">  quality of wellbeing.tw.</w:t>
      </w:r>
      <w:proofErr w:type="gramEnd"/>
      <w:r>
        <w:rPr>
          <w:rFonts w:ascii="Arial" w:hAnsi="Arial" w:cs="Arial"/>
        </w:rPr>
        <w:t xml:space="preserve"> (11)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43     </w:t>
      </w:r>
      <w:r>
        <w:rPr>
          <w:rFonts w:ascii="Arial" w:hAnsi="Arial" w:cs="Arial"/>
        </w:rPr>
        <w:t>quality of well being.tw.</w:t>
      </w:r>
      <w:proofErr w:type="gramEnd"/>
      <w:r>
        <w:rPr>
          <w:rFonts w:ascii="Arial" w:hAnsi="Arial" w:cs="Arial"/>
        </w:rPr>
        <w:t xml:space="preserve"> (369)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44     qwb$.tw.</w:t>
      </w:r>
      <w:proofErr w:type="gramEnd"/>
      <w:r>
        <w:rPr>
          <w:rFonts w:ascii="Arial" w:hAnsi="Arial" w:cs="Arial"/>
        </w:rPr>
        <w:t xml:space="preserve"> (238)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45     rosser.tw.</w:t>
      </w:r>
      <w:proofErr w:type="gramEnd"/>
      <w:r>
        <w:rPr>
          <w:rFonts w:ascii="Arial" w:hAnsi="Arial" w:cs="Arial"/>
        </w:rPr>
        <w:t xml:space="preserve"> (75)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46     trade off$.tw. (14560)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     standard gamble$.tw.</w:t>
      </w:r>
      <w:proofErr w:type="gramEnd"/>
      <w:r>
        <w:rPr>
          <w:rFonts w:ascii="Arial" w:hAnsi="Arial" w:cs="Arial"/>
        </w:rPr>
        <w:t xml:space="preserve"> (748)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48     tto$.tw.</w:t>
      </w:r>
      <w:proofErr w:type="gramEnd"/>
      <w:r>
        <w:rPr>
          <w:rFonts w:ascii="Arial" w:hAnsi="Arial" w:cs="Arial"/>
        </w:rPr>
        <w:t xml:space="preserve"> (1245)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49     qaly$.tw.</w:t>
      </w:r>
      <w:proofErr w:type="gramEnd"/>
      <w:r>
        <w:rPr>
          <w:rFonts w:ascii="Arial" w:hAnsi="Arial" w:cs="Arial"/>
        </w:rPr>
        <w:t xml:space="preserve"> (6930)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50     quality</w:t>
      </w:r>
      <w:r>
        <w:rPr>
          <w:rFonts w:ascii="Arial" w:hAnsi="Arial" w:cs="Arial"/>
        </w:rPr>
        <w:t xml:space="preserve"> adjusted life year$.tw. (8231)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51     qual</w:t>
      </w:r>
      <w:r>
        <w:rPr>
          <w:rFonts w:ascii="Arial" w:hAnsi="Arial" w:cs="Arial"/>
        </w:rPr>
        <w:t>ity-adjusted life years/ (8563)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52     hye$.tw.</w:t>
      </w:r>
      <w:proofErr w:type="gramEnd"/>
      <w:r w:rsidRPr="00021011">
        <w:rPr>
          <w:rFonts w:ascii="Arial" w:hAnsi="Arial" w:cs="Arial"/>
        </w:rPr>
        <w:t xml:space="preserve"> (805)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53     health$ year$ equivalent$.tw.</w:t>
      </w:r>
      <w:proofErr w:type="gramEnd"/>
      <w:r w:rsidRPr="00021011">
        <w:rPr>
          <w:rFonts w:ascii="Arial" w:hAnsi="Arial" w:cs="Arial"/>
        </w:rPr>
        <w:t xml:space="preserve"> (40)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54     disutilit$.tw.</w:t>
      </w:r>
      <w:proofErr w:type="gramEnd"/>
      <w:r w:rsidRPr="00021011">
        <w:rPr>
          <w:rFonts w:ascii="Arial" w:hAnsi="Arial" w:cs="Arial"/>
        </w:rPr>
        <w:t xml:space="preserve"> (304)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55     disbenefit$.tw. (29)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56     "Quality of Life"/ (139721)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57     "Outcome Assessment (Health Care)"/ (56243)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58     quality of life.tw.</w:t>
      </w:r>
      <w:proofErr w:type="gramEnd"/>
      <w:r w:rsidRPr="00021011">
        <w:rPr>
          <w:rFonts w:ascii="Arial" w:hAnsi="Arial" w:cs="Arial"/>
        </w:rPr>
        <w:t xml:space="preserve"> (191151)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lastRenderedPageBreak/>
        <w:t>59     56 or 57 or 58 (289080)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60     (preference based or </w:t>
      </w:r>
      <w:proofErr w:type="spellStart"/>
      <w:r w:rsidRPr="00021011">
        <w:rPr>
          <w:rFonts w:ascii="Arial" w:hAnsi="Arial" w:cs="Arial"/>
        </w:rPr>
        <w:t>utilit</w:t>
      </w:r>
      <w:proofErr w:type="spellEnd"/>
      <w:r w:rsidRPr="00021011">
        <w:rPr>
          <w:rFonts w:ascii="Arial" w:hAnsi="Arial" w:cs="Arial"/>
        </w:rPr>
        <w:t>$ or generic preference).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 (151680)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61     59 and 60 (8947)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62     (preference$ adj2 (elicit$ or patient$ or population$ or measure$ or based or cost$)).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 (12536)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63     (</w:t>
      </w:r>
      <w:proofErr w:type="spellStart"/>
      <w:r w:rsidRPr="00021011">
        <w:rPr>
          <w:rFonts w:ascii="Arial" w:hAnsi="Arial" w:cs="Arial"/>
        </w:rPr>
        <w:t>utilit</w:t>
      </w:r>
      <w:proofErr w:type="spellEnd"/>
      <w:r w:rsidRPr="00021011">
        <w:rPr>
          <w:rFonts w:ascii="Arial" w:hAnsi="Arial" w:cs="Arial"/>
        </w:rPr>
        <w:t>$ adj2 (elicit$ or patient$ or population$ or measure$ or based or cost$)).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 (6670)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64     or/20-55 (88261)</w:t>
      </w:r>
      <w:proofErr w:type="gramEnd"/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65     61 or 62 or 63 or 64 (104427)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66     19 or 65 (120704)</w:t>
      </w:r>
    </w:p>
    <w:p w:rsidR="00222F3C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67     4 and 66 (175) </w:t>
      </w:r>
    </w:p>
    <w:p w:rsidR="00021011" w:rsidRDefault="00021011" w:rsidP="002D1196">
      <w:pPr>
        <w:spacing w:line="360" w:lineRule="auto"/>
        <w:rPr>
          <w:rFonts w:ascii="Arial" w:hAnsi="Arial" w:cs="Arial"/>
        </w:rPr>
      </w:pPr>
    </w:p>
    <w:p w:rsidR="00021011" w:rsidRPr="00222F3C" w:rsidRDefault="00021011" w:rsidP="002D1196">
      <w:pPr>
        <w:spacing w:line="360" w:lineRule="auto"/>
        <w:rPr>
          <w:rFonts w:ascii="Arial" w:hAnsi="Arial" w:cs="Arial"/>
        </w:rPr>
      </w:pPr>
    </w:p>
    <w:p w:rsidR="00386288" w:rsidRDefault="00386288" w:rsidP="002D1196">
      <w:pPr>
        <w:spacing w:line="360" w:lineRule="auto"/>
        <w:rPr>
          <w:rFonts w:ascii="Arial" w:hAnsi="Arial" w:cs="Arial"/>
        </w:rPr>
        <w:sectPr w:rsidR="003862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50F3B" w:rsidRPr="00550F3B" w:rsidRDefault="00021011" w:rsidP="002D1196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CAD</w:t>
      </w:r>
      <w:r w:rsidR="00550F3B" w:rsidRPr="00550F3B">
        <w:rPr>
          <w:rFonts w:ascii="Arial" w:hAnsi="Arial" w:cs="Arial"/>
          <w:u w:val="single"/>
        </w:rPr>
        <w:t xml:space="preserve"> Search Strategies</w:t>
      </w:r>
      <w:r w:rsidR="0042653A">
        <w:rPr>
          <w:rFonts w:ascii="Arial" w:hAnsi="Arial" w:cs="Arial"/>
          <w:u w:val="single"/>
        </w:rPr>
        <w:t>: Stage</w:t>
      </w:r>
      <w:bookmarkStart w:id="0" w:name="_GoBack"/>
      <w:bookmarkEnd w:id="0"/>
      <w:r w:rsidR="00550F3B">
        <w:rPr>
          <w:rFonts w:ascii="Arial" w:hAnsi="Arial" w:cs="Arial"/>
          <w:u w:val="single"/>
        </w:rPr>
        <w:t xml:space="preserve"> Two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Database: </w:t>
      </w:r>
      <w:proofErr w:type="spellStart"/>
      <w:r w:rsidRPr="00021011">
        <w:rPr>
          <w:rFonts w:ascii="Arial" w:hAnsi="Arial" w:cs="Arial"/>
        </w:rPr>
        <w:t>Epub</w:t>
      </w:r>
      <w:proofErr w:type="spellEnd"/>
      <w:r w:rsidRPr="00021011">
        <w:rPr>
          <w:rFonts w:ascii="Arial" w:hAnsi="Arial" w:cs="Arial"/>
        </w:rPr>
        <w:t xml:space="preserve"> Ahead of Print, In-Process &amp; Other Non-Indexed Citations, Ovid MEDLINE(R) Daily and Ovid MEDLINE(R) &lt;1946 to Present&gt;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Search Strategy: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--------------------------------------------------------------------------------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     (carotid adj2 (disease or angioplasty or surgery or endarterectomy or endovascular or atherosclerosis or arteriosclerosis or stent or revascularisation or stenosis or occlusion)).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(25231)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2     </w:t>
      </w:r>
      <w:proofErr w:type="spellStart"/>
      <w:r w:rsidRPr="00021011">
        <w:rPr>
          <w:rFonts w:ascii="Arial" w:hAnsi="Arial" w:cs="Arial"/>
        </w:rPr>
        <w:t>exp</w:t>
      </w:r>
      <w:proofErr w:type="spellEnd"/>
      <w:r w:rsidRPr="00021011">
        <w:rPr>
          <w:rFonts w:ascii="Arial" w:hAnsi="Arial" w:cs="Arial"/>
        </w:rPr>
        <w:t xml:space="preserve"> Carotid Artery Diseases/ (41651)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3     Carotid Arteries/ (29856)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4     1 or 2 or 3 (72436)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5     (ADL or "activities of daily living").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(21739)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6     "Activities of Daily Living"/ (55128)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7     (</w:t>
      </w:r>
      <w:proofErr w:type="spellStart"/>
      <w:r w:rsidRPr="00021011">
        <w:rPr>
          <w:rFonts w:ascii="Arial" w:hAnsi="Arial" w:cs="Arial"/>
        </w:rPr>
        <w:t>Barthel</w:t>
      </w:r>
      <w:proofErr w:type="spellEnd"/>
      <w:r w:rsidRPr="00021011">
        <w:rPr>
          <w:rFonts w:ascii="Arial" w:hAnsi="Arial" w:cs="Arial"/>
        </w:rPr>
        <w:t xml:space="preserve"> score or </w:t>
      </w:r>
      <w:proofErr w:type="spellStart"/>
      <w:r w:rsidRPr="00021011">
        <w:rPr>
          <w:rFonts w:ascii="Arial" w:hAnsi="Arial" w:cs="Arial"/>
        </w:rPr>
        <w:t>barthel</w:t>
      </w:r>
      <w:proofErr w:type="spellEnd"/>
      <w:r w:rsidRPr="00021011">
        <w:rPr>
          <w:rFonts w:ascii="Arial" w:hAnsi="Arial" w:cs="Arial"/>
        </w:rPr>
        <w:t xml:space="preserve"> index).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(4143)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8     (BDI or Beck depression inventory).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(10894)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9     Cognitive Failures Questionnaire.tw. (121)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10     (distress scale or DS14).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(1093)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11     dizziness handicap inventory.tw.</w:t>
      </w:r>
      <w:proofErr w:type="gramEnd"/>
      <w:r w:rsidRPr="00021011">
        <w:rPr>
          <w:rFonts w:ascii="Arial" w:hAnsi="Arial" w:cs="Arial"/>
        </w:rPr>
        <w:t xml:space="preserve"> (390)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12     duke activity status index.tw. (152)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13     (</w:t>
      </w:r>
      <w:proofErr w:type="spellStart"/>
      <w:r w:rsidRPr="00021011">
        <w:rPr>
          <w:rFonts w:ascii="Arial" w:hAnsi="Arial" w:cs="Arial"/>
        </w:rPr>
        <w:t>euroqol</w:t>
      </w:r>
      <w:proofErr w:type="spellEnd"/>
      <w:r w:rsidRPr="00021011">
        <w:rPr>
          <w:rFonts w:ascii="Arial" w:hAnsi="Arial" w:cs="Arial"/>
        </w:rPr>
        <w:t xml:space="preserve"> or euro </w:t>
      </w:r>
      <w:proofErr w:type="spellStart"/>
      <w:r w:rsidRPr="00021011">
        <w:rPr>
          <w:rFonts w:ascii="Arial" w:hAnsi="Arial" w:cs="Arial"/>
        </w:rPr>
        <w:t>qol</w:t>
      </w:r>
      <w:proofErr w:type="spellEnd"/>
      <w:r w:rsidRPr="00021011">
        <w:rPr>
          <w:rFonts w:ascii="Arial" w:hAnsi="Arial" w:cs="Arial"/>
        </w:rPr>
        <w:t xml:space="preserve"> or eq5d or </w:t>
      </w:r>
      <w:proofErr w:type="spellStart"/>
      <w:r w:rsidRPr="00021011">
        <w:rPr>
          <w:rFonts w:ascii="Arial" w:hAnsi="Arial" w:cs="Arial"/>
        </w:rPr>
        <w:t>eq</w:t>
      </w:r>
      <w:proofErr w:type="spellEnd"/>
      <w:r w:rsidRPr="00021011">
        <w:rPr>
          <w:rFonts w:ascii="Arial" w:hAnsi="Arial" w:cs="Arial"/>
        </w:rPr>
        <w:t xml:space="preserve"> 5d or eq-5d or eq-5d-3l or </w:t>
      </w:r>
      <w:proofErr w:type="spellStart"/>
      <w:r w:rsidRPr="00021011">
        <w:rPr>
          <w:rFonts w:ascii="Arial" w:hAnsi="Arial" w:cs="Arial"/>
        </w:rPr>
        <w:t>eq</w:t>
      </w:r>
      <w:proofErr w:type="spellEnd"/>
      <w:r w:rsidRPr="00021011">
        <w:rPr>
          <w:rFonts w:ascii="Arial" w:hAnsi="Arial" w:cs="Arial"/>
        </w:rPr>
        <w:t xml:space="preserve">-vas or </w:t>
      </w:r>
      <w:proofErr w:type="spellStart"/>
      <w:r w:rsidRPr="00021011">
        <w:rPr>
          <w:rFonts w:ascii="Arial" w:hAnsi="Arial" w:cs="Arial"/>
        </w:rPr>
        <w:t>eq</w:t>
      </w:r>
      <w:proofErr w:type="spellEnd"/>
      <w:r w:rsidRPr="00021011">
        <w:rPr>
          <w:rFonts w:ascii="Arial" w:hAnsi="Arial" w:cs="Arial"/>
        </w:rPr>
        <w:t xml:space="preserve"> vas or </w:t>
      </w:r>
      <w:proofErr w:type="spellStart"/>
      <w:r w:rsidRPr="00021011">
        <w:rPr>
          <w:rFonts w:ascii="Arial" w:hAnsi="Arial" w:cs="Arial"/>
        </w:rPr>
        <w:t>eqvas</w:t>
      </w:r>
      <w:proofErr w:type="spellEnd"/>
      <w:r w:rsidRPr="00021011">
        <w:rPr>
          <w:rFonts w:ascii="Arial" w:hAnsi="Arial" w:cs="Arial"/>
        </w:rPr>
        <w:t>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(6233)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14     </w:t>
      </w:r>
      <w:proofErr w:type="spellStart"/>
      <w:r w:rsidRPr="00021011">
        <w:rPr>
          <w:rFonts w:ascii="Arial" w:hAnsi="Arial" w:cs="Arial"/>
        </w:rPr>
        <w:t>frenchay</w:t>
      </w:r>
      <w:proofErr w:type="spellEnd"/>
      <w:r w:rsidRPr="00021011">
        <w:rPr>
          <w:rFonts w:ascii="Arial" w:hAnsi="Arial" w:cs="Arial"/>
        </w:rPr>
        <w:t xml:space="preserve"> activities index.tw.</w:t>
      </w:r>
      <w:proofErr w:type="gramEnd"/>
      <w:r w:rsidRPr="00021011">
        <w:rPr>
          <w:rFonts w:ascii="Arial" w:hAnsi="Arial" w:cs="Arial"/>
        </w:rPr>
        <w:t xml:space="preserve"> (173)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15     frontal behavioural inventory.tw.</w:t>
      </w:r>
      <w:proofErr w:type="gramEnd"/>
      <w:r w:rsidRPr="00021011">
        <w:rPr>
          <w:rFonts w:ascii="Arial" w:hAnsi="Arial" w:cs="Arial"/>
        </w:rPr>
        <w:t xml:space="preserve"> (15)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16     (geriatric depression scale or GDS).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(3893)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17     (GDS-30 or GDS 30 or GDS30 or GDS-4 or GDS 4 or GDS4 or GDS-SF or GDS SF or GDSSF).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(136)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18     (Glasgow Outcome Scale or GOS).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(4136)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19     </w:t>
      </w:r>
      <w:proofErr w:type="spellStart"/>
      <w:proofErr w:type="gramStart"/>
      <w:r w:rsidRPr="00021011">
        <w:rPr>
          <w:rFonts w:ascii="Arial" w:hAnsi="Arial" w:cs="Arial"/>
        </w:rPr>
        <w:t>glasgow</w:t>
      </w:r>
      <w:proofErr w:type="spellEnd"/>
      <w:proofErr w:type="gramEnd"/>
      <w:r w:rsidRPr="00021011">
        <w:rPr>
          <w:rFonts w:ascii="Arial" w:hAnsi="Arial" w:cs="Arial"/>
        </w:rPr>
        <w:t xml:space="preserve"> outcome scale/ (1533)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20     (HADS or "Hospital Anxiety and Depression Scale").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(6395)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21     (Hamilton Depression Rate Scale or HDRS).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(1399)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22     (Headache impact test or HIT-6 or HIT6 or HIT 6).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(225)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23     (Health Utilities Index or HUI).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(1249)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24     (Health Utility Index III or HUI-III or HUI III or HUIIII).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25     ("Instrumental activities of daily living" or IADL).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(3564)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26     Mental Vitality Scale.tw. (1)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27     ("Multidimensional Index of Life Quality" or MILQ).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28     Nottingham ADL Scale$.tw. (2)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lastRenderedPageBreak/>
        <w:t>29     Nottingham Health Profile.tw. (1057)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30     Patient Satisfaction Scale.tw. (134)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31     Patient Functioning Scale.tw. (0)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32     (Positive TIA questionnaire or positive stroke questionnaire).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33     (Probability trade-off or PTO).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(674)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34     ("Quality of Life Index" or QLI).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(1399)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35     (Reintegration to Normal Living Index or RINL).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(70)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36     </w:t>
      </w:r>
      <w:proofErr w:type="spellStart"/>
      <w:r w:rsidRPr="00021011">
        <w:rPr>
          <w:rFonts w:ascii="Arial" w:hAnsi="Arial" w:cs="Arial"/>
        </w:rPr>
        <w:t>Rivermead</w:t>
      </w:r>
      <w:proofErr w:type="spellEnd"/>
      <w:r w:rsidRPr="00021011">
        <w:rPr>
          <w:rFonts w:ascii="Arial" w:hAnsi="Arial" w:cs="Arial"/>
        </w:rPr>
        <w:t xml:space="preserve"> ADL Scale$.tw. (2)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37     (Self-Care Index or Self Care Index).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38     (Self-perceived </w:t>
      </w:r>
      <w:proofErr w:type="spellStart"/>
      <w:r w:rsidRPr="00021011">
        <w:rPr>
          <w:rFonts w:ascii="Arial" w:hAnsi="Arial" w:cs="Arial"/>
        </w:rPr>
        <w:t>QoL</w:t>
      </w:r>
      <w:proofErr w:type="spellEnd"/>
      <w:r w:rsidRPr="00021011">
        <w:rPr>
          <w:rFonts w:ascii="Arial" w:hAnsi="Arial" w:cs="Arial"/>
        </w:rPr>
        <w:t xml:space="preserve"> or Self perceived </w:t>
      </w:r>
      <w:proofErr w:type="spellStart"/>
      <w:r w:rsidRPr="00021011">
        <w:rPr>
          <w:rFonts w:ascii="Arial" w:hAnsi="Arial" w:cs="Arial"/>
        </w:rPr>
        <w:t>QoL</w:t>
      </w:r>
      <w:proofErr w:type="spellEnd"/>
      <w:r w:rsidRPr="00021011">
        <w:rPr>
          <w:rFonts w:ascii="Arial" w:hAnsi="Arial" w:cs="Arial"/>
        </w:rPr>
        <w:t>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(30)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39     (Self-rating Anxiety Scale or Self rating Anxiety Scale or SAS).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(7946)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40     (Self-rating Depression Scale or Self rating Depression Scale or SDS).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(68203)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41     (Sickness Impact Profile or SIP).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(2825)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42     sickness impact profile/ (6535)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43     </w:t>
      </w:r>
      <w:proofErr w:type="spellStart"/>
      <w:r w:rsidRPr="00021011">
        <w:rPr>
          <w:rFonts w:ascii="Arial" w:hAnsi="Arial" w:cs="Arial"/>
        </w:rPr>
        <w:t>Spielberger</w:t>
      </w:r>
      <w:proofErr w:type="spellEnd"/>
      <w:r w:rsidRPr="00021011">
        <w:rPr>
          <w:rFonts w:ascii="Arial" w:hAnsi="Arial" w:cs="Arial"/>
        </w:rPr>
        <w:t>$ Anger Expression Scale$.tw. (18)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44     </w:t>
      </w:r>
      <w:proofErr w:type="spellStart"/>
      <w:r w:rsidRPr="00021011">
        <w:rPr>
          <w:rFonts w:ascii="Arial" w:hAnsi="Arial" w:cs="Arial"/>
        </w:rPr>
        <w:t>Spielberger</w:t>
      </w:r>
      <w:proofErr w:type="spellEnd"/>
      <w:r w:rsidRPr="00021011">
        <w:rPr>
          <w:rFonts w:ascii="Arial" w:hAnsi="Arial" w:cs="Arial"/>
        </w:rPr>
        <w:t>$ state anxiety score$.tw. (6)</w:t>
      </w:r>
    </w:p>
    <w:p w:rsidR="002D1196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45     (Stroke Adapted Sickness Impact Profile or SA-SIP30 or SA SIP30 or SASIP30).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(21)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46     (Stroke Impact Scale or SIS).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(3580)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47     ("Stroke and Aphasia Quality of Life Scale-39" or "Stroke and Aphasia Quality of Life Scale 39" or "Stroke and Aphasia Quality of Life Scale39" or SAQOL-39 or SAQOL 39 or SAQOL39).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 (21)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48     ("Stroke Specific Quality of Life scale" or SS-QOL or SS QOL or SSQOL).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(119)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49     (Symptom Check List-90 or Symptom Check List 90 or Symptom Check List90 or SCL-90 or SCL 90 or SCL90).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(2472)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50     (sf6d or sf 6d or sf 6 dimension$ or sf six dimension$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6d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six dimension$ or short form 6d or short form 6 dimension$ or short form six dimension$).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(606)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51     (sf12 or sf 12 or short form 12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12 or sf twelve or </w:t>
      </w:r>
      <w:proofErr w:type="spellStart"/>
      <w:r w:rsidRPr="00021011">
        <w:rPr>
          <w:rFonts w:ascii="Arial" w:hAnsi="Arial" w:cs="Arial"/>
        </w:rPr>
        <w:t>sftwelve</w:t>
      </w:r>
      <w:proofErr w:type="spellEnd"/>
      <w:r w:rsidRPr="00021011">
        <w:rPr>
          <w:rFonts w:ascii="Arial" w:hAnsi="Arial" w:cs="Arial"/>
        </w:rPr>
        <w:t xml:space="preserve">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twelve or short form twelve).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 (3925)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 xml:space="preserve">52     (sf36 or sf 36 or short form 36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36 or sf </w:t>
      </w:r>
      <w:proofErr w:type="spellStart"/>
      <w:r w:rsidRPr="00021011">
        <w:rPr>
          <w:rFonts w:ascii="Arial" w:hAnsi="Arial" w:cs="Arial"/>
        </w:rPr>
        <w:t>thirtysix</w:t>
      </w:r>
      <w:proofErr w:type="spellEnd"/>
      <w:r w:rsidRPr="00021011">
        <w:rPr>
          <w:rFonts w:ascii="Arial" w:hAnsi="Arial" w:cs="Arial"/>
        </w:rPr>
        <w:t xml:space="preserve"> or sf thirty six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</w:t>
      </w:r>
      <w:proofErr w:type="spellStart"/>
      <w:r w:rsidRPr="00021011">
        <w:rPr>
          <w:rFonts w:ascii="Arial" w:hAnsi="Arial" w:cs="Arial"/>
        </w:rPr>
        <w:t>thirtysix</w:t>
      </w:r>
      <w:proofErr w:type="spellEnd"/>
      <w:r w:rsidRPr="00021011">
        <w:rPr>
          <w:rFonts w:ascii="Arial" w:hAnsi="Arial" w:cs="Arial"/>
        </w:rPr>
        <w:t xml:space="preserve"> or </w:t>
      </w:r>
      <w:proofErr w:type="spellStart"/>
      <w:r w:rsidRPr="00021011">
        <w:rPr>
          <w:rFonts w:ascii="Arial" w:hAnsi="Arial" w:cs="Arial"/>
        </w:rPr>
        <w:t>shortform</w:t>
      </w:r>
      <w:proofErr w:type="spellEnd"/>
      <w:r w:rsidRPr="00021011">
        <w:rPr>
          <w:rFonts w:ascii="Arial" w:hAnsi="Arial" w:cs="Arial"/>
        </w:rPr>
        <w:t xml:space="preserve"> thirty six or short form </w:t>
      </w:r>
      <w:proofErr w:type="spellStart"/>
      <w:r w:rsidRPr="00021011">
        <w:rPr>
          <w:rFonts w:ascii="Arial" w:hAnsi="Arial" w:cs="Arial"/>
        </w:rPr>
        <w:t>thirtysix</w:t>
      </w:r>
      <w:proofErr w:type="spellEnd"/>
      <w:r w:rsidRPr="00021011">
        <w:rPr>
          <w:rFonts w:ascii="Arial" w:hAnsi="Arial" w:cs="Arial"/>
        </w:rPr>
        <w:t xml:space="preserve"> or short form thirty six).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 (19956)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53     (time trade off or </w:t>
      </w:r>
      <w:proofErr w:type="spellStart"/>
      <w:r w:rsidRPr="00021011">
        <w:rPr>
          <w:rFonts w:ascii="Arial" w:hAnsi="Arial" w:cs="Arial"/>
        </w:rPr>
        <w:t>tto</w:t>
      </w:r>
      <w:proofErr w:type="spellEnd"/>
      <w:r w:rsidRPr="00021011">
        <w:rPr>
          <w:rFonts w:ascii="Arial" w:hAnsi="Arial" w:cs="Arial"/>
        </w:rPr>
        <w:t>$).</w:t>
      </w:r>
      <w:proofErr w:type="spellStart"/>
      <w:r w:rsidRPr="00021011">
        <w:rPr>
          <w:rFonts w:ascii="Arial" w:hAnsi="Arial" w:cs="Arial"/>
        </w:rPr>
        <w:t>tw</w:t>
      </w:r>
      <w:proofErr w:type="spellEnd"/>
      <w:r w:rsidRPr="00021011">
        <w:rPr>
          <w:rFonts w:ascii="Arial" w:hAnsi="Arial" w:cs="Arial"/>
        </w:rPr>
        <w:t>.</w:t>
      </w:r>
      <w:proofErr w:type="gramEnd"/>
      <w:r w:rsidRPr="00021011">
        <w:rPr>
          <w:rFonts w:ascii="Arial" w:hAnsi="Arial" w:cs="Arial"/>
        </w:rPr>
        <w:t xml:space="preserve"> (1762)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 xml:space="preserve">54     </w:t>
      </w:r>
      <w:proofErr w:type="spellStart"/>
      <w:r w:rsidRPr="00021011">
        <w:rPr>
          <w:rFonts w:ascii="Arial" w:hAnsi="Arial" w:cs="Arial"/>
        </w:rPr>
        <w:t>Zung</w:t>
      </w:r>
      <w:proofErr w:type="spellEnd"/>
      <w:r w:rsidRPr="00021011">
        <w:rPr>
          <w:rFonts w:ascii="Arial" w:hAnsi="Arial" w:cs="Arial"/>
        </w:rPr>
        <w:t xml:space="preserve"> Depression Inventory.tw.</w:t>
      </w:r>
      <w:proofErr w:type="gramEnd"/>
      <w:r w:rsidRPr="00021011">
        <w:rPr>
          <w:rFonts w:ascii="Arial" w:hAnsi="Arial" w:cs="Arial"/>
        </w:rPr>
        <w:t xml:space="preserve"> (23)</w:t>
      </w:r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proofErr w:type="gramStart"/>
      <w:r w:rsidRPr="00021011">
        <w:rPr>
          <w:rFonts w:ascii="Arial" w:hAnsi="Arial" w:cs="Arial"/>
        </w:rPr>
        <w:t>55     or/5-54 (211068)</w:t>
      </w:r>
      <w:proofErr w:type="gramEnd"/>
    </w:p>
    <w:p w:rsidR="00021011" w:rsidRPr="00021011" w:rsidRDefault="00021011" w:rsidP="002D1196">
      <w:pPr>
        <w:spacing w:line="360" w:lineRule="auto"/>
        <w:rPr>
          <w:rFonts w:ascii="Arial" w:hAnsi="Arial" w:cs="Arial"/>
        </w:rPr>
      </w:pPr>
      <w:r w:rsidRPr="00021011">
        <w:rPr>
          <w:rFonts w:ascii="Arial" w:hAnsi="Arial" w:cs="Arial"/>
        </w:rPr>
        <w:t>56     4 and 55 (293)</w:t>
      </w:r>
    </w:p>
    <w:sectPr w:rsidR="00021011" w:rsidRPr="00021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zMzIyMTQ1MTc0MjNV0lEKTi0uzszPAykwrAUA6kJflywAAAA="/>
  </w:docVars>
  <w:rsids>
    <w:rsidRoot w:val="009D2381"/>
    <w:rsid w:val="00001A90"/>
    <w:rsid w:val="00002CA7"/>
    <w:rsid w:val="00005409"/>
    <w:rsid w:val="000054D1"/>
    <w:rsid w:val="00005577"/>
    <w:rsid w:val="000055AB"/>
    <w:rsid w:val="00005C13"/>
    <w:rsid w:val="0000735F"/>
    <w:rsid w:val="00013424"/>
    <w:rsid w:val="00013DF2"/>
    <w:rsid w:val="000148A7"/>
    <w:rsid w:val="0001601A"/>
    <w:rsid w:val="00020419"/>
    <w:rsid w:val="00020A91"/>
    <w:rsid w:val="00021011"/>
    <w:rsid w:val="000219F5"/>
    <w:rsid w:val="00021EE9"/>
    <w:rsid w:val="00023A16"/>
    <w:rsid w:val="000242F4"/>
    <w:rsid w:val="00024F6D"/>
    <w:rsid w:val="0002642F"/>
    <w:rsid w:val="00026C41"/>
    <w:rsid w:val="00026DD5"/>
    <w:rsid w:val="00027C86"/>
    <w:rsid w:val="00027F20"/>
    <w:rsid w:val="0003046E"/>
    <w:rsid w:val="0003056A"/>
    <w:rsid w:val="00030F76"/>
    <w:rsid w:val="00032AC5"/>
    <w:rsid w:val="00032C96"/>
    <w:rsid w:val="00033845"/>
    <w:rsid w:val="00033FD3"/>
    <w:rsid w:val="00034447"/>
    <w:rsid w:val="000344FB"/>
    <w:rsid w:val="00034B02"/>
    <w:rsid w:val="00034C34"/>
    <w:rsid w:val="000361A3"/>
    <w:rsid w:val="00040EA4"/>
    <w:rsid w:val="000416A2"/>
    <w:rsid w:val="00042E01"/>
    <w:rsid w:val="00044A38"/>
    <w:rsid w:val="00044DD6"/>
    <w:rsid w:val="000453ED"/>
    <w:rsid w:val="0004660D"/>
    <w:rsid w:val="00046E1D"/>
    <w:rsid w:val="00050FDF"/>
    <w:rsid w:val="00051EEE"/>
    <w:rsid w:val="00053D08"/>
    <w:rsid w:val="00054228"/>
    <w:rsid w:val="00055FA8"/>
    <w:rsid w:val="00055FFF"/>
    <w:rsid w:val="000562E0"/>
    <w:rsid w:val="0005632F"/>
    <w:rsid w:val="00057EF3"/>
    <w:rsid w:val="00057FCE"/>
    <w:rsid w:val="000605C0"/>
    <w:rsid w:val="00060E19"/>
    <w:rsid w:val="00060F8A"/>
    <w:rsid w:val="00061B18"/>
    <w:rsid w:val="00061B95"/>
    <w:rsid w:val="00062A24"/>
    <w:rsid w:val="00063736"/>
    <w:rsid w:val="00063BA4"/>
    <w:rsid w:val="00063C3A"/>
    <w:rsid w:val="00063E0C"/>
    <w:rsid w:val="00064BF1"/>
    <w:rsid w:val="00064CEB"/>
    <w:rsid w:val="00064FE6"/>
    <w:rsid w:val="000653A4"/>
    <w:rsid w:val="0006682F"/>
    <w:rsid w:val="00066EE1"/>
    <w:rsid w:val="00067A00"/>
    <w:rsid w:val="00067DA1"/>
    <w:rsid w:val="00070C80"/>
    <w:rsid w:val="00070E37"/>
    <w:rsid w:val="0007292A"/>
    <w:rsid w:val="000739E6"/>
    <w:rsid w:val="00073A34"/>
    <w:rsid w:val="00073C4E"/>
    <w:rsid w:val="000759E0"/>
    <w:rsid w:val="000803D6"/>
    <w:rsid w:val="00080711"/>
    <w:rsid w:val="00080D20"/>
    <w:rsid w:val="0008128F"/>
    <w:rsid w:val="00083776"/>
    <w:rsid w:val="0008539D"/>
    <w:rsid w:val="00085AA5"/>
    <w:rsid w:val="00087C77"/>
    <w:rsid w:val="00087CFC"/>
    <w:rsid w:val="00092C6A"/>
    <w:rsid w:val="00096CD3"/>
    <w:rsid w:val="00096F13"/>
    <w:rsid w:val="0009735B"/>
    <w:rsid w:val="0009760F"/>
    <w:rsid w:val="00097DD1"/>
    <w:rsid w:val="000A1A5B"/>
    <w:rsid w:val="000A2258"/>
    <w:rsid w:val="000A32B4"/>
    <w:rsid w:val="000A3A5C"/>
    <w:rsid w:val="000A4148"/>
    <w:rsid w:val="000A5463"/>
    <w:rsid w:val="000A5BDB"/>
    <w:rsid w:val="000A5D92"/>
    <w:rsid w:val="000A7B3F"/>
    <w:rsid w:val="000B17C2"/>
    <w:rsid w:val="000B2138"/>
    <w:rsid w:val="000B36DC"/>
    <w:rsid w:val="000B46CD"/>
    <w:rsid w:val="000B619F"/>
    <w:rsid w:val="000B6A27"/>
    <w:rsid w:val="000B77AE"/>
    <w:rsid w:val="000C05B8"/>
    <w:rsid w:val="000C1022"/>
    <w:rsid w:val="000C1469"/>
    <w:rsid w:val="000C22F4"/>
    <w:rsid w:val="000C2AB2"/>
    <w:rsid w:val="000C3E25"/>
    <w:rsid w:val="000C4709"/>
    <w:rsid w:val="000C6CEA"/>
    <w:rsid w:val="000D0AAD"/>
    <w:rsid w:val="000D1E6F"/>
    <w:rsid w:val="000D1F80"/>
    <w:rsid w:val="000D23BC"/>
    <w:rsid w:val="000D2733"/>
    <w:rsid w:val="000D5A65"/>
    <w:rsid w:val="000D5FB7"/>
    <w:rsid w:val="000E0898"/>
    <w:rsid w:val="000E0BFB"/>
    <w:rsid w:val="000E0C51"/>
    <w:rsid w:val="000E0F13"/>
    <w:rsid w:val="000E187D"/>
    <w:rsid w:val="000E1948"/>
    <w:rsid w:val="000E2403"/>
    <w:rsid w:val="000E2BAF"/>
    <w:rsid w:val="000E2D45"/>
    <w:rsid w:val="000E3B16"/>
    <w:rsid w:val="000E5A40"/>
    <w:rsid w:val="000E6C28"/>
    <w:rsid w:val="000F0843"/>
    <w:rsid w:val="000F0BCF"/>
    <w:rsid w:val="000F10C3"/>
    <w:rsid w:val="000F1912"/>
    <w:rsid w:val="000F1A81"/>
    <w:rsid w:val="000F1D86"/>
    <w:rsid w:val="000F3758"/>
    <w:rsid w:val="000F3B0F"/>
    <w:rsid w:val="000F3F49"/>
    <w:rsid w:val="000F4604"/>
    <w:rsid w:val="000F4879"/>
    <w:rsid w:val="000F5CAE"/>
    <w:rsid w:val="000F72B7"/>
    <w:rsid w:val="000F761D"/>
    <w:rsid w:val="000F7A5B"/>
    <w:rsid w:val="000F7BDC"/>
    <w:rsid w:val="0010194B"/>
    <w:rsid w:val="00101CCA"/>
    <w:rsid w:val="00102364"/>
    <w:rsid w:val="00105810"/>
    <w:rsid w:val="00107698"/>
    <w:rsid w:val="00107CF6"/>
    <w:rsid w:val="001108D2"/>
    <w:rsid w:val="00111E5A"/>
    <w:rsid w:val="00111FD0"/>
    <w:rsid w:val="00112635"/>
    <w:rsid w:val="0011438B"/>
    <w:rsid w:val="00115D48"/>
    <w:rsid w:val="00116096"/>
    <w:rsid w:val="00116AB2"/>
    <w:rsid w:val="00116E1C"/>
    <w:rsid w:val="00117357"/>
    <w:rsid w:val="00117AB5"/>
    <w:rsid w:val="001230AE"/>
    <w:rsid w:val="001233DD"/>
    <w:rsid w:val="00123443"/>
    <w:rsid w:val="001246A1"/>
    <w:rsid w:val="0012492B"/>
    <w:rsid w:val="00124D78"/>
    <w:rsid w:val="00126DBD"/>
    <w:rsid w:val="00127B1E"/>
    <w:rsid w:val="001312B0"/>
    <w:rsid w:val="001327C6"/>
    <w:rsid w:val="00132934"/>
    <w:rsid w:val="001336B2"/>
    <w:rsid w:val="0013444F"/>
    <w:rsid w:val="00135295"/>
    <w:rsid w:val="001355A0"/>
    <w:rsid w:val="00136069"/>
    <w:rsid w:val="00136A4B"/>
    <w:rsid w:val="001373EE"/>
    <w:rsid w:val="00137B0D"/>
    <w:rsid w:val="001407A2"/>
    <w:rsid w:val="0014106F"/>
    <w:rsid w:val="00141678"/>
    <w:rsid w:val="0014334B"/>
    <w:rsid w:val="00143C0C"/>
    <w:rsid w:val="001461CE"/>
    <w:rsid w:val="00147551"/>
    <w:rsid w:val="0014787E"/>
    <w:rsid w:val="0015102C"/>
    <w:rsid w:val="001513E5"/>
    <w:rsid w:val="0015358B"/>
    <w:rsid w:val="001552A5"/>
    <w:rsid w:val="0015550A"/>
    <w:rsid w:val="001562E3"/>
    <w:rsid w:val="0015732B"/>
    <w:rsid w:val="00163446"/>
    <w:rsid w:val="00164178"/>
    <w:rsid w:val="00164DFA"/>
    <w:rsid w:val="00167344"/>
    <w:rsid w:val="001677BC"/>
    <w:rsid w:val="00167C8F"/>
    <w:rsid w:val="00170108"/>
    <w:rsid w:val="00171D99"/>
    <w:rsid w:val="00172433"/>
    <w:rsid w:val="001730D9"/>
    <w:rsid w:val="00173149"/>
    <w:rsid w:val="00173F7C"/>
    <w:rsid w:val="00174020"/>
    <w:rsid w:val="00175681"/>
    <w:rsid w:val="00177444"/>
    <w:rsid w:val="00180A4B"/>
    <w:rsid w:val="00180B88"/>
    <w:rsid w:val="00181A6E"/>
    <w:rsid w:val="00183282"/>
    <w:rsid w:val="00183303"/>
    <w:rsid w:val="00184535"/>
    <w:rsid w:val="0018667D"/>
    <w:rsid w:val="00186806"/>
    <w:rsid w:val="00187ACC"/>
    <w:rsid w:val="00187B7C"/>
    <w:rsid w:val="001903E6"/>
    <w:rsid w:val="00190673"/>
    <w:rsid w:val="00191BA9"/>
    <w:rsid w:val="0019353F"/>
    <w:rsid w:val="00193943"/>
    <w:rsid w:val="00194036"/>
    <w:rsid w:val="001942F4"/>
    <w:rsid w:val="00194511"/>
    <w:rsid w:val="0019575D"/>
    <w:rsid w:val="00195B92"/>
    <w:rsid w:val="001967A5"/>
    <w:rsid w:val="001969FE"/>
    <w:rsid w:val="00197CCA"/>
    <w:rsid w:val="001A0E30"/>
    <w:rsid w:val="001A25CA"/>
    <w:rsid w:val="001A4584"/>
    <w:rsid w:val="001A4AED"/>
    <w:rsid w:val="001A6992"/>
    <w:rsid w:val="001A69D7"/>
    <w:rsid w:val="001A6B03"/>
    <w:rsid w:val="001A74C5"/>
    <w:rsid w:val="001A74DC"/>
    <w:rsid w:val="001B00A4"/>
    <w:rsid w:val="001B040B"/>
    <w:rsid w:val="001B17E0"/>
    <w:rsid w:val="001B300E"/>
    <w:rsid w:val="001B373F"/>
    <w:rsid w:val="001B3E7B"/>
    <w:rsid w:val="001B476A"/>
    <w:rsid w:val="001B5DB2"/>
    <w:rsid w:val="001B6E05"/>
    <w:rsid w:val="001B71B3"/>
    <w:rsid w:val="001B7803"/>
    <w:rsid w:val="001C030E"/>
    <w:rsid w:val="001C095F"/>
    <w:rsid w:val="001C333E"/>
    <w:rsid w:val="001C3D5A"/>
    <w:rsid w:val="001C3F59"/>
    <w:rsid w:val="001C667A"/>
    <w:rsid w:val="001C6864"/>
    <w:rsid w:val="001D079B"/>
    <w:rsid w:val="001D09CC"/>
    <w:rsid w:val="001D09E3"/>
    <w:rsid w:val="001D1F93"/>
    <w:rsid w:val="001D25B8"/>
    <w:rsid w:val="001D2FB0"/>
    <w:rsid w:val="001D3289"/>
    <w:rsid w:val="001D3844"/>
    <w:rsid w:val="001D4EE8"/>
    <w:rsid w:val="001D57F0"/>
    <w:rsid w:val="001D640B"/>
    <w:rsid w:val="001D743A"/>
    <w:rsid w:val="001D7AB9"/>
    <w:rsid w:val="001E2152"/>
    <w:rsid w:val="001E2389"/>
    <w:rsid w:val="001E27F0"/>
    <w:rsid w:val="001E2CB0"/>
    <w:rsid w:val="001E4ACA"/>
    <w:rsid w:val="001E51B4"/>
    <w:rsid w:val="001E6340"/>
    <w:rsid w:val="001E6653"/>
    <w:rsid w:val="001E6EA4"/>
    <w:rsid w:val="001F09EC"/>
    <w:rsid w:val="001F0BFA"/>
    <w:rsid w:val="001F1E3D"/>
    <w:rsid w:val="001F1F0C"/>
    <w:rsid w:val="001F2143"/>
    <w:rsid w:val="001F339F"/>
    <w:rsid w:val="001F38B7"/>
    <w:rsid w:val="001F495F"/>
    <w:rsid w:val="002044F9"/>
    <w:rsid w:val="00204D31"/>
    <w:rsid w:val="00205542"/>
    <w:rsid w:val="00205565"/>
    <w:rsid w:val="0020580D"/>
    <w:rsid w:val="0020599C"/>
    <w:rsid w:val="0020655C"/>
    <w:rsid w:val="00212338"/>
    <w:rsid w:val="00212363"/>
    <w:rsid w:val="002127AD"/>
    <w:rsid w:val="002136A5"/>
    <w:rsid w:val="002147C7"/>
    <w:rsid w:val="00214F9C"/>
    <w:rsid w:val="00215356"/>
    <w:rsid w:val="00215ACB"/>
    <w:rsid w:val="0021610A"/>
    <w:rsid w:val="00217E4A"/>
    <w:rsid w:val="002210F2"/>
    <w:rsid w:val="002214CF"/>
    <w:rsid w:val="0022158B"/>
    <w:rsid w:val="00222C57"/>
    <w:rsid w:val="00222F3C"/>
    <w:rsid w:val="00223BF9"/>
    <w:rsid w:val="00224D65"/>
    <w:rsid w:val="00225F58"/>
    <w:rsid w:val="002270A9"/>
    <w:rsid w:val="0022720C"/>
    <w:rsid w:val="00227DAE"/>
    <w:rsid w:val="00227DCF"/>
    <w:rsid w:val="00230948"/>
    <w:rsid w:val="00232118"/>
    <w:rsid w:val="002349D3"/>
    <w:rsid w:val="00234CD0"/>
    <w:rsid w:val="00235468"/>
    <w:rsid w:val="00235963"/>
    <w:rsid w:val="002365CD"/>
    <w:rsid w:val="00237576"/>
    <w:rsid w:val="00237E2A"/>
    <w:rsid w:val="00240ACE"/>
    <w:rsid w:val="0024172E"/>
    <w:rsid w:val="00243BF3"/>
    <w:rsid w:val="0024402D"/>
    <w:rsid w:val="002444F4"/>
    <w:rsid w:val="00244AD3"/>
    <w:rsid w:val="00244F66"/>
    <w:rsid w:val="002453EE"/>
    <w:rsid w:val="002469C2"/>
    <w:rsid w:val="00247359"/>
    <w:rsid w:val="002504C3"/>
    <w:rsid w:val="002506E9"/>
    <w:rsid w:val="00251056"/>
    <w:rsid w:val="0025177E"/>
    <w:rsid w:val="00253044"/>
    <w:rsid w:val="00253C10"/>
    <w:rsid w:val="00253D87"/>
    <w:rsid w:val="002541A8"/>
    <w:rsid w:val="00255E1E"/>
    <w:rsid w:val="002576E7"/>
    <w:rsid w:val="002577FA"/>
    <w:rsid w:val="00260805"/>
    <w:rsid w:val="00260A26"/>
    <w:rsid w:val="00260ACF"/>
    <w:rsid w:val="002625D4"/>
    <w:rsid w:val="002632E6"/>
    <w:rsid w:val="0026427B"/>
    <w:rsid w:val="00265216"/>
    <w:rsid w:val="002661E4"/>
    <w:rsid w:val="00266B6B"/>
    <w:rsid w:val="002734A2"/>
    <w:rsid w:val="00280ECF"/>
    <w:rsid w:val="00280F85"/>
    <w:rsid w:val="002812A6"/>
    <w:rsid w:val="0028178A"/>
    <w:rsid w:val="0028194E"/>
    <w:rsid w:val="00281AB4"/>
    <w:rsid w:val="0028568F"/>
    <w:rsid w:val="00287BC3"/>
    <w:rsid w:val="00287CBE"/>
    <w:rsid w:val="00290155"/>
    <w:rsid w:val="002927AB"/>
    <w:rsid w:val="00293712"/>
    <w:rsid w:val="00295E67"/>
    <w:rsid w:val="00295F9E"/>
    <w:rsid w:val="00295FEC"/>
    <w:rsid w:val="00296F41"/>
    <w:rsid w:val="002A29C8"/>
    <w:rsid w:val="002A34A1"/>
    <w:rsid w:val="002A35C4"/>
    <w:rsid w:val="002A3BE2"/>
    <w:rsid w:val="002A4E6B"/>
    <w:rsid w:val="002A6020"/>
    <w:rsid w:val="002A6708"/>
    <w:rsid w:val="002A7A8E"/>
    <w:rsid w:val="002B0D9B"/>
    <w:rsid w:val="002B0E47"/>
    <w:rsid w:val="002B1626"/>
    <w:rsid w:val="002B2FE5"/>
    <w:rsid w:val="002B35FD"/>
    <w:rsid w:val="002B56EF"/>
    <w:rsid w:val="002B57D2"/>
    <w:rsid w:val="002C17B3"/>
    <w:rsid w:val="002C217E"/>
    <w:rsid w:val="002C6BD4"/>
    <w:rsid w:val="002C6DB0"/>
    <w:rsid w:val="002C7EDA"/>
    <w:rsid w:val="002D1196"/>
    <w:rsid w:val="002D1788"/>
    <w:rsid w:val="002D27B1"/>
    <w:rsid w:val="002D283E"/>
    <w:rsid w:val="002D502E"/>
    <w:rsid w:val="002D6A6A"/>
    <w:rsid w:val="002D784F"/>
    <w:rsid w:val="002D7859"/>
    <w:rsid w:val="002E2088"/>
    <w:rsid w:val="002E3768"/>
    <w:rsid w:val="002E4C76"/>
    <w:rsid w:val="002E4D51"/>
    <w:rsid w:val="002E5672"/>
    <w:rsid w:val="002E5ECD"/>
    <w:rsid w:val="002E666F"/>
    <w:rsid w:val="002F0E5E"/>
    <w:rsid w:val="002F20C9"/>
    <w:rsid w:val="002F258E"/>
    <w:rsid w:val="002F3A4D"/>
    <w:rsid w:val="002F3F1E"/>
    <w:rsid w:val="002F74D8"/>
    <w:rsid w:val="00300552"/>
    <w:rsid w:val="00301C8A"/>
    <w:rsid w:val="0030322A"/>
    <w:rsid w:val="00303809"/>
    <w:rsid w:val="00303E46"/>
    <w:rsid w:val="00304F72"/>
    <w:rsid w:val="003060DC"/>
    <w:rsid w:val="00307C09"/>
    <w:rsid w:val="00310BBC"/>
    <w:rsid w:val="00311A41"/>
    <w:rsid w:val="00312D2A"/>
    <w:rsid w:val="003151A4"/>
    <w:rsid w:val="00315FBF"/>
    <w:rsid w:val="003162EA"/>
    <w:rsid w:val="0031671B"/>
    <w:rsid w:val="00317CCE"/>
    <w:rsid w:val="00321F5E"/>
    <w:rsid w:val="003233BC"/>
    <w:rsid w:val="00325929"/>
    <w:rsid w:val="0032647D"/>
    <w:rsid w:val="00326965"/>
    <w:rsid w:val="00326D00"/>
    <w:rsid w:val="00326DC4"/>
    <w:rsid w:val="00330E08"/>
    <w:rsid w:val="00332A82"/>
    <w:rsid w:val="0033359B"/>
    <w:rsid w:val="00335E6B"/>
    <w:rsid w:val="003363BD"/>
    <w:rsid w:val="003400E4"/>
    <w:rsid w:val="0034036C"/>
    <w:rsid w:val="0034184B"/>
    <w:rsid w:val="00341FD8"/>
    <w:rsid w:val="003431D6"/>
    <w:rsid w:val="0034494D"/>
    <w:rsid w:val="00344C48"/>
    <w:rsid w:val="00347A5B"/>
    <w:rsid w:val="003507B9"/>
    <w:rsid w:val="00351173"/>
    <w:rsid w:val="003515C5"/>
    <w:rsid w:val="00351D7D"/>
    <w:rsid w:val="00352146"/>
    <w:rsid w:val="003523EF"/>
    <w:rsid w:val="00353987"/>
    <w:rsid w:val="00353AC0"/>
    <w:rsid w:val="00355437"/>
    <w:rsid w:val="00356CD0"/>
    <w:rsid w:val="0036036D"/>
    <w:rsid w:val="00360BF2"/>
    <w:rsid w:val="00361259"/>
    <w:rsid w:val="003618B6"/>
    <w:rsid w:val="00361B25"/>
    <w:rsid w:val="00361B30"/>
    <w:rsid w:val="003620E6"/>
    <w:rsid w:val="0036226B"/>
    <w:rsid w:val="0036243A"/>
    <w:rsid w:val="00362AB4"/>
    <w:rsid w:val="00362F6C"/>
    <w:rsid w:val="0036377E"/>
    <w:rsid w:val="0036480C"/>
    <w:rsid w:val="003660AC"/>
    <w:rsid w:val="0036657F"/>
    <w:rsid w:val="00370DA6"/>
    <w:rsid w:val="00371A74"/>
    <w:rsid w:val="003729A3"/>
    <w:rsid w:val="00374E11"/>
    <w:rsid w:val="0037560B"/>
    <w:rsid w:val="00377B5D"/>
    <w:rsid w:val="00380105"/>
    <w:rsid w:val="00381936"/>
    <w:rsid w:val="00382937"/>
    <w:rsid w:val="0038376B"/>
    <w:rsid w:val="00384491"/>
    <w:rsid w:val="00386096"/>
    <w:rsid w:val="00386288"/>
    <w:rsid w:val="00391041"/>
    <w:rsid w:val="00391ABE"/>
    <w:rsid w:val="00391B45"/>
    <w:rsid w:val="00392061"/>
    <w:rsid w:val="00392394"/>
    <w:rsid w:val="00392939"/>
    <w:rsid w:val="00393166"/>
    <w:rsid w:val="003971DA"/>
    <w:rsid w:val="003A05A1"/>
    <w:rsid w:val="003A072E"/>
    <w:rsid w:val="003A08B8"/>
    <w:rsid w:val="003A3929"/>
    <w:rsid w:val="003A404C"/>
    <w:rsid w:val="003A4616"/>
    <w:rsid w:val="003A52FD"/>
    <w:rsid w:val="003A5331"/>
    <w:rsid w:val="003A550F"/>
    <w:rsid w:val="003A6D51"/>
    <w:rsid w:val="003A70FF"/>
    <w:rsid w:val="003A74BC"/>
    <w:rsid w:val="003B15FB"/>
    <w:rsid w:val="003B20A0"/>
    <w:rsid w:val="003B2A2A"/>
    <w:rsid w:val="003B37C0"/>
    <w:rsid w:val="003B56F9"/>
    <w:rsid w:val="003B7772"/>
    <w:rsid w:val="003C166A"/>
    <w:rsid w:val="003C2145"/>
    <w:rsid w:val="003C314B"/>
    <w:rsid w:val="003C40A8"/>
    <w:rsid w:val="003C51E9"/>
    <w:rsid w:val="003C6224"/>
    <w:rsid w:val="003C743C"/>
    <w:rsid w:val="003C78D7"/>
    <w:rsid w:val="003C793A"/>
    <w:rsid w:val="003C7979"/>
    <w:rsid w:val="003D10B8"/>
    <w:rsid w:val="003D4457"/>
    <w:rsid w:val="003D4BBA"/>
    <w:rsid w:val="003E00DB"/>
    <w:rsid w:val="003E0410"/>
    <w:rsid w:val="003E0E00"/>
    <w:rsid w:val="003E0F4D"/>
    <w:rsid w:val="003E224D"/>
    <w:rsid w:val="003E3A95"/>
    <w:rsid w:val="003E476F"/>
    <w:rsid w:val="003E4920"/>
    <w:rsid w:val="003E495F"/>
    <w:rsid w:val="003E51C8"/>
    <w:rsid w:val="003E67EF"/>
    <w:rsid w:val="003E6A27"/>
    <w:rsid w:val="003E731A"/>
    <w:rsid w:val="003F00C9"/>
    <w:rsid w:val="003F25C7"/>
    <w:rsid w:val="003F2CD1"/>
    <w:rsid w:val="003F5523"/>
    <w:rsid w:val="003F5525"/>
    <w:rsid w:val="003F5A0B"/>
    <w:rsid w:val="003F5E33"/>
    <w:rsid w:val="003F62B8"/>
    <w:rsid w:val="003F635C"/>
    <w:rsid w:val="003F7228"/>
    <w:rsid w:val="004002DF"/>
    <w:rsid w:val="00400A83"/>
    <w:rsid w:val="00400F65"/>
    <w:rsid w:val="0040132B"/>
    <w:rsid w:val="004031AE"/>
    <w:rsid w:val="004105FB"/>
    <w:rsid w:val="00413FA8"/>
    <w:rsid w:val="00415EFF"/>
    <w:rsid w:val="00417878"/>
    <w:rsid w:val="00421D1C"/>
    <w:rsid w:val="00421DB0"/>
    <w:rsid w:val="004225B5"/>
    <w:rsid w:val="0042311C"/>
    <w:rsid w:val="0042332E"/>
    <w:rsid w:val="0042395B"/>
    <w:rsid w:val="004258C0"/>
    <w:rsid w:val="00425EBB"/>
    <w:rsid w:val="0042653A"/>
    <w:rsid w:val="00426DB3"/>
    <w:rsid w:val="00430CAE"/>
    <w:rsid w:val="004323A1"/>
    <w:rsid w:val="00432C0F"/>
    <w:rsid w:val="00432FA5"/>
    <w:rsid w:val="00433524"/>
    <w:rsid w:val="0043410C"/>
    <w:rsid w:val="004350F4"/>
    <w:rsid w:val="00435304"/>
    <w:rsid w:val="0043561D"/>
    <w:rsid w:val="00436A0C"/>
    <w:rsid w:val="00437640"/>
    <w:rsid w:val="00437859"/>
    <w:rsid w:val="00441E95"/>
    <w:rsid w:val="0044234C"/>
    <w:rsid w:val="00442558"/>
    <w:rsid w:val="00442D32"/>
    <w:rsid w:val="004432D0"/>
    <w:rsid w:val="00443A79"/>
    <w:rsid w:val="00444187"/>
    <w:rsid w:val="004444B6"/>
    <w:rsid w:val="004445FC"/>
    <w:rsid w:val="00444999"/>
    <w:rsid w:val="00444DDD"/>
    <w:rsid w:val="00445959"/>
    <w:rsid w:val="00445C60"/>
    <w:rsid w:val="00446314"/>
    <w:rsid w:val="00446C6C"/>
    <w:rsid w:val="00450D90"/>
    <w:rsid w:val="00456D81"/>
    <w:rsid w:val="004570F7"/>
    <w:rsid w:val="00457EA3"/>
    <w:rsid w:val="00460AFF"/>
    <w:rsid w:val="00460FD7"/>
    <w:rsid w:val="0046218D"/>
    <w:rsid w:val="004629F1"/>
    <w:rsid w:val="00462F24"/>
    <w:rsid w:val="00464250"/>
    <w:rsid w:val="004642C3"/>
    <w:rsid w:val="00464D5E"/>
    <w:rsid w:val="00466809"/>
    <w:rsid w:val="00467142"/>
    <w:rsid w:val="00467B48"/>
    <w:rsid w:val="00470DCF"/>
    <w:rsid w:val="00471224"/>
    <w:rsid w:val="00471707"/>
    <w:rsid w:val="00471770"/>
    <w:rsid w:val="00473269"/>
    <w:rsid w:val="00475C4A"/>
    <w:rsid w:val="00476309"/>
    <w:rsid w:val="00476A17"/>
    <w:rsid w:val="004773EC"/>
    <w:rsid w:val="00477B75"/>
    <w:rsid w:val="00480ADD"/>
    <w:rsid w:val="00481F00"/>
    <w:rsid w:val="00484146"/>
    <w:rsid w:val="00484A52"/>
    <w:rsid w:val="00485166"/>
    <w:rsid w:val="0048532F"/>
    <w:rsid w:val="004867B1"/>
    <w:rsid w:val="00486AF6"/>
    <w:rsid w:val="0049032A"/>
    <w:rsid w:val="00490548"/>
    <w:rsid w:val="0049094A"/>
    <w:rsid w:val="00491E28"/>
    <w:rsid w:val="00491E5C"/>
    <w:rsid w:val="0049247F"/>
    <w:rsid w:val="004928A0"/>
    <w:rsid w:val="004929D3"/>
    <w:rsid w:val="00492BB4"/>
    <w:rsid w:val="0049355C"/>
    <w:rsid w:val="00493B92"/>
    <w:rsid w:val="00493D45"/>
    <w:rsid w:val="00494CAB"/>
    <w:rsid w:val="00494DED"/>
    <w:rsid w:val="00496731"/>
    <w:rsid w:val="00496AAC"/>
    <w:rsid w:val="004A0177"/>
    <w:rsid w:val="004A3A3D"/>
    <w:rsid w:val="004A4BDF"/>
    <w:rsid w:val="004A5209"/>
    <w:rsid w:val="004A525C"/>
    <w:rsid w:val="004A57CE"/>
    <w:rsid w:val="004A5935"/>
    <w:rsid w:val="004A60ED"/>
    <w:rsid w:val="004B05EF"/>
    <w:rsid w:val="004B264F"/>
    <w:rsid w:val="004B2E75"/>
    <w:rsid w:val="004B2FAF"/>
    <w:rsid w:val="004B3724"/>
    <w:rsid w:val="004B3F92"/>
    <w:rsid w:val="004B4003"/>
    <w:rsid w:val="004B40A0"/>
    <w:rsid w:val="004B4232"/>
    <w:rsid w:val="004B5539"/>
    <w:rsid w:val="004B58AA"/>
    <w:rsid w:val="004B5A7D"/>
    <w:rsid w:val="004B76E8"/>
    <w:rsid w:val="004C23AE"/>
    <w:rsid w:val="004C2D4A"/>
    <w:rsid w:val="004C3631"/>
    <w:rsid w:val="004C46EB"/>
    <w:rsid w:val="004C7521"/>
    <w:rsid w:val="004D00E8"/>
    <w:rsid w:val="004D0606"/>
    <w:rsid w:val="004D49FD"/>
    <w:rsid w:val="004D52B9"/>
    <w:rsid w:val="004D5B6B"/>
    <w:rsid w:val="004D5E76"/>
    <w:rsid w:val="004D66B7"/>
    <w:rsid w:val="004D79A2"/>
    <w:rsid w:val="004D7A9A"/>
    <w:rsid w:val="004D7C1C"/>
    <w:rsid w:val="004E1D65"/>
    <w:rsid w:val="004E28A3"/>
    <w:rsid w:val="004E2A4B"/>
    <w:rsid w:val="004E2A9F"/>
    <w:rsid w:val="004E4FDA"/>
    <w:rsid w:val="004E5063"/>
    <w:rsid w:val="004E5EB9"/>
    <w:rsid w:val="004E70BE"/>
    <w:rsid w:val="004E7444"/>
    <w:rsid w:val="004F0948"/>
    <w:rsid w:val="004F117D"/>
    <w:rsid w:val="004F21A2"/>
    <w:rsid w:val="004F43EA"/>
    <w:rsid w:val="004F46B5"/>
    <w:rsid w:val="004F4959"/>
    <w:rsid w:val="004F4C5A"/>
    <w:rsid w:val="004F6B82"/>
    <w:rsid w:val="004F78A6"/>
    <w:rsid w:val="00500350"/>
    <w:rsid w:val="0050069C"/>
    <w:rsid w:val="00500E8B"/>
    <w:rsid w:val="00501DD0"/>
    <w:rsid w:val="00502931"/>
    <w:rsid w:val="005030E6"/>
    <w:rsid w:val="005037F8"/>
    <w:rsid w:val="00506D0A"/>
    <w:rsid w:val="005114C1"/>
    <w:rsid w:val="005117D7"/>
    <w:rsid w:val="005118BA"/>
    <w:rsid w:val="0051323D"/>
    <w:rsid w:val="00513DAE"/>
    <w:rsid w:val="00516B71"/>
    <w:rsid w:val="00517085"/>
    <w:rsid w:val="00517914"/>
    <w:rsid w:val="00520477"/>
    <w:rsid w:val="0052097E"/>
    <w:rsid w:val="00521C0E"/>
    <w:rsid w:val="005220FA"/>
    <w:rsid w:val="00522B0B"/>
    <w:rsid w:val="005230B0"/>
    <w:rsid w:val="00523644"/>
    <w:rsid w:val="0052402F"/>
    <w:rsid w:val="00524616"/>
    <w:rsid w:val="00524C39"/>
    <w:rsid w:val="0052503E"/>
    <w:rsid w:val="00525359"/>
    <w:rsid w:val="00525370"/>
    <w:rsid w:val="0052617C"/>
    <w:rsid w:val="00526280"/>
    <w:rsid w:val="00526811"/>
    <w:rsid w:val="005274CF"/>
    <w:rsid w:val="00530864"/>
    <w:rsid w:val="00530AF6"/>
    <w:rsid w:val="00531092"/>
    <w:rsid w:val="00531CEC"/>
    <w:rsid w:val="00531F32"/>
    <w:rsid w:val="0053218C"/>
    <w:rsid w:val="0053229A"/>
    <w:rsid w:val="00532445"/>
    <w:rsid w:val="00532D5C"/>
    <w:rsid w:val="005377FE"/>
    <w:rsid w:val="00540FFD"/>
    <w:rsid w:val="00541414"/>
    <w:rsid w:val="0054295C"/>
    <w:rsid w:val="00546F78"/>
    <w:rsid w:val="005474D1"/>
    <w:rsid w:val="00547561"/>
    <w:rsid w:val="00550202"/>
    <w:rsid w:val="00550F3B"/>
    <w:rsid w:val="0055108F"/>
    <w:rsid w:val="00551415"/>
    <w:rsid w:val="005523D5"/>
    <w:rsid w:val="005526EF"/>
    <w:rsid w:val="00553D74"/>
    <w:rsid w:val="0055452B"/>
    <w:rsid w:val="00554D51"/>
    <w:rsid w:val="00554F69"/>
    <w:rsid w:val="00554FCD"/>
    <w:rsid w:val="0055502B"/>
    <w:rsid w:val="005552D3"/>
    <w:rsid w:val="0055574D"/>
    <w:rsid w:val="005562EB"/>
    <w:rsid w:val="005565D5"/>
    <w:rsid w:val="0055670C"/>
    <w:rsid w:val="00560C64"/>
    <w:rsid w:val="00561DD3"/>
    <w:rsid w:val="00562D5F"/>
    <w:rsid w:val="00563321"/>
    <w:rsid w:val="00571860"/>
    <w:rsid w:val="00572CBC"/>
    <w:rsid w:val="00572F45"/>
    <w:rsid w:val="00572FD3"/>
    <w:rsid w:val="00573A2D"/>
    <w:rsid w:val="005741C2"/>
    <w:rsid w:val="00574FE3"/>
    <w:rsid w:val="0057541A"/>
    <w:rsid w:val="00577669"/>
    <w:rsid w:val="00577761"/>
    <w:rsid w:val="005807E0"/>
    <w:rsid w:val="00581B08"/>
    <w:rsid w:val="0058474D"/>
    <w:rsid w:val="00584C8E"/>
    <w:rsid w:val="00585B31"/>
    <w:rsid w:val="00585EF1"/>
    <w:rsid w:val="0058619D"/>
    <w:rsid w:val="005865A4"/>
    <w:rsid w:val="005905CA"/>
    <w:rsid w:val="00590C6B"/>
    <w:rsid w:val="00590F7B"/>
    <w:rsid w:val="005911BC"/>
    <w:rsid w:val="00592373"/>
    <w:rsid w:val="0059347A"/>
    <w:rsid w:val="00593BE3"/>
    <w:rsid w:val="005941F1"/>
    <w:rsid w:val="005948D9"/>
    <w:rsid w:val="00594E47"/>
    <w:rsid w:val="005957A3"/>
    <w:rsid w:val="00595BBC"/>
    <w:rsid w:val="005963AA"/>
    <w:rsid w:val="0059675E"/>
    <w:rsid w:val="00596CE5"/>
    <w:rsid w:val="00597A7F"/>
    <w:rsid w:val="005A04A9"/>
    <w:rsid w:val="005A1C53"/>
    <w:rsid w:val="005A1DC2"/>
    <w:rsid w:val="005A37FF"/>
    <w:rsid w:val="005A3AE0"/>
    <w:rsid w:val="005A405E"/>
    <w:rsid w:val="005A40C1"/>
    <w:rsid w:val="005A44A8"/>
    <w:rsid w:val="005A50CB"/>
    <w:rsid w:val="005A63FC"/>
    <w:rsid w:val="005A6F89"/>
    <w:rsid w:val="005A70F2"/>
    <w:rsid w:val="005B0C1F"/>
    <w:rsid w:val="005B228D"/>
    <w:rsid w:val="005B2498"/>
    <w:rsid w:val="005B378F"/>
    <w:rsid w:val="005B59DD"/>
    <w:rsid w:val="005B5E0C"/>
    <w:rsid w:val="005C0DA1"/>
    <w:rsid w:val="005C1BE0"/>
    <w:rsid w:val="005C2141"/>
    <w:rsid w:val="005C2770"/>
    <w:rsid w:val="005C378D"/>
    <w:rsid w:val="005C5135"/>
    <w:rsid w:val="005C529E"/>
    <w:rsid w:val="005C67D2"/>
    <w:rsid w:val="005C689C"/>
    <w:rsid w:val="005C73CD"/>
    <w:rsid w:val="005C7422"/>
    <w:rsid w:val="005C79C5"/>
    <w:rsid w:val="005D07F9"/>
    <w:rsid w:val="005D1FEA"/>
    <w:rsid w:val="005D33A0"/>
    <w:rsid w:val="005D3CD4"/>
    <w:rsid w:val="005D5580"/>
    <w:rsid w:val="005D5586"/>
    <w:rsid w:val="005D71B0"/>
    <w:rsid w:val="005D722A"/>
    <w:rsid w:val="005E02DC"/>
    <w:rsid w:val="005E053E"/>
    <w:rsid w:val="005E1747"/>
    <w:rsid w:val="005E281F"/>
    <w:rsid w:val="005E342B"/>
    <w:rsid w:val="005E6F9D"/>
    <w:rsid w:val="005F0B4E"/>
    <w:rsid w:val="005F1191"/>
    <w:rsid w:val="005F1D89"/>
    <w:rsid w:val="005F23F0"/>
    <w:rsid w:val="005F2D1A"/>
    <w:rsid w:val="005F3019"/>
    <w:rsid w:val="005F34C9"/>
    <w:rsid w:val="005F4BC8"/>
    <w:rsid w:val="005F653A"/>
    <w:rsid w:val="005F6FD0"/>
    <w:rsid w:val="006001FA"/>
    <w:rsid w:val="00600B50"/>
    <w:rsid w:val="006015C3"/>
    <w:rsid w:val="00604415"/>
    <w:rsid w:val="00607578"/>
    <w:rsid w:val="00607B12"/>
    <w:rsid w:val="006133D1"/>
    <w:rsid w:val="00613D3D"/>
    <w:rsid w:val="006143FF"/>
    <w:rsid w:val="006158A2"/>
    <w:rsid w:val="006159EA"/>
    <w:rsid w:val="00616AA5"/>
    <w:rsid w:val="00616E5E"/>
    <w:rsid w:val="006171BD"/>
    <w:rsid w:val="006174FF"/>
    <w:rsid w:val="0061767E"/>
    <w:rsid w:val="0061768E"/>
    <w:rsid w:val="00617DCC"/>
    <w:rsid w:val="006201E6"/>
    <w:rsid w:val="00621610"/>
    <w:rsid w:val="00621E32"/>
    <w:rsid w:val="0062254B"/>
    <w:rsid w:val="006249A5"/>
    <w:rsid w:val="00624A92"/>
    <w:rsid w:val="0062672D"/>
    <w:rsid w:val="006267D4"/>
    <w:rsid w:val="00627A49"/>
    <w:rsid w:val="0063045E"/>
    <w:rsid w:val="00630622"/>
    <w:rsid w:val="006313E2"/>
    <w:rsid w:val="00631A8F"/>
    <w:rsid w:val="00631E64"/>
    <w:rsid w:val="0063262F"/>
    <w:rsid w:val="006327BF"/>
    <w:rsid w:val="00633023"/>
    <w:rsid w:val="00633A83"/>
    <w:rsid w:val="00635158"/>
    <w:rsid w:val="00637B56"/>
    <w:rsid w:val="006400A4"/>
    <w:rsid w:val="006435B5"/>
    <w:rsid w:val="006435BD"/>
    <w:rsid w:val="0064414C"/>
    <w:rsid w:val="00646D32"/>
    <w:rsid w:val="00646DF8"/>
    <w:rsid w:val="00647166"/>
    <w:rsid w:val="00647E45"/>
    <w:rsid w:val="00650F52"/>
    <w:rsid w:val="006522EA"/>
    <w:rsid w:val="006524D6"/>
    <w:rsid w:val="00653CE4"/>
    <w:rsid w:val="00657808"/>
    <w:rsid w:val="00663C0E"/>
    <w:rsid w:val="00663F2A"/>
    <w:rsid w:val="00665FDE"/>
    <w:rsid w:val="00666B94"/>
    <w:rsid w:val="00667336"/>
    <w:rsid w:val="00670728"/>
    <w:rsid w:val="00670CC6"/>
    <w:rsid w:val="0067117A"/>
    <w:rsid w:val="00671C41"/>
    <w:rsid w:val="00673563"/>
    <w:rsid w:val="00674C7E"/>
    <w:rsid w:val="00675EF0"/>
    <w:rsid w:val="006760E3"/>
    <w:rsid w:val="006801BE"/>
    <w:rsid w:val="00680D2D"/>
    <w:rsid w:val="006815F4"/>
    <w:rsid w:val="00683D34"/>
    <w:rsid w:val="00685E19"/>
    <w:rsid w:val="00686576"/>
    <w:rsid w:val="006865B9"/>
    <w:rsid w:val="00686B4C"/>
    <w:rsid w:val="00687BBC"/>
    <w:rsid w:val="0069078C"/>
    <w:rsid w:val="00690903"/>
    <w:rsid w:val="00690ADE"/>
    <w:rsid w:val="006942FA"/>
    <w:rsid w:val="006945D3"/>
    <w:rsid w:val="0069522D"/>
    <w:rsid w:val="006953DD"/>
    <w:rsid w:val="00696711"/>
    <w:rsid w:val="00697C80"/>
    <w:rsid w:val="006A175F"/>
    <w:rsid w:val="006A23C9"/>
    <w:rsid w:val="006A247E"/>
    <w:rsid w:val="006A377E"/>
    <w:rsid w:val="006A4F11"/>
    <w:rsid w:val="006A4F4D"/>
    <w:rsid w:val="006A55EA"/>
    <w:rsid w:val="006A5C78"/>
    <w:rsid w:val="006A6F63"/>
    <w:rsid w:val="006A732A"/>
    <w:rsid w:val="006A7FE8"/>
    <w:rsid w:val="006B0245"/>
    <w:rsid w:val="006B0CF3"/>
    <w:rsid w:val="006B1157"/>
    <w:rsid w:val="006B1CE2"/>
    <w:rsid w:val="006B2010"/>
    <w:rsid w:val="006B2945"/>
    <w:rsid w:val="006B2E49"/>
    <w:rsid w:val="006B3B10"/>
    <w:rsid w:val="006B4900"/>
    <w:rsid w:val="006B4914"/>
    <w:rsid w:val="006B4F23"/>
    <w:rsid w:val="006B6018"/>
    <w:rsid w:val="006B6A49"/>
    <w:rsid w:val="006B7F56"/>
    <w:rsid w:val="006C13A3"/>
    <w:rsid w:val="006C1511"/>
    <w:rsid w:val="006C1BB3"/>
    <w:rsid w:val="006C1BC2"/>
    <w:rsid w:val="006C34DA"/>
    <w:rsid w:val="006C359C"/>
    <w:rsid w:val="006C43F8"/>
    <w:rsid w:val="006C5336"/>
    <w:rsid w:val="006C587F"/>
    <w:rsid w:val="006C6A0F"/>
    <w:rsid w:val="006C6A40"/>
    <w:rsid w:val="006C7E59"/>
    <w:rsid w:val="006C7F68"/>
    <w:rsid w:val="006C7FD9"/>
    <w:rsid w:val="006D0AE6"/>
    <w:rsid w:val="006D1FEF"/>
    <w:rsid w:val="006D2D06"/>
    <w:rsid w:val="006D2E06"/>
    <w:rsid w:val="006D35A3"/>
    <w:rsid w:val="006D3E12"/>
    <w:rsid w:val="006D5439"/>
    <w:rsid w:val="006D565D"/>
    <w:rsid w:val="006D5D21"/>
    <w:rsid w:val="006D61ED"/>
    <w:rsid w:val="006D6A6D"/>
    <w:rsid w:val="006D6EDD"/>
    <w:rsid w:val="006D73D1"/>
    <w:rsid w:val="006D78B2"/>
    <w:rsid w:val="006D79F2"/>
    <w:rsid w:val="006E0063"/>
    <w:rsid w:val="006E0281"/>
    <w:rsid w:val="006E0599"/>
    <w:rsid w:val="006E1B3A"/>
    <w:rsid w:val="006E227B"/>
    <w:rsid w:val="006E2B41"/>
    <w:rsid w:val="006E40EC"/>
    <w:rsid w:val="006E4920"/>
    <w:rsid w:val="006E4FBF"/>
    <w:rsid w:val="006E576F"/>
    <w:rsid w:val="006E6188"/>
    <w:rsid w:val="006E6313"/>
    <w:rsid w:val="006E6381"/>
    <w:rsid w:val="006E641E"/>
    <w:rsid w:val="006E73BE"/>
    <w:rsid w:val="006E7AC3"/>
    <w:rsid w:val="006F188E"/>
    <w:rsid w:val="006F1EC3"/>
    <w:rsid w:val="006F22BE"/>
    <w:rsid w:val="006F306B"/>
    <w:rsid w:val="006F3EB0"/>
    <w:rsid w:val="006F4493"/>
    <w:rsid w:val="006F5D03"/>
    <w:rsid w:val="00702E72"/>
    <w:rsid w:val="007050EB"/>
    <w:rsid w:val="007066AA"/>
    <w:rsid w:val="0070720D"/>
    <w:rsid w:val="007075FE"/>
    <w:rsid w:val="00707F9B"/>
    <w:rsid w:val="007122FB"/>
    <w:rsid w:val="00712E91"/>
    <w:rsid w:val="00714CCD"/>
    <w:rsid w:val="00714E37"/>
    <w:rsid w:val="00717547"/>
    <w:rsid w:val="00721B45"/>
    <w:rsid w:val="00721EE9"/>
    <w:rsid w:val="007221B9"/>
    <w:rsid w:val="00722C1D"/>
    <w:rsid w:val="00723676"/>
    <w:rsid w:val="00723D69"/>
    <w:rsid w:val="00723FCE"/>
    <w:rsid w:val="0072455C"/>
    <w:rsid w:val="0072460C"/>
    <w:rsid w:val="007249F7"/>
    <w:rsid w:val="0072607E"/>
    <w:rsid w:val="0072637B"/>
    <w:rsid w:val="00726C24"/>
    <w:rsid w:val="00727C7F"/>
    <w:rsid w:val="00727C9D"/>
    <w:rsid w:val="00730F67"/>
    <w:rsid w:val="00732A92"/>
    <w:rsid w:val="00736E10"/>
    <w:rsid w:val="00740292"/>
    <w:rsid w:val="00740A73"/>
    <w:rsid w:val="00740D6F"/>
    <w:rsid w:val="007410A4"/>
    <w:rsid w:val="00741720"/>
    <w:rsid w:val="00741930"/>
    <w:rsid w:val="0074534B"/>
    <w:rsid w:val="00745861"/>
    <w:rsid w:val="007459FE"/>
    <w:rsid w:val="00745D10"/>
    <w:rsid w:val="00747041"/>
    <w:rsid w:val="00750E52"/>
    <w:rsid w:val="00752401"/>
    <w:rsid w:val="007603ED"/>
    <w:rsid w:val="0076074D"/>
    <w:rsid w:val="00762460"/>
    <w:rsid w:val="00763CF0"/>
    <w:rsid w:val="0076401E"/>
    <w:rsid w:val="0076467F"/>
    <w:rsid w:val="00764EAB"/>
    <w:rsid w:val="00765005"/>
    <w:rsid w:val="007667C0"/>
    <w:rsid w:val="00767310"/>
    <w:rsid w:val="00767711"/>
    <w:rsid w:val="00767E2E"/>
    <w:rsid w:val="00770391"/>
    <w:rsid w:val="007704D2"/>
    <w:rsid w:val="00770AF7"/>
    <w:rsid w:val="00771EE5"/>
    <w:rsid w:val="0077452C"/>
    <w:rsid w:val="0077467F"/>
    <w:rsid w:val="007746BC"/>
    <w:rsid w:val="007750B7"/>
    <w:rsid w:val="00775585"/>
    <w:rsid w:val="00775B39"/>
    <w:rsid w:val="00775E70"/>
    <w:rsid w:val="00776262"/>
    <w:rsid w:val="007800ED"/>
    <w:rsid w:val="00780DA7"/>
    <w:rsid w:val="00781DBC"/>
    <w:rsid w:val="00781E31"/>
    <w:rsid w:val="00782015"/>
    <w:rsid w:val="00782A51"/>
    <w:rsid w:val="007830F6"/>
    <w:rsid w:val="007831B9"/>
    <w:rsid w:val="007833C6"/>
    <w:rsid w:val="00783737"/>
    <w:rsid w:val="00783A21"/>
    <w:rsid w:val="00785022"/>
    <w:rsid w:val="007851E3"/>
    <w:rsid w:val="00785454"/>
    <w:rsid w:val="007858DF"/>
    <w:rsid w:val="0079062C"/>
    <w:rsid w:val="00790AB8"/>
    <w:rsid w:val="0079221A"/>
    <w:rsid w:val="00792FB6"/>
    <w:rsid w:val="00794747"/>
    <w:rsid w:val="00794824"/>
    <w:rsid w:val="00795853"/>
    <w:rsid w:val="00795CCE"/>
    <w:rsid w:val="00795E03"/>
    <w:rsid w:val="00797A54"/>
    <w:rsid w:val="007A0687"/>
    <w:rsid w:val="007A0FCF"/>
    <w:rsid w:val="007A2085"/>
    <w:rsid w:val="007A35A1"/>
    <w:rsid w:val="007A398E"/>
    <w:rsid w:val="007A3B80"/>
    <w:rsid w:val="007A4E3D"/>
    <w:rsid w:val="007A585E"/>
    <w:rsid w:val="007A727A"/>
    <w:rsid w:val="007B14E5"/>
    <w:rsid w:val="007B2543"/>
    <w:rsid w:val="007B2A47"/>
    <w:rsid w:val="007B36AA"/>
    <w:rsid w:val="007B3BDE"/>
    <w:rsid w:val="007B4D39"/>
    <w:rsid w:val="007C1267"/>
    <w:rsid w:val="007C1D65"/>
    <w:rsid w:val="007C2FC9"/>
    <w:rsid w:val="007C32A7"/>
    <w:rsid w:val="007C34A1"/>
    <w:rsid w:val="007C3875"/>
    <w:rsid w:val="007C46F0"/>
    <w:rsid w:val="007C4859"/>
    <w:rsid w:val="007C73CB"/>
    <w:rsid w:val="007C75CF"/>
    <w:rsid w:val="007D078F"/>
    <w:rsid w:val="007D1797"/>
    <w:rsid w:val="007D24DD"/>
    <w:rsid w:val="007D264F"/>
    <w:rsid w:val="007D3215"/>
    <w:rsid w:val="007D3818"/>
    <w:rsid w:val="007D3B57"/>
    <w:rsid w:val="007D4920"/>
    <w:rsid w:val="007D5B6D"/>
    <w:rsid w:val="007D5D49"/>
    <w:rsid w:val="007D698C"/>
    <w:rsid w:val="007D756E"/>
    <w:rsid w:val="007E156E"/>
    <w:rsid w:val="007E20EF"/>
    <w:rsid w:val="007E2C22"/>
    <w:rsid w:val="007E2D27"/>
    <w:rsid w:val="007E46FC"/>
    <w:rsid w:val="007E4A05"/>
    <w:rsid w:val="007E50D8"/>
    <w:rsid w:val="007E5149"/>
    <w:rsid w:val="007E5FB9"/>
    <w:rsid w:val="007E6196"/>
    <w:rsid w:val="007E7DE8"/>
    <w:rsid w:val="007F05B8"/>
    <w:rsid w:val="007F1122"/>
    <w:rsid w:val="007F323B"/>
    <w:rsid w:val="007F373D"/>
    <w:rsid w:val="007F3E18"/>
    <w:rsid w:val="007F5691"/>
    <w:rsid w:val="007F5717"/>
    <w:rsid w:val="007F709E"/>
    <w:rsid w:val="007F7CCB"/>
    <w:rsid w:val="00800780"/>
    <w:rsid w:val="00800A9B"/>
    <w:rsid w:val="00800F5B"/>
    <w:rsid w:val="00801072"/>
    <w:rsid w:val="0080171E"/>
    <w:rsid w:val="00801ADE"/>
    <w:rsid w:val="0080267F"/>
    <w:rsid w:val="00804B7B"/>
    <w:rsid w:val="00804BBE"/>
    <w:rsid w:val="0080560D"/>
    <w:rsid w:val="0080669E"/>
    <w:rsid w:val="0080777D"/>
    <w:rsid w:val="008077E6"/>
    <w:rsid w:val="008106C8"/>
    <w:rsid w:val="00811957"/>
    <w:rsid w:val="00811F9A"/>
    <w:rsid w:val="00811FE5"/>
    <w:rsid w:val="00812412"/>
    <w:rsid w:val="00812A8F"/>
    <w:rsid w:val="0081328F"/>
    <w:rsid w:val="00813B38"/>
    <w:rsid w:val="008151E9"/>
    <w:rsid w:val="00816E1F"/>
    <w:rsid w:val="00817217"/>
    <w:rsid w:val="008178C9"/>
    <w:rsid w:val="0081798D"/>
    <w:rsid w:val="00817E5A"/>
    <w:rsid w:val="0082037A"/>
    <w:rsid w:val="0082143A"/>
    <w:rsid w:val="00822AFA"/>
    <w:rsid w:val="00823CA7"/>
    <w:rsid w:val="00824494"/>
    <w:rsid w:val="008246BD"/>
    <w:rsid w:val="00825C2C"/>
    <w:rsid w:val="0082714C"/>
    <w:rsid w:val="0083091A"/>
    <w:rsid w:val="00831665"/>
    <w:rsid w:val="00833908"/>
    <w:rsid w:val="008339FB"/>
    <w:rsid w:val="008350B1"/>
    <w:rsid w:val="0083566E"/>
    <w:rsid w:val="00837E07"/>
    <w:rsid w:val="00842AE9"/>
    <w:rsid w:val="00843885"/>
    <w:rsid w:val="00843D54"/>
    <w:rsid w:val="00847C81"/>
    <w:rsid w:val="00851A4F"/>
    <w:rsid w:val="0085275E"/>
    <w:rsid w:val="008540CD"/>
    <w:rsid w:val="00854BBC"/>
    <w:rsid w:val="00855683"/>
    <w:rsid w:val="00856B27"/>
    <w:rsid w:val="008575D3"/>
    <w:rsid w:val="0086081B"/>
    <w:rsid w:val="00861247"/>
    <w:rsid w:val="00861D4F"/>
    <w:rsid w:val="00862E3C"/>
    <w:rsid w:val="008641F4"/>
    <w:rsid w:val="008644B9"/>
    <w:rsid w:val="008654AF"/>
    <w:rsid w:val="008663A0"/>
    <w:rsid w:val="00866BB1"/>
    <w:rsid w:val="00866DD4"/>
    <w:rsid w:val="008718B5"/>
    <w:rsid w:val="008732D5"/>
    <w:rsid w:val="00875247"/>
    <w:rsid w:val="00880598"/>
    <w:rsid w:val="00881DF7"/>
    <w:rsid w:val="00882687"/>
    <w:rsid w:val="00882F26"/>
    <w:rsid w:val="00882F7A"/>
    <w:rsid w:val="00883B7E"/>
    <w:rsid w:val="00883C67"/>
    <w:rsid w:val="00883E69"/>
    <w:rsid w:val="0088449B"/>
    <w:rsid w:val="008850F1"/>
    <w:rsid w:val="008853B1"/>
    <w:rsid w:val="00885FFF"/>
    <w:rsid w:val="00886335"/>
    <w:rsid w:val="00886C52"/>
    <w:rsid w:val="00890B6F"/>
    <w:rsid w:val="00893A59"/>
    <w:rsid w:val="00893B3D"/>
    <w:rsid w:val="00894862"/>
    <w:rsid w:val="008958C6"/>
    <w:rsid w:val="00895B4D"/>
    <w:rsid w:val="00895CBC"/>
    <w:rsid w:val="00896177"/>
    <w:rsid w:val="00896B27"/>
    <w:rsid w:val="00896E96"/>
    <w:rsid w:val="0089719A"/>
    <w:rsid w:val="008A2039"/>
    <w:rsid w:val="008A2FCE"/>
    <w:rsid w:val="008A4E40"/>
    <w:rsid w:val="008B0994"/>
    <w:rsid w:val="008B1A17"/>
    <w:rsid w:val="008B2CB5"/>
    <w:rsid w:val="008B3027"/>
    <w:rsid w:val="008B46C1"/>
    <w:rsid w:val="008B664D"/>
    <w:rsid w:val="008B7364"/>
    <w:rsid w:val="008B7DB9"/>
    <w:rsid w:val="008C0A24"/>
    <w:rsid w:val="008C0C38"/>
    <w:rsid w:val="008C0EF9"/>
    <w:rsid w:val="008C162A"/>
    <w:rsid w:val="008C33AF"/>
    <w:rsid w:val="008C4253"/>
    <w:rsid w:val="008C68CB"/>
    <w:rsid w:val="008C77FA"/>
    <w:rsid w:val="008C7FAB"/>
    <w:rsid w:val="008D0BE9"/>
    <w:rsid w:val="008D0E10"/>
    <w:rsid w:val="008D13F3"/>
    <w:rsid w:val="008D27F9"/>
    <w:rsid w:val="008D2BB9"/>
    <w:rsid w:val="008D499D"/>
    <w:rsid w:val="008D67C4"/>
    <w:rsid w:val="008D7146"/>
    <w:rsid w:val="008D7529"/>
    <w:rsid w:val="008D7AFC"/>
    <w:rsid w:val="008E153E"/>
    <w:rsid w:val="008E21A8"/>
    <w:rsid w:val="008E23ED"/>
    <w:rsid w:val="008E3281"/>
    <w:rsid w:val="008E37EB"/>
    <w:rsid w:val="008E3D33"/>
    <w:rsid w:val="008E433F"/>
    <w:rsid w:val="008E44F0"/>
    <w:rsid w:val="008E47B8"/>
    <w:rsid w:val="008E5086"/>
    <w:rsid w:val="008E50E4"/>
    <w:rsid w:val="008E6D2F"/>
    <w:rsid w:val="008E7C05"/>
    <w:rsid w:val="008F16DB"/>
    <w:rsid w:val="008F4970"/>
    <w:rsid w:val="008F4B15"/>
    <w:rsid w:val="008F4F60"/>
    <w:rsid w:val="008F514D"/>
    <w:rsid w:val="008F5D79"/>
    <w:rsid w:val="008F7697"/>
    <w:rsid w:val="008F7809"/>
    <w:rsid w:val="0090034E"/>
    <w:rsid w:val="00900607"/>
    <w:rsid w:val="0090223F"/>
    <w:rsid w:val="0090259A"/>
    <w:rsid w:val="00902656"/>
    <w:rsid w:val="009029E5"/>
    <w:rsid w:val="00902C1D"/>
    <w:rsid w:val="00903430"/>
    <w:rsid w:val="00904462"/>
    <w:rsid w:val="009044EF"/>
    <w:rsid w:val="0090467B"/>
    <w:rsid w:val="00904D9A"/>
    <w:rsid w:val="00906AC4"/>
    <w:rsid w:val="00906FC6"/>
    <w:rsid w:val="00907DD4"/>
    <w:rsid w:val="00911F32"/>
    <w:rsid w:val="00912094"/>
    <w:rsid w:val="009129B2"/>
    <w:rsid w:val="00912B17"/>
    <w:rsid w:val="0091300C"/>
    <w:rsid w:val="009138C9"/>
    <w:rsid w:val="00913BDA"/>
    <w:rsid w:val="00913C8A"/>
    <w:rsid w:val="00914B09"/>
    <w:rsid w:val="00916D30"/>
    <w:rsid w:val="00916E79"/>
    <w:rsid w:val="00921465"/>
    <w:rsid w:val="00921982"/>
    <w:rsid w:val="009229B1"/>
    <w:rsid w:val="00922FAF"/>
    <w:rsid w:val="009236DD"/>
    <w:rsid w:val="00924367"/>
    <w:rsid w:val="00927CBB"/>
    <w:rsid w:val="00930324"/>
    <w:rsid w:val="00930B1D"/>
    <w:rsid w:val="00931A52"/>
    <w:rsid w:val="00931DD4"/>
    <w:rsid w:val="0093201B"/>
    <w:rsid w:val="009321BA"/>
    <w:rsid w:val="009326FF"/>
    <w:rsid w:val="009336D8"/>
    <w:rsid w:val="00934CCA"/>
    <w:rsid w:val="00934F7E"/>
    <w:rsid w:val="009351B9"/>
    <w:rsid w:val="00935440"/>
    <w:rsid w:val="009359B1"/>
    <w:rsid w:val="00937502"/>
    <w:rsid w:val="00937F1F"/>
    <w:rsid w:val="0094017D"/>
    <w:rsid w:val="00940A82"/>
    <w:rsid w:val="0094153E"/>
    <w:rsid w:val="00941EBC"/>
    <w:rsid w:val="0094208A"/>
    <w:rsid w:val="00943297"/>
    <w:rsid w:val="009442E7"/>
    <w:rsid w:val="009453E3"/>
    <w:rsid w:val="00945C2D"/>
    <w:rsid w:val="0094722C"/>
    <w:rsid w:val="00950434"/>
    <w:rsid w:val="0095052D"/>
    <w:rsid w:val="00950BB1"/>
    <w:rsid w:val="00950D8F"/>
    <w:rsid w:val="00951D69"/>
    <w:rsid w:val="00953F2B"/>
    <w:rsid w:val="009540D7"/>
    <w:rsid w:val="0095732C"/>
    <w:rsid w:val="00957D96"/>
    <w:rsid w:val="00962D1A"/>
    <w:rsid w:val="00964728"/>
    <w:rsid w:val="00966861"/>
    <w:rsid w:val="00967172"/>
    <w:rsid w:val="00967879"/>
    <w:rsid w:val="00971FBD"/>
    <w:rsid w:val="00975157"/>
    <w:rsid w:val="009760E1"/>
    <w:rsid w:val="00976465"/>
    <w:rsid w:val="009765CA"/>
    <w:rsid w:val="009767B6"/>
    <w:rsid w:val="00980F39"/>
    <w:rsid w:val="00981A4A"/>
    <w:rsid w:val="009821C0"/>
    <w:rsid w:val="00982B51"/>
    <w:rsid w:val="00982BE1"/>
    <w:rsid w:val="00982C1C"/>
    <w:rsid w:val="00983D78"/>
    <w:rsid w:val="00984B96"/>
    <w:rsid w:val="009861B9"/>
    <w:rsid w:val="00986307"/>
    <w:rsid w:val="00986B27"/>
    <w:rsid w:val="009871F2"/>
    <w:rsid w:val="00987C2D"/>
    <w:rsid w:val="00991D91"/>
    <w:rsid w:val="00992082"/>
    <w:rsid w:val="00992AC9"/>
    <w:rsid w:val="00993C3E"/>
    <w:rsid w:val="00996097"/>
    <w:rsid w:val="009A34E4"/>
    <w:rsid w:val="009A5ABD"/>
    <w:rsid w:val="009A5EC0"/>
    <w:rsid w:val="009A6E48"/>
    <w:rsid w:val="009A7241"/>
    <w:rsid w:val="009B0916"/>
    <w:rsid w:val="009B0E60"/>
    <w:rsid w:val="009B1DE2"/>
    <w:rsid w:val="009B3974"/>
    <w:rsid w:val="009B5894"/>
    <w:rsid w:val="009B64F2"/>
    <w:rsid w:val="009B6923"/>
    <w:rsid w:val="009C031B"/>
    <w:rsid w:val="009C07BB"/>
    <w:rsid w:val="009C2CB9"/>
    <w:rsid w:val="009C36CD"/>
    <w:rsid w:val="009C39A2"/>
    <w:rsid w:val="009C40FD"/>
    <w:rsid w:val="009C460C"/>
    <w:rsid w:val="009C6E1A"/>
    <w:rsid w:val="009C7648"/>
    <w:rsid w:val="009C7932"/>
    <w:rsid w:val="009C7C89"/>
    <w:rsid w:val="009D0083"/>
    <w:rsid w:val="009D0DD1"/>
    <w:rsid w:val="009D110D"/>
    <w:rsid w:val="009D2381"/>
    <w:rsid w:val="009D28AB"/>
    <w:rsid w:val="009D2D1A"/>
    <w:rsid w:val="009D3805"/>
    <w:rsid w:val="009D3C60"/>
    <w:rsid w:val="009D4100"/>
    <w:rsid w:val="009D4BFA"/>
    <w:rsid w:val="009D52EE"/>
    <w:rsid w:val="009D59C3"/>
    <w:rsid w:val="009E06F9"/>
    <w:rsid w:val="009E1297"/>
    <w:rsid w:val="009E4517"/>
    <w:rsid w:val="009E65BD"/>
    <w:rsid w:val="009F0C7D"/>
    <w:rsid w:val="009F133B"/>
    <w:rsid w:val="009F1479"/>
    <w:rsid w:val="009F22BE"/>
    <w:rsid w:val="009F25FA"/>
    <w:rsid w:val="009F28BD"/>
    <w:rsid w:val="009F3321"/>
    <w:rsid w:val="009F3919"/>
    <w:rsid w:val="009F54EC"/>
    <w:rsid w:val="009F595E"/>
    <w:rsid w:val="009F7718"/>
    <w:rsid w:val="00A03F91"/>
    <w:rsid w:val="00A04D52"/>
    <w:rsid w:val="00A04FCD"/>
    <w:rsid w:val="00A050FC"/>
    <w:rsid w:val="00A05248"/>
    <w:rsid w:val="00A05483"/>
    <w:rsid w:val="00A06C64"/>
    <w:rsid w:val="00A079D7"/>
    <w:rsid w:val="00A124BA"/>
    <w:rsid w:val="00A131CB"/>
    <w:rsid w:val="00A141C7"/>
    <w:rsid w:val="00A143EC"/>
    <w:rsid w:val="00A14630"/>
    <w:rsid w:val="00A15D81"/>
    <w:rsid w:val="00A16EDE"/>
    <w:rsid w:val="00A203CA"/>
    <w:rsid w:val="00A235E6"/>
    <w:rsid w:val="00A261A4"/>
    <w:rsid w:val="00A27664"/>
    <w:rsid w:val="00A31F59"/>
    <w:rsid w:val="00A32766"/>
    <w:rsid w:val="00A32ECE"/>
    <w:rsid w:val="00A34B66"/>
    <w:rsid w:val="00A34E9F"/>
    <w:rsid w:val="00A34F74"/>
    <w:rsid w:val="00A365AE"/>
    <w:rsid w:val="00A36E38"/>
    <w:rsid w:val="00A402A1"/>
    <w:rsid w:val="00A40434"/>
    <w:rsid w:val="00A406E1"/>
    <w:rsid w:val="00A42650"/>
    <w:rsid w:val="00A42AC1"/>
    <w:rsid w:val="00A442ED"/>
    <w:rsid w:val="00A44CDC"/>
    <w:rsid w:val="00A45004"/>
    <w:rsid w:val="00A451BD"/>
    <w:rsid w:val="00A454B3"/>
    <w:rsid w:val="00A46CAA"/>
    <w:rsid w:val="00A50D46"/>
    <w:rsid w:val="00A518A2"/>
    <w:rsid w:val="00A51F3B"/>
    <w:rsid w:val="00A5205C"/>
    <w:rsid w:val="00A52308"/>
    <w:rsid w:val="00A53451"/>
    <w:rsid w:val="00A53F23"/>
    <w:rsid w:val="00A54E11"/>
    <w:rsid w:val="00A5604E"/>
    <w:rsid w:val="00A56D1F"/>
    <w:rsid w:val="00A57114"/>
    <w:rsid w:val="00A57BD0"/>
    <w:rsid w:val="00A61D7A"/>
    <w:rsid w:val="00A62102"/>
    <w:rsid w:val="00A6334F"/>
    <w:rsid w:val="00A63375"/>
    <w:rsid w:val="00A64027"/>
    <w:rsid w:val="00A64092"/>
    <w:rsid w:val="00A6648F"/>
    <w:rsid w:val="00A672E9"/>
    <w:rsid w:val="00A70F66"/>
    <w:rsid w:val="00A72D46"/>
    <w:rsid w:val="00A73126"/>
    <w:rsid w:val="00A73464"/>
    <w:rsid w:val="00A7466F"/>
    <w:rsid w:val="00A74A61"/>
    <w:rsid w:val="00A74EA3"/>
    <w:rsid w:val="00A75AE0"/>
    <w:rsid w:val="00A76BE4"/>
    <w:rsid w:val="00A77E4E"/>
    <w:rsid w:val="00A814BD"/>
    <w:rsid w:val="00A81E5B"/>
    <w:rsid w:val="00A8394B"/>
    <w:rsid w:val="00A8416A"/>
    <w:rsid w:val="00A843F3"/>
    <w:rsid w:val="00A85BAC"/>
    <w:rsid w:val="00A85D43"/>
    <w:rsid w:val="00A864B2"/>
    <w:rsid w:val="00A86841"/>
    <w:rsid w:val="00A87A90"/>
    <w:rsid w:val="00A9129B"/>
    <w:rsid w:val="00A9168C"/>
    <w:rsid w:val="00A92355"/>
    <w:rsid w:val="00A92B77"/>
    <w:rsid w:val="00A9315D"/>
    <w:rsid w:val="00A933A4"/>
    <w:rsid w:val="00A93B9E"/>
    <w:rsid w:val="00A96507"/>
    <w:rsid w:val="00A96771"/>
    <w:rsid w:val="00A9719A"/>
    <w:rsid w:val="00A97343"/>
    <w:rsid w:val="00A97DC1"/>
    <w:rsid w:val="00A97DEF"/>
    <w:rsid w:val="00AA32DF"/>
    <w:rsid w:val="00AA372F"/>
    <w:rsid w:val="00AA4355"/>
    <w:rsid w:val="00AA467E"/>
    <w:rsid w:val="00AA5653"/>
    <w:rsid w:val="00AA74D0"/>
    <w:rsid w:val="00AB18AE"/>
    <w:rsid w:val="00AB3E40"/>
    <w:rsid w:val="00AB4249"/>
    <w:rsid w:val="00AB504E"/>
    <w:rsid w:val="00AB5B01"/>
    <w:rsid w:val="00AB60D5"/>
    <w:rsid w:val="00AB63D9"/>
    <w:rsid w:val="00AB64AD"/>
    <w:rsid w:val="00AB672E"/>
    <w:rsid w:val="00AB7205"/>
    <w:rsid w:val="00AC1A7F"/>
    <w:rsid w:val="00AC219C"/>
    <w:rsid w:val="00AC435A"/>
    <w:rsid w:val="00AC4490"/>
    <w:rsid w:val="00AC45C2"/>
    <w:rsid w:val="00AC4AB3"/>
    <w:rsid w:val="00AC5267"/>
    <w:rsid w:val="00AC54A1"/>
    <w:rsid w:val="00AD0144"/>
    <w:rsid w:val="00AD0954"/>
    <w:rsid w:val="00AD0CD4"/>
    <w:rsid w:val="00AD111F"/>
    <w:rsid w:val="00AD113B"/>
    <w:rsid w:val="00AD287F"/>
    <w:rsid w:val="00AD2895"/>
    <w:rsid w:val="00AD5FB9"/>
    <w:rsid w:val="00AD638E"/>
    <w:rsid w:val="00AD6744"/>
    <w:rsid w:val="00AD6F36"/>
    <w:rsid w:val="00AD7D54"/>
    <w:rsid w:val="00AE09D2"/>
    <w:rsid w:val="00AE1E6B"/>
    <w:rsid w:val="00AE2B8A"/>
    <w:rsid w:val="00AE2C8F"/>
    <w:rsid w:val="00AE2E1E"/>
    <w:rsid w:val="00AE2E28"/>
    <w:rsid w:val="00AE438C"/>
    <w:rsid w:val="00AE48B3"/>
    <w:rsid w:val="00AE79D0"/>
    <w:rsid w:val="00AE7CF1"/>
    <w:rsid w:val="00AF61CD"/>
    <w:rsid w:val="00B00C13"/>
    <w:rsid w:val="00B0121F"/>
    <w:rsid w:val="00B012D6"/>
    <w:rsid w:val="00B05648"/>
    <w:rsid w:val="00B079C1"/>
    <w:rsid w:val="00B07B7C"/>
    <w:rsid w:val="00B10D95"/>
    <w:rsid w:val="00B10FAB"/>
    <w:rsid w:val="00B1188D"/>
    <w:rsid w:val="00B12E08"/>
    <w:rsid w:val="00B1543A"/>
    <w:rsid w:val="00B16091"/>
    <w:rsid w:val="00B17161"/>
    <w:rsid w:val="00B17503"/>
    <w:rsid w:val="00B20B7F"/>
    <w:rsid w:val="00B21EB6"/>
    <w:rsid w:val="00B2231E"/>
    <w:rsid w:val="00B24E6C"/>
    <w:rsid w:val="00B253C6"/>
    <w:rsid w:val="00B255C6"/>
    <w:rsid w:val="00B25800"/>
    <w:rsid w:val="00B25B4E"/>
    <w:rsid w:val="00B33FAC"/>
    <w:rsid w:val="00B34FAA"/>
    <w:rsid w:val="00B364C6"/>
    <w:rsid w:val="00B3650E"/>
    <w:rsid w:val="00B36941"/>
    <w:rsid w:val="00B37D69"/>
    <w:rsid w:val="00B407E0"/>
    <w:rsid w:val="00B412F2"/>
    <w:rsid w:val="00B4183C"/>
    <w:rsid w:val="00B42099"/>
    <w:rsid w:val="00B422F1"/>
    <w:rsid w:val="00B42F29"/>
    <w:rsid w:val="00B4399E"/>
    <w:rsid w:val="00B4477C"/>
    <w:rsid w:val="00B45AD1"/>
    <w:rsid w:val="00B472DA"/>
    <w:rsid w:val="00B4792A"/>
    <w:rsid w:val="00B50DE0"/>
    <w:rsid w:val="00B51CB9"/>
    <w:rsid w:val="00B52CE1"/>
    <w:rsid w:val="00B53ACA"/>
    <w:rsid w:val="00B542A1"/>
    <w:rsid w:val="00B554A3"/>
    <w:rsid w:val="00B560C2"/>
    <w:rsid w:val="00B602EE"/>
    <w:rsid w:val="00B60824"/>
    <w:rsid w:val="00B609B0"/>
    <w:rsid w:val="00B616AB"/>
    <w:rsid w:val="00B617D5"/>
    <w:rsid w:val="00B62DDD"/>
    <w:rsid w:val="00B66ABF"/>
    <w:rsid w:val="00B66E0C"/>
    <w:rsid w:val="00B671D4"/>
    <w:rsid w:val="00B67814"/>
    <w:rsid w:val="00B71158"/>
    <w:rsid w:val="00B7200D"/>
    <w:rsid w:val="00B742C2"/>
    <w:rsid w:val="00B755CE"/>
    <w:rsid w:val="00B759E7"/>
    <w:rsid w:val="00B75C78"/>
    <w:rsid w:val="00B80445"/>
    <w:rsid w:val="00B80633"/>
    <w:rsid w:val="00B80658"/>
    <w:rsid w:val="00B81CA9"/>
    <w:rsid w:val="00B82ADA"/>
    <w:rsid w:val="00B82DB5"/>
    <w:rsid w:val="00B82F8C"/>
    <w:rsid w:val="00B842A6"/>
    <w:rsid w:val="00B84577"/>
    <w:rsid w:val="00B862C0"/>
    <w:rsid w:val="00B86418"/>
    <w:rsid w:val="00B90DAF"/>
    <w:rsid w:val="00B9219F"/>
    <w:rsid w:val="00B92DBD"/>
    <w:rsid w:val="00B95483"/>
    <w:rsid w:val="00B958B9"/>
    <w:rsid w:val="00B97DC7"/>
    <w:rsid w:val="00BA16D6"/>
    <w:rsid w:val="00BA1A6A"/>
    <w:rsid w:val="00BA1CE7"/>
    <w:rsid w:val="00BA1E79"/>
    <w:rsid w:val="00BA43D8"/>
    <w:rsid w:val="00BA5104"/>
    <w:rsid w:val="00BA57BD"/>
    <w:rsid w:val="00BA5BF0"/>
    <w:rsid w:val="00BA651C"/>
    <w:rsid w:val="00BA76F9"/>
    <w:rsid w:val="00BA7918"/>
    <w:rsid w:val="00BB00EA"/>
    <w:rsid w:val="00BB25E3"/>
    <w:rsid w:val="00BB2C30"/>
    <w:rsid w:val="00BB2E4D"/>
    <w:rsid w:val="00BB30EF"/>
    <w:rsid w:val="00BB398E"/>
    <w:rsid w:val="00BB682D"/>
    <w:rsid w:val="00BB6AE9"/>
    <w:rsid w:val="00BB758B"/>
    <w:rsid w:val="00BB7925"/>
    <w:rsid w:val="00BB7AB1"/>
    <w:rsid w:val="00BC4184"/>
    <w:rsid w:val="00BC64D2"/>
    <w:rsid w:val="00BC7E76"/>
    <w:rsid w:val="00BD0814"/>
    <w:rsid w:val="00BD0EDB"/>
    <w:rsid w:val="00BD1E1B"/>
    <w:rsid w:val="00BD21CF"/>
    <w:rsid w:val="00BD2491"/>
    <w:rsid w:val="00BD2AF4"/>
    <w:rsid w:val="00BD2B8A"/>
    <w:rsid w:val="00BD2F40"/>
    <w:rsid w:val="00BD331F"/>
    <w:rsid w:val="00BD3E97"/>
    <w:rsid w:val="00BD4376"/>
    <w:rsid w:val="00BD45EE"/>
    <w:rsid w:val="00BD4B9E"/>
    <w:rsid w:val="00BD5335"/>
    <w:rsid w:val="00BD69F0"/>
    <w:rsid w:val="00BE02C3"/>
    <w:rsid w:val="00BE078E"/>
    <w:rsid w:val="00BE1600"/>
    <w:rsid w:val="00BE4B80"/>
    <w:rsid w:val="00BE4E15"/>
    <w:rsid w:val="00BE500E"/>
    <w:rsid w:val="00BE50AC"/>
    <w:rsid w:val="00BE602D"/>
    <w:rsid w:val="00BE7AA8"/>
    <w:rsid w:val="00BF048A"/>
    <w:rsid w:val="00BF0C7E"/>
    <w:rsid w:val="00BF24C7"/>
    <w:rsid w:val="00BF3242"/>
    <w:rsid w:val="00BF34C5"/>
    <w:rsid w:val="00BF3CDB"/>
    <w:rsid w:val="00BF3F9F"/>
    <w:rsid w:val="00BF45C5"/>
    <w:rsid w:val="00BF465A"/>
    <w:rsid w:val="00BF4A9D"/>
    <w:rsid w:val="00BF52AC"/>
    <w:rsid w:val="00BF54C7"/>
    <w:rsid w:val="00BF5503"/>
    <w:rsid w:val="00BF580F"/>
    <w:rsid w:val="00BF67CE"/>
    <w:rsid w:val="00BF68DE"/>
    <w:rsid w:val="00BF6E90"/>
    <w:rsid w:val="00C022A2"/>
    <w:rsid w:val="00C02341"/>
    <w:rsid w:val="00C02382"/>
    <w:rsid w:val="00C02A2E"/>
    <w:rsid w:val="00C02F1E"/>
    <w:rsid w:val="00C04C54"/>
    <w:rsid w:val="00C05C80"/>
    <w:rsid w:val="00C062C2"/>
    <w:rsid w:val="00C06BA3"/>
    <w:rsid w:val="00C07A0B"/>
    <w:rsid w:val="00C105B6"/>
    <w:rsid w:val="00C10E92"/>
    <w:rsid w:val="00C11488"/>
    <w:rsid w:val="00C118F0"/>
    <w:rsid w:val="00C12350"/>
    <w:rsid w:val="00C139FA"/>
    <w:rsid w:val="00C13BEE"/>
    <w:rsid w:val="00C13F13"/>
    <w:rsid w:val="00C14461"/>
    <w:rsid w:val="00C144CA"/>
    <w:rsid w:val="00C14B57"/>
    <w:rsid w:val="00C15372"/>
    <w:rsid w:val="00C15963"/>
    <w:rsid w:val="00C15E68"/>
    <w:rsid w:val="00C20CC5"/>
    <w:rsid w:val="00C20D26"/>
    <w:rsid w:val="00C224D2"/>
    <w:rsid w:val="00C243CC"/>
    <w:rsid w:val="00C2510D"/>
    <w:rsid w:val="00C257D5"/>
    <w:rsid w:val="00C258A2"/>
    <w:rsid w:val="00C2679E"/>
    <w:rsid w:val="00C26AE6"/>
    <w:rsid w:val="00C3005A"/>
    <w:rsid w:val="00C32FA3"/>
    <w:rsid w:val="00C331A2"/>
    <w:rsid w:val="00C33682"/>
    <w:rsid w:val="00C336C0"/>
    <w:rsid w:val="00C3374E"/>
    <w:rsid w:val="00C33E15"/>
    <w:rsid w:val="00C34059"/>
    <w:rsid w:val="00C35EBF"/>
    <w:rsid w:val="00C369A5"/>
    <w:rsid w:val="00C40182"/>
    <w:rsid w:val="00C40674"/>
    <w:rsid w:val="00C40A9D"/>
    <w:rsid w:val="00C40FBC"/>
    <w:rsid w:val="00C41746"/>
    <w:rsid w:val="00C4265B"/>
    <w:rsid w:val="00C4283E"/>
    <w:rsid w:val="00C4367C"/>
    <w:rsid w:val="00C45E0B"/>
    <w:rsid w:val="00C52039"/>
    <w:rsid w:val="00C53FB2"/>
    <w:rsid w:val="00C54DC0"/>
    <w:rsid w:val="00C555C1"/>
    <w:rsid w:val="00C57A33"/>
    <w:rsid w:val="00C61703"/>
    <w:rsid w:val="00C61C1C"/>
    <w:rsid w:val="00C6395D"/>
    <w:rsid w:val="00C649E6"/>
    <w:rsid w:val="00C64BFA"/>
    <w:rsid w:val="00C64C42"/>
    <w:rsid w:val="00C64F0F"/>
    <w:rsid w:val="00C65479"/>
    <w:rsid w:val="00C66394"/>
    <w:rsid w:val="00C66605"/>
    <w:rsid w:val="00C66AD3"/>
    <w:rsid w:val="00C67A7F"/>
    <w:rsid w:val="00C67D00"/>
    <w:rsid w:val="00C7160C"/>
    <w:rsid w:val="00C71ABF"/>
    <w:rsid w:val="00C71CF7"/>
    <w:rsid w:val="00C71FC8"/>
    <w:rsid w:val="00C72361"/>
    <w:rsid w:val="00C7410A"/>
    <w:rsid w:val="00C742D4"/>
    <w:rsid w:val="00C745C1"/>
    <w:rsid w:val="00C74AE4"/>
    <w:rsid w:val="00C7515E"/>
    <w:rsid w:val="00C7528A"/>
    <w:rsid w:val="00C76747"/>
    <w:rsid w:val="00C77491"/>
    <w:rsid w:val="00C77B23"/>
    <w:rsid w:val="00C819A4"/>
    <w:rsid w:val="00C85080"/>
    <w:rsid w:val="00C866BC"/>
    <w:rsid w:val="00C86A8A"/>
    <w:rsid w:val="00C8764D"/>
    <w:rsid w:val="00C876A2"/>
    <w:rsid w:val="00C912F3"/>
    <w:rsid w:val="00C92580"/>
    <w:rsid w:val="00C92BC4"/>
    <w:rsid w:val="00C93539"/>
    <w:rsid w:val="00C93F21"/>
    <w:rsid w:val="00C93FEE"/>
    <w:rsid w:val="00C94527"/>
    <w:rsid w:val="00C9495A"/>
    <w:rsid w:val="00C967D2"/>
    <w:rsid w:val="00C9680E"/>
    <w:rsid w:val="00CA016E"/>
    <w:rsid w:val="00CA18DF"/>
    <w:rsid w:val="00CA210B"/>
    <w:rsid w:val="00CA333F"/>
    <w:rsid w:val="00CA374C"/>
    <w:rsid w:val="00CA4C89"/>
    <w:rsid w:val="00CA6C80"/>
    <w:rsid w:val="00CA7B49"/>
    <w:rsid w:val="00CB039F"/>
    <w:rsid w:val="00CB0573"/>
    <w:rsid w:val="00CB20C9"/>
    <w:rsid w:val="00CB259E"/>
    <w:rsid w:val="00CB52C0"/>
    <w:rsid w:val="00CB5A91"/>
    <w:rsid w:val="00CB636D"/>
    <w:rsid w:val="00CB6782"/>
    <w:rsid w:val="00CB75F4"/>
    <w:rsid w:val="00CB7EF8"/>
    <w:rsid w:val="00CC00EF"/>
    <w:rsid w:val="00CC033B"/>
    <w:rsid w:val="00CC0A37"/>
    <w:rsid w:val="00CC103D"/>
    <w:rsid w:val="00CC221A"/>
    <w:rsid w:val="00CC56DF"/>
    <w:rsid w:val="00CC585E"/>
    <w:rsid w:val="00CC5F14"/>
    <w:rsid w:val="00CC652E"/>
    <w:rsid w:val="00CC6AAA"/>
    <w:rsid w:val="00CD06E7"/>
    <w:rsid w:val="00CD1B18"/>
    <w:rsid w:val="00CD33DD"/>
    <w:rsid w:val="00CD397B"/>
    <w:rsid w:val="00CD40BE"/>
    <w:rsid w:val="00CD426D"/>
    <w:rsid w:val="00CD45D8"/>
    <w:rsid w:val="00CD46E9"/>
    <w:rsid w:val="00CD4B89"/>
    <w:rsid w:val="00CD5450"/>
    <w:rsid w:val="00CD65CD"/>
    <w:rsid w:val="00CD67FE"/>
    <w:rsid w:val="00CD7B70"/>
    <w:rsid w:val="00CE042C"/>
    <w:rsid w:val="00CE0B50"/>
    <w:rsid w:val="00CE0DB9"/>
    <w:rsid w:val="00CE137E"/>
    <w:rsid w:val="00CE16F5"/>
    <w:rsid w:val="00CE2F6B"/>
    <w:rsid w:val="00CE43FF"/>
    <w:rsid w:val="00CE5494"/>
    <w:rsid w:val="00CE6A44"/>
    <w:rsid w:val="00CE7FEA"/>
    <w:rsid w:val="00CF022A"/>
    <w:rsid w:val="00CF03B3"/>
    <w:rsid w:val="00CF1C89"/>
    <w:rsid w:val="00CF1F21"/>
    <w:rsid w:val="00CF2FCB"/>
    <w:rsid w:val="00CF3AD3"/>
    <w:rsid w:val="00CF3FDA"/>
    <w:rsid w:val="00CF4C33"/>
    <w:rsid w:val="00CF7197"/>
    <w:rsid w:val="00D004BB"/>
    <w:rsid w:val="00D035C9"/>
    <w:rsid w:val="00D0500C"/>
    <w:rsid w:val="00D05897"/>
    <w:rsid w:val="00D058A8"/>
    <w:rsid w:val="00D06057"/>
    <w:rsid w:val="00D06C05"/>
    <w:rsid w:val="00D071E5"/>
    <w:rsid w:val="00D0789F"/>
    <w:rsid w:val="00D10A33"/>
    <w:rsid w:val="00D11AAA"/>
    <w:rsid w:val="00D123FB"/>
    <w:rsid w:val="00D12496"/>
    <w:rsid w:val="00D12C79"/>
    <w:rsid w:val="00D13972"/>
    <w:rsid w:val="00D15C40"/>
    <w:rsid w:val="00D15CDE"/>
    <w:rsid w:val="00D15DBB"/>
    <w:rsid w:val="00D16DA8"/>
    <w:rsid w:val="00D20CC8"/>
    <w:rsid w:val="00D217C6"/>
    <w:rsid w:val="00D2181F"/>
    <w:rsid w:val="00D21D02"/>
    <w:rsid w:val="00D220D5"/>
    <w:rsid w:val="00D223A5"/>
    <w:rsid w:val="00D23319"/>
    <w:rsid w:val="00D23345"/>
    <w:rsid w:val="00D23346"/>
    <w:rsid w:val="00D24CC5"/>
    <w:rsid w:val="00D26324"/>
    <w:rsid w:val="00D272FD"/>
    <w:rsid w:val="00D279A1"/>
    <w:rsid w:val="00D3076D"/>
    <w:rsid w:val="00D308FC"/>
    <w:rsid w:val="00D354E6"/>
    <w:rsid w:val="00D36EA5"/>
    <w:rsid w:val="00D401D2"/>
    <w:rsid w:val="00D41F3E"/>
    <w:rsid w:val="00D4331A"/>
    <w:rsid w:val="00D44ED9"/>
    <w:rsid w:val="00D44F30"/>
    <w:rsid w:val="00D45402"/>
    <w:rsid w:val="00D4655C"/>
    <w:rsid w:val="00D47FF6"/>
    <w:rsid w:val="00D50CDD"/>
    <w:rsid w:val="00D511A8"/>
    <w:rsid w:val="00D52908"/>
    <w:rsid w:val="00D52B01"/>
    <w:rsid w:val="00D53FBF"/>
    <w:rsid w:val="00D54E1E"/>
    <w:rsid w:val="00D55A25"/>
    <w:rsid w:val="00D55F33"/>
    <w:rsid w:val="00D561CC"/>
    <w:rsid w:val="00D56A33"/>
    <w:rsid w:val="00D56DA7"/>
    <w:rsid w:val="00D57B7E"/>
    <w:rsid w:val="00D6117B"/>
    <w:rsid w:val="00D620B0"/>
    <w:rsid w:val="00D622B0"/>
    <w:rsid w:val="00D63ADA"/>
    <w:rsid w:val="00D647AA"/>
    <w:rsid w:val="00D65048"/>
    <w:rsid w:val="00D6589F"/>
    <w:rsid w:val="00D70104"/>
    <w:rsid w:val="00D701C3"/>
    <w:rsid w:val="00D70386"/>
    <w:rsid w:val="00D70CC3"/>
    <w:rsid w:val="00D7230D"/>
    <w:rsid w:val="00D72FB4"/>
    <w:rsid w:val="00D7380B"/>
    <w:rsid w:val="00D73EF3"/>
    <w:rsid w:val="00D765FA"/>
    <w:rsid w:val="00D768D8"/>
    <w:rsid w:val="00D803CF"/>
    <w:rsid w:val="00D84850"/>
    <w:rsid w:val="00D84974"/>
    <w:rsid w:val="00D85604"/>
    <w:rsid w:val="00D91413"/>
    <w:rsid w:val="00D93250"/>
    <w:rsid w:val="00D93D45"/>
    <w:rsid w:val="00D93F69"/>
    <w:rsid w:val="00D95B46"/>
    <w:rsid w:val="00D96059"/>
    <w:rsid w:val="00D96709"/>
    <w:rsid w:val="00D971BA"/>
    <w:rsid w:val="00DA0A58"/>
    <w:rsid w:val="00DA0CF9"/>
    <w:rsid w:val="00DA357C"/>
    <w:rsid w:val="00DA4696"/>
    <w:rsid w:val="00DA60DF"/>
    <w:rsid w:val="00DA7432"/>
    <w:rsid w:val="00DB18AC"/>
    <w:rsid w:val="00DB1E50"/>
    <w:rsid w:val="00DB2292"/>
    <w:rsid w:val="00DB2BD9"/>
    <w:rsid w:val="00DB423E"/>
    <w:rsid w:val="00DB4BFC"/>
    <w:rsid w:val="00DB6791"/>
    <w:rsid w:val="00DC0578"/>
    <w:rsid w:val="00DC0975"/>
    <w:rsid w:val="00DC0E39"/>
    <w:rsid w:val="00DC16B0"/>
    <w:rsid w:val="00DC1AEF"/>
    <w:rsid w:val="00DC40DA"/>
    <w:rsid w:val="00DC4923"/>
    <w:rsid w:val="00DC5587"/>
    <w:rsid w:val="00DC62F1"/>
    <w:rsid w:val="00DD0037"/>
    <w:rsid w:val="00DD1CDA"/>
    <w:rsid w:val="00DD34ED"/>
    <w:rsid w:val="00DD3C82"/>
    <w:rsid w:val="00DD75C9"/>
    <w:rsid w:val="00DE16AC"/>
    <w:rsid w:val="00DE20FA"/>
    <w:rsid w:val="00DE3C34"/>
    <w:rsid w:val="00DE429B"/>
    <w:rsid w:val="00DE4FE1"/>
    <w:rsid w:val="00DE64BE"/>
    <w:rsid w:val="00DE64ED"/>
    <w:rsid w:val="00DE743E"/>
    <w:rsid w:val="00DE74CC"/>
    <w:rsid w:val="00DE7D1C"/>
    <w:rsid w:val="00DF0B04"/>
    <w:rsid w:val="00DF1608"/>
    <w:rsid w:val="00DF22F7"/>
    <w:rsid w:val="00DF2731"/>
    <w:rsid w:val="00DF2C7C"/>
    <w:rsid w:val="00DF3614"/>
    <w:rsid w:val="00DF36E4"/>
    <w:rsid w:val="00DF3AF6"/>
    <w:rsid w:val="00DF3DD9"/>
    <w:rsid w:val="00DF58A6"/>
    <w:rsid w:val="00DF58C7"/>
    <w:rsid w:val="00DF6275"/>
    <w:rsid w:val="00DF677E"/>
    <w:rsid w:val="00DF67ED"/>
    <w:rsid w:val="00DF68B1"/>
    <w:rsid w:val="00DF6D23"/>
    <w:rsid w:val="00DF7602"/>
    <w:rsid w:val="00DF7781"/>
    <w:rsid w:val="00E003A0"/>
    <w:rsid w:val="00E003A6"/>
    <w:rsid w:val="00E005D1"/>
    <w:rsid w:val="00E00C94"/>
    <w:rsid w:val="00E0131D"/>
    <w:rsid w:val="00E0434A"/>
    <w:rsid w:val="00E04A9B"/>
    <w:rsid w:val="00E04B96"/>
    <w:rsid w:val="00E0503F"/>
    <w:rsid w:val="00E05407"/>
    <w:rsid w:val="00E06459"/>
    <w:rsid w:val="00E0699D"/>
    <w:rsid w:val="00E108DF"/>
    <w:rsid w:val="00E1099D"/>
    <w:rsid w:val="00E10B74"/>
    <w:rsid w:val="00E11CF3"/>
    <w:rsid w:val="00E12502"/>
    <w:rsid w:val="00E12F86"/>
    <w:rsid w:val="00E139CE"/>
    <w:rsid w:val="00E13B67"/>
    <w:rsid w:val="00E13BD7"/>
    <w:rsid w:val="00E1576B"/>
    <w:rsid w:val="00E157AD"/>
    <w:rsid w:val="00E15E1D"/>
    <w:rsid w:val="00E16A6A"/>
    <w:rsid w:val="00E16E63"/>
    <w:rsid w:val="00E1775F"/>
    <w:rsid w:val="00E203F5"/>
    <w:rsid w:val="00E20706"/>
    <w:rsid w:val="00E20E8C"/>
    <w:rsid w:val="00E219F4"/>
    <w:rsid w:val="00E230E7"/>
    <w:rsid w:val="00E2438F"/>
    <w:rsid w:val="00E248A9"/>
    <w:rsid w:val="00E25FC2"/>
    <w:rsid w:val="00E26645"/>
    <w:rsid w:val="00E26D4B"/>
    <w:rsid w:val="00E273C3"/>
    <w:rsid w:val="00E27A6D"/>
    <w:rsid w:val="00E27FBB"/>
    <w:rsid w:val="00E319E0"/>
    <w:rsid w:val="00E326B9"/>
    <w:rsid w:val="00E32B34"/>
    <w:rsid w:val="00E32CF9"/>
    <w:rsid w:val="00E33022"/>
    <w:rsid w:val="00E337CB"/>
    <w:rsid w:val="00E36BB5"/>
    <w:rsid w:val="00E37017"/>
    <w:rsid w:val="00E3769D"/>
    <w:rsid w:val="00E376D5"/>
    <w:rsid w:val="00E41286"/>
    <w:rsid w:val="00E41BE9"/>
    <w:rsid w:val="00E4404E"/>
    <w:rsid w:val="00E44343"/>
    <w:rsid w:val="00E44764"/>
    <w:rsid w:val="00E45D10"/>
    <w:rsid w:val="00E471D4"/>
    <w:rsid w:val="00E47F4D"/>
    <w:rsid w:val="00E501C1"/>
    <w:rsid w:val="00E506A0"/>
    <w:rsid w:val="00E51AC2"/>
    <w:rsid w:val="00E51EDE"/>
    <w:rsid w:val="00E52F5A"/>
    <w:rsid w:val="00E52FCF"/>
    <w:rsid w:val="00E5363D"/>
    <w:rsid w:val="00E54B75"/>
    <w:rsid w:val="00E566D0"/>
    <w:rsid w:val="00E56D13"/>
    <w:rsid w:val="00E607DC"/>
    <w:rsid w:val="00E61487"/>
    <w:rsid w:val="00E63CF2"/>
    <w:rsid w:val="00E63D62"/>
    <w:rsid w:val="00E6453E"/>
    <w:rsid w:val="00E6499C"/>
    <w:rsid w:val="00E649D5"/>
    <w:rsid w:val="00E64A91"/>
    <w:rsid w:val="00E66088"/>
    <w:rsid w:val="00E66579"/>
    <w:rsid w:val="00E67866"/>
    <w:rsid w:val="00E70E99"/>
    <w:rsid w:val="00E70ECC"/>
    <w:rsid w:val="00E70FF8"/>
    <w:rsid w:val="00E715C1"/>
    <w:rsid w:val="00E71666"/>
    <w:rsid w:val="00E71D5C"/>
    <w:rsid w:val="00E7370E"/>
    <w:rsid w:val="00E742E5"/>
    <w:rsid w:val="00E74C72"/>
    <w:rsid w:val="00E74D36"/>
    <w:rsid w:val="00E74F40"/>
    <w:rsid w:val="00E77062"/>
    <w:rsid w:val="00E8199B"/>
    <w:rsid w:val="00E859F7"/>
    <w:rsid w:val="00E86A2F"/>
    <w:rsid w:val="00E87360"/>
    <w:rsid w:val="00E874C1"/>
    <w:rsid w:val="00E9006E"/>
    <w:rsid w:val="00E90B0E"/>
    <w:rsid w:val="00E926D3"/>
    <w:rsid w:val="00E9353B"/>
    <w:rsid w:val="00E93B2C"/>
    <w:rsid w:val="00E94B43"/>
    <w:rsid w:val="00E95288"/>
    <w:rsid w:val="00E9589B"/>
    <w:rsid w:val="00E95B44"/>
    <w:rsid w:val="00E95E30"/>
    <w:rsid w:val="00E967B8"/>
    <w:rsid w:val="00E97638"/>
    <w:rsid w:val="00EA17A7"/>
    <w:rsid w:val="00EA3CC6"/>
    <w:rsid w:val="00EA416E"/>
    <w:rsid w:val="00EA5948"/>
    <w:rsid w:val="00EA5A90"/>
    <w:rsid w:val="00EA5E3F"/>
    <w:rsid w:val="00EA5FBA"/>
    <w:rsid w:val="00EA6D67"/>
    <w:rsid w:val="00EA7DE0"/>
    <w:rsid w:val="00EA7E76"/>
    <w:rsid w:val="00EB06A1"/>
    <w:rsid w:val="00EB2F36"/>
    <w:rsid w:val="00EB31C1"/>
    <w:rsid w:val="00EB33B3"/>
    <w:rsid w:val="00EB34FC"/>
    <w:rsid w:val="00EB5A82"/>
    <w:rsid w:val="00EB5D6B"/>
    <w:rsid w:val="00EB6524"/>
    <w:rsid w:val="00EB6B0A"/>
    <w:rsid w:val="00EB7956"/>
    <w:rsid w:val="00EB7A3A"/>
    <w:rsid w:val="00EC3D11"/>
    <w:rsid w:val="00EC4B96"/>
    <w:rsid w:val="00EC6BCD"/>
    <w:rsid w:val="00EC7117"/>
    <w:rsid w:val="00ED222D"/>
    <w:rsid w:val="00ED2A8A"/>
    <w:rsid w:val="00ED4646"/>
    <w:rsid w:val="00ED48DB"/>
    <w:rsid w:val="00ED4D94"/>
    <w:rsid w:val="00ED5531"/>
    <w:rsid w:val="00ED720C"/>
    <w:rsid w:val="00EE32EC"/>
    <w:rsid w:val="00EE4907"/>
    <w:rsid w:val="00EE56CF"/>
    <w:rsid w:val="00EF166F"/>
    <w:rsid w:val="00EF241A"/>
    <w:rsid w:val="00EF3089"/>
    <w:rsid w:val="00EF3FCB"/>
    <w:rsid w:val="00EF415E"/>
    <w:rsid w:val="00EF5E60"/>
    <w:rsid w:val="00EF7803"/>
    <w:rsid w:val="00EF7A0C"/>
    <w:rsid w:val="00F001B5"/>
    <w:rsid w:val="00F01553"/>
    <w:rsid w:val="00F02413"/>
    <w:rsid w:val="00F02569"/>
    <w:rsid w:val="00F029B2"/>
    <w:rsid w:val="00F0395F"/>
    <w:rsid w:val="00F03A00"/>
    <w:rsid w:val="00F067F4"/>
    <w:rsid w:val="00F07368"/>
    <w:rsid w:val="00F07DB0"/>
    <w:rsid w:val="00F07E47"/>
    <w:rsid w:val="00F10319"/>
    <w:rsid w:val="00F10C16"/>
    <w:rsid w:val="00F11EB8"/>
    <w:rsid w:val="00F121F9"/>
    <w:rsid w:val="00F1486A"/>
    <w:rsid w:val="00F15B22"/>
    <w:rsid w:val="00F15F33"/>
    <w:rsid w:val="00F2053C"/>
    <w:rsid w:val="00F212F1"/>
    <w:rsid w:val="00F22444"/>
    <w:rsid w:val="00F22680"/>
    <w:rsid w:val="00F231F5"/>
    <w:rsid w:val="00F235F5"/>
    <w:rsid w:val="00F242ED"/>
    <w:rsid w:val="00F255C3"/>
    <w:rsid w:val="00F26249"/>
    <w:rsid w:val="00F26989"/>
    <w:rsid w:val="00F270DD"/>
    <w:rsid w:val="00F279E5"/>
    <w:rsid w:val="00F27C09"/>
    <w:rsid w:val="00F27C86"/>
    <w:rsid w:val="00F3015D"/>
    <w:rsid w:val="00F30995"/>
    <w:rsid w:val="00F30D74"/>
    <w:rsid w:val="00F32317"/>
    <w:rsid w:val="00F326EC"/>
    <w:rsid w:val="00F3286D"/>
    <w:rsid w:val="00F32CC6"/>
    <w:rsid w:val="00F33CB6"/>
    <w:rsid w:val="00F33F68"/>
    <w:rsid w:val="00F33FA2"/>
    <w:rsid w:val="00F35A3D"/>
    <w:rsid w:val="00F3670E"/>
    <w:rsid w:val="00F408E8"/>
    <w:rsid w:val="00F42186"/>
    <w:rsid w:val="00F42567"/>
    <w:rsid w:val="00F4261E"/>
    <w:rsid w:val="00F44A21"/>
    <w:rsid w:val="00F4552A"/>
    <w:rsid w:val="00F45714"/>
    <w:rsid w:val="00F46FF0"/>
    <w:rsid w:val="00F4701C"/>
    <w:rsid w:val="00F50163"/>
    <w:rsid w:val="00F51E70"/>
    <w:rsid w:val="00F51F66"/>
    <w:rsid w:val="00F52C5B"/>
    <w:rsid w:val="00F53E77"/>
    <w:rsid w:val="00F54375"/>
    <w:rsid w:val="00F55124"/>
    <w:rsid w:val="00F5561B"/>
    <w:rsid w:val="00F55BEA"/>
    <w:rsid w:val="00F6338E"/>
    <w:rsid w:val="00F64142"/>
    <w:rsid w:val="00F641CA"/>
    <w:rsid w:val="00F648F4"/>
    <w:rsid w:val="00F65181"/>
    <w:rsid w:val="00F70095"/>
    <w:rsid w:val="00F7167E"/>
    <w:rsid w:val="00F71ECB"/>
    <w:rsid w:val="00F72255"/>
    <w:rsid w:val="00F72DA4"/>
    <w:rsid w:val="00F72E3A"/>
    <w:rsid w:val="00F746CB"/>
    <w:rsid w:val="00F76E13"/>
    <w:rsid w:val="00F77629"/>
    <w:rsid w:val="00F77AD6"/>
    <w:rsid w:val="00F810E6"/>
    <w:rsid w:val="00F839AC"/>
    <w:rsid w:val="00F84404"/>
    <w:rsid w:val="00F84C1D"/>
    <w:rsid w:val="00F851D4"/>
    <w:rsid w:val="00F86718"/>
    <w:rsid w:val="00F872C7"/>
    <w:rsid w:val="00F879E8"/>
    <w:rsid w:val="00F87E60"/>
    <w:rsid w:val="00F91AC4"/>
    <w:rsid w:val="00F92707"/>
    <w:rsid w:val="00F927C8"/>
    <w:rsid w:val="00F92F3F"/>
    <w:rsid w:val="00F93A7B"/>
    <w:rsid w:val="00F9572B"/>
    <w:rsid w:val="00F95CF0"/>
    <w:rsid w:val="00F96FBE"/>
    <w:rsid w:val="00F975B1"/>
    <w:rsid w:val="00FA2850"/>
    <w:rsid w:val="00FA4EC2"/>
    <w:rsid w:val="00FA4F20"/>
    <w:rsid w:val="00FA5244"/>
    <w:rsid w:val="00FA54C5"/>
    <w:rsid w:val="00FA6305"/>
    <w:rsid w:val="00FA6805"/>
    <w:rsid w:val="00FA74BC"/>
    <w:rsid w:val="00FA7BCC"/>
    <w:rsid w:val="00FA7FDC"/>
    <w:rsid w:val="00FB0472"/>
    <w:rsid w:val="00FB4B7A"/>
    <w:rsid w:val="00FB4F1D"/>
    <w:rsid w:val="00FC07CC"/>
    <w:rsid w:val="00FC0EDD"/>
    <w:rsid w:val="00FC0F2E"/>
    <w:rsid w:val="00FC218F"/>
    <w:rsid w:val="00FC2278"/>
    <w:rsid w:val="00FC316C"/>
    <w:rsid w:val="00FC39A3"/>
    <w:rsid w:val="00FC3B6E"/>
    <w:rsid w:val="00FC3D87"/>
    <w:rsid w:val="00FC44E0"/>
    <w:rsid w:val="00FC469B"/>
    <w:rsid w:val="00FC47E1"/>
    <w:rsid w:val="00FC4F11"/>
    <w:rsid w:val="00FC5786"/>
    <w:rsid w:val="00FC5FE5"/>
    <w:rsid w:val="00FC61AE"/>
    <w:rsid w:val="00FC7406"/>
    <w:rsid w:val="00FC757C"/>
    <w:rsid w:val="00FC7E48"/>
    <w:rsid w:val="00FD193E"/>
    <w:rsid w:val="00FD2A1F"/>
    <w:rsid w:val="00FD35A8"/>
    <w:rsid w:val="00FD39B6"/>
    <w:rsid w:val="00FD541A"/>
    <w:rsid w:val="00FD5B30"/>
    <w:rsid w:val="00FD64DE"/>
    <w:rsid w:val="00FD664F"/>
    <w:rsid w:val="00FE0D03"/>
    <w:rsid w:val="00FE1BA7"/>
    <w:rsid w:val="00FE298D"/>
    <w:rsid w:val="00FE2F9E"/>
    <w:rsid w:val="00FE31A2"/>
    <w:rsid w:val="00FE4210"/>
    <w:rsid w:val="00FE47FF"/>
    <w:rsid w:val="00FE6106"/>
    <w:rsid w:val="00FE7C8E"/>
    <w:rsid w:val="00FE7DBE"/>
    <w:rsid w:val="00FF050F"/>
    <w:rsid w:val="00FF2CD3"/>
    <w:rsid w:val="00FF5198"/>
    <w:rsid w:val="00FF6B34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</dc:creator>
  <cp:lastModifiedBy>Munira</cp:lastModifiedBy>
  <cp:revision>5</cp:revision>
  <dcterms:created xsi:type="dcterms:W3CDTF">2016-08-01T13:32:00Z</dcterms:created>
  <dcterms:modified xsi:type="dcterms:W3CDTF">2017-07-27T20:51:00Z</dcterms:modified>
</cp:coreProperties>
</file>