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BFA785" w14:textId="77777777" w:rsidR="00B53449" w:rsidRDefault="00B53449" w:rsidP="002257E6">
      <w:pPr>
        <w:jc w:val="center"/>
        <w:rPr>
          <w:b/>
          <w:sz w:val="28"/>
          <w:szCs w:val="28"/>
        </w:rPr>
      </w:pPr>
    </w:p>
    <w:p w14:paraId="4BCE3009" w14:textId="3C76B705" w:rsidR="00FB0B13" w:rsidRDefault="00803552" w:rsidP="005931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3552">
        <w:rPr>
          <w:rFonts w:ascii="Times New Roman" w:hAnsi="Times New Roman" w:cs="Times New Roman"/>
          <w:b/>
          <w:sz w:val="32"/>
          <w:szCs w:val="32"/>
        </w:rPr>
        <w:t>I</w:t>
      </w:r>
      <w:r w:rsidR="00B00C87">
        <w:rPr>
          <w:rFonts w:ascii="Times New Roman" w:hAnsi="Times New Roman" w:cs="Times New Roman"/>
          <w:b/>
          <w:sz w:val="32"/>
          <w:szCs w:val="32"/>
        </w:rPr>
        <w:t>nequality and the NHS Hospital Crisis</w:t>
      </w:r>
    </w:p>
    <w:p w14:paraId="5BC968E4" w14:textId="77777777" w:rsidR="00593158" w:rsidRPr="00803552" w:rsidRDefault="00593158" w:rsidP="005931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13BB5D" w14:textId="77BF990A" w:rsidR="00FB0B13" w:rsidRPr="00447A51" w:rsidRDefault="00FB0B13" w:rsidP="00447A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A51">
        <w:rPr>
          <w:rFonts w:ascii="Times New Roman" w:hAnsi="Times New Roman" w:cs="Times New Roman"/>
          <w:b/>
          <w:i/>
          <w:sz w:val="24"/>
          <w:szCs w:val="24"/>
        </w:rPr>
        <w:t xml:space="preserve">Why </w:t>
      </w:r>
      <w:r w:rsidR="00E3170F">
        <w:rPr>
          <w:rFonts w:ascii="Times New Roman" w:hAnsi="Times New Roman" w:cs="Times New Roman"/>
          <w:b/>
          <w:i/>
          <w:sz w:val="24"/>
          <w:szCs w:val="24"/>
        </w:rPr>
        <w:t xml:space="preserve">hospital staff </w:t>
      </w:r>
      <w:r w:rsidR="00B53449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447A51">
        <w:rPr>
          <w:rFonts w:ascii="Times New Roman" w:hAnsi="Times New Roman" w:cs="Times New Roman"/>
          <w:b/>
          <w:i/>
          <w:sz w:val="24"/>
          <w:szCs w:val="24"/>
        </w:rPr>
        <w:t xml:space="preserve">hould </w:t>
      </w:r>
      <w:r w:rsidR="00E3170F">
        <w:rPr>
          <w:rFonts w:ascii="Times New Roman" w:hAnsi="Times New Roman" w:cs="Times New Roman"/>
          <w:b/>
          <w:i/>
          <w:sz w:val="24"/>
          <w:szCs w:val="24"/>
        </w:rPr>
        <w:t>pay more attention to social disadvantage</w:t>
      </w:r>
    </w:p>
    <w:p w14:paraId="6A8E3A93" w14:textId="628D26D3" w:rsidR="00803552" w:rsidRDefault="00803552" w:rsidP="00803552">
      <w:pPr>
        <w:rPr>
          <w:rFonts w:ascii="Times New Roman" w:hAnsi="Times New Roman" w:cs="Times New Roman"/>
          <w:sz w:val="24"/>
          <w:szCs w:val="24"/>
        </w:rPr>
      </w:pPr>
    </w:p>
    <w:p w14:paraId="591B45B9" w14:textId="54093C2E" w:rsidR="004E5A50" w:rsidRDefault="004E5A50" w:rsidP="004E5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D5B1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November 2015</w:t>
      </w:r>
    </w:p>
    <w:p w14:paraId="5C17668F" w14:textId="1B380A17" w:rsidR="004E5A50" w:rsidRDefault="004E5A50" w:rsidP="004E5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Submitted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as an invited editorial to </w:t>
      </w:r>
      <w:r>
        <w:rPr>
          <w:rFonts w:ascii="Times New Roman" w:hAnsi="Times New Roman" w:cs="Times New Roman"/>
          <w:i/>
          <w:sz w:val="24"/>
          <w:szCs w:val="24"/>
        </w:rPr>
        <w:t>British J</w:t>
      </w:r>
      <w:r w:rsidRPr="004E5A50">
        <w:rPr>
          <w:rFonts w:ascii="Times New Roman" w:hAnsi="Times New Roman" w:cs="Times New Roman"/>
          <w:i/>
          <w:sz w:val="24"/>
          <w:szCs w:val="24"/>
        </w:rPr>
        <w:t>ournal of Hospital Medicine</w:t>
      </w:r>
    </w:p>
    <w:p w14:paraId="20599F7F" w14:textId="77777777" w:rsidR="004E5A50" w:rsidRDefault="004E5A50" w:rsidP="00803552">
      <w:pPr>
        <w:rPr>
          <w:rFonts w:ascii="Times New Roman" w:hAnsi="Times New Roman" w:cs="Times New Roman"/>
          <w:sz w:val="24"/>
          <w:szCs w:val="24"/>
        </w:rPr>
      </w:pPr>
    </w:p>
    <w:p w14:paraId="29578FA9" w14:textId="2C090024" w:rsidR="00803552" w:rsidRPr="00803552" w:rsidRDefault="00803552" w:rsidP="00803552">
      <w:pPr>
        <w:rPr>
          <w:rFonts w:ascii="Times New Roman" w:hAnsi="Times New Roman" w:cs="Times New Roman"/>
          <w:sz w:val="24"/>
          <w:szCs w:val="24"/>
        </w:rPr>
      </w:pPr>
      <w:r w:rsidRPr="00803552">
        <w:rPr>
          <w:rFonts w:ascii="Times New Roman" w:hAnsi="Times New Roman" w:cs="Times New Roman"/>
          <w:b/>
          <w:sz w:val="24"/>
          <w:szCs w:val="24"/>
        </w:rPr>
        <w:t>Keywords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MeSH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Headings)</w:t>
      </w:r>
      <w:r w:rsidRPr="0080355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(1) Emergencies, (2) Chronic Disease, </w:t>
      </w:r>
      <w:r w:rsidRPr="0080355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03552">
        <w:rPr>
          <w:rFonts w:ascii="Times New Roman" w:hAnsi="Times New Roman" w:cs="Times New Roman"/>
          <w:sz w:val="24"/>
          <w:szCs w:val="24"/>
        </w:rPr>
        <w:t xml:space="preserve">) Health Equity; </w:t>
      </w:r>
      <w:r>
        <w:rPr>
          <w:rFonts w:ascii="Times New Roman" w:hAnsi="Times New Roman" w:cs="Times New Roman"/>
          <w:sz w:val="24"/>
          <w:szCs w:val="24"/>
        </w:rPr>
        <w:t xml:space="preserve">(4) Health Care Disparities, </w:t>
      </w:r>
      <w:r w:rsidRPr="0080355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03552">
        <w:rPr>
          <w:rFonts w:ascii="Times New Roman" w:hAnsi="Times New Roman" w:cs="Times New Roman"/>
          <w:sz w:val="24"/>
          <w:szCs w:val="24"/>
        </w:rPr>
        <w:t>) Quality Indicators, Health Care;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03552">
        <w:rPr>
          <w:rFonts w:ascii="Times New Roman" w:hAnsi="Times New Roman" w:cs="Times New Roman"/>
          <w:sz w:val="24"/>
          <w:szCs w:val="24"/>
        </w:rPr>
        <w:t>) Socioeconomic Factors</w:t>
      </w:r>
    </w:p>
    <w:p w14:paraId="28CCC88A" w14:textId="5C063AF9" w:rsidR="00FB0B13" w:rsidRPr="00447A51" w:rsidRDefault="00803552" w:rsidP="008035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="0041188C" w:rsidRPr="00447A51">
        <w:rPr>
          <w:rFonts w:ascii="Times New Roman" w:hAnsi="Times New Roman" w:cs="Times New Roman"/>
          <w:b/>
          <w:sz w:val="24"/>
          <w:szCs w:val="24"/>
        </w:rPr>
        <w:t xml:space="preserve">ord count: </w:t>
      </w:r>
      <w:r w:rsidR="00500162">
        <w:rPr>
          <w:rFonts w:ascii="Times New Roman" w:hAnsi="Times New Roman" w:cs="Times New Roman"/>
          <w:b/>
          <w:sz w:val="24"/>
          <w:szCs w:val="24"/>
        </w:rPr>
        <w:t>1</w:t>
      </w:r>
      <w:r w:rsidR="005866D2">
        <w:rPr>
          <w:rFonts w:ascii="Times New Roman" w:hAnsi="Times New Roman" w:cs="Times New Roman"/>
          <w:b/>
          <w:sz w:val="24"/>
          <w:szCs w:val="24"/>
        </w:rPr>
        <w:t>189</w:t>
      </w:r>
    </w:p>
    <w:p w14:paraId="4E75DD8E" w14:textId="7C39F9B1" w:rsidR="000A09B7" w:rsidRDefault="000A09B7">
      <w:pPr>
        <w:rPr>
          <w:rFonts w:ascii="Times New Roman" w:hAnsi="Times New Roman" w:cs="Times New Roman"/>
          <w:b/>
          <w:sz w:val="24"/>
          <w:szCs w:val="24"/>
        </w:rPr>
      </w:pPr>
    </w:p>
    <w:p w14:paraId="21BF4CA0" w14:textId="7B487055" w:rsidR="00803552" w:rsidRPr="000736D0" w:rsidRDefault="000736D0">
      <w:pPr>
        <w:rPr>
          <w:rFonts w:ascii="Times New Roman" w:hAnsi="Times New Roman" w:cs="Times New Roman"/>
          <w:b/>
          <w:sz w:val="24"/>
          <w:szCs w:val="24"/>
        </w:rPr>
      </w:pPr>
      <w:r w:rsidRPr="000736D0">
        <w:rPr>
          <w:rFonts w:ascii="Times New Roman" w:hAnsi="Times New Roman" w:cs="Times New Roman"/>
          <w:b/>
          <w:sz w:val="24"/>
          <w:szCs w:val="24"/>
        </w:rPr>
        <w:t>Key points</w:t>
      </w:r>
    </w:p>
    <w:p w14:paraId="3F8D4126" w14:textId="2C55B24A" w:rsidR="000736D0" w:rsidRPr="001B1754" w:rsidRDefault="001B1754" w:rsidP="001B17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0736D0" w:rsidRPr="001B1754">
        <w:rPr>
          <w:rFonts w:ascii="Times New Roman" w:hAnsi="Times New Roman" w:cs="Times New Roman"/>
          <w:sz w:val="24"/>
          <w:szCs w:val="24"/>
        </w:rPr>
        <w:t>mergency admissions and bed-blocking are inextricably linked to social inequality</w:t>
      </w:r>
    </w:p>
    <w:p w14:paraId="250A5841" w14:textId="37393EA3" w:rsidR="000736D0" w:rsidRPr="001B1754" w:rsidRDefault="000736D0" w:rsidP="001B17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1754">
        <w:rPr>
          <w:rFonts w:ascii="Times New Roman" w:hAnsi="Times New Roman" w:cs="Times New Roman"/>
          <w:sz w:val="24"/>
          <w:szCs w:val="24"/>
        </w:rPr>
        <w:t>Someone living in the most deprived fifth of neighbourhoods in England is two and a half times more likely to suffer potentially avoidable emergency hospitalisation than someone living in the least deprived fifth, after allowing for age and sex</w:t>
      </w:r>
    </w:p>
    <w:p w14:paraId="598F160C" w14:textId="56894C5A" w:rsidR="001B1754" w:rsidRPr="001B1754" w:rsidRDefault="001B1754" w:rsidP="001B17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1754">
        <w:rPr>
          <w:rFonts w:ascii="Times New Roman" w:hAnsi="Times New Roman" w:cs="Times New Roman"/>
          <w:sz w:val="24"/>
          <w:szCs w:val="24"/>
        </w:rPr>
        <w:t>Hospital staff cannot eliminate social inequality, but they can do more to improve follow-up ambulatory care for socially disadvantaged patients at risk of avoidable admission</w:t>
      </w:r>
    </w:p>
    <w:p w14:paraId="2A24B262" w14:textId="3D3D84E2" w:rsidR="001B1754" w:rsidRPr="001B1754" w:rsidRDefault="001B1754" w:rsidP="001B17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1754">
        <w:rPr>
          <w:rFonts w:ascii="Times New Roman" w:hAnsi="Times New Roman" w:cs="Times New Roman"/>
          <w:sz w:val="24"/>
          <w:szCs w:val="24"/>
        </w:rPr>
        <w:t xml:space="preserve">NHS England has published new local equity assurance indicators for clinical commissioning groups that show how well </w:t>
      </w:r>
      <w:r>
        <w:rPr>
          <w:rFonts w:ascii="Times New Roman" w:hAnsi="Times New Roman" w:cs="Times New Roman"/>
          <w:sz w:val="24"/>
          <w:szCs w:val="24"/>
        </w:rPr>
        <w:t xml:space="preserve">or badly </w:t>
      </w:r>
      <w:r w:rsidRPr="001B1754">
        <w:rPr>
          <w:rFonts w:ascii="Times New Roman" w:hAnsi="Times New Roman" w:cs="Times New Roman"/>
          <w:sz w:val="24"/>
          <w:szCs w:val="24"/>
        </w:rPr>
        <w:t xml:space="preserve">your local NHS area is doing in </w:t>
      </w:r>
      <w:r>
        <w:rPr>
          <w:rFonts w:ascii="Times New Roman" w:hAnsi="Times New Roman" w:cs="Times New Roman"/>
          <w:sz w:val="24"/>
          <w:szCs w:val="24"/>
        </w:rPr>
        <w:t>tackling health inequalities compared with similar local areas</w:t>
      </w:r>
    </w:p>
    <w:p w14:paraId="70C8B416" w14:textId="01C477A3" w:rsidR="001B1754" w:rsidRPr="001B1754" w:rsidRDefault="001B1754" w:rsidP="001B17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p</w:t>
      </w:r>
      <w:r w:rsidRPr="00893637">
        <w:rPr>
          <w:rFonts w:ascii="Times New Roman" w:hAnsi="Times New Roman" w:cs="Times New Roman"/>
          <w:sz w:val="24"/>
          <w:szCs w:val="24"/>
        </w:rPr>
        <w:t>rioritizing prevention of costly health emergencies linked to social deprivation, costs, quality and e</w:t>
      </w:r>
      <w:r>
        <w:rPr>
          <w:rFonts w:ascii="Times New Roman" w:hAnsi="Times New Roman" w:cs="Times New Roman"/>
          <w:sz w:val="24"/>
          <w:szCs w:val="24"/>
        </w:rPr>
        <w:t>quity could all be addressed.</w:t>
      </w:r>
    </w:p>
    <w:p w14:paraId="7AFECC73" w14:textId="77777777" w:rsidR="00C26AA5" w:rsidRDefault="00C26A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5EC3B59" w14:textId="06C97E4C" w:rsidR="000A09B7" w:rsidRDefault="000A09B7" w:rsidP="000A09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Short introduction</w:t>
      </w:r>
    </w:p>
    <w:p w14:paraId="0D6E1D5F" w14:textId="76836EBE" w:rsidR="00FC4739" w:rsidRDefault="00FA6111" w:rsidP="00FC4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Social inequality plays a </w:t>
      </w:r>
      <w:r w:rsidR="000A09B7">
        <w:rPr>
          <w:rFonts w:ascii="Times New Roman" w:hAnsi="Times New Roman" w:cs="Times New Roman"/>
          <w:sz w:val="24"/>
          <w:szCs w:val="24"/>
        </w:rPr>
        <w:t xml:space="preserve">pivotal </w:t>
      </w:r>
      <w:r w:rsidR="000A09B7" w:rsidRPr="00803552">
        <w:rPr>
          <w:rFonts w:ascii="Times New Roman" w:hAnsi="Times New Roman" w:cs="Times New Roman"/>
          <w:sz w:val="24"/>
          <w:szCs w:val="24"/>
        </w:rPr>
        <w:t xml:space="preserve">role in generating </w:t>
      </w:r>
      <w:r w:rsidR="00FC4739">
        <w:rPr>
          <w:rFonts w:ascii="Times New Roman" w:hAnsi="Times New Roman" w:cs="Times New Roman"/>
          <w:sz w:val="24"/>
          <w:szCs w:val="24"/>
        </w:rPr>
        <w:t xml:space="preserve">the </w:t>
      </w:r>
      <w:r w:rsidR="000A09B7" w:rsidRPr="00803552">
        <w:rPr>
          <w:rFonts w:ascii="Times New Roman" w:hAnsi="Times New Roman" w:cs="Times New Roman"/>
          <w:sz w:val="24"/>
          <w:szCs w:val="24"/>
        </w:rPr>
        <w:t>emergency hospital admissions</w:t>
      </w:r>
      <w:r>
        <w:rPr>
          <w:rFonts w:ascii="Times New Roman" w:hAnsi="Times New Roman" w:cs="Times New Roman"/>
          <w:sz w:val="24"/>
          <w:szCs w:val="24"/>
        </w:rPr>
        <w:t xml:space="preserve"> and bed-blocking </w:t>
      </w:r>
      <w:proofErr w:type="gramStart"/>
      <w:r>
        <w:rPr>
          <w:rFonts w:ascii="Times New Roman" w:hAnsi="Times New Roman" w:cs="Times New Roman"/>
          <w:sz w:val="24"/>
          <w:szCs w:val="24"/>
        </w:rPr>
        <w:t>that 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73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aralysing NHS</w:t>
      </w:r>
      <w:r w:rsidR="00B00C87">
        <w:rPr>
          <w:rFonts w:ascii="Times New Roman" w:hAnsi="Times New Roman" w:cs="Times New Roman"/>
          <w:sz w:val="24"/>
          <w:szCs w:val="24"/>
        </w:rPr>
        <w:t xml:space="preserve"> hospitals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4739" w:rsidRPr="00FC4739">
        <w:rPr>
          <w:rFonts w:ascii="Times New Roman" w:hAnsi="Times New Roman" w:cs="Times New Roman"/>
          <w:sz w:val="24"/>
          <w:szCs w:val="24"/>
        </w:rPr>
        <w:t xml:space="preserve"> </w:t>
      </w:r>
      <w:r w:rsidR="00FC4739">
        <w:rPr>
          <w:rFonts w:ascii="Times New Roman" w:hAnsi="Times New Roman" w:cs="Times New Roman"/>
          <w:sz w:val="24"/>
          <w:szCs w:val="24"/>
        </w:rPr>
        <w:t xml:space="preserve"> To curb growth in emergency admissions, hospital staff must do more to help co-ordinate follow-up care for socially disadvantaged patients.</w:t>
      </w:r>
    </w:p>
    <w:p w14:paraId="162288F1" w14:textId="0834E374" w:rsidR="000A09B7" w:rsidRPr="00FA6111" w:rsidRDefault="00FC4739" w:rsidP="009C14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rise and rise of emergency admissions</w:t>
      </w:r>
    </w:p>
    <w:p w14:paraId="615C39D6" w14:textId="1663C38F" w:rsidR="009C14F5" w:rsidRPr="002257E6" w:rsidRDefault="005F2C90" w:rsidP="009C14F5">
      <w:pPr>
        <w:rPr>
          <w:rFonts w:ascii="Times New Roman" w:hAnsi="Times New Roman" w:cs="Times New Roman"/>
          <w:sz w:val="24"/>
          <w:szCs w:val="24"/>
        </w:rPr>
      </w:pPr>
      <w:r w:rsidRPr="002257E6">
        <w:rPr>
          <w:rFonts w:ascii="Times New Roman" w:hAnsi="Times New Roman" w:cs="Times New Roman"/>
          <w:sz w:val="24"/>
          <w:szCs w:val="24"/>
        </w:rPr>
        <w:t>Em</w:t>
      </w:r>
      <w:r w:rsidR="00FC6EC2" w:rsidRPr="002257E6">
        <w:rPr>
          <w:rFonts w:ascii="Times New Roman" w:hAnsi="Times New Roman" w:cs="Times New Roman"/>
          <w:sz w:val="24"/>
          <w:szCs w:val="24"/>
        </w:rPr>
        <w:t>ergency hospital admission</w:t>
      </w:r>
      <w:r w:rsidR="00CF5C87" w:rsidRPr="002257E6">
        <w:rPr>
          <w:rFonts w:ascii="Times New Roman" w:hAnsi="Times New Roman" w:cs="Times New Roman"/>
          <w:sz w:val="24"/>
          <w:szCs w:val="24"/>
        </w:rPr>
        <w:t xml:space="preserve"> rates</w:t>
      </w:r>
      <w:r w:rsidR="00FC6EC2" w:rsidRPr="002257E6">
        <w:rPr>
          <w:rFonts w:ascii="Times New Roman" w:hAnsi="Times New Roman" w:cs="Times New Roman"/>
          <w:sz w:val="24"/>
          <w:szCs w:val="24"/>
        </w:rPr>
        <w:t xml:space="preserve"> have been rising </w:t>
      </w:r>
      <w:r w:rsidRPr="002257E6">
        <w:rPr>
          <w:rFonts w:ascii="Times New Roman" w:hAnsi="Times New Roman" w:cs="Times New Roman"/>
          <w:sz w:val="24"/>
          <w:szCs w:val="24"/>
        </w:rPr>
        <w:t xml:space="preserve">for decades </w:t>
      </w:r>
      <w:r w:rsidR="00FC6EC2" w:rsidRPr="002257E6">
        <w:rPr>
          <w:rFonts w:ascii="Times New Roman" w:hAnsi="Times New Roman" w:cs="Times New Roman"/>
          <w:sz w:val="24"/>
          <w:szCs w:val="24"/>
        </w:rPr>
        <w:t>in all high income countries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FC6EC2" w:rsidRPr="002257E6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&lt;EndNote&gt;&lt;Cite&gt;&lt;Author&gt;Jones&lt;/Author&gt;&lt;Year&gt;2011&lt;/Year&gt;&lt;RecNum&gt;1341&lt;/RecNum&gt;&lt;DisplayText&gt;(Jones, 2011)&lt;/DisplayText&gt;&lt;record&gt;&lt;rec-number&gt;1341&lt;/rec-number&gt;&lt;foreign-keys&gt;&lt;key app="EN" db-id="zdsttzvwipdazdefapwpdzsbtfepzdf9av92" timestamp="1467723358"&gt;1341&lt;/key&gt;&lt;/foreign-keys&gt;&lt;ref-type name="Journal Article"&gt;17&lt;/ref-type&gt;&lt;contributors&gt;&lt;authors&gt;&lt;author&gt;Rod Jones&lt;/author&gt;&lt;/authors&gt;&lt;/contributors&gt;&lt;titles&gt;&lt;title&gt;Bed occupancy: the impact on hospital planning&lt;/title&gt;&lt;secondary-title&gt;British Journal of Healthcare Management&lt;/secondary-title&gt;&lt;/titles&gt;&lt;periodical&gt;&lt;full-title&gt;British Journal of Healthcare Management&lt;/full-title&gt;&lt;/periodical&gt;&lt;pages&gt;307-313&lt;/pages&gt;&lt;volume&gt;17&lt;/volume&gt;&lt;number&gt;7&lt;/number&gt;&lt;dates&gt;&lt;year&gt;2011&lt;/year&gt;&lt;/dates&gt;&lt;urls&gt;&lt;related-urls&gt;&lt;url&gt;http://www.magonlinelibrary.com/doi/abs/10.12968/bjhc.2011.17.7.307&lt;/url&gt;&lt;/related-urls&gt;&lt;/urls&gt;&lt;electronic-resource-num&gt;doi:10.12968/bjhc.2011.17.7.307&lt;/electronic-resource-num&gt;&lt;/record&gt;&lt;/Cite&gt;&lt;/EndNote&gt;</w:instrText>
      </w:r>
      <w:r w:rsidR="00FC6EC2" w:rsidRPr="002257E6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(Jones, 2011)</w:t>
      </w:r>
      <w:r w:rsidR="00FC6EC2" w:rsidRPr="002257E6">
        <w:rPr>
          <w:rFonts w:ascii="Times New Roman" w:hAnsi="Times New Roman" w:cs="Times New Roman"/>
          <w:sz w:val="24"/>
          <w:szCs w:val="24"/>
        </w:rPr>
        <w:fldChar w:fldCharType="end"/>
      </w:r>
      <w:r w:rsidR="00FC6EC2" w:rsidRPr="002257E6">
        <w:rPr>
          <w:rFonts w:ascii="Times New Roman" w:hAnsi="Times New Roman" w:cs="Times New Roman"/>
          <w:sz w:val="24"/>
          <w:szCs w:val="24"/>
        </w:rPr>
        <w:t xml:space="preserve">, leading to </w:t>
      </w:r>
      <w:r w:rsidR="001044FF" w:rsidRPr="002257E6">
        <w:rPr>
          <w:rFonts w:ascii="Times New Roman" w:hAnsi="Times New Roman" w:cs="Times New Roman"/>
          <w:sz w:val="24"/>
          <w:szCs w:val="24"/>
        </w:rPr>
        <w:t xml:space="preserve">perennial “crises” of </w:t>
      </w:r>
      <w:r w:rsidR="00FC6EC2" w:rsidRPr="002257E6">
        <w:rPr>
          <w:rFonts w:ascii="Times New Roman" w:hAnsi="Times New Roman" w:cs="Times New Roman"/>
          <w:sz w:val="24"/>
          <w:szCs w:val="24"/>
        </w:rPr>
        <w:t>emergency medicine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CF5C87" w:rsidRPr="002257E6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&lt;EndNote&gt;&lt;Cite&gt;&lt;Author&gt;Institute of Medicine Committee on the Future of Emergency Care in the US Health System&lt;/Author&gt;&lt;Year&gt;2006&lt;/Year&gt;&lt;RecNum&gt;1342&lt;/RecNum&gt;&lt;DisplayText&gt;(Institute of Medicine Committee on the Future of Emergency Care in the US Health System, 2006)&lt;/DisplayText&gt;&lt;record&gt;&lt;rec-number&gt;1342&lt;/rec-number&gt;&lt;foreign-keys&gt;&lt;key app="EN" db-id="zdsttzvwipdazdefapwpdzsbtfepzdf9av92" timestamp="1467723358"&gt;1342&lt;/key&gt;&lt;/foreign-keys&gt;&lt;ref-type name="Generic"&gt;13&lt;/ref-type&gt;&lt;contributors&gt;&lt;authors&gt;&lt;author&gt;Institute of Medicine Committee on the Future of Emergency Care in the US Health System,&lt;/author&gt;&lt;/authors&gt;&lt;/contributors&gt;&lt;titles&gt;&lt;title&gt;Hospital-based emergency care: at the breaking point&lt;/title&gt;&lt;/titles&gt;&lt;dates&gt;&lt;year&gt;2006&lt;/year&gt;&lt;/dates&gt;&lt;publisher&gt;Washington, DC: National Academies Press&lt;/publisher&gt;&lt;urls&gt;&lt;/urls&gt;&lt;/record&gt;&lt;/Cite&gt;&lt;/EndNote&gt;</w:instrText>
      </w:r>
      <w:r w:rsidR="00CF5C87" w:rsidRPr="002257E6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(Institute of Medicine Committee on the Future of Emergency Care in the US Health System, 2006)</w:t>
      </w:r>
      <w:r w:rsidR="00CF5C87" w:rsidRPr="002257E6">
        <w:rPr>
          <w:rFonts w:ascii="Times New Roman" w:hAnsi="Times New Roman" w:cs="Times New Roman"/>
          <w:sz w:val="24"/>
          <w:szCs w:val="24"/>
        </w:rPr>
        <w:fldChar w:fldCharType="end"/>
      </w:r>
      <w:r w:rsidR="00CF5C87" w:rsidRPr="002257E6">
        <w:rPr>
          <w:rFonts w:ascii="Times New Roman" w:hAnsi="Times New Roman" w:cs="Times New Roman"/>
          <w:sz w:val="24"/>
          <w:szCs w:val="24"/>
        </w:rPr>
        <w:t xml:space="preserve">.  </w:t>
      </w:r>
      <w:r w:rsidR="00E3170F">
        <w:rPr>
          <w:rFonts w:ascii="Times New Roman" w:hAnsi="Times New Roman" w:cs="Times New Roman"/>
          <w:sz w:val="24"/>
          <w:szCs w:val="24"/>
        </w:rPr>
        <w:t>Current o</w:t>
      </w:r>
      <w:r w:rsidR="009C14F5" w:rsidRPr="002257E6">
        <w:rPr>
          <w:rFonts w:ascii="Times New Roman" w:hAnsi="Times New Roman" w:cs="Times New Roman"/>
          <w:sz w:val="24"/>
          <w:szCs w:val="24"/>
        </w:rPr>
        <w:t xml:space="preserve">vercrowding </w:t>
      </w:r>
      <w:r w:rsidR="00C05FB1" w:rsidRPr="002257E6">
        <w:rPr>
          <w:rFonts w:ascii="Times New Roman" w:hAnsi="Times New Roman" w:cs="Times New Roman"/>
          <w:sz w:val="24"/>
          <w:szCs w:val="24"/>
        </w:rPr>
        <w:t xml:space="preserve">of English </w:t>
      </w:r>
      <w:r w:rsidR="009C14F5" w:rsidRPr="002257E6">
        <w:rPr>
          <w:rFonts w:ascii="Times New Roman" w:hAnsi="Times New Roman" w:cs="Times New Roman"/>
          <w:sz w:val="24"/>
          <w:szCs w:val="24"/>
        </w:rPr>
        <w:t xml:space="preserve">“accident and emergency” (A&amp;E) departments </w:t>
      </w:r>
      <w:r w:rsidR="00C05FB1" w:rsidRPr="002257E6">
        <w:rPr>
          <w:rFonts w:ascii="Times New Roman" w:hAnsi="Times New Roman" w:cs="Times New Roman"/>
          <w:sz w:val="24"/>
          <w:szCs w:val="24"/>
        </w:rPr>
        <w:t>is</w:t>
      </w:r>
      <w:r w:rsidR="006E458D" w:rsidRPr="002257E6">
        <w:rPr>
          <w:rFonts w:ascii="Times New Roman" w:hAnsi="Times New Roman" w:cs="Times New Roman"/>
          <w:sz w:val="24"/>
          <w:szCs w:val="24"/>
        </w:rPr>
        <w:t xml:space="preserve"> </w:t>
      </w:r>
      <w:r w:rsidR="00C05FB1" w:rsidRPr="002257E6">
        <w:rPr>
          <w:rFonts w:ascii="Times New Roman" w:hAnsi="Times New Roman" w:cs="Times New Roman"/>
          <w:sz w:val="24"/>
          <w:szCs w:val="24"/>
        </w:rPr>
        <w:t xml:space="preserve">generating ongoing </w:t>
      </w:r>
      <w:r w:rsidR="009C14F5" w:rsidRPr="002257E6">
        <w:rPr>
          <w:rFonts w:ascii="Times New Roman" w:hAnsi="Times New Roman" w:cs="Times New Roman"/>
          <w:sz w:val="24"/>
          <w:szCs w:val="24"/>
        </w:rPr>
        <w:t xml:space="preserve">media interest, centring </w:t>
      </w:r>
      <w:r w:rsidR="001044FF" w:rsidRPr="002257E6">
        <w:rPr>
          <w:rFonts w:ascii="Times New Roman" w:hAnsi="Times New Roman" w:cs="Times New Roman"/>
          <w:sz w:val="24"/>
          <w:szCs w:val="24"/>
        </w:rPr>
        <w:t xml:space="preserve">around </w:t>
      </w:r>
      <w:r w:rsidR="006E458D" w:rsidRPr="002257E6">
        <w:rPr>
          <w:rFonts w:ascii="Times New Roman" w:hAnsi="Times New Roman" w:cs="Times New Roman"/>
          <w:sz w:val="24"/>
          <w:szCs w:val="24"/>
        </w:rPr>
        <w:t xml:space="preserve">breaches </w:t>
      </w:r>
      <w:r w:rsidR="001044FF" w:rsidRPr="002257E6">
        <w:rPr>
          <w:rFonts w:ascii="Times New Roman" w:hAnsi="Times New Roman" w:cs="Times New Roman"/>
          <w:sz w:val="24"/>
          <w:szCs w:val="24"/>
        </w:rPr>
        <w:t xml:space="preserve">of </w:t>
      </w:r>
      <w:r w:rsidR="00C05FB1" w:rsidRPr="002257E6">
        <w:rPr>
          <w:rFonts w:ascii="Times New Roman" w:hAnsi="Times New Roman" w:cs="Times New Roman"/>
          <w:sz w:val="24"/>
          <w:szCs w:val="24"/>
        </w:rPr>
        <w:t xml:space="preserve">a </w:t>
      </w:r>
      <w:r w:rsidR="00CF5C87" w:rsidRPr="002257E6">
        <w:rPr>
          <w:rFonts w:ascii="Times New Roman" w:hAnsi="Times New Roman" w:cs="Times New Roman"/>
          <w:sz w:val="24"/>
          <w:szCs w:val="24"/>
        </w:rPr>
        <w:t xml:space="preserve">national </w:t>
      </w:r>
      <w:r w:rsidR="003C74F3" w:rsidRPr="002257E6">
        <w:rPr>
          <w:rFonts w:ascii="Times New Roman" w:hAnsi="Times New Roman" w:cs="Times New Roman"/>
          <w:sz w:val="24"/>
          <w:szCs w:val="24"/>
        </w:rPr>
        <w:t xml:space="preserve">target </w:t>
      </w:r>
      <w:r w:rsidR="001044FF" w:rsidRPr="002257E6">
        <w:rPr>
          <w:rFonts w:ascii="Times New Roman" w:hAnsi="Times New Roman" w:cs="Times New Roman"/>
          <w:sz w:val="24"/>
          <w:szCs w:val="24"/>
        </w:rPr>
        <w:t xml:space="preserve">for </w:t>
      </w:r>
      <w:r w:rsidR="003C74F3" w:rsidRPr="002257E6">
        <w:rPr>
          <w:rFonts w:ascii="Times New Roman" w:hAnsi="Times New Roman" w:cs="Times New Roman"/>
          <w:sz w:val="24"/>
          <w:szCs w:val="24"/>
        </w:rPr>
        <w:t>4 hour patient waiting</w:t>
      </w:r>
      <w:r w:rsidR="00E3170F">
        <w:rPr>
          <w:rFonts w:ascii="Times New Roman" w:hAnsi="Times New Roman" w:cs="Times New Roman"/>
          <w:sz w:val="24"/>
          <w:szCs w:val="24"/>
        </w:rPr>
        <w:t xml:space="preserve">, as is the </w:t>
      </w:r>
      <w:r w:rsidR="00B00C87">
        <w:rPr>
          <w:rFonts w:ascii="Times New Roman" w:hAnsi="Times New Roman" w:cs="Times New Roman"/>
          <w:sz w:val="24"/>
          <w:szCs w:val="24"/>
        </w:rPr>
        <w:t>follow-on p</w:t>
      </w:r>
      <w:r w:rsidR="00E3170F">
        <w:rPr>
          <w:rFonts w:ascii="Times New Roman" w:hAnsi="Times New Roman" w:cs="Times New Roman"/>
          <w:sz w:val="24"/>
          <w:szCs w:val="24"/>
        </w:rPr>
        <w:t xml:space="preserve">roblem of </w:t>
      </w:r>
      <w:r w:rsidR="006050ED">
        <w:rPr>
          <w:rFonts w:ascii="Times New Roman" w:hAnsi="Times New Roman" w:cs="Times New Roman"/>
          <w:sz w:val="24"/>
          <w:szCs w:val="24"/>
        </w:rPr>
        <w:t xml:space="preserve">“bed-blocking” </w:t>
      </w:r>
      <w:r w:rsidR="00E3170F">
        <w:rPr>
          <w:rFonts w:ascii="Times New Roman" w:hAnsi="Times New Roman" w:cs="Times New Roman"/>
          <w:sz w:val="24"/>
          <w:szCs w:val="24"/>
        </w:rPr>
        <w:t xml:space="preserve">by </w:t>
      </w:r>
      <w:r w:rsidR="00B00C87">
        <w:rPr>
          <w:rFonts w:ascii="Times New Roman" w:hAnsi="Times New Roman" w:cs="Times New Roman"/>
          <w:sz w:val="24"/>
          <w:szCs w:val="24"/>
        </w:rPr>
        <w:t xml:space="preserve">older </w:t>
      </w:r>
      <w:r w:rsidR="00E3170F">
        <w:rPr>
          <w:rFonts w:ascii="Times New Roman" w:hAnsi="Times New Roman" w:cs="Times New Roman"/>
          <w:sz w:val="24"/>
          <w:szCs w:val="24"/>
        </w:rPr>
        <w:t xml:space="preserve">patients </w:t>
      </w:r>
      <w:r w:rsidR="00B00C87">
        <w:rPr>
          <w:rFonts w:ascii="Times New Roman" w:hAnsi="Times New Roman" w:cs="Times New Roman"/>
          <w:sz w:val="24"/>
          <w:szCs w:val="24"/>
        </w:rPr>
        <w:t xml:space="preserve">with no appropriate care at home due to </w:t>
      </w:r>
      <w:r w:rsidR="006050ED">
        <w:rPr>
          <w:rFonts w:ascii="Times New Roman" w:hAnsi="Times New Roman" w:cs="Times New Roman"/>
          <w:sz w:val="24"/>
          <w:szCs w:val="24"/>
        </w:rPr>
        <w:t xml:space="preserve">cuts </w:t>
      </w:r>
      <w:r w:rsidR="00B00C87">
        <w:rPr>
          <w:rFonts w:ascii="Times New Roman" w:hAnsi="Times New Roman" w:cs="Times New Roman"/>
          <w:sz w:val="24"/>
          <w:szCs w:val="24"/>
        </w:rPr>
        <w:t xml:space="preserve">in </w:t>
      </w:r>
      <w:r w:rsidR="006050ED">
        <w:rPr>
          <w:rFonts w:ascii="Times New Roman" w:hAnsi="Times New Roman" w:cs="Times New Roman"/>
          <w:sz w:val="24"/>
          <w:szCs w:val="24"/>
        </w:rPr>
        <w:t xml:space="preserve">adult social care budgets. </w:t>
      </w:r>
      <w:r w:rsidR="009C14F5" w:rsidRPr="002257E6">
        <w:rPr>
          <w:rFonts w:ascii="Times New Roman" w:hAnsi="Times New Roman" w:cs="Times New Roman"/>
          <w:sz w:val="24"/>
          <w:szCs w:val="24"/>
        </w:rPr>
        <w:t xml:space="preserve">Examining the </w:t>
      </w:r>
      <w:r w:rsidR="00803552">
        <w:rPr>
          <w:rFonts w:ascii="Times New Roman" w:hAnsi="Times New Roman" w:cs="Times New Roman"/>
          <w:sz w:val="24"/>
          <w:szCs w:val="24"/>
        </w:rPr>
        <w:t xml:space="preserve">pivotal but under-appreciated </w:t>
      </w:r>
      <w:r w:rsidR="009C14F5" w:rsidRPr="002257E6">
        <w:rPr>
          <w:rFonts w:ascii="Times New Roman" w:hAnsi="Times New Roman" w:cs="Times New Roman"/>
          <w:sz w:val="24"/>
          <w:szCs w:val="24"/>
        </w:rPr>
        <w:t xml:space="preserve">role that social </w:t>
      </w:r>
      <w:r w:rsidR="00C664E3" w:rsidRPr="002257E6">
        <w:rPr>
          <w:rFonts w:ascii="Times New Roman" w:hAnsi="Times New Roman" w:cs="Times New Roman"/>
          <w:sz w:val="24"/>
          <w:szCs w:val="24"/>
        </w:rPr>
        <w:t>deprivation plays in generating emergency hospital admissions wi</w:t>
      </w:r>
      <w:r w:rsidR="009C14F5" w:rsidRPr="002257E6">
        <w:rPr>
          <w:rFonts w:ascii="Times New Roman" w:hAnsi="Times New Roman" w:cs="Times New Roman"/>
          <w:sz w:val="24"/>
          <w:szCs w:val="24"/>
        </w:rPr>
        <w:t>ll lead t</w:t>
      </w:r>
      <w:r w:rsidR="0006710D" w:rsidRPr="002257E6">
        <w:rPr>
          <w:rFonts w:ascii="Times New Roman" w:hAnsi="Times New Roman" w:cs="Times New Roman"/>
          <w:sz w:val="24"/>
          <w:szCs w:val="24"/>
        </w:rPr>
        <w:t>o</w:t>
      </w:r>
      <w:r w:rsidR="00B00C87">
        <w:rPr>
          <w:rFonts w:ascii="Times New Roman" w:hAnsi="Times New Roman" w:cs="Times New Roman"/>
          <w:sz w:val="24"/>
          <w:szCs w:val="24"/>
        </w:rPr>
        <w:t xml:space="preserve"> a better understanding of these twin </w:t>
      </w:r>
      <w:r w:rsidR="009C14F5" w:rsidRPr="002257E6">
        <w:rPr>
          <w:rFonts w:ascii="Times New Roman" w:hAnsi="Times New Roman" w:cs="Times New Roman"/>
          <w:sz w:val="24"/>
          <w:szCs w:val="24"/>
        </w:rPr>
        <w:t>problem</w:t>
      </w:r>
      <w:r w:rsidR="00B00C87">
        <w:rPr>
          <w:rFonts w:ascii="Times New Roman" w:hAnsi="Times New Roman" w:cs="Times New Roman"/>
          <w:sz w:val="24"/>
          <w:szCs w:val="24"/>
        </w:rPr>
        <w:t>s</w:t>
      </w:r>
      <w:r w:rsidR="009C14F5" w:rsidRPr="002257E6">
        <w:rPr>
          <w:rFonts w:ascii="Times New Roman" w:hAnsi="Times New Roman" w:cs="Times New Roman"/>
          <w:sz w:val="24"/>
          <w:szCs w:val="24"/>
        </w:rPr>
        <w:t xml:space="preserve"> and may uncover novel solutions. </w:t>
      </w:r>
    </w:p>
    <w:p w14:paraId="1BD8ABC0" w14:textId="55789932" w:rsidR="00B50977" w:rsidRPr="006B6B9B" w:rsidRDefault="0006710D">
      <w:pPr>
        <w:rPr>
          <w:rFonts w:ascii="Times New Roman" w:hAnsi="Times New Roman" w:cs="Times New Roman"/>
          <w:sz w:val="24"/>
          <w:szCs w:val="24"/>
        </w:rPr>
      </w:pPr>
      <w:r w:rsidRPr="006B6B9B">
        <w:rPr>
          <w:rFonts w:ascii="Times New Roman" w:hAnsi="Times New Roman" w:cs="Times New Roman"/>
          <w:sz w:val="24"/>
          <w:szCs w:val="24"/>
        </w:rPr>
        <w:t>Some of t</w:t>
      </w:r>
      <w:r w:rsidR="009B2C75" w:rsidRPr="006B6B9B">
        <w:rPr>
          <w:rFonts w:ascii="Times New Roman" w:hAnsi="Times New Roman" w:cs="Times New Roman"/>
          <w:sz w:val="24"/>
          <w:szCs w:val="24"/>
        </w:rPr>
        <w:t>he</w:t>
      </w:r>
      <w:r w:rsidR="002F7464" w:rsidRPr="006B6B9B">
        <w:rPr>
          <w:rFonts w:ascii="Times New Roman" w:hAnsi="Times New Roman" w:cs="Times New Roman"/>
          <w:sz w:val="24"/>
          <w:szCs w:val="24"/>
        </w:rPr>
        <w:t xml:space="preserve"> pressure from increased A</w:t>
      </w:r>
      <w:r w:rsidR="002F7464" w:rsidRPr="006B6B9B">
        <w:rPr>
          <w:rFonts w:ascii="Times New Roman" w:hAnsi="Times New Roman" w:cs="Times New Roman"/>
          <w:color w:val="000000"/>
          <w:sz w:val="24"/>
          <w:szCs w:val="24"/>
        </w:rPr>
        <w:t>&amp;</w:t>
      </w:r>
      <w:r w:rsidR="002F7464" w:rsidRPr="006B6B9B">
        <w:rPr>
          <w:rFonts w:ascii="Times New Roman" w:hAnsi="Times New Roman" w:cs="Times New Roman"/>
          <w:sz w:val="24"/>
          <w:szCs w:val="24"/>
        </w:rPr>
        <w:t xml:space="preserve">E attendance </w:t>
      </w:r>
      <w:r w:rsidR="006E458D" w:rsidRPr="006B6B9B">
        <w:rPr>
          <w:rFonts w:ascii="Times New Roman" w:hAnsi="Times New Roman" w:cs="Times New Roman"/>
          <w:sz w:val="24"/>
          <w:szCs w:val="24"/>
        </w:rPr>
        <w:t xml:space="preserve">is </w:t>
      </w:r>
      <w:r w:rsidR="006E458D" w:rsidRPr="00314870">
        <w:rPr>
          <w:rFonts w:ascii="Times New Roman" w:hAnsi="Times New Roman" w:cs="Times New Roman"/>
          <w:sz w:val="24"/>
          <w:szCs w:val="24"/>
        </w:rPr>
        <w:t>due to patients bypassing primary care services for more immediate management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6E458D" w:rsidRPr="00314870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&lt;EndNote&gt;&lt;Cite&gt;&lt;Author&gt;Cowling&lt;/Author&gt;&lt;Year&gt;2014&lt;/Year&gt;&lt;RecNum&gt;1344&lt;/RecNum&gt;&lt;DisplayText&gt;(Cowling et al., 2014)&lt;/DisplayText&gt;&lt;record&gt;&lt;rec-number&gt;1344&lt;/rec-number&gt;&lt;foreign-keys&gt;&lt;key app="EN" db-id="zdsttzvwipdazdefapwpdzsbtfepzdf9av92" timestamp="1467723358"&gt;1344&lt;/key&gt;&lt;/foreign-keys&gt;&lt;ref-type name="Journal Article"&gt;17&lt;/ref-type&gt;&lt;contributors&gt;&lt;authors&gt;&lt;author&gt;Cowling, Thomas E&lt;/author&gt;&lt;author&gt;Soljak, Michael A&lt;/author&gt;&lt;author&gt;Bell, Derek&lt;/author&gt;&lt;author&gt;Majeed, Azeem&lt;/author&gt;&lt;/authors&gt;&lt;/contributors&gt;&lt;titles&gt;&lt;title&gt;Emergency hospital admissions via accident and emergency departments in England: time trend, conceptual framework and policy implications&lt;/title&gt;&lt;secondary-title&gt;Journal of the Royal Society of Medicine&lt;/secondary-title&gt;&lt;/titles&gt;&lt;periodical&gt;&lt;full-title&gt;Journal of the Royal Society of Medicine&lt;/full-title&gt;&lt;/periodical&gt;&lt;pages&gt;432-438&lt;/pages&gt;&lt;volume&gt;107&lt;/volume&gt;&lt;number&gt;11&lt;/number&gt;&lt;dates&gt;&lt;year&gt;2014&lt;/year&gt;&lt;/dates&gt;&lt;isbn&gt;0141-0768&lt;/isbn&gt;&lt;urls&gt;&lt;/urls&gt;&lt;/record&gt;&lt;/Cite&gt;&lt;/EndNote&gt;</w:instrText>
      </w:r>
      <w:r w:rsidR="006E458D" w:rsidRPr="00314870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(Cowling et al., 2014)</w:t>
      </w:r>
      <w:r w:rsidR="006E458D" w:rsidRPr="00314870">
        <w:rPr>
          <w:rFonts w:ascii="Times New Roman" w:hAnsi="Times New Roman" w:cs="Times New Roman"/>
          <w:sz w:val="24"/>
          <w:szCs w:val="24"/>
        </w:rPr>
        <w:fldChar w:fldCharType="end"/>
      </w:r>
      <w:r w:rsidR="00E931D9" w:rsidRPr="00314870">
        <w:rPr>
          <w:rFonts w:ascii="Times New Roman" w:hAnsi="Times New Roman" w:cs="Times New Roman"/>
          <w:sz w:val="24"/>
          <w:szCs w:val="24"/>
        </w:rPr>
        <w:t xml:space="preserve">.  </w:t>
      </w:r>
      <w:r w:rsidR="00C05FB1" w:rsidRPr="00314870">
        <w:rPr>
          <w:rFonts w:ascii="Times New Roman" w:hAnsi="Times New Roman" w:cs="Times New Roman"/>
          <w:sz w:val="24"/>
          <w:szCs w:val="24"/>
        </w:rPr>
        <w:t>Less well known, h</w:t>
      </w:r>
      <w:r w:rsidR="009B2C75" w:rsidRPr="00314870">
        <w:rPr>
          <w:rFonts w:ascii="Times New Roman" w:hAnsi="Times New Roman" w:cs="Times New Roman"/>
          <w:sz w:val="24"/>
          <w:szCs w:val="24"/>
        </w:rPr>
        <w:t>owever</w:t>
      </w:r>
      <w:r w:rsidR="00C05FB1" w:rsidRPr="00314870">
        <w:rPr>
          <w:rFonts w:ascii="Times New Roman" w:hAnsi="Times New Roman" w:cs="Times New Roman"/>
          <w:sz w:val="24"/>
          <w:szCs w:val="24"/>
        </w:rPr>
        <w:t>,</w:t>
      </w:r>
      <w:r w:rsidR="009B2C75" w:rsidRPr="00314870">
        <w:rPr>
          <w:rFonts w:ascii="Times New Roman" w:hAnsi="Times New Roman" w:cs="Times New Roman"/>
          <w:sz w:val="24"/>
          <w:szCs w:val="24"/>
        </w:rPr>
        <w:t xml:space="preserve"> </w:t>
      </w:r>
      <w:r w:rsidR="00C05FB1" w:rsidRPr="00314870">
        <w:rPr>
          <w:rFonts w:ascii="Times New Roman" w:hAnsi="Times New Roman" w:cs="Times New Roman"/>
          <w:sz w:val="24"/>
          <w:szCs w:val="24"/>
        </w:rPr>
        <w:t xml:space="preserve">is </w:t>
      </w:r>
      <w:r w:rsidR="009B2C75" w:rsidRPr="00314870">
        <w:rPr>
          <w:rFonts w:ascii="Times New Roman" w:hAnsi="Times New Roman" w:cs="Times New Roman"/>
          <w:sz w:val="24"/>
          <w:szCs w:val="24"/>
        </w:rPr>
        <w:t xml:space="preserve">the greater </w:t>
      </w:r>
      <w:r w:rsidR="00E931D9" w:rsidRPr="002257E6">
        <w:rPr>
          <w:rFonts w:ascii="Times New Roman" w:hAnsi="Times New Roman" w:cs="Times New Roman"/>
          <w:sz w:val="24"/>
          <w:szCs w:val="24"/>
        </w:rPr>
        <w:t xml:space="preserve">increase in </w:t>
      </w:r>
      <w:r w:rsidR="009B2C75" w:rsidRPr="002257E6">
        <w:rPr>
          <w:rFonts w:ascii="Times New Roman" w:hAnsi="Times New Roman" w:cs="Times New Roman"/>
          <w:sz w:val="24"/>
          <w:szCs w:val="24"/>
        </w:rPr>
        <w:t xml:space="preserve">emergency admission </w:t>
      </w:r>
      <w:r w:rsidR="002D73B1" w:rsidRPr="002257E6">
        <w:rPr>
          <w:rFonts w:ascii="Times New Roman" w:hAnsi="Times New Roman" w:cs="Times New Roman"/>
          <w:sz w:val="24"/>
          <w:szCs w:val="24"/>
        </w:rPr>
        <w:t xml:space="preserve">of patients </w:t>
      </w:r>
      <w:r w:rsidRPr="002257E6">
        <w:rPr>
          <w:rFonts w:ascii="Times New Roman" w:hAnsi="Times New Roman" w:cs="Times New Roman"/>
          <w:sz w:val="24"/>
          <w:szCs w:val="24"/>
        </w:rPr>
        <w:t>for</w:t>
      </w:r>
      <w:r w:rsidR="000E20B8" w:rsidRPr="002257E6">
        <w:rPr>
          <w:rFonts w:ascii="Times New Roman" w:hAnsi="Times New Roman" w:cs="Times New Roman"/>
          <w:sz w:val="24"/>
          <w:szCs w:val="24"/>
        </w:rPr>
        <w:t xml:space="preserve"> inpatient </w:t>
      </w:r>
      <w:r w:rsidR="00E931D9" w:rsidRPr="002257E6">
        <w:rPr>
          <w:rFonts w:ascii="Times New Roman" w:hAnsi="Times New Roman" w:cs="Times New Roman"/>
          <w:sz w:val="24"/>
          <w:szCs w:val="24"/>
        </w:rPr>
        <w:t>hospital</w:t>
      </w:r>
      <w:r w:rsidR="002D73B1" w:rsidRPr="002257E6">
        <w:rPr>
          <w:rFonts w:ascii="Times New Roman" w:hAnsi="Times New Roman" w:cs="Times New Roman"/>
          <w:sz w:val="24"/>
          <w:szCs w:val="24"/>
        </w:rPr>
        <w:t xml:space="preserve"> treatment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C05FB1" w:rsidRPr="002257E6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&lt;EndNote&gt;&lt;Cite&gt;&lt;Author&gt;Blunt&lt;/Author&gt;&lt;Year&gt;2013&lt;/Year&gt;&lt;RecNum&gt;974&lt;/RecNum&gt;&lt;DisplayText&gt;(Blunt, 2013)&lt;/DisplayText&gt;&lt;record&gt;&lt;rec-number&gt;974&lt;/rec-number&gt;&lt;foreign-keys&gt;&lt;key app="EN" db-id="2tp92fezk99pruewve7p2xpue2vpt0rx52da" timestamp="1444323944"&gt;974&lt;/key&gt;&lt;/foreign-keys&gt;&lt;ref-type name="Report"&gt;27&lt;/ref-type&gt;&lt;contributors&gt;&lt;authors&gt;&lt;author&gt;Blunt, Ian&lt;/author&gt;&lt;/authors&gt;&lt;/contributors&gt;&lt;titles&gt;&lt;title&gt;Focus on preventable admissions: Trends in emergency admissions for ambulatory care sensitive conditions, 2001 to 2013&lt;/title&gt;&lt;/titles&gt;&lt;pages&gt;1-36&lt;/pages&gt;&lt;dates&gt;&lt;year&gt;2013&lt;/year&gt;&lt;/dates&gt;&lt;pub-location&gt;London&lt;/pub-location&gt;&lt;publisher&gt;Nuffield Trust&lt;/publisher&gt;&lt;isbn&gt;9781905030705&lt;/isbn&gt;&lt;urls&gt;&lt;/urls&gt;&lt;/record&gt;&lt;/Cite&gt;&lt;/EndNote&gt;</w:instrText>
      </w:r>
      <w:r w:rsidR="00C05FB1" w:rsidRPr="002257E6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(Blunt, 2013)</w:t>
      </w:r>
      <w:r w:rsidR="00C05FB1" w:rsidRPr="002257E6">
        <w:rPr>
          <w:rFonts w:ascii="Times New Roman" w:hAnsi="Times New Roman" w:cs="Times New Roman"/>
          <w:sz w:val="24"/>
          <w:szCs w:val="24"/>
        </w:rPr>
        <w:fldChar w:fldCharType="end"/>
      </w:r>
      <w:r w:rsidR="002F7464" w:rsidRPr="002257E6">
        <w:rPr>
          <w:rFonts w:ascii="Times New Roman" w:hAnsi="Times New Roman" w:cs="Times New Roman"/>
          <w:sz w:val="24"/>
          <w:szCs w:val="24"/>
        </w:rPr>
        <w:t xml:space="preserve">. </w:t>
      </w:r>
      <w:r w:rsidR="00F8271C" w:rsidRPr="002257E6">
        <w:rPr>
          <w:rFonts w:ascii="Times New Roman" w:hAnsi="Times New Roman" w:cs="Times New Roman"/>
          <w:sz w:val="24"/>
          <w:szCs w:val="24"/>
        </w:rPr>
        <w:t>A</w:t>
      </w:r>
      <w:r w:rsidR="00F8271C" w:rsidRPr="00314870">
        <w:rPr>
          <w:rFonts w:ascii="Times New Roman" w:hAnsi="Times New Roman" w:cs="Times New Roman"/>
          <w:sz w:val="24"/>
          <w:szCs w:val="24"/>
        </w:rPr>
        <w:t>ccording to t</w:t>
      </w:r>
      <w:r w:rsidR="009B2C75" w:rsidRPr="00314870">
        <w:rPr>
          <w:rFonts w:ascii="Times New Roman" w:hAnsi="Times New Roman" w:cs="Times New Roman"/>
          <w:sz w:val="24"/>
          <w:szCs w:val="24"/>
        </w:rPr>
        <w:t>he</w:t>
      </w:r>
      <w:r w:rsidR="00C05FB1" w:rsidRPr="00314870">
        <w:rPr>
          <w:rFonts w:ascii="Times New Roman" w:hAnsi="Times New Roman" w:cs="Times New Roman"/>
          <w:sz w:val="24"/>
          <w:szCs w:val="24"/>
        </w:rPr>
        <w:t xml:space="preserve"> </w:t>
      </w:r>
      <w:r w:rsidR="00F8271C" w:rsidRPr="00314870">
        <w:rPr>
          <w:rFonts w:ascii="Times New Roman" w:hAnsi="Times New Roman" w:cs="Times New Roman"/>
          <w:sz w:val="24"/>
          <w:szCs w:val="24"/>
        </w:rPr>
        <w:t xml:space="preserve">UK </w:t>
      </w:r>
      <w:r w:rsidR="009B2C75" w:rsidRPr="00314870">
        <w:rPr>
          <w:rFonts w:ascii="Times New Roman" w:hAnsi="Times New Roman" w:cs="Times New Roman"/>
          <w:sz w:val="24"/>
          <w:szCs w:val="24"/>
        </w:rPr>
        <w:t>National Audit Office</w:t>
      </w:r>
      <w:r w:rsidR="00F8271C" w:rsidRPr="00314870">
        <w:rPr>
          <w:rFonts w:ascii="Times New Roman" w:hAnsi="Times New Roman" w:cs="Times New Roman"/>
          <w:sz w:val="24"/>
          <w:szCs w:val="24"/>
        </w:rPr>
        <w:t xml:space="preserve">, </w:t>
      </w:r>
      <w:r w:rsidR="00E931D9" w:rsidRPr="00314870">
        <w:rPr>
          <w:rFonts w:ascii="Times New Roman" w:hAnsi="Times New Roman" w:cs="Times New Roman"/>
          <w:sz w:val="24"/>
          <w:szCs w:val="24"/>
        </w:rPr>
        <w:t xml:space="preserve">the “conversion rate” from </w:t>
      </w:r>
      <w:r w:rsidR="002D73B1" w:rsidRPr="00314870">
        <w:rPr>
          <w:rFonts w:ascii="Times New Roman" w:hAnsi="Times New Roman" w:cs="Times New Roman"/>
          <w:sz w:val="24"/>
          <w:szCs w:val="24"/>
        </w:rPr>
        <w:t xml:space="preserve">A&amp;E attendance to </w:t>
      </w:r>
      <w:r w:rsidR="00E931D9" w:rsidRPr="00314870">
        <w:rPr>
          <w:rFonts w:ascii="Times New Roman" w:hAnsi="Times New Roman" w:cs="Times New Roman"/>
          <w:sz w:val="24"/>
          <w:szCs w:val="24"/>
        </w:rPr>
        <w:t xml:space="preserve">hospital </w:t>
      </w:r>
      <w:r w:rsidR="002D73B1" w:rsidRPr="00314870">
        <w:rPr>
          <w:rFonts w:ascii="Times New Roman" w:hAnsi="Times New Roman" w:cs="Times New Roman"/>
          <w:sz w:val="24"/>
          <w:szCs w:val="24"/>
        </w:rPr>
        <w:t>admission</w:t>
      </w:r>
      <w:r w:rsidR="00E931D9" w:rsidRPr="00314870">
        <w:rPr>
          <w:rFonts w:ascii="Times New Roman" w:hAnsi="Times New Roman" w:cs="Times New Roman"/>
          <w:sz w:val="24"/>
          <w:szCs w:val="24"/>
        </w:rPr>
        <w:t xml:space="preserve"> rose from 19% to 26% from 200</w:t>
      </w:r>
      <w:r w:rsidR="002D73B1" w:rsidRPr="00314870">
        <w:rPr>
          <w:rFonts w:ascii="Times New Roman" w:hAnsi="Times New Roman" w:cs="Times New Roman"/>
          <w:sz w:val="24"/>
          <w:szCs w:val="24"/>
        </w:rPr>
        <w:t>2-3</w:t>
      </w:r>
      <w:r w:rsidR="00E931D9" w:rsidRPr="00314870">
        <w:rPr>
          <w:rFonts w:ascii="Times New Roman" w:hAnsi="Times New Roman" w:cs="Times New Roman"/>
          <w:sz w:val="24"/>
          <w:szCs w:val="24"/>
        </w:rPr>
        <w:t xml:space="preserve"> to 2012-13, and </w:t>
      </w:r>
      <w:r w:rsidR="009B2C75" w:rsidRPr="00314870">
        <w:rPr>
          <w:rFonts w:ascii="Times New Roman" w:hAnsi="Times New Roman" w:cs="Times New Roman"/>
          <w:sz w:val="24"/>
          <w:szCs w:val="24"/>
        </w:rPr>
        <w:t>emergency admissions accounted for 67% of hospital bed days</w:t>
      </w:r>
      <w:r w:rsidR="002F7464" w:rsidRPr="00314870">
        <w:rPr>
          <w:rFonts w:ascii="Times New Roman" w:hAnsi="Times New Roman" w:cs="Times New Roman"/>
          <w:sz w:val="24"/>
          <w:szCs w:val="24"/>
        </w:rPr>
        <w:t xml:space="preserve"> </w:t>
      </w:r>
      <w:r w:rsidR="00F8271C" w:rsidRPr="00314870">
        <w:rPr>
          <w:rFonts w:ascii="Times New Roman" w:hAnsi="Times New Roman" w:cs="Times New Roman"/>
          <w:sz w:val="24"/>
          <w:szCs w:val="24"/>
        </w:rPr>
        <w:t xml:space="preserve">in 2012-13 </w:t>
      </w:r>
      <w:r w:rsidR="002F7464" w:rsidRPr="00314870">
        <w:rPr>
          <w:rFonts w:ascii="Times New Roman" w:hAnsi="Times New Roman" w:cs="Times New Roman"/>
          <w:sz w:val="24"/>
          <w:szCs w:val="24"/>
        </w:rPr>
        <w:t>at a cost of £12.5 billion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C05FB1" w:rsidRPr="00314870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&lt;EndNote&gt;&lt;Cite&gt;&lt;Author&gt;Morse&lt;/Author&gt;&lt;Year&gt;2013&lt;/Year&gt;&lt;RecNum&gt;1346&lt;/RecNum&gt;&lt;DisplayText&gt;(Morse, 2013)&lt;/DisplayText&gt;&lt;record&gt;&lt;rec-number&gt;1346&lt;/rec-number&gt;&lt;foreign-keys&gt;&lt;key app="EN" db-id="zdsttzvwipdazdefapwpdzsbtfepzdf9av92" timestamp="1467723358"&gt;1346&lt;/key&gt;&lt;/foreign-keys&gt;&lt;ref-type name="Journal Article"&gt;17&lt;/ref-type&gt;&lt;contributors&gt;&lt;authors&gt;&lt;author&gt;Morse, A&lt;/author&gt;&lt;/authors&gt;&lt;/contributors&gt;&lt;titles&gt;&lt;title&gt;Emergency admissions to hospital: managing the demand&lt;/title&gt;&lt;secondary-title&gt;London: The Stationery Office, National Audit Office&lt;/secondary-title&gt;&lt;/titles&gt;&lt;periodical&gt;&lt;full-title&gt;London: The Stationery Office, National Audit Office&lt;/full-title&gt;&lt;/periodical&gt;&lt;dates&gt;&lt;year&gt;2013&lt;/year&gt;&lt;/dates&gt;&lt;urls&gt;&lt;/urls&gt;&lt;/record&gt;&lt;/Cite&gt;&lt;/EndNote&gt;</w:instrText>
      </w:r>
      <w:r w:rsidR="00C05FB1" w:rsidRPr="00314870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(Morse, 2013)</w:t>
      </w:r>
      <w:r w:rsidR="00C05FB1" w:rsidRPr="00314870">
        <w:rPr>
          <w:rFonts w:ascii="Times New Roman" w:hAnsi="Times New Roman" w:cs="Times New Roman"/>
          <w:sz w:val="24"/>
          <w:szCs w:val="24"/>
        </w:rPr>
        <w:fldChar w:fldCharType="end"/>
      </w:r>
      <w:r w:rsidR="009B2C75" w:rsidRPr="00314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668823" w14:textId="58D2E808" w:rsidR="00E3170F" w:rsidRDefault="00E317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Potentially avoidable admissions</w:t>
      </w:r>
    </w:p>
    <w:p w14:paraId="4C744938" w14:textId="14248B24" w:rsidR="00E3170F" w:rsidRDefault="00E31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Some of this </w:t>
      </w:r>
      <w:r w:rsidR="00893637">
        <w:rPr>
          <w:rFonts w:ascii="Times New Roman" w:hAnsi="Times New Roman" w:cs="Times New Roman"/>
          <w:sz w:val="24"/>
          <w:szCs w:val="24"/>
        </w:rPr>
        <w:t xml:space="preserve">growth in emergency hospital admissions is </w:t>
      </w:r>
      <w:r w:rsidR="00B00C87">
        <w:rPr>
          <w:rFonts w:ascii="Times New Roman" w:hAnsi="Times New Roman" w:cs="Times New Roman"/>
          <w:sz w:val="24"/>
          <w:szCs w:val="24"/>
        </w:rPr>
        <w:t xml:space="preserve">an </w:t>
      </w:r>
      <w:r w:rsidR="00893637">
        <w:rPr>
          <w:rFonts w:ascii="Times New Roman" w:hAnsi="Times New Roman" w:cs="Times New Roman"/>
          <w:sz w:val="24"/>
          <w:szCs w:val="24"/>
        </w:rPr>
        <w:t xml:space="preserve">unfortunate </w:t>
      </w:r>
      <w:r w:rsidR="008363CC">
        <w:rPr>
          <w:rFonts w:ascii="Times New Roman" w:hAnsi="Times New Roman" w:cs="Times New Roman"/>
          <w:sz w:val="24"/>
          <w:szCs w:val="24"/>
        </w:rPr>
        <w:t xml:space="preserve">and unavoidable </w:t>
      </w:r>
      <w:r w:rsidR="00893637">
        <w:rPr>
          <w:rFonts w:ascii="Times New Roman" w:hAnsi="Times New Roman" w:cs="Times New Roman"/>
          <w:sz w:val="24"/>
          <w:szCs w:val="24"/>
        </w:rPr>
        <w:t>side-effect of s</w:t>
      </w:r>
      <w:r w:rsidR="00893637" w:rsidRPr="00893637">
        <w:rPr>
          <w:rFonts w:ascii="Times New Roman" w:hAnsi="Times New Roman" w:cs="Times New Roman"/>
          <w:sz w:val="24"/>
          <w:szCs w:val="24"/>
        </w:rPr>
        <w:t xml:space="preserve">ocial and medical </w:t>
      </w:r>
      <w:r w:rsidR="008363CC">
        <w:rPr>
          <w:rFonts w:ascii="Times New Roman" w:hAnsi="Times New Roman" w:cs="Times New Roman"/>
          <w:sz w:val="24"/>
          <w:szCs w:val="24"/>
        </w:rPr>
        <w:t xml:space="preserve">progress.  The good news is that we are avoiding premature death and living longer; the bad news for the NHS is that </w:t>
      </w:r>
      <w:r w:rsidR="00B33C54">
        <w:rPr>
          <w:rFonts w:ascii="Times New Roman" w:hAnsi="Times New Roman" w:cs="Times New Roman"/>
          <w:sz w:val="24"/>
          <w:szCs w:val="24"/>
        </w:rPr>
        <w:t xml:space="preserve">– other things equal – older people are at greater risk of suffering </w:t>
      </w:r>
      <w:r w:rsidR="008363CC">
        <w:rPr>
          <w:rFonts w:ascii="Times New Roman" w:hAnsi="Times New Roman" w:cs="Times New Roman"/>
          <w:sz w:val="24"/>
          <w:szCs w:val="24"/>
        </w:rPr>
        <w:t>acute health emergen</w:t>
      </w:r>
      <w:r w:rsidR="00B33C54">
        <w:rPr>
          <w:rFonts w:ascii="Times New Roman" w:hAnsi="Times New Roman" w:cs="Times New Roman"/>
          <w:sz w:val="24"/>
          <w:szCs w:val="24"/>
        </w:rPr>
        <w:t>cies</w:t>
      </w:r>
      <w:r w:rsidR="008363CC">
        <w:rPr>
          <w:rFonts w:ascii="Times New Roman" w:hAnsi="Times New Roman" w:cs="Times New Roman"/>
          <w:sz w:val="24"/>
          <w:szCs w:val="24"/>
        </w:rPr>
        <w:t>.  However, s</w:t>
      </w:r>
      <w:r w:rsidR="00893637">
        <w:rPr>
          <w:rFonts w:ascii="Times New Roman" w:hAnsi="Times New Roman" w:cs="Times New Roman"/>
          <w:sz w:val="24"/>
          <w:szCs w:val="24"/>
        </w:rPr>
        <w:t xml:space="preserve">ome </w:t>
      </w:r>
      <w:r w:rsidR="008363CC">
        <w:rPr>
          <w:rFonts w:ascii="Times New Roman" w:hAnsi="Times New Roman" w:cs="Times New Roman"/>
          <w:sz w:val="24"/>
          <w:szCs w:val="24"/>
        </w:rPr>
        <w:t xml:space="preserve">of the growth </w:t>
      </w:r>
      <w:r>
        <w:rPr>
          <w:rFonts w:ascii="Times New Roman" w:hAnsi="Times New Roman" w:cs="Times New Roman"/>
          <w:sz w:val="24"/>
          <w:szCs w:val="24"/>
        </w:rPr>
        <w:t>is po</w:t>
      </w:r>
      <w:r w:rsidR="00893637">
        <w:rPr>
          <w:rFonts w:ascii="Times New Roman" w:hAnsi="Times New Roman" w:cs="Times New Roman"/>
          <w:sz w:val="24"/>
          <w:szCs w:val="24"/>
        </w:rPr>
        <w:t xml:space="preserve">tentially avoidable by </w:t>
      </w:r>
      <w:r w:rsidR="00B33C54">
        <w:rPr>
          <w:rFonts w:ascii="Times New Roman" w:hAnsi="Times New Roman" w:cs="Times New Roman"/>
          <w:sz w:val="24"/>
          <w:szCs w:val="24"/>
        </w:rPr>
        <w:t xml:space="preserve">improved </w:t>
      </w:r>
      <w:r w:rsidR="00893637">
        <w:rPr>
          <w:rFonts w:ascii="Times New Roman" w:hAnsi="Times New Roman" w:cs="Times New Roman"/>
          <w:sz w:val="24"/>
          <w:szCs w:val="24"/>
        </w:rPr>
        <w:t>ambulatory care outsid</w:t>
      </w:r>
      <w:r w:rsidR="00B33C54">
        <w:rPr>
          <w:rFonts w:ascii="Times New Roman" w:hAnsi="Times New Roman" w:cs="Times New Roman"/>
          <w:sz w:val="24"/>
          <w:szCs w:val="24"/>
        </w:rPr>
        <w:t xml:space="preserve">e the emergency hospital system.  Research has shown that rates of emergency </w:t>
      </w:r>
      <w:r w:rsidR="00B33C54" w:rsidRPr="00B33C54">
        <w:rPr>
          <w:rFonts w:ascii="Times New Roman" w:hAnsi="Times New Roman" w:cs="Times New Roman"/>
          <w:sz w:val="24"/>
          <w:szCs w:val="24"/>
        </w:rPr>
        <w:t xml:space="preserve">hospitalisation </w:t>
      </w:r>
      <w:r w:rsidR="00B33C54">
        <w:rPr>
          <w:rFonts w:ascii="Times New Roman" w:hAnsi="Times New Roman" w:cs="Times New Roman"/>
          <w:sz w:val="24"/>
          <w:szCs w:val="24"/>
        </w:rPr>
        <w:t xml:space="preserve">for chronic conditions such as </w:t>
      </w:r>
      <w:r w:rsidR="00B33C54" w:rsidRPr="00314870">
        <w:rPr>
          <w:rFonts w:ascii="Times New Roman" w:hAnsi="Times New Roman" w:cs="Times New Roman"/>
          <w:sz w:val="24"/>
          <w:szCs w:val="24"/>
        </w:rPr>
        <w:t>cardiovascular and respiratory diseases, diabetes and dementia</w:t>
      </w:r>
      <w:r w:rsidR="00B33C54">
        <w:rPr>
          <w:rFonts w:ascii="Times New Roman" w:hAnsi="Times New Roman" w:cs="Times New Roman"/>
          <w:sz w:val="24"/>
          <w:szCs w:val="24"/>
        </w:rPr>
        <w:t xml:space="preserve"> are sensitive to the quality of ambulatory care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&lt;EndNote&gt;&lt;Cite&gt;&lt;Author&gt;Purdy&lt;/Author&gt;&lt;Year&gt;2013&lt;/Year&gt;&lt;RecNum&gt;1075&lt;/RecNum&gt;&lt;DisplayText&gt;(Purdy and Huntley, 2013)&lt;/DisplayText&gt;&lt;record&gt;&lt;rec-number&gt;1075&lt;/rec-number&gt;&lt;foreign-keys&gt;&lt;key app="EN" db-id="zdsttzvwipdazdefapwpdzsbtfepzdf9av92" timestamp="1467723219"&gt;1075&lt;/key&gt;&lt;/foreign-keys&gt;&lt;ref-type name="Journal Article"&gt;17&lt;/ref-type&gt;&lt;contributors&gt;&lt;authors&gt;&lt;author&gt;Purdy, S.&lt;/author&gt;&lt;author&gt;Huntley, A.&lt;/author&gt;&lt;/authors&gt;&lt;/contributors&gt;&lt;titles&gt;&lt;title&gt;Predicting and preventing avoidable hospital admissions: A review&lt;/title&gt;&lt;secondary-title&gt;Journal of the Royal College of Physicians of Edinburgh&lt;/secondary-title&gt;&lt;/titles&gt;&lt;periodical&gt;&lt;full-title&gt;Journal of the Royal College of Physicians of Edinburgh&lt;/full-title&gt;&lt;/periodical&gt;&lt;pages&gt;340-344&lt;/pages&gt;&lt;volume&gt;43&lt;/volume&gt;&lt;keywords&gt;&lt;keyword&gt;Hospital admissions&lt;/keyword&gt;&lt;keyword&gt;Older people&lt;/keyword&gt;&lt;keyword&gt;Systematic reviews&lt;/keyword&gt;&lt;/keywords&gt;&lt;dates&gt;&lt;year&gt;2013&lt;/year&gt;&lt;/dates&gt;&lt;isbn&gt;2042-8189&lt;/isbn&gt;&lt;accession-num&gt;24350320&lt;/accession-num&gt;&lt;urls&gt;&lt;/urls&gt;&lt;electronic-resource-num&gt;10.4997/JRCPE.2013.415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(Purdy and Huntley, 2013)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B33C54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E</w:t>
      </w:r>
      <w:r w:rsidR="00B33C54">
        <w:rPr>
          <w:rFonts w:ascii="Times New Roman" w:hAnsi="Times New Roman" w:cs="Times New Roman"/>
          <w:sz w:val="24"/>
          <w:szCs w:val="24"/>
        </w:rPr>
        <w:t xml:space="preserve">mergency admissions for </w:t>
      </w:r>
      <w:r>
        <w:rPr>
          <w:rFonts w:ascii="Times New Roman" w:hAnsi="Times New Roman" w:cs="Times New Roman"/>
          <w:sz w:val="24"/>
          <w:szCs w:val="24"/>
        </w:rPr>
        <w:t xml:space="preserve">these </w:t>
      </w:r>
      <w:r w:rsidR="00B33C54">
        <w:rPr>
          <w:rFonts w:ascii="Times New Roman" w:hAnsi="Times New Roman" w:cs="Times New Roman"/>
          <w:sz w:val="24"/>
          <w:szCs w:val="24"/>
        </w:rPr>
        <w:t xml:space="preserve">“chronic ambulatory care sensitive conditions” are now used as an </w:t>
      </w:r>
      <w:r w:rsidR="008363CC">
        <w:rPr>
          <w:rFonts w:ascii="Times New Roman" w:hAnsi="Times New Roman" w:cs="Times New Roman"/>
          <w:sz w:val="24"/>
          <w:szCs w:val="24"/>
        </w:rPr>
        <w:t xml:space="preserve">indicator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8363CC">
        <w:rPr>
          <w:rFonts w:ascii="Times New Roman" w:hAnsi="Times New Roman" w:cs="Times New Roman"/>
          <w:sz w:val="24"/>
          <w:szCs w:val="24"/>
        </w:rPr>
        <w:t>quality</w:t>
      </w:r>
      <w:r w:rsidR="00B33C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ambulatory care </w:t>
      </w:r>
      <w:r w:rsidR="00B33C54">
        <w:rPr>
          <w:rFonts w:ascii="Times New Roman" w:hAnsi="Times New Roman" w:cs="Times New Roman"/>
          <w:sz w:val="24"/>
          <w:szCs w:val="24"/>
        </w:rPr>
        <w:t xml:space="preserve">across the </w:t>
      </w:r>
      <w:r w:rsidR="008363CC">
        <w:rPr>
          <w:rFonts w:ascii="Times New Roman" w:hAnsi="Times New Roman" w:cs="Times New Roman"/>
          <w:sz w:val="24"/>
          <w:szCs w:val="24"/>
        </w:rPr>
        <w:t xml:space="preserve">world.  </w:t>
      </w:r>
    </w:p>
    <w:p w14:paraId="715FB1AD" w14:textId="098B25A3" w:rsidR="00E3170F" w:rsidRPr="00E3170F" w:rsidRDefault="00E317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social gradient in health emergencies</w:t>
      </w:r>
    </w:p>
    <w:p w14:paraId="09CA3720" w14:textId="6562BCD8" w:rsidR="001D55B1" w:rsidRPr="00314870" w:rsidRDefault="00D31E19">
      <w:pPr>
        <w:rPr>
          <w:rFonts w:ascii="Times New Roman" w:hAnsi="Times New Roman" w:cs="Times New Roman"/>
          <w:sz w:val="24"/>
          <w:szCs w:val="24"/>
        </w:rPr>
      </w:pPr>
      <w:r w:rsidRPr="00314870">
        <w:rPr>
          <w:rFonts w:ascii="Times New Roman" w:hAnsi="Times New Roman" w:cs="Times New Roman"/>
          <w:sz w:val="24"/>
          <w:szCs w:val="24"/>
        </w:rPr>
        <w:t xml:space="preserve">People living in the most deprived fifth of neighbourhoods in England suffer nearly two-and-a-half times as many </w:t>
      </w:r>
      <w:r w:rsidR="00170D84" w:rsidRPr="00314870">
        <w:rPr>
          <w:rFonts w:ascii="Times New Roman" w:hAnsi="Times New Roman" w:cs="Times New Roman"/>
          <w:sz w:val="24"/>
          <w:szCs w:val="24"/>
        </w:rPr>
        <w:t xml:space="preserve">potentially avoidable </w:t>
      </w:r>
      <w:r w:rsidRPr="00314870">
        <w:rPr>
          <w:rFonts w:ascii="Times New Roman" w:hAnsi="Times New Roman" w:cs="Times New Roman"/>
          <w:sz w:val="24"/>
          <w:szCs w:val="24"/>
        </w:rPr>
        <w:t xml:space="preserve">emergency </w:t>
      </w:r>
      <w:r w:rsidR="00E3170F">
        <w:rPr>
          <w:rFonts w:ascii="Times New Roman" w:hAnsi="Times New Roman" w:cs="Times New Roman"/>
          <w:sz w:val="24"/>
          <w:szCs w:val="24"/>
        </w:rPr>
        <w:t xml:space="preserve">admissions for chronic conditions </w:t>
      </w:r>
      <w:r w:rsidRPr="00314870">
        <w:rPr>
          <w:rFonts w:ascii="Times New Roman" w:hAnsi="Times New Roman" w:cs="Times New Roman"/>
          <w:sz w:val="24"/>
          <w:szCs w:val="24"/>
        </w:rPr>
        <w:t>as people living in the least deprived fifth</w:t>
      </w:r>
      <w:r w:rsidR="00170D84" w:rsidRPr="00314870">
        <w:rPr>
          <w:rFonts w:ascii="Times New Roman" w:hAnsi="Times New Roman" w:cs="Times New Roman"/>
          <w:sz w:val="24"/>
          <w:szCs w:val="24"/>
        </w:rPr>
        <w:t xml:space="preserve"> </w:t>
      </w:r>
      <w:r w:rsidR="002D73B1" w:rsidRPr="00314870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&lt;EndNote&gt;&lt;Cite&gt;&lt;Author&gt;Asaria&lt;/Author&gt;&lt;Year&gt;2016&lt;/Year&gt;&lt;RecNum&gt;1347&lt;/RecNum&gt;&lt;DisplayText&gt;(Asaria et al., 2016)&lt;/DisplayText&gt;&lt;record&gt;&lt;rec-number&gt;1347&lt;/rec-number&gt;&lt;foreign-keys&gt;&lt;key app="EN" db-id="zdsttzvwipdazdefapwpdzsbtfepzdf9av92" timestamp="1467723358"&gt;1347&lt;/key&gt;&lt;/foreign-keys&gt;&lt;ref-type name="Journal Article"&gt;17&lt;/ref-type&gt;&lt;contributors&gt;&lt;authors&gt;&lt;author&gt;Asaria, Miqdad&lt;/author&gt;&lt;author&gt;Ali, Shehzad&lt;/author&gt;&lt;author&gt;Doran, Tim&lt;/author&gt;&lt;author&gt;Ferguson, Brian&lt;/author&gt;&lt;author&gt;Fleetcroft, Robert&lt;/author&gt;&lt;author&gt;Goddard, Maria&lt;/author&gt;&lt;author&gt;Goldblatt, Peter&lt;/author&gt;&lt;author&gt;Laudicella, Mauro&lt;/author&gt;&lt;author&gt;Raine, Rosalind&lt;/author&gt;&lt;author&gt;Cookson, Richard&lt;/author&gt;&lt;/authors&gt;&lt;/contributors&gt;&lt;titles&gt;&lt;title&gt;How a universal health system reduces inequalities: lessons from England&lt;/title&gt;&lt;secondary-title&gt;Journal of epidemiology and community health&lt;/secondary-title&gt;&lt;/titles&gt;&lt;periodical&gt;&lt;full-title&gt;Journal of Epidemiology and Community Health&lt;/full-title&gt;&lt;/periodical&gt;&lt;pages&gt;jech-2015-206742&lt;/pages&gt;&lt;dates&gt;&lt;year&gt;2016&lt;/year&gt;&lt;/dates&gt;&lt;isbn&gt;1470-2738&lt;/isbn&gt;&lt;urls&gt;&lt;/urls&gt;&lt;/record&gt;&lt;/Cite&gt;&lt;/EndNote&gt;</w:instrText>
      </w:r>
      <w:r w:rsidR="002D73B1" w:rsidRPr="00314870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(Asaria et al., 2016)</w:t>
      </w:r>
      <w:r w:rsidR="002D73B1" w:rsidRPr="00314870">
        <w:rPr>
          <w:rFonts w:ascii="Times New Roman" w:hAnsi="Times New Roman" w:cs="Times New Roman"/>
          <w:sz w:val="24"/>
          <w:szCs w:val="24"/>
        </w:rPr>
        <w:fldChar w:fldCharType="end"/>
      </w:r>
      <w:r w:rsidR="006050ED">
        <w:rPr>
          <w:rFonts w:ascii="Times New Roman" w:hAnsi="Times New Roman" w:cs="Times New Roman"/>
          <w:sz w:val="24"/>
          <w:szCs w:val="24"/>
        </w:rPr>
        <w:t>.</w:t>
      </w:r>
      <w:r w:rsidR="00E3170F">
        <w:rPr>
          <w:rFonts w:ascii="Times New Roman" w:hAnsi="Times New Roman" w:cs="Times New Roman"/>
          <w:sz w:val="24"/>
          <w:szCs w:val="24"/>
        </w:rPr>
        <w:t xml:space="preserve">  T</w:t>
      </w:r>
      <w:r w:rsidR="001D55B1" w:rsidRPr="00314870">
        <w:rPr>
          <w:rFonts w:ascii="Times New Roman" w:hAnsi="Times New Roman" w:cs="Times New Roman"/>
          <w:sz w:val="24"/>
          <w:szCs w:val="24"/>
        </w:rPr>
        <w:t>his phenomenon is not unique to the poorest in society.  The middle fifth of neighbourhoods</w:t>
      </w:r>
      <w:r w:rsidR="00241A00">
        <w:rPr>
          <w:rFonts w:ascii="Times New Roman" w:hAnsi="Times New Roman" w:cs="Times New Roman"/>
          <w:sz w:val="24"/>
          <w:szCs w:val="24"/>
        </w:rPr>
        <w:t xml:space="preserve"> </w:t>
      </w:r>
      <w:r w:rsidR="001D55B1" w:rsidRPr="00314870">
        <w:rPr>
          <w:rFonts w:ascii="Times New Roman" w:hAnsi="Times New Roman" w:cs="Times New Roman"/>
          <w:sz w:val="24"/>
          <w:szCs w:val="24"/>
        </w:rPr>
        <w:t xml:space="preserve">experience 40% more emergency admissions than the richest fifth.  There </w:t>
      </w:r>
      <w:r w:rsidR="000E20B8" w:rsidRPr="00314870">
        <w:rPr>
          <w:rFonts w:ascii="Times New Roman" w:hAnsi="Times New Roman" w:cs="Times New Roman"/>
          <w:sz w:val="24"/>
          <w:szCs w:val="24"/>
        </w:rPr>
        <w:t xml:space="preserve">is </w:t>
      </w:r>
      <w:r w:rsidR="001D55B1" w:rsidRPr="00314870">
        <w:rPr>
          <w:rFonts w:ascii="Times New Roman" w:hAnsi="Times New Roman" w:cs="Times New Roman"/>
          <w:sz w:val="24"/>
          <w:szCs w:val="24"/>
        </w:rPr>
        <w:t>a “social gradient” whereby people further down the social spectrum are more likely to suffer an emergency admiss</w:t>
      </w:r>
      <w:r w:rsidR="009F7D9E">
        <w:rPr>
          <w:rFonts w:ascii="Times New Roman" w:hAnsi="Times New Roman" w:cs="Times New Roman"/>
          <w:sz w:val="24"/>
          <w:szCs w:val="24"/>
        </w:rPr>
        <w:t>ion at any given age</w:t>
      </w:r>
      <w:r w:rsidR="00500162">
        <w:rPr>
          <w:rFonts w:ascii="Times New Roman" w:hAnsi="Times New Roman" w:cs="Times New Roman"/>
          <w:sz w:val="24"/>
          <w:szCs w:val="24"/>
        </w:rPr>
        <w:t xml:space="preserve"> (see graph)</w:t>
      </w:r>
      <w:r w:rsidR="009F7D9E">
        <w:rPr>
          <w:rFonts w:ascii="Times New Roman" w:hAnsi="Times New Roman" w:cs="Times New Roman"/>
          <w:sz w:val="24"/>
          <w:szCs w:val="24"/>
        </w:rPr>
        <w:t>.</w:t>
      </w:r>
    </w:p>
    <w:p w14:paraId="22153D5F" w14:textId="392D9AF4" w:rsidR="0085575F" w:rsidRDefault="001D55B1">
      <w:pPr>
        <w:rPr>
          <w:rFonts w:ascii="Times New Roman" w:hAnsi="Times New Roman" w:cs="Times New Roman"/>
          <w:sz w:val="24"/>
          <w:szCs w:val="24"/>
        </w:rPr>
      </w:pPr>
      <w:r w:rsidRPr="00314870">
        <w:rPr>
          <w:rFonts w:ascii="Times New Roman" w:hAnsi="Times New Roman" w:cs="Times New Roman"/>
          <w:sz w:val="24"/>
          <w:szCs w:val="24"/>
        </w:rPr>
        <w:lastRenderedPageBreak/>
        <w:t xml:space="preserve">People at the top of the social scale are better at caring for themselves – they have access to better information, stronger </w:t>
      </w:r>
      <w:r w:rsidR="00F8271C" w:rsidRPr="00314870">
        <w:rPr>
          <w:rFonts w:ascii="Times New Roman" w:hAnsi="Times New Roman" w:cs="Times New Roman"/>
          <w:sz w:val="24"/>
          <w:szCs w:val="24"/>
        </w:rPr>
        <w:t xml:space="preserve">informal </w:t>
      </w:r>
      <w:r w:rsidRPr="00314870">
        <w:rPr>
          <w:rFonts w:ascii="Times New Roman" w:hAnsi="Times New Roman" w:cs="Times New Roman"/>
          <w:sz w:val="24"/>
          <w:szCs w:val="24"/>
        </w:rPr>
        <w:t xml:space="preserve">support networks and home environments </w:t>
      </w:r>
      <w:r w:rsidR="00F8271C" w:rsidRPr="00314870">
        <w:rPr>
          <w:rFonts w:ascii="Times New Roman" w:hAnsi="Times New Roman" w:cs="Times New Roman"/>
          <w:sz w:val="24"/>
          <w:szCs w:val="24"/>
        </w:rPr>
        <w:t xml:space="preserve">more conducive to </w:t>
      </w:r>
      <w:r w:rsidRPr="00314870">
        <w:rPr>
          <w:rFonts w:ascii="Times New Roman" w:hAnsi="Times New Roman" w:cs="Times New Roman"/>
          <w:sz w:val="24"/>
          <w:szCs w:val="24"/>
        </w:rPr>
        <w:t>recover</w:t>
      </w:r>
      <w:r w:rsidR="00F8271C" w:rsidRPr="00314870">
        <w:rPr>
          <w:rFonts w:ascii="Times New Roman" w:hAnsi="Times New Roman" w:cs="Times New Roman"/>
          <w:sz w:val="24"/>
          <w:szCs w:val="24"/>
        </w:rPr>
        <w:t>y</w:t>
      </w:r>
      <w:r w:rsidRPr="00314870">
        <w:rPr>
          <w:rFonts w:ascii="Times New Roman" w:hAnsi="Times New Roman" w:cs="Times New Roman"/>
          <w:sz w:val="24"/>
          <w:szCs w:val="24"/>
        </w:rPr>
        <w:t xml:space="preserve"> from illness; they also have the ‘sharpest elbows’ for navigating through the bureaucratic jungle to </w:t>
      </w:r>
      <w:r w:rsidR="00185F97" w:rsidRPr="00314870">
        <w:rPr>
          <w:rFonts w:ascii="Times New Roman" w:hAnsi="Times New Roman" w:cs="Times New Roman"/>
          <w:sz w:val="24"/>
          <w:szCs w:val="24"/>
        </w:rPr>
        <w:t>receive the best care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89213C">
        <w:rPr>
          <w:rFonts w:ascii="Times New Roman" w:hAnsi="Times New Roman" w:cs="Times New Roman"/>
          <w:sz w:val="24"/>
          <w:szCs w:val="24"/>
        </w:rPr>
        <w:fldChar w:fldCharType="begin"/>
      </w:r>
      <w:r w:rsidR="0089363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&lt;EndNote&gt;&lt;Cite&gt;&lt;Author&gt;Cookson&lt;/Author&gt;&lt;Year&gt;2016&lt;/Year&gt;&lt;RecNum&gt;1355&lt;/RecNum&gt;&lt;DisplayText&gt;(Cookson et al., 2016b)&lt;/DisplayText&gt;&lt;record&gt;&lt;rec-number&gt;1355&lt;/rec-number&gt;&lt;foreign-keys&gt;&lt;key app="EN" db-id="zdsttzvwipdazdefapwpdzsbtfepzdf9av92" timestamp="1467723359"&gt;1355&lt;/key&gt;&lt;/foreign-keys&gt;&lt;ref-type name="Journal Article"&gt;17&lt;/ref-type&gt;&lt;contributors&gt;&lt;authors&gt;&lt;author&gt;Cookson, Richard Andrew&lt;/author&gt;&lt;author&gt;Propper, Carol&lt;/author&gt;&lt;author&gt;Asaria, Miqdad&lt;/author&gt;&lt;author&gt;Raine, Rosalind&lt;/author&gt;&lt;/authors&gt;&lt;/contributors&gt;&lt;titles&gt;&lt;title&gt;Socioeconomic inequalities in health care in England&lt;/title&gt;&lt;secondary-title&gt;Fiscal Studies&lt;/secondary-title&gt;&lt;/titles&gt;&lt;periodical&gt;&lt;full-title&gt;Fiscal Studies&lt;/full-title&gt;&lt;/periodical&gt;&lt;pages&gt;371-403&lt;/pages&gt;&lt;volume&gt;37&lt;/volume&gt;&lt;number&gt;3&lt;/number&gt;&lt;dates&gt;&lt;year&gt;2016&lt;/year&gt;&lt;/dates&gt;&lt;urls&gt;&lt;related-urls&gt;&lt;url&gt;http://onlinelibrary.wiley.com/doi/10.1111/fisc.2016.37.issue-3-4/issuetoc&lt;/url&gt;&lt;/related-urls&gt;&lt;/urls&gt;&lt;electronic-resource-num&gt;10.1111/j.1475-5890.2016.12109&lt;/electronic-resource-num&gt;&lt;/record&gt;&lt;/Cite&gt;&lt;/EndNote&gt;</w:instrText>
      </w:r>
      <w:r w:rsidR="0089213C">
        <w:rPr>
          <w:rFonts w:ascii="Times New Roman" w:hAnsi="Times New Roman" w:cs="Times New Roman"/>
          <w:sz w:val="24"/>
          <w:szCs w:val="24"/>
        </w:rPr>
        <w:fldChar w:fldCharType="separate"/>
      </w:r>
      <w:r w:rsidR="00893637">
        <w:rPr>
          <w:rFonts w:ascii="Times New Roman" w:hAnsi="Times New Roman" w:cs="Times New Roman"/>
          <w:noProof/>
          <w:sz w:val="24"/>
          <w:szCs w:val="24"/>
        </w:rPr>
        <w:t>(Cookson et al., 2016b)</w:t>
      </w:r>
      <w:r w:rsidR="0089213C">
        <w:rPr>
          <w:rFonts w:ascii="Times New Roman" w:hAnsi="Times New Roman" w:cs="Times New Roman"/>
          <w:sz w:val="24"/>
          <w:szCs w:val="24"/>
        </w:rPr>
        <w:fldChar w:fldCharType="end"/>
      </w:r>
      <w:r w:rsidR="00185F97" w:rsidRPr="00314870">
        <w:rPr>
          <w:rFonts w:ascii="Times New Roman" w:hAnsi="Times New Roman" w:cs="Times New Roman"/>
          <w:sz w:val="24"/>
          <w:szCs w:val="24"/>
        </w:rPr>
        <w:t xml:space="preserve">. Proportionately, those lower down the social scale need more support </w:t>
      </w:r>
      <w:r w:rsidR="00455639" w:rsidRPr="00314870">
        <w:rPr>
          <w:rFonts w:ascii="Times New Roman" w:hAnsi="Times New Roman" w:cs="Times New Roman"/>
          <w:sz w:val="24"/>
          <w:szCs w:val="24"/>
        </w:rPr>
        <w:t xml:space="preserve">to achieve the same health </w:t>
      </w:r>
      <w:r w:rsidR="00185F97" w:rsidRPr="00314870">
        <w:rPr>
          <w:rFonts w:ascii="Times New Roman" w:hAnsi="Times New Roman" w:cs="Times New Roman"/>
          <w:sz w:val="24"/>
          <w:szCs w:val="24"/>
        </w:rPr>
        <w:t>outcomes</w:t>
      </w:r>
      <w:r w:rsidR="00FB0B13" w:rsidRPr="00314870">
        <w:rPr>
          <w:rFonts w:ascii="Times New Roman" w:hAnsi="Times New Roman" w:cs="Times New Roman"/>
          <w:sz w:val="24"/>
          <w:szCs w:val="24"/>
        </w:rPr>
        <w:t>.</w:t>
      </w:r>
      <w:r w:rsidR="003D5B15">
        <w:rPr>
          <w:rFonts w:ascii="Times New Roman" w:hAnsi="Times New Roman" w:cs="Times New Roman"/>
          <w:sz w:val="24"/>
          <w:szCs w:val="24"/>
        </w:rPr>
        <w:t xml:space="preserve"> </w:t>
      </w:r>
      <w:r w:rsidR="000736D0">
        <w:rPr>
          <w:rFonts w:ascii="Times New Roman" w:hAnsi="Times New Roman" w:cs="Times New Roman"/>
          <w:sz w:val="24"/>
          <w:szCs w:val="24"/>
        </w:rPr>
        <w:t>As illustrated in the cartoon, e</w:t>
      </w:r>
      <w:r w:rsidR="003D5B15">
        <w:rPr>
          <w:rFonts w:ascii="Times New Roman" w:hAnsi="Times New Roman" w:cs="Times New Roman"/>
          <w:sz w:val="24"/>
          <w:szCs w:val="24"/>
        </w:rPr>
        <w:t xml:space="preserve">quity </w:t>
      </w:r>
      <w:r w:rsidR="000736D0">
        <w:rPr>
          <w:rFonts w:ascii="Times New Roman" w:hAnsi="Times New Roman" w:cs="Times New Roman"/>
          <w:sz w:val="24"/>
          <w:szCs w:val="24"/>
        </w:rPr>
        <w:t xml:space="preserve">in </w:t>
      </w:r>
      <w:r w:rsidR="003D5B15">
        <w:rPr>
          <w:rFonts w:ascii="Times New Roman" w:hAnsi="Times New Roman" w:cs="Times New Roman"/>
          <w:sz w:val="24"/>
          <w:szCs w:val="24"/>
        </w:rPr>
        <w:t xml:space="preserve">health care thus requires “proportional universalism”: not just making </w:t>
      </w:r>
      <w:r w:rsidR="000736D0">
        <w:rPr>
          <w:rFonts w:ascii="Times New Roman" w:hAnsi="Times New Roman" w:cs="Times New Roman"/>
          <w:sz w:val="24"/>
          <w:szCs w:val="24"/>
        </w:rPr>
        <w:t xml:space="preserve">the same “one-size-fits-all” medical </w:t>
      </w:r>
      <w:r w:rsidR="0085575F">
        <w:rPr>
          <w:rFonts w:ascii="Times New Roman" w:hAnsi="Times New Roman" w:cs="Times New Roman"/>
          <w:sz w:val="24"/>
          <w:szCs w:val="24"/>
        </w:rPr>
        <w:t xml:space="preserve">services </w:t>
      </w:r>
      <w:r w:rsidR="003D5B15">
        <w:rPr>
          <w:rFonts w:ascii="Times New Roman" w:hAnsi="Times New Roman" w:cs="Times New Roman"/>
          <w:sz w:val="24"/>
          <w:szCs w:val="24"/>
        </w:rPr>
        <w:t>freely available</w:t>
      </w:r>
      <w:r w:rsidR="000736D0">
        <w:rPr>
          <w:rFonts w:ascii="Times New Roman" w:hAnsi="Times New Roman" w:cs="Times New Roman"/>
          <w:sz w:val="24"/>
          <w:szCs w:val="24"/>
        </w:rPr>
        <w:t xml:space="preserve"> to all on a reactive basis</w:t>
      </w:r>
      <w:r w:rsidR="0085575F">
        <w:rPr>
          <w:rFonts w:ascii="Times New Roman" w:hAnsi="Times New Roman" w:cs="Times New Roman"/>
          <w:sz w:val="24"/>
          <w:szCs w:val="24"/>
        </w:rPr>
        <w:t>,</w:t>
      </w:r>
      <w:r w:rsidR="003D5B15">
        <w:rPr>
          <w:rFonts w:ascii="Times New Roman" w:hAnsi="Times New Roman" w:cs="Times New Roman"/>
          <w:sz w:val="24"/>
          <w:szCs w:val="24"/>
        </w:rPr>
        <w:t xml:space="preserve"> but </w:t>
      </w:r>
      <w:r w:rsidR="00B14EDB">
        <w:rPr>
          <w:rFonts w:ascii="Times New Roman" w:hAnsi="Times New Roman" w:cs="Times New Roman"/>
          <w:sz w:val="24"/>
          <w:szCs w:val="24"/>
        </w:rPr>
        <w:t xml:space="preserve">making additional </w:t>
      </w:r>
      <w:r w:rsidR="0085575F">
        <w:rPr>
          <w:rFonts w:ascii="Times New Roman" w:hAnsi="Times New Roman" w:cs="Times New Roman"/>
          <w:sz w:val="24"/>
          <w:szCs w:val="24"/>
        </w:rPr>
        <w:t xml:space="preserve">investment in </w:t>
      </w:r>
      <w:r w:rsidR="000736D0">
        <w:rPr>
          <w:rFonts w:ascii="Times New Roman" w:hAnsi="Times New Roman" w:cs="Times New Roman"/>
          <w:sz w:val="24"/>
          <w:szCs w:val="24"/>
        </w:rPr>
        <w:t xml:space="preserve">the proactive </w:t>
      </w:r>
      <w:r w:rsidR="0085575F">
        <w:rPr>
          <w:rFonts w:ascii="Times New Roman" w:hAnsi="Times New Roman" w:cs="Times New Roman"/>
          <w:sz w:val="24"/>
          <w:szCs w:val="24"/>
        </w:rPr>
        <w:t xml:space="preserve">co-ordination and delivery </w:t>
      </w:r>
      <w:r w:rsidR="000736D0">
        <w:rPr>
          <w:rFonts w:ascii="Times New Roman" w:hAnsi="Times New Roman" w:cs="Times New Roman"/>
          <w:sz w:val="24"/>
          <w:szCs w:val="24"/>
        </w:rPr>
        <w:t xml:space="preserve">of ambulatory care </w:t>
      </w:r>
      <w:r w:rsidR="0085575F">
        <w:rPr>
          <w:rFonts w:ascii="Times New Roman" w:hAnsi="Times New Roman" w:cs="Times New Roman"/>
          <w:sz w:val="24"/>
          <w:szCs w:val="24"/>
        </w:rPr>
        <w:t xml:space="preserve">in proportion to need to ensure everyone is </w:t>
      </w:r>
      <w:r w:rsidR="000736D0">
        <w:rPr>
          <w:rFonts w:ascii="Times New Roman" w:hAnsi="Times New Roman" w:cs="Times New Roman"/>
          <w:sz w:val="24"/>
          <w:szCs w:val="24"/>
        </w:rPr>
        <w:t xml:space="preserve">equally </w:t>
      </w:r>
      <w:r w:rsidR="0085575F">
        <w:rPr>
          <w:rFonts w:ascii="Times New Roman" w:hAnsi="Times New Roman" w:cs="Times New Roman"/>
          <w:sz w:val="24"/>
          <w:szCs w:val="24"/>
        </w:rPr>
        <w:t xml:space="preserve">able to make effective use of </w:t>
      </w:r>
      <w:r w:rsidR="000736D0">
        <w:rPr>
          <w:rFonts w:ascii="Times New Roman" w:hAnsi="Times New Roman" w:cs="Times New Roman"/>
          <w:sz w:val="24"/>
          <w:szCs w:val="24"/>
        </w:rPr>
        <w:t xml:space="preserve">medical </w:t>
      </w:r>
      <w:r w:rsidR="0085575F">
        <w:rPr>
          <w:rFonts w:ascii="Times New Roman" w:hAnsi="Times New Roman" w:cs="Times New Roman"/>
          <w:sz w:val="24"/>
          <w:szCs w:val="24"/>
        </w:rPr>
        <w:t>services</w:t>
      </w:r>
      <w:r w:rsidR="000736D0">
        <w:rPr>
          <w:rFonts w:ascii="Times New Roman" w:hAnsi="Times New Roman" w:cs="Times New Roman"/>
          <w:sz w:val="24"/>
          <w:szCs w:val="24"/>
        </w:rPr>
        <w:t>.</w:t>
      </w:r>
    </w:p>
    <w:p w14:paraId="3C38B4EB" w14:textId="04BB991B" w:rsidR="00FC4739" w:rsidRPr="00FC4739" w:rsidRDefault="00FC4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Co-ordinated care</w:t>
      </w:r>
    </w:p>
    <w:p w14:paraId="0C894A6A" w14:textId="2F110D51" w:rsidR="00815515" w:rsidRPr="00314870" w:rsidRDefault="00815515">
      <w:pPr>
        <w:rPr>
          <w:rFonts w:ascii="Times New Roman" w:hAnsi="Times New Roman" w:cs="Times New Roman"/>
          <w:sz w:val="24"/>
          <w:szCs w:val="24"/>
        </w:rPr>
      </w:pPr>
      <w:r w:rsidRPr="00314870">
        <w:rPr>
          <w:rFonts w:ascii="Times New Roman" w:hAnsi="Times New Roman" w:cs="Times New Roman"/>
          <w:sz w:val="24"/>
          <w:szCs w:val="24"/>
        </w:rPr>
        <w:t xml:space="preserve">The paradigm of coordinated care </w:t>
      </w:r>
      <w:r w:rsidR="00B53449">
        <w:rPr>
          <w:rFonts w:ascii="Times New Roman" w:hAnsi="Times New Roman" w:cs="Times New Roman"/>
          <w:sz w:val="24"/>
          <w:szCs w:val="24"/>
        </w:rPr>
        <w:t xml:space="preserve">and </w:t>
      </w:r>
      <w:r w:rsidR="00977CBB" w:rsidRPr="00314870">
        <w:rPr>
          <w:rFonts w:ascii="Times New Roman" w:hAnsi="Times New Roman" w:cs="Times New Roman"/>
          <w:sz w:val="24"/>
          <w:szCs w:val="24"/>
        </w:rPr>
        <w:t xml:space="preserve">proactive support for self-care </w:t>
      </w:r>
      <w:r w:rsidR="00583431" w:rsidRPr="00314870">
        <w:rPr>
          <w:rFonts w:ascii="Times New Roman" w:hAnsi="Times New Roman" w:cs="Times New Roman"/>
          <w:sz w:val="24"/>
          <w:szCs w:val="24"/>
        </w:rPr>
        <w:t>is an attractive way of reducing emergency admissions</w:t>
      </w:r>
      <w:r w:rsidRPr="00314870">
        <w:rPr>
          <w:rFonts w:ascii="Times New Roman" w:hAnsi="Times New Roman" w:cs="Times New Roman"/>
          <w:sz w:val="24"/>
          <w:szCs w:val="24"/>
        </w:rPr>
        <w:t xml:space="preserve">. Patient education, rehabilitation programs and individualised care plans have been tried </w:t>
      </w:r>
      <w:r w:rsidR="00455639" w:rsidRPr="00314870">
        <w:rPr>
          <w:rFonts w:ascii="Times New Roman" w:hAnsi="Times New Roman" w:cs="Times New Roman"/>
          <w:sz w:val="24"/>
          <w:szCs w:val="24"/>
        </w:rPr>
        <w:t>as a way of e</w:t>
      </w:r>
      <w:r w:rsidRPr="00314870">
        <w:rPr>
          <w:rFonts w:ascii="Times New Roman" w:hAnsi="Times New Roman" w:cs="Times New Roman"/>
          <w:sz w:val="24"/>
          <w:szCs w:val="24"/>
        </w:rPr>
        <w:t>ncouraging people to better self-care</w:t>
      </w:r>
      <w:r w:rsidR="00455639" w:rsidRPr="00314870">
        <w:rPr>
          <w:rFonts w:ascii="Times New Roman" w:hAnsi="Times New Roman" w:cs="Times New Roman"/>
          <w:sz w:val="24"/>
          <w:szCs w:val="24"/>
        </w:rPr>
        <w:t xml:space="preserve">, though </w:t>
      </w:r>
      <w:r w:rsidRPr="00314870">
        <w:rPr>
          <w:rFonts w:ascii="Times New Roman" w:hAnsi="Times New Roman" w:cs="Times New Roman"/>
          <w:sz w:val="24"/>
          <w:szCs w:val="24"/>
        </w:rPr>
        <w:t>the results are patchy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4F03B4" w:rsidRPr="00314870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&lt;EndNote&gt;&lt;Cite&gt;&lt;Author&gt;Purdy&lt;/Author&gt;&lt;Year&gt;2013&lt;/Year&gt;&lt;RecNum&gt;1075&lt;/RecNum&gt;&lt;DisplayText&gt;(Purdy and Huntley, 2013)&lt;/DisplayText&gt;&lt;record&gt;&lt;rec-number&gt;1075&lt;/rec-number&gt;&lt;foreign-keys&gt;&lt;key app="EN" db-id="zdsttzvwipdazdefapwpdzsbtfepzdf9av92" timestamp="1467723219"&gt;1075&lt;/key&gt;&lt;/foreign-keys&gt;&lt;ref-type name="Journal Article"&gt;17&lt;/ref-type&gt;&lt;contributors&gt;&lt;authors&gt;&lt;author&gt;Purdy, S.&lt;/author&gt;&lt;author&gt;Huntley, A.&lt;/author&gt;&lt;/authors&gt;&lt;/contributors&gt;&lt;titles&gt;&lt;title&gt;Predicting and preventing avoidable hospital admissions: A review&lt;/title&gt;&lt;secondary-title&gt;Journal of the Royal College of Physicians of Edinburgh&lt;/secondary-title&gt;&lt;/titles&gt;&lt;periodical&gt;&lt;full-title&gt;Journal of the Royal College of Physicians of Edinburgh&lt;/full-title&gt;&lt;/periodical&gt;&lt;pages&gt;340-344&lt;/pages&gt;&lt;volume&gt;43&lt;/volume&gt;&lt;keywords&gt;&lt;keyword&gt;Hospital admissions&lt;/keyword&gt;&lt;keyword&gt;Older people&lt;/keyword&gt;&lt;keyword&gt;Systematic reviews&lt;/keyword&gt;&lt;/keywords&gt;&lt;dates&gt;&lt;year&gt;2013&lt;/year&gt;&lt;/dates&gt;&lt;isbn&gt;2042-8189&lt;/isbn&gt;&lt;accession-num&gt;24350320&lt;/accession-num&gt;&lt;urls&gt;&lt;/urls&gt;&lt;electronic-resource-num&gt;10.4997/JRCPE.2013.415&lt;/electronic-resource-num&gt;&lt;/record&gt;&lt;/Cite&gt;&lt;/EndNote&gt;</w:instrText>
      </w:r>
      <w:r w:rsidR="004F03B4" w:rsidRPr="00314870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(Purdy and Huntley, 2013)</w:t>
      </w:r>
      <w:r w:rsidR="004F03B4" w:rsidRPr="00314870">
        <w:rPr>
          <w:rFonts w:ascii="Times New Roman" w:hAnsi="Times New Roman" w:cs="Times New Roman"/>
          <w:sz w:val="24"/>
          <w:szCs w:val="24"/>
        </w:rPr>
        <w:fldChar w:fldCharType="end"/>
      </w:r>
      <w:r w:rsidRPr="00314870">
        <w:rPr>
          <w:rFonts w:ascii="Times New Roman" w:hAnsi="Times New Roman" w:cs="Times New Roman"/>
          <w:sz w:val="24"/>
          <w:szCs w:val="24"/>
        </w:rPr>
        <w:t xml:space="preserve">. Other initiatives such as </w:t>
      </w:r>
      <w:r w:rsidR="00583431" w:rsidRPr="00314870">
        <w:rPr>
          <w:rFonts w:ascii="Times New Roman" w:hAnsi="Times New Roman" w:cs="Times New Roman"/>
          <w:sz w:val="24"/>
          <w:szCs w:val="24"/>
        </w:rPr>
        <w:t>‘</w:t>
      </w:r>
      <w:r w:rsidRPr="00314870">
        <w:rPr>
          <w:rFonts w:ascii="Times New Roman" w:hAnsi="Times New Roman" w:cs="Times New Roman"/>
          <w:sz w:val="24"/>
          <w:szCs w:val="24"/>
        </w:rPr>
        <w:t>safer, faster, better</w:t>
      </w:r>
      <w:r w:rsidR="00583431" w:rsidRPr="00314870">
        <w:rPr>
          <w:rFonts w:ascii="Times New Roman" w:hAnsi="Times New Roman" w:cs="Times New Roman"/>
          <w:sz w:val="24"/>
          <w:szCs w:val="24"/>
        </w:rPr>
        <w:t xml:space="preserve">’, </w:t>
      </w:r>
      <w:r w:rsidR="0098251B" w:rsidRPr="00314870">
        <w:rPr>
          <w:rFonts w:ascii="Times New Roman" w:hAnsi="Times New Roman" w:cs="Times New Roman"/>
          <w:sz w:val="24"/>
          <w:szCs w:val="24"/>
        </w:rPr>
        <w:t xml:space="preserve">the </w:t>
      </w:r>
      <w:r w:rsidR="00583431" w:rsidRPr="00314870">
        <w:rPr>
          <w:rFonts w:ascii="Times New Roman" w:hAnsi="Times New Roman" w:cs="Times New Roman"/>
          <w:sz w:val="24"/>
          <w:szCs w:val="24"/>
        </w:rPr>
        <w:t xml:space="preserve">Better Care Fund and the Vanguard sites all </w:t>
      </w:r>
      <w:r w:rsidR="00455639" w:rsidRPr="00314870">
        <w:rPr>
          <w:rFonts w:ascii="Times New Roman" w:hAnsi="Times New Roman" w:cs="Times New Roman"/>
          <w:sz w:val="24"/>
          <w:szCs w:val="24"/>
        </w:rPr>
        <w:t xml:space="preserve">seek to improve </w:t>
      </w:r>
      <w:r w:rsidR="00977CBB" w:rsidRPr="00314870">
        <w:rPr>
          <w:rFonts w:ascii="Times New Roman" w:hAnsi="Times New Roman" w:cs="Times New Roman"/>
          <w:sz w:val="24"/>
          <w:szCs w:val="24"/>
        </w:rPr>
        <w:t>care</w:t>
      </w:r>
      <w:r w:rsidR="00455639" w:rsidRPr="00314870">
        <w:rPr>
          <w:rFonts w:ascii="Times New Roman" w:hAnsi="Times New Roman" w:cs="Times New Roman"/>
          <w:sz w:val="24"/>
          <w:szCs w:val="24"/>
        </w:rPr>
        <w:t xml:space="preserve"> coordination </w:t>
      </w:r>
      <w:r w:rsidR="0098251B" w:rsidRPr="00314870">
        <w:rPr>
          <w:rFonts w:ascii="Times New Roman" w:hAnsi="Times New Roman" w:cs="Times New Roman"/>
          <w:sz w:val="24"/>
          <w:szCs w:val="24"/>
        </w:rPr>
        <w:t xml:space="preserve">though </w:t>
      </w:r>
      <w:r w:rsidR="00583431" w:rsidRPr="00314870">
        <w:rPr>
          <w:rFonts w:ascii="Times New Roman" w:hAnsi="Times New Roman" w:cs="Times New Roman"/>
          <w:sz w:val="24"/>
          <w:szCs w:val="24"/>
        </w:rPr>
        <w:t>none specifically addre</w:t>
      </w:r>
      <w:r w:rsidR="004F03B4" w:rsidRPr="00314870">
        <w:rPr>
          <w:rFonts w:ascii="Times New Roman" w:hAnsi="Times New Roman" w:cs="Times New Roman"/>
          <w:sz w:val="24"/>
          <w:szCs w:val="24"/>
        </w:rPr>
        <w:t>ss the issues of social inequality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8F56BD" w:rsidRPr="00314870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&lt;EndNote&gt;&lt;Cite&gt;&lt;Author&gt;Shortell&lt;/Author&gt;&lt;Year&gt;2015&lt;/Year&gt;&lt;RecNum&gt;1350&lt;/RecNum&gt;&lt;DisplayText&gt;(Shortell et al., 2015)&lt;/DisplayText&gt;&lt;record&gt;&lt;rec-number&gt;1350&lt;/rec-number&gt;&lt;foreign-keys&gt;&lt;key app="EN" db-id="zdsttzvwipdazdefapwpdzsbtfepzdf9av92" timestamp="1467723359"&gt;1350&lt;/key&gt;&lt;/foreign-keys&gt;&lt;ref-type name="Journal Article"&gt;17&lt;/ref-type&gt;&lt;contributors&gt;&lt;authors&gt;&lt;author&gt;Shortell, Stephen M&lt;/author&gt;&lt;author&gt;Addicott, Rachael&lt;/author&gt;&lt;author&gt;Walsh, Nicola&lt;/author&gt;&lt;author&gt;Ham, Chris&lt;/author&gt;&lt;/authors&gt;&lt;/contributors&gt;&lt;titles&gt;&lt;title&gt;The NHS five year forward view: lessons from the United States in developing new care models&lt;/title&gt;&lt;secondary-title&gt;BMJ&lt;/secondary-title&gt;&lt;/titles&gt;&lt;periodical&gt;&lt;full-title&gt;BMJ&lt;/full-title&gt;&lt;/periodical&gt;&lt;pages&gt;h2005&lt;/pages&gt;&lt;volume&gt;350&lt;/volume&gt;&lt;dates&gt;&lt;year&gt;2015&lt;/year&gt;&lt;/dates&gt;&lt;isbn&gt;1756-1833&lt;/isbn&gt;&lt;urls&gt;&lt;/urls&gt;&lt;/record&gt;&lt;/Cite&gt;&lt;/EndNote&gt;</w:instrText>
      </w:r>
      <w:r w:rsidR="008F56BD" w:rsidRPr="00314870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(Shortell et al., 2015)</w:t>
      </w:r>
      <w:r w:rsidR="008F56BD" w:rsidRPr="00314870">
        <w:rPr>
          <w:rFonts w:ascii="Times New Roman" w:hAnsi="Times New Roman" w:cs="Times New Roman"/>
          <w:sz w:val="24"/>
          <w:szCs w:val="24"/>
        </w:rPr>
        <w:fldChar w:fldCharType="end"/>
      </w:r>
      <w:r w:rsidR="00FA6111">
        <w:rPr>
          <w:rFonts w:ascii="Times New Roman" w:hAnsi="Times New Roman" w:cs="Times New Roman"/>
          <w:sz w:val="24"/>
          <w:szCs w:val="24"/>
        </w:rPr>
        <w:t>.</w:t>
      </w:r>
    </w:p>
    <w:p w14:paraId="59C73C22" w14:textId="196BE541" w:rsidR="00B53449" w:rsidRPr="00314870" w:rsidRDefault="00583431">
      <w:pPr>
        <w:rPr>
          <w:rFonts w:ascii="Times New Roman" w:hAnsi="Times New Roman" w:cs="Times New Roman"/>
          <w:sz w:val="24"/>
          <w:szCs w:val="24"/>
        </w:rPr>
      </w:pPr>
      <w:r w:rsidRPr="00314870">
        <w:rPr>
          <w:rFonts w:ascii="Times New Roman" w:hAnsi="Times New Roman" w:cs="Times New Roman"/>
          <w:sz w:val="24"/>
          <w:szCs w:val="24"/>
        </w:rPr>
        <w:t xml:space="preserve">Local initiatives </w:t>
      </w:r>
      <w:r w:rsidR="006C6A2E" w:rsidRPr="00314870">
        <w:rPr>
          <w:rFonts w:ascii="Times New Roman" w:hAnsi="Times New Roman" w:cs="Times New Roman"/>
          <w:sz w:val="24"/>
          <w:szCs w:val="24"/>
        </w:rPr>
        <w:t xml:space="preserve">in </w:t>
      </w:r>
      <w:r w:rsidR="00CC27DE" w:rsidRPr="00314870">
        <w:rPr>
          <w:rFonts w:ascii="Times New Roman" w:hAnsi="Times New Roman" w:cs="Times New Roman"/>
          <w:sz w:val="24"/>
          <w:szCs w:val="24"/>
        </w:rPr>
        <w:t xml:space="preserve">specific disadvantaged groups could be another answer. </w:t>
      </w:r>
      <w:r w:rsidR="00B86DBE" w:rsidRPr="00314870">
        <w:rPr>
          <w:rFonts w:ascii="Times New Roman" w:hAnsi="Times New Roman" w:cs="Times New Roman"/>
          <w:sz w:val="24"/>
          <w:szCs w:val="24"/>
        </w:rPr>
        <w:t>One promising initiative</w:t>
      </w:r>
      <w:r w:rsidR="0098251B" w:rsidRPr="00314870">
        <w:rPr>
          <w:rFonts w:ascii="Times New Roman" w:hAnsi="Times New Roman" w:cs="Times New Roman"/>
          <w:sz w:val="24"/>
          <w:szCs w:val="24"/>
        </w:rPr>
        <w:t xml:space="preserve">, </w:t>
      </w:r>
      <w:r w:rsidR="00B86DBE" w:rsidRPr="00314870">
        <w:rPr>
          <w:rFonts w:ascii="Times New Roman" w:hAnsi="Times New Roman" w:cs="Times New Roman"/>
          <w:sz w:val="24"/>
          <w:szCs w:val="24"/>
        </w:rPr>
        <w:t>for example, is the Kings Health Partners Homeless Team which has deliver</w:t>
      </w:r>
      <w:r w:rsidR="00977CBB" w:rsidRPr="00314870">
        <w:rPr>
          <w:rFonts w:ascii="Times New Roman" w:hAnsi="Times New Roman" w:cs="Times New Roman"/>
          <w:sz w:val="24"/>
          <w:szCs w:val="24"/>
        </w:rPr>
        <w:t>ed</w:t>
      </w:r>
      <w:r w:rsidR="00B86DBE" w:rsidRPr="00314870">
        <w:rPr>
          <w:rFonts w:ascii="Times New Roman" w:hAnsi="Times New Roman" w:cs="Times New Roman"/>
          <w:sz w:val="24"/>
          <w:szCs w:val="24"/>
        </w:rPr>
        <w:t xml:space="preserve"> </w:t>
      </w:r>
      <w:r w:rsidR="002B4B09" w:rsidRPr="00314870">
        <w:rPr>
          <w:rFonts w:ascii="Times New Roman" w:hAnsi="Times New Roman" w:cs="Times New Roman"/>
          <w:sz w:val="24"/>
          <w:szCs w:val="24"/>
        </w:rPr>
        <w:t xml:space="preserve">hospital-based </w:t>
      </w:r>
      <w:r w:rsidR="00B86DBE" w:rsidRPr="00314870">
        <w:rPr>
          <w:rFonts w:ascii="Times New Roman" w:hAnsi="Times New Roman" w:cs="Times New Roman"/>
          <w:sz w:val="24"/>
          <w:szCs w:val="24"/>
        </w:rPr>
        <w:t>integrated care services for homeless people in London since 2014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B86DBE" w:rsidRPr="00314870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&lt;EndNote&gt;&lt;Cite&gt;&lt;Author&gt;Kings Health Partners Pathway Homeless Team&lt;/Author&gt;&lt;Year&gt;2014&lt;/Year&gt;&lt;RecNum&gt;1351&lt;/RecNum&gt;&lt;DisplayText&gt;(Kings Health Partners Pathway Homeless Team, 2014)&lt;/DisplayText&gt;&lt;record&gt;&lt;rec-number&gt;1351&lt;/rec-number&gt;&lt;foreign-keys&gt;&lt;key app="EN" db-id="zdsttzvwipdazdefapwpdzsbtfepzdf9av92" timestamp="1467723359"&gt;1351&lt;/key&gt;&lt;/foreign-keys&gt;&lt;ref-type name="Report"&gt;27&lt;/ref-type&gt;&lt;contributors&gt;&lt;authors&gt;&lt;author&gt;Kings Health Partners Pathway Homeless Team,&lt;/author&gt;&lt;/authors&gt;&lt;/contributors&gt;&lt;titles&gt;&lt;title&gt;First year report 2014&lt;/title&gt;&lt;/titles&gt;&lt;dates&gt;&lt;year&gt;2014&lt;/year&gt;&lt;/dates&gt;&lt;pub-location&gt;London, England&lt;/pub-location&gt;&lt;publisher&gt;Pathway: Healthcare for Homeless People&lt;/publisher&gt;&lt;urls&gt;&lt;related-urls&gt;&lt;url&gt;http://www.pathway.org.uk/publications/pathway-research-and-service-development-publications/#integrating-health-care-for-homeless-people-experiences-of-the-khp-pathway-homeless-team&lt;/url&gt;&lt;/related-urls&gt;&lt;/urls&gt;&lt;/record&gt;&lt;/Cite&gt;&lt;/EndNote&gt;</w:instrText>
      </w:r>
      <w:r w:rsidR="00B86DBE" w:rsidRPr="00314870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(Kings Health Partners Pathway Homeless Team, 2014)</w:t>
      </w:r>
      <w:r w:rsidR="00B86DBE" w:rsidRPr="00314870">
        <w:rPr>
          <w:rFonts w:ascii="Times New Roman" w:hAnsi="Times New Roman" w:cs="Times New Roman"/>
          <w:sz w:val="24"/>
          <w:szCs w:val="24"/>
        </w:rPr>
        <w:fldChar w:fldCharType="end"/>
      </w:r>
      <w:r w:rsidR="002B4B09" w:rsidRPr="00314870">
        <w:rPr>
          <w:rFonts w:ascii="Times New Roman" w:hAnsi="Times New Roman" w:cs="Times New Roman"/>
          <w:sz w:val="24"/>
          <w:szCs w:val="24"/>
        </w:rPr>
        <w:t xml:space="preserve">.  </w:t>
      </w:r>
      <w:r w:rsidR="0098251B" w:rsidRPr="00314870">
        <w:rPr>
          <w:rFonts w:ascii="Times New Roman" w:hAnsi="Times New Roman" w:cs="Times New Roman"/>
          <w:sz w:val="24"/>
          <w:szCs w:val="24"/>
        </w:rPr>
        <w:t xml:space="preserve">Affiliated with the </w:t>
      </w:r>
      <w:r w:rsidR="002B4B09" w:rsidRPr="00314870">
        <w:rPr>
          <w:rFonts w:ascii="Times New Roman" w:hAnsi="Times New Roman" w:cs="Times New Roman"/>
          <w:sz w:val="24"/>
          <w:szCs w:val="24"/>
        </w:rPr>
        <w:t xml:space="preserve">homeless charity, Pathway, </w:t>
      </w:r>
      <w:r w:rsidR="0098251B" w:rsidRPr="00314870">
        <w:rPr>
          <w:rFonts w:ascii="Times New Roman" w:hAnsi="Times New Roman" w:cs="Times New Roman"/>
          <w:sz w:val="24"/>
          <w:szCs w:val="24"/>
        </w:rPr>
        <w:t xml:space="preserve">this </w:t>
      </w:r>
      <w:r w:rsidR="00B86DBE" w:rsidRPr="00314870">
        <w:rPr>
          <w:rFonts w:ascii="Times New Roman" w:hAnsi="Times New Roman" w:cs="Times New Roman"/>
          <w:sz w:val="24"/>
          <w:szCs w:val="24"/>
        </w:rPr>
        <w:t>link</w:t>
      </w:r>
      <w:r w:rsidR="002B4B09" w:rsidRPr="00314870">
        <w:rPr>
          <w:rFonts w:ascii="Times New Roman" w:hAnsi="Times New Roman" w:cs="Times New Roman"/>
          <w:sz w:val="24"/>
          <w:szCs w:val="24"/>
        </w:rPr>
        <w:t xml:space="preserve">s health </w:t>
      </w:r>
      <w:r w:rsidR="00B86DBE" w:rsidRPr="00314870">
        <w:rPr>
          <w:rFonts w:ascii="Times New Roman" w:hAnsi="Times New Roman" w:cs="Times New Roman"/>
          <w:sz w:val="24"/>
          <w:szCs w:val="24"/>
        </w:rPr>
        <w:t>care with housing</w:t>
      </w:r>
      <w:r w:rsidR="002B4B09" w:rsidRPr="00314870">
        <w:rPr>
          <w:rFonts w:ascii="Times New Roman" w:hAnsi="Times New Roman" w:cs="Times New Roman"/>
          <w:sz w:val="24"/>
          <w:szCs w:val="24"/>
        </w:rPr>
        <w:t xml:space="preserve"> advocacy services, </w:t>
      </w:r>
      <w:r w:rsidR="00B86DBE" w:rsidRPr="00314870">
        <w:rPr>
          <w:rFonts w:ascii="Times New Roman" w:hAnsi="Times New Roman" w:cs="Times New Roman"/>
          <w:sz w:val="24"/>
          <w:szCs w:val="24"/>
        </w:rPr>
        <w:t>drawing on skills from GPs, nurses, occupational therapists, social workers and mental health practitioners</w:t>
      </w:r>
      <w:r w:rsidR="0098251B" w:rsidRPr="00314870">
        <w:rPr>
          <w:rFonts w:ascii="Times New Roman" w:hAnsi="Times New Roman" w:cs="Times New Roman"/>
          <w:sz w:val="24"/>
          <w:szCs w:val="24"/>
        </w:rPr>
        <w:t xml:space="preserve">.  </w:t>
      </w:r>
      <w:r w:rsidR="00B53449">
        <w:rPr>
          <w:rFonts w:ascii="Times New Roman" w:hAnsi="Times New Roman" w:cs="Times New Roman"/>
          <w:sz w:val="24"/>
          <w:szCs w:val="24"/>
        </w:rPr>
        <w:t>C</w:t>
      </w:r>
      <w:r w:rsidR="00652B1B" w:rsidRPr="00314870">
        <w:rPr>
          <w:rFonts w:ascii="Times New Roman" w:hAnsi="Times New Roman" w:cs="Times New Roman"/>
          <w:sz w:val="24"/>
          <w:szCs w:val="24"/>
        </w:rPr>
        <w:t xml:space="preserve">loud-based information technology may </w:t>
      </w:r>
      <w:r w:rsidR="00977CBB" w:rsidRPr="00314870">
        <w:rPr>
          <w:rFonts w:ascii="Times New Roman" w:hAnsi="Times New Roman" w:cs="Times New Roman"/>
          <w:sz w:val="24"/>
          <w:szCs w:val="24"/>
        </w:rPr>
        <w:t xml:space="preserve">also </w:t>
      </w:r>
      <w:r w:rsidR="00652B1B" w:rsidRPr="00314870">
        <w:rPr>
          <w:rFonts w:ascii="Times New Roman" w:hAnsi="Times New Roman" w:cs="Times New Roman"/>
          <w:sz w:val="24"/>
          <w:szCs w:val="24"/>
        </w:rPr>
        <w:t xml:space="preserve">play a useful role in facilitating co-ordinated care.  </w:t>
      </w:r>
      <w:r w:rsidR="00C00D70" w:rsidRPr="00314870">
        <w:rPr>
          <w:rFonts w:ascii="Times New Roman" w:hAnsi="Times New Roman" w:cs="Times New Roman"/>
          <w:sz w:val="24"/>
          <w:szCs w:val="24"/>
        </w:rPr>
        <w:t>F</w:t>
      </w:r>
      <w:r w:rsidR="00652B1B" w:rsidRPr="00314870">
        <w:rPr>
          <w:rFonts w:ascii="Times New Roman" w:hAnsi="Times New Roman" w:cs="Times New Roman"/>
          <w:sz w:val="24"/>
          <w:szCs w:val="24"/>
        </w:rPr>
        <w:t>or example,</w:t>
      </w:r>
      <w:r w:rsidR="00C00D70" w:rsidRPr="00314870">
        <w:rPr>
          <w:rFonts w:ascii="Times New Roman" w:hAnsi="Times New Roman" w:cs="Times New Roman"/>
          <w:sz w:val="24"/>
          <w:szCs w:val="24"/>
        </w:rPr>
        <w:t xml:space="preserve"> Liverpool has </w:t>
      </w:r>
      <w:r w:rsidR="00977CBB" w:rsidRPr="00314870">
        <w:rPr>
          <w:rFonts w:ascii="Times New Roman" w:hAnsi="Times New Roman" w:cs="Times New Roman"/>
          <w:sz w:val="24"/>
          <w:szCs w:val="24"/>
        </w:rPr>
        <w:t>piloted</w:t>
      </w:r>
      <w:r w:rsidR="00C00D70" w:rsidRPr="00314870">
        <w:rPr>
          <w:rFonts w:ascii="Times New Roman" w:hAnsi="Times New Roman" w:cs="Times New Roman"/>
          <w:sz w:val="24"/>
          <w:szCs w:val="24"/>
        </w:rPr>
        <w:t xml:space="preserve"> a “delivering assisted living lifestyles at scale” (DALLAS) programme that co</w:t>
      </w:r>
      <w:r w:rsidR="00652B1B" w:rsidRPr="00314870">
        <w:rPr>
          <w:rFonts w:ascii="Times New Roman" w:hAnsi="Times New Roman" w:cs="Times New Roman"/>
          <w:sz w:val="24"/>
          <w:szCs w:val="24"/>
        </w:rPr>
        <w:t>mbin</w:t>
      </w:r>
      <w:r w:rsidR="00C00D70" w:rsidRPr="00314870">
        <w:rPr>
          <w:rFonts w:ascii="Times New Roman" w:hAnsi="Times New Roman" w:cs="Times New Roman"/>
          <w:sz w:val="24"/>
          <w:szCs w:val="24"/>
        </w:rPr>
        <w:t xml:space="preserve">es </w:t>
      </w:r>
      <w:r w:rsidR="00652B1B" w:rsidRPr="00314870">
        <w:rPr>
          <w:rFonts w:ascii="Times New Roman" w:hAnsi="Times New Roman" w:cs="Times New Roman"/>
          <w:sz w:val="24"/>
          <w:szCs w:val="24"/>
        </w:rPr>
        <w:t xml:space="preserve">tele-monitoring in the home with </w:t>
      </w:r>
      <w:r w:rsidR="00C00D70" w:rsidRPr="00314870">
        <w:rPr>
          <w:rFonts w:ascii="Times New Roman" w:hAnsi="Times New Roman" w:cs="Times New Roman"/>
          <w:sz w:val="24"/>
          <w:szCs w:val="24"/>
        </w:rPr>
        <w:t xml:space="preserve">structured case management and coaching delivered by </w:t>
      </w:r>
      <w:r w:rsidR="00652B1B" w:rsidRPr="00314870">
        <w:rPr>
          <w:rFonts w:ascii="Times New Roman" w:hAnsi="Times New Roman" w:cs="Times New Roman"/>
          <w:sz w:val="24"/>
          <w:szCs w:val="24"/>
        </w:rPr>
        <w:t xml:space="preserve">a multi-professional </w:t>
      </w:r>
      <w:r w:rsidR="00C00D70" w:rsidRPr="00314870">
        <w:rPr>
          <w:rFonts w:ascii="Times New Roman" w:hAnsi="Times New Roman" w:cs="Times New Roman"/>
          <w:sz w:val="24"/>
          <w:szCs w:val="24"/>
        </w:rPr>
        <w:t xml:space="preserve">support </w:t>
      </w:r>
      <w:r w:rsidR="00652B1B" w:rsidRPr="00314870">
        <w:rPr>
          <w:rFonts w:ascii="Times New Roman" w:hAnsi="Times New Roman" w:cs="Times New Roman"/>
          <w:sz w:val="24"/>
          <w:szCs w:val="24"/>
        </w:rPr>
        <w:t>team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652B1B" w:rsidRPr="00314870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&lt;EndNote&gt;&lt;Cite&gt;&lt;Author&gt;Devlin&lt;/Author&gt;&lt;Year&gt;2016&lt;/Year&gt;&lt;RecNum&gt;1352&lt;/RecNum&gt;&lt;DisplayText&gt;(Devlin et al., 2016)&lt;/DisplayText&gt;&lt;record&gt;&lt;rec-number&gt;1352&lt;/rec-number&gt;&lt;foreign-keys&gt;&lt;key app="EN" db-id="zdsttzvwipdazdefapwpdzsbtfepzdf9av92" timestamp="1467723359"&gt;1352&lt;/key&gt;&lt;/foreign-keys&gt;&lt;ref-type name="Journal Article"&gt;17&lt;/ref-type&gt;&lt;contributors&gt;&lt;authors&gt;&lt;author&gt;Devlin, Alison M&lt;/author&gt;&lt;author&gt;McGee-Lennon, Marilyn&lt;/author&gt;&lt;author&gt;O’Donnell, Catherine A&lt;/author&gt;&lt;author&gt;Bouamrane, Matt-Mouley&lt;/author&gt;&lt;author&gt;Agbakoba, Ruth&lt;/author&gt;&lt;author&gt;O’Connor, Siobhan&lt;/author&gt;&lt;author&gt;Grieve, Eleanor&lt;/author&gt;&lt;author&gt;Finch, Tracy&lt;/author&gt;&lt;author&gt;Wyke, Sally&lt;/author&gt;&lt;author&gt;Watson, Nicholas&lt;/author&gt;&lt;/authors&gt;&lt;/contributors&gt;&lt;titles&gt;&lt;title&gt;Delivering digital health and well-being at scale: lessons learned during the implementation of the dallas program in the United Kingdom&lt;/title&gt;&lt;secondary-title&gt;Journal of the American Medical Informatics Association&lt;/secondary-title&gt;&lt;/titles&gt;&lt;periodical&gt;&lt;full-title&gt;Journal of the American Medical Informatics Association&lt;/full-title&gt;&lt;/periodical&gt;&lt;pages&gt;48-59&lt;/pages&gt;&lt;volume&gt;23&lt;/volume&gt;&lt;number&gt;1&lt;/number&gt;&lt;dates&gt;&lt;year&gt;2016&lt;/year&gt;&lt;/dates&gt;&lt;isbn&gt;1067-5027&lt;/isbn&gt;&lt;urls&gt;&lt;/urls&gt;&lt;/record&gt;&lt;/Cite&gt;&lt;/EndNote&gt;</w:instrText>
      </w:r>
      <w:r w:rsidR="00652B1B" w:rsidRPr="00314870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(Devlin et al., 2016)</w:t>
      </w:r>
      <w:r w:rsidR="00652B1B" w:rsidRPr="00314870">
        <w:rPr>
          <w:rFonts w:ascii="Times New Roman" w:hAnsi="Times New Roman" w:cs="Times New Roman"/>
          <w:sz w:val="24"/>
          <w:szCs w:val="24"/>
        </w:rPr>
        <w:fldChar w:fldCharType="end"/>
      </w:r>
      <w:r w:rsidR="00FA6111">
        <w:rPr>
          <w:rFonts w:ascii="Times New Roman" w:hAnsi="Times New Roman" w:cs="Times New Roman"/>
          <w:sz w:val="24"/>
          <w:szCs w:val="24"/>
        </w:rPr>
        <w:t>.</w:t>
      </w:r>
      <w:r w:rsidR="00C00D70" w:rsidRPr="00314870">
        <w:rPr>
          <w:rFonts w:ascii="Times New Roman" w:hAnsi="Times New Roman" w:cs="Times New Roman"/>
          <w:sz w:val="24"/>
          <w:szCs w:val="24"/>
        </w:rPr>
        <w:t xml:space="preserve">  And </w:t>
      </w:r>
      <w:r w:rsidR="00977CBB" w:rsidRPr="00314870">
        <w:rPr>
          <w:rFonts w:ascii="Times New Roman" w:hAnsi="Times New Roman" w:cs="Times New Roman"/>
          <w:sz w:val="24"/>
          <w:szCs w:val="24"/>
        </w:rPr>
        <w:t xml:space="preserve">in </w:t>
      </w:r>
      <w:r w:rsidR="0050535E" w:rsidRPr="00314870">
        <w:rPr>
          <w:rFonts w:ascii="Times New Roman" w:hAnsi="Times New Roman" w:cs="Times New Roman"/>
          <w:sz w:val="24"/>
          <w:szCs w:val="24"/>
        </w:rPr>
        <w:t>2015</w:t>
      </w:r>
      <w:r w:rsidR="00B53449">
        <w:rPr>
          <w:rFonts w:ascii="Times New Roman" w:hAnsi="Times New Roman" w:cs="Times New Roman"/>
          <w:sz w:val="24"/>
          <w:szCs w:val="24"/>
        </w:rPr>
        <w:t>,</w:t>
      </w:r>
      <w:r w:rsidR="0050535E" w:rsidRPr="00314870">
        <w:rPr>
          <w:rFonts w:ascii="Times New Roman" w:hAnsi="Times New Roman" w:cs="Times New Roman"/>
          <w:sz w:val="24"/>
          <w:szCs w:val="24"/>
        </w:rPr>
        <w:t xml:space="preserve"> London </w:t>
      </w:r>
      <w:r w:rsidR="00977CBB" w:rsidRPr="00314870">
        <w:rPr>
          <w:rFonts w:ascii="Times New Roman" w:hAnsi="Times New Roman" w:cs="Times New Roman"/>
          <w:sz w:val="24"/>
          <w:szCs w:val="24"/>
        </w:rPr>
        <w:t xml:space="preserve">started </w:t>
      </w:r>
      <w:r w:rsidR="0050535E" w:rsidRPr="00314870">
        <w:rPr>
          <w:rFonts w:ascii="Times New Roman" w:hAnsi="Times New Roman" w:cs="Times New Roman"/>
          <w:sz w:val="24"/>
          <w:szCs w:val="24"/>
        </w:rPr>
        <w:t>piloting a “111 Patient Relationship Manager”</w:t>
      </w:r>
      <w:r w:rsidR="0050535E" w:rsidRPr="00314870" w:rsidDel="0098251B">
        <w:rPr>
          <w:rFonts w:ascii="Times New Roman" w:hAnsi="Times New Roman" w:cs="Times New Roman"/>
          <w:sz w:val="24"/>
          <w:szCs w:val="24"/>
        </w:rPr>
        <w:t xml:space="preserve"> </w:t>
      </w:r>
      <w:r w:rsidR="0050535E" w:rsidRPr="00314870">
        <w:rPr>
          <w:rFonts w:ascii="Times New Roman" w:hAnsi="Times New Roman" w:cs="Times New Roman"/>
          <w:sz w:val="24"/>
          <w:szCs w:val="24"/>
        </w:rPr>
        <w:t>system that share</w:t>
      </w:r>
      <w:r w:rsidR="00977CBB" w:rsidRPr="00314870">
        <w:rPr>
          <w:rFonts w:ascii="Times New Roman" w:hAnsi="Times New Roman" w:cs="Times New Roman"/>
          <w:sz w:val="24"/>
          <w:szCs w:val="24"/>
        </w:rPr>
        <w:t>s</w:t>
      </w:r>
      <w:r w:rsidR="0050535E" w:rsidRPr="00314870">
        <w:rPr>
          <w:rFonts w:ascii="Times New Roman" w:hAnsi="Times New Roman" w:cs="Times New Roman"/>
          <w:sz w:val="24"/>
          <w:szCs w:val="24"/>
        </w:rPr>
        <w:t xml:space="preserve"> patients’ care planning information with clinicians operating the non-emergency NHS telephone service</w:t>
      </w:r>
      <w:r w:rsidR="00587F29" w:rsidRPr="00314870">
        <w:rPr>
          <w:rFonts w:ascii="Times New Roman" w:hAnsi="Times New Roman" w:cs="Times New Roman"/>
          <w:sz w:val="24"/>
          <w:szCs w:val="24"/>
        </w:rPr>
        <w:t>.</w:t>
      </w:r>
      <w:r w:rsidR="008921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0DE90" w14:textId="2FA9B596" w:rsidR="00FC4739" w:rsidRPr="00FC4739" w:rsidRDefault="00FC4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Mirror, mirror on the wall – whose model of care is fairest of all? </w:t>
      </w:r>
    </w:p>
    <w:p w14:paraId="1C7BCC15" w14:textId="15F0AADD" w:rsidR="00C2237D" w:rsidRPr="0089213C" w:rsidRDefault="00A149B7">
      <w:pPr>
        <w:rPr>
          <w:rFonts w:ascii="Times New Roman" w:hAnsi="Times New Roman" w:cs="Times New Roman"/>
          <w:sz w:val="24"/>
          <w:szCs w:val="24"/>
        </w:rPr>
      </w:pPr>
      <w:r w:rsidRPr="002257E6">
        <w:rPr>
          <w:rFonts w:ascii="Times New Roman" w:hAnsi="Times New Roman" w:cs="Times New Roman"/>
          <w:sz w:val="24"/>
          <w:szCs w:val="24"/>
        </w:rPr>
        <w:t xml:space="preserve">Local experimentation of this kind is an excellent opportunity to identify cost-effective ways of reducing hospital admissions among socially disadvantaged patients.  But lessons will only be learned if the impacts of initiatives are quantified rigorously, using </w:t>
      </w:r>
      <w:r w:rsidR="00AF3224" w:rsidRPr="002257E6">
        <w:rPr>
          <w:rFonts w:ascii="Times New Roman" w:hAnsi="Times New Roman" w:cs="Times New Roman"/>
          <w:sz w:val="24"/>
          <w:szCs w:val="24"/>
        </w:rPr>
        <w:t>c</w:t>
      </w:r>
      <w:r w:rsidR="00587F29" w:rsidRPr="002257E6">
        <w:rPr>
          <w:rFonts w:ascii="Times New Roman" w:hAnsi="Times New Roman" w:cs="Times New Roman"/>
          <w:sz w:val="24"/>
          <w:szCs w:val="24"/>
        </w:rPr>
        <w:t>ontrol grou</w:t>
      </w:r>
      <w:r w:rsidR="00330DD4" w:rsidRPr="002257E6">
        <w:rPr>
          <w:rFonts w:ascii="Times New Roman" w:hAnsi="Times New Roman" w:cs="Times New Roman"/>
          <w:sz w:val="24"/>
          <w:szCs w:val="24"/>
        </w:rPr>
        <w:t>p</w:t>
      </w:r>
      <w:r w:rsidR="00AF3224" w:rsidRPr="002257E6">
        <w:rPr>
          <w:rFonts w:ascii="Times New Roman" w:hAnsi="Times New Roman" w:cs="Times New Roman"/>
          <w:sz w:val="24"/>
          <w:szCs w:val="24"/>
        </w:rPr>
        <w:t xml:space="preserve">s </w:t>
      </w:r>
      <w:r w:rsidR="00330DD4" w:rsidRPr="002257E6">
        <w:rPr>
          <w:rFonts w:ascii="Times New Roman" w:hAnsi="Times New Roman" w:cs="Times New Roman"/>
          <w:sz w:val="24"/>
          <w:szCs w:val="24"/>
        </w:rPr>
        <w:t>of similar local areas</w:t>
      </w:r>
      <w:r w:rsidRPr="002257E6">
        <w:rPr>
          <w:rFonts w:ascii="Times New Roman" w:hAnsi="Times New Roman" w:cs="Times New Roman"/>
          <w:sz w:val="24"/>
          <w:szCs w:val="24"/>
        </w:rPr>
        <w:t xml:space="preserve"> and paying </w:t>
      </w:r>
      <w:r w:rsidR="00330DD4" w:rsidRPr="002257E6">
        <w:rPr>
          <w:rFonts w:ascii="Times New Roman" w:hAnsi="Times New Roman" w:cs="Times New Roman"/>
          <w:sz w:val="24"/>
          <w:szCs w:val="24"/>
        </w:rPr>
        <w:t>careful attention to social gradients in hospitalisation</w:t>
      </w:r>
      <w:r w:rsidR="00AF3224" w:rsidRPr="002257E6">
        <w:rPr>
          <w:rFonts w:ascii="Times New Roman" w:hAnsi="Times New Roman" w:cs="Times New Roman"/>
          <w:sz w:val="24"/>
          <w:szCs w:val="24"/>
        </w:rPr>
        <w:t>.</w:t>
      </w:r>
      <w:r w:rsidR="00330DD4" w:rsidRPr="002257E6">
        <w:rPr>
          <w:rFonts w:ascii="Times New Roman" w:hAnsi="Times New Roman" w:cs="Times New Roman"/>
          <w:sz w:val="24"/>
          <w:szCs w:val="24"/>
        </w:rPr>
        <w:t xml:space="preserve">  </w:t>
      </w:r>
      <w:r w:rsidR="00587F29" w:rsidRPr="002257E6">
        <w:rPr>
          <w:rFonts w:ascii="Times New Roman" w:hAnsi="Times New Roman" w:cs="Times New Roman"/>
          <w:sz w:val="24"/>
          <w:szCs w:val="24"/>
        </w:rPr>
        <w:t xml:space="preserve">NHS officials responsible for planning health services </w:t>
      </w:r>
      <w:r w:rsidR="00D42AE2" w:rsidRPr="002257E6">
        <w:rPr>
          <w:rFonts w:ascii="Times New Roman" w:hAnsi="Times New Roman" w:cs="Times New Roman"/>
          <w:sz w:val="24"/>
          <w:szCs w:val="24"/>
        </w:rPr>
        <w:t>have a statutory duty to consider reducing inequalities in healthcare outcomes</w:t>
      </w:r>
      <w:r w:rsidR="00D42AE2" w:rsidRPr="00314870">
        <w:rPr>
          <w:rFonts w:ascii="Times New Roman" w:hAnsi="Times New Roman" w:cs="Times New Roman"/>
          <w:sz w:val="24"/>
          <w:szCs w:val="24"/>
        </w:rPr>
        <w:t xml:space="preserve">.  To discharge this duty, </w:t>
      </w:r>
      <w:r w:rsidR="00B53449">
        <w:rPr>
          <w:rFonts w:ascii="Times New Roman" w:hAnsi="Times New Roman" w:cs="Times New Roman"/>
          <w:sz w:val="24"/>
          <w:szCs w:val="24"/>
        </w:rPr>
        <w:t xml:space="preserve">they </w:t>
      </w:r>
      <w:r w:rsidR="00D42AE2" w:rsidRPr="00314870">
        <w:rPr>
          <w:rFonts w:ascii="Times New Roman" w:hAnsi="Times New Roman" w:cs="Times New Roman"/>
          <w:sz w:val="24"/>
          <w:szCs w:val="24"/>
        </w:rPr>
        <w:t xml:space="preserve">need to start monitoring inequalities </w:t>
      </w:r>
      <w:r w:rsidR="00587F29" w:rsidRPr="00314870">
        <w:rPr>
          <w:rFonts w:ascii="Times New Roman" w:hAnsi="Times New Roman" w:cs="Times New Roman"/>
          <w:sz w:val="24"/>
          <w:szCs w:val="24"/>
        </w:rPr>
        <w:t xml:space="preserve">within </w:t>
      </w:r>
      <w:r w:rsidR="00D42AE2" w:rsidRPr="00314870">
        <w:rPr>
          <w:rFonts w:ascii="Times New Roman" w:hAnsi="Times New Roman" w:cs="Times New Roman"/>
          <w:sz w:val="24"/>
          <w:szCs w:val="24"/>
        </w:rPr>
        <w:t xml:space="preserve">local </w:t>
      </w:r>
      <w:r w:rsidR="00587F29" w:rsidRPr="00314870">
        <w:rPr>
          <w:rFonts w:ascii="Times New Roman" w:hAnsi="Times New Roman" w:cs="Times New Roman"/>
          <w:sz w:val="24"/>
          <w:szCs w:val="24"/>
        </w:rPr>
        <w:t xml:space="preserve">areas </w:t>
      </w:r>
      <w:r w:rsidR="00D42AE2" w:rsidRPr="00314870">
        <w:rPr>
          <w:rFonts w:ascii="Times New Roman" w:hAnsi="Times New Roman" w:cs="Times New Roman"/>
          <w:sz w:val="24"/>
          <w:szCs w:val="24"/>
        </w:rPr>
        <w:t xml:space="preserve">and evaluating the impact of local actions on local inequalities.  This requires better integration of </w:t>
      </w:r>
      <w:r w:rsidR="00B53449">
        <w:rPr>
          <w:rFonts w:ascii="Times New Roman" w:hAnsi="Times New Roman" w:cs="Times New Roman"/>
          <w:sz w:val="24"/>
          <w:szCs w:val="24"/>
        </w:rPr>
        <w:t xml:space="preserve">local </w:t>
      </w:r>
      <w:r w:rsidR="00D42AE2" w:rsidRPr="00314870">
        <w:rPr>
          <w:rFonts w:ascii="Times New Roman" w:hAnsi="Times New Roman" w:cs="Times New Roman"/>
          <w:sz w:val="24"/>
          <w:szCs w:val="24"/>
        </w:rPr>
        <w:t xml:space="preserve">patient information between primary, secondary and social care, with specific attention to deprivation.  </w:t>
      </w:r>
      <w:r w:rsidR="00893637">
        <w:rPr>
          <w:rFonts w:ascii="Times New Roman" w:hAnsi="Times New Roman" w:cs="Times New Roman"/>
          <w:sz w:val="24"/>
          <w:szCs w:val="24"/>
        </w:rPr>
        <w:t xml:space="preserve">NHS England have now started producing local indicators of inequality in potentially avoidable emergency hospitalisation that </w:t>
      </w:r>
      <w:r w:rsidR="00D42AE2" w:rsidRPr="00314870">
        <w:rPr>
          <w:rFonts w:ascii="Times New Roman" w:hAnsi="Times New Roman" w:cs="Times New Roman"/>
          <w:sz w:val="24"/>
          <w:szCs w:val="24"/>
        </w:rPr>
        <w:t>could be used routine</w:t>
      </w:r>
      <w:r w:rsidRPr="00314870">
        <w:rPr>
          <w:rFonts w:ascii="Times New Roman" w:hAnsi="Times New Roman" w:cs="Times New Roman"/>
          <w:sz w:val="24"/>
          <w:szCs w:val="24"/>
        </w:rPr>
        <w:t>ly</w:t>
      </w:r>
      <w:r w:rsidR="00D42AE2" w:rsidRPr="00314870">
        <w:rPr>
          <w:rFonts w:ascii="Times New Roman" w:hAnsi="Times New Roman" w:cs="Times New Roman"/>
          <w:sz w:val="24"/>
          <w:szCs w:val="24"/>
        </w:rPr>
        <w:t xml:space="preserve"> to find out whether local </w:t>
      </w:r>
      <w:r w:rsidR="008F070C">
        <w:rPr>
          <w:rFonts w:ascii="Times New Roman" w:hAnsi="Times New Roman" w:cs="Times New Roman"/>
          <w:sz w:val="24"/>
          <w:szCs w:val="24"/>
        </w:rPr>
        <w:t>initiatives</w:t>
      </w:r>
      <w:r w:rsidR="00D42AE2" w:rsidRPr="00314870">
        <w:rPr>
          <w:rFonts w:ascii="Times New Roman" w:hAnsi="Times New Roman" w:cs="Times New Roman"/>
          <w:sz w:val="24"/>
          <w:szCs w:val="24"/>
        </w:rPr>
        <w:t xml:space="preserve"> are making a difference to local </w:t>
      </w:r>
      <w:r w:rsidR="00893637">
        <w:rPr>
          <w:rFonts w:ascii="Times New Roman" w:hAnsi="Times New Roman" w:cs="Times New Roman"/>
          <w:sz w:val="24"/>
          <w:szCs w:val="24"/>
        </w:rPr>
        <w:t xml:space="preserve">health </w:t>
      </w:r>
      <w:r w:rsidR="00D42AE2" w:rsidRPr="00314870">
        <w:rPr>
          <w:rFonts w:ascii="Times New Roman" w:hAnsi="Times New Roman" w:cs="Times New Roman"/>
          <w:sz w:val="24"/>
          <w:szCs w:val="24"/>
        </w:rPr>
        <w:t>inequalities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893637">
        <w:rPr>
          <w:rFonts w:ascii="Times New Roman" w:hAnsi="Times New Roman" w:cs="Times New Roman"/>
          <w:sz w:val="24"/>
          <w:szCs w:val="24"/>
        </w:rPr>
        <w:fldChar w:fldCharType="begin"/>
      </w:r>
      <w:r w:rsidR="0089363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&lt;EndNote&gt;&lt;Cite&gt;&lt;Author&gt;Cookson&lt;/Author&gt;&lt;Year&gt;2016&lt;/Year&gt;&lt;RecNum&gt;1430&lt;/RecNum&gt;&lt;DisplayText&gt;(Cookson et al., 2016a)&lt;/DisplayText&gt;&lt;record&gt;&lt;rec-number&gt;1430&lt;/rec-number&gt;&lt;foreign-keys&gt;&lt;key app="EN" db-id="zdsttzvwipdazdefapwpdzsbtfepzdf9av92" timestamp="1479649645"&gt;1430&lt;/key&gt;&lt;/foreign-keys&gt;&lt;ref-type name="Journal Article"&gt;17&lt;/ref-type&gt;&lt;contributors&gt;&lt;authors&gt;&lt;author&gt;Cookson, R&lt;/author&gt;&lt;author&gt;Asaria, M&lt;/author&gt;&lt;author&gt;Ali, S&lt;/author&gt;&lt;author&gt;Ferguson, B&lt;/author&gt;&lt;author&gt;Fleetcroft, R&lt;/author&gt;&lt;author&gt;Goddard, M&lt;/author&gt;&lt;author&gt;Goldblatt, P&lt;/author&gt;&lt;author&gt;Laudicella, M&lt;/author&gt;&lt;author&gt;Raine, R&lt;/author&gt;&lt;/authors&gt;&lt;/contributors&gt;&lt;titles&gt;&lt;title&gt;Health Equity Indicators for the English NHS: a longitudinal whole-population study at the small-area level&lt;/title&gt;&lt;secondary-title&gt;Health Services and Delivery Research,&lt;/secondary-title&gt;&lt;/titles&gt;&lt;periodical&gt;&lt;full-title&gt;Health Services and Delivery Research,&lt;/full-title&gt;&lt;/periodical&gt;&lt;volume&gt;4&lt;/volume&gt;&lt;number&gt;26&lt;/number&gt;&lt;dates&gt;&lt;year&gt;2016&lt;/year&gt;&lt;/dates&gt;&lt;urls&gt;&lt;related-urls&gt;&lt;url&gt;http://www.journalslibrary.nihr.ac.uk/hsdr/volume-4/issue-26#abstract&lt;/url&gt;&lt;/related-urls&gt;&lt;/urls&gt;&lt;electronic-resource-num&gt;http://dx.doi.org/10.3310/hsdr04260&lt;/electronic-resource-num&gt;&lt;/record&gt;&lt;/Cite&gt;&lt;/EndNote&gt;</w:instrText>
      </w:r>
      <w:r w:rsidR="00893637">
        <w:rPr>
          <w:rFonts w:ascii="Times New Roman" w:hAnsi="Times New Roman" w:cs="Times New Roman"/>
          <w:sz w:val="24"/>
          <w:szCs w:val="24"/>
        </w:rPr>
        <w:fldChar w:fldCharType="separate"/>
      </w:r>
      <w:r w:rsidR="00893637">
        <w:rPr>
          <w:rFonts w:ascii="Times New Roman" w:hAnsi="Times New Roman" w:cs="Times New Roman"/>
          <w:noProof/>
          <w:sz w:val="24"/>
          <w:szCs w:val="24"/>
        </w:rPr>
        <w:t>(Cookson et al., 2016a)</w:t>
      </w:r>
      <w:r w:rsidR="00893637">
        <w:rPr>
          <w:rFonts w:ascii="Times New Roman" w:hAnsi="Times New Roman" w:cs="Times New Roman"/>
          <w:sz w:val="24"/>
          <w:szCs w:val="24"/>
        </w:rPr>
        <w:fldChar w:fldCharType="end"/>
      </w:r>
      <w:r w:rsidR="00893637">
        <w:rPr>
          <w:rFonts w:ascii="Times New Roman" w:hAnsi="Times New Roman" w:cs="Times New Roman"/>
          <w:sz w:val="24"/>
          <w:szCs w:val="24"/>
        </w:rPr>
        <w:t xml:space="preserve">.  </w:t>
      </w:r>
      <w:r w:rsidR="00EA6896">
        <w:rPr>
          <w:rFonts w:ascii="Times New Roman" w:hAnsi="Times New Roman" w:cs="Times New Roman"/>
          <w:sz w:val="24"/>
          <w:szCs w:val="24"/>
        </w:rPr>
        <w:t xml:space="preserve">These indicators show how well your local NHS area is </w:t>
      </w:r>
      <w:r w:rsidR="00EA6896">
        <w:rPr>
          <w:rFonts w:ascii="Times New Roman" w:hAnsi="Times New Roman" w:cs="Times New Roman"/>
          <w:sz w:val="24"/>
          <w:szCs w:val="24"/>
        </w:rPr>
        <w:lastRenderedPageBreak/>
        <w:t xml:space="preserve">doing at tackling inequality in avoidable admissions compared with other similar NHS areas, and further information include tools for looking at your own area can be found here: </w:t>
      </w:r>
      <w:hyperlink r:id="rId9" w:history="1">
        <w:r w:rsidR="00EA6896" w:rsidRPr="00837D3E">
          <w:rPr>
            <w:rStyle w:val="Hyperlink"/>
            <w:rFonts w:ascii="Times New Roman" w:hAnsi="Times New Roman" w:cs="Times New Roman"/>
            <w:sz w:val="24"/>
            <w:szCs w:val="24"/>
          </w:rPr>
          <w:t>http://www.york.ac.uk/che/research/equity/monitoring/</w:t>
        </w:r>
      </w:hyperlink>
      <w:r w:rsidR="00EA6896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731A085" w14:textId="7BDCE4F9" w:rsidR="00FC4739" w:rsidRPr="00FC4739" w:rsidRDefault="00FC4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Can hospitals afford to ignore </w:t>
      </w:r>
      <w:r w:rsidR="00EA6896">
        <w:rPr>
          <w:rFonts w:ascii="Times New Roman" w:hAnsi="Times New Roman" w:cs="Times New Roman"/>
          <w:b/>
          <w:sz w:val="24"/>
          <w:szCs w:val="24"/>
        </w:rPr>
        <w:t>health inequality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14:paraId="1443C9D0" w14:textId="45ABFE98" w:rsidR="00C83582" w:rsidRPr="0089213C" w:rsidRDefault="006C6A2E">
      <w:pPr>
        <w:rPr>
          <w:rFonts w:ascii="Times New Roman" w:hAnsi="Times New Roman" w:cs="Times New Roman"/>
          <w:sz w:val="24"/>
          <w:szCs w:val="24"/>
        </w:rPr>
      </w:pPr>
      <w:r w:rsidRPr="00314870">
        <w:rPr>
          <w:rFonts w:ascii="Times New Roman" w:hAnsi="Times New Roman" w:cs="Times New Roman"/>
          <w:sz w:val="24"/>
          <w:szCs w:val="24"/>
        </w:rPr>
        <w:t xml:space="preserve">During the 2000s, </w:t>
      </w:r>
      <w:r w:rsidR="005D71AC" w:rsidRPr="00314870">
        <w:rPr>
          <w:rFonts w:ascii="Times New Roman" w:hAnsi="Times New Roman" w:cs="Times New Roman"/>
          <w:sz w:val="24"/>
          <w:szCs w:val="24"/>
        </w:rPr>
        <w:t xml:space="preserve">investment in </w:t>
      </w:r>
      <w:r w:rsidRPr="00314870">
        <w:rPr>
          <w:rFonts w:ascii="Times New Roman" w:hAnsi="Times New Roman" w:cs="Times New Roman"/>
          <w:sz w:val="24"/>
          <w:szCs w:val="24"/>
        </w:rPr>
        <w:t xml:space="preserve">primary care </w:t>
      </w:r>
      <w:r w:rsidR="005D71AC" w:rsidRPr="00314870">
        <w:rPr>
          <w:rFonts w:ascii="Times New Roman" w:hAnsi="Times New Roman" w:cs="Times New Roman"/>
          <w:sz w:val="24"/>
          <w:szCs w:val="24"/>
        </w:rPr>
        <w:t xml:space="preserve">strengthening </w:t>
      </w:r>
      <w:r w:rsidRPr="00314870">
        <w:rPr>
          <w:rFonts w:ascii="Times New Roman" w:hAnsi="Times New Roman" w:cs="Times New Roman"/>
          <w:sz w:val="24"/>
          <w:szCs w:val="24"/>
        </w:rPr>
        <w:t>led to improved outcomes across all socio-economic groups, particularly among the poorest</w:t>
      </w:r>
      <w:r w:rsidR="00FA6111">
        <w:rPr>
          <w:rFonts w:ascii="Times New Roman" w:hAnsi="Times New Roman" w:cs="Times New Roman"/>
          <w:sz w:val="24"/>
          <w:szCs w:val="24"/>
        </w:rPr>
        <w:t xml:space="preserve"> </w:t>
      </w:r>
      <w:r w:rsidR="00330DD4" w:rsidRPr="00314870">
        <w:rPr>
          <w:rFonts w:ascii="Times New Roman" w:hAnsi="Times New Roman" w:cs="Times New Roman"/>
          <w:sz w:val="24"/>
          <w:szCs w:val="24"/>
        </w:rPr>
        <w:fldChar w:fldCharType="begin"/>
      </w:r>
      <w:r w:rsidR="00FA611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&lt;EndNote&gt;&lt;Cite&gt;&lt;Author&gt;Asaria&lt;/Author&gt;&lt;Year&gt;2016&lt;/Year&gt;&lt;RecNum&gt;1347&lt;/RecNum&gt;&lt;DisplayText&gt;(Asaria et al., 2016)&lt;/DisplayText&gt;&lt;record&gt;&lt;rec-number&gt;1347&lt;/rec-number&gt;&lt;foreign-keys&gt;&lt;key app="EN" db-id="zdsttzvwipdazdefapwpdzsbtfepzdf9av92" timestamp="1467723358"&gt;1347&lt;/key&gt;&lt;/foreign-keys&gt;&lt;ref-type name="Journal Article"&gt;17&lt;/ref-type&gt;&lt;contributors&gt;&lt;authors&gt;&lt;author&gt;Asaria, Miqdad&lt;/author&gt;&lt;author&gt;Ali, Shehzad&lt;/author&gt;&lt;author&gt;Doran, Tim&lt;/author&gt;&lt;author&gt;Ferguson, Brian&lt;/author&gt;&lt;author&gt;Fleetcroft, Robert&lt;/author&gt;&lt;author&gt;Goddard, Maria&lt;/author&gt;&lt;author&gt;Goldblatt, Peter&lt;/author&gt;&lt;author&gt;Laudicella, Mauro&lt;/author&gt;&lt;author&gt;Raine, Rosalind&lt;/author&gt;&lt;author&gt;Cookson, Richard&lt;/author&gt;&lt;/authors&gt;&lt;/contributors&gt;&lt;titles&gt;&lt;title&gt;How a universal health system reduces inequalities: lessons from England&lt;/title&gt;&lt;secondary-title&gt;Journal of epidemiology and community health&lt;/secondary-title&gt;&lt;/titles&gt;&lt;periodical&gt;&lt;full-title&gt;Journal of Epidemiology and Community Health&lt;/full-title&gt;&lt;/periodical&gt;&lt;pages&gt;jech-2015-206742&lt;/pages&gt;&lt;dates&gt;&lt;year&gt;2016&lt;/year&gt;&lt;/dates&gt;&lt;isbn&gt;1470-2738&lt;/isbn&gt;&lt;urls&gt;&lt;/urls&gt;&lt;/record&gt;&lt;/Cite&gt;&lt;/EndNote&gt;</w:instrText>
      </w:r>
      <w:r w:rsidR="00330DD4" w:rsidRPr="00314870">
        <w:rPr>
          <w:rFonts w:ascii="Times New Roman" w:hAnsi="Times New Roman" w:cs="Times New Roman"/>
          <w:sz w:val="24"/>
          <w:szCs w:val="24"/>
        </w:rPr>
        <w:fldChar w:fldCharType="separate"/>
      </w:r>
      <w:r w:rsidR="00FA6111">
        <w:rPr>
          <w:rFonts w:ascii="Times New Roman" w:hAnsi="Times New Roman" w:cs="Times New Roman"/>
          <w:noProof/>
          <w:sz w:val="24"/>
          <w:szCs w:val="24"/>
        </w:rPr>
        <w:t>(Asaria et al., 2016)</w:t>
      </w:r>
      <w:r w:rsidR="00330DD4" w:rsidRPr="00314870">
        <w:rPr>
          <w:rFonts w:ascii="Times New Roman" w:hAnsi="Times New Roman" w:cs="Times New Roman"/>
          <w:sz w:val="24"/>
          <w:szCs w:val="24"/>
        </w:rPr>
        <w:fldChar w:fldCharType="end"/>
      </w:r>
      <w:r w:rsidRPr="00314870">
        <w:rPr>
          <w:rFonts w:ascii="Times New Roman" w:hAnsi="Times New Roman" w:cs="Times New Roman"/>
          <w:sz w:val="24"/>
          <w:szCs w:val="24"/>
        </w:rPr>
        <w:t xml:space="preserve">.  Although </w:t>
      </w:r>
      <w:r w:rsidR="00B53449">
        <w:rPr>
          <w:rFonts w:ascii="Times New Roman" w:hAnsi="Times New Roman" w:cs="Times New Roman"/>
          <w:sz w:val="24"/>
          <w:szCs w:val="24"/>
        </w:rPr>
        <w:t xml:space="preserve">the </w:t>
      </w:r>
      <w:r w:rsidR="00A149B7" w:rsidRPr="00314870">
        <w:rPr>
          <w:rFonts w:ascii="Times New Roman" w:hAnsi="Times New Roman" w:cs="Times New Roman"/>
          <w:sz w:val="24"/>
          <w:szCs w:val="24"/>
        </w:rPr>
        <w:t xml:space="preserve">inequality </w:t>
      </w:r>
      <w:r w:rsidRPr="00314870">
        <w:rPr>
          <w:rFonts w:ascii="Times New Roman" w:hAnsi="Times New Roman" w:cs="Times New Roman"/>
          <w:sz w:val="24"/>
          <w:szCs w:val="24"/>
        </w:rPr>
        <w:t>reduction</w:t>
      </w:r>
      <w:r w:rsidR="00A149B7" w:rsidRPr="00314870">
        <w:rPr>
          <w:rFonts w:ascii="Times New Roman" w:hAnsi="Times New Roman" w:cs="Times New Roman"/>
          <w:sz w:val="24"/>
          <w:szCs w:val="24"/>
        </w:rPr>
        <w:t xml:space="preserve">s in </w:t>
      </w:r>
      <w:r w:rsidR="005D71AC" w:rsidRPr="00314870">
        <w:rPr>
          <w:rFonts w:ascii="Times New Roman" w:hAnsi="Times New Roman" w:cs="Times New Roman"/>
          <w:sz w:val="24"/>
          <w:szCs w:val="24"/>
        </w:rPr>
        <w:t xml:space="preserve">potentially avoidable </w:t>
      </w:r>
      <w:r w:rsidR="00A149B7" w:rsidRPr="00314870">
        <w:rPr>
          <w:rFonts w:ascii="Times New Roman" w:hAnsi="Times New Roman" w:cs="Times New Roman"/>
          <w:sz w:val="24"/>
          <w:szCs w:val="24"/>
        </w:rPr>
        <w:t>hospitalisation and mortality were</w:t>
      </w:r>
      <w:r w:rsidRPr="00314870">
        <w:rPr>
          <w:rFonts w:ascii="Times New Roman" w:hAnsi="Times New Roman" w:cs="Times New Roman"/>
          <w:sz w:val="24"/>
          <w:szCs w:val="24"/>
        </w:rPr>
        <w:t xml:space="preserve"> modest, </w:t>
      </w:r>
      <w:r w:rsidR="00A149B7" w:rsidRPr="00314870">
        <w:rPr>
          <w:rFonts w:ascii="Times New Roman" w:hAnsi="Times New Roman" w:cs="Times New Roman"/>
          <w:sz w:val="24"/>
          <w:szCs w:val="24"/>
        </w:rPr>
        <w:t xml:space="preserve">they </w:t>
      </w:r>
      <w:r w:rsidRPr="00314870">
        <w:rPr>
          <w:rFonts w:ascii="Times New Roman" w:hAnsi="Times New Roman" w:cs="Times New Roman"/>
          <w:sz w:val="24"/>
          <w:szCs w:val="24"/>
        </w:rPr>
        <w:t xml:space="preserve">can be seen as an achievement against the continuing rise in income </w:t>
      </w:r>
      <w:r w:rsidRPr="002257E6">
        <w:rPr>
          <w:rFonts w:ascii="Times New Roman" w:hAnsi="Times New Roman" w:cs="Times New Roman"/>
          <w:sz w:val="24"/>
          <w:szCs w:val="24"/>
        </w:rPr>
        <w:t xml:space="preserve">inequality during this period. </w:t>
      </w:r>
      <w:r w:rsidR="008F070C">
        <w:rPr>
          <w:rFonts w:ascii="Times New Roman" w:hAnsi="Times New Roman" w:cs="Times New Roman"/>
          <w:sz w:val="24"/>
          <w:szCs w:val="24"/>
        </w:rPr>
        <w:t xml:space="preserve">Today’s austere </w:t>
      </w:r>
      <w:r w:rsidR="00AF3224" w:rsidRPr="002257E6">
        <w:rPr>
          <w:rFonts w:ascii="Times New Roman" w:hAnsi="Times New Roman" w:cs="Times New Roman"/>
          <w:sz w:val="24"/>
          <w:szCs w:val="24"/>
        </w:rPr>
        <w:t xml:space="preserve">funding climate </w:t>
      </w:r>
      <w:r w:rsidR="000834F7" w:rsidRPr="002257E6">
        <w:rPr>
          <w:rFonts w:ascii="Times New Roman" w:hAnsi="Times New Roman" w:cs="Times New Roman"/>
          <w:sz w:val="24"/>
          <w:szCs w:val="24"/>
        </w:rPr>
        <w:t xml:space="preserve">may encourage </w:t>
      </w:r>
      <w:r w:rsidR="008F070C">
        <w:rPr>
          <w:rFonts w:ascii="Times New Roman" w:hAnsi="Times New Roman" w:cs="Times New Roman"/>
          <w:sz w:val="24"/>
          <w:szCs w:val="24"/>
        </w:rPr>
        <w:t xml:space="preserve">clinicians and </w:t>
      </w:r>
      <w:r w:rsidR="000834F7" w:rsidRPr="002257E6">
        <w:rPr>
          <w:rFonts w:ascii="Times New Roman" w:hAnsi="Times New Roman" w:cs="Times New Roman"/>
          <w:sz w:val="24"/>
          <w:szCs w:val="24"/>
        </w:rPr>
        <w:t xml:space="preserve">managers to see </w:t>
      </w:r>
      <w:r w:rsidR="005D71AC" w:rsidRPr="002257E6">
        <w:rPr>
          <w:rFonts w:ascii="Times New Roman" w:hAnsi="Times New Roman" w:cs="Times New Roman"/>
          <w:sz w:val="24"/>
          <w:szCs w:val="24"/>
        </w:rPr>
        <w:t xml:space="preserve">investment in coordinated care as unaffordable, and </w:t>
      </w:r>
      <w:r w:rsidR="002451A9" w:rsidRPr="002257E6">
        <w:rPr>
          <w:rFonts w:ascii="Times New Roman" w:hAnsi="Times New Roman" w:cs="Times New Roman"/>
          <w:sz w:val="24"/>
          <w:szCs w:val="24"/>
        </w:rPr>
        <w:t xml:space="preserve">health </w:t>
      </w:r>
      <w:r w:rsidR="000834F7" w:rsidRPr="002257E6">
        <w:rPr>
          <w:rFonts w:ascii="Times New Roman" w:hAnsi="Times New Roman" w:cs="Times New Roman"/>
          <w:sz w:val="24"/>
          <w:szCs w:val="24"/>
        </w:rPr>
        <w:t xml:space="preserve">inequality as a third order </w:t>
      </w:r>
      <w:r w:rsidR="005D71AC" w:rsidRPr="002257E6">
        <w:rPr>
          <w:rFonts w:ascii="Times New Roman" w:hAnsi="Times New Roman" w:cs="Times New Roman"/>
          <w:sz w:val="24"/>
          <w:szCs w:val="24"/>
        </w:rPr>
        <w:t xml:space="preserve">concern </w:t>
      </w:r>
      <w:r w:rsidR="000834F7" w:rsidRPr="002257E6">
        <w:rPr>
          <w:rFonts w:ascii="Times New Roman" w:hAnsi="Times New Roman" w:cs="Times New Roman"/>
          <w:sz w:val="24"/>
          <w:szCs w:val="24"/>
        </w:rPr>
        <w:t xml:space="preserve">meriting lip-service only.  </w:t>
      </w:r>
      <w:r w:rsidR="002451A9" w:rsidRPr="002257E6">
        <w:rPr>
          <w:rFonts w:ascii="Times New Roman" w:hAnsi="Times New Roman" w:cs="Times New Roman"/>
          <w:sz w:val="24"/>
          <w:szCs w:val="24"/>
        </w:rPr>
        <w:t>However</w:t>
      </w:r>
      <w:r w:rsidR="008F070C" w:rsidRPr="00241A00">
        <w:rPr>
          <w:rFonts w:ascii="Times New Roman" w:hAnsi="Times New Roman" w:cs="Times New Roman"/>
          <w:sz w:val="24"/>
          <w:szCs w:val="24"/>
        </w:rPr>
        <w:t xml:space="preserve"> that </w:t>
      </w:r>
      <w:r w:rsidR="008F070C">
        <w:rPr>
          <w:rFonts w:ascii="Times New Roman" w:hAnsi="Times New Roman" w:cs="Times New Roman"/>
          <w:sz w:val="24"/>
          <w:szCs w:val="24"/>
        </w:rPr>
        <w:t xml:space="preserve">perception would be </w:t>
      </w:r>
      <w:r w:rsidR="005D71AC" w:rsidRPr="002257E6">
        <w:rPr>
          <w:rFonts w:ascii="Times New Roman" w:hAnsi="Times New Roman" w:cs="Times New Roman"/>
          <w:sz w:val="24"/>
          <w:szCs w:val="24"/>
        </w:rPr>
        <w:t>a mistake: t</w:t>
      </w:r>
      <w:r w:rsidR="000834F7" w:rsidRPr="002257E6">
        <w:rPr>
          <w:rFonts w:ascii="Times New Roman" w:hAnsi="Times New Roman" w:cs="Times New Roman"/>
          <w:sz w:val="24"/>
          <w:szCs w:val="24"/>
        </w:rPr>
        <w:t xml:space="preserve">he truth is </w:t>
      </w:r>
      <w:r w:rsidR="005D71AC" w:rsidRPr="002257E6">
        <w:rPr>
          <w:rFonts w:ascii="Times New Roman" w:hAnsi="Times New Roman" w:cs="Times New Roman"/>
          <w:sz w:val="24"/>
          <w:szCs w:val="24"/>
        </w:rPr>
        <w:t>that</w:t>
      </w:r>
      <w:r w:rsidR="000834F7" w:rsidRPr="002257E6">
        <w:rPr>
          <w:rFonts w:ascii="Times New Roman" w:hAnsi="Times New Roman" w:cs="Times New Roman"/>
          <w:sz w:val="24"/>
          <w:szCs w:val="24"/>
        </w:rPr>
        <w:t xml:space="preserve"> </w:t>
      </w:r>
      <w:r w:rsidR="008F070C">
        <w:rPr>
          <w:rFonts w:ascii="Times New Roman" w:hAnsi="Times New Roman" w:cs="Times New Roman"/>
          <w:sz w:val="24"/>
          <w:szCs w:val="24"/>
        </w:rPr>
        <w:t>health services c</w:t>
      </w:r>
      <w:r w:rsidR="000834F7" w:rsidRPr="002257E6">
        <w:rPr>
          <w:rFonts w:ascii="Times New Roman" w:hAnsi="Times New Roman" w:cs="Times New Roman"/>
          <w:sz w:val="24"/>
          <w:szCs w:val="24"/>
        </w:rPr>
        <w:t xml:space="preserve">annot afford not to invest in new initiatives for reducing hospital admissions, and in so doing </w:t>
      </w:r>
      <w:r w:rsidR="008F070C">
        <w:rPr>
          <w:rFonts w:ascii="Times New Roman" w:hAnsi="Times New Roman" w:cs="Times New Roman"/>
          <w:sz w:val="24"/>
          <w:szCs w:val="24"/>
        </w:rPr>
        <w:t>c</w:t>
      </w:r>
      <w:r w:rsidR="000834F7" w:rsidRPr="002257E6">
        <w:rPr>
          <w:rFonts w:ascii="Times New Roman" w:hAnsi="Times New Roman" w:cs="Times New Roman"/>
          <w:sz w:val="24"/>
          <w:szCs w:val="24"/>
        </w:rPr>
        <w:t xml:space="preserve">annot afford to ignore </w:t>
      </w:r>
      <w:r w:rsidR="002451A9" w:rsidRPr="002257E6">
        <w:rPr>
          <w:rFonts w:ascii="Times New Roman" w:hAnsi="Times New Roman" w:cs="Times New Roman"/>
          <w:sz w:val="24"/>
          <w:szCs w:val="24"/>
        </w:rPr>
        <w:t xml:space="preserve">the central role of </w:t>
      </w:r>
      <w:r w:rsidR="00C83582" w:rsidRPr="002257E6">
        <w:rPr>
          <w:rFonts w:ascii="Times New Roman" w:hAnsi="Times New Roman" w:cs="Times New Roman"/>
          <w:sz w:val="24"/>
          <w:szCs w:val="24"/>
        </w:rPr>
        <w:t>inequality in dr</w:t>
      </w:r>
      <w:r w:rsidR="000834F7" w:rsidRPr="002257E6">
        <w:rPr>
          <w:rFonts w:ascii="Times New Roman" w:hAnsi="Times New Roman" w:cs="Times New Roman"/>
          <w:sz w:val="24"/>
          <w:szCs w:val="24"/>
        </w:rPr>
        <w:t>iving increased pressures on health service finances</w:t>
      </w:r>
      <w:r w:rsidR="000834F7" w:rsidRPr="0089213C">
        <w:rPr>
          <w:rFonts w:ascii="Times New Roman" w:hAnsi="Times New Roman" w:cs="Times New Roman"/>
          <w:sz w:val="24"/>
          <w:szCs w:val="24"/>
        </w:rPr>
        <w:t>.</w:t>
      </w:r>
      <w:r w:rsidR="00EA6896" w:rsidRPr="00EA6896">
        <w:rPr>
          <w:rFonts w:ascii="Times New Roman" w:hAnsi="Times New Roman" w:cs="Times New Roman"/>
          <w:sz w:val="24"/>
          <w:szCs w:val="24"/>
        </w:rPr>
        <w:t xml:space="preserve"> </w:t>
      </w:r>
      <w:r w:rsidR="00EA6896">
        <w:rPr>
          <w:rFonts w:ascii="Times New Roman" w:hAnsi="Times New Roman" w:cs="Times New Roman"/>
          <w:sz w:val="24"/>
          <w:szCs w:val="24"/>
        </w:rPr>
        <w:t xml:space="preserve"> </w:t>
      </w:r>
      <w:r w:rsidR="00EA6896" w:rsidRPr="00893637">
        <w:rPr>
          <w:rFonts w:ascii="Times New Roman" w:hAnsi="Times New Roman" w:cs="Times New Roman"/>
          <w:sz w:val="24"/>
          <w:szCs w:val="24"/>
        </w:rPr>
        <w:t>By prioritizing prevention of costly health emergencies linked to social deprivation, costs, quality and e</w:t>
      </w:r>
      <w:r w:rsidR="00EA6896">
        <w:rPr>
          <w:rFonts w:ascii="Times New Roman" w:hAnsi="Times New Roman" w:cs="Times New Roman"/>
          <w:sz w:val="24"/>
          <w:szCs w:val="24"/>
        </w:rPr>
        <w:t>quity could all be addressed.</w:t>
      </w:r>
    </w:p>
    <w:p w14:paraId="5C23E233" w14:textId="77777777" w:rsidR="00FC4739" w:rsidRDefault="00FC47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F59794A" w14:textId="5D8AAC4C" w:rsidR="00FB0B13" w:rsidRPr="00314870" w:rsidRDefault="00C26AA5" w:rsidP="005931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</w:t>
      </w:r>
      <w:r w:rsidR="00FB1FAC">
        <w:rPr>
          <w:rFonts w:ascii="Times New Roman" w:hAnsi="Times New Roman" w:cs="Times New Roman"/>
          <w:b/>
          <w:sz w:val="24"/>
          <w:szCs w:val="24"/>
        </w:rPr>
        <w:t>s</w:t>
      </w:r>
    </w:p>
    <w:p w14:paraId="1C08DBDF" w14:textId="4CA6E5B0" w:rsidR="00FB1FAC" w:rsidRPr="00314870" w:rsidRDefault="00FB1FAC" w:rsidP="00FB1F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870">
        <w:rPr>
          <w:rFonts w:ascii="Times New Roman" w:hAnsi="Times New Roman" w:cs="Times New Roman"/>
          <w:b/>
          <w:sz w:val="24"/>
          <w:szCs w:val="24"/>
        </w:rPr>
        <w:t>Figure 1.</w:t>
      </w:r>
      <w:proofErr w:type="gramEnd"/>
      <w:r w:rsidRPr="003148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Rate of potentially avoidable </w:t>
      </w:r>
      <w:r w:rsidRPr="00314870">
        <w:rPr>
          <w:rFonts w:ascii="Times New Roman" w:hAnsi="Times New Roman" w:cs="Times New Roman"/>
          <w:b/>
          <w:sz w:val="24"/>
          <w:szCs w:val="24"/>
        </w:rPr>
        <w:t>emergency admission to hospital by socio-economic deprivation</w:t>
      </w:r>
    </w:p>
    <w:p w14:paraId="1AE7C325" w14:textId="77777777" w:rsidR="00FB1FAC" w:rsidRPr="00314870" w:rsidRDefault="00FB1FAC" w:rsidP="00FB1FAC">
      <w:pPr>
        <w:rPr>
          <w:rFonts w:ascii="Times New Roman" w:hAnsi="Times New Roman" w:cs="Times New Roman"/>
          <w:sz w:val="24"/>
          <w:szCs w:val="24"/>
        </w:rPr>
      </w:pPr>
      <w:r w:rsidRPr="00314870">
        <w:rPr>
          <w:rFonts w:ascii="Times New Roman" w:hAnsi="Times New Roman" w:cs="Times New Roman"/>
          <w:sz w:val="24"/>
          <w:szCs w:val="24"/>
        </w:rPr>
        <w:t xml:space="preserve">The graph demonstrates a stepwise increase in emergency hospital admissions with worsening socio-economic deprivation. The general population is split into quintile groups of neighbourhood deprivation. </w:t>
      </w:r>
      <w:r>
        <w:rPr>
          <w:rFonts w:ascii="Times New Roman" w:hAnsi="Times New Roman" w:cs="Times New Roman"/>
          <w:sz w:val="24"/>
          <w:szCs w:val="24"/>
        </w:rPr>
        <w:t xml:space="preserve">The figures show the indirectly age-sex standardised rate per 1,000 people </w:t>
      </w:r>
      <w:r w:rsidRPr="00706C89">
        <w:rPr>
          <w:rFonts w:ascii="Times New Roman" w:hAnsi="Times New Roman" w:cs="Times New Roman"/>
          <w:sz w:val="24"/>
          <w:szCs w:val="24"/>
        </w:rPr>
        <w:t>in 2011/2 with one or more emergency admission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06C89">
        <w:rPr>
          <w:rFonts w:ascii="Times New Roman" w:hAnsi="Times New Roman" w:cs="Times New Roman"/>
          <w:sz w:val="24"/>
          <w:szCs w:val="24"/>
        </w:rPr>
        <w:t xml:space="preserve"> for chronic ambulatory care sensitive condition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06C89">
        <w:rPr>
          <w:rFonts w:ascii="Times New Roman" w:hAnsi="Times New Roman" w:cs="Times New Roman"/>
          <w:sz w:val="24"/>
          <w:szCs w:val="24"/>
        </w:rPr>
        <w:t xml:space="preserve"> as per the NHS Outcomes Framework list</w:t>
      </w:r>
      <w:r>
        <w:rPr>
          <w:rFonts w:ascii="Times New Roman" w:hAnsi="Times New Roman" w:cs="Times New Roman"/>
          <w:sz w:val="24"/>
          <w:szCs w:val="24"/>
        </w:rPr>
        <w:t>; f</w:t>
      </w:r>
      <w:r w:rsidRPr="00314870">
        <w:rPr>
          <w:rFonts w:ascii="Times New Roman" w:hAnsi="Times New Roman" w:cs="Times New Roman"/>
          <w:sz w:val="24"/>
          <w:szCs w:val="24"/>
        </w:rPr>
        <w:t>ull details of analytical methods are published elsewhere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4870"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&lt;EndNote&gt;&lt;Cite&gt;&lt;Author&gt;Asaria&lt;/Author&gt;&lt;Year&gt;2016&lt;/Year&gt;&lt;RecNum&gt;1347&lt;/RecNum&gt;&lt;DisplayText&gt;(Asaria et al., 2016)&lt;/DisplayText&gt;&lt;record&gt;&lt;rec-number&gt;1347&lt;/rec-number&gt;&lt;foreign-keys&gt;&lt;key app="EN" db-id="zdsttzvwipdazdefapwpdzsbtfepzdf9av92" timestamp="1467723358"&gt;1347&lt;/key&gt;&lt;/foreign-keys&gt;&lt;ref-type name="Journal Article"&gt;17&lt;/ref-type&gt;&lt;contributors&gt;&lt;authors&gt;&lt;author&gt;Asaria, Miqdad&lt;/author&gt;&lt;author&gt;Ali, Shehzad&lt;/author&gt;&lt;author&gt;Doran, Tim&lt;/author&gt;&lt;author&gt;Ferguson, Brian&lt;/author&gt;&lt;author&gt;Fleetcroft, Robert&lt;/author&gt;&lt;author&gt;Goddard, Maria&lt;/author&gt;&lt;author&gt;Goldblatt, Peter&lt;/author&gt;&lt;author&gt;Laudicella, Mauro&lt;/author&gt;&lt;author&gt;Raine, Rosalind&lt;/author&gt;&lt;author&gt;Cookson, Richard&lt;/author&gt;&lt;/authors&gt;&lt;/contributors&gt;&lt;titles&gt;&lt;title&gt;How a universal health system reduces inequalities: lessons from England&lt;/title&gt;&lt;secondary-title&gt;Journal of epidemiology and community health&lt;/secondary-title&gt;&lt;/titles&gt;&lt;periodical&gt;&lt;full-title&gt;Journal of Epidemiology and Community Health&lt;/full-title&gt;&lt;/periodical&gt;&lt;pages&gt;jech-2015-206742&lt;/pages&gt;&lt;dates&gt;&lt;year&gt;2016&lt;/year&gt;&lt;/dates&gt;&lt;isbn&gt;1470-2738&lt;/isbn&gt;&lt;urls&gt;&lt;/urls&gt;&lt;/record&gt;&lt;/Cite&gt;&lt;/EndNote&gt;</w:instrText>
      </w:r>
      <w:r w:rsidRPr="00314870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(Asaria et al., 2016)</w:t>
      </w:r>
      <w:r w:rsidRPr="00314870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CCACBF" w14:textId="6FF95E63" w:rsidR="00FB1FAC" w:rsidRDefault="00FB1FAC" w:rsidP="00FB1FAC">
      <w:pPr>
        <w:rPr>
          <w:rFonts w:ascii="Times New Roman" w:hAnsi="Times New Roman" w:cs="Times New Roman"/>
          <w:b/>
          <w:sz w:val="24"/>
          <w:szCs w:val="24"/>
        </w:rPr>
      </w:pPr>
      <w:r w:rsidRPr="003E6916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F91976B" wp14:editId="6F6AD1A3">
            <wp:extent cx="5809793" cy="4107725"/>
            <wp:effectExtent l="0" t="0" r="635" b="7620"/>
            <wp:docPr id="1" name="Picture 1" descr="D:\GoogleDrive\Cookson Current Work\Projects\HSR Equity\Waldo hospital editorial\Fig 1 Social gradient in potentially avoidable hospitalis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ogleDrive\Cookson Current Work\Projects\HSR Equity\Waldo hospital editorial\Fig 1 Social gradient in potentially avoidable hospitalisation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74" cy="410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91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7498F3D" w14:textId="77777777" w:rsidR="00593158" w:rsidRDefault="00593158" w:rsidP="00FB0B13">
      <w:pPr>
        <w:rPr>
          <w:rFonts w:ascii="Times New Roman" w:hAnsi="Times New Roman" w:cs="Times New Roman"/>
          <w:b/>
          <w:sz w:val="24"/>
          <w:szCs w:val="24"/>
        </w:rPr>
      </w:pPr>
    </w:p>
    <w:p w14:paraId="1C7645FC" w14:textId="39C6762B" w:rsidR="00FB0B13" w:rsidRPr="002257E6" w:rsidRDefault="00FB1FAC" w:rsidP="00FB0B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2: </w:t>
      </w:r>
      <w:r w:rsidR="00FB0B13" w:rsidRPr="002257E6">
        <w:rPr>
          <w:rFonts w:ascii="Times New Roman" w:hAnsi="Times New Roman" w:cs="Times New Roman"/>
          <w:b/>
          <w:sz w:val="24"/>
          <w:szCs w:val="24"/>
        </w:rPr>
        <w:t>Equality versus equity</w:t>
      </w:r>
    </w:p>
    <w:p w14:paraId="666202E9" w14:textId="0850BD2E" w:rsidR="00FB0B13" w:rsidRPr="002257E6" w:rsidRDefault="00FB0B13" w:rsidP="00FB0B13">
      <w:pPr>
        <w:rPr>
          <w:rFonts w:ascii="Times New Roman" w:hAnsi="Times New Roman" w:cs="Times New Roman"/>
          <w:sz w:val="24"/>
          <w:szCs w:val="24"/>
        </w:rPr>
      </w:pPr>
      <w:r w:rsidRPr="002257E6">
        <w:rPr>
          <w:rFonts w:ascii="Times New Roman" w:hAnsi="Times New Roman" w:cs="Times New Roman"/>
          <w:i/>
          <w:sz w:val="24"/>
          <w:szCs w:val="24"/>
        </w:rPr>
        <w:t xml:space="preserve">Source: </w:t>
      </w:r>
      <w:r w:rsidRPr="002257E6">
        <w:rPr>
          <w:rFonts w:ascii="Times New Roman" w:hAnsi="Times New Roman" w:cs="Times New Roman"/>
          <w:sz w:val="24"/>
          <w:szCs w:val="24"/>
        </w:rPr>
        <w:t xml:space="preserve">This figure was drawn by Angus McGuire and has been made freely available on the </w:t>
      </w:r>
      <w:proofErr w:type="gramStart"/>
      <w:r w:rsidRPr="002257E6">
        <w:rPr>
          <w:rFonts w:ascii="Times New Roman" w:hAnsi="Times New Roman" w:cs="Times New Roman"/>
          <w:sz w:val="24"/>
          <w:szCs w:val="24"/>
        </w:rPr>
        <w:t>web</w:t>
      </w:r>
      <w:proofErr w:type="gramEnd"/>
      <w:r w:rsidRPr="002257E6">
        <w:rPr>
          <w:rFonts w:ascii="Times New Roman" w:hAnsi="Times New Roman" w:cs="Times New Roman"/>
          <w:sz w:val="24"/>
          <w:szCs w:val="24"/>
        </w:rPr>
        <w:t xml:space="preserve"> by the Interaction Institute for Social Change </w:t>
      </w:r>
      <w:hyperlink r:id="rId11" w:history="1">
        <w:r w:rsidRPr="002257E6">
          <w:rPr>
            <w:rStyle w:val="Hyperlink"/>
            <w:rFonts w:ascii="Times New Roman" w:hAnsi="Times New Roman" w:cs="Times New Roman"/>
            <w:sz w:val="24"/>
            <w:szCs w:val="24"/>
          </w:rPr>
          <w:t>http://interactioninstitute.org/illustrating-equality-vs-equity/</w:t>
        </w:r>
      </w:hyperlink>
    </w:p>
    <w:p w14:paraId="5916A332" w14:textId="1FAD6125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7FAD59" w14:textId="3D373847" w:rsidR="00FB0B13" w:rsidRPr="002257E6" w:rsidRDefault="003D5B15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pict w14:anchorId="031C49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38.25pt">
            <v:imagedata r:id="rId12" o:title="Fig 2 Equality versus equity"/>
          </v:shape>
        </w:pict>
      </w:r>
    </w:p>
    <w:p w14:paraId="412A16A9" w14:textId="77777777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D1CDE6" w14:textId="77777777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D4C959" w14:textId="77777777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3D182D" w14:textId="77777777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D53CB6" w14:textId="77777777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86B4BC" w14:textId="77777777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D066FC" w14:textId="77777777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0BD7D2" w14:textId="77777777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6359F2" w14:textId="77777777" w:rsidR="00FB0B13" w:rsidRPr="002257E6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07E7DC6" w14:textId="77777777" w:rsidR="00FB0B13" w:rsidRPr="00314870" w:rsidRDefault="00FB0B13" w:rsidP="00FB0B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F0FB72" w14:textId="1108ADAE" w:rsidR="004E5A50" w:rsidRDefault="004E5A50" w:rsidP="004E5A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Conflict of interest statement</w:t>
      </w:r>
    </w:p>
    <w:p w14:paraId="57EB0899" w14:textId="77777777" w:rsidR="004E5A50" w:rsidRDefault="004E5A50" w:rsidP="004E5A50">
      <w:pPr>
        <w:rPr>
          <w:rFonts w:ascii="Times New Roman" w:hAnsi="Times New Roman" w:cs="Times New Roman"/>
          <w:sz w:val="24"/>
          <w:szCs w:val="24"/>
        </w:rPr>
      </w:pPr>
      <w:r w:rsidRPr="00241A00">
        <w:rPr>
          <w:rFonts w:ascii="Times New Roman" w:hAnsi="Times New Roman" w:cs="Times New Roman"/>
          <w:sz w:val="24"/>
          <w:szCs w:val="24"/>
        </w:rPr>
        <w:t xml:space="preserve">All authors have completed the Unified Competing Interest form at </w:t>
      </w:r>
      <w:hyperlink r:id="rId13" w:history="1">
        <w:r w:rsidRPr="002257E6">
          <w:rPr>
            <w:rStyle w:val="Hyperlink"/>
            <w:rFonts w:ascii="Times New Roman" w:hAnsi="Times New Roman" w:cs="Times New Roman"/>
            <w:sz w:val="24"/>
            <w:szCs w:val="24"/>
          </w:rPr>
          <w:t>www.icmje.org/coi_disclosure.pdf</w:t>
        </w:r>
      </w:hyperlink>
      <w:r w:rsidRPr="00241A00">
        <w:rPr>
          <w:rFonts w:ascii="Times New Roman" w:hAnsi="Times New Roman" w:cs="Times New Roman"/>
          <w:sz w:val="24"/>
          <w:szCs w:val="24"/>
        </w:rPr>
        <w:t xml:space="preserve"> (available on request from the corresponding author)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F05CF0A" w14:textId="04843A3E" w:rsidR="004E5A50" w:rsidRDefault="004E5A50" w:rsidP="004E5A5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Richard Cookson is a member of the NHS Outcomes Framework Technical Advisory Group and is supported by the National Institute for Health Research.</w:t>
      </w:r>
      <w:r w:rsidRPr="004E5A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He </w:t>
      </w:r>
      <w:r w:rsidRPr="00447A51">
        <w:rPr>
          <w:rFonts w:ascii="Times New Roman" w:eastAsia="Calibri" w:hAnsi="Times New Roman" w:cs="Times New Roman"/>
          <w:sz w:val="24"/>
          <w:szCs w:val="24"/>
        </w:rPr>
        <w:t>is supported by the National Institute for Health Research (Senior Research Fellowship, Dr Ric</w:t>
      </w:r>
      <w:r>
        <w:rPr>
          <w:rFonts w:ascii="Times New Roman" w:eastAsia="Calibri" w:hAnsi="Times New Roman" w:cs="Times New Roman"/>
          <w:sz w:val="24"/>
          <w:szCs w:val="24"/>
        </w:rPr>
        <w:t xml:space="preserve">hard Cookson,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SRF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-2013-06-015).</w:t>
      </w:r>
    </w:p>
    <w:p w14:paraId="4CC6C082" w14:textId="5FBB09B4" w:rsidR="004E5A50" w:rsidRDefault="004E5A50" w:rsidP="004E5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Andrew Walden declares </w:t>
      </w:r>
      <w:r w:rsidRPr="004B2B3F">
        <w:rPr>
          <w:rFonts w:ascii="Times New Roman" w:hAnsi="Times New Roman" w:cs="Times New Roman"/>
          <w:sz w:val="24"/>
          <w:szCs w:val="24"/>
        </w:rPr>
        <w:t>no support from any organisation for the submitted work; no financial relationships with any organisations that might have an interest in the submitted w</w:t>
      </w:r>
      <w:r>
        <w:rPr>
          <w:rFonts w:ascii="Times New Roman" w:hAnsi="Times New Roman" w:cs="Times New Roman"/>
          <w:sz w:val="24"/>
          <w:szCs w:val="24"/>
        </w:rPr>
        <w:t xml:space="preserve">ork in the previous three years, </w:t>
      </w:r>
      <w:proofErr w:type="gramStart"/>
      <w:r w:rsidRPr="004B2B3F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4B2B3F">
        <w:rPr>
          <w:rFonts w:ascii="Times New Roman" w:hAnsi="Times New Roman" w:cs="Times New Roman"/>
          <w:sz w:val="24"/>
          <w:szCs w:val="24"/>
        </w:rPr>
        <w:t xml:space="preserve"> other relationships or activities that could appear to have influe</w:t>
      </w:r>
      <w:r>
        <w:rPr>
          <w:rFonts w:ascii="Times New Roman" w:hAnsi="Times New Roman" w:cs="Times New Roman"/>
          <w:sz w:val="24"/>
          <w:szCs w:val="24"/>
        </w:rPr>
        <w:t>nced the submitted work.</w:t>
      </w:r>
    </w:p>
    <w:p w14:paraId="744A3A91" w14:textId="5EB5B3B3" w:rsidR="004E5A50" w:rsidRDefault="004E5A50" w:rsidP="004E5A50">
      <w:pPr>
        <w:rPr>
          <w:rFonts w:ascii="Times New Roman" w:hAnsi="Times New Roman" w:cs="Times New Roman"/>
          <w:sz w:val="24"/>
          <w:szCs w:val="24"/>
        </w:rPr>
      </w:pPr>
      <w:r w:rsidRPr="00447A51">
        <w:rPr>
          <w:rFonts w:ascii="Times New Roman" w:eastAsia="Calibri" w:hAnsi="Times New Roman" w:cs="Times New Roman"/>
          <w:sz w:val="24"/>
          <w:szCs w:val="24"/>
        </w:rPr>
        <w:t>The views expressed in this publication are those of the authors and not necessarily those of the NHS, the National Institute for Health Research or the Department of Health.</w:t>
      </w:r>
    </w:p>
    <w:p w14:paraId="41FB2B5E" w14:textId="77777777" w:rsidR="004E5A50" w:rsidRDefault="004E5A50" w:rsidP="004E5A50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Contributorship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statement</w:t>
      </w:r>
    </w:p>
    <w:p w14:paraId="5BBB9FB2" w14:textId="77777777" w:rsidR="004E5A50" w:rsidRDefault="004E5A50" w:rsidP="004E5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RC and AW had the original idea jointly; RC wrote the initial draft, AW substantially revised and manuscript, then both authors revised and approved the final version.</w:t>
      </w:r>
    </w:p>
    <w:p w14:paraId="2514904F" w14:textId="77777777" w:rsidR="004E5A50" w:rsidRDefault="004E5A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7F1DE89" w14:textId="2B16CF1F" w:rsidR="00FC6EC2" w:rsidRPr="002257E6" w:rsidRDefault="006E458D">
      <w:pPr>
        <w:rPr>
          <w:rFonts w:ascii="Times New Roman" w:hAnsi="Times New Roman" w:cs="Times New Roman"/>
          <w:b/>
          <w:sz w:val="24"/>
          <w:szCs w:val="24"/>
        </w:rPr>
      </w:pPr>
      <w:r w:rsidRPr="002257E6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73159D5A" w14:textId="77777777" w:rsidR="00E3170F" w:rsidRPr="00E3170F" w:rsidRDefault="00FC6EC2" w:rsidP="00E3170F">
      <w:pPr>
        <w:pStyle w:val="EndNoteBibliography"/>
        <w:spacing w:after="0"/>
        <w:ind w:left="720" w:hanging="720"/>
      </w:pPr>
      <w:r w:rsidRPr="002257E6">
        <w:rPr>
          <w:rFonts w:ascii="Times New Roman" w:hAnsi="Times New Roman" w:cs="Times New Roman"/>
          <w:sz w:val="24"/>
          <w:szCs w:val="24"/>
        </w:rPr>
        <w:fldChar w:fldCharType="begin"/>
      </w:r>
      <w:r w:rsidRPr="00593158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2257E6">
        <w:rPr>
          <w:rFonts w:ascii="Times New Roman" w:hAnsi="Times New Roman" w:cs="Times New Roman"/>
          <w:sz w:val="24"/>
          <w:szCs w:val="24"/>
        </w:rPr>
        <w:fldChar w:fldCharType="separate"/>
      </w:r>
      <w:r w:rsidR="00E3170F" w:rsidRPr="00E3170F">
        <w:t xml:space="preserve">ASARIA, M., ALI, S., DORAN, T., FERGUSON, B., FLEETCROFT, R., GODDARD, M., GOLDBLATT, P., LAUDICELLA, M., RAINE, R. &amp; COOKSON, R. 2016. How a universal health system reduces inequalities: lessons from England. </w:t>
      </w:r>
      <w:r w:rsidR="00E3170F" w:rsidRPr="00E3170F">
        <w:rPr>
          <w:i/>
        </w:rPr>
        <w:t>Journal of epidemiology and community health</w:t>
      </w:r>
      <w:r w:rsidR="00E3170F" w:rsidRPr="00E3170F">
        <w:rPr>
          <w:b/>
        </w:rPr>
        <w:t>,</w:t>
      </w:r>
      <w:r w:rsidR="00E3170F" w:rsidRPr="00E3170F">
        <w:t xml:space="preserve"> jech-2015-206742.</w:t>
      </w:r>
    </w:p>
    <w:p w14:paraId="5232271A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>BLUNT, I. 2013. Focus on preventable admissions: Trends in emergency admissions for ambulatory care sensitive conditions, 2001 to 2013. London: Nuffield Trust.</w:t>
      </w:r>
    </w:p>
    <w:p w14:paraId="2D3F3C6E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 xml:space="preserve">COOKSON, R., ASARIA, M., ALI, S., FERGUSON, B., FLEETCROFT, R., GODDARD, M., GOLDBLATT, P., LAUDICELLA, M. &amp; RAINE, R. 2016a. Health Equity Indicators for the English NHS: a longitudinal whole-population study at the small-area level. </w:t>
      </w:r>
      <w:r w:rsidRPr="00E3170F">
        <w:rPr>
          <w:i/>
        </w:rPr>
        <w:t>Health Services and Delivery Research,,</w:t>
      </w:r>
      <w:r w:rsidRPr="00E3170F">
        <w:t xml:space="preserve"> 4.</w:t>
      </w:r>
    </w:p>
    <w:p w14:paraId="7C77BF1A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 xml:space="preserve">COOKSON, R. A., PROPPER, C., ASARIA, M. &amp; RAINE, R. 2016b. Socioeconomic inequalities in health care in England. </w:t>
      </w:r>
      <w:r w:rsidRPr="00E3170F">
        <w:rPr>
          <w:i/>
        </w:rPr>
        <w:t>Fiscal Studies,</w:t>
      </w:r>
      <w:r w:rsidRPr="00E3170F">
        <w:t xml:space="preserve"> 37</w:t>
      </w:r>
      <w:r w:rsidRPr="00E3170F">
        <w:rPr>
          <w:b/>
        </w:rPr>
        <w:t>,</w:t>
      </w:r>
      <w:r w:rsidRPr="00E3170F">
        <w:t xml:space="preserve"> 371-403.</w:t>
      </w:r>
    </w:p>
    <w:p w14:paraId="229A4331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 xml:space="preserve">COWLING, T. E., SOLJAK, M. A., BELL, D. &amp; MAJEED, A. 2014. Emergency hospital admissions via accident and emergency departments in England: time trend, conceptual framework and policy implications. </w:t>
      </w:r>
      <w:r w:rsidRPr="00E3170F">
        <w:rPr>
          <w:i/>
        </w:rPr>
        <w:t>Journal of the Royal Society of Medicine,</w:t>
      </w:r>
      <w:r w:rsidRPr="00E3170F">
        <w:t xml:space="preserve"> 107</w:t>
      </w:r>
      <w:r w:rsidRPr="00E3170F">
        <w:rPr>
          <w:b/>
        </w:rPr>
        <w:t>,</w:t>
      </w:r>
      <w:r w:rsidRPr="00E3170F">
        <w:t xml:space="preserve"> 432-438.</w:t>
      </w:r>
    </w:p>
    <w:p w14:paraId="60FA5BC7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 xml:space="preserve">DEVLIN, A. M., MCGEE-LENNON, M., O’DONNELL, C. A., BOUAMRANE, M.-M., AGBAKOBA, R., O’CONNOR, S., GRIEVE, E., FINCH, T., WYKE, S. &amp; WATSON, N. 2016. Delivering digital health and well-being at scale: lessons learned during the implementation of the dallas program in the United Kingdom. </w:t>
      </w:r>
      <w:r w:rsidRPr="00E3170F">
        <w:rPr>
          <w:i/>
        </w:rPr>
        <w:t>Journal of the American Medical Informatics Association,</w:t>
      </w:r>
      <w:r w:rsidRPr="00E3170F">
        <w:t xml:space="preserve"> 23</w:t>
      </w:r>
      <w:r w:rsidRPr="00E3170F">
        <w:rPr>
          <w:b/>
        </w:rPr>
        <w:t>,</w:t>
      </w:r>
      <w:r w:rsidRPr="00E3170F">
        <w:t xml:space="preserve"> 48-59.</w:t>
      </w:r>
    </w:p>
    <w:p w14:paraId="412F045B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>INSTITUTE OF MEDICINE COMMITTEE ON THE FUTURE OF EMERGENCY CARE IN THE US HEALTH SYSTEM 2006. Hospital-based emergency care: at the breaking point. Washington, DC: National Academies Press.</w:t>
      </w:r>
    </w:p>
    <w:p w14:paraId="41CC9C76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 xml:space="preserve">JONES, R. 2011. Bed occupancy: the impact on hospital planning. </w:t>
      </w:r>
      <w:r w:rsidRPr="00E3170F">
        <w:rPr>
          <w:i/>
        </w:rPr>
        <w:t>British Journal of Healthcare Management,</w:t>
      </w:r>
      <w:r w:rsidRPr="00E3170F">
        <w:t xml:space="preserve"> 17</w:t>
      </w:r>
      <w:r w:rsidRPr="00E3170F">
        <w:rPr>
          <w:b/>
        </w:rPr>
        <w:t>,</w:t>
      </w:r>
      <w:r w:rsidRPr="00E3170F">
        <w:t xml:space="preserve"> 307-313.</w:t>
      </w:r>
    </w:p>
    <w:p w14:paraId="7AB67C3E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>KINGS HEALTH PARTNERS PATHWAY HOMELESS TEAM 2014. First year report 2014. London, England: Pathway: Healthcare for Homeless People.</w:t>
      </w:r>
    </w:p>
    <w:p w14:paraId="5872AAEB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 xml:space="preserve">MORSE, A. 2013. Emergency admissions to hospital: managing the demand. </w:t>
      </w:r>
      <w:r w:rsidRPr="00E3170F">
        <w:rPr>
          <w:i/>
        </w:rPr>
        <w:t>London: The Stationery Office, National Audit Office</w:t>
      </w:r>
      <w:r w:rsidRPr="00E3170F">
        <w:t>.</w:t>
      </w:r>
    </w:p>
    <w:p w14:paraId="2481DD4D" w14:textId="77777777" w:rsidR="00E3170F" w:rsidRPr="00E3170F" w:rsidRDefault="00E3170F" w:rsidP="00E3170F">
      <w:pPr>
        <w:pStyle w:val="EndNoteBibliography"/>
        <w:spacing w:after="0"/>
        <w:ind w:left="720" w:hanging="720"/>
      </w:pPr>
      <w:r w:rsidRPr="00E3170F">
        <w:t xml:space="preserve">PURDY, S. &amp; HUNTLEY, A. 2013. Predicting and preventing avoidable hospital admissions: A review. </w:t>
      </w:r>
      <w:r w:rsidRPr="00E3170F">
        <w:rPr>
          <w:i/>
        </w:rPr>
        <w:t>Journal of the Royal College of Physicians of Edinburgh,</w:t>
      </w:r>
      <w:r w:rsidRPr="00E3170F">
        <w:t xml:space="preserve"> 43</w:t>
      </w:r>
      <w:r w:rsidRPr="00E3170F">
        <w:rPr>
          <w:b/>
        </w:rPr>
        <w:t>,</w:t>
      </w:r>
      <w:r w:rsidRPr="00E3170F">
        <w:t xml:space="preserve"> 340-344.</w:t>
      </w:r>
    </w:p>
    <w:p w14:paraId="4F616834" w14:textId="77777777" w:rsidR="00E3170F" w:rsidRPr="00E3170F" w:rsidRDefault="00E3170F" w:rsidP="00E3170F">
      <w:pPr>
        <w:pStyle w:val="EndNoteBibliography"/>
        <w:ind w:left="720" w:hanging="720"/>
      </w:pPr>
      <w:r w:rsidRPr="00E3170F">
        <w:t xml:space="preserve">SHORTELL, S. M., ADDICOTT, R., WALSH, N. &amp; HAM, C. 2015. The NHS five year forward view: lessons from the United States in developing new care models. </w:t>
      </w:r>
      <w:r w:rsidRPr="00E3170F">
        <w:rPr>
          <w:i/>
        </w:rPr>
        <w:t>BMJ,</w:t>
      </w:r>
      <w:r w:rsidRPr="00E3170F">
        <w:t xml:space="preserve"> 350</w:t>
      </w:r>
      <w:r w:rsidRPr="00E3170F">
        <w:rPr>
          <w:b/>
        </w:rPr>
        <w:t>,</w:t>
      </w:r>
      <w:r w:rsidRPr="00E3170F">
        <w:t xml:space="preserve"> h2005.</w:t>
      </w:r>
    </w:p>
    <w:p w14:paraId="2E0F933E" w14:textId="50DD965F" w:rsidR="003E6916" w:rsidRDefault="00FC6EC2">
      <w:pPr>
        <w:rPr>
          <w:rFonts w:ascii="Times New Roman" w:hAnsi="Times New Roman" w:cs="Times New Roman"/>
          <w:sz w:val="24"/>
          <w:szCs w:val="24"/>
        </w:rPr>
      </w:pPr>
      <w:r w:rsidRPr="002257E6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97982CB" w14:textId="557717E8" w:rsidR="003E6916" w:rsidRPr="002257E6" w:rsidRDefault="003E6916">
      <w:pPr>
        <w:rPr>
          <w:rFonts w:ascii="Times New Roman" w:hAnsi="Times New Roman" w:cs="Times New Roman"/>
          <w:sz w:val="24"/>
          <w:szCs w:val="24"/>
        </w:rPr>
      </w:pPr>
    </w:p>
    <w:sectPr w:rsidR="003E6916" w:rsidRPr="002257E6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200DE" w14:textId="77777777" w:rsidR="0024325C" w:rsidRDefault="0024325C" w:rsidP="004E5A50">
      <w:pPr>
        <w:spacing w:after="0" w:line="240" w:lineRule="auto"/>
      </w:pPr>
      <w:r>
        <w:separator/>
      </w:r>
    </w:p>
  </w:endnote>
  <w:endnote w:type="continuationSeparator" w:id="0">
    <w:p w14:paraId="3137BE9C" w14:textId="77777777" w:rsidR="0024325C" w:rsidRDefault="0024325C" w:rsidP="004E5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23348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A8296D" w14:textId="622579A8" w:rsidR="004E5A50" w:rsidRDefault="004E5A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66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5DC802" w14:textId="77777777" w:rsidR="004E5A50" w:rsidRDefault="004E5A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59F75" w14:textId="77777777" w:rsidR="0024325C" w:rsidRDefault="0024325C" w:rsidP="004E5A50">
      <w:pPr>
        <w:spacing w:after="0" w:line="240" w:lineRule="auto"/>
      </w:pPr>
      <w:r>
        <w:separator/>
      </w:r>
    </w:p>
  </w:footnote>
  <w:footnote w:type="continuationSeparator" w:id="0">
    <w:p w14:paraId="2441EBEB" w14:textId="77777777" w:rsidR="0024325C" w:rsidRDefault="0024325C" w:rsidP="004E5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B459C"/>
    <w:multiLevelType w:val="hybridMultilevel"/>
    <w:tmpl w:val="39A4C894"/>
    <w:lvl w:ilvl="0" w:tplc="D0ACFC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425FEB"/>
    <w:multiLevelType w:val="hybridMultilevel"/>
    <w:tmpl w:val="004A6A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dsttzvwipdazdefapwpdzsbtfepzdf9av92&quot;&gt;CooksonEndnoteJuly2016&lt;record-ids&gt;&lt;item&gt;1075&lt;/item&gt;&lt;item&gt;1341&lt;/item&gt;&lt;item&gt;1342&lt;/item&gt;&lt;item&gt;1344&lt;/item&gt;&lt;item&gt;1346&lt;/item&gt;&lt;item&gt;1347&lt;/item&gt;&lt;item&gt;1350&lt;/item&gt;&lt;item&gt;1351&lt;/item&gt;&lt;item&gt;1352&lt;/item&gt;&lt;item&gt;1355&lt;/item&gt;&lt;item&gt;1430&lt;/item&gt;&lt;/record-ids&gt;&lt;/item&gt;&lt;/Libraries&gt;"/>
  </w:docVars>
  <w:rsids>
    <w:rsidRoot w:val="003C74F3"/>
    <w:rsid w:val="0006710D"/>
    <w:rsid w:val="000736D0"/>
    <w:rsid w:val="000834F7"/>
    <w:rsid w:val="000A09B7"/>
    <w:rsid w:val="000D04E5"/>
    <w:rsid w:val="000E20B8"/>
    <w:rsid w:val="001044FF"/>
    <w:rsid w:val="00170D84"/>
    <w:rsid w:val="00185F97"/>
    <w:rsid w:val="001B1754"/>
    <w:rsid w:val="001D55B1"/>
    <w:rsid w:val="002257E6"/>
    <w:rsid w:val="00241A00"/>
    <w:rsid w:val="0024325C"/>
    <w:rsid w:val="002451A9"/>
    <w:rsid w:val="002B4B09"/>
    <w:rsid w:val="002D73B1"/>
    <w:rsid w:val="002E5F9A"/>
    <w:rsid w:val="002F7464"/>
    <w:rsid w:val="00314870"/>
    <w:rsid w:val="00330DD4"/>
    <w:rsid w:val="003642C3"/>
    <w:rsid w:val="003C74F3"/>
    <w:rsid w:val="003D5B15"/>
    <w:rsid w:val="003E6916"/>
    <w:rsid w:val="0041188C"/>
    <w:rsid w:val="00447A51"/>
    <w:rsid w:val="00455639"/>
    <w:rsid w:val="004B2B3F"/>
    <w:rsid w:val="004D2A21"/>
    <w:rsid w:val="004E5A50"/>
    <w:rsid w:val="004F03B4"/>
    <w:rsid w:val="00500162"/>
    <w:rsid w:val="0050535E"/>
    <w:rsid w:val="005247CB"/>
    <w:rsid w:val="00583431"/>
    <w:rsid w:val="005866D2"/>
    <w:rsid w:val="00587F29"/>
    <w:rsid w:val="00593158"/>
    <w:rsid w:val="005D71AC"/>
    <w:rsid w:val="005F2C90"/>
    <w:rsid w:val="006050ED"/>
    <w:rsid w:val="00652B1B"/>
    <w:rsid w:val="006B6B9B"/>
    <w:rsid w:val="006C6A2E"/>
    <w:rsid w:val="006D3C4A"/>
    <w:rsid w:val="006E458D"/>
    <w:rsid w:val="00706C89"/>
    <w:rsid w:val="00727210"/>
    <w:rsid w:val="007D03EE"/>
    <w:rsid w:val="00803552"/>
    <w:rsid w:val="00815515"/>
    <w:rsid w:val="008363CC"/>
    <w:rsid w:val="0085575F"/>
    <w:rsid w:val="0089213C"/>
    <w:rsid w:val="00893637"/>
    <w:rsid w:val="008F070C"/>
    <w:rsid w:val="008F0A39"/>
    <w:rsid w:val="008F56BD"/>
    <w:rsid w:val="00977CBB"/>
    <w:rsid w:val="0098251B"/>
    <w:rsid w:val="009B2C75"/>
    <w:rsid w:val="009C14F5"/>
    <w:rsid w:val="009F7D9E"/>
    <w:rsid w:val="00A149B7"/>
    <w:rsid w:val="00A43A68"/>
    <w:rsid w:val="00A96B88"/>
    <w:rsid w:val="00AF3224"/>
    <w:rsid w:val="00B00C87"/>
    <w:rsid w:val="00B14EDB"/>
    <w:rsid w:val="00B33C54"/>
    <w:rsid w:val="00B50977"/>
    <w:rsid w:val="00B53449"/>
    <w:rsid w:val="00B86DBE"/>
    <w:rsid w:val="00BA079E"/>
    <w:rsid w:val="00C00D70"/>
    <w:rsid w:val="00C05FB1"/>
    <w:rsid w:val="00C2237D"/>
    <w:rsid w:val="00C26AA5"/>
    <w:rsid w:val="00C664E3"/>
    <w:rsid w:val="00C83582"/>
    <w:rsid w:val="00CC27DE"/>
    <w:rsid w:val="00CF5C87"/>
    <w:rsid w:val="00D00F62"/>
    <w:rsid w:val="00D31E19"/>
    <w:rsid w:val="00D42AE2"/>
    <w:rsid w:val="00DD5444"/>
    <w:rsid w:val="00E3170F"/>
    <w:rsid w:val="00E53AE7"/>
    <w:rsid w:val="00E931D9"/>
    <w:rsid w:val="00EA6896"/>
    <w:rsid w:val="00EE72C0"/>
    <w:rsid w:val="00F8271C"/>
    <w:rsid w:val="00FA6111"/>
    <w:rsid w:val="00FB0B13"/>
    <w:rsid w:val="00FB1FAC"/>
    <w:rsid w:val="00FC4739"/>
    <w:rsid w:val="00FC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F22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FC6EC2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C6EC2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C6EC2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C6EC2"/>
    <w:rPr>
      <w:rFonts w:ascii="Calibri" w:hAnsi="Calibri" w:cs="Calibri"/>
      <w:noProof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E20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0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0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0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0B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0B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7F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34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1A0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41A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E5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A50"/>
  </w:style>
  <w:style w:type="paragraph" w:styleId="Footer">
    <w:name w:val="footer"/>
    <w:basedOn w:val="Normal"/>
    <w:link w:val="FooterChar"/>
    <w:uiPriority w:val="99"/>
    <w:unhideWhenUsed/>
    <w:rsid w:val="004E5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A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FC6EC2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C6EC2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C6EC2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C6EC2"/>
    <w:rPr>
      <w:rFonts w:ascii="Calibri" w:hAnsi="Calibri" w:cs="Calibri"/>
      <w:noProof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E20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0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0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0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0B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0B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7F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34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1A0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41A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E5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A50"/>
  </w:style>
  <w:style w:type="paragraph" w:styleId="Footer">
    <w:name w:val="footer"/>
    <w:basedOn w:val="Normal"/>
    <w:link w:val="FooterChar"/>
    <w:uiPriority w:val="99"/>
    <w:unhideWhenUsed/>
    <w:rsid w:val="004E5A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Richard\AppData\Roaming\Microsoft\Word\www.icmje.org\coi_disclosure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actioninstitute.org/illustrating-equality-vs-equity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york.ac.uk/che/research/equity/monitoring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5BD0F-45CE-4495-9306-24B3EC618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E68E3F9D.dotm</Template>
  <TotalTime>19</TotalTime>
  <Pages>8</Pages>
  <Words>4386</Words>
  <Characters>25004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Berkshire NHS Foundation Trust</Company>
  <LinksUpToDate>false</LinksUpToDate>
  <CharactersWithSpaces>29332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walden</dc:creator>
  <cp:lastModifiedBy>Richard Cookson</cp:lastModifiedBy>
  <cp:revision>6</cp:revision>
  <dcterms:created xsi:type="dcterms:W3CDTF">2016-11-24T11:52:00Z</dcterms:created>
  <dcterms:modified xsi:type="dcterms:W3CDTF">2016-11-24T12:18:00Z</dcterms:modified>
</cp:coreProperties>
</file>