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07504" w14:textId="77777777" w:rsidR="009F152F" w:rsidRPr="009F152F" w:rsidRDefault="009F152F" w:rsidP="00BF64F2">
      <w:pPr>
        <w:spacing w:after="120" w:line="240" w:lineRule="auto"/>
        <w:jc w:val="center"/>
        <w:rPr>
          <w:b/>
          <w:sz w:val="28"/>
          <w:szCs w:val="24"/>
        </w:rPr>
      </w:pPr>
      <w:r w:rsidRPr="009F152F">
        <w:rPr>
          <w:b/>
          <w:sz w:val="28"/>
          <w:szCs w:val="24"/>
        </w:rPr>
        <w:t xml:space="preserve">A simple </w:t>
      </w:r>
      <w:r w:rsidR="00EF34FD">
        <w:rPr>
          <w:b/>
          <w:sz w:val="28"/>
          <w:szCs w:val="24"/>
        </w:rPr>
        <w:t>hand-held</w:t>
      </w:r>
      <w:r w:rsidRPr="009F152F">
        <w:rPr>
          <w:b/>
          <w:sz w:val="28"/>
          <w:szCs w:val="24"/>
        </w:rPr>
        <w:t xml:space="preserve"> magnet array for efficient and reproducible SABRE hyperpolarisation using manual sample shaking</w:t>
      </w:r>
    </w:p>
    <w:p w14:paraId="2D45C9F6" w14:textId="3278FFC3" w:rsidR="009F152F" w:rsidRDefault="009F152F" w:rsidP="00BF64F2">
      <w:pPr>
        <w:spacing w:after="120" w:line="240" w:lineRule="auto"/>
        <w:jc w:val="center"/>
        <w:rPr>
          <w:sz w:val="24"/>
          <w:szCs w:val="24"/>
        </w:rPr>
      </w:pPr>
      <w:r>
        <w:rPr>
          <w:sz w:val="24"/>
          <w:szCs w:val="24"/>
        </w:rPr>
        <w:t xml:space="preserve">Peter </w:t>
      </w:r>
      <w:r w:rsidR="006B3E68">
        <w:rPr>
          <w:sz w:val="24"/>
          <w:szCs w:val="24"/>
        </w:rPr>
        <w:t xml:space="preserve">M. </w:t>
      </w:r>
      <w:r>
        <w:rPr>
          <w:sz w:val="24"/>
          <w:szCs w:val="24"/>
        </w:rPr>
        <w:t>Richardson,</w:t>
      </w:r>
      <w:r w:rsidR="00D57CC1" w:rsidRPr="00D57CC1">
        <w:rPr>
          <w:sz w:val="24"/>
          <w:szCs w:val="24"/>
          <w:vertAlign w:val="superscript"/>
        </w:rPr>
        <w:t>1</w:t>
      </w:r>
      <w:r>
        <w:rPr>
          <w:sz w:val="24"/>
          <w:szCs w:val="24"/>
        </w:rPr>
        <w:t xml:space="preserve"> Scott Jackson</w:t>
      </w:r>
      <w:r w:rsidR="006B3E68">
        <w:rPr>
          <w:sz w:val="24"/>
          <w:szCs w:val="24"/>
        </w:rPr>
        <w:t>,</w:t>
      </w:r>
      <w:r w:rsidR="00D57CC1">
        <w:rPr>
          <w:sz w:val="24"/>
          <w:szCs w:val="24"/>
          <w:vertAlign w:val="superscript"/>
        </w:rPr>
        <w:t xml:space="preserve">1 </w:t>
      </w:r>
      <w:r w:rsidR="00D57CC1">
        <w:rPr>
          <w:sz w:val="24"/>
          <w:szCs w:val="24"/>
        </w:rPr>
        <w:t>Andrew Parrott,</w:t>
      </w:r>
      <w:r w:rsidR="00D57CC1" w:rsidRPr="00D57CC1">
        <w:rPr>
          <w:sz w:val="24"/>
          <w:szCs w:val="24"/>
          <w:vertAlign w:val="superscript"/>
        </w:rPr>
        <w:t>2</w:t>
      </w:r>
      <w:r w:rsidR="00D57CC1">
        <w:rPr>
          <w:sz w:val="24"/>
          <w:szCs w:val="24"/>
        </w:rPr>
        <w:t xml:space="preserve"> Alison Nordon,</w:t>
      </w:r>
      <w:r w:rsidR="00D57CC1" w:rsidRPr="00D57CC1">
        <w:rPr>
          <w:sz w:val="24"/>
          <w:szCs w:val="24"/>
          <w:vertAlign w:val="superscript"/>
        </w:rPr>
        <w:t>2</w:t>
      </w:r>
      <w:r w:rsidR="00D57CC1">
        <w:rPr>
          <w:sz w:val="24"/>
          <w:szCs w:val="24"/>
        </w:rPr>
        <w:t xml:space="preserve"> </w:t>
      </w:r>
      <w:r w:rsidR="006B3E68">
        <w:rPr>
          <w:sz w:val="24"/>
          <w:szCs w:val="24"/>
        </w:rPr>
        <w:t>Simon B. Duckett</w:t>
      </w:r>
      <w:r w:rsidR="00D57CC1" w:rsidRPr="00D57CC1">
        <w:rPr>
          <w:sz w:val="24"/>
          <w:szCs w:val="24"/>
          <w:vertAlign w:val="superscript"/>
        </w:rPr>
        <w:t>1</w:t>
      </w:r>
      <w:r>
        <w:rPr>
          <w:sz w:val="24"/>
          <w:szCs w:val="24"/>
        </w:rPr>
        <w:t xml:space="preserve"> and Meghan E. Halse</w:t>
      </w:r>
      <w:r w:rsidR="00D57CC1">
        <w:rPr>
          <w:sz w:val="24"/>
          <w:szCs w:val="24"/>
          <w:vertAlign w:val="superscript"/>
        </w:rPr>
        <w:t>1</w:t>
      </w:r>
      <w:r>
        <w:rPr>
          <w:sz w:val="24"/>
          <w:szCs w:val="24"/>
        </w:rPr>
        <w:t>*</w:t>
      </w:r>
    </w:p>
    <w:p w14:paraId="69619BFC" w14:textId="124D7B93" w:rsidR="009F152F" w:rsidRDefault="00D57CC1" w:rsidP="00BF64F2">
      <w:pPr>
        <w:spacing w:after="120" w:line="240" w:lineRule="auto"/>
        <w:jc w:val="center"/>
        <w:rPr>
          <w:sz w:val="24"/>
          <w:szCs w:val="24"/>
        </w:rPr>
      </w:pPr>
      <w:r w:rsidRPr="00D57CC1">
        <w:rPr>
          <w:sz w:val="24"/>
          <w:szCs w:val="24"/>
          <w:vertAlign w:val="superscript"/>
        </w:rPr>
        <w:t>1</w:t>
      </w:r>
      <w:r w:rsidR="009F152F">
        <w:rPr>
          <w:sz w:val="24"/>
          <w:szCs w:val="24"/>
        </w:rPr>
        <w:t>Centre for Hyperpolarisation in Magnetic Resonance (CHyM), Department of Chemistry, University of York, York, UK</w:t>
      </w:r>
    </w:p>
    <w:p w14:paraId="418A7498" w14:textId="04178DCD" w:rsidR="00D57CC1" w:rsidRDefault="00D57CC1" w:rsidP="00BF64F2">
      <w:pPr>
        <w:spacing w:after="120" w:line="240" w:lineRule="auto"/>
        <w:jc w:val="center"/>
        <w:rPr>
          <w:sz w:val="24"/>
          <w:szCs w:val="24"/>
        </w:rPr>
      </w:pPr>
      <w:r w:rsidRPr="00BC6F0A">
        <w:rPr>
          <w:sz w:val="24"/>
          <w:szCs w:val="24"/>
          <w:vertAlign w:val="superscript"/>
        </w:rPr>
        <w:t>2</w:t>
      </w:r>
      <w:r>
        <w:rPr>
          <w:sz w:val="24"/>
          <w:szCs w:val="24"/>
        </w:rPr>
        <w:t>Department of Pure and Applied Chemistry, University of Strathclyde, Glasgow, UK</w:t>
      </w:r>
    </w:p>
    <w:p w14:paraId="60AA0689" w14:textId="77777777" w:rsidR="00856013" w:rsidRDefault="00856013" w:rsidP="00BF64F2">
      <w:pPr>
        <w:spacing w:after="120" w:line="240" w:lineRule="auto"/>
        <w:rPr>
          <w:sz w:val="24"/>
          <w:szCs w:val="24"/>
        </w:rPr>
      </w:pPr>
    </w:p>
    <w:p w14:paraId="75C99680" w14:textId="77777777" w:rsidR="009F152F" w:rsidRDefault="009F152F" w:rsidP="00BF64F2">
      <w:pPr>
        <w:spacing w:after="120" w:line="240" w:lineRule="auto"/>
        <w:rPr>
          <w:sz w:val="24"/>
          <w:szCs w:val="24"/>
        </w:rPr>
      </w:pPr>
      <w:r>
        <w:rPr>
          <w:sz w:val="24"/>
          <w:szCs w:val="24"/>
        </w:rPr>
        <w:t xml:space="preserve">* Corresponding author: </w:t>
      </w:r>
    </w:p>
    <w:p w14:paraId="519F9972" w14:textId="77777777" w:rsidR="009F152F" w:rsidRDefault="00CA634D" w:rsidP="00BF64F2">
      <w:pPr>
        <w:spacing w:after="120" w:line="240" w:lineRule="auto"/>
        <w:ind w:firstLine="142"/>
        <w:rPr>
          <w:sz w:val="24"/>
          <w:szCs w:val="24"/>
        </w:rPr>
      </w:pPr>
      <w:hyperlink r:id="rId8" w:history="1">
        <w:r w:rsidR="009F152F" w:rsidRPr="00183C8D">
          <w:rPr>
            <w:rStyle w:val="Hyperlink"/>
            <w:sz w:val="24"/>
            <w:szCs w:val="24"/>
          </w:rPr>
          <w:t>meghan.halse@york.ac.uk</w:t>
        </w:r>
      </w:hyperlink>
    </w:p>
    <w:p w14:paraId="72CE8872" w14:textId="77777777" w:rsidR="009F152F" w:rsidRDefault="009F152F" w:rsidP="00BF64F2">
      <w:pPr>
        <w:spacing w:after="120" w:line="240" w:lineRule="auto"/>
        <w:ind w:firstLine="142"/>
        <w:rPr>
          <w:sz w:val="24"/>
          <w:szCs w:val="24"/>
        </w:rPr>
      </w:pPr>
      <w:r>
        <w:rPr>
          <w:sz w:val="24"/>
          <w:szCs w:val="24"/>
        </w:rPr>
        <w:t>Department of Chemistry</w:t>
      </w:r>
    </w:p>
    <w:p w14:paraId="78557C0A" w14:textId="77777777" w:rsidR="009F152F" w:rsidRDefault="009F152F" w:rsidP="00BF64F2">
      <w:pPr>
        <w:spacing w:after="120" w:line="240" w:lineRule="auto"/>
        <w:ind w:firstLine="142"/>
        <w:rPr>
          <w:sz w:val="24"/>
          <w:szCs w:val="24"/>
        </w:rPr>
      </w:pPr>
      <w:r>
        <w:rPr>
          <w:sz w:val="24"/>
          <w:szCs w:val="24"/>
        </w:rPr>
        <w:t>University of York</w:t>
      </w:r>
    </w:p>
    <w:p w14:paraId="02848AF1" w14:textId="77777777" w:rsidR="009F152F" w:rsidRDefault="009F152F" w:rsidP="00BF64F2">
      <w:pPr>
        <w:spacing w:after="120" w:line="240" w:lineRule="auto"/>
        <w:ind w:firstLine="142"/>
        <w:rPr>
          <w:sz w:val="24"/>
          <w:szCs w:val="24"/>
        </w:rPr>
      </w:pPr>
      <w:proofErr w:type="spellStart"/>
      <w:r>
        <w:rPr>
          <w:sz w:val="24"/>
          <w:szCs w:val="24"/>
        </w:rPr>
        <w:t>Heslington</w:t>
      </w:r>
      <w:proofErr w:type="spellEnd"/>
      <w:r>
        <w:rPr>
          <w:sz w:val="24"/>
          <w:szCs w:val="24"/>
        </w:rPr>
        <w:t>, York</w:t>
      </w:r>
    </w:p>
    <w:p w14:paraId="31D2E40B" w14:textId="77777777" w:rsidR="009F152F" w:rsidRPr="009F152F" w:rsidRDefault="009F152F" w:rsidP="00BF64F2">
      <w:pPr>
        <w:spacing w:after="120" w:line="240" w:lineRule="auto"/>
        <w:ind w:firstLine="142"/>
        <w:rPr>
          <w:sz w:val="24"/>
          <w:szCs w:val="24"/>
        </w:rPr>
      </w:pPr>
      <w:r>
        <w:rPr>
          <w:sz w:val="24"/>
          <w:szCs w:val="24"/>
        </w:rPr>
        <w:t>YO10 5DD</w:t>
      </w:r>
    </w:p>
    <w:p w14:paraId="02833F16" w14:textId="77777777" w:rsidR="009F152F" w:rsidRDefault="009F152F" w:rsidP="00BF64F2">
      <w:pPr>
        <w:spacing w:after="120" w:line="360" w:lineRule="auto"/>
        <w:jc w:val="both"/>
        <w:rPr>
          <w:b/>
          <w:sz w:val="24"/>
          <w:szCs w:val="24"/>
        </w:rPr>
      </w:pPr>
    </w:p>
    <w:p w14:paraId="0017E53F" w14:textId="77777777" w:rsidR="00856013" w:rsidRDefault="00856013" w:rsidP="00BF64F2">
      <w:pPr>
        <w:spacing w:after="120"/>
        <w:rPr>
          <w:b/>
          <w:sz w:val="24"/>
          <w:szCs w:val="24"/>
        </w:rPr>
      </w:pPr>
      <w:r>
        <w:rPr>
          <w:b/>
          <w:sz w:val="24"/>
          <w:szCs w:val="24"/>
        </w:rPr>
        <w:br w:type="page"/>
      </w:r>
    </w:p>
    <w:p w14:paraId="2FC2427C" w14:textId="77777777" w:rsidR="002C55AF" w:rsidRPr="004709BA" w:rsidRDefault="002C55AF" w:rsidP="00BF64F2">
      <w:pPr>
        <w:spacing w:after="120" w:line="360" w:lineRule="auto"/>
        <w:jc w:val="both"/>
        <w:rPr>
          <w:b/>
          <w:sz w:val="24"/>
          <w:szCs w:val="24"/>
        </w:rPr>
      </w:pPr>
      <w:r w:rsidRPr="004709BA">
        <w:rPr>
          <w:b/>
          <w:sz w:val="24"/>
          <w:szCs w:val="24"/>
        </w:rPr>
        <w:lastRenderedPageBreak/>
        <w:t xml:space="preserve">Graphical Table of Contents </w:t>
      </w:r>
    </w:p>
    <w:p w14:paraId="4A7D5A0B" w14:textId="77777777" w:rsidR="00065E6D" w:rsidRDefault="00836782" w:rsidP="00065E6D">
      <w:pPr>
        <w:spacing w:after="120" w:line="360" w:lineRule="auto"/>
        <w:jc w:val="center"/>
        <w:rPr>
          <w:b/>
          <w:sz w:val="24"/>
          <w:szCs w:val="24"/>
        </w:rPr>
      </w:pPr>
      <w:r>
        <w:rPr>
          <w:b/>
          <w:noProof/>
          <w:sz w:val="24"/>
          <w:szCs w:val="24"/>
          <w:lang w:eastAsia="en-GB"/>
        </w:rPr>
        <w:drawing>
          <wp:inline distT="0" distB="0" distL="0" distR="0" wp14:anchorId="1FC6EEF0" wp14:editId="2DC935F2">
            <wp:extent cx="3749040" cy="1895856"/>
            <wp:effectExtent l="0" t="0" r="381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o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49040" cy="1895856"/>
                    </a:xfrm>
                    <a:prstGeom prst="rect">
                      <a:avLst/>
                    </a:prstGeom>
                  </pic:spPr>
                </pic:pic>
              </a:graphicData>
            </a:graphic>
          </wp:inline>
        </w:drawing>
      </w:r>
    </w:p>
    <w:p w14:paraId="45F44069" w14:textId="3170A177" w:rsidR="00EF34FD" w:rsidRPr="00EF34FD" w:rsidRDefault="005B5A04" w:rsidP="005B5A04">
      <w:pPr>
        <w:spacing w:after="120"/>
        <w:jc w:val="both"/>
        <w:rPr>
          <w:sz w:val="24"/>
          <w:szCs w:val="24"/>
        </w:rPr>
      </w:pPr>
      <w:r>
        <w:rPr>
          <w:sz w:val="24"/>
          <w:szCs w:val="24"/>
        </w:rPr>
        <w:t>We describe a</w:t>
      </w:r>
      <w:r w:rsidR="00EF34FD">
        <w:rPr>
          <w:sz w:val="24"/>
          <w:szCs w:val="24"/>
        </w:rPr>
        <w:t xml:space="preserve"> ha</w:t>
      </w:r>
      <w:r>
        <w:rPr>
          <w:sz w:val="24"/>
          <w:szCs w:val="24"/>
        </w:rPr>
        <w:t xml:space="preserve">nd-held magnet array for signal amplification by reversible exchange (SABRE) experiments </w:t>
      </w:r>
      <w:r w:rsidR="00EF34FD">
        <w:rPr>
          <w:sz w:val="24"/>
          <w:szCs w:val="24"/>
        </w:rPr>
        <w:t>that provide</w:t>
      </w:r>
      <w:r>
        <w:rPr>
          <w:sz w:val="24"/>
          <w:szCs w:val="24"/>
        </w:rPr>
        <w:t>s</w:t>
      </w:r>
      <w:r w:rsidR="00EF34FD">
        <w:rPr>
          <w:sz w:val="24"/>
          <w:szCs w:val="24"/>
        </w:rPr>
        <w:t xml:space="preserve"> a consistent polarisation transfer field (PTF)</w:t>
      </w:r>
      <w:r>
        <w:rPr>
          <w:sz w:val="24"/>
          <w:szCs w:val="24"/>
        </w:rPr>
        <w:t xml:space="preserve"> during the manual shaking of the sample</w:t>
      </w:r>
      <w:r w:rsidR="00EF34FD">
        <w:rPr>
          <w:sz w:val="24"/>
          <w:szCs w:val="24"/>
        </w:rPr>
        <w:t xml:space="preserve">. </w:t>
      </w:r>
      <w:r w:rsidR="006B3E68">
        <w:rPr>
          <w:sz w:val="24"/>
          <w:szCs w:val="24"/>
        </w:rPr>
        <w:t>Several a</w:t>
      </w:r>
      <w:r>
        <w:rPr>
          <w:sz w:val="24"/>
          <w:szCs w:val="24"/>
        </w:rPr>
        <w:t xml:space="preserve">rrays with </w:t>
      </w:r>
      <w:r w:rsidR="00EF34FD">
        <w:rPr>
          <w:sz w:val="24"/>
          <w:szCs w:val="24"/>
        </w:rPr>
        <w:t xml:space="preserve">PTFs </w:t>
      </w:r>
      <w:r>
        <w:rPr>
          <w:sz w:val="24"/>
          <w:szCs w:val="24"/>
        </w:rPr>
        <w:t>of</w:t>
      </w:r>
      <w:r w:rsidR="00EF34FD">
        <w:rPr>
          <w:sz w:val="24"/>
          <w:szCs w:val="24"/>
        </w:rPr>
        <w:t xml:space="preserve"> tens of gauss </w:t>
      </w:r>
      <w:r w:rsidR="00072B0A">
        <w:rPr>
          <w:sz w:val="24"/>
          <w:szCs w:val="24"/>
        </w:rPr>
        <w:t xml:space="preserve">were </w:t>
      </w:r>
      <w:r>
        <w:rPr>
          <w:sz w:val="24"/>
          <w:szCs w:val="24"/>
        </w:rPr>
        <w:t xml:space="preserve">constructed and found to provide increased </w:t>
      </w:r>
      <w:r w:rsidRPr="005B5A04">
        <w:rPr>
          <w:sz w:val="24"/>
          <w:szCs w:val="24"/>
          <w:vertAlign w:val="superscript"/>
        </w:rPr>
        <w:t>1</w:t>
      </w:r>
      <w:r w:rsidRPr="005B5A04">
        <w:rPr>
          <w:sz w:val="24"/>
          <w:szCs w:val="24"/>
        </w:rPr>
        <w:t>H</w:t>
      </w:r>
      <w:r>
        <w:rPr>
          <w:sz w:val="24"/>
          <w:szCs w:val="24"/>
        </w:rPr>
        <w:t xml:space="preserve"> NMR</w:t>
      </w:r>
      <w:r w:rsidR="00853E2A">
        <w:rPr>
          <w:sz w:val="24"/>
          <w:szCs w:val="24"/>
        </w:rPr>
        <w:t xml:space="preserve"> signal enhancement over both </w:t>
      </w:r>
      <w:r>
        <w:rPr>
          <w:sz w:val="24"/>
          <w:szCs w:val="24"/>
        </w:rPr>
        <w:t xml:space="preserve">stray field shaking and </w:t>
      </w:r>
      <w:r w:rsidR="006B3E68">
        <w:rPr>
          <w:sz w:val="24"/>
          <w:szCs w:val="24"/>
        </w:rPr>
        <w:t xml:space="preserve">an </w:t>
      </w:r>
      <w:r>
        <w:rPr>
          <w:sz w:val="24"/>
          <w:szCs w:val="24"/>
        </w:rPr>
        <w:t xml:space="preserve">automated </w:t>
      </w:r>
      <w:r w:rsidR="00F41728">
        <w:rPr>
          <w:sz w:val="24"/>
          <w:szCs w:val="24"/>
        </w:rPr>
        <w:t xml:space="preserve">flow </w:t>
      </w:r>
      <w:r>
        <w:rPr>
          <w:sz w:val="24"/>
          <w:szCs w:val="24"/>
        </w:rPr>
        <w:t>approach</w:t>
      </w:r>
      <w:r w:rsidR="00853E2A">
        <w:rPr>
          <w:sz w:val="24"/>
          <w:szCs w:val="24"/>
        </w:rPr>
        <w:t xml:space="preserve"> using an electromagnet</w:t>
      </w:r>
      <w:r>
        <w:rPr>
          <w:sz w:val="24"/>
          <w:szCs w:val="24"/>
        </w:rPr>
        <w:t>. In addition, the arrays enable the PTF-dependence of the SABRE enhancement to be measured using a</w:t>
      </w:r>
      <w:r w:rsidR="001A08AE">
        <w:rPr>
          <w:sz w:val="24"/>
          <w:szCs w:val="24"/>
        </w:rPr>
        <w:t>n efficient</w:t>
      </w:r>
      <w:r>
        <w:rPr>
          <w:sz w:val="24"/>
          <w:szCs w:val="24"/>
        </w:rPr>
        <w:t xml:space="preserve"> manual approach. </w:t>
      </w:r>
    </w:p>
    <w:p w14:paraId="4657C739" w14:textId="77777777" w:rsidR="00C84637" w:rsidRDefault="00C84637" w:rsidP="00BF64F2">
      <w:pPr>
        <w:spacing w:after="120"/>
        <w:rPr>
          <w:b/>
          <w:sz w:val="24"/>
          <w:szCs w:val="24"/>
        </w:rPr>
      </w:pPr>
      <w:r>
        <w:rPr>
          <w:b/>
          <w:sz w:val="24"/>
          <w:szCs w:val="24"/>
        </w:rPr>
        <w:br w:type="page"/>
      </w:r>
    </w:p>
    <w:p w14:paraId="3082AFB2" w14:textId="77777777" w:rsidR="00C64C99" w:rsidRDefault="00C64C99" w:rsidP="00BF64F2">
      <w:pPr>
        <w:spacing w:after="120" w:line="360" w:lineRule="auto"/>
        <w:jc w:val="both"/>
        <w:rPr>
          <w:b/>
          <w:sz w:val="24"/>
          <w:szCs w:val="24"/>
        </w:rPr>
      </w:pPr>
      <w:r w:rsidRPr="005B343B">
        <w:rPr>
          <w:b/>
          <w:sz w:val="24"/>
          <w:szCs w:val="24"/>
        </w:rPr>
        <w:lastRenderedPageBreak/>
        <w:t>Abstract</w:t>
      </w:r>
      <w:r w:rsidR="00856013">
        <w:rPr>
          <w:b/>
          <w:sz w:val="24"/>
          <w:szCs w:val="24"/>
        </w:rPr>
        <w:t xml:space="preserve"> </w:t>
      </w:r>
    </w:p>
    <w:p w14:paraId="209B1F46" w14:textId="49106633" w:rsidR="009F152F" w:rsidRDefault="009F152F" w:rsidP="00BF64F2">
      <w:pPr>
        <w:spacing w:after="120"/>
        <w:jc w:val="both"/>
        <w:rPr>
          <w:rFonts w:eastAsiaTheme="minorEastAsia"/>
          <w:sz w:val="24"/>
          <w:szCs w:val="24"/>
        </w:rPr>
      </w:pPr>
      <w:r w:rsidRPr="009F152F">
        <w:rPr>
          <w:sz w:val="24"/>
          <w:szCs w:val="24"/>
        </w:rPr>
        <w:t>Signal</w:t>
      </w:r>
      <w:r w:rsidR="0013582B">
        <w:rPr>
          <w:sz w:val="24"/>
          <w:szCs w:val="24"/>
        </w:rPr>
        <w:t xml:space="preserve"> a</w:t>
      </w:r>
      <w:r w:rsidRPr="009F152F">
        <w:rPr>
          <w:sz w:val="24"/>
          <w:szCs w:val="24"/>
        </w:rPr>
        <w:t>mplif</w:t>
      </w:r>
      <w:r w:rsidR="0013582B">
        <w:rPr>
          <w:sz w:val="24"/>
          <w:szCs w:val="24"/>
        </w:rPr>
        <w:t>ic</w:t>
      </w:r>
      <w:r w:rsidRPr="009F152F">
        <w:rPr>
          <w:sz w:val="24"/>
          <w:szCs w:val="24"/>
        </w:rPr>
        <w:t xml:space="preserve">ation by reversible exchange (SABRE) is a hyperpolarisation technique that catalytically transfers </w:t>
      </w:r>
      <w:r w:rsidR="0013582B">
        <w:rPr>
          <w:sz w:val="24"/>
          <w:szCs w:val="24"/>
        </w:rPr>
        <w:t xml:space="preserve">nuclear </w:t>
      </w:r>
      <w:r w:rsidRPr="009F152F">
        <w:rPr>
          <w:sz w:val="24"/>
          <w:szCs w:val="24"/>
        </w:rPr>
        <w:t xml:space="preserve">polarisation from </w:t>
      </w:r>
      <w:r w:rsidRPr="0013582B">
        <w:rPr>
          <w:i/>
          <w:sz w:val="24"/>
          <w:szCs w:val="24"/>
        </w:rPr>
        <w:t>para</w:t>
      </w:r>
      <w:r w:rsidRPr="009F152F">
        <w:rPr>
          <w:sz w:val="24"/>
          <w:szCs w:val="24"/>
        </w:rPr>
        <w:t>hydrogen, the single</w:t>
      </w:r>
      <w:r w:rsidR="008B264C">
        <w:rPr>
          <w:sz w:val="24"/>
          <w:szCs w:val="24"/>
        </w:rPr>
        <w:t>t</w:t>
      </w:r>
      <w:r w:rsidRPr="009F152F">
        <w:rPr>
          <w:sz w:val="24"/>
          <w:szCs w:val="24"/>
        </w:rPr>
        <w:t xml:space="preserve"> nuclear isomer of H</w:t>
      </w:r>
      <w:r w:rsidRPr="009F152F">
        <w:rPr>
          <w:sz w:val="24"/>
          <w:szCs w:val="24"/>
          <w:vertAlign w:val="subscript"/>
        </w:rPr>
        <w:t>2</w:t>
      </w:r>
      <w:r w:rsidR="0013582B">
        <w:rPr>
          <w:sz w:val="24"/>
          <w:szCs w:val="24"/>
        </w:rPr>
        <w:t>, to a</w:t>
      </w:r>
      <w:r w:rsidRPr="009F152F">
        <w:rPr>
          <w:sz w:val="24"/>
          <w:szCs w:val="24"/>
        </w:rPr>
        <w:t xml:space="preserve"> substrate </w:t>
      </w:r>
      <w:r w:rsidR="00C84637">
        <w:rPr>
          <w:sz w:val="24"/>
          <w:szCs w:val="24"/>
        </w:rPr>
        <w:t>in solution</w:t>
      </w:r>
      <w:r>
        <w:rPr>
          <w:sz w:val="24"/>
          <w:szCs w:val="24"/>
        </w:rPr>
        <w:t>.</w:t>
      </w:r>
      <w:r w:rsidR="0013582B">
        <w:rPr>
          <w:sz w:val="24"/>
          <w:szCs w:val="24"/>
        </w:rPr>
        <w:t xml:space="preserve"> The </w:t>
      </w:r>
      <w:r w:rsidR="008B264C">
        <w:rPr>
          <w:sz w:val="24"/>
          <w:szCs w:val="24"/>
        </w:rPr>
        <w:t xml:space="preserve">SABRE </w:t>
      </w:r>
      <w:r w:rsidR="0013582B">
        <w:rPr>
          <w:sz w:val="24"/>
          <w:szCs w:val="24"/>
        </w:rPr>
        <w:t xml:space="preserve">exchange reaction </w:t>
      </w:r>
      <w:r w:rsidR="008B264C">
        <w:rPr>
          <w:sz w:val="24"/>
          <w:szCs w:val="24"/>
        </w:rPr>
        <w:t>is</w:t>
      </w:r>
      <w:r w:rsidR="0013582B">
        <w:rPr>
          <w:sz w:val="24"/>
          <w:szCs w:val="24"/>
        </w:rPr>
        <w:t xml:space="preserve"> carried out i</w:t>
      </w:r>
      <w:r w:rsidR="008B264C">
        <w:rPr>
          <w:sz w:val="24"/>
          <w:szCs w:val="24"/>
        </w:rPr>
        <w:t>n a polarisation transfer field (PTF) of tens</w:t>
      </w:r>
      <w:r w:rsidR="0013582B">
        <w:rPr>
          <w:sz w:val="24"/>
          <w:szCs w:val="24"/>
        </w:rPr>
        <w:t xml:space="preserve"> of gauss</w:t>
      </w:r>
      <w:r w:rsidR="008B264C">
        <w:rPr>
          <w:sz w:val="24"/>
          <w:szCs w:val="24"/>
        </w:rPr>
        <w:t xml:space="preserve"> before transfer to a stronger</w:t>
      </w:r>
      <w:r w:rsidR="00C84637">
        <w:rPr>
          <w:sz w:val="24"/>
          <w:szCs w:val="24"/>
        </w:rPr>
        <w:t xml:space="preserve"> magnetic </w:t>
      </w:r>
      <w:r w:rsidR="0013582B">
        <w:rPr>
          <w:sz w:val="24"/>
          <w:szCs w:val="24"/>
        </w:rPr>
        <w:t>field for NMR detection. In the simplest implementation</w:t>
      </w:r>
      <w:r w:rsidR="00C84637">
        <w:rPr>
          <w:sz w:val="24"/>
          <w:szCs w:val="24"/>
        </w:rPr>
        <w:t>,</w:t>
      </w:r>
      <w:r w:rsidR="008B264C">
        <w:rPr>
          <w:sz w:val="24"/>
          <w:szCs w:val="24"/>
        </w:rPr>
        <w:t xml:space="preserve"> polarisation transfer </w:t>
      </w:r>
      <w:r w:rsidR="0013582B">
        <w:rPr>
          <w:sz w:val="24"/>
          <w:szCs w:val="24"/>
        </w:rPr>
        <w:t xml:space="preserve">is </w:t>
      </w:r>
      <w:r w:rsidR="008B264C">
        <w:rPr>
          <w:sz w:val="24"/>
          <w:szCs w:val="24"/>
        </w:rPr>
        <w:t>achieved</w:t>
      </w:r>
      <w:r w:rsidR="0013582B">
        <w:rPr>
          <w:sz w:val="24"/>
          <w:szCs w:val="24"/>
        </w:rPr>
        <w:t xml:space="preserve"> </w:t>
      </w:r>
      <w:r w:rsidR="00C84637">
        <w:rPr>
          <w:sz w:val="24"/>
          <w:szCs w:val="24"/>
        </w:rPr>
        <w:t>by shaking the</w:t>
      </w:r>
      <w:r w:rsidR="008B264C">
        <w:rPr>
          <w:sz w:val="24"/>
          <w:szCs w:val="24"/>
        </w:rPr>
        <w:t xml:space="preserve"> sample in the </w:t>
      </w:r>
      <w:r w:rsidR="00B46777">
        <w:rPr>
          <w:sz w:val="24"/>
          <w:szCs w:val="24"/>
        </w:rPr>
        <w:t>stray</w:t>
      </w:r>
      <w:r w:rsidR="008B264C">
        <w:rPr>
          <w:sz w:val="24"/>
          <w:szCs w:val="24"/>
        </w:rPr>
        <w:t xml:space="preserve"> field of a superconducting </w:t>
      </w:r>
      <w:r w:rsidR="0013582B">
        <w:rPr>
          <w:sz w:val="24"/>
          <w:szCs w:val="24"/>
        </w:rPr>
        <w:t xml:space="preserve">NMR magnet. </w:t>
      </w:r>
      <w:r w:rsidR="00A46AF6">
        <w:rPr>
          <w:sz w:val="24"/>
          <w:szCs w:val="24"/>
        </w:rPr>
        <w:t>While convenient, t</w:t>
      </w:r>
      <w:r w:rsidR="0013582B">
        <w:rPr>
          <w:sz w:val="24"/>
          <w:szCs w:val="24"/>
        </w:rPr>
        <w:t xml:space="preserve">his method suffers from limited reproducibility and cannot be used with NMR spectrometers that do not have appreciable </w:t>
      </w:r>
      <w:r w:rsidR="00B46777">
        <w:rPr>
          <w:sz w:val="24"/>
          <w:szCs w:val="24"/>
        </w:rPr>
        <w:t>stray</w:t>
      </w:r>
      <w:r w:rsidR="0013582B">
        <w:rPr>
          <w:sz w:val="24"/>
          <w:szCs w:val="24"/>
        </w:rPr>
        <w:t xml:space="preserve"> fields</w:t>
      </w:r>
      <w:r w:rsidR="00E0525E">
        <w:rPr>
          <w:sz w:val="24"/>
          <w:szCs w:val="24"/>
        </w:rPr>
        <w:t>, such as benchtop instruments</w:t>
      </w:r>
      <w:r w:rsidR="0013582B">
        <w:rPr>
          <w:sz w:val="24"/>
          <w:szCs w:val="24"/>
        </w:rPr>
        <w:t xml:space="preserve">. </w:t>
      </w:r>
      <w:r w:rsidR="008B264C">
        <w:rPr>
          <w:sz w:val="24"/>
          <w:szCs w:val="24"/>
        </w:rPr>
        <w:t>Here</w:t>
      </w:r>
      <w:r w:rsidR="0013582B">
        <w:rPr>
          <w:sz w:val="24"/>
          <w:szCs w:val="24"/>
        </w:rPr>
        <w:t xml:space="preserve"> we </w:t>
      </w:r>
      <w:r w:rsidR="00C84637">
        <w:rPr>
          <w:sz w:val="24"/>
          <w:szCs w:val="24"/>
        </w:rPr>
        <w:t>use</w:t>
      </w:r>
      <w:r w:rsidR="0013582B">
        <w:rPr>
          <w:sz w:val="24"/>
          <w:szCs w:val="24"/>
        </w:rPr>
        <w:t xml:space="preserve"> a </w:t>
      </w:r>
      <w:r w:rsidR="00C84637">
        <w:rPr>
          <w:sz w:val="24"/>
          <w:szCs w:val="24"/>
        </w:rPr>
        <w:t xml:space="preserve">simple </w:t>
      </w:r>
      <w:r w:rsidR="0013582B">
        <w:rPr>
          <w:sz w:val="24"/>
          <w:szCs w:val="24"/>
        </w:rPr>
        <w:t>ha</w:t>
      </w:r>
      <w:r w:rsidR="008B264C">
        <w:rPr>
          <w:sz w:val="24"/>
          <w:szCs w:val="24"/>
        </w:rPr>
        <w:t>nd-held permanent magnet array t</w:t>
      </w:r>
      <w:r w:rsidR="0013582B">
        <w:rPr>
          <w:sz w:val="24"/>
          <w:szCs w:val="24"/>
        </w:rPr>
        <w:t>o provide the necessary PTF</w:t>
      </w:r>
      <w:r w:rsidR="00C84637">
        <w:rPr>
          <w:sz w:val="24"/>
          <w:szCs w:val="24"/>
        </w:rPr>
        <w:t xml:space="preserve"> during sample shaking</w:t>
      </w:r>
      <w:r w:rsidR="0013582B">
        <w:rPr>
          <w:sz w:val="24"/>
          <w:szCs w:val="24"/>
        </w:rPr>
        <w:t xml:space="preserve">. We </w:t>
      </w:r>
      <w:r w:rsidR="00C84637">
        <w:rPr>
          <w:sz w:val="24"/>
          <w:szCs w:val="24"/>
        </w:rPr>
        <w:t xml:space="preserve">find that </w:t>
      </w:r>
      <w:r w:rsidR="008B264C">
        <w:rPr>
          <w:sz w:val="24"/>
          <w:szCs w:val="24"/>
        </w:rPr>
        <w:t xml:space="preserve">the </w:t>
      </w:r>
      <w:r w:rsidR="00C84637">
        <w:rPr>
          <w:sz w:val="24"/>
          <w:szCs w:val="24"/>
        </w:rPr>
        <w:t xml:space="preserve">use of </w:t>
      </w:r>
      <w:r w:rsidR="0013582B">
        <w:rPr>
          <w:sz w:val="24"/>
          <w:szCs w:val="24"/>
        </w:rPr>
        <w:t>this array provides a 25% increase in SABRE enhancement over the stray field approach</w:t>
      </w:r>
      <w:r w:rsidR="00C84637">
        <w:rPr>
          <w:sz w:val="24"/>
          <w:szCs w:val="24"/>
        </w:rPr>
        <w:t>,</w:t>
      </w:r>
      <w:r w:rsidR="0013582B">
        <w:rPr>
          <w:sz w:val="24"/>
          <w:szCs w:val="24"/>
        </w:rPr>
        <w:t xml:space="preserve"> while also providing improved reproducibility. </w:t>
      </w:r>
      <w:r w:rsidR="008B264C">
        <w:rPr>
          <w:sz w:val="24"/>
          <w:szCs w:val="24"/>
        </w:rPr>
        <w:t>A</w:t>
      </w:r>
      <w:r w:rsidR="0013582B">
        <w:rPr>
          <w:sz w:val="24"/>
          <w:szCs w:val="24"/>
        </w:rPr>
        <w:t xml:space="preserve">rrays with a range of PTFs were </w:t>
      </w:r>
      <w:r w:rsidR="008B264C">
        <w:rPr>
          <w:sz w:val="24"/>
          <w:szCs w:val="24"/>
        </w:rPr>
        <w:t>tested and t</w:t>
      </w:r>
      <w:r w:rsidR="00C84637">
        <w:rPr>
          <w:sz w:val="24"/>
          <w:szCs w:val="24"/>
        </w:rPr>
        <w:t xml:space="preserve">he </w:t>
      </w:r>
      <w:r w:rsidR="008B264C">
        <w:rPr>
          <w:sz w:val="24"/>
          <w:szCs w:val="24"/>
        </w:rPr>
        <w:t>PTF-dependent SABRE enhancements were found to be</w:t>
      </w:r>
      <w:r w:rsidR="00C84637">
        <w:rPr>
          <w:sz w:val="24"/>
          <w:szCs w:val="24"/>
        </w:rPr>
        <w:t xml:space="preserve"> in excellent agreement with comparable experiments carried out using an</w:t>
      </w:r>
      <w:r w:rsidR="00853E2A">
        <w:rPr>
          <w:sz w:val="24"/>
          <w:szCs w:val="24"/>
        </w:rPr>
        <w:t xml:space="preserve"> automated flow system where an</w:t>
      </w:r>
      <w:r w:rsidR="00C84637">
        <w:rPr>
          <w:sz w:val="24"/>
          <w:szCs w:val="24"/>
        </w:rPr>
        <w:t xml:space="preserve"> electromagnet </w:t>
      </w:r>
      <w:r w:rsidR="00853E2A">
        <w:rPr>
          <w:sz w:val="24"/>
          <w:szCs w:val="24"/>
        </w:rPr>
        <w:t xml:space="preserve">is </w:t>
      </w:r>
      <w:r w:rsidR="003C3B4B">
        <w:rPr>
          <w:sz w:val="24"/>
          <w:szCs w:val="24"/>
        </w:rPr>
        <w:t xml:space="preserve">used </w:t>
      </w:r>
      <w:r w:rsidR="00C84637">
        <w:rPr>
          <w:sz w:val="24"/>
          <w:szCs w:val="24"/>
        </w:rPr>
        <w:t xml:space="preserve">to generate the PTF. </w:t>
      </w:r>
      <w:r w:rsidR="00C84637">
        <w:rPr>
          <w:rFonts w:eastAsiaTheme="minorEastAsia"/>
          <w:sz w:val="24"/>
          <w:szCs w:val="24"/>
        </w:rPr>
        <w:t xml:space="preserve">We anticipate that </w:t>
      </w:r>
      <w:r w:rsidR="008B264C">
        <w:rPr>
          <w:rFonts w:eastAsiaTheme="minorEastAsia"/>
          <w:sz w:val="24"/>
          <w:szCs w:val="24"/>
        </w:rPr>
        <w:t>this approach</w:t>
      </w:r>
      <w:r w:rsidR="00C84637">
        <w:rPr>
          <w:rFonts w:eastAsiaTheme="minorEastAsia"/>
          <w:sz w:val="24"/>
          <w:szCs w:val="24"/>
        </w:rPr>
        <w:t xml:space="preserve"> will improve the efficiency and reproducibility of </w:t>
      </w:r>
      <w:r w:rsidR="00C84637" w:rsidRPr="005B343B">
        <w:rPr>
          <w:rFonts w:eastAsiaTheme="minorEastAsia"/>
          <w:sz w:val="24"/>
          <w:szCs w:val="24"/>
        </w:rPr>
        <w:t>SABRE experiments</w:t>
      </w:r>
      <w:r w:rsidR="00C84637">
        <w:rPr>
          <w:rFonts w:eastAsiaTheme="minorEastAsia"/>
          <w:sz w:val="24"/>
          <w:szCs w:val="24"/>
        </w:rPr>
        <w:t xml:space="preserve"> carried out using manua</w:t>
      </w:r>
      <w:r w:rsidR="008B264C">
        <w:rPr>
          <w:rFonts w:eastAsiaTheme="minorEastAsia"/>
          <w:sz w:val="24"/>
          <w:szCs w:val="24"/>
        </w:rPr>
        <w:t>l shaking and</w:t>
      </w:r>
      <w:r w:rsidR="00C84637">
        <w:rPr>
          <w:rFonts w:eastAsiaTheme="minorEastAsia"/>
          <w:sz w:val="24"/>
          <w:szCs w:val="24"/>
        </w:rPr>
        <w:t xml:space="preserve"> will be </w:t>
      </w:r>
      <w:r w:rsidR="00C84637" w:rsidRPr="005B343B">
        <w:rPr>
          <w:rFonts w:eastAsiaTheme="minorEastAsia"/>
          <w:sz w:val="24"/>
          <w:szCs w:val="24"/>
        </w:rPr>
        <w:t xml:space="preserve">particularly useful </w:t>
      </w:r>
      <w:r w:rsidR="008B264C">
        <w:rPr>
          <w:rFonts w:eastAsiaTheme="minorEastAsia"/>
          <w:sz w:val="24"/>
          <w:szCs w:val="24"/>
        </w:rPr>
        <w:t>for</w:t>
      </w:r>
      <w:r w:rsidR="00C84637" w:rsidRPr="005B343B">
        <w:rPr>
          <w:rFonts w:eastAsiaTheme="minorEastAsia"/>
          <w:sz w:val="24"/>
          <w:szCs w:val="24"/>
        </w:rPr>
        <w:t xml:space="preserve"> benchtop NMR, where </w:t>
      </w:r>
      <w:r w:rsidR="00C84637">
        <w:rPr>
          <w:rFonts w:eastAsiaTheme="minorEastAsia"/>
          <w:sz w:val="24"/>
          <w:szCs w:val="24"/>
        </w:rPr>
        <w:t>a suitable</w:t>
      </w:r>
      <w:r w:rsidR="00C84637" w:rsidRPr="005B343B">
        <w:rPr>
          <w:rFonts w:eastAsiaTheme="minorEastAsia"/>
          <w:sz w:val="24"/>
          <w:szCs w:val="24"/>
        </w:rPr>
        <w:t xml:space="preserve"> stray field is </w:t>
      </w:r>
      <w:r w:rsidR="00C84637">
        <w:rPr>
          <w:rFonts w:eastAsiaTheme="minorEastAsia"/>
          <w:sz w:val="24"/>
          <w:szCs w:val="24"/>
        </w:rPr>
        <w:t>not readily accessible</w:t>
      </w:r>
      <w:r w:rsidR="00C84637" w:rsidRPr="005B343B">
        <w:rPr>
          <w:rFonts w:eastAsiaTheme="minorEastAsia"/>
          <w:sz w:val="24"/>
          <w:szCs w:val="24"/>
        </w:rPr>
        <w:t>.</w:t>
      </w:r>
      <w:r w:rsidR="00C84637">
        <w:rPr>
          <w:rFonts w:eastAsiaTheme="minorEastAsia"/>
          <w:sz w:val="24"/>
          <w:szCs w:val="24"/>
        </w:rPr>
        <w:t xml:space="preserve"> The ability to construct arrays with a range of PTFs will also enable the rapid optimisation of </w:t>
      </w:r>
      <w:r w:rsidR="00856013">
        <w:rPr>
          <w:rFonts w:eastAsiaTheme="minorEastAsia"/>
          <w:sz w:val="24"/>
          <w:szCs w:val="24"/>
        </w:rPr>
        <w:t xml:space="preserve">SABRE enhancement as function of PTF for new substrate and </w:t>
      </w:r>
      <w:r w:rsidR="00C84637">
        <w:rPr>
          <w:rFonts w:eastAsiaTheme="minorEastAsia"/>
          <w:sz w:val="24"/>
          <w:szCs w:val="24"/>
        </w:rPr>
        <w:t xml:space="preserve">catalyst systems.  </w:t>
      </w:r>
    </w:p>
    <w:p w14:paraId="7A0B9193" w14:textId="77777777" w:rsidR="00C84637" w:rsidRDefault="00C84637" w:rsidP="00BF64F2">
      <w:pPr>
        <w:spacing w:after="120" w:line="360" w:lineRule="auto"/>
        <w:jc w:val="both"/>
        <w:rPr>
          <w:b/>
          <w:sz w:val="24"/>
          <w:szCs w:val="24"/>
        </w:rPr>
      </w:pPr>
      <w:r>
        <w:rPr>
          <w:b/>
          <w:sz w:val="24"/>
          <w:szCs w:val="24"/>
        </w:rPr>
        <w:t>Keywords</w:t>
      </w:r>
    </w:p>
    <w:p w14:paraId="7E695308" w14:textId="37EE8493" w:rsidR="00050284" w:rsidRDefault="00050284" w:rsidP="00BF64F2">
      <w:pPr>
        <w:spacing w:after="120" w:line="360" w:lineRule="auto"/>
        <w:jc w:val="both"/>
        <w:rPr>
          <w:sz w:val="24"/>
          <w:szCs w:val="24"/>
        </w:rPr>
      </w:pPr>
      <w:r>
        <w:rPr>
          <w:sz w:val="24"/>
          <w:szCs w:val="24"/>
        </w:rPr>
        <w:t>NMR</w:t>
      </w:r>
    </w:p>
    <w:p w14:paraId="5460BB18" w14:textId="5C21A2F4" w:rsidR="00050284" w:rsidRDefault="00050284" w:rsidP="00BF64F2">
      <w:pPr>
        <w:spacing w:after="120" w:line="360" w:lineRule="auto"/>
        <w:jc w:val="both"/>
        <w:rPr>
          <w:sz w:val="24"/>
          <w:szCs w:val="24"/>
        </w:rPr>
      </w:pPr>
      <w:r w:rsidRPr="00050284">
        <w:rPr>
          <w:sz w:val="24"/>
          <w:szCs w:val="24"/>
          <w:vertAlign w:val="superscript"/>
        </w:rPr>
        <w:t>1</w:t>
      </w:r>
      <w:r w:rsidRPr="00050284">
        <w:rPr>
          <w:sz w:val="24"/>
          <w:szCs w:val="24"/>
        </w:rPr>
        <w:t>H</w:t>
      </w:r>
    </w:p>
    <w:p w14:paraId="28DCA9BE" w14:textId="33A28F89" w:rsidR="00856013" w:rsidRDefault="00856013" w:rsidP="00BF64F2">
      <w:pPr>
        <w:spacing w:after="120" w:line="360" w:lineRule="auto"/>
        <w:jc w:val="both"/>
        <w:rPr>
          <w:sz w:val="24"/>
          <w:szCs w:val="24"/>
        </w:rPr>
      </w:pPr>
      <w:r>
        <w:rPr>
          <w:sz w:val="24"/>
          <w:szCs w:val="24"/>
        </w:rPr>
        <w:t>Hyperpolarisation</w:t>
      </w:r>
    </w:p>
    <w:p w14:paraId="3468A2E2" w14:textId="77777777" w:rsidR="006B3E68" w:rsidRDefault="006B3E68" w:rsidP="00BF64F2">
      <w:pPr>
        <w:spacing w:after="120" w:line="360" w:lineRule="auto"/>
        <w:jc w:val="both"/>
        <w:rPr>
          <w:sz w:val="24"/>
          <w:szCs w:val="24"/>
        </w:rPr>
      </w:pPr>
      <w:r w:rsidRPr="005F6630">
        <w:rPr>
          <w:i/>
          <w:sz w:val="24"/>
          <w:szCs w:val="24"/>
        </w:rPr>
        <w:t>Para</w:t>
      </w:r>
      <w:r>
        <w:rPr>
          <w:sz w:val="24"/>
          <w:szCs w:val="24"/>
        </w:rPr>
        <w:t>hydrogen</w:t>
      </w:r>
    </w:p>
    <w:p w14:paraId="2D3D8F2B" w14:textId="77777777" w:rsidR="00856013" w:rsidRDefault="00856013" w:rsidP="00BF64F2">
      <w:pPr>
        <w:spacing w:after="120" w:line="360" w:lineRule="auto"/>
        <w:jc w:val="both"/>
        <w:rPr>
          <w:sz w:val="24"/>
          <w:szCs w:val="24"/>
        </w:rPr>
      </w:pPr>
      <w:r>
        <w:rPr>
          <w:sz w:val="24"/>
          <w:szCs w:val="24"/>
        </w:rPr>
        <w:t>Signal amplification by reversible exchange (SABRE)</w:t>
      </w:r>
    </w:p>
    <w:p w14:paraId="2DAA4102" w14:textId="77777777" w:rsidR="00856013" w:rsidRDefault="00856013" w:rsidP="00BF64F2">
      <w:pPr>
        <w:spacing w:after="120" w:line="360" w:lineRule="auto"/>
        <w:jc w:val="both"/>
        <w:rPr>
          <w:sz w:val="24"/>
          <w:szCs w:val="24"/>
        </w:rPr>
      </w:pPr>
      <w:r>
        <w:rPr>
          <w:sz w:val="24"/>
          <w:szCs w:val="24"/>
        </w:rPr>
        <w:t>Benchtop NMR</w:t>
      </w:r>
    </w:p>
    <w:p w14:paraId="778CC224" w14:textId="77777777" w:rsidR="00C84637" w:rsidRDefault="00C84637" w:rsidP="00BF64F2">
      <w:pPr>
        <w:spacing w:after="120" w:line="360" w:lineRule="auto"/>
        <w:jc w:val="both"/>
        <w:rPr>
          <w:sz w:val="24"/>
          <w:szCs w:val="24"/>
        </w:rPr>
      </w:pPr>
      <w:r>
        <w:rPr>
          <w:sz w:val="24"/>
          <w:szCs w:val="24"/>
        </w:rPr>
        <w:t>Halbach array</w:t>
      </w:r>
    </w:p>
    <w:p w14:paraId="6E00C5CD" w14:textId="77777777" w:rsidR="00E0525E" w:rsidRPr="009F152F" w:rsidRDefault="00E0525E" w:rsidP="00BF64F2">
      <w:pPr>
        <w:spacing w:after="120" w:line="360" w:lineRule="auto"/>
        <w:jc w:val="both"/>
        <w:rPr>
          <w:sz w:val="24"/>
          <w:szCs w:val="24"/>
        </w:rPr>
      </w:pPr>
      <w:r>
        <w:rPr>
          <w:sz w:val="24"/>
          <w:szCs w:val="24"/>
        </w:rPr>
        <w:t>Polarisation transfer field</w:t>
      </w:r>
    </w:p>
    <w:p w14:paraId="2EB14AE0" w14:textId="77777777" w:rsidR="00856013" w:rsidRDefault="00856013" w:rsidP="00BF64F2">
      <w:pPr>
        <w:spacing w:after="120" w:line="360" w:lineRule="auto"/>
        <w:jc w:val="both"/>
        <w:rPr>
          <w:b/>
          <w:sz w:val="24"/>
          <w:szCs w:val="24"/>
        </w:rPr>
      </w:pPr>
    </w:p>
    <w:p w14:paraId="62924186" w14:textId="77777777" w:rsidR="00856013" w:rsidRDefault="00856013" w:rsidP="00BF64F2">
      <w:pPr>
        <w:spacing w:after="120"/>
        <w:rPr>
          <w:b/>
          <w:sz w:val="24"/>
          <w:szCs w:val="24"/>
        </w:rPr>
      </w:pPr>
      <w:r>
        <w:rPr>
          <w:b/>
          <w:sz w:val="24"/>
          <w:szCs w:val="24"/>
        </w:rPr>
        <w:br w:type="page"/>
      </w:r>
    </w:p>
    <w:p w14:paraId="1FE89CD4" w14:textId="77777777" w:rsidR="002D7097" w:rsidRPr="005B343B" w:rsidRDefault="002D7097" w:rsidP="00BF64F2">
      <w:pPr>
        <w:spacing w:after="120" w:line="360" w:lineRule="auto"/>
        <w:jc w:val="both"/>
        <w:rPr>
          <w:b/>
          <w:sz w:val="24"/>
          <w:szCs w:val="24"/>
        </w:rPr>
      </w:pPr>
      <w:r w:rsidRPr="005B343B">
        <w:rPr>
          <w:b/>
          <w:sz w:val="24"/>
          <w:szCs w:val="24"/>
        </w:rPr>
        <w:lastRenderedPageBreak/>
        <w:t>Introduction</w:t>
      </w:r>
    </w:p>
    <w:p w14:paraId="39D5411D" w14:textId="3FE65B62" w:rsidR="002D7097" w:rsidRPr="005B343B" w:rsidRDefault="009E2E44" w:rsidP="00BF64F2">
      <w:pPr>
        <w:spacing w:after="120"/>
        <w:jc w:val="both"/>
        <w:rPr>
          <w:sz w:val="24"/>
          <w:szCs w:val="24"/>
        </w:rPr>
      </w:pPr>
      <w:r w:rsidRPr="005B343B">
        <w:rPr>
          <w:sz w:val="24"/>
          <w:szCs w:val="24"/>
        </w:rPr>
        <w:t xml:space="preserve">The use of </w:t>
      </w:r>
      <w:r w:rsidR="002D7097" w:rsidRPr="005B343B">
        <w:rPr>
          <w:sz w:val="24"/>
          <w:szCs w:val="24"/>
        </w:rPr>
        <w:t xml:space="preserve">hyperpolarisation </w:t>
      </w:r>
      <w:r w:rsidR="00156729" w:rsidRPr="005B343B">
        <w:rPr>
          <w:sz w:val="24"/>
          <w:szCs w:val="24"/>
        </w:rPr>
        <w:t>for sensitivity enhancement</w:t>
      </w:r>
      <w:r w:rsidR="002D7097" w:rsidRPr="005B343B">
        <w:rPr>
          <w:sz w:val="24"/>
          <w:szCs w:val="24"/>
        </w:rPr>
        <w:t xml:space="preserve"> </w:t>
      </w:r>
      <w:r w:rsidRPr="005B343B">
        <w:rPr>
          <w:sz w:val="24"/>
          <w:szCs w:val="24"/>
        </w:rPr>
        <w:t xml:space="preserve">through the generation of non-equilibrium </w:t>
      </w:r>
      <w:r w:rsidR="00FC1B3D" w:rsidRPr="005B343B">
        <w:rPr>
          <w:sz w:val="24"/>
          <w:szCs w:val="24"/>
        </w:rPr>
        <w:t xml:space="preserve">nuclear </w:t>
      </w:r>
      <w:r w:rsidRPr="005B343B">
        <w:rPr>
          <w:sz w:val="24"/>
          <w:szCs w:val="24"/>
        </w:rPr>
        <w:t xml:space="preserve">spin populations is an increasingly important area of development in magnetic resonance </w:t>
      </w:r>
      <w:r w:rsidR="009D4FC7" w:rsidRPr="005B343B">
        <w:rPr>
          <w:sz w:val="24"/>
          <w:szCs w:val="24"/>
        </w:rPr>
        <w:t xml:space="preserve">due to </w:t>
      </w:r>
      <w:r w:rsidR="00FC1B3D" w:rsidRPr="005B343B">
        <w:rPr>
          <w:sz w:val="24"/>
          <w:szCs w:val="24"/>
        </w:rPr>
        <w:t>its</w:t>
      </w:r>
      <w:r w:rsidR="002D7097" w:rsidRPr="005B343B">
        <w:rPr>
          <w:sz w:val="24"/>
          <w:szCs w:val="24"/>
        </w:rPr>
        <w:t xml:space="preserve"> potential to enable new applications in </w:t>
      </w:r>
      <w:r w:rsidR="00EB2948" w:rsidRPr="005B343B">
        <w:rPr>
          <w:sz w:val="24"/>
          <w:szCs w:val="24"/>
        </w:rPr>
        <w:t>solid-</w:t>
      </w:r>
      <w:r w:rsidR="002D7097" w:rsidRPr="005B343B">
        <w:rPr>
          <w:sz w:val="24"/>
          <w:szCs w:val="24"/>
        </w:rPr>
        <w:t xml:space="preserve"> and liquid-state NMR spectroscopy</w:t>
      </w:r>
      <w:r w:rsidRPr="005B343B">
        <w:rPr>
          <w:sz w:val="24"/>
          <w:szCs w:val="24"/>
        </w:rPr>
        <w:t xml:space="preserve"> and MRI</w:t>
      </w:r>
      <w:r w:rsidR="002D7097" w:rsidRPr="005B343B">
        <w:rPr>
          <w:sz w:val="24"/>
          <w:szCs w:val="24"/>
        </w:rPr>
        <w:t>.</w:t>
      </w:r>
      <w:r w:rsidR="00730845">
        <w:rPr>
          <w:sz w:val="24"/>
          <w:szCs w:val="24"/>
        </w:rPr>
        <w:fldChar w:fldCharType="begin">
          <w:fldData xml:space="preserve">PEVuZE5vdGU+PENpdGU+PEF1dGhvcj5OaWtvbGFvdTwvQXV0aG9yPjxZZWFyPjIwMTU8L1llYXI+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</w:fldData>
        </w:fldChar>
      </w:r>
      <w:r w:rsidR="00A31BB3">
        <w:rPr>
          <w:sz w:val="24"/>
          <w:szCs w:val="24"/>
        </w:rPr>
        <w:instrText xml:space="preserve"> ADDIN EN.CITE </w:instrText>
      </w:r>
      <w:r w:rsidR="00A31BB3">
        <w:rPr>
          <w:sz w:val="24"/>
          <w:szCs w:val="24"/>
        </w:rPr>
        <w:fldChar w:fldCharType="begin">
          <w:fldData xml:space="preserve">PEVuZE5vdGU+PENpdGU+PEF1dGhvcj5OaWtvbGFvdTwvQXV0aG9yPjxZZWFyPjIwMTU8L1llYXI+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</w:fldData>
        </w:fldChar>
      </w:r>
      <w:r w:rsidR="00A31BB3">
        <w:rPr>
          <w:sz w:val="24"/>
          <w:szCs w:val="24"/>
        </w:rPr>
        <w:instrText xml:space="preserve"> ADDIN EN.CITE.DATA </w:instrText>
      </w:r>
      <w:r w:rsidR="00A31BB3">
        <w:rPr>
          <w:sz w:val="24"/>
          <w:szCs w:val="24"/>
        </w:rPr>
      </w:r>
      <w:r w:rsidR="00A31BB3">
        <w:rPr>
          <w:sz w:val="24"/>
          <w:szCs w:val="24"/>
        </w:rPr>
        <w:fldChar w:fldCharType="end"/>
      </w:r>
      <w:r w:rsidR="00730845">
        <w:rPr>
          <w:sz w:val="24"/>
          <w:szCs w:val="24"/>
        </w:rPr>
        <w:fldChar w:fldCharType="separate"/>
      </w:r>
      <w:r w:rsidR="003C4C95" w:rsidRPr="003C4C95">
        <w:rPr>
          <w:noProof/>
          <w:sz w:val="24"/>
          <w:szCs w:val="24"/>
          <w:vertAlign w:val="superscript"/>
        </w:rPr>
        <w:t>1-6</w:t>
      </w:r>
      <w:r w:rsidR="00730845">
        <w:rPr>
          <w:sz w:val="24"/>
          <w:szCs w:val="24"/>
        </w:rPr>
        <w:fldChar w:fldCharType="end"/>
      </w:r>
      <w:r w:rsidR="002D7097" w:rsidRPr="005B343B">
        <w:rPr>
          <w:sz w:val="24"/>
          <w:szCs w:val="24"/>
        </w:rPr>
        <w:t xml:space="preserve"> Of the range of available hyperpolarisation techniques, we focus here on </w:t>
      </w:r>
      <w:r w:rsidR="00EB2948" w:rsidRPr="005B343B">
        <w:rPr>
          <w:sz w:val="24"/>
          <w:szCs w:val="24"/>
        </w:rPr>
        <w:t xml:space="preserve">the </w:t>
      </w:r>
      <w:r w:rsidR="002D7097" w:rsidRPr="005B343B">
        <w:rPr>
          <w:sz w:val="24"/>
          <w:szCs w:val="24"/>
        </w:rPr>
        <w:t xml:space="preserve">signal amplification by reversible exchange (SABRE) </w:t>
      </w:r>
      <w:r w:rsidR="006E6BB1" w:rsidRPr="005B343B">
        <w:rPr>
          <w:sz w:val="24"/>
          <w:szCs w:val="24"/>
        </w:rPr>
        <w:t>approach</w:t>
      </w:r>
      <w:r w:rsidR="00EB2948" w:rsidRPr="005B343B">
        <w:rPr>
          <w:sz w:val="24"/>
          <w:szCs w:val="24"/>
        </w:rPr>
        <w:t>, which is a catalytic method for transferring spin order from the nuclear singlet isomer of H</w:t>
      </w:r>
      <w:r w:rsidR="00EB2948" w:rsidRPr="005B343B">
        <w:rPr>
          <w:sz w:val="24"/>
          <w:szCs w:val="24"/>
          <w:vertAlign w:val="subscript"/>
        </w:rPr>
        <w:t>2</w:t>
      </w:r>
      <w:r w:rsidR="006D5973" w:rsidRPr="005B343B">
        <w:rPr>
          <w:sz w:val="24"/>
          <w:szCs w:val="24"/>
        </w:rPr>
        <w:t>,</w:t>
      </w:r>
      <w:r w:rsidR="006E6BB1" w:rsidRPr="005B343B">
        <w:rPr>
          <w:sz w:val="24"/>
          <w:szCs w:val="24"/>
        </w:rPr>
        <w:t xml:space="preserve"> </w:t>
      </w:r>
      <w:r w:rsidR="00EB2948" w:rsidRPr="005B343B">
        <w:rPr>
          <w:i/>
          <w:sz w:val="24"/>
          <w:szCs w:val="24"/>
        </w:rPr>
        <w:t>para</w:t>
      </w:r>
      <w:r w:rsidR="006D5973" w:rsidRPr="005B343B">
        <w:rPr>
          <w:sz w:val="24"/>
          <w:szCs w:val="24"/>
        </w:rPr>
        <w:t>hydrogen (</w:t>
      </w:r>
      <w:r w:rsidR="00EB2948" w:rsidRPr="005B343B">
        <w:rPr>
          <w:i/>
          <w:sz w:val="24"/>
          <w:szCs w:val="24"/>
        </w:rPr>
        <w:t>p</w:t>
      </w:r>
      <w:r w:rsidR="00EB2948" w:rsidRPr="005B343B">
        <w:rPr>
          <w:sz w:val="24"/>
          <w:szCs w:val="24"/>
        </w:rPr>
        <w:t>-H</w:t>
      </w:r>
      <w:r w:rsidR="00EB2948" w:rsidRPr="005B343B">
        <w:rPr>
          <w:sz w:val="24"/>
          <w:szCs w:val="24"/>
          <w:vertAlign w:val="subscript"/>
        </w:rPr>
        <w:t>2</w:t>
      </w:r>
      <w:r w:rsidR="00EB2948" w:rsidRPr="005B343B">
        <w:rPr>
          <w:sz w:val="24"/>
          <w:szCs w:val="24"/>
        </w:rPr>
        <w:t>)</w:t>
      </w:r>
      <w:r w:rsidR="006D5973" w:rsidRPr="005B343B">
        <w:rPr>
          <w:sz w:val="24"/>
          <w:szCs w:val="24"/>
        </w:rPr>
        <w:t>,</w:t>
      </w:r>
      <w:r w:rsidR="00EB2948" w:rsidRPr="005B343B">
        <w:rPr>
          <w:sz w:val="24"/>
          <w:szCs w:val="24"/>
        </w:rPr>
        <w:t xml:space="preserve"> to NMR-active nuclei in a </w:t>
      </w:r>
      <w:r w:rsidR="006E6BB1" w:rsidRPr="005B343B">
        <w:rPr>
          <w:sz w:val="24"/>
          <w:szCs w:val="24"/>
        </w:rPr>
        <w:t>molecule</w:t>
      </w:r>
      <w:r w:rsidR="00156729" w:rsidRPr="005B343B">
        <w:rPr>
          <w:sz w:val="24"/>
          <w:szCs w:val="24"/>
        </w:rPr>
        <w:t xml:space="preserve"> of interest.</w:t>
      </w:r>
      <w:r w:rsidR="00730845">
        <w:rPr>
          <w:sz w:val="24"/>
          <w:szCs w:val="24"/>
        </w:rPr>
        <w:fldChar w:fldCharType="begin"/>
      </w:r>
      <w:r w:rsidR="00834092">
        <w:rPr>
          <w:sz w:val="24"/>
          <w:szCs w:val="24"/>
        </w:rPr>
        <w:instrText xml:space="preserve"> ADDIN EN.CITE &lt;EndNote&gt;&lt;Cite&gt;&lt;Author&gt;Adams&lt;/Author&gt;&lt;Year&gt;2009&lt;/Year&gt;&lt;RecNum&gt;7&lt;/RecNum&gt;&lt;DisplayText&gt;&lt;style face="superscript"&gt;7&lt;/style&gt;&lt;/DisplayText&gt;&lt;record&gt;&lt;rec-number&gt;7&lt;/rec-number&gt;&lt;foreign-keys&gt;&lt;key app="EN" db-id="zddwz9a28ffxe0etdv0xsxxzr55ves2rsx0v" timestamp="1506611969"&gt;7&lt;/key&gt;&lt;/foreign-keys&gt;&lt;ref-type name="Journal Article"&gt;17&lt;/ref-type&gt;&lt;contributors&gt;&lt;authors&gt;&lt;author&gt;Adams, R. W.&lt;/author&gt;&lt;author&gt;Aguilar, J. A.&lt;/author&gt;&lt;author&gt;Atkinson, K. D.&lt;/author&gt;&lt;author&gt;Cowley, M. J.&lt;/author&gt;&lt;author&gt;Elliott, P. I. P.&lt;/author&gt;&lt;author&gt;Duckett, S. B.&lt;/author&gt;&lt;author&gt;Green, G. G. R.&lt;/author&gt;&lt;author&gt;Khazal, I. G.&lt;/author&gt;&lt;author&gt;Lopez-Serrano, J.&lt;/author&gt;&lt;author&gt;Williamson, D. C.&lt;/author&gt;&lt;/authors&gt;&lt;/contributors&gt;&lt;titles&gt;&lt;title&gt;Reversible Interactions with para-Hydrogen Enhance NMR Sensitivity by Polarization Transfer&lt;/title&gt;&lt;secondary-title&gt;Science&lt;/secondary-title&gt;&lt;/titles&gt;&lt;periodical&gt;&lt;full-title&gt;Science&lt;/full-title&gt;&lt;/periodical&gt;&lt;pages&gt;1708-1711&lt;/pages&gt;&lt;volume&gt;323&lt;/volume&gt;&lt;number&gt;5922&lt;/number&gt;&lt;dates&gt;&lt;year&gt;2009&lt;/year&gt;&lt;pub-dates&gt;&lt;date&gt;Mar&lt;/date&gt;&lt;/pub-dates&gt;&lt;/dates&gt;&lt;isbn&gt;0036-8075&lt;/isbn&gt;&lt;accession-num&gt;WOS:000264559800034&lt;/accession-num&gt;&lt;urls&gt;&lt;related-urls&gt;&lt;url&gt;&amp;lt;Go to ISI&amp;gt;://WOS:000264559800034&lt;/url&gt;&lt;/related-urls&gt;&lt;/urls&gt;&lt;electronic-resource-num&gt;10.1126/science.1168877&lt;/electronic-resource-num&gt;&lt;/record&gt;&lt;/Cite&gt;&lt;/EndNote&gt;</w:instrText>
      </w:r>
      <w:r w:rsidR="00730845">
        <w:rPr>
          <w:sz w:val="24"/>
          <w:szCs w:val="24"/>
        </w:rPr>
        <w:fldChar w:fldCharType="separate"/>
      </w:r>
      <w:r w:rsidR="003C4C95" w:rsidRPr="003C4C95">
        <w:rPr>
          <w:noProof/>
          <w:sz w:val="24"/>
          <w:szCs w:val="24"/>
          <w:vertAlign w:val="superscript"/>
        </w:rPr>
        <w:t>7</w:t>
      </w:r>
      <w:r w:rsidR="00730845">
        <w:rPr>
          <w:sz w:val="24"/>
          <w:szCs w:val="24"/>
        </w:rPr>
        <w:fldChar w:fldCharType="end"/>
      </w:r>
      <w:r w:rsidR="00EB2948" w:rsidRPr="005B343B">
        <w:rPr>
          <w:sz w:val="24"/>
          <w:szCs w:val="24"/>
        </w:rPr>
        <w:t xml:space="preserve"> This method is attractive as a hyperpolarisation so</w:t>
      </w:r>
      <w:r w:rsidR="00A46AF6">
        <w:rPr>
          <w:sz w:val="24"/>
          <w:szCs w:val="24"/>
        </w:rPr>
        <w:t>lution for a number of reasons.</w:t>
      </w:r>
      <w:r w:rsidR="00EB2948" w:rsidRPr="005B343B">
        <w:rPr>
          <w:sz w:val="24"/>
          <w:szCs w:val="24"/>
        </w:rPr>
        <w:t xml:space="preserve"> First, the hyperpolarisation can be generated quickly (</w:t>
      </w:r>
      <w:r w:rsidR="006E6BB1" w:rsidRPr="005B343B">
        <w:rPr>
          <w:sz w:val="24"/>
          <w:szCs w:val="24"/>
        </w:rPr>
        <w:t xml:space="preserve">in </w:t>
      </w:r>
      <w:r w:rsidR="00B46777">
        <w:rPr>
          <w:sz w:val="24"/>
          <w:szCs w:val="24"/>
        </w:rPr>
        <w:t>ten</w:t>
      </w:r>
      <w:r w:rsidR="00EB2948" w:rsidRPr="005B343B">
        <w:rPr>
          <w:sz w:val="24"/>
          <w:szCs w:val="24"/>
        </w:rPr>
        <w:t>s of seconds) and is renewable</w:t>
      </w:r>
      <w:r w:rsidR="006E6BB1" w:rsidRPr="005B343B">
        <w:rPr>
          <w:sz w:val="24"/>
          <w:szCs w:val="24"/>
        </w:rPr>
        <w:t xml:space="preserve"> upon supply of fresh </w:t>
      </w:r>
      <w:r w:rsidR="006E6BB1" w:rsidRPr="005B343B">
        <w:rPr>
          <w:i/>
          <w:sz w:val="24"/>
          <w:szCs w:val="24"/>
        </w:rPr>
        <w:t>p</w:t>
      </w:r>
      <w:r w:rsidR="006E6BB1" w:rsidRPr="005B343B">
        <w:rPr>
          <w:sz w:val="24"/>
          <w:szCs w:val="24"/>
        </w:rPr>
        <w:t>-H</w:t>
      </w:r>
      <w:r w:rsidR="006E6BB1" w:rsidRPr="005B343B">
        <w:rPr>
          <w:sz w:val="24"/>
          <w:szCs w:val="24"/>
          <w:vertAlign w:val="subscript"/>
        </w:rPr>
        <w:t>2</w:t>
      </w:r>
      <w:r w:rsidR="00EB2948" w:rsidRPr="005B343B">
        <w:rPr>
          <w:sz w:val="24"/>
          <w:szCs w:val="24"/>
        </w:rPr>
        <w:t xml:space="preserve">. Second, the source of hyperpolarisation, </w:t>
      </w:r>
      <w:r w:rsidR="006E6BB1" w:rsidRPr="005B343B">
        <w:rPr>
          <w:i/>
          <w:sz w:val="24"/>
          <w:szCs w:val="24"/>
        </w:rPr>
        <w:t>p-</w:t>
      </w:r>
      <w:r w:rsidR="006E6BB1" w:rsidRPr="005B343B">
        <w:rPr>
          <w:sz w:val="24"/>
          <w:szCs w:val="24"/>
        </w:rPr>
        <w:t>H</w:t>
      </w:r>
      <w:r w:rsidR="006E6BB1" w:rsidRPr="005B343B">
        <w:rPr>
          <w:sz w:val="24"/>
          <w:szCs w:val="24"/>
          <w:vertAlign w:val="subscript"/>
        </w:rPr>
        <w:t>2</w:t>
      </w:r>
      <w:r w:rsidR="00EB2948" w:rsidRPr="005B343B">
        <w:rPr>
          <w:sz w:val="24"/>
          <w:szCs w:val="24"/>
        </w:rPr>
        <w:t xml:space="preserve">, is relatively inexpensive to produce and can be stored for weeks to months at room temperature. Third, the level of polarisation that can be achieved (as much as 50% for </w:t>
      </w:r>
      <w:r w:rsidR="00EB2948" w:rsidRPr="005B343B">
        <w:rPr>
          <w:sz w:val="24"/>
          <w:szCs w:val="24"/>
          <w:vertAlign w:val="superscript"/>
        </w:rPr>
        <w:t>1</w:t>
      </w:r>
      <w:r w:rsidR="00B46777">
        <w:rPr>
          <w:sz w:val="24"/>
          <w:szCs w:val="24"/>
        </w:rPr>
        <w:t>H nuclei</w:t>
      </w:r>
      <w:r w:rsidR="00DE623D">
        <w:rPr>
          <w:sz w:val="24"/>
          <w:szCs w:val="24"/>
        </w:rPr>
        <w:fldChar w:fldCharType="begin"/>
      </w:r>
      <w:r w:rsidR="00834092">
        <w:rPr>
          <w:sz w:val="24"/>
          <w:szCs w:val="24"/>
        </w:rPr>
        <w:instrText xml:space="preserve"> ADDIN EN.CITE &lt;EndNote&gt;&lt;Cite&gt;&lt;Author&gt;Rayner&lt;/Author&gt;&lt;Year&gt;2017&lt;/Year&gt;&lt;RecNum&gt;8&lt;/RecNum&gt;&lt;DisplayText&gt;&lt;style face="superscript"&gt;8&lt;/style&gt;&lt;/DisplayText&gt;&lt;record&gt;&lt;rec-number&gt;8&lt;/rec-number&gt;&lt;foreign-keys&gt;&lt;key app="EN" db-id="zddwz9a28ffxe0etdv0xsxxzr55ves2rsx0v" timestamp="1506611977"&gt;8&lt;/key&gt;&lt;/foreign-keys&gt;&lt;ref-type name="Journal Article"&gt;17&lt;/ref-type&gt;&lt;contributors&gt;&lt;authors&gt;&lt;author&gt;Rayner, P. J.&lt;/author&gt;&lt;author&gt;Burns, M. J.&lt;/author&gt;&lt;author&gt;Olaru, A. M.&lt;/author&gt;&lt;author&gt;Norcott, P.&lt;/author&gt;&lt;author&gt;Fekete, M.&lt;/author&gt;&lt;author&gt;Green, G. G. R.&lt;/author&gt;&lt;author&gt;Highton, L. A. R.&lt;/author&gt;&lt;author&gt;Mewis, R. E.&lt;/author&gt;&lt;author&gt;Duckett, S. B.&lt;/author&gt;&lt;/authors&gt;&lt;/contributors&gt;&lt;titles&gt;&lt;title&gt;Delivering strong H-1 nuclear hyperpolarization levels and long magnetic lifetimes through signal amplification by reversible exchange&lt;/title&gt;&lt;secondary-title&gt;Proceedings of the National Academy of Sciences of the United States of America&lt;/secondary-title&gt;&lt;/titles&gt;&lt;periodical&gt;&lt;full-title&gt;Proceedings of the National Academy of Sciences of the United States of America&lt;/full-title&gt;&lt;/periodical&gt;&lt;pages&gt;E3188-E3194&lt;/pages&gt;&lt;volume&gt;114&lt;/volume&gt;&lt;number&gt;16&lt;/number&gt;&lt;dates&gt;&lt;year&gt;2017&lt;/year&gt;&lt;pub-dates&gt;&lt;date&gt;Apr&lt;/date&gt;&lt;/pub-dates&gt;&lt;/dates&gt;&lt;isbn&gt;0027-8424&lt;/isbn&gt;&lt;accession-num&gt;WOS:000399387400007&lt;/accession-num&gt;&lt;urls&gt;&lt;related-urls&gt;&lt;url&gt;&amp;lt;Go to ISI&amp;gt;://WOS:000399387400007&lt;/url&gt;&lt;/related-urls&gt;&lt;/urls&gt;&lt;electronic-resource-num&gt;10.1073/pnas.1620457114&lt;/electronic-resource-num&gt;&lt;/record&gt;&lt;/Cite&gt;&lt;/EndNote&gt;</w:instrText>
      </w:r>
      <w:r w:rsidR="00DE623D">
        <w:rPr>
          <w:sz w:val="24"/>
          <w:szCs w:val="24"/>
        </w:rPr>
        <w:fldChar w:fldCharType="separate"/>
      </w:r>
      <w:r w:rsidR="003C4C95" w:rsidRPr="003C4C95">
        <w:rPr>
          <w:noProof/>
          <w:sz w:val="24"/>
          <w:szCs w:val="24"/>
          <w:vertAlign w:val="superscript"/>
        </w:rPr>
        <w:t>8</w:t>
      </w:r>
      <w:r w:rsidR="00DE623D">
        <w:rPr>
          <w:sz w:val="24"/>
          <w:szCs w:val="24"/>
        </w:rPr>
        <w:fldChar w:fldCharType="end"/>
      </w:r>
      <w:r w:rsidR="00EB2948" w:rsidRPr="005B343B">
        <w:rPr>
          <w:sz w:val="24"/>
          <w:szCs w:val="24"/>
        </w:rPr>
        <w:t xml:space="preserve">) is independent of the NMR or MRI detection field.  </w:t>
      </w:r>
      <w:r w:rsidR="006E6BB1" w:rsidRPr="005B343B">
        <w:rPr>
          <w:sz w:val="24"/>
          <w:szCs w:val="24"/>
        </w:rPr>
        <w:t>This means that</w:t>
      </w:r>
      <w:r w:rsidR="00EB2948" w:rsidRPr="005B343B">
        <w:rPr>
          <w:sz w:val="24"/>
          <w:szCs w:val="24"/>
        </w:rPr>
        <w:t xml:space="preserve"> SABRE is a particularly attractive method for sensitivity enhancement of low-cost and portable benchtop NMR and MRI devices where the detection fields are typically limited to 1 - 2 T.</w:t>
      </w:r>
      <w:r w:rsidR="00DE623D">
        <w:rPr>
          <w:sz w:val="24"/>
          <w:szCs w:val="24"/>
        </w:rPr>
        <w:fldChar w:fldCharType="begin"/>
      </w:r>
      <w:r w:rsidR="00834092">
        <w:rPr>
          <w:sz w:val="24"/>
          <w:szCs w:val="24"/>
        </w:rPr>
        <w:instrText xml:space="preserve"> ADDIN EN.CITE &lt;EndNote&gt;&lt;Cite&gt;&lt;Author&gt;Halse&lt;/Author&gt;&lt;Year&gt;2016&lt;/Year&gt;&lt;RecNum&gt;9&lt;/RecNum&gt;&lt;DisplayText&gt;&lt;style face="superscript"&gt;9&lt;/style&gt;&lt;/DisplayText&gt;&lt;record&gt;&lt;rec-number&gt;9&lt;/rec-number&gt;&lt;foreign-keys&gt;&lt;key app="EN" db-id="zddwz9a28ffxe0etdv0xsxxzr55ves2rsx0v" timestamp="1506611984"&gt;9&lt;/key&gt;&lt;/foreign-keys&gt;&lt;ref-type name="Journal Article"&gt;17&lt;/ref-type&gt;&lt;contributors&gt;&lt;authors&gt;&lt;author&gt;Halse, M. E.&lt;/author&gt;&lt;/authors&gt;&lt;/contributors&gt;&lt;titles&gt;&lt;title&gt;Perspectives for hyperpolarisation in compact NMR&lt;/title&gt;&lt;secondary-title&gt;Trac-Trends in Analytical Chemistry&lt;/secondary-title&gt;&lt;/titles&gt;&lt;periodical&gt;&lt;full-title&gt;Trac-Trends in Analytical Chemistry&lt;/full-title&gt;&lt;/periodical&gt;&lt;pages&gt;76-83&lt;/pages&gt;&lt;volume&gt;83&lt;/volume&gt;&lt;dates&gt;&lt;year&gt;2016&lt;/year&gt;&lt;pub-dates&gt;&lt;date&gt;Oct&lt;/date&gt;&lt;/pub-dates&gt;&lt;/dates&gt;&lt;isbn&gt;0165-9936&lt;/isbn&gt;&lt;accession-num&gt;WOS:000392567300008&lt;/accession-num&gt;&lt;urls&gt;&lt;related-urls&gt;&lt;url&gt;&amp;lt;Go to ISI&amp;gt;://WOS:000392567300008&lt;/url&gt;&lt;/related-urls&gt;&lt;/urls&gt;&lt;electronic-resource-num&gt;10.1016/j.trac.2016.05.004&lt;/electronic-resource-num&gt;&lt;/record&gt;&lt;/Cite&gt;&lt;/EndNote&gt;</w:instrText>
      </w:r>
      <w:r w:rsidR="00DE623D">
        <w:rPr>
          <w:sz w:val="24"/>
          <w:szCs w:val="24"/>
        </w:rPr>
        <w:fldChar w:fldCharType="separate"/>
      </w:r>
      <w:r w:rsidR="003C4C95" w:rsidRPr="003C4C95">
        <w:rPr>
          <w:noProof/>
          <w:sz w:val="24"/>
          <w:szCs w:val="24"/>
          <w:vertAlign w:val="superscript"/>
        </w:rPr>
        <w:t>9</w:t>
      </w:r>
      <w:r w:rsidR="00DE623D">
        <w:rPr>
          <w:sz w:val="24"/>
          <w:szCs w:val="24"/>
        </w:rPr>
        <w:fldChar w:fldCharType="end"/>
      </w:r>
      <w:r w:rsidR="006D5973" w:rsidRPr="005B343B">
        <w:rPr>
          <w:sz w:val="24"/>
          <w:szCs w:val="24"/>
        </w:rPr>
        <w:t xml:space="preserve"> </w:t>
      </w:r>
      <w:r w:rsidR="006E6BB1" w:rsidRPr="005B343B">
        <w:rPr>
          <w:sz w:val="24"/>
          <w:szCs w:val="24"/>
        </w:rPr>
        <w:t>Finally, the implementation of a SABRE experiment is relatively straight-forward</w:t>
      </w:r>
      <w:r w:rsidR="00AC717D" w:rsidRPr="005B343B">
        <w:rPr>
          <w:sz w:val="24"/>
          <w:szCs w:val="24"/>
        </w:rPr>
        <w:t>, fast</w:t>
      </w:r>
      <w:r w:rsidR="006E6BB1" w:rsidRPr="005B343B">
        <w:rPr>
          <w:sz w:val="24"/>
          <w:szCs w:val="24"/>
        </w:rPr>
        <w:t xml:space="preserve"> and not technologically demanding</w:t>
      </w:r>
      <w:r w:rsidR="006D5973" w:rsidRPr="005B343B">
        <w:rPr>
          <w:sz w:val="24"/>
          <w:szCs w:val="24"/>
        </w:rPr>
        <w:t xml:space="preserve"> compared to other hyperpolarisation methods such as dissolution dynamic nuclear polarisation</w:t>
      </w:r>
      <w:r w:rsidR="004108E2" w:rsidRPr="005B343B">
        <w:rPr>
          <w:sz w:val="24"/>
          <w:szCs w:val="24"/>
        </w:rPr>
        <w:t xml:space="preserve"> (d-DNP)</w:t>
      </w:r>
      <w:r w:rsidR="006E6BB1" w:rsidRPr="005B343B">
        <w:rPr>
          <w:sz w:val="24"/>
          <w:szCs w:val="24"/>
        </w:rPr>
        <w:t>.</w:t>
      </w:r>
      <w:r w:rsidR="00DE623D">
        <w:rPr>
          <w:sz w:val="24"/>
          <w:szCs w:val="24"/>
        </w:rPr>
        <w:fldChar w:fldCharType="begin"/>
      </w:r>
      <w:r w:rsidR="00834092">
        <w:rPr>
          <w:sz w:val="24"/>
          <w:szCs w:val="24"/>
        </w:rPr>
        <w:instrText xml:space="preserve"> ADDIN EN.CITE &lt;EndNote&gt;&lt;Cite&gt;&lt;Author&gt;Ardenkjaer-Larsen&lt;/Author&gt;&lt;Year&gt;2003&lt;/Year&gt;&lt;RecNum&gt;4&lt;/RecNum&gt;&lt;DisplayText&gt;&lt;style face="superscript"&gt;4&lt;/style&gt;&lt;/DisplayText&gt;&lt;record&gt;&lt;rec-number&gt;4&lt;/rec-number&gt;&lt;foreign-keys&gt;&lt;key app="EN" db-id="zddwz9a28ffxe0etdv0xsxxzr55ves2rsx0v" timestamp="1506611947"&gt;4&lt;/key&gt;&lt;/foreign-keys&gt;&lt;ref-type name="Journal Article"&gt;17&lt;/ref-type&gt;&lt;contributors&gt;&lt;authors&gt;&lt;author&gt;Ardenkjaer-Larsen, J. H.&lt;/author&gt;&lt;author&gt;Fridlund, B.&lt;/author&gt;&lt;author&gt;Gram, A.&lt;/author&gt;&lt;author&gt;Hansson, G.&lt;/author&gt;&lt;author&gt;Hansson, L.&lt;/author&gt;&lt;author&gt;Lerche, M. H.&lt;/author&gt;&lt;author&gt;Servin, R.&lt;/author&gt;&lt;author&gt;Thaning, M.&lt;/author&gt;&lt;author&gt;Golman, K.&lt;/author&gt;&lt;/authors&gt;&lt;/contributors&gt;&lt;titles&gt;&lt;title&gt;Increase in signal-to-noise ratio of &amp;gt; 10,000 times in liquid-state NMR&lt;/title&gt;&lt;secondary-title&gt;Proceedings of the National Academy of Sciences of the United States of America&lt;/secondary-title&gt;&lt;/titles&gt;&lt;periodical&gt;&lt;full-title&gt;Proceedings of the National Academy of Sciences of the United States of America&lt;/full-title&gt;&lt;/periodical&gt;&lt;pages&gt;10158-10163&lt;/pages&gt;&lt;volume&gt;100&lt;/volume&gt;&lt;number&gt;18&lt;/number&gt;&lt;dates&gt;&lt;year&gt;2003&lt;/year&gt;&lt;pub-dates&gt;&lt;date&gt;Sep 2&lt;/date&gt;&lt;/pub-dates&gt;&lt;/dates&gt;&lt;isbn&gt;0027-8424&lt;/isbn&gt;&lt;accession-num&gt;WOS:000185119300007&lt;/accession-num&gt;&lt;urls&gt;&lt;related-urls&gt;&lt;url&gt;&amp;lt;Go to ISI&amp;gt;://WOS:000185119300007&lt;/url&gt;&lt;/related-urls&gt;&lt;/urls&gt;&lt;electronic-resource-num&gt;10.1073/pnas.1733835100&lt;/electronic-resource-num&gt;&lt;/record&gt;&lt;/Cite&gt;&lt;/EndNote&gt;</w:instrText>
      </w:r>
      <w:r w:rsidR="00DE623D">
        <w:rPr>
          <w:sz w:val="24"/>
          <w:szCs w:val="24"/>
        </w:rPr>
        <w:fldChar w:fldCharType="separate"/>
      </w:r>
      <w:r w:rsidR="00734C35" w:rsidRPr="00734C35">
        <w:rPr>
          <w:noProof/>
          <w:sz w:val="24"/>
          <w:szCs w:val="24"/>
          <w:vertAlign w:val="superscript"/>
        </w:rPr>
        <w:t>4</w:t>
      </w:r>
      <w:r w:rsidR="00DE623D">
        <w:rPr>
          <w:sz w:val="24"/>
          <w:szCs w:val="24"/>
        </w:rPr>
        <w:fldChar w:fldCharType="end"/>
      </w:r>
    </w:p>
    <w:p w14:paraId="452FD60B" w14:textId="7BA8CB1C" w:rsidR="006E6BB1" w:rsidRPr="005B343B" w:rsidRDefault="007234DC" w:rsidP="00BF64F2">
      <w:pPr>
        <w:spacing w:after="120"/>
        <w:jc w:val="center"/>
        <w:rPr>
          <w:sz w:val="24"/>
          <w:szCs w:val="24"/>
        </w:rPr>
      </w:pPr>
      <w:r w:rsidRPr="005B343B">
        <w:rPr>
          <w:noProof/>
          <w:sz w:val="24"/>
          <w:szCs w:val="24"/>
          <w:lang w:eastAsia="en-GB"/>
        </w:rPr>
        <mc:AlternateContent>
          <mc:Choice Requires="wps">
            <w:drawing>
              <wp:anchor distT="0" distB="0" distL="114300" distR="114300" simplePos="0" relativeHeight="251659264" behindDoc="0" locked="0" layoutInCell="1" allowOverlap="1" wp14:anchorId="1B2746B4" wp14:editId="4CD02D4C">
                <wp:simplePos x="0" y="0"/>
                <wp:positionH relativeFrom="column">
                  <wp:posOffset>3505200</wp:posOffset>
                </wp:positionH>
                <wp:positionV relativeFrom="paragraph">
                  <wp:posOffset>156845</wp:posOffset>
                </wp:positionV>
                <wp:extent cx="76200" cy="88714"/>
                <wp:effectExtent l="0" t="0" r="19050" b="26035"/>
                <wp:wrapNone/>
                <wp:docPr id="2" name="Rectangle 2"/>
                <wp:cNvGraphicFramePr/>
                <a:graphic xmlns:a="http://schemas.openxmlformats.org/drawingml/2006/main">
                  <a:graphicData uri="http://schemas.microsoft.com/office/word/2010/wordprocessingShape">
                    <wps:wsp>
                      <wps:cNvSpPr/>
                      <wps:spPr>
                        <a:xfrm>
                          <a:off x="0" y="0"/>
                          <a:ext cx="76200" cy="88714"/>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02D70839" id="Rectangle 2" o:spid="_x0000_s1026" style="position:absolute;margin-left:276pt;margin-top:12.35pt;width:6pt;height: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" fillcolor="white [3212]" strokecolor="white [3212]" strokeweight="1pt"/>
            </w:pict>
          </mc:Fallback>
        </mc:AlternateContent>
      </w:r>
      <w:r w:rsidR="00C40A13">
        <w:rPr>
          <w:noProof/>
          <w:sz w:val="24"/>
          <w:szCs w:val="24"/>
          <w:lang w:eastAsia="en-GB"/>
        </w:rPr>
        <w:drawing>
          <wp:inline distT="0" distB="0" distL="0" distR="0" wp14:anchorId="1584F858" wp14:editId="11794D37">
            <wp:extent cx="3463791" cy="183282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72485" cy="1837424"/>
                    </a:xfrm>
                    <a:prstGeom prst="rect">
                      <a:avLst/>
                    </a:prstGeom>
                  </pic:spPr>
                </pic:pic>
              </a:graphicData>
            </a:graphic>
          </wp:inline>
        </w:drawing>
      </w:r>
    </w:p>
    <w:p w14:paraId="57333C09" w14:textId="77777777" w:rsidR="006E6BB1" w:rsidRPr="005B343B" w:rsidRDefault="006E6BB1" w:rsidP="00BF64F2">
      <w:pPr>
        <w:spacing w:after="120"/>
        <w:jc w:val="both"/>
        <w:rPr>
          <w:sz w:val="24"/>
          <w:szCs w:val="24"/>
        </w:rPr>
      </w:pPr>
      <w:r w:rsidRPr="005B343B">
        <w:rPr>
          <w:b/>
          <w:sz w:val="24"/>
          <w:szCs w:val="24"/>
        </w:rPr>
        <w:t>Figure 1</w:t>
      </w:r>
      <w:r w:rsidRPr="005B343B">
        <w:rPr>
          <w:sz w:val="24"/>
          <w:szCs w:val="24"/>
        </w:rPr>
        <w:t xml:space="preserve"> The active form of the SABRE polarisation transfer catalyst, [</w:t>
      </w:r>
      <w:proofErr w:type="spellStart"/>
      <w:proofErr w:type="gramStart"/>
      <w:r w:rsidRPr="005B343B">
        <w:rPr>
          <w:sz w:val="24"/>
          <w:szCs w:val="24"/>
        </w:rPr>
        <w:t>Ir</w:t>
      </w:r>
      <w:proofErr w:type="spellEnd"/>
      <w:r w:rsidRPr="005B343B">
        <w:rPr>
          <w:sz w:val="24"/>
          <w:szCs w:val="24"/>
        </w:rPr>
        <w:t>(</w:t>
      </w:r>
      <w:proofErr w:type="gramEnd"/>
      <w:r w:rsidRPr="005B343B">
        <w:rPr>
          <w:sz w:val="24"/>
          <w:szCs w:val="24"/>
        </w:rPr>
        <w:t>H)</w:t>
      </w:r>
      <w:r w:rsidRPr="005B343B">
        <w:rPr>
          <w:sz w:val="24"/>
          <w:szCs w:val="24"/>
          <w:vertAlign w:val="subscript"/>
        </w:rPr>
        <w:t>2</w:t>
      </w:r>
      <w:r w:rsidRPr="005B343B">
        <w:rPr>
          <w:sz w:val="24"/>
          <w:szCs w:val="24"/>
        </w:rPr>
        <w:t>(S)</w:t>
      </w:r>
      <w:r w:rsidRPr="005B343B">
        <w:rPr>
          <w:sz w:val="24"/>
          <w:szCs w:val="24"/>
          <w:vertAlign w:val="subscript"/>
        </w:rPr>
        <w:t>3</w:t>
      </w:r>
      <w:r w:rsidRPr="005B343B">
        <w:rPr>
          <w:sz w:val="24"/>
          <w:szCs w:val="24"/>
        </w:rPr>
        <w:t>(</w:t>
      </w:r>
      <w:proofErr w:type="spellStart"/>
      <w:r w:rsidRPr="005B343B">
        <w:rPr>
          <w:sz w:val="24"/>
          <w:szCs w:val="24"/>
        </w:rPr>
        <w:t>IMes</w:t>
      </w:r>
      <w:proofErr w:type="spellEnd"/>
      <w:r w:rsidRPr="005B343B">
        <w:rPr>
          <w:sz w:val="24"/>
          <w:szCs w:val="24"/>
        </w:rPr>
        <w:t xml:space="preserve">)]Cl, reversibly binds </w:t>
      </w:r>
      <w:r w:rsidRPr="005B343B">
        <w:rPr>
          <w:i/>
          <w:sz w:val="24"/>
          <w:szCs w:val="24"/>
        </w:rPr>
        <w:t>p</w:t>
      </w:r>
      <w:r w:rsidRPr="005B343B">
        <w:rPr>
          <w:sz w:val="24"/>
          <w:szCs w:val="24"/>
        </w:rPr>
        <w:t>-H</w:t>
      </w:r>
      <w:r w:rsidRPr="005B343B">
        <w:rPr>
          <w:sz w:val="24"/>
          <w:szCs w:val="24"/>
          <w:vertAlign w:val="subscript"/>
        </w:rPr>
        <w:t>2</w:t>
      </w:r>
      <w:r w:rsidRPr="005B343B">
        <w:rPr>
          <w:sz w:val="24"/>
          <w:szCs w:val="24"/>
        </w:rPr>
        <w:t xml:space="preserve"> and the substrate (</w:t>
      </w:r>
      <w:r w:rsidRPr="005B343B">
        <w:rPr>
          <w:i/>
          <w:sz w:val="24"/>
          <w:szCs w:val="24"/>
        </w:rPr>
        <w:t>S</w:t>
      </w:r>
      <w:r w:rsidRPr="005B343B">
        <w:rPr>
          <w:sz w:val="24"/>
          <w:szCs w:val="24"/>
        </w:rPr>
        <w:t xml:space="preserve"> = 4-methylpyridine) promoting catalytic transfer of polarisation from </w:t>
      </w:r>
      <w:r w:rsidRPr="005B343B">
        <w:rPr>
          <w:i/>
          <w:sz w:val="24"/>
          <w:szCs w:val="24"/>
        </w:rPr>
        <w:t>p</w:t>
      </w:r>
      <w:r w:rsidRPr="005B343B">
        <w:rPr>
          <w:sz w:val="24"/>
          <w:szCs w:val="24"/>
        </w:rPr>
        <w:t>-H</w:t>
      </w:r>
      <w:r w:rsidRPr="005B343B">
        <w:rPr>
          <w:sz w:val="24"/>
          <w:szCs w:val="24"/>
          <w:vertAlign w:val="subscript"/>
        </w:rPr>
        <w:t>2</w:t>
      </w:r>
      <w:r w:rsidRPr="005B343B">
        <w:rPr>
          <w:sz w:val="24"/>
          <w:szCs w:val="24"/>
        </w:rPr>
        <w:t xml:space="preserve"> to the substrate in free solution. Hyperpolarisation is illustrated schematically by the green highlights.</w:t>
      </w:r>
    </w:p>
    <w:p w14:paraId="63930F84" w14:textId="2575A3D9" w:rsidR="006E6BB1" w:rsidRPr="005B343B" w:rsidRDefault="00EB2948" w:rsidP="00BF64F2">
      <w:pPr>
        <w:spacing w:after="120"/>
        <w:jc w:val="both"/>
        <w:rPr>
          <w:sz w:val="24"/>
          <w:szCs w:val="24"/>
        </w:rPr>
      </w:pPr>
      <w:r w:rsidRPr="005B343B">
        <w:rPr>
          <w:sz w:val="24"/>
          <w:szCs w:val="24"/>
        </w:rPr>
        <w:t xml:space="preserve">Figure 1 presents a schematic illustration of the catalytic SABRE process. In the standard approach, the active SABRE catalyst is a transition metal di-hydride complex that binds three molecules of the substrate – two that are oriented </w:t>
      </w:r>
      <w:r w:rsidRPr="005B343B">
        <w:rPr>
          <w:i/>
          <w:sz w:val="24"/>
          <w:szCs w:val="24"/>
        </w:rPr>
        <w:t>trans</w:t>
      </w:r>
      <w:r w:rsidRPr="005B343B">
        <w:rPr>
          <w:sz w:val="24"/>
          <w:szCs w:val="24"/>
        </w:rPr>
        <w:t xml:space="preserve"> to the two hydride</w:t>
      </w:r>
      <w:r w:rsidR="00A46AF6">
        <w:rPr>
          <w:sz w:val="24"/>
          <w:szCs w:val="24"/>
        </w:rPr>
        <w:t xml:space="preserve"> ligand</w:t>
      </w:r>
      <w:r w:rsidRPr="005B343B">
        <w:rPr>
          <w:sz w:val="24"/>
          <w:szCs w:val="24"/>
        </w:rPr>
        <w:t xml:space="preserve">s and one that is oriented </w:t>
      </w:r>
      <w:r w:rsidRPr="005B343B">
        <w:rPr>
          <w:i/>
          <w:sz w:val="24"/>
          <w:szCs w:val="24"/>
        </w:rPr>
        <w:t>trans</w:t>
      </w:r>
      <w:r w:rsidRPr="005B343B">
        <w:rPr>
          <w:sz w:val="24"/>
          <w:szCs w:val="24"/>
        </w:rPr>
        <w:t xml:space="preserve"> to a stabilising l</w:t>
      </w:r>
      <w:r w:rsidR="006E6BB1" w:rsidRPr="005B343B">
        <w:rPr>
          <w:sz w:val="24"/>
          <w:szCs w:val="24"/>
        </w:rPr>
        <w:t xml:space="preserve">igand, typically a </w:t>
      </w:r>
      <w:r w:rsidR="006E6BB1" w:rsidRPr="005B343B">
        <w:rPr>
          <w:i/>
          <w:sz w:val="24"/>
          <w:szCs w:val="24"/>
        </w:rPr>
        <w:t>N</w:t>
      </w:r>
      <w:r w:rsidR="006E6BB1" w:rsidRPr="005B343B">
        <w:rPr>
          <w:sz w:val="24"/>
          <w:szCs w:val="24"/>
        </w:rPr>
        <w:t>-heterocyclic</w:t>
      </w:r>
      <w:r w:rsidRPr="005B343B">
        <w:rPr>
          <w:sz w:val="24"/>
          <w:szCs w:val="24"/>
        </w:rPr>
        <w:t xml:space="preserve"> carbene.</w:t>
      </w:r>
      <w:r w:rsidR="00DE623D">
        <w:rPr>
          <w:sz w:val="24"/>
          <w:szCs w:val="24"/>
        </w:rPr>
        <w:fldChar w:fldCharType="begin"/>
      </w:r>
      <w:r w:rsidR="00834092">
        <w:rPr>
          <w:sz w:val="24"/>
          <w:szCs w:val="24"/>
        </w:rPr>
        <w:instrText xml:space="preserve"> ADDIN EN.CITE &lt;EndNote&gt;&lt;Cite&gt;&lt;Author&gt;Lloyd&lt;/Author&gt;&lt;Year&gt;2014&lt;/Year&gt;&lt;RecNum&gt;10&lt;/RecNum&gt;&lt;DisplayText&gt;&lt;style face="superscript"&gt;10&lt;/style&gt;&lt;/DisplayText&gt;&lt;record&gt;&lt;rec-number&gt;10&lt;/rec-number&gt;&lt;foreign-keys&gt;&lt;key app="EN" db-id="zddwz9a28ffxe0etdv0xsxxzr55ves2rsx0v" timestamp="1506611994"&gt;10&lt;/key&gt;&lt;/foreign-keys&gt;&lt;ref-type name="Journal Article"&gt;17&lt;/ref-type&gt;&lt;contributors&gt;&lt;authors&gt;&lt;author&gt;Lloyd, Lyrelle S.&lt;/author&gt;&lt;author&gt;Asghar, Aziz&lt;/author&gt;&lt;author&gt;Burns, Michael J.&lt;/author&gt;&lt;author&gt;Charlton, Adrian&lt;/author&gt;&lt;author&gt;Coombes, Steven&lt;/author&gt;&lt;author&gt;Cowley, Michael J.&lt;/author&gt;&lt;author&gt;Dear, Gordon J.&lt;/author&gt;&lt;author&gt;Duckett, Simon B.&lt;/author&gt;&lt;author&gt;Genov, Georgi R.&lt;/author&gt;&lt;author&gt;Green, Gary G. R.&lt;/author&gt;&lt;author&gt;Highton, Louise A. R.&lt;/author&gt;&lt;author&gt;Hooper, Alexander J. J.&lt;/author&gt;&lt;author&gt;Khan, Majid&lt;/author&gt;&lt;author&gt;Khazal, Iman G.&lt;/author&gt;&lt;author&gt;Lewis, Richard J.&lt;/author&gt;&lt;author&gt;Mewis, Ryan E.&lt;/author&gt;&lt;author&gt;Roberts, Andrew D.&lt;/author&gt;&lt;author&gt;Ruddlesden, Amy J.&lt;/author&gt;&lt;/authors&gt;&lt;/contributors&gt;&lt;titles&gt;&lt;title&gt;Hyperpolarisation through reversible interactions with parahydrogen&lt;/title&gt;&lt;secondary-title&gt;Catalysis Science &amp;amp; Technology&lt;/secondary-title&gt;&lt;/titles&gt;&lt;periodical&gt;&lt;full-title&gt;Catalysis Science &amp;amp; Technology&lt;/full-title&gt;&lt;/periodical&gt;&lt;pages&gt;3544-3554&lt;/pages&gt;&lt;volume&gt;4&lt;/volume&gt;&lt;number&gt;10&lt;/number&gt;&lt;dates&gt;&lt;year&gt;2014&lt;/year&gt;&lt;pub-dates&gt;&lt;date&gt;2014&lt;/date&gt;&lt;/pub-dates&gt;&lt;/dates&gt;&lt;isbn&gt;2044-4753&lt;/isbn&gt;&lt;accession-num&gt;WOS:000341934700014&lt;/accession-num&gt;&lt;urls&gt;&lt;related-urls&gt;&lt;url&gt;&lt;style face="underline" font="default" size="100%"&gt;&amp;lt;Go to ISI&amp;gt;://WOS:000341934700014&lt;/style&gt;&lt;/url&gt;&lt;/related-urls&gt;&lt;/urls&gt;&lt;electronic-resource-num&gt;10.1039/c4cy00464g&lt;/electronic-resource-num&gt;&lt;/record&gt;&lt;/Cite&gt;&lt;/EndNote&gt;</w:instrText>
      </w:r>
      <w:r w:rsidR="00DE623D">
        <w:rPr>
          <w:sz w:val="24"/>
          <w:szCs w:val="24"/>
        </w:rPr>
        <w:fldChar w:fldCharType="separate"/>
      </w:r>
      <w:r w:rsidR="003C4C95" w:rsidRPr="003C4C95">
        <w:rPr>
          <w:noProof/>
          <w:sz w:val="24"/>
          <w:szCs w:val="24"/>
          <w:vertAlign w:val="superscript"/>
        </w:rPr>
        <w:t>10</w:t>
      </w:r>
      <w:r w:rsidR="00DE623D">
        <w:rPr>
          <w:sz w:val="24"/>
          <w:szCs w:val="24"/>
        </w:rPr>
        <w:fldChar w:fldCharType="end"/>
      </w:r>
      <w:r w:rsidR="00E319A4" w:rsidRPr="005B343B">
        <w:rPr>
          <w:sz w:val="24"/>
          <w:szCs w:val="24"/>
        </w:rPr>
        <w:t xml:space="preserve"> Importantly, the hydrides and the substrate molecules bound </w:t>
      </w:r>
      <w:r w:rsidR="00E319A4" w:rsidRPr="005B343B">
        <w:rPr>
          <w:i/>
          <w:sz w:val="24"/>
          <w:szCs w:val="24"/>
        </w:rPr>
        <w:t>trans</w:t>
      </w:r>
      <w:r w:rsidR="00E319A4" w:rsidRPr="005B343B">
        <w:rPr>
          <w:sz w:val="24"/>
          <w:szCs w:val="24"/>
        </w:rPr>
        <w:t xml:space="preserve"> to the hydrides are in reversible exchange with </w:t>
      </w:r>
      <w:r w:rsidR="006E6BB1" w:rsidRPr="005B343B">
        <w:rPr>
          <w:i/>
          <w:sz w:val="24"/>
          <w:szCs w:val="24"/>
        </w:rPr>
        <w:t>p</w:t>
      </w:r>
      <w:r w:rsidR="006E6BB1" w:rsidRPr="005B343B">
        <w:rPr>
          <w:sz w:val="24"/>
          <w:szCs w:val="24"/>
        </w:rPr>
        <w:t>-H</w:t>
      </w:r>
      <w:r w:rsidR="006E6BB1" w:rsidRPr="005B343B">
        <w:rPr>
          <w:sz w:val="24"/>
          <w:szCs w:val="24"/>
          <w:vertAlign w:val="subscript"/>
        </w:rPr>
        <w:t>2</w:t>
      </w:r>
      <w:r w:rsidR="00E319A4" w:rsidRPr="005B343B">
        <w:rPr>
          <w:sz w:val="24"/>
          <w:szCs w:val="24"/>
        </w:rPr>
        <w:t xml:space="preserve"> and substrate molecules in free solution. </w:t>
      </w:r>
      <w:r w:rsidR="006E6BB1" w:rsidRPr="005B343B">
        <w:rPr>
          <w:sz w:val="24"/>
          <w:szCs w:val="24"/>
        </w:rPr>
        <w:t>When a</w:t>
      </w:r>
      <w:r w:rsidR="00E319A4" w:rsidRPr="005B343B">
        <w:rPr>
          <w:sz w:val="24"/>
          <w:szCs w:val="24"/>
        </w:rPr>
        <w:t xml:space="preserve"> molecule of </w:t>
      </w:r>
      <w:r w:rsidR="00E319A4" w:rsidRPr="005B343B">
        <w:rPr>
          <w:i/>
          <w:sz w:val="24"/>
          <w:szCs w:val="24"/>
        </w:rPr>
        <w:t>p</w:t>
      </w:r>
      <w:r w:rsidR="00E319A4" w:rsidRPr="005B343B">
        <w:rPr>
          <w:sz w:val="24"/>
          <w:szCs w:val="24"/>
        </w:rPr>
        <w:t>-H</w:t>
      </w:r>
      <w:r w:rsidR="00E319A4" w:rsidRPr="005B343B">
        <w:rPr>
          <w:sz w:val="24"/>
          <w:szCs w:val="24"/>
          <w:vertAlign w:val="subscript"/>
        </w:rPr>
        <w:t>2</w:t>
      </w:r>
      <w:r w:rsidR="00E319A4" w:rsidRPr="005B343B">
        <w:rPr>
          <w:sz w:val="24"/>
          <w:szCs w:val="24"/>
        </w:rPr>
        <w:t xml:space="preserve"> </w:t>
      </w:r>
      <w:proofErr w:type="spellStart"/>
      <w:r w:rsidR="00E319A4" w:rsidRPr="005B343B">
        <w:rPr>
          <w:sz w:val="24"/>
          <w:szCs w:val="24"/>
        </w:rPr>
        <w:t>oxidatively</w:t>
      </w:r>
      <w:proofErr w:type="spellEnd"/>
      <w:r w:rsidR="00E319A4" w:rsidRPr="005B343B">
        <w:rPr>
          <w:sz w:val="24"/>
          <w:szCs w:val="24"/>
        </w:rPr>
        <w:t xml:space="preserve"> adds to the complex</w:t>
      </w:r>
      <w:r w:rsidR="00B46777">
        <w:rPr>
          <w:sz w:val="24"/>
          <w:szCs w:val="24"/>
        </w:rPr>
        <w:t>, it</w:t>
      </w:r>
      <w:r w:rsidR="00E319A4" w:rsidRPr="005B343B">
        <w:rPr>
          <w:sz w:val="24"/>
          <w:szCs w:val="24"/>
        </w:rPr>
        <w:t xml:space="preserve"> form</w:t>
      </w:r>
      <w:r w:rsidR="00B46777">
        <w:rPr>
          <w:sz w:val="24"/>
          <w:szCs w:val="24"/>
        </w:rPr>
        <w:t>s</w:t>
      </w:r>
      <w:r w:rsidR="00E319A4" w:rsidRPr="005B343B">
        <w:rPr>
          <w:sz w:val="24"/>
          <w:szCs w:val="24"/>
        </w:rPr>
        <w:t xml:space="preserve"> a </w:t>
      </w:r>
      <w:r w:rsidR="00E319A4" w:rsidRPr="005B343B">
        <w:rPr>
          <w:i/>
          <w:sz w:val="24"/>
          <w:szCs w:val="24"/>
        </w:rPr>
        <w:t>J</w:t>
      </w:r>
      <w:r w:rsidR="00E319A4" w:rsidRPr="005B343B">
        <w:rPr>
          <w:sz w:val="24"/>
          <w:szCs w:val="24"/>
        </w:rPr>
        <w:t xml:space="preserve"> coupling network with the NMR-active nuclei on the</w:t>
      </w:r>
      <w:r w:rsidR="00AC717D" w:rsidRPr="005B343B">
        <w:rPr>
          <w:sz w:val="24"/>
          <w:szCs w:val="24"/>
        </w:rPr>
        <w:t xml:space="preserve"> bound</w:t>
      </w:r>
      <w:r w:rsidR="00E319A4" w:rsidRPr="005B343B">
        <w:rPr>
          <w:sz w:val="24"/>
          <w:szCs w:val="24"/>
        </w:rPr>
        <w:t xml:space="preserve"> substrate</w:t>
      </w:r>
      <w:r w:rsidR="00AC717D" w:rsidRPr="005B343B">
        <w:rPr>
          <w:sz w:val="24"/>
          <w:szCs w:val="24"/>
        </w:rPr>
        <w:t xml:space="preserve"> molecules</w:t>
      </w:r>
      <w:r w:rsidR="00E319A4" w:rsidRPr="005B343B">
        <w:rPr>
          <w:sz w:val="24"/>
          <w:szCs w:val="24"/>
        </w:rPr>
        <w:t>. Under the correct conditions</w:t>
      </w:r>
      <w:r w:rsidR="006E6BB1" w:rsidRPr="005B343B">
        <w:rPr>
          <w:sz w:val="24"/>
          <w:szCs w:val="24"/>
        </w:rPr>
        <w:t xml:space="preserve"> of coupling constants and </w:t>
      </w:r>
      <w:r w:rsidR="00B46777">
        <w:rPr>
          <w:sz w:val="24"/>
          <w:szCs w:val="24"/>
        </w:rPr>
        <w:t>polarisation transfer</w:t>
      </w:r>
      <w:r w:rsidR="006E6BB1" w:rsidRPr="005B343B">
        <w:rPr>
          <w:sz w:val="24"/>
          <w:szCs w:val="24"/>
        </w:rPr>
        <w:t xml:space="preserve"> field</w:t>
      </w:r>
      <w:r w:rsidR="00B46777">
        <w:rPr>
          <w:sz w:val="24"/>
          <w:szCs w:val="24"/>
        </w:rPr>
        <w:t xml:space="preserve"> (PTF)</w:t>
      </w:r>
      <w:r w:rsidR="00E319A4" w:rsidRPr="005B343B">
        <w:rPr>
          <w:sz w:val="24"/>
          <w:szCs w:val="24"/>
        </w:rPr>
        <w:t xml:space="preserve">, this coupling network facilitates the flow of spin-order from the former </w:t>
      </w:r>
      <w:r w:rsidR="00E319A4" w:rsidRPr="005B343B">
        <w:rPr>
          <w:i/>
          <w:sz w:val="24"/>
          <w:szCs w:val="24"/>
        </w:rPr>
        <w:t>p</w:t>
      </w:r>
      <w:r w:rsidR="00E319A4" w:rsidRPr="005B343B">
        <w:rPr>
          <w:sz w:val="24"/>
          <w:szCs w:val="24"/>
        </w:rPr>
        <w:t>-H</w:t>
      </w:r>
      <w:r w:rsidR="00E319A4" w:rsidRPr="005B343B">
        <w:rPr>
          <w:sz w:val="24"/>
          <w:szCs w:val="24"/>
          <w:vertAlign w:val="subscript"/>
        </w:rPr>
        <w:t>2</w:t>
      </w:r>
      <w:r w:rsidR="00E319A4" w:rsidRPr="005B343B">
        <w:rPr>
          <w:sz w:val="24"/>
          <w:szCs w:val="24"/>
        </w:rPr>
        <w:t>-nuclei to the NMR-active nuclei on the substrate</w:t>
      </w:r>
      <w:r w:rsidR="00AC717D" w:rsidRPr="005B343B">
        <w:rPr>
          <w:sz w:val="24"/>
          <w:szCs w:val="24"/>
        </w:rPr>
        <w:t xml:space="preserve"> over a period</w:t>
      </w:r>
      <w:r w:rsidR="006E6BB1" w:rsidRPr="005B343B">
        <w:rPr>
          <w:sz w:val="24"/>
          <w:szCs w:val="24"/>
        </w:rPr>
        <w:t xml:space="preserve"> of a few tens</w:t>
      </w:r>
      <w:r w:rsidR="00AC717D" w:rsidRPr="005B343B">
        <w:rPr>
          <w:sz w:val="24"/>
          <w:szCs w:val="24"/>
        </w:rPr>
        <w:t xml:space="preserve"> to hundreds</w:t>
      </w:r>
      <w:r w:rsidR="006E6BB1" w:rsidRPr="005B343B">
        <w:rPr>
          <w:sz w:val="24"/>
          <w:szCs w:val="24"/>
        </w:rPr>
        <w:t xml:space="preserve"> of milliseconds</w:t>
      </w:r>
      <w:r w:rsidR="00E319A4" w:rsidRPr="005B343B">
        <w:rPr>
          <w:sz w:val="24"/>
          <w:szCs w:val="24"/>
        </w:rPr>
        <w:t xml:space="preserve">. Thus the bound substrate molecules become hyperpolarised. </w:t>
      </w:r>
      <w:r w:rsidR="00E319A4" w:rsidRPr="005B343B">
        <w:rPr>
          <w:sz w:val="24"/>
          <w:szCs w:val="24"/>
        </w:rPr>
        <w:lastRenderedPageBreak/>
        <w:t xml:space="preserve">Since </w:t>
      </w:r>
      <w:r w:rsidR="006E6BB1" w:rsidRPr="005B343B">
        <w:rPr>
          <w:sz w:val="24"/>
          <w:szCs w:val="24"/>
        </w:rPr>
        <w:t>the hydrides and bound substrate molecules are</w:t>
      </w:r>
      <w:r w:rsidR="00E319A4" w:rsidRPr="005B343B">
        <w:rPr>
          <w:sz w:val="24"/>
          <w:szCs w:val="24"/>
        </w:rPr>
        <w:t xml:space="preserve"> in reversible exchange</w:t>
      </w:r>
      <w:r w:rsidR="006E6BB1" w:rsidRPr="005B343B">
        <w:rPr>
          <w:sz w:val="24"/>
          <w:szCs w:val="24"/>
        </w:rPr>
        <w:t xml:space="preserve"> with free </w:t>
      </w:r>
      <w:r w:rsidR="006E6BB1" w:rsidRPr="005B343B">
        <w:rPr>
          <w:i/>
          <w:sz w:val="24"/>
          <w:szCs w:val="24"/>
        </w:rPr>
        <w:t>p</w:t>
      </w:r>
      <w:r w:rsidR="006E6BB1" w:rsidRPr="005B343B">
        <w:rPr>
          <w:sz w:val="24"/>
          <w:szCs w:val="24"/>
        </w:rPr>
        <w:t>-H</w:t>
      </w:r>
      <w:r w:rsidR="006E6BB1" w:rsidRPr="005B343B">
        <w:rPr>
          <w:sz w:val="24"/>
          <w:szCs w:val="24"/>
          <w:vertAlign w:val="subscript"/>
        </w:rPr>
        <w:t>2</w:t>
      </w:r>
      <w:r w:rsidR="006E6BB1" w:rsidRPr="005B343B">
        <w:rPr>
          <w:sz w:val="24"/>
          <w:szCs w:val="24"/>
        </w:rPr>
        <w:t xml:space="preserve"> and free substrate</w:t>
      </w:r>
      <w:r w:rsidR="00AD3394">
        <w:rPr>
          <w:sz w:val="24"/>
          <w:szCs w:val="24"/>
        </w:rPr>
        <w:t xml:space="preserve"> in solution</w:t>
      </w:r>
      <w:r w:rsidR="006E6BB1" w:rsidRPr="005B343B">
        <w:rPr>
          <w:sz w:val="24"/>
          <w:szCs w:val="24"/>
        </w:rPr>
        <w:t>,</w:t>
      </w:r>
      <w:r w:rsidR="00E319A4" w:rsidRPr="005B343B">
        <w:rPr>
          <w:sz w:val="24"/>
          <w:szCs w:val="24"/>
        </w:rPr>
        <w:t xml:space="preserve"> </w:t>
      </w:r>
      <w:r w:rsidR="00AC717D" w:rsidRPr="005B343B">
        <w:rPr>
          <w:sz w:val="24"/>
          <w:szCs w:val="24"/>
        </w:rPr>
        <w:t>this process results in</w:t>
      </w:r>
      <w:r w:rsidR="00E319A4" w:rsidRPr="005B343B">
        <w:rPr>
          <w:sz w:val="24"/>
          <w:szCs w:val="24"/>
        </w:rPr>
        <w:t xml:space="preserve"> a net catalytic transfer of polarisation from the </w:t>
      </w:r>
      <w:r w:rsidR="00E319A4" w:rsidRPr="005B343B">
        <w:rPr>
          <w:i/>
          <w:sz w:val="24"/>
          <w:szCs w:val="24"/>
        </w:rPr>
        <w:t>p</w:t>
      </w:r>
      <w:r w:rsidR="00E319A4" w:rsidRPr="005B343B">
        <w:rPr>
          <w:sz w:val="24"/>
          <w:szCs w:val="24"/>
        </w:rPr>
        <w:t>-H</w:t>
      </w:r>
      <w:r w:rsidR="00E319A4" w:rsidRPr="005B343B">
        <w:rPr>
          <w:sz w:val="24"/>
          <w:szCs w:val="24"/>
          <w:vertAlign w:val="subscript"/>
        </w:rPr>
        <w:t>2</w:t>
      </w:r>
      <w:r w:rsidR="00E319A4" w:rsidRPr="005B343B">
        <w:rPr>
          <w:sz w:val="24"/>
          <w:szCs w:val="24"/>
        </w:rPr>
        <w:t xml:space="preserve"> to the substrate in free solution</w:t>
      </w:r>
      <w:r w:rsidR="006E6BB1" w:rsidRPr="005B343B">
        <w:rPr>
          <w:sz w:val="24"/>
          <w:szCs w:val="24"/>
        </w:rPr>
        <w:t xml:space="preserve"> over a period of seconds</w:t>
      </w:r>
      <w:r w:rsidR="00E319A4" w:rsidRPr="005B343B">
        <w:rPr>
          <w:sz w:val="24"/>
          <w:szCs w:val="24"/>
        </w:rPr>
        <w:t xml:space="preserve">. As long as fresh </w:t>
      </w:r>
      <w:r w:rsidR="00E319A4" w:rsidRPr="005B343B">
        <w:rPr>
          <w:i/>
          <w:sz w:val="24"/>
          <w:szCs w:val="24"/>
        </w:rPr>
        <w:t>p</w:t>
      </w:r>
      <w:r w:rsidR="00E319A4" w:rsidRPr="005B343B">
        <w:rPr>
          <w:sz w:val="24"/>
          <w:szCs w:val="24"/>
        </w:rPr>
        <w:t>-H</w:t>
      </w:r>
      <w:r w:rsidR="00E319A4" w:rsidRPr="005B343B">
        <w:rPr>
          <w:sz w:val="24"/>
          <w:szCs w:val="24"/>
          <w:vertAlign w:val="subscript"/>
        </w:rPr>
        <w:t>2</w:t>
      </w:r>
      <w:r w:rsidR="00E319A4" w:rsidRPr="005B343B">
        <w:rPr>
          <w:sz w:val="24"/>
          <w:szCs w:val="24"/>
        </w:rPr>
        <w:t xml:space="preserve"> is supplied, the hyperpolarisation level of the free substrate will build until a</w:t>
      </w:r>
      <w:r w:rsidR="006E6BB1" w:rsidRPr="005B343B">
        <w:rPr>
          <w:sz w:val="24"/>
          <w:szCs w:val="24"/>
        </w:rPr>
        <w:t xml:space="preserve"> steady-state is reached where</w:t>
      </w:r>
      <w:r w:rsidR="00E319A4" w:rsidRPr="005B343B">
        <w:rPr>
          <w:sz w:val="24"/>
          <w:szCs w:val="24"/>
        </w:rPr>
        <w:t xml:space="preserve"> the loss of hyperpolarisation through NMR relaxation </w:t>
      </w:r>
      <w:r w:rsidR="006E6BB1" w:rsidRPr="005B343B">
        <w:rPr>
          <w:sz w:val="24"/>
          <w:szCs w:val="24"/>
        </w:rPr>
        <w:t>balances</w:t>
      </w:r>
      <w:r w:rsidR="00E319A4" w:rsidRPr="005B343B">
        <w:rPr>
          <w:sz w:val="24"/>
          <w:szCs w:val="24"/>
        </w:rPr>
        <w:t xml:space="preserve"> the build-up of fresh </w:t>
      </w:r>
      <w:r w:rsidR="00AC717D" w:rsidRPr="005B343B">
        <w:rPr>
          <w:sz w:val="24"/>
          <w:szCs w:val="24"/>
        </w:rPr>
        <w:t>hyper</w:t>
      </w:r>
      <w:r w:rsidR="00E319A4" w:rsidRPr="005B343B">
        <w:rPr>
          <w:sz w:val="24"/>
          <w:szCs w:val="24"/>
        </w:rPr>
        <w:t xml:space="preserve">polarisation through transfer from </w:t>
      </w:r>
      <w:r w:rsidR="00E319A4" w:rsidRPr="005B343B">
        <w:rPr>
          <w:i/>
          <w:sz w:val="24"/>
          <w:szCs w:val="24"/>
        </w:rPr>
        <w:t>p</w:t>
      </w:r>
      <w:r w:rsidR="00E319A4" w:rsidRPr="005B343B">
        <w:rPr>
          <w:sz w:val="24"/>
          <w:szCs w:val="24"/>
        </w:rPr>
        <w:t>-H</w:t>
      </w:r>
      <w:r w:rsidR="00E319A4" w:rsidRPr="005B343B">
        <w:rPr>
          <w:sz w:val="24"/>
          <w:szCs w:val="24"/>
          <w:vertAlign w:val="subscript"/>
        </w:rPr>
        <w:t>2</w:t>
      </w:r>
      <w:r w:rsidR="00E319A4" w:rsidRPr="005B343B">
        <w:rPr>
          <w:sz w:val="24"/>
          <w:szCs w:val="24"/>
        </w:rPr>
        <w:t>.</w:t>
      </w:r>
      <w:r w:rsidR="006E6BB1" w:rsidRPr="005B343B">
        <w:rPr>
          <w:sz w:val="24"/>
          <w:szCs w:val="24"/>
        </w:rPr>
        <w:t xml:space="preserve"> Once this steady-state is reached, the sample is transported into the NMR or MRI instrument for detection.</w:t>
      </w:r>
    </w:p>
    <w:p w14:paraId="1BC72A86" w14:textId="640D9466" w:rsidR="002568FC" w:rsidRPr="005B343B" w:rsidRDefault="00000E35" w:rsidP="00BF64F2">
      <w:pPr>
        <w:spacing w:after="120"/>
        <w:jc w:val="both"/>
        <w:rPr>
          <w:sz w:val="24"/>
          <w:szCs w:val="24"/>
        </w:rPr>
      </w:pPr>
      <w:r w:rsidRPr="005B343B">
        <w:rPr>
          <w:sz w:val="24"/>
          <w:szCs w:val="24"/>
        </w:rPr>
        <w:t>In order for SABRE to work</w:t>
      </w:r>
      <w:r w:rsidR="00FC1B3D" w:rsidRPr="005B343B">
        <w:rPr>
          <w:sz w:val="24"/>
          <w:szCs w:val="24"/>
        </w:rPr>
        <w:t xml:space="preserve"> efficiently</w:t>
      </w:r>
      <w:r w:rsidR="00E0525E">
        <w:rPr>
          <w:sz w:val="24"/>
          <w:szCs w:val="24"/>
        </w:rPr>
        <w:t xml:space="preserve"> and without radio-frequency (RF) intervention</w:t>
      </w:r>
      <w:r w:rsidRPr="005B343B">
        <w:rPr>
          <w:sz w:val="24"/>
          <w:szCs w:val="24"/>
        </w:rPr>
        <w:t>, there needs to be strong coupling between the hydrides and the substrate nuclei. Specifically, t</w:t>
      </w:r>
      <w:r w:rsidR="006E6BB1" w:rsidRPr="005B343B">
        <w:rPr>
          <w:sz w:val="24"/>
          <w:szCs w:val="24"/>
        </w:rPr>
        <w:t>he</w:t>
      </w:r>
      <w:r w:rsidR="00DC224D" w:rsidRPr="005B343B">
        <w:rPr>
          <w:sz w:val="24"/>
          <w:szCs w:val="24"/>
        </w:rPr>
        <w:t>re exists</w:t>
      </w:r>
      <w:r w:rsidR="00050CDE" w:rsidRPr="005B343B">
        <w:rPr>
          <w:sz w:val="24"/>
          <w:szCs w:val="24"/>
        </w:rPr>
        <w:t xml:space="preserve"> a resonance condition for optimal</w:t>
      </w:r>
      <w:r w:rsidR="006E6BB1" w:rsidRPr="005B343B">
        <w:rPr>
          <w:sz w:val="24"/>
          <w:szCs w:val="24"/>
        </w:rPr>
        <w:t xml:space="preserve"> transfer of </w:t>
      </w:r>
      <w:r w:rsidR="00050CDE" w:rsidRPr="005B343B">
        <w:rPr>
          <w:sz w:val="24"/>
          <w:szCs w:val="24"/>
        </w:rPr>
        <w:t>polarisation</w:t>
      </w:r>
      <w:r w:rsidR="00AC717D" w:rsidRPr="005B343B">
        <w:rPr>
          <w:sz w:val="24"/>
          <w:szCs w:val="24"/>
        </w:rPr>
        <w:t>,</w:t>
      </w:r>
      <w:r w:rsidR="00050CDE" w:rsidRPr="005B343B">
        <w:rPr>
          <w:sz w:val="24"/>
          <w:szCs w:val="24"/>
        </w:rPr>
        <w:t xml:space="preserve"> </w:t>
      </w:r>
      <w:r w:rsidR="002568FC" w:rsidRPr="005B343B">
        <w:rPr>
          <w:sz w:val="24"/>
          <w:szCs w:val="24"/>
        </w:rPr>
        <w:t>whereby</w:t>
      </w:r>
      <w:r w:rsidR="00050CDE" w:rsidRPr="005B343B">
        <w:rPr>
          <w:sz w:val="24"/>
          <w:szCs w:val="24"/>
        </w:rPr>
        <w:t xml:space="preserve"> the </w:t>
      </w:r>
      <w:r w:rsidR="00DC224D" w:rsidRPr="005B343B">
        <w:rPr>
          <w:sz w:val="24"/>
          <w:szCs w:val="24"/>
        </w:rPr>
        <w:t xml:space="preserve">difference in chemical shift between the hydrides and the substrate nuclei </w:t>
      </w:r>
      <w:r w:rsidRPr="005B343B">
        <w:rPr>
          <w:sz w:val="24"/>
          <w:szCs w:val="24"/>
        </w:rPr>
        <w:t>is</w:t>
      </w:r>
      <w:r w:rsidR="002568FC" w:rsidRPr="005B343B">
        <w:rPr>
          <w:sz w:val="24"/>
          <w:szCs w:val="24"/>
        </w:rPr>
        <w:t xml:space="preserve"> equal to</w:t>
      </w:r>
      <w:r w:rsidR="00DC224D" w:rsidRPr="005B343B">
        <w:rPr>
          <w:sz w:val="24"/>
          <w:szCs w:val="24"/>
        </w:rPr>
        <w:t xml:space="preserve"> the dominant </w:t>
      </w:r>
      <w:r w:rsidR="00DC224D" w:rsidRPr="005B343B">
        <w:rPr>
          <w:i/>
          <w:sz w:val="24"/>
          <w:szCs w:val="24"/>
        </w:rPr>
        <w:t>J</w:t>
      </w:r>
      <w:r w:rsidR="00DC224D" w:rsidRPr="005B343B">
        <w:rPr>
          <w:sz w:val="24"/>
          <w:szCs w:val="24"/>
        </w:rPr>
        <w:t xml:space="preserve"> coupling constant in the network, which is typically the hydride-hydride </w:t>
      </w:r>
      <w:r w:rsidR="00AD3394">
        <w:rPr>
          <w:sz w:val="24"/>
          <w:szCs w:val="24"/>
        </w:rPr>
        <w:t>coupling of</w:t>
      </w:r>
      <w:r w:rsidR="002568FC" w:rsidRPr="005B343B">
        <w:rPr>
          <w:sz w:val="24"/>
          <w:szCs w:val="24"/>
        </w:rPr>
        <w:t xml:space="preserve"> the order of 10 Hz.</w:t>
      </w:r>
      <w:r w:rsidR="00DE623D">
        <w:rPr>
          <w:sz w:val="24"/>
          <w:szCs w:val="24"/>
        </w:rPr>
        <w:fldChar w:fldCharType="begin">
          <w:fldData xml:space="preserve">PEVuZE5vdGU+PENpdGU+PEF1dGhvcj5BZGFtczwvQXV0aG9yPjxZZWFyPjIwMDk8L1llYXI+PFJl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</w:fldData>
        </w:fldChar>
      </w:r>
      <w:r w:rsidR="00834092">
        <w:rPr>
          <w:sz w:val="24"/>
          <w:szCs w:val="24"/>
        </w:rPr>
        <w:instrText xml:space="preserve"> ADDIN EN.CITE </w:instrText>
      </w:r>
      <w:r w:rsidR="00834092">
        <w:rPr>
          <w:sz w:val="24"/>
          <w:szCs w:val="24"/>
        </w:rPr>
        <w:fldChar w:fldCharType="begin">
          <w:fldData xml:space="preserve">PEVuZE5vdGU+PENpdGU+PEF1dGhvcj5BZGFtczwvQXV0aG9yPjxZZWFyPjIwMDk8L1llYXI+PFJl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</w:fldData>
        </w:fldChar>
      </w:r>
      <w:r w:rsidR="00834092">
        <w:rPr>
          <w:sz w:val="24"/>
          <w:szCs w:val="24"/>
        </w:rPr>
        <w:instrText xml:space="preserve"> ADDIN EN.CITE.DATA </w:instrText>
      </w:r>
      <w:r w:rsidR="00834092">
        <w:rPr>
          <w:sz w:val="24"/>
          <w:szCs w:val="24"/>
        </w:rPr>
      </w:r>
      <w:r w:rsidR="00834092">
        <w:rPr>
          <w:sz w:val="24"/>
          <w:szCs w:val="24"/>
        </w:rPr>
        <w:fldChar w:fldCharType="end"/>
      </w:r>
      <w:r w:rsidR="00DE623D">
        <w:rPr>
          <w:sz w:val="24"/>
          <w:szCs w:val="24"/>
        </w:rPr>
      </w:r>
      <w:r w:rsidR="00DE623D">
        <w:rPr>
          <w:sz w:val="24"/>
          <w:szCs w:val="24"/>
        </w:rPr>
        <w:fldChar w:fldCharType="separate"/>
      </w:r>
      <w:r w:rsidR="00834092" w:rsidRPr="00834092">
        <w:rPr>
          <w:noProof/>
          <w:sz w:val="24"/>
          <w:szCs w:val="24"/>
          <w:vertAlign w:val="superscript"/>
        </w:rPr>
        <w:t>11-14</w:t>
      </w:r>
      <w:r w:rsidR="00DE623D">
        <w:rPr>
          <w:sz w:val="24"/>
          <w:szCs w:val="24"/>
        </w:rPr>
        <w:fldChar w:fldCharType="end"/>
      </w:r>
      <w:r w:rsidR="00050CDE" w:rsidRPr="005B343B">
        <w:rPr>
          <w:sz w:val="24"/>
          <w:szCs w:val="24"/>
        </w:rPr>
        <w:t xml:space="preserve"> </w:t>
      </w:r>
      <w:r w:rsidR="00DC224D" w:rsidRPr="005B343B">
        <w:rPr>
          <w:sz w:val="24"/>
          <w:szCs w:val="24"/>
        </w:rPr>
        <w:t xml:space="preserve">This resonance condition can be met by carrying out the chemical exchange reaction in </w:t>
      </w:r>
      <w:r w:rsidR="00FC1B3D" w:rsidRPr="005B343B">
        <w:rPr>
          <w:sz w:val="24"/>
          <w:szCs w:val="24"/>
        </w:rPr>
        <w:t xml:space="preserve">a </w:t>
      </w:r>
      <w:r w:rsidR="002568FC" w:rsidRPr="005B343B">
        <w:rPr>
          <w:sz w:val="24"/>
          <w:szCs w:val="24"/>
        </w:rPr>
        <w:t>weak</w:t>
      </w:r>
      <w:r w:rsidR="00DC224D" w:rsidRPr="005B343B">
        <w:rPr>
          <w:sz w:val="24"/>
          <w:szCs w:val="24"/>
        </w:rPr>
        <w:t xml:space="preserve"> polarisation transfer field (PTF)</w:t>
      </w:r>
      <w:r w:rsidR="002568FC" w:rsidRPr="005B343B">
        <w:rPr>
          <w:sz w:val="24"/>
          <w:szCs w:val="24"/>
        </w:rPr>
        <w:t xml:space="preserve"> prior to NMR or MRI detection at higher magnetic field (typically ≥ 1 T)</w:t>
      </w:r>
      <w:r w:rsidR="00DC224D" w:rsidRPr="005B343B">
        <w:rPr>
          <w:sz w:val="24"/>
          <w:szCs w:val="24"/>
        </w:rPr>
        <w:t>. The</w:t>
      </w:r>
      <w:r w:rsidRPr="005B343B">
        <w:rPr>
          <w:sz w:val="24"/>
          <w:szCs w:val="24"/>
        </w:rPr>
        <w:t xml:space="preserve"> value of the</w:t>
      </w:r>
      <w:r w:rsidR="00DC224D" w:rsidRPr="005B343B">
        <w:rPr>
          <w:sz w:val="24"/>
          <w:szCs w:val="24"/>
        </w:rPr>
        <w:t xml:space="preserve"> ideal PTF will vary based on the substrate and the identi</w:t>
      </w:r>
      <w:r w:rsidR="00AC717D" w:rsidRPr="005B343B">
        <w:rPr>
          <w:sz w:val="24"/>
          <w:szCs w:val="24"/>
        </w:rPr>
        <w:t>ty of the active SABRE catalyst.</w:t>
      </w:r>
      <w:r w:rsidR="00DC224D" w:rsidRPr="005B343B">
        <w:rPr>
          <w:sz w:val="24"/>
          <w:szCs w:val="24"/>
        </w:rPr>
        <w:t xml:space="preserve"> </w:t>
      </w:r>
      <w:r w:rsidR="00AC717D" w:rsidRPr="005B343B">
        <w:rPr>
          <w:sz w:val="24"/>
          <w:szCs w:val="24"/>
        </w:rPr>
        <w:t>F</w:t>
      </w:r>
      <w:r w:rsidR="00DC224D" w:rsidRPr="005B343B">
        <w:rPr>
          <w:sz w:val="24"/>
          <w:szCs w:val="24"/>
        </w:rPr>
        <w:t>or homonuclear transfer</w:t>
      </w:r>
      <w:r w:rsidR="002568FC" w:rsidRPr="005B343B">
        <w:rPr>
          <w:sz w:val="24"/>
          <w:szCs w:val="24"/>
        </w:rPr>
        <w:t xml:space="preserve"> of polarisation</w:t>
      </w:r>
      <w:r w:rsidR="00DC224D" w:rsidRPr="005B343B">
        <w:rPr>
          <w:sz w:val="24"/>
          <w:szCs w:val="24"/>
        </w:rPr>
        <w:t xml:space="preserve"> from </w:t>
      </w:r>
      <w:r w:rsidR="00DC224D" w:rsidRPr="005B343B">
        <w:rPr>
          <w:i/>
          <w:sz w:val="24"/>
          <w:szCs w:val="24"/>
        </w:rPr>
        <w:t>p</w:t>
      </w:r>
      <w:r w:rsidR="00DC224D" w:rsidRPr="005B343B">
        <w:rPr>
          <w:sz w:val="24"/>
          <w:szCs w:val="24"/>
        </w:rPr>
        <w:t>-H</w:t>
      </w:r>
      <w:r w:rsidR="00DC224D" w:rsidRPr="005B343B">
        <w:rPr>
          <w:sz w:val="24"/>
          <w:szCs w:val="24"/>
          <w:vertAlign w:val="subscript"/>
        </w:rPr>
        <w:t>2</w:t>
      </w:r>
      <w:r w:rsidR="00AD3394">
        <w:rPr>
          <w:sz w:val="24"/>
          <w:szCs w:val="24"/>
        </w:rPr>
        <w:t xml:space="preserve"> to protons</w:t>
      </w:r>
      <w:r w:rsidR="00DC224D" w:rsidRPr="005B343B">
        <w:rPr>
          <w:sz w:val="24"/>
          <w:szCs w:val="24"/>
        </w:rPr>
        <w:t xml:space="preserve"> </w:t>
      </w:r>
      <w:r w:rsidR="004C0D1D" w:rsidRPr="005B343B">
        <w:rPr>
          <w:sz w:val="24"/>
          <w:szCs w:val="24"/>
        </w:rPr>
        <w:t xml:space="preserve">on aromatic substrates </w:t>
      </w:r>
      <w:r w:rsidR="00DC224D" w:rsidRPr="005B343B">
        <w:rPr>
          <w:sz w:val="24"/>
          <w:szCs w:val="24"/>
        </w:rPr>
        <w:t xml:space="preserve">the optimum is </w:t>
      </w:r>
      <w:r w:rsidR="00AC717D" w:rsidRPr="005B343B">
        <w:rPr>
          <w:sz w:val="24"/>
          <w:szCs w:val="24"/>
        </w:rPr>
        <w:t>around</w:t>
      </w:r>
      <m:oMath>
        <m:r>
          <w:rPr>
            <w:rFonts w:ascii="Cambria Math" w:hAnsi="Cambria Math"/>
            <w:sz w:val="24"/>
            <w:szCs w:val="24"/>
          </w:rPr>
          <m:t xml:space="preserve"> PTF=65 </m:t>
        </m:r>
        <m:r>
          <m:rPr>
            <m:sty m:val="p"/>
          </m:rPr>
          <w:rPr>
            <w:rFonts w:ascii="Cambria Math" w:hAnsi="Cambria Math"/>
            <w:sz w:val="24"/>
            <w:szCs w:val="24"/>
          </w:rPr>
          <m:t>G (6.5 mT)</m:t>
        </m:r>
      </m:oMath>
      <w:r w:rsidR="00DC224D" w:rsidRPr="005B343B">
        <w:rPr>
          <w:sz w:val="24"/>
          <w:szCs w:val="24"/>
        </w:rPr>
        <w:t xml:space="preserve">. </w:t>
      </w:r>
    </w:p>
    <w:p w14:paraId="42B71BEA" w14:textId="5609C425" w:rsidR="00AC717D" w:rsidRPr="005B343B" w:rsidRDefault="002568FC" w:rsidP="00BF64F2">
      <w:pPr>
        <w:spacing w:after="120"/>
        <w:jc w:val="both"/>
        <w:rPr>
          <w:sz w:val="24"/>
          <w:szCs w:val="24"/>
        </w:rPr>
      </w:pPr>
      <w:r w:rsidRPr="005B343B">
        <w:rPr>
          <w:sz w:val="24"/>
          <w:szCs w:val="24"/>
        </w:rPr>
        <w:t xml:space="preserve">In the simplest implementation of the SABRE technique, the exchange reaction is carried out within an NMR tube which contains a solution </w:t>
      </w:r>
      <w:r w:rsidR="00AC717D" w:rsidRPr="005B343B">
        <w:rPr>
          <w:sz w:val="24"/>
          <w:szCs w:val="24"/>
        </w:rPr>
        <w:t>of</w:t>
      </w:r>
      <w:r w:rsidRPr="005B343B">
        <w:rPr>
          <w:sz w:val="24"/>
          <w:szCs w:val="24"/>
        </w:rPr>
        <w:t xml:space="preserve"> the SABRE catalyst and the substrate of interest under a pressure of </w:t>
      </w:r>
      <w:r w:rsidRPr="005B343B">
        <w:rPr>
          <w:i/>
          <w:sz w:val="24"/>
          <w:szCs w:val="24"/>
        </w:rPr>
        <w:t>p</w:t>
      </w:r>
      <w:r w:rsidRPr="005B343B">
        <w:rPr>
          <w:sz w:val="24"/>
          <w:szCs w:val="24"/>
        </w:rPr>
        <w:t>-H</w:t>
      </w:r>
      <w:r w:rsidRPr="005B343B">
        <w:rPr>
          <w:sz w:val="24"/>
          <w:szCs w:val="24"/>
          <w:vertAlign w:val="subscript"/>
        </w:rPr>
        <w:t>2</w:t>
      </w:r>
      <w:r w:rsidRPr="005B343B">
        <w:rPr>
          <w:sz w:val="24"/>
          <w:szCs w:val="24"/>
        </w:rPr>
        <w:t xml:space="preserve">-enriched </w:t>
      </w:r>
      <w:r w:rsidR="00AC717D" w:rsidRPr="005B343B">
        <w:rPr>
          <w:sz w:val="24"/>
          <w:szCs w:val="24"/>
        </w:rPr>
        <w:t>H</w:t>
      </w:r>
      <w:r w:rsidR="00AC717D" w:rsidRPr="005B343B">
        <w:rPr>
          <w:sz w:val="24"/>
          <w:szCs w:val="24"/>
          <w:vertAlign w:val="subscript"/>
        </w:rPr>
        <w:t>2</w:t>
      </w:r>
      <w:r w:rsidR="00AC717D" w:rsidRPr="005B343B">
        <w:rPr>
          <w:sz w:val="24"/>
          <w:szCs w:val="24"/>
        </w:rPr>
        <w:t xml:space="preserve"> </w:t>
      </w:r>
      <w:r w:rsidRPr="005B343B">
        <w:rPr>
          <w:sz w:val="24"/>
          <w:szCs w:val="24"/>
        </w:rPr>
        <w:t>gas. The tube is vigorously shaken in the PTF for a few seconds</w:t>
      </w:r>
      <w:r w:rsidR="00AC717D" w:rsidRPr="005B343B">
        <w:rPr>
          <w:sz w:val="24"/>
          <w:szCs w:val="24"/>
        </w:rPr>
        <w:t>,</w:t>
      </w:r>
      <w:r w:rsidRPr="005B343B">
        <w:rPr>
          <w:sz w:val="24"/>
          <w:szCs w:val="24"/>
        </w:rPr>
        <w:t xml:space="preserve"> to promote dissolution of</w:t>
      </w:r>
      <w:r w:rsidR="00AC717D" w:rsidRPr="005B343B">
        <w:rPr>
          <w:sz w:val="24"/>
          <w:szCs w:val="24"/>
        </w:rPr>
        <w:t xml:space="preserve"> the</w:t>
      </w:r>
      <w:r w:rsidRPr="005B343B">
        <w:rPr>
          <w:sz w:val="24"/>
          <w:szCs w:val="24"/>
        </w:rPr>
        <w:t xml:space="preserve"> </w:t>
      </w:r>
      <w:r w:rsidRPr="005B343B">
        <w:rPr>
          <w:i/>
          <w:sz w:val="24"/>
          <w:szCs w:val="24"/>
        </w:rPr>
        <w:t>p</w:t>
      </w:r>
      <w:r w:rsidRPr="005B343B">
        <w:rPr>
          <w:sz w:val="24"/>
          <w:szCs w:val="24"/>
        </w:rPr>
        <w:t>-H</w:t>
      </w:r>
      <w:r w:rsidRPr="005B343B">
        <w:rPr>
          <w:sz w:val="24"/>
          <w:szCs w:val="24"/>
          <w:vertAlign w:val="subscript"/>
        </w:rPr>
        <w:t>2</w:t>
      </w:r>
      <w:r w:rsidR="00AC717D" w:rsidRPr="005B343B">
        <w:rPr>
          <w:sz w:val="24"/>
          <w:szCs w:val="24"/>
          <w:vertAlign w:val="superscript"/>
        </w:rPr>
        <w:t xml:space="preserve"> </w:t>
      </w:r>
      <w:r w:rsidR="00AC717D" w:rsidRPr="005B343B">
        <w:rPr>
          <w:sz w:val="24"/>
          <w:szCs w:val="24"/>
        </w:rPr>
        <w:t>and thus</w:t>
      </w:r>
      <w:r w:rsidR="004108E2" w:rsidRPr="005B343B">
        <w:rPr>
          <w:sz w:val="24"/>
          <w:szCs w:val="24"/>
        </w:rPr>
        <w:t xml:space="preserve"> generate a</w:t>
      </w:r>
      <w:r w:rsidR="00AC717D" w:rsidRPr="005B343B">
        <w:rPr>
          <w:sz w:val="24"/>
          <w:szCs w:val="24"/>
        </w:rPr>
        <w:t xml:space="preserve"> build</w:t>
      </w:r>
      <w:r w:rsidR="004C0D1D" w:rsidRPr="005B343B">
        <w:rPr>
          <w:sz w:val="24"/>
          <w:szCs w:val="24"/>
        </w:rPr>
        <w:t>-</w:t>
      </w:r>
      <w:r w:rsidR="00AC717D" w:rsidRPr="005B343B">
        <w:rPr>
          <w:sz w:val="24"/>
          <w:szCs w:val="24"/>
        </w:rPr>
        <w:t>up of SABRE hy</w:t>
      </w:r>
      <w:r w:rsidR="004C0D1D" w:rsidRPr="005B343B">
        <w:rPr>
          <w:sz w:val="24"/>
          <w:szCs w:val="24"/>
        </w:rPr>
        <w:t>p</w:t>
      </w:r>
      <w:r w:rsidR="00AC717D" w:rsidRPr="005B343B">
        <w:rPr>
          <w:sz w:val="24"/>
          <w:szCs w:val="24"/>
        </w:rPr>
        <w:t>erpolarisation on the substrate</w:t>
      </w:r>
      <w:r w:rsidR="004C0D1D" w:rsidRPr="005B343B">
        <w:rPr>
          <w:sz w:val="24"/>
          <w:szCs w:val="24"/>
        </w:rPr>
        <w:t xml:space="preserve"> in free solution</w:t>
      </w:r>
      <w:r w:rsidR="00000E35" w:rsidRPr="005B343B">
        <w:rPr>
          <w:sz w:val="24"/>
          <w:szCs w:val="24"/>
        </w:rPr>
        <w:t xml:space="preserve">. The tube is </w:t>
      </w:r>
      <w:r w:rsidR="00AC717D" w:rsidRPr="005B343B">
        <w:rPr>
          <w:sz w:val="24"/>
          <w:szCs w:val="24"/>
        </w:rPr>
        <w:t>then</w:t>
      </w:r>
      <w:r w:rsidRPr="005B343B">
        <w:rPr>
          <w:sz w:val="24"/>
          <w:szCs w:val="24"/>
        </w:rPr>
        <w:t xml:space="preserve"> manual</w:t>
      </w:r>
      <w:r w:rsidR="00AC717D" w:rsidRPr="005B343B">
        <w:rPr>
          <w:sz w:val="24"/>
          <w:szCs w:val="24"/>
        </w:rPr>
        <w:t>ly</w:t>
      </w:r>
      <w:r w:rsidRPr="005B343B">
        <w:rPr>
          <w:sz w:val="24"/>
          <w:szCs w:val="24"/>
        </w:rPr>
        <w:t xml:space="preserve"> transfer</w:t>
      </w:r>
      <w:r w:rsidR="004C0D1D" w:rsidRPr="005B343B">
        <w:rPr>
          <w:sz w:val="24"/>
          <w:szCs w:val="24"/>
        </w:rPr>
        <w:t>red</w:t>
      </w:r>
      <w:r w:rsidRPr="005B343B">
        <w:rPr>
          <w:sz w:val="24"/>
          <w:szCs w:val="24"/>
        </w:rPr>
        <w:t xml:space="preserve"> into an NMR spectrometer for detection. </w:t>
      </w:r>
      <w:r w:rsidR="004C0D1D" w:rsidRPr="005B343B">
        <w:rPr>
          <w:sz w:val="24"/>
          <w:szCs w:val="24"/>
        </w:rPr>
        <w:t>If</w:t>
      </w:r>
      <w:r w:rsidR="00000E35" w:rsidRPr="005B343B">
        <w:rPr>
          <w:sz w:val="24"/>
          <w:szCs w:val="24"/>
        </w:rPr>
        <w:t xml:space="preserve"> the detection is carried out using</w:t>
      </w:r>
      <w:r w:rsidR="004C0D1D" w:rsidRPr="005B343B">
        <w:rPr>
          <w:sz w:val="24"/>
          <w:szCs w:val="24"/>
        </w:rPr>
        <w:t xml:space="preserve"> a standard laboratory </w:t>
      </w:r>
      <w:r w:rsidRPr="005B343B">
        <w:rPr>
          <w:sz w:val="24"/>
          <w:szCs w:val="24"/>
        </w:rPr>
        <w:t>NMR spectrometer, the PTF is</w:t>
      </w:r>
      <w:r w:rsidR="004C0D1D" w:rsidRPr="005B343B">
        <w:rPr>
          <w:sz w:val="24"/>
          <w:szCs w:val="24"/>
        </w:rPr>
        <w:t xml:space="preserve"> typically</w:t>
      </w:r>
      <w:r w:rsidRPr="005B343B">
        <w:rPr>
          <w:sz w:val="24"/>
          <w:szCs w:val="24"/>
        </w:rPr>
        <w:t xml:space="preserve"> supplied by the </w:t>
      </w:r>
      <w:r w:rsidR="007052D2">
        <w:rPr>
          <w:sz w:val="24"/>
          <w:szCs w:val="24"/>
        </w:rPr>
        <w:t xml:space="preserve">stray </w:t>
      </w:r>
      <w:r w:rsidRPr="005B343B">
        <w:rPr>
          <w:sz w:val="24"/>
          <w:szCs w:val="24"/>
        </w:rPr>
        <w:t>field of the superconducting</w:t>
      </w:r>
      <w:r w:rsidR="00000E35" w:rsidRPr="005B343B">
        <w:rPr>
          <w:sz w:val="24"/>
          <w:szCs w:val="24"/>
        </w:rPr>
        <w:t xml:space="preserve"> NMR</w:t>
      </w:r>
      <w:r w:rsidRPr="005B343B">
        <w:rPr>
          <w:sz w:val="24"/>
          <w:szCs w:val="24"/>
        </w:rPr>
        <w:t xml:space="preserve"> magnet. While appealingly simple, this method suffers from a number of draw-backs. The </w:t>
      </w:r>
      <w:r w:rsidR="007052D2">
        <w:rPr>
          <w:sz w:val="24"/>
          <w:szCs w:val="24"/>
        </w:rPr>
        <w:t>stray</w:t>
      </w:r>
      <w:r w:rsidRPr="005B343B">
        <w:rPr>
          <w:sz w:val="24"/>
          <w:szCs w:val="24"/>
        </w:rPr>
        <w:t xml:space="preserve"> </w:t>
      </w:r>
      <w:r w:rsidR="004C0D1D" w:rsidRPr="005B343B">
        <w:rPr>
          <w:sz w:val="24"/>
          <w:szCs w:val="24"/>
        </w:rPr>
        <w:t>field of the superconducting magnet</w:t>
      </w:r>
      <w:r w:rsidR="00FD4B94" w:rsidRPr="005B343B">
        <w:rPr>
          <w:sz w:val="24"/>
          <w:szCs w:val="24"/>
        </w:rPr>
        <w:t xml:space="preserve"> is</w:t>
      </w:r>
      <w:r w:rsidR="004C0D1D" w:rsidRPr="005B343B">
        <w:rPr>
          <w:sz w:val="24"/>
          <w:szCs w:val="24"/>
        </w:rPr>
        <w:t xml:space="preserve"> highly</w:t>
      </w:r>
      <w:r w:rsidR="00FD4B94" w:rsidRPr="005B343B">
        <w:rPr>
          <w:sz w:val="24"/>
          <w:szCs w:val="24"/>
        </w:rPr>
        <w:t xml:space="preserve"> </w:t>
      </w:r>
      <w:r w:rsidRPr="005B343B">
        <w:rPr>
          <w:sz w:val="24"/>
          <w:szCs w:val="24"/>
        </w:rPr>
        <w:t>inhomogeneous and therefore it is difficult to reliably and reproducibly shake the NMR tube</w:t>
      </w:r>
      <w:r w:rsidR="004C0D1D" w:rsidRPr="005B343B">
        <w:rPr>
          <w:sz w:val="24"/>
          <w:szCs w:val="24"/>
        </w:rPr>
        <w:t xml:space="preserve"> exclusively </w:t>
      </w:r>
      <w:r w:rsidRPr="005B343B">
        <w:rPr>
          <w:sz w:val="24"/>
          <w:szCs w:val="24"/>
        </w:rPr>
        <w:t>in the desired PTF.</w:t>
      </w:r>
      <w:r w:rsidR="00FD4B94" w:rsidRPr="005B343B">
        <w:rPr>
          <w:sz w:val="24"/>
          <w:szCs w:val="24"/>
        </w:rPr>
        <w:t xml:space="preserve"> Furthermore, modern NMR magnets are highly shielded meaning there may not be a convenient region of the </w:t>
      </w:r>
      <w:r w:rsidR="007052D2">
        <w:rPr>
          <w:sz w:val="24"/>
          <w:szCs w:val="24"/>
        </w:rPr>
        <w:t>stray</w:t>
      </w:r>
      <w:r w:rsidR="00FD4B94" w:rsidRPr="005B343B">
        <w:rPr>
          <w:sz w:val="24"/>
          <w:szCs w:val="24"/>
        </w:rPr>
        <w:t xml:space="preserve"> field where the correct PTF can be accessed</w:t>
      </w:r>
      <w:r w:rsidR="004C0D1D" w:rsidRPr="005B343B">
        <w:rPr>
          <w:sz w:val="24"/>
          <w:szCs w:val="24"/>
        </w:rPr>
        <w:t>.</w:t>
      </w:r>
      <w:r w:rsidR="00FD4B94" w:rsidRPr="005B343B">
        <w:rPr>
          <w:sz w:val="24"/>
          <w:szCs w:val="24"/>
        </w:rPr>
        <w:t xml:space="preserve"> This problem is even more significant when SABRE is </w:t>
      </w:r>
      <w:r w:rsidR="004C0D1D" w:rsidRPr="005B343B">
        <w:rPr>
          <w:sz w:val="24"/>
          <w:szCs w:val="24"/>
        </w:rPr>
        <w:t>implemented</w:t>
      </w:r>
      <w:r w:rsidR="00FD4B94" w:rsidRPr="005B343B">
        <w:rPr>
          <w:sz w:val="24"/>
          <w:szCs w:val="24"/>
        </w:rPr>
        <w:t xml:space="preserve"> with a benchtop NMR spectrometer, where there is no appreciable </w:t>
      </w:r>
      <w:r w:rsidR="007052D2">
        <w:rPr>
          <w:sz w:val="24"/>
          <w:szCs w:val="24"/>
        </w:rPr>
        <w:t>stray</w:t>
      </w:r>
      <w:r w:rsidR="00FD4B94" w:rsidRPr="005B343B">
        <w:rPr>
          <w:sz w:val="24"/>
          <w:szCs w:val="24"/>
        </w:rPr>
        <w:t xml:space="preserve"> field at all. </w:t>
      </w:r>
      <w:r w:rsidRPr="005B343B">
        <w:rPr>
          <w:sz w:val="24"/>
          <w:szCs w:val="24"/>
        </w:rPr>
        <w:t xml:space="preserve"> </w:t>
      </w:r>
      <w:r w:rsidR="003D68E2">
        <w:rPr>
          <w:sz w:val="24"/>
          <w:szCs w:val="24"/>
        </w:rPr>
        <w:t xml:space="preserve">Several </w:t>
      </w:r>
      <w:r w:rsidR="00D00650">
        <w:rPr>
          <w:sz w:val="24"/>
          <w:szCs w:val="24"/>
        </w:rPr>
        <w:t>approache</w:t>
      </w:r>
      <w:r w:rsidR="003D68E2">
        <w:rPr>
          <w:sz w:val="24"/>
          <w:szCs w:val="24"/>
        </w:rPr>
        <w:t>s have been introduced that use an electromagnet to generate the PTF.</w:t>
      </w:r>
      <w:r w:rsidR="003D68E2">
        <w:rPr>
          <w:sz w:val="24"/>
          <w:szCs w:val="24"/>
        </w:rPr>
        <w:fldChar w:fldCharType="begin">
          <w:fldData xml:space="preserve">PEVuZE5vdGU+PENpdGU+PEF1dGhvcj5NZXdpczwvQXV0aG9yPjxZZWFyPjIwMTQ8L1llYXI+PFJl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=
</w:fldData>
        </w:fldChar>
      </w:r>
      <w:r w:rsidR="00A31BB3">
        <w:rPr>
          <w:sz w:val="24"/>
          <w:szCs w:val="24"/>
        </w:rPr>
        <w:instrText xml:space="preserve"> ADDIN EN.CITE </w:instrText>
      </w:r>
      <w:r w:rsidR="00A31BB3">
        <w:rPr>
          <w:sz w:val="24"/>
          <w:szCs w:val="24"/>
        </w:rPr>
        <w:fldChar w:fldCharType="begin">
          <w:fldData xml:space="preserve">PEVuZE5vdGU+PENpdGU+PEF1dGhvcj5NZXdpczwvQXV0aG9yPjxZZWFyPjIwMTQ8L1llYXI+PFJl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=
</w:fldData>
        </w:fldChar>
      </w:r>
      <w:r w:rsidR="00A31BB3">
        <w:rPr>
          <w:sz w:val="24"/>
          <w:szCs w:val="24"/>
        </w:rPr>
        <w:instrText xml:space="preserve"> ADDIN EN.CITE.DATA </w:instrText>
      </w:r>
      <w:r w:rsidR="00A31BB3">
        <w:rPr>
          <w:sz w:val="24"/>
          <w:szCs w:val="24"/>
        </w:rPr>
      </w:r>
      <w:r w:rsidR="00A31BB3">
        <w:rPr>
          <w:sz w:val="24"/>
          <w:szCs w:val="24"/>
        </w:rPr>
        <w:fldChar w:fldCharType="end"/>
      </w:r>
      <w:r w:rsidR="003D68E2">
        <w:rPr>
          <w:sz w:val="24"/>
          <w:szCs w:val="24"/>
        </w:rPr>
        <w:fldChar w:fldCharType="separate"/>
      </w:r>
      <w:r w:rsidR="00A31BB3" w:rsidRPr="00A31BB3">
        <w:rPr>
          <w:noProof/>
          <w:sz w:val="24"/>
          <w:szCs w:val="24"/>
          <w:vertAlign w:val="superscript"/>
        </w:rPr>
        <w:t>15-20</w:t>
      </w:r>
      <w:r w:rsidR="003D68E2">
        <w:rPr>
          <w:sz w:val="24"/>
          <w:szCs w:val="24"/>
        </w:rPr>
        <w:fldChar w:fldCharType="end"/>
      </w:r>
      <w:r w:rsidR="00834092">
        <w:rPr>
          <w:sz w:val="24"/>
          <w:szCs w:val="24"/>
        </w:rPr>
        <w:t xml:space="preserve"> </w:t>
      </w:r>
      <w:r w:rsidR="003D68E2">
        <w:rPr>
          <w:sz w:val="24"/>
          <w:szCs w:val="24"/>
        </w:rPr>
        <w:t xml:space="preserve">In these approaches, </w:t>
      </w:r>
      <w:r w:rsidR="00FD4B94" w:rsidRPr="005B343B">
        <w:rPr>
          <w:i/>
          <w:sz w:val="24"/>
          <w:szCs w:val="24"/>
        </w:rPr>
        <w:t>p</w:t>
      </w:r>
      <w:r w:rsidR="00FD4B94" w:rsidRPr="005B343B">
        <w:rPr>
          <w:sz w:val="24"/>
          <w:szCs w:val="24"/>
        </w:rPr>
        <w:t>-H</w:t>
      </w:r>
      <w:r w:rsidR="00FD4B94" w:rsidRPr="005B343B">
        <w:rPr>
          <w:sz w:val="24"/>
          <w:szCs w:val="24"/>
          <w:vertAlign w:val="subscript"/>
        </w:rPr>
        <w:t>2</w:t>
      </w:r>
      <w:r w:rsidR="00FD4B94" w:rsidRPr="005B343B">
        <w:rPr>
          <w:sz w:val="24"/>
          <w:szCs w:val="24"/>
        </w:rPr>
        <w:t xml:space="preserve"> </w:t>
      </w:r>
      <w:r w:rsidR="003D68E2">
        <w:rPr>
          <w:sz w:val="24"/>
          <w:szCs w:val="24"/>
        </w:rPr>
        <w:t xml:space="preserve">is bubbled </w:t>
      </w:r>
      <w:r w:rsidR="00FD4B94" w:rsidRPr="005B343B">
        <w:rPr>
          <w:sz w:val="24"/>
          <w:szCs w:val="24"/>
        </w:rPr>
        <w:t xml:space="preserve">through the SABRE solution within </w:t>
      </w:r>
      <w:r w:rsidR="00D00650">
        <w:rPr>
          <w:sz w:val="24"/>
          <w:szCs w:val="24"/>
        </w:rPr>
        <w:t>an</w:t>
      </w:r>
      <w:r w:rsidR="003D68E2">
        <w:rPr>
          <w:sz w:val="24"/>
          <w:szCs w:val="24"/>
        </w:rPr>
        <w:t xml:space="preserve"> electromagnet</w:t>
      </w:r>
      <w:r w:rsidR="00367F55">
        <w:rPr>
          <w:sz w:val="24"/>
          <w:szCs w:val="24"/>
        </w:rPr>
        <w:t xml:space="preserve">, which provides the required PTF (in the range from </w:t>
      </w:r>
      <w:r w:rsidR="00367F55">
        <w:rPr>
          <w:rFonts w:cstheme="minorHAnsi"/>
          <w:sz w:val="24"/>
          <w:szCs w:val="24"/>
        </w:rPr>
        <w:t>µ</w:t>
      </w:r>
      <w:r w:rsidR="00367F55">
        <w:rPr>
          <w:sz w:val="24"/>
          <w:szCs w:val="24"/>
        </w:rPr>
        <w:t xml:space="preserve">T to </w:t>
      </w:r>
      <w:proofErr w:type="spellStart"/>
      <w:r w:rsidR="00367F55">
        <w:rPr>
          <w:sz w:val="24"/>
          <w:szCs w:val="24"/>
        </w:rPr>
        <w:t>mT</w:t>
      </w:r>
      <w:proofErr w:type="spellEnd"/>
      <w:r w:rsidR="00367F55">
        <w:rPr>
          <w:sz w:val="24"/>
          <w:szCs w:val="24"/>
        </w:rPr>
        <w:t>)</w:t>
      </w:r>
      <w:r w:rsidR="00FD4B94" w:rsidRPr="005B343B">
        <w:rPr>
          <w:sz w:val="24"/>
          <w:szCs w:val="24"/>
        </w:rPr>
        <w:t xml:space="preserve"> and then</w:t>
      </w:r>
      <w:r w:rsidR="003D68E2">
        <w:rPr>
          <w:sz w:val="24"/>
          <w:szCs w:val="24"/>
        </w:rPr>
        <w:t xml:space="preserve"> the sample is transported to</w:t>
      </w:r>
      <w:r w:rsidR="00FD4B94" w:rsidRPr="005B343B">
        <w:rPr>
          <w:sz w:val="24"/>
          <w:szCs w:val="24"/>
        </w:rPr>
        <w:t xml:space="preserve"> the </w:t>
      </w:r>
      <w:r w:rsidR="003D68E2">
        <w:rPr>
          <w:sz w:val="24"/>
          <w:szCs w:val="24"/>
        </w:rPr>
        <w:t xml:space="preserve">NMR </w:t>
      </w:r>
      <w:r w:rsidR="00156729" w:rsidRPr="005B343B">
        <w:rPr>
          <w:sz w:val="24"/>
          <w:szCs w:val="24"/>
        </w:rPr>
        <w:t>spectrometer</w:t>
      </w:r>
      <w:r w:rsidR="003D68E2">
        <w:rPr>
          <w:sz w:val="24"/>
          <w:szCs w:val="24"/>
        </w:rPr>
        <w:t xml:space="preserve">, either manually or under flow, for signal </w:t>
      </w:r>
      <w:r w:rsidR="00156729" w:rsidRPr="005B343B">
        <w:rPr>
          <w:sz w:val="24"/>
          <w:szCs w:val="24"/>
        </w:rPr>
        <w:t>detection.</w:t>
      </w:r>
      <w:r w:rsidR="00D00650" w:rsidRPr="00D00650">
        <w:rPr>
          <w:sz w:val="24"/>
          <w:szCs w:val="24"/>
        </w:rPr>
        <w:t xml:space="preserve"> </w:t>
      </w:r>
      <w:r w:rsidR="003D68E2">
        <w:rPr>
          <w:sz w:val="24"/>
          <w:szCs w:val="24"/>
        </w:rPr>
        <w:t xml:space="preserve">We </w:t>
      </w:r>
      <w:r w:rsidR="00834092">
        <w:rPr>
          <w:sz w:val="24"/>
          <w:szCs w:val="24"/>
        </w:rPr>
        <w:t xml:space="preserve">note that </w:t>
      </w:r>
      <w:r w:rsidR="005B6837">
        <w:rPr>
          <w:sz w:val="24"/>
          <w:szCs w:val="24"/>
        </w:rPr>
        <w:t xml:space="preserve">it has also been demonstrated that </w:t>
      </w:r>
      <w:r w:rsidR="003D68E2">
        <w:rPr>
          <w:sz w:val="24"/>
          <w:szCs w:val="24"/>
        </w:rPr>
        <w:t xml:space="preserve">SABRE </w:t>
      </w:r>
      <w:r w:rsidR="00834092">
        <w:rPr>
          <w:sz w:val="24"/>
          <w:szCs w:val="24"/>
        </w:rPr>
        <w:t xml:space="preserve">hyperpolarisation </w:t>
      </w:r>
      <w:r w:rsidR="005B6837">
        <w:rPr>
          <w:sz w:val="24"/>
          <w:szCs w:val="24"/>
        </w:rPr>
        <w:t>can be</w:t>
      </w:r>
      <w:r w:rsidR="00834092">
        <w:rPr>
          <w:sz w:val="24"/>
          <w:szCs w:val="24"/>
        </w:rPr>
        <w:t xml:space="preserve"> detected in the</w:t>
      </w:r>
      <w:r w:rsidR="00367F55">
        <w:rPr>
          <w:sz w:val="24"/>
          <w:szCs w:val="24"/>
        </w:rPr>
        <w:t xml:space="preserve"> low-</w:t>
      </w:r>
      <w:r w:rsidR="003D68E2">
        <w:rPr>
          <w:sz w:val="24"/>
          <w:szCs w:val="24"/>
        </w:rPr>
        <w:t>field</w:t>
      </w:r>
      <w:r w:rsidR="00834092">
        <w:rPr>
          <w:sz w:val="24"/>
          <w:szCs w:val="24"/>
        </w:rPr>
        <w:t xml:space="preserve"> </w:t>
      </w:r>
      <w:r w:rsidR="00367F55">
        <w:rPr>
          <w:sz w:val="24"/>
          <w:szCs w:val="24"/>
        </w:rPr>
        <w:t>(</w:t>
      </w:r>
      <w:r w:rsidR="00367F55">
        <w:rPr>
          <w:rFonts w:cstheme="minorHAnsi"/>
          <w:sz w:val="24"/>
          <w:szCs w:val="24"/>
        </w:rPr>
        <w:t>µ</w:t>
      </w:r>
      <w:r w:rsidR="00367F55">
        <w:rPr>
          <w:sz w:val="24"/>
          <w:szCs w:val="24"/>
        </w:rPr>
        <w:t xml:space="preserve">T to </w:t>
      </w:r>
      <w:proofErr w:type="spellStart"/>
      <w:r w:rsidR="00367F55">
        <w:rPr>
          <w:sz w:val="24"/>
          <w:szCs w:val="24"/>
        </w:rPr>
        <w:t>mT</w:t>
      </w:r>
      <w:proofErr w:type="spellEnd"/>
      <w:r w:rsidR="00367F55">
        <w:rPr>
          <w:sz w:val="24"/>
          <w:szCs w:val="24"/>
        </w:rPr>
        <w:t xml:space="preserve">) </w:t>
      </w:r>
      <w:r w:rsidR="00834092">
        <w:rPr>
          <w:sz w:val="24"/>
          <w:szCs w:val="24"/>
        </w:rPr>
        <w:t>regime</w:t>
      </w:r>
      <w:r w:rsidR="003D68E2">
        <w:rPr>
          <w:sz w:val="24"/>
          <w:szCs w:val="24"/>
        </w:rPr>
        <w:t xml:space="preserve"> </w:t>
      </w:r>
      <w:r w:rsidR="005B6837">
        <w:rPr>
          <w:sz w:val="24"/>
          <w:szCs w:val="24"/>
        </w:rPr>
        <w:t>where</w:t>
      </w:r>
      <w:r w:rsidR="003D68E2">
        <w:rPr>
          <w:sz w:val="24"/>
          <w:szCs w:val="24"/>
        </w:rPr>
        <w:t xml:space="preserve"> no transport of the sample is required.</w:t>
      </w:r>
      <w:r w:rsidR="00834092">
        <w:rPr>
          <w:sz w:val="24"/>
          <w:szCs w:val="24"/>
        </w:rPr>
        <w:fldChar w:fldCharType="begin">
          <w:fldData xml:space="preserve">PEVuZE5vdGU+PENpdGU+PEF1dGhvcj5Ib3ZlbmVyPC9BdXRob3I+PFllYXI+MjAxMzwvWWVhcj48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</w:fldData>
        </w:fldChar>
      </w:r>
      <w:r w:rsidR="005B6837">
        <w:rPr>
          <w:sz w:val="24"/>
          <w:szCs w:val="24"/>
        </w:rPr>
        <w:instrText xml:space="preserve"> ADDIN EN.CITE </w:instrText>
      </w:r>
      <w:r w:rsidR="005B6837">
        <w:rPr>
          <w:sz w:val="24"/>
          <w:szCs w:val="24"/>
        </w:rPr>
        <w:fldChar w:fldCharType="begin">
          <w:fldData xml:space="preserve">PEVuZE5vdGU+PENpdGU+PEF1dGhvcj5Ib3ZlbmVyPC9BdXRob3I+PFllYXI+MjAxMzwvWWVhcj48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</w:fldData>
        </w:fldChar>
      </w:r>
      <w:r w:rsidR="005B6837">
        <w:rPr>
          <w:sz w:val="24"/>
          <w:szCs w:val="24"/>
        </w:rPr>
        <w:instrText xml:space="preserve"> ADDIN EN.CITE.DATA </w:instrText>
      </w:r>
      <w:r w:rsidR="005B6837">
        <w:rPr>
          <w:sz w:val="24"/>
          <w:szCs w:val="24"/>
        </w:rPr>
      </w:r>
      <w:r w:rsidR="005B6837">
        <w:rPr>
          <w:sz w:val="24"/>
          <w:szCs w:val="24"/>
        </w:rPr>
        <w:fldChar w:fldCharType="end"/>
      </w:r>
      <w:r w:rsidR="00834092">
        <w:rPr>
          <w:sz w:val="24"/>
          <w:szCs w:val="24"/>
        </w:rPr>
        <w:fldChar w:fldCharType="separate"/>
      </w:r>
      <w:r w:rsidR="005B6837" w:rsidRPr="005B6837">
        <w:rPr>
          <w:noProof/>
          <w:sz w:val="24"/>
          <w:szCs w:val="24"/>
          <w:vertAlign w:val="superscript"/>
        </w:rPr>
        <w:t>18,21</w:t>
      </w:r>
      <w:r w:rsidR="00834092">
        <w:rPr>
          <w:sz w:val="24"/>
          <w:szCs w:val="24"/>
        </w:rPr>
        <w:fldChar w:fldCharType="end"/>
      </w:r>
      <w:r w:rsidR="003D68E2">
        <w:rPr>
          <w:sz w:val="24"/>
          <w:szCs w:val="24"/>
        </w:rPr>
        <w:t xml:space="preserve"> </w:t>
      </w:r>
      <w:proofErr w:type="gramStart"/>
      <w:r w:rsidR="003D68E2">
        <w:rPr>
          <w:sz w:val="24"/>
          <w:szCs w:val="24"/>
        </w:rPr>
        <w:t>The</w:t>
      </w:r>
      <w:proofErr w:type="gramEnd"/>
      <w:r w:rsidR="003D68E2">
        <w:rPr>
          <w:sz w:val="24"/>
          <w:szCs w:val="24"/>
        </w:rPr>
        <w:t xml:space="preserve"> use of an electromagnet</w:t>
      </w:r>
      <w:r w:rsidR="00FD4B94" w:rsidRPr="005B343B">
        <w:rPr>
          <w:sz w:val="24"/>
          <w:szCs w:val="24"/>
        </w:rPr>
        <w:t xml:space="preserve"> </w:t>
      </w:r>
      <w:r w:rsidR="003D68E2">
        <w:rPr>
          <w:sz w:val="24"/>
          <w:szCs w:val="24"/>
        </w:rPr>
        <w:t xml:space="preserve">to generate the PTF </w:t>
      </w:r>
      <w:r w:rsidR="004108E2" w:rsidRPr="005B343B">
        <w:rPr>
          <w:sz w:val="24"/>
          <w:szCs w:val="24"/>
        </w:rPr>
        <w:t>is</w:t>
      </w:r>
      <w:r w:rsidR="00FD4B94" w:rsidRPr="005B343B">
        <w:rPr>
          <w:sz w:val="24"/>
          <w:szCs w:val="24"/>
        </w:rPr>
        <w:t xml:space="preserve"> advantage</w:t>
      </w:r>
      <w:r w:rsidR="004108E2" w:rsidRPr="005B343B">
        <w:rPr>
          <w:sz w:val="24"/>
          <w:szCs w:val="24"/>
        </w:rPr>
        <w:t>ou</w:t>
      </w:r>
      <w:r w:rsidR="00FD4B94" w:rsidRPr="005B343B">
        <w:rPr>
          <w:sz w:val="24"/>
          <w:szCs w:val="24"/>
        </w:rPr>
        <w:t xml:space="preserve">s </w:t>
      </w:r>
      <w:r w:rsidR="004C0D1D" w:rsidRPr="005B343B">
        <w:rPr>
          <w:sz w:val="24"/>
          <w:szCs w:val="24"/>
        </w:rPr>
        <w:t xml:space="preserve">in terms of reproducibility and hyperpolarisation optimisation </w:t>
      </w:r>
      <w:r w:rsidR="00FD4B94" w:rsidRPr="005B343B">
        <w:rPr>
          <w:sz w:val="24"/>
          <w:szCs w:val="24"/>
        </w:rPr>
        <w:t>as it provides software control o</w:t>
      </w:r>
      <w:r w:rsidR="003D68E2">
        <w:rPr>
          <w:sz w:val="24"/>
          <w:szCs w:val="24"/>
        </w:rPr>
        <w:t>ver the SABRE polarisation time and</w:t>
      </w:r>
      <w:r w:rsidR="00FD4B94" w:rsidRPr="005B343B">
        <w:rPr>
          <w:sz w:val="24"/>
          <w:szCs w:val="24"/>
        </w:rPr>
        <w:t xml:space="preserve"> the </w:t>
      </w:r>
      <w:r w:rsidR="004108E2" w:rsidRPr="005B343B">
        <w:rPr>
          <w:sz w:val="24"/>
          <w:szCs w:val="24"/>
        </w:rPr>
        <w:t>PTF</w:t>
      </w:r>
      <w:r w:rsidR="003D68E2">
        <w:rPr>
          <w:sz w:val="24"/>
          <w:szCs w:val="24"/>
        </w:rPr>
        <w:t xml:space="preserve">. Furthermore, in the case of the automated flow approach, the </w:t>
      </w:r>
      <w:r w:rsidR="00FD4B94" w:rsidRPr="005B343B">
        <w:rPr>
          <w:sz w:val="24"/>
          <w:szCs w:val="24"/>
        </w:rPr>
        <w:t>transfer time</w:t>
      </w:r>
      <w:r w:rsidR="003D68E2">
        <w:rPr>
          <w:sz w:val="24"/>
          <w:szCs w:val="24"/>
        </w:rPr>
        <w:t xml:space="preserve"> between the polarisation and detection stages of the experiment are also well controlled</w:t>
      </w:r>
      <w:r w:rsidR="00FD4B94" w:rsidRPr="005B343B">
        <w:rPr>
          <w:sz w:val="24"/>
          <w:szCs w:val="24"/>
        </w:rPr>
        <w:t>.</w:t>
      </w:r>
      <w:r w:rsidR="003D68E2">
        <w:rPr>
          <w:sz w:val="24"/>
          <w:szCs w:val="24"/>
        </w:rPr>
        <w:fldChar w:fldCharType="begin">
          <w:fldData xml:space="preserve">PEVuZE5vdGU+PENpdGU+PEF1dGhvcj5NZXdpczwvQXV0aG9yPjxZZWFyPjIwMTQ8L1llYXI+PFJl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</w:fldData>
        </w:fldChar>
      </w:r>
      <w:r w:rsidR="00834092">
        <w:rPr>
          <w:sz w:val="24"/>
          <w:szCs w:val="24"/>
        </w:rPr>
        <w:instrText xml:space="preserve"> ADDIN EN.CITE </w:instrText>
      </w:r>
      <w:r w:rsidR="00834092">
        <w:rPr>
          <w:sz w:val="24"/>
          <w:szCs w:val="24"/>
        </w:rPr>
        <w:fldChar w:fldCharType="begin">
          <w:fldData xml:space="preserve">PEVuZE5vdGU+PENpdGU+PEF1dGhvcj5NZXdpczwvQXV0aG9yPjxZZWFyPjIwMTQ8L1llYXI+PFJl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</w:fldData>
        </w:fldChar>
      </w:r>
      <w:r w:rsidR="00834092">
        <w:rPr>
          <w:sz w:val="24"/>
          <w:szCs w:val="24"/>
        </w:rPr>
        <w:instrText xml:space="preserve"> ADDIN EN.CITE.DATA </w:instrText>
      </w:r>
      <w:r w:rsidR="00834092">
        <w:rPr>
          <w:sz w:val="24"/>
          <w:szCs w:val="24"/>
        </w:rPr>
      </w:r>
      <w:r w:rsidR="00834092">
        <w:rPr>
          <w:sz w:val="24"/>
          <w:szCs w:val="24"/>
        </w:rPr>
        <w:fldChar w:fldCharType="end"/>
      </w:r>
      <w:r w:rsidR="003D68E2">
        <w:rPr>
          <w:sz w:val="24"/>
          <w:szCs w:val="24"/>
        </w:rPr>
      </w:r>
      <w:r w:rsidR="003D68E2">
        <w:rPr>
          <w:sz w:val="24"/>
          <w:szCs w:val="24"/>
        </w:rPr>
        <w:fldChar w:fldCharType="separate"/>
      </w:r>
      <w:r w:rsidR="00834092" w:rsidRPr="00834092">
        <w:rPr>
          <w:noProof/>
          <w:sz w:val="24"/>
          <w:szCs w:val="24"/>
          <w:vertAlign w:val="superscript"/>
        </w:rPr>
        <w:t>15,16</w:t>
      </w:r>
      <w:r w:rsidR="003D68E2">
        <w:rPr>
          <w:sz w:val="24"/>
          <w:szCs w:val="24"/>
        </w:rPr>
        <w:fldChar w:fldCharType="end"/>
      </w:r>
      <w:r w:rsidR="00FD4B94" w:rsidRPr="005B343B">
        <w:rPr>
          <w:sz w:val="24"/>
          <w:szCs w:val="24"/>
        </w:rPr>
        <w:t xml:space="preserve"> However</w:t>
      </w:r>
      <w:r w:rsidR="003D68E2">
        <w:rPr>
          <w:sz w:val="24"/>
          <w:szCs w:val="24"/>
        </w:rPr>
        <w:t xml:space="preserve">, the equipment required for the bubbling of </w:t>
      </w:r>
      <w:r w:rsidR="003D68E2" w:rsidRPr="003D68E2">
        <w:rPr>
          <w:i/>
          <w:sz w:val="24"/>
          <w:szCs w:val="24"/>
        </w:rPr>
        <w:t>p</w:t>
      </w:r>
      <w:r w:rsidR="003D68E2">
        <w:rPr>
          <w:sz w:val="24"/>
          <w:szCs w:val="24"/>
        </w:rPr>
        <w:t>-H</w:t>
      </w:r>
      <w:r w:rsidR="003D68E2" w:rsidRPr="003D68E2">
        <w:rPr>
          <w:sz w:val="24"/>
          <w:szCs w:val="24"/>
          <w:vertAlign w:val="subscript"/>
        </w:rPr>
        <w:t>2</w:t>
      </w:r>
      <w:r w:rsidR="003D68E2">
        <w:rPr>
          <w:sz w:val="24"/>
          <w:szCs w:val="24"/>
        </w:rPr>
        <w:t xml:space="preserve"> and the electromagnet</w:t>
      </w:r>
      <w:r w:rsidR="00FD4B94" w:rsidRPr="005B343B">
        <w:rPr>
          <w:sz w:val="24"/>
          <w:szCs w:val="24"/>
        </w:rPr>
        <w:t xml:space="preserve"> adds a layer of cost and complexity to the SABRE experim</w:t>
      </w:r>
      <w:r w:rsidR="004C0D1D" w:rsidRPr="005B343B">
        <w:rPr>
          <w:sz w:val="24"/>
          <w:szCs w:val="24"/>
        </w:rPr>
        <w:t>ent that may not be desirable for</w:t>
      </w:r>
      <w:r w:rsidR="00FD4B94" w:rsidRPr="005B343B">
        <w:rPr>
          <w:sz w:val="24"/>
          <w:szCs w:val="24"/>
        </w:rPr>
        <w:t xml:space="preserve"> all applications</w:t>
      </w:r>
      <w:r w:rsidR="00000E35" w:rsidRPr="005B343B">
        <w:rPr>
          <w:sz w:val="24"/>
          <w:szCs w:val="24"/>
        </w:rPr>
        <w:t>. In addition,</w:t>
      </w:r>
      <w:r w:rsidR="00FD4B94" w:rsidRPr="005B343B">
        <w:rPr>
          <w:sz w:val="24"/>
          <w:szCs w:val="24"/>
        </w:rPr>
        <w:t xml:space="preserve"> the levels of polarisation observed </w:t>
      </w:r>
      <w:r w:rsidR="00FD4B94" w:rsidRPr="005B343B">
        <w:rPr>
          <w:sz w:val="24"/>
          <w:szCs w:val="24"/>
        </w:rPr>
        <w:lastRenderedPageBreak/>
        <w:t xml:space="preserve">using an automated </w:t>
      </w:r>
      <w:r w:rsidR="00000E35" w:rsidRPr="005B343B">
        <w:rPr>
          <w:sz w:val="24"/>
          <w:szCs w:val="24"/>
        </w:rPr>
        <w:t xml:space="preserve">flow </w:t>
      </w:r>
      <w:r w:rsidR="003D68E2">
        <w:rPr>
          <w:sz w:val="24"/>
          <w:szCs w:val="24"/>
        </w:rPr>
        <w:t>system are often found to be much</w:t>
      </w:r>
      <w:r w:rsidR="00FD4B94" w:rsidRPr="005B343B">
        <w:rPr>
          <w:sz w:val="24"/>
          <w:szCs w:val="24"/>
        </w:rPr>
        <w:t xml:space="preserve"> less than</w:t>
      </w:r>
      <w:r w:rsidR="00FC1B3D" w:rsidRPr="005B343B">
        <w:rPr>
          <w:sz w:val="24"/>
          <w:szCs w:val="24"/>
        </w:rPr>
        <w:t xml:space="preserve"> those achieved using</w:t>
      </w:r>
      <w:r w:rsidR="00FD4B94" w:rsidRPr="005B343B">
        <w:rPr>
          <w:sz w:val="24"/>
          <w:szCs w:val="24"/>
        </w:rPr>
        <w:t xml:space="preserve"> the manual shaking approach</w:t>
      </w:r>
      <w:r w:rsidR="00DE623D" w:rsidRPr="00DE623D">
        <w:rPr>
          <w:sz w:val="24"/>
          <w:szCs w:val="24"/>
        </w:rPr>
        <w:t>.</w:t>
      </w:r>
      <w:r w:rsidR="00DE623D" w:rsidRPr="00DE623D">
        <w:rPr>
          <w:sz w:val="24"/>
          <w:szCs w:val="24"/>
        </w:rPr>
        <w:fldChar w:fldCharType="begin"/>
      </w:r>
      <w:r w:rsidR="00834092">
        <w:rPr>
          <w:sz w:val="24"/>
          <w:szCs w:val="24"/>
        </w:rPr>
        <w:instrText xml:space="preserve"> ADDIN EN.CITE &lt;EndNote&gt;&lt;Cite&gt;&lt;Author&gt;Mewis&lt;/Author&gt;&lt;Year&gt;2014&lt;/Year&gt;&lt;RecNum&gt;13&lt;/RecNum&gt;&lt;DisplayText&gt;&lt;style face="superscript"&gt;15&lt;/style&gt;&lt;/DisplayText&gt;&lt;record&gt;&lt;rec-number&gt;13&lt;/rec-number&gt;&lt;foreign-keys&gt;&lt;key app="EN" db-id="zddwz9a28ffxe0etdv0xsxxzr55ves2rsx0v" timestamp="1506612018"&gt;13&lt;/key&gt;&lt;/foreign-keys&gt;&lt;ref-type name="Journal Article"&gt;17&lt;/ref-type&gt;&lt;contributors&gt;&lt;authors&gt;&lt;author&gt;Mewis, Ryan E.&lt;/author&gt;&lt;author&gt;Atkinson, Kevin D.&lt;/author&gt;&lt;author&gt;Cowley, Michael J.&lt;/author&gt;&lt;author&gt;Duckett, Simon B.&lt;/author&gt;&lt;author&gt;Green, Gary G. R.&lt;/author&gt;&lt;author&gt;Green, Richard A.&lt;/author&gt;&lt;author&gt;Highton, Louise A. R.&lt;/author&gt;&lt;author&gt;Kilgour, David&lt;/author&gt;&lt;author&gt;Lloyd, Lyrelle S.&lt;/author&gt;&lt;author&gt;Lohman, Joost A. B.&lt;/author&gt;&lt;author&gt;Williamson, David C.&lt;/author&gt;&lt;/authors&gt;&lt;/contributors&gt;&lt;titles&gt;&lt;title&gt;Probing signal amplification by reversible exchange using an NMR flow system&lt;/title&gt;&lt;secondary-title&gt;Magnetic Resonance in Chemistry&lt;/secondary-title&gt;&lt;/titles&gt;&lt;periodical&gt;&lt;full-title&gt;Magnetic Resonance in Chemistry&lt;/full-title&gt;&lt;/periodical&gt;&lt;pages&gt;358-369&lt;/pages&gt;&lt;volume&gt;52&lt;/volume&gt;&lt;number&gt;7&lt;/number&gt;&lt;dates&gt;&lt;year&gt;2014&lt;/year&gt;&lt;pub-dates&gt;&lt;date&gt;Jul&lt;/date&gt;&lt;/pub-dates&gt;&lt;/dates&gt;&lt;isbn&gt;0749-1581&lt;/isbn&gt;&lt;accession-num&gt;WOS:000337520000005&lt;/accession-num&gt;&lt;urls&gt;&lt;related-urls&gt;&lt;url&gt;&lt;style face="underline" font="default" size="100%"&gt;&amp;lt;Go to ISI&amp;gt;://WOS:000337520000005&lt;/style&gt;&lt;/url&gt;&lt;/related-urls&gt;&lt;/urls&gt;&lt;electronic-resource-num&gt;10.1002/mrc.4073&lt;/electronic-resource-num&gt;&lt;/record&gt;&lt;/Cite&gt;&lt;/EndNote&gt;</w:instrText>
      </w:r>
      <w:r w:rsidR="00DE623D" w:rsidRPr="00DE623D">
        <w:rPr>
          <w:sz w:val="24"/>
          <w:szCs w:val="24"/>
        </w:rPr>
        <w:fldChar w:fldCharType="separate"/>
      </w:r>
      <w:r w:rsidR="00834092" w:rsidRPr="00834092">
        <w:rPr>
          <w:noProof/>
          <w:sz w:val="24"/>
          <w:szCs w:val="24"/>
          <w:vertAlign w:val="superscript"/>
        </w:rPr>
        <w:t>15</w:t>
      </w:r>
      <w:r w:rsidR="00DE623D" w:rsidRPr="00DE623D">
        <w:rPr>
          <w:sz w:val="24"/>
          <w:szCs w:val="24"/>
        </w:rPr>
        <w:fldChar w:fldCharType="end"/>
      </w:r>
      <w:r w:rsidR="00FD4B94" w:rsidRPr="005B343B">
        <w:rPr>
          <w:sz w:val="24"/>
          <w:szCs w:val="24"/>
        </w:rPr>
        <w:t xml:space="preserve"> </w:t>
      </w:r>
      <w:r w:rsidR="003D68E2">
        <w:rPr>
          <w:sz w:val="24"/>
          <w:szCs w:val="24"/>
        </w:rPr>
        <w:t>This may be</w:t>
      </w:r>
      <w:r w:rsidR="00156729" w:rsidRPr="005B343B">
        <w:rPr>
          <w:sz w:val="24"/>
          <w:szCs w:val="24"/>
        </w:rPr>
        <w:t xml:space="preserve"> </w:t>
      </w:r>
      <w:r w:rsidR="003D68E2">
        <w:rPr>
          <w:sz w:val="24"/>
          <w:szCs w:val="24"/>
        </w:rPr>
        <w:t xml:space="preserve">due to a combination of </w:t>
      </w:r>
      <w:r w:rsidR="00FD4B94" w:rsidRPr="005B343B">
        <w:rPr>
          <w:sz w:val="24"/>
          <w:szCs w:val="24"/>
        </w:rPr>
        <w:t xml:space="preserve">inefficient </w:t>
      </w:r>
      <w:r w:rsidR="00FD4B94" w:rsidRPr="005B343B">
        <w:rPr>
          <w:i/>
          <w:sz w:val="24"/>
          <w:szCs w:val="24"/>
        </w:rPr>
        <w:t>p</w:t>
      </w:r>
      <w:r w:rsidR="00FD4B94" w:rsidRPr="005B343B">
        <w:rPr>
          <w:sz w:val="24"/>
          <w:szCs w:val="24"/>
        </w:rPr>
        <w:t>-H</w:t>
      </w:r>
      <w:r w:rsidR="00FD4B94" w:rsidRPr="005B343B">
        <w:rPr>
          <w:sz w:val="24"/>
          <w:szCs w:val="24"/>
          <w:vertAlign w:val="subscript"/>
        </w:rPr>
        <w:t>2</w:t>
      </w:r>
      <w:r w:rsidR="003D68E2">
        <w:rPr>
          <w:sz w:val="24"/>
          <w:szCs w:val="24"/>
        </w:rPr>
        <w:t xml:space="preserve"> mixing during</w:t>
      </w:r>
      <w:r w:rsidR="00FD4B94" w:rsidRPr="005B343B">
        <w:rPr>
          <w:sz w:val="24"/>
          <w:szCs w:val="24"/>
        </w:rPr>
        <w:t xml:space="preserve"> the bubbling step</w:t>
      </w:r>
      <w:r w:rsidR="00000E35" w:rsidRPr="005B343B">
        <w:rPr>
          <w:sz w:val="24"/>
          <w:szCs w:val="24"/>
        </w:rPr>
        <w:t>,</w:t>
      </w:r>
      <w:r w:rsidR="00FD4B94" w:rsidRPr="005B343B">
        <w:rPr>
          <w:sz w:val="24"/>
          <w:szCs w:val="24"/>
        </w:rPr>
        <w:t xml:space="preserve"> when compared to manual shaking</w:t>
      </w:r>
      <w:r w:rsidR="00000E35" w:rsidRPr="005B343B">
        <w:rPr>
          <w:sz w:val="24"/>
          <w:szCs w:val="24"/>
        </w:rPr>
        <w:t>,</w:t>
      </w:r>
      <w:r w:rsidR="00FD4B94" w:rsidRPr="005B343B">
        <w:rPr>
          <w:sz w:val="24"/>
          <w:szCs w:val="24"/>
        </w:rPr>
        <w:t xml:space="preserve"> </w:t>
      </w:r>
      <w:r w:rsidR="00D00650">
        <w:rPr>
          <w:sz w:val="24"/>
          <w:szCs w:val="24"/>
        </w:rPr>
        <w:t xml:space="preserve">the lower level of </w:t>
      </w:r>
      <w:r w:rsidR="00D00650" w:rsidRPr="00D00650">
        <w:rPr>
          <w:i/>
          <w:sz w:val="24"/>
          <w:szCs w:val="24"/>
        </w:rPr>
        <w:t>p</w:t>
      </w:r>
      <w:r w:rsidR="00D00650">
        <w:rPr>
          <w:sz w:val="24"/>
          <w:szCs w:val="24"/>
        </w:rPr>
        <w:t>-H</w:t>
      </w:r>
      <w:r w:rsidR="00D00650" w:rsidRPr="00D00650">
        <w:rPr>
          <w:sz w:val="24"/>
          <w:szCs w:val="24"/>
          <w:vertAlign w:val="subscript"/>
        </w:rPr>
        <w:t>2</w:t>
      </w:r>
      <w:r w:rsidR="008F7CB5">
        <w:rPr>
          <w:sz w:val="24"/>
          <w:szCs w:val="24"/>
        </w:rPr>
        <w:t xml:space="preserve"> enrichment in</w:t>
      </w:r>
      <w:r w:rsidR="00D00650">
        <w:rPr>
          <w:sz w:val="24"/>
          <w:szCs w:val="24"/>
        </w:rPr>
        <w:t xml:space="preserve"> the gas used for bubbling</w:t>
      </w:r>
      <w:r w:rsidR="008F7CB5">
        <w:rPr>
          <w:sz w:val="24"/>
          <w:szCs w:val="24"/>
        </w:rPr>
        <w:t>,</w:t>
      </w:r>
      <w:r w:rsidR="00D00650">
        <w:rPr>
          <w:sz w:val="24"/>
          <w:szCs w:val="24"/>
        </w:rPr>
        <w:t xml:space="preserve"> </w:t>
      </w:r>
      <w:r w:rsidR="004108E2" w:rsidRPr="005B343B">
        <w:rPr>
          <w:sz w:val="24"/>
          <w:szCs w:val="24"/>
        </w:rPr>
        <w:t>and the increased transfer time</w:t>
      </w:r>
      <w:r w:rsidR="00FD4B94" w:rsidRPr="005B343B">
        <w:rPr>
          <w:sz w:val="24"/>
          <w:szCs w:val="24"/>
        </w:rPr>
        <w:t xml:space="preserve"> </w:t>
      </w:r>
      <w:r w:rsidR="00000E35" w:rsidRPr="005B343B">
        <w:rPr>
          <w:sz w:val="24"/>
          <w:szCs w:val="24"/>
        </w:rPr>
        <w:t xml:space="preserve">in </w:t>
      </w:r>
      <w:r w:rsidR="00FD4B94" w:rsidRPr="005B343B">
        <w:rPr>
          <w:sz w:val="24"/>
          <w:szCs w:val="24"/>
        </w:rPr>
        <w:t xml:space="preserve">the </w:t>
      </w:r>
      <w:r w:rsidR="003D68E2">
        <w:rPr>
          <w:sz w:val="24"/>
          <w:szCs w:val="24"/>
        </w:rPr>
        <w:t xml:space="preserve">automated </w:t>
      </w:r>
      <w:r w:rsidR="00FD4B94" w:rsidRPr="005B343B">
        <w:rPr>
          <w:sz w:val="24"/>
          <w:szCs w:val="24"/>
        </w:rPr>
        <w:t>flow approach</w:t>
      </w:r>
      <w:r w:rsidR="004108E2" w:rsidRPr="005B343B">
        <w:rPr>
          <w:sz w:val="24"/>
          <w:szCs w:val="24"/>
        </w:rPr>
        <w:t>,</w:t>
      </w:r>
      <w:r w:rsidR="00FD4B94" w:rsidRPr="005B343B">
        <w:rPr>
          <w:sz w:val="24"/>
          <w:szCs w:val="24"/>
        </w:rPr>
        <w:t xml:space="preserve"> during which the hyperpolarisation will decay due to NMR relaxation. </w:t>
      </w:r>
    </w:p>
    <w:p w14:paraId="05B6B38F" w14:textId="78029EED" w:rsidR="00EB2948" w:rsidRPr="005B343B" w:rsidRDefault="00FD4B94" w:rsidP="00BF64F2">
      <w:pPr>
        <w:spacing w:after="120"/>
        <w:jc w:val="both"/>
        <w:rPr>
          <w:sz w:val="24"/>
          <w:szCs w:val="24"/>
        </w:rPr>
      </w:pPr>
      <w:r w:rsidRPr="005B343B">
        <w:rPr>
          <w:sz w:val="24"/>
          <w:szCs w:val="24"/>
        </w:rPr>
        <w:t xml:space="preserve">In this work we present </w:t>
      </w:r>
      <w:r w:rsidR="00FC1B3D" w:rsidRPr="005B343B">
        <w:rPr>
          <w:sz w:val="24"/>
          <w:szCs w:val="24"/>
        </w:rPr>
        <w:t>an alternative</w:t>
      </w:r>
      <w:r w:rsidR="004C0D1D" w:rsidRPr="005B343B">
        <w:rPr>
          <w:sz w:val="24"/>
          <w:szCs w:val="24"/>
        </w:rPr>
        <w:t xml:space="preserve">, </w:t>
      </w:r>
      <w:r w:rsidRPr="005B343B">
        <w:rPr>
          <w:sz w:val="24"/>
          <w:szCs w:val="24"/>
        </w:rPr>
        <w:t xml:space="preserve">simple and cost-effective solution to generating a constant </w:t>
      </w:r>
      <w:r w:rsidR="004108E2" w:rsidRPr="005B343B">
        <w:rPr>
          <w:sz w:val="24"/>
          <w:szCs w:val="24"/>
        </w:rPr>
        <w:t xml:space="preserve">PTF </w:t>
      </w:r>
      <w:r w:rsidRPr="005B343B">
        <w:rPr>
          <w:sz w:val="24"/>
          <w:szCs w:val="24"/>
        </w:rPr>
        <w:t>for SABRE experiments</w:t>
      </w:r>
      <w:r w:rsidR="004C0D1D" w:rsidRPr="005B343B">
        <w:rPr>
          <w:sz w:val="24"/>
          <w:szCs w:val="24"/>
        </w:rPr>
        <w:t>: a hand-held magnet array for manual shaking of the SABRE sample</w:t>
      </w:r>
      <w:r w:rsidRPr="005B343B">
        <w:rPr>
          <w:sz w:val="24"/>
          <w:szCs w:val="24"/>
        </w:rPr>
        <w:t xml:space="preserve">. </w:t>
      </w:r>
      <w:r w:rsidR="004C0D1D" w:rsidRPr="005B343B">
        <w:rPr>
          <w:sz w:val="24"/>
          <w:szCs w:val="24"/>
        </w:rPr>
        <w:t>Our</w:t>
      </w:r>
      <w:r w:rsidRPr="005B343B">
        <w:rPr>
          <w:sz w:val="24"/>
          <w:szCs w:val="24"/>
        </w:rPr>
        <w:t xml:space="preserve"> hand-held </w:t>
      </w:r>
      <w:r w:rsidR="004C0D1D" w:rsidRPr="005B343B">
        <w:rPr>
          <w:sz w:val="24"/>
          <w:szCs w:val="24"/>
        </w:rPr>
        <w:t>device</w:t>
      </w:r>
      <w:r w:rsidRPr="005B343B">
        <w:rPr>
          <w:sz w:val="24"/>
          <w:szCs w:val="24"/>
        </w:rPr>
        <w:t xml:space="preserve"> </w:t>
      </w:r>
      <w:r w:rsidR="00AC717D" w:rsidRPr="005B343B">
        <w:rPr>
          <w:sz w:val="24"/>
          <w:szCs w:val="24"/>
        </w:rPr>
        <w:t>consists of</w:t>
      </w:r>
      <w:r w:rsidRPr="005B343B">
        <w:rPr>
          <w:sz w:val="24"/>
          <w:szCs w:val="24"/>
        </w:rPr>
        <w:t xml:space="preserve"> solid-state magnets arranged in a Halbach design</w:t>
      </w:r>
      <w:r w:rsidR="00DE623D">
        <w:rPr>
          <w:sz w:val="24"/>
          <w:szCs w:val="24"/>
        </w:rPr>
        <w:fldChar w:fldCharType="begin"/>
      </w:r>
      <w:r w:rsidR="005B6837">
        <w:rPr>
          <w:sz w:val="24"/>
          <w:szCs w:val="24"/>
        </w:rPr>
        <w:instrText xml:space="preserve"> ADDIN EN.CITE &lt;EndNote&gt;&lt;Cite&gt;&lt;Author&gt;Halbach&lt;/Author&gt;&lt;Year&gt;1980&lt;/Year&gt;&lt;RecNum&gt;15&lt;/RecNum&gt;&lt;DisplayText&gt;&lt;style face="superscript"&gt;22&lt;/style&gt;&lt;/DisplayText&gt;&lt;record&gt;&lt;rec-number&gt;15&lt;/rec-number&gt;&lt;foreign-keys&gt;&lt;key app="EN" db-id="zddwz9a28ffxe0etdv0xsxxzr55ves2rsx0v" timestamp="1506612039"&gt;15&lt;/key&gt;&lt;/foreign-keys&gt;&lt;ref-type name="Journal Article"&gt;17&lt;/ref-type&gt;&lt;contributors&gt;&lt;authors&gt;&lt;author&gt;Halbach, K.&lt;/author&gt;&lt;/authors&gt;&lt;/contributors&gt;&lt;auth-address&gt;HALBACH, K (reprint author), UNIV CALIF BERKELEY LAWRENCE BERKELEY LAB,BERKELEY,CA 94720, USA.&lt;/auth-address&gt;&lt;titles&gt;&lt;title&gt;DESIGN OF PERMANENT MULTIPOLE MAGNETS WITH ORIENTED RARE-EARTH COBALT MATERIAL&lt;/title&gt;&lt;secondary-title&gt;Nuclear Instruments &amp;amp; Methods&lt;/secondary-title&gt;&lt;/titles&gt;&lt;periodical&gt;&lt;full-title&gt;Nuclear Instruments &amp;amp; Methods&lt;/full-title&gt;&lt;/periodical&gt;&lt;pages&gt;1-10&lt;/pages&gt;&lt;volume&gt;169&lt;/volume&gt;&lt;number&gt;1&lt;/number&gt;&lt;keywords&gt;&lt;keyword&gt;Instruments &amp;amp; Instrumentation&lt;/keyword&gt;&lt;keyword&gt;Nuclear Science &amp;amp; Technology&lt;/keyword&gt;&lt;/keywords&gt;&lt;dates&gt;&lt;year&gt;1980&lt;/year&gt;&lt;/dates&gt;&lt;isbn&gt;0029-554X&lt;/isbn&gt;&lt;accession-num&gt;WOS:A1980JE90200001&lt;/accession-num&gt;&lt;work-type&gt;Article&lt;/work-type&gt;&lt;urls&gt;&lt;related-urls&gt;&lt;url&gt;&amp;lt;Go to ISI&amp;gt;://WOS:A1980JE90200001&lt;/url&gt;&lt;/related-urls&gt;&lt;/urls&gt;&lt;electronic-resource-num&gt;10.1016/0029-554x(80)90094-4&lt;/electronic-resource-num&gt;&lt;language&gt;English&lt;/language&gt;&lt;/record&gt;&lt;/Cite&gt;&lt;/EndNote&gt;</w:instrText>
      </w:r>
      <w:r w:rsidR="00DE623D">
        <w:rPr>
          <w:sz w:val="24"/>
          <w:szCs w:val="24"/>
        </w:rPr>
        <w:fldChar w:fldCharType="separate"/>
      </w:r>
      <w:r w:rsidR="005B6837" w:rsidRPr="005B6837">
        <w:rPr>
          <w:noProof/>
          <w:sz w:val="24"/>
          <w:szCs w:val="24"/>
          <w:vertAlign w:val="superscript"/>
        </w:rPr>
        <w:t>22</w:t>
      </w:r>
      <w:r w:rsidR="00DE623D">
        <w:rPr>
          <w:sz w:val="24"/>
          <w:szCs w:val="24"/>
        </w:rPr>
        <w:fldChar w:fldCharType="end"/>
      </w:r>
      <w:r w:rsidR="00AC717D" w:rsidRPr="005B343B">
        <w:rPr>
          <w:sz w:val="24"/>
          <w:szCs w:val="24"/>
        </w:rPr>
        <w:t xml:space="preserve"> to generate a relatively homogeneous field transverse to the long axis of a cylinder into which the </w:t>
      </w:r>
      <w:r w:rsidR="004C0D1D" w:rsidRPr="005B343B">
        <w:rPr>
          <w:sz w:val="24"/>
          <w:szCs w:val="24"/>
        </w:rPr>
        <w:t xml:space="preserve">NMR </w:t>
      </w:r>
      <w:r w:rsidR="00AC717D" w:rsidRPr="005B343B">
        <w:rPr>
          <w:sz w:val="24"/>
          <w:szCs w:val="24"/>
        </w:rPr>
        <w:t>sample is placed. The entire unit</w:t>
      </w:r>
      <w:r w:rsidR="004C0D1D" w:rsidRPr="005B343B">
        <w:rPr>
          <w:sz w:val="24"/>
          <w:szCs w:val="24"/>
        </w:rPr>
        <w:t>,</w:t>
      </w:r>
      <w:r w:rsidR="00AC717D" w:rsidRPr="005B343B">
        <w:rPr>
          <w:sz w:val="24"/>
          <w:szCs w:val="24"/>
        </w:rPr>
        <w:t xml:space="preserve"> consisting of the NMR tube and magnet array, is manually shaken to allow for the SABRE transfer to take place within the desired </w:t>
      </w:r>
      <w:r w:rsidR="004108E2" w:rsidRPr="005B343B">
        <w:rPr>
          <w:sz w:val="24"/>
          <w:szCs w:val="24"/>
        </w:rPr>
        <w:t xml:space="preserve">PTF </w:t>
      </w:r>
      <w:r w:rsidR="00AC717D" w:rsidRPr="005B343B">
        <w:rPr>
          <w:sz w:val="24"/>
          <w:szCs w:val="24"/>
        </w:rPr>
        <w:t>prior to transfer of the sample into the NMR spectrometer for detection.</w:t>
      </w:r>
      <w:r w:rsidR="004C0D1D" w:rsidRPr="005B343B">
        <w:rPr>
          <w:sz w:val="24"/>
          <w:szCs w:val="24"/>
        </w:rPr>
        <w:t xml:space="preserve"> This </w:t>
      </w:r>
      <w:r w:rsidR="006B3E68">
        <w:rPr>
          <w:sz w:val="24"/>
          <w:szCs w:val="24"/>
        </w:rPr>
        <w:t>method</w:t>
      </w:r>
      <w:r w:rsidR="004C0D1D" w:rsidRPr="005B343B">
        <w:rPr>
          <w:sz w:val="24"/>
          <w:szCs w:val="24"/>
        </w:rPr>
        <w:t xml:space="preserve"> ensures </w:t>
      </w:r>
      <w:r w:rsidR="00000E35" w:rsidRPr="005B343B">
        <w:rPr>
          <w:sz w:val="24"/>
          <w:szCs w:val="24"/>
        </w:rPr>
        <w:t xml:space="preserve">the </w:t>
      </w:r>
      <w:r w:rsidR="004C0D1D" w:rsidRPr="005B343B">
        <w:rPr>
          <w:sz w:val="24"/>
          <w:szCs w:val="24"/>
        </w:rPr>
        <w:t xml:space="preserve">reproducibility of the </w:t>
      </w:r>
      <w:r w:rsidR="004108E2" w:rsidRPr="005B343B">
        <w:rPr>
          <w:sz w:val="24"/>
          <w:szCs w:val="24"/>
        </w:rPr>
        <w:t>PTF d</w:t>
      </w:r>
      <w:r w:rsidR="004C0D1D" w:rsidRPr="005B343B">
        <w:rPr>
          <w:sz w:val="24"/>
          <w:szCs w:val="24"/>
        </w:rPr>
        <w:t>uring manual SABRE experiments and</w:t>
      </w:r>
      <w:r w:rsidR="00000E35" w:rsidRPr="005B343B">
        <w:rPr>
          <w:sz w:val="24"/>
          <w:szCs w:val="24"/>
        </w:rPr>
        <w:t>,</w:t>
      </w:r>
      <w:r w:rsidR="004C0D1D" w:rsidRPr="005B343B">
        <w:rPr>
          <w:sz w:val="24"/>
          <w:szCs w:val="24"/>
        </w:rPr>
        <w:t xml:space="preserve"> by making small changes to the </w:t>
      </w:r>
      <w:r w:rsidR="004108E2" w:rsidRPr="005B343B">
        <w:rPr>
          <w:sz w:val="24"/>
          <w:szCs w:val="24"/>
        </w:rPr>
        <w:t xml:space="preserve">magnet array design, a range of PTFs </w:t>
      </w:r>
      <w:r w:rsidR="004C0D1D" w:rsidRPr="005B343B">
        <w:rPr>
          <w:sz w:val="24"/>
          <w:szCs w:val="24"/>
        </w:rPr>
        <w:t>can be generated allowing for the optimisation of SABRE polarisation transfer using the manual approach.</w:t>
      </w:r>
    </w:p>
    <w:p w14:paraId="4D13165E" w14:textId="77777777" w:rsidR="00AC717D" w:rsidRPr="005B343B" w:rsidRDefault="00075FBD" w:rsidP="00BF64F2">
      <w:pPr>
        <w:spacing w:after="120"/>
        <w:jc w:val="both"/>
        <w:rPr>
          <w:b/>
          <w:sz w:val="24"/>
          <w:szCs w:val="24"/>
        </w:rPr>
      </w:pPr>
      <w:r w:rsidRPr="005B343B">
        <w:rPr>
          <w:b/>
          <w:sz w:val="24"/>
          <w:szCs w:val="24"/>
        </w:rPr>
        <w:t>Results and Discussion</w:t>
      </w:r>
    </w:p>
    <w:p w14:paraId="704DEE6F" w14:textId="77777777" w:rsidR="00075FBD" w:rsidRPr="005B343B" w:rsidRDefault="00075FBD" w:rsidP="00BF64F2">
      <w:pPr>
        <w:spacing w:after="120"/>
        <w:jc w:val="both"/>
        <w:rPr>
          <w:i/>
          <w:noProof/>
          <w:sz w:val="24"/>
          <w:szCs w:val="24"/>
          <w:lang w:eastAsia="en-GB"/>
        </w:rPr>
      </w:pPr>
      <w:r w:rsidRPr="005B343B">
        <w:rPr>
          <w:i/>
          <w:noProof/>
          <w:sz w:val="24"/>
          <w:szCs w:val="24"/>
          <w:lang w:eastAsia="en-GB"/>
        </w:rPr>
        <w:t>Hand-held magnet array design</w:t>
      </w:r>
    </w:p>
    <w:p w14:paraId="78C113CE" w14:textId="36ED6EF8" w:rsidR="00DC224D" w:rsidRPr="005B343B" w:rsidRDefault="008D6155" w:rsidP="00BF64F2">
      <w:pPr>
        <w:spacing w:after="120"/>
        <w:jc w:val="both"/>
        <w:rPr>
          <w:sz w:val="24"/>
          <w:szCs w:val="24"/>
        </w:rPr>
      </w:pPr>
      <w:r w:rsidRPr="005B343B">
        <w:rPr>
          <w:sz w:val="24"/>
          <w:szCs w:val="24"/>
        </w:rPr>
        <w:t>Our</w:t>
      </w:r>
      <w:r w:rsidR="00E40A47" w:rsidRPr="005B343B">
        <w:rPr>
          <w:sz w:val="24"/>
          <w:szCs w:val="24"/>
        </w:rPr>
        <w:t xml:space="preserve"> handheld magnet array is based on a Halbach design</w:t>
      </w:r>
      <w:r w:rsidRPr="005B343B">
        <w:rPr>
          <w:sz w:val="24"/>
          <w:szCs w:val="24"/>
        </w:rPr>
        <w:t>.</w:t>
      </w:r>
      <w:r w:rsidR="00DE623D">
        <w:rPr>
          <w:sz w:val="24"/>
          <w:szCs w:val="24"/>
        </w:rPr>
        <w:fldChar w:fldCharType="begin"/>
      </w:r>
      <w:r w:rsidR="005B6837">
        <w:rPr>
          <w:sz w:val="24"/>
          <w:szCs w:val="24"/>
        </w:rPr>
        <w:instrText xml:space="preserve"> ADDIN EN.CITE &lt;EndNote&gt;&lt;Cite&gt;&lt;Author&gt;Halbach&lt;/Author&gt;&lt;Year&gt;1980&lt;/Year&gt;&lt;RecNum&gt;15&lt;/RecNum&gt;&lt;DisplayText&gt;&lt;style face="superscript"&gt;22&lt;/style&gt;&lt;/DisplayText&gt;&lt;record&gt;&lt;rec-number&gt;15&lt;/rec-number&gt;&lt;foreign-keys&gt;&lt;key app="EN" db-id="zddwz9a28ffxe0etdv0xsxxzr55ves2rsx0v" timestamp="1506612039"&gt;15&lt;/key&gt;&lt;/foreign-keys&gt;&lt;ref-type name="Journal Article"&gt;17&lt;/ref-type&gt;&lt;contributors&gt;&lt;authors&gt;&lt;author&gt;Halbach, K.&lt;/author&gt;&lt;/authors&gt;&lt;/contributors&gt;&lt;auth-address&gt;HALBACH, K (reprint author), UNIV CALIF BERKELEY LAWRENCE BERKELEY LAB,BERKELEY,CA 94720, USA.&lt;/auth-address&gt;&lt;titles&gt;&lt;title&gt;DESIGN OF PERMANENT MULTIPOLE MAGNETS WITH ORIENTED RARE-EARTH COBALT MATERIAL&lt;/title&gt;&lt;secondary-title&gt;Nuclear Instruments &amp;amp; Methods&lt;/secondary-title&gt;&lt;/titles&gt;&lt;periodical&gt;&lt;full-title&gt;Nuclear Instruments &amp;amp; Methods&lt;/full-title&gt;&lt;/periodical&gt;&lt;pages&gt;1-10&lt;/pages&gt;&lt;volume&gt;169&lt;/volume&gt;&lt;number&gt;1&lt;/number&gt;&lt;keywords&gt;&lt;keyword&gt;Instruments &amp;amp; Instrumentation&lt;/keyword&gt;&lt;keyword&gt;Nuclear Science &amp;amp; Technology&lt;/keyword&gt;&lt;/keywords&gt;&lt;dates&gt;&lt;year&gt;1980&lt;/year&gt;&lt;/dates&gt;&lt;isbn&gt;0029-554X&lt;/isbn&gt;&lt;accession-num&gt;WOS:A1980JE90200001&lt;/accession-num&gt;&lt;work-type&gt;Article&lt;/work-type&gt;&lt;urls&gt;&lt;related-urls&gt;&lt;url&gt;&amp;lt;Go to ISI&amp;gt;://WOS:A1980JE90200001&lt;/url&gt;&lt;/related-urls&gt;&lt;/urls&gt;&lt;electronic-resource-num&gt;10.1016/0029-554x(80)90094-4&lt;/electronic-resource-num&gt;&lt;language&gt;English&lt;/language&gt;&lt;/record&gt;&lt;/Cite&gt;&lt;/EndNote&gt;</w:instrText>
      </w:r>
      <w:r w:rsidR="00DE623D">
        <w:rPr>
          <w:sz w:val="24"/>
          <w:szCs w:val="24"/>
        </w:rPr>
        <w:fldChar w:fldCharType="separate"/>
      </w:r>
      <w:r w:rsidR="005B6837" w:rsidRPr="005B6837">
        <w:rPr>
          <w:noProof/>
          <w:sz w:val="24"/>
          <w:szCs w:val="24"/>
          <w:vertAlign w:val="superscript"/>
        </w:rPr>
        <w:t>22</w:t>
      </w:r>
      <w:r w:rsidR="00DE623D">
        <w:rPr>
          <w:sz w:val="24"/>
          <w:szCs w:val="24"/>
        </w:rPr>
        <w:fldChar w:fldCharType="end"/>
      </w:r>
      <w:r w:rsidRPr="005B343B">
        <w:rPr>
          <w:sz w:val="24"/>
          <w:szCs w:val="24"/>
        </w:rPr>
        <w:t xml:space="preserve"> We start with a ring where </w:t>
      </w:r>
      <m:oMath>
        <m:r>
          <w:rPr>
            <w:rFonts w:ascii="Cambria Math" w:hAnsi="Cambria Math"/>
            <w:sz w:val="24"/>
            <w:szCs w:val="24"/>
          </w:rPr>
          <m:t>n = 4</m:t>
        </m:r>
      </m:oMath>
      <w:r w:rsidR="00E40A47" w:rsidRPr="005B343B">
        <w:rPr>
          <w:sz w:val="24"/>
          <w:szCs w:val="24"/>
        </w:rPr>
        <w:t xml:space="preserve"> magnets are placed at a fixed distance from the centre</w:t>
      </w:r>
      <w:proofErr w:type="gramStart"/>
      <w:r w:rsidR="00E40A47" w:rsidRPr="005B343B">
        <w:rPr>
          <w:sz w:val="24"/>
          <w:szCs w:val="24"/>
        </w:rPr>
        <w:t xml:space="preserve">, </w:t>
      </w:r>
      <w:proofErr w:type="gramEnd"/>
      <m:oMath>
        <m:r>
          <w:rPr>
            <w:rFonts w:ascii="Cambria Math" w:hAnsi="Cambria Math"/>
            <w:sz w:val="24"/>
            <w:szCs w:val="24"/>
          </w:rPr>
          <m:t>r</m:t>
        </m:r>
      </m:oMath>
      <w:r w:rsidRPr="005B343B">
        <w:rPr>
          <w:sz w:val="24"/>
          <w:szCs w:val="24"/>
        </w:rPr>
        <w:t>, and with the</w:t>
      </w:r>
      <w:r w:rsidR="00E40A47" w:rsidRPr="005B343B">
        <w:rPr>
          <w:sz w:val="24"/>
          <w:szCs w:val="24"/>
        </w:rPr>
        <w:t xml:space="preserve"> direction of polarisation </w:t>
      </w:r>
      <w:r w:rsidRPr="005B343B">
        <w:rPr>
          <w:sz w:val="24"/>
          <w:szCs w:val="24"/>
        </w:rPr>
        <w:t xml:space="preserve">of each </w:t>
      </w:r>
      <w:r w:rsidR="00000E35" w:rsidRPr="005B343B">
        <w:rPr>
          <w:sz w:val="24"/>
          <w:szCs w:val="24"/>
        </w:rPr>
        <w:t>magnet</w:t>
      </w:r>
      <w:r w:rsidRPr="005B343B">
        <w:rPr>
          <w:sz w:val="24"/>
          <w:szCs w:val="24"/>
        </w:rPr>
        <w:t xml:space="preserve"> </w:t>
      </w:r>
      <w:r w:rsidR="00E40A47" w:rsidRPr="005B343B">
        <w:rPr>
          <w:sz w:val="24"/>
          <w:szCs w:val="24"/>
        </w:rPr>
        <w:t>arranged as shown in Figure 2a. This arrangement roughly mimics the field lines from a</w:t>
      </w:r>
      <w:r w:rsidRPr="005B343B">
        <w:rPr>
          <w:sz w:val="24"/>
          <w:szCs w:val="24"/>
        </w:rPr>
        <w:t xml:space="preserve"> magnetic</w:t>
      </w:r>
      <w:r w:rsidR="00E40A47" w:rsidRPr="005B343B">
        <w:rPr>
          <w:sz w:val="24"/>
          <w:szCs w:val="24"/>
        </w:rPr>
        <w:t xml:space="preserve"> dipole and </w:t>
      </w:r>
      <w:r w:rsidRPr="005B343B">
        <w:rPr>
          <w:sz w:val="24"/>
          <w:szCs w:val="24"/>
        </w:rPr>
        <w:t xml:space="preserve">thus generates a constant transverse field in the centre of the ring, </w:t>
      </w:r>
      <w:r w:rsidRPr="005B343B">
        <w:rPr>
          <w:i/>
          <w:sz w:val="24"/>
          <w:szCs w:val="24"/>
        </w:rPr>
        <w:t>B</w:t>
      </w:r>
      <w:r w:rsidRPr="005B343B">
        <w:rPr>
          <w:i/>
          <w:sz w:val="24"/>
          <w:szCs w:val="24"/>
          <w:vertAlign w:val="subscript"/>
        </w:rPr>
        <w:t>x</w:t>
      </w:r>
      <w:r w:rsidRPr="005B343B">
        <w:rPr>
          <w:sz w:val="24"/>
          <w:szCs w:val="24"/>
        </w:rPr>
        <w:t xml:space="preserve">. The magnitude of the field generated will depend on the size and type of magnets used and the radius, </w:t>
      </w:r>
      <m:oMath>
        <m:r>
          <w:rPr>
            <w:rFonts w:ascii="Cambria Math" w:hAnsi="Cambria Math"/>
            <w:sz w:val="24"/>
            <w:szCs w:val="24"/>
          </w:rPr>
          <m:t>r</m:t>
        </m:r>
      </m:oMath>
      <w:r w:rsidRPr="005B343B">
        <w:rPr>
          <w:sz w:val="24"/>
          <w:szCs w:val="24"/>
        </w:rPr>
        <w:t xml:space="preserve">, of the ring. In order to generate a field that extends along the length of an NMR tube, a series of </w:t>
      </w:r>
      <m:oMath>
        <m:r>
          <w:rPr>
            <w:rFonts w:ascii="Cambria Math" w:hAnsi="Cambria Math"/>
            <w:sz w:val="24"/>
            <w:szCs w:val="24"/>
          </w:rPr>
          <m:t>N</m:t>
        </m:r>
      </m:oMath>
      <w:r w:rsidRPr="005B343B">
        <w:rPr>
          <w:sz w:val="24"/>
          <w:szCs w:val="24"/>
        </w:rPr>
        <w:t xml:space="preserve"> rings are combined together, with a fixed separation between the centre of two adjacent rings of </w:t>
      </w:r>
      <m:oMath>
        <m:r>
          <w:rPr>
            <w:rFonts w:ascii="Cambria Math" w:hAnsi="Cambria Math"/>
            <w:sz w:val="24"/>
            <w:szCs w:val="24"/>
          </w:rPr>
          <m:t>∆z</m:t>
        </m:r>
      </m:oMath>
      <w:r w:rsidRPr="005B343B">
        <w:rPr>
          <w:rFonts w:eastAsiaTheme="minorEastAsia"/>
          <w:sz w:val="24"/>
          <w:szCs w:val="24"/>
        </w:rPr>
        <w:t xml:space="preserve">, to form a cylinder of length </w:t>
      </w:r>
      <m:oMath>
        <m:r>
          <w:rPr>
            <w:rFonts w:ascii="Cambria Math" w:eastAsiaTheme="minorEastAsia" w:hAnsi="Cambria Math"/>
            <w:sz w:val="24"/>
            <w:szCs w:val="24"/>
          </w:rPr>
          <m:t>L</m:t>
        </m:r>
      </m:oMath>
      <w:r w:rsidRPr="005B343B">
        <w:rPr>
          <w:rFonts w:eastAsiaTheme="minorEastAsia"/>
          <w:sz w:val="24"/>
          <w:szCs w:val="24"/>
        </w:rPr>
        <w:t xml:space="preserve"> </w:t>
      </w:r>
      <w:r w:rsidR="00000E35" w:rsidRPr="005B343B">
        <w:rPr>
          <w:rFonts w:eastAsiaTheme="minorEastAsia"/>
          <w:sz w:val="24"/>
          <w:szCs w:val="24"/>
        </w:rPr>
        <w:t>with</w:t>
      </w:r>
      <w:r w:rsidRPr="005B343B">
        <w:rPr>
          <w:rFonts w:eastAsiaTheme="minorEastAsia"/>
          <w:sz w:val="24"/>
          <w:szCs w:val="24"/>
        </w:rPr>
        <w:t xml:space="preserve"> an outer diameter of </w:t>
      </w:r>
      <m:oMath>
        <m:r>
          <w:rPr>
            <w:rFonts w:ascii="Cambria Math" w:eastAsiaTheme="minorEastAsia" w:hAnsi="Cambria Math"/>
            <w:sz w:val="24"/>
            <w:szCs w:val="24"/>
          </w:rPr>
          <m:t>D</m:t>
        </m:r>
      </m:oMath>
      <w:r w:rsidRPr="005B343B">
        <w:rPr>
          <w:rFonts w:eastAsiaTheme="minorEastAsia"/>
          <w:i/>
          <w:sz w:val="24"/>
          <w:szCs w:val="24"/>
        </w:rPr>
        <w:t xml:space="preserve"> </w:t>
      </w:r>
      <w:r w:rsidRPr="005B343B">
        <w:rPr>
          <w:rFonts w:eastAsiaTheme="minorEastAsia"/>
          <w:sz w:val="24"/>
          <w:szCs w:val="24"/>
        </w:rPr>
        <w:t>(Figure 2c). The net magnetic field along the long (</w:t>
      </w:r>
      <w:r w:rsidRPr="005B343B">
        <w:rPr>
          <w:rFonts w:eastAsiaTheme="minorEastAsia"/>
          <w:i/>
          <w:sz w:val="24"/>
          <w:szCs w:val="24"/>
        </w:rPr>
        <w:t>z</w:t>
      </w:r>
      <w:r w:rsidRPr="005B343B">
        <w:rPr>
          <w:rFonts w:eastAsiaTheme="minorEastAsia"/>
          <w:sz w:val="24"/>
          <w:szCs w:val="24"/>
        </w:rPr>
        <w:t>) axis of the cylinder will be the sum of the overlapping fields from the individual rings. Therefore the magnitude and homogeneity of the field generated,</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x</m:t>
            </m:r>
          </m:sub>
        </m:sSub>
      </m:oMath>
      <w:r w:rsidRPr="005B343B">
        <w:rPr>
          <w:rFonts w:eastAsiaTheme="minorEastAsia"/>
          <w:sz w:val="24"/>
          <w:szCs w:val="24"/>
        </w:rPr>
        <w:t xml:space="preserve">, can be controlled by the choice of the magnet ring radius, </w:t>
      </w:r>
      <m:oMath>
        <m:r>
          <w:rPr>
            <w:rFonts w:ascii="Cambria Math" w:eastAsiaTheme="minorEastAsia" w:hAnsi="Cambria Math"/>
            <w:sz w:val="24"/>
            <w:szCs w:val="24"/>
          </w:rPr>
          <m:t>r</m:t>
        </m:r>
      </m:oMath>
      <w:r w:rsidRPr="005B343B">
        <w:rPr>
          <w:rFonts w:eastAsiaTheme="minorEastAsia"/>
          <w:sz w:val="24"/>
          <w:szCs w:val="24"/>
        </w:rPr>
        <w:t xml:space="preserve">, and the ring separation, </w:t>
      </w:r>
      <m:oMath>
        <m:r>
          <w:rPr>
            <w:rFonts w:ascii="Cambria Math" w:eastAsiaTheme="minorEastAsia" w:hAnsi="Cambria Math"/>
            <w:sz w:val="24"/>
            <w:szCs w:val="24"/>
          </w:rPr>
          <m:t>∆z</m:t>
        </m:r>
      </m:oMath>
      <w:r w:rsidRPr="005B343B">
        <w:rPr>
          <w:rFonts w:eastAsiaTheme="minorEastAsia"/>
          <w:sz w:val="24"/>
          <w:szCs w:val="24"/>
        </w:rPr>
        <w:t>.</w:t>
      </w:r>
    </w:p>
    <w:p w14:paraId="2221ACDD" w14:textId="77777777" w:rsidR="00F45299" w:rsidRPr="005B343B" w:rsidRDefault="00FA289E" w:rsidP="00BF64F2">
      <w:pPr>
        <w:spacing w:after="120"/>
        <w:jc w:val="center"/>
        <w:rPr>
          <w:sz w:val="24"/>
          <w:szCs w:val="24"/>
        </w:rPr>
      </w:pPr>
      <w:r w:rsidRPr="005B343B">
        <w:rPr>
          <w:noProof/>
          <w:sz w:val="24"/>
          <w:szCs w:val="24"/>
          <w:lang w:eastAsia="en-GB"/>
        </w:rPr>
        <w:drawing>
          <wp:inline distT="0" distB="0" distL="0" distR="0" wp14:anchorId="225B4C49" wp14:editId="238A43D2">
            <wp:extent cx="2764536" cy="241401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4536" cy="2414016"/>
                    </a:xfrm>
                    <a:prstGeom prst="rect">
                      <a:avLst/>
                    </a:prstGeom>
                  </pic:spPr>
                </pic:pic>
              </a:graphicData>
            </a:graphic>
          </wp:inline>
        </w:drawing>
      </w:r>
    </w:p>
    <w:p w14:paraId="00F16AD6" w14:textId="29E533C0" w:rsidR="001B6640" w:rsidRPr="005B343B" w:rsidRDefault="007234DC" w:rsidP="00BF64F2">
      <w:pPr>
        <w:spacing w:after="120"/>
        <w:jc w:val="both"/>
        <w:rPr>
          <w:sz w:val="24"/>
          <w:szCs w:val="24"/>
        </w:rPr>
      </w:pPr>
      <w:r w:rsidRPr="005B343B">
        <w:rPr>
          <w:b/>
          <w:sz w:val="24"/>
          <w:szCs w:val="24"/>
        </w:rPr>
        <w:lastRenderedPageBreak/>
        <w:t>Figure 2</w:t>
      </w:r>
      <w:r w:rsidR="00823501" w:rsidRPr="005B343B">
        <w:rPr>
          <w:sz w:val="24"/>
          <w:szCs w:val="24"/>
        </w:rPr>
        <w:t xml:space="preserve"> Schematic of </w:t>
      </w:r>
      <w:r w:rsidR="007A74AC" w:rsidRPr="005B343B">
        <w:rPr>
          <w:sz w:val="24"/>
          <w:szCs w:val="24"/>
        </w:rPr>
        <w:t>the hand</w:t>
      </w:r>
      <w:r w:rsidR="00F95A47" w:rsidRPr="005B343B">
        <w:rPr>
          <w:sz w:val="24"/>
          <w:szCs w:val="24"/>
        </w:rPr>
        <w:t>-</w:t>
      </w:r>
      <w:r w:rsidR="007A74AC" w:rsidRPr="005B343B">
        <w:rPr>
          <w:sz w:val="24"/>
          <w:szCs w:val="24"/>
        </w:rPr>
        <w:t xml:space="preserve">held SABRE magnet array.  Each individual ring is composed of (a) </w:t>
      </w:r>
      <w:r w:rsidR="00BB0A67" w:rsidRPr="005B343B">
        <w:rPr>
          <w:sz w:val="24"/>
          <w:szCs w:val="24"/>
        </w:rPr>
        <w:t xml:space="preserve">4 </w:t>
      </w:r>
      <w:r w:rsidR="007A74AC" w:rsidRPr="005B343B">
        <w:rPr>
          <w:sz w:val="24"/>
          <w:szCs w:val="24"/>
        </w:rPr>
        <w:t xml:space="preserve">or (b) 8 solid-state magnets fixed at a distance </w:t>
      </w:r>
      <m:oMath>
        <m:r>
          <w:rPr>
            <w:rFonts w:ascii="Cambria Math" w:hAnsi="Cambria Math"/>
            <w:sz w:val="24"/>
            <w:szCs w:val="24"/>
          </w:rPr>
          <m:t>r</m:t>
        </m:r>
      </m:oMath>
      <w:r w:rsidR="007A74AC" w:rsidRPr="005B343B">
        <w:rPr>
          <w:sz w:val="24"/>
          <w:szCs w:val="24"/>
        </w:rPr>
        <w:t xml:space="preserve"> from the centre of the ring</w:t>
      </w:r>
      <w:r w:rsidR="00BB0A67" w:rsidRPr="005B343B">
        <w:rPr>
          <w:sz w:val="24"/>
          <w:szCs w:val="24"/>
        </w:rPr>
        <w:t xml:space="preserve"> (dashed line)</w:t>
      </w:r>
      <w:r w:rsidR="007A74AC" w:rsidRPr="005B343B">
        <w:rPr>
          <w:sz w:val="24"/>
          <w:szCs w:val="24"/>
        </w:rPr>
        <w:t xml:space="preserve">. The </w:t>
      </w:r>
      <w:r w:rsidR="00BB0A67" w:rsidRPr="005B343B">
        <w:rPr>
          <w:sz w:val="24"/>
          <w:szCs w:val="24"/>
        </w:rPr>
        <w:t xml:space="preserve">direction of </w:t>
      </w:r>
      <w:r w:rsidR="007A74AC" w:rsidRPr="005B343B">
        <w:rPr>
          <w:sz w:val="24"/>
          <w:szCs w:val="24"/>
        </w:rPr>
        <w:t>polarisation</w:t>
      </w:r>
      <w:r w:rsidR="00CC3F73">
        <w:rPr>
          <w:sz w:val="24"/>
          <w:szCs w:val="24"/>
        </w:rPr>
        <w:t xml:space="preserve"> of these individual magnets is</w:t>
      </w:r>
      <w:r w:rsidR="007A74AC" w:rsidRPr="005B343B">
        <w:rPr>
          <w:sz w:val="24"/>
          <w:szCs w:val="24"/>
        </w:rPr>
        <w:t xml:space="preserve"> arranged into a </w:t>
      </w:r>
      <w:r w:rsidR="00823501" w:rsidRPr="005B343B">
        <w:rPr>
          <w:sz w:val="24"/>
          <w:szCs w:val="24"/>
        </w:rPr>
        <w:t xml:space="preserve">Halbach </w:t>
      </w:r>
      <w:r w:rsidR="007A74AC" w:rsidRPr="005B343B">
        <w:rPr>
          <w:sz w:val="24"/>
          <w:szCs w:val="24"/>
        </w:rPr>
        <w:t xml:space="preserve">configuration in order to generate a homogeneous field along </w:t>
      </w:r>
      <w:r w:rsidR="007A74AC" w:rsidRPr="005B343B">
        <w:rPr>
          <w:i/>
          <w:sz w:val="24"/>
          <w:szCs w:val="24"/>
        </w:rPr>
        <w:t>x</w:t>
      </w:r>
      <w:r w:rsidR="00BB0A67" w:rsidRPr="005B343B">
        <w:rPr>
          <w:sz w:val="24"/>
          <w:szCs w:val="24"/>
        </w:rPr>
        <w:t xml:space="preserve"> in the centre of the ring</w:t>
      </w:r>
      <w:r w:rsidR="00823501" w:rsidRPr="005B343B">
        <w:rPr>
          <w:sz w:val="24"/>
          <w:szCs w:val="24"/>
        </w:rPr>
        <w:t xml:space="preserve">. </w:t>
      </w:r>
      <w:r w:rsidR="007A74AC" w:rsidRPr="005B343B">
        <w:rPr>
          <w:sz w:val="24"/>
          <w:szCs w:val="24"/>
        </w:rPr>
        <w:t xml:space="preserve">(c) A set </w:t>
      </w:r>
      <w:r w:rsidR="00BB0A67" w:rsidRPr="005B343B">
        <w:rPr>
          <w:sz w:val="24"/>
          <w:szCs w:val="24"/>
        </w:rPr>
        <w:t xml:space="preserve">of </w:t>
      </w:r>
      <w:r w:rsidR="00BB0A67" w:rsidRPr="005B343B">
        <w:rPr>
          <w:i/>
          <w:sz w:val="24"/>
          <w:szCs w:val="24"/>
        </w:rPr>
        <w:t>N</w:t>
      </w:r>
      <w:r w:rsidR="00BB0A67" w:rsidRPr="005B343B">
        <w:rPr>
          <w:sz w:val="24"/>
          <w:szCs w:val="24"/>
        </w:rPr>
        <w:t xml:space="preserve"> </w:t>
      </w:r>
      <w:r w:rsidR="00CC3F73">
        <w:rPr>
          <w:sz w:val="24"/>
          <w:szCs w:val="24"/>
        </w:rPr>
        <w:t>rings is</w:t>
      </w:r>
      <w:r w:rsidR="007A74AC" w:rsidRPr="005B343B">
        <w:rPr>
          <w:sz w:val="24"/>
          <w:szCs w:val="24"/>
        </w:rPr>
        <w:t xml:space="preserve"> combined together with a uniform spacing</w:t>
      </w:r>
      <w:r w:rsidR="00BB0A67" w:rsidRPr="005B343B">
        <w:rPr>
          <w:sz w:val="24"/>
          <w:szCs w:val="24"/>
        </w:rPr>
        <w:t xml:space="preserve"> of</w:t>
      </w:r>
      <w:r w:rsidR="007A74AC" w:rsidRPr="005B343B">
        <w:rPr>
          <w:sz w:val="24"/>
          <w:szCs w:val="24"/>
        </w:rPr>
        <w:t xml:space="preserve"> </w:t>
      </w:r>
      <m:oMath>
        <m:r>
          <w:rPr>
            <w:rFonts w:ascii="Cambria Math" w:hAnsi="Cambria Math"/>
            <w:sz w:val="24"/>
            <w:szCs w:val="24"/>
          </w:rPr>
          <m:t>∆z</m:t>
        </m:r>
      </m:oMath>
      <w:r w:rsidR="007A74AC" w:rsidRPr="005B343B">
        <w:rPr>
          <w:sz w:val="24"/>
          <w:szCs w:val="24"/>
        </w:rPr>
        <w:t xml:space="preserve"> to form a cylinder of length </w:t>
      </w:r>
      <m:oMath>
        <m:r>
          <w:rPr>
            <w:rFonts w:ascii="Cambria Math" w:hAnsi="Cambria Math"/>
            <w:sz w:val="24"/>
            <w:szCs w:val="24"/>
          </w:rPr>
          <m:t>L</m:t>
        </m:r>
      </m:oMath>
      <w:r w:rsidR="00BB0A67" w:rsidRPr="005B343B">
        <w:rPr>
          <w:sz w:val="24"/>
          <w:szCs w:val="24"/>
        </w:rPr>
        <w:t xml:space="preserve"> with an</w:t>
      </w:r>
      <w:r w:rsidR="007A74AC" w:rsidRPr="005B343B">
        <w:rPr>
          <w:sz w:val="24"/>
          <w:szCs w:val="24"/>
        </w:rPr>
        <w:t xml:space="preserve"> outer diameter</w:t>
      </w:r>
      <w:r w:rsidR="00B8326B" w:rsidRPr="005B343B">
        <w:rPr>
          <w:sz w:val="24"/>
          <w:szCs w:val="24"/>
        </w:rPr>
        <w:t xml:space="preserve"> of</w:t>
      </w:r>
      <w:r w:rsidR="007A74AC" w:rsidRPr="005B343B">
        <w:rPr>
          <w:sz w:val="24"/>
          <w:szCs w:val="24"/>
        </w:rPr>
        <w:t xml:space="preserve"> </w:t>
      </w:r>
      <m:oMath>
        <m:r>
          <w:rPr>
            <w:rFonts w:ascii="Cambria Math" w:hAnsi="Cambria Math"/>
            <w:sz w:val="24"/>
            <w:szCs w:val="24"/>
          </w:rPr>
          <m:t>D</m:t>
        </m:r>
      </m:oMath>
      <w:r w:rsidRPr="005B343B">
        <w:rPr>
          <w:sz w:val="24"/>
          <w:szCs w:val="24"/>
        </w:rPr>
        <w:t xml:space="preserve">. A </w:t>
      </w:r>
      <w:r w:rsidR="007A74AC" w:rsidRPr="005B343B">
        <w:rPr>
          <w:sz w:val="24"/>
          <w:szCs w:val="24"/>
        </w:rPr>
        <w:t>sample</w:t>
      </w:r>
      <w:r w:rsidRPr="005B343B">
        <w:rPr>
          <w:sz w:val="24"/>
          <w:szCs w:val="24"/>
        </w:rPr>
        <w:t xml:space="preserve"> within an NMR tube,</w:t>
      </w:r>
      <w:r w:rsidR="007A74AC" w:rsidRPr="005B343B">
        <w:rPr>
          <w:sz w:val="24"/>
          <w:szCs w:val="24"/>
        </w:rPr>
        <w:t xml:space="preserve"> placed </w:t>
      </w:r>
      <w:r w:rsidR="00BB0A67" w:rsidRPr="005B343B">
        <w:rPr>
          <w:sz w:val="24"/>
          <w:szCs w:val="24"/>
        </w:rPr>
        <w:t>into the centre of</w:t>
      </w:r>
      <w:r w:rsidR="007A74AC" w:rsidRPr="005B343B">
        <w:rPr>
          <w:sz w:val="24"/>
          <w:szCs w:val="24"/>
        </w:rPr>
        <w:t xml:space="preserve"> the cylinder</w:t>
      </w:r>
      <w:r w:rsidRPr="005B343B">
        <w:rPr>
          <w:sz w:val="24"/>
          <w:szCs w:val="24"/>
        </w:rPr>
        <w:t>,</w:t>
      </w:r>
      <w:r w:rsidR="007A74AC" w:rsidRPr="005B343B">
        <w:rPr>
          <w:sz w:val="24"/>
          <w:szCs w:val="24"/>
        </w:rPr>
        <w:t xml:space="preserve"> will experience a net magnetic field,</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x</m:t>
            </m:r>
          </m:sub>
        </m:sSub>
      </m:oMath>
      <w:r w:rsidR="007A74AC" w:rsidRPr="005B343B">
        <w:rPr>
          <w:sz w:val="24"/>
          <w:szCs w:val="24"/>
        </w:rPr>
        <w:t>, transverse to the long (</w:t>
      </w:r>
      <w:r w:rsidR="007A74AC" w:rsidRPr="005B343B">
        <w:rPr>
          <w:i/>
          <w:sz w:val="24"/>
          <w:szCs w:val="24"/>
        </w:rPr>
        <w:t>z</w:t>
      </w:r>
      <w:r w:rsidR="007A74AC" w:rsidRPr="005B343B">
        <w:rPr>
          <w:sz w:val="24"/>
          <w:szCs w:val="24"/>
        </w:rPr>
        <w:t>) axis of the cylinder.</w:t>
      </w:r>
    </w:p>
    <w:p w14:paraId="489C5155" w14:textId="3C1466F3" w:rsidR="00F95A47" w:rsidRPr="005B343B" w:rsidRDefault="00B8326B" w:rsidP="00BF64F2">
      <w:pPr>
        <w:spacing w:after="120"/>
        <w:jc w:val="both"/>
        <w:rPr>
          <w:noProof/>
          <w:sz w:val="24"/>
          <w:szCs w:val="24"/>
          <w:lang w:eastAsia="en-GB"/>
        </w:rPr>
      </w:pPr>
      <w:r w:rsidRPr="005B343B">
        <w:rPr>
          <w:noProof/>
          <w:sz w:val="24"/>
          <w:szCs w:val="24"/>
          <w:lang w:eastAsia="en-GB"/>
        </w:rPr>
        <w:t>Halbach arrays have been used extensively</w:t>
      </w:r>
      <w:r w:rsidR="00F95A47" w:rsidRPr="005B343B">
        <w:rPr>
          <w:noProof/>
          <w:sz w:val="24"/>
          <w:szCs w:val="24"/>
          <w:lang w:eastAsia="en-GB"/>
        </w:rPr>
        <w:t xml:space="preserve"> to</w:t>
      </w:r>
      <w:r w:rsidRPr="005B343B">
        <w:rPr>
          <w:noProof/>
          <w:sz w:val="24"/>
          <w:szCs w:val="24"/>
          <w:lang w:eastAsia="en-GB"/>
        </w:rPr>
        <w:t xml:space="preserve"> generate</w:t>
      </w:r>
      <w:r w:rsidR="00F95A47" w:rsidRPr="005B343B">
        <w:rPr>
          <w:noProof/>
          <w:sz w:val="24"/>
          <w:szCs w:val="24"/>
          <w:lang w:eastAsia="en-GB"/>
        </w:rPr>
        <w:t xml:space="preserve"> homogeneous</w:t>
      </w:r>
      <w:r w:rsidRPr="005B343B">
        <w:rPr>
          <w:noProof/>
          <w:sz w:val="24"/>
          <w:szCs w:val="24"/>
          <w:lang w:eastAsia="en-GB"/>
        </w:rPr>
        <w:t xml:space="preserve"> </w:t>
      </w:r>
      <m:oMath>
        <m:sSub>
          <m:sSubPr>
            <m:ctrlPr>
              <w:rPr>
                <w:rFonts w:ascii="Cambria Math" w:hAnsi="Cambria Math"/>
                <w:i/>
                <w:noProof/>
                <w:sz w:val="24"/>
                <w:szCs w:val="24"/>
                <w:lang w:eastAsia="en-GB"/>
              </w:rPr>
            </m:ctrlPr>
          </m:sSubPr>
          <m:e>
            <m:r>
              <w:rPr>
                <w:rFonts w:ascii="Cambria Math" w:hAnsi="Cambria Math"/>
                <w:noProof/>
                <w:sz w:val="24"/>
                <w:szCs w:val="24"/>
                <w:lang w:eastAsia="en-GB"/>
              </w:rPr>
              <m:t>B</m:t>
            </m:r>
          </m:e>
          <m:sub>
            <m:r>
              <w:rPr>
                <w:rFonts w:ascii="Cambria Math" w:hAnsi="Cambria Math"/>
                <w:noProof/>
                <w:sz w:val="24"/>
                <w:szCs w:val="24"/>
                <w:lang w:eastAsia="en-GB"/>
              </w:rPr>
              <m:t>0</m:t>
            </m:r>
          </m:sub>
        </m:sSub>
      </m:oMath>
      <w:r w:rsidRPr="005B343B">
        <w:rPr>
          <w:noProof/>
          <w:sz w:val="24"/>
          <w:szCs w:val="24"/>
          <w:lang w:eastAsia="en-GB"/>
        </w:rPr>
        <w:t xml:space="preserve"> fields fo</w:t>
      </w:r>
      <w:r w:rsidR="00156729" w:rsidRPr="005B343B">
        <w:rPr>
          <w:noProof/>
          <w:sz w:val="24"/>
          <w:szCs w:val="24"/>
          <w:lang w:eastAsia="en-GB"/>
        </w:rPr>
        <w:t>r NMR and MRI applications,</w:t>
      </w:r>
      <w:r w:rsidR="000D7A72">
        <w:rPr>
          <w:noProof/>
          <w:sz w:val="24"/>
          <w:szCs w:val="24"/>
          <w:lang w:eastAsia="en-GB"/>
        </w:rPr>
        <w:fldChar w:fldCharType="begin">
          <w:fldData xml:space="preserve">PEVuZE5vdGU+PENpdGU+PEF1dGhvcj5SYWljaDwvQXV0aG9yPjxZZWFyPjIwMDQ8L1llYXI+PFJl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</w:fldData>
        </w:fldChar>
      </w:r>
      <w:r w:rsidR="005B6837">
        <w:rPr>
          <w:noProof/>
          <w:sz w:val="24"/>
          <w:szCs w:val="24"/>
          <w:lang w:eastAsia="en-GB"/>
        </w:rPr>
        <w:instrText xml:space="preserve"> ADDIN EN.CITE </w:instrText>
      </w:r>
      <w:r w:rsidR="005B6837">
        <w:rPr>
          <w:noProof/>
          <w:sz w:val="24"/>
          <w:szCs w:val="24"/>
          <w:lang w:eastAsia="en-GB"/>
        </w:rPr>
        <w:fldChar w:fldCharType="begin">
          <w:fldData xml:space="preserve">PEVuZE5vdGU+PENpdGU+PEF1dGhvcj5SYWljaDwvQXV0aG9yPjxZZWFyPjIwMDQ8L1llYXI+PFJl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</w:fldData>
        </w:fldChar>
      </w:r>
      <w:r w:rsidR="005B6837">
        <w:rPr>
          <w:noProof/>
          <w:sz w:val="24"/>
          <w:szCs w:val="24"/>
          <w:lang w:eastAsia="en-GB"/>
        </w:rPr>
        <w:instrText xml:space="preserve"> ADDIN EN.CITE.DATA </w:instrText>
      </w:r>
      <w:r w:rsidR="005B6837">
        <w:rPr>
          <w:noProof/>
          <w:sz w:val="24"/>
          <w:szCs w:val="24"/>
          <w:lang w:eastAsia="en-GB"/>
        </w:rPr>
      </w:r>
      <w:r w:rsidR="005B6837">
        <w:rPr>
          <w:noProof/>
          <w:sz w:val="24"/>
          <w:szCs w:val="24"/>
          <w:lang w:eastAsia="en-GB"/>
        </w:rPr>
        <w:fldChar w:fldCharType="end"/>
      </w:r>
      <w:r w:rsidR="000D7A72">
        <w:rPr>
          <w:noProof/>
          <w:sz w:val="24"/>
          <w:szCs w:val="24"/>
          <w:lang w:eastAsia="en-GB"/>
        </w:rPr>
        <w:fldChar w:fldCharType="separate"/>
      </w:r>
      <w:r w:rsidR="005B6837" w:rsidRPr="005B6837">
        <w:rPr>
          <w:noProof/>
          <w:sz w:val="24"/>
          <w:szCs w:val="24"/>
          <w:vertAlign w:val="superscript"/>
          <w:lang w:eastAsia="en-GB"/>
        </w:rPr>
        <w:t>23,24</w:t>
      </w:r>
      <w:r w:rsidR="000D7A72">
        <w:rPr>
          <w:noProof/>
          <w:sz w:val="24"/>
          <w:szCs w:val="24"/>
          <w:lang w:eastAsia="en-GB"/>
        </w:rPr>
        <w:fldChar w:fldCharType="end"/>
      </w:r>
      <w:r w:rsidR="000D7A72">
        <w:rPr>
          <w:noProof/>
          <w:sz w:val="24"/>
          <w:szCs w:val="24"/>
          <w:lang w:eastAsia="en-GB"/>
        </w:rPr>
        <w:t xml:space="preserve"> </w:t>
      </w:r>
      <w:r w:rsidRPr="005B343B">
        <w:rPr>
          <w:noProof/>
          <w:sz w:val="24"/>
          <w:szCs w:val="24"/>
          <w:lang w:eastAsia="en-GB"/>
        </w:rPr>
        <w:t xml:space="preserve">and many sophistocated methods have been developed to </w:t>
      </w:r>
      <w:r w:rsidR="00025138" w:rsidRPr="005B343B">
        <w:rPr>
          <w:noProof/>
          <w:sz w:val="24"/>
          <w:szCs w:val="24"/>
          <w:lang w:eastAsia="en-GB"/>
        </w:rPr>
        <w:t>simulate</w:t>
      </w:r>
      <w:r w:rsidR="00CC467D">
        <w:rPr>
          <w:noProof/>
          <w:sz w:val="24"/>
          <w:szCs w:val="24"/>
          <w:lang w:eastAsia="en-GB"/>
        </w:rPr>
        <w:t xml:space="preserve"> and optimise</w:t>
      </w:r>
      <w:r w:rsidR="00025138" w:rsidRPr="005B343B">
        <w:rPr>
          <w:noProof/>
          <w:sz w:val="24"/>
          <w:szCs w:val="24"/>
          <w:lang w:eastAsia="en-GB"/>
        </w:rPr>
        <w:t xml:space="preserve"> the fields from permanent</w:t>
      </w:r>
      <w:r w:rsidR="00CC467D">
        <w:rPr>
          <w:noProof/>
          <w:sz w:val="24"/>
          <w:szCs w:val="24"/>
          <w:lang w:eastAsia="en-GB"/>
        </w:rPr>
        <w:t xml:space="preserve"> magnet arrays</w:t>
      </w:r>
      <w:r w:rsidRPr="005B343B">
        <w:rPr>
          <w:noProof/>
          <w:sz w:val="24"/>
          <w:szCs w:val="24"/>
          <w:lang w:eastAsia="en-GB"/>
        </w:rPr>
        <w:t xml:space="preserve"> to the necessary level of </w:t>
      </w:r>
      <w:r w:rsidR="00000E35" w:rsidRPr="005B343B">
        <w:rPr>
          <w:noProof/>
          <w:sz w:val="24"/>
          <w:szCs w:val="24"/>
          <w:lang w:eastAsia="en-GB"/>
        </w:rPr>
        <w:t>precision</w:t>
      </w:r>
      <w:r w:rsidR="00025138" w:rsidRPr="005B343B">
        <w:rPr>
          <w:noProof/>
          <w:sz w:val="24"/>
          <w:szCs w:val="24"/>
          <w:lang w:eastAsia="en-GB"/>
        </w:rPr>
        <w:t xml:space="preserve"> to support NMR </w:t>
      </w:r>
      <w:r w:rsidR="00000E35" w:rsidRPr="005B343B">
        <w:rPr>
          <w:noProof/>
          <w:sz w:val="24"/>
          <w:szCs w:val="24"/>
          <w:lang w:eastAsia="en-GB"/>
        </w:rPr>
        <w:t>spectroscopy</w:t>
      </w:r>
      <w:r w:rsidR="00156729" w:rsidRPr="005B343B">
        <w:rPr>
          <w:noProof/>
          <w:sz w:val="24"/>
          <w:szCs w:val="24"/>
          <w:lang w:eastAsia="en-GB"/>
        </w:rPr>
        <w:t>.</w:t>
      </w:r>
      <w:r w:rsidR="000D7A72">
        <w:rPr>
          <w:noProof/>
          <w:sz w:val="24"/>
          <w:szCs w:val="24"/>
          <w:lang w:eastAsia="en-GB"/>
        </w:rPr>
        <w:fldChar w:fldCharType="begin">
          <w:fldData xml:space="preserve">PEVuZE5vdGU+PENpdGU+PEF1dGhvcj5IdWdvbjwvQXV0aG9yPjxZZWFyPjIwMTE8L1llYXI+PFJl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</w:fldData>
        </w:fldChar>
      </w:r>
      <w:r w:rsidR="005B6837">
        <w:rPr>
          <w:noProof/>
          <w:sz w:val="24"/>
          <w:szCs w:val="24"/>
          <w:lang w:eastAsia="en-GB"/>
        </w:rPr>
        <w:instrText xml:space="preserve"> ADDIN EN.CITE </w:instrText>
      </w:r>
      <w:r w:rsidR="005B6837">
        <w:rPr>
          <w:noProof/>
          <w:sz w:val="24"/>
          <w:szCs w:val="24"/>
          <w:lang w:eastAsia="en-GB"/>
        </w:rPr>
        <w:fldChar w:fldCharType="begin">
          <w:fldData xml:space="preserve">PEVuZE5vdGU+PENpdGU+PEF1dGhvcj5IdWdvbjwvQXV0aG9yPjxZZWFyPjIwMTE8L1llYXI+PFJl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</w:fldData>
        </w:fldChar>
      </w:r>
      <w:r w:rsidR="005B6837">
        <w:rPr>
          <w:noProof/>
          <w:sz w:val="24"/>
          <w:szCs w:val="24"/>
          <w:lang w:eastAsia="en-GB"/>
        </w:rPr>
        <w:instrText xml:space="preserve"> ADDIN EN.CITE.DATA </w:instrText>
      </w:r>
      <w:r w:rsidR="005B6837">
        <w:rPr>
          <w:noProof/>
          <w:sz w:val="24"/>
          <w:szCs w:val="24"/>
          <w:lang w:eastAsia="en-GB"/>
        </w:rPr>
      </w:r>
      <w:r w:rsidR="005B6837">
        <w:rPr>
          <w:noProof/>
          <w:sz w:val="24"/>
          <w:szCs w:val="24"/>
          <w:lang w:eastAsia="en-GB"/>
        </w:rPr>
        <w:fldChar w:fldCharType="end"/>
      </w:r>
      <w:r w:rsidR="000D7A72">
        <w:rPr>
          <w:noProof/>
          <w:sz w:val="24"/>
          <w:szCs w:val="24"/>
          <w:lang w:eastAsia="en-GB"/>
        </w:rPr>
        <w:fldChar w:fldCharType="separate"/>
      </w:r>
      <w:r w:rsidR="005B6837" w:rsidRPr="005B6837">
        <w:rPr>
          <w:noProof/>
          <w:sz w:val="24"/>
          <w:szCs w:val="24"/>
          <w:vertAlign w:val="superscript"/>
          <w:lang w:eastAsia="en-GB"/>
        </w:rPr>
        <w:t>25,26</w:t>
      </w:r>
      <w:r w:rsidR="000D7A72">
        <w:rPr>
          <w:noProof/>
          <w:sz w:val="24"/>
          <w:szCs w:val="24"/>
          <w:lang w:eastAsia="en-GB"/>
        </w:rPr>
        <w:fldChar w:fldCharType="end"/>
      </w:r>
      <w:r w:rsidR="00CC467D">
        <w:rPr>
          <w:noProof/>
          <w:sz w:val="24"/>
          <w:szCs w:val="24"/>
          <w:lang w:eastAsia="en-GB"/>
        </w:rPr>
        <w:t xml:space="preserve"> </w:t>
      </w:r>
      <w:r w:rsidRPr="005B343B">
        <w:rPr>
          <w:noProof/>
          <w:sz w:val="24"/>
          <w:szCs w:val="24"/>
          <w:lang w:eastAsia="en-GB"/>
        </w:rPr>
        <w:t>For the</w:t>
      </w:r>
      <w:r w:rsidR="00025138" w:rsidRPr="005B343B">
        <w:rPr>
          <w:noProof/>
          <w:sz w:val="24"/>
          <w:szCs w:val="24"/>
          <w:lang w:eastAsia="en-GB"/>
        </w:rPr>
        <w:t xml:space="preserve"> proposed</w:t>
      </w:r>
      <w:r w:rsidRPr="005B343B">
        <w:rPr>
          <w:noProof/>
          <w:sz w:val="24"/>
          <w:szCs w:val="24"/>
          <w:lang w:eastAsia="en-GB"/>
        </w:rPr>
        <w:t xml:space="preserve"> SABRE application, our aim is to </w:t>
      </w:r>
      <w:r w:rsidR="00F95A47" w:rsidRPr="005B343B">
        <w:rPr>
          <w:noProof/>
          <w:sz w:val="24"/>
          <w:szCs w:val="24"/>
          <w:lang w:eastAsia="en-GB"/>
        </w:rPr>
        <w:t>design</w:t>
      </w:r>
      <w:r w:rsidRPr="005B343B">
        <w:rPr>
          <w:noProof/>
          <w:sz w:val="24"/>
          <w:szCs w:val="24"/>
          <w:lang w:eastAsia="en-GB"/>
        </w:rPr>
        <w:t xml:space="preserve"> magnet arrays with </w:t>
      </w:r>
      <w:r w:rsidR="00025138" w:rsidRPr="005B343B">
        <w:rPr>
          <w:noProof/>
          <w:sz w:val="24"/>
          <w:szCs w:val="24"/>
          <w:lang w:eastAsia="en-GB"/>
        </w:rPr>
        <w:t xml:space="preserve">a field </w:t>
      </w:r>
      <w:r w:rsidR="00000E35" w:rsidRPr="005B343B">
        <w:rPr>
          <w:noProof/>
          <w:sz w:val="24"/>
          <w:szCs w:val="24"/>
          <w:lang w:eastAsia="en-GB"/>
        </w:rPr>
        <w:t>variation</w:t>
      </w:r>
      <w:r w:rsidRPr="005B343B">
        <w:rPr>
          <w:noProof/>
          <w:sz w:val="24"/>
          <w:szCs w:val="24"/>
          <w:lang w:eastAsia="en-GB"/>
        </w:rPr>
        <w:t xml:space="preserve"> along the length of the</w:t>
      </w:r>
      <w:r w:rsidR="00025138" w:rsidRPr="005B343B">
        <w:rPr>
          <w:noProof/>
          <w:sz w:val="24"/>
          <w:szCs w:val="24"/>
          <w:lang w:eastAsia="en-GB"/>
        </w:rPr>
        <w:t xml:space="preserve"> centre of the</w:t>
      </w:r>
      <w:r w:rsidRPr="005B343B">
        <w:rPr>
          <w:noProof/>
          <w:sz w:val="24"/>
          <w:szCs w:val="24"/>
          <w:lang w:eastAsia="en-GB"/>
        </w:rPr>
        <w:t xml:space="preserve"> cylinder of</w:t>
      </w:r>
      <w:r w:rsidR="00F95A47" w:rsidRPr="005B343B">
        <w:rPr>
          <w:noProof/>
          <w:sz w:val="24"/>
          <w:szCs w:val="24"/>
          <w:lang w:eastAsia="en-GB"/>
        </w:rPr>
        <w:t xml:space="preserve"> better than</w:t>
      </w:r>
      <w:r w:rsidRPr="005B343B">
        <w:rPr>
          <w:noProof/>
          <w:sz w:val="24"/>
          <w:szCs w:val="24"/>
          <w:lang w:eastAsia="en-GB"/>
        </w:rPr>
        <w:t xml:space="preserve"> </w:t>
      </w:r>
      <w:r w:rsidR="00F95A47" w:rsidRPr="005B343B">
        <w:rPr>
          <w:noProof/>
          <w:sz w:val="24"/>
          <w:szCs w:val="24"/>
          <w:lang w:eastAsia="en-GB"/>
        </w:rPr>
        <w:t>~5%.</w:t>
      </w:r>
      <w:r w:rsidRPr="005B343B">
        <w:rPr>
          <w:noProof/>
          <w:sz w:val="24"/>
          <w:szCs w:val="24"/>
          <w:lang w:eastAsia="en-GB"/>
        </w:rPr>
        <w:t xml:space="preserve"> </w:t>
      </w:r>
      <w:r w:rsidR="00025138" w:rsidRPr="005B343B">
        <w:rPr>
          <w:noProof/>
          <w:sz w:val="24"/>
          <w:szCs w:val="24"/>
          <w:lang w:eastAsia="en-GB"/>
        </w:rPr>
        <w:t xml:space="preserve">Given </w:t>
      </w:r>
      <w:r w:rsidR="00000E35" w:rsidRPr="005B343B">
        <w:rPr>
          <w:noProof/>
          <w:sz w:val="24"/>
          <w:szCs w:val="24"/>
          <w:lang w:eastAsia="en-GB"/>
        </w:rPr>
        <w:t xml:space="preserve">this </w:t>
      </w:r>
      <w:r w:rsidR="00025138" w:rsidRPr="005B343B">
        <w:rPr>
          <w:noProof/>
          <w:sz w:val="24"/>
          <w:szCs w:val="24"/>
          <w:lang w:eastAsia="en-GB"/>
        </w:rPr>
        <w:t>non-stringent</w:t>
      </w:r>
      <w:r w:rsidR="00FA319C" w:rsidRPr="005B343B">
        <w:rPr>
          <w:noProof/>
          <w:sz w:val="24"/>
          <w:szCs w:val="24"/>
          <w:lang w:eastAsia="en-GB"/>
        </w:rPr>
        <w:t xml:space="preserve"> homogeneity requirement,</w:t>
      </w:r>
      <w:r w:rsidRPr="005B343B">
        <w:rPr>
          <w:noProof/>
          <w:sz w:val="24"/>
          <w:szCs w:val="24"/>
          <w:lang w:eastAsia="en-GB"/>
        </w:rPr>
        <w:t xml:space="preserve"> we have chosen to use a simple emp</w:t>
      </w:r>
      <w:r w:rsidR="00000E35" w:rsidRPr="005B343B">
        <w:rPr>
          <w:noProof/>
          <w:sz w:val="24"/>
          <w:szCs w:val="24"/>
          <w:lang w:eastAsia="en-GB"/>
        </w:rPr>
        <w:t>irical</w:t>
      </w:r>
      <w:r w:rsidRPr="005B343B">
        <w:rPr>
          <w:noProof/>
          <w:sz w:val="24"/>
          <w:szCs w:val="24"/>
          <w:lang w:eastAsia="en-GB"/>
        </w:rPr>
        <w:t xml:space="preserve"> approach to modelling the </w:t>
      </w:r>
      <w:r w:rsidR="00025138" w:rsidRPr="005B343B">
        <w:rPr>
          <w:noProof/>
          <w:sz w:val="24"/>
          <w:szCs w:val="24"/>
          <w:lang w:eastAsia="en-GB"/>
        </w:rPr>
        <w:t xml:space="preserve">associated </w:t>
      </w:r>
      <w:r w:rsidRPr="005B343B">
        <w:rPr>
          <w:noProof/>
          <w:sz w:val="24"/>
          <w:szCs w:val="24"/>
          <w:lang w:eastAsia="en-GB"/>
        </w:rPr>
        <w:t xml:space="preserve">magnetic fields. </w:t>
      </w:r>
      <w:r w:rsidR="00F95A47" w:rsidRPr="005B343B">
        <w:rPr>
          <w:noProof/>
          <w:sz w:val="24"/>
          <w:szCs w:val="24"/>
          <w:lang w:eastAsia="en-GB"/>
        </w:rPr>
        <w:t xml:space="preserve">In the first step, a series of rings were constructed from 3D printed templates with </w:t>
      </w:r>
      <w:r w:rsidR="00FC1B3D" w:rsidRPr="005B343B">
        <w:rPr>
          <w:noProof/>
          <w:sz w:val="24"/>
          <w:szCs w:val="24"/>
          <w:lang w:eastAsia="en-GB"/>
        </w:rPr>
        <w:t xml:space="preserve">four </w:t>
      </w:r>
      <w:r w:rsidR="00F95A47" w:rsidRPr="005B343B">
        <w:rPr>
          <w:noProof/>
          <w:sz w:val="24"/>
          <w:szCs w:val="24"/>
          <w:lang w:eastAsia="en-GB"/>
        </w:rPr>
        <w:t xml:space="preserve">rectangular magnets (2.5mm x 7.5 mm x 2.5 mm N42 grade nickel-coated NbFeB) placed at radii ranging from </w:t>
      </w:r>
      <m:oMath>
        <m:r>
          <w:rPr>
            <w:rFonts w:ascii="Cambria Math" w:hAnsi="Cambria Math"/>
            <w:noProof/>
            <w:sz w:val="24"/>
            <w:szCs w:val="24"/>
            <w:lang w:eastAsia="en-GB"/>
          </w:rPr>
          <m:t xml:space="preserve">r = 12.5 </m:t>
        </m:r>
        <m:r>
          <m:rPr>
            <m:sty m:val="p"/>
          </m:rPr>
          <w:rPr>
            <w:rFonts w:ascii="Cambria Math" w:hAnsi="Cambria Math"/>
            <w:noProof/>
            <w:sz w:val="24"/>
            <w:szCs w:val="24"/>
            <w:lang w:eastAsia="en-GB"/>
          </w:rPr>
          <m:t>mm</m:t>
        </m:r>
      </m:oMath>
      <w:r w:rsidR="00F95A47" w:rsidRPr="005B343B">
        <w:rPr>
          <w:noProof/>
          <w:sz w:val="24"/>
          <w:szCs w:val="24"/>
          <w:lang w:eastAsia="en-GB"/>
        </w:rPr>
        <w:t xml:space="preserve"> to </w:t>
      </w:r>
      <m:oMath>
        <m:r>
          <w:rPr>
            <w:rFonts w:ascii="Cambria Math" w:hAnsi="Cambria Math"/>
            <w:noProof/>
            <w:sz w:val="24"/>
            <w:szCs w:val="24"/>
            <w:lang w:eastAsia="en-GB"/>
          </w:rPr>
          <m:t xml:space="preserve">r = 31.5 </m:t>
        </m:r>
        <m:r>
          <m:rPr>
            <m:sty m:val="p"/>
          </m:rPr>
          <w:rPr>
            <w:rFonts w:ascii="Cambria Math" w:hAnsi="Cambria Math"/>
            <w:noProof/>
            <w:sz w:val="24"/>
            <w:szCs w:val="24"/>
            <w:lang w:eastAsia="en-GB"/>
          </w:rPr>
          <m:t>mm</m:t>
        </m:r>
      </m:oMath>
      <w:r w:rsidR="00F95A47" w:rsidRPr="005B343B">
        <w:rPr>
          <w:rFonts w:eastAsiaTheme="minorEastAsia"/>
          <w:noProof/>
          <w:sz w:val="24"/>
          <w:szCs w:val="24"/>
          <w:lang w:eastAsia="en-GB"/>
        </w:rPr>
        <w:t>, according to Figure 2a</w:t>
      </w:r>
      <w:r w:rsidR="00F95A47" w:rsidRPr="005B343B">
        <w:rPr>
          <w:noProof/>
          <w:sz w:val="24"/>
          <w:szCs w:val="24"/>
          <w:lang w:eastAsia="en-GB"/>
        </w:rPr>
        <w:t xml:space="preserve">. The field,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x</m:t>
            </m:r>
          </m:sub>
        </m:sSub>
      </m:oMath>
      <w:r w:rsidR="00F95A47" w:rsidRPr="005B343B">
        <w:rPr>
          <w:rFonts w:eastAsiaTheme="minorEastAsia"/>
          <w:noProof/>
          <w:sz w:val="24"/>
          <w:szCs w:val="24"/>
        </w:rPr>
        <w:t xml:space="preserve">, of each magnet array was measured </w:t>
      </w:r>
      <w:r w:rsidR="00CC3F73">
        <w:rPr>
          <w:rFonts w:eastAsiaTheme="minorEastAsia"/>
          <w:noProof/>
          <w:sz w:val="24"/>
          <w:szCs w:val="24"/>
        </w:rPr>
        <w:t xml:space="preserve">at the centre of the </w:t>
      </w:r>
      <w:r w:rsidR="00CC3F73" w:rsidRPr="00CC3F73">
        <w:rPr>
          <w:rFonts w:eastAsiaTheme="minorEastAsia"/>
          <w:i/>
          <w:noProof/>
          <w:sz w:val="24"/>
          <w:szCs w:val="24"/>
        </w:rPr>
        <w:t>xy</w:t>
      </w:r>
      <w:r w:rsidR="00CC3F73">
        <w:rPr>
          <w:rFonts w:eastAsiaTheme="minorEastAsia"/>
          <w:noProof/>
          <w:sz w:val="24"/>
          <w:szCs w:val="24"/>
        </w:rPr>
        <w:t xml:space="preserve"> plane </w:t>
      </w:r>
      <w:r w:rsidR="00F95A47" w:rsidRPr="005B343B">
        <w:rPr>
          <w:rFonts w:eastAsiaTheme="minorEastAsia"/>
          <w:noProof/>
          <w:sz w:val="24"/>
          <w:szCs w:val="24"/>
        </w:rPr>
        <w:t xml:space="preserve">as a function of distance from the ring along </w:t>
      </w:r>
      <w:r w:rsidR="00F95A47" w:rsidRPr="00CC3F73">
        <w:rPr>
          <w:rFonts w:eastAsiaTheme="minorEastAsia"/>
          <w:i/>
          <w:noProof/>
          <w:sz w:val="24"/>
          <w:szCs w:val="24"/>
        </w:rPr>
        <w:t>z</w:t>
      </w:r>
      <w:r w:rsidR="00F95A47" w:rsidRPr="005B343B">
        <w:rPr>
          <w:rFonts w:eastAsiaTheme="minorEastAsia"/>
          <w:noProof/>
          <w:sz w:val="24"/>
          <w:szCs w:val="24"/>
        </w:rPr>
        <w:t xml:space="preserve">, where </w:t>
      </w:r>
      <m:oMath>
        <m:r>
          <w:rPr>
            <w:rFonts w:ascii="Cambria Math" w:eastAsiaTheme="minorEastAsia" w:hAnsi="Cambria Math"/>
            <w:noProof/>
            <w:sz w:val="24"/>
            <w:szCs w:val="24"/>
          </w:rPr>
          <m:t>z = 0</m:t>
        </m:r>
      </m:oMath>
      <w:r w:rsidR="00F95A47" w:rsidRPr="005B343B">
        <w:rPr>
          <w:rFonts w:eastAsiaTheme="minorEastAsia"/>
          <w:noProof/>
          <w:sz w:val="24"/>
          <w:szCs w:val="24"/>
        </w:rPr>
        <w:t xml:space="preserve"> corresponds to </w:t>
      </w:r>
      <w:r w:rsidR="00CC3F73">
        <w:rPr>
          <w:rFonts w:eastAsiaTheme="minorEastAsia"/>
          <w:noProof/>
          <w:sz w:val="24"/>
          <w:szCs w:val="24"/>
        </w:rPr>
        <w:t>the</w:t>
      </w:r>
      <w:r w:rsidR="00F95A47" w:rsidRPr="005B343B">
        <w:rPr>
          <w:rFonts w:eastAsiaTheme="minorEastAsia"/>
          <w:noProof/>
          <w:sz w:val="24"/>
          <w:szCs w:val="24"/>
        </w:rPr>
        <w:t xml:space="preserve"> middle of the magnet array. Example magnetic field profiles are shown in Figure 3a and the field at the centre of each ring (</w:t>
      </w:r>
      <m:oMath>
        <m:r>
          <w:rPr>
            <w:rFonts w:ascii="Cambria Math" w:eastAsiaTheme="minorEastAsia" w:hAnsi="Cambria Math"/>
            <w:noProof/>
            <w:sz w:val="24"/>
            <w:szCs w:val="24"/>
          </w:rPr>
          <m:t>z = 0</m:t>
        </m:r>
      </m:oMath>
      <w:r w:rsidR="00F95A47" w:rsidRPr="005B343B">
        <w:rPr>
          <w:rFonts w:eastAsiaTheme="minorEastAsia"/>
          <w:noProof/>
          <w:sz w:val="24"/>
          <w:szCs w:val="24"/>
        </w:rPr>
        <w:t xml:space="preserve">) is plotted as function of </w:t>
      </w:r>
      <m:oMath>
        <m:r>
          <w:rPr>
            <w:rFonts w:ascii="Cambria Math" w:eastAsiaTheme="minorEastAsia" w:hAnsi="Cambria Math"/>
            <w:noProof/>
            <w:sz w:val="24"/>
            <w:szCs w:val="24"/>
          </w:rPr>
          <m:t>r</m:t>
        </m:r>
      </m:oMath>
      <w:r w:rsidR="00F95A47" w:rsidRPr="005B343B">
        <w:rPr>
          <w:rFonts w:eastAsiaTheme="minorEastAsia"/>
          <w:noProof/>
          <w:sz w:val="24"/>
          <w:szCs w:val="24"/>
        </w:rPr>
        <w:t xml:space="preserve"> in Figure 3b. </w:t>
      </w:r>
      <w:r w:rsidR="00CC3F73">
        <w:rPr>
          <w:rFonts w:eastAsiaTheme="minorEastAsia"/>
          <w:noProof/>
          <w:sz w:val="24"/>
          <w:szCs w:val="24"/>
        </w:rPr>
        <w:t>T</w:t>
      </w:r>
      <w:r w:rsidR="00F95A47" w:rsidRPr="005B343B">
        <w:rPr>
          <w:rFonts w:eastAsiaTheme="minorEastAsia"/>
          <w:noProof/>
          <w:sz w:val="24"/>
          <w:szCs w:val="24"/>
        </w:rPr>
        <w:t xml:space="preserve">he field demonstrates a </w:t>
      </w:r>
      <m:oMath>
        <m:sSup>
          <m:sSupPr>
            <m:ctrlPr>
              <w:rPr>
                <w:rFonts w:ascii="Cambria Math" w:eastAsiaTheme="minorEastAsia" w:hAnsi="Cambria Math"/>
                <w:i/>
                <w:noProof/>
                <w:sz w:val="24"/>
                <w:szCs w:val="24"/>
              </w:rPr>
            </m:ctrlPr>
          </m:sSupPr>
          <m:e>
            <m:r>
              <w:rPr>
                <w:rFonts w:ascii="Cambria Math" w:eastAsiaTheme="minorEastAsia" w:hAnsi="Cambria Math"/>
                <w:noProof/>
                <w:sz w:val="24"/>
                <w:szCs w:val="24"/>
              </w:rPr>
              <m:t>r</m:t>
            </m:r>
          </m:e>
          <m:sup>
            <m:r>
              <w:rPr>
                <w:rFonts w:ascii="Cambria Math" w:eastAsiaTheme="minorEastAsia" w:hAnsi="Cambria Math"/>
                <w:noProof/>
                <w:sz w:val="24"/>
                <w:szCs w:val="24"/>
              </w:rPr>
              <m:t>-3</m:t>
            </m:r>
          </m:sup>
        </m:sSup>
      </m:oMath>
      <w:r w:rsidR="00F95A47" w:rsidRPr="005B343B">
        <w:rPr>
          <w:rFonts w:eastAsiaTheme="minorEastAsia"/>
          <w:noProof/>
          <w:sz w:val="24"/>
          <w:szCs w:val="24"/>
        </w:rPr>
        <w:t xml:space="preserve"> dependence (red line in Figure 3b). The constant of proportionality in our case was found to be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0</m:t>
            </m:r>
          </m:sub>
        </m:sSub>
        <m:r>
          <w:rPr>
            <w:rFonts w:ascii="Cambria Math" w:hAnsi="Cambria Math"/>
            <w:sz w:val="24"/>
            <w:szCs w:val="24"/>
          </w:rPr>
          <m:t xml:space="preserve"> = 2.582</m:t>
        </m:r>
        <m:r>
          <m:rPr>
            <m:sty m:val="p"/>
          </m:rPr>
          <w:rPr>
            <w:rFonts w:ascii="Cambria Math" w:hAnsi="Cambria Math"/>
            <w:sz w:val="24"/>
            <w:szCs w:val="24"/>
          </w:rPr>
          <m:t>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 xml:space="preserve"> </m:t>
        </m:r>
        <m:r>
          <m:rPr>
            <m:sty m:val="p"/>
          </m:rPr>
          <w:rPr>
            <w:rFonts w:ascii="Cambria Math" w:hAnsi="Cambria Math"/>
            <w:sz w:val="24"/>
            <w:szCs w:val="24"/>
          </w:rPr>
          <m:t>G∙</m:t>
        </m:r>
        <m:sSup>
          <m:sSupPr>
            <m:ctrlPr>
              <w:rPr>
                <w:rFonts w:ascii="Cambria Math" w:hAnsi="Cambria Math"/>
                <w:sz w:val="24"/>
                <w:szCs w:val="24"/>
              </w:rPr>
            </m:ctrlPr>
          </m:sSupPr>
          <m:e>
            <m:r>
              <m:rPr>
                <m:sty m:val="p"/>
              </m:rPr>
              <w:rPr>
                <w:rFonts w:ascii="Cambria Math" w:hAnsi="Cambria Math"/>
                <w:sz w:val="24"/>
                <w:szCs w:val="24"/>
              </w:rPr>
              <m:t>mm</m:t>
            </m:r>
          </m:e>
          <m:sup>
            <m:r>
              <m:rPr>
                <m:sty m:val="p"/>
              </m:rPr>
              <w:rPr>
                <w:rFonts w:ascii="Cambria Math" w:hAnsi="Cambria Math"/>
                <w:sz w:val="24"/>
                <w:szCs w:val="24"/>
              </w:rPr>
              <m:t>3</m:t>
            </m:r>
          </m:sup>
        </m:sSup>
        <m:r>
          <w:rPr>
            <w:rFonts w:ascii="Cambria Math" w:eastAsiaTheme="minorEastAsia" w:hAnsi="Cambria Math"/>
            <w:noProof/>
            <w:sz w:val="24"/>
            <w:szCs w:val="24"/>
          </w:rPr>
          <m:t>.</m:t>
        </m:r>
      </m:oMath>
      <w:r w:rsidR="00F95A47" w:rsidRPr="005B343B">
        <w:rPr>
          <w:rFonts w:eastAsiaTheme="minorEastAsia"/>
          <w:noProof/>
          <w:sz w:val="24"/>
          <w:szCs w:val="24"/>
        </w:rPr>
        <w:t xml:space="preserve"> </w:t>
      </w:r>
    </w:p>
    <w:p w14:paraId="2FE90F8F" w14:textId="77777777" w:rsidR="00F95A47" w:rsidRPr="005B343B" w:rsidRDefault="00F95A47" w:rsidP="00BF64F2">
      <w:pPr>
        <w:spacing w:after="120"/>
        <w:jc w:val="both"/>
        <w:rPr>
          <w:noProof/>
          <w:sz w:val="24"/>
          <w:szCs w:val="24"/>
          <w:lang w:eastAsia="en-GB"/>
        </w:rPr>
      </w:pPr>
    </w:p>
    <w:p w14:paraId="1B06B28C" w14:textId="59E737AB" w:rsidR="00483DE8" w:rsidRPr="005B343B" w:rsidRDefault="00CB64C0" w:rsidP="00BF64F2">
      <w:pPr>
        <w:spacing w:after="120"/>
        <w:jc w:val="center"/>
        <w:rPr>
          <w:sz w:val="24"/>
          <w:szCs w:val="24"/>
        </w:rPr>
      </w:pPr>
      <w:r>
        <w:rPr>
          <w:noProof/>
          <w:sz w:val="24"/>
          <w:szCs w:val="24"/>
          <w:lang w:eastAsia="en-GB"/>
        </w:rPr>
        <w:drawing>
          <wp:inline distT="0" distB="0" distL="0" distR="0" wp14:anchorId="164F6E12" wp14:editId="06314333">
            <wp:extent cx="2880360" cy="34198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3_ne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360" cy="3419856"/>
                    </a:xfrm>
                    <a:prstGeom prst="rect">
                      <a:avLst/>
                    </a:prstGeom>
                  </pic:spPr>
                </pic:pic>
              </a:graphicData>
            </a:graphic>
          </wp:inline>
        </w:drawing>
      </w:r>
      <w:r w:rsidR="00483DE8" w:rsidRPr="005B343B">
        <w:rPr>
          <w:sz w:val="24"/>
          <w:szCs w:val="24"/>
        </w:rPr>
        <w:t xml:space="preserve"> </w:t>
      </w:r>
    </w:p>
    <w:p w14:paraId="6AFC7747" w14:textId="72485D87" w:rsidR="00483DE8" w:rsidRPr="005B343B" w:rsidRDefault="00483DE8" w:rsidP="00BF64F2">
      <w:pPr>
        <w:spacing w:after="120"/>
        <w:jc w:val="both"/>
        <w:rPr>
          <w:rFonts w:eastAsiaTheme="minorEastAsia"/>
          <w:sz w:val="24"/>
          <w:szCs w:val="24"/>
        </w:rPr>
      </w:pPr>
      <w:r w:rsidRPr="005B343B">
        <w:rPr>
          <w:b/>
          <w:sz w:val="24"/>
          <w:szCs w:val="24"/>
        </w:rPr>
        <w:t>Figure 3</w:t>
      </w:r>
      <w:r w:rsidRPr="005B343B">
        <w:rPr>
          <w:sz w:val="24"/>
          <w:szCs w:val="24"/>
        </w:rPr>
        <w:t xml:space="preserve"> (a) Transverse field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x</m:t>
            </m:r>
          </m:sub>
        </m:sSub>
      </m:oMath>
      <w:r w:rsidRPr="005B343B">
        <w:rPr>
          <w:sz w:val="24"/>
          <w:szCs w:val="24"/>
        </w:rPr>
        <w:t xml:space="preserve">) along the </w:t>
      </w:r>
      <w:r w:rsidRPr="005B343B">
        <w:rPr>
          <w:i/>
          <w:sz w:val="24"/>
          <w:szCs w:val="24"/>
        </w:rPr>
        <w:t>z</w:t>
      </w:r>
      <w:r w:rsidRPr="005B343B">
        <w:rPr>
          <w:sz w:val="24"/>
          <w:szCs w:val="24"/>
        </w:rPr>
        <w:t xml:space="preserve"> axis of a single Halbach ring with </w:t>
      </w:r>
      <w:r w:rsidRPr="005B343B">
        <w:rPr>
          <w:i/>
          <w:sz w:val="24"/>
          <w:szCs w:val="24"/>
        </w:rPr>
        <w:t>r</w:t>
      </w:r>
      <w:r w:rsidRPr="005B343B">
        <w:rPr>
          <w:sz w:val="24"/>
          <w:szCs w:val="24"/>
        </w:rPr>
        <w:t xml:space="preserve"> ranging from 12.5 to 31.5 mm. (b) Transverse field,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x</m:t>
            </m:r>
          </m:sub>
        </m:sSub>
      </m:oMath>
      <w:r w:rsidRPr="005B343B">
        <w:rPr>
          <w:sz w:val="24"/>
          <w:szCs w:val="24"/>
        </w:rPr>
        <w:t xml:space="preserve">, at the centre of </w:t>
      </w:r>
      <w:r w:rsidR="007234DC" w:rsidRPr="005B343B">
        <w:rPr>
          <w:sz w:val="24"/>
          <w:szCs w:val="24"/>
        </w:rPr>
        <w:t>a single</w:t>
      </w:r>
      <w:r w:rsidRPr="005B343B">
        <w:rPr>
          <w:sz w:val="24"/>
          <w:szCs w:val="24"/>
        </w:rPr>
        <w:t xml:space="preserve"> ring as a function of </w:t>
      </w:r>
      <w:r w:rsidRPr="005B343B">
        <w:rPr>
          <w:i/>
          <w:sz w:val="24"/>
          <w:szCs w:val="24"/>
        </w:rPr>
        <w:t>r</w:t>
      </w:r>
      <w:r w:rsidRPr="005B343B">
        <w:rPr>
          <w:sz w:val="24"/>
          <w:szCs w:val="24"/>
        </w:rPr>
        <w:t xml:space="preserve">. Red </w:t>
      </w:r>
      <w:r w:rsidRPr="005B343B">
        <w:rPr>
          <w:sz w:val="24"/>
          <w:szCs w:val="24"/>
        </w:rPr>
        <w:lastRenderedPageBreak/>
        <w:t xml:space="preserve">line is a fit to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x</m:t>
            </m:r>
          </m:sub>
        </m:sSub>
        <m:r>
          <w:rPr>
            <w:rFonts w:ascii="Cambria Math" w:hAnsi="Cambria Math"/>
            <w:sz w:val="24"/>
            <w:szCs w:val="24"/>
          </w:rPr>
          <m:t>(0)=</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0</m:t>
            </m:r>
          </m:sub>
        </m:sSub>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-3</m:t>
            </m:r>
          </m:sup>
        </m:sSup>
      </m:oMath>
      <w:r w:rsidRPr="005B343B">
        <w:rPr>
          <w:sz w:val="24"/>
          <w:szCs w:val="24"/>
        </w:rPr>
        <w:t xml:space="preserve"> with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0</m:t>
            </m:r>
          </m:sub>
        </m:sSub>
        <m:r>
          <w:rPr>
            <w:rFonts w:ascii="Cambria Math" w:hAnsi="Cambria Math"/>
            <w:sz w:val="24"/>
            <w:szCs w:val="24"/>
          </w:rPr>
          <m:t xml:space="preserve"> = 2.582</m:t>
        </m:r>
        <m:r>
          <m:rPr>
            <m:sty m:val="p"/>
          </m:rPr>
          <w:rPr>
            <w:rFonts w:ascii="Cambria Math" w:hAnsi="Cambria Math"/>
            <w:sz w:val="24"/>
            <w:szCs w:val="24"/>
          </w:rPr>
          <m:t>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 xml:space="preserve"> </m:t>
        </m:r>
        <m:r>
          <m:rPr>
            <m:sty m:val="p"/>
          </m:rPr>
          <w:rPr>
            <w:rFonts w:ascii="Cambria Math" w:hAnsi="Cambria Math"/>
            <w:sz w:val="24"/>
            <w:szCs w:val="24"/>
          </w:rPr>
          <m:t>G∙</m:t>
        </m:r>
        <m:sSup>
          <m:sSupPr>
            <m:ctrlPr>
              <w:rPr>
                <w:rFonts w:ascii="Cambria Math" w:hAnsi="Cambria Math"/>
                <w:sz w:val="24"/>
                <w:szCs w:val="24"/>
              </w:rPr>
            </m:ctrlPr>
          </m:sSupPr>
          <m:e>
            <m:r>
              <m:rPr>
                <m:sty m:val="p"/>
              </m:rPr>
              <w:rPr>
                <w:rFonts w:ascii="Cambria Math" w:hAnsi="Cambria Math"/>
                <w:sz w:val="24"/>
                <w:szCs w:val="24"/>
              </w:rPr>
              <m:t>mm</m:t>
            </m:r>
          </m:e>
          <m:sup>
            <m:r>
              <m:rPr>
                <m:sty m:val="p"/>
              </m:rPr>
              <w:rPr>
                <w:rFonts w:ascii="Cambria Math" w:hAnsi="Cambria Math"/>
                <w:sz w:val="24"/>
                <w:szCs w:val="24"/>
              </w:rPr>
              <m:t>3</m:t>
            </m:r>
          </m:sup>
        </m:sSup>
      </m:oMath>
      <w:r w:rsidRPr="005B343B">
        <w:rPr>
          <w:sz w:val="24"/>
          <w:szCs w:val="24"/>
        </w:rPr>
        <w:t xml:space="preserve">. (c) Total field,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x</m:t>
            </m:r>
          </m:sub>
        </m:sSub>
      </m:oMath>
      <w:r w:rsidRPr="005B343B">
        <w:rPr>
          <w:rFonts w:eastAsiaTheme="minorEastAsia"/>
          <w:sz w:val="24"/>
          <w:szCs w:val="24"/>
        </w:rPr>
        <w:t xml:space="preserve">, along the central z-axis of a cylinder consisting of </w:t>
      </w:r>
      <w:r w:rsidRPr="005B343B">
        <w:rPr>
          <w:rFonts w:eastAsiaTheme="minorEastAsia"/>
          <w:i/>
          <w:sz w:val="24"/>
          <w:szCs w:val="24"/>
        </w:rPr>
        <w:t>N</w:t>
      </w:r>
      <w:r w:rsidRPr="005B343B">
        <w:rPr>
          <w:rFonts w:eastAsiaTheme="minorEastAsia"/>
          <w:sz w:val="24"/>
          <w:szCs w:val="24"/>
        </w:rPr>
        <w:t xml:space="preserve"> = 12 rings with </w:t>
      </w:r>
      <m:oMath>
        <m:r>
          <w:rPr>
            <w:rFonts w:ascii="Cambria Math" w:eastAsiaTheme="minorEastAsia" w:hAnsi="Cambria Math"/>
            <w:sz w:val="24"/>
            <w:szCs w:val="24"/>
          </w:rPr>
          <m:t xml:space="preserve">r = 18.5 </m:t>
        </m:r>
        <m:r>
          <m:rPr>
            <m:sty m:val="p"/>
          </m:rPr>
          <w:rPr>
            <w:rFonts w:ascii="Cambria Math" w:eastAsiaTheme="minorEastAsia" w:hAnsi="Cambria Math"/>
            <w:sz w:val="24"/>
            <w:szCs w:val="24"/>
          </w:rPr>
          <m:t>mm</m:t>
        </m:r>
      </m:oMath>
      <w:r w:rsidRPr="005B343B">
        <w:rPr>
          <w:rFonts w:eastAsiaTheme="minorEastAsia"/>
          <w:sz w:val="24"/>
          <w:szCs w:val="24"/>
        </w:rPr>
        <w:t xml:space="preserve"> separated by </w:t>
      </w:r>
      <m:oMath>
        <m:r>
          <w:rPr>
            <w:rFonts w:ascii="Cambria Math" w:hAnsi="Cambria Math"/>
            <w:sz w:val="24"/>
            <w:szCs w:val="24"/>
          </w:rPr>
          <m:t xml:space="preserve">∆z=17 </m:t>
        </m:r>
        <m:r>
          <m:rPr>
            <m:sty m:val="p"/>
          </m:rPr>
          <w:rPr>
            <w:rFonts w:ascii="Cambria Math" w:hAnsi="Cambria Math"/>
            <w:sz w:val="24"/>
            <w:szCs w:val="24"/>
          </w:rPr>
          <m:t>mm</m:t>
        </m:r>
      </m:oMath>
      <w:r w:rsidRPr="005B343B">
        <w:rPr>
          <w:rFonts w:eastAsiaTheme="minorEastAsia"/>
          <w:sz w:val="24"/>
          <w:szCs w:val="24"/>
        </w:rPr>
        <w:t xml:space="preserve">. The total field is calculated as the sum of the overlapping profiles of the individual rings (grey). The average field in the centre of the cylinder is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x</m:t>
            </m:r>
          </m:sub>
        </m:sSub>
        <m:r>
          <w:rPr>
            <w:rFonts w:ascii="Cambria Math" w:hAnsi="Cambria Math"/>
            <w:sz w:val="24"/>
            <w:szCs w:val="24"/>
          </w:rPr>
          <m:t xml:space="preserve">=62.5 </m:t>
        </m:r>
        <m:r>
          <m:rPr>
            <m:sty m:val="p"/>
          </m:rPr>
          <w:rPr>
            <w:rFonts w:ascii="Cambria Math" w:hAnsi="Cambria Math"/>
            <w:sz w:val="24"/>
            <w:szCs w:val="24"/>
          </w:rPr>
          <m:t>G</m:t>
        </m:r>
      </m:oMath>
      <w:r w:rsidR="007234DC" w:rsidRPr="005B343B">
        <w:rPr>
          <w:rFonts w:eastAsiaTheme="minorEastAsia"/>
          <w:sz w:val="24"/>
          <w:szCs w:val="24"/>
        </w:rPr>
        <w:t xml:space="preserve"> (dashed red line). (d)</w:t>
      </w:r>
      <w:r w:rsidRPr="005B343B">
        <w:rPr>
          <w:rFonts w:eastAsiaTheme="minorEastAsia"/>
          <w:sz w:val="24"/>
          <w:szCs w:val="24"/>
        </w:rPr>
        <w:t xml:space="preserve"> Average transverse field for a cylinder with rings with </w:t>
      </w:r>
      <m:oMath>
        <m:r>
          <w:rPr>
            <w:rFonts w:ascii="Cambria Math" w:eastAsiaTheme="minorEastAsia" w:hAnsi="Cambria Math"/>
            <w:sz w:val="24"/>
            <w:szCs w:val="24"/>
          </w:rPr>
          <m:t xml:space="preserve">r = 18.5 </m:t>
        </m:r>
        <m:r>
          <m:rPr>
            <m:sty m:val="p"/>
          </m:rPr>
          <w:rPr>
            <w:rFonts w:ascii="Cambria Math" w:eastAsiaTheme="minorEastAsia" w:hAnsi="Cambria Math"/>
            <w:sz w:val="24"/>
            <w:szCs w:val="24"/>
          </w:rPr>
          <m:t>mm</m:t>
        </m:r>
      </m:oMath>
      <w:r w:rsidRPr="005B343B">
        <w:rPr>
          <w:rFonts w:eastAsiaTheme="minorEastAsia"/>
          <w:sz w:val="24"/>
          <w:szCs w:val="24"/>
        </w:rPr>
        <w:t xml:space="preserve"> as a function of ring separation</w:t>
      </w:r>
      <w:proofErr w:type="gramStart"/>
      <w:r w:rsidRPr="005B343B">
        <w:rPr>
          <w:rFonts w:eastAsiaTheme="minorEastAsia"/>
          <w:sz w:val="24"/>
          <w:szCs w:val="24"/>
        </w:rPr>
        <w:t xml:space="preserve">, </w:t>
      </w:r>
      <w:proofErr w:type="gramEnd"/>
      <m:oMath>
        <m:r>
          <w:rPr>
            <w:rFonts w:ascii="Cambria Math" w:hAnsi="Cambria Math"/>
            <w:sz w:val="24"/>
            <w:szCs w:val="24"/>
          </w:rPr>
          <m:t>∆z</m:t>
        </m:r>
      </m:oMath>
      <w:r w:rsidRPr="005B343B">
        <w:rPr>
          <w:rFonts w:eastAsiaTheme="minorEastAsia"/>
          <w:sz w:val="24"/>
          <w:szCs w:val="24"/>
        </w:rPr>
        <w:t xml:space="preserve">. Red line is: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x</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 xml:space="preserve">1039 </m:t>
            </m:r>
            <m:r>
              <m:rPr>
                <m:sty m:val="p"/>
              </m:rPr>
              <w:rPr>
                <w:rFonts w:ascii="Cambria Math" w:hAnsi="Cambria Math"/>
                <w:sz w:val="24"/>
                <w:szCs w:val="24"/>
              </w:rPr>
              <m:t>G∙mm</m:t>
            </m:r>
          </m:e>
        </m:d>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oMath>
      <w:r w:rsidR="007234DC" w:rsidRPr="005B343B">
        <w:rPr>
          <w:rFonts w:eastAsiaTheme="minorEastAsia"/>
          <w:sz w:val="24"/>
          <w:szCs w:val="24"/>
        </w:rPr>
        <w:t>. (e</w:t>
      </w:r>
      <w:r w:rsidRPr="005B343B">
        <w:rPr>
          <w:rFonts w:eastAsiaTheme="minorEastAsia"/>
          <w:sz w:val="24"/>
          <w:szCs w:val="24"/>
        </w:rPr>
        <w:t>) Standard deviation (% relative to the mean) of the total field along the length of the cylinder for different ring separations (</w:t>
      </w:r>
      <m:oMath>
        <m:r>
          <w:rPr>
            <w:rFonts w:ascii="Cambria Math" w:eastAsiaTheme="minorEastAsia" w:hAnsi="Cambria Math"/>
            <w:sz w:val="24"/>
            <w:szCs w:val="24"/>
          </w:rPr>
          <m:t xml:space="preserve">r = 18.5 </m:t>
        </m:r>
        <m:r>
          <m:rPr>
            <m:sty m:val="p"/>
          </m:rPr>
          <w:rPr>
            <w:rFonts w:ascii="Cambria Math" w:eastAsiaTheme="minorEastAsia" w:hAnsi="Cambria Math"/>
            <w:sz w:val="24"/>
            <w:szCs w:val="24"/>
          </w:rPr>
          <m:t>mm)</m:t>
        </m:r>
      </m:oMath>
      <w:r w:rsidRPr="005B343B">
        <w:rPr>
          <w:rFonts w:eastAsiaTheme="minorEastAsia"/>
          <w:sz w:val="24"/>
          <w:szCs w:val="24"/>
        </w:rPr>
        <w:t xml:space="preserve"> and hence </w:t>
      </w:r>
      <w:r w:rsidR="005C7849">
        <w:rPr>
          <w:rFonts w:eastAsiaTheme="minorEastAsia"/>
          <w:sz w:val="24"/>
          <w:szCs w:val="24"/>
        </w:rPr>
        <w:t>different total fields</w:t>
      </w:r>
      <w:r w:rsidRPr="005B343B">
        <w:rPr>
          <w:rFonts w:eastAsiaTheme="minorEastAsia"/>
          <w:sz w:val="24"/>
          <w:szCs w:val="24"/>
        </w:rPr>
        <w:t>. Dashed line indicates a 5% standard deviation.</w:t>
      </w:r>
      <w:r w:rsidR="007234DC" w:rsidRPr="005B343B">
        <w:rPr>
          <w:rFonts w:eastAsiaTheme="minorEastAsia"/>
          <w:sz w:val="24"/>
          <w:szCs w:val="24"/>
        </w:rPr>
        <w:t xml:space="preserve"> (f) Total field profiles for cylinders made up of rings with </w:t>
      </w:r>
      <m:oMath>
        <m:r>
          <w:rPr>
            <w:rFonts w:ascii="Cambria Math" w:eastAsiaTheme="minorEastAsia" w:hAnsi="Cambria Math"/>
            <w:sz w:val="24"/>
            <w:szCs w:val="24"/>
          </w:rPr>
          <m:t xml:space="preserve">r = 18.5 </m:t>
        </m:r>
        <m:r>
          <m:rPr>
            <m:sty m:val="p"/>
          </m:rPr>
          <w:rPr>
            <w:rFonts w:ascii="Cambria Math" w:eastAsiaTheme="minorEastAsia" w:hAnsi="Cambria Math"/>
            <w:sz w:val="24"/>
            <w:szCs w:val="24"/>
          </w:rPr>
          <m:t>mm</m:t>
        </m:r>
      </m:oMath>
      <w:r w:rsidR="007234DC" w:rsidRPr="005B343B">
        <w:rPr>
          <w:rFonts w:eastAsiaTheme="minorEastAsia"/>
          <w:sz w:val="24"/>
          <w:szCs w:val="24"/>
        </w:rPr>
        <w:t xml:space="preserve"> and </w:t>
      </w:r>
      <m:oMath>
        <m:r>
          <w:rPr>
            <w:rFonts w:ascii="Cambria Math" w:hAnsi="Cambria Math"/>
            <w:sz w:val="24"/>
            <w:szCs w:val="24"/>
          </w:rPr>
          <m:t xml:space="preserve">∆z=21 </m:t>
        </m:r>
        <m:r>
          <m:rPr>
            <m:sty m:val="p"/>
          </m:rPr>
          <w:rPr>
            <w:rFonts w:ascii="Cambria Math" w:hAnsi="Cambria Math"/>
            <w:sz w:val="24"/>
            <w:szCs w:val="24"/>
          </w:rPr>
          <m:t>mm</m:t>
        </m:r>
      </m:oMath>
      <w:r w:rsidR="007234DC" w:rsidRPr="005B343B">
        <w:rPr>
          <w:rFonts w:eastAsiaTheme="minorEastAsia"/>
          <w:sz w:val="24"/>
          <w:szCs w:val="24"/>
        </w:rPr>
        <w:t xml:space="preserve"> (black,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x</m:t>
            </m:r>
          </m:sub>
        </m:sSub>
        <m:r>
          <w:rPr>
            <w:rFonts w:ascii="Cambria Math" w:hAnsi="Cambria Math"/>
            <w:sz w:val="24"/>
            <w:szCs w:val="24"/>
          </w:rPr>
          <m:t xml:space="preserve">=50.0 </m:t>
        </m:r>
        <m:r>
          <m:rPr>
            <m:sty m:val="p"/>
          </m:rPr>
          <w:rPr>
            <w:rFonts w:ascii="Cambria Math" w:hAnsi="Cambria Math"/>
            <w:sz w:val="24"/>
            <w:szCs w:val="24"/>
          </w:rPr>
          <m:t>G</m:t>
        </m:r>
      </m:oMath>
      <w:r w:rsidR="007234DC" w:rsidRPr="005B343B">
        <w:rPr>
          <w:rFonts w:eastAsiaTheme="minorEastAsia"/>
          <w:sz w:val="24"/>
          <w:szCs w:val="24"/>
        </w:rPr>
        <w:t xml:space="preserve">), </w:t>
      </w:r>
      <m:oMath>
        <m:r>
          <w:rPr>
            <w:rFonts w:ascii="Cambria Math" w:hAnsi="Cambria Math"/>
            <w:sz w:val="24"/>
            <w:szCs w:val="24"/>
          </w:rPr>
          <m:t xml:space="preserve">∆z=17 </m:t>
        </m:r>
        <m:r>
          <m:rPr>
            <m:sty m:val="p"/>
          </m:rPr>
          <w:rPr>
            <w:rFonts w:ascii="Cambria Math" w:hAnsi="Cambria Math"/>
            <w:sz w:val="24"/>
            <w:szCs w:val="24"/>
          </w:rPr>
          <m:t>mm</m:t>
        </m:r>
      </m:oMath>
      <w:r w:rsidR="007234DC" w:rsidRPr="005B343B">
        <w:rPr>
          <w:rFonts w:eastAsiaTheme="minorEastAsia"/>
          <w:sz w:val="24"/>
          <w:szCs w:val="24"/>
        </w:rPr>
        <w:t xml:space="preserve"> (blue,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x</m:t>
            </m:r>
          </m:sub>
        </m:sSub>
        <m:r>
          <w:rPr>
            <w:rFonts w:ascii="Cambria Math" w:hAnsi="Cambria Math"/>
            <w:sz w:val="24"/>
            <w:szCs w:val="24"/>
          </w:rPr>
          <m:t xml:space="preserve">=61.5 </m:t>
        </m:r>
        <m:r>
          <m:rPr>
            <m:sty m:val="p"/>
          </m:rPr>
          <w:rPr>
            <w:rFonts w:ascii="Cambria Math" w:hAnsi="Cambria Math"/>
            <w:sz w:val="24"/>
            <w:szCs w:val="24"/>
          </w:rPr>
          <m:t>G</m:t>
        </m:r>
      </m:oMath>
      <w:r w:rsidR="007234DC" w:rsidRPr="005B343B">
        <w:rPr>
          <w:rFonts w:eastAsiaTheme="minorEastAsia"/>
          <w:sz w:val="24"/>
          <w:szCs w:val="24"/>
        </w:rPr>
        <w:t>),</w:t>
      </w:r>
      <w:r w:rsidR="007234DC" w:rsidRPr="005B343B">
        <w:rPr>
          <w:rFonts w:eastAsiaTheme="minorEastAsia"/>
          <w:i/>
          <w:sz w:val="24"/>
          <w:szCs w:val="24"/>
        </w:rPr>
        <w:t xml:space="preserve"> </w:t>
      </w:r>
      <m:oMath>
        <m:r>
          <w:rPr>
            <w:rFonts w:ascii="Cambria Math" w:hAnsi="Cambria Math"/>
            <w:sz w:val="24"/>
            <w:szCs w:val="24"/>
          </w:rPr>
          <m:t xml:space="preserve">∆z=15 </m:t>
        </m:r>
        <m:r>
          <m:rPr>
            <m:sty m:val="p"/>
          </m:rPr>
          <w:rPr>
            <w:rFonts w:ascii="Cambria Math" w:hAnsi="Cambria Math"/>
            <w:sz w:val="24"/>
            <w:szCs w:val="24"/>
          </w:rPr>
          <m:t>mm</m:t>
        </m:r>
      </m:oMath>
      <w:r w:rsidR="007234DC" w:rsidRPr="005B343B">
        <w:rPr>
          <w:rFonts w:eastAsiaTheme="minorEastAsia"/>
          <w:sz w:val="24"/>
          <w:szCs w:val="24"/>
        </w:rPr>
        <w:t xml:space="preserve"> (red,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x</m:t>
            </m:r>
          </m:sub>
        </m:sSub>
        <m:r>
          <w:rPr>
            <w:rFonts w:ascii="Cambria Math" w:hAnsi="Cambria Math"/>
            <w:sz w:val="24"/>
            <w:szCs w:val="24"/>
          </w:rPr>
          <m:t xml:space="preserve">=69.6 </m:t>
        </m:r>
        <m:r>
          <m:rPr>
            <m:sty m:val="p"/>
          </m:rPr>
          <w:rPr>
            <w:rFonts w:ascii="Cambria Math" w:hAnsi="Cambria Math"/>
            <w:sz w:val="24"/>
            <w:szCs w:val="24"/>
          </w:rPr>
          <m:t>G</m:t>
        </m:r>
      </m:oMath>
      <w:r w:rsidR="007234DC" w:rsidRPr="005B343B">
        <w:rPr>
          <w:rFonts w:eastAsiaTheme="minorEastAsia"/>
          <w:sz w:val="24"/>
          <w:szCs w:val="24"/>
        </w:rPr>
        <w:t xml:space="preserve">), and </w:t>
      </w:r>
      <m:oMath>
        <m:r>
          <w:rPr>
            <w:rFonts w:ascii="Cambria Math" w:hAnsi="Cambria Math"/>
            <w:sz w:val="24"/>
            <w:szCs w:val="24"/>
          </w:rPr>
          <m:t xml:space="preserve">∆z=13 </m:t>
        </m:r>
        <m:r>
          <m:rPr>
            <m:sty m:val="p"/>
          </m:rPr>
          <w:rPr>
            <w:rFonts w:ascii="Cambria Math" w:hAnsi="Cambria Math"/>
            <w:sz w:val="24"/>
            <w:szCs w:val="24"/>
          </w:rPr>
          <m:t>mm</m:t>
        </m:r>
      </m:oMath>
      <w:r w:rsidR="007234DC" w:rsidRPr="005B343B">
        <w:rPr>
          <w:rFonts w:eastAsiaTheme="minorEastAsia"/>
          <w:sz w:val="24"/>
          <w:szCs w:val="24"/>
        </w:rPr>
        <w:t xml:space="preserve"> (green,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x</m:t>
            </m:r>
          </m:sub>
        </m:sSub>
        <m:r>
          <w:rPr>
            <w:rFonts w:ascii="Cambria Math" w:hAnsi="Cambria Math"/>
            <w:sz w:val="24"/>
            <w:szCs w:val="24"/>
          </w:rPr>
          <m:t xml:space="preserve">=80.0 </m:t>
        </m:r>
        <m:r>
          <m:rPr>
            <m:sty m:val="p"/>
          </m:rPr>
          <w:rPr>
            <w:rFonts w:ascii="Cambria Math" w:hAnsi="Cambria Math"/>
            <w:sz w:val="24"/>
            <w:szCs w:val="24"/>
          </w:rPr>
          <m:t>G</m:t>
        </m:r>
      </m:oMath>
      <w:r w:rsidR="007234DC" w:rsidRPr="005B343B">
        <w:rPr>
          <w:rFonts w:eastAsiaTheme="minorEastAsia"/>
          <w:sz w:val="24"/>
          <w:szCs w:val="24"/>
        </w:rPr>
        <w:t>).</w:t>
      </w:r>
    </w:p>
    <w:p w14:paraId="7278D780" w14:textId="18AEC02B" w:rsidR="00025138" w:rsidRPr="005B343B" w:rsidRDefault="00FA319C" w:rsidP="00BF64F2">
      <w:pPr>
        <w:spacing w:after="120"/>
        <w:jc w:val="both"/>
        <w:rPr>
          <w:rFonts w:eastAsiaTheme="minorEastAsia"/>
          <w:noProof/>
          <w:sz w:val="24"/>
          <w:szCs w:val="24"/>
        </w:rPr>
      </w:pPr>
      <w:r w:rsidRPr="005B343B">
        <w:rPr>
          <w:rFonts w:eastAsiaTheme="minorEastAsia"/>
          <w:noProof/>
          <w:sz w:val="24"/>
          <w:szCs w:val="24"/>
        </w:rPr>
        <w:t xml:space="preserve">The field from </w:t>
      </w:r>
      <w:r w:rsidR="00025138" w:rsidRPr="005B343B">
        <w:rPr>
          <w:rFonts w:eastAsiaTheme="minorEastAsia"/>
          <w:noProof/>
          <w:sz w:val="24"/>
          <w:szCs w:val="24"/>
        </w:rPr>
        <w:t>a full cylinder was</w:t>
      </w:r>
      <w:r w:rsidRPr="005B343B">
        <w:rPr>
          <w:rFonts w:eastAsiaTheme="minorEastAsia"/>
          <w:noProof/>
          <w:sz w:val="24"/>
          <w:szCs w:val="24"/>
        </w:rPr>
        <w:t xml:space="preserve"> calculated as the sum of overlapping ring profiles for a given</w:t>
      </w:r>
      <w:r w:rsidR="00025138" w:rsidRPr="005B343B">
        <w:rPr>
          <w:rFonts w:eastAsiaTheme="minorEastAsia"/>
          <w:noProof/>
          <w:sz w:val="24"/>
          <w:szCs w:val="24"/>
        </w:rPr>
        <w:t xml:space="preserve"> magnetic ring radius,</w:t>
      </w:r>
      <w:r w:rsidRPr="005B343B">
        <w:rPr>
          <w:rFonts w:eastAsiaTheme="minorEastAsia"/>
          <w:noProof/>
          <w:sz w:val="24"/>
          <w:szCs w:val="24"/>
        </w:rPr>
        <w:t xml:space="preserve"> </w:t>
      </w:r>
      <m:oMath>
        <m:r>
          <w:rPr>
            <w:rFonts w:ascii="Cambria Math" w:eastAsiaTheme="minorEastAsia" w:hAnsi="Cambria Math"/>
            <w:noProof/>
            <w:sz w:val="24"/>
            <w:szCs w:val="24"/>
          </w:rPr>
          <m:t>r</m:t>
        </m:r>
      </m:oMath>
      <w:r w:rsidR="00025138" w:rsidRPr="005B343B">
        <w:rPr>
          <w:rFonts w:eastAsiaTheme="minorEastAsia"/>
          <w:noProof/>
          <w:sz w:val="24"/>
          <w:szCs w:val="24"/>
        </w:rPr>
        <w:t>,</w:t>
      </w:r>
      <w:r w:rsidRPr="005B343B">
        <w:rPr>
          <w:rFonts w:eastAsiaTheme="minorEastAsia"/>
          <w:noProof/>
          <w:sz w:val="24"/>
          <w:szCs w:val="24"/>
        </w:rPr>
        <w:t xml:space="preserve"> and separation</w:t>
      </w:r>
      <w:r w:rsidR="00025138" w:rsidRPr="005B343B">
        <w:rPr>
          <w:rFonts w:eastAsiaTheme="minorEastAsia"/>
          <w:noProof/>
          <w:sz w:val="24"/>
          <w:szCs w:val="24"/>
        </w:rPr>
        <w:t>,</w:t>
      </w:r>
      <w:r w:rsidRPr="005B343B">
        <w:rPr>
          <w:rFonts w:eastAsiaTheme="minorEastAsia"/>
          <w:noProof/>
          <w:sz w:val="24"/>
          <w:szCs w:val="24"/>
        </w:rPr>
        <w:t xml:space="preserve"> </w:t>
      </w:r>
      <m:oMath>
        <m:r>
          <w:rPr>
            <w:rFonts w:ascii="Cambria Math" w:eastAsiaTheme="minorEastAsia" w:hAnsi="Cambria Math"/>
            <w:sz w:val="24"/>
            <w:szCs w:val="24"/>
          </w:rPr>
          <m:t>∆z</m:t>
        </m:r>
      </m:oMath>
      <w:r w:rsidRPr="005B343B">
        <w:rPr>
          <w:rFonts w:eastAsiaTheme="minorEastAsia"/>
          <w:noProof/>
          <w:sz w:val="24"/>
          <w:szCs w:val="24"/>
        </w:rPr>
        <w:t xml:space="preserve">, as illustrated in Figure 3c for </w:t>
      </w:r>
      <m:oMath>
        <m:r>
          <w:rPr>
            <w:rFonts w:ascii="Cambria Math" w:eastAsiaTheme="minorEastAsia" w:hAnsi="Cambria Math"/>
            <w:noProof/>
            <w:sz w:val="24"/>
            <w:szCs w:val="24"/>
          </w:rPr>
          <m:t xml:space="preserve">r=18.5 </m:t>
        </m:r>
        <m:r>
          <m:rPr>
            <m:sty m:val="p"/>
          </m:rPr>
          <w:rPr>
            <w:rFonts w:ascii="Cambria Math" w:eastAsiaTheme="minorEastAsia" w:hAnsi="Cambria Math"/>
            <w:noProof/>
            <w:sz w:val="24"/>
            <w:szCs w:val="24"/>
          </w:rPr>
          <m:t>mm</m:t>
        </m:r>
      </m:oMath>
      <w:r w:rsidR="00025138" w:rsidRPr="005B343B">
        <w:rPr>
          <w:rFonts w:eastAsiaTheme="minorEastAsia"/>
          <w:noProof/>
          <w:sz w:val="24"/>
          <w:szCs w:val="24"/>
        </w:rPr>
        <w:t xml:space="preserve">, </w:t>
      </w:r>
      <m:oMath>
        <m:r>
          <w:rPr>
            <w:rFonts w:ascii="Cambria Math" w:eastAsiaTheme="minorEastAsia" w:hAnsi="Cambria Math"/>
            <w:noProof/>
            <w:sz w:val="24"/>
            <w:szCs w:val="24"/>
          </w:rPr>
          <m:t>N = 12</m:t>
        </m:r>
      </m:oMath>
      <w:r w:rsidR="00025138" w:rsidRPr="005B343B">
        <w:rPr>
          <w:rFonts w:eastAsiaTheme="minorEastAsia"/>
          <w:noProof/>
          <w:sz w:val="24"/>
          <w:szCs w:val="24"/>
        </w:rPr>
        <w:t>,</w:t>
      </w:r>
      <w:r w:rsidRPr="005B343B">
        <w:rPr>
          <w:rFonts w:eastAsiaTheme="minorEastAsia"/>
          <w:noProof/>
          <w:sz w:val="24"/>
          <w:szCs w:val="24"/>
        </w:rPr>
        <w:t xml:space="preserve"> and </w:t>
      </w:r>
      <m:oMath>
        <m:r>
          <w:rPr>
            <w:rFonts w:ascii="Cambria Math" w:eastAsiaTheme="minorEastAsia" w:hAnsi="Cambria Math"/>
            <w:sz w:val="24"/>
            <w:szCs w:val="24"/>
          </w:rPr>
          <m:t xml:space="preserve">∆z=17 </m:t>
        </m:r>
        <m:r>
          <m:rPr>
            <m:sty m:val="p"/>
          </m:rPr>
          <w:rPr>
            <w:rFonts w:ascii="Cambria Math" w:eastAsiaTheme="minorEastAsia" w:hAnsi="Cambria Math"/>
            <w:sz w:val="24"/>
            <w:szCs w:val="24"/>
          </w:rPr>
          <m:t>mm</m:t>
        </m:r>
      </m:oMath>
      <w:r w:rsidRPr="005B343B">
        <w:rPr>
          <w:rFonts w:eastAsiaTheme="minorEastAsia"/>
          <w:noProof/>
          <w:sz w:val="24"/>
          <w:szCs w:val="24"/>
        </w:rPr>
        <w:t xml:space="preserve">. This configuration gives rise to a </w:t>
      </w:r>
      <w:r w:rsidR="00025138" w:rsidRPr="005B343B">
        <w:rPr>
          <w:rFonts w:eastAsiaTheme="minorEastAsia"/>
          <w:noProof/>
          <w:sz w:val="24"/>
          <w:szCs w:val="24"/>
        </w:rPr>
        <w:t>cylinder</w:t>
      </w:r>
      <w:r w:rsidRPr="005B343B">
        <w:rPr>
          <w:rFonts w:eastAsiaTheme="minorEastAsia"/>
          <w:noProof/>
          <w:sz w:val="24"/>
          <w:szCs w:val="24"/>
        </w:rPr>
        <w:t xml:space="preserve"> with an average field of </w:t>
      </w:r>
      <m:oMath>
        <m:sSub>
          <m:sSubPr>
            <m:ctrlPr>
              <w:rPr>
                <w:rFonts w:ascii="Cambria Math" w:eastAsiaTheme="minorEastAsia" w:hAnsi="Cambria Math"/>
                <w:i/>
                <w:noProof/>
                <w:sz w:val="24"/>
                <w:szCs w:val="24"/>
              </w:rPr>
            </m:ctrlPr>
          </m:sSubPr>
          <m:e>
            <m:acc>
              <m:accPr>
                <m:chr m:val="̅"/>
                <m:ctrlPr>
                  <w:rPr>
                    <w:rFonts w:ascii="Cambria Math" w:eastAsiaTheme="minorEastAsia" w:hAnsi="Cambria Math"/>
                    <w:i/>
                    <w:noProof/>
                    <w:sz w:val="24"/>
                    <w:szCs w:val="24"/>
                  </w:rPr>
                </m:ctrlPr>
              </m:accPr>
              <m:e>
                <m:r>
                  <w:rPr>
                    <w:rFonts w:ascii="Cambria Math" w:eastAsiaTheme="minorEastAsia" w:hAnsi="Cambria Math"/>
                    <w:noProof/>
                    <w:sz w:val="24"/>
                    <w:szCs w:val="24"/>
                  </w:rPr>
                  <m:t>B</m:t>
                </m:r>
              </m:e>
            </m:acc>
          </m:e>
          <m:sub>
            <m:r>
              <w:rPr>
                <w:rFonts w:ascii="Cambria Math" w:eastAsiaTheme="minorEastAsia" w:hAnsi="Cambria Math"/>
                <w:noProof/>
                <w:sz w:val="24"/>
                <w:szCs w:val="24"/>
              </w:rPr>
              <m:t>x</m:t>
            </m:r>
          </m:sub>
        </m:sSub>
        <m:r>
          <w:rPr>
            <w:rFonts w:ascii="Cambria Math" w:eastAsiaTheme="minorEastAsia" w:hAnsi="Cambria Math"/>
            <w:noProof/>
            <w:sz w:val="24"/>
            <w:szCs w:val="24"/>
          </w:rPr>
          <m:t xml:space="preserve">=61.5 </m:t>
        </m:r>
        <m:r>
          <m:rPr>
            <m:sty m:val="p"/>
          </m:rPr>
          <w:rPr>
            <w:rFonts w:ascii="Cambria Math" w:eastAsiaTheme="minorEastAsia" w:hAnsi="Cambria Math"/>
            <w:noProof/>
            <w:sz w:val="24"/>
            <w:szCs w:val="24"/>
          </w:rPr>
          <m:t>G</m:t>
        </m:r>
      </m:oMath>
      <w:r w:rsidRPr="005B343B">
        <w:rPr>
          <w:rFonts w:eastAsiaTheme="minorEastAsia"/>
          <w:noProof/>
          <w:sz w:val="24"/>
          <w:szCs w:val="24"/>
        </w:rPr>
        <w:t xml:space="preserve"> (dashed red line), c</w:t>
      </w:r>
      <w:r w:rsidR="00025138" w:rsidRPr="005B343B">
        <w:rPr>
          <w:rFonts w:eastAsiaTheme="minorEastAsia"/>
          <w:noProof/>
          <w:sz w:val="24"/>
          <w:szCs w:val="24"/>
        </w:rPr>
        <w:t xml:space="preserve">alculated as the mean of the field </w:t>
      </w:r>
      <m:oMath>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B</m:t>
            </m:r>
          </m:e>
          <m:sub>
            <m:r>
              <w:rPr>
                <w:rFonts w:ascii="Cambria Math" w:eastAsiaTheme="minorEastAsia" w:hAnsi="Cambria Math"/>
                <w:noProof/>
                <w:sz w:val="24"/>
                <w:szCs w:val="24"/>
              </w:rPr>
              <m:t>x</m:t>
            </m:r>
          </m:sub>
        </m:sSub>
      </m:oMath>
      <w:r w:rsidR="00025138" w:rsidRPr="005B343B">
        <w:rPr>
          <w:rFonts w:eastAsiaTheme="minorEastAsia"/>
          <w:noProof/>
          <w:sz w:val="24"/>
          <w:szCs w:val="24"/>
        </w:rPr>
        <w:t xml:space="preserve"> along</w:t>
      </w:r>
      <w:r w:rsidRPr="005B343B">
        <w:rPr>
          <w:rFonts w:eastAsiaTheme="minorEastAsia"/>
          <w:noProof/>
          <w:sz w:val="24"/>
          <w:szCs w:val="24"/>
        </w:rPr>
        <w:t xml:space="preserve"> the length </w:t>
      </w:r>
      <w:r w:rsidR="00025138" w:rsidRPr="005B343B">
        <w:rPr>
          <w:rFonts w:eastAsiaTheme="minorEastAsia"/>
          <w:noProof/>
          <w:sz w:val="24"/>
          <w:szCs w:val="24"/>
        </w:rPr>
        <w:t>of the</w:t>
      </w:r>
      <w:r w:rsidRPr="005B343B">
        <w:rPr>
          <w:rFonts w:eastAsiaTheme="minorEastAsia"/>
          <w:noProof/>
          <w:sz w:val="24"/>
          <w:szCs w:val="24"/>
        </w:rPr>
        <w:t xml:space="preserve"> cylinder from the centre of the first ring to the centre of the final ring (indicated by the </w:t>
      </w:r>
      <w:r w:rsidRPr="00CB64C0">
        <w:rPr>
          <w:rFonts w:eastAsiaTheme="minorEastAsia"/>
          <w:noProof/>
          <w:sz w:val="24"/>
          <w:szCs w:val="24"/>
        </w:rPr>
        <w:t>red dots</w:t>
      </w:r>
      <w:r w:rsidRPr="005B343B">
        <w:rPr>
          <w:rFonts w:eastAsiaTheme="minorEastAsia"/>
          <w:noProof/>
          <w:sz w:val="24"/>
          <w:szCs w:val="24"/>
        </w:rPr>
        <w:t xml:space="preserve"> in Figure 3c). </w:t>
      </w:r>
      <w:r w:rsidR="00025138" w:rsidRPr="005B343B">
        <w:rPr>
          <w:rFonts w:eastAsiaTheme="minorEastAsia"/>
          <w:noProof/>
          <w:sz w:val="24"/>
          <w:szCs w:val="24"/>
        </w:rPr>
        <w:t xml:space="preserve">The average field can be controlled by changing the ring separation, as shown </w:t>
      </w:r>
      <w:r w:rsidR="008D31A2" w:rsidRPr="005B343B">
        <w:rPr>
          <w:rFonts w:eastAsiaTheme="minorEastAsia"/>
          <w:noProof/>
          <w:sz w:val="24"/>
          <w:szCs w:val="24"/>
        </w:rPr>
        <w:t xml:space="preserve">in Figure 3d </w:t>
      </w:r>
      <w:r w:rsidR="00025138" w:rsidRPr="005B343B">
        <w:rPr>
          <w:rFonts w:eastAsiaTheme="minorEastAsia"/>
          <w:noProof/>
          <w:sz w:val="24"/>
          <w:szCs w:val="24"/>
        </w:rPr>
        <w:t xml:space="preserve">for a cylinder constructed from magnet </w:t>
      </w:r>
      <w:r w:rsidR="008D31A2" w:rsidRPr="005B343B">
        <w:rPr>
          <w:rFonts w:eastAsiaTheme="minorEastAsia"/>
          <w:noProof/>
          <w:sz w:val="24"/>
          <w:szCs w:val="24"/>
        </w:rPr>
        <w:t>arrays</w:t>
      </w:r>
      <w:r w:rsidR="00025138" w:rsidRPr="005B343B">
        <w:rPr>
          <w:rFonts w:eastAsiaTheme="minorEastAsia"/>
          <w:noProof/>
          <w:sz w:val="24"/>
          <w:szCs w:val="24"/>
        </w:rPr>
        <w:t xml:space="preserve"> with</w:t>
      </w:r>
      <m:oMath>
        <m:r>
          <w:rPr>
            <w:rFonts w:ascii="Cambria Math" w:eastAsiaTheme="minorEastAsia" w:hAnsi="Cambria Math"/>
            <w:noProof/>
            <w:sz w:val="24"/>
            <w:szCs w:val="24"/>
          </w:rPr>
          <m:t xml:space="preserve"> r=18.5 </m:t>
        </m:r>
        <m:r>
          <m:rPr>
            <m:sty m:val="p"/>
          </m:rPr>
          <w:rPr>
            <w:rFonts w:ascii="Cambria Math" w:eastAsiaTheme="minorEastAsia" w:hAnsi="Cambria Math"/>
            <w:noProof/>
            <w:sz w:val="24"/>
            <w:szCs w:val="24"/>
          </w:rPr>
          <m:t>mm</m:t>
        </m:r>
      </m:oMath>
      <w:r w:rsidR="00025138" w:rsidRPr="005B343B">
        <w:rPr>
          <w:rFonts w:eastAsiaTheme="minorEastAsia"/>
          <w:noProof/>
          <w:sz w:val="24"/>
          <w:szCs w:val="24"/>
        </w:rPr>
        <w:t xml:space="preserve"> and ring spacings varying from </w:t>
      </w:r>
      <m:oMath>
        <m:r>
          <w:rPr>
            <w:rFonts w:ascii="Cambria Math" w:eastAsiaTheme="minorEastAsia" w:hAnsi="Cambria Math"/>
            <w:sz w:val="24"/>
            <w:szCs w:val="24"/>
          </w:rPr>
          <m:t xml:space="preserve">∆z=8 </m:t>
        </m:r>
        <m:r>
          <m:rPr>
            <m:sty m:val="p"/>
          </m:rPr>
          <w:rPr>
            <w:rFonts w:ascii="Cambria Math" w:eastAsiaTheme="minorEastAsia" w:hAnsi="Cambria Math"/>
            <w:sz w:val="24"/>
            <w:szCs w:val="24"/>
          </w:rPr>
          <m:t>to</m:t>
        </m:r>
        <m:r>
          <w:rPr>
            <w:rFonts w:ascii="Cambria Math" w:eastAsiaTheme="minorEastAsia" w:hAnsi="Cambria Math"/>
            <w:sz w:val="24"/>
            <w:szCs w:val="24"/>
          </w:rPr>
          <m:t xml:space="preserve"> 25 </m:t>
        </m:r>
        <m:r>
          <m:rPr>
            <m:sty m:val="p"/>
          </m:rPr>
          <w:rPr>
            <w:rFonts w:ascii="Cambria Math" w:eastAsiaTheme="minorEastAsia" w:hAnsi="Cambria Math"/>
            <w:sz w:val="24"/>
            <w:szCs w:val="24"/>
          </w:rPr>
          <m:t>mm</m:t>
        </m:r>
      </m:oMath>
      <w:r w:rsidR="00025138" w:rsidRPr="005B343B">
        <w:rPr>
          <w:rFonts w:eastAsiaTheme="minorEastAsia"/>
          <w:noProof/>
          <w:sz w:val="24"/>
          <w:szCs w:val="24"/>
        </w:rPr>
        <w:t xml:space="preserve">. The average field </w:t>
      </w:r>
      <w:r w:rsidR="00CC27AD" w:rsidRPr="005B343B">
        <w:rPr>
          <w:rFonts w:eastAsiaTheme="minorEastAsia"/>
          <w:noProof/>
          <w:sz w:val="24"/>
          <w:szCs w:val="24"/>
        </w:rPr>
        <w:t>was found to be</w:t>
      </w:r>
      <w:r w:rsidR="00025138" w:rsidRPr="005B343B">
        <w:rPr>
          <w:rFonts w:eastAsiaTheme="minorEastAsia"/>
          <w:noProof/>
          <w:sz w:val="24"/>
          <w:szCs w:val="24"/>
        </w:rPr>
        <w:t xml:space="preserve"> proportional to the inverse of the ring </w:t>
      </w:r>
      <w:r w:rsidR="00CC27AD" w:rsidRPr="005B343B">
        <w:rPr>
          <w:rFonts w:eastAsiaTheme="minorEastAsia"/>
          <w:noProof/>
          <w:sz w:val="24"/>
          <w:szCs w:val="24"/>
        </w:rPr>
        <w:t>spacing (red line in Figure 3d), with t</w:t>
      </w:r>
      <w:r w:rsidR="00025138" w:rsidRPr="005B343B">
        <w:rPr>
          <w:rFonts w:eastAsiaTheme="minorEastAsia"/>
          <w:noProof/>
          <w:sz w:val="24"/>
          <w:szCs w:val="24"/>
        </w:rPr>
        <w:t xml:space="preserve">he constant of proportionality between the average field of the cylinder and the ring spacing </w:t>
      </w:r>
      <w:r w:rsidR="00CC27AD" w:rsidRPr="005B343B">
        <w:rPr>
          <w:rFonts w:eastAsiaTheme="minorEastAsia"/>
          <w:noProof/>
          <w:sz w:val="24"/>
          <w:szCs w:val="24"/>
        </w:rPr>
        <w:t>found to depend on</w:t>
      </w:r>
      <w:r w:rsidR="00025138" w:rsidRPr="005B343B">
        <w:rPr>
          <w:rFonts w:eastAsiaTheme="minorEastAsia"/>
          <w:noProof/>
          <w:sz w:val="24"/>
          <w:szCs w:val="24"/>
        </w:rPr>
        <w:t xml:space="preserve"> the inverse square of the magnet array radius. Therefore, the average field of a cylinder as a function of both </w:t>
      </w:r>
      <m:oMath>
        <m:r>
          <w:rPr>
            <w:rFonts w:ascii="Cambria Math" w:eastAsiaTheme="minorEastAsia" w:hAnsi="Cambria Math"/>
            <w:noProof/>
            <w:sz w:val="24"/>
            <w:szCs w:val="24"/>
          </w:rPr>
          <m:t>r</m:t>
        </m:r>
      </m:oMath>
      <w:r w:rsidR="00025138" w:rsidRPr="005B343B">
        <w:rPr>
          <w:rFonts w:eastAsiaTheme="minorEastAsia"/>
          <w:noProof/>
          <w:sz w:val="24"/>
          <w:szCs w:val="24"/>
        </w:rPr>
        <w:t xml:space="preserve"> and </w:t>
      </w:r>
      <m:oMath>
        <m:r>
          <w:rPr>
            <w:rFonts w:ascii="Cambria Math" w:eastAsiaTheme="minorEastAsia" w:hAnsi="Cambria Math"/>
            <w:sz w:val="24"/>
            <w:szCs w:val="24"/>
          </w:rPr>
          <m:t>∆z</m:t>
        </m:r>
      </m:oMath>
      <w:r w:rsidR="00025138" w:rsidRPr="005B343B">
        <w:rPr>
          <w:rFonts w:eastAsiaTheme="minorEastAsia"/>
          <w:noProof/>
          <w:sz w:val="24"/>
          <w:szCs w:val="24"/>
        </w:rPr>
        <w:t xml:space="preserve"> was </w:t>
      </w:r>
      <w:r w:rsidR="00CC27AD" w:rsidRPr="005B343B">
        <w:rPr>
          <w:rFonts w:eastAsiaTheme="minorEastAsia"/>
          <w:noProof/>
          <w:sz w:val="24"/>
          <w:szCs w:val="24"/>
        </w:rPr>
        <w:t>modelled as</w:t>
      </w:r>
      <w:r w:rsidR="00025138" w:rsidRPr="005B343B">
        <w:rPr>
          <w:rFonts w:eastAsiaTheme="minorEastAsia"/>
          <w:noProof/>
          <w:sz w:val="24"/>
          <w:szCs w:val="24"/>
        </w:rPr>
        <w:t xml:space="preserve">, </w:t>
      </w:r>
      <m:oMath>
        <m:sSub>
          <m:sSubPr>
            <m:ctrlPr>
              <w:rPr>
                <w:rFonts w:ascii="Cambria Math" w:eastAsiaTheme="minorEastAsia" w:hAnsi="Cambria Math"/>
                <w:i/>
                <w:noProof/>
                <w:sz w:val="24"/>
                <w:szCs w:val="24"/>
              </w:rPr>
            </m:ctrlPr>
          </m:sSubPr>
          <m:e>
            <m:acc>
              <m:accPr>
                <m:chr m:val="̅"/>
                <m:ctrlPr>
                  <w:rPr>
                    <w:rFonts w:ascii="Cambria Math" w:eastAsiaTheme="minorEastAsia" w:hAnsi="Cambria Math"/>
                    <w:i/>
                    <w:noProof/>
                    <w:sz w:val="24"/>
                    <w:szCs w:val="24"/>
                  </w:rPr>
                </m:ctrlPr>
              </m:accPr>
              <m:e>
                <m:r>
                  <w:rPr>
                    <w:rFonts w:ascii="Cambria Math" w:eastAsiaTheme="minorEastAsia" w:hAnsi="Cambria Math"/>
                    <w:noProof/>
                    <w:sz w:val="24"/>
                    <w:szCs w:val="24"/>
                  </w:rPr>
                  <m:t>B</m:t>
                </m:r>
              </m:e>
            </m:acc>
          </m:e>
          <m:sub>
            <m:r>
              <w:rPr>
                <w:rFonts w:ascii="Cambria Math" w:eastAsiaTheme="minorEastAsia" w:hAnsi="Cambria Math"/>
                <w:noProof/>
                <w:sz w:val="24"/>
                <w:szCs w:val="24"/>
              </w:rPr>
              <m:t>x</m:t>
            </m:r>
          </m:sub>
        </m:sSub>
        <m:r>
          <w:rPr>
            <w:rFonts w:ascii="Cambria Math" w:eastAsiaTheme="minorEastAsia" w:hAnsi="Cambria Math"/>
            <w:noProof/>
            <w:sz w:val="24"/>
            <w:szCs w:val="24"/>
          </w:rPr>
          <m:t>=</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C</m:t>
            </m:r>
          </m:e>
          <m:sub>
            <m:r>
              <w:rPr>
                <w:rFonts w:ascii="Cambria Math" w:eastAsiaTheme="minorEastAsia" w:hAnsi="Cambria Math"/>
                <w:noProof/>
                <w:sz w:val="24"/>
                <w:szCs w:val="24"/>
              </w:rPr>
              <m:t>0</m:t>
            </m:r>
          </m:sub>
        </m:sSub>
        <m:sSup>
          <m:sSupPr>
            <m:ctrlPr>
              <w:rPr>
                <w:rFonts w:ascii="Cambria Math" w:eastAsiaTheme="minorEastAsia" w:hAnsi="Cambria Math"/>
                <w:i/>
                <w:noProof/>
                <w:sz w:val="24"/>
                <w:szCs w:val="24"/>
              </w:rPr>
            </m:ctrlPr>
          </m:sSupPr>
          <m:e>
            <m:r>
              <w:rPr>
                <w:rFonts w:ascii="Cambria Math" w:eastAsiaTheme="minorEastAsia" w:hAnsi="Cambria Math"/>
                <w:noProof/>
                <w:sz w:val="24"/>
                <w:szCs w:val="24"/>
              </w:rPr>
              <m:t xml:space="preserve"> r</m:t>
            </m:r>
          </m:e>
          <m:sup>
            <m:r>
              <w:rPr>
                <w:rFonts w:ascii="Cambria Math" w:eastAsiaTheme="minorEastAsia" w:hAnsi="Cambria Math"/>
                <w:noProof/>
                <w:sz w:val="24"/>
                <w:szCs w:val="24"/>
              </w:rPr>
              <m:t>-2</m:t>
            </m:r>
          </m:sup>
        </m:sSup>
        <m:sSup>
          <m:sSupPr>
            <m:ctrlPr>
              <w:rPr>
                <w:rFonts w:ascii="Cambria Math" w:eastAsiaTheme="minorEastAsia" w:hAnsi="Cambria Math"/>
                <w:i/>
                <w:noProof/>
                <w:sz w:val="24"/>
                <w:szCs w:val="24"/>
              </w:rPr>
            </m:ctrlPr>
          </m:sSupPr>
          <m:e>
            <m:r>
              <w:rPr>
                <w:rFonts w:ascii="Cambria Math" w:eastAsiaTheme="minorEastAsia" w:hAnsi="Cambria Math"/>
                <w:noProof/>
                <w:sz w:val="24"/>
                <w:szCs w:val="24"/>
              </w:rPr>
              <m:t>∆z</m:t>
            </m:r>
          </m:e>
          <m:sup>
            <m:r>
              <w:rPr>
                <w:rFonts w:ascii="Cambria Math" w:eastAsiaTheme="minorEastAsia" w:hAnsi="Cambria Math"/>
                <w:noProof/>
                <w:sz w:val="24"/>
                <w:szCs w:val="24"/>
              </w:rPr>
              <m:t>-1</m:t>
            </m:r>
          </m:sup>
        </m:sSup>
      </m:oMath>
      <w:r w:rsidR="00025138" w:rsidRPr="005B343B">
        <w:rPr>
          <w:rFonts w:eastAsiaTheme="minorEastAsia"/>
          <w:noProof/>
          <w:sz w:val="24"/>
          <w:szCs w:val="24"/>
        </w:rPr>
        <w:t xml:space="preserve"> with a constant of proportionality for our design of</w:t>
      </w:r>
      <w:r w:rsidR="0074038F">
        <w:rPr>
          <w:rFonts w:eastAsiaTheme="minorEastAsia"/>
          <w:noProof/>
          <w:sz w:val="24"/>
          <w:szCs w:val="24"/>
        </w:rPr>
        <w:t xml:space="preserve"> </w:t>
      </w:r>
      <m:oMath>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C</m:t>
            </m:r>
          </m:e>
          <m:sub>
            <m:r>
              <w:rPr>
                <w:rFonts w:ascii="Cambria Math" w:eastAsiaTheme="minorEastAsia" w:hAnsi="Cambria Math"/>
                <w:noProof/>
                <w:sz w:val="24"/>
                <w:szCs w:val="24"/>
              </w:rPr>
              <m:t>0</m:t>
            </m:r>
          </m:sub>
        </m:sSub>
        <m:r>
          <w:rPr>
            <w:rFonts w:ascii="Cambria Math" w:hAnsi="Cambria Math"/>
            <w:sz w:val="24"/>
            <w:szCs w:val="24"/>
          </w:rPr>
          <m:t xml:space="preserve"> = 3.55</m:t>
        </m:r>
        <m:r>
          <m:rPr>
            <m:sty m:val="p"/>
          </m:rPr>
          <w:rPr>
            <w:rFonts w:ascii="Cambria Math" w:hAnsi="Cambria Math"/>
            <w:sz w:val="24"/>
            <w:szCs w:val="24"/>
          </w:rPr>
          <m:t>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 xml:space="preserve"> </m:t>
        </m:r>
        <m:r>
          <m:rPr>
            <m:sty m:val="p"/>
          </m:rPr>
          <w:rPr>
            <w:rFonts w:ascii="Cambria Math" w:hAnsi="Cambria Math"/>
            <w:sz w:val="24"/>
            <w:szCs w:val="24"/>
          </w:rPr>
          <m:t>G∙</m:t>
        </m:r>
        <m:sSup>
          <m:sSupPr>
            <m:ctrlPr>
              <w:rPr>
                <w:rFonts w:ascii="Cambria Math" w:hAnsi="Cambria Math"/>
                <w:sz w:val="24"/>
                <w:szCs w:val="24"/>
              </w:rPr>
            </m:ctrlPr>
          </m:sSupPr>
          <m:e>
            <m:r>
              <m:rPr>
                <m:sty m:val="p"/>
              </m:rPr>
              <w:rPr>
                <w:rFonts w:ascii="Cambria Math" w:hAnsi="Cambria Math"/>
                <w:sz w:val="24"/>
                <w:szCs w:val="24"/>
              </w:rPr>
              <m:t>mm</m:t>
            </m:r>
          </m:e>
          <m:sup>
            <m:r>
              <m:rPr>
                <m:sty m:val="p"/>
              </m:rPr>
              <w:rPr>
                <w:rFonts w:ascii="Cambria Math" w:hAnsi="Cambria Math"/>
                <w:sz w:val="24"/>
                <w:szCs w:val="24"/>
              </w:rPr>
              <m:t>3</m:t>
            </m:r>
          </m:sup>
        </m:sSup>
      </m:oMath>
      <w:r w:rsidR="0074038F">
        <w:rPr>
          <w:rFonts w:eastAsiaTheme="minorEastAsia"/>
          <w:noProof/>
          <w:sz w:val="24"/>
          <w:szCs w:val="24"/>
        </w:rPr>
        <w:t>.</w:t>
      </w:r>
    </w:p>
    <w:p w14:paraId="20F03B51" w14:textId="3DCF7F21" w:rsidR="009A4425" w:rsidRPr="005B343B" w:rsidRDefault="008D6CE0" w:rsidP="00BF64F2">
      <w:pPr>
        <w:spacing w:after="120"/>
        <w:jc w:val="both"/>
        <w:rPr>
          <w:rFonts w:eastAsiaTheme="minorEastAsia"/>
          <w:noProof/>
          <w:sz w:val="24"/>
          <w:szCs w:val="24"/>
        </w:rPr>
      </w:pPr>
      <w:r w:rsidRPr="005B343B">
        <w:rPr>
          <w:rFonts w:eastAsiaTheme="minorEastAsia"/>
          <w:noProof/>
          <w:sz w:val="24"/>
          <w:szCs w:val="24"/>
        </w:rPr>
        <w:t>In order to design an effective SABRE magnet array, we al</w:t>
      </w:r>
      <w:r w:rsidR="00CC27AD" w:rsidRPr="005B343B">
        <w:rPr>
          <w:rFonts w:eastAsiaTheme="minorEastAsia"/>
          <w:noProof/>
          <w:sz w:val="24"/>
          <w:szCs w:val="24"/>
        </w:rPr>
        <w:t xml:space="preserve">so need to consider the field </w:t>
      </w:r>
      <w:r w:rsidRPr="005B343B">
        <w:rPr>
          <w:rFonts w:eastAsiaTheme="minorEastAsia"/>
          <w:noProof/>
          <w:sz w:val="24"/>
          <w:szCs w:val="24"/>
        </w:rPr>
        <w:t>homogeneity</w:t>
      </w:r>
      <w:r w:rsidR="00F25A87" w:rsidRPr="005B343B">
        <w:rPr>
          <w:rFonts w:eastAsiaTheme="minorEastAsia"/>
          <w:noProof/>
          <w:sz w:val="24"/>
          <w:szCs w:val="24"/>
        </w:rPr>
        <w:t xml:space="preserve"> along the axis of the cylinder</w:t>
      </w:r>
      <w:r w:rsidRPr="005B343B">
        <w:rPr>
          <w:rFonts w:eastAsiaTheme="minorEastAsia"/>
          <w:noProof/>
          <w:sz w:val="24"/>
          <w:szCs w:val="24"/>
        </w:rPr>
        <w:t>. For example, t</w:t>
      </w:r>
      <w:r w:rsidR="00FC1B3D" w:rsidRPr="005B343B">
        <w:rPr>
          <w:rFonts w:eastAsiaTheme="minorEastAsia"/>
          <w:noProof/>
          <w:sz w:val="24"/>
          <w:szCs w:val="24"/>
        </w:rPr>
        <w:t>he</w:t>
      </w:r>
      <w:r w:rsidR="000C5475" w:rsidRPr="005B343B">
        <w:rPr>
          <w:rFonts w:eastAsiaTheme="minorEastAsia"/>
          <w:noProof/>
          <w:sz w:val="24"/>
          <w:szCs w:val="24"/>
        </w:rPr>
        <w:t xml:space="preserve"> level of</w:t>
      </w:r>
      <w:r w:rsidR="00FC1B3D" w:rsidRPr="005B343B">
        <w:rPr>
          <w:rFonts w:eastAsiaTheme="minorEastAsia"/>
          <w:noProof/>
          <w:sz w:val="24"/>
          <w:szCs w:val="24"/>
        </w:rPr>
        <w:t xml:space="preserve"> field </w:t>
      </w:r>
      <w:r w:rsidR="000C5475" w:rsidRPr="005B343B">
        <w:rPr>
          <w:rFonts w:eastAsiaTheme="minorEastAsia"/>
          <w:noProof/>
          <w:sz w:val="24"/>
          <w:szCs w:val="24"/>
        </w:rPr>
        <w:t>in</w:t>
      </w:r>
      <w:r w:rsidR="00FA319C" w:rsidRPr="005B343B">
        <w:rPr>
          <w:rFonts w:eastAsiaTheme="minorEastAsia"/>
          <w:noProof/>
          <w:sz w:val="24"/>
          <w:szCs w:val="24"/>
        </w:rPr>
        <w:t xml:space="preserve">homogeneity, calculated as the standard deviation of </w:t>
      </w:r>
      <m:oMath>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B</m:t>
            </m:r>
          </m:e>
          <m:sub>
            <m:r>
              <w:rPr>
                <w:rFonts w:ascii="Cambria Math" w:eastAsiaTheme="minorEastAsia" w:hAnsi="Cambria Math"/>
                <w:noProof/>
                <w:sz w:val="24"/>
                <w:szCs w:val="24"/>
              </w:rPr>
              <m:t>x</m:t>
            </m:r>
          </m:sub>
        </m:sSub>
      </m:oMath>
      <w:r w:rsidR="00FA319C" w:rsidRPr="005B343B">
        <w:rPr>
          <w:rFonts w:eastAsiaTheme="minorEastAsia"/>
          <w:noProof/>
          <w:sz w:val="24"/>
          <w:szCs w:val="24"/>
        </w:rPr>
        <w:t xml:space="preserve"> over </w:t>
      </w:r>
      <w:r w:rsidRPr="005B343B">
        <w:rPr>
          <w:rFonts w:eastAsiaTheme="minorEastAsia"/>
          <w:noProof/>
          <w:sz w:val="24"/>
          <w:szCs w:val="24"/>
        </w:rPr>
        <w:t>the length of</w:t>
      </w:r>
      <w:r w:rsidR="00FA319C" w:rsidRPr="005B343B">
        <w:rPr>
          <w:rFonts w:eastAsiaTheme="minorEastAsia"/>
          <w:noProof/>
          <w:sz w:val="24"/>
          <w:szCs w:val="24"/>
        </w:rPr>
        <w:t xml:space="preserve"> the cylinder, was found to be </w:t>
      </w:r>
      <m:oMath>
        <m:r>
          <w:rPr>
            <w:rFonts w:ascii="Cambria Math" w:eastAsiaTheme="minorEastAsia" w:hAnsi="Cambria Math"/>
            <w:noProof/>
            <w:sz w:val="24"/>
            <w:szCs w:val="24"/>
          </w:rPr>
          <m:t>∆</m:t>
        </m:r>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B</m:t>
            </m:r>
          </m:e>
          <m:sub>
            <m:r>
              <w:rPr>
                <w:rFonts w:ascii="Cambria Math" w:eastAsiaTheme="minorEastAsia" w:hAnsi="Cambria Math"/>
                <w:noProof/>
                <w:sz w:val="24"/>
                <w:szCs w:val="24"/>
              </w:rPr>
              <m:t>x</m:t>
            </m:r>
          </m:sub>
        </m:sSub>
        <m:r>
          <w:rPr>
            <w:rFonts w:ascii="Cambria Math" w:eastAsiaTheme="minorEastAsia" w:hAnsi="Cambria Math"/>
            <w:noProof/>
            <w:sz w:val="24"/>
            <w:szCs w:val="24"/>
          </w:rPr>
          <m:t>=3.8 %</m:t>
        </m:r>
      </m:oMath>
      <w:r w:rsidRPr="005B343B">
        <w:rPr>
          <w:rFonts w:eastAsiaTheme="minorEastAsia"/>
          <w:noProof/>
          <w:sz w:val="24"/>
          <w:szCs w:val="24"/>
        </w:rPr>
        <w:t xml:space="preserve"> for the example in Figure 3c</w:t>
      </w:r>
      <w:r w:rsidR="00FA319C" w:rsidRPr="005B343B">
        <w:rPr>
          <w:rFonts w:eastAsiaTheme="minorEastAsia"/>
          <w:noProof/>
          <w:sz w:val="24"/>
          <w:szCs w:val="24"/>
        </w:rPr>
        <w:t xml:space="preserve">. Inspection of the plot of the total field (black line) </w:t>
      </w:r>
      <w:r w:rsidR="008D31A2" w:rsidRPr="005B343B">
        <w:rPr>
          <w:rFonts w:eastAsiaTheme="minorEastAsia"/>
          <w:noProof/>
          <w:sz w:val="24"/>
          <w:szCs w:val="24"/>
        </w:rPr>
        <w:t xml:space="preserve">reveals two sources </w:t>
      </w:r>
      <w:r w:rsidR="000C5475" w:rsidRPr="005B343B">
        <w:rPr>
          <w:rFonts w:eastAsiaTheme="minorEastAsia"/>
          <w:noProof/>
          <w:sz w:val="24"/>
          <w:szCs w:val="24"/>
        </w:rPr>
        <w:t>o</w:t>
      </w:r>
      <w:r w:rsidR="004E4707">
        <w:rPr>
          <w:rFonts w:eastAsiaTheme="minorEastAsia"/>
          <w:noProof/>
          <w:sz w:val="24"/>
          <w:szCs w:val="24"/>
        </w:rPr>
        <w:t>f</w:t>
      </w:r>
      <w:r w:rsidR="000C5475" w:rsidRPr="005B343B">
        <w:rPr>
          <w:rFonts w:eastAsiaTheme="minorEastAsia"/>
          <w:noProof/>
          <w:sz w:val="24"/>
          <w:szCs w:val="24"/>
        </w:rPr>
        <w:t xml:space="preserve"> field</w:t>
      </w:r>
      <w:r w:rsidR="0006151A" w:rsidRPr="005B343B">
        <w:rPr>
          <w:rFonts w:eastAsiaTheme="minorEastAsia"/>
          <w:noProof/>
          <w:sz w:val="24"/>
          <w:szCs w:val="24"/>
        </w:rPr>
        <w:t xml:space="preserve"> inhomogeneity. First, an oscillation in the maximum value of the field that comes from imperfect overlap of the</w:t>
      </w:r>
      <w:r w:rsidRPr="005B343B">
        <w:rPr>
          <w:rFonts w:eastAsiaTheme="minorEastAsia"/>
          <w:noProof/>
          <w:sz w:val="24"/>
          <w:szCs w:val="24"/>
        </w:rPr>
        <w:t xml:space="preserve"> magnetic</w:t>
      </w:r>
      <w:r w:rsidR="0006151A" w:rsidRPr="005B343B">
        <w:rPr>
          <w:rFonts w:eastAsiaTheme="minorEastAsia"/>
          <w:noProof/>
          <w:sz w:val="24"/>
          <w:szCs w:val="24"/>
        </w:rPr>
        <w:t xml:space="preserve"> field profiles from</w:t>
      </w:r>
      <w:r w:rsidR="00483DE8" w:rsidRPr="005B343B">
        <w:rPr>
          <w:rFonts w:eastAsiaTheme="minorEastAsia"/>
          <w:noProof/>
          <w:sz w:val="24"/>
          <w:szCs w:val="24"/>
        </w:rPr>
        <w:t xml:space="preserve"> t</w:t>
      </w:r>
      <w:r w:rsidR="0006151A" w:rsidRPr="005B343B">
        <w:rPr>
          <w:rFonts w:eastAsiaTheme="minorEastAsia"/>
          <w:noProof/>
          <w:sz w:val="24"/>
          <w:szCs w:val="24"/>
        </w:rPr>
        <w:t>h</w:t>
      </w:r>
      <w:r w:rsidR="00483DE8" w:rsidRPr="005B343B">
        <w:rPr>
          <w:rFonts w:eastAsiaTheme="minorEastAsia"/>
          <w:noProof/>
          <w:sz w:val="24"/>
          <w:szCs w:val="24"/>
        </w:rPr>
        <w:t>e</w:t>
      </w:r>
      <w:r w:rsidR="0006151A" w:rsidRPr="005B343B">
        <w:rPr>
          <w:rFonts w:eastAsiaTheme="minorEastAsia"/>
          <w:noProof/>
          <w:sz w:val="24"/>
          <w:szCs w:val="24"/>
        </w:rPr>
        <w:t xml:space="preserve"> individual rings.</w:t>
      </w:r>
      <w:r w:rsidR="00483DE8" w:rsidRPr="005B343B">
        <w:rPr>
          <w:rFonts w:eastAsiaTheme="minorEastAsia"/>
          <w:noProof/>
          <w:sz w:val="24"/>
          <w:szCs w:val="24"/>
        </w:rPr>
        <w:t xml:space="preserve"> This can be minimised by decreasing the separation between adjacent rings,</w:t>
      </w:r>
      <w:r w:rsidR="0006151A" w:rsidRPr="005B343B">
        <w:rPr>
          <w:rFonts w:eastAsiaTheme="minorEastAsia"/>
          <w:noProof/>
          <w:sz w:val="24"/>
          <w:szCs w:val="24"/>
        </w:rPr>
        <w:t xml:space="preserve"> </w:t>
      </w:r>
      <m:oMath>
        <m:r>
          <w:rPr>
            <w:rFonts w:ascii="Cambria Math" w:eastAsiaTheme="minorEastAsia" w:hAnsi="Cambria Math"/>
            <w:sz w:val="24"/>
            <w:szCs w:val="24"/>
          </w:rPr>
          <m:t>∆z</m:t>
        </m:r>
      </m:oMath>
      <w:r w:rsidR="00483DE8" w:rsidRPr="005B343B">
        <w:rPr>
          <w:rFonts w:eastAsiaTheme="minorEastAsia"/>
          <w:noProof/>
          <w:sz w:val="24"/>
          <w:szCs w:val="24"/>
        </w:rPr>
        <w:t>. The second source of inhomogeneity is</w:t>
      </w:r>
      <w:r w:rsidR="0006151A" w:rsidRPr="005B343B">
        <w:rPr>
          <w:rFonts w:eastAsiaTheme="minorEastAsia"/>
          <w:noProof/>
          <w:sz w:val="24"/>
          <w:szCs w:val="24"/>
        </w:rPr>
        <w:t xml:space="preserve"> the fall-off of the field at the ends due to the finite length of the cylinder.</w:t>
      </w:r>
      <w:r w:rsidR="007052D2">
        <w:rPr>
          <w:rFonts w:eastAsiaTheme="minorEastAsia"/>
          <w:noProof/>
          <w:sz w:val="24"/>
          <w:szCs w:val="24"/>
        </w:rPr>
        <w:t xml:space="preserve"> The extent of this</w:t>
      </w:r>
      <w:r w:rsidR="00483DE8" w:rsidRPr="005B343B">
        <w:rPr>
          <w:rFonts w:eastAsiaTheme="minorEastAsia"/>
          <w:noProof/>
          <w:sz w:val="24"/>
          <w:szCs w:val="24"/>
        </w:rPr>
        <w:t xml:space="preserve"> fall-off region will be increased by decreasing the separation between the rings. </w:t>
      </w:r>
      <w:r w:rsidRPr="005B343B">
        <w:rPr>
          <w:rFonts w:eastAsiaTheme="minorEastAsia"/>
          <w:noProof/>
          <w:sz w:val="24"/>
          <w:szCs w:val="24"/>
        </w:rPr>
        <w:t xml:space="preserve">Therefore, the </w:t>
      </w:r>
      <w:r w:rsidR="003218CA" w:rsidRPr="005B343B">
        <w:rPr>
          <w:rFonts w:eastAsiaTheme="minorEastAsia"/>
          <w:noProof/>
          <w:sz w:val="24"/>
          <w:szCs w:val="24"/>
        </w:rPr>
        <w:t>relationship between</w:t>
      </w:r>
      <w:r w:rsidRPr="005B343B">
        <w:rPr>
          <w:rFonts w:eastAsiaTheme="minorEastAsia"/>
          <w:noProof/>
          <w:sz w:val="24"/>
          <w:szCs w:val="24"/>
        </w:rPr>
        <w:t xml:space="preserve"> ring separation</w:t>
      </w:r>
      <w:r w:rsidR="003218CA" w:rsidRPr="005B343B">
        <w:rPr>
          <w:rFonts w:eastAsiaTheme="minorEastAsia"/>
          <w:noProof/>
          <w:sz w:val="24"/>
          <w:szCs w:val="24"/>
        </w:rPr>
        <w:t xml:space="preserve"> and </w:t>
      </w:r>
      <w:r w:rsidR="000C5475" w:rsidRPr="005B343B">
        <w:rPr>
          <w:rFonts w:eastAsiaTheme="minorEastAsia"/>
          <w:noProof/>
          <w:sz w:val="24"/>
          <w:szCs w:val="24"/>
        </w:rPr>
        <w:t xml:space="preserve">field </w:t>
      </w:r>
      <w:r w:rsidR="003218CA" w:rsidRPr="005B343B">
        <w:rPr>
          <w:rFonts w:eastAsiaTheme="minorEastAsia"/>
          <w:noProof/>
          <w:sz w:val="24"/>
          <w:szCs w:val="24"/>
        </w:rPr>
        <w:t>homogeneity</w:t>
      </w:r>
      <w:r w:rsidRPr="005B343B">
        <w:rPr>
          <w:rFonts w:eastAsiaTheme="minorEastAsia"/>
          <w:noProof/>
          <w:sz w:val="24"/>
          <w:szCs w:val="24"/>
        </w:rPr>
        <w:t xml:space="preserve"> will be a compromise between these two effec</w:t>
      </w:r>
      <w:r w:rsidR="003218CA" w:rsidRPr="005B343B">
        <w:rPr>
          <w:rFonts w:eastAsiaTheme="minorEastAsia"/>
          <w:noProof/>
          <w:sz w:val="24"/>
          <w:szCs w:val="24"/>
        </w:rPr>
        <w:t xml:space="preserve">ts. This </w:t>
      </w:r>
      <w:r w:rsidR="000C5475" w:rsidRPr="005B343B">
        <w:rPr>
          <w:rFonts w:eastAsiaTheme="minorEastAsia"/>
          <w:noProof/>
          <w:sz w:val="24"/>
          <w:szCs w:val="24"/>
        </w:rPr>
        <w:t>is</w:t>
      </w:r>
      <w:r w:rsidR="003218CA" w:rsidRPr="005B343B">
        <w:rPr>
          <w:rFonts w:eastAsiaTheme="minorEastAsia"/>
          <w:noProof/>
          <w:sz w:val="24"/>
          <w:szCs w:val="24"/>
        </w:rPr>
        <w:t xml:space="preserve"> illustrated by the</w:t>
      </w:r>
      <w:r w:rsidR="000C5475" w:rsidRPr="005B343B">
        <w:rPr>
          <w:rFonts w:eastAsiaTheme="minorEastAsia"/>
          <w:noProof/>
          <w:sz w:val="24"/>
          <w:szCs w:val="24"/>
        </w:rPr>
        <w:t xml:space="preserve"> plot of field in</w:t>
      </w:r>
      <w:r w:rsidRPr="005B343B">
        <w:rPr>
          <w:rFonts w:eastAsiaTheme="minorEastAsia"/>
          <w:noProof/>
          <w:sz w:val="24"/>
          <w:szCs w:val="24"/>
        </w:rPr>
        <w:t xml:space="preserve">homogeneity as a function of average magnetic field presented in Figure 3e for the case of </w:t>
      </w:r>
      <m:oMath>
        <m:r>
          <w:rPr>
            <w:rFonts w:ascii="Cambria Math" w:eastAsiaTheme="minorEastAsia" w:hAnsi="Cambria Math"/>
            <w:noProof/>
            <w:sz w:val="24"/>
            <w:szCs w:val="24"/>
          </w:rPr>
          <m:t xml:space="preserve">r = 18.5 </m:t>
        </m:r>
        <m:r>
          <m:rPr>
            <m:sty m:val="p"/>
          </m:rPr>
          <w:rPr>
            <w:rFonts w:ascii="Cambria Math" w:eastAsiaTheme="minorEastAsia" w:hAnsi="Cambria Math"/>
            <w:noProof/>
            <w:sz w:val="24"/>
            <w:szCs w:val="24"/>
          </w:rPr>
          <m:t>mm</m:t>
        </m:r>
      </m:oMath>
      <w:r w:rsidRPr="005B343B">
        <w:rPr>
          <w:rFonts w:eastAsiaTheme="minorEastAsia"/>
          <w:noProof/>
          <w:sz w:val="24"/>
          <w:szCs w:val="24"/>
        </w:rPr>
        <w:t xml:space="preserve">, where the different magnetic fields correspond to different values of </w:t>
      </w:r>
      <m:oMath>
        <m:r>
          <w:rPr>
            <w:rFonts w:ascii="Cambria Math" w:eastAsiaTheme="minorEastAsia" w:hAnsi="Cambria Math"/>
            <w:sz w:val="24"/>
            <w:szCs w:val="24"/>
          </w:rPr>
          <m:t>∆z</m:t>
        </m:r>
      </m:oMath>
      <w:r w:rsidRPr="005B343B">
        <w:rPr>
          <w:rFonts w:eastAsiaTheme="minorEastAsia"/>
          <w:noProof/>
          <w:sz w:val="24"/>
          <w:szCs w:val="24"/>
        </w:rPr>
        <w:t xml:space="preserve"> according to Figure 3d. The inhomogeneity increases dramatically at both low</w:t>
      </w:r>
      <w:r w:rsidR="003218CA" w:rsidRPr="005B343B">
        <w:rPr>
          <w:rFonts w:eastAsiaTheme="minorEastAsia"/>
          <w:noProof/>
          <w:sz w:val="24"/>
          <w:szCs w:val="24"/>
        </w:rPr>
        <w:t>er</w:t>
      </w:r>
      <w:r w:rsidRPr="005B343B">
        <w:rPr>
          <w:rFonts w:eastAsiaTheme="minorEastAsia"/>
          <w:noProof/>
          <w:sz w:val="24"/>
          <w:szCs w:val="24"/>
        </w:rPr>
        <w:t xml:space="preserve"> magnetic field (large </w:t>
      </w:r>
      <m:oMath>
        <m:r>
          <w:rPr>
            <w:rFonts w:ascii="Cambria Math" w:eastAsiaTheme="minorEastAsia" w:hAnsi="Cambria Math"/>
            <w:sz w:val="24"/>
            <w:szCs w:val="24"/>
          </w:rPr>
          <m:t>∆z</m:t>
        </m:r>
      </m:oMath>
      <w:r w:rsidRPr="005B343B">
        <w:rPr>
          <w:rFonts w:eastAsiaTheme="minorEastAsia"/>
          <w:noProof/>
          <w:sz w:val="24"/>
          <w:szCs w:val="24"/>
        </w:rPr>
        <w:t xml:space="preserve">) and higher magnetic field (small </w:t>
      </w:r>
      <m:oMath>
        <m:r>
          <w:rPr>
            <w:rFonts w:ascii="Cambria Math" w:eastAsiaTheme="minorEastAsia" w:hAnsi="Cambria Math"/>
            <w:sz w:val="24"/>
            <w:szCs w:val="24"/>
          </w:rPr>
          <m:t>∆z</m:t>
        </m:r>
      </m:oMath>
      <w:r w:rsidRPr="005B343B">
        <w:rPr>
          <w:rFonts w:eastAsiaTheme="minorEastAsia"/>
          <w:noProof/>
          <w:sz w:val="24"/>
          <w:szCs w:val="24"/>
        </w:rPr>
        <w:t xml:space="preserve">). Applying a limit of 5% inhomogeneity (dashed red line) we find that using a fixed ring diameter of </w:t>
      </w:r>
      <m:oMath>
        <m:r>
          <w:rPr>
            <w:rFonts w:ascii="Cambria Math" w:eastAsiaTheme="minorEastAsia" w:hAnsi="Cambria Math"/>
            <w:noProof/>
            <w:sz w:val="24"/>
            <w:szCs w:val="24"/>
          </w:rPr>
          <m:t xml:space="preserve">r = 18.5 </m:t>
        </m:r>
        <m:r>
          <m:rPr>
            <m:sty m:val="p"/>
          </m:rPr>
          <w:rPr>
            <w:rFonts w:ascii="Cambria Math" w:eastAsiaTheme="minorEastAsia" w:hAnsi="Cambria Math"/>
            <w:noProof/>
            <w:sz w:val="24"/>
            <w:szCs w:val="24"/>
          </w:rPr>
          <m:t>mm</m:t>
        </m:r>
      </m:oMath>
      <w:r w:rsidRPr="005B343B">
        <w:rPr>
          <w:rFonts w:eastAsiaTheme="minorEastAsia"/>
          <w:noProof/>
          <w:sz w:val="24"/>
          <w:szCs w:val="24"/>
        </w:rPr>
        <w:t xml:space="preserve">, cylinders with average magnetic fields between </w:t>
      </w:r>
      <m:oMath>
        <m:sSub>
          <m:sSubPr>
            <m:ctrlPr>
              <w:rPr>
                <w:rFonts w:ascii="Cambria Math" w:eastAsiaTheme="minorEastAsia" w:hAnsi="Cambria Math"/>
                <w:i/>
                <w:noProof/>
                <w:sz w:val="24"/>
                <w:szCs w:val="24"/>
              </w:rPr>
            </m:ctrlPr>
          </m:sSubPr>
          <m:e>
            <m:r>
              <w:rPr>
                <w:rFonts w:ascii="Cambria Math" w:eastAsiaTheme="minorEastAsia" w:hAnsi="Cambria Math"/>
                <w:noProof/>
                <w:sz w:val="24"/>
                <w:szCs w:val="24"/>
              </w:rPr>
              <m:t>B</m:t>
            </m:r>
          </m:e>
          <m:sub>
            <m:r>
              <w:rPr>
                <w:rFonts w:ascii="Cambria Math" w:eastAsiaTheme="minorEastAsia" w:hAnsi="Cambria Math"/>
                <w:noProof/>
                <w:sz w:val="24"/>
                <w:szCs w:val="24"/>
              </w:rPr>
              <m:t>x</m:t>
            </m:r>
          </m:sub>
        </m:sSub>
        <m:r>
          <w:rPr>
            <w:rFonts w:ascii="Cambria Math" w:eastAsiaTheme="minorEastAsia" w:hAnsi="Cambria Math"/>
            <w:noProof/>
            <w:sz w:val="24"/>
            <w:szCs w:val="24"/>
          </w:rPr>
          <m:t xml:space="preserve"> = 50 – 80 </m:t>
        </m:r>
        <m:r>
          <m:rPr>
            <m:sty m:val="p"/>
          </m:rPr>
          <w:rPr>
            <w:rFonts w:ascii="Cambria Math" w:eastAsiaTheme="minorEastAsia" w:hAnsi="Cambria Math"/>
            <w:noProof/>
            <w:sz w:val="24"/>
            <w:szCs w:val="24"/>
          </w:rPr>
          <m:t>G</m:t>
        </m:r>
      </m:oMath>
      <w:r w:rsidRPr="005B343B">
        <w:rPr>
          <w:rFonts w:eastAsiaTheme="minorEastAsia"/>
          <w:noProof/>
          <w:sz w:val="24"/>
          <w:szCs w:val="24"/>
        </w:rPr>
        <w:t xml:space="preserve"> can be constructed </w:t>
      </w:r>
      <w:r w:rsidR="00CC27AD" w:rsidRPr="005B343B">
        <w:rPr>
          <w:rFonts w:eastAsiaTheme="minorEastAsia"/>
          <w:noProof/>
          <w:sz w:val="24"/>
          <w:szCs w:val="24"/>
        </w:rPr>
        <w:t xml:space="preserve">with field </w:t>
      </w:r>
      <w:r w:rsidR="000C5475" w:rsidRPr="005B343B">
        <w:rPr>
          <w:rFonts w:eastAsiaTheme="minorEastAsia"/>
          <w:noProof/>
          <w:sz w:val="24"/>
          <w:szCs w:val="24"/>
        </w:rPr>
        <w:t>in</w:t>
      </w:r>
      <w:r w:rsidR="008646E5" w:rsidRPr="005B343B">
        <w:rPr>
          <w:rFonts w:eastAsiaTheme="minorEastAsia"/>
          <w:noProof/>
          <w:sz w:val="24"/>
          <w:szCs w:val="24"/>
        </w:rPr>
        <w:t>homogeneity</w:t>
      </w:r>
      <w:r w:rsidR="00F25A87" w:rsidRPr="005B343B">
        <w:rPr>
          <w:rFonts w:eastAsiaTheme="minorEastAsia"/>
          <w:noProof/>
          <w:sz w:val="24"/>
          <w:szCs w:val="24"/>
        </w:rPr>
        <w:t xml:space="preserve"> of </w:t>
      </w:r>
      <w:r w:rsidR="000C5475" w:rsidRPr="005B343B">
        <w:rPr>
          <w:rFonts w:eastAsiaTheme="minorEastAsia"/>
          <w:noProof/>
          <w:sz w:val="24"/>
          <w:szCs w:val="24"/>
        </w:rPr>
        <w:t>approximately</w:t>
      </w:r>
      <w:r w:rsidR="00F25A87" w:rsidRPr="005B343B">
        <w:rPr>
          <w:rFonts w:eastAsiaTheme="minorEastAsia"/>
          <w:noProof/>
          <w:sz w:val="24"/>
          <w:szCs w:val="24"/>
        </w:rPr>
        <w:t xml:space="preserve"> 5% or less</w:t>
      </w:r>
      <w:r w:rsidRPr="005B343B">
        <w:rPr>
          <w:rFonts w:eastAsiaTheme="minorEastAsia"/>
          <w:noProof/>
          <w:sz w:val="24"/>
          <w:szCs w:val="24"/>
        </w:rPr>
        <w:t xml:space="preserve">. The predicted </w:t>
      </w:r>
      <w:r w:rsidR="008646E5" w:rsidRPr="005B343B">
        <w:rPr>
          <w:rFonts w:eastAsiaTheme="minorEastAsia"/>
          <w:noProof/>
          <w:sz w:val="24"/>
          <w:szCs w:val="24"/>
        </w:rPr>
        <w:t xml:space="preserve">magnetic </w:t>
      </w:r>
      <w:r w:rsidRPr="005B343B">
        <w:rPr>
          <w:rFonts w:eastAsiaTheme="minorEastAsia"/>
          <w:noProof/>
          <w:sz w:val="24"/>
          <w:szCs w:val="24"/>
        </w:rPr>
        <w:t>fields for these cylinders (Figure 3f) illustrate the trade-off between the large</w:t>
      </w:r>
      <w:r w:rsidR="008646E5" w:rsidRPr="005B343B">
        <w:rPr>
          <w:rFonts w:eastAsiaTheme="minorEastAsia"/>
          <w:noProof/>
          <w:sz w:val="24"/>
          <w:szCs w:val="24"/>
        </w:rPr>
        <w:t xml:space="preserve"> </w:t>
      </w:r>
      <m:oMath>
        <m:r>
          <w:rPr>
            <w:rFonts w:ascii="Cambria Math" w:eastAsiaTheme="minorEastAsia" w:hAnsi="Cambria Math"/>
            <w:sz w:val="24"/>
            <w:szCs w:val="24"/>
          </w:rPr>
          <m:t>∆z</m:t>
        </m:r>
      </m:oMath>
      <w:r w:rsidRPr="005B343B">
        <w:rPr>
          <w:rFonts w:eastAsiaTheme="minorEastAsia"/>
          <w:noProof/>
          <w:sz w:val="24"/>
          <w:szCs w:val="24"/>
        </w:rPr>
        <w:t xml:space="preserve"> case (50G, black)</w:t>
      </w:r>
      <w:r w:rsidR="008646E5" w:rsidRPr="005B343B">
        <w:rPr>
          <w:rFonts w:eastAsiaTheme="minorEastAsia"/>
          <w:noProof/>
          <w:sz w:val="24"/>
          <w:szCs w:val="24"/>
        </w:rPr>
        <w:t>,</w:t>
      </w:r>
      <w:r w:rsidRPr="005B343B">
        <w:rPr>
          <w:rFonts w:eastAsiaTheme="minorEastAsia"/>
          <w:noProof/>
          <w:sz w:val="24"/>
          <w:szCs w:val="24"/>
        </w:rPr>
        <w:t xml:space="preserve"> which has a large </w:t>
      </w:r>
      <w:r w:rsidRPr="005B343B">
        <w:rPr>
          <w:rFonts w:eastAsiaTheme="minorEastAsia"/>
          <w:noProof/>
          <w:sz w:val="24"/>
          <w:szCs w:val="24"/>
        </w:rPr>
        <w:lastRenderedPageBreak/>
        <w:t>field oscillation</w:t>
      </w:r>
      <w:r w:rsidR="008646E5" w:rsidRPr="005B343B">
        <w:rPr>
          <w:rFonts w:eastAsiaTheme="minorEastAsia"/>
          <w:noProof/>
          <w:sz w:val="24"/>
          <w:szCs w:val="24"/>
        </w:rPr>
        <w:t>s</w:t>
      </w:r>
      <w:r w:rsidRPr="005B343B">
        <w:rPr>
          <w:rFonts w:eastAsiaTheme="minorEastAsia"/>
          <w:noProof/>
          <w:sz w:val="24"/>
          <w:szCs w:val="24"/>
        </w:rPr>
        <w:t xml:space="preserve"> along the axis</w:t>
      </w:r>
      <w:r w:rsidR="008646E5" w:rsidRPr="005B343B">
        <w:rPr>
          <w:rFonts w:eastAsiaTheme="minorEastAsia"/>
          <w:noProof/>
          <w:sz w:val="24"/>
          <w:szCs w:val="24"/>
        </w:rPr>
        <w:t>,</w:t>
      </w:r>
      <w:r w:rsidRPr="005B343B">
        <w:rPr>
          <w:rFonts w:eastAsiaTheme="minorEastAsia"/>
          <w:noProof/>
          <w:sz w:val="24"/>
          <w:szCs w:val="24"/>
        </w:rPr>
        <w:t xml:space="preserve"> and the small </w:t>
      </w:r>
      <m:oMath>
        <m:r>
          <w:rPr>
            <w:rFonts w:ascii="Cambria Math" w:eastAsiaTheme="minorEastAsia" w:hAnsi="Cambria Math"/>
            <w:sz w:val="24"/>
            <w:szCs w:val="24"/>
          </w:rPr>
          <m:t>∆z</m:t>
        </m:r>
      </m:oMath>
      <w:r w:rsidRPr="005B343B">
        <w:rPr>
          <w:rFonts w:eastAsiaTheme="minorEastAsia"/>
          <w:noProof/>
          <w:sz w:val="24"/>
          <w:szCs w:val="24"/>
        </w:rPr>
        <w:t xml:space="preserve"> case (80 G, green)</w:t>
      </w:r>
      <w:r w:rsidR="008646E5" w:rsidRPr="005B343B">
        <w:rPr>
          <w:rFonts w:eastAsiaTheme="minorEastAsia"/>
          <w:noProof/>
          <w:sz w:val="24"/>
          <w:szCs w:val="24"/>
        </w:rPr>
        <w:t>,</w:t>
      </w:r>
      <w:r w:rsidRPr="005B343B">
        <w:rPr>
          <w:rFonts w:eastAsiaTheme="minorEastAsia"/>
          <w:noProof/>
          <w:sz w:val="24"/>
          <w:szCs w:val="24"/>
        </w:rPr>
        <w:t xml:space="preserve"> which has a more homogeneous </w:t>
      </w:r>
      <w:r w:rsidR="008646E5" w:rsidRPr="005B343B">
        <w:rPr>
          <w:rFonts w:eastAsiaTheme="minorEastAsia"/>
          <w:noProof/>
          <w:sz w:val="24"/>
          <w:szCs w:val="24"/>
        </w:rPr>
        <w:t>region</w:t>
      </w:r>
      <w:r w:rsidRPr="005B343B">
        <w:rPr>
          <w:rFonts w:eastAsiaTheme="minorEastAsia"/>
          <w:noProof/>
          <w:sz w:val="24"/>
          <w:szCs w:val="24"/>
        </w:rPr>
        <w:t xml:space="preserve"> in the middle of the cylinder but a more severe drop off at the ends. We note that this latter issue could be mitigated by making the cylinder much longer than the NMR sample; however this is not an idea</w:t>
      </w:r>
      <w:r w:rsidR="008646E5" w:rsidRPr="005B343B">
        <w:rPr>
          <w:rFonts w:eastAsiaTheme="minorEastAsia"/>
          <w:noProof/>
          <w:sz w:val="24"/>
          <w:szCs w:val="24"/>
        </w:rPr>
        <w:t>l</w:t>
      </w:r>
      <w:r w:rsidRPr="005B343B">
        <w:rPr>
          <w:rFonts w:eastAsiaTheme="minorEastAsia"/>
          <w:noProof/>
          <w:sz w:val="24"/>
          <w:szCs w:val="24"/>
        </w:rPr>
        <w:t xml:space="preserve"> solution as it will make the shaking of the sample more cumbersome. </w:t>
      </w:r>
    </w:p>
    <w:p w14:paraId="3B2068F8" w14:textId="692BD97F" w:rsidR="008D6CE0" w:rsidRPr="005B343B" w:rsidRDefault="009A4425" w:rsidP="00BF64F2">
      <w:pPr>
        <w:spacing w:after="120"/>
        <w:jc w:val="both"/>
        <w:rPr>
          <w:rFonts w:eastAsiaTheme="minorEastAsia"/>
          <w:noProof/>
          <w:sz w:val="24"/>
          <w:szCs w:val="24"/>
        </w:rPr>
      </w:pPr>
      <w:r w:rsidRPr="005B343B">
        <w:rPr>
          <w:rFonts w:eastAsiaTheme="minorEastAsia"/>
          <w:noProof/>
          <w:sz w:val="24"/>
          <w:szCs w:val="24"/>
        </w:rPr>
        <w:t>In order to construct cylinders with fields weaker than 50 G</w:t>
      </w:r>
      <w:r w:rsidR="00075FBD" w:rsidRPr="005B343B">
        <w:rPr>
          <w:rFonts w:eastAsiaTheme="minorEastAsia"/>
          <w:noProof/>
          <w:sz w:val="24"/>
          <w:szCs w:val="24"/>
        </w:rPr>
        <w:t xml:space="preserve"> </w:t>
      </w:r>
      <w:r w:rsidR="003218CA" w:rsidRPr="005B343B">
        <w:rPr>
          <w:rFonts w:eastAsiaTheme="minorEastAsia"/>
          <w:noProof/>
          <w:sz w:val="24"/>
          <w:szCs w:val="24"/>
        </w:rPr>
        <w:t>and with</w:t>
      </w:r>
      <w:r w:rsidR="00075FBD" w:rsidRPr="005B343B">
        <w:rPr>
          <w:rFonts w:eastAsiaTheme="minorEastAsia"/>
          <w:noProof/>
          <w:sz w:val="24"/>
          <w:szCs w:val="24"/>
        </w:rPr>
        <w:t xml:space="preserve"> acceptable </w:t>
      </w:r>
      <w:r w:rsidR="000C5475" w:rsidRPr="005B343B">
        <w:rPr>
          <w:rFonts w:eastAsiaTheme="minorEastAsia"/>
          <w:noProof/>
          <w:sz w:val="24"/>
          <w:szCs w:val="24"/>
        </w:rPr>
        <w:t xml:space="preserve">field </w:t>
      </w:r>
      <w:r w:rsidR="00075FBD" w:rsidRPr="005B343B">
        <w:rPr>
          <w:rFonts w:eastAsiaTheme="minorEastAsia"/>
          <w:noProof/>
          <w:sz w:val="24"/>
          <w:szCs w:val="24"/>
        </w:rPr>
        <w:t>homogeneity</w:t>
      </w:r>
      <w:r w:rsidRPr="005B343B">
        <w:rPr>
          <w:rFonts w:eastAsiaTheme="minorEastAsia"/>
          <w:noProof/>
          <w:sz w:val="24"/>
          <w:szCs w:val="24"/>
        </w:rPr>
        <w:t xml:space="preserve">, magnet arrays with a larger radius will be required. However, cylinders with magnetic fields stronger than 80 G </w:t>
      </w:r>
      <w:r w:rsidR="00075FBD" w:rsidRPr="005B343B">
        <w:rPr>
          <w:rFonts w:eastAsiaTheme="minorEastAsia"/>
          <w:noProof/>
          <w:sz w:val="24"/>
          <w:szCs w:val="24"/>
        </w:rPr>
        <w:t xml:space="preserve">of acceptable homogeneity </w:t>
      </w:r>
      <w:r w:rsidRPr="005B343B">
        <w:rPr>
          <w:rFonts w:eastAsiaTheme="minorEastAsia"/>
          <w:noProof/>
          <w:sz w:val="24"/>
          <w:szCs w:val="24"/>
        </w:rPr>
        <w:t xml:space="preserve">can be obtained in two ways. First, magnet arrays with smaller </w:t>
      </w:r>
      <m:oMath>
        <m:r>
          <w:rPr>
            <w:rFonts w:ascii="Cambria Math" w:eastAsiaTheme="minorEastAsia" w:hAnsi="Cambria Math"/>
            <w:noProof/>
            <w:sz w:val="24"/>
            <w:szCs w:val="24"/>
          </w:rPr>
          <m:t xml:space="preserve">r </m:t>
        </m:r>
      </m:oMath>
      <w:r w:rsidRPr="005B343B">
        <w:rPr>
          <w:rFonts w:eastAsiaTheme="minorEastAsia"/>
          <w:noProof/>
          <w:sz w:val="24"/>
          <w:szCs w:val="24"/>
        </w:rPr>
        <w:t xml:space="preserve">could be used. Alternatively, the magnet arrays could be constructed using </w:t>
      </w:r>
      <m:oMath>
        <m:r>
          <w:rPr>
            <w:rFonts w:ascii="Cambria Math" w:eastAsiaTheme="minorEastAsia" w:hAnsi="Cambria Math"/>
            <w:noProof/>
            <w:sz w:val="24"/>
            <w:szCs w:val="24"/>
          </w:rPr>
          <m:t>n = 8</m:t>
        </m:r>
      </m:oMath>
      <w:r w:rsidRPr="005B343B">
        <w:rPr>
          <w:rFonts w:eastAsiaTheme="minorEastAsia"/>
          <w:noProof/>
          <w:sz w:val="24"/>
          <w:szCs w:val="24"/>
        </w:rPr>
        <w:t xml:space="preserve"> magnets, as illustrated in Figure 2b. By doubling the number of magnets in the ring, the net magnetic field produced will be</w:t>
      </w:r>
      <w:r w:rsidR="004E4707">
        <w:rPr>
          <w:rFonts w:eastAsiaTheme="minorEastAsia"/>
          <w:noProof/>
          <w:sz w:val="24"/>
          <w:szCs w:val="24"/>
        </w:rPr>
        <w:t xml:space="preserve"> approximately</w:t>
      </w:r>
      <w:r w:rsidRPr="005B343B">
        <w:rPr>
          <w:rFonts w:eastAsiaTheme="minorEastAsia"/>
          <w:noProof/>
          <w:sz w:val="24"/>
          <w:szCs w:val="24"/>
        </w:rPr>
        <w:t xml:space="preserve"> doubled. In addition, it is anticipated that</w:t>
      </w:r>
      <w:r w:rsidR="00075FBD" w:rsidRPr="005B343B">
        <w:rPr>
          <w:rFonts w:eastAsiaTheme="minorEastAsia"/>
          <w:noProof/>
          <w:sz w:val="24"/>
          <w:szCs w:val="24"/>
        </w:rPr>
        <w:t>,</w:t>
      </w:r>
      <w:r w:rsidRPr="005B343B">
        <w:rPr>
          <w:rFonts w:eastAsiaTheme="minorEastAsia"/>
          <w:noProof/>
          <w:sz w:val="24"/>
          <w:szCs w:val="24"/>
        </w:rPr>
        <w:t xml:space="preserve"> within the ring, the homogeneity of the field will be improved by using a more complete Halbach array. Therefore, </w:t>
      </w:r>
      <m:oMath>
        <m:r>
          <w:rPr>
            <w:rFonts w:ascii="Cambria Math" w:eastAsiaTheme="minorEastAsia" w:hAnsi="Cambria Math"/>
            <w:noProof/>
            <w:sz w:val="24"/>
            <w:szCs w:val="24"/>
          </w:rPr>
          <m:t>n = 8</m:t>
        </m:r>
      </m:oMath>
      <w:r w:rsidRPr="005B343B">
        <w:rPr>
          <w:rFonts w:eastAsiaTheme="minorEastAsia"/>
          <w:noProof/>
          <w:sz w:val="24"/>
          <w:szCs w:val="24"/>
        </w:rPr>
        <w:t xml:space="preserve"> magnet arrays with </w:t>
      </w:r>
      <m:oMath>
        <m:r>
          <w:rPr>
            <w:rFonts w:ascii="Cambria Math" w:eastAsiaTheme="minorEastAsia" w:hAnsi="Cambria Math"/>
            <w:noProof/>
            <w:sz w:val="24"/>
            <w:szCs w:val="24"/>
          </w:rPr>
          <m:t xml:space="preserve">r = 18.5 </m:t>
        </m:r>
        <m:r>
          <m:rPr>
            <m:sty m:val="p"/>
          </m:rPr>
          <w:rPr>
            <w:rFonts w:ascii="Cambria Math" w:eastAsiaTheme="minorEastAsia" w:hAnsi="Cambria Math"/>
            <w:noProof/>
            <w:sz w:val="24"/>
            <w:szCs w:val="24"/>
          </w:rPr>
          <m:t>mm</m:t>
        </m:r>
      </m:oMath>
      <w:r w:rsidRPr="005B343B">
        <w:rPr>
          <w:rFonts w:eastAsiaTheme="minorEastAsia"/>
          <w:noProof/>
          <w:sz w:val="24"/>
          <w:szCs w:val="24"/>
        </w:rPr>
        <w:t xml:space="preserve"> could be used to </w:t>
      </w:r>
      <w:r w:rsidR="00CC27AD" w:rsidRPr="005B343B">
        <w:rPr>
          <w:rFonts w:eastAsiaTheme="minorEastAsia"/>
          <w:noProof/>
          <w:sz w:val="24"/>
          <w:szCs w:val="24"/>
        </w:rPr>
        <w:t>construct</w:t>
      </w:r>
      <w:r w:rsidR="00955193">
        <w:rPr>
          <w:rFonts w:eastAsiaTheme="minorEastAsia"/>
          <w:noProof/>
          <w:sz w:val="24"/>
          <w:szCs w:val="24"/>
        </w:rPr>
        <w:t xml:space="preserve"> cylinders with </w:t>
      </w:r>
      <w:r w:rsidR="009B56BE">
        <w:rPr>
          <w:rFonts w:eastAsiaTheme="minorEastAsia"/>
          <w:noProof/>
          <w:sz w:val="24"/>
          <w:szCs w:val="24"/>
        </w:rPr>
        <w:t>an average</w:t>
      </w:r>
      <w:r w:rsidR="00955193">
        <w:rPr>
          <w:rFonts w:eastAsiaTheme="minorEastAsia"/>
          <w:noProof/>
          <w:sz w:val="24"/>
          <w:szCs w:val="24"/>
        </w:rPr>
        <w:t xml:space="preserve"> field</w:t>
      </w:r>
      <w:r w:rsidRPr="005B343B">
        <w:rPr>
          <w:rFonts w:eastAsiaTheme="minorEastAsia"/>
          <w:noProof/>
          <w:sz w:val="24"/>
          <w:szCs w:val="24"/>
        </w:rPr>
        <w:t xml:space="preserve"> ranging from </w:t>
      </w:r>
      <m:oMath>
        <m:sSub>
          <m:sSubPr>
            <m:ctrlPr>
              <w:rPr>
                <w:rFonts w:ascii="Cambria Math" w:eastAsiaTheme="minorEastAsia" w:hAnsi="Cambria Math"/>
                <w:i/>
                <w:noProof/>
                <w:sz w:val="24"/>
                <w:szCs w:val="24"/>
              </w:rPr>
            </m:ctrlPr>
          </m:sSubPr>
          <m:e>
            <m:acc>
              <m:accPr>
                <m:chr m:val="̅"/>
                <m:ctrlPr>
                  <w:rPr>
                    <w:rFonts w:ascii="Cambria Math" w:eastAsiaTheme="minorEastAsia" w:hAnsi="Cambria Math"/>
                    <w:i/>
                    <w:noProof/>
                    <w:sz w:val="24"/>
                    <w:szCs w:val="24"/>
                  </w:rPr>
                </m:ctrlPr>
              </m:accPr>
              <m:e>
                <m:r>
                  <w:rPr>
                    <w:rFonts w:ascii="Cambria Math" w:eastAsiaTheme="minorEastAsia" w:hAnsi="Cambria Math"/>
                    <w:noProof/>
                    <w:sz w:val="24"/>
                    <w:szCs w:val="24"/>
                  </w:rPr>
                  <m:t>B</m:t>
                </m:r>
              </m:e>
            </m:acc>
          </m:e>
          <m:sub>
            <m:r>
              <w:rPr>
                <w:rFonts w:ascii="Cambria Math" w:eastAsiaTheme="minorEastAsia" w:hAnsi="Cambria Math"/>
                <w:noProof/>
                <w:sz w:val="24"/>
                <w:szCs w:val="24"/>
              </w:rPr>
              <m:t>x</m:t>
            </m:r>
          </m:sub>
        </m:sSub>
        <m:r>
          <w:rPr>
            <w:rFonts w:ascii="Cambria Math" w:eastAsiaTheme="minorEastAsia" w:hAnsi="Cambria Math"/>
            <w:noProof/>
            <w:sz w:val="24"/>
            <w:szCs w:val="24"/>
          </w:rPr>
          <m:t xml:space="preserve">= 100-160 </m:t>
        </m:r>
        <m:r>
          <m:rPr>
            <m:sty m:val="p"/>
          </m:rPr>
          <w:rPr>
            <w:rFonts w:ascii="Cambria Math" w:eastAsiaTheme="minorEastAsia" w:hAnsi="Cambria Math"/>
            <w:noProof/>
            <w:sz w:val="24"/>
            <w:szCs w:val="24"/>
          </w:rPr>
          <m:t>G</m:t>
        </m:r>
      </m:oMath>
      <w:r w:rsidR="009B56BE">
        <w:rPr>
          <w:rFonts w:eastAsiaTheme="minorEastAsia"/>
          <w:noProof/>
          <w:sz w:val="24"/>
          <w:szCs w:val="24"/>
        </w:rPr>
        <w:t>.</w:t>
      </w:r>
    </w:p>
    <w:p w14:paraId="6567C410" w14:textId="77777777" w:rsidR="00F45299" w:rsidRPr="005B343B" w:rsidRDefault="00075FBD" w:rsidP="00BF64F2">
      <w:pPr>
        <w:spacing w:after="120"/>
        <w:jc w:val="both"/>
        <w:rPr>
          <w:i/>
          <w:noProof/>
          <w:sz w:val="24"/>
          <w:szCs w:val="24"/>
          <w:lang w:eastAsia="en-GB"/>
        </w:rPr>
      </w:pPr>
      <w:r w:rsidRPr="005B343B">
        <w:rPr>
          <w:i/>
          <w:noProof/>
          <w:sz w:val="24"/>
          <w:szCs w:val="24"/>
          <w:lang w:eastAsia="en-GB"/>
        </w:rPr>
        <w:t xml:space="preserve">Hand-held SABRE magnet array </w:t>
      </w:r>
      <w:r w:rsidR="00740E19" w:rsidRPr="005B343B">
        <w:rPr>
          <w:i/>
          <w:noProof/>
          <w:sz w:val="24"/>
          <w:szCs w:val="24"/>
          <w:lang w:eastAsia="en-GB"/>
        </w:rPr>
        <w:t>implementation</w:t>
      </w:r>
    </w:p>
    <w:p w14:paraId="58D98F13" w14:textId="5D38FBA1" w:rsidR="00F25A87" w:rsidRPr="005B343B" w:rsidRDefault="003218CA" w:rsidP="00BF64F2">
      <w:pPr>
        <w:spacing w:after="120"/>
        <w:jc w:val="both"/>
        <w:rPr>
          <w:rFonts w:eastAsiaTheme="minorEastAsia"/>
          <w:sz w:val="24"/>
          <w:szCs w:val="24"/>
        </w:rPr>
      </w:pPr>
      <w:r w:rsidRPr="005B343B">
        <w:rPr>
          <w:noProof/>
          <w:sz w:val="24"/>
          <w:szCs w:val="24"/>
          <w:lang w:eastAsia="en-GB"/>
        </w:rPr>
        <w:t>To test the hand-held SABRE magnet array design</w:t>
      </w:r>
      <w:r w:rsidR="00350BEA" w:rsidRPr="005B343B">
        <w:rPr>
          <w:noProof/>
          <w:sz w:val="24"/>
          <w:szCs w:val="24"/>
          <w:lang w:eastAsia="en-GB"/>
        </w:rPr>
        <w:t>, a 3D printer was used to generate template</w:t>
      </w:r>
      <w:r w:rsidRPr="005B343B">
        <w:rPr>
          <w:noProof/>
          <w:sz w:val="24"/>
          <w:szCs w:val="24"/>
          <w:lang w:eastAsia="en-GB"/>
        </w:rPr>
        <w:t>s</w:t>
      </w:r>
      <w:r w:rsidR="00350BEA" w:rsidRPr="005B343B">
        <w:rPr>
          <w:noProof/>
          <w:sz w:val="24"/>
          <w:szCs w:val="24"/>
          <w:lang w:eastAsia="en-GB"/>
        </w:rPr>
        <w:t xml:space="preserve"> for a </w:t>
      </w:r>
      <w:r w:rsidRPr="005B343B">
        <w:rPr>
          <w:noProof/>
          <w:sz w:val="24"/>
          <w:szCs w:val="24"/>
          <w:lang w:eastAsia="en-GB"/>
        </w:rPr>
        <w:t>cylinder</w:t>
      </w:r>
      <w:r w:rsidR="00350BEA" w:rsidRPr="005B343B">
        <w:rPr>
          <w:noProof/>
          <w:sz w:val="24"/>
          <w:szCs w:val="24"/>
          <w:lang w:eastAsia="en-GB"/>
        </w:rPr>
        <w:t xml:space="preserve"> with a target field </w:t>
      </w:r>
      <w:r w:rsidRPr="005B343B">
        <w:rPr>
          <w:noProof/>
          <w:sz w:val="24"/>
          <w:szCs w:val="24"/>
          <w:lang w:eastAsia="en-GB"/>
        </w:rPr>
        <w:t>of 61.5</w:t>
      </w:r>
      <w:r w:rsidR="00350BEA" w:rsidRPr="005B343B">
        <w:rPr>
          <w:noProof/>
          <w:sz w:val="24"/>
          <w:szCs w:val="24"/>
          <w:lang w:eastAsia="en-GB"/>
        </w:rPr>
        <w:t xml:space="preserve"> G, i.e. </w:t>
      </w:r>
      <w:r w:rsidRPr="005B343B">
        <w:rPr>
          <w:noProof/>
          <w:sz w:val="24"/>
          <w:szCs w:val="24"/>
          <w:lang w:eastAsia="en-GB"/>
        </w:rPr>
        <w:t>near the</w:t>
      </w:r>
      <w:r w:rsidR="00350BEA" w:rsidRPr="005B343B">
        <w:rPr>
          <w:noProof/>
          <w:sz w:val="24"/>
          <w:szCs w:val="24"/>
          <w:lang w:eastAsia="en-GB"/>
        </w:rPr>
        <w:t xml:space="preserve"> typ</w:t>
      </w:r>
      <w:r w:rsidR="00CA634D">
        <w:rPr>
          <w:noProof/>
          <w:sz w:val="24"/>
          <w:szCs w:val="24"/>
          <w:lang w:eastAsia="en-GB"/>
        </w:rPr>
        <w:t>i</w:t>
      </w:r>
      <w:r w:rsidR="00350BEA" w:rsidRPr="005B343B">
        <w:rPr>
          <w:noProof/>
          <w:sz w:val="24"/>
          <w:szCs w:val="24"/>
          <w:lang w:eastAsia="en-GB"/>
        </w:rPr>
        <w:t xml:space="preserve">cal optimal PTF for SABRE hyperpolarisation of </w:t>
      </w:r>
      <w:r w:rsidR="00350BEA" w:rsidRPr="005B343B">
        <w:rPr>
          <w:noProof/>
          <w:sz w:val="24"/>
          <w:szCs w:val="24"/>
          <w:vertAlign w:val="superscript"/>
          <w:lang w:eastAsia="en-GB"/>
        </w:rPr>
        <w:t>1</w:t>
      </w:r>
      <w:r w:rsidR="00955193">
        <w:rPr>
          <w:noProof/>
          <w:sz w:val="24"/>
          <w:szCs w:val="24"/>
          <w:lang w:eastAsia="en-GB"/>
        </w:rPr>
        <w:t>H nuclei</w:t>
      </w:r>
      <w:r w:rsidR="00350BEA" w:rsidRPr="005B343B">
        <w:rPr>
          <w:noProof/>
          <w:sz w:val="24"/>
          <w:szCs w:val="24"/>
          <w:lang w:eastAsia="en-GB"/>
        </w:rPr>
        <w:t xml:space="preserve">. The cylinder </w:t>
      </w:r>
      <w:r w:rsidR="00543846" w:rsidRPr="005B343B">
        <w:rPr>
          <w:noProof/>
          <w:sz w:val="24"/>
          <w:szCs w:val="24"/>
          <w:lang w:eastAsia="en-GB"/>
        </w:rPr>
        <w:t>was made up</w:t>
      </w:r>
      <w:r w:rsidR="00350BEA" w:rsidRPr="005B343B">
        <w:rPr>
          <w:noProof/>
          <w:sz w:val="24"/>
          <w:szCs w:val="24"/>
          <w:lang w:eastAsia="en-GB"/>
        </w:rPr>
        <w:t xml:space="preserve"> of </w:t>
      </w:r>
      <m:oMath>
        <m:r>
          <w:rPr>
            <w:rFonts w:ascii="Cambria Math" w:hAnsi="Cambria Math"/>
            <w:noProof/>
            <w:sz w:val="24"/>
            <w:szCs w:val="24"/>
            <w:lang w:eastAsia="en-GB"/>
          </w:rPr>
          <m:t>N = 12</m:t>
        </m:r>
      </m:oMath>
      <w:r w:rsidR="00350BEA" w:rsidRPr="005B343B">
        <w:rPr>
          <w:noProof/>
          <w:sz w:val="24"/>
          <w:szCs w:val="24"/>
          <w:lang w:eastAsia="en-GB"/>
        </w:rPr>
        <w:t xml:space="preserve"> rings, each containing </w:t>
      </w:r>
      <m:oMath>
        <m:r>
          <w:rPr>
            <w:rFonts w:ascii="Cambria Math" w:hAnsi="Cambria Math"/>
            <w:noProof/>
            <w:sz w:val="24"/>
            <w:szCs w:val="24"/>
            <w:lang w:eastAsia="en-GB"/>
          </w:rPr>
          <m:t xml:space="preserve">n = 4 </m:t>
        </m:r>
      </m:oMath>
      <w:r w:rsidR="00350BEA" w:rsidRPr="005B343B">
        <w:rPr>
          <w:noProof/>
          <w:sz w:val="24"/>
          <w:szCs w:val="24"/>
          <w:lang w:eastAsia="en-GB"/>
        </w:rPr>
        <w:t xml:space="preserve">magnets placed at a radius of </w:t>
      </w:r>
      <m:oMath>
        <m:r>
          <w:rPr>
            <w:rFonts w:ascii="Cambria Math" w:hAnsi="Cambria Math"/>
            <w:noProof/>
            <w:sz w:val="24"/>
            <w:szCs w:val="24"/>
            <w:lang w:eastAsia="en-GB"/>
          </w:rPr>
          <m:t xml:space="preserve">r = 18.5 </m:t>
        </m:r>
        <m:r>
          <m:rPr>
            <m:sty m:val="p"/>
          </m:rPr>
          <w:rPr>
            <w:rFonts w:ascii="Cambria Math" w:hAnsi="Cambria Math"/>
            <w:noProof/>
            <w:sz w:val="24"/>
            <w:szCs w:val="24"/>
            <w:lang w:eastAsia="en-GB"/>
          </w:rPr>
          <m:t>mm</m:t>
        </m:r>
      </m:oMath>
      <w:r w:rsidR="00350BEA" w:rsidRPr="005B343B">
        <w:rPr>
          <w:noProof/>
          <w:sz w:val="24"/>
          <w:szCs w:val="24"/>
          <w:lang w:eastAsia="en-GB"/>
        </w:rPr>
        <w:t xml:space="preserve">. These rings were combined at a separation of </w:t>
      </w:r>
      <m:oMath>
        <m:r>
          <w:rPr>
            <w:rFonts w:ascii="Cambria Math" w:hAnsi="Cambria Math"/>
            <w:noProof/>
            <w:sz w:val="24"/>
            <w:szCs w:val="24"/>
            <w:lang w:eastAsia="en-GB"/>
          </w:rPr>
          <m:t xml:space="preserve">∆z=17 </m:t>
        </m:r>
        <m:r>
          <m:rPr>
            <m:sty m:val="p"/>
          </m:rPr>
          <w:rPr>
            <w:rFonts w:ascii="Cambria Math" w:hAnsi="Cambria Math"/>
            <w:noProof/>
            <w:sz w:val="24"/>
            <w:szCs w:val="24"/>
            <w:lang w:eastAsia="en-GB"/>
          </w:rPr>
          <m:t>mm</m:t>
        </m:r>
      </m:oMath>
      <w:r w:rsidR="00350BEA" w:rsidRPr="005B343B">
        <w:rPr>
          <w:rFonts w:eastAsiaTheme="minorEastAsia"/>
          <w:noProof/>
          <w:sz w:val="24"/>
          <w:szCs w:val="24"/>
          <w:lang w:eastAsia="en-GB"/>
        </w:rPr>
        <w:t xml:space="preserve"> to form a cylinder of </w:t>
      </w:r>
      <m:oMath>
        <m:r>
          <w:rPr>
            <w:rFonts w:ascii="Cambria Math" w:eastAsiaTheme="minorEastAsia" w:hAnsi="Cambria Math"/>
            <w:noProof/>
            <w:sz w:val="24"/>
            <w:szCs w:val="24"/>
            <w:lang w:eastAsia="en-GB"/>
          </w:rPr>
          <m:t xml:space="preserve">L = 187 </m:t>
        </m:r>
        <m:r>
          <m:rPr>
            <m:sty m:val="p"/>
          </m:rPr>
          <w:rPr>
            <w:rFonts w:ascii="Cambria Math" w:eastAsiaTheme="minorEastAsia" w:hAnsi="Cambria Math"/>
            <w:noProof/>
            <w:sz w:val="24"/>
            <w:szCs w:val="24"/>
            <w:lang w:eastAsia="en-GB"/>
          </w:rPr>
          <m:t>mm</m:t>
        </m:r>
      </m:oMath>
      <w:r w:rsidR="00350BEA" w:rsidRPr="005B343B">
        <w:rPr>
          <w:rFonts w:eastAsiaTheme="minorEastAsia"/>
          <w:noProof/>
          <w:sz w:val="24"/>
          <w:szCs w:val="24"/>
          <w:lang w:eastAsia="en-GB"/>
        </w:rPr>
        <w:t xml:space="preserve"> and </w:t>
      </w:r>
      <m:oMath>
        <m:r>
          <w:rPr>
            <w:rFonts w:ascii="Cambria Math" w:eastAsiaTheme="minorEastAsia" w:hAnsi="Cambria Math"/>
            <w:noProof/>
            <w:sz w:val="24"/>
            <w:szCs w:val="24"/>
            <w:lang w:eastAsia="en-GB"/>
          </w:rPr>
          <m:t xml:space="preserve">D = 47 </m:t>
        </m:r>
        <m:r>
          <m:rPr>
            <m:sty m:val="p"/>
          </m:rPr>
          <w:rPr>
            <w:rFonts w:ascii="Cambria Math" w:eastAsiaTheme="minorEastAsia" w:hAnsi="Cambria Math"/>
            <w:noProof/>
            <w:sz w:val="24"/>
            <w:szCs w:val="24"/>
            <w:lang w:eastAsia="en-GB"/>
          </w:rPr>
          <m:t>mm</m:t>
        </m:r>
      </m:oMath>
      <w:r w:rsidR="00350BEA" w:rsidRPr="005B343B">
        <w:rPr>
          <w:rFonts w:eastAsiaTheme="minorEastAsia"/>
          <w:noProof/>
          <w:sz w:val="24"/>
          <w:szCs w:val="24"/>
          <w:lang w:eastAsia="en-GB"/>
        </w:rPr>
        <w:t>.</w:t>
      </w:r>
      <w:r w:rsidR="00091205" w:rsidRPr="005B343B">
        <w:rPr>
          <w:rFonts w:eastAsiaTheme="minorEastAsia"/>
          <w:noProof/>
          <w:sz w:val="24"/>
          <w:szCs w:val="24"/>
          <w:lang w:eastAsia="en-GB"/>
        </w:rPr>
        <w:t xml:space="preserve"> </w:t>
      </w:r>
      <w:r w:rsidR="00F25A87" w:rsidRPr="005B343B">
        <w:rPr>
          <w:rFonts w:eastAsiaTheme="minorEastAsia"/>
          <w:noProof/>
          <w:sz w:val="24"/>
          <w:szCs w:val="24"/>
          <w:lang w:eastAsia="en-GB"/>
        </w:rPr>
        <w:t>A ph</w:t>
      </w:r>
      <w:r w:rsidR="000C5475" w:rsidRPr="005B343B">
        <w:rPr>
          <w:rFonts w:eastAsiaTheme="minorEastAsia"/>
          <w:noProof/>
          <w:sz w:val="24"/>
          <w:szCs w:val="24"/>
          <w:lang w:eastAsia="en-GB"/>
        </w:rPr>
        <w:t>oto</w:t>
      </w:r>
      <w:r w:rsidR="00091205" w:rsidRPr="005B343B">
        <w:rPr>
          <w:rFonts w:eastAsiaTheme="minorEastAsia"/>
          <w:noProof/>
          <w:sz w:val="24"/>
          <w:szCs w:val="24"/>
          <w:lang w:eastAsia="en-GB"/>
        </w:rPr>
        <w:t xml:space="preserve"> of the completed cylinder </w:t>
      </w:r>
      <w:r w:rsidR="000C5475" w:rsidRPr="005B343B">
        <w:rPr>
          <w:rFonts w:eastAsiaTheme="minorEastAsia"/>
          <w:noProof/>
          <w:sz w:val="24"/>
          <w:szCs w:val="24"/>
          <w:lang w:eastAsia="en-GB"/>
        </w:rPr>
        <w:t xml:space="preserve">and </w:t>
      </w:r>
      <w:r w:rsidR="00091205" w:rsidRPr="005B343B">
        <w:rPr>
          <w:rFonts w:eastAsiaTheme="minorEastAsia"/>
          <w:noProof/>
          <w:sz w:val="24"/>
          <w:szCs w:val="24"/>
          <w:lang w:eastAsia="en-GB"/>
        </w:rPr>
        <w:t>the</w:t>
      </w:r>
      <w:r w:rsidR="00F25A87" w:rsidRPr="005B343B">
        <w:rPr>
          <w:rFonts w:eastAsiaTheme="minorEastAsia"/>
          <w:noProof/>
          <w:sz w:val="24"/>
          <w:szCs w:val="24"/>
          <w:lang w:eastAsia="en-GB"/>
        </w:rPr>
        <w:t xml:space="preserve"> corresponding magnetic field profile measured along the central axis of the array are presented in Figure 4a.</w:t>
      </w:r>
      <w:r w:rsidR="00F25A87" w:rsidRPr="005B343B">
        <w:rPr>
          <w:rFonts w:eastAsiaTheme="minorEastAsia"/>
          <w:sz w:val="24"/>
          <w:szCs w:val="24"/>
        </w:rPr>
        <w:t xml:space="preserve"> The measured average field, 60.7 G, is in good agreement with the predicted field of 61.5 G, while the inhomogeneity of the constructed cylinder (4.6%) is </w:t>
      </w:r>
      <w:r w:rsidR="000C5475" w:rsidRPr="005B343B">
        <w:rPr>
          <w:rFonts w:eastAsiaTheme="minorEastAsia"/>
          <w:sz w:val="24"/>
          <w:szCs w:val="24"/>
        </w:rPr>
        <w:t xml:space="preserve">slightly </w:t>
      </w:r>
      <w:r w:rsidR="00F25A87" w:rsidRPr="005B343B">
        <w:rPr>
          <w:rFonts w:eastAsiaTheme="minorEastAsia"/>
          <w:sz w:val="24"/>
          <w:szCs w:val="24"/>
        </w:rPr>
        <w:t xml:space="preserve">higher than the predicted inhomogeneity (3.8%). </w:t>
      </w:r>
    </w:p>
    <w:p w14:paraId="2D52B002" w14:textId="11B86274" w:rsidR="00740E19" w:rsidRPr="005B343B" w:rsidRDefault="00F25A87" w:rsidP="00BF64F2">
      <w:pPr>
        <w:spacing w:after="120"/>
        <w:jc w:val="both"/>
        <w:rPr>
          <w:rFonts w:eastAsiaTheme="minorEastAsia"/>
          <w:sz w:val="24"/>
          <w:szCs w:val="24"/>
        </w:rPr>
      </w:pPr>
      <w:r w:rsidRPr="005B343B">
        <w:rPr>
          <w:rFonts w:eastAsiaTheme="minorEastAsia"/>
          <w:sz w:val="24"/>
          <w:szCs w:val="24"/>
        </w:rPr>
        <w:t xml:space="preserve">To evaluate the functionality of the hand-held magnet array, a series of SABRE hyperpolarisation measurements were carried out on a sample containing 52 </w:t>
      </w:r>
      <w:proofErr w:type="spellStart"/>
      <w:r w:rsidRPr="005B343B">
        <w:rPr>
          <w:rFonts w:eastAsiaTheme="minorEastAsia"/>
          <w:sz w:val="24"/>
          <w:szCs w:val="24"/>
        </w:rPr>
        <w:t>mM</w:t>
      </w:r>
      <w:proofErr w:type="spellEnd"/>
      <w:r w:rsidRPr="005B343B">
        <w:rPr>
          <w:rFonts w:eastAsiaTheme="minorEastAsia"/>
          <w:sz w:val="24"/>
          <w:szCs w:val="24"/>
        </w:rPr>
        <w:t xml:space="preserve"> of substrate (4-</w:t>
      </w:r>
      <w:r w:rsidR="004E4707">
        <w:rPr>
          <w:rFonts w:eastAsiaTheme="minorEastAsia"/>
          <w:sz w:val="24"/>
          <w:szCs w:val="24"/>
        </w:rPr>
        <w:t>methylpyridine</w:t>
      </w:r>
      <w:r w:rsidRPr="005B343B">
        <w:rPr>
          <w:rFonts w:eastAsiaTheme="minorEastAsia"/>
          <w:sz w:val="24"/>
          <w:szCs w:val="24"/>
        </w:rPr>
        <w:t xml:space="preserve">) and 5.2 </w:t>
      </w:r>
      <w:proofErr w:type="spellStart"/>
      <w:r w:rsidRPr="005B343B">
        <w:rPr>
          <w:rFonts w:eastAsiaTheme="minorEastAsia"/>
          <w:sz w:val="24"/>
          <w:szCs w:val="24"/>
        </w:rPr>
        <w:t>mM</w:t>
      </w:r>
      <w:proofErr w:type="spellEnd"/>
      <w:r w:rsidRPr="005B343B">
        <w:rPr>
          <w:rFonts w:eastAsiaTheme="minorEastAsia"/>
          <w:sz w:val="24"/>
          <w:szCs w:val="24"/>
        </w:rPr>
        <w:t xml:space="preserve"> of SABRE catalyst in </w:t>
      </w:r>
      <w:r w:rsidRPr="005B343B">
        <w:rPr>
          <w:rFonts w:eastAsiaTheme="minorEastAsia"/>
          <w:i/>
          <w:sz w:val="24"/>
          <w:szCs w:val="24"/>
        </w:rPr>
        <w:t>d</w:t>
      </w:r>
      <w:r w:rsidRPr="005B343B">
        <w:rPr>
          <w:rFonts w:eastAsiaTheme="minorEastAsia"/>
          <w:sz w:val="24"/>
          <w:szCs w:val="24"/>
          <w:vertAlign w:val="subscript"/>
        </w:rPr>
        <w:t>4</w:t>
      </w:r>
      <w:r w:rsidRPr="005B343B">
        <w:rPr>
          <w:rFonts w:eastAsiaTheme="minorEastAsia"/>
          <w:sz w:val="24"/>
          <w:szCs w:val="24"/>
        </w:rPr>
        <w:t xml:space="preserve">-methanol. In all cases </w:t>
      </w:r>
      <w:r w:rsidRPr="005B343B">
        <w:rPr>
          <w:rFonts w:eastAsiaTheme="minorEastAsia"/>
          <w:sz w:val="24"/>
          <w:szCs w:val="24"/>
          <w:vertAlign w:val="superscript"/>
        </w:rPr>
        <w:t>1</w:t>
      </w:r>
      <w:r w:rsidRPr="005B343B">
        <w:rPr>
          <w:rFonts w:eastAsiaTheme="minorEastAsia"/>
          <w:sz w:val="24"/>
          <w:szCs w:val="24"/>
        </w:rPr>
        <w:t>H NMR spectra were acquired on a 1 T benc</w:t>
      </w:r>
      <w:r w:rsidR="000C5475" w:rsidRPr="005B343B">
        <w:rPr>
          <w:rFonts w:eastAsiaTheme="minorEastAsia"/>
          <w:sz w:val="24"/>
          <w:szCs w:val="24"/>
        </w:rPr>
        <w:t>htop NMR spectrometer (Magritek</w:t>
      </w:r>
      <w:r w:rsidRPr="005B343B">
        <w:rPr>
          <w:rFonts w:eastAsiaTheme="minorEastAsia"/>
          <w:sz w:val="24"/>
          <w:szCs w:val="24"/>
        </w:rPr>
        <w:t>). The SABRE experiment was carried out in three ways. First, an automated flow system, described previousl</w:t>
      </w:r>
      <w:r w:rsidRPr="00CC467D">
        <w:rPr>
          <w:rFonts w:eastAsiaTheme="minorEastAsia"/>
          <w:sz w:val="24"/>
          <w:szCs w:val="24"/>
        </w:rPr>
        <w:t>y</w:t>
      </w:r>
      <w:r w:rsidR="00CC467D" w:rsidRPr="00CC467D">
        <w:rPr>
          <w:rFonts w:eastAsiaTheme="minorEastAsia"/>
          <w:sz w:val="24"/>
          <w:szCs w:val="24"/>
        </w:rPr>
        <w:t>,</w:t>
      </w:r>
      <w:r w:rsidR="00CC467D" w:rsidRPr="00CC467D">
        <w:rPr>
          <w:rFonts w:eastAsiaTheme="minorEastAsia"/>
          <w:sz w:val="24"/>
          <w:szCs w:val="24"/>
        </w:rPr>
        <w:fldChar w:fldCharType="begin"/>
      </w:r>
      <w:r w:rsidR="00834092">
        <w:rPr>
          <w:rFonts w:eastAsiaTheme="minorEastAsia"/>
          <w:sz w:val="24"/>
          <w:szCs w:val="24"/>
        </w:rPr>
        <w:instrText xml:space="preserve"> ADDIN EN.CITE &lt;EndNote&gt;&lt;Cite&gt;&lt;Author&gt;Mewis&lt;/Author&gt;&lt;Year&gt;2014&lt;/Year&gt;&lt;RecNum&gt;13&lt;/RecNum&gt;&lt;DisplayText&gt;&lt;style face="superscript"&gt;15&lt;/style&gt;&lt;/DisplayText&gt;&lt;record&gt;&lt;rec-number&gt;13&lt;/rec-number&gt;&lt;foreign-keys&gt;&lt;key app="EN" db-id="zddwz9a28ffxe0etdv0xsxxzr55ves2rsx0v" timestamp="1506612018"&gt;13&lt;/key&gt;&lt;/foreign-keys&gt;&lt;ref-type name="Journal Article"&gt;17&lt;/ref-type&gt;&lt;contributors&gt;&lt;authors&gt;&lt;author&gt;Mewis, Ryan E.&lt;/author&gt;&lt;author&gt;Atkinson, Kevin D.&lt;/author&gt;&lt;author&gt;Cowley, Michael J.&lt;/author&gt;&lt;author&gt;Duckett, Simon B.&lt;/author&gt;&lt;author&gt;Green, Gary G. R.&lt;/author&gt;&lt;author&gt;Green, Richard A.&lt;/author&gt;&lt;author&gt;Highton, Louise A. R.&lt;/author&gt;&lt;author&gt;Kilgour, David&lt;/author&gt;&lt;author&gt;Lloyd, Lyrelle S.&lt;/author&gt;&lt;author&gt;Lohman, Joost A. B.&lt;/author&gt;&lt;author&gt;Williamson, David C.&lt;/author&gt;&lt;/authors&gt;&lt;/contributors&gt;&lt;titles&gt;&lt;title&gt;Probing signal amplification by reversible exchange using an NMR flow system&lt;/title&gt;&lt;secondary-title&gt;Magnetic Resonance in Chemistry&lt;/secondary-title&gt;&lt;/titles&gt;&lt;periodical&gt;&lt;full-title&gt;Magnetic Resonance in Chemistry&lt;/full-title&gt;&lt;/periodical&gt;&lt;pages&gt;358-369&lt;/pages&gt;&lt;volume&gt;52&lt;/volume&gt;&lt;number&gt;7&lt;/number&gt;&lt;dates&gt;&lt;year&gt;2014&lt;/year&gt;&lt;pub-dates&gt;&lt;date&gt;Jul&lt;/date&gt;&lt;/pub-dates&gt;&lt;/dates&gt;&lt;isbn&gt;0749-1581&lt;/isbn&gt;&lt;accession-num&gt;WOS:000337520000005&lt;/accession-num&gt;&lt;urls&gt;&lt;related-urls&gt;&lt;url&gt;&lt;style face="underline" font="default" size="100%"&gt;&amp;lt;Go to ISI&amp;gt;://WOS:000337520000005&lt;/style&gt;&lt;/url&gt;&lt;/related-urls&gt;&lt;/urls&gt;&lt;electronic-resource-num&gt;10.1002/mrc.4073&lt;/electronic-resource-num&gt;&lt;/record&gt;&lt;/Cite&gt;&lt;/EndNote&gt;</w:instrText>
      </w:r>
      <w:r w:rsidR="00CC467D" w:rsidRPr="00CC467D">
        <w:rPr>
          <w:rFonts w:eastAsiaTheme="minorEastAsia"/>
          <w:sz w:val="24"/>
          <w:szCs w:val="24"/>
        </w:rPr>
        <w:fldChar w:fldCharType="separate"/>
      </w:r>
      <w:r w:rsidR="00834092" w:rsidRPr="00834092">
        <w:rPr>
          <w:rFonts w:eastAsiaTheme="minorEastAsia"/>
          <w:noProof/>
          <w:sz w:val="24"/>
          <w:szCs w:val="24"/>
          <w:vertAlign w:val="superscript"/>
        </w:rPr>
        <w:t>15</w:t>
      </w:r>
      <w:r w:rsidR="00CC467D" w:rsidRPr="00CC467D">
        <w:rPr>
          <w:rFonts w:eastAsiaTheme="minorEastAsia"/>
          <w:sz w:val="24"/>
          <w:szCs w:val="24"/>
        </w:rPr>
        <w:fldChar w:fldCharType="end"/>
      </w:r>
      <w:r w:rsidRPr="005B343B">
        <w:rPr>
          <w:rFonts w:eastAsiaTheme="minorEastAsia"/>
          <w:sz w:val="24"/>
          <w:szCs w:val="24"/>
        </w:rPr>
        <w:t xml:space="preserve"> was used to bubble </w:t>
      </w:r>
      <w:r w:rsidRPr="005B343B">
        <w:rPr>
          <w:rFonts w:eastAsiaTheme="minorEastAsia"/>
          <w:i/>
          <w:sz w:val="24"/>
          <w:szCs w:val="24"/>
        </w:rPr>
        <w:t>p</w:t>
      </w:r>
      <w:r w:rsidRPr="005B343B">
        <w:rPr>
          <w:rFonts w:eastAsiaTheme="minorEastAsia"/>
          <w:sz w:val="24"/>
          <w:szCs w:val="24"/>
        </w:rPr>
        <w:t>-H</w:t>
      </w:r>
      <w:r w:rsidRPr="005B343B">
        <w:rPr>
          <w:rFonts w:eastAsiaTheme="minorEastAsia"/>
          <w:sz w:val="24"/>
          <w:szCs w:val="24"/>
          <w:vertAlign w:val="subscript"/>
        </w:rPr>
        <w:t>2</w:t>
      </w:r>
      <w:r w:rsidRPr="005B343B">
        <w:rPr>
          <w:rFonts w:eastAsiaTheme="minorEastAsia"/>
          <w:sz w:val="24"/>
          <w:szCs w:val="24"/>
        </w:rPr>
        <w:t xml:space="preserve"> through the catalyst/substrate solution (3 mL) </w:t>
      </w:r>
      <w:r w:rsidR="00A51C5D">
        <w:rPr>
          <w:rFonts w:eastAsiaTheme="minorEastAsia"/>
          <w:sz w:val="24"/>
          <w:szCs w:val="24"/>
        </w:rPr>
        <w:t>for 15</w:t>
      </w:r>
      <w:r w:rsidR="00B74557" w:rsidRPr="005B343B">
        <w:rPr>
          <w:rFonts w:eastAsiaTheme="minorEastAsia"/>
          <w:sz w:val="24"/>
          <w:szCs w:val="24"/>
        </w:rPr>
        <w:t xml:space="preserve"> s </w:t>
      </w:r>
      <w:r w:rsidRPr="005B343B">
        <w:rPr>
          <w:rFonts w:eastAsiaTheme="minorEastAsia"/>
          <w:sz w:val="24"/>
          <w:szCs w:val="24"/>
        </w:rPr>
        <w:t>within a PTF of 60 G generat</w:t>
      </w:r>
      <w:r w:rsidR="00B74557" w:rsidRPr="005B343B">
        <w:rPr>
          <w:rFonts w:eastAsiaTheme="minorEastAsia"/>
          <w:sz w:val="24"/>
          <w:szCs w:val="24"/>
        </w:rPr>
        <w:t xml:space="preserve">ed by an electromagnet </w:t>
      </w:r>
      <w:r w:rsidRPr="005B343B">
        <w:rPr>
          <w:rFonts w:eastAsiaTheme="minorEastAsia"/>
          <w:sz w:val="24"/>
          <w:szCs w:val="24"/>
        </w:rPr>
        <w:t>before flowing the sample under a pressure of N</w:t>
      </w:r>
      <w:r w:rsidRPr="005B343B">
        <w:rPr>
          <w:rFonts w:eastAsiaTheme="minorEastAsia"/>
          <w:sz w:val="24"/>
          <w:szCs w:val="24"/>
          <w:vertAlign w:val="subscript"/>
        </w:rPr>
        <w:t>2</w:t>
      </w:r>
      <w:r w:rsidRPr="005B343B">
        <w:rPr>
          <w:rFonts w:eastAsiaTheme="minorEastAsia"/>
          <w:sz w:val="24"/>
          <w:szCs w:val="24"/>
        </w:rPr>
        <w:t xml:space="preserve"> gas into the NMR spectrometer for signal detection. Second, an NMR tube containing the substrate/catalyst solution (0.</w:t>
      </w:r>
      <w:r w:rsidR="004E4707">
        <w:rPr>
          <w:rFonts w:eastAsiaTheme="minorEastAsia"/>
          <w:sz w:val="24"/>
          <w:szCs w:val="24"/>
        </w:rPr>
        <w:t>6</w:t>
      </w:r>
      <w:r w:rsidRPr="005B343B">
        <w:rPr>
          <w:rFonts w:eastAsiaTheme="minorEastAsia"/>
          <w:sz w:val="24"/>
          <w:szCs w:val="24"/>
        </w:rPr>
        <w:t xml:space="preserve"> mL) under a </w:t>
      </w:r>
      <w:r w:rsidR="00383C5D">
        <w:rPr>
          <w:rFonts w:eastAsiaTheme="minorEastAsia"/>
          <w:sz w:val="24"/>
          <w:szCs w:val="24"/>
        </w:rPr>
        <w:t>pressure of 4 bar</w:t>
      </w:r>
      <w:r w:rsidRPr="005B343B">
        <w:rPr>
          <w:rFonts w:eastAsiaTheme="minorEastAsia"/>
          <w:sz w:val="24"/>
          <w:szCs w:val="24"/>
        </w:rPr>
        <w:t xml:space="preserve"> </w:t>
      </w:r>
      <w:r w:rsidRPr="005B343B">
        <w:rPr>
          <w:rFonts w:eastAsiaTheme="minorEastAsia"/>
          <w:i/>
          <w:sz w:val="24"/>
          <w:szCs w:val="24"/>
        </w:rPr>
        <w:t>p</w:t>
      </w:r>
      <w:r w:rsidRPr="005B343B">
        <w:rPr>
          <w:rFonts w:eastAsiaTheme="minorEastAsia"/>
          <w:sz w:val="24"/>
          <w:szCs w:val="24"/>
        </w:rPr>
        <w:t>-H</w:t>
      </w:r>
      <w:r w:rsidRPr="005B343B">
        <w:rPr>
          <w:rFonts w:eastAsiaTheme="minorEastAsia"/>
          <w:sz w:val="24"/>
          <w:szCs w:val="24"/>
          <w:vertAlign w:val="subscript"/>
        </w:rPr>
        <w:t>2</w:t>
      </w:r>
      <w:r w:rsidR="007052D2">
        <w:rPr>
          <w:rFonts w:eastAsiaTheme="minorEastAsia"/>
          <w:sz w:val="24"/>
          <w:szCs w:val="24"/>
        </w:rPr>
        <w:t xml:space="preserve"> was shaken in the stray </w:t>
      </w:r>
      <w:r w:rsidRPr="005B343B">
        <w:rPr>
          <w:rFonts w:eastAsiaTheme="minorEastAsia"/>
          <w:sz w:val="24"/>
          <w:szCs w:val="24"/>
        </w:rPr>
        <w:t xml:space="preserve">field of a 9.4 T superconducting NMR magnet at </w:t>
      </w:r>
      <w:r w:rsidR="00B74557" w:rsidRPr="005B343B">
        <w:rPr>
          <w:rFonts w:eastAsiaTheme="minorEastAsia"/>
          <w:sz w:val="24"/>
          <w:szCs w:val="24"/>
        </w:rPr>
        <w:t>~60 G for 4</w:t>
      </w:r>
      <w:r w:rsidRPr="005B343B">
        <w:rPr>
          <w:rFonts w:eastAsiaTheme="minorEastAsia"/>
          <w:sz w:val="24"/>
          <w:szCs w:val="24"/>
        </w:rPr>
        <w:t xml:space="preserve"> s before manual transfer to the NMR spectrometer for detection. Finally, an NMR tube containing the substrate/catalyst solution</w:t>
      </w:r>
      <w:r w:rsidR="000C27F0" w:rsidRPr="005B343B">
        <w:rPr>
          <w:rFonts w:eastAsiaTheme="minorEastAsia"/>
          <w:sz w:val="24"/>
          <w:szCs w:val="24"/>
        </w:rPr>
        <w:t xml:space="preserve"> (0.</w:t>
      </w:r>
      <w:r w:rsidR="004E4707">
        <w:rPr>
          <w:rFonts w:eastAsiaTheme="minorEastAsia"/>
          <w:sz w:val="24"/>
          <w:szCs w:val="24"/>
        </w:rPr>
        <w:t>6</w:t>
      </w:r>
      <w:r w:rsidR="000C27F0" w:rsidRPr="005B343B">
        <w:rPr>
          <w:rFonts w:eastAsiaTheme="minorEastAsia"/>
          <w:sz w:val="24"/>
          <w:szCs w:val="24"/>
        </w:rPr>
        <w:t xml:space="preserve"> mL)</w:t>
      </w:r>
      <w:r w:rsidRPr="005B343B">
        <w:rPr>
          <w:rFonts w:eastAsiaTheme="minorEastAsia"/>
          <w:sz w:val="24"/>
          <w:szCs w:val="24"/>
        </w:rPr>
        <w:t xml:space="preserve"> under a </w:t>
      </w:r>
      <w:r w:rsidR="00383C5D">
        <w:rPr>
          <w:rFonts w:eastAsiaTheme="minorEastAsia"/>
          <w:sz w:val="24"/>
          <w:szCs w:val="24"/>
        </w:rPr>
        <w:t>pressure of 4 bar</w:t>
      </w:r>
      <w:r w:rsidRPr="005B343B">
        <w:rPr>
          <w:rFonts w:eastAsiaTheme="minorEastAsia"/>
          <w:sz w:val="24"/>
          <w:szCs w:val="24"/>
        </w:rPr>
        <w:t xml:space="preserve"> </w:t>
      </w:r>
      <w:r w:rsidRPr="005B343B">
        <w:rPr>
          <w:rFonts w:eastAsiaTheme="minorEastAsia"/>
          <w:i/>
          <w:sz w:val="24"/>
          <w:szCs w:val="24"/>
        </w:rPr>
        <w:t>p</w:t>
      </w:r>
      <w:r w:rsidRPr="005B343B">
        <w:rPr>
          <w:rFonts w:eastAsiaTheme="minorEastAsia"/>
          <w:sz w:val="24"/>
          <w:szCs w:val="24"/>
        </w:rPr>
        <w:t>-H</w:t>
      </w:r>
      <w:r w:rsidRPr="005B343B">
        <w:rPr>
          <w:rFonts w:eastAsiaTheme="minorEastAsia"/>
          <w:sz w:val="24"/>
          <w:szCs w:val="24"/>
          <w:vertAlign w:val="subscript"/>
        </w:rPr>
        <w:t>2</w:t>
      </w:r>
      <w:r w:rsidRPr="005B343B">
        <w:rPr>
          <w:rFonts w:eastAsiaTheme="minorEastAsia"/>
          <w:sz w:val="24"/>
          <w:szCs w:val="24"/>
        </w:rPr>
        <w:t xml:space="preserve"> was placed into the hand-held magnet array and shaken</w:t>
      </w:r>
      <w:r w:rsidR="00B74557" w:rsidRPr="005B343B">
        <w:rPr>
          <w:rFonts w:eastAsiaTheme="minorEastAsia"/>
          <w:sz w:val="24"/>
          <w:szCs w:val="24"/>
        </w:rPr>
        <w:t xml:space="preserve"> for 4</w:t>
      </w:r>
      <w:r w:rsidRPr="005B343B">
        <w:rPr>
          <w:rFonts w:eastAsiaTheme="minorEastAsia"/>
          <w:sz w:val="24"/>
          <w:szCs w:val="24"/>
        </w:rPr>
        <w:t xml:space="preserve"> s prior to manual transfer of the sample to the NMR spectrometer for signal detection. Each method was repeated ten times to assess the reproducibility of the SABRE response. Example SABRE-enhanced </w:t>
      </w:r>
      <w:r w:rsidRPr="005B343B">
        <w:rPr>
          <w:rFonts w:eastAsiaTheme="minorEastAsia"/>
          <w:sz w:val="24"/>
          <w:szCs w:val="24"/>
          <w:vertAlign w:val="superscript"/>
        </w:rPr>
        <w:t>1</w:t>
      </w:r>
      <w:r w:rsidRPr="005B343B">
        <w:rPr>
          <w:rFonts w:eastAsiaTheme="minorEastAsia"/>
          <w:sz w:val="24"/>
          <w:szCs w:val="24"/>
        </w:rPr>
        <w:t>H NMR spectra acquired with the three m</w:t>
      </w:r>
      <w:r w:rsidR="00B74557" w:rsidRPr="005B343B">
        <w:rPr>
          <w:rFonts w:eastAsiaTheme="minorEastAsia"/>
          <w:sz w:val="24"/>
          <w:szCs w:val="24"/>
        </w:rPr>
        <w:t>ethods are presented in Figure 4b</w:t>
      </w:r>
      <w:r w:rsidRPr="005B343B">
        <w:rPr>
          <w:rFonts w:eastAsiaTheme="minorEastAsia"/>
          <w:sz w:val="24"/>
          <w:szCs w:val="24"/>
        </w:rPr>
        <w:t xml:space="preserve"> along with a standard </w:t>
      </w:r>
      <w:r w:rsidRPr="005B343B">
        <w:rPr>
          <w:rFonts w:eastAsiaTheme="minorEastAsia"/>
          <w:sz w:val="24"/>
          <w:szCs w:val="24"/>
          <w:vertAlign w:val="superscript"/>
        </w:rPr>
        <w:t>1</w:t>
      </w:r>
      <w:r w:rsidRPr="005B343B">
        <w:rPr>
          <w:rFonts w:eastAsiaTheme="minorEastAsia"/>
          <w:sz w:val="24"/>
          <w:szCs w:val="24"/>
        </w:rPr>
        <w:t xml:space="preserve">H NMR spectrum (acquired without hyperpolarisation) for </w:t>
      </w:r>
      <w:r w:rsidR="000C5475" w:rsidRPr="005B343B">
        <w:rPr>
          <w:rFonts w:eastAsiaTheme="minorEastAsia"/>
          <w:sz w:val="24"/>
          <w:szCs w:val="24"/>
        </w:rPr>
        <w:t>reference</w:t>
      </w:r>
      <w:r w:rsidRPr="005B343B">
        <w:rPr>
          <w:rFonts w:eastAsiaTheme="minorEastAsia"/>
          <w:sz w:val="24"/>
          <w:szCs w:val="24"/>
        </w:rPr>
        <w:t>. The aver</w:t>
      </w:r>
      <w:r w:rsidR="00B74557" w:rsidRPr="005B343B">
        <w:rPr>
          <w:rFonts w:eastAsiaTheme="minorEastAsia"/>
          <w:sz w:val="24"/>
          <w:szCs w:val="24"/>
        </w:rPr>
        <w:t xml:space="preserve">age SABRE enhancement factor, </w:t>
      </w:r>
      <w:r w:rsidRPr="005B343B">
        <w:rPr>
          <w:rFonts w:eastAsiaTheme="minorEastAsia"/>
          <w:sz w:val="24"/>
          <w:szCs w:val="24"/>
        </w:rPr>
        <w:lastRenderedPageBreak/>
        <w:t>polarisation level</w:t>
      </w:r>
      <w:r w:rsidR="00B74557" w:rsidRPr="005B343B">
        <w:rPr>
          <w:rFonts w:eastAsiaTheme="minorEastAsia"/>
          <w:sz w:val="24"/>
          <w:szCs w:val="24"/>
        </w:rPr>
        <w:t xml:space="preserve"> and reproducibility</w:t>
      </w:r>
      <w:r w:rsidRPr="005B343B">
        <w:rPr>
          <w:rFonts w:eastAsiaTheme="minorEastAsia"/>
          <w:sz w:val="24"/>
          <w:szCs w:val="24"/>
        </w:rPr>
        <w:t xml:space="preserve"> for the three methods are summarised in Table 1. The reproducibility was calculated as the standard deviation</w:t>
      </w:r>
      <w:r w:rsidR="00B74557" w:rsidRPr="005B343B">
        <w:rPr>
          <w:rFonts w:eastAsiaTheme="minorEastAsia"/>
          <w:sz w:val="24"/>
          <w:szCs w:val="24"/>
        </w:rPr>
        <w:t xml:space="preserve"> in </w:t>
      </w:r>
      <w:r w:rsidR="00C672EE" w:rsidRPr="005B343B">
        <w:rPr>
          <w:rFonts w:eastAsiaTheme="minorEastAsia"/>
          <w:sz w:val="24"/>
          <w:szCs w:val="24"/>
        </w:rPr>
        <w:t xml:space="preserve">observed </w:t>
      </w:r>
      <w:r w:rsidR="00B74557" w:rsidRPr="005B343B">
        <w:rPr>
          <w:rFonts w:eastAsiaTheme="minorEastAsia"/>
          <w:sz w:val="24"/>
          <w:szCs w:val="24"/>
        </w:rPr>
        <w:t>enhancement factor</w:t>
      </w:r>
      <w:r w:rsidRPr="005B343B">
        <w:rPr>
          <w:rFonts w:eastAsiaTheme="minorEastAsia"/>
          <w:sz w:val="24"/>
          <w:szCs w:val="24"/>
        </w:rPr>
        <w:t xml:space="preserve"> over the ten repetitions expresse</w:t>
      </w:r>
      <w:r w:rsidR="00B74557" w:rsidRPr="005B343B">
        <w:rPr>
          <w:rFonts w:eastAsiaTheme="minorEastAsia"/>
          <w:sz w:val="24"/>
          <w:szCs w:val="24"/>
        </w:rPr>
        <w:t xml:space="preserve">d as a percentage of the </w:t>
      </w:r>
      <w:r w:rsidR="00C672EE" w:rsidRPr="005B343B">
        <w:rPr>
          <w:rFonts w:eastAsiaTheme="minorEastAsia"/>
          <w:sz w:val="24"/>
          <w:szCs w:val="24"/>
        </w:rPr>
        <w:t>average</w:t>
      </w:r>
      <w:r w:rsidR="00B74557" w:rsidRPr="005B343B">
        <w:rPr>
          <w:rFonts w:eastAsiaTheme="minorEastAsia"/>
          <w:sz w:val="24"/>
          <w:szCs w:val="24"/>
        </w:rPr>
        <w:t xml:space="preserve"> enhancement</w:t>
      </w:r>
      <w:r w:rsidR="00C672EE" w:rsidRPr="005B343B">
        <w:rPr>
          <w:rFonts w:eastAsiaTheme="minorEastAsia"/>
          <w:sz w:val="24"/>
          <w:szCs w:val="24"/>
        </w:rPr>
        <w:t xml:space="preserve"> factor</w:t>
      </w:r>
      <w:r w:rsidRPr="005B343B">
        <w:rPr>
          <w:rFonts w:eastAsiaTheme="minorEastAsia"/>
          <w:sz w:val="24"/>
          <w:szCs w:val="24"/>
        </w:rPr>
        <w:t xml:space="preserve">. </w:t>
      </w:r>
    </w:p>
    <w:p w14:paraId="583709FA" w14:textId="77777777" w:rsidR="00740E19" w:rsidRPr="005B343B" w:rsidRDefault="00740E19" w:rsidP="00BF64F2">
      <w:pPr>
        <w:spacing w:after="120"/>
        <w:rPr>
          <w:rFonts w:eastAsiaTheme="minorEastAsia"/>
          <w:sz w:val="24"/>
          <w:szCs w:val="24"/>
        </w:rPr>
      </w:pPr>
    </w:p>
    <w:p w14:paraId="5286A013" w14:textId="77777777" w:rsidR="00225A2A" w:rsidRPr="005B343B" w:rsidRDefault="00FA289E" w:rsidP="00BF64F2">
      <w:pPr>
        <w:spacing w:after="120"/>
        <w:rPr>
          <w:rFonts w:eastAsiaTheme="minorEastAsia"/>
          <w:sz w:val="24"/>
          <w:szCs w:val="24"/>
        </w:rPr>
      </w:pPr>
      <w:r w:rsidRPr="005B343B">
        <w:rPr>
          <w:rFonts w:eastAsiaTheme="minorEastAsia"/>
          <w:noProof/>
          <w:sz w:val="24"/>
          <w:szCs w:val="24"/>
          <w:lang w:eastAsia="en-GB"/>
        </w:rPr>
        <w:drawing>
          <wp:inline distT="0" distB="0" distL="0" distR="0" wp14:anchorId="6540ADEB" wp14:editId="7D5D0EB3">
            <wp:extent cx="5446776" cy="2459736"/>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46776" cy="2459736"/>
                    </a:xfrm>
                    <a:prstGeom prst="rect">
                      <a:avLst/>
                    </a:prstGeom>
                  </pic:spPr>
                </pic:pic>
              </a:graphicData>
            </a:graphic>
          </wp:inline>
        </w:drawing>
      </w:r>
    </w:p>
    <w:p w14:paraId="11B7D418" w14:textId="5E90B9DE" w:rsidR="00740E19" w:rsidRPr="005B343B" w:rsidRDefault="006D092F" w:rsidP="00BF64F2">
      <w:pPr>
        <w:spacing w:after="120"/>
        <w:jc w:val="both"/>
        <w:rPr>
          <w:rFonts w:eastAsiaTheme="minorEastAsia"/>
          <w:sz w:val="24"/>
          <w:szCs w:val="24"/>
        </w:rPr>
      </w:pPr>
      <w:r w:rsidRPr="005B343B">
        <w:rPr>
          <w:rFonts w:eastAsiaTheme="minorEastAsia"/>
          <w:b/>
          <w:sz w:val="24"/>
          <w:szCs w:val="24"/>
        </w:rPr>
        <w:t>Figure 4</w:t>
      </w:r>
      <w:r w:rsidR="00740E19" w:rsidRPr="005B343B">
        <w:rPr>
          <w:rFonts w:eastAsiaTheme="minorEastAsia"/>
          <w:sz w:val="24"/>
          <w:szCs w:val="24"/>
        </w:rPr>
        <w:t xml:space="preserve"> </w:t>
      </w:r>
      <w:r w:rsidR="00225A2A" w:rsidRPr="005B343B">
        <w:rPr>
          <w:rFonts w:eastAsiaTheme="minorEastAsia"/>
          <w:sz w:val="24"/>
          <w:szCs w:val="24"/>
        </w:rPr>
        <w:t>(a) P</w:t>
      </w:r>
      <w:r w:rsidR="00C64C99" w:rsidRPr="005B343B">
        <w:rPr>
          <w:rFonts w:eastAsiaTheme="minorEastAsia"/>
          <w:sz w:val="24"/>
          <w:szCs w:val="24"/>
        </w:rPr>
        <w:t>hoto</w:t>
      </w:r>
      <w:r w:rsidR="00225A2A" w:rsidRPr="005B343B">
        <w:rPr>
          <w:rFonts w:eastAsiaTheme="minorEastAsia"/>
          <w:sz w:val="24"/>
          <w:szCs w:val="24"/>
        </w:rPr>
        <w:t xml:space="preserve"> of the hand-held array and corresponding magnetic field profile measured along the central axis of the cylinder. The mean field, </w:t>
      </w:r>
      <m:oMath>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B</m:t>
                </m:r>
              </m:e>
            </m:acc>
          </m:e>
          <m:sub>
            <m:r>
              <w:rPr>
                <w:rFonts w:ascii="Cambria Math" w:eastAsiaTheme="minorEastAsia" w:hAnsi="Cambria Math"/>
                <w:sz w:val="24"/>
                <w:szCs w:val="24"/>
              </w:rPr>
              <m:t>x</m:t>
            </m:r>
          </m:sub>
        </m:sSub>
        <m:r>
          <w:rPr>
            <w:rFonts w:ascii="Cambria Math" w:eastAsiaTheme="minorEastAsia" w:hAnsi="Cambria Math"/>
            <w:sz w:val="24"/>
            <w:szCs w:val="24"/>
          </w:rPr>
          <m:t xml:space="preserve">=60.6 </m:t>
        </m:r>
        <m:r>
          <m:rPr>
            <m:sty m:val="p"/>
          </m:rPr>
          <w:rPr>
            <w:rFonts w:ascii="Cambria Math" w:eastAsiaTheme="minorEastAsia" w:hAnsi="Cambria Math"/>
            <w:sz w:val="24"/>
            <w:szCs w:val="24"/>
          </w:rPr>
          <m:t>G</m:t>
        </m:r>
      </m:oMath>
      <w:r w:rsidR="00C64C99" w:rsidRPr="005B343B">
        <w:rPr>
          <w:rFonts w:eastAsiaTheme="minorEastAsia"/>
          <w:sz w:val="24"/>
          <w:szCs w:val="24"/>
        </w:rPr>
        <w:t xml:space="preserve"> </w:t>
      </w:r>
      <w:r w:rsidR="00225A2A" w:rsidRPr="005B343B">
        <w:rPr>
          <w:rFonts w:eastAsiaTheme="minorEastAsia"/>
          <w:sz w:val="24"/>
          <w:szCs w:val="24"/>
        </w:rPr>
        <w:t xml:space="preserve">is indicated by the dashed red line. </w:t>
      </w:r>
      <w:r w:rsidR="00C64C99" w:rsidRPr="005B343B">
        <w:rPr>
          <w:rFonts w:eastAsiaTheme="minorEastAsia"/>
          <w:sz w:val="24"/>
          <w:szCs w:val="24"/>
        </w:rPr>
        <w:t xml:space="preserve">(b) </w:t>
      </w:r>
      <w:r w:rsidR="00740E19" w:rsidRPr="005B343B">
        <w:rPr>
          <w:rFonts w:eastAsiaTheme="minorEastAsia"/>
          <w:sz w:val="24"/>
          <w:szCs w:val="24"/>
        </w:rPr>
        <w:t xml:space="preserve">Comparison </w:t>
      </w:r>
      <w:r w:rsidR="00225A2A" w:rsidRPr="005B343B">
        <w:rPr>
          <w:rFonts w:eastAsiaTheme="minorEastAsia"/>
          <w:sz w:val="24"/>
          <w:szCs w:val="24"/>
        </w:rPr>
        <w:t xml:space="preserve">of SABRE-hyperpolarised 43 MHz benchtop </w:t>
      </w:r>
      <w:r w:rsidR="00225A2A" w:rsidRPr="005B343B">
        <w:rPr>
          <w:rFonts w:eastAsiaTheme="minorEastAsia"/>
          <w:sz w:val="24"/>
          <w:szCs w:val="24"/>
          <w:vertAlign w:val="superscript"/>
        </w:rPr>
        <w:t>1</w:t>
      </w:r>
      <w:r w:rsidR="00225A2A" w:rsidRPr="005B343B">
        <w:rPr>
          <w:rFonts w:eastAsiaTheme="minorEastAsia"/>
          <w:sz w:val="24"/>
          <w:szCs w:val="24"/>
        </w:rPr>
        <w:t xml:space="preserve">H NMR spectra of 52 </w:t>
      </w:r>
      <w:proofErr w:type="spellStart"/>
      <w:r w:rsidR="00225A2A" w:rsidRPr="005B343B">
        <w:rPr>
          <w:rFonts w:eastAsiaTheme="minorEastAsia"/>
          <w:sz w:val="24"/>
          <w:szCs w:val="24"/>
        </w:rPr>
        <w:t>mM</w:t>
      </w:r>
      <w:proofErr w:type="spellEnd"/>
      <w:r w:rsidR="00225A2A" w:rsidRPr="005B343B">
        <w:rPr>
          <w:rFonts w:eastAsiaTheme="minorEastAsia"/>
          <w:sz w:val="24"/>
          <w:szCs w:val="24"/>
        </w:rPr>
        <w:t xml:space="preserve"> 4-</w:t>
      </w:r>
      <w:r w:rsidR="004E4707">
        <w:rPr>
          <w:rFonts w:eastAsiaTheme="minorEastAsia"/>
          <w:sz w:val="24"/>
          <w:szCs w:val="24"/>
        </w:rPr>
        <w:t>methylpyridine</w:t>
      </w:r>
      <w:r w:rsidR="00225A2A" w:rsidRPr="005B343B">
        <w:rPr>
          <w:rFonts w:eastAsiaTheme="minorEastAsia"/>
          <w:sz w:val="24"/>
          <w:szCs w:val="24"/>
        </w:rPr>
        <w:t xml:space="preserve"> (with 5.2 </w:t>
      </w:r>
      <w:proofErr w:type="spellStart"/>
      <w:r w:rsidR="00225A2A" w:rsidRPr="005B343B">
        <w:rPr>
          <w:rFonts w:eastAsiaTheme="minorEastAsia"/>
          <w:sz w:val="24"/>
          <w:szCs w:val="24"/>
        </w:rPr>
        <w:t>mM</w:t>
      </w:r>
      <w:proofErr w:type="spellEnd"/>
      <w:r w:rsidR="00225A2A" w:rsidRPr="005B343B">
        <w:rPr>
          <w:rFonts w:eastAsiaTheme="minorEastAsia"/>
          <w:sz w:val="24"/>
          <w:szCs w:val="24"/>
        </w:rPr>
        <w:t xml:space="preserve"> SABRE catalyst in </w:t>
      </w:r>
      <w:r w:rsidR="00225A2A" w:rsidRPr="005B343B">
        <w:rPr>
          <w:rFonts w:eastAsiaTheme="minorEastAsia"/>
          <w:i/>
          <w:sz w:val="24"/>
          <w:szCs w:val="24"/>
        </w:rPr>
        <w:t>d</w:t>
      </w:r>
      <w:r w:rsidR="00225A2A" w:rsidRPr="005B343B">
        <w:rPr>
          <w:rFonts w:eastAsiaTheme="minorEastAsia"/>
          <w:sz w:val="24"/>
          <w:szCs w:val="24"/>
          <w:vertAlign w:val="subscript"/>
        </w:rPr>
        <w:t>4</w:t>
      </w:r>
      <w:r w:rsidR="00225A2A" w:rsidRPr="005B343B">
        <w:rPr>
          <w:rFonts w:eastAsiaTheme="minorEastAsia"/>
          <w:sz w:val="24"/>
          <w:szCs w:val="24"/>
        </w:rPr>
        <w:t xml:space="preserve">-methanol) acquired using: </w:t>
      </w:r>
      <w:r w:rsidR="00B03199">
        <w:rPr>
          <w:rFonts w:eastAsiaTheme="minorEastAsia"/>
          <w:sz w:val="24"/>
          <w:szCs w:val="24"/>
        </w:rPr>
        <w:t>an automated flow system with 15</w:t>
      </w:r>
      <w:r w:rsidR="00225A2A" w:rsidRPr="005B343B">
        <w:rPr>
          <w:rFonts w:eastAsiaTheme="minorEastAsia"/>
          <w:sz w:val="24"/>
          <w:szCs w:val="24"/>
        </w:rPr>
        <w:t xml:space="preserve"> s bubbling of </w:t>
      </w:r>
      <w:r w:rsidR="00225A2A" w:rsidRPr="005B343B">
        <w:rPr>
          <w:rFonts w:eastAsiaTheme="minorEastAsia"/>
          <w:i/>
          <w:sz w:val="24"/>
          <w:szCs w:val="24"/>
        </w:rPr>
        <w:t>p</w:t>
      </w:r>
      <w:r w:rsidR="00225A2A" w:rsidRPr="005B343B">
        <w:rPr>
          <w:rFonts w:eastAsiaTheme="minorEastAsia"/>
          <w:sz w:val="24"/>
          <w:szCs w:val="24"/>
        </w:rPr>
        <w:t>-H</w:t>
      </w:r>
      <w:r w:rsidR="00225A2A" w:rsidRPr="005B343B">
        <w:rPr>
          <w:rFonts w:eastAsiaTheme="minorEastAsia"/>
          <w:sz w:val="24"/>
          <w:szCs w:val="24"/>
          <w:vertAlign w:val="subscript"/>
        </w:rPr>
        <w:t>2</w:t>
      </w:r>
      <w:r w:rsidR="00225A2A" w:rsidRPr="005B343B">
        <w:rPr>
          <w:rFonts w:eastAsiaTheme="minorEastAsia"/>
          <w:sz w:val="24"/>
          <w:szCs w:val="24"/>
        </w:rPr>
        <w:t xml:space="preserve"> through the solution within an electromagnet</w:t>
      </w:r>
      <w:r w:rsidR="00B74557" w:rsidRPr="005B343B">
        <w:rPr>
          <w:rFonts w:eastAsiaTheme="minorEastAsia"/>
          <w:sz w:val="24"/>
          <w:szCs w:val="24"/>
        </w:rPr>
        <w:t>,</w:t>
      </w:r>
      <w:r w:rsidR="00225A2A" w:rsidRPr="005B343B">
        <w:rPr>
          <w:rFonts w:eastAsiaTheme="minorEastAsia"/>
          <w:sz w:val="24"/>
          <w:szCs w:val="24"/>
        </w:rPr>
        <w:t xml:space="preserve"> and 4 s of manual</w:t>
      </w:r>
      <w:r w:rsidR="00383C5D">
        <w:rPr>
          <w:rFonts w:eastAsiaTheme="minorEastAsia"/>
          <w:sz w:val="24"/>
          <w:szCs w:val="24"/>
        </w:rPr>
        <w:t xml:space="preserve"> shaking of an NMR tube under 4 bar</w:t>
      </w:r>
      <w:r w:rsidR="00225A2A" w:rsidRPr="005B343B">
        <w:rPr>
          <w:rFonts w:eastAsiaTheme="minorEastAsia"/>
          <w:sz w:val="24"/>
          <w:szCs w:val="24"/>
        </w:rPr>
        <w:t xml:space="preserve"> </w:t>
      </w:r>
      <w:r w:rsidR="00225A2A" w:rsidRPr="005B343B">
        <w:rPr>
          <w:rFonts w:eastAsiaTheme="minorEastAsia"/>
          <w:i/>
          <w:sz w:val="24"/>
          <w:szCs w:val="24"/>
        </w:rPr>
        <w:t>p</w:t>
      </w:r>
      <w:r w:rsidR="00225A2A" w:rsidRPr="005B343B">
        <w:rPr>
          <w:rFonts w:eastAsiaTheme="minorEastAsia"/>
          <w:sz w:val="24"/>
          <w:szCs w:val="24"/>
        </w:rPr>
        <w:t>-H</w:t>
      </w:r>
      <w:r w:rsidR="00225A2A" w:rsidRPr="005B343B">
        <w:rPr>
          <w:rFonts w:eastAsiaTheme="minorEastAsia"/>
          <w:sz w:val="24"/>
          <w:szCs w:val="24"/>
          <w:vertAlign w:val="subscript"/>
        </w:rPr>
        <w:t>2</w:t>
      </w:r>
      <w:r w:rsidR="00225A2A" w:rsidRPr="005B343B">
        <w:rPr>
          <w:rFonts w:eastAsiaTheme="minorEastAsia"/>
          <w:sz w:val="24"/>
          <w:szCs w:val="24"/>
        </w:rPr>
        <w:t xml:space="preserve"> in the stray field of a 400 MHz spectrometer and in t</w:t>
      </w:r>
      <w:r w:rsidR="00B74557" w:rsidRPr="005B343B">
        <w:rPr>
          <w:rFonts w:eastAsiaTheme="minorEastAsia"/>
          <w:sz w:val="24"/>
          <w:szCs w:val="24"/>
        </w:rPr>
        <w:t>he hand-held magnet array</w:t>
      </w:r>
      <w:r w:rsidR="000C5475" w:rsidRPr="005B343B">
        <w:rPr>
          <w:rFonts w:eastAsiaTheme="minorEastAsia"/>
          <w:sz w:val="24"/>
          <w:szCs w:val="24"/>
        </w:rPr>
        <w:t xml:space="preserve"> shown in (a)</w:t>
      </w:r>
      <w:r w:rsidR="00225A2A" w:rsidRPr="005B343B">
        <w:rPr>
          <w:rFonts w:eastAsiaTheme="minorEastAsia"/>
          <w:sz w:val="24"/>
          <w:szCs w:val="24"/>
        </w:rPr>
        <w:t xml:space="preserve">. A reference thermally polarised </w:t>
      </w:r>
      <w:r w:rsidR="00B74557" w:rsidRPr="005B343B">
        <w:rPr>
          <w:rFonts w:eastAsiaTheme="minorEastAsia"/>
          <w:sz w:val="24"/>
          <w:szCs w:val="24"/>
          <w:vertAlign w:val="superscript"/>
        </w:rPr>
        <w:t>1</w:t>
      </w:r>
      <w:r w:rsidR="00B74557" w:rsidRPr="005B343B">
        <w:rPr>
          <w:rFonts w:eastAsiaTheme="minorEastAsia"/>
          <w:sz w:val="24"/>
          <w:szCs w:val="24"/>
        </w:rPr>
        <w:t xml:space="preserve">H NMR </w:t>
      </w:r>
      <w:r w:rsidR="00225A2A" w:rsidRPr="005B343B">
        <w:rPr>
          <w:rFonts w:eastAsiaTheme="minorEastAsia"/>
          <w:sz w:val="24"/>
          <w:szCs w:val="24"/>
        </w:rPr>
        <w:t xml:space="preserve">spectrum is </w:t>
      </w:r>
      <w:r w:rsidR="00B74557" w:rsidRPr="005B343B">
        <w:rPr>
          <w:rFonts w:eastAsiaTheme="minorEastAsia"/>
          <w:sz w:val="24"/>
          <w:szCs w:val="24"/>
        </w:rPr>
        <w:t>included</w:t>
      </w:r>
      <w:r w:rsidR="00225A2A" w:rsidRPr="005B343B">
        <w:rPr>
          <w:rFonts w:eastAsiaTheme="minorEastAsia"/>
          <w:sz w:val="24"/>
          <w:szCs w:val="24"/>
        </w:rPr>
        <w:t xml:space="preserve"> for comparison. </w:t>
      </w:r>
    </w:p>
    <w:p w14:paraId="362BB227" w14:textId="77777777" w:rsidR="00B3367F" w:rsidRPr="005B343B" w:rsidRDefault="00040923" w:rsidP="00BF64F2">
      <w:pPr>
        <w:spacing w:after="120"/>
        <w:jc w:val="both"/>
        <w:rPr>
          <w:rFonts w:eastAsiaTheme="minorEastAsia"/>
          <w:sz w:val="24"/>
          <w:szCs w:val="24"/>
        </w:rPr>
      </w:pPr>
      <w:r w:rsidRPr="005B343B">
        <w:rPr>
          <w:rFonts w:eastAsiaTheme="minorEastAsia"/>
          <w:sz w:val="24"/>
          <w:szCs w:val="24"/>
        </w:rPr>
        <w:t>O</w:t>
      </w:r>
      <w:r w:rsidR="00C672EE" w:rsidRPr="005B343B">
        <w:rPr>
          <w:rFonts w:eastAsiaTheme="minorEastAsia"/>
          <w:sz w:val="24"/>
          <w:szCs w:val="24"/>
        </w:rPr>
        <w:t>ne of the primary benefits of the hand</w:t>
      </w:r>
      <w:r w:rsidRPr="005B343B">
        <w:rPr>
          <w:rFonts w:eastAsiaTheme="minorEastAsia"/>
          <w:sz w:val="24"/>
          <w:szCs w:val="24"/>
        </w:rPr>
        <w:t>-</w:t>
      </w:r>
      <w:r w:rsidR="00C672EE" w:rsidRPr="005B343B">
        <w:rPr>
          <w:rFonts w:eastAsiaTheme="minorEastAsia"/>
          <w:sz w:val="24"/>
          <w:szCs w:val="24"/>
        </w:rPr>
        <w:t xml:space="preserve">held magnet array </w:t>
      </w:r>
      <w:r w:rsidRPr="005B343B">
        <w:rPr>
          <w:rFonts w:eastAsiaTheme="minorEastAsia"/>
          <w:sz w:val="24"/>
          <w:szCs w:val="24"/>
        </w:rPr>
        <w:t>is</w:t>
      </w:r>
      <w:r w:rsidR="00C672EE" w:rsidRPr="005B343B">
        <w:rPr>
          <w:rFonts w:eastAsiaTheme="minorEastAsia"/>
          <w:sz w:val="24"/>
          <w:szCs w:val="24"/>
        </w:rPr>
        <w:t xml:space="preserve"> an increase in the observed SABRE enhancement</w:t>
      </w:r>
      <w:r w:rsidRPr="005B343B">
        <w:rPr>
          <w:rFonts w:eastAsiaTheme="minorEastAsia"/>
          <w:sz w:val="24"/>
          <w:szCs w:val="24"/>
        </w:rPr>
        <w:t xml:space="preserve"> compared to the other two methods</w:t>
      </w:r>
      <w:r w:rsidR="00C672EE" w:rsidRPr="005B343B">
        <w:rPr>
          <w:rFonts w:eastAsiaTheme="minorEastAsia"/>
          <w:sz w:val="24"/>
          <w:szCs w:val="24"/>
        </w:rPr>
        <w:t>.</w:t>
      </w:r>
      <w:r w:rsidR="002B0C0A" w:rsidRPr="005B343B">
        <w:rPr>
          <w:rFonts w:eastAsiaTheme="minorEastAsia"/>
          <w:sz w:val="24"/>
          <w:szCs w:val="24"/>
        </w:rPr>
        <w:t xml:space="preserve"> </w:t>
      </w:r>
      <w:r w:rsidRPr="005B343B">
        <w:rPr>
          <w:rFonts w:eastAsiaTheme="minorEastAsia"/>
          <w:sz w:val="24"/>
          <w:szCs w:val="24"/>
        </w:rPr>
        <w:t xml:space="preserve">Use of the </w:t>
      </w:r>
      <w:r w:rsidR="00C672EE" w:rsidRPr="005B343B">
        <w:rPr>
          <w:rFonts w:eastAsiaTheme="minorEastAsia"/>
          <w:sz w:val="24"/>
          <w:szCs w:val="24"/>
        </w:rPr>
        <w:t>hand-held array yields a 600% increase in total polarisation over the automated flow approach and a 25% increase over the stray-field shaking method. The increase in SABRE enhancement factor betwe</w:t>
      </w:r>
      <w:r w:rsidR="000C5475" w:rsidRPr="005B343B">
        <w:rPr>
          <w:rFonts w:eastAsiaTheme="minorEastAsia"/>
          <w:sz w:val="24"/>
          <w:szCs w:val="24"/>
        </w:rPr>
        <w:t xml:space="preserve">en the hand-held array and stray </w:t>
      </w:r>
      <w:r w:rsidR="00C672EE" w:rsidRPr="005B343B">
        <w:rPr>
          <w:rFonts w:eastAsiaTheme="minorEastAsia"/>
          <w:sz w:val="24"/>
          <w:szCs w:val="24"/>
        </w:rPr>
        <w:t>field approach</w:t>
      </w:r>
      <w:r w:rsidRPr="005B343B">
        <w:rPr>
          <w:rFonts w:eastAsiaTheme="minorEastAsia"/>
          <w:sz w:val="24"/>
          <w:szCs w:val="24"/>
        </w:rPr>
        <w:t>es arises from a combination of the improved PTF homogeneity experienced by the nuclei during the exchange reaction and a reduction in sample transfer times in the hand-held array case</w:t>
      </w:r>
      <w:r w:rsidR="008D2054" w:rsidRPr="005B343B">
        <w:rPr>
          <w:rFonts w:eastAsiaTheme="minorEastAsia"/>
          <w:sz w:val="24"/>
          <w:szCs w:val="24"/>
        </w:rPr>
        <w:t>,</w:t>
      </w:r>
      <w:r w:rsidRPr="005B343B">
        <w:rPr>
          <w:rFonts w:eastAsiaTheme="minorEastAsia"/>
          <w:sz w:val="24"/>
          <w:szCs w:val="24"/>
        </w:rPr>
        <w:t xml:space="preserve"> as the shaking is carried out adjacent to the benchtop spectrometer rather than adjacent to a neighbouring high-field NMR spectrometer.</w:t>
      </w:r>
      <w:r w:rsidR="00C672EE" w:rsidRPr="005B343B">
        <w:rPr>
          <w:rFonts w:eastAsiaTheme="minorEastAsia"/>
          <w:sz w:val="24"/>
          <w:szCs w:val="24"/>
        </w:rPr>
        <w:t xml:space="preserve"> </w:t>
      </w:r>
      <w:r w:rsidRPr="005B343B">
        <w:rPr>
          <w:rFonts w:eastAsiaTheme="minorEastAsia"/>
          <w:sz w:val="24"/>
          <w:szCs w:val="24"/>
        </w:rPr>
        <w:t>The largest increase in SABRE enhancement</w:t>
      </w:r>
      <w:r w:rsidR="00C672EE" w:rsidRPr="005B343B">
        <w:rPr>
          <w:rFonts w:eastAsiaTheme="minorEastAsia"/>
          <w:sz w:val="24"/>
          <w:szCs w:val="24"/>
        </w:rPr>
        <w:t xml:space="preserve"> (50%) </w:t>
      </w:r>
      <w:r w:rsidRPr="005B343B">
        <w:rPr>
          <w:rFonts w:eastAsiaTheme="minorEastAsia"/>
          <w:sz w:val="24"/>
          <w:szCs w:val="24"/>
        </w:rPr>
        <w:t xml:space="preserve">is observed </w:t>
      </w:r>
      <w:r w:rsidR="00C672EE" w:rsidRPr="005B343B">
        <w:rPr>
          <w:rFonts w:eastAsiaTheme="minorEastAsia"/>
          <w:sz w:val="24"/>
          <w:szCs w:val="24"/>
        </w:rPr>
        <w:t xml:space="preserve">for the substrate </w:t>
      </w:r>
      <w:r w:rsidR="00C672EE" w:rsidRPr="005B343B">
        <w:rPr>
          <w:rFonts w:eastAsiaTheme="minorEastAsia"/>
          <w:i/>
          <w:sz w:val="24"/>
          <w:szCs w:val="24"/>
        </w:rPr>
        <w:t>meta</w:t>
      </w:r>
      <w:r w:rsidR="00C672EE" w:rsidRPr="005B343B">
        <w:rPr>
          <w:rFonts w:eastAsiaTheme="minorEastAsia"/>
          <w:sz w:val="24"/>
          <w:szCs w:val="24"/>
        </w:rPr>
        <w:t xml:space="preserve"> protons. </w:t>
      </w:r>
      <w:r w:rsidRPr="005B343B">
        <w:rPr>
          <w:rFonts w:eastAsiaTheme="minorEastAsia"/>
          <w:sz w:val="24"/>
          <w:szCs w:val="24"/>
        </w:rPr>
        <w:t>This is to be expected because t</w:t>
      </w:r>
      <w:r w:rsidR="00C672EE" w:rsidRPr="005B343B">
        <w:rPr>
          <w:rFonts w:eastAsiaTheme="minorEastAsia"/>
          <w:sz w:val="24"/>
          <w:szCs w:val="24"/>
        </w:rPr>
        <w:t xml:space="preserve">he phase of the SABRE enhancement of the </w:t>
      </w:r>
      <w:r w:rsidR="00C672EE" w:rsidRPr="005B343B">
        <w:rPr>
          <w:rFonts w:eastAsiaTheme="minorEastAsia"/>
          <w:i/>
          <w:sz w:val="24"/>
          <w:szCs w:val="24"/>
        </w:rPr>
        <w:t>meta</w:t>
      </w:r>
      <w:r w:rsidR="00C672EE" w:rsidRPr="005B343B">
        <w:rPr>
          <w:rFonts w:eastAsiaTheme="minorEastAsia"/>
          <w:sz w:val="24"/>
          <w:szCs w:val="24"/>
        </w:rPr>
        <w:t xml:space="preserve"> proton resonance is highly d</w:t>
      </w:r>
      <w:r w:rsidRPr="005B343B">
        <w:rPr>
          <w:rFonts w:eastAsiaTheme="minorEastAsia"/>
          <w:sz w:val="24"/>
          <w:szCs w:val="24"/>
        </w:rPr>
        <w:t xml:space="preserve">ependent on the </w:t>
      </w:r>
      <w:r w:rsidR="004E4707">
        <w:rPr>
          <w:rFonts w:eastAsiaTheme="minorEastAsia"/>
          <w:sz w:val="24"/>
          <w:szCs w:val="24"/>
        </w:rPr>
        <w:t>magnitude</w:t>
      </w:r>
      <w:r w:rsidRPr="005B343B">
        <w:rPr>
          <w:rFonts w:eastAsiaTheme="minorEastAsia"/>
          <w:sz w:val="24"/>
          <w:szCs w:val="24"/>
        </w:rPr>
        <w:t xml:space="preserve"> of the PTF. Therefore, </w:t>
      </w:r>
      <w:r w:rsidR="00C672EE" w:rsidRPr="005B343B">
        <w:rPr>
          <w:rFonts w:eastAsiaTheme="minorEastAsia"/>
          <w:sz w:val="24"/>
          <w:szCs w:val="24"/>
        </w:rPr>
        <w:t>the effic</w:t>
      </w:r>
      <w:r w:rsidRPr="005B343B">
        <w:rPr>
          <w:rFonts w:eastAsiaTheme="minorEastAsia"/>
          <w:sz w:val="24"/>
          <w:szCs w:val="24"/>
        </w:rPr>
        <w:t>iency of hyperpolarisation is expected to</w:t>
      </w:r>
      <w:r w:rsidR="00C672EE" w:rsidRPr="005B343B">
        <w:rPr>
          <w:rFonts w:eastAsiaTheme="minorEastAsia"/>
          <w:sz w:val="24"/>
          <w:szCs w:val="24"/>
        </w:rPr>
        <w:t xml:space="preserve"> </w:t>
      </w:r>
      <w:r w:rsidRPr="005B343B">
        <w:rPr>
          <w:rFonts w:eastAsiaTheme="minorEastAsia"/>
          <w:sz w:val="24"/>
          <w:szCs w:val="24"/>
        </w:rPr>
        <w:t>benefit significantly from the increased</w:t>
      </w:r>
      <w:r w:rsidR="00C672EE" w:rsidRPr="005B343B">
        <w:rPr>
          <w:rFonts w:eastAsiaTheme="minorEastAsia"/>
          <w:sz w:val="24"/>
          <w:szCs w:val="24"/>
        </w:rPr>
        <w:t xml:space="preserve"> PTF homogeneity provided by the hand</w:t>
      </w:r>
      <w:r w:rsidR="000C5475" w:rsidRPr="005B343B">
        <w:rPr>
          <w:rFonts w:eastAsiaTheme="minorEastAsia"/>
          <w:sz w:val="24"/>
          <w:szCs w:val="24"/>
        </w:rPr>
        <w:t>-</w:t>
      </w:r>
      <w:r w:rsidR="00C672EE" w:rsidRPr="005B343B">
        <w:rPr>
          <w:rFonts w:eastAsiaTheme="minorEastAsia"/>
          <w:sz w:val="24"/>
          <w:szCs w:val="24"/>
        </w:rPr>
        <w:t xml:space="preserve">held magnet array approach. </w:t>
      </w:r>
    </w:p>
    <w:p w14:paraId="455E617A" w14:textId="77777777" w:rsidR="00040923" w:rsidRPr="005B343B" w:rsidRDefault="00040923" w:rsidP="00BF64F2">
      <w:pPr>
        <w:spacing w:after="120"/>
        <w:jc w:val="both"/>
        <w:rPr>
          <w:rFonts w:eastAsiaTheme="minorEastAsia"/>
          <w:sz w:val="24"/>
          <w:szCs w:val="24"/>
        </w:rPr>
      </w:pPr>
      <w:r w:rsidRPr="005B343B">
        <w:rPr>
          <w:rFonts w:eastAsiaTheme="minorEastAsia"/>
          <w:sz w:val="24"/>
          <w:szCs w:val="24"/>
        </w:rPr>
        <w:t>The second benefit of the hand-held magnet array is an increase in reproducibility between repeat measurements</w:t>
      </w:r>
      <w:r w:rsidR="008D2054" w:rsidRPr="005B343B">
        <w:rPr>
          <w:rFonts w:eastAsiaTheme="minorEastAsia"/>
          <w:sz w:val="24"/>
          <w:szCs w:val="24"/>
        </w:rPr>
        <w:t xml:space="preserve"> when compared to the stray field method</w:t>
      </w:r>
      <w:r w:rsidRPr="005B343B">
        <w:rPr>
          <w:rFonts w:eastAsiaTheme="minorEastAsia"/>
          <w:sz w:val="24"/>
          <w:szCs w:val="24"/>
        </w:rPr>
        <w:t xml:space="preserve">. </w:t>
      </w:r>
      <w:r w:rsidR="009C57A7" w:rsidRPr="005B343B">
        <w:rPr>
          <w:rFonts w:eastAsiaTheme="minorEastAsia"/>
          <w:sz w:val="24"/>
          <w:szCs w:val="24"/>
        </w:rPr>
        <w:t>As illustrated in Table 1, the best reproducibility is achieved by the flow system (4.6%), followed by the hand-held array (5.8%), and</w:t>
      </w:r>
      <w:r w:rsidR="008D2054" w:rsidRPr="005B343B">
        <w:rPr>
          <w:rFonts w:eastAsiaTheme="minorEastAsia"/>
          <w:sz w:val="24"/>
          <w:szCs w:val="24"/>
        </w:rPr>
        <w:t xml:space="preserve"> then the stray </w:t>
      </w:r>
      <w:r w:rsidR="009C57A7" w:rsidRPr="005B343B">
        <w:rPr>
          <w:rFonts w:eastAsiaTheme="minorEastAsia"/>
          <w:sz w:val="24"/>
          <w:szCs w:val="24"/>
        </w:rPr>
        <w:t>field</w:t>
      </w:r>
      <w:r w:rsidR="008D2054" w:rsidRPr="005B343B">
        <w:rPr>
          <w:rFonts w:eastAsiaTheme="minorEastAsia"/>
          <w:sz w:val="24"/>
          <w:szCs w:val="24"/>
        </w:rPr>
        <w:t xml:space="preserve"> approach</w:t>
      </w:r>
      <w:r w:rsidR="009C57A7" w:rsidRPr="005B343B">
        <w:rPr>
          <w:rFonts w:eastAsiaTheme="minorEastAsia"/>
          <w:sz w:val="24"/>
          <w:szCs w:val="24"/>
        </w:rPr>
        <w:t xml:space="preserve"> (9.1%). T</w:t>
      </w:r>
      <w:r w:rsidR="008D2054" w:rsidRPr="005B343B">
        <w:rPr>
          <w:rFonts w:eastAsiaTheme="minorEastAsia"/>
          <w:sz w:val="24"/>
          <w:szCs w:val="24"/>
        </w:rPr>
        <w:t>he</w:t>
      </w:r>
      <w:r w:rsidR="009C57A7" w:rsidRPr="005B343B">
        <w:rPr>
          <w:rFonts w:eastAsiaTheme="minorEastAsia"/>
          <w:sz w:val="24"/>
          <w:szCs w:val="24"/>
        </w:rPr>
        <w:t xml:space="preserve"> flow system</w:t>
      </w:r>
      <w:r w:rsidR="008D2054" w:rsidRPr="005B343B">
        <w:rPr>
          <w:rFonts w:eastAsiaTheme="minorEastAsia"/>
          <w:sz w:val="24"/>
          <w:szCs w:val="24"/>
        </w:rPr>
        <w:t xml:space="preserve"> is the most reproducible </w:t>
      </w:r>
      <w:r w:rsidR="008D2054" w:rsidRPr="005B343B">
        <w:rPr>
          <w:rFonts w:eastAsiaTheme="minorEastAsia"/>
          <w:sz w:val="24"/>
          <w:szCs w:val="24"/>
        </w:rPr>
        <w:lastRenderedPageBreak/>
        <w:t>because it</w:t>
      </w:r>
      <w:r w:rsidR="009C57A7" w:rsidRPr="005B343B">
        <w:rPr>
          <w:rFonts w:eastAsiaTheme="minorEastAsia"/>
          <w:sz w:val="24"/>
          <w:szCs w:val="24"/>
        </w:rPr>
        <w:t xml:space="preserve"> provides a high level of control over both the exact PTF experienced by the sample </w:t>
      </w:r>
      <w:r w:rsidR="008D2054" w:rsidRPr="005B343B">
        <w:rPr>
          <w:rFonts w:eastAsiaTheme="minorEastAsia"/>
          <w:sz w:val="24"/>
          <w:szCs w:val="24"/>
        </w:rPr>
        <w:t xml:space="preserve">during SABRE </w:t>
      </w:r>
      <w:r w:rsidR="00A574AD" w:rsidRPr="005B343B">
        <w:rPr>
          <w:rFonts w:eastAsiaTheme="minorEastAsia"/>
          <w:sz w:val="24"/>
          <w:szCs w:val="24"/>
        </w:rPr>
        <w:t>and the sample transfer time.</w:t>
      </w:r>
      <w:r w:rsidR="009C57A7" w:rsidRPr="005B343B">
        <w:rPr>
          <w:rFonts w:eastAsiaTheme="minorEastAsia"/>
          <w:sz w:val="24"/>
          <w:szCs w:val="24"/>
        </w:rPr>
        <w:t xml:space="preserve"> </w:t>
      </w:r>
      <w:r w:rsidR="00A574AD" w:rsidRPr="005B343B">
        <w:rPr>
          <w:rFonts w:eastAsiaTheme="minorEastAsia"/>
          <w:sz w:val="24"/>
          <w:szCs w:val="24"/>
        </w:rPr>
        <w:t>T</w:t>
      </w:r>
      <w:r w:rsidR="009C57A7" w:rsidRPr="005B343B">
        <w:rPr>
          <w:rFonts w:eastAsiaTheme="minorEastAsia"/>
          <w:sz w:val="24"/>
          <w:szCs w:val="24"/>
        </w:rPr>
        <w:t xml:space="preserve">he hand-held shaker provides control over </w:t>
      </w:r>
      <w:r w:rsidR="008D2054" w:rsidRPr="005B343B">
        <w:rPr>
          <w:rFonts w:eastAsiaTheme="minorEastAsia"/>
          <w:sz w:val="24"/>
          <w:szCs w:val="24"/>
        </w:rPr>
        <w:t>the</w:t>
      </w:r>
      <w:r w:rsidR="009C57A7" w:rsidRPr="005B343B">
        <w:rPr>
          <w:rFonts w:eastAsiaTheme="minorEastAsia"/>
          <w:sz w:val="24"/>
          <w:szCs w:val="24"/>
        </w:rPr>
        <w:t xml:space="preserve"> PTF</w:t>
      </w:r>
      <w:r w:rsidR="008D2054" w:rsidRPr="005B343B">
        <w:rPr>
          <w:rFonts w:eastAsiaTheme="minorEastAsia"/>
          <w:sz w:val="24"/>
          <w:szCs w:val="24"/>
        </w:rPr>
        <w:t xml:space="preserve"> during shaking but not the subsequent transfer to the detector</w:t>
      </w:r>
      <w:r w:rsidR="009C57A7" w:rsidRPr="005B343B">
        <w:rPr>
          <w:rFonts w:eastAsiaTheme="minorEastAsia"/>
          <w:sz w:val="24"/>
          <w:szCs w:val="24"/>
        </w:rPr>
        <w:t xml:space="preserve">. The importance of a consistent sample transfer time can be seen through the enhancement factor of the </w:t>
      </w:r>
      <w:r w:rsidR="009C57A7" w:rsidRPr="005B343B">
        <w:rPr>
          <w:rFonts w:eastAsiaTheme="minorEastAsia"/>
          <w:i/>
          <w:sz w:val="24"/>
          <w:szCs w:val="24"/>
        </w:rPr>
        <w:t>methyl</w:t>
      </w:r>
      <w:r w:rsidR="009C57A7" w:rsidRPr="005B343B">
        <w:rPr>
          <w:rFonts w:eastAsiaTheme="minorEastAsia"/>
          <w:sz w:val="24"/>
          <w:szCs w:val="24"/>
        </w:rPr>
        <w:t xml:space="preserve"> resonance. At very short transfer times (</w:t>
      </w:r>
      <w:r w:rsidR="008D2054" w:rsidRPr="005B343B">
        <w:rPr>
          <w:rFonts w:eastAsiaTheme="minorEastAsia"/>
          <w:sz w:val="24"/>
          <w:szCs w:val="24"/>
        </w:rPr>
        <w:t xml:space="preserve">&lt;2s) this resonance </w:t>
      </w:r>
      <w:r w:rsidR="009C57A7" w:rsidRPr="005B343B">
        <w:rPr>
          <w:rFonts w:eastAsiaTheme="minorEastAsia"/>
          <w:sz w:val="24"/>
          <w:szCs w:val="24"/>
        </w:rPr>
        <w:t>display</w:t>
      </w:r>
      <w:r w:rsidR="008D2054" w:rsidRPr="005B343B">
        <w:rPr>
          <w:rFonts w:eastAsiaTheme="minorEastAsia"/>
          <w:sz w:val="24"/>
          <w:szCs w:val="24"/>
        </w:rPr>
        <w:t>s some</w:t>
      </w:r>
      <w:r w:rsidR="009C57A7" w:rsidRPr="005B343B">
        <w:rPr>
          <w:rFonts w:eastAsiaTheme="minorEastAsia"/>
          <w:sz w:val="24"/>
          <w:szCs w:val="24"/>
        </w:rPr>
        <w:t xml:space="preserve"> anti-phase character, likely due to the hyperpolarisation of a fast relaxing multi-spin-order term. Therefore, for </w:t>
      </w:r>
      <w:r w:rsidR="00A574AD" w:rsidRPr="005B343B">
        <w:rPr>
          <w:rFonts w:eastAsiaTheme="minorEastAsia"/>
          <w:sz w:val="24"/>
          <w:szCs w:val="24"/>
        </w:rPr>
        <w:t>rapid</w:t>
      </w:r>
      <w:r w:rsidR="009C57A7" w:rsidRPr="005B343B">
        <w:rPr>
          <w:rFonts w:eastAsiaTheme="minorEastAsia"/>
          <w:sz w:val="24"/>
          <w:szCs w:val="24"/>
        </w:rPr>
        <w:t xml:space="preserve"> </w:t>
      </w:r>
      <w:r w:rsidR="008D2054" w:rsidRPr="005B343B">
        <w:rPr>
          <w:rFonts w:eastAsiaTheme="minorEastAsia"/>
          <w:sz w:val="24"/>
          <w:szCs w:val="24"/>
        </w:rPr>
        <w:t>sample transfer times</w:t>
      </w:r>
      <w:r w:rsidR="009C57A7" w:rsidRPr="005B343B">
        <w:rPr>
          <w:rFonts w:eastAsiaTheme="minorEastAsia"/>
          <w:sz w:val="24"/>
          <w:szCs w:val="24"/>
        </w:rPr>
        <w:t xml:space="preserve"> the </w:t>
      </w:r>
      <w:r w:rsidR="008D2054" w:rsidRPr="005B343B">
        <w:rPr>
          <w:rFonts w:eastAsiaTheme="minorEastAsia"/>
          <w:sz w:val="24"/>
          <w:szCs w:val="24"/>
        </w:rPr>
        <w:t xml:space="preserve">total </w:t>
      </w:r>
      <w:r w:rsidR="009C57A7" w:rsidRPr="005B343B">
        <w:rPr>
          <w:rFonts w:eastAsiaTheme="minorEastAsia"/>
          <w:sz w:val="24"/>
          <w:szCs w:val="24"/>
        </w:rPr>
        <w:t>SABRE enhancement factor</w:t>
      </w:r>
      <w:r w:rsidR="008D2054" w:rsidRPr="005B343B">
        <w:rPr>
          <w:rFonts w:eastAsiaTheme="minorEastAsia"/>
          <w:sz w:val="24"/>
          <w:szCs w:val="24"/>
        </w:rPr>
        <w:t>,</w:t>
      </w:r>
      <w:r w:rsidR="009C57A7" w:rsidRPr="005B343B">
        <w:rPr>
          <w:rFonts w:eastAsiaTheme="minorEastAsia"/>
          <w:sz w:val="24"/>
          <w:szCs w:val="24"/>
        </w:rPr>
        <w:t xml:space="preserve"> calculated as the integral of the entire resonance</w:t>
      </w:r>
      <w:r w:rsidR="008D2054" w:rsidRPr="005B343B">
        <w:rPr>
          <w:rFonts w:eastAsiaTheme="minorEastAsia"/>
          <w:sz w:val="24"/>
          <w:szCs w:val="24"/>
        </w:rPr>
        <w:t>,</w:t>
      </w:r>
      <w:r w:rsidR="009C57A7" w:rsidRPr="005B343B">
        <w:rPr>
          <w:rFonts w:eastAsiaTheme="minorEastAsia"/>
          <w:sz w:val="24"/>
          <w:szCs w:val="24"/>
        </w:rPr>
        <w:t xml:space="preserve"> can a</w:t>
      </w:r>
      <w:r w:rsidR="008D2054" w:rsidRPr="005B343B">
        <w:rPr>
          <w:rFonts w:eastAsiaTheme="minorEastAsia"/>
          <w:sz w:val="24"/>
          <w:szCs w:val="24"/>
        </w:rPr>
        <w:t xml:space="preserve">ppear reduced. The extent to which the enhancement factor is reduced will be highly dependent on the exact transfer time. The handheld magnet array measurements are particularly susceptible to this effect due to the short transfer times. Indeed, the poor reproducibility for the </w:t>
      </w:r>
      <w:r w:rsidR="008D2054" w:rsidRPr="005B343B">
        <w:rPr>
          <w:rFonts w:eastAsiaTheme="minorEastAsia"/>
          <w:i/>
          <w:sz w:val="24"/>
          <w:szCs w:val="24"/>
        </w:rPr>
        <w:t>methyl</w:t>
      </w:r>
      <w:r w:rsidR="008D2054" w:rsidRPr="005B343B">
        <w:rPr>
          <w:rFonts w:eastAsiaTheme="minorEastAsia"/>
          <w:sz w:val="24"/>
          <w:szCs w:val="24"/>
        </w:rPr>
        <w:t xml:space="preserve"> resonance in the hand-held array measurements (21.4%) is largely derived from two of the ten measurements where the methyl resonance contained a significant anti-phase component.</w:t>
      </w:r>
    </w:p>
    <w:p w14:paraId="50CE60F5" w14:textId="6749DE4C" w:rsidR="00C32AEB" w:rsidRPr="005B343B" w:rsidRDefault="00C32AEB" w:rsidP="00BF64F2">
      <w:pPr>
        <w:spacing w:after="120"/>
        <w:jc w:val="both"/>
        <w:rPr>
          <w:b/>
          <w:sz w:val="24"/>
          <w:szCs w:val="24"/>
        </w:rPr>
      </w:pPr>
      <w:r w:rsidRPr="005B343B">
        <w:rPr>
          <w:rFonts w:eastAsiaTheme="minorEastAsia"/>
          <w:sz w:val="24"/>
          <w:szCs w:val="24"/>
        </w:rPr>
        <w:t xml:space="preserve">In addition to allowing for </w:t>
      </w:r>
      <w:r w:rsidR="00A574AD" w:rsidRPr="005B343B">
        <w:rPr>
          <w:rFonts w:eastAsiaTheme="minorEastAsia"/>
          <w:sz w:val="24"/>
          <w:szCs w:val="24"/>
        </w:rPr>
        <w:t xml:space="preserve">manual </w:t>
      </w:r>
      <w:r w:rsidRPr="005B343B">
        <w:rPr>
          <w:rFonts w:eastAsiaTheme="minorEastAsia"/>
          <w:sz w:val="24"/>
          <w:szCs w:val="24"/>
        </w:rPr>
        <w:t>SABRE to be performed in the absence of a suitable stray field and improving efficiency and reproducibility, the hand</w:t>
      </w:r>
      <w:r w:rsidR="00A574AD" w:rsidRPr="005B343B">
        <w:rPr>
          <w:rFonts w:eastAsiaTheme="minorEastAsia"/>
          <w:sz w:val="24"/>
          <w:szCs w:val="24"/>
        </w:rPr>
        <w:t xml:space="preserve">-held magnet array approach </w:t>
      </w:r>
      <w:r w:rsidR="00C64C99" w:rsidRPr="005B343B">
        <w:rPr>
          <w:rFonts w:eastAsiaTheme="minorEastAsia"/>
          <w:sz w:val="24"/>
          <w:szCs w:val="24"/>
        </w:rPr>
        <w:t xml:space="preserve">also </w:t>
      </w:r>
      <w:r w:rsidRPr="005B343B">
        <w:rPr>
          <w:rFonts w:eastAsiaTheme="minorEastAsia"/>
          <w:sz w:val="24"/>
          <w:szCs w:val="24"/>
        </w:rPr>
        <w:t>allow</w:t>
      </w:r>
      <w:r w:rsidR="00A574AD" w:rsidRPr="005B343B">
        <w:rPr>
          <w:rFonts w:eastAsiaTheme="minorEastAsia"/>
          <w:sz w:val="24"/>
          <w:szCs w:val="24"/>
        </w:rPr>
        <w:t>s</w:t>
      </w:r>
      <w:r w:rsidRPr="005B343B">
        <w:rPr>
          <w:rFonts w:eastAsiaTheme="minorEastAsia"/>
          <w:sz w:val="24"/>
          <w:szCs w:val="24"/>
        </w:rPr>
        <w:t xml:space="preserve"> for the i</w:t>
      </w:r>
      <w:r w:rsidR="000C5475" w:rsidRPr="005B343B">
        <w:rPr>
          <w:rFonts w:eastAsiaTheme="minorEastAsia"/>
          <w:sz w:val="24"/>
          <w:szCs w:val="24"/>
        </w:rPr>
        <w:t>nvestigation of the variation in</w:t>
      </w:r>
      <w:r w:rsidRPr="005B343B">
        <w:rPr>
          <w:rFonts w:eastAsiaTheme="minorEastAsia"/>
          <w:sz w:val="24"/>
          <w:szCs w:val="24"/>
        </w:rPr>
        <w:t xml:space="preserve"> SABRE enhancement as a function of PTF using the manual shaking approach. In order to demonstrate this a range of hand</w:t>
      </w:r>
      <w:r w:rsidR="00A574AD" w:rsidRPr="005B343B">
        <w:rPr>
          <w:rFonts w:eastAsiaTheme="minorEastAsia"/>
          <w:sz w:val="24"/>
          <w:szCs w:val="24"/>
        </w:rPr>
        <w:t>-</w:t>
      </w:r>
      <w:r w:rsidRPr="005B343B">
        <w:rPr>
          <w:rFonts w:eastAsiaTheme="minorEastAsia"/>
          <w:sz w:val="24"/>
          <w:szCs w:val="24"/>
        </w:rPr>
        <w:t xml:space="preserve">held magnet arrays were </w:t>
      </w:r>
      <w:r w:rsidR="00A574AD" w:rsidRPr="005B343B">
        <w:rPr>
          <w:rFonts w:eastAsiaTheme="minorEastAsia"/>
          <w:sz w:val="24"/>
          <w:szCs w:val="24"/>
        </w:rPr>
        <w:t xml:space="preserve">designed and </w:t>
      </w:r>
      <w:r w:rsidRPr="005B343B">
        <w:rPr>
          <w:rFonts w:eastAsiaTheme="minorEastAsia"/>
          <w:sz w:val="24"/>
          <w:szCs w:val="24"/>
        </w:rPr>
        <w:t xml:space="preserve">constructed with </w:t>
      </w:r>
      <w:r w:rsidR="00A574AD" w:rsidRPr="005B343B">
        <w:rPr>
          <w:rFonts w:eastAsiaTheme="minorEastAsia"/>
          <w:sz w:val="24"/>
          <w:szCs w:val="24"/>
        </w:rPr>
        <w:t>PTF</w:t>
      </w:r>
      <w:r w:rsidR="000C5475" w:rsidRPr="005B343B">
        <w:rPr>
          <w:rFonts w:eastAsiaTheme="minorEastAsia"/>
          <w:sz w:val="24"/>
          <w:szCs w:val="24"/>
        </w:rPr>
        <w:t>s</w:t>
      </w:r>
      <w:r w:rsidRPr="005B343B">
        <w:rPr>
          <w:rFonts w:eastAsiaTheme="minorEastAsia"/>
          <w:sz w:val="24"/>
          <w:szCs w:val="24"/>
        </w:rPr>
        <w:t xml:space="preserve"> ranging from 30 G to 140 G. The features of these arrays are summarised in Table 2</w:t>
      </w:r>
      <w:r w:rsidR="00F76F56" w:rsidRPr="005B343B">
        <w:rPr>
          <w:rFonts w:eastAsiaTheme="minorEastAsia"/>
          <w:sz w:val="24"/>
          <w:szCs w:val="24"/>
        </w:rPr>
        <w:t>. Photos of the</w:t>
      </w:r>
      <w:r w:rsidR="00A574AD" w:rsidRPr="005B343B">
        <w:rPr>
          <w:rFonts w:eastAsiaTheme="minorEastAsia"/>
          <w:sz w:val="24"/>
          <w:szCs w:val="24"/>
        </w:rPr>
        <w:t xml:space="preserve"> arrays and plots of their magnetic</w:t>
      </w:r>
      <w:r w:rsidRPr="005B343B">
        <w:rPr>
          <w:rFonts w:eastAsiaTheme="minorEastAsia"/>
          <w:sz w:val="24"/>
          <w:szCs w:val="24"/>
        </w:rPr>
        <w:t xml:space="preserve"> field profiles are available in the supporting information. </w:t>
      </w:r>
      <w:r w:rsidR="00A574AD" w:rsidRPr="005B343B">
        <w:rPr>
          <w:rFonts w:eastAsiaTheme="minorEastAsia"/>
          <w:sz w:val="24"/>
          <w:szCs w:val="24"/>
        </w:rPr>
        <w:t xml:space="preserve">The measured average field,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x,exp</m:t>
            </m:r>
          </m:sub>
        </m:sSub>
      </m:oMath>
      <w:r w:rsidR="00A574AD" w:rsidRPr="005B343B">
        <w:rPr>
          <w:rFonts w:eastAsiaTheme="minorEastAsia"/>
          <w:sz w:val="24"/>
          <w:szCs w:val="24"/>
        </w:rPr>
        <w:t xml:space="preserve">, is in good agreement with the average field predicted from our empirical modelling approach,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x,pred</m:t>
            </m:r>
          </m:sub>
        </m:sSub>
      </m:oMath>
      <w:r w:rsidR="00A574AD" w:rsidRPr="005B343B">
        <w:rPr>
          <w:rFonts w:eastAsiaTheme="minorEastAsia"/>
          <w:sz w:val="24"/>
          <w:szCs w:val="24"/>
        </w:rPr>
        <w:t xml:space="preserve">, in all cases (&lt;3.5% deviation), while the observed field </w:t>
      </w:r>
      <w:r w:rsidR="00F76F56" w:rsidRPr="005B343B">
        <w:rPr>
          <w:rFonts w:eastAsiaTheme="minorEastAsia"/>
          <w:sz w:val="24"/>
          <w:szCs w:val="24"/>
        </w:rPr>
        <w:t>in</w:t>
      </w:r>
      <w:r w:rsidR="00A574AD" w:rsidRPr="005B343B">
        <w:rPr>
          <w:rFonts w:eastAsiaTheme="minorEastAsia"/>
          <w:sz w:val="24"/>
          <w:szCs w:val="24"/>
        </w:rPr>
        <w:t>homogeneity is slightly increased</w:t>
      </w:r>
      <w:r w:rsidR="00F76F56" w:rsidRPr="005B343B">
        <w:rPr>
          <w:rFonts w:eastAsiaTheme="minorEastAsia"/>
          <w:sz w:val="24"/>
          <w:szCs w:val="24"/>
        </w:rPr>
        <w:t xml:space="preserve">. This comes from the variability in the strength and polarisation of the individual magnets as well as variations in the thickness of the </w:t>
      </w:r>
      <w:r w:rsidR="00A574AD" w:rsidRPr="005B343B">
        <w:rPr>
          <w:rFonts w:eastAsiaTheme="minorEastAsia"/>
          <w:sz w:val="24"/>
          <w:szCs w:val="24"/>
        </w:rPr>
        <w:t>ring</w:t>
      </w:r>
      <w:r w:rsidR="00F76F56" w:rsidRPr="005B343B">
        <w:rPr>
          <w:rFonts w:eastAsiaTheme="minorEastAsia"/>
          <w:sz w:val="24"/>
          <w:szCs w:val="24"/>
        </w:rPr>
        <w:t>s and separators</w:t>
      </w:r>
      <w:r w:rsidR="00A574AD" w:rsidRPr="005B343B">
        <w:rPr>
          <w:rFonts w:eastAsiaTheme="minorEastAsia"/>
          <w:sz w:val="24"/>
          <w:szCs w:val="24"/>
        </w:rPr>
        <w:t>. Nevertheless, the field homogeneity for all 8 magnet arrays lies wit</w:t>
      </w:r>
      <w:r w:rsidR="00F76F56" w:rsidRPr="005B343B">
        <w:rPr>
          <w:rFonts w:eastAsiaTheme="minorEastAsia"/>
          <w:sz w:val="24"/>
          <w:szCs w:val="24"/>
        </w:rPr>
        <w:t>hin an</w:t>
      </w:r>
      <w:r w:rsidR="00A574AD" w:rsidRPr="005B343B">
        <w:rPr>
          <w:rFonts w:eastAsiaTheme="minorEastAsia"/>
          <w:sz w:val="24"/>
          <w:szCs w:val="24"/>
        </w:rPr>
        <w:t xml:space="preserve"> </w:t>
      </w:r>
      <w:r w:rsidR="00F76F56" w:rsidRPr="005B343B">
        <w:rPr>
          <w:rFonts w:eastAsiaTheme="minorEastAsia"/>
          <w:sz w:val="24"/>
          <w:szCs w:val="24"/>
        </w:rPr>
        <w:t>acceptable</w:t>
      </w:r>
      <w:r w:rsidR="00A574AD" w:rsidRPr="005B343B">
        <w:rPr>
          <w:rFonts w:eastAsiaTheme="minorEastAsia"/>
          <w:sz w:val="24"/>
          <w:szCs w:val="24"/>
        </w:rPr>
        <w:t xml:space="preserve"> range of 4.6-5.6%</w:t>
      </w:r>
      <w:r w:rsidR="00F76F56" w:rsidRPr="005B343B">
        <w:rPr>
          <w:rFonts w:eastAsiaTheme="minorEastAsia"/>
          <w:sz w:val="24"/>
          <w:szCs w:val="24"/>
        </w:rPr>
        <w:t>.</w:t>
      </w:r>
    </w:p>
    <w:p w14:paraId="391B1B50" w14:textId="77777777" w:rsidR="00F76F56" w:rsidRPr="005B343B" w:rsidRDefault="00F76F56" w:rsidP="00BF64F2">
      <w:pPr>
        <w:spacing w:after="120"/>
        <w:jc w:val="both"/>
        <w:rPr>
          <w:rFonts w:eastAsiaTheme="minorEastAsia"/>
          <w:sz w:val="24"/>
          <w:szCs w:val="24"/>
        </w:rPr>
      </w:pPr>
      <w:r w:rsidRPr="005B343B">
        <w:rPr>
          <w:rFonts w:eastAsiaTheme="minorEastAsia"/>
          <w:sz w:val="24"/>
          <w:szCs w:val="24"/>
        </w:rPr>
        <w:t xml:space="preserve">The performance of SABRE carried out using hand-held arrays with different PTFs was assessed by measuring the SABRE enhancement of the three </w:t>
      </w:r>
      <w:r w:rsidRPr="005B343B">
        <w:rPr>
          <w:rFonts w:eastAsiaTheme="minorEastAsia"/>
          <w:sz w:val="24"/>
          <w:szCs w:val="24"/>
          <w:vertAlign w:val="superscript"/>
        </w:rPr>
        <w:t>1</w:t>
      </w:r>
      <w:r w:rsidRPr="005B343B">
        <w:rPr>
          <w:rFonts w:eastAsiaTheme="minorEastAsia"/>
          <w:sz w:val="24"/>
          <w:szCs w:val="24"/>
        </w:rPr>
        <w:t>H resonances of 4-</w:t>
      </w:r>
      <w:r w:rsidR="004E4707">
        <w:rPr>
          <w:rFonts w:eastAsiaTheme="minorEastAsia"/>
          <w:sz w:val="24"/>
          <w:szCs w:val="24"/>
        </w:rPr>
        <w:t>methylpyridine</w:t>
      </w:r>
      <w:r w:rsidRPr="005B343B">
        <w:rPr>
          <w:rFonts w:eastAsiaTheme="minorEastAsia"/>
          <w:sz w:val="24"/>
          <w:szCs w:val="24"/>
        </w:rPr>
        <w:t xml:space="preserve"> as a function of PTF and comparing these results to </w:t>
      </w:r>
      <w:r w:rsidR="00C33406" w:rsidRPr="005B343B">
        <w:rPr>
          <w:rFonts w:eastAsiaTheme="minorEastAsia"/>
          <w:sz w:val="24"/>
          <w:szCs w:val="24"/>
        </w:rPr>
        <w:t>SABRE</w:t>
      </w:r>
      <w:r w:rsidRPr="005B343B">
        <w:rPr>
          <w:rFonts w:eastAsiaTheme="minorEastAsia"/>
          <w:sz w:val="24"/>
          <w:szCs w:val="24"/>
        </w:rPr>
        <w:t xml:space="preserve"> experiments carried out using the flow system</w:t>
      </w:r>
      <w:r w:rsidR="00B525EF" w:rsidRPr="005B343B">
        <w:rPr>
          <w:rFonts w:eastAsiaTheme="minorEastAsia"/>
          <w:sz w:val="24"/>
          <w:szCs w:val="24"/>
        </w:rPr>
        <w:t>,</w:t>
      </w:r>
      <w:r w:rsidRPr="005B343B">
        <w:rPr>
          <w:rFonts w:eastAsiaTheme="minorEastAsia"/>
          <w:sz w:val="24"/>
          <w:szCs w:val="24"/>
        </w:rPr>
        <w:t xml:space="preserve"> where the PTF is generated by an electromagnet under software control (Figure 5). As demonstrated previously, the absolute SABRE enhancement obtained using the hand-held arrays is much greater than for the automated flow system. Therefore, Figure 5 presents a </w:t>
      </w:r>
      <w:r w:rsidR="00B525EF" w:rsidRPr="005B343B">
        <w:rPr>
          <w:rFonts w:eastAsiaTheme="minorEastAsia"/>
          <w:sz w:val="24"/>
          <w:szCs w:val="24"/>
        </w:rPr>
        <w:t>comparison of the relative</w:t>
      </w:r>
      <w:r w:rsidRPr="005B343B">
        <w:rPr>
          <w:rFonts w:eastAsiaTheme="minorEastAsia"/>
          <w:sz w:val="24"/>
          <w:szCs w:val="24"/>
        </w:rPr>
        <w:t xml:space="preserve"> SABRE enhancement</w:t>
      </w:r>
      <w:r w:rsidR="00746B88" w:rsidRPr="005B343B">
        <w:rPr>
          <w:rFonts w:eastAsiaTheme="minorEastAsia"/>
          <w:sz w:val="24"/>
          <w:szCs w:val="24"/>
        </w:rPr>
        <w:t>,</w:t>
      </w:r>
      <w:r w:rsidRPr="005B343B">
        <w:rPr>
          <w:rFonts w:eastAsiaTheme="minorEastAsia"/>
          <w:sz w:val="24"/>
          <w:szCs w:val="24"/>
        </w:rPr>
        <w:t xml:space="preserve"> where each measurement has been normalised to the maximum enhancement observed for the </w:t>
      </w:r>
      <w:proofErr w:type="spellStart"/>
      <w:r w:rsidRPr="005B343B">
        <w:rPr>
          <w:rFonts w:eastAsiaTheme="minorEastAsia"/>
          <w:i/>
          <w:sz w:val="24"/>
          <w:szCs w:val="24"/>
        </w:rPr>
        <w:t>ortho</w:t>
      </w:r>
      <w:proofErr w:type="spellEnd"/>
      <w:r w:rsidRPr="005B343B">
        <w:rPr>
          <w:rFonts w:eastAsiaTheme="minorEastAsia"/>
          <w:sz w:val="24"/>
          <w:szCs w:val="24"/>
        </w:rPr>
        <w:t xml:space="preserve"> proton of 4-</w:t>
      </w:r>
      <w:r w:rsidR="004E4707">
        <w:rPr>
          <w:rFonts w:eastAsiaTheme="minorEastAsia"/>
          <w:sz w:val="24"/>
          <w:szCs w:val="24"/>
        </w:rPr>
        <w:t>methylpyridine</w:t>
      </w:r>
      <w:r w:rsidRPr="005B343B">
        <w:rPr>
          <w:rFonts w:eastAsiaTheme="minorEastAsia"/>
          <w:sz w:val="24"/>
          <w:szCs w:val="24"/>
        </w:rPr>
        <w:t xml:space="preserve"> in a PTF of 60 G. Figure 5 shows that the PTF dependence of the SABRE enhancement obtained using the hand-held shakers (black) follows the same trend as for the electromagnet in the flow system (blue), with excellent agreement across</w:t>
      </w:r>
      <w:r w:rsidR="00C33406" w:rsidRPr="005B343B">
        <w:rPr>
          <w:rFonts w:eastAsiaTheme="minorEastAsia"/>
          <w:sz w:val="24"/>
          <w:szCs w:val="24"/>
        </w:rPr>
        <w:t xml:space="preserve"> all</w:t>
      </w:r>
      <w:r w:rsidRPr="005B343B">
        <w:rPr>
          <w:rFonts w:eastAsiaTheme="minorEastAsia"/>
          <w:sz w:val="24"/>
          <w:szCs w:val="24"/>
        </w:rPr>
        <w:t xml:space="preserve"> three </w:t>
      </w:r>
      <w:r w:rsidR="00C33406" w:rsidRPr="005B343B">
        <w:rPr>
          <w:rFonts w:eastAsiaTheme="minorEastAsia"/>
          <w:sz w:val="24"/>
          <w:szCs w:val="24"/>
        </w:rPr>
        <w:t xml:space="preserve">of the </w:t>
      </w:r>
      <w:r w:rsidRPr="005B343B">
        <w:rPr>
          <w:rFonts w:eastAsiaTheme="minorEastAsia"/>
          <w:sz w:val="24"/>
          <w:szCs w:val="24"/>
        </w:rPr>
        <w:t xml:space="preserve">different </w:t>
      </w:r>
      <w:r w:rsidRPr="005B343B">
        <w:rPr>
          <w:rFonts w:eastAsiaTheme="minorEastAsia"/>
          <w:sz w:val="24"/>
          <w:szCs w:val="24"/>
          <w:vertAlign w:val="superscript"/>
        </w:rPr>
        <w:t>1</w:t>
      </w:r>
      <w:r w:rsidRPr="005B343B">
        <w:rPr>
          <w:rFonts w:eastAsiaTheme="minorEastAsia"/>
          <w:sz w:val="24"/>
          <w:szCs w:val="24"/>
        </w:rPr>
        <w:t>H</w:t>
      </w:r>
      <w:r w:rsidR="00C33406" w:rsidRPr="005B343B">
        <w:rPr>
          <w:rFonts w:eastAsiaTheme="minorEastAsia"/>
          <w:sz w:val="24"/>
          <w:szCs w:val="24"/>
        </w:rPr>
        <w:t xml:space="preserve"> resonance</w:t>
      </w:r>
      <w:r w:rsidRPr="005B343B">
        <w:rPr>
          <w:rFonts w:eastAsiaTheme="minorEastAsia"/>
          <w:sz w:val="24"/>
          <w:szCs w:val="24"/>
        </w:rPr>
        <w:t>s within the substrate. This suggests that the levels of field homogeneity achieved in the hand-held shakers are not limiting the effectiveness of the SABRE polarisation transfe</w:t>
      </w:r>
      <w:r w:rsidR="00C33406" w:rsidRPr="005B343B">
        <w:rPr>
          <w:rFonts w:eastAsiaTheme="minorEastAsia"/>
          <w:sz w:val="24"/>
          <w:szCs w:val="24"/>
        </w:rPr>
        <w:t>r for this particular substrate and that th</w:t>
      </w:r>
      <w:r w:rsidR="00746B88" w:rsidRPr="005B343B">
        <w:rPr>
          <w:rFonts w:eastAsiaTheme="minorEastAsia"/>
          <w:sz w:val="24"/>
          <w:szCs w:val="24"/>
        </w:rPr>
        <w:t>e hand-held magnet arrays can be</w:t>
      </w:r>
      <w:r w:rsidR="00C33406" w:rsidRPr="005B343B">
        <w:rPr>
          <w:rFonts w:eastAsiaTheme="minorEastAsia"/>
          <w:sz w:val="24"/>
          <w:szCs w:val="24"/>
        </w:rPr>
        <w:t xml:space="preserve"> used to probe the PTF-dependence of SABRE.</w:t>
      </w:r>
    </w:p>
    <w:p w14:paraId="5FF3A4ED" w14:textId="77777777" w:rsidR="00E2746F" w:rsidRPr="005B343B" w:rsidRDefault="00881AF5" w:rsidP="00BF64F2">
      <w:pPr>
        <w:spacing w:after="120"/>
        <w:rPr>
          <w:rFonts w:eastAsiaTheme="minorEastAsia"/>
          <w:sz w:val="24"/>
          <w:szCs w:val="24"/>
        </w:rPr>
      </w:pPr>
      <w:r w:rsidRPr="005B343B">
        <w:rPr>
          <w:rFonts w:eastAsiaTheme="minorEastAsia"/>
          <w:noProof/>
          <w:sz w:val="24"/>
          <w:szCs w:val="24"/>
          <w:lang w:eastAsia="en-GB"/>
        </w:rPr>
        <w:lastRenderedPageBreak/>
        <w:drawing>
          <wp:inline distT="0" distB="0" distL="0" distR="0" wp14:anchorId="7609D7C5" wp14:editId="72A78C63">
            <wp:extent cx="5608320" cy="15666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e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08320" cy="1566672"/>
                    </a:xfrm>
                    <a:prstGeom prst="rect">
                      <a:avLst/>
                    </a:prstGeom>
                  </pic:spPr>
                </pic:pic>
              </a:graphicData>
            </a:graphic>
          </wp:inline>
        </w:drawing>
      </w:r>
    </w:p>
    <w:p w14:paraId="210B0246" w14:textId="15FBEED6" w:rsidR="00E2746F" w:rsidRPr="005B343B" w:rsidRDefault="006759FD" w:rsidP="00BF64F2">
      <w:pPr>
        <w:spacing w:after="120"/>
        <w:jc w:val="both"/>
        <w:rPr>
          <w:rFonts w:eastAsiaTheme="minorEastAsia"/>
          <w:sz w:val="24"/>
          <w:szCs w:val="24"/>
        </w:rPr>
      </w:pPr>
      <w:r w:rsidRPr="005B343B">
        <w:rPr>
          <w:rFonts w:eastAsiaTheme="minorEastAsia"/>
          <w:b/>
          <w:sz w:val="24"/>
          <w:szCs w:val="24"/>
        </w:rPr>
        <w:t xml:space="preserve">Figure </w:t>
      </w:r>
      <w:r w:rsidR="00E2746F" w:rsidRPr="005B343B">
        <w:rPr>
          <w:rFonts w:eastAsiaTheme="minorEastAsia"/>
          <w:b/>
          <w:sz w:val="24"/>
          <w:szCs w:val="24"/>
        </w:rPr>
        <w:t>5</w:t>
      </w:r>
      <w:r w:rsidR="00E2746F" w:rsidRPr="005B343B">
        <w:rPr>
          <w:rFonts w:eastAsiaTheme="minorEastAsia"/>
          <w:sz w:val="24"/>
          <w:szCs w:val="24"/>
        </w:rPr>
        <w:t xml:space="preserve"> Normalised SABRE enhancement </w:t>
      </w:r>
      <w:r w:rsidR="00A0339A" w:rsidRPr="005B343B">
        <w:rPr>
          <w:rFonts w:eastAsiaTheme="minorEastAsia"/>
          <w:sz w:val="24"/>
          <w:szCs w:val="24"/>
        </w:rPr>
        <w:t xml:space="preserve">factor </w:t>
      </w:r>
      <w:r w:rsidR="00E2746F" w:rsidRPr="005B343B">
        <w:rPr>
          <w:rFonts w:eastAsiaTheme="minorEastAsia"/>
          <w:sz w:val="24"/>
          <w:szCs w:val="24"/>
        </w:rPr>
        <w:t xml:space="preserve">as a function of polarisation transfer field for the three </w:t>
      </w:r>
      <w:r w:rsidR="00E2746F" w:rsidRPr="005B343B">
        <w:rPr>
          <w:rFonts w:eastAsiaTheme="minorEastAsia"/>
          <w:sz w:val="24"/>
          <w:szCs w:val="24"/>
          <w:vertAlign w:val="superscript"/>
        </w:rPr>
        <w:t>1</w:t>
      </w:r>
      <w:r w:rsidR="00E2746F" w:rsidRPr="005B343B">
        <w:rPr>
          <w:rFonts w:eastAsiaTheme="minorEastAsia"/>
          <w:sz w:val="24"/>
          <w:szCs w:val="24"/>
        </w:rPr>
        <w:t>H NMR resonances of 4-</w:t>
      </w:r>
      <w:r w:rsidR="004E4707">
        <w:rPr>
          <w:rFonts w:eastAsiaTheme="minorEastAsia"/>
          <w:sz w:val="24"/>
          <w:szCs w:val="24"/>
        </w:rPr>
        <w:t>methylpyridine</w:t>
      </w:r>
      <w:r w:rsidR="00E2746F" w:rsidRPr="005B343B">
        <w:rPr>
          <w:rFonts w:eastAsiaTheme="minorEastAsia"/>
          <w:sz w:val="24"/>
          <w:szCs w:val="24"/>
        </w:rPr>
        <w:t xml:space="preserve">: (a) </w:t>
      </w:r>
      <w:proofErr w:type="spellStart"/>
      <w:r w:rsidR="00E2746F" w:rsidRPr="005B343B">
        <w:rPr>
          <w:rFonts w:eastAsiaTheme="minorEastAsia"/>
          <w:i/>
          <w:sz w:val="24"/>
          <w:szCs w:val="24"/>
        </w:rPr>
        <w:t>ortho</w:t>
      </w:r>
      <w:proofErr w:type="spellEnd"/>
      <w:r w:rsidR="00E2746F" w:rsidRPr="005B343B">
        <w:rPr>
          <w:rFonts w:eastAsiaTheme="minorEastAsia"/>
          <w:sz w:val="24"/>
          <w:szCs w:val="24"/>
        </w:rPr>
        <w:t>, (b)</w:t>
      </w:r>
      <w:r w:rsidR="00E2746F" w:rsidRPr="005B343B">
        <w:rPr>
          <w:rFonts w:eastAsiaTheme="minorEastAsia"/>
          <w:i/>
          <w:sz w:val="24"/>
          <w:szCs w:val="24"/>
        </w:rPr>
        <w:t xml:space="preserve"> meta</w:t>
      </w:r>
      <w:r w:rsidR="00E2746F" w:rsidRPr="005B343B">
        <w:rPr>
          <w:rFonts w:eastAsiaTheme="minorEastAsia"/>
          <w:sz w:val="24"/>
          <w:szCs w:val="24"/>
        </w:rPr>
        <w:t xml:space="preserve">, and (c) </w:t>
      </w:r>
      <w:r w:rsidR="00E2746F" w:rsidRPr="005B343B">
        <w:rPr>
          <w:rFonts w:eastAsiaTheme="minorEastAsia"/>
          <w:i/>
          <w:sz w:val="24"/>
          <w:szCs w:val="24"/>
        </w:rPr>
        <w:t>methyl</w:t>
      </w:r>
      <w:r w:rsidR="00746B88" w:rsidRPr="005B343B">
        <w:rPr>
          <w:rFonts w:eastAsiaTheme="minorEastAsia"/>
          <w:sz w:val="24"/>
          <w:szCs w:val="24"/>
        </w:rPr>
        <w:t xml:space="preserve">.  </w:t>
      </w:r>
      <w:r w:rsidR="00E2746F" w:rsidRPr="005B343B">
        <w:rPr>
          <w:rFonts w:eastAsiaTheme="minorEastAsia"/>
          <w:sz w:val="24"/>
          <w:szCs w:val="24"/>
        </w:rPr>
        <w:t>SABRE experimen</w:t>
      </w:r>
      <w:r w:rsidR="00746B88" w:rsidRPr="005B343B">
        <w:rPr>
          <w:rFonts w:eastAsiaTheme="minorEastAsia"/>
          <w:sz w:val="24"/>
          <w:szCs w:val="24"/>
        </w:rPr>
        <w:t xml:space="preserve">ts </w:t>
      </w:r>
      <w:r w:rsidR="00A0339A" w:rsidRPr="005B343B">
        <w:rPr>
          <w:rFonts w:eastAsiaTheme="minorEastAsia"/>
          <w:sz w:val="24"/>
          <w:szCs w:val="24"/>
        </w:rPr>
        <w:t xml:space="preserve">carried out by bubbling </w:t>
      </w:r>
      <w:r w:rsidR="00E2746F" w:rsidRPr="005B343B">
        <w:rPr>
          <w:rFonts w:eastAsiaTheme="minorEastAsia"/>
          <w:i/>
          <w:sz w:val="24"/>
          <w:szCs w:val="24"/>
        </w:rPr>
        <w:t>p</w:t>
      </w:r>
      <w:r w:rsidR="00E2746F" w:rsidRPr="005B343B">
        <w:rPr>
          <w:rFonts w:eastAsiaTheme="minorEastAsia"/>
          <w:sz w:val="24"/>
          <w:szCs w:val="24"/>
        </w:rPr>
        <w:t>-H</w:t>
      </w:r>
      <w:r w:rsidR="00E2746F" w:rsidRPr="005B343B">
        <w:rPr>
          <w:rFonts w:eastAsiaTheme="minorEastAsia"/>
          <w:sz w:val="24"/>
          <w:szCs w:val="24"/>
          <w:vertAlign w:val="subscript"/>
        </w:rPr>
        <w:t>2</w:t>
      </w:r>
      <w:r w:rsidR="00E2746F" w:rsidRPr="005B343B">
        <w:rPr>
          <w:rFonts w:eastAsiaTheme="minorEastAsia"/>
          <w:sz w:val="24"/>
          <w:szCs w:val="24"/>
        </w:rPr>
        <w:t xml:space="preserve"> </w:t>
      </w:r>
      <w:r w:rsidR="00383C5D">
        <w:rPr>
          <w:rFonts w:eastAsiaTheme="minorEastAsia"/>
          <w:sz w:val="24"/>
          <w:szCs w:val="24"/>
        </w:rPr>
        <w:t xml:space="preserve">at a </w:t>
      </w:r>
      <w:r w:rsidR="00A81ED9">
        <w:rPr>
          <w:rFonts w:eastAsiaTheme="minorEastAsia"/>
          <w:sz w:val="24"/>
          <w:szCs w:val="24"/>
        </w:rPr>
        <w:t xml:space="preserve">pressure of </w:t>
      </w:r>
      <w:r w:rsidR="00383C5D">
        <w:rPr>
          <w:rFonts w:eastAsiaTheme="minorEastAsia"/>
          <w:sz w:val="24"/>
          <w:szCs w:val="24"/>
        </w:rPr>
        <w:t>4 bar</w:t>
      </w:r>
      <w:r w:rsidR="00A81ED9" w:rsidRPr="005B343B">
        <w:rPr>
          <w:rFonts w:eastAsiaTheme="minorEastAsia"/>
          <w:sz w:val="24"/>
          <w:szCs w:val="24"/>
        </w:rPr>
        <w:t xml:space="preserve"> </w:t>
      </w:r>
      <w:r w:rsidR="00E2746F" w:rsidRPr="005B343B">
        <w:rPr>
          <w:rFonts w:eastAsiaTheme="minorEastAsia"/>
          <w:sz w:val="24"/>
          <w:szCs w:val="24"/>
        </w:rPr>
        <w:t>through the solution</w:t>
      </w:r>
      <w:r w:rsidR="00746B88" w:rsidRPr="005B343B">
        <w:rPr>
          <w:rFonts w:eastAsiaTheme="minorEastAsia"/>
          <w:sz w:val="24"/>
          <w:szCs w:val="24"/>
        </w:rPr>
        <w:t xml:space="preserve"> within an electromagnet are shown in blue</w:t>
      </w:r>
      <w:r w:rsidR="00E2746F" w:rsidRPr="005B343B">
        <w:rPr>
          <w:rFonts w:eastAsiaTheme="minorEastAsia"/>
          <w:sz w:val="24"/>
          <w:szCs w:val="24"/>
        </w:rPr>
        <w:t xml:space="preserve"> and </w:t>
      </w:r>
      <w:r w:rsidR="00746B88" w:rsidRPr="005B343B">
        <w:rPr>
          <w:rFonts w:eastAsiaTheme="minorEastAsia"/>
          <w:sz w:val="24"/>
          <w:szCs w:val="24"/>
        </w:rPr>
        <w:t xml:space="preserve">those obtained </w:t>
      </w:r>
      <w:r w:rsidR="00E2746F" w:rsidRPr="005B343B">
        <w:rPr>
          <w:rFonts w:eastAsiaTheme="minorEastAsia"/>
          <w:sz w:val="24"/>
          <w:szCs w:val="24"/>
        </w:rPr>
        <w:t>by manually shaking an NMR tube con</w:t>
      </w:r>
      <w:r w:rsidR="00383C5D">
        <w:rPr>
          <w:rFonts w:eastAsiaTheme="minorEastAsia"/>
          <w:sz w:val="24"/>
          <w:szCs w:val="24"/>
        </w:rPr>
        <w:t>taining the solution under 4 bar</w:t>
      </w:r>
      <w:r w:rsidR="00E2746F" w:rsidRPr="005B343B">
        <w:rPr>
          <w:rFonts w:eastAsiaTheme="minorEastAsia"/>
          <w:sz w:val="24"/>
          <w:szCs w:val="24"/>
        </w:rPr>
        <w:t xml:space="preserve"> </w:t>
      </w:r>
      <w:r w:rsidR="00E2746F" w:rsidRPr="005B343B">
        <w:rPr>
          <w:rFonts w:eastAsiaTheme="minorEastAsia"/>
          <w:i/>
          <w:sz w:val="24"/>
          <w:szCs w:val="24"/>
        </w:rPr>
        <w:t>p</w:t>
      </w:r>
      <w:r w:rsidR="00E2746F" w:rsidRPr="005B343B">
        <w:rPr>
          <w:rFonts w:eastAsiaTheme="minorEastAsia"/>
          <w:sz w:val="24"/>
          <w:szCs w:val="24"/>
        </w:rPr>
        <w:t>-H</w:t>
      </w:r>
      <w:r w:rsidR="00E2746F" w:rsidRPr="005B343B">
        <w:rPr>
          <w:rFonts w:eastAsiaTheme="minorEastAsia"/>
          <w:sz w:val="24"/>
          <w:szCs w:val="24"/>
          <w:vertAlign w:val="subscript"/>
        </w:rPr>
        <w:t>2</w:t>
      </w:r>
      <w:r w:rsidR="00E2746F" w:rsidRPr="005B343B">
        <w:rPr>
          <w:rFonts w:eastAsiaTheme="minorEastAsia"/>
          <w:sz w:val="24"/>
          <w:szCs w:val="24"/>
        </w:rPr>
        <w:t xml:space="preserve"> withi</w:t>
      </w:r>
      <w:r w:rsidR="00746B88" w:rsidRPr="005B343B">
        <w:rPr>
          <w:rFonts w:eastAsiaTheme="minorEastAsia"/>
          <w:sz w:val="24"/>
          <w:szCs w:val="24"/>
        </w:rPr>
        <w:t>n a handheld magnet array</w:t>
      </w:r>
      <w:r w:rsidR="00B525EF" w:rsidRPr="005B343B">
        <w:rPr>
          <w:rFonts w:eastAsiaTheme="minorEastAsia"/>
          <w:sz w:val="24"/>
          <w:szCs w:val="24"/>
        </w:rPr>
        <w:t xml:space="preserve"> (average of three measurements) </w:t>
      </w:r>
      <w:r w:rsidR="00746B88" w:rsidRPr="005B343B">
        <w:rPr>
          <w:rFonts w:eastAsiaTheme="minorEastAsia"/>
          <w:sz w:val="24"/>
          <w:szCs w:val="24"/>
        </w:rPr>
        <w:t>are in black</w:t>
      </w:r>
      <w:r w:rsidR="00E2746F" w:rsidRPr="005B343B">
        <w:rPr>
          <w:rFonts w:eastAsiaTheme="minorEastAsia"/>
          <w:sz w:val="24"/>
          <w:szCs w:val="24"/>
        </w:rPr>
        <w:t>.</w:t>
      </w:r>
      <w:r w:rsidRPr="005B343B">
        <w:rPr>
          <w:rFonts w:eastAsiaTheme="minorEastAsia"/>
          <w:sz w:val="24"/>
          <w:szCs w:val="24"/>
        </w:rPr>
        <w:t xml:space="preserve"> </w:t>
      </w:r>
      <w:r w:rsidR="00746B88" w:rsidRPr="005B343B">
        <w:rPr>
          <w:rFonts w:eastAsiaTheme="minorEastAsia"/>
          <w:sz w:val="24"/>
          <w:szCs w:val="24"/>
        </w:rPr>
        <w:t xml:space="preserve">All </w:t>
      </w:r>
      <w:r w:rsidR="00A0339A" w:rsidRPr="005B343B">
        <w:rPr>
          <w:rFonts w:eastAsiaTheme="minorEastAsia"/>
          <w:sz w:val="24"/>
          <w:szCs w:val="24"/>
        </w:rPr>
        <w:t>SABRE enhancement factors</w:t>
      </w:r>
      <w:r w:rsidR="00E2746F" w:rsidRPr="005B343B">
        <w:rPr>
          <w:rFonts w:eastAsiaTheme="minorEastAsia"/>
          <w:sz w:val="24"/>
          <w:szCs w:val="24"/>
        </w:rPr>
        <w:t xml:space="preserve"> are normalised to the maximum </w:t>
      </w:r>
      <w:proofErr w:type="spellStart"/>
      <w:r w:rsidR="00E2746F" w:rsidRPr="005B343B">
        <w:rPr>
          <w:rFonts w:eastAsiaTheme="minorEastAsia"/>
          <w:i/>
          <w:sz w:val="24"/>
          <w:szCs w:val="24"/>
        </w:rPr>
        <w:t>ortho</w:t>
      </w:r>
      <w:proofErr w:type="spellEnd"/>
      <w:r w:rsidR="00E2746F" w:rsidRPr="005B343B">
        <w:rPr>
          <w:rFonts w:eastAsiaTheme="minorEastAsia"/>
          <w:sz w:val="24"/>
          <w:szCs w:val="24"/>
        </w:rPr>
        <w:t xml:space="preserve"> </w:t>
      </w:r>
      <w:r w:rsidR="00E2746F" w:rsidRPr="005B343B">
        <w:rPr>
          <w:rFonts w:eastAsiaTheme="minorEastAsia"/>
          <w:sz w:val="24"/>
          <w:szCs w:val="24"/>
          <w:vertAlign w:val="superscript"/>
        </w:rPr>
        <w:t>1</w:t>
      </w:r>
      <w:r w:rsidR="00E2746F" w:rsidRPr="005B343B">
        <w:rPr>
          <w:rFonts w:eastAsiaTheme="minorEastAsia"/>
          <w:sz w:val="24"/>
          <w:szCs w:val="24"/>
        </w:rPr>
        <w:t xml:space="preserve">H enhancement factor at </w:t>
      </w:r>
      <w:r w:rsidR="00E2746F" w:rsidRPr="005B343B">
        <w:rPr>
          <w:rFonts w:eastAsiaTheme="minorEastAsia"/>
          <w:i/>
          <w:sz w:val="24"/>
          <w:szCs w:val="24"/>
        </w:rPr>
        <w:t>PTF</w:t>
      </w:r>
      <w:r w:rsidR="00B525EF" w:rsidRPr="005B343B">
        <w:rPr>
          <w:rFonts w:eastAsiaTheme="minorEastAsia"/>
          <w:sz w:val="24"/>
          <w:szCs w:val="24"/>
        </w:rPr>
        <w:t xml:space="preserve"> = 60 G for the given method.</w:t>
      </w:r>
    </w:p>
    <w:p w14:paraId="3E62F9AB" w14:textId="77777777" w:rsidR="007234DC" w:rsidRPr="005B343B" w:rsidRDefault="007234DC" w:rsidP="00BF64F2">
      <w:pPr>
        <w:spacing w:after="120"/>
        <w:rPr>
          <w:rFonts w:eastAsiaTheme="minorEastAsia"/>
          <w:b/>
          <w:sz w:val="24"/>
          <w:szCs w:val="24"/>
        </w:rPr>
      </w:pPr>
      <w:r w:rsidRPr="005B343B">
        <w:rPr>
          <w:rFonts w:eastAsiaTheme="minorEastAsia"/>
          <w:b/>
          <w:sz w:val="24"/>
          <w:szCs w:val="24"/>
        </w:rPr>
        <w:t>Experimental</w:t>
      </w:r>
    </w:p>
    <w:p w14:paraId="7610DE79" w14:textId="67E64301" w:rsidR="00EE5BCF" w:rsidRPr="005B343B" w:rsidRDefault="00EE5BCF" w:rsidP="00BF64F2">
      <w:pPr>
        <w:spacing w:after="120"/>
        <w:jc w:val="both"/>
        <w:rPr>
          <w:rFonts w:eastAsiaTheme="minorEastAsia"/>
          <w:sz w:val="24"/>
          <w:szCs w:val="24"/>
        </w:rPr>
      </w:pPr>
      <w:r w:rsidRPr="005B343B">
        <w:rPr>
          <w:rFonts w:eastAsiaTheme="minorEastAsia"/>
          <w:sz w:val="24"/>
          <w:szCs w:val="24"/>
        </w:rPr>
        <w:t>T</w:t>
      </w:r>
      <w:r w:rsidR="00CC2F74" w:rsidRPr="005B343B">
        <w:rPr>
          <w:rFonts w:eastAsiaTheme="minorEastAsia"/>
          <w:sz w:val="24"/>
          <w:szCs w:val="24"/>
        </w:rPr>
        <w:t xml:space="preserve">he </w:t>
      </w:r>
      <w:r w:rsidR="00A44BCA" w:rsidRPr="005B343B">
        <w:rPr>
          <w:rFonts w:eastAsiaTheme="minorEastAsia"/>
          <w:sz w:val="24"/>
          <w:szCs w:val="24"/>
        </w:rPr>
        <w:t xml:space="preserve">hand-held </w:t>
      </w:r>
      <w:r w:rsidR="00CC2F74" w:rsidRPr="005B343B">
        <w:rPr>
          <w:rFonts w:eastAsiaTheme="minorEastAsia"/>
          <w:sz w:val="24"/>
          <w:szCs w:val="24"/>
        </w:rPr>
        <w:t xml:space="preserve">magnet arrays were constructed using rectangular N42 nickel-plated </w:t>
      </w:r>
      <w:proofErr w:type="spellStart"/>
      <w:r w:rsidR="00CC2F74" w:rsidRPr="005B343B">
        <w:rPr>
          <w:rFonts w:eastAsiaTheme="minorEastAsia"/>
          <w:sz w:val="24"/>
          <w:szCs w:val="24"/>
        </w:rPr>
        <w:t>NdFeB</w:t>
      </w:r>
      <w:proofErr w:type="spellEnd"/>
      <w:r w:rsidR="00CC2F74" w:rsidRPr="005B343B">
        <w:rPr>
          <w:rFonts w:eastAsiaTheme="minorEastAsia"/>
          <w:sz w:val="24"/>
          <w:szCs w:val="24"/>
        </w:rPr>
        <w:t xml:space="preserve"> 2.5</w:t>
      </w:r>
      <w:r w:rsidR="00A9342B">
        <w:rPr>
          <w:rFonts w:eastAsiaTheme="minorEastAsia"/>
          <w:sz w:val="24"/>
          <w:szCs w:val="24"/>
        </w:rPr>
        <w:t xml:space="preserve"> mm </w:t>
      </w:r>
      <w:r w:rsidR="00CC2F74" w:rsidRPr="005B343B">
        <w:rPr>
          <w:rFonts w:eastAsiaTheme="minorEastAsia"/>
          <w:sz w:val="24"/>
          <w:szCs w:val="24"/>
        </w:rPr>
        <w:t>x</w:t>
      </w:r>
      <w:r w:rsidR="00A9342B">
        <w:rPr>
          <w:rFonts w:eastAsiaTheme="minorEastAsia"/>
          <w:sz w:val="24"/>
          <w:szCs w:val="24"/>
        </w:rPr>
        <w:t xml:space="preserve"> </w:t>
      </w:r>
      <w:r w:rsidR="00CC2F74" w:rsidRPr="005B343B">
        <w:rPr>
          <w:rFonts w:eastAsiaTheme="minorEastAsia"/>
          <w:sz w:val="24"/>
          <w:szCs w:val="24"/>
        </w:rPr>
        <w:t>7.5</w:t>
      </w:r>
      <w:r w:rsidR="00A9342B">
        <w:rPr>
          <w:rFonts w:eastAsiaTheme="minorEastAsia"/>
          <w:sz w:val="24"/>
          <w:szCs w:val="24"/>
        </w:rPr>
        <w:t xml:space="preserve"> mm </w:t>
      </w:r>
      <w:r w:rsidR="00CC2F74" w:rsidRPr="005B343B">
        <w:rPr>
          <w:rFonts w:eastAsiaTheme="minorEastAsia"/>
          <w:sz w:val="24"/>
          <w:szCs w:val="24"/>
        </w:rPr>
        <w:t>x</w:t>
      </w:r>
      <w:r w:rsidR="00A9342B">
        <w:rPr>
          <w:rFonts w:eastAsiaTheme="minorEastAsia"/>
          <w:sz w:val="24"/>
          <w:szCs w:val="24"/>
        </w:rPr>
        <w:t xml:space="preserve"> </w:t>
      </w:r>
      <w:r w:rsidR="00CC2F74" w:rsidRPr="005B343B">
        <w:rPr>
          <w:rFonts w:eastAsiaTheme="minorEastAsia"/>
          <w:sz w:val="24"/>
          <w:szCs w:val="24"/>
        </w:rPr>
        <w:t>2.5 m</w:t>
      </w:r>
      <w:r w:rsidRPr="005B343B">
        <w:rPr>
          <w:rFonts w:eastAsiaTheme="minorEastAsia"/>
          <w:sz w:val="24"/>
          <w:szCs w:val="24"/>
        </w:rPr>
        <w:t>m magnets (first4magnets.com). T</w:t>
      </w:r>
      <w:r w:rsidR="00697CA7" w:rsidRPr="005B343B">
        <w:rPr>
          <w:rFonts w:eastAsiaTheme="minorEastAsia"/>
          <w:sz w:val="24"/>
          <w:szCs w:val="24"/>
        </w:rPr>
        <w:t>he</w:t>
      </w:r>
      <w:r w:rsidR="00CC2F74" w:rsidRPr="005B343B">
        <w:rPr>
          <w:rFonts w:eastAsiaTheme="minorEastAsia"/>
          <w:sz w:val="24"/>
          <w:szCs w:val="24"/>
        </w:rPr>
        <w:t xml:space="preserve"> magnets </w:t>
      </w:r>
      <w:r w:rsidRPr="005B343B">
        <w:rPr>
          <w:rFonts w:eastAsiaTheme="minorEastAsia"/>
          <w:sz w:val="24"/>
          <w:szCs w:val="24"/>
        </w:rPr>
        <w:t>(</w:t>
      </w:r>
      <w:r w:rsidRPr="005B343B">
        <w:rPr>
          <w:rFonts w:eastAsiaTheme="minorEastAsia"/>
          <w:i/>
          <w:sz w:val="24"/>
          <w:szCs w:val="24"/>
        </w:rPr>
        <w:t xml:space="preserve">n </w:t>
      </w:r>
      <w:r w:rsidRPr="005B343B">
        <w:rPr>
          <w:rFonts w:eastAsiaTheme="minorEastAsia"/>
          <w:sz w:val="24"/>
          <w:szCs w:val="24"/>
        </w:rPr>
        <w:t xml:space="preserve">= 4 or 8, according to Table 2) </w:t>
      </w:r>
      <w:r w:rsidR="00CC2F74" w:rsidRPr="005B343B">
        <w:rPr>
          <w:rFonts w:eastAsiaTheme="minorEastAsia"/>
          <w:sz w:val="24"/>
          <w:szCs w:val="24"/>
        </w:rPr>
        <w:t>were placed into formers manufactured either by 3D</w:t>
      </w:r>
      <w:r w:rsidRPr="005B343B">
        <w:rPr>
          <w:rFonts w:eastAsiaTheme="minorEastAsia"/>
          <w:sz w:val="24"/>
          <w:szCs w:val="24"/>
        </w:rPr>
        <w:t xml:space="preserve"> printing (cylinder 3</w:t>
      </w:r>
      <w:r w:rsidR="00CC2F74" w:rsidRPr="005B343B">
        <w:rPr>
          <w:rFonts w:eastAsiaTheme="minorEastAsia"/>
          <w:sz w:val="24"/>
          <w:szCs w:val="24"/>
        </w:rPr>
        <w:t xml:space="preserve">) or laser cutting of </w:t>
      </w:r>
      <w:r w:rsidR="00A44BCA" w:rsidRPr="005B343B">
        <w:rPr>
          <w:rFonts w:eastAsiaTheme="minorEastAsia"/>
          <w:sz w:val="24"/>
          <w:szCs w:val="24"/>
        </w:rPr>
        <w:t xml:space="preserve">8 mm </w:t>
      </w:r>
      <w:r w:rsidR="00697CA7" w:rsidRPr="005B343B">
        <w:rPr>
          <w:rFonts w:eastAsiaTheme="minorEastAsia"/>
          <w:sz w:val="24"/>
          <w:szCs w:val="24"/>
        </w:rPr>
        <w:t xml:space="preserve">thick </w:t>
      </w:r>
      <w:r w:rsidR="00A44BCA" w:rsidRPr="005B343B">
        <w:rPr>
          <w:rFonts w:eastAsiaTheme="minorEastAsia"/>
          <w:sz w:val="24"/>
          <w:szCs w:val="24"/>
        </w:rPr>
        <w:t>P</w:t>
      </w:r>
      <w:r w:rsidR="00CC2F74" w:rsidRPr="005B343B">
        <w:rPr>
          <w:rFonts w:eastAsiaTheme="minorEastAsia"/>
          <w:sz w:val="24"/>
          <w:szCs w:val="24"/>
        </w:rPr>
        <w:t>erspex sheets (</w:t>
      </w:r>
      <w:r w:rsidRPr="005B343B">
        <w:rPr>
          <w:rFonts w:eastAsiaTheme="minorEastAsia"/>
          <w:sz w:val="24"/>
          <w:szCs w:val="24"/>
        </w:rPr>
        <w:t>cylinders 1-2 and 4-8</w:t>
      </w:r>
      <w:r w:rsidR="00CC2F74" w:rsidRPr="005B343B">
        <w:rPr>
          <w:rFonts w:eastAsiaTheme="minorEastAsia"/>
          <w:sz w:val="24"/>
          <w:szCs w:val="24"/>
        </w:rPr>
        <w:t xml:space="preserve">), </w:t>
      </w:r>
      <w:r w:rsidRPr="005B343B">
        <w:rPr>
          <w:rFonts w:eastAsiaTheme="minorEastAsia"/>
          <w:sz w:val="24"/>
          <w:szCs w:val="24"/>
        </w:rPr>
        <w:t xml:space="preserve">and arranged </w:t>
      </w:r>
      <w:r w:rsidR="00CC2F74" w:rsidRPr="005B343B">
        <w:rPr>
          <w:rFonts w:eastAsiaTheme="minorEastAsia"/>
          <w:sz w:val="24"/>
          <w:szCs w:val="24"/>
        </w:rPr>
        <w:t>according to Figure 2</w:t>
      </w:r>
      <w:r w:rsidRPr="005B343B">
        <w:rPr>
          <w:rFonts w:eastAsiaTheme="minorEastAsia"/>
          <w:sz w:val="24"/>
          <w:szCs w:val="24"/>
        </w:rPr>
        <w:t>a</w:t>
      </w:r>
      <w:r w:rsidR="00CC2F74" w:rsidRPr="005B343B">
        <w:rPr>
          <w:rFonts w:eastAsiaTheme="minorEastAsia"/>
          <w:sz w:val="24"/>
          <w:szCs w:val="24"/>
        </w:rPr>
        <w:t xml:space="preserve">. </w:t>
      </w:r>
      <w:r w:rsidRPr="005B343B">
        <w:rPr>
          <w:rFonts w:eastAsiaTheme="minorEastAsia"/>
          <w:sz w:val="24"/>
          <w:szCs w:val="24"/>
        </w:rPr>
        <w:t xml:space="preserve">In all cases the internal diameter of each ring was 27 mm and included a notch to aid alignment. </w:t>
      </w:r>
      <w:r w:rsidR="00CC2F74" w:rsidRPr="005B343B">
        <w:rPr>
          <w:rFonts w:eastAsiaTheme="minorEastAsia"/>
          <w:i/>
          <w:sz w:val="24"/>
          <w:szCs w:val="24"/>
        </w:rPr>
        <w:t>N</w:t>
      </w:r>
      <w:r w:rsidR="00CC2F74" w:rsidRPr="005B343B">
        <w:rPr>
          <w:rFonts w:eastAsiaTheme="minorEastAsia"/>
          <w:sz w:val="24"/>
          <w:szCs w:val="24"/>
        </w:rPr>
        <w:t xml:space="preserve"> magnet-containing rings were combined with magnet-free </w:t>
      </w:r>
      <w:r w:rsidRPr="005B343B">
        <w:rPr>
          <w:rFonts w:eastAsiaTheme="minorEastAsia"/>
          <w:sz w:val="24"/>
          <w:szCs w:val="24"/>
        </w:rPr>
        <w:t>rings</w:t>
      </w:r>
      <w:r w:rsidR="00A44BCA" w:rsidRPr="005B343B">
        <w:rPr>
          <w:rFonts w:eastAsiaTheme="minorEastAsia"/>
          <w:sz w:val="24"/>
          <w:szCs w:val="24"/>
        </w:rPr>
        <w:t xml:space="preserve"> </w:t>
      </w:r>
      <w:r w:rsidRPr="005B343B">
        <w:rPr>
          <w:rFonts w:eastAsiaTheme="minorEastAsia"/>
          <w:sz w:val="24"/>
          <w:szCs w:val="24"/>
        </w:rPr>
        <w:t xml:space="preserve">that acted as </w:t>
      </w:r>
      <w:r w:rsidR="00CC2F74" w:rsidRPr="005B343B">
        <w:rPr>
          <w:rFonts w:eastAsiaTheme="minorEastAsia"/>
          <w:sz w:val="24"/>
          <w:szCs w:val="24"/>
        </w:rPr>
        <w:t xml:space="preserve">spacers to form a cylinder, as shown in Figure 2c, where the fixed </w:t>
      </w:r>
      <w:r w:rsidRPr="005B343B">
        <w:rPr>
          <w:rFonts w:eastAsiaTheme="minorEastAsia"/>
          <w:sz w:val="24"/>
          <w:szCs w:val="24"/>
        </w:rPr>
        <w:t>distance</w:t>
      </w:r>
      <w:r w:rsidR="00CC2F74" w:rsidRPr="005B343B">
        <w:rPr>
          <w:rFonts w:eastAsiaTheme="minorEastAsia"/>
          <w:sz w:val="24"/>
          <w:szCs w:val="24"/>
        </w:rPr>
        <w:t xml:space="preserve"> between the middle of adjacent magnet-containing rings was </w:t>
      </w:r>
      <m:oMath>
        <m:r>
          <w:rPr>
            <w:rFonts w:ascii="Cambria Math" w:eastAsiaTheme="minorEastAsia" w:hAnsi="Cambria Math"/>
            <w:sz w:val="24"/>
            <w:szCs w:val="24"/>
          </w:rPr>
          <m:t>Δz</m:t>
        </m:r>
      </m:oMath>
      <w:r w:rsidR="00CC2F74" w:rsidRPr="005B343B">
        <w:rPr>
          <w:rFonts w:eastAsiaTheme="minorEastAsia"/>
          <w:sz w:val="24"/>
          <w:szCs w:val="24"/>
        </w:rPr>
        <w:t>. The rings were</w:t>
      </w:r>
      <w:r w:rsidRPr="005B343B">
        <w:rPr>
          <w:rFonts w:eastAsiaTheme="minorEastAsia"/>
          <w:sz w:val="24"/>
          <w:szCs w:val="24"/>
        </w:rPr>
        <w:t xml:space="preserve"> aligned and</w:t>
      </w:r>
      <w:r w:rsidR="00CC2F74" w:rsidRPr="005B343B">
        <w:rPr>
          <w:rFonts w:eastAsiaTheme="minorEastAsia"/>
          <w:sz w:val="24"/>
          <w:szCs w:val="24"/>
        </w:rPr>
        <w:t xml:space="preserve"> held together</w:t>
      </w:r>
      <w:r w:rsidRPr="005B343B">
        <w:rPr>
          <w:rFonts w:eastAsiaTheme="minorEastAsia"/>
          <w:sz w:val="24"/>
          <w:szCs w:val="24"/>
        </w:rPr>
        <w:t xml:space="preserve"> by four</w:t>
      </w:r>
      <w:r w:rsidR="00CC2F74" w:rsidRPr="005B343B">
        <w:rPr>
          <w:rFonts w:eastAsiaTheme="minorEastAsia"/>
          <w:sz w:val="24"/>
          <w:szCs w:val="24"/>
        </w:rPr>
        <w:t xml:space="preserve"> threaded 5</w:t>
      </w:r>
      <w:r w:rsidRPr="005B343B">
        <w:rPr>
          <w:rFonts w:eastAsiaTheme="minorEastAsia"/>
          <w:sz w:val="24"/>
          <w:szCs w:val="24"/>
        </w:rPr>
        <w:t xml:space="preserve"> </w:t>
      </w:r>
      <w:r w:rsidR="00CC2F74" w:rsidRPr="005B343B">
        <w:rPr>
          <w:rFonts w:eastAsiaTheme="minorEastAsia"/>
          <w:sz w:val="24"/>
          <w:szCs w:val="24"/>
        </w:rPr>
        <w:t xml:space="preserve">mm nylon rods that were screwed into </w:t>
      </w:r>
      <w:r w:rsidRPr="005B343B">
        <w:rPr>
          <w:rFonts w:eastAsiaTheme="minorEastAsia"/>
          <w:sz w:val="24"/>
          <w:szCs w:val="24"/>
        </w:rPr>
        <w:t>a solid</w:t>
      </w:r>
      <w:r w:rsidR="00CC2F74" w:rsidRPr="005B343B">
        <w:rPr>
          <w:rFonts w:eastAsiaTheme="minorEastAsia"/>
          <w:sz w:val="24"/>
          <w:szCs w:val="24"/>
        </w:rPr>
        <w:t xml:space="preserve"> </w:t>
      </w:r>
      <w:r w:rsidRPr="005B343B">
        <w:rPr>
          <w:rFonts w:eastAsiaTheme="minorEastAsia"/>
          <w:sz w:val="24"/>
          <w:szCs w:val="24"/>
        </w:rPr>
        <w:t xml:space="preserve">10 mm thick </w:t>
      </w:r>
      <w:r w:rsidR="00CC2F74" w:rsidRPr="005B343B">
        <w:rPr>
          <w:rFonts w:eastAsiaTheme="minorEastAsia"/>
          <w:sz w:val="24"/>
          <w:szCs w:val="24"/>
        </w:rPr>
        <w:t>base and fixed in place by four ny</w:t>
      </w:r>
      <w:r w:rsidRPr="005B343B">
        <w:rPr>
          <w:rFonts w:eastAsiaTheme="minorEastAsia"/>
          <w:sz w:val="24"/>
          <w:szCs w:val="24"/>
        </w:rPr>
        <w:t>lon nuts at the top of the cylinder</w:t>
      </w:r>
      <w:r w:rsidR="00CC2F74" w:rsidRPr="005B343B">
        <w:rPr>
          <w:rFonts w:eastAsiaTheme="minorEastAsia"/>
          <w:sz w:val="24"/>
          <w:szCs w:val="24"/>
        </w:rPr>
        <w:t xml:space="preserve">. The total length of </w:t>
      </w:r>
      <w:r w:rsidRPr="005B343B">
        <w:rPr>
          <w:rFonts w:eastAsiaTheme="minorEastAsia"/>
          <w:sz w:val="24"/>
          <w:szCs w:val="24"/>
        </w:rPr>
        <w:t>the resultant</w:t>
      </w:r>
      <w:r w:rsidR="00CC2F74" w:rsidRPr="005B343B">
        <w:rPr>
          <w:rFonts w:eastAsiaTheme="minorEastAsia"/>
          <w:sz w:val="24"/>
          <w:szCs w:val="24"/>
        </w:rPr>
        <w:t xml:space="preserve"> array</w:t>
      </w:r>
      <w:r w:rsidRPr="005B343B">
        <w:rPr>
          <w:rFonts w:eastAsiaTheme="minorEastAsia"/>
          <w:sz w:val="24"/>
          <w:szCs w:val="24"/>
        </w:rPr>
        <w:t>s</w:t>
      </w:r>
      <w:r w:rsidR="00A44BCA" w:rsidRPr="005B343B">
        <w:rPr>
          <w:rFonts w:eastAsiaTheme="minorEastAsia"/>
          <w:sz w:val="24"/>
          <w:szCs w:val="24"/>
        </w:rPr>
        <w:t xml:space="preserve"> (</w:t>
      </w:r>
      <w:r w:rsidR="00A44BCA" w:rsidRPr="005B343B">
        <w:rPr>
          <w:rFonts w:eastAsiaTheme="minorEastAsia"/>
          <w:i/>
          <w:sz w:val="24"/>
          <w:szCs w:val="24"/>
        </w:rPr>
        <w:t>L</w:t>
      </w:r>
      <w:r w:rsidR="00A44BCA" w:rsidRPr="005B343B">
        <w:rPr>
          <w:rFonts w:eastAsiaTheme="minorEastAsia"/>
          <w:sz w:val="24"/>
          <w:szCs w:val="24"/>
        </w:rPr>
        <w:t>)</w:t>
      </w:r>
      <w:r w:rsidRPr="005B343B">
        <w:rPr>
          <w:rFonts w:eastAsiaTheme="minorEastAsia"/>
          <w:sz w:val="24"/>
          <w:szCs w:val="24"/>
        </w:rPr>
        <w:t xml:space="preserve">, </w:t>
      </w:r>
      <w:r w:rsidR="00CC2F74" w:rsidRPr="005B343B">
        <w:rPr>
          <w:rFonts w:eastAsiaTheme="minorEastAsia"/>
          <w:sz w:val="24"/>
          <w:szCs w:val="24"/>
        </w:rPr>
        <w:t>from the middle of the first ring to the middle</w:t>
      </w:r>
      <w:r w:rsidRPr="005B343B">
        <w:rPr>
          <w:rFonts w:eastAsiaTheme="minorEastAsia"/>
          <w:sz w:val="24"/>
          <w:szCs w:val="24"/>
        </w:rPr>
        <w:t xml:space="preserve"> of the final ring, is given in Table 2. An additional 3D-printed insert was used to hold the NMR sample within the centre of the array during shaking. The placement of this insert was designed such that the bottom of the NMR tube was held </w:t>
      </w:r>
      <w:r w:rsidR="004E4707">
        <w:rPr>
          <w:rFonts w:eastAsiaTheme="minorEastAsia"/>
          <w:sz w:val="24"/>
          <w:szCs w:val="24"/>
        </w:rPr>
        <w:t xml:space="preserve">~ </w:t>
      </w:r>
      <w:r w:rsidRPr="005B343B">
        <w:rPr>
          <w:rFonts w:eastAsiaTheme="minorEastAsia"/>
          <w:sz w:val="24"/>
          <w:szCs w:val="24"/>
        </w:rPr>
        <w:t>5 mm from the bottom of the array</w:t>
      </w:r>
      <w:r w:rsidR="00A44BCA" w:rsidRPr="005B343B">
        <w:rPr>
          <w:rFonts w:eastAsiaTheme="minorEastAsia"/>
          <w:sz w:val="24"/>
          <w:szCs w:val="24"/>
        </w:rPr>
        <w:t xml:space="preserve"> and the </w:t>
      </w:r>
      <w:r w:rsidR="00697CA7" w:rsidRPr="005B343B">
        <w:rPr>
          <w:rFonts w:eastAsiaTheme="minorEastAsia"/>
          <w:sz w:val="24"/>
          <w:szCs w:val="24"/>
        </w:rPr>
        <w:t xml:space="preserve">NMR </w:t>
      </w:r>
      <w:r w:rsidR="00A44BCA" w:rsidRPr="005B343B">
        <w:rPr>
          <w:rFonts w:eastAsiaTheme="minorEastAsia"/>
          <w:sz w:val="24"/>
          <w:szCs w:val="24"/>
        </w:rPr>
        <w:t>tube was fixed relative to the array during shaking</w:t>
      </w:r>
      <w:r w:rsidRPr="005B343B">
        <w:rPr>
          <w:rFonts w:eastAsiaTheme="minorEastAsia"/>
          <w:sz w:val="24"/>
          <w:szCs w:val="24"/>
        </w:rPr>
        <w:t xml:space="preserve">. </w:t>
      </w:r>
      <w:r w:rsidR="00CC2F74" w:rsidRPr="005B343B">
        <w:rPr>
          <w:rFonts w:eastAsiaTheme="minorEastAsia"/>
          <w:sz w:val="24"/>
          <w:szCs w:val="24"/>
        </w:rPr>
        <w:t xml:space="preserve"> </w:t>
      </w:r>
      <w:r w:rsidRPr="005B343B">
        <w:rPr>
          <w:rFonts w:eastAsiaTheme="minorEastAsia"/>
          <w:sz w:val="24"/>
          <w:szCs w:val="24"/>
        </w:rPr>
        <w:t xml:space="preserve">The magnetic field profiles along the central axis of the final arrays were measured using a </w:t>
      </w:r>
      <w:proofErr w:type="spellStart"/>
      <w:r w:rsidRPr="005B343B">
        <w:rPr>
          <w:rFonts w:eastAsiaTheme="minorEastAsia"/>
          <w:sz w:val="24"/>
          <w:szCs w:val="24"/>
        </w:rPr>
        <w:t>Hirst</w:t>
      </w:r>
      <w:proofErr w:type="spellEnd"/>
      <w:r w:rsidR="00A44BCA" w:rsidRPr="005B343B">
        <w:rPr>
          <w:rFonts w:eastAsiaTheme="minorEastAsia"/>
          <w:sz w:val="24"/>
          <w:szCs w:val="24"/>
        </w:rPr>
        <w:t xml:space="preserve"> Magnetics GM08 handheld </w:t>
      </w:r>
      <w:proofErr w:type="spellStart"/>
      <w:r w:rsidR="00A44BCA" w:rsidRPr="005B343B">
        <w:rPr>
          <w:rFonts w:eastAsiaTheme="minorEastAsia"/>
          <w:sz w:val="24"/>
          <w:szCs w:val="24"/>
        </w:rPr>
        <w:t>gauss</w:t>
      </w:r>
      <w:r w:rsidRPr="005B343B">
        <w:rPr>
          <w:rFonts w:eastAsiaTheme="minorEastAsia"/>
          <w:sz w:val="24"/>
          <w:szCs w:val="24"/>
        </w:rPr>
        <w:t>meter</w:t>
      </w:r>
      <w:proofErr w:type="spellEnd"/>
      <w:r w:rsidRPr="005B343B">
        <w:rPr>
          <w:rFonts w:eastAsiaTheme="minorEastAsia"/>
          <w:sz w:val="24"/>
          <w:szCs w:val="24"/>
        </w:rPr>
        <w:t xml:space="preserve"> with a transverse probe. The magnet array field predictions were carried out using home-written code in M</w:t>
      </w:r>
      <w:r w:rsidR="00A44BCA" w:rsidRPr="005B343B">
        <w:rPr>
          <w:rFonts w:eastAsiaTheme="minorEastAsia"/>
          <w:sz w:val="24"/>
          <w:szCs w:val="24"/>
        </w:rPr>
        <w:t xml:space="preserve">ATLAB </w:t>
      </w:r>
      <w:r w:rsidRPr="005B343B">
        <w:rPr>
          <w:rFonts w:eastAsiaTheme="minorEastAsia"/>
          <w:sz w:val="24"/>
          <w:szCs w:val="24"/>
        </w:rPr>
        <w:t>and all curve fitting was carried out using the MATLAB curve fitting toolbox.</w:t>
      </w:r>
    </w:p>
    <w:p w14:paraId="0033C17F" w14:textId="6D9BCE5A" w:rsidR="003A4D3C" w:rsidRPr="005B343B" w:rsidRDefault="003A4D3C" w:rsidP="00BF64F2">
      <w:pPr>
        <w:spacing w:after="120"/>
        <w:jc w:val="both"/>
        <w:rPr>
          <w:sz w:val="24"/>
          <w:szCs w:val="24"/>
        </w:rPr>
      </w:pPr>
      <w:r w:rsidRPr="005B343B">
        <w:rPr>
          <w:sz w:val="24"/>
          <w:szCs w:val="24"/>
        </w:rPr>
        <w:t xml:space="preserve">All </w:t>
      </w:r>
      <w:r w:rsidR="00073638" w:rsidRPr="005B343B">
        <w:rPr>
          <w:sz w:val="24"/>
          <w:szCs w:val="24"/>
        </w:rPr>
        <w:t xml:space="preserve">NMR </w:t>
      </w:r>
      <w:r w:rsidRPr="005B343B">
        <w:rPr>
          <w:sz w:val="24"/>
          <w:szCs w:val="24"/>
        </w:rPr>
        <w:t>sample</w:t>
      </w:r>
      <w:r w:rsidR="00073638" w:rsidRPr="005B343B">
        <w:rPr>
          <w:sz w:val="24"/>
          <w:szCs w:val="24"/>
        </w:rPr>
        <w:t xml:space="preserve">s contained </w:t>
      </w:r>
      <w:r w:rsidRPr="005B343B">
        <w:rPr>
          <w:sz w:val="24"/>
          <w:szCs w:val="24"/>
        </w:rPr>
        <w:t xml:space="preserve">5.2 </w:t>
      </w:r>
      <w:proofErr w:type="spellStart"/>
      <w:r w:rsidRPr="005B343B">
        <w:rPr>
          <w:sz w:val="24"/>
          <w:szCs w:val="24"/>
        </w:rPr>
        <w:t>mM</w:t>
      </w:r>
      <w:proofErr w:type="spellEnd"/>
      <w:r w:rsidRPr="005B343B">
        <w:rPr>
          <w:sz w:val="24"/>
          <w:szCs w:val="24"/>
        </w:rPr>
        <w:t xml:space="preserve"> of the SA</w:t>
      </w:r>
      <w:r w:rsidR="004713D1">
        <w:rPr>
          <w:sz w:val="24"/>
          <w:szCs w:val="24"/>
        </w:rPr>
        <w:t xml:space="preserve">BRE pre-catalyst </w:t>
      </w:r>
      <w:proofErr w:type="spellStart"/>
      <w:r w:rsidR="004713D1">
        <w:rPr>
          <w:sz w:val="24"/>
          <w:szCs w:val="24"/>
        </w:rPr>
        <w:t>Ir</w:t>
      </w:r>
      <w:proofErr w:type="spellEnd"/>
      <w:r w:rsidR="004713D1">
        <w:rPr>
          <w:sz w:val="24"/>
          <w:szCs w:val="24"/>
        </w:rPr>
        <w:t xml:space="preserve"> [(COD) (</w:t>
      </w:r>
      <w:proofErr w:type="spellStart"/>
      <w:r w:rsidR="004713D1">
        <w:rPr>
          <w:sz w:val="24"/>
          <w:szCs w:val="24"/>
        </w:rPr>
        <w:t>IMes</w:t>
      </w:r>
      <w:proofErr w:type="spellEnd"/>
      <w:r w:rsidRPr="005B343B">
        <w:rPr>
          <w:sz w:val="24"/>
          <w:szCs w:val="24"/>
        </w:rPr>
        <w:t>) (Cl)] (where CO</w:t>
      </w:r>
      <w:r w:rsidR="004713D1">
        <w:rPr>
          <w:sz w:val="24"/>
          <w:szCs w:val="24"/>
        </w:rPr>
        <w:t xml:space="preserve">D = 1, 5 </w:t>
      </w:r>
      <w:proofErr w:type="spellStart"/>
      <w:r w:rsidR="004713D1">
        <w:rPr>
          <w:sz w:val="24"/>
          <w:szCs w:val="24"/>
        </w:rPr>
        <w:t>cyclooctadiene</w:t>
      </w:r>
      <w:proofErr w:type="spellEnd"/>
      <w:r w:rsidR="004713D1">
        <w:rPr>
          <w:sz w:val="24"/>
          <w:szCs w:val="24"/>
        </w:rPr>
        <w:t xml:space="preserve"> and </w:t>
      </w:r>
      <w:proofErr w:type="spellStart"/>
      <w:r w:rsidR="004713D1">
        <w:rPr>
          <w:sz w:val="24"/>
          <w:szCs w:val="24"/>
        </w:rPr>
        <w:t>IMes</w:t>
      </w:r>
      <w:proofErr w:type="spellEnd"/>
      <w:r w:rsidRPr="005B343B">
        <w:rPr>
          <w:sz w:val="24"/>
          <w:szCs w:val="24"/>
        </w:rPr>
        <w:t xml:space="preserve"> = 1, 3-bis (2, 4, 6-trimethylphenyl)-imidazolium) with 52 </w:t>
      </w:r>
      <w:proofErr w:type="spellStart"/>
      <w:r w:rsidRPr="005B343B">
        <w:rPr>
          <w:sz w:val="24"/>
          <w:szCs w:val="24"/>
        </w:rPr>
        <w:t>mM</w:t>
      </w:r>
      <w:proofErr w:type="spellEnd"/>
      <w:r w:rsidRPr="005B343B">
        <w:rPr>
          <w:sz w:val="24"/>
          <w:szCs w:val="24"/>
        </w:rPr>
        <w:t xml:space="preserve"> of the substrate (</w:t>
      </w:r>
      <w:r w:rsidR="00073638" w:rsidRPr="005B343B">
        <w:rPr>
          <w:i/>
          <w:sz w:val="24"/>
          <w:szCs w:val="24"/>
        </w:rPr>
        <w:t>S</w:t>
      </w:r>
      <w:r w:rsidR="00073638" w:rsidRPr="005B343B">
        <w:rPr>
          <w:sz w:val="24"/>
          <w:szCs w:val="24"/>
        </w:rPr>
        <w:t xml:space="preserve"> = </w:t>
      </w:r>
      <w:r w:rsidRPr="005B343B">
        <w:rPr>
          <w:sz w:val="24"/>
          <w:szCs w:val="24"/>
        </w:rPr>
        <w:t>4-</w:t>
      </w:r>
      <w:r w:rsidR="004E4707">
        <w:rPr>
          <w:sz w:val="24"/>
          <w:szCs w:val="24"/>
        </w:rPr>
        <w:t>methylpyridine</w:t>
      </w:r>
      <w:r w:rsidRPr="005B343B">
        <w:rPr>
          <w:sz w:val="24"/>
          <w:szCs w:val="24"/>
        </w:rPr>
        <w:t>). The catalyst and subst</w:t>
      </w:r>
      <w:r w:rsidR="00CF245F">
        <w:rPr>
          <w:sz w:val="24"/>
          <w:szCs w:val="24"/>
        </w:rPr>
        <w:t>rate were added to either 0.6 mL</w:t>
      </w:r>
      <w:r w:rsidRPr="005B343B">
        <w:rPr>
          <w:sz w:val="24"/>
          <w:szCs w:val="24"/>
        </w:rPr>
        <w:t xml:space="preserve"> (for man</w:t>
      </w:r>
      <w:r w:rsidR="00CF245F">
        <w:rPr>
          <w:sz w:val="24"/>
          <w:szCs w:val="24"/>
        </w:rPr>
        <w:t>ual shaking experiments) or 3 mL</w:t>
      </w:r>
      <w:r w:rsidRPr="005B343B">
        <w:rPr>
          <w:sz w:val="24"/>
          <w:szCs w:val="24"/>
        </w:rPr>
        <w:t xml:space="preserve"> (for flow experiments) of </w:t>
      </w:r>
      <w:r w:rsidRPr="005B343B">
        <w:rPr>
          <w:i/>
          <w:sz w:val="24"/>
          <w:szCs w:val="24"/>
        </w:rPr>
        <w:t>d</w:t>
      </w:r>
      <w:r w:rsidRPr="005B343B">
        <w:rPr>
          <w:sz w:val="24"/>
          <w:szCs w:val="24"/>
          <w:vertAlign w:val="subscript"/>
        </w:rPr>
        <w:t>4</w:t>
      </w:r>
      <w:r w:rsidRPr="005B343B">
        <w:rPr>
          <w:sz w:val="24"/>
          <w:szCs w:val="24"/>
        </w:rPr>
        <w:t>-methanol and mixed until fully miscible. The manual shaking samples were then loaded into a NMR tube fitted with a Young’s tap and degassed using a free</w:t>
      </w:r>
      <w:r w:rsidR="004E4707">
        <w:rPr>
          <w:sz w:val="24"/>
          <w:szCs w:val="24"/>
        </w:rPr>
        <w:t>ze</w:t>
      </w:r>
      <w:r w:rsidRPr="005B343B">
        <w:rPr>
          <w:sz w:val="24"/>
          <w:szCs w:val="24"/>
        </w:rPr>
        <w:t>-pump-thaw proc</w:t>
      </w:r>
      <w:r w:rsidR="00073638" w:rsidRPr="005B343B">
        <w:rPr>
          <w:sz w:val="24"/>
          <w:szCs w:val="24"/>
        </w:rPr>
        <w:t>edure in an acetone bath</w:t>
      </w:r>
      <w:r w:rsidR="004E4707">
        <w:rPr>
          <w:sz w:val="24"/>
          <w:szCs w:val="24"/>
        </w:rPr>
        <w:t xml:space="preserve"> using dry ice</w:t>
      </w:r>
      <w:r w:rsidRPr="005B343B">
        <w:rPr>
          <w:sz w:val="24"/>
          <w:szCs w:val="24"/>
        </w:rPr>
        <w:t xml:space="preserve">. The flow samples were placed directly into the mixing chamber </w:t>
      </w:r>
      <w:r w:rsidR="00073638" w:rsidRPr="005B343B">
        <w:rPr>
          <w:sz w:val="24"/>
          <w:szCs w:val="24"/>
        </w:rPr>
        <w:t xml:space="preserve">of the </w:t>
      </w:r>
      <w:r w:rsidRPr="005B343B">
        <w:rPr>
          <w:sz w:val="24"/>
          <w:szCs w:val="24"/>
        </w:rPr>
        <w:t xml:space="preserve">flow system and subsequently subjected to a nitrogen atmosphere. Activation, i.e. conversion of </w:t>
      </w:r>
      <w:r w:rsidRPr="005B343B">
        <w:rPr>
          <w:sz w:val="24"/>
          <w:szCs w:val="24"/>
        </w:rPr>
        <w:lastRenderedPageBreak/>
        <w:t xml:space="preserve">the SABRE pre-catalyst to the active form: </w:t>
      </w:r>
      <w:r w:rsidRPr="005B343B">
        <w:rPr>
          <w:rFonts w:eastAsiaTheme="minorEastAsia"/>
          <w:sz w:val="24"/>
          <w:szCs w:val="24"/>
        </w:rPr>
        <w:t>[</w:t>
      </w:r>
      <w:proofErr w:type="spellStart"/>
      <w:proofErr w:type="gramStart"/>
      <w:r w:rsidRPr="005B343B">
        <w:rPr>
          <w:rFonts w:eastAsiaTheme="minorEastAsia"/>
          <w:sz w:val="24"/>
          <w:szCs w:val="24"/>
        </w:rPr>
        <w:t>Ir</w:t>
      </w:r>
      <w:proofErr w:type="spellEnd"/>
      <w:r w:rsidRPr="005B343B">
        <w:rPr>
          <w:rFonts w:eastAsiaTheme="minorEastAsia"/>
          <w:sz w:val="24"/>
          <w:szCs w:val="24"/>
        </w:rPr>
        <w:t>(</w:t>
      </w:r>
      <w:proofErr w:type="gramEnd"/>
      <w:r w:rsidRPr="005B343B">
        <w:rPr>
          <w:rFonts w:eastAsiaTheme="minorEastAsia"/>
          <w:sz w:val="24"/>
          <w:szCs w:val="24"/>
        </w:rPr>
        <w:t>H)</w:t>
      </w:r>
      <w:r w:rsidRPr="005B343B">
        <w:rPr>
          <w:rFonts w:eastAsiaTheme="minorEastAsia"/>
          <w:sz w:val="24"/>
          <w:szCs w:val="24"/>
          <w:vertAlign w:val="subscript"/>
        </w:rPr>
        <w:t>2</w:t>
      </w:r>
      <w:r w:rsidR="004713D1">
        <w:rPr>
          <w:rFonts w:eastAsiaTheme="minorEastAsia"/>
          <w:sz w:val="24"/>
          <w:szCs w:val="24"/>
        </w:rPr>
        <w:t>(</w:t>
      </w:r>
      <w:r w:rsidR="004713D1" w:rsidRPr="005B343B">
        <w:rPr>
          <w:sz w:val="24"/>
          <w:szCs w:val="24"/>
        </w:rPr>
        <w:t>4-</w:t>
      </w:r>
      <w:r w:rsidR="004713D1">
        <w:rPr>
          <w:sz w:val="24"/>
          <w:szCs w:val="24"/>
        </w:rPr>
        <w:t>methylpyridine</w:t>
      </w:r>
      <w:r w:rsidRPr="005B343B">
        <w:rPr>
          <w:rFonts w:eastAsiaTheme="minorEastAsia"/>
          <w:sz w:val="24"/>
          <w:szCs w:val="24"/>
        </w:rPr>
        <w:t>)</w:t>
      </w:r>
      <w:r w:rsidRPr="005B343B">
        <w:rPr>
          <w:rFonts w:eastAsiaTheme="minorEastAsia"/>
          <w:sz w:val="24"/>
          <w:szCs w:val="24"/>
          <w:vertAlign w:val="subscript"/>
        </w:rPr>
        <w:t>3</w:t>
      </w:r>
      <w:r w:rsidR="004713D1">
        <w:rPr>
          <w:rFonts w:eastAsiaTheme="minorEastAsia"/>
          <w:sz w:val="24"/>
          <w:szCs w:val="24"/>
        </w:rPr>
        <w:t>(</w:t>
      </w:r>
      <w:proofErr w:type="spellStart"/>
      <w:r w:rsidR="004713D1">
        <w:rPr>
          <w:rFonts w:eastAsiaTheme="minorEastAsia"/>
          <w:sz w:val="24"/>
          <w:szCs w:val="24"/>
        </w:rPr>
        <w:t>IMes</w:t>
      </w:r>
      <w:proofErr w:type="spellEnd"/>
      <w:r w:rsidRPr="005B343B">
        <w:rPr>
          <w:rFonts w:eastAsiaTheme="minorEastAsia"/>
          <w:sz w:val="24"/>
          <w:szCs w:val="24"/>
        </w:rPr>
        <w:t xml:space="preserve">)]Cl, was achieved by repeated exposure of the sample to fresh </w:t>
      </w:r>
      <w:r w:rsidRPr="005B343B">
        <w:rPr>
          <w:rFonts w:eastAsiaTheme="minorEastAsia"/>
          <w:i/>
          <w:sz w:val="24"/>
          <w:szCs w:val="24"/>
        </w:rPr>
        <w:t>p</w:t>
      </w:r>
      <w:r w:rsidRPr="005B343B">
        <w:rPr>
          <w:rFonts w:eastAsiaTheme="minorEastAsia"/>
          <w:sz w:val="24"/>
          <w:szCs w:val="24"/>
        </w:rPr>
        <w:t>-H</w:t>
      </w:r>
      <w:r w:rsidRPr="005B343B">
        <w:rPr>
          <w:rFonts w:eastAsiaTheme="minorEastAsia"/>
          <w:sz w:val="24"/>
          <w:szCs w:val="24"/>
          <w:vertAlign w:val="subscript"/>
        </w:rPr>
        <w:t>2</w:t>
      </w:r>
      <w:r w:rsidRPr="005B343B">
        <w:rPr>
          <w:rFonts w:eastAsiaTheme="minorEastAsia"/>
          <w:sz w:val="24"/>
          <w:szCs w:val="24"/>
        </w:rPr>
        <w:t>-enriched H</w:t>
      </w:r>
      <w:r w:rsidRPr="005B343B">
        <w:rPr>
          <w:rFonts w:eastAsiaTheme="minorEastAsia"/>
          <w:sz w:val="24"/>
          <w:szCs w:val="24"/>
          <w:vertAlign w:val="subscript"/>
        </w:rPr>
        <w:t>2</w:t>
      </w:r>
      <w:r w:rsidRPr="005B343B">
        <w:rPr>
          <w:rFonts w:eastAsiaTheme="minorEastAsia"/>
          <w:sz w:val="24"/>
          <w:szCs w:val="24"/>
        </w:rPr>
        <w:t xml:space="preserve"> gas by either charging the NMR tube with</w:t>
      </w:r>
      <w:r w:rsidR="00383C5D">
        <w:rPr>
          <w:rFonts w:eastAsiaTheme="minorEastAsia"/>
          <w:sz w:val="24"/>
          <w:szCs w:val="24"/>
        </w:rPr>
        <w:t xml:space="preserve"> a </w:t>
      </w:r>
      <w:r w:rsidR="00A81ED9">
        <w:rPr>
          <w:rFonts w:eastAsiaTheme="minorEastAsia"/>
          <w:sz w:val="24"/>
          <w:szCs w:val="24"/>
        </w:rPr>
        <w:t>pressure of</w:t>
      </w:r>
      <w:r w:rsidR="00383C5D">
        <w:rPr>
          <w:rFonts w:eastAsiaTheme="minorEastAsia"/>
          <w:sz w:val="24"/>
          <w:szCs w:val="24"/>
        </w:rPr>
        <w:t xml:space="preserve"> 4 bar</w:t>
      </w:r>
      <w:r w:rsidRPr="005B343B">
        <w:rPr>
          <w:rFonts w:eastAsiaTheme="minorEastAsia"/>
          <w:sz w:val="24"/>
          <w:szCs w:val="24"/>
        </w:rPr>
        <w:t xml:space="preserve"> of </w:t>
      </w:r>
      <w:r w:rsidRPr="005B343B">
        <w:rPr>
          <w:rFonts w:eastAsiaTheme="minorEastAsia"/>
          <w:i/>
          <w:sz w:val="24"/>
          <w:szCs w:val="24"/>
        </w:rPr>
        <w:t>p</w:t>
      </w:r>
      <w:r w:rsidRPr="005B343B">
        <w:rPr>
          <w:rFonts w:eastAsiaTheme="minorEastAsia"/>
          <w:sz w:val="24"/>
          <w:szCs w:val="24"/>
        </w:rPr>
        <w:t>-H</w:t>
      </w:r>
      <w:r w:rsidRPr="005B343B">
        <w:rPr>
          <w:rFonts w:eastAsiaTheme="minorEastAsia"/>
          <w:sz w:val="24"/>
          <w:szCs w:val="24"/>
          <w:vertAlign w:val="subscript"/>
        </w:rPr>
        <w:t>2</w:t>
      </w:r>
      <w:r w:rsidRPr="005B343B">
        <w:rPr>
          <w:rFonts w:eastAsiaTheme="minorEastAsia"/>
          <w:sz w:val="24"/>
          <w:szCs w:val="24"/>
        </w:rPr>
        <w:t xml:space="preserve"> and shaking vigorously or by bubbling </w:t>
      </w:r>
      <w:r w:rsidRPr="005B343B">
        <w:rPr>
          <w:rFonts w:eastAsiaTheme="minorEastAsia"/>
          <w:i/>
          <w:sz w:val="24"/>
          <w:szCs w:val="24"/>
        </w:rPr>
        <w:t>p</w:t>
      </w:r>
      <w:r w:rsidRPr="005B343B">
        <w:rPr>
          <w:rFonts w:eastAsiaTheme="minorEastAsia"/>
          <w:sz w:val="24"/>
          <w:szCs w:val="24"/>
        </w:rPr>
        <w:t>-H</w:t>
      </w:r>
      <w:r w:rsidRPr="005B343B">
        <w:rPr>
          <w:rFonts w:eastAsiaTheme="minorEastAsia"/>
          <w:sz w:val="24"/>
          <w:szCs w:val="24"/>
          <w:vertAlign w:val="subscript"/>
        </w:rPr>
        <w:t>2</w:t>
      </w:r>
      <w:r w:rsidRPr="005B343B">
        <w:rPr>
          <w:rFonts w:eastAsiaTheme="minorEastAsia"/>
          <w:sz w:val="24"/>
          <w:szCs w:val="24"/>
        </w:rPr>
        <w:t xml:space="preserve"> through the solution within the mixing chamber of the</w:t>
      </w:r>
      <w:r w:rsidR="00073638" w:rsidRPr="005B343B">
        <w:rPr>
          <w:rFonts w:eastAsiaTheme="minorEastAsia"/>
          <w:sz w:val="24"/>
          <w:szCs w:val="24"/>
        </w:rPr>
        <w:t xml:space="preserve"> flow system. </w:t>
      </w:r>
      <w:r w:rsidRPr="005B343B">
        <w:rPr>
          <w:rFonts w:eastAsiaTheme="minorEastAsia"/>
          <w:sz w:val="24"/>
          <w:szCs w:val="24"/>
        </w:rPr>
        <w:t>T</w:t>
      </w:r>
      <w:r w:rsidR="00073638" w:rsidRPr="005B343B">
        <w:rPr>
          <w:rFonts w:eastAsiaTheme="minorEastAsia"/>
          <w:sz w:val="24"/>
          <w:szCs w:val="24"/>
        </w:rPr>
        <w:t>o ensure complete conversion of the SABRE pre-catalyst to the active form, t</w:t>
      </w:r>
      <w:r w:rsidRPr="005B343B">
        <w:rPr>
          <w:rFonts w:eastAsiaTheme="minorEastAsia"/>
          <w:sz w:val="24"/>
          <w:szCs w:val="24"/>
        </w:rPr>
        <w:t xml:space="preserve">his procedure was repeated </w:t>
      </w:r>
      <w:r w:rsidR="00073638" w:rsidRPr="005B343B">
        <w:rPr>
          <w:rFonts w:eastAsiaTheme="minorEastAsia"/>
          <w:sz w:val="24"/>
          <w:szCs w:val="24"/>
        </w:rPr>
        <w:t xml:space="preserve">at least </w:t>
      </w:r>
      <w:r w:rsidRPr="005B343B">
        <w:rPr>
          <w:rFonts w:eastAsiaTheme="minorEastAsia"/>
          <w:sz w:val="24"/>
          <w:szCs w:val="24"/>
        </w:rPr>
        <w:t>seven times</w:t>
      </w:r>
      <w:r w:rsidR="00C469E8">
        <w:rPr>
          <w:rFonts w:eastAsiaTheme="minorEastAsia"/>
          <w:sz w:val="24"/>
          <w:szCs w:val="24"/>
        </w:rPr>
        <w:t xml:space="preserve"> over a period of ten minutes</w:t>
      </w:r>
      <w:r w:rsidRPr="005B343B">
        <w:rPr>
          <w:rFonts w:eastAsiaTheme="minorEastAsia"/>
          <w:sz w:val="24"/>
          <w:szCs w:val="24"/>
        </w:rPr>
        <w:t xml:space="preserve">, with fresh </w:t>
      </w:r>
      <w:r w:rsidRPr="005B343B">
        <w:rPr>
          <w:rFonts w:eastAsiaTheme="minorEastAsia"/>
          <w:i/>
          <w:sz w:val="24"/>
          <w:szCs w:val="24"/>
        </w:rPr>
        <w:t>p</w:t>
      </w:r>
      <w:r w:rsidRPr="005B343B">
        <w:rPr>
          <w:rFonts w:eastAsiaTheme="minorEastAsia"/>
          <w:sz w:val="24"/>
          <w:szCs w:val="24"/>
        </w:rPr>
        <w:t>-H</w:t>
      </w:r>
      <w:r w:rsidRPr="005B343B">
        <w:rPr>
          <w:rFonts w:eastAsiaTheme="minorEastAsia"/>
          <w:sz w:val="24"/>
          <w:szCs w:val="24"/>
          <w:vertAlign w:val="subscript"/>
        </w:rPr>
        <w:t>2</w:t>
      </w:r>
      <w:r w:rsidRPr="005B343B">
        <w:rPr>
          <w:rFonts w:eastAsiaTheme="minorEastAsia"/>
          <w:sz w:val="24"/>
          <w:szCs w:val="24"/>
        </w:rPr>
        <w:t xml:space="preserve"> being added to the headspace of the NMR tube between each repetition.</w:t>
      </w:r>
      <w:r w:rsidR="00761722">
        <w:rPr>
          <w:rFonts w:eastAsiaTheme="minorEastAsia"/>
          <w:sz w:val="24"/>
          <w:szCs w:val="24"/>
        </w:rPr>
        <w:t xml:space="preserve"> Following activation, the sample was left to equilibrate within the benchtop NMR spectrometer for 5 minutes before a single-scan, thermally-polarised reference </w:t>
      </w:r>
      <w:r w:rsidR="00761722" w:rsidRPr="00761722">
        <w:rPr>
          <w:rFonts w:eastAsiaTheme="minorEastAsia"/>
          <w:sz w:val="24"/>
          <w:szCs w:val="24"/>
          <w:vertAlign w:val="superscript"/>
        </w:rPr>
        <w:t>1</w:t>
      </w:r>
      <w:r w:rsidR="00761722">
        <w:rPr>
          <w:rFonts w:eastAsiaTheme="minorEastAsia"/>
          <w:sz w:val="24"/>
          <w:szCs w:val="24"/>
        </w:rPr>
        <w:t>H NMR spectrum was acquired.</w:t>
      </w:r>
    </w:p>
    <w:p w14:paraId="5C92CA3A" w14:textId="74442EF9" w:rsidR="00073638" w:rsidRPr="005B343B" w:rsidRDefault="003A395D" w:rsidP="00BF64F2">
      <w:pPr>
        <w:spacing w:after="120"/>
        <w:jc w:val="both"/>
        <w:rPr>
          <w:rFonts w:eastAsiaTheme="minorEastAsia"/>
          <w:sz w:val="24"/>
          <w:szCs w:val="24"/>
        </w:rPr>
      </w:pPr>
      <w:r w:rsidRPr="005B343B">
        <w:rPr>
          <w:rFonts w:eastAsiaTheme="minorEastAsia"/>
          <w:sz w:val="24"/>
          <w:szCs w:val="24"/>
        </w:rPr>
        <w:t>The automated flow system use</w:t>
      </w:r>
      <w:r w:rsidR="003A4D3C" w:rsidRPr="005B343B">
        <w:rPr>
          <w:rFonts w:eastAsiaTheme="minorEastAsia"/>
          <w:sz w:val="24"/>
          <w:szCs w:val="24"/>
        </w:rPr>
        <w:t>d herein has been described prev</w:t>
      </w:r>
      <w:r w:rsidRPr="005B343B">
        <w:rPr>
          <w:rFonts w:eastAsiaTheme="minorEastAsia"/>
          <w:sz w:val="24"/>
          <w:szCs w:val="24"/>
        </w:rPr>
        <w:t>iously</w:t>
      </w:r>
      <w:r w:rsidR="004E4707">
        <w:rPr>
          <w:rFonts w:eastAsiaTheme="minorEastAsia"/>
          <w:sz w:val="24"/>
          <w:szCs w:val="24"/>
        </w:rPr>
        <w:t xml:space="preserve"> in the context of high-field NMR</w:t>
      </w:r>
      <w:r w:rsidR="00CC467D" w:rsidRPr="00CC467D">
        <w:rPr>
          <w:rFonts w:eastAsiaTheme="minorEastAsia"/>
          <w:sz w:val="24"/>
          <w:szCs w:val="24"/>
        </w:rPr>
        <w:fldChar w:fldCharType="begin"/>
      </w:r>
      <w:r w:rsidR="00834092">
        <w:rPr>
          <w:rFonts w:eastAsiaTheme="minorEastAsia"/>
          <w:sz w:val="24"/>
          <w:szCs w:val="24"/>
        </w:rPr>
        <w:instrText xml:space="preserve"> ADDIN EN.CITE &lt;EndNote&gt;&lt;Cite&gt;&lt;Author&gt;Mewis&lt;/Author&gt;&lt;Year&gt;2014&lt;/Year&gt;&lt;RecNum&gt;13&lt;/RecNum&gt;&lt;DisplayText&gt;&lt;style face="superscript"&gt;15&lt;/style&gt;&lt;/DisplayText&gt;&lt;record&gt;&lt;rec-number&gt;13&lt;/rec-number&gt;&lt;foreign-keys&gt;&lt;key app="EN" db-id="zddwz9a28ffxe0etdv0xsxxzr55ves2rsx0v" timestamp="1506612018"&gt;13&lt;/key&gt;&lt;/foreign-keys&gt;&lt;ref-type name="Journal Article"&gt;17&lt;/ref-type&gt;&lt;contributors&gt;&lt;authors&gt;&lt;author&gt;Mewis, Ryan E.&lt;/author&gt;&lt;author&gt;Atkinson, Kevin D.&lt;/author&gt;&lt;author&gt;Cowley, Michael J.&lt;/author&gt;&lt;author&gt;Duckett, Simon B.&lt;/author&gt;&lt;author&gt;Green, Gary G. R.&lt;/author&gt;&lt;author&gt;Green, Richard A.&lt;/author&gt;&lt;author&gt;Highton, Louise A. R.&lt;/author&gt;&lt;author&gt;Kilgour, David&lt;/author&gt;&lt;author&gt;Lloyd, Lyrelle S.&lt;/author&gt;&lt;author&gt;Lohman, Joost A. B.&lt;/author&gt;&lt;author&gt;Williamson, David C.&lt;/author&gt;&lt;/authors&gt;&lt;/contributors&gt;&lt;titles&gt;&lt;title&gt;Probing signal amplification by reversible exchange using an NMR flow system&lt;/title&gt;&lt;secondary-title&gt;Magnetic Resonance in Chemistry&lt;/secondary-title&gt;&lt;/titles&gt;&lt;periodical&gt;&lt;full-title&gt;Magnetic Resonance in Chemistry&lt;/full-title&gt;&lt;/periodical&gt;&lt;pages&gt;358-369&lt;/pages&gt;&lt;volume&gt;52&lt;/volume&gt;&lt;number&gt;7&lt;/number&gt;&lt;dates&gt;&lt;year&gt;2014&lt;/year&gt;&lt;pub-dates&gt;&lt;date&gt;Jul&lt;/date&gt;&lt;/pub-dates&gt;&lt;/dates&gt;&lt;isbn&gt;0749-1581&lt;/isbn&gt;&lt;accession-num&gt;WOS:000337520000005&lt;/accession-num&gt;&lt;urls&gt;&lt;related-urls&gt;&lt;url&gt;&lt;style face="underline" font="default" size="100%"&gt;&amp;lt;Go to ISI&amp;gt;://WOS:000337520000005&lt;/style&gt;&lt;/url&gt;&lt;/related-urls&gt;&lt;/urls&gt;&lt;electronic-resource-num&gt;10.1002/mrc.4073&lt;/electronic-resource-num&gt;&lt;/record&gt;&lt;/Cite&gt;&lt;/EndNote&gt;</w:instrText>
      </w:r>
      <w:r w:rsidR="00CC467D" w:rsidRPr="00CC467D">
        <w:rPr>
          <w:rFonts w:eastAsiaTheme="minorEastAsia"/>
          <w:sz w:val="24"/>
          <w:szCs w:val="24"/>
        </w:rPr>
        <w:fldChar w:fldCharType="separate"/>
      </w:r>
      <w:r w:rsidR="00834092" w:rsidRPr="00834092">
        <w:rPr>
          <w:rFonts w:eastAsiaTheme="minorEastAsia"/>
          <w:noProof/>
          <w:sz w:val="24"/>
          <w:szCs w:val="24"/>
          <w:vertAlign w:val="superscript"/>
        </w:rPr>
        <w:t>15</w:t>
      </w:r>
      <w:r w:rsidR="00CC467D" w:rsidRPr="00CC467D">
        <w:rPr>
          <w:rFonts w:eastAsiaTheme="minorEastAsia"/>
          <w:sz w:val="24"/>
          <w:szCs w:val="24"/>
        </w:rPr>
        <w:fldChar w:fldCharType="end"/>
      </w:r>
      <w:r w:rsidR="00713217">
        <w:rPr>
          <w:rFonts w:eastAsiaTheme="minorEastAsia"/>
          <w:sz w:val="24"/>
          <w:szCs w:val="24"/>
        </w:rPr>
        <w:t xml:space="preserve"> and </w:t>
      </w:r>
      <w:r w:rsidR="00761722">
        <w:rPr>
          <w:rFonts w:eastAsiaTheme="minorEastAsia"/>
          <w:sz w:val="24"/>
          <w:szCs w:val="24"/>
        </w:rPr>
        <w:t>we have</w:t>
      </w:r>
      <w:r w:rsidR="00713217">
        <w:rPr>
          <w:rFonts w:eastAsiaTheme="minorEastAsia"/>
          <w:sz w:val="24"/>
          <w:szCs w:val="24"/>
        </w:rPr>
        <w:t xml:space="preserve"> recently integrated </w:t>
      </w:r>
      <w:r w:rsidR="00761722">
        <w:rPr>
          <w:rFonts w:eastAsiaTheme="minorEastAsia"/>
          <w:sz w:val="24"/>
          <w:szCs w:val="24"/>
        </w:rPr>
        <w:t xml:space="preserve">it </w:t>
      </w:r>
      <w:r w:rsidR="00713217">
        <w:rPr>
          <w:rFonts w:eastAsiaTheme="minorEastAsia"/>
          <w:sz w:val="24"/>
          <w:szCs w:val="24"/>
        </w:rPr>
        <w:t>with a benchtop NMR spectrometer (</w:t>
      </w:r>
      <w:r w:rsidR="00761722">
        <w:rPr>
          <w:rFonts w:eastAsiaTheme="minorEastAsia"/>
          <w:sz w:val="24"/>
          <w:szCs w:val="24"/>
        </w:rPr>
        <w:t>1 T Magritek Spinsolve</w:t>
      </w:r>
      <w:r w:rsidR="00713217">
        <w:rPr>
          <w:rFonts w:eastAsiaTheme="minorEastAsia"/>
          <w:sz w:val="24"/>
          <w:szCs w:val="24"/>
        </w:rPr>
        <w:t>)</w:t>
      </w:r>
      <w:r w:rsidR="008F7CB5">
        <w:rPr>
          <w:rFonts w:eastAsiaTheme="minorEastAsia"/>
          <w:sz w:val="24"/>
          <w:szCs w:val="24"/>
        </w:rPr>
        <w:t xml:space="preserve"> in a comparable manner</w:t>
      </w:r>
      <w:r w:rsidR="00713217">
        <w:rPr>
          <w:rFonts w:eastAsiaTheme="minorEastAsia"/>
          <w:sz w:val="24"/>
          <w:szCs w:val="24"/>
        </w:rPr>
        <w:t>.</w:t>
      </w:r>
      <w:r w:rsidR="005B6837">
        <w:rPr>
          <w:rFonts w:eastAsiaTheme="minorEastAsia"/>
          <w:sz w:val="24"/>
          <w:szCs w:val="24"/>
        </w:rPr>
        <w:fldChar w:fldCharType="begin"/>
      </w:r>
      <w:r w:rsidR="005B6837">
        <w:rPr>
          <w:rFonts w:eastAsiaTheme="minorEastAsia"/>
          <w:sz w:val="24"/>
          <w:szCs w:val="24"/>
        </w:rPr>
        <w:instrText xml:space="preserve"> ADDIN EN.CITE &lt;EndNote&gt;&lt;Cite&gt;&lt;Author&gt;Richardson&lt;/Author&gt;&lt;RecNum&gt;30&lt;/RecNum&gt;&lt;DisplayText&gt;&lt;style face="superscript"&gt;27&lt;/style&gt;&lt;/DisplayText&gt;&lt;record&gt;&lt;rec-number&gt;30&lt;/rec-number&gt;&lt;foreign-keys&gt;&lt;key app="EN" db-id="zddwz9a28ffxe0etdv0xsxxzr55ves2rsx0v" timestamp="1510755002"&gt;30&lt;/key&gt;&lt;/foreign-keys&gt;&lt;ref-type name="Journal Article"&gt;17&lt;/ref-type&gt;&lt;contributors&gt;&lt;authors&gt;&lt;author&gt;Richardson, P.M.&lt;/author&gt;&lt;author&gt;Parrott, A.&lt;/author&gt;&lt;author&gt;Nordon, A.&lt;/author&gt;&lt;author&gt;Duckett, S. B.&lt;/author&gt;&lt;author&gt;Halse, M. E.&lt;/author&gt;&lt;/authors&gt;&lt;/contributors&gt;&lt;titles&gt;&lt;secondary-title&gt;in preparation&lt;/secondary-title&gt;&lt;/titles&gt;&lt;periodical&gt;&lt;full-title&gt;in preparation&lt;/full-title&gt;&lt;/periodical&gt;&lt;dates&gt;&lt;/dates&gt;&lt;urls&gt;&lt;/urls&gt;&lt;/record&gt;&lt;/Cite&gt;&lt;/EndNote&gt;</w:instrText>
      </w:r>
      <w:r w:rsidR="005B6837">
        <w:rPr>
          <w:rFonts w:eastAsiaTheme="minorEastAsia"/>
          <w:sz w:val="24"/>
          <w:szCs w:val="24"/>
        </w:rPr>
        <w:fldChar w:fldCharType="separate"/>
      </w:r>
      <w:r w:rsidR="005B6837" w:rsidRPr="005B6837">
        <w:rPr>
          <w:rFonts w:eastAsiaTheme="minorEastAsia"/>
          <w:noProof/>
          <w:sz w:val="24"/>
          <w:szCs w:val="24"/>
          <w:vertAlign w:val="superscript"/>
        </w:rPr>
        <w:t>27</w:t>
      </w:r>
      <w:r w:rsidR="005B6837">
        <w:rPr>
          <w:rFonts w:eastAsiaTheme="minorEastAsia"/>
          <w:sz w:val="24"/>
          <w:szCs w:val="24"/>
        </w:rPr>
        <w:fldChar w:fldCharType="end"/>
      </w:r>
      <w:r w:rsidR="004713D1">
        <w:rPr>
          <w:rFonts w:eastAsiaTheme="minorEastAsia"/>
          <w:sz w:val="24"/>
          <w:szCs w:val="24"/>
        </w:rPr>
        <w:t xml:space="preserve"> </w:t>
      </w:r>
      <w:r w:rsidR="003A4D3C" w:rsidRPr="005B343B">
        <w:rPr>
          <w:rFonts w:eastAsiaTheme="minorEastAsia"/>
          <w:sz w:val="24"/>
          <w:szCs w:val="24"/>
        </w:rPr>
        <w:t xml:space="preserve">The sample </w:t>
      </w:r>
      <w:r w:rsidR="00697CA7" w:rsidRPr="005B343B">
        <w:rPr>
          <w:rFonts w:eastAsiaTheme="minorEastAsia"/>
          <w:sz w:val="24"/>
          <w:szCs w:val="24"/>
        </w:rPr>
        <w:t>i</w:t>
      </w:r>
      <w:r w:rsidR="00073638" w:rsidRPr="005B343B">
        <w:rPr>
          <w:rFonts w:eastAsiaTheme="minorEastAsia"/>
          <w:sz w:val="24"/>
          <w:szCs w:val="24"/>
        </w:rPr>
        <w:t xml:space="preserve">s loaded into a </w:t>
      </w:r>
      <w:r w:rsidRPr="005B343B">
        <w:rPr>
          <w:rFonts w:eastAsiaTheme="minorEastAsia"/>
          <w:sz w:val="24"/>
          <w:szCs w:val="24"/>
        </w:rPr>
        <w:t>mixing chamber</w:t>
      </w:r>
      <w:r w:rsidR="00073638" w:rsidRPr="005B343B">
        <w:rPr>
          <w:rFonts w:eastAsiaTheme="minorEastAsia"/>
          <w:sz w:val="24"/>
          <w:szCs w:val="24"/>
        </w:rPr>
        <w:t xml:space="preserve"> </w:t>
      </w:r>
      <w:r w:rsidR="00073638" w:rsidRPr="00BF64F2">
        <w:rPr>
          <w:rFonts w:eastAsiaTheme="minorEastAsia"/>
          <w:sz w:val="24"/>
          <w:szCs w:val="24"/>
        </w:rPr>
        <w:t>(</w:t>
      </w:r>
      <m:oMath>
        <m:r>
          <w:rPr>
            <w:rFonts w:ascii="Cambria Math" w:eastAsiaTheme="minorEastAsia" w:hAnsi="Cambria Math"/>
            <w:sz w:val="24"/>
            <w:szCs w:val="24"/>
          </w:rPr>
          <m:t xml:space="preserve">L = 75.0 </m:t>
        </m:r>
        <m:r>
          <m:rPr>
            <m:sty m:val="p"/>
          </m:rPr>
          <w:rPr>
            <w:rFonts w:ascii="Cambria Math" w:eastAsiaTheme="minorEastAsia" w:hAnsi="Cambria Math"/>
            <w:sz w:val="24"/>
            <w:szCs w:val="24"/>
          </w:rPr>
          <m:t>mm</m:t>
        </m:r>
      </m:oMath>
      <w:r w:rsidR="00BF64F2" w:rsidRPr="00BF64F2">
        <w:rPr>
          <w:rFonts w:eastAsiaTheme="minorEastAsia"/>
          <w:sz w:val="24"/>
          <w:szCs w:val="24"/>
        </w:rPr>
        <w:t xml:space="preserve"> </w:t>
      </w:r>
      <w:proofErr w:type="gramStart"/>
      <w:r w:rsidR="00BF64F2" w:rsidRPr="00BF64F2">
        <w:rPr>
          <w:rFonts w:eastAsiaTheme="minorEastAsia"/>
          <w:sz w:val="24"/>
          <w:szCs w:val="24"/>
        </w:rPr>
        <w:t xml:space="preserve">and </w:t>
      </w:r>
      <w:proofErr w:type="gramEnd"/>
      <m:oMath>
        <m:r>
          <w:rPr>
            <w:rFonts w:ascii="Cambria Math" w:eastAsiaTheme="minorEastAsia" w:hAnsi="Cambria Math"/>
            <w:sz w:val="24"/>
            <w:szCs w:val="24"/>
          </w:rPr>
          <m:t xml:space="preserve">d = 13.0 </m:t>
        </m:r>
        <m:r>
          <m:rPr>
            <m:sty m:val="p"/>
          </m:rPr>
          <w:rPr>
            <w:rFonts w:ascii="Cambria Math" w:eastAsiaTheme="minorEastAsia" w:hAnsi="Cambria Math"/>
            <w:sz w:val="24"/>
            <w:szCs w:val="24"/>
          </w:rPr>
          <m:t>mm</m:t>
        </m:r>
      </m:oMath>
      <w:r w:rsidR="00073638" w:rsidRPr="00BF64F2">
        <w:rPr>
          <w:rFonts w:eastAsiaTheme="minorEastAsia"/>
          <w:sz w:val="24"/>
          <w:szCs w:val="24"/>
        </w:rPr>
        <w:t>) th</w:t>
      </w:r>
      <w:r w:rsidR="00073638" w:rsidRPr="005B343B">
        <w:rPr>
          <w:rFonts w:eastAsiaTheme="minorEastAsia"/>
          <w:sz w:val="24"/>
          <w:szCs w:val="24"/>
        </w:rPr>
        <w:t xml:space="preserve">at sits within a solenoid coil </w:t>
      </w:r>
      <w:r w:rsidR="00073638" w:rsidRPr="00BF64F2">
        <w:rPr>
          <w:rFonts w:eastAsiaTheme="minorEastAsia"/>
          <w:sz w:val="24"/>
          <w:szCs w:val="24"/>
        </w:rPr>
        <w:t>(</w:t>
      </w:r>
      <m:oMath>
        <m:r>
          <w:rPr>
            <w:rFonts w:ascii="Cambria Math" w:eastAsiaTheme="minorEastAsia" w:hAnsi="Cambria Math"/>
            <w:sz w:val="24"/>
            <w:szCs w:val="24"/>
          </w:rPr>
          <m:t xml:space="preserve">L = 100 </m:t>
        </m:r>
        <m:r>
          <m:rPr>
            <m:sty m:val="p"/>
          </m:rPr>
          <w:rPr>
            <w:rFonts w:ascii="Cambria Math" w:eastAsiaTheme="minorEastAsia" w:hAnsi="Cambria Math"/>
            <w:sz w:val="24"/>
            <w:szCs w:val="24"/>
          </w:rPr>
          <m:t>mm</m:t>
        </m:r>
      </m:oMath>
      <w:r w:rsidR="00BF64F2" w:rsidRPr="00BF64F2">
        <w:rPr>
          <w:rFonts w:eastAsiaTheme="minorEastAsia"/>
          <w:sz w:val="24"/>
          <w:szCs w:val="24"/>
        </w:rPr>
        <w:t xml:space="preserve"> and </w:t>
      </w:r>
      <m:oMath>
        <m:r>
          <w:rPr>
            <w:rFonts w:ascii="Cambria Math" w:eastAsiaTheme="minorEastAsia" w:hAnsi="Cambria Math"/>
            <w:sz w:val="24"/>
            <w:szCs w:val="24"/>
          </w:rPr>
          <m:t xml:space="preserve">d = 27.5 </m:t>
        </m:r>
        <m:r>
          <m:rPr>
            <m:sty m:val="p"/>
          </m:rPr>
          <w:rPr>
            <w:rFonts w:ascii="Cambria Math" w:eastAsiaTheme="minorEastAsia" w:hAnsi="Cambria Math"/>
            <w:sz w:val="24"/>
            <w:szCs w:val="24"/>
          </w:rPr>
          <m:t>mm</m:t>
        </m:r>
      </m:oMath>
      <w:r w:rsidR="00073638" w:rsidRPr="005B343B">
        <w:rPr>
          <w:rFonts w:eastAsiaTheme="minorEastAsia"/>
          <w:sz w:val="24"/>
          <w:szCs w:val="24"/>
        </w:rPr>
        <w:t xml:space="preserve">). </w:t>
      </w:r>
      <w:r w:rsidR="00073638" w:rsidRPr="005B343B">
        <w:rPr>
          <w:rFonts w:eastAsiaTheme="minorEastAsia"/>
          <w:i/>
          <w:sz w:val="24"/>
          <w:szCs w:val="24"/>
        </w:rPr>
        <w:t>Para</w:t>
      </w:r>
      <w:r w:rsidR="00073638" w:rsidRPr="005B343B">
        <w:rPr>
          <w:rFonts w:eastAsiaTheme="minorEastAsia"/>
          <w:sz w:val="24"/>
          <w:szCs w:val="24"/>
        </w:rPr>
        <w:t>hydrogen-enriched H</w:t>
      </w:r>
      <w:r w:rsidR="00073638" w:rsidRPr="005B343B">
        <w:rPr>
          <w:rFonts w:eastAsiaTheme="minorEastAsia"/>
          <w:sz w:val="24"/>
          <w:szCs w:val="24"/>
          <w:vertAlign w:val="subscript"/>
        </w:rPr>
        <w:t>2</w:t>
      </w:r>
      <w:r w:rsidR="00697CA7" w:rsidRPr="005B343B">
        <w:rPr>
          <w:rFonts w:eastAsiaTheme="minorEastAsia"/>
          <w:sz w:val="24"/>
          <w:szCs w:val="24"/>
        </w:rPr>
        <w:t xml:space="preserve"> gas i</w:t>
      </w:r>
      <w:r w:rsidR="00073638" w:rsidRPr="005B343B">
        <w:rPr>
          <w:rFonts w:eastAsiaTheme="minorEastAsia"/>
          <w:sz w:val="24"/>
          <w:szCs w:val="24"/>
        </w:rPr>
        <w:t xml:space="preserve">s bubbled through the solution via a porous frit within the mixing chamber for </w:t>
      </w:r>
      <w:r w:rsidR="00197C03" w:rsidRPr="005B343B">
        <w:rPr>
          <w:rFonts w:eastAsiaTheme="minorEastAsia"/>
          <w:sz w:val="24"/>
          <w:szCs w:val="24"/>
        </w:rPr>
        <w:t>1</w:t>
      </w:r>
      <w:r w:rsidR="004E4707">
        <w:rPr>
          <w:rFonts w:eastAsiaTheme="minorEastAsia"/>
          <w:sz w:val="24"/>
          <w:szCs w:val="24"/>
        </w:rPr>
        <w:t>5</w:t>
      </w:r>
      <w:r w:rsidR="00197C03" w:rsidRPr="005B343B">
        <w:rPr>
          <w:rFonts w:eastAsiaTheme="minorEastAsia"/>
          <w:sz w:val="24"/>
          <w:szCs w:val="24"/>
        </w:rPr>
        <w:t xml:space="preserve"> s</w:t>
      </w:r>
      <w:r w:rsidR="00073638" w:rsidRPr="005B343B">
        <w:rPr>
          <w:rFonts w:eastAsiaTheme="minorEastAsia"/>
          <w:sz w:val="24"/>
          <w:szCs w:val="24"/>
        </w:rPr>
        <w:t xml:space="preserve"> at a</w:t>
      </w:r>
      <w:r w:rsidR="00383C5D">
        <w:rPr>
          <w:rFonts w:eastAsiaTheme="minorEastAsia"/>
          <w:sz w:val="24"/>
          <w:szCs w:val="24"/>
        </w:rPr>
        <w:t xml:space="preserve"> pressure of 4 bar</w:t>
      </w:r>
      <w:r w:rsidR="00073638" w:rsidRPr="005B343B">
        <w:rPr>
          <w:rFonts w:eastAsiaTheme="minorEastAsia"/>
          <w:sz w:val="24"/>
          <w:szCs w:val="24"/>
        </w:rPr>
        <w:t xml:space="preserve">. Following bubbling, the </w:t>
      </w:r>
      <w:r w:rsidR="00197C03" w:rsidRPr="005B343B">
        <w:rPr>
          <w:rFonts w:eastAsiaTheme="minorEastAsia"/>
          <w:sz w:val="24"/>
          <w:szCs w:val="24"/>
        </w:rPr>
        <w:t>H</w:t>
      </w:r>
      <w:r w:rsidR="00197C03" w:rsidRPr="005B343B">
        <w:rPr>
          <w:rFonts w:eastAsiaTheme="minorEastAsia"/>
          <w:sz w:val="24"/>
          <w:szCs w:val="24"/>
          <w:vertAlign w:val="subscript"/>
        </w:rPr>
        <w:t>2</w:t>
      </w:r>
      <w:r w:rsidR="00197C03" w:rsidRPr="005B343B">
        <w:rPr>
          <w:rFonts w:eastAsiaTheme="minorEastAsia"/>
          <w:sz w:val="24"/>
          <w:szCs w:val="24"/>
        </w:rPr>
        <w:t xml:space="preserve"> gas </w:t>
      </w:r>
      <w:r w:rsidR="00073638" w:rsidRPr="005B343B">
        <w:rPr>
          <w:rFonts w:eastAsiaTheme="minorEastAsia"/>
          <w:sz w:val="24"/>
          <w:szCs w:val="24"/>
        </w:rPr>
        <w:t>pressure is r</w:t>
      </w:r>
      <w:r w:rsidR="004713D1">
        <w:rPr>
          <w:rFonts w:eastAsiaTheme="minorEastAsia"/>
          <w:sz w:val="24"/>
          <w:szCs w:val="24"/>
        </w:rPr>
        <w:t>eleased and the sample flows</w:t>
      </w:r>
      <w:r w:rsidR="00073638" w:rsidRPr="005B343B">
        <w:rPr>
          <w:rFonts w:eastAsiaTheme="minorEastAsia"/>
          <w:sz w:val="24"/>
          <w:szCs w:val="24"/>
        </w:rPr>
        <w:t xml:space="preserve"> into a glass </w:t>
      </w:r>
      <w:r w:rsidR="00761722">
        <w:rPr>
          <w:rFonts w:eastAsiaTheme="minorEastAsia"/>
          <w:sz w:val="24"/>
          <w:szCs w:val="24"/>
        </w:rPr>
        <w:t>insert within the</w:t>
      </w:r>
      <w:r w:rsidR="00073638" w:rsidRPr="005B343B">
        <w:rPr>
          <w:rFonts w:eastAsiaTheme="minorEastAsia"/>
          <w:sz w:val="24"/>
          <w:szCs w:val="24"/>
        </w:rPr>
        <w:t xml:space="preserve"> benchtop NMR spectrometer under a pressure of N</w:t>
      </w:r>
      <w:r w:rsidR="00073638" w:rsidRPr="005B343B">
        <w:rPr>
          <w:rFonts w:eastAsiaTheme="minorEastAsia"/>
          <w:sz w:val="24"/>
          <w:szCs w:val="24"/>
          <w:vertAlign w:val="subscript"/>
        </w:rPr>
        <w:t>2</w:t>
      </w:r>
      <w:r w:rsidR="00073638" w:rsidRPr="005B343B">
        <w:rPr>
          <w:rFonts w:eastAsiaTheme="minorEastAsia"/>
          <w:sz w:val="24"/>
          <w:szCs w:val="24"/>
        </w:rPr>
        <w:t xml:space="preserve"> gas. The delay between the cessation of bubbling and the detection of the SABRE hyperpolarisation within the </w:t>
      </w:r>
      <w:r w:rsidR="00197C03" w:rsidRPr="005B343B">
        <w:rPr>
          <w:rFonts w:eastAsiaTheme="minorEastAsia"/>
          <w:sz w:val="24"/>
          <w:szCs w:val="24"/>
        </w:rPr>
        <w:t xml:space="preserve">NMR </w:t>
      </w:r>
      <w:r w:rsidR="00073638" w:rsidRPr="005B343B">
        <w:rPr>
          <w:rFonts w:eastAsiaTheme="minorEastAsia"/>
          <w:sz w:val="24"/>
          <w:szCs w:val="24"/>
        </w:rPr>
        <w:t xml:space="preserve">spectrometer </w:t>
      </w:r>
      <w:r w:rsidR="00197C03" w:rsidRPr="005B343B">
        <w:rPr>
          <w:rFonts w:eastAsiaTheme="minorEastAsia"/>
          <w:sz w:val="24"/>
          <w:szCs w:val="24"/>
        </w:rPr>
        <w:t>is</w:t>
      </w:r>
      <w:r w:rsidR="00073638" w:rsidRPr="005B343B">
        <w:rPr>
          <w:rFonts w:eastAsiaTheme="minorEastAsia"/>
          <w:sz w:val="24"/>
          <w:szCs w:val="24"/>
        </w:rPr>
        <w:t xml:space="preserve"> typically between 4-5 s. </w:t>
      </w:r>
      <w:r w:rsidR="00197C03" w:rsidRPr="005B343B">
        <w:rPr>
          <w:rFonts w:eastAsiaTheme="minorEastAsia"/>
          <w:sz w:val="24"/>
          <w:szCs w:val="24"/>
        </w:rPr>
        <w:t xml:space="preserve">The </w:t>
      </w:r>
      <w:r w:rsidR="00197C03" w:rsidRPr="005B343B">
        <w:rPr>
          <w:rFonts w:eastAsiaTheme="minorEastAsia"/>
          <w:i/>
          <w:sz w:val="24"/>
          <w:szCs w:val="24"/>
        </w:rPr>
        <w:t>p</w:t>
      </w:r>
      <w:r w:rsidR="00197C03" w:rsidRPr="005B343B">
        <w:rPr>
          <w:rFonts w:eastAsiaTheme="minorEastAsia"/>
          <w:sz w:val="24"/>
          <w:szCs w:val="24"/>
        </w:rPr>
        <w:t>-H</w:t>
      </w:r>
      <w:r w:rsidR="00197C03" w:rsidRPr="005B343B">
        <w:rPr>
          <w:rFonts w:eastAsiaTheme="minorEastAsia"/>
          <w:sz w:val="24"/>
          <w:szCs w:val="24"/>
          <w:vertAlign w:val="subscript"/>
        </w:rPr>
        <w:t>2</w:t>
      </w:r>
      <w:r w:rsidR="00697CA7" w:rsidRPr="005B343B">
        <w:rPr>
          <w:rFonts w:eastAsiaTheme="minorEastAsia"/>
          <w:sz w:val="24"/>
          <w:szCs w:val="24"/>
        </w:rPr>
        <w:t>-enriched gas wa</w:t>
      </w:r>
      <w:r w:rsidR="00197C03" w:rsidRPr="005B343B">
        <w:rPr>
          <w:rFonts w:eastAsiaTheme="minorEastAsia"/>
          <w:sz w:val="24"/>
          <w:szCs w:val="24"/>
        </w:rPr>
        <w:t xml:space="preserve">s produced by a Bruker </w:t>
      </w:r>
      <w:r w:rsidR="00197C03" w:rsidRPr="005B343B">
        <w:rPr>
          <w:rFonts w:eastAsiaTheme="minorEastAsia"/>
          <w:i/>
          <w:sz w:val="24"/>
          <w:szCs w:val="24"/>
        </w:rPr>
        <w:t>p</w:t>
      </w:r>
      <w:r w:rsidR="00197C03" w:rsidRPr="005B343B">
        <w:rPr>
          <w:rFonts w:eastAsiaTheme="minorEastAsia"/>
          <w:sz w:val="24"/>
          <w:szCs w:val="24"/>
        </w:rPr>
        <w:t>-H</w:t>
      </w:r>
      <w:r w:rsidR="00197C03" w:rsidRPr="005B343B">
        <w:rPr>
          <w:rFonts w:eastAsiaTheme="minorEastAsia"/>
          <w:sz w:val="24"/>
          <w:szCs w:val="24"/>
          <w:vertAlign w:val="subscript"/>
        </w:rPr>
        <w:t>2</w:t>
      </w:r>
      <w:r w:rsidR="00197C03" w:rsidRPr="005B343B">
        <w:rPr>
          <w:rFonts w:eastAsiaTheme="minorEastAsia"/>
          <w:sz w:val="24"/>
          <w:szCs w:val="24"/>
        </w:rPr>
        <w:t xml:space="preserve"> generator operating at a conversio</w:t>
      </w:r>
      <w:r w:rsidR="00697CA7" w:rsidRPr="005B343B">
        <w:rPr>
          <w:rFonts w:eastAsiaTheme="minorEastAsia"/>
          <w:sz w:val="24"/>
          <w:szCs w:val="24"/>
        </w:rPr>
        <w:t>n temperature of 38 K to produce</w:t>
      </w:r>
      <w:r w:rsidR="00197C03" w:rsidRPr="005B343B">
        <w:rPr>
          <w:rFonts w:eastAsiaTheme="minorEastAsia"/>
          <w:sz w:val="24"/>
          <w:szCs w:val="24"/>
        </w:rPr>
        <w:t xml:space="preserve"> ~ 9</w:t>
      </w:r>
      <w:r w:rsidR="004E4707">
        <w:rPr>
          <w:rFonts w:eastAsiaTheme="minorEastAsia"/>
          <w:sz w:val="24"/>
          <w:szCs w:val="24"/>
        </w:rPr>
        <w:t>2</w:t>
      </w:r>
      <w:r w:rsidR="00197C03" w:rsidRPr="005B343B">
        <w:rPr>
          <w:rFonts w:eastAsiaTheme="minorEastAsia"/>
          <w:sz w:val="24"/>
          <w:szCs w:val="24"/>
        </w:rPr>
        <w:t xml:space="preserve">% </w:t>
      </w:r>
      <w:r w:rsidR="00697CA7" w:rsidRPr="005B343B">
        <w:rPr>
          <w:rFonts w:eastAsiaTheme="minorEastAsia"/>
          <w:i/>
          <w:sz w:val="24"/>
          <w:szCs w:val="24"/>
        </w:rPr>
        <w:t>p</w:t>
      </w:r>
      <w:r w:rsidR="00697CA7" w:rsidRPr="005B343B">
        <w:rPr>
          <w:rFonts w:eastAsiaTheme="minorEastAsia"/>
          <w:sz w:val="24"/>
          <w:szCs w:val="24"/>
        </w:rPr>
        <w:t>-H</w:t>
      </w:r>
      <w:r w:rsidR="00697CA7" w:rsidRPr="005B343B">
        <w:rPr>
          <w:rFonts w:eastAsiaTheme="minorEastAsia"/>
          <w:sz w:val="24"/>
          <w:szCs w:val="24"/>
          <w:vertAlign w:val="subscript"/>
        </w:rPr>
        <w:t>2</w:t>
      </w:r>
      <w:r w:rsidR="00697CA7" w:rsidRPr="005B343B">
        <w:rPr>
          <w:rFonts w:eastAsiaTheme="minorEastAsia"/>
          <w:sz w:val="24"/>
          <w:szCs w:val="24"/>
        </w:rPr>
        <w:t xml:space="preserve"> </w:t>
      </w:r>
      <w:r w:rsidR="00197C03" w:rsidRPr="005B343B">
        <w:rPr>
          <w:rFonts w:eastAsiaTheme="minorEastAsia"/>
          <w:sz w:val="24"/>
          <w:szCs w:val="24"/>
        </w:rPr>
        <w:t xml:space="preserve">enrichment. The </w:t>
      </w:r>
      <w:r w:rsidR="00197C03" w:rsidRPr="005B343B">
        <w:rPr>
          <w:rFonts w:eastAsiaTheme="minorEastAsia"/>
          <w:i/>
          <w:sz w:val="24"/>
          <w:szCs w:val="24"/>
        </w:rPr>
        <w:t>p</w:t>
      </w:r>
      <w:r w:rsidR="00197C03" w:rsidRPr="005B343B">
        <w:rPr>
          <w:rFonts w:eastAsiaTheme="minorEastAsia"/>
          <w:sz w:val="24"/>
          <w:szCs w:val="24"/>
        </w:rPr>
        <w:t>-H</w:t>
      </w:r>
      <w:r w:rsidR="00197C03" w:rsidRPr="005B343B">
        <w:rPr>
          <w:rFonts w:eastAsiaTheme="minorEastAsia"/>
          <w:sz w:val="24"/>
          <w:szCs w:val="24"/>
          <w:vertAlign w:val="subscript"/>
        </w:rPr>
        <w:t xml:space="preserve">2 </w:t>
      </w:r>
      <w:r w:rsidR="00197C03" w:rsidRPr="005B343B">
        <w:rPr>
          <w:rFonts w:eastAsiaTheme="minorEastAsia"/>
          <w:sz w:val="24"/>
          <w:szCs w:val="24"/>
        </w:rPr>
        <w:t>bubbling time was optimised to give the largest SABRE enhancement.</w:t>
      </w:r>
    </w:p>
    <w:p w14:paraId="0664E98B" w14:textId="7C1AD3E9" w:rsidR="004B5DA0" w:rsidRPr="005B343B" w:rsidRDefault="004B5DA0" w:rsidP="00BF64F2">
      <w:pPr>
        <w:spacing w:after="120"/>
        <w:jc w:val="both"/>
        <w:rPr>
          <w:rFonts w:eastAsiaTheme="minorEastAsia"/>
          <w:sz w:val="24"/>
          <w:szCs w:val="24"/>
        </w:rPr>
      </w:pPr>
      <w:r w:rsidRPr="005B343B">
        <w:rPr>
          <w:rFonts w:eastAsiaTheme="minorEastAsia"/>
          <w:sz w:val="24"/>
          <w:szCs w:val="24"/>
        </w:rPr>
        <w:t>For the manual shaking SABRE experiments, a</w:t>
      </w:r>
      <w:r w:rsidR="00197C03" w:rsidRPr="005B343B">
        <w:rPr>
          <w:rFonts w:eastAsiaTheme="minorEastAsia"/>
          <w:sz w:val="24"/>
          <w:szCs w:val="24"/>
        </w:rPr>
        <w:t xml:space="preserve"> homebuilt</w:t>
      </w:r>
      <w:r w:rsidRPr="005B343B">
        <w:rPr>
          <w:rFonts w:eastAsiaTheme="minorEastAsia"/>
          <w:sz w:val="24"/>
          <w:szCs w:val="24"/>
        </w:rPr>
        <w:t xml:space="preserve"> </w:t>
      </w:r>
      <w:r w:rsidRPr="005B343B">
        <w:rPr>
          <w:rFonts w:eastAsiaTheme="minorEastAsia"/>
          <w:i/>
          <w:sz w:val="24"/>
          <w:szCs w:val="24"/>
        </w:rPr>
        <w:t>p</w:t>
      </w:r>
      <w:r w:rsidRPr="005B343B">
        <w:rPr>
          <w:rFonts w:eastAsiaTheme="minorEastAsia"/>
          <w:sz w:val="24"/>
          <w:szCs w:val="24"/>
        </w:rPr>
        <w:t>-H</w:t>
      </w:r>
      <w:r w:rsidRPr="005B343B">
        <w:rPr>
          <w:rFonts w:eastAsiaTheme="minorEastAsia"/>
          <w:sz w:val="24"/>
          <w:szCs w:val="24"/>
          <w:vertAlign w:val="subscript"/>
        </w:rPr>
        <w:t>2</w:t>
      </w:r>
      <w:r w:rsidRPr="005B343B">
        <w:rPr>
          <w:rFonts w:eastAsiaTheme="minorEastAsia"/>
          <w:sz w:val="24"/>
          <w:szCs w:val="24"/>
        </w:rPr>
        <w:t xml:space="preserve"> generator (describe</w:t>
      </w:r>
      <w:r w:rsidR="00197C03" w:rsidRPr="005B343B">
        <w:rPr>
          <w:rFonts w:eastAsiaTheme="minorEastAsia"/>
          <w:sz w:val="24"/>
          <w:szCs w:val="24"/>
        </w:rPr>
        <w:t>d</w:t>
      </w:r>
      <w:r w:rsidR="00CC467D">
        <w:rPr>
          <w:rFonts w:eastAsiaTheme="minorEastAsia"/>
          <w:sz w:val="24"/>
          <w:szCs w:val="24"/>
        </w:rPr>
        <w:t xml:space="preserve"> previously</w:t>
      </w:r>
      <w:r w:rsidR="00CC467D">
        <w:rPr>
          <w:rFonts w:eastAsiaTheme="minorEastAsia"/>
          <w:sz w:val="24"/>
          <w:szCs w:val="24"/>
        </w:rPr>
        <w:fldChar w:fldCharType="begin">
          <w:fldData xml:space="preserve">PEVuZE5vdGU+PENpdGU+PEF1dGhvcj5CbGF6aW5hPC9BdXRob3I+PFllYXI+MjAwNTwvWWVhcj48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</w:fldData>
        </w:fldChar>
      </w:r>
      <w:r w:rsidR="005B6837">
        <w:rPr>
          <w:rFonts w:eastAsiaTheme="minorEastAsia"/>
          <w:sz w:val="24"/>
          <w:szCs w:val="24"/>
        </w:rPr>
        <w:instrText xml:space="preserve"> ADDIN EN.CITE </w:instrText>
      </w:r>
      <w:r w:rsidR="005B6837">
        <w:rPr>
          <w:rFonts w:eastAsiaTheme="minorEastAsia"/>
          <w:sz w:val="24"/>
          <w:szCs w:val="24"/>
        </w:rPr>
        <w:fldChar w:fldCharType="begin">
          <w:fldData xml:space="preserve">PEVuZE5vdGU+PENpdGU+PEF1dGhvcj5CbGF6aW5hPC9BdXRob3I+PFllYXI+MjAwNTwvWWVhcj48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</w:fldData>
        </w:fldChar>
      </w:r>
      <w:r w:rsidR="005B6837">
        <w:rPr>
          <w:rFonts w:eastAsiaTheme="minorEastAsia"/>
          <w:sz w:val="24"/>
          <w:szCs w:val="24"/>
        </w:rPr>
        <w:instrText xml:space="preserve"> ADDIN EN.CITE.DATA </w:instrText>
      </w:r>
      <w:r w:rsidR="005B6837">
        <w:rPr>
          <w:rFonts w:eastAsiaTheme="minorEastAsia"/>
          <w:sz w:val="24"/>
          <w:szCs w:val="24"/>
        </w:rPr>
      </w:r>
      <w:r w:rsidR="005B6837">
        <w:rPr>
          <w:rFonts w:eastAsiaTheme="minorEastAsia"/>
          <w:sz w:val="24"/>
          <w:szCs w:val="24"/>
        </w:rPr>
        <w:fldChar w:fldCharType="end"/>
      </w:r>
      <w:r w:rsidR="00CC467D">
        <w:rPr>
          <w:rFonts w:eastAsiaTheme="minorEastAsia"/>
          <w:sz w:val="24"/>
          <w:szCs w:val="24"/>
        </w:rPr>
        <w:fldChar w:fldCharType="separate"/>
      </w:r>
      <w:r w:rsidR="005B6837" w:rsidRPr="005B6837">
        <w:rPr>
          <w:rFonts w:eastAsiaTheme="minorEastAsia"/>
          <w:noProof/>
          <w:sz w:val="24"/>
          <w:szCs w:val="24"/>
          <w:vertAlign w:val="superscript"/>
        </w:rPr>
        <w:t>28</w:t>
      </w:r>
      <w:r w:rsidR="00CC467D">
        <w:rPr>
          <w:rFonts w:eastAsiaTheme="minorEastAsia"/>
          <w:sz w:val="24"/>
          <w:szCs w:val="24"/>
        </w:rPr>
        <w:fldChar w:fldCharType="end"/>
      </w:r>
      <w:r w:rsidRPr="005B343B">
        <w:rPr>
          <w:rFonts w:eastAsiaTheme="minorEastAsia"/>
          <w:sz w:val="24"/>
          <w:szCs w:val="24"/>
        </w:rPr>
        <w:t>) with a conversion temperature of 28</w:t>
      </w:r>
      <w:r w:rsidR="00197C03" w:rsidRPr="005B343B">
        <w:rPr>
          <w:rFonts w:eastAsiaTheme="minorEastAsia"/>
          <w:sz w:val="24"/>
          <w:szCs w:val="24"/>
        </w:rPr>
        <w:t xml:space="preserve"> K was used to achieve </w:t>
      </w:r>
      <w:r w:rsidR="00697CA7" w:rsidRPr="005B343B">
        <w:rPr>
          <w:rFonts w:eastAsiaTheme="minorEastAsia"/>
          <w:sz w:val="24"/>
          <w:szCs w:val="24"/>
        </w:rPr>
        <w:t>~</w:t>
      </w:r>
      <w:r w:rsidRPr="005B343B">
        <w:rPr>
          <w:rFonts w:eastAsiaTheme="minorEastAsia"/>
          <w:sz w:val="24"/>
          <w:szCs w:val="24"/>
        </w:rPr>
        <w:t>9</w:t>
      </w:r>
      <w:r w:rsidR="004E4707">
        <w:rPr>
          <w:rFonts w:eastAsiaTheme="minorEastAsia"/>
          <w:sz w:val="24"/>
          <w:szCs w:val="24"/>
        </w:rPr>
        <w:t>8</w:t>
      </w:r>
      <w:r w:rsidRPr="005B343B">
        <w:rPr>
          <w:rFonts w:eastAsiaTheme="minorEastAsia"/>
          <w:sz w:val="24"/>
          <w:szCs w:val="24"/>
        </w:rPr>
        <w:t xml:space="preserve">% </w:t>
      </w:r>
      <w:r w:rsidRPr="005B343B">
        <w:rPr>
          <w:rFonts w:eastAsiaTheme="minorEastAsia"/>
          <w:i/>
          <w:sz w:val="24"/>
          <w:szCs w:val="24"/>
        </w:rPr>
        <w:t>p</w:t>
      </w:r>
      <w:r w:rsidRPr="005B343B">
        <w:rPr>
          <w:rFonts w:eastAsiaTheme="minorEastAsia"/>
          <w:sz w:val="24"/>
          <w:szCs w:val="24"/>
        </w:rPr>
        <w:t>-H</w:t>
      </w:r>
      <w:r w:rsidRPr="005B343B">
        <w:rPr>
          <w:rFonts w:eastAsiaTheme="minorEastAsia"/>
          <w:sz w:val="24"/>
          <w:szCs w:val="24"/>
          <w:vertAlign w:val="subscript"/>
        </w:rPr>
        <w:t>2</w:t>
      </w:r>
      <w:r w:rsidR="00197C03" w:rsidRPr="005B343B">
        <w:rPr>
          <w:rFonts w:eastAsiaTheme="minorEastAsia"/>
          <w:sz w:val="24"/>
          <w:szCs w:val="24"/>
        </w:rPr>
        <w:t xml:space="preserve"> enrichment</w:t>
      </w:r>
      <w:r w:rsidRPr="005B343B">
        <w:rPr>
          <w:rFonts w:eastAsiaTheme="minorEastAsia"/>
          <w:sz w:val="24"/>
          <w:szCs w:val="24"/>
        </w:rPr>
        <w:t>.</w:t>
      </w:r>
      <w:r w:rsidR="00197C03" w:rsidRPr="005B343B">
        <w:rPr>
          <w:rFonts w:eastAsiaTheme="minorEastAsia"/>
          <w:sz w:val="24"/>
          <w:szCs w:val="24"/>
        </w:rPr>
        <w:t xml:space="preserve"> Between each manual shaking experiment, the headspace of the NMR tube was evacuated and charged with fresh </w:t>
      </w:r>
      <w:r w:rsidR="00197C03" w:rsidRPr="005B343B">
        <w:rPr>
          <w:rFonts w:eastAsiaTheme="minorEastAsia"/>
          <w:i/>
          <w:sz w:val="24"/>
          <w:szCs w:val="24"/>
        </w:rPr>
        <w:t>p</w:t>
      </w:r>
      <w:r w:rsidR="00197C03" w:rsidRPr="005B343B">
        <w:rPr>
          <w:rFonts w:eastAsiaTheme="minorEastAsia"/>
          <w:sz w:val="24"/>
          <w:szCs w:val="24"/>
        </w:rPr>
        <w:t>-H</w:t>
      </w:r>
      <w:r w:rsidR="00197C03" w:rsidRPr="005B343B">
        <w:rPr>
          <w:rFonts w:eastAsiaTheme="minorEastAsia"/>
          <w:sz w:val="24"/>
          <w:szCs w:val="24"/>
          <w:vertAlign w:val="subscript"/>
        </w:rPr>
        <w:t>2</w:t>
      </w:r>
      <w:r w:rsidR="00197C03" w:rsidRPr="005B343B">
        <w:rPr>
          <w:rFonts w:eastAsiaTheme="minorEastAsia"/>
          <w:sz w:val="24"/>
          <w:szCs w:val="24"/>
        </w:rPr>
        <w:t xml:space="preserve"> at a </w:t>
      </w:r>
      <w:r w:rsidR="00383C5D">
        <w:rPr>
          <w:rFonts w:eastAsiaTheme="minorEastAsia"/>
          <w:sz w:val="24"/>
          <w:szCs w:val="24"/>
        </w:rPr>
        <w:t>pressure of 4 bar</w:t>
      </w:r>
      <w:r w:rsidR="00197C03" w:rsidRPr="005B343B">
        <w:rPr>
          <w:rFonts w:eastAsiaTheme="minorEastAsia"/>
          <w:sz w:val="24"/>
          <w:szCs w:val="24"/>
        </w:rPr>
        <w:t xml:space="preserve">. For both the stray field and hand-held magnet array </w:t>
      </w:r>
      <w:r w:rsidR="00697CA7" w:rsidRPr="005B343B">
        <w:rPr>
          <w:rFonts w:eastAsiaTheme="minorEastAsia"/>
          <w:sz w:val="24"/>
          <w:szCs w:val="24"/>
        </w:rPr>
        <w:t xml:space="preserve">SABRE </w:t>
      </w:r>
      <w:r w:rsidR="00197C03" w:rsidRPr="005B343B">
        <w:rPr>
          <w:rFonts w:eastAsiaTheme="minorEastAsia"/>
          <w:sz w:val="24"/>
          <w:szCs w:val="24"/>
        </w:rPr>
        <w:t xml:space="preserve">experiments, the NMR sample was vigorously shaken for 4 s and then manually transferred to the NMR spectrometer for signal detection. </w:t>
      </w:r>
      <w:r w:rsidR="00CA634D">
        <w:rPr>
          <w:rFonts w:eastAsiaTheme="minorEastAsia"/>
          <w:sz w:val="24"/>
          <w:szCs w:val="24"/>
        </w:rPr>
        <w:t>We note that the sample will necessarily experience a varying external magnetic field during the manual transfer period. It is assumed that this transfer is adiabatic. No depola</w:t>
      </w:r>
      <w:bookmarkStart w:id="0" w:name="_GoBack"/>
      <w:bookmarkEnd w:id="0"/>
      <w:r w:rsidR="00CA634D">
        <w:rPr>
          <w:rFonts w:eastAsiaTheme="minorEastAsia"/>
          <w:sz w:val="24"/>
          <w:szCs w:val="24"/>
        </w:rPr>
        <w:t>risation effects due to rapidly changing fields during sample transport were observed. T</w:t>
      </w:r>
      <w:r w:rsidR="00197C03" w:rsidRPr="005B343B">
        <w:rPr>
          <w:rFonts w:eastAsiaTheme="minorEastAsia"/>
          <w:sz w:val="24"/>
          <w:szCs w:val="24"/>
        </w:rPr>
        <w:t>ransfer times were typically 2 – 3 s, with slightly faster transfer times being achieved in the hand-held magnet array case due to the short</w:t>
      </w:r>
      <w:r w:rsidR="00697CA7" w:rsidRPr="005B343B">
        <w:rPr>
          <w:rFonts w:eastAsiaTheme="minorEastAsia"/>
          <w:sz w:val="24"/>
          <w:szCs w:val="24"/>
        </w:rPr>
        <w:t>er</w:t>
      </w:r>
      <w:r w:rsidR="00197C03" w:rsidRPr="005B343B">
        <w:rPr>
          <w:rFonts w:eastAsiaTheme="minorEastAsia"/>
          <w:sz w:val="24"/>
          <w:szCs w:val="24"/>
        </w:rPr>
        <w:t xml:space="preserve"> distance to the benchtop NMR spectrometer. The shaking time was optimised to give the largest </w:t>
      </w:r>
      <w:r w:rsidR="00697CA7" w:rsidRPr="005B343B">
        <w:rPr>
          <w:rFonts w:eastAsiaTheme="minorEastAsia"/>
          <w:sz w:val="24"/>
          <w:szCs w:val="24"/>
        </w:rPr>
        <w:t>observed SABRE enhancement.</w:t>
      </w:r>
    </w:p>
    <w:p w14:paraId="68602C85" w14:textId="4BEC8EA3" w:rsidR="004B5DA0" w:rsidRPr="005B343B" w:rsidRDefault="00197C03" w:rsidP="00BF64F2">
      <w:pPr>
        <w:spacing w:after="120"/>
        <w:jc w:val="both"/>
        <w:rPr>
          <w:rFonts w:eastAsiaTheme="minorEastAsia"/>
          <w:sz w:val="24"/>
          <w:szCs w:val="24"/>
        </w:rPr>
      </w:pPr>
      <w:r w:rsidRPr="005B343B">
        <w:rPr>
          <w:rFonts w:eastAsiaTheme="minorEastAsia"/>
          <w:sz w:val="24"/>
          <w:szCs w:val="24"/>
        </w:rPr>
        <w:t xml:space="preserve">All </w:t>
      </w:r>
      <w:r w:rsidRPr="005B343B">
        <w:rPr>
          <w:rFonts w:eastAsiaTheme="minorEastAsia"/>
          <w:sz w:val="24"/>
          <w:szCs w:val="24"/>
          <w:vertAlign w:val="superscript"/>
        </w:rPr>
        <w:t>1</w:t>
      </w:r>
      <w:r w:rsidRPr="005B343B">
        <w:rPr>
          <w:rFonts w:eastAsiaTheme="minorEastAsia"/>
          <w:sz w:val="24"/>
          <w:szCs w:val="24"/>
        </w:rPr>
        <w:t xml:space="preserve">H NMR spectra were acquired in a single scan on a benchtop NMR spectrometer </w:t>
      </w:r>
      <w:r w:rsidR="00697CA7" w:rsidRPr="005B343B">
        <w:rPr>
          <w:rFonts w:eastAsiaTheme="minorEastAsia"/>
          <w:sz w:val="24"/>
          <w:szCs w:val="24"/>
        </w:rPr>
        <w:t xml:space="preserve">(Magritek Spinsolve) </w:t>
      </w:r>
      <w:r w:rsidRPr="005B343B">
        <w:rPr>
          <w:rFonts w:eastAsiaTheme="minorEastAsia"/>
          <w:sz w:val="24"/>
          <w:szCs w:val="24"/>
        </w:rPr>
        <w:t>operating at</w:t>
      </w:r>
      <w:r w:rsidR="00761722">
        <w:rPr>
          <w:rFonts w:eastAsiaTheme="minorEastAsia"/>
          <w:sz w:val="24"/>
          <w:szCs w:val="24"/>
        </w:rPr>
        <w:t xml:space="preserve"> a </w:t>
      </w:r>
      <w:r w:rsidR="00761722" w:rsidRPr="00761722">
        <w:rPr>
          <w:rFonts w:eastAsiaTheme="minorEastAsia"/>
          <w:sz w:val="24"/>
          <w:szCs w:val="24"/>
          <w:vertAlign w:val="superscript"/>
        </w:rPr>
        <w:t>1</w:t>
      </w:r>
      <w:r w:rsidR="00761722">
        <w:rPr>
          <w:rFonts w:eastAsiaTheme="minorEastAsia"/>
          <w:sz w:val="24"/>
          <w:szCs w:val="24"/>
        </w:rPr>
        <w:t xml:space="preserve">H Larmor frequency of </w:t>
      </w:r>
      <w:r w:rsidRPr="005B343B">
        <w:rPr>
          <w:rFonts w:eastAsiaTheme="minorEastAsia"/>
          <w:sz w:val="24"/>
          <w:szCs w:val="24"/>
        </w:rPr>
        <w:t>43</w:t>
      </w:r>
      <w:r w:rsidR="00761722">
        <w:rPr>
          <w:rFonts w:eastAsiaTheme="minorEastAsia"/>
          <w:sz w:val="24"/>
          <w:szCs w:val="24"/>
        </w:rPr>
        <w:t>.318</w:t>
      </w:r>
      <w:r w:rsidRPr="005B343B">
        <w:rPr>
          <w:rFonts w:eastAsiaTheme="minorEastAsia"/>
          <w:sz w:val="24"/>
          <w:szCs w:val="24"/>
        </w:rPr>
        <w:t xml:space="preserve"> MHz using a simple 90° RF pulse and detect sequence. </w:t>
      </w:r>
      <w:r w:rsidR="004B5DA0" w:rsidRPr="005B343B">
        <w:rPr>
          <w:rFonts w:eastAsiaTheme="minorEastAsia"/>
          <w:sz w:val="24"/>
          <w:szCs w:val="24"/>
        </w:rPr>
        <w:t xml:space="preserve">SABRE enhancement factors, </w:t>
      </w:r>
      <m:oMath>
        <m:r>
          <w:rPr>
            <w:rFonts w:ascii="Cambria Math" w:eastAsiaTheme="minorEastAsia" w:hAnsi="Cambria Math"/>
            <w:sz w:val="24"/>
            <w:szCs w:val="24"/>
          </w:rPr>
          <m:t>ε</m:t>
        </m:r>
      </m:oMath>
      <w:r w:rsidR="004B5DA0" w:rsidRPr="005B343B">
        <w:rPr>
          <w:rFonts w:eastAsiaTheme="minorEastAsia"/>
          <w:sz w:val="24"/>
          <w:szCs w:val="24"/>
        </w:rPr>
        <w:t xml:space="preserve">, were calculated as the ratio of the integral of a given SABRE-enhanced </w:t>
      </w:r>
      <w:r w:rsidR="004B5DA0" w:rsidRPr="005B343B">
        <w:rPr>
          <w:rFonts w:eastAsiaTheme="minorEastAsia"/>
          <w:sz w:val="24"/>
          <w:szCs w:val="24"/>
          <w:vertAlign w:val="superscript"/>
        </w:rPr>
        <w:t>1</w:t>
      </w:r>
      <w:r w:rsidR="004B5DA0" w:rsidRPr="005B343B">
        <w:rPr>
          <w:rFonts w:eastAsiaTheme="minorEastAsia"/>
          <w:sz w:val="24"/>
          <w:szCs w:val="24"/>
        </w:rPr>
        <w:t xml:space="preserve">H NMR peak to the integral of a reference </w:t>
      </w:r>
      <w:r w:rsidR="004B5DA0" w:rsidRPr="005B343B">
        <w:rPr>
          <w:rFonts w:eastAsiaTheme="minorEastAsia"/>
          <w:sz w:val="24"/>
          <w:szCs w:val="24"/>
          <w:vertAlign w:val="superscript"/>
        </w:rPr>
        <w:t>1</w:t>
      </w:r>
      <w:r w:rsidR="004B5DA0" w:rsidRPr="005B343B">
        <w:rPr>
          <w:rFonts w:eastAsiaTheme="minorEastAsia"/>
          <w:sz w:val="24"/>
          <w:szCs w:val="24"/>
        </w:rPr>
        <w:t xml:space="preserve">H </w:t>
      </w:r>
      <w:r w:rsidR="00697CA7" w:rsidRPr="005B343B">
        <w:rPr>
          <w:rFonts w:eastAsiaTheme="minorEastAsia"/>
          <w:sz w:val="24"/>
          <w:szCs w:val="24"/>
        </w:rPr>
        <w:t>NMR peak from a thermally-</w:t>
      </w:r>
      <w:r w:rsidR="004B5DA0" w:rsidRPr="005B343B">
        <w:rPr>
          <w:rFonts w:eastAsiaTheme="minorEastAsia"/>
          <w:sz w:val="24"/>
          <w:szCs w:val="24"/>
        </w:rPr>
        <w:t xml:space="preserve">polarised NMR spectrum. Due to spectral overlap of the </w:t>
      </w:r>
      <w:r w:rsidR="004B5DA0" w:rsidRPr="005B343B">
        <w:rPr>
          <w:rFonts w:eastAsiaTheme="minorEastAsia"/>
          <w:i/>
          <w:sz w:val="24"/>
          <w:szCs w:val="24"/>
        </w:rPr>
        <w:t>meta</w:t>
      </w:r>
      <w:r w:rsidR="004B5DA0" w:rsidRPr="005B343B">
        <w:rPr>
          <w:rFonts w:eastAsiaTheme="minorEastAsia"/>
          <w:sz w:val="24"/>
          <w:szCs w:val="24"/>
        </w:rPr>
        <w:t xml:space="preserve"> and </w:t>
      </w:r>
      <w:r w:rsidR="004B5DA0" w:rsidRPr="005B343B">
        <w:rPr>
          <w:rFonts w:eastAsiaTheme="minorEastAsia"/>
          <w:i/>
          <w:sz w:val="24"/>
          <w:szCs w:val="24"/>
        </w:rPr>
        <w:t>methyl</w:t>
      </w:r>
      <w:r w:rsidR="004B5DA0" w:rsidRPr="005B343B">
        <w:rPr>
          <w:rFonts w:eastAsiaTheme="minorEastAsia"/>
          <w:sz w:val="24"/>
          <w:szCs w:val="24"/>
        </w:rPr>
        <w:t xml:space="preserve"> </w:t>
      </w:r>
      <w:r w:rsidR="00697CA7" w:rsidRPr="005B343B">
        <w:rPr>
          <w:rFonts w:eastAsiaTheme="minorEastAsia"/>
          <w:sz w:val="24"/>
          <w:szCs w:val="24"/>
          <w:vertAlign w:val="superscript"/>
        </w:rPr>
        <w:t>1</w:t>
      </w:r>
      <w:r w:rsidR="00697CA7" w:rsidRPr="005B343B">
        <w:rPr>
          <w:rFonts w:eastAsiaTheme="minorEastAsia"/>
          <w:sz w:val="24"/>
          <w:szCs w:val="24"/>
        </w:rPr>
        <w:t xml:space="preserve">H </w:t>
      </w:r>
      <w:r w:rsidR="004B5DA0" w:rsidRPr="005B343B">
        <w:rPr>
          <w:rFonts w:eastAsiaTheme="minorEastAsia"/>
          <w:sz w:val="24"/>
          <w:szCs w:val="24"/>
        </w:rPr>
        <w:t>resonances of the substrate, 4-</w:t>
      </w:r>
      <w:r w:rsidR="004E4707">
        <w:rPr>
          <w:rFonts w:eastAsiaTheme="minorEastAsia"/>
          <w:sz w:val="24"/>
          <w:szCs w:val="24"/>
        </w:rPr>
        <w:t>methylpyridine</w:t>
      </w:r>
      <w:r w:rsidR="004B5DA0" w:rsidRPr="005B343B">
        <w:rPr>
          <w:rFonts w:eastAsiaTheme="minorEastAsia"/>
          <w:sz w:val="24"/>
          <w:szCs w:val="24"/>
        </w:rPr>
        <w:t xml:space="preserve">, with resonances from the SABRE catalyst, the integral of the </w:t>
      </w:r>
      <w:proofErr w:type="spellStart"/>
      <w:r w:rsidR="004B5DA0" w:rsidRPr="005B343B">
        <w:rPr>
          <w:rFonts w:eastAsiaTheme="minorEastAsia"/>
          <w:i/>
          <w:sz w:val="24"/>
          <w:szCs w:val="24"/>
        </w:rPr>
        <w:t>ortho</w:t>
      </w:r>
      <w:proofErr w:type="spellEnd"/>
      <w:r w:rsidR="004B5DA0" w:rsidRPr="005B343B">
        <w:rPr>
          <w:rFonts w:eastAsiaTheme="minorEastAsia"/>
          <w:sz w:val="24"/>
          <w:szCs w:val="24"/>
        </w:rPr>
        <w:t xml:space="preserve"> </w:t>
      </w:r>
      <w:r w:rsidR="00697CA7" w:rsidRPr="005B343B">
        <w:rPr>
          <w:rFonts w:eastAsiaTheme="minorEastAsia"/>
          <w:sz w:val="24"/>
          <w:szCs w:val="24"/>
          <w:vertAlign w:val="superscript"/>
        </w:rPr>
        <w:t>1</w:t>
      </w:r>
      <w:r w:rsidR="00697CA7" w:rsidRPr="005B343B">
        <w:rPr>
          <w:rFonts w:eastAsiaTheme="minorEastAsia"/>
          <w:sz w:val="24"/>
          <w:szCs w:val="24"/>
        </w:rPr>
        <w:t xml:space="preserve">H </w:t>
      </w:r>
      <w:r w:rsidR="004B5DA0" w:rsidRPr="005B343B">
        <w:rPr>
          <w:rFonts w:eastAsiaTheme="minorEastAsia"/>
          <w:sz w:val="24"/>
          <w:szCs w:val="24"/>
        </w:rPr>
        <w:t>resonance</w:t>
      </w:r>
      <w:r w:rsidR="003A395D" w:rsidRPr="005B343B">
        <w:rPr>
          <w:rFonts w:eastAsiaTheme="minorEastAsia"/>
          <w:sz w:val="24"/>
          <w:szCs w:val="24"/>
        </w:rPr>
        <w:t xml:space="preserve"> in the thermally-polarised NMR spectrum</w:t>
      </w:r>
      <w:r w:rsidR="004B5DA0" w:rsidRPr="005B343B">
        <w:rPr>
          <w:rFonts w:eastAsiaTheme="minorEastAsia"/>
          <w:sz w:val="24"/>
          <w:szCs w:val="24"/>
        </w:rPr>
        <w:t xml:space="preserve"> was u</w:t>
      </w:r>
      <w:r w:rsidR="003A395D" w:rsidRPr="005B343B">
        <w:rPr>
          <w:rFonts w:eastAsiaTheme="minorEastAsia"/>
          <w:sz w:val="24"/>
          <w:szCs w:val="24"/>
        </w:rPr>
        <w:t>sed to determine the reference signal.</w:t>
      </w:r>
      <w:r w:rsidR="004B5DA0" w:rsidRPr="005B343B">
        <w:rPr>
          <w:rFonts w:eastAsiaTheme="minorEastAsia"/>
          <w:sz w:val="24"/>
          <w:szCs w:val="24"/>
        </w:rPr>
        <w:t xml:space="preserve"> The </w:t>
      </w:r>
      <w:r w:rsidR="003A395D" w:rsidRPr="005B343B">
        <w:rPr>
          <w:rFonts w:eastAsiaTheme="minorEastAsia"/>
          <w:sz w:val="24"/>
          <w:szCs w:val="24"/>
        </w:rPr>
        <w:t xml:space="preserve">SABRE </w:t>
      </w:r>
      <w:r w:rsidR="004B5DA0" w:rsidRPr="005B343B">
        <w:rPr>
          <w:rFonts w:eastAsiaTheme="minorEastAsia"/>
          <w:sz w:val="24"/>
          <w:szCs w:val="24"/>
        </w:rPr>
        <w:t>polarisation level</w:t>
      </w:r>
      <w:r w:rsidR="003A395D" w:rsidRPr="005B343B">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SABRE</m:t>
            </m:r>
          </m:sub>
        </m:sSub>
      </m:oMath>
      <w:r w:rsidR="003A395D" w:rsidRPr="005B343B">
        <w:rPr>
          <w:rFonts w:eastAsiaTheme="minorEastAsia"/>
          <w:sz w:val="24"/>
          <w:szCs w:val="24"/>
        </w:rPr>
        <w:t>,</w:t>
      </w:r>
      <w:r w:rsidR="004B5DA0" w:rsidRPr="005B343B">
        <w:rPr>
          <w:rFonts w:eastAsiaTheme="minorEastAsia"/>
          <w:sz w:val="24"/>
          <w:szCs w:val="24"/>
        </w:rPr>
        <w:t xml:space="preserve"> was calculated from the enhancement factor</w:t>
      </w:r>
      <w:r w:rsidR="003A395D" w:rsidRPr="005B343B">
        <w:rPr>
          <w:rFonts w:eastAsiaTheme="minorEastAsia"/>
          <w:sz w:val="24"/>
          <w:szCs w:val="24"/>
        </w:rPr>
        <w:t>,</w:t>
      </w:r>
      <m:oMath>
        <m:r>
          <w:rPr>
            <w:rFonts w:ascii="Cambria Math" w:eastAsiaTheme="minorEastAsia" w:hAnsi="Cambria Math"/>
            <w:sz w:val="24"/>
            <w:szCs w:val="24"/>
          </w:rPr>
          <m:t xml:space="preserve"> ε</m:t>
        </m:r>
      </m:oMath>
      <w:r w:rsidR="00697CA7" w:rsidRPr="005B343B">
        <w:rPr>
          <w:rFonts w:eastAsiaTheme="minorEastAsia"/>
          <w:sz w:val="24"/>
          <w:szCs w:val="24"/>
        </w:rPr>
        <w:t xml:space="preserve">, according to Eq. 1, where </w:t>
      </w:r>
      <m:oMath>
        <m:r>
          <w:rPr>
            <w:rFonts w:ascii="Cambria Math" w:eastAsiaTheme="minorEastAsia" w:hAnsi="Cambria Math"/>
            <w:sz w:val="24"/>
            <w:szCs w:val="24"/>
          </w:rPr>
          <m:t>γ</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0</m:t>
            </m:r>
          </m:sub>
        </m:sSub>
      </m:oMath>
      <w:r w:rsidR="00697CA7" w:rsidRPr="005B343B">
        <w:rPr>
          <w:rFonts w:eastAsiaTheme="minorEastAsia"/>
          <w:sz w:val="24"/>
          <w:szCs w:val="24"/>
        </w:rPr>
        <w:t xml:space="preserve">= </w:t>
      </w:r>
      <m:oMath>
        <m:r>
          <w:rPr>
            <w:rFonts w:ascii="Cambria Math" w:eastAsiaTheme="minorEastAsia" w:hAnsi="Cambria Math"/>
            <w:sz w:val="24"/>
            <w:szCs w:val="24"/>
          </w:rPr>
          <m:t>2π</m:t>
        </m:r>
      </m:oMath>
      <w:r w:rsidR="00C47B3B" w:rsidRPr="005B343B">
        <w:rPr>
          <w:rFonts w:eastAsiaTheme="minorEastAsia"/>
          <w:sz w:val="24"/>
          <w:szCs w:val="24"/>
        </w:rPr>
        <w:t xml:space="preserve"> * </w:t>
      </w:r>
      <w:r w:rsidR="00697CA7" w:rsidRPr="005B343B">
        <w:rPr>
          <w:rFonts w:eastAsiaTheme="minorEastAsia"/>
          <w:sz w:val="24"/>
          <w:szCs w:val="24"/>
        </w:rPr>
        <w:t xml:space="preserve">43.318 MHz is the </w:t>
      </w:r>
      <w:r w:rsidR="00697CA7" w:rsidRPr="005B343B">
        <w:rPr>
          <w:rFonts w:eastAsiaTheme="minorEastAsia"/>
          <w:sz w:val="24"/>
          <w:szCs w:val="24"/>
          <w:vertAlign w:val="superscript"/>
        </w:rPr>
        <w:t>1</w:t>
      </w:r>
      <w:r w:rsidR="00C47B3B" w:rsidRPr="005B343B">
        <w:rPr>
          <w:rFonts w:eastAsiaTheme="minorEastAsia"/>
          <w:sz w:val="24"/>
          <w:szCs w:val="24"/>
        </w:rPr>
        <w:t xml:space="preserve">H NMR </w:t>
      </w:r>
      <w:r w:rsidR="00C47B3B" w:rsidRPr="005B343B">
        <w:rPr>
          <w:rFonts w:eastAsiaTheme="minorEastAsia"/>
          <w:sz w:val="24"/>
          <w:szCs w:val="24"/>
        </w:rPr>
        <w:lastRenderedPageBreak/>
        <w:t>Larmor frequency,</w:t>
      </w:r>
      <w:r w:rsidR="00697CA7" w:rsidRPr="005B343B">
        <w:rPr>
          <w:rFonts w:eastAsiaTheme="minorEastAsia"/>
          <w:sz w:val="24"/>
          <w:szCs w:val="24"/>
        </w:rPr>
        <w:t xml:space="preserve"> </w:t>
      </w:r>
      <w:r w:rsidR="00697CA7" w:rsidRPr="005B343B">
        <w:rPr>
          <w:rFonts w:eastAsiaTheme="minorEastAsia"/>
          <w:i/>
          <w:sz w:val="24"/>
          <w:szCs w:val="24"/>
        </w:rPr>
        <w:t>T</w:t>
      </w:r>
      <w:r w:rsidR="00697CA7" w:rsidRPr="005B343B">
        <w:rPr>
          <w:rFonts w:eastAsiaTheme="minorEastAsia"/>
          <w:sz w:val="24"/>
          <w:szCs w:val="24"/>
        </w:rPr>
        <w:t xml:space="preserve"> = 298 K is the temperature of the</w:t>
      </w:r>
      <w:r w:rsidR="00C47B3B" w:rsidRPr="005B343B">
        <w:rPr>
          <w:rFonts w:eastAsiaTheme="minorEastAsia"/>
          <w:sz w:val="24"/>
          <w:szCs w:val="24"/>
        </w:rPr>
        <w:t xml:space="preserve"> sample within the</w:t>
      </w:r>
      <w:r w:rsidR="00BF64F2">
        <w:rPr>
          <w:rFonts w:eastAsiaTheme="minorEastAsia"/>
          <w:sz w:val="24"/>
          <w:szCs w:val="24"/>
        </w:rPr>
        <w:t xml:space="preserve"> NMR</w:t>
      </w:r>
      <w:r w:rsidR="00C47B3B" w:rsidRPr="005B343B">
        <w:rPr>
          <w:rFonts w:eastAsiaTheme="minorEastAsia"/>
          <w:sz w:val="24"/>
          <w:szCs w:val="24"/>
        </w:rPr>
        <w:t xml:space="preserve"> spectrometer, </w:t>
      </w:r>
      <w:r w:rsidR="00C47B3B" w:rsidRPr="005B343B">
        <w:rPr>
          <w:rFonts w:eastAsiaTheme="minorEastAsia"/>
          <w:i/>
          <w:sz w:val="24"/>
          <w:szCs w:val="24"/>
        </w:rPr>
        <w:t>k</w:t>
      </w:r>
      <w:r w:rsidR="00C47B3B" w:rsidRPr="005B343B">
        <w:rPr>
          <w:rFonts w:eastAsiaTheme="minorEastAsia"/>
          <w:i/>
          <w:sz w:val="24"/>
          <w:szCs w:val="24"/>
          <w:vertAlign w:val="subscript"/>
        </w:rPr>
        <w:t>B</w:t>
      </w:r>
      <w:r w:rsidR="00C47B3B" w:rsidRPr="005B343B">
        <w:rPr>
          <w:rFonts w:eastAsiaTheme="minorEastAsia"/>
          <w:sz w:val="24"/>
          <w:szCs w:val="24"/>
        </w:rPr>
        <w:t xml:space="preserve"> is Boltzmann’s constant and </w:t>
      </w:r>
      <m:oMath>
        <m:r>
          <w:rPr>
            <w:rFonts w:ascii="Cambria Math" w:eastAsiaTheme="minorEastAsia" w:hAnsi="Cambria Math"/>
            <w:sz w:val="24"/>
            <w:szCs w:val="24"/>
          </w:rPr>
          <m:t>ℏ</m:t>
        </m:r>
      </m:oMath>
      <w:r w:rsidR="00C47B3B" w:rsidRPr="005B343B">
        <w:rPr>
          <w:rFonts w:eastAsiaTheme="minorEastAsia"/>
          <w:sz w:val="24"/>
          <w:szCs w:val="24"/>
        </w:rPr>
        <w:t xml:space="preserve"> is Planck’s constant divided by </w:t>
      </w:r>
      <m:oMath>
        <m:r>
          <w:rPr>
            <w:rFonts w:ascii="Cambria Math" w:eastAsiaTheme="minorEastAsia" w:hAnsi="Cambria Math"/>
            <w:sz w:val="24"/>
            <w:szCs w:val="24"/>
          </w:rPr>
          <m:t>2π</m:t>
        </m:r>
      </m:oMath>
      <w:r w:rsidR="00C47B3B" w:rsidRPr="005B343B">
        <w:rPr>
          <w:rFonts w:eastAsiaTheme="minorEastAsia"/>
          <w:sz w:val="24"/>
          <w:szCs w:val="24"/>
        </w:rPr>
        <w:t>.</w:t>
      </w:r>
    </w:p>
    <w:p w14:paraId="4C98DEE8" w14:textId="77777777" w:rsidR="004B5DA0" w:rsidRPr="005B343B" w:rsidRDefault="00CA634D" w:rsidP="00BF64F2">
      <w:pPr>
        <w:spacing w:after="120"/>
        <w:jc w:val="center"/>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SABRE</m:t>
            </m:r>
          </m:sub>
        </m:sSub>
        <m:r>
          <w:rPr>
            <w:rFonts w:ascii="Cambria Math" w:eastAsiaTheme="minorEastAsia" w:hAnsi="Cambria Math"/>
            <w:sz w:val="24"/>
            <w:szCs w:val="24"/>
          </w:rPr>
          <m:t>=ε</m:t>
        </m:r>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Boltzman</m:t>
            </m:r>
          </m:sub>
        </m:sSub>
        <m:r>
          <w:rPr>
            <w:rFonts w:ascii="Cambria Math" w:eastAsiaTheme="minorEastAsia" w:hAnsi="Cambria Math"/>
            <w:sz w:val="24"/>
            <w:szCs w:val="24"/>
          </w:rPr>
          <m:t>=ε</m:t>
        </m:r>
        <m:f>
          <m:fPr>
            <m:ctrlPr>
              <w:rPr>
                <w:rFonts w:ascii="Cambria Math" w:eastAsiaTheme="minorEastAsia" w:hAnsi="Cambria Math"/>
                <w:i/>
                <w:sz w:val="24"/>
                <w:szCs w:val="24"/>
              </w:rPr>
            </m:ctrlPr>
          </m:fPr>
          <m:num>
            <m:r>
              <w:rPr>
                <w:rFonts w:ascii="Cambria Math" w:eastAsiaTheme="minorEastAsia" w:hAnsi="Cambria Math"/>
                <w:sz w:val="24"/>
                <w:szCs w:val="24"/>
              </w:rPr>
              <m:t>γ</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0</m:t>
                </m:r>
              </m:sub>
            </m:sSub>
            <m:r>
              <w:rPr>
                <w:rFonts w:ascii="Cambria Math" w:eastAsiaTheme="minorEastAsia" w:hAnsi="Cambria Math"/>
                <w:sz w:val="24"/>
                <w:szCs w:val="24"/>
              </w:rPr>
              <m:t>ℏ</m:t>
            </m:r>
          </m:num>
          <m:den>
            <m:r>
              <w:rPr>
                <w:rFonts w:ascii="Cambria Math" w:eastAsiaTheme="minorEastAsia" w:hAnsi="Cambria Math"/>
                <w:sz w:val="24"/>
                <w:szCs w:val="24"/>
              </w:rPr>
              <m:t>2</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B</m:t>
                </m:r>
              </m:sub>
            </m:sSub>
            <m:r>
              <w:rPr>
                <w:rFonts w:ascii="Cambria Math" w:eastAsiaTheme="minorEastAsia" w:hAnsi="Cambria Math"/>
                <w:sz w:val="24"/>
                <w:szCs w:val="24"/>
              </w:rPr>
              <m:t>T</m:t>
            </m:r>
          </m:den>
        </m:f>
      </m:oMath>
      <w:r w:rsidR="004B5DA0" w:rsidRPr="005B343B">
        <w:rPr>
          <w:rFonts w:eastAsiaTheme="minorEastAsia"/>
          <w:sz w:val="24"/>
          <w:szCs w:val="24"/>
        </w:rPr>
        <w:tab/>
      </w:r>
      <w:r w:rsidR="004B5DA0" w:rsidRPr="005B343B">
        <w:rPr>
          <w:rFonts w:eastAsiaTheme="minorEastAsia"/>
          <w:sz w:val="24"/>
          <w:szCs w:val="24"/>
        </w:rPr>
        <w:tab/>
        <w:t>[1]</w:t>
      </w:r>
    </w:p>
    <w:p w14:paraId="1FAC3609" w14:textId="77777777" w:rsidR="006759FD" w:rsidRPr="005B343B" w:rsidRDefault="006759FD" w:rsidP="00BF64F2">
      <w:pPr>
        <w:spacing w:after="120"/>
        <w:rPr>
          <w:rFonts w:eastAsiaTheme="minorEastAsia"/>
          <w:b/>
          <w:sz w:val="24"/>
          <w:szCs w:val="24"/>
        </w:rPr>
      </w:pPr>
      <w:r w:rsidRPr="005B343B">
        <w:rPr>
          <w:rFonts w:eastAsiaTheme="minorEastAsia"/>
          <w:b/>
          <w:sz w:val="24"/>
          <w:szCs w:val="24"/>
        </w:rPr>
        <w:t>Conclusions</w:t>
      </w:r>
    </w:p>
    <w:p w14:paraId="2CA1C340" w14:textId="7A4EFE57" w:rsidR="00F42657" w:rsidRPr="005B343B" w:rsidRDefault="00F42657" w:rsidP="00BF64F2">
      <w:pPr>
        <w:spacing w:after="120"/>
        <w:jc w:val="both"/>
        <w:rPr>
          <w:rFonts w:eastAsiaTheme="minorEastAsia"/>
          <w:sz w:val="24"/>
          <w:szCs w:val="24"/>
        </w:rPr>
      </w:pPr>
      <w:r w:rsidRPr="005B343B">
        <w:rPr>
          <w:rFonts w:eastAsiaTheme="minorEastAsia"/>
          <w:sz w:val="24"/>
          <w:szCs w:val="24"/>
        </w:rPr>
        <w:t>In this work we have presented a method for designing and implementing</w:t>
      </w:r>
      <w:r w:rsidR="00BF64F2">
        <w:rPr>
          <w:rFonts w:eastAsiaTheme="minorEastAsia"/>
          <w:sz w:val="24"/>
          <w:szCs w:val="24"/>
        </w:rPr>
        <w:t xml:space="preserve"> a hand-held magnet array</w:t>
      </w:r>
      <w:r w:rsidRPr="005B343B">
        <w:rPr>
          <w:rFonts w:eastAsiaTheme="minorEastAsia"/>
          <w:sz w:val="24"/>
          <w:szCs w:val="24"/>
        </w:rPr>
        <w:t xml:space="preserve"> </w:t>
      </w:r>
      <w:r w:rsidR="00396DEE" w:rsidRPr="005B343B">
        <w:rPr>
          <w:rFonts w:eastAsiaTheme="minorEastAsia"/>
          <w:sz w:val="24"/>
          <w:szCs w:val="24"/>
        </w:rPr>
        <w:t>for</w:t>
      </w:r>
      <w:r w:rsidR="006328D2" w:rsidRPr="005B343B">
        <w:rPr>
          <w:rFonts w:eastAsiaTheme="minorEastAsia"/>
          <w:sz w:val="24"/>
          <w:szCs w:val="24"/>
        </w:rPr>
        <w:t xml:space="preserve"> use in</w:t>
      </w:r>
      <w:r w:rsidR="00396DEE" w:rsidRPr="005B343B">
        <w:rPr>
          <w:rFonts w:eastAsiaTheme="minorEastAsia"/>
          <w:sz w:val="24"/>
          <w:szCs w:val="24"/>
        </w:rPr>
        <w:t xml:space="preserve"> SABRE hyperpolarisation experiments using a manual shaking approach</w:t>
      </w:r>
      <w:r w:rsidR="006328D2" w:rsidRPr="005B343B">
        <w:rPr>
          <w:rFonts w:eastAsiaTheme="minorEastAsia"/>
          <w:sz w:val="24"/>
          <w:szCs w:val="24"/>
        </w:rPr>
        <w:t>. These arrays are</w:t>
      </w:r>
      <w:r w:rsidR="00396DEE" w:rsidRPr="005B343B">
        <w:rPr>
          <w:rFonts w:eastAsiaTheme="minorEastAsia"/>
          <w:sz w:val="24"/>
          <w:szCs w:val="24"/>
        </w:rPr>
        <w:t xml:space="preserve"> </w:t>
      </w:r>
      <w:r w:rsidRPr="005B343B">
        <w:rPr>
          <w:rFonts w:eastAsiaTheme="minorEastAsia"/>
          <w:sz w:val="24"/>
          <w:szCs w:val="24"/>
        </w:rPr>
        <w:t>based on a Halbach design</w:t>
      </w:r>
      <w:r w:rsidR="00FB06B0" w:rsidRPr="005B343B">
        <w:rPr>
          <w:rFonts w:eastAsiaTheme="minorEastAsia"/>
          <w:sz w:val="24"/>
          <w:szCs w:val="24"/>
        </w:rPr>
        <w:t xml:space="preserve"> </w:t>
      </w:r>
      <w:r w:rsidR="00BF64F2">
        <w:rPr>
          <w:rFonts w:eastAsiaTheme="minorEastAsia"/>
          <w:sz w:val="24"/>
          <w:szCs w:val="24"/>
        </w:rPr>
        <w:t xml:space="preserve">and can be adapted to achieve </w:t>
      </w:r>
      <w:r w:rsidR="00FB06B0" w:rsidRPr="005B343B">
        <w:rPr>
          <w:rFonts w:eastAsiaTheme="minorEastAsia"/>
          <w:sz w:val="24"/>
          <w:szCs w:val="24"/>
        </w:rPr>
        <w:t>polarisation transfer fields in the tens of gauss range.</w:t>
      </w:r>
      <w:r w:rsidR="006328D2" w:rsidRPr="005B343B">
        <w:rPr>
          <w:rFonts w:eastAsiaTheme="minorEastAsia"/>
          <w:sz w:val="24"/>
          <w:szCs w:val="24"/>
        </w:rPr>
        <w:t xml:space="preserve"> </w:t>
      </w:r>
      <w:r w:rsidRPr="005B343B">
        <w:rPr>
          <w:rFonts w:eastAsiaTheme="minorEastAsia"/>
          <w:sz w:val="24"/>
          <w:szCs w:val="24"/>
        </w:rPr>
        <w:t>We have demonstrated that the hand-held arrays provide improved reproducibility and SABRE efficiency over the stray</w:t>
      </w:r>
      <w:r w:rsidR="00B525EF" w:rsidRPr="005B343B">
        <w:rPr>
          <w:rFonts w:eastAsiaTheme="minorEastAsia"/>
          <w:sz w:val="24"/>
          <w:szCs w:val="24"/>
        </w:rPr>
        <w:t xml:space="preserve"> </w:t>
      </w:r>
      <w:r w:rsidRPr="005B343B">
        <w:rPr>
          <w:rFonts w:eastAsiaTheme="minorEastAsia"/>
          <w:sz w:val="24"/>
          <w:szCs w:val="24"/>
        </w:rPr>
        <w:t>field approach</w:t>
      </w:r>
      <w:r w:rsidR="00383C5D">
        <w:rPr>
          <w:rFonts w:eastAsiaTheme="minorEastAsia"/>
          <w:sz w:val="24"/>
          <w:szCs w:val="24"/>
        </w:rPr>
        <w:t>.</w:t>
      </w:r>
      <w:r w:rsidR="00BF64F2" w:rsidRPr="00BF64F2">
        <w:rPr>
          <w:rFonts w:eastAsiaTheme="minorEastAsia"/>
          <w:sz w:val="24"/>
          <w:szCs w:val="24"/>
        </w:rPr>
        <w:t xml:space="preserve"> </w:t>
      </w:r>
      <w:r w:rsidR="00BF64F2">
        <w:rPr>
          <w:rFonts w:eastAsiaTheme="minorEastAsia"/>
          <w:sz w:val="24"/>
          <w:szCs w:val="24"/>
        </w:rPr>
        <w:t>Furthermore</w:t>
      </w:r>
      <w:r w:rsidRPr="005B343B">
        <w:rPr>
          <w:rFonts w:eastAsiaTheme="minorEastAsia"/>
          <w:sz w:val="24"/>
          <w:szCs w:val="24"/>
        </w:rPr>
        <w:t xml:space="preserve">, the ability to generate arrays with a range of average field values allows for the </w:t>
      </w:r>
      <w:r w:rsidR="00FB06B0" w:rsidRPr="005B343B">
        <w:rPr>
          <w:rFonts w:eastAsiaTheme="minorEastAsia"/>
          <w:sz w:val="24"/>
          <w:szCs w:val="24"/>
        </w:rPr>
        <w:t>experimental investigation</w:t>
      </w:r>
      <w:r w:rsidRPr="005B343B">
        <w:rPr>
          <w:rFonts w:eastAsiaTheme="minorEastAsia"/>
          <w:sz w:val="24"/>
          <w:szCs w:val="24"/>
        </w:rPr>
        <w:t xml:space="preserve"> of the PTF-dependence of SABRE hyperpolarisation without the need to use a</w:t>
      </w:r>
      <w:r w:rsidR="00FB06B0" w:rsidRPr="005B343B">
        <w:rPr>
          <w:rFonts w:eastAsiaTheme="minorEastAsia"/>
          <w:sz w:val="24"/>
          <w:szCs w:val="24"/>
        </w:rPr>
        <w:t xml:space="preserve">n </w:t>
      </w:r>
      <w:r w:rsidR="00B525EF" w:rsidRPr="005B343B">
        <w:rPr>
          <w:rFonts w:eastAsiaTheme="minorEastAsia"/>
          <w:sz w:val="24"/>
          <w:szCs w:val="24"/>
        </w:rPr>
        <w:t>automated</w:t>
      </w:r>
      <w:r w:rsidR="00FB06B0" w:rsidRPr="005B343B">
        <w:rPr>
          <w:rFonts w:eastAsiaTheme="minorEastAsia"/>
          <w:sz w:val="24"/>
          <w:szCs w:val="24"/>
        </w:rPr>
        <w:t xml:space="preserve"> </w:t>
      </w:r>
      <w:r w:rsidR="00B525EF" w:rsidRPr="005B343B">
        <w:rPr>
          <w:rFonts w:eastAsiaTheme="minorEastAsia"/>
          <w:sz w:val="24"/>
          <w:szCs w:val="24"/>
        </w:rPr>
        <w:t>flow system.</w:t>
      </w:r>
      <w:r w:rsidR="00396DEE" w:rsidRPr="005B343B">
        <w:rPr>
          <w:rFonts w:eastAsiaTheme="minorEastAsia"/>
          <w:sz w:val="24"/>
          <w:szCs w:val="24"/>
        </w:rPr>
        <w:t xml:space="preserve"> </w:t>
      </w:r>
      <w:r w:rsidR="00BF64F2">
        <w:rPr>
          <w:rFonts w:eastAsiaTheme="minorEastAsia"/>
          <w:sz w:val="24"/>
          <w:szCs w:val="24"/>
        </w:rPr>
        <w:t>W</w:t>
      </w:r>
      <w:r w:rsidR="00396DEE" w:rsidRPr="005B343B">
        <w:rPr>
          <w:rFonts w:eastAsiaTheme="minorEastAsia"/>
          <w:sz w:val="24"/>
          <w:szCs w:val="24"/>
        </w:rPr>
        <w:t>e anticipate that these hand-held arrays will be particularly useful in cases, such as SABRE-enhanced benchtop NMR, where no appro</w:t>
      </w:r>
      <w:r w:rsidR="00FB06B0" w:rsidRPr="005B343B">
        <w:rPr>
          <w:rFonts w:eastAsiaTheme="minorEastAsia"/>
          <w:sz w:val="24"/>
          <w:szCs w:val="24"/>
        </w:rPr>
        <w:t>priate stray field is available to provide the necessary PTF</w:t>
      </w:r>
      <w:r w:rsidR="00396DEE" w:rsidRPr="005B343B">
        <w:rPr>
          <w:rFonts w:eastAsiaTheme="minorEastAsia"/>
          <w:sz w:val="24"/>
          <w:szCs w:val="24"/>
        </w:rPr>
        <w:t xml:space="preserve">. In the examples shown here, PTFs with homogeneities </w:t>
      </w:r>
      <w:r w:rsidR="00FB06B0" w:rsidRPr="005B343B">
        <w:rPr>
          <w:rFonts w:eastAsiaTheme="minorEastAsia"/>
          <w:sz w:val="24"/>
          <w:szCs w:val="24"/>
        </w:rPr>
        <w:t>between 4.6 % and</w:t>
      </w:r>
      <w:r w:rsidR="00396DEE" w:rsidRPr="005B343B">
        <w:rPr>
          <w:rFonts w:eastAsiaTheme="minorEastAsia"/>
          <w:sz w:val="24"/>
          <w:szCs w:val="24"/>
        </w:rPr>
        <w:t xml:space="preserve"> 5.6% were achieved and it was foun</w:t>
      </w:r>
      <w:r w:rsidR="00FB06B0" w:rsidRPr="005B343B">
        <w:rPr>
          <w:rFonts w:eastAsiaTheme="minorEastAsia"/>
          <w:sz w:val="24"/>
          <w:szCs w:val="24"/>
        </w:rPr>
        <w:t>d that for the substrate studied</w:t>
      </w:r>
      <w:r w:rsidR="00396DEE" w:rsidRPr="005B343B">
        <w:rPr>
          <w:rFonts w:eastAsiaTheme="minorEastAsia"/>
          <w:sz w:val="24"/>
          <w:szCs w:val="24"/>
        </w:rPr>
        <w:t>, 4-</w:t>
      </w:r>
      <w:r w:rsidR="004E4707">
        <w:rPr>
          <w:rFonts w:eastAsiaTheme="minorEastAsia"/>
          <w:sz w:val="24"/>
          <w:szCs w:val="24"/>
        </w:rPr>
        <w:t>methylpyridine</w:t>
      </w:r>
      <w:r w:rsidR="00C46B46" w:rsidRPr="005B343B">
        <w:rPr>
          <w:rFonts w:eastAsiaTheme="minorEastAsia"/>
          <w:sz w:val="24"/>
          <w:szCs w:val="24"/>
        </w:rPr>
        <w:t xml:space="preserve"> with</w:t>
      </w:r>
      <w:r w:rsidR="00A57B64" w:rsidRPr="005B343B">
        <w:rPr>
          <w:rFonts w:eastAsiaTheme="minorEastAsia"/>
          <w:sz w:val="24"/>
          <w:szCs w:val="24"/>
        </w:rPr>
        <w:t xml:space="preserve"> SABRE catalyst</w:t>
      </w:r>
      <w:r w:rsidR="00C46B46" w:rsidRPr="005B343B">
        <w:rPr>
          <w:rFonts w:eastAsiaTheme="minorEastAsia"/>
          <w:sz w:val="24"/>
          <w:szCs w:val="24"/>
        </w:rPr>
        <w:t xml:space="preserve"> [</w:t>
      </w:r>
      <w:proofErr w:type="spellStart"/>
      <w:r w:rsidR="00C46B46" w:rsidRPr="005B343B">
        <w:rPr>
          <w:rFonts w:eastAsiaTheme="minorEastAsia"/>
          <w:sz w:val="24"/>
          <w:szCs w:val="24"/>
        </w:rPr>
        <w:t>Ir</w:t>
      </w:r>
      <w:proofErr w:type="spellEnd"/>
      <w:r w:rsidR="00C46B46" w:rsidRPr="005B343B">
        <w:rPr>
          <w:rFonts w:eastAsiaTheme="minorEastAsia"/>
          <w:sz w:val="24"/>
          <w:szCs w:val="24"/>
        </w:rPr>
        <w:t>(H)</w:t>
      </w:r>
      <w:r w:rsidR="00C46B46" w:rsidRPr="005B343B">
        <w:rPr>
          <w:rFonts w:eastAsiaTheme="minorEastAsia"/>
          <w:sz w:val="24"/>
          <w:szCs w:val="24"/>
          <w:vertAlign w:val="subscript"/>
        </w:rPr>
        <w:t>2</w:t>
      </w:r>
      <w:r w:rsidR="004713D1">
        <w:rPr>
          <w:rFonts w:eastAsiaTheme="minorEastAsia"/>
          <w:sz w:val="24"/>
          <w:szCs w:val="24"/>
        </w:rPr>
        <w:t>(</w:t>
      </w:r>
      <w:r w:rsidR="004713D1" w:rsidRPr="005B343B">
        <w:rPr>
          <w:rFonts w:eastAsiaTheme="minorEastAsia"/>
          <w:sz w:val="24"/>
          <w:szCs w:val="24"/>
        </w:rPr>
        <w:t>4-</w:t>
      </w:r>
      <w:r w:rsidR="004713D1">
        <w:rPr>
          <w:rFonts w:eastAsiaTheme="minorEastAsia"/>
          <w:sz w:val="24"/>
          <w:szCs w:val="24"/>
        </w:rPr>
        <w:t>methylpyridine</w:t>
      </w:r>
      <w:r w:rsidR="00C46B46" w:rsidRPr="005B343B">
        <w:rPr>
          <w:rFonts w:eastAsiaTheme="minorEastAsia"/>
          <w:sz w:val="24"/>
          <w:szCs w:val="24"/>
        </w:rPr>
        <w:t>)</w:t>
      </w:r>
      <w:r w:rsidR="00C46B46" w:rsidRPr="005B343B">
        <w:rPr>
          <w:rFonts w:eastAsiaTheme="minorEastAsia"/>
          <w:sz w:val="24"/>
          <w:szCs w:val="24"/>
          <w:vertAlign w:val="subscript"/>
        </w:rPr>
        <w:t>3</w:t>
      </w:r>
      <w:r w:rsidR="00C46B46" w:rsidRPr="005B343B">
        <w:rPr>
          <w:rFonts w:eastAsiaTheme="minorEastAsia"/>
          <w:sz w:val="24"/>
          <w:szCs w:val="24"/>
        </w:rPr>
        <w:t>IMes]Cl</w:t>
      </w:r>
      <w:r w:rsidR="00396DEE" w:rsidRPr="005B343B">
        <w:rPr>
          <w:rFonts w:eastAsiaTheme="minorEastAsia"/>
          <w:sz w:val="24"/>
          <w:szCs w:val="24"/>
        </w:rPr>
        <w:t xml:space="preserve"> in </w:t>
      </w:r>
      <w:r w:rsidR="00396DEE" w:rsidRPr="005B343B">
        <w:rPr>
          <w:rFonts w:eastAsiaTheme="minorEastAsia"/>
          <w:i/>
          <w:sz w:val="24"/>
          <w:szCs w:val="24"/>
        </w:rPr>
        <w:t>d</w:t>
      </w:r>
      <w:r w:rsidR="00396DEE" w:rsidRPr="005B343B">
        <w:rPr>
          <w:rFonts w:eastAsiaTheme="minorEastAsia"/>
          <w:sz w:val="24"/>
          <w:szCs w:val="24"/>
          <w:vertAlign w:val="subscript"/>
        </w:rPr>
        <w:t>4</w:t>
      </w:r>
      <w:r w:rsidR="00396DEE" w:rsidRPr="005B343B">
        <w:rPr>
          <w:rFonts w:eastAsiaTheme="minorEastAsia"/>
          <w:sz w:val="24"/>
          <w:szCs w:val="24"/>
        </w:rPr>
        <w:t>-methanol, this was sufficient to achieve efficient polarisati</w:t>
      </w:r>
      <w:r w:rsidR="00FB06B0" w:rsidRPr="005B343B">
        <w:rPr>
          <w:rFonts w:eastAsiaTheme="minorEastAsia"/>
          <w:sz w:val="24"/>
          <w:szCs w:val="24"/>
        </w:rPr>
        <w:t xml:space="preserve">on transfer and to study the PTF </w:t>
      </w:r>
      <w:r w:rsidR="00396DEE" w:rsidRPr="005B343B">
        <w:rPr>
          <w:rFonts w:eastAsiaTheme="minorEastAsia"/>
          <w:sz w:val="24"/>
          <w:szCs w:val="24"/>
        </w:rPr>
        <w:t>dependence of the SABRE enhancement</w:t>
      </w:r>
      <w:r w:rsidR="00BF64F2">
        <w:rPr>
          <w:rFonts w:eastAsiaTheme="minorEastAsia"/>
          <w:sz w:val="24"/>
          <w:szCs w:val="24"/>
        </w:rPr>
        <w:t xml:space="preserve"> factor</w:t>
      </w:r>
      <w:r w:rsidR="00396DEE" w:rsidRPr="005B343B">
        <w:rPr>
          <w:rFonts w:eastAsiaTheme="minorEastAsia"/>
          <w:sz w:val="24"/>
          <w:szCs w:val="24"/>
        </w:rPr>
        <w:t xml:space="preserve">. However, it is </w:t>
      </w:r>
      <w:r w:rsidR="004713D1">
        <w:rPr>
          <w:rFonts w:eastAsiaTheme="minorEastAsia"/>
          <w:sz w:val="24"/>
          <w:szCs w:val="24"/>
        </w:rPr>
        <w:t>possible</w:t>
      </w:r>
      <w:r w:rsidR="00396DEE" w:rsidRPr="005B343B">
        <w:rPr>
          <w:rFonts w:eastAsiaTheme="minorEastAsia"/>
          <w:sz w:val="24"/>
          <w:szCs w:val="24"/>
        </w:rPr>
        <w:t xml:space="preserve"> that other substrate-c</w:t>
      </w:r>
      <w:r w:rsidR="004713D1">
        <w:rPr>
          <w:rFonts w:eastAsiaTheme="minorEastAsia"/>
          <w:sz w:val="24"/>
          <w:szCs w:val="24"/>
        </w:rPr>
        <w:t>atalyst systems may</w:t>
      </w:r>
      <w:r w:rsidR="00396DEE" w:rsidRPr="005B343B">
        <w:rPr>
          <w:rFonts w:eastAsiaTheme="minorEastAsia"/>
          <w:sz w:val="24"/>
          <w:szCs w:val="24"/>
        </w:rPr>
        <w:t xml:space="preserve"> have narrower resonance conditions. In such cases</w:t>
      </w:r>
      <w:r w:rsidR="00BF64F2">
        <w:rPr>
          <w:rFonts w:eastAsiaTheme="minorEastAsia"/>
          <w:sz w:val="24"/>
          <w:szCs w:val="24"/>
        </w:rPr>
        <w:t>,</w:t>
      </w:r>
      <w:r w:rsidR="00396DEE" w:rsidRPr="005B343B">
        <w:rPr>
          <w:rFonts w:eastAsiaTheme="minorEastAsia"/>
          <w:sz w:val="24"/>
          <w:szCs w:val="24"/>
        </w:rPr>
        <w:t xml:space="preserve"> it would be advantageous to design a more homogeneous magnet array</w:t>
      </w:r>
      <w:r w:rsidR="00C46B46" w:rsidRPr="005B343B">
        <w:rPr>
          <w:rFonts w:eastAsiaTheme="minorEastAsia"/>
          <w:sz w:val="24"/>
          <w:szCs w:val="24"/>
        </w:rPr>
        <w:t xml:space="preserve"> to achieve optimal SABRE enhancement</w:t>
      </w:r>
      <w:r w:rsidR="00396DEE" w:rsidRPr="005B343B">
        <w:rPr>
          <w:rFonts w:eastAsiaTheme="minorEastAsia"/>
          <w:sz w:val="24"/>
          <w:szCs w:val="24"/>
        </w:rPr>
        <w:t>. This can be achieved by modifying our approach to include variable spacing of the magnet rings</w:t>
      </w:r>
      <w:r w:rsidR="00BF64F2">
        <w:rPr>
          <w:rFonts w:eastAsiaTheme="minorEastAsia"/>
          <w:sz w:val="24"/>
          <w:szCs w:val="24"/>
        </w:rPr>
        <w:t>. In particular,</w:t>
      </w:r>
      <w:r w:rsidR="00396DEE" w:rsidRPr="005B343B">
        <w:rPr>
          <w:rFonts w:eastAsiaTheme="minorEastAsia"/>
          <w:sz w:val="24"/>
          <w:szCs w:val="24"/>
        </w:rPr>
        <w:t xml:space="preserve"> </w:t>
      </w:r>
      <w:r w:rsidR="00B525EF" w:rsidRPr="005B343B">
        <w:rPr>
          <w:rFonts w:eastAsiaTheme="minorEastAsia"/>
          <w:sz w:val="24"/>
          <w:szCs w:val="24"/>
        </w:rPr>
        <w:t>decreased spacing</w:t>
      </w:r>
      <w:r w:rsidR="00BF64F2">
        <w:rPr>
          <w:rFonts w:eastAsiaTheme="minorEastAsia"/>
          <w:sz w:val="24"/>
          <w:szCs w:val="24"/>
        </w:rPr>
        <w:t xml:space="preserve"> of the outermost rings would</w:t>
      </w:r>
      <w:r w:rsidR="00B525EF" w:rsidRPr="005B343B">
        <w:rPr>
          <w:rFonts w:eastAsiaTheme="minorEastAsia"/>
          <w:sz w:val="24"/>
          <w:szCs w:val="24"/>
        </w:rPr>
        <w:t xml:space="preserve"> in</w:t>
      </w:r>
      <w:r w:rsidR="00BF64F2">
        <w:rPr>
          <w:rFonts w:eastAsiaTheme="minorEastAsia"/>
          <w:sz w:val="24"/>
          <w:szCs w:val="24"/>
        </w:rPr>
        <w:t>crease the magnetic</w:t>
      </w:r>
      <w:r w:rsidR="00B525EF" w:rsidRPr="005B343B">
        <w:rPr>
          <w:rFonts w:eastAsiaTheme="minorEastAsia"/>
          <w:sz w:val="24"/>
          <w:szCs w:val="24"/>
        </w:rPr>
        <w:t xml:space="preserve"> field</w:t>
      </w:r>
      <w:r w:rsidR="00396DEE" w:rsidRPr="005B343B">
        <w:rPr>
          <w:rFonts w:eastAsiaTheme="minorEastAsia"/>
          <w:sz w:val="24"/>
          <w:szCs w:val="24"/>
        </w:rPr>
        <w:t xml:space="preserve"> overlap at the ends of the array</w:t>
      </w:r>
      <w:r w:rsidR="00BF64F2">
        <w:rPr>
          <w:rFonts w:eastAsiaTheme="minorEastAsia"/>
          <w:sz w:val="24"/>
          <w:szCs w:val="24"/>
        </w:rPr>
        <w:t xml:space="preserve"> and so</w:t>
      </w:r>
      <w:r w:rsidR="00396DEE" w:rsidRPr="005B343B">
        <w:rPr>
          <w:rFonts w:eastAsiaTheme="minorEastAsia"/>
          <w:sz w:val="24"/>
          <w:szCs w:val="24"/>
        </w:rPr>
        <w:t xml:space="preserve"> </w:t>
      </w:r>
      <w:r w:rsidR="00B525EF" w:rsidRPr="005B343B">
        <w:rPr>
          <w:rFonts w:eastAsiaTheme="minorEastAsia"/>
          <w:sz w:val="24"/>
          <w:szCs w:val="24"/>
        </w:rPr>
        <w:t>would counter</w:t>
      </w:r>
      <w:r w:rsidR="00396DEE" w:rsidRPr="005B343B">
        <w:rPr>
          <w:rFonts w:eastAsiaTheme="minorEastAsia"/>
          <w:sz w:val="24"/>
          <w:szCs w:val="24"/>
        </w:rPr>
        <w:t xml:space="preserve"> the fall-off of the field due to the finite length of the cylinder</w:t>
      </w:r>
      <w:r w:rsidR="00BF64F2">
        <w:rPr>
          <w:rFonts w:eastAsiaTheme="minorEastAsia"/>
          <w:sz w:val="24"/>
          <w:szCs w:val="24"/>
        </w:rPr>
        <w:t>.</w:t>
      </w:r>
      <w:r w:rsidR="00396DEE" w:rsidRPr="005B343B">
        <w:rPr>
          <w:rFonts w:eastAsiaTheme="minorEastAsia"/>
          <w:sz w:val="24"/>
          <w:szCs w:val="24"/>
        </w:rPr>
        <w:t xml:space="preserve"> In addition</w:t>
      </w:r>
      <w:r w:rsidR="009F07EE">
        <w:rPr>
          <w:rFonts w:eastAsiaTheme="minorEastAsia"/>
          <w:sz w:val="24"/>
          <w:szCs w:val="24"/>
        </w:rPr>
        <w:t xml:space="preserve"> to this change</w:t>
      </w:r>
      <w:r w:rsidR="00BF64F2">
        <w:rPr>
          <w:rFonts w:eastAsiaTheme="minorEastAsia"/>
          <w:sz w:val="24"/>
          <w:szCs w:val="24"/>
        </w:rPr>
        <w:t xml:space="preserve"> in design</w:t>
      </w:r>
      <w:r w:rsidR="00396DEE" w:rsidRPr="005B343B">
        <w:rPr>
          <w:rFonts w:eastAsiaTheme="minorEastAsia"/>
          <w:sz w:val="24"/>
          <w:szCs w:val="24"/>
        </w:rPr>
        <w:t xml:space="preserve">, the construction method </w:t>
      </w:r>
      <w:r w:rsidR="00BF64F2">
        <w:rPr>
          <w:rFonts w:eastAsiaTheme="minorEastAsia"/>
          <w:sz w:val="24"/>
          <w:szCs w:val="24"/>
        </w:rPr>
        <w:t>could be improved to minimise its</w:t>
      </w:r>
      <w:r w:rsidR="00396DEE" w:rsidRPr="005B343B">
        <w:rPr>
          <w:rFonts w:eastAsiaTheme="minorEastAsia"/>
          <w:sz w:val="24"/>
          <w:szCs w:val="24"/>
        </w:rPr>
        <w:t xml:space="preserve"> impact on the</w:t>
      </w:r>
      <w:r w:rsidR="00C46B46" w:rsidRPr="005B343B">
        <w:rPr>
          <w:rFonts w:eastAsiaTheme="minorEastAsia"/>
          <w:sz w:val="24"/>
          <w:szCs w:val="24"/>
        </w:rPr>
        <w:t xml:space="preserve"> field</w:t>
      </w:r>
      <w:r w:rsidR="00396DEE" w:rsidRPr="005B343B">
        <w:rPr>
          <w:rFonts w:eastAsiaTheme="minorEastAsia"/>
          <w:sz w:val="24"/>
          <w:szCs w:val="24"/>
        </w:rPr>
        <w:t xml:space="preserve"> homogeneity of the completed array. We found that the largest source of construction-derived field inhomogeneity arose</w:t>
      </w:r>
      <w:r w:rsidR="00FB06B0" w:rsidRPr="005B343B">
        <w:rPr>
          <w:rFonts w:eastAsiaTheme="minorEastAsia"/>
          <w:sz w:val="24"/>
          <w:szCs w:val="24"/>
        </w:rPr>
        <w:t xml:space="preserve"> not from magnet variability but rather</w:t>
      </w:r>
      <w:r w:rsidR="00396DEE" w:rsidRPr="005B343B">
        <w:rPr>
          <w:rFonts w:eastAsiaTheme="minorEastAsia"/>
          <w:sz w:val="24"/>
          <w:szCs w:val="24"/>
        </w:rPr>
        <w:t xml:space="preserve"> from </w:t>
      </w:r>
      <w:r w:rsidR="00FB06B0" w:rsidRPr="005B343B">
        <w:rPr>
          <w:rFonts w:eastAsiaTheme="minorEastAsia"/>
          <w:sz w:val="24"/>
          <w:szCs w:val="24"/>
        </w:rPr>
        <w:t xml:space="preserve">the </w:t>
      </w:r>
      <w:r w:rsidR="00BF64F2">
        <w:rPr>
          <w:rFonts w:eastAsiaTheme="minorEastAsia"/>
          <w:sz w:val="24"/>
          <w:szCs w:val="24"/>
        </w:rPr>
        <w:t>inconsistency</w:t>
      </w:r>
      <w:r w:rsidR="00B525EF" w:rsidRPr="005B343B">
        <w:rPr>
          <w:rFonts w:eastAsiaTheme="minorEastAsia"/>
          <w:sz w:val="24"/>
          <w:szCs w:val="24"/>
        </w:rPr>
        <w:t xml:space="preserve"> in the</w:t>
      </w:r>
      <w:r w:rsidR="00396DEE" w:rsidRPr="005B343B">
        <w:rPr>
          <w:rFonts w:eastAsiaTheme="minorEastAsia"/>
          <w:sz w:val="24"/>
          <w:szCs w:val="24"/>
        </w:rPr>
        <w:t xml:space="preserve"> </w:t>
      </w:r>
      <w:r w:rsidR="00BF64F2">
        <w:rPr>
          <w:rFonts w:eastAsiaTheme="minorEastAsia"/>
          <w:sz w:val="24"/>
          <w:szCs w:val="24"/>
        </w:rPr>
        <w:t>thickness</w:t>
      </w:r>
      <w:r w:rsidR="00396DEE" w:rsidRPr="005B343B">
        <w:rPr>
          <w:rFonts w:eastAsiaTheme="minorEastAsia"/>
          <w:sz w:val="24"/>
          <w:szCs w:val="24"/>
        </w:rPr>
        <w:t xml:space="preserve"> of the rings and spacers</w:t>
      </w:r>
      <w:r w:rsidR="00FB06B0" w:rsidRPr="005B343B">
        <w:rPr>
          <w:rFonts w:eastAsiaTheme="minorEastAsia"/>
          <w:sz w:val="24"/>
          <w:szCs w:val="24"/>
        </w:rPr>
        <w:t xml:space="preserve"> obtained through laser cutting</w:t>
      </w:r>
      <w:r w:rsidR="00383C5D">
        <w:rPr>
          <w:rFonts w:eastAsiaTheme="minorEastAsia"/>
          <w:sz w:val="24"/>
          <w:szCs w:val="24"/>
        </w:rPr>
        <w:t xml:space="preserve">. Construction of the arrays using </w:t>
      </w:r>
      <w:r w:rsidR="00FB06B0" w:rsidRPr="005B343B">
        <w:rPr>
          <w:rFonts w:eastAsiaTheme="minorEastAsia"/>
          <w:sz w:val="24"/>
          <w:szCs w:val="24"/>
        </w:rPr>
        <w:t xml:space="preserve">careful </w:t>
      </w:r>
      <w:r w:rsidR="00396DEE" w:rsidRPr="005B343B">
        <w:rPr>
          <w:rFonts w:eastAsiaTheme="minorEastAsia"/>
          <w:sz w:val="24"/>
          <w:szCs w:val="24"/>
        </w:rPr>
        <w:t xml:space="preserve">selection of the </w:t>
      </w:r>
      <w:r w:rsidR="00A237C0">
        <w:rPr>
          <w:rFonts w:eastAsiaTheme="minorEastAsia"/>
          <w:sz w:val="24"/>
          <w:szCs w:val="24"/>
        </w:rPr>
        <w:t>laser-cut</w:t>
      </w:r>
      <w:r w:rsidR="00396DEE" w:rsidRPr="005B343B">
        <w:rPr>
          <w:rFonts w:eastAsiaTheme="minorEastAsia"/>
          <w:sz w:val="24"/>
          <w:szCs w:val="24"/>
        </w:rPr>
        <w:t xml:space="preserve"> pieces based on </w:t>
      </w:r>
      <w:r w:rsidR="00FB06B0" w:rsidRPr="005B343B">
        <w:rPr>
          <w:rFonts w:eastAsiaTheme="minorEastAsia"/>
          <w:sz w:val="24"/>
          <w:szCs w:val="24"/>
        </w:rPr>
        <w:t>their</w:t>
      </w:r>
      <w:r w:rsidR="00396DEE" w:rsidRPr="005B343B">
        <w:rPr>
          <w:rFonts w:eastAsiaTheme="minorEastAsia"/>
          <w:sz w:val="24"/>
          <w:szCs w:val="24"/>
        </w:rPr>
        <w:t xml:space="preserve"> measured dimen</w:t>
      </w:r>
      <w:r w:rsidR="00FB06B0" w:rsidRPr="005B343B">
        <w:rPr>
          <w:rFonts w:eastAsiaTheme="minorEastAsia"/>
          <w:sz w:val="24"/>
          <w:szCs w:val="24"/>
        </w:rPr>
        <w:t>sions</w:t>
      </w:r>
      <w:r w:rsidR="00383C5D">
        <w:rPr>
          <w:rFonts w:eastAsiaTheme="minorEastAsia"/>
          <w:sz w:val="24"/>
          <w:szCs w:val="24"/>
        </w:rPr>
        <w:t xml:space="preserve"> or using formers manufactured using other methods (e.g. injection moulding or 3D printing)</w:t>
      </w:r>
      <w:r w:rsidR="00BF64F2">
        <w:rPr>
          <w:rFonts w:eastAsiaTheme="minorEastAsia"/>
          <w:sz w:val="24"/>
          <w:szCs w:val="24"/>
        </w:rPr>
        <w:t xml:space="preserve"> could further improve field homogeneity</w:t>
      </w:r>
      <w:r w:rsidR="00396DEE" w:rsidRPr="005B343B">
        <w:rPr>
          <w:rFonts w:eastAsiaTheme="minorEastAsia"/>
          <w:sz w:val="24"/>
          <w:szCs w:val="24"/>
        </w:rPr>
        <w:t>.</w:t>
      </w:r>
    </w:p>
    <w:p w14:paraId="54CC28C5" w14:textId="77777777" w:rsidR="00C64C99" w:rsidRPr="005B343B" w:rsidRDefault="00C64C99" w:rsidP="00BF64F2">
      <w:pPr>
        <w:spacing w:after="120"/>
        <w:rPr>
          <w:rFonts w:eastAsiaTheme="minorEastAsia"/>
          <w:b/>
          <w:sz w:val="24"/>
          <w:szCs w:val="24"/>
        </w:rPr>
      </w:pPr>
      <w:r w:rsidRPr="005B343B">
        <w:rPr>
          <w:rFonts w:eastAsiaTheme="minorEastAsia"/>
          <w:b/>
          <w:sz w:val="24"/>
          <w:szCs w:val="24"/>
        </w:rPr>
        <w:t>Acknowledgements</w:t>
      </w:r>
    </w:p>
    <w:p w14:paraId="3744E216" w14:textId="0A0B6D88" w:rsidR="00475A06" w:rsidRPr="005B343B" w:rsidRDefault="00475A06" w:rsidP="00BF64F2">
      <w:pPr>
        <w:spacing w:after="120"/>
        <w:jc w:val="both"/>
        <w:rPr>
          <w:rFonts w:eastAsiaTheme="minorEastAsia"/>
          <w:sz w:val="24"/>
          <w:szCs w:val="24"/>
        </w:rPr>
      </w:pPr>
      <w:r w:rsidRPr="005B343B">
        <w:rPr>
          <w:rFonts w:eastAsiaTheme="minorEastAsia"/>
          <w:sz w:val="24"/>
          <w:szCs w:val="24"/>
        </w:rPr>
        <w:t xml:space="preserve">The authors would like to thank Alastair Robinson and James </w:t>
      </w:r>
      <w:proofErr w:type="spellStart"/>
      <w:r w:rsidRPr="005B343B">
        <w:rPr>
          <w:rFonts w:eastAsiaTheme="minorEastAsia"/>
          <w:sz w:val="24"/>
          <w:szCs w:val="24"/>
        </w:rPr>
        <w:t>Cawdell</w:t>
      </w:r>
      <w:proofErr w:type="spellEnd"/>
      <w:r w:rsidRPr="005B343B">
        <w:rPr>
          <w:rFonts w:eastAsiaTheme="minorEastAsia"/>
          <w:sz w:val="24"/>
          <w:szCs w:val="24"/>
        </w:rPr>
        <w:t xml:space="preserve"> for help with constructing the arrays, Dr </w:t>
      </w:r>
      <w:proofErr w:type="spellStart"/>
      <w:r w:rsidRPr="005B343B">
        <w:rPr>
          <w:rFonts w:eastAsiaTheme="minorEastAsia"/>
          <w:sz w:val="24"/>
          <w:szCs w:val="24"/>
        </w:rPr>
        <w:t>F</w:t>
      </w:r>
      <w:r w:rsidR="00D57CC1">
        <w:rPr>
          <w:rFonts w:eastAsiaTheme="minorEastAsia"/>
          <w:sz w:val="24"/>
          <w:szCs w:val="24"/>
        </w:rPr>
        <w:t>adi</w:t>
      </w:r>
      <w:proofErr w:type="spellEnd"/>
      <w:r w:rsidR="00D57CC1">
        <w:rPr>
          <w:rFonts w:eastAsiaTheme="minorEastAsia"/>
          <w:sz w:val="24"/>
          <w:szCs w:val="24"/>
        </w:rPr>
        <w:t xml:space="preserve"> </w:t>
      </w:r>
      <w:proofErr w:type="spellStart"/>
      <w:r w:rsidR="00D57CC1">
        <w:rPr>
          <w:rFonts w:eastAsiaTheme="minorEastAsia"/>
          <w:sz w:val="24"/>
          <w:szCs w:val="24"/>
        </w:rPr>
        <w:t>Ahwal</w:t>
      </w:r>
      <w:proofErr w:type="spellEnd"/>
      <w:r w:rsidR="00D57CC1">
        <w:rPr>
          <w:rFonts w:eastAsiaTheme="minorEastAsia"/>
          <w:sz w:val="24"/>
          <w:szCs w:val="24"/>
        </w:rPr>
        <w:t xml:space="preserve"> </w:t>
      </w:r>
      <w:r w:rsidRPr="005B343B">
        <w:rPr>
          <w:rFonts w:eastAsiaTheme="minorEastAsia"/>
          <w:sz w:val="24"/>
          <w:szCs w:val="24"/>
        </w:rPr>
        <w:t xml:space="preserve">for </w:t>
      </w:r>
      <w:r w:rsidR="00A237C0">
        <w:rPr>
          <w:rFonts w:eastAsiaTheme="minorEastAsia"/>
          <w:sz w:val="24"/>
          <w:szCs w:val="24"/>
        </w:rPr>
        <w:t>fabrication</w:t>
      </w:r>
      <w:r w:rsidR="00040601" w:rsidRPr="005B343B">
        <w:rPr>
          <w:rFonts w:eastAsiaTheme="minorEastAsia"/>
          <w:sz w:val="24"/>
          <w:szCs w:val="24"/>
        </w:rPr>
        <w:t xml:space="preserve"> </w:t>
      </w:r>
      <w:r w:rsidRPr="005B343B">
        <w:rPr>
          <w:rFonts w:eastAsiaTheme="minorEastAsia"/>
          <w:sz w:val="24"/>
          <w:szCs w:val="24"/>
        </w:rPr>
        <w:t>suggestions and the EPSRC (</w:t>
      </w:r>
      <w:r w:rsidR="00040601" w:rsidRPr="005B343B">
        <w:rPr>
          <w:rFonts w:eastAsiaTheme="minorEastAsia"/>
          <w:sz w:val="24"/>
          <w:szCs w:val="24"/>
        </w:rPr>
        <w:t>EP/M020983/1</w:t>
      </w:r>
      <w:r w:rsidRPr="005B343B">
        <w:rPr>
          <w:rFonts w:eastAsiaTheme="minorEastAsia"/>
          <w:sz w:val="24"/>
          <w:szCs w:val="24"/>
        </w:rPr>
        <w:t>)</w:t>
      </w:r>
      <w:r w:rsidR="005D0572">
        <w:rPr>
          <w:rFonts w:eastAsiaTheme="minorEastAsia"/>
          <w:sz w:val="24"/>
          <w:szCs w:val="24"/>
        </w:rPr>
        <w:t xml:space="preserve"> and </w:t>
      </w:r>
      <w:proofErr w:type="spellStart"/>
      <w:r w:rsidR="005D0572" w:rsidRPr="005D0572">
        <w:rPr>
          <w:rFonts w:eastAsiaTheme="minorEastAsia"/>
          <w:sz w:val="24"/>
          <w:szCs w:val="24"/>
        </w:rPr>
        <w:t>Wellcome</w:t>
      </w:r>
      <w:proofErr w:type="spellEnd"/>
      <w:r w:rsidR="005D0572" w:rsidRPr="005D0572">
        <w:rPr>
          <w:rFonts w:eastAsiaTheme="minorEastAsia"/>
          <w:sz w:val="24"/>
          <w:szCs w:val="24"/>
        </w:rPr>
        <w:t xml:space="preserve"> Trust (</w:t>
      </w:r>
      <w:r w:rsidR="005D0572" w:rsidRPr="005D0572">
        <w:rPr>
          <w:sz w:val="24"/>
          <w:szCs w:val="24"/>
          <w:lang w:val="en-US"/>
        </w:rPr>
        <w:t>092506 and 098335</w:t>
      </w:r>
      <w:r w:rsidR="005D0572" w:rsidRPr="005D0572">
        <w:rPr>
          <w:rFonts w:eastAsiaTheme="minorEastAsia"/>
          <w:sz w:val="24"/>
          <w:szCs w:val="24"/>
        </w:rPr>
        <w:t>) for funding</w:t>
      </w:r>
      <w:r w:rsidRPr="005B343B">
        <w:rPr>
          <w:rFonts w:eastAsiaTheme="minorEastAsia"/>
          <w:sz w:val="24"/>
          <w:szCs w:val="24"/>
        </w:rPr>
        <w:t>.</w:t>
      </w:r>
    </w:p>
    <w:p w14:paraId="68A23BA2" w14:textId="77777777" w:rsidR="00ED67DB" w:rsidRPr="005B343B" w:rsidRDefault="00C64C99" w:rsidP="00BF64F2">
      <w:pPr>
        <w:spacing w:after="120"/>
        <w:rPr>
          <w:b/>
          <w:sz w:val="24"/>
          <w:szCs w:val="24"/>
        </w:rPr>
      </w:pPr>
      <w:r w:rsidRPr="005B343B">
        <w:rPr>
          <w:b/>
          <w:sz w:val="24"/>
          <w:szCs w:val="24"/>
        </w:rPr>
        <w:t>References</w:t>
      </w:r>
    </w:p>
    <w:p w14:paraId="4D01662E" w14:textId="77777777" w:rsidR="005B6837" w:rsidRPr="005B6837" w:rsidRDefault="00730845" w:rsidP="005B6837">
      <w:pPr>
        <w:pStyle w:val="EndNoteBibliography"/>
        <w:spacing w:after="60"/>
        <w:jc w:val="both"/>
        <w:rPr>
          <w:sz w:val="24"/>
          <w:szCs w:val="24"/>
        </w:rPr>
      </w:pPr>
      <w:r w:rsidRPr="005B6837">
        <w:rPr>
          <w:sz w:val="24"/>
          <w:szCs w:val="24"/>
        </w:rPr>
        <w:fldChar w:fldCharType="begin"/>
      </w:r>
      <w:r w:rsidRPr="005B6837">
        <w:rPr>
          <w:sz w:val="24"/>
          <w:szCs w:val="24"/>
        </w:rPr>
        <w:instrText xml:space="preserve"> ADDIN EN.REFLIST </w:instrText>
      </w:r>
      <w:r w:rsidRPr="005B6837">
        <w:rPr>
          <w:sz w:val="24"/>
          <w:szCs w:val="24"/>
        </w:rPr>
        <w:fldChar w:fldCharType="separate"/>
      </w:r>
      <w:r w:rsidR="005B6837" w:rsidRPr="005B6837">
        <w:rPr>
          <w:sz w:val="24"/>
          <w:szCs w:val="24"/>
        </w:rPr>
        <w:t xml:space="preserve">(1) Nikolaou, P.; Goodson, B. M.; Chekmenev, E. Y. </w:t>
      </w:r>
      <w:r w:rsidR="005B6837" w:rsidRPr="005B6837">
        <w:rPr>
          <w:i/>
          <w:sz w:val="24"/>
          <w:szCs w:val="24"/>
        </w:rPr>
        <w:t>Chem.-Eur. J.</w:t>
      </w:r>
      <w:r w:rsidR="005B6837" w:rsidRPr="005B6837">
        <w:rPr>
          <w:sz w:val="24"/>
          <w:szCs w:val="24"/>
        </w:rPr>
        <w:t xml:space="preserve"> </w:t>
      </w:r>
      <w:r w:rsidR="005B6837" w:rsidRPr="005B6837">
        <w:rPr>
          <w:b/>
          <w:sz w:val="24"/>
          <w:szCs w:val="24"/>
        </w:rPr>
        <w:t>2015</w:t>
      </w:r>
      <w:r w:rsidR="005B6837" w:rsidRPr="005B6837">
        <w:rPr>
          <w:sz w:val="24"/>
          <w:szCs w:val="24"/>
        </w:rPr>
        <w:t xml:space="preserve">, </w:t>
      </w:r>
      <w:r w:rsidR="005B6837" w:rsidRPr="005B6837">
        <w:rPr>
          <w:i/>
          <w:sz w:val="24"/>
          <w:szCs w:val="24"/>
        </w:rPr>
        <w:t>21</w:t>
      </w:r>
      <w:r w:rsidR="005B6837" w:rsidRPr="005B6837">
        <w:rPr>
          <w:sz w:val="24"/>
          <w:szCs w:val="24"/>
        </w:rPr>
        <w:t>, 3156-3166.</w:t>
      </w:r>
    </w:p>
    <w:p w14:paraId="77761411" w14:textId="77777777" w:rsidR="005B6837" w:rsidRPr="005B6837" w:rsidRDefault="005B6837" w:rsidP="005B6837">
      <w:pPr>
        <w:pStyle w:val="EndNoteBibliography"/>
        <w:spacing w:after="60"/>
        <w:jc w:val="both"/>
        <w:rPr>
          <w:sz w:val="24"/>
          <w:szCs w:val="24"/>
        </w:rPr>
      </w:pPr>
      <w:r w:rsidRPr="005B6837">
        <w:rPr>
          <w:sz w:val="24"/>
          <w:szCs w:val="24"/>
        </w:rPr>
        <w:t xml:space="preserve">(2) Duckett, S. B.; Mewis, R. E. </w:t>
      </w:r>
      <w:r w:rsidRPr="005B6837">
        <w:rPr>
          <w:i/>
          <w:sz w:val="24"/>
          <w:szCs w:val="24"/>
        </w:rPr>
        <w:t>Accounts of Chemical Research</w:t>
      </w:r>
      <w:r w:rsidRPr="005B6837">
        <w:rPr>
          <w:sz w:val="24"/>
          <w:szCs w:val="24"/>
        </w:rPr>
        <w:t xml:space="preserve"> </w:t>
      </w:r>
      <w:r w:rsidRPr="005B6837">
        <w:rPr>
          <w:b/>
          <w:sz w:val="24"/>
          <w:szCs w:val="24"/>
        </w:rPr>
        <w:t>2012</w:t>
      </w:r>
      <w:r w:rsidRPr="005B6837">
        <w:rPr>
          <w:sz w:val="24"/>
          <w:szCs w:val="24"/>
        </w:rPr>
        <w:t xml:space="preserve">, </w:t>
      </w:r>
      <w:r w:rsidRPr="005B6837">
        <w:rPr>
          <w:i/>
          <w:sz w:val="24"/>
          <w:szCs w:val="24"/>
        </w:rPr>
        <w:t>45</w:t>
      </w:r>
      <w:r w:rsidRPr="005B6837">
        <w:rPr>
          <w:sz w:val="24"/>
          <w:szCs w:val="24"/>
        </w:rPr>
        <w:t>, 1247-1257.</w:t>
      </w:r>
    </w:p>
    <w:p w14:paraId="03B7D52D" w14:textId="77777777" w:rsidR="005B6837" w:rsidRPr="005B6837" w:rsidRDefault="005B6837" w:rsidP="005B6837">
      <w:pPr>
        <w:pStyle w:val="EndNoteBibliography"/>
        <w:spacing w:after="60"/>
        <w:jc w:val="both"/>
        <w:rPr>
          <w:sz w:val="24"/>
          <w:szCs w:val="24"/>
        </w:rPr>
      </w:pPr>
      <w:r w:rsidRPr="005B6837">
        <w:rPr>
          <w:sz w:val="24"/>
          <w:szCs w:val="24"/>
        </w:rPr>
        <w:t xml:space="preserve">(3) Nelson, S. J.; Kurhanewicz, J.; Vigneron, D. B.; Larson, P. E. Z.; Harzstark, A. L.; Ferrone, M.; van Criekinge, M.; Chang, J. W.; Bok, R.; Park, I.; Reed, G.; Carvajal, L.; Small, E. J.; Munster, P.; </w:t>
      </w:r>
      <w:r w:rsidRPr="005B6837">
        <w:rPr>
          <w:sz w:val="24"/>
          <w:szCs w:val="24"/>
        </w:rPr>
        <w:lastRenderedPageBreak/>
        <w:t xml:space="preserve">Weinberg, V. K.; Ardenkjaer-Larsen, J. H.; Chen, A. P.; Hurd, R. E.; Odegardstuen, L. I.; Robb, F. J., et al. </w:t>
      </w:r>
      <w:r w:rsidRPr="005B6837">
        <w:rPr>
          <w:i/>
          <w:sz w:val="24"/>
          <w:szCs w:val="24"/>
        </w:rPr>
        <w:t>Science Translational Medicine</w:t>
      </w:r>
      <w:r w:rsidRPr="005B6837">
        <w:rPr>
          <w:sz w:val="24"/>
          <w:szCs w:val="24"/>
        </w:rPr>
        <w:t xml:space="preserve"> </w:t>
      </w:r>
      <w:r w:rsidRPr="005B6837">
        <w:rPr>
          <w:b/>
          <w:sz w:val="24"/>
          <w:szCs w:val="24"/>
        </w:rPr>
        <w:t>2013</w:t>
      </w:r>
      <w:r w:rsidRPr="005B6837">
        <w:rPr>
          <w:sz w:val="24"/>
          <w:szCs w:val="24"/>
        </w:rPr>
        <w:t xml:space="preserve">, </w:t>
      </w:r>
      <w:r w:rsidRPr="005B6837">
        <w:rPr>
          <w:i/>
          <w:sz w:val="24"/>
          <w:szCs w:val="24"/>
        </w:rPr>
        <w:t>5</w:t>
      </w:r>
      <w:r w:rsidRPr="005B6837">
        <w:rPr>
          <w:sz w:val="24"/>
          <w:szCs w:val="24"/>
        </w:rPr>
        <w:t>.</w:t>
      </w:r>
    </w:p>
    <w:p w14:paraId="63FB4A6A" w14:textId="77777777" w:rsidR="005B6837" w:rsidRPr="005B6837" w:rsidRDefault="005B6837" w:rsidP="005B6837">
      <w:pPr>
        <w:pStyle w:val="EndNoteBibliography"/>
        <w:spacing w:after="60"/>
        <w:jc w:val="both"/>
        <w:rPr>
          <w:sz w:val="24"/>
          <w:szCs w:val="24"/>
        </w:rPr>
      </w:pPr>
      <w:r w:rsidRPr="005B6837">
        <w:rPr>
          <w:sz w:val="24"/>
          <w:szCs w:val="24"/>
        </w:rPr>
        <w:t xml:space="preserve">(4) Ardenkjaer-Larsen, J. H.; Fridlund, B.; Gram, A.; Hansson, G.; Hansson, L.; Lerche, M. H.; Servin, R.; Thaning, M.; Golman, K. </w:t>
      </w:r>
      <w:r w:rsidRPr="005B6837">
        <w:rPr>
          <w:i/>
          <w:sz w:val="24"/>
          <w:szCs w:val="24"/>
        </w:rPr>
        <w:t>Proceedings of the National Academy of Sciences of the United States of America</w:t>
      </w:r>
      <w:r w:rsidRPr="005B6837">
        <w:rPr>
          <w:sz w:val="24"/>
          <w:szCs w:val="24"/>
        </w:rPr>
        <w:t xml:space="preserve"> </w:t>
      </w:r>
      <w:r w:rsidRPr="005B6837">
        <w:rPr>
          <w:b/>
          <w:sz w:val="24"/>
          <w:szCs w:val="24"/>
        </w:rPr>
        <w:t>2003</w:t>
      </w:r>
      <w:r w:rsidRPr="005B6837">
        <w:rPr>
          <w:sz w:val="24"/>
          <w:szCs w:val="24"/>
        </w:rPr>
        <w:t xml:space="preserve">, </w:t>
      </w:r>
      <w:r w:rsidRPr="005B6837">
        <w:rPr>
          <w:i/>
          <w:sz w:val="24"/>
          <w:szCs w:val="24"/>
        </w:rPr>
        <w:t>100</w:t>
      </w:r>
      <w:r w:rsidRPr="005B6837">
        <w:rPr>
          <w:sz w:val="24"/>
          <w:szCs w:val="24"/>
        </w:rPr>
        <w:t>, 10158-10163.</w:t>
      </w:r>
    </w:p>
    <w:p w14:paraId="60C3CC58" w14:textId="77777777" w:rsidR="005B6837" w:rsidRPr="005B6837" w:rsidRDefault="005B6837" w:rsidP="005B6837">
      <w:pPr>
        <w:pStyle w:val="EndNoteBibliography"/>
        <w:spacing w:after="60"/>
        <w:jc w:val="both"/>
        <w:rPr>
          <w:sz w:val="24"/>
          <w:szCs w:val="24"/>
        </w:rPr>
      </w:pPr>
      <w:r w:rsidRPr="005B6837">
        <w:rPr>
          <w:sz w:val="24"/>
          <w:szCs w:val="24"/>
        </w:rPr>
        <w:t xml:space="preserve">(5) Rossini, A. J.; Zagdoun, A.; Lelli, M.; Lesage, A.; Coperet, C.; Emsley, L. </w:t>
      </w:r>
      <w:r w:rsidRPr="005B6837">
        <w:rPr>
          <w:i/>
          <w:sz w:val="24"/>
          <w:szCs w:val="24"/>
        </w:rPr>
        <w:t>Accounts of Chemical Research</w:t>
      </w:r>
      <w:r w:rsidRPr="005B6837">
        <w:rPr>
          <w:sz w:val="24"/>
          <w:szCs w:val="24"/>
        </w:rPr>
        <w:t xml:space="preserve"> </w:t>
      </w:r>
      <w:r w:rsidRPr="005B6837">
        <w:rPr>
          <w:b/>
          <w:sz w:val="24"/>
          <w:szCs w:val="24"/>
        </w:rPr>
        <w:t>2013</w:t>
      </w:r>
      <w:r w:rsidRPr="005B6837">
        <w:rPr>
          <w:sz w:val="24"/>
          <w:szCs w:val="24"/>
        </w:rPr>
        <w:t xml:space="preserve">, </w:t>
      </w:r>
      <w:r w:rsidRPr="005B6837">
        <w:rPr>
          <w:i/>
          <w:sz w:val="24"/>
          <w:szCs w:val="24"/>
        </w:rPr>
        <w:t>46</w:t>
      </w:r>
      <w:r w:rsidRPr="005B6837">
        <w:rPr>
          <w:sz w:val="24"/>
          <w:szCs w:val="24"/>
        </w:rPr>
        <w:t>, 1942-1951.</w:t>
      </w:r>
    </w:p>
    <w:p w14:paraId="33927F0A" w14:textId="77777777" w:rsidR="005B6837" w:rsidRPr="005B6837" w:rsidRDefault="005B6837" w:rsidP="005B6837">
      <w:pPr>
        <w:pStyle w:val="EndNoteBibliography"/>
        <w:spacing w:after="60"/>
        <w:jc w:val="both"/>
        <w:rPr>
          <w:sz w:val="24"/>
          <w:szCs w:val="24"/>
        </w:rPr>
      </w:pPr>
      <w:r w:rsidRPr="005B6837">
        <w:rPr>
          <w:sz w:val="24"/>
          <w:szCs w:val="24"/>
        </w:rPr>
        <w:t xml:space="preserve">(6) Ni, Q. Z.; Daviso, E.; Can, T. V.; Markhasin, E.; Jawla, S. K.; Swager, T. M.; Temkin, R. J.; Herzfeld, J.; Griffin, R. G. </w:t>
      </w:r>
      <w:r w:rsidRPr="005B6837">
        <w:rPr>
          <w:i/>
          <w:sz w:val="24"/>
          <w:szCs w:val="24"/>
        </w:rPr>
        <w:t>Accounts of Chemical Research</w:t>
      </w:r>
      <w:r w:rsidRPr="005B6837">
        <w:rPr>
          <w:sz w:val="24"/>
          <w:szCs w:val="24"/>
        </w:rPr>
        <w:t xml:space="preserve"> </w:t>
      </w:r>
      <w:r w:rsidRPr="005B6837">
        <w:rPr>
          <w:b/>
          <w:sz w:val="24"/>
          <w:szCs w:val="24"/>
        </w:rPr>
        <w:t>2013</w:t>
      </w:r>
      <w:r w:rsidRPr="005B6837">
        <w:rPr>
          <w:sz w:val="24"/>
          <w:szCs w:val="24"/>
        </w:rPr>
        <w:t xml:space="preserve">, </w:t>
      </w:r>
      <w:r w:rsidRPr="005B6837">
        <w:rPr>
          <w:i/>
          <w:sz w:val="24"/>
          <w:szCs w:val="24"/>
        </w:rPr>
        <w:t>46</w:t>
      </w:r>
      <w:r w:rsidRPr="005B6837">
        <w:rPr>
          <w:sz w:val="24"/>
          <w:szCs w:val="24"/>
        </w:rPr>
        <w:t>, 1933-1941.</w:t>
      </w:r>
    </w:p>
    <w:p w14:paraId="74F57AEA" w14:textId="77777777" w:rsidR="005B6837" w:rsidRPr="005B6837" w:rsidRDefault="005B6837" w:rsidP="005B6837">
      <w:pPr>
        <w:pStyle w:val="EndNoteBibliography"/>
        <w:spacing w:after="60"/>
        <w:jc w:val="both"/>
        <w:rPr>
          <w:sz w:val="24"/>
          <w:szCs w:val="24"/>
        </w:rPr>
      </w:pPr>
      <w:r w:rsidRPr="005B6837">
        <w:rPr>
          <w:sz w:val="24"/>
          <w:szCs w:val="24"/>
        </w:rPr>
        <w:t xml:space="preserve">(7) Adams, R. W.; Aguilar, J. A.; Atkinson, K. D.; Cowley, M. J.; Elliott, P. I. P.; Duckett, S. B.; Green, G. G. R.; Khazal, I. G.; Lopez-Serrano, J.; Williamson, D. C. </w:t>
      </w:r>
      <w:r w:rsidRPr="005B6837">
        <w:rPr>
          <w:i/>
          <w:sz w:val="24"/>
          <w:szCs w:val="24"/>
        </w:rPr>
        <w:t>Science</w:t>
      </w:r>
      <w:r w:rsidRPr="005B6837">
        <w:rPr>
          <w:sz w:val="24"/>
          <w:szCs w:val="24"/>
        </w:rPr>
        <w:t xml:space="preserve"> </w:t>
      </w:r>
      <w:r w:rsidRPr="005B6837">
        <w:rPr>
          <w:b/>
          <w:sz w:val="24"/>
          <w:szCs w:val="24"/>
        </w:rPr>
        <w:t>2009</w:t>
      </w:r>
      <w:r w:rsidRPr="005B6837">
        <w:rPr>
          <w:sz w:val="24"/>
          <w:szCs w:val="24"/>
        </w:rPr>
        <w:t xml:space="preserve">, </w:t>
      </w:r>
      <w:r w:rsidRPr="005B6837">
        <w:rPr>
          <w:i/>
          <w:sz w:val="24"/>
          <w:szCs w:val="24"/>
        </w:rPr>
        <w:t>323</w:t>
      </w:r>
      <w:r w:rsidRPr="005B6837">
        <w:rPr>
          <w:sz w:val="24"/>
          <w:szCs w:val="24"/>
        </w:rPr>
        <w:t>, 1708-1711.</w:t>
      </w:r>
    </w:p>
    <w:p w14:paraId="7002D95D" w14:textId="77777777" w:rsidR="005B6837" w:rsidRPr="005B6837" w:rsidRDefault="005B6837" w:rsidP="005B6837">
      <w:pPr>
        <w:pStyle w:val="EndNoteBibliography"/>
        <w:spacing w:after="60"/>
        <w:jc w:val="both"/>
        <w:rPr>
          <w:sz w:val="24"/>
          <w:szCs w:val="24"/>
        </w:rPr>
      </w:pPr>
      <w:r w:rsidRPr="005B6837">
        <w:rPr>
          <w:sz w:val="24"/>
          <w:szCs w:val="24"/>
        </w:rPr>
        <w:t xml:space="preserve">(8) Rayner, P. J.; Burns, M. J.; Olaru, A. M.; Norcott, P.; Fekete, M.; Green, G. G. R.; Highton, L. A. R.; Mewis, R. E.; Duckett, S. B. </w:t>
      </w:r>
      <w:r w:rsidRPr="005B6837">
        <w:rPr>
          <w:i/>
          <w:sz w:val="24"/>
          <w:szCs w:val="24"/>
        </w:rPr>
        <w:t>Proceedings of the National Academy of Sciences of the United States of America</w:t>
      </w:r>
      <w:r w:rsidRPr="005B6837">
        <w:rPr>
          <w:sz w:val="24"/>
          <w:szCs w:val="24"/>
        </w:rPr>
        <w:t xml:space="preserve"> </w:t>
      </w:r>
      <w:r w:rsidRPr="005B6837">
        <w:rPr>
          <w:b/>
          <w:sz w:val="24"/>
          <w:szCs w:val="24"/>
        </w:rPr>
        <w:t>2017</w:t>
      </w:r>
      <w:r w:rsidRPr="005B6837">
        <w:rPr>
          <w:sz w:val="24"/>
          <w:szCs w:val="24"/>
        </w:rPr>
        <w:t xml:space="preserve">, </w:t>
      </w:r>
      <w:r w:rsidRPr="005B6837">
        <w:rPr>
          <w:i/>
          <w:sz w:val="24"/>
          <w:szCs w:val="24"/>
        </w:rPr>
        <w:t>114</w:t>
      </w:r>
      <w:r w:rsidRPr="005B6837">
        <w:rPr>
          <w:sz w:val="24"/>
          <w:szCs w:val="24"/>
        </w:rPr>
        <w:t>, E3188-E3194.</w:t>
      </w:r>
    </w:p>
    <w:p w14:paraId="7DDCC229" w14:textId="77777777" w:rsidR="005B6837" w:rsidRPr="005B6837" w:rsidRDefault="005B6837" w:rsidP="005B6837">
      <w:pPr>
        <w:pStyle w:val="EndNoteBibliography"/>
        <w:spacing w:after="60"/>
        <w:jc w:val="both"/>
        <w:rPr>
          <w:sz w:val="24"/>
          <w:szCs w:val="24"/>
        </w:rPr>
      </w:pPr>
      <w:r w:rsidRPr="005B6837">
        <w:rPr>
          <w:sz w:val="24"/>
          <w:szCs w:val="24"/>
        </w:rPr>
        <w:t xml:space="preserve">(9) Halse, M. E. </w:t>
      </w:r>
      <w:r w:rsidRPr="005B6837">
        <w:rPr>
          <w:i/>
          <w:sz w:val="24"/>
          <w:szCs w:val="24"/>
        </w:rPr>
        <w:t>Trac-Trends in Analytical Chemistry</w:t>
      </w:r>
      <w:r w:rsidRPr="005B6837">
        <w:rPr>
          <w:sz w:val="24"/>
          <w:szCs w:val="24"/>
        </w:rPr>
        <w:t xml:space="preserve"> </w:t>
      </w:r>
      <w:r w:rsidRPr="005B6837">
        <w:rPr>
          <w:b/>
          <w:sz w:val="24"/>
          <w:szCs w:val="24"/>
        </w:rPr>
        <w:t>2016</w:t>
      </w:r>
      <w:r w:rsidRPr="005B6837">
        <w:rPr>
          <w:sz w:val="24"/>
          <w:szCs w:val="24"/>
        </w:rPr>
        <w:t xml:space="preserve">, </w:t>
      </w:r>
      <w:r w:rsidRPr="005B6837">
        <w:rPr>
          <w:i/>
          <w:sz w:val="24"/>
          <w:szCs w:val="24"/>
        </w:rPr>
        <w:t>83</w:t>
      </w:r>
      <w:r w:rsidRPr="005B6837">
        <w:rPr>
          <w:sz w:val="24"/>
          <w:szCs w:val="24"/>
        </w:rPr>
        <w:t>, 76-83.</w:t>
      </w:r>
    </w:p>
    <w:p w14:paraId="7A65E841" w14:textId="77777777" w:rsidR="005B6837" w:rsidRPr="005B6837" w:rsidRDefault="005B6837" w:rsidP="005B6837">
      <w:pPr>
        <w:pStyle w:val="EndNoteBibliography"/>
        <w:spacing w:after="60"/>
        <w:jc w:val="both"/>
        <w:rPr>
          <w:sz w:val="24"/>
          <w:szCs w:val="24"/>
        </w:rPr>
      </w:pPr>
      <w:r w:rsidRPr="005B6837">
        <w:rPr>
          <w:sz w:val="24"/>
          <w:szCs w:val="24"/>
        </w:rPr>
        <w:t xml:space="preserve">(10) Lloyd, L. S.; Asghar, A.; Burns, M. J.; Charlton, A.; Coombes, S.; Cowley, M. J.; Dear, G. J.; Duckett, S. B.; Genov, G. R.; Green, G. G. R.; Highton, L. A. R.; Hooper, A. J. J.; Khan, M.; Khazal, I. G.; Lewis, R. J.; Mewis, R. E.; Roberts, A. D.; Ruddlesden, A. J. </w:t>
      </w:r>
      <w:r w:rsidRPr="005B6837">
        <w:rPr>
          <w:i/>
          <w:sz w:val="24"/>
          <w:szCs w:val="24"/>
        </w:rPr>
        <w:t>Catalysis Science &amp; Technology</w:t>
      </w:r>
      <w:r w:rsidRPr="005B6837">
        <w:rPr>
          <w:sz w:val="24"/>
          <w:szCs w:val="24"/>
        </w:rPr>
        <w:t xml:space="preserve"> </w:t>
      </w:r>
      <w:r w:rsidRPr="005B6837">
        <w:rPr>
          <w:b/>
          <w:sz w:val="24"/>
          <w:szCs w:val="24"/>
        </w:rPr>
        <w:t>2014</w:t>
      </w:r>
      <w:r w:rsidRPr="005B6837">
        <w:rPr>
          <w:sz w:val="24"/>
          <w:szCs w:val="24"/>
        </w:rPr>
        <w:t xml:space="preserve">, </w:t>
      </w:r>
      <w:r w:rsidRPr="005B6837">
        <w:rPr>
          <w:i/>
          <w:sz w:val="24"/>
          <w:szCs w:val="24"/>
        </w:rPr>
        <w:t>4</w:t>
      </w:r>
      <w:r w:rsidRPr="005B6837">
        <w:rPr>
          <w:sz w:val="24"/>
          <w:szCs w:val="24"/>
        </w:rPr>
        <w:t>, 3544-3554.</w:t>
      </w:r>
    </w:p>
    <w:p w14:paraId="3D415D48" w14:textId="77777777" w:rsidR="005B6837" w:rsidRPr="005B6837" w:rsidRDefault="005B6837" w:rsidP="005B6837">
      <w:pPr>
        <w:pStyle w:val="EndNoteBibliography"/>
        <w:spacing w:after="60"/>
        <w:jc w:val="both"/>
        <w:rPr>
          <w:sz w:val="24"/>
          <w:szCs w:val="24"/>
        </w:rPr>
      </w:pPr>
      <w:r w:rsidRPr="005B6837">
        <w:rPr>
          <w:sz w:val="24"/>
          <w:szCs w:val="24"/>
        </w:rPr>
        <w:t xml:space="preserve">(11) Adams, R. W.; Duckett, S. B.; Green, R. A.; Williamson, D. C.; Green, G. G. R. </w:t>
      </w:r>
      <w:r w:rsidRPr="005B6837">
        <w:rPr>
          <w:i/>
          <w:sz w:val="24"/>
          <w:szCs w:val="24"/>
        </w:rPr>
        <w:t>Journal of Chemical Physics</w:t>
      </w:r>
      <w:r w:rsidRPr="005B6837">
        <w:rPr>
          <w:sz w:val="24"/>
          <w:szCs w:val="24"/>
        </w:rPr>
        <w:t xml:space="preserve"> </w:t>
      </w:r>
      <w:r w:rsidRPr="005B6837">
        <w:rPr>
          <w:b/>
          <w:sz w:val="24"/>
          <w:szCs w:val="24"/>
        </w:rPr>
        <w:t>2009</w:t>
      </w:r>
      <w:r w:rsidRPr="005B6837">
        <w:rPr>
          <w:sz w:val="24"/>
          <w:szCs w:val="24"/>
        </w:rPr>
        <w:t xml:space="preserve">, </w:t>
      </w:r>
      <w:r w:rsidRPr="005B6837">
        <w:rPr>
          <w:i/>
          <w:sz w:val="24"/>
          <w:szCs w:val="24"/>
        </w:rPr>
        <w:t>131</w:t>
      </w:r>
      <w:r w:rsidRPr="005B6837">
        <w:rPr>
          <w:sz w:val="24"/>
          <w:szCs w:val="24"/>
        </w:rPr>
        <w:t>.</w:t>
      </w:r>
    </w:p>
    <w:p w14:paraId="57A04BAA" w14:textId="77777777" w:rsidR="005B6837" w:rsidRPr="005B6837" w:rsidRDefault="005B6837" w:rsidP="005B6837">
      <w:pPr>
        <w:pStyle w:val="EndNoteBibliography"/>
        <w:spacing w:after="60"/>
        <w:jc w:val="both"/>
        <w:rPr>
          <w:sz w:val="24"/>
          <w:szCs w:val="24"/>
        </w:rPr>
      </w:pPr>
      <w:r w:rsidRPr="005B6837">
        <w:rPr>
          <w:sz w:val="24"/>
          <w:szCs w:val="24"/>
        </w:rPr>
        <w:t xml:space="preserve">(12) Theis, T.; Truong, M. L.; Coffey, A. M.; Shchepin, R. V.; Waddell, K. W.; Shi, F.; Goodson, B. M.; Warren, W. S.; Chekmenev, E. Y. </w:t>
      </w:r>
      <w:r w:rsidRPr="005B6837">
        <w:rPr>
          <w:i/>
          <w:sz w:val="24"/>
          <w:szCs w:val="24"/>
        </w:rPr>
        <w:t>Journal of the American Chemical Society</w:t>
      </w:r>
      <w:r w:rsidRPr="005B6837">
        <w:rPr>
          <w:sz w:val="24"/>
          <w:szCs w:val="24"/>
        </w:rPr>
        <w:t xml:space="preserve"> </w:t>
      </w:r>
      <w:r w:rsidRPr="005B6837">
        <w:rPr>
          <w:b/>
          <w:sz w:val="24"/>
          <w:szCs w:val="24"/>
        </w:rPr>
        <w:t>2015</w:t>
      </w:r>
      <w:r w:rsidRPr="005B6837">
        <w:rPr>
          <w:sz w:val="24"/>
          <w:szCs w:val="24"/>
        </w:rPr>
        <w:t xml:space="preserve">, </w:t>
      </w:r>
      <w:r w:rsidRPr="005B6837">
        <w:rPr>
          <w:i/>
          <w:sz w:val="24"/>
          <w:szCs w:val="24"/>
        </w:rPr>
        <w:t>137</w:t>
      </w:r>
      <w:r w:rsidRPr="005B6837">
        <w:rPr>
          <w:sz w:val="24"/>
          <w:szCs w:val="24"/>
        </w:rPr>
        <w:t>, 1404-1407.</w:t>
      </w:r>
    </w:p>
    <w:p w14:paraId="0092CCDB" w14:textId="77777777" w:rsidR="005B6837" w:rsidRPr="005B6837" w:rsidRDefault="005B6837" w:rsidP="005B6837">
      <w:pPr>
        <w:pStyle w:val="EndNoteBibliography"/>
        <w:spacing w:after="60"/>
        <w:jc w:val="both"/>
        <w:rPr>
          <w:sz w:val="24"/>
          <w:szCs w:val="24"/>
        </w:rPr>
      </w:pPr>
      <w:r w:rsidRPr="005B6837">
        <w:rPr>
          <w:sz w:val="24"/>
          <w:szCs w:val="24"/>
        </w:rPr>
        <w:t xml:space="preserve">(13) Barskiy, D. A.; Pravdivtsev, A. N.; Ivanov, K. L.; Kovtunov, K. V.; Koptyug, I. V. </w:t>
      </w:r>
      <w:r w:rsidRPr="005B6837">
        <w:rPr>
          <w:i/>
          <w:sz w:val="24"/>
          <w:szCs w:val="24"/>
        </w:rPr>
        <w:t>Physical Chemistry Chemical Physics</w:t>
      </w:r>
      <w:r w:rsidRPr="005B6837">
        <w:rPr>
          <w:sz w:val="24"/>
          <w:szCs w:val="24"/>
        </w:rPr>
        <w:t xml:space="preserve"> </w:t>
      </w:r>
      <w:r w:rsidRPr="005B6837">
        <w:rPr>
          <w:b/>
          <w:sz w:val="24"/>
          <w:szCs w:val="24"/>
        </w:rPr>
        <w:t>2016</w:t>
      </w:r>
      <w:r w:rsidRPr="005B6837">
        <w:rPr>
          <w:sz w:val="24"/>
          <w:szCs w:val="24"/>
        </w:rPr>
        <w:t xml:space="preserve">, </w:t>
      </w:r>
      <w:r w:rsidRPr="005B6837">
        <w:rPr>
          <w:i/>
          <w:sz w:val="24"/>
          <w:szCs w:val="24"/>
        </w:rPr>
        <w:t>18</w:t>
      </w:r>
      <w:r w:rsidRPr="005B6837">
        <w:rPr>
          <w:sz w:val="24"/>
          <w:szCs w:val="24"/>
        </w:rPr>
        <w:t>, 89-93.</w:t>
      </w:r>
    </w:p>
    <w:p w14:paraId="42705C3F" w14:textId="77777777" w:rsidR="005B6837" w:rsidRPr="005B6837" w:rsidRDefault="005B6837" w:rsidP="005B6837">
      <w:pPr>
        <w:pStyle w:val="EndNoteBibliography"/>
        <w:spacing w:after="60"/>
        <w:jc w:val="both"/>
        <w:rPr>
          <w:sz w:val="24"/>
          <w:szCs w:val="24"/>
        </w:rPr>
      </w:pPr>
      <w:r w:rsidRPr="005B6837">
        <w:rPr>
          <w:sz w:val="24"/>
          <w:szCs w:val="24"/>
        </w:rPr>
        <w:t xml:space="preserve">(14) Pravdivtsev, A. N.; Yurkovskaya, A. V.; Vieth, H. M.; Ivanov, K. L.; Kaptein, R. </w:t>
      </w:r>
      <w:r w:rsidRPr="005B6837">
        <w:rPr>
          <w:i/>
          <w:sz w:val="24"/>
          <w:szCs w:val="24"/>
        </w:rPr>
        <w:t>Chemphyschem</w:t>
      </w:r>
      <w:r w:rsidRPr="005B6837">
        <w:rPr>
          <w:sz w:val="24"/>
          <w:szCs w:val="24"/>
        </w:rPr>
        <w:t xml:space="preserve"> </w:t>
      </w:r>
      <w:r w:rsidRPr="005B6837">
        <w:rPr>
          <w:b/>
          <w:sz w:val="24"/>
          <w:szCs w:val="24"/>
        </w:rPr>
        <w:t>2013</w:t>
      </w:r>
      <w:r w:rsidRPr="005B6837">
        <w:rPr>
          <w:sz w:val="24"/>
          <w:szCs w:val="24"/>
        </w:rPr>
        <w:t xml:space="preserve">, </w:t>
      </w:r>
      <w:r w:rsidRPr="005B6837">
        <w:rPr>
          <w:i/>
          <w:sz w:val="24"/>
          <w:szCs w:val="24"/>
        </w:rPr>
        <w:t>14</w:t>
      </w:r>
      <w:r w:rsidRPr="005B6837">
        <w:rPr>
          <w:sz w:val="24"/>
          <w:szCs w:val="24"/>
        </w:rPr>
        <w:t>, 3327-3331.</w:t>
      </w:r>
    </w:p>
    <w:p w14:paraId="2AEE5F8C" w14:textId="77777777" w:rsidR="005B6837" w:rsidRPr="005B6837" w:rsidRDefault="005B6837" w:rsidP="005B6837">
      <w:pPr>
        <w:pStyle w:val="EndNoteBibliography"/>
        <w:spacing w:after="60"/>
        <w:jc w:val="both"/>
        <w:rPr>
          <w:sz w:val="24"/>
          <w:szCs w:val="24"/>
        </w:rPr>
      </w:pPr>
      <w:r w:rsidRPr="005B6837">
        <w:rPr>
          <w:sz w:val="24"/>
          <w:szCs w:val="24"/>
        </w:rPr>
        <w:t xml:space="preserve">(15) Mewis, R. E.; Atkinson, K. D.; Cowley, M. J.; Duckett, S. B.; Green, G. G. R.; Green, R. A.; Highton, L. A. R.; Kilgour, D.; Lloyd, L. S.; Lohman, J. A. B.; Williamson, D. C. </w:t>
      </w:r>
      <w:r w:rsidRPr="005B6837">
        <w:rPr>
          <w:i/>
          <w:sz w:val="24"/>
          <w:szCs w:val="24"/>
        </w:rPr>
        <w:t>Magnetic Resonance in Chemistry</w:t>
      </w:r>
      <w:r w:rsidRPr="005B6837">
        <w:rPr>
          <w:sz w:val="24"/>
          <w:szCs w:val="24"/>
        </w:rPr>
        <w:t xml:space="preserve"> </w:t>
      </w:r>
      <w:r w:rsidRPr="005B6837">
        <w:rPr>
          <w:b/>
          <w:sz w:val="24"/>
          <w:szCs w:val="24"/>
        </w:rPr>
        <w:t>2014</w:t>
      </w:r>
      <w:r w:rsidRPr="005B6837">
        <w:rPr>
          <w:sz w:val="24"/>
          <w:szCs w:val="24"/>
        </w:rPr>
        <w:t xml:space="preserve">, </w:t>
      </w:r>
      <w:r w:rsidRPr="005B6837">
        <w:rPr>
          <w:i/>
          <w:sz w:val="24"/>
          <w:szCs w:val="24"/>
        </w:rPr>
        <w:t>52</w:t>
      </w:r>
      <w:r w:rsidRPr="005B6837">
        <w:rPr>
          <w:sz w:val="24"/>
          <w:szCs w:val="24"/>
        </w:rPr>
        <w:t>, 358-369.</w:t>
      </w:r>
    </w:p>
    <w:p w14:paraId="1EA87014" w14:textId="77777777" w:rsidR="005B6837" w:rsidRPr="005B6837" w:rsidRDefault="005B6837" w:rsidP="005B6837">
      <w:pPr>
        <w:pStyle w:val="EndNoteBibliography"/>
        <w:spacing w:after="60"/>
        <w:jc w:val="both"/>
        <w:rPr>
          <w:sz w:val="24"/>
          <w:szCs w:val="24"/>
        </w:rPr>
      </w:pPr>
      <w:r w:rsidRPr="005B6837">
        <w:rPr>
          <w:sz w:val="24"/>
          <w:szCs w:val="24"/>
        </w:rPr>
        <w:t xml:space="preserve">(16) Lloyd, L. S.; Adams, R. W.; Bernstein, M.; Coombes, S.; Duckett, S. B.; Green, G. G. R.; Lewis, R. J.; Mewis, R. E.; Sleigh, C. J. </w:t>
      </w:r>
      <w:r w:rsidRPr="005B6837">
        <w:rPr>
          <w:i/>
          <w:sz w:val="24"/>
          <w:szCs w:val="24"/>
        </w:rPr>
        <w:t>Journal of the American Chemical Society</w:t>
      </w:r>
      <w:r w:rsidRPr="005B6837">
        <w:rPr>
          <w:sz w:val="24"/>
          <w:szCs w:val="24"/>
        </w:rPr>
        <w:t xml:space="preserve"> </w:t>
      </w:r>
      <w:r w:rsidRPr="005B6837">
        <w:rPr>
          <w:b/>
          <w:sz w:val="24"/>
          <w:szCs w:val="24"/>
        </w:rPr>
        <w:t>2012</w:t>
      </w:r>
      <w:r w:rsidRPr="005B6837">
        <w:rPr>
          <w:sz w:val="24"/>
          <w:szCs w:val="24"/>
        </w:rPr>
        <w:t xml:space="preserve">, </w:t>
      </w:r>
      <w:r w:rsidRPr="005B6837">
        <w:rPr>
          <w:i/>
          <w:sz w:val="24"/>
          <w:szCs w:val="24"/>
        </w:rPr>
        <w:t>134</w:t>
      </w:r>
      <w:r w:rsidRPr="005B6837">
        <w:rPr>
          <w:sz w:val="24"/>
          <w:szCs w:val="24"/>
        </w:rPr>
        <w:t>, 12904-12907.</w:t>
      </w:r>
    </w:p>
    <w:p w14:paraId="6B61C060" w14:textId="77777777" w:rsidR="005B6837" w:rsidRPr="005B6837" w:rsidRDefault="005B6837" w:rsidP="005B6837">
      <w:pPr>
        <w:pStyle w:val="EndNoteBibliography"/>
        <w:spacing w:after="60"/>
        <w:jc w:val="both"/>
        <w:rPr>
          <w:sz w:val="24"/>
          <w:szCs w:val="24"/>
        </w:rPr>
      </w:pPr>
      <w:r w:rsidRPr="005B6837">
        <w:rPr>
          <w:sz w:val="24"/>
          <w:szCs w:val="24"/>
        </w:rPr>
        <w:t xml:space="preserve">(17) Truong, M. L.; Theis, T.; Coffey, A. M.; Shchepin, R. V.; Waddell, K. W.; Shi, F.; Goodson, B. M.; Warren, W. S.; Chekmenev, E. Y. </w:t>
      </w:r>
      <w:r w:rsidRPr="005B6837">
        <w:rPr>
          <w:i/>
          <w:sz w:val="24"/>
          <w:szCs w:val="24"/>
        </w:rPr>
        <w:t>J. Phys. Chem. C</w:t>
      </w:r>
      <w:r w:rsidRPr="005B6837">
        <w:rPr>
          <w:sz w:val="24"/>
          <w:szCs w:val="24"/>
        </w:rPr>
        <w:t xml:space="preserve"> </w:t>
      </w:r>
      <w:r w:rsidRPr="005B6837">
        <w:rPr>
          <w:b/>
          <w:sz w:val="24"/>
          <w:szCs w:val="24"/>
        </w:rPr>
        <w:t>2015</w:t>
      </w:r>
      <w:r w:rsidRPr="005B6837">
        <w:rPr>
          <w:sz w:val="24"/>
          <w:szCs w:val="24"/>
        </w:rPr>
        <w:t xml:space="preserve">, </w:t>
      </w:r>
      <w:r w:rsidRPr="005B6837">
        <w:rPr>
          <w:i/>
          <w:sz w:val="24"/>
          <w:szCs w:val="24"/>
        </w:rPr>
        <w:t>119</w:t>
      </w:r>
      <w:r w:rsidRPr="005B6837">
        <w:rPr>
          <w:sz w:val="24"/>
          <w:szCs w:val="24"/>
        </w:rPr>
        <w:t>, 8786-8797.</w:t>
      </w:r>
    </w:p>
    <w:p w14:paraId="3D827B77" w14:textId="77777777" w:rsidR="005B6837" w:rsidRPr="005B6837" w:rsidRDefault="005B6837" w:rsidP="005B6837">
      <w:pPr>
        <w:pStyle w:val="EndNoteBibliography"/>
        <w:spacing w:after="60"/>
        <w:jc w:val="both"/>
        <w:rPr>
          <w:sz w:val="24"/>
          <w:szCs w:val="24"/>
        </w:rPr>
      </w:pPr>
      <w:r w:rsidRPr="005B6837">
        <w:rPr>
          <w:sz w:val="24"/>
          <w:szCs w:val="24"/>
        </w:rPr>
        <w:t xml:space="preserve">(18) Hovener, J. B.; Schwaderlapp, N.; Lickert, T.; Duckett, S. B.; Mewis, R. E.; Highton, L. A. R.; Kenny, S. M.; Green, G. G. R.; Leibfritz, D.; Korvink, J. G.; Hennig, J.; von Elverfeldt, D. </w:t>
      </w:r>
      <w:r w:rsidRPr="005B6837">
        <w:rPr>
          <w:i/>
          <w:sz w:val="24"/>
          <w:szCs w:val="24"/>
        </w:rPr>
        <w:t>Nat. Commun.</w:t>
      </w:r>
      <w:r w:rsidRPr="005B6837">
        <w:rPr>
          <w:sz w:val="24"/>
          <w:szCs w:val="24"/>
        </w:rPr>
        <w:t xml:space="preserve"> </w:t>
      </w:r>
      <w:r w:rsidRPr="005B6837">
        <w:rPr>
          <w:b/>
          <w:sz w:val="24"/>
          <w:szCs w:val="24"/>
        </w:rPr>
        <w:t>2013</w:t>
      </w:r>
      <w:r w:rsidRPr="005B6837">
        <w:rPr>
          <w:sz w:val="24"/>
          <w:szCs w:val="24"/>
        </w:rPr>
        <w:t xml:space="preserve">, </w:t>
      </w:r>
      <w:r w:rsidRPr="005B6837">
        <w:rPr>
          <w:i/>
          <w:sz w:val="24"/>
          <w:szCs w:val="24"/>
        </w:rPr>
        <w:t>4</w:t>
      </w:r>
      <w:r w:rsidRPr="005B6837">
        <w:rPr>
          <w:sz w:val="24"/>
          <w:szCs w:val="24"/>
        </w:rPr>
        <w:t>, 5.</w:t>
      </w:r>
    </w:p>
    <w:p w14:paraId="5CACF54E" w14:textId="77777777" w:rsidR="005B6837" w:rsidRPr="005B6837" w:rsidRDefault="005B6837" w:rsidP="005B6837">
      <w:pPr>
        <w:pStyle w:val="EndNoteBibliography"/>
        <w:spacing w:after="60"/>
        <w:jc w:val="both"/>
        <w:rPr>
          <w:sz w:val="24"/>
          <w:szCs w:val="24"/>
        </w:rPr>
      </w:pPr>
      <w:r w:rsidRPr="005B6837">
        <w:rPr>
          <w:sz w:val="24"/>
          <w:szCs w:val="24"/>
        </w:rPr>
        <w:t xml:space="preserve">(19) Ducker, E. B.; Kuhn, L. T.; Munnemann, K.; Griesinger, C. </w:t>
      </w:r>
      <w:r w:rsidRPr="005B6837">
        <w:rPr>
          <w:i/>
          <w:sz w:val="24"/>
          <w:szCs w:val="24"/>
        </w:rPr>
        <w:t>Journal of Magnetic Resonance</w:t>
      </w:r>
      <w:r w:rsidRPr="005B6837">
        <w:rPr>
          <w:sz w:val="24"/>
          <w:szCs w:val="24"/>
        </w:rPr>
        <w:t xml:space="preserve"> </w:t>
      </w:r>
      <w:r w:rsidRPr="005B6837">
        <w:rPr>
          <w:b/>
          <w:sz w:val="24"/>
          <w:szCs w:val="24"/>
        </w:rPr>
        <w:t>2012</w:t>
      </w:r>
      <w:r w:rsidRPr="005B6837">
        <w:rPr>
          <w:sz w:val="24"/>
          <w:szCs w:val="24"/>
        </w:rPr>
        <w:t xml:space="preserve">, </w:t>
      </w:r>
      <w:r w:rsidRPr="005B6837">
        <w:rPr>
          <w:i/>
          <w:sz w:val="24"/>
          <w:szCs w:val="24"/>
        </w:rPr>
        <w:t>214</w:t>
      </w:r>
      <w:r w:rsidRPr="005B6837">
        <w:rPr>
          <w:sz w:val="24"/>
          <w:szCs w:val="24"/>
        </w:rPr>
        <w:t>, 159-165.</w:t>
      </w:r>
    </w:p>
    <w:p w14:paraId="5B6B5DE0" w14:textId="77777777" w:rsidR="005B6837" w:rsidRPr="005B6837" w:rsidRDefault="005B6837" w:rsidP="005B6837">
      <w:pPr>
        <w:pStyle w:val="EndNoteBibliography"/>
        <w:spacing w:after="60"/>
        <w:jc w:val="both"/>
        <w:rPr>
          <w:sz w:val="24"/>
          <w:szCs w:val="24"/>
        </w:rPr>
      </w:pPr>
      <w:r w:rsidRPr="005B6837">
        <w:rPr>
          <w:sz w:val="24"/>
          <w:szCs w:val="24"/>
        </w:rPr>
        <w:t xml:space="preserve">(20) Daniele, V.; Legrand, F. X.; Berthault, P.; Dumez, J. N.; Huber, G. </w:t>
      </w:r>
      <w:r w:rsidRPr="005B6837">
        <w:rPr>
          <w:i/>
          <w:sz w:val="24"/>
          <w:szCs w:val="24"/>
        </w:rPr>
        <w:t>Chemphyschem</w:t>
      </w:r>
      <w:r w:rsidRPr="005B6837">
        <w:rPr>
          <w:sz w:val="24"/>
          <w:szCs w:val="24"/>
        </w:rPr>
        <w:t xml:space="preserve"> </w:t>
      </w:r>
      <w:r w:rsidRPr="005B6837">
        <w:rPr>
          <w:b/>
          <w:sz w:val="24"/>
          <w:szCs w:val="24"/>
        </w:rPr>
        <w:t>2015</w:t>
      </w:r>
      <w:r w:rsidRPr="005B6837">
        <w:rPr>
          <w:sz w:val="24"/>
          <w:szCs w:val="24"/>
        </w:rPr>
        <w:t xml:space="preserve">, </w:t>
      </w:r>
      <w:r w:rsidRPr="005B6837">
        <w:rPr>
          <w:i/>
          <w:sz w:val="24"/>
          <w:szCs w:val="24"/>
        </w:rPr>
        <w:t>16</w:t>
      </w:r>
      <w:r w:rsidRPr="005B6837">
        <w:rPr>
          <w:sz w:val="24"/>
          <w:szCs w:val="24"/>
        </w:rPr>
        <w:t>, 3413-3417.</w:t>
      </w:r>
    </w:p>
    <w:p w14:paraId="3C6C8D70" w14:textId="77777777" w:rsidR="005B6837" w:rsidRPr="005B6837" w:rsidRDefault="005B6837" w:rsidP="005B6837">
      <w:pPr>
        <w:pStyle w:val="EndNoteBibliography"/>
        <w:spacing w:after="60"/>
        <w:jc w:val="both"/>
        <w:rPr>
          <w:sz w:val="24"/>
          <w:szCs w:val="24"/>
        </w:rPr>
      </w:pPr>
      <w:r w:rsidRPr="005B6837">
        <w:rPr>
          <w:sz w:val="24"/>
          <w:szCs w:val="24"/>
        </w:rPr>
        <w:lastRenderedPageBreak/>
        <w:t xml:space="preserve">(21) Gloggler, S.; Muller, R.; Colell, J.; Emondts, M.; Dabrowski, M.; Blumich, B.; Appelt, S. </w:t>
      </w:r>
      <w:r w:rsidRPr="005B6837">
        <w:rPr>
          <w:i/>
          <w:sz w:val="24"/>
          <w:szCs w:val="24"/>
        </w:rPr>
        <w:t>Physical Chemistry Chemical Physics</w:t>
      </w:r>
      <w:r w:rsidRPr="005B6837">
        <w:rPr>
          <w:sz w:val="24"/>
          <w:szCs w:val="24"/>
        </w:rPr>
        <w:t xml:space="preserve"> </w:t>
      </w:r>
      <w:r w:rsidRPr="005B6837">
        <w:rPr>
          <w:b/>
          <w:sz w:val="24"/>
          <w:szCs w:val="24"/>
        </w:rPr>
        <w:t>2011</w:t>
      </w:r>
      <w:r w:rsidRPr="005B6837">
        <w:rPr>
          <w:sz w:val="24"/>
          <w:szCs w:val="24"/>
        </w:rPr>
        <w:t xml:space="preserve">, </w:t>
      </w:r>
      <w:r w:rsidRPr="005B6837">
        <w:rPr>
          <w:i/>
          <w:sz w:val="24"/>
          <w:szCs w:val="24"/>
        </w:rPr>
        <w:t>13</w:t>
      </w:r>
      <w:r w:rsidRPr="005B6837">
        <w:rPr>
          <w:sz w:val="24"/>
          <w:szCs w:val="24"/>
        </w:rPr>
        <w:t>, 13759-13764.</w:t>
      </w:r>
    </w:p>
    <w:p w14:paraId="20B81913" w14:textId="77777777" w:rsidR="005B6837" w:rsidRPr="005B6837" w:rsidRDefault="005B6837" w:rsidP="005B6837">
      <w:pPr>
        <w:pStyle w:val="EndNoteBibliography"/>
        <w:spacing w:after="60"/>
        <w:jc w:val="both"/>
        <w:rPr>
          <w:sz w:val="24"/>
          <w:szCs w:val="24"/>
        </w:rPr>
      </w:pPr>
      <w:r w:rsidRPr="005B6837">
        <w:rPr>
          <w:sz w:val="24"/>
          <w:szCs w:val="24"/>
        </w:rPr>
        <w:t xml:space="preserve">(22) Halbach, K. </w:t>
      </w:r>
      <w:r w:rsidRPr="005B6837">
        <w:rPr>
          <w:i/>
          <w:sz w:val="24"/>
          <w:szCs w:val="24"/>
        </w:rPr>
        <w:t>Nuclear Instruments &amp; Methods</w:t>
      </w:r>
      <w:r w:rsidRPr="005B6837">
        <w:rPr>
          <w:sz w:val="24"/>
          <w:szCs w:val="24"/>
        </w:rPr>
        <w:t xml:space="preserve"> </w:t>
      </w:r>
      <w:r w:rsidRPr="005B6837">
        <w:rPr>
          <w:b/>
          <w:sz w:val="24"/>
          <w:szCs w:val="24"/>
        </w:rPr>
        <w:t>1980</w:t>
      </w:r>
      <w:r w:rsidRPr="005B6837">
        <w:rPr>
          <w:sz w:val="24"/>
          <w:szCs w:val="24"/>
        </w:rPr>
        <w:t xml:space="preserve">, </w:t>
      </w:r>
      <w:r w:rsidRPr="005B6837">
        <w:rPr>
          <w:i/>
          <w:sz w:val="24"/>
          <w:szCs w:val="24"/>
        </w:rPr>
        <w:t>169</w:t>
      </w:r>
      <w:r w:rsidRPr="005B6837">
        <w:rPr>
          <w:sz w:val="24"/>
          <w:szCs w:val="24"/>
        </w:rPr>
        <w:t>, 1-10.</w:t>
      </w:r>
    </w:p>
    <w:p w14:paraId="02AEDF37" w14:textId="77777777" w:rsidR="005B6837" w:rsidRPr="005B6837" w:rsidRDefault="005B6837" w:rsidP="005B6837">
      <w:pPr>
        <w:pStyle w:val="EndNoteBibliography"/>
        <w:spacing w:after="60"/>
        <w:jc w:val="both"/>
        <w:rPr>
          <w:sz w:val="24"/>
          <w:szCs w:val="24"/>
        </w:rPr>
      </w:pPr>
      <w:r w:rsidRPr="005B6837">
        <w:rPr>
          <w:sz w:val="24"/>
          <w:szCs w:val="24"/>
        </w:rPr>
        <w:t xml:space="preserve">(23) Raich, H.; Blumler, P. </w:t>
      </w:r>
      <w:r w:rsidRPr="005B6837">
        <w:rPr>
          <w:i/>
          <w:sz w:val="24"/>
          <w:szCs w:val="24"/>
        </w:rPr>
        <w:t>Concepts Magn. Reson. Part B</w:t>
      </w:r>
      <w:r w:rsidRPr="005B6837">
        <w:rPr>
          <w:sz w:val="24"/>
          <w:szCs w:val="24"/>
        </w:rPr>
        <w:t xml:space="preserve"> </w:t>
      </w:r>
      <w:r w:rsidRPr="005B6837">
        <w:rPr>
          <w:b/>
          <w:sz w:val="24"/>
          <w:szCs w:val="24"/>
        </w:rPr>
        <w:t>2004</w:t>
      </w:r>
      <w:r w:rsidRPr="005B6837">
        <w:rPr>
          <w:sz w:val="24"/>
          <w:szCs w:val="24"/>
        </w:rPr>
        <w:t xml:space="preserve">, </w:t>
      </w:r>
      <w:r w:rsidRPr="005B6837">
        <w:rPr>
          <w:i/>
          <w:sz w:val="24"/>
          <w:szCs w:val="24"/>
        </w:rPr>
        <w:t>23B</w:t>
      </w:r>
      <w:r w:rsidRPr="005B6837">
        <w:rPr>
          <w:sz w:val="24"/>
          <w:szCs w:val="24"/>
        </w:rPr>
        <w:t>, 16-25.</w:t>
      </w:r>
    </w:p>
    <w:p w14:paraId="3AECDC5D" w14:textId="77777777" w:rsidR="005B6837" w:rsidRPr="005B6837" w:rsidRDefault="005B6837" w:rsidP="005B6837">
      <w:pPr>
        <w:pStyle w:val="EndNoteBibliography"/>
        <w:spacing w:after="60"/>
        <w:jc w:val="both"/>
        <w:rPr>
          <w:sz w:val="24"/>
          <w:szCs w:val="24"/>
        </w:rPr>
      </w:pPr>
      <w:r w:rsidRPr="005B6837">
        <w:rPr>
          <w:sz w:val="24"/>
          <w:szCs w:val="24"/>
        </w:rPr>
        <w:t xml:space="preserve">(24) Zalesskiy, S. S.; Danieli, E.; Bluemich, B.; Ananikov, V. P. </w:t>
      </w:r>
      <w:r w:rsidRPr="005B6837">
        <w:rPr>
          <w:i/>
          <w:sz w:val="24"/>
          <w:szCs w:val="24"/>
        </w:rPr>
        <w:t>Chemical Reviews</w:t>
      </w:r>
      <w:r w:rsidRPr="005B6837">
        <w:rPr>
          <w:sz w:val="24"/>
          <w:szCs w:val="24"/>
        </w:rPr>
        <w:t xml:space="preserve"> </w:t>
      </w:r>
      <w:r w:rsidRPr="005B6837">
        <w:rPr>
          <w:b/>
          <w:sz w:val="24"/>
          <w:szCs w:val="24"/>
        </w:rPr>
        <w:t>2014</w:t>
      </w:r>
      <w:r w:rsidRPr="005B6837">
        <w:rPr>
          <w:sz w:val="24"/>
          <w:szCs w:val="24"/>
        </w:rPr>
        <w:t xml:space="preserve">, </w:t>
      </w:r>
      <w:r w:rsidRPr="005B6837">
        <w:rPr>
          <w:i/>
          <w:sz w:val="24"/>
          <w:szCs w:val="24"/>
        </w:rPr>
        <w:t>114</w:t>
      </w:r>
      <w:r w:rsidRPr="005B6837">
        <w:rPr>
          <w:sz w:val="24"/>
          <w:szCs w:val="24"/>
        </w:rPr>
        <w:t>, 5641-5694.</w:t>
      </w:r>
    </w:p>
    <w:p w14:paraId="647F3F12" w14:textId="77777777" w:rsidR="005B6837" w:rsidRPr="005B6837" w:rsidRDefault="005B6837" w:rsidP="005B6837">
      <w:pPr>
        <w:pStyle w:val="EndNoteBibliography"/>
        <w:spacing w:after="60"/>
        <w:jc w:val="both"/>
        <w:rPr>
          <w:sz w:val="24"/>
          <w:szCs w:val="24"/>
        </w:rPr>
      </w:pPr>
      <w:r w:rsidRPr="005B6837">
        <w:rPr>
          <w:sz w:val="24"/>
          <w:szCs w:val="24"/>
        </w:rPr>
        <w:t xml:space="preserve">(25) Hugon, C.; Aubert, G.; Sakellariou, D. In </w:t>
      </w:r>
      <w:r w:rsidRPr="005B6837">
        <w:rPr>
          <w:i/>
          <w:sz w:val="24"/>
          <w:szCs w:val="24"/>
        </w:rPr>
        <w:t>Magnetic Resonance in Porous Media</w:t>
      </w:r>
      <w:r w:rsidRPr="005B6837">
        <w:rPr>
          <w:sz w:val="24"/>
          <w:szCs w:val="24"/>
        </w:rPr>
        <w:t>, Fantazzini, P.; Bortolotti, V.; Karger, J.; Galvosas, P., Eds., 2011, pp 105-+.</w:t>
      </w:r>
    </w:p>
    <w:p w14:paraId="1A44FEC8" w14:textId="77777777" w:rsidR="005B6837" w:rsidRPr="005B6837" w:rsidRDefault="005B6837" w:rsidP="005B6837">
      <w:pPr>
        <w:pStyle w:val="EndNoteBibliography"/>
        <w:spacing w:after="60"/>
        <w:jc w:val="both"/>
        <w:rPr>
          <w:sz w:val="24"/>
          <w:szCs w:val="24"/>
        </w:rPr>
      </w:pPr>
      <w:r w:rsidRPr="005B6837">
        <w:rPr>
          <w:sz w:val="24"/>
          <w:szCs w:val="24"/>
        </w:rPr>
        <w:t xml:space="preserve">(26) Hugon, C.; Aguiar, P. M.; Aubert, G.; Sakellariou, D. </w:t>
      </w:r>
      <w:r w:rsidRPr="005B6837">
        <w:rPr>
          <w:i/>
          <w:sz w:val="24"/>
          <w:szCs w:val="24"/>
        </w:rPr>
        <w:t>Comptes Rendus Chimie</w:t>
      </w:r>
      <w:r w:rsidRPr="005B6837">
        <w:rPr>
          <w:sz w:val="24"/>
          <w:szCs w:val="24"/>
        </w:rPr>
        <w:t xml:space="preserve"> </w:t>
      </w:r>
      <w:r w:rsidRPr="005B6837">
        <w:rPr>
          <w:b/>
          <w:sz w:val="24"/>
          <w:szCs w:val="24"/>
        </w:rPr>
        <w:t>2010</w:t>
      </w:r>
      <w:r w:rsidRPr="005B6837">
        <w:rPr>
          <w:sz w:val="24"/>
          <w:szCs w:val="24"/>
        </w:rPr>
        <w:t xml:space="preserve">, </w:t>
      </w:r>
      <w:r w:rsidRPr="005B6837">
        <w:rPr>
          <w:i/>
          <w:sz w:val="24"/>
          <w:szCs w:val="24"/>
        </w:rPr>
        <w:t>13</w:t>
      </w:r>
      <w:r w:rsidRPr="005B6837">
        <w:rPr>
          <w:sz w:val="24"/>
          <w:szCs w:val="24"/>
        </w:rPr>
        <w:t>, 388-393.</w:t>
      </w:r>
    </w:p>
    <w:p w14:paraId="6335E3B8" w14:textId="77777777" w:rsidR="005B6837" w:rsidRPr="005B6837" w:rsidRDefault="005B6837" w:rsidP="005B6837">
      <w:pPr>
        <w:pStyle w:val="EndNoteBibliography"/>
        <w:spacing w:after="60"/>
        <w:jc w:val="both"/>
        <w:rPr>
          <w:sz w:val="24"/>
          <w:szCs w:val="24"/>
        </w:rPr>
      </w:pPr>
      <w:r w:rsidRPr="005B6837">
        <w:rPr>
          <w:sz w:val="24"/>
          <w:szCs w:val="24"/>
        </w:rPr>
        <w:t xml:space="preserve">(27) Richardson, P. M.; Parrott, A.; Nordon, A.; Duckett, S. B.; Halse, M. E. </w:t>
      </w:r>
      <w:r w:rsidRPr="005B6837">
        <w:rPr>
          <w:i/>
          <w:sz w:val="24"/>
          <w:szCs w:val="24"/>
        </w:rPr>
        <w:t>in preparation</w:t>
      </w:r>
      <w:r w:rsidRPr="005B6837">
        <w:rPr>
          <w:sz w:val="24"/>
          <w:szCs w:val="24"/>
        </w:rPr>
        <w:t>.</w:t>
      </w:r>
    </w:p>
    <w:p w14:paraId="618DD6DC" w14:textId="77777777" w:rsidR="005B6837" w:rsidRPr="005B6837" w:rsidRDefault="005B6837" w:rsidP="005B6837">
      <w:pPr>
        <w:pStyle w:val="EndNoteBibliography"/>
        <w:spacing w:after="60"/>
        <w:jc w:val="both"/>
        <w:rPr>
          <w:sz w:val="24"/>
          <w:szCs w:val="24"/>
        </w:rPr>
      </w:pPr>
      <w:r w:rsidRPr="005B6837">
        <w:rPr>
          <w:sz w:val="24"/>
          <w:szCs w:val="24"/>
        </w:rPr>
        <w:t xml:space="preserve">(28) Blazina, D.; Duckett, S. B.; Halstead, T. K.; Kozak, C. M.; Taylor, R. J. K.; Anwar, M. S.; Jones, J. A.; Carteret, H. A. </w:t>
      </w:r>
      <w:r w:rsidRPr="005B6837">
        <w:rPr>
          <w:i/>
          <w:sz w:val="24"/>
          <w:szCs w:val="24"/>
        </w:rPr>
        <w:t>Magnetic Resonance in Chemistry</w:t>
      </w:r>
      <w:r w:rsidRPr="005B6837">
        <w:rPr>
          <w:sz w:val="24"/>
          <w:szCs w:val="24"/>
        </w:rPr>
        <w:t xml:space="preserve"> </w:t>
      </w:r>
      <w:r w:rsidRPr="005B6837">
        <w:rPr>
          <w:b/>
          <w:sz w:val="24"/>
          <w:szCs w:val="24"/>
        </w:rPr>
        <w:t>2005</w:t>
      </w:r>
      <w:r w:rsidRPr="005B6837">
        <w:rPr>
          <w:sz w:val="24"/>
          <w:szCs w:val="24"/>
        </w:rPr>
        <w:t xml:space="preserve">, </w:t>
      </w:r>
      <w:r w:rsidRPr="005B6837">
        <w:rPr>
          <w:i/>
          <w:sz w:val="24"/>
          <w:szCs w:val="24"/>
        </w:rPr>
        <w:t>43</w:t>
      </w:r>
      <w:r w:rsidRPr="005B6837">
        <w:rPr>
          <w:sz w:val="24"/>
          <w:szCs w:val="24"/>
        </w:rPr>
        <w:t>, 200-208.</w:t>
      </w:r>
    </w:p>
    <w:p w14:paraId="774E8CF1" w14:textId="11FD9D2A" w:rsidR="00CC467D" w:rsidRPr="008F7CB5" w:rsidRDefault="00730845" w:rsidP="005B6837">
      <w:pPr>
        <w:tabs>
          <w:tab w:val="left" w:pos="567"/>
        </w:tabs>
        <w:spacing w:after="60" w:line="240" w:lineRule="auto"/>
        <w:ind w:left="567" w:hanging="567"/>
        <w:jc w:val="both"/>
        <w:rPr>
          <w:sz w:val="24"/>
          <w:szCs w:val="24"/>
        </w:rPr>
      </w:pPr>
      <w:r w:rsidRPr="005B6837">
        <w:rPr>
          <w:sz w:val="24"/>
          <w:szCs w:val="24"/>
        </w:rPr>
        <w:fldChar w:fldCharType="end"/>
      </w:r>
    </w:p>
    <w:p w14:paraId="1B81EC7E" w14:textId="0B6F561D" w:rsidR="00636D44" w:rsidRDefault="00636D44">
      <w:pPr>
        <w:rPr>
          <w:sz w:val="24"/>
          <w:szCs w:val="24"/>
        </w:rPr>
      </w:pPr>
      <w:r>
        <w:rPr>
          <w:sz w:val="24"/>
          <w:szCs w:val="24"/>
        </w:rPr>
        <w:br w:type="page"/>
      </w:r>
    </w:p>
    <w:p w14:paraId="69CDA5BD" w14:textId="77777777" w:rsidR="00636D44" w:rsidRPr="005B343B" w:rsidRDefault="00636D44" w:rsidP="00636D44">
      <w:pPr>
        <w:spacing w:after="120"/>
        <w:jc w:val="both"/>
        <w:rPr>
          <w:rFonts w:eastAsiaTheme="minorEastAsia"/>
          <w:sz w:val="24"/>
          <w:szCs w:val="24"/>
        </w:rPr>
      </w:pPr>
      <w:r w:rsidRPr="005B343B">
        <w:rPr>
          <w:rFonts w:eastAsiaTheme="minorEastAsia"/>
          <w:b/>
          <w:sz w:val="24"/>
          <w:szCs w:val="24"/>
        </w:rPr>
        <w:lastRenderedPageBreak/>
        <w:t>Table 1</w:t>
      </w:r>
      <w:r w:rsidRPr="005B343B">
        <w:rPr>
          <w:rFonts w:eastAsiaTheme="minorEastAsia"/>
          <w:sz w:val="24"/>
          <w:szCs w:val="24"/>
        </w:rPr>
        <w:t xml:space="preserve"> Average SABRE enhancement factor, polarisation level and standard deviation for the three distinguishable </w:t>
      </w:r>
      <w:r w:rsidRPr="005B343B">
        <w:rPr>
          <w:rFonts w:eastAsiaTheme="minorEastAsia"/>
          <w:sz w:val="24"/>
          <w:szCs w:val="24"/>
          <w:vertAlign w:val="superscript"/>
        </w:rPr>
        <w:t>1</w:t>
      </w:r>
      <w:r w:rsidRPr="005B343B">
        <w:rPr>
          <w:rFonts w:eastAsiaTheme="minorEastAsia"/>
          <w:sz w:val="24"/>
          <w:szCs w:val="24"/>
        </w:rPr>
        <w:t>H resonances of 4-</w:t>
      </w:r>
      <w:r>
        <w:rPr>
          <w:rFonts w:eastAsiaTheme="minorEastAsia"/>
          <w:sz w:val="24"/>
          <w:szCs w:val="24"/>
        </w:rPr>
        <w:t>methylpyridine</w:t>
      </w:r>
      <w:r w:rsidRPr="005B343B">
        <w:rPr>
          <w:rFonts w:eastAsiaTheme="minorEastAsia"/>
          <w:sz w:val="24"/>
          <w:szCs w:val="24"/>
        </w:rPr>
        <w:t xml:space="preserve"> (</w:t>
      </w:r>
      <w:proofErr w:type="spellStart"/>
      <w:r w:rsidRPr="005B343B">
        <w:rPr>
          <w:rFonts w:eastAsiaTheme="minorEastAsia"/>
          <w:i/>
          <w:sz w:val="24"/>
          <w:szCs w:val="24"/>
        </w:rPr>
        <w:t>ortho</w:t>
      </w:r>
      <w:proofErr w:type="spellEnd"/>
      <w:r w:rsidRPr="005B343B">
        <w:rPr>
          <w:rFonts w:eastAsiaTheme="minorEastAsia"/>
          <w:i/>
          <w:sz w:val="24"/>
          <w:szCs w:val="24"/>
        </w:rPr>
        <w:t>,</w:t>
      </w:r>
      <w:r w:rsidRPr="005B343B">
        <w:rPr>
          <w:rFonts w:eastAsiaTheme="minorEastAsia"/>
          <w:sz w:val="24"/>
          <w:szCs w:val="24"/>
        </w:rPr>
        <w:t xml:space="preserve"> </w:t>
      </w:r>
      <w:r w:rsidRPr="005B343B">
        <w:rPr>
          <w:rFonts w:eastAsiaTheme="minorEastAsia"/>
          <w:i/>
          <w:sz w:val="24"/>
          <w:szCs w:val="24"/>
        </w:rPr>
        <w:t>meta</w:t>
      </w:r>
      <w:r w:rsidRPr="005B343B">
        <w:rPr>
          <w:rFonts w:eastAsiaTheme="minorEastAsia"/>
          <w:sz w:val="24"/>
          <w:szCs w:val="24"/>
        </w:rPr>
        <w:t xml:space="preserve"> and </w:t>
      </w:r>
      <w:r w:rsidRPr="005B343B">
        <w:rPr>
          <w:rFonts w:eastAsiaTheme="minorEastAsia"/>
          <w:i/>
          <w:sz w:val="24"/>
          <w:szCs w:val="24"/>
        </w:rPr>
        <w:t>methyl</w:t>
      </w:r>
      <w:r w:rsidRPr="005B343B">
        <w:rPr>
          <w:rFonts w:eastAsiaTheme="minorEastAsia"/>
          <w:sz w:val="24"/>
          <w:szCs w:val="24"/>
        </w:rPr>
        <w:t xml:space="preserve">) calculated from 10 repeat measurements using three different methods of generating the polarisation transfer field (PTF). </w:t>
      </w:r>
      <m:oMath>
        <m:r>
          <w:rPr>
            <w:rFonts w:ascii="Cambria Math" w:eastAsiaTheme="minorEastAsia" w:hAnsi="Cambria Math"/>
            <w:sz w:val="24"/>
            <w:szCs w:val="24"/>
          </w:rPr>
          <m:t xml:space="preserve">PTF ~ 60 </m:t>
        </m:r>
        <m:r>
          <m:rPr>
            <m:sty m:val="p"/>
          </m:rPr>
          <w:rPr>
            <w:rFonts w:ascii="Cambria Math" w:eastAsiaTheme="minorEastAsia" w:hAnsi="Cambria Math"/>
            <w:sz w:val="24"/>
            <w:szCs w:val="24"/>
          </w:rPr>
          <m:t>G</m:t>
        </m:r>
      </m:oMath>
      <w:r w:rsidRPr="005B343B">
        <w:rPr>
          <w:rFonts w:eastAsiaTheme="minorEastAsia"/>
          <w:sz w:val="24"/>
          <w:szCs w:val="24"/>
        </w:rPr>
        <w:t xml:space="preserve"> in all cases. The total enhancement was calculated from the sum of the integrals of all substrate resonances in the </w:t>
      </w:r>
      <w:r w:rsidRPr="005B343B">
        <w:rPr>
          <w:rFonts w:eastAsiaTheme="minorEastAsia"/>
          <w:sz w:val="24"/>
          <w:szCs w:val="24"/>
          <w:vertAlign w:val="superscript"/>
        </w:rPr>
        <w:t>1</w:t>
      </w:r>
      <w:r w:rsidRPr="005B343B">
        <w:rPr>
          <w:rFonts w:eastAsiaTheme="minorEastAsia"/>
          <w:sz w:val="24"/>
          <w:szCs w:val="24"/>
        </w:rPr>
        <w:t>H NMR spectra.</w:t>
      </w:r>
    </w:p>
    <w:tbl>
      <w:tblPr>
        <w:tblStyle w:val="ListTable6Colorful"/>
        <w:tblW w:w="8931" w:type="dxa"/>
        <w:tblLayout w:type="fixed"/>
        <w:tblLook w:val="04A0" w:firstRow="1" w:lastRow="0" w:firstColumn="1" w:lastColumn="0" w:noHBand="0" w:noVBand="1"/>
      </w:tblPr>
      <w:tblGrid>
        <w:gridCol w:w="1843"/>
        <w:gridCol w:w="1134"/>
        <w:gridCol w:w="1984"/>
        <w:gridCol w:w="1985"/>
        <w:gridCol w:w="1985"/>
      </w:tblGrid>
      <w:tr w:rsidR="00636D44" w:rsidRPr="005B343B" w14:paraId="7B55042A" w14:textId="77777777" w:rsidTr="00850B7B">
        <w:trPr>
          <w:cnfStyle w:val="100000000000" w:firstRow="1" w:lastRow="0" w:firstColumn="0" w:lastColumn="0" w:oddVBand="0" w:evenVBand="0" w:oddHBand="0"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14:paraId="115C32A2" w14:textId="77777777" w:rsidR="00636D44" w:rsidRPr="005B343B" w:rsidRDefault="00636D44" w:rsidP="00850B7B">
            <w:pPr>
              <w:spacing w:after="120"/>
              <w:contextualSpacing/>
              <w:jc w:val="center"/>
              <w:rPr>
                <w:rFonts w:eastAsiaTheme="minorEastAsia"/>
                <w:b w:val="0"/>
                <w:sz w:val="24"/>
                <w:szCs w:val="24"/>
              </w:rPr>
            </w:pPr>
            <w:r w:rsidRPr="005B343B">
              <w:rPr>
                <w:rFonts w:eastAsiaTheme="minorEastAsia"/>
                <w:b w:val="0"/>
                <w:sz w:val="24"/>
                <w:szCs w:val="24"/>
              </w:rPr>
              <w:t>SABRE</w:t>
            </w:r>
          </w:p>
          <w:p w14:paraId="190F24B4" w14:textId="77777777" w:rsidR="00636D44" w:rsidRPr="005B343B" w:rsidRDefault="00636D44" w:rsidP="00850B7B">
            <w:pPr>
              <w:spacing w:after="120"/>
              <w:contextualSpacing/>
              <w:jc w:val="center"/>
              <w:rPr>
                <w:rFonts w:eastAsiaTheme="minorEastAsia"/>
                <w:b w:val="0"/>
                <w:sz w:val="24"/>
                <w:szCs w:val="24"/>
              </w:rPr>
            </w:pPr>
            <w:r w:rsidRPr="005B343B">
              <w:rPr>
                <w:rFonts w:eastAsiaTheme="minorEastAsia"/>
                <w:b w:val="0"/>
                <w:sz w:val="24"/>
                <w:szCs w:val="24"/>
              </w:rPr>
              <w:t>method</w:t>
            </w:r>
          </w:p>
        </w:tc>
        <w:tc>
          <w:tcPr>
            <w:tcW w:w="1134" w:type="dxa"/>
            <w:shd w:val="clear" w:color="auto" w:fill="auto"/>
          </w:tcPr>
          <w:p w14:paraId="74FFDB8A" w14:textId="77777777" w:rsidR="00636D44" w:rsidRPr="005B343B" w:rsidRDefault="00636D44" w:rsidP="00850B7B">
            <w:pPr>
              <w:spacing w:after="12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p>
        </w:tc>
        <w:tc>
          <w:tcPr>
            <w:tcW w:w="1984" w:type="dxa"/>
            <w:shd w:val="clear" w:color="auto" w:fill="auto"/>
            <w:vAlign w:val="center"/>
          </w:tcPr>
          <w:p w14:paraId="16962848" w14:textId="77777777" w:rsidR="00636D44" w:rsidRPr="005B343B" w:rsidRDefault="00636D44" w:rsidP="00850B7B">
            <w:pPr>
              <w:spacing w:after="12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b w:val="0"/>
                <w:sz w:val="24"/>
                <w:szCs w:val="24"/>
              </w:rPr>
            </w:pPr>
            <w:r w:rsidRPr="005B343B">
              <w:rPr>
                <w:rFonts w:eastAsiaTheme="minorEastAsia"/>
                <w:b w:val="0"/>
                <w:sz w:val="24"/>
                <w:szCs w:val="24"/>
              </w:rPr>
              <w:t xml:space="preserve">Average enhancement </w:t>
            </w:r>
          </w:p>
          <w:p w14:paraId="19942268" w14:textId="77777777" w:rsidR="00636D44" w:rsidRPr="005B343B" w:rsidRDefault="00636D44" w:rsidP="00850B7B">
            <w:pPr>
              <w:spacing w:after="12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b w:val="0"/>
                <w:sz w:val="24"/>
                <w:szCs w:val="24"/>
              </w:rPr>
            </w:pPr>
            <w:r w:rsidRPr="005B343B">
              <w:rPr>
                <w:rFonts w:eastAsiaTheme="minorEastAsia"/>
                <w:b w:val="0"/>
                <w:sz w:val="24"/>
                <w:szCs w:val="24"/>
              </w:rPr>
              <w:t>factor</w:t>
            </w:r>
          </w:p>
        </w:tc>
        <w:tc>
          <w:tcPr>
            <w:tcW w:w="1985" w:type="dxa"/>
            <w:shd w:val="clear" w:color="auto" w:fill="auto"/>
            <w:vAlign w:val="center"/>
          </w:tcPr>
          <w:p w14:paraId="62F8B7DC" w14:textId="77777777" w:rsidR="00636D44" w:rsidRPr="005B343B" w:rsidRDefault="00636D44" w:rsidP="00850B7B">
            <w:pPr>
              <w:spacing w:after="12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b w:val="0"/>
                <w:sz w:val="24"/>
                <w:szCs w:val="24"/>
              </w:rPr>
            </w:pPr>
            <w:r w:rsidRPr="005B343B">
              <w:rPr>
                <w:rFonts w:eastAsiaTheme="minorEastAsia"/>
                <w:b w:val="0"/>
                <w:sz w:val="24"/>
                <w:szCs w:val="24"/>
              </w:rPr>
              <w:t>Average</w:t>
            </w:r>
          </w:p>
          <w:p w14:paraId="7AB26915" w14:textId="77777777" w:rsidR="00636D44" w:rsidRPr="005B343B" w:rsidRDefault="00636D44" w:rsidP="00850B7B">
            <w:pPr>
              <w:spacing w:after="12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b w:val="0"/>
                <w:sz w:val="24"/>
                <w:szCs w:val="24"/>
              </w:rPr>
            </w:pPr>
            <w:r w:rsidRPr="005B343B">
              <w:rPr>
                <w:rFonts w:eastAsiaTheme="minorEastAsia"/>
                <w:b w:val="0"/>
                <w:sz w:val="24"/>
                <w:szCs w:val="24"/>
              </w:rPr>
              <w:t xml:space="preserve">polarisation level </w:t>
            </w:r>
          </w:p>
          <w:p w14:paraId="297635A1" w14:textId="77777777" w:rsidR="00636D44" w:rsidRPr="005B343B" w:rsidRDefault="00636D44" w:rsidP="00850B7B">
            <w:pPr>
              <w:spacing w:after="12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b w:val="0"/>
                <w:sz w:val="24"/>
                <w:szCs w:val="24"/>
              </w:rPr>
            </w:pPr>
            <w:r w:rsidRPr="005B343B">
              <w:rPr>
                <w:rFonts w:eastAsiaTheme="minorEastAsia"/>
                <w:b w:val="0"/>
                <w:sz w:val="24"/>
                <w:szCs w:val="24"/>
              </w:rPr>
              <w:t>(%)</w:t>
            </w:r>
          </w:p>
        </w:tc>
        <w:tc>
          <w:tcPr>
            <w:tcW w:w="1985" w:type="dxa"/>
            <w:shd w:val="clear" w:color="auto" w:fill="auto"/>
            <w:vAlign w:val="center"/>
          </w:tcPr>
          <w:p w14:paraId="36F423A7" w14:textId="77777777" w:rsidR="00636D44" w:rsidRPr="005B343B" w:rsidRDefault="00636D44" w:rsidP="00850B7B">
            <w:pPr>
              <w:spacing w:after="12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b w:val="0"/>
                <w:sz w:val="24"/>
                <w:szCs w:val="24"/>
              </w:rPr>
            </w:pPr>
            <w:r w:rsidRPr="005B343B">
              <w:rPr>
                <w:rFonts w:eastAsiaTheme="minorEastAsia"/>
                <w:b w:val="0"/>
                <w:sz w:val="24"/>
                <w:szCs w:val="24"/>
              </w:rPr>
              <w:t xml:space="preserve">Standard </w:t>
            </w:r>
          </w:p>
          <w:p w14:paraId="4F08800E" w14:textId="77777777" w:rsidR="00636D44" w:rsidRPr="005B343B" w:rsidRDefault="00636D44" w:rsidP="00850B7B">
            <w:pPr>
              <w:spacing w:after="12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b w:val="0"/>
                <w:sz w:val="24"/>
                <w:szCs w:val="24"/>
              </w:rPr>
            </w:pPr>
            <w:r w:rsidRPr="005B343B">
              <w:rPr>
                <w:rFonts w:eastAsiaTheme="minorEastAsia"/>
                <w:b w:val="0"/>
                <w:sz w:val="24"/>
                <w:szCs w:val="24"/>
              </w:rPr>
              <w:t>deviation</w:t>
            </w:r>
          </w:p>
          <w:p w14:paraId="14257061" w14:textId="77777777" w:rsidR="00636D44" w:rsidRPr="005B343B" w:rsidRDefault="00636D44" w:rsidP="00850B7B">
            <w:pPr>
              <w:spacing w:after="12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b w:val="0"/>
                <w:sz w:val="24"/>
                <w:szCs w:val="24"/>
              </w:rPr>
            </w:pPr>
            <w:r w:rsidRPr="005B343B">
              <w:rPr>
                <w:rFonts w:eastAsiaTheme="minorEastAsia"/>
                <w:b w:val="0"/>
                <w:sz w:val="24"/>
                <w:szCs w:val="24"/>
              </w:rPr>
              <w:t>(%)</w:t>
            </w:r>
          </w:p>
        </w:tc>
      </w:tr>
      <w:tr w:rsidR="00636D44" w:rsidRPr="005B343B" w14:paraId="185CB737" w14:textId="77777777" w:rsidTr="00850B7B">
        <w:trPr>
          <w:cnfStyle w:val="000000100000" w:firstRow="0" w:lastRow="0" w:firstColumn="0" w:lastColumn="0" w:oddVBand="0" w:evenVBand="0" w:oddHBand="1" w:evenHBand="0" w:firstRowFirstColumn="0" w:firstRowLastColumn="0" w:lastRowFirstColumn="0" w:lastRowLastColumn="0"/>
          <w:trHeight w:val="133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14:paraId="078DB1AD" w14:textId="77777777" w:rsidR="00636D44" w:rsidRPr="005B343B" w:rsidRDefault="00636D44" w:rsidP="00850B7B">
            <w:pPr>
              <w:spacing w:after="120"/>
              <w:jc w:val="center"/>
              <w:rPr>
                <w:rFonts w:eastAsiaTheme="minorEastAsia"/>
                <w:b w:val="0"/>
                <w:sz w:val="24"/>
                <w:szCs w:val="24"/>
              </w:rPr>
            </w:pPr>
            <w:r w:rsidRPr="005B343B">
              <w:rPr>
                <w:rFonts w:eastAsiaTheme="minorEastAsia"/>
                <w:b w:val="0"/>
                <w:sz w:val="24"/>
                <w:szCs w:val="24"/>
              </w:rPr>
              <w:t>Flow system (electromagnet)</w:t>
            </w:r>
          </w:p>
        </w:tc>
        <w:tc>
          <w:tcPr>
            <w:tcW w:w="1134" w:type="dxa"/>
            <w:shd w:val="clear" w:color="auto" w:fill="auto"/>
            <w:vAlign w:val="center"/>
          </w:tcPr>
          <w:p w14:paraId="61E5FB68" w14:textId="77777777" w:rsidR="00636D44" w:rsidRPr="005B343B" w:rsidRDefault="00636D44" w:rsidP="00850B7B">
            <w:pPr>
              <w:jc w:val="right"/>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proofErr w:type="spellStart"/>
            <w:r w:rsidRPr="005B343B">
              <w:rPr>
                <w:rFonts w:eastAsiaTheme="minorEastAsia"/>
                <w:i/>
                <w:sz w:val="24"/>
                <w:szCs w:val="24"/>
              </w:rPr>
              <w:t>ortho</w:t>
            </w:r>
            <w:proofErr w:type="spellEnd"/>
            <w:r w:rsidRPr="005B343B">
              <w:rPr>
                <w:rFonts w:eastAsiaTheme="minorEastAsia"/>
                <w:sz w:val="24"/>
                <w:szCs w:val="24"/>
              </w:rPr>
              <w:t xml:space="preserve">  </w:t>
            </w:r>
          </w:p>
          <w:p w14:paraId="4EEAC283" w14:textId="77777777" w:rsidR="00636D44" w:rsidRPr="005B343B" w:rsidRDefault="00636D44" w:rsidP="00850B7B">
            <w:pPr>
              <w:jc w:val="right"/>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i/>
                <w:sz w:val="24"/>
                <w:szCs w:val="24"/>
              </w:rPr>
              <w:t>meta</w:t>
            </w:r>
            <w:r w:rsidRPr="005B343B">
              <w:rPr>
                <w:rFonts w:eastAsiaTheme="minorEastAsia"/>
                <w:sz w:val="24"/>
                <w:szCs w:val="24"/>
              </w:rPr>
              <w:t xml:space="preserve"> </w:t>
            </w:r>
          </w:p>
          <w:p w14:paraId="1F34ED7D" w14:textId="77777777" w:rsidR="00636D44" w:rsidRPr="005B343B" w:rsidRDefault="00636D44" w:rsidP="00850B7B">
            <w:pPr>
              <w:jc w:val="right"/>
              <w:cnfStyle w:val="000000100000" w:firstRow="0" w:lastRow="0" w:firstColumn="0" w:lastColumn="0" w:oddVBand="0" w:evenVBand="0" w:oddHBand="1" w:evenHBand="0" w:firstRowFirstColumn="0" w:firstRowLastColumn="0" w:lastRowFirstColumn="0" w:lastRowLastColumn="0"/>
              <w:rPr>
                <w:rFonts w:eastAsiaTheme="minorEastAsia"/>
                <w:i/>
                <w:sz w:val="24"/>
                <w:szCs w:val="24"/>
              </w:rPr>
            </w:pPr>
            <w:r w:rsidRPr="005B343B">
              <w:rPr>
                <w:rFonts w:eastAsiaTheme="minorEastAsia"/>
                <w:i/>
                <w:sz w:val="24"/>
                <w:szCs w:val="24"/>
              </w:rPr>
              <w:t>methyl</w:t>
            </w:r>
          </w:p>
          <w:p w14:paraId="4C879C57" w14:textId="77777777" w:rsidR="00636D44" w:rsidRPr="005B343B" w:rsidRDefault="00636D44" w:rsidP="00850B7B">
            <w:pPr>
              <w:jc w:val="right"/>
              <w:cnfStyle w:val="000000100000" w:firstRow="0" w:lastRow="0" w:firstColumn="0" w:lastColumn="0" w:oddVBand="0" w:evenVBand="0" w:oddHBand="1" w:evenHBand="0" w:firstRowFirstColumn="0" w:firstRowLastColumn="0" w:lastRowFirstColumn="0" w:lastRowLastColumn="0"/>
              <w:rPr>
                <w:rFonts w:eastAsiaTheme="minorEastAsia"/>
                <w:i/>
                <w:sz w:val="24"/>
                <w:szCs w:val="24"/>
              </w:rPr>
            </w:pPr>
            <w:r w:rsidRPr="005B343B">
              <w:rPr>
                <w:rFonts w:eastAsiaTheme="minorEastAsia"/>
                <w:i/>
                <w:sz w:val="24"/>
                <w:szCs w:val="24"/>
              </w:rPr>
              <w:t>total</w:t>
            </w:r>
          </w:p>
        </w:tc>
        <w:tc>
          <w:tcPr>
            <w:tcW w:w="1984" w:type="dxa"/>
            <w:shd w:val="clear" w:color="auto" w:fill="auto"/>
            <w:vAlign w:val="center"/>
          </w:tcPr>
          <w:p w14:paraId="09859DD6"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-1263</w:t>
            </w:r>
          </w:p>
          <w:p w14:paraId="6604C141"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-646</w:t>
            </w:r>
          </w:p>
          <w:p w14:paraId="5F76C263"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-392</w:t>
            </w:r>
          </w:p>
          <w:p w14:paraId="6A0C3FC1"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-713</w:t>
            </w:r>
          </w:p>
        </w:tc>
        <w:tc>
          <w:tcPr>
            <w:tcW w:w="1985" w:type="dxa"/>
            <w:shd w:val="clear" w:color="auto" w:fill="auto"/>
            <w:vAlign w:val="center"/>
          </w:tcPr>
          <w:p w14:paraId="72F6CF9D"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0.441</w:t>
            </w:r>
          </w:p>
          <w:p w14:paraId="0187A796"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0.226</w:t>
            </w:r>
          </w:p>
          <w:p w14:paraId="4C34C82F"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0.137</w:t>
            </w:r>
          </w:p>
          <w:p w14:paraId="1FF090BD"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0.249</w:t>
            </w:r>
          </w:p>
        </w:tc>
        <w:tc>
          <w:tcPr>
            <w:tcW w:w="1985" w:type="dxa"/>
            <w:shd w:val="clear" w:color="auto" w:fill="auto"/>
            <w:vAlign w:val="center"/>
          </w:tcPr>
          <w:p w14:paraId="6AED638C"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4.5</w:t>
            </w:r>
          </w:p>
          <w:p w14:paraId="3010D73D"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4.7</w:t>
            </w:r>
          </w:p>
          <w:p w14:paraId="111E0FDC"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4.6</w:t>
            </w:r>
          </w:p>
          <w:p w14:paraId="49533673"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4.6</w:t>
            </w:r>
          </w:p>
        </w:tc>
      </w:tr>
      <w:tr w:rsidR="00636D44" w:rsidRPr="005B343B" w14:paraId="34F76D40" w14:textId="77777777" w:rsidTr="00850B7B">
        <w:trPr>
          <w:trHeight w:val="1330"/>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shd w:val="clear" w:color="auto" w:fill="auto"/>
            <w:vAlign w:val="center"/>
          </w:tcPr>
          <w:p w14:paraId="37ED7FDD" w14:textId="77777777" w:rsidR="00636D44" w:rsidRPr="005B343B" w:rsidRDefault="00636D44" w:rsidP="00850B7B">
            <w:pPr>
              <w:spacing w:after="120"/>
              <w:jc w:val="center"/>
              <w:rPr>
                <w:rFonts w:eastAsiaTheme="minorEastAsia"/>
                <w:b w:val="0"/>
                <w:sz w:val="24"/>
                <w:szCs w:val="24"/>
              </w:rPr>
            </w:pPr>
            <w:r w:rsidRPr="005B343B">
              <w:rPr>
                <w:rFonts w:eastAsiaTheme="minorEastAsia"/>
                <w:b w:val="0"/>
                <w:sz w:val="24"/>
                <w:szCs w:val="24"/>
              </w:rPr>
              <w:t>Manual shaking</w:t>
            </w:r>
          </w:p>
          <w:p w14:paraId="2D4F14AF" w14:textId="77777777" w:rsidR="00636D44" w:rsidRPr="005B343B" w:rsidRDefault="00636D44" w:rsidP="00850B7B">
            <w:pPr>
              <w:spacing w:after="120"/>
              <w:jc w:val="center"/>
              <w:rPr>
                <w:rFonts w:eastAsiaTheme="minorEastAsia"/>
                <w:b w:val="0"/>
                <w:sz w:val="24"/>
                <w:szCs w:val="24"/>
              </w:rPr>
            </w:pPr>
            <w:r w:rsidRPr="005B343B">
              <w:rPr>
                <w:rFonts w:eastAsiaTheme="minorEastAsia"/>
                <w:b w:val="0"/>
                <w:sz w:val="24"/>
                <w:szCs w:val="24"/>
              </w:rPr>
              <w:t>(stray field)</w:t>
            </w:r>
          </w:p>
        </w:tc>
        <w:tc>
          <w:tcPr>
            <w:tcW w:w="1134" w:type="dxa"/>
            <w:tcBorders>
              <w:bottom w:val="nil"/>
            </w:tcBorders>
            <w:shd w:val="clear" w:color="auto" w:fill="auto"/>
            <w:vAlign w:val="center"/>
          </w:tcPr>
          <w:p w14:paraId="4DD9376B" w14:textId="77777777" w:rsidR="00636D44" w:rsidRPr="005B343B" w:rsidRDefault="00636D44" w:rsidP="00850B7B">
            <w:pPr>
              <w:jc w:val="right"/>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roofErr w:type="spellStart"/>
            <w:r w:rsidRPr="005B343B">
              <w:rPr>
                <w:rFonts w:eastAsiaTheme="minorEastAsia"/>
                <w:i/>
                <w:sz w:val="24"/>
                <w:szCs w:val="24"/>
              </w:rPr>
              <w:t>ortho</w:t>
            </w:r>
            <w:proofErr w:type="spellEnd"/>
            <w:r w:rsidRPr="005B343B">
              <w:rPr>
                <w:rFonts w:eastAsiaTheme="minorEastAsia"/>
                <w:sz w:val="24"/>
                <w:szCs w:val="24"/>
              </w:rPr>
              <w:t xml:space="preserve">  </w:t>
            </w:r>
          </w:p>
          <w:p w14:paraId="212FE667" w14:textId="77777777" w:rsidR="00636D44" w:rsidRPr="005B343B" w:rsidRDefault="00636D44" w:rsidP="00850B7B">
            <w:pPr>
              <w:jc w:val="right"/>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B343B">
              <w:rPr>
                <w:rFonts w:eastAsiaTheme="minorEastAsia"/>
                <w:i/>
                <w:sz w:val="24"/>
                <w:szCs w:val="24"/>
              </w:rPr>
              <w:t>meta</w:t>
            </w:r>
            <w:r w:rsidRPr="005B343B">
              <w:rPr>
                <w:rFonts w:eastAsiaTheme="minorEastAsia"/>
                <w:sz w:val="24"/>
                <w:szCs w:val="24"/>
              </w:rPr>
              <w:t xml:space="preserve"> </w:t>
            </w:r>
          </w:p>
          <w:p w14:paraId="45A6D1CA" w14:textId="77777777" w:rsidR="00636D44" w:rsidRPr="005B343B" w:rsidRDefault="00636D44" w:rsidP="00850B7B">
            <w:pPr>
              <w:jc w:val="right"/>
              <w:cnfStyle w:val="000000000000" w:firstRow="0" w:lastRow="0" w:firstColumn="0" w:lastColumn="0" w:oddVBand="0" w:evenVBand="0" w:oddHBand="0" w:evenHBand="0" w:firstRowFirstColumn="0" w:firstRowLastColumn="0" w:lastRowFirstColumn="0" w:lastRowLastColumn="0"/>
              <w:rPr>
                <w:rFonts w:eastAsiaTheme="minorEastAsia"/>
                <w:i/>
                <w:sz w:val="24"/>
                <w:szCs w:val="24"/>
              </w:rPr>
            </w:pPr>
            <w:r w:rsidRPr="005B343B">
              <w:rPr>
                <w:rFonts w:eastAsiaTheme="minorEastAsia"/>
                <w:i/>
                <w:sz w:val="24"/>
                <w:szCs w:val="24"/>
              </w:rPr>
              <w:t>methyl</w:t>
            </w:r>
          </w:p>
          <w:p w14:paraId="2BCAFA17" w14:textId="77777777" w:rsidR="00636D44" w:rsidRPr="005B343B" w:rsidRDefault="00636D44" w:rsidP="00850B7B">
            <w:pPr>
              <w:jc w:val="right"/>
              <w:cnfStyle w:val="000000000000" w:firstRow="0" w:lastRow="0" w:firstColumn="0" w:lastColumn="0" w:oddVBand="0" w:evenVBand="0" w:oddHBand="0" w:evenHBand="0" w:firstRowFirstColumn="0" w:firstRowLastColumn="0" w:lastRowFirstColumn="0" w:lastRowLastColumn="0"/>
              <w:rPr>
                <w:rFonts w:eastAsiaTheme="minorEastAsia"/>
                <w:i/>
                <w:sz w:val="24"/>
                <w:szCs w:val="24"/>
              </w:rPr>
            </w:pPr>
            <w:r w:rsidRPr="005B343B">
              <w:rPr>
                <w:rFonts w:eastAsiaTheme="minorEastAsia"/>
                <w:i/>
                <w:sz w:val="24"/>
                <w:szCs w:val="24"/>
              </w:rPr>
              <w:t>total</w:t>
            </w:r>
          </w:p>
        </w:tc>
        <w:tc>
          <w:tcPr>
            <w:tcW w:w="1984" w:type="dxa"/>
            <w:tcBorders>
              <w:bottom w:val="nil"/>
            </w:tcBorders>
            <w:shd w:val="clear" w:color="auto" w:fill="auto"/>
            <w:vAlign w:val="center"/>
          </w:tcPr>
          <w:p w14:paraId="24E917AD" w14:textId="77777777" w:rsidR="00636D44" w:rsidRPr="005B343B" w:rsidRDefault="00636D44" w:rsidP="00850B7B">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B343B">
              <w:rPr>
                <w:rFonts w:eastAsiaTheme="minorEastAsia"/>
                <w:sz w:val="24"/>
                <w:szCs w:val="24"/>
              </w:rPr>
              <w:t>-6437</w:t>
            </w:r>
          </w:p>
          <w:p w14:paraId="1D3E2117" w14:textId="77777777" w:rsidR="00636D44" w:rsidRPr="005B343B" w:rsidRDefault="00636D44" w:rsidP="00850B7B">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B343B">
              <w:rPr>
                <w:rFonts w:eastAsiaTheme="minorEastAsia"/>
                <w:sz w:val="24"/>
                <w:szCs w:val="24"/>
              </w:rPr>
              <w:t>-3110</w:t>
            </w:r>
          </w:p>
          <w:p w14:paraId="73882FA4" w14:textId="77777777" w:rsidR="00636D44" w:rsidRPr="005B343B" w:rsidRDefault="00636D44" w:rsidP="00850B7B">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B343B">
              <w:rPr>
                <w:rFonts w:eastAsiaTheme="minorEastAsia"/>
                <w:sz w:val="24"/>
                <w:szCs w:val="24"/>
              </w:rPr>
              <w:t>-1802</w:t>
            </w:r>
          </w:p>
          <w:p w14:paraId="4A98A0F0" w14:textId="77777777" w:rsidR="00636D44" w:rsidRPr="005B343B" w:rsidRDefault="00636D44" w:rsidP="00850B7B">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B343B">
              <w:rPr>
                <w:rFonts w:eastAsiaTheme="minorEastAsia"/>
                <w:sz w:val="24"/>
                <w:szCs w:val="24"/>
              </w:rPr>
              <w:t>-3500</w:t>
            </w:r>
          </w:p>
        </w:tc>
        <w:tc>
          <w:tcPr>
            <w:tcW w:w="1985" w:type="dxa"/>
            <w:tcBorders>
              <w:bottom w:val="nil"/>
            </w:tcBorders>
            <w:shd w:val="clear" w:color="auto" w:fill="auto"/>
            <w:vAlign w:val="center"/>
          </w:tcPr>
          <w:p w14:paraId="5C62E27D" w14:textId="77777777" w:rsidR="00636D44" w:rsidRPr="005B343B" w:rsidRDefault="00636D44" w:rsidP="00850B7B">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B343B">
              <w:rPr>
                <w:rFonts w:eastAsiaTheme="minorEastAsia"/>
                <w:sz w:val="24"/>
                <w:szCs w:val="24"/>
              </w:rPr>
              <w:t>-2.25</w:t>
            </w:r>
          </w:p>
          <w:p w14:paraId="5897C44E" w14:textId="77777777" w:rsidR="00636D44" w:rsidRPr="005B343B" w:rsidRDefault="00636D44" w:rsidP="00850B7B">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B343B">
              <w:rPr>
                <w:rFonts w:eastAsiaTheme="minorEastAsia"/>
                <w:sz w:val="24"/>
                <w:szCs w:val="24"/>
              </w:rPr>
              <w:t>-1.087</w:t>
            </w:r>
          </w:p>
          <w:p w14:paraId="5152B795" w14:textId="77777777" w:rsidR="00636D44" w:rsidRPr="005B343B" w:rsidRDefault="00636D44" w:rsidP="00850B7B">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B343B">
              <w:rPr>
                <w:rFonts w:eastAsiaTheme="minorEastAsia"/>
                <w:sz w:val="24"/>
                <w:szCs w:val="24"/>
              </w:rPr>
              <w:t>-0.630</w:t>
            </w:r>
          </w:p>
          <w:p w14:paraId="6D59A166" w14:textId="77777777" w:rsidR="00636D44" w:rsidRPr="005B343B" w:rsidRDefault="00636D44" w:rsidP="00850B7B">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B343B">
              <w:rPr>
                <w:rFonts w:eastAsiaTheme="minorEastAsia"/>
                <w:sz w:val="24"/>
                <w:szCs w:val="24"/>
              </w:rPr>
              <w:t>-1.22</w:t>
            </w:r>
          </w:p>
        </w:tc>
        <w:tc>
          <w:tcPr>
            <w:tcW w:w="1985" w:type="dxa"/>
            <w:tcBorders>
              <w:bottom w:val="nil"/>
            </w:tcBorders>
            <w:shd w:val="clear" w:color="auto" w:fill="auto"/>
            <w:vAlign w:val="center"/>
          </w:tcPr>
          <w:p w14:paraId="2291B0D4" w14:textId="77777777" w:rsidR="00636D44" w:rsidRPr="005B343B" w:rsidRDefault="00636D44" w:rsidP="00850B7B">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B343B">
              <w:rPr>
                <w:rFonts w:eastAsiaTheme="minorEastAsia"/>
                <w:sz w:val="24"/>
                <w:szCs w:val="24"/>
              </w:rPr>
              <w:t>10.2</w:t>
            </w:r>
          </w:p>
          <w:p w14:paraId="4A3988B6" w14:textId="77777777" w:rsidR="00636D44" w:rsidRPr="005B343B" w:rsidRDefault="00636D44" w:rsidP="00850B7B">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B343B">
              <w:rPr>
                <w:rFonts w:eastAsiaTheme="minorEastAsia"/>
                <w:sz w:val="24"/>
                <w:szCs w:val="24"/>
              </w:rPr>
              <w:t>15.3</w:t>
            </w:r>
          </w:p>
          <w:p w14:paraId="1C3E83D6" w14:textId="77777777" w:rsidR="00636D44" w:rsidRPr="005B343B" w:rsidRDefault="00636D44" w:rsidP="00850B7B">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B343B">
              <w:rPr>
                <w:rFonts w:eastAsiaTheme="minorEastAsia"/>
                <w:sz w:val="24"/>
                <w:szCs w:val="24"/>
              </w:rPr>
              <w:t>9.1</w:t>
            </w:r>
          </w:p>
          <w:p w14:paraId="25547ACA" w14:textId="77777777" w:rsidR="00636D44" w:rsidRPr="005B343B" w:rsidRDefault="00636D44" w:rsidP="00850B7B">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B343B">
              <w:rPr>
                <w:rFonts w:eastAsiaTheme="minorEastAsia"/>
                <w:sz w:val="24"/>
                <w:szCs w:val="24"/>
              </w:rPr>
              <w:t>9.1</w:t>
            </w:r>
          </w:p>
        </w:tc>
      </w:tr>
      <w:tr w:rsidR="00636D44" w:rsidRPr="005B343B" w14:paraId="3F85E705" w14:textId="77777777" w:rsidTr="00850B7B">
        <w:trPr>
          <w:cnfStyle w:val="000000100000" w:firstRow="0" w:lastRow="0" w:firstColumn="0" w:lastColumn="0" w:oddVBand="0" w:evenVBand="0" w:oddHBand="1" w:evenHBand="0" w:firstRowFirstColumn="0" w:firstRowLastColumn="0" w:lastRowFirstColumn="0" w:lastRowLastColumn="0"/>
          <w:trHeight w:val="133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auto"/>
            </w:tcBorders>
            <w:shd w:val="clear" w:color="auto" w:fill="auto"/>
            <w:vAlign w:val="center"/>
          </w:tcPr>
          <w:p w14:paraId="1327103C" w14:textId="77777777" w:rsidR="00636D44" w:rsidRPr="005B343B" w:rsidRDefault="00636D44" w:rsidP="00850B7B">
            <w:pPr>
              <w:spacing w:after="120"/>
              <w:jc w:val="center"/>
              <w:rPr>
                <w:rFonts w:eastAsiaTheme="minorEastAsia"/>
                <w:b w:val="0"/>
                <w:sz w:val="24"/>
                <w:szCs w:val="24"/>
              </w:rPr>
            </w:pPr>
            <w:r w:rsidRPr="005B343B">
              <w:rPr>
                <w:rFonts w:eastAsiaTheme="minorEastAsia"/>
                <w:b w:val="0"/>
                <w:sz w:val="24"/>
                <w:szCs w:val="24"/>
              </w:rPr>
              <w:t xml:space="preserve">Manual shaking </w:t>
            </w:r>
          </w:p>
          <w:p w14:paraId="5CA69B6C" w14:textId="77777777" w:rsidR="00636D44" w:rsidRPr="005B343B" w:rsidRDefault="00636D44" w:rsidP="00850B7B">
            <w:pPr>
              <w:spacing w:after="120"/>
              <w:jc w:val="center"/>
              <w:rPr>
                <w:rFonts w:eastAsiaTheme="minorEastAsia"/>
                <w:b w:val="0"/>
                <w:sz w:val="24"/>
                <w:szCs w:val="24"/>
              </w:rPr>
            </w:pPr>
            <w:r w:rsidRPr="005B343B">
              <w:rPr>
                <w:rFonts w:eastAsiaTheme="minorEastAsia"/>
                <w:b w:val="0"/>
                <w:sz w:val="24"/>
                <w:szCs w:val="24"/>
              </w:rPr>
              <w:t>(hand-held array)</w:t>
            </w:r>
          </w:p>
        </w:tc>
        <w:tc>
          <w:tcPr>
            <w:tcW w:w="1134" w:type="dxa"/>
            <w:tcBorders>
              <w:top w:val="nil"/>
              <w:bottom w:val="single" w:sz="4" w:space="0" w:color="auto"/>
            </w:tcBorders>
            <w:shd w:val="clear" w:color="auto" w:fill="auto"/>
            <w:vAlign w:val="center"/>
          </w:tcPr>
          <w:p w14:paraId="7EA55EF7" w14:textId="77777777" w:rsidR="00636D44" w:rsidRPr="005B343B" w:rsidRDefault="00636D44" w:rsidP="00850B7B">
            <w:pPr>
              <w:jc w:val="right"/>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proofErr w:type="spellStart"/>
            <w:r w:rsidRPr="005B343B">
              <w:rPr>
                <w:rFonts w:eastAsiaTheme="minorEastAsia"/>
                <w:i/>
                <w:sz w:val="24"/>
                <w:szCs w:val="24"/>
              </w:rPr>
              <w:t>ortho</w:t>
            </w:r>
            <w:proofErr w:type="spellEnd"/>
            <w:r w:rsidRPr="005B343B">
              <w:rPr>
                <w:rFonts w:eastAsiaTheme="minorEastAsia"/>
                <w:sz w:val="24"/>
                <w:szCs w:val="24"/>
              </w:rPr>
              <w:t xml:space="preserve">  </w:t>
            </w:r>
          </w:p>
          <w:p w14:paraId="293916AE" w14:textId="77777777" w:rsidR="00636D44" w:rsidRPr="005B343B" w:rsidRDefault="00636D44" w:rsidP="00850B7B">
            <w:pPr>
              <w:jc w:val="right"/>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i/>
                <w:sz w:val="24"/>
                <w:szCs w:val="24"/>
              </w:rPr>
              <w:t>meta</w:t>
            </w:r>
            <w:r w:rsidRPr="005B343B">
              <w:rPr>
                <w:rFonts w:eastAsiaTheme="minorEastAsia"/>
                <w:sz w:val="24"/>
                <w:szCs w:val="24"/>
              </w:rPr>
              <w:t xml:space="preserve"> </w:t>
            </w:r>
          </w:p>
          <w:p w14:paraId="0E27C8E3" w14:textId="77777777" w:rsidR="00636D44" w:rsidRPr="005B343B" w:rsidRDefault="00636D44" w:rsidP="00850B7B">
            <w:pPr>
              <w:jc w:val="right"/>
              <w:cnfStyle w:val="000000100000" w:firstRow="0" w:lastRow="0" w:firstColumn="0" w:lastColumn="0" w:oddVBand="0" w:evenVBand="0" w:oddHBand="1" w:evenHBand="0" w:firstRowFirstColumn="0" w:firstRowLastColumn="0" w:lastRowFirstColumn="0" w:lastRowLastColumn="0"/>
              <w:rPr>
                <w:rFonts w:eastAsiaTheme="minorEastAsia"/>
                <w:i/>
                <w:sz w:val="24"/>
                <w:szCs w:val="24"/>
              </w:rPr>
            </w:pPr>
            <w:r w:rsidRPr="005B343B">
              <w:rPr>
                <w:rFonts w:eastAsiaTheme="minorEastAsia"/>
                <w:i/>
                <w:sz w:val="24"/>
                <w:szCs w:val="24"/>
              </w:rPr>
              <w:t>methyl</w:t>
            </w:r>
          </w:p>
          <w:p w14:paraId="27525E5E" w14:textId="77777777" w:rsidR="00636D44" w:rsidRPr="005B343B" w:rsidRDefault="00636D44" w:rsidP="00850B7B">
            <w:pPr>
              <w:jc w:val="right"/>
              <w:cnfStyle w:val="000000100000" w:firstRow="0" w:lastRow="0" w:firstColumn="0" w:lastColumn="0" w:oddVBand="0" w:evenVBand="0" w:oddHBand="1" w:evenHBand="0" w:firstRowFirstColumn="0" w:firstRowLastColumn="0" w:lastRowFirstColumn="0" w:lastRowLastColumn="0"/>
              <w:rPr>
                <w:rFonts w:eastAsiaTheme="minorEastAsia"/>
                <w:i/>
                <w:sz w:val="24"/>
                <w:szCs w:val="24"/>
              </w:rPr>
            </w:pPr>
            <w:r w:rsidRPr="005B343B">
              <w:rPr>
                <w:rFonts w:eastAsiaTheme="minorEastAsia"/>
                <w:i/>
                <w:sz w:val="24"/>
                <w:szCs w:val="24"/>
              </w:rPr>
              <w:t>total</w:t>
            </w:r>
          </w:p>
        </w:tc>
        <w:tc>
          <w:tcPr>
            <w:tcW w:w="1984" w:type="dxa"/>
            <w:tcBorders>
              <w:top w:val="nil"/>
              <w:bottom w:val="single" w:sz="4" w:space="0" w:color="auto"/>
            </w:tcBorders>
            <w:shd w:val="clear" w:color="auto" w:fill="auto"/>
            <w:vAlign w:val="center"/>
          </w:tcPr>
          <w:p w14:paraId="1DFB14F1"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-7740</w:t>
            </w:r>
          </w:p>
          <w:p w14:paraId="445F1E65"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-4777</w:t>
            </w:r>
          </w:p>
          <w:p w14:paraId="101DCF0D"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-2076</w:t>
            </w:r>
          </w:p>
          <w:p w14:paraId="629CEEB3"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-4466</w:t>
            </w:r>
          </w:p>
        </w:tc>
        <w:tc>
          <w:tcPr>
            <w:tcW w:w="1985" w:type="dxa"/>
            <w:tcBorders>
              <w:top w:val="nil"/>
              <w:bottom w:val="single" w:sz="4" w:space="0" w:color="auto"/>
            </w:tcBorders>
            <w:shd w:val="clear" w:color="auto" w:fill="auto"/>
            <w:vAlign w:val="center"/>
          </w:tcPr>
          <w:p w14:paraId="397E4615"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-2.70</w:t>
            </w:r>
          </w:p>
          <w:p w14:paraId="3C53738A"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-1.67</w:t>
            </w:r>
          </w:p>
          <w:p w14:paraId="68843BCA"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-0.726</w:t>
            </w:r>
          </w:p>
          <w:p w14:paraId="33F6993D"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-1.56</w:t>
            </w:r>
          </w:p>
        </w:tc>
        <w:tc>
          <w:tcPr>
            <w:tcW w:w="1985" w:type="dxa"/>
            <w:tcBorders>
              <w:top w:val="nil"/>
              <w:bottom w:val="single" w:sz="4" w:space="0" w:color="auto"/>
            </w:tcBorders>
            <w:shd w:val="clear" w:color="auto" w:fill="auto"/>
            <w:vAlign w:val="center"/>
          </w:tcPr>
          <w:p w14:paraId="16617F5F"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5.0</w:t>
            </w:r>
          </w:p>
          <w:p w14:paraId="35601A8E"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5.4</w:t>
            </w:r>
          </w:p>
          <w:p w14:paraId="42E79885"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21.4</w:t>
            </w:r>
          </w:p>
          <w:p w14:paraId="49D3057A" w14:textId="77777777" w:rsidR="00636D44" w:rsidRPr="005B343B" w:rsidRDefault="00636D44" w:rsidP="00850B7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B343B">
              <w:rPr>
                <w:rFonts w:eastAsiaTheme="minorEastAsia"/>
                <w:sz w:val="24"/>
                <w:szCs w:val="24"/>
              </w:rPr>
              <w:t>5.8</w:t>
            </w:r>
          </w:p>
        </w:tc>
      </w:tr>
    </w:tbl>
    <w:p w14:paraId="0EFC9285" w14:textId="77777777" w:rsidR="00636D44" w:rsidRPr="005B343B" w:rsidRDefault="00636D44" w:rsidP="00636D44">
      <w:pPr>
        <w:spacing w:after="120"/>
        <w:rPr>
          <w:rFonts w:eastAsiaTheme="minorEastAsia"/>
          <w:sz w:val="24"/>
          <w:szCs w:val="24"/>
          <w:highlight w:val="yellow"/>
        </w:rPr>
      </w:pPr>
    </w:p>
    <w:p w14:paraId="4947406B" w14:textId="0F193AD9" w:rsidR="00636D44" w:rsidRDefault="00636D44">
      <w:pPr>
        <w:rPr>
          <w:sz w:val="24"/>
          <w:szCs w:val="24"/>
        </w:rPr>
      </w:pPr>
      <w:r>
        <w:rPr>
          <w:sz w:val="24"/>
          <w:szCs w:val="24"/>
        </w:rPr>
        <w:br w:type="page"/>
      </w:r>
    </w:p>
    <w:p w14:paraId="0AFAFB1D" w14:textId="77777777" w:rsidR="008C640D" w:rsidRPr="005B343B" w:rsidRDefault="008C640D" w:rsidP="008C640D">
      <w:pPr>
        <w:spacing w:after="120"/>
        <w:jc w:val="both"/>
        <w:rPr>
          <w:rFonts w:eastAsiaTheme="minorEastAsia"/>
          <w:b/>
          <w:sz w:val="24"/>
          <w:szCs w:val="24"/>
        </w:rPr>
      </w:pPr>
      <w:r w:rsidRPr="005B343B">
        <w:rPr>
          <w:rFonts w:eastAsiaTheme="minorEastAsia"/>
          <w:b/>
          <w:sz w:val="24"/>
          <w:szCs w:val="24"/>
        </w:rPr>
        <w:lastRenderedPageBreak/>
        <w:t xml:space="preserve">Table 2 </w:t>
      </w:r>
      <w:r w:rsidRPr="005B343B">
        <w:rPr>
          <w:rFonts w:eastAsiaTheme="minorEastAsia"/>
          <w:sz w:val="24"/>
          <w:szCs w:val="24"/>
        </w:rPr>
        <w:t xml:space="preserve">Summary of the design parameters for 8 hand-held magnet arrays including the predicted and measured average field strength, </w:t>
      </w:r>
      <m:oMath>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B</m:t>
                </m:r>
              </m:e>
            </m:acc>
          </m:e>
          <m:sub>
            <m:r>
              <w:rPr>
                <w:rFonts w:ascii="Cambria Math" w:eastAsiaTheme="minorEastAsia" w:hAnsi="Cambria Math"/>
                <w:sz w:val="24"/>
                <w:szCs w:val="24"/>
              </w:rPr>
              <m:t>x</m:t>
            </m:r>
          </m:sub>
        </m:sSub>
      </m:oMath>
      <w:r w:rsidRPr="005B343B">
        <w:rPr>
          <w:rFonts w:eastAsiaTheme="minorEastAsia"/>
          <w:sz w:val="24"/>
          <w:szCs w:val="24"/>
        </w:rPr>
        <w:t xml:space="preserve">, and standard deviation of the field,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x</m:t>
            </m:r>
          </m:sub>
        </m:sSub>
      </m:oMath>
      <w:r w:rsidRPr="005B343B">
        <w:rPr>
          <w:rFonts w:eastAsiaTheme="minorEastAsia"/>
          <w:sz w:val="24"/>
          <w:szCs w:val="24"/>
        </w:rPr>
        <w:t xml:space="preserve"> along the centre of the cylinder from the centre of the first ring to the centre of the </w:t>
      </w:r>
      <w:r w:rsidRPr="005B343B">
        <w:rPr>
          <w:rFonts w:eastAsiaTheme="minorEastAsia"/>
          <w:i/>
          <w:sz w:val="24"/>
          <w:szCs w:val="24"/>
        </w:rPr>
        <w:t>N</w:t>
      </w:r>
      <w:r w:rsidRPr="005B343B">
        <w:rPr>
          <w:rFonts w:eastAsiaTheme="minorEastAsia"/>
          <w:sz w:val="24"/>
          <w:szCs w:val="24"/>
        </w:rPr>
        <w:t>th ring.</w:t>
      </w:r>
    </w:p>
    <w:tbl>
      <w:tblPr>
        <w:tblStyle w:val="ListTable6Colorful"/>
        <w:tblW w:w="0" w:type="auto"/>
        <w:tblLayout w:type="fixed"/>
        <w:tblLook w:val="04A0" w:firstRow="1" w:lastRow="0" w:firstColumn="1" w:lastColumn="0" w:noHBand="0" w:noVBand="1"/>
      </w:tblPr>
      <w:tblGrid>
        <w:gridCol w:w="567"/>
        <w:gridCol w:w="845"/>
        <w:gridCol w:w="846"/>
        <w:gridCol w:w="572"/>
        <w:gridCol w:w="572"/>
        <w:gridCol w:w="937"/>
        <w:gridCol w:w="937"/>
        <w:gridCol w:w="938"/>
        <w:gridCol w:w="937"/>
        <w:gridCol w:w="937"/>
        <w:gridCol w:w="938"/>
      </w:tblGrid>
      <w:tr w:rsidR="008C640D" w:rsidRPr="005B343B" w14:paraId="7F053BCA" w14:textId="77777777" w:rsidTr="00850B7B">
        <w:trPr>
          <w:cnfStyle w:val="100000000000" w:firstRow="1" w:lastRow="0" w:firstColumn="0" w:lastColumn="0" w:oddVBand="0" w:evenVBand="0" w:oddHBand="0"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9803996" w14:textId="77777777" w:rsidR="008C640D" w:rsidRPr="005B343B" w:rsidRDefault="008C640D" w:rsidP="00850B7B">
            <w:pPr>
              <w:jc w:val="center"/>
              <w:rPr>
                <w:b w:val="0"/>
                <w:sz w:val="24"/>
                <w:szCs w:val="24"/>
              </w:rPr>
            </w:pPr>
            <w:r>
              <w:rPr>
                <w:b w:val="0"/>
                <w:sz w:val="24"/>
                <w:szCs w:val="24"/>
              </w:rPr>
              <w:t>#</w:t>
            </w:r>
          </w:p>
        </w:tc>
        <w:tc>
          <w:tcPr>
            <w:tcW w:w="845" w:type="dxa"/>
            <w:vAlign w:val="center"/>
          </w:tcPr>
          <w:p w14:paraId="272E1639" w14:textId="77777777" w:rsidR="008C640D" w:rsidRPr="005B343B" w:rsidRDefault="008C640D" w:rsidP="00850B7B">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5B343B">
              <w:rPr>
                <w:b w:val="0"/>
                <w:i/>
                <w:sz w:val="24"/>
                <w:szCs w:val="24"/>
              </w:rPr>
              <w:t>r</w:t>
            </w:r>
            <w:r w:rsidRPr="005B343B">
              <w:rPr>
                <w:b w:val="0"/>
                <w:sz w:val="24"/>
                <w:szCs w:val="24"/>
              </w:rPr>
              <w:t xml:space="preserve"> </w:t>
            </w:r>
          </w:p>
          <w:p w14:paraId="2E173D4F" w14:textId="77777777" w:rsidR="008C640D" w:rsidRPr="005B343B" w:rsidRDefault="008C640D" w:rsidP="00850B7B">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5B343B">
              <w:rPr>
                <w:b w:val="0"/>
                <w:sz w:val="24"/>
                <w:szCs w:val="24"/>
              </w:rPr>
              <w:t>(mm)</w:t>
            </w:r>
          </w:p>
        </w:tc>
        <w:tc>
          <w:tcPr>
            <w:tcW w:w="846" w:type="dxa"/>
            <w:vAlign w:val="center"/>
          </w:tcPr>
          <w:p w14:paraId="4C97C6CE" w14:textId="77777777" w:rsidR="008C640D" w:rsidRPr="005B343B" w:rsidRDefault="008C640D" w:rsidP="00850B7B">
            <w:pPr>
              <w:jc w:val="center"/>
              <w:cnfStyle w:val="100000000000" w:firstRow="1" w:lastRow="0" w:firstColumn="0" w:lastColumn="0" w:oddVBand="0" w:evenVBand="0" w:oddHBand="0" w:evenHBand="0" w:firstRowFirstColumn="0" w:firstRowLastColumn="0" w:lastRowFirstColumn="0" w:lastRowLastColumn="0"/>
              <w:rPr>
                <w:b w:val="0"/>
                <w:sz w:val="24"/>
                <w:szCs w:val="24"/>
              </w:rPr>
            </w:pPr>
            <w:proofErr w:type="spellStart"/>
            <w:r w:rsidRPr="005B343B">
              <w:rPr>
                <w:b w:val="0"/>
                <w:sz w:val="24"/>
                <w:szCs w:val="24"/>
              </w:rPr>
              <w:t>Δ</w:t>
            </w:r>
            <w:r w:rsidRPr="005B343B">
              <w:rPr>
                <w:b w:val="0"/>
                <w:i/>
                <w:sz w:val="24"/>
                <w:szCs w:val="24"/>
              </w:rPr>
              <w:t>z</w:t>
            </w:r>
            <w:proofErr w:type="spellEnd"/>
            <w:r w:rsidRPr="005B343B">
              <w:rPr>
                <w:b w:val="0"/>
                <w:sz w:val="24"/>
                <w:szCs w:val="24"/>
              </w:rPr>
              <w:t xml:space="preserve"> </w:t>
            </w:r>
          </w:p>
          <w:p w14:paraId="75B2B522" w14:textId="77777777" w:rsidR="008C640D" w:rsidRPr="005B343B" w:rsidRDefault="008C640D" w:rsidP="00850B7B">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5B343B">
              <w:rPr>
                <w:b w:val="0"/>
                <w:sz w:val="24"/>
                <w:szCs w:val="24"/>
              </w:rPr>
              <w:t>(mm)</w:t>
            </w:r>
          </w:p>
        </w:tc>
        <w:tc>
          <w:tcPr>
            <w:tcW w:w="572" w:type="dxa"/>
            <w:vAlign w:val="center"/>
          </w:tcPr>
          <w:p w14:paraId="63DBD38F" w14:textId="77777777" w:rsidR="008C640D" w:rsidRPr="005B343B" w:rsidRDefault="008C640D" w:rsidP="00850B7B">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5B343B">
              <w:rPr>
                <w:b w:val="0"/>
                <w:i/>
                <w:sz w:val="24"/>
                <w:szCs w:val="24"/>
              </w:rPr>
              <w:t>n</w:t>
            </w:r>
          </w:p>
        </w:tc>
        <w:tc>
          <w:tcPr>
            <w:tcW w:w="572" w:type="dxa"/>
            <w:vAlign w:val="center"/>
          </w:tcPr>
          <w:p w14:paraId="034FF8AF" w14:textId="77777777" w:rsidR="008C640D" w:rsidRPr="005B343B" w:rsidRDefault="008C640D" w:rsidP="00850B7B">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5B343B">
              <w:rPr>
                <w:b w:val="0"/>
                <w:i/>
                <w:sz w:val="24"/>
                <w:szCs w:val="24"/>
              </w:rPr>
              <w:t>N</w:t>
            </w:r>
          </w:p>
        </w:tc>
        <w:tc>
          <w:tcPr>
            <w:tcW w:w="937" w:type="dxa"/>
            <w:vAlign w:val="center"/>
          </w:tcPr>
          <w:p w14:paraId="2E03FBFC" w14:textId="77777777" w:rsidR="008C640D" w:rsidRPr="005B343B" w:rsidRDefault="008C640D" w:rsidP="00850B7B">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5B343B">
              <w:rPr>
                <w:b w:val="0"/>
                <w:sz w:val="24"/>
                <w:szCs w:val="24"/>
              </w:rPr>
              <w:t xml:space="preserve">D </w:t>
            </w:r>
          </w:p>
          <w:p w14:paraId="69E6C50B" w14:textId="77777777" w:rsidR="008C640D" w:rsidRPr="005B343B" w:rsidRDefault="008C640D" w:rsidP="00850B7B">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5B343B">
              <w:rPr>
                <w:b w:val="0"/>
                <w:sz w:val="24"/>
                <w:szCs w:val="24"/>
              </w:rPr>
              <w:t>(mm)</w:t>
            </w:r>
          </w:p>
        </w:tc>
        <w:tc>
          <w:tcPr>
            <w:tcW w:w="937" w:type="dxa"/>
            <w:vAlign w:val="center"/>
          </w:tcPr>
          <w:p w14:paraId="55222750" w14:textId="77777777" w:rsidR="008C640D" w:rsidRPr="00B509B6" w:rsidRDefault="008C640D" w:rsidP="00850B7B">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B509B6">
              <w:rPr>
                <w:b w:val="0"/>
                <w:i/>
                <w:sz w:val="24"/>
                <w:szCs w:val="24"/>
              </w:rPr>
              <w:t xml:space="preserve">L </w:t>
            </w:r>
          </w:p>
          <w:p w14:paraId="1A4B0C9E" w14:textId="77777777" w:rsidR="008C640D" w:rsidRPr="00B509B6" w:rsidRDefault="008C640D" w:rsidP="00850B7B">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B509B6">
              <w:rPr>
                <w:b w:val="0"/>
                <w:sz w:val="24"/>
                <w:szCs w:val="24"/>
              </w:rPr>
              <w:t>(mm)</w:t>
            </w:r>
          </w:p>
        </w:tc>
        <w:tc>
          <w:tcPr>
            <w:tcW w:w="938" w:type="dxa"/>
            <w:vAlign w:val="center"/>
          </w:tcPr>
          <w:p w14:paraId="4C2FDA19" w14:textId="012D7EA8" w:rsidR="008C640D" w:rsidRPr="00B509B6" w:rsidRDefault="00CA634D" w:rsidP="00850B7B">
            <w:pPr>
              <w:jc w:val="center"/>
              <w:cnfStyle w:val="100000000000" w:firstRow="1" w:lastRow="0" w:firstColumn="0" w:lastColumn="0" w:oddVBand="0" w:evenVBand="0" w:oddHBand="0" w:evenHBand="0" w:firstRowFirstColumn="0" w:firstRowLastColumn="0" w:lastRowFirstColumn="0" w:lastRowLastColumn="0"/>
              <w:rPr>
                <w:b w:val="0"/>
                <w:i/>
                <w:sz w:val="24"/>
                <w:szCs w:val="24"/>
                <w:vertAlign w:val="subscript"/>
              </w:rPr>
            </w:pPr>
            <m:oMathPara>
              <m:oMath>
                <m:sSub>
                  <m:sSubPr>
                    <m:ctrlPr>
                      <w:rPr>
                        <w:rFonts w:ascii="Cambria Math" w:hAnsi="Cambria Math"/>
                        <w:b w:val="0"/>
                        <w:i/>
                        <w:sz w:val="24"/>
                        <w:szCs w:val="24"/>
                      </w:rPr>
                    </m:ctrlPr>
                  </m:sSubPr>
                  <m:e>
                    <m:acc>
                      <m:accPr>
                        <m:chr m:val="̅"/>
                        <m:ctrlPr>
                          <w:rPr>
                            <w:rFonts w:ascii="Cambria Math" w:hAnsi="Cambria Math"/>
                            <w:b w:val="0"/>
                            <w:i/>
                            <w:sz w:val="24"/>
                            <w:szCs w:val="24"/>
                          </w:rPr>
                        </m:ctrlPr>
                      </m:accPr>
                      <m:e>
                        <m:r>
                          <m:rPr>
                            <m:sty m:val="bi"/>
                          </m:rPr>
                          <w:rPr>
                            <w:rFonts w:ascii="Cambria Math" w:hAnsi="Cambria Math"/>
                            <w:sz w:val="24"/>
                            <w:szCs w:val="24"/>
                          </w:rPr>
                          <m:t>B</m:t>
                        </m:r>
                      </m:e>
                    </m:acc>
                  </m:e>
                  <m:sub>
                    <m:r>
                      <m:rPr>
                        <m:sty m:val="bi"/>
                      </m:rPr>
                      <w:rPr>
                        <w:rFonts w:ascii="Cambria Math" w:hAnsi="Cambria Math"/>
                        <w:sz w:val="24"/>
                        <w:szCs w:val="24"/>
                      </w:rPr>
                      <m:t>x,pred</m:t>
                    </m:r>
                  </m:sub>
                </m:sSub>
              </m:oMath>
            </m:oMathPara>
          </w:p>
          <w:p w14:paraId="62CEBC9C" w14:textId="77777777" w:rsidR="008C640D" w:rsidRPr="00B509B6" w:rsidRDefault="008C640D" w:rsidP="00850B7B">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B509B6">
              <w:rPr>
                <w:b w:val="0"/>
                <w:sz w:val="24"/>
                <w:szCs w:val="24"/>
              </w:rPr>
              <w:t xml:space="preserve"> (G)</w:t>
            </w:r>
          </w:p>
        </w:tc>
        <w:tc>
          <w:tcPr>
            <w:tcW w:w="937" w:type="dxa"/>
            <w:vAlign w:val="center"/>
          </w:tcPr>
          <w:p w14:paraId="30268A1C" w14:textId="51194EF7" w:rsidR="008C640D" w:rsidRPr="00B509B6" w:rsidRDefault="00CA634D" w:rsidP="00850B7B">
            <w:pPr>
              <w:jc w:val="center"/>
              <w:cnfStyle w:val="100000000000" w:firstRow="1" w:lastRow="0" w:firstColumn="0" w:lastColumn="0" w:oddVBand="0" w:evenVBand="0" w:oddHBand="0" w:evenHBand="0" w:firstRowFirstColumn="0" w:firstRowLastColumn="0" w:lastRowFirstColumn="0" w:lastRowLastColumn="0"/>
              <w:rPr>
                <w:b w:val="0"/>
                <w:i/>
                <w:sz w:val="24"/>
                <w:szCs w:val="24"/>
              </w:rPr>
            </w:pPr>
            <m:oMath>
              <m:sSub>
                <m:sSubPr>
                  <m:ctrlPr>
                    <w:rPr>
                      <w:rFonts w:ascii="Cambria Math" w:hAnsi="Cambria Math"/>
                      <w:b w:val="0"/>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x,pred</m:t>
                  </m:r>
                </m:sub>
              </m:sSub>
            </m:oMath>
            <w:r w:rsidR="008C640D" w:rsidRPr="00B509B6">
              <w:rPr>
                <w:b w:val="0"/>
                <w:sz w:val="24"/>
                <w:szCs w:val="24"/>
              </w:rPr>
              <w:t xml:space="preserve"> (%)</w:t>
            </w:r>
          </w:p>
        </w:tc>
        <w:tc>
          <w:tcPr>
            <w:tcW w:w="937" w:type="dxa"/>
            <w:vAlign w:val="center"/>
          </w:tcPr>
          <w:p w14:paraId="518D1B0E" w14:textId="210BFB4D" w:rsidR="008C640D" w:rsidRPr="00B509B6" w:rsidRDefault="00CA634D" w:rsidP="00850B7B">
            <w:pPr>
              <w:jc w:val="center"/>
              <w:cnfStyle w:val="100000000000" w:firstRow="1" w:lastRow="0" w:firstColumn="0" w:lastColumn="0" w:oddVBand="0" w:evenVBand="0" w:oddHBand="0" w:evenHBand="0" w:firstRowFirstColumn="0" w:firstRowLastColumn="0" w:lastRowFirstColumn="0" w:lastRowLastColumn="0"/>
              <w:rPr>
                <w:b w:val="0"/>
                <w:i/>
                <w:sz w:val="24"/>
                <w:szCs w:val="24"/>
                <w:vertAlign w:val="subscript"/>
              </w:rPr>
            </w:pPr>
            <m:oMathPara>
              <m:oMath>
                <m:sSub>
                  <m:sSubPr>
                    <m:ctrlPr>
                      <w:rPr>
                        <w:rFonts w:ascii="Cambria Math" w:hAnsi="Cambria Math"/>
                        <w:b w:val="0"/>
                        <w:i/>
                        <w:sz w:val="24"/>
                        <w:szCs w:val="24"/>
                      </w:rPr>
                    </m:ctrlPr>
                  </m:sSubPr>
                  <m:e>
                    <m:acc>
                      <m:accPr>
                        <m:chr m:val="̅"/>
                        <m:ctrlPr>
                          <w:rPr>
                            <w:rFonts w:ascii="Cambria Math" w:hAnsi="Cambria Math"/>
                            <w:b w:val="0"/>
                            <w:i/>
                            <w:sz w:val="24"/>
                            <w:szCs w:val="24"/>
                          </w:rPr>
                        </m:ctrlPr>
                      </m:accPr>
                      <m:e>
                        <m:r>
                          <m:rPr>
                            <m:sty m:val="bi"/>
                          </m:rPr>
                          <w:rPr>
                            <w:rFonts w:ascii="Cambria Math" w:hAnsi="Cambria Math"/>
                            <w:sz w:val="24"/>
                            <w:szCs w:val="24"/>
                          </w:rPr>
                          <m:t>B</m:t>
                        </m:r>
                      </m:e>
                    </m:acc>
                  </m:e>
                  <m:sub>
                    <m:r>
                      <m:rPr>
                        <m:sty m:val="bi"/>
                      </m:rPr>
                      <w:rPr>
                        <w:rFonts w:ascii="Cambria Math" w:hAnsi="Cambria Math"/>
                        <w:sz w:val="24"/>
                        <w:szCs w:val="24"/>
                      </w:rPr>
                      <m:t>x,exp</m:t>
                    </m:r>
                  </m:sub>
                </m:sSub>
              </m:oMath>
            </m:oMathPara>
          </w:p>
          <w:p w14:paraId="2D53BB7C" w14:textId="77777777" w:rsidR="008C640D" w:rsidRPr="00B509B6" w:rsidRDefault="008C640D" w:rsidP="00850B7B">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B509B6">
              <w:rPr>
                <w:b w:val="0"/>
                <w:sz w:val="24"/>
                <w:szCs w:val="24"/>
              </w:rPr>
              <w:t>(G)</w:t>
            </w:r>
          </w:p>
        </w:tc>
        <w:tc>
          <w:tcPr>
            <w:tcW w:w="938" w:type="dxa"/>
            <w:vAlign w:val="center"/>
          </w:tcPr>
          <w:p w14:paraId="004C3DE5" w14:textId="770FB208" w:rsidR="008C640D" w:rsidRPr="00B509B6" w:rsidRDefault="00CA634D" w:rsidP="00850B7B">
            <w:pPr>
              <w:jc w:val="center"/>
              <w:cnfStyle w:val="100000000000" w:firstRow="1" w:lastRow="0" w:firstColumn="0" w:lastColumn="0" w:oddVBand="0" w:evenVBand="0" w:oddHBand="0" w:evenHBand="0" w:firstRowFirstColumn="0" w:firstRowLastColumn="0" w:lastRowFirstColumn="0" w:lastRowLastColumn="0"/>
              <w:rPr>
                <w:b w:val="0"/>
                <w:sz w:val="24"/>
                <w:szCs w:val="24"/>
              </w:rPr>
            </w:pPr>
            <m:oMath>
              <m:sSub>
                <m:sSubPr>
                  <m:ctrlPr>
                    <w:rPr>
                      <w:rFonts w:ascii="Cambria Math" w:hAnsi="Cambria Math"/>
                      <w:b w:val="0"/>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x,exp</m:t>
                  </m:r>
                </m:sub>
              </m:sSub>
            </m:oMath>
            <w:r w:rsidR="008C640D" w:rsidRPr="00B509B6">
              <w:rPr>
                <w:b w:val="0"/>
                <w:sz w:val="24"/>
                <w:szCs w:val="24"/>
              </w:rPr>
              <w:t xml:space="preserve"> </w:t>
            </w:r>
          </w:p>
          <w:p w14:paraId="07EF365D" w14:textId="77777777" w:rsidR="008C640D" w:rsidRPr="00B509B6" w:rsidRDefault="008C640D" w:rsidP="00850B7B">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B509B6">
              <w:rPr>
                <w:b w:val="0"/>
                <w:sz w:val="24"/>
                <w:szCs w:val="24"/>
              </w:rPr>
              <w:t>(%)</w:t>
            </w:r>
          </w:p>
        </w:tc>
      </w:tr>
      <w:tr w:rsidR="008C640D" w:rsidRPr="005B343B" w14:paraId="372E7BEA" w14:textId="77777777" w:rsidTr="00850B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06D3B0D5" w14:textId="77777777" w:rsidR="008C640D" w:rsidRPr="005B343B" w:rsidRDefault="008C640D" w:rsidP="00850B7B">
            <w:pPr>
              <w:spacing w:after="120"/>
              <w:jc w:val="center"/>
              <w:rPr>
                <w:b w:val="0"/>
                <w:sz w:val="24"/>
                <w:szCs w:val="24"/>
              </w:rPr>
            </w:pPr>
            <w:r w:rsidRPr="005B343B">
              <w:rPr>
                <w:b w:val="0"/>
                <w:sz w:val="24"/>
                <w:szCs w:val="24"/>
              </w:rPr>
              <w:t>1</w:t>
            </w:r>
          </w:p>
        </w:tc>
        <w:tc>
          <w:tcPr>
            <w:tcW w:w="845" w:type="dxa"/>
            <w:shd w:val="clear" w:color="auto" w:fill="auto"/>
            <w:vAlign w:val="center"/>
          </w:tcPr>
          <w:p w14:paraId="02339AB3"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25.5</w:t>
            </w:r>
          </w:p>
        </w:tc>
        <w:tc>
          <w:tcPr>
            <w:tcW w:w="846" w:type="dxa"/>
            <w:shd w:val="clear" w:color="auto" w:fill="auto"/>
            <w:vAlign w:val="center"/>
          </w:tcPr>
          <w:p w14:paraId="10C264CD"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17</w:t>
            </w:r>
          </w:p>
        </w:tc>
        <w:tc>
          <w:tcPr>
            <w:tcW w:w="572" w:type="dxa"/>
            <w:shd w:val="clear" w:color="auto" w:fill="auto"/>
            <w:vAlign w:val="center"/>
          </w:tcPr>
          <w:p w14:paraId="0CA1C08E"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4</w:t>
            </w:r>
          </w:p>
        </w:tc>
        <w:tc>
          <w:tcPr>
            <w:tcW w:w="572" w:type="dxa"/>
            <w:shd w:val="clear" w:color="auto" w:fill="auto"/>
            <w:vAlign w:val="center"/>
          </w:tcPr>
          <w:p w14:paraId="3464B4EB"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5B343B">
              <w:rPr>
                <w:color w:val="auto"/>
                <w:sz w:val="24"/>
                <w:szCs w:val="24"/>
              </w:rPr>
              <w:t>12</w:t>
            </w:r>
          </w:p>
        </w:tc>
        <w:tc>
          <w:tcPr>
            <w:tcW w:w="937" w:type="dxa"/>
            <w:shd w:val="clear" w:color="auto" w:fill="auto"/>
            <w:vAlign w:val="center"/>
          </w:tcPr>
          <w:p w14:paraId="167D7118"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61</w:t>
            </w:r>
          </w:p>
        </w:tc>
        <w:tc>
          <w:tcPr>
            <w:tcW w:w="937" w:type="dxa"/>
            <w:shd w:val="clear" w:color="auto" w:fill="auto"/>
            <w:vAlign w:val="center"/>
          </w:tcPr>
          <w:p w14:paraId="65685166"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5B343B">
              <w:rPr>
                <w:color w:val="auto"/>
                <w:sz w:val="24"/>
                <w:szCs w:val="24"/>
              </w:rPr>
              <w:t>187</w:t>
            </w:r>
          </w:p>
        </w:tc>
        <w:tc>
          <w:tcPr>
            <w:tcW w:w="938" w:type="dxa"/>
            <w:shd w:val="clear" w:color="auto" w:fill="auto"/>
            <w:vAlign w:val="center"/>
          </w:tcPr>
          <w:p w14:paraId="6E07B249"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30.9</w:t>
            </w:r>
          </w:p>
        </w:tc>
        <w:tc>
          <w:tcPr>
            <w:tcW w:w="937" w:type="dxa"/>
            <w:shd w:val="clear" w:color="auto" w:fill="auto"/>
            <w:vAlign w:val="center"/>
          </w:tcPr>
          <w:p w14:paraId="384F7A81"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5.4</w:t>
            </w:r>
          </w:p>
        </w:tc>
        <w:tc>
          <w:tcPr>
            <w:tcW w:w="937" w:type="dxa"/>
            <w:shd w:val="clear" w:color="auto" w:fill="auto"/>
            <w:vAlign w:val="center"/>
          </w:tcPr>
          <w:p w14:paraId="5C1B7490"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31.1</w:t>
            </w:r>
          </w:p>
        </w:tc>
        <w:tc>
          <w:tcPr>
            <w:tcW w:w="938" w:type="dxa"/>
            <w:shd w:val="clear" w:color="auto" w:fill="auto"/>
            <w:vAlign w:val="center"/>
          </w:tcPr>
          <w:p w14:paraId="2453A004"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5.2</w:t>
            </w:r>
          </w:p>
        </w:tc>
      </w:tr>
      <w:tr w:rsidR="008C640D" w:rsidRPr="005B343B" w14:paraId="3F5637FB" w14:textId="77777777" w:rsidTr="00850B7B">
        <w:trPr>
          <w:trHeight w:val="454"/>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0D549E45" w14:textId="77777777" w:rsidR="008C640D" w:rsidRPr="005B343B" w:rsidRDefault="008C640D" w:rsidP="00850B7B">
            <w:pPr>
              <w:spacing w:after="120"/>
              <w:jc w:val="center"/>
              <w:rPr>
                <w:b w:val="0"/>
                <w:sz w:val="24"/>
                <w:szCs w:val="24"/>
              </w:rPr>
            </w:pPr>
            <w:r w:rsidRPr="005B343B">
              <w:rPr>
                <w:b w:val="0"/>
                <w:sz w:val="24"/>
                <w:szCs w:val="24"/>
              </w:rPr>
              <w:t>2</w:t>
            </w:r>
          </w:p>
        </w:tc>
        <w:tc>
          <w:tcPr>
            <w:tcW w:w="845" w:type="dxa"/>
            <w:shd w:val="clear" w:color="auto" w:fill="auto"/>
            <w:vAlign w:val="center"/>
          </w:tcPr>
          <w:p w14:paraId="024883E1"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18.5</w:t>
            </w:r>
          </w:p>
        </w:tc>
        <w:tc>
          <w:tcPr>
            <w:tcW w:w="846" w:type="dxa"/>
            <w:shd w:val="clear" w:color="auto" w:fill="auto"/>
            <w:vAlign w:val="center"/>
          </w:tcPr>
          <w:p w14:paraId="32F7F4CE"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21</w:t>
            </w:r>
          </w:p>
        </w:tc>
        <w:tc>
          <w:tcPr>
            <w:tcW w:w="572" w:type="dxa"/>
            <w:shd w:val="clear" w:color="auto" w:fill="auto"/>
            <w:vAlign w:val="center"/>
          </w:tcPr>
          <w:p w14:paraId="6D7740CD"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4</w:t>
            </w:r>
          </w:p>
        </w:tc>
        <w:tc>
          <w:tcPr>
            <w:tcW w:w="572" w:type="dxa"/>
            <w:shd w:val="clear" w:color="auto" w:fill="auto"/>
            <w:vAlign w:val="center"/>
          </w:tcPr>
          <w:p w14:paraId="12FDF1A3"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5B343B">
              <w:rPr>
                <w:color w:val="auto"/>
                <w:sz w:val="24"/>
                <w:szCs w:val="24"/>
              </w:rPr>
              <w:t>10</w:t>
            </w:r>
          </w:p>
        </w:tc>
        <w:tc>
          <w:tcPr>
            <w:tcW w:w="937" w:type="dxa"/>
            <w:shd w:val="clear" w:color="auto" w:fill="auto"/>
            <w:vAlign w:val="center"/>
          </w:tcPr>
          <w:p w14:paraId="332BA2C1"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47</w:t>
            </w:r>
          </w:p>
        </w:tc>
        <w:tc>
          <w:tcPr>
            <w:tcW w:w="937" w:type="dxa"/>
            <w:shd w:val="clear" w:color="auto" w:fill="auto"/>
            <w:vAlign w:val="center"/>
          </w:tcPr>
          <w:p w14:paraId="2C0F83DB"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5B343B">
              <w:rPr>
                <w:color w:val="auto"/>
                <w:sz w:val="24"/>
                <w:szCs w:val="24"/>
              </w:rPr>
              <w:t>189</w:t>
            </w:r>
          </w:p>
        </w:tc>
        <w:tc>
          <w:tcPr>
            <w:tcW w:w="938" w:type="dxa"/>
            <w:shd w:val="clear" w:color="auto" w:fill="auto"/>
            <w:vAlign w:val="center"/>
          </w:tcPr>
          <w:p w14:paraId="6A4235CF"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50.0</w:t>
            </w:r>
          </w:p>
        </w:tc>
        <w:tc>
          <w:tcPr>
            <w:tcW w:w="937" w:type="dxa"/>
            <w:shd w:val="clear" w:color="auto" w:fill="auto"/>
            <w:vAlign w:val="center"/>
          </w:tcPr>
          <w:p w14:paraId="09172A75"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5.1</w:t>
            </w:r>
          </w:p>
        </w:tc>
        <w:tc>
          <w:tcPr>
            <w:tcW w:w="937" w:type="dxa"/>
            <w:shd w:val="clear" w:color="auto" w:fill="auto"/>
            <w:vAlign w:val="center"/>
          </w:tcPr>
          <w:p w14:paraId="58C47F54"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49.9</w:t>
            </w:r>
          </w:p>
        </w:tc>
        <w:tc>
          <w:tcPr>
            <w:tcW w:w="938" w:type="dxa"/>
            <w:shd w:val="clear" w:color="auto" w:fill="auto"/>
            <w:vAlign w:val="center"/>
          </w:tcPr>
          <w:p w14:paraId="05559588"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5.2</w:t>
            </w:r>
          </w:p>
        </w:tc>
      </w:tr>
      <w:tr w:rsidR="008C640D" w:rsidRPr="005B343B" w14:paraId="6C3DCACC" w14:textId="77777777" w:rsidTr="00850B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69AE6D26" w14:textId="77777777" w:rsidR="008C640D" w:rsidRPr="005B343B" w:rsidRDefault="008C640D" w:rsidP="00850B7B">
            <w:pPr>
              <w:spacing w:after="120"/>
              <w:jc w:val="center"/>
              <w:rPr>
                <w:b w:val="0"/>
                <w:sz w:val="24"/>
                <w:szCs w:val="24"/>
              </w:rPr>
            </w:pPr>
            <w:r w:rsidRPr="005B343B">
              <w:rPr>
                <w:b w:val="0"/>
                <w:sz w:val="24"/>
                <w:szCs w:val="24"/>
              </w:rPr>
              <w:t>3</w:t>
            </w:r>
          </w:p>
        </w:tc>
        <w:tc>
          <w:tcPr>
            <w:tcW w:w="845" w:type="dxa"/>
            <w:shd w:val="clear" w:color="auto" w:fill="auto"/>
            <w:vAlign w:val="center"/>
          </w:tcPr>
          <w:p w14:paraId="639E4A42"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18.5</w:t>
            </w:r>
          </w:p>
        </w:tc>
        <w:tc>
          <w:tcPr>
            <w:tcW w:w="846" w:type="dxa"/>
            <w:shd w:val="clear" w:color="auto" w:fill="auto"/>
            <w:vAlign w:val="center"/>
          </w:tcPr>
          <w:p w14:paraId="4A939EB1"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17</w:t>
            </w:r>
          </w:p>
        </w:tc>
        <w:tc>
          <w:tcPr>
            <w:tcW w:w="572" w:type="dxa"/>
            <w:shd w:val="clear" w:color="auto" w:fill="auto"/>
            <w:vAlign w:val="center"/>
          </w:tcPr>
          <w:p w14:paraId="1C3BC88A"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4</w:t>
            </w:r>
          </w:p>
        </w:tc>
        <w:tc>
          <w:tcPr>
            <w:tcW w:w="572" w:type="dxa"/>
            <w:shd w:val="clear" w:color="auto" w:fill="auto"/>
            <w:vAlign w:val="center"/>
          </w:tcPr>
          <w:p w14:paraId="3C89209D"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5B343B">
              <w:rPr>
                <w:color w:val="auto"/>
                <w:sz w:val="24"/>
                <w:szCs w:val="24"/>
              </w:rPr>
              <w:t>12</w:t>
            </w:r>
          </w:p>
        </w:tc>
        <w:tc>
          <w:tcPr>
            <w:tcW w:w="937" w:type="dxa"/>
            <w:shd w:val="clear" w:color="auto" w:fill="auto"/>
            <w:vAlign w:val="center"/>
          </w:tcPr>
          <w:p w14:paraId="73B4EFA3"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47</w:t>
            </w:r>
          </w:p>
        </w:tc>
        <w:tc>
          <w:tcPr>
            <w:tcW w:w="937" w:type="dxa"/>
            <w:shd w:val="clear" w:color="auto" w:fill="auto"/>
            <w:vAlign w:val="center"/>
          </w:tcPr>
          <w:p w14:paraId="7F5A40CA"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5B343B">
              <w:rPr>
                <w:color w:val="auto"/>
                <w:sz w:val="24"/>
                <w:szCs w:val="24"/>
              </w:rPr>
              <w:t>187</w:t>
            </w:r>
          </w:p>
        </w:tc>
        <w:tc>
          <w:tcPr>
            <w:tcW w:w="938" w:type="dxa"/>
            <w:shd w:val="clear" w:color="auto" w:fill="auto"/>
            <w:vAlign w:val="center"/>
          </w:tcPr>
          <w:p w14:paraId="447479E5"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61.5</w:t>
            </w:r>
          </w:p>
        </w:tc>
        <w:tc>
          <w:tcPr>
            <w:tcW w:w="937" w:type="dxa"/>
            <w:shd w:val="clear" w:color="auto" w:fill="auto"/>
            <w:vAlign w:val="center"/>
          </w:tcPr>
          <w:p w14:paraId="4375316A"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3.8</w:t>
            </w:r>
          </w:p>
        </w:tc>
        <w:tc>
          <w:tcPr>
            <w:tcW w:w="937" w:type="dxa"/>
            <w:shd w:val="clear" w:color="auto" w:fill="auto"/>
            <w:vAlign w:val="center"/>
          </w:tcPr>
          <w:p w14:paraId="01F58694"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60.6</w:t>
            </w:r>
          </w:p>
        </w:tc>
        <w:tc>
          <w:tcPr>
            <w:tcW w:w="938" w:type="dxa"/>
            <w:shd w:val="clear" w:color="auto" w:fill="auto"/>
            <w:vAlign w:val="center"/>
          </w:tcPr>
          <w:p w14:paraId="433891CA"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4.6</w:t>
            </w:r>
          </w:p>
        </w:tc>
      </w:tr>
      <w:tr w:rsidR="008C640D" w:rsidRPr="005B343B" w14:paraId="1611E954" w14:textId="77777777" w:rsidTr="00850B7B">
        <w:trPr>
          <w:trHeight w:val="454"/>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1999F1D7" w14:textId="77777777" w:rsidR="008C640D" w:rsidRPr="005B343B" w:rsidRDefault="008C640D" w:rsidP="00850B7B">
            <w:pPr>
              <w:spacing w:after="120"/>
              <w:jc w:val="center"/>
              <w:rPr>
                <w:b w:val="0"/>
                <w:sz w:val="24"/>
                <w:szCs w:val="24"/>
              </w:rPr>
            </w:pPr>
            <w:r w:rsidRPr="005B343B">
              <w:rPr>
                <w:b w:val="0"/>
                <w:sz w:val="24"/>
                <w:szCs w:val="24"/>
              </w:rPr>
              <w:t>4</w:t>
            </w:r>
          </w:p>
        </w:tc>
        <w:tc>
          <w:tcPr>
            <w:tcW w:w="845" w:type="dxa"/>
            <w:shd w:val="clear" w:color="auto" w:fill="auto"/>
            <w:vAlign w:val="center"/>
          </w:tcPr>
          <w:p w14:paraId="41DF9727"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18.5</w:t>
            </w:r>
          </w:p>
        </w:tc>
        <w:tc>
          <w:tcPr>
            <w:tcW w:w="846" w:type="dxa"/>
            <w:shd w:val="clear" w:color="auto" w:fill="auto"/>
            <w:vAlign w:val="center"/>
          </w:tcPr>
          <w:p w14:paraId="39B68909"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15</w:t>
            </w:r>
          </w:p>
        </w:tc>
        <w:tc>
          <w:tcPr>
            <w:tcW w:w="572" w:type="dxa"/>
            <w:shd w:val="clear" w:color="auto" w:fill="auto"/>
            <w:vAlign w:val="center"/>
          </w:tcPr>
          <w:p w14:paraId="2AB3FE41"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4</w:t>
            </w:r>
          </w:p>
        </w:tc>
        <w:tc>
          <w:tcPr>
            <w:tcW w:w="572" w:type="dxa"/>
            <w:shd w:val="clear" w:color="auto" w:fill="auto"/>
            <w:vAlign w:val="center"/>
          </w:tcPr>
          <w:p w14:paraId="562DD13D"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5B343B">
              <w:rPr>
                <w:color w:val="auto"/>
                <w:sz w:val="24"/>
                <w:szCs w:val="24"/>
              </w:rPr>
              <w:t>14</w:t>
            </w:r>
          </w:p>
        </w:tc>
        <w:tc>
          <w:tcPr>
            <w:tcW w:w="937" w:type="dxa"/>
            <w:shd w:val="clear" w:color="auto" w:fill="auto"/>
            <w:vAlign w:val="center"/>
          </w:tcPr>
          <w:p w14:paraId="36C0F1E5"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47</w:t>
            </w:r>
          </w:p>
        </w:tc>
        <w:tc>
          <w:tcPr>
            <w:tcW w:w="937" w:type="dxa"/>
            <w:shd w:val="clear" w:color="auto" w:fill="auto"/>
            <w:vAlign w:val="center"/>
          </w:tcPr>
          <w:p w14:paraId="230CA4C7"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5B343B">
              <w:rPr>
                <w:color w:val="auto"/>
                <w:sz w:val="24"/>
                <w:szCs w:val="24"/>
              </w:rPr>
              <w:t>195</w:t>
            </w:r>
          </w:p>
        </w:tc>
        <w:tc>
          <w:tcPr>
            <w:tcW w:w="938" w:type="dxa"/>
            <w:shd w:val="clear" w:color="auto" w:fill="auto"/>
            <w:vAlign w:val="center"/>
          </w:tcPr>
          <w:p w14:paraId="371A1DD1"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69.6</w:t>
            </w:r>
          </w:p>
        </w:tc>
        <w:tc>
          <w:tcPr>
            <w:tcW w:w="937" w:type="dxa"/>
            <w:shd w:val="clear" w:color="auto" w:fill="auto"/>
            <w:vAlign w:val="center"/>
          </w:tcPr>
          <w:p w14:paraId="7FF6A540"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4.1</w:t>
            </w:r>
          </w:p>
        </w:tc>
        <w:tc>
          <w:tcPr>
            <w:tcW w:w="937" w:type="dxa"/>
            <w:shd w:val="clear" w:color="auto" w:fill="auto"/>
            <w:vAlign w:val="center"/>
          </w:tcPr>
          <w:p w14:paraId="342E8FA5"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68.8</w:t>
            </w:r>
          </w:p>
        </w:tc>
        <w:tc>
          <w:tcPr>
            <w:tcW w:w="938" w:type="dxa"/>
            <w:shd w:val="clear" w:color="auto" w:fill="auto"/>
            <w:vAlign w:val="center"/>
          </w:tcPr>
          <w:p w14:paraId="79498F78"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4.9</w:t>
            </w:r>
          </w:p>
        </w:tc>
      </w:tr>
      <w:tr w:rsidR="008C640D" w:rsidRPr="005B343B" w14:paraId="24CE1B8B" w14:textId="77777777" w:rsidTr="00850B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4831035F" w14:textId="77777777" w:rsidR="008C640D" w:rsidRPr="005B343B" w:rsidRDefault="008C640D" w:rsidP="00850B7B">
            <w:pPr>
              <w:spacing w:after="120"/>
              <w:jc w:val="center"/>
              <w:rPr>
                <w:b w:val="0"/>
                <w:sz w:val="24"/>
                <w:szCs w:val="24"/>
              </w:rPr>
            </w:pPr>
            <w:r w:rsidRPr="005B343B">
              <w:rPr>
                <w:b w:val="0"/>
                <w:sz w:val="24"/>
                <w:szCs w:val="24"/>
              </w:rPr>
              <w:t>5</w:t>
            </w:r>
          </w:p>
        </w:tc>
        <w:tc>
          <w:tcPr>
            <w:tcW w:w="845" w:type="dxa"/>
            <w:shd w:val="clear" w:color="auto" w:fill="auto"/>
            <w:vAlign w:val="center"/>
          </w:tcPr>
          <w:p w14:paraId="1B5B34C5"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18.5</w:t>
            </w:r>
          </w:p>
        </w:tc>
        <w:tc>
          <w:tcPr>
            <w:tcW w:w="846" w:type="dxa"/>
            <w:shd w:val="clear" w:color="auto" w:fill="auto"/>
            <w:vAlign w:val="center"/>
          </w:tcPr>
          <w:p w14:paraId="15043A91"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13</w:t>
            </w:r>
          </w:p>
        </w:tc>
        <w:tc>
          <w:tcPr>
            <w:tcW w:w="572" w:type="dxa"/>
            <w:shd w:val="clear" w:color="auto" w:fill="auto"/>
            <w:vAlign w:val="center"/>
          </w:tcPr>
          <w:p w14:paraId="5E478DB6"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4</w:t>
            </w:r>
          </w:p>
        </w:tc>
        <w:tc>
          <w:tcPr>
            <w:tcW w:w="572" w:type="dxa"/>
            <w:shd w:val="clear" w:color="auto" w:fill="auto"/>
            <w:vAlign w:val="center"/>
          </w:tcPr>
          <w:p w14:paraId="7A14726E"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5B343B">
              <w:rPr>
                <w:color w:val="auto"/>
                <w:sz w:val="24"/>
                <w:szCs w:val="24"/>
              </w:rPr>
              <w:t>16</w:t>
            </w:r>
          </w:p>
        </w:tc>
        <w:tc>
          <w:tcPr>
            <w:tcW w:w="937" w:type="dxa"/>
            <w:shd w:val="clear" w:color="auto" w:fill="auto"/>
            <w:vAlign w:val="center"/>
          </w:tcPr>
          <w:p w14:paraId="7D76D4B4"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47</w:t>
            </w:r>
          </w:p>
        </w:tc>
        <w:tc>
          <w:tcPr>
            <w:tcW w:w="937" w:type="dxa"/>
            <w:shd w:val="clear" w:color="auto" w:fill="auto"/>
            <w:vAlign w:val="center"/>
          </w:tcPr>
          <w:p w14:paraId="52CAE936"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5B343B">
              <w:rPr>
                <w:color w:val="auto"/>
                <w:sz w:val="24"/>
                <w:szCs w:val="24"/>
              </w:rPr>
              <w:t>195</w:t>
            </w:r>
          </w:p>
        </w:tc>
        <w:tc>
          <w:tcPr>
            <w:tcW w:w="938" w:type="dxa"/>
            <w:shd w:val="clear" w:color="auto" w:fill="auto"/>
            <w:vAlign w:val="center"/>
          </w:tcPr>
          <w:p w14:paraId="4D61A524"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80.0</w:t>
            </w:r>
          </w:p>
        </w:tc>
        <w:tc>
          <w:tcPr>
            <w:tcW w:w="937" w:type="dxa"/>
            <w:shd w:val="clear" w:color="auto" w:fill="auto"/>
            <w:vAlign w:val="center"/>
          </w:tcPr>
          <w:p w14:paraId="36093ED4"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4.8</w:t>
            </w:r>
          </w:p>
        </w:tc>
        <w:tc>
          <w:tcPr>
            <w:tcW w:w="937" w:type="dxa"/>
            <w:shd w:val="clear" w:color="auto" w:fill="auto"/>
            <w:vAlign w:val="center"/>
          </w:tcPr>
          <w:p w14:paraId="1BBC224F"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81.0</w:t>
            </w:r>
          </w:p>
        </w:tc>
        <w:tc>
          <w:tcPr>
            <w:tcW w:w="938" w:type="dxa"/>
            <w:shd w:val="clear" w:color="auto" w:fill="auto"/>
            <w:vAlign w:val="center"/>
          </w:tcPr>
          <w:p w14:paraId="1B7CFBA1"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5.3</w:t>
            </w:r>
          </w:p>
        </w:tc>
      </w:tr>
      <w:tr w:rsidR="008C640D" w:rsidRPr="005B343B" w14:paraId="28F676AB" w14:textId="77777777" w:rsidTr="00850B7B">
        <w:trPr>
          <w:trHeight w:val="454"/>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120364FD" w14:textId="77777777" w:rsidR="008C640D" w:rsidRPr="005B343B" w:rsidRDefault="008C640D" w:rsidP="00850B7B">
            <w:pPr>
              <w:spacing w:after="120"/>
              <w:jc w:val="center"/>
              <w:rPr>
                <w:b w:val="0"/>
                <w:color w:val="auto"/>
                <w:sz w:val="24"/>
                <w:szCs w:val="24"/>
              </w:rPr>
            </w:pPr>
            <w:r w:rsidRPr="005B343B">
              <w:rPr>
                <w:b w:val="0"/>
                <w:color w:val="auto"/>
                <w:sz w:val="24"/>
                <w:szCs w:val="24"/>
              </w:rPr>
              <w:t>6</w:t>
            </w:r>
          </w:p>
        </w:tc>
        <w:tc>
          <w:tcPr>
            <w:tcW w:w="845" w:type="dxa"/>
            <w:shd w:val="clear" w:color="auto" w:fill="auto"/>
            <w:vAlign w:val="center"/>
          </w:tcPr>
          <w:p w14:paraId="2745E7F2"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5B343B">
              <w:rPr>
                <w:color w:val="auto"/>
                <w:sz w:val="24"/>
                <w:szCs w:val="24"/>
              </w:rPr>
              <w:t>18.5</w:t>
            </w:r>
          </w:p>
        </w:tc>
        <w:tc>
          <w:tcPr>
            <w:tcW w:w="846" w:type="dxa"/>
            <w:shd w:val="clear" w:color="auto" w:fill="auto"/>
            <w:vAlign w:val="center"/>
          </w:tcPr>
          <w:p w14:paraId="3FE004EF"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5B343B">
              <w:rPr>
                <w:color w:val="auto"/>
                <w:sz w:val="24"/>
                <w:szCs w:val="24"/>
              </w:rPr>
              <w:t>21</w:t>
            </w:r>
          </w:p>
        </w:tc>
        <w:tc>
          <w:tcPr>
            <w:tcW w:w="572" w:type="dxa"/>
            <w:shd w:val="clear" w:color="auto" w:fill="auto"/>
            <w:vAlign w:val="center"/>
          </w:tcPr>
          <w:p w14:paraId="102A0C62"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5B343B">
              <w:rPr>
                <w:color w:val="auto"/>
                <w:sz w:val="24"/>
                <w:szCs w:val="24"/>
              </w:rPr>
              <w:t>8</w:t>
            </w:r>
          </w:p>
        </w:tc>
        <w:tc>
          <w:tcPr>
            <w:tcW w:w="572" w:type="dxa"/>
            <w:shd w:val="clear" w:color="auto" w:fill="auto"/>
            <w:vAlign w:val="center"/>
          </w:tcPr>
          <w:p w14:paraId="3829D0FC"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5B343B">
              <w:rPr>
                <w:color w:val="auto"/>
                <w:sz w:val="24"/>
                <w:szCs w:val="24"/>
              </w:rPr>
              <w:t>10</w:t>
            </w:r>
          </w:p>
        </w:tc>
        <w:tc>
          <w:tcPr>
            <w:tcW w:w="937" w:type="dxa"/>
            <w:shd w:val="clear" w:color="auto" w:fill="auto"/>
            <w:vAlign w:val="center"/>
          </w:tcPr>
          <w:p w14:paraId="37433508"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5B343B">
              <w:rPr>
                <w:color w:val="auto"/>
                <w:sz w:val="24"/>
                <w:szCs w:val="24"/>
              </w:rPr>
              <w:t>47</w:t>
            </w:r>
          </w:p>
        </w:tc>
        <w:tc>
          <w:tcPr>
            <w:tcW w:w="937" w:type="dxa"/>
            <w:shd w:val="clear" w:color="auto" w:fill="auto"/>
            <w:vAlign w:val="center"/>
          </w:tcPr>
          <w:p w14:paraId="28563372"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5B343B">
              <w:rPr>
                <w:color w:val="auto"/>
                <w:sz w:val="24"/>
                <w:szCs w:val="24"/>
              </w:rPr>
              <w:t>189</w:t>
            </w:r>
          </w:p>
        </w:tc>
        <w:tc>
          <w:tcPr>
            <w:tcW w:w="938" w:type="dxa"/>
            <w:shd w:val="clear" w:color="auto" w:fill="auto"/>
            <w:vAlign w:val="center"/>
          </w:tcPr>
          <w:p w14:paraId="0E007775"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100.0</w:t>
            </w:r>
          </w:p>
        </w:tc>
        <w:tc>
          <w:tcPr>
            <w:tcW w:w="937" w:type="dxa"/>
            <w:shd w:val="clear" w:color="auto" w:fill="auto"/>
            <w:vAlign w:val="center"/>
          </w:tcPr>
          <w:p w14:paraId="42F36B37"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5.1</w:t>
            </w:r>
          </w:p>
        </w:tc>
        <w:tc>
          <w:tcPr>
            <w:tcW w:w="937" w:type="dxa"/>
            <w:shd w:val="clear" w:color="auto" w:fill="auto"/>
            <w:vAlign w:val="center"/>
          </w:tcPr>
          <w:p w14:paraId="0F65012A"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96.7</w:t>
            </w:r>
          </w:p>
        </w:tc>
        <w:tc>
          <w:tcPr>
            <w:tcW w:w="938" w:type="dxa"/>
            <w:shd w:val="clear" w:color="auto" w:fill="auto"/>
            <w:vAlign w:val="center"/>
          </w:tcPr>
          <w:p w14:paraId="30EA561D"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5.6</w:t>
            </w:r>
          </w:p>
        </w:tc>
      </w:tr>
      <w:tr w:rsidR="008C640D" w:rsidRPr="005B343B" w14:paraId="432ECA68" w14:textId="77777777" w:rsidTr="00850B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123359B0" w14:textId="77777777" w:rsidR="008C640D" w:rsidRPr="005B343B" w:rsidRDefault="008C640D" w:rsidP="00850B7B">
            <w:pPr>
              <w:spacing w:after="120"/>
              <w:jc w:val="center"/>
              <w:rPr>
                <w:b w:val="0"/>
                <w:sz w:val="24"/>
                <w:szCs w:val="24"/>
              </w:rPr>
            </w:pPr>
            <w:r w:rsidRPr="005B343B">
              <w:rPr>
                <w:b w:val="0"/>
                <w:sz w:val="24"/>
                <w:szCs w:val="24"/>
              </w:rPr>
              <w:t>7</w:t>
            </w:r>
          </w:p>
        </w:tc>
        <w:tc>
          <w:tcPr>
            <w:tcW w:w="845" w:type="dxa"/>
            <w:shd w:val="clear" w:color="auto" w:fill="auto"/>
            <w:vAlign w:val="center"/>
          </w:tcPr>
          <w:p w14:paraId="57046710"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18.5</w:t>
            </w:r>
          </w:p>
        </w:tc>
        <w:tc>
          <w:tcPr>
            <w:tcW w:w="846" w:type="dxa"/>
            <w:shd w:val="clear" w:color="auto" w:fill="auto"/>
            <w:vAlign w:val="center"/>
          </w:tcPr>
          <w:p w14:paraId="5EF2BE82"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17</w:t>
            </w:r>
          </w:p>
        </w:tc>
        <w:tc>
          <w:tcPr>
            <w:tcW w:w="572" w:type="dxa"/>
            <w:shd w:val="clear" w:color="auto" w:fill="auto"/>
            <w:vAlign w:val="center"/>
          </w:tcPr>
          <w:p w14:paraId="21835812"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8</w:t>
            </w:r>
          </w:p>
        </w:tc>
        <w:tc>
          <w:tcPr>
            <w:tcW w:w="572" w:type="dxa"/>
            <w:shd w:val="clear" w:color="auto" w:fill="auto"/>
            <w:vAlign w:val="center"/>
          </w:tcPr>
          <w:p w14:paraId="46D67205"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5B343B">
              <w:rPr>
                <w:color w:val="auto"/>
                <w:sz w:val="24"/>
                <w:szCs w:val="24"/>
              </w:rPr>
              <w:t>13</w:t>
            </w:r>
          </w:p>
        </w:tc>
        <w:tc>
          <w:tcPr>
            <w:tcW w:w="937" w:type="dxa"/>
            <w:shd w:val="clear" w:color="auto" w:fill="auto"/>
            <w:vAlign w:val="center"/>
          </w:tcPr>
          <w:p w14:paraId="2BE10E99"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47</w:t>
            </w:r>
          </w:p>
        </w:tc>
        <w:tc>
          <w:tcPr>
            <w:tcW w:w="937" w:type="dxa"/>
            <w:shd w:val="clear" w:color="auto" w:fill="auto"/>
            <w:vAlign w:val="center"/>
          </w:tcPr>
          <w:p w14:paraId="73F9C2D2"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5B343B">
              <w:rPr>
                <w:color w:val="auto"/>
                <w:sz w:val="24"/>
                <w:szCs w:val="24"/>
              </w:rPr>
              <w:t>204</w:t>
            </w:r>
          </w:p>
        </w:tc>
        <w:tc>
          <w:tcPr>
            <w:tcW w:w="938" w:type="dxa"/>
            <w:shd w:val="clear" w:color="auto" w:fill="auto"/>
            <w:vAlign w:val="center"/>
          </w:tcPr>
          <w:p w14:paraId="4FB3D7D1"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123.2</w:t>
            </w:r>
          </w:p>
        </w:tc>
        <w:tc>
          <w:tcPr>
            <w:tcW w:w="937" w:type="dxa"/>
            <w:shd w:val="clear" w:color="auto" w:fill="auto"/>
            <w:vAlign w:val="center"/>
          </w:tcPr>
          <w:p w14:paraId="416B4B8F"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3.7</w:t>
            </w:r>
          </w:p>
        </w:tc>
        <w:tc>
          <w:tcPr>
            <w:tcW w:w="937" w:type="dxa"/>
            <w:shd w:val="clear" w:color="auto" w:fill="auto"/>
            <w:vAlign w:val="center"/>
          </w:tcPr>
          <w:p w14:paraId="4C3E9699"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120.9</w:t>
            </w:r>
          </w:p>
        </w:tc>
        <w:tc>
          <w:tcPr>
            <w:tcW w:w="938" w:type="dxa"/>
            <w:shd w:val="clear" w:color="auto" w:fill="auto"/>
            <w:vAlign w:val="center"/>
          </w:tcPr>
          <w:p w14:paraId="182449C5" w14:textId="77777777" w:rsidR="008C640D" w:rsidRPr="005B343B" w:rsidRDefault="008C640D" w:rsidP="00850B7B">
            <w:pPr>
              <w:spacing w:after="120"/>
              <w:jc w:val="center"/>
              <w:cnfStyle w:val="000000100000" w:firstRow="0" w:lastRow="0" w:firstColumn="0" w:lastColumn="0" w:oddVBand="0" w:evenVBand="0" w:oddHBand="1" w:evenHBand="0" w:firstRowFirstColumn="0" w:firstRowLastColumn="0" w:lastRowFirstColumn="0" w:lastRowLastColumn="0"/>
              <w:rPr>
                <w:sz w:val="24"/>
                <w:szCs w:val="24"/>
              </w:rPr>
            </w:pPr>
            <w:r w:rsidRPr="005B343B">
              <w:rPr>
                <w:sz w:val="24"/>
                <w:szCs w:val="24"/>
              </w:rPr>
              <w:t>5.3</w:t>
            </w:r>
          </w:p>
        </w:tc>
      </w:tr>
      <w:tr w:rsidR="008C640D" w:rsidRPr="005B343B" w14:paraId="3073A2CB" w14:textId="77777777" w:rsidTr="00850B7B">
        <w:trPr>
          <w:trHeight w:val="454"/>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7517C854" w14:textId="77777777" w:rsidR="008C640D" w:rsidRPr="005B343B" w:rsidRDefault="008C640D" w:rsidP="00850B7B">
            <w:pPr>
              <w:spacing w:after="120"/>
              <w:jc w:val="center"/>
              <w:rPr>
                <w:b w:val="0"/>
                <w:sz w:val="24"/>
                <w:szCs w:val="24"/>
              </w:rPr>
            </w:pPr>
            <w:r w:rsidRPr="005B343B">
              <w:rPr>
                <w:b w:val="0"/>
                <w:sz w:val="24"/>
                <w:szCs w:val="24"/>
              </w:rPr>
              <w:t>8</w:t>
            </w:r>
          </w:p>
        </w:tc>
        <w:tc>
          <w:tcPr>
            <w:tcW w:w="845" w:type="dxa"/>
            <w:shd w:val="clear" w:color="auto" w:fill="auto"/>
            <w:vAlign w:val="center"/>
          </w:tcPr>
          <w:p w14:paraId="2C6D2279"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18.5</w:t>
            </w:r>
          </w:p>
        </w:tc>
        <w:tc>
          <w:tcPr>
            <w:tcW w:w="846" w:type="dxa"/>
            <w:shd w:val="clear" w:color="auto" w:fill="auto"/>
            <w:vAlign w:val="center"/>
          </w:tcPr>
          <w:p w14:paraId="71D03B6B"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15</w:t>
            </w:r>
          </w:p>
        </w:tc>
        <w:tc>
          <w:tcPr>
            <w:tcW w:w="572" w:type="dxa"/>
            <w:shd w:val="clear" w:color="auto" w:fill="auto"/>
            <w:vAlign w:val="center"/>
          </w:tcPr>
          <w:p w14:paraId="5C84724D"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8</w:t>
            </w:r>
          </w:p>
        </w:tc>
        <w:tc>
          <w:tcPr>
            <w:tcW w:w="572" w:type="dxa"/>
            <w:shd w:val="clear" w:color="auto" w:fill="auto"/>
            <w:vAlign w:val="center"/>
          </w:tcPr>
          <w:p w14:paraId="6021ECAE"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5B343B">
              <w:rPr>
                <w:color w:val="auto"/>
                <w:sz w:val="24"/>
                <w:szCs w:val="24"/>
              </w:rPr>
              <w:t>13</w:t>
            </w:r>
          </w:p>
        </w:tc>
        <w:tc>
          <w:tcPr>
            <w:tcW w:w="937" w:type="dxa"/>
            <w:shd w:val="clear" w:color="auto" w:fill="auto"/>
            <w:vAlign w:val="center"/>
          </w:tcPr>
          <w:p w14:paraId="1081C0F5"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47</w:t>
            </w:r>
          </w:p>
        </w:tc>
        <w:tc>
          <w:tcPr>
            <w:tcW w:w="937" w:type="dxa"/>
            <w:shd w:val="clear" w:color="auto" w:fill="auto"/>
            <w:vAlign w:val="center"/>
          </w:tcPr>
          <w:p w14:paraId="5CD42023"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5B343B">
              <w:rPr>
                <w:color w:val="auto"/>
                <w:sz w:val="24"/>
                <w:szCs w:val="24"/>
              </w:rPr>
              <w:t>180</w:t>
            </w:r>
          </w:p>
        </w:tc>
        <w:tc>
          <w:tcPr>
            <w:tcW w:w="938" w:type="dxa"/>
            <w:shd w:val="clear" w:color="auto" w:fill="auto"/>
            <w:vAlign w:val="center"/>
          </w:tcPr>
          <w:p w14:paraId="50E1D434"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138.9</w:t>
            </w:r>
          </w:p>
        </w:tc>
        <w:tc>
          <w:tcPr>
            <w:tcW w:w="937" w:type="dxa"/>
            <w:shd w:val="clear" w:color="auto" w:fill="auto"/>
            <w:vAlign w:val="center"/>
          </w:tcPr>
          <w:p w14:paraId="0296A18A"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4.2</w:t>
            </w:r>
          </w:p>
        </w:tc>
        <w:tc>
          <w:tcPr>
            <w:tcW w:w="937" w:type="dxa"/>
            <w:shd w:val="clear" w:color="auto" w:fill="auto"/>
            <w:vAlign w:val="center"/>
          </w:tcPr>
          <w:p w14:paraId="67BFEC05"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135.4</w:t>
            </w:r>
          </w:p>
        </w:tc>
        <w:tc>
          <w:tcPr>
            <w:tcW w:w="938" w:type="dxa"/>
            <w:shd w:val="clear" w:color="auto" w:fill="auto"/>
            <w:vAlign w:val="center"/>
          </w:tcPr>
          <w:p w14:paraId="48CE6132" w14:textId="77777777" w:rsidR="008C640D" w:rsidRPr="005B343B" w:rsidRDefault="008C640D" w:rsidP="00850B7B">
            <w:pPr>
              <w:spacing w:after="120"/>
              <w:jc w:val="center"/>
              <w:cnfStyle w:val="000000000000" w:firstRow="0" w:lastRow="0" w:firstColumn="0" w:lastColumn="0" w:oddVBand="0" w:evenVBand="0" w:oddHBand="0" w:evenHBand="0" w:firstRowFirstColumn="0" w:firstRowLastColumn="0" w:lastRowFirstColumn="0" w:lastRowLastColumn="0"/>
              <w:rPr>
                <w:sz w:val="24"/>
                <w:szCs w:val="24"/>
              </w:rPr>
            </w:pPr>
            <w:r w:rsidRPr="005B343B">
              <w:rPr>
                <w:sz w:val="24"/>
                <w:szCs w:val="24"/>
              </w:rPr>
              <w:t>5.2</w:t>
            </w:r>
          </w:p>
        </w:tc>
      </w:tr>
    </w:tbl>
    <w:p w14:paraId="5F39013D" w14:textId="77777777" w:rsidR="008C640D" w:rsidRPr="005B343B" w:rsidRDefault="008C640D" w:rsidP="008C640D">
      <w:pPr>
        <w:spacing w:after="120"/>
        <w:jc w:val="both"/>
        <w:rPr>
          <w:rFonts w:eastAsiaTheme="minorEastAsia"/>
          <w:sz w:val="24"/>
          <w:szCs w:val="24"/>
        </w:rPr>
      </w:pPr>
    </w:p>
    <w:p w14:paraId="55F35C5D" w14:textId="79530568" w:rsidR="00CC467D" w:rsidRDefault="00CC467D">
      <w:pPr>
        <w:rPr>
          <w:sz w:val="24"/>
          <w:szCs w:val="24"/>
        </w:rPr>
      </w:pPr>
    </w:p>
    <w:sectPr w:rsidR="00CC467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CB6BF" w14:textId="77777777" w:rsidR="00A31BB3" w:rsidRDefault="00A31BB3" w:rsidP="00C64C99">
      <w:pPr>
        <w:spacing w:after="0" w:line="240" w:lineRule="auto"/>
      </w:pPr>
      <w:r>
        <w:separator/>
      </w:r>
    </w:p>
  </w:endnote>
  <w:endnote w:type="continuationSeparator" w:id="0">
    <w:p w14:paraId="7682B5AE" w14:textId="77777777" w:rsidR="00A31BB3" w:rsidRDefault="00A31BB3" w:rsidP="00C6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482786"/>
      <w:docPartObj>
        <w:docPartGallery w:val="Page Numbers (Bottom of Page)"/>
        <w:docPartUnique/>
      </w:docPartObj>
    </w:sdtPr>
    <w:sdtEndPr>
      <w:rPr>
        <w:noProof/>
      </w:rPr>
    </w:sdtEndPr>
    <w:sdtContent>
      <w:p w14:paraId="6F6D961A" w14:textId="204F2662" w:rsidR="00A31BB3" w:rsidRDefault="00A31BB3">
        <w:pPr>
          <w:pStyle w:val="Footer"/>
          <w:jc w:val="center"/>
        </w:pPr>
        <w:r>
          <w:fldChar w:fldCharType="begin"/>
        </w:r>
        <w:r>
          <w:instrText xml:space="preserve"> PAGE   \* MERGEFORMAT </w:instrText>
        </w:r>
        <w:r>
          <w:fldChar w:fldCharType="separate"/>
        </w:r>
        <w:r w:rsidR="00D806F0">
          <w:rPr>
            <w:noProof/>
          </w:rPr>
          <w:t>12</w:t>
        </w:r>
        <w:r>
          <w:rPr>
            <w:noProof/>
          </w:rPr>
          <w:fldChar w:fldCharType="end"/>
        </w:r>
      </w:p>
    </w:sdtContent>
  </w:sdt>
  <w:p w14:paraId="5A24606D" w14:textId="77777777" w:rsidR="00A31BB3" w:rsidRDefault="00A31B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FFDFC" w14:textId="77777777" w:rsidR="00A31BB3" w:rsidRDefault="00A31BB3" w:rsidP="00C64C99">
      <w:pPr>
        <w:spacing w:after="0" w:line="240" w:lineRule="auto"/>
      </w:pPr>
      <w:r>
        <w:separator/>
      </w:r>
    </w:p>
  </w:footnote>
  <w:footnote w:type="continuationSeparator" w:id="0">
    <w:p w14:paraId="378B2800" w14:textId="77777777" w:rsidR="00A31BB3" w:rsidRDefault="00A31BB3" w:rsidP="00C64C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D201B"/>
    <w:multiLevelType w:val="hybridMultilevel"/>
    <w:tmpl w:val="F692067E"/>
    <w:lvl w:ilvl="0" w:tplc="FDC2B6F2">
      <w:start w:val="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alytical Chem 1&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dwz9a28ffxe0etdv0xsxxzr55ves2rsx0v&quot;&gt;Shaker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5&lt;/item&gt;&lt;item&gt;26&lt;/item&gt;&lt;item&gt;27&lt;/item&gt;&lt;item&gt;28&lt;/item&gt;&lt;item&gt;30&lt;/item&gt;&lt;/record-ids&gt;&lt;/item&gt;&lt;/Libraries&gt;"/>
  </w:docVars>
  <w:rsids>
    <w:rsidRoot w:val="00A851F0"/>
    <w:rsid w:val="00000E35"/>
    <w:rsid w:val="00025138"/>
    <w:rsid w:val="00040601"/>
    <w:rsid w:val="00040923"/>
    <w:rsid w:val="00050284"/>
    <w:rsid w:val="00050CDE"/>
    <w:rsid w:val="00057DEE"/>
    <w:rsid w:val="0006151A"/>
    <w:rsid w:val="00065E6D"/>
    <w:rsid w:val="00072B0A"/>
    <w:rsid w:val="00073638"/>
    <w:rsid w:val="00075FBD"/>
    <w:rsid w:val="0008571D"/>
    <w:rsid w:val="00091205"/>
    <w:rsid w:val="00097A1B"/>
    <w:rsid w:val="000B7453"/>
    <w:rsid w:val="000C27F0"/>
    <w:rsid w:val="000C5475"/>
    <w:rsid w:val="000D7A72"/>
    <w:rsid w:val="000F2ACF"/>
    <w:rsid w:val="0013582B"/>
    <w:rsid w:val="00156729"/>
    <w:rsid w:val="0016609B"/>
    <w:rsid w:val="00197C03"/>
    <w:rsid w:val="001A08AE"/>
    <w:rsid w:val="001A297E"/>
    <w:rsid w:val="001B6640"/>
    <w:rsid w:val="001C42F2"/>
    <w:rsid w:val="001E508E"/>
    <w:rsid w:val="00225A2A"/>
    <w:rsid w:val="00244CF5"/>
    <w:rsid w:val="002568FC"/>
    <w:rsid w:val="002629AE"/>
    <w:rsid w:val="00287372"/>
    <w:rsid w:val="00297782"/>
    <w:rsid w:val="002A18DB"/>
    <w:rsid w:val="002B0C0A"/>
    <w:rsid w:val="002C2212"/>
    <w:rsid w:val="002C55AF"/>
    <w:rsid w:val="002D7097"/>
    <w:rsid w:val="002E26BC"/>
    <w:rsid w:val="002F389E"/>
    <w:rsid w:val="003025E8"/>
    <w:rsid w:val="003218CA"/>
    <w:rsid w:val="00322443"/>
    <w:rsid w:val="00325F37"/>
    <w:rsid w:val="003275F8"/>
    <w:rsid w:val="00350BEA"/>
    <w:rsid w:val="00367F55"/>
    <w:rsid w:val="003823A5"/>
    <w:rsid w:val="00383C5D"/>
    <w:rsid w:val="00383CFD"/>
    <w:rsid w:val="00396DEE"/>
    <w:rsid w:val="00397392"/>
    <w:rsid w:val="003A395D"/>
    <w:rsid w:val="003A4D3C"/>
    <w:rsid w:val="003A7E2B"/>
    <w:rsid w:val="003C0CC4"/>
    <w:rsid w:val="003C3B4B"/>
    <w:rsid w:val="003C4967"/>
    <w:rsid w:val="003C4C95"/>
    <w:rsid w:val="003D68E2"/>
    <w:rsid w:val="004108E2"/>
    <w:rsid w:val="00414772"/>
    <w:rsid w:val="00435C4E"/>
    <w:rsid w:val="00440952"/>
    <w:rsid w:val="004430B8"/>
    <w:rsid w:val="004709BA"/>
    <w:rsid w:val="004713D1"/>
    <w:rsid w:val="00475A06"/>
    <w:rsid w:val="00483DE8"/>
    <w:rsid w:val="004B5DA0"/>
    <w:rsid w:val="004C0D1D"/>
    <w:rsid w:val="004D5658"/>
    <w:rsid w:val="004E4707"/>
    <w:rsid w:val="005339EA"/>
    <w:rsid w:val="00543846"/>
    <w:rsid w:val="00570CDC"/>
    <w:rsid w:val="00585EE8"/>
    <w:rsid w:val="00593BC1"/>
    <w:rsid w:val="005A3194"/>
    <w:rsid w:val="005B343B"/>
    <w:rsid w:val="005B5A04"/>
    <w:rsid w:val="005B6837"/>
    <w:rsid w:val="005C7849"/>
    <w:rsid w:val="005D0572"/>
    <w:rsid w:val="005E234E"/>
    <w:rsid w:val="005F6630"/>
    <w:rsid w:val="006003E4"/>
    <w:rsid w:val="006328D2"/>
    <w:rsid w:val="006338D6"/>
    <w:rsid w:val="00636D44"/>
    <w:rsid w:val="00641C60"/>
    <w:rsid w:val="006759FD"/>
    <w:rsid w:val="00697CA7"/>
    <w:rsid w:val="006A0DE2"/>
    <w:rsid w:val="006B3E68"/>
    <w:rsid w:val="006D092F"/>
    <w:rsid w:val="006D5973"/>
    <w:rsid w:val="006E471E"/>
    <w:rsid w:val="006E6BB1"/>
    <w:rsid w:val="007052D2"/>
    <w:rsid w:val="00713217"/>
    <w:rsid w:val="0071594A"/>
    <w:rsid w:val="0071731A"/>
    <w:rsid w:val="007234DC"/>
    <w:rsid w:val="00730845"/>
    <w:rsid w:val="00734C35"/>
    <w:rsid w:val="0074038F"/>
    <w:rsid w:val="00740E19"/>
    <w:rsid w:val="00746B88"/>
    <w:rsid w:val="00761722"/>
    <w:rsid w:val="00767F05"/>
    <w:rsid w:val="00772225"/>
    <w:rsid w:val="007A6477"/>
    <w:rsid w:val="007A74AC"/>
    <w:rsid w:val="007B25D6"/>
    <w:rsid w:val="007F4937"/>
    <w:rsid w:val="00811CE4"/>
    <w:rsid w:val="008222B1"/>
    <w:rsid w:val="00823501"/>
    <w:rsid w:val="0083077F"/>
    <w:rsid w:val="00834092"/>
    <w:rsid w:val="00835D7B"/>
    <w:rsid w:val="00836782"/>
    <w:rsid w:val="00850B7B"/>
    <w:rsid w:val="00853E2A"/>
    <w:rsid w:val="00856013"/>
    <w:rsid w:val="008646E5"/>
    <w:rsid w:val="00881AF5"/>
    <w:rsid w:val="00882ACE"/>
    <w:rsid w:val="008A444C"/>
    <w:rsid w:val="008B264C"/>
    <w:rsid w:val="008B3E6E"/>
    <w:rsid w:val="008C481D"/>
    <w:rsid w:val="008C640D"/>
    <w:rsid w:val="008D2054"/>
    <w:rsid w:val="008D31A2"/>
    <w:rsid w:val="008D6155"/>
    <w:rsid w:val="008D6CE0"/>
    <w:rsid w:val="008F7CB5"/>
    <w:rsid w:val="00900639"/>
    <w:rsid w:val="0090154D"/>
    <w:rsid w:val="00904AB0"/>
    <w:rsid w:val="00912E4A"/>
    <w:rsid w:val="0091632E"/>
    <w:rsid w:val="00922AF5"/>
    <w:rsid w:val="00955193"/>
    <w:rsid w:val="00964AEC"/>
    <w:rsid w:val="0096542D"/>
    <w:rsid w:val="00965652"/>
    <w:rsid w:val="009A4425"/>
    <w:rsid w:val="009B56BE"/>
    <w:rsid w:val="009C57A7"/>
    <w:rsid w:val="009D4FC7"/>
    <w:rsid w:val="009D5D64"/>
    <w:rsid w:val="009E2E44"/>
    <w:rsid w:val="009F075A"/>
    <w:rsid w:val="009F07EE"/>
    <w:rsid w:val="009F152F"/>
    <w:rsid w:val="00A0339A"/>
    <w:rsid w:val="00A04BFF"/>
    <w:rsid w:val="00A237C0"/>
    <w:rsid w:val="00A30154"/>
    <w:rsid w:val="00A31BB3"/>
    <w:rsid w:val="00A44BCA"/>
    <w:rsid w:val="00A45583"/>
    <w:rsid w:val="00A46AF6"/>
    <w:rsid w:val="00A51C5D"/>
    <w:rsid w:val="00A574AD"/>
    <w:rsid w:val="00A57B64"/>
    <w:rsid w:val="00A800F8"/>
    <w:rsid w:val="00A81ED9"/>
    <w:rsid w:val="00A851F0"/>
    <w:rsid w:val="00A861DB"/>
    <w:rsid w:val="00A9342B"/>
    <w:rsid w:val="00AC717D"/>
    <w:rsid w:val="00AD2C36"/>
    <w:rsid w:val="00AD3394"/>
    <w:rsid w:val="00AD4968"/>
    <w:rsid w:val="00B03199"/>
    <w:rsid w:val="00B3367F"/>
    <w:rsid w:val="00B42990"/>
    <w:rsid w:val="00B46777"/>
    <w:rsid w:val="00B509B6"/>
    <w:rsid w:val="00B50A70"/>
    <w:rsid w:val="00B525EF"/>
    <w:rsid w:val="00B74557"/>
    <w:rsid w:val="00B8326B"/>
    <w:rsid w:val="00BA009C"/>
    <w:rsid w:val="00BA2543"/>
    <w:rsid w:val="00BB0A67"/>
    <w:rsid w:val="00BC6F0A"/>
    <w:rsid w:val="00BF2217"/>
    <w:rsid w:val="00BF64F2"/>
    <w:rsid w:val="00C056DE"/>
    <w:rsid w:val="00C32AEB"/>
    <w:rsid w:val="00C33406"/>
    <w:rsid w:val="00C40A13"/>
    <w:rsid w:val="00C469E8"/>
    <w:rsid w:val="00C46B46"/>
    <w:rsid w:val="00C47B3B"/>
    <w:rsid w:val="00C64C99"/>
    <w:rsid w:val="00C672EE"/>
    <w:rsid w:val="00C8201F"/>
    <w:rsid w:val="00C84637"/>
    <w:rsid w:val="00C94A47"/>
    <w:rsid w:val="00CA5EEF"/>
    <w:rsid w:val="00CA634D"/>
    <w:rsid w:val="00CB64C0"/>
    <w:rsid w:val="00CC27AD"/>
    <w:rsid w:val="00CC2F74"/>
    <w:rsid w:val="00CC3F73"/>
    <w:rsid w:val="00CC4451"/>
    <w:rsid w:val="00CC467D"/>
    <w:rsid w:val="00CD7BCA"/>
    <w:rsid w:val="00CE0206"/>
    <w:rsid w:val="00CF245F"/>
    <w:rsid w:val="00CF6865"/>
    <w:rsid w:val="00D00597"/>
    <w:rsid w:val="00D00650"/>
    <w:rsid w:val="00D2516C"/>
    <w:rsid w:val="00D44BCB"/>
    <w:rsid w:val="00D47E48"/>
    <w:rsid w:val="00D53B4D"/>
    <w:rsid w:val="00D57CC1"/>
    <w:rsid w:val="00D678D9"/>
    <w:rsid w:val="00D806F0"/>
    <w:rsid w:val="00DC224D"/>
    <w:rsid w:val="00DE623D"/>
    <w:rsid w:val="00E04FC7"/>
    <w:rsid w:val="00E0525E"/>
    <w:rsid w:val="00E05F3A"/>
    <w:rsid w:val="00E15C0D"/>
    <w:rsid w:val="00E246E2"/>
    <w:rsid w:val="00E2746F"/>
    <w:rsid w:val="00E319A4"/>
    <w:rsid w:val="00E40A47"/>
    <w:rsid w:val="00E5789E"/>
    <w:rsid w:val="00EA50F9"/>
    <w:rsid w:val="00EB2948"/>
    <w:rsid w:val="00EB6A28"/>
    <w:rsid w:val="00ED67DB"/>
    <w:rsid w:val="00EE5BCF"/>
    <w:rsid w:val="00EF34FD"/>
    <w:rsid w:val="00F25A87"/>
    <w:rsid w:val="00F41728"/>
    <w:rsid w:val="00F42657"/>
    <w:rsid w:val="00F45299"/>
    <w:rsid w:val="00F76F56"/>
    <w:rsid w:val="00F95A47"/>
    <w:rsid w:val="00FA289E"/>
    <w:rsid w:val="00FA319C"/>
    <w:rsid w:val="00FB05DA"/>
    <w:rsid w:val="00FB06B0"/>
    <w:rsid w:val="00FC0FB1"/>
    <w:rsid w:val="00FC1B3D"/>
    <w:rsid w:val="00FC3E03"/>
    <w:rsid w:val="00FD13BB"/>
    <w:rsid w:val="00FD4B94"/>
    <w:rsid w:val="00FE19E3"/>
    <w:rsid w:val="00F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465B"/>
  <w15:chartTrackingRefBased/>
  <w15:docId w15:val="{405F52F1-AA11-4C3C-A002-418C2A6B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74AC"/>
    <w:rPr>
      <w:color w:val="808080"/>
    </w:rPr>
  </w:style>
  <w:style w:type="table" w:styleId="ListTable6Colorful">
    <w:name w:val="List Table 6 Colorful"/>
    <w:basedOn w:val="TableNormal"/>
    <w:uiPriority w:val="51"/>
    <w:rsid w:val="003823A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D67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8D9"/>
    <w:rPr>
      <w:rFonts w:ascii="Segoe UI" w:hAnsi="Segoe UI" w:cs="Segoe UI"/>
      <w:sz w:val="18"/>
      <w:szCs w:val="18"/>
    </w:rPr>
  </w:style>
  <w:style w:type="table" w:styleId="ListTable2">
    <w:name w:val="List Table 2"/>
    <w:basedOn w:val="TableNormal"/>
    <w:uiPriority w:val="47"/>
    <w:rsid w:val="00FB05D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64C99"/>
    <w:pPr>
      <w:ind w:left="720"/>
      <w:contextualSpacing/>
    </w:pPr>
  </w:style>
  <w:style w:type="paragraph" w:styleId="Header">
    <w:name w:val="header"/>
    <w:basedOn w:val="Normal"/>
    <w:link w:val="HeaderChar"/>
    <w:uiPriority w:val="99"/>
    <w:unhideWhenUsed/>
    <w:rsid w:val="00C64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C99"/>
  </w:style>
  <w:style w:type="paragraph" w:styleId="Footer">
    <w:name w:val="footer"/>
    <w:basedOn w:val="Normal"/>
    <w:link w:val="FooterChar"/>
    <w:uiPriority w:val="99"/>
    <w:unhideWhenUsed/>
    <w:rsid w:val="00C64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C99"/>
  </w:style>
  <w:style w:type="character" w:styleId="CommentReference">
    <w:name w:val="annotation reference"/>
    <w:basedOn w:val="DefaultParagraphFont"/>
    <w:uiPriority w:val="99"/>
    <w:semiHidden/>
    <w:unhideWhenUsed/>
    <w:rsid w:val="003A4D3C"/>
    <w:rPr>
      <w:sz w:val="16"/>
      <w:szCs w:val="16"/>
    </w:rPr>
  </w:style>
  <w:style w:type="paragraph" w:styleId="CommentText">
    <w:name w:val="annotation text"/>
    <w:basedOn w:val="Normal"/>
    <w:link w:val="CommentTextChar"/>
    <w:uiPriority w:val="99"/>
    <w:semiHidden/>
    <w:unhideWhenUsed/>
    <w:rsid w:val="003A4D3C"/>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3A4D3C"/>
    <w:rPr>
      <w:rFonts w:eastAsiaTheme="minorEastAsia"/>
      <w:sz w:val="20"/>
      <w:szCs w:val="20"/>
    </w:rPr>
  </w:style>
  <w:style w:type="paragraph" w:styleId="NormalWeb">
    <w:name w:val="Normal (Web)"/>
    <w:basedOn w:val="Normal"/>
    <w:uiPriority w:val="99"/>
    <w:semiHidden/>
    <w:unhideWhenUsed/>
    <w:rsid w:val="004D56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152F"/>
    <w:rPr>
      <w:color w:val="0563C1" w:themeColor="hyperlink"/>
      <w:u w:val="single"/>
    </w:rPr>
  </w:style>
  <w:style w:type="paragraph" w:customStyle="1" w:styleId="EndNoteBibliographyTitle">
    <w:name w:val="EndNote Bibliography Title"/>
    <w:basedOn w:val="Normal"/>
    <w:link w:val="EndNoteBibliographyTitleChar"/>
    <w:rsid w:val="0073084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30845"/>
    <w:rPr>
      <w:rFonts w:ascii="Calibri" w:hAnsi="Calibri" w:cs="Calibri"/>
      <w:noProof/>
      <w:lang w:val="en-US"/>
    </w:rPr>
  </w:style>
  <w:style w:type="paragraph" w:customStyle="1" w:styleId="EndNoteBibliography">
    <w:name w:val="EndNote Bibliography"/>
    <w:basedOn w:val="Normal"/>
    <w:link w:val="EndNoteBibliographyChar"/>
    <w:rsid w:val="0073084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30845"/>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4E4707"/>
    <w:pPr>
      <w:spacing w:after="160"/>
    </w:pPr>
    <w:rPr>
      <w:rFonts w:eastAsiaTheme="minorHAnsi"/>
      <w:b/>
      <w:bCs/>
    </w:rPr>
  </w:style>
  <w:style w:type="character" w:customStyle="1" w:styleId="CommentSubjectChar">
    <w:name w:val="Comment Subject Char"/>
    <w:basedOn w:val="CommentTextChar"/>
    <w:link w:val="CommentSubject"/>
    <w:uiPriority w:val="99"/>
    <w:semiHidden/>
    <w:rsid w:val="004E4707"/>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880">
      <w:bodyDiv w:val="1"/>
      <w:marLeft w:val="0"/>
      <w:marRight w:val="0"/>
      <w:marTop w:val="0"/>
      <w:marBottom w:val="0"/>
      <w:divBdr>
        <w:top w:val="none" w:sz="0" w:space="0" w:color="auto"/>
        <w:left w:val="none" w:sz="0" w:space="0" w:color="auto"/>
        <w:bottom w:val="none" w:sz="0" w:space="0" w:color="auto"/>
        <w:right w:val="none" w:sz="0" w:space="0" w:color="auto"/>
      </w:divBdr>
    </w:div>
    <w:div w:id="16559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an.halse@york.ac.uk"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3DFFC-117A-4968-8A6F-0BA74FC2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E19C46E4.dotm</Template>
  <TotalTime>1</TotalTime>
  <Pages>18</Pages>
  <Words>8753</Words>
  <Characters>49893</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Halse</dc:creator>
  <cp:keywords/>
  <dc:description/>
  <cp:lastModifiedBy>Meghan Halse</cp:lastModifiedBy>
  <cp:revision>3</cp:revision>
  <cp:lastPrinted>2017-09-05T15:01:00Z</cp:lastPrinted>
  <dcterms:created xsi:type="dcterms:W3CDTF">2017-11-15T14:13:00Z</dcterms:created>
  <dcterms:modified xsi:type="dcterms:W3CDTF">2017-11-15T14:14:00Z</dcterms:modified>
</cp:coreProperties>
</file>