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C692E" w14:textId="77777777" w:rsidR="00E551D8" w:rsidRDefault="00277876" w:rsidP="0090483D">
      <w:pPr>
        <w:pStyle w:val="Heading1"/>
        <w:spacing w:line="360" w:lineRule="auto"/>
        <w:jc w:val="both"/>
      </w:pPr>
      <w:bookmarkStart w:id="0" w:name="_GoBack"/>
      <w:bookmarkEnd w:id="0"/>
      <w:r w:rsidRPr="002C2F89">
        <w:t>Function and flexibility of object exploration in kea and New Caledonian crows</w:t>
      </w:r>
    </w:p>
    <w:p w14:paraId="0E3BE234" w14:textId="77777777" w:rsidR="00916621" w:rsidRDefault="00916621" w:rsidP="00916621">
      <w:pPr>
        <w:spacing w:after="0"/>
        <w:rPr>
          <w:rFonts w:eastAsia="Times New Roman" w:cs="Times New Roman"/>
          <w:bCs/>
          <w:szCs w:val="24"/>
          <w:vertAlign w:val="superscript"/>
          <w:lang w:eastAsia="en-GB"/>
        </w:rPr>
      </w:pPr>
      <w:r>
        <w:rPr>
          <w:rFonts w:eastAsia="Times New Roman" w:cs="Times New Roman"/>
          <w:bCs/>
          <w:szCs w:val="24"/>
          <w:lang w:eastAsia="en-GB"/>
        </w:rPr>
        <w:t xml:space="preserve">Megan L. </w:t>
      </w:r>
      <w:proofErr w:type="spellStart"/>
      <w:proofErr w:type="gramStart"/>
      <w:r>
        <w:rPr>
          <w:rFonts w:eastAsia="Times New Roman" w:cs="Times New Roman"/>
          <w:bCs/>
          <w:szCs w:val="24"/>
          <w:lang w:eastAsia="en-GB"/>
        </w:rPr>
        <w:t>Lambert</w:t>
      </w:r>
      <w:r>
        <w:rPr>
          <w:rFonts w:eastAsia="Times New Roman" w:cs="Times New Roman"/>
          <w:bCs/>
          <w:szCs w:val="24"/>
          <w:vertAlign w:val="superscript"/>
          <w:lang w:eastAsia="en-GB"/>
        </w:rPr>
        <w:t>a</w:t>
      </w:r>
      <w:r w:rsidR="00A774D9">
        <w:rPr>
          <w:rFonts w:eastAsia="Times New Roman" w:cs="Times New Roman"/>
          <w:bCs/>
          <w:szCs w:val="24"/>
          <w:vertAlign w:val="superscript"/>
          <w:lang w:eastAsia="en-GB"/>
        </w:rPr>
        <w:t>,b</w:t>
      </w:r>
      <w:proofErr w:type="spellEnd"/>
      <w:proofErr w:type="gramEnd"/>
      <w:r>
        <w:rPr>
          <w:rFonts w:eastAsia="Times New Roman" w:cs="Times New Roman"/>
          <w:bCs/>
          <w:szCs w:val="24"/>
          <w:lang w:eastAsia="en-GB"/>
        </w:rPr>
        <w:t xml:space="preserve">, </w:t>
      </w:r>
      <w:r w:rsidR="00064274">
        <w:rPr>
          <w:rFonts w:eastAsia="Times New Roman" w:cs="Times New Roman"/>
          <w:bCs/>
          <w:szCs w:val="24"/>
          <w:lang w:eastAsia="en-GB"/>
        </w:rPr>
        <w:t xml:space="preserve">Martina </w:t>
      </w:r>
      <w:proofErr w:type="spellStart"/>
      <w:r w:rsidR="00064274">
        <w:rPr>
          <w:rFonts w:eastAsia="Times New Roman" w:cs="Times New Roman"/>
          <w:bCs/>
          <w:szCs w:val="24"/>
          <w:lang w:eastAsia="en-GB"/>
        </w:rPr>
        <w:t>Schiestl</w:t>
      </w:r>
      <w:r w:rsidR="00A774D9">
        <w:rPr>
          <w:rFonts w:eastAsia="Times New Roman" w:cs="Times New Roman"/>
          <w:bCs/>
          <w:szCs w:val="24"/>
          <w:vertAlign w:val="superscript"/>
          <w:lang w:eastAsia="en-GB"/>
        </w:rPr>
        <w:t>c</w:t>
      </w:r>
      <w:r w:rsidR="00064274" w:rsidRPr="00797B7E">
        <w:rPr>
          <w:vertAlign w:val="superscript"/>
        </w:rPr>
        <w:t>,</w:t>
      </w:r>
      <w:r w:rsidR="00A774D9">
        <w:rPr>
          <w:rFonts w:eastAsia="Times New Roman" w:cs="Times New Roman"/>
          <w:bCs/>
          <w:szCs w:val="24"/>
          <w:vertAlign w:val="superscript"/>
          <w:lang w:eastAsia="en-GB"/>
        </w:rPr>
        <w:t>d</w:t>
      </w:r>
      <w:proofErr w:type="spellEnd"/>
      <w:r w:rsidR="00064274">
        <w:rPr>
          <w:rFonts w:eastAsia="Times New Roman" w:cs="Times New Roman"/>
          <w:bCs/>
          <w:szCs w:val="24"/>
          <w:lang w:eastAsia="en-GB"/>
        </w:rPr>
        <w:t xml:space="preserve"> , Raoul </w:t>
      </w:r>
      <w:proofErr w:type="spellStart"/>
      <w:r w:rsidR="00064274">
        <w:rPr>
          <w:rFonts w:eastAsia="Times New Roman" w:cs="Times New Roman"/>
          <w:bCs/>
          <w:szCs w:val="24"/>
          <w:lang w:eastAsia="en-GB"/>
        </w:rPr>
        <w:t>Schwing</w:t>
      </w:r>
      <w:r w:rsidR="00A774D9">
        <w:rPr>
          <w:rFonts w:eastAsia="Times New Roman" w:cs="Times New Roman"/>
          <w:bCs/>
          <w:szCs w:val="24"/>
          <w:vertAlign w:val="superscript"/>
          <w:lang w:eastAsia="en-GB"/>
        </w:rPr>
        <w:t>e</w:t>
      </w:r>
      <w:proofErr w:type="spellEnd"/>
      <w:r w:rsidR="00064274">
        <w:rPr>
          <w:rFonts w:eastAsia="Times New Roman" w:cs="Times New Roman"/>
          <w:bCs/>
          <w:szCs w:val="24"/>
          <w:vertAlign w:val="superscript"/>
          <w:lang w:eastAsia="en-GB"/>
        </w:rPr>
        <w:t xml:space="preserve"> , </w:t>
      </w:r>
      <w:r w:rsidR="00064274">
        <w:rPr>
          <w:rFonts w:eastAsia="Times New Roman" w:cs="Times New Roman"/>
          <w:bCs/>
          <w:szCs w:val="24"/>
          <w:lang w:eastAsia="en-GB"/>
        </w:rPr>
        <w:t xml:space="preserve">Alex H. </w:t>
      </w:r>
      <w:proofErr w:type="spellStart"/>
      <w:r w:rsidR="00064274">
        <w:rPr>
          <w:rFonts w:eastAsia="Times New Roman" w:cs="Times New Roman"/>
          <w:bCs/>
          <w:szCs w:val="24"/>
          <w:lang w:eastAsia="en-GB"/>
        </w:rPr>
        <w:t>Taylor</w:t>
      </w:r>
      <w:r w:rsidR="00A774D9">
        <w:rPr>
          <w:rFonts w:eastAsia="Times New Roman" w:cs="Times New Roman"/>
          <w:bCs/>
          <w:szCs w:val="24"/>
          <w:vertAlign w:val="superscript"/>
          <w:lang w:eastAsia="en-GB"/>
        </w:rPr>
        <w:t>f</w:t>
      </w:r>
      <w:proofErr w:type="spellEnd"/>
      <w:r w:rsidR="00064274">
        <w:rPr>
          <w:rFonts w:eastAsia="Times New Roman" w:cs="Times New Roman"/>
          <w:bCs/>
          <w:szCs w:val="24"/>
          <w:lang w:eastAsia="en-GB"/>
        </w:rPr>
        <w:t xml:space="preserve">,  </w:t>
      </w:r>
      <w:proofErr w:type="spellStart"/>
      <w:r w:rsidR="00064274">
        <w:rPr>
          <w:rFonts w:eastAsia="Times New Roman" w:cs="Times New Roman"/>
          <w:bCs/>
          <w:szCs w:val="24"/>
          <w:lang w:eastAsia="en-GB"/>
        </w:rPr>
        <w:t>Gyula</w:t>
      </w:r>
      <w:proofErr w:type="spellEnd"/>
      <w:r w:rsidR="00064274">
        <w:rPr>
          <w:rFonts w:eastAsia="Times New Roman" w:cs="Times New Roman"/>
          <w:bCs/>
          <w:szCs w:val="24"/>
          <w:lang w:eastAsia="en-GB"/>
        </w:rPr>
        <w:t xml:space="preserve"> K. </w:t>
      </w:r>
      <w:proofErr w:type="spellStart"/>
      <w:r w:rsidR="00064274">
        <w:rPr>
          <w:rFonts w:eastAsia="Times New Roman" w:cs="Times New Roman"/>
          <w:bCs/>
          <w:szCs w:val="24"/>
          <w:lang w:eastAsia="en-GB"/>
        </w:rPr>
        <w:t>Gajdon</w:t>
      </w:r>
      <w:r w:rsidR="00A774D9">
        <w:rPr>
          <w:rFonts w:eastAsia="Times New Roman" w:cs="Times New Roman"/>
          <w:bCs/>
          <w:szCs w:val="24"/>
          <w:vertAlign w:val="superscript"/>
          <w:lang w:eastAsia="en-GB"/>
        </w:rPr>
        <w:t>e</w:t>
      </w:r>
      <w:proofErr w:type="spellEnd"/>
      <w:r w:rsidR="00064274">
        <w:rPr>
          <w:rFonts w:eastAsia="Times New Roman" w:cs="Times New Roman"/>
          <w:bCs/>
          <w:szCs w:val="24"/>
          <w:lang w:eastAsia="en-GB"/>
        </w:rPr>
        <w:t xml:space="preserve">, </w:t>
      </w:r>
      <w:r>
        <w:rPr>
          <w:rFonts w:eastAsia="Times New Roman" w:cs="Times New Roman"/>
          <w:bCs/>
          <w:szCs w:val="24"/>
          <w:lang w:eastAsia="en-GB"/>
        </w:rPr>
        <w:t xml:space="preserve">Katie E. </w:t>
      </w:r>
      <w:proofErr w:type="spellStart"/>
      <w:r>
        <w:rPr>
          <w:rFonts w:eastAsia="Times New Roman" w:cs="Times New Roman"/>
          <w:bCs/>
          <w:szCs w:val="24"/>
          <w:lang w:eastAsia="en-GB"/>
        </w:rPr>
        <w:t>Slocombe</w:t>
      </w:r>
      <w:r>
        <w:rPr>
          <w:rFonts w:eastAsia="Times New Roman" w:cs="Times New Roman"/>
          <w:bCs/>
          <w:szCs w:val="24"/>
          <w:vertAlign w:val="superscript"/>
          <w:lang w:eastAsia="en-GB"/>
        </w:rPr>
        <w:t>a</w:t>
      </w:r>
      <w:proofErr w:type="spellEnd"/>
      <w:r>
        <w:rPr>
          <w:rFonts w:eastAsia="Times New Roman" w:cs="Times New Roman"/>
          <w:bCs/>
          <w:szCs w:val="24"/>
          <w:vertAlign w:val="superscript"/>
          <w:lang w:eastAsia="en-GB"/>
        </w:rPr>
        <w:t>*</w:t>
      </w:r>
      <w:r w:rsidR="00064274" w:rsidRPr="00B125DC">
        <w:rPr>
          <w:rFonts w:cs="Times New Roman"/>
          <w:vertAlign w:val="superscript"/>
        </w:rPr>
        <w:t>†</w:t>
      </w:r>
      <w:r>
        <w:rPr>
          <w:rFonts w:eastAsia="Times New Roman" w:cs="Times New Roman"/>
          <w:bCs/>
          <w:szCs w:val="24"/>
          <w:lang w:eastAsia="en-GB"/>
        </w:rPr>
        <w:t xml:space="preserve">, &amp; Amanda M. </w:t>
      </w:r>
      <w:proofErr w:type="spellStart"/>
      <w:r w:rsidR="006828D9">
        <w:rPr>
          <w:rFonts w:eastAsia="Times New Roman" w:cs="Times New Roman"/>
          <w:bCs/>
          <w:szCs w:val="24"/>
          <w:lang w:eastAsia="en-GB"/>
        </w:rPr>
        <w:t>Seed</w:t>
      </w:r>
      <w:r w:rsidR="00A774D9">
        <w:rPr>
          <w:rFonts w:eastAsia="Times New Roman" w:cs="Times New Roman"/>
          <w:bCs/>
          <w:szCs w:val="24"/>
          <w:vertAlign w:val="superscript"/>
          <w:lang w:eastAsia="en-GB"/>
        </w:rPr>
        <w:t>g</w:t>
      </w:r>
      <w:proofErr w:type="spellEnd"/>
      <w:r w:rsidR="00064274">
        <w:rPr>
          <w:rFonts w:eastAsia="Times New Roman" w:cs="Times New Roman"/>
          <w:bCs/>
          <w:szCs w:val="24"/>
          <w:vertAlign w:val="superscript"/>
          <w:lang w:eastAsia="en-GB"/>
        </w:rPr>
        <w:t>*</w:t>
      </w:r>
      <w:r w:rsidR="006828D9">
        <w:rPr>
          <w:rFonts w:eastAsia="Times New Roman" w:cs="Times New Roman"/>
          <w:bCs/>
          <w:szCs w:val="24"/>
          <w:lang w:eastAsia="en-GB"/>
        </w:rPr>
        <w:t xml:space="preserve"> </w:t>
      </w:r>
    </w:p>
    <w:p w14:paraId="2A61AC39" w14:textId="77777777" w:rsidR="00916621" w:rsidRDefault="00916621" w:rsidP="00916621">
      <w:pPr>
        <w:spacing w:after="0"/>
        <w:rPr>
          <w:rFonts w:eastAsia="Times New Roman" w:cs="Times New Roman"/>
          <w:bCs/>
          <w:szCs w:val="24"/>
          <w:lang w:eastAsia="en-GB"/>
        </w:rPr>
      </w:pPr>
    </w:p>
    <w:p w14:paraId="0018DD8E" w14:textId="77777777" w:rsidR="00916621" w:rsidRDefault="00916621" w:rsidP="00916621">
      <w:pPr>
        <w:spacing w:after="0"/>
        <w:rPr>
          <w:rFonts w:eastAsia="Times New Roman" w:cs="Times New Roman"/>
          <w:bCs/>
          <w:szCs w:val="24"/>
          <w:lang w:eastAsia="en-GB"/>
        </w:rPr>
      </w:pPr>
    </w:p>
    <w:p w14:paraId="54F831B4" w14:textId="77777777" w:rsidR="00916621" w:rsidRDefault="00916621" w:rsidP="00916621">
      <w:pPr>
        <w:spacing w:after="0" w:line="480" w:lineRule="auto"/>
        <w:rPr>
          <w:rFonts w:eastAsia="Times New Roman" w:cs="Times New Roman"/>
          <w:bCs/>
          <w:lang w:eastAsia="en-GB"/>
        </w:rPr>
      </w:pPr>
      <w:proofErr w:type="spellStart"/>
      <w:r>
        <w:rPr>
          <w:rFonts w:eastAsia="Times New Roman" w:cs="Times New Roman"/>
          <w:bCs/>
          <w:vertAlign w:val="superscript"/>
          <w:lang w:eastAsia="en-GB"/>
        </w:rPr>
        <w:t>a</w:t>
      </w:r>
      <w:r>
        <w:rPr>
          <w:rFonts w:eastAsia="Times New Roman" w:cs="Times New Roman"/>
          <w:bCs/>
          <w:lang w:eastAsia="en-GB"/>
        </w:rPr>
        <w:t>Department</w:t>
      </w:r>
      <w:proofErr w:type="spellEnd"/>
      <w:r>
        <w:rPr>
          <w:rFonts w:eastAsia="Times New Roman" w:cs="Times New Roman"/>
          <w:bCs/>
          <w:lang w:eastAsia="en-GB"/>
        </w:rPr>
        <w:t xml:space="preserve"> of Psychology, University of York, UK</w:t>
      </w:r>
    </w:p>
    <w:p w14:paraId="5097AB2B" w14:textId="58A67174" w:rsidR="00C13BF9" w:rsidRDefault="00066E1E" w:rsidP="00916621">
      <w:pPr>
        <w:spacing w:after="0" w:line="480" w:lineRule="auto"/>
        <w:rPr>
          <w:rFonts w:eastAsia="Times New Roman" w:cs="Times New Roman"/>
          <w:bCs/>
          <w:lang w:eastAsia="en-GB"/>
        </w:rPr>
      </w:pPr>
      <w:proofErr w:type="spellStart"/>
      <w:r>
        <w:rPr>
          <w:rFonts w:eastAsia="Times New Roman" w:cs="Times New Roman"/>
          <w:bCs/>
          <w:vertAlign w:val="superscript"/>
          <w:lang w:eastAsia="en-GB"/>
        </w:rPr>
        <w:t>b</w:t>
      </w:r>
      <w:r w:rsidR="00C13BF9">
        <w:rPr>
          <w:rFonts w:eastAsia="Times New Roman" w:cs="Times New Roman"/>
          <w:bCs/>
          <w:lang w:eastAsia="en-GB"/>
        </w:rPr>
        <w:t>Department</w:t>
      </w:r>
      <w:proofErr w:type="spellEnd"/>
      <w:r w:rsidR="00C13BF9">
        <w:rPr>
          <w:rFonts w:eastAsia="Times New Roman" w:cs="Times New Roman"/>
          <w:bCs/>
          <w:lang w:eastAsia="en-GB"/>
        </w:rPr>
        <w:t xml:space="preserve"> of </w:t>
      </w:r>
      <w:r w:rsidR="007A1CBB">
        <w:rPr>
          <w:rFonts w:eastAsia="Times New Roman" w:cs="Times New Roman"/>
          <w:bCs/>
          <w:lang w:eastAsia="en-GB"/>
        </w:rPr>
        <w:t>Cognitive Science</w:t>
      </w:r>
      <w:r w:rsidR="00C13BF9">
        <w:rPr>
          <w:rFonts w:eastAsia="Times New Roman" w:cs="Times New Roman"/>
          <w:bCs/>
          <w:lang w:eastAsia="en-GB"/>
        </w:rPr>
        <w:t>, Lund</w:t>
      </w:r>
      <w:r w:rsidR="00361606">
        <w:rPr>
          <w:rFonts w:eastAsia="Times New Roman" w:cs="Times New Roman"/>
          <w:bCs/>
          <w:lang w:eastAsia="en-GB"/>
        </w:rPr>
        <w:t xml:space="preserve"> University</w:t>
      </w:r>
      <w:r w:rsidR="00C13BF9">
        <w:rPr>
          <w:rFonts w:eastAsia="Times New Roman" w:cs="Times New Roman"/>
          <w:bCs/>
          <w:lang w:eastAsia="en-GB"/>
        </w:rPr>
        <w:t xml:space="preserve">, </w:t>
      </w:r>
      <w:r w:rsidR="007A1CBB">
        <w:rPr>
          <w:rFonts w:eastAsia="Times New Roman" w:cs="Times New Roman"/>
          <w:bCs/>
          <w:lang w:eastAsia="en-GB"/>
        </w:rPr>
        <w:t>Sweden</w:t>
      </w:r>
    </w:p>
    <w:p w14:paraId="658E83DC" w14:textId="77777777" w:rsidR="00064274" w:rsidRDefault="00066E1E" w:rsidP="00064274">
      <w:pPr>
        <w:spacing w:after="0" w:line="480" w:lineRule="auto"/>
        <w:rPr>
          <w:rFonts w:eastAsia="Times New Roman" w:cs="Times New Roman"/>
          <w:bCs/>
          <w:vertAlign w:val="superscript"/>
          <w:lang w:eastAsia="en-GB"/>
        </w:rPr>
      </w:pPr>
      <w:proofErr w:type="spellStart"/>
      <w:r>
        <w:rPr>
          <w:rFonts w:eastAsia="Times New Roman" w:cs="Times New Roman"/>
          <w:bCs/>
          <w:vertAlign w:val="superscript"/>
          <w:lang w:eastAsia="en-GB"/>
        </w:rPr>
        <w:t>c</w:t>
      </w:r>
      <w:r w:rsidRPr="0092067B">
        <w:t>Haidlhof</w:t>
      </w:r>
      <w:proofErr w:type="spellEnd"/>
      <w:r w:rsidRPr="0092067B">
        <w:t xml:space="preserve"> </w:t>
      </w:r>
      <w:r w:rsidR="00064274" w:rsidRPr="0092067B">
        <w:t>Research Station, University of Vienna and University of Veter</w:t>
      </w:r>
      <w:r w:rsidR="00064274">
        <w:t>inary Medicine, Vienna, Austria</w:t>
      </w:r>
    </w:p>
    <w:p w14:paraId="276576B3" w14:textId="77777777" w:rsidR="00064274" w:rsidRDefault="00066E1E" w:rsidP="00064274">
      <w:pPr>
        <w:spacing w:after="0" w:line="480" w:lineRule="auto"/>
        <w:rPr>
          <w:rFonts w:eastAsia="Times New Roman" w:cs="Times New Roman"/>
          <w:bCs/>
          <w:lang w:eastAsia="en-GB"/>
        </w:rPr>
      </w:pPr>
      <w:proofErr w:type="spellStart"/>
      <w:r>
        <w:rPr>
          <w:rFonts w:eastAsia="Times New Roman" w:cs="Times New Roman"/>
          <w:bCs/>
          <w:vertAlign w:val="superscript"/>
          <w:lang w:val="en-US" w:eastAsia="en-GB"/>
        </w:rPr>
        <w:t>d</w:t>
      </w:r>
      <w:r w:rsidRPr="00C43E5C">
        <w:rPr>
          <w:rFonts w:eastAsia="Times New Roman" w:cs="Times New Roman"/>
          <w:bCs/>
          <w:lang w:val="en-US" w:eastAsia="en-GB"/>
        </w:rPr>
        <w:t>Department</w:t>
      </w:r>
      <w:proofErr w:type="spellEnd"/>
      <w:r w:rsidRPr="00C43E5C">
        <w:rPr>
          <w:rFonts w:eastAsia="Times New Roman" w:cs="Times New Roman"/>
          <w:bCs/>
          <w:lang w:val="en-US" w:eastAsia="en-GB"/>
        </w:rPr>
        <w:t xml:space="preserve"> </w:t>
      </w:r>
      <w:r w:rsidR="00064274" w:rsidRPr="00C43E5C">
        <w:rPr>
          <w:rFonts w:eastAsia="Times New Roman" w:cs="Times New Roman"/>
          <w:bCs/>
          <w:lang w:val="en-US" w:eastAsia="en-GB"/>
        </w:rPr>
        <w:t>of Linguistic and Cultural Evolution, Max Planck Institute for the Science of Human History, Jena, Germany</w:t>
      </w:r>
    </w:p>
    <w:p w14:paraId="7A877A74" w14:textId="77777777" w:rsidR="00064274" w:rsidRPr="00247701" w:rsidRDefault="00A774D9" w:rsidP="00064274">
      <w:pPr>
        <w:spacing w:after="0" w:line="480" w:lineRule="auto"/>
      </w:pPr>
      <w:proofErr w:type="spellStart"/>
      <w:r>
        <w:rPr>
          <w:rFonts w:eastAsia="Times New Roman" w:cs="Times New Roman"/>
          <w:bCs/>
          <w:vertAlign w:val="superscript"/>
          <w:lang w:eastAsia="en-GB"/>
        </w:rPr>
        <w:t>e</w:t>
      </w:r>
      <w:r w:rsidR="00064274">
        <w:t>Comparative</w:t>
      </w:r>
      <w:proofErr w:type="spellEnd"/>
      <w:r w:rsidR="00064274">
        <w:t xml:space="preserve"> Cognition Unit, </w:t>
      </w:r>
      <w:proofErr w:type="spellStart"/>
      <w:r w:rsidR="00064274">
        <w:t>Messerli</w:t>
      </w:r>
      <w:proofErr w:type="spellEnd"/>
      <w:r w:rsidR="00064274">
        <w:t xml:space="preserve"> Research Institute, University of Veterinary Medicine Vienna, Medical University of Vienna, University of Vienna, Vienna, Austria</w:t>
      </w:r>
    </w:p>
    <w:p w14:paraId="3A71B4A5" w14:textId="77777777" w:rsidR="00916621" w:rsidRDefault="00A774D9" w:rsidP="00916621">
      <w:pPr>
        <w:spacing w:after="0" w:line="480" w:lineRule="auto"/>
        <w:rPr>
          <w:rFonts w:eastAsia="Times New Roman" w:cs="Times New Roman"/>
          <w:bCs/>
          <w:lang w:eastAsia="en-GB"/>
        </w:rPr>
      </w:pPr>
      <w:proofErr w:type="spellStart"/>
      <w:r>
        <w:rPr>
          <w:rFonts w:eastAsia="Times New Roman" w:cs="Times New Roman"/>
          <w:bCs/>
          <w:vertAlign w:val="superscript"/>
          <w:lang w:eastAsia="en-GB"/>
        </w:rPr>
        <w:t>f</w:t>
      </w:r>
      <w:r w:rsidR="00064274">
        <w:rPr>
          <w:rFonts w:eastAsia="Times New Roman" w:cs="Times New Roman"/>
          <w:bCs/>
          <w:lang w:eastAsia="en-GB"/>
        </w:rPr>
        <w:t>Department</w:t>
      </w:r>
      <w:proofErr w:type="spellEnd"/>
      <w:r w:rsidR="00064274">
        <w:rPr>
          <w:rFonts w:eastAsia="Times New Roman" w:cs="Times New Roman"/>
          <w:bCs/>
          <w:lang w:eastAsia="en-GB"/>
        </w:rPr>
        <w:t xml:space="preserve"> </w:t>
      </w:r>
      <w:r w:rsidR="00916621">
        <w:rPr>
          <w:rFonts w:eastAsia="Times New Roman" w:cs="Times New Roman"/>
          <w:bCs/>
          <w:lang w:eastAsia="en-GB"/>
        </w:rPr>
        <w:t>of Psychology, University of Auckland, New Zealand</w:t>
      </w:r>
    </w:p>
    <w:p w14:paraId="372BE533" w14:textId="77777777" w:rsidR="00916621" w:rsidRDefault="00A774D9" w:rsidP="00916621">
      <w:pPr>
        <w:spacing w:after="0" w:line="480" w:lineRule="auto"/>
        <w:rPr>
          <w:rFonts w:eastAsia="Times New Roman" w:cs="Times New Roman"/>
          <w:bCs/>
          <w:lang w:eastAsia="en-GB"/>
        </w:rPr>
      </w:pPr>
      <w:proofErr w:type="spellStart"/>
      <w:r>
        <w:rPr>
          <w:rFonts w:eastAsia="Times New Roman" w:cs="Times New Roman"/>
          <w:bCs/>
          <w:vertAlign w:val="superscript"/>
          <w:lang w:eastAsia="en-GB"/>
        </w:rPr>
        <w:t>g</w:t>
      </w:r>
      <w:r w:rsidR="007C5E02">
        <w:rPr>
          <w:rFonts w:eastAsia="Times New Roman" w:cs="Times New Roman"/>
          <w:bCs/>
          <w:lang w:eastAsia="en-GB"/>
        </w:rPr>
        <w:t>School</w:t>
      </w:r>
      <w:proofErr w:type="spellEnd"/>
      <w:r w:rsidR="007C5E02">
        <w:rPr>
          <w:rFonts w:eastAsia="Times New Roman" w:cs="Times New Roman"/>
          <w:bCs/>
          <w:lang w:eastAsia="en-GB"/>
        </w:rPr>
        <w:t xml:space="preserve"> </w:t>
      </w:r>
      <w:r w:rsidR="00916621">
        <w:rPr>
          <w:rFonts w:eastAsia="Times New Roman" w:cs="Times New Roman"/>
          <w:bCs/>
          <w:lang w:eastAsia="en-GB"/>
        </w:rPr>
        <w:t>of Psychology and Neuroscience, University of St. Andrews, UK</w:t>
      </w:r>
    </w:p>
    <w:p w14:paraId="2A04A567" w14:textId="77777777" w:rsidR="00C43E5C" w:rsidRDefault="00C43E5C" w:rsidP="00916621">
      <w:pPr>
        <w:spacing w:after="0" w:line="480" w:lineRule="auto"/>
        <w:rPr>
          <w:rFonts w:eastAsia="Times New Roman" w:cs="Times New Roman"/>
          <w:bCs/>
          <w:lang w:eastAsia="en-GB"/>
        </w:rPr>
      </w:pPr>
    </w:p>
    <w:p w14:paraId="0F4A2C06" w14:textId="77777777" w:rsidR="00064274" w:rsidRDefault="00916621" w:rsidP="00916621">
      <w:pPr>
        <w:spacing w:line="480" w:lineRule="auto"/>
        <w:rPr>
          <w:rFonts w:cs="Times New Roman"/>
        </w:rPr>
      </w:pPr>
      <w:r w:rsidRPr="005F3F50">
        <w:rPr>
          <w:rFonts w:cs="Times New Roman"/>
        </w:rPr>
        <w:t>*</w:t>
      </w:r>
      <w:r w:rsidR="00064274">
        <w:rPr>
          <w:rFonts w:cs="Times New Roman"/>
        </w:rPr>
        <w:t>These authors contributed equally to this work</w:t>
      </w:r>
    </w:p>
    <w:p w14:paraId="2B87A039" w14:textId="77777777" w:rsidR="00916621" w:rsidRDefault="00064274" w:rsidP="00916621">
      <w:pPr>
        <w:spacing w:line="480" w:lineRule="auto"/>
        <w:rPr>
          <w:rFonts w:cs="Times New Roman"/>
        </w:rPr>
      </w:pPr>
      <w:r>
        <w:rPr>
          <w:rFonts w:cs="Times New Roman"/>
        </w:rPr>
        <w:t>†</w:t>
      </w:r>
      <w:r w:rsidR="00916621" w:rsidRPr="005F3F50">
        <w:rPr>
          <w:rFonts w:cs="Times New Roman"/>
        </w:rPr>
        <w:t>Correspond</w:t>
      </w:r>
      <w:r w:rsidR="00916621">
        <w:rPr>
          <w:rFonts w:cs="Times New Roman"/>
        </w:rPr>
        <w:t xml:space="preserve">ing author </w:t>
      </w:r>
    </w:p>
    <w:p w14:paraId="0D1A6D79" w14:textId="77777777" w:rsidR="00D664D0" w:rsidRDefault="00D664D0" w:rsidP="00916621">
      <w:pPr>
        <w:spacing w:line="480" w:lineRule="auto"/>
        <w:rPr>
          <w:rFonts w:cs="Times New Roman"/>
        </w:rPr>
      </w:pPr>
    </w:p>
    <w:p w14:paraId="49E6685D" w14:textId="77777777" w:rsidR="00D664D0" w:rsidRDefault="00D664D0" w:rsidP="00916621">
      <w:pPr>
        <w:spacing w:line="480" w:lineRule="auto"/>
        <w:rPr>
          <w:rFonts w:cs="Times New Roman"/>
        </w:rPr>
      </w:pPr>
      <w:r>
        <w:rPr>
          <w:rFonts w:cs="Times New Roman"/>
        </w:rPr>
        <w:t xml:space="preserve">Keywords: cognition, tool use, object play, corvid, parrot, object properties </w:t>
      </w:r>
    </w:p>
    <w:p w14:paraId="273E9479" w14:textId="77777777" w:rsidR="00916621" w:rsidRDefault="00916621" w:rsidP="00C864F3"/>
    <w:p w14:paraId="26D2B3E2" w14:textId="77777777" w:rsidR="00916621" w:rsidRDefault="00916621" w:rsidP="00C864F3"/>
    <w:p w14:paraId="7C4BBB57" w14:textId="77777777" w:rsidR="00916621" w:rsidRDefault="00916621" w:rsidP="00C864F3"/>
    <w:p w14:paraId="005EFB6F" w14:textId="77777777" w:rsidR="00C864F3" w:rsidRDefault="00C864F3" w:rsidP="00C864F3"/>
    <w:p w14:paraId="56E08A7E" w14:textId="77777777" w:rsidR="00116F95" w:rsidRDefault="00116F95" w:rsidP="00A56DCD">
      <w:pPr>
        <w:pStyle w:val="Heading2"/>
        <w:spacing w:line="360" w:lineRule="auto"/>
        <w:jc w:val="both"/>
      </w:pPr>
      <w:r w:rsidRPr="0075595F">
        <w:lastRenderedPageBreak/>
        <w:t>Abstract</w:t>
      </w:r>
    </w:p>
    <w:p w14:paraId="7F2DF450" w14:textId="77777777" w:rsidR="00116F95" w:rsidRDefault="00916621" w:rsidP="00A56DCD">
      <w:pPr>
        <w:jc w:val="both"/>
      </w:pPr>
      <w:r>
        <w:t>A</w:t>
      </w:r>
      <w:r w:rsidR="00116F95">
        <w:t xml:space="preserve"> range of nonhuman animals frequently manipulate and explore objects in their environment</w:t>
      </w:r>
      <w:r w:rsidR="0090483D">
        <w:t>, which may enable them</w:t>
      </w:r>
      <w:r w:rsidR="00116F95">
        <w:t xml:space="preserve"> to learn about physical properties and potentially form more abstract concepts of properties such as weight and rigidity</w:t>
      </w:r>
      <w:r w:rsidR="005F3AC2">
        <w:t>. W</w:t>
      </w:r>
      <w:r w:rsidR="00116F95">
        <w:t xml:space="preserve">hether animals can </w:t>
      </w:r>
      <w:r w:rsidR="003C2DC9">
        <w:t>apply</w:t>
      </w:r>
      <w:r w:rsidR="00116F95">
        <w:t xml:space="preserve"> the information learned during their exploration to solve novel problems,</w:t>
      </w:r>
      <w:r w:rsidR="005F3AC2">
        <w:t xml:space="preserve"> however,</w:t>
      </w:r>
      <w:r w:rsidR="00116F95">
        <w:t xml:space="preserve"> and whether they </w:t>
      </w:r>
      <w:r w:rsidR="00766A52">
        <w:t xml:space="preserve">actually </w:t>
      </w:r>
      <w:r w:rsidR="00116F95">
        <w:t>change their exploratory behaviour to seek functional information about objects ha</w:t>
      </w:r>
      <w:r w:rsidR="00F26910">
        <w:t>ve</w:t>
      </w:r>
      <w:r w:rsidR="00116F95">
        <w:t xml:space="preserve"> not been fully explored. </w:t>
      </w:r>
      <w:r>
        <w:t>We</w:t>
      </w:r>
      <w:r w:rsidR="00116F95">
        <w:t xml:space="preserve"> </w:t>
      </w:r>
      <w:r w:rsidR="00BF6764">
        <w:t xml:space="preserve">allowed </w:t>
      </w:r>
      <w:r w:rsidR="00116F95">
        <w:t>kea</w:t>
      </w:r>
      <w:r w:rsidR="00247701">
        <w:t xml:space="preserve"> (</w:t>
      </w:r>
      <w:r w:rsidR="00247701">
        <w:rPr>
          <w:i/>
        </w:rPr>
        <w:t xml:space="preserve">Nestor </w:t>
      </w:r>
      <w:proofErr w:type="spellStart"/>
      <w:r w:rsidR="00247701">
        <w:rPr>
          <w:i/>
        </w:rPr>
        <w:t>notabilis</w:t>
      </w:r>
      <w:proofErr w:type="spellEnd"/>
      <w:r w:rsidR="00247701">
        <w:t>)</w:t>
      </w:r>
      <w:r w:rsidR="00116F95">
        <w:t xml:space="preserve"> and New Caledonian crows </w:t>
      </w:r>
      <w:r w:rsidR="00247701">
        <w:t>(</w:t>
      </w:r>
      <w:proofErr w:type="spellStart"/>
      <w:r w:rsidR="00247701">
        <w:rPr>
          <w:i/>
        </w:rPr>
        <w:t>Corvus</w:t>
      </w:r>
      <w:proofErr w:type="spellEnd"/>
      <w:r w:rsidR="00247701">
        <w:rPr>
          <w:i/>
        </w:rPr>
        <w:t xml:space="preserve"> </w:t>
      </w:r>
      <w:proofErr w:type="spellStart"/>
      <w:r w:rsidR="00247701" w:rsidRPr="0068059E">
        <w:rPr>
          <w:i/>
        </w:rPr>
        <w:t>moneduloides</w:t>
      </w:r>
      <w:proofErr w:type="spellEnd"/>
      <w:r w:rsidR="00247701">
        <w:t xml:space="preserve">) </w:t>
      </w:r>
      <w:r w:rsidR="00BF6764">
        <w:t xml:space="preserve">to explore </w:t>
      </w:r>
      <w:r w:rsidR="00116F95">
        <w:t>sets of novel objects both before and after e</w:t>
      </w:r>
      <w:r w:rsidR="005F3AC2">
        <w:t xml:space="preserve">ncountering a task in which </w:t>
      </w:r>
      <w:r w:rsidR="00F26910">
        <w:t xml:space="preserve">some of </w:t>
      </w:r>
      <w:r w:rsidR="005F3AC2">
        <w:t xml:space="preserve">the </w:t>
      </w:r>
      <w:r w:rsidR="00116F95">
        <w:t xml:space="preserve">objects could function as tools. Following this, subjects were given test trials in which they could choose among the objects they had explored to solve </w:t>
      </w:r>
      <w:r w:rsidR="003C2DC9">
        <w:t>a</w:t>
      </w:r>
      <w:r w:rsidR="00116F95">
        <w:t xml:space="preserve"> tool-use task. </w:t>
      </w:r>
      <w:r w:rsidR="00E915F2">
        <w:rPr>
          <w:rFonts w:cs="Times New Roman"/>
          <w:szCs w:val="24"/>
        </w:rPr>
        <w:t>S</w:t>
      </w:r>
      <w:r w:rsidR="0074146B">
        <w:rPr>
          <w:rFonts w:cs="Times New Roman"/>
          <w:szCs w:val="24"/>
        </w:rPr>
        <w:t>everal</w:t>
      </w:r>
      <w:r w:rsidR="00E915F2">
        <w:rPr>
          <w:rFonts w:cs="Times New Roman"/>
          <w:szCs w:val="24"/>
        </w:rPr>
        <w:t xml:space="preserve"> individuals from both species performed above chance on these test trials, and only did so after exploring the objects, compared to a control experiment with no prior exploration phase. </w:t>
      </w:r>
      <w:r w:rsidR="00116F95">
        <w:t>These results</w:t>
      </w:r>
      <w:r w:rsidR="00FE4F9A">
        <w:t xml:space="preserve"> </w:t>
      </w:r>
      <w:r w:rsidR="00116F95">
        <w:t xml:space="preserve">suggest that </w:t>
      </w:r>
      <w:r w:rsidR="00D17C4D">
        <w:t>selection of</w:t>
      </w:r>
      <w:r w:rsidR="00116F95">
        <w:t xml:space="preserve"> functional tools </w:t>
      </w:r>
      <w:r w:rsidR="00D17C4D">
        <w:t>may be</w:t>
      </w:r>
      <w:r w:rsidR="00116F95">
        <w:t xml:space="preserve"> guided by information acquired during exploration. Neither kea nor crows changed the duration or quality of their exploration after learning that the objects had a functional relevance, suggesting that birds do not adjust their behaviour to explicitly seek this information. </w:t>
      </w:r>
    </w:p>
    <w:p w14:paraId="2102A8E9" w14:textId="77777777" w:rsidR="00116F95" w:rsidRDefault="00116F95" w:rsidP="00C864F3"/>
    <w:p w14:paraId="7E16B241" w14:textId="77777777" w:rsidR="00247701" w:rsidRDefault="00247701" w:rsidP="00C864F3"/>
    <w:p w14:paraId="47C16FFC" w14:textId="77777777" w:rsidR="00247701" w:rsidRDefault="00247701" w:rsidP="00C864F3"/>
    <w:p w14:paraId="62F1E080" w14:textId="77777777" w:rsidR="00247701" w:rsidRDefault="00247701" w:rsidP="00C864F3"/>
    <w:p w14:paraId="743E730D" w14:textId="77777777" w:rsidR="000E6076" w:rsidRDefault="000E6076" w:rsidP="00C864F3"/>
    <w:p w14:paraId="1AD0B0C9" w14:textId="77777777" w:rsidR="00247701" w:rsidRDefault="00247701" w:rsidP="00C864F3">
      <w:pPr>
        <w:rPr>
          <w:b/>
          <w:bCs/>
        </w:rPr>
      </w:pPr>
    </w:p>
    <w:p w14:paraId="531ADA9F" w14:textId="77777777" w:rsidR="00247701" w:rsidRDefault="00247701" w:rsidP="00C864F3"/>
    <w:p w14:paraId="4841EA2A" w14:textId="77777777" w:rsidR="00C864F3" w:rsidRDefault="00C864F3" w:rsidP="00C864F3"/>
    <w:p w14:paraId="23C13662" w14:textId="77777777" w:rsidR="00A05589" w:rsidRDefault="00A05589" w:rsidP="00C864F3"/>
    <w:p w14:paraId="4650215F" w14:textId="77777777" w:rsidR="00206956" w:rsidRPr="00247701" w:rsidRDefault="00206956" w:rsidP="00C864F3"/>
    <w:p w14:paraId="0B1D1634" w14:textId="77777777" w:rsidR="00116F95" w:rsidRPr="0075595F" w:rsidRDefault="00116F95" w:rsidP="00A56DCD">
      <w:pPr>
        <w:pStyle w:val="Heading2"/>
        <w:spacing w:line="360" w:lineRule="auto"/>
        <w:jc w:val="both"/>
      </w:pPr>
      <w:r w:rsidRPr="0075595F">
        <w:lastRenderedPageBreak/>
        <w:t>Introduction</w:t>
      </w:r>
    </w:p>
    <w:p w14:paraId="75E97073" w14:textId="5A963854" w:rsidR="00916621" w:rsidRPr="003C74CC" w:rsidRDefault="00F26910" w:rsidP="00916621">
      <w:pPr>
        <w:ind w:firstLine="720"/>
        <w:jc w:val="both"/>
        <w:rPr>
          <w:rFonts w:cs="Times New Roman"/>
          <w:szCs w:val="24"/>
        </w:rPr>
      </w:pPr>
      <w:r>
        <w:rPr>
          <w:rFonts w:cs="Times New Roman"/>
          <w:szCs w:val="24"/>
        </w:rPr>
        <w:t xml:space="preserve">Unrewarded object exploration </w:t>
      </w:r>
      <w:r w:rsidR="00916621" w:rsidRPr="003C74CC">
        <w:rPr>
          <w:rFonts w:cs="Times New Roman"/>
          <w:szCs w:val="24"/>
        </w:rPr>
        <w:t>is widespread</w:t>
      </w:r>
      <w:r>
        <w:rPr>
          <w:rFonts w:cs="Times New Roman"/>
          <w:szCs w:val="24"/>
        </w:rPr>
        <w:t xml:space="preserve"> among nonhuman animals</w:t>
      </w:r>
      <w:r w:rsidR="00916621" w:rsidRPr="003C74CC">
        <w:rPr>
          <w:rFonts w:cs="Times New Roman"/>
          <w:szCs w:val="24"/>
        </w:rPr>
        <w:t xml:space="preserve">, </w:t>
      </w:r>
      <w:r w:rsidR="00064274">
        <w:rPr>
          <w:rFonts w:cs="Times New Roman"/>
          <w:szCs w:val="24"/>
        </w:rPr>
        <w:t>and</w:t>
      </w:r>
      <w:r w:rsidR="00916621" w:rsidRPr="003C74CC">
        <w:rPr>
          <w:rFonts w:cs="Times New Roman"/>
          <w:szCs w:val="24"/>
        </w:rPr>
        <w:t xml:space="preserve"> </w:t>
      </w:r>
      <w:r w:rsidR="00916621">
        <w:rPr>
          <w:rFonts w:cs="Times New Roman"/>
          <w:szCs w:val="24"/>
        </w:rPr>
        <w:t xml:space="preserve">is thought to </w:t>
      </w:r>
      <w:r w:rsidR="00916621" w:rsidRPr="003C74CC">
        <w:rPr>
          <w:rFonts w:cs="Times New Roman"/>
          <w:szCs w:val="24"/>
        </w:rPr>
        <w:t xml:space="preserve">confer important benefits by allowing individuals to develop motor skills for foraging and engage in novel behaviour patterns that may lead to innovative foraging strategies </w:t>
      </w:r>
      <w:r w:rsidR="00916621" w:rsidRPr="003C74CC">
        <w:rPr>
          <w:rFonts w:cs="Times New Roman"/>
          <w:szCs w:val="24"/>
        </w:rPr>
        <w:fldChar w:fldCharType="begin">
          <w:fldData xml:space="preserve">PEVuZE5vdGU+PENpdGU+PEF1dGhvcj5CYXRlc29uPC9BdXRob3I+PFllYXI+MjAxMzwvWWVhcj48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==
</w:fldData>
        </w:fldChar>
      </w:r>
      <w:r w:rsidR="00064274">
        <w:rPr>
          <w:rFonts w:cs="Times New Roman"/>
          <w:szCs w:val="24"/>
        </w:rPr>
        <w:instrText xml:space="preserve"> ADDIN EN.CITE </w:instrText>
      </w:r>
      <w:r w:rsidR="00064274">
        <w:rPr>
          <w:rFonts w:cs="Times New Roman"/>
          <w:szCs w:val="24"/>
        </w:rPr>
        <w:fldChar w:fldCharType="begin">
          <w:fldData xml:space="preserve">PEVuZE5vdGU+PENpdGU+PEF1dGhvcj5CYXRlc29uPC9BdXRob3I+PFllYXI+MjAxMzwvWWVhcj48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==
</w:fldData>
        </w:fldChar>
      </w:r>
      <w:r w:rsidR="00064274">
        <w:rPr>
          <w:rFonts w:cs="Times New Roman"/>
          <w:szCs w:val="24"/>
        </w:rPr>
        <w:instrText xml:space="preserve"> ADDIN EN.CITE.DATA </w:instrText>
      </w:r>
      <w:r w:rsidR="00064274">
        <w:rPr>
          <w:rFonts w:cs="Times New Roman"/>
          <w:szCs w:val="24"/>
        </w:rPr>
      </w:r>
      <w:r w:rsidR="00064274">
        <w:rPr>
          <w:rFonts w:cs="Times New Roman"/>
          <w:szCs w:val="24"/>
        </w:rPr>
        <w:fldChar w:fldCharType="end"/>
      </w:r>
      <w:r w:rsidR="00916621" w:rsidRPr="003C74CC">
        <w:rPr>
          <w:rFonts w:cs="Times New Roman"/>
          <w:szCs w:val="24"/>
        </w:rPr>
      </w:r>
      <w:r w:rsidR="00916621" w:rsidRPr="003C74CC">
        <w:rPr>
          <w:rFonts w:cs="Times New Roman"/>
          <w:szCs w:val="24"/>
        </w:rPr>
        <w:fldChar w:fldCharType="separate"/>
      </w:r>
      <w:r w:rsidR="00064274">
        <w:rPr>
          <w:rFonts w:cs="Times New Roman"/>
          <w:noProof/>
          <w:szCs w:val="24"/>
        </w:rPr>
        <w:t>(</w:t>
      </w:r>
      <w:hyperlink w:anchor="_ENREF_31" w:tooltip="Power, 2000 #584" w:history="1">
        <w:r w:rsidR="00125E9B">
          <w:rPr>
            <w:rFonts w:cs="Times New Roman"/>
            <w:noProof/>
            <w:szCs w:val="24"/>
          </w:rPr>
          <w:t>Power 2000</w:t>
        </w:r>
      </w:hyperlink>
      <w:r w:rsidR="00064274">
        <w:rPr>
          <w:rFonts w:cs="Times New Roman"/>
          <w:noProof/>
          <w:szCs w:val="24"/>
        </w:rPr>
        <w:t xml:space="preserve">; </w:t>
      </w:r>
      <w:hyperlink w:anchor="_ENREF_7" w:tooltip="Bateson, 2013 #602" w:history="1">
        <w:r w:rsidR="00125E9B">
          <w:rPr>
            <w:rFonts w:cs="Times New Roman"/>
            <w:noProof/>
            <w:szCs w:val="24"/>
          </w:rPr>
          <w:t>Bateson et al. 2013</w:t>
        </w:r>
      </w:hyperlink>
      <w:r w:rsidR="00064274">
        <w:rPr>
          <w:rFonts w:cs="Times New Roman"/>
          <w:noProof/>
          <w:szCs w:val="24"/>
        </w:rPr>
        <w:t xml:space="preserve">; </w:t>
      </w:r>
      <w:hyperlink w:anchor="_ENREF_1" w:tooltip="Auersperg, 2015 #796" w:history="1">
        <w:r w:rsidR="00125E9B">
          <w:rPr>
            <w:rFonts w:cs="Times New Roman"/>
            <w:noProof/>
            <w:szCs w:val="24"/>
          </w:rPr>
          <w:t>Auersperg 2015</w:t>
        </w:r>
      </w:hyperlink>
      <w:r w:rsidR="00064274">
        <w:rPr>
          <w:rFonts w:cs="Times New Roman"/>
          <w:noProof/>
          <w:szCs w:val="24"/>
        </w:rPr>
        <w:t>)</w:t>
      </w:r>
      <w:r w:rsidR="00916621" w:rsidRPr="003C74CC">
        <w:rPr>
          <w:rFonts w:cs="Times New Roman"/>
          <w:szCs w:val="24"/>
        </w:rPr>
        <w:fldChar w:fldCharType="end"/>
      </w:r>
      <w:r w:rsidR="00916621" w:rsidRPr="003C74CC">
        <w:rPr>
          <w:rFonts w:cs="Times New Roman"/>
          <w:szCs w:val="24"/>
        </w:rPr>
        <w:t xml:space="preserve">. </w:t>
      </w:r>
      <w:r w:rsidR="0004349D">
        <w:rPr>
          <w:rFonts w:cs="Times New Roman"/>
          <w:szCs w:val="24"/>
        </w:rPr>
        <w:t>Additionally</w:t>
      </w:r>
      <w:r w:rsidR="00916621" w:rsidRPr="003C74CC">
        <w:rPr>
          <w:rFonts w:cs="Times New Roman"/>
          <w:szCs w:val="24"/>
        </w:rPr>
        <w:t>, it</w:t>
      </w:r>
      <w:r w:rsidR="00916621">
        <w:rPr>
          <w:rFonts w:cs="Times New Roman"/>
          <w:szCs w:val="24"/>
        </w:rPr>
        <w:t xml:space="preserve"> might</w:t>
      </w:r>
      <w:r w:rsidR="00916621" w:rsidRPr="003C74CC">
        <w:rPr>
          <w:rFonts w:cs="Times New Roman"/>
          <w:szCs w:val="24"/>
        </w:rPr>
        <w:t xml:space="preserve"> provide increased opportunities to learn about the affordances of objects and potentially develop more abstract concepts about “invisible” physical properties such as weight and rigidity, </w:t>
      </w:r>
      <w:r w:rsidR="00916621">
        <w:rPr>
          <w:rFonts w:cs="Times New Roman"/>
          <w:szCs w:val="24"/>
        </w:rPr>
        <w:t>which could provide a route to flexible</w:t>
      </w:r>
      <w:r w:rsidR="00916621" w:rsidRPr="003C74CC">
        <w:rPr>
          <w:rFonts w:cs="Times New Roman"/>
          <w:szCs w:val="24"/>
        </w:rPr>
        <w:t xml:space="preserve"> problem solving</w:t>
      </w:r>
      <w:r w:rsidR="00916621">
        <w:rPr>
          <w:rFonts w:cs="Times New Roman"/>
          <w:szCs w:val="24"/>
        </w:rPr>
        <w:t xml:space="preserve"> and tool use</w:t>
      </w:r>
      <w:r w:rsidR="00D537CB">
        <w:rPr>
          <w:rFonts w:cs="Times New Roman"/>
          <w:szCs w:val="24"/>
        </w:rPr>
        <w:t xml:space="preserve"> </w:t>
      </w:r>
      <w:r w:rsidR="00D537CB">
        <w:rPr>
          <w:rFonts w:cs="Times New Roman"/>
          <w:szCs w:val="24"/>
        </w:rPr>
        <w:fldChar w:fldCharType="begin"/>
      </w:r>
      <w:r w:rsidR="006276FF">
        <w:rPr>
          <w:rFonts w:cs="Times New Roman"/>
          <w:szCs w:val="24"/>
        </w:rPr>
        <w:instrText xml:space="preserve"> ADDIN EN.CITE &lt;EndNote&gt;&lt;Cite&gt;&lt;Author&gt;Call&lt;/Author&gt;&lt;Year&gt;2012&lt;/Year&gt;&lt;RecNum&gt;613&lt;/RecNum&gt;&lt;DisplayText&gt;(Call 2012)&lt;/DisplayText&gt;&lt;record&gt;&lt;rec-number&gt;613&lt;/rec-number&gt;&lt;foreign-keys&gt;&lt;key app="EN" db-id="eradpfttlffaz4e22tkxa2dopfwffa5vvtww" timestamp="1464957018"&gt;613&lt;/key&gt;&lt;/foreign-keys&gt;&lt;ref-type name="Book Section"&gt;5&lt;/ref-type&gt;&lt;contributors&gt;&lt;authors&gt;&lt;author&gt;Call, J.&lt;/author&gt;&lt;/authors&gt;&lt;secondary-authors&gt;&lt;author&gt;Sanz, C. M.&lt;/author&gt;&lt;author&gt;Call, J.&lt;/author&gt;&lt;author&gt;Boesch, C.&lt;/author&gt;&lt;/secondary-authors&gt;&lt;/contributors&gt;&lt;titles&gt;&lt;title&gt;Three ingredients for becoming a creative tool user&lt;/title&gt;&lt;secondary-title&gt;Tool Use in Animals: Cognition and Ecology&lt;/secondary-title&gt;&lt;/titles&gt;&lt;pages&gt;326&lt;/pages&gt;&lt;dates&gt;&lt;year&gt;2012&lt;/year&gt;&lt;/dates&gt;&lt;pub-location&gt;Cambridge&lt;/pub-location&gt;&lt;publisher&gt;Cambridge University Press&lt;/publisher&gt;&lt;urls&gt;&lt;/urls&gt;&lt;/record&gt;&lt;/Cite&gt;&lt;/EndNote&gt;</w:instrText>
      </w:r>
      <w:r w:rsidR="00D537CB">
        <w:rPr>
          <w:rFonts w:cs="Times New Roman"/>
          <w:szCs w:val="24"/>
        </w:rPr>
        <w:fldChar w:fldCharType="separate"/>
      </w:r>
      <w:r w:rsidR="00D537CB">
        <w:rPr>
          <w:rFonts w:cs="Times New Roman"/>
          <w:noProof/>
          <w:szCs w:val="24"/>
        </w:rPr>
        <w:t>(</w:t>
      </w:r>
      <w:hyperlink w:anchor="_ENREF_11" w:tooltip="Call, 2012 #613" w:history="1">
        <w:r w:rsidR="00125E9B">
          <w:rPr>
            <w:rFonts w:cs="Times New Roman"/>
            <w:noProof/>
            <w:szCs w:val="24"/>
          </w:rPr>
          <w:t>Call 2012</w:t>
        </w:r>
      </w:hyperlink>
      <w:r w:rsidR="00D537CB">
        <w:rPr>
          <w:rFonts w:cs="Times New Roman"/>
          <w:noProof/>
          <w:szCs w:val="24"/>
        </w:rPr>
        <w:t>)</w:t>
      </w:r>
      <w:r w:rsidR="00D537CB">
        <w:rPr>
          <w:rFonts w:cs="Times New Roman"/>
          <w:szCs w:val="24"/>
        </w:rPr>
        <w:fldChar w:fldCharType="end"/>
      </w:r>
      <w:r w:rsidR="00916621" w:rsidRPr="003C74CC">
        <w:rPr>
          <w:rFonts w:cs="Times New Roman"/>
          <w:szCs w:val="24"/>
        </w:rPr>
        <w:t>.</w:t>
      </w:r>
      <w:r w:rsidR="00916621">
        <w:rPr>
          <w:rFonts w:cs="Times New Roman"/>
          <w:szCs w:val="24"/>
        </w:rPr>
        <w:t xml:space="preserve"> The exploratory play of young humans is thought to scaffold such learning</w:t>
      </w:r>
      <w:r w:rsidR="00A66CDF">
        <w:rPr>
          <w:rFonts w:cs="Times New Roman"/>
          <w:szCs w:val="24"/>
        </w:rPr>
        <w:t xml:space="preserve">, whereby infants construct knowledge about an object’s functionality through repeated interaction </w:t>
      </w:r>
      <w:r w:rsidR="00916621">
        <w:rPr>
          <w:rFonts w:cs="Times New Roman"/>
          <w:szCs w:val="24"/>
        </w:rPr>
        <w:fldChar w:fldCharType="begin">
          <w:fldData xml:space="preserve">PEVuZE5vdGU+PENpdGU+PEF1dGhvcj5QaWFnZXQ8L0F1dGhvcj48WWVhcj4xOTUyPC9ZZWFyPjxS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</w:fldData>
        </w:fldChar>
      </w:r>
      <w:r w:rsidR="00DC79D8">
        <w:rPr>
          <w:rFonts w:cs="Times New Roman"/>
          <w:szCs w:val="24"/>
        </w:rPr>
        <w:instrText xml:space="preserve"> ADDIN EN.CITE </w:instrText>
      </w:r>
      <w:r w:rsidR="00DC79D8">
        <w:rPr>
          <w:rFonts w:cs="Times New Roman"/>
          <w:szCs w:val="24"/>
        </w:rPr>
        <w:fldChar w:fldCharType="begin">
          <w:fldData xml:space="preserve">PEVuZE5vdGU+PENpdGU+PEF1dGhvcj5QaWFnZXQ8L0F1dGhvcj48WWVhcj4xOTUyPC9ZZWFyPjxS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</w:fldData>
        </w:fldChar>
      </w:r>
      <w:r w:rsidR="00DC79D8">
        <w:rPr>
          <w:rFonts w:cs="Times New Roman"/>
          <w:szCs w:val="24"/>
        </w:rPr>
        <w:instrText xml:space="preserve"> ADDIN EN.CITE.DATA </w:instrText>
      </w:r>
      <w:r w:rsidR="00DC79D8">
        <w:rPr>
          <w:rFonts w:cs="Times New Roman"/>
          <w:szCs w:val="24"/>
        </w:rPr>
      </w:r>
      <w:r w:rsidR="00DC79D8">
        <w:rPr>
          <w:rFonts w:cs="Times New Roman"/>
          <w:szCs w:val="24"/>
        </w:rPr>
        <w:fldChar w:fldCharType="end"/>
      </w:r>
      <w:r w:rsidR="00916621">
        <w:rPr>
          <w:rFonts w:cs="Times New Roman"/>
          <w:szCs w:val="24"/>
        </w:rPr>
      </w:r>
      <w:r w:rsidR="00916621">
        <w:rPr>
          <w:rFonts w:cs="Times New Roman"/>
          <w:szCs w:val="24"/>
        </w:rPr>
        <w:fldChar w:fldCharType="separate"/>
      </w:r>
      <w:r w:rsidR="00DC79D8">
        <w:rPr>
          <w:rFonts w:cs="Times New Roman"/>
          <w:noProof/>
          <w:szCs w:val="24"/>
        </w:rPr>
        <w:t>(</w:t>
      </w:r>
      <w:hyperlink w:anchor="_ENREF_29" w:tooltip="Piaget, 1952 #385" w:history="1">
        <w:r w:rsidR="00125E9B">
          <w:rPr>
            <w:rFonts w:cs="Times New Roman"/>
            <w:noProof/>
            <w:szCs w:val="24"/>
          </w:rPr>
          <w:t>Piaget 1952</w:t>
        </w:r>
      </w:hyperlink>
      <w:r w:rsidR="00DC79D8">
        <w:rPr>
          <w:rFonts w:cs="Times New Roman"/>
          <w:noProof/>
          <w:szCs w:val="24"/>
        </w:rPr>
        <w:t xml:space="preserve">; </w:t>
      </w:r>
      <w:hyperlink w:anchor="_ENREF_13" w:tooltip="Gibson, 1988 #591" w:history="1">
        <w:r w:rsidR="00125E9B">
          <w:rPr>
            <w:rFonts w:cs="Times New Roman"/>
            <w:noProof/>
            <w:szCs w:val="24"/>
          </w:rPr>
          <w:t>Gibson 1988</w:t>
        </w:r>
      </w:hyperlink>
      <w:r w:rsidR="00DC79D8">
        <w:rPr>
          <w:rFonts w:cs="Times New Roman"/>
          <w:noProof/>
          <w:szCs w:val="24"/>
        </w:rPr>
        <w:t xml:space="preserve">; </w:t>
      </w:r>
      <w:hyperlink w:anchor="_ENREF_15" w:tooltip="Greif, 2011 #790" w:history="1">
        <w:r w:rsidR="00125E9B">
          <w:rPr>
            <w:rFonts w:cs="Times New Roman"/>
            <w:noProof/>
            <w:szCs w:val="24"/>
          </w:rPr>
          <w:t>Greif et al. 2011</w:t>
        </w:r>
      </w:hyperlink>
      <w:r w:rsidR="00DC79D8">
        <w:rPr>
          <w:rFonts w:cs="Times New Roman"/>
          <w:noProof/>
          <w:szCs w:val="24"/>
        </w:rPr>
        <w:t>)</w:t>
      </w:r>
      <w:r w:rsidR="00916621">
        <w:rPr>
          <w:rFonts w:cs="Times New Roman"/>
          <w:szCs w:val="24"/>
        </w:rPr>
        <w:fldChar w:fldCharType="end"/>
      </w:r>
      <w:r w:rsidR="00916621">
        <w:rPr>
          <w:rFonts w:cs="Times New Roman"/>
          <w:szCs w:val="24"/>
        </w:rPr>
        <w:t>.</w:t>
      </w:r>
      <w:r w:rsidR="00916621" w:rsidRPr="003C74CC">
        <w:rPr>
          <w:rFonts w:cs="Times New Roman"/>
          <w:szCs w:val="24"/>
        </w:rPr>
        <w:t xml:space="preserve"> Consequently, unrewarded object exploration may serve as an important phylogenetic or ontogenetic precursor to tool use</w:t>
      </w:r>
      <w:r w:rsidR="00A224AB">
        <w:rPr>
          <w:rFonts w:cs="Times New Roman"/>
          <w:szCs w:val="24"/>
        </w:rPr>
        <w:t xml:space="preserve">. Despite its potential importance in this domain, however, little is known as to </w:t>
      </w:r>
      <w:r w:rsidR="00916621" w:rsidRPr="003C74CC">
        <w:rPr>
          <w:rFonts w:cs="Times New Roman"/>
          <w:szCs w:val="24"/>
        </w:rPr>
        <w:t>whether</w:t>
      </w:r>
      <w:r w:rsidR="00916621">
        <w:rPr>
          <w:rFonts w:cs="Times New Roman"/>
          <w:szCs w:val="24"/>
        </w:rPr>
        <w:t xml:space="preserve"> any</w:t>
      </w:r>
      <w:r w:rsidR="00916621" w:rsidRPr="003C74CC">
        <w:rPr>
          <w:rFonts w:cs="Times New Roman"/>
          <w:szCs w:val="24"/>
        </w:rPr>
        <w:t xml:space="preserve"> animals ga</w:t>
      </w:r>
      <w:r w:rsidR="00916621">
        <w:rPr>
          <w:rFonts w:cs="Times New Roman"/>
          <w:szCs w:val="24"/>
        </w:rPr>
        <w:t>in information about objec</w:t>
      </w:r>
      <w:r w:rsidR="00811039">
        <w:rPr>
          <w:rFonts w:cs="Times New Roman"/>
          <w:szCs w:val="24"/>
        </w:rPr>
        <w:t>t</w:t>
      </w:r>
      <w:r w:rsidR="00916621" w:rsidRPr="003C74CC">
        <w:rPr>
          <w:rFonts w:cs="Times New Roman"/>
          <w:szCs w:val="24"/>
        </w:rPr>
        <w:t xml:space="preserve"> properties</w:t>
      </w:r>
      <w:r w:rsidR="00916621">
        <w:rPr>
          <w:rFonts w:cs="Times New Roman"/>
          <w:szCs w:val="24"/>
        </w:rPr>
        <w:t xml:space="preserve"> through exploration, and </w:t>
      </w:r>
      <w:r w:rsidR="00A224AB">
        <w:rPr>
          <w:rFonts w:cs="Times New Roman"/>
          <w:szCs w:val="24"/>
        </w:rPr>
        <w:t>whether</w:t>
      </w:r>
      <w:r w:rsidR="00651B5C">
        <w:rPr>
          <w:rFonts w:cs="Times New Roman"/>
          <w:szCs w:val="24"/>
        </w:rPr>
        <w:t xml:space="preserve"> </w:t>
      </w:r>
      <w:r w:rsidR="00916621">
        <w:rPr>
          <w:rFonts w:cs="Times New Roman"/>
          <w:szCs w:val="24"/>
        </w:rPr>
        <w:t>any non-human animals can use exploration strategically to gain such information</w:t>
      </w:r>
      <w:r w:rsidR="00916621" w:rsidRPr="003C74CC">
        <w:rPr>
          <w:rFonts w:cs="Times New Roman"/>
          <w:szCs w:val="24"/>
        </w:rPr>
        <w:t xml:space="preserve">. </w:t>
      </w:r>
    </w:p>
    <w:p w14:paraId="178BE863" w14:textId="16A91705" w:rsidR="00116F95" w:rsidRPr="0075595F" w:rsidRDefault="00116F95" w:rsidP="00A56DCD">
      <w:pPr>
        <w:ind w:firstLine="720"/>
        <w:jc w:val="both"/>
        <w:rPr>
          <w:rFonts w:cs="Times New Roman"/>
          <w:szCs w:val="24"/>
        </w:rPr>
      </w:pPr>
      <w:r w:rsidRPr="0075595F">
        <w:rPr>
          <w:rFonts w:cs="Times New Roman"/>
          <w:szCs w:val="24"/>
        </w:rPr>
        <w:t xml:space="preserve">Some of </w:t>
      </w:r>
      <w:r w:rsidR="00004F43">
        <w:rPr>
          <w:rFonts w:cs="Times New Roman"/>
          <w:szCs w:val="24"/>
        </w:rPr>
        <w:t xml:space="preserve">the </w:t>
      </w:r>
      <w:r w:rsidRPr="0075595F">
        <w:rPr>
          <w:rFonts w:cs="Times New Roman"/>
          <w:szCs w:val="24"/>
        </w:rPr>
        <w:t xml:space="preserve">most pronounced object exploration is found among </w:t>
      </w:r>
      <w:r w:rsidR="00E4445E">
        <w:rPr>
          <w:rFonts w:cs="Times New Roman"/>
          <w:szCs w:val="24"/>
        </w:rPr>
        <w:t xml:space="preserve">relatively </w:t>
      </w:r>
      <w:r w:rsidRPr="0075595F">
        <w:rPr>
          <w:rFonts w:cs="Times New Roman"/>
          <w:szCs w:val="24"/>
        </w:rPr>
        <w:t xml:space="preserve">large-brained birds and primates, with tool-using species generally exhibiting higher rates of object exploration than non-tool-using species </w:t>
      </w:r>
      <w:r w:rsidRPr="002C2F89">
        <w:rPr>
          <w:rFonts w:cs="Times New Roman"/>
          <w:szCs w:val="24"/>
        </w:rPr>
        <w:fldChar w:fldCharType="begin">
          <w:fldData xml:space="preserve">PEVuZE5vdGU+PENpdGU+PEF1dGhvcj5Ub3JpZ29lPC9BdXRob3I+PFllYXI+MTk4NTwvWWVhcj48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</w:fldData>
        </w:fldChar>
      </w:r>
      <w:r w:rsidR="00DC79D8">
        <w:rPr>
          <w:rFonts w:cs="Times New Roman"/>
          <w:szCs w:val="24"/>
        </w:rPr>
        <w:instrText xml:space="preserve"> ADDIN EN.CITE </w:instrText>
      </w:r>
      <w:r w:rsidR="00DC79D8">
        <w:rPr>
          <w:rFonts w:cs="Times New Roman"/>
          <w:szCs w:val="24"/>
        </w:rPr>
        <w:fldChar w:fldCharType="begin">
          <w:fldData xml:space="preserve">PEVuZE5vdGU+PENpdGU+PEF1dGhvcj5Ub3JpZ29lPC9BdXRob3I+PFllYXI+MTk4NTwvWWVhcj48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</w:fldData>
        </w:fldChar>
      </w:r>
      <w:r w:rsidR="00DC79D8">
        <w:rPr>
          <w:rFonts w:cs="Times New Roman"/>
          <w:szCs w:val="24"/>
        </w:rPr>
        <w:instrText xml:space="preserve"> ADDIN EN.CITE.DATA </w:instrText>
      </w:r>
      <w:r w:rsidR="00DC79D8">
        <w:rPr>
          <w:rFonts w:cs="Times New Roman"/>
          <w:szCs w:val="24"/>
        </w:rPr>
      </w:r>
      <w:r w:rsidR="00DC79D8">
        <w:rPr>
          <w:rFonts w:cs="Times New Roman"/>
          <w:szCs w:val="24"/>
        </w:rPr>
        <w:fldChar w:fldCharType="end"/>
      </w:r>
      <w:r w:rsidRPr="002C2F89">
        <w:rPr>
          <w:rFonts w:cs="Times New Roman"/>
          <w:szCs w:val="24"/>
        </w:rPr>
      </w:r>
      <w:r w:rsidRPr="002C2F89">
        <w:rPr>
          <w:rFonts w:cs="Times New Roman"/>
          <w:szCs w:val="24"/>
        </w:rPr>
        <w:fldChar w:fldCharType="separate"/>
      </w:r>
      <w:r w:rsidR="00DC79D8">
        <w:rPr>
          <w:rFonts w:cs="Times New Roman"/>
          <w:noProof/>
          <w:szCs w:val="24"/>
        </w:rPr>
        <w:t>(</w:t>
      </w:r>
      <w:hyperlink w:anchor="_ENREF_14" w:tooltip="Glickman, 1966 #640" w:history="1">
        <w:r w:rsidR="00125E9B">
          <w:rPr>
            <w:rFonts w:cs="Times New Roman"/>
            <w:noProof/>
            <w:szCs w:val="24"/>
          </w:rPr>
          <w:t>Glickman et al. 1966</w:t>
        </w:r>
      </w:hyperlink>
      <w:r w:rsidR="00DC79D8">
        <w:rPr>
          <w:rFonts w:cs="Times New Roman"/>
          <w:noProof/>
          <w:szCs w:val="24"/>
        </w:rPr>
        <w:t xml:space="preserve">; </w:t>
      </w:r>
      <w:hyperlink w:anchor="_ENREF_28" w:tooltip="Parker, 1974 #547" w:history="1">
        <w:r w:rsidR="00125E9B">
          <w:rPr>
            <w:rFonts w:cs="Times New Roman"/>
            <w:noProof/>
            <w:szCs w:val="24"/>
          </w:rPr>
          <w:t>Parker 1974</w:t>
        </w:r>
      </w:hyperlink>
      <w:r w:rsidR="00DC79D8">
        <w:rPr>
          <w:rFonts w:cs="Times New Roman"/>
          <w:noProof/>
          <w:szCs w:val="24"/>
        </w:rPr>
        <w:t xml:space="preserve">; </w:t>
      </w:r>
      <w:hyperlink w:anchor="_ENREF_37" w:tooltip="Torigoe, 1985 #540" w:history="1">
        <w:r w:rsidR="00125E9B">
          <w:rPr>
            <w:rFonts w:cs="Times New Roman"/>
            <w:noProof/>
            <w:szCs w:val="24"/>
          </w:rPr>
          <w:t>Torigoe 1985</w:t>
        </w:r>
      </w:hyperlink>
      <w:r w:rsidR="00DC79D8">
        <w:rPr>
          <w:rFonts w:cs="Times New Roman"/>
          <w:noProof/>
          <w:szCs w:val="24"/>
        </w:rPr>
        <w:t xml:space="preserve">; </w:t>
      </w:r>
      <w:hyperlink w:anchor="_ENREF_6" w:tooltip="Auersperg, 2015 #476" w:history="1">
        <w:r w:rsidR="00125E9B">
          <w:rPr>
            <w:rFonts w:cs="Times New Roman"/>
            <w:noProof/>
            <w:szCs w:val="24"/>
          </w:rPr>
          <w:t>Auersperg et al. 2015</w:t>
        </w:r>
      </w:hyperlink>
      <w:r w:rsidR="00DC79D8">
        <w:rPr>
          <w:rFonts w:cs="Times New Roman"/>
          <w:noProof/>
          <w:szCs w:val="24"/>
        </w:rPr>
        <w:t>)</w:t>
      </w:r>
      <w:r w:rsidRPr="002C2F89">
        <w:rPr>
          <w:rFonts w:cs="Times New Roman"/>
          <w:szCs w:val="24"/>
        </w:rPr>
        <w:fldChar w:fldCharType="end"/>
      </w:r>
      <w:r w:rsidRPr="0075595F">
        <w:rPr>
          <w:rFonts w:cs="Times New Roman"/>
          <w:szCs w:val="24"/>
        </w:rPr>
        <w:t xml:space="preserve">. For example, early comparative studies of </w:t>
      </w:r>
      <w:r w:rsidRPr="00AA2EE4">
        <w:rPr>
          <w:rFonts w:cs="Times New Roman"/>
          <w:szCs w:val="24"/>
        </w:rPr>
        <w:t xml:space="preserve">74 </w:t>
      </w:r>
      <w:r w:rsidRPr="0075595F">
        <w:rPr>
          <w:rFonts w:cs="Times New Roman"/>
          <w:szCs w:val="24"/>
        </w:rPr>
        <w:t>primate</w:t>
      </w:r>
      <w:r>
        <w:rPr>
          <w:rFonts w:cs="Times New Roman"/>
          <w:szCs w:val="24"/>
        </w:rPr>
        <w:t xml:space="preserve"> species</w:t>
      </w:r>
      <w:r w:rsidRPr="0075595F">
        <w:rPr>
          <w:rFonts w:cs="Times New Roman"/>
          <w:szCs w:val="24"/>
        </w:rPr>
        <w:t xml:space="preserve"> found that tool</w:t>
      </w:r>
      <w:r w:rsidR="00113E02">
        <w:rPr>
          <w:rFonts w:cs="Times New Roman"/>
          <w:szCs w:val="24"/>
        </w:rPr>
        <w:t>-</w:t>
      </w:r>
      <w:r w:rsidRPr="0075595F">
        <w:rPr>
          <w:rFonts w:cs="Times New Roman"/>
          <w:szCs w:val="24"/>
        </w:rPr>
        <w:t xml:space="preserve">using </w:t>
      </w:r>
      <w:proofErr w:type="spellStart"/>
      <w:r w:rsidRPr="0075595F">
        <w:rPr>
          <w:rFonts w:cs="Times New Roman"/>
          <w:i/>
          <w:szCs w:val="24"/>
        </w:rPr>
        <w:t>Cebus</w:t>
      </w:r>
      <w:proofErr w:type="spellEnd"/>
      <w:r w:rsidRPr="0075595F">
        <w:rPr>
          <w:rFonts w:cs="Times New Roman"/>
          <w:szCs w:val="24"/>
        </w:rPr>
        <w:t xml:space="preserve"> </w:t>
      </w:r>
      <w:r w:rsidRPr="002C2F89">
        <w:rPr>
          <w:rFonts w:cs="Times New Roman"/>
          <w:szCs w:val="24"/>
        </w:rPr>
        <w:fldChar w:fldCharType="begin"/>
      </w:r>
      <w:r w:rsidR="006276FF">
        <w:rPr>
          <w:rFonts w:cs="Times New Roman"/>
          <w:szCs w:val="24"/>
        </w:rPr>
        <w:instrText xml:space="preserve"> ADDIN EN.CITE &lt;EndNote&gt;&lt;Cite&gt;&lt;Author&gt;Torigoe&lt;/Author&gt;&lt;Year&gt;1985&lt;/Year&gt;&lt;RecNum&gt;540&lt;/RecNum&gt;&lt;DisplayText&gt;(Torigoe 1985)&lt;/DisplayText&gt;&lt;record&gt;&lt;rec-number&gt;540&lt;/rec-number&gt;&lt;foreign-keys&gt;&lt;key app="EN" db-id="eradpfttlffaz4e22tkxa2dopfwffa5vvtww" timestamp="1455815484"&gt;540&lt;/key&gt;&lt;/foreign-keys&gt;&lt;ref-type name="Journal Article"&gt;17&lt;/ref-type&gt;&lt;contributors&gt;&lt;authors&gt;&lt;author&gt;Torigoe, Takashi&lt;/author&gt;&lt;/authors&gt;&lt;/contributors&gt;&lt;titles&gt;&lt;title&gt;Comparison of object manipulation among 74 species of non-human primates&lt;/title&gt;&lt;secondary-title&gt;Primates&lt;/secondary-title&gt;&lt;/titles&gt;&lt;periodical&gt;&lt;full-title&gt;Primates&lt;/full-title&gt;&lt;/periodical&gt;&lt;pages&gt;182-194&lt;/pages&gt;&lt;volume&gt;26&lt;/volume&gt;&lt;number&gt;2&lt;/number&gt;&lt;dates&gt;&lt;year&gt;1985&lt;/year&gt;&lt;/dates&gt;&lt;isbn&gt;1610-7365&lt;/isbn&gt;&lt;label&gt;ref1&lt;/label&gt;&lt;work-type&gt;journal article&lt;/work-type&gt;&lt;urls&gt;&lt;related-urls&gt;&lt;url&gt;http://dx.doi.org/10.1007/BF02382017&lt;/url&gt;&lt;/related-urls&gt;&lt;/urls&gt;&lt;electronic-resource-num&gt;10.1007/bf02382017&lt;/electronic-resource-num&gt;&lt;/record&gt;&lt;/Cite&gt;&lt;/EndNote&gt;</w:instrText>
      </w:r>
      <w:r w:rsidRPr="002C2F89">
        <w:rPr>
          <w:rFonts w:cs="Times New Roman"/>
          <w:szCs w:val="24"/>
        </w:rPr>
        <w:fldChar w:fldCharType="separate"/>
      </w:r>
      <w:r w:rsidRPr="002C2F89">
        <w:rPr>
          <w:rFonts w:cs="Times New Roman"/>
          <w:noProof/>
          <w:szCs w:val="24"/>
        </w:rPr>
        <w:t>(</w:t>
      </w:r>
      <w:hyperlink w:anchor="_ENREF_37" w:tooltip="Torigoe, 1985 #540" w:history="1">
        <w:r w:rsidR="00125E9B" w:rsidRPr="00AA2EE4">
          <w:rPr>
            <w:rFonts w:cs="Times New Roman"/>
            <w:noProof/>
            <w:szCs w:val="24"/>
          </w:rPr>
          <w:t>Torigoe 1985</w:t>
        </w:r>
      </w:hyperlink>
      <w:r w:rsidRPr="002C2F89">
        <w:rPr>
          <w:rFonts w:cs="Times New Roman"/>
          <w:noProof/>
          <w:szCs w:val="24"/>
        </w:rPr>
        <w:t>)</w:t>
      </w:r>
      <w:r w:rsidRPr="002C2F89">
        <w:rPr>
          <w:rFonts w:cs="Times New Roman"/>
          <w:szCs w:val="24"/>
        </w:rPr>
        <w:fldChar w:fldCharType="end"/>
      </w:r>
      <w:r w:rsidRPr="0075595F">
        <w:rPr>
          <w:rFonts w:cs="Times New Roman"/>
          <w:szCs w:val="24"/>
        </w:rPr>
        <w:t xml:space="preserve"> </w:t>
      </w:r>
      <w:r w:rsidRPr="002C2F89">
        <w:rPr>
          <w:rFonts w:cs="Times New Roman"/>
          <w:szCs w:val="24"/>
        </w:rPr>
        <w:t xml:space="preserve">and great ape species </w:t>
      </w:r>
      <w:r w:rsidRPr="002C2F89">
        <w:rPr>
          <w:rFonts w:cs="Times New Roman"/>
          <w:szCs w:val="24"/>
        </w:rPr>
        <w:fldChar w:fldCharType="begin"/>
      </w:r>
      <w:r w:rsidR="00DC79D8">
        <w:rPr>
          <w:rFonts w:cs="Times New Roman"/>
          <w:szCs w:val="24"/>
        </w:rPr>
        <w:instrText xml:space="preserve"> ADDIN EN.CITE &lt;EndNote&gt;&lt;Cite&gt;&lt;Author&gt;Torigoe&lt;/Author&gt;&lt;Year&gt;1985&lt;/Year&gt;&lt;RecNum&gt;540&lt;/RecNum&gt;&lt;DisplayText&gt;(Parker 1974; Torigoe 1985)&lt;/DisplayText&gt;&lt;record&gt;&lt;rec-number&gt;540&lt;/rec-number&gt;&lt;foreign-keys&gt;&lt;key app="EN" db-id="eradpfttlffaz4e22tkxa2dopfwffa5vvtww" timestamp="1455815484"&gt;540&lt;/key&gt;&lt;/foreign-keys&gt;&lt;ref-type name="Journal Article"&gt;17&lt;/ref-type&gt;&lt;contributors&gt;&lt;authors&gt;&lt;author&gt;Torigoe, Takashi&lt;/author&gt;&lt;/authors&gt;&lt;/contributors&gt;&lt;titles&gt;&lt;title&gt;Comparison of object manipulation among 74 species of non-human primates&lt;/title&gt;&lt;secondary-title&gt;Primates&lt;/secondary-title&gt;&lt;/titles&gt;&lt;periodical&gt;&lt;full-title&gt;Primates&lt;/full-title&gt;&lt;/periodical&gt;&lt;pages&gt;182-194&lt;/pages&gt;&lt;volume&gt;26&lt;/volume&gt;&lt;number&gt;2&lt;/number&gt;&lt;dates&gt;&lt;year&gt;1985&lt;/year&gt;&lt;/dates&gt;&lt;isbn&gt;1610-7365&lt;/isbn&gt;&lt;label&gt;ref1&lt;/label&gt;&lt;work-type&gt;journal article&lt;/work-type&gt;&lt;urls&gt;&lt;related-urls&gt;&lt;url&gt;http://dx.doi.org/10.1007/BF02382017&lt;/url&gt;&lt;/related-urls&gt;&lt;/urls&gt;&lt;electronic-resource-num&gt;10.1007/bf02382017&lt;/electronic-resource-num&gt;&lt;/record&gt;&lt;/Cite&gt;&lt;Cite&gt;&lt;Author&gt;Parker&lt;/Author&gt;&lt;Year&gt;1974&lt;/Year&gt;&lt;RecNum&gt;547&lt;/RecNum&gt;&lt;record&gt;&lt;rec-number&gt;547&lt;/rec-number&gt;&lt;foreign-keys&gt;&lt;key app="EN" db-id="eradpfttlffaz4e22tkxa2dopfwffa5vvtww" timestamp="1458301599"&gt;547&lt;/key&gt;&lt;/foreign-keys&gt;&lt;ref-type name="Journal Article"&gt;17&lt;/ref-type&gt;&lt;contributors&gt;&lt;authors&gt;&lt;author&gt;Parker, C.E.&lt;/author&gt;&lt;/authors&gt;&lt;/contributors&gt;&lt;titles&gt;&lt;title&gt;Behavioral diversity in ten species of nonhuman primates&lt;/title&gt;&lt;secondary-title&gt;Journal of Comparative and Physiological Psychology&lt;/secondary-title&gt;&lt;/titles&gt;&lt;periodical&gt;&lt;full-title&gt;Journal of Comparative and Physiological Psychology&lt;/full-title&gt;&lt;/periodical&gt;&lt;pages&gt;930-937&lt;/pages&gt;&lt;volume&gt;87&lt;/volume&gt;&lt;number&gt;5&lt;/number&gt;&lt;dates&gt;&lt;year&gt;1974&lt;/year&gt;&lt;/dates&gt;&lt;urls&gt;&lt;/urls&gt;&lt;/record&gt;&lt;/Cite&gt;&lt;/EndNote&gt;</w:instrText>
      </w:r>
      <w:r w:rsidRPr="002C2F89">
        <w:rPr>
          <w:rFonts w:cs="Times New Roman"/>
          <w:szCs w:val="24"/>
        </w:rPr>
        <w:fldChar w:fldCharType="separate"/>
      </w:r>
      <w:r w:rsidR="00DC79D8">
        <w:rPr>
          <w:rFonts w:cs="Times New Roman"/>
          <w:noProof/>
          <w:szCs w:val="24"/>
        </w:rPr>
        <w:t>(</w:t>
      </w:r>
      <w:hyperlink w:anchor="_ENREF_28" w:tooltip="Parker, 1974 #547" w:history="1">
        <w:r w:rsidR="00125E9B">
          <w:rPr>
            <w:rFonts w:cs="Times New Roman"/>
            <w:noProof/>
            <w:szCs w:val="24"/>
          </w:rPr>
          <w:t>Parker 1974</w:t>
        </w:r>
      </w:hyperlink>
      <w:r w:rsidR="00DC79D8">
        <w:rPr>
          <w:rFonts w:cs="Times New Roman"/>
          <w:noProof/>
          <w:szCs w:val="24"/>
        </w:rPr>
        <w:t xml:space="preserve">; </w:t>
      </w:r>
      <w:hyperlink w:anchor="_ENREF_37" w:tooltip="Torigoe, 1985 #540" w:history="1">
        <w:r w:rsidR="00125E9B">
          <w:rPr>
            <w:rFonts w:cs="Times New Roman"/>
            <w:noProof/>
            <w:szCs w:val="24"/>
          </w:rPr>
          <w:t>Torigoe 1985</w:t>
        </w:r>
      </w:hyperlink>
      <w:r w:rsidR="00DC79D8">
        <w:rPr>
          <w:rFonts w:cs="Times New Roman"/>
          <w:noProof/>
          <w:szCs w:val="24"/>
        </w:rPr>
        <w:t>)</w:t>
      </w:r>
      <w:r w:rsidRPr="002C2F89">
        <w:rPr>
          <w:rFonts w:cs="Times New Roman"/>
          <w:szCs w:val="24"/>
        </w:rPr>
        <w:fldChar w:fldCharType="end"/>
      </w:r>
      <w:r w:rsidRPr="0075595F">
        <w:rPr>
          <w:rFonts w:cs="Times New Roman"/>
          <w:szCs w:val="24"/>
        </w:rPr>
        <w:t xml:space="preserve"> </w:t>
      </w:r>
      <w:r w:rsidRPr="002C2F89">
        <w:rPr>
          <w:rFonts w:cs="Times New Roman"/>
          <w:szCs w:val="24"/>
        </w:rPr>
        <w:t>show</w:t>
      </w:r>
      <w:r w:rsidR="00A224AB">
        <w:rPr>
          <w:rFonts w:cs="Times New Roman"/>
          <w:szCs w:val="24"/>
        </w:rPr>
        <w:t>ed</w:t>
      </w:r>
      <w:r w:rsidRPr="002C2F89">
        <w:rPr>
          <w:rFonts w:cs="Times New Roman"/>
          <w:szCs w:val="24"/>
        </w:rPr>
        <w:t xml:space="preserve"> a broader repertoire of manipulations than non-tool-using primate species, </w:t>
      </w:r>
      <w:r w:rsidRPr="0075595F">
        <w:rPr>
          <w:rFonts w:cs="Times New Roman"/>
          <w:szCs w:val="24"/>
        </w:rPr>
        <w:t>or spen</w:t>
      </w:r>
      <w:r w:rsidR="00A224AB">
        <w:rPr>
          <w:rFonts w:cs="Times New Roman"/>
          <w:szCs w:val="24"/>
        </w:rPr>
        <w:t>t</w:t>
      </w:r>
      <w:r w:rsidRPr="0075595F">
        <w:rPr>
          <w:rFonts w:cs="Times New Roman"/>
          <w:szCs w:val="24"/>
        </w:rPr>
        <w:t xml:space="preserve"> more time manipulating detached objects during development than closely related species which d</w:t>
      </w:r>
      <w:r w:rsidR="00A224AB">
        <w:rPr>
          <w:rFonts w:cs="Times New Roman"/>
          <w:szCs w:val="24"/>
        </w:rPr>
        <w:t>id</w:t>
      </w:r>
      <w:r w:rsidRPr="0075595F">
        <w:rPr>
          <w:rFonts w:cs="Times New Roman"/>
          <w:szCs w:val="24"/>
        </w:rPr>
        <w:t xml:space="preserve"> not habitually use tools (chimpanzees</w:t>
      </w:r>
      <w:r w:rsidRPr="002C2F89">
        <w:rPr>
          <w:rFonts w:cs="Times New Roman"/>
          <w:szCs w:val="24"/>
        </w:rPr>
        <w:t xml:space="preserve"> versus bonobos</w:t>
      </w:r>
      <w:r w:rsidRPr="00AA2EE4">
        <w:rPr>
          <w:rFonts w:cs="Times New Roman"/>
          <w:szCs w:val="24"/>
        </w:rPr>
        <w:t xml:space="preserve">: </w:t>
      </w:r>
      <w:r w:rsidRPr="002C2F89">
        <w:rPr>
          <w:rFonts w:cs="Times New Roman"/>
          <w:szCs w:val="24"/>
        </w:rPr>
        <w:fldChar w:fldCharType="begin"/>
      </w:r>
      <w:r w:rsidR="00DC79D8">
        <w:rPr>
          <w:rFonts w:cs="Times New Roman"/>
          <w:szCs w:val="24"/>
        </w:rPr>
        <w:instrText xml:space="preserve"> ADDIN EN.CITE &lt;EndNote&gt;&lt;Cite&gt;&lt;Author&gt;Koops&lt;/Author&gt;&lt;Year&gt;2015&lt;/Year&gt;&lt;RecNum&gt;478&lt;/RecNum&gt;&lt;DisplayText&gt;(Koops et al. 2015)&lt;/DisplayText&gt;&lt;record&gt;&lt;rec-number&gt;478&lt;/rec-number&gt;&lt;foreign-keys&gt;&lt;key app="EN" db-id="eradpfttlffaz4e22tkxa2dopfwffa5vvtww" timestamp="1434492135"&gt;478&lt;/key&gt;&lt;/foreign-keys&gt;&lt;ref-type name="Journal Article"&gt;17&lt;/ref-type&gt;&lt;contributors&gt;&lt;authors&gt;&lt;author&gt;Koops, Kathelijne&lt;/author&gt;&lt;author&gt;Furuichi, Takeshi&lt;/author&gt;&lt;author&gt;Hashimoto, Chie&lt;/author&gt;&lt;/authors&gt;&lt;/contributors&gt;&lt;titles&gt;&lt;title&gt;Chimpanzees and bonobos differ in intrinsic motivation for tool use&lt;/title&gt;&lt;secondary-title&gt;Scientific Reports&lt;/secondary-title&gt;&lt;/titles&gt;&lt;periodical&gt;&lt;full-title&gt;Scientific Reports&lt;/full-title&gt;&lt;/periodical&gt;&lt;volume&gt;5&lt;/volume&gt;&lt;dates&gt;&lt;year&gt;2015&lt;/year&gt;&lt;pub-dates&gt;&lt;date&gt;06/16/online&lt;/date&gt;&lt;/pub-dates&gt;&lt;/dates&gt;&lt;publisher&gt;Macmillan Publishers Limited&lt;/publisher&gt;&lt;work-type&gt;Article&lt;/work-type&gt;&lt;urls&gt;&lt;related-urls&gt;&lt;url&gt;http://dx.doi.org/10.1038/srep11356&lt;/url&gt;&lt;/related-urls&gt;&lt;/urls&gt;&lt;electronic-resource-num&gt;10.1038/srep11356&amp;#xD;http://www.nature.com/srep/2015/150616/srep11356/abs/srep11356.html#supplementary-information&lt;/electronic-resource-num&gt;&lt;/record&gt;&lt;/Cite&gt;&lt;/EndNote&gt;</w:instrText>
      </w:r>
      <w:r w:rsidRPr="002C2F89">
        <w:rPr>
          <w:rFonts w:cs="Times New Roman"/>
          <w:szCs w:val="24"/>
        </w:rPr>
        <w:fldChar w:fldCharType="separate"/>
      </w:r>
      <w:r w:rsidR="00DC79D8">
        <w:rPr>
          <w:rFonts w:cs="Times New Roman"/>
          <w:noProof/>
          <w:szCs w:val="24"/>
        </w:rPr>
        <w:t>(</w:t>
      </w:r>
      <w:hyperlink w:anchor="_ENREF_22" w:tooltip="Koops, 2015 #478" w:history="1">
        <w:r w:rsidR="00125E9B">
          <w:rPr>
            <w:rFonts w:cs="Times New Roman"/>
            <w:noProof/>
            <w:szCs w:val="24"/>
          </w:rPr>
          <w:t>Koops et al. 2015</w:t>
        </w:r>
      </w:hyperlink>
      <w:r w:rsidR="00DC79D8">
        <w:rPr>
          <w:rFonts w:cs="Times New Roman"/>
          <w:noProof/>
          <w:szCs w:val="24"/>
        </w:rPr>
        <w:t>)</w:t>
      </w:r>
      <w:r w:rsidRPr="002C2F89">
        <w:rPr>
          <w:rFonts w:cs="Times New Roman"/>
          <w:szCs w:val="24"/>
        </w:rPr>
        <w:fldChar w:fldCharType="end"/>
      </w:r>
      <w:r w:rsidR="0050255F">
        <w:rPr>
          <w:rFonts w:cs="Times New Roman"/>
          <w:szCs w:val="24"/>
        </w:rPr>
        <w:t>)</w:t>
      </w:r>
      <w:r w:rsidRPr="002C2F89">
        <w:rPr>
          <w:rFonts w:cs="Times New Roman"/>
          <w:szCs w:val="24"/>
        </w:rPr>
        <w:t>.</w:t>
      </w:r>
      <w:r w:rsidRPr="00AA2EE4">
        <w:rPr>
          <w:rFonts w:cs="Times New Roman"/>
          <w:szCs w:val="24"/>
        </w:rPr>
        <w:t xml:space="preserve"> Among birds, some species of </w:t>
      </w:r>
      <w:r w:rsidRPr="0075595F">
        <w:rPr>
          <w:rFonts w:cs="Times New Roman"/>
          <w:szCs w:val="24"/>
        </w:rPr>
        <w:t>corvid and parrot</w:t>
      </w:r>
      <w:r w:rsidR="0050255F">
        <w:rPr>
          <w:rFonts w:cs="Times New Roman"/>
          <w:szCs w:val="24"/>
        </w:rPr>
        <w:t>, which</w:t>
      </w:r>
      <w:r w:rsidRPr="0075595F">
        <w:rPr>
          <w:rFonts w:cs="Times New Roman"/>
          <w:szCs w:val="24"/>
        </w:rPr>
        <w:t xml:space="preserve"> readily explore and play with objects, demonstrat</w:t>
      </w:r>
      <w:r w:rsidR="0050255F">
        <w:rPr>
          <w:rFonts w:cs="Times New Roman"/>
          <w:szCs w:val="24"/>
        </w:rPr>
        <w:t>e</w:t>
      </w:r>
      <w:r w:rsidRPr="0075595F">
        <w:rPr>
          <w:rFonts w:cs="Times New Roman"/>
          <w:szCs w:val="24"/>
        </w:rPr>
        <w:t xml:space="preserve"> </w:t>
      </w:r>
      <w:r w:rsidRPr="00231EAD">
        <w:rPr>
          <w:rFonts w:cs="Times New Roman"/>
          <w:szCs w:val="24"/>
        </w:rPr>
        <w:t>sophisticated problem-solving abilities in captivity as well as spontaneous and habitual tool use</w:t>
      </w:r>
      <w:r w:rsidR="002C0EE2" w:rsidRPr="00231EAD">
        <w:rPr>
          <w:rFonts w:cs="Times New Roman"/>
          <w:szCs w:val="24"/>
        </w:rPr>
        <w:t xml:space="preserve"> either in the wild (New Caledonian crows: Hunt 1996</w:t>
      </w:r>
      <w:r w:rsidR="002C0EE2" w:rsidRPr="00231EAD">
        <w:rPr>
          <w:rFonts w:cs="Times New Roman"/>
          <w:szCs w:val="24"/>
        </w:rPr>
        <w:fldChar w:fldCharType="begin"/>
      </w:r>
      <w:r w:rsidR="002C0EE2" w:rsidRPr="00231EAD">
        <w:rPr>
          <w:rFonts w:cs="Times New Roman"/>
          <w:szCs w:val="24"/>
        </w:rPr>
        <w:instrText xml:space="preserve"> ADDIN EN.CITE &lt;EndNote&gt;&lt;Cite Hidden="1"&gt;&lt;Author&gt;Hunt&lt;/Author&gt;&lt;Year&gt;1996&lt;/Year&gt;&lt;RecNum&gt;362&lt;/RecNum&gt;&lt;record&gt;&lt;rec-number&gt;362&lt;/rec-number&gt;&lt;foreign-keys&gt;&lt;key app="EN" db-id="eradpfttlffaz4e22tkxa2dopfwffa5vvtww" timestamp="1389365654"&gt;362&lt;/key&gt;&lt;/foreign-keys&gt;&lt;ref-type name="Journal Article"&gt;17&lt;/ref-type&gt;&lt;contributors&gt;&lt;authors&gt;&lt;author&gt;Hunt, G. R.&lt;/author&gt;&lt;/authors&gt;&lt;/contributors&gt;&lt;titles&gt;&lt;title&gt;Manufacture and use of hook-tools by New Caledonian crows&lt;/title&gt;&lt;secondary-title&gt;Nature&lt;/secondary-title&gt;&lt;/titles&gt;&lt;periodical&gt;&lt;full-title&gt;Nature&lt;/full-title&gt;&lt;/periodical&gt;&lt;pages&gt;249-251&lt;/pages&gt;&lt;volume&gt;379&lt;/volume&gt;&lt;number&gt;6562&lt;/number&gt;&lt;dates&gt;&lt;year&gt;1996&lt;/year&gt;&lt;pub-dates&gt;&lt;date&gt;Jan 18&lt;/date&gt;&lt;/pub-dates&gt;&lt;/dates&gt;&lt;isbn&gt;0028-0836&lt;/isbn&gt;&lt;accession-num&gt;WOS:A1996TQ16900044&lt;/accession-num&gt;&lt;urls&gt;&lt;related-urls&gt;&lt;url&gt;&amp;lt;Go to ISI&amp;gt;://WOS:A1996TQ16900044&lt;/url&gt;&lt;/related-urls&gt;&lt;/urls&gt;&lt;electronic-resource-num&gt;10.1038/379249a0&lt;/electronic-resource-num&gt;&lt;/record&gt;&lt;/Cite&gt;&lt;/EndNote&gt;</w:instrText>
      </w:r>
      <w:r w:rsidR="002C0EE2" w:rsidRPr="00231EAD">
        <w:rPr>
          <w:rFonts w:cs="Times New Roman"/>
          <w:szCs w:val="24"/>
        </w:rPr>
        <w:fldChar w:fldCharType="end"/>
      </w:r>
      <w:r w:rsidR="002C0EE2" w:rsidRPr="00231EAD">
        <w:rPr>
          <w:rFonts w:cs="Times New Roman"/>
          <w:szCs w:val="24"/>
        </w:rPr>
        <w:t xml:space="preserve">, </w:t>
      </w:r>
      <w:r w:rsidR="00C21EEE" w:rsidRPr="00231EAD">
        <w:rPr>
          <w:rFonts w:cs="Times New Roman"/>
          <w:szCs w:val="24"/>
        </w:rPr>
        <w:t xml:space="preserve">see </w:t>
      </w:r>
      <w:r w:rsidR="002C0EE2" w:rsidRPr="00231EAD">
        <w:rPr>
          <w:rFonts w:cs="Times New Roman"/>
          <w:szCs w:val="24"/>
        </w:rPr>
        <w:t>Tay</w:t>
      </w:r>
      <w:r w:rsidR="002C0EE2" w:rsidRPr="00231EAD">
        <w:rPr>
          <w:rFonts w:cs="Times New Roman"/>
          <w:szCs w:val="24"/>
        </w:rPr>
        <w:fldChar w:fldCharType="begin"/>
      </w:r>
      <w:r w:rsidR="002C0EE2" w:rsidRPr="00231EAD">
        <w:rPr>
          <w:rFonts w:cs="Times New Roman"/>
          <w:szCs w:val="24"/>
        </w:rPr>
        <w:instrText xml:space="preserve"> ADDIN EN.CITE &lt;EndNote&gt;&lt;Cite Hidden="1"&gt;&lt;Author&gt;Taylor&lt;/Author&gt;&lt;Year&gt;2010&lt;/Year&gt;&lt;RecNum&gt;806&lt;/RecNum&gt;&lt;record&gt;&lt;rec-number&gt;806&lt;/rec-number&gt;&lt;foreign-keys&gt;&lt;key app="EN" db-id="eradpfttlffaz4e22tkxa2dopfwffa5vvtww" timestamp="1479380997"&gt;806&lt;/key&gt;&lt;/foreign-keys&gt;&lt;ref-type name="Journal Article"&gt;17&lt;/ref-type&gt;&lt;contributors&gt;&lt;authors&gt;&lt;author&gt;Taylor, Alex H.&lt;/author&gt;&lt;author&gt;Elliffe, Douglas&lt;/author&gt;&lt;author&gt;Hunt, Gavin R.&lt;/author&gt;&lt;author&gt;Gray, Russell D.&lt;/author&gt;&lt;/authors&gt;&lt;/contributors&gt;&lt;titles&gt;&lt;title&gt;Complex cognition and behavioural innovation in New Caledonian crows&lt;/title&gt;&lt;secondary-title&gt;Proceedings of the Royal Society B: Biological Sciences&lt;/secondary-title&gt;&lt;/titles&gt;&lt;periodical&gt;&lt;full-title&gt;Proceedings of the Royal Society B: Biological Sciences&lt;/full-title&gt;&lt;/periodical&gt;&lt;dates&gt;&lt;year&gt;2010&lt;/year&gt;&lt;/dates&gt;&lt;urls&gt;&lt;/urls&gt;&lt;electronic-resource-num&gt;10.1098/rspb.2010.0285&lt;/electronic-resource-num&gt;&lt;/record&gt;&lt;/Cite&gt;&lt;Cite Hidden="1"&gt;&lt;Author&gt;Taylor&lt;/Author&gt;&lt;Year&gt;2007&lt;/Year&gt;&lt;RecNum&gt;753&lt;/RecNum&gt;&lt;record&gt;&lt;rec-number&gt;753&lt;/rec-number&gt;&lt;foreign-keys&gt;&lt;key app="EN" db-id="eradpfttlffaz4e22tkxa2dopfwffa5vvtww" timestamp="1470150854"&gt;753&lt;/key&gt;&lt;/foreign-keys&gt;&lt;ref-type name="Journal Article"&gt;17&lt;/ref-type&gt;&lt;contributors&gt;&lt;authors&gt;&lt;author&gt;Taylor, Alex H.&lt;/author&gt;&lt;author&gt;Hunt, Gavin R.&lt;/author&gt;&lt;author&gt;Holzhaider, Jennifer C.&lt;/author&gt;&lt;author&gt;Gray, Russell D.&lt;/author&gt;&lt;/authors&gt;&lt;/contributors&gt;&lt;titles&gt;&lt;title&gt;Spontaneous metatool use by New Caledonian crows&lt;/title&gt;&lt;secondary-title&gt;Current Biology&lt;/secondary-title&gt;&lt;/titles&gt;&lt;periodical&gt;&lt;full-title&gt;Current Biology&lt;/full-title&gt;&lt;/periodical&gt;&lt;pages&gt;1504-1507&lt;/pages&gt;&lt;volume&gt;17&lt;/volume&gt;&lt;number&gt;17&lt;/number&gt;&lt;keywords&gt;&lt;keyword&gt;SYSNEURO&lt;/keyword&gt;&lt;/keywords&gt;&lt;dates&gt;&lt;year&gt;2007&lt;/year&gt;&lt;pub-dates&gt;&lt;date&gt;9/4/&lt;/date&gt;&lt;/pub-dates&gt;&lt;/dates&gt;&lt;isbn&gt;0960-9822&lt;/isbn&gt;&lt;urls&gt;&lt;related-urls&gt;&lt;url&gt;http://www.sciencedirect.com/science/article/pii/S0960982207017708&lt;/url&gt;&lt;/related-urls&gt;&lt;/urls&gt;&lt;electronic-resource-num&gt;http://dx.doi.org/10.1016/j.cub.2007.07.057&lt;/electronic-resource-num&gt;&lt;/record&gt;&lt;/Cite&gt;&lt;/EndNote&gt;</w:instrText>
      </w:r>
      <w:r w:rsidR="002C0EE2" w:rsidRPr="00231EAD">
        <w:rPr>
          <w:rFonts w:cs="Times New Roman"/>
          <w:szCs w:val="24"/>
        </w:rPr>
        <w:fldChar w:fldCharType="end"/>
      </w:r>
      <w:r w:rsidR="002C0EE2" w:rsidRPr="00231EAD">
        <w:rPr>
          <w:rFonts w:cs="Times New Roman"/>
          <w:szCs w:val="24"/>
        </w:rPr>
        <w:t xml:space="preserve">lor </w:t>
      </w:r>
      <w:r w:rsidR="002C0EE2" w:rsidRPr="00231EAD">
        <w:rPr>
          <w:rFonts w:cs="Times New Roman"/>
          <w:i/>
          <w:szCs w:val="24"/>
        </w:rPr>
        <w:t xml:space="preserve">et al. </w:t>
      </w:r>
      <w:r w:rsidR="002C0EE2" w:rsidRPr="00231EAD">
        <w:rPr>
          <w:rFonts w:cs="Times New Roman"/>
          <w:szCs w:val="24"/>
        </w:rPr>
        <w:t>2007</w:t>
      </w:r>
      <w:r w:rsidR="00C21EEE" w:rsidRPr="00231EAD">
        <w:rPr>
          <w:rFonts w:cs="Times New Roman"/>
          <w:szCs w:val="24"/>
        </w:rPr>
        <w:t xml:space="preserve"> and</w:t>
      </w:r>
      <w:r w:rsidR="002C0EE2" w:rsidRPr="00231EAD">
        <w:rPr>
          <w:rFonts w:cs="Times New Roman"/>
          <w:szCs w:val="24"/>
        </w:rPr>
        <w:t xml:space="preserve"> Taylor </w:t>
      </w:r>
      <w:r w:rsidR="002C0EE2" w:rsidRPr="00231EAD">
        <w:rPr>
          <w:rFonts w:cs="Times New Roman"/>
          <w:i/>
          <w:szCs w:val="24"/>
        </w:rPr>
        <w:t xml:space="preserve">et al. </w:t>
      </w:r>
      <w:r w:rsidR="002C0EE2" w:rsidRPr="00231EAD">
        <w:rPr>
          <w:rFonts w:cs="Times New Roman"/>
          <w:szCs w:val="24"/>
        </w:rPr>
        <w:t>2010</w:t>
      </w:r>
      <w:r w:rsidR="00C21EEE" w:rsidRPr="00231EAD">
        <w:rPr>
          <w:rFonts w:cs="Times New Roman"/>
          <w:szCs w:val="24"/>
        </w:rPr>
        <w:t xml:space="preserve"> for </w:t>
      </w:r>
      <w:r w:rsidR="009A37CB">
        <w:rPr>
          <w:rFonts w:cs="Times New Roman"/>
          <w:szCs w:val="24"/>
        </w:rPr>
        <w:t>problem-solving</w:t>
      </w:r>
      <w:r w:rsidR="00C21EEE" w:rsidRPr="00231EAD">
        <w:rPr>
          <w:rFonts w:cs="Times New Roman"/>
          <w:szCs w:val="24"/>
        </w:rPr>
        <w:t xml:space="preserve"> experiments</w:t>
      </w:r>
      <w:r w:rsidR="002C0EE2" w:rsidRPr="00231EAD">
        <w:rPr>
          <w:rFonts w:cs="Times New Roman"/>
          <w:szCs w:val="24"/>
        </w:rPr>
        <w:t>) or captivity</w:t>
      </w:r>
      <w:r w:rsidRPr="00231EAD">
        <w:rPr>
          <w:rFonts w:cs="Times New Roman"/>
          <w:szCs w:val="24"/>
        </w:rPr>
        <w:t xml:space="preserve"> (e.g. </w:t>
      </w:r>
      <w:proofErr w:type="spellStart"/>
      <w:r w:rsidRPr="00231EAD">
        <w:rPr>
          <w:rFonts w:cs="Times New Roman"/>
          <w:szCs w:val="24"/>
        </w:rPr>
        <w:t>Goffin</w:t>
      </w:r>
      <w:proofErr w:type="spellEnd"/>
      <w:r w:rsidRPr="00231EAD">
        <w:rPr>
          <w:rFonts w:cs="Times New Roman"/>
          <w:szCs w:val="24"/>
        </w:rPr>
        <w:t xml:space="preserve"> cockatoos</w:t>
      </w:r>
      <w:r w:rsidR="00F86F08" w:rsidRPr="00231EAD">
        <w:rPr>
          <w:rFonts w:cs="Times New Roman"/>
          <w:szCs w:val="24"/>
        </w:rPr>
        <w:t xml:space="preserve">: </w:t>
      </w:r>
      <w:proofErr w:type="spellStart"/>
      <w:r w:rsidR="00F86F08" w:rsidRPr="00231EAD">
        <w:rPr>
          <w:rFonts w:cs="Times New Roman"/>
          <w:szCs w:val="24"/>
        </w:rPr>
        <w:t>A</w:t>
      </w:r>
      <w:r w:rsidR="00DB1E4D" w:rsidRPr="00231EAD">
        <w:rPr>
          <w:rFonts w:cs="Times New Roman"/>
          <w:szCs w:val="24"/>
        </w:rPr>
        <w:fldChar w:fldCharType="begin">
          <w:fldData xml:space="preserve">PEVuZE5vdGU+PENpdGUgSGlkZGVuPSIxIj48QXV0aG9yPkF1ZXJzcGVyZzwvQXV0aG9yPjxZZWFy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</w:fldData>
        </w:fldChar>
      </w:r>
      <w:r w:rsidR="00DB1E4D" w:rsidRPr="00231EAD">
        <w:rPr>
          <w:rFonts w:cs="Times New Roman"/>
          <w:szCs w:val="24"/>
        </w:rPr>
        <w:instrText xml:space="preserve"> ADDIN EN.CITE </w:instrText>
      </w:r>
      <w:r w:rsidR="00DB1E4D" w:rsidRPr="00231EAD">
        <w:rPr>
          <w:rFonts w:cs="Times New Roman"/>
          <w:szCs w:val="24"/>
        </w:rPr>
        <w:fldChar w:fldCharType="begin">
          <w:fldData xml:space="preserve">PEVuZE5vdGU+PENpdGUgSGlkZGVuPSIxIj48QXV0aG9yPkF1ZXJzcGVyZzwvQXV0aG9yPjxZZWFy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</w:fldData>
        </w:fldChar>
      </w:r>
      <w:r w:rsidR="00DB1E4D" w:rsidRPr="00231EAD">
        <w:rPr>
          <w:rFonts w:cs="Times New Roman"/>
          <w:szCs w:val="24"/>
        </w:rPr>
        <w:instrText xml:space="preserve"> ADDIN EN.CITE.DATA </w:instrText>
      </w:r>
      <w:r w:rsidR="00DB1E4D" w:rsidRPr="00231EAD">
        <w:rPr>
          <w:rFonts w:cs="Times New Roman"/>
          <w:szCs w:val="24"/>
        </w:rPr>
      </w:r>
      <w:r w:rsidR="00DB1E4D" w:rsidRPr="00231EAD">
        <w:rPr>
          <w:rFonts w:cs="Times New Roman"/>
          <w:szCs w:val="24"/>
        </w:rPr>
        <w:fldChar w:fldCharType="end"/>
      </w:r>
      <w:r w:rsidR="00DB1E4D" w:rsidRPr="00231EAD">
        <w:rPr>
          <w:rFonts w:cs="Times New Roman"/>
          <w:szCs w:val="24"/>
        </w:rPr>
      </w:r>
      <w:r w:rsidR="00DB1E4D" w:rsidRPr="00231EAD">
        <w:rPr>
          <w:rFonts w:cs="Times New Roman"/>
          <w:szCs w:val="24"/>
        </w:rPr>
        <w:fldChar w:fldCharType="end"/>
      </w:r>
      <w:r w:rsidR="00F86F08" w:rsidRPr="00231EAD">
        <w:rPr>
          <w:rFonts w:cs="Times New Roman"/>
          <w:szCs w:val="24"/>
        </w:rPr>
        <w:t>uersperg</w:t>
      </w:r>
      <w:proofErr w:type="spellEnd"/>
      <w:r w:rsidR="00F86F08" w:rsidRPr="00231EAD">
        <w:rPr>
          <w:rFonts w:cs="Times New Roman"/>
          <w:szCs w:val="24"/>
        </w:rPr>
        <w:t xml:space="preserve"> </w:t>
      </w:r>
      <w:r w:rsidR="00F86F08" w:rsidRPr="00231EAD">
        <w:rPr>
          <w:rFonts w:cs="Times New Roman"/>
          <w:i/>
          <w:szCs w:val="24"/>
        </w:rPr>
        <w:t xml:space="preserve">et al. </w:t>
      </w:r>
      <w:r w:rsidR="00F86F08" w:rsidRPr="00231EAD">
        <w:rPr>
          <w:rFonts w:cs="Times New Roman"/>
          <w:szCs w:val="24"/>
        </w:rPr>
        <w:t xml:space="preserve">2012, </w:t>
      </w:r>
      <w:proofErr w:type="spellStart"/>
      <w:r w:rsidR="00F86F08" w:rsidRPr="00231EAD">
        <w:rPr>
          <w:rFonts w:cs="Times New Roman"/>
          <w:szCs w:val="24"/>
        </w:rPr>
        <w:t>Auersperg</w:t>
      </w:r>
      <w:proofErr w:type="spellEnd"/>
      <w:r w:rsidR="00F86F08" w:rsidRPr="00231EAD">
        <w:rPr>
          <w:rFonts w:cs="Times New Roman"/>
          <w:szCs w:val="24"/>
        </w:rPr>
        <w:t xml:space="preserve"> </w:t>
      </w:r>
      <w:r w:rsidR="00F86F08" w:rsidRPr="00231EAD">
        <w:rPr>
          <w:rFonts w:cs="Times New Roman"/>
          <w:i/>
          <w:szCs w:val="24"/>
        </w:rPr>
        <w:t>et al</w:t>
      </w:r>
      <w:r w:rsidR="00F86F08">
        <w:rPr>
          <w:rFonts w:cs="Times New Roman"/>
          <w:i/>
          <w:szCs w:val="24"/>
        </w:rPr>
        <w:t xml:space="preserve">. </w:t>
      </w:r>
      <w:r w:rsidR="00F86F08">
        <w:rPr>
          <w:rFonts w:cs="Times New Roman"/>
          <w:szCs w:val="24"/>
        </w:rPr>
        <w:t>2015</w:t>
      </w:r>
      <w:r w:rsidR="00DB1E4D">
        <w:rPr>
          <w:rFonts w:cs="Times New Roman"/>
          <w:szCs w:val="24"/>
        </w:rPr>
        <w:t>;</w:t>
      </w:r>
      <w:r w:rsidR="00F86F08" w:rsidRPr="0075595F">
        <w:rPr>
          <w:rFonts w:cs="Times New Roman"/>
          <w:szCs w:val="24"/>
        </w:rPr>
        <w:t xml:space="preserve"> </w:t>
      </w:r>
      <w:r w:rsidR="006276FF">
        <w:rPr>
          <w:rFonts w:cs="Times New Roman"/>
          <w:szCs w:val="24"/>
        </w:rPr>
        <w:t>greater vasa parrots</w:t>
      </w:r>
      <w:r w:rsidR="00DB1E4D">
        <w:rPr>
          <w:rFonts w:cs="Times New Roman"/>
          <w:szCs w:val="24"/>
        </w:rPr>
        <w:t xml:space="preserve">: Lambert </w:t>
      </w:r>
      <w:r w:rsidR="00DB1E4D">
        <w:rPr>
          <w:rFonts w:cs="Times New Roman"/>
          <w:i/>
          <w:szCs w:val="24"/>
        </w:rPr>
        <w:t xml:space="preserve">et al. </w:t>
      </w:r>
      <w:r w:rsidR="00DB1E4D">
        <w:rPr>
          <w:rFonts w:cs="Times New Roman"/>
          <w:szCs w:val="24"/>
        </w:rPr>
        <w:t>201</w:t>
      </w:r>
      <w:r w:rsidR="00DB1E4D">
        <w:rPr>
          <w:rFonts w:cs="Times New Roman"/>
          <w:szCs w:val="24"/>
        </w:rPr>
        <w:fldChar w:fldCharType="begin"/>
      </w:r>
      <w:r w:rsidR="00DB1E4D">
        <w:rPr>
          <w:rFonts w:cs="Times New Roman"/>
          <w:szCs w:val="24"/>
        </w:rPr>
        <w:instrText xml:space="preserve"> ADDIN EN.CITE &lt;EndNote&gt;&lt;Cite Hidden="1"&gt;&lt;Author&gt;Lambert&lt;/Author&gt;&lt;Year&gt;2015&lt;/Year&gt;&lt;RecNum&gt;567&lt;/RecNum&gt;&lt;record&gt;&lt;rec-number&gt;567&lt;/rec-number&gt;&lt;foreign-keys&gt;&lt;key app="EN" db-id="eradpfttlffaz4e22tkxa2dopfwffa5vvtww" timestamp="1461685387"&gt;567&lt;/key&gt;&lt;/foreign-keys&gt;&lt;ref-type name="Journal Article"&gt;17&lt;/ref-type&gt;&lt;contributors&gt;&lt;authors&gt;&lt;author&gt;Lambert, Megan L.&lt;/author&gt;&lt;author&gt;Seed, Amanda M.&lt;/author&gt;&lt;author&gt;Slocombe, Katie E.&lt;/author&gt;&lt;/authors&gt;&lt;/contributors&gt;&lt;titles&gt;&lt;title&gt;A novel form of spontaneous tool use displayed by several captive greater vasa parrots (Coracopsis vasa)&lt;/title&gt;&lt;secondary-title&gt;Biology Letters&lt;/secondary-title&gt;&lt;/titles&gt;&lt;periodical&gt;&lt;full-title&gt;Biology Letters&lt;/full-title&gt;&lt;/periodical&gt;&lt;volume&gt;11&lt;/volume&gt;&lt;number&gt;12&lt;/number&gt;&lt;dates&gt;&lt;year&gt;2015&lt;/year&gt;&lt;pub-dates&gt;&lt;date&gt;Dec 1&lt;/date&gt;&lt;/pub-dates&gt;&lt;/dates&gt;&lt;isbn&gt;1744-9561&lt;/isbn&gt;&lt;accession-num&gt;WOS:000367482000011&lt;/accession-num&gt;&lt;urls&gt;&lt;related-urls&gt;&lt;url&gt;&amp;lt;Go to ISI&amp;gt;://WOS:000367482000011&lt;/url&gt;&lt;/related-urls&gt;&lt;/urls&gt;&lt;custom7&gt;20150861&lt;/custom7&gt;&lt;electronic-resource-num&gt;10.1098/rsbl.2015.0861&lt;/electronic-resource-num&gt;&lt;/record&gt;&lt;/Cite&gt;&lt;/EndNote&gt;</w:instrText>
      </w:r>
      <w:r w:rsidR="00DB1E4D">
        <w:rPr>
          <w:rFonts w:cs="Times New Roman"/>
          <w:szCs w:val="24"/>
        </w:rPr>
        <w:fldChar w:fldCharType="end"/>
      </w:r>
      <w:r w:rsidR="00DB1E4D">
        <w:rPr>
          <w:rFonts w:cs="Times New Roman"/>
          <w:szCs w:val="24"/>
        </w:rPr>
        <w:t>5)</w:t>
      </w:r>
      <w:r w:rsidRPr="0075595F">
        <w:rPr>
          <w:rFonts w:cs="Times New Roman"/>
          <w:szCs w:val="24"/>
        </w:rPr>
        <w:t>. Recent comparative studies within parrots and corvids have additionally shown that species proficient in tool use</w:t>
      </w:r>
      <w:r w:rsidR="0050255F">
        <w:rPr>
          <w:rFonts w:cs="Times New Roman"/>
          <w:szCs w:val="24"/>
        </w:rPr>
        <w:t>,</w:t>
      </w:r>
      <w:r w:rsidRPr="0075595F">
        <w:rPr>
          <w:rFonts w:cs="Times New Roman"/>
          <w:szCs w:val="24"/>
        </w:rPr>
        <w:t xml:space="preserve"> either in the wild or in experimental contexts</w:t>
      </w:r>
      <w:r w:rsidR="0050255F">
        <w:rPr>
          <w:rFonts w:cs="Times New Roman"/>
          <w:szCs w:val="24"/>
        </w:rPr>
        <w:t>,</w:t>
      </w:r>
      <w:r w:rsidRPr="0075595F">
        <w:rPr>
          <w:rFonts w:cs="Times New Roman"/>
          <w:szCs w:val="24"/>
        </w:rPr>
        <w:t xml:space="preserve"> showed high frequencies of combined object manipulation compared to non-tool</w:t>
      </w:r>
      <w:r w:rsidR="00113E02">
        <w:rPr>
          <w:rFonts w:cs="Times New Roman"/>
          <w:szCs w:val="24"/>
        </w:rPr>
        <w:t>-</w:t>
      </w:r>
      <w:r w:rsidRPr="0075595F">
        <w:rPr>
          <w:rFonts w:cs="Times New Roman"/>
          <w:szCs w:val="24"/>
        </w:rPr>
        <w:lastRenderedPageBreak/>
        <w:t xml:space="preserve">using species, either during ontogeny or in adulthood </w:t>
      </w:r>
      <w:r w:rsidRPr="002C2F89">
        <w:rPr>
          <w:rFonts w:cs="Times New Roman"/>
          <w:szCs w:val="24"/>
        </w:rPr>
        <w:fldChar w:fldCharType="begin">
          <w:fldData xml:space="preserve">PEVuZE5vdGU+PENpdGU+PEF1dGhvcj5BdWVyc3Blcmc8L0F1dGhvcj48WWVhcj4yMDE0PC9ZZWFy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</w:fldData>
        </w:fldChar>
      </w:r>
      <w:r w:rsidR="00DC79D8">
        <w:rPr>
          <w:rFonts w:cs="Times New Roman"/>
          <w:szCs w:val="24"/>
        </w:rPr>
        <w:instrText xml:space="preserve"> ADDIN EN.CITE </w:instrText>
      </w:r>
      <w:r w:rsidR="00DC79D8">
        <w:rPr>
          <w:rFonts w:cs="Times New Roman"/>
          <w:szCs w:val="24"/>
        </w:rPr>
        <w:fldChar w:fldCharType="begin">
          <w:fldData xml:space="preserve">PEVuZE5vdGU+PENpdGU+PEF1dGhvcj5BdWVyc3Blcmc8L0F1dGhvcj48WWVhcj4yMDE0PC9ZZWFy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</w:fldData>
        </w:fldChar>
      </w:r>
      <w:r w:rsidR="00DC79D8">
        <w:rPr>
          <w:rFonts w:cs="Times New Roman"/>
          <w:szCs w:val="24"/>
        </w:rPr>
        <w:instrText xml:space="preserve"> ADDIN EN.CITE.DATA </w:instrText>
      </w:r>
      <w:r w:rsidR="00DC79D8">
        <w:rPr>
          <w:rFonts w:cs="Times New Roman"/>
          <w:szCs w:val="24"/>
        </w:rPr>
      </w:r>
      <w:r w:rsidR="00DC79D8">
        <w:rPr>
          <w:rFonts w:cs="Times New Roman"/>
          <w:szCs w:val="24"/>
        </w:rPr>
        <w:fldChar w:fldCharType="end"/>
      </w:r>
      <w:r w:rsidRPr="002C2F89">
        <w:rPr>
          <w:rFonts w:cs="Times New Roman"/>
          <w:szCs w:val="24"/>
        </w:rPr>
      </w:r>
      <w:r w:rsidRPr="002C2F89">
        <w:rPr>
          <w:rFonts w:cs="Times New Roman"/>
          <w:szCs w:val="24"/>
        </w:rPr>
        <w:fldChar w:fldCharType="separate"/>
      </w:r>
      <w:r w:rsidR="00DC79D8">
        <w:rPr>
          <w:rFonts w:cs="Times New Roman"/>
          <w:noProof/>
          <w:szCs w:val="24"/>
        </w:rPr>
        <w:t>(</w:t>
      </w:r>
      <w:hyperlink w:anchor="_ENREF_21" w:tooltip="Kenward, 2011 #479" w:history="1">
        <w:r w:rsidR="00125E9B">
          <w:rPr>
            <w:rFonts w:cs="Times New Roman"/>
            <w:noProof/>
            <w:szCs w:val="24"/>
          </w:rPr>
          <w:t>Kenward et al. 2011</w:t>
        </w:r>
      </w:hyperlink>
      <w:r w:rsidR="00DC79D8">
        <w:rPr>
          <w:rFonts w:cs="Times New Roman"/>
          <w:noProof/>
          <w:szCs w:val="24"/>
        </w:rPr>
        <w:t xml:space="preserve">; </w:t>
      </w:r>
      <w:hyperlink w:anchor="_ENREF_4" w:tooltip="Auersperg, 2014 #477" w:history="1">
        <w:r w:rsidR="00125E9B">
          <w:rPr>
            <w:rFonts w:cs="Times New Roman"/>
            <w:noProof/>
            <w:szCs w:val="24"/>
          </w:rPr>
          <w:t>Auersperg et al. 2014</w:t>
        </w:r>
      </w:hyperlink>
      <w:r w:rsidR="00DC79D8">
        <w:rPr>
          <w:rFonts w:cs="Times New Roman"/>
          <w:noProof/>
          <w:szCs w:val="24"/>
        </w:rPr>
        <w:t>)</w:t>
      </w:r>
      <w:r w:rsidRPr="002C2F89">
        <w:rPr>
          <w:rFonts w:cs="Times New Roman"/>
          <w:szCs w:val="24"/>
        </w:rPr>
        <w:fldChar w:fldCharType="end"/>
      </w:r>
      <w:r w:rsidRPr="0075595F">
        <w:rPr>
          <w:rFonts w:cs="Times New Roman"/>
          <w:szCs w:val="24"/>
        </w:rPr>
        <w:t xml:space="preserve">. </w:t>
      </w:r>
    </w:p>
    <w:p w14:paraId="6D5ED423" w14:textId="48B2D944" w:rsidR="0046062D" w:rsidRDefault="00116F95" w:rsidP="006732A8">
      <w:pPr>
        <w:ind w:firstLine="720"/>
        <w:jc w:val="both"/>
        <w:rPr>
          <w:rFonts w:cs="Times New Roman"/>
          <w:szCs w:val="24"/>
        </w:rPr>
      </w:pPr>
      <w:r w:rsidRPr="0075595F">
        <w:rPr>
          <w:rFonts w:cs="Times New Roman"/>
          <w:szCs w:val="24"/>
        </w:rPr>
        <w:t xml:space="preserve">Despite this evidence, the nature of the link between object exploration and </w:t>
      </w:r>
      <w:r w:rsidR="00100AA9">
        <w:rPr>
          <w:rFonts w:cs="Times New Roman"/>
          <w:szCs w:val="24"/>
        </w:rPr>
        <w:t xml:space="preserve">problem solving (including </w:t>
      </w:r>
      <w:r w:rsidRPr="0075595F">
        <w:rPr>
          <w:rFonts w:cs="Times New Roman"/>
          <w:szCs w:val="24"/>
        </w:rPr>
        <w:t>tool use</w:t>
      </w:r>
      <w:r w:rsidR="00100AA9">
        <w:rPr>
          <w:rFonts w:cs="Times New Roman"/>
          <w:szCs w:val="24"/>
        </w:rPr>
        <w:t>)</w:t>
      </w:r>
      <w:r w:rsidR="0074146B">
        <w:rPr>
          <w:rFonts w:cs="Times New Roman"/>
          <w:szCs w:val="24"/>
        </w:rPr>
        <w:t xml:space="preserve"> is</w:t>
      </w:r>
      <w:r w:rsidRPr="0075595F">
        <w:rPr>
          <w:rFonts w:cs="Times New Roman"/>
          <w:szCs w:val="24"/>
        </w:rPr>
        <w:t xml:space="preserve"> relatively unexplored. </w:t>
      </w:r>
      <w:r w:rsidR="00BC75CB">
        <w:rPr>
          <w:rFonts w:cs="Times New Roman"/>
          <w:szCs w:val="24"/>
        </w:rPr>
        <w:t>What</w:t>
      </w:r>
      <w:r w:rsidRPr="0075595F">
        <w:rPr>
          <w:rFonts w:cs="Times New Roman"/>
          <w:szCs w:val="24"/>
        </w:rPr>
        <w:t xml:space="preserve"> (if any) information is being gained from exploration of an object that may later translate to its functional use</w:t>
      </w:r>
      <w:r w:rsidR="00A224AB">
        <w:rPr>
          <w:rFonts w:cs="Times New Roman"/>
          <w:szCs w:val="24"/>
        </w:rPr>
        <w:t>?</w:t>
      </w:r>
      <w:r w:rsidR="00F34C3A">
        <w:rPr>
          <w:rFonts w:cs="Times New Roman"/>
          <w:szCs w:val="24"/>
        </w:rPr>
        <w:t xml:space="preserve"> </w:t>
      </w:r>
      <w:r w:rsidR="00073B91">
        <w:rPr>
          <w:rFonts w:cs="Times New Roman"/>
          <w:szCs w:val="24"/>
        </w:rPr>
        <w:t xml:space="preserve">Do animals change the way they explore objects in order to </w:t>
      </w:r>
      <w:r w:rsidR="0068550E">
        <w:rPr>
          <w:rFonts w:cs="Times New Roman"/>
          <w:szCs w:val="24"/>
        </w:rPr>
        <w:t>gain</w:t>
      </w:r>
      <w:r w:rsidR="00073B91">
        <w:rPr>
          <w:rFonts w:cs="Times New Roman"/>
          <w:szCs w:val="24"/>
        </w:rPr>
        <w:t xml:space="preserve"> information about them?</w:t>
      </w:r>
      <w:r w:rsidRPr="0075595F">
        <w:rPr>
          <w:rFonts w:cs="Times New Roman"/>
          <w:szCs w:val="24"/>
        </w:rPr>
        <w:t xml:space="preserve"> </w:t>
      </w:r>
      <w:r w:rsidR="006732A8">
        <w:rPr>
          <w:rFonts w:cs="Times New Roman"/>
          <w:szCs w:val="24"/>
        </w:rPr>
        <w:t>There is some evidence</w:t>
      </w:r>
      <w:r w:rsidR="00BC75CB">
        <w:rPr>
          <w:rFonts w:cs="Times New Roman"/>
          <w:szCs w:val="24"/>
        </w:rPr>
        <w:t xml:space="preserve"> to suggest</w:t>
      </w:r>
      <w:r w:rsidR="006732A8">
        <w:rPr>
          <w:rFonts w:cs="Times New Roman"/>
          <w:szCs w:val="24"/>
        </w:rPr>
        <w:t xml:space="preserve"> that tool-using primate</w:t>
      </w:r>
      <w:r w:rsidR="00B74AB6">
        <w:rPr>
          <w:rFonts w:cs="Times New Roman"/>
          <w:szCs w:val="24"/>
        </w:rPr>
        <w:t>s</w:t>
      </w:r>
      <w:r w:rsidR="006732A8">
        <w:rPr>
          <w:rFonts w:cs="Times New Roman"/>
          <w:szCs w:val="24"/>
        </w:rPr>
        <w:t xml:space="preserve"> such as</w:t>
      </w:r>
      <w:r w:rsidR="006732A8" w:rsidRPr="002C2F89">
        <w:rPr>
          <w:rFonts w:cs="Times New Roman"/>
          <w:szCs w:val="24"/>
        </w:rPr>
        <w:t xml:space="preserve"> chimpanzees and </w:t>
      </w:r>
      <w:r w:rsidR="006732A8" w:rsidRPr="00AA2EE4">
        <w:rPr>
          <w:rFonts w:cs="Times New Roman"/>
          <w:szCs w:val="24"/>
        </w:rPr>
        <w:t xml:space="preserve">capuchin </w:t>
      </w:r>
      <w:r w:rsidR="006732A8" w:rsidRPr="0075595F">
        <w:rPr>
          <w:rFonts w:cs="Times New Roman"/>
          <w:szCs w:val="24"/>
        </w:rPr>
        <w:t xml:space="preserve">monkeys can learn about </w:t>
      </w:r>
      <w:r w:rsidR="00B74AB6">
        <w:rPr>
          <w:rFonts w:cs="Times New Roman"/>
          <w:szCs w:val="24"/>
        </w:rPr>
        <w:t>potential tools</w:t>
      </w:r>
      <w:r w:rsidR="00B74AB6" w:rsidRPr="0075595F">
        <w:rPr>
          <w:rFonts w:cs="Times New Roman"/>
          <w:szCs w:val="24"/>
        </w:rPr>
        <w:t xml:space="preserve"> </w:t>
      </w:r>
      <w:r w:rsidR="006732A8" w:rsidRPr="0075595F">
        <w:rPr>
          <w:rFonts w:cs="Times New Roman"/>
          <w:szCs w:val="24"/>
        </w:rPr>
        <w:t>through exploration</w:t>
      </w:r>
      <w:r w:rsidR="006732A8">
        <w:rPr>
          <w:rFonts w:cs="Times New Roman"/>
          <w:szCs w:val="24"/>
        </w:rPr>
        <w:t>. For example</w:t>
      </w:r>
      <w:r w:rsidR="00B74AB6">
        <w:rPr>
          <w:rFonts w:cs="Times New Roman"/>
          <w:szCs w:val="24"/>
        </w:rPr>
        <w:t>,</w:t>
      </w:r>
      <w:r w:rsidR="006732A8">
        <w:rPr>
          <w:rFonts w:cs="Times New Roman"/>
          <w:szCs w:val="24"/>
        </w:rPr>
        <w:t xml:space="preserve"> </w:t>
      </w:r>
      <w:r w:rsidR="0046062D">
        <w:rPr>
          <w:rFonts w:cs="Times New Roman"/>
          <w:szCs w:val="24"/>
        </w:rPr>
        <w:t xml:space="preserve">an early study found that chimpanzees were only able to solve a task involving a stick tool after they gained experience manipulating sticks in their home enclosure, </w:t>
      </w:r>
      <w:r w:rsidR="0046062D" w:rsidRPr="00064274">
        <w:rPr>
          <w:rFonts w:cs="Times New Roman"/>
          <w:szCs w:val="24"/>
        </w:rPr>
        <w:t>suggesting that subjects learned something about the functionality of the sticks through exploration</w:t>
      </w:r>
      <w:r w:rsidR="0046062D">
        <w:rPr>
          <w:rFonts w:cs="Times New Roman"/>
          <w:b/>
          <w:szCs w:val="24"/>
        </w:rPr>
        <w:t xml:space="preserve"> </w:t>
      </w:r>
      <w:r w:rsidR="0046062D" w:rsidRPr="00B125DC">
        <w:rPr>
          <w:rFonts w:cs="Times New Roman"/>
          <w:szCs w:val="24"/>
        </w:rPr>
        <w:fldChar w:fldCharType="begin"/>
      </w:r>
      <w:r w:rsidR="0046062D" w:rsidRPr="00B125DC">
        <w:rPr>
          <w:rFonts w:cs="Times New Roman"/>
          <w:szCs w:val="24"/>
        </w:rPr>
        <w:instrText xml:space="preserve"> ADDIN EN.CITE &lt;EndNote&gt;&lt;Cite&gt;&lt;Author&gt;Birch&lt;/Author&gt;&lt;Year&gt;1945&lt;/Year&gt;&lt;RecNum&gt;594&lt;/RecNum&gt;&lt;DisplayText&gt;(Birch 1945)&lt;/DisplayText&gt;&lt;record&gt;&lt;rec-number&gt;594&lt;/rec-number&gt;&lt;foreign-keys&gt;&lt;key app="EN" db-id="eradpfttlffaz4e22tkxa2dopfwffa5vvtww" timestamp="1463586375"&gt;594&lt;/key&gt;&lt;/foreign-keys&gt;&lt;ref-type name="Journal Article"&gt;17&lt;/ref-type&gt;&lt;contributors&gt;&lt;authors&gt;&lt;author&gt;Birch, Herbert G.&lt;/author&gt;&lt;/authors&gt;&lt;/contributors&gt;&lt;titles&gt;&lt;title&gt;The relation of previous experience to insightful problem-solving&lt;/title&gt;&lt;secondary-title&gt;Journal of Comparative Psychology&lt;/secondary-title&gt;&lt;/titles&gt;&lt;periodical&gt;&lt;full-title&gt;Journal of Comparative Psychology&lt;/full-title&gt;&lt;abbr-1&gt;J Comp Psychol&lt;/abbr-1&gt;&lt;/periodical&gt;&lt;pages&gt;367-383&lt;/pages&gt;&lt;volume&gt;38&lt;/volume&gt;&lt;number&gt;6&lt;/number&gt;&lt;dates&gt;&lt;year&gt;1945&lt;/year&gt;&lt;pub-dates&gt;&lt;date&gt;1945&lt;/date&gt;&lt;/pub-dates&gt;&lt;/dates&gt;&lt;isbn&gt;0735-7036&lt;/isbn&gt;&lt;accession-num&gt;WOS:000206728400005&lt;/accession-num&gt;&lt;urls&gt;&lt;related-urls&gt;&lt;url&gt;&amp;lt;Go to ISI&amp;gt;://WOS:000206728400005&lt;/url&gt;&lt;/related-urls&gt;&lt;/urls&gt;&lt;electronic-resource-num&gt;10.1037/h0056104&lt;/electronic-resource-num&gt;&lt;/record&gt;&lt;/Cite&gt;&lt;/EndNote&gt;</w:instrText>
      </w:r>
      <w:r w:rsidR="0046062D" w:rsidRPr="00B125DC">
        <w:rPr>
          <w:rFonts w:cs="Times New Roman"/>
          <w:szCs w:val="24"/>
        </w:rPr>
        <w:fldChar w:fldCharType="separate"/>
      </w:r>
      <w:r w:rsidR="0046062D" w:rsidRPr="00B125DC">
        <w:rPr>
          <w:rFonts w:cs="Times New Roman"/>
          <w:noProof/>
          <w:szCs w:val="24"/>
        </w:rPr>
        <w:t>(</w:t>
      </w:r>
      <w:hyperlink w:anchor="_ENREF_8" w:tooltip="Birch, 1945 #594" w:history="1">
        <w:r w:rsidR="00125E9B" w:rsidRPr="00B125DC">
          <w:rPr>
            <w:rFonts w:cs="Times New Roman"/>
            <w:noProof/>
            <w:szCs w:val="24"/>
          </w:rPr>
          <w:t>Birch 1945</w:t>
        </w:r>
      </w:hyperlink>
      <w:r w:rsidR="0046062D" w:rsidRPr="00B125DC">
        <w:rPr>
          <w:rFonts w:cs="Times New Roman"/>
          <w:noProof/>
          <w:szCs w:val="24"/>
        </w:rPr>
        <w:t>)</w:t>
      </w:r>
      <w:r w:rsidR="0046062D" w:rsidRPr="00B125DC">
        <w:rPr>
          <w:rFonts w:cs="Times New Roman"/>
          <w:szCs w:val="24"/>
        </w:rPr>
        <w:fldChar w:fldCharType="end"/>
      </w:r>
      <w:r w:rsidR="0046062D">
        <w:rPr>
          <w:rFonts w:cs="Times New Roman"/>
          <w:szCs w:val="24"/>
        </w:rPr>
        <w:t xml:space="preserve">. Additionally, great apes and capuchins perform significantly better at selecting functional (rigid) stick tools from a set of objects after either having manipulated the objects themselves or after watching an experimenter demonstrate the properties of the objects </w:t>
      </w:r>
      <w:r w:rsidR="0046062D">
        <w:rPr>
          <w:rFonts w:cs="Times New Roman"/>
          <w:szCs w:val="24"/>
        </w:rPr>
        <w:fldChar w:fldCharType="begin">
          <w:fldData xml:space="preserve">PEVuZE5vdGU+PENpdGU+PEF1dGhvcj5NYW5yaXF1ZTwvQXV0aG9yPjxZZWFyPjIwMTE8L1llYXI+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</w:fldData>
        </w:fldChar>
      </w:r>
      <w:r w:rsidR="0046062D">
        <w:rPr>
          <w:rFonts w:cs="Times New Roman"/>
          <w:szCs w:val="24"/>
        </w:rPr>
        <w:instrText xml:space="preserve"> ADDIN EN.CITE </w:instrText>
      </w:r>
      <w:r w:rsidR="0046062D">
        <w:rPr>
          <w:rFonts w:cs="Times New Roman"/>
          <w:szCs w:val="24"/>
        </w:rPr>
        <w:fldChar w:fldCharType="begin">
          <w:fldData xml:space="preserve">PEVuZE5vdGU+PENpdGU+PEF1dGhvcj5NYW5yaXF1ZTwvQXV0aG9yPjxZZWFyPjIwMTE8L1llYXI+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</w:fldData>
        </w:fldChar>
      </w:r>
      <w:r w:rsidR="0046062D">
        <w:rPr>
          <w:rFonts w:cs="Times New Roman"/>
          <w:szCs w:val="24"/>
        </w:rPr>
        <w:instrText xml:space="preserve"> ADDIN EN.CITE.DATA </w:instrText>
      </w:r>
      <w:r w:rsidR="0046062D">
        <w:rPr>
          <w:rFonts w:cs="Times New Roman"/>
          <w:szCs w:val="24"/>
        </w:rPr>
      </w:r>
      <w:r w:rsidR="0046062D">
        <w:rPr>
          <w:rFonts w:cs="Times New Roman"/>
          <w:szCs w:val="24"/>
        </w:rPr>
        <w:fldChar w:fldCharType="end"/>
      </w:r>
      <w:r w:rsidR="0046062D">
        <w:rPr>
          <w:rFonts w:cs="Times New Roman"/>
          <w:szCs w:val="24"/>
        </w:rPr>
      </w:r>
      <w:r w:rsidR="0046062D">
        <w:rPr>
          <w:rFonts w:cs="Times New Roman"/>
          <w:szCs w:val="24"/>
        </w:rPr>
        <w:fldChar w:fldCharType="separate"/>
      </w:r>
      <w:r w:rsidR="0046062D">
        <w:rPr>
          <w:rFonts w:cs="Times New Roman"/>
          <w:noProof/>
          <w:szCs w:val="24"/>
        </w:rPr>
        <w:t>(</w:t>
      </w:r>
      <w:hyperlink w:anchor="_ENREF_25" w:tooltip="Manrique, 2010 #415" w:history="1">
        <w:r w:rsidR="00125E9B">
          <w:rPr>
            <w:rFonts w:cs="Times New Roman"/>
            <w:noProof/>
            <w:szCs w:val="24"/>
          </w:rPr>
          <w:t>Manrique et al. 2010</w:t>
        </w:r>
      </w:hyperlink>
      <w:r w:rsidR="0046062D">
        <w:rPr>
          <w:rFonts w:cs="Times New Roman"/>
          <w:noProof/>
          <w:szCs w:val="24"/>
        </w:rPr>
        <w:t xml:space="preserve">; </w:t>
      </w:r>
      <w:hyperlink w:anchor="_ENREF_24" w:tooltip="Manrique, 2011 #413" w:history="1">
        <w:r w:rsidR="00125E9B">
          <w:rPr>
            <w:rFonts w:cs="Times New Roman"/>
            <w:noProof/>
            <w:szCs w:val="24"/>
          </w:rPr>
          <w:t>Manrique et al. 2011</w:t>
        </w:r>
      </w:hyperlink>
      <w:r w:rsidR="0046062D">
        <w:rPr>
          <w:rFonts w:cs="Times New Roman"/>
          <w:noProof/>
          <w:szCs w:val="24"/>
        </w:rPr>
        <w:t>)</w:t>
      </w:r>
      <w:r w:rsidR="0046062D">
        <w:rPr>
          <w:rFonts w:cs="Times New Roman"/>
          <w:szCs w:val="24"/>
        </w:rPr>
        <w:fldChar w:fldCharType="end"/>
      </w:r>
      <w:r w:rsidR="00064274">
        <w:rPr>
          <w:rFonts w:cs="Times New Roman"/>
          <w:szCs w:val="24"/>
        </w:rPr>
        <w:t xml:space="preserve">, but see </w:t>
      </w:r>
      <w:proofErr w:type="spellStart"/>
      <w:r w:rsidR="00064274">
        <w:rPr>
          <w:rFonts w:cs="Times New Roman"/>
          <w:szCs w:val="24"/>
        </w:rPr>
        <w:t>Povinelli</w:t>
      </w:r>
      <w:proofErr w:type="spellEnd"/>
      <w:r w:rsidR="00064274">
        <w:rPr>
          <w:rFonts w:cs="Times New Roman"/>
          <w:szCs w:val="24"/>
        </w:rPr>
        <w:t xml:space="preserve"> 2000; </w:t>
      </w:r>
      <w:proofErr w:type="spellStart"/>
      <w:r w:rsidR="00064274">
        <w:rPr>
          <w:rFonts w:cs="Times New Roman"/>
          <w:szCs w:val="24"/>
        </w:rPr>
        <w:t>Povinelli</w:t>
      </w:r>
      <w:proofErr w:type="spellEnd"/>
      <w:r w:rsidR="00064274">
        <w:rPr>
          <w:rFonts w:cs="Times New Roman"/>
          <w:szCs w:val="24"/>
        </w:rPr>
        <w:t xml:space="preserve"> &amp; Ballew</w:t>
      </w:r>
      <w:r w:rsidR="004617BC">
        <w:rPr>
          <w:rFonts w:cs="Times New Roman"/>
          <w:szCs w:val="24"/>
        </w:rPr>
        <w:t xml:space="preserve"> 2012</w:t>
      </w:r>
      <w:r w:rsidR="00412DFB">
        <w:rPr>
          <w:rFonts w:cs="Times New Roman"/>
          <w:szCs w:val="24"/>
        </w:rPr>
        <w:t>)</w:t>
      </w:r>
      <w:r w:rsidR="00972EA8">
        <w:rPr>
          <w:rFonts w:cs="Times New Roman"/>
          <w:szCs w:val="24"/>
        </w:rPr>
        <w:t xml:space="preserve">. </w:t>
      </w:r>
      <w:r w:rsidR="008B1870">
        <w:rPr>
          <w:rFonts w:cs="Times New Roman"/>
          <w:szCs w:val="24"/>
        </w:rPr>
        <w:t xml:space="preserve">In a related study, non-tool-using marmosets also learned to select functional tools after gaining experience with similar tasks </w:t>
      </w:r>
      <w:r w:rsidR="008B1870">
        <w:rPr>
          <w:rFonts w:cs="Times New Roman"/>
          <w:szCs w:val="24"/>
        </w:rPr>
        <w:fldChar w:fldCharType="begin"/>
      </w:r>
      <w:r w:rsidR="008B1870">
        <w:rPr>
          <w:rFonts w:cs="Times New Roman"/>
          <w:szCs w:val="24"/>
        </w:rPr>
        <w:instrText xml:space="preserve"> ADDIN EN.CITE &lt;EndNote&gt;&lt;Cite&gt;&lt;Author&gt;Spaulding&lt;/Author&gt;&lt;Year&gt;2005&lt;/Year&gt;&lt;RecNum&gt;824&lt;/RecNum&gt;&lt;DisplayText&gt;(Spaulding et al. 2005)&lt;/DisplayText&gt;&lt;record&gt;&lt;rec-number&gt;824&lt;/rec-number&gt;&lt;foreign-keys&gt;&lt;key app="EN" db-id="eradpfttlffaz4e22tkxa2dopfwffa5vvtww" timestamp="1493048054"&gt;824&lt;/key&gt;&lt;/foreign-keys&gt;&lt;ref-type name="Journal Article"&gt;17&lt;/ref-type&gt;&lt;contributors&gt;&lt;authors&gt;&lt;author&gt;Spaulding, Bailey&lt;/author&gt;&lt;author&gt;Hauser, M. D.&lt;/author&gt;&lt;/authors&gt;&lt;/contributors&gt;&lt;titles&gt;&lt;title&gt;What experience is required for acquiring tool competence? Experiments with two callitrichids&lt;/title&gt;&lt;secondary-title&gt;Animal Behaviour&lt;/secondary-title&gt;&lt;/titles&gt;&lt;periodical&gt;&lt;full-title&gt;Animal Behaviour&lt;/full-title&gt;&lt;abbr-1&gt;Anim Behav&lt;/abbr-1&gt;&lt;/periodical&gt;&lt;pages&gt;517-526&lt;/pages&gt;&lt;volume&gt;70&lt;/volume&gt;&lt;number&gt;3&lt;/number&gt;&lt;dates&gt;&lt;year&gt;2005&lt;/year&gt;&lt;/dates&gt;&lt;urls&gt;&lt;/urls&gt;&lt;/record&gt;&lt;/Cite&gt;&lt;/EndNote&gt;</w:instrText>
      </w:r>
      <w:r w:rsidR="008B1870">
        <w:rPr>
          <w:rFonts w:cs="Times New Roman"/>
          <w:szCs w:val="24"/>
        </w:rPr>
        <w:fldChar w:fldCharType="separate"/>
      </w:r>
      <w:r w:rsidR="008B1870">
        <w:rPr>
          <w:rFonts w:cs="Times New Roman"/>
          <w:noProof/>
          <w:szCs w:val="24"/>
        </w:rPr>
        <w:t>(</w:t>
      </w:r>
      <w:hyperlink w:anchor="_ENREF_34" w:tooltip="Spaulding, 2005 #824" w:history="1">
        <w:r w:rsidR="00125E9B">
          <w:rPr>
            <w:rFonts w:cs="Times New Roman"/>
            <w:noProof/>
            <w:szCs w:val="24"/>
          </w:rPr>
          <w:t>Spaulding et al. 2005</w:t>
        </w:r>
      </w:hyperlink>
      <w:r w:rsidR="008B1870">
        <w:rPr>
          <w:rFonts w:cs="Times New Roman"/>
          <w:noProof/>
          <w:szCs w:val="24"/>
        </w:rPr>
        <w:t>)</w:t>
      </w:r>
      <w:r w:rsidR="008B1870">
        <w:rPr>
          <w:rFonts w:cs="Times New Roman"/>
          <w:szCs w:val="24"/>
        </w:rPr>
        <w:fldChar w:fldCharType="end"/>
      </w:r>
    </w:p>
    <w:p w14:paraId="69FD2911" w14:textId="22687514" w:rsidR="00116F95" w:rsidRPr="002C2F89" w:rsidRDefault="00116F95" w:rsidP="00BC75CB">
      <w:pPr>
        <w:ind w:firstLine="720"/>
        <w:jc w:val="both"/>
        <w:rPr>
          <w:rFonts w:cs="Times New Roman"/>
          <w:szCs w:val="24"/>
        </w:rPr>
      </w:pPr>
      <w:r w:rsidRPr="0075595F">
        <w:rPr>
          <w:rFonts w:cs="Times New Roman"/>
          <w:szCs w:val="24"/>
        </w:rPr>
        <w:t xml:space="preserve">A related question </w:t>
      </w:r>
      <w:r w:rsidR="000268D4">
        <w:rPr>
          <w:rFonts w:cs="Times New Roman"/>
          <w:szCs w:val="24"/>
        </w:rPr>
        <w:t>i</w:t>
      </w:r>
      <w:r w:rsidR="004617BC">
        <w:rPr>
          <w:rFonts w:cs="Times New Roman"/>
          <w:szCs w:val="24"/>
        </w:rPr>
        <w:t xml:space="preserve">nvolves </w:t>
      </w:r>
      <w:r w:rsidRPr="0075595F">
        <w:rPr>
          <w:rFonts w:cs="Times New Roman"/>
          <w:szCs w:val="24"/>
        </w:rPr>
        <w:t xml:space="preserve">whether exploration </w:t>
      </w:r>
      <w:r w:rsidR="00527B2C">
        <w:rPr>
          <w:rFonts w:cs="Times New Roman"/>
          <w:szCs w:val="24"/>
        </w:rPr>
        <w:t xml:space="preserve">is </w:t>
      </w:r>
      <w:r w:rsidRPr="0075595F">
        <w:rPr>
          <w:rFonts w:cs="Times New Roman"/>
          <w:szCs w:val="24"/>
        </w:rPr>
        <w:t xml:space="preserve">used </w:t>
      </w:r>
      <w:r w:rsidR="005802A6">
        <w:rPr>
          <w:rFonts w:cs="Times New Roman"/>
          <w:szCs w:val="24"/>
        </w:rPr>
        <w:t>intentionally</w:t>
      </w:r>
      <w:r w:rsidR="005802A6" w:rsidRPr="0075595F">
        <w:rPr>
          <w:rFonts w:cs="Times New Roman"/>
          <w:szCs w:val="24"/>
        </w:rPr>
        <w:t xml:space="preserve"> </w:t>
      </w:r>
      <w:r w:rsidRPr="0075595F">
        <w:rPr>
          <w:rFonts w:cs="Times New Roman"/>
          <w:szCs w:val="24"/>
        </w:rPr>
        <w:t xml:space="preserve">to seek information. Individuals might incidentally gain information about the objects’ hidden structural properties as they are manipulated, but do they alter the quality or duration of their exploration to learn about these properties once they have </w:t>
      </w:r>
      <w:r w:rsidR="00D13379">
        <w:rPr>
          <w:rFonts w:cs="Times New Roman"/>
          <w:szCs w:val="24"/>
        </w:rPr>
        <w:t xml:space="preserve">been confronted with </w:t>
      </w:r>
      <w:r w:rsidRPr="0075595F">
        <w:rPr>
          <w:rFonts w:cs="Times New Roman"/>
          <w:szCs w:val="24"/>
        </w:rPr>
        <w:t xml:space="preserve">a task? This type of behaviour is evident in young children who increase their exploration in order to learn about causally ambiguous stimuli </w:t>
      </w:r>
      <w:r w:rsidRPr="002C2F89">
        <w:rPr>
          <w:rFonts w:cs="Times New Roman"/>
          <w:szCs w:val="24"/>
        </w:rPr>
        <w:fldChar w:fldCharType="begin"/>
      </w:r>
      <w:r w:rsidR="00DC79D8">
        <w:rPr>
          <w:rFonts w:cs="Times New Roman"/>
          <w:szCs w:val="24"/>
        </w:rPr>
        <w:instrText xml:space="preserve"> ADDIN EN.CITE &lt;EndNote&gt;&lt;Cite&gt;&lt;Author&gt;Schulz&lt;/Author&gt;&lt;Year&gt;2007&lt;/Year&gt;&lt;RecNum&gt;663&lt;/RecNum&gt;&lt;DisplayText&gt;(Schulz et al. 2007)&lt;/DisplayText&gt;&lt;record&gt;&lt;rec-number&gt;663&lt;/rec-number&gt;&lt;foreign-keys&gt;&lt;key app="EN" db-id="eradpfttlffaz4e22tkxa2dopfwffa5vvtww" timestamp="1466241480"&gt;663&lt;/key&gt;&lt;/foreign-keys&gt;&lt;ref-type name="Journal Article"&gt;17&lt;/ref-type&gt;&lt;contributors&gt;&lt;authors&gt;&lt;author&gt;Schulz, Laura E.&lt;/author&gt;&lt;author&gt;Bonawitz, Elizabeth Baraff&lt;/author&gt;&lt;/authors&gt;&lt;/contributors&gt;&lt;titles&gt;&lt;title&gt;Serious fun: Preschoolers engage in more exploratory play when evidence is confounded&lt;/title&gt;&lt;secondary-title&gt;Developmental Psychology&lt;/secondary-title&gt;&lt;/titles&gt;&lt;periodical&gt;&lt;full-title&gt;Developmental Psychology&lt;/full-title&gt;&lt;/periodical&gt;&lt;pages&gt;1045-1050&lt;/pages&gt;&lt;volume&gt;43&lt;/volume&gt;&lt;number&gt;4&lt;/number&gt;&lt;dates&gt;&lt;year&gt;2007&lt;/year&gt;&lt;pub-dates&gt;&lt;date&gt;Jul&lt;/date&gt;&lt;/pub-dates&gt;&lt;/dates&gt;&lt;isbn&gt;0012-1649&lt;/isbn&gt;&lt;accession-num&gt;WOS:000247839400020&lt;/accession-num&gt;&lt;urls&gt;&lt;related-urls&gt;&lt;url&gt;&amp;lt;Go to ISI&amp;gt;://WOS:000247839400020&lt;/url&gt;&lt;/related-urls&gt;&lt;/urls&gt;&lt;electronic-resource-num&gt;10.1037/0012-1649.43.4.1045&lt;/electronic-resource-num&gt;&lt;/record&gt;&lt;/Cite&gt;&lt;/EndNote&gt;</w:instrText>
      </w:r>
      <w:r w:rsidRPr="002C2F89">
        <w:rPr>
          <w:rFonts w:cs="Times New Roman"/>
          <w:szCs w:val="24"/>
        </w:rPr>
        <w:fldChar w:fldCharType="separate"/>
      </w:r>
      <w:r w:rsidR="00DC79D8">
        <w:rPr>
          <w:rFonts w:cs="Times New Roman"/>
          <w:noProof/>
          <w:szCs w:val="24"/>
        </w:rPr>
        <w:t>(</w:t>
      </w:r>
      <w:hyperlink w:anchor="_ENREF_32" w:tooltip="Schulz, 2007 #663" w:history="1">
        <w:r w:rsidR="00125E9B">
          <w:rPr>
            <w:rFonts w:cs="Times New Roman"/>
            <w:noProof/>
            <w:szCs w:val="24"/>
          </w:rPr>
          <w:t>Schulz et al. 2007</w:t>
        </w:r>
      </w:hyperlink>
      <w:r w:rsidR="00DC79D8">
        <w:rPr>
          <w:rFonts w:cs="Times New Roman"/>
          <w:noProof/>
          <w:szCs w:val="24"/>
        </w:rPr>
        <w:t>)</w:t>
      </w:r>
      <w:r w:rsidRPr="002C2F89">
        <w:rPr>
          <w:rFonts w:cs="Times New Roman"/>
          <w:szCs w:val="24"/>
        </w:rPr>
        <w:fldChar w:fldCharType="end"/>
      </w:r>
      <w:r w:rsidRPr="0075595F">
        <w:rPr>
          <w:rFonts w:cs="Times New Roman"/>
          <w:szCs w:val="24"/>
        </w:rPr>
        <w:t xml:space="preserve">. </w:t>
      </w:r>
      <w:r w:rsidRPr="002C2F89">
        <w:rPr>
          <w:rFonts w:cs="Times New Roman"/>
          <w:szCs w:val="24"/>
        </w:rPr>
        <w:t xml:space="preserve">Similarly, </w:t>
      </w:r>
      <w:r w:rsidRPr="00AA2EE4">
        <w:rPr>
          <w:rFonts w:cs="Times New Roman"/>
          <w:szCs w:val="24"/>
        </w:rPr>
        <w:t>when choosing among stone tools for nut</w:t>
      </w:r>
      <w:r w:rsidRPr="0075595F">
        <w:rPr>
          <w:rFonts w:cs="Times New Roman"/>
          <w:szCs w:val="24"/>
        </w:rPr>
        <w:t xml:space="preserve">-cracking, wild capuchin monkeys resort to techniques such as tapping or moving stones that do not possess reliable visual cues about </w:t>
      </w:r>
      <w:r w:rsidR="00F548C2">
        <w:rPr>
          <w:rFonts w:cs="Times New Roman"/>
          <w:szCs w:val="24"/>
        </w:rPr>
        <w:t>weight as a functional property</w:t>
      </w:r>
      <w:r w:rsidRPr="0075595F">
        <w:rPr>
          <w:rFonts w:cs="Times New Roman"/>
          <w:szCs w:val="24"/>
        </w:rPr>
        <w:t xml:space="preserve"> (e.g., when choosing between identical stones, or when larger stones are lighter than smaller stones;</w:t>
      </w:r>
      <w:r w:rsidR="007A3370">
        <w:rPr>
          <w:rFonts w:cs="Times New Roman"/>
          <w:szCs w:val="24"/>
        </w:rPr>
        <w:t xml:space="preserve"> </w:t>
      </w:r>
      <w:r w:rsidR="007A3370">
        <w:rPr>
          <w:rFonts w:cs="Times New Roman"/>
          <w:szCs w:val="24"/>
        </w:rPr>
        <w:fldChar w:fldCharType="begin"/>
      </w:r>
      <w:r w:rsidR="006276FF">
        <w:rPr>
          <w:rFonts w:cs="Times New Roman"/>
          <w:szCs w:val="24"/>
        </w:rPr>
        <w:instrText xml:space="preserve"> ADDIN EN.CITE &lt;EndNote&gt;&lt;Cite ExcludeAuth="1" ExcludeYear="1" Hidden="1"&gt;&lt;Author&gt;Visalberghi&lt;/Author&gt;&lt;Year&gt;2009&lt;/Year&gt;&lt;RecNum&gt;464&lt;/RecNum&gt;&lt;record&gt;&lt;rec-number&gt;464&lt;/rec-number&gt;&lt;foreign-keys&gt;&lt;key app="EN" db-id="eradpfttlffaz4e22tkxa2dopfwffa5vvtww" timestamp="1405325085"&gt;464&lt;/key&gt;&lt;/foreign-keys&gt;&lt;ref-type name="Journal Article"&gt;17&lt;/ref-type&gt;&lt;contributors&gt;&lt;authors&gt;&lt;author&gt;Visalberghi, Elisabetta&lt;/author&gt;&lt;author&gt;Addessi, Elsa&lt;/author&gt;&lt;author&gt;Truppa, Valentina&lt;/author&gt;&lt;author&gt;Spagnoletti, Noemi&lt;/author&gt;&lt;author&gt;Ottoni, Eduardo&lt;/author&gt;&lt;author&gt;Izar, Patricia&lt;/author&gt;&lt;author&gt;Fragaszy, Dorothy&lt;/author&gt;&lt;/authors&gt;&lt;/contributors&gt;&lt;titles&gt;&lt;title&gt;Selection of effective stone tools by wild bearded capuchin monkeys&lt;/title&gt;&lt;secondary-title&gt;Current Biology&lt;/secondary-title&gt;&lt;/titles&gt;&lt;periodical&gt;&lt;full-title&gt;Current Biology&lt;/full-title&gt;&lt;/periodical&gt;&lt;pages&gt;213-217&lt;/pages&gt;&lt;volume&gt;19&lt;/volume&gt;&lt;number&gt;3&lt;/number&gt;&lt;keywords&gt;&lt;keyword&gt;SYSNEURO&lt;/keyword&gt;&lt;/keywords&gt;&lt;dates&gt;&lt;year&gt;2009&lt;/year&gt;&lt;pub-dates&gt;&lt;date&gt;2/10/&lt;/date&gt;&lt;/pub-dates&gt;&lt;/dates&gt;&lt;isbn&gt;0960-9822&lt;/isbn&gt;&lt;urls&gt;&lt;related-urls&gt;&lt;url&gt;http://www.sciencedirect.com/science/article/pii/S0960982208016242&lt;/url&gt;&lt;/related-urls&gt;&lt;/urls&gt;&lt;electronic-resource-num&gt;http://dx.doi.org/10.1016/j.cub.2008.11.064&lt;/electronic-resource-num&gt;&lt;/record&gt;&lt;/Cite&gt;&lt;/EndNote&gt;</w:instrText>
      </w:r>
      <w:r w:rsidR="007A3370">
        <w:rPr>
          <w:rFonts w:cs="Times New Roman"/>
          <w:szCs w:val="24"/>
        </w:rPr>
        <w:fldChar w:fldCharType="end"/>
      </w:r>
      <w:proofErr w:type="spellStart"/>
      <w:r w:rsidR="007A3370">
        <w:rPr>
          <w:rFonts w:cs="Times New Roman"/>
          <w:szCs w:val="24"/>
        </w:rPr>
        <w:t>Visalberghi</w:t>
      </w:r>
      <w:proofErr w:type="spellEnd"/>
      <w:r w:rsidR="007A3370">
        <w:rPr>
          <w:rFonts w:cs="Times New Roman"/>
          <w:szCs w:val="24"/>
        </w:rPr>
        <w:t xml:space="preserve"> </w:t>
      </w:r>
      <w:r w:rsidR="007A3370">
        <w:rPr>
          <w:rFonts w:cs="Times New Roman"/>
          <w:i/>
          <w:szCs w:val="24"/>
        </w:rPr>
        <w:t xml:space="preserve">et al. </w:t>
      </w:r>
      <w:r w:rsidR="007A3370">
        <w:rPr>
          <w:rFonts w:cs="Times New Roman"/>
          <w:szCs w:val="24"/>
        </w:rPr>
        <w:t>2009</w:t>
      </w:r>
      <w:r w:rsidRPr="0075595F">
        <w:rPr>
          <w:rFonts w:cs="Times New Roman"/>
          <w:szCs w:val="24"/>
        </w:rPr>
        <w:t xml:space="preserve">). </w:t>
      </w:r>
      <w:r w:rsidRPr="002C2F89">
        <w:rPr>
          <w:rFonts w:cs="Times New Roman"/>
          <w:szCs w:val="24"/>
        </w:rPr>
        <w:t xml:space="preserve">In contrast, chimpanzees </w:t>
      </w:r>
      <w:r w:rsidR="00472AFA">
        <w:rPr>
          <w:rFonts w:cs="Times New Roman"/>
          <w:szCs w:val="24"/>
        </w:rPr>
        <w:t>did</w:t>
      </w:r>
      <w:r w:rsidRPr="002C2F89">
        <w:rPr>
          <w:rFonts w:cs="Times New Roman"/>
          <w:szCs w:val="24"/>
        </w:rPr>
        <w:t xml:space="preserve"> not </w:t>
      </w:r>
      <w:r w:rsidRPr="00AA2EE4">
        <w:rPr>
          <w:rFonts w:cs="Times New Roman"/>
          <w:szCs w:val="24"/>
        </w:rPr>
        <w:t xml:space="preserve">change their exploratory behaviour in order to </w:t>
      </w:r>
      <w:r w:rsidRPr="0075595F">
        <w:rPr>
          <w:rFonts w:cs="Times New Roman"/>
          <w:szCs w:val="24"/>
        </w:rPr>
        <w:t>seek explanations about why familiar objects suddenly function</w:t>
      </w:r>
      <w:r w:rsidR="00472AFA">
        <w:rPr>
          <w:rFonts w:cs="Times New Roman"/>
          <w:szCs w:val="24"/>
        </w:rPr>
        <w:t>ed</w:t>
      </w:r>
      <w:r w:rsidRPr="0075595F">
        <w:rPr>
          <w:rFonts w:cs="Times New Roman"/>
          <w:szCs w:val="24"/>
        </w:rPr>
        <w:t xml:space="preserve"> differently in the absence of visual cues </w:t>
      </w:r>
      <w:r w:rsidR="0060425E">
        <w:rPr>
          <w:rFonts w:cs="Times New Roman"/>
          <w:szCs w:val="24"/>
        </w:rPr>
        <w:t xml:space="preserve">(e.g., counterweighted blocks which no longer stood upright </w:t>
      </w:r>
      <w:r w:rsidRPr="002C2F89">
        <w:rPr>
          <w:rFonts w:cs="Times New Roman"/>
          <w:szCs w:val="24"/>
        </w:rPr>
        <w:fldChar w:fldCharType="begin"/>
      </w:r>
      <w:r w:rsidR="00DC79D8">
        <w:rPr>
          <w:rFonts w:cs="Times New Roman"/>
          <w:szCs w:val="24"/>
        </w:rPr>
        <w:instrText xml:space="preserve"> ADDIN EN.CITE &lt;EndNote&gt;&lt;Cite&gt;&lt;Author&gt;Povinelli&lt;/Author&gt;&lt;Year&gt;2001&lt;/Year&gt;&lt;RecNum&gt;589&lt;/RecNum&gt;&lt;DisplayText&gt;(Povinelli et al. 2001)&lt;/DisplayText&gt;&lt;record&gt;&lt;rec-number&gt;589&lt;/rec-number&gt;&lt;foreign-keys&gt;&lt;key app="EN" db-id="eradpfttlffaz4e22tkxa2dopfwffa5vvtww" timestamp="1462646934"&gt;589&lt;/key&gt;&lt;/foreign-keys&gt;&lt;ref-type name="Journal Article"&gt;17&lt;/ref-type&gt;&lt;contributors&gt;&lt;authors&gt;&lt;author&gt;Povinelli, D. J.&lt;/author&gt;&lt;author&gt;Dunphy-Lelii, S.&lt;/author&gt;&lt;/authors&gt;&lt;/contributors&gt;&lt;titles&gt;&lt;title&gt;Do chimpanzees seek explanations? Preliminary comparative investigations&lt;/title&gt;&lt;secondary-title&gt;Canadian Journal of Experimental Psychology-Revue Canadienne De Psychologie Experimentale&lt;/secondary-title&gt;&lt;/titles&gt;&lt;periodical&gt;&lt;full-title&gt;Canadian Journal of Experimental Psychology-Revue Canadienne De Psychologie Experimentale&lt;/full-title&gt;&lt;/periodical&gt;&lt;pages&gt;185-193&lt;/pages&gt;&lt;volume&gt;55&lt;/volume&gt;&lt;number&gt;2&lt;/number&gt;&lt;dates&gt;&lt;year&gt;2001&lt;/year&gt;&lt;pub-dates&gt;&lt;date&gt;Jun&lt;/date&gt;&lt;/pub-dates&gt;&lt;/dates&gt;&lt;isbn&gt;1196-1961&lt;/isbn&gt;&lt;accession-num&gt;WOS:000169395700015&lt;/accession-num&gt;&lt;urls&gt;&lt;related-urls&gt;&lt;url&gt;&amp;lt;Go to ISI&amp;gt;://WOS:000169395700015&lt;/url&gt;&lt;/related-urls&gt;&lt;/urls&gt;&lt;electronic-resource-num&gt;10.1037/h0087365&lt;/electronic-resource-num&gt;&lt;/record&gt;&lt;/Cite&gt;&lt;/EndNote&gt;</w:instrText>
      </w:r>
      <w:r w:rsidRPr="002C2F89">
        <w:rPr>
          <w:rFonts w:cs="Times New Roman"/>
          <w:szCs w:val="24"/>
        </w:rPr>
        <w:fldChar w:fldCharType="separate"/>
      </w:r>
      <w:r w:rsidR="00DC79D8">
        <w:rPr>
          <w:rFonts w:cs="Times New Roman"/>
          <w:noProof/>
          <w:szCs w:val="24"/>
        </w:rPr>
        <w:t>(</w:t>
      </w:r>
      <w:hyperlink w:anchor="_ENREF_30" w:tooltip="Povinelli, 2001 #589" w:history="1">
        <w:r w:rsidR="00125E9B">
          <w:rPr>
            <w:rFonts w:cs="Times New Roman"/>
            <w:noProof/>
            <w:szCs w:val="24"/>
          </w:rPr>
          <w:t>Povinelli et al. 2001</w:t>
        </w:r>
      </w:hyperlink>
      <w:r w:rsidR="00DC79D8">
        <w:rPr>
          <w:rFonts w:cs="Times New Roman"/>
          <w:noProof/>
          <w:szCs w:val="24"/>
        </w:rPr>
        <w:t>)</w:t>
      </w:r>
      <w:r w:rsidRPr="002C2F89">
        <w:rPr>
          <w:rFonts w:cs="Times New Roman"/>
          <w:szCs w:val="24"/>
        </w:rPr>
        <w:fldChar w:fldCharType="end"/>
      </w:r>
      <w:r w:rsidR="0060425E">
        <w:rPr>
          <w:rFonts w:cs="Times New Roman"/>
          <w:szCs w:val="24"/>
        </w:rPr>
        <w:t>)</w:t>
      </w:r>
      <w:r w:rsidRPr="0075595F">
        <w:rPr>
          <w:rFonts w:cs="Times New Roman"/>
          <w:szCs w:val="24"/>
        </w:rPr>
        <w:t xml:space="preserve">. </w:t>
      </w:r>
    </w:p>
    <w:p w14:paraId="301D4FD0" w14:textId="6D908160" w:rsidR="00116F95" w:rsidRPr="0075595F" w:rsidRDefault="00C72BAC" w:rsidP="00BE4E99">
      <w:pPr>
        <w:ind w:firstLine="720"/>
        <w:jc w:val="both"/>
      </w:pPr>
      <w:r w:rsidRPr="0075595F">
        <w:rPr>
          <w:rFonts w:cs="Times New Roman"/>
          <w:szCs w:val="24"/>
        </w:rPr>
        <w:lastRenderedPageBreak/>
        <w:t>The</w:t>
      </w:r>
      <w:r w:rsidR="002F668A">
        <w:rPr>
          <w:rFonts w:cs="Times New Roman"/>
          <w:szCs w:val="24"/>
        </w:rPr>
        <w:t xml:space="preserve"> current literature therefore provides</w:t>
      </w:r>
      <w:r w:rsidRPr="0075595F">
        <w:rPr>
          <w:rFonts w:cs="Times New Roman"/>
          <w:szCs w:val="24"/>
        </w:rPr>
        <w:t xml:space="preserve"> </w:t>
      </w:r>
      <w:r w:rsidR="000268D4">
        <w:rPr>
          <w:rFonts w:cs="Times New Roman"/>
          <w:szCs w:val="24"/>
        </w:rPr>
        <w:t>some</w:t>
      </w:r>
      <w:r w:rsidRPr="0075595F">
        <w:rPr>
          <w:rFonts w:cs="Times New Roman"/>
          <w:szCs w:val="24"/>
        </w:rPr>
        <w:t xml:space="preserve"> evidence th</w:t>
      </w:r>
      <w:r w:rsidRPr="002C2F89">
        <w:rPr>
          <w:rFonts w:cs="Times New Roman"/>
          <w:szCs w:val="24"/>
        </w:rPr>
        <w:t xml:space="preserve">at </w:t>
      </w:r>
      <w:r>
        <w:rPr>
          <w:rFonts w:cs="Times New Roman"/>
          <w:szCs w:val="24"/>
        </w:rPr>
        <w:t>primate</w:t>
      </w:r>
      <w:r w:rsidR="00D537CB">
        <w:rPr>
          <w:rFonts w:cs="Times New Roman"/>
          <w:szCs w:val="24"/>
        </w:rPr>
        <w:t>s</w:t>
      </w:r>
      <w:r>
        <w:rPr>
          <w:rFonts w:cs="Times New Roman"/>
          <w:szCs w:val="24"/>
        </w:rPr>
        <w:t xml:space="preserve"> such as </w:t>
      </w:r>
      <w:r w:rsidRPr="002C2F89">
        <w:rPr>
          <w:rFonts w:cs="Times New Roman"/>
          <w:szCs w:val="24"/>
        </w:rPr>
        <w:t xml:space="preserve">chimpanzees and </w:t>
      </w:r>
      <w:r w:rsidRPr="00AA2EE4">
        <w:rPr>
          <w:rFonts w:cs="Times New Roman"/>
          <w:szCs w:val="24"/>
        </w:rPr>
        <w:t xml:space="preserve">capuchin </w:t>
      </w:r>
      <w:r w:rsidRPr="0075595F">
        <w:rPr>
          <w:rFonts w:cs="Times New Roman"/>
          <w:szCs w:val="24"/>
        </w:rPr>
        <w:t xml:space="preserve">monkeys can learn about objects through exploration </w:t>
      </w:r>
      <w:r w:rsidRPr="002C2F89">
        <w:rPr>
          <w:rFonts w:cs="Times New Roman"/>
          <w:szCs w:val="24"/>
        </w:rPr>
        <w:fldChar w:fldCharType="begin">
          <w:fldData xml:space="preserve">PEVuZE5vdGU+PENpdGU+PEF1dGhvcj5NYW5yaXF1ZTwvQXV0aG9yPjxZZWFyPjIwMTE8L1llYXI+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</w:fldData>
        </w:fldChar>
      </w:r>
      <w:r w:rsidR="00DC79D8">
        <w:rPr>
          <w:rFonts w:cs="Times New Roman"/>
          <w:szCs w:val="24"/>
        </w:rPr>
        <w:instrText xml:space="preserve"> ADDIN EN.CITE </w:instrText>
      </w:r>
      <w:r w:rsidR="00DC79D8">
        <w:rPr>
          <w:rFonts w:cs="Times New Roman"/>
          <w:szCs w:val="24"/>
        </w:rPr>
        <w:fldChar w:fldCharType="begin">
          <w:fldData xml:space="preserve">PEVuZE5vdGU+PENpdGU+PEF1dGhvcj5NYW5yaXF1ZTwvQXV0aG9yPjxZZWFyPjIwMTE8L1llYXI+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</w:fldData>
        </w:fldChar>
      </w:r>
      <w:r w:rsidR="00DC79D8">
        <w:rPr>
          <w:rFonts w:cs="Times New Roman"/>
          <w:szCs w:val="24"/>
        </w:rPr>
        <w:instrText xml:space="preserve"> ADDIN EN.CITE.DATA </w:instrText>
      </w:r>
      <w:r w:rsidR="00DC79D8">
        <w:rPr>
          <w:rFonts w:cs="Times New Roman"/>
          <w:szCs w:val="24"/>
        </w:rPr>
      </w:r>
      <w:r w:rsidR="00DC79D8">
        <w:rPr>
          <w:rFonts w:cs="Times New Roman"/>
          <w:szCs w:val="24"/>
        </w:rPr>
        <w:fldChar w:fldCharType="end"/>
      </w:r>
      <w:r w:rsidRPr="002C2F89">
        <w:rPr>
          <w:rFonts w:cs="Times New Roman"/>
          <w:szCs w:val="24"/>
        </w:rPr>
      </w:r>
      <w:r w:rsidRPr="002C2F89">
        <w:rPr>
          <w:rFonts w:cs="Times New Roman"/>
          <w:szCs w:val="24"/>
        </w:rPr>
        <w:fldChar w:fldCharType="separate"/>
      </w:r>
      <w:r w:rsidR="00DC79D8">
        <w:rPr>
          <w:rFonts w:cs="Times New Roman"/>
          <w:noProof/>
          <w:szCs w:val="24"/>
        </w:rPr>
        <w:t>(</w:t>
      </w:r>
      <w:hyperlink w:anchor="_ENREF_25" w:tooltip="Manrique, 2010 #415" w:history="1">
        <w:r w:rsidR="00125E9B">
          <w:rPr>
            <w:rFonts w:cs="Times New Roman"/>
            <w:noProof/>
            <w:szCs w:val="24"/>
          </w:rPr>
          <w:t>Manrique, Gross et al. 2010</w:t>
        </w:r>
      </w:hyperlink>
      <w:r w:rsidR="00DC79D8">
        <w:rPr>
          <w:rFonts w:cs="Times New Roman"/>
          <w:noProof/>
          <w:szCs w:val="24"/>
        </w:rPr>
        <w:t xml:space="preserve">; </w:t>
      </w:r>
      <w:hyperlink w:anchor="_ENREF_24" w:tooltip="Manrique, 2011 #413" w:history="1">
        <w:r w:rsidR="00125E9B">
          <w:rPr>
            <w:rFonts w:cs="Times New Roman"/>
            <w:noProof/>
            <w:szCs w:val="24"/>
          </w:rPr>
          <w:t>Manrique, Sabbatini et al. 2011</w:t>
        </w:r>
      </w:hyperlink>
      <w:r w:rsidR="00DC79D8">
        <w:rPr>
          <w:rFonts w:cs="Times New Roman"/>
          <w:noProof/>
          <w:szCs w:val="24"/>
        </w:rPr>
        <w:t>)</w:t>
      </w:r>
      <w:r w:rsidRPr="002C2F89">
        <w:rPr>
          <w:rFonts w:cs="Times New Roman"/>
          <w:szCs w:val="24"/>
        </w:rPr>
        <w:fldChar w:fldCharType="end"/>
      </w:r>
      <w:r w:rsidRPr="002C2F89">
        <w:rPr>
          <w:rFonts w:cs="Times New Roman"/>
          <w:szCs w:val="24"/>
        </w:rPr>
        <w:t xml:space="preserve">, </w:t>
      </w:r>
      <w:r>
        <w:rPr>
          <w:rFonts w:cs="Times New Roman"/>
          <w:szCs w:val="24"/>
        </w:rPr>
        <w:t xml:space="preserve">and even </w:t>
      </w:r>
      <w:r w:rsidR="002F668A">
        <w:rPr>
          <w:rFonts w:cs="Times New Roman"/>
          <w:szCs w:val="24"/>
        </w:rPr>
        <w:t>change</w:t>
      </w:r>
      <w:r>
        <w:rPr>
          <w:rFonts w:cs="Times New Roman"/>
          <w:szCs w:val="24"/>
        </w:rPr>
        <w:t xml:space="preserve"> their </w:t>
      </w:r>
      <w:r w:rsidR="002F668A">
        <w:rPr>
          <w:rFonts w:cs="Times New Roman"/>
          <w:szCs w:val="24"/>
        </w:rPr>
        <w:t>exploratory behaviour</w:t>
      </w:r>
      <w:r>
        <w:rPr>
          <w:rFonts w:cs="Times New Roman"/>
          <w:szCs w:val="24"/>
        </w:rPr>
        <w:t xml:space="preserve"> to gain information about potential tools, </w:t>
      </w:r>
      <w:r w:rsidRPr="002C2F89">
        <w:rPr>
          <w:rFonts w:cs="Times New Roman"/>
          <w:szCs w:val="24"/>
        </w:rPr>
        <w:t>though the degree to which this involves abstract representations of object properties</w:t>
      </w:r>
      <w:r w:rsidRPr="0075595F">
        <w:rPr>
          <w:rFonts w:cs="Times New Roman"/>
          <w:szCs w:val="24"/>
        </w:rPr>
        <w:t xml:space="preserve"> such as weight and rigidity remains a matter for debate (</w:t>
      </w:r>
      <w:proofErr w:type="spellStart"/>
      <w:r w:rsidRPr="0075595F">
        <w:rPr>
          <w:rFonts w:cs="Times New Roman"/>
          <w:szCs w:val="24"/>
        </w:rPr>
        <w:t>Povinelli</w:t>
      </w:r>
      <w:proofErr w:type="spellEnd"/>
      <w:r w:rsidRPr="0075595F">
        <w:rPr>
          <w:rFonts w:cs="Times New Roman"/>
          <w:szCs w:val="24"/>
        </w:rPr>
        <w:t xml:space="preserve"> &amp; Penn 2011, Se</w:t>
      </w:r>
      <w:r w:rsidR="00E82AAB">
        <w:rPr>
          <w:rFonts w:cs="Times New Roman"/>
          <w:szCs w:val="24"/>
        </w:rPr>
        <w:fldChar w:fldCharType="begin"/>
      </w:r>
      <w:r w:rsidR="00E82AAB">
        <w:rPr>
          <w:rFonts w:cs="Times New Roman"/>
          <w:szCs w:val="24"/>
        </w:rPr>
        <w:instrText xml:space="preserve"> ADDIN EN.CITE &lt;EndNote&gt;&lt;Cite Hidden="1"&gt;&lt;Author&gt;Seed&lt;/Author&gt;&lt;Year&gt;2011&lt;/Year&gt;&lt;RecNum&gt;728&lt;/RecNum&gt;&lt;record&gt;&lt;rec-number&gt;728&lt;/rec-number&gt;&lt;foreign-keys&gt;&lt;key app="EN" db-id="eradpfttlffaz4e22tkxa2dopfwffa5vvtww" timestamp="1467027944"&gt;728&lt;/key&gt;&lt;/foreign-keys&gt;&lt;ref-type name="Book Section"&gt;5&lt;/ref-type&gt;&lt;contributors&gt;&lt;authors&gt;&lt;author&gt;Seed, Amanda M.&lt;/author&gt;&lt;author&gt;Hanus, D.&lt;/author&gt;&lt;author&gt;Call, J.&lt;/author&gt;&lt;/authors&gt;&lt;secondary-authors&gt;&lt;author&gt;McCormack, Teresa&lt;/author&gt;&lt;author&gt;Hoerl, Christoph&lt;/author&gt;&lt;author&gt;Butterfill, Stephen&lt;/author&gt;&lt;/secondary-authors&gt;&lt;/contributors&gt;&lt;titles&gt;&lt;title&gt;Causal Knowledge in Corvids, Primates and Children: More Than Meets the Eye?&lt;/title&gt;&lt;secondary-title&gt;Tool Use and Causal Cognition&lt;/secondary-title&gt;&lt;/titles&gt;&lt;dates&gt;&lt;year&gt;2011&lt;/year&gt;&lt;/dates&gt;&lt;pub-location&gt;Oxford&lt;/pub-location&gt;&lt;publisher&gt;Oxford University Press&lt;/publisher&gt;&lt;urls&gt;&lt;/urls&gt;&lt;/record&gt;&lt;/Cite&gt;&lt;/EndNote&gt;</w:instrText>
      </w:r>
      <w:r w:rsidR="00E82AAB">
        <w:rPr>
          <w:rFonts w:cs="Times New Roman"/>
          <w:szCs w:val="24"/>
        </w:rPr>
        <w:fldChar w:fldCharType="end"/>
      </w:r>
      <w:r w:rsidRPr="0075595F">
        <w:rPr>
          <w:rFonts w:cs="Times New Roman"/>
          <w:szCs w:val="24"/>
        </w:rPr>
        <w:t>ed et al</w:t>
      </w:r>
      <w:r w:rsidR="000C7D6B">
        <w:rPr>
          <w:rFonts w:cs="Times New Roman"/>
          <w:szCs w:val="24"/>
        </w:rPr>
        <w:t>.</w:t>
      </w:r>
      <w:r w:rsidRPr="0075595F">
        <w:rPr>
          <w:rFonts w:cs="Times New Roman"/>
          <w:szCs w:val="24"/>
        </w:rPr>
        <w:t xml:space="preserve"> 2011). </w:t>
      </w:r>
      <w:r w:rsidR="00237448">
        <w:rPr>
          <w:rFonts w:cs="Times New Roman"/>
          <w:szCs w:val="24"/>
        </w:rPr>
        <w:t xml:space="preserve">Our study aimed </w:t>
      </w:r>
      <w:r w:rsidR="00116F95" w:rsidRPr="002C2F89">
        <w:t>to determine wheth</w:t>
      </w:r>
      <w:r w:rsidR="00F548C2">
        <w:t xml:space="preserve">er </w:t>
      </w:r>
      <w:proofErr w:type="spellStart"/>
      <w:r w:rsidR="00F548C2">
        <w:t>i</w:t>
      </w:r>
      <w:proofErr w:type="spellEnd"/>
      <w:r w:rsidR="00F548C2">
        <w:t>)</w:t>
      </w:r>
      <w:r w:rsidR="00116F95" w:rsidRPr="00AA2EE4">
        <w:t xml:space="preserve"> </w:t>
      </w:r>
      <w:r w:rsidR="00116F95" w:rsidRPr="0075595F">
        <w:t xml:space="preserve">information about object properties is gained </w:t>
      </w:r>
      <w:r w:rsidR="00116F95" w:rsidRPr="00AA2EE4">
        <w:t>through</w:t>
      </w:r>
      <w:r w:rsidR="00116F95" w:rsidRPr="0075595F">
        <w:t xml:space="preserve"> exploration and </w:t>
      </w:r>
      <w:r w:rsidR="0074146B">
        <w:t>can be applied in a problem</w:t>
      </w:r>
      <w:r w:rsidR="00113E02">
        <w:t>-</w:t>
      </w:r>
      <w:r w:rsidR="00F548C2">
        <w:t>solving context; and</w:t>
      </w:r>
      <w:r w:rsidR="0074146B">
        <w:t xml:space="preserve"> </w:t>
      </w:r>
      <w:r w:rsidR="00116F95" w:rsidRPr="0075595F">
        <w:t xml:space="preserve">ii) </w:t>
      </w:r>
      <w:r w:rsidR="009C4594">
        <w:t>if knowledge about the poten</w:t>
      </w:r>
      <w:r w:rsidR="00F66165">
        <w:t>tial use of an object as a tool</w:t>
      </w:r>
      <w:r w:rsidR="009C4594">
        <w:t xml:space="preserve"> changes</w:t>
      </w:r>
      <w:r w:rsidR="00116F95" w:rsidRPr="0075595F">
        <w:t xml:space="preserve"> exploratory behaviour. </w:t>
      </w:r>
    </w:p>
    <w:p w14:paraId="608B0C4E" w14:textId="4E298631" w:rsidR="00BD0561" w:rsidRDefault="00916621" w:rsidP="00711EE2">
      <w:pPr>
        <w:ind w:firstLine="720"/>
        <w:jc w:val="both"/>
      </w:pPr>
      <w:r>
        <w:t>We</w:t>
      </w:r>
      <w:r w:rsidR="00116F95" w:rsidRPr="00804406">
        <w:t xml:space="preserve"> presented kea, a highly explorative species that can use tools in captivity but does not use tools in the wild</w:t>
      </w:r>
      <w:r w:rsidR="00FC0EE0">
        <w:t xml:space="preserve"> </w:t>
      </w:r>
      <w:r w:rsidR="00FC0EE0">
        <w:fldChar w:fldCharType="begin"/>
      </w:r>
      <w:r w:rsidR="00FC0EE0">
        <w:instrText xml:space="preserve"> ADDIN EN.CITE &lt;EndNote&gt;&lt;Cite&gt;&lt;Author&gt;Auersperg&lt;/Author&gt;&lt;Year&gt;2011&lt;/Year&gt;&lt;RecNum&gt;494&lt;/RecNum&gt;&lt;DisplayText&gt;(Auersperg et al. 2011)&lt;/DisplayText&gt;&lt;record&gt;&lt;rec-number&gt;494&lt;/rec-number&gt;&lt;foreign-keys&gt;&lt;key app="EN" db-id="eradpfttlffaz4e22tkxa2dopfwffa5vvtww" timestamp="1442567772"&gt;494&lt;/key&gt;&lt;/foreign-keys&gt;&lt;ref-type name="Journal Article"&gt;17&lt;/ref-type&gt;&lt;contributors&gt;&lt;authors&gt;&lt;author&gt;Auersperg, Alice M. I.&lt;/author&gt;&lt;author&gt;Huber, Ludwig&lt;/author&gt;&lt;author&gt;Gajdon, Gyula K.&lt;/author&gt;&lt;/authors&gt;&lt;/contributors&gt;&lt;titles&gt;&lt;title&gt;Navigating a tool end in a specific direction: stick-tool use in kea (Nestor notabilis)&lt;/title&gt;&lt;secondary-title&gt;Biology Letters&lt;/secondary-title&gt;&lt;/titles&gt;&lt;periodical&gt;&lt;full-title&gt;Biology Letters&lt;/full-title&gt;&lt;/periodical&gt;&lt;pages&gt;825-828&lt;/pages&gt;&lt;volume&gt;7&lt;/volume&gt;&lt;number&gt;6&lt;/number&gt;&lt;dates&gt;&lt;year&gt;2011&lt;/year&gt;&lt;pub-dates&gt;&lt;date&gt;Dec 23&lt;/date&gt;&lt;/pub-dates&gt;&lt;/dates&gt;&lt;isbn&gt;1744-9561&lt;/isbn&gt;&lt;accession-num&gt;WOS:000296890900008&lt;/accession-num&gt;&lt;urls&gt;&lt;related-urls&gt;&lt;url&gt;&amp;lt;Go to ISI&amp;gt;://WOS:000296890900008&lt;/url&gt;&lt;/related-urls&gt;&lt;/urls&gt;&lt;electronic-resource-num&gt;10.1098/rsbl.2011.0388&lt;/electronic-resource-num&gt;&lt;/record&gt;&lt;/Cite&gt;&lt;/EndNote&gt;</w:instrText>
      </w:r>
      <w:r w:rsidR="00FC0EE0">
        <w:fldChar w:fldCharType="separate"/>
      </w:r>
      <w:r w:rsidR="00FC0EE0">
        <w:rPr>
          <w:noProof/>
        </w:rPr>
        <w:t>(</w:t>
      </w:r>
      <w:hyperlink w:anchor="_ENREF_3" w:tooltip="Auersperg, 2011 #494" w:history="1">
        <w:r w:rsidR="00125E9B">
          <w:rPr>
            <w:noProof/>
          </w:rPr>
          <w:t>Auersperg et al. 2011</w:t>
        </w:r>
      </w:hyperlink>
      <w:r w:rsidR="00FC0EE0">
        <w:rPr>
          <w:noProof/>
        </w:rPr>
        <w:t>)</w:t>
      </w:r>
      <w:r w:rsidR="00FC0EE0">
        <w:fldChar w:fldCharType="end"/>
      </w:r>
      <w:r w:rsidR="00116F95" w:rsidRPr="00804406">
        <w:t>, and New Caledonian crows, proficient tool users and manufacturers</w:t>
      </w:r>
      <w:r w:rsidR="00116F95" w:rsidRPr="0075595F">
        <w:t xml:space="preserve"> in </w:t>
      </w:r>
      <w:r w:rsidR="00116F95" w:rsidRPr="002C2F89">
        <w:t xml:space="preserve">both </w:t>
      </w:r>
      <w:r w:rsidR="00116F95" w:rsidRPr="00AA2EE4">
        <w:t>wild and captive settings</w:t>
      </w:r>
      <w:r w:rsidR="006C4DEC">
        <w:t xml:space="preserve"> </w:t>
      </w:r>
      <w:r w:rsidR="006C4DEC">
        <w:fldChar w:fldCharType="begin"/>
      </w:r>
      <w:r w:rsidR="00125E9B">
        <w:instrText xml:space="preserve"> ADDIN EN.CITE &lt;EndNote&gt;&lt;Cite&gt;&lt;Author&gt;Taylor&lt;/Author&gt;&lt;Year&gt;2010&lt;/Year&gt;&lt;RecNum&gt;806&lt;/RecNum&gt;&lt;DisplayText&gt;(Weir et al. 2002; Taylor, Elliffe et al. 2010)&lt;/DisplayText&gt;&lt;record&gt;&lt;rec-number&gt;806&lt;/rec-number&gt;&lt;foreign-keys&gt;&lt;key app="EN" db-id="eradpfttlffaz4e22tkxa2dopfwffa5vvtww" timestamp="1479380997"&gt;806&lt;/key&gt;&lt;/foreign-keys&gt;&lt;ref-type name="Journal Article"&gt;17&lt;/ref-type&gt;&lt;contributors&gt;&lt;authors&gt;&lt;author&gt;Taylor, Alex H.&lt;/author&gt;&lt;author&gt;Elliffe, Douglas&lt;/author&gt;&lt;author&gt;Hunt, Gavin R.&lt;/author&gt;&lt;author&gt;Gray, Russell D.&lt;/author&gt;&lt;/authors&gt;&lt;/contributors&gt;&lt;titles&gt;&lt;title&gt;Complex cognition and behavioural innovation in New Caledonian crows&lt;/title&gt;&lt;secondary-title&gt;Proceedings of the Royal Society B: Biological Sciences&lt;/secondary-title&gt;&lt;/titles&gt;&lt;periodical&gt;&lt;full-title&gt;Proceedings of the Royal Society B: Biological Sciences&lt;/full-title&gt;&lt;/periodical&gt;&lt;dates&gt;&lt;year&gt;2010&lt;/year&gt;&lt;/dates&gt;&lt;urls&gt;&lt;/urls&gt;&lt;electronic-resource-num&gt;10.1098/rspb.2010.0285&lt;/electronic-resource-num&gt;&lt;/record&gt;&lt;/Cite&gt;&lt;Cite&gt;&lt;Author&gt;Weir&lt;/Author&gt;&lt;Year&gt;2002&lt;/Year&gt;&lt;RecNum&gt;573&lt;/RecNum&gt;&lt;record&gt;&lt;rec-number&gt;573&lt;/rec-number&gt;&lt;foreign-keys&gt;&lt;key app="EN" db-id="eradpfttlffaz4e22tkxa2dopfwffa5vvtww" timestamp="1462356618"&gt;573&lt;/key&gt;&lt;/foreign-keys&gt;&lt;ref-type name="Journal Article"&gt;17&lt;/ref-type&gt;&lt;contributors&gt;&lt;authors&gt;&lt;author&gt;Weir, A. A. S.&lt;/author&gt;&lt;author&gt;Chappell, J.&lt;/author&gt;&lt;author&gt;Kacelnik, A.&lt;/author&gt;&lt;/authors&gt;&lt;/contributors&gt;&lt;titles&gt;&lt;title&gt;Shaping of hooks in New Caledonian crows&lt;/title&gt;&lt;secondary-title&gt;Science&lt;/secondary-title&gt;&lt;/titles&gt;&lt;periodical&gt;&lt;full-title&gt;Science&lt;/full-title&gt;&lt;/periodical&gt;&lt;pages&gt;981&lt;/pages&gt;&lt;volume&gt;297&lt;/volume&gt;&lt;dates&gt;&lt;year&gt;2002&lt;/year&gt;&lt;/dates&gt;&lt;urls&gt;&lt;/urls&gt;&lt;/record&gt;&lt;/Cite&gt;&lt;/EndNote&gt;</w:instrText>
      </w:r>
      <w:r w:rsidR="006C4DEC">
        <w:fldChar w:fldCharType="separate"/>
      </w:r>
      <w:r w:rsidR="00125E9B">
        <w:rPr>
          <w:noProof/>
        </w:rPr>
        <w:t>(</w:t>
      </w:r>
      <w:hyperlink w:anchor="_ENREF_40" w:tooltip="Weir, 2002 #573" w:history="1">
        <w:r w:rsidR="00125E9B">
          <w:rPr>
            <w:noProof/>
          </w:rPr>
          <w:t>Weir et al. 2002</w:t>
        </w:r>
      </w:hyperlink>
      <w:r w:rsidR="00125E9B">
        <w:rPr>
          <w:noProof/>
        </w:rPr>
        <w:t xml:space="preserve">; </w:t>
      </w:r>
      <w:hyperlink w:anchor="_ENREF_35" w:tooltip="Taylor, 2010 #806" w:history="1">
        <w:r w:rsidR="00125E9B">
          <w:rPr>
            <w:noProof/>
          </w:rPr>
          <w:t>Taylor, Elliffe et al. 2010</w:t>
        </w:r>
      </w:hyperlink>
      <w:r w:rsidR="00125E9B">
        <w:rPr>
          <w:noProof/>
        </w:rPr>
        <w:t>)</w:t>
      </w:r>
      <w:r w:rsidR="006C4DEC">
        <w:fldChar w:fldCharType="end"/>
      </w:r>
      <w:r w:rsidR="00116F95" w:rsidRPr="00F2373B">
        <w:t xml:space="preserve">, </w:t>
      </w:r>
      <w:r w:rsidR="00FB4122">
        <w:t xml:space="preserve">with </w:t>
      </w:r>
      <w:r w:rsidR="00016728">
        <w:t xml:space="preserve">a series of experiments to investigate the </w:t>
      </w:r>
      <w:r w:rsidR="00E96A66">
        <w:t>function and flexibility</w:t>
      </w:r>
      <w:r w:rsidR="00016728">
        <w:t xml:space="preserve"> </w:t>
      </w:r>
      <w:r w:rsidR="00E96A66">
        <w:t xml:space="preserve">of </w:t>
      </w:r>
      <w:r w:rsidR="00016728">
        <w:t>exploration in learning about structural object properties.</w:t>
      </w:r>
      <w:r w:rsidR="000C3B4B">
        <w:t xml:space="preserve"> </w:t>
      </w:r>
      <w:r w:rsidR="00711EE2">
        <w:t>The behavioural differences between these two species</w:t>
      </w:r>
      <w:r w:rsidR="008F0C80">
        <w:t xml:space="preserve"> allowed us to test the potential role of exploration </w:t>
      </w:r>
      <w:r w:rsidR="004E0CB1">
        <w:t xml:space="preserve">for a </w:t>
      </w:r>
      <w:r w:rsidR="003D5480">
        <w:t xml:space="preserve">habitually </w:t>
      </w:r>
      <w:r w:rsidR="004E0CB1">
        <w:t>tool</w:t>
      </w:r>
      <w:r w:rsidR="003D5480">
        <w:t>-</w:t>
      </w:r>
      <w:r w:rsidR="004E0CB1">
        <w:t xml:space="preserve">using species </w:t>
      </w:r>
      <w:r w:rsidR="003D5480">
        <w:t>(i.e., whether tool-using birds are more likely to attend to object properties during manipulation or directly seek information)</w:t>
      </w:r>
      <w:r w:rsidR="003B51EB">
        <w:t xml:space="preserve">, as well as how the kea’s pronounced exploration into adulthood might function </w:t>
      </w:r>
      <w:r w:rsidR="009101F4">
        <w:t>(i.e., what information they glean from their exploration and how flexible this behaviour might be)</w:t>
      </w:r>
      <w:r w:rsidR="003B51EB">
        <w:t xml:space="preserve">. </w:t>
      </w:r>
      <w:r w:rsidR="001B7C20">
        <w:t xml:space="preserve">As both kea and New Caledonian crows excel at solving physical problems, </w:t>
      </w:r>
      <w:r w:rsidR="00764D5F">
        <w:t>examining their exploratory behaviour provide</w:t>
      </w:r>
      <w:r w:rsidR="004934CB">
        <w:t>s</w:t>
      </w:r>
      <w:r w:rsidR="00764D5F">
        <w:t xml:space="preserve"> insight into</w:t>
      </w:r>
      <w:r w:rsidR="007B3F7F">
        <w:t xml:space="preserve"> how they actually acquire information to solve these tasks, </w:t>
      </w:r>
      <w:r w:rsidR="00764D5F">
        <w:t>as well as</w:t>
      </w:r>
      <w:r w:rsidR="007B3F7F">
        <w:t xml:space="preserve"> what </w:t>
      </w:r>
      <w:r w:rsidR="00764D5F">
        <w:t xml:space="preserve">object </w:t>
      </w:r>
      <w:r w:rsidR="007B3F7F">
        <w:t>features they attend to</w:t>
      </w:r>
      <w:r w:rsidR="00764D5F">
        <w:t>.</w:t>
      </w:r>
      <w:r w:rsidR="007B3F7F">
        <w:t xml:space="preserve">  </w:t>
      </w:r>
    </w:p>
    <w:p w14:paraId="6F8BA1D8" w14:textId="13C4C2B0" w:rsidR="00016728" w:rsidRPr="00711EE2" w:rsidRDefault="00D23E4A" w:rsidP="00935B1C">
      <w:pPr>
        <w:ind w:firstLine="720"/>
        <w:jc w:val="both"/>
      </w:pPr>
      <w:r>
        <w:t xml:space="preserve">In Experiment 1, we </w:t>
      </w:r>
      <w:r w:rsidR="003078F5">
        <w:t>gave subjects the opportunity to explore</w:t>
      </w:r>
      <w:r w:rsidR="005F7844">
        <w:t xml:space="preserve"> sets of similar </w:t>
      </w:r>
      <w:r w:rsidR="00DC457B">
        <w:t>novel objects</w:t>
      </w:r>
      <w:r w:rsidR="005F7844">
        <w:t xml:space="preserve"> </w:t>
      </w:r>
      <w:r w:rsidR="00DC457B">
        <w:t>that</w:t>
      </w:r>
      <w:r w:rsidR="005F7844">
        <w:t xml:space="preserve"> varied in their underlying structure</w:t>
      </w:r>
      <w:r w:rsidR="00310E8B">
        <w:t xml:space="preserve"> (</w:t>
      </w:r>
      <w:r w:rsidR="00E52861">
        <w:t>i</w:t>
      </w:r>
      <w:r w:rsidR="00310E8B">
        <w:t>.</w:t>
      </w:r>
      <w:r w:rsidR="00E52861">
        <w:t>e</w:t>
      </w:r>
      <w:r w:rsidR="00310E8B">
        <w:t>.</w:t>
      </w:r>
      <w:r w:rsidR="005F7844">
        <w:t xml:space="preserve">, </w:t>
      </w:r>
      <w:r w:rsidR="0015719B">
        <w:t>identically</w:t>
      </w:r>
      <w:r w:rsidR="00A84946">
        <w:t>-</w:t>
      </w:r>
      <w:r w:rsidR="0015719B">
        <w:t xml:space="preserve">sized </w:t>
      </w:r>
      <w:r w:rsidR="005F7844">
        <w:t xml:space="preserve">blocks </w:t>
      </w:r>
      <w:r w:rsidR="0015719B">
        <w:t>of different weights and identically</w:t>
      </w:r>
      <w:r w:rsidR="00A84946">
        <w:t>-</w:t>
      </w:r>
      <w:r w:rsidR="0015719B">
        <w:t>sized rope pieces with different rigidity</w:t>
      </w:r>
      <w:r w:rsidR="005F7844">
        <w:t>)</w:t>
      </w:r>
      <w:r w:rsidR="00912E91">
        <w:t>. These objects also varied visually in terms of colour and pattern, so each object was unique and one of these visual</w:t>
      </w:r>
      <w:r w:rsidR="005F7844">
        <w:t xml:space="preserve"> </w:t>
      </w:r>
      <w:r w:rsidR="00912E91">
        <w:t>features varied systematically with the structural properties (e.g.</w:t>
      </w:r>
      <w:r w:rsidR="00FE57AE">
        <w:t>,</w:t>
      </w:r>
      <w:r w:rsidR="00912E91">
        <w:t xml:space="preserve"> all heavy blocks were striped). </w:t>
      </w:r>
      <w:r w:rsidR="00E52861">
        <w:t>We investigated</w:t>
      </w:r>
      <w:r w:rsidR="005F7844">
        <w:t xml:space="preserve"> whether they</w:t>
      </w:r>
      <w:r w:rsidR="00F64E9D">
        <w:t xml:space="preserve"> gained information from their </w:t>
      </w:r>
      <w:r w:rsidR="005F7844">
        <w:t xml:space="preserve">object </w:t>
      </w:r>
      <w:r w:rsidR="00F64E9D">
        <w:t xml:space="preserve">exploration which could </w:t>
      </w:r>
      <w:r w:rsidR="00EE2789">
        <w:t>later</w:t>
      </w:r>
      <w:r w:rsidR="00F64E9D">
        <w:t xml:space="preserve"> be used to solve a task</w:t>
      </w:r>
      <w:r w:rsidR="00472AFA">
        <w:t xml:space="preserve">. They were trained to solve the task with different objects (a heavy ball that collapsed a platform, and a rigid stick that could be used to extract a reward from a pipe), before being given </w:t>
      </w:r>
      <w:r w:rsidR="00472AFA">
        <w:lastRenderedPageBreak/>
        <w:t xml:space="preserve">a forced choice task in which objects from the explore phase were presented to see if subjects could select the functional tool from </w:t>
      </w:r>
      <w:r w:rsidR="00281DE2">
        <w:t>their previous experience with them.</w:t>
      </w:r>
      <w:r w:rsidR="00F64E9D">
        <w:t xml:space="preserve"> </w:t>
      </w:r>
      <w:r w:rsidR="00472AFA">
        <w:t xml:space="preserve">By presenting the objects in two phases, half before and half after the task was first introduced, we also aimed to investigate </w:t>
      </w:r>
      <w:r w:rsidR="00F64E9D">
        <w:t xml:space="preserve">whether </w:t>
      </w:r>
      <w:r w:rsidR="0015719B">
        <w:t>subjects changed the duration or quality of their exploration to gain information about the objects</w:t>
      </w:r>
      <w:r w:rsidR="00F74D65">
        <w:t>’</w:t>
      </w:r>
      <w:r w:rsidR="0015719B">
        <w:t xml:space="preserve"> prope</w:t>
      </w:r>
      <w:r w:rsidR="00500F42">
        <w:t xml:space="preserve">rties once they </w:t>
      </w:r>
      <w:r w:rsidR="00472AFA">
        <w:t>had</w:t>
      </w:r>
      <w:r w:rsidR="00281DE2">
        <w:t xml:space="preserve"> had</w:t>
      </w:r>
      <w:r w:rsidR="00472AFA">
        <w:t xml:space="preserve"> the chance to </w:t>
      </w:r>
      <w:r w:rsidR="00500F42">
        <w:t xml:space="preserve">learn that </w:t>
      </w:r>
      <w:r w:rsidR="00281DE2">
        <w:t>half of the objects would function as tools</w:t>
      </w:r>
      <w:r w:rsidR="00472AFA">
        <w:t>.</w:t>
      </w:r>
      <w:r w:rsidR="00E52861">
        <w:t xml:space="preserve"> </w:t>
      </w:r>
      <w:r w:rsidR="00F717B9">
        <w:t xml:space="preserve">In Experiment 2, we </w:t>
      </w:r>
      <w:r w:rsidR="00BD0561">
        <w:t xml:space="preserve">presented subjects with a new set of blocks, this time with colour as the visual feature corresponding with structure (rather than pattern), to determine whether poor performance with the blocks in Experiment 1 resulted from difficulties in </w:t>
      </w:r>
      <w:r w:rsidR="00935B1C">
        <w:t xml:space="preserve">discriminating between heavy and light objects, or in associating weight with pattern. </w:t>
      </w:r>
      <w:r w:rsidR="00016728">
        <w:t xml:space="preserve">Finally, </w:t>
      </w:r>
      <w:r w:rsidR="00B67933">
        <w:t xml:space="preserve">each </w:t>
      </w:r>
      <w:r w:rsidR="00016728">
        <w:t>subject</w:t>
      </w:r>
      <w:r w:rsidR="00B67933">
        <w:t>’</w:t>
      </w:r>
      <w:r w:rsidR="00016728">
        <w:t>s performance in Experiment</w:t>
      </w:r>
      <w:r w:rsidR="00E96A66">
        <w:t>s</w:t>
      </w:r>
      <w:r w:rsidR="00016728">
        <w:t xml:space="preserve"> 1</w:t>
      </w:r>
      <w:r w:rsidR="00E96A66">
        <w:t xml:space="preserve"> and 2</w:t>
      </w:r>
      <w:r w:rsidR="00016728">
        <w:t xml:space="preserve"> was compared to test trials </w:t>
      </w:r>
      <w:r w:rsidR="00E96A66">
        <w:t>featuring</w:t>
      </w:r>
      <w:r w:rsidR="00016728">
        <w:t xml:space="preserve"> a new set of objects that subjects did not have </w:t>
      </w:r>
      <w:r w:rsidR="00FB4122">
        <w:t xml:space="preserve">the opportunity to explore or interact with </w:t>
      </w:r>
      <w:r w:rsidR="00016728">
        <w:t xml:space="preserve">prior </w:t>
      </w:r>
      <w:r w:rsidR="00FB4122">
        <w:t xml:space="preserve">to testing </w:t>
      </w:r>
      <w:r w:rsidR="00016728">
        <w:t xml:space="preserve">(Experiment 3). </w:t>
      </w:r>
    </w:p>
    <w:p w14:paraId="5ACCE004" w14:textId="77777777" w:rsidR="00A56DCD" w:rsidRPr="0075595F" w:rsidRDefault="00EB4583" w:rsidP="00016728">
      <w:pPr>
        <w:ind w:firstLine="720"/>
        <w:jc w:val="both"/>
        <w:rPr>
          <w:rFonts w:cs="Times New Roman"/>
          <w:szCs w:val="24"/>
        </w:rPr>
      </w:pPr>
      <w:r>
        <w:rPr>
          <w:rFonts w:cs="Times New Roman"/>
          <w:szCs w:val="24"/>
        </w:rPr>
        <w:t>It was expected that birds which</w:t>
      </w:r>
      <w:r w:rsidR="00FB4122">
        <w:rPr>
          <w:rFonts w:cs="Times New Roman"/>
          <w:szCs w:val="24"/>
        </w:rPr>
        <w:t xml:space="preserve"> spent longer </w:t>
      </w:r>
      <w:r>
        <w:rPr>
          <w:rFonts w:cs="Times New Roman"/>
          <w:szCs w:val="24"/>
        </w:rPr>
        <w:t xml:space="preserve">exploring objects </w:t>
      </w:r>
      <w:r w:rsidR="00FB4122">
        <w:rPr>
          <w:rFonts w:cs="Times New Roman"/>
          <w:szCs w:val="24"/>
        </w:rPr>
        <w:t>or engaged in more functional behaviours (</w:t>
      </w:r>
      <w:r w:rsidR="00FF2493">
        <w:rPr>
          <w:rFonts w:cs="Times New Roman"/>
          <w:szCs w:val="24"/>
        </w:rPr>
        <w:t xml:space="preserve">potentially able </w:t>
      </w:r>
      <w:r w:rsidR="00FB4122">
        <w:rPr>
          <w:rFonts w:cs="Times New Roman"/>
          <w:szCs w:val="24"/>
        </w:rPr>
        <w:t>to reveal the hidden structural properties of the object</w:t>
      </w:r>
      <w:r w:rsidR="00A145B0">
        <w:rPr>
          <w:rFonts w:cs="Times New Roman"/>
          <w:szCs w:val="24"/>
        </w:rPr>
        <w:t>; e.g. picking up a block to reveal weight versus touching the surface of a block with the beak</w:t>
      </w:r>
      <w:r w:rsidR="00FB4122">
        <w:rPr>
          <w:rFonts w:cs="Times New Roman"/>
          <w:szCs w:val="24"/>
        </w:rPr>
        <w:t>)</w:t>
      </w:r>
      <w:r>
        <w:rPr>
          <w:rFonts w:cs="Times New Roman"/>
          <w:szCs w:val="24"/>
        </w:rPr>
        <w:t xml:space="preserve"> would perform better in the </w:t>
      </w:r>
      <w:r w:rsidR="002E7AC1">
        <w:rPr>
          <w:rFonts w:cs="Times New Roman"/>
          <w:szCs w:val="24"/>
        </w:rPr>
        <w:t xml:space="preserve">tool-use </w:t>
      </w:r>
      <w:r>
        <w:rPr>
          <w:rFonts w:cs="Times New Roman"/>
          <w:szCs w:val="24"/>
        </w:rPr>
        <w:t xml:space="preserve">trials. </w:t>
      </w:r>
      <w:r w:rsidR="00116F95" w:rsidRPr="0075595F">
        <w:rPr>
          <w:rFonts w:cs="Times New Roman"/>
          <w:szCs w:val="24"/>
        </w:rPr>
        <w:t xml:space="preserve">If subjects’ exploration was driven by information seeking, they were expected to increase the amount of time they spent exploring </w:t>
      </w:r>
      <w:r w:rsidR="00B16E12">
        <w:rPr>
          <w:rFonts w:cs="Times New Roman"/>
          <w:szCs w:val="24"/>
        </w:rPr>
        <w:t xml:space="preserve">similar (but visually novel) objects </w:t>
      </w:r>
      <w:r w:rsidR="003B73E5">
        <w:rPr>
          <w:rFonts w:cs="Times New Roman"/>
          <w:szCs w:val="24"/>
        </w:rPr>
        <w:t>and/</w:t>
      </w:r>
      <w:r w:rsidR="00116F95" w:rsidRPr="0075595F">
        <w:rPr>
          <w:rFonts w:cs="Times New Roman"/>
          <w:szCs w:val="24"/>
        </w:rPr>
        <w:t xml:space="preserve">or to qualitatively alter their exploratory </w:t>
      </w:r>
      <w:r w:rsidR="00116F95" w:rsidRPr="00804406">
        <w:rPr>
          <w:rFonts w:cs="Times New Roman"/>
          <w:szCs w:val="24"/>
        </w:rPr>
        <w:t xml:space="preserve">behaviour after </w:t>
      </w:r>
      <w:r w:rsidR="00DF0541">
        <w:rPr>
          <w:rFonts w:cs="Times New Roman"/>
          <w:szCs w:val="24"/>
        </w:rPr>
        <w:t>learning that the properties of the objects had a functional relevance.</w:t>
      </w:r>
      <w:r w:rsidR="006F018F" w:rsidRPr="006F018F">
        <w:rPr>
          <w:rFonts w:cs="Times New Roman"/>
          <w:szCs w:val="24"/>
        </w:rPr>
        <w:t xml:space="preserve"> </w:t>
      </w:r>
      <w:r w:rsidR="006F018F">
        <w:rPr>
          <w:rFonts w:cs="Times New Roman"/>
          <w:szCs w:val="24"/>
        </w:rPr>
        <w:t xml:space="preserve">Finally, if exploration </w:t>
      </w:r>
      <w:r w:rsidR="0060425E">
        <w:rPr>
          <w:rFonts w:cs="Times New Roman"/>
          <w:szCs w:val="24"/>
        </w:rPr>
        <w:t xml:space="preserve">generally </w:t>
      </w:r>
      <w:r w:rsidR="006F018F">
        <w:rPr>
          <w:rFonts w:cs="Times New Roman"/>
          <w:szCs w:val="24"/>
        </w:rPr>
        <w:t xml:space="preserve">provided information about the underlying structure of the objects, it was predicted that subjects would perform significantly better in Experiments 1 or 2 in which they were allowed to explore the objects prior to using them as tools, than in Experiment 3 when they were not allowed to explore. </w:t>
      </w:r>
    </w:p>
    <w:p w14:paraId="00BADFBC" w14:textId="77777777" w:rsidR="00A56DCD" w:rsidRPr="0075595F" w:rsidRDefault="001D6950" w:rsidP="001D6950">
      <w:pPr>
        <w:pStyle w:val="Heading2"/>
      </w:pPr>
      <w:r>
        <w:t xml:space="preserve">General </w:t>
      </w:r>
      <w:r w:rsidR="00A56DCD" w:rsidRPr="0075595F">
        <w:t>Methods</w:t>
      </w:r>
    </w:p>
    <w:p w14:paraId="1C25E074" w14:textId="77777777" w:rsidR="00A56DCD" w:rsidRPr="0075595F" w:rsidRDefault="00A56DCD" w:rsidP="007C66DA">
      <w:pPr>
        <w:pStyle w:val="Heading3"/>
      </w:pPr>
      <w:r w:rsidRPr="0075595F">
        <w:t>Subjects</w:t>
      </w:r>
    </w:p>
    <w:p w14:paraId="74207B9C" w14:textId="31953DBD" w:rsidR="00A56DCD" w:rsidRPr="00E52861" w:rsidRDefault="00A56DCD" w:rsidP="0075104A">
      <w:pPr>
        <w:spacing w:after="0"/>
        <w:jc w:val="both"/>
        <w:rPr>
          <w:rFonts w:ascii="Times" w:hAnsi="Times"/>
        </w:rPr>
      </w:pPr>
      <w:r w:rsidRPr="001D6950">
        <w:rPr>
          <w:rStyle w:val="Heading4Char"/>
        </w:rPr>
        <w:t>Kea.</w:t>
      </w:r>
      <w:r w:rsidRPr="0075595F">
        <w:rPr>
          <w:rFonts w:cs="Times New Roman"/>
          <w:i/>
          <w:szCs w:val="24"/>
        </w:rPr>
        <w:t xml:space="preserve"> </w:t>
      </w:r>
      <w:r w:rsidRPr="0075595F">
        <w:rPr>
          <w:rFonts w:cs="Times New Roman"/>
          <w:szCs w:val="24"/>
        </w:rPr>
        <w:t xml:space="preserve">Subjects were </w:t>
      </w:r>
      <w:r w:rsidR="001D5FCA">
        <w:rPr>
          <w:rFonts w:cs="Times New Roman"/>
          <w:szCs w:val="24"/>
        </w:rPr>
        <w:t>eight</w:t>
      </w:r>
      <w:r w:rsidRPr="0075595F">
        <w:rPr>
          <w:rFonts w:cs="Times New Roman"/>
          <w:szCs w:val="24"/>
        </w:rPr>
        <w:t xml:space="preserve"> captive-born </w:t>
      </w:r>
      <w:proofErr w:type="gramStart"/>
      <w:r w:rsidRPr="0075595F">
        <w:rPr>
          <w:rFonts w:cs="Times New Roman"/>
          <w:szCs w:val="24"/>
        </w:rPr>
        <w:t>kea</w:t>
      </w:r>
      <w:proofErr w:type="gramEnd"/>
      <w:r w:rsidRPr="0075595F">
        <w:rPr>
          <w:rFonts w:cs="Times New Roman"/>
          <w:szCs w:val="24"/>
        </w:rPr>
        <w:t xml:space="preserve"> (</w:t>
      </w:r>
      <w:r w:rsidR="001D5FCA">
        <w:rPr>
          <w:rFonts w:cs="Times New Roman"/>
          <w:szCs w:val="24"/>
        </w:rPr>
        <w:t>one</w:t>
      </w:r>
      <w:r w:rsidRPr="0075595F">
        <w:rPr>
          <w:rFonts w:cs="Times New Roman"/>
          <w:szCs w:val="24"/>
        </w:rPr>
        <w:t xml:space="preserve"> </w:t>
      </w:r>
      <w:r w:rsidR="007B1A5A">
        <w:rPr>
          <w:rFonts w:cs="Times New Roman"/>
          <w:szCs w:val="24"/>
        </w:rPr>
        <w:t xml:space="preserve">adult </w:t>
      </w:r>
      <w:r w:rsidRPr="0075595F">
        <w:rPr>
          <w:rFonts w:cs="Times New Roman"/>
          <w:szCs w:val="24"/>
        </w:rPr>
        <w:t>female</w:t>
      </w:r>
      <w:r w:rsidR="005F5002">
        <w:rPr>
          <w:rFonts w:cs="Times New Roman"/>
          <w:szCs w:val="24"/>
        </w:rPr>
        <w:t xml:space="preserve">, </w:t>
      </w:r>
      <w:r w:rsidR="001D5FCA">
        <w:rPr>
          <w:rFonts w:cs="Times New Roman"/>
          <w:szCs w:val="24"/>
        </w:rPr>
        <w:t>six</w:t>
      </w:r>
      <w:r w:rsidR="005F5002">
        <w:rPr>
          <w:rFonts w:cs="Times New Roman"/>
          <w:szCs w:val="24"/>
        </w:rPr>
        <w:t xml:space="preserve"> adult males and </w:t>
      </w:r>
      <w:r w:rsidR="001D5FCA">
        <w:rPr>
          <w:rFonts w:cs="Times New Roman"/>
          <w:szCs w:val="24"/>
        </w:rPr>
        <w:t>one</w:t>
      </w:r>
      <w:r w:rsidR="005F5002">
        <w:rPr>
          <w:rFonts w:cs="Times New Roman"/>
          <w:szCs w:val="24"/>
        </w:rPr>
        <w:t xml:space="preserve"> sub-adult male</w:t>
      </w:r>
      <w:r w:rsidRPr="0075595F">
        <w:rPr>
          <w:rFonts w:cs="Times New Roman"/>
          <w:szCs w:val="24"/>
        </w:rPr>
        <w:t>)</w:t>
      </w:r>
      <w:r w:rsidRPr="00AA2EE4">
        <w:rPr>
          <w:rFonts w:cs="Times New Roman"/>
          <w:szCs w:val="24"/>
        </w:rPr>
        <w:t xml:space="preserve"> housed at the </w:t>
      </w:r>
      <w:proofErr w:type="spellStart"/>
      <w:r w:rsidRPr="00AA2EE4">
        <w:rPr>
          <w:rFonts w:cs="Times New Roman"/>
          <w:szCs w:val="24"/>
        </w:rPr>
        <w:t>Haidlhof</w:t>
      </w:r>
      <w:proofErr w:type="spellEnd"/>
      <w:r w:rsidRPr="00AA2EE4">
        <w:rPr>
          <w:rFonts w:cs="Times New Roman"/>
          <w:szCs w:val="24"/>
        </w:rPr>
        <w:t xml:space="preserve"> Resear</w:t>
      </w:r>
      <w:r w:rsidRPr="0075595F">
        <w:rPr>
          <w:rFonts w:cs="Times New Roman"/>
          <w:szCs w:val="24"/>
        </w:rPr>
        <w:t xml:space="preserve">ch Station (University of Veterinary Medicine and University of Vienna) in Bad </w:t>
      </w:r>
      <w:proofErr w:type="spellStart"/>
      <w:r w:rsidRPr="0075595F">
        <w:rPr>
          <w:rFonts w:cs="Times New Roman"/>
          <w:szCs w:val="24"/>
        </w:rPr>
        <w:t>Vöslau</w:t>
      </w:r>
      <w:proofErr w:type="spellEnd"/>
      <w:r w:rsidRPr="0075595F">
        <w:rPr>
          <w:rFonts w:cs="Times New Roman"/>
          <w:szCs w:val="24"/>
        </w:rPr>
        <w:t xml:space="preserve">, Austria. Testing took place in mornings and afternoons just after feedings. The birds had previously participated in </w:t>
      </w:r>
      <w:r w:rsidRPr="0075595F">
        <w:rPr>
          <w:rFonts w:cs="Times New Roman"/>
          <w:szCs w:val="24"/>
        </w:rPr>
        <w:lastRenderedPageBreak/>
        <w:t>numerous cognitive experiments</w:t>
      </w:r>
      <w:r w:rsidR="002F47F8">
        <w:rPr>
          <w:rFonts w:cs="Times New Roman"/>
          <w:szCs w:val="24"/>
        </w:rPr>
        <w:t>. Three of the kea (KE, FR and PI) previously</w:t>
      </w:r>
      <w:r w:rsidR="0055226C">
        <w:rPr>
          <w:rFonts w:cs="Times New Roman"/>
          <w:szCs w:val="24"/>
        </w:rPr>
        <w:t xml:space="preserve"> participated in </w:t>
      </w:r>
      <w:r w:rsidRPr="0075595F">
        <w:rPr>
          <w:rFonts w:cs="Times New Roman"/>
          <w:szCs w:val="24"/>
        </w:rPr>
        <w:t xml:space="preserve">studies focusing on tool use and object </w:t>
      </w:r>
      <w:r w:rsidRPr="00E52861">
        <w:t>exploration</w:t>
      </w:r>
      <w:r w:rsidR="00DF280E" w:rsidRPr="00A617C5">
        <w:rPr>
          <w:rFonts w:cs="Times New Roman"/>
          <w:szCs w:val="24"/>
        </w:rPr>
        <w:t>, some of which involved subjects using rigid stick tools</w:t>
      </w:r>
      <w:r w:rsidR="00AC6E10">
        <w:rPr>
          <w:rFonts w:cs="Times New Roman"/>
          <w:szCs w:val="24"/>
        </w:rPr>
        <w:t xml:space="preserve"> </w:t>
      </w:r>
      <w:r w:rsidRPr="0075595F">
        <w:rPr>
          <w:rFonts w:cs="Times New Roman"/>
          <w:szCs w:val="24"/>
        </w:rPr>
        <w:t xml:space="preserve">(e.g., </w:t>
      </w:r>
      <w:proofErr w:type="spellStart"/>
      <w:r>
        <w:rPr>
          <w:rFonts w:cs="Times New Roman"/>
          <w:szCs w:val="24"/>
        </w:rPr>
        <w:t>Auersperg</w:t>
      </w:r>
      <w:proofErr w:type="spellEnd"/>
      <w:r>
        <w:rPr>
          <w:rFonts w:cs="Times New Roman"/>
          <w:szCs w:val="24"/>
        </w:rPr>
        <w:t xml:space="preserve"> </w:t>
      </w:r>
      <w:r>
        <w:rPr>
          <w:rFonts w:cs="Times New Roman"/>
          <w:i/>
          <w:szCs w:val="24"/>
        </w:rPr>
        <w:t xml:space="preserve">et al. </w:t>
      </w:r>
      <w:r>
        <w:rPr>
          <w:rFonts w:cs="Times New Roman"/>
          <w:szCs w:val="24"/>
        </w:rPr>
        <w:t xml:space="preserve">2010; </w:t>
      </w:r>
      <w:proofErr w:type="spellStart"/>
      <w:r>
        <w:rPr>
          <w:rFonts w:cs="Times New Roman"/>
          <w:szCs w:val="24"/>
        </w:rPr>
        <w:t>Auersperg</w:t>
      </w:r>
      <w:proofErr w:type="spellEnd"/>
      <w:r>
        <w:rPr>
          <w:rFonts w:cs="Times New Roman"/>
          <w:szCs w:val="24"/>
        </w:rPr>
        <w:t xml:space="preserve"> </w:t>
      </w:r>
      <w:r>
        <w:rPr>
          <w:rFonts w:cs="Times New Roman"/>
          <w:i/>
          <w:szCs w:val="24"/>
        </w:rPr>
        <w:t xml:space="preserve">et al. </w:t>
      </w:r>
      <w:r>
        <w:rPr>
          <w:rFonts w:cs="Times New Roman"/>
          <w:szCs w:val="24"/>
        </w:rPr>
        <w:t xml:space="preserve">2011; </w:t>
      </w:r>
      <w:proofErr w:type="spellStart"/>
      <w:r>
        <w:rPr>
          <w:rFonts w:cs="Times New Roman"/>
          <w:szCs w:val="24"/>
        </w:rPr>
        <w:t>Auersperg</w:t>
      </w:r>
      <w:proofErr w:type="spellEnd"/>
      <w:r>
        <w:rPr>
          <w:rFonts w:cs="Times New Roman"/>
          <w:szCs w:val="24"/>
        </w:rPr>
        <w:t xml:space="preserve"> </w:t>
      </w:r>
      <w:r>
        <w:rPr>
          <w:rFonts w:cs="Times New Roman"/>
          <w:i/>
          <w:szCs w:val="24"/>
        </w:rPr>
        <w:t xml:space="preserve">et al. </w:t>
      </w:r>
      <w:r w:rsidRPr="00E52861">
        <w:rPr>
          <w:rFonts w:ascii="Times" w:hAnsi="Times"/>
        </w:rPr>
        <w:t>2014</w:t>
      </w:r>
      <w:r w:rsidRPr="00E52861">
        <w:rPr>
          <w:rFonts w:ascii="Times" w:hAnsi="Times"/>
        </w:rPr>
        <w:fldChar w:fldCharType="begin">
          <w:fldData xml:space="preserve">PEVuZE5vdGU+PENpdGUgRXhjbHVkZUF1dGg9IjEiIEV4Y2x1ZGVZZWFyPSIxIiBIaWRkZW49IjEi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</w:fldData>
        </w:fldChar>
      </w:r>
      <w:r w:rsidR="006276FF" w:rsidRPr="00E52861">
        <w:rPr>
          <w:rFonts w:ascii="Times" w:hAnsi="Times"/>
        </w:rPr>
        <w:instrText xml:space="preserve"> ADDIN EN.CITE </w:instrText>
      </w:r>
      <w:r w:rsidR="006276FF" w:rsidRPr="00E52861">
        <w:rPr>
          <w:rFonts w:ascii="Times" w:hAnsi="Times"/>
        </w:rPr>
        <w:fldChar w:fldCharType="begin">
          <w:fldData xml:space="preserve">PEVuZE5vdGU+PENpdGUgRXhjbHVkZUF1dGg9IjEiIEV4Y2x1ZGVZZWFyPSIxIiBIaWRkZW49IjEi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</w:fldData>
        </w:fldChar>
      </w:r>
      <w:r w:rsidR="006276FF" w:rsidRPr="00E52861">
        <w:rPr>
          <w:rFonts w:ascii="Times" w:hAnsi="Times"/>
        </w:rPr>
        <w:instrText xml:space="preserve"> ADDIN EN.CITE.DATA </w:instrText>
      </w:r>
      <w:r w:rsidR="006276FF" w:rsidRPr="00E52861">
        <w:rPr>
          <w:rFonts w:ascii="Times" w:hAnsi="Times"/>
        </w:rPr>
      </w:r>
      <w:r w:rsidR="006276FF" w:rsidRPr="00E52861">
        <w:rPr>
          <w:rFonts w:ascii="Times" w:hAnsi="Times"/>
        </w:rPr>
        <w:fldChar w:fldCharType="end"/>
      </w:r>
      <w:r w:rsidRPr="00E52861">
        <w:rPr>
          <w:rFonts w:ascii="Times" w:hAnsi="Times"/>
        </w:rPr>
      </w:r>
      <w:r w:rsidRPr="00E52861">
        <w:rPr>
          <w:rFonts w:ascii="Times" w:hAnsi="Times"/>
        </w:rPr>
        <w:fldChar w:fldCharType="end"/>
      </w:r>
      <w:r w:rsidRPr="00E52861">
        <w:rPr>
          <w:rFonts w:ascii="Times" w:hAnsi="Times"/>
        </w:rPr>
        <w:t xml:space="preserve">). </w:t>
      </w:r>
      <w:r w:rsidR="00F46FAB" w:rsidRPr="00E52861">
        <w:rPr>
          <w:rFonts w:ascii="Times" w:eastAsia="Times New Roman" w:hAnsi="Times" w:cs="Segoe UI"/>
          <w:color w:val="212121"/>
          <w:szCs w:val="24"/>
          <w:shd w:val="clear" w:color="auto" w:fill="FFFFFF"/>
        </w:rPr>
        <w:t xml:space="preserve">As we </w:t>
      </w:r>
      <w:r w:rsidR="000954BE">
        <w:rPr>
          <w:rFonts w:ascii="Times" w:eastAsia="Times New Roman" w:hAnsi="Times" w:cs="Segoe UI"/>
          <w:color w:val="212121"/>
          <w:szCs w:val="24"/>
          <w:shd w:val="clear" w:color="auto" w:fill="FFFFFF"/>
        </w:rPr>
        <w:t>we</w:t>
      </w:r>
      <w:r w:rsidR="00F46FAB" w:rsidRPr="00E52861">
        <w:rPr>
          <w:rFonts w:ascii="Times" w:eastAsia="Times New Roman" w:hAnsi="Times" w:cs="Segoe UI"/>
          <w:color w:val="212121"/>
          <w:szCs w:val="24"/>
          <w:shd w:val="clear" w:color="auto" w:fill="FFFFFF"/>
        </w:rPr>
        <w:t>re interested primarily in changes in exploratory behaviour before and after facing the tool-use task, our baseline phase would have allowed us to consider any biases</w:t>
      </w:r>
      <w:r w:rsidR="00E52861">
        <w:rPr>
          <w:rFonts w:ascii="Times" w:eastAsia="Times New Roman" w:hAnsi="Times" w:cs="Segoe UI"/>
          <w:color w:val="212121"/>
          <w:szCs w:val="24"/>
          <w:shd w:val="clear" w:color="auto" w:fill="FFFFFF"/>
        </w:rPr>
        <w:t xml:space="preserve"> for such objects</w:t>
      </w:r>
      <w:r w:rsidR="00F46FAB" w:rsidRPr="00E52861">
        <w:rPr>
          <w:rFonts w:ascii="Times" w:eastAsia="Times New Roman" w:hAnsi="Times" w:cs="Segoe UI"/>
          <w:color w:val="212121"/>
          <w:szCs w:val="24"/>
          <w:shd w:val="clear" w:color="auto" w:fill="FFFFFF"/>
        </w:rPr>
        <w:t xml:space="preserve"> and measure how subjects’ behaviour changes after encountering the tool use task. </w:t>
      </w:r>
      <w:r w:rsidR="00F65BB8">
        <w:rPr>
          <w:rFonts w:ascii="Times" w:eastAsia="Times New Roman" w:hAnsi="Times" w:cs="Segoe UI"/>
          <w:color w:val="212121"/>
          <w:szCs w:val="24"/>
          <w:shd w:val="clear" w:color="auto" w:fill="FFFFFF"/>
        </w:rPr>
        <w:t>Kea are</w:t>
      </w:r>
      <w:r w:rsidR="008A3ED9">
        <w:rPr>
          <w:rFonts w:ascii="Times" w:eastAsia="Times New Roman" w:hAnsi="Times" w:cs="Segoe UI"/>
          <w:color w:val="212121"/>
          <w:szCs w:val="24"/>
          <w:shd w:val="clear" w:color="auto" w:fill="FFFFFF"/>
        </w:rPr>
        <w:t xml:space="preserve"> omnivorous, </w:t>
      </w:r>
      <w:r w:rsidR="00F65BB8">
        <w:rPr>
          <w:rFonts w:ascii="Times" w:eastAsia="Times New Roman" w:hAnsi="Times" w:cs="Segoe UI"/>
          <w:color w:val="212121"/>
          <w:szCs w:val="24"/>
          <w:shd w:val="clear" w:color="auto" w:fill="FFFFFF"/>
        </w:rPr>
        <w:t xml:space="preserve">generalist foragers that </w:t>
      </w:r>
      <w:r w:rsidR="00D222A6">
        <w:rPr>
          <w:rFonts w:ascii="Times" w:eastAsia="Times New Roman" w:hAnsi="Times" w:cs="Segoe UI"/>
          <w:color w:val="212121"/>
          <w:szCs w:val="24"/>
          <w:shd w:val="clear" w:color="auto" w:fill="FFFFFF"/>
        </w:rPr>
        <w:t xml:space="preserve">do not naturally use tools in the wild, although they generally forage </w:t>
      </w:r>
      <w:r w:rsidR="00B769DC">
        <w:rPr>
          <w:rFonts w:ascii="Times" w:eastAsia="Times New Roman" w:hAnsi="Times" w:cs="Segoe UI"/>
          <w:color w:val="212121"/>
          <w:szCs w:val="24"/>
          <w:shd w:val="clear" w:color="auto" w:fill="FFFFFF"/>
        </w:rPr>
        <w:t>under rocks or for embedded foods</w:t>
      </w:r>
      <w:r w:rsidR="004934CB">
        <w:rPr>
          <w:rFonts w:ascii="Times" w:eastAsia="Times New Roman" w:hAnsi="Times" w:cs="Segoe UI"/>
          <w:color w:val="212121"/>
          <w:szCs w:val="24"/>
          <w:shd w:val="clear" w:color="auto" w:fill="FFFFFF"/>
        </w:rPr>
        <w:t xml:space="preserve"> </w:t>
      </w:r>
      <w:r w:rsidR="004934CB">
        <w:rPr>
          <w:rFonts w:ascii="Times" w:eastAsia="Times New Roman" w:hAnsi="Times" w:cs="Segoe UI"/>
          <w:color w:val="212121"/>
          <w:szCs w:val="24"/>
          <w:shd w:val="clear" w:color="auto" w:fill="FFFFFF"/>
        </w:rPr>
        <w:fldChar w:fldCharType="begin"/>
      </w:r>
      <w:r w:rsidR="004934CB">
        <w:rPr>
          <w:rFonts w:ascii="Times" w:eastAsia="Times New Roman" w:hAnsi="Times" w:cs="Segoe UI"/>
          <w:color w:val="212121"/>
          <w:szCs w:val="24"/>
          <w:shd w:val="clear" w:color="auto" w:fill="FFFFFF"/>
        </w:rPr>
        <w:instrText xml:space="preserve"> ADDIN EN.CITE &lt;EndNote&gt;&lt;Cite&gt;&lt;Author&gt;Diamond&lt;/Author&gt;&lt;Year&gt;1991&lt;/Year&gt;&lt;RecNum&gt;688&lt;/RecNum&gt;&lt;DisplayText&gt;(Diamond et al. 1991)&lt;/DisplayText&gt;&lt;record&gt;&lt;rec-number&gt;688&lt;/rec-number&gt;&lt;foreign-keys&gt;&lt;key app="EN" db-id="eradpfttlffaz4e22tkxa2dopfwffa5vvtww" timestamp="1466612722"&gt;688&lt;/key&gt;&lt;/foreign-keys&gt;&lt;ref-type name="Journal Article"&gt;17&lt;/ref-type&gt;&lt;contributors&gt;&lt;authors&gt;&lt;author&gt;Diamond, J.&lt;/author&gt;&lt;author&gt;Bond, A. B.&lt;/author&gt;&lt;/authors&gt;&lt;/contributors&gt;&lt;titles&gt;&lt;title&gt;&lt;style face="normal" font="default" size="100%"&gt;Social-behaviour and the ontogeny of foraging in the kea (&lt;/style&gt;&lt;style face="italic" font="default" size="100%"&gt;Nestor notabilis&lt;/style&gt;&lt;style face="normal" font="default" size="100%"&gt;)&lt;/style&gt;&lt;/title&gt;&lt;secondary-title&gt;Ethology&lt;/secondary-title&gt;&lt;/titles&gt;&lt;periodical&gt;&lt;full-title&gt;Ethology&lt;/full-title&gt;&lt;abbr-1&gt;Ethology&lt;/abbr-1&gt;&lt;/periodical&gt;&lt;pages&gt;128-144&lt;/pages&gt;&lt;volume&gt;88&lt;/volume&gt;&lt;number&gt;2&lt;/number&gt;&lt;dates&gt;&lt;year&gt;1991&lt;/year&gt;&lt;pub-dates&gt;&lt;date&gt;Jun&lt;/date&gt;&lt;/pub-dates&gt;&lt;/dates&gt;&lt;isbn&gt;0179-1613&lt;/isbn&gt;&lt;accession-num&gt;WOS:A1991FX97400004&lt;/accession-num&gt;&lt;urls&gt;&lt;related-urls&gt;&lt;url&gt;&amp;lt;Go to ISI&amp;gt;://WOS:A1991FX97400004&lt;/url&gt;&lt;/related-urls&gt;&lt;/urls&gt;&lt;/record&gt;&lt;/Cite&gt;&lt;/EndNote&gt;</w:instrText>
      </w:r>
      <w:r w:rsidR="004934CB">
        <w:rPr>
          <w:rFonts w:ascii="Times" w:eastAsia="Times New Roman" w:hAnsi="Times" w:cs="Segoe UI"/>
          <w:color w:val="212121"/>
          <w:szCs w:val="24"/>
          <w:shd w:val="clear" w:color="auto" w:fill="FFFFFF"/>
        </w:rPr>
        <w:fldChar w:fldCharType="separate"/>
      </w:r>
      <w:r w:rsidR="004934CB">
        <w:rPr>
          <w:rFonts w:ascii="Times" w:eastAsia="Times New Roman" w:hAnsi="Times" w:cs="Segoe UI"/>
          <w:noProof/>
          <w:color w:val="212121"/>
          <w:szCs w:val="24"/>
          <w:shd w:val="clear" w:color="auto" w:fill="FFFFFF"/>
        </w:rPr>
        <w:t>(</w:t>
      </w:r>
      <w:hyperlink w:anchor="_ENREF_12" w:tooltip="Diamond, 1991 #688" w:history="1">
        <w:r w:rsidR="00125E9B">
          <w:rPr>
            <w:rFonts w:ascii="Times" w:eastAsia="Times New Roman" w:hAnsi="Times" w:cs="Segoe UI"/>
            <w:noProof/>
            <w:color w:val="212121"/>
            <w:szCs w:val="24"/>
            <w:shd w:val="clear" w:color="auto" w:fill="FFFFFF"/>
          </w:rPr>
          <w:t>Diamond et al. 1991</w:t>
        </w:r>
      </w:hyperlink>
      <w:r w:rsidR="004934CB">
        <w:rPr>
          <w:rFonts w:ascii="Times" w:eastAsia="Times New Roman" w:hAnsi="Times" w:cs="Segoe UI"/>
          <w:noProof/>
          <w:color w:val="212121"/>
          <w:szCs w:val="24"/>
          <w:shd w:val="clear" w:color="auto" w:fill="FFFFFF"/>
        </w:rPr>
        <w:t>)</w:t>
      </w:r>
      <w:r w:rsidR="004934CB">
        <w:rPr>
          <w:rFonts w:ascii="Times" w:eastAsia="Times New Roman" w:hAnsi="Times" w:cs="Segoe UI"/>
          <w:color w:val="212121"/>
          <w:szCs w:val="24"/>
          <w:shd w:val="clear" w:color="auto" w:fill="FFFFFF"/>
        </w:rPr>
        <w:fldChar w:fldCharType="end"/>
      </w:r>
      <w:r w:rsidR="00B769DC">
        <w:rPr>
          <w:rFonts w:ascii="Times" w:eastAsia="Times New Roman" w:hAnsi="Times" w:cs="Segoe UI"/>
          <w:color w:val="212121"/>
          <w:szCs w:val="24"/>
          <w:shd w:val="clear" w:color="auto" w:fill="FFFFFF"/>
        </w:rPr>
        <w:t xml:space="preserve">; therefore weight may be particularly salient property for them. </w:t>
      </w:r>
      <w:r w:rsidR="00D222A6">
        <w:rPr>
          <w:rFonts w:ascii="Times" w:eastAsia="Times New Roman" w:hAnsi="Times" w:cs="Segoe UI"/>
          <w:color w:val="212121"/>
          <w:szCs w:val="24"/>
          <w:shd w:val="clear" w:color="auto" w:fill="FFFFFF"/>
        </w:rPr>
        <w:t xml:space="preserve"> </w:t>
      </w:r>
    </w:p>
    <w:p w14:paraId="1D33013A" w14:textId="36A00D83" w:rsidR="00A56DCD" w:rsidRDefault="00A56DCD" w:rsidP="0075104A">
      <w:pPr>
        <w:spacing w:after="0"/>
        <w:jc w:val="both"/>
        <w:rPr>
          <w:rFonts w:cs="Times New Roman"/>
          <w:szCs w:val="24"/>
        </w:rPr>
      </w:pPr>
      <w:r w:rsidRPr="00E52861">
        <w:rPr>
          <w:rStyle w:val="Heading4Char"/>
        </w:rPr>
        <w:t>Crows.</w:t>
      </w:r>
      <w:r w:rsidRPr="00E52861">
        <w:rPr>
          <w:i/>
        </w:rPr>
        <w:t xml:space="preserve"> </w:t>
      </w:r>
      <w:r w:rsidRPr="00F46FAB">
        <w:rPr>
          <w:rFonts w:cs="Times New Roman"/>
          <w:szCs w:val="24"/>
        </w:rPr>
        <w:t xml:space="preserve">Subjects were </w:t>
      </w:r>
      <w:r w:rsidR="001D5FCA">
        <w:rPr>
          <w:rFonts w:cs="Times New Roman"/>
          <w:szCs w:val="24"/>
        </w:rPr>
        <w:t>six</w:t>
      </w:r>
      <w:r w:rsidRPr="00F46FAB">
        <w:rPr>
          <w:rFonts w:cs="Times New Roman"/>
          <w:szCs w:val="24"/>
        </w:rPr>
        <w:t xml:space="preserve"> wild-caught New Caledonian crows</w:t>
      </w:r>
      <w:r w:rsidRPr="0075595F">
        <w:rPr>
          <w:rFonts w:cs="Times New Roman"/>
          <w:szCs w:val="24"/>
        </w:rPr>
        <w:t xml:space="preserve"> (</w:t>
      </w:r>
      <w:r w:rsidR="001D5FCA">
        <w:rPr>
          <w:rFonts w:cs="Times New Roman"/>
          <w:szCs w:val="24"/>
        </w:rPr>
        <w:t>three</w:t>
      </w:r>
      <w:r w:rsidR="005F5002" w:rsidRPr="0075595F">
        <w:rPr>
          <w:rFonts w:cs="Times New Roman"/>
          <w:szCs w:val="24"/>
        </w:rPr>
        <w:t xml:space="preserve"> </w:t>
      </w:r>
      <w:r w:rsidRPr="0075595F">
        <w:rPr>
          <w:rFonts w:cs="Times New Roman"/>
          <w:szCs w:val="24"/>
        </w:rPr>
        <w:t xml:space="preserve">juvenile males; </w:t>
      </w:r>
      <w:r w:rsidR="001D5FCA">
        <w:rPr>
          <w:rFonts w:cs="Times New Roman"/>
          <w:szCs w:val="24"/>
        </w:rPr>
        <w:t>one</w:t>
      </w:r>
      <w:r w:rsidR="005F5002" w:rsidRPr="0075595F">
        <w:rPr>
          <w:rFonts w:cs="Times New Roman"/>
          <w:szCs w:val="24"/>
        </w:rPr>
        <w:t xml:space="preserve"> </w:t>
      </w:r>
      <w:r w:rsidRPr="0075595F">
        <w:rPr>
          <w:rFonts w:cs="Times New Roman"/>
          <w:szCs w:val="24"/>
        </w:rPr>
        <w:t xml:space="preserve">adult male and </w:t>
      </w:r>
      <w:r w:rsidR="001D5FCA">
        <w:rPr>
          <w:rFonts w:cs="Times New Roman"/>
          <w:szCs w:val="24"/>
        </w:rPr>
        <w:t>two</w:t>
      </w:r>
      <w:r w:rsidRPr="0075595F">
        <w:rPr>
          <w:rFonts w:cs="Times New Roman"/>
          <w:szCs w:val="24"/>
        </w:rPr>
        <w:t xml:space="preserve"> adult females) housed in captivity for approximately </w:t>
      </w:r>
      <w:r w:rsidR="001D5FCA">
        <w:rPr>
          <w:rFonts w:cs="Times New Roman"/>
          <w:szCs w:val="24"/>
        </w:rPr>
        <w:t>five</w:t>
      </w:r>
      <w:r w:rsidRPr="0075595F">
        <w:rPr>
          <w:rFonts w:cs="Times New Roman"/>
          <w:szCs w:val="24"/>
        </w:rPr>
        <w:t xml:space="preserve"> weeks prior to the start of testing. Age was determined from mouth colouration and sex was determined from body size</w:t>
      </w:r>
      <w:r w:rsidR="00214FFC">
        <w:rPr>
          <w:rFonts w:cs="Times New Roman"/>
          <w:szCs w:val="24"/>
        </w:rPr>
        <w:t xml:space="preserve"> </w:t>
      </w:r>
      <w:r w:rsidR="00214FFC">
        <w:rPr>
          <w:rFonts w:cs="Times New Roman"/>
          <w:szCs w:val="24"/>
        </w:rPr>
        <w:fldChar w:fldCharType="begin"/>
      </w:r>
      <w:r w:rsidR="00214FFC">
        <w:rPr>
          <w:rFonts w:cs="Times New Roman"/>
          <w:szCs w:val="24"/>
        </w:rPr>
        <w:instrText xml:space="preserve"> ADDIN EN.CITE &lt;EndNote&gt;&lt;Cite&gt;&lt;Author&gt;Kenward&lt;/Author&gt;&lt;Year&gt;2004&lt;/Year&gt;&lt;RecNum&gt;812&lt;/RecNum&gt;&lt;DisplayText&gt;(Kenward et al. 2004)&lt;/DisplayText&gt;&lt;record&gt;&lt;rec-number&gt;812&lt;/rec-number&gt;&lt;foreign-keys&gt;&lt;key app="EN" db-id="eradpfttlffaz4e22tkxa2dopfwffa5vvtww" timestamp="1491459888"&gt;812&lt;/key&gt;&lt;/foreign-keys&gt;&lt;ref-type name="Journal Article"&gt;17&lt;/ref-type&gt;&lt;contributors&gt;&lt;authors&gt;&lt;author&gt;Kenward, B.&lt;/author&gt;&lt;author&gt;Rutz, C.&lt;/author&gt;&lt;author&gt;Weir, A. A. S.&lt;/author&gt;&lt;author&gt;Chappell, J.&lt;/author&gt;&lt;author&gt;Kacelnik, A.&lt;/author&gt;&lt;/authors&gt;&lt;/contributors&gt;&lt;titles&gt;&lt;title&gt;&lt;style face="normal" font="default" size="100%"&gt;Morphology and sexual dimorphism of the New Caledonian Crow &lt;/style&gt;&lt;style face="italic" font="default" size="100%"&gt;Corvus moneduloides&lt;/style&gt;&lt;style face="normal" font="default" size="100%"&gt;, with notes on its behaviour and ecology&lt;/style&gt;&lt;/title&gt;&lt;secondary-title&gt;Ibis&lt;/secondary-title&gt;&lt;/titles&gt;&lt;periodical&gt;&lt;full-title&gt;Ibis&lt;/full-title&gt;&lt;abbr-1&gt;Ibis&lt;/abbr-1&gt;&lt;/periodical&gt;&lt;pages&gt;652-660&lt;/pages&gt;&lt;volume&gt;146&lt;/volume&gt;&lt;dates&gt;&lt;year&gt;2004&lt;/year&gt;&lt;/dates&gt;&lt;urls&gt;&lt;/urls&gt;&lt;/record&gt;&lt;/Cite&gt;&lt;/EndNote&gt;</w:instrText>
      </w:r>
      <w:r w:rsidR="00214FFC">
        <w:rPr>
          <w:rFonts w:cs="Times New Roman"/>
          <w:szCs w:val="24"/>
        </w:rPr>
        <w:fldChar w:fldCharType="separate"/>
      </w:r>
      <w:r w:rsidR="00214FFC">
        <w:rPr>
          <w:rFonts w:cs="Times New Roman"/>
          <w:noProof/>
          <w:szCs w:val="24"/>
        </w:rPr>
        <w:t>(</w:t>
      </w:r>
      <w:hyperlink w:anchor="_ENREF_20" w:tooltip="Kenward, 2004 #812" w:history="1">
        <w:r w:rsidR="00125E9B">
          <w:rPr>
            <w:rFonts w:cs="Times New Roman"/>
            <w:noProof/>
            <w:szCs w:val="24"/>
          </w:rPr>
          <w:t>Kenward et al. 2004</w:t>
        </w:r>
      </w:hyperlink>
      <w:r w:rsidR="00214FFC">
        <w:rPr>
          <w:rFonts w:cs="Times New Roman"/>
          <w:noProof/>
          <w:szCs w:val="24"/>
        </w:rPr>
        <w:t>)</w:t>
      </w:r>
      <w:r w:rsidR="00214FFC">
        <w:rPr>
          <w:rFonts w:cs="Times New Roman"/>
          <w:szCs w:val="24"/>
        </w:rPr>
        <w:fldChar w:fldCharType="end"/>
      </w:r>
      <w:r w:rsidRPr="0075595F">
        <w:rPr>
          <w:rFonts w:cs="Times New Roman"/>
          <w:szCs w:val="24"/>
        </w:rPr>
        <w:t xml:space="preserve">. Prior to testing, all birds had been trained to drop stones into a Perspex box, causing a platform to fall and release a reward. During testing the birds concurrently participated in a hand tracking study </w:t>
      </w:r>
      <w:r w:rsidRPr="002C2F89">
        <w:rPr>
          <w:rFonts w:cs="Times New Roman"/>
          <w:szCs w:val="24"/>
        </w:rPr>
        <w:fldChar w:fldCharType="begin"/>
      </w:r>
      <w:r w:rsidR="00DC79D8">
        <w:rPr>
          <w:rFonts w:cs="Times New Roman"/>
          <w:szCs w:val="24"/>
        </w:rPr>
        <w:instrText xml:space="preserve"> ADDIN EN.CITE &lt;EndNote&gt;&lt;Cite&gt;&lt;Author&gt;Jelbert&lt;/Author&gt;&lt;Year&gt;2016&lt;/Year&gt;&lt;RecNum&gt;664&lt;/RecNum&gt;&lt;DisplayText&gt;(Jelbert et al. 2016)&lt;/DisplayText&gt;&lt;record&gt;&lt;rec-number&gt;664&lt;/rec-number&gt;&lt;foreign-keys&gt;&lt;key app="EN" db-id="eradpfttlffaz4e22tkxa2dopfwffa5vvtww" timestamp="1466246678"&gt;664&lt;/key&gt;&lt;/foreign-keys&gt;&lt;ref-type name="Journal Article"&gt;17&lt;/ref-type&gt;&lt;contributors&gt;&lt;authors&gt;&lt;author&gt;Jelbert, S. A.&lt;/author&gt;&lt;author&gt;Taylor, A. H.&lt;/author&gt;&lt;author&gt;Gray, R. D.&lt;/author&gt;&lt;/authors&gt;&lt;/contributors&gt;&lt;auth-address&gt;School of Psychology, University of Auckland, Auckland, New Zealand s.jelbert@auckland.ac.nz.&lt;/auth-address&gt;&lt;titles&gt;&lt;title&gt;Does absolute brain size really predict self-control? Hand-tracking training improves performance on the A-not-B task&lt;/title&gt;&lt;secondary-title&gt;Biology Letters&lt;/secondary-title&gt;&lt;/titles&gt;&lt;periodical&gt;&lt;full-title&gt;Biology Letters&lt;/full-title&gt;&lt;/periodical&gt;&lt;pages&gt;20150871&lt;/pages&gt;&lt;volume&gt;12&lt;/volume&gt;&lt;number&gt;2&lt;/number&gt;&lt;dates&gt;&lt;year&gt;2016&lt;/year&gt;&lt;pub-dates&gt;&lt;date&gt;Feb&lt;/date&gt;&lt;/pub-dates&gt;&lt;/dates&gt;&lt;isbn&gt;1744-9561&lt;/isbn&gt;&lt;accession-num&gt;26843555&lt;/accession-num&gt;&lt;urls&gt;&lt;/urls&gt;&lt;electronic-resource-num&gt;10.1098/rsbl.2015.0871&lt;/electronic-resource-num&gt;&lt;remote-database-provider&gt;Nlm&lt;/remote-database-provider&gt;&lt;/record&gt;&lt;/Cite&gt;&lt;/EndNote&gt;</w:instrText>
      </w:r>
      <w:r w:rsidRPr="002C2F89">
        <w:rPr>
          <w:rFonts w:cs="Times New Roman"/>
          <w:szCs w:val="24"/>
        </w:rPr>
        <w:fldChar w:fldCharType="separate"/>
      </w:r>
      <w:r w:rsidR="00DC79D8">
        <w:rPr>
          <w:rFonts w:cs="Times New Roman"/>
          <w:noProof/>
          <w:szCs w:val="24"/>
        </w:rPr>
        <w:t>(</w:t>
      </w:r>
      <w:hyperlink w:anchor="_ENREF_18" w:tooltip="Jelbert, 2016 #664" w:history="1">
        <w:r w:rsidR="00125E9B">
          <w:rPr>
            <w:rFonts w:cs="Times New Roman"/>
            <w:noProof/>
            <w:szCs w:val="24"/>
          </w:rPr>
          <w:t>Jelbert et al. 2016</w:t>
        </w:r>
      </w:hyperlink>
      <w:r w:rsidR="00DC79D8">
        <w:rPr>
          <w:rFonts w:cs="Times New Roman"/>
          <w:noProof/>
          <w:szCs w:val="24"/>
        </w:rPr>
        <w:t>)</w:t>
      </w:r>
      <w:r w:rsidRPr="002C2F89">
        <w:rPr>
          <w:rFonts w:cs="Times New Roman"/>
          <w:szCs w:val="24"/>
        </w:rPr>
        <w:fldChar w:fldCharType="end"/>
      </w:r>
      <w:r w:rsidRPr="0075595F">
        <w:rPr>
          <w:rFonts w:cs="Times New Roman"/>
          <w:szCs w:val="24"/>
        </w:rPr>
        <w:t>, bu</w:t>
      </w:r>
      <w:r w:rsidRPr="002C2F89">
        <w:rPr>
          <w:rFonts w:cs="Times New Roman"/>
          <w:szCs w:val="24"/>
        </w:rPr>
        <w:t xml:space="preserve">t otherwise had no experience with </w:t>
      </w:r>
      <w:r w:rsidR="001F7D49">
        <w:rPr>
          <w:rFonts w:cs="Times New Roman"/>
          <w:szCs w:val="24"/>
        </w:rPr>
        <w:t xml:space="preserve">artificial </w:t>
      </w:r>
      <w:r w:rsidRPr="002C2F89">
        <w:rPr>
          <w:rFonts w:cs="Times New Roman"/>
          <w:szCs w:val="24"/>
        </w:rPr>
        <w:t>tasks that required them to attend to</w:t>
      </w:r>
      <w:r w:rsidR="00E96A66">
        <w:rPr>
          <w:rFonts w:cs="Times New Roman"/>
          <w:szCs w:val="24"/>
        </w:rPr>
        <w:t xml:space="preserve"> structural object properties</w:t>
      </w:r>
      <w:r w:rsidR="001F7D49">
        <w:rPr>
          <w:rFonts w:cs="Times New Roman"/>
          <w:szCs w:val="24"/>
        </w:rPr>
        <w:t xml:space="preserve">, although we note that </w:t>
      </w:r>
      <w:r w:rsidR="00D73718">
        <w:rPr>
          <w:rFonts w:cs="Times New Roman"/>
          <w:szCs w:val="24"/>
        </w:rPr>
        <w:t>subject</w:t>
      </w:r>
      <w:r w:rsidR="007D3BAD">
        <w:rPr>
          <w:rFonts w:cs="Times New Roman"/>
          <w:szCs w:val="24"/>
        </w:rPr>
        <w:t>s</w:t>
      </w:r>
      <w:r w:rsidR="00D73718">
        <w:rPr>
          <w:rFonts w:cs="Times New Roman"/>
          <w:szCs w:val="24"/>
        </w:rPr>
        <w:t xml:space="preserve"> </w:t>
      </w:r>
      <w:r w:rsidR="00912E91">
        <w:rPr>
          <w:rFonts w:cs="Times New Roman"/>
          <w:szCs w:val="24"/>
        </w:rPr>
        <w:t xml:space="preserve">likely </w:t>
      </w:r>
      <w:r w:rsidR="00D73718">
        <w:rPr>
          <w:rFonts w:cs="Times New Roman"/>
          <w:szCs w:val="24"/>
        </w:rPr>
        <w:t>had experience using stick tools in the wild</w:t>
      </w:r>
      <w:r w:rsidR="007D3BAD">
        <w:rPr>
          <w:rFonts w:cs="Times New Roman"/>
          <w:szCs w:val="24"/>
        </w:rPr>
        <w:t xml:space="preserve">. </w:t>
      </w:r>
      <w:r w:rsidR="00E47B14">
        <w:rPr>
          <w:rFonts w:cs="Times New Roman"/>
          <w:szCs w:val="24"/>
        </w:rPr>
        <w:t>Consequently, rigidity may be a particularly salient s</w:t>
      </w:r>
      <w:r w:rsidR="00D04C3B">
        <w:rPr>
          <w:rFonts w:cs="Times New Roman"/>
          <w:szCs w:val="24"/>
        </w:rPr>
        <w:t>tructural property for the crow subjects</w:t>
      </w:r>
      <w:r w:rsidR="00E47B14">
        <w:rPr>
          <w:rFonts w:cs="Times New Roman"/>
          <w:szCs w:val="24"/>
        </w:rPr>
        <w:t xml:space="preserve">. </w:t>
      </w:r>
    </w:p>
    <w:p w14:paraId="6B5BC2F7" w14:textId="77777777" w:rsidR="00E8745D" w:rsidRDefault="00E8745D" w:rsidP="0075104A">
      <w:pPr>
        <w:spacing w:after="0"/>
        <w:jc w:val="both"/>
        <w:rPr>
          <w:rFonts w:cs="Times New Roman"/>
          <w:szCs w:val="24"/>
        </w:rPr>
      </w:pPr>
    </w:p>
    <w:p w14:paraId="7C065407" w14:textId="77777777" w:rsidR="00E8745D" w:rsidRPr="00BD6CC6" w:rsidRDefault="00E8745D" w:rsidP="00125E9B">
      <w:pPr>
        <w:pStyle w:val="Heading3"/>
      </w:pPr>
      <w:r w:rsidRPr="00BD6CC6">
        <w:t>Testing compartments</w:t>
      </w:r>
    </w:p>
    <w:p w14:paraId="19D2898E" w14:textId="51A17EAF" w:rsidR="00E8745D" w:rsidRPr="00070A51" w:rsidRDefault="00E8745D" w:rsidP="00E52682">
      <w:pPr>
        <w:jc w:val="both"/>
        <w:rPr>
          <w:rFonts w:ascii="Times" w:hAnsi="Times" w:cs="Times New Roman"/>
          <w:noProof/>
          <w:lang w:eastAsia="en-GB"/>
        </w:rPr>
      </w:pPr>
      <w:r w:rsidRPr="00070A51">
        <w:rPr>
          <w:rStyle w:val="Heading4Char"/>
          <w:rFonts w:ascii="Times" w:hAnsi="Times"/>
          <w:szCs w:val="24"/>
        </w:rPr>
        <w:t xml:space="preserve">Kea. </w:t>
      </w:r>
      <w:r w:rsidRPr="00070A51">
        <w:rPr>
          <w:rFonts w:ascii="Times" w:hAnsi="Times" w:cs="Times New Roman"/>
          <w:noProof/>
          <w:lang w:eastAsia="en-GB"/>
        </w:rPr>
        <w:t xml:space="preserve">For the kea, all object exploration trials (Phases 1 and 3) took place in the waiting compartment, while test trials (Phase 4) took place in the neighbouring testing compartment. The waiting and testing compartments were attached to the main aviary and featured opaque sliding doors so that subjects were in visual, but not auditory isolation from conspecifics. The experimenter was visible throughout exploration and test trials, and, during test trials, was present in the same compartment as the subject but remained motionless with gaze fixed on the apparatus until the subject made a choice, at which point the experimenter removed the remaining object. The experimenter stood next to the entrance to the testing compartment, so that subjects </w:t>
      </w:r>
      <w:r w:rsidRPr="00070A51">
        <w:rPr>
          <w:rFonts w:ascii="Times" w:hAnsi="Times" w:cs="Times New Roman"/>
          <w:noProof/>
          <w:lang w:eastAsia="en-GB"/>
        </w:rPr>
        <w:lastRenderedPageBreak/>
        <w:t xml:space="preserve">walked into the compartment and immediately had their backs facing the experimenter as they selected an object. </w:t>
      </w:r>
    </w:p>
    <w:p w14:paraId="454466EF" w14:textId="2E96E31A" w:rsidR="00E8745D" w:rsidRPr="001A25FC" w:rsidRDefault="00E8745D" w:rsidP="001A25FC">
      <w:pPr>
        <w:jc w:val="both"/>
        <w:rPr>
          <w:rFonts w:ascii="Times" w:hAnsi="Times" w:cs="Times New Roman"/>
        </w:rPr>
      </w:pPr>
      <w:r w:rsidRPr="00070A51">
        <w:rPr>
          <w:rStyle w:val="Heading4Char"/>
          <w:rFonts w:ascii="Times" w:hAnsi="Times"/>
          <w:szCs w:val="24"/>
        </w:rPr>
        <w:t>Crows.</w:t>
      </w:r>
      <w:r w:rsidRPr="00070A51">
        <w:rPr>
          <w:rFonts w:ascii="Times" w:hAnsi="Times" w:cs="Times New Roman"/>
          <w:i/>
        </w:rPr>
        <w:t xml:space="preserve"> </w:t>
      </w:r>
      <w:r w:rsidRPr="00070A51">
        <w:rPr>
          <w:rFonts w:ascii="Times" w:hAnsi="Times" w:cs="Times New Roman"/>
        </w:rPr>
        <w:t>Both exploration and test trials took place in a designated testing aviary attached to each group’s main aviary, such that each group had its own distinct testing compartment. The experimenter was never visible and remained on the outside of the testing compartment filming all interactions during object exploration trials. Throughout test trials, the experimenter only entered to re-bait the apparatus and begin a new trial.</w:t>
      </w:r>
    </w:p>
    <w:p w14:paraId="48C2DF5E" w14:textId="77777777" w:rsidR="00A56DCD" w:rsidRDefault="00A56DCD" w:rsidP="001D6950">
      <w:pPr>
        <w:pStyle w:val="Heading2"/>
      </w:pPr>
      <w:r>
        <w:t>Experiment 1: Learning about weight and rigidity through exploration</w:t>
      </w:r>
    </w:p>
    <w:p w14:paraId="76FFF60E" w14:textId="77777777" w:rsidR="001D6950" w:rsidRDefault="001D6950" w:rsidP="00E96A66">
      <w:pPr>
        <w:jc w:val="both"/>
      </w:pPr>
      <w:r>
        <w:t>Experiment 1 was aimed at determining whether exploration provided birds with information about the structural properties of objects</w:t>
      </w:r>
      <w:r w:rsidR="00EB4583">
        <w:t xml:space="preserve"> that would enable them to subsequently choose a functional tool in a tool-use task</w:t>
      </w:r>
      <w:r>
        <w:t xml:space="preserve">, and whether subjects changed the quality or duration of their exploration to learn about these properties </w:t>
      </w:r>
      <w:r w:rsidR="00E96A66">
        <w:t xml:space="preserve">after they </w:t>
      </w:r>
      <w:r w:rsidR="0075104A">
        <w:t>had experience</w:t>
      </w:r>
      <w:r w:rsidR="00E96A66">
        <w:t xml:space="preserve"> that some of the objects could function as tools</w:t>
      </w:r>
      <w:r>
        <w:t xml:space="preserve">. </w:t>
      </w:r>
      <w:r w:rsidR="0018677E">
        <w:t xml:space="preserve">All test phases are outlined in </w:t>
      </w:r>
      <w:r w:rsidR="00350430">
        <w:t>Figure 1</w:t>
      </w:r>
      <w:r w:rsidR="00297548">
        <w:t xml:space="preserve"> </w:t>
      </w:r>
      <w:r w:rsidR="0018677E">
        <w:t xml:space="preserve">for clarity and are described in further detail under Procedure. </w:t>
      </w:r>
    </w:p>
    <w:p w14:paraId="548F8047" w14:textId="77777777" w:rsidR="00C133DC" w:rsidRDefault="00C133DC" w:rsidP="00E96A66">
      <w:pPr>
        <w:jc w:val="both"/>
      </w:pPr>
    </w:p>
    <w:p w14:paraId="2039141D" w14:textId="77777777" w:rsidR="00C133DC" w:rsidRDefault="00C133DC" w:rsidP="00E96A66">
      <w:pPr>
        <w:jc w:val="both"/>
      </w:pPr>
      <w:r>
        <w:t>FIGURE 1 ABOUT HERE</w:t>
      </w:r>
    </w:p>
    <w:p w14:paraId="48C55ABA" w14:textId="77777777" w:rsidR="00297548" w:rsidRDefault="00297548" w:rsidP="00297548">
      <w:pPr>
        <w:keepNext/>
      </w:pPr>
    </w:p>
    <w:p w14:paraId="56366244" w14:textId="77777777" w:rsidR="00EE331D" w:rsidRDefault="00EE331D" w:rsidP="00297548">
      <w:pPr>
        <w:pStyle w:val="Caption"/>
      </w:pPr>
    </w:p>
    <w:p w14:paraId="7F64BC97" w14:textId="77777777" w:rsidR="00A56DCD" w:rsidRPr="0075595F" w:rsidRDefault="00A56DCD" w:rsidP="007C66DA">
      <w:pPr>
        <w:pStyle w:val="Heading3"/>
      </w:pPr>
      <w:r w:rsidRPr="0075595F">
        <w:t xml:space="preserve">Setup and apparatus </w:t>
      </w:r>
    </w:p>
    <w:p w14:paraId="56A3F0A7" w14:textId="77777777" w:rsidR="004617BC" w:rsidRDefault="004C7F2D" w:rsidP="00A56DCD">
      <w:pPr>
        <w:spacing w:after="0"/>
        <w:ind w:firstLine="720"/>
        <w:jc w:val="both"/>
        <w:rPr>
          <w:rFonts w:cs="Times New Roman"/>
          <w:szCs w:val="24"/>
        </w:rPr>
      </w:pPr>
      <w:r>
        <w:rPr>
          <w:rFonts w:cs="Times New Roman"/>
          <w:szCs w:val="24"/>
        </w:rPr>
        <w:t>Each</w:t>
      </w:r>
      <w:r w:rsidRPr="0075595F">
        <w:rPr>
          <w:rFonts w:cs="Times New Roman"/>
          <w:szCs w:val="24"/>
        </w:rPr>
        <w:t xml:space="preserve"> </w:t>
      </w:r>
      <w:r w:rsidR="00A56DCD" w:rsidRPr="0075595F">
        <w:rPr>
          <w:rFonts w:cs="Times New Roman"/>
          <w:szCs w:val="24"/>
        </w:rPr>
        <w:t xml:space="preserve">species </w:t>
      </w:r>
      <w:r>
        <w:rPr>
          <w:rFonts w:cs="Times New Roman"/>
          <w:szCs w:val="24"/>
        </w:rPr>
        <w:t>was</w:t>
      </w:r>
      <w:r w:rsidRPr="0075595F">
        <w:rPr>
          <w:rFonts w:cs="Times New Roman"/>
          <w:szCs w:val="24"/>
        </w:rPr>
        <w:t xml:space="preserve"> </w:t>
      </w:r>
      <w:r w:rsidR="00A56DCD" w:rsidRPr="0075595F">
        <w:rPr>
          <w:rFonts w:cs="Times New Roman"/>
          <w:szCs w:val="24"/>
        </w:rPr>
        <w:t xml:space="preserve">tested with </w:t>
      </w:r>
      <w:r w:rsidR="00842CE9">
        <w:rPr>
          <w:rFonts w:cs="Times New Roman"/>
          <w:szCs w:val="24"/>
        </w:rPr>
        <w:t xml:space="preserve">two </w:t>
      </w:r>
      <w:r w:rsidR="00A56DCD" w:rsidRPr="0075595F">
        <w:rPr>
          <w:rFonts w:cs="Times New Roman"/>
          <w:szCs w:val="24"/>
        </w:rPr>
        <w:t>different object sets, each of which focused on a distinct structural property (rope</w:t>
      </w:r>
      <w:r>
        <w:rPr>
          <w:rFonts w:cs="Times New Roman"/>
          <w:szCs w:val="24"/>
        </w:rPr>
        <w:t xml:space="preserve"> set</w:t>
      </w:r>
      <w:r w:rsidR="00A56DCD" w:rsidRPr="0075595F">
        <w:rPr>
          <w:rFonts w:cs="Times New Roman"/>
          <w:szCs w:val="24"/>
        </w:rPr>
        <w:t xml:space="preserve">: rigidity; </w:t>
      </w:r>
      <w:r w:rsidRPr="0075595F">
        <w:rPr>
          <w:rFonts w:cs="Times New Roman"/>
          <w:szCs w:val="24"/>
        </w:rPr>
        <w:t>block</w:t>
      </w:r>
      <w:r>
        <w:rPr>
          <w:rFonts w:cs="Times New Roman"/>
          <w:szCs w:val="24"/>
        </w:rPr>
        <w:t xml:space="preserve"> set</w:t>
      </w:r>
      <w:r w:rsidR="00A56DCD" w:rsidRPr="0075595F">
        <w:rPr>
          <w:rFonts w:cs="Times New Roman"/>
          <w:szCs w:val="24"/>
        </w:rPr>
        <w:t>: weight). Each set consisted of 20 similar objects (e.g.</w:t>
      </w:r>
      <w:r w:rsidR="00961C51">
        <w:rPr>
          <w:rFonts w:cs="Times New Roman"/>
          <w:szCs w:val="24"/>
        </w:rPr>
        <w:t>,</w:t>
      </w:r>
      <w:r w:rsidR="00A56DCD" w:rsidRPr="0075595F">
        <w:rPr>
          <w:rFonts w:cs="Times New Roman"/>
          <w:szCs w:val="24"/>
        </w:rPr>
        <w:t xml:space="preserve"> 20 lengths of rope, all identical in size and material) that varied in terms of their observable (colour, pattern) and unobservable properties (structure</w:t>
      </w:r>
      <w:r w:rsidR="00961C51">
        <w:rPr>
          <w:rFonts w:cs="Times New Roman"/>
          <w:szCs w:val="24"/>
        </w:rPr>
        <w:t>;</w:t>
      </w:r>
      <w:r w:rsidR="00A56DCD" w:rsidRPr="00F2373B">
        <w:rPr>
          <w:rFonts w:cs="Times New Roman"/>
          <w:szCs w:val="24"/>
        </w:rPr>
        <w:t xml:space="preserve"> in the case of the ropes, half had a stiff piece of wire in</w:t>
      </w:r>
      <w:r w:rsidR="00961C51">
        <w:rPr>
          <w:rFonts w:cs="Times New Roman"/>
          <w:szCs w:val="24"/>
        </w:rPr>
        <w:t>sid</w:t>
      </w:r>
      <w:r w:rsidR="00A56DCD" w:rsidRPr="00F2373B">
        <w:rPr>
          <w:rFonts w:cs="Times New Roman"/>
          <w:szCs w:val="24"/>
        </w:rPr>
        <w:t>e</w:t>
      </w:r>
      <w:r w:rsidR="00A56DCD" w:rsidRPr="0075595F">
        <w:rPr>
          <w:rFonts w:cs="Times New Roman"/>
          <w:szCs w:val="24"/>
        </w:rPr>
        <w:t>). For each object set, one of the observable features (e.g., colour</w:t>
      </w:r>
      <w:r w:rsidR="0051412F">
        <w:rPr>
          <w:rFonts w:cs="Times New Roman"/>
          <w:szCs w:val="24"/>
        </w:rPr>
        <w:t xml:space="preserve"> for the rope set</w:t>
      </w:r>
      <w:r w:rsidR="00A56DCD" w:rsidRPr="0075595F">
        <w:rPr>
          <w:rFonts w:cs="Times New Roman"/>
          <w:szCs w:val="24"/>
        </w:rPr>
        <w:t xml:space="preserve">) </w:t>
      </w:r>
      <w:r w:rsidR="000101DE">
        <w:rPr>
          <w:rFonts w:cs="Times New Roman"/>
          <w:szCs w:val="24"/>
        </w:rPr>
        <w:t xml:space="preserve">was relevant in that it </w:t>
      </w:r>
      <w:r w:rsidR="00A56DCD" w:rsidRPr="0075595F">
        <w:rPr>
          <w:rFonts w:cs="Times New Roman"/>
          <w:szCs w:val="24"/>
        </w:rPr>
        <w:t>corresponded with the structure of the object, while the alternative feature was irrelevant (e.g., pattern</w:t>
      </w:r>
      <w:r w:rsidR="0051412F">
        <w:rPr>
          <w:rFonts w:cs="Times New Roman"/>
          <w:szCs w:val="24"/>
        </w:rPr>
        <w:t xml:space="preserve"> for the rope set</w:t>
      </w:r>
      <w:r w:rsidR="00A56DCD" w:rsidRPr="0075595F">
        <w:rPr>
          <w:rFonts w:cs="Times New Roman"/>
          <w:szCs w:val="24"/>
        </w:rPr>
        <w:t xml:space="preserve">). </w:t>
      </w:r>
      <w:r w:rsidR="00DC2776">
        <w:rPr>
          <w:rFonts w:cs="Times New Roman"/>
          <w:szCs w:val="24"/>
        </w:rPr>
        <w:t xml:space="preserve">The presentation of object sets was counterbalanced such that some subjects began testing with the rope set while others began with the block set. </w:t>
      </w:r>
      <w:r w:rsidR="00067829">
        <w:rPr>
          <w:rFonts w:cs="Times New Roman"/>
          <w:szCs w:val="24"/>
        </w:rPr>
        <w:t xml:space="preserve">The birds received two phases of exploration with </w:t>
      </w:r>
      <w:r w:rsidR="00067829">
        <w:rPr>
          <w:rFonts w:cs="Times New Roman"/>
          <w:szCs w:val="24"/>
        </w:rPr>
        <w:lastRenderedPageBreak/>
        <w:t>these objects</w:t>
      </w:r>
      <w:r w:rsidR="003F5C3C">
        <w:rPr>
          <w:rFonts w:cs="Times New Roman"/>
          <w:szCs w:val="24"/>
        </w:rPr>
        <w:t xml:space="preserve">: </w:t>
      </w:r>
      <w:r w:rsidR="00067829">
        <w:rPr>
          <w:rFonts w:cs="Times New Roman"/>
          <w:szCs w:val="24"/>
        </w:rPr>
        <w:t xml:space="preserve">10 </w:t>
      </w:r>
      <w:r w:rsidR="003F5C3C">
        <w:rPr>
          <w:rFonts w:cs="Times New Roman"/>
          <w:szCs w:val="24"/>
        </w:rPr>
        <w:t xml:space="preserve">objects </w:t>
      </w:r>
      <w:r w:rsidR="00067829">
        <w:rPr>
          <w:rFonts w:cs="Times New Roman"/>
          <w:szCs w:val="24"/>
        </w:rPr>
        <w:t xml:space="preserve">of the set were provided before they learned to solve a problem, and 10 afterwards. </w:t>
      </w:r>
    </w:p>
    <w:p w14:paraId="515DB233" w14:textId="77777777" w:rsidR="00E8745D" w:rsidRDefault="00E8745D" w:rsidP="00A56DCD">
      <w:pPr>
        <w:spacing w:after="0"/>
        <w:ind w:firstLine="720"/>
        <w:jc w:val="both"/>
        <w:rPr>
          <w:rFonts w:cs="Times New Roman"/>
          <w:szCs w:val="24"/>
        </w:rPr>
      </w:pPr>
    </w:p>
    <w:p w14:paraId="1C139678" w14:textId="0E04A2EB" w:rsidR="00E8745D" w:rsidRPr="006E6CC4" w:rsidRDefault="00E8745D" w:rsidP="00E52682">
      <w:pPr>
        <w:jc w:val="both"/>
        <w:rPr>
          <w:rFonts w:ascii="Times" w:hAnsi="Times" w:cs="Times New Roman"/>
          <w:b/>
        </w:rPr>
      </w:pPr>
      <w:r w:rsidRPr="006E6CC4">
        <w:rPr>
          <w:rStyle w:val="Heading4Char"/>
          <w:rFonts w:ascii="Times" w:hAnsi="Times"/>
          <w:szCs w:val="24"/>
        </w:rPr>
        <w:t xml:space="preserve">Blocks/weight. </w:t>
      </w:r>
      <w:r w:rsidRPr="006E6CC4">
        <w:rPr>
          <w:rFonts w:ascii="Times" w:hAnsi="Times" w:cs="Times New Roman"/>
        </w:rPr>
        <w:t xml:space="preserve">The ‘weight’ object set for the kea consisted of 20 wooden blocks (4 x 4 x 4cm), half of which were light (45 grams) while the other half were heavy (125 grams). </w:t>
      </w:r>
      <w:r>
        <w:rPr>
          <w:rFonts w:ascii="Times" w:hAnsi="Times" w:cs="Times New Roman"/>
        </w:rPr>
        <w:t>All</w:t>
      </w:r>
      <w:r w:rsidRPr="006E6CC4">
        <w:rPr>
          <w:rFonts w:ascii="Times" w:hAnsi="Times" w:cs="Times New Roman"/>
        </w:rPr>
        <w:t xml:space="preserve"> heavy blocks featured a striped pattern and all light blocks featured dots (Figure 2a). Ten different colours were used within the set, with each colour featured on both a heavy and light block, thus making </w:t>
      </w:r>
      <w:r>
        <w:rPr>
          <w:rFonts w:ascii="Times" w:hAnsi="Times" w:cs="Times New Roman"/>
        </w:rPr>
        <w:t>colour</w:t>
      </w:r>
      <w:r w:rsidRPr="006E6CC4">
        <w:rPr>
          <w:rFonts w:ascii="Times" w:hAnsi="Times" w:cs="Times New Roman"/>
        </w:rPr>
        <w:t xml:space="preserve"> an irrelevant feature. Due to size restrictions, the crows were presented with an analogous set of objects consisting of small clay balls (2cm diameter), </w:t>
      </w:r>
      <w:r w:rsidR="001A25FC">
        <w:rPr>
          <w:rFonts w:ascii="Times" w:hAnsi="Times" w:cs="Times New Roman"/>
        </w:rPr>
        <w:t xml:space="preserve">with the heavy balls weighing </w:t>
      </w:r>
      <w:r w:rsidRPr="006E6CC4">
        <w:rPr>
          <w:rFonts w:ascii="Times" w:hAnsi="Times" w:cs="Times New Roman"/>
        </w:rPr>
        <w:t xml:space="preserve">44 grams and the light balls weighing 0.04 grams. </w:t>
      </w:r>
    </w:p>
    <w:p w14:paraId="368035E9" w14:textId="77777777" w:rsidR="00E8745D" w:rsidRPr="006E6CC4" w:rsidRDefault="00E8745D" w:rsidP="00E52682">
      <w:pPr>
        <w:ind w:firstLine="720"/>
        <w:jc w:val="both"/>
        <w:rPr>
          <w:rFonts w:ascii="Times" w:hAnsi="Times" w:cs="Times New Roman"/>
        </w:rPr>
      </w:pPr>
      <w:r w:rsidRPr="006E6CC4">
        <w:rPr>
          <w:rFonts w:ascii="Times" w:hAnsi="Times" w:cs="Times New Roman"/>
        </w:rPr>
        <w:t>For the test trials (Phase 4, described below), the birds had to drop the blocks or balls into an opening in the top of a Perspex box (Figure 2a; Bird &amp; Emery 2009</w:t>
      </w:r>
      <w:r w:rsidRPr="006E6CC4">
        <w:rPr>
          <w:rFonts w:ascii="Times" w:hAnsi="Times" w:cs="Times New Roman"/>
        </w:rPr>
        <w:fldChar w:fldCharType="begin"/>
      </w:r>
      <w:r w:rsidRPr="006E6CC4">
        <w:rPr>
          <w:rFonts w:ascii="Times" w:hAnsi="Times" w:cs="Times New Roman"/>
        </w:rPr>
        <w:instrText xml:space="preserve"> ADDIN EN.CITE &lt;EndNote&gt;&lt;Cite ExcludeAuth="1" ExcludeYear="1" Hidden="1"&gt;&lt;Author&gt;Bird&lt;/Author&gt;&lt;Year&gt;2009&lt;/Year&gt;&lt;RecNum&gt;342&lt;/RecNum&gt;&lt;record&gt;&lt;rec-number&gt;342&lt;/rec-number&gt;&lt;foreign-keys&gt;&lt;key app="EN" db-id="eradpfttlffaz4e22tkxa2dopfwffa5vvtww" timestamp="1374565446"&gt;342&lt;/key&gt;&lt;/foreign-keys&gt;&lt;ref-type name="Journal Article"&gt;17&lt;/ref-type&gt;&lt;contributors&gt;&lt;authors&gt;&lt;author&gt;Bird, C. D.&lt;/author&gt;&lt;author&gt;Emery, N. J.&lt;/author&gt;&lt;/authors&gt;&lt;/contributors&gt;&lt;titles&gt;&lt;title&gt;Insightful problem solving and creative tool modification by captive nontool-using rooks&lt;/title&gt;&lt;secondary-title&gt;Proceedings of the National Academy of Sciences&lt;/secondary-title&gt;&lt;/titles&gt;&lt;periodical&gt;&lt;full-title&gt;Proceedings of the National Academy of Sciences&lt;/full-title&gt;&lt;abbr-1&gt;Proc Natl Acad Sci U S A&lt;/abbr-1&gt;&lt;/periodical&gt;&lt;pages&gt;10370-10375&lt;/pages&gt;&lt;volume&gt;106&lt;/volume&gt;&lt;number&gt;25&lt;/number&gt;&lt;dates&gt;&lt;year&gt;2009&lt;/year&gt;&lt;/dates&gt;&lt;isbn&gt;0027-8424&amp;#xD;1091-6490&lt;/isbn&gt;&lt;urls&gt;&lt;/urls&gt;&lt;electronic-resource-num&gt;10.1073/pnas.0901008106&lt;/electronic-resource-num&gt;&lt;/record&gt;&lt;/Cite&gt;&lt;Cite&gt;&lt;Author&gt;Bird&lt;/Author&gt;&lt;Year&gt;2009&lt;/Year&gt;&lt;RecNum&gt;342&lt;/RecNum&gt;&lt;record&gt;&lt;rec-number&gt;342&lt;/rec-number&gt;&lt;foreign-keys&gt;&lt;key app="EN" db-id="eradpfttlffaz4e22tkxa2dopfwffa5vvtww" timestamp="1374565446"&gt;342&lt;/key&gt;&lt;/foreign-keys&gt;&lt;ref-type name="Journal Article"&gt;17&lt;/ref-type&gt;&lt;contributors&gt;&lt;authors&gt;&lt;author&gt;Bird, C. D.&lt;/author&gt;&lt;author&gt;Emery, N. J.&lt;/author&gt;&lt;/authors&gt;&lt;/contributors&gt;&lt;titles&gt;&lt;title&gt;Insightful problem solving and creative tool modification by captive nontool-using rooks&lt;/title&gt;&lt;secondary-title&gt;Proceedings of the National Academy of Sciences&lt;/secondary-title&gt;&lt;/titles&gt;&lt;periodical&gt;&lt;full-title&gt;Proceedings of the National Academy of Sciences&lt;/full-title&gt;&lt;abbr-1&gt;Proc Natl Acad Sci U S A&lt;/abbr-1&gt;&lt;/periodical&gt;&lt;pages&gt;10370-10375&lt;/pages&gt;&lt;volume&gt;106&lt;/volume&gt;&lt;number&gt;25&lt;/number&gt;&lt;dates&gt;&lt;year&gt;2009&lt;/year&gt;&lt;/dates&gt;&lt;isbn&gt;0027-8424&amp;#xD;1091-6490&lt;/isbn&gt;&lt;urls&gt;&lt;/urls&gt;&lt;electronic-resource-num&gt;10.1073/pnas.0901008106&lt;/electronic-resource-num&gt;&lt;/record&gt;&lt;/Cite&gt;&lt;/EndNote&gt;</w:instrText>
      </w:r>
      <w:r w:rsidRPr="006E6CC4">
        <w:rPr>
          <w:rFonts w:ascii="Times" w:hAnsi="Times" w:cs="Times New Roman"/>
        </w:rPr>
        <w:fldChar w:fldCharType="end"/>
      </w:r>
      <w:r w:rsidRPr="006E6CC4">
        <w:rPr>
          <w:rFonts w:ascii="Times" w:hAnsi="Times" w:cs="Times New Roman"/>
        </w:rPr>
        <w:t xml:space="preserve">). If the birds selected a heavy block, the weight of the block would cause a platform within the box to collapse, consequently releasing a reward (1/8 of a peanut for the kea, a similarly-sized piece of meat for the crows) from an opening in the bottom of the box. </w:t>
      </w:r>
      <w:r w:rsidRPr="00070A51">
        <w:rPr>
          <w:rFonts w:ascii="Times" w:hAnsi="Times" w:cs="Times New Roman"/>
        </w:rPr>
        <w:t>In order to prevent mistrials, the platform was held in place by an electromagnet that was operated remotely by the experimenter, so that when subjects inserted the correct object, the experimenter pressed a button on a remote that was hidden behind a clipboard held by the experimenter throughout the session, causing the platform to collapse.</w:t>
      </w:r>
      <w:r w:rsidRPr="006E6CC4">
        <w:rPr>
          <w:rFonts w:ascii="Times" w:hAnsi="Times" w:cs="Times New Roman"/>
        </w:rPr>
        <w:t xml:space="preserve"> </w:t>
      </w:r>
    </w:p>
    <w:p w14:paraId="6FA10DF3" w14:textId="621BC48D" w:rsidR="00E8745D" w:rsidRPr="006E6CC4" w:rsidRDefault="00E8745D" w:rsidP="00E52682">
      <w:pPr>
        <w:jc w:val="both"/>
        <w:rPr>
          <w:rFonts w:ascii="Times" w:hAnsi="Times" w:cs="Times New Roman"/>
        </w:rPr>
      </w:pPr>
      <w:r w:rsidRPr="006E6CC4">
        <w:rPr>
          <w:rStyle w:val="Heading4Char"/>
          <w:rFonts w:ascii="Times" w:hAnsi="Times"/>
          <w:szCs w:val="24"/>
        </w:rPr>
        <w:t>Ropes/rigidity.</w:t>
      </w:r>
      <w:r w:rsidRPr="006E6CC4">
        <w:rPr>
          <w:rFonts w:ascii="Times" w:hAnsi="Times" w:cs="Times New Roman"/>
          <w:b/>
        </w:rPr>
        <w:t xml:space="preserve"> </w:t>
      </w:r>
      <w:r w:rsidRPr="006E6CC4">
        <w:rPr>
          <w:rFonts w:ascii="Times" w:hAnsi="Times" w:cs="Times New Roman"/>
        </w:rPr>
        <w:t xml:space="preserve">The ‘rigidity’ object set consisted of 20 pieces of rope (13cm long, 0.75 cm diameter), half of which had a piece of gardening wire inserted in the middle, thus allowing the rope to function as a stick tool, and the other half of which were flexible and non-functional (Figure 2b). </w:t>
      </w:r>
      <w:r>
        <w:rPr>
          <w:rFonts w:ascii="Times" w:hAnsi="Times" w:cs="Times New Roman"/>
        </w:rPr>
        <w:t xml:space="preserve">Note that wire added a minimal amount of weight (2 grams) to the rigid </w:t>
      </w:r>
      <w:r w:rsidR="009C4097">
        <w:rPr>
          <w:rFonts w:ascii="Times" w:hAnsi="Times" w:cs="Times New Roman"/>
        </w:rPr>
        <w:t>rope</w:t>
      </w:r>
      <w:r>
        <w:rPr>
          <w:rFonts w:ascii="Times" w:hAnsi="Times" w:cs="Times New Roman"/>
        </w:rPr>
        <w:t xml:space="preserve">. </w:t>
      </w:r>
      <w:r w:rsidRPr="006E6CC4">
        <w:rPr>
          <w:rFonts w:ascii="Times" w:hAnsi="Times" w:cs="Times New Roman"/>
        </w:rPr>
        <w:t xml:space="preserve">The relevant observable property for the ropes was colour, so that all of the functional ropes were yellow, for example, while the other half were blue. Pattern was an irrelevant feature, with one functional and non-functional object marked with identical patterns so that the object set featured 10 different patterns in total. </w:t>
      </w:r>
    </w:p>
    <w:p w14:paraId="10A1091C" w14:textId="51978E7A" w:rsidR="00E8745D" w:rsidRPr="006E6CC4" w:rsidRDefault="00E8745D" w:rsidP="00E52682">
      <w:pPr>
        <w:ind w:firstLine="720"/>
        <w:jc w:val="both"/>
        <w:rPr>
          <w:rFonts w:ascii="Times" w:hAnsi="Times" w:cs="Times New Roman"/>
        </w:rPr>
      </w:pPr>
      <w:r w:rsidRPr="006E6CC4">
        <w:rPr>
          <w:rFonts w:ascii="Times" w:hAnsi="Times" w:cs="Times New Roman"/>
        </w:rPr>
        <w:t xml:space="preserve">For the test trials, kea subjects had to select a functional rope with a wire inserted in order to push a reward out of a Perspex tube (3.5cm diameter, 11cm long) mounted to a wooden board (Figure 2b). The reward was presented in a small Perspex </w:t>
      </w:r>
      <w:r w:rsidRPr="006E6CC4">
        <w:rPr>
          <w:rFonts w:ascii="Times" w:hAnsi="Times" w:cs="Times New Roman"/>
        </w:rPr>
        <w:lastRenderedPageBreak/>
        <w:t xml:space="preserve">box attached to a weight (115 grams) to ensure that it could only be dislodged with the functional rope. Due to species differences in foraging techniques, a separate apparatus was used with the crows so that subjects raked in, rather than pushed, their food from an artificial crevice (opening 1.5cm x 11cm). For both apparatuses the reward was always presented at the same distance from the opening across trials. </w:t>
      </w:r>
    </w:p>
    <w:p w14:paraId="38F57B46" w14:textId="77777777" w:rsidR="00A56DCD" w:rsidRDefault="00A56DCD" w:rsidP="00A56DCD">
      <w:pPr>
        <w:keepNext/>
        <w:spacing w:after="0"/>
        <w:jc w:val="both"/>
      </w:pPr>
    </w:p>
    <w:p w14:paraId="3C870884" w14:textId="77777777" w:rsidR="00C133DC" w:rsidRPr="00C133DC" w:rsidRDefault="00C133DC" w:rsidP="00C133DC">
      <w:r w:rsidRPr="00C133DC">
        <w:t>FIGURE 2 ABOUT HERE</w:t>
      </w:r>
    </w:p>
    <w:p w14:paraId="235E92DC" w14:textId="77777777" w:rsidR="0018677E" w:rsidRPr="0018677E" w:rsidRDefault="00A56DCD" w:rsidP="007C66DA">
      <w:pPr>
        <w:pStyle w:val="Heading3"/>
      </w:pPr>
      <w:r w:rsidRPr="0075595F">
        <w:t xml:space="preserve">Procedure </w:t>
      </w:r>
    </w:p>
    <w:p w14:paraId="7E34D2C4" w14:textId="77777777" w:rsidR="00C64B0C" w:rsidRPr="00C64B0C" w:rsidRDefault="00A56DCD" w:rsidP="00C64B0C">
      <w:pPr>
        <w:pStyle w:val="Heading4"/>
        <w:rPr>
          <w:rStyle w:val="Heading4Char"/>
          <w:b/>
          <w:bCs/>
          <w:i/>
          <w:iCs/>
        </w:rPr>
      </w:pPr>
      <w:r w:rsidRPr="00C64B0C">
        <w:rPr>
          <w:rStyle w:val="Heading4Char"/>
          <w:b/>
          <w:bCs/>
          <w:i/>
          <w:iCs/>
        </w:rPr>
        <w:t>Phase 1. Object exploration (</w:t>
      </w:r>
      <w:r w:rsidR="00281DE2">
        <w:rPr>
          <w:rStyle w:val="Heading4Char"/>
          <w:b/>
          <w:bCs/>
          <w:i/>
          <w:iCs/>
        </w:rPr>
        <w:t xml:space="preserve">Prior to </w:t>
      </w:r>
      <w:r w:rsidRPr="00C64B0C">
        <w:rPr>
          <w:rStyle w:val="Heading4Char"/>
          <w:b/>
          <w:bCs/>
          <w:i/>
          <w:iCs/>
        </w:rPr>
        <w:t xml:space="preserve">training). </w:t>
      </w:r>
    </w:p>
    <w:p w14:paraId="4B86A908" w14:textId="498C171E" w:rsidR="00A56DCD" w:rsidRPr="0075595F" w:rsidRDefault="00A56DCD" w:rsidP="00A56DCD">
      <w:pPr>
        <w:spacing w:after="0"/>
        <w:ind w:firstLine="720"/>
        <w:jc w:val="both"/>
        <w:rPr>
          <w:rFonts w:cs="Times New Roman"/>
          <w:szCs w:val="24"/>
        </w:rPr>
      </w:pPr>
      <w:r w:rsidRPr="0075595F">
        <w:rPr>
          <w:rFonts w:cs="Times New Roman"/>
          <w:szCs w:val="24"/>
        </w:rPr>
        <w:t xml:space="preserve">This stage served as a baseline measure of how subjects interacted with the objects prior to </w:t>
      </w:r>
      <w:r w:rsidR="00B719BB">
        <w:rPr>
          <w:rFonts w:cs="Times New Roman"/>
          <w:szCs w:val="24"/>
        </w:rPr>
        <w:t>learning that the objects</w:t>
      </w:r>
      <w:r w:rsidRPr="0075595F">
        <w:rPr>
          <w:rFonts w:cs="Times New Roman"/>
          <w:szCs w:val="24"/>
        </w:rPr>
        <w:t xml:space="preserve"> could be used as tools. Ten of the twenty objects (five functional, five non-functional) were presented in the compartment, either on the </w:t>
      </w:r>
      <w:r w:rsidR="00AA43E7">
        <w:rPr>
          <w:rFonts w:cs="Times New Roman"/>
          <w:szCs w:val="24"/>
        </w:rPr>
        <w:t>ground</w:t>
      </w:r>
      <w:r w:rsidR="00AA43E7" w:rsidRPr="0075595F">
        <w:rPr>
          <w:rFonts w:cs="Times New Roman"/>
          <w:szCs w:val="24"/>
        </w:rPr>
        <w:t xml:space="preserve"> </w:t>
      </w:r>
      <w:r w:rsidRPr="0075595F">
        <w:rPr>
          <w:rFonts w:cs="Times New Roman"/>
          <w:szCs w:val="24"/>
        </w:rPr>
        <w:t>(kea</w:t>
      </w:r>
      <w:r w:rsidR="00AB3B2A">
        <w:rPr>
          <w:rFonts w:cs="Times New Roman"/>
          <w:szCs w:val="24"/>
        </w:rPr>
        <w:t xml:space="preserve">; </w:t>
      </w:r>
      <w:r w:rsidR="00350430">
        <w:rPr>
          <w:rFonts w:cs="Times New Roman"/>
          <w:szCs w:val="24"/>
        </w:rPr>
        <w:t>Figure1</w:t>
      </w:r>
      <w:r w:rsidR="00AB3B2A">
        <w:rPr>
          <w:rFonts w:cs="Times New Roman"/>
          <w:szCs w:val="24"/>
        </w:rPr>
        <w:t>a</w:t>
      </w:r>
      <w:r w:rsidRPr="0075595F">
        <w:rPr>
          <w:rFonts w:cs="Times New Roman"/>
          <w:szCs w:val="24"/>
        </w:rPr>
        <w:t xml:space="preserve">) or a table (crows). Subjects were given ten minutes to explore the objects, during which time the experimenter filmed all interactions. </w:t>
      </w:r>
      <w:r w:rsidR="002F6EF9">
        <w:rPr>
          <w:rFonts w:cs="Times New Roman"/>
          <w:szCs w:val="24"/>
        </w:rPr>
        <w:t xml:space="preserve">If subjects did not interact with the objects during their first session they then received habituation trials (see ESM for detailed procedure) before continuing with exploration sessions. </w:t>
      </w:r>
      <w:r w:rsidRPr="0075595F">
        <w:rPr>
          <w:rFonts w:cs="Times New Roman"/>
          <w:szCs w:val="24"/>
        </w:rPr>
        <w:t>Subjects moved on to Phase 2 after they explored at least three exemplars of a functional and non-functional object (</w:t>
      </w:r>
      <w:r w:rsidR="00FF2420">
        <w:rPr>
          <w:rFonts w:cs="Times New Roman"/>
          <w:szCs w:val="24"/>
        </w:rPr>
        <w:t>six</w:t>
      </w:r>
      <w:r w:rsidRPr="0075595F">
        <w:rPr>
          <w:rFonts w:cs="Times New Roman"/>
          <w:szCs w:val="24"/>
        </w:rPr>
        <w:t xml:space="preserve"> total), or after a maximum of four sessions</w:t>
      </w:r>
      <w:r w:rsidR="00B769DC">
        <w:rPr>
          <w:rFonts w:cs="Times New Roman"/>
          <w:szCs w:val="24"/>
        </w:rPr>
        <w:t xml:space="preserve"> (to avoid the objects becoming irrelevant)</w:t>
      </w:r>
      <w:r w:rsidRPr="0075595F">
        <w:rPr>
          <w:rFonts w:cs="Times New Roman"/>
          <w:szCs w:val="24"/>
        </w:rPr>
        <w:t xml:space="preserve">. </w:t>
      </w:r>
    </w:p>
    <w:p w14:paraId="080F6D41" w14:textId="77777777" w:rsidR="00A56DCD" w:rsidRPr="00C64B0C" w:rsidRDefault="00A56DCD" w:rsidP="00C64B0C">
      <w:pPr>
        <w:pStyle w:val="Heading4"/>
      </w:pPr>
      <w:r w:rsidRPr="00C64B0C">
        <w:t xml:space="preserve">Phase 2. Tool use training. </w:t>
      </w:r>
    </w:p>
    <w:p w14:paraId="52DF05D1" w14:textId="37B3E55D" w:rsidR="00A56DCD" w:rsidRPr="0075595F" w:rsidRDefault="00A56DCD" w:rsidP="00E00168">
      <w:pPr>
        <w:spacing w:after="0"/>
        <w:ind w:firstLine="720"/>
        <w:jc w:val="both"/>
        <w:rPr>
          <w:rFonts w:cs="Times New Roman"/>
          <w:szCs w:val="24"/>
        </w:rPr>
      </w:pPr>
      <w:r w:rsidRPr="001D6950">
        <w:rPr>
          <w:rStyle w:val="Heading4Char"/>
        </w:rPr>
        <w:t>Weight.</w:t>
      </w:r>
      <w:r w:rsidRPr="0075595F">
        <w:rPr>
          <w:rFonts w:cs="Times New Roman"/>
          <w:b/>
          <w:szCs w:val="24"/>
        </w:rPr>
        <w:t xml:space="preserve"> </w:t>
      </w:r>
      <w:r w:rsidRPr="0075595F">
        <w:rPr>
          <w:rFonts w:cs="Times New Roman"/>
          <w:szCs w:val="24"/>
        </w:rPr>
        <w:t>After their initial exploration sessions, subjects were then trained on a tool</w:t>
      </w:r>
      <w:r w:rsidR="00113E02">
        <w:rPr>
          <w:rFonts w:cs="Times New Roman"/>
          <w:szCs w:val="24"/>
        </w:rPr>
        <w:t>-</w:t>
      </w:r>
      <w:r w:rsidRPr="0075595F">
        <w:rPr>
          <w:rFonts w:cs="Times New Roman"/>
          <w:szCs w:val="24"/>
        </w:rPr>
        <w:t>using task in which they were required to choose between a functional, heavy object (a heavy solid-black block</w:t>
      </w:r>
      <w:r w:rsidR="00A830C3">
        <w:rPr>
          <w:rFonts w:cs="Times New Roman"/>
          <w:szCs w:val="24"/>
        </w:rPr>
        <w:t xml:space="preserve"> weighing 125g</w:t>
      </w:r>
      <w:r w:rsidRPr="0075595F">
        <w:rPr>
          <w:rFonts w:cs="Times New Roman"/>
          <w:szCs w:val="24"/>
        </w:rPr>
        <w:t xml:space="preserve">, or </w:t>
      </w:r>
      <w:r w:rsidR="002D6562">
        <w:rPr>
          <w:rFonts w:cs="Times New Roman"/>
          <w:szCs w:val="24"/>
        </w:rPr>
        <w:t xml:space="preserve">solid-black </w:t>
      </w:r>
      <w:r w:rsidRPr="0075595F">
        <w:rPr>
          <w:rFonts w:cs="Times New Roman"/>
          <w:szCs w:val="24"/>
        </w:rPr>
        <w:t xml:space="preserve">ball </w:t>
      </w:r>
      <w:r w:rsidR="00A830C3">
        <w:rPr>
          <w:rFonts w:cs="Times New Roman"/>
          <w:szCs w:val="24"/>
        </w:rPr>
        <w:t xml:space="preserve">weighing 44g </w:t>
      </w:r>
      <w:r w:rsidRPr="0075595F">
        <w:rPr>
          <w:rFonts w:cs="Times New Roman"/>
          <w:szCs w:val="24"/>
        </w:rPr>
        <w:t>for the crows) over a non-functional, light object (a hollow, plastic grey pipe</w:t>
      </w:r>
      <w:r>
        <w:rPr>
          <w:rFonts w:cs="Times New Roman"/>
          <w:szCs w:val="24"/>
        </w:rPr>
        <w:t>:</w:t>
      </w:r>
      <w:r w:rsidRPr="0075595F">
        <w:rPr>
          <w:rFonts w:cs="Times New Roman"/>
          <w:szCs w:val="24"/>
        </w:rPr>
        <w:t xml:space="preserve"> 4cm long, 2.5cm diameter, weight: 4 grams) to drop into the opening of the box to collapse the platform inside and retrieve a reward</w:t>
      </w:r>
      <w:r w:rsidR="009B6AB1">
        <w:rPr>
          <w:rFonts w:cs="Times New Roman"/>
          <w:szCs w:val="24"/>
        </w:rPr>
        <w:t xml:space="preserve"> (training procedure detailed in ESM)</w:t>
      </w:r>
      <w:r w:rsidRPr="0075595F">
        <w:rPr>
          <w:rFonts w:cs="Times New Roman"/>
          <w:szCs w:val="24"/>
        </w:rPr>
        <w:t xml:space="preserve">. </w:t>
      </w:r>
      <w:r w:rsidR="002532E9" w:rsidRPr="005231DA">
        <w:rPr>
          <w:rFonts w:ascii="Times" w:hAnsi="Times" w:cs="Times New Roman"/>
          <w:szCs w:val="24"/>
        </w:rPr>
        <w:t xml:space="preserve">For both object sets, </w:t>
      </w:r>
      <w:r w:rsidR="002532E9" w:rsidRPr="005231DA">
        <w:rPr>
          <w:rFonts w:ascii="Times" w:eastAsia="Times New Roman" w:hAnsi="Times" w:cs="Times New Roman"/>
          <w:color w:val="000000"/>
          <w:szCs w:val="24"/>
        </w:rPr>
        <w:t>we used training objects that differed in the</w:t>
      </w:r>
      <w:r w:rsidR="002532E9">
        <w:rPr>
          <w:rFonts w:ascii="Times" w:eastAsia="Times New Roman" w:hAnsi="Times" w:cs="Times New Roman"/>
          <w:color w:val="000000"/>
          <w:szCs w:val="24"/>
        </w:rPr>
        <w:t>ir</w:t>
      </w:r>
      <w:r w:rsidR="002532E9" w:rsidRPr="005231DA">
        <w:rPr>
          <w:rFonts w:ascii="Times" w:eastAsia="Times New Roman" w:hAnsi="Times" w:cs="Times New Roman"/>
          <w:color w:val="000000"/>
          <w:szCs w:val="24"/>
        </w:rPr>
        <w:t xml:space="preserve"> relevant structural properties, but which were visually different, in order to allow subjects to quickly learn the training task and incidentally gain experience with the structural property required to solve the problem. </w:t>
      </w:r>
      <w:r w:rsidR="00E13D83">
        <w:rPr>
          <w:rFonts w:ascii="Times" w:eastAsia="Times New Roman" w:hAnsi="Times" w:cs="Times New Roman"/>
          <w:color w:val="000000"/>
          <w:szCs w:val="24"/>
        </w:rPr>
        <w:t>For example</w:t>
      </w:r>
      <w:r w:rsidR="00153D3D">
        <w:rPr>
          <w:rFonts w:ascii="Times" w:eastAsia="Times New Roman" w:hAnsi="Times" w:cs="Times New Roman"/>
          <w:color w:val="000000"/>
          <w:szCs w:val="24"/>
        </w:rPr>
        <w:t>,</w:t>
      </w:r>
      <w:r w:rsidR="00E13D83">
        <w:rPr>
          <w:rFonts w:ascii="Times" w:eastAsia="Times New Roman" w:hAnsi="Times" w:cs="Times New Roman"/>
          <w:color w:val="000000"/>
          <w:szCs w:val="24"/>
        </w:rPr>
        <w:t xml:space="preserve"> one training item was much heavier than the other, </w:t>
      </w:r>
      <w:r w:rsidR="00DC567E">
        <w:rPr>
          <w:rFonts w:ascii="Times" w:eastAsia="Times New Roman" w:hAnsi="Times" w:cs="Times New Roman"/>
          <w:color w:val="000000"/>
          <w:szCs w:val="24"/>
        </w:rPr>
        <w:t>(</w:t>
      </w:r>
      <w:r w:rsidR="00E13D83">
        <w:rPr>
          <w:rFonts w:ascii="Times" w:eastAsia="Times New Roman" w:hAnsi="Times" w:cs="Times New Roman"/>
          <w:color w:val="000000"/>
          <w:szCs w:val="24"/>
        </w:rPr>
        <w:t xml:space="preserve">although the </w:t>
      </w:r>
      <w:r w:rsidR="004E15D6">
        <w:rPr>
          <w:rFonts w:ascii="Times" w:eastAsia="Times New Roman" w:hAnsi="Times" w:cs="Times New Roman"/>
          <w:color w:val="000000"/>
          <w:szCs w:val="24"/>
        </w:rPr>
        <w:t xml:space="preserve">weights did not exactly match those </w:t>
      </w:r>
      <w:r w:rsidR="00DC567E">
        <w:rPr>
          <w:rFonts w:ascii="Times" w:eastAsia="Times New Roman" w:hAnsi="Times" w:cs="Times New Roman"/>
          <w:color w:val="000000"/>
          <w:szCs w:val="24"/>
        </w:rPr>
        <w:t>of the</w:t>
      </w:r>
      <w:r w:rsidR="004E15D6">
        <w:rPr>
          <w:rFonts w:ascii="Times" w:eastAsia="Times New Roman" w:hAnsi="Times" w:cs="Times New Roman"/>
          <w:color w:val="000000"/>
          <w:szCs w:val="24"/>
        </w:rPr>
        <w:t xml:space="preserve"> testing</w:t>
      </w:r>
      <w:r w:rsidR="00DC567E">
        <w:rPr>
          <w:rFonts w:ascii="Times" w:eastAsia="Times New Roman" w:hAnsi="Times" w:cs="Times New Roman"/>
          <w:color w:val="000000"/>
          <w:szCs w:val="24"/>
        </w:rPr>
        <w:t xml:space="preserve"> objects) so that </w:t>
      </w:r>
      <w:r w:rsidR="00935264">
        <w:rPr>
          <w:rFonts w:ascii="Times" w:eastAsia="Times New Roman" w:hAnsi="Times" w:cs="Times New Roman"/>
          <w:color w:val="000000"/>
          <w:szCs w:val="24"/>
        </w:rPr>
        <w:lastRenderedPageBreak/>
        <w:t>subjects gained experience that the heavier object was functional</w:t>
      </w:r>
      <w:r w:rsidR="004E15D6">
        <w:rPr>
          <w:rFonts w:ascii="Times" w:eastAsia="Times New Roman" w:hAnsi="Times" w:cs="Times New Roman"/>
          <w:color w:val="000000"/>
          <w:szCs w:val="24"/>
        </w:rPr>
        <w:t>.</w:t>
      </w:r>
      <w:r w:rsidR="00E13D83">
        <w:rPr>
          <w:rFonts w:ascii="Times" w:eastAsia="Times New Roman" w:hAnsi="Times" w:cs="Times New Roman"/>
          <w:color w:val="000000"/>
          <w:szCs w:val="24"/>
        </w:rPr>
        <w:t xml:space="preserve"> </w:t>
      </w:r>
      <w:r w:rsidR="009A4D2D" w:rsidRPr="005231DA">
        <w:rPr>
          <w:rFonts w:ascii="Times" w:hAnsi="Times" w:cs="Times New Roman"/>
          <w:szCs w:val="24"/>
        </w:rPr>
        <w:t>Both objects were presented equidistant from the apparatus.</w:t>
      </w:r>
      <w:r w:rsidR="009A4D2D">
        <w:rPr>
          <w:rFonts w:cs="Times New Roman"/>
          <w:szCs w:val="24"/>
        </w:rPr>
        <w:t xml:space="preserve"> </w:t>
      </w:r>
      <w:r w:rsidRPr="0075595F">
        <w:rPr>
          <w:rFonts w:cs="Times New Roman"/>
          <w:szCs w:val="24"/>
        </w:rPr>
        <w:t xml:space="preserve">Subjects completed tool use training after choosing the heavy black block on five consecutive trials. </w:t>
      </w:r>
    </w:p>
    <w:p w14:paraId="50EF0D66" w14:textId="77777777" w:rsidR="00A56DCD" w:rsidRPr="00C64B0C" w:rsidRDefault="00A56DCD" w:rsidP="00C64B0C">
      <w:pPr>
        <w:spacing w:after="0"/>
        <w:ind w:firstLine="720"/>
        <w:jc w:val="both"/>
        <w:rPr>
          <w:rFonts w:cs="Times New Roman"/>
          <w:b/>
          <w:i/>
          <w:szCs w:val="24"/>
        </w:rPr>
      </w:pPr>
      <w:r w:rsidRPr="001D6950">
        <w:rPr>
          <w:rStyle w:val="Heading4Char"/>
        </w:rPr>
        <w:t>Rigidity.</w:t>
      </w:r>
      <w:r w:rsidRPr="0075595F">
        <w:rPr>
          <w:rFonts w:cs="Times New Roman"/>
          <w:b/>
          <w:i/>
          <w:szCs w:val="24"/>
        </w:rPr>
        <w:t xml:space="preserve"> </w:t>
      </w:r>
      <w:r w:rsidRPr="0075595F">
        <w:rPr>
          <w:rFonts w:cs="Times New Roman"/>
          <w:szCs w:val="24"/>
        </w:rPr>
        <w:t xml:space="preserve">Subjects were required to choose between a functional, wooden stick tool (13cm long, 1cm diameter) over a non-functional piece of string (22cm long, </w:t>
      </w:r>
      <w:r w:rsidR="00F37D73">
        <w:rPr>
          <w:rFonts w:cs="Times New Roman"/>
          <w:szCs w:val="24"/>
        </w:rPr>
        <w:t>0</w:t>
      </w:r>
      <w:r w:rsidRPr="0075595F">
        <w:rPr>
          <w:rFonts w:cs="Times New Roman"/>
          <w:szCs w:val="24"/>
        </w:rPr>
        <w:t xml:space="preserve">.5cm wide) to retrieve a reward from a clear, Perspex tube (kea) or artificial crevice (crows). This task proved difficult for some kea (AN, LI), who were unable to retrieve the reward after several sessions with the stick tool inserted in the tube. These subjects were instead trained using the Perspex box apparatus from </w:t>
      </w:r>
      <w:r w:rsidR="00C64B0C">
        <w:rPr>
          <w:rFonts w:cs="Times New Roman"/>
          <w:szCs w:val="24"/>
        </w:rPr>
        <w:t>the block set</w:t>
      </w:r>
      <w:r w:rsidRPr="0075595F">
        <w:rPr>
          <w:rFonts w:cs="Times New Roman"/>
          <w:szCs w:val="24"/>
        </w:rPr>
        <w:t xml:space="preserve">, but with a new Perspex tube (height: 5cm, diameter: 5cm) on the top as the opening. Subjects were required to insert one end of the stick tool into the tube so that it made contact with the platform, and then apply enough force on the distal end of the stick to collapse the platform. These subjects were subsequently tested in Phase 4 using the same box apparatus. </w:t>
      </w:r>
      <w:r w:rsidR="00F7641D" w:rsidRPr="0075595F">
        <w:rPr>
          <w:rFonts w:cs="Times New Roman"/>
          <w:szCs w:val="24"/>
        </w:rPr>
        <w:t xml:space="preserve">Subjects completed tool use training after choosing the </w:t>
      </w:r>
      <w:r w:rsidR="00F7641D">
        <w:rPr>
          <w:rFonts w:cs="Times New Roman"/>
          <w:szCs w:val="24"/>
        </w:rPr>
        <w:t>rigid stick tool</w:t>
      </w:r>
      <w:r w:rsidR="00F7641D" w:rsidRPr="0075595F">
        <w:rPr>
          <w:rFonts w:cs="Times New Roman"/>
          <w:szCs w:val="24"/>
        </w:rPr>
        <w:t xml:space="preserve"> on five consecutive trials.</w:t>
      </w:r>
    </w:p>
    <w:p w14:paraId="7DE1E029" w14:textId="77777777" w:rsidR="00C64B0C" w:rsidRPr="00C64B0C" w:rsidRDefault="00A56DCD" w:rsidP="00C64B0C">
      <w:pPr>
        <w:pStyle w:val="Heading4"/>
        <w:rPr>
          <w:szCs w:val="24"/>
        </w:rPr>
      </w:pPr>
      <w:r w:rsidRPr="00C64B0C">
        <w:rPr>
          <w:rStyle w:val="Heading3Char"/>
          <w:b/>
        </w:rPr>
        <w:t>Phase 3. Object exploration (</w:t>
      </w:r>
      <w:r w:rsidR="00281DE2">
        <w:rPr>
          <w:rStyle w:val="Heading3Char"/>
          <w:b/>
        </w:rPr>
        <w:t xml:space="preserve">After </w:t>
      </w:r>
      <w:r w:rsidRPr="00C64B0C">
        <w:rPr>
          <w:rStyle w:val="Heading3Char"/>
          <w:b/>
        </w:rPr>
        <w:t>training).</w:t>
      </w:r>
      <w:r w:rsidRPr="00C64B0C">
        <w:rPr>
          <w:szCs w:val="24"/>
        </w:rPr>
        <w:t xml:space="preserve"> </w:t>
      </w:r>
    </w:p>
    <w:p w14:paraId="5D618A7D" w14:textId="158394FF" w:rsidR="00A56DCD" w:rsidRPr="0075595F" w:rsidRDefault="00A56DCD" w:rsidP="001D6950">
      <w:pPr>
        <w:spacing w:after="0"/>
        <w:jc w:val="both"/>
        <w:rPr>
          <w:rFonts w:cs="Times New Roman"/>
          <w:szCs w:val="24"/>
        </w:rPr>
      </w:pPr>
      <w:r w:rsidRPr="0075595F">
        <w:rPr>
          <w:rFonts w:cs="Times New Roman"/>
          <w:szCs w:val="24"/>
        </w:rPr>
        <w:t xml:space="preserve">This stage allowed </w:t>
      </w:r>
      <w:r w:rsidR="003F6156">
        <w:rPr>
          <w:rFonts w:cs="Times New Roman"/>
          <w:szCs w:val="24"/>
        </w:rPr>
        <w:t>us</w:t>
      </w:r>
      <w:r w:rsidRPr="0075595F">
        <w:rPr>
          <w:rFonts w:cs="Times New Roman"/>
          <w:szCs w:val="24"/>
        </w:rPr>
        <w:t xml:space="preserve"> to measure any differences in exploration patterns after subjects had encountered a task in which objects similar to those they explored could be used as tools. After </w:t>
      </w:r>
      <w:r w:rsidR="00162175">
        <w:rPr>
          <w:rFonts w:cs="Times New Roman"/>
          <w:szCs w:val="24"/>
        </w:rPr>
        <w:t>reaching</w:t>
      </w:r>
      <w:r w:rsidR="00162175" w:rsidRPr="0075595F">
        <w:rPr>
          <w:rFonts w:cs="Times New Roman"/>
          <w:szCs w:val="24"/>
        </w:rPr>
        <w:t xml:space="preserve"> </w:t>
      </w:r>
      <w:r w:rsidRPr="0075595F">
        <w:rPr>
          <w:rFonts w:cs="Times New Roman"/>
          <w:szCs w:val="24"/>
        </w:rPr>
        <w:t xml:space="preserve">training criterion, birds were presented with the remaining </w:t>
      </w:r>
      <w:r w:rsidR="00C34CC2">
        <w:rPr>
          <w:rFonts w:cs="Times New Roman"/>
          <w:szCs w:val="24"/>
        </w:rPr>
        <w:t>10</w:t>
      </w:r>
      <w:r w:rsidRPr="0075595F">
        <w:rPr>
          <w:rFonts w:cs="Times New Roman"/>
          <w:szCs w:val="24"/>
        </w:rPr>
        <w:t xml:space="preserve"> objects (half functional, half non-functional), and were again given </w:t>
      </w:r>
      <w:r w:rsidR="00C34CC2">
        <w:rPr>
          <w:rFonts w:cs="Times New Roman"/>
          <w:szCs w:val="24"/>
        </w:rPr>
        <w:t>10</w:t>
      </w:r>
      <w:r w:rsidRPr="0075595F">
        <w:rPr>
          <w:rFonts w:cs="Times New Roman"/>
          <w:szCs w:val="24"/>
        </w:rPr>
        <w:t xml:space="preserve"> minutes for exploration upon first contacting an object. </w:t>
      </w:r>
      <w:r w:rsidR="00F37D73">
        <w:rPr>
          <w:rFonts w:cs="Times New Roman"/>
          <w:szCs w:val="24"/>
        </w:rPr>
        <w:t>D</w:t>
      </w:r>
      <w:r w:rsidRPr="0075595F">
        <w:rPr>
          <w:rFonts w:cs="Times New Roman"/>
          <w:szCs w:val="24"/>
        </w:rPr>
        <w:t xml:space="preserve">ifferent objects from those presented in </w:t>
      </w:r>
      <w:r w:rsidR="00F37D73">
        <w:rPr>
          <w:rFonts w:cs="Times New Roman"/>
          <w:szCs w:val="24"/>
        </w:rPr>
        <w:t>P</w:t>
      </w:r>
      <w:r w:rsidRPr="0075595F">
        <w:rPr>
          <w:rFonts w:cs="Times New Roman"/>
          <w:szCs w:val="24"/>
        </w:rPr>
        <w:t xml:space="preserve">hase 1 </w:t>
      </w:r>
      <w:r w:rsidR="00F37D73">
        <w:rPr>
          <w:rFonts w:cs="Times New Roman"/>
          <w:szCs w:val="24"/>
        </w:rPr>
        <w:t xml:space="preserve">were used </w:t>
      </w:r>
      <w:r w:rsidRPr="0075595F">
        <w:rPr>
          <w:rFonts w:cs="Times New Roman"/>
          <w:szCs w:val="24"/>
        </w:rPr>
        <w:t>(e.g. new colours or patterns) to reduce the likelihood that subjects would lose interest in the objects. In this stage, the apparatus used during training was baited and presented in full view</w:t>
      </w:r>
      <w:r w:rsidR="009B6AB1">
        <w:rPr>
          <w:rFonts w:cs="Times New Roman"/>
          <w:szCs w:val="24"/>
        </w:rPr>
        <w:t>, but not accessible,</w:t>
      </w:r>
      <w:r w:rsidRPr="0075595F">
        <w:rPr>
          <w:rFonts w:cs="Times New Roman"/>
          <w:szCs w:val="24"/>
        </w:rPr>
        <w:t xml:space="preserve"> while the subjects explored the objects to </w:t>
      </w:r>
      <w:r w:rsidR="006463B3">
        <w:rPr>
          <w:rFonts w:cs="Times New Roman"/>
          <w:szCs w:val="24"/>
        </w:rPr>
        <w:t>increase the likelihood</w:t>
      </w:r>
      <w:r w:rsidR="006463B3" w:rsidRPr="0075595F">
        <w:rPr>
          <w:rFonts w:cs="Times New Roman"/>
          <w:szCs w:val="24"/>
        </w:rPr>
        <w:t xml:space="preserve"> </w:t>
      </w:r>
      <w:r w:rsidRPr="0075595F">
        <w:rPr>
          <w:rFonts w:cs="Times New Roman"/>
          <w:szCs w:val="24"/>
        </w:rPr>
        <w:t xml:space="preserve">that </w:t>
      </w:r>
      <w:r w:rsidR="00935B1C">
        <w:rPr>
          <w:rFonts w:cs="Times New Roman"/>
          <w:szCs w:val="24"/>
        </w:rPr>
        <w:t>they would associate the objects with the problem-solving task</w:t>
      </w:r>
      <w:r w:rsidR="00AB3B2A">
        <w:rPr>
          <w:rFonts w:cs="Times New Roman"/>
          <w:szCs w:val="24"/>
        </w:rPr>
        <w:t xml:space="preserve"> (</w:t>
      </w:r>
      <w:r w:rsidR="00350430">
        <w:rPr>
          <w:rFonts w:cs="Times New Roman"/>
          <w:szCs w:val="24"/>
        </w:rPr>
        <w:t>Figure1</w:t>
      </w:r>
      <w:r w:rsidR="00AB3B2A">
        <w:rPr>
          <w:rFonts w:cs="Times New Roman"/>
          <w:szCs w:val="24"/>
        </w:rPr>
        <w:t>c)</w:t>
      </w:r>
      <w:r w:rsidRPr="0075595F">
        <w:rPr>
          <w:rFonts w:cs="Times New Roman"/>
          <w:szCs w:val="24"/>
        </w:rPr>
        <w:t xml:space="preserve">. </w:t>
      </w:r>
      <w:r w:rsidR="008D6812">
        <w:rPr>
          <w:rFonts w:cs="Times New Roman"/>
          <w:szCs w:val="24"/>
        </w:rPr>
        <w:t>In order to standardise comparisons between the two phases, t</w:t>
      </w:r>
      <w:r w:rsidR="008D6812" w:rsidRPr="0075595F">
        <w:rPr>
          <w:rFonts w:cs="Times New Roman"/>
          <w:szCs w:val="24"/>
        </w:rPr>
        <w:t xml:space="preserve">he </w:t>
      </w:r>
      <w:r w:rsidRPr="0075595F">
        <w:rPr>
          <w:rFonts w:cs="Times New Roman"/>
          <w:szCs w:val="24"/>
        </w:rPr>
        <w:t xml:space="preserve">number of sessions subjects were given in this phase matched the number of sessions they were given in the first phase, such that if subjects had </w:t>
      </w:r>
      <w:r w:rsidR="00B7660D">
        <w:rPr>
          <w:rFonts w:cs="Times New Roman"/>
          <w:szCs w:val="24"/>
        </w:rPr>
        <w:t>two</w:t>
      </w:r>
      <w:r w:rsidRPr="0075595F">
        <w:rPr>
          <w:rFonts w:cs="Times New Roman"/>
          <w:szCs w:val="24"/>
        </w:rPr>
        <w:t xml:space="preserve"> exploration sessions in Phase 1, they were given two exploration sessions in Phase 3. </w:t>
      </w:r>
    </w:p>
    <w:p w14:paraId="020AD885" w14:textId="77777777" w:rsidR="00A56DCD" w:rsidRPr="0075595F" w:rsidRDefault="00A56DCD" w:rsidP="00A56DCD">
      <w:pPr>
        <w:spacing w:after="0"/>
        <w:jc w:val="both"/>
        <w:rPr>
          <w:rFonts w:cs="Times New Roman"/>
          <w:i/>
          <w:szCs w:val="24"/>
        </w:rPr>
      </w:pPr>
    </w:p>
    <w:p w14:paraId="75212A80" w14:textId="77777777" w:rsidR="00C64B0C" w:rsidRDefault="00A56DCD" w:rsidP="00C64B0C">
      <w:pPr>
        <w:pStyle w:val="Heading4"/>
      </w:pPr>
      <w:r w:rsidRPr="0075595F">
        <w:t xml:space="preserve">Phase 4. Test trials. </w:t>
      </w:r>
    </w:p>
    <w:p w14:paraId="01A800E3" w14:textId="18419EDE" w:rsidR="00C64B0C" w:rsidRPr="0075595F" w:rsidRDefault="00A56DCD" w:rsidP="00125E9B">
      <w:pPr>
        <w:spacing w:after="0"/>
        <w:ind w:firstLine="720"/>
        <w:jc w:val="both"/>
        <w:rPr>
          <w:rFonts w:cs="Times New Roman"/>
        </w:rPr>
      </w:pPr>
      <w:r w:rsidRPr="0075595F">
        <w:rPr>
          <w:rFonts w:cs="Times New Roman"/>
          <w:szCs w:val="24"/>
        </w:rPr>
        <w:t xml:space="preserve">To test whether birds had </w:t>
      </w:r>
      <w:r w:rsidR="00B041E7">
        <w:rPr>
          <w:rFonts w:cs="Times New Roman"/>
          <w:szCs w:val="24"/>
        </w:rPr>
        <w:t>gain</w:t>
      </w:r>
      <w:r w:rsidR="00B041E7" w:rsidRPr="0075595F">
        <w:rPr>
          <w:rFonts w:cs="Times New Roman"/>
          <w:szCs w:val="24"/>
        </w:rPr>
        <w:t xml:space="preserve">ed </w:t>
      </w:r>
      <w:r w:rsidRPr="0075595F">
        <w:rPr>
          <w:rFonts w:cs="Times New Roman"/>
          <w:szCs w:val="24"/>
        </w:rPr>
        <w:t>information about the properties of the objects they explored</w:t>
      </w:r>
      <w:r w:rsidR="00B041E7">
        <w:rPr>
          <w:rFonts w:cs="Times New Roman"/>
          <w:szCs w:val="24"/>
        </w:rPr>
        <w:t xml:space="preserve"> relevant to their functionality as tools</w:t>
      </w:r>
      <w:r w:rsidRPr="0075595F">
        <w:rPr>
          <w:rFonts w:cs="Times New Roman"/>
          <w:szCs w:val="24"/>
        </w:rPr>
        <w:t>, subjects</w:t>
      </w:r>
      <w:r w:rsidR="00B7660D">
        <w:rPr>
          <w:rFonts w:cs="Times New Roman"/>
          <w:szCs w:val="24"/>
        </w:rPr>
        <w:t xml:space="preserve"> were presented</w:t>
      </w:r>
      <w:r w:rsidRPr="0075595F">
        <w:rPr>
          <w:rFonts w:cs="Times New Roman"/>
          <w:szCs w:val="24"/>
        </w:rPr>
        <w:t xml:space="preserve"> with one </w:t>
      </w:r>
      <w:r w:rsidRPr="0075595F">
        <w:rPr>
          <w:rFonts w:cs="Times New Roman"/>
          <w:szCs w:val="24"/>
        </w:rPr>
        <w:lastRenderedPageBreak/>
        <w:t xml:space="preserve">test session of 10 </w:t>
      </w:r>
      <w:r w:rsidR="00D5299D">
        <w:rPr>
          <w:rFonts w:cs="Times New Roman"/>
          <w:szCs w:val="24"/>
        </w:rPr>
        <w:t xml:space="preserve">consecutive </w:t>
      </w:r>
      <w:r w:rsidRPr="0075595F">
        <w:rPr>
          <w:rFonts w:cs="Times New Roman"/>
          <w:szCs w:val="24"/>
        </w:rPr>
        <w:t xml:space="preserve">trials in which they could choose between a non-functional and a functional object from the set of objects they had previously encountered. </w:t>
      </w:r>
      <w:r w:rsidR="00D5299D">
        <w:rPr>
          <w:rFonts w:cs="Times New Roman"/>
          <w:szCs w:val="24"/>
        </w:rPr>
        <w:t>Subjects were allowed one choice per trial, and a success</w:t>
      </w:r>
      <w:r w:rsidR="00A706A2">
        <w:rPr>
          <w:rFonts w:cs="Times New Roman"/>
          <w:szCs w:val="24"/>
        </w:rPr>
        <w:t xml:space="preserve"> was measured when subjects cho</w:t>
      </w:r>
      <w:r w:rsidR="00D5299D">
        <w:rPr>
          <w:rFonts w:cs="Times New Roman"/>
          <w:szCs w:val="24"/>
        </w:rPr>
        <w:t xml:space="preserve">se and used the functional tool. </w:t>
      </w:r>
      <w:r w:rsidRPr="0075595F">
        <w:rPr>
          <w:rFonts w:cs="Times New Roman"/>
          <w:szCs w:val="24"/>
        </w:rPr>
        <w:t xml:space="preserve">The setup was identical to that used in </w:t>
      </w:r>
      <w:r w:rsidR="00AA53F3">
        <w:rPr>
          <w:rFonts w:cs="Times New Roman"/>
          <w:szCs w:val="24"/>
        </w:rPr>
        <w:t>the final stage of</w:t>
      </w:r>
      <w:r w:rsidRPr="0075595F">
        <w:rPr>
          <w:rFonts w:cs="Times New Roman"/>
          <w:szCs w:val="24"/>
        </w:rPr>
        <w:t xml:space="preserve"> Phase 2, where the objects were presented equidistant from either side of the apparatus, with the side of the functional object pseudorandomized and counterbalanced across trials</w:t>
      </w:r>
      <w:r w:rsidR="00AB3B2A">
        <w:rPr>
          <w:rFonts w:cs="Times New Roman"/>
          <w:szCs w:val="24"/>
        </w:rPr>
        <w:t xml:space="preserve"> (</w:t>
      </w:r>
      <w:r w:rsidR="00350430">
        <w:rPr>
          <w:rFonts w:cs="Times New Roman"/>
          <w:szCs w:val="24"/>
        </w:rPr>
        <w:t>Figure 1</w:t>
      </w:r>
      <w:r w:rsidR="00AB3B2A">
        <w:rPr>
          <w:rFonts w:cs="Times New Roman"/>
          <w:szCs w:val="24"/>
        </w:rPr>
        <w:t>d)</w:t>
      </w:r>
      <w:r w:rsidRPr="0075595F">
        <w:rPr>
          <w:rFonts w:cs="Times New Roman"/>
          <w:szCs w:val="24"/>
        </w:rPr>
        <w:t xml:space="preserve">. </w:t>
      </w:r>
      <w:r w:rsidR="00281DE2">
        <w:rPr>
          <w:rFonts w:cs="Times New Roman"/>
          <w:szCs w:val="24"/>
        </w:rPr>
        <w:t>A choice was counted as the first object that the subject touched, so subjects could not use manipulation during this phase to inform their choice.</w:t>
      </w:r>
    </w:p>
    <w:p w14:paraId="2536AA15" w14:textId="77777777" w:rsidR="00451E56" w:rsidRDefault="00451E56" w:rsidP="0020460E">
      <w:pPr>
        <w:jc w:val="both"/>
        <w:rPr>
          <w:rFonts w:ascii="Times" w:hAnsi="Times"/>
          <w:b/>
          <w:i/>
          <w:color w:val="000000" w:themeColor="text1"/>
          <w:szCs w:val="24"/>
        </w:rPr>
      </w:pPr>
    </w:p>
    <w:p w14:paraId="3D27A226" w14:textId="64BEB3C7" w:rsidR="0020460E" w:rsidRPr="005B1B50" w:rsidRDefault="0020460E" w:rsidP="0020460E">
      <w:pPr>
        <w:jc w:val="both"/>
        <w:rPr>
          <w:rFonts w:ascii="Times" w:hAnsi="Times"/>
          <w:b/>
          <w:i/>
          <w:color w:val="000000" w:themeColor="text1"/>
          <w:szCs w:val="24"/>
        </w:rPr>
      </w:pPr>
      <w:r w:rsidRPr="005B1B50">
        <w:rPr>
          <w:rFonts w:ascii="Times" w:hAnsi="Times"/>
          <w:b/>
          <w:i/>
          <w:color w:val="000000" w:themeColor="text1"/>
          <w:szCs w:val="24"/>
        </w:rPr>
        <w:t>Behavioural data</w:t>
      </w:r>
    </w:p>
    <w:p w14:paraId="34846BD4" w14:textId="75058D8C" w:rsidR="0020460E" w:rsidRDefault="0020460E" w:rsidP="007C66DA">
      <w:pPr>
        <w:ind w:firstLine="720"/>
        <w:jc w:val="both"/>
        <w:rPr>
          <w:rFonts w:ascii="Times" w:hAnsi="Times"/>
          <w:color w:val="000000" w:themeColor="text1"/>
          <w:szCs w:val="24"/>
        </w:rPr>
      </w:pPr>
      <w:r w:rsidRPr="00315A52">
        <w:rPr>
          <w:rFonts w:ascii="Times" w:hAnsi="Times"/>
          <w:color w:val="000000" w:themeColor="text1"/>
          <w:szCs w:val="24"/>
        </w:rPr>
        <w:t>All exploration sessions (Phases 1 and 3) were coded in the Observer XT</w:t>
      </w:r>
      <w:r w:rsidR="00A706A2" w:rsidRPr="00315A52">
        <w:rPr>
          <w:rFonts w:ascii="Times" w:hAnsi="Times"/>
          <w:color w:val="000000" w:themeColor="text1"/>
          <w:szCs w:val="24"/>
        </w:rPr>
        <w:t xml:space="preserve">. As </w:t>
      </w:r>
      <w:r w:rsidR="00C561A8" w:rsidRPr="00315A52">
        <w:rPr>
          <w:rFonts w:ascii="Times" w:hAnsi="Times"/>
          <w:color w:val="000000" w:themeColor="text1"/>
          <w:szCs w:val="24"/>
        </w:rPr>
        <w:t>subjects met criteria for interacting with the objects at different times</w:t>
      </w:r>
      <w:r w:rsidR="00C55FF0" w:rsidRPr="00315A52">
        <w:rPr>
          <w:rFonts w:ascii="Times" w:hAnsi="Times"/>
          <w:color w:val="000000" w:themeColor="text1"/>
          <w:szCs w:val="24"/>
        </w:rPr>
        <w:t xml:space="preserve"> and therefore </w:t>
      </w:r>
      <w:r w:rsidR="00912E91" w:rsidRPr="00315A52">
        <w:rPr>
          <w:rFonts w:ascii="Times" w:hAnsi="Times"/>
          <w:color w:val="000000" w:themeColor="text1"/>
          <w:szCs w:val="24"/>
        </w:rPr>
        <w:t>had different amounts o</w:t>
      </w:r>
      <w:r w:rsidR="0008201D">
        <w:rPr>
          <w:rFonts w:ascii="Times" w:hAnsi="Times"/>
          <w:color w:val="000000" w:themeColor="text1"/>
          <w:szCs w:val="24"/>
        </w:rPr>
        <w:t>f total object exploration time</w:t>
      </w:r>
      <w:r w:rsidR="00A706A2">
        <w:rPr>
          <w:rFonts w:ascii="Times" w:hAnsi="Times"/>
          <w:color w:val="000000" w:themeColor="text1"/>
          <w:szCs w:val="24"/>
        </w:rPr>
        <w:t>,</w:t>
      </w:r>
      <w:r w:rsidR="00A706A2" w:rsidRPr="00315A52">
        <w:rPr>
          <w:rFonts w:ascii="Times" w:hAnsi="Times"/>
          <w:color w:val="000000" w:themeColor="text1"/>
          <w:szCs w:val="24"/>
        </w:rPr>
        <w:t xml:space="preserve"> </w:t>
      </w:r>
      <w:r w:rsidRPr="00315A52">
        <w:rPr>
          <w:rFonts w:ascii="Times" w:hAnsi="Times"/>
          <w:color w:val="000000" w:themeColor="text1"/>
          <w:szCs w:val="24"/>
        </w:rPr>
        <w:t>the resulting behavioural data were then converted into several proportional measures for subsequent analysis (</w:t>
      </w:r>
      <w:r w:rsidR="00315A52" w:rsidRPr="00315A52">
        <w:rPr>
          <w:rFonts w:ascii="Times" w:hAnsi="Times"/>
          <w:color w:val="000000" w:themeColor="text1"/>
          <w:szCs w:val="24"/>
        </w:rPr>
        <w:t xml:space="preserve">i.e., the duration of exploration behaviours divided by the total exploration time; </w:t>
      </w:r>
      <w:r w:rsidRPr="00315A52">
        <w:rPr>
          <w:rFonts w:ascii="Times" w:hAnsi="Times"/>
          <w:color w:val="000000" w:themeColor="text1"/>
          <w:szCs w:val="24"/>
        </w:rPr>
        <w:t>see ESM for full ethogram). Our three</w:t>
      </w:r>
      <w:r>
        <w:rPr>
          <w:rFonts w:ascii="Times" w:hAnsi="Times"/>
          <w:color w:val="000000" w:themeColor="text1"/>
          <w:szCs w:val="24"/>
        </w:rPr>
        <w:t xml:space="preserve"> primary variables of interest were </w:t>
      </w:r>
      <w:proofErr w:type="spellStart"/>
      <w:r>
        <w:rPr>
          <w:rFonts w:ascii="Times" w:hAnsi="Times"/>
          <w:color w:val="000000" w:themeColor="text1"/>
          <w:szCs w:val="24"/>
        </w:rPr>
        <w:t>i</w:t>
      </w:r>
      <w:proofErr w:type="spellEnd"/>
      <w:r>
        <w:rPr>
          <w:rFonts w:ascii="Times" w:hAnsi="Times"/>
          <w:color w:val="000000" w:themeColor="text1"/>
          <w:szCs w:val="24"/>
        </w:rPr>
        <w:t xml:space="preserve">) general exploratory behaviour, or all behaviours directed at the objects ii) functional behaviours which could potentially provide information about the underlying structure of the objects (e.g., picking up a block), and iii) exploration directed toward the different object types (i.e., exploration of functional versus non-functional objects). </w:t>
      </w:r>
    </w:p>
    <w:p w14:paraId="35348335" w14:textId="77777777" w:rsidR="00514B05" w:rsidRDefault="00514B05" w:rsidP="007C66DA"/>
    <w:p w14:paraId="3CFE6672" w14:textId="57D950E1" w:rsidR="00514B05" w:rsidRPr="007C66DA" w:rsidRDefault="00514B05" w:rsidP="001F2640">
      <w:pPr>
        <w:jc w:val="both"/>
        <w:rPr>
          <w:b/>
          <w:i/>
        </w:rPr>
      </w:pPr>
      <w:r w:rsidRPr="007C66DA">
        <w:rPr>
          <w:b/>
          <w:i/>
        </w:rPr>
        <w:t>Analyses</w:t>
      </w:r>
    </w:p>
    <w:p w14:paraId="572961E8" w14:textId="683CF2C6" w:rsidR="004D2C13" w:rsidRPr="00D12068" w:rsidRDefault="0020460E" w:rsidP="001F2640">
      <w:pPr>
        <w:ind w:firstLine="720"/>
        <w:jc w:val="both"/>
      </w:pPr>
      <w:r w:rsidRPr="0075595F">
        <w:t xml:space="preserve">All data were analysed in </w:t>
      </w:r>
      <w:r w:rsidR="00B15CED" w:rsidRPr="0075595F">
        <w:t>I</w:t>
      </w:r>
      <w:r w:rsidR="00B15CED">
        <w:t>BM</w:t>
      </w:r>
      <w:r w:rsidR="00B15CED" w:rsidRPr="0075595F">
        <w:t xml:space="preserve"> </w:t>
      </w:r>
      <w:r w:rsidRPr="0075595F">
        <w:t>SPSS Statistics version 21, using two-tailed tests with the significance level set at p</w:t>
      </w:r>
      <w:r>
        <w:t xml:space="preserve"> </w:t>
      </w:r>
      <w:r w:rsidRPr="0075595F">
        <w:t>&lt;</w:t>
      </w:r>
      <w:r>
        <w:t xml:space="preserve"> 0</w:t>
      </w:r>
      <w:r w:rsidRPr="0075595F">
        <w:t xml:space="preserve">.05. </w:t>
      </w:r>
      <w:r>
        <w:t>E</w:t>
      </w:r>
      <w:r w:rsidRPr="0075595F">
        <w:t xml:space="preserve">xact p-values </w:t>
      </w:r>
      <w:r>
        <w:t xml:space="preserve">are reported </w:t>
      </w:r>
      <w:r w:rsidRPr="0075595F">
        <w:t xml:space="preserve">for all tests </w:t>
      </w:r>
      <w:r w:rsidRPr="0075595F">
        <w:fldChar w:fldCharType="begin"/>
      </w:r>
      <w:r>
        <w:instrText xml:space="preserve"> ADDIN EN.CITE &lt;EndNote&gt;&lt;Cite&gt;&lt;Author&gt;Mundry&lt;/Author&gt;&lt;Year&gt;1998&lt;/Year&gt;&lt;RecNum&gt;539&lt;/RecNum&gt;&lt;DisplayText&gt;(Mundry et al. 1998)&lt;/DisplayText&gt;&lt;record&gt;&lt;rec-number&gt;539&lt;/rec-number&gt;&lt;foreign-keys&gt;&lt;key app="EN" db-id="eradpfttlffaz4e22tkxa2dopfwffa5vvtww" timestamp="1455718796"&gt;539&lt;/key&gt;&lt;/foreign-keys&gt;&lt;ref-type name="Journal Article"&gt;17&lt;/ref-type&gt;&lt;contributors&gt;&lt;authors&gt;&lt;author&gt;Mundry, R.&lt;/author&gt;&lt;author&gt;Fischer, J.&lt;/author&gt;&lt;/authors&gt;&lt;/contributors&gt;&lt;auth-address&gt;Institut fur Verhaltensbiologie, Freie Universitat Berlin&lt;/auth-address&gt;&lt;titles&gt;&lt;title&gt;Use of statistical programs for nonparametric tests of small samples often leads to incorrect P values: examples fromAnimal Behaviour&lt;/title&gt;&lt;secondary-title&gt;Animal Behaviour&lt;/secondary-title&gt;&lt;alt-title&gt;Animal behaviour&lt;/alt-title&gt;&lt;/titles&gt;&lt;periodical&gt;&lt;full-title&gt;Animal Behaviour&lt;/full-title&gt;&lt;abbr-1&gt;Anim Behav&lt;/abbr-1&gt;&lt;/periodical&gt;&lt;alt-periodical&gt;&lt;full-title&gt;Animal Behaviour&lt;/full-title&gt;&lt;abbr-1&gt;Anim Behav&lt;/abbr-1&gt;&lt;/alt-periodical&gt;&lt;pages&gt;256-9&lt;/pages&gt;&lt;volume&gt;56&lt;/volume&gt;&lt;number&gt;1&lt;/number&gt;&lt;edition&gt;1998/12/16&lt;/edition&gt;&lt;dates&gt;&lt;year&gt;1998&lt;/year&gt;&lt;pub-dates&gt;&lt;date&gt;Jul&lt;/date&gt;&lt;/pub-dates&gt;&lt;/dates&gt;&lt;isbn&gt;0003-3472 (Print)&amp;#xD;0003-3472&lt;/isbn&gt;&lt;accession-num&gt;9710485&lt;/accession-num&gt;&lt;urls&gt;&lt;/urls&gt;&lt;electronic-resource-num&gt;10.1006/anbe.1998.0756&lt;/electronic-resource-num&gt;&lt;remote-database-provider&gt;Nlm&lt;/remote-database-provider&gt;&lt;language&gt;Eng&lt;/language&gt;&lt;/record&gt;&lt;/Cite&gt;&lt;/EndNote&gt;</w:instrText>
      </w:r>
      <w:r w:rsidRPr="0075595F">
        <w:fldChar w:fldCharType="separate"/>
      </w:r>
      <w:r>
        <w:rPr>
          <w:noProof/>
        </w:rPr>
        <w:t>(</w:t>
      </w:r>
      <w:hyperlink w:anchor="_ENREF_27" w:tooltip="Mundry, 1998 #539" w:history="1">
        <w:r w:rsidR="00125E9B">
          <w:rPr>
            <w:noProof/>
          </w:rPr>
          <w:t>Mundry et al. 1998</w:t>
        </w:r>
      </w:hyperlink>
      <w:r>
        <w:rPr>
          <w:noProof/>
        </w:rPr>
        <w:t>)</w:t>
      </w:r>
      <w:r w:rsidRPr="0075595F">
        <w:fldChar w:fldCharType="end"/>
      </w:r>
      <w:r w:rsidRPr="0075595F">
        <w:t xml:space="preserve">. </w:t>
      </w:r>
      <w:r>
        <w:rPr>
          <w:rFonts w:cs="Times New Roman"/>
          <w:szCs w:val="24"/>
        </w:rPr>
        <w:t xml:space="preserve">For all GLMMs, the full model is reported </w:t>
      </w:r>
      <w:r>
        <w:rPr>
          <w:rFonts w:cs="Times New Roman"/>
          <w:szCs w:val="24"/>
        </w:rPr>
        <w:fldChar w:fldCharType="begin">
          <w:fldData xml:space="preserve">PEVuZE5vdGU+PENpdGU+PEF1dGhvcj5XaGl0dGluZ2hhbTwvQXV0aG9yPjxZZWFyPjIwMDY8L1ll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</w:fldData>
        </w:fldChar>
      </w:r>
      <w:r>
        <w:rPr>
          <w:rFonts w:cs="Times New Roman"/>
          <w:szCs w:val="24"/>
        </w:rPr>
        <w:instrText xml:space="preserve"> ADDIN EN.CITE </w:instrText>
      </w:r>
      <w:r>
        <w:rPr>
          <w:rFonts w:cs="Times New Roman"/>
          <w:szCs w:val="24"/>
        </w:rPr>
        <w:fldChar w:fldCharType="begin">
          <w:fldData xml:space="preserve">PEVuZE5vdGU+PENpdGU+PEF1dGhvcj5XaGl0dGluZ2hhbTwvQXV0aG9yPjxZZWFyPjIwMDY8L1ll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</w:fldData>
        </w:fldChar>
      </w:r>
      <w:r>
        <w:rPr>
          <w:rFonts w:cs="Times New Roman"/>
          <w:szCs w:val="24"/>
        </w:rPr>
        <w:instrText xml:space="preserve"> ADDIN EN.CITE.DATA </w:instrText>
      </w:r>
      <w:r>
        <w:rPr>
          <w:rFonts w:cs="Times New Roman"/>
          <w:szCs w:val="24"/>
        </w:rPr>
      </w:r>
      <w:r>
        <w:rPr>
          <w:rFonts w:cs="Times New Roman"/>
          <w:szCs w:val="24"/>
        </w:rPr>
        <w:fldChar w:fldCharType="end"/>
      </w:r>
      <w:r>
        <w:rPr>
          <w:rFonts w:cs="Times New Roman"/>
          <w:szCs w:val="24"/>
        </w:rPr>
      </w:r>
      <w:r>
        <w:rPr>
          <w:rFonts w:cs="Times New Roman"/>
          <w:szCs w:val="24"/>
        </w:rPr>
        <w:fldChar w:fldCharType="separate"/>
      </w:r>
      <w:r>
        <w:rPr>
          <w:rFonts w:cs="Times New Roman"/>
          <w:noProof/>
          <w:szCs w:val="24"/>
        </w:rPr>
        <w:t>(</w:t>
      </w:r>
      <w:hyperlink w:anchor="_ENREF_41" w:tooltip="Whittingham, 2006 #772" w:history="1">
        <w:r w:rsidR="00125E9B">
          <w:rPr>
            <w:rFonts w:cs="Times New Roman"/>
            <w:noProof/>
            <w:szCs w:val="24"/>
          </w:rPr>
          <w:t>Whittingham et al. 2006</w:t>
        </w:r>
      </w:hyperlink>
      <w:r>
        <w:rPr>
          <w:rFonts w:cs="Times New Roman"/>
          <w:noProof/>
          <w:szCs w:val="24"/>
        </w:rPr>
        <w:t xml:space="preserve">; </w:t>
      </w:r>
      <w:hyperlink w:anchor="_ENREF_10" w:tooltip="Burnam, 2014 #773" w:history="1">
        <w:r w:rsidR="00125E9B">
          <w:rPr>
            <w:rFonts w:cs="Times New Roman"/>
            <w:noProof/>
            <w:szCs w:val="24"/>
          </w:rPr>
          <w:t>Burnam et al. 2014</w:t>
        </w:r>
      </w:hyperlink>
      <w:r>
        <w:rPr>
          <w:rFonts w:cs="Times New Roman"/>
          <w:noProof/>
          <w:szCs w:val="24"/>
        </w:rPr>
        <w:t>)</w:t>
      </w:r>
      <w:r>
        <w:rPr>
          <w:rFonts w:cs="Times New Roman"/>
          <w:szCs w:val="24"/>
        </w:rPr>
        <w:fldChar w:fldCharType="end"/>
      </w:r>
      <w:r>
        <w:rPr>
          <w:rFonts w:cs="Times New Roman"/>
          <w:szCs w:val="24"/>
        </w:rPr>
        <w:t xml:space="preserve">. </w:t>
      </w:r>
      <w:r w:rsidRPr="0075595F">
        <w:t xml:space="preserve">Data are reported from </w:t>
      </w:r>
      <w:r>
        <w:t>seven</w:t>
      </w:r>
      <w:r w:rsidRPr="0075595F">
        <w:t xml:space="preserve"> </w:t>
      </w:r>
      <w:proofErr w:type="gramStart"/>
      <w:r w:rsidRPr="0075595F">
        <w:t>kea</w:t>
      </w:r>
      <w:proofErr w:type="gramEnd"/>
      <w:r w:rsidRPr="0075595F">
        <w:t xml:space="preserve"> (blocks: N</w:t>
      </w:r>
      <w:r>
        <w:t xml:space="preserve"> </w:t>
      </w:r>
      <w:r w:rsidRPr="0075595F">
        <w:t>=</w:t>
      </w:r>
      <w:r>
        <w:t xml:space="preserve"> </w:t>
      </w:r>
      <w:r w:rsidRPr="0075595F">
        <w:t>7; ropes: N</w:t>
      </w:r>
      <w:r>
        <w:t xml:space="preserve"> </w:t>
      </w:r>
      <w:r w:rsidRPr="0075595F">
        <w:t>=</w:t>
      </w:r>
      <w:r>
        <w:t xml:space="preserve"> </w:t>
      </w:r>
      <w:r w:rsidRPr="0075595F">
        <w:t xml:space="preserve">6) and </w:t>
      </w:r>
      <w:r>
        <w:t>six</w:t>
      </w:r>
      <w:r w:rsidRPr="0075595F">
        <w:t xml:space="preserve"> crows (blocks and ropes: N</w:t>
      </w:r>
      <w:r>
        <w:t xml:space="preserve"> </w:t>
      </w:r>
      <w:r w:rsidRPr="0075595F">
        <w:t>=</w:t>
      </w:r>
      <w:r>
        <w:t xml:space="preserve"> </w:t>
      </w:r>
      <w:r w:rsidRPr="0075595F">
        <w:t xml:space="preserve">6). </w:t>
      </w:r>
      <w:r w:rsidRPr="00406AB4">
        <w:t xml:space="preserve">Eleven individuals participated in experiments for both object sets (six crows and </w:t>
      </w:r>
      <w:r w:rsidR="00261230">
        <w:t>five kea) and three</w:t>
      </w:r>
      <w:r w:rsidRPr="0075595F">
        <w:t xml:space="preserve"> kea participated in the experiment for only one object set.</w:t>
      </w:r>
      <w:r w:rsidR="00B842DE">
        <w:t xml:space="preserve"> A list of each subject’s participation in each experiment can be found in Table S1. </w:t>
      </w:r>
    </w:p>
    <w:p w14:paraId="699DDC77" w14:textId="77777777" w:rsidR="00A56DCD" w:rsidRDefault="00A56DCD" w:rsidP="00125E9B">
      <w:pPr>
        <w:spacing w:after="0"/>
        <w:jc w:val="both"/>
        <w:rPr>
          <w:rFonts w:cs="Times New Roman"/>
          <w:szCs w:val="24"/>
        </w:rPr>
      </w:pPr>
    </w:p>
    <w:p w14:paraId="363FF714" w14:textId="6612316F" w:rsidR="00514B05" w:rsidRPr="00514B05" w:rsidRDefault="00514B05" w:rsidP="00C61CC2">
      <w:pPr>
        <w:pStyle w:val="Heading4"/>
        <w:ind w:firstLine="720"/>
        <w:jc w:val="both"/>
        <w:rPr>
          <w:rFonts w:ascii="Times" w:hAnsi="Times"/>
          <w:szCs w:val="24"/>
        </w:rPr>
      </w:pPr>
      <w:r w:rsidRPr="006D1FEA">
        <w:rPr>
          <w:rFonts w:ascii="Times" w:hAnsi="Times"/>
          <w:szCs w:val="24"/>
        </w:rPr>
        <w:lastRenderedPageBreak/>
        <w:t>Do birds learn from their exploration?</w:t>
      </w:r>
      <w:r>
        <w:rPr>
          <w:rFonts w:ascii="Times" w:hAnsi="Times"/>
          <w:szCs w:val="24"/>
        </w:rPr>
        <w:t xml:space="preserve"> </w:t>
      </w:r>
      <w:r w:rsidRPr="007C66DA">
        <w:rPr>
          <w:b w:val="0"/>
          <w:i w:val="0"/>
        </w:rPr>
        <w:t xml:space="preserve">To determine whether, as a group, subjects performed above chance on test trials following exploration, a one-sample Wilcoxon signed-rank test was used. To determine whether performance on the test trials was predicted by individuals’ duration or quality of exploration across all exploration sessions (Phases 1 and 3 grouped), and whether this differed between species, a binomial GLMM (GLMM1) with a logit link function was run with the number of correct trials as the numerator and the total number of trials (N=10 for each subject) as the denominator. Fixed factors entered into the model were </w:t>
      </w:r>
      <w:proofErr w:type="spellStart"/>
      <w:r w:rsidRPr="007C66DA">
        <w:rPr>
          <w:b w:val="0"/>
          <w:i w:val="0"/>
        </w:rPr>
        <w:t>i</w:t>
      </w:r>
      <w:proofErr w:type="spellEnd"/>
      <w:r w:rsidRPr="007C66DA">
        <w:rPr>
          <w:b w:val="0"/>
          <w:i w:val="0"/>
        </w:rPr>
        <w:t>) total proportion of trial time spent exploring the objects (pre- and post-exploration grouped), ii) total proportion of exploration time spent engaging in functional behaviours (pre- and post-exploration grouped), and iii) species. Each individual had one data point per set entered into the model, resulting in 25 data points. Subject and object set were entered as random factors to control for repeated sampling.</w:t>
      </w:r>
      <w:r w:rsidRPr="00047D26">
        <w:rPr>
          <w:rFonts w:ascii="Times" w:hAnsi="Times"/>
        </w:rPr>
        <w:t xml:space="preserve"> </w:t>
      </w:r>
    </w:p>
    <w:p w14:paraId="4EF69B26" w14:textId="77777777" w:rsidR="00514B05" w:rsidRDefault="00514B05" w:rsidP="007C66DA">
      <w:pPr>
        <w:ind w:firstLine="720"/>
        <w:jc w:val="both"/>
        <w:rPr>
          <w:rFonts w:ascii="Times" w:hAnsi="Times" w:cs="Times New Roman"/>
        </w:rPr>
      </w:pPr>
      <w:r w:rsidRPr="00047D26">
        <w:rPr>
          <w:rFonts w:ascii="Times" w:hAnsi="Times" w:cs="Times New Roman"/>
        </w:rPr>
        <w:t xml:space="preserve">We then ran a separate binomial GLMM (GLMM2) with a logit link function to examine, on a trial-by-trial basis, whether subjects performed better on trials that included objects they had previously chosen to explore with functional behaviours, and whether this </w:t>
      </w:r>
      <w:proofErr w:type="spellStart"/>
      <w:r w:rsidRPr="00047D26">
        <w:rPr>
          <w:rFonts w:ascii="Times" w:hAnsi="Times" w:cs="Times New Roman"/>
        </w:rPr>
        <w:t>covaried</w:t>
      </w:r>
      <w:proofErr w:type="spellEnd"/>
      <w:r w:rsidRPr="00047D26">
        <w:rPr>
          <w:rFonts w:ascii="Times" w:hAnsi="Times" w:cs="Times New Roman"/>
        </w:rPr>
        <w:t xml:space="preserve"> with species. Trial outcome (correct vs. incorrect) was entered as the binary target variable into the model. Fixed factors entered into the model were </w:t>
      </w:r>
      <w:proofErr w:type="spellStart"/>
      <w:r w:rsidRPr="00047D26">
        <w:rPr>
          <w:rFonts w:ascii="Times" w:hAnsi="Times" w:cs="Times New Roman"/>
        </w:rPr>
        <w:t>i</w:t>
      </w:r>
      <w:proofErr w:type="spellEnd"/>
      <w:r w:rsidRPr="00047D26">
        <w:rPr>
          <w:rFonts w:ascii="Times" w:hAnsi="Times" w:cs="Times New Roman"/>
        </w:rPr>
        <w:t xml:space="preserve">) experience with the objects (no functional behaviour directed towards either object, functional behaviour directed towards the functional object, functional behaviour directed towards the non-functional object or functional behaviour directed towards both objects), ii) species and iii) the interaction between species and prior experience (N=250; ten data points per individual per set). Subject and object set were entered as random factors to control for repeated sampling. </w:t>
      </w:r>
    </w:p>
    <w:p w14:paraId="4EC8C813" w14:textId="77777777" w:rsidR="007C66DA" w:rsidRPr="00047D26" w:rsidRDefault="007C66DA" w:rsidP="007C66DA">
      <w:pPr>
        <w:ind w:firstLine="720"/>
        <w:jc w:val="both"/>
        <w:rPr>
          <w:rFonts w:ascii="Times" w:hAnsi="Times" w:cs="Times New Roman"/>
        </w:rPr>
      </w:pPr>
    </w:p>
    <w:p w14:paraId="23E625CE" w14:textId="4E0E6513" w:rsidR="007C66DA" w:rsidRPr="00C82B49" w:rsidRDefault="00514B05" w:rsidP="00C61CC2">
      <w:pPr>
        <w:ind w:firstLine="720"/>
        <w:jc w:val="both"/>
        <w:rPr>
          <w:rFonts w:ascii="Times" w:hAnsi="Times"/>
        </w:rPr>
      </w:pPr>
      <w:r w:rsidRPr="007C66DA">
        <w:rPr>
          <w:rFonts w:ascii="Times" w:hAnsi="Times"/>
          <w:b/>
          <w:i/>
        </w:rPr>
        <w:t>Do birds alter their exploration to gain information about objects?</w:t>
      </w:r>
      <w:r w:rsidRPr="007C66DA">
        <w:rPr>
          <w:rFonts w:ascii="Times" w:hAnsi="Times"/>
          <w:i/>
        </w:rPr>
        <w:t xml:space="preserve"> </w:t>
      </w:r>
      <w:r w:rsidRPr="007C66DA">
        <w:t xml:space="preserve">To determine whether individuals changed their behaviour depending on condition (pre- or post-tool-use training) and whether this differed depending on species, three separate GLMMs (3-5) were run, each featuring condition (pre- or post-tool-use training) and species as fixed factors, and individual and object set as random factors. The target variables for each GLMM were </w:t>
      </w:r>
      <w:proofErr w:type="spellStart"/>
      <w:r w:rsidRPr="007C66DA">
        <w:t>i</w:t>
      </w:r>
      <w:proofErr w:type="spellEnd"/>
      <w:r w:rsidRPr="007C66DA">
        <w:t xml:space="preserve">) the proportion of trial time spent exploring all objects (GLMM3), ii) the proportion of time spent exploring functional objects (GLMM4), and iii) the proportion of trial time engaged in functional </w:t>
      </w:r>
      <w:r w:rsidRPr="007C66DA">
        <w:lastRenderedPageBreak/>
        <w:t xml:space="preserve">behaviours (see </w:t>
      </w:r>
      <w:r w:rsidR="00E84DE1" w:rsidRPr="007C66DA">
        <w:t>Table S2</w:t>
      </w:r>
      <w:r w:rsidRPr="007C66DA">
        <w:t xml:space="preserve"> for examples; GLMM5). Each individual had two data points per object set entered into each model (one for pre and one for post), resulting in 50 data points in total. All proportional data were transformed for normality using the arcsine </w:t>
      </w:r>
      <w:proofErr w:type="spellStart"/>
      <w:r w:rsidRPr="007C66DA">
        <w:t>squareroot</w:t>
      </w:r>
      <w:proofErr w:type="spellEnd"/>
      <w:r w:rsidRPr="007C66DA">
        <w:t xml:space="preserve"> transformation (Crawley 2011, p248), and all GLMMs were run using a normal probability distribution and identity link function. We note that the arcsine transformation may not be a preferred method of data transformation</w:t>
      </w:r>
      <w:r w:rsidR="00125E9B">
        <w:t xml:space="preserve"> </w:t>
      </w:r>
      <w:r w:rsidR="00125E9B">
        <w:fldChar w:fldCharType="begin"/>
      </w:r>
      <w:r w:rsidR="00125E9B">
        <w:instrText xml:space="preserve"> ADDIN EN.CITE &lt;EndNote&gt;&lt;Cite&gt;&lt;Author&gt;Warton&lt;/Author&gt;&lt;Year&gt;2011&lt;/Year&gt;&lt;RecNum&gt;797&lt;/RecNum&gt;&lt;DisplayText&gt;(Warton et al. 2011)&lt;/DisplayText&gt;&lt;record&gt;&lt;rec-number&gt;797&lt;/rec-number&gt;&lt;foreign-keys&gt;&lt;key app="EN" db-id="eradpfttlffaz4e22tkxa2dopfwffa5vvtww" timestamp="1476290941"&gt;797&lt;/key&gt;&lt;/foreign-keys&gt;&lt;ref-type name="Journal Article"&gt;17&lt;/ref-type&gt;&lt;contributors&gt;&lt;authors&gt;&lt;author&gt;Warton, David I.&lt;/author&gt;&lt;author&gt;Hui, Francis K. C.&lt;/author&gt;&lt;/authors&gt;&lt;/contributors&gt;&lt;titles&gt;&lt;title&gt;The arcsine is asinine: the analysis of proportions in ecology&lt;/title&gt;&lt;secondary-title&gt;Ecology&lt;/secondary-title&gt;&lt;/titles&gt;&lt;periodical&gt;&lt;full-title&gt;Ecology&lt;/full-title&gt;&lt;/periodical&gt;&lt;pages&gt;3-10&lt;/pages&gt;&lt;volume&gt;92&lt;/volume&gt;&lt;number&gt;1&lt;/number&gt;&lt;keywords&gt;&lt;keyword&gt;arcsine transformation&lt;/keyword&gt;&lt;keyword&gt;binomial&lt;/keyword&gt;&lt;keyword&gt;generalized linear mixed models&lt;/keyword&gt;&lt;keyword&gt;logistic regression&lt;/keyword&gt;&lt;keyword&gt;logit transformation&lt;/keyword&gt;&lt;keyword&gt;overdispersion&lt;/keyword&gt;&lt;keyword&gt;power&lt;/keyword&gt;&lt;keyword&gt;Type I error&lt;/keyword&gt;&lt;/keywords&gt;&lt;dates&gt;&lt;year&gt;2011&lt;/year&gt;&lt;/dates&gt;&lt;publisher&gt;Ecological Society of America&lt;/publisher&gt;&lt;isbn&gt;1939-9170&lt;/isbn&gt;&lt;urls&gt;&lt;related-urls&gt;&lt;url&gt;http://dx.doi.org/10.1890/10-0340.1&lt;/url&gt;&lt;/related-urls&gt;&lt;/urls&gt;&lt;electronic-resource-num&gt;10.1890/10-0340.1&lt;/electronic-resource-num&gt;&lt;/record&gt;&lt;/Cite&gt;&lt;/EndNote&gt;</w:instrText>
      </w:r>
      <w:r w:rsidR="00125E9B">
        <w:fldChar w:fldCharType="separate"/>
      </w:r>
      <w:r w:rsidR="00125E9B">
        <w:rPr>
          <w:noProof/>
        </w:rPr>
        <w:t>(</w:t>
      </w:r>
      <w:hyperlink w:anchor="_ENREF_39" w:tooltip="Warton, 2011 #797" w:history="1">
        <w:r w:rsidR="00125E9B">
          <w:rPr>
            <w:noProof/>
          </w:rPr>
          <w:t>Warton et al. 2011</w:t>
        </w:r>
      </w:hyperlink>
      <w:r w:rsidR="00125E9B">
        <w:rPr>
          <w:noProof/>
        </w:rPr>
        <w:t>)</w:t>
      </w:r>
      <w:r w:rsidR="00125E9B">
        <w:fldChar w:fldCharType="end"/>
      </w:r>
      <w:r w:rsidR="00125E9B">
        <w:t xml:space="preserve"> </w:t>
      </w:r>
      <w:r w:rsidRPr="007C66DA">
        <w:t>, and we therefore ran additional pairwise comparisons corroborating the results of GLMMS 3-5 which are detailed in the ESM</w:t>
      </w:r>
      <w:r w:rsidR="008F0C80" w:rsidRPr="007C66DA">
        <w:t>.</w:t>
      </w:r>
      <w:r w:rsidR="007C66DA">
        <w:t xml:space="preserve"> </w:t>
      </w:r>
    </w:p>
    <w:p w14:paraId="7FC5ACD8" w14:textId="77777777" w:rsidR="007C66DA" w:rsidRDefault="007C66DA" w:rsidP="007C66DA">
      <w:pPr>
        <w:jc w:val="both"/>
        <w:rPr>
          <w:b/>
          <w:i/>
        </w:rPr>
      </w:pPr>
    </w:p>
    <w:p w14:paraId="1C3228F8" w14:textId="79CFBD99" w:rsidR="007C66DA" w:rsidRPr="007C66DA" w:rsidRDefault="007C66DA" w:rsidP="007C66DA">
      <w:pPr>
        <w:jc w:val="both"/>
        <w:rPr>
          <w:b/>
        </w:rPr>
      </w:pPr>
      <w:r>
        <w:rPr>
          <w:b/>
        </w:rPr>
        <w:t>Results</w:t>
      </w:r>
    </w:p>
    <w:p w14:paraId="035D5EDC" w14:textId="77777777" w:rsidR="0027448D" w:rsidRPr="007C66DA" w:rsidRDefault="00571FA0" w:rsidP="007C66DA">
      <w:pPr>
        <w:jc w:val="both"/>
        <w:rPr>
          <w:b/>
          <w:i/>
        </w:rPr>
      </w:pPr>
      <w:r w:rsidRPr="007C66DA">
        <w:rPr>
          <w:b/>
          <w:i/>
        </w:rPr>
        <w:t>Performance on test trials and relationship to exploration</w:t>
      </w:r>
    </w:p>
    <w:p w14:paraId="300CD0A6" w14:textId="77777777" w:rsidR="0008310F" w:rsidRDefault="003F090E" w:rsidP="0008310F">
      <w:pPr>
        <w:ind w:firstLine="720"/>
        <w:jc w:val="both"/>
      </w:pPr>
      <w:r>
        <w:rPr>
          <w:rFonts w:cs="Times New Roman"/>
          <w:szCs w:val="24"/>
        </w:rPr>
        <w:t>Each subject’s performance for</w:t>
      </w:r>
      <w:r w:rsidR="00CD2DFC">
        <w:rPr>
          <w:rFonts w:cs="Times New Roman"/>
          <w:szCs w:val="24"/>
        </w:rPr>
        <w:t xml:space="preserve"> all experiments is detailed in </w:t>
      </w:r>
      <w:r>
        <w:rPr>
          <w:rFonts w:cs="Times New Roman"/>
          <w:szCs w:val="24"/>
        </w:rPr>
        <w:t xml:space="preserve">Table S4. </w:t>
      </w:r>
      <w:r w:rsidR="00F513D8">
        <w:rPr>
          <w:rFonts w:cs="Times New Roman"/>
          <w:szCs w:val="24"/>
        </w:rPr>
        <w:t xml:space="preserve">Overall, </w:t>
      </w:r>
      <w:r w:rsidR="005D5631">
        <w:rPr>
          <w:rFonts w:cs="Times New Roman"/>
          <w:szCs w:val="24"/>
        </w:rPr>
        <w:t xml:space="preserve">four out of </w:t>
      </w:r>
      <w:r w:rsidR="001623B5">
        <w:rPr>
          <w:rFonts w:cs="Times New Roman"/>
          <w:szCs w:val="24"/>
        </w:rPr>
        <w:t xml:space="preserve">the </w:t>
      </w:r>
      <w:r w:rsidR="005D5631">
        <w:rPr>
          <w:rFonts w:cs="Times New Roman"/>
          <w:szCs w:val="24"/>
        </w:rPr>
        <w:t>eleven</w:t>
      </w:r>
      <w:r w:rsidR="00F513D8">
        <w:rPr>
          <w:rFonts w:cs="Times New Roman"/>
          <w:szCs w:val="24"/>
        </w:rPr>
        <w:t xml:space="preserve"> individuals</w:t>
      </w:r>
      <w:r w:rsidR="001623B5">
        <w:rPr>
          <w:rFonts w:cs="Times New Roman"/>
          <w:szCs w:val="24"/>
        </w:rPr>
        <w:t xml:space="preserve"> that completed all four testing phase</w:t>
      </w:r>
      <w:r w:rsidR="00BA5773">
        <w:rPr>
          <w:rFonts w:cs="Times New Roman"/>
          <w:szCs w:val="24"/>
        </w:rPr>
        <w:t>s</w:t>
      </w:r>
      <w:r w:rsidR="001623B5">
        <w:rPr>
          <w:rFonts w:cs="Times New Roman"/>
          <w:szCs w:val="24"/>
        </w:rPr>
        <w:t xml:space="preserve"> for at least one object set</w:t>
      </w:r>
      <w:r w:rsidR="00F513D8">
        <w:rPr>
          <w:rFonts w:cs="Times New Roman"/>
          <w:szCs w:val="24"/>
        </w:rPr>
        <w:t xml:space="preserve"> </w:t>
      </w:r>
      <w:r w:rsidR="00B17877">
        <w:rPr>
          <w:rFonts w:cs="Times New Roman"/>
          <w:szCs w:val="24"/>
        </w:rPr>
        <w:t xml:space="preserve">(kea: one adult male and one </w:t>
      </w:r>
      <w:proofErr w:type="spellStart"/>
      <w:r w:rsidR="00B17877">
        <w:rPr>
          <w:rFonts w:cs="Times New Roman"/>
          <w:szCs w:val="24"/>
        </w:rPr>
        <w:t>subadult</w:t>
      </w:r>
      <w:proofErr w:type="spellEnd"/>
      <w:r w:rsidR="00B17877">
        <w:rPr>
          <w:rFonts w:cs="Times New Roman"/>
          <w:szCs w:val="24"/>
        </w:rPr>
        <w:t xml:space="preserve"> male; crows: two sub</w:t>
      </w:r>
      <w:r w:rsidR="00D12068">
        <w:rPr>
          <w:rFonts w:cs="Times New Roman"/>
          <w:szCs w:val="24"/>
        </w:rPr>
        <w:t>-</w:t>
      </w:r>
      <w:r w:rsidR="00B17877">
        <w:rPr>
          <w:rFonts w:cs="Times New Roman"/>
          <w:szCs w:val="24"/>
        </w:rPr>
        <w:t xml:space="preserve">adult males) </w:t>
      </w:r>
      <w:r w:rsidR="00F513D8">
        <w:rPr>
          <w:rFonts w:cs="Times New Roman"/>
          <w:szCs w:val="24"/>
        </w:rPr>
        <w:t xml:space="preserve">performed above chance in the test trials </w:t>
      </w:r>
      <w:r w:rsidR="00B17877">
        <w:rPr>
          <w:rFonts w:cs="Times New Roman"/>
          <w:szCs w:val="24"/>
        </w:rPr>
        <w:t xml:space="preserve">for the rope set </w:t>
      </w:r>
      <w:r w:rsidR="00F513D8">
        <w:rPr>
          <w:rFonts w:cs="Times New Roman"/>
          <w:szCs w:val="24"/>
        </w:rPr>
        <w:t xml:space="preserve">(9 or more of 10 trials correct, binomial test with </w:t>
      </w:r>
      <w:r w:rsidR="00617510">
        <w:rPr>
          <w:rFonts w:cs="Times New Roman"/>
          <w:szCs w:val="24"/>
        </w:rPr>
        <w:t>chance</w:t>
      </w:r>
      <w:r w:rsidR="00F513D8">
        <w:rPr>
          <w:rFonts w:cs="Times New Roman"/>
          <w:szCs w:val="24"/>
        </w:rPr>
        <w:t xml:space="preserve"> probability of </w:t>
      </w:r>
      <w:r w:rsidR="002B7D0F">
        <w:rPr>
          <w:rFonts w:cs="Times New Roman"/>
          <w:szCs w:val="24"/>
        </w:rPr>
        <w:t>0</w:t>
      </w:r>
      <w:r w:rsidR="00F513D8">
        <w:rPr>
          <w:rFonts w:cs="Times New Roman"/>
          <w:szCs w:val="24"/>
        </w:rPr>
        <w:t xml:space="preserve">.5: </w:t>
      </w:r>
      <w:r w:rsidR="00F513D8" w:rsidRPr="001D492C">
        <w:rPr>
          <w:rFonts w:cs="Times New Roman"/>
          <w:i/>
          <w:szCs w:val="24"/>
        </w:rPr>
        <w:t>p</w:t>
      </w:r>
      <w:r w:rsidR="004E1902">
        <w:rPr>
          <w:rFonts w:cs="Times New Roman"/>
          <w:szCs w:val="24"/>
        </w:rPr>
        <w:t xml:space="preserve"> </w:t>
      </w:r>
      <w:r w:rsidR="00F513D8">
        <w:rPr>
          <w:rFonts w:cs="Times New Roman"/>
          <w:szCs w:val="24"/>
        </w:rPr>
        <w:t>=</w:t>
      </w:r>
      <w:r w:rsidR="004E1902">
        <w:rPr>
          <w:rFonts w:cs="Times New Roman"/>
          <w:szCs w:val="24"/>
        </w:rPr>
        <w:t xml:space="preserve"> 0</w:t>
      </w:r>
      <w:r w:rsidR="00F513D8">
        <w:rPr>
          <w:rFonts w:cs="Times New Roman"/>
          <w:szCs w:val="24"/>
        </w:rPr>
        <w:t xml:space="preserve">.021), </w:t>
      </w:r>
      <w:r w:rsidR="00B17877">
        <w:rPr>
          <w:rFonts w:cs="Times New Roman"/>
          <w:szCs w:val="24"/>
        </w:rPr>
        <w:t>and no subjects performed above chance for the block set</w:t>
      </w:r>
      <w:r w:rsidR="00F513D8">
        <w:rPr>
          <w:rFonts w:cs="Times New Roman"/>
          <w:szCs w:val="24"/>
        </w:rPr>
        <w:t>.</w:t>
      </w:r>
      <w:r w:rsidR="004E1902">
        <w:rPr>
          <w:rFonts w:cs="Times New Roman"/>
          <w:szCs w:val="24"/>
        </w:rPr>
        <w:t xml:space="preserve"> </w:t>
      </w:r>
      <w:r w:rsidR="00DD525C" w:rsidRPr="0075595F">
        <w:t xml:space="preserve">As a group, </w:t>
      </w:r>
      <w:r w:rsidR="008F2DBE">
        <w:t xml:space="preserve">there was a trend for </w:t>
      </w:r>
      <w:r w:rsidR="00DD525C" w:rsidRPr="0075595F">
        <w:t xml:space="preserve">subjects’ average test performance for both sets </w:t>
      </w:r>
      <w:r w:rsidR="0008201D">
        <w:t>to be</w:t>
      </w:r>
      <w:r w:rsidR="00DD525C" w:rsidRPr="0075595F">
        <w:t xml:space="preserve"> above chance (</w:t>
      </w:r>
      <w:r w:rsidR="00350430">
        <w:t>Figure 3)</w:t>
      </w:r>
      <w:r w:rsidR="00DD525C" w:rsidRPr="0075595F">
        <w:t>, but not significantly so</w:t>
      </w:r>
      <w:r w:rsidR="00DD525C" w:rsidRPr="002D6B64">
        <w:t xml:space="preserve"> (</w:t>
      </w:r>
      <w:r w:rsidR="004E1902">
        <w:t>o</w:t>
      </w:r>
      <w:r w:rsidR="00DD525C" w:rsidRPr="002D6B64">
        <w:t xml:space="preserve">ne-sample Wilcoxon test: </w:t>
      </w:r>
      <w:r w:rsidR="00DD525C" w:rsidRPr="001D492C">
        <w:rPr>
          <w:i/>
        </w:rPr>
        <w:t>p</w:t>
      </w:r>
      <w:r w:rsidR="001D492C">
        <w:t xml:space="preserve"> </w:t>
      </w:r>
      <w:r w:rsidR="00DD525C" w:rsidRPr="0075595F">
        <w:t>=</w:t>
      </w:r>
      <w:r w:rsidR="004E1902">
        <w:t xml:space="preserve"> 0</w:t>
      </w:r>
      <w:r w:rsidR="00DD525C" w:rsidRPr="0075595F">
        <w:t>.</w:t>
      </w:r>
      <w:r w:rsidR="00BD3F70" w:rsidRPr="0075595F">
        <w:t>07</w:t>
      </w:r>
      <w:r w:rsidR="00BD3F70">
        <w:t>4</w:t>
      </w:r>
      <w:r w:rsidR="00DD525C" w:rsidRPr="0075595F">
        <w:t>).</w:t>
      </w:r>
      <w:r w:rsidR="00DD525C">
        <w:t xml:space="preserve"> </w:t>
      </w:r>
      <w:r w:rsidR="0030074C">
        <w:t xml:space="preserve">A generalized linear mixed model (Table </w:t>
      </w:r>
      <w:r w:rsidR="00E4267C">
        <w:t>2</w:t>
      </w:r>
      <w:r w:rsidR="0030074C">
        <w:t xml:space="preserve">, GLMM1) </w:t>
      </w:r>
      <w:r w:rsidR="0008310F" w:rsidRPr="0075595F">
        <w:t>revealed that there were no significant between-species differences in performance on the test trials</w:t>
      </w:r>
      <w:r w:rsidR="0008310F">
        <w:t>, and that performance on the test trials was not predicted by t</w:t>
      </w:r>
      <w:r w:rsidR="0008310F" w:rsidRPr="0075595F">
        <w:t xml:space="preserve">he total </w:t>
      </w:r>
      <w:r w:rsidR="0008310F">
        <w:t>proportion</w:t>
      </w:r>
      <w:r w:rsidR="0008310F" w:rsidRPr="0075595F">
        <w:t xml:space="preserve"> of time that subjects spent exploring objects (</w:t>
      </w:r>
      <w:r w:rsidR="00CD2DFC">
        <w:t>P</w:t>
      </w:r>
      <w:r w:rsidR="00D30C56">
        <w:t>hases 1 and 3 combined</w:t>
      </w:r>
      <w:r w:rsidR="0008310F">
        <w:t>)</w:t>
      </w:r>
      <w:r w:rsidR="008D1884">
        <w:t xml:space="preserve">, or the proportion of </w:t>
      </w:r>
      <w:r w:rsidR="002C6A30">
        <w:t xml:space="preserve">exploration </w:t>
      </w:r>
      <w:r w:rsidR="008D1884">
        <w:t>time engaged in functional behaviours (</w:t>
      </w:r>
      <w:r w:rsidR="00CD2DFC">
        <w:t>P</w:t>
      </w:r>
      <w:r w:rsidR="00D30C56">
        <w:t>hases 1 and 3 combined</w:t>
      </w:r>
      <w:r w:rsidR="008D1884">
        <w:t>)</w:t>
      </w:r>
      <w:r w:rsidR="0008310F" w:rsidRPr="0075595F">
        <w:t xml:space="preserve">. </w:t>
      </w:r>
    </w:p>
    <w:p w14:paraId="76AD4904" w14:textId="77777777" w:rsidR="00EF4223" w:rsidRDefault="004E1902" w:rsidP="009158B0">
      <w:pPr>
        <w:ind w:firstLine="720"/>
        <w:jc w:val="both"/>
        <w:rPr>
          <w:rFonts w:cs="Times New Roman"/>
          <w:szCs w:val="24"/>
        </w:rPr>
      </w:pPr>
      <w:r>
        <w:rPr>
          <w:rFonts w:cs="Times New Roman"/>
          <w:szCs w:val="24"/>
        </w:rPr>
        <w:t>When examining performance on each individual trial, p</w:t>
      </w:r>
      <w:r w:rsidRPr="0075595F">
        <w:rPr>
          <w:rFonts w:cs="Times New Roman"/>
          <w:szCs w:val="24"/>
        </w:rPr>
        <w:t xml:space="preserve">rior experience with the exact objects used in </w:t>
      </w:r>
      <w:r w:rsidR="00B943BB">
        <w:rPr>
          <w:rFonts w:cs="Times New Roman"/>
          <w:szCs w:val="24"/>
        </w:rPr>
        <w:t>that</w:t>
      </w:r>
      <w:r w:rsidR="00B943BB" w:rsidRPr="0075595F">
        <w:rPr>
          <w:rFonts w:cs="Times New Roman"/>
          <w:szCs w:val="24"/>
        </w:rPr>
        <w:t xml:space="preserve"> </w:t>
      </w:r>
      <w:r w:rsidRPr="0075595F">
        <w:rPr>
          <w:rFonts w:cs="Times New Roman"/>
          <w:szCs w:val="24"/>
        </w:rPr>
        <w:t>test trial did not predict whether subjects chose correctly on that trial</w:t>
      </w:r>
      <w:r w:rsidRPr="0075595F" w:rsidDel="001A5FA6">
        <w:rPr>
          <w:rFonts w:cs="Times New Roman"/>
          <w:szCs w:val="24"/>
        </w:rPr>
        <w:t xml:space="preserve"> </w:t>
      </w:r>
      <w:r w:rsidR="0030074C">
        <w:rPr>
          <w:rFonts w:cs="Times New Roman"/>
          <w:szCs w:val="24"/>
        </w:rPr>
        <w:t xml:space="preserve">(Table </w:t>
      </w:r>
      <w:r w:rsidR="00D12068">
        <w:rPr>
          <w:rFonts w:cs="Times New Roman"/>
          <w:szCs w:val="24"/>
        </w:rPr>
        <w:t>2</w:t>
      </w:r>
      <w:r w:rsidR="0030074C">
        <w:rPr>
          <w:rFonts w:cs="Times New Roman"/>
          <w:szCs w:val="24"/>
        </w:rPr>
        <w:t>, GLMM2)</w:t>
      </w:r>
      <w:r w:rsidRPr="0075595F">
        <w:rPr>
          <w:rFonts w:cs="Times New Roman"/>
          <w:szCs w:val="24"/>
        </w:rPr>
        <w:t xml:space="preserve">. Similarly, there was no significant interaction between species and prior experience with the objects on whether subjects chose correctly </w:t>
      </w:r>
      <w:r w:rsidR="00B943BB">
        <w:rPr>
          <w:rFonts w:cs="Times New Roman"/>
          <w:szCs w:val="24"/>
        </w:rPr>
        <w:t>in a given trial</w:t>
      </w:r>
      <w:r w:rsidRPr="0075595F">
        <w:rPr>
          <w:rFonts w:cs="Times New Roman"/>
          <w:szCs w:val="24"/>
        </w:rPr>
        <w:t>.</w:t>
      </w:r>
    </w:p>
    <w:p w14:paraId="70D7210D" w14:textId="77777777" w:rsidR="00C133DC" w:rsidRDefault="00C133DC" w:rsidP="00C133DC">
      <w:pPr>
        <w:jc w:val="both"/>
        <w:rPr>
          <w:rFonts w:cs="Times New Roman"/>
          <w:szCs w:val="24"/>
        </w:rPr>
      </w:pPr>
    </w:p>
    <w:p w14:paraId="081BE0A5" w14:textId="77777777" w:rsidR="00C133DC" w:rsidRPr="009158B0" w:rsidRDefault="00C133DC" w:rsidP="00C133DC">
      <w:pPr>
        <w:jc w:val="both"/>
        <w:rPr>
          <w:rFonts w:cs="Times New Roman"/>
          <w:szCs w:val="24"/>
        </w:rPr>
      </w:pPr>
      <w:r>
        <w:rPr>
          <w:rFonts w:cs="Times New Roman"/>
          <w:szCs w:val="24"/>
        </w:rPr>
        <w:t>FIGURE 3 ABOUT HERE</w:t>
      </w:r>
    </w:p>
    <w:p w14:paraId="3085C33A" w14:textId="77777777" w:rsidR="001D6950" w:rsidRDefault="001D6950" w:rsidP="00A56DCD">
      <w:pPr>
        <w:jc w:val="both"/>
      </w:pPr>
    </w:p>
    <w:p w14:paraId="169F6522" w14:textId="77777777" w:rsidR="0027448D" w:rsidRPr="0075595F" w:rsidRDefault="0027448D" w:rsidP="0027448D">
      <w:pPr>
        <w:pStyle w:val="Heading4"/>
      </w:pPr>
      <w:r w:rsidRPr="0075595F">
        <w:lastRenderedPageBreak/>
        <w:t>Species differences in exploration</w:t>
      </w:r>
    </w:p>
    <w:p w14:paraId="7BF793C1" w14:textId="77777777" w:rsidR="0008310F" w:rsidRDefault="00AD43D5" w:rsidP="007C66DA">
      <w:pPr>
        <w:jc w:val="both"/>
      </w:pPr>
      <w:r>
        <w:t xml:space="preserve">Each species’ exploratory behaviour is summarized in </w:t>
      </w:r>
      <w:r w:rsidR="00347DBE">
        <w:t>Table 1</w:t>
      </w:r>
      <w:r>
        <w:t xml:space="preserve">. </w:t>
      </w:r>
      <w:r w:rsidR="004A7458" w:rsidRPr="00524A9D">
        <w:t>There was a significant difference between species in the amount of time spent exploring the objects, with kea spending a significantly greater proportion of time interacting with the objects</w:t>
      </w:r>
      <w:r w:rsidR="00DE5176">
        <w:t>, engaging in functional behaviours</w:t>
      </w:r>
      <w:r w:rsidR="00286353">
        <w:t>,</w:t>
      </w:r>
      <w:r w:rsidR="00DE5176">
        <w:t xml:space="preserve"> and interacting with the functional objects relative to the non-functional objects</w:t>
      </w:r>
      <w:r w:rsidR="004A7458" w:rsidRPr="00524A9D">
        <w:t xml:space="preserve"> than the crows </w:t>
      </w:r>
      <w:r w:rsidR="00347DBE">
        <w:t xml:space="preserve">(Table </w:t>
      </w:r>
      <w:r w:rsidR="00D12068">
        <w:t>2</w:t>
      </w:r>
      <w:r w:rsidR="0030074C">
        <w:t>, GLMMs 3-5</w:t>
      </w:r>
      <w:r w:rsidR="00347DBE">
        <w:t xml:space="preserve">). </w:t>
      </w:r>
    </w:p>
    <w:p w14:paraId="63EC3B1D" w14:textId="77777777" w:rsidR="00286353" w:rsidRDefault="00286353" w:rsidP="00524A9D"/>
    <w:p w14:paraId="78A4A5DE" w14:textId="77777777" w:rsidR="00BE0F03" w:rsidRDefault="00BE0F03" w:rsidP="00BE0F03">
      <w:pPr>
        <w:spacing w:line="240" w:lineRule="auto"/>
      </w:pPr>
    </w:p>
    <w:p w14:paraId="5F7C29C9" w14:textId="77777777" w:rsidR="00AD43D5" w:rsidRPr="00AD43D5" w:rsidRDefault="00AD43D5" w:rsidP="00AD43D5">
      <w:pPr>
        <w:pStyle w:val="Caption"/>
      </w:pPr>
      <w:bookmarkStart w:id="1" w:name="_Ref465349847"/>
      <w:r>
        <w:t xml:space="preserve">Table </w:t>
      </w:r>
      <w:bookmarkEnd w:id="1"/>
      <w:r w:rsidR="00451E56">
        <w:t>1</w:t>
      </w:r>
      <w:r>
        <w:t xml:space="preserve">. </w:t>
      </w:r>
      <w:r w:rsidRPr="00AD43D5">
        <w:rPr>
          <w:b w:val="0"/>
        </w:rPr>
        <w:t xml:space="preserve">Summary of exploratory behaviour. </w:t>
      </w:r>
      <w:r w:rsidR="003D5892">
        <w:rPr>
          <w:b w:val="0"/>
        </w:rPr>
        <w:t>Mean</w:t>
      </w:r>
      <w:r w:rsidRPr="00AD43D5">
        <w:rPr>
          <w:b w:val="0"/>
        </w:rPr>
        <w:t xml:space="preserve"> percentage of trial time (</w:t>
      </w:r>
      <w:r w:rsidRPr="00AD43D5">
        <w:rPr>
          <w:b w:val="0"/>
          <w:u w:val="single"/>
        </w:rPr>
        <w:t>+</w:t>
      </w:r>
      <w:r w:rsidRPr="00AD43D5">
        <w:rPr>
          <w:b w:val="0"/>
        </w:rPr>
        <w:t xml:space="preserve"> SE) in each exploration phase that each species spent interacting with the objects (all exploration) or performing functional behaviours toward the objects (functional exploration), as well as </w:t>
      </w:r>
      <w:r w:rsidR="003D5892">
        <w:rPr>
          <w:b w:val="0"/>
        </w:rPr>
        <w:t>mean</w:t>
      </w:r>
      <w:r w:rsidRPr="00AD43D5">
        <w:rPr>
          <w:b w:val="0"/>
        </w:rPr>
        <w:t xml:space="preserve"> percentage of exploration time spent interacting with functional objects.</w:t>
      </w:r>
      <w:r w:rsidR="000E4469" w:rsidRPr="0008201D">
        <w:rPr>
          <w:b w:val="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2553"/>
        <w:gridCol w:w="1134"/>
        <w:gridCol w:w="1276"/>
        <w:gridCol w:w="1554"/>
      </w:tblGrid>
      <w:tr w:rsidR="00BE0F03" w14:paraId="21E8FBFF" w14:textId="77777777" w:rsidTr="0008201D">
        <w:tc>
          <w:tcPr>
            <w:tcW w:w="3652" w:type="dxa"/>
            <w:gridSpan w:val="2"/>
          </w:tcPr>
          <w:p w14:paraId="395BF2D7" w14:textId="77777777" w:rsidR="00BE0F03" w:rsidRPr="00BE0F03" w:rsidRDefault="00BE0F03" w:rsidP="00522E6D">
            <w:pPr>
              <w:rPr>
                <w:b/>
              </w:rPr>
            </w:pPr>
          </w:p>
        </w:tc>
        <w:tc>
          <w:tcPr>
            <w:tcW w:w="3964" w:type="dxa"/>
            <w:gridSpan w:val="3"/>
            <w:tcBorders>
              <w:top w:val="single" w:sz="4" w:space="0" w:color="auto"/>
              <w:bottom w:val="single" w:sz="4" w:space="0" w:color="auto"/>
            </w:tcBorders>
          </w:tcPr>
          <w:p w14:paraId="177FEE63" w14:textId="77777777" w:rsidR="00BE0F03" w:rsidRPr="00BE0F03" w:rsidRDefault="00BE0F03" w:rsidP="00522E6D">
            <w:pPr>
              <w:jc w:val="center"/>
              <w:rPr>
                <w:b/>
              </w:rPr>
            </w:pPr>
            <w:r w:rsidRPr="00BE0F03">
              <w:rPr>
                <w:b/>
              </w:rPr>
              <w:t>Exploration Phase</w:t>
            </w:r>
          </w:p>
        </w:tc>
      </w:tr>
      <w:tr w:rsidR="00412DFB" w14:paraId="1BD1A981" w14:textId="77777777" w:rsidTr="0008201D">
        <w:tc>
          <w:tcPr>
            <w:tcW w:w="1099" w:type="dxa"/>
            <w:tcBorders>
              <w:bottom w:val="single" w:sz="4" w:space="0" w:color="auto"/>
            </w:tcBorders>
          </w:tcPr>
          <w:p w14:paraId="021829AD" w14:textId="77777777" w:rsidR="00BE0F03" w:rsidRPr="00BE0F03" w:rsidRDefault="00BE0F03" w:rsidP="00522E6D">
            <w:pPr>
              <w:rPr>
                <w:b/>
              </w:rPr>
            </w:pPr>
          </w:p>
        </w:tc>
        <w:tc>
          <w:tcPr>
            <w:tcW w:w="2553" w:type="dxa"/>
            <w:tcBorders>
              <w:bottom w:val="single" w:sz="4" w:space="0" w:color="auto"/>
            </w:tcBorders>
          </w:tcPr>
          <w:p w14:paraId="740382A0" w14:textId="77777777" w:rsidR="00BE0F03" w:rsidRPr="00BE0F03" w:rsidRDefault="00BE0F03" w:rsidP="00522E6D">
            <w:pPr>
              <w:rPr>
                <w:b/>
              </w:rPr>
            </w:pPr>
            <w:r w:rsidRPr="00BE0F03">
              <w:rPr>
                <w:b/>
              </w:rPr>
              <w:t>Behaviour Category</w:t>
            </w:r>
          </w:p>
        </w:tc>
        <w:tc>
          <w:tcPr>
            <w:tcW w:w="1134" w:type="dxa"/>
            <w:tcBorders>
              <w:top w:val="single" w:sz="4" w:space="0" w:color="auto"/>
              <w:bottom w:val="single" w:sz="4" w:space="0" w:color="auto"/>
            </w:tcBorders>
          </w:tcPr>
          <w:p w14:paraId="45B7177B" w14:textId="77777777" w:rsidR="00BE0F03" w:rsidRPr="00BE0F03" w:rsidRDefault="00BE0F03" w:rsidP="00522E6D">
            <w:pPr>
              <w:rPr>
                <w:b/>
              </w:rPr>
            </w:pPr>
            <w:r w:rsidRPr="00BE0F03">
              <w:rPr>
                <w:b/>
              </w:rPr>
              <w:t>Pre</w:t>
            </w:r>
          </w:p>
        </w:tc>
        <w:tc>
          <w:tcPr>
            <w:tcW w:w="1276" w:type="dxa"/>
            <w:tcBorders>
              <w:top w:val="single" w:sz="4" w:space="0" w:color="auto"/>
              <w:bottom w:val="single" w:sz="4" w:space="0" w:color="auto"/>
            </w:tcBorders>
          </w:tcPr>
          <w:p w14:paraId="1C0CB50F" w14:textId="77777777" w:rsidR="00BE0F03" w:rsidRPr="00BE0F03" w:rsidRDefault="00BE0F03" w:rsidP="00522E6D">
            <w:pPr>
              <w:rPr>
                <w:b/>
              </w:rPr>
            </w:pPr>
            <w:r w:rsidRPr="00BE0F03">
              <w:rPr>
                <w:b/>
              </w:rPr>
              <w:t>Post</w:t>
            </w:r>
          </w:p>
        </w:tc>
        <w:tc>
          <w:tcPr>
            <w:tcW w:w="1554" w:type="dxa"/>
            <w:tcBorders>
              <w:top w:val="single" w:sz="4" w:space="0" w:color="auto"/>
              <w:bottom w:val="single" w:sz="4" w:space="0" w:color="auto"/>
            </w:tcBorders>
          </w:tcPr>
          <w:p w14:paraId="2E8ABF17" w14:textId="77777777" w:rsidR="00BE0F03" w:rsidRPr="00BE0F03" w:rsidRDefault="00BE0F03" w:rsidP="00522E6D">
            <w:pPr>
              <w:rPr>
                <w:b/>
              </w:rPr>
            </w:pPr>
            <w:r w:rsidRPr="00BE0F03">
              <w:rPr>
                <w:b/>
              </w:rPr>
              <w:t>Average</w:t>
            </w:r>
            <w:r w:rsidR="003D5892">
              <w:rPr>
                <w:b/>
              </w:rPr>
              <w:t xml:space="preserve"> of pre and post</w:t>
            </w:r>
          </w:p>
        </w:tc>
      </w:tr>
      <w:tr w:rsidR="00412DFB" w14:paraId="17D5EE1E" w14:textId="77777777" w:rsidTr="0008201D">
        <w:tc>
          <w:tcPr>
            <w:tcW w:w="1099" w:type="dxa"/>
            <w:vMerge w:val="restart"/>
            <w:tcBorders>
              <w:top w:val="single" w:sz="4" w:space="0" w:color="auto"/>
            </w:tcBorders>
          </w:tcPr>
          <w:p w14:paraId="55606CAA" w14:textId="77777777" w:rsidR="00BE0F03" w:rsidRDefault="00BE0F03" w:rsidP="00522E6D">
            <w:r>
              <w:t xml:space="preserve">Kea </w:t>
            </w:r>
          </w:p>
          <w:p w14:paraId="6F359570" w14:textId="77777777" w:rsidR="00BE0F03" w:rsidRDefault="00BE0F03" w:rsidP="00522E6D">
            <w:r>
              <w:t>(</w:t>
            </w:r>
            <w:r w:rsidRPr="00BE0F03">
              <w:rPr>
                <w:i/>
              </w:rPr>
              <w:t>N</w:t>
            </w:r>
            <w:r>
              <w:t xml:space="preserve"> = 8)</w:t>
            </w:r>
          </w:p>
        </w:tc>
        <w:tc>
          <w:tcPr>
            <w:tcW w:w="2553" w:type="dxa"/>
            <w:tcBorders>
              <w:top w:val="single" w:sz="4" w:space="0" w:color="auto"/>
            </w:tcBorders>
          </w:tcPr>
          <w:p w14:paraId="75B2E82A" w14:textId="77777777" w:rsidR="00BE0F03" w:rsidRDefault="00BE0F03" w:rsidP="00522E6D">
            <w:r>
              <w:t xml:space="preserve">All exploration </w:t>
            </w:r>
          </w:p>
        </w:tc>
        <w:tc>
          <w:tcPr>
            <w:tcW w:w="1134" w:type="dxa"/>
            <w:tcBorders>
              <w:top w:val="single" w:sz="4" w:space="0" w:color="auto"/>
            </w:tcBorders>
          </w:tcPr>
          <w:p w14:paraId="6B818479" w14:textId="77777777" w:rsidR="00BE0F03" w:rsidRDefault="00BE0F03" w:rsidP="00522E6D">
            <w:pPr>
              <w:jc w:val="right"/>
            </w:pPr>
            <w:r>
              <w:t xml:space="preserve">29 </w:t>
            </w:r>
            <w:r w:rsidRPr="000B17FB">
              <w:rPr>
                <w:u w:val="single"/>
              </w:rPr>
              <w:t>+</w:t>
            </w:r>
            <w:r>
              <w:t xml:space="preserve"> 8%</w:t>
            </w:r>
          </w:p>
        </w:tc>
        <w:tc>
          <w:tcPr>
            <w:tcW w:w="1276" w:type="dxa"/>
            <w:tcBorders>
              <w:top w:val="single" w:sz="4" w:space="0" w:color="auto"/>
            </w:tcBorders>
          </w:tcPr>
          <w:p w14:paraId="62C4017A" w14:textId="77777777" w:rsidR="00BE0F03" w:rsidRDefault="00BE0F03" w:rsidP="00522E6D">
            <w:pPr>
              <w:jc w:val="right"/>
            </w:pPr>
            <w:r>
              <w:t xml:space="preserve">26 </w:t>
            </w:r>
            <w:r w:rsidRPr="000B17FB">
              <w:rPr>
                <w:u w:val="single"/>
              </w:rPr>
              <w:t>+</w:t>
            </w:r>
            <w:r>
              <w:t xml:space="preserve"> 5%</w:t>
            </w:r>
          </w:p>
        </w:tc>
        <w:tc>
          <w:tcPr>
            <w:tcW w:w="1554" w:type="dxa"/>
            <w:tcBorders>
              <w:top w:val="single" w:sz="4" w:space="0" w:color="auto"/>
            </w:tcBorders>
          </w:tcPr>
          <w:p w14:paraId="14799857" w14:textId="77777777" w:rsidR="00BE0F03" w:rsidRDefault="00BE0F03" w:rsidP="00522E6D">
            <w:pPr>
              <w:jc w:val="right"/>
            </w:pPr>
            <w:r>
              <w:t xml:space="preserve">27 </w:t>
            </w:r>
            <w:r w:rsidRPr="000B17FB">
              <w:rPr>
                <w:u w:val="single"/>
              </w:rPr>
              <w:t>+</w:t>
            </w:r>
            <w:r>
              <w:t xml:space="preserve"> 6%</w:t>
            </w:r>
          </w:p>
        </w:tc>
      </w:tr>
      <w:tr w:rsidR="00412DFB" w14:paraId="303838EF" w14:textId="77777777" w:rsidTr="0008201D">
        <w:tc>
          <w:tcPr>
            <w:tcW w:w="1099" w:type="dxa"/>
            <w:vMerge/>
          </w:tcPr>
          <w:p w14:paraId="051CA455" w14:textId="77777777" w:rsidR="00BE0F03" w:rsidRDefault="00BE0F03" w:rsidP="00522E6D"/>
        </w:tc>
        <w:tc>
          <w:tcPr>
            <w:tcW w:w="2553" w:type="dxa"/>
          </w:tcPr>
          <w:p w14:paraId="36D90388" w14:textId="77777777" w:rsidR="00BE0F03" w:rsidRDefault="00BE0F03" w:rsidP="00522E6D">
            <w:r>
              <w:t>Functional exploration</w:t>
            </w:r>
          </w:p>
        </w:tc>
        <w:tc>
          <w:tcPr>
            <w:tcW w:w="1134" w:type="dxa"/>
          </w:tcPr>
          <w:p w14:paraId="3E694A27" w14:textId="77777777" w:rsidR="00BE0F03" w:rsidRDefault="00BE0F03" w:rsidP="00522E6D">
            <w:pPr>
              <w:jc w:val="right"/>
            </w:pPr>
            <w:r>
              <w:t xml:space="preserve">15 </w:t>
            </w:r>
            <w:r w:rsidRPr="000B17FB">
              <w:rPr>
                <w:u w:val="single"/>
              </w:rPr>
              <w:t>+</w:t>
            </w:r>
            <w:r>
              <w:t xml:space="preserve"> 3% </w:t>
            </w:r>
          </w:p>
        </w:tc>
        <w:tc>
          <w:tcPr>
            <w:tcW w:w="1276" w:type="dxa"/>
          </w:tcPr>
          <w:p w14:paraId="684E9A86" w14:textId="77777777" w:rsidR="00BE0F03" w:rsidRDefault="00BE0F03" w:rsidP="00522E6D">
            <w:pPr>
              <w:jc w:val="right"/>
            </w:pPr>
            <w:r>
              <w:t xml:space="preserve">18 </w:t>
            </w:r>
            <w:r w:rsidRPr="000B17FB">
              <w:rPr>
                <w:u w:val="single"/>
              </w:rPr>
              <w:t>+</w:t>
            </w:r>
            <w:r>
              <w:t xml:space="preserve"> 5%</w:t>
            </w:r>
          </w:p>
        </w:tc>
        <w:tc>
          <w:tcPr>
            <w:tcW w:w="1554" w:type="dxa"/>
          </w:tcPr>
          <w:p w14:paraId="2A8AF726" w14:textId="77777777" w:rsidR="00BE0F03" w:rsidRDefault="00BE0F03" w:rsidP="00522E6D">
            <w:pPr>
              <w:jc w:val="right"/>
            </w:pPr>
            <w:r>
              <w:t xml:space="preserve">16 </w:t>
            </w:r>
            <w:r w:rsidRPr="000B17FB">
              <w:rPr>
                <w:u w:val="single"/>
              </w:rPr>
              <w:t>+</w:t>
            </w:r>
            <w:r>
              <w:t xml:space="preserve"> 4%</w:t>
            </w:r>
          </w:p>
        </w:tc>
      </w:tr>
      <w:tr w:rsidR="00412DFB" w14:paraId="5534427F" w14:textId="77777777" w:rsidTr="0008201D">
        <w:tc>
          <w:tcPr>
            <w:tcW w:w="1099" w:type="dxa"/>
            <w:vMerge/>
          </w:tcPr>
          <w:p w14:paraId="77ECF147" w14:textId="77777777" w:rsidR="00BE0F03" w:rsidRDefault="00BE0F03" w:rsidP="00522E6D"/>
        </w:tc>
        <w:tc>
          <w:tcPr>
            <w:tcW w:w="2553" w:type="dxa"/>
          </w:tcPr>
          <w:p w14:paraId="57F1236F" w14:textId="77777777" w:rsidR="00BE0F03" w:rsidRDefault="00BE0F03" w:rsidP="00522E6D">
            <w:r>
              <w:t>Functional objects</w:t>
            </w:r>
          </w:p>
        </w:tc>
        <w:tc>
          <w:tcPr>
            <w:tcW w:w="1134" w:type="dxa"/>
          </w:tcPr>
          <w:p w14:paraId="58E92FDD" w14:textId="77777777" w:rsidR="00BE0F03" w:rsidRDefault="00BE0F03" w:rsidP="00522E6D">
            <w:pPr>
              <w:jc w:val="right"/>
            </w:pPr>
            <w:r>
              <w:t xml:space="preserve">53 </w:t>
            </w:r>
            <w:r w:rsidRPr="000B17FB">
              <w:rPr>
                <w:u w:val="single"/>
              </w:rPr>
              <w:t>+</w:t>
            </w:r>
            <w:r>
              <w:t xml:space="preserve"> 6%</w:t>
            </w:r>
          </w:p>
        </w:tc>
        <w:tc>
          <w:tcPr>
            <w:tcW w:w="1276" w:type="dxa"/>
          </w:tcPr>
          <w:p w14:paraId="04DE29A0" w14:textId="77777777" w:rsidR="00BE0F03" w:rsidRDefault="00BE0F03" w:rsidP="00522E6D">
            <w:pPr>
              <w:jc w:val="right"/>
            </w:pPr>
            <w:r>
              <w:t xml:space="preserve">43 </w:t>
            </w:r>
            <w:r w:rsidRPr="000B17FB">
              <w:rPr>
                <w:u w:val="single"/>
              </w:rPr>
              <w:t>+</w:t>
            </w:r>
            <w:r>
              <w:t xml:space="preserve"> 5%</w:t>
            </w:r>
          </w:p>
        </w:tc>
        <w:tc>
          <w:tcPr>
            <w:tcW w:w="1554" w:type="dxa"/>
          </w:tcPr>
          <w:p w14:paraId="59EF87A9" w14:textId="77777777" w:rsidR="00BE0F03" w:rsidRDefault="00BE0F03" w:rsidP="00522E6D">
            <w:pPr>
              <w:jc w:val="right"/>
            </w:pPr>
            <w:r>
              <w:t xml:space="preserve">48 </w:t>
            </w:r>
            <w:r w:rsidRPr="000B17FB">
              <w:rPr>
                <w:u w:val="single"/>
              </w:rPr>
              <w:t>+</w:t>
            </w:r>
            <w:r>
              <w:t xml:space="preserve"> 4%</w:t>
            </w:r>
          </w:p>
        </w:tc>
      </w:tr>
      <w:tr w:rsidR="00412DFB" w14:paraId="5D4328FF" w14:textId="77777777" w:rsidTr="0008201D">
        <w:tc>
          <w:tcPr>
            <w:tcW w:w="1099" w:type="dxa"/>
            <w:vMerge w:val="restart"/>
          </w:tcPr>
          <w:p w14:paraId="50E7F5C0" w14:textId="77777777" w:rsidR="00BE0F03" w:rsidRDefault="00BE0F03" w:rsidP="00522E6D">
            <w:r>
              <w:t xml:space="preserve">Crow </w:t>
            </w:r>
          </w:p>
          <w:p w14:paraId="6DCBAB00" w14:textId="77777777" w:rsidR="00BE0F03" w:rsidRDefault="00BE0F03" w:rsidP="00522E6D">
            <w:r>
              <w:t>(</w:t>
            </w:r>
            <w:r w:rsidRPr="00BE0F03">
              <w:rPr>
                <w:i/>
              </w:rPr>
              <w:t>N</w:t>
            </w:r>
            <w:r>
              <w:t xml:space="preserve"> = 6)</w:t>
            </w:r>
          </w:p>
        </w:tc>
        <w:tc>
          <w:tcPr>
            <w:tcW w:w="2553" w:type="dxa"/>
          </w:tcPr>
          <w:p w14:paraId="396C208D" w14:textId="77777777" w:rsidR="00BE0F03" w:rsidRDefault="00BE0F03" w:rsidP="00522E6D">
            <w:r>
              <w:t>All exploration</w:t>
            </w:r>
          </w:p>
        </w:tc>
        <w:tc>
          <w:tcPr>
            <w:tcW w:w="1134" w:type="dxa"/>
          </w:tcPr>
          <w:p w14:paraId="04299D50" w14:textId="77777777" w:rsidR="00BE0F03" w:rsidRDefault="00BE0F03" w:rsidP="00522E6D">
            <w:pPr>
              <w:jc w:val="right"/>
            </w:pPr>
            <w:r>
              <w:t xml:space="preserve">4 </w:t>
            </w:r>
            <w:r w:rsidRPr="000B17FB">
              <w:rPr>
                <w:u w:val="single"/>
              </w:rPr>
              <w:t>+</w:t>
            </w:r>
            <w:r>
              <w:t xml:space="preserve"> 2% </w:t>
            </w:r>
          </w:p>
        </w:tc>
        <w:tc>
          <w:tcPr>
            <w:tcW w:w="1276" w:type="dxa"/>
          </w:tcPr>
          <w:p w14:paraId="4B84C29B" w14:textId="77777777" w:rsidR="00BE0F03" w:rsidRDefault="00BE0F03" w:rsidP="00522E6D">
            <w:pPr>
              <w:jc w:val="right"/>
            </w:pPr>
            <w:r>
              <w:t xml:space="preserve">3 </w:t>
            </w:r>
            <w:r w:rsidRPr="000B17FB">
              <w:rPr>
                <w:u w:val="single"/>
              </w:rPr>
              <w:t>+</w:t>
            </w:r>
            <w:r>
              <w:t xml:space="preserve"> 2%</w:t>
            </w:r>
          </w:p>
        </w:tc>
        <w:tc>
          <w:tcPr>
            <w:tcW w:w="1554" w:type="dxa"/>
          </w:tcPr>
          <w:p w14:paraId="3F2A8528" w14:textId="77777777" w:rsidR="00BE0F03" w:rsidRDefault="00BE0F03" w:rsidP="00522E6D">
            <w:pPr>
              <w:jc w:val="right"/>
            </w:pPr>
            <w:r>
              <w:t xml:space="preserve">3 </w:t>
            </w:r>
            <w:r w:rsidRPr="000B17FB">
              <w:rPr>
                <w:u w:val="single"/>
              </w:rPr>
              <w:t>+</w:t>
            </w:r>
            <w:r>
              <w:t xml:space="preserve"> 2%</w:t>
            </w:r>
          </w:p>
        </w:tc>
      </w:tr>
      <w:tr w:rsidR="00412DFB" w14:paraId="23F281D4" w14:textId="77777777" w:rsidTr="0008201D">
        <w:tc>
          <w:tcPr>
            <w:tcW w:w="1099" w:type="dxa"/>
            <w:vMerge/>
          </w:tcPr>
          <w:p w14:paraId="748893D4" w14:textId="77777777" w:rsidR="00BE0F03" w:rsidRDefault="00BE0F03" w:rsidP="00522E6D"/>
        </w:tc>
        <w:tc>
          <w:tcPr>
            <w:tcW w:w="2553" w:type="dxa"/>
          </w:tcPr>
          <w:p w14:paraId="369C1A03" w14:textId="77777777" w:rsidR="00BE0F03" w:rsidRDefault="00BE0F03" w:rsidP="00522E6D">
            <w:r>
              <w:t>Functional exploration</w:t>
            </w:r>
          </w:p>
        </w:tc>
        <w:tc>
          <w:tcPr>
            <w:tcW w:w="1134" w:type="dxa"/>
          </w:tcPr>
          <w:p w14:paraId="1D9EB172" w14:textId="77777777" w:rsidR="00BE0F03" w:rsidRDefault="00BE0F03" w:rsidP="00522E6D">
            <w:pPr>
              <w:jc w:val="right"/>
            </w:pPr>
            <w:r>
              <w:t xml:space="preserve">3 </w:t>
            </w:r>
            <w:r w:rsidRPr="000B17FB">
              <w:rPr>
                <w:u w:val="single"/>
              </w:rPr>
              <w:t>+</w:t>
            </w:r>
            <w:r>
              <w:t xml:space="preserve"> 2% </w:t>
            </w:r>
          </w:p>
        </w:tc>
        <w:tc>
          <w:tcPr>
            <w:tcW w:w="1276" w:type="dxa"/>
          </w:tcPr>
          <w:p w14:paraId="6C0A1969" w14:textId="77777777" w:rsidR="00BE0F03" w:rsidRDefault="00BE0F03" w:rsidP="00522E6D">
            <w:pPr>
              <w:jc w:val="right"/>
            </w:pPr>
            <w:r>
              <w:t xml:space="preserve">2 </w:t>
            </w:r>
            <w:r w:rsidRPr="000B17FB">
              <w:rPr>
                <w:u w:val="single"/>
              </w:rPr>
              <w:t>+</w:t>
            </w:r>
            <w:r>
              <w:t xml:space="preserve"> 1%</w:t>
            </w:r>
          </w:p>
        </w:tc>
        <w:tc>
          <w:tcPr>
            <w:tcW w:w="1554" w:type="dxa"/>
          </w:tcPr>
          <w:p w14:paraId="5A7DB76C" w14:textId="77777777" w:rsidR="00BE0F03" w:rsidRDefault="00BE0F03" w:rsidP="00522E6D">
            <w:pPr>
              <w:jc w:val="right"/>
            </w:pPr>
            <w:r>
              <w:t xml:space="preserve">3 </w:t>
            </w:r>
            <w:r w:rsidRPr="000B17FB">
              <w:rPr>
                <w:u w:val="single"/>
              </w:rPr>
              <w:t>+</w:t>
            </w:r>
            <w:r>
              <w:t xml:space="preserve"> 2%</w:t>
            </w:r>
          </w:p>
        </w:tc>
      </w:tr>
      <w:tr w:rsidR="00412DFB" w14:paraId="0F41D978" w14:textId="77777777" w:rsidTr="0008201D">
        <w:tc>
          <w:tcPr>
            <w:tcW w:w="1099" w:type="dxa"/>
            <w:vMerge/>
          </w:tcPr>
          <w:p w14:paraId="296B6275" w14:textId="77777777" w:rsidR="00BE0F03" w:rsidRDefault="00BE0F03" w:rsidP="00522E6D"/>
        </w:tc>
        <w:tc>
          <w:tcPr>
            <w:tcW w:w="2553" w:type="dxa"/>
          </w:tcPr>
          <w:p w14:paraId="17ACDE13" w14:textId="77777777" w:rsidR="00BE0F03" w:rsidRDefault="00BE0F03" w:rsidP="00522E6D">
            <w:r>
              <w:t>Functional objects</w:t>
            </w:r>
          </w:p>
        </w:tc>
        <w:tc>
          <w:tcPr>
            <w:tcW w:w="1134" w:type="dxa"/>
          </w:tcPr>
          <w:p w14:paraId="5DD041E3" w14:textId="77777777" w:rsidR="00BE0F03" w:rsidRDefault="00BE0F03" w:rsidP="00522E6D">
            <w:pPr>
              <w:jc w:val="right"/>
            </w:pPr>
            <w:r>
              <w:t xml:space="preserve">20 </w:t>
            </w:r>
            <w:r w:rsidRPr="000B17FB">
              <w:rPr>
                <w:u w:val="single"/>
              </w:rPr>
              <w:t>+</w:t>
            </w:r>
            <w:r>
              <w:t xml:space="preserve"> 8% </w:t>
            </w:r>
          </w:p>
        </w:tc>
        <w:tc>
          <w:tcPr>
            <w:tcW w:w="1276" w:type="dxa"/>
          </w:tcPr>
          <w:p w14:paraId="197C8A24" w14:textId="77777777" w:rsidR="00BE0F03" w:rsidRDefault="00BE0F03" w:rsidP="00522E6D">
            <w:pPr>
              <w:jc w:val="right"/>
            </w:pPr>
            <w:r>
              <w:t xml:space="preserve">32 </w:t>
            </w:r>
            <w:r w:rsidRPr="000B17FB">
              <w:rPr>
                <w:u w:val="single"/>
              </w:rPr>
              <w:t>+</w:t>
            </w:r>
            <w:r>
              <w:t xml:space="preserve"> 15%</w:t>
            </w:r>
          </w:p>
        </w:tc>
        <w:tc>
          <w:tcPr>
            <w:tcW w:w="1554" w:type="dxa"/>
          </w:tcPr>
          <w:p w14:paraId="59CC5766" w14:textId="77777777" w:rsidR="00BE0F03" w:rsidRDefault="00BE0F03" w:rsidP="00522E6D">
            <w:pPr>
              <w:jc w:val="right"/>
            </w:pPr>
            <w:r>
              <w:t xml:space="preserve">26 </w:t>
            </w:r>
            <w:r w:rsidRPr="000B17FB">
              <w:rPr>
                <w:u w:val="single"/>
              </w:rPr>
              <w:t>+</w:t>
            </w:r>
            <w:r>
              <w:t xml:space="preserve"> 10%</w:t>
            </w:r>
          </w:p>
        </w:tc>
      </w:tr>
    </w:tbl>
    <w:p w14:paraId="6C409C45" w14:textId="77777777" w:rsidR="00BE0F03" w:rsidRDefault="00BE0F03" w:rsidP="00BE0F03">
      <w:pPr>
        <w:spacing w:line="240" w:lineRule="auto"/>
      </w:pPr>
    </w:p>
    <w:p w14:paraId="05B7EE71" w14:textId="77777777" w:rsidR="004A7458" w:rsidRDefault="004A7458" w:rsidP="00A56DCD">
      <w:pPr>
        <w:jc w:val="both"/>
        <w:rPr>
          <w:rFonts w:cs="Times New Roman"/>
          <w:sz w:val="20"/>
          <w:szCs w:val="20"/>
        </w:rPr>
      </w:pPr>
    </w:p>
    <w:p w14:paraId="7C4323C3" w14:textId="77777777" w:rsidR="00BC0252" w:rsidRPr="0075595F" w:rsidRDefault="00BC0252" w:rsidP="001F2640">
      <w:pPr>
        <w:pStyle w:val="Heading4"/>
        <w:jc w:val="both"/>
      </w:pPr>
      <w:r w:rsidRPr="0075595F">
        <w:t>Pre vs. post exploration</w:t>
      </w:r>
    </w:p>
    <w:p w14:paraId="36BFF151" w14:textId="77777777" w:rsidR="00524A9D" w:rsidRDefault="00524A9D" w:rsidP="001F2640">
      <w:pPr>
        <w:jc w:val="both"/>
      </w:pPr>
      <w:r>
        <w:t>Each individual’s exploratory behaviour for Phases 1 and 3 is summarized in</w:t>
      </w:r>
      <w:r w:rsidR="0010563A">
        <w:t xml:space="preserve"> Table S</w:t>
      </w:r>
      <w:r w:rsidR="00B842DE">
        <w:t>3</w:t>
      </w:r>
      <w:r>
        <w:t xml:space="preserve">. </w:t>
      </w:r>
      <w:r w:rsidRPr="0075595F">
        <w:t>There was no significant difference in the</w:t>
      </w:r>
      <w:r>
        <w:t xml:space="preserve"> proportion</w:t>
      </w:r>
      <w:r w:rsidRPr="0075595F">
        <w:t xml:space="preserve"> of time that subjects spent exploring</w:t>
      </w:r>
      <w:r w:rsidR="00286353">
        <w:t xml:space="preserve">, engaging in functional behaviours or exploring functional objects </w:t>
      </w:r>
      <w:r w:rsidRPr="0075595F">
        <w:t>before or after encountering the tool use task</w:t>
      </w:r>
      <w:r w:rsidR="00AD43D5">
        <w:t>;</w:t>
      </w:r>
      <w:r w:rsidR="00347DBE">
        <w:t xml:space="preserve"> Table </w:t>
      </w:r>
      <w:r w:rsidR="00D12068">
        <w:t>2</w:t>
      </w:r>
      <w:r w:rsidR="0030074C">
        <w:t>, GLMMs 3-5</w:t>
      </w:r>
      <w:r w:rsidR="00347DBE">
        <w:t>)</w:t>
      </w:r>
      <w:r w:rsidR="00151FA8">
        <w:t>, and these were</w:t>
      </w:r>
      <w:r w:rsidRPr="0075595F">
        <w:t xml:space="preserve"> also not predicted by an interaction between</w:t>
      </w:r>
      <w:r w:rsidR="003D5892">
        <w:t xml:space="preserve"> phase</w:t>
      </w:r>
      <w:r w:rsidR="00DD421C">
        <w:t xml:space="preserve"> (</w:t>
      </w:r>
      <w:r w:rsidR="003D5892">
        <w:t>pre or post tool</w:t>
      </w:r>
      <w:r w:rsidR="00B70805">
        <w:t>-use</w:t>
      </w:r>
      <w:r w:rsidR="003D5892">
        <w:t xml:space="preserve"> training</w:t>
      </w:r>
      <w:r w:rsidR="00DD421C">
        <w:t>)</w:t>
      </w:r>
      <w:r w:rsidRPr="0075595F">
        <w:t xml:space="preserve"> and species (</w:t>
      </w:r>
      <w:r w:rsidR="00347DBE">
        <w:t xml:space="preserve">see Table 2). </w:t>
      </w:r>
    </w:p>
    <w:p w14:paraId="7C998577" w14:textId="77777777" w:rsidR="00AD43D5" w:rsidRDefault="00AD43D5" w:rsidP="00AD43D5">
      <w:bookmarkStart w:id="2" w:name="_Ref455001333"/>
      <w:bookmarkStart w:id="3" w:name="_Toc463605890"/>
    </w:p>
    <w:p w14:paraId="28A22CA7" w14:textId="77777777" w:rsidR="00BE0F03" w:rsidRDefault="00BE0F03" w:rsidP="00BE0F03">
      <w:pPr>
        <w:pStyle w:val="Caption"/>
        <w:rPr>
          <w:b w:val="0"/>
        </w:rPr>
      </w:pPr>
      <w:bookmarkStart w:id="4" w:name="_Ref465349937"/>
      <w:r w:rsidRPr="007E0442">
        <w:t xml:space="preserve">Table </w:t>
      </w:r>
      <w:bookmarkEnd w:id="2"/>
      <w:bookmarkEnd w:id="4"/>
      <w:r w:rsidR="00451E56">
        <w:t>2</w:t>
      </w:r>
      <w:r w:rsidRPr="00003FF8">
        <w:t xml:space="preserve">. </w:t>
      </w:r>
      <w:r w:rsidRPr="004A7458">
        <w:rPr>
          <w:b w:val="0"/>
        </w:rPr>
        <w:t xml:space="preserve">Results from </w:t>
      </w:r>
      <w:r w:rsidR="006027DA">
        <w:rPr>
          <w:b w:val="0"/>
        </w:rPr>
        <w:t xml:space="preserve">Experiments 1-3. </w:t>
      </w:r>
      <w:r w:rsidR="00E25A26" w:rsidRPr="00E25A26">
        <w:t xml:space="preserve"> </w:t>
      </w:r>
      <w:r w:rsidR="00E25A26" w:rsidRPr="0008201D">
        <w:rPr>
          <w:b w:val="0"/>
        </w:rPr>
        <w:t>Full models are reported. Table includes</w:t>
      </w:r>
      <w:r w:rsidR="00E25A26" w:rsidRPr="00E25A26">
        <w:rPr>
          <w:b w:val="0"/>
        </w:rPr>
        <w:t xml:space="preserve"> dependent variable (DV), fixed </w:t>
      </w:r>
      <w:r w:rsidR="00C9033F">
        <w:rPr>
          <w:b w:val="0"/>
        </w:rPr>
        <w:t>effects</w:t>
      </w:r>
      <w:r w:rsidR="00E25A26" w:rsidRPr="00E25A26">
        <w:rPr>
          <w:b w:val="0"/>
        </w:rPr>
        <w:t>, F statistic (F), degrees of freedom (</w:t>
      </w:r>
      <w:proofErr w:type="spellStart"/>
      <w:r w:rsidR="00E25A26" w:rsidRPr="00E25A26">
        <w:rPr>
          <w:b w:val="0"/>
        </w:rPr>
        <w:t>df</w:t>
      </w:r>
      <w:proofErr w:type="spellEnd"/>
      <w:r w:rsidR="00E25A26" w:rsidRPr="00E25A26">
        <w:rPr>
          <w:b w:val="0"/>
        </w:rPr>
        <w:t>)</w:t>
      </w:r>
      <w:r w:rsidR="00C9033F">
        <w:rPr>
          <w:b w:val="0"/>
        </w:rPr>
        <w:t xml:space="preserve"> and coefficients </w:t>
      </w:r>
      <w:r w:rsidR="00C9033F" w:rsidRPr="0008201D">
        <w:rPr>
          <w:b w:val="0"/>
          <w:u w:val="single"/>
        </w:rPr>
        <w:t>+</w:t>
      </w:r>
      <w:r w:rsidR="00C9033F">
        <w:rPr>
          <w:b w:val="0"/>
        </w:rPr>
        <w:t xml:space="preserve"> standard error</w:t>
      </w:r>
      <w:r w:rsidR="00E25A26" w:rsidRPr="00E25A26">
        <w:rPr>
          <w:b w:val="0"/>
        </w:rPr>
        <w:t>. Random effects colum</w:t>
      </w:r>
      <w:r w:rsidR="00E25A26">
        <w:rPr>
          <w:b w:val="0"/>
        </w:rPr>
        <w:t>n</w:t>
      </w:r>
      <w:r w:rsidR="00E25A26" w:rsidRPr="00E25A26">
        <w:rPr>
          <w:b w:val="0"/>
        </w:rPr>
        <w:t xml:space="preserve"> includes the estimated variance component (EVC) for the random effect of subject, including standard error (SE) and significance. Note that "object set" was included as a random factor but did not contribute to the</w:t>
      </w:r>
      <w:r w:rsidR="00CD2DFC">
        <w:rPr>
          <w:b w:val="0"/>
        </w:rPr>
        <w:t xml:space="preserve"> model due</w:t>
      </w:r>
      <w:r w:rsidR="00E25A26" w:rsidRPr="00E25A26">
        <w:rPr>
          <w:b w:val="0"/>
        </w:rPr>
        <w:t xml:space="preserve"> to its small number of levels (i.e. removing it from the model had no influence on the results). </w:t>
      </w:r>
      <w:bookmarkEnd w:id="3"/>
    </w:p>
    <w:p w14:paraId="7097D769" w14:textId="77777777" w:rsidR="00E25A26" w:rsidRPr="00E25A26" w:rsidRDefault="00B72073" w:rsidP="0008201D">
      <w:r>
        <w:rPr>
          <w:noProof/>
          <w:lang w:eastAsia="en-GB"/>
        </w:rPr>
        <w:lastRenderedPageBreak/>
        <w:drawing>
          <wp:inline distT="0" distB="0" distL="0" distR="0" wp14:anchorId="4A1DA4F4" wp14:editId="6E4E1302">
            <wp:extent cx="4567748" cy="4142222"/>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613248" cy="4183483"/>
                    </a:xfrm>
                    <a:prstGeom prst="rect">
                      <a:avLst/>
                    </a:prstGeom>
                    <a:noFill/>
                    <a:ln>
                      <a:noFill/>
                    </a:ln>
                  </pic:spPr>
                </pic:pic>
              </a:graphicData>
            </a:graphic>
          </wp:inline>
        </w:drawing>
      </w:r>
    </w:p>
    <w:p w14:paraId="0C2FC1B2" w14:textId="77777777" w:rsidR="0011335E" w:rsidRPr="0011335E" w:rsidRDefault="0040793E" w:rsidP="0011335E">
      <w:pPr>
        <w:pStyle w:val="Heading2"/>
        <w:rPr>
          <w:rStyle w:val="Heading2Char"/>
          <w:b/>
          <w:bCs/>
        </w:rPr>
      </w:pPr>
      <w:r>
        <w:rPr>
          <w:rStyle w:val="Heading2Char"/>
          <w:b/>
          <w:bCs/>
        </w:rPr>
        <w:t xml:space="preserve">Experiment 2: </w:t>
      </w:r>
      <w:r w:rsidR="0011335E" w:rsidRPr="0011335E">
        <w:rPr>
          <w:rStyle w:val="Heading2Char"/>
          <w:b/>
          <w:bCs/>
        </w:rPr>
        <w:t>Block</w:t>
      </w:r>
      <w:r>
        <w:rPr>
          <w:rStyle w:val="Heading2Char"/>
          <w:b/>
          <w:bCs/>
        </w:rPr>
        <w:t xml:space="preserve"> set- colour versus pattern as a </w:t>
      </w:r>
      <w:r w:rsidR="00650AB3">
        <w:rPr>
          <w:rStyle w:val="Heading2Char"/>
          <w:b/>
          <w:bCs/>
        </w:rPr>
        <w:t>relevant</w:t>
      </w:r>
      <w:r>
        <w:rPr>
          <w:rStyle w:val="Heading2Char"/>
          <w:b/>
          <w:bCs/>
        </w:rPr>
        <w:t xml:space="preserve"> feature.</w:t>
      </w:r>
      <w:r w:rsidR="0011335E" w:rsidRPr="0011335E">
        <w:rPr>
          <w:rStyle w:val="Heading2Char"/>
          <w:b/>
          <w:bCs/>
        </w:rPr>
        <w:t xml:space="preserve"> </w:t>
      </w:r>
    </w:p>
    <w:p w14:paraId="1F268888" w14:textId="2586E2A9" w:rsidR="0040793E" w:rsidRDefault="0011335E" w:rsidP="0040793E">
      <w:pPr>
        <w:ind w:firstLine="720"/>
        <w:jc w:val="both"/>
      </w:pPr>
      <w:r>
        <w:t xml:space="preserve">The results from Experiment 1 showed that </w:t>
      </w:r>
      <w:r w:rsidR="009F379A">
        <w:t>four</w:t>
      </w:r>
      <w:r>
        <w:t xml:space="preserve"> individuals performed significantly above chance </w:t>
      </w:r>
      <w:r w:rsidR="00347A76">
        <w:t>in</w:t>
      </w:r>
      <w:r>
        <w:t xml:space="preserve"> selecting functional objects to solve </w:t>
      </w:r>
      <w:r w:rsidR="006A6580">
        <w:t>the task</w:t>
      </w:r>
      <w:r>
        <w:t xml:space="preserve"> on the rope set, but not on the block set. </w:t>
      </w:r>
      <w:r w:rsidR="00D4348B">
        <w:t xml:space="preserve">This </w:t>
      </w:r>
      <w:r w:rsidR="0040793E">
        <w:t>difference in performance could be linked to the materials themselves</w:t>
      </w:r>
      <w:r w:rsidR="005623D0">
        <w:rPr>
          <w:rFonts w:cs="Times New Roman"/>
          <w:szCs w:val="24"/>
        </w:rPr>
        <w:t xml:space="preserve"> by reflecting</w:t>
      </w:r>
      <w:r w:rsidR="0040793E">
        <w:rPr>
          <w:rFonts w:cs="Times New Roman"/>
          <w:szCs w:val="24"/>
        </w:rPr>
        <w:t xml:space="preserve"> a better understanding of rigidity, which unlike weight, is visible following manipulation. Alternatively, it could be linked to the salience of the objects’ visual features (e.g., colour relative to pattern). Colour in particular has been shown to be a </w:t>
      </w:r>
      <w:r w:rsidR="0040793E" w:rsidRPr="0075595F">
        <w:t>highly salient stimulus</w:t>
      </w:r>
      <w:r w:rsidR="00EC3B73">
        <w:t xml:space="preserve"> in non-tool-using contexts</w:t>
      </w:r>
      <w:r w:rsidR="0040793E" w:rsidRPr="0075595F">
        <w:t xml:space="preserve">, both in natural and in experimental </w:t>
      </w:r>
      <w:r w:rsidR="00C8411A">
        <w:t>settings</w:t>
      </w:r>
      <w:r w:rsidR="00C8411A" w:rsidRPr="0075595F">
        <w:t xml:space="preserve"> </w:t>
      </w:r>
      <w:r w:rsidR="0040793E" w:rsidRPr="0075595F">
        <w:fldChar w:fldCharType="begin">
          <w:fldData xml:space="preserve">PEVuZE5vdGU+PENpdGU+PEF1dGhvcj5HdWlsZm9yZDwvQXV0aG9yPjxZZWFyPjE5OTA8L1llYXI+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=
</w:fldData>
        </w:fldChar>
      </w:r>
      <w:r w:rsidR="00DC79D8">
        <w:instrText xml:space="preserve"> ADDIN EN.CITE </w:instrText>
      </w:r>
      <w:r w:rsidR="00DC79D8">
        <w:fldChar w:fldCharType="begin">
          <w:fldData xml:space="preserve">PEVuZE5vdGU+PENpdGU+PEF1dGhvcj5HdWlsZm9yZDwvQXV0aG9yPjxZZWFyPjE5OTA8L1llYXI+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=
</w:fldData>
        </w:fldChar>
      </w:r>
      <w:r w:rsidR="00DC79D8">
        <w:instrText xml:space="preserve"> ADDIN EN.CITE.DATA </w:instrText>
      </w:r>
      <w:r w:rsidR="00DC79D8">
        <w:fldChar w:fldCharType="end"/>
      </w:r>
      <w:r w:rsidR="0040793E" w:rsidRPr="0075595F">
        <w:fldChar w:fldCharType="separate"/>
      </w:r>
      <w:r w:rsidR="00DC79D8">
        <w:rPr>
          <w:noProof/>
        </w:rPr>
        <w:t>(</w:t>
      </w:r>
      <w:hyperlink w:anchor="_ENREF_16" w:tooltip="Guilford, 1990 #559" w:history="1">
        <w:r w:rsidR="00125E9B">
          <w:rPr>
            <w:noProof/>
          </w:rPr>
          <w:t>Guilford 1990</w:t>
        </w:r>
      </w:hyperlink>
      <w:r w:rsidR="00DC79D8">
        <w:rPr>
          <w:noProof/>
        </w:rPr>
        <w:t xml:space="preserve">; </w:t>
      </w:r>
      <w:hyperlink w:anchor="_ENREF_26" w:tooltip="Moller, 2010 #667" w:history="1">
        <w:r w:rsidR="00125E9B">
          <w:rPr>
            <w:noProof/>
          </w:rPr>
          <w:t>Moller et al. 2010</w:t>
        </w:r>
      </w:hyperlink>
      <w:r w:rsidR="00DC79D8">
        <w:rPr>
          <w:noProof/>
        </w:rPr>
        <w:t xml:space="preserve">; </w:t>
      </w:r>
      <w:hyperlink w:anchor="_ENREF_19" w:tooltip="Kazemi, 2014 #666" w:history="1">
        <w:r w:rsidR="00125E9B">
          <w:rPr>
            <w:noProof/>
          </w:rPr>
          <w:t>Kazemi et al. 2014</w:t>
        </w:r>
      </w:hyperlink>
      <w:r w:rsidR="00DC79D8">
        <w:rPr>
          <w:noProof/>
        </w:rPr>
        <w:t>)</w:t>
      </w:r>
      <w:r w:rsidR="0040793E" w:rsidRPr="0075595F">
        <w:fldChar w:fldCharType="end"/>
      </w:r>
      <w:r w:rsidR="0040793E" w:rsidRPr="0075595F">
        <w:t>.</w:t>
      </w:r>
      <w:r w:rsidR="005623D0">
        <w:t xml:space="preserve"> If colour was a more salient feature associated with </w:t>
      </w:r>
      <w:r w:rsidR="00C4694F">
        <w:t>function</w:t>
      </w:r>
      <w:r w:rsidR="005623D0">
        <w:t xml:space="preserve">, subjects were expected </w:t>
      </w:r>
      <w:r w:rsidR="00347A76">
        <w:t>to</w:t>
      </w:r>
      <w:r w:rsidR="005623D0">
        <w:t xml:space="preserve"> perform better on </w:t>
      </w:r>
      <w:r w:rsidR="00347A76">
        <w:t xml:space="preserve">this set of </w:t>
      </w:r>
      <w:r w:rsidR="005623D0">
        <w:t xml:space="preserve">test trials relative to the block set in Experiment 1. </w:t>
      </w:r>
    </w:p>
    <w:p w14:paraId="24508C18" w14:textId="77777777" w:rsidR="005623D0" w:rsidRDefault="005623D0" w:rsidP="007C66DA">
      <w:pPr>
        <w:pStyle w:val="Heading3"/>
      </w:pPr>
      <w:r>
        <w:lastRenderedPageBreak/>
        <w:t>Procedure</w:t>
      </w:r>
    </w:p>
    <w:p w14:paraId="659D467A" w14:textId="3882EB83" w:rsidR="00514B05" w:rsidRDefault="003D5892" w:rsidP="00514B05">
      <w:pPr>
        <w:ind w:firstLine="720"/>
        <w:jc w:val="both"/>
      </w:pPr>
      <w:r>
        <w:t xml:space="preserve">Subjects were presented </w:t>
      </w:r>
      <w:r w:rsidR="0040793E">
        <w:t xml:space="preserve">with a new block </w:t>
      </w:r>
      <w:r w:rsidR="005623D0">
        <w:t>set using a similar procedure to Experiment 1</w:t>
      </w:r>
      <w:r w:rsidR="0040793E">
        <w:t xml:space="preserve">, </w:t>
      </w:r>
      <w:r w:rsidR="005623D0">
        <w:t xml:space="preserve">but </w:t>
      </w:r>
      <w:r w:rsidR="0040793E">
        <w:t>this time with colour as the relevant feature associated with weight</w:t>
      </w:r>
      <w:r w:rsidR="005623D0">
        <w:t>, and pattern as an irrelevant feature</w:t>
      </w:r>
      <w:r w:rsidR="0040793E">
        <w:t xml:space="preserve">. </w:t>
      </w:r>
      <w:r w:rsidR="005623D0">
        <w:t>C</w:t>
      </w:r>
      <w:r w:rsidR="0011335E" w:rsidRPr="0075595F">
        <w:t xml:space="preserve">olours </w:t>
      </w:r>
      <w:r w:rsidR="005623D0">
        <w:t xml:space="preserve">and patterns </w:t>
      </w:r>
      <w:r w:rsidR="0011335E" w:rsidRPr="0075595F">
        <w:t>that the birds had no</w:t>
      </w:r>
      <w:r w:rsidR="0011335E" w:rsidRPr="002D6B64">
        <w:t>t previously encountered in Experiment 1</w:t>
      </w:r>
      <w:r w:rsidR="005623D0">
        <w:t xml:space="preserve"> were used</w:t>
      </w:r>
      <w:r w:rsidR="0011335E" w:rsidRPr="0075595F">
        <w:t>. As the birds had already learned that the blocks could be used in a problem</w:t>
      </w:r>
      <w:r w:rsidR="00347A76">
        <w:t>-</w:t>
      </w:r>
      <w:r w:rsidR="0011335E" w:rsidRPr="0075595F">
        <w:t>solving task in Experiment 1, they received only post-training exploration sessions with the</w:t>
      </w:r>
      <w:r w:rsidR="00673295">
        <w:t xml:space="preserve"> baited</w:t>
      </w:r>
      <w:r w:rsidR="0011335E" w:rsidRPr="0075595F">
        <w:t xml:space="preserve"> apparatus in full view. Each subject w</w:t>
      </w:r>
      <w:r w:rsidR="0011335E" w:rsidRPr="00406AB4">
        <w:t xml:space="preserve">as given up to </w:t>
      </w:r>
      <w:r w:rsidR="001D5FCA">
        <w:t>four</w:t>
      </w:r>
      <w:r w:rsidR="0011335E" w:rsidRPr="00406AB4">
        <w:t xml:space="preserve"> sessions in which they were required to interact with three exemplars of each object type</w:t>
      </w:r>
      <w:r w:rsidR="009F379A">
        <w:t xml:space="preserve"> (functional and non-functional)</w:t>
      </w:r>
      <w:r w:rsidR="0011335E" w:rsidRPr="00406AB4">
        <w:t xml:space="preserve"> before completing </w:t>
      </w:r>
      <w:r w:rsidR="00347A76">
        <w:t>ten</w:t>
      </w:r>
      <w:r w:rsidR="0011335E" w:rsidRPr="00406AB4">
        <w:t xml:space="preserve"> test trials. </w:t>
      </w:r>
    </w:p>
    <w:p w14:paraId="6C7E779F" w14:textId="77777777" w:rsidR="00514B05" w:rsidRPr="007C66DA" w:rsidRDefault="00514B05" w:rsidP="007C66DA">
      <w:pPr>
        <w:pStyle w:val="Heading3"/>
      </w:pPr>
      <w:r w:rsidRPr="007C66DA">
        <w:t>Analyses</w:t>
      </w:r>
    </w:p>
    <w:p w14:paraId="4AC00C7E" w14:textId="77777777" w:rsidR="00514B05" w:rsidRPr="00D93716" w:rsidRDefault="00514B05" w:rsidP="007C66DA">
      <w:pPr>
        <w:jc w:val="both"/>
        <w:rPr>
          <w:rFonts w:ascii="Times" w:hAnsi="Times"/>
        </w:rPr>
      </w:pPr>
      <w:r w:rsidRPr="00D93716">
        <w:rPr>
          <w:rFonts w:ascii="Times" w:hAnsi="Times"/>
        </w:rPr>
        <w:t xml:space="preserve">To compare subjects’ performance on test trials between Experiments 1 and 2, we ran a binomial GLMM with a logit link function, featuring the proportion of correct trials as the target variable, and condition (colour versus pattern as the relevant feature) and species as binary fixed factors, as well as the interaction between species and condition. Subject identity was entered as a random factor. Each individual had one data point per object set entered into the model, resulting in 22 data points total in the model (N=11 individuals). </w:t>
      </w:r>
    </w:p>
    <w:p w14:paraId="44AC0FD2" w14:textId="77777777" w:rsidR="00514B05" w:rsidRPr="00D93716" w:rsidRDefault="00514B05" w:rsidP="007C66DA">
      <w:pPr>
        <w:jc w:val="both"/>
        <w:rPr>
          <w:rFonts w:ascii="Times" w:hAnsi="Times" w:cs="Times New Roman"/>
        </w:rPr>
      </w:pPr>
      <w:r w:rsidRPr="00D93716">
        <w:rPr>
          <w:rFonts w:ascii="Times" w:hAnsi="Times"/>
        </w:rPr>
        <w:tab/>
        <w:t xml:space="preserve">We ran an additional binomial GLMM with a logit link function to again </w:t>
      </w:r>
      <w:r w:rsidRPr="00D93716">
        <w:rPr>
          <w:rFonts w:ascii="Times" w:hAnsi="Times" w:cs="Times New Roman"/>
        </w:rPr>
        <w:t xml:space="preserve">determine whether, similar to Experiment 1, performance on the test trials was predicted by individuals’ duration or quality of exploration, and whether this differed between species. The proportion of correct trials was entered as the target variable, and fixed factors entered into the model were </w:t>
      </w:r>
      <w:proofErr w:type="spellStart"/>
      <w:r w:rsidRPr="00D93716">
        <w:rPr>
          <w:rFonts w:ascii="Times" w:hAnsi="Times" w:cs="Times New Roman"/>
        </w:rPr>
        <w:t>i</w:t>
      </w:r>
      <w:proofErr w:type="spellEnd"/>
      <w:r w:rsidRPr="00D93716">
        <w:rPr>
          <w:rFonts w:ascii="Times" w:hAnsi="Times" w:cs="Times New Roman"/>
        </w:rPr>
        <w:t xml:space="preserve">) total proportion of trial time spent exploring the objects, ii) total proportion of exploration time spent engaging in functional behaviours and iii) species. Each individual had one data point entered into the model, resulting in 11 data points. </w:t>
      </w:r>
    </w:p>
    <w:p w14:paraId="4DAD6C20" w14:textId="77777777" w:rsidR="009577C5" w:rsidRDefault="009577C5" w:rsidP="007C66DA">
      <w:pPr>
        <w:pStyle w:val="Heading3"/>
      </w:pPr>
      <w:r>
        <w:t>Results</w:t>
      </w:r>
    </w:p>
    <w:p w14:paraId="1119D52E" w14:textId="77777777" w:rsidR="00C46582" w:rsidRDefault="009577C5" w:rsidP="008B7A0F">
      <w:pPr>
        <w:jc w:val="both"/>
      </w:pPr>
      <w:r>
        <w:t>W</w:t>
      </w:r>
      <w:r w:rsidR="005623D0">
        <w:t xml:space="preserve">hile no subjects performed above chance for the weight set </w:t>
      </w:r>
      <w:r w:rsidR="004435B2">
        <w:t>in Experiment 1,</w:t>
      </w:r>
      <w:r w:rsidR="005623D0">
        <w:t xml:space="preserve"> when the relevant feature was pattern, three </w:t>
      </w:r>
      <w:proofErr w:type="gramStart"/>
      <w:r w:rsidR="005623D0">
        <w:t>kea</w:t>
      </w:r>
      <w:proofErr w:type="gramEnd"/>
      <w:r w:rsidR="00F4772D">
        <w:t xml:space="preserve"> (PA, PI and RO)</w:t>
      </w:r>
      <w:r w:rsidR="005623D0">
        <w:t xml:space="preserve"> and one crow </w:t>
      </w:r>
      <w:r w:rsidR="00F4772D">
        <w:t xml:space="preserve">(AZ) </w:t>
      </w:r>
      <w:r w:rsidR="005623D0">
        <w:lastRenderedPageBreak/>
        <w:t xml:space="preserve">performed above chance when the relevant feature was switched to colour. </w:t>
      </w:r>
      <w:r w:rsidR="00F4772D">
        <w:t xml:space="preserve">Two of these individuals (PA and AZ) had also performed above chance for the rope set. </w:t>
      </w:r>
      <w:r w:rsidR="005623D0">
        <w:t>Nonetheless, at a group level</w:t>
      </w:r>
      <w:r w:rsidR="00673295">
        <w:t>,</w:t>
      </w:r>
      <w:r w:rsidR="005623D0">
        <w:t xml:space="preserve"> performance was not significantly better when colour rather than pattern was the relevant feature on the blocks </w:t>
      </w:r>
      <w:r w:rsidR="00F67524">
        <w:t xml:space="preserve">(Table </w:t>
      </w:r>
      <w:r w:rsidR="00E4267C">
        <w:t>2</w:t>
      </w:r>
      <w:r w:rsidR="00F67524">
        <w:t>, GLMM</w:t>
      </w:r>
      <w:r w:rsidR="00240EA4">
        <w:t>6)</w:t>
      </w:r>
      <w:r w:rsidR="008B7A0F" w:rsidRPr="00F07B6E">
        <w:t xml:space="preserve">. There was no significant difference in performance between species, </w:t>
      </w:r>
      <w:r w:rsidR="00240EA4">
        <w:t>however</w:t>
      </w:r>
      <w:r w:rsidR="00240EA4" w:rsidRPr="00F07B6E">
        <w:t xml:space="preserve"> </w:t>
      </w:r>
      <w:r w:rsidR="008B7A0F" w:rsidRPr="00F07B6E">
        <w:t xml:space="preserve">the interaction between species and condition was significant, </w:t>
      </w:r>
      <w:r w:rsidR="00240EA4">
        <w:t>with</w:t>
      </w:r>
      <w:r w:rsidR="008B7A0F">
        <w:t xml:space="preserve"> kea </w:t>
      </w:r>
      <w:r w:rsidR="00240EA4">
        <w:t>performing better</w:t>
      </w:r>
      <w:r w:rsidR="008B7A0F">
        <w:t xml:space="preserve"> than the crows when </w:t>
      </w:r>
      <w:r w:rsidR="007A466E">
        <w:t xml:space="preserve">the relevant feature on the blocks was colour rather than pattern. </w:t>
      </w:r>
    </w:p>
    <w:p w14:paraId="2713F91D" w14:textId="77777777" w:rsidR="007B27CB" w:rsidRDefault="007B27CB" w:rsidP="00341AA8">
      <w:pPr>
        <w:ind w:firstLine="720"/>
        <w:jc w:val="both"/>
      </w:pPr>
      <w:r w:rsidRPr="00FD3161">
        <w:rPr>
          <w:rFonts w:cs="Times New Roman"/>
          <w:szCs w:val="24"/>
        </w:rPr>
        <w:t>T</w:t>
      </w:r>
      <w:r w:rsidRPr="00FD3161">
        <w:t xml:space="preserve">here was no significant </w:t>
      </w:r>
      <w:r w:rsidR="00341AA8" w:rsidRPr="00FD3161">
        <w:t xml:space="preserve">difference </w:t>
      </w:r>
      <w:r w:rsidRPr="00FD3161">
        <w:t>between</w:t>
      </w:r>
      <w:r w:rsidR="00341AA8" w:rsidRPr="00FD3161">
        <w:t xml:space="preserve"> the </w:t>
      </w:r>
      <w:r w:rsidRPr="00FD3161">
        <w:t>species</w:t>
      </w:r>
      <w:r w:rsidR="00341AA8" w:rsidRPr="00FD3161">
        <w:t>’</w:t>
      </w:r>
      <w:r w:rsidRPr="00FD3161">
        <w:t xml:space="preserve"> performance on the test trials </w:t>
      </w:r>
      <w:r w:rsidR="00240EA4">
        <w:t xml:space="preserve">(Table </w:t>
      </w:r>
      <w:r w:rsidR="00E4267C">
        <w:t>2</w:t>
      </w:r>
      <w:r w:rsidR="00240EA4">
        <w:t>, GLMM</w:t>
      </w:r>
      <w:r w:rsidR="0008201D">
        <w:t>7</w:t>
      </w:r>
      <w:r w:rsidR="00240EA4">
        <w:t>)</w:t>
      </w:r>
      <w:r w:rsidRPr="00FD3161">
        <w:t>, and</w:t>
      </w:r>
      <w:r w:rsidR="0060175C">
        <w:t>, similar to the results of Experiment 1,</w:t>
      </w:r>
      <w:r w:rsidRPr="00FD3161">
        <w:t xml:space="preserve"> test performance was not predicted by the total proportion of time that subjects spent exploring, or the proportion of exploration time engaged in functional behaviours.</w:t>
      </w:r>
      <w:r w:rsidRPr="0075595F">
        <w:t xml:space="preserve"> </w:t>
      </w:r>
    </w:p>
    <w:p w14:paraId="4448983D" w14:textId="77777777" w:rsidR="009577C5" w:rsidRDefault="009577C5" w:rsidP="009577C5">
      <w:pPr>
        <w:pStyle w:val="Heading2"/>
      </w:pPr>
      <w:r>
        <w:t xml:space="preserve">Experiment 3: No exploration control </w:t>
      </w:r>
    </w:p>
    <w:p w14:paraId="300539AC" w14:textId="77777777" w:rsidR="001A4700" w:rsidRDefault="001A4700" w:rsidP="007C66DA">
      <w:pPr>
        <w:pStyle w:val="Heading3"/>
      </w:pPr>
      <w:r>
        <w:t>Procedure</w:t>
      </w:r>
    </w:p>
    <w:p w14:paraId="53824956" w14:textId="248B4695" w:rsidR="00864CF7" w:rsidRDefault="009577C5" w:rsidP="001A4700">
      <w:pPr>
        <w:ind w:firstLine="720"/>
        <w:jc w:val="both"/>
        <w:rPr>
          <w:rFonts w:cs="Times New Roman"/>
          <w:szCs w:val="24"/>
        </w:rPr>
      </w:pPr>
      <w:r>
        <w:t xml:space="preserve">The results of Experiments 1 and 2 </w:t>
      </w:r>
      <w:r w:rsidR="00FE5525">
        <w:t>show</w:t>
      </w:r>
      <w:r>
        <w:t xml:space="preserve"> that some kea and crow</w:t>
      </w:r>
      <w:r w:rsidR="00864CF7">
        <w:t>s</w:t>
      </w:r>
      <w:r>
        <w:t xml:space="preserve"> select</w:t>
      </w:r>
      <w:r w:rsidR="00C97AF2">
        <w:t>ed</w:t>
      </w:r>
      <w:r>
        <w:t xml:space="preserve"> functional objects</w:t>
      </w:r>
      <w:r w:rsidR="00864CF7">
        <w:t xml:space="preserve"> significantly</w:t>
      </w:r>
      <w:r>
        <w:t xml:space="preserve"> above chance </w:t>
      </w:r>
      <w:r w:rsidR="00864CF7">
        <w:t>levels</w:t>
      </w:r>
      <w:r>
        <w:t xml:space="preserve">, and particularly when colour </w:t>
      </w:r>
      <w:r w:rsidR="00C97AF2">
        <w:t xml:space="preserve">was </w:t>
      </w:r>
      <w:r>
        <w:t xml:space="preserve">associated with functionality. </w:t>
      </w:r>
      <w:r w:rsidR="00887448">
        <w:t xml:space="preserve">To determine </w:t>
      </w:r>
      <w:r w:rsidR="009F379A">
        <w:t>whether these individuals are succeeding due to information gained during exploration it is important to test a</w:t>
      </w:r>
      <w:r>
        <w:t>n alternative explanation</w:t>
      </w:r>
      <w:r w:rsidR="009F379A">
        <w:t>, which is that s</w:t>
      </w:r>
      <w:r>
        <w:t xml:space="preserve">ubjects </w:t>
      </w:r>
      <w:r w:rsidR="009F379A">
        <w:t xml:space="preserve">may be able to </w:t>
      </w:r>
      <w:r>
        <w:t>rapidly learn</w:t>
      </w:r>
      <w:r w:rsidR="009F379A">
        <w:t xml:space="preserve"> the reward contingencies in the test trials</w:t>
      </w:r>
      <w:r w:rsidR="00864CF7">
        <w:t xml:space="preserve">. </w:t>
      </w:r>
      <w:r w:rsidR="00864CF7">
        <w:rPr>
          <w:rFonts w:cs="Times New Roman"/>
          <w:szCs w:val="24"/>
        </w:rPr>
        <w:t>To measure how well subjects would perform on test trials without any prior exploration of the objects, subjects were presented with a novel object set with novel relevant (colour) and</w:t>
      </w:r>
      <w:r w:rsidR="001A4700">
        <w:rPr>
          <w:rFonts w:cs="Times New Roman"/>
          <w:szCs w:val="24"/>
        </w:rPr>
        <w:t xml:space="preserve"> irrelevant (pattern) features and were presented with 10 test trials in which they could choose between an unfamiliar functional or non-functional object to solve the </w:t>
      </w:r>
      <w:r w:rsidR="00673295">
        <w:rPr>
          <w:rFonts w:cs="Times New Roman"/>
          <w:szCs w:val="24"/>
        </w:rPr>
        <w:t>task</w:t>
      </w:r>
      <w:r w:rsidR="001A4700">
        <w:rPr>
          <w:rFonts w:cs="Times New Roman"/>
          <w:szCs w:val="24"/>
        </w:rPr>
        <w:t>.</w:t>
      </w:r>
      <w:r w:rsidR="00864CF7">
        <w:rPr>
          <w:rFonts w:cs="Times New Roman"/>
          <w:szCs w:val="24"/>
        </w:rPr>
        <w:t xml:space="preserve"> </w:t>
      </w:r>
      <w:r w:rsidR="0060175C">
        <w:rPr>
          <w:rFonts w:cs="Times New Roman"/>
          <w:szCs w:val="24"/>
        </w:rPr>
        <w:t>We</w:t>
      </w:r>
      <w:r w:rsidR="00A76421">
        <w:rPr>
          <w:rFonts w:cs="Times New Roman"/>
          <w:szCs w:val="24"/>
        </w:rPr>
        <w:t xml:space="preserve"> matched the control set to the exploration set on</w:t>
      </w:r>
      <w:r w:rsidR="00F4772D">
        <w:rPr>
          <w:rFonts w:cs="Times New Roman"/>
          <w:szCs w:val="24"/>
        </w:rPr>
        <w:t xml:space="preserve"> </w:t>
      </w:r>
      <w:r w:rsidR="001A4700">
        <w:rPr>
          <w:rFonts w:cs="Times New Roman"/>
          <w:szCs w:val="24"/>
        </w:rPr>
        <w:t>which the greatest number of individuals within each species performed significantly above chance. For the kea, this was the block set from Experiment 2 (3/6 individuals significantly above chance</w:t>
      </w:r>
      <w:r w:rsidR="00A76421">
        <w:rPr>
          <w:rFonts w:cs="Times New Roman"/>
          <w:szCs w:val="24"/>
        </w:rPr>
        <w:t>; colour relevant feature</w:t>
      </w:r>
      <w:r w:rsidR="001A4700">
        <w:rPr>
          <w:rFonts w:cs="Times New Roman"/>
          <w:szCs w:val="24"/>
        </w:rPr>
        <w:t>) and for the crows, this was the rope set from Experiment 1 (2/6 individuals above chance</w:t>
      </w:r>
      <w:r w:rsidR="00A76421">
        <w:rPr>
          <w:rFonts w:cs="Times New Roman"/>
          <w:szCs w:val="24"/>
        </w:rPr>
        <w:t>; colour relevant feature</w:t>
      </w:r>
      <w:r w:rsidR="001A4700">
        <w:rPr>
          <w:rFonts w:cs="Times New Roman"/>
          <w:szCs w:val="24"/>
        </w:rPr>
        <w:t xml:space="preserve">). </w:t>
      </w:r>
    </w:p>
    <w:p w14:paraId="69D09D26" w14:textId="374E68A8" w:rsidR="00514B05" w:rsidRDefault="001A4700" w:rsidP="00514B05">
      <w:pPr>
        <w:ind w:firstLine="720"/>
        <w:jc w:val="both"/>
        <w:rPr>
          <w:rFonts w:cs="Times New Roman"/>
          <w:szCs w:val="24"/>
          <w:lang w:eastAsia="en-GB"/>
        </w:rPr>
      </w:pPr>
      <w:r>
        <w:rPr>
          <w:rFonts w:cs="Times New Roman"/>
          <w:szCs w:val="24"/>
        </w:rPr>
        <w:t xml:space="preserve">If exploration </w:t>
      </w:r>
      <w:r w:rsidR="00A76421">
        <w:rPr>
          <w:rFonts w:cs="Times New Roman"/>
          <w:szCs w:val="24"/>
        </w:rPr>
        <w:t xml:space="preserve">facilitated </w:t>
      </w:r>
      <w:r>
        <w:rPr>
          <w:rFonts w:cs="Times New Roman"/>
          <w:szCs w:val="24"/>
        </w:rPr>
        <w:t>learning about the objects’ functionality</w:t>
      </w:r>
      <w:r w:rsidR="00A76421">
        <w:rPr>
          <w:rFonts w:cs="Times New Roman"/>
          <w:szCs w:val="24"/>
        </w:rPr>
        <w:t xml:space="preserve"> and thus enabled subjects to perform well on test trials in Experiments 1 and 2</w:t>
      </w:r>
      <w:r>
        <w:rPr>
          <w:rFonts w:cs="Times New Roman"/>
          <w:szCs w:val="24"/>
        </w:rPr>
        <w:t xml:space="preserve">, </w:t>
      </w:r>
      <w:r w:rsidR="00A76421">
        <w:rPr>
          <w:rFonts w:cs="Times New Roman"/>
          <w:szCs w:val="24"/>
        </w:rPr>
        <w:t xml:space="preserve">it is expected </w:t>
      </w:r>
      <w:r w:rsidR="00A76421">
        <w:rPr>
          <w:rFonts w:cs="Times New Roman"/>
          <w:szCs w:val="24"/>
        </w:rPr>
        <w:lastRenderedPageBreak/>
        <w:t xml:space="preserve">that </w:t>
      </w:r>
      <w:r>
        <w:rPr>
          <w:rFonts w:cs="Times New Roman"/>
          <w:szCs w:val="24"/>
        </w:rPr>
        <w:t xml:space="preserve">subjects that performed significantly above chance on test trials following exploration would perform </w:t>
      </w:r>
      <w:r w:rsidR="001C5BB5">
        <w:rPr>
          <w:rFonts w:cs="Times New Roman"/>
          <w:szCs w:val="24"/>
        </w:rPr>
        <w:t>worse</w:t>
      </w:r>
      <w:r>
        <w:rPr>
          <w:rFonts w:cs="Times New Roman"/>
          <w:szCs w:val="24"/>
        </w:rPr>
        <w:t xml:space="preserve"> in this experiment. </w:t>
      </w:r>
      <w:r w:rsidR="00864CF7">
        <w:rPr>
          <w:rFonts w:cs="Times New Roman"/>
          <w:szCs w:val="24"/>
        </w:rPr>
        <w:t xml:space="preserve">In contrast, if subjects performed above chance in this condition as well as previous test trials, this would suggest that either: </w:t>
      </w:r>
      <w:proofErr w:type="spellStart"/>
      <w:r w:rsidR="00864CF7">
        <w:rPr>
          <w:rFonts w:cs="Times New Roman"/>
          <w:szCs w:val="24"/>
        </w:rPr>
        <w:t>i</w:t>
      </w:r>
      <w:proofErr w:type="spellEnd"/>
      <w:r w:rsidR="00864CF7">
        <w:rPr>
          <w:rFonts w:cs="Times New Roman"/>
          <w:szCs w:val="24"/>
        </w:rPr>
        <w:t>) subjects may have generalized the rule that they learned during their exploration and applied it to these trials (e.g., colour correlates with functionality) or ii) are able to rapidly associate success with the visual properties of the objects</w:t>
      </w:r>
      <w:r w:rsidR="00347A76">
        <w:rPr>
          <w:rFonts w:cs="Times New Roman"/>
          <w:szCs w:val="24"/>
        </w:rPr>
        <w:t>.</w:t>
      </w:r>
      <w:r w:rsidR="00864CF7">
        <w:rPr>
          <w:rFonts w:cs="Times New Roman"/>
          <w:szCs w:val="24"/>
          <w:lang w:eastAsia="en-GB"/>
        </w:rPr>
        <w:t xml:space="preserve"> </w:t>
      </w:r>
      <w:r w:rsidR="00A76421">
        <w:rPr>
          <w:rFonts w:cs="Times New Roman"/>
          <w:szCs w:val="24"/>
          <w:lang w:eastAsia="en-GB"/>
        </w:rPr>
        <w:t xml:space="preserve">Overall </w:t>
      </w:r>
      <w:r w:rsidR="00F4772D">
        <w:rPr>
          <w:rFonts w:cs="Times New Roman"/>
          <w:szCs w:val="24"/>
          <w:lang w:eastAsia="en-GB"/>
        </w:rPr>
        <w:t>it was</w:t>
      </w:r>
      <w:r w:rsidR="00A76421">
        <w:rPr>
          <w:rFonts w:cs="Times New Roman"/>
          <w:szCs w:val="24"/>
          <w:lang w:eastAsia="en-GB"/>
        </w:rPr>
        <w:t xml:space="preserve"> predicted that if exploration enabled learning about object structure, performance of the group should be better on test trials following exploration than no exploration.</w:t>
      </w:r>
    </w:p>
    <w:p w14:paraId="19B74E07" w14:textId="77777777" w:rsidR="00514B05" w:rsidRPr="007C66DA" w:rsidRDefault="00514B05" w:rsidP="007C66DA">
      <w:pPr>
        <w:pStyle w:val="Heading3"/>
      </w:pPr>
      <w:r w:rsidRPr="007C66DA">
        <w:t xml:space="preserve">Analysis </w:t>
      </w:r>
    </w:p>
    <w:p w14:paraId="283927DA" w14:textId="77777777" w:rsidR="00514B05" w:rsidRPr="00D93716" w:rsidRDefault="00514B05" w:rsidP="007C66DA">
      <w:pPr>
        <w:jc w:val="both"/>
        <w:rPr>
          <w:rFonts w:ascii="Times" w:hAnsi="Times"/>
        </w:rPr>
      </w:pPr>
      <w:r w:rsidRPr="00D93716">
        <w:rPr>
          <w:rFonts w:ascii="Times" w:hAnsi="Times"/>
        </w:rPr>
        <w:t xml:space="preserve">To compare subjects’ performance on test trials following exploration or no-exploration, a GLMM with a binomial probability distribution and a logit link function was run featuring the proportion of correct trials as the target variable, condition (exploration versus no exploration), species, and the interaction between condition and species as binary fixed factors, and subject as a random factor. Each individual had one data point per object set entered into the model, resulting in 22 data points total in the model (N=11 individuals). </w:t>
      </w:r>
    </w:p>
    <w:p w14:paraId="3EB2AA2B" w14:textId="77777777" w:rsidR="00514B05" w:rsidRPr="00A76421" w:rsidRDefault="00514B05" w:rsidP="007C66DA">
      <w:pPr>
        <w:jc w:val="both"/>
        <w:rPr>
          <w:rFonts w:cs="Times New Roman"/>
          <w:szCs w:val="24"/>
        </w:rPr>
      </w:pPr>
    </w:p>
    <w:p w14:paraId="7C12A388" w14:textId="77777777" w:rsidR="00E37B78" w:rsidRDefault="00E37B78" w:rsidP="007C66DA">
      <w:pPr>
        <w:pStyle w:val="Heading3"/>
      </w:pPr>
      <w:r>
        <w:t xml:space="preserve">Results </w:t>
      </w:r>
    </w:p>
    <w:p w14:paraId="72189DC7" w14:textId="77777777" w:rsidR="00B26C81" w:rsidRPr="00412DFB" w:rsidRDefault="00B26C81" w:rsidP="00BF18F8">
      <w:pPr>
        <w:rPr>
          <w:b/>
          <w:i/>
        </w:rPr>
      </w:pPr>
      <w:r w:rsidRPr="00412DFB">
        <w:rPr>
          <w:b/>
          <w:i/>
        </w:rPr>
        <w:t>Do birds perform better after exploration vs</w:t>
      </w:r>
      <w:r w:rsidR="00A34450">
        <w:rPr>
          <w:b/>
          <w:i/>
        </w:rPr>
        <w:t>.</w:t>
      </w:r>
      <w:r w:rsidRPr="00412DFB">
        <w:rPr>
          <w:b/>
          <w:i/>
        </w:rPr>
        <w:t xml:space="preserve"> no exploration?</w:t>
      </w:r>
    </w:p>
    <w:p w14:paraId="3569C16C" w14:textId="77777777" w:rsidR="00F513D8" w:rsidRDefault="00F513D8" w:rsidP="007C66DA">
      <w:pPr>
        <w:jc w:val="both"/>
      </w:pPr>
      <w:r>
        <w:t xml:space="preserve">All </w:t>
      </w:r>
      <w:r w:rsidR="00F626FF">
        <w:t xml:space="preserve">five </w:t>
      </w:r>
      <w:r>
        <w:t xml:space="preserve">subjects that performed significantly above chance after exploring the objects </w:t>
      </w:r>
      <w:r w:rsidR="006B5B4C">
        <w:t>did not do so</w:t>
      </w:r>
      <w:r>
        <w:t xml:space="preserve"> in this experiment</w:t>
      </w:r>
      <w:r w:rsidR="00F626FF">
        <w:t xml:space="preserve"> </w:t>
      </w:r>
      <w:r w:rsidR="00347DBE">
        <w:t>(Table 3)</w:t>
      </w:r>
      <w:r>
        <w:t>.</w:t>
      </w:r>
      <w:r w:rsidR="00F4772D">
        <w:t xml:space="preserve"> </w:t>
      </w:r>
      <w:r>
        <w:t xml:space="preserve">One subject which did not perform significantly above chance in any test sessions in Experiments 1 and 2 did so for this experiment. </w:t>
      </w:r>
      <w:r w:rsidR="00E37B78">
        <w:t>Performance</w:t>
      </w:r>
      <w:r w:rsidR="002E22B9">
        <w:t xml:space="preserve"> on test trials</w:t>
      </w:r>
      <w:r w:rsidR="00E37B78">
        <w:t xml:space="preserve"> was significantly predicted by condition, </w:t>
      </w:r>
      <w:bookmarkStart w:id="5" w:name="_Ref455159560"/>
      <w:r w:rsidR="00FC5928">
        <w:t xml:space="preserve">with subjects showing higher performance in conditions in which they could explore the objects beforehand compared to the no-exploration control condition </w:t>
      </w:r>
      <w:r w:rsidR="0030074C">
        <w:t xml:space="preserve">(Table </w:t>
      </w:r>
      <w:r w:rsidR="00E4267C">
        <w:t>2</w:t>
      </w:r>
      <w:r w:rsidR="0030074C">
        <w:t>, GLMM8)</w:t>
      </w:r>
      <w:r w:rsidR="00FC5928">
        <w:t>. There was no significant between-species difference in scores for either condition, or interaction between species and condition</w:t>
      </w:r>
      <w:r w:rsidR="0030074C">
        <w:t xml:space="preserve">. </w:t>
      </w:r>
    </w:p>
    <w:p w14:paraId="352E15E4" w14:textId="77777777" w:rsidR="00BF18F8" w:rsidRDefault="00BF18F8" w:rsidP="00FC5928">
      <w:pPr>
        <w:jc w:val="both"/>
      </w:pPr>
    </w:p>
    <w:p w14:paraId="440A9482" w14:textId="77777777" w:rsidR="003C1E8C" w:rsidRDefault="003C1E8C" w:rsidP="003C1E8C">
      <w:pPr>
        <w:pStyle w:val="Caption"/>
        <w:keepNext/>
      </w:pPr>
      <w:bookmarkStart w:id="6" w:name="_Ref455318504"/>
      <w:r>
        <w:lastRenderedPageBreak/>
        <w:t xml:space="preserve">Table </w:t>
      </w:r>
      <w:bookmarkEnd w:id="5"/>
      <w:bookmarkEnd w:id="6"/>
      <w:r w:rsidR="00BC1601">
        <w:t>3</w:t>
      </w:r>
      <w:r>
        <w:t>.</w:t>
      </w:r>
      <w:r w:rsidR="00BF18F8">
        <w:t xml:space="preserve"> </w:t>
      </w:r>
      <w:r w:rsidRPr="00D91116">
        <w:rPr>
          <w:b w:val="0"/>
        </w:rPr>
        <w:t>Individual scores for test trials after subjects were allowed to explore the objects (Experiment 2 for kea and Experiment 1 ropes for crow) or not (no exploration column).</w:t>
      </w:r>
      <w:r>
        <w:t xml:space="preserve"> </w:t>
      </w:r>
      <w:r w:rsidR="00A76421">
        <w:t>Bold denotes above chance performance</w:t>
      </w:r>
    </w:p>
    <w:tbl>
      <w:tblPr>
        <w:tblStyle w:val="TableGrid"/>
        <w:tblW w:w="0" w:type="auto"/>
        <w:tblLook w:val="04A0" w:firstRow="1" w:lastRow="0" w:firstColumn="1" w:lastColumn="0" w:noHBand="0" w:noVBand="1"/>
      </w:tblPr>
      <w:tblGrid>
        <w:gridCol w:w="963"/>
        <w:gridCol w:w="992"/>
        <w:gridCol w:w="1443"/>
        <w:gridCol w:w="1842"/>
      </w:tblGrid>
      <w:tr w:rsidR="002E22B9" w14:paraId="1AACB4E1" w14:textId="77777777" w:rsidTr="0008201D">
        <w:trPr>
          <w:trHeight w:val="251"/>
        </w:trPr>
        <w:tc>
          <w:tcPr>
            <w:tcW w:w="963" w:type="dxa"/>
            <w:vMerge w:val="restart"/>
            <w:tcBorders>
              <w:top w:val="single" w:sz="4" w:space="0" w:color="auto"/>
              <w:left w:val="single" w:sz="4" w:space="0" w:color="auto"/>
              <w:bottom w:val="nil"/>
              <w:right w:val="nil"/>
            </w:tcBorders>
            <w:vAlign w:val="center"/>
          </w:tcPr>
          <w:p w14:paraId="64F02068" w14:textId="77777777" w:rsidR="002E22B9" w:rsidRPr="003C1E8C" w:rsidRDefault="002E22B9" w:rsidP="002E22B9">
            <w:pPr>
              <w:spacing w:line="276" w:lineRule="auto"/>
              <w:jc w:val="center"/>
              <w:rPr>
                <w:b/>
              </w:rPr>
            </w:pPr>
            <w:r w:rsidRPr="003C1E8C">
              <w:rPr>
                <w:b/>
              </w:rPr>
              <w:t>Species</w:t>
            </w:r>
          </w:p>
        </w:tc>
        <w:tc>
          <w:tcPr>
            <w:tcW w:w="992" w:type="dxa"/>
            <w:vMerge w:val="restart"/>
            <w:tcBorders>
              <w:top w:val="single" w:sz="4" w:space="0" w:color="auto"/>
              <w:left w:val="nil"/>
              <w:bottom w:val="nil"/>
              <w:right w:val="nil"/>
            </w:tcBorders>
            <w:vAlign w:val="center"/>
          </w:tcPr>
          <w:p w14:paraId="6B18262C" w14:textId="77777777" w:rsidR="002E22B9" w:rsidRPr="003C1E8C" w:rsidRDefault="002E22B9" w:rsidP="002E22B9">
            <w:pPr>
              <w:spacing w:line="276" w:lineRule="auto"/>
              <w:jc w:val="center"/>
              <w:rPr>
                <w:b/>
              </w:rPr>
            </w:pPr>
            <w:r w:rsidRPr="003C1E8C">
              <w:rPr>
                <w:b/>
              </w:rPr>
              <w:t>Subject</w:t>
            </w:r>
          </w:p>
        </w:tc>
        <w:tc>
          <w:tcPr>
            <w:tcW w:w="3285" w:type="dxa"/>
            <w:gridSpan w:val="2"/>
            <w:tcBorders>
              <w:top w:val="single" w:sz="4" w:space="0" w:color="auto"/>
              <w:left w:val="nil"/>
              <w:bottom w:val="nil"/>
              <w:right w:val="single" w:sz="4" w:space="0" w:color="auto"/>
            </w:tcBorders>
            <w:vAlign w:val="center"/>
          </w:tcPr>
          <w:p w14:paraId="187D5182" w14:textId="77777777" w:rsidR="002E22B9" w:rsidRPr="003C1E8C" w:rsidRDefault="002E22B9" w:rsidP="002E22B9">
            <w:pPr>
              <w:spacing w:line="276" w:lineRule="auto"/>
              <w:jc w:val="center"/>
              <w:rPr>
                <w:b/>
                <w:u w:val="single"/>
              </w:rPr>
            </w:pPr>
            <w:r w:rsidRPr="003C1E8C">
              <w:rPr>
                <w:b/>
                <w:u w:val="single"/>
              </w:rPr>
              <w:t>Proportion of correct trials</w:t>
            </w:r>
          </w:p>
        </w:tc>
      </w:tr>
      <w:tr w:rsidR="002E22B9" w14:paraId="4E568519" w14:textId="77777777" w:rsidTr="0008201D">
        <w:trPr>
          <w:trHeight w:val="251"/>
        </w:trPr>
        <w:tc>
          <w:tcPr>
            <w:tcW w:w="963" w:type="dxa"/>
            <w:vMerge/>
            <w:tcBorders>
              <w:top w:val="nil"/>
              <w:left w:val="single" w:sz="4" w:space="0" w:color="auto"/>
              <w:bottom w:val="single" w:sz="4" w:space="0" w:color="auto"/>
              <w:right w:val="nil"/>
            </w:tcBorders>
            <w:vAlign w:val="center"/>
          </w:tcPr>
          <w:p w14:paraId="6EA3EE9B" w14:textId="77777777" w:rsidR="002E22B9" w:rsidRPr="003C1E8C" w:rsidRDefault="002E22B9" w:rsidP="002E22B9">
            <w:pPr>
              <w:spacing w:line="276" w:lineRule="auto"/>
              <w:jc w:val="center"/>
              <w:rPr>
                <w:b/>
                <w:u w:val="single"/>
              </w:rPr>
            </w:pPr>
          </w:p>
        </w:tc>
        <w:tc>
          <w:tcPr>
            <w:tcW w:w="992" w:type="dxa"/>
            <w:vMerge/>
            <w:tcBorders>
              <w:top w:val="nil"/>
              <w:left w:val="nil"/>
              <w:bottom w:val="single" w:sz="4" w:space="0" w:color="auto"/>
              <w:right w:val="nil"/>
            </w:tcBorders>
            <w:vAlign w:val="center"/>
          </w:tcPr>
          <w:p w14:paraId="2205AC78" w14:textId="77777777" w:rsidR="002E22B9" w:rsidRPr="003C1E8C" w:rsidRDefault="002E22B9" w:rsidP="002E22B9">
            <w:pPr>
              <w:spacing w:line="276" w:lineRule="auto"/>
              <w:jc w:val="center"/>
              <w:rPr>
                <w:b/>
                <w:u w:val="single"/>
              </w:rPr>
            </w:pPr>
          </w:p>
        </w:tc>
        <w:tc>
          <w:tcPr>
            <w:tcW w:w="1443" w:type="dxa"/>
            <w:tcBorders>
              <w:top w:val="nil"/>
              <w:left w:val="nil"/>
              <w:bottom w:val="single" w:sz="4" w:space="0" w:color="auto"/>
              <w:right w:val="nil"/>
            </w:tcBorders>
            <w:vAlign w:val="center"/>
          </w:tcPr>
          <w:p w14:paraId="4EB62A52" w14:textId="77777777" w:rsidR="002E22B9" w:rsidRPr="003C1E8C" w:rsidRDefault="002E22B9" w:rsidP="002E22B9">
            <w:pPr>
              <w:spacing w:line="276" w:lineRule="auto"/>
              <w:jc w:val="center"/>
              <w:rPr>
                <w:b/>
              </w:rPr>
            </w:pPr>
            <w:r w:rsidRPr="003C1E8C">
              <w:rPr>
                <w:b/>
              </w:rPr>
              <w:t>Exploration</w:t>
            </w:r>
          </w:p>
        </w:tc>
        <w:tc>
          <w:tcPr>
            <w:tcW w:w="1842" w:type="dxa"/>
            <w:tcBorders>
              <w:top w:val="nil"/>
              <w:left w:val="nil"/>
              <w:bottom w:val="single" w:sz="4" w:space="0" w:color="auto"/>
              <w:right w:val="single" w:sz="4" w:space="0" w:color="auto"/>
            </w:tcBorders>
            <w:vAlign w:val="center"/>
          </w:tcPr>
          <w:p w14:paraId="3D826481" w14:textId="77777777" w:rsidR="002E22B9" w:rsidRPr="003C1E8C" w:rsidRDefault="002E22B9" w:rsidP="002E22B9">
            <w:pPr>
              <w:spacing w:line="276" w:lineRule="auto"/>
              <w:jc w:val="center"/>
              <w:rPr>
                <w:b/>
              </w:rPr>
            </w:pPr>
            <w:r w:rsidRPr="003C1E8C">
              <w:rPr>
                <w:b/>
              </w:rPr>
              <w:t>No exploration</w:t>
            </w:r>
          </w:p>
        </w:tc>
      </w:tr>
      <w:tr w:rsidR="002E22B9" w14:paraId="028F82A8" w14:textId="77777777" w:rsidTr="0008201D">
        <w:tc>
          <w:tcPr>
            <w:tcW w:w="963" w:type="dxa"/>
            <w:vMerge w:val="restart"/>
            <w:tcBorders>
              <w:top w:val="single" w:sz="4" w:space="0" w:color="auto"/>
              <w:left w:val="single" w:sz="4" w:space="0" w:color="auto"/>
              <w:bottom w:val="nil"/>
              <w:right w:val="nil"/>
            </w:tcBorders>
          </w:tcPr>
          <w:p w14:paraId="683D00EC" w14:textId="77777777" w:rsidR="002E22B9" w:rsidRDefault="002E22B9" w:rsidP="00D91116">
            <w:pPr>
              <w:spacing w:line="276" w:lineRule="auto"/>
              <w:jc w:val="center"/>
            </w:pPr>
            <w:r>
              <w:t>Kea</w:t>
            </w:r>
          </w:p>
        </w:tc>
        <w:tc>
          <w:tcPr>
            <w:tcW w:w="992" w:type="dxa"/>
            <w:tcBorders>
              <w:top w:val="single" w:sz="4" w:space="0" w:color="auto"/>
              <w:left w:val="nil"/>
              <w:bottom w:val="nil"/>
              <w:right w:val="nil"/>
            </w:tcBorders>
            <w:vAlign w:val="center"/>
          </w:tcPr>
          <w:p w14:paraId="07594CB5" w14:textId="77777777" w:rsidR="002E22B9" w:rsidRDefault="002E22B9" w:rsidP="00D91116">
            <w:pPr>
              <w:spacing w:line="276" w:lineRule="auto"/>
              <w:jc w:val="center"/>
            </w:pPr>
            <w:r>
              <w:t>PA</w:t>
            </w:r>
          </w:p>
        </w:tc>
        <w:tc>
          <w:tcPr>
            <w:tcW w:w="1443" w:type="dxa"/>
            <w:tcBorders>
              <w:top w:val="single" w:sz="4" w:space="0" w:color="auto"/>
              <w:left w:val="nil"/>
              <w:bottom w:val="nil"/>
              <w:right w:val="nil"/>
            </w:tcBorders>
            <w:vAlign w:val="center"/>
          </w:tcPr>
          <w:p w14:paraId="07E06F9C" w14:textId="77777777" w:rsidR="002E22B9" w:rsidRPr="00F4772D" w:rsidRDefault="002E22B9" w:rsidP="00D91116">
            <w:pPr>
              <w:spacing w:line="276" w:lineRule="auto"/>
              <w:jc w:val="center"/>
              <w:rPr>
                <w:b/>
              </w:rPr>
            </w:pPr>
            <w:r w:rsidRPr="00F4772D">
              <w:rPr>
                <w:b/>
              </w:rPr>
              <w:t>1.00</w:t>
            </w:r>
          </w:p>
        </w:tc>
        <w:tc>
          <w:tcPr>
            <w:tcW w:w="1842" w:type="dxa"/>
            <w:tcBorders>
              <w:top w:val="single" w:sz="4" w:space="0" w:color="auto"/>
              <w:left w:val="nil"/>
              <w:bottom w:val="nil"/>
              <w:right w:val="single" w:sz="4" w:space="0" w:color="auto"/>
            </w:tcBorders>
            <w:vAlign w:val="center"/>
          </w:tcPr>
          <w:p w14:paraId="48265B75" w14:textId="77777777" w:rsidR="002E22B9" w:rsidRDefault="002E22B9" w:rsidP="00D91116">
            <w:pPr>
              <w:spacing w:line="276" w:lineRule="auto"/>
              <w:jc w:val="center"/>
            </w:pPr>
            <w:r>
              <w:t>0.80</w:t>
            </w:r>
          </w:p>
        </w:tc>
      </w:tr>
      <w:tr w:rsidR="002E22B9" w14:paraId="07EBDF60" w14:textId="77777777" w:rsidTr="0008201D">
        <w:tc>
          <w:tcPr>
            <w:tcW w:w="963" w:type="dxa"/>
            <w:vMerge/>
            <w:tcBorders>
              <w:top w:val="nil"/>
              <w:left w:val="single" w:sz="4" w:space="0" w:color="auto"/>
              <w:bottom w:val="nil"/>
              <w:right w:val="nil"/>
            </w:tcBorders>
            <w:vAlign w:val="center"/>
          </w:tcPr>
          <w:p w14:paraId="569410C4"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09540FB7" w14:textId="77777777" w:rsidR="002E22B9" w:rsidRDefault="002E22B9" w:rsidP="00D91116">
            <w:pPr>
              <w:spacing w:line="276" w:lineRule="auto"/>
              <w:jc w:val="center"/>
            </w:pPr>
            <w:r>
              <w:t>PI</w:t>
            </w:r>
          </w:p>
        </w:tc>
        <w:tc>
          <w:tcPr>
            <w:tcW w:w="1443" w:type="dxa"/>
            <w:tcBorders>
              <w:top w:val="nil"/>
              <w:left w:val="nil"/>
              <w:bottom w:val="nil"/>
              <w:right w:val="nil"/>
            </w:tcBorders>
            <w:vAlign w:val="center"/>
          </w:tcPr>
          <w:p w14:paraId="78EBA828" w14:textId="77777777" w:rsidR="002E22B9" w:rsidRPr="00F4772D" w:rsidRDefault="002E22B9" w:rsidP="00D91116">
            <w:pPr>
              <w:spacing w:line="276" w:lineRule="auto"/>
              <w:jc w:val="center"/>
              <w:rPr>
                <w:b/>
              </w:rPr>
            </w:pPr>
            <w:r w:rsidRPr="00F4772D">
              <w:rPr>
                <w:b/>
              </w:rPr>
              <w:t>0.90</w:t>
            </w:r>
          </w:p>
        </w:tc>
        <w:tc>
          <w:tcPr>
            <w:tcW w:w="1842" w:type="dxa"/>
            <w:tcBorders>
              <w:top w:val="nil"/>
              <w:left w:val="nil"/>
              <w:bottom w:val="nil"/>
              <w:right w:val="single" w:sz="4" w:space="0" w:color="auto"/>
            </w:tcBorders>
            <w:vAlign w:val="center"/>
          </w:tcPr>
          <w:p w14:paraId="039F0E15" w14:textId="77777777" w:rsidR="002E22B9" w:rsidRDefault="002E22B9" w:rsidP="00D91116">
            <w:pPr>
              <w:spacing w:line="276" w:lineRule="auto"/>
              <w:jc w:val="center"/>
            </w:pPr>
            <w:r>
              <w:t>0.20</w:t>
            </w:r>
          </w:p>
        </w:tc>
      </w:tr>
      <w:tr w:rsidR="002E22B9" w14:paraId="601DACB0" w14:textId="77777777" w:rsidTr="0008201D">
        <w:tc>
          <w:tcPr>
            <w:tcW w:w="963" w:type="dxa"/>
            <w:vMerge/>
            <w:tcBorders>
              <w:top w:val="nil"/>
              <w:left w:val="single" w:sz="4" w:space="0" w:color="auto"/>
              <w:bottom w:val="nil"/>
              <w:right w:val="nil"/>
            </w:tcBorders>
            <w:vAlign w:val="center"/>
          </w:tcPr>
          <w:p w14:paraId="7EE50BA3"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33FC5B09" w14:textId="77777777" w:rsidR="002E22B9" w:rsidRDefault="002E22B9" w:rsidP="00D91116">
            <w:pPr>
              <w:spacing w:line="276" w:lineRule="auto"/>
              <w:jc w:val="center"/>
            </w:pPr>
            <w:r>
              <w:t>FR</w:t>
            </w:r>
          </w:p>
        </w:tc>
        <w:tc>
          <w:tcPr>
            <w:tcW w:w="1443" w:type="dxa"/>
            <w:tcBorders>
              <w:top w:val="nil"/>
              <w:left w:val="nil"/>
              <w:bottom w:val="nil"/>
              <w:right w:val="nil"/>
            </w:tcBorders>
            <w:vAlign w:val="center"/>
          </w:tcPr>
          <w:p w14:paraId="733D349E" w14:textId="77777777" w:rsidR="002E22B9" w:rsidRDefault="002E22B9" w:rsidP="00D91116">
            <w:pPr>
              <w:spacing w:line="276" w:lineRule="auto"/>
              <w:jc w:val="center"/>
            </w:pPr>
            <w:r>
              <w:t>0.60</w:t>
            </w:r>
          </w:p>
        </w:tc>
        <w:tc>
          <w:tcPr>
            <w:tcW w:w="1842" w:type="dxa"/>
            <w:tcBorders>
              <w:top w:val="nil"/>
              <w:left w:val="nil"/>
              <w:bottom w:val="nil"/>
              <w:right w:val="single" w:sz="4" w:space="0" w:color="auto"/>
            </w:tcBorders>
            <w:vAlign w:val="center"/>
          </w:tcPr>
          <w:p w14:paraId="0E189520" w14:textId="77777777" w:rsidR="002E22B9" w:rsidRDefault="002E22B9" w:rsidP="00D91116">
            <w:pPr>
              <w:spacing w:line="276" w:lineRule="auto"/>
              <w:jc w:val="center"/>
            </w:pPr>
            <w:r>
              <w:t>0.10</w:t>
            </w:r>
          </w:p>
        </w:tc>
      </w:tr>
      <w:tr w:rsidR="002E22B9" w14:paraId="776D771E" w14:textId="77777777" w:rsidTr="0008201D">
        <w:tc>
          <w:tcPr>
            <w:tcW w:w="963" w:type="dxa"/>
            <w:vMerge/>
            <w:tcBorders>
              <w:top w:val="nil"/>
              <w:left w:val="single" w:sz="4" w:space="0" w:color="auto"/>
              <w:bottom w:val="nil"/>
              <w:right w:val="nil"/>
            </w:tcBorders>
            <w:vAlign w:val="center"/>
          </w:tcPr>
          <w:p w14:paraId="6D76C163"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7FE5F0EA" w14:textId="77777777" w:rsidR="002E22B9" w:rsidRDefault="002E22B9" w:rsidP="00D91116">
            <w:pPr>
              <w:spacing w:line="276" w:lineRule="auto"/>
              <w:jc w:val="center"/>
            </w:pPr>
            <w:r>
              <w:t>LI</w:t>
            </w:r>
          </w:p>
        </w:tc>
        <w:tc>
          <w:tcPr>
            <w:tcW w:w="1443" w:type="dxa"/>
            <w:tcBorders>
              <w:top w:val="nil"/>
              <w:left w:val="nil"/>
              <w:bottom w:val="nil"/>
              <w:right w:val="nil"/>
            </w:tcBorders>
            <w:vAlign w:val="center"/>
          </w:tcPr>
          <w:p w14:paraId="33584E40" w14:textId="77777777" w:rsidR="002E22B9" w:rsidRDefault="002E22B9" w:rsidP="00D91116">
            <w:pPr>
              <w:spacing w:line="276" w:lineRule="auto"/>
              <w:jc w:val="center"/>
            </w:pPr>
            <w:r>
              <w:t>0.40</w:t>
            </w:r>
          </w:p>
        </w:tc>
        <w:tc>
          <w:tcPr>
            <w:tcW w:w="1842" w:type="dxa"/>
            <w:tcBorders>
              <w:top w:val="nil"/>
              <w:left w:val="nil"/>
              <w:bottom w:val="nil"/>
              <w:right w:val="single" w:sz="4" w:space="0" w:color="auto"/>
            </w:tcBorders>
            <w:vAlign w:val="center"/>
          </w:tcPr>
          <w:p w14:paraId="5DBEAFDC" w14:textId="77777777" w:rsidR="002E22B9" w:rsidRDefault="002E22B9" w:rsidP="00D91116">
            <w:pPr>
              <w:spacing w:line="276" w:lineRule="auto"/>
              <w:jc w:val="center"/>
            </w:pPr>
            <w:r>
              <w:t>0.50</w:t>
            </w:r>
          </w:p>
        </w:tc>
      </w:tr>
      <w:tr w:rsidR="002E22B9" w14:paraId="1055C9E4" w14:textId="77777777" w:rsidTr="0008201D">
        <w:tc>
          <w:tcPr>
            <w:tcW w:w="963" w:type="dxa"/>
            <w:vMerge/>
            <w:tcBorders>
              <w:top w:val="nil"/>
              <w:left w:val="single" w:sz="4" w:space="0" w:color="auto"/>
              <w:bottom w:val="nil"/>
              <w:right w:val="nil"/>
            </w:tcBorders>
            <w:vAlign w:val="center"/>
          </w:tcPr>
          <w:p w14:paraId="3D7F9ED4"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63FCF844" w14:textId="77777777" w:rsidR="002E22B9" w:rsidRDefault="002E22B9" w:rsidP="00D91116">
            <w:pPr>
              <w:spacing w:line="276" w:lineRule="auto"/>
              <w:jc w:val="center"/>
            </w:pPr>
            <w:r>
              <w:t>RO</w:t>
            </w:r>
          </w:p>
        </w:tc>
        <w:tc>
          <w:tcPr>
            <w:tcW w:w="1443" w:type="dxa"/>
            <w:tcBorders>
              <w:top w:val="nil"/>
              <w:left w:val="nil"/>
              <w:bottom w:val="nil"/>
              <w:right w:val="nil"/>
            </w:tcBorders>
            <w:vAlign w:val="center"/>
          </w:tcPr>
          <w:p w14:paraId="7ACD2CF4" w14:textId="77777777" w:rsidR="002E22B9" w:rsidRPr="00F4772D" w:rsidRDefault="002E22B9" w:rsidP="00D91116">
            <w:pPr>
              <w:spacing w:line="276" w:lineRule="auto"/>
              <w:jc w:val="center"/>
              <w:rPr>
                <w:b/>
              </w:rPr>
            </w:pPr>
            <w:r w:rsidRPr="00F4772D">
              <w:rPr>
                <w:b/>
              </w:rPr>
              <w:t>0.90</w:t>
            </w:r>
          </w:p>
        </w:tc>
        <w:tc>
          <w:tcPr>
            <w:tcW w:w="1842" w:type="dxa"/>
            <w:tcBorders>
              <w:top w:val="nil"/>
              <w:left w:val="nil"/>
              <w:bottom w:val="nil"/>
              <w:right w:val="single" w:sz="4" w:space="0" w:color="auto"/>
            </w:tcBorders>
            <w:vAlign w:val="center"/>
          </w:tcPr>
          <w:p w14:paraId="2C428E31" w14:textId="77777777" w:rsidR="002E22B9" w:rsidRDefault="002E22B9" w:rsidP="00D91116">
            <w:pPr>
              <w:spacing w:line="276" w:lineRule="auto"/>
              <w:jc w:val="center"/>
            </w:pPr>
            <w:r>
              <w:t>0.80</w:t>
            </w:r>
          </w:p>
        </w:tc>
      </w:tr>
      <w:tr w:rsidR="002E22B9" w14:paraId="4CD60F07" w14:textId="77777777" w:rsidTr="0008201D">
        <w:tc>
          <w:tcPr>
            <w:tcW w:w="963" w:type="dxa"/>
            <w:vMerge/>
            <w:tcBorders>
              <w:top w:val="nil"/>
              <w:left w:val="single" w:sz="4" w:space="0" w:color="auto"/>
              <w:bottom w:val="single" w:sz="4" w:space="0" w:color="auto"/>
              <w:right w:val="nil"/>
            </w:tcBorders>
            <w:vAlign w:val="center"/>
          </w:tcPr>
          <w:p w14:paraId="462EEC5F" w14:textId="77777777" w:rsidR="002E22B9" w:rsidRDefault="002E22B9" w:rsidP="00D91116">
            <w:pPr>
              <w:spacing w:line="276" w:lineRule="auto"/>
              <w:jc w:val="center"/>
            </w:pPr>
          </w:p>
        </w:tc>
        <w:tc>
          <w:tcPr>
            <w:tcW w:w="992" w:type="dxa"/>
            <w:tcBorders>
              <w:top w:val="nil"/>
              <w:left w:val="nil"/>
              <w:bottom w:val="single" w:sz="4" w:space="0" w:color="auto"/>
              <w:right w:val="nil"/>
            </w:tcBorders>
            <w:vAlign w:val="center"/>
          </w:tcPr>
          <w:p w14:paraId="112EC95D" w14:textId="77777777" w:rsidR="002E22B9" w:rsidRDefault="002E22B9" w:rsidP="00D91116">
            <w:pPr>
              <w:spacing w:line="276" w:lineRule="auto"/>
              <w:jc w:val="center"/>
            </w:pPr>
            <w:r>
              <w:t>JN</w:t>
            </w:r>
          </w:p>
        </w:tc>
        <w:tc>
          <w:tcPr>
            <w:tcW w:w="1443" w:type="dxa"/>
            <w:tcBorders>
              <w:top w:val="nil"/>
              <w:left w:val="nil"/>
              <w:bottom w:val="single" w:sz="4" w:space="0" w:color="auto"/>
              <w:right w:val="nil"/>
            </w:tcBorders>
            <w:vAlign w:val="center"/>
          </w:tcPr>
          <w:p w14:paraId="4AEFA7E3" w14:textId="77777777" w:rsidR="002E22B9" w:rsidRDefault="002E22B9" w:rsidP="00D91116">
            <w:pPr>
              <w:spacing w:line="276" w:lineRule="auto"/>
              <w:jc w:val="center"/>
            </w:pPr>
            <w:r>
              <w:t>0.50</w:t>
            </w:r>
          </w:p>
        </w:tc>
        <w:tc>
          <w:tcPr>
            <w:tcW w:w="1842" w:type="dxa"/>
            <w:tcBorders>
              <w:top w:val="nil"/>
              <w:left w:val="nil"/>
              <w:bottom w:val="single" w:sz="4" w:space="0" w:color="auto"/>
              <w:right w:val="single" w:sz="4" w:space="0" w:color="auto"/>
            </w:tcBorders>
            <w:vAlign w:val="center"/>
          </w:tcPr>
          <w:p w14:paraId="670884A8" w14:textId="77777777" w:rsidR="002E22B9" w:rsidRDefault="002E22B9" w:rsidP="000A00B5">
            <w:pPr>
              <w:spacing w:line="276" w:lineRule="auto"/>
              <w:jc w:val="center"/>
            </w:pPr>
            <w:r>
              <w:t>0.</w:t>
            </w:r>
            <w:r w:rsidR="000A00B5">
              <w:t>40</w:t>
            </w:r>
          </w:p>
        </w:tc>
      </w:tr>
      <w:tr w:rsidR="002E22B9" w14:paraId="59B74749" w14:textId="77777777" w:rsidTr="0008201D">
        <w:tc>
          <w:tcPr>
            <w:tcW w:w="963" w:type="dxa"/>
            <w:tcBorders>
              <w:top w:val="single" w:sz="4" w:space="0" w:color="auto"/>
              <w:left w:val="single" w:sz="4" w:space="0" w:color="auto"/>
              <w:bottom w:val="nil"/>
              <w:right w:val="nil"/>
            </w:tcBorders>
          </w:tcPr>
          <w:p w14:paraId="4B0B4BE5" w14:textId="77777777" w:rsidR="002E22B9" w:rsidRDefault="002E22B9" w:rsidP="00D91116">
            <w:pPr>
              <w:spacing w:line="276" w:lineRule="auto"/>
              <w:jc w:val="center"/>
            </w:pPr>
            <w:r>
              <w:t>Crow</w:t>
            </w:r>
          </w:p>
        </w:tc>
        <w:tc>
          <w:tcPr>
            <w:tcW w:w="992" w:type="dxa"/>
            <w:tcBorders>
              <w:top w:val="single" w:sz="4" w:space="0" w:color="auto"/>
              <w:left w:val="nil"/>
              <w:bottom w:val="nil"/>
              <w:right w:val="nil"/>
            </w:tcBorders>
            <w:vAlign w:val="center"/>
          </w:tcPr>
          <w:p w14:paraId="0B6B6D8E" w14:textId="77777777" w:rsidR="002E22B9" w:rsidRDefault="002E22B9" w:rsidP="00D91116">
            <w:pPr>
              <w:spacing w:line="276" w:lineRule="auto"/>
              <w:jc w:val="center"/>
            </w:pPr>
            <w:r>
              <w:t>BL</w:t>
            </w:r>
          </w:p>
        </w:tc>
        <w:tc>
          <w:tcPr>
            <w:tcW w:w="1443" w:type="dxa"/>
            <w:tcBorders>
              <w:top w:val="single" w:sz="4" w:space="0" w:color="auto"/>
              <w:left w:val="nil"/>
              <w:bottom w:val="nil"/>
              <w:right w:val="nil"/>
            </w:tcBorders>
            <w:vAlign w:val="center"/>
          </w:tcPr>
          <w:p w14:paraId="3356A080" w14:textId="77777777" w:rsidR="002E22B9" w:rsidRDefault="002E22B9" w:rsidP="00D91116">
            <w:pPr>
              <w:spacing w:line="276" w:lineRule="auto"/>
              <w:jc w:val="center"/>
            </w:pPr>
            <w:r>
              <w:t>0.50</w:t>
            </w:r>
          </w:p>
        </w:tc>
        <w:tc>
          <w:tcPr>
            <w:tcW w:w="1842" w:type="dxa"/>
            <w:tcBorders>
              <w:top w:val="single" w:sz="4" w:space="0" w:color="auto"/>
              <w:left w:val="nil"/>
              <w:bottom w:val="nil"/>
              <w:right w:val="single" w:sz="4" w:space="0" w:color="auto"/>
            </w:tcBorders>
            <w:vAlign w:val="center"/>
          </w:tcPr>
          <w:p w14:paraId="1D582605" w14:textId="77777777" w:rsidR="002E22B9" w:rsidRDefault="002E22B9" w:rsidP="00D91116">
            <w:pPr>
              <w:spacing w:line="276" w:lineRule="auto"/>
              <w:jc w:val="center"/>
            </w:pPr>
            <w:r>
              <w:t>0.50</w:t>
            </w:r>
          </w:p>
        </w:tc>
      </w:tr>
      <w:tr w:rsidR="002E22B9" w14:paraId="0BE563F5" w14:textId="77777777" w:rsidTr="0008201D">
        <w:tc>
          <w:tcPr>
            <w:tcW w:w="963" w:type="dxa"/>
            <w:tcBorders>
              <w:top w:val="nil"/>
              <w:left w:val="single" w:sz="4" w:space="0" w:color="auto"/>
              <w:bottom w:val="nil"/>
              <w:right w:val="nil"/>
            </w:tcBorders>
          </w:tcPr>
          <w:p w14:paraId="6736A192"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35E14704" w14:textId="77777777" w:rsidR="002E22B9" w:rsidRDefault="002E22B9" w:rsidP="00D91116">
            <w:pPr>
              <w:spacing w:line="276" w:lineRule="auto"/>
              <w:jc w:val="center"/>
            </w:pPr>
            <w:r>
              <w:t>AZ</w:t>
            </w:r>
          </w:p>
        </w:tc>
        <w:tc>
          <w:tcPr>
            <w:tcW w:w="1443" w:type="dxa"/>
            <w:tcBorders>
              <w:top w:val="nil"/>
              <w:left w:val="nil"/>
              <w:bottom w:val="nil"/>
              <w:right w:val="nil"/>
            </w:tcBorders>
            <w:vAlign w:val="center"/>
          </w:tcPr>
          <w:p w14:paraId="1E6E2A4A" w14:textId="77777777" w:rsidR="002E22B9" w:rsidRPr="00F4772D" w:rsidRDefault="002E22B9" w:rsidP="00D91116">
            <w:pPr>
              <w:spacing w:line="276" w:lineRule="auto"/>
              <w:jc w:val="center"/>
              <w:rPr>
                <w:b/>
              </w:rPr>
            </w:pPr>
            <w:r w:rsidRPr="00F4772D">
              <w:rPr>
                <w:b/>
              </w:rPr>
              <w:t>0.90</w:t>
            </w:r>
          </w:p>
        </w:tc>
        <w:tc>
          <w:tcPr>
            <w:tcW w:w="1842" w:type="dxa"/>
            <w:tcBorders>
              <w:top w:val="nil"/>
              <w:left w:val="nil"/>
              <w:bottom w:val="nil"/>
              <w:right w:val="single" w:sz="4" w:space="0" w:color="auto"/>
            </w:tcBorders>
            <w:vAlign w:val="center"/>
          </w:tcPr>
          <w:p w14:paraId="03591774" w14:textId="77777777" w:rsidR="002E22B9" w:rsidRDefault="002E22B9" w:rsidP="00D91116">
            <w:pPr>
              <w:spacing w:line="276" w:lineRule="auto"/>
              <w:jc w:val="center"/>
            </w:pPr>
            <w:r>
              <w:t>0.40</w:t>
            </w:r>
          </w:p>
        </w:tc>
      </w:tr>
      <w:tr w:rsidR="002E22B9" w14:paraId="3D5B1417" w14:textId="77777777" w:rsidTr="0008201D">
        <w:tc>
          <w:tcPr>
            <w:tcW w:w="963" w:type="dxa"/>
            <w:tcBorders>
              <w:top w:val="nil"/>
              <w:left w:val="single" w:sz="4" w:space="0" w:color="auto"/>
              <w:bottom w:val="nil"/>
              <w:right w:val="nil"/>
            </w:tcBorders>
          </w:tcPr>
          <w:p w14:paraId="7A3864EC"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6084B768" w14:textId="77777777" w:rsidR="002E22B9" w:rsidRDefault="002E22B9" w:rsidP="00D91116">
            <w:pPr>
              <w:spacing w:line="276" w:lineRule="auto"/>
              <w:jc w:val="center"/>
            </w:pPr>
            <w:r>
              <w:t>JO</w:t>
            </w:r>
          </w:p>
        </w:tc>
        <w:tc>
          <w:tcPr>
            <w:tcW w:w="1443" w:type="dxa"/>
            <w:tcBorders>
              <w:top w:val="nil"/>
              <w:left w:val="nil"/>
              <w:bottom w:val="nil"/>
              <w:right w:val="nil"/>
            </w:tcBorders>
            <w:vAlign w:val="center"/>
          </w:tcPr>
          <w:p w14:paraId="5E7CEC6B" w14:textId="77777777" w:rsidR="002E22B9" w:rsidRDefault="002E22B9" w:rsidP="00D91116">
            <w:pPr>
              <w:spacing w:line="276" w:lineRule="auto"/>
              <w:jc w:val="center"/>
            </w:pPr>
            <w:r>
              <w:t>0.70</w:t>
            </w:r>
          </w:p>
        </w:tc>
        <w:tc>
          <w:tcPr>
            <w:tcW w:w="1842" w:type="dxa"/>
            <w:tcBorders>
              <w:top w:val="nil"/>
              <w:left w:val="nil"/>
              <w:bottom w:val="nil"/>
              <w:right w:val="single" w:sz="4" w:space="0" w:color="auto"/>
            </w:tcBorders>
            <w:vAlign w:val="center"/>
          </w:tcPr>
          <w:p w14:paraId="7986A454" w14:textId="77777777" w:rsidR="002E22B9" w:rsidRPr="00F4772D" w:rsidRDefault="002E22B9" w:rsidP="00D91116">
            <w:pPr>
              <w:spacing w:line="276" w:lineRule="auto"/>
              <w:jc w:val="center"/>
              <w:rPr>
                <w:b/>
              </w:rPr>
            </w:pPr>
            <w:r w:rsidRPr="00F4772D">
              <w:rPr>
                <w:b/>
              </w:rPr>
              <w:t>0.90</w:t>
            </w:r>
          </w:p>
        </w:tc>
      </w:tr>
      <w:tr w:rsidR="002E22B9" w14:paraId="7D2F8AF8" w14:textId="77777777" w:rsidTr="0008201D">
        <w:tc>
          <w:tcPr>
            <w:tcW w:w="963" w:type="dxa"/>
            <w:tcBorders>
              <w:top w:val="nil"/>
              <w:left w:val="single" w:sz="4" w:space="0" w:color="auto"/>
              <w:bottom w:val="nil"/>
              <w:right w:val="nil"/>
            </w:tcBorders>
          </w:tcPr>
          <w:p w14:paraId="6A1E8DA5" w14:textId="77777777" w:rsidR="002E22B9" w:rsidRDefault="002E22B9" w:rsidP="00D91116">
            <w:pPr>
              <w:spacing w:line="276" w:lineRule="auto"/>
              <w:jc w:val="center"/>
            </w:pPr>
          </w:p>
        </w:tc>
        <w:tc>
          <w:tcPr>
            <w:tcW w:w="992" w:type="dxa"/>
            <w:tcBorders>
              <w:top w:val="nil"/>
              <w:left w:val="nil"/>
              <w:bottom w:val="nil"/>
              <w:right w:val="nil"/>
            </w:tcBorders>
            <w:vAlign w:val="center"/>
          </w:tcPr>
          <w:p w14:paraId="312CE43C" w14:textId="77777777" w:rsidR="002E22B9" w:rsidRDefault="002E22B9" w:rsidP="00D91116">
            <w:pPr>
              <w:spacing w:line="276" w:lineRule="auto"/>
              <w:jc w:val="center"/>
            </w:pPr>
            <w:r>
              <w:t>AT</w:t>
            </w:r>
          </w:p>
        </w:tc>
        <w:tc>
          <w:tcPr>
            <w:tcW w:w="1443" w:type="dxa"/>
            <w:tcBorders>
              <w:top w:val="nil"/>
              <w:left w:val="nil"/>
              <w:bottom w:val="nil"/>
              <w:right w:val="nil"/>
            </w:tcBorders>
            <w:vAlign w:val="center"/>
          </w:tcPr>
          <w:p w14:paraId="223C9DDA" w14:textId="77777777" w:rsidR="002E22B9" w:rsidRPr="00F4772D" w:rsidRDefault="002E22B9" w:rsidP="00D91116">
            <w:pPr>
              <w:spacing w:line="276" w:lineRule="auto"/>
              <w:jc w:val="center"/>
              <w:rPr>
                <w:b/>
              </w:rPr>
            </w:pPr>
            <w:r w:rsidRPr="00F4772D">
              <w:rPr>
                <w:b/>
              </w:rPr>
              <w:t>1.00</w:t>
            </w:r>
          </w:p>
        </w:tc>
        <w:tc>
          <w:tcPr>
            <w:tcW w:w="1842" w:type="dxa"/>
            <w:tcBorders>
              <w:top w:val="nil"/>
              <w:left w:val="nil"/>
              <w:bottom w:val="nil"/>
              <w:right w:val="single" w:sz="4" w:space="0" w:color="auto"/>
            </w:tcBorders>
            <w:vAlign w:val="center"/>
          </w:tcPr>
          <w:p w14:paraId="0A8075B0" w14:textId="77777777" w:rsidR="002E22B9" w:rsidRDefault="002E22B9" w:rsidP="00D91116">
            <w:pPr>
              <w:spacing w:line="276" w:lineRule="auto"/>
              <w:jc w:val="center"/>
            </w:pPr>
            <w:r>
              <w:t>0.40</w:t>
            </w:r>
          </w:p>
        </w:tc>
      </w:tr>
      <w:tr w:rsidR="002E22B9" w14:paraId="5B1D44ED" w14:textId="77777777" w:rsidTr="0008201D">
        <w:tc>
          <w:tcPr>
            <w:tcW w:w="963" w:type="dxa"/>
            <w:tcBorders>
              <w:top w:val="nil"/>
              <w:left w:val="single" w:sz="4" w:space="0" w:color="auto"/>
              <w:bottom w:val="single" w:sz="4" w:space="0" w:color="auto"/>
              <w:right w:val="nil"/>
            </w:tcBorders>
          </w:tcPr>
          <w:p w14:paraId="23F3487A" w14:textId="77777777" w:rsidR="002E22B9" w:rsidRDefault="002E22B9" w:rsidP="00D91116">
            <w:pPr>
              <w:spacing w:line="276" w:lineRule="auto"/>
              <w:jc w:val="center"/>
            </w:pPr>
          </w:p>
        </w:tc>
        <w:tc>
          <w:tcPr>
            <w:tcW w:w="992" w:type="dxa"/>
            <w:tcBorders>
              <w:top w:val="nil"/>
              <w:left w:val="nil"/>
              <w:bottom w:val="single" w:sz="4" w:space="0" w:color="auto"/>
              <w:right w:val="nil"/>
            </w:tcBorders>
            <w:vAlign w:val="center"/>
          </w:tcPr>
          <w:p w14:paraId="473037E0" w14:textId="77777777" w:rsidR="002E22B9" w:rsidRDefault="002E22B9" w:rsidP="00D91116">
            <w:pPr>
              <w:spacing w:line="276" w:lineRule="auto"/>
              <w:jc w:val="center"/>
            </w:pPr>
            <w:r>
              <w:t>EM</w:t>
            </w:r>
          </w:p>
        </w:tc>
        <w:tc>
          <w:tcPr>
            <w:tcW w:w="1443" w:type="dxa"/>
            <w:tcBorders>
              <w:top w:val="nil"/>
              <w:left w:val="nil"/>
              <w:bottom w:val="single" w:sz="4" w:space="0" w:color="auto"/>
              <w:right w:val="nil"/>
            </w:tcBorders>
            <w:vAlign w:val="center"/>
          </w:tcPr>
          <w:p w14:paraId="1FDC7820" w14:textId="77777777" w:rsidR="002E22B9" w:rsidRDefault="002E22B9" w:rsidP="00D91116">
            <w:pPr>
              <w:spacing w:line="276" w:lineRule="auto"/>
              <w:jc w:val="center"/>
            </w:pPr>
            <w:r>
              <w:t>0.60</w:t>
            </w:r>
          </w:p>
        </w:tc>
        <w:tc>
          <w:tcPr>
            <w:tcW w:w="1842" w:type="dxa"/>
            <w:tcBorders>
              <w:top w:val="nil"/>
              <w:left w:val="nil"/>
              <w:bottom w:val="single" w:sz="4" w:space="0" w:color="auto"/>
              <w:right w:val="single" w:sz="4" w:space="0" w:color="auto"/>
            </w:tcBorders>
            <w:vAlign w:val="center"/>
          </w:tcPr>
          <w:p w14:paraId="67F91EBE" w14:textId="77777777" w:rsidR="002E22B9" w:rsidRDefault="002E22B9" w:rsidP="00D91116">
            <w:pPr>
              <w:spacing w:line="276" w:lineRule="auto"/>
              <w:jc w:val="center"/>
            </w:pPr>
            <w:r>
              <w:t>0.50</w:t>
            </w:r>
          </w:p>
        </w:tc>
      </w:tr>
      <w:tr w:rsidR="003C1E8C" w14:paraId="32581888" w14:textId="77777777" w:rsidTr="0008201D">
        <w:tc>
          <w:tcPr>
            <w:tcW w:w="1955" w:type="dxa"/>
            <w:gridSpan w:val="2"/>
            <w:tcBorders>
              <w:top w:val="single" w:sz="4" w:space="0" w:color="auto"/>
              <w:left w:val="single" w:sz="4" w:space="0" w:color="auto"/>
              <w:bottom w:val="nil"/>
              <w:right w:val="nil"/>
            </w:tcBorders>
          </w:tcPr>
          <w:p w14:paraId="0CEA1324" w14:textId="77777777" w:rsidR="003C1E8C" w:rsidRPr="003C1E8C" w:rsidRDefault="003C1E8C" w:rsidP="00D91116">
            <w:pPr>
              <w:spacing w:line="276" w:lineRule="auto"/>
              <w:jc w:val="right"/>
              <w:rPr>
                <w:b/>
              </w:rPr>
            </w:pPr>
            <w:r>
              <w:rPr>
                <w:b/>
              </w:rPr>
              <w:t>MEAN</w:t>
            </w:r>
          </w:p>
        </w:tc>
        <w:tc>
          <w:tcPr>
            <w:tcW w:w="1443" w:type="dxa"/>
            <w:tcBorders>
              <w:top w:val="single" w:sz="4" w:space="0" w:color="auto"/>
              <w:left w:val="nil"/>
              <w:bottom w:val="nil"/>
              <w:right w:val="nil"/>
            </w:tcBorders>
            <w:vAlign w:val="center"/>
          </w:tcPr>
          <w:p w14:paraId="0AECF3CB" w14:textId="77777777" w:rsidR="003C1E8C" w:rsidRDefault="003C1E8C" w:rsidP="00D91116">
            <w:pPr>
              <w:spacing w:line="276" w:lineRule="auto"/>
              <w:jc w:val="center"/>
            </w:pPr>
            <w:r>
              <w:t>0.73</w:t>
            </w:r>
          </w:p>
        </w:tc>
        <w:tc>
          <w:tcPr>
            <w:tcW w:w="1842" w:type="dxa"/>
            <w:tcBorders>
              <w:top w:val="single" w:sz="4" w:space="0" w:color="auto"/>
              <w:left w:val="nil"/>
              <w:bottom w:val="nil"/>
              <w:right w:val="single" w:sz="4" w:space="0" w:color="auto"/>
            </w:tcBorders>
            <w:vAlign w:val="center"/>
          </w:tcPr>
          <w:p w14:paraId="3F517090" w14:textId="77777777" w:rsidR="003C1E8C" w:rsidRDefault="003C1E8C" w:rsidP="00CC47FB">
            <w:pPr>
              <w:spacing w:line="276" w:lineRule="auto"/>
              <w:jc w:val="center"/>
            </w:pPr>
            <w:r>
              <w:t>0.</w:t>
            </w:r>
            <w:r w:rsidR="00CC47FB">
              <w:t>50</w:t>
            </w:r>
          </w:p>
        </w:tc>
      </w:tr>
      <w:tr w:rsidR="003C1E8C" w14:paraId="3DAD449B" w14:textId="77777777" w:rsidTr="0008201D">
        <w:tc>
          <w:tcPr>
            <w:tcW w:w="1955" w:type="dxa"/>
            <w:gridSpan w:val="2"/>
            <w:tcBorders>
              <w:top w:val="nil"/>
              <w:left w:val="single" w:sz="4" w:space="0" w:color="auto"/>
              <w:bottom w:val="single" w:sz="4" w:space="0" w:color="auto"/>
              <w:right w:val="nil"/>
            </w:tcBorders>
          </w:tcPr>
          <w:p w14:paraId="78B1F989" w14:textId="77777777" w:rsidR="003C1E8C" w:rsidRPr="003C1E8C" w:rsidRDefault="003C1E8C" w:rsidP="00D91116">
            <w:pPr>
              <w:spacing w:line="276" w:lineRule="auto"/>
              <w:jc w:val="right"/>
              <w:rPr>
                <w:b/>
              </w:rPr>
            </w:pPr>
            <w:r>
              <w:rPr>
                <w:b/>
              </w:rPr>
              <w:t>SD</w:t>
            </w:r>
          </w:p>
        </w:tc>
        <w:tc>
          <w:tcPr>
            <w:tcW w:w="1443" w:type="dxa"/>
            <w:tcBorders>
              <w:top w:val="nil"/>
              <w:left w:val="nil"/>
              <w:bottom w:val="single" w:sz="4" w:space="0" w:color="auto"/>
              <w:right w:val="nil"/>
            </w:tcBorders>
            <w:vAlign w:val="center"/>
          </w:tcPr>
          <w:p w14:paraId="5EBEFEB2" w14:textId="77777777" w:rsidR="003C1E8C" w:rsidRDefault="003C1E8C" w:rsidP="00D91116">
            <w:pPr>
              <w:spacing w:line="276" w:lineRule="auto"/>
              <w:jc w:val="center"/>
            </w:pPr>
            <w:r>
              <w:t>0.21</w:t>
            </w:r>
          </w:p>
        </w:tc>
        <w:tc>
          <w:tcPr>
            <w:tcW w:w="1842" w:type="dxa"/>
            <w:tcBorders>
              <w:top w:val="nil"/>
              <w:left w:val="nil"/>
              <w:bottom w:val="single" w:sz="4" w:space="0" w:color="auto"/>
              <w:right w:val="single" w:sz="4" w:space="0" w:color="auto"/>
            </w:tcBorders>
            <w:vAlign w:val="center"/>
          </w:tcPr>
          <w:p w14:paraId="603DCB4D" w14:textId="77777777" w:rsidR="003C1E8C" w:rsidRDefault="003C1E8C" w:rsidP="007F786A">
            <w:pPr>
              <w:spacing w:line="276" w:lineRule="auto"/>
              <w:jc w:val="center"/>
            </w:pPr>
            <w:r>
              <w:t>0.</w:t>
            </w:r>
            <w:r w:rsidR="007F786A">
              <w:t>24</w:t>
            </w:r>
          </w:p>
        </w:tc>
      </w:tr>
    </w:tbl>
    <w:p w14:paraId="3B2DBCE9" w14:textId="77777777" w:rsidR="00BF18F8" w:rsidRDefault="00BF18F8" w:rsidP="00BF18F8"/>
    <w:p w14:paraId="64B4FEE0" w14:textId="77777777" w:rsidR="00BF18F8" w:rsidRDefault="00BF18F8" w:rsidP="00BF18F8"/>
    <w:p w14:paraId="0EA2B51D" w14:textId="77777777" w:rsidR="00C133DC" w:rsidRDefault="00C133DC" w:rsidP="00C133DC">
      <w:r>
        <w:t>FIGURE 4 ABOUT HERE</w:t>
      </w:r>
    </w:p>
    <w:p w14:paraId="130AD5EE" w14:textId="77777777" w:rsidR="00F513D8" w:rsidRDefault="00F513D8" w:rsidP="00F513D8">
      <w:pPr>
        <w:pStyle w:val="Heading2"/>
      </w:pPr>
      <w:r>
        <w:t>General Discussion</w:t>
      </w:r>
    </w:p>
    <w:p w14:paraId="21BDCE60" w14:textId="77777777" w:rsidR="00E41B9F" w:rsidRDefault="00637F65" w:rsidP="00FD02A5">
      <w:pPr>
        <w:ind w:firstLine="720"/>
        <w:jc w:val="both"/>
      </w:pPr>
      <w:r>
        <w:t xml:space="preserve">Overall, </w:t>
      </w:r>
      <w:r w:rsidR="00F626FF">
        <w:t>six</w:t>
      </w:r>
      <w:r w:rsidR="00F4772D">
        <w:t xml:space="preserve"> </w:t>
      </w:r>
      <w:r>
        <w:t xml:space="preserve">birds performed significantly above chance </w:t>
      </w:r>
      <w:r w:rsidR="00D153BA">
        <w:t xml:space="preserve">on test trials </w:t>
      </w:r>
      <w:r>
        <w:t>in Experiments 1 and 2</w:t>
      </w:r>
      <w:r w:rsidR="00D91116">
        <w:t xml:space="preserve"> when they could explore the objects beforehand</w:t>
      </w:r>
      <w:r>
        <w:t xml:space="preserve"> (</w:t>
      </w:r>
      <w:r w:rsidR="00DB0989">
        <w:t>two</w:t>
      </w:r>
      <w:r>
        <w:t xml:space="preserve"> for the rope set in Experiment 1</w:t>
      </w:r>
      <w:r w:rsidR="00D153BA">
        <w:t xml:space="preserve">, two for Experiment 2 and </w:t>
      </w:r>
      <w:r w:rsidR="00DB0989">
        <w:t>two</w:t>
      </w:r>
      <w:r w:rsidR="00D153BA">
        <w:t xml:space="preserve"> for both). </w:t>
      </w:r>
      <w:r w:rsidR="00794D17">
        <w:t>Importantly</w:t>
      </w:r>
      <w:r w:rsidR="00D153BA">
        <w:t>,</w:t>
      </w:r>
      <w:r w:rsidR="00794D17">
        <w:t xml:space="preserve"> in Experiment 3</w:t>
      </w:r>
      <w:r w:rsidR="00D153BA">
        <w:t xml:space="preserve"> all of these individuals performed at chance levels </w:t>
      </w:r>
      <w:r w:rsidR="00794D17">
        <w:t xml:space="preserve">when similar </w:t>
      </w:r>
      <w:r w:rsidR="00B30CA1">
        <w:t>visual cues</w:t>
      </w:r>
      <w:r w:rsidR="00794D17">
        <w:t xml:space="preserve"> were available</w:t>
      </w:r>
      <w:r w:rsidR="00B30CA1">
        <w:t xml:space="preserve">, but </w:t>
      </w:r>
      <w:r w:rsidR="00794D17">
        <w:t>they</w:t>
      </w:r>
      <w:r w:rsidR="00D153BA">
        <w:t xml:space="preserve"> had no opportunity to explore the objects.</w:t>
      </w:r>
      <w:r w:rsidR="00EC0BF5">
        <w:t xml:space="preserve"> Five of these individuals encountered a no-exploration task that was directly comparable to the one in which they performed significantly above chance with exploration, providing support for the idea that exploration facilitated learning about the structural properties of the objects that informed test performance. One individual (FR) was significantly above chance for the rope set, </w:t>
      </w:r>
      <w:r w:rsidR="003A2379">
        <w:t xml:space="preserve">but not above </w:t>
      </w:r>
      <w:r w:rsidR="00EC0BF5">
        <w:t xml:space="preserve">chance levels for the control block set. Although colour remained the functional feature in both of these object sets, the structural properties of the two object sets were different, so his data, although suggestive cannot be interpreted in a comparable way to the other five birds. </w:t>
      </w:r>
    </w:p>
    <w:p w14:paraId="09A2F439" w14:textId="46BE5C75" w:rsidR="00102599" w:rsidRPr="0008201D" w:rsidRDefault="00EC1A45" w:rsidP="00394BB5">
      <w:pPr>
        <w:ind w:firstLine="720"/>
        <w:jc w:val="both"/>
        <w:rPr>
          <w:rFonts w:ascii="Times" w:hAnsi="Times"/>
          <w:color w:val="212121"/>
          <w:highlight w:val="yellow"/>
          <w:shd w:val="clear" w:color="auto" w:fill="FFFFFF"/>
        </w:rPr>
      </w:pPr>
      <w:r>
        <w:lastRenderedPageBreak/>
        <w:t xml:space="preserve">It is </w:t>
      </w:r>
      <w:r w:rsidR="00EC0BF5">
        <w:t xml:space="preserve">also </w:t>
      </w:r>
      <w:r>
        <w:t xml:space="preserve">notable that </w:t>
      </w:r>
      <w:r w:rsidR="00D153BA">
        <w:t xml:space="preserve">one individual performed significantly above chance in Experiment 3, </w:t>
      </w:r>
      <w:r w:rsidR="006A5F30">
        <w:t xml:space="preserve">and therefore may have learned which objects were functional </w:t>
      </w:r>
      <w:r w:rsidR="00D153BA" w:rsidRPr="00D153BA">
        <w:t xml:space="preserve">within </w:t>
      </w:r>
      <w:r w:rsidR="006A5F30">
        <w:t xml:space="preserve">the </w:t>
      </w:r>
      <w:r w:rsidR="00D153BA" w:rsidRPr="00D153BA">
        <w:t xml:space="preserve">10 trials </w:t>
      </w:r>
      <w:r w:rsidR="006A5F30">
        <w:t>without any</w:t>
      </w:r>
      <w:r w:rsidR="00D153BA" w:rsidRPr="00D153BA">
        <w:t xml:space="preserve"> exploration</w:t>
      </w:r>
      <w:r w:rsidR="00D153BA">
        <w:t>.</w:t>
      </w:r>
      <w:r w:rsidR="00D153BA" w:rsidRPr="00D153BA">
        <w:t xml:space="preserve"> </w:t>
      </w:r>
      <w:r w:rsidR="00FD02A5">
        <w:t xml:space="preserve">It is uncertain whether this individual demonstrated rapid contingency learning in the absence of any understanding of functionality, or whether </w:t>
      </w:r>
      <w:r w:rsidR="00F4772D">
        <w:t>he</w:t>
      </w:r>
      <w:r w:rsidR="00FD02A5">
        <w:t xml:space="preserve"> </w:t>
      </w:r>
      <w:r w:rsidR="00FD02A5">
        <w:rPr>
          <w:rFonts w:cs="Times New Roman"/>
          <w:szCs w:val="24"/>
        </w:rPr>
        <w:t xml:space="preserve">may have generalized a rule (e.g., colour correlates with functionality) learned during </w:t>
      </w:r>
      <w:r w:rsidR="00F4772D">
        <w:rPr>
          <w:rFonts w:cs="Times New Roman"/>
          <w:szCs w:val="24"/>
        </w:rPr>
        <w:t>his</w:t>
      </w:r>
      <w:r w:rsidR="00FD02A5">
        <w:rPr>
          <w:rFonts w:cs="Times New Roman"/>
          <w:szCs w:val="24"/>
        </w:rPr>
        <w:t xml:space="preserve"> exploration and 20 previous colour-relevant test trials and applied it to these trials.</w:t>
      </w:r>
      <w:r w:rsidR="00FD02A5">
        <w:t xml:space="preserve"> It is also possible that </w:t>
      </w:r>
      <w:r w:rsidR="00D91116">
        <w:t xml:space="preserve">some birds may </w:t>
      </w:r>
      <w:r w:rsidR="00FD02A5">
        <w:t>have</w:t>
      </w:r>
      <w:r w:rsidR="00E41B9F">
        <w:t xml:space="preserve"> succeeded through adherence to</w:t>
      </w:r>
      <w:r w:rsidR="00D91116" w:rsidRPr="00D91116">
        <w:rPr>
          <w:rFonts w:cs="Times New Roman"/>
          <w:szCs w:val="24"/>
        </w:rPr>
        <w:t xml:space="preserve"> a bias for a certain visual feature (e.g., colour) with little understanding of the task. </w:t>
      </w:r>
      <w:r w:rsidR="00D91116">
        <w:rPr>
          <w:rFonts w:cs="Times New Roman"/>
          <w:szCs w:val="24"/>
        </w:rPr>
        <w:t>For example</w:t>
      </w:r>
      <w:r w:rsidR="00D91116" w:rsidRPr="00D91116">
        <w:rPr>
          <w:rFonts w:cs="Times New Roman"/>
          <w:szCs w:val="24"/>
        </w:rPr>
        <w:t>, at least one bird (PI) showed a strong colour bias in the rope exploration condition that was resistant to contingency learning in the 10 test trials, with the bird choosing the incorrect object in 9/10 trials.</w:t>
      </w:r>
      <w:r w:rsidR="00D91116">
        <w:t xml:space="preserve"> </w:t>
      </w:r>
      <w:r w:rsidR="00D153BA">
        <w:t>Nonetheless</w:t>
      </w:r>
      <w:r w:rsidR="00D153BA" w:rsidRPr="00D153BA">
        <w:t>,</w:t>
      </w:r>
      <w:r w:rsidR="00D153BA">
        <w:t xml:space="preserve"> a comparison of all subjects’ performance on exploration compared to no-exploration test trials revealed a significant effect of condition, with birds </w:t>
      </w:r>
      <w:r w:rsidR="00D91116">
        <w:t>performing better</w:t>
      </w:r>
      <w:r w:rsidR="00D153BA">
        <w:t xml:space="preserve"> in test sessions when they had previously explored the objects. </w:t>
      </w:r>
      <w:r w:rsidR="009E7225">
        <w:t xml:space="preserve">That subjects only performed above chance when structure was associated with colour suggests that in the absence of causally relevant cues such as size or shape, colour, which has a high degree of ecological relevance, may serve as a more salient feature </w:t>
      </w:r>
      <w:r w:rsidR="007C66DA">
        <w:t xml:space="preserve">than pattern </w:t>
      </w:r>
      <w:r w:rsidR="009E7225">
        <w:t xml:space="preserve">for forming associations between structure and visual features. </w:t>
      </w:r>
      <w:r w:rsidR="00C94279">
        <w:t xml:space="preserve">It is important to note, however, that these results </w:t>
      </w:r>
      <w:r w:rsidR="00EF42D0">
        <w:t>are not consistent</w:t>
      </w:r>
      <w:r w:rsidR="00C94279">
        <w:t xml:space="preserve"> </w:t>
      </w:r>
      <w:r w:rsidR="00EF42D0">
        <w:t>at</w:t>
      </w:r>
      <w:r w:rsidR="00C94279">
        <w:t xml:space="preserve"> an individual </w:t>
      </w:r>
      <w:r w:rsidR="00C94279" w:rsidRPr="0008201D">
        <w:rPr>
          <w:rFonts w:ascii="Times" w:hAnsi="Times"/>
          <w:szCs w:val="24"/>
        </w:rPr>
        <w:t xml:space="preserve">level; </w:t>
      </w:r>
      <w:r w:rsidR="00C94279" w:rsidRPr="0008201D">
        <w:rPr>
          <w:rFonts w:ascii="Times" w:eastAsia="Times New Roman" w:hAnsi="Times" w:cs="Segoe UI"/>
          <w:color w:val="212121"/>
          <w:szCs w:val="24"/>
          <w:shd w:val="clear" w:color="auto" w:fill="FFFFFF"/>
        </w:rPr>
        <w:t xml:space="preserve">for example, not all subjects that performed above chance for the rope set performed above chance </w:t>
      </w:r>
      <w:r w:rsidR="00172559">
        <w:rPr>
          <w:rFonts w:ascii="Times" w:eastAsia="Times New Roman" w:hAnsi="Times" w:cs="Segoe UI"/>
          <w:color w:val="212121"/>
          <w:szCs w:val="24"/>
          <w:shd w:val="clear" w:color="auto" w:fill="FFFFFF"/>
        </w:rPr>
        <w:t xml:space="preserve">with </w:t>
      </w:r>
      <w:r w:rsidR="002B4B63">
        <w:rPr>
          <w:rFonts w:ascii="Times" w:eastAsia="Times New Roman" w:hAnsi="Times" w:cs="Segoe UI"/>
          <w:color w:val="212121"/>
          <w:szCs w:val="24"/>
          <w:shd w:val="clear" w:color="auto" w:fill="FFFFFF"/>
        </w:rPr>
        <w:t xml:space="preserve">the </w:t>
      </w:r>
      <w:r w:rsidR="00C94279" w:rsidRPr="0008201D">
        <w:rPr>
          <w:rFonts w:ascii="Times" w:eastAsia="Times New Roman" w:hAnsi="Times" w:cs="Segoe UI"/>
          <w:color w:val="212121"/>
          <w:szCs w:val="24"/>
          <w:shd w:val="clear" w:color="auto" w:fill="FFFFFF"/>
        </w:rPr>
        <w:t>block set, and vice versa</w:t>
      </w:r>
      <w:r w:rsidR="0060175C">
        <w:rPr>
          <w:rFonts w:ascii="Times" w:eastAsia="Times New Roman" w:hAnsi="Times" w:cs="Segoe UI"/>
          <w:color w:val="212121"/>
          <w:szCs w:val="24"/>
          <w:shd w:val="clear" w:color="auto" w:fill="FFFFFF"/>
        </w:rPr>
        <w:t>, even when colour was the relevant feature in both</w:t>
      </w:r>
      <w:r w:rsidR="0001035D">
        <w:rPr>
          <w:rFonts w:ascii="Times" w:eastAsia="Times New Roman" w:hAnsi="Times" w:cs="Segoe UI"/>
          <w:color w:val="212121"/>
          <w:szCs w:val="24"/>
          <w:shd w:val="clear" w:color="auto" w:fill="FFFFFF"/>
        </w:rPr>
        <w:t xml:space="preserve"> cases</w:t>
      </w:r>
      <w:r w:rsidR="0060175C">
        <w:rPr>
          <w:rFonts w:ascii="Times" w:eastAsia="Times New Roman" w:hAnsi="Times" w:cs="Segoe UI"/>
          <w:color w:val="212121"/>
          <w:szCs w:val="24"/>
          <w:shd w:val="clear" w:color="auto" w:fill="FFFFFF"/>
        </w:rPr>
        <w:t xml:space="preserve">. </w:t>
      </w:r>
      <w:r w:rsidR="00172559">
        <w:rPr>
          <w:rFonts w:ascii="Times" w:eastAsia="Times New Roman" w:hAnsi="Times" w:cs="Segoe UI"/>
          <w:color w:val="212121"/>
          <w:szCs w:val="24"/>
          <w:shd w:val="clear" w:color="auto" w:fill="FFFFFF"/>
        </w:rPr>
        <w:t xml:space="preserve">This is perhaps unsurprising given that the tool-use tasks were </w:t>
      </w:r>
      <w:r w:rsidR="002B4B63">
        <w:rPr>
          <w:rFonts w:ascii="Times" w:eastAsia="Times New Roman" w:hAnsi="Times" w:cs="Segoe UI"/>
          <w:color w:val="212121"/>
          <w:szCs w:val="24"/>
          <w:shd w:val="clear" w:color="auto" w:fill="FFFFFF"/>
        </w:rPr>
        <w:t>different</w:t>
      </w:r>
      <w:r w:rsidR="00172559">
        <w:rPr>
          <w:rFonts w:ascii="Times" w:eastAsia="Times New Roman" w:hAnsi="Times" w:cs="Segoe UI"/>
          <w:color w:val="212121"/>
          <w:szCs w:val="24"/>
          <w:shd w:val="clear" w:color="auto" w:fill="FFFFFF"/>
        </w:rPr>
        <w:t xml:space="preserve"> for the two types of objects and required subjects to attend to different structural properties. It </w:t>
      </w:r>
      <w:r w:rsidR="00FE5C8F">
        <w:rPr>
          <w:rFonts w:ascii="Times" w:eastAsia="Times New Roman" w:hAnsi="Times" w:cs="Segoe UI"/>
          <w:color w:val="212121"/>
          <w:szCs w:val="24"/>
          <w:shd w:val="clear" w:color="auto" w:fill="FFFFFF"/>
        </w:rPr>
        <w:t xml:space="preserve">may be that </w:t>
      </w:r>
      <w:r w:rsidR="00172559" w:rsidRPr="00797592">
        <w:rPr>
          <w:rFonts w:ascii="Times" w:eastAsia="Times New Roman" w:hAnsi="Times" w:cs="Segoe UI"/>
          <w:color w:val="212121"/>
          <w:szCs w:val="24"/>
          <w:shd w:val="clear" w:color="auto" w:fill="FFFFFF"/>
        </w:rPr>
        <w:t>some subjects exceled at attending to particular structural properties over others</w:t>
      </w:r>
      <w:r w:rsidR="0008201D">
        <w:rPr>
          <w:rFonts w:ascii="Times" w:eastAsia="Times New Roman" w:hAnsi="Times" w:cs="Segoe UI"/>
          <w:color w:val="212121"/>
          <w:szCs w:val="24"/>
          <w:shd w:val="clear" w:color="auto" w:fill="FFFFFF"/>
        </w:rPr>
        <w:t>.</w:t>
      </w:r>
      <w:r w:rsidR="009E7225">
        <w:rPr>
          <w:rFonts w:ascii="Times" w:eastAsia="Times New Roman" w:hAnsi="Times" w:cs="Segoe UI"/>
          <w:color w:val="212121"/>
          <w:szCs w:val="24"/>
          <w:shd w:val="clear" w:color="auto" w:fill="FFFFFF"/>
        </w:rPr>
        <w:t xml:space="preserve"> </w:t>
      </w:r>
    </w:p>
    <w:p w14:paraId="4B7FDCCA" w14:textId="44A01B37" w:rsidR="00AD1EDD" w:rsidRPr="0008201D" w:rsidRDefault="00C447E3" w:rsidP="00AF6DCB">
      <w:pPr>
        <w:ind w:firstLine="720"/>
        <w:jc w:val="both"/>
        <w:rPr>
          <w:rFonts w:ascii="Times" w:eastAsia="Times New Roman" w:hAnsi="Times" w:cs="Segoe UI"/>
          <w:color w:val="212121"/>
          <w:szCs w:val="24"/>
          <w:shd w:val="clear" w:color="auto" w:fill="FFFFFF"/>
        </w:rPr>
      </w:pPr>
      <w:r w:rsidRPr="0008201D">
        <w:rPr>
          <w:rFonts w:ascii="Times" w:hAnsi="Times"/>
          <w:color w:val="212121"/>
          <w:shd w:val="clear" w:color="auto" w:fill="FFFFFF"/>
        </w:rPr>
        <w:t>We wer</w:t>
      </w:r>
      <w:r w:rsidR="00525E27" w:rsidRPr="0008201D">
        <w:rPr>
          <w:rFonts w:ascii="Times" w:hAnsi="Times"/>
          <w:color w:val="212121"/>
          <w:shd w:val="clear" w:color="auto" w:fill="FFFFFF"/>
        </w:rPr>
        <w:t xml:space="preserve">e </w:t>
      </w:r>
      <w:r w:rsidRPr="0008201D">
        <w:rPr>
          <w:rFonts w:ascii="Times" w:hAnsi="Times"/>
          <w:color w:val="212121"/>
          <w:shd w:val="clear" w:color="auto" w:fill="FFFFFF"/>
        </w:rPr>
        <w:t>interested in initial performance on the task as a result of exploration rather than learning</w:t>
      </w:r>
      <w:r w:rsidR="00E60ACC" w:rsidRPr="0008201D">
        <w:rPr>
          <w:rFonts w:ascii="Times" w:hAnsi="Times"/>
          <w:color w:val="212121"/>
          <w:shd w:val="clear" w:color="auto" w:fill="FFFFFF"/>
        </w:rPr>
        <w:t xml:space="preserve"> over trials</w:t>
      </w:r>
      <w:r w:rsidRPr="0008201D">
        <w:rPr>
          <w:rFonts w:ascii="Times" w:hAnsi="Times"/>
          <w:color w:val="212121"/>
          <w:shd w:val="clear" w:color="auto" w:fill="FFFFFF"/>
        </w:rPr>
        <w:t xml:space="preserve">, and therefore limited our number of trials to ten. </w:t>
      </w:r>
      <w:r w:rsidR="006422ED" w:rsidRPr="0008201D">
        <w:rPr>
          <w:rFonts w:ascii="Times" w:eastAsia="Times New Roman" w:hAnsi="Times" w:cs="Segoe UI"/>
          <w:color w:val="212121"/>
          <w:szCs w:val="24"/>
          <w:shd w:val="clear" w:color="auto" w:fill="FFFFFF"/>
        </w:rPr>
        <w:t xml:space="preserve">With just ten trials the </w:t>
      </w:r>
      <w:r w:rsidR="008610C1" w:rsidRPr="0008201D">
        <w:rPr>
          <w:rFonts w:ascii="Times" w:eastAsia="Times New Roman" w:hAnsi="Times" w:cs="Segoe UI"/>
          <w:color w:val="212121"/>
          <w:szCs w:val="24"/>
          <w:shd w:val="clear" w:color="auto" w:fill="FFFFFF"/>
        </w:rPr>
        <w:t>performances</w:t>
      </w:r>
      <w:r w:rsidR="004E653C" w:rsidRPr="0008201D">
        <w:rPr>
          <w:rFonts w:ascii="Times" w:eastAsia="Times New Roman" w:hAnsi="Times" w:cs="Segoe UI"/>
          <w:color w:val="212121"/>
          <w:szCs w:val="24"/>
          <w:shd w:val="clear" w:color="auto" w:fill="FFFFFF"/>
        </w:rPr>
        <w:t xml:space="preserve"> that we predict</w:t>
      </w:r>
      <w:r w:rsidR="006422ED" w:rsidRPr="0008201D">
        <w:rPr>
          <w:rFonts w:ascii="Times" w:eastAsia="Times New Roman" w:hAnsi="Times" w:cs="Segoe UI"/>
          <w:color w:val="212121"/>
          <w:szCs w:val="24"/>
          <w:shd w:val="clear" w:color="auto" w:fill="FFFFFF"/>
        </w:rPr>
        <w:t xml:space="preserve"> (</w:t>
      </w:r>
      <w:r w:rsidR="008610C1" w:rsidRPr="0008201D">
        <w:rPr>
          <w:rFonts w:ascii="Times" w:eastAsia="Times New Roman" w:hAnsi="Times" w:cs="Segoe UI"/>
          <w:color w:val="212121"/>
          <w:szCs w:val="24"/>
          <w:shd w:val="clear" w:color="auto" w:fill="FFFFFF"/>
        </w:rPr>
        <w:t xml:space="preserve">i.e., </w:t>
      </w:r>
      <w:r w:rsidR="006422ED" w:rsidRPr="0008201D">
        <w:rPr>
          <w:rFonts w:ascii="Times" w:eastAsia="Times New Roman" w:hAnsi="Times" w:cs="Segoe UI"/>
          <w:color w:val="212121"/>
          <w:szCs w:val="24"/>
          <w:shd w:val="clear" w:color="auto" w:fill="FFFFFF"/>
        </w:rPr>
        <w:t xml:space="preserve">chance, or 5/10 on no exploration trials and </w:t>
      </w:r>
      <w:r w:rsidR="004E653C" w:rsidRPr="0008201D">
        <w:rPr>
          <w:rFonts w:ascii="Times" w:eastAsia="Times New Roman" w:hAnsi="Times" w:cs="Segoe UI"/>
          <w:color w:val="212121"/>
          <w:szCs w:val="24"/>
          <w:shd w:val="clear" w:color="auto" w:fill="FFFFFF"/>
        </w:rPr>
        <w:t>above chance, or minimum</w:t>
      </w:r>
      <w:r w:rsidR="006422ED" w:rsidRPr="0008201D">
        <w:rPr>
          <w:rFonts w:ascii="Times" w:eastAsia="Times New Roman" w:hAnsi="Times" w:cs="Segoe UI"/>
          <w:color w:val="212121"/>
          <w:szCs w:val="24"/>
          <w:shd w:val="clear" w:color="auto" w:fill="FFFFFF"/>
        </w:rPr>
        <w:t xml:space="preserve"> </w:t>
      </w:r>
      <w:r w:rsidR="004E653C" w:rsidRPr="0008201D">
        <w:rPr>
          <w:rFonts w:ascii="Times" w:eastAsia="Times New Roman" w:hAnsi="Times" w:cs="Segoe UI"/>
          <w:color w:val="212121"/>
          <w:szCs w:val="24"/>
          <w:shd w:val="clear" w:color="auto" w:fill="FFFFFF"/>
        </w:rPr>
        <w:t>9</w:t>
      </w:r>
      <w:r w:rsidR="006422ED" w:rsidRPr="0008201D">
        <w:rPr>
          <w:rFonts w:ascii="Times" w:eastAsia="Times New Roman" w:hAnsi="Times" w:cs="Segoe UI"/>
          <w:color w:val="212121"/>
          <w:szCs w:val="24"/>
          <w:shd w:val="clear" w:color="auto" w:fill="FFFFFF"/>
        </w:rPr>
        <w:t>/10</w:t>
      </w:r>
      <w:r w:rsidR="004E653C" w:rsidRPr="0008201D">
        <w:rPr>
          <w:rFonts w:ascii="Times" w:eastAsia="Times New Roman" w:hAnsi="Times" w:cs="Segoe UI"/>
          <w:color w:val="212121"/>
          <w:szCs w:val="24"/>
          <w:shd w:val="clear" w:color="auto" w:fill="FFFFFF"/>
        </w:rPr>
        <w:t xml:space="preserve"> on exploration trials) would not yield a significant difference at an individual level</w:t>
      </w:r>
      <w:r w:rsidR="009F4DA3" w:rsidRPr="0008201D">
        <w:rPr>
          <w:rFonts w:ascii="Times" w:eastAsia="Times New Roman" w:hAnsi="Times" w:cs="Segoe UI"/>
          <w:color w:val="212121"/>
          <w:szCs w:val="24"/>
          <w:shd w:val="clear" w:color="auto" w:fill="FFFFFF"/>
        </w:rPr>
        <w:t>.</w:t>
      </w:r>
      <w:r w:rsidR="006422ED" w:rsidRPr="0008201D">
        <w:rPr>
          <w:rFonts w:ascii="Times" w:eastAsia="Times New Roman" w:hAnsi="Times" w:cs="Segoe UI"/>
          <w:color w:val="212121"/>
          <w:szCs w:val="24"/>
          <w:shd w:val="clear" w:color="auto" w:fill="FFFFFF"/>
        </w:rPr>
        <w:t xml:space="preserve"> </w:t>
      </w:r>
      <w:r w:rsidR="009F4DA3" w:rsidRPr="0008201D">
        <w:rPr>
          <w:rFonts w:ascii="Times" w:eastAsia="Times New Roman" w:hAnsi="Times" w:cs="Segoe UI"/>
          <w:color w:val="212121"/>
          <w:szCs w:val="24"/>
          <w:shd w:val="clear" w:color="auto" w:fill="FFFFFF"/>
        </w:rPr>
        <w:t xml:space="preserve">While additional trials would have allowed for this, they would also have increased the chances of individuals learning during testing, potentially masking the effect of interest: prior exploration. </w:t>
      </w:r>
      <w:r w:rsidR="000E7355">
        <w:rPr>
          <w:rFonts w:ascii="Times" w:eastAsia="Times New Roman" w:hAnsi="Times" w:cs="Segoe UI"/>
          <w:color w:val="212121"/>
          <w:szCs w:val="24"/>
          <w:shd w:val="clear" w:color="auto" w:fill="FFFFFF"/>
        </w:rPr>
        <w:t>At present</w:t>
      </w:r>
      <w:r w:rsidR="0001035D">
        <w:rPr>
          <w:rFonts w:ascii="Times" w:eastAsia="Times New Roman" w:hAnsi="Times" w:cs="Segoe UI"/>
          <w:color w:val="212121"/>
          <w:szCs w:val="24"/>
          <w:shd w:val="clear" w:color="auto" w:fill="FFFFFF"/>
        </w:rPr>
        <w:t>,</w:t>
      </w:r>
      <w:r w:rsidR="000E7355">
        <w:rPr>
          <w:rFonts w:ascii="Times" w:eastAsia="Times New Roman" w:hAnsi="Times" w:cs="Segoe UI"/>
          <w:color w:val="212121"/>
          <w:szCs w:val="24"/>
          <w:shd w:val="clear" w:color="auto" w:fill="FFFFFF"/>
        </w:rPr>
        <w:t xml:space="preserve"> our</w:t>
      </w:r>
      <w:r w:rsidR="00CC4BDA">
        <w:rPr>
          <w:rFonts w:ascii="Times" w:eastAsia="Times New Roman" w:hAnsi="Times" w:cs="Segoe UI"/>
          <w:color w:val="212121"/>
          <w:szCs w:val="24"/>
          <w:shd w:val="clear" w:color="auto" w:fill="FFFFFF"/>
        </w:rPr>
        <w:t xml:space="preserve"> </w:t>
      </w:r>
      <w:r w:rsidR="000E7355">
        <w:rPr>
          <w:rFonts w:ascii="Times" w:eastAsia="Times New Roman" w:hAnsi="Times" w:cs="Segoe UI"/>
          <w:color w:val="212121"/>
          <w:szCs w:val="24"/>
          <w:shd w:val="clear" w:color="auto" w:fill="FFFFFF"/>
        </w:rPr>
        <w:t>findings are</w:t>
      </w:r>
      <w:r w:rsidR="00CC4BDA" w:rsidRPr="00D0623E">
        <w:rPr>
          <w:rFonts w:ascii="Times" w:eastAsia="Times New Roman" w:hAnsi="Times" w:cs="Segoe UI"/>
          <w:color w:val="212121"/>
          <w:szCs w:val="24"/>
          <w:shd w:val="clear" w:color="auto" w:fill="FFFFFF"/>
        </w:rPr>
        <w:t xml:space="preserve"> constrained by our limited sample size and </w:t>
      </w:r>
      <w:r w:rsidR="000E7355">
        <w:rPr>
          <w:rFonts w:ascii="Times" w:eastAsia="Times New Roman" w:hAnsi="Times" w:cs="Segoe UI"/>
          <w:color w:val="212121"/>
          <w:szCs w:val="24"/>
          <w:shd w:val="clear" w:color="auto" w:fill="FFFFFF"/>
        </w:rPr>
        <w:t xml:space="preserve">therefore </w:t>
      </w:r>
      <w:r w:rsidR="00CC4BDA" w:rsidRPr="00D0623E">
        <w:rPr>
          <w:rFonts w:ascii="Times" w:eastAsia="Times New Roman" w:hAnsi="Times" w:cs="Segoe UI"/>
          <w:color w:val="212121"/>
          <w:szCs w:val="24"/>
          <w:shd w:val="clear" w:color="auto" w:fill="FFFFFF"/>
        </w:rPr>
        <w:t>warrant follow up with</w:t>
      </w:r>
      <w:r w:rsidR="003A0FF4">
        <w:rPr>
          <w:rFonts w:ascii="Times" w:eastAsia="Times New Roman" w:hAnsi="Times" w:cs="Segoe UI"/>
          <w:color w:val="212121"/>
          <w:szCs w:val="24"/>
          <w:shd w:val="clear" w:color="auto" w:fill="FFFFFF"/>
        </w:rPr>
        <w:t xml:space="preserve"> a larger number of individuals</w:t>
      </w:r>
      <w:r w:rsidR="003A02A9">
        <w:rPr>
          <w:rFonts w:ascii="Times" w:eastAsia="Times New Roman" w:hAnsi="Times" w:cs="Segoe UI"/>
          <w:color w:val="212121"/>
          <w:szCs w:val="24"/>
          <w:shd w:val="clear" w:color="auto" w:fill="FFFFFF"/>
        </w:rPr>
        <w:t>, and should be replicated</w:t>
      </w:r>
      <w:r w:rsidR="00AF6DCB">
        <w:rPr>
          <w:rFonts w:ascii="Times" w:eastAsia="Times New Roman" w:hAnsi="Times" w:cs="Segoe UI"/>
          <w:color w:val="212121"/>
          <w:szCs w:val="24"/>
          <w:shd w:val="clear" w:color="auto" w:fill="FFFFFF"/>
        </w:rPr>
        <w:t xml:space="preserve"> over multiple object </w:t>
      </w:r>
      <w:r w:rsidR="00AF6DCB">
        <w:rPr>
          <w:rFonts w:ascii="Times" w:eastAsia="Times New Roman" w:hAnsi="Times" w:cs="Segoe UI"/>
          <w:color w:val="212121"/>
          <w:szCs w:val="24"/>
          <w:shd w:val="clear" w:color="auto" w:fill="FFFFFF"/>
        </w:rPr>
        <w:lastRenderedPageBreak/>
        <w:t xml:space="preserve">sets focusing on the same properties to further </w:t>
      </w:r>
      <w:r w:rsidR="00125E9B">
        <w:rPr>
          <w:rFonts w:ascii="Times" w:eastAsia="Times New Roman" w:hAnsi="Times" w:cs="Segoe UI"/>
          <w:color w:val="212121"/>
          <w:szCs w:val="24"/>
          <w:shd w:val="clear" w:color="auto" w:fill="FFFFFF"/>
        </w:rPr>
        <w:t xml:space="preserve">test the repeatability of individual performance and to </w:t>
      </w:r>
      <w:r w:rsidR="00AF6DCB">
        <w:rPr>
          <w:rFonts w:ascii="Times" w:eastAsia="Times New Roman" w:hAnsi="Times" w:cs="Segoe UI"/>
          <w:color w:val="212121"/>
          <w:szCs w:val="24"/>
          <w:shd w:val="clear" w:color="auto" w:fill="FFFFFF"/>
        </w:rPr>
        <w:t xml:space="preserve">rule out the possibility that individuals succeed merely by chance. </w:t>
      </w:r>
    </w:p>
    <w:p w14:paraId="03460010" w14:textId="1BBB8E0D" w:rsidR="00C12C82" w:rsidRDefault="00D153BA" w:rsidP="00C12C82">
      <w:pPr>
        <w:ind w:firstLine="720"/>
        <w:jc w:val="both"/>
      </w:pPr>
      <w:r>
        <w:t xml:space="preserve">Although exploration </w:t>
      </w:r>
      <w:r w:rsidR="003A0D6C">
        <w:t>may</w:t>
      </w:r>
      <w:r>
        <w:t xml:space="preserve"> play a role in </w:t>
      </w:r>
      <w:r w:rsidR="00E94F68">
        <w:t>the ability to choose correctly between a functional and non-functional tool</w:t>
      </w:r>
      <w:r>
        <w:t xml:space="preserve">, it remains unclear what aspects of exploration drive this learning. </w:t>
      </w:r>
      <w:r w:rsidR="005B3B1A">
        <w:t>In Experiment 1,</w:t>
      </w:r>
      <w:r w:rsidR="008E18E4">
        <w:t xml:space="preserve"> </w:t>
      </w:r>
      <w:r w:rsidR="008E18E4" w:rsidRPr="008E18E4">
        <w:t>performance in the problem-solving task was not predicted by the quality or quantity of experience that individuals had with the objects</w:t>
      </w:r>
      <w:r w:rsidR="00746BF1">
        <w:t xml:space="preserve">. </w:t>
      </w:r>
      <w:r w:rsidR="00A4681E">
        <w:t xml:space="preserve">These results are </w:t>
      </w:r>
      <w:r w:rsidR="0020505F">
        <w:t>comparable</w:t>
      </w:r>
      <w:r w:rsidR="00A4681E">
        <w:t xml:space="preserve"> to those of </w:t>
      </w:r>
      <w:proofErr w:type="spellStart"/>
      <w:r w:rsidR="00A4681E">
        <w:t>Manrique</w:t>
      </w:r>
      <w:proofErr w:type="spellEnd"/>
      <w:r w:rsidR="00A4681E">
        <w:t xml:space="preserve"> </w:t>
      </w:r>
      <w:r w:rsidR="00A4681E">
        <w:rPr>
          <w:i/>
        </w:rPr>
        <w:t xml:space="preserve">et al. </w:t>
      </w:r>
      <w:r w:rsidR="00A4681E" w:rsidRPr="00A4681E">
        <w:fldChar w:fldCharType="begin">
          <w:fldData xml:space="preserve">PEVuZE5vdGU+PENpdGUgRXhjbHVkZUF1dGg9IjEiPjxBdXRob3I+TWFucmlxdWU8L0F1dGhvcj48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</w:fldData>
        </w:fldChar>
      </w:r>
      <w:r w:rsidR="00DC79D8">
        <w:instrText xml:space="preserve"> ADDIN EN.CITE </w:instrText>
      </w:r>
      <w:r w:rsidR="00DC79D8">
        <w:fldChar w:fldCharType="begin">
          <w:fldData xml:space="preserve">PEVuZE5vdGU+PENpdGUgRXhjbHVkZUF1dGg9IjEiPjxBdXRob3I+TWFucmlxdWU8L0F1dGhvcj48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</w:fldData>
        </w:fldChar>
      </w:r>
      <w:r w:rsidR="00DC79D8">
        <w:instrText xml:space="preserve"> ADDIN EN.CITE.DATA </w:instrText>
      </w:r>
      <w:r w:rsidR="00DC79D8">
        <w:fldChar w:fldCharType="end"/>
      </w:r>
      <w:r w:rsidR="00A4681E" w:rsidRPr="00A4681E">
        <w:fldChar w:fldCharType="separate"/>
      </w:r>
      <w:r w:rsidR="00DC79D8">
        <w:rPr>
          <w:noProof/>
        </w:rPr>
        <w:t>(</w:t>
      </w:r>
      <w:hyperlink w:anchor="_ENREF_25" w:tooltip="Manrique, 2010 #415" w:history="1">
        <w:r w:rsidR="00125E9B">
          <w:rPr>
            <w:noProof/>
          </w:rPr>
          <w:t>2010</w:t>
        </w:r>
      </w:hyperlink>
      <w:r w:rsidR="00DC79D8">
        <w:rPr>
          <w:noProof/>
        </w:rPr>
        <w:t xml:space="preserve">; </w:t>
      </w:r>
      <w:hyperlink w:anchor="_ENREF_24" w:tooltip="Manrique, 2011 #413" w:history="1">
        <w:r w:rsidR="00125E9B">
          <w:rPr>
            <w:noProof/>
          </w:rPr>
          <w:t>2011</w:t>
        </w:r>
      </w:hyperlink>
      <w:r w:rsidR="00DC79D8">
        <w:rPr>
          <w:noProof/>
        </w:rPr>
        <w:t>)</w:t>
      </w:r>
      <w:r w:rsidR="00A4681E" w:rsidRPr="00A4681E">
        <w:fldChar w:fldCharType="end"/>
      </w:r>
      <w:r w:rsidR="00A4681E">
        <w:rPr>
          <w:i/>
        </w:rPr>
        <w:t xml:space="preserve"> </w:t>
      </w:r>
      <w:r w:rsidR="00A4681E">
        <w:t>which show that</w:t>
      </w:r>
      <w:r w:rsidR="004F0F5A" w:rsidRPr="004F0F5A">
        <w:t xml:space="preserve"> </w:t>
      </w:r>
      <w:r w:rsidR="004F0F5A">
        <w:t xml:space="preserve">capuchins and great apes are more likely to choose functional tools to solve a </w:t>
      </w:r>
      <w:r w:rsidR="00445891">
        <w:t>task</w:t>
      </w:r>
      <w:r w:rsidR="004F0F5A">
        <w:t xml:space="preserve"> if they had previous experience </w:t>
      </w:r>
      <w:r w:rsidR="00445891">
        <w:t>with those objects, and that this performance was not predicted by</w:t>
      </w:r>
      <w:r w:rsidR="00A4681E">
        <w:t xml:space="preserve"> </w:t>
      </w:r>
      <w:r w:rsidR="00746BF1">
        <w:t>the quality of information provided</w:t>
      </w:r>
      <w:r w:rsidR="009E78C4">
        <w:t>,</w:t>
      </w:r>
      <w:r w:rsidR="00746BF1">
        <w:t xml:space="preserve"> in terms of </w:t>
      </w:r>
      <w:r w:rsidR="00445891">
        <w:t>exploring the objects themselves</w:t>
      </w:r>
      <w:r w:rsidR="00746BF1">
        <w:t xml:space="preserve"> or </w:t>
      </w:r>
      <w:r w:rsidR="00445891">
        <w:t xml:space="preserve">watching </w:t>
      </w:r>
      <w:r w:rsidR="00746BF1">
        <w:t>de</w:t>
      </w:r>
      <w:r w:rsidR="009E78C4">
        <w:t>monstrations by an experimenter</w:t>
      </w:r>
      <w:r w:rsidR="00445891">
        <w:t>.</w:t>
      </w:r>
      <w:r w:rsidR="00746BF1">
        <w:t xml:space="preserve"> </w:t>
      </w:r>
      <w:r w:rsidR="009A1A46">
        <w:t>T</w:t>
      </w:r>
      <w:r w:rsidR="003A2379">
        <w:t>h</w:t>
      </w:r>
      <w:r w:rsidR="009A1A46">
        <w:t>is</w:t>
      </w:r>
      <w:r w:rsidR="003A2379">
        <w:t xml:space="preserve"> lack of relationship </w:t>
      </w:r>
      <w:r w:rsidR="009A1A46">
        <w:t>may</w:t>
      </w:r>
      <w:r w:rsidR="003A2379">
        <w:t xml:space="preserve"> not </w:t>
      </w:r>
      <w:r w:rsidR="009A1A46">
        <w:t xml:space="preserve">be </w:t>
      </w:r>
      <w:r w:rsidR="003A2379">
        <w:t>particularly diagnostic</w:t>
      </w:r>
      <w:r w:rsidR="009A1A46">
        <w:t>, however, as o</w:t>
      </w:r>
      <w:r w:rsidR="003A2379">
        <w:t xml:space="preserve">ne could in principle get all the </w:t>
      </w:r>
      <w:r w:rsidR="009A1A46">
        <w:t xml:space="preserve">necessary </w:t>
      </w:r>
      <w:r w:rsidR="003A2379">
        <w:t>information from a couple of manipulations, and conversely glean nothing from playing with all of the objects.</w:t>
      </w:r>
      <w:r w:rsidR="00F42B5A">
        <w:t xml:space="preserve"> If individuals meet a certain threshold level of exploration (that happens not to differ from their baseline as revealed in </w:t>
      </w:r>
      <w:r w:rsidR="00C73D87">
        <w:t>P</w:t>
      </w:r>
      <w:r w:rsidR="00F42B5A">
        <w:t xml:space="preserve">hase </w:t>
      </w:r>
      <w:r w:rsidR="00C73D87">
        <w:t>1</w:t>
      </w:r>
      <w:r w:rsidR="00F42B5A">
        <w:t>) then we would not predict a correlation between exploration and success.</w:t>
      </w:r>
      <w:r w:rsidR="003A2379">
        <w:t xml:space="preserve">  An experiment in which a certain type or quantity of manipulation is required to reveal the hidden information</w:t>
      </w:r>
      <w:r w:rsidR="00F42B5A">
        <w:t>, and unlikely to be performed during baseline,</w:t>
      </w:r>
      <w:r w:rsidR="003A2379">
        <w:t xml:space="preserve"> would be needed for this measure to be more revealing.</w:t>
      </w:r>
    </w:p>
    <w:p w14:paraId="1035E287" w14:textId="4C87AC56" w:rsidR="00273D92" w:rsidRPr="00125E9B" w:rsidRDefault="00C12C82" w:rsidP="00273D92">
      <w:pPr>
        <w:ind w:firstLine="720"/>
        <w:jc w:val="both"/>
      </w:pPr>
      <w:r>
        <w:t>Both kea and New Caledonian crows</w:t>
      </w:r>
      <w:r w:rsidR="00822E53">
        <w:t xml:space="preserve"> did not appear to change their exploratory tactics after encountering the tool-using task, suggesting that their exploration was not driven by an attempt to gain information about the objects. Specifically, there was no difference in the amount of time that subjects spent exploring the objects, the </w:t>
      </w:r>
      <w:r w:rsidR="00A72B27">
        <w:t xml:space="preserve">proportion of </w:t>
      </w:r>
      <w:r w:rsidR="00650AB3">
        <w:t>functional</w:t>
      </w:r>
      <w:r w:rsidR="00A72B27">
        <w:t xml:space="preserve"> </w:t>
      </w:r>
      <w:r w:rsidR="00822E53">
        <w:t>behaviours directed toward the objects or the type of objects (functional or non-functional) explored after encountering the tool</w:t>
      </w:r>
      <w:r w:rsidR="0077563E">
        <w:t>-</w:t>
      </w:r>
      <w:r w:rsidR="00822E53">
        <w:t xml:space="preserve">use task. This was the case despite the baited apparatus being in full view, and even after subjects had completed their first object sets and had learned that the objects they were presented with could later be used as tools during the test trials. </w:t>
      </w:r>
      <w:r w:rsidR="00B55E4B">
        <w:t>These</w:t>
      </w:r>
      <w:r w:rsidR="00822E53">
        <w:t xml:space="preserve"> results are consistent with those of </w:t>
      </w:r>
      <w:proofErr w:type="spellStart"/>
      <w:r w:rsidR="00822E53">
        <w:t>Povinelli</w:t>
      </w:r>
      <w:proofErr w:type="spellEnd"/>
      <w:r w:rsidR="00822E53">
        <w:t xml:space="preserve"> </w:t>
      </w:r>
      <w:r w:rsidR="005B3B1A">
        <w:t xml:space="preserve">&amp; </w:t>
      </w:r>
      <w:proofErr w:type="spellStart"/>
      <w:r w:rsidR="005B3B1A">
        <w:t>Dunphy-Lelii</w:t>
      </w:r>
      <w:proofErr w:type="spellEnd"/>
      <w:r w:rsidR="005B3B1A">
        <w:t xml:space="preserve"> </w:t>
      </w:r>
      <w:r w:rsidR="005B3B1A">
        <w:fldChar w:fldCharType="begin"/>
      </w:r>
      <w:r w:rsidR="006276FF">
        <w:instrText xml:space="preserve"> ADDIN EN.CITE &lt;EndNote&gt;&lt;Cite ExcludeAuth="1"&gt;&lt;Author&gt;Povinelli&lt;/Author&gt;&lt;Year&gt;2001&lt;/Year&gt;&lt;RecNum&gt;589&lt;/RecNum&gt;&lt;DisplayText&gt;(2001)&lt;/DisplayText&gt;&lt;record&gt;&lt;rec-number&gt;589&lt;/rec-number&gt;&lt;foreign-keys&gt;&lt;key app="EN" db-id="eradpfttlffaz4e22tkxa2dopfwffa5vvtww" timestamp="1462646934"&gt;589&lt;/key&gt;&lt;/foreign-keys&gt;&lt;ref-type name="Journal Article"&gt;17&lt;/ref-type&gt;&lt;contributors&gt;&lt;authors&gt;&lt;author&gt;Povinelli, D. J.&lt;/author&gt;&lt;author&gt;Dunphy-Lelii, S.&lt;/author&gt;&lt;/authors&gt;&lt;/contributors&gt;&lt;titles&gt;&lt;title&gt;Do chimpanzees seek explanations? Preliminary comparative investigations&lt;/title&gt;&lt;secondary-title&gt;Canadian Journal of Experimental Psychology-Revue Canadienne De Psychologie Experimentale&lt;/secondary-title&gt;&lt;/titles&gt;&lt;periodical&gt;&lt;full-title&gt;Canadian Journal of Experimental Psychology-Revue Canadienne De Psychologie Experimentale&lt;/full-title&gt;&lt;/periodical&gt;&lt;pages&gt;185-193&lt;/pages&gt;&lt;volume&gt;55&lt;/volume&gt;&lt;number&gt;2&lt;/number&gt;&lt;dates&gt;&lt;year&gt;2001&lt;/year&gt;&lt;pub-dates&gt;&lt;date&gt;Jun&lt;/date&gt;&lt;/pub-dates&gt;&lt;/dates&gt;&lt;isbn&gt;1196-1961&lt;/isbn&gt;&lt;accession-num&gt;WOS:000169395700015&lt;/accession-num&gt;&lt;urls&gt;&lt;related-urls&gt;&lt;url&gt;&amp;lt;Go to ISI&amp;gt;://WOS:000169395700015&lt;/url&gt;&lt;/related-urls&gt;&lt;/urls&gt;&lt;electronic-resource-num&gt;10.1037/h0087365&lt;/electronic-resource-num&gt;&lt;/record&gt;&lt;/Cite&gt;&lt;/EndNote&gt;</w:instrText>
      </w:r>
      <w:r w:rsidR="005B3B1A">
        <w:fldChar w:fldCharType="separate"/>
      </w:r>
      <w:r w:rsidR="005B3B1A">
        <w:rPr>
          <w:noProof/>
        </w:rPr>
        <w:t>(</w:t>
      </w:r>
      <w:hyperlink w:anchor="_ENREF_30" w:tooltip="Povinelli, 2001 #589" w:history="1">
        <w:r w:rsidR="00125E9B">
          <w:rPr>
            <w:noProof/>
          </w:rPr>
          <w:t>2001</w:t>
        </w:r>
      </w:hyperlink>
      <w:r w:rsidR="005B3B1A">
        <w:rPr>
          <w:noProof/>
        </w:rPr>
        <w:t>)</w:t>
      </w:r>
      <w:r w:rsidR="005B3B1A">
        <w:fldChar w:fldCharType="end"/>
      </w:r>
      <w:r w:rsidR="00822E53">
        <w:t xml:space="preserve">, which </w:t>
      </w:r>
      <w:r w:rsidR="0020505F">
        <w:t xml:space="preserve">suggest </w:t>
      </w:r>
      <w:r w:rsidR="00822E53">
        <w:t>that chimpanzees do not engage in exploration in order to gain information about objects</w:t>
      </w:r>
      <w:r w:rsidR="0020505F">
        <w:t>, but rather that exploration is driven by visual novelty</w:t>
      </w:r>
      <w:r w:rsidR="009A39A9">
        <w:t>.</w:t>
      </w:r>
      <w:r w:rsidR="003A2379">
        <w:t xml:space="preserve"> However, as above, it is possible that the birds’ motivation to explore did differ </w:t>
      </w:r>
      <w:r w:rsidR="003A2379" w:rsidRPr="0033611E">
        <w:t xml:space="preserve">between phases, but that we were not able to </w:t>
      </w:r>
      <w:r w:rsidR="00ED2CCC" w:rsidRPr="0033611E">
        <w:t xml:space="preserve">see evidence for this in the exploratory behaviour. </w:t>
      </w:r>
      <w:r w:rsidR="00EB5387" w:rsidRPr="0033611E">
        <w:t xml:space="preserve">Alternatively, the exploratory </w:t>
      </w:r>
      <w:r w:rsidR="00EB5387" w:rsidRPr="0033611E">
        <w:lastRenderedPageBreak/>
        <w:t xml:space="preserve">behaviour of these birds </w:t>
      </w:r>
      <w:r w:rsidR="001F310C" w:rsidRPr="0033611E">
        <w:t>in the first phase may have</w:t>
      </w:r>
      <w:r w:rsidR="00EB5387" w:rsidRPr="0033611E">
        <w:t xml:space="preserve"> already provid</w:t>
      </w:r>
      <w:r w:rsidR="001F310C" w:rsidRPr="0033611E">
        <w:t>ed</w:t>
      </w:r>
      <w:r w:rsidR="00EB5387" w:rsidRPr="0033611E">
        <w:t xml:space="preserve"> </w:t>
      </w:r>
      <w:r w:rsidR="001F310C" w:rsidRPr="0033611E">
        <w:t xml:space="preserve">the necessary </w:t>
      </w:r>
      <w:r w:rsidR="00EB5387" w:rsidRPr="0033611E">
        <w:t xml:space="preserve">information </w:t>
      </w:r>
      <w:r w:rsidR="001F310C" w:rsidRPr="0033611E">
        <w:t>about structure</w:t>
      </w:r>
      <w:r w:rsidR="00EB5387" w:rsidRPr="0033611E">
        <w:t>.</w:t>
      </w:r>
      <w:r w:rsidR="00E965E9" w:rsidRPr="0033611E">
        <w:t xml:space="preserve"> </w:t>
      </w:r>
    </w:p>
    <w:p w14:paraId="79F2CCBE" w14:textId="448C4551" w:rsidR="004A7283" w:rsidRDefault="009649B2" w:rsidP="00125E9B">
      <w:pPr>
        <w:ind w:firstLine="720"/>
        <w:jc w:val="both"/>
        <w:rPr>
          <w:szCs w:val="24"/>
        </w:rPr>
      </w:pPr>
      <w:r w:rsidRPr="0033611E">
        <w:t xml:space="preserve">If </w:t>
      </w:r>
      <w:r w:rsidR="00211878" w:rsidRPr="0033611E">
        <w:t xml:space="preserve">the </w:t>
      </w:r>
      <w:r w:rsidRPr="0033611E">
        <w:t xml:space="preserve">birds are </w:t>
      </w:r>
      <w:r w:rsidR="00075866" w:rsidRPr="0033611E">
        <w:t xml:space="preserve">not exploring objects explicitly to learn about their properties, </w:t>
      </w:r>
      <w:r w:rsidR="00211878" w:rsidRPr="0033611E">
        <w:t xml:space="preserve">and not all birds seem to learn from their exploration, this raises questions about </w:t>
      </w:r>
      <w:r w:rsidR="00EF46E5" w:rsidRPr="0033611E">
        <w:t>each species’ interaction with objects in the wild</w:t>
      </w:r>
      <w:r w:rsidR="00FB5398" w:rsidRPr="0033611E">
        <w:t xml:space="preserve">. Specifically, </w:t>
      </w:r>
      <w:r w:rsidR="00EF46E5" w:rsidRPr="0033611E">
        <w:t>h</w:t>
      </w:r>
      <w:r w:rsidR="00EF46E5" w:rsidRPr="00125E9B">
        <w:rPr>
          <w:rFonts w:ascii="Times" w:hAnsi="Times"/>
          <w:szCs w:val="24"/>
        </w:rPr>
        <w:t xml:space="preserve">ow do </w:t>
      </w:r>
      <w:r w:rsidR="00A85C7A" w:rsidRPr="00125E9B">
        <w:rPr>
          <w:rFonts w:ascii="Times" w:hAnsi="Times"/>
          <w:szCs w:val="24"/>
        </w:rPr>
        <w:t xml:space="preserve">New Caledonian crows </w:t>
      </w:r>
      <w:r w:rsidR="00EF46E5" w:rsidRPr="00125E9B">
        <w:rPr>
          <w:rFonts w:ascii="Times" w:hAnsi="Times"/>
          <w:szCs w:val="24"/>
        </w:rPr>
        <w:t xml:space="preserve">become such </w:t>
      </w:r>
      <w:r w:rsidR="00FB5398" w:rsidRPr="00125E9B">
        <w:rPr>
          <w:rFonts w:ascii="Times" w:hAnsi="Times"/>
          <w:szCs w:val="24"/>
        </w:rPr>
        <w:t xml:space="preserve">proficient tool users, </w:t>
      </w:r>
      <w:r w:rsidR="00C24A17" w:rsidRPr="00125E9B">
        <w:rPr>
          <w:rFonts w:ascii="Times" w:hAnsi="Times"/>
          <w:szCs w:val="24"/>
        </w:rPr>
        <w:t xml:space="preserve">and </w:t>
      </w:r>
      <w:r w:rsidR="00EF46E5" w:rsidRPr="00125E9B">
        <w:rPr>
          <w:rFonts w:ascii="Times" w:hAnsi="Times"/>
          <w:szCs w:val="24"/>
        </w:rPr>
        <w:t xml:space="preserve">why are </w:t>
      </w:r>
      <w:r w:rsidR="00C24A17" w:rsidRPr="00125E9B">
        <w:rPr>
          <w:rFonts w:ascii="Times" w:hAnsi="Times"/>
          <w:szCs w:val="24"/>
        </w:rPr>
        <w:t xml:space="preserve">kea </w:t>
      </w:r>
      <w:r w:rsidR="00EF46E5" w:rsidRPr="00125E9B">
        <w:rPr>
          <w:rFonts w:ascii="Times" w:hAnsi="Times"/>
          <w:szCs w:val="24"/>
        </w:rPr>
        <w:t>so explorative?</w:t>
      </w:r>
      <w:r w:rsidR="00FB5398" w:rsidRPr="00125E9B">
        <w:rPr>
          <w:rFonts w:ascii="Times" w:hAnsi="Times"/>
          <w:szCs w:val="24"/>
        </w:rPr>
        <w:t xml:space="preserve"> One possibility</w:t>
      </w:r>
      <w:r w:rsidR="00C82BE2" w:rsidRPr="0033611E">
        <w:rPr>
          <w:szCs w:val="24"/>
        </w:rPr>
        <w:t xml:space="preserve">, which warrants </w:t>
      </w:r>
      <w:r w:rsidR="0033611E" w:rsidRPr="0033611E">
        <w:rPr>
          <w:szCs w:val="24"/>
        </w:rPr>
        <w:t>follow-up</w:t>
      </w:r>
      <w:r w:rsidR="00C82BE2" w:rsidRPr="0033611E">
        <w:rPr>
          <w:szCs w:val="24"/>
        </w:rPr>
        <w:t>,</w:t>
      </w:r>
      <w:r w:rsidR="00FB5398" w:rsidRPr="00125E9B">
        <w:rPr>
          <w:rFonts w:ascii="Times" w:hAnsi="Times"/>
          <w:szCs w:val="24"/>
        </w:rPr>
        <w:t xml:space="preserve"> may be that exploration is particularly important during development</w:t>
      </w:r>
      <w:r w:rsidR="005A0894" w:rsidRPr="00125E9B">
        <w:rPr>
          <w:rFonts w:ascii="Times" w:hAnsi="Times"/>
          <w:szCs w:val="24"/>
        </w:rPr>
        <w:t>.</w:t>
      </w:r>
      <w:r w:rsidR="00FB5398" w:rsidRPr="00125E9B">
        <w:rPr>
          <w:rFonts w:ascii="Times" w:hAnsi="Times"/>
          <w:szCs w:val="24"/>
        </w:rPr>
        <w:t xml:space="preserve"> </w:t>
      </w:r>
      <w:r w:rsidR="003A005E" w:rsidRPr="00125E9B">
        <w:rPr>
          <w:rFonts w:ascii="Times" w:hAnsi="Times"/>
          <w:szCs w:val="24"/>
        </w:rPr>
        <w:t>The sample of 14 birds included four sub-adults (one kea and three crows). Although the limited number of sub-adult</w:t>
      </w:r>
      <w:r w:rsidR="00DC5FAD">
        <w:rPr>
          <w:szCs w:val="24"/>
        </w:rPr>
        <w:t>s</w:t>
      </w:r>
      <w:r w:rsidR="003A005E" w:rsidRPr="00125E9B">
        <w:rPr>
          <w:rFonts w:ascii="Times" w:hAnsi="Times"/>
          <w:szCs w:val="24"/>
        </w:rPr>
        <w:t xml:space="preserve"> precludes statistical comparisons, these birds showed, on average, higher rates of exploration than their species average. Additionally, of the four birds that performed above chance in test trials for Experiment 1, three of these individuals were sub-adults. This suggests that perhaps there is a critical developmental stage during which individuals attend to and learn from stimuli in their environment, particularly when the costs of doing so are lower than in adulthood.</w:t>
      </w:r>
      <w:r w:rsidR="00DC5FAD">
        <w:rPr>
          <w:szCs w:val="24"/>
        </w:rPr>
        <w:t xml:space="preserve"> </w:t>
      </w:r>
      <w:r w:rsidR="00456101">
        <w:rPr>
          <w:szCs w:val="24"/>
        </w:rPr>
        <w:t>The</w:t>
      </w:r>
      <w:r w:rsidR="00E836C0">
        <w:rPr>
          <w:szCs w:val="24"/>
        </w:rPr>
        <w:t xml:space="preserve"> </w:t>
      </w:r>
      <w:r w:rsidR="00456101">
        <w:rPr>
          <w:szCs w:val="24"/>
        </w:rPr>
        <w:t>kea’s readiness to interact with and manipulate new objects</w:t>
      </w:r>
      <w:r w:rsidR="00E836C0">
        <w:rPr>
          <w:szCs w:val="24"/>
        </w:rPr>
        <w:t xml:space="preserve">, even </w:t>
      </w:r>
      <w:r w:rsidR="00456101">
        <w:rPr>
          <w:szCs w:val="24"/>
        </w:rPr>
        <w:t>throughout</w:t>
      </w:r>
      <w:r w:rsidR="00E836C0">
        <w:rPr>
          <w:szCs w:val="24"/>
        </w:rPr>
        <w:t xml:space="preserve"> adulthood, may additionally benefit these generalist feeders in discovering new food sources.</w:t>
      </w:r>
      <w:r w:rsidR="00C828FB">
        <w:rPr>
          <w:szCs w:val="24"/>
        </w:rPr>
        <w:t xml:space="preserve"> </w:t>
      </w:r>
      <w:r w:rsidR="004A7283">
        <w:rPr>
          <w:szCs w:val="24"/>
        </w:rPr>
        <w:t xml:space="preserve">Studies </w:t>
      </w:r>
      <w:r w:rsidR="00426055">
        <w:rPr>
          <w:szCs w:val="24"/>
        </w:rPr>
        <w:t>benefitting from</w:t>
      </w:r>
      <w:r w:rsidR="004A7283">
        <w:rPr>
          <w:szCs w:val="24"/>
        </w:rPr>
        <w:t xml:space="preserve"> a greater sample size</w:t>
      </w:r>
      <w:r w:rsidR="003D7115">
        <w:rPr>
          <w:szCs w:val="24"/>
        </w:rPr>
        <w:t xml:space="preserve"> might also consider</w:t>
      </w:r>
      <w:r w:rsidR="00426055">
        <w:rPr>
          <w:szCs w:val="24"/>
        </w:rPr>
        <w:t xml:space="preserve"> </w:t>
      </w:r>
      <w:r w:rsidR="00D246BE">
        <w:rPr>
          <w:szCs w:val="24"/>
        </w:rPr>
        <w:t>intra</w:t>
      </w:r>
      <w:r w:rsidR="00426055">
        <w:rPr>
          <w:szCs w:val="24"/>
        </w:rPr>
        <w:t>speci</w:t>
      </w:r>
      <w:r w:rsidR="00D246BE">
        <w:rPr>
          <w:szCs w:val="24"/>
        </w:rPr>
        <w:t>fic</w:t>
      </w:r>
      <w:r w:rsidR="003D7115">
        <w:rPr>
          <w:szCs w:val="24"/>
        </w:rPr>
        <w:t xml:space="preserve"> </w:t>
      </w:r>
      <w:r w:rsidR="00EF3D7A">
        <w:rPr>
          <w:szCs w:val="24"/>
        </w:rPr>
        <w:t xml:space="preserve">differences in task performance to determine the relative salience of particular structural properties </w:t>
      </w:r>
      <w:r w:rsidR="00536712">
        <w:rPr>
          <w:szCs w:val="24"/>
        </w:rPr>
        <w:t>in relation to</w:t>
      </w:r>
      <w:r w:rsidR="004A7283">
        <w:rPr>
          <w:szCs w:val="24"/>
        </w:rPr>
        <w:t xml:space="preserve"> </w:t>
      </w:r>
      <w:r w:rsidR="00846651">
        <w:rPr>
          <w:szCs w:val="24"/>
        </w:rPr>
        <w:t>species-</w:t>
      </w:r>
      <w:r w:rsidR="00536712">
        <w:rPr>
          <w:szCs w:val="24"/>
        </w:rPr>
        <w:t xml:space="preserve">typical </w:t>
      </w:r>
      <w:r w:rsidR="004A7283">
        <w:rPr>
          <w:szCs w:val="24"/>
        </w:rPr>
        <w:t xml:space="preserve">foraging behaviour. </w:t>
      </w:r>
    </w:p>
    <w:p w14:paraId="6BA7CFEB" w14:textId="3CCF0CBD" w:rsidR="003950E3" w:rsidRDefault="003950E3" w:rsidP="00125E9B">
      <w:pPr>
        <w:ind w:firstLine="720"/>
        <w:jc w:val="both"/>
      </w:pPr>
      <w:r w:rsidRPr="0033611E">
        <w:t xml:space="preserve">In terms of ultimate </w:t>
      </w:r>
      <w:r w:rsidR="006A5F30" w:rsidRPr="0033611E">
        <w:t>function</w:t>
      </w:r>
      <w:r w:rsidRPr="0033611E">
        <w:t xml:space="preserve">, </w:t>
      </w:r>
      <w:r w:rsidR="00463016" w:rsidRPr="0033611E">
        <w:t xml:space="preserve">these results support the hypothesis that </w:t>
      </w:r>
      <w:r w:rsidRPr="0033611E">
        <w:t>unrewarded object exploration provide</w:t>
      </w:r>
      <w:r w:rsidR="00EB5387" w:rsidRPr="0033611E">
        <w:t>s</w:t>
      </w:r>
      <w:r w:rsidRPr="0033611E">
        <w:t xml:space="preserve"> information about object properties</w:t>
      </w:r>
      <w:r w:rsidR="009A39A9" w:rsidRPr="0033611E">
        <w:t xml:space="preserve"> or affordances</w:t>
      </w:r>
      <w:r w:rsidR="00E93D6C" w:rsidRPr="0033611E">
        <w:t xml:space="preserve"> which can then be used to solve problems</w:t>
      </w:r>
      <w:r w:rsidR="005B3B1A" w:rsidRPr="0033611E">
        <w:t>,</w:t>
      </w:r>
      <w:r w:rsidRPr="0033611E">
        <w:t xml:space="preserve"> </w:t>
      </w:r>
      <w:r w:rsidR="005B3B1A" w:rsidRPr="0033611E">
        <w:t xml:space="preserve">but do not </w:t>
      </w:r>
      <w:r w:rsidR="0001035D" w:rsidRPr="0033611E">
        <w:t>speak to</w:t>
      </w:r>
      <w:r w:rsidRPr="0033611E">
        <w:t xml:space="preserve"> other potential</w:t>
      </w:r>
      <w:r w:rsidR="005B3B1A" w:rsidRPr="0033611E">
        <w:t>ly overlapping</w:t>
      </w:r>
      <w:r w:rsidRPr="0033611E">
        <w:t xml:space="preserve"> functions of exploration</w:t>
      </w:r>
      <w:r>
        <w:t xml:space="preserve"> </w:t>
      </w:r>
      <w:r w:rsidR="005B3B1A">
        <w:t>such as</w:t>
      </w:r>
      <w:r>
        <w:t xml:space="preserve"> honing manual skills</w:t>
      </w:r>
      <w:r w:rsidR="00AD43EC">
        <w:t xml:space="preserve"> or generating novel behavioural sequences </w:t>
      </w:r>
      <w:r w:rsidR="00AD43EC">
        <w:fldChar w:fldCharType="begin"/>
      </w:r>
      <w:r w:rsidR="006276FF">
        <w:instrText xml:space="preserve"> ADDIN EN.CITE &lt;EndNote&gt;&lt;Cite&gt;&lt;Author&gt;Power&lt;/Author&gt;&lt;Year&gt;2000&lt;/Year&gt;&lt;RecNum&gt;584&lt;/RecNum&gt;&lt;DisplayText&gt;(Power 2000)&lt;/DisplayText&gt;&lt;record&gt;&lt;rec-number&gt;584&lt;/rec-number&gt;&lt;foreign-keys&gt;&lt;key app="EN" db-id="eradpfttlffaz4e22tkxa2dopfwffa5vvtww" timestamp="1462452455"&gt;584&lt;/key&gt;&lt;/foreign-keys&gt;&lt;ref-type name="Book"&gt;6&lt;/ref-type&gt;&lt;contributors&gt;&lt;authors&gt;&lt;author&gt;Power, Thomas&lt;/author&gt;&lt;/authors&gt;&lt;/contributors&gt;&lt;titles&gt;&lt;title&gt;Play and Exploration in Children and Animals&lt;/title&gt;&lt;/titles&gt;&lt;dates&gt;&lt;year&gt;2000&lt;/year&gt;&lt;/dates&gt;&lt;pub-location&gt;Mahwah, NJ&lt;/pub-location&gt;&lt;publisher&gt;Lawrence Erlbaum Associates, Inc.&lt;/publisher&gt;&lt;urls&gt;&lt;/urls&gt;&lt;/record&gt;&lt;/Cite&gt;&lt;/EndNote&gt;</w:instrText>
      </w:r>
      <w:r w:rsidR="00AD43EC">
        <w:fldChar w:fldCharType="separate"/>
      </w:r>
      <w:r w:rsidR="00AD43EC">
        <w:rPr>
          <w:noProof/>
        </w:rPr>
        <w:t>(</w:t>
      </w:r>
      <w:hyperlink w:anchor="_ENREF_31" w:tooltip="Power, 2000 #584" w:history="1">
        <w:r w:rsidR="00125E9B">
          <w:rPr>
            <w:noProof/>
          </w:rPr>
          <w:t>Power 2000</w:t>
        </w:r>
      </w:hyperlink>
      <w:r w:rsidR="00AD43EC">
        <w:rPr>
          <w:noProof/>
        </w:rPr>
        <w:t>)</w:t>
      </w:r>
      <w:r w:rsidR="00AD43EC">
        <w:fldChar w:fldCharType="end"/>
      </w:r>
      <w:r w:rsidR="00AD43EC">
        <w:t>. Given its apparent costliness it is likely that exploration confers myriad benefits</w:t>
      </w:r>
      <w:r w:rsidR="00DE6153">
        <w:t xml:space="preserve"> </w:t>
      </w:r>
      <w:r w:rsidR="00DE6153">
        <w:fldChar w:fldCharType="begin"/>
      </w:r>
      <w:r w:rsidR="00125E9B">
        <w:instrText xml:space="preserve"> ADDIN EN.CITE &lt;EndNote&gt;&lt;Cite&gt;&lt;Author&gt;Bateson&lt;/Author&gt;&lt;Year&gt;2013&lt;/Year&gt;&lt;RecNum&gt;602&lt;/RecNum&gt;&lt;DisplayText&gt;(Bateson &amp;amp; Martin 2013)&lt;/DisplayText&gt;&lt;record&gt;&lt;rec-number&gt;602&lt;/rec-number&gt;&lt;foreign-keys&gt;&lt;key app="EN" db-id="eradpfttlffaz4e22tkxa2dopfwffa5vvtww" timestamp="1464190222"&gt;602&lt;/key&gt;&lt;/foreign-keys&gt;&lt;ref-type name="Book"&gt;6&lt;/ref-type&gt;&lt;contributors&gt;&lt;authors&gt;&lt;author&gt;Bateson, P. &lt;/author&gt;&lt;author&gt;Martin, Paul&lt;/author&gt;&lt;/authors&gt;&lt;/contributors&gt;&lt;titles&gt;&lt;title&gt;Play, playfulness, creativity and innovation&lt;/title&gt;&lt;short-title&gt;Play, playfulness, creativity and innovation&lt;/short-title&gt;&lt;/titles&gt;&lt;dates&gt;&lt;year&gt;2013&lt;/year&gt;&lt;/dates&gt;&lt;publisher&gt;Cambridge University Press&lt;/publisher&gt;&lt;isbn&gt;9781316090664&lt;/isbn&gt;&lt;urls&gt;&lt;/urls&gt;&lt;/record&gt;&lt;/Cite&gt;&lt;/EndNote&gt;</w:instrText>
      </w:r>
      <w:r w:rsidR="00DE6153">
        <w:fldChar w:fldCharType="separate"/>
      </w:r>
      <w:r w:rsidR="00125E9B">
        <w:rPr>
          <w:noProof/>
        </w:rPr>
        <w:t>(</w:t>
      </w:r>
      <w:hyperlink w:anchor="_ENREF_7" w:tooltip="Bateson, 2013 #602" w:history="1">
        <w:r w:rsidR="00125E9B">
          <w:rPr>
            <w:noProof/>
          </w:rPr>
          <w:t>Bateson &amp; Martin 2013</w:t>
        </w:r>
      </w:hyperlink>
      <w:r w:rsidR="00125E9B">
        <w:rPr>
          <w:noProof/>
        </w:rPr>
        <w:t>)</w:t>
      </w:r>
      <w:r w:rsidR="00DE6153">
        <w:fldChar w:fldCharType="end"/>
      </w:r>
      <w:r w:rsidR="00AD43EC">
        <w:t xml:space="preserve">. </w:t>
      </w:r>
      <w:r w:rsidR="00DE6153">
        <w:t xml:space="preserve">Further research explicitly addressing each of these benefits and their relative importance is needed to gain a richer view about how different animals learn about and interact with their environments </w:t>
      </w:r>
      <w:r w:rsidR="0001035D">
        <w:t>in the absence of reinforcement</w:t>
      </w:r>
      <w:r w:rsidR="00DE6153">
        <w:t xml:space="preserve"> (see Renner 1990 for a discussion).</w:t>
      </w:r>
      <w:r w:rsidR="00AD43EC">
        <w:t xml:space="preserve"> </w:t>
      </w:r>
    </w:p>
    <w:p w14:paraId="1FE06482" w14:textId="77777777" w:rsidR="00F513D8" w:rsidRDefault="00EC1A45" w:rsidP="000C5F27">
      <w:pPr>
        <w:ind w:firstLine="720"/>
        <w:jc w:val="both"/>
      </w:pPr>
      <w:r>
        <w:t xml:space="preserve">In summary, this study </w:t>
      </w:r>
      <w:r w:rsidR="00382040">
        <w:t>suggests</w:t>
      </w:r>
      <w:r>
        <w:t xml:space="preserve"> that kea </w:t>
      </w:r>
      <w:r w:rsidR="00D10D69">
        <w:t>and</w:t>
      </w:r>
      <w:r>
        <w:t xml:space="preserve"> New Caledonian </w:t>
      </w:r>
      <w:r w:rsidR="00382040">
        <w:t xml:space="preserve">crow subjects </w:t>
      </w:r>
      <w:r w:rsidR="00D10D69">
        <w:t xml:space="preserve">may </w:t>
      </w:r>
      <w:r>
        <w:t xml:space="preserve">apply information generated from their </w:t>
      </w:r>
      <w:r w:rsidR="00A72B27">
        <w:t>exploration</w:t>
      </w:r>
      <w:r w:rsidR="00445891">
        <w:t xml:space="preserve"> </w:t>
      </w:r>
      <w:r>
        <w:t xml:space="preserve">of novel objects </w:t>
      </w:r>
      <w:r w:rsidR="00A72B27">
        <w:t xml:space="preserve">to </w:t>
      </w:r>
      <w:r w:rsidR="00E93D6C">
        <w:t>select functional</w:t>
      </w:r>
      <w:r w:rsidR="00A72B27">
        <w:t xml:space="preserve"> tool</w:t>
      </w:r>
      <w:r w:rsidR="00E93D6C">
        <w:t>s</w:t>
      </w:r>
      <w:r w:rsidR="00A72B27">
        <w:t xml:space="preserve"> in a later problem</w:t>
      </w:r>
      <w:r w:rsidR="00113E02">
        <w:t>-</w:t>
      </w:r>
      <w:r w:rsidR="00A72B27">
        <w:t xml:space="preserve">solving task, however </w:t>
      </w:r>
      <w:r w:rsidR="00ED2CCC">
        <w:t xml:space="preserve">we have no evidence that that they </w:t>
      </w:r>
      <w:r>
        <w:t xml:space="preserve">engage in strategic exploration to gain information about the functional properties </w:t>
      </w:r>
      <w:r>
        <w:lastRenderedPageBreak/>
        <w:t>of objects</w:t>
      </w:r>
      <w:r w:rsidR="00B915CE">
        <w:t xml:space="preserve"> </w:t>
      </w:r>
      <w:r w:rsidR="00ED2CCC">
        <w:t xml:space="preserve">with respect to a </w:t>
      </w:r>
      <w:r w:rsidR="00B915CE">
        <w:t>problem</w:t>
      </w:r>
      <w:r w:rsidR="00113E02">
        <w:t>-</w:t>
      </w:r>
      <w:r w:rsidR="00B915CE">
        <w:t>solving task</w:t>
      </w:r>
      <w:r>
        <w:t xml:space="preserve">. </w:t>
      </w:r>
      <w:r w:rsidR="00040893">
        <w:t xml:space="preserve">Although further data are needed to test other alternative (but not mutually exclusive) hypotheses, these </w:t>
      </w:r>
      <w:r w:rsidR="00DE6153">
        <w:t xml:space="preserve">data </w:t>
      </w:r>
      <w:r w:rsidR="00A7532E">
        <w:t xml:space="preserve">tentatively </w:t>
      </w:r>
      <w:r>
        <w:t>support the hypothesis that a key function of exploration in these birds is to provide opportunities to learn about object properties</w:t>
      </w:r>
      <w:r w:rsidR="00040893">
        <w:t xml:space="preserve">. </w:t>
      </w:r>
    </w:p>
    <w:p w14:paraId="7F264B09" w14:textId="77777777" w:rsidR="00095AD0" w:rsidRDefault="00095AD0" w:rsidP="00095AD0">
      <w:pPr>
        <w:rPr>
          <w:b/>
        </w:rPr>
      </w:pPr>
    </w:p>
    <w:p w14:paraId="7E7C85B2" w14:textId="77777777" w:rsidR="00884C8A" w:rsidRPr="00095AD0" w:rsidRDefault="006E43A8" w:rsidP="00095AD0">
      <w:r w:rsidRPr="00095AD0">
        <w:rPr>
          <w:b/>
        </w:rPr>
        <w:t>Ethics</w:t>
      </w:r>
      <w:r w:rsidR="00E63E17" w:rsidRPr="00095AD0">
        <w:rPr>
          <w:b/>
        </w:rPr>
        <w:t xml:space="preserve">. </w:t>
      </w:r>
      <w:r w:rsidR="00A52250" w:rsidRPr="00E63E17">
        <w:t xml:space="preserve">This study was conducted under approval from the University of Auckland ethics committee (reference: R602) and the Department of Biology Ethics Committee, University of York. </w:t>
      </w:r>
    </w:p>
    <w:p w14:paraId="0A21FFE5" w14:textId="77777777" w:rsidR="00884C8A" w:rsidRPr="00E63E17" w:rsidRDefault="00250091" w:rsidP="00095AD0">
      <w:pPr>
        <w:rPr>
          <w:rFonts w:ascii="Times" w:eastAsia="Calibri" w:hAnsi="Times" w:cs="Arial"/>
        </w:rPr>
      </w:pPr>
      <w:r w:rsidRPr="00095AD0">
        <w:rPr>
          <w:b/>
        </w:rPr>
        <w:t>Permission to carry out fieldwork</w:t>
      </w:r>
      <w:r w:rsidR="00E63E17" w:rsidRPr="00095AD0">
        <w:rPr>
          <w:rFonts w:ascii="Times" w:eastAsia="Calibri" w:hAnsi="Times" w:cs="Arial"/>
          <w:b/>
        </w:rPr>
        <w:t xml:space="preserve">. </w:t>
      </w:r>
      <w:r w:rsidRPr="00B125DC">
        <w:rPr>
          <w:rFonts w:ascii="Times" w:eastAsia="Calibri" w:hAnsi="Times" w:cs="Arial"/>
        </w:rPr>
        <w:t xml:space="preserve">We thank the Province </w:t>
      </w:r>
      <w:proofErr w:type="spellStart"/>
      <w:r w:rsidRPr="00B125DC">
        <w:rPr>
          <w:rFonts w:ascii="Times" w:eastAsia="Calibri" w:hAnsi="Times" w:cs="Arial"/>
        </w:rPr>
        <w:t>Sud</w:t>
      </w:r>
      <w:proofErr w:type="spellEnd"/>
      <w:r w:rsidRPr="00B125DC">
        <w:rPr>
          <w:rFonts w:ascii="Times" w:eastAsia="Calibri" w:hAnsi="Times" w:cs="Arial"/>
        </w:rPr>
        <w:t xml:space="preserve"> for permission to work in New Caledonia</w:t>
      </w:r>
      <w:r>
        <w:rPr>
          <w:rFonts w:ascii="Times" w:eastAsia="Calibri" w:hAnsi="Times" w:cs="Arial"/>
        </w:rPr>
        <w:t>.</w:t>
      </w:r>
    </w:p>
    <w:p w14:paraId="55629BFA" w14:textId="77777777" w:rsidR="00884C8A" w:rsidRPr="005C5F9D" w:rsidRDefault="00884C8A" w:rsidP="00095AD0">
      <w:pPr>
        <w:spacing w:after="0"/>
        <w:rPr>
          <w:rFonts w:ascii="Times" w:eastAsia="Times New Roman" w:hAnsi="Times"/>
          <w:szCs w:val="24"/>
          <w:lang w:val="en-US"/>
        </w:rPr>
      </w:pPr>
      <w:r w:rsidRPr="005C5F9D">
        <w:rPr>
          <w:rFonts w:ascii="Times" w:hAnsi="Times"/>
          <w:b/>
          <w:szCs w:val="24"/>
        </w:rPr>
        <w:t xml:space="preserve">Data </w:t>
      </w:r>
      <w:r w:rsidR="00F324A4">
        <w:rPr>
          <w:rFonts w:ascii="Times" w:hAnsi="Times"/>
          <w:b/>
          <w:szCs w:val="24"/>
        </w:rPr>
        <w:t>a</w:t>
      </w:r>
      <w:r w:rsidRPr="005C5F9D">
        <w:rPr>
          <w:rFonts w:ascii="Times" w:hAnsi="Times"/>
          <w:b/>
          <w:szCs w:val="24"/>
        </w:rPr>
        <w:t>ccessibility</w:t>
      </w:r>
      <w:r w:rsidR="00E63E17" w:rsidRPr="005C5F9D">
        <w:rPr>
          <w:rFonts w:ascii="Times" w:hAnsi="Times"/>
          <w:b/>
          <w:szCs w:val="24"/>
        </w:rPr>
        <w:t xml:space="preserve">. </w:t>
      </w:r>
      <w:r w:rsidRPr="005C5F9D">
        <w:rPr>
          <w:rFonts w:ascii="Times" w:hAnsi="Times"/>
          <w:szCs w:val="24"/>
        </w:rPr>
        <w:t>Our data are deposited at:</w:t>
      </w:r>
      <w:r w:rsidR="005C5F9D" w:rsidRPr="005C5F9D">
        <w:rPr>
          <w:rFonts w:ascii="Times" w:hAnsi="Times"/>
          <w:szCs w:val="24"/>
        </w:rPr>
        <w:t xml:space="preserve"> </w:t>
      </w:r>
      <w:hyperlink r:id="rId14" w:tgtFrame="_blank" w:history="1">
        <w:r w:rsidR="005C5F9D" w:rsidRPr="005C5F9D">
          <w:rPr>
            <w:rStyle w:val="Hyperlink"/>
            <w:rFonts w:ascii="Times" w:eastAsia="Times New Roman" w:hAnsi="Times" w:cs="Segoe UI"/>
            <w:szCs w:val="24"/>
          </w:rPr>
          <w:t>http://datadryad.org/review?doi=doi:10.5061/dryad.dq04j</w:t>
        </w:r>
      </w:hyperlink>
    </w:p>
    <w:p w14:paraId="4306B0F8" w14:textId="77777777" w:rsidR="00884C8A" w:rsidRPr="00E63E17" w:rsidRDefault="006E43A8" w:rsidP="00095AD0">
      <w:pPr>
        <w:rPr>
          <w:b/>
        </w:rPr>
      </w:pPr>
      <w:r w:rsidRPr="006E43A8">
        <w:rPr>
          <w:b/>
        </w:rPr>
        <w:t xml:space="preserve">Author </w:t>
      </w:r>
      <w:r w:rsidR="00F324A4">
        <w:rPr>
          <w:b/>
        </w:rPr>
        <w:t>c</w:t>
      </w:r>
      <w:r w:rsidRPr="006E43A8">
        <w:rPr>
          <w:b/>
        </w:rPr>
        <w:t>ontributions</w:t>
      </w:r>
      <w:r w:rsidR="00E63E17">
        <w:rPr>
          <w:b/>
        </w:rPr>
        <w:t xml:space="preserve">. </w:t>
      </w:r>
      <w:r w:rsidR="00181654">
        <w:t xml:space="preserve">AMS, KES and MLL designed the study with input from AHT, </w:t>
      </w:r>
      <w:r w:rsidR="00AE4F4F">
        <w:t>RS and GG. MS collected data from the kea for Experiment 3 and trained the New Caledonian crows in stone dropping, and MLL collected all other data</w:t>
      </w:r>
      <w:r w:rsidR="00C168DD">
        <w:t xml:space="preserve"> and ran the analyses. </w:t>
      </w:r>
      <w:r w:rsidR="00B50344">
        <w:t xml:space="preserve">All authors contributed to the writing of the manuscript and approved the final version for </w:t>
      </w:r>
      <w:r w:rsidR="003F616C">
        <w:t>publication</w:t>
      </w:r>
      <w:r w:rsidR="00B50344">
        <w:t xml:space="preserve">. </w:t>
      </w:r>
    </w:p>
    <w:p w14:paraId="72BFEA30" w14:textId="77777777" w:rsidR="00884C8A" w:rsidRPr="00E63E17" w:rsidRDefault="00884C8A" w:rsidP="00884C8A">
      <w:pPr>
        <w:rPr>
          <w:b/>
        </w:rPr>
      </w:pPr>
      <w:r w:rsidRPr="00884C8A">
        <w:rPr>
          <w:b/>
        </w:rPr>
        <w:t xml:space="preserve">Competing </w:t>
      </w:r>
      <w:r w:rsidR="00F324A4">
        <w:rPr>
          <w:b/>
        </w:rPr>
        <w:t>i</w:t>
      </w:r>
      <w:r w:rsidRPr="00884C8A">
        <w:rPr>
          <w:b/>
        </w:rPr>
        <w:t>nterests</w:t>
      </w:r>
      <w:r w:rsidR="00E63E17">
        <w:rPr>
          <w:b/>
        </w:rPr>
        <w:t xml:space="preserve">. </w:t>
      </w:r>
      <w:r>
        <w:t xml:space="preserve">The authors declare no competing interests. </w:t>
      </w:r>
    </w:p>
    <w:p w14:paraId="47883A4F" w14:textId="77777777" w:rsidR="00B33830" w:rsidRDefault="00B33830" w:rsidP="00884C8A">
      <w:pPr>
        <w:rPr>
          <w:b/>
        </w:rPr>
      </w:pPr>
      <w:r>
        <w:rPr>
          <w:b/>
        </w:rPr>
        <w:t>Funding</w:t>
      </w:r>
      <w:r w:rsidR="00E63E17">
        <w:rPr>
          <w:b/>
        </w:rPr>
        <w:t xml:space="preserve">. </w:t>
      </w:r>
      <w:r>
        <w:t xml:space="preserve">Data collection with the New Caledonian crows was funded by an International </w:t>
      </w:r>
      <w:proofErr w:type="spellStart"/>
      <w:r>
        <w:t>Seedcorn</w:t>
      </w:r>
      <w:proofErr w:type="spellEnd"/>
      <w:r>
        <w:t xml:space="preserve"> Award from the University of York to ML</w:t>
      </w:r>
      <w:r w:rsidRPr="00B125DC">
        <w:rPr>
          <w:rFonts w:ascii="Times" w:hAnsi="Times"/>
        </w:rPr>
        <w:t xml:space="preserve">L. </w:t>
      </w:r>
      <w:r w:rsidRPr="00B125DC">
        <w:rPr>
          <w:rFonts w:ascii="Times" w:eastAsia="Calibri" w:hAnsi="Times" w:cs="Arial"/>
        </w:rPr>
        <w:t>This study was supported by a Rutherford Discovery Fellowship (AHT).</w:t>
      </w:r>
    </w:p>
    <w:p w14:paraId="5031C0BD" w14:textId="77777777" w:rsidR="00AE4F4F" w:rsidRPr="00E63E17" w:rsidRDefault="00884C8A" w:rsidP="00C44BC2">
      <w:pPr>
        <w:rPr>
          <w:b/>
        </w:rPr>
      </w:pPr>
      <w:r w:rsidRPr="00884C8A">
        <w:rPr>
          <w:b/>
        </w:rPr>
        <w:t>Acknowledgements</w:t>
      </w:r>
      <w:r w:rsidR="00E63E17">
        <w:rPr>
          <w:b/>
        </w:rPr>
        <w:t xml:space="preserve">. </w:t>
      </w:r>
      <w:r w:rsidRPr="00B125DC">
        <w:rPr>
          <w:rFonts w:ascii="Times" w:eastAsia="Calibri" w:hAnsi="Times" w:cs="Arial"/>
        </w:rPr>
        <w:t xml:space="preserve">We thank </w:t>
      </w:r>
      <w:r>
        <w:rPr>
          <w:rFonts w:ascii="Times" w:eastAsia="Calibri" w:hAnsi="Times" w:cs="Arial"/>
        </w:rPr>
        <w:t>Nicole Lahiff for reliability coding</w:t>
      </w:r>
      <w:r w:rsidR="00E63E17">
        <w:rPr>
          <w:rFonts w:ascii="Times" w:eastAsia="Calibri" w:hAnsi="Times" w:cs="Arial"/>
        </w:rPr>
        <w:t>,</w:t>
      </w:r>
      <w:r>
        <w:rPr>
          <w:rFonts w:ascii="Times" w:eastAsia="Calibri" w:hAnsi="Times" w:cs="Arial"/>
        </w:rPr>
        <w:t xml:space="preserve"> </w:t>
      </w:r>
      <w:proofErr w:type="spellStart"/>
      <w:r>
        <w:rPr>
          <w:rFonts w:ascii="Times" w:eastAsia="Calibri" w:hAnsi="Times" w:cs="Arial"/>
        </w:rPr>
        <w:t>András</w:t>
      </w:r>
      <w:proofErr w:type="spellEnd"/>
      <w:r>
        <w:rPr>
          <w:rFonts w:ascii="Times" w:eastAsia="Calibri" w:hAnsi="Times" w:cs="Arial"/>
        </w:rPr>
        <w:t xml:space="preserve"> </w:t>
      </w:r>
      <w:proofErr w:type="spellStart"/>
      <w:r>
        <w:rPr>
          <w:rFonts w:ascii="Times" w:eastAsia="Calibri" w:hAnsi="Times" w:cs="Arial"/>
        </w:rPr>
        <w:t>Péter</w:t>
      </w:r>
      <w:proofErr w:type="spellEnd"/>
      <w:r>
        <w:rPr>
          <w:rFonts w:ascii="Times" w:eastAsia="Calibri" w:hAnsi="Times" w:cs="Arial"/>
        </w:rPr>
        <w:t xml:space="preserve"> for technical assistance</w:t>
      </w:r>
      <w:r w:rsidR="00E63E17">
        <w:rPr>
          <w:rFonts w:ascii="Times" w:eastAsia="Calibri" w:hAnsi="Times" w:cs="Arial"/>
        </w:rPr>
        <w:t xml:space="preserve"> and two anonymous reviewers for useful comments on an earlier version of this manuscript</w:t>
      </w:r>
      <w:r w:rsidRPr="00B125DC">
        <w:rPr>
          <w:rFonts w:ascii="Times" w:eastAsia="Calibri" w:hAnsi="Times" w:cs="Arial"/>
        </w:rPr>
        <w:t>.</w:t>
      </w:r>
      <w:r>
        <w:rPr>
          <w:rFonts w:ascii="Times" w:eastAsia="Calibri" w:hAnsi="Times" w:cs="Arial"/>
        </w:rPr>
        <w:t xml:space="preserve"> </w:t>
      </w:r>
    </w:p>
    <w:p w14:paraId="1FBBFCE9" w14:textId="77777777" w:rsidR="000C5F27" w:rsidRDefault="00093C22" w:rsidP="00093C22">
      <w:pPr>
        <w:pStyle w:val="Heading2"/>
      </w:pPr>
      <w:r>
        <w:t>References</w:t>
      </w:r>
    </w:p>
    <w:p w14:paraId="74155766" w14:textId="77777777" w:rsidR="00125E9B" w:rsidRPr="00125E9B" w:rsidRDefault="00116F95" w:rsidP="00125E9B">
      <w:pPr>
        <w:pStyle w:val="EndNoteBibliography"/>
        <w:spacing w:after="0"/>
        <w:ind w:left="720" w:hanging="720"/>
      </w:pPr>
      <w:r>
        <w:fldChar w:fldCharType="begin"/>
      </w:r>
      <w:r>
        <w:instrText xml:space="preserve"> ADDIN EN.REFLIST </w:instrText>
      </w:r>
      <w:r>
        <w:fldChar w:fldCharType="separate"/>
      </w:r>
      <w:bookmarkStart w:id="7" w:name="_ENREF_1"/>
      <w:r w:rsidR="00125E9B" w:rsidRPr="00125E9B">
        <w:t xml:space="preserve">Auersperg, A. M. (2015). Exploration technique and technical innovations in corvids and parrots, </w:t>
      </w:r>
      <w:r w:rsidR="00125E9B" w:rsidRPr="00125E9B">
        <w:rPr>
          <w:i/>
        </w:rPr>
        <w:t xml:space="preserve">In </w:t>
      </w:r>
      <w:r w:rsidR="00125E9B" w:rsidRPr="00125E9B">
        <w:t>A. B. Kaufman &amp; J. C. Kaufman, Eds.  Animal Creativity and Innovation. Academic Press</w:t>
      </w:r>
      <w:r w:rsidR="00125E9B" w:rsidRPr="00125E9B">
        <w:rPr>
          <w:b/>
        </w:rPr>
        <w:t xml:space="preserve">: </w:t>
      </w:r>
      <w:r w:rsidR="00125E9B" w:rsidRPr="00125E9B">
        <w:t>45-63.</w:t>
      </w:r>
      <w:bookmarkEnd w:id="7"/>
    </w:p>
    <w:p w14:paraId="2EE64E6A" w14:textId="77777777" w:rsidR="00125E9B" w:rsidRPr="00125E9B" w:rsidRDefault="00125E9B" w:rsidP="00125E9B">
      <w:pPr>
        <w:pStyle w:val="EndNoteBibliography"/>
        <w:spacing w:after="0"/>
        <w:ind w:left="720" w:hanging="720"/>
      </w:pPr>
      <w:bookmarkStart w:id="8" w:name="_ENREF_2"/>
      <w:r w:rsidRPr="00125E9B">
        <w:t xml:space="preserve">Auersperg, A. M. I., Gajdon, G. K. &amp; Huber, L. (2010). Kea, Nestor notabilis, produce dynamic relationships between objects in a second-order tool use task. </w:t>
      </w:r>
      <w:r w:rsidRPr="00125E9B">
        <w:rPr>
          <w:i/>
        </w:rPr>
        <w:t>Animal Behaviour</w:t>
      </w:r>
      <w:r w:rsidRPr="00125E9B">
        <w:t xml:space="preserve"> 80(5): 783-789.</w:t>
      </w:r>
      <w:bookmarkEnd w:id="8"/>
    </w:p>
    <w:p w14:paraId="4BB6ED55" w14:textId="77777777" w:rsidR="00125E9B" w:rsidRPr="00125E9B" w:rsidRDefault="00125E9B" w:rsidP="00125E9B">
      <w:pPr>
        <w:pStyle w:val="EndNoteBibliography"/>
        <w:spacing w:after="0"/>
        <w:ind w:left="720" w:hanging="720"/>
      </w:pPr>
      <w:bookmarkStart w:id="9" w:name="_ENREF_3"/>
      <w:r w:rsidRPr="00125E9B">
        <w:t xml:space="preserve">Auersperg, A. M. I., Huber, L. &amp; Gajdon, G. K. (2011). Navigating a tool end in a specific direction: stick-tool use in kea (Nestor notabilis). </w:t>
      </w:r>
      <w:r w:rsidRPr="00125E9B">
        <w:rPr>
          <w:i/>
        </w:rPr>
        <w:t>Biology Letters</w:t>
      </w:r>
      <w:r w:rsidRPr="00125E9B">
        <w:t xml:space="preserve"> 7(6): 825-828.</w:t>
      </w:r>
      <w:bookmarkEnd w:id="9"/>
    </w:p>
    <w:p w14:paraId="133F8CC9" w14:textId="77777777" w:rsidR="00125E9B" w:rsidRPr="00125E9B" w:rsidRDefault="00125E9B" w:rsidP="00125E9B">
      <w:pPr>
        <w:pStyle w:val="EndNoteBibliography"/>
        <w:spacing w:after="0"/>
        <w:ind w:left="720" w:hanging="720"/>
      </w:pPr>
      <w:bookmarkStart w:id="10" w:name="_ENREF_4"/>
      <w:r w:rsidRPr="00125E9B">
        <w:lastRenderedPageBreak/>
        <w:t xml:space="preserve">Auersperg, A. M. I., Oswald, N., Domanegg, M., Gajdon, G. K. &amp; Bugnyar, T. (2014). Unrewarded object combinations in captive parrots. </w:t>
      </w:r>
      <w:r w:rsidRPr="00125E9B">
        <w:rPr>
          <w:i/>
        </w:rPr>
        <w:t>Animal Behavior and Cognition</w:t>
      </w:r>
      <w:r w:rsidRPr="00125E9B">
        <w:t xml:space="preserve"> 1(4): 470-488.</w:t>
      </w:r>
      <w:bookmarkEnd w:id="10"/>
    </w:p>
    <w:p w14:paraId="29679F8B" w14:textId="77777777" w:rsidR="00125E9B" w:rsidRPr="00125E9B" w:rsidRDefault="00125E9B" w:rsidP="00125E9B">
      <w:pPr>
        <w:pStyle w:val="EndNoteBibliography"/>
        <w:spacing w:after="0"/>
        <w:ind w:left="720" w:hanging="720"/>
      </w:pPr>
      <w:bookmarkStart w:id="11" w:name="_ENREF_5"/>
      <w:r w:rsidRPr="00125E9B">
        <w:t xml:space="preserve">Auersperg, A. M. I., Szabo, B., von Bayern, A. M. P. &amp; Kacelnik, A. (2012). Spontaneous innovation in tool manufacture and use in a Goffin’s cockatoo. </w:t>
      </w:r>
      <w:r w:rsidRPr="00125E9B">
        <w:rPr>
          <w:i/>
        </w:rPr>
        <w:t>Current Biology</w:t>
      </w:r>
      <w:r w:rsidRPr="00125E9B">
        <w:t xml:space="preserve"> 22(21): R903-R904.</w:t>
      </w:r>
      <w:bookmarkEnd w:id="11"/>
    </w:p>
    <w:p w14:paraId="7DA4701D" w14:textId="77777777" w:rsidR="00125E9B" w:rsidRPr="00125E9B" w:rsidRDefault="00125E9B" w:rsidP="00125E9B">
      <w:pPr>
        <w:pStyle w:val="EndNoteBibliography"/>
        <w:spacing w:after="0"/>
        <w:ind w:left="720" w:hanging="720"/>
      </w:pPr>
      <w:bookmarkStart w:id="12" w:name="_ENREF_6"/>
      <w:r w:rsidRPr="00125E9B">
        <w:t xml:space="preserve">Auersperg, A. M. I., van Horik, J. O., Bugnyar, T., Kacelnik, A., Emery, N. J. &amp; von Bayern, A. M. P. (2015). Combinatory actions during object play in psittaciformes (Diopsittaca nobilis, Pionites melanocephala, Cacatua goffini) and corvids (Corvus corax, C. monedula, C. moneduloides). </w:t>
      </w:r>
      <w:r w:rsidRPr="00125E9B">
        <w:rPr>
          <w:i/>
        </w:rPr>
        <w:t>Journal of Comparative Psychology</w:t>
      </w:r>
      <w:r w:rsidRPr="00125E9B">
        <w:t xml:space="preserve"> 129(1): 62-71.</w:t>
      </w:r>
      <w:bookmarkEnd w:id="12"/>
    </w:p>
    <w:p w14:paraId="5F55A08E" w14:textId="77777777" w:rsidR="00125E9B" w:rsidRPr="00125E9B" w:rsidRDefault="00125E9B" w:rsidP="00125E9B">
      <w:pPr>
        <w:pStyle w:val="EndNoteBibliography"/>
        <w:spacing w:after="0"/>
        <w:ind w:left="720" w:hanging="720"/>
      </w:pPr>
      <w:bookmarkStart w:id="13" w:name="_ENREF_7"/>
      <w:r w:rsidRPr="00125E9B">
        <w:t xml:space="preserve">Bateson, P. &amp; Martin, P. (2013). </w:t>
      </w:r>
      <w:r w:rsidRPr="00125E9B">
        <w:rPr>
          <w:u w:val="single"/>
        </w:rPr>
        <w:t>Play, playfulness, creativity and innovation</w:t>
      </w:r>
      <w:r w:rsidRPr="00125E9B">
        <w:t>, Cambridge University Press.</w:t>
      </w:r>
      <w:bookmarkEnd w:id="13"/>
    </w:p>
    <w:p w14:paraId="7B41E78E" w14:textId="77777777" w:rsidR="00125E9B" w:rsidRPr="00125E9B" w:rsidRDefault="00125E9B" w:rsidP="00125E9B">
      <w:pPr>
        <w:pStyle w:val="EndNoteBibliography"/>
        <w:spacing w:after="0"/>
        <w:ind w:left="720" w:hanging="720"/>
      </w:pPr>
      <w:bookmarkStart w:id="14" w:name="_ENREF_8"/>
      <w:r w:rsidRPr="00125E9B">
        <w:t xml:space="preserve">Birch, H. G. (1945). The relation of previous experience to insightful problem-solving. </w:t>
      </w:r>
      <w:r w:rsidRPr="00125E9B">
        <w:rPr>
          <w:i/>
        </w:rPr>
        <w:t>Journal of Comparative Psychology</w:t>
      </w:r>
      <w:r w:rsidRPr="00125E9B">
        <w:t xml:space="preserve"> 38(6): 367-383.</w:t>
      </w:r>
      <w:bookmarkEnd w:id="14"/>
    </w:p>
    <w:p w14:paraId="42073779" w14:textId="77777777" w:rsidR="00125E9B" w:rsidRPr="00125E9B" w:rsidRDefault="00125E9B" w:rsidP="00125E9B">
      <w:pPr>
        <w:pStyle w:val="EndNoteBibliography"/>
        <w:spacing w:after="0"/>
        <w:ind w:left="720" w:hanging="720"/>
      </w:pPr>
      <w:bookmarkStart w:id="15" w:name="_ENREF_9"/>
      <w:r w:rsidRPr="00125E9B">
        <w:t xml:space="preserve">Bird, C. D. &amp; Emery, N. J. (2009). Insightful problem solving and creative tool modification by captive nontool-using rooks. </w:t>
      </w:r>
      <w:r w:rsidRPr="00125E9B">
        <w:rPr>
          <w:i/>
        </w:rPr>
        <w:t>Proceedings of the National Academy of Sciences</w:t>
      </w:r>
      <w:r w:rsidRPr="00125E9B">
        <w:t xml:space="preserve"> 106(25): 10370-10375.</w:t>
      </w:r>
      <w:bookmarkEnd w:id="15"/>
    </w:p>
    <w:p w14:paraId="399FFAA5" w14:textId="77777777" w:rsidR="00125E9B" w:rsidRPr="00125E9B" w:rsidRDefault="00125E9B" w:rsidP="00125E9B">
      <w:pPr>
        <w:pStyle w:val="EndNoteBibliography"/>
        <w:spacing w:after="0"/>
        <w:ind w:left="720" w:hanging="720"/>
      </w:pPr>
      <w:bookmarkStart w:id="16" w:name="_ENREF_10"/>
      <w:r w:rsidRPr="00125E9B">
        <w:t xml:space="preserve">Burnam, K. P. &amp; Anderson, D. R. (2014). </w:t>
      </w:r>
      <w:r w:rsidRPr="00125E9B">
        <w:rPr>
          <w:u w:val="single"/>
        </w:rPr>
        <w:t>Model selection and multimodel inference</w:t>
      </w:r>
      <w:r w:rsidRPr="00125E9B">
        <w:t>. New York, Springer.</w:t>
      </w:r>
      <w:bookmarkEnd w:id="16"/>
    </w:p>
    <w:p w14:paraId="6CBF1097" w14:textId="77777777" w:rsidR="00125E9B" w:rsidRPr="00125E9B" w:rsidRDefault="00125E9B" w:rsidP="00125E9B">
      <w:pPr>
        <w:pStyle w:val="EndNoteBibliography"/>
        <w:spacing w:after="0"/>
        <w:ind w:left="720" w:hanging="720"/>
      </w:pPr>
      <w:bookmarkStart w:id="17" w:name="_ENREF_11"/>
      <w:r w:rsidRPr="00125E9B">
        <w:t xml:space="preserve">Call, J. (2012). Three ingredients for becoming a creative tool user, </w:t>
      </w:r>
      <w:r w:rsidRPr="00125E9B">
        <w:rPr>
          <w:i/>
        </w:rPr>
        <w:t xml:space="preserve">In </w:t>
      </w:r>
      <w:r w:rsidRPr="00125E9B">
        <w:t>C. M. Sanz, J. Call &amp; C. Boesch, Eds.  Tool Use in Animals: Cognition and Ecology. Cambridge, Cambridge University Press</w:t>
      </w:r>
      <w:r w:rsidRPr="00125E9B">
        <w:rPr>
          <w:b/>
        </w:rPr>
        <w:t xml:space="preserve">: </w:t>
      </w:r>
      <w:r w:rsidRPr="00125E9B">
        <w:t>326.</w:t>
      </w:r>
      <w:bookmarkEnd w:id="17"/>
    </w:p>
    <w:p w14:paraId="6C4FB2AE" w14:textId="77777777" w:rsidR="00125E9B" w:rsidRPr="00125E9B" w:rsidRDefault="00125E9B" w:rsidP="00125E9B">
      <w:pPr>
        <w:pStyle w:val="EndNoteBibliography"/>
        <w:spacing w:after="0"/>
        <w:ind w:left="720" w:hanging="720"/>
      </w:pPr>
      <w:bookmarkStart w:id="18" w:name="_ENREF_12"/>
      <w:r w:rsidRPr="00125E9B">
        <w:t>Diamond, J. &amp; Bond, A. B. (1991). Social-behaviour and the ontogeny of foraging in the kea (</w:t>
      </w:r>
      <w:r w:rsidRPr="00125E9B">
        <w:rPr>
          <w:i/>
        </w:rPr>
        <w:t>Nestor notabilis</w:t>
      </w:r>
      <w:r w:rsidRPr="00125E9B">
        <w:t xml:space="preserve">). </w:t>
      </w:r>
      <w:r w:rsidRPr="00125E9B">
        <w:rPr>
          <w:i/>
        </w:rPr>
        <w:t>Ethology</w:t>
      </w:r>
      <w:r w:rsidRPr="00125E9B">
        <w:t xml:space="preserve"> 88(2): 128-144.</w:t>
      </w:r>
      <w:bookmarkEnd w:id="18"/>
    </w:p>
    <w:p w14:paraId="14935F60" w14:textId="77777777" w:rsidR="00125E9B" w:rsidRPr="00125E9B" w:rsidRDefault="00125E9B" w:rsidP="00125E9B">
      <w:pPr>
        <w:pStyle w:val="EndNoteBibliography"/>
        <w:spacing w:after="0"/>
        <w:ind w:left="720" w:hanging="720"/>
      </w:pPr>
      <w:bookmarkStart w:id="19" w:name="_ENREF_13"/>
      <w:r w:rsidRPr="00125E9B">
        <w:t xml:space="preserve">Gibson, E. J. (1988). Exploratory behavior in the development of perceiving, acting, and the acquiring of knowledge. </w:t>
      </w:r>
      <w:r w:rsidRPr="00125E9B">
        <w:rPr>
          <w:i/>
        </w:rPr>
        <w:t>Annual Review of Psychology</w:t>
      </w:r>
      <w:r w:rsidRPr="00125E9B">
        <w:t xml:space="preserve"> 39(1): 1-42.</w:t>
      </w:r>
      <w:bookmarkEnd w:id="19"/>
    </w:p>
    <w:p w14:paraId="5301B5D8" w14:textId="77777777" w:rsidR="00125E9B" w:rsidRPr="00125E9B" w:rsidRDefault="00125E9B" w:rsidP="00125E9B">
      <w:pPr>
        <w:pStyle w:val="EndNoteBibliography"/>
        <w:spacing w:after="0"/>
        <w:ind w:left="720" w:hanging="720"/>
      </w:pPr>
      <w:bookmarkStart w:id="20" w:name="_ENREF_14"/>
      <w:r w:rsidRPr="00125E9B">
        <w:t xml:space="preserve">Glickman, S. E. &amp; Sroges, R., W. (1966). Curiosity in zoo animals. </w:t>
      </w:r>
      <w:r w:rsidRPr="00125E9B">
        <w:rPr>
          <w:i/>
        </w:rPr>
        <w:t>Behaviour</w:t>
      </w:r>
      <w:r w:rsidRPr="00125E9B">
        <w:t xml:space="preserve"> 26(1/2): 151-188.</w:t>
      </w:r>
      <w:bookmarkEnd w:id="20"/>
    </w:p>
    <w:p w14:paraId="6197ACD7" w14:textId="77777777" w:rsidR="00125E9B" w:rsidRPr="00125E9B" w:rsidRDefault="00125E9B" w:rsidP="00125E9B">
      <w:pPr>
        <w:pStyle w:val="EndNoteBibliography"/>
        <w:spacing w:after="0"/>
        <w:ind w:left="720" w:hanging="720"/>
      </w:pPr>
      <w:bookmarkStart w:id="21" w:name="_ENREF_15"/>
      <w:r w:rsidRPr="00125E9B">
        <w:t xml:space="preserve">Greif, M. L. &amp; Needham, A. (2011). The Development of Tool Use in Early Life, </w:t>
      </w:r>
      <w:r w:rsidRPr="00125E9B">
        <w:rPr>
          <w:i/>
        </w:rPr>
        <w:t xml:space="preserve">In </w:t>
      </w:r>
      <w:r w:rsidRPr="00125E9B">
        <w:t>T. McCormack, C. Hoerl &amp; S. Butterfill, Eds.  Tool Use and Causal Cognition. Oxford, Oxford University Press</w:t>
      </w:r>
      <w:r w:rsidRPr="00125E9B">
        <w:rPr>
          <w:b/>
        </w:rPr>
        <w:t xml:space="preserve">: </w:t>
      </w:r>
      <w:r w:rsidRPr="00125E9B">
        <w:t>51-67.</w:t>
      </w:r>
      <w:bookmarkEnd w:id="21"/>
    </w:p>
    <w:p w14:paraId="1C3FD289" w14:textId="77777777" w:rsidR="00125E9B" w:rsidRPr="00125E9B" w:rsidRDefault="00125E9B" w:rsidP="00125E9B">
      <w:pPr>
        <w:pStyle w:val="EndNoteBibliography"/>
        <w:spacing w:after="0"/>
        <w:ind w:left="720" w:hanging="720"/>
      </w:pPr>
      <w:bookmarkStart w:id="22" w:name="_ENREF_16"/>
      <w:r w:rsidRPr="00125E9B">
        <w:t xml:space="preserve">Guilford, T. (1990). The evolution of aposematism., </w:t>
      </w:r>
      <w:r w:rsidRPr="00125E9B">
        <w:rPr>
          <w:i/>
        </w:rPr>
        <w:t xml:space="preserve">In </w:t>
      </w:r>
      <w:r w:rsidRPr="00125E9B">
        <w:t>D. L. Evans &amp; J. O. Schmidt, Eds.  Insect defenses: adaptive mechanism and strategies of prey and predators. Albany (NY), State University of New York Press</w:t>
      </w:r>
      <w:r w:rsidRPr="00125E9B">
        <w:rPr>
          <w:b/>
        </w:rPr>
        <w:t xml:space="preserve">: </w:t>
      </w:r>
      <w:r w:rsidRPr="00125E9B">
        <w:t>43-60.</w:t>
      </w:r>
      <w:bookmarkEnd w:id="22"/>
    </w:p>
    <w:p w14:paraId="62F326CF" w14:textId="77777777" w:rsidR="00125E9B" w:rsidRPr="00125E9B" w:rsidRDefault="00125E9B" w:rsidP="00125E9B">
      <w:pPr>
        <w:pStyle w:val="EndNoteBibliography"/>
        <w:spacing w:after="0"/>
        <w:ind w:left="720" w:hanging="720"/>
      </w:pPr>
      <w:bookmarkStart w:id="23" w:name="_ENREF_17"/>
      <w:r w:rsidRPr="00125E9B">
        <w:t xml:space="preserve">Hunt, G. R. (1996). Manufacture and use of hook-tools by New Caledonian crows. </w:t>
      </w:r>
      <w:r w:rsidRPr="00125E9B">
        <w:rPr>
          <w:i/>
        </w:rPr>
        <w:t>Nature</w:t>
      </w:r>
      <w:r w:rsidRPr="00125E9B">
        <w:t xml:space="preserve"> 379(6562): 249-251.</w:t>
      </w:r>
      <w:bookmarkEnd w:id="23"/>
    </w:p>
    <w:p w14:paraId="4B5C85CE" w14:textId="77777777" w:rsidR="00125E9B" w:rsidRPr="00125E9B" w:rsidRDefault="00125E9B" w:rsidP="00125E9B">
      <w:pPr>
        <w:pStyle w:val="EndNoteBibliography"/>
        <w:spacing w:after="0"/>
        <w:ind w:left="720" w:hanging="720"/>
      </w:pPr>
      <w:bookmarkStart w:id="24" w:name="_ENREF_18"/>
      <w:r w:rsidRPr="00125E9B">
        <w:t xml:space="preserve">Jelbert, S. A., Taylor, A. H. &amp; Gray, R. D. (2016). Does absolute brain size really predict self-control? Hand-tracking training improves performance on the A-not-B task. </w:t>
      </w:r>
      <w:r w:rsidRPr="00125E9B">
        <w:rPr>
          <w:i/>
        </w:rPr>
        <w:t>Biology Letters</w:t>
      </w:r>
      <w:r w:rsidRPr="00125E9B">
        <w:t xml:space="preserve"> 12(2): 20150871.</w:t>
      </w:r>
      <w:bookmarkEnd w:id="24"/>
    </w:p>
    <w:p w14:paraId="2B05F0D7" w14:textId="77777777" w:rsidR="00125E9B" w:rsidRPr="00125E9B" w:rsidRDefault="00125E9B" w:rsidP="00125E9B">
      <w:pPr>
        <w:pStyle w:val="EndNoteBibliography"/>
        <w:spacing w:after="0"/>
        <w:ind w:left="720" w:hanging="720"/>
      </w:pPr>
      <w:bookmarkStart w:id="25" w:name="_ENREF_19"/>
      <w:r w:rsidRPr="00125E9B">
        <w:t xml:space="preserve">Kazemi, B., Gamberale-Stille, G., Tullberg, Birgitta S. &amp; Leimar, O. (2014). Stimulus salience as an explanation for imperfect mimicry. </w:t>
      </w:r>
      <w:r w:rsidRPr="00125E9B">
        <w:rPr>
          <w:i/>
        </w:rPr>
        <w:t>Current Biology</w:t>
      </w:r>
      <w:r w:rsidRPr="00125E9B">
        <w:t xml:space="preserve"> 24(9): 965-969.</w:t>
      </w:r>
      <w:bookmarkEnd w:id="25"/>
    </w:p>
    <w:p w14:paraId="7C1028ED" w14:textId="77777777" w:rsidR="00125E9B" w:rsidRPr="00125E9B" w:rsidRDefault="00125E9B" w:rsidP="00125E9B">
      <w:pPr>
        <w:pStyle w:val="EndNoteBibliography"/>
        <w:spacing w:after="0"/>
        <w:ind w:left="720" w:hanging="720"/>
      </w:pPr>
      <w:bookmarkStart w:id="26" w:name="_ENREF_20"/>
      <w:r w:rsidRPr="00125E9B">
        <w:t xml:space="preserve">Kenward, B., Rutz, C., Weir, A. A. S., Chappell, J. &amp; Kacelnik, A. (2004). Morphology and sexual dimorphism of the New Caledonian Crow </w:t>
      </w:r>
      <w:r w:rsidRPr="00125E9B">
        <w:rPr>
          <w:i/>
        </w:rPr>
        <w:t>Corvus moneduloides</w:t>
      </w:r>
      <w:r w:rsidRPr="00125E9B">
        <w:t xml:space="preserve">, with notes on its behaviour and ecology. </w:t>
      </w:r>
      <w:r w:rsidRPr="00125E9B">
        <w:rPr>
          <w:i/>
        </w:rPr>
        <w:t>Ibis</w:t>
      </w:r>
      <w:r w:rsidRPr="00125E9B">
        <w:t xml:space="preserve"> 146: 652-660.</w:t>
      </w:r>
      <w:bookmarkEnd w:id="26"/>
    </w:p>
    <w:p w14:paraId="1D1FA864" w14:textId="77777777" w:rsidR="00125E9B" w:rsidRPr="00125E9B" w:rsidRDefault="00125E9B" w:rsidP="00125E9B">
      <w:pPr>
        <w:pStyle w:val="EndNoteBibliography"/>
        <w:spacing w:after="0"/>
        <w:ind w:left="720" w:hanging="720"/>
      </w:pPr>
      <w:bookmarkStart w:id="27" w:name="_ENREF_21"/>
      <w:r w:rsidRPr="00125E9B">
        <w:t xml:space="preserve">Kenward, B., Schloegl, C., Rutz, C., Weir, A. A. S., Bugnyar, T. &amp; Kacelnik, A. (2011). On the evolutionary and ontogenetic origins of tool-oriented behaviour in New Caledonian crows (Corvus moneduloides). </w:t>
      </w:r>
      <w:r w:rsidRPr="00125E9B">
        <w:rPr>
          <w:i/>
        </w:rPr>
        <w:t>Biological Journal of the Linnean Society</w:t>
      </w:r>
      <w:r w:rsidRPr="00125E9B">
        <w:t xml:space="preserve"> 102(4): 870-877.</w:t>
      </w:r>
      <w:bookmarkEnd w:id="27"/>
    </w:p>
    <w:p w14:paraId="087C8189" w14:textId="77777777" w:rsidR="00125E9B" w:rsidRPr="00125E9B" w:rsidRDefault="00125E9B" w:rsidP="00125E9B">
      <w:pPr>
        <w:pStyle w:val="EndNoteBibliography"/>
        <w:spacing w:after="0"/>
        <w:ind w:left="720" w:hanging="720"/>
      </w:pPr>
      <w:bookmarkStart w:id="28" w:name="_ENREF_22"/>
      <w:r w:rsidRPr="00125E9B">
        <w:lastRenderedPageBreak/>
        <w:t xml:space="preserve">Koops, K., Furuichi, T. &amp; Hashimoto, C. (2015). Chimpanzees and bonobos differ in intrinsic motivation for tool use. </w:t>
      </w:r>
      <w:r w:rsidRPr="00125E9B">
        <w:rPr>
          <w:i/>
        </w:rPr>
        <w:t>Scientific Reports</w:t>
      </w:r>
      <w:r w:rsidRPr="00125E9B">
        <w:t xml:space="preserve"> 5.</w:t>
      </w:r>
      <w:bookmarkEnd w:id="28"/>
    </w:p>
    <w:p w14:paraId="106531D2" w14:textId="77777777" w:rsidR="00125E9B" w:rsidRPr="00125E9B" w:rsidRDefault="00125E9B" w:rsidP="00125E9B">
      <w:pPr>
        <w:pStyle w:val="EndNoteBibliography"/>
        <w:spacing w:after="0"/>
        <w:ind w:left="720" w:hanging="720"/>
      </w:pPr>
      <w:bookmarkStart w:id="29" w:name="_ENREF_23"/>
      <w:r w:rsidRPr="00125E9B">
        <w:t xml:space="preserve">Lambert, M. L., Seed, A. M. &amp; Slocombe, K. E. (2015). A novel form of spontaneous tool use displayed by several captive greater vasa parrots (Coracopsis vasa). </w:t>
      </w:r>
      <w:r w:rsidRPr="00125E9B">
        <w:rPr>
          <w:i/>
        </w:rPr>
        <w:t>Biology Letters</w:t>
      </w:r>
      <w:r w:rsidRPr="00125E9B">
        <w:t xml:space="preserve"> 11(12).</w:t>
      </w:r>
      <w:bookmarkEnd w:id="29"/>
    </w:p>
    <w:p w14:paraId="2C7D45C6" w14:textId="77777777" w:rsidR="00125E9B" w:rsidRPr="00125E9B" w:rsidRDefault="00125E9B" w:rsidP="00125E9B">
      <w:pPr>
        <w:pStyle w:val="EndNoteBibliography"/>
        <w:spacing w:after="0"/>
        <w:ind w:left="720" w:hanging="720"/>
      </w:pPr>
      <w:bookmarkStart w:id="30" w:name="_ENREF_24"/>
      <w:r w:rsidRPr="00125E9B">
        <w:t xml:space="preserve">Manrique, H., Sabbatini, G., Call, J. &amp; Visalberghi, E. (2011). Tool choice on the basis of rigidity in capuchin monkeys. </w:t>
      </w:r>
      <w:r w:rsidRPr="00125E9B">
        <w:rPr>
          <w:i/>
        </w:rPr>
        <w:t>Animal Cognition</w:t>
      </w:r>
      <w:r w:rsidRPr="00125E9B">
        <w:t xml:space="preserve"> 14(6): 775-786.</w:t>
      </w:r>
      <w:bookmarkEnd w:id="30"/>
    </w:p>
    <w:p w14:paraId="3A3E7392" w14:textId="77777777" w:rsidR="00125E9B" w:rsidRPr="00125E9B" w:rsidRDefault="00125E9B" w:rsidP="00125E9B">
      <w:pPr>
        <w:pStyle w:val="EndNoteBibliography"/>
        <w:spacing w:after="0"/>
        <w:ind w:left="720" w:hanging="720"/>
      </w:pPr>
      <w:bookmarkStart w:id="31" w:name="_ENREF_25"/>
      <w:r w:rsidRPr="00125E9B">
        <w:t xml:space="preserve">Manrique, H. M., Gross, A. N.-M. &amp; Call, J. (2010). Great apes select tools on the basis of their rigidity. </w:t>
      </w:r>
      <w:r w:rsidRPr="00125E9B">
        <w:rPr>
          <w:i/>
        </w:rPr>
        <w:t>Journal of Experimental Psychology-Animal Behavior Processes</w:t>
      </w:r>
      <w:r w:rsidRPr="00125E9B">
        <w:t xml:space="preserve"> 36(4): 409-422.</w:t>
      </w:r>
      <w:bookmarkEnd w:id="31"/>
    </w:p>
    <w:p w14:paraId="3F8547A4" w14:textId="77777777" w:rsidR="00125E9B" w:rsidRPr="00125E9B" w:rsidRDefault="00125E9B" w:rsidP="00125E9B">
      <w:pPr>
        <w:pStyle w:val="EndNoteBibliography"/>
        <w:spacing w:after="0"/>
        <w:ind w:left="720" w:hanging="720"/>
      </w:pPr>
      <w:bookmarkStart w:id="32" w:name="_ENREF_26"/>
      <w:r w:rsidRPr="00125E9B">
        <w:t xml:space="preserve">Moller, A. P. &amp; Erritzoe, J. (2010). Why birds eat colourful grit: colour preferences revealed by the colour of gizzard stones. </w:t>
      </w:r>
      <w:r w:rsidRPr="00125E9B">
        <w:rPr>
          <w:i/>
        </w:rPr>
        <w:t>Journal of Evolutionary Biology</w:t>
      </w:r>
      <w:r w:rsidRPr="00125E9B">
        <w:t xml:space="preserve"> 23(3): 509-517.</w:t>
      </w:r>
      <w:bookmarkEnd w:id="32"/>
    </w:p>
    <w:p w14:paraId="40B757CA" w14:textId="77777777" w:rsidR="00125E9B" w:rsidRPr="00125E9B" w:rsidRDefault="00125E9B" w:rsidP="00125E9B">
      <w:pPr>
        <w:pStyle w:val="EndNoteBibliography"/>
        <w:spacing w:after="0"/>
        <w:ind w:left="720" w:hanging="720"/>
      </w:pPr>
      <w:bookmarkStart w:id="33" w:name="_ENREF_27"/>
      <w:r w:rsidRPr="00125E9B">
        <w:t xml:space="preserve">Mundry, R. &amp; Fischer, J. (1998). Use of statistical programs for nonparametric tests of small samples often leads to incorrect P values: examples fromAnimal Behaviour. </w:t>
      </w:r>
      <w:r w:rsidRPr="00125E9B">
        <w:rPr>
          <w:i/>
        </w:rPr>
        <w:t>Animal Behaviour</w:t>
      </w:r>
      <w:r w:rsidRPr="00125E9B">
        <w:t xml:space="preserve"> 56(1): 256-259.</w:t>
      </w:r>
      <w:bookmarkEnd w:id="33"/>
    </w:p>
    <w:p w14:paraId="1BE9F491" w14:textId="77777777" w:rsidR="00125E9B" w:rsidRPr="00125E9B" w:rsidRDefault="00125E9B" w:rsidP="00125E9B">
      <w:pPr>
        <w:pStyle w:val="EndNoteBibliography"/>
        <w:spacing w:after="0"/>
        <w:ind w:left="720" w:hanging="720"/>
      </w:pPr>
      <w:bookmarkStart w:id="34" w:name="_ENREF_28"/>
      <w:r w:rsidRPr="00125E9B">
        <w:t xml:space="preserve">Parker, C. E. (1974). Behavioral diversity in ten species of nonhuman primates. </w:t>
      </w:r>
      <w:r w:rsidRPr="00125E9B">
        <w:rPr>
          <w:i/>
        </w:rPr>
        <w:t>Journal of Comparative and Physiological Psychology</w:t>
      </w:r>
      <w:r w:rsidRPr="00125E9B">
        <w:t xml:space="preserve"> 87(5): 930-937.</w:t>
      </w:r>
      <w:bookmarkEnd w:id="34"/>
    </w:p>
    <w:p w14:paraId="44BCDCD2" w14:textId="77777777" w:rsidR="00125E9B" w:rsidRPr="00125E9B" w:rsidRDefault="00125E9B" w:rsidP="00125E9B">
      <w:pPr>
        <w:pStyle w:val="EndNoteBibliography"/>
        <w:spacing w:after="0"/>
        <w:ind w:left="720" w:hanging="720"/>
      </w:pPr>
      <w:bookmarkStart w:id="35" w:name="_ENREF_29"/>
      <w:r w:rsidRPr="00125E9B">
        <w:t xml:space="preserve">Piaget, J. (1952). </w:t>
      </w:r>
      <w:r w:rsidRPr="00125E9B">
        <w:rPr>
          <w:u w:val="single"/>
        </w:rPr>
        <w:t>The Origins of Intelligence in Children</w:t>
      </w:r>
      <w:r w:rsidRPr="00125E9B">
        <w:t>. New York, Norton.</w:t>
      </w:r>
      <w:bookmarkEnd w:id="35"/>
    </w:p>
    <w:p w14:paraId="3CBE9138" w14:textId="77777777" w:rsidR="00125E9B" w:rsidRPr="00125E9B" w:rsidRDefault="00125E9B" w:rsidP="00125E9B">
      <w:pPr>
        <w:pStyle w:val="EndNoteBibliography"/>
        <w:spacing w:after="0"/>
        <w:ind w:left="720" w:hanging="720"/>
      </w:pPr>
      <w:bookmarkStart w:id="36" w:name="_ENREF_30"/>
      <w:r w:rsidRPr="00125E9B">
        <w:t xml:space="preserve">Povinelli, D. J. &amp; Dunphy-Lelii, S. (2001). Do chimpanzees seek explanations? Preliminary comparative investigations. </w:t>
      </w:r>
      <w:r w:rsidRPr="00125E9B">
        <w:rPr>
          <w:i/>
        </w:rPr>
        <w:t>Canadian Journal of Experimental Psychology-Revue Canadienne De Psychologie Experimentale</w:t>
      </w:r>
      <w:r w:rsidRPr="00125E9B">
        <w:t xml:space="preserve"> 55(2): 185-193.</w:t>
      </w:r>
      <w:bookmarkEnd w:id="36"/>
    </w:p>
    <w:p w14:paraId="7F29EFFD" w14:textId="77777777" w:rsidR="00125E9B" w:rsidRPr="00125E9B" w:rsidRDefault="00125E9B" w:rsidP="00125E9B">
      <w:pPr>
        <w:pStyle w:val="EndNoteBibliography"/>
        <w:spacing w:after="0"/>
        <w:ind w:left="720" w:hanging="720"/>
      </w:pPr>
      <w:bookmarkStart w:id="37" w:name="_ENREF_31"/>
      <w:r w:rsidRPr="00125E9B">
        <w:t xml:space="preserve">Power, T. (2000). </w:t>
      </w:r>
      <w:r w:rsidRPr="00125E9B">
        <w:rPr>
          <w:u w:val="single"/>
        </w:rPr>
        <w:t>Play and Exploration in Children and Animals</w:t>
      </w:r>
      <w:r w:rsidRPr="00125E9B">
        <w:t>. Mahwah, NJ, Lawrence Erlbaum Associates, Inc.</w:t>
      </w:r>
      <w:bookmarkEnd w:id="37"/>
    </w:p>
    <w:p w14:paraId="29EDF062" w14:textId="77777777" w:rsidR="00125E9B" w:rsidRPr="00125E9B" w:rsidRDefault="00125E9B" w:rsidP="00125E9B">
      <w:pPr>
        <w:pStyle w:val="EndNoteBibliography"/>
        <w:spacing w:after="0"/>
        <w:ind w:left="720" w:hanging="720"/>
      </w:pPr>
      <w:bookmarkStart w:id="38" w:name="_ENREF_32"/>
      <w:r w:rsidRPr="00125E9B">
        <w:t xml:space="preserve">Schulz, L. E. &amp; Bonawitz, E. B. (2007). Serious fun: Preschoolers engage in more exploratory play when evidence is confounded. </w:t>
      </w:r>
      <w:r w:rsidRPr="00125E9B">
        <w:rPr>
          <w:i/>
        </w:rPr>
        <w:t>Developmental Psychology</w:t>
      </w:r>
      <w:r w:rsidRPr="00125E9B">
        <w:t xml:space="preserve"> 43(4): 1045-1050.</w:t>
      </w:r>
      <w:bookmarkEnd w:id="38"/>
    </w:p>
    <w:p w14:paraId="71995843" w14:textId="77777777" w:rsidR="00125E9B" w:rsidRPr="00125E9B" w:rsidRDefault="00125E9B" w:rsidP="00125E9B">
      <w:pPr>
        <w:pStyle w:val="EndNoteBibliography"/>
        <w:spacing w:after="0"/>
        <w:ind w:left="720" w:hanging="720"/>
      </w:pPr>
      <w:bookmarkStart w:id="39" w:name="_ENREF_33"/>
      <w:r w:rsidRPr="00125E9B">
        <w:t xml:space="preserve">Seed, A. M., Hanus, D. &amp; Call, J. (2011). Causal Knowledge in Corvids, Primates and Children: More Than Meets the Eye?, </w:t>
      </w:r>
      <w:r w:rsidRPr="00125E9B">
        <w:rPr>
          <w:i/>
        </w:rPr>
        <w:t xml:space="preserve">In </w:t>
      </w:r>
      <w:r w:rsidRPr="00125E9B">
        <w:t>T. McCormack, C. Hoerl &amp; S. Butterfill, Eds.  Tool Use and Causal Cognition. Oxford, Oxford University Press.</w:t>
      </w:r>
      <w:bookmarkEnd w:id="39"/>
    </w:p>
    <w:p w14:paraId="25788D33" w14:textId="77777777" w:rsidR="00125E9B" w:rsidRPr="00125E9B" w:rsidRDefault="00125E9B" w:rsidP="00125E9B">
      <w:pPr>
        <w:pStyle w:val="EndNoteBibliography"/>
        <w:spacing w:after="0"/>
        <w:ind w:left="720" w:hanging="720"/>
      </w:pPr>
      <w:bookmarkStart w:id="40" w:name="_ENREF_34"/>
      <w:r w:rsidRPr="00125E9B">
        <w:t xml:space="preserve">Spaulding, B. &amp; Hauser, M. D. (2005). What experience is required for acquiring tool competence? Experiments with two callitrichids. </w:t>
      </w:r>
      <w:r w:rsidRPr="00125E9B">
        <w:rPr>
          <w:i/>
        </w:rPr>
        <w:t>Animal Behaviour</w:t>
      </w:r>
      <w:r w:rsidRPr="00125E9B">
        <w:t xml:space="preserve"> 70(3): 517-526.</w:t>
      </w:r>
      <w:bookmarkEnd w:id="40"/>
    </w:p>
    <w:p w14:paraId="5255A5F9" w14:textId="77777777" w:rsidR="00125E9B" w:rsidRPr="00125E9B" w:rsidRDefault="00125E9B" w:rsidP="00125E9B">
      <w:pPr>
        <w:pStyle w:val="EndNoteBibliography"/>
        <w:spacing w:after="0"/>
        <w:ind w:left="720" w:hanging="720"/>
      </w:pPr>
      <w:bookmarkStart w:id="41" w:name="_ENREF_35"/>
      <w:r w:rsidRPr="00125E9B">
        <w:t xml:space="preserve">Taylor, A. H., Elliffe, D., Hunt, G. R. &amp; Gray, R. D. (2010). Complex cognition and behavioural innovation in New Caledonian crows. </w:t>
      </w:r>
      <w:r w:rsidRPr="00125E9B">
        <w:rPr>
          <w:i/>
        </w:rPr>
        <w:t>Proceedings of the Royal Society B: Biological Sciences</w:t>
      </w:r>
      <w:r w:rsidRPr="00125E9B">
        <w:t>.</w:t>
      </w:r>
      <w:bookmarkEnd w:id="41"/>
    </w:p>
    <w:p w14:paraId="6ACAD6B3" w14:textId="77777777" w:rsidR="00125E9B" w:rsidRPr="00125E9B" w:rsidRDefault="00125E9B" w:rsidP="00125E9B">
      <w:pPr>
        <w:pStyle w:val="EndNoteBibliography"/>
        <w:spacing w:after="0"/>
        <w:ind w:left="720" w:hanging="720"/>
      </w:pPr>
      <w:bookmarkStart w:id="42" w:name="_ENREF_36"/>
      <w:r w:rsidRPr="00125E9B">
        <w:t xml:space="preserve">Taylor, A. H., Hunt, G. R., Holzhaider, J. C. &amp; Gray, R. D. (2007). Spontaneous metatool use by New Caledonian crows. </w:t>
      </w:r>
      <w:r w:rsidRPr="00125E9B">
        <w:rPr>
          <w:i/>
        </w:rPr>
        <w:t>Current Biology</w:t>
      </w:r>
      <w:r w:rsidRPr="00125E9B">
        <w:t xml:space="preserve"> 17(17): 1504-1507.</w:t>
      </w:r>
      <w:bookmarkEnd w:id="42"/>
    </w:p>
    <w:p w14:paraId="0F41413C" w14:textId="77777777" w:rsidR="00125E9B" w:rsidRPr="00125E9B" w:rsidRDefault="00125E9B" w:rsidP="00125E9B">
      <w:pPr>
        <w:pStyle w:val="EndNoteBibliography"/>
        <w:spacing w:after="0"/>
        <w:ind w:left="720" w:hanging="720"/>
      </w:pPr>
      <w:bookmarkStart w:id="43" w:name="_ENREF_37"/>
      <w:r w:rsidRPr="00125E9B">
        <w:t xml:space="preserve">Torigoe, T. (1985). Comparison of object manipulation among 74 species of non-human primates. </w:t>
      </w:r>
      <w:r w:rsidRPr="00125E9B">
        <w:rPr>
          <w:i/>
        </w:rPr>
        <w:t>Primates</w:t>
      </w:r>
      <w:r w:rsidRPr="00125E9B">
        <w:t xml:space="preserve"> 26(2): 182-194.</w:t>
      </w:r>
      <w:bookmarkEnd w:id="43"/>
    </w:p>
    <w:p w14:paraId="54125B96" w14:textId="77777777" w:rsidR="00125E9B" w:rsidRPr="00125E9B" w:rsidRDefault="00125E9B" w:rsidP="00125E9B">
      <w:pPr>
        <w:pStyle w:val="EndNoteBibliography"/>
        <w:spacing w:after="0"/>
        <w:ind w:left="720" w:hanging="720"/>
      </w:pPr>
      <w:bookmarkStart w:id="44" w:name="_ENREF_38"/>
      <w:r w:rsidRPr="00125E9B">
        <w:t xml:space="preserve">Visalberghi, E., Addessi, E., Truppa, V., Spagnoletti, N., Ottoni, E., Izar, P. &amp; Fragaszy, D. (2009). Selection of effective stone tools by wild bearded capuchin monkeys. </w:t>
      </w:r>
      <w:r w:rsidRPr="00125E9B">
        <w:rPr>
          <w:i/>
        </w:rPr>
        <w:t>Current Biology</w:t>
      </w:r>
      <w:r w:rsidRPr="00125E9B">
        <w:t xml:space="preserve"> 19(3): 213-217.</w:t>
      </w:r>
      <w:bookmarkEnd w:id="44"/>
    </w:p>
    <w:p w14:paraId="5BF06D4B" w14:textId="77777777" w:rsidR="00125E9B" w:rsidRPr="00125E9B" w:rsidRDefault="00125E9B" w:rsidP="00125E9B">
      <w:pPr>
        <w:pStyle w:val="EndNoteBibliography"/>
        <w:spacing w:after="0"/>
        <w:ind w:left="720" w:hanging="720"/>
      </w:pPr>
      <w:bookmarkStart w:id="45" w:name="_ENREF_39"/>
      <w:r w:rsidRPr="00125E9B">
        <w:t xml:space="preserve">Warton, D. I. &amp; Hui, F. K. C. (2011). The arcsine is asinine: the analysis of proportions in ecology. </w:t>
      </w:r>
      <w:r w:rsidRPr="00125E9B">
        <w:rPr>
          <w:i/>
        </w:rPr>
        <w:t>Ecology</w:t>
      </w:r>
      <w:r w:rsidRPr="00125E9B">
        <w:t xml:space="preserve"> 92(1): 3-10.</w:t>
      </w:r>
      <w:bookmarkEnd w:id="45"/>
    </w:p>
    <w:p w14:paraId="0AC67EAA" w14:textId="77777777" w:rsidR="00125E9B" w:rsidRPr="00125E9B" w:rsidRDefault="00125E9B" w:rsidP="00125E9B">
      <w:pPr>
        <w:pStyle w:val="EndNoteBibliography"/>
        <w:spacing w:after="0"/>
        <w:ind w:left="720" w:hanging="720"/>
      </w:pPr>
      <w:bookmarkStart w:id="46" w:name="_ENREF_40"/>
      <w:r w:rsidRPr="00125E9B">
        <w:t xml:space="preserve">Weir, A. A. S., Chappell, J. &amp; Kacelnik, A. (2002). Shaping of hooks in New Caledonian crows. </w:t>
      </w:r>
      <w:r w:rsidRPr="00125E9B">
        <w:rPr>
          <w:i/>
        </w:rPr>
        <w:t>Science</w:t>
      </w:r>
      <w:r w:rsidRPr="00125E9B">
        <w:t xml:space="preserve"> 297: 981.</w:t>
      </w:r>
      <w:bookmarkEnd w:id="46"/>
    </w:p>
    <w:p w14:paraId="328B8177" w14:textId="77777777" w:rsidR="00125E9B" w:rsidRPr="00125E9B" w:rsidRDefault="00125E9B" w:rsidP="00125E9B">
      <w:pPr>
        <w:pStyle w:val="EndNoteBibliography"/>
        <w:ind w:left="720" w:hanging="720"/>
      </w:pPr>
      <w:bookmarkStart w:id="47" w:name="_ENREF_41"/>
      <w:r w:rsidRPr="00125E9B">
        <w:lastRenderedPageBreak/>
        <w:t xml:space="preserve">Whittingham, M. J., Stephens, P. A., Bradbury, R. B. &amp; Freckleton, R. P. (2006). Why do we still use stepwise modelling in ecology and behaviour? </w:t>
      </w:r>
      <w:r w:rsidRPr="00125E9B">
        <w:rPr>
          <w:i/>
        </w:rPr>
        <w:t>Journal of Animal Ecology</w:t>
      </w:r>
      <w:r w:rsidRPr="00125E9B">
        <w:t xml:space="preserve"> 75(5): 1182-1189.</w:t>
      </w:r>
      <w:bookmarkEnd w:id="47"/>
    </w:p>
    <w:p w14:paraId="6E7CF05A" w14:textId="73A22365" w:rsidR="00116F95" w:rsidRPr="00116F95" w:rsidRDefault="00116F95" w:rsidP="00A56DCD">
      <w:pPr>
        <w:jc w:val="both"/>
      </w:pPr>
      <w:r>
        <w:fldChar w:fldCharType="end"/>
      </w:r>
    </w:p>
    <w:sectPr w:rsidR="00116F95" w:rsidRPr="00116F95" w:rsidSect="00A524F7">
      <w:footerReference w:type="default" r:id="rId15"/>
      <w:pgSz w:w="11906" w:h="16838" w:code="9"/>
      <w:pgMar w:top="1440" w:right="1440" w:bottom="1440"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F3C16" w14:textId="77777777" w:rsidR="00545823" w:rsidRDefault="00545823" w:rsidP="00F610CF">
      <w:pPr>
        <w:spacing w:after="0" w:line="240" w:lineRule="auto"/>
      </w:pPr>
      <w:r>
        <w:separator/>
      </w:r>
    </w:p>
  </w:endnote>
  <w:endnote w:type="continuationSeparator" w:id="0">
    <w:p w14:paraId="04804A43" w14:textId="77777777" w:rsidR="00545823" w:rsidRDefault="00545823" w:rsidP="00F610CF">
      <w:pPr>
        <w:spacing w:after="0" w:line="240" w:lineRule="auto"/>
      </w:pPr>
      <w:r>
        <w:continuationSeparator/>
      </w:r>
    </w:p>
  </w:endnote>
  <w:endnote w:type="continuationNotice" w:id="1">
    <w:p w14:paraId="46CD92A0" w14:textId="77777777" w:rsidR="00545823" w:rsidRDefault="005458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599431"/>
      <w:docPartObj>
        <w:docPartGallery w:val="Page Numbers (Bottom of Page)"/>
        <w:docPartUnique/>
      </w:docPartObj>
    </w:sdtPr>
    <w:sdtEndPr>
      <w:rPr>
        <w:noProof/>
      </w:rPr>
    </w:sdtEndPr>
    <w:sdtContent>
      <w:p w14:paraId="650C8710" w14:textId="38EB1931" w:rsidR="00664A8E" w:rsidRDefault="00664A8E" w:rsidP="00247701">
        <w:pPr>
          <w:pStyle w:val="Footer"/>
          <w:jc w:val="center"/>
        </w:pPr>
        <w:r>
          <w:fldChar w:fldCharType="begin"/>
        </w:r>
        <w:r>
          <w:instrText xml:space="preserve"> PAGE   \* MERGEFORMAT </w:instrText>
        </w:r>
        <w:r>
          <w:fldChar w:fldCharType="separate"/>
        </w:r>
        <w:r w:rsidR="0075134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339B" w14:textId="77777777" w:rsidR="00545823" w:rsidRDefault="00545823" w:rsidP="00F610CF">
      <w:pPr>
        <w:spacing w:after="0" w:line="240" w:lineRule="auto"/>
      </w:pPr>
      <w:r>
        <w:separator/>
      </w:r>
    </w:p>
  </w:footnote>
  <w:footnote w:type="continuationSeparator" w:id="0">
    <w:p w14:paraId="7B2D9E84" w14:textId="77777777" w:rsidR="00545823" w:rsidRDefault="00545823" w:rsidP="00F610CF">
      <w:pPr>
        <w:spacing w:after="0" w:line="240" w:lineRule="auto"/>
      </w:pPr>
      <w:r>
        <w:continuationSeparator/>
      </w:r>
    </w:p>
  </w:footnote>
  <w:footnote w:type="continuationNotice" w:id="1">
    <w:p w14:paraId="1B02BC31" w14:textId="77777777" w:rsidR="00545823" w:rsidRDefault="0054582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eg Styl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eradpfttlffaz4e22tkxa2dopfwffa5vvtww&quot;&gt;Megan&amp;apos;s EndNote Library-Saved&lt;record-ids&gt;&lt;item&gt;322&lt;/item&gt;&lt;item&gt;342&lt;/item&gt;&lt;item&gt;362&lt;/item&gt;&lt;item&gt;385&lt;/item&gt;&lt;item&gt;413&lt;/item&gt;&lt;item&gt;415&lt;/item&gt;&lt;item&gt;464&lt;/item&gt;&lt;item&gt;476&lt;/item&gt;&lt;item&gt;477&lt;/item&gt;&lt;item&gt;478&lt;/item&gt;&lt;item&gt;479&lt;/item&gt;&lt;item&gt;494&lt;/item&gt;&lt;item&gt;539&lt;/item&gt;&lt;item&gt;540&lt;/item&gt;&lt;item&gt;547&lt;/item&gt;&lt;item&gt;559&lt;/item&gt;&lt;item&gt;567&lt;/item&gt;&lt;item&gt;571&lt;/item&gt;&lt;item&gt;573&lt;/item&gt;&lt;item&gt;584&lt;/item&gt;&lt;item&gt;589&lt;/item&gt;&lt;item&gt;591&lt;/item&gt;&lt;item&gt;594&lt;/item&gt;&lt;item&gt;602&lt;/item&gt;&lt;item&gt;613&lt;/item&gt;&lt;item&gt;640&lt;/item&gt;&lt;item&gt;663&lt;/item&gt;&lt;item&gt;664&lt;/item&gt;&lt;item&gt;666&lt;/item&gt;&lt;item&gt;667&lt;/item&gt;&lt;item&gt;688&lt;/item&gt;&lt;item&gt;728&lt;/item&gt;&lt;item&gt;753&lt;/item&gt;&lt;item&gt;772&lt;/item&gt;&lt;item&gt;790&lt;/item&gt;&lt;item&gt;796&lt;/item&gt;&lt;item&gt;797&lt;/item&gt;&lt;item&gt;806&lt;/item&gt;&lt;item&gt;812&lt;/item&gt;&lt;item&gt;824&lt;/item&gt;&lt;/record-ids&gt;&lt;/item&gt;&lt;/Libraries&gt;"/>
  </w:docVars>
  <w:rsids>
    <w:rsidRoot w:val="00277876"/>
    <w:rsid w:val="00002301"/>
    <w:rsid w:val="000028FA"/>
    <w:rsid w:val="000030DD"/>
    <w:rsid w:val="00004F43"/>
    <w:rsid w:val="000070CE"/>
    <w:rsid w:val="000101DE"/>
    <w:rsid w:val="0001035D"/>
    <w:rsid w:val="00013B37"/>
    <w:rsid w:val="00013D64"/>
    <w:rsid w:val="00014437"/>
    <w:rsid w:val="000152DE"/>
    <w:rsid w:val="00016728"/>
    <w:rsid w:val="00016EB7"/>
    <w:rsid w:val="00017493"/>
    <w:rsid w:val="0002264C"/>
    <w:rsid w:val="0002422B"/>
    <w:rsid w:val="00024DB0"/>
    <w:rsid w:val="00025EEA"/>
    <w:rsid w:val="000268D4"/>
    <w:rsid w:val="00026970"/>
    <w:rsid w:val="00031CE0"/>
    <w:rsid w:val="000324BA"/>
    <w:rsid w:val="00034941"/>
    <w:rsid w:val="0003507C"/>
    <w:rsid w:val="00040827"/>
    <w:rsid w:val="00040893"/>
    <w:rsid w:val="00040966"/>
    <w:rsid w:val="00040BAD"/>
    <w:rsid w:val="00042043"/>
    <w:rsid w:val="00043225"/>
    <w:rsid w:val="000432C8"/>
    <w:rsid w:val="0004349D"/>
    <w:rsid w:val="000435E3"/>
    <w:rsid w:val="0004675F"/>
    <w:rsid w:val="000478DB"/>
    <w:rsid w:val="00055F3A"/>
    <w:rsid w:val="00064274"/>
    <w:rsid w:val="00065A94"/>
    <w:rsid w:val="00066E1E"/>
    <w:rsid w:val="000674D0"/>
    <w:rsid w:val="00067829"/>
    <w:rsid w:val="00067FC5"/>
    <w:rsid w:val="0007012C"/>
    <w:rsid w:val="000707A1"/>
    <w:rsid w:val="000718A0"/>
    <w:rsid w:val="00073B91"/>
    <w:rsid w:val="00074402"/>
    <w:rsid w:val="0007449F"/>
    <w:rsid w:val="00074920"/>
    <w:rsid w:val="00074BC9"/>
    <w:rsid w:val="00075866"/>
    <w:rsid w:val="00076F35"/>
    <w:rsid w:val="000774F6"/>
    <w:rsid w:val="0008201D"/>
    <w:rsid w:val="0008310F"/>
    <w:rsid w:val="0008425A"/>
    <w:rsid w:val="00084FBD"/>
    <w:rsid w:val="00085A6E"/>
    <w:rsid w:val="00086CFF"/>
    <w:rsid w:val="00090870"/>
    <w:rsid w:val="000929F5"/>
    <w:rsid w:val="000934AE"/>
    <w:rsid w:val="00093C08"/>
    <w:rsid w:val="00093C22"/>
    <w:rsid w:val="00093E28"/>
    <w:rsid w:val="000947E7"/>
    <w:rsid w:val="000954BE"/>
    <w:rsid w:val="00095AD0"/>
    <w:rsid w:val="000A00B5"/>
    <w:rsid w:val="000A5033"/>
    <w:rsid w:val="000A559B"/>
    <w:rsid w:val="000A65A9"/>
    <w:rsid w:val="000A7471"/>
    <w:rsid w:val="000B5CE2"/>
    <w:rsid w:val="000B5D4E"/>
    <w:rsid w:val="000B7F6D"/>
    <w:rsid w:val="000C18FE"/>
    <w:rsid w:val="000C1E62"/>
    <w:rsid w:val="000C3B4B"/>
    <w:rsid w:val="000C3CD3"/>
    <w:rsid w:val="000C5F27"/>
    <w:rsid w:val="000C71D5"/>
    <w:rsid w:val="000C7D6B"/>
    <w:rsid w:val="000D29D1"/>
    <w:rsid w:val="000D2CA3"/>
    <w:rsid w:val="000D4131"/>
    <w:rsid w:val="000D6545"/>
    <w:rsid w:val="000D79C9"/>
    <w:rsid w:val="000E0F02"/>
    <w:rsid w:val="000E0FAE"/>
    <w:rsid w:val="000E1774"/>
    <w:rsid w:val="000E2B7C"/>
    <w:rsid w:val="000E3C60"/>
    <w:rsid w:val="000E4469"/>
    <w:rsid w:val="000E6076"/>
    <w:rsid w:val="000E6F61"/>
    <w:rsid w:val="000E7355"/>
    <w:rsid w:val="000E770B"/>
    <w:rsid w:val="000F41D1"/>
    <w:rsid w:val="000F4543"/>
    <w:rsid w:val="000F49D5"/>
    <w:rsid w:val="000F52AC"/>
    <w:rsid w:val="000F5345"/>
    <w:rsid w:val="00100AA9"/>
    <w:rsid w:val="00102599"/>
    <w:rsid w:val="001055B5"/>
    <w:rsid w:val="0010563A"/>
    <w:rsid w:val="0010563C"/>
    <w:rsid w:val="00106A89"/>
    <w:rsid w:val="00110938"/>
    <w:rsid w:val="0011335E"/>
    <w:rsid w:val="001135AB"/>
    <w:rsid w:val="00113E02"/>
    <w:rsid w:val="00114296"/>
    <w:rsid w:val="00116F95"/>
    <w:rsid w:val="00117E09"/>
    <w:rsid w:val="001212FF"/>
    <w:rsid w:val="00122B0E"/>
    <w:rsid w:val="00122E4A"/>
    <w:rsid w:val="001242C3"/>
    <w:rsid w:val="0012480F"/>
    <w:rsid w:val="00124C08"/>
    <w:rsid w:val="0012518F"/>
    <w:rsid w:val="00125E9B"/>
    <w:rsid w:val="001344A3"/>
    <w:rsid w:val="001417FE"/>
    <w:rsid w:val="00141B51"/>
    <w:rsid w:val="00144695"/>
    <w:rsid w:val="001447E6"/>
    <w:rsid w:val="00145387"/>
    <w:rsid w:val="00145F37"/>
    <w:rsid w:val="00146EA2"/>
    <w:rsid w:val="0014705C"/>
    <w:rsid w:val="00147589"/>
    <w:rsid w:val="00151FA8"/>
    <w:rsid w:val="00152BFB"/>
    <w:rsid w:val="00152EA3"/>
    <w:rsid w:val="0015354A"/>
    <w:rsid w:val="0015384E"/>
    <w:rsid w:val="00153D3D"/>
    <w:rsid w:val="00154F84"/>
    <w:rsid w:val="0015532E"/>
    <w:rsid w:val="001555C2"/>
    <w:rsid w:val="0015719B"/>
    <w:rsid w:val="00160396"/>
    <w:rsid w:val="00161D1E"/>
    <w:rsid w:val="00162175"/>
    <w:rsid w:val="001623B5"/>
    <w:rsid w:val="001629EE"/>
    <w:rsid w:val="001646A8"/>
    <w:rsid w:val="00165B2B"/>
    <w:rsid w:val="00166917"/>
    <w:rsid w:val="00167BEA"/>
    <w:rsid w:val="00167E0C"/>
    <w:rsid w:val="00171374"/>
    <w:rsid w:val="00172559"/>
    <w:rsid w:val="001742F2"/>
    <w:rsid w:val="00175C59"/>
    <w:rsid w:val="001766B7"/>
    <w:rsid w:val="001776AF"/>
    <w:rsid w:val="00180A5C"/>
    <w:rsid w:val="00181654"/>
    <w:rsid w:val="001837B7"/>
    <w:rsid w:val="00185AD9"/>
    <w:rsid w:val="00186039"/>
    <w:rsid w:val="0018677E"/>
    <w:rsid w:val="00186A20"/>
    <w:rsid w:val="00187CBA"/>
    <w:rsid w:val="0019153E"/>
    <w:rsid w:val="00192A81"/>
    <w:rsid w:val="00196D2D"/>
    <w:rsid w:val="0019745E"/>
    <w:rsid w:val="001A0D8D"/>
    <w:rsid w:val="001A1F57"/>
    <w:rsid w:val="001A25FC"/>
    <w:rsid w:val="001A3B13"/>
    <w:rsid w:val="001A4700"/>
    <w:rsid w:val="001A615A"/>
    <w:rsid w:val="001A650D"/>
    <w:rsid w:val="001A6891"/>
    <w:rsid w:val="001A775A"/>
    <w:rsid w:val="001B3D2A"/>
    <w:rsid w:val="001B69A2"/>
    <w:rsid w:val="001B7548"/>
    <w:rsid w:val="001B7C20"/>
    <w:rsid w:val="001C1569"/>
    <w:rsid w:val="001C2170"/>
    <w:rsid w:val="001C3120"/>
    <w:rsid w:val="001C34E9"/>
    <w:rsid w:val="001C4511"/>
    <w:rsid w:val="001C4F3C"/>
    <w:rsid w:val="001C5BB5"/>
    <w:rsid w:val="001C5C36"/>
    <w:rsid w:val="001D034F"/>
    <w:rsid w:val="001D1076"/>
    <w:rsid w:val="001D39E3"/>
    <w:rsid w:val="001D4461"/>
    <w:rsid w:val="001D492C"/>
    <w:rsid w:val="001D5FCA"/>
    <w:rsid w:val="001D6245"/>
    <w:rsid w:val="001D6950"/>
    <w:rsid w:val="001E0F08"/>
    <w:rsid w:val="001E153E"/>
    <w:rsid w:val="001E172E"/>
    <w:rsid w:val="001E25FD"/>
    <w:rsid w:val="001E51E2"/>
    <w:rsid w:val="001E5D58"/>
    <w:rsid w:val="001E6727"/>
    <w:rsid w:val="001E6DAF"/>
    <w:rsid w:val="001E79BE"/>
    <w:rsid w:val="001F0228"/>
    <w:rsid w:val="001F0BA4"/>
    <w:rsid w:val="001F1E7A"/>
    <w:rsid w:val="001F2640"/>
    <w:rsid w:val="001F283C"/>
    <w:rsid w:val="001F310C"/>
    <w:rsid w:val="001F3768"/>
    <w:rsid w:val="001F3AD0"/>
    <w:rsid w:val="001F3EE8"/>
    <w:rsid w:val="001F690B"/>
    <w:rsid w:val="001F7D49"/>
    <w:rsid w:val="00200CEC"/>
    <w:rsid w:val="00201779"/>
    <w:rsid w:val="0020294F"/>
    <w:rsid w:val="00203DB6"/>
    <w:rsid w:val="0020460E"/>
    <w:rsid w:val="00204676"/>
    <w:rsid w:val="0020505F"/>
    <w:rsid w:val="00205ED1"/>
    <w:rsid w:val="00206956"/>
    <w:rsid w:val="00207948"/>
    <w:rsid w:val="00211878"/>
    <w:rsid w:val="00213289"/>
    <w:rsid w:val="00214949"/>
    <w:rsid w:val="00214FFC"/>
    <w:rsid w:val="002163C3"/>
    <w:rsid w:val="00216916"/>
    <w:rsid w:val="00216BC8"/>
    <w:rsid w:val="00220727"/>
    <w:rsid w:val="00220A7E"/>
    <w:rsid w:val="00220FB2"/>
    <w:rsid w:val="00221678"/>
    <w:rsid w:val="00222BA4"/>
    <w:rsid w:val="00223301"/>
    <w:rsid w:val="002259A3"/>
    <w:rsid w:val="00226B9A"/>
    <w:rsid w:val="00226E72"/>
    <w:rsid w:val="00226F0F"/>
    <w:rsid w:val="002272E1"/>
    <w:rsid w:val="0023075F"/>
    <w:rsid w:val="00230C98"/>
    <w:rsid w:val="00231EAD"/>
    <w:rsid w:val="00233D85"/>
    <w:rsid w:val="002350BF"/>
    <w:rsid w:val="002357F6"/>
    <w:rsid w:val="00235A77"/>
    <w:rsid w:val="00237448"/>
    <w:rsid w:val="0023796A"/>
    <w:rsid w:val="00237F85"/>
    <w:rsid w:val="00240227"/>
    <w:rsid w:val="0024062F"/>
    <w:rsid w:val="002406A5"/>
    <w:rsid w:val="00240EA4"/>
    <w:rsid w:val="0024110D"/>
    <w:rsid w:val="00241C78"/>
    <w:rsid w:val="00246570"/>
    <w:rsid w:val="00247701"/>
    <w:rsid w:val="00247A28"/>
    <w:rsid w:val="00250091"/>
    <w:rsid w:val="0025310C"/>
    <w:rsid w:val="002532E9"/>
    <w:rsid w:val="00254928"/>
    <w:rsid w:val="00254C4A"/>
    <w:rsid w:val="002569FB"/>
    <w:rsid w:val="002608DB"/>
    <w:rsid w:val="00261230"/>
    <w:rsid w:val="00262302"/>
    <w:rsid w:val="0026315E"/>
    <w:rsid w:val="002654A1"/>
    <w:rsid w:val="00265B90"/>
    <w:rsid w:val="002662BE"/>
    <w:rsid w:val="00266390"/>
    <w:rsid w:val="00267BC4"/>
    <w:rsid w:val="00267C3A"/>
    <w:rsid w:val="002733DF"/>
    <w:rsid w:val="00273D92"/>
    <w:rsid w:val="0027406C"/>
    <w:rsid w:val="0027448D"/>
    <w:rsid w:val="00275246"/>
    <w:rsid w:val="00275DEA"/>
    <w:rsid w:val="002761EC"/>
    <w:rsid w:val="0027621B"/>
    <w:rsid w:val="00276D34"/>
    <w:rsid w:val="00277876"/>
    <w:rsid w:val="00277BBB"/>
    <w:rsid w:val="0028090E"/>
    <w:rsid w:val="002813C2"/>
    <w:rsid w:val="00281DE2"/>
    <w:rsid w:val="00282226"/>
    <w:rsid w:val="00285052"/>
    <w:rsid w:val="002854B8"/>
    <w:rsid w:val="00286353"/>
    <w:rsid w:val="00286752"/>
    <w:rsid w:val="00287645"/>
    <w:rsid w:val="00290F00"/>
    <w:rsid w:val="00292785"/>
    <w:rsid w:val="00292E6A"/>
    <w:rsid w:val="00297548"/>
    <w:rsid w:val="002A3459"/>
    <w:rsid w:val="002A389F"/>
    <w:rsid w:val="002A4D97"/>
    <w:rsid w:val="002A59E0"/>
    <w:rsid w:val="002A7F1C"/>
    <w:rsid w:val="002B0D6D"/>
    <w:rsid w:val="002B209E"/>
    <w:rsid w:val="002B3F51"/>
    <w:rsid w:val="002B4A3F"/>
    <w:rsid w:val="002B4B63"/>
    <w:rsid w:val="002B6554"/>
    <w:rsid w:val="002B792E"/>
    <w:rsid w:val="002B7D0F"/>
    <w:rsid w:val="002C0D1A"/>
    <w:rsid w:val="002C0EE2"/>
    <w:rsid w:val="002C1DC8"/>
    <w:rsid w:val="002C3B5A"/>
    <w:rsid w:val="002C3B9E"/>
    <w:rsid w:val="002C3EE3"/>
    <w:rsid w:val="002C434B"/>
    <w:rsid w:val="002C6243"/>
    <w:rsid w:val="002C6A30"/>
    <w:rsid w:val="002C7838"/>
    <w:rsid w:val="002D0406"/>
    <w:rsid w:val="002D57BE"/>
    <w:rsid w:val="002D6562"/>
    <w:rsid w:val="002D73FD"/>
    <w:rsid w:val="002E22B9"/>
    <w:rsid w:val="002E37A6"/>
    <w:rsid w:val="002E6014"/>
    <w:rsid w:val="002E61E4"/>
    <w:rsid w:val="002E7AC1"/>
    <w:rsid w:val="002E7B37"/>
    <w:rsid w:val="002F127D"/>
    <w:rsid w:val="002F13EB"/>
    <w:rsid w:val="002F47F8"/>
    <w:rsid w:val="002F668A"/>
    <w:rsid w:val="002F6EF9"/>
    <w:rsid w:val="002F795B"/>
    <w:rsid w:val="0030074C"/>
    <w:rsid w:val="0030146D"/>
    <w:rsid w:val="003073C0"/>
    <w:rsid w:val="003078F5"/>
    <w:rsid w:val="00310E8B"/>
    <w:rsid w:val="0031294B"/>
    <w:rsid w:val="00315A52"/>
    <w:rsid w:val="00315F1F"/>
    <w:rsid w:val="00315FC0"/>
    <w:rsid w:val="0031753E"/>
    <w:rsid w:val="00320165"/>
    <w:rsid w:val="003205EF"/>
    <w:rsid w:val="00320DB9"/>
    <w:rsid w:val="00326A3C"/>
    <w:rsid w:val="00327F8D"/>
    <w:rsid w:val="00331BA5"/>
    <w:rsid w:val="00334122"/>
    <w:rsid w:val="00335160"/>
    <w:rsid w:val="00336117"/>
    <w:rsid w:val="0033611E"/>
    <w:rsid w:val="0033653A"/>
    <w:rsid w:val="00336FDA"/>
    <w:rsid w:val="00341093"/>
    <w:rsid w:val="003419DC"/>
    <w:rsid w:val="00341AA8"/>
    <w:rsid w:val="0034432A"/>
    <w:rsid w:val="0034480B"/>
    <w:rsid w:val="00345D8D"/>
    <w:rsid w:val="00346F67"/>
    <w:rsid w:val="00347A76"/>
    <w:rsid w:val="00347DBE"/>
    <w:rsid w:val="00350430"/>
    <w:rsid w:val="00351C25"/>
    <w:rsid w:val="00355A22"/>
    <w:rsid w:val="00355F71"/>
    <w:rsid w:val="00357356"/>
    <w:rsid w:val="00360CFF"/>
    <w:rsid w:val="00361606"/>
    <w:rsid w:val="00361DDB"/>
    <w:rsid w:val="00362899"/>
    <w:rsid w:val="00362E7F"/>
    <w:rsid w:val="00363B6F"/>
    <w:rsid w:val="003646D4"/>
    <w:rsid w:val="00366830"/>
    <w:rsid w:val="003706D6"/>
    <w:rsid w:val="00371335"/>
    <w:rsid w:val="00373382"/>
    <w:rsid w:val="00382040"/>
    <w:rsid w:val="00384E3D"/>
    <w:rsid w:val="00386371"/>
    <w:rsid w:val="00391BA0"/>
    <w:rsid w:val="00393DE1"/>
    <w:rsid w:val="00394BB5"/>
    <w:rsid w:val="003950E3"/>
    <w:rsid w:val="003A005E"/>
    <w:rsid w:val="003A02A9"/>
    <w:rsid w:val="003A0D6C"/>
    <w:rsid w:val="003A0FF4"/>
    <w:rsid w:val="003A1C9D"/>
    <w:rsid w:val="003A2379"/>
    <w:rsid w:val="003A3EE3"/>
    <w:rsid w:val="003A5146"/>
    <w:rsid w:val="003A61F8"/>
    <w:rsid w:val="003A7584"/>
    <w:rsid w:val="003B0ED1"/>
    <w:rsid w:val="003B1B0D"/>
    <w:rsid w:val="003B21C2"/>
    <w:rsid w:val="003B294D"/>
    <w:rsid w:val="003B51EB"/>
    <w:rsid w:val="003B73E5"/>
    <w:rsid w:val="003C0925"/>
    <w:rsid w:val="003C1E8C"/>
    <w:rsid w:val="003C2DC9"/>
    <w:rsid w:val="003C3B7B"/>
    <w:rsid w:val="003D0E86"/>
    <w:rsid w:val="003D5480"/>
    <w:rsid w:val="003D5892"/>
    <w:rsid w:val="003D593B"/>
    <w:rsid w:val="003D7115"/>
    <w:rsid w:val="003E14FD"/>
    <w:rsid w:val="003E31D7"/>
    <w:rsid w:val="003E5101"/>
    <w:rsid w:val="003E52FC"/>
    <w:rsid w:val="003E5E7B"/>
    <w:rsid w:val="003E62F2"/>
    <w:rsid w:val="003F090E"/>
    <w:rsid w:val="003F0F13"/>
    <w:rsid w:val="003F2115"/>
    <w:rsid w:val="003F301F"/>
    <w:rsid w:val="003F5C3C"/>
    <w:rsid w:val="003F6156"/>
    <w:rsid w:val="003F616C"/>
    <w:rsid w:val="003F6407"/>
    <w:rsid w:val="003F7970"/>
    <w:rsid w:val="00400BC2"/>
    <w:rsid w:val="0040429E"/>
    <w:rsid w:val="004073F0"/>
    <w:rsid w:val="0040793E"/>
    <w:rsid w:val="00407E74"/>
    <w:rsid w:val="00410DDE"/>
    <w:rsid w:val="00412DFB"/>
    <w:rsid w:val="00414F58"/>
    <w:rsid w:val="004158F7"/>
    <w:rsid w:val="00415A56"/>
    <w:rsid w:val="004169B5"/>
    <w:rsid w:val="004172B1"/>
    <w:rsid w:val="0042075E"/>
    <w:rsid w:val="00421E91"/>
    <w:rsid w:val="00422E7C"/>
    <w:rsid w:val="00425008"/>
    <w:rsid w:val="00426055"/>
    <w:rsid w:val="00426EA4"/>
    <w:rsid w:val="004273DD"/>
    <w:rsid w:val="00431AB5"/>
    <w:rsid w:val="00432232"/>
    <w:rsid w:val="00435351"/>
    <w:rsid w:val="004365E9"/>
    <w:rsid w:val="00436737"/>
    <w:rsid w:val="00436D9F"/>
    <w:rsid w:val="00437B7B"/>
    <w:rsid w:val="00440914"/>
    <w:rsid w:val="00441956"/>
    <w:rsid w:val="00442B24"/>
    <w:rsid w:val="004435B2"/>
    <w:rsid w:val="004436CC"/>
    <w:rsid w:val="00445891"/>
    <w:rsid w:val="0044590B"/>
    <w:rsid w:val="00446A42"/>
    <w:rsid w:val="0044724E"/>
    <w:rsid w:val="00451A64"/>
    <w:rsid w:val="00451E56"/>
    <w:rsid w:val="00452317"/>
    <w:rsid w:val="00452807"/>
    <w:rsid w:val="00453350"/>
    <w:rsid w:val="0045450F"/>
    <w:rsid w:val="00454717"/>
    <w:rsid w:val="004548A2"/>
    <w:rsid w:val="0045505F"/>
    <w:rsid w:val="00456101"/>
    <w:rsid w:val="00457C32"/>
    <w:rsid w:val="0046062D"/>
    <w:rsid w:val="004617BC"/>
    <w:rsid w:val="004625AF"/>
    <w:rsid w:val="00463016"/>
    <w:rsid w:val="00465DB6"/>
    <w:rsid w:val="00466B88"/>
    <w:rsid w:val="00467A23"/>
    <w:rsid w:val="00467D70"/>
    <w:rsid w:val="00472111"/>
    <w:rsid w:val="00472540"/>
    <w:rsid w:val="00472AFA"/>
    <w:rsid w:val="004744C2"/>
    <w:rsid w:val="00474B54"/>
    <w:rsid w:val="00482314"/>
    <w:rsid w:val="004827AA"/>
    <w:rsid w:val="00486EAA"/>
    <w:rsid w:val="0048735E"/>
    <w:rsid w:val="00487423"/>
    <w:rsid w:val="00490E25"/>
    <w:rsid w:val="00492770"/>
    <w:rsid w:val="00492C39"/>
    <w:rsid w:val="004934CB"/>
    <w:rsid w:val="004939F7"/>
    <w:rsid w:val="00494CC9"/>
    <w:rsid w:val="00496E7A"/>
    <w:rsid w:val="004A0D9D"/>
    <w:rsid w:val="004A28B9"/>
    <w:rsid w:val="004A6F0A"/>
    <w:rsid w:val="004A7283"/>
    <w:rsid w:val="004A7458"/>
    <w:rsid w:val="004B0B8A"/>
    <w:rsid w:val="004B1CD0"/>
    <w:rsid w:val="004B1F29"/>
    <w:rsid w:val="004B39D6"/>
    <w:rsid w:val="004B42A9"/>
    <w:rsid w:val="004B6004"/>
    <w:rsid w:val="004B65EB"/>
    <w:rsid w:val="004C0978"/>
    <w:rsid w:val="004C2D00"/>
    <w:rsid w:val="004C2DEE"/>
    <w:rsid w:val="004C3551"/>
    <w:rsid w:val="004C4FF8"/>
    <w:rsid w:val="004C7AAC"/>
    <w:rsid w:val="004C7F2D"/>
    <w:rsid w:val="004D03F4"/>
    <w:rsid w:val="004D0CD4"/>
    <w:rsid w:val="004D2C13"/>
    <w:rsid w:val="004D4A10"/>
    <w:rsid w:val="004E0CB1"/>
    <w:rsid w:val="004E15D6"/>
    <w:rsid w:val="004E1902"/>
    <w:rsid w:val="004E653C"/>
    <w:rsid w:val="004E7520"/>
    <w:rsid w:val="004F0F5A"/>
    <w:rsid w:val="004F2DF1"/>
    <w:rsid w:val="004F3105"/>
    <w:rsid w:val="004F35C0"/>
    <w:rsid w:val="004F6A02"/>
    <w:rsid w:val="004F6F27"/>
    <w:rsid w:val="00500343"/>
    <w:rsid w:val="005009A5"/>
    <w:rsid w:val="00500F42"/>
    <w:rsid w:val="005014B9"/>
    <w:rsid w:val="005020EF"/>
    <w:rsid w:val="0050255F"/>
    <w:rsid w:val="00502D56"/>
    <w:rsid w:val="00502D66"/>
    <w:rsid w:val="00506ED7"/>
    <w:rsid w:val="005073A5"/>
    <w:rsid w:val="005101C1"/>
    <w:rsid w:val="0051034E"/>
    <w:rsid w:val="00510DB6"/>
    <w:rsid w:val="0051412F"/>
    <w:rsid w:val="005141B3"/>
    <w:rsid w:val="005146EE"/>
    <w:rsid w:val="00514B05"/>
    <w:rsid w:val="00515966"/>
    <w:rsid w:val="00520274"/>
    <w:rsid w:val="0052116E"/>
    <w:rsid w:val="00521582"/>
    <w:rsid w:val="00522595"/>
    <w:rsid w:val="005228CB"/>
    <w:rsid w:val="00522D52"/>
    <w:rsid w:val="00522E6D"/>
    <w:rsid w:val="005231DA"/>
    <w:rsid w:val="00523AA9"/>
    <w:rsid w:val="00524395"/>
    <w:rsid w:val="00524649"/>
    <w:rsid w:val="00524A9D"/>
    <w:rsid w:val="0052548E"/>
    <w:rsid w:val="00525E27"/>
    <w:rsid w:val="00526C9C"/>
    <w:rsid w:val="00527B2C"/>
    <w:rsid w:val="00532715"/>
    <w:rsid w:val="005330B9"/>
    <w:rsid w:val="0053346B"/>
    <w:rsid w:val="00535EF5"/>
    <w:rsid w:val="00536712"/>
    <w:rsid w:val="00537CBE"/>
    <w:rsid w:val="005416DD"/>
    <w:rsid w:val="00541778"/>
    <w:rsid w:val="00544934"/>
    <w:rsid w:val="0054549A"/>
    <w:rsid w:val="00545823"/>
    <w:rsid w:val="00550D21"/>
    <w:rsid w:val="0055226C"/>
    <w:rsid w:val="00554910"/>
    <w:rsid w:val="00556277"/>
    <w:rsid w:val="005623D0"/>
    <w:rsid w:val="00563015"/>
    <w:rsid w:val="00565BD8"/>
    <w:rsid w:val="00566127"/>
    <w:rsid w:val="00566CDB"/>
    <w:rsid w:val="00567BC9"/>
    <w:rsid w:val="005707D0"/>
    <w:rsid w:val="00571FA0"/>
    <w:rsid w:val="0057315B"/>
    <w:rsid w:val="00573B83"/>
    <w:rsid w:val="005747A2"/>
    <w:rsid w:val="005775A9"/>
    <w:rsid w:val="00577E2B"/>
    <w:rsid w:val="005802A6"/>
    <w:rsid w:val="005807D7"/>
    <w:rsid w:val="00582195"/>
    <w:rsid w:val="005871DC"/>
    <w:rsid w:val="00587C78"/>
    <w:rsid w:val="005901AA"/>
    <w:rsid w:val="0059048B"/>
    <w:rsid w:val="0059219D"/>
    <w:rsid w:val="00592DD0"/>
    <w:rsid w:val="00593EFC"/>
    <w:rsid w:val="00594A47"/>
    <w:rsid w:val="00595D50"/>
    <w:rsid w:val="00597E33"/>
    <w:rsid w:val="005A0894"/>
    <w:rsid w:val="005A0A65"/>
    <w:rsid w:val="005A0B5A"/>
    <w:rsid w:val="005A584F"/>
    <w:rsid w:val="005A6782"/>
    <w:rsid w:val="005A6B66"/>
    <w:rsid w:val="005A6EBA"/>
    <w:rsid w:val="005A71B0"/>
    <w:rsid w:val="005A77E6"/>
    <w:rsid w:val="005B05A0"/>
    <w:rsid w:val="005B3B1A"/>
    <w:rsid w:val="005C0F28"/>
    <w:rsid w:val="005C29F2"/>
    <w:rsid w:val="005C3335"/>
    <w:rsid w:val="005C3D4C"/>
    <w:rsid w:val="005C5F9D"/>
    <w:rsid w:val="005D0846"/>
    <w:rsid w:val="005D1E39"/>
    <w:rsid w:val="005D5631"/>
    <w:rsid w:val="005E2F8B"/>
    <w:rsid w:val="005E363A"/>
    <w:rsid w:val="005E5B65"/>
    <w:rsid w:val="005E6EF1"/>
    <w:rsid w:val="005F2310"/>
    <w:rsid w:val="005F3AC2"/>
    <w:rsid w:val="005F4B8D"/>
    <w:rsid w:val="005F5002"/>
    <w:rsid w:val="005F7844"/>
    <w:rsid w:val="0060175C"/>
    <w:rsid w:val="0060218D"/>
    <w:rsid w:val="00602721"/>
    <w:rsid w:val="006027DA"/>
    <w:rsid w:val="00603BDE"/>
    <w:rsid w:val="0060425E"/>
    <w:rsid w:val="0061040C"/>
    <w:rsid w:val="00613255"/>
    <w:rsid w:val="006143DF"/>
    <w:rsid w:val="00614A9E"/>
    <w:rsid w:val="00617510"/>
    <w:rsid w:val="00621977"/>
    <w:rsid w:val="00622CCE"/>
    <w:rsid w:val="00623217"/>
    <w:rsid w:val="00626C47"/>
    <w:rsid w:val="006276FF"/>
    <w:rsid w:val="00630CFB"/>
    <w:rsid w:val="00631EF0"/>
    <w:rsid w:val="006329DD"/>
    <w:rsid w:val="006342D3"/>
    <w:rsid w:val="00634DED"/>
    <w:rsid w:val="006354DC"/>
    <w:rsid w:val="00637F65"/>
    <w:rsid w:val="006422ED"/>
    <w:rsid w:val="006436AF"/>
    <w:rsid w:val="00644E10"/>
    <w:rsid w:val="006463B3"/>
    <w:rsid w:val="00647031"/>
    <w:rsid w:val="00650AB3"/>
    <w:rsid w:val="00651B5C"/>
    <w:rsid w:val="0065208F"/>
    <w:rsid w:val="00652303"/>
    <w:rsid w:val="006576E1"/>
    <w:rsid w:val="006577EE"/>
    <w:rsid w:val="00660528"/>
    <w:rsid w:val="00664A8E"/>
    <w:rsid w:val="00665D0E"/>
    <w:rsid w:val="00667EFC"/>
    <w:rsid w:val="00671C4B"/>
    <w:rsid w:val="00673002"/>
    <w:rsid w:val="00673086"/>
    <w:rsid w:val="00673295"/>
    <w:rsid w:val="006732A8"/>
    <w:rsid w:val="00673969"/>
    <w:rsid w:val="00675263"/>
    <w:rsid w:val="00675CBC"/>
    <w:rsid w:val="0067786A"/>
    <w:rsid w:val="00680300"/>
    <w:rsid w:val="0068059E"/>
    <w:rsid w:val="00680FD9"/>
    <w:rsid w:val="006817E4"/>
    <w:rsid w:val="006828D9"/>
    <w:rsid w:val="00685501"/>
    <w:rsid w:val="0068550E"/>
    <w:rsid w:val="00687D64"/>
    <w:rsid w:val="006918CF"/>
    <w:rsid w:val="00694783"/>
    <w:rsid w:val="00696B31"/>
    <w:rsid w:val="006A2A62"/>
    <w:rsid w:val="006A421B"/>
    <w:rsid w:val="006A5F30"/>
    <w:rsid w:val="006A6580"/>
    <w:rsid w:val="006A6719"/>
    <w:rsid w:val="006A6DBB"/>
    <w:rsid w:val="006B1A1B"/>
    <w:rsid w:val="006B2766"/>
    <w:rsid w:val="006B5992"/>
    <w:rsid w:val="006B5B4C"/>
    <w:rsid w:val="006B61F4"/>
    <w:rsid w:val="006C151A"/>
    <w:rsid w:val="006C201B"/>
    <w:rsid w:val="006C23AA"/>
    <w:rsid w:val="006C2452"/>
    <w:rsid w:val="006C2841"/>
    <w:rsid w:val="006C4099"/>
    <w:rsid w:val="006C48C3"/>
    <w:rsid w:val="006C4DEC"/>
    <w:rsid w:val="006D0E6F"/>
    <w:rsid w:val="006D241E"/>
    <w:rsid w:val="006D24DE"/>
    <w:rsid w:val="006E1739"/>
    <w:rsid w:val="006E4084"/>
    <w:rsid w:val="006E43A8"/>
    <w:rsid w:val="006E4638"/>
    <w:rsid w:val="006E5971"/>
    <w:rsid w:val="006F018F"/>
    <w:rsid w:val="006F1E06"/>
    <w:rsid w:val="006F216A"/>
    <w:rsid w:val="006F23B9"/>
    <w:rsid w:val="006F3D99"/>
    <w:rsid w:val="006F4C2D"/>
    <w:rsid w:val="006F669C"/>
    <w:rsid w:val="007000D7"/>
    <w:rsid w:val="00701898"/>
    <w:rsid w:val="00703A55"/>
    <w:rsid w:val="0070450E"/>
    <w:rsid w:val="00705497"/>
    <w:rsid w:val="00707B01"/>
    <w:rsid w:val="00710E7A"/>
    <w:rsid w:val="007110C6"/>
    <w:rsid w:val="00711EE2"/>
    <w:rsid w:val="00713BF6"/>
    <w:rsid w:val="00713EF6"/>
    <w:rsid w:val="0071422A"/>
    <w:rsid w:val="00714FB1"/>
    <w:rsid w:val="0071500F"/>
    <w:rsid w:val="00715087"/>
    <w:rsid w:val="007152EA"/>
    <w:rsid w:val="00716385"/>
    <w:rsid w:val="00717A8D"/>
    <w:rsid w:val="0072013F"/>
    <w:rsid w:val="0072084D"/>
    <w:rsid w:val="007213DA"/>
    <w:rsid w:val="00723C8C"/>
    <w:rsid w:val="007257C8"/>
    <w:rsid w:val="007258D0"/>
    <w:rsid w:val="00725D79"/>
    <w:rsid w:val="0073223C"/>
    <w:rsid w:val="0073297A"/>
    <w:rsid w:val="0073306D"/>
    <w:rsid w:val="0073329B"/>
    <w:rsid w:val="0073351F"/>
    <w:rsid w:val="00734C24"/>
    <w:rsid w:val="00734E68"/>
    <w:rsid w:val="00734E74"/>
    <w:rsid w:val="007372B4"/>
    <w:rsid w:val="0074146B"/>
    <w:rsid w:val="007418B6"/>
    <w:rsid w:val="007420A8"/>
    <w:rsid w:val="007420D3"/>
    <w:rsid w:val="0074486D"/>
    <w:rsid w:val="00744B2F"/>
    <w:rsid w:val="00744C15"/>
    <w:rsid w:val="0074506A"/>
    <w:rsid w:val="007455AE"/>
    <w:rsid w:val="00746BF1"/>
    <w:rsid w:val="00747A03"/>
    <w:rsid w:val="00747FF1"/>
    <w:rsid w:val="00750DDB"/>
    <w:rsid w:val="0075104A"/>
    <w:rsid w:val="00751345"/>
    <w:rsid w:val="007544BA"/>
    <w:rsid w:val="00760E7C"/>
    <w:rsid w:val="00761399"/>
    <w:rsid w:val="00764385"/>
    <w:rsid w:val="00764D5F"/>
    <w:rsid w:val="00766A52"/>
    <w:rsid w:val="00766AB5"/>
    <w:rsid w:val="0076746E"/>
    <w:rsid w:val="007722D8"/>
    <w:rsid w:val="0077563E"/>
    <w:rsid w:val="007761C8"/>
    <w:rsid w:val="00776C67"/>
    <w:rsid w:val="007773E1"/>
    <w:rsid w:val="00780AA9"/>
    <w:rsid w:val="00783B8C"/>
    <w:rsid w:val="0078419F"/>
    <w:rsid w:val="0078699D"/>
    <w:rsid w:val="007933DC"/>
    <w:rsid w:val="00794D17"/>
    <w:rsid w:val="00795023"/>
    <w:rsid w:val="007A140F"/>
    <w:rsid w:val="007A1CBB"/>
    <w:rsid w:val="007A2C09"/>
    <w:rsid w:val="007A3370"/>
    <w:rsid w:val="007A3753"/>
    <w:rsid w:val="007A4107"/>
    <w:rsid w:val="007A466E"/>
    <w:rsid w:val="007A514B"/>
    <w:rsid w:val="007A6713"/>
    <w:rsid w:val="007A6803"/>
    <w:rsid w:val="007A7E59"/>
    <w:rsid w:val="007B136D"/>
    <w:rsid w:val="007B1A5A"/>
    <w:rsid w:val="007B27CB"/>
    <w:rsid w:val="007B3870"/>
    <w:rsid w:val="007B3B1D"/>
    <w:rsid w:val="007B3F7F"/>
    <w:rsid w:val="007B4DC6"/>
    <w:rsid w:val="007B60F3"/>
    <w:rsid w:val="007B6915"/>
    <w:rsid w:val="007C04D2"/>
    <w:rsid w:val="007C5E02"/>
    <w:rsid w:val="007C66DA"/>
    <w:rsid w:val="007C76E6"/>
    <w:rsid w:val="007D0BE8"/>
    <w:rsid w:val="007D3BAD"/>
    <w:rsid w:val="007D3EDC"/>
    <w:rsid w:val="007D4E3A"/>
    <w:rsid w:val="007E0243"/>
    <w:rsid w:val="007E15D8"/>
    <w:rsid w:val="007E3393"/>
    <w:rsid w:val="007E44B1"/>
    <w:rsid w:val="007E7357"/>
    <w:rsid w:val="007F786A"/>
    <w:rsid w:val="008002D0"/>
    <w:rsid w:val="00801F39"/>
    <w:rsid w:val="00801FB2"/>
    <w:rsid w:val="00802297"/>
    <w:rsid w:val="00804E3E"/>
    <w:rsid w:val="008076B7"/>
    <w:rsid w:val="00807E7D"/>
    <w:rsid w:val="00811039"/>
    <w:rsid w:val="0081444B"/>
    <w:rsid w:val="00815401"/>
    <w:rsid w:val="00817345"/>
    <w:rsid w:val="008203C5"/>
    <w:rsid w:val="0082222B"/>
    <w:rsid w:val="00822E53"/>
    <w:rsid w:val="008230B2"/>
    <w:rsid w:val="008231DF"/>
    <w:rsid w:val="008235BA"/>
    <w:rsid w:val="00824EEE"/>
    <w:rsid w:val="008263FC"/>
    <w:rsid w:val="00832B38"/>
    <w:rsid w:val="008353F8"/>
    <w:rsid w:val="008378A7"/>
    <w:rsid w:val="008378CF"/>
    <w:rsid w:val="00840202"/>
    <w:rsid w:val="00842CE9"/>
    <w:rsid w:val="008447D2"/>
    <w:rsid w:val="008452C3"/>
    <w:rsid w:val="00846651"/>
    <w:rsid w:val="0084695B"/>
    <w:rsid w:val="00847E08"/>
    <w:rsid w:val="00851666"/>
    <w:rsid w:val="00855BDD"/>
    <w:rsid w:val="0085700B"/>
    <w:rsid w:val="00860F55"/>
    <w:rsid w:val="008610C1"/>
    <w:rsid w:val="0086231C"/>
    <w:rsid w:val="00864CF7"/>
    <w:rsid w:val="0086748A"/>
    <w:rsid w:val="008675A5"/>
    <w:rsid w:val="00870F87"/>
    <w:rsid w:val="0087149E"/>
    <w:rsid w:val="008714EE"/>
    <w:rsid w:val="008725C5"/>
    <w:rsid w:val="00872BE6"/>
    <w:rsid w:val="008748B2"/>
    <w:rsid w:val="00876C29"/>
    <w:rsid w:val="00881527"/>
    <w:rsid w:val="008829AE"/>
    <w:rsid w:val="00883853"/>
    <w:rsid w:val="00884C8A"/>
    <w:rsid w:val="008862BA"/>
    <w:rsid w:val="00886551"/>
    <w:rsid w:val="008869DF"/>
    <w:rsid w:val="0088740C"/>
    <w:rsid w:val="00887448"/>
    <w:rsid w:val="0089029F"/>
    <w:rsid w:val="00890C01"/>
    <w:rsid w:val="00891ECE"/>
    <w:rsid w:val="00894801"/>
    <w:rsid w:val="00897B3C"/>
    <w:rsid w:val="008A0ABC"/>
    <w:rsid w:val="008A3ED9"/>
    <w:rsid w:val="008A7869"/>
    <w:rsid w:val="008A7A4B"/>
    <w:rsid w:val="008B1870"/>
    <w:rsid w:val="008B4A58"/>
    <w:rsid w:val="008B765A"/>
    <w:rsid w:val="008B7A0F"/>
    <w:rsid w:val="008C080D"/>
    <w:rsid w:val="008C0862"/>
    <w:rsid w:val="008C22EB"/>
    <w:rsid w:val="008C39B0"/>
    <w:rsid w:val="008C3E99"/>
    <w:rsid w:val="008D1884"/>
    <w:rsid w:val="008D1A5F"/>
    <w:rsid w:val="008D2948"/>
    <w:rsid w:val="008D2A93"/>
    <w:rsid w:val="008D598D"/>
    <w:rsid w:val="008D5D2D"/>
    <w:rsid w:val="008D62B8"/>
    <w:rsid w:val="008D6812"/>
    <w:rsid w:val="008D6CF1"/>
    <w:rsid w:val="008E18E4"/>
    <w:rsid w:val="008E49D9"/>
    <w:rsid w:val="008E4CD5"/>
    <w:rsid w:val="008E6C78"/>
    <w:rsid w:val="008E705D"/>
    <w:rsid w:val="008E7721"/>
    <w:rsid w:val="008F0C80"/>
    <w:rsid w:val="008F168E"/>
    <w:rsid w:val="008F1A7A"/>
    <w:rsid w:val="008F226B"/>
    <w:rsid w:val="008F2A80"/>
    <w:rsid w:val="008F2C94"/>
    <w:rsid w:val="008F2DBE"/>
    <w:rsid w:val="008F44F8"/>
    <w:rsid w:val="008F610B"/>
    <w:rsid w:val="008F652A"/>
    <w:rsid w:val="00900283"/>
    <w:rsid w:val="009015B4"/>
    <w:rsid w:val="0090483D"/>
    <w:rsid w:val="009075D0"/>
    <w:rsid w:val="00910073"/>
    <w:rsid w:val="009101F4"/>
    <w:rsid w:val="00911696"/>
    <w:rsid w:val="00912E91"/>
    <w:rsid w:val="00913D70"/>
    <w:rsid w:val="00914154"/>
    <w:rsid w:val="0091524E"/>
    <w:rsid w:val="009158B0"/>
    <w:rsid w:val="00915E6D"/>
    <w:rsid w:val="00916621"/>
    <w:rsid w:val="00920161"/>
    <w:rsid w:val="0092057F"/>
    <w:rsid w:val="00927764"/>
    <w:rsid w:val="009306B3"/>
    <w:rsid w:val="009310B7"/>
    <w:rsid w:val="009314F0"/>
    <w:rsid w:val="009318C4"/>
    <w:rsid w:val="00933F92"/>
    <w:rsid w:val="00935264"/>
    <w:rsid w:val="00935B1C"/>
    <w:rsid w:val="00935F2D"/>
    <w:rsid w:val="009368A5"/>
    <w:rsid w:val="00940313"/>
    <w:rsid w:val="00940A7B"/>
    <w:rsid w:val="00942C49"/>
    <w:rsid w:val="009444C1"/>
    <w:rsid w:val="0094461A"/>
    <w:rsid w:val="00945227"/>
    <w:rsid w:val="00946394"/>
    <w:rsid w:val="00946599"/>
    <w:rsid w:val="009502DC"/>
    <w:rsid w:val="009524E0"/>
    <w:rsid w:val="009528FB"/>
    <w:rsid w:val="00954AA1"/>
    <w:rsid w:val="00955517"/>
    <w:rsid w:val="009577C5"/>
    <w:rsid w:val="0096046B"/>
    <w:rsid w:val="009609F7"/>
    <w:rsid w:val="00960EE7"/>
    <w:rsid w:val="009613E8"/>
    <w:rsid w:val="00961683"/>
    <w:rsid w:val="00961C51"/>
    <w:rsid w:val="00961E1B"/>
    <w:rsid w:val="00962CC0"/>
    <w:rsid w:val="0096342E"/>
    <w:rsid w:val="00964554"/>
    <w:rsid w:val="009649B2"/>
    <w:rsid w:val="00966558"/>
    <w:rsid w:val="00972EA8"/>
    <w:rsid w:val="0097614F"/>
    <w:rsid w:val="00977392"/>
    <w:rsid w:val="0097759A"/>
    <w:rsid w:val="00985642"/>
    <w:rsid w:val="009859DE"/>
    <w:rsid w:val="00986C31"/>
    <w:rsid w:val="009927BD"/>
    <w:rsid w:val="00993FBA"/>
    <w:rsid w:val="009962F5"/>
    <w:rsid w:val="009964CF"/>
    <w:rsid w:val="00996763"/>
    <w:rsid w:val="00996D91"/>
    <w:rsid w:val="00997F70"/>
    <w:rsid w:val="009A168C"/>
    <w:rsid w:val="009A1A46"/>
    <w:rsid w:val="009A37CB"/>
    <w:rsid w:val="009A39A9"/>
    <w:rsid w:val="009A4890"/>
    <w:rsid w:val="009A4D2D"/>
    <w:rsid w:val="009B0A9E"/>
    <w:rsid w:val="009B121C"/>
    <w:rsid w:val="009B3BFB"/>
    <w:rsid w:val="009B3DC5"/>
    <w:rsid w:val="009B6AB1"/>
    <w:rsid w:val="009C1D9F"/>
    <w:rsid w:val="009C2389"/>
    <w:rsid w:val="009C2925"/>
    <w:rsid w:val="009C4097"/>
    <w:rsid w:val="009C4594"/>
    <w:rsid w:val="009C4773"/>
    <w:rsid w:val="009C60AC"/>
    <w:rsid w:val="009C73FA"/>
    <w:rsid w:val="009D34C9"/>
    <w:rsid w:val="009D5DBF"/>
    <w:rsid w:val="009E0453"/>
    <w:rsid w:val="009E1FBF"/>
    <w:rsid w:val="009E328F"/>
    <w:rsid w:val="009E3A0E"/>
    <w:rsid w:val="009E4789"/>
    <w:rsid w:val="009E4AF3"/>
    <w:rsid w:val="009E7225"/>
    <w:rsid w:val="009E78C4"/>
    <w:rsid w:val="009F0677"/>
    <w:rsid w:val="009F1665"/>
    <w:rsid w:val="009F2972"/>
    <w:rsid w:val="009F379A"/>
    <w:rsid w:val="009F4DA3"/>
    <w:rsid w:val="009F68C3"/>
    <w:rsid w:val="009F70BD"/>
    <w:rsid w:val="009F7C58"/>
    <w:rsid w:val="009F7E8E"/>
    <w:rsid w:val="00A00BA0"/>
    <w:rsid w:val="00A03067"/>
    <w:rsid w:val="00A04018"/>
    <w:rsid w:val="00A05589"/>
    <w:rsid w:val="00A06162"/>
    <w:rsid w:val="00A06E72"/>
    <w:rsid w:val="00A07BF2"/>
    <w:rsid w:val="00A12043"/>
    <w:rsid w:val="00A145B0"/>
    <w:rsid w:val="00A159D9"/>
    <w:rsid w:val="00A16334"/>
    <w:rsid w:val="00A20965"/>
    <w:rsid w:val="00A224AB"/>
    <w:rsid w:val="00A22F94"/>
    <w:rsid w:val="00A2682A"/>
    <w:rsid w:val="00A26B1D"/>
    <w:rsid w:val="00A304D1"/>
    <w:rsid w:val="00A321CC"/>
    <w:rsid w:val="00A34450"/>
    <w:rsid w:val="00A427C6"/>
    <w:rsid w:val="00A43C36"/>
    <w:rsid w:val="00A44CB0"/>
    <w:rsid w:val="00A4552B"/>
    <w:rsid w:val="00A46135"/>
    <w:rsid w:val="00A46433"/>
    <w:rsid w:val="00A4681E"/>
    <w:rsid w:val="00A469AF"/>
    <w:rsid w:val="00A52250"/>
    <w:rsid w:val="00A524F7"/>
    <w:rsid w:val="00A533AB"/>
    <w:rsid w:val="00A53CC9"/>
    <w:rsid w:val="00A53F78"/>
    <w:rsid w:val="00A56DCD"/>
    <w:rsid w:val="00A56E17"/>
    <w:rsid w:val="00A5745C"/>
    <w:rsid w:val="00A579EF"/>
    <w:rsid w:val="00A61305"/>
    <w:rsid w:val="00A617C5"/>
    <w:rsid w:val="00A62B8F"/>
    <w:rsid w:val="00A62E3E"/>
    <w:rsid w:val="00A6345A"/>
    <w:rsid w:val="00A64225"/>
    <w:rsid w:val="00A66CDF"/>
    <w:rsid w:val="00A706A2"/>
    <w:rsid w:val="00A71352"/>
    <w:rsid w:val="00A71CA8"/>
    <w:rsid w:val="00A72B27"/>
    <w:rsid w:val="00A72F6C"/>
    <w:rsid w:val="00A7532E"/>
    <w:rsid w:val="00A76421"/>
    <w:rsid w:val="00A774D9"/>
    <w:rsid w:val="00A7779D"/>
    <w:rsid w:val="00A80483"/>
    <w:rsid w:val="00A8082F"/>
    <w:rsid w:val="00A81543"/>
    <w:rsid w:val="00A830C3"/>
    <w:rsid w:val="00A84946"/>
    <w:rsid w:val="00A85C7A"/>
    <w:rsid w:val="00A8632F"/>
    <w:rsid w:val="00A86E89"/>
    <w:rsid w:val="00A87135"/>
    <w:rsid w:val="00A911D1"/>
    <w:rsid w:val="00A92DB3"/>
    <w:rsid w:val="00A939E2"/>
    <w:rsid w:val="00A94A48"/>
    <w:rsid w:val="00A94C8F"/>
    <w:rsid w:val="00A965D4"/>
    <w:rsid w:val="00AA2007"/>
    <w:rsid w:val="00AA3C4F"/>
    <w:rsid w:val="00AA41FF"/>
    <w:rsid w:val="00AA43E7"/>
    <w:rsid w:val="00AA4444"/>
    <w:rsid w:val="00AA53F3"/>
    <w:rsid w:val="00AA5466"/>
    <w:rsid w:val="00AA5500"/>
    <w:rsid w:val="00AA5938"/>
    <w:rsid w:val="00AB38E7"/>
    <w:rsid w:val="00AB3B2A"/>
    <w:rsid w:val="00AB3B3A"/>
    <w:rsid w:val="00AB3B44"/>
    <w:rsid w:val="00AB5329"/>
    <w:rsid w:val="00AB76B1"/>
    <w:rsid w:val="00AC0AE7"/>
    <w:rsid w:val="00AC203A"/>
    <w:rsid w:val="00AC2960"/>
    <w:rsid w:val="00AC5B45"/>
    <w:rsid w:val="00AC6D7A"/>
    <w:rsid w:val="00AC6E10"/>
    <w:rsid w:val="00AD0344"/>
    <w:rsid w:val="00AD1512"/>
    <w:rsid w:val="00AD1896"/>
    <w:rsid w:val="00AD1EDD"/>
    <w:rsid w:val="00AD43D5"/>
    <w:rsid w:val="00AD43EC"/>
    <w:rsid w:val="00AD54C9"/>
    <w:rsid w:val="00AD7271"/>
    <w:rsid w:val="00AE1158"/>
    <w:rsid w:val="00AE4F4F"/>
    <w:rsid w:val="00AE5E4E"/>
    <w:rsid w:val="00AF19CD"/>
    <w:rsid w:val="00AF2A35"/>
    <w:rsid w:val="00AF4FC9"/>
    <w:rsid w:val="00AF5A59"/>
    <w:rsid w:val="00AF6674"/>
    <w:rsid w:val="00AF6DCB"/>
    <w:rsid w:val="00B00EF8"/>
    <w:rsid w:val="00B0137C"/>
    <w:rsid w:val="00B041E7"/>
    <w:rsid w:val="00B1069B"/>
    <w:rsid w:val="00B125DC"/>
    <w:rsid w:val="00B127C2"/>
    <w:rsid w:val="00B13DB3"/>
    <w:rsid w:val="00B14C7A"/>
    <w:rsid w:val="00B15CDF"/>
    <w:rsid w:val="00B15CED"/>
    <w:rsid w:val="00B161D7"/>
    <w:rsid w:val="00B16E12"/>
    <w:rsid w:val="00B173DB"/>
    <w:rsid w:val="00B17877"/>
    <w:rsid w:val="00B26C81"/>
    <w:rsid w:val="00B30919"/>
    <w:rsid w:val="00B30CA1"/>
    <w:rsid w:val="00B333E2"/>
    <w:rsid w:val="00B33830"/>
    <w:rsid w:val="00B35C7C"/>
    <w:rsid w:val="00B35F86"/>
    <w:rsid w:val="00B4177D"/>
    <w:rsid w:val="00B425AA"/>
    <w:rsid w:val="00B4512E"/>
    <w:rsid w:val="00B4618F"/>
    <w:rsid w:val="00B467EC"/>
    <w:rsid w:val="00B47312"/>
    <w:rsid w:val="00B475C4"/>
    <w:rsid w:val="00B47FEC"/>
    <w:rsid w:val="00B50344"/>
    <w:rsid w:val="00B55BB2"/>
    <w:rsid w:val="00B55E4B"/>
    <w:rsid w:val="00B5629C"/>
    <w:rsid w:val="00B60186"/>
    <w:rsid w:val="00B60246"/>
    <w:rsid w:val="00B60E55"/>
    <w:rsid w:val="00B63941"/>
    <w:rsid w:val="00B63A20"/>
    <w:rsid w:val="00B648E7"/>
    <w:rsid w:val="00B67933"/>
    <w:rsid w:val="00B70805"/>
    <w:rsid w:val="00B719BB"/>
    <w:rsid w:val="00B72073"/>
    <w:rsid w:val="00B7266C"/>
    <w:rsid w:val="00B73228"/>
    <w:rsid w:val="00B74AB6"/>
    <w:rsid w:val="00B7660D"/>
    <w:rsid w:val="00B769DC"/>
    <w:rsid w:val="00B77394"/>
    <w:rsid w:val="00B8014C"/>
    <w:rsid w:val="00B8119C"/>
    <w:rsid w:val="00B814E0"/>
    <w:rsid w:val="00B823C6"/>
    <w:rsid w:val="00B823D1"/>
    <w:rsid w:val="00B831BA"/>
    <w:rsid w:val="00B842DE"/>
    <w:rsid w:val="00B84EE2"/>
    <w:rsid w:val="00B86676"/>
    <w:rsid w:val="00B915CE"/>
    <w:rsid w:val="00B930B5"/>
    <w:rsid w:val="00B9425F"/>
    <w:rsid w:val="00B943BB"/>
    <w:rsid w:val="00B94DBB"/>
    <w:rsid w:val="00B95F4E"/>
    <w:rsid w:val="00B96968"/>
    <w:rsid w:val="00BA5773"/>
    <w:rsid w:val="00BA7815"/>
    <w:rsid w:val="00BA7A0D"/>
    <w:rsid w:val="00BB0614"/>
    <w:rsid w:val="00BB1295"/>
    <w:rsid w:val="00BB2118"/>
    <w:rsid w:val="00BB2B55"/>
    <w:rsid w:val="00BB4A03"/>
    <w:rsid w:val="00BB4C3A"/>
    <w:rsid w:val="00BB4CFC"/>
    <w:rsid w:val="00BC0252"/>
    <w:rsid w:val="00BC0EBC"/>
    <w:rsid w:val="00BC1601"/>
    <w:rsid w:val="00BC3BFC"/>
    <w:rsid w:val="00BC3D21"/>
    <w:rsid w:val="00BC46C6"/>
    <w:rsid w:val="00BC75CB"/>
    <w:rsid w:val="00BC7A0D"/>
    <w:rsid w:val="00BD0561"/>
    <w:rsid w:val="00BD168E"/>
    <w:rsid w:val="00BD3901"/>
    <w:rsid w:val="00BD3F70"/>
    <w:rsid w:val="00BD5214"/>
    <w:rsid w:val="00BD57DE"/>
    <w:rsid w:val="00BD63F7"/>
    <w:rsid w:val="00BE0F03"/>
    <w:rsid w:val="00BE18CC"/>
    <w:rsid w:val="00BE4E78"/>
    <w:rsid w:val="00BE4E99"/>
    <w:rsid w:val="00BE6EBC"/>
    <w:rsid w:val="00BF0DDE"/>
    <w:rsid w:val="00BF1234"/>
    <w:rsid w:val="00BF18F8"/>
    <w:rsid w:val="00BF1C4F"/>
    <w:rsid w:val="00BF3226"/>
    <w:rsid w:val="00BF3641"/>
    <w:rsid w:val="00BF6764"/>
    <w:rsid w:val="00BF6C1D"/>
    <w:rsid w:val="00BF6D0D"/>
    <w:rsid w:val="00BF78D4"/>
    <w:rsid w:val="00C02B97"/>
    <w:rsid w:val="00C071B0"/>
    <w:rsid w:val="00C1047F"/>
    <w:rsid w:val="00C10957"/>
    <w:rsid w:val="00C12C82"/>
    <w:rsid w:val="00C133DC"/>
    <w:rsid w:val="00C13869"/>
    <w:rsid w:val="00C13BF9"/>
    <w:rsid w:val="00C14F06"/>
    <w:rsid w:val="00C168DD"/>
    <w:rsid w:val="00C17631"/>
    <w:rsid w:val="00C205FD"/>
    <w:rsid w:val="00C21147"/>
    <w:rsid w:val="00C21EEE"/>
    <w:rsid w:val="00C23500"/>
    <w:rsid w:val="00C24A17"/>
    <w:rsid w:val="00C31917"/>
    <w:rsid w:val="00C3328F"/>
    <w:rsid w:val="00C33530"/>
    <w:rsid w:val="00C34CC2"/>
    <w:rsid w:val="00C34F33"/>
    <w:rsid w:val="00C420A8"/>
    <w:rsid w:val="00C43E5C"/>
    <w:rsid w:val="00C447E3"/>
    <w:rsid w:val="00C448A0"/>
    <w:rsid w:val="00C44BBC"/>
    <w:rsid w:val="00C44BC2"/>
    <w:rsid w:val="00C46582"/>
    <w:rsid w:val="00C4694F"/>
    <w:rsid w:val="00C50073"/>
    <w:rsid w:val="00C52352"/>
    <w:rsid w:val="00C54414"/>
    <w:rsid w:val="00C55FF0"/>
    <w:rsid w:val="00C561A8"/>
    <w:rsid w:val="00C57C99"/>
    <w:rsid w:val="00C607DC"/>
    <w:rsid w:val="00C61CC2"/>
    <w:rsid w:val="00C62A83"/>
    <w:rsid w:val="00C63108"/>
    <w:rsid w:val="00C64424"/>
    <w:rsid w:val="00C64B0C"/>
    <w:rsid w:val="00C654D9"/>
    <w:rsid w:val="00C6560C"/>
    <w:rsid w:val="00C67813"/>
    <w:rsid w:val="00C72BAC"/>
    <w:rsid w:val="00C72D6C"/>
    <w:rsid w:val="00C73D87"/>
    <w:rsid w:val="00C75176"/>
    <w:rsid w:val="00C8107E"/>
    <w:rsid w:val="00C828FB"/>
    <w:rsid w:val="00C82B49"/>
    <w:rsid w:val="00C82BE2"/>
    <w:rsid w:val="00C8411A"/>
    <w:rsid w:val="00C8463C"/>
    <w:rsid w:val="00C864F3"/>
    <w:rsid w:val="00C9033F"/>
    <w:rsid w:val="00C91BFA"/>
    <w:rsid w:val="00C92526"/>
    <w:rsid w:val="00C94279"/>
    <w:rsid w:val="00C95199"/>
    <w:rsid w:val="00C95CF3"/>
    <w:rsid w:val="00C97AF2"/>
    <w:rsid w:val="00CA0D78"/>
    <w:rsid w:val="00CB1326"/>
    <w:rsid w:val="00CB2635"/>
    <w:rsid w:val="00CB3221"/>
    <w:rsid w:val="00CB39DF"/>
    <w:rsid w:val="00CB4676"/>
    <w:rsid w:val="00CB49EC"/>
    <w:rsid w:val="00CC01FC"/>
    <w:rsid w:val="00CC0E58"/>
    <w:rsid w:val="00CC1031"/>
    <w:rsid w:val="00CC47FB"/>
    <w:rsid w:val="00CC4BDA"/>
    <w:rsid w:val="00CC5036"/>
    <w:rsid w:val="00CC52EB"/>
    <w:rsid w:val="00CC5557"/>
    <w:rsid w:val="00CC5677"/>
    <w:rsid w:val="00CC5754"/>
    <w:rsid w:val="00CC7C6D"/>
    <w:rsid w:val="00CC7D1C"/>
    <w:rsid w:val="00CD1B1C"/>
    <w:rsid w:val="00CD2D6B"/>
    <w:rsid w:val="00CD2DFC"/>
    <w:rsid w:val="00CD3414"/>
    <w:rsid w:val="00CD4720"/>
    <w:rsid w:val="00CD742C"/>
    <w:rsid w:val="00CE11F8"/>
    <w:rsid w:val="00CE15C3"/>
    <w:rsid w:val="00CE2B65"/>
    <w:rsid w:val="00CE2B85"/>
    <w:rsid w:val="00CE43A7"/>
    <w:rsid w:val="00CE6194"/>
    <w:rsid w:val="00CE6516"/>
    <w:rsid w:val="00CE71B4"/>
    <w:rsid w:val="00CE7598"/>
    <w:rsid w:val="00CE7B82"/>
    <w:rsid w:val="00CE7CFC"/>
    <w:rsid w:val="00CF0510"/>
    <w:rsid w:val="00CF2AF6"/>
    <w:rsid w:val="00CF3370"/>
    <w:rsid w:val="00CF3ACC"/>
    <w:rsid w:val="00CF4F1B"/>
    <w:rsid w:val="00CF58F1"/>
    <w:rsid w:val="00CF5966"/>
    <w:rsid w:val="00CF5DC7"/>
    <w:rsid w:val="00CF6F2A"/>
    <w:rsid w:val="00CF78C8"/>
    <w:rsid w:val="00CF7F2B"/>
    <w:rsid w:val="00D0195F"/>
    <w:rsid w:val="00D02623"/>
    <w:rsid w:val="00D04C3B"/>
    <w:rsid w:val="00D07ED8"/>
    <w:rsid w:val="00D10D69"/>
    <w:rsid w:val="00D11414"/>
    <w:rsid w:val="00D116DF"/>
    <w:rsid w:val="00D11B92"/>
    <w:rsid w:val="00D12068"/>
    <w:rsid w:val="00D121DA"/>
    <w:rsid w:val="00D13379"/>
    <w:rsid w:val="00D13B7C"/>
    <w:rsid w:val="00D153BA"/>
    <w:rsid w:val="00D1753A"/>
    <w:rsid w:val="00D175B4"/>
    <w:rsid w:val="00D17C4D"/>
    <w:rsid w:val="00D2086F"/>
    <w:rsid w:val="00D222A6"/>
    <w:rsid w:val="00D2315D"/>
    <w:rsid w:val="00D23E4A"/>
    <w:rsid w:val="00D240ED"/>
    <w:rsid w:val="00D246BE"/>
    <w:rsid w:val="00D24825"/>
    <w:rsid w:val="00D254DC"/>
    <w:rsid w:val="00D25724"/>
    <w:rsid w:val="00D25922"/>
    <w:rsid w:val="00D25A58"/>
    <w:rsid w:val="00D27024"/>
    <w:rsid w:val="00D27DAA"/>
    <w:rsid w:val="00D30C56"/>
    <w:rsid w:val="00D312D1"/>
    <w:rsid w:val="00D353ED"/>
    <w:rsid w:val="00D372B2"/>
    <w:rsid w:val="00D40310"/>
    <w:rsid w:val="00D412CB"/>
    <w:rsid w:val="00D427AE"/>
    <w:rsid w:val="00D4348B"/>
    <w:rsid w:val="00D43B69"/>
    <w:rsid w:val="00D43D4A"/>
    <w:rsid w:val="00D44BE2"/>
    <w:rsid w:val="00D47CE3"/>
    <w:rsid w:val="00D51AA6"/>
    <w:rsid w:val="00D5299D"/>
    <w:rsid w:val="00D537CB"/>
    <w:rsid w:val="00D574C5"/>
    <w:rsid w:val="00D617AC"/>
    <w:rsid w:val="00D63AF1"/>
    <w:rsid w:val="00D659C4"/>
    <w:rsid w:val="00D664D0"/>
    <w:rsid w:val="00D66CBB"/>
    <w:rsid w:val="00D67BE1"/>
    <w:rsid w:val="00D71516"/>
    <w:rsid w:val="00D71D5E"/>
    <w:rsid w:val="00D7323B"/>
    <w:rsid w:val="00D73718"/>
    <w:rsid w:val="00D74C09"/>
    <w:rsid w:val="00D76F10"/>
    <w:rsid w:val="00D77077"/>
    <w:rsid w:val="00D82FCD"/>
    <w:rsid w:val="00D84DF6"/>
    <w:rsid w:val="00D85D96"/>
    <w:rsid w:val="00D8729C"/>
    <w:rsid w:val="00D87BEE"/>
    <w:rsid w:val="00D91116"/>
    <w:rsid w:val="00D93762"/>
    <w:rsid w:val="00D9485F"/>
    <w:rsid w:val="00D94AB0"/>
    <w:rsid w:val="00D963D1"/>
    <w:rsid w:val="00DA26D7"/>
    <w:rsid w:val="00DA3E50"/>
    <w:rsid w:val="00DB0868"/>
    <w:rsid w:val="00DB0989"/>
    <w:rsid w:val="00DB1001"/>
    <w:rsid w:val="00DB1E4D"/>
    <w:rsid w:val="00DB64E8"/>
    <w:rsid w:val="00DB6B27"/>
    <w:rsid w:val="00DC2776"/>
    <w:rsid w:val="00DC457B"/>
    <w:rsid w:val="00DC4C34"/>
    <w:rsid w:val="00DC4EAB"/>
    <w:rsid w:val="00DC567E"/>
    <w:rsid w:val="00DC5FAD"/>
    <w:rsid w:val="00DC79D8"/>
    <w:rsid w:val="00DD1691"/>
    <w:rsid w:val="00DD2589"/>
    <w:rsid w:val="00DD2903"/>
    <w:rsid w:val="00DD3D85"/>
    <w:rsid w:val="00DD3DE1"/>
    <w:rsid w:val="00DD421C"/>
    <w:rsid w:val="00DD4750"/>
    <w:rsid w:val="00DD511D"/>
    <w:rsid w:val="00DD525C"/>
    <w:rsid w:val="00DD78F8"/>
    <w:rsid w:val="00DD7C6E"/>
    <w:rsid w:val="00DE067E"/>
    <w:rsid w:val="00DE2824"/>
    <w:rsid w:val="00DE2D08"/>
    <w:rsid w:val="00DE3021"/>
    <w:rsid w:val="00DE38FB"/>
    <w:rsid w:val="00DE412F"/>
    <w:rsid w:val="00DE4575"/>
    <w:rsid w:val="00DE5176"/>
    <w:rsid w:val="00DE5A4F"/>
    <w:rsid w:val="00DE6153"/>
    <w:rsid w:val="00DE65A6"/>
    <w:rsid w:val="00DF0541"/>
    <w:rsid w:val="00DF07B1"/>
    <w:rsid w:val="00DF0867"/>
    <w:rsid w:val="00DF1694"/>
    <w:rsid w:val="00DF280E"/>
    <w:rsid w:val="00DF4833"/>
    <w:rsid w:val="00DF5DAB"/>
    <w:rsid w:val="00DF74D5"/>
    <w:rsid w:val="00E00168"/>
    <w:rsid w:val="00E017F0"/>
    <w:rsid w:val="00E01ABC"/>
    <w:rsid w:val="00E02275"/>
    <w:rsid w:val="00E025E8"/>
    <w:rsid w:val="00E03E8B"/>
    <w:rsid w:val="00E04431"/>
    <w:rsid w:val="00E04757"/>
    <w:rsid w:val="00E054D5"/>
    <w:rsid w:val="00E05900"/>
    <w:rsid w:val="00E11B2D"/>
    <w:rsid w:val="00E125D4"/>
    <w:rsid w:val="00E13D83"/>
    <w:rsid w:val="00E14C97"/>
    <w:rsid w:val="00E16506"/>
    <w:rsid w:val="00E20925"/>
    <w:rsid w:val="00E22ED9"/>
    <w:rsid w:val="00E23BD6"/>
    <w:rsid w:val="00E249B8"/>
    <w:rsid w:val="00E25A26"/>
    <w:rsid w:val="00E270A0"/>
    <w:rsid w:val="00E30BEB"/>
    <w:rsid w:val="00E32B31"/>
    <w:rsid w:val="00E32FEB"/>
    <w:rsid w:val="00E339A5"/>
    <w:rsid w:val="00E35127"/>
    <w:rsid w:val="00E3766B"/>
    <w:rsid w:val="00E37B78"/>
    <w:rsid w:val="00E37E5A"/>
    <w:rsid w:val="00E37F37"/>
    <w:rsid w:val="00E406C7"/>
    <w:rsid w:val="00E41B9F"/>
    <w:rsid w:val="00E4267C"/>
    <w:rsid w:val="00E4445E"/>
    <w:rsid w:val="00E47245"/>
    <w:rsid w:val="00E47B14"/>
    <w:rsid w:val="00E501B3"/>
    <w:rsid w:val="00E511BD"/>
    <w:rsid w:val="00E51551"/>
    <w:rsid w:val="00E52682"/>
    <w:rsid w:val="00E526AA"/>
    <w:rsid w:val="00E52861"/>
    <w:rsid w:val="00E54564"/>
    <w:rsid w:val="00E549D9"/>
    <w:rsid w:val="00E54E26"/>
    <w:rsid w:val="00E550C2"/>
    <w:rsid w:val="00E551D8"/>
    <w:rsid w:val="00E5705C"/>
    <w:rsid w:val="00E571C5"/>
    <w:rsid w:val="00E60ACC"/>
    <w:rsid w:val="00E632A0"/>
    <w:rsid w:val="00E637A7"/>
    <w:rsid w:val="00E63E17"/>
    <w:rsid w:val="00E648F0"/>
    <w:rsid w:val="00E673B8"/>
    <w:rsid w:val="00E725E5"/>
    <w:rsid w:val="00E753BD"/>
    <w:rsid w:val="00E753F4"/>
    <w:rsid w:val="00E759FC"/>
    <w:rsid w:val="00E819B4"/>
    <w:rsid w:val="00E82AAB"/>
    <w:rsid w:val="00E836C0"/>
    <w:rsid w:val="00E83CB8"/>
    <w:rsid w:val="00E8496D"/>
    <w:rsid w:val="00E84DE1"/>
    <w:rsid w:val="00E84FCA"/>
    <w:rsid w:val="00E85A3C"/>
    <w:rsid w:val="00E86423"/>
    <w:rsid w:val="00E8745D"/>
    <w:rsid w:val="00E90187"/>
    <w:rsid w:val="00E90281"/>
    <w:rsid w:val="00E91169"/>
    <w:rsid w:val="00E913B1"/>
    <w:rsid w:val="00E915F2"/>
    <w:rsid w:val="00E92A38"/>
    <w:rsid w:val="00E93D6C"/>
    <w:rsid w:val="00E94F68"/>
    <w:rsid w:val="00E955B3"/>
    <w:rsid w:val="00E965E9"/>
    <w:rsid w:val="00E96A66"/>
    <w:rsid w:val="00E96ED7"/>
    <w:rsid w:val="00E97586"/>
    <w:rsid w:val="00EA0A2C"/>
    <w:rsid w:val="00EA23C1"/>
    <w:rsid w:val="00EA2546"/>
    <w:rsid w:val="00EA3D28"/>
    <w:rsid w:val="00EB2021"/>
    <w:rsid w:val="00EB29D4"/>
    <w:rsid w:val="00EB438E"/>
    <w:rsid w:val="00EB4583"/>
    <w:rsid w:val="00EB49C0"/>
    <w:rsid w:val="00EB4B00"/>
    <w:rsid w:val="00EB5387"/>
    <w:rsid w:val="00EB5BE0"/>
    <w:rsid w:val="00EB5CB1"/>
    <w:rsid w:val="00EC0BF5"/>
    <w:rsid w:val="00EC0E6D"/>
    <w:rsid w:val="00EC10E0"/>
    <w:rsid w:val="00EC13D2"/>
    <w:rsid w:val="00EC1A45"/>
    <w:rsid w:val="00EC3562"/>
    <w:rsid w:val="00EC3782"/>
    <w:rsid w:val="00EC38A3"/>
    <w:rsid w:val="00EC3B73"/>
    <w:rsid w:val="00EC44B5"/>
    <w:rsid w:val="00EC4A7A"/>
    <w:rsid w:val="00EC5272"/>
    <w:rsid w:val="00EC6016"/>
    <w:rsid w:val="00EC72CF"/>
    <w:rsid w:val="00EC778C"/>
    <w:rsid w:val="00EC7F40"/>
    <w:rsid w:val="00ED034B"/>
    <w:rsid w:val="00ED2CCC"/>
    <w:rsid w:val="00ED47B8"/>
    <w:rsid w:val="00ED5ABA"/>
    <w:rsid w:val="00ED6E22"/>
    <w:rsid w:val="00ED7370"/>
    <w:rsid w:val="00ED745D"/>
    <w:rsid w:val="00EE2789"/>
    <w:rsid w:val="00EE331D"/>
    <w:rsid w:val="00EE58C6"/>
    <w:rsid w:val="00EE67F3"/>
    <w:rsid w:val="00EE68A2"/>
    <w:rsid w:val="00EE68F0"/>
    <w:rsid w:val="00EF01F0"/>
    <w:rsid w:val="00EF0876"/>
    <w:rsid w:val="00EF08B4"/>
    <w:rsid w:val="00EF25B9"/>
    <w:rsid w:val="00EF3774"/>
    <w:rsid w:val="00EF3D7A"/>
    <w:rsid w:val="00EF4223"/>
    <w:rsid w:val="00EF42D0"/>
    <w:rsid w:val="00EF46E5"/>
    <w:rsid w:val="00EF64DC"/>
    <w:rsid w:val="00EF6F88"/>
    <w:rsid w:val="00EF7A51"/>
    <w:rsid w:val="00F00FBA"/>
    <w:rsid w:val="00F0293B"/>
    <w:rsid w:val="00F02BA5"/>
    <w:rsid w:val="00F02F05"/>
    <w:rsid w:val="00F04880"/>
    <w:rsid w:val="00F048B4"/>
    <w:rsid w:val="00F059A1"/>
    <w:rsid w:val="00F060E5"/>
    <w:rsid w:val="00F0766A"/>
    <w:rsid w:val="00F07B6E"/>
    <w:rsid w:val="00F1014D"/>
    <w:rsid w:val="00F10650"/>
    <w:rsid w:val="00F116F3"/>
    <w:rsid w:val="00F1379E"/>
    <w:rsid w:val="00F2050D"/>
    <w:rsid w:val="00F23215"/>
    <w:rsid w:val="00F23CC4"/>
    <w:rsid w:val="00F24480"/>
    <w:rsid w:val="00F261CB"/>
    <w:rsid w:val="00F26910"/>
    <w:rsid w:val="00F27C66"/>
    <w:rsid w:val="00F306B6"/>
    <w:rsid w:val="00F324A4"/>
    <w:rsid w:val="00F3291A"/>
    <w:rsid w:val="00F32C61"/>
    <w:rsid w:val="00F333BD"/>
    <w:rsid w:val="00F34C3A"/>
    <w:rsid w:val="00F34DB9"/>
    <w:rsid w:val="00F3580F"/>
    <w:rsid w:val="00F35D0C"/>
    <w:rsid w:val="00F35D76"/>
    <w:rsid w:val="00F3756E"/>
    <w:rsid w:val="00F37D73"/>
    <w:rsid w:val="00F421D1"/>
    <w:rsid w:val="00F42B5A"/>
    <w:rsid w:val="00F44B22"/>
    <w:rsid w:val="00F46FAB"/>
    <w:rsid w:val="00F4772D"/>
    <w:rsid w:val="00F478DD"/>
    <w:rsid w:val="00F50B85"/>
    <w:rsid w:val="00F513D8"/>
    <w:rsid w:val="00F5374D"/>
    <w:rsid w:val="00F53C03"/>
    <w:rsid w:val="00F548C2"/>
    <w:rsid w:val="00F54AD9"/>
    <w:rsid w:val="00F55863"/>
    <w:rsid w:val="00F60570"/>
    <w:rsid w:val="00F610CF"/>
    <w:rsid w:val="00F618C0"/>
    <w:rsid w:val="00F6234F"/>
    <w:rsid w:val="00F626FF"/>
    <w:rsid w:val="00F64744"/>
    <w:rsid w:val="00F64E9D"/>
    <w:rsid w:val="00F65BB8"/>
    <w:rsid w:val="00F66165"/>
    <w:rsid w:val="00F664BD"/>
    <w:rsid w:val="00F6692D"/>
    <w:rsid w:val="00F67524"/>
    <w:rsid w:val="00F717B9"/>
    <w:rsid w:val="00F74D65"/>
    <w:rsid w:val="00F7641D"/>
    <w:rsid w:val="00F77559"/>
    <w:rsid w:val="00F779CD"/>
    <w:rsid w:val="00F823E5"/>
    <w:rsid w:val="00F82E13"/>
    <w:rsid w:val="00F835AD"/>
    <w:rsid w:val="00F8376B"/>
    <w:rsid w:val="00F83A7A"/>
    <w:rsid w:val="00F854F7"/>
    <w:rsid w:val="00F85EA4"/>
    <w:rsid w:val="00F86F08"/>
    <w:rsid w:val="00F87321"/>
    <w:rsid w:val="00F877F8"/>
    <w:rsid w:val="00F87D37"/>
    <w:rsid w:val="00F915ED"/>
    <w:rsid w:val="00F91D44"/>
    <w:rsid w:val="00F91EB2"/>
    <w:rsid w:val="00F92DD2"/>
    <w:rsid w:val="00F93CFE"/>
    <w:rsid w:val="00F95FE1"/>
    <w:rsid w:val="00F96947"/>
    <w:rsid w:val="00F97704"/>
    <w:rsid w:val="00FA0079"/>
    <w:rsid w:val="00FA0664"/>
    <w:rsid w:val="00FA08FB"/>
    <w:rsid w:val="00FA286D"/>
    <w:rsid w:val="00FA31B5"/>
    <w:rsid w:val="00FA5C9D"/>
    <w:rsid w:val="00FB30A3"/>
    <w:rsid w:val="00FB4051"/>
    <w:rsid w:val="00FB4122"/>
    <w:rsid w:val="00FB5398"/>
    <w:rsid w:val="00FC0EE0"/>
    <w:rsid w:val="00FC4E13"/>
    <w:rsid w:val="00FC5928"/>
    <w:rsid w:val="00FC5E5A"/>
    <w:rsid w:val="00FC6323"/>
    <w:rsid w:val="00FC63DB"/>
    <w:rsid w:val="00FC6AD7"/>
    <w:rsid w:val="00FC6ADF"/>
    <w:rsid w:val="00FD02A5"/>
    <w:rsid w:val="00FD2348"/>
    <w:rsid w:val="00FD2892"/>
    <w:rsid w:val="00FD3161"/>
    <w:rsid w:val="00FD5EDA"/>
    <w:rsid w:val="00FD646E"/>
    <w:rsid w:val="00FD68A8"/>
    <w:rsid w:val="00FD7AAB"/>
    <w:rsid w:val="00FE0BF8"/>
    <w:rsid w:val="00FE1CBD"/>
    <w:rsid w:val="00FE49A3"/>
    <w:rsid w:val="00FE4F9A"/>
    <w:rsid w:val="00FE4FD5"/>
    <w:rsid w:val="00FE51FA"/>
    <w:rsid w:val="00FE5525"/>
    <w:rsid w:val="00FE57AE"/>
    <w:rsid w:val="00FE5C8F"/>
    <w:rsid w:val="00FE6842"/>
    <w:rsid w:val="00FF2420"/>
    <w:rsid w:val="00FF2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9BD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EA"/>
    <w:pPr>
      <w:spacing w:after="40" w:line="360" w:lineRule="auto"/>
    </w:pPr>
    <w:rPr>
      <w:rFonts w:ascii="Times New Roman" w:hAnsi="Times New Roman"/>
      <w:sz w:val="24"/>
    </w:rPr>
  </w:style>
  <w:style w:type="paragraph" w:styleId="Heading1">
    <w:name w:val="heading 1"/>
    <w:basedOn w:val="Normal"/>
    <w:next w:val="Normal"/>
    <w:link w:val="Heading1Char"/>
    <w:uiPriority w:val="9"/>
    <w:qFormat/>
    <w:rsid w:val="003F0F13"/>
    <w:pPr>
      <w:keepNext/>
      <w:keepLines/>
      <w:spacing w:after="240" w:line="240" w:lineRule="auto"/>
      <w:outlineLvl w:val="0"/>
    </w:pPr>
    <w:rPr>
      <w:rFonts w:eastAsiaTheme="majorEastAsia" w:cstheme="majorBidi"/>
      <w:b/>
      <w:bCs/>
      <w:sz w:val="32"/>
      <w:szCs w:val="28"/>
    </w:rPr>
  </w:style>
  <w:style w:type="paragraph" w:styleId="Heading2">
    <w:name w:val="heading 2"/>
    <w:basedOn w:val="Normal"/>
    <w:next w:val="Normal"/>
    <w:link w:val="Heading2Char"/>
    <w:autoRedefine/>
    <w:uiPriority w:val="9"/>
    <w:unhideWhenUsed/>
    <w:qFormat/>
    <w:rsid w:val="0011335E"/>
    <w:pPr>
      <w:keepNext/>
      <w:keepLines/>
      <w:spacing w:before="640" w:after="240" w:line="240" w:lineRule="auto"/>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7C66DA"/>
    <w:pPr>
      <w:keepNext/>
      <w:keepLines/>
      <w:spacing w:before="360" w:after="200" w:line="480" w:lineRule="auto"/>
      <w:jc w:val="both"/>
      <w:outlineLvl w:val="2"/>
    </w:pPr>
    <w:rPr>
      <w:rFonts w:ascii="Times" w:eastAsiaTheme="majorEastAsia" w:hAnsi="Times" w:cstheme="majorBidi"/>
      <w:b/>
      <w:bCs/>
      <w:color w:val="000000" w:themeColor="text1"/>
    </w:rPr>
  </w:style>
  <w:style w:type="paragraph" w:styleId="Heading4">
    <w:name w:val="heading 4"/>
    <w:basedOn w:val="Normal"/>
    <w:next w:val="Normal"/>
    <w:link w:val="Heading4Char"/>
    <w:autoRedefine/>
    <w:uiPriority w:val="9"/>
    <w:unhideWhenUsed/>
    <w:qFormat/>
    <w:rsid w:val="00592DD0"/>
    <w:pPr>
      <w:keepNext/>
      <w:keepLines/>
      <w:spacing w:before="200" w:after="0"/>
      <w:outlineLvl w:val="3"/>
    </w:pPr>
    <w:rPr>
      <w:rFonts w:eastAsiaTheme="majorEastAsia"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0CF"/>
  </w:style>
  <w:style w:type="paragraph" w:styleId="Footer">
    <w:name w:val="footer"/>
    <w:basedOn w:val="Normal"/>
    <w:link w:val="FooterChar"/>
    <w:uiPriority w:val="99"/>
    <w:unhideWhenUsed/>
    <w:rsid w:val="00F61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0CF"/>
  </w:style>
  <w:style w:type="character" w:customStyle="1" w:styleId="Heading2Char">
    <w:name w:val="Heading 2 Char"/>
    <w:basedOn w:val="DefaultParagraphFont"/>
    <w:link w:val="Heading2"/>
    <w:uiPriority w:val="9"/>
    <w:rsid w:val="0011335E"/>
    <w:rPr>
      <w:rFonts w:ascii="Times New Roman" w:eastAsiaTheme="majorEastAsia" w:hAnsi="Times New Roman" w:cstheme="majorBidi"/>
      <w:b/>
      <w:bCs/>
      <w:sz w:val="24"/>
      <w:szCs w:val="26"/>
    </w:rPr>
  </w:style>
  <w:style w:type="character" w:customStyle="1" w:styleId="Heading1Char">
    <w:name w:val="Heading 1 Char"/>
    <w:basedOn w:val="DefaultParagraphFont"/>
    <w:link w:val="Heading1"/>
    <w:uiPriority w:val="9"/>
    <w:rsid w:val="003F0F13"/>
    <w:rPr>
      <w:rFonts w:ascii="Times New Roman" w:eastAsiaTheme="majorEastAsia" w:hAnsi="Times New Roman" w:cstheme="majorBidi"/>
      <w:b/>
      <w:bCs/>
      <w:sz w:val="32"/>
      <w:szCs w:val="28"/>
    </w:rPr>
  </w:style>
  <w:style w:type="paragraph" w:styleId="Quote">
    <w:name w:val="Quote"/>
    <w:basedOn w:val="Normal"/>
    <w:next w:val="Normal"/>
    <w:link w:val="QuoteChar"/>
    <w:uiPriority w:val="29"/>
    <w:qFormat/>
    <w:rsid w:val="003F0F13"/>
    <w:pPr>
      <w:spacing w:before="240" w:after="240"/>
      <w:ind w:left="454" w:right="454"/>
    </w:pPr>
    <w:rPr>
      <w:i/>
      <w:iCs/>
      <w:color w:val="000000" w:themeColor="text1"/>
    </w:rPr>
  </w:style>
  <w:style w:type="character" w:customStyle="1" w:styleId="QuoteChar">
    <w:name w:val="Quote Char"/>
    <w:basedOn w:val="DefaultParagraphFont"/>
    <w:link w:val="Quote"/>
    <w:uiPriority w:val="29"/>
    <w:rsid w:val="003F0F13"/>
    <w:rPr>
      <w:rFonts w:ascii="Times New Roman" w:hAnsi="Times New Roman"/>
      <w:i/>
      <w:iCs/>
      <w:color w:val="000000" w:themeColor="text1"/>
      <w:sz w:val="24"/>
    </w:rPr>
  </w:style>
  <w:style w:type="character" w:customStyle="1" w:styleId="Heading3Char">
    <w:name w:val="Heading 3 Char"/>
    <w:basedOn w:val="DefaultParagraphFont"/>
    <w:link w:val="Heading3"/>
    <w:uiPriority w:val="9"/>
    <w:rsid w:val="007C66DA"/>
    <w:rPr>
      <w:rFonts w:ascii="Times" w:eastAsiaTheme="majorEastAsia" w:hAnsi="Times" w:cstheme="majorBidi"/>
      <w:b/>
      <w:bCs/>
      <w:color w:val="000000" w:themeColor="text1"/>
      <w:sz w:val="24"/>
    </w:rPr>
  </w:style>
  <w:style w:type="paragraph" w:styleId="BalloonText">
    <w:name w:val="Balloon Text"/>
    <w:basedOn w:val="Normal"/>
    <w:link w:val="BalloonTextChar"/>
    <w:uiPriority w:val="99"/>
    <w:semiHidden/>
    <w:unhideWhenUsed/>
    <w:rsid w:val="00E55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D8"/>
    <w:rPr>
      <w:rFonts w:ascii="Tahoma" w:hAnsi="Tahoma" w:cs="Tahoma"/>
      <w:sz w:val="16"/>
      <w:szCs w:val="16"/>
    </w:rPr>
  </w:style>
  <w:style w:type="paragraph" w:styleId="Caption">
    <w:name w:val="caption"/>
    <w:basedOn w:val="Normal"/>
    <w:next w:val="Normal"/>
    <w:uiPriority w:val="35"/>
    <w:unhideWhenUsed/>
    <w:qFormat/>
    <w:rsid w:val="00E551D8"/>
    <w:pPr>
      <w:spacing w:line="240" w:lineRule="auto"/>
    </w:pPr>
    <w:rPr>
      <w:b/>
      <w:bCs/>
      <w:sz w:val="18"/>
      <w:szCs w:val="18"/>
    </w:rPr>
  </w:style>
  <w:style w:type="character" w:customStyle="1" w:styleId="Heading4Char">
    <w:name w:val="Heading 4 Char"/>
    <w:basedOn w:val="DefaultParagraphFont"/>
    <w:link w:val="Heading4"/>
    <w:uiPriority w:val="9"/>
    <w:rsid w:val="00592DD0"/>
    <w:rPr>
      <w:rFonts w:ascii="Times New Roman" w:eastAsiaTheme="majorEastAsia" w:hAnsi="Times New Roman" w:cs="Times New Roman"/>
      <w:b/>
      <w:bCs/>
      <w:i/>
      <w:iCs/>
      <w:sz w:val="24"/>
    </w:rPr>
  </w:style>
  <w:style w:type="paragraph" w:customStyle="1" w:styleId="EndNoteBibliographyTitle">
    <w:name w:val="EndNote Bibliography Title"/>
    <w:basedOn w:val="Normal"/>
    <w:link w:val="EndNoteBibliographyTitleChar"/>
    <w:rsid w:val="00116F95"/>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116F9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16F95"/>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116F95"/>
    <w:rPr>
      <w:rFonts w:ascii="Times New Roman" w:hAnsi="Times New Roman" w:cs="Times New Roman"/>
      <w:noProof/>
      <w:sz w:val="24"/>
      <w:lang w:val="en-US"/>
    </w:rPr>
  </w:style>
  <w:style w:type="character" w:styleId="Hyperlink">
    <w:name w:val="Hyperlink"/>
    <w:basedOn w:val="DefaultParagraphFont"/>
    <w:uiPriority w:val="99"/>
    <w:unhideWhenUsed/>
    <w:rsid w:val="00116F95"/>
    <w:rPr>
      <w:color w:val="0000FF" w:themeColor="hyperlink"/>
      <w:u w:val="single"/>
    </w:rPr>
  </w:style>
  <w:style w:type="table" w:styleId="TableGrid">
    <w:name w:val="Table Grid"/>
    <w:basedOn w:val="TableNormal"/>
    <w:uiPriority w:val="59"/>
    <w:rsid w:val="00A5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DCD"/>
    <w:rPr>
      <w:sz w:val="16"/>
      <w:szCs w:val="16"/>
    </w:rPr>
  </w:style>
  <w:style w:type="paragraph" w:styleId="CommentText">
    <w:name w:val="annotation text"/>
    <w:basedOn w:val="Normal"/>
    <w:link w:val="CommentTextChar"/>
    <w:uiPriority w:val="99"/>
    <w:unhideWhenUsed/>
    <w:rsid w:val="00A56DCD"/>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A56DCD"/>
    <w:rPr>
      <w:sz w:val="20"/>
      <w:szCs w:val="20"/>
    </w:rPr>
  </w:style>
  <w:style w:type="table" w:styleId="LightShading">
    <w:name w:val="Light Shading"/>
    <w:basedOn w:val="TableNormal"/>
    <w:uiPriority w:val="60"/>
    <w:rsid w:val="00BC025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11335E"/>
    <w:pPr>
      <w:spacing w:after="0" w:line="240" w:lineRule="auto"/>
    </w:pPr>
    <w:rPr>
      <w:rFonts w:ascii="Times New Roman" w:hAnsi="Times New Roman"/>
      <w:sz w:val="24"/>
    </w:rPr>
  </w:style>
  <w:style w:type="paragraph" w:styleId="NormalWeb">
    <w:name w:val="Normal (Web)"/>
    <w:basedOn w:val="Normal"/>
    <w:uiPriority w:val="99"/>
    <w:semiHidden/>
    <w:unhideWhenUsed/>
    <w:rsid w:val="00016728"/>
    <w:pPr>
      <w:spacing w:before="100" w:beforeAutospacing="1" w:after="100" w:afterAutospacing="1" w:line="240" w:lineRule="auto"/>
    </w:pPr>
    <w:rPr>
      <w:rFonts w:eastAsia="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FB4122"/>
    <w:pPr>
      <w:spacing w:after="40"/>
    </w:pPr>
    <w:rPr>
      <w:rFonts w:ascii="Times New Roman" w:hAnsi="Times New Roman"/>
      <w:b/>
      <w:bCs/>
    </w:rPr>
  </w:style>
  <w:style w:type="character" w:customStyle="1" w:styleId="CommentSubjectChar">
    <w:name w:val="Comment Subject Char"/>
    <w:basedOn w:val="CommentTextChar"/>
    <w:link w:val="CommentSubject"/>
    <w:uiPriority w:val="99"/>
    <w:semiHidden/>
    <w:rsid w:val="00FB4122"/>
    <w:rPr>
      <w:rFonts w:ascii="Times New Roman" w:hAnsi="Times New Roman"/>
      <w:b/>
      <w:bCs/>
      <w:sz w:val="20"/>
      <w:szCs w:val="20"/>
    </w:rPr>
  </w:style>
  <w:style w:type="paragraph" w:styleId="Revision">
    <w:name w:val="Revision"/>
    <w:hidden/>
    <w:uiPriority w:val="99"/>
    <w:semiHidden/>
    <w:rsid w:val="00B161D7"/>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EA0A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A2C"/>
    <w:rPr>
      <w:rFonts w:ascii="Times New Roman" w:hAnsi="Times New Roman"/>
      <w:sz w:val="20"/>
      <w:szCs w:val="20"/>
    </w:rPr>
  </w:style>
  <w:style w:type="character" w:styleId="FootnoteReference">
    <w:name w:val="footnote reference"/>
    <w:basedOn w:val="DefaultParagraphFont"/>
    <w:uiPriority w:val="99"/>
    <w:semiHidden/>
    <w:unhideWhenUsed/>
    <w:rsid w:val="00EA0A2C"/>
    <w:rPr>
      <w:vertAlign w:val="superscript"/>
    </w:rPr>
  </w:style>
  <w:style w:type="character" w:styleId="LineNumber">
    <w:name w:val="line number"/>
    <w:basedOn w:val="DefaultParagraphFont"/>
    <w:uiPriority w:val="99"/>
    <w:semiHidden/>
    <w:unhideWhenUsed/>
    <w:rsid w:val="00A524F7"/>
  </w:style>
  <w:style w:type="paragraph" w:customStyle="1" w:styleId="p1">
    <w:name w:val="p1"/>
    <w:basedOn w:val="Normal"/>
    <w:rsid w:val="00AE4F4F"/>
    <w:pPr>
      <w:spacing w:after="0" w:line="240" w:lineRule="auto"/>
    </w:pPr>
    <w:rPr>
      <w:rFonts w:ascii="Times" w:hAnsi="Times" w:cs="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085">
      <w:bodyDiv w:val="1"/>
      <w:marLeft w:val="0"/>
      <w:marRight w:val="0"/>
      <w:marTop w:val="0"/>
      <w:marBottom w:val="0"/>
      <w:divBdr>
        <w:top w:val="none" w:sz="0" w:space="0" w:color="auto"/>
        <w:left w:val="none" w:sz="0" w:space="0" w:color="auto"/>
        <w:bottom w:val="none" w:sz="0" w:space="0" w:color="auto"/>
        <w:right w:val="none" w:sz="0" w:space="0" w:color="auto"/>
      </w:divBdr>
    </w:div>
    <w:div w:id="110245612">
      <w:bodyDiv w:val="1"/>
      <w:marLeft w:val="0"/>
      <w:marRight w:val="0"/>
      <w:marTop w:val="0"/>
      <w:marBottom w:val="0"/>
      <w:divBdr>
        <w:top w:val="none" w:sz="0" w:space="0" w:color="auto"/>
        <w:left w:val="none" w:sz="0" w:space="0" w:color="auto"/>
        <w:bottom w:val="none" w:sz="0" w:space="0" w:color="auto"/>
        <w:right w:val="none" w:sz="0" w:space="0" w:color="auto"/>
      </w:divBdr>
    </w:div>
    <w:div w:id="340282198">
      <w:bodyDiv w:val="1"/>
      <w:marLeft w:val="0"/>
      <w:marRight w:val="0"/>
      <w:marTop w:val="0"/>
      <w:marBottom w:val="0"/>
      <w:divBdr>
        <w:top w:val="none" w:sz="0" w:space="0" w:color="auto"/>
        <w:left w:val="none" w:sz="0" w:space="0" w:color="auto"/>
        <w:bottom w:val="none" w:sz="0" w:space="0" w:color="auto"/>
        <w:right w:val="none" w:sz="0" w:space="0" w:color="auto"/>
      </w:divBdr>
    </w:div>
    <w:div w:id="408313925">
      <w:bodyDiv w:val="1"/>
      <w:marLeft w:val="0"/>
      <w:marRight w:val="0"/>
      <w:marTop w:val="0"/>
      <w:marBottom w:val="0"/>
      <w:divBdr>
        <w:top w:val="none" w:sz="0" w:space="0" w:color="auto"/>
        <w:left w:val="none" w:sz="0" w:space="0" w:color="auto"/>
        <w:bottom w:val="none" w:sz="0" w:space="0" w:color="auto"/>
        <w:right w:val="none" w:sz="0" w:space="0" w:color="auto"/>
      </w:divBdr>
    </w:div>
    <w:div w:id="838156479">
      <w:bodyDiv w:val="1"/>
      <w:marLeft w:val="0"/>
      <w:marRight w:val="0"/>
      <w:marTop w:val="0"/>
      <w:marBottom w:val="0"/>
      <w:divBdr>
        <w:top w:val="none" w:sz="0" w:space="0" w:color="auto"/>
        <w:left w:val="none" w:sz="0" w:space="0" w:color="auto"/>
        <w:bottom w:val="none" w:sz="0" w:space="0" w:color="auto"/>
        <w:right w:val="none" w:sz="0" w:space="0" w:color="auto"/>
      </w:divBdr>
    </w:div>
    <w:div w:id="911158520">
      <w:bodyDiv w:val="1"/>
      <w:marLeft w:val="0"/>
      <w:marRight w:val="0"/>
      <w:marTop w:val="0"/>
      <w:marBottom w:val="0"/>
      <w:divBdr>
        <w:top w:val="none" w:sz="0" w:space="0" w:color="auto"/>
        <w:left w:val="none" w:sz="0" w:space="0" w:color="auto"/>
        <w:bottom w:val="none" w:sz="0" w:space="0" w:color="auto"/>
        <w:right w:val="none" w:sz="0" w:space="0" w:color="auto"/>
      </w:divBdr>
    </w:div>
    <w:div w:id="1021400843">
      <w:bodyDiv w:val="1"/>
      <w:marLeft w:val="0"/>
      <w:marRight w:val="0"/>
      <w:marTop w:val="0"/>
      <w:marBottom w:val="0"/>
      <w:divBdr>
        <w:top w:val="none" w:sz="0" w:space="0" w:color="auto"/>
        <w:left w:val="none" w:sz="0" w:space="0" w:color="auto"/>
        <w:bottom w:val="none" w:sz="0" w:space="0" w:color="auto"/>
        <w:right w:val="none" w:sz="0" w:space="0" w:color="auto"/>
      </w:divBdr>
    </w:div>
    <w:div w:id="1083910391">
      <w:bodyDiv w:val="1"/>
      <w:marLeft w:val="0"/>
      <w:marRight w:val="0"/>
      <w:marTop w:val="0"/>
      <w:marBottom w:val="0"/>
      <w:divBdr>
        <w:top w:val="none" w:sz="0" w:space="0" w:color="auto"/>
        <w:left w:val="none" w:sz="0" w:space="0" w:color="auto"/>
        <w:bottom w:val="none" w:sz="0" w:space="0" w:color="auto"/>
        <w:right w:val="none" w:sz="0" w:space="0" w:color="auto"/>
      </w:divBdr>
    </w:div>
    <w:div w:id="1087576837">
      <w:bodyDiv w:val="1"/>
      <w:marLeft w:val="0"/>
      <w:marRight w:val="0"/>
      <w:marTop w:val="0"/>
      <w:marBottom w:val="0"/>
      <w:divBdr>
        <w:top w:val="none" w:sz="0" w:space="0" w:color="auto"/>
        <w:left w:val="none" w:sz="0" w:space="0" w:color="auto"/>
        <w:bottom w:val="none" w:sz="0" w:space="0" w:color="auto"/>
        <w:right w:val="none" w:sz="0" w:space="0" w:color="auto"/>
      </w:divBdr>
    </w:div>
    <w:div w:id="1220440703">
      <w:bodyDiv w:val="1"/>
      <w:marLeft w:val="0"/>
      <w:marRight w:val="0"/>
      <w:marTop w:val="0"/>
      <w:marBottom w:val="0"/>
      <w:divBdr>
        <w:top w:val="none" w:sz="0" w:space="0" w:color="auto"/>
        <w:left w:val="none" w:sz="0" w:space="0" w:color="auto"/>
        <w:bottom w:val="none" w:sz="0" w:space="0" w:color="auto"/>
        <w:right w:val="none" w:sz="0" w:space="0" w:color="auto"/>
      </w:divBdr>
    </w:div>
    <w:div w:id="1395855460">
      <w:bodyDiv w:val="1"/>
      <w:marLeft w:val="0"/>
      <w:marRight w:val="0"/>
      <w:marTop w:val="0"/>
      <w:marBottom w:val="0"/>
      <w:divBdr>
        <w:top w:val="none" w:sz="0" w:space="0" w:color="auto"/>
        <w:left w:val="none" w:sz="0" w:space="0" w:color="auto"/>
        <w:bottom w:val="none" w:sz="0" w:space="0" w:color="auto"/>
        <w:right w:val="none" w:sz="0" w:space="0" w:color="auto"/>
      </w:divBdr>
    </w:div>
    <w:div w:id="1406562223">
      <w:bodyDiv w:val="1"/>
      <w:marLeft w:val="0"/>
      <w:marRight w:val="0"/>
      <w:marTop w:val="0"/>
      <w:marBottom w:val="0"/>
      <w:divBdr>
        <w:top w:val="none" w:sz="0" w:space="0" w:color="auto"/>
        <w:left w:val="none" w:sz="0" w:space="0" w:color="auto"/>
        <w:bottom w:val="none" w:sz="0" w:space="0" w:color="auto"/>
        <w:right w:val="none" w:sz="0" w:space="0" w:color="auto"/>
      </w:divBdr>
    </w:div>
    <w:div w:id="1495679675">
      <w:bodyDiv w:val="1"/>
      <w:marLeft w:val="0"/>
      <w:marRight w:val="0"/>
      <w:marTop w:val="0"/>
      <w:marBottom w:val="0"/>
      <w:divBdr>
        <w:top w:val="none" w:sz="0" w:space="0" w:color="auto"/>
        <w:left w:val="none" w:sz="0" w:space="0" w:color="auto"/>
        <w:bottom w:val="none" w:sz="0" w:space="0" w:color="auto"/>
        <w:right w:val="none" w:sz="0" w:space="0" w:color="auto"/>
      </w:divBdr>
    </w:div>
    <w:div w:id="1513764287">
      <w:bodyDiv w:val="1"/>
      <w:marLeft w:val="0"/>
      <w:marRight w:val="0"/>
      <w:marTop w:val="0"/>
      <w:marBottom w:val="0"/>
      <w:divBdr>
        <w:top w:val="none" w:sz="0" w:space="0" w:color="auto"/>
        <w:left w:val="none" w:sz="0" w:space="0" w:color="auto"/>
        <w:bottom w:val="none" w:sz="0" w:space="0" w:color="auto"/>
        <w:right w:val="none" w:sz="0" w:space="0" w:color="auto"/>
      </w:divBdr>
    </w:div>
    <w:div w:id="1627657148">
      <w:bodyDiv w:val="1"/>
      <w:marLeft w:val="0"/>
      <w:marRight w:val="0"/>
      <w:marTop w:val="0"/>
      <w:marBottom w:val="0"/>
      <w:divBdr>
        <w:top w:val="none" w:sz="0" w:space="0" w:color="auto"/>
        <w:left w:val="none" w:sz="0" w:space="0" w:color="auto"/>
        <w:bottom w:val="none" w:sz="0" w:space="0" w:color="auto"/>
        <w:right w:val="none" w:sz="0" w:space="0" w:color="auto"/>
      </w:divBdr>
    </w:div>
    <w:div w:id="1763529728">
      <w:bodyDiv w:val="1"/>
      <w:marLeft w:val="0"/>
      <w:marRight w:val="0"/>
      <w:marTop w:val="0"/>
      <w:marBottom w:val="0"/>
      <w:divBdr>
        <w:top w:val="none" w:sz="0" w:space="0" w:color="auto"/>
        <w:left w:val="none" w:sz="0" w:space="0" w:color="auto"/>
        <w:bottom w:val="none" w:sz="0" w:space="0" w:color="auto"/>
        <w:right w:val="none" w:sz="0" w:space="0" w:color="auto"/>
      </w:divBdr>
    </w:div>
    <w:div w:id="192953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atadryad.org/review?doi=doi:10.5061/dryad.dq04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977\Desktop\Thesis\The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1958-163D-5848-B628-F1B8ED04C2E0}">
  <ds:schemaRefs>
    <ds:schemaRef ds:uri="http://schemas.openxmlformats.org/officeDocument/2006/bibliography"/>
  </ds:schemaRefs>
</ds:datastoreItem>
</file>

<file path=customXml/itemProps2.xml><?xml version="1.0" encoding="utf-8"?>
<ds:datastoreItem xmlns:ds="http://schemas.openxmlformats.org/officeDocument/2006/customXml" ds:itemID="{37CC7118-8503-CD45-84A1-C81AB940CCA3}">
  <ds:schemaRefs>
    <ds:schemaRef ds:uri="http://schemas.openxmlformats.org/officeDocument/2006/bibliography"/>
  </ds:schemaRefs>
</ds:datastoreItem>
</file>

<file path=customXml/itemProps3.xml><?xml version="1.0" encoding="utf-8"?>
<ds:datastoreItem xmlns:ds="http://schemas.openxmlformats.org/officeDocument/2006/customXml" ds:itemID="{78678E54-0913-4249-BD73-00EF949D739C}">
  <ds:schemaRefs>
    <ds:schemaRef ds:uri="http://schemas.openxmlformats.org/officeDocument/2006/bibliography"/>
  </ds:schemaRefs>
</ds:datastoreItem>
</file>

<file path=customXml/itemProps4.xml><?xml version="1.0" encoding="utf-8"?>
<ds:datastoreItem xmlns:ds="http://schemas.openxmlformats.org/officeDocument/2006/customXml" ds:itemID="{CE8C7A5F-A0AA-4F9D-8C2F-4DE40F2C30F2}">
  <ds:schemaRefs>
    <ds:schemaRef ds:uri="http://schemas.openxmlformats.org/officeDocument/2006/bibliography"/>
  </ds:schemaRefs>
</ds:datastoreItem>
</file>

<file path=customXml/itemProps5.xml><?xml version="1.0" encoding="utf-8"?>
<ds:datastoreItem xmlns:ds="http://schemas.openxmlformats.org/officeDocument/2006/customXml" ds:itemID="{68A91FD9-6C98-4F66-B251-94C74FD32760}">
  <ds:schemaRefs>
    <ds:schemaRef ds:uri="http://schemas.openxmlformats.org/officeDocument/2006/bibliography"/>
  </ds:schemaRefs>
</ds:datastoreItem>
</file>

<file path=customXml/itemProps6.xml><?xml version="1.0" encoding="utf-8"?>
<ds:datastoreItem xmlns:ds="http://schemas.openxmlformats.org/officeDocument/2006/customXml" ds:itemID="{7C0D328A-BBDF-4D4D-BB4F-6E47E536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Template>
  <TotalTime>1</TotalTime>
  <Pages>27</Pages>
  <Words>13529</Words>
  <Characters>77119</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ml977</dc:creator>
  <cp:lastModifiedBy>Katie Slocombe</cp:lastModifiedBy>
  <cp:revision>2</cp:revision>
  <dcterms:created xsi:type="dcterms:W3CDTF">2017-09-27T05:49:00Z</dcterms:created>
  <dcterms:modified xsi:type="dcterms:W3CDTF">2017-09-27T05:49:00Z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-652214970</vt:i4>
  </property>
</Properties>
</file>