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099DE" w14:textId="77777777" w:rsidR="00CF4E45" w:rsidRDefault="00391B48" w:rsidP="00AA0407">
      <w:pPr>
        <w:pStyle w:val="Heading1"/>
      </w:pPr>
      <w:r w:rsidRPr="00FC5D80">
        <w:t>Challenging current views on bile acid diarrhoea and malabsorption</w:t>
      </w:r>
    </w:p>
    <w:p w14:paraId="38DB9EF5" w14:textId="77777777" w:rsidR="00C276CD" w:rsidRPr="00B7472E" w:rsidRDefault="00C276CD" w:rsidP="00C276CD">
      <w:r>
        <w:t>Matthew Kurien</w:t>
      </w:r>
      <w:r w:rsidRPr="00C276CD">
        <w:rPr>
          <w:vertAlign w:val="superscript"/>
        </w:rPr>
        <w:t>1</w:t>
      </w:r>
      <w:r>
        <w:t>, Elizabeth Thurgar</w:t>
      </w:r>
      <w:r w:rsidRPr="00C276CD">
        <w:rPr>
          <w:vertAlign w:val="superscript"/>
        </w:rPr>
        <w:t>2</w:t>
      </w:r>
      <w:r>
        <w:t>, Ashley Davies</w:t>
      </w:r>
      <w:r w:rsidRPr="00C276CD">
        <w:rPr>
          <w:vertAlign w:val="superscript"/>
        </w:rPr>
        <w:t>2</w:t>
      </w:r>
      <w:r>
        <w:t>, Ron Akehurst</w:t>
      </w:r>
      <w:r w:rsidRPr="00C276CD">
        <w:rPr>
          <w:vertAlign w:val="superscript"/>
        </w:rPr>
        <w:t>2</w:t>
      </w:r>
      <w:r>
        <w:t>, and Jervoise Andreyev</w:t>
      </w:r>
      <w:r w:rsidR="00B35353">
        <w:rPr>
          <w:vertAlign w:val="superscript"/>
        </w:rPr>
        <w:t>3</w:t>
      </w:r>
      <w:r>
        <w:t>.</w:t>
      </w:r>
    </w:p>
    <w:p w14:paraId="5C6DF784" w14:textId="77777777" w:rsidR="00C276CD" w:rsidRPr="00B7472E" w:rsidRDefault="00C276CD" w:rsidP="00C276CD">
      <w:pPr>
        <w:rPr>
          <w:sz w:val="16"/>
          <w:szCs w:val="16"/>
        </w:rPr>
      </w:pPr>
      <w:r w:rsidRPr="00B7472E">
        <w:rPr>
          <w:sz w:val="16"/>
          <w:szCs w:val="16"/>
          <w:vertAlign w:val="superscript"/>
        </w:rPr>
        <w:t>1</w:t>
      </w:r>
      <w:r w:rsidR="00634546">
        <w:rPr>
          <w:sz w:val="16"/>
          <w:szCs w:val="16"/>
        </w:rPr>
        <w:t>University of Sheffield</w:t>
      </w:r>
      <w:r w:rsidRPr="00B7472E">
        <w:rPr>
          <w:sz w:val="16"/>
          <w:szCs w:val="16"/>
        </w:rPr>
        <w:t>, Sheffield</w:t>
      </w:r>
      <w:r w:rsidR="00634546">
        <w:rPr>
          <w:sz w:val="16"/>
          <w:szCs w:val="16"/>
        </w:rPr>
        <w:t>.</w:t>
      </w:r>
      <w:r w:rsidRPr="00B7472E">
        <w:rPr>
          <w:sz w:val="16"/>
          <w:szCs w:val="16"/>
        </w:rPr>
        <w:t xml:space="preserve"> UK</w:t>
      </w:r>
    </w:p>
    <w:p w14:paraId="01BD6CFB" w14:textId="77777777" w:rsidR="00C276CD" w:rsidRPr="00B7472E" w:rsidRDefault="00C276CD" w:rsidP="00C276CD">
      <w:pPr>
        <w:rPr>
          <w:sz w:val="16"/>
          <w:szCs w:val="16"/>
        </w:rPr>
      </w:pPr>
      <w:r w:rsidRPr="00B7472E">
        <w:rPr>
          <w:sz w:val="16"/>
          <w:szCs w:val="16"/>
          <w:vertAlign w:val="superscript"/>
        </w:rPr>
        <w:t>2</w:t>
      </w:r>
      <w:r w:rsidRPr="00B7472E">
        <w:rPr>
          <w:sz w:val="16"/>
          <w:szCs w:val="16"/>
        </w:rPr>
        <w:t>BresMed Health Solutions, Sheffield, UK.</w:t>
      </w:r>
    </w:p>
    <w:p w14:paraId="5B0A8D7B" w14:textId="77777777" w:rsidR="008564AD" w:rsidRPr="00B7472E" w:rsidRDefault="00B35353" w:rsidP="00C276CD">
      <w:pPr>
        <w:rPr>
          <w:sz w:val="16"/>
          <w:szCs w:val="16"/>
        </w:rPr>
      </w:pPr>
      <w:r>
        <w:rPr>
          <w:sz w:val="16"/>
          <w:szCs w:val="16"/>
          <w:vertAlign w:val="superscript"/>
        </w:rPr>
        <w:t>3</w:t>
      </w:r>
      <w:r w:rsidRPr="00B7472E">
        <w:rPr>
          <w:sz w:val="16"/>
          <w:szCs w:val="16"/>
        </w:rPr>
        <w:t xml:space="preserve">Royal </w:t>
      </w:r>
      <w:r w:rsidR="00C276CD" w:rsidRPr="00B7472E">
        <w:rPr>
          <w:sz w:val="16"/>
          <w:szCs w:val="16"/>
        </w:rPr>
        <w:t>Marsden NHS Foundation Trust, London, UK.</w:t>
      </w:r>
    </w:p>
    <w:p w14:paraId="3EE29FA6" w14:textId="77777777" w:rsidR="00AA0407" w:rsidRDefault="00AA0407" w:rsidP="00AA0407">
      <w:pPr>
        <w:rPr>
          <w:b/>
        </w:rPr>
      </w:pPr>
    </w:p>
    <w:p w14:paraId="1713665E" w14:textId="77777777" w:rsidR="00B7472E" w:rsidRDefault="00B7472E" w:rsidP="00B7472E">
      <w:pPr>
        <w:pStyle w:val="PlainText"/>
        <w:rPr>
          <w:b/>
        </w:rPr>
      </w:pPr>
      <w:r>
        <w:rPr>
          <w:b/>
        </w:rPr>
        <w:t xml:space="preserve">Corresponding author: </w:t>
      </w:r>
    </w:p>
    <w:p w14:paraId="5E4AED6D" w14:textId="77777777" w:rsidR="003B2B8D" w:rsidRDefault="003B2B8D" w:rsidP="003B2B8D">
      <w:pPr>
        <w:pStyle w:val="PlainText"/>
      </w:pPr>
      <w:r>
        <w:t>Dr Matthew Kurien</w:t>
      </w:r>
    </w:p>
    <w:p w14:paraId="7B836129" w14:textId="77777777" w:rsidR="003B2B8D" w:rsidRDefault="003B2B8D" w:rsidP="003B2B8D">
      <w:pPr>
        <w:pStyle w:val="PlainText"/>
      </w:pPr>
      <w:r>
        <w:t>Academic Clinical Lecturer in Gastroenterology</w:t>
      </w:r>
    </w:p>
    <w:p w14:paraId="7A3357AE" w14:textId="77777777" w:rsidR="003B2B8D" w:rsidRDefault="003B2B8D" w:rsidP="003B2B8D">
      <w:pPr>
        <w:pStyle w:val="PlainText"/>
      </w:pPr>
      <w:r>
        <w:t>Academic Unit of Gastroenterology</w:t>
      </w:r>
    </w:p>
    <w:p w14:paraId="1EB79CBC" w14:textId="77777777" w:rsidR="003B2B8D" w:rsidRDefault="003B2B8D" w:rsidP="003B2B8D">
      <w:pPr>
        <w:pStyle w:val="PlainText"/>
      </w:pPr>
      <w:r>
        <w:t xml:space="preserve">Department of Infection, Immunity and Cardiovascular Sciences, University of Sheffield  </w:t>
      </w:r>
    </w:p>
    <w:p w14:paraId="050488C8" w14:textId="77777777" w:rsidR="003B2B8D" w:rsidRDefault="003B2B8D" w:rsidP="003B2B8D">
      <w:pPr>
        <w:pStyle w:val="PlainText"/>
      </w:pPr>
      <w:r>
        <w:t xml:space="preserve">Sheffield </w:t>
      </w:r>
    </w:p>
    <w:p w14:paraId="1A0001C7" w14:textId="77777777" w:rsidR="003B2B8D" w:rsidRDefault="003B2B8D" w:rsidP="003B2B8D">
      <w:pPr>
        <w:pStyle w:val="PlainText"/>
      </w:pPr>
      <w:r>
        <w:t>S10 2RX</w:t>
      </w:r>
    </w:p>
    <w:p w14:paraId="0D50EDB6" w14:textId="77777777" w:rsidR="003B2B8D" w:rsidRDefault="003B2B8D" w:rsidP="003B2B8D">
      <w:pPr>
        <w:pStyle w:val="PlainText"/>
      </w:pPr>
    </w:p>
    <w:p w14:paraId="74BC1E5B" w14:textId="77777777" w:rsidR="003B2B8D" w:rsidRDefault="003B2B8D" w:rsidP="003B2B8D">
      <w:pPr>
        <w:pStyle w:val="PlainText"/>
      </w:pPr>
      <w:r>
        <w:t>Phone: +44 114 226 1179</w:t>
      </w:r>
    </w:p>
    <w:p w14:paraId="6FE56E95" w14:textId="77777777" w:rsidR="003B2B8D" w:rsidRDefault="003B2B8D" w:rsidP="003B2B8D">
      <w:pPr>
        <w:pStyle w:val="PlainText"/>
      </w:pPr>
      <w:r>
        <w:t xml:space="preserve">Email: </w:t>
      </w:r>
      <w:hyperlink r:id="rId8" w:history="1">
        <w:r>
          <w:rPr>
            <w:rStyle w:val="Hyperlink"/>
          </w:rPr>
          <w:t>matthew.kurien@sth.nhs.uk</w:t>
        </w:r>
      </w:hyperlink>
    </w:p>
    <w:p w14:paraId="4FD04F20" w14:textId="77777777" w:rsidR="00B7472E" w:rsidRDefault="00B7472E" w:rsidP="00B7472E">
      <w:pPr>
        <w:pStyle w:val="PlainText"/>
      </w:pPr>
    </w:p>
    <w:p w14:paraId="0578685A" w14:textId="77777777" w:rsidR="00B7472E" w:rsidRPr="00B7472E" w:rsidRDefault="00B7472E" w:rsidP="00AA0407">
      <w:pPr>
        <w:rPr>
          <w:b/>
          <w:sz w:val="20"/>
          <w:szCs w:val="20"/>
        </w:rPr>
      </w:pPr>
    </w:p>
    <w:p w14:paraId="7748037B" w14:textId="77777777" w:rsidR="00C276CD" w:rsidRPr="00B7472E" w:rsidRDefault="00C276CD" w:rsidP="00AA0407">
      <w:pPr>
        <w:rPr>
          <w:sz w:val="20"/>
          <w:szCs w:val="20"/>
        </w:rPr>
      </w:pPr>
      <w:r w:rsidRPr="00B7472E">
        <w:rPr>
          <w:b/>
          <w:sz w:val="20"/>
          <w:szCs w:val="20"/>
        </w:rPr>
        <w:t xml:space="preserve">Word count </w:t>
      </w:r>
      <w:r w:rsidRPr="00B7472E">
        <w:rPr>
          <w:sz w:val="20"/>
          <w:szCs w:val="20"/>
        </w:rPr>
        <w:t>(</w:t>
      </w:r>
      <w:r w:rsidRPr="00B7472E">
        <w:rPr>
          <w:sz w:val="20"/>
          <w:szCs w:val="20"/>
          <w:shd w:val="clear" w:color="auto" w:fill="FFFFFF"/>
        </w:rPr>
        <w:t xml:space="preserve">excluding title page, abstract, references, figures and table): </w:t>
      </w:r>
      <w:r w:rsidR="00234573">
        <w:rPr>
          <w:sz w:val="20"/>
          <w:szCs w:val="20"/>
          <w:shd w:val="clear" w:color="auto" w:fill="FFFFFF"/>
        </w:rPr>
        <w:t>2731</w:t>
      </w:r>
    </w:p>
    <w:p w14:paraId="20BA8E21" w14:textId="77777777" w:rsidR="00AA0407" w:rsidRDefault="00AA0407">
      <w:pPr>
        <w:spacing w:before="0" w:after="200" w:line="276" w:lineRule="auto"/>
        <w:rPr>
          <w:rFonts w:asciiTheme="majorHAnsi" w:eastAsiaTheme="majorEastAsia" w:hAnsiTheme="majorHAnsi" w:cstheme="majorBidi"/>
          <w:b/>
          <w:sz w:val="32"/>
          <w:szCs w:val="28"/>
          <w:lang w:bidi="en-US"/>
        </w:rPr>
      </w:pPr>
      <w:r>
        <w:br w:type="page"/>
      </w:r>
    </w:p>
    <w:p w14:paraId="2FEB58FD" w14:textId="77777777" w:rsidR="008564AD" w:rsidRDefault="008564AD" w:rsidP="00AA0407">
      <w:pPr>
        <w:pStyle w:val="Heading1"/>
      </w:pPr>
      <w:r>
        <w:lastRenderedPageBreak/>
        <w:t>Abstract</w:t>
      </w:r>
    </w:p>
    <w:p w14:paraId="72C1A2F2" w14:textId="77777777" w:rsidR="008564AD" w:rsidRDefault="008564AD" w:rsidP="00AA0407">
      <w:pPr>
        <w:pStyle w:val="Heading2"/>
        <w:rPr>
          <w:color w:val="auto"/>
        </w:rPr>
      </w:pPr>
      <w:r>
        <w:t>Background</w:t>
      </w:r>
    </w:p>
    <w:p w14:paraId="0995113B" w14:textId="77777777" w:rsidR="008564AD" w:rsidRDefault="008564AD" w:rsidP="008564AD">
      <w:pPr>
        <w:rPr>
          <w:rFonts w:ascii="Arial" w:hAnsi="Arial" w:cs="Arial"/>
        </w:rPr>
      </w:pPr>
      <w:r>
        <w:rPr>
          <w:rFonts w:ascii="Arial" w:hAnsi="Arial" w:cs="Arial"/>
        </w:rPr>
        <w:t xml:space="preserve">In 2012, the National Institute for Health and Care Excellence (NICE) assessed guidance (DG7) on the </w:t>
      </w:r>
      <w:r w:rsidRPr="00EB42D8">
        <w:rPr>
          <w:rFonts w:ascii="Arial" w:hAnsi="Arial" w:cs="Arial"/>
        </w:rPr>
        <w:t xml:space="preserve">use of </w:t>
      </w:r>
      <w:proofErr w:type="spellStart"/>
      <w:r w:rsidR="003B2B8D" w:rsidRPr="00EB42D8">
        <w:t>tauroselcholic</w:t>
      </w:r>
      <w:proofErr w:type="spellEnd"/>
      <w:r w:rsidR="003B2B8D" w:rsidRPr="00EB42D8">
        <w:t xml:space="preserve"> [</w:t>
      </w:r>
      <w:r w:rsidR="003B2B8D" w:rsidRPr="00EB42D8">
        <w:rPr>
          <w:vertAlign w:val="superscript"/>
        </w:rPr>
        <w:t>75</w:t>
      </w:r>
      <w:r w:rsidR="003B2B8D" w:rsidRPr="00EB42D8">
        <w:t>selenium] acid</w:t>
      </w:r>
      <w:r w:rsidR="003B2B8D" w:rsidRPr="00EB42D8">
        <w:rPr>
          <w:rFonts w:ascii="Arial" w:hAnsi="Arial" w:cs="Arial"/>
        </w:rPr>
        <w:t xml:space="preserve"> (also known as </w:t>
      </w:r>
      <w:r w:rsidRPr="00EB42D8">
        <w:rPr>
          <w:rFonts w:ascii="Arial" w:hAnsi="Arial" w:cs="Arial"/>
        </w:rPr>
        <w:t>SeHCAT</w:t>
      </w:r>
      <w:r w:rsidR="003B2B8D" w:rsidRPr="00EB42D8">
        <w:rPr>
          <w:rFonts w:ascii="Arial" w:hAnsi="Arial" w:cs="Arial"/>
        </w:rPr>
        <w:t>)</w:t>
      </w:r>
      <w:r w:rsidRPr="00EB42D8">
        <w:rPr>
          <w:rFonts w:ascii="Arial" w:hAnsi="Arial" w:cs="Arial"/>
        </w:rPr>
        <w:t xml:space="preserve"> for the investigation of diarrhoea due to bile</w:t>
      </w:r>
      <w:r>
        <w:rPr>
          <w:rFonts w:ascii="Arial" w:hAnsi="Arial" w:cs="Arial"/>
        </w:rPr>
        <w:t xml:space="preserve"> acid malabsorption (BAM)</w:t>
      </w:r>
      <w:r w:rsidR="007954AA" w:rsidRPr="007954AA">
        <w:t xml:space="preserve"> </w:t>
      </w:r>
      <w:r w:rsidR="007954AA" w:rsidRPr="00E26FB5">
        <w:t xml:space="preserve">in </w:t>
      </w:r>
      <w:r w:rsidR="007954AA">
        <w:t xml:space="preserve">patients </w:t>
      </w:r>
      <w:r w:rsidR="007954AA" w:rsidRPr="00E26FB5">
        <w:t xml:space="preserve">with IBS-D and </w:t>
      </w:r>
      <w:r w:rsidR="007954AA">
        <w:t>in patients with Crohn’s disease who have not had an ileal resection</w:t>
      </w:r>
      <w:r>
        <w:rPr>
          <w:rFonts w:ascii="Arial" w:hAnsi="Arial" w:cs="Arial"/>
        </w:rPr>
        <w:t xml:space="preserve">. NICE concluded that </w:t>
      </w:r>
      <w:proofErr w:type="spellStart"/>
      <w:r w:rsidR="00EB42D8">
        <w:rPr>
          <w:rFonts w:ascii="Arial" w:hAnsi="Arial" w:cs="Arial"/>
        </w:rPr>
        <w:t>t</w:t>
      </w:r>
      <w:r w:rsidR="003B2B8D">
        <w:rPr>
          <w:rFonts w:ascii="Arial" w:hAnsi="Arial" w:cs="Arial"/>
        </w:rPr>
        <w:t>auroselcholic</w:t>
      </w:r>
      <w:proofErr w:type="spellEnd"/>
      <w:r w:rsidR="003B2B8D">
        <w:rPr>
          <w:rFonts w:ascii="Arial" w:hAnsi="Arial" w:cs="Arial"/>
        </w:rPr>
        <w:t xml:space="preserve"> [</w:t>
      </w:r>
      <w:r w:rsidR="003B2B8D" w:rsidRPr="003B2B8D">
        <w:rPr>
          <w:rFonts w:ascii="Arial" w:hAnsi="Arial" w:cs="Arial"/>
          <w:vertAlign w:val="superscript"/>
        </w:rPr>
        <w:t>75</w:t>
      </w:r>
      <w:r w:rsidR="003B2B8D">
        <w:rPr>
          <w:rFonts w:ascii="Arial" w:hAnsi="Arial" w:cs="Arial"/>
        </w:rPr>
        <w:t>selenium] acid</w:t>
      </w:r>
      <w:r>
        <w:rPr>
          <w:rFonts w:ascii="Arial" w:hAnsi="Arial" w:cs="Arial"/>
        </w:rPr>
        <w:t xml:space="preserve"> was recommended for use in research only. NICE will be reviewing the decision to update the guidance for </w:t>
      </w:r>
      <w:proofErr w:type="spellStart"/>
      <w:r w:rsidR="003B2B8D">
        <w:rPr>
          <w:rFonts w:ascii="Arial" w:hAnsi="Arial" w:cs="Arial"/>
        </w:rPr>
        <w:t>tauroselcholic</w:t>
      </w:r>
      <w:proofErr w:type="spellEnd"/>
      <w:r w:rsidR="003B2B8D">
        <w:rPr>
          <w:rFonts w:ascii="Arial" w:hAnsi="Arial" w:cs="Arial"/>
        </w:rPr>
        <w:t xml:space="preserve"> [</w:t>
      </w:r>
      <w:r w:rsidR="003B2B8D" w:rsidRPr="003B2B8D">
        <w:rPr>
          <w:rFonts w:ascii="Arial" w:hAnsi="Arial" w:cs="Arial"/>
          <w:vertAlign w:val="superscript"/>
        </w:rPr>
        <w:t>75</w:t>
      </w:r>
      <w:r w:rsidR="003B2B8D">
        <w:rPr>
          <w:rFonts w:ascii="Arial" w:hAnsi="Arial" w:cs="Arial"/>
        </w:rPr>
        <w:t>selenium] acid</w:t>
      </w:r>
      <w:r w:rsidR="007954AA">
        <w:rPr>
          <w:rFonts w:ascii="Arial" w:hAnsi="Arial" w:cs="Arial"/>
        </w:rPr>
        <w:t>, for these populations,</w:t>
      </w:r>
      <w:r>
        <w:rPr>
          <w:rFonts w:ascii="Arial" w:hAnsi="Arial" w:cs="Arial"/>
        </w:rPr>
        <w:t xml:space="preserve"> in March 2017. </w:t>
      </w:r>
    </w:p>
    <w:p w14:paraId="36C2CCE4" w14:textId="77777777" w:rsidR="008564AD" w:rsidRDefault="008564AD" w:rsidP="00AA0407">
      <w:pPr>
        <w:pStyle w:val="Heading2"/>
      </w:pPr>
      <w:r>
        <w:t>Aim</w:t>
      </w:r>
    </w:p>
    <w:p w14:paraId="6A3B131A" w14:textId="77777777" w:rsidR="008564AD" w:rsidRDefault="008564AD" w:rsidP="008564AD">
      <w:pPr>
        <w:rPr>
          <w:rFonts w:ascii="Arial" w:hAnsi="Arial" w:cs="Arial"/>
        </w:rPr>
      </w:pPr>
      <w:r>
        <w:rPr>
          <w:rFonts w:ascii="Arial" w:hAnsi="Arial" w:cs="Arial"/>
        </w:rPr>
        <w:t>Our aim is to summarise advances in BAM</w:t>
      </w:r>
      <w:r w:rsidR="00F22EE2">
        <w:rPr>
          <w:rFonts w:ascii="Arial" w:hAnsi="Arial" w:cs="Arial"/>
        </w:rPr>
        <w:t>, also known as bile acid diarrhoea (BAD)</w:t>
      </w:r>
      <w:r>
        <w:rPr>
          <w:rFonts w:ascii="Arial" w:hAnsi="Arial" w:cs="Arial"/>
        </w:rPr>
        <w:t>, and encourage clinicians to re-</w:t>
      </w:r>
      <w:r w:rsidRPr="008F03F6">
        <w:rPr>
          <w:rFonts w:ascii="Arial" w:hAnsi="Arial" w:cs="Arial"/>
        </w:rPr>
        <w:t>evaluate their understanding of this</w:t>
      </w:r>
      <w:r>
        <w:rPr>
          <w:rFonts w:ascii="Arial" w:hAnsi="Arial" w:cs="Arial"/>
        </w:rPr>
        <w:t xml:space="preserve"> disorder. </w:t>
      </w:r>
    </w:p>
    <w:p w14:paraId="7758C933" w14:textId="77777777" w:rsidR="008564AD" w:rsidRDefault="003B2B8D" w:rsidP="00AA0407">
      <w:pPr>
        <w:pStyle w:val="Heading2"/>
      </w:pPr>
      <w:r>
        <w:t>Approach</w:t>
      </w:r>
    </w:p>
    <w:p w14:paraId="242B93ED" w14:textId="77777777" w:rsidR="008564AD" w:rsidRDefault="008564AD" w:rsidP="008564AD">
      <w:pPr>
        <w:rPr>
          <w:rFonts w:ascii="Arial" w:hAnsi="Arial" w:cs="Arial"/>
        </w:rPr>
      </w:pPr>
      <w:r>
        <w:rPr>
          <w:rFonts w:ascii="Arial" w:hAnsi="Arial" w:cs="Arial"/>
        </w:rPr>
        <w:t>We review the prevalence, diagnosis and treatment of BAD/BAM. We describe the new evidence available since the original NICE review in 2012, and discuss the economic issues associated with failure to diagnose or to treat BAD/BAM accurately. We will contrast the new BAD/BAM data with that used in the NICE DG7 guidance.</w:t>
      </w:r>
    </w:p>
    <w:p w14:paraId="36D6C23D" w14:textId="77777777" w:rsidR="008564AD" w:rsidRDefault="008F03F6" w:rsidP="00AA0407">
      <w:pPr>
        <w:pStyle w:val="Heading2"/>
      </w:pPr>
      <w:r>
        <w:t xml:space="preserve">Evidence </w:t>
      </w:r>
      <w:proofErr w:type="gramStart"/>
      <w:r>
        <w:t>update</w:t>
      </w:r>
      <w:proofErr w:type="gramEnd"/>
    </w:p>
    <w:p w14:paraId="67E68183" w14:textId="1A692BFE" w:rsidR="008564AD" w:rsidRDefault="00A175EF" w:rsidP="008564AD">
      <w:pPr>
        <w:rPr>
          <w:rFonts w:ascii="Arial" w:hAnsi="Arial" w:cs="Arial"/>
        </w:rPr>
      </w:pPr>
      <w:r>
        <w:rPr>
          <w:rFonts w:ascii="Arial" w:hAnsi="Arial" w:cs="Arial"/>
        </w:rPr>
        <w:t>T</w:t>
      </w:r>
      <w:r w:rsidR="008564AD">
        <w:rPr>
          <w:rFonts w:ascii="Arial" w:hAnsi="Arial" w:cs="Arial"/>
        </w:rPr>
        <w:t xml:space="preserve">here is new and compelling evidence available since DG7, which shows that </w:t>
      </w:r>
      <w:proofErr w:type="spellStart"/>
      <w:r w:rsidR="003B2B8D">
        <w:rPr>
          <w:rFonts w:ascii="Arial" w:hAnsi="Arial" w:cs="Arial"/>
        </w:rPr>
        <w:t>tauroselcholic</w:t>
      </w:r>
      <w:proofErr w:type="spellEnd"/>
      <w:r w:rsidR="003B2B8D">
        <w:rPr>
          <w:rFonts w:ascii="Arial" w:hAnsi="Arial" w:cs="Arial"/>
        </w:rPr>
        <w:t xml:space="preserve"> [</w:t>
      </w:r>
      <w:r w:rsidR="003B2B8D" w:rsidRPr="003B2B8D">
        <w:rPr>
          <w:rFonts w:ascii="Arial" w:hAnsi="Arial" w:cs="Arial"/>
          <w:vertAlign w:val="superscript"/>
        </w:rPr>
        <w:t>75</w:t>
      </w:r>
      <w:r w:rsidR="003B2B8D">
        <w:rPr>
          <w:rFonts w:ascii="Arial" w:hAnsi="Arial" w:cs="Arial"/>
        </w:rPr>
        <w:t>selenium] acid</w:t>
      </w:r>
      <w:r w:rsidR="008564AD">
        <w:rPr>
          <w:rFonts w:ascii="Arial" w:hAnsi="Arial" w:cs="Arial"/>
        </w:rPr>
        <w:t xml:space="preserve"> scanning is a powerful tool in the diagnosis of BAD/BAM. We summarise </w:t>
      </w:r>
      <w:r w:rsidR="003A5C53">
        <w:rPr>
          <w:rFonts w:ascii="Arial" w:hAnsi="Arial" w:cs="Arial"/>
        </w:rPr>
        <w:t xml:space="preserve">published </w:t>
      </w:r>
      <w:r w:rsidR="008564AD">
        <w:rPr>
          <w:rFonts w:ascii="Arial" w:hAnsi="Arial" w:cs="Arial"/>
        </w:rPr>
        <w:t>prevalence data</w:t>
      </w:r>
      <w:r w:rsidR="003A5C53">
        <w:rPr>
          <w:rFonts w:ascii="Arial" w:hAnsi="Arial" w:cs="Arial"/>
        </w:rPr>
        <w:t xml:space="preserve"> (approximately 1% prevalence in the UK, as suggested by clinical practice diagnosis rates)</w:t>
      </w:r>
      <w:r w:rsidR="00C75751">
        <w:rPr>
          <w:rFonts w:ascii="Arial" w:hAnsi="Arial" w:cs="Arial"/>
        </w:rPr>
        <w:t>,</w:t>
      </w:r>
      <w:r w:rsidR="008564AD">
        <w:rPr>
          <w:rFonts w:ascii="Arial" w:hAnsi="Arial" w:cs="Arial"/>
        </w:rPr>
        <w:t xml:space="preserve"> and highlight that the true prevalence of BAD/BAM </w:t>
      </w:r>
      <w:r w:rsidR="00B35353">
        <w:rPr>
          <w:rFonts w:ascii="Arial" w:hAnsi="Arial" w:cs="Arial"/>
        </w:rPr>
        <w:t xml:space="preserve">could be </w:t>
      </w:r>
      <w:r w:rsidR="008564AD">
        <w:rPr>
          <w:rFonts w:ascii="Arial" w:hAnsi="Arial" w:cs="Arial"/>
        </w:rPr>
        <w:t>far greater than th</w:t>
      </w:r>
      <w:r w:rsidR="003A5C53">
        <w:rPr>
          <w:rFonts w:ascii="Arial" w:hAnsi="Arial" w:cs="Arial"/>
        </w:rPr>
        <w:t>is.</w:t>
      </w:r>
      <w:r w:rsidR="008564AD">
        <w:rPr>
          <w:rFonts w:ascii="Arial" w:hAnsi="Arial" w:cs="Arial"/>
        </w:rPr>
        <w:t xml:space="preserve"> </w:t>
      </w:r>
    </w:p>
    <w:p w14:paraId="11037940" w14:textId="77777777" w:rsidR="008564AD" w:rsidRDefault="008564AD" w:rsidP="00AA0407">
      <w:pPr>
        <w:pStyle w:val="Heading2"/>
      </w:pPr>
      <w:r>
        <w:t>Conclusion</w:t>
      </w:r>
    </w:p>
    <w:p w14:paraId="4D4F4CFD" w14:textId="77777777" w:rsidR="008564AD" w:rsidRDefault="008564AD" w:rsidP="008564AD">
      <w:pPr>
        <w:rPr>
          <w:rFonts w:ascii="Arial" w:hAnsi="Arial" w:cs="Arial"/>
        </w:rPr>
      </w:pPr>
      <w:r>
        <w:rPr>
          <w:rFonts w:ascii="Arial" w:hAnsi="Arial" w:cs="Arial"/>
        </w:rPr>
        <w:t xml:space="preserve">We </w:t>
      </w:r>
      <w:r w:rsidR="00B35353">
        <w:rPr>
          <w:rFonts w:ascii="Arial" w:hAnsi="Arial" w:cs="Arial"/>
        </w:rPr>
        <w:t xml:space="preserve">present evidence that challenges current opinion about this disorder, and we commend both clinicians and </w:t>
      </w:r>
      <w:r w:rsidR="00B66237">
        <w:rPr>
          <w:rFonts w:ascii="Arial" w:hAnsi="Arial" w:cs="Arial"/>
        </w:rPr>
        <w:t>health technology assessment</w:t>
      </w:r>
      <w:r w:rsidR="00006DF7">
        <w:rPr>
          <w:rFonts w:ascii="Arial" w:hAnsi="Arial" w:cs="Arial"/>
        </w:rPr>
        <w:t xml:space="preserve"> (HTA)</w:t>
      </w:r>
      <w:r w:rsidR="00B66237">
        <w:rPr>
          <w:rFonts w:ascii="Arial" w:hAnsi="Arial" w:cs="Arial"/>
        </w:rPr>
        <w:t xml:space="preserve"> agencies</w:t>
      </w:r>
      <w:r>
        <w:rPr>
          <w:rFonts w:ascii="Arial" w:hAnsi="Arial" w:cs="Arial"/>
        </w:rPr>
        <w:t xml:space="preserve"> for being open to arguments and new evidence in </w:t>
      </w:r>
      <w:r w:rsidR="00B35353">
        <w:rPr>
          <w:rFonts w:ascii="Arial" w:hAnsi="Arial" w:cs="Arial"/>
        </w:rPr>
        <w:t>any future HTA</w:t>
      </w:r>
      <w:r w:rsidR="00EE3FCC">
        <w:rPr>
          <w:rFonts w:ascii="Arial" w:hAnsi="Arial" w:cs="Arial"/>
        </w:rPr>
        <w:t>s</w:t>
      </w:r>
      <w:r w:rsidR="00B35353">
        <w:rPr>
          <w:rFonts w:ascii="Arial" w:hAnsi="Arial" w:cs="Arial"/>
        </w:rPr>
        <w:t>.</w:t>
      </w:r>
    </w:p>
    <w:p w14:paraId="76495D59" w14:textId="77777777" w:rsidR="00FC5D80" w:rsidRPr="00FC5D80" w:rsidRDefault="00FC5D80" w:rsidP="00FC5D80"/>
    <w:p w14:paraId="778F1E8F" w14:textId="77777777" w:rsidR="008564AD" w:rsidRDefault="008564AD">
      <w:pPr>
        <w:spacing w:before="0" w:after="200" w:line="276" w:lineRule="auto"/>
        <w:rPr>
          <w:rFonts w:asciiTheme="majorHAnsi" w:eastAsiaTheme="majorEastAsia" w:hAnsiTheme="majorHAnsi" w:cstheme="majorBidi"/>
          <w:b/>
          <w:sz w:val="32"/>
          <w:szCs w:val="28"/>
          <w:lang w:bidi="en-US"/>
        </w:rPr>
      </w:pPr>
      <w:r>
        <w:br w:type="page"/>
      </w:r>
    </w:p>
    <w:p w14:paraId="48943E46" w14:textId="77777777" w:rsidR="00D60CA7" w:rsidRPr="00E26FB5" w:rsidRDefault="00D60CA7" w:rsidP="00D60CA7">
      <w:pPr>
        <w:pStyle w:val="Heading1"/>
      </w:pPr>
      <w:r w:rsidRPr="00E26FB5">
        <w:lastRenderedPageBreak/>
        <w:t>Introduction</w:t>
      </w:r>
    </w:p>
    <w:p w14:paraId="7A25D3AD" w14:textId="77777777" w:rsidR="00C93498" w:rsidRDefault="00F52E09" w:rsidP="00F52E09">
      <w:r w:rsidRPr="00E26FB5">
        <w:rPr>
          <w:rFonts w:cs="Helvetica"/>
        </w:rPr>
        <w:t>Bile acid diarrhoea</w:t>
      </w:r>
      <w:r w:rsidRPr="00E26FB5">
        <w:t xml:space="preserve"> (BAD) </w:t>
      </w:r>
      <w:r w:rsidR="00C94BA7" w:rsidRPr="00E26FB5">
        <w:t>and</w:t>
      </w:r>
      <w:r w:rsidRPr="00E26FB5">
        <w:t xml:space="preserve"> </w:t>
      </w:r>
      <w:r w:rsidRPr="00E26FB5">
        <w:rPr>
          <w:rFonts w:cs="Helvetica"/>
        </w:rPr>
        <w:t xml:space="preserve">bile acid malabsorption (BAM) </w:t>
      </w:r>
      <w:r w:rsidR="00C93498">
        <w:rPr>
          <w:rFonts w:cs="Helvetica"/>
        </w:rPr>
        <w:t xml:space="preserve">misdiagnosed as </w:t>
      </w:r>
      <w:r w:rsidR="00C93498" w:rsidRPr="00DA68DA">
        <w:rPr>
          <w:rFonts w:cs="Helvetica"/>
        </w:rPr>
        <w:t>diarrhoea-predominant irritable bowel syndrome (IBS-D)</w:t>
      </w:r>
      <w:r w:rsidR="00C93498">
        <w:rPr>
          <w:rFonts w:cs="Helvetica"/>
        </w:rPr>
        <w:t xml:space="preserve"> </w:t>
      </w:r>
      <w:r w:rsidRPr="00E26FB5">
        <w:t xml:space="preserve">affect approximately </w:t>
      </w:r>
      <w:r w:rsidR="00DA7251" w:rsidRPr="00E26FB5">
        <w:t>1</w:t>
      </w:r>
      <w:r w:rsidR="00DA68DA">
        <w:t xml:space="preserve">% of the UK population; </w:t>
      </w:r>
      <w:r w:rsidR="00DA68DA" w:rsidRPr="00DA68DA">
        <w:t xml:space="preserve">there </w:t>
      </w:r>
      <w:r w:rsidR="00DA68DA">
        <w:t>is</w:t>
      </w:r>
      <w:r w:rsidR="00DA68DA" w:rsidRPr="00DA68DA">
        <w:t xml:space="preserve"> </w:t>
      </w:r>
      <w:r w:rsidR="00DA68DA">
        <w:t xml:space="preserve">also likely </w:t>
      </w:r>
      <w:r w:rsidR="00DA68DA" w:rsidRPr="00DA68DA">
        <w:t>an additional large</w:t>
      </w:r>
      <w:r w:rsidR="00DA68DA">
        <w:t>,</w:t>
      </w:r>
      <w:r w:rsidR="00DA68DA" w:rsidRPr="00DA68DA">
        <w:t xml:space="preserve"> but as yet unquantified</w:t>
      </w:r>
      <w:r w:rsidR="00DA68DA">
        <w:t>,</w:t>
      </w:r>
      <w:r w:rsidR="00DA68DA" w:rsidRPr="00DA68DA">
        <w:t xml:space="preserve"> number of other people with BAM and BAD</w:t>
      </w:r>
      <w:r w:rsidR="00BF2F48">
        <w:t xml:space="preserve"> </w:t>
      </w:r>
      <w:r w:rsidR="00BF2F48" w:rsidRPr="00DA68DA">
        <w:t>from secondary causes</w:t>
      </w:r>
      <w:r w:rsidR="008B365E">
        <w:t>.</w:t>
      </w:r>
      <w:r w:rsidR="00DA7251" w:rsidRPr="00E26FB5">
        <w:fldChar w:fldCharType="begin"/>
      </w:r>
      <w:r w:rsidR="005F324B">
        <w:instrText xml:space="preserve"> ADDIN EN.CITE &lt;EndNote&gt;&lt;Cite&gt;&lt;Author&gt;Walters&lt;/Author&gt;&lt;Year&gt;2010&lt;/Year&gt;&lt;RecNum&gt;1&lt;/RecNum&gt;&lt;DisplayText&gt;&lt;style face="superscript"&gt;1&lt;/style&gt;&lt;/DisplayText&gt;&lt;record&gt;&lt;rec-number&gt;1&lt;/rec-number&gt;&lt;foreign-keys&gt;&lt;key app="EN" db-id="95a5d00v299av8ezfp8x0258s2zv50d5x9df" timestamp="1488969365"&gt;1&lt;/key&gt;&lt;/foreign-keys&gt;&lt;ref-type name="Journal Article"&gt;17&lt;/ref-type&gt;&lt;contributors&gt;&lt;authors&gt;&lt;author&gt;Walters, J. R.&lt;/author&gt;&lt;author&gt;Pattni, S. S.&lt;/author&gt;&lt;/authors&gt;&lt;/contributors&gt;&lt;auth-address&gt;Section of Hepatology and Gastroenterology, Hammersmith Hospital, Du Cane Road, London W12 0HS, UK.&lt;/auth-address&gt;&lt;titles&gt;&lt;title&gt;Managing bile acid diarrhoea&lt;/title&gt;&lt;secondary-title&gt;Therap Adv Gastroenterol&lt;/secondary-title&gt;&lt;alt-title&gt;Therapeutic advances in gastroenterology&lt;/alt-title&gt;&lt;/titles&gt;&lt;periodical&gt;&lt;full-title&gt;Therap Adv Gastroenterol&lt;/full-title&gt;&lt;abbr-1&gt;Therapeutic advances in gastroenterology&lt;/abbr-1&gt;&lt;/periodical&gt;&lt;alt-periodical&gt;&lt;full-title&gt;Therap Adv Gastroenterol&lt;/full-title&gt;&lt;abbr-1&gt;Therapeutic advances in gastroenterology&lt;/abbr-1&gt;&lt;/alt-periodical&gt;&lt;pages&gt;349-57&lt;/pages&gt;&lt;volume&gt;3&lt;/volume&gt;&lt;number&gt;6&lt;/number&gt;&lt;edition&gt;2010/12/25&lt;/edition&gt;&lt;keywords&gt;&lt;keyword&gt;Crohn&amp;apos;s disease&lt;/keyword&gt;&lt;keyword&gt;SeHCAT&lt;/keyword&gt;&lt;keyword&gt;bile acids&lt;/keyword&gt;&lt;keyword&gt;colesevelam&lt;/keyword&gt;&lt;keyword&gt;colestipol&lt;/keyword&gt;&lt;keyword&gt;colestyramine&lt;/keyword&gt;&lt;keyword&gt;fibroblast growth factor 19&lt;/keyword&gt;&lt;keyword&gt;functional diarrhoea&lt;/keyword&gt;&lt;keyword&gt;irritable bowel syndrome&lt;/keyword&gt;&lt;keyword&gt;malabsorption&lt;/keyword&gt;&lt;/keywords&gt;&lt;dates&gt;&lt;year&gt;2010&lt;/year&gt;&lt;pub-dates&gt;&lt;date&gt;Nov&lt;/date&gt;&lt;/pub-dates&gt;&lt;/dates&gt;&lt;isbn&gt;1756-283x&lt;/isbn&gt;&lt;accession-num&gt;21180614&lt;/accession-num&gt;&lt;urls&gt;&lt;/urls&gt;&lt;custom2&gt;Pmc3002596&lt;/custom2&gt;&lt;electronic-resource-num&gt;10.1177/1756283x10377126&lt;/electronic-resource-num&gt;&lt;remote-database-provider&gt;NLM&lt;/remote-database-provider&gt;&lt;language&gt;eng&lt;/language&gt;&lt;/record&gt;&lt;/Cite&gt;&lt;/EndNote&gt;</w:instrText>
      </w:r>
      <w:r w:rsidR="00DA7251" w:rsidRPr="00E26FB5">
        <w:fldChar w:fldCharType="separate"/>
      </w:r>
      <w:r w:rsidR="005F324B" w:rsidRPr="005F324B">
        <w:rPr>
          <w:noProof/>
          <w:vertAlign w:val="superscript"/>
        </w:rPr>
        <w:t>1</w:t>
      </w:r>
      <w:r w:rsidR="00DA7251" w:rsidRPr="00E26FB5">
        <w:fldChar w:fldCharType="end"/>
      </w:r>
      <w:r w:rsidR="00B75E45">
        <w:t xml:space="preserve"> </w:t>
      </w:r>
    </w:p>
    <w:p w14:paraId="1836824B" w14:textId="77777777" w:rsidR="00F52E09" w:rsidRPr="00E26FB5" w:rsidRDefault="001A75C0" w:rsidP="00F52E09">
      <w:r>
        <w:t xml:space="preserve">Both </w:t>
      </w:r>
      <w:r w:rsidR="008B365E">
        <w:t xml:space="preserve">BAD and BAM </w:t>
      </w:r>
      <w:r w:rsidR="00DA68DA">
        <w:t xml:space="preserve">cause significant morbidity and </w:t>
      </w:r>
      <w:r>
        <w:t xml:space="preserve">are </w:t>
      </w:r>
      <w:r w:rsidR="00292254">
        <w:t>related to the production of bile acids, which</w:t>
      </w:r>
      <w:r w:rsidR="00F52E09" w:rsidRPr="00E26FB5">
        <w:t xml:space="preserve"> are secreted into the </w:t>
      </w:r>
      <w:r w:rsidR="004019C8" w:rsidRPr="00E26FB5">
        <w:t>gastrointestinal</w:t>
      </w:r>
      <w:r w:rsidR="00F52E09" w:rsidRPr="00E26FB5">
        <w:t xml:space="preserve"> </w:t>
      </w:r>
      <w:r w:rsidR="009D7C35">
        <w:t xml:space="preserve">(GI) </w:t>
      </w:r>
      <w:r w:rsidR="00F52E09" w:rsidRPr="00E26FB5">
        <w:t xml:space="preserve">tract in response to the dietary intake of fat. If bile reaches the colon in more than small amounts, because of </w:t>
      </w:r>
      <w:r w:rsidR="00F06249" w:rsidRPr="00E26FB5">
        <w:t xml:space="preserve">either </w:t>
      </w:r>
      <w:r w:rsidR="00F52E09" w:rsidRPr="00E26FB5">
        <w:t xml:space="preserve">true malabsorption in the terminal ileum </w:t>
      </w:r>
      <w:r w:rsidR="00C94BA7" w:rsidRPr="00E26FB5">
        <w:t xml:space="preserve">(BAM) </w:t>
      </w:r>
      <w:r w:rsidR="00F52E09" w:rsidRPr="00E26FB5">
        <w:t>or excess secretion by the liver</w:t>
      </w:r>
      <w:r w:rsidR="00F06249">
        <w:t>,</w:t>
      </w:r>
      <w:r w:rsidR="00F52E09" w:rsidRPr="00E26FB5">
        <w:t xml:space="preserve"> </w:t>
      </w:r>
      <w:r w:rsidR="008564AD">
        <w:t xml:space="preserve">and </w:t>
      </w:r>
      <w:r w:rsidR="00EE7819">
        <w:t>this</w:t>
      </w:r>
      <w:r w:rsidR="00EE7819" w:rsidRPr="00E26FB5">
        <w:t xml:space="preserve"> </w:t>
      </w:r>
      <w:r w:rsidR="00F52E09" w:rsidRPr="00E26FB5">
        <w:t>overwhelms terminal ileal bile reabsorption mechanisms</w:t>
      </w:r>
      <w:r w:rsidR="00C94BA7" w:rsidRPr="00E26FB5">
        <w:t xml:space="preserve"> (BAD</w:t>
      </w:r>
      <w:r w:rsidR="00EE7819" w:rsidRPr="00E26FB5">
        <w:t>)</w:t>
      </w:r>
      <w:r w:rsidR="00EE7819">
        <w:t>;</w:t>
      </w:r>
      <w:r w:rsidR="00EE7819" w:rsidRPr="00E26FB5">
        <w:t xml:space="preserve"> </w:t>
      </w:r>
      <w:r w:rsidR="00F52E09" w:rsidRPr="00E26FB5">
        <w:t xml:space="preserve">the </w:t>
      </w:r>
      <w:r w:rsidR="00E26FB5" w:rsidRPr="00E26FB5">
        <w:t xml:space="preserve">patient will </w:t>
      </w:r>
      <w:r w:rsidR="00F130BB">
        <w:t xml:space="preserve">consequently </w:t>
      </w:r>
      <w:r w:rsidR="00E26FB5" w:rsidRPr="00E26FB5">
        <w:t>develop symptoms</w:t>
      </w:r>
      <w:r w:rsidR="00F130BB">
        <w:t>.</w:t>
      </w:r>
    </w:p>
    <w:p w14:paraId="7E314731" w14:textId="0A3508D1" w:rsidR="00F52E09" w:rsidRPr="00E26FB5" w:rsidRDefault="00537962" w:rsidP="00723DAB">
      <w:r w:rsidRPr="00E26FB5">
        <w:t>BAD/BAM symptoms can severely impact a patient’s quality of life</w:t>
      </w:r>
      <w:r w:rsidR="00EE5F7A">
        <w:t>.</w:t>
      </w:r>
      <w:r w:rsidRPr="00E26FB5">
        <w:t xml:space="preserve"> </w:t>
      </w:r>
      <w:r w:rsidR="00F52E09" w:rsidRPr="00E26FB5">
        <w:t>The symptom</w:t>
      </w:r>
      <w:r w:rsidR="00B75E45">
        <w:t xml:space="preserve"> </w:t>
      </w:r>
      <w:r w:rsidR="00F52E09" w:rsidRPr="00E26FB5">
        <w:t xml:space="preserve">most commonly described as pathognomonic of BAD/BAM is </w:t>
      </w:r>
      <w:r w:rsidR="00F06249">
        <w:t>‘</w:t>
      </w:r>
      <w:r w:rsidR="00F52E09" w:rsidRPr="00E26FB5">
        <w:t>chronic watery diarrhoea</w:t>
      </w:r>
      <w:r w:rsidR="00F06249">
        <w:t>’</w:t>
      </w:r>
      <w:r w:rsidR="00C20C00" w:rsidRPr="00E26FB5">
        <w:fldChar w:fldCharType="begin">
          <w:fldData xml:space="preserve">PEVuZE5vdGU+PENpdGU+PEF1dGhvcj5QYXR0bmk8L0F1dGhvcj48WWVhcj4yMDEzPC9ZZWFyPjxS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</w:fldData>
        </w:fldChar>
      </w:r>
      <w:r w:rsidR="005F324B">
        <w:instrText xml:space="preserve"> ADDIN EN.CITE </w:instrText>
      </w:r>
      <w:r w:rsidR="005F324B">
        <w:fldChar w:fldCharType="begin">
          <w:fldData xml:space="preserve">PEVuZE5vdGU+PENpdGU+PEF1dGhvcj5QYXR0bmk8L0F1dGhvcj48WWVhcj4yMDEzPC9ZZWFyPjxS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</w:fldData>
        </w:fldChar>
      </w:r>
      <w:r w:rsidR="005F324B">
        <w:instrText xml:space="preserve"> ADDIN EN.CITE.DATA </w:instrText>
      </w:r>
      <w:r w:rsidR="005F324B">
        <w:fldChar w:fldCharType="end"/>
      </w:r>
      <w:r w:rsidR="00C20C00" w:rsidRPr="00E26FB5">
        <w:fldChar w:fldCharType="separate"/>
      </w:r>
      <w:r w:rsidR="005F324B" w:rsidRPr="005F324B">
        <w:rPr>
          <w:noProof/>
          <w:vertAlign w:val="superscript"/>
        </w:rPr>
        <w:t>2</w:t>
      </w:r>
      <w:r w:rsidR="00C20C00" w:rsidRPr="00E26FB5">
        <w:fldChar w:fldCharType="end"/>
      </w:r>
      <w:r w:rsidR="00EF0AED" w:rsidRPr="00E26FB5">
        <w:t>;</w:t>
      </w:r>
      <w:r w:rsidR="00F52E09" w:rsidRPr="00E26FB5">
        <w:t xml:space="preserve"> </w:t>
      </w:r>
      <w:r w:rsidR="00EF0AED" w:rsidRPr="00E26FB5">
        <w:t>h</w:t>
      </w:r>
      <w:r w:rsidR="00F52E09" w:rsidRPr="00E26FB5">
        <w:t>owever, if p</w:t>
      </w:r>
      <w:r w:rsidR="00E87719">
        <w:t>atients</w:t>
      </w:r>
      <w:r w:rsidR="00F52E09" w:rsidRPr="00E26FB5">
        <w:t xml:space="preserve"> eat </w:t>
      </w:r>
      <w:r w:rsidR="00F32B74">
        <w:t>minimal</w:t>
      </w:r>
      <w:r w:rsidR="00F52E09" w:rsidRPr="00E26FB5">
        <w:t xml:space="preserve"> fat, there will be little </w:t>
      </w:r>
      <w:r w:rsidR="00497874">
        <w:t xml:space="preserve">secreted </w:t>
      </w:r>
      <w:r w:rsidR="00F52E09" w:rsidRPr="00E26FB5">
        <w:t>luminal bile</w:t>
      </w:r>
      <w:r w:rsidR="00C75751">
        <w:t xml:space="preserve">, and </w:t>
      </w:r>
      <w:r w:rsidR="00C75751" w:rsidRPr="00C75751">
        <w:t>the extent of the diarrhoea can vary according to</w:t>
      </w:r>
      <w:r w:rsidR="00C75751">
        <w:t xml:space="preserve"> this</w:t>
      </w:r>
      <w:r w:rsidR="00F52E09" w:rsidRPr="00E26FB5">
        <w:t xml:space="preserve">. </w:t>
      </w:r>
      <w:r w:rsidR="00502B82">
        <w:t>P</w:t>
      </w:r>
      <w:r w:rsidR="00F06249">
        <w:t xml:space="preserve">atients with </w:t>
      </w:r>
      <w:r w:rsidR="00184C74">
        <w:t xml:space="preserve">BAD/BAM </w:t>
      </w:r>
      <w:r w:rsidR="00B75E45" w:rsidRPr="00E26FB5">
        <w:t xml:space="preserve">also </w:t>
      </w:r>
      <w:r w:rsidR="00980C88">
        <w:t xml:space="preserve">frequently </w:t>
      </w:r>
      <w:r w:rsidR="00B75E45" w:rsidRPr="00E26FB5">
        <w:t xml:space="preserve">describe </w:t>
      </w:r>
      <w:r w:rsidR="00B75E45" w:rsidRPr="00E26FB5">
        <w:rPr>
          <w:rFonts w:cs="Helvetica"/>
        </w:rPr>
        <w:t>bowel urgency</w:t>
      </w:r>
      <w:r w:rsidR="00B75E45">
        <w:rPr>
          <w:rFonts w:cs="Helvetica"/>
        </w:rPr>
        <w:t xml:space="preserve"> and </w:t>
      </w:r>
      <w:r w:rsidR="00B75E45" w:rsidRPr="00E26FB5">
        <w:rPr>
          <w:rFonts w:cs="Helvetica"/>
        </w:rPr>
        <w:t>frequency, abdominal pain, cramps, excessive flatulence and unpredictable bowel habit</w:t>
      </w:r>
      <w:r w:rsidR="00980C88" w:rsidRPr="00E26FB5">
        <w:rPr>
          <w:rFonts w:cs="Helvetica"/>
        </w:rPr>
        <w:t xml:space="preserve"> </w:t>
      </w:r>
      <w:r w:rsidR="00980C88">
        <w:rPr>
          <w:rFonts w:cs="Helvetica"/>
        </w:rPr>
        <w:t>and</w:t>
      </w:r>
      <w:r w:rsidR="009D7C35">
        <w:rPr>
          <w:rFonts w:cs="Helvetica"/>
        </w:rPr>
        <w:t>,</w:t>
      </w:r>
      <w:r w:rsidR="00980C88">
        <w:rPr>
          <w:rFonts w:cs="Helvetica"/>
        </w:rPr>
        <w:t xml:space="preserve"> less frequently, </w:t>
      </w:r>
      <w:proofErr w:type="spellStart"/>
      <w:r w:rsidR="00980C88" w:rsidRPr="00E26FB5">
        <w:rPr>
          <w:rFonts w:cs="Helvetica"/>
        </w:rPr>
        <w:t>steatorrhoea</w:t>
      </w:r>
      <w:proofErr w:type="spellEnd"/>
      <w:r w:rsidR="00184C74">
        <w:rPr>
          <w:rFonts w:cs="Helvetica"/>
        </w:rPr>
        <w:t xml:space="preserve"> as symptoms</w:t>
      </w:r>
      <w:r w:rsidR="00B75E45" w:rsidRPr="00E26FB5">
        <w:rPr>
          <w:rFonts w:cs="Helvetica"/>
        </w:rPr>
        <w:t xml:space="preserve">. </w:t>
      </w:r>
      <w:r w:rsidR="00980C88">
        <w:t>O</w:t>
      </w:r>
      <w:r w:rsidR="00B75E45" w:rsidRPr="00E26FB5">
        <w:rPr>
          <w:rFonts w:cs="Helvetica"/>
        </w:rPr>
        <w:t>ne study found that 20% of p</w:t>
      </w:r>
      <w:r w:rsidR="00B75E45">
        <w:rPr>
          <w:rFonts w:cs="Helvetica"/>
        </w:rPr>
        <w:t xml:space="preserve">atients </w:t>
      </w:r>
      <w:r w:rsidR="00B75E45" w:rsidRPr="00E26FB5">
        <w:rPr>
          <w:rFonts w:cs="Helvetica"/>
        </w:rPr>
        <w:t>with these conditions say that constipation following diarrhoea</w:t>
      </w:r>
      <w:r w:rsidR="009D7C35" w:rsidRPr="009D7C35">
        <w:rPr>
          <w:rFonts w:cs="Helvetica"/>
        </w:rPr>
        <w:t xml:space="preserve"> </w:t>
      </w:r>
      <w:r w:rsidR="009D7C35" w:rsidRPr="00E26FB5">
        <w:rPr>
          <w:rFonts w:cs="Helvetica"/>
        </w:rPr>
        <w:t>episodes</w:t>
      </w:r>
      <w:r w:rsidR="00B75E45" w:rsidRPr="00E26FB5">
        <w:rPr>
          <w:rFonts w:cs="Helvetica"/>
        </w:rPr>
        <w:t xml:space="preserve"> is the</w:t>
      </w:r>
      <w:r w:rsidR="00502B82">
        <w:rPr>
          <w:rFonts w:cs="Helvetica"/>
        </w:rPr>
        <w:t>ir</w:t>
      </w:r>
      <w:r w:rsidR="00B75E45" w:rsidRPr="00E26FB5">
        <w:rPr>
          <w:rFonts w:cs="Helvetica"/>
        </w:rPr>
        <w:t xml:space="preserve"> </w:t>
      </w:r>
      <w:r w:rsidR="008564AD" w:rsidRPr="00E26FB5">
        <w:rPr>
          <w:rFonts w:cs="Helvetica"/>
        </w:rPr>
        <w:t>wors</w:t>
      </w:r>
      <w:r w:rsidR="008564AD">
        <w:rPr>
          <w:rFonts w:cs="Helvetica"/>
        </w:rPr>
        <w:t xml:space="preserve">t </w:t>
      </w:r>
      <w:r w:rsidR="00B75E45" w:rsidRPr="00E26FB5">
        <w:rPr>
          <w:rFonts w:cs="Helvetica"/>
        </w:rPr>
        <w:t>symptom.</w:t>
      </w:r>
      <w:r w:rsidR="00B75E45" w:rsidRPr="00E26FB5">
        <w:rPr>
          <w:rFonts w:cs="Helvetica"/>
        </w:rPr>
        <w:fldChar w:fldCharType="begin">
          <w:fldData xml:space="preserve">PEVuZE5vdGU+PENpdGU+PEF1dGhvcj5HdXB0YTwvQXV0aG9yPjxZZWFyPjIwMTU8L1llYXI+PFJl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PC9hbHQtcGVyaW9kaWNhbD48cGFnZXM+Mjg4MS05MDwvcGFnZXM+PHZvbHVtZT4yMzwvdm9sdW1l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==
</w:fldData>
        </w:fldChar>
      </w:r>
      <w:r w:rsidR="005F324B">
        <w:rPr>
          <w:rFonts w:cs="Helvetica"/>
        </w:rPr>
        <w:instrText xml:space="preserve"> ADDIN EN.CITE </w:instrText>
      </w:r>
      <w:r w:rsidR="005F324B">
        <w:rPr>
          <w:rFonts w:cs="Helvetica"/>
        </w:rPr>
        <w:fldChar w:fldCharType="begin">
          <w:fldData xml:space="preserve">PEVuZE5vdGU+PENpdGU+PEF1dGhvcj5HdXB0YTwvQXV0aG9yPjxZZWFyPjIwMTU8L1llYXI+PFJl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PC9hbHQtcGVyaW9kaWNhbD48cGFnZXM+Mjg4MS05MDwvcGFnZXM+PHZvbHVtZT4yMzwvdm9sdW1l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==
</w:fldData>
        </w:fldChar>
      </w:r>
      <w:r w:rsidR="005F324B">
        <w:rPr>
          <w:rFonts w:cs="Helvetica"/>
        </w:rPr>
        <w:instrText xml:space="preserve"> ADDIN EN.CITE.DATA </w:instrText>
      </w:r>
      <w:r w:rsidR="005F324B">
        <w:rPr>
          <w:rFonts w:cs="Helvetica"/>
        </w:rPr>
      </w:r>
      <w:r w:rsidR="005F324B">
        <w:rPr>
          <w:rFonts w:cs="Helvetica"/>
        </w:rPr>
        <w:fldChar w:fldCharType="end"/>
      </w:r>
      <w:r w:rsidR="00B75E45" w:rsidRPr="00E26FB5">
        <w:rPr>
          <w:rFonts w:cs="Helvetica"/>
        </w:rPr>
      </w:r>
      <w:r w:rsidR="00B75E45" w:rsidRPr="00E26FB5">
        <w:rPr>
          <w:rFonts w:cs="Helvetica"/>
        </w:rPr>
        <w:fldChar w:fldCharType="separate"/>
      </w:r>
      <w:r w:rsidR="005F324B" w:rsidRPr="005F324B">
        <w:rPr>
          <w:rFonts w:cs="Helvetica"/>
          <w:noProof/>
          <w:vertAlign w:val="superscript"/>
        </w:rPr>
        <w:t>3</w:t>
      </w:r>
      <w:r w:rsidR="00B75E45" w:rsidRPr="00E26FB5">
        <w:rPr>
          <w:rFonts w:cs="Helvetica"/>
        </w:rPr>
        <w:fldChar w:fldCharType="end"/>
      </w:r>
      <w:r w:rsidR="00B75E45" w:rsidRPr="00E26FB5">
        <w:rPr>
          <w:rFonts w:cs="Helvetica"/>
        </w:rPr>
        <w:t xml:space="preserve"> </w:t>
      </w:r>
      <w:r w:rsidR="00B75E45">
        <w:t xml:space="preserve">If </w:t>
      </w:r>
      <w:r w:rsidR="00F52E09" w:rsidRPr="00E26FB5">
        <w:t xml:space="preserve">patients </w:t>
      </w:r>
      <w:r w:rsidR="00B75E45">
        <w:t xml:space="preserve">with such symptoms </w:t>
      </w:r>
      <w:r w:rsidR="00F52E09" w:rsidRPr="00E26FB5">
        <w:t xml:space="preserve">are investigated systematically, studies show a very high frequency of </w:t>
      </w:r>
      <w:r w:rsidR="00EF0AED" w:rsidRPr="00E26FB5">
        <w:t>BAD/BAM</w:t>
      </w:r>
      <w:r w:rsidR="00B75E45">
        <w:t xml:space="preserve"> diagnosis</w:t>
      </w:r>
      <w:r w:rsidR="002265FD">
        <w:t>.</w:t>
      </w:r>
      <w:r w:rsidR="00184C74">
        <w:fldChar w:fldCharType="begin">
          <w:fldData xml:space="preserve">PEVuZE5vdGU+PENpdGU+PEF1dGhvcj5HdXB0YTwvQXV0aG9yPjxZZWFyPjIwMTU8L1llYXI+PFJl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</w:fldData>
        </w:fldChar>
      </w:r>
      <w:r w:rsidR="005F324B">
        <w:instrText xml:space="preserve"> ADDIN EN.CITE </w:instrText>
      </w:r>
      <w:r w:rsidR="005F324B">
        <w:fldChar w:fldCharType="begin">
          <w:fldData xml:space="preserve">PEVuZE5vdGU+PENpdGU+PEF1dGhvcj5HdXB0YTwvQXV0aG9yPjxZZWFyPjIwMTU8L1llYXI+PFJl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</w:fldData>
        </w:fldChar>
      </w:r>
      <w:r w:rsidR="005F324B">
        <w:instrText xml:space="preserve"> ADDIN EN.CITE.DATA </w:instrText>
      </w:r>
      <w:r w:rsidR="005F324B">
        <w:fldChar w:fldCharType="end"/>
      </w:r>
      <w:r w:rsidR="00184C74">
        <w:fldChar w:fldCharType="separate"/>
      </w:r>
      <w:r w:rsidR="005F324B" w:rsidRPr="005F324B">
        <w:rPr>
          <w:noProof/>
          <w:vertAlign w:val="superscript"/>
        </w:rPr>
        <w:t>3-5</w:t>
      </w:r>
      <w:r w:rsidR="00184C74">
        <w:fldChar w:fldCharType="end"/>
      </w:r>
      <w:r w:rsidR="004C3D8C">
        <w:t xml:space="preserve"> Importantly, a recent</w:t>
      </w:r>
      <w:r w:rsidR="005F324B">
        <w:t xml:space="preserve"> (2017)</w:t>
      </w:r>
      <w:r w:rsidR="004C3D8C">
        <w:t xml:space="preserve"> review by </w:t>
      </w:r>
      <w:proofErr w:type="spellStart"/>
      <w:r w:rsidR="004C3D8C">
        <w:t>Bannaga</w:t>
      </w:r>
      <w:proofErr w:type="spellEnd"/>
      <w:r w:rsidR="004C3D8C">
        <w:t xml:space="preserve"> et al. </w:t>
      </w:r>
      <w:r w:rsidR="005F324B">
        <w:t xml:space="preserve">used patient-reported outcomes to highlight that </w:t>
      </w:r>
      <w:r w:rsidR="004C3D8C">
        <w:rPr>
          <w:color w:val="000000"/>
          <w:shd w:val="clear" w:color="auto" w:fill="FFFFFF"/>
        </w:rPr>
        <w:t>BAD requires more recognition by clinicians to address t</w:t>
      </w:r>
      <w:r w:rsidR="005F324B">
        <w:rPr>
          <w:color w:val="000000"/>
          <w:shd w:val="clear" w:color="auto" w:fill="FFFFFF"/>
        </w:rPr>
        <w:t>he current delays in diagnosis, and that t</w:t>
      </w:r>
      <w:r w:rsidR="004C3D8C">
        <w:rPr>
          <w:color w:val="000000"/>
          <w:shd w:val="clear" w:color="auto" w:fill="FFFFFF"/>
        </w:rPr>
        <w:t>reatment improves physical and mental symptoms in the majority of participants</w:t>
      </w:r>
      <w:r w:rsidR="005F324B">
        <w:rPr>
          <w:color w:val="000000"/>
          <w:shd w:val="clear" w:color="auto" w:fill="FFFFFF"/>
        </w:rPr>
        <w:t>.</w:t>
      </w:r>
      <w:r w:rsidR="005F324B">
        <w:rPr>
          <w:color w:val="000000"/>
          <w:shd w:val="clear" w:color="auto" w:fill="FFFFFF"/>
        </w:rPr>
        <w:fldChar w:fldCharType="begin"/>
      </w:r>
      <w:r w:rsidR="005F324B">
        <w:rPr>
          <w:color w:val="000000"/>
          <w:shd w:val="clear" w:color="auto" w:fill="FFFFFF"/>
        </w:rPr>
        <w:instrText xml:space="preserve"> ADDIN EN.CITE &lt;EndNote&gt;&lt;Cite&gt;&lt;Author&gt;Bannaga&lt;/Author&gt;&lt;Year&gt;2017&lt;/Year&gt;&lt;RecNum&gt;24&lt;/RecNum&gt;&lt;DisplayText&gt;&lt;style face="superscript"&gt;6&lt;/style&gt;&lt;/DisplayText&gt;&lt;record&gt;&lt;rec-number&gt;24&lt;/rec-number&gt;&lt;foreign-keys&gt;&lt;key app="EN" db-id="95a5d00v299av8ezfp8x0258s2zv50d5x9df" timestamp="1488969745"&gt;24&lt;/key&gt;&lt;/foreign-keys&gt;&lt;ref-type name="Journal Article"&gt;17&lt;/ref-type&gt;&lt;contributors&gt;&lt;authors&gt;&lt;author&gt;Bannaga, Ayman&lt;/author&gt;&lt;author&gt;Kelman, Lawrence&lt;/author&gt;&lt;author&gt;O&amp;apos;Connor, Michelle&lt;/author&gt;&lt;author&gt;Pitchford, Claire&lt;/author&gt;&lt;author&gt;Walters, Julian R. F.&lt;/author&gt;&lt;author&gt;Arasaradnam, Ramesh P.&lt;/author&gt;&lt;/authors&gt;&lt;/contributors&gt;&lt;titles&gt;&lt;title&gt;How bad is bile acid diarrhoea: an online survey of patient-reported symptoms and outcomes&lt;/title&gt;&lt;secondary-title&gt;BMJ Open Gastroenterology&lt;/secondary-title&gt;&lt;/titles&gt;&lt;periodical&gt;&lt;full-title&gt;BMJ Open Gastroenterol&lt;/full-title&gt;&lt;abbr-1&gt;BMJ open gastroenterology&lt;/abbr-1&gt;&lt;/periodical&gt;&lt;pages&gt;e000116&lt;/pages&gt;&lt;volume&gt;4&lt;/volume&gt;&lt;number&gt;1&lt;/number&gt;&lt;dates&gt;&lt;year&gt;2017&lt;/year&gt;&lt;pub-dates&gt;&lt;date&gt;01/19&amp;#xD;07/31/received&amp;#xD;09/02/revised&amp;#xD;09/13/accepted&lt;/date&gt;&lt;/pub-dates&gt;&lt;/dates&gt;&lt;pub-location&gt;BMA House, Tavistock Square, London, WC1H 9JR&lt;/pub-location&gt;&lt;publisher&gt;BMJ Publishing Group&lt;/publisher&gt;&lt;isbn&gt;2054-4774&lt;/isbn&gt;&lt;accession-num&gt;PMC5253456&lt;/accession-num&gt;&lt;urls&gt;&lt;related-urls&gt;&lt;url&gt;http://www.ncbi.nlm.nih.gov/pmc/articles/PMC5253456/&lt;/url&gt;&lt;/related-urls&gt;&lt;/urls&gt;&lt;electronic-resource-num&gt;10.1136/bmjgast-2016-000116&lt;/electronic-resource-num&gt;&lt;remote-database-name&gt;PMC&lt;/remote-database-name&gt;&lt;/record&gt;&lt;/Cite&gt;&lt;/EndNote&gt;</w:instrText>
      </w:r>
      <w:r w:rsidR="005F324B">
        <w:rPr>
          <w:color w:val="000000"/>
          <w:shd w:val="clear" w:color="auto" w:fill="FFFFFF"/>
        </w:rPr>
        <w:fldChar w:fldCharType="separate"/>
      </w:r>
      <w:r w:rsidR="005F324B" w:rsidRPr="005F324B">
        <w:rPr>
          <w:noProof/>
          <w:color w:val="000000"/>
          <w:shd w:val="clear" w:color="auto" w:fill="FFFFFF"/>
          <w:vertAlign w:val="superscript"/>
        </w:rPr>
        <w:t>6</w:t>
      </w:r>
      <w:r w:rsidR="005F324B">
        <w:rPr>
          <w:color w:val="000000"/>
          <w:shd w:val="clear" w:color="auto" w:fill="FFFFFF"/>
        </w:rPr>
        <w:fldChar w:fldCharType="end"/>
      </w:r>
    </w:p>
    <w:p w14:paraId="43851BBC" w14:textId="77777777" w:rsidR="00F03D77" w:rsidRPr="00E26FB5" w:rsidRDefault="001A75C0" w:rsidP="00285369">
      <w:r w:rsidRPr="00E26FB5">
        <w:t>Despite being simple to diagnose and treat, BAD/BAM are not frequently considered as diagnoses</w:t>
      </w:r>
      <w:r>
        <w:t>.</w:t>
      </w:r>
      <w:r w:rsidRPr="00E26FB5">
        <w:t xml:space="preserve"> </w:t>
      </w:r>
      <w:proofErr w:type="spellStart"/>
      <w:r w:rsidR="008F03F6">
        <w:t>T</w:t>
      </w:r>
      <w:r w:rsidR="008F03F6" w:rsidRPr="00E26FB5">
        <w:t>auroselcholic</w:t>
      </w:r>
      <w:proofErr w:type="spellEnd"/>
      <w:r w:rsidR="008F03F6" w:rsidRPr="00E26FB5">
        <w:t xml:space="preserve"> [</w:t>
      </w:r>
      <w:r w:rsidR="008F03F6" w:rsidRPr="003B2B8D">
        <w:rPr>
          <w:vertAlign w:val="superscript"/>
        </w:rPr>
        <w:t>75</w:t>
      </w:r>
      <w:r w:rsidR="008F03F6" w:rsidRPr="00E26FB5">
        <w:t xml:space="preserve">selenium] acid </w:t>
      </w:r>
      <w:r w:rsidR="008F03F6">
        <w:t>(also known as SeHCAT</w:t>
      </w:r>
      <w:r w:rsidR="00BE4690" w:rsidRPr="00E26FB5">
        <w:t xml:space="preserve">) is a radiopharmaceutical capsule that is licensed for use in measuring bile acid pool loss and investigating BAD/BAM. </w:t>
      </w:r>
      <w:r w:rsidR="009D7C35">
        <w:t>It</w:t>
      </w:r>
      <w:r w:rsidR="00BE4690" w:rsidRPr="00E26FB5">
        <w:t xml:space="preserve"> is used to test bowel</w:t>
      </w:r>
      <w:r w:rsidR="00751BAF">
        <w:t xml:space="preserve"> function</w:t>
      </w:r>
      <w:r w:rsidR="00BE4690" w:rsidRPr="00E26FB5">
        <w:t xml:space="preserve"> by measuring how </w:t>
      </w:r>
      <w:r w:rsidR="003B2B8D">
        <w:t>much t</w:t>
      </w:r>
      <w:r w:rsidR="00BE4690" w:rsidRPr="00E26FB5">
        <w:t>he compound is retained or lost</w:t>
      </w:r>
      <w:r w:rsidR="00B75E45">
        <w:t xml:space="preserve"> from the body into faeces.</w:t>
      </w:r>
      <w:r w:rsidR="00BE4690"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BE4690" w:rsidRPr="00E26FB5">
        <w:fldChar w:fldCharType="separate"/>
      </w:r>
      <w:r w:rsidR="005F324B" w:rsidRPr="005F324B">
        <w:rPr>
          <w:noProof/>
          <w:vertAlign w:val="superscript"/>
        </w:rPr>
        <w:t>7</w:t>
      </w:r>
      <w:r w:rsidR="00BE4690" w:rsidRPr="00E26FB5">
        <w:fldChar w:fldCharType="end"/>
      </w:r>
      <w:r w:rsidR="00B75E45">
        <w:t xml:space="preserve"> </w:t>
      </w:r>
      <w:r w:rsidR="00251842" w:rsidRPr="00E26FB5">
        <w:t>In 2012,</w:t>
      </w:r>
      <w:r w:rsidR="00BA7DE1" w:rsidRPr="00E26FB5">
        <w:t xml:space="preserve"> the National Institute for Health and Care Excellence (NICE) assessed</w:t>
      </w:r>
      <w:r w:rsidR="00251842" w:rsidRPr="00E26FB5">
        <w:t xml:space="preserve"> the use of </w:t>
      </w:r>
      <w:proofErr w:type="spellStart"/>
      <w:r w:rsidR="003B2B8D">
        <w:t>tauroselcholic</w:t>
      </w:r>
      <w:proofErr w:type="spellEnd"/>
      <w:r w:rsidR="003B2B8D">
        <w:t xml:space="preserve"> [</w:t>
      </w:r>
      <w:r w:rsidR="003B2B8D" w:rsidRPr="003B2B8D">
        <w:rPr>
          <w:vertAlign w:val="superscript"/>
        </w:rPr>
        <w:t>75</w:t>
      </w:r>
      <w:r w:rsidR="003B2B8D">
        <w:t>selenium] acid</w:t>
      </w:r>
      <w:r w:rsidR="00BA7DE1" w:rsidRPr="00E26FB5">
        <w:t xml:space="preserve"> for the investigation of diarrhoea due to </w:t>
      </w:r>
      <w:r w:rsidR="00272D3A" w:rsidRPr="00E26FB5">
        <w:t>BAM in diagnostic guidance DG7.</w:t>
      </w:r>
      <w:r w:rsidR="00422CAC"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422CAC" w:rsidRPr="00E26FB5">
        <w:fldChar w:fldCharType="separate"/>
      </w:r>
      <w:r w:rsidR="005F324B" w:rsidRPr="005F324B">
        <w:rPr>
          <w:noProof/>
          <w:vertAlign w:val="superscript"/>
        </w:rPr>
        <w:t>7</w:t>
      </w:r>
      <w:r w:rsidR="00422CAC" w:rsidRPr="00E26FB5">
        <w:fldChar w:fldCharType="end"/>
      </w:r>
      <w:r w:rsidR="00BA7DE1" w:rsidRPr="00E26FB5">
        <w:t xml:space="preserve"> The guidance</w:t>
      </w:r>
      <w:r w:rsidR="00272D3A" w:rsidRPr="00E26FB5">
        <w:t xml:space="preserve"> </w:t>
      </w:r>
      <w:r w:rsidR="00BA7DE1" w:rsidRPr="00E26FB5">
        <w:t xml:space="preserve">focused on two populations: </w:t>
      </w:r>
      <w:r w:rsidR="00B53022" w:rsidRPr="00E26FB5">
        <w:t>p</w:t>
      </w:r>
      <w:r w:rsidR="00EA2591">
        <w:t xml:space="preserve">atients </w:t>
      </w:r>
      <w:r w:rsidR="00B53022" w:rsidRPr="00E26FB5">
        <w:t xml:space="preserve">with chronic diarrhoea considered likely to have </w:t>
      </w:r>
      <w:r w:rsidR="00BF2F48">
        <w:rPr>
          <w:rFonts w:cs="Helvetica"/>
        </w:rPr>
        <w:t>IBS-D</w:t>
      </w:r>
      <w:r w:rsidR="00BF2F48" w:rsidRPr="00DA68DA">
        <w:rPr>
          <w:rFonts w:cs="Helvetica"/>
        </w:rPr>
        <w:t xml:space="preserve"> </w:t>
      </w:r>
      <w:r w:rsidR="00B53022" w:rsidRPr="00E26FB5">
        <w:t xml:space="preserve">and </w:t>
      </w:r>
      <w:r w:rsidR="00EA2591">
        <w:t xml:space="preserve">patients </w:t>
      </w:r>
      <w:r w:rsidR="001C646C" w:rsidRPr="00E26FB5">
        <w:t>with chronic diarrhoea</w:t>
      </w:r>
      <w:r w:rsidR="00B53022" w:rsidRPr="00E26FB5">
        <w:t xml:space="preserve"> diagnosed with Crohn's disease </w:t>
      </w:r>
      <w:r w:rsidR="001C646C" w:rsidRPr="00E26FB5">
        <w:t>who</w:t>
      </w:r>
      <w:r w:rsidR="00B53022" w:rsidRPr="00E26FB5">
        <w:t xml:space="preserve"> have not had an ileal resection</w:t>
      </w:r>
      <w:r w:rsidR="008564AD">
        <w:t>.</w:t>
      </w:r>
      <w:r w:rsidR="007F4257">
        <w:t xml:space="preserve"> </w:t>
      </w:r>
      <w:r w:rsidR="00B53022" w:rsidRPr="00E26FB5">
        <w:t xml:space="preserve">Several chronic diarrhoea </w:t>
      </w:r>
      <w:r w:rsidR="000E6A9E" w:rsidRPr="00E26FB5">
        <w:t xml:space="preserve">populations </w:t>
      </w:r>
      <w:r w:rsidR="00B53022" w:rsidRPr="00E26FB5">
        <w:t>were noted but excluded from the evaluation</w:t>
      </w:r>
      <w:r w:rsidR="00D02259" w:rsidRPr="00E26FB5">
        <w:t>,</w:t>
      </w:r>
      <w:r w:rsidR="00B53022" w:rsidRPr="00E26FB5">
        <w:t xml:space="preserve"> including people with </w:t>
      </w:r>
      <w:r w:rsidR="00CA684F" w:rsidRPr="00E26FB5">
        <w:t xml:space="preserve">Crohn’s disease who have had </w:t>
      </w:r>
      <w:r w:rsidR="00B53022" w:rsidRPr="00E26FB5">
        <w:t>an ileal resection, cholecystectomy or radiation-induced bowel damage</w:t>
      </w:r>
      <w:r w:rsidR="00FE214D">
        <w:t>. O</w:t>
      </w:r>
      <w:r w:rsidR="00C64FC0">
        <w:t>ther at-</w:t>
      </w:r>
      <w:r w:rsidR="00FE78A4">
        <w:t xml:space="preserve">risk populations </w:t>
      </w:r>
      <w:r w:rsidR="00C64FC0" w:rsidRPr="00E26FB5">
        <w:t xml:space="preserve">were not </w:t>
      </w:r>
      <w:r w:rsidR="00C64FC0">
        <w:t>considered at all,</w:t>
      </w:r>
      <w:r w:rsidR="00C64FC0" w:rsidRPr="00E26FB5">
        <w:t xml:space="preserve"> </w:t>
      </w:r>
      <w:r w:rsidR="00960BC4" w:rsidRPr="00E26FB5">
        <w:t xml:space="preserve">such as those undergoing GI </w:t>
      </w:r>
      <w:r w:rsidR="00960BC4">
        <w:t xml:space="preserve">or pancreatic </w:t>
      </w:r>
      <w:r w:rsidR="00960BC4" w:rsidRPr="00E26FB5">
        <w:t xml:space="preserve">surgery, </w:t>
      </w:r>
      <w:r w:rsidR="00960BC4">
        <w:t xml:space="preserve">cancer </w:t>
      </w:r>
      <w:r w:rsidR="00960BC4" w:rsidRPr="00E26FB5">
        <w:t>chemotherapy</w:t>
      </w:r>
      <w:r w:rsidR="009D7C35">
        <w:t xml:space="preserve"> and</w:t>
      </w:r>
      <w:r w:rsidR="00960BC4" w:rsidRPr="00E26FB5">
        <w:t xml:space="preserve"> </w:t>
      </w:r>
      <w:r w:rsidR="00960BC4">
        <w:t xml:space="preserve">pelvic </w:t>
      </w:r>
      <w:r w:rsidR="00960BC4" w:rsidRPr="00E26FB5">
        <w:t xml:space="preserve">radiotherapy, and </w:t>
      </w:r>
      <w:r w:rsidR="00960BC4">
        <w:t xml:space="preserve">those </w:t>
      </w:r>
      <w:r w:rsidR="00960BC4" w:rsidRPr="00E26FB5">
        <w:t>with diabetes or microscopic colitis</w:t>
      </w:r>
      <w:r w:rsidR="00B53022" w:rsidRPr="00E26FB5">
        <w:t>.</w:t>
      </w:r>
      <w:r w:rsidR="00BA7DE1" w:rsidRPr="00E26FB5">
        <w:t xml:space="preserve"> </w:t>
      </w:r>
      <w:r w:rsidR="00272D3A" w:rsidRPr="00E26FB5">
        <w:t xml:space="preserve">The </w:t>
      </w:r>
      <w:r w:rsidR="00EA2591">
        <w:t>c</w:t>
      </w:r>
      <w:r w:rsidR="00272D3A" w:rsidRPr="00E26FB5">
        <w:t>ommittee concluded that</w:t>
      </w:r>
      <w:r w:rsidR="00285369" w:rsidRPr="00E26FB5">
        <w:t>, whil</w:t>
      </w:r>
      <w:r w:rsidR="00D125F3">
        <w:t>e</w:t>
      </w:r>
      <w:r w:rsidR="00285369" w:rsidRPr="00E26FB5">
        <w:t xml:space="preserve"> </w:t>
      </w:r>
      <w:proofErr w:type="spellStart"/>
      <w:r w:rsidR="003B2B8D">
        <w:t>tauroselcholic</w:t>
      </w:r>
      <w:proofErr w:type="spellEnd"/>
      <w:r w:rsidR="003B2B8D">
        <w:t xml:space="preserve"> [</w:t>
      </w:r>
      <w:r w:rsidR="003B2B8D" w:rsidRPr="003B2B8D">
        <w:rPr>
          <w:vertAlign w:val="superscript"/>
        </w:rPr>
        <w:t>75</w:t>
      </w:r>
      <w:r w:rsidR="003B2B8D">
        <w:t>selenium] acid</w:t>
      </w:r>
      <w:r w:rsidR="00285369" w:rsidRPr="00E26FB5">
        <w:t xml:space="preserve"> was a potentially clinically important diagnostic test,</w:t>
      </w:r>
      <w:r w:rsidR="00272D3A" w:rsidRPr="00E26FB5">
        <w:t xml:space="preserve"> there was insufficient evidence to determine whether </w:t>
      </w:r>
      <w:proofErr w:type="spellStart"/>
      <w:r w:rsidR="003B2B8D">
        <w:t>tauroselcholic</w:t>
      </w:r>
      <w:proofErr w:type="spellEnd"/>
      <w:r w:rsidR="003B2B8D">
        <w:t xml:space="preserve"> [</w:t>
      </w:r>
      <w:r w:rsidR="003B2B8D" w:rsidRPr="003B2B8D">
        <w:rPr>
          <w:vertAlign w:val="superscript"/>
        </w:rPr>
        <w:t>75</w:t>
      </w:r>
      <w:r w:rsidR="003B2B8D">
        <w:t>selenium] acid</w:t>
      </w:r>
      <w:r w:rsidR="00272D3A" w:rsidRPr="00E26FB5">
        <w:t xml:space="preserve"> </w:t>
      </w:r>
      <w:r w:rsidR="009D7C35">
        <w:t>was</w:t>
      </w:r>
      <w:r w:rsidR="00272D3A" w:rsidRPr="00E26FB5">
        <w:t xml:space="preserve"> a cost-</w:t>
      </w:r>
      <w:r w:rsidR="00272D3A" w:rsidRPr="00E26FB5">
        <w:lastRenderedPageBreak/>
        <w:t>effective option for diagnosing BAM in England and Wales</w:t>
      </w:r>
      <w:r w:rsidR="00C64FC0">
        <w:t>;</w:t>
      </w:r>
      <w:r w:rsidR="00272D3A" w:rsidRPr="00E26FB5">
        <w:t xml:space="preserve"> </w:t>
      </w:r>
      <w:proofErr w:type="spellStart"/>
      <w:r w:rsidR="003B2B8D">
        <w:t>tauroselcholic</w:t>
      </w:r>
      <w:proofErr w:type="spellEnd"/>
      <w:r w:rsidR="003B2B8D">
        <w:t xml:space="preserve"> [</w:t>
      </w:r>
      <w:r w:rsidR="003B2B8D" w:rsidRPr="003B2B8D">
        <w:rPr>
          <w:vertAlign w:val="superscript"/>
        </w:rPr>
        <w:t>75</w:t>
      </w:r>
      <w:r w:rsidR="003B2B8D">
        <w:t>selenium] acid</w:t>
      </w:r>
      <w:r w:rsidR="00272D3A" w:rsidRPr="00E26FB5">
        <w:t xml:space="preserve"> was recommended for use in research only.</w:t>
      </w:r>
      <w:r w:rsidR="00422CAC"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422CAC" w:rsidRPr="00E26FB5">
        <w:fldChar w:fldCharType="separate"/>
      </w:r>
      <w:r w:rsidR="005F324B" w:rsidRPr="005F324B">
        <w:rPr>
          <w:noProof/>
          <w:vertAlign w:val="superscript"/>
        </w:rPr>
        <w:t>7</w:t>
      </w:r>
      <w:r w:rsidR="00422CAC" w:rsidRPr="00E26FB5">
        <w:fldChar w:fldCharType="end"/>
      </w:r>
      <w:r w:rsidR="00272D3A" w:rsidRPr="00E26FB5">
        <w:t xml:space="preserve"> </w:t>
      </w:r>
    </w:p>
    <w:p w14:paraId="6485DBBA" w14:textId="3CC9B8F8" w:rsidR="00F03D77" w:rsidRPr="00E26FB5" w:rsidRDefault="00A27E96" w:rsidP="00F03D77">
      <w:r w:rsidRPr="00E26FB5">
        <w:t xml:space="preserve">As part of the ongoing review of </w:t>
      </w:r>
      <w:r w:rsidR="000B3A3C">
        <w:t>its</w:t>
      </w:r>
      <w:r w:rsidRPr="00E26FB5">
        <w:t xml:space="preserve"> guidance, </w:t>
      </w:r>
      <w:r w:rsidR="00C64FC0">
        <w:t>in</w:t>
      </w:r>
      <w:r w:rsidR="001C646C" w:rsidRPr="00E26FB5">
        <w:t xml:space="preserve"> 2016</w:t>
      </w:r>
      <w:r w:rsidR="00C64FC0">
        <w:t>,</w:t>
      </w:r>
      <w:r w:rsidR="00F03D77" w:rsidRPr="00E26FB5">
        <w:t xml:space="preserve"> NICE advised that the decision </w:t>
      </w:r>
      <w:r w:rsidR="000B3A3C">
        <w:t xml:space="preserve">on </w:t>
      </w:r>
      <w:r w:rsidR="00F03D77" w:rsidRPr="00E26FB5">
        <w:t>whether to review and update D</w:t>
      </w:r>
      <w:r w:rsidR="00D903FC">
        <w:t xml:space="preserve">G7 would be made in March 2017; </w:t>
      </w:r>
      <w:r w:rsidR="005B1F1E" w:rsidRPr="005B1F1E">
        <w:t xml:space="preserve">NICE DG7 </w:t>
      </w:r>
      <w:r w:rsidR="00D903FC">
        <w:t xml:space="preserve">only </w:t>
      </w:r>
      <w:r w:rsidR="005B1F1E" w:rsidRPr="005B1F1E">
        <w:t>focused on BAD/BAM in a population with IBS-D and Crohn’s disease without an ileal resection</w:t>
      </w:r>
      <w:r w:rsidR="005B1F1E">
        <w:t>.</w:t>
      </w:r>
      <w:r w:rsidR="00F32B74">
        <w:t xml:space="preserve"> </w:t>
      </w:r>
      <w:r w:rsidR="00E77076">
        <w:t>Therefore</w:t>
      </w:r>
      <w:r w:rsidRPr="00E26FB5">
        <w:t xml:space="preserve">, </w:t>
      </w:r>
      <w:r w:rsidR="006628D8" w:rsidRPr="00E26FB5">
        <w:t xml:space="preserve">this paper aims to </w:t>
      </w:r>
      <w:r w:rsidR="00BB1742">
        <w:t xml:space="preserve">summarise </w:t>
      </w:r>
      <w:r w:rsidR="00F03D77" w:rsidRPr="00E26FB5">
        <w:t>our current understanding of the prevalence, diagnosis and treatment of BAD/BAM</w:t>
      </w:r>
      <w:r w:rsidR="004740E0">
        <w:t xml:space="preserve">, and to </w:t>
      </w:r>
      <w:r w:rsidR="00B75E45">
        <w:t>highlight the</w:t>
      </w:r>
      <w:r w:rsidRPr="00E26FB5">
        <w:t xml:space="preserve"> </w:t>
      </w:r>
      <w:r w:rsidR="00F03D77" w:rsidRPr="00E26FB5">
        <w:t>evidence available since the original NICE review in 2012.</w:t>
      </w:r>
      <w:r w:rsidRPr="00E26FB5">
        <w:t xml:space="preserve"> </w:t>
      </w:r>
      <w:r w:rsidR="007E19FB">
        <w:t>To support this aim, w</w:t>
      </w:r>
      <w:r w:rsidR="002C34A7">
        <w:t>e used a targeted r</w:t>
      </w:r>
      <w:r w:rsidR="007E19FB">
        <w:t xml:space="preserve">esearch </w:t>
      </w:r>
      <w:r w:rsidR="002C34A7">
        <w:t xml:space="preserve">approach </w:t>
      </w:r>
      <w:r w:rsidR="007E19FB">
        <w:t>to identify any key updates</w:t>
      </w:r>
      <w:r w:rsidR="002C34A7">
        <w:t xml:space="preserve"> to this evidence base. </w:t>
      </w:r>
    </w:p>
    <w:p w14:paraId="7E4B6601" w14:textId="77777777" w:rsidR="005C4949" w:rsidRPr="00E26FB5" w:rsidRDefault="000074CB" w:rsidP="005C4949">
      <w:pPr>
        <w:pStyle w:val="Heading1"/>
      </w:pPr>
      <w:r w:rsidRPr="00E26FB5">
        <w:t>Prevalence of BAD</w:t>
      </w:r>
      <w:r w:rsidR="00672232" w:rsidRPr="00E26FB5">
        <w:t>/BAM</w:t>
      </w:r>
    </w:p>
    <w:p w14:paraId="2D9522BC" w14:textId="5E7DA0A6" w:rsidR="00CB0619" w:rsidRPr="00E26FB5" w:rsidRDefault="00B007B8" w:rsidP="00B53022">
      <w:r w:rsidRPr="00B007B8">
        <w:t>Chronic diarrhoea may account for up to 5% of GI clinical referrals; estimates of the prevalence of chronic diarrhoea in western populations range between 4% and 5%</w:t>
      </w:r>
      <w:r>
        <w:t>.</w:t>
      </w:r>
      <w:bookmarkStart w:id="0" w:name="_GoBack"/>
      <w:bookmarkEnd w:id="0"/>
      <w:r w:rsidRPr="00B007B8">
        <w:t xml:space="preserve"> </w:t>
      </w:r>
      <w:r w:rsidR="00422CAC" w:rsidRPr="00B007B8">
        <w:fldChar w:fldCharType="begin"/>
      </w:r>
      <w:r w:rsidR="005F324B" w:rsidRPr="00B007B8">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422CAC" w:rsidRPr="00B007B8">
        <w:fldChar w:fldCharType="separate"/>
      </w:r>
      <w:r w:rsidR="005F324B" w:rsidRPr="00B007B8">
        <w:rPr>
          <w:noProof/>
          <w:vertAlign w:val="superscript"/>
        </w:rPr>
        <w:t>7</w:t>
      </w:r>
      <w:r w:rsidR="00422CAC" w:rsidRPr="00B007B8">
        <w:fldChar w:fldCharType="end"/>
      </w:r>
      <w:r w:rsidR="00227728" w:rsidRPr="00E26FB5">
        <w:t xml:space="preserve"> BAD/BAM </w:t>
      </w:r>
      <w:r w:rsidR="006017B7">
        <w:t>are</w:t>
      </w:r>
      <w:r w:rsidR="006017B7" w:rsidRPr="00E26FB5">
        <w:t xml:space="preserve"> </w:t>
      </w:r>
      <w:r w:rsidR="00227728" w:rsidRPr="00E26FB5">
        <w:t>one of several causes of chronic diarrhoea</w:t>
      </w:r>
      <w:r w:rsidR="00347CD1" w:rsidRPr="00E26FB5">
        <w:t>, but</w:t>
      </w:r>
      <w:r w:rsidR="00227728" w:rsidRPr="00E26FB5">
        <w:t xml:space="preserve"> </w:t>
      </w:r>
      <w:r w:rsidR="006017B7">
        <w:t>their</w:t>
      </w:r>
      <w:r w:rsidR="006017B7" w:rsidRPr="00E26FB5">
        <w:t xml:space="preserve"> </w:t>
      </w:r>
      <w:r w:rsidR="00CB0619" w:rsidRPr="00E26FB5">
        <w:t>diagnosis may be over</w:t>
      </w:r>
      <w:r w:rsidR="00FC5D80">
        <w:t xml:space="preserve">looked </w:t>
      </w:r>
      <w:r w:rsidR="00227728" w:rsidRPr="00E26FB5">
        <w:t>due t</w:t>
      </w:r>
      <w:r w:rsidR="00CB0619" w:rsidRPr="00E26FB5">
        <w:t>o</w:t>
      </w:r>
      <w:r w:rsidR="00347CD1" w:rsidRPr="00E26FB5">
        <w:t xml:space="preserve"> a lack of clinician awareness </w:t>
      </w:r>
      <w:r w:rsidR="00F72D37">
        <w:t>and</w:t>
      </w:r>
      <w:r w:rsidR="00F72D37" w:rsidRPr="00E26FB5">
        <w:t xml:space="preserve"> </w:t>
      </w:r>
      <w:r w:rsidR="00347CD1" w:rsidRPr="00E26FB5">
        <w:t xml:space="preserve">access to appropriate investigations. </w:t>
      </w:r>
      <w:r w:rsidR="00FC5D80" w:rsidRPr="00E26FB5">
        <w:t>Consequently</w:t>
      </w:r>
      <w:r w:rsidR="00523988" w:rsidRPr="00E26FB5">
        <w:t>, p</w:t>
      </w:r>
      <w:r w:rsidR="00347CD1" w:rsidRPr="00E26FB5">
        <w:t xml:space="preserve">atients </w:t>
      </w:r>
      <w:r w:rsidR="00523988" w:rsidRPr="00E26FB5">
        <w:t xml:space="preserve">with BAD/BAM </w:t>
      </w:r>
      <w:r w:rsidR="00347CD1" w:rsidRPr="00E26FB5">
        <w:t>can be misdiagnosed with conditions such as IBS-D.</w:t>
      </w:r>
      <w:r w:rsidR="00422CAC" w:rsidRPr="00E26FB5">
        <w:fldChar w:fldCharType="begin">
          <w:fldData xml:space="preserve">PEVuZE5vdGU+PENpdGU+PEF1dGhvcj5HcmFjaWU8L0F1dGhvcj48WWVhcj4yMDEyPC9ZZWFyPjxS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</w:fldData>
        </w:fldChar>
      </w:r>
      <w:r w:rsidR="005F324B">
        <w:instrText xml:space="preserve"> ADDIN EN.CITE </w:instrText>
      </w:r>
      <w:r w:rsidR="005F324B">
        <w:fldChar w:fldCharType="begin">
          <w:fldData xml:space="preserve">PEVuZE5vdGU+PENpdGU+PEF1dGhvcj5HcmFjaWU8L0F1dGhvcj48WWVhcj4yMDEyPC9ZZWFyPjxS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</w:fldData>
        </w:fldChar>
      </w:r>
      <w:r w:rsidR="005F324B">
        <w:instrText xml:space="preserve"> ADDIN EN.CITE.DATA </w:instrText>
      </w:r>
      <w:r w:rsidR="005F324B">
        <w:fldChar w:fldCharType="end"/>
      </w:r>
      <w:r w:rsidR="00422CAC" w:rsidRPr="00E26FB5">
        <w:fldChar w:fldCharType="separate"/>
      </w:r>
      <w:r w:rsidR="005F324B" w:rsidRPr="005F324B">
        <w:rPr>
          <w:noProof/>
          <w:vertAlign w:val="superscript"/>
        </w:rPr>
        <w:t>8-12</w:t>
      </w:r>
      <w:r w:rsidR="00422CAC" w:rsidRPr="00E26FB5">
        <w:fldChar w:fldCharType="end"/>
      </w:r>
      <w:r w:rsidR="00227728" w:rsidRPr="00E26FB5">
        <w:t xml:space="preserve"> </w:t>
      </w:r>
    </w:p>
    <w:p w14:paraId="4D624F34" w14:textId="714671E5" w:rsidR="007760DE" w:rsidRPr="00E26FB5" w:rsidRDefault="00133268" w:rsidP="00203FBE">
      <w:pPr>
        <w:rPr>
          <w:lang w:bidi="en-US"/>
        </w:rPr>
      </w:pPr>
      <w:r w:rsidRPr="00E26FB5">
        <w:t xml:space="preserve">The NICE review of </w:t>
      </w:r>
      <w:proofErr w:type="spellStart"/>
      <w:r w:rsidR="003B2B8D">
        <w:t>tauroselcholic</w:t>
      </w:r>
      <w:proofErr w:type="spellEnd"/>
      <w:r w:rsidR="003B2B8D">
        <w:t xml:space="preserve"> [</w:t>
      </w:r>
      <w:r w:rsidR="003B2B8D" w:rsidRPr="003B2B8D">
        <w:rPr>
          <w:vertAlign w:val="superscript"/>
        </w:rPr>
        <w:t>75</w:t>
      </w:r>
      <w:r w:rsidR="003B2B8D">
        <w:t>selenium] acid</w:t>
      </w:r>
      <w:r w:rsidRPr="00E26FB5">
        <w:t xml:space="preserve">, DG7, </w:t>
      </w:r>
      <w:r w:rsidR="00FE78A4">
        <w:t xml:space="preserve">estimated </w:t>
      </w:r>
      <w:r w:rsidR="00E77076" w:rsidRPr="00E26FB5">
        <w:t xml:space="preserve">BAM </w:t>
      </w:r>
      <w:r w:rsidR="00FE78A4">
        <w:t>p</w:t>
      </w:r>
      <w:r w:rsidR="00BC64EE" w:rsidRPr="00E26FB5">
        <w:t xml:space="preserve">revalence </w:t>
      </w:r>
      <w:r w:rsidR="00B53022" w:rsidRPr="00E26FB5">
        <w:rPr>
          <w:lang w:bidi="en-US"/>
        </w:rPr>
        <w:t xml:space="preserve">to be up to </w:t>
      </w:r>
      <w:r w:rsidR="009D7C35">
        <w:rPr>
          <w:lang w:bidi="en-US"/>
        </w:rPr>
        <w:t>33%</w:t>
      </w:r>
      <w:r w:rsidR="00B53022" w:rsidRPr="00E26FB5">
        <w:rPr>
          <w:lang w:bidi="en-US"/>
        </w:rPr>
        <w:t xml:space="preserve"> of people with a IBS-D</w:t>
      </w:r>
      <w:r w:rsidR="00E77076" w:rsidRPr="00E77076">
        <w:rPr>
          <w:lang w:bidi="en-US"/>
        </w:rPr>
        <w:t xml:space="preserve"> </w:t>
      </w:r>
      <w:r w:rsidR="00E77076" w:rsidRPr="00E26FB5">
        <w:rPr>
          <w:lang w:bidi="en-US"/>
        </w:rPr>
        <w:t>diagnosis</w:t>
      </w:r>
      <w:r w:rsidR="00B53022" w:rsidRPr="00E26FB5">
        <w:rPr>
          <w:lang w:bidi="en-US"/>
        </w:rPr>
        <w:t xml:space="preserve">, and 54% of people with </w:t>
      </w:r>
      <w:r w:rsidR="008564AD">
        <w:rPr>
          <w:lang w:bidi="en-US"/>
        </w:rPr>
        <w:t xml:space="preserve">Crohn’s disease who have not had an ileal </w:t>
      </w:r>
      <w:r w:rsidR="00B566DB">
        <w:rPr>
          <w:lang w:bidi="en-US"/>
        </w:rPr>
        <w:t xml:space="preserve">resection </w:t>
      </w:r>
      <w:r w:rsidR="00B566DB" w:rsidRPr="00E26FB5">
        <w:rPr>
          <w:lang w:bidi="en-US"/>
        </w:rPr>
        <w:t>in</w:t>
      </w:r>
      <w:r w:rsidR="00B53022" w:rsidRPr="00E26FB5">
        <w:rPr>
          <w:lang w:bidi="en-US"/>
        </w:rPr>
        <w:t xml:space="preserve"> clinical remission.</w:t>
      </w:r>
      <w:r w:rsidR="00422CAC" w:rsidRPr="00E26FB5">
        <w:rPr>
          <w:lang w:bidi="en-US"/>
        </w:rPr>
        <w:fldChar w:fldCharType="begin">
          <w:fldData xml:space="preserve">PEVuZE5vdGU+PENpdGU+PEF1dGhvcj5OYXRpb25hbCBJbnN0aXR1dGUgZm9yIEhlYWx0aCBhbmQg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</w:fldData>
        </w:fldChar>
      </w:r>
      <w:r w:rsidR="005F324B">
        <w:rPr>
          <w:lang w:bidi="en-US"/>
        </w:rPr>
        <w:instrText xml:space="preserve"> ADDIN EN.CITE </w:instrText>
      </w:r>
      <w:r w:rsidR="005F324B">
        <w:rPr>
          <w:lang w:bidi="en-US"/>
        </w:rPr>
        <w:fldChar w:fldCharType="begin">
          <w:fldData xml:space="preserve">PEVuZE5vdGU+PENpdGU+PEF1dGhvcj5OYXRpb25hbCBJbnN0aXR1dGUgZm9yIEhlYWx0aCBhbmQg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</w:fldData>
        </w:fldChar>
      </w:r>
      <w:r w:rsidR="005F324B">
        <w:rPr>
          <w:lang w:bidi="en-US"/>
        </w:rPr>
        <w:instrText xml:space="preserve"> ADDIN EN.CITE.DATA </w:instrText>
      </w:r>
      <w:r w:rsidR="005F324B">
        <w:rPr>
          <w:lang w:bidi="en-US"/>
        </w:rPr>
      </w:r>
      <w:r w:rsidR="005F324B">
        <w:rPr>
          <w:lang w:bidi="en-US"/>
        </w:rPr>
        <w:fldChar w:fldCharType="end"/>
      </w:r>
      <w:r w:rsidR="00422CAC" w:rsidRPr="00E26FB5">
        <w:rPr>
          <w:lang w:bidi="en-US"/>
        </w:rPr>
      </w:r>
      <w:r w:rsidR="00422CAC" w:rsidRPr="00E26FB5">
        <w:rPr>
          <w:lang w:bidi="en-US"/>
        </w:rPr>
        <w:fldChar w:fldCharType="separate"/>
      </w:r>
      <w:r w:rsidR="005F324B" w:rsidRPr="005F324B">
        <w:rPr>
          <w:noProof/>
          <w:vertAlign w:val="superscript"/>
          <w:lang w:bidi="en-US"/>
        </w:rPr>
        <w:t>7 11</w:t>
      </w:r>
      <w:r w:rsidR="00422CAC" w:rsidRPr="00E26FB5">
        <w:rPr>
          <w:lang w:bidi="en-US"/>
        </w:rPr>
        <w:fldChar w:fldCharType="end"/>
      </w:r>
      <w:r w:rsidR="007760DE" w:rsidRPr="00E26FB5">
        <w:rPr>
          <w:lang w:bidi="en-US"/>
        </w:rPr>
        <w:t xml:space="preserve"> </w:t>
      </w:r>
      <w:r w:rsidR="00B5018D" w:rsidRPr="00E26FB5">
        <w:t xml:space="preserve">Since the NICE review, two studies have been published that </w:t>
      </w:r>
      <w:r w:rsidR="007E0EFF" w:rsidRPr="00E26FB5">
        <w:t xml:space="preserve">further </w:t>
      </w:r>
      <w:r w:rsidR="00B5018D" w:rsidRPr="00E26FB5">
        <w:t>support these data for IBS-D</w:t>
      </w:r>
      <w:r w:rsidR="000E091A">
        <w:t>.</w:t>
      </w:r>
      <w:r w:rsidR="00962C4C" w:rsidRPr="00E26FB5">
        <w:fldChar w:fldCharType="begin">
          <w:fldData xml:space="preserve">PEVuZE5vdGU+PENpdGU+PEF1dGhvcj5Beml6PC9BdXRob3I+PFllYXI+MjAxNTwvWWVhcj48UmVj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</w:fldData>
        </w:fldChar>
      </w:r>
      <w:r w:rsidR="005F324B">
        <w:instrText xml:space="preserve"> ADDIN EN.CITE </w:instrText>
      </w:r>
      <w:r w:rsidR="005F324B">
        <w:fldChar w:fldCharType="begin">
          <w:fldData xml:space="preserve">PEVuZE5vdGU+PENpdGU+PEF1dGhvcj5Beml6PC9BdXRob3I+PFllYXI+MjAxNTwvWWVhcj48UmVj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</w:fldData>
        </w:fldChar>
      </w:r>
      <w:r w:rsidR="005F324B">
        <w:instrText xml:space="preserve"> ADDIN EN.CITE.DATA </w:instrText>
      </w:r>
      <w:r w:rsidR="005F324B">
        <w:fldChar w:fldCharType="end"/>
      </w:r>
      <w:r w:rsidR="00962C4C" w:rsidRPr="00E26FB5">
        <w:fldChar w:fldCharType="separate"/>
      </w:r>
      <w:r w:rsidR="005F324B" w:rsidRPr="005F324B">
        <w:rPr>
          <w:noProof/>
          <w:vertAlign w:val="superscript"/>
        </w:rPr>
        <w:t>13 14</w:t>
      </w:r>
      <w:r w:rsidR="00962C4C" w:rsidRPr="00E26FB5">
        <w:fldChar w:fldCharType="end"/>
      </w:r>
      <w:r w:rsidR="00657368" w:rsidRPr="00E26FB5">
        <w:t xml:space="preserve"> </w:t>
      </w:r>
      <w:r w:rsidR="001C646C" w:rsidRPr="00E26FB5">
        <w:rPr>
          <w:lang w:bidi="en-US"/>
        </w:rPr>
        <w:t xml:space="preserve">At </w:t>
      </w:r>
      <w:r w:rsidR="00001C63">
        <w:rPr>
          <w:lang w:bidi="en-US"/>
        </w:rPr>
        <w:t>the</w:t>
      </w:r>
      <w:r w:rsidR="00001C63" w:rsidRPr="00E26FB5">
        <w:rPr>
          <w:lang w:bidi="en-US"/>
        </w:rPr>
        <w:t xml:space="preserve"> </w:t>
      </w:r>
      <w:r w:rsidR="001C646C" w:rsidRPr="00E26FB5">
        <w:rPr>
          <w:lang w:bidi="en-US"/>
        </w:rPr>
        <w:t>population level, the prevalence of BAD/BAM in IBS-D has been estimated by</w:t>
      </w:r>
      <w:r w:rsidR="007760DE" w:rsidRPr="00E26FB5">
        <w:rPr>
          <w:lang w:bidi="en-US"/>
        </w:rPr>
        <w:t xml:space="preserve"> Walters and </w:t>
      </w:r>
      <w:proofErr w:type="spellStart"/>
      <w:r w:rsidR="007760DE" w:rsidRPr="00E26FB5">
        <w:rPr>
          <w:lang w:bidi="en-US"/>
        </w:rPr>
        <w:t>Pattni</w:t>
      </w:r>
      <w:proofErr w:type="spellEnd"/>
      <w:r w:rsidR="007760DE" w:rsidRPr="00E26FB5">
        <w:rPr>
          <w:lang w:bidi="en-US"/>
        </w:rPr>
        <w:t xml:space="preserve"> </w:t>
      </w:r>
      <w:r w:rsidR="001C646C" w:rsidRPr="00E26FB5">
        <w:rPr>
          <w:lang w:bidi="en-US"/>
        </w:rPr>
        <w:t xml:space="preserve">to </w:t>
      </w:r>
      <w:r w:rsidR="00E77076">
        <w:rPr>
          <w:lang w:bidi="en-US"/>
        </w:rPr>
        <w:t>be</w:t>
      </w:r>
      <w:r w:rsidR="001C646C" w:rsidRPr="00E26FB5">
        <w:rPr>
          <w:lang w:bidi="en-US"/>
        </w:rPr>
        <w:t xml:space="preserve"> approximately 500,000 </w:t>
      </w:r>
      <w:r w:rsidR="00FB61FC">
        <w:rPr>
          <w:lang w:bidi="en-US"/>
        </w:rPr>
        <w:t xml:space="preserve">people </w:t>
      </w:r>
      <w:r w:rsidR="001C646C" w:rsidRPr="00E26FB5">
        <w:rPr>
          <w:lang w:bidi="en-US"/>
        </w:rPr>
        <w:t>in the UK,</w:t>
      </w:r>
      <w:r w:rsidR="007E0EFF" w:rsidRPr="00E26FB5">
        <w:rPr>
          <w:lang w:bidi="en-US"/>
        </w:rPr>
        <w:t xml:space="preserve"> a</w:t>
      </w:r>
      <w:r w:rsidR="00F332CA">
        <w:rPr>
          <w:lang w:bidi="en-US"/>
        </w:rPr>
        <w:t>pproximately</w:t>
      </w:r>
      <w:r w:rsidR="001C646C" w:rsidRPr="00E26FB5">
        <w:rPr>
          <w:lang w:bidi="en-US"/>
        </w:rPr>
        <w:t xml:space="preserve"> 1% of the overall population.</w:t>
      </w:r>
      <w:r w:rsidR="00422CAC" w:rsidRPr="00E26FB5">
        <w:rPr>
          <w:lang w:bidi="en-US"/>
        </w:rPr>
        <w:fldChar w:fldCharType="begin"/>
      </w:r>
      <w:r w:rsidR="005F324B">
        <w:rPr>
          <w:lang w:bidi="en-US"/>
        </w:rPr>
        <w:instrText xml:space="preserve"> ADDIN EN.CITE &lt;EndNote&gt;&lt;Cite&gt;&lt;Author&gt;Walters&lt;/Author&gt;&lt;Year&gt;2010&lt;/Year&gt;&lt;RecNum&gt;1&lt;/RecNum&gt;&lt;DisplayText&gt;&lt;style face="superscript"&gt;1&lt;/style&gt;&lt;/DisplayText&gt;&lt;record&gt;&lt;rec-number&gt;1&lt;/rec-number&gt;&lt;foreign-keys&gt;&lt;key app="EN" db-id="95a5d00v299av8ezfp8x0258s2zv50d5x9df" timestamp="1488969365"&gt;1&lt;/key&gt;&lt;/foreign-keys&gt;&lt;ref-type name="Journal Article"&gt;17&lt;/ref-type&gt;&lt;contributors&gt;&lt;authors&gt;&lt;author&gt;Walters, J. R.&lt;/author&gt;&lt;author&gt;Pattni, S. S.&lt;/author&gt;&lt;/authors&gt;&lt;/contributors&gt;&lt;auth-address&gt;Section of Hepatology and Gastroenterology, Hammersmith Hospital, Du Cane Road, London W12 0HS, UK.&lt;/auth-address&gt;&lt;titles&gt;&lt;title&gt;Managing bile acid diarrhoea&lt;/title&gt;&lt;secondary-title&gt;Therap Adv Gastroenterol&lt;/secondary-title&gt;&lt;alt-title&gt;Therapeutic advances in gastroenterology&lt;/alt-title&gt;&lt;/titles&gt;&lt;periodical&gt;&lt;full-title&gt;Therap Adv Gastroenterol&lt;/full-title&gt;&lt;abbr-1&gt;Therapeutic advances in gastroenterology&lt;/abbr-1&gt;&lt;/periodical&gt;&lt;alt-periodical&gt;&lt;full-title&gt;Therap Adv Gastroenterol&lt;/full-title&gt;&lt;abbr-1&gt;Therapeutic advances in gastroenterology&lt;/abbr-1&gt;&lt;/alt-periodical&gt;&lt;pages&gt;349-57&lt;/pages&gt;&lt;volume&gt;3&lt;/volume&gt;&lt;number&gt;6&lt;/number&gt;&lt;edition&gt;2010/12/25&lt;/edition&gt;&lt;keywords&gt;&lt;keyword&gt;Crohn&amp;apos;s disease&lt;/keyword&gt;&lt;keyword&gt;SeHCAT&lt;/keyword&gt;&lt;keyword&gt;bile acids&lt;/keyword&gt;&lt;keyword&gt;colesevelam&lt;/keyword&gt;&lt;keyword&gt;colestipol&lt;/keyword&gt;&lt;keyword&gt;colestyramine&lt;/keyword&gt;&lt;keyword&gt;fibroblast growth factor 19&lt;/keyword&gt;&lt;keyword&gt;functional diarrhoea&lt;/keyword&gt;&lt;keyword&gt;irritable bowel syndrome&lt;/keyword&gt;&lt;keyword&gt;malabsorption&lt;/keyword&gt;&lt;/keywords&gt;&lt;dates&gt;&lt;year&gt;2010&lt;/year&gt;&lt;pub-dates&gt;&lt;date&gt;Nov&lt;/date&gt;&lt;/pub-dates&gt;&lt;/dates&gt;&lt;isbn&gt;1756-283x&lt;/isbn&gt;&lt;accession-num&gt;21180614&lt;/accession-num&gt;&lt;urls&gt;&lt;/urls&gt;&lt;custom2&gt;Pmc3002596&lt;/custom2&gt;&lt;electronic-resource-num&gt;10.1177/1756283x10377126&lt;/electronic-resource-num&gt;&lt;remote-database-provider&gt;NLM&lt;/remote-database-provider&gt;&lt;language&gt;eng&lt;/language&gt;&lt;/record&gt;&lt;/Cite&gt;&lt;/EndNote&gt;</w:instrText>
      </w:r>
      <w:r w:rsidR="00422CAC" w:rsidRPr="00E26FB5">
        <w:rPr>
          <w:lang w:bidi="en-US"/>
        </w:rPr>
        <w:fldChar w:fldCharType="separate"/>
      </w:r>
      <w:r w:rsidR="005F324B" w:rsidRPr="005F324B">
        <w:rPr>
          <w:noProof/>
          <w:vertAlign w:val="superscript"/>
          <w:lang w:bidi="en-US"/>
        </w:rPr>
        <w:t>1</w:t>
      </w:r>
      <w:r w:rsidR="00422CAC" w:rsidRPr="00E26FB5">
        <w:rPr>
          <w:lang w:bidi="en-US"/>
        </w:rPr>
        <w:fldChar w:fldCharType="end"/>
      </w:r>
      <w:r w:rsidR="007760DE" w:rsidRPr="00E26FB5">
        <w:rPr>
          <w:lang w:bidi="en-US"/>
        </w:rPr>
        <w:t xml:space="preserve"> </w:t>
      </w:r>
      <w:r w:rsidR="00D903FC">
        <w:rPr>
          <w:lang w:bidi="en-US"/>
        </w:rPr>
        <w:t>B</w:t>
      </w:r>
      <w:r w:rsidR="00D903FC" w:rsidRPr="00D903FC">
        <w:rPr>
          <w:lang w:bidi="en-US"/>
        </w:rPr>
        <w:t>ased on experience in clinical practice and the evidence outlined in the review</w:t>
      </w:r>
      <w:r w:rsidR="00D903FC">
        <w:rPr>
          <w:lang w:bidi="en-US"/>
        </w:rPr>
        <w:t xml:space="preserve">, </w:t>
      </w:r>
      <w:r w:rsidR="007954AA">
        <w:rPr>
          <w:lang w:bidi="en-US"/>
        </w:rPr>
        <w:t xml:space="preserve">we believe </w:t>
      </w:r>
      <w:r w:rsidR="00D903FC">
        <w:rPr>
          <w:lang w:bidi="en-US"/>
        </w:rPr>
        <w:t xml:space="preserve">this is likely to be an underestimate; </w:t>
      </w:r>
      <w:r w:rsidR="00C93498">
        <w:rPr>
          <w:lang w:bidi="en-US"/>
        </w:rPr>
        <w:t>t</w:t>
      </w:r>
      <w:r w:rsidR="00657368" w:rsidRPr="00E26FB5">
        <w:rPr>
          <w:lang w:bidi="en-US"/>
        </w:rPr>
        <w:t xml:space="preserve">his prevalence exceeds </w:t>
      </w:r>
      <w:r w:rsidR="00F72D37">
        <w:rPr>
          <w:lang w:bidi="en-US"/>
        </w:rPr>
        <w:t xml:space="preserve">that of </w:t>
      </w:r>
      <w:r w:rsidR="00E77076">
        <w:rPr>
          <w:lang w:bidi="en-US"/>
        </w:rPr>
        <w:t>better</w:t>
      </w:r>
      <w:r w:rsidR="00657368" w:rsidRPr="00E26FB5">
        <w:rPr>
          <w:lang w:bidi="en-US"/>
        </w:rPr>
        <w:t>-known conditions</w:t>
      </w:r>
      <w:r w:rsidR="009D7C35">
        <w:rPr>
          <w:lang w:bidi="en-US"/>
        </w:rPr>
        <w:t>,</w:t>
      </w:r>
      <w:r w:rsidR="00657368" w:rsidRPr="00E26FB5">
        <w:rPr>
          <w:lang w:bidi="en-US"/>
        </w:rPr>
        <w:t xml:space="preserve"> such as Crohn’s </w:t>
      </w:r>
      <w:r w:rsidR="00CD78E1" w:rsidRPr="00E26FB5">
        <w:rPr>
          <w:lang w:bidi="en-US"/>
        </w:rPr>
        <w:t xml:space="preserve">disease </w:t>
      </w:r>
      <w:r w:rsidR="00657368" w:rsidRPr="00E26FB5">
        <w:rPr>
          <w:lang w:bidi="en-US"/>
        </w:rPr>
        <w:t>or ulcerative colitis, and is similar to the prevalence of coeliac disease.</w:t>
      </w:r>
      <w:r w:rsidR="00657368" w:rsidRPr="00E26FB5">
        <w:rPr>
          <w:lang w:bidi="en-US"/>
        </w:rPr>
        <w:fldChar w:fldCharType="begin"/>
      </w:r>
      <w:r w:rsidR="005F324B">
        <w:rPr>
          <w:lang w:bidi="en-US"/>
        </w:rPr>
        <w:instrText xml:space="preserve"> ADDIN EN.CITE &lt;EndNote&gt;&lt;Cite&gt;&lt;Author&gt;Walters&lt;/Author&gt;&lt;Year&gt;2010&lt;/Year&gt;&lt;RecNum&gt;1&lt;/RecNum&gt;&lt;DisplayText&gt;&lt;style face="superscript"&gt;1&lt;/style&gt;&lt;/DisplayText&gt;&lt;record&gt;&lt;rec-number&gt;1&lt;/rec-number&gt;&lt;foreign-keys&gt;&lt;key app="EN" db-id="95a5d00v299av8ezfp8x0258s2zv50d5x9df" timestamp="1488969365"&gt;1&lt;/key&gt;&lt;/foreign-keys&gt;&lt;ref-type name="Journal Article"&gt;17&lt;/ref-type&gt;&lt;contributors&gt;&lt;authors&gt;&lt;author&gt;Walters, J. R.&lt;/author&gt;&lt;author&gt;Pattni, S. S.&lt;/author&gt;&lt;/authors&gt;&lt;/contributors&gt;&lt;auth-address&gt;Section of Hepatology and Gastroenterology, Hammersmith Hospital, Du Cane Road, London W12 0HS, UK.&lt;/auth-address&gt;&lt;titles&gt;&lt;title&gt;Managing bile acid diarrhoea&lt;/title&gt;&lt;secondary-title&gt;Therap Adv Gastroenterol&lt;/secondary-title&gt;&lt;alt-title&gt;Therapeutic advances in gastroenterology&lt;/alt-title&gt;&lt;/titles&gt;&lt;periodical&gt;&lt;full-title&gt;Therap Adv Gastroenterol&lt;/full-title&gt;&lt;abbr-1&gt;Therapeutic advances in gastroenterology&lt;/abbr-1&gt;&lt;/periodical&gt;&lt;alt-periodical&gt;&lt;full-title&gt;Therap Adv Gastroenterol&lt;/full-title&gt;&lt;abbr-1&gt;Therapeutic advances in gastroenterology&lt;/abbr-1&gt;&lt;/alt-periodical&gt;&lt;pages&gt;349-57&lt;/pages&gt;&lt;volume&gt;3&lt;/volume&gt;&lt;number&gt;6&lt;/number&gt;&lt;edition&gt;2010/12/25&lt;/edition&gt;&lt;keywords&gt;&lt;keyword&gt;Crohn&amp;apos;s disease&lt;/keyword&gt;&lt;keyword&gt;SeHCAT&lt;/keyword&gt;&lt;keyword&gt;bile acids&lt;/keyword&gt;&lt;keyword&gt;colesevelam&lt;/keyword&gt;&lt;keyword&gt;colestipol&lt;/keyword&gt;&lt;keyword&gt;colestyramine&lt;/keyword&gt;&lt;keyword&gt;fibroblast growth factor 19&lt;/keyword&gt;&lt;keyword&gt;functional diarrhoea&lt;/keyword&gt;&lt;keyword&gt;irritable bowel syndrome&lt;/keyword&gt;&lt;keyword&gt;malabsorption&lt;/keyword&gt;&lt;/keywords&gt;&lt;dates&gt;&lt;year&gt;2010&lt;/year&gt;&lt;pub-dates&gt;&lt;date&gt;Nov&lt;/date&gt;&lt;/pub-dates&gt;&lt;/dates&gt;&lt;isbn&gt;1756-283x&lt;/isbn&gt;&lt;accession-num&gt;21180614&lt;/accession-num&gt;&lt;urls&gt;&lt;/urls&gt;&lt;custom2&gt;Pmc3002596&lt;/custom2&gt;&lt;electronic-resource-num&gt;10.1177/1756283x10377126&lt;/electronic-resource-num&gt;&lt;remote-database-provider&gt;NLM&lt;/remote-database-provider&gt;&lt;language&gt;eng&lt;/language&gt;&lt;/record&gt;&lt;/Cite&gt;&lt;/EndNote&gt;</w:instrText>
      </w:r>
      <w:r w:rsidR="00657368" w:rsidRPr="00E26FB5">
        <w:rPr>
          <w:lang w:bidi="en-US"/>
        </w:rPr>
        <w:fldChar w:fldCharType="separate"/>
      </w:r>
      <w:r w:rsidR="005F324B" w:rsidRPr="005F324B">
        <w:rPr>
          <w:noProof/>
          <w:vertAlign w:val="superscript"/>
          <w:lang w:bidi="en-US"/>
        </w:rPr>
        <w:t>1</w:t>
      </w:r>
      <w:r w:rsidR="00657368" w:rsidRPr="00E26FB5">
        <w:rPr>
          <w:lang w:bidi="en-US"/>
        </w:rPr>
        <w:fldChar w:fldCharType="end"/>
      </w:r>
      <w:r w:rsidR="00960BC4">
        <w:rPr>
          <w:lang w:bidi="en-US"/>
        </w:rPr>
        <w:t xml:space="preserve">  </w:t>
      </w:r>
    </w:p>
    <w:p w14:paraId="4F854D9D" w14:textId="77777777" w:rsidR="008142C6" w:rsidRDefault="00657368" w:rsidP="008142C6">
      <w:r w:rsidRPr="00E26FB5">
        <w:t xml:space="preserve">Given these data, there </w:t>
      </w:r>
      <w:r w:rsidR="00143E47" w:rsidRPr="00E26FB5">
        <w:t xml:space="preserve">appears to be </w:t>
      </w:r>
      <w:r w:rsidRPr="00E26FB5">
        <w:t xml:space="preserve">a clear disconnect between actual </w:t>
      </w:r>
      <w:r w:rsidR="007E0EFF" w:rsidRPr="00E26FB5">
        <w:t xml:space="preserve">BAD/BAM </w:t>
      </w:r>
      <w:r w:rsidR="00E77076" w:rsidRPr="00E26FB5">
        <w:t xml:space="preserve">prevalence </w:t>
      </w:r>
      <w:r w:rsidR="007E0EFF" w:rsidRPr="00E26FB5">
        <w:t xml:space="preserve">in the population </w:t>
      </w:r>
      <w:r w:rsidRPr="00E26FB5">
        <w:t>and the rat</w:t>
      </w:r>
      <w:r w:rsidR="007E0EFF" w:rsidRPr="00E26FB5">
        <w:t>e</w:t>
      </w:r>
      <w:r w:rsidRPr="00E26FB5">
        <w:t xml:space="preserve"> of BAD/BAM</w:t>
      </w:r>
      <w:r w:rsidR="00E77076" w:rsidRPr="00E77076">
        <w:t xml:space="preserve"> </w:t>
      </w:r>
      <w:r w:rsidR="00E77076" w:rsidRPr="00E26FB5">
        <w:t>diagnosis</w:t>
      </w:r>
      <w:r w:rsidRPr="00E26FB5">
        <w:t xml:space="preserve"> in </w:t>
      </w:r>
      <w:r w:rsidR="00AB2DD5" w:rsidRPr="00E26FB5">
        <w:t>clinical practice</w:t>
      </w:r>
      <w:r w:rsidRPr="00E26FB5">
        <w:t xml:space="preserve">. </w:t>
      </w:r>
      <w:r w:rsidR="000C773F" w:rsidRPr="00E26FB5">
        <w:t>Khalid et al. surveyed practicing gastroenterologists who see</w:t>
      </w:r>
      <w:r w:rsidR="00CD78E1" w:rsidRPr="00E26FB5">
        <w:t>, on average,</w:t>
      </w:r>
      <w:r w:rsidR="000C773F" w:rsidRPr="00E26FB5">
        <w:t xml:space="preserve"> 500 new patients annually</w:t>
      </w:r>
      <w:r w:rsidR="00107DAA" w:rsidRPr="00E26FB5">
        <w:t>. Of these patients,</w:t>
      </w:r>
      <w:r w:rsidR="000C773F" w:rsidRPr="00E26FB5">
        <w:t xml:space="preserve"> 34% have chronic diarrhoea</w:t>
      </w:r>
      <w:r w:rsidR="00001C63">
        <w:t>,</w:t>
      </w:r>
      <w:r w:rsidR="000C773F" w:rsidRPr="00E26FB5">
        <w:t xml:space="preserve"> and </w:t>
      </w:r>
      <w:r w:rsidR="00CD78E1" w:rsidRPr="00E26FB5">
        <w:t xml:space="preserve">only </w:t>
      </w:r>
      <w:r w:rsidR="000C773F" w:rsidRPr="00E26FB5">
        <w:t>1% are diagnosed with BAM</w:t>
      </w:r>
      <w:r w:rsidR="00C14FA1">
        <w:t xml:space="preserve">; as shown in Figure 1, this means that only approximately </w:t>
      </w:r>
      <w:r w:rsidR="00E81E8B">
        <w:t>five</w:t>
      </w:r>
      <w:r w:rsidR="00C14FA1">
        <w:t xml:space="preserve"> patients are diagnosed with BAM </w:t>
      </w:r>
      <w:r w:rsidR="009D7C35">
        <w:t>each</w:t>
      </w:r>
      <w:r w:rsidR="00C14FA1">
        <w:t xml:space="preserve"> year</w:t>
      </w:r>
      <w:r w:rsidR="005F324B">
        <w:t xml:space="preserve"> per gastroenterologist</w:t>
      </w:r>
      <w:r w:rsidR="00FD373B">
        <w:t>.</w:t>
      </w:r>
      <w:r w:rsidR="005F324B">
        <w:t xml:space="preserve"> This echoes the recent findings from </w:t>
      </w:r>
      <w:proofErr w:type="spellStart"/>
      <w:r w:rsidR="005F324B">
        <w:t>Bannaga</w:t>
      </w:r>
      <w:proofErr w:type="spellEnd"/>
      <w:r w:rsidR="005F324B">
        <w:t xml:space="preserve"> et al., who reported that </w:t>
      </w:r>
      <w:r w:rsidR="005F324B">
        <w:rPr>
          <w:color w:val="000000"/>
          <w:shd w:val="clear" w:color="auto" w:fill="FFFFFF"/>
        </w:rPr>
        <w:t>symptoms had been experienced for more than 5 years before diagnosis in 44% of BAD patient respondents when reporting their disease outcomes.</w:t>
      </w:r>
      <w:r w:rsidR="005F324B">
        <w:rPr>
          <w:color w:val="000000"/>
          <w:shd w:val="clear" w:color="auto" w:fill="FFFFFF"/>
        </w:rPr>
        <w:fldChar w:fldCharType="begin"/>
      </w:r>
      <w:r w:rsidR="005F324B">
        <w:rPr>
          <w:color w:val="000000"/>
          <w:shd w:val="clear" w:color="auto" w:fill="FFFFFF"/>
        </w:rPr>
        <w:instrText xml:space="preserve"> ADDIN EN.CITE &lt;EndNote&gt;&lt;Cite&gt;&lt;Author&gt;Bannaga&lt;/Author&gt;&lt;Year&gt;2017&lt;/Year&gt;&lt;RecNum&gt;24&lt;/RecNum&gt;&lt;DisplayText&gt;&lt;style face="superscript"&gt;6&lt;/style&gt;&lt;/DisplayText&gt;&lt;record&gt;&lt;rec-number&gt;24&lt;/rec-number&gt;&lt;foreign-keys&gt;&lt;key app="EN" db-id="95a5d00v299av8ezfp8x0258s2zv50d5x9df" timestamp="1488969745"&gt;24&lt;/key&gt;&lt;/foreign-keys&gt;&lt;ref-type name="Journal Article"&gt;17&lt;/ref-type&gt;&lt;contributors&gt;&lt;authors&gt;&lt;author&gt;Bannaga, Ayman&lt;/author&gt;&lt;author&gt;Kelman, Lawrence&lt;/author&gt;&lt;author&gt;O&amp;apos;Connor, Michelle&lt;/author&gt;&lt;author&gt;Pitchford, Claire&lt;/author&gt;&lt;author&gt;Walters, Julian R. F.&lt;/author&gt;&lt;author&gt;Arasaradnam, Ramesh P.&lt;/author&gt;&lt;/authors&gt;&lt;/contributors&gt;&lt;titles&gt;&lt;title&gt;How bad is bile acid diarrhoea: an online survey of patient-reported symptoms and outcomes&lt;/title&gt;&lt;secondary-title&gt;BMJ Open Gastroenterology&lt;/secondary-title&gt;&lt;/titles&gt;&lt;periodical&gt;&lt;full-title&gt;BMJ Open Gastroenterol&lt;/full-title&gt;&lt;abbr-1&gt;BMJ open gastroenterology&lt;/abbr-1&gt;&lt;/periodical&gt;&lt;pages&gt;e000116&lt;/pages&gt;&lt;volume&gt;4&lt;/volume&gt;&lt;number&gt;1&lt;/number&gt;&lt;dates&gt;&lt;year&gt;2017&lt;/year&gt;&lt;pub-dates&gt;&lt;date&gt;01/19&amp;#xD;07/31/received&amp;#xD;09/02/revised&amp;#xD;09/13/accepted&lt;/date&gt;&lt;/pub-dates&gt;&lt;/dates&gt;&lt;pub-location&gt;BMA House, Tavistock Square, London, WC1H 9JR&lt;/pub-location&gt;&lt;publisher&gt;BMJ Publishing Group&lt;/publisher&gt;&lt;isbn&gt;2054-4774&lt;/isbn&gt;&lt;accession-num&gt;PMC5253456&lt;/accession-num&gt;&lt;urls&gt;&lt;related-urls&gt;&lt;url&gt;http://www.ncbi.nlm.nih.gov/pmc/articles/PMC5253456/&lt;/url&gt;&lt;/related-urls&gt;&lt;/urls&gt;&lt;electronic-resource-num&gt;10.1136/bmjgast-2016-000116&lt;/electronic-resource-num&gt;&lt;remote-database-name&gt;PMC&lt;/remote-database-name&gt;&lt;/record&gt;&lt;/Cite&gt;&lt;/EndNote&gt;</w:instrText>
      </w:r>
      <w:r w:rsidR="005F324B">
        <w:rPr>
          <w:color w:val="000000"/>
          <w:shd w:val="clear" w:color="auto" w:fill="FFFFFF"/>
        </w:rPr>
        <w:fldChar w:fldCharType="separate"/>
      </w:r>
      <w:r w:rsidR="005F324B" w:rsidRPr="005F324B">
        <w:rPr>
          <w:noProof/>
          <w:color w:val="000000"/>
          <w:shd w:val="clear" w:color="auto" w:fill="FFFFFF"/>
          <w:vertAlign w:val="superscript"/>
        </w:rPr>
        <w:t>6</w:t>
      </w:r>
      <w:r w:rsidR="005F324B">
        <w:rPr>
          <w:color w:val="000000"/>
          <w:shd w:val="clear" w:color="auto" w:fill="FFFFFF"/>
        </w:rPr>
        <w:fldChar w:fldCharType="end"/>
      </w:r>
    </w:p>
    <w:p w14:paraId="47FF6410" w14:textId="77777777" w:rsidR="00063475" w:rsidRDefault="00063475" w:rsidP="00063475">
      <w:pPr>
        <w:pStyle w:val="Caption"/>
      </w:pPr>
      <w:r>
        <w:lastRenderedPageBreak/>
        <w:t xml:space="preserve">Figure </w:t>
      </w:r>
      <w:r w:rsidR="009A69AB">
        <w:fldChar w:fldCharType="begin"/>
      </w:r>
      <w:r w:rsidR="009A69AB">
        <w:instrText xml:space="preserve"> SEQ Figure \* ARABIC </w:instrText>
      </w:r>
      <w:r w:rsidR="009A69AB">
        <w:fldChar w:fldCharType="separate"/>
      </w:r>
      <w:r>
        <w:rPr>
          <w:noProof/>
        </w:rPr>
        <w:t>1</w:t>
      </w:r>
      <w:r w:rsidR="009A69AB">
        <w:rPr>
          <w:noProof/>
        </w:rPr>
        <w:fldChar w:fldCharType="end"/>
      </w:r>
      <w:r>
        <w:t xml:space="preserve">: Gastroenterologists survey results – BAM diagnosis (adapted from </w:t>
      </w:r>
      <w:r w:rsidRPr="00E26FB5">
        <w:t>Khalid et al</w:t>
      </w:r>
      <w:r w:rsidR="00542A4F">
        <w:t>.</w:t>
      </w:r>
      <w:r>
        <w:t>)</w:t>
      </w:r>
      <w:r>
        <w:fldChar w:fldCharType="begin"/>
      </w:r>
      <w:r w:rsidR="005F324B">
        <w:instrText xml:space="preserve"> ADDIN EN.CITE &lt;EndNote&gt;&lt;Cite&gt;&lt;Author&gt;Khalid&lt;/Author&gt;&lt;Year&gt;2010&lt;/Year&gt;&lt;RecNum&gt;14&lt;/RecNum&gt;&lt;DisplayText&gt;&lt;style face="superscript"&gt;15&lt;/style&gt;&lt;/DisplayText&gt;&lt;record&gt;&lt;rec-number&gt;14&lt;/rec-number&gt;&lt;foreign-keys&gt;&lt;key app="EN" db-id="95a5d00v299av8ezfp8x0258s2zv50d5x9df" timestamp="1488969370"&gt;14&lt;/key&gt;&lt;/foreign-keys&gt;&lt;ref-type name="Journal Article"&gt;17&lt;/ref-type&gt;&lt;contributors&gt;&lt;authors&gt;&lt;author&gt;Khalid, U.&lt;/author&gt;&lt;author&gt;Lalji, A.&lt;/author&gt;&lt;author&gt;Stafferton, R.&lt;/author&gt;&lt;author&gt;Andreyev, J.&lt;/author&gt;&lt;/authors&gt;&lt;/contributors&gt;&lt;auth-address&gt;Department of Medicine, Royal Marsden Hospital, London.&lt;/auth-address&gt;&lt;titles&gt;&lt;title&gt;Bile acid malabsoption: a forgotten diagnosis?&lt;/title&gt;&lt;secondary-title&gt;Clin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England)&lt;/abbr-1&gt;&lt;/alt-periodical&gt;&lt;pages&gt;124-6&lt;/pages&gt;&lt;volume&gt;10&lt;/volume&gt;&lt;number&gt;2&lt;/number&gt;&lt;edition&gt;2010/05/05&lt;/edition&gt;&lt;keywords&gt;&lt;keyword&gt;Bile Acids and Salts/metabolism&lt;/keyword&gt;&lt;keyword&gt;Colonoscopy&lt;/keyword&gt;&lt;keyword&gt;Gastroenterology&lt;/keyword&gt;&lt;keyword&gt;Health Care Surveys&lt;/keyword&gt;&lt;keyword&gt;Humans&lt;/keyword&gt;&lt;keyword&gt;Irritable Bowel Syndrome/diagnosis&lt;/keyword&gt;&lt;keyword&gt;Malabsorption Syndromes/*diagnosis/physiopathology&lt;/keyword&gt;&lt;keyword&gt;Sigmoidoscopy&lt;/keyword&gt;&lt;/keywords&gt;&lt;dates&gt;&lt;year&gt;2010&lt;/year&gt;&lt;pub-dates&gt;&lt;date&gt;Apr&lt;/date&gt;&lt;/pub-dates&gt;&lt;/dates&gt;&lt;isbn&gt;1470-2118 (Print)&amp;#xD;1470-2118&lt;/isbn&gt;&lt;accession-num&gt;20437979&lt;/accession-num&gt;&lt;urls&gt;&lt;/urls&gt;&lt;remote-database-provider&gt;NLM&lt;/remote-database-provider&gt;&lt;language&gt;eng&lt;/language&gt;&lt;/record&gt;&lt;/Cite&gt;&lt;/EndNote&gt;</w:instrText>
      </w:r>
      <w:r>
        <w:fldChar w:fldCharType="separate"/>
      </w:r>
      <w:r w:rsidR="005F324B" w:rsidRPr="005F324B">
        <w:rPr>
          <w:noProof/>
          <w:vertAlign w:val="superscript"/>
        </w:rPr>
        <w:t>15</w:t>
      </w:r>
      <w:r>
        <w:fldChar w:fldCharType="end"/>
      </w:r>
    </w:p>
    <w:p w14:paraId="2BAEA676" w14:textId="77777777" w:rsidR="00063475" w:rsidRDefault="006F5106" w:rsidP="008142C6">
      <w:r>
        <w:rPr>
          <w:noProof/>
          <w:lang w:eastAsia="en-GB"/>
        </w:rPr>
        <w:drawing>
          <wp:inline distT="0" distB="0" distL="0" distR="0" wp14:anchorId="1D063C81" wp14:editId="134BED38">
            <wp:extent cx="5874431" cy="2505075"/>
            <wp:effectExtent l="0" t="0" r="184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634BEE1" w14:textId="77777777" w:rsidR="00063475" w:rsidRPr="00063475" w:rsidRDefault="00063475" w:rsidP="00063475">
      <w:pPr>
        <w:pStyle w:val="Legend"/>
      </w:pPr>
      <w:r>
        <w:rPr>
          <w:b/>
        </w:rPr>
        <w:t xml:space="preserve">Key: </w:t>
      </w:r>
      <w:r>
        <w:t>BAM, bile acid mala</w:t>
      </w:r>
      <w:r w:rsidR="00542A4F">
        <w:t>b</w:t>
      </w:r>
      <w:r>
        <w:t>sorption; GI, gastrointestinal.</w:t>
      </w:r>
    </w:p>
    <w:p w14:paraId="108B988E" w14:textId="77777777" w:rsidR="00063475" w:rsidRPr="00E26FB5" w:rsidRDefault="00063475" w:rsidP="008142C6"/>
    <w:p w14:paraId="566838C1" w14:textId="77777777" w:rsidR="00226A6A" w:rsidRDefault="00226A6A" w:rsidP="00226A6A">
      <w:r w:rsidRPr="00E26FB5">
        <w:t xml:space="preserve">In those with chronic diarrhoea, only 6% of gastroenterologists investigated for BAM </w:t>
      </w:r>
      <w:r>
        <w:t xml:space="preserve">in the </w:t>
      </w:r>
      <w:r w:rsidRPr="00E26FB5">
        <w:t>first</w:t>
      </w:r>
      <w:r w:rsidR="00E26E67">
        <w:t xml:space="preserve"> treatment</w:t>
      </w:r>
      <w:r w:rsidRPr="00E26FB5">
        <w:t xml:space="preserve"> line</w:t>
      </w:r>
      <w:r w:rsidR="00E26E67">
        <w:t xml:space="preserve"> setting</w:t>
      </w:r>
      <w:r w:rsidRPr="00E26FB5">
        <w:t>, while 61% considered the diagnosis only in selected patients or not at all. We believe that this highlights the under-diagnosis of BAM in clinical practice,</w:t>
      </w:r>
      <w:r w:rsidRPr="00E26FB5">
        <w:fldChar w:fldCharType="begin"/>
      </w:r>
      <w:r w:rsidR="005F324B">
        <w:instrText xml:space="preserve"> ADDIN EN.CITE &lt;EndNote&gt;&lt;Cite&gt;&lt;Author&gt;Khalid&lt;/Author&gt;&lt;Year&gt;2010&lt;/Year&gt;&lt;RecNum&gt;14&lt;/RecNum&gt;&lt;DisplayText&gt;&lt;style face="superscript"&gt;15&lt;/style&gt;&lt;/DisplayText&gt;&lt;record&gt;&lt;rec-number&gt;14&lt;/rec-number&gt;&lt;foreign-keys&gt;&lt;key app="EN" db-id="95a5d00v299av8ezfp8x0258s2zv50d5x9df" timestamp="1488969370"&gt;14&lt;/key&gt;&lt;/foreign-keys&gt;&lt;ref-type name="Journal Article"&gt;17&lt;/ref-type&gt;&lt;contributors&gt;&lt;authors&gt;&lt;author&gt;Khalid, U.&lt;/author&gt;&lt;author&gt;Lalji, A.&lt;/author&gt;&lt;author&gt;Stafferton, R.&lt;/author&gt;&lt;author&gt;Andreyev, J.&lt;/author&gt;&lt;/authors&gt;&lt;/contributors&gt;&lt;auth-address&gt;Department of Medicine, Royal Marsden Hospital, London.&lt;/auth-address&gt;&lt;titles&gt;&lt;title&gt;Bile acid malabsoption: a forgotten diagnosis?&lt;/title&gt;&lt;secondary-title&gt;Clin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England)&lt;/abbr-1&gt;&lt;/alt-periodical&gt;&lt;pages&gt;124-6&lt;/pages&gt;&lt;volume&gt;10&lt;/volume&gt;&lt;number&gt;2&lt;/number&gt;&lt;edition&gt;2010/05/05&lt;/edition&gt;&lt;keywords&gt;&lt;keyword&gt;Bile Acids and Salts/metabolism&lt;/keyword&gt;&lt;keyword&gt;Colonoscopy&lt;/keyword&gt;&lt;keyword&gt;Gastroenterology&lt;/keyword&gt;&lt;keyword&gt;Health Care Surveys&lt;/keyword&gt;&lt;keyword&gt;Humans&lt;/keyword&gt;&lt;keyword&gt;Irritable Bowel Syndrome/diagnosis&lt;/keyword&gt;&lt;keyword&gt;Malabsorption Syndromes/*diagnosis/physiopathology&lt;/keyword&gt;&lt;keyword&gt;Sigmoidoscopy&lt;/keyword&gt;&lt;/keywords&gt;&lt;dates&gt;&lt;year&gt;2010&lt;/year&gt;&lt;pub-dates&gt;&lt;date&gt;Apr&lt;/date&gt;&lt;/pub-dates&gt;&lt;/dates&gt;&lt;isbn&gt;1470-2118 (Print)&amp;#xD;1470-2118&lt;/isbn&gt;&lt;accession-num&gt;20437979&lt;/accession-num&gt;&lt;urls&gt;&lt;/urls&gt;&lt;remote-database-provider&gt;NLM&lt;/remote-database-provider&gt;&lt;language&gt;eng&lt;/language&gt;&lt;/record&gt;&lt;/Cite&gt;&lt;/EndNote&gt;</w:instrText>
      </w:r>
      <w:r w:rsidRPr="00E26FB5">
        <w:fldChar w:fldCharType="separate"/>
      </w:r>
      <w:r w:rsidR="005F324B" w:rsidRPr="005F324B">
        <w:rPr>
          <w:noProof/>
          <w:vertAlign w:val="superscript"/>
        </w:rPr>
        <w:t>15</w:t>
      </w:r>
      <w:r w:rsidRPr="00E26FB5">
        <w:fldChar w:fldCharType="end"/>
      </w:r>
      <w:r w:rsidRPr="00E26FB5">
        <w:t xml:space="preserve"> and note that the investigation of BAD/BAM may be limited by the availability of </w:t>
      </w:r>
      <w:proofErr w:type="spellStart"/>
      <w:r w:rsidR="003B2B8D">
        <w:t>tauroselcholic</w:t>
      </w:r>
      <w:proofErr w:type="spellEnd"/>
      <w:r w:rsidR="003B2B8D">
        <w:t xml:space="preserve"> [</w:t>
      </w:r>
      <w:r w:rsidR="003B2B8D" w:rsidRPr="003B2B8D">
        <w:rPr>
          <w:vertAlign w:val="superscript"/>
        </w:rPr>
        <w:t>75</w:t>
      </w:r>
      <w:r w:rsidR="003B2B8D">
        <w:t>selenium] acid</w:t>
      </w:r>
      <w:r w:rsidRPr="00E26FB5">
        <w:t xml:space="preserve"> testing in secondary centres in Europe (and the absence of the test in the USA).</w:t>
      </w:r>
      <w:r w:rsidRPr="00E26FB5">
        <w:fldChar w:fldCharType="begin"/>
      </w:r>
      <w:r w:rsidR="005F324B">
        <w:instrText xml:space="preserve"> ADDIN EN.CITE &lt;EndNote&gt;&lt;Cite&gt;&lt;Author&gt;Mottacki&lt;/Author&gt;&lt;Year&gt;2016&lt;/Year&gt;&lt;RecNum&gt;15&lt;/RecNum&gt;&lt;DisplayText&gt;&lt;style face="superscript"&gt;16&lt;/style&gt;&lt;/DisplayText&gt;&lt;record&gt;&lt;rec-number&gt;15&lt;/rec-number&gt;&lt;foreign-keys&gt;&lt;key app="EN" db-id="95a5d00v299av8ezfp8x0258s2zv50d5x9df" timestamp="1488969371"&gt;15&lt;/key&gt;&lt;/foreign-keys&gt;&lt;ref-type name="Journal Article"&gt;17&lt;/ref-type&gt;&lt;contributors&gt;&lt;authors&gt;&lt;author&gt;Mottacki, N.&lt;/author&gt;&lt;author&gt;Simren, M.&lt;/author&gt;&lt;author&gt;Bajor, A.&lt;/author&gt;&lt;/authors&gt;&lt;/contributors&gt;&lt;auth-address&gt;Department of Internal Medicine &amp;amp; Clinical Nutrition, Institute of Medicine, Sahlgrenska Academy, University of Gothenburg, Gothenburg, Sweden.&amp;#xD;University of Gothenburg Centre for Person-Centered Care (GPCC), Sahlgrenska Academy, University of Gothenburg, Gothenburg, Sweden.&amp;#xD;Department of Internal Medicine, Sodra Alvsborgs Sjukhus, Boras, Sweden.&lt;/auth-address&gt;&lt;titles&gt;&lt;title&gt;Review article: bile acid diarrhoea - pathogenesis, diagnosis and management&lt;/title&gt;&lt;secondary-title&gt;Aliment Pharmacol Ther&lt;/secondary-title&gt;&lt;alt-title&gt;Alimentary pharmacology &amp;amp; therapeutics&lt;/alt-title&gt;&lt;/titles&gt;&lt;periodical&gt;&lt;full-title&gt;Aliment Pharmacol Ther&lt;/full-title&gt;&lt;abbr-1&gt;Alimentary pharmacology &amp;amp; therapeutics&lt;/abbr-1&gt;&lt;/periodical&gt;&lt;alt-periodical&gt;&lt;full-title&gt;Aliment Pharmacol Ther&lt;/full-title&gt;&lt;abbr-1&gt;Alimentary pharmacology &amp;amp; therapeutics&lt;/abbr-1&gt;&lt;/alt-periodical&gt;&lt;edition&gt;2016/02/26&lt;/edition&gt;&lt;dates&gt;&lt;year&gt;2016&lt;/year&gt;&lt;pub-dates&gt;&lt;date&gt;Feb 24&lt;/date&gt;&lt;/pub-dates&gt;&lt;/dates&gt;&lt;isbn&gt;0269-2813&lt;/isbn&gt;&lt;accession-num&gt;26913381&lt;/accession-num&gt;&lt;urls&gt;&lt;/urls&gt;&lt;electronic-resource-num&gt;10.1111/apt.13570&lt;/electronic-resource-num&gt;&lt;remote-database-provider&gt;NLM&lt;/remote-database-provider&gt;&lt;language&gt;Eng&lt;/language&gt;&lt;/record&gt;&lt;/Cite&gt;&lt;/EndNote&gt;</w:instrText>
      </w:r>
      <w:r w:rsidRPr="00E26FB5">
        <w:fldChar w:fldCharType="separate"/>
      </w:r>
      <w:r w:rsidR="005F324B" w:rsidRPr="005F324B">
        <w:rPr>
          <w:noProof/>
          <w:vertAlign w:val="superscript"/>
        </w:rPr>
        <w:t>16</w:t>
      </w:r>
      <w:r w:rsidRPr="00E26FB5">
        <w:fldChar w:fldCharType="end"/>
      </w:r>
    </w:p>
    <w:p w14:paraId="775634A7" w14:textId="77777777" w:rsidR="004D7756" w:rsidRPr="00E26FB5" w:rsidRDefault="00FC164C" w:rsidP="00203FBE">
      <w:r>
        <w:t>We suggest that u</w:t>
      </w:r>
      <w:r w:rsidR="007E0EFF" w:rsidRPr="00E26FB5">
        <w:t xml:space="preserve">ndiagnosed </w:t>
      </w:r>
      <w:r w:rsidR="00645EFE">
        <w:t xml:space="preserve">(and therefore untreated) </w:t>
      </w:r>
      <w:r w:rsidR="007E0EFF" w:rsidRPr="00E26FB5">
        <w:t xml:space="preserve">BAD/BAM will </w:t>
      </w:r>
      <w:r w:rsidR="00715A42" w:rsidRPr="00E26FB5">
        <w:t>result in</w:t>
      </w:r>
      <w:r w:rsidR="007E0EFF" w:rsidRPr="00E26FB5">
        <w:t xml:space="preserve"> </w:t>
      </w:r>
      <w:r w:rsidR="004D7756" w:rsidRPr="00E26FB5">
        <w:t xml:space="preserve">reduced </w:t>
      </w:r>
      <w:r w:rsidR="00D305F1">
        <w:t xml:space="preserve">patient </w:t>
      </w:r>
      <w:r w:rsidR="00EE5F7A">
        <w:t>quality of life</w:t>
      </w:r>
      <w:r w:rsidR="00254B0C">
        <w:t xml:space="preserve"> because of persisting sym</w:t>
      </w:r>
      <w:r w:rsidR="00960BC4">
        <w:t>pto</w:t>
      </w:r>
      <w:r w:rsidR="00254B0C">
        <w:t>ms</w:t>
      </w:r>
      <w:r w:rsidR="004D7756" w:rsidRPr="00E26FB5">
        <w:t xml:space="preserve"> and unnecessary costs to the health system </w:t>
      </w:r>
      <w:r w:rsidR="00E06F2D">
        <w:t>due to</w:t>
      </w:r>
      <w:r w:rsidR="004D7756" w:rsidRPr="00E26FB5">
        <w:t xml:space="preserve"> repeated </w:t>
      </w:r>
      <w:r w:rsidR="00D305F1">
        <w:t xml:space="preserve">patient </w:t>
      </w:r>
      <w:r w:rsidR="00F37160">
        <w:t>visits to primary/</w:t>
      </w:r>
      <w:r w:rsidR="004D7756" w:rsidRPr="00E26FB5">
        <w:t>s</w:t>
      </w:r>
      <w:r w:rsidR="00F37160">
        <w:t>econdary care for further tests/</w:t>
      </w:r>
      <w:r w:rsidR="004D7756" w:rsidRPr="00E26FB5">
        <w:t>treatments. It is therefore importan</w:t>
      </w:r>
      <w:r w:rsidR="00D305F1">
        <w:t>t</w:t>
      </w:r>
      <w:r w:rsidR="004D7756" w:rsidRPr="00E26FB5">
        <w:t xml:space="preserve"> to diagnose BAD/BAM </w:t>
      </w:r>
      <w:r w:rsidR="00960BC4" w:rsidRPr="00E26FB5">
        <w:t xml:space="preserve">accurately </w:t>
      </w:r>
      <w:r w:rsidR="004D7756" w:rsidRPr="00E26FB5">
        <w:t>for patients to be appropriately treated.</w:t>
      </w:r>
      <w:r w:rsidR="005F324B">
        <w:t xml:space="preserve"> </w:t>
      </w:r>
    </w:p>
    <w:p w14:paraId="412EE421" w14:textId="77777777" w:rsidR="000074CB" w:rsidRPr="004C4F40" w:rsidRDefault="004C4F40" w:rsidP="004C4F40">
      <w:pPr>
        <w:pStyle w:val="Heading1"/>
      </w:pPr>
      <w:r>
        <w:t>T</w:t>
      </w:r>
      <w:r w:rsidRPr="004C4F40">
        <w:t>auroselcholic [</w:t>
      </w:r>
      <w:r w:rsidRPr="004C4F40">
        <w:rPr>
          <w:vertAlign w:val="superscript"/>
        </w:rPr>
        <w:t>75</w:t>
      </w:r>
      <w:r w:rsidRPr="004C4F40">
        <w:t>selenium] acid use in bad/bam diagnosis</w:t>
      </w:r>
    </w:p>
    <w:p w14:paraId="3EF28A66" w14:textId="5DAB4A87" w:rsidR="00CD78E1" w:rsidRPr="00E26FB5" w:rsidRDefault="00715A42" w:rsidP="00B55A7E">
      <w:r w:rsidRPr="00E26FB5">
        <w:rPr>
          <w:lang w:bidi="en-US"/>
        </w:rPr>
        <w:t xml:space="preserve">At the time of the NICE </w:t>
      </w:r>
      <w:proofErr w:type="spellStart"/>
      <w:r w:rsidR="003B2B8D">
        <w:rPr>
          <w:lang w:bidi="en-US"/>
        </w:rPr>
        <w:t>tauroselcholic</w:t>
      </w:r>
      <w:proofErr w:type="spellEnd"/>
      <w:r w:rsidR="003B2B8D">
        <w:rPr>
          <w:lang w:bidi="en-US"/>
        </w:rPr>
        <w:t xml:space="preserve"> [</w:t>
      </w:r>
      <w:r w:rsidR="003B2B8D" w:rsidRPr="003B2B8D">
        <w:rPr>
          <w:vertAlign w:val="superscript"/>
          <w:lang w:bidi="en-US"/>
        </w:rPr>
        <w:t>75</w:t>
      </w:r>
      <w:r w:rsidR="003B2B8D">
        <w:rPr>
          <w:lang w:bidi="en-US"/>
        </w:rPr>
        <w:t>selenium] acid</w:t>
      </w:r>
      <w:r w:rsidR="00542A4F" w:rsidRPr="00E26FB5">
        <w:rPr>
          <w:lang w:bidi="en-US"/>
        </w:rPr>
        <w:t xml:space="preserve"> </w:t>
      </w:r>
      <w:r w:rsidRPr="00E26FB5">
        <w:rPr>
          <w:lang w:bidi="en-US"/>
        </w:rPr>
        <w:t xml:space="preserve">review in 2012, BAD/BAM </w:t>
      </w:r>
      <w:r w:rsidR="00472C12">
        <w:rPr>
          <w:lang w:bidi="en-US"/>
        </w:rPr>
        <w:t xml:space="preserve">diagnosis </w:t>
      </w:r>
      <w:r w:rsidRPr="00E26FB5">
        <w:rPr>
          <w:lang w:bidi="en-US"/>
        </w:rPr>
        <w:t xml:space="preserve">in UK clinical practice </w:t>
      </w:r>
      <w:r w:rsidR="00472C12">
        <w:rPr>
          <w:lang w:bidi="en-US"/>
        </w:rPr>
        <w:t xml:space="preserve">was reported </w:t>
      </w:r>
      <w:r w:rsidRPr="00E26FB5">
        <w:rPr>
          <w:lang w:bidi="en-US"/>
        </w:rPr>
        <w:t xml:space="preserve">through </w:t>
      </w:r>
      <w:r w:rsidR="008C2FB9" w:rsidRPr="00E26FB5">
        <w:rPr>
          <w:lang w:bidi="en-US"/>
        </w:rPr>
        <w:t xml:space="preserve">a </w:t>
      </w:r>
      <w:r w:rsidR="00143E47" w:rsidRPr="00E26FB5">
        <w:rPr>
          <w:lang w:bidi="en-US"/>
        </w:rPr>
        <w:t xml:space="preserve">combined </w:t>
      </w:r>
      <w:r w:rsidRPr="00E26FB5">
        <w:rPr>
          <w:lang w:bidi="en-US"/>
        </w:rPr>
        <w:t xml:space="preserve">analysis of </w:t>
      </w:r>
      <w:r w:rsidR="00D465CC" w:rsidRPr="00E26FB5">
        <w:t>personal history</w:t>
      </w:r>
      <w:r w:rsidRPr="00E26FB5">
        <w:t xml:space="preserve">, investigations to exclude 'red flag' symptoms and </w:t>
      </w:r>
      <w:r w:rsidR="00542A4F">
        <w:t>various</w:t>
      </w:r>
      <w:r w:rsidRPr="00E26FB5">
        <w:t xml:space="preserve"> other diagnostic tests.</w:t>
      </w:r>
      <w:r w:rsidR="00962C4C"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962C4C" w:rsidRPr="00E26FB5">
        <w:fldChar w:fldCharType="separate"/>
      </w:r>
      <w:r w:rsidR="005F324B" w:rsidRPr="005F324B">
        <w:rPr>
          <w:noProof/>
          <w:vertAlign w:val="superscript"/>
        </w:rPr>
        <w:t>7</w:t>
      </w:r>
      <w:r w:rsidR="00962C4C" w:rsidRPr="00E26FB5">
        <w:fldChar w:fldCharType="end"/>
      </w:r>
      <w:r w:rsidRPr="00E26FB5">
        <w:t xml:space="preserve"> </w:t>
      </w:r>
      <w:proofErr w:type="spellStart"/>
      <w:r w:rsidR="003B2B8D">
        <w:t>Tauroselcholic</w:t>
      </w:r>
      <w:proofErr w:type="spellEnd"/>
      <w:r w:rsidR="003B2B8D">
        <w:t xml:space="preserve"> [</w:t>
      </w:r>
      <w:r w:rsidR="003B2B8D" w:rsidRPr="003B2B8D">
        <w:rPr>
          <w:vertAlign w:val="superscript"/>
        </w:rPr>
        <w:t>75</w:t>
      </w:r>
      <w:r w:rsidR="003B2B8D">
        <w:t>selenium] acid</w:t>
      </w:r>
      <w:r w:rsidR="00285369" w:rsidRPr="00E26FB5">
        <w:t xml:space="preserve"> was recognised as a specific diagnostic for BAM</w:t>
      </w:r>
      <w:r w:rsidR="008C2FB9" w:rsidRPr="00E26FB5">
        <w:t>;</w:t>
      </w:r>
      <w:r w:rsidR="00CF35B1" w:rsidRPr="00E26FB5">
        <w:t xml:space="preserve"> </w:t>
      </w:r>
      <w:r w:rsidR="008C2FB9" w:rsidRPr="00E26FB5">
        <w:t>h</w:t>
      </w:r>
      <w:r w:rsidR="00CF35B1" w:rsidRPr="00E26FB5">
        <w:t>o</w:t>
      </w:r>
      <w:r w:rsidR="00285369" w:rsidRPr="00E26FB5">
        <w:t>wever</w:t>
      </w:r>
      <w:r w:rsidR="00CF35B1" w:rsidRPr="00E26FB5">
        <w:t>,</w:t>
      </w:r>
      <w:r w:rsidR="00285369" w:rsidRPr="00E26FB5">
        <w:t xml:space="preserve"> it was noted that the retention rate results of </w:t>
      </w:r>
      <w:proofErr w:type="spellStart"/>
      <w:r w:rsidR="003B2B8D">
        <w:t>tauroselcholic</w:t>
      </w:r>
      <w:proofErr w:type="spellEnd"/>
      <w:r w:rsidR="003B2B8D">
        <w:t xml:space="preserve"> [</w:t>
      </w:r>
      <w:r w:rsidR="003B2B8D" w:rsidRPr="003B2B8D">
        <w:rPr>
          <w:vertAlign w:val="superscript"/>
        </w:rPr>
        <w:t>75</w:t>
      </w:r>
      <w:r w:rsidR="003B2B8D">
        <w:t>selenium] acid</w:t>
      </w:r>
      <w:r w:rsidR="00285369" w:rsidRPr="00E26FB5">
        <w:t xml:space="preserve"> require</w:t>
      </w:r>
      <w:r w:rsidR="00472C12">
        <w:t>d</w:t>
      </w:r>
      <w:r w:rsidR="00285369" w:rsidRPr="00E26FB5">
        <w:t xml:space="preserve"> some interpretation</w:t>
      </w:r>
      <w:r w:rsidR="008C2FB9" w:rsidRPr="00E26FB5">
        <w:t>. T</w:t>
      </w:r>
      <w:r w:rsidRPr="00E26FB5">
        <w:t xml:space="preserve">he </w:t>
      </w:r>
      <w:r w:rsidR="00FB61FC">
        <w:t>c</w:t>
      </w:r>
      <w:r w:rsidRPr="00E26FB5">
        <w:t xml:space="preserve">ommittee assessing </w:t>
      </w:r>
      <w:proofErr w:type="spellStart"/>
      <w:r w:rsidR="003B2B8D">
        <w:t>tauroselcholic</w:t>
      </w:r>
      <w:proofErr w:type="spellEnd"/>
      <w:r w:rsidR="003B2B8D">
        <w:t xml:space="preserve"> [</w:t>
      </w:r>
      <w:r w:rsidR="003B2B8D" w:rsidRPr="003B2B8D">
        <w:rPr>
          <w:vertAlign w:val="superscript"/>
        </w:rPr>
        <w:t>75</w:t>
      </w:r>
      <w:r w:rsidR="003B2B8D">
        <w:t>selenium] acid</w:t>
      </w:r>
      <w:r w:rsidRPr="00E26FB5">
        <w:t xml:space="preserve"> </w:t>
      </w:r>
      <w:r w:rsidR="00FF183A" w:rsidRPr="00E26FB5">
        <w:t>observed</w:t>
      </w:r>
      <w:r w:rsidRPr="00E26FB5">
        <w:t xml:space="preserve"> that there was no definitive cut-off between normal and abnormal </w:t>
      </w:r>
      <w:r w:rsidR="00D465CC" w:rsidRPr="00E26FB5">
        <w:t>test</w:t>
      </w:r>
      <w:r w:rsidR="00542A4F">
        <w:t xml:space="preserve"> results</w:t>
      </w:r>
      <w:r w:rsidR="00D465CC" w:rsidRPr="00E26FB5">
        <w:t>; although it was noted that</w:t>
      </w:r>
      <w:r w:rsidR="00FB61FC">
        <w:t>,</w:t>
      </w:r>
      <w:r w:rsidR="00D465CC" w:rsidRPr="00E26FB5">
        <w:t xml:space="preserve"> i</w:t>
      </w:r>
      <w:r w:rsidRPr="00E26FB5">
        <w:t xml:space="preserve">n </w:t>
      </w:r>
      <w:r w:rsidR="005F324B">
        <w:t>usual practice</w:t>
      </w:r>
      <w:r w:rsidRPr="00E26FB5">
        <w:t xml:space="preserve">, retention values of less than 15% </w:t>
      </w:r>
      <w:r w:rsidR="00FF183A" w:rsidRPr="00E26FB5">
        <w:t>may be</w:t>
      </w:r>
      <w:r w:rsidRPr="00E26FB5">
        <w:t xml:space="preserve"> considered abnormal and indicative of </w:t>
      </w:r>
      <w:r w:rsidR="00FF183A" w:rsidRPr="00E26FB5">
        <w:t>BAM</w:t>
      </w:r>
      <w:r w:rsidR="00D465CC" w:rsidRPr="00E26FB5">
        <w:t>.</w:t>
      </w:r>
      <w:r w:rsidR="00962C4C"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962C4C" w:rsidRPr="00E26FB5">
        <w:fldChar w:fldCharType="separate"/>
      </w:r>
      <w:r w:rsidR="005F324B" w:rsidRPr="005F324B">
        <w:rPr>
          <w:noProof/>
          <w:vertAlign w:val="superscript"/>
        </w:rPr>
        <w:t>7</w:t>
      </w:r>
      <w:r w:rsidR="00962C4C" w:rsidRPr="00E26FB5">
        <w:fldChar w:fldCharType="end"/>
      </w:r>
      <w:r w:rsidR="00960BC4">
        <w:t xml:space="preserve"> </w:t>
      </w:r>
      <w:r w:rsidR="00963A0F">
        <w:t>Importantly, t</w:t>
      </w:r>
      <w:r w:rsidR="00960BC4">
        <w:t>he committee</w:t>
      </w:r>
      <w:r w:rsidR="00963A0F">
        <w:t xml:space="preserve"> did not</w:t>
      </w:r>
      <w:r w:rsidR="00960BC4">
        <w:t xml:space="preserve"> consider the impact of dietary fat intake on symptom burden</w:t>
      </w:r>
      <w:r w:rsidR="005F324B">
        <w:t xml:space="preserve">, which is known to affect the </w:t>
      </w:r>
      <w:r w:rsidR="006E520C">
        <w:t xml:space="preserve">rate of luminal bile secretion, and therefore the level of diarrhoea. </w:t>
      </w:r>
    </w:p>
    <w:p w14:paraId="79B43EAC" w14:textId="77777777" w:rsidR="00FF183A" w:rsidRPr="00E26FB5" w:rsidRDefault="00D465CC" w:rsidP="00FF183A">
      <w:r w:rsidRPr="00E26FB5">
        <w:t>Since 2012,</w:t>
      </w:r>
      <w:r w:rsidR="002B34C2">
        <w:t xml:space="preserve"> further evidence has been published. A</w:t>
      </w:r>
      <w:r w:rsidRPr="00E26FB5">
        <w:t xml:space="preserve"> </w:t>
      </w:r>
      <w:r w:rsidR="00FB61FC" w:rsidRPr="00E26FB5">
        <w:t>King</w:t>
      </w:r>
      <w:r w:rsidR="000E091A">
        <w:t>’</w:t>
      </w:r>
      <w:r w:rsidR="00FB61FC" w:rsidRPr="00E26FB5">
        <w:t>s Technology Evaluation Centre (</w:t>
      </w:r>
      <w:proofErr w:type="spellStart"/>
      <w:r w:rsidR="00FB61FC" w:rsidRPr="00E26FB5">
        <w:t>KiTEC</w:t>
      </w:r>
      <w:proofErr w:type="spellEnd"/>
      <w:r w:rsidR="00FB61FC" w:rsidRPr="00E26FB5">
        <w:t>)</w:t>
      </w:r>
      <w:r w:rsidR="00FB61FC">
        <w:t xml:space="preserve"> </w:t>
      </w:r>
      <w:r w:rsidRPr="00E26FB5">
        <w:t xml:space="preserve">study </w:t>
      </w:r>
      <w:r w:rsidR="00B55A7E" w:rsidRPr="00E26FB5">
        <w:t xml:space="preserve">collecting data from 38 centres and over 1,000 </w:t>
      </w:r>
      <w:proofErr w:type="spellStart"/>
      <w:r w:rsidR="003B2B8D">
        <w:t>tauroselcholic</w:t>
      </w:r>
      <w:proofErr w:type="spellEnd"/>
      <w:r w:rsidR="003B2B8D">
        <w:t xml:space="preserve"> [</w:t>
      </w:r>
      <w:r w:rsidR="003B2B8D" w:rsidRPr="003B2B8D">
        <w:rPr>
          <w:vertAlign w:val="superscript"/>
        </w:rPr>
        <w:t>75</w:t>
      </w:r>
      <w:r w:rsidR="003B2B8D">
        <w:t>selenium] acid</w:t>
      </w:r>
      <w:r w:rsidR="00B55A7E" w:rsidRPr="00E26FB5">
        <w:t xml:space="preserve"> tests</w:t>
      </w:r>
      <w:r w:rsidRPr="00E26FB5">
        <w:t xml:space="preserve"> </w:t>
      </w:r>
      <w:r w:rsidR="00B55A7E" w:rsidRPr="00E26FB5">
        <w:t>reported</w:t>
      </w:r>
      <w:r w:rsidRPr="00E26FB5">
        <w:t xml:space="preserve"> </w:t>
      </w:r>
      <w:r w:rsidRPr="00E26FB5">
        <w:lastRenderedPageBreak/>
        <w:t xml:space="preserve">that, for centres using </w:t>
      </w:r>
      <w:r w:rsidR="004C4F40">
        <w:t>the test</w:t>
      </w:r>
      <w:r w:rsidRPr="00E26FB5">
        <w:t xml:space="preserve"> </w:t>
      </w:r>
      <w:r w:rsidR="00B55A7E" w:rsidRPr="00E26FB5">
        <w:t>(n=32/38)</w:t>
      </w:r>
      <w:r w:rsidRPr="00E26FB5">
        <w:t xml:space="preserve">, the majority </w:t>
      </w:r>
      <w:r w:rsidR="00FF183A" w:rsidRPr="00E26FB5">
        <w:t xml:space="preserve">(69%, n=22/32) </w:t>
      </w:r>
      <w:r w:rsidR="00D928E0" w:rsidRPr="00E26FB5">
        <w:t xml:space="preserve">reported </w:t>
      </w:r>
      <w:r w:rsidRPr="00E26FB5">
        <w:t>a retention cut-off</w:t>
      </w:r>
      <w:r w:rsidR="00E06F2D">
        <w:t xml:space="preserve"> point</w:t>
      </w:r>
      <w:r w:rsidRPr="00E26FB5">
        <w:t xml:space="preserve"> between </w:t>
      </w:r>
      <w:r w:rsidR="00FF183A" w:rsidRPr="00E26FB5">
        <w:t xml:space="preserve">a </w:t>
      </w:r>
      <w:r w:rsidRPr="00E26FB5">
        <w:t xml:space="preserve">normal and </w:t>
      </w:r>
      <w:r w:rsidR="00FF183A" w:rsidRPr="00E26FB5">
        <w:t xml:space="preserve">an </w:t>
      </w:r>
      <w:r w:rsidRPr="00E26FB5">
        <w:t xml:space="preserve">abnormal </w:t>
      </w:r>
      <w:r w:rsidR="00FF183A" w:rsidRPr="00E26FB5">
        <w:t xml:space="preserve">result </w:t>
      </w:r>
      <w:r w:rsidRPr="00E26FB5">
        <w:t>to be 15%.</w:t>
      </w:r>
      <w:r w:rsidR="00962C4C" w:rsidRPr="00E26FB5">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 </w:instrText>
      </w:r>
      <w:r w:rsidR="005F324B">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EN.CITE.DATA </w:instrText>
      </w:r>
      <w:r w:rsidR="005F324B">
        <w:fldChar w:fldCharType="end"/>
      </w:r>
      <w:r w:rsidR="00962C4C" w:rsidRPr="00E26FB5">
        <w:fldChar w:fldCharType="separate"/>
      </w:r>
      <w:r w:rsidR="005F324B" w:rsidRPr="005F324B">
        <w:rPr>
          <w:noProof/>
          <w:vertAlign w:val="superscript"/>
        </w:rPr>
        <w:t>17</w:t>
      </w:r>
      <w:r w:rsidR="00962C4C" w:rsidRPr="00E26FB5">
        <w:fldChar w:fldCharType="end"/>
      </w:r>
      <w:r w:rsidRPr="00E26FB5">
        <w:t xml:space="preserve"> </w:t>
      </w:r>
      <w:r w:rsidR="00143E47" w:rsidRPr="00E26FB5">
        <w:t>Some centres further disaggregate</w:t>
      </w:r>
      <w:r w:rsidR="00E06F2D">
        <w:t>d</w:t>
      </w:r>
      <w:r w:rsidR="00143E47" w:rsidRPr="00E26FB5">
        <w:t xml:space="preserve"> this to account for mild, moderate and severe BAD</w:t>
      </w:r>
      <w:r w:rsidR="00962C4C" w:rsidRPr="00E26FB5">
        <w:t>/BAM</w:t>
      </w:r>
      <w:r w:rsidR="00B55A7E" w:rsidRPr="00E26FB5">
        <w:t>; however, these severity grades are not standardised</w:t>
      </w:r>
      <w:r w:rsidR="00143E47" w:rsidRPr="00E26FB5">
        <w:t>.</w:t>
      </w:r>
      <w:r w:rsidR="00962C4C" w:rsidRPr="00E26FB5">
        <w:t xml:space="preserve"> </w:t>
      </w:r>
      <w:r w:rsidR="002B34C2">
        <w:t>Other</w:t>
      </w:r>
      <w:r w:rsidR="002235B4">
        <w:t xml:space="preserve"> </w:t>
      </w:r>
      <w:r w:rsidR="002B34C2">
        <w:t xml:space="preserve">recent </w:t>
      </w:r>
      <w:r w:rsidRPr="00E26FB5">
        <w:rPr>
          <w:lang w:bidi="en-US"/>
        </w:rPr>
        <w:t xml:space="preserve">studies provide evidence on both the reliability of </w:t>
      </w:r>
      <w:proofErr w:type="spellStart"/>
      <w:r w:rsidR="003B2B8D">
        <w:rPr>
          <w:lang w:bidi="en-US"/>
        </w:rPr>
        <w:t>tauroselcholic</w:t>
      </w:r>
      <w:proofErr w:type="spellEnd"/>
      <w:r w:rsidR="003B2B8D">
        <w:rPr>
          <w:lang w:bidi="en-US"/>
        </w:rPr>
        <w:t xml:space="preserve"> [</w:t>
      </w:r>
      <w:r w:rsidR="003B2B8D" w:rsidRPr="003B2B8D">
        <w:rPr>
          <w:vertAlign w:val="superscript"/>
          <w:lang w:bidi="en-US"/>
        </w:rPr>
        <w:t>75</w:t>
      </w:r>
      <w:r w:rsidR="003B2B8D">
        <w:rPr>
          <w:lang w:bidi="en-US"/>
        </w:rPr>
        <w:t>selenium] acid</w:t>
      </w:r>
      <w:r w:rsidRPr="00E26FB5">
        <w:rPr>
          <w:lang w:bidi="en-US"/>
        </w:rPr>
        <w:t xml:space="preserve"> as a diagnostic tool and the increasing use of </w:t>
      </w:r>
      <w:r w:rsidR="004C4F40">
        <w:rPr>
          <w:lang w:bidi="en-US"/>
        </w:rPr>
        <w:t xml:space="preserve">the test </w:t>
      </w:r>
      <w:r w:rsidRPr="00E26FB5">
        <w:rPr>
          <w:lang w:bidi="en-US"/>
        </w:rPr>
        <w:t>in clinical practice.</w:t>
      </w:r>
      <w:r w:rsidR="00962C4C" w:rsidRPr="00E26FB5">
        <w:rPr>
          <w:lang w:bidi="en-US"/>
        </w:rPr>
        <w:fldChar w:fldCharType="begin">
          <w:fldData xml:space="preserve">PEVuZE5vdGU+PENpdGU+PEF1dGhvcj5HcmFjaWU8L0F1dGhvcj48WWVhcj4yMDEyPC9ZZWFyPjxS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</w:fldData>
        </w:fldChar>
      </w:r>
      <w:r w:rsidR="005F324B">
        <w:rPr>
          <w:lang w:bidi="en-US"/>
        </w:rPr>
        <w:instrText xml:space="preserve"> ADDIN EN.CITE </w:instrText>
      </w:r>
      <w:r w:rsidR="005F324B">
        <w:rPr>
          <w:lang w:bidi="en-US"/>
        </w:rPr>
        <w:fldChar w:fldCharType="begin">
          <w:fldData xml:space="preserve">PEVuZE5vdGU+PENpdGU+PEF1dGhvcj5HcmFjaWU8L0F1dGhvcj48WWVhcj4yMDEyPC9ZZWFyPjxS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</w:fldData>
        </w:fldChar>
      </w:r>
      <w:r w:rsidR="005F324B">
        <w:rPr>
          <w:lang w:bidi="en-US"/>
        </w:rPr>
        <w:instrText xml:space="preserve"> ADDIN EN.CITE.DATA </w:instrText>
      </w:r>
      <w:r w:rsidR="005F324B">
        <w:rPr>
          <w:lang w:bidi="en-US"/>
        </w:rPr>
      </w:r>
      <w:r w:rsidR="005F324B">
        <w:rPr>
          <w:lang w:bidi="en-US"/>
        </w:rPr>
        <w:fldChar w:fldCharType="end"/>
      </w:r>
      <w:r w:rsidR="00962C4C" w:rsidRPr="00E26FB5">
        <w:rPr>
          <w:lang w:bidi="en-US"/>
        </w:rPr>
      </w:r>
      <w:r w:rsidR="00962C4C" w:rsidRPr="00E26FB5">
        <w:rPr>
          <w:lang w:bidi="en-US"/>
        </w:rPr>
        <w:fldChar w:fldCharType="separate"/>
      </w:r>
      <w:r w:rsidR="005F324B" w:rsidRPr="005F324B">
        <w:rPr>
          <w:noProof/>
          <w:vertAlign w:val="superscript"/>
          <w:lang w:bidi="en-US"/>
        </w:rPr>
        <w:t>5 8 18</w:t>
      </w:r>
      <w:r w:rsidR="00962C4C" w:rsidRPr="00E26FB5">
        <w:rPr>
          <w:lang w:bidi="en-US"/>
        </w:rPr>
        <w:fldChar w:fldCharType="end"/>
      </w:r>
      <w:r w:rsidR="00645EFE">
        <w:t xml:space="preserve"> </w:t>
      </w:r>
      <w:r w:rsidR="002806B0" w:rsidRPr="00E26FB5">
        <w:rPr>
          <w:lang w:bidi="en-US"/>
        </w:rPr>
        <w:t>Valentin et al.</w:t>
      </w:r>
      <w:r w:rsidRPr="00E26FB5">
        <w:rPr>
          <w:lang w:bidi="en-US"/>
        </w:rPr>
        <w:t xml:space="preserve"> </w:t>
      </w:r>
      <w:r w:rsidR="00D928E0" w:rsidRPr="00E26FB5">
        <w:rPr>
          <w:lang w:bidi="en-US"/>
        </w:rPr>
        <w:t xml:space="preserve">reported </w:t>
      </w:r>
      <w:r w:rsidRPr="00E26FB5">
        <w:rPr>
          <w:lang w:bidi="en-US"/>
        </w:rPr>
        <w:t xml:space="preserve">results from a </w:t>
      </w:r>
      <w:r w:rsidR="00004260" w:rsidRPr="00E26FB5">
        <w:rPr>
          <w:lang w:bidi="en-US"/>
        </w:rPr>
        <w:t xml:space="preserve">large systematic review and meta-analysis </w:t>
      </w:r>
      <w:r w:rsidRPr="00E26FB5">
        <w:rPr>
          <w:lang w:bidi="en-US"/>
        </w:rPr>
        <w:t>carried out to identify a biomarker for idiopathic BAD in patients with functional bowel disorder with diarrhoea.</w:t>
      </w:r>
      <w:r w:rsidR="00645EFE">
        <w:rPr>
          <w:lang w:bidi="en-US"/>
        </w:rPr>
        <w:fldChar w:fldCharType="begin"/>
      </w:r>
      <w:r w:rsidR="005F324B">
        <w:rPr>
          <w:lang w:bidi="en-US"/>
        </w:rPr>
        <w:instrText xml:space="preserve"> ADDIN EN.CITE &lt;EndNote&gt;&lt;Cite&gt;&lt;Author&gt;Valentin&lt;/Author&gt;&lt;Year&gt;2015&lt;/Year&gt;&lt;RecNum&gt;17&lt;/RecNum&gt;&lt;DisplayText&gt;&lt;style face="superscript"&gt;18&lt;/style&gt;&lt;/DisplayText&gt;&lt;record&gt;&lt;rec-number&gt;17&lt;/rec-number&gt;&lt;foreign-keys&gt;&lt;key app="EN" db-id="95a5d00v299av8ezfp8x0258s2zv50d5x9df" timestamp="1488969372"&gt;17&lt;/key&gt;&lt;/foreign-keys&gt;&lt;ref-type name="Journal Article"&gt;17&lt;/ref-type&gt;&lt;contributors&gt;&lt;authors&gt;&lt;author&gt;Valentin, N.&lt;/author&gt;&lt;author&gt;Camilleri, M.&lt;/author&gt;&lt;author&gt;Altayar, O.&lt;/author&gt;&lt;author&gt;Vijayvargiya, P.&lt;/author&gt;&lt;author&gt;Acosta, A.&lt;/author&gt;&lt;author&gt;Nelson, A. D.&lt;/author&gt;&lt;author&gt;Murad, M. H.&lt;/author&gt;&lt;/authors&gt;&lt;/contributors&gt;&lt;auth-address&gt;Division of Gastroenterology, Department of Internal Medicine, Clinical Enteric Neuroscience Translational and Epidemiological Research (CENTER), Mayo Clinic, Rochester, Minnesota, USA.&amp;#xD;Department of Internal Medicine, Allegheny General Hospital, Pittsburgh, Pennsylvania, USA.&amp;#xD;Division of Preventive Medicine, Department of Internal Medicine, Robert D and Patricia E Kern Center for the Science of Health Care Delivery, Mayo Clinic, Rochester, Minnesota, USA.&lt;/auth-address&gt;&lt;titles&gt;&lt;title&gt;Biomarkers for bile acid diarrhoea in functional bowel disorder with diarrhoea: a systematic review and meta-analysis&lt;/title&gt;&lt;secondary-title&gt;Gut&lt;/secondary-title&gt;&lt;alt-title&gt;Gut&lt;/alt-title&gt;&lt;/titles&gt;&lt;periodical&gt;&lt;full-title&gt;Gut&lt;/full-title&gt;&lt;abbr-1&gt;Gut&lt;/abbr-1&gt;&lt;/periodical&gt;&lt;alt-periodical&gt;&lt;full-title&gt;Gut&lt;/full-title&gt;&lt;abbr-1&gt;Gut&lt;/abbr-1&gt;&lt;/alt-periodical&gt;&lt;edition&gt;2015/09/09&lt;/edition&gt;&lt;keywords&gt;&lt;keyword&gt;Bile acid&lt;/keyword&gt;&lt;keyword&gt;Diarrhoea&lt;/keyword&gt;&lt;keyword&gt;Functional bowel disorder&lt;/keyword&gt;&lt;keyword&gt;Irritable bowel syndrome&lt;/keyword&gt;&lt;/keywords&gt;&lt;dates&gt;&lt;year&gt;2015&lt;/year&gt;&lt;pub-dates&gt;&lt;date&gt;Sep 7&lt;/date&gt;&lt;/pub-dates&gt;&lt;/dates&gt;&lt;isbn&gt;0017-5749&lt;/isbn&gt;&lt;accession-num&gt;26347530&lt;/accession-num&gt;&lt;urls&gt;&lt;/urls&gt;&lt;electronic-resource-num&gt;10.1136/gutjnl-2015-309889&lt;/electronic-resource-num&gt;&lt;remote-database-provider&gt;NLM&lt;/remote-database-provider&gt;&lt;language&gt;Eng&lt;/language&gt;&lt;/record&gt;&lt;/Cite&gt;&lt;/EndNote&gt;</w:instrText>
      </w:r>
      <w:r w:rsidR="00645EFE">
        <w:rPr>
          <w:lang w:bidi="en-US"/>
        </w:rPr>
        <w:fldChar w:fldCharType="separate"/>
      </w:r>
      <w:r w:rsidR="005F324B" w:rsidRPr="005F324B">
        <w:rPr>
          <w:noProof/>
          <w:vertAlign w:val="superscript"/>
          <w:lang w:bidi="en-US"/>
        </w:rPr>
        <w:t>18</w:t>
      </w:r>
      <w:r w:rsidR="00645EFE">
        <w:rPr>
          <w:lang w:bidi="en-US"/>
        </w:rPr>
        <w:fldChar w:fldCharType="end"/>
      </w:r>
      <w:r w:rsidR="0077361E">
        <w:rPr>
          <w:lang w:bidi="en-US"/>
        </w:rPr>
        <w:t xml:space="preserve"> They identified </w:t>
      </w:r>
      <w:r w:rsidRPr="00E26FB5">
        <w:t xml:space="preserve">36 studies </w:t>
      </w:r>
      <w:r w:rsidR="00285D1C">
        <w:t xml:space="preserve">that </w:t>
      </w:r>
      <w:r w:rsidRPr="00E26FB5">
        <w:t xml:space="preserve">enrolled </w:t>
      </w:r>
      <w:r w:rsidR="00E374F5">
        <w:t>&gt;</w:t>
      </w:r>
      <w:r w:rsidRPr="00E26FB5">
        <w:t>5,000 patients</w:t>
      </w:r>
      <w:r w:rsidR="002B34C2">
        <w:t xml:space="preserve"> and</w:t>
      </w:r>
      <w:r w:rsidR="00143E47" w:rsidRPr="00E26FB5">
        <w:t xml:space="preserve"> analysed data for</w:t>
      </w:r>
      <w:r w:rsidR="00FF183A" w:rsidRPr="00E26FB5">
        <w:t xml:space="preserve"> four different </w:t>
      </w:r>
      <w:r w:rsidR="00044D2B">
        <w:t xml:space="preserve">BAD </w:t>
      </w:r>
      <w:r w:rsidR="00FF183A" w:rsidRPr="00E26FB5">
        <w:t>tests</w:t>
      </w:r>
      <w:r w:rsidR="002B34C2">
        <w:t>.</w:t>
      </w:r>
      <w:r w:rsidR="0040515A" w:rsidRPr="00E26FB5">
        <w:t xml:space="preserve"> </w:t>
      </w:r>
      <w:r w:rsidR="002B34C2">
        <w:t>T</w:t>
      </w:r>
      <w:r w:rsidR="0040515A" w:rsidRPr="00E26FB5">
        <w:t>he</w:t>
      </w:r>
      <w:r w:rsidR="0077361E">
        <w:t>se</w:t>
      </w:r>
      <w:r w:rsidR="0040515A" w:rsidRPr="00E26FB5">
        <w:t xml:space="preserve"> tests were </w:t>
      </w:r>
      <w:r w:rsidR="002B34C2">
        <w:t>assessed</w:t>
      </w:r>
      <w:r w:rsidR="002B34C2" w:rsidRPr="00E26FB5">
        <w:t xml:space="preserve"> </w:t>
      </w:r>
      <w:r w:rsidR="0040515A" w:rsidRPr="00E26FB5">
        <w:t>for their diagnostic yield</w:t>
      </w:r>
      <w:r w:rsidR="00E374F5">
        <w:t>;</w:t>
      </w:r>
      <w:r w:rsidR="0040515A" w:rsidRPr="00E26FB5">
        <w:t xml:space="preserve"> that is, the likelihood that a test or procedure will provide the information needed </w:t>
      </w:r>
      <w:r w:rsidR="00044D2B">
        <w:t>for</w:t>
      </w:r>
      <w:r w:rsidR="0040515A" w:rsidRPr="00E26FB5">
        <w:t xml:space="preserve"> diagnosis. </w:t>
      </w:r>
      <w:r w:rsidR="00FF183A" w:rsidRPr="00E26FB5">
        <w:t>Of these four tests, the</w:t>
      </w:r>
      <w:r w:rsidR="00004260" w:rsidRPr="00E26FB5">
        <w:t xml:space="preserve"> </w:t>
      </w:r>
      <w:r w:rsidR="00FF183A" w:rsidRPr="00E26FB5">
        <w:t>authors</w:t>
      </w:r>
      <w:r w:rsidR="00004260" w:rsidRPr="00E26FB5">
        <w:t xml:space="preserve"> </w:t>
      </w:r>
      <w:r w:rsidR="005A0ED1" w:rsidRPr="00E26FB5">
        <w:t xml:space="preserve">concluded that </w:t>
      </w:r>
      <w:proofErr w:type="spellStart"/>
      <w:r w:rsidR="003B2B8D">
        <w:t>tauroselcholic</w:t>
      </w:r>
      <w:proofErr w:type="spellEnd"/>
      <w:r w:rsidR="003B2B8D">
        <w:t xml:space="preserve"> [</w:t>
      </w:r>
      <w:r w:rsidR="003B2B8D" w:rsidRPr="003B2B8D">
        <w:rPr>
          <w:vertAlign w:val="superscript"/>
        </w:rPr>
        <w:t>75</w:t>
      </w:r>
      <w:r w:rsidR="003B2B8D">
        <w:t>selenium] acid</w:t>
      </w:r>
      <w:r w:rsidR="0040515A" w:rsidRPr="00E26FB5">
        <w:t xml:space="preserve"> </w:t>
      </w:r>
      <w:r w:rsidR="002B34C2">
        <w:t>had</w:t>
      </w:r>
      <w:r w:rsidR="005A0ED1" w:rsidRPr="00E26FB5">
        <w:t xml:space="preserve"> the highes</w:t>
      </w:r>
      <w:r w:rsidR="00E62E6D" w:rsidRPr="00E26FB5">
        <w:t>t diagnostic yield</w:t>
      </w:r>
      <w:r w:rsidR="0040515A" w:rsidRPr="00E26FB5">
        <w:t xml:space="preserve"> </w:t>
      </w:r>
      <w:r w:rsidR="008C2FB9" w:rsidRPr="00E26FB5">
        <w:t>(</w:t>
      </w:r>
      <w:r w:rsidR="002D3B8D" w:rsidRPr="00E26FB5">
        <w:fldChar w:fldCharType="begin"/>
      </w:r>
      <w:r w:rsidR="002D3B8D" w:rsidRPr="00E26FB5">
        <w:instrText xml:space="preserve"> REF _Ref459801257 \h </w:instrText>
      </w:r>
      <w:r w:rsidR="002D3B8D" w:rsidRPr="00E26FB5">
        <w:fldChar w:fldCharType="separate"/>
      </w:r>
      <w:r w:rsidR="00E87719" w:rsidRPr="00E26FB5">
        <w:t xml:space="preserve">Table </w:t>
      </w:r>
      <w:r w:rsidR="00E87719">
        <w:rPr>
          <w:noProof/>
        </w:rPr>
        <w:t>1</w:t>
      </w:r>
      <w:r w:rsidR="002D3B8D" w:rsidRPr="00E26FB5">
        <w:fldChar w:fldCharType="end"/>
      </w:r>
      <w:r w:rsidR="008C2FB9" w:rsidRPr="00E26FB5">
        <w:t>)</w:t>
      </w:r>
      <w:r w:rsidR="005A0ED1" w:rsidRPr="00E26FB5">
        <w:t>.</w:t>
      </w:r>
      <w:r w:rsidR="00422CAC" w:rsidRPr="00E26FB5">
        <w:fldChar w:fldCharType="begin"/>
      </w:r>
      <w:r w:rsidR="005F324B">
        <w:instrText xml:space="preserve"> ADDIN EN.CITE &lt;EndNote&gt;&lt;Cite&gt;&lt;Author&gt;Valentin&lt;/Author&gt;&lt;Year&gt;2015&lt;/Year&gt;&lt;RecNum&gt;17&lt;/RecNum&gt;&lt;DisplayText&gt;&lt;style face="superscript"&gt;18&lt;/style&gt;&lt;/DisplayText&gt;&lt;record&gt;&lt;rec-number&gt;17&lt;/rec-number&gt;&lt;foreign-keys&gt;&lt;key app="EN" db-id="95a5d00v299av8ezfp8x0258s2zv50d5x9df" timestamp="1488969372"&gt;17&lt;/key&gt;&lt;/foreign-keys&gt;&lt;ref-type name="Journal Article"&gt;17&lt;/ref-type&gt;&lt;contributors&gt;&lt;authors&gt;&lt;author&gt;Valentin, N.&lt;/author&gt;&lt;author&gt;Camilleri, M.&lt;/author&gt;&lt;author&gt;Altayar, O.&lt;/author&gt;&lt;author&gt;Vijayvargiya, P.&lt;/author&gt;&lt;author&gt;Acosta, A.&lt;/author&gt;&lt;author&gt;Nelson, A. D.&lt;/author&gt;&lt;author&gt;Murad, M. H.&lt;/author&gt;&lt;/authors&gt;&lt;/contributors&gt;&lt;auth-address&gt;Division of Gastroenterology, Department of Internal Medicine, Clinical Enteric Neuroscience Translational and Epidemiological Research (CENTER), Mayo Clinic, Rochester, Minnesota, USA.&amp;#xD;Department of Internal Medicine, Allegheny General Hospital, Pittsburgh, Pennsylvania, USA.&amp;#xD;Division of Preventive Medicine, Department of Internal Medicine, Robert D and Patricia E Kern Center for the Science of Health Care Delivery, Mayo Clinic, Rochester, Minnesota, USA.&lt;/auth-address&gt;&lt;titles&gt;&lt;title&gt;Biomarkers for bile acid diarrhoea in functional bowel disorder with diarrhoea: a systematic review and meta-analysis&lt;/title&gt;&lt;secondary-title&gt;Gut&lt;/secondary-title&gt;&lt;alt-title&gt;Gut&lt;/alt-title&gt;&lt;/titles&gt;&lt;periodical&gt;&lt;full-title&gt;Gut&lt;/full-title&gt;&lt;abbr-1&gt;Gut&lt;/abbr-1&gt;&lt;/periodical&gt;&lt;alt-periodical&gt;&lt;full-title&gt;Gut&lt;/full-title&gt;&lt;abbr-1&gt;Gut&lt;/abbr-1&gt;&lt;/alt-periodical&gt;&lt;edition&gt;2015/09/09&lt;/edition&gt;&lt;keywords&gt;&lt;keyword&gt;Bile acid&lt;/keyword&gt;&lt;keyword&gt;Diarrhoea&lt;/keyword&gt;&lt;keyword&gt;Functional bowel disorder&lt;/keyword&gt;&lt;keyword&gt;Irritable bowel syndrome&lt;/keyword&gt;&lt;/keywords&gt;&lt;dates&gt;&lt;year&gt;2015&lt;/year&gt;&lt;pub-dates&gt;&lt;date&gt;Sep 7&lt;/date&gt;&lt;/pub-dates&gt;&lt;/dates&gt;&lt;isbn&gt;0017-5749&lt;/isbn&gt;&lt;accession-num&gt;26347530&lt;/accession-num&gt;&lt;urls&gt;&lt;/urls&gt;&lt;electronic-resource-num&gt;10.1136/gutjnl-2015-309889&lt;/electronic-resource-num&gt;&lt;remote-database-provider&gt;NLM&lt;/remote-database-provider&gt;&lt;language&gt;Eng&lt;/language&gt;&lt;/record&gt;&lt;/Cite&gt;&lt;/EndNote&gt;</w:instrText>
      </w:r>
      <w:r w:rsidR="00422CAC" w:rsidRPr="00E26FB5">
        <w:fldChar w:fldCharType="separate"/>
      </w:r>
      <w:r w:rsidR="005F324B" w:rsidRPr="005F324B">
        <w:rPr>
          <w:noProof/>
          <w:vertAlign w:val="superscript"/>
        </w:rPr>
        <w:t>18</w:t>
      </w:r>
      <w:r w:rsidR="00422CAC" w:rsidRPr="00E26FB5">
        <w:fldChar w:fldCharType="end"/>
      </w:r>
      <w:r w:rsidR="003D1673" w:rsidRPr="00E26FB5">
        <w:t xml:space="preserve"> </w:t>
      </w:r>
    </w:p>
    <w:p w14:paraId="12D5419A" w14:textId="77777777" w:rsidR="002D3B8D" w:rsidRPr="00E26FB5" w:rsidRDefault="002D3B8D" w:rsidP="002D3B8D">
      <w:pPr>
        <w:pStyle w:val="Caption"/>
      </w:pPr>
      <w:bookmarkStart w:id="1" w:name="_Ref459801257"/>
      <w:r w:rsidRPr="00E26FB5">
        <w:t xml:space="preserve">Table </w:t>
      </w:r>
      <w:r w:rsidR="009A69AB">
        <w:fldChar w:fldCharType="begin"/>
      </w:r>
      <w:r w:rsidR="009A69AB">
        <w:instrText xml:space="preserve"> SEQ Table \* ARABIC </w:instrText>
      </w:r>
      <w:r w:rsidR="009A69AB">
        <w:fldChar w:fldCharType="separate"/>
      </w:r>
      <w:r w:rsidR="00E87719">
        <w:rPr>
          <w:noProof/>
        </w:rPr>
        <w:t>1</w:t>
      </w:r>
      <w:r w:rsidR="009A69AB">
        <w:rPr>
          <w:noProof/>
        </w:rPr>
        <w:fldChar w:fldCharType="end"/>
      </w:r>
      <w:bookmarkEnd w:id="1"/>
      <w:r w:rsidRPr="00E26FB5">
        <w:t>: BAD diagnostic test yields (adapted from Valentin et al.)</w:t>
      </w:r>
      <w:r w:rsidRPr="00E26FB5">
        <w:fldChar w:fldCharType="begin"/>
      </w:r>
      <w:r w:rsidR="005F324B">
        <w:instrText xml:space="preserve"> ADDIN EN.CITE &lt;EndNote&gt;&lt;Cite&gt;&lt;Author&gt;Valentin&lt;/Author&gt;&lt;Year&gt;2015&lt;/Year&gt;&lt;RecNum&gt;17&lt;/RecNum&gt;&lt;DisplayText&gt;&lt;style face="superscript"&gt;18&lt;/style&gt;&lt;/DisplayText&gt;&lt;record&gt;&lt;rec-number&gt;17&lt;/rec-number&gt;&lt;foreign-keys&gt;&lt;key app="EN" db-id="95a5d00v299av8ezfp8x0258s2zv50d5x9df" timestamp="1488969372"&gt;17&lt;/key&gt;&lt;/foreign-keys&gt;&lt;ref-type name="Journal Article"&gt;17&lt;/ref-type&gt;&lt;contributors&gt;&lt;authors&gt;&lt;author&gt;Valentin, N.&lt;/author&gt;&lt;author&gt;Camilleri, M.&lt;/author&gt;&lt;author&gt;Altayar, O.&lt;/author&gt;&lt;author&gt;Vijayvargiya, P.&lt;/author&gt;&lt;author&gt;Acosta, A.&lt;/author&gt;&lt;author&gt;Nelson, A. D.&lt;/author&gt;&lt;author&gt;Murad, M. H.&lt;/author&gt;&lt;/authors&gt;&lt;/contributors&gt;&lt;auth-address&gt;Division of Gastroenterology, Department of Internal Medicine, Clinical Enteric Neuroscience Translational and Epidemiological Research (CENTER), Mayo Clinic, Rochester, Minnesota, USA.&amp;#xD;Department of Internal Medicine, Allegheny General Hospital, Pittsburgh, Pennsylvania, USA.&amp;#xD;Division of Preventive Medicine, Department of Internal Medicine, Robert D and Patricia E Kern Center for the Science of Health Care Delivery, Mayo Clinic, Rochester, Minnesota, USA.&lt;/auth-address&gt;&lt;titles&gt;&lt;title&gt;Biomarkers for bile acid diarrhoea in functional bowel disorder with diarrhoea: a systematic review and meta-analysis&lt;/title&gt;&lt;secondary-title&gt;Gut&lt;/secondary-title&gt;&lt;alt-title&gt;Gut&lt;/alt-title&gt;&lt;/titles&gt;&lt;periodical&gt;&lt;full-title&gt;Gut&lt;/full-title&gt;&lt;abbr-1&gt;Gut&lt;/abbr-1&gt;&lt;/periodical&gt;&lt;alt-periodical&gt;&lt;full-title&gt;Gut&lt;/full-title&gt;&lt;abbr-1&gt;Gut&lt;/abbr-1&gt;&lt;/alt-periodical&gt;&lt;edition&gt;2015/09/09&lt;/edition&gt;&lt;keywords&gt;&lt;keyword&gt;Bile acid&lt;/keyword&gt;&lt;keyword&gt;Diarrhoea&lt;/keyword&gt;&lt;keyword&gt;Functional bowel disorder&lt;/keyword&gt;&lt;keyword&gt;Irritable bowel syndrome&lt;/keyword&gt;&lt;/keywords&gt;&lt;dates&gt;&lt;year&gt;2015&lt;/year&gt;&lt;pub-dates&gt;&lt;date&gt;Sep 7&lt;/date&gt;&lt;/pub-dates&gt;&lt;/dates&gt;&lt;isbn&gt;0017-5749&lt;/isbn&gt;&lt;accession-num&gt;26347530&lt;/accession-num&gt;&lt;urls&gt;&lt;/urls&gt;&lt;electronic-resource-num&gt;10.1136/gutjnl-2015-309889&lt;/electronic-resource-num&gt;&lt;remote-database-provider&gt;NLM&lt;/remote-database-provider&gt;&lt;language&gt;Eng&lt;/language&gt;&lt;/record&gt;&lt;/Cite&gt;&lt;/EndNote&gt;</w:instrText>
      </w:r>
      <w:r w:rsidRPr="00E26FB5">
        <w:fldChar w:fldCharType="separate"/>
      </w:r>
      <w:r w:rsidR="005F324B" w:rsidRPr="005F324B">
        <w:rPr>
          <w:noProof/>
          <w:vertAlign w:val="superscript"/>
        </w:rPr>
        <w:t>18</w:t>
      </w:r>
      <w:r w:rsidRPr="00E26FB5">
        <w:fldChar w:fldCharType="end"/>
      </w:r>
    </w:p>
    <w:tbl>
      <w:tblPr>
        <w:tblStyle w:val="TableGrid"/>
        <w:tblW w:w="5000" w:type="pct"/>
        <w:tblLook w:val="04A0" w:firstRow="1" w:lastRow="0" w:firstColumn="1" w:lastColumn="0" w:noHBand="0" w:noVBand="1"/>
      </w:tblPr>
      <w:tblGrid>
        <w:gridCol w:w="4348"/>
        <w:gridCol w:w="2753"/>
        <w:gridCol w:w="2753"/>
      </w:tblGrid>
      <w:tr w:rsidR="008D6B1C" w:rsidRPr="00E26FB5" w14:paraId="6EA2880D" w14:textId="77777777" w:rsidTr="008319EA">
        <w:trPr>
          <w:tblHeader/>
        </w:trPr>
        <w:tc>
          <w:tcPr>
            <w:tcW w:w="2206" w:type="pct"/>
          </w:tcPr>
          <w:p w14:paraId="1A4260D4" w14:textId="77777777" w:rsidR="008D6B1C" w:rsidRPr="00E26FB5" w:rsidRDefault="008D6B1C" w:rsidP="00A8450B">
            <w:pPr>
              <w:pStyle w:val="TableHeading"/>
            </w:pPr>
            <w:r w:rsidRPr="00E26FB5">
              <w:t>Diagnostic test</w:t>
            </w:r>
          </w:p>
        </w:tc>
        <w:tc>
          <w:tcPr>
            <w:tcW w:w="1397" w:type="pct"/>
          </w:tcPr>
          <w:p w14:paraId="7F895B1C" w14:textId="77777777" w:rsidR="008D6B1C" w:rsidRPr="00E26FB5" w:rsidRDefault="008D6B1C" w:rsidP="00A8450B">
            <w:pPr>
              <w:pStyle w:val="TableHeading"/>
            </w:pPr>
            <w:r w:rsidRPr="00E26FB5">
              <w:t>Average diagnostic yield</w:t>
            </w:r>
          </w:p>
        </w:tc>
        <w:tc>
          <w:tcPr>
            <w:tcW w:w="1397" w:type="pct"/>
          </w:tcPr>
          <w:p w14:paraId="537946EB" w14:textId="77777777" w:rsidR="008D6B1C" w:rsidRPr="00E26FB5" w:rsidRDefault="008D6B1C" w:rsidP="00A8450B">
            <w:pPr>
              <w:pStyle w:val="TableHeading"/>
            </w:pPr>
            <w:r w:rsidRPr="00E26FB5">
              <w:t>95% CI</w:t>
            </w:r>
          </w:p>
        </w:tc>
      </w:tr>
      <w:tr w:rsidR="008D6B1C" w:rsidRPr="00E26FB5" w14:paraId="74130945" w14:textId="77777777" w:rsidTr="008D6B1C">
        <w:tc>
          <w:tcPr>
            <w:tcW w:w="2206" w:type="pct"/>
          </w:tcPr>
          <w:p w14:paraId="6C4A3D07" w14:textId="77777777" w:rsidR="008D6B1C" w:rsidRPr="00E26FB5" w:rsidRDefault="003B2B8D" w:rsidP="008D2D7F">
            <w:pPr>
              <w:pStyle w:val="TableText"/>
            </w:pPr>
            <w:proofErr w:type="spellStart"/>
            <w:r>
              <w:t>Tauroselcholic</w:t>
            </w:r>
            <w:proofErr w:type="spellEnd"/>
            <w:r>
              <w:t xml:space="preserve"> [</w:t>
            </w:r>
            <w:r w:rsidRPr="003B2B8D">
              <w:rPr>
                <w:vertAlign w:val="superscript"/>
              </w:rPr>
              <w:t>75</w:t>
            </w:r>
            <w:r>
              <w:t>selenium] acid</w:t>
            </w:r>
          </w:p>
        </w:tc>
        <w:tc>
          <w:tcPr>
            <w:tcW w:w="1397" w:type="pct"/>
          </w:tcPr>
          <w:p w14:paraId="77141B5E" w14:textId="77777777" w:rsidR="008D6B1C" w:rsidRPr="00E26FB5" w:rsidRDefault="00254451" w:rsidP="008D2D7F">
            <w:pPr>
              <w:pStyle w:val="TableText"/>
              <w:jc w:val="right"/>
            </w:pPr>
            <w:r w:rsidRPr="00E26FB5">
              <w:t>0.308</w:t>
            </w:r>
          </w:p>
        </w:tc>
        <w:tc>
          <w:tcPr>
            <w:tcW w:w="1397" w:type="pct"/>
          </w:tcPr>
          <w:p w14:paraId="596ADFA8" w14:textId="77777777" w:rsidR="008D6B1C" w:rsidRPr="00E26FB5" w:rsidRDefault="00254451" w:rsidP="008D2D7F">
            <w:pPr>
              <w:pStyle w:val="TableText"/>
              <w:jc w:val="right"/>
            </w:pPr>
            <w:r w:rsidRPr="00E26FB5">
              <w:t>0.247 to 0.377</w:t>
            </w:r>
          </w:p>
        </w:tc>
      </w:tr>
      <w:tr w:rsidR="00254451" w:rsidRPr="00E26FB5" w14:paraId="47BE2F96" w14:textId="77777777" w:rsidTr="008D6B1C">
        <w:tc>
          <w:tcPr>
            <w:tcW w:w="2206" w:type="pct"/>
          </w:tcPr>
          <w:p w14:paraId="195782B9" w14:textId="77777777" w:rsidR="00254451" w:rsidRPr="00E26FB5" w:rsidRDefault="00254451" w:rsidP="008D2D7F">
            <w:pPr>
              <w:pStyle w:val="TableText"/>
            </w:pPr>
            <w:r w:rsidRPr="00E26FB5">
              <w:t>Total faecal bile acid secretion</w:t>
            </w:r>
          </w:p>
        </w:tc>
        <w:tc>
          <w:tcPr>
            <w:tcW w:w="1397" w:type="pct"/>
          </w:tcPr>
          <w:p w14:paraId="4D3EA0FD" w14:textId="77777777" w:rsidR="00254451" w:rsidRPr="00E26FB5" w:rsidRDefault="00254451" w:rsidP="008D2D7F">
            <w:pPr>
              <w:pStyle w:val="TableText"/>
              <w:jc w:val="right"/>
            </w:pPr>
            <w:r w:rsidRPr="00E26FB5">
              <w:t>0.255</w:t>
            </w:r>
          </w:p>
        </w:tc>
        <w:tc>
          <w:tcPr>
            <w:tcW w:w="1397" w:type="pct"/>
          </w:tcPr>
          <w:p w14:paraId="76B2E312" w14:textId="77777777" w:rsidR="00254451" w:rsidRPr="00E26FB5" w:rsidRDefault="00254451" w:rsidP="008D2D7F">
            <w:pPr>
              <w:pStyle w:val="TableText"/>
              <w:jc w:val="right"/>
            </w:pPr>
            <w:r w:rsidRPr="00E26FB5">
              <w:t>0.071 to 0.606</w:t>
            </w:r>
          </w:p>
        </w:tc>
      </w:tr>
      <w:tr w:rsidR="00254451" w:rsidRPr="00E26FB5" w14:paraId="246DC3CE" w14:textId="77777777" w:rsidTr="008D6B1C">
        <w:tc>
          <w:tcPr>
            <w:tcW w:w="2206" w:type="pct"/>
          </w:tcPr>
          <w:p w14:paraId="663465AE" w14:textId="77777777" w:rsidR="00254451" w:rsidRPr="00E26FB5" w:rsidRDefault="00254451" w:rsidP="008D2D7F">
            <w:pPr>
              <w:pStyle w:val="TableText"/>
            </w:pPr>
            <w:r w:rsidRPr="00E26FB5">
              <w:t>Serum FGF19</w:t>
            </w:r>
          </w:p>
        </w:tc>
        <w:tc>
          <w:tcPr>
            <w:tcW w:w="1397" w:type="pct"/>
          </w:tcPr>
          <w:p w14:paraId="032DBC66" w14:textId="77777777" w:rsidR="00254451" w:rsidRPr="00E26FB5" w:rsidRDefault="00254451" w:rsidP="008D2D7F">
            <w:pPr>
              <w:pStyle w:val="TableText"/>
              <w:jc w:val="right"/>
            </w:pPr>
            <w:r w:rsidRPr="00E26FB5">
              <w:t>0.248</w:t>
            </w:r>
          </w:p>
        </w:tc>
        <w:tc>
          <w:tcPr>
            <w:tcW w:w="1397" w:type="pct"/>
          </w:tcPr>
          <w:p w14:paraId="0CA15605" w14:textId="77777777" w:rsidR="00254451" w:rsidRPr="00E26FB5" w:rsidRDefault="00254451" w:rsidP="008D2D7F">
            <w:pPr>
              <w:pStyle w:val="TableText"/>
              <w:jc w:val="right"/>
            </w:pPr>
            <w:r w:rsidRPr="00E26FB5">
              <w:t>0.147 to 0.385</w:t>
            </w:r>
          </w:p>
        </w:tc>
      </w:tr>
      <w:tr w:rsidR="00254451" w:rsidRPr="00E26FB5" w14:paraId="6E2A7787" w14:textId="77777777" w:rsidTr="008D6B1C">
        <w:tc>
          <w:tcPr>
            <w:tcW w:w="2206" w:type="pct"/>
          </w:tcPr>
          <w:p w14:paraId="21FD72F8" w14:textId="77777777" w:rsidR="00254451" w:rsidRPr="00E26FB5" w:rsidRDefault="00254451" w:rsidP="008D2D7F">
            <w:pPr>
              <w:pStyle w:val="TableText"/>
            </w:pPr>
            <w:r w:rsidRPr="00E26FB5">
              <w:t>Serum C4</w:t>
            </w:r>
          </w:p>
        </w:tc>
        <w:tc>
          <w:tcPr>
            <w:tcW w:w="1397" w:type="pct"/>
          </w:tcPr>
          <w:p w14:paraId="13306714" w14:textId="77777777" w:rsidR="00254451" w:rsidRPr="00E26FB5" w:rsidRDefault="00254451" w:rsidP="008D2D7F">
            <w:pPr>
              <w:pStyle w:val="TableText"/>
              <w:jc w:val="right"/>
            </w:pPr>
            <w:r w:rsidRPr="00E26FB5">
              <w:t xml:space="preserve">0.171 </w:t>
            </w:r>
          </w:p>
        </w:tc>
        <w:tc>
          <w:tcPr>
            <w:tcW w:w="1397" w:type="pct"/>
          </w:tcPr>
          <w:p w14:paraId="42EF3754" w14:textId="77777777" w:rsidR="00254451" w:rsidRPr="00E26FB5" w:rsidRDefault="00254451" w:rsidP="008D2D7F">
            <w:pPr>
              <w:pStyle w:val="TableText"/>
              <w:jc w:val="right"/>
            </w:pPr>
            <w:r w:rsidRPr="00E26FB5">
              <w:t>0.134 to 0.217</w:t>
            </w:r>
          </w:p>
        </w:tc>
      </w:tr>
      <w:tr w:rsidR="00254451" w:rsidRPr="00E26FB5" w14:paraId="05FACDC6" w14:textId="77777777" w:rsidTr="00254451">
        <w:tc>
          <w:tcPr>
            <w:tcW w:w="5000" w:type="pct"/>
            <w:gridSpan w:val="3"/>
          </w:tcPr>
          <w:p w14:paraId="6E386EAD" w14:textId="77777777" w:rsidR="00254451" w:rsidRPr="00E26FB5" w:rsidRDefault="00254451" w:rsidP="008D2D7F">
            <w:pPr>
              <w:pStyle w:val="Legend"/>
            </w:pPr>
            <w:r w:rsidRPr="00E26FB5">
              <w:rPr>
                <w:b/>
              </w:rPr>
              <w:t>Key</w:t>
            </w:r>
            <w:r w:rsidRPr="00E26FB5">
              <w:t>: CI, confidence interval</w:t>
            </w:r>
            <w:r w:rsidR="008C2FB9" w:rsidRPr="00E26FB5">
              <w:t xml:space="preserve">, </w:t>
            </w:r>
            <w:r w:rsidRPr="00E26FB5">
              <w:t>FG</w:t>
            </w:r>
            <w:r w:rsidR="003B2B8D">
              <w:t>F19, fibroblast growth factor 19.</w:t>
            </w:r>
          </w:p>
        </w:tc>
      </w:tr>
    </w:tbl>
    <w:p w14:paraId="01B4E034" w14:textId="77777777" w:rsidR="008D6B1C" w:rsidRPr="00E26FB5" w:rsidRDefault="008D6B1C" w:rsidP="00114A15"/>
    <w:p w14:paraId="1309D202" w14:textId="77777777" w:rsidR="00FF183A" w:rsidRPr="00E26FB5" w:rsidRDefault="00CD78E1" w:rsidP="00114A15">
      <w:r w:rsidRPr="00E26FB5">
        <w:t>Moreover</w:t>
      </w:r>
      <w:r w:rsidR="00FF183A" w:rsidRPr="00E26FB5">
        <w:t xml:space="preserve">, </w:t>
      </w:r>
      <w:proofErr w:type="spellStart"/>
      <w:r w:rsidR="003B2B8D">
        <w:t>tauroselcholic</w:t>
      </w:r>
      <w:proofErr w:type="spellEnd"/>
      <w:r w:rsidR="003B2B8D">
        <w:t xml:space="preserve"> [</w:t>
      </w:r>
      <w:r w:rsidR="003B2B8D" w:rsidRPr="003B2B8D">
        <w:rPr>
          <w:vertAlign w:val="superscript"/>
        </w:rPr>
        <w:t>75</w:t>
      </w:r>
      <w:r w:rsidR="003B2B8D">
        <w:t>selenium] acid</w:t>
      </w:r>
      <w:r w:rsidR="00FF183A" w:rsidRPr="00E26FB5">
        <w:t xml:space="preserve"> </w:t>
      </w:r>
      <w:r w:rsidR="00E36013">
        <w:t xml:space="preserve">use </w:t>
      </w:r>
      <w:r w:rsidR="00FF183A" w:rsidRPr="00E26FB5">
        <w:t xml:space="preserve">in clinical practice </w:t>
      </w:r>
      <w:r w:rsidR="008C2FB9" w:rsidRPr="00E26FB5">
        <w:t>is increasing</w:t>
      </w:r>
      <w:r w:rsidR="00C856D8" w:rsidRPr="00E26FB5">
        <w:t xml:space="preserve">. </w:t>
      </w:r>
      <w:r w:rsidR="00E62E6D" w:rsidRPr="00E26FB5">
        <w:t xml:space="preserve">Smith and Perkins </w:t>
      </w:r>
      <w:r w:rsidR="00C856D8" w:rsidRPr="00E26FB5">
        <w:t xml:space="preserve">reported responses from 129 UK centres regarding </w:t>
      </w:r>
      <w:proofErr w:type="spellStart"/>
      <w:r w:rsidR="003B2B8D">
        <w:t>tauroselcholic</w:t>
      </w:r>
      <w:proofErr w:type="spellEnd"/>
      <w:r w:rsidR="003B2B8D">
        <w:t xml:space="preserve"> [</w:t>
      </w:r>
      <w:r w:rsidR="003B2B8D" w:rsidRPr="003B2B8D">
        <w:rPr>
          <w:vertAlign w:val="superscript"/>
        </w:rPr>
        <w:t>75</w:t>
      </w:r>
      <w:r w:rsidR="003B2B8D">
        <w:t>selenium] acid</w:t>
      </w:r>
      <w:r w:rsidR="00E36013">
        <w:t xml:space="preserve"> use</w:t>
      </w:r>
      <w:r w:rsidR="00C856D8" w:rsidRPr="00E26FB5">
        <w:t xml:space="preserve"> in clinical practice</w:t>
      </w:r>
      <w:r w:rsidR="003D6AA4" w:rsidRPr="00E26FB5">
        <w:t xml:space="preserve">; </w:t>
      </w:r>
      <w:r w:rsidR="00C856D8" w:rsidRPr="00E26FB5">
        <w:t xml:space="preserve">57% </w:t>
      </w:r>
      <w:r w:rsidR="0076536B">
        <w:t xml:space="preserve">of </w:t>
      </w:r>
      <w:r w:rsidR="00C856D8" w:rsidRPr="00E26FB5">
        <w:t xml:space="preserve">centres used </w:t>
      </w:r>
      <w:proofErr w:type="spellStart"/>
      <w:r w:rsidR="003B2B8D">
        <w:t>tauroselcholic</w:t>
      </w:r>
      <w:proofErr w:type="spellEnd"/>
      <w:r w:rsidR="003B2B8D">
        <w:t xml:space="preserve"> [</w:t>
      </w:r>
      <w:r w:rsidR="003B2B8D" w:rsidRPr="003B2B8D">
        <w:rPr>
          <w:vertAlign w:val="superscript"/>
        </w:rPr>
        <w:t>75</w:t>
      </w:r>
      <w:r w:rsidR="003B2B8D">
        <w:t>selenium] acid</w:t>
      </w:r>
      <w:r w:rsidR="00C856D8" w:rsidRPr="00E26FB5">
        <w:t xml:space="preserve">, with </w:t>
      </w:r>
      <w:r w:rsidR="0077361E" w:rsidRPr="00E26FB5">
        <w:t>70%</w:t>
      </w:r>
      <w:r w:rsidR="00E374F5">
        <w:t xml:space="preserve"> </w:t>
      </w:r>
      <w:r w:rsidR="00C856D8" w:rsidRPr="00E26FB5">
        <w:t xml:space="preserve">reporting an increase in </w:t>
      </w:r>
      <w:proofErr w:type="spellStart"/>
      <w:r w:rsidR="003B2B8D">
        <w:t>tauroselcholic</w:t>
      </w:r>
      <w:proofErr w:type="spellEnd"/>
      <w:r w:rsidR="003B2B8D">
        <w:t xml:space="preserve"> [</w:t>
      </w:r>
      <w:r w:rsidR="003B2B8D" w:rsidRPr="003B2B8D">
        <w:rPr>
          <w:vertAlign w:val="superscript"/>
        </w:rPr>
        <w:t>75</w:t>
      </w:r>
      <w:r w:rsidR="003B2B8D">
        <w:t>selenium] acid</w:t>
      </w:r>
      <w:r w:rsidR="00C856D8" w:rsidRPr="00E26FB5">
        <w:t xml:space="preserve"> workload over the previous 3 years.</w:t>
      </w:r>
      <w:r w:rsidR="00422CAC" w:rsidRPr="00E26FB5">
        <w:fldChar w:fldCharType="begin"/>
      </w:r>
      <w:r w:rsidR="005F324B">
        <w:instrText xml:space="preserve"> ADDIN EN.CITE &lt;EndNote&gt;&lt;Cite&gt;&lt;Author&gt;Smith&lt;/Author&gt;&lt;Year&gt;2013&lt;/Year&gt;&lt;RecNum&gt;5&lt;/RecNum&gt;&lt;DisplayText&gt;&lt;style face="superscript"&gt;5&lt;/style&gt;&lt;/DisplayText&gt;&lt;record&gt;&lt;rec-number&gt;5&lt;/rec-number&gt;&lt;foreign-keys&gt;&lt;key app="EN" db-id="95a5d00v299av8ezfp8x0258s2zv50d5x9df" timestamp="1488969366"&gt;5&lt;/key&gt;&lt;/foreign-keys&gt;&lt;ref-type name="Journal Article"&gt;17&lt;/ref-type&gt;&lt;contributors&gt;&lt;authors&gt;&lt;author&gt;Smith, M. J.&lt;/author&gt;&lt;author&gt;Perkins, A. C.&lt;/author&gt;&lt;/authors&gt;&lt;/contributors&gt;&lt;auth-address&gt;Medical Physics Department, The Rotherham NHS Foundation Trust, Rotherham, S60 2UD, UK. mike.smith@rothgen.nhs.uk&lt;/auth-address&gt;&lt;titles&gt;&lt;title&gt;A survey of the clinical use of SeHCAT in the UK&lt;/title&gt;&lt;secondary-title&gt;Nucl Med Commun&lt;/secondary-title&gt;&lt;alt-title&gt;Nuclear medicine communications&lt;/alt-title&gt;&lt;/titles&gt;&lt;periodical&gt;&lt;full-title&gt;Nucl Med Commun&lt;/full-title&gt;&lt;abbr-1&gt;Nuclear medicine communications&lt;/abbr-1&gt;&lt;/periodical&gt;&lt;alt-periodical&gt;&lt;full-title&gt;Nucl Med Commun&lt;/full-title&gt;&lt;abbr-1&gt;Nuclear medicine communications&lt;/abbr-1&gt;&lt;/alt-periodical&gt;&lt;pages&gt;306-13&lt;/pages&gt;&lt;volume&gt;34&lt;/volume&gt;&lt;number&gt;4&lt;/number&gt;&lt;edition&gt;2013/02/15&lt;/edition&gt;&lt;keywords&gt;&lt;keyword&gt;Great Britain&lt;/keyword&gt;&lt;keyword&gt;Humans&lt;/keyword&gt;&lt;keyword&gt;Nuclear Medicine/standards/*statistics &amp;amp; numerical data&lt;/keyword&gt;&lt;keyword&gt;Reference Values&lt;/keyword&gt;&lt;keyword&gt;Surveys and Questionnaires&lt;/keyword&gt;&lt;keyword&gt;Taurocholic Acid/*analogs &amp;amp; derivatives&lt;/keyword&gt;&lt;keyword&gt;Time Factors&lt;/keyword&gt;&lt;/keywords&gt;&lt;dates&gt;&lt;year&gt;2013&lt;/year&gt;&lt;pub-dates&gt;&lt;date&gt;Apr&lt;/date&gt;&lt;/pub-dates&gt;&lt;/dates&gt;&lt;isbn&gt;0143-3636&lt;/isbn&gt;&lt;accession-num&gt;23407368&lt;/accession-num&gt;&lt;urls&gt;&lt;/urls&gt;&lt;electronic-resource-num&gt;10.1097/MNM.0b013e32835e8989&lt;/electronic-resource-num&gt;&lt;remote-database-provider&gt;NLM&lt;/remote-database-provider&gt;&lt;language&gt;eng&lt;/language&gt;&lt;/record&gt;&lt;/Cite&gt;&lt;/EndNote&gt;</w:instrText>
      </w:r>
      <w:r w:rsidR="00422CAC" w:rsidRPr="00E26FB5">
        <w:fldChar w:fldCharType="separate"/>
      </w:r>
      <w:r w:rsidR="005F324B" w:rsidRPr="005F324B">
        <w:rPr>
          <w:noProof/>
          <w:vertAlign w:val="superscript"/>
        </w:rPr>
        <w:t>5</w:t>
      </w:r>
      <w:r w:rsidR="00422CAC" w:rsidRPr="00E26FB5">
        <w:fldChar w:fldCharType="end"/>
      </w:r>
      <w:r w:rsidR="00C856D8" w:rsidRPr="00E26FB5">
        <w:t xml:space="preserve"> </w:t>
      </w:r>
      <w:r w:rsidR="003D6AA4" w:rsidRPr="00E26FB5">
        <w:t xml:space="preserve">Gracie et al. </w:t>
      </w:r>
      <w:r w:rsidR="00C856D8" w:rsidRPr="00E26FB5">
        <w:t xml:space="preserve">reported results for 373 </w:t>
      </w:r>
      <w:r w:rsidR="00285D1C">
        <w:t>patients</w:t>
      </w:r>
      <w:r w:rsidR="00C856D8" w:rsidRPr="00E26FB5">
        <w:t xml:space="preserve"> with chronic diarrhoea who underwent </w:t>
      </w:r>
      <w:proofErr w:type="spellStart"/>
      <w:r w:rsidR="003B2B8D">
        <w:t>tauroselcholic</w:t>
      </w:r>
      <w:proofErr w:type="spellEnd"/>
      <w:r w:rsidR="003B2B8D">
        <w:t xml:space="preserve"> [</w:t>
      </w:r>
      <w:r w:rsidR="003B2B8D" w:rsidRPr="003B2B8D">
        <w:rPr>
          <w:vertAlign w:val="superscript"/>
        </w:rPr>
        <w:t>75</w:t>
      </w:r>
      <w:r w:rsidR="003B2B8D">
        <w:t>selenium] acid</w:t>
      </w:r>
      <w:r w:rsidR="00C856D8" w:rsidRPr="00E26FB5">
        <w:t xml:space="preserve"> scanning in two UK hospitals between January 2005 and December 2011</w:t>
      </w:r>
      <w:r w:rsidR="00BB3CD2" w:rsidRPr="00E26FB5">
        <w:t>.</w:t>
      </w:r>
      <w:r w:rsidR="0077361E">
        <w:fldChar w:fldCharType="begin">
          <w:fldData xml:space="preserve">PEVuZE5vdGU+PENpdGU+PEF1dGhvcj5HcmFjaWU8L0F1dGhvcj48WWVhcj4yMDEyPC9ZZWFyPjxS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</w:fldData>
        </w:fldChar>
      </w:r>
      <w:r w:rsidR="005F324B">
        <w:instrText xml:space="preserve"> ADDIN EN.CITE </w:instrText>
      </w:r>
      <w:r w:rsidR="005F324B">
        <w:fldChar w:fldCharType="begin">
          <w:fldData xml:space="preserve">PEVuZE5vdGU+PENpdGU+PEF1dGhvcj5HcmFjaWU8L0F1dGhvcj48WWVhcj4yMDEyPC9ZZWFyPjxS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</w:fldData>
        </w:fldChar>
      </w:r>
      <w:r w:rsidR="005F324B">
        <w:instrText xml:space="preserve"> ADDIN EN.CITE.DATA </w:instrText>
      </w:r>
      <w:r w:rsidR="005F324B">
        <w:fldChar w:fldCharType="end"/>
      </w:r>
      <w:r w:rsidR="0077361E">
        <w:fldChar w:fldCharType="separate"/>
      </w:r>
      <w:r w:rsidR="005F324B" w:rsidRPr="005F324B">
        <w:rPr>
          <w:noProof/>
          <w:vertAlign w:val="superscript"/>
        </w:rPr>
        <w:t>8</w:t>
      </w:r>
      <w:r w:rsidR="0077361E">
        <w:fldChar w:fldCharType="end"/>
      </w:r>
      <w:r w:rsidR="00C856D8" w:rsidRPr="00E26FB5">
        <w:t xml:space="preserve"> </w:t>
      </w:r>
      <w:r w:rsidR="00BB3CD2" w:rsidRPr="00E26FB5">
        <w:t>T</w:t>
      </w:r>
      <w:r w:rsidR="00C856D8" w:rsidRPr="00E26FB5">
        <w:t xml:space="preserve">he number of </w:t>
      </w:r>
      <w:proofErr w:type="spellStart"/>
      <w:r w:rsidR="003B2B8D">
        <w:t>tauroselcholic</w:t>
      </w:r>
      <w:proofErr w:type="spellEnd"/>
      <w:r w:rsidR="003B2B8D">
        <w:t xml:space="preserve"> [</w:t>
      </w:r>
      <w:r w:rsidR="003B2B8D" w:rsidRPr="003B2B8D">
        <w:rPr>
          <w:vertAlign w:val="superscript"/>
        </w:rPr>
        <w:t>75</w:t>
      </w:r>
      <w:r w:rsidR="003B2B8D">
        <w:t>selenium] acid</w:t>
      </w:r>
      <w:r w:rsidR="00C856D8" w:rsidRPr="00E26FB5">
        <w:t xml:space="preserve"> scans requested each year increased </w:t>
      </w:r>
      <w:r w:rsidR="00DE6EAF">
        <w:t xml:space="preserve">(statistically) significantly </w:t>
      </w:r>
      <w:r w:rsidR="00C856D8" w:rsidRPr="00E26FB5">
        <w:t>from 26 in 20</w:t>
      </w:r>
      <w:r w:rsidR="003D6AA4" w:rsidRPr="00E26FB5">
        <w:t>05 to 111 in 2011</w:t>
      </w:r>
      <w:r w:rsidR="00C856D8" w:rsidRPr="00E26FB5">
        <w:t>.</w:t>
      </w:r>
      <w:r w:rsidR="00422CAC" w:rsidRPr="00E26FB5">
        <w:fldChar w:fldCharType="begin">
          <w:fldData xml:space="preserve">PEVuZE5vdGU+PENpdGU+PEF1dGhvcj5HcmFjaWU8L0F1dGhvcj48WWVhcj4yMDEyPC9ZZWFyPjxS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</w:fldData>
        </w:fldChar>
      </w:r>
      <w:r w:rsidR="005F324B">
        <w:instrText xml:space="preserve"> ADDIN EN.CITE </w:instrText>
      </w:r>
      <w:r w:rsidR="005F324B">
        <w:fldChar w:fldCharType="begin">
          <w:fldData xml:space="preserve">PEVuZE5vdGU+PENpdGU+PEF1dGhvcj5HcmFjaWU8L0F1dGhvcj48WWVhcj4yMDEyPC9ZZWFyPjxS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</w:fldData>
        </w:fldChar>
      </w:r>
      <w:r w:rsidR="005F324B">
        <w:instrText xml:space="preserve"> ADDIN EN.CITE.DATA </w:instrText>
      </w:r>
      <w:r w:rsidR="005F324B">
        <w:fldChar w:fldCharType="end"/>
      </w:r>
      <w:r w:rsidR="00422CAC" w:rsidRPr="00E26FB5">
        <w:fldChar w:fldCharType="separate"/>
      </w:r>
      <w:r w:rsidR="005F324B" w:rsidRPr="005F324B">
        <w:rPr>
          <w:noProof/>
          <w:vertAlign w:val="superscript"/>
        </w:rPr>
        <w:t>8</w:t>
      </w:r>
      <w:r w:rsidR="00422CAC" w:rsidRPr="00E26FB5">
        <w:fldChar w:fldCharType="end"/>
      </w:r>
      <w:r w:rsidR="00C856D8" w:rsidRPr="00E26FB5">
        <w:t xml:space="preserve"> </w:t>
      </w:r>
    </w:p>
    <w:p w14:paraId="7ACA4328" w14:textId="77777777" w:rsidR="00143E47" w:rsidRPr="00E26FB5" w:rsidRDefault="00143E47" w:rsidP="00114A15">
      <w:pPr>
        <w:rPr>
          <w:lang w:bidi="en-US"/>
        </w:rPr>
      </w:pPr>
      <w:r w:rsidRPr="00E26FB5">
        <w:t>We consider that t</w:t>
      </w:r>
      <w:r w:rsidR="00FF183A" w:rsidRPr="00E26FB5">
        <w:t>he growing use of</w:t>
      </w:r>
      <w:r w:rsidR="00674D33">
        <w:t xml:space="preserve"> the</w:t>
      </w:r>
      <w:r w:rsidR="00FF183A" w:rsidRPr="00E26FB5">
        <w:t xml:space="preserve"> </w:t>
      </w:r>
      <w:proofErr w:type="spellStart"/>
      <w:r w:rsidR="003B2B8D">
        <w:t>tauroselcholic</w:t>
      </w:r>
      <w:proofErr w:type="spellEnd"/>
      <w:r w:rsidR="003B2B8D">
        <w:t xml:space="preserve"> [</w:t>
      </w:r>
      <w:r w:rsidR="003B2B8D" w:rsidRPr="003B2B8D">
        <w:rPr>
          <w:vertAlign w:val="superscript"/>
        </w:rPr>
        <w:t>75</w:t>
      </w:r>
      <w:r w:rsidR="003B2B8D">
        <w:t>selenium] acid</w:t>
      </w:r>
      <w:r w:rsidR="00FF183A" w:rsidRPr="00E26FB5">
        <w:t xml:space="preserve"> </w:t>
      </w:r>
      <w:r w:rsidR="00674D33">
        <w:t xml:space="preserve">test </w:t>
      </w:r>
      <w:r w:rsidR="00FF183A" w:rsidRPr="00E26FB5">
        <w:t xml:space="preserve">in clinical practice </w:t>
      </w:r>
      <w:r w:rsidR="002D42EA" w:rsidRPr="00E26FB5">
        <w:t>is</w:t>
      </w:r>
      <w:r w:rsidR="00FF183A" w:rsidRPr="00E26FB5">
        <w:t xml:space="preserve"> a consequence of </w:t>
      </w:r>
      <w:r w:rsidR="00B5205A" w:rsidRPr="00E26FB5">
        <w:t xml:space="preserve">a recognition of </w:t>
      </w:r>
      <w:r w:rsidR="00674D33">
        <w:t>its value</w:t>
      </w:r>
      <w:r w:rsidR="00B5205A" w:rsidRPr="00E26FB5">
        <w:t xml:space="preserve">. </w:t>
      </w:r>
      <w:r w:rsidR="00285369" w:rsidRPr="00E26FB5">
        <w:t>M</w:t>
      </w:r>
      <w:r w:rsidR="00B5205A" w:rsidRPr="00E26FB5">
        <w:t xml:space="preserve">any </w:t>
      </w:r>
      <w:r w:rsidR="00E374F5">
        <w:t xml:space="preserve">patients with </w:t>
      </w:r>
      <w:r w:rsidR="00674D33" w:rsidRPr="00E26FB5">
        <w:t xml:space="preserve">BAD/BAM </w:t>
      </w:r>
      <w:r w:rsidR="00B5205A" w:rsidRPr="00E26FB5">
        <w:t xml:space="preserve">have spent long </w:t>
      </w:r>
      <w:r w:rsidR="00564CE2">
        <w:t xml:space="preserve">symptomatic periods </w:t>
      </w:r>
      <w:r w:rsidR="00674D33">
        <w:t>awaiting correct treatment</w:t>
      </w:r>
      <w:r w:rsidR="009150BE" w:rsidRPr="00E26FB5">
        <w:t>;</w:t>
      </w:r>
      <w:r w:rsidR="00B5205A" w:rsidRPr="00E26FB5">
        <w:t xml:space="preserve"> </w:t>
      </w:r>
      <w:proofErr w:type="spellStart"/>
      <w:r w:rsidR="00B5205A" w:rsidRPr="00E26FB5">
        <w:t>Pattni</w:t>
      </w:r>
      <w:proofErr w:type="spellEnd"/>
      <w:r w:rsidR="00B5205A" w:rsidRPr="00E26FB5">
        <w:t xml:space="preserve"> et al</w:t>
      </w:r>
      <w:r w:rsidR="00B5205A" w:rsidRPr="00E26FB5">
        <w:rPr>
          <w:i/>
        </w:rPr>
        <w:t xml:space="preserve">. </w:t>
      </w:r>
      <w:r w:rsidR="00D928E0" w:rsidRPr="00E26FB5">
        <w:t xml:space="preserve">reported </w:t>
      </w:r>
      <w:r w:rsidR="009150BE" w:rsidRPr="00E26FB5">
        <w:t>that the average duration of diarrhoea prior to diagnosis was 24</w:t>
      </w:r>
      <w:r w:rsidR="00E374F5">
        <w:rPr>
          <w:rFonts w:cstheme="minorHAnsi"/>
        </w:rPr>
        <w:t>–</w:t>
      </w:r>
      <w:r w:rsidR="009150BE" w:rsidRPr="00E26FB5">
        <w:t>33 months</w:t>
      </w:r>
      <w:r w:rsidR="000929EF">
        <w:t>,</w:t>
      </w:r>
      <w:r w:rsidR="009150BE" w:rsidRPr="00E26FB5">
        <w:t xml:space="preserve"> depending upon the BAD subtype, and ranged from 12</w:t>
      </w:r>
      <w:r w:rsidR="00E374F5">
        <w:rPr>
          <w:rFonts w:cstheme="minorHAnsi"/>
        </w:rPr>
        <w:t>–</w:t>
      </w:r>
      <w:r w:rsidR="009150BE" w:rsidRPr="00E26FB5">
        <w:t>114 months.</w:t>
      </w:r>
      <w:r w:rsidR="009150BE" w:rsidRPr="00E26FB5">
        <w:fldChar w:fldCharType="begin">
          <w:fldData xml:space="preserve">PEVuZE5vdGU+PENpdGU+PEF1dGhvcj5QYXR0bmk8L0F1dGhvcj48WWVhcj4yMDEzPC9ZZWFyPjxS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</w:fldData>
        </w:fldChar>
      </w:r>
      <w:r w:rsidR="005F324B">
        <w:instrText xml:space="preserve"> ADDIN EN.CITE </w:instrText>
      </w:r>
      <w:r w:rsidR="005F324B">
        <w:fldChar w:fldCharType="begin">
          <w:fldData xml:space="preserve">PEVuZE5vdGU+PENpdGU+PEF1dGhvcj5QYXR0bmk8L0F1dGhvcj48WWVhcj4yMDEzPC9ZZWFyPjxS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</w:fldData>
        </w:fldChar>
      </w:r>
      <w:r w:rsidR="005F324B">
        <w:instrText xml:space="preserve"> ADDIN EN.CITE.DATA </w:instrText>
      </w:r>
      <w:r w:rsidR="005F324B">
        <w:fldChar w:fldCharType="end"/>
      </w:r>
      <w:r w:rsidR="009150BE" w:rsidRPr="00E26FB5">
        <w:fldChar w:fldCharType="separate"/>
      </w:r>
      <w:r w:rsidR="005F324B" w:rsidRPr="005F324B">
        <w:rPr>
          <w:noProof/>
          <w:vertAlign w:val="superscript"/>
        </w:rPr>
        <w:t>2</w:t>
      </w:r>
      <w:r w:rsidR="009150BE" w:rsidRPr="00E26FB5">
        <w:fldChar w:fldCharType="end"/>
      </w:r>
      <w:r w:rsidR="009150BE" w:rsidRPr="00E26FB5">
        <w:t xml:space="preserve"> </w:t>
      </w:r>
      <w:r w:rsidR="000929EF">
        <w:t>G</w:t>
      </w:r>
      <w:r w:rsidR="009150BE" w:rsidRPr="00E26FB5">
        <w:t xml:space="preserve">rowing </w:t>
      </w:r>
      <w:proofErr w:type="spellStart"/>
      <w:r w:rsidR="003B2B8D">
        <w:t>tauroselcholic</w:t>
      </w:r>
      <w:proofErr w:type="spellEnd"/>
      <w:r w:rsidR="003B2B8D">
        <w:t xml:space="preserve"> [</w:t>
      </w:r>
      <w:r w:rsidR="003B2B8D" w:rsidRPr="003B2B8D">
        <w:rPr>
          <w:vertAlign w:val="superscript"/>
        </w:rPr>
        <w:t>75</w:t>
      </w:r>
      <w:r w:rsidR="003B2B8D">
        <w:t>selenium] acid</w:t>
      </w:r>
      <w:r w:rsidR="00674D33" w:rsidRPr="00E26FB5">
        <w:t xml:space="preserve"> </w:t>
      </w:r>
      <w:r w:rsidR="009150BE" w:rsidRPr="00E26FB5">
        <w:t>use may reflect the value of reducing this wait</w:t>
      </w:r>
      <w:r w:rsidR="002D42EA" w:rsidRPr="00E26FB5">
        <w:t>ing</w:t>
      </w:r>
      <w:r w:rsidR="009150BE" w:rsidRPr="00E26FB5">
        <w:t xml:space="preserve"> time </w:t>
      </w:r>
      <w:r w:rsidR="00B55A7E" w:rsidRPr="00E26FB5">
        <w:t>on</w:t>
      </w:r>
      <w:r w:rsidR="009150BE" w:rsidRPr="00E26FB5">
        <w:t xml:space="preserve"> patient </w:t>
      </w:r>
      <w:r w:rsidR="00EE5F7A">
        <w:t>quality of life</w:t>
      </w:r>
      <w:r w:rsidR="00B55A7E" w:rsidRPr="00E26FB5">
        <w:t xml:space="preserve"> and cost</w:t>
      </w:r>
      <w:r w:rsidR="009150BE" w:rsidRPr="00E26FB5">
        <w:t>.</w:t>
      </w:r>
      <w:r w:rsidR="00CF35B1" w:rsidRPr="00E26FB5">
        <w:rPr>
          <w:lang w:bidi="en-US"/>
        </w:rPr>
        <w:t xml:space="preserve"> Furthermore, </w:t>
      </w:r>
      <w:proofErr w:type="spellStart"/>
      <w:r w:rsidR="003B2B8D">
        <w:rPr>
          <w:lang w:bidi="en-US"/>
        </w:rPr>
        <w:t>tauroselcholic</w:t>
      </w:r>
      <w:proofErr w:type="spellEnd"/>
      <w:r w:rsidR="003B2B8D">
        <w:rPr>
          <w:lang w:bidi="en-US"/>
        </w:rPr>
        <w:t xml:space="preserve"> [</w:t>
      </w:r>
      <w:r w:rsidR="003B2B8D" w:rsidRPr="003B2B8D">
        <w:rPr>
          <w:vertAlign w:val="superscript"/>
          <w:lang w:bidi="en-US"/>
        </w:rPr>
        <w:t>75</w:t>
      </w:r>
      <w:r w:rsidR="003B2B8D">
        <w:rPr>
          <w:lang w:bidi="en-US"/>
        </w:rPr>
        <w:t>selenium] acid</w:t>
      </w:r>
      <w:r w:rsidR="00CF35B1" w:rsidRPr="00E26FB5">
        <w:rPr>
          <w:lang w:bidi="en-US"/>
        </w:rPr>
        <w:t xml:space="preserve"> is also </w:t>
      </w:r>
      <w:r w:rsidR="00674D33">
        <w:rPr>
          <w:lang w:bidi="en-US"/>
        </w:rPr>
        <w:t xml:space="preserve">now </w:t>
      </w:r>
      <w:r w:rsidR="00CF35B1" w:rsidRPr="00E26FB5">
        <w:rPr>
          <w:lang w:bidi="en-US"/>
        </w:rPr>
        <w:t xml:space="preserve">used </w:t>
      </w:r>
      <w:r w:rsidR="000929EF">
        <w:rPr>
          <w:lang w:bidi="en-US"/>
        </w:rPr>
        <w:t>to</w:t>
      </w:r>
      <w:r w:rsidR="00CF35B1" w:rsidRPr="00E26FB5">
        <w:rPr>
          <w:lang w:bidi="en-US"/>
        </w:rPr>
        <w:t xml:space="preserve"> diagnos</w:t>
      </w:r>
      <w:r w:rsidR="000929EF">
        <w:rPr>
          <w:lang w:bidi="en-US"/>
        </w:rPr>
        <w:t>e</w:t>
      </w:r>
      <w:r w:rsidR="00E374F5" w:rsidRPr="00E26FB5">
        <w:rPr>
          <w:lang w:bidi="en-US"/>
        </w:rPr>
        <w:t xml:space="preserve"> </w:t>
      </w:r>
      <w:r w:rsidR="00CF35B1" w:rsidRPr="00E26FB5">
        <w:rPr>
          <w:lang w:bidi="en-US"/>
        </w:rPr>
        <w:t xml:space="preserve">other </w:t>
      </w:r>
      <w:r w:rsidR="00E374F5">
        <w:rPr>
          <w:lang w:bidi="en-US"/>
        </w:rPr>
        <w:t>GI</w:t>
      </w:r>
      <w:r w:rsidR="00E374F5" w:rsidRPr="00E26FB5">
        <w:rPr>
          <w:lang w:bidi="en-US"/>
        </w:rPr>
        <w:t xml:space="preserve"> </w:t>
      </w:r>
      <w:r w:rsidR="00CF35B1" w:rsidRPr="00E26FB5">
        <w:rPr>
          <w:lang w:bidi="en-US"/>
        </w:rPr>
        <w:t>indications</w:t>
      </w:r>
      <w:r w:rsidR="00E374F5">
        <w:rPr>
          <w:lang w:bidi="en-US"/>
        </w:rPr>
        <w:t>,</w:t>
      </w:r>
      <w:r w:rsidR="00CF35B1" w:rsidRPr="00E26FB5">
        <w:rPr>
          <w:lang w:bidi="en-US"/>
        </w:rPr>
        <w:t xml:space="preserve"> such as pelvic radiation disease in cancer.</w:t>
      </w:r>
      <w:r w:rsidR="00CF35B1" w:rsidRPr="00E26FB5">
        <w:rPr>
          <w:lang w:bidi="en-US"/>
        </w:rPr>
        <w:fldChar w:fldCharType="begin">
          <w:fldData xml:space="preserve">PEVuZE5vdGU+PENpdGU+PEF1dGhvcj5BbmRyZXlldjwvQXV0aG9yPjxZZWFyPjIwMTU8L1llYXI+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</w:fldData>
        </w:fldChar>
      </w:r>
      <w:r w:rsidR="005F324B">
        <w:rPr>
          <w:lang w:bidi="en-US"/>
        </w:rPr>
        <w:instrText xml:space="preserve"> ADDIN EN.CITE </w:instrText>
      </w:r>
      <w:r w:rsidR="005F324B">
        <w:rPr>
          <w:lang w:bidi="en-US"/>
        </w:rPr>
        <w:fldChar w:fldCharType="begin">
          <w:fldData xml:space="preserve">PEVuZE5vdGU+PENpdGU+PEF1dGhvcj5BbmRyZXlldjwvQXV0aG9yPjxZZWFyPjIwMTU8L1llYXI+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</w:fldData>
        </w:fldChar>
      </w:r>
      <w:r w:rsidR="005F324B">
        <w:rPr>
          <w:lang w:bidi="en-US"/>
        </w:rPr>
        <w:instrText xml:space="preserve"> ADDIN EN.CITE.DATA </w:instrText>
      </w:r>
      <w:r w:rsidR="005F324B">
        <w:rPr>
          <w:lang w:bidi="en-US"/>
        </w:rPr>
      </w:r>
      <w:r w:rsidR="005F324B">
        <w:rPr>
          <w:lang w:bidi="en-US"/>
        </w:rPr>
        <w:fldChar w:fldCharType="end"/>
      </w:r>
      <w:r w:rsidR="00CF35B1" w:rsidRPr="00E26FB5">
        <w:rPr>
          <w:lang w:bidi="en-US"/>
        </w:rPr>
      </w:r>
      <w:r w:rsidR="00CF35B1" w:rsidRPr="00E26FB5">
        <w:rPr>
          <w:lang w:bidi="en-US"/>
        </w:rPr>
        <w:fldChar w:fldCharType="separate"/>
      </w:r>
      <w:r w:rsidR="005F324B" w:rsidRPr="005F324B">
        <w:rPr>
          <w:noProof/>
          <w:vertAlign w:val="superscript"/>
          <w:lang w:bidi="en-US"/>
        </w:rPr>
        <w:t>19 20</w:t>
      </w:r>
      <w:r w:rsidR="00CF35B1" w:rsidRPr="00E26FB5">
        <w:rPr>
          <w:lang w:bidi="en-US"/>
        </w:rPr>
        <w:fldChar w:fldCharType="end"/>
      </w:r>
      <w:r w:rsidR="00CF35B1" w:rsidRPr="00E26FB5">
        <w:rPr>
          <w:lang w:bidi="en-US"/>
        </w:rPr>
        <w:t xml:space="preserve"> </w:t>
      </w:r>
    </w:p>
    <w:p w14:paraId="3C7F61B9" w14:textId="0F5703FF" w:rsidR="00960BC4" w:rsidRDefault="008C2FB9" w:rsidP="009150BE">
      <w:pPr>
        <w:rPr>
          <w:lang w:bidi="en-US"/>
        </w:rPr>
      </w:pPr>
      <w:r w:rsidRPr="00E26FB5">
        <w:t>S</w:t>
      </w:r>
      <w:r w:rsidR="009150BE" w:rsidRPr="00E26FB5">
        <w:t xml:space="preserve">ome </w:t>
      </w:r>
      <w:r w:rsidR="00CD78E1" w:rsidRPr="00E26FB5">
        <w:t xml:space="preserve">studies have </w:t>
      </w:r>
      <w:r w:rsidR="00F52E09" w:rsidRPr="00E26FB5">
        <w:t>suggest</w:t>
      </w:r>
      <w:r w:rsidR="00CD78E1" w:rsidRPr="00E26FB5">
        <w:t>ed</w:t>
      </w:r>
      <w:r w:rsidR="00F52E09" w:rsidRPr="00E26FB5">
        <w:t xml:space="preserve"> that </w:t>
      </w:r>
      <w:proofErr w:type="spellStart"/>
      <w:r w:rsidR="003B2B8D">
        <w:t>tauroselcholic</w:t>
      </w:r>
      <w:proofErr w:type="spellEnd"/>
      <w:r w:rsidR="003B2B8D">
        <w:t xml:space="preserve"> [</w:t>
      </w:r>
      <w:r w:rsidR="003B2B8D" w:rsidRPr="003B2B8D">
        <w:rPr>
          <w:vertAlign w:val="superscript"/>
        </w:rPr>
        <w:t>75</w:t>
      </w:r>
      <w:r w:rsidR="003B2B8D">
        <w:t>selenium] acid</w:t>
      </w:r>
      <w:r w:rsidR="009150BE" w:rsidRPr="00E26FB5">
        <w:t xml:space="preserve"> </w:t>
      </w:r>
      <w:r w:rsidR="00CD78E1" w:rsidRPr="00E26FB5">
        <w:t xml:space="preserve">should </w:t>
      </w:r>
      <w:r w:rsidR="009150BE" w:rsidRPr="00E26FB5">
        <w:t xml:space="preserve">be </w:t>
      </w:r>
      <w:r w:rsidR="00CD78E1" w:rsidRPr="00E26FB5">
        <w:t>considered</w:t>
      </w:r>
      <w:r w:rsidR="005E7F9F">
        <w:t xml:space="preserve"> at an early</w:t>
      </w:r>
      <w:r w:rsidR="00CD78E1" w:rsidRPr="00E26FB5">
        <w:t xml:space="preserve"> </w:t>
      </w:r>
      <w:r w:rsidR="005E7F9F">
        <w:t>stage</w:t>
      </w:r>
      <w:r w:rsidR="009150BE" w:rsidRPr="00E26FB5">
        <w:t xml:space="preserve"> in the </w:t>
      </w:r>
      <w:r w:rsidR="00B751BE" w:rsidRPr="00E26FB5">
        <w:t>diagnostic pathway</w:t>
      </w:r>
      <w:r w:rsidR="00963A0F">
        <w:t xml:space="preserve"> in younger patients</w:t>
      </w:r>
      <w:r w:rsidR="009150BE" w:rsidRPr="00E26FB5">
        <w:t>.</w:t>
      </w:r>
      <w:r w:rsidR="00422CAC" w:rsidRPr="00E26FB5">
        <w:fldChar w:fldCharType="begin"/>
      </w:r>
      <w:r w:rsidR="005F324B">
        <w:instrText xml:space="preserve"> ADDIN EN.CITE &lt;EndNote&gt;&lt;Cite&gt;&lt;Author&gt;Kok&lt;/Author&gt;&lt;Year&gt;2013&lt;/Year&gt;&lt;RecNum&gt;20&lt;/RecNum&gt;&lt;DisplayText&gt;&lt;style face="superscript"&gt;21&lt;/style&gt;&lt;/DisplayText&gt;&lt;record&gt;&lt;rec-number&gt;20&lt;/rec-number&gt;&lt;foreign-keys&gt;&lt;key app="EN" db-id="95a5d00v299av8ezfp8x0258s2zv50d5x9df" timestamp="1488969373"&gt;20&lt;/key&gt;&lt;/foreign-keys&gt;&lt;ref-type name="Journal Article"&gt;17&lt;/ref-type&gt;&lt;contributors&gt;&lt;authors&gt;&lt;author&gt;Kok, B&lt;/author&gt;&lt;author&gt;Malhotra, R&lt;/author&gt;&lt;author&gt;Mistry, A&lt;/author&gt;&lt;author&gt;Burdsall, J&lt;/author&gt;&lt;author&gt;Milestone, A&lt;/author&gt;&lt;author&gt;Ransford, R&lt;/author&gt;&lt;/authors&gt;&lt;/contributors&gt;&lt;titles&gt;&lt;title&gt;PTU-184 Unload the Burden of Unnecessary Investigations and Reduce the Delay in Diagnosing Bile Acid Malabsorption (BAM)&lt;/title&gt;&lt;secondary-title&gt;Gut&lt;/secondary-title&gt;&lt;/titles&gt;&lt;periodical&gt;&lt;full-title&gt;Gut&lt;/full-title&gt;&lt;abbr-1&gt;Gut&lt;/abbr-1&gt;&lt;/periodical&gt;&lt;pages&gt;A124&lt;/pages&gt;&lt;volume&gt;62&lt;/volume&gt;&lt;number&gt;Suppl 1&lt;/number&gt;&lt;dates&gt;&lt;year&gt;2013&lt;/year&gt;&lt;pub-dates&gt;&lt;date&gt;June 1, 2013&lt;/date&gt;&lt;/pub-dates&gt;&lt;/dates&gt;&lt;urls&gt;&lt;related-urls&gt;&lt;url&gt;http://gut.bmj.com/content/62/Suppl_1/A124.1.abstract&lt;/url&gt;&lt;/related-urls&gt;&lt;/urls&gt;&lt;electronic-resource-num&gt;10.1136/gutjnl-2013-304907.274&lt;/electronic-resource-num&gt;&lt;/record&gt;&lt;/Cite&gt;&lt;/EndNote&gt;</w:instrText>
      </w:r>
      <w:r w:rsidR="00422CAC" w:rsidRPr="00E26FB5">
        <w:fldChar w:fldCharType="separate"/>
      </w:r>
      <w:r w:rsidR="005F324B" w:rsidRPr="005F324B">
        <w:rPr>
          <w:noProof/>
          <w:vertAlign w:val="superscript"/>
        </w:rPr>
        <w:t>21</w:t>
      </w:r>
      <w:r w:rsidR="00422CAC" w:rsidRPr="00E26FB5">
        <w:fldChar w:fldCharType="end"/>
      </w:r>
      <w:r w:rsidRPr="00E26FB5">
        <w:t xml:space="preserve"> </w:t>
      </w:r>
      <w:r w:rsidR="00564CE2">
        <w:t>T</w:t>
      </w:r>
      <w:r w:rsidR="0076536B">
        <w:t xml:space="preserve">he </w:t>
      </w:r>
      <w:proofErr w:type="spellStart"/>
      <w:r w:rsidR="001105EB" w:rsidRPr="00E26FB5">
        <w:t>KiTEC</w:t>
      </w:r>
      <w:proofErr w:type="spellEnd"/>
      <w:r w:rsidR="001105EB" w:rsidRPr="00E26FB5">
        <w:t xml:space="preserve"> study observed that many </w:t>
      </w:r>
      <w:r w:rsidR="001105EB" w:rsidRPr="00E26FB5">
        <w:lastRenderedPageBreak/>
        <w:t xml:space="preserve">patients underwent </w:t>
      </w:r>
      <w:r w:rsidR="004C4F40">
        <w:t>this</w:t>
      </w:r>
      <w:r w:rsidR="001105EB" w:rsidRPr="00E26FB5">
        <w:t xml:space="preserve"> </w:t>
      </w:r>
      <w:r w:rsidR="0076536B">
        <w:t xml:space="preserve">test </w:t>
      </w:r>
      <w:r w:rsidR="001105EB" w:rsidRPr="00E26FB5">
        <w:t>without a prior colonoscopy</w:t>
      </w:r>
      <w:r w:rsidR="006F1FCC" w:rsidRPr="00E26FB5">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 </w:instrText>
      </w:r>
      <w:r w:rsidR="005F324B">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EN.CITE.DATA </w:instrText>
      </w:r>
      <w:r w:rsidR="005F324B">
        <w:fldChar w:fldCharType="end"/>
      </w:r>
      <w:r w:rsidR="006F1FCC" w:rsidRPr="00E26FB5">
        <w:fldChar w:fldCharType="separate"/>
      </w:r>
      <w:r w:rsidR="005F324B" w:rsidRPr="005F324B">
        <w:rPr>
          <w:noProof/>
          <w:vertAlign w:val="superscript"/>
        </w:rPr>
        <w:t>17</w:t>
      </w:r>
      <w:r w:rsidR="006F1FCC" w:rsidRPr="00E26FB5">
        <w:fldChar w:fldCharType="end"/>
      </w:r>
      <w:r w:rsidRPr="00E26FB5">
        <w:t xml:space="preserve">, and </w:t>
      </w:r>
      <w:r w:rsidR="001105EB" w:rsidRPr="00E26FB5">
        <w:t>suggest</w:t>
      </w:r>
      <w:r w:rsidR="00564CE2">
        <w:t>ed</w:t>
      </w:r>
      <w:r w:rsidR="001105EB" w:rsidRPr="00E26FB5">
        <w:t xml:space="preserve"> that the placement of </w:t>
      </w:r>
      <w:proofErr w:type="spellStart"/>
      <w:r w:rsidR="003B2B8D">
        <w:t>tauroselcholic</w:t>
      </w:r>
      <w:proofErr w:type="spellEnd"/>
      <w:r w:rsidR="003B2B8D">
        <w:t xml:space="preserve"> [</w:t>
      </w:r>
      <w:r w:rsidR="003B2B8D" w:rsidRPr="003B2B8D">
        <w:rPr>
          <w:vertAlign w:val="superscript"/>
        </w:rPr>
        <w:t>75</w:t>
      </w:r>
      <w:r w:rsidR="003B2B8D">
        <w:t>selenium] acid</w:t>
      </w:r>
      <w:r w:rsidR="001105EB" w:rsidRPr="00E26FB5">
        <w:t xml:space="preserve"> in the pathway laid out by the </w:t>
      </w:r>
      <w:r w:rsidR="00645EFE">
        <w:t>British Society of Gastroenterology (</w:t>
      </w:r>
      <w:r w:rsidR="001105EB" w:rsidRPr="00E26FB5">
        <w:t>BSG</w:t>
      </w:r>
      <w:r w:rsidR="00645EFE">
        <w:t>)</w:t>
      </w:r>
      <w:r w:rsidR="001105EB" w:rsidRPr="00E26FB5">
        <w:t xml:space="preserve"> g</w:t>
      </w:r>
      <w:r w:rsidR="0035495F" w:rsidRPr="00E26FB5">
        <w:t>uidelines for chronic diarrhoea</w:t>
      </w:r>
      <w:r w:rsidR="001105EB" w:rsidRPr="00E26FB5">
        <w:t xml:space="preserve"> may need to be reconsidered</w:t>
      </w:r>
      <w:r w:rsidR="00F32B74">
        <w:t xml:space="preserve">; </w:t>
      </w:r>
      <w:commentRangeStart w:id="2"/>
      <w:r w:rsidR="00F32B74" w:rsidRPr="00F03274">
        <w:rPr>
          <w:highlight w:val="yellow"/>
        </w:rPr>
        <w:t>the BSG guidelines on the whole are likewise considered to be somewhat inaccurate by practising gastroenterologists.</w:t>
      </w:r>
      <w:r w:rsidR="00F32B74">
        <w:t xml:space="preserve"> </w:t>
      </w:r>
      <w:commentRangeEnd w:id="2"/>
      <w:r w:rsidR="009A69AB">
        <w:rPr>
          <w:rStyle w:val="CommentReference"/>
        </w:rPr>
        <w:commentReference w:id="2"/>
      </w:r>
    </w:p>
    <w:p w14:paraId="7DD4CA59" w14:textId="77777777" w:rsidR="00672232" w:rsidRPr="00E26FB5" w:rsidRDefault="00672232" w:rsidP="00672232">
      <w:pPr>
        <w:pStyle w:val="Heading1"/>
      </w:pPr>
      <w:r w:rsidRPr="00E26FB5">
        <w:t>Treatment for p</w:t>
      </w:r>
      <w:r w:rsidR="00F332CA">
        <w:t xml:space="preserve">atients </w:t>
      </w:r>
      <w:r w:rsidRPr="00E26FB5">
        <w:t>with BAD</w:t>
      </w:r>
      <w:r w:rsidR="003D1673" w:rsidRPr="00E26FB5">
        <w:t>/BAM</w:t>
      </w:r>
    </w:p>
    <w:p w14:paraId="6763B7DC" w14:textId="77777777" w:rsidR="007B5FF4" w:rsidRPr="00E26FB5" w:rsidRDefault="00C26B53" w:rsidP="007B5FF4">
      <w:r w:rsidRPr="00E26FB5">
        <w:t>In the UK, p</w:t>
      </w:r>
      <w:r w:rsidR="00A84A76" w:rsidRPr="00E26FB5">
        <w:t xml:space="preserve">atients with a confirmed or suspected </w:t>
      </w:r>
      <w:r w:rsidR="00114A15" w:rsidRPr="00E26FB5">
        <w:t>BAD/BAM</w:t>
      </w:r>
      <w:r w:rsidR="00A84A76" w:rsidRPr="00E26FB5">
        <w:t xml:space="preserve"> </w:t>
      </w:r>
      <w:r w:rsidR="000929EF" w:rsidRPr="00E26FB5">
        <w:t>clinical diagnosis</w:t>
      </w:r>
      <w:r w:rsidR="000929EF">
        <w:t xml:space="preserve"> </w:t>
      </w:r>
      <w:r w:rsidR="00960BC4">
        <w:t xml:space="preserve">are generally </w:t>
      </w:r>
      <w:r w:rsidR="00A63E7A" w:rsidRPr="00E26FB5">
        <w:t>offered treatment with</w:t>
      </w:r>
      <w:r w:rsidR="0025247F" w:rsidRPr="00E26FB5">
        <w:t xml:space="preserve"> a</w:t>
      </w:r>
      <w:r w:rsidR="00A63E7A" w:rsidRPr="00E26FB5">
        <w:t xml:space="preserve"> bile acid </w:t>
      </w:r>
      <w:proofErr w:type="spellStart"/>
      <w:r w:rsidR="00A63E7A" w:rsidRPr="00E26FB5">
        <w:t>sequestrant</w:t>
      </w:r>
      <w:proofErr w:type="spellEnd"/>
      <w:r w:rsidR="0025247F" w:rsidRPr="00E26FB5">
        <w:t xml:space="preserve"> (BAS)</w:t>
      </w:r>
      <w:r w:rsidR="00A84A76" w:rsidRPr="00E26FB5">
        <w:t xml:space="preserve"> such as </w:t>
      </w:r>
      <w:proofErr w:type="spellStart"/>
      <w:r w:rsidR="00BB435A" w:rsidRPr="00E26FB5">
        <w:t>colestyramine</w:t>
      </w:r>
      <w:proofErr w:type="spellEnd"/>
      <w:r w:rsidR="0025247F" w:rsidRPr="00E26FB5">
        <w:t xml:space="preserve">, </w:t>
      </w:r>
      <w:proofErr w:type="spellStart"/>
      <w:r w:rsidR="00BB435A" w:rsidRPr="00E26FB5">
        <w:t>colesev</w:t>
      </w:r>
      <w:r w:rsidR="008725AE">
        <w:t>e</w:t>
      </w:r>
      <w:r w:rsidR="00BB435A" w:rsidRPr="00E26FB5">
        <w:t>lam</w:t>
      </w:r>
      <w:proofErr w:type="spellEnd"/>
      <w:r w:rsidR="00A84A76" w:rsidRPr="00E26FB5">
        <w:t xml:space="preserve"> </w:t>
      </w:r>
      <w:r w:rsidR="00BB435A" w:rsidRPr="00E26FB5">
        <w:t>or</w:t>
      </w:r>
      <w:r w:rsidR="00A84A76" w:rsidRPr="00E26FB5">
        <w:t xml:space="preserve"> colestipol</w:t>
      </w:r>
      <w:r w:rsidR="0025247F" w:rsidRPr="00E26FB5">
        <w:t>.</w:t>
      </w:r>
      <w:r w:rsidR="00422CAC" w:rsidRPr="00E26FB5">
        <w:fldChar w:fldCharType="begin">
          <w:fldData xml:space="preserve">PEVuZE5vdGU+PENpdGU+PEF1dGhvcj5SaWVtc21hPC9BdXRob3I+PFllYXI+MjAxMzwvWWVhcj48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</w:fldData>
        </w:fldChar>
      </w:r>
      <w:r w:rsidR="005F324B">
        <w:instrText xml:space="preserve"> ADDIN EN.CITE </w:instrText>
      </w:r>
      <w:r w:rsidR="005F324B">
        <w:fldChar w:fldCharType="begin">
          <w:fldData xml:space="preserve">PEVuZE5vdGU+PENpdGU+PEF1dGhvcj5SaWVtc21hPC9BdXRob3I+PFllYXI+MjAxMzwvWWVhcj48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</w:fldData>
        </w:fldChar>
      </w:r>
      <w:r w:rsidR="005F324B">
        <w:instrText xml:space="preserve"> ADDIN EN.CITE.DATA </w:instrText>
      </w:r>
      <w:r w:rsidR="005F324B">
        <w:fldChar w:fldCharType="end"/>
      </w:r>
      <w:r w:rsidR="00422CAC" w:rsidRPr="00E26FB5">
        <w:fldChar w:fldCharType="separate"/>
      </w:r>
      <w:r w:rsidR="005F324B" w:rsidRPr="005F324B">
        <w:rPr>
          <w:noProof/>
          <w:vertAlign w:val="superscript"/>
        </w:rPr>
        <w:t>10</w:t>
      </w:r>
      <w:r w:rsidR="00422CAC" w:rsidRPr="00E26FB5">
        <w:fldChar w:fldCharType="end"/>
      </w:r>
      <w:r w:rsidR="0025247F" w:rsidRPr="00E26FB5">
        <w:t xml:space="preserve"> </w:t>
      </w:r>
      <w:r w:rsidR="001105EB" w:rsidRPr="00E26FB5">
        <w:t>T</w:t>
      </w:r>
      <w:r w:rsidR="00B55A7E" w:rsidRPr="00E26FB5">
        <w:t xml:space="preserve">he </w:t>
      </w:r>
      <w:proofErr w:type="spellStart"/>
      <w:r w:rsidR="00B55A7E" w:rsidRPr="00E26FB5">
        <w:t>KiTEC</w:t>
      </w:r>
      <w:proofErr w:type="spellEnd"/>
      <w:r w:rsidR="00B55A7E" w:rsidRPr="00E26FB5">
        <w:t xml:space="preserve"> study </w:t>
      </w:r>
      <w:r w:rsidR="001105EB" w:rsidRPr="00E26FB5">
        <w:t>reported that</w:t>
      </w:r>
      <w:r w:rsidR="00B55A7E" w:rsidRPr="00E26FB5">
        <w:t xml:space="preserve"> a BAS was prescribed to 73% (</w:t>
      </w:r>
      <w:r w:rsidR="004A451C">
        <w:t xml:space="preserve">n=117/161) of patients with an </w:t>
      </w:r>
      <w:r w:rsidR="00B55A7E" w:rsidRPr="00E26FB5">
        <w:t xml:space="preserve">abnormal </w:t>
      </w:r>
      <w:proofErr w:type="spellStart"/>
      <w:r w:rsidR="003B2B8D">
        <w:t>tauroselcholic</w:t>
      </w:r>
      <w:proofErr w:type="spellEnd"/>
      <w:r w:rsidR="003B2B8D">
        <w:t xml:space="preserve"> [</w:t>
      </w:r>
      <w:r w:rsidR="003B2B8D" w:rsidRPr="003B2B8D">
        <w:rPr>
          <w:vertAlign w:val="superscript"/>
        </w:rPr>
        <w:t>75</w:t>
      </w:r>
      <w:r w:rsidR="003B2B8D">
        <w:t>selenium] acid</w:t>
      </w:r>
      <w:r w:rsidR="001105EB" w:rsidRPr="00E26FB5">
        <w:t xml:space="preserve"> </w:t>
      </w:r>
      <w:r w:rsidR="00B55A7E" w:rsidRPr="00E26FB5">
        <w:t>result.</w:t>
      </w:r>
      <w:r w:rsidR="00962C4C" w:rsidRPr="00E26FB5">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 </w:instrText>
      </w:r>
      <w:r w:rsidR="005F324B">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EN.CITE.DATA </w:instrText>
      </w:r>
      <w:r w:rsidR="005F324B">
        <w:fldChar w:fldCharType="end"/>
      </w:r>
      <w:r w:rsidR="00962C4C" w:rsidRPr="00E26FB5">
        <w:fldChar w:fldCharType="separate"/>
      </w:r>
      <w:r w:rsidR="005F324B" w:rsidRPr="005F324B">
        <w:rPr>
          <w:noProof/>
          <w:vertAlign w:val="superscript"/>
        </w:rPr>
        <w:t>17</w:t>
      </w:r>
      <w:r w:rsidR="00962C4C" w:rsidRPr="00E26FB5">
        <w:fldChar w:fldCharType="end"/>
      </w:r>
      <w:r w:rsidR="00B55A7E" w:rsidRPr="00E26FB5">
        <w:t xml:space="preserve"> </w:t>
      </w:r>
      <w:r w:rsidR="007B5FF4" w:rsidRPr="00E26FB5">
        <w:t xml:space="preserve">Other less commonly used </w:t>
      </w:r>
      <w:r w:rsidR="004B2293">
        <w:t xml:space="preserve">BAM </w:t>
      </w:r>
      <w:r w:rsidR="007B5FF4" w:rsidRPr="00E26FB5">
        <w:t xml:space="preserve">treatments may include dietary fat manipulation; whereby </w:t>
      </w:r>
      <w:r w:rsidR="000929EF">
        <w:t>reduced</w:t>
      </w:r>
      <w:r w:rsidR="007B5FF4" w:rsidRPr="00E26FB5">
        <w:t xml:space="preserve"> dietary fat intake may reduce the volume of bile secreted and thus may reduce patient symptoms.</w:t>
      </w:r>
      <w:r w:rsidR="00E0451E" w:rsidRPr="00E26FB5">
        <w:fldChar w:fldCharType="begin"/>
      </w:r>
      <w:r w:rsidR="005F324B">
        <w:instrText xml:space="preserve"> ADDIN EN.CITE &lt;EndNote&gt;&lt;Cite&gt;&lt;Author&gt;Andreyev&lt;/Author&gt;&lt;Year&gt;2015&lt;/Year&gt;&lt;RecNum&gt;18&lt;/RecNum&gt;&lt;DisplayText&gt;&lt;style face="superscript"&gt;19&lt;/style&gt;&lt;/DisplayText&gt;&lt;record&gt;&lt;rec-number&gt;18&lt;/rec-number&gt;&lt;foreign-keys&gt;&lt;key app="EN" db-id="95a5d00v299av8ezfp8x0258s2zv50d5x9df" timestamp="1488969372"&gt;18&lt;/key&gt;&lt;/foreign-keys&gt;&lt;ref-type name="Journal Article"&gt;17&lt;/ref-type&gt;&lt;contributors&gt;&lt;authors&gt;&lt;author&gt;Andreyev, H. J.&lt;/author&gt;&lt;author&gt;Muls, A. C.&lt;/author&gt;&lt;author&gt;Norton, C.&lt;/author&gt;&lt;author&gt;Ralph, C.&lt;/author&gt;&lt;author&gt;Watson, L.&lt;/author&gt;&lt;author&gt;Shaw, C.&lt;/author&gt;&lt;author&gt;Lindsay, J. O.&lt;/author&gt;&lt;/authors&gt;&lt;/contributors&gt;&lt;auth-address&gt;The GI and Nutrition Team , The Royal Marsden NHS Foundation Trust , London and Surrey , UK.&amp;#xD;King&amp;apos;s College London , London , UK.&amp;#xD;Digestive Diseases Clinical Academic Unit , Barts and The London School of Medicine and Dentistry, Queen Mary University of London , London , UK.&lt;/auth-address&gt;&lt;titles&gt;&lt;title&gt;Guidance: The practical management of the gastrointestinal symptoms of pelvic radiation disease&lt;/title&gt;&lt;secondary-title&gt;Frontline Gastroenterol&lt;/secondary-title&gt;&lt;alt-title&gt;Frontline gastroenterology&lt;/alt-title&gt;&lt;/titles&gt;&lt;periodical&gt;&lt;full-title&gt;Frontline Gastroenterol&lt;/full-title&gt;&lt;abbr-1&gt;Frontline gastroenterology&lt;/abbr-1&gt;&lt;/periodical&gt;&lt;alt-periodical&gt;&lt;full-title&gt;Frontline Gastroenterol&lt;/full-title&gt;&lt;abbr-1&gt;Frontline gastroenterology&lt;/abbr-1&gt;&lt;/alt-periodical&gt;&lt;pages&gt;53-72&lt;/pages&gt;&lt;volume&gt;6&lt;/volume&gt;&lt;number&gt;1&lt;/number&gt;&lt;edition&gt;2015/01/13&lt;/edition&gt;&lt;keywords&gt;&lt;keyword&gt;Radiation enteritis&lt;/keyword&gt;&lt;/keywords&gt;&lt;dates&gt;&lt;year&gt;2015&lt;/year&gt;&lt;pub-dates&gt;&lt;date&gt;Jan&lt;/date&gt;&lt;/pub-dates&gt;&lt;/dates&gt;&lt;isbn&gt;2041-4137 (Print)&lt;/isbn&gt;&lt;accession-num&gt;25580207&lt;/accession-num&gt;&lt;urls&gt;&lt;/urls&gt;&lt;custom2&gt;Pmc4283714&lt;/custom2&gt;&lt;electronic-resource-num&gt;10.1136/flgastro-2014-100468&lt;/electronic-resource-num&gt;&lt;remote-database-provider&gt;NLM&lt;/remote-database-provider&gt;&lt;language&gt;Eng&lt;/language&gt;&lt;/record&gt;&lt;/Cite&gt;&lt;/EndNote&gt;</w:instrText>
      </w:r>
      <w:r w:rsidR="00E0451E" w:rsidRPr="00E26FB5">
        <w:fldChar w:fldCharType="separate"/>
      </w:r>
      <w:r w:rsidR="005F324B" w:rsidRPr="005F324B">
        <w:rPr>
          <w:noProof/>
          <w:vertAlign w:val="superscript"/>
        </w:rPr>
        <w:t>19</w:t>
      </w:r>
      <w:r w:rsidR="00E0451E" w:rsidRPr="00E26FB5">
        <w:fldChar w:fldCharType="end"/>
      </w:r>
      <w:r w:rsidR="00A50D03">
        <w:t xml:space="preserve"> </w:t>
      </w:r>
      <w:r w:rsidR="00963A0F">
        <w:t>Furthermore,</w:t>
      </w:r>
      <w:r w:rsidR="00A50D03">
        <w:t xml:space="preserve"> dietary fat reduction is likely to have </w:t>
      </w:r>
      <w:r w:rsidR="000929EF">
        <w:t xml:space="preserve">additional </w:t>
      </w:r>
      <w:r w:rsidR="00A50D03">
        <w:t>health benefits other than just improving GI symptoms</w:t>
      </w:r>
      <w:r w:rsidR="00963A0F">
        <w:t>, as well as being</w:t>
      </w:r>
      <w:r w:rsidR="00A50D03">
        <w:t xml:space="preserve"> is an extremely cheap intervention.</w:t>
      </w:r>
    </w:p>
    <w:p w14:paraId="779152C1" w14:textId="77777777" w:rsidR="00A84A76" w:rsidRPr="00E26FB5" w:rsidRDefault="00355A27" w:rsidP="00A84A76">
      <w:r w:rsidRPr="00E26FB5">
        <w:t xml:space="preserve">Of the available BAS treatments, </w:t>
      </w:r>
      <w:proofErr w:type="spellStart"/>
      <w:r w:rsidR="00BB435A" w:rsidRPr="00E26FB5">
        <w:t>colestyramine</w:t>
      </w:r>
      <w:proofErr w:type="spellEnd"/>
      <w:r w:rsidRPr="00E26FB5">
        <w:t xml:space="preserve"> is </w:t>
      </w:r>
      <w:r w:rsidR="007B08D9">
        <w:t xml:space="preserve">the </w:t>
      </w:r>
      <w:r w:rsidRPr="00E26FB5">
        <w:t xml:space="preserve">most frequently prescribed. </w:t>
      </w:r>
      <w:r w:rsidR="001105EB" w:rsidRPr="00E26FB5">
        <w:t>T</w:t>
      </w:r>
      <w:r w:rsidRPr="00E26FB5">
        <w:t xml:space="preserve">he </w:t>
      </w:r>
      <w:proofErr w:type="spellStart"/>
      <w:r w:rsidRPr="00E26FB5">
        <w:t>KiTEC</w:t>
      </w:r>
      <w:proofErr w:type="spellEnd"/>
      <w:r w:rsidRPr="00E26FB5">
        <w:t xml:space="preserve"> study </w:t>
      </w:r>
      <w:r w:rsidR="001105EB" w:rsidRPr="00E26FB5">
        <w:t>reported</w:t>
      </w:r>
      <w:r w:rsidR="007B5FF4" w:rsidRPr="00E26FB5">
        <w:t xml:space="preserve"> that, of those</w:t>
      </w:r>
      <w:r w:rsidRPr="00E26FB5">
        <w:t xml:space="preserve"> patients receiving a BAS, </w:t>
      </w:r>
      <w:r w:rsidR="007B5FF4" w:rsidRPr="00E26FB5">
        <w:t>70%</w:t>
      </w:r>
      <w:r w:rsidR="005778D2" w:rsidRPr="00E26FB5">
        <w:t xml:space="preserve"> received </w:t>
      </w:r>
      <w:r w:rsidR="00BB435A" w:rsidRPr="00E26FB5">
        <w:t>colestyramine</w:t>
      </w:r>
      <w:r w:rsidR="005778D2" w:rsidRPr="00E26FB5">
        <w:t>.</w:t>
      </w:r>
      <w:r w:rsidR="00422CAC" w:rsidRPr="00E26FB5">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 </w:instrText>
      </w:r>
      <w:r w:rsidR="005F324B">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EN.CITE.DATA </w:instrText>
      </w:r>
      <w:r w:rsidR="005F324B">
        <w:fldChar w:fldCharType="end"/>
      </w:r>
      <w:r w:rsidR="00422CAC" w:rsidRPr="00E26FB5">
        <w:fldChar w:fldCharType="separate"/>
      </w:r>
      <w:r w:rsidR="005F324B" w:rsidRPr="005F324B">
        <w:rPr>
          <w:noProof/>
          <w:vertAlign w:val="superscript"/>
        </w:rPr>
        <w:t>17</w:t>
      </w:r>
      <w:r w:rsidR="00422CAC" w:rsidRPr="00E26FB5">
        <w:fldChar w:fldCharType="end"/>
      </w:r>
      <w:r w:rsidRPr="00E26FB5">
        <w:t xml:space="preserve"> </w:t>
      </w:r>
      <w:proofErr w:type="spellStart"/>
      <w:r w:rsidR="001105EB" w:rsidRPr="00E26FB5">
        <w:t>C</w:t>
      </w:r>
      <w:r w:rsidR="00BB435A" w:rsidRPr="00E26FB5">
        <w:t>olestyramine</w:t>
      </w:r>
      <w:proofErr w:type="spellEnd"/>
      <w:r w:rsidR="001105EB" w:rsidRPr="00E26FB5">
        <w:t xml:space="preserve"> has </w:t>
      </w:r>
      <w:r w:rsidR="007B5FF4" w:rsidRPr="00E26FB5">
        <w:t xml:space="preserve">previously </w:t>
      </w:r>
      <w:r w:rsidR="001105EB" w:rsidRPr="00E26FB5">
        <w:t xml:space="preserve">been </w:t>
      </w:r>
      <w:r w:rsidRPr="00E26FB5">
        <w:t xml:space="preserve">associated with </w:t>
      </w:r>
      <w:r w:rsidR="00A84A76" w:rsidRPr="00E26FB5">
        <w:t xml:space="preserve">poor </w:t>
      </w:r>
      <w:r w:rsidR="00A50D03">
        <w:t>compliance</w:t>
      </w:r>
      <w:r w:rsidR="00A50D03" w:rsidRPr="00E26FB5">
        <w:t xml:space="preserve"> </w:t>
      </w:r>
      <w:r w:rsidR="0025247F" w:rsidRPr="00E26FB5">
        <w:t>due to its unpleasant taste</w:t>
      </w:r>
      <w:r w:rsidR="00962C4C" w:rsidRPr="00E26FB5">
        <w:t>.</w:t>
      </w:r>
      <w:r w:rsidR="00962C4C"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962C4C" w:rsidRPr="00E26FB5">
        <w:fldChar w:fldCharType="separate"/>
      </w:r>
      <w:r w:rsidR="005F324B" w:rsidRPr="005F324B">
        <w:rPr>
          <w:noProof/>
          <w:vertAlign w:val="superscript"/>
        </w:rPr>
        <w:t>7</w:t>
      </w:r>
      <w:r w:rsidR="00962C4C" w:rsidRPr="00E26FB5">
        <w:fldChar w:fldCharType="end"/>
      </w:r>
      <w:r w:rsidR="001105EB" w:rsidRPr="00E26FB5">
        <w:t xml:space="preserve"> </w:t>
      </w:r>
      <w:proofErr w:type="spellStart"/>
      <w:r w:rsidR="008725AE">
        <w:t>Colesevelam</w:t>
      </w:r>
      <w:proofErr w:type="spellEnd"/>
      <w:r w:rsidR="00C26B53" w:rsidRPr="00E26FB5">
        <w:t xml:space="preserve">, a newer </w:t>
      </w:r>
      <w:r w:rsidR="0025247F" w:rsidRPr="00E26FB5">
        <w:t>BAS</w:t>
      </w:r>
      <w:r w:rsidR="005778D2" w:rsidRPr="00E26FB5">
        <w:t xml:space="preserve"> </w:t>
      </w:r>
      <w:r w:rsidR="007156A1">
        <w:t xml:space="preserve">that </w:t>
      </w:r>
      <w:r w:rsidRPr="00E26FB5">
        <w:t>is available in tablet form,</w:t>
      </w:r>
      <w:r w:rsidRPr="00E26FB5" w:rsidDel="0025247F">
        <w:t xml:space="preserve"> </w:t>
      </w:r>
      <w:r w:rsidR="00A84A76" w:rsidRPr="00E26FB5">
        <w:t xml:space="preserve">may </w:t>
      </w:r>
      <w:r w:rsidR="00530D2B">
        <w:t>lead to</w:t>
      </w:r>
      <w:r w:rsidR="00A84A76" w:rsidRPr="00E26FB5">
        <w:t xml:space="preserve"> higher </w:t>
      </w:r>
      <w:r w:rsidR="0081130A">
        <w:t>compliance</w:t>
      </w:r>
      <w:r w:rsidR="00B10A72">
        <w:t>;</w:t>
      </w:r>
      <w:r w:rsidR="00DD029A">
        <w:t xml:space="preserve"> </w:t>
      </w:r>
      <w:r w:rsidR="00B10A72">
        <w:t>h</w:t>
      </w:r>
      <w:r w:rsidR="00C26B53" w:rsidRPr="00E26FB5">
        <w:t xml:space="preserve">owever, </w:t>
      </w:r>
      <w:proofErr w:type="spellStart"/>
      <w:r w:rsidR="00B751BE">
        <w:t>colesevelam</w:t>
      </w:r>
      <w:proofErr w:type="spellEnd"/>
      <w:r w:rsidR="00B751BE">
        <w:t xml:space="preserve"> </w:t>
      </w:r>
      <w:r w:rsidR="00A84A76" w:rsidRPr="00E26FB5">
        <w:t xml:space="preserve">is not licensed </w:t>
      </w:r>
      <w:r w:rsidR="00C26B53" w:rsidRPr="00E26FB5">
        <w:t xml:space="preserve">for </w:t>
      </w:r>
      <w:r w:rsidR="00272B7E">
        <w:t xml:space="preserve">BAM </w:t>
      </w:r>
      <w:r w:rsidR="00C26B53" w:rsidRPr="00E26FB5">
        <w:t>treatment.</w:t>
      </w:r>
      <w:r w:rsidR="00422CAC" w:rsidRPr="00E26FB5">
        <w:fldChar w:fldCharType="begin"/>
      </w:r>
      <w:r w:rsidR="005F324B">
        <w:instrText xml:space="preserve"> ADDIN EN.CITE &lt;EndNote&gt;&lt;Cite&gt;&lt;Author&gt;National Institute for Health and Care Excellence (NICE)&lt;/Author&gt;&lt;Year&gt;2013&lt;/Year&gt;&lt;RecNum&gt;21&lt;/RecNum&gt;&lt;DisplayText&gt;&lt;style face="superscript"&gt;22&lt;/style&gt;&lt;/DisplayText&gt;&lt;record&gt;&lt;rec-number&gt;21&lt;/rec-number&gt;&lt;foreign-keys&gt;&lt;key app="EN" db-id="95a5d00v299av8ezfp8x0258s2zv50d5x9df" timestamp="1488969374"&gt;21&lt;/key&gt;&lt;/foreign-keys&gt;&lt;ref-type name="Web Page"&gt;12&lt;/ref-type&gt;&lt;contributors&gt;&lt;authors&gt;&lt;author&gt;National Institute for Health and Care Excellence (NICE),&lt;/author&gt;&lt;/authors&gt;&lt;/contributors&gt;&lt;titles&gt;&lt;title&gt;Bile acid malabsorption: colesevelam&lt;/title&gt;&lt;/titles&gt;&lt;number&gt;10 July 2016&lt;/number&gt;&lt;dates&gt;&lt;year&gt;2013&lt;/year&gt;&lt;/dates&gt;&lt;urls&gt;&lt;related-urls&gt;&lt;url&gt;https://www.nice.org.uk/advice/esuom22/ifp/chapter/About-this-information&lt;/url&gt;&lt;/related-urls&gt;&lt;/urls&gt;&lt;/record&gt;&lt;/Cite&gt;&lt;/EndNote&gt;</w:instrText>
      </w:r>
      <w:r w:rsidR="00422CAC" w:rsidRPr="00E26FB5">
        <w:fldChar w:fldCharType="separate"/>
      </w:r>
      <w:r w:rsidR="005F324B" w:rsidRPr="005F324B">
        <w:rPr>
          <w:noProof/>
          <w:vertAlign w:val="superscript"/>
        </w:rPr>
        <w:t>22</w:t>
      </w:r>
      <w:r w:rsidR="00422CAC" w:rsidRPr="00E26FB5">
        <w:fldChar w:fldCharType="end"/>
      </w:r>
      <w:r w:rsidR="001476B4">
        <w:t xml:space="preserve"> Furthermore, </w:t>
      </w:r>
      <w:proofErr w:type="spellStart"/>
      <w:r w:rsidR="001476B4">
        <w:t>colesevelam</w:t>
      </w:r>
      <w:proofErr w:type="spellEnd"/>
      <w:r w:rsidR="001476B4">
        <w:t xml:space="preserve"> has been reviewed by NICE for off-label use, but t</w:t>
      </w:r>
      <w:r w:rsidR="001476B4" w:rsidRPr="001476B4">
        <w:t xml:space="preserve">he </w:t>
      </w:r>
      <w:r w:rsidR="001476B4">
        <w:t xml:space="preserve">evidence </w:t>
      </w:r>
      <w:r w:rsidR="001476B4" w:rsidRPr="001476B4">
        <w:t>summary does not contain recommendations from NICE on whether the medicine should be used</w:t>
      </w:r>
      <w:r w:rsidR="001476B4">
        <w:t>.</w:t>
      </w:r>
      <w:r w:rsidR="001476B4">
        <w:fldChar w:fldCharType="begin"/>
      </w:r>
      <w:r w:rsidR="001476B4">
        <w:instrText xml:space="preserve"> ADDIN EN.CITE &lt;EndNote&gt;&lt;Cite&gt;&lt;Author&gt;National Institute for Health and Care Excellence (NICE)&lt;/Author&gt;&lt;Year&gt;2013&lt;/Year&gt;&lt;RecNum&gt;21&lt;/RecNum&gt;&lt;DisplayText&gt;&lt;style face="superscript"&gt;22&lt;/style&gt;&lt;/DisplayText&gt;&lt;record&gt;&lt;rec-number&gt;21&lt;/rec-number&gt;&lt;foreign-keys&gt;&lt;key app="EN" db-id="95a5d00v299av8ezfp8x0258s2zv50d5x9df" timestamp="1488969374"&gt;21&lt;/key&gt;&lt;/foreign-keys&gt;&lt;ref-type name="Web Page"&gt;12&lt;/ref-type&gt;&lt;contributors&gt;&lt;authors&gt;&lt;author&gt;National Institute for Health and Care Excellence (NICE),&lt;/author&gt;&lt;/authors&gt;&lt;/contributors&gt;&lt;titles&gt;&lt;title&gt;Bile acid malabsorption: colesevelam&lt;/title&gt;&lt;/titles&gt;&lt;number&gt;10 July 2016&lt;/number&gt;&lt;dates&gt;&lt;year&gt;2013&lt;/year&gt;&lt;/dates&gt;&lt;urls&gt;&lt;related-urls&gt;&lt;url&gt;https://www.nice.org.uk/advice/esuom22/ifp/chapter/About-this-information&lt;/url&gt;&lt;/related-urls&gt;&lt;/urls&gt;&lt;/record&gt;&lt;/Cite&gt;&lt;/EndNote&gt;</w:instrText>
      </w:r>
      <w:r w:rsidR="001476B4">
        <w:fldChar w:fldCharType="separate"/>
      </w:r>
      <w:r w:rsidR="001476B4" w:rsidRPr="001476B4">
        <w:rPr>
          <w:noProof/>
          <w:vertAlign w:val="superscript"/>
        </w:rPr>
        <w:t>22</w:t>
      </w:r>
      <w:r w:rsidR="001476B4">
        <w:fldChar w:fldCharType="end"/>
      </w:r>
    </w:p>
    <w:p w14:paraId="1D209C2B" w14:textId="77777777" w:rsidR="007B5FF4" w:rsidRPr="00E26FB5" w:rsidRDefault="007B5FF4" w:rsidP="007B5FF4">
      <w:r w:rsidRPr="00E26FB5">
        <w:t xml:space="preserve">A definitive </w:t>
      </w:r>
      <w:r w:rsidR="00955643" w:rsidRPr="00E26FB5">
        <w:t xml:space="preserve">BAD/BAM </w:t>
      </w:r>
      <w:r w:rsidRPr="00E26FB5">
        <w:t xml:space="preserve">diagnosis is likely to improve </w:t>
      </w:r>
      <w:proofErr w:type="spellStart"/>
      <w:r w:rsidRPr="00E26FB5">
        <w:t>colestyramine</w:t>
      </w:r>
      <w:proofErr w:type="spellEnd"/>
      <w:r w:rsidRPr="00E26FB5">
        <w:t xml:space="preserve"> </w:t>
      </w:r>
      <w:r w:rsidR="002265FD">
        <w:t xml:space="preserve">compliance </w:t>
      </w:r>
      <w:r w:rsidR="002265FD" w:rsidRPr="00E26FB5">
        <w:t>because</w:t>
      </w:r>
      <w:r w:rsidRPr="00E26FB5">
        <w:t xml:space="preserve"> there will </w:t>
      </w:r>
      <w:r w:rsidR="00FC164C" w:rsidRPr="00E26FB5">
        <w:t xml:space="preserve">be </w:t>
      </w:r>
      <w:r w:rsidR="00FC164C">
        <w:t>clear</w:t>
      </w:r>
      <w:r w:rsidRPr="00E26FB5">
        <w:t xml:space="preserve"> </w:t>
      </w:r>
      <w:r w:rsidR="00B3536C">
        <w:t>an</w:t>
      </w:r>
      <w:r w:rsidR="00FC164C">
        <w:t>d</w:t>
      </w:r>
      <w:r w:rsidR="00B3536C">
        <w:t xml:space="preserve"> </w:t>
      </w:r>
      <w:r w:rsidRPr="00E26FB5">
        <w:t xml:space="preserve">expected (and actual, in most cases) benefit to offset </w:t>
      </w:r>
      <w:r w:rsidR="004B796E" w:rsidRPr="00E26FB5">
        <w:t>treatment</w:t>
      </w:r>
      <w:r w:rsidR="004B796E" w:rsidRPr="00E26FB5" w:rsidDel="004B796E">
        <w:t xml:space="preserve"> </w:t>
      </w:r>
      <w:r w:rsidRPr="00E26FB5">
        <w:t xml:space="preserve">unpleasantness. </w:t>
      </w:r>
      <w:proofErr w:type="spellStart"/>
      <w:r w:rsidRPr="00E26FB5">
        <w:t>Orekoya</w:t>
      </w:r>
      <w:proofErr w:type="spellEnd"/>
      <w:r w:rsidRPr="00E26FB5">
        <w:t xml:space="preserve"> et al. reported that offering </w:t>
      </w:r>
      <w:proofErr w:type="spellStart"/>
      <w:r w:rsidRPr="00E26FB5">
        <w:t>colestyramine</w:t>
      </w:r>
      <w:proofErr w:type="spellEnd"/>
      <w:r w:rsidRPr="00E26FB5">
        <w:t xml:space="preserve"> without a diagnostic justification is unlikely to prove effective</w:t>
      </w:r>
      <w:r w:rsidR="00955643">
        <w:t>,</w:t>
      </w:r>
      <w:r w:rsidRPr="00E26FB5">
        <w:t xml:space="preserve"> as patients have no motivating diagnosis to warrant </w:t>
      </w:r>
      <w:proofErr w:type="spellStart"/>
      <w:r w:rsidR="004B2293" w:rsidRPr="00E26FB5">
        <w:t>colestyramine</w:t>
      </w:r>
      <w:proofErr w:type="spellEnd"/>
      <w:r w:rsidR="004B2293" w:rsidRPr="00E26FB5">
        <w:t xml:space="preserve"> </w:t>
      </w:r>
      <w:r w:rsidRPr="00E26FB5">
        <w:t>continuation.</w:t>
      </w:r>
      <w:r w:rsidRPr="00E26FB5">
        <w:fldChar w:fldCharType="begin"/>
      </w:r>
      <w:r w:rsidR="005F324B">
        <w:instrText xml:space="preserve"> ADDIN EN.CITE &lt;EndNote&gt;&lt;Cite&gt;&lt;Author&gt;Orekoya&lt;/Author&gt;&lt;Year&gt;2015&lt;/Year&gt;&lt;RecNum&gt;8&lt;/RecNum&gt;&lt;DisplayText&gt;&lt;style face="superscript"&gt;9&lt;/style&gt;&lt;/DisplayText&gt;&lt;record&gt;&lt;rec-number&gt;8&lt;/rec-number&gt;&lt;foreign-keys&gt;&lt;key app="EN" db-id="95a5d00v299av8ezfp8x0258s2zv50d5x9df" timestamp="1488969368"&gt;8&lt;/key&gt;&lt;/foreign-keys&gt;&lt;ref-type name="Journal Article"&gt;17&lt;/ref-type&gt;&lt;contributors&gt;&lt;authors&gt;&lt;author&gt;Orekoya, O.&lt;/author&gt;&lt;author&gt;McLaughlin, J.&lt;/author&gt;&lt;author&gt;Leitao, E.&lt;/author&gt;&lt;author&gt;Johns, W.&lt;/author&gt;&lt;author&gt;Lal, S.&lt;/author&gt;&lt;author&gt;Paine, P.&lt;/author&gt;&lt;/authors&gt;&lt;/contributors&gt;&lt;auth-address&gt;foundation trainee, Royal Bolton Hospital, Bolton, UK.&amp;#xD;professor of gastroenterology, Faculty of Medical and Human Sciences, University of Manchester, Manchester, UK, and Department of Gastroenterology, Salford Royal Foundation Trust, Salford, UK.&amp;#xD;clinical scientist, Department of Nuclear Medicine, Salford Royal Foundation Trust, Salford, UK.&amp;#xD;consultant physicist, Department of Nuclear Medicine, Salford Royal Foundation Trust, Salford, UK.&amp;#xD;gastroenterologist, Department of Gastroenterology, Salford Royal Foundation Trust, Salford, UK.&lt;/auth-address&gt;&lt;titles&gt;&lt;title&gt;Quantifying bile acid malabsorption helps predict response and tailor sequestrant therapy&lt;/title&gt;&lt;secondary-title&gt;Clin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371&lt;/pages&gt;&lt;volume&gt;15&lt;/volume&gt;&lt;number&gt;4&lt;/number&gt;&lt;edition&gt;2015/09/26&lt;/edition&gt;&lt;dates&gt;&lt;year&gt;2015&lt;/year&gt;&lt;pub-dates&gt;&lt;date&gt;Aug&lt;/date&gt;&lt;/pub-dates&gt;&lt;/dates&gt;&lt;isbn&gt;1470-2118&lt;/isbn&gt;&lt;accession-num&gt;26407388&lt;/accession-num&gt;&lt;urls&gt;&lt;/urls&gt;&lt;electronic-resource-num&gt;10.7861/clinmedicine.15-4-371&lt;/electronic-resource-num&gt;&lt;remote-database-provider&gt;NLM&lt;/remote-database-provider&gt;&lt;language&gt;eng&lt;/language&gt;&lt;/record&gt;&lt;/Cite&gt;&lt;/EndNote&gt;</w:instrText>
      </w:r>
      <w:r w:rsidRPr="00E26FB5">
        <w:fldChar w:fldCharType="separate"/>
      </w:r>
      <w:r w:rsidR="005F324B" w:rsidRPr="005F324B">
        <w:rPr>
          <w:noProof/>
          <w:vertAlign w:val="superscript"/>
        </w:rPr>
        <w:t>9</w:t>
      </w:r>
      <w:r w:rsidRPr="00E26FB5">
        <w:fldChar w:fldCharType="end"/>
      </w:r>
      <w:r w:rsidRPr="00E26FB5">
        <w:t xml:space="preserve"> They also reported that </w:t>
      </w:r>
      <w:r w:rsidR="007156A1">
        <w:t>patients</w:t>
      </w:r>
      <w:r w:rsidR="007156A1" w:rsidRPr="00E26FB5">
        <w:t xml:space="preserve"> </w:t>
      </w:r>
      <w:r w:rsidRPr="00E26FB5">
        <w:t xml:space="preserve">with BAM who are not diagnosed and subsequently discontinue </w:t>
      </w:r>
      <w:proofErr w:type="spellStart"/>
      <w:r w:rsidRPr="00E26FB5">
        <w:t>colestyramine</w:t>
      </w:r>
      <w:proofErr w:type="spellEnd"/>
      <w:r w:rsidRPr="00E26FB5">
        <w:t xml:space="preserve"> are unlikely to be prescribed </w:t>
      </w:r>
      <w:proofErr w:type="spellStart"/>
      <w:r w:rsidR="008725AE">
        <w:t>colesevelam</w:t>
      </w:r>
      <w:proofErr w:type="spellEnd"/>
      <w:r w:rsidRPr="00E26FB5">
        <w:t xml:space="preserve"> because it is assumed that they do not have </w:t>
      </w:r>
      <w:r w:rsidR="008C2FB9" w:rsidRPr="00E26FB5">
        <w:t>BAM</w:t>
      </w:r>
      <w:r w:rsidRPr="00E26FB5">
        <w:t>.</w:t>
      </w:r>
      <w:r w:rsidRPr="00E26FB5">
        <w:fldChar w:fldCharType="begin"/>
      </w:r>
      <w:r w:rsidR="005F324B">
        <w:instrText xml:space="preserve"> ADDIN EN.CITE &lt;EndNote&gt;&lt;Cite&gt;&lt;Author&gt;Orekoya&lt;/Author&gt;&lt;Year&gt;2015&lt;/Year&gt;&lt;RecNum&gt;8&lt;/RecNum&gt;&lt;DisplayText&gt;&lt;style face="superscript"&gt;9&lt;/style&gt;&lt;/DisplayText&gt;&lt;record&gt;&lt;rec-number&gt;8&lt;/rec-number&gt;&lt;foreign-keys&gt;&lt;key app="EN" db-id="95a5d00v299av8ezfp8x0258s2zv50d5x9df" timestamp="1488969368"&gt;8&lt;/key&gt;&lt;/foreign-keys&gt;&lt;ref-type name="Journal Article"&gt;17&lt;/ref-type&gt;&lt;contributors&gt;&lt;authors&gt;&lt;author&gt;Orekoya, O.&lt;/author&gt;&lt;author&gt;McLaughlin, J.&lt;/author&gt;&lt;author&gt;Leitao, E.&lt;/author&gt;&lt;author&gt;Johns, W.&lt;/author&gt;&lt;author&gt;Lal, S.&lt;/author&gt;&lt;author&gt;Paine, P.&lt;/author&gt;&lt;/authors&gt;&lt;/contributors&gt;&lt;auth-address&gt;foundation trainee, Royal Bolton Hospital, Bolton, UK.&amp;#xD;professor of gastroenterology, Faculty of Medical and Human Sciences, University of Manchester, Manchester, UK, and Department of Gastroenterology, Salford Royal Foundation Trust, Salford, UK.&amp;#xD;clinical scientist, Department of Nuclear Medicine, Salford Royal Foundation Trust, Salford, UK.&amp;#xD;consultant physicist, Department of Nuclear Medicine, Salford Royal Foundation Trust, Salford, UK.&amp;#xD;gastroenterologist, Department of Gastroenterology, Salford Royal Foundation Trust, Salford, UK.&lt;/auth-address&gt;&lt;titles&gt;&lt;title&gt;Quantifying bile acid malabsorption helps predict response and tailor sequestrant therapy&lt;/title&gt;&lt;secondary-title&gt;Clin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371&lt;/pages&gt;&lt;volume&gt;15&lt;/volume&gt;&lt;number&gt;4&lt;/number&gt;&lt;edition&gt;2015/09/26&lt;/edition&gt;&lt;dates&gt;&lt;year&gt;2015&lt;/year&gt;&lt;pub-dates&gt;&lt;date&gt;Aug&lt;/date&gt;&lt;/pub-dates&gt;&lt;/dates&gt;&lt;isbn&gt;1470-2118&lt;/isbn&gt;&lt;accession-num&gt;26407388&lt;/accession-num&gt;&lt;urls&gt;&lt;/urls&gt;&lt;electronic-resource-num&gt;10.7861/clinmedicine.15-4-371&lt;/electronic-resource-num&gt;&lt;remote-database-provider&gt;NLM&lt;/remote-database-provider&gt;&lt;language&gt;eng&lt;/language&gt;&lt;/record&gt;&lt;/Cite&gt;&lt;/EndNote&gt;</w:instrText>
      </w:r>
      <w:r w:rsidRPr="00E26FB5">
        <w:fldChar w:fldCharType="separate"/>
      </w:r>
      <w:r w:rsidR="005F324B" w:rsidRPr="005F324B">
        <w:rPr>
          <w:noProof/>
          <w:vertAlign w:val="superscript"/>
        </w:rPr>
        <w:t>9</w:t>
      </w:r>
      <w:r w:rsidRPr="00E26FB5">
        <w:fldChar w:fldCharType="end"/>
      </w:r>
      <w:r w:rsidRPr="00E26FB5">
        <w:t xml:space="preserve"> </w:t>
      </w:r>
    </w:p>
    <w:p w14:paraId="0713E063" w14:textId="77777777" w:rsidR="00C26B53" w:rsidRPr="00E26FB5" w:rsidRDefault="00C26B53" w:rsidP="00C26B53">
      <w:r w:rsidRPr="00E26FB5">
        <w:t>Evidence suggests that response to</w:t>
      </w:r>
      <w:r w:rsidR="004B2293" w:rsidRPr="004B2293">
        <w:t xml:space="preserve"> </w:t>
      </w:r>
      <w:r w:rsidR="004B2293" w:rsidRPr="00E26FB5">
        <w:t>BAS</w:t>
      </w:r>
      <w:r w:rsidRPr="00E26FB5">
        <w:t xml:space="preserve"> </w:t>
      </w:r>
      <w:r w:rsidR="007B5FF4" w:rsidRPr="00E26FB5">
        <w:t xml:space="preserve">treatment </w:t>
      </w:r>
      <w:r w:rsidRPr="00E26FB5">
        <w:t xml:space="preserve">is </w:t>
      </w:r>
      <w:r w:rsidR="007B5FF4" w:rsidRPr="00E26FB5">
        <w:t xml:space="preserve">directly </w:t>
      </w:r>
      <w:r w:rsidRPr="00E26FB5">
        <w:t>related to the</w:t>
      </w:r>
      <w:r w:rsidR="007B5FF4" w:rsidRPr="00E26FB5">
        <w:t xml:space="preserve"> retention cut-off </w:t>
      </w:r>
      <w:r w:rsidR="004B796E">
        <w:t xml:space="preserve">point </w:t>
      </w:r>
      <w:r w:rsidR="007B5FF4" w:rsidRPr="00E26FB5">
        <w:t>established from</w:t>
      </w:r>
      <w:r w:rsidRPr="00E26FB5">
        <w:t xml:space="preserve"> the </w:t>
      </w:r>
      <w:proofErr w:type="spellStart"/>
      <w:r w:rsidR="003B2B8D">
        <w:t>tauroselcholic</w:t>
      </w:r>
      <w:proofErr w:type="spellEnd"/>
      <w:r w:rsidR="003B2B8D">
        <w:t xml:space="preserve"> [</w:t>
      </w:r>
      <w:r w:rsidR="003B2B8D" w:rsidRPr="003B2B8D">
        <w:rPr>
          <w:vertAlign w:val="superscript"/>
        </w:rPr>
        <w:t>75</w:t>
      </w:r>
      <w:r w:rsidR="003B2B8D">
        <w:t>selenium] acid</w:t>
      </w:r>
      <w:r w:rsidRPr="00E26FB5">
        <w:t xml:space="preserve"> diagnostic test.</w:t>
      </w:r>
      <w:r w:rsidR="00422CAC" w:rsidRPr="00E26FB5">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 </w:instrText>
      </w:r>
      <w:r w:rsidR="005F324B">
        <w:fldChar w:fldCharType="begin">
          <w:fldData xml:space="preserve">PEVuZE5vdGU+PENpdGU+PEF1dGhvcj5TdW1tZXJzPC9BdXRob3I+PFllYXI+MjAxNjwvWWVhcj48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=
</w:fldData>
        </w:fldChar>
      </w:r>
      <w:r w:rsidR="005F324B">
        <w:instrText xml:space="preserve"> ADDIN EN.CITE.DATA </w:instrText>
      </w:r>
      <w:r w:rsidR="005F324B">
        <w:fldChar w:fldCharType="end"/>
      </w:r>
      <w:r w:rsidR="00422CAC" w:rsidRPr="00E26FB5">
        <w:fldChar w:fldCharType="separate"/>
      </w:r>
      <w:r w:rsidR="005F324B" w:rsidRPr="005F324B">
        <w:rPr>
          <w:noProof/>
          <w:vertAlign w:val="superscript"/>
        </w:rPr>
        <w:t>17</w:t>
      </w:r>
      <w:r w:rsidR="00422CAC" w:rsidRPr="00E26FB5">
        <w:fldChar w:fldCharType="end"/>
      </w:r>
      <w:r w:rsidR="00355A27" w:rsidRPr="00E26FB5">
        <w:t xml:space="preserve"> </w:t>
      </w:r>
      <w:proofErr w:type="spellStart"/>
      <w:r w:rsidR="007B5FF4" w:rsidRPr="00E26FB5">
        <w:t>Wedlake</w:t>
      </w:r>
      <w:proofErr w:type="spellEnd"/>
      <w:r w:rsidR="007B5FF4" w:rsidRPr="00E26FB5">
        <w:t xml:space="preserve"> et al. presented data showing that response to </w:t>
      </w:r>
      <w:proofErr w:type="spellStart"/>
      <w:r w:rsidR="007B5FF4" w:rsidRPr="00E26FB5">
        <w:t>colestyramine</w:t>
      </w:r>
      <w:proofErr w:type="spellEnd"/>
      <w:r w:rsidR="007B5FF4" w:rsidRPr="00E26FB5">
        <w:t xml:space="preserve"> occurred in 96% of patients with &lt;5% retention, 80% at &lt;10% retention, and 70% at &lt;15% retention.</w:t>
      </w:r>
      <w:r w:rsidR="007B5FF4" w:rsidRPr="00E26FB5">
        <w:fldChar w:fldCharType="begin">
          <w:fldData xml:space="preserve">PEVuZE5vdGU+PENpdGU+PEF1dGhvcj5XZWRsYWtlPC9BdXRob3I+PFllYXI+MjAwOTwvWWVhcj48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</w:fldData>
        </w:fldChar>
      </w:r>
      <w:r w:rsidR="005F324B">
        <w:instrText xml:space="preserve"> ADDIN EN.CITE </w:instrText>
      </w:r>
      <w:r w:rsidR="005F324B">
        <w:fldChar w:fldCharType="begin">
          <w:fldData xml:space="preserve">PEVuZE5vdGU+PENpdGU+PEF1dGhvcj5XZWRsYWtlPC9BdXRob3I+PFllYXI+MjAwOTwvWWVhcj48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</w:fldData>
        </w:fldChar>
      </w:r>
      <w:r w:rsidR="005F324B">
        <w:instrText xml:space="preserve"> ADDIN EN.CITE.DATA </w:instrText>
      </w:r>
      <w:r w:rsidR="005F324B">
        <w:fldChar w:fldCharType="end"/>
      </w:r>
      <w:r w:rsidR="007B5FF4" w:rsidRPr="00E26FB5">
        <w:fldChar w:fldCharType="separate"/>
      </w:r>
      <w:r w:rsidR="005F324B" w:rsidRPr="005F324B">
        <w:rPr>
          <w:noProof/>
          <w:vertAlign w:val="superscript"/>
        </w:rPr>
        <w:t>12</w:t>
      </w:r>
      <w:r w:rsidR="007B5FF4" w:rsidRPr="00E26FB5">
        <w:fldChar w:fldCharType="end"/>
      </w:r>
      <w:r w:rsidR="007B5FF4" w:rsidRPr="00E26FB5">
        <w:t xml:space="preserve"> </w:t>
      </w:r>
      <w:r w:rsidR="00E31B18" w:rsidRPr="00E26FB5">
        <w:t xml:space="preserve">Moreover, Kumar et al. reported data on the impact of </w:t>
      </w:r>
      <w:r w:rsidR="004C4F40">
        <w:t>the diagnostic test</w:t>
      </w:r>
      <w:r w:rsidR="00E31B18" w:rsidRPr="00E26FB5">
        <w:t xml:space="preserve"> on treatment decisions: in a retrospective audit of 88 </w:t>
      </w:r>
      <w:r w:rsidR="007156A1">
        <w:t xml:space="preserve">patients </w:t>
      </w:r>
      <w:r w:rsidR="00955643">
        <w:t>who had</w:t>
      </w:r>
      <w:r w:rsidR="00955643" w:rsidRPr="00E26FB5">
        <w:t xml:space="preserve"> </w:t>
      </w:r>
      <w:r w:rsidR="00E31B18" w:rsidRPr="00E26FB5">
        <w:t xml:space="preserve">a </w:t>
      </w:r>
      <w:proofErr w:type="spellStart"/>
      <w:r w:rsidR="003B2B8D">
        <w:t>tauroselcholic</w:t>
      </w:r>
      <w:proofErr w:type="spellEnd"/>
      <w:r w:rsidR="003B2B8D">
        <w:t xml:space="preserve"> [</w:t>
      </w:r>
      <w:r w:rsidR="003B2B8D" w:rsidRPr="003B2B8D">
        <w:rPr>
          <w:vertAlign w:val="superscript"/>
        </w:rPr>
        <w:t>75</w:t>
      </w:r>
      <w:r w:rsidR="003B2B8D">
        <w:t>selenium] acid</w:t>
      </w:r>
      <w:r w:rsidR="00E31B18" w:rsidRPr="00E26FB5">
        <w:t xml:space="preserve"> test, the result changed treatment in 84% of p</w:t>
      </w:r>
      <w:r w:rsidR="007156A1">
        <w:t xml:space="preserve">atients </w:t>
      </w:r>
      <w:r w:rsidR="00E31B18" w:rsidRPr="00E26FB5">
        <w:t>with an abnormal scan and 33% of p</w:t>
      </w:r>
      <w:r w:rsidR="007156A1">
        <w:t xml:space="preserve">atients </w:t>
      </w:r>
      <w:r w:rsidR="00E31B18" w:rsidRPr="00E26FB5">
        <w:t>with a normal scan.</w:t>
      </w:r>
      <w:r w:rsidR="00E31B18" w:rsidRPr="00E26FB5">
        <w:fldChar w:fldCharType="begin"/>
      </w:r>
      <w:r w:rsidR="005F324B">
        <w:instrText xml:space="preserve"> ADDIN EN.CITE &lt;EndNote&gt;&lt;Cite&gt;&lt;Author&gt;Kumar&lt;/Author&gt;&lt;Year&gt;2013&lt;/Year&gt;&lt;RecNum&gt;22&lt;/RecNum&gt;&lt;DisplayText&gt;&lt;style face="superscript"&gt;23&lt;/style&gt;&lt;/DisplayText&gt;&lt;record&gt;&lt;rec-number&gt;22&lt;/rec-number&gt;&lt;foreign-keys&gt;&lt;key app="EN" db-id="95a5d00v299av8ezfp8x0258s2zv50d5x9df" timestamp="1488969375"&gt;22&lt;/key&gt;&lt;/foreign-keys&gt;&lt;ref-type name="Journal Article"&gt;17&lt;/ref-type&gt;&lt;contributors&gt;&lt;authors&gt;&lt;author&gt;Kumar, L&lt;/author&gt;&lt;author&gt;Jamshed, B&lt;/author&gt;&lt;author&gt;Emmanuel, A&lt;/author&gt;&lt;/authors&gt;&lt;/contributors&gt;&lt;titles&gt;&lt;title&gt;PTH-179 An Audit of Clinical outcomes of Sehcat Study in Patients with Chronic Diarrhoea&lt;/title&gt;&lt;secondary-title&gt;Gut&lt;/secondary-title&gt;&lt;/titles&gt;&lt;periodical&gt;&lt;full-title&gt;Gut&lt;/full-title&gt;&lt;abbr-1&gt;Gut&lt;/abbr-1&gt;&lt;/periodical&gt;&lt;pages&gt;A284&lt;/pages&gt;&lt;volume&gt;62&lt;/volume&gt;&lt;number&gt;Suppl 1&lt;/number&gt;&lt;dates&gt;&lt;year&gt;2013&lt;/year&gt;&lt;pub-dates&gt;&lt;date&gt;June 1, 2013&lt;/date&gt;&lt;/pub-dates&gt;&lt;/dates&gt;&lt;urls&gt;&lt;related-urls&gt;&lt;url&gt;http://gut.bmj.com/content/62/Suppl_1/A284.1.abstract&lt;/url&gt;&lt;/related-urls&gt;&lt;/urls&gt;&lt;electronic-resource-num&gt;10.1136/gutjnl-2013-304907.666&lt;/electronic-resource-num&gt;&lt;/record&gt;&lt;/Cite&gt;&lt;/EndNote&gt;</w:instrText>
      </w:r>
      <w:r w:rsidR="00E31B18" w:rsidRPr="00E26FB5">
        <w:fldChar w:fldCharType="separate"/>
      </w:r>
      <w:r w:rsidR="005F324B" w:rsidRPr="005F324B">
        <w:rPr>
          <w:noProof/>
          <w:vertAlign w:val="superscript"/>
        </w:rPr>
        <w:t>23</w:t>
      </w:r>
      <w:r w:rsidR="00E31B18" w:rsidRPr="00E26FB5">
        <w:fldChar w:fldCharType="end"/>
      </w:r>
      <w:r w:rsidR="00E31B18" w:rsidRPr="00E26FB5">
        <w:t xml:space="preserve"> Kumar et al. therefore demonstrate</w:t>
      </w:r>
      <w:r w:rsidR="007156A1">
        <w:t>s</w:t>
      </w:r>
      <w:r w:rsidR="00E31B18" w:rsidRPr="00E26FB5">
        <w:t xml:space="preserve"> how pivotal the </w:t>
      </w:r>
      <w:proofErr w:type="spellStart"/>
      <w:r w:rsidR="003B2B8D">
        <w:t>tauroselcholic</w:t>
      </w:r>
      <w:proofErr w:type="spellEnd"/>
      <w:r w:rsidR="003B2B8D">
        <w:t xml:space="preserve"> [</w:t>
      </w:r>
      <w:r w:rsidR="003B2B8D" w:rsidRPr="003B2B8D">
        <w:rPr>
          <w:vertAlign w:val="superscript"/>
        </w:rPr>
        <w:t>75</w:t>
      </w:r>
      <w:r w:rsidR="003B2B8D">
        <w:t>selenium] acid</w:t>
      </w:r>
      <w:r w:rsidR="00E31B18" w:rsidRPr="00E26FB5">
        <w:t xml:space="preserve"> test is</w:t>
      </w:r>
      <w:r w:rsidR="008C2FB9" w:rsidRPr="00E26FB5">
        <w:t xml:space="preserve"> </w:t>
      </w:r>
      <w:r w:rsidR="007156A1">
        <w:t xml:space="preserve">in </w:t>
      </w:r>
      <w:r w:rsidR="008C2FB9" w:rsidRPr="00E26FB5">
        <w:t>treat</w:t>
      </w:r>
      <w:r w:rsidR="00955643">
        <w:t>ing</w:t>
      </w:r>
      <w:r w:rsidR="008C2FB9" w:rsidRPr="00E26FB5">
        <w:t xml:space="preserve"> BAD/BAM</w:t>
      </w:r>
      <w:r w:rsidR="00E31B18" w:rsidRPr="00E26FB5">
        <w:t xml:space="preserve"> in clinical practice.</w:t>
      </w:r>
    </w:p>
    <w:p w14:paraId="2093E360" w14:textId="77777777" w:rsidR="00962C4C" w:rsidRPr="00E26FB5" w:rsidRDefault="00E0451E" w:rsidP="00C26B53">
      <w:r w:rsidRPr="00E26FB5">
        <w:lastRenderedPageBreak/>
        <w:t>For all BAD/BAM</w:t>
      </w:r>
      <w:r w:rsidR="00955643">
        <w:t xml:space="preserve"> treatment options</w:t>
      </w:r>
      <w:r w:rsidRPr="00E26FB5">
        <w:t xml:space="preserve">, </w:t>
      </w:r>
      <w:r w:rsidR="00E31B18" w:rsidRPr="00E26FB5">
        <w:t xml:space="preserve">a clear diagnosis using </w:t>
      </w:r>
      <w:r w:rsidRPr="00E26FB5">
        <w:t>the best available test</w:t>
      </w:r>
      <w:r w:rsidR="00E31B18" w:rsidRPr="00E26FB5">
        <w:t xml:space="preserve"> is essential to target treatment successfully.</w:t>
      </w:r>
      <w:r w:rsidR="00F52E09" w:rsidRPr="00E26FB5">
        <w:fldChar w:fldCharType="begin">
          <w:fldData xml:space="preserve">PEVuZE5vdGU+PENpdGU+PEF1dGhvcj5XYWx0ZXJzPC9BdXRob3I+PFllYXI+MjAxMDwvWWVhcj48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</w:fldData>
        </w:fldChar>
      </w:r>
      <w:r w:rsidR="005F324B">
        <w:instrText xml:space="preserve"> ADDIN EN.CITE </w:instrText>
      </w:r>
      <w:r w:rsidR="005F324B">
        <w:fldChar w:fldCharType="begin">
          <w:fldData xml:space="preserve">PEVuZE5vdGU+PENpdGU+PEF1dGhvcj5XYWx0ZXJzPC9BdXRob3I+PFllYXI+MjAxMDwvWWVhcj48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</w:fldData>
        </w:fldChar>
      </w:r>
      <w:r w:rsidR="005F324B">
        <w:instrText xml:space="preserve"> ADDIN EN.CITE.DATA </w:instrText>
      </w:r>
      <w:r w:rsidR="005F324B">
        <w:fldChar w:fldCharType="end"/>
      </w:r>
      <w:r w:rsidR="00F52E09" w:rsidRPr="00E26FB5">
        <w:fldChar w:fldCharType="separate"/>
      </w:r>
      <w:r w:rsidR="005F324B" w:rsidRPr="005F324B">
        <w:rPr>
          <w:noProof/>
          <w:vertAlign w:val="superscript"/>
        </w:rPr>
        <w:t>24</w:t>
      </w:r>
      <w:r w:rsidR="00F52E09" w:rsidRPr="00E26FB5">
        <w:fldChar w:fldCharType="end"/>
      </w:r>
      <w:r w:rsidR="009F1AB3" w:rsidRPr="00E26FB5">
        <w:t xml:space="preserve"> Future implications of this could mean that it will be possible to stratify BAD/BAM</w:t>
      </w:r>
      <w:r w:rsidR="00694BD4">
        <w:t xml:space="preserve"> treatment</w:t>
      </w:r>
      <w:r w:rsidR="009F1AB3" w:rsidRPr="00E26FB5">
        <w:t xml:space="preserve"> for individual patients </w:t>
      </w:r>
      <w:r w:rsidR="00B10A72">
        <w:t>by</w:t>
      </w:r>
      <w:r w:rsidR="009F1AB3" w:rsidRPr="00E26FB5">
        <w:t xml:space="preserve"> </w:t>
      </w:r>
      <w:r w:rsidR="00745C19">
        <w:t xml:space="preserve">their </w:t>
      </w:r>
      <w:proofErr w:type="spellStart"/>
      <w:r w:rsidR="003B2B8D">
        <w:t>tauroselcholic</w:t>
      </w:r>
      <w:proofErr w:type="spellEnd"/>
      <w:r w:rsidR="003B2B8D">
        <w:t xml:space="preserve"> [</w:t>
      </w:r>
      <w:r w:rsidR="003B2B8D" w:rsidRPr="003B2B8D">
        <w:rPr>
          <w:vertAlign w:val="superscript"/>
        </w:rPr>
        <w:t>75</w:t>
      </w:r>
      <w:r w:rsidR="003B2B8D">
        <w:t>selenium] acid</w:t>
      </w:r>
      <w:r w:rsidR="00745C19">
        <w:t xml:space="preserve"> retention</w:t>
      </w:r>
      <w:r w:rsidR="009F1AB3" w:rsidRPr="00E26FB5">
        <w:t>. This is further strengthened by Walters et al.</w:t>
      </w:r>
      <w:r w:rsidR="002B6A9B">
        <w:t>,</w:t>
      </w:r>
      <w:r w:rsidR="009F1AB3" w:rsidRPr="00E26FB5">
        <w:t xml:space="preserve"> who suggest that the cont</w:t>
      </w:r>
      <w:r w:rsidR="00306AAB">
        <w:t xml:space="preserve">inuous distribution of </w:t>
      </w:r>
      <w:proofErr w:type="spellStart"/>
      <w:r w:rsidR="003B2B8D">
        <w:t>tauroselcholic</w:t>
      </w:r>
      <w:proofErr w:type="spellEnd"/>
      <w:r w:rsidR="003B2B8D">
        <w:t xml:space="preserve"> [</w:t>
      </w:r>
      <w:r w:rsidR="003B2B8D" w:rsidRPr="003B2B8D">
        <w:rPr>
          <w:vertAlign w:val="superscript"/>
        </w:rPr>
        <w:t>75</w:t>
      </w:r>
      <w:r w:rsidR="003B2B8D">
        <w:t>selenium] acid</w:t>
      </w:r>
      <w:r w:rsidR="009F1AB3" w:rsidRPr="00E26FB5">
        <w:t xml:space="preserve"> retention can act as a biomarker for predicti</w:t>
      </w:r>
      <w:r w:rsidR="00694BD4">
        <w:t>ng</w:t>
      </w:r>
      <w:r w:rsidR="009F1AB3" w:rsidRPr="00E26FB5">
        <w:t xml:space="preserve"> a response to a BAS.</w:t>
      </w:r>
      <w:r w:rsidR="006F1FCC" w:rsidRPr="00E26FB5">
        <w:fldChar w:fldCharType="begin">
          <w:fldData xml:space="preserve">PEVuZE5vdGU+PENpdGU+PEF1dGhvcj5XYWx0ZXJzPC9BdXRob3I+PFllYXI+MjAxMDwvWWVhcj48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</w:fldData>
        </w:fldChar>
      </w:r>
      <w:r w:rsidR="005F324B">
        <w:instrText xml:space="preserve"> ADDIN EN.CITE </w:instrText>
      </w:r>
      <w:r w:rsidR="005F324B">
        <w:fldChar w:fldCharType="begin">
          <w:fldData xml:space="preserve">PEVuZE5vdGU+PENpdGU+PEF1dGhvcj5XYWx0ZXJzPC9BdXRob3I+PFllYXI+MjAxMDwvWWVhcj48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</w:fldData>
        </w:fldChar>
      </w:r>
      <w:r w:rsidR="005F324B">
        <w:instrText xml:space="preserve"> ADDIN EN.CITE.DATA </w:instrText>
      </w:r>
      <w:r w:rsidR="005F324B">
        <w:fldChar w:fldCharType="end"/>
      </w:r>
      <w:r w:rsidR="006F1FCC" w:rsidRPr="00E26FB5">
        <w:fldChar w:fldCharType="separate"/>
      </w:r>
      <w:r w:rsidR="005F324B" w:rsidRPr="005F324B">
        <w:rPr>
          <w:noProof/>
          <w:vertAlign w:val="superscript"/>
        </w:rPr>
        <w:t>24</w:t>
      </w:r>
      <w:r w:rsidR="006F1FCC" w:rsidRPr="00E26FB5">
        <w:fldChar w:fldCharType="end"/>
      </w:r>
    </w:p>
    <w:p w14:paraId="64869032" w14:textId="77777777" w:rsidR="00D12261" w:rsidRPr="004C4F40" w:rsidRDefault="004C4F40" w:rsidP="004C4F40">
      <w:pPr>
        <w:pStyle w:val="Heading1"/>
      </w:pPr>
      <w:r>
        <w:t>T</w:t>
      </w:r>
      <w:r w:rsidRPr="004C4F40">
        <w:t>auroselcholic [</w:t>
      </w:r>
      <w:r w:rsidRPr="004C4F40">
        <w:rPr>
          <w:vertAlign w:val="superscript"/>
        </w:rPr>
        <w:t>75</w:t>
      </w:r>
      <w:r w:rsidRPr="004C4F40">
        <w:t>selenium] acid</w:t>
      </w:r>
      <w:r w:rsidRPr="004C4F40" w:rsidDel="00694BD4">
        <w:t xml:space="preserve"> </w:t>
      </w:r>
      <w:r w:rsidRPr="004C4F40">
        <w:t>cost effectiveness</w:t>
      </w:r>
    </w:p>
    <w:p w14:paraId="1956C275" w14:textId="77777777" w:rsidR="00946A6B" w:rsidRDefault="00BE0C36" w:rsidP="009B6557">
      <w:r w:rsidRPr="00E26FB5">
        <w:t xml:space="preserve">The 2012 </w:t>
      </w:r>
      <w:r w:rsidR="00842A64" w:rsidRPr="00E26FB5">
        <w:t xml:space="preserve">NICE </w:t>
      </w:r>
      <w:r w:rsidR="00EE3FCC">
        <w:t xml:space="preserve">DG7 </w:t>
      </w:r>
      <w:r w:rsidRPr="00E26FB5">
        <w:t>review included a cost</w:t>
      </w:r>
      <w:r w:rsidR="00694BD4">
        <w:t>-</w:t>
      </w:r>
      <w:r w:rsidRPr="00E26FB5">
        <w:t xml:space="preserve">effectiveness </w:t>
      </w:r>
      <w:r w:rsidR="00694BD4">
        <w:t>evaluation</w:t>
      </w:r>
      <w:r w:rsidR="00D12261" w:rsidRPr="00E26FB5">
        <w:t>.</w:t>
      </w:r>
      <w:r w:rsidRPr="00E26FB5">
        <w:t xml:space="preserve"> </w:t>
      </w:r>
      <w:r w:rsidR="00787E34">
        <w:t>Two</w:t>
      </w:r>
      <w:r w:rsidR="001A1CE9" w:rsidRPr="00E26FB5">
        <w:t xml:space="preserve"> economic model</w:t>
      </w:r>
      <w:r w:rsidR="00787E34">
        <w:t>s were</w:t>
      </w:r>
      <w:r w:rsidR="001A1CE9" w:rsidRPr="00E26FB5">
        <w:t xml:space="preserve"> </w:t>
      </w:r>
      <w:r w:rsidR="00787E34">
        <w:t>developed</w:t>
      </w:r>
      <w:r w:rsidR="00D12261" w:rsidRPr="00E26FB5">
        <w:t xml:space="preserve"> to </w:t>
      </w:r>
      <w:r w:rsidR="00B10A72">
        <w:t>evaluate</w:t>
      </w:r>
      <w:r w:rsidR="00D12261" w:rsidRPr="00E26FB5">
        <w:t xml:space="preserve"> </w:t>
      </w:r>
      <w:proofErr w:type="spellStart"/>
      <w:r w:rsidR="003B2B8D">
        <w:t>tauroselcholic</w:t>
      </w:r>
      <w:proofErr w:type="spellEnd"/>
      <w:r w:rsidR="003B2B8D">
        <w:t xml:space="preserve"> [</w:t>
      </w:r>
      <w:r w:rsidR="003B2B8D" w:rsidRPr="00440F07">
        <w:rPr>
          <w:vertAlign w:val="superscript"/>
        </w:rPr>
        <w:t>75</w:t>
      </w:r>
      <w:r w:rsidR="003B2B8D">
        <w:t>selenium] acid</w:t>
      </w:r>
      <w:r w:rsidR="00D12261" w:rsidRPr="00E26FB5">
        <w:t xml:space="preserve"> in </w:t>
      </w:r>
      <w:r w:rsidR="00694BD4">
        <w:t>BAM</w:t>
      </w:r>
      <w:r w:rsidR="00694BD4" w:rsidRPr="00E26FB5">
        <w:t xml:space="preserve"> </w:t>
      </w:r>
      <w:r w:rsidR="00D12261" w:rsidRPr="00E26FB5">
        <w:t xml:space="preserve">diagnosis in </w:t>
      </w:r>
      <w:r w:rsidR="007156A1">
        <w:t xml:space="preserve">patients </w:t>
      </w:r>
      <w:r w:rsidR="00D12261" w:rsidRPr="00E26FB5">
        <w:t xml:space="preserve">with IBS-D and </w:t>
      </w:r>
      <w:r w:rsidR="00787E34">
        <w:t xml:space="preserve">in patients with </w:t>
      </w:r>
      <w:r w:rsidR="008564AD">
        <w:t>C</w:t>
      </w:r>
      <w:r w:rsidR="00FC164C">
        <w:t>rohn’s disease who have not had an ileal resection.</w:t>
      </w:r>
      <w:r w:rsidR="007F4360" w:rsidRPr="00E26FB5">
        <w:t xml:space="preserve"> The model</w:t>
      </w:r>
      <w:r w:rsidR="00787E34">
        <w:t>s were</w:t>
      </w:r>
      <w:r w:rsidR="007F4360" w:rsidRPr="00E26FB5">
        <w:t xml:space="preserve"> </w:t>
      </w:r>
      <w:r w:rsidRPr="00E26FB5">
        <w:t>developed with the best available data</w:t>
      </w:r>
      <w:r w:rsidR="00472C12" w:rsidRPr="00472C12">
        <w:t xml:space="preserve"> </w:t>
      </w:r>
      <w:r w:rsidR="00472C12">
        <w:t xml:space="preserve">regarding </w:t>
      </w:r>
      <w:r w:rsidR="00472C12" w:rsidRPr="00E26FB5">
        <w:t xml:space="preserve">BAM and </w:t>
      </w:r>
      <w:proofErr w:type="spellStart"/>
      <w:r w:rsidR="003B2B8D">
        <w:t>tauroselcholic</w:t>
      </w:r>
      <w:proofErr w:type="spellEnd"/>
      <w:r w:rsidR="003B2B8D">
        <w:t xml:space="preserve"> [</w:t>
      </w:r>
      <w:r w:rsidR="003B2B8D" w:rsidRPr="004C4F40">
        <w:rPr>
          <w:vertAlign w:val="superscript"/>
        </w:rPr>
        <w:t>75</w:t>
      </w:r>
      <w:r w:rsidR="003B2B8D">
        <w:t>selenium] acid</w:t>
      </w:r>
      <w:r w:rsidR="007F4360" w:rsidRPr="00E26FB5">
        <w:t xml:space="preserve">. </w:t>
      </w:r>
    </w:p>
    <w:p w14:paraId="306EB262" w14:textId="77777777" w:rsidR="009B6557" w:rsidRPr="00E26FB5" w:rsidRDefault="007F4360" w:rsidP="009B6557">
      <w:r w:rsidRPr="00E26FB5">
        <w:t xml:space="preserve">However, </w:t>
      </w:r>
      <w:r w:rsidR="00472C12">
        <w:t xml:space="preserve">in DG7, </w:t>
      </w:r>
      <w:r w:rsidRPr="00E26FB5">
        <w:t xml:space="preserve">key </w:t>
      </w:r>
      <w:r w:rsidR="00BE0C36" w:rsidRPr="00E26FB5">
        <w:t>data</w:t>
      </w:r>
      <w:r w:rsidR="005F0381" w:rsidRPr="00E26FB5">
        <w:t xml:space="preserve"> </w:t>
      </w:r>
      <w:r w:rsidRPr="00E26FB5">
        <w:t xml:space="preserve">responsible for </w:t>
      </w:r>
      <w:r w:rsidR="00842A64" w:rsidRPr="00E26FB5">
        <w:t>driving the model results</w:t>
      </w:r>
      <w:r w:rsidR="00472C12">
        <w:t xml:space="preserve"> </w:t>
      </w:r>
      <w:r w:rsidR="005F0381" w:rsidRPr="00E26FB5">
        <w:t>w</w:t>
      </w:r>
      <w:r w:rsidR="005F0381">
        <w:t>ere</w:t>
      </w:r>
      <w:r w:rsidR="005F0381" w:rsidRPr="00E26FB5">
        <w:t xml:space="preserve"> </w:t>
      </w:r>
      <w:r w:rsidR="00BE0C36" w:rsidRPr="00E26FB5">
        <w:t>based upon assumptions</w:t>
      </w:r>
      <w:r w:rsidRPr="00E26FB5">
        <w:t xml:space="preserve"> that had no supporting evidence </w:t>
      </w:r>
      <w:r w:rsidR="00BE0C36" w:rsidRPr="00E26FB5">
        <w:t xml:space="preserve">or the opinion of a small number of </w:t>
      </w:r>
      <w:r w:rsidR="00472C12">
        <w:t>clinician</w:t>
      </w:r>
      <w:r w:rsidR="00BE0C36" w:rsidRPr="00E26FB5">
        <w:t>s.</w:t>
      </w:r>
      <w:r w:rsidR="00422CAC" w:rsidRPr="00E26FB5">
        <w:fldChar w:fldCharType="begin"/>
      </w:r>
      <w:r w:rsidR="005F324B">
        <w:instrText xml:space="preserve"> ADDIN EN.CITE &lt;EndNote&gt;&lt;Cite&gt;&lt;Author&gt;National Institute for Health and Care Excellence (NICE)&lt;/Author&gt;&lt;Year&gt;2012&lt;/Year&gt;&lt;RecNum&gt;6&lt;/RecNum&gt;&lt;DisplayText&gt;&lt;style face="superscript"&gt;7&lt;/style&gt;&lt;/DisplayText&gt;&lt;record&gt;&lt;rec-number&gt;6&lt;/rec-number&gt;&lt;foreign-keys&gt;&lt;key app="EN" db-id="95a5d00v299av8ezfp8x0258s2zv50d5x9df" timestamp="1488969367"&gt;6&lt;/key&gt;&lt;/foreign-keys&gt;&lt;ref-type name="Web Page"&gt;12&lt;/ref-type&gt;&lt;contributors&gt;&lt;authors&gt;&lt;author&gt;National Institute for Health and Care Excellence (NICE),&lt;/author&gt;&lt;/authors&gt;&lt;/contributors&gt;&lt;titles&gt;&lt;title&gt;DG7: SeHCAT (tauroselcholic [75 selenium] acid) for the investigation of diarrhoeadue to bile acid malabsorption in people with diarrhoea-predominant irritable bowel syndrome (IBS-D) or Crohn&amp;apos;s disease without ileal resection&lt;/title&gt;&lt;/titles&gt;&lt;number&gt;12 July 2016&lt;/number&gt;&lt;dates&gt;&lt;year&gt;2012&lt;/year&gt;&lt;/dates&gt;&lt;urls&gt;&lt;related-urls&gt;&lt;url&gt;https://www.nice.org.uk/guidance/dg7/resources/sehcat-tauroselcholic-75-selenium-acid-for-the-investigation-of-diarrhoea-due-to-bile-acid-malabsorption-in-people-with-diarrhoeapredominant-irritable-bowel-syndrome-ibsd-or-crohns-disease-without-il-29277341125&lt;/url&gt;&lt;/related-urls&gt;&lt;/urls&gt;&lt;/record&gt;&lt;/Cite&gt;&lt;/EndNote&gt;</w:instrText>
      </w:r>
      <w:r w:rsidR="00422CAC" w:rsidRPr="00E26FB5">
        <w:fldChar w:fldCharType="separate"/>
      </w:r>
      <w:r w:rsidR="005F324B" w:rsidRPr="005F324B">
        <w:rPr>
          <w:noProof/>
          <w:vertAlign w:val="superscript"/>
        </w:rPr>
        <w:t>7</w:t>
      </w:r>
      <w:r w:rsidR="00422CAC" w:rsidRPr="00E26FB5">
        <w:fldChar w:fldCharType="end"/>
      </w:r>
      <w:r w:rsidR="00787E34">
        <w:t xml:space="preserve"> </w:t>
      </w:r>
      <w:r w:rsidR="00581354">
        <w:t>P</w:t>
      </w:r>
      <w:r w:rsidR="009B6557">
        <w:t>articular</w:t>
      </w:r>
      <w:r w:rsidR="00581354">
        <w:t>ly</w:t>
      </w:r>
      <w:r w:rsidR="009B6557">
        <w:t xml:space="preserve"> after initial diagnosis and treatment either using or not using </w:t>
      </w:r>
      <w:proofErr w:type="spellStart"/>
      <w:r w:rsidR="003B2B8D">
        <w:t>tauroselcholic</w:t>
      </w:r>
      <w:proofErr w:type="spellEnd"/>
      <w:r w:rsidR="003B2B8D">
        <w:t xml:space="preserve"> [</w:t>
      </w:r>
      <w:r w:rsidR="004C4F40" w:rsidRPr="004C4F40">
        <w:rPr>
          <w:vertAlign w:val="superscript"/>
        </w:rPr>
        <w:t>75</w:t>
      </w:r>
      <w:r w:rsidR="003B2B8D">
        <w:t>selenium] acid</w:t>
      </w:r>
      <w:r w:rsidR="009B6557">
        <w:t xml:space="preserve">, patients within the model could move between health states of </w:t>
      </w:r>
      <w:r w:rsidR="00581354">
        <w:t>‘</w:t>
      </w:r>
      <w:r w:rsidR="009B6557">
        <w:t>diarrhoea</w:t>
      </w:r>
      <w:r w:rsidR="00581354">
        <w:t xml:space="preserve">’ </w:t>
      </w:r>
      <w:r w:rsidR="009B6557">
        <w:t xml:space="preserve">and </w:t>
      </w:r>
      <w:r w:rsidR="00581354">
        <w:t>‘</w:t>
      </w:r>
      <w:r w:rsidR="009B6557">
        <w:t>no diarrhoea</w:t>
      </w:r>
      <w:r w:rsidR="00581354">
        <w:t xml:space="preserve">’ </w:t>
      </w:r>
      <w:r w:rsidR="009B6557">
        <w:t xml:space="preserve">over the long term. The probability of moving between these health states </w:t>
      </w:r>
      <w:r w:rsidR="00581354">
        <w:t xml:space="preserve">was </w:t>
      </w:r>
      <w:r w:rsidR="009B6557">
        <w:t>based upon assumed values, with no clinical input</w:t>
      </w:r>
      <w:r w:rsidR="00472C12">
        <w:t xml:space="preserve"> or evidence</w:t>
      </w:r>
      <w:r w:rsidR="00745C19">
        <w:t xml:space="preserve">. </w:t>
      </w:r>
    </w:p>
    <w:p w14:paraId="21BE3611" w14:textId="77777777" w:rsidR="00842A64" w:rsidRPr="00E26FB5" w:rsidRDefault="007F4360" w:rsidP="00D12261">
      <w:r w:rsidRPr="00E26FB5">
        <w:t xml:space="preserve">Given the uncertainty in the model parameters, a range of scenarios were analysed. </w:t>
      </w:r>
      <w:r w:rsidR="00842A64" w:rsidRPr="00E26FB5">
        <w:t xml:space="preserve">For both the population with IBS-D and Crohn’s </w:t>
      </w:r>
      <w:r w:rsidR="007156A1">
        <w:t xml:space="preserve">disease </w:t>
      </w:r>
      <w:r w:rsidR="00842A64" w:rsidRPr="00E26FB5">
        <w:t xml:space="preserve">without ileal resection, </w:t>
      </w:r>
      <w:r w:rsidRPr="00E26FB5">
        <w:t xml:space="preserve">the analysis </w:t>
      </w:r>
      <w:r w:rsidR="00842A64" w:rsidRPr="00E26FB5">
        <w:t>found that in some scenario</w:t>
      </w:r>
      <w:r w:rsidR="002D42EA" w:rsidRPr="00E26FB5">
        <w:t>s</w:t>
      </w:r>
      <w:r w:rsidR="00842A64" w:rsidRPr="00E26FB5">
        <w:t xml:space="preserve">, the use of </w:t>
      </w:r>
      <w:proofErr w:type="spellStart"/>
      <w:r w:rsidR="003B2B8D">
        <w:t>tauroselcholic</w:t>
      </w:r>
      <w:proofErr w:type="spellEnd"/>
      <w:r w:rsidR="003B2B8D">
        <w:t xml:space="preserve"> [</w:t>
      </w:r>
      <w:r w:rsidR="003B2B8D" w:rsidRPr="00D1607C">
        <w:rPr>
          <w:vertAlign w:val="superscript"/>
        </w:rPr>
        <w:t>75</w:t>
      </w:r>
      <w:r w:rsidR="003B2B8D">
        <w:t>selenium] acid</w:t>
      </w:r>
      <w:r w:rsidR="00842A64" w:rsidRPr="00E26FB5">
        <w:t xml:space="preserve"> was cost effective</w:t>
      </w:r>
      <w:r w:rsidR="005F0381">
        <w:t>,</w:t>
      </w:r>
      <w:r w:rsidR="00842A64" w:rsidRPr="00E26FB5">
        <w:t xml:space="preserve"> while in others it was not. </w:t>
      </w:r>
      <w:r w:rsidR="009B6557">
        <w:t xml:space="preserve">A key driver was the probability of moving between health states. </w:t>
      </w:r>
      <w:r w:rsidR="00842A64" w:rsidRPr="00E26FB5">
        <w:t xml:space="preserve">The results of the economic evaluations therefore showed considerable uncertainty </w:t>
      </w:r>
      <w:r w:rsidR="00F332CA">
        <w:t xml:space="preserve">regarding </w:t>
      </w:r>
      <w:r w:rsidR="00842A64" w:rsidRPr="00E26FB5">
        <w:t xml:space="preserve">the cost effectiveness of </w:t>
      </w:r>
      <w:proofErr w:type="spellStart"/>
      <w:r w:rsidR="003B2B8D">
        <w:t>tauroselcholic</w:t>
      </w:r>
      <w:proofErr w:type="spellEnd"/>
      <w:r w:rsidR="003B2B8D">
        <w:t xml:space="preserve"> [</w:t>
      </w:r>
      <w:r w:rsidR="003B2B8D" w:rsidRPr="00D1607C">
        <w:rPr>
          <w:vertAlign w:val="superscript"/>
        </w:rPr>
        <w:t>75</w:t>
      </w:r>
      <w:r w:rsidR="003B2B8D">
        <w:t>selenium] acid</w:t>
      </w:r>
      <w:r w:rsidR="00842A64" w:rsidRPr="00E26FB5">
        <w:t xml:space="preserve"> in these populations.</w:t>
      </w:r>
    </w:p>
    <w:p w14:paraId="192CE333" w14:textId="77777777" w:rsidR="007F4360" w:rsidRPr="00E26FB5" w:rsidRDefault="008F03F6" w:rsidP="00D12261">
      <w:r>
        <w:t xml:space="preserve">Should a </w:t>
      </w:r>
      <w:r w:rsidR="00006DF7">
        <w:t>health technology assessment (</w:t>
      </w:r>
      <w:r>
        <w:t>HTA</w:t>
      </w:r>
      <w:r w:rsidR="00006DF7">
        <w:t>)</w:t>
      </w:r>
      <w:r>
        <w:t xml:space="preserve"> agency </w:t>
      </w:r>
      <w:r w:rsidR="007F4360" w:rsidRPr="00E26FB5">
        <w:t xml:space="preserve">re-assess the cost effectiveness of </w:t>
      </w:r>
      <w:proofErr w:type="spellStart"/>
      <w:r w:rsidR="003B2B8D">
        <w:t>tauroselcholic</w:t>
      </w:r>
      <w:proofErr w:type="spellEnd"/>
      <w:r w:rsidR="003B2B8D">
        <w:t xml:space="preserve"> [</w:t>
      </w:r>
      <w:r w:rsidR="003B2B8D" w:rsidRPr="00D1607C">
        <w:rPr>
          <w:vertAlign w:val="superscript"/>
        </w:rPr>
        <w:t>75</w:t>
      </w:r>
      <w:r w:rsidR="003B2B8D">
        <w:t>selenium] acid</w:t>
      </w:r>
      <w:r w:rsidR="007F4360" w:rsidRPr="00E26FB5">
        <w:t xml:space="preserve"> in </w:t>
      </w:r>
      <w:r w:rsidR="00A83A1D">
        <w:t>the</w:t>
      </w:r>
      <w:r w:rsidR="00A83A1D" w:rsidRPr="00E26FB5">
        <w:t xml:space="preserve"> </w:t>
      </w:r>
      <w:r w:rsidR="007F4360" w:rsidRPr="00E26FB5">
        <w:t xml:space="preserve">future, we note several areas where </w:t>
      </w:r>
      <w:r w:rsidR="00BB1120">
        <w:t xml:space="preserve">the </w:t>
      </w:r>
      <w:r w:rsidR="002D42EA" w:rsidRPr="00E26FB5">
        <w:t xml:space="preserve">analysis </w:t>
      </w:r>
      <w:r w:rsidR="007F4360" w:rsidRPr="00E26FB5">
        <w:t>could be strengthened.</w:t>
      </w:r>
      <w:r w:rsidR="00537962" w:rsidRPr="00E26FB5">
        <w:t xml:space="preserve"> </w:t>
      </w:r>
      <w:r w:rsidR="00133268" w:rsidRPr="00E26FB5">
        <w:t xml:space="preserve">Firstly, given that </w:t>
      </w:r>
      <w:r w:rsidR="00784EE3">
        <w:t xml:space="preserve">the </w:t>
      </w:r>
      <w:r w:rsidR="00133268" w:rsidRPr="00E26FB5">
        <w:t>key data driving the models developed for DG7 were based upon assumptions</w:t>
      </w:r>
      <w:r w:rsidR="0072092A">
        <w:t>,</w:t>
      </w:r>
      <w:r w:rsidR="00787E34">
        <w:t xml:space="preserve"> </w:t>
      </w:r>
      <w:r w:rsidR="00133268" w:rsidRPr="00E26FB5">
        <w:t xml:space="preserve">we </w:t>
      </w:r>
      <w:r w:rsidR="001C334E">
        <w:t xml:space="preserve">recommend </w:t>
      </w:r>
      <w:r w:rsidR="00133268" w:rsidRPr="00E26FB5">
        <w:t xml:space="preserve">that these data gaps </w:t>
      </w:r>
      <w:r w:rsidR="00784EE3">
        <w:t>be</w:t>
      </w:r>
      <w:r w:rsidR="00133268" w:rsidRPr="00E26FB5">
        <w:t xml:space="preserve"> identified and populated with more reliable data prior to any</w:t>
      </w:r>
      <w:r w:rsidR="00A83A1D" w:rsidRPr="00A83A1D">
        <w:t xml:space="preserve"> </w:t>
      </w:r>
      <w:r w:rsidR="00A83A1D" w:rsidRPr="00E26FB5">
        <w:t>DG7</w:t>
      </w:r>
      <w:r w:rsidR="00133268" w:rsidRPr="00E26FB5">
        <w:t xml:space="preserve"> review. Secondly, </w:t>
      </w:r>
      <w:r w:rsidR="007F4360" w:rsidRPr="00E26FB5">
        <w:t xml:space="preserve">we suggest </w:t>
      </w:r>
      <w:r w:rsidR="0042568F" w:rsidRPr="00E26FB5">
        <w:t xml:space="preserve">that the model </w:t>
      </w:r>
      <w:r w:rsidR="007F4360" w:rsidRPr="00E26FB5">
        <w:t xml:space="preserve">used to frame the analysis </w:t>
      </w:r>
      <w:r w:rsidR="0042568F" w:rsidRPr="00E26FB5">
        <w:t xml:space="preserve">may not fully capture the potential cost and </w:t>
      </w:r>
      <w:r w:rsidR="00EE5F7A">
        <w:t>quality of life</w:t>
      </w:r>
      <w:r w:rsidR="00BC64EE" w:rsidRPr="00E26FB5">
        <w:t xml:space="preserve"> </w:t>
      </w:r>
      <w:r w:rsidR="0042568F" w:rsidRPr="00E26FB5">
        <w:t xml:space="preserve">savings associated with </w:t>
      </w:r>
      <w:proofErr w:type="spellStart"/>
      <w:r w:rsidR="003B2B8D">
        <w:t>tauroselcholic</w:t>
      </w:r>
      <w:proofErr w:type="spellEnd"/>
      <w:r w:rsidR="003B2B8D">
        <w:t xml:space="preserve"> [</w:t>
      </w:r>
      <w:r w:rsidR="003B2B8D" w:rsidRPr="00D1607C">
        <w:rPr>
          <w:vertAlign w:val="superscript"/>
        </w:rPr>
        <w:t>75</w:t>
      </w:r>
      <w:r w:rsidR="003B2B8D">
        <w:t>selenium] acid</w:t>
      </w:r>
      <w:r w:rsidR="00A83A1D" w:rsidRPr="00E26FB5" w:rsidDel="00A83A1D">
        <w:t xml:space="preserve"> </w:t>
      </w:r>
      <w:r w:rsidR="0042568F" w:rsidRPr="00E26FB5">
        <w:t xml:space="preserve">use. </w:t>
      </w:r>
      <w:r w:rsidR="007F4360" w:rsidRPr="00E26FB5">
        <w:t>The key rationale for this assertion is that</w:t>
      </w:r>
      <w:r w:rsidR="00133268" w:rsidRPr="00E26FB5">
        <w:t xml:space="preserve"> outcomes for</w:t>
      </w:r>
      <w:r w:rsidR="007F4360" w:rsidRPr="00E26FB5">
        <w:t xml:space="preserve"> patients </w:t>
      </w:r>
      <w:r w:rsidR="006017B7">
        <w:t>with</w:t>
      </w:r>
      <w:r w:rsidR="006017B7" w:rsidRPr="00E26FB5">
        <w:t xml:space="preserve"> undiagnosed </w:t>
      </w:r>
      <w:r w:rsidR="007F4360" w:rsidRPr="00E26FB5">
        <w:t>BAM were not explicitly captured in the original structure.</w:t>
      </w:r>
      <w:r w:rsidR="00133268" w:rsidRPr="00E26FB5">
        <w:t xml:space="preserve"> Instead, these patients were assumed to experience the same costs and </w:t>
      </w:r>
      <w:r w:rsidR="00EE5F7A">
        <w:t>quality of life</w:t>
      </w:r>
      <w:r w:rsidR="00133268" w:rsidRPr="00E26FB5">
        <w:t xml:space="preserve"> impact as p</w:t>
      </w:r>
      <w:r w:rsidR="00BC0517">
        <w:t>atients</w:t>
      </w:r>
      <w:r w:rsidR="00133268" w:rsidRPr="00E26FB5">
        <w:t xml:space="preserve"> with IBS-D or Crohn’s </w:t>
      </w:r>
      <w:r w:rsidR="00BB1120">
        <w:t xml:space="preserve">disease </w:t>
      </w:r>
      <w:r w:rsidR="00133268" w:rsidRPr="00E26FB5">
        <w:t xml:space="preserve">without ileal resection. </w:t>
      </w:r>
      <w:r w:rsidR="00F22EE2">
        <w:t>I</w:t>
      </w:r>
      <w:r w:rsidR="00133268" w:rsidRPr="00E26FB5">
        <w:t xml:space="preserve">n fact, patients with undiagnosed BAM </w:t>
      </w:r>
      <w:r w:rsidR="001C334E">
        <w:t xml:space="preserve">are likely to </w:t>
      </w:r>
      <w:r w:rsidR="00133268" w:rsidRPr="00E26FB5">
        <w:t xml:space="preserve">have considerable additional ongoing costs such as repeat appointments or additional tests </w:t>
      </w:r>
      <w:r w:rsidR="00740A3B">
        <w:t>or</w:t>
      </w:r>
      <w:r w:rsidR="006017B7">
        <w:t>,</w:t>
      </w:r>
      <w:r w:rsidR="00740A3B">
        <w:t xml:space="preserve"> in the case of Crohn’s disease, potentially expensive treatment for a relapse where the cause of </w:t>
      </w:r>
      <w:r w:rsidR="00740A3B">
        <w:lastRenderedPageBreak/>
        <w:t xml:space="preserve">symptoms may be BAD/BAM. Moreover, patients with undiagnosed BAM have </w:t>
      </w:r>
      <w:r w:rsidR="00133268" w:rsidRPr="00E26FB5">
        <w:t xml:space="preserve">a significant </w:t>
      </w:r>
      <w:r w:rsidR="00EE5F7A">
        <w:t>quality of life</w:t>
      </w:r>
      <w:r w:rsidR="00133268" w:rsidRPr="00E26FB5">
        <w:t xml:space="preserve"> burden </w:t>
      </w:r>
      <w:r w:rsidR="0072092A" w:rsidRPr="00E26FB5">
        <w:t>because of</w:t>
      </w:r>
      <w:r w:rsidR="00133268" w:rsidRPr="00E26FB5">
        <w:t xml:space="preserve"> their ongoing symptoms. </w:t>
      </w:r>
    </w:p>
    <w:p w14:paraId="6A14D7C4" w14:textId="77777777" w:rsidR="00487BAB" w:rsidRPr="00E26FB5" w:rsidRDefault="00487BAB" w:rsidP="00487BAB">
      <w:pPr>
        <w:pStyle w:val="Heading1"/>
      </w:pPr>
      <w:r w:rsidRPr="00E26FB5">
        <w:t>Discussion</w:t>
      </w:r>
    </w:p>
    <w:p w14:paraId="3CA67BE8" w14:textId="77777777" w:rsidR="00F27DAC" w:rsidRDefault="00F27DAC" w:rsidP="00F27DAC">
      <w:r>
        <w:t xml:space="preserve">Our review highlights that, since the NICE DG7 guidance, there has been a substantial update to the evidence, and we believe this supports the view that </w:t>
      </w:r>
      <w:proofErr w:type="spellStart"/>
      <w:r w:rsidR="003B2B8D">
        <w:t>tauroselcholic</w:t>
      </w:r>
      <w:proofErr w:type="spellEnd"/>
      <w:r w:rsidR="003B2B8D">
        <w:t xml:space="preserve"> [</w:t>
      </w:r>
      <w:r w:rsidR="004C4F40" w:rsidRPr="004C4F40">
        <w:rPr>
          <w:vertAlign w:val="superscript"/>
        </w:rPr>
        <w:t>75</w:t>
      </w:r>
      <w:r w:rsidR="003B2B8D">
        <w:t>selenium] acid</w:t>
      </w:r>
      <w:r w:rsidRPr="00A93798">
        <w:t xml:space="preserve"> </w:t>
      </w:r>
      <w:r>
        <w:t>could be</w:t>
      </w:r>
      <w:r w:rsidRPr="00A93798">
        <w:t xml:space="preserve"> </w:t>
      </w:r>
      <w:r>
        <w:t>considered as a</w:t>
      </w:r>
      <w:r w:rsidRPr="00A93798">
        <w:t xml:space="preserve"> ‘gold standard’ </w:t>
      </w:r>
      <w:r>
        <w:t>for BAD/BAM</w:t>
      </w:r>
      <w:r w:rsidRPr="00913C18">
        <w:t xml:space="preserve"> </w:t>
      </w:r>
      <w:r>
        <w:t xml:space="preserve">assessment. We also emphasise the use of </w:t>
      </w:r>
      <w:proofErr w:type="spellStart"/>
      <w:r w:rsidR="003B2B8D">
        <w:t>tauroselcholic</w:t>
      </w:r>
      <w:proofErr w:type="spellEnd"/>
      <w:r w:rsidR="003B2B8D">
        <w:t xml:space="preserve"> [</w:t>
      </w:r>
      <w:r w:rsidR="003B2B8D" w:rsidRPr="00D1607C">
        <w:rPr>
          <w:vertAlign w:val="superscript"/>
        </w:rPr>
        <w:t>75</w:t>
      </w:r>
      <w:r w:rsidR="003B2B8D">
        <w:t>selenium] acid</w:t>
      </w:r>
      <w:r>
        <w:t xml:space="preserve"> retention as continuum rather than one point cut off to tailor the patient treatment and predict/assess response to the treatment.</w:t>
      </w:r>
    </w:p>
    <w:p w14:paraId="59EC36DE" w14:textId="77777777" w:rsidR="002428E3" w:rsidRDefault="00DD6C88" w:rsidP="008710B4">
      <w:r>
        <w:t>BAD/BAM prevalence may have previously been undervalued. It may be justifiable to consider a condition unimportant when it is rare, has little impact on patients, is difficult to diagnose, treatment options are few or non-existent</w:t>
      </w:r>
      <w:r w:rsidR="00784EE3">
        <w:t>,</w:t>
      </w:r>
      <w:r>
        <w:t xml:space="preserve"> and there are minimal health economic consequences. However, </w:t>
      </w:r>
      <w:r w:rsidR="00740A3B">
        <w:t>BAD</w:t>
      </w:r>
      <w:r>
        <w:t>/</w:t>
      </w:r>
      <w:r w:rsidR="00740A3B">
        <w:t>BAM</w:t>
      </w:r>
      <w:r>
        <w:t xml:space="preserve"> fulfil none of these criteria </w:t>
      </w:r>
      <w:r w:rsidR="00740A3B">
        <w:t>and</w:t>
      </w:r>
      <w:r w:rsidR="008710B4">
        <w:t xml:space="preserve"> frequently cause severe symptoms</w:t>
      </w:r>
      <w:r>
        <w:t xml:space="preserve">. </w:t>
      </w:r>
      <w:r w:rsidR="00A93798">
        <w:t>Patient</w:t>
      </w:r>
      <w:r w:rsidR="00EC165C">
        <w:t xml:space="preserve"> symptoms respond favourably</w:t>
      </w:r>
      <w:r w:rsidR="008710B4">
        <w:t xml:space="preserve"> to dietary fat intake reduction</w:t>
      </w:r>
      <w:r w:rsidR="00EC165C">
        <w:t>,</w:t>
      </w:r>
      <w:r w:rsidR="008710B4">
        <w:t xml:space="preserve"> which is an important health intervention with many positive benefits over and above improvement in bowel heal</w:t>
      </w:r>
      <w:r w:rsidR="00EC165C">
        <w:t>th</w:t>
      </w:r>
      <w:r w:rsidR="00740A3B">
        <w:t>;</w:t>
      </w:r>
      <w:r w:rsidR="00EC165C">
        <w:t xml:space="preserve"> </w:t>
      </w:r>
      <w:r w:rsidR="00740A3B">
        <w:t>f</w:t>
      </w:r>
      <w:r w:rsidR="00EC165C">
        <w:t xml:space="preserve">or others, </w:t>
      </w:r>
      <w:r w:rsidR="008710B4">
        <w:t xml:space="preserve">there </w:t>
      </w:r>
      <w:r w:rsidR="006017B7">
        <w:t xml:space="preserve">is a </w:t>
      </w:r>
      <w:r w:rsidR="008710B4">
        <w:t>r</w:t>
      </w:r>
      <w:r w:rsidR="00FD29EB">
        <w:t xml:space="preserve">ange of effective medications. </w:t>
      </w:r>
    </w:p>
    <w:p w14:paraId="5601B658" w14:textId="77777777" w:rsidR="008710B4" w:rsidRPr="00FD29EB" w:rsidRDefault="00DD6C88" w:rsidP="008710B4">
      <w:pPr>
        <w:rPr>
          <w:color w:val="auto"/>
        </w:rPr>
      </w:pPr>
      <w:r>
        <w:t xml:space="preserve">BAD/BAM </w:t>
      </w:r>
      <w:r w:rsidR="006017B7">
        <w:t xml:space="preserve">are </w:t>
      </w:r>
      <w:r>
        <w:t xml:space="preserve">also likely being underdiagnosed in the clinical setting. </w:t>
      </w:r>
      <w:r w:rsidR="008710B4">
        <w:t>Failu</w:t>
      </w:r>
      <w:r w:rsidR="00EC165C">
        <w:t xml:space="preserve">re to diagnose this condition </w:t>
      </w:r>
      <w:r w:rsidR="008710B4">
        <w:t>m</w:t>
      </w:r>
      <w:r w:rsidR="00EC165C">
        <w:t>eans that many patients undergo</w:t>
      </w:r>
      <w:r w:rsidR="008710B4">
        <w:t xml:space="preserve"> unnecessary and expensive tests (</w:t>
      </w:r>
      <w:r w:rsidR="00EC165C">
        <w:t>e.g.</w:t>
      </w:r>
      <w:r w:rsidR="008710B4">
        <w:t xml:space="preserve"> colonoscopy)</w:t>
      </w:r>
      <w:r w:rsidR="00EC165C">
        <w:t>,</w:t>
      </w:r>
      <w:r w:rsidR="008710B4">
        <w:t xml:space="preserve"> often repeatedly</w:t>
      </w:r>
      <w:r w:rsidR="00EC165C">
        <w:t>,</w:t>
      </w:r>
      <w:r w:rsidR="008710B4">
        <w:t xml:space="preserve"> and are offered ineffective and frequently costly medications. </w:t>
      </w:r>
      <w:r w:rsidR="00EC165C">
        <w:t xml:space="preserve">In addition, </w:t>
      </w:r>
      <w:r w:rsidR="00E903B7">
        <w:t>BAD/BAM</w:t>
      </w:r>
      <w:r w:rsidR="00913C18">
        <w:t xml:space="preserve"> are</w:t>
      </w:r>
      <w:r w:rsidR="008710B4">
        <w:t xml:space="preserve"> being increasingly described in </w:t>
      </w:r>
      <w:r w:rsidR="00072113">
        <w:t>various</w:t>
      </w:r>
      <w:r w:rsidR="008710B4">
        <w:t xml:space="preserve"> patients during and after cancer treatment: evidence shows </w:t>
      </w:r>
      <w:r w:rsidR="00976C3E">
        <w:t xml:space="preserve">that </w:t>
      </w:r>
      <w:r w:rsidR="00E903B7">
        <w:t xml:space="preserve">cancer treatment </w:t>
      </w:r>
      <w:r w:rsidR="008710B4">
        <w:t xml:space="preserve">is a common cause of diarrhoea – with chemotherapy, biological treatments after many forms of GI surgery and pelvic </w:t>
      </w:r>
      <w:r w:rsidR="002428E3">
        <w:t>radiotherapy</w:t>
      </w:r>
      <w:r w:rsidR="00072113">
        <w:t xml:space="preserve"> (during and after)</w:t>
      </w:r>
      <w:r w:rsidR="002428E3">
        <w:t xml:space="preserve"> compromising</w:t>
      </w:r>
      <w:r w:rsidR="008710B4">
        <w:t xml:space="preserve"> these peoples’ opportunity to receive curative therapy and enormously increasing the cost of </w:t>
      </w:r>
      <w:r w:rsidR="00072113">
        <w:t xml:space="preserve">cancer care </w:t>
      </w:r>
      <w:r w:rsidR="008710B4">
        <w:t>deliver</w:t>
      </w:r>
      <w:r w:rsidR="00072113">
        <w:t>y</w:t>
      </w:r>
      <w:r w:rsidR="008710B4">
        <w:t>.</w:t>
      </w:r>
      <w:r w:rsidR="00FD29EB">
        <w:t xml:space="preserve"> </w:t>
      </w:r>
    </w:p>
    <w:p w14:paraId="1ABD23B0" w14:textId="28DC04C8" w:rsidR="00285369" w:rsidRPr="003519BD" w:rsidRDefault="003519BD" w:rsidP="003519BD">
      <w:r>
        <w:t>This review highlights the importance to</w:t>
      </w:r>
      <w:r w:rsidR="008710B4">
        <w:t xml:space="preserve"> </w:t>
      </w:r>
      <w:r w:rsidR="008F03F6">
        <w:t xml:space="preserve">HTA agencies </w:t>
      </w:r>
      <w:r w:rsidR="00DD6C88">
        <w:t xml:space="preserve">and the </w:t>
      </w:r>
      <w:r w:rsidR="008710B4">
        <w:t xml:space="preserve">gastroenterology </w:t>
      </w:r>
      <w:r w:rsidR="00DD6C88">
        <w:t>clinical</w:t>
      </w:r>
      <w:r w:rsidR="008710B4">
        <w:t xml:space="preserve"> community </w:t>
      </w:r>
      <w:r>
        <w:t xml:space="preserve">of </w:t>
      </w:r>
      <w:r w:rsidRPr="00E26FB5">
        <w:t xml:space="preserve">providing </w:t>
      </w:r>
      <w:r>
        <w:t xml:space="preserve">updated </w:t>
      </w:r>
      <w:r w:rsidRPr="00E26FB5">
        <w:t xml:space="preserve">evidence for a </w:t>
      </w:r>
      <w:r w:rsidR="00740A3B" w:rsidRPr="00E26FB5">
        <w:t>high-quality</w:t>
      </w:r>
      <w:r w:rsidRPr="00E26FB5">
        <w:t xml:space="preserve"> appraisal when </w:t>
      </w:r>
      <w:r w:rsidR="00D439C2">
        <w:t>DG7</w:t>
      </w:r>
      <w:r w:rsidRPr="00E26FB5">
        <w:t xml:space="preserve"> is reviewed</w:t>
      </w:r>
      <w:r w:rsidR="00D439C2">
        <w:t xml:space="preserve"> in March 2017</w:t>
      </w:r>
      <w:r w:rsidR="00740A3B">
        <w:t xml:space="preserve"> through both additional clinical data and an update of the economic analysis su</w:t>
      </w:r>
      <w:r w:rsidR="00006DF7">
        <w:t>pporting any future HTA application</w:t>
      </w:r>
      <w:r>
        <w:t xml:space="preserve">. </w:t>
      </w:r>
      <w:r w:rsidR="00FD29EB">
        <w:t xml:space="preserve">Based on the updated evidence we have presented, it is tempting to speculate that </w:t>
      </w:r>
      <w:r w:rsidR="00636DAA">
        <w:t xml:space="preserve">true </w:t>
      </w:r>
      <w:r w:rsidR="00FD29EB">
        <w:t xml:space="preserve">BAD/BAM prevalence, misdiagnosis and burden of disease constitute a </w:t>
      </w:r>
      <w:r w:rsidR="00636DAA">
        <w:t xml:space="preserve">substantial demand on </w:t>
      </w:r>
      <w:r w:rsidR="00FD29EB">
        <w:t xml:space="preserve">healthcare </w:t>
      </w:r>
      <w:r w:rsidR="00636DAA">
        <w:t>services</w:t>
      </w:r>
      <w:r w:rsidR="00FD29EB">
        <w:t xml:space="preserve">. </w:t>
      </w:r>
      <w:r w:rsidR="00636DAA">
        <w:t xml:space="preserve">Additionally, the lack of informed guidance and full evaluation of proper diagnosis is further contributing to this demand. </w:t>
      </w:r>
      <w:r w:rsidR="00FD29EB">
        <w:t>However, i</w:t>
      </w:r>
      <w:r w:rsidR="008710B4">
        <w:t xml:space="preserve">f </w:t>
      </w:r>
      <w:r w:rsidR="00D439C2">
        <w:t xml:space="preserve">BAD/BAM </w:t>
      </w:r>
      <w:r w:rsidR="00E54E3D">
        <w:t xml:space="preserve">are </w:t>
      </w:r>
      <w:r w:rsidR="008710B4">
        <w:t xml:space="preserve">diagnosed </w:t>
      </w:r>
      <w:r w:rsidR="00F27DAC">
        <w:t xml:space="preserve">using </w:t>
      </w:r>
      <w:proofErr w:type="spellStart"/>
      <w:r w:rsidR="003B2B8D">
        <w:t>tauroselcholic</w:t>
      </w:r>
      <w:proofErr w:type="spellEnd"/>
      <w:r w:rsidR="003B2B8D">
        <w:t xml:space="preserve"> [</w:t>
      </w:r>
      <w:r w:rsidR="003B2B8D" w:rsidRPr="008F03F6">
        <w:rPr>
          <w:vertAlign w:val="superscript"/>
        </w:rPr>
        <w:t>75</w:t>
      </w:r>
      <w:r w:rsidR="003B2B8D">
        <w:t>selenium] acid</w:t>
      </w:r>
      <w:r w:rsidR="00F27DAC">
        <w:t xml:space="preserve"> </w:t>
      </w:r>
      <w:r w:rsidR="008710B4">
        <w:t xml:space="preserve">and </w:t>
      </w:r>
      <w:r w:rsidR="00F27DAC">
        <w:t xml:space="preserve">therefore </w:t>
      </w:r>
      <w:r w:rsidR="008710B4">
        <w:t>treated effectively</w:t>
      </w:r>
      <w:r w:rsidR="00740A3B">
        <w:t xml:space="preserve">, we believe that </w:t>
      </w:r>
      <w:r w:rsidR="002428E3">
        <w:t xml:space="preserve">this </w:t>
      </w:r>
      <w:r w:rsidR="008710B4">
        <w:t xml:space="preserve">would </w:t>
      </w:r>
      <w:r w:rsidR="00DD6C88">
        <w:t xml:space="preserve">reduce costs and improve patient care by avoiding unnecessary care resource use. Furthermore, this </w:t>
      </w:r>
      <w:r w:rsidR="008710B4">
        <w:t xml:space="preserve">would </w:t>
      </w:r>
      <w:r>
        <w:t xml:space="preserve">substantially improve symptoms and </w:t>
      </w:r>
      <w:r w:rsidR="00EE5F7A">
        <w:t>quality of life</w:t>
      </w:r>
      <w:r>
        <w:t xml:space="preserve"> for</w:t>
      </w:r>
      <w:r w:rsidR="008710B4">
        <w:t xml:space="preserve"> the large affected population.  </w:t>
      </w:r>
    </w:p>
    <w:p w14:paraId="650EE8FB" w14:textId="77777777" w:rsidR="009D2979" w:rsidRDefault="009D2979">
      <w:pPr>
        <w:spacing w:before="0" w:after="200" w:line="276" w:lineRule="auto"/>
        <w:rPr>
          <w:rFonts w:asciiTheme="majorHAnsi" w:eastAsiaTheme="majorEastAsia" w:hAnsiTheme="majorHAnsi" w:cstheme="majorBidi"/>
          <w:b/>
          <w:caps/>
          <w:sz w:val="24"/>
          <w:szCs w:val="28"/>
          <w:lang w:bidi="en-US"/>
        </w:rPr>
      </w:pPr>
      <w:r>
        <w:br w:type="page"/>
      </w:r>
    </w:p>
    <w:p w14:paraId="080CE16B" w14:textId="77777777" w:rsidR="002A40B8" w:rsidRDefault="002A40B8" w:rsidP="002A40B8">
      <w:pPr>
        <w:pStyle w:val="Heading1"/>
      </w:pPr>
      <w:r>
        <w:lastRenderedPageBreak/>
        <w:t>Competing Interests</w:t>
      </w:r>
    </w:p>
    <w:p w14:paraId="71307F7D" w14:textId="77777777" w:rsidR="002A40B8" w:rsidRDefault="002A40B8" w:rsidP="002A40B8">
      <w:r>
        <w:t xml:space="preserve">Financial support for this study was provided by General Electric (GE) Healthcare. </w:t>
      </w:r>
    </w:p>
    <w:p w14:paraId="6C97D266" w14:textId="77777777" w:rsidR="002A40B8" w:rsidRDefault="002A40B8" w:rsidP="002A40B8">
      <w:r>
        <w:t xml:space="preserve">The funding agreement ensured the authors’ independence in designing the study, interpreting the literature and writing the manuscript. The authors Ashley Davies, Elizabeth </w:t>
      </w:r>
      <w:proofErr w:type="spellStart"/>
      <w:r>
        <w:t>Thurgar</w:t>
      </w:r>
      <w:proofErr w:type="spellEnd"/>
      <w:r>
        <w:t xml:space="preserve"> and Ron </w:t>
      </w:r>
      <w:proofErr w:type="spellStart"/>
      <w:r>
        <w:t>Akehurst</w:t>
      </w:r>
      <w:proofErr w:type="spellEnd"/>
      <w:r>
        <w:t xml:space="preserve"> are employed by </w:t>
      </w:r>
      <w:proofErr w:type="spellStart"/>
      <w:r>
        <w:t>BresMed</w:t>
      </w:r>
      <w:proofErr w:type="spellEnd"/>
      <w:r>
        <w:t xml:space="preserve">, which was reimbursed by GE Healthcare as a consultancy for its time developing the manuscript. </w:t>
      </w:r>
      <w:proofErr w:type="spellStart"/>
      <w:r>
        <w:t>Dr.</w:t>
      </w:r>
      <w:proofErr w:type="spellEnd"/>
      <w:r>
        <w:t xml:space="preserve"> Jervoise Andreyev </w:t>
      </w:r>
      <w:r w:rsidRPr="009A5CCB">
        <w:t xml:space="preserve">reports personal fees and non-financial support from </w:t>
      </w:r>
      <w:r>
        <w:t xml:space="preserve">GE Healthcare, from Sanofi Aventis, during the conduct of the study. Dr Matthew Kurien has no potential conflicts to disclose. </w:t>
      </w:r>
    </w:p>
    <w:p w14:paraId="176F73CA" w14:textId="77777777" w:rsidR="00214D91" w:rsidRDefault="00214D91" w:rsidP="00214D91">
      <w:pPr>
        <w:pStyle w:val="Heading1"/>
      </w:pPr>
      <w:r>
        <w:t>Licence for Publication</w:t>
      </w:r>
    </w:p>
    <w:p w14:paraId="29B9D30B" w14:textId="77777777" w:rsidR="00214D91" w:rsidRDefault="00214D91" w:rsidP="00B007B8">
      <w:r>
        <w:t xml:space="preserve">The Corresponding Author has the right to grant on behalf of all authors and does grant on behalf of all authors, an exclusive licence (or </w:t>
      </w:r>
      <w:proofErr w:type="gramStart"/>
      <w:r>
        <w:t>non exclusive</w:t>
      </w:r>
      <w:proofErr w:type="gramEnd"/>
      <w:r>
        <w:t xml:space="preserve"> for government employees) on a worldwide basis to the BMJ Publishing Group Ltd to permit this article (if accepted) to be published in FG and any other BMJPGL products and </w:t>
      </w:r>
      <w:proofErr w:type="spellStart"/>
      <w:r>
        <w:t>sublicences</w:t>
      </w:r>
      <w:proofErr w:type="spellEnd"/>
      <w:r>
        <w:t xml:space="preserve"> such use and exploit all subsidiary rights, as set out in our licence (http://group.bmj.com/products/journals/instructions-for-authors/licence-forms).</w:t>
      </w:r>
    </w:p>
    <w:p w14:paraId="58E20B7C" w14:textId="77777777" w:rsidR="00AA0407" w:rsidRDefault="00496718" w:rsidP="00496718">
      <w:pPr>
        <w:pStyle w:val="Heading1"/>
      </w:pPr>
      <w:r>
        <w:t>Funding</w:t>
      </w:r>
    </w:p>
    <w:p w14:paraId="72DF809D" w14:textId="77777777" w:rsidR="002C4589" w:rsidRPr="00496718" w:rsidRDefault="00496718" w:rsidP="00496718">
      <w:r>
        <w:t xml:space="preserve">Financial support for this study was provided by GE Healthcare. </w:t>
      </w:r>
    </w:p>
    <w:p w14:paraId="03560ECF" w14:textId="77777777" w:rsidR="002C4589" w:rsidRDefault="002C4589" w:rsidP="00B007B8">
      <w:pPr>
        <w:pStyle w:val="Heading1"/>
      </w:pPr>
      <w:r>
        <w:t>Contributorship statement</w:t>
      </w:r>
    </w:p>
    <w:p w14:paraId="1782D3C6" w14:textId="77777777" w:rsidR="00AA0407" w:rsidRDefault="002A40B8" w:rsidP="00B007B8">
      <w:r>
        <w:t xml:space="preserve">ET, RA and JA planned the study. </w:t>
      </w:r>
      <w:r w:rsidR="002C4589">
        <w:t xml:space="preserve">All authors </w:t>
      </w:r>
      <w:r>
        <w:t xml:space="preserve">(MK, ET, AD, RA and JA) </w:t>
      </w:r>
      <w:r w:rsidR="002C4589">
        <w:t xml:space="preserve">contributed to the written content of the manuscript, including reviewing the available literature, reporting the results, and discussing their implications. AD submitted the study for publication. JA was responsible for the overall content as a guarantor. </w:t>
      </w:r>
      <w:r w:rsidR="00AA0407">
        <w:br w:type="page"/>
      </w:r>
    </w:p>
    <w:p w14:paraId="11030BBB" w14:textId="77777777" w:rsidR="00041A26" w:rsidRPr="00E26FB5" w:rsidRDefault="00E62E6D" w:rsidP="004F4841">
      <w:pPr>
        <w:pStyle w:val="Heading1"/>
      </w:pPr>
      <w:r w:rsidRPr="00E26FB5">
        <w:lastRenderedPageBreak/>
        <w:t>References</w:t>
      </w:r>
    </w:p>
    <w:p w14:paraId="3CE5AC45" w14:textId="77777777" w:rsidR="001476B4" w:rsidRPr="001476B4" w:rsidRDefault="00422CAC" w:rsidP="001476B4">
      <w:pPr>
        <w:pStyle w:val="EndNoteBibliography"/>
        <w:spacing w:after="0"/>
        <w:ind w:left="720" w:hanging="720"/>
      </w:pPr>
      <w:r w:rsidRPr="00E26FB5">
        <w:fldChar w:fldCharType="begin"/>
      </w:r>
      <w:r w:rsidRPr="00E26FB5">
        <w:instrText xml:space="preserve"> ADDIN EN.REFLIST </w:instrText>
      </w:r>
      <w:r w:rsidRPr="00E26FB5">
        <w:fldChar w:fldCharType="separate"/>
      </w:r>
      <w:r w:rsidR="001476B4" w:rsidRPr="001476B4">
        <w:t xml:space="preserve">1. Walters JR, Pattni SS. Managing bile acid diarrhoea. </w:t>
      </w:r>
      <w:r w:rsidR="001476B4" w:rsidRPr="001476B4">
        <w:rPr>
          <w:i/>
        </w:rPr>
        <w:t>Therapeutic advances in gastroenterology</w:t>
      </w:r>
      <w:r w:rsidR="001476B4" w:rsidRPr="001476B4">
        <w:t xml:space="preserve"> 2010;3(6):349-57. doi: 10.1177/1756283x10377126 [published Online First: 2010/12/25]</w:t>
      </w:r>
    </w:p>
    <w:p w14:paraId="520EBAC4" w14:textId="77777777" w:rsidR="001476B4" w:rsidRPr="001476B4" w:rsidRDefault="001476B4" w:rsidP="001476B4">
      <w:pPr>
        <w:pStyle w:val="EndNoteBibliography"/>
        <w:spacing w:after="0"/>
        <w:ind w:left="720" w:hanging="720"/>
      </w:pPr>
      <w:r w:rsidRPr="001476B4">
        <w:t xml:space="preserve">2. Pattni SS, Brydon WG, Dew T, et al. Fibroblast growth factor 19 in patients with bile acid diarrhoea: a prospective comparison of FGF19 serum assay and SeHCAT retention. </w:t>
      </w:r>
      <w:r w:rsidRPr="001476B4">
        <w:rPr>
          <w:i/>
        </w:rPr>
        <w:t>Alimentary pharmacology &amp; therapeutics</w:t>
      </w:r>
      <w:r w:rsidRPr="001476B4">
        <w:t xml:space="preserve"> 2013;38(8):967-76. doi: 10.1111/apt.12466 [published Online First: 2013/08/29]</w:t>
      </w:r>
    </w:p>
    <w:p w14:paraId="1A1FDA08" w14:textId="77777777" w:rsidR="001476B4" w:rsidRPr="001476B4" w:rsidRDefault="001476B4" w:rsidP="001476B4">
      <w:pPr>
        <w:pStyle w:val="EndNoteBibliography"/>
        <w:spacing w:after="0"/>
        <w:ind w:left="720" w:hanging="720"/>
      </w:pPr>
      <w:r w:rsidRPr="001476B4">
        <w:t xml:space="preserve">3. Gupta A, Muls AC, Lalji A, et al. Outcomes from treating bile acid malabsorption using a multidisciplinary approach. </w:t>
      </w:r>
      <w:r w:rsidRPr="001476B4">
        <w:rPr>
          <w:i/>
        </w:rPr>
        <w:t>Supportive care in cancer : official journal of the Multinational Association of Supportive Care in Cancer</w:t>
      </w:r>
      <w:r w:rsidRPr="001476B4">
        <w:t xml:space="preserve"> 2015;23(10):2881-90. doi: 10.1007/s00520-015-2653-5 [published Online First: 2015/02/20]</w:t>
      </w:r>
    </w:p>
    <w:p w14:paraId="52FC1CCD" w14:textId="77777777" w:rsidR="001476B4" w:rsidRPr="001476B4" w:rsidRDefault="001476B4" w:rsidP="001476B4">
      <w:pPr>
        <w:pStyle w:val="EndNoteBibliography"/>
        <w:spacing w:after="0"/>
        <w:ind w:left="720" w:hanging="720"/>
      </w:pPr>
      <w:r w:rsidRPr="001476B4">
        <w:t xml:space="preserve">4. Phillips F, Muls AC, Lalji A, et al. Are bile acid malabsorption and bile acid diarrhoea important causes of loose stool complicating cancer therapy? </w:t>
      </w:r>
      <w:r w:rsidRPr="001476B4">
        <w:rPr>
          <w:i/>
        </w:rPr>
        <w:t>Colorectal disease : the official journal of the Association of Coloproctology of Great Britain and Ireland</w:t>
      </w:r>
      <w:r w:rsidRPr="001476B4">
        <w:t xml:space="preserve"> 2015;17(8):730-4. doi: 10.1111/codi.12932 [published Online First: 2015/03/03]</w:t>
      </w:r>
    </w:p>
    <w:p w14:paraId="2CE9D1A5" w14:textId="77777777" w:rsidR="001476B4" w:rsidRPr="001476B4" w:rsidRDefault="001476B4" w:rsidP="001476B4">
      <w:pPr>
        <w:pStyle w:val="EndNoteBibliography"/>
        <w:spacing w:after="0"/>
        <w:ind w:left="720" w:hanging="720"/>
      </w:pPr>
      <w:r w:rsidRPr="001476B4">
        <w:t xml:space="preserve">5. Smith MJ, Perkins AC. A survey of the clinical use of SeHCAT in the UK. </w:t>
      </w:r>
      <w:r w:rsidRPr="001476B4">
        <w:rPr>
          <w:i/>
        </w:rPr>
        <w:t>Nuclear medicine communications</w:t>
      </w:r>
      <w:r w:rsidRPr="001476B4">
        <w:t xml:space="preserve"> 2013;34(4):306-13. doi: 10.1097/MNM.0b013e32835e8989 [published Online First: 2013/02/15]</w:t>
      </w:r>
    </w:p>
    <w:p w14:paraId="211C735F" w14:textId="77777777" w:rsidR="001476B4" w:rsidRPr="001476B4" w:rsidRDefault="001476B4" w:rsidP="001476B4">
      <w:pPr>
        <w:pStyle w:val="EndNoteBibliography"/>
        <w:spacing w:after="0"/>
        <w:ind w:left="720" w:hanging="720"/>
      </w:pPr>
      <w:r w:rsidRPr="001476B4">
        <w:t xml:space="preserve">6. Bannaga A, Kelman L, O'Connor M, et al. How bad is bile acid diarrhoea: an online survey of patient-reported symptoms and outcomes. </w:t>
      </w:r>
      <w:r w:rsidRPr="001476B4">
        <w:rPr>
          <w:i/>
        </w:rPr>
        <w:t>BMJ open gastroenterology</w:t>
      </w:r>
      <w:r w:rsidRPr="001476B4">
        <w:t xml:space="preserve"> 2017;4(1):e000116. doi: 10.1136/bmjgast-2016-000116</w:t>
      </w:r>
    </w:p>
    <w:p w14:paraId="5B82C17A" w14:textId="77777777" w:rsidR="001476B4" w:rsidRPr="001476B4" w:rsidRDefault="001476B4" w:rsidP="001476B4">
      <w:pPr>
        <w:pStyle w:val="EndNoteBibliography"/>
        <w:spacing w:after="0"/>
        <w:ind w:left="720" w:hanging="720"/>
      </w:pPr>
      <w:r w:rsidRPr="001476B4">
        <w:t xml:space="preserve">7. National Institute for Health and Care Excellence (NICE). DG7: SeHCAT (tauroselcholic [75 selenium] acid) for the investigation of diarrhoeadue to bile acid malabsorption in people with diarrhoea-predominant irritable bowel syndrome (IBS-D) or Crohn's disease without ileal resection 2012 [Available from: </w:t>
      </w:r>
      <w:hyperlink r:id="rId16" w:history="1">
        <w:r w:rsidRPr="001476B4">
          <w:rPr>
            <w:rStyle w:val="Hyperlink"/>
            <w:rFonts w:cs="Arial"/>
          </w:rPr>
          <w:t>https://www.nice.org.uk/guidance/dg7/resources/sehcat-tauroselcholic-75-selenium-acid-for-the-investigation-of-diarrhoea-due-to-bile-acid-malabsorption-in-people-with-diarrhoeapredominant-irritable-bowel-syndrome-ibsd-or-crohns-disease-without-il-29277341125</w:t>
        </w:r>
      </w:hyperlink>
      <w:r w:rsidRPr="001476B4">
        <w:t xml:space="preserve"> accessed 12 July 2016.</w:t>
      </w:r>
    </w:p>
    <w:p w14:paraId="4245477A" w14:textId="77777777" w:rsidR="001476B4" w:rsidRPr="001476B4" w:rsidRDefault="001476B4" w:rsidP="001476B4">
      <w:pPr>
        <w:pStyle w:val="EndNoteBibliography"/>
        <w:spacing w:after="0"/>
        <w:ind w:left="720" w:hanging="720"/>
      </w:pPr>
      <w:r w:rsidRPr="001476B4">
        <w:t xml:space="preserve">8. Gracie DJ, Kane JS, Mumtaz S, et al. Prevalence of, and predictors of, bile acid malabsorption in outpatients with chronic diarrhea. </w:t>
      </w:r>
      <w:r w:rsidRPr="001476B4">
        <w:rPr>
          <w:i/>
        </w:rPr>
        <w:t>Neurogastroenterology and motility : the official journal of the European Gastrointestinal Motility Society</w:t>
      </w:r>
      <w:r w:rsidRPr="001476B4">
        <w:t xml:space="preserve"> 2012;24(11):983-e538. doi: 10.1111/j.1365-2982.2012.01953.x [published Online First: 2012/07/07]</w:t>
      </w:r>
    </w:p>
    <w:p w14:paraId="76D3EB35" w14:textId="77777777" w:rsidR="001476B4" w:rsidRPr="001476B4" w:rsidRDefault="001476B4" w:rsidP="001476B4">
      <w:pPr>
        <w:pStyle w:val="EndNoteBibliography"/>
        <w:spacing w:after="0"/>
        <w:ind w:left="720" w:hanging="720"/>
      </w:pPr>
      <w:r w:rsidRPr="001476B4">
        <w:t xml:space="preserve">9. Orekoya O, McLaughlin J, Leitao E, et al. Quantifying bile acid malabsorption helps predict response and tailor sequestrant therapy. </w:t>
      </w:r>
      <w:r w:rsidRPr="001476B4">
        <w:rPr>
          <w:i/>
        </w:rPr>
        <w:t>Clinical medicine (London, England)</w:t>
      </w:r>
      <w:r w:rsidRPr="001476B4">
        <w:t xml:space="preserve"> 2015;15(4):371. doi: 10.7861/clinmedicine.15-4-371 [published Online First: 2015/09/26]</w:t>
      </w:r>
    </w:p>
    <w:p w14:paraId="3AF352EE" w14:textId="77777777" w:rsidR="001476B4" w:rsidRPr="001476B4" w:rsidRDefault="001476B4" w:rsidP="001476B4">
      <w:pPr>
        <w:pStyle w:val="EndNoteBibliography"/>
        <w:spacing w:after="0"/>
        <w:ind w:left="720" w:hanging="720"/>
      </w:pPr>
      <w:r w:rsidRPr="001476B4">
        <w:t xml:space="preserve">10. Riemsma R, Al M, Corro Ramos I, et al. SeHCAT [tauroselcholic (selenium-75) acid] for the investigation of bile acid malabsorption and measurement of bile acid pool loss: a systematic review and cost-effectiveness analysis. </w:t>
      </w:r>
      <w:r w:rsidRPr="001476B4">
        <w:rPr>
          <w:i/>
        </w:rPr>
        <w:t>Health technology assessment (Winchester, England)</w:t>
      </w:r>
      <w:r w:rsidRPr="001476B4">
        <w:t xml:space="preserve"> 2013;17(61):1-236. doi: 10.3310/hta17610 [published Online First: 2013/12/20]</w:t>
      </w:r>
    </w:p>
    <w:p w14:paraId="23C145E9" w14:textId="77777777" w:rsidR="001476B4" w:rsidRPr="001476B4" w:rsidRDefault="001476B4" w:rsidP="001476B4">
      <w:pPr>
        <w:pStyle w:val="EndNoteBibliography"/>
        <w:spacing w:after="0"/>
        <w:ind w:left="720" w:hanging="720"/>
      </w:pPr>
      <w:r w:rsidRPr="001476B4">
        <w:t xml:space="preserve">11. Smith MJ, Cherian P, Raju GS, et al. Bile acid malabsorption in persistent diarrhoea. </w:t>
      </w:r>
      <w:r w:rsidRPr="001476B4">
        <w:rPr>
          <w:i/>
        </w:rPr>
        <w:t>Journal of the Royal College of Physicians of London</w:t>
      </w:r>
      <w:r w:rsidRPr="001476B4">
        <w:t xml:space="preserve"> 2000;34(5):448-51. [published Online First: 2000/11/15]</w:t>
      </w:r>
    </w:p>
    <w:p w14:paraId="48A3C021" w14:textId="77777777" w:rsidR="001476B4" w:rsidRPr="001476B4" w:rsidRDefault="001476B4" w:rsidP="001476B4">
      <w:pPr>
        <w:pStyle w:val="EndNoteBibliography"/>
        <w:spacing w:after="0"/>
        <w:ind w:left="720" w:hanging="720"/>
      </w:pPr>
      <w:r w:rsidRPr="001476B4">
        <w:t xml:space="preserve">12. Wedlake L, A'Hern R, Russell D, et al. Systematic review: the prevalence of idiopathic bile acid malabsorption as diagnosed by SeHCAT scanning in patients with diarrhoea-predominant irritable bowel syndrome. </w:t>
      </w:r>
      <w:r w:rsidRPr="001476B4">
        <w:rPr>
          <w:i/>
        </w:rPr>
        <w:t>Alimentary pharmacology &amp; therapeutics</w:t>
      </w:r>
      <w:r w:rsidRPr="001476B4">
        <w:t xml:space="preserve"> 2009;30(7):707-17. doi: 10.1111/j.1365-2036.2009.04081.x [published Online First: 2009/07/03]</w:t>
      </w:r>
    </w:p>
    <w:p w14:paraId="4D0E8C93" w14:textId="77777777" w:rsidR="001476B4" w:rsidRPr="001476B4" w:rsidRDefault="001476B4" w:rsidP="001476B4">
      <w:pPr>
        <w:pStyle w:val="EndNoteBibliography"/>
        <w:spacing w:after="0"/>
        <w:ind w:left="720" w:hanging="720"/>
      </w:pPr>
      <w:r w:rsidRPr="001476B4">
        <w:t xml:space="preserve">13. Aziz I, Mumtaz S, Bholah H, et al. High Prevalence of Idiopathic Bile Acid Diarrhea Among Patients With Diarrhea-Predominant Irritable Bowel Syndrome Based on Rome III Criteria. </w:t>
      </w:r>
      <w:r w:rsidRPr="001476B4">
        <w:rPr>
          <w:i/>
        </w:rPr>
        <w:lastRenderedPageBreak/>
        <w:t>Clinical gastroenterology and hepatology : the official clinical practice journal of the American Gastroenterological Association</w:t>
      </w:r>
      <w:r w:rsidRPr="001476B4">
        <w:t xml:space="preserve"> 2015;13(9):1650-5.e2. doi: 10.1016/j.cgh.2015.03.002 [published Online First: 2015/03/15]</w:t>
      </w:r>
    </w:p>
    <w:p w14:paraId="4233D465" w14:textId="77777777" w:rsidR="001476B4" w:rsidRPr="001476B4" w:rsidRDefault="001476B4" w:rsidP="001476B4">
      <w:pPr>
        <w:pStyle w:val="EndNoteBibliography"/>
        <w:spacing w:after="0"/>
        <w:ind w:left="720" w:hanging="720"/>
      </w:pPr>
      <w:r w:rsidRPr="001476B4">
        <w:t xml:space="preserve">14. Slattery SA, Niaz O, Aziz Q, et al. Systematic review with meta-analysis: the prevalence of bile acid malabsorption in the irritable bowel syndrome with diarrhoea. </w:t>
      </w:r>
      <w:r w:rsidRPr="001476B4">
        <w:rPr>
          <w:i/>
        </w:rPr>
        <w:t>Alimentary pharmacology &amp; therapeutics</w:t>
      </w:r>
      <w:r w:rsidRPr="001476B4">
        <w:t xml:space="preserve"> 2015;42(1):3-11. doi: 10.1111/apt.13227 [published Online First: 2015/04/29]</w:t>
      </w:r>
    </w:p>
    <w:p w14:paraId="5967FD3B" w14:textId="77777777" w:rsidR="001476B4" w:rsidRPr="001476B4" w:rsidRDefault="001476B4" w:rsidP="001476B4">
      <w:pPr>
        <w:pStyle w:val="EndNoteBibliography"/>
        <w:spacing w:after="0"/>
        <w:ind w:left="720" w:hanging="720"/>
      </w:pPr>
      <w:r w:rsidRPr="001476B4">
        <w:t xml:space="preserve">15. Khalid U, Lalji A, Stafferton R, et al. Bile acid malabsoption: a forgotten diagnosis? </w:t>
      </w:r>
      <w:r w:rsidRPr="001476B4">
        <w:rPr>
          <w:i/>
        </w:rPr>
        <w:t>Clinical medicine (London, England)</w:t>
      </w:r>
      <w:r w:rsidRPr="001476B4">
        <w:t xml:space="preserve"> 2010;10(2):124-6. [published Online First: 2010/05/05]</w:t>
      </w:r>
    </w:p>
    <w:p w14:paraId="056AB8C6" w14:textId="77777777" w:rsidR="001476B4" w:rsidRPr="001476B4" w:rsidRDefault="001476B4" w:rsidP="001476B4">
      <w:pPr>
        <w:pStyle w:val="EndNoteBibliography"/>
        <w:spacing w:after="0"/>
        <w:ind w:left="720" w:hanging="720"/>
      </w:pPr>
      <w:r w:rsidRPr="001476B4">
        <w:t xml:space="preserve">16. Mottacki N, Simren M, Bajor A. Review article: bile acid diarrhoea - pathogenesis, diagnosis and management. </w:t>
      </w:r>
      <w:r w:rsidRPr="001476B4">
        <w:rPr>
          <w:i/>
        </w:rPr>
        <w:t>Alimentary pharmacology &amp; therapeutics</w:t>
      </w:r>
      <w:r w:rsidRPr="001476B4">
        <w:t xml:space="preserve"> 2016 doi: 10.1111/apt.13570 [published Online First: 2016/02/26]</w:t>
      </w:r>
    </w:p>
    <w:p w14:paraId="6A3F2C77" w14:textId="77777777" w:rsidR="001476B4" w:rsidRPr="001476B4" w:rsidRDefault="001476B4" w:rsidP="001476B4">
      <w:pPr>
        <w:pStyle w:val="EndNoteBibliography"/>
        <w:spacing w:after="0"/>
        <w:ind w:left="720" w:hanging="720"/>
      </w:pPr>
      <w:r w:rsidRPr="001476B4">
        <w:t xml:space="preserve">17. Summers JA, Peacock J, Coker B, et al. Multicentre prospective survey of SeHCAT provision and practice in the UK. </w:t>
      </w:r>
      <w:r w:rsidRPr="001476B4">
        <w:rPr>
          <w:i/>
        </w:rPr>
        <w:t>BMJ open gastroenterology</w:t>
      </w:r>
      <w:r w:rsidRPr="001476B4">
        <w:t xml:space="preserve"> 2016;3(1):e000091. doi: 10.1136/bmjgast-2016-000091 [published Online First: 2016/06/03]</w:t>
      </w:r>
    </w:p>
    <w:p w14:paraId="1499B556" w14:textId="77777777" w:rsidR="001476B4" w:rsidRPr="001476B4" w:rsidRDefault="001476B4" w:rsidP="001476B4">
      <w:pPr>
        <w:pStyle w:val="EndNoteBibliography"/>
        <w:spacing w:after="0"/>
        <w:ind w:left="720" w:hanging="720"/>
      </w:pPr>
      <w:r w:rsidRPr="001476B4">
        <w:t xml:space="preserve">18. Valentin N, Camilleri M, Altayar O, et al. Biomarkers for bile acid diarrhoea in functional bowel disorder with diarrhoea: a systematic review and meta-analysis. </w:t>
      </w:r>
      <w:r w:rsidRPr="001476B4">
        <w:rPr>
          <w:i/>
        </w:rPr>
        <w:t>Gut</w:t>
      </w:r>
      <w:r w:rsidRPr="001476B4">
        <w:t xml:space="preserve"> 2015 doi: 10.1136/gutjnl-2015-309889 [published Online First: 2015/09/09]</w:t>
      </w:r>
    </w:p>
    <w:p w14:paraId="67CE717E" w14:textId="77777777" w:rsidR="001476B4" w:rsidRPr="001476B4" w:rsidRDefault="001476B4" w:rsidP="001476B4">
      <w:pPr>
        <w:pStyle w:val="EndNoteBibliography"/>
        <w:spacing w:after="0"/>
        <w:ind w:left="720" w:hanging="720"/>
      </w:pPr>
      <w:r w:rsidRPr="001476B4">
        <w:t xml:space="preserve">19. Andreyev HJ, Muls AC, Norton C, et al. Guidance: The practical management of the gastrointestinal symptoms of pelvic radiation disease. </w:t>
      </w:r>
      <w:r w:rsidRPr="001476B4">
        <w:rPr>
          <w:i/>
        </w:rPr>
        <w:t>Frontline gastroenterology</w:t>
      </w:r>
      <w:r w:rsidRPr="001476B4">
        <w:t xml:space="preserve"> 2015;6(1):53-72. doi: 10.1136/flgastro-2014-100468 [published Online First: 2015/01/13]</w:t>
      </w:r>
    </w:p>
    <w:p w14:paraId="75E4D306" w14:textId="77777777" w:rsidR="001476B4" w:rsidRPr="001476B4" w:rsidRDefault="001476B4" w:rsidP="001476B4">
      <w:pPr>
        <w:pStyle w:val="EndNoteBibliography"/>
        <w:spacing w:after="0"/>
        <w:ind w:left="720" w:hanging="720"/>
      </w:pPr>
      <w:r w:rsidRPr="001476B4">
        <w:t xml:space="preserve">20. Andreyev J, Ross P, Donnellan C, et al. Guidance on the management of diarrhoea during cancer chemotherapy. </w:t>
      </w:r>
      <w:r w:rsidRPr="001476B4">
        <w:rPr>
          <w:i/>
        </w:rPr>
        <w:t>The Lancet Oncology</w:t>
      </w:r>
      <w:r w:rsidRPr="001476B4">
        <w:t xml:space="preserve"> 2014;15(10):e447-60. doi: 10.1016/s1470-2045(14)70006-3 [published Online First: 2014/09/05]</w:t>
      </w:r>
    </w:p>
    <w:p w14:paraId="66808EBB" w14:textId="77777777" w:rsidR="001476B4" w:rsidRPr="001476B4" w:rsidRDefault="001476B4" w:rsidP="001476B4">
      <w:pPr>
        <w:pStyle w:val="EndNoteBibliography"/>
        <w:spacing w:after="0"/>
        <w:ind w:left="720" w:hanging="720"/>
      </w:pPr>
      <w:r w:rsidRPr="001476B4">
        <w:t xml:space="preserve">21. Kok B, Malhotra R, Mistry A, et al. PTU-184 Unload the Burden of Unnecessary Investigations and Reduce the Delay in Diagnosing Bile Acid Malabsorption (BAM). </w:t>
      </w:r>
      <w:r w:rsidRPr="001476B4">
        <w:rPr>
          <w:i/>
        </w:rPr>
        <w:t>Gut</w:t>
      </w:r>
      <w:r w:rsidRPr="001476B4">
        <w:t xml:space="preserve"> 2013;62(Suppl 1):A124. doi: 10.1136/gutjnl-2013-304907.274</w:t>
      </w:r>
    </w:p>
    <w:p w14:paraId="6CF07805" w14:textId="77777777" w:rsidR="001476B4" w:rsidRPr="001476B4" w:rsidRDefault="001476B4" w:rsidP="001476B4">
      <w:pPr>
        <w:pStyle w:val="EndNoteBibliography"/>
        <w:spacing w:after="0"/>
        <w:ind w:left="720" w:hanging="720"/>
      </w:pPr>
      <w:r w:rsidRPr="001476B4">
        <w:t xml:space="preserve">22. National Institute for Health and Care Excellence (NICE). Bile acid malabsorption: colesevelam 2013 [Available from: </w:t>
      </w:r>
      <w:hyperlink r:id="rId17" w:history="1">
        <w:r w:rsidRPr="001476B4">
          <w:rPr>
            <w:rStyle w:val="Hyperlink"/>
            <w:rFonts w:cs="Arial"/>
          </w:rPr>
          <w:t>https://www.nice.org.uk/advice/esuom22/ifp/chapter/About-this-information</w:t>
        </w:r>
      </w:hyperlink>
      <w:r w:rsidRPr="001476B4">
        <w:t xml:space="preserve"> accessed 10 July 2016.</w:t>
      </w:r>
    </w:p>
    <w:p w14:paraId="60393AB8" w14:textId="77777777" w:rsidR="001476B4" w:rsidRPr="001476B4" w:rsidRDefault="001476B4" w:rsidP="001476B4">
      <w:pPr>
        <w:pStyle w:val="EndNoteBibliography"/>
        <w:spacing w:after="0"/>
        <w:ind w:left="720" w:hanging="720"/>
      </w:pPr>
      <w:r w:rsidRPr="001476B4">
        <w:t xml:space="preserve">23. Kumar L, Jamshed B, Emmanuel A. PTH-179 An Audit of Clinical outcomes of Sehcat Study in Patients with Chronic Diarrhoea. </w:t>
      </w:r>
      <w:r w:rsidRPr="001476B4">
        <w:rPr>
          <w:i/>
        </w:rPr>
        <w:t>Gut</w:t>
      </w:r>
      <w:r w:rsidRPr="001476B4">
        <w:t xml:space="preserve"> 2013;62(Suppl 1):A284. doi: 10.1136/gutjnl-2013-304907.666</w:t>
      </w:r>
    </w:p>
    <w:p w14:paraId="0E8E9C0F" w14:textId="77777777" w:rsidR="001476B4" w:rsidRPr="001476B4" w:rsidRDefault="001476B4" w:rsidP="001476B4">
      <w:pPr>
        <w:pStyle w:val="EndNoteBibliography"/>
        <w:ind w:left="720" w:hanging="720"/>
      </w:pPr>
      <w:r w:rsidRPr="001476B4">
        <w:t xml:space="preserve">24. Walters JR. Defining primary bile acid diarrhea: making the diagnosis and recognizing the disorder. </w:t>
      </w:r>
      <w:r w:rsidRPr="001476B4">
        <w:rPr>
          <w:i/>
        </w:rPr>
        <w:t>Expert review of gastroenterology &amp; hepatology</w:t>
      </w:r>
      <w:r w:rsidRPr="001476B4">
        <w:t xml:space="preserve"> 2010;4(5):561-7. doi: 10.1586/egh.10.54 [published Online First: 2010/10/12]</w:t>
      </w:r>
    </w:p>
    <w:p w14:paraId="10059E8E" w14:textId="77777777" w:rsidR="00C276CD" w:rsidRDefault="00422CAC" w:rsidP="009B10B0">
      <w:r w:rsidRPr="00E26FB5">
        <w:fldChar w:fldCharType="end"/>
      </w:r>
    </w:p>
    <w:sectPr w:rsidR="00C276CD" w:rsidSect="00AD1F69">
      <w:footerReference w:type="default" r:id="rId18"/>
      <w:footerReference w:type="first" r:id="rId19"/>
      <w:pgSz w:w="11906" w:h="16838"/>
      <w:pgMar w:top="1134" w:right="1134" w:bottom="1134" w:left="1134" w:header="567" w:footer="567" w:gutter="0"/>
      <w:lnNumType w:countBy="1"/>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ervoise Andreyev" w:date="2017-03-09T16:01:00Z" w:initials="JA">
    <w:p w14:paraId="3DC83784" w14:textId="4B0324F5" w:rsidR="009A69AB" w:rsidRDefault="009A69AB">
      <w:pPr>
        <w:pStyle w:val="CommentText"/>
      </w:pPr>
      <w:r>
        <w:rPr>
          <w:rStyle w:val="CommentReference"/>
        </w:rPr>
        <w:annotationRef/>
      </w:r>
      <w:r>
        <w:t xml:space="preserve">I agree with this statement but I wonder if we can say this because do we really know that gastroenterologists think this?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C8378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6F060" w14:textId="77777777" w:rsidR="00552506" w:rsidRDefault="00552506" w:rsidP="009F10B7">
      <w:pPr>
        <w:spacing w:after="0" w:line="240" w:lineRule="auto"/>
      </w:pPr>
      <w:r>
        <w:separator/>
      </w:r>
    </w:p>
    <w:p w14:paraId="00B050EB" w14:textId="77777777" w:rsidR="00552506" w:rsidRDefault="00552506"/>
  </w:endnote>
  <w:endnote w:type="continuationSeparator" w:id="0">
    <w:p w14:paraId="001A8E20" w14:textId="77777777" w:rsidR="00552506" w:rsidRDefault="00552506" w:rsidP="009F10B7">
      <w:pPr>
        <w:spacing w:after="0" w:line="240" w:lineRule="auto"/>
      </w:pPr>
      <w:r>
        <w:continuationSeparator/>
      </w:r>
    </w:p>
    <w:p w14:paraId="15CB2374" w14:textId="77777777" w:rsidR="00552506" w:rsidRDefault="0055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099B" w14:textId="24E4B4CB" w:rsidR="0039553A" w:rsidRDefault="0039553A">
    <w:pPr>
      <w:pStyle w:val="Footer"/>
    </w:pPr>
    <w:r w:rsidRPr="00E327E7">
      <w:tab/>
    </w:r>
    <w:r w:rsidRPr="00E327E7">
      <w:tab/>
    </w:r>
    <w:sdt>
      <w:sdtPr>
        <w:id w:val="1867869061"/>
        <w:docPartObj>
          <w:docPartGallery w:val="Page Numbers (Top of Page)"/>
          <w:docPartUnique/>
        </w:docPartObj>
      </w:sdtPr>
      <w:sdtEndPr/>
      <w:sdtContent>
        <w:r w:rsidRPr="00E327E7">
          <w:t xml:space="preserve">Page </w:t>
        </w:r>
        <w:r w:rsidRPr="00E327E7">
          <w:fldChar w:fldCharType="begin"/>
        </w:r>
        <w:r w:rsidRPr="00E327E7">
          <w:instrText xml:space="preserve"> PAGE </w:instrText>
        </w:r>
        <w:r w:rsidRPr="00E327E7">
          <w:fldChar w:fldCharType="separate"/>
        </w:r>
        <w:r w:rsidR="00B007B8">
          <w:rPr>
            <w:noProof/>
          </w:rPr>
          <w:t>1</w:t>
        </w:r>
        <w:r w:rsidRPr="00E327E7">
          <w:fldChar w:fldCharType="end"/>
        </w:r>
        <w:r w:rsidRPr="00E327E7">
          <w:t xml:space="preserve"> of </w:t>
        </w:r>
        <w:fldSimple w:instr=" NUMPAGES  ">
          <w:r w:rsidR="00B007B8">
            <w:rPr>
              <w:noProof/>
            </w:rPr>
            <w:t>12</w:t>
          </w:r>
        </w:fldSimple>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10D5B" w14:textId="77777777" w:rsidR="0039553A" w:rsidRDefault="0039553A">
    <w:pPr>
      <w:pStyle w:val="Footer"/>
    </w:pPr>
    <w:r w:rsidRPr="00E327E7">
      <w:t xml:space="preserve">Prepared by </w:t>
    </w:r>
    <w:proofErr w:type="spellStart"/>
    <w:r w:rsidRPr="00E327E7">
      <w:t>BresMed</w:t>
    </w:r>
    <w:proofErr w:type="spellEnd"/>
    <w:r w:rsidRPr="00E327E7">
      <w:tab/>
    </w:r>
    <w:r w:rsidRPr="00E327E7">
      <w:tab/>
    </w:r>
    <w:sdt>
      <w:sdtPr>
        <w:id w:val="372665085"/>
        <w:docPartObj>
          <w:docPartGallery w:val="Page Numbers (Top of Page)"/>
          <w:docPartUnique/>
        </w:docPartObj>
      </w:sdtPr>
      <w:sdtEndPr/>
      <w:sdtContent>
        <w:r w:rsidRPr="00E327E7">
          <w:t xml:space="preserve">Page </w:t>
        </w:r>
        <w:r w:rsidRPr="00E327E7">
          <w:fldChar w:fldCharType="begin"/>
        </w:r>
        <w:r w:rsidRPr="00E327E7">
          <w:instrText xml:space="preserve"> PAGE </w:instrText>
        </w:r>
        <w:r w:rsidRPr="00E327E7">
          <w:fldChar w:fldCharType="separate"/>
        </w:r>
        <w:r>
          <w:rPr>
            <w:noProof/>
          </w:rPr>
          <w:t>5</w:t>
        </w:r>
        <w:r w:rsidRPr="00E327E7">
          <w:fldChar w:fldCharType="end"/>
        </w:r>
        <w:r w:rsidRPr="00E327E7">
          <w:t xml:space="preserve"> of </w:t>
        </w:r>
        <w:fldSimple w:instr=" NUMPAGES  ">
          <w:r>
            <w:rPr>
              <w:noProof/>
            </w:rPr>
            <w:t>8</w:t>
          </w:r>
        </w:fldSimple>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14F2A" w14:textId="77777777" w:rsidR="00552506" w:rsidRDefault="00552506" w:rsidP="009F10B7">
      <w:pPr>
        <w:spacing w:after="0" w:line="240" w:lineRule="auto"/>
      </w:pPr>
      <w:r>
        <w:separator/>
      </w:r>
    </w:p>
    <w:p w14:paraId="3776A8AB" w14:textId="77777777" w:rsidR="00552506" w:rsidRDefault="00552506"/>
  </w:footnote>
  <w:footnote w:type="continuationSeparator" w:id="0">
    <w:p w14:paraId="2B39D8B7" w14:textId="77777777" w:rsidR="00552506" w:rsidRDefault="00552506" w:rsidP="009F10B7">
      <w:pPr>
        <w:spacing w:after="0" w:line="240" w:lineRule="auto"/>
      </w:pPr>
      <w:r>
        <w:continuationSeparator/>
      </w:r>
    </w:p>
    <w:p w14:paraId="653BABBC" w14:textId="77777777" w:rsidR="00552506" w:rsidRDefault="0055250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2678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3C62F7"/>
    <w:multiLevelType w:val="hybridMultilevel"/>
    <w:tmpl w:val="D018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78048B"/>
    <w:multiLevelType w:val="hybridMultilevel"/>
    <w:tmpl w:val="04A6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5B7948"/>
    <w:multiLevelType w:val="hybridMultilevel"/>
    <w:tmpl w:val="D2EE8962"/>
    <w:lvl w:ilvl="0" w:tplc="09FE99E0">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EB0FA4"/>
    <w:multiLevelType w:val="multilevel"/>
    <w:tmpl w:val="6E481EE0"/>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pStyle w:val="Heading3"/>
      <w:isLg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66BE60AC"/>
    <w:multiLevelType w:val="hybridMultilevel"/>
    <w:tmpl w:val="E44C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370F31"/>
    <w:multiLevelType w:val="hybridMultilevel"/>
    <w:tmpl w:val="E5B2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77366B"/>
    <w:multiLevelType w:val="multilevel"/>
    <w:tmpl w:val="45983AB4"/>
    <w:lvl w:ilvl="0">
      <w:start w:val="1"/>
      <w:numFmt w:val="bullet"/>
      <w:pStyle w:val="ListParagraph"/>
      <w:lvlText w:val=""/>
      <w:lvlJc w:val="left"/>
      <w:pPr>
        <w:ind w:left="360" w:hanging="360"/>
      </w:pPr>
      <w:rPr>
        <w:rFonts w:ascii="Symbol" w:hAnsi="Symbol" w:hint="default"/>
      </w:rPr>
    </w:lvl>
    <w:lvl w:ilvl="1">
      <w:start w:val="1"/>
      <w:numFmt w:val="bullet"/>
      <w:pStyle w:val="Bullet2"/>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Bullet3"/>
      <w:lvlText w:val=""/>
      <w:lvlJc w:val="left"/>
      <w:pPr>
        <w:tabs>
          <w:tab w:val="num" w:pos="357"/>
        </w:tabs>
        <w:ind w:left="1072" w:hanging="358"/>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Endno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a5d00v299av8ezfp8x0258s2zv50d5x9df&quot;&gt;SeHCAT review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record-ids&gt;&lt;/item&gt;&lt;/Libraries&gt;"/>
  </w:docVars>
  <w:rsids>
    <w:rsidRoot w:val="009F10B7"/>
    <w:rsid w:val="00001313"/>
    <w:rsid w:val="00001971"/>
    <w:rsid w:val="00001C63"/>
    <w:rsid w:val="00003A50"/>
    <w:rsid w:val="00004260"/>
    <w:rsid w:val="00006DF7"/>
    <w:rsid w:val="000074CB"/>
    <w:rsid w:val="00020CD4"/>
    <w:rsid w:val="00025F9D"/>
    <w:rsid w:val="0003229C"/>
    <w:rsid w:val="00041A26"/>
    <w:rsid w:val="00044D2B"/>
    <w:rsid w:val="0004717E"/>
    <w:rsid w:val="00053463"/>
    <w:rsid w:val="00054A55"/>
    <w:rsid w:val="00061438"/>
    <w:rsid w:val="00063475"/>
    <w:rsid w:val="000703BC"/>
    <w:rsid w:val="00072113"/>
    <w:rsid w:val="000929EF"/>
    <w:rsid w:val="00094A1C"/>
    <w:rsid w:val="00095BF3"/>
    <w:rsid w:val="000A0DC0"/>
    <w:rsid w:val="000A1687"/>
    <w:rsid w:val="000A6A7D"/>
    <w:rsid w:val="000A7169"/>
    <w:rsid w:val="000B1A61"/>
    <w:rsid w:val="000B3A3C"/>
    <w:rsid w:val="000B3EA3"/>
    <w:rsid w:val="000B4B27"/>
    <w:rsid w:val="000C0459"/>
    <w:rsid w:val="000C1C83"/>
    <w:rsid w:val="000C6298"/>
    <w:rsid w:val="000C773F"/>
    <w:rsid w:val="000D02ED"/>
    <w:rsid w:val="000D34DE"/>
    <w:rsid w:val="000D5C11"/>
    <w:rsid w:val="000E0082"/>
    <w:rsid w:val="000E091A"/>
    <w:rsid w:val="000E6A9E"/>
    <w:rsid w:val="001036A8"/>
    <w:rsid w:val="00105775"/>
    <w:rsid w:val="00107DAA"/>
    <w:rsid w:val="0011015F"/>
    <w:rsid w:val="001105EB"/>
    <w:rsid w:val="00111DF8"/>
    <w:rsid w:val="00112457"/>
    <w:rsid w:val="00114A15"/>
    <w:rsid w:val="00117398"/>
    <w:rsid w:val="00120B69"/>
    <w:rsid w:val="00122734"/>
    <w:rsid w:val="00132324"/>
    <w:rsid w:val="00133268"/>
    <w:rsid w:val="00137D8C"/>
    <w:rsid w:val="00142A54"/>
    <w:rsid w:val="00143E47"/>
    <w:rsid w:val="001476B4"/>
    <w:rsid w:val="00147716"/>
    <w:rsid w:val="00157A07"/>
    <w:rsid w:val="001659CE"/>
    <w:rsid w:val="001679EB"/>
    <w:rsid w:val="00172542"/>
    <w:rsid w:val="001757BD"/>
    <w:rsid w:val="00176394"/>
    <w:rsid w:val="001809FE"/>
    <w:rsid w:val="00184C74"/>
    <w:rsid w:val="00193772"/>
    <w:rsid w:val="001970BB"/>
    <w:rsid w:val="001A1CE9"/>
    <w:rsid w:val="001A75C0"/>
    <w:rsid w:val="001B1648"/>
    <w:rsid w:val="001B29CD"/>
    <w:rsid w:val="001C334E"/>
    <w:rsid w:val="001C646C"/>
    <w:rsid w:val="001D17B1"/>
    <w:rsid w:val="001D323C"/>
    <w:rsid w:val="001D4B26"/>
    <w:rsid w:val="001D7306"/>
    <w:rsid w:val="001D7846"/>
    <w:rsid w:val="001E5FE7"/>
    <w:rsid w:val="001F5C67"/>
    <w:rsid w:val="001F7C6E"/>
    <w:rsid w:val="00203FBE"/>
    <w:rsid w:val="00214808"/>
    <w:rsid w:val="00214D91"/>
    <w:rsid w:val="00215F05"/>
    <w:rsid w:val="002169D0"/>
    <w:rsid w:val="0022004D"/>
    <w:rsid w:val="00220387"/>
    <w:rsid w:val="002227BD"/>
    <w:rsid w:val="002235B4"/>
    <w:rsid w:val="002265FD"/>
    <w:rsid w:val="00226A6A"/>
    <w:rsid w:val="00227728"/>
    <w:rsid w:val="00234573"/>
    <w:rsid w:val="00234AFD"/>
    <w:rsid w:val="002428E3"/>
    <w:rsid w:val="00244E1B"/>
    <w:rsid w:val="0024787E"/>
    <w:rsid w:val="00251842"/>
    <w:rsid w:val="0025247F"/>
    <w:rsid w:val="00254451"/>
    <w:rsid w:val="00254B0C"/>
    <w:rsid w:val="00256EE7"/>
    <w:rsid w:val="002604A3"/>
    <w:rsid w:val="00261AD1"/>
    <w:rsid w:val="00272B7E"/>
    <w:rsid w:val="00272D3A"/>
    <w:rsid w:val="002806B0"/>
    <w:rsid w:val="00281830"/>
    <w:rsid w:val="00281A70"/>
    <w:rsid w:val="00282A45"/>
    <w:rsid w:val="00282E22"/>
    <w:rsid w:val="00285369"/>
    <w:rsid w:val="00285D1C"/>
    <w:rsid w:val="002905D2"/>
    <w:rsid w:val="00292254"/>
    <w:rsid w:val="00297789"/>
    <w:rsid w:val="002A40B8"/>
    <w:rsid w:val="002A4197"/>
    <w:rsid w:val="002B02BE"/>
    <w:rsid w:val="002B331F"/>
    <w:rsid w:val="002B34C2"/>
    <w:rsid w:val="002B6A9B"/>
    <w:rsid w:val="002C0479"/>
    <w:rsid w:val="002C34A7"/>
    <w:rsid w:val="002C413D"/>
    <w:rsid w:val="002C4589"/>
    <w:rsid w:val="002C7465"/>
    <w:rsid w:val="002D308A"/>
    <w:rsid w:val="002D3B8D"/>
    <w:rsid w:val="002D42EA"/>
    <w:rsid w:val="002E0778"/>
    <w:rsid w:val="002E3A66"/>
    <w:rsid w:val="002E567B"/>
    <w:rsid w:val="002F2904"/>
    <w:rsid w:val="00305C91"/>
    <w:rsid w:val="00306711"/>
    <w:rsid w:val="00306AAB"/>
    <w:rsid w:val="0031601D"/>
    <w:rsid w:val="003176FC"/>
    <w:rsid w:val="00320CE4"/>
    <w:rsid w:val="0033049F"/>
    <w:rsid w:val="003342DE"/>
    <w:rsid w:val="00335AC8"/>
    <w:rsid w:val="00335CCF"/>
    <w:rsid w:val="0033744C"/>
    <w:rsid w:val="003435E1"/>
    <w:rsid w:val="00344640"/>
    <w:rsid w:val="00344ED1"/>
    <w:rsid w:val="00346132"/>
    <w:rsid w:val="00347CD1"/>
    <w:rsid w:val="003519BD"/>
    <w:rsid w:val="00352C75"/>
    <w:rsid w:val="0035495F"/>
    <w:rsid w:val="00355A27"/>
    <w:rsid w:val="0035630C"/>
    <w:rsid w:val="003620E2"/>
    <w:rsid w:val="003638D9"/>
    <w:rsid w:val="00363CE6"/>
    <w:rsid w:val="00365476"/>
    <w:rsid w:val="0036583F"/>
    <w:rsid w:val="00381F8E"/>
    <w:rsid w:val="00384060"/>
    <w:rsid w:val="00391B48"/>
    <w:rsid w:val="003931CA"/>
    <w:rsid w:val="0039511E"/>
    <w:rsid w:val="0039553A"/>
    <w:rsid w:val="00397988"/>
    <w:rsid w:val="003A5C53"/>
    <w:rsid w:val="003A5E28"/>
    <w:rsid w:val="003A6060"/>
    <w:rsid w:val="003B2B8D"/>
    <w:rsid w:val="003B2F4C"/>
    <w:rsid w:val="003B676F"/>
    <w:rsid w:val="003C1EF4"/>
    <w:rsid w:val="003C2CF0"/>
    <w:rsid w:val="003C61B3"/>
    <w:rsid w:val="003D0415"/>
    <w:rsid w:val="003D0E7D"/>
    <w:rsid w:val="003D1673"/>
    <w:rsid w:val="003D2868"/>
    <w:rsid w:val="003D3A73"/>
    <w:rsid w:val="003D6AA4"/>
    <w:rsid w:val="003E3020"/>
    <w:rsid w:val="003E4F4F"/>
    <w:rsid w:val="003F5960"/>
    <w:rsid w:val="003F641E"/>
    <w:rsid w:val="004019C8"/>
    <w:rsid w:val="00403B5D"/>
    <w:rsid w:val="0040515A"/>
    <w:rsid w:val="0041009A"/>
    <w:rsid w:val="00412026"/>
    <w:rsid w:val="00415408"/>
    <w:rsid w:val="0041712A"/>
    <w:rsid w:val="00422CAC"/>
    <w:rsid w:val="0042568F"/>
    <w:rsid w:val="0042721C"/>
    <w:rsid w:val="00431606"/>
    <w:rsid w:val="004331C1"/>
    <w:rsid w:val="00440F07"/>
    <w:rsid w:val="004410E4"/>
    <w:rsid w:val="00441F5F"/>
    <w:rsid w:val="004537E2"/>
    <w:rsid w:val="00454D94"/>
    <w:rsid w:val="00461709"/>
    <w:rsid w:val="00472C12"/>
    <w:rsid w:val="004740E0"/>
    <w:rsid w:val="00477CEC"/>
    <w:rsid w:val="0048359F"/>
    <w:rsid w:val="00486419"/>
    <w:rsid w:val="00487163"/>
    <w:rsid w:val="00487972"/>
    <w:rsid w:val="00487BAB"/>
    <w:rsid w:val="00496718"/>
    <w:rsid w:val="00496E77"/>
    <w:rsid w:val="00497874"/>
    <w:rsid w:val="004A3E51"/>
    <w:rsid w:val="004A451C"/>
    <w:rsid w:val="004B04BD"/>
    <w:rsid w:val="004B1711"/>
    <w:rsid w:val="004B200B"/>
    <w:rsid w:val="004B2293"/>
    <w:rsid w:val="004B3430"/>
    <w:rsid w:val="004B796E"/>
    <w:rsid w:val="004C0648"/>
    <w:rsid w:val="004C0F49"/>
    <w:rsid w:val="004C3D8C"/>
    <w:rsid w:val="004C45F4"/>
    <w:rsid w:val="004C4F40"/>
    <w:rsid w:val="004C73CF"/>
    <w:rsid w:val="004D2DDB"/>
    <w:rsid w:val="004D4F49"/>
    <w:rsid w:val="004D63D0"/>
    <w:rsid w:val="004D7756"/>
    <w:rsid w:val="004E0047"/>
    <w:rsid w:val="004E1500"/>
    <w:rsid w:val="004F2C4C"/>
    <w:rsid w:val="004F4841"/>
    <w:rsid w:val="004F6778"/>
    <w:rsid w:val="00501F28"/>
    <w:rsid w:val="00502B82"/>
    <w:rsid w:val="00502C48"/>
    <w:rsid w:val="00511930"/>
    <w:rsid w:val="00514D71"/>
    <w:rsid w:val="00523988"/>
    <w:rsid w:val="0052464F"/>
    <w:rsid w:val="0052661A"/>
    <w:rsid w:val="00530D2B"/>
    <w:rsid w:val="00532AF7"/>
    <w:rsid w:val="00537962"/>
    <w:rsid w:val="00541EDF"/>
    <w:rsid w:val="00542A4F"/>
    <w:rsid w:val="00544DC4"/>
    <w:rsid w:val="00546EA6"/>
    <w:rsid w:val="00552506"/>
    <w:rsid w:val="00553A73"/>
    <w:rsid w:val="00555331"/>
    <w:rsid w:val="00562C9B"/>
    <w:rsid w:val="00564CE2"/>
    <w:rsid w:val="00566696"/>
    <w:rsid w:val="00576D6D"/>
    <w:rsid w:val="00577525"/>
    <w:rsid w:val="005778D2"/>
    <w:rsid w:val="00581354"/>
    <w:rsid w:val="005931A8"/>
    <w:rsid w:val="005933A8"/>
    <w:rsid w:val="00594D0A"/>
    <w:rsid w:val="005A0ED1"/>
    <w:rsid w:val="005A225E"/>
    <w:rsid w:val="005A4B84"/>
    <w:rsid w:val="005A50C0"/>
    <w:rsid w:val="005A59E0"/>
    <w:rsid w:val="005A6174"/>
    <w:rsid w:val="005B09EA"/>
    <w:rsid w:val="005B1F1E"/>
    <w:rsid w:val="005B2A0B"/>
    <w:rsid w:val="005B2F21"/>
    <w:rsid w:val="005C0531"/>
    <w:rsid w:val="005C1531"/>
    <w:rsid w:val="005C4949"/>
    <w:rsid w:val="005C65B8"/>
    <w:rsid w:val="005D0E69"/>
    <w:rsid w:val="005D169B"/>
    <w:rsid w:val="005D5AE2"/>
    <w:rsid w:val="005E7F9F"/>
    <w:rsid w:val="005F0381"/>
    <w:rsid w:val="005F0C30"/>
    <w:rsid w:val="005F324B"/>
    <w:rsid w:val="006017B7"/>
    <w:rsid w:val="00602C75"/>
    <w:rsid w:val="00611B31"/>
    <w:rsid w:val="0061203C"/>
    <w:rsid w:val="006146E5"/>
    <w:rsid w:val="00617B96"/>
    <w:rsid w:val="00622A44"/>
    <w:rsid w:val="00625B1B"/>
    <w:rsid w:val="00625B6F"/>
    <w:rsid w:val="00625C6C"/>
    <w:rsid w:val="00627402"/>
    <w:rsid w:val="00630C56"/>
    <w:rsid w:val="00634546"/>
    <w:rsid w:val="00636B68"/>
    <w:rsid w:val="00636DAA"/>
    <w:rsid w:val="00644AA2"/>
    <w:rsid w:val="00645EFE"/>
    <w:rsid w:val="00646213"/>
    <w:rsid w:val="00647E3B"/>
    <w:rsid w:val="006557D3"/>
    <w:rsid w:val="00657368"/>
    <w:rsid w:val="00660666"/>
    <w:rsid w:val="006622A0"/>
    <w:rsid w:val="006628D8"/>
    <w:rsid w:val="00672232"/>
    <w:rsid w:val="006726AA"/>
    <w:rsid w:val="00674D33"/>
    <w:rsid w:val="006756B0"/>
    <w:rsid w:val="0069170C"/>
    <w:rsid w:val="00694BD4"/>
    <w:rsid w:val="006956DC"/>
    <w:rsid w:val="006976FA"/>
    <w:rsid w:val="00697DCF"/>
    <w:rsid w:val="006A620E"/>
    <w:rsid w:val="006B0064"/>
    <w:rsid w:val="006B3409"/>
    <w:rsid w:val="006C0680"/>
    <w:rsid w:val="006D05AD"/>
    <w:rsid w:val="006D2FC8"/>
    <w:rsid w:val="006E51CE"/>
    <w:rsid w:val="006E520C"/>
    <w:rsid w:val="006F1FCC"/>
    <w:rsid w:val="006F5099"/>
    <w:rsid w:val="006F5106"/>
    <w:rsid w:val="007015FA"/>
    <w:rsid w:val="007025BE"/>
    <w:rsid w:val="00713C66"/>
    <w:rsid w:val="007156A1"/>
    <w:rsid w:val="00715A42"/>
    <w:rsid w:val="0072092A"/>
    <w:rsid w:val="00721D36"/>
    <w:rsid w:val="00723DAB"/>
    <w:rsid w:val="00731BC0"/>
    <w:rsid w:val="00736A38"/>
    <w:rsid w:val="00740A3B"/>
    <w:rsid w:val="00745C19"/>
    <w:rsid w:val="00751BAF"/>
    <w:rsid w:val="0076536B"/>
    <w:rsid w:val="007670CA"/>
    <w:rsid w:val="007724DB"/>
    <w:rsid w:val="0077361E"/>
    <w:rsid w:val="00773E62"/>
    <w:rsid w:val="007756D2"/>
    <w:rsid w:val="007760DE"/>
    <w:rsid w:val="0077702F"/>
    <w:rsid w:val="00784EE3"/>
    <w:rsid w:val="00787E34"/>
    <w:rsid w:val="00791455"/>
    <w:rsid w:val="007954AA"/>
    <w:rsid w:val="007A5BD2"/>
    <w:rsid w:val="007B08D9"/>
    <w:rsid w:val="007B3B07"/>
    <w:rsid w:val="007B5FF4"/>
    <w:rsid w:val="007C0215"/>
    <w:rsid w:val="007C7357"/>
    <w:rsid w:val="007D1ACD"/>
    <w:rsid w:val="007D7079"/>
    <w:rsid w:val="007E0EFF"/>
    <w:rsid w:val="007E19FB"/>
    <w:rsid w:val="007E7620"/>
    <w:rsid w:val="007E7834"/>
    <w:rsid w:val="007E7C37"/>
    <w:rsid w:val="007F4257"/>
    <w:rsid w:val="007F4360"/>
    <w:rsid w:val="007F57E0"/>
    <w:rsid w:val="007F6EB0"/>
    <w:rsid w:val="00800D1D"/>
    <w:rsid w:val="0080276E"/>
    <w:rsid w:val="00804B67"/>
    <w:rsid w:val="00804F3A"/>
    <w:rsid w:val="00810FC7"/>
    <w:rsid w:val="0081130A"/>
    <w:rsid w:val="008142C6"/>
    <w:rsid w:val="008158FF"/>
    <w:rsid w:val="00821765"/>
    <w:rsid w:val="008319C5"/>
    <w:rsid w:val="008319EA"/>
    <w:rsid w:val="00842A64"/>
    <w:rsid w:val="00845116"/>
    <w:rsid w:val="008469B5"/>
    <w:rsid w:val="00847406"/>
    <w:rsid w:val="008505A2"/>
    <w:rsid w:val="008533BF"/>
    <w:rsid w:val="00853B13"/>
    <w:rsid w:val="008564AD"/>
    <w:rsid w:val="00857260"/>
    <w:rsid w:val="008710B4"/>
    <w:rsid w:val="008725AE"/>
    <w:rsid w:val="00884E9C"/>
    <w:rsid w:val="0088500B"/>
    <w:rsid w:val="00885ED2"/>
    <w:rsid w:val="008862AE"/>
    <w:rsid w:val="00891CE8"/>
    <w:rsid w:val="00892699"/>
    <w:rsid w:val="008949AD"/>
    <w:rsid w:val="008A0415"/>
    <w:rsid w:val="008A20C5"/>
    <w:rsid w:val="008B1296"/>
    <w:rsid w:val="008B365E"/>
    <w:rsid w:val="008C2FB9"/>
    <w:rsid w:val="008C6DE2"/>
    <w:rsid w:val="008D2D7F"/>
    <w:rsid w:val="008D35D3"/>
    <w:rsid w:val="008D6B1C"/>
    <w:rsid w:val="008E1D42"/>
    <w:rsid w:val="008E3404"/>
    <w:rsid w:val="008E44D4"/>
    <w:rsid w:val="008F03F6"/>
    <w:rsid w:val="008F1308"/>
    <w:rsid w:val="008F5F82"/>
    <w:rsid w:val="00902401"/>
    <w:rsid w:val="00913C18"/>
    <w:rsid w:val="009147A7"/>
    <w:rsid w:val="009150BE"/>
    <w:rsid w:val="0092001F"/>
    <w:rsid w:val="00922311"/>
    <w:rsid w:val="00925A1F"/>
    <w:rsid w:val="00926B64"/>
    <w:rsid w:val="0093122E"/>
    <w:rsid w:val="00931272"/>
    <w:rsid w:val="00932452"/>
    <w:rsid w:val="00933ABF"/>
    <w:rsid w:val="00936128"/>
    <w:rsid w:val="00937691"/>
    <w:rsid w:val="009469A4"/>
    <w:rsid w:val="00946A6B"/>
    <w:rsid w:val="00955643"/>
    <w:rsid w:val="00960BC4"/>
    <w:rsid w:val="00962C4C"/>
    <w:rsid w:val="00963A0F"/>
    <w:rsid w:val="00966C33"/>
    <w:rsid w:val="00967D93"/>
    <w:rsid w:val="00971813"/>
    <w:rsid w:val="00972FD4"/>
    <w:rsid w:val="00976C3E"/>
    <w:rsid w:val="00980C88"/>
    <w:rsid w:val="00984CF0"/>
    <w:rsid w:val="00992A38"/>
    <w:rsid w:val="00997D4A"/>
    <w:rsid w:val="009A0F08"/>
    <w:rsid w:val="009A23AA"/>
    <w:rsid w:val="009A298F"/>
    <w:rsid w:val="009A5CCB"/>
    <w:rsid w:val="009A69AB"/>
    <w:rsid w:val="009A6A4E"/>
    <w:rsid w:val="009B10B0"/>
    <w:rsid w:val="009B1FCA"/>
    <w:rsid w:val="009B6557"/>
    <w:rsid w:val="009C42EC"/>
    <w:rsid w:val="009C5571"/>
    <w:rsid w:val="009C5DFD"/>
    <w:rsid w:val="009D16C0"/>
    <w:rsid w:val="009D2979"/>
    <w:rsid w:val="009D7C35"/>
    <w:rsid w:val="009F10B7"/>
    <w:rsid w:val="009F1AB3"/>
    <w:rsid w:val="00A0325A"/>
    <w:rsid w:val="00A133CB"/>
    <w:rsid w:val="00A175EF"/>
    <w:rsid w:val="00A23339"/>
    <w:rsid w:val="00A25C57"/>
    <w:rsid w:val="00A26D0A"/>
    <w:rsid w:val="00A27723"/>
    <w:rsid w:val="00A27E96"/>
    <w:rsid w:val="00A3062C"/>
    <w:rsid w:val="00A31072"/>
    <w:rsid w:val="00A35129"/>
    <w:rsid w:val="00A4021E"/>
    <w:rsid w:val="00A42714"/>
    <w:rsid w:val="00A46680"/>
    <w:rsid w:val="00A50D03"/>
    <w:rsid w:val="00A57AE3"/>
    <w:rsid w:val="00A61243"/>
    <w:rsid w:val="00A63E7A"/>
    <w:rsid w:val="00A65189"/>
    <w:rsid w:val="00A77BA8"/>
    <w:rsid w:val="00A838DC"/>
    <w:rsid w:val="00A83A1D"/>
    <w:rsid w:val="00A8450B"/>
    <w:rsid w:val="00A84A76"/>
    <w:rsid w:val="00A87B35"/>
    <w:rsid w:val="00A9030B"/>
    <w:rsid w:val="00A93798"/>
    <w:rsid w:val="00A93823"/>
    <w:rsid w:val="00A939C5"/>
    <w:rsid w:val="00AA0407"/>
    <w:rsid w:val="00AA37B9"/>
    <w:rsid w:val="00AA4B65"/>
    <w:rsid w:val="00AA6F60"/>
    <w:rsid w:val="00AB2DD5"/>
    <w:rsid w:val="00AB67FD"/>
    <w:rsid w:val="00AC402D"/>
    <w:rsid w:val="00AC6863"/>
    <w:rsid w:val="00AD1F69"/>
    <w:rsid w:val="00AE2793"/>
    <w:rsid w:val="00AE3AD9"/>
    <w:rsid w:val="00AE5ECD"/>
    <w:rsid w:val="00B007B8"/>
    <w:rsid w:val="00B10A72"/>
    <w:rsid w:val="00B13D1F"/>
    <w:rsid w:val="00B14343"/>
    <w:rsid w:val="00B248E8"/>
    <w:rsid w:val="00B35353"/>
    <w:rsid w:val="00B3536C"/>
    <w:rsid w:val="00B36E83"/>
    <w:rsid w:val="00B37085"/>
    <w:rsid w:val="00B37D8F"/>
    <w:rsid w:val="00B44727"/>
    <w:rsid w:val="00B5018D"/>
    <w:rsid w:val="00B52043"/>
    <w:rsid w:val="00B5205A"/>
    <w:rsid w:val="00B53022"/>
    <w:rsid w:val="00B55A7E"/>
    <w:rsid w:val="00B566DB"/>
    <w:rsid w:val="00B60E35"/>
    <w:rsid w:val="00B66237"/>
    <w:rsid w:val="00B70260"/>
    <w:rsid w:val="00B72C77"/>
    <w:rsid w:val="00B7472E"/>
    <w:rsid w:val="00B751BE"/>
    <w:rsid w:val="00B75E45"/>
    <w:rsid w:val="00B86572"/>
    <w:rsid w:val="00B9064C"/>
    <w:rsid w:val="00B90A89"/>
    <w:rsid w:val="00B91342"/>
    <w:rsid w:val="00B9413B"/>
    <w:rsid w:val="00B94F1B"/>
    <w:rsid w:val="00BA7DE1"/>
    <w:rsid w:val="00BB1120"/>
    <w:rsid w:val="00BB1742"/>
    <w:rsid w:val="00BB283B"/>
    <w:rsid w:val="00BB3CD2"/>
    <w:rsid w:val="00BB435A"/>
    <w:rsid w:val="00BC0517"/>
    <w:rsid w:val="00BC0A30"/>
    <w:rsid w:val="00BC64EE"/>
    <w:rsid w:val="00BC6C81"/>
    <w:rsid w:val="00BD1369"/>
    <w:rsid w:val="00BD3871"/>
    <w:rsid w:val="00BD4812"/>
    <w:rsid w:val="00BD4989"/>
    <w:rsid w:val="00BD5E1C"/>
    <w:rsid w:val="00BE0A06"/>
    <w:rsid w:val="00BE0C36"/>
    <w:rsid w:val="00BE2B5E"/>
    <w:rsid w:val="00BE4690"/>
    <w:rsid w:val="00BF2F48"/>
    <w:rsid w:val="00BF4413"/>
    <w:rsid w:val="00BF6A80"/>
    <w:rsid w:val="00C00F16"/>
    <w:rsid w:val="00C0371F"/>
    <w:rsid w:val="00C03A01"/>
    <w:rsid w:val="00C04BD1"/>
    <w:rsid w:val="00C14FA1"/>
    <w:rsid w:val="00C20C00"/>
    <w:rsid w:val="00C26B53"/>
    <w:rsid w:val="00C276CD"/>
    <w:rsid w:val="00C30973"/>
    <w:rsid w:val="00C45E19"/>
    <w:rsid w:val="00C57250"/>
    <w:rsid w:val="00C63E19"/>
    <w:rsid w:val="00C64FC0"/>
    <w:rsid w:val="00C72667"/>
    <w:rsid w:val="00C75751"/>
    <w:rsid w:val="00C76894"/>
    <w:rsid w:val="00C76E8B"/>
    <w:rsid w:val="00C825A4"/>
    <w:rsid w:val="00C856D8"/>
    <w:rsid w:val="00C93498"/>
    <w:rsid w:val="00C94BA7"/>
    <w:rsid w:val="00CA684F"/>
    <w:rsid w:val="00CB0619"/>
    <w:rsid w:val="00CB4830"/>
    <w:rsid w:val="00CB550E"/>
    <w:rsid w:val="00CC2947"/>
    <w:rsid w:val="00CC3E58"/>
    <w:rsid w:val="00CC4715"/>
    <w:rsid w:val="00CC580C"/>
    <w:rsid w:val="00CD27A3"/>
    <w:rsid w:val="00CD78E1"/>
    <w:rsid w:val="00CE0B60"/>
    <w:rsid w:val="00CE54C3"/>
    <w:rsid w:val="00CF035A"/>
    <w:rsid w:val="00CF1B3A"/>
    <w:rsid w:val="00CF35B1"/>
    <w:rsid w:val="00CF4E45"/>
    <w:rsid w:val="00CF648D"/>
    <w:rsid w:val="00D02259"/>
    <w:rsid w:val="00D06A69"/>
    <w:rsid w:val="00D0759A"/>
    <w:rsid w:val="00D12261"/>
    <w:rsid w:val="00D125F3"/>
    <w:rsid w:val="00D13E9F"/>
    <w:rsid w:val="00D1607C"/>
    <w:rsid w:val="00D2359B"/>
    <w:rsid w:val="00D254D9"/>
    <w:rsid w:val="00D303B0"/>
    <w:rsid w:val="00D305F1"/>
    <w:rsid w:val="00D439C2"/>
    <w:rsid w:val="00D45B7E"/>
    <w:rsid w:val="00D465CC"/>
    <w:rsid w:val="00D47D73"/>
    <w:rsid w:val="00D53F29"/>
    <w:rsid w:val="00D54E26"/>
    <w:rsid w:val="00D60CA7"/>
    <w:rsid w:val="00D63965"/>
    <w:rsid w:val="00D66309"/>
    <w:rsid w:val="00D903FC"/>
    <w:rsid w:val="00D9120F"/>
    <w:rsid w:val="00D928E0"/>
    <w:rsid w:val="00D92F3C"/>
    <w:rsid w:val="00DA1DCA"/>
    <w:rsid w:val="00DA68AA"/>
    <w:rsid w:val="00DA68DA"/>
    <w:rsid w:val="00DA7251"/>
    <w:rsid w:val="00DA7CA0"/>
    <w:rsid w:val="00DC13C4"/>
    <w:rsid w:val="00DC3478"/>
    <w:rsid w:val="00DD029A"/>
    <w:rsid w:val="00DD1594"/>
    <w:rsid w:val="00DD23A6"/>
    <w:rsid w:val="00DD4CDB"/>
    <w:rsid w:val="00DD5470"/>
    <w:rsid w:val="00DD5EE1"/>
    <w:rsid w:val="00DD6C88"/>
    <w:rsid w:val="00DE074C"/>
    <w:rsid w:val="00DE0B67"/>
    <w:rsid w:val="00DE6EAF"/>
    <w:rsid w:val="00DF0927"/>
    <w:rsid w:val="00DF0A66"/>
    <w:rsid w:val="00DF544E"/>
    <w:rsid w:val="00DF7382"/>
    <w:rsid w:val="00E00A8A"/>
    <w:rsid w:val="00E024DA"/>
    <w:rsid w:val="00E02635"/>
    <w:rsid w:val="00E0451E"/>
    <w:rsid w:val="00E0544F"/>
    <w:rsid w:val="00E06F2D"/>
    <w:rsid w:val="00E07788"/>
    <w:rsid w:val="00E13EEF"/>
    <w:rsid w:val="00E20AB6"/>
    <w:rsid w:val="00E23357"/>
    <w:rsid w:val="00E26E67"/>
    <w:rsid w:val="00E26FB5"/>
    <w:rsid w:val="00E31B18"/>
    <w:rsid w:val="00E327E7"/>
    <w:rsid w:val="00E34177"/>
    <w:rsid w:val="00E35059"/>
    <w:rsid w:val="00E36013"/>
    <w:rsid w:val="00E374F5"/>
    <w:rsid w:val="00E42C0B"/>
    <w:rsid w:val="00E43485"/>
    <w:rsid w:val="00E43B26"/>
    <w:rsid w:val="00E54E3D"/>
    <w:rsid w:val="00E57D23"/>
    <w:rsid w:val="00E61093"/>
    <w:rsid w:val="00E62E6D"/>
    <w:rsid w:val="00E63CCF"/>
    <w:rsid w:val="00E65920"/>
    <w:rsid w:val="00E65CC3"/>
    <w:rsid w:val="00E66F4C"/>
    <w:rsid w:val="00E77076"/>
    <w:rsid w:val="00E81B26"/>
    <w:rsid w:val="00E81E8B"/>
    <w:rsid w:val="00E8307C"/>
    <w:rsid w:val="00E87719"/>
    <w:rsid w:val="00E903B7"/>
    <w:rsid w:val="00EA2591"/>
    <w:rsid w:val="00EA517D"/>
    <w:rsid w:val="00EA6B28"/>
    <w:rsid w:val="00EB15E8"/>
    <w:rsid w:val="00EB42D8"/>
    <w:rsid w:val="00EB63E2"/>
    <w:rsid w:val="00EC165C"/>
    <w:rsid w:val="00ED5552"/>
    <w:rsid w:val="00ED5A93"/>
    <w:rsid w:val="00EE0804"/>
    <w:rsid w:val="00EE3AC8"/>
    <w:rsid w:val="00EE3FCC"/>
    <w:rsid w:val="00EE42DE"/>
    <w:rsid w:val="00EE5F7A"/>
    <w:rsid w:val="00EE6D11"/>
    <w:rsid w:val="00EE7819"/>
    <w:rsid w:val="00EE7E4B"/>
    <w:rsid w:val="00EF0AED"/>
    <w:rsid w:val="00EF2E83"/>
    <w:rsid w:val="00EF346B"/>
    <w:rsid w:val="00F014F7"/>
    <w:rsid w:val="00F03274"/>
    <w:rsid w:val="00F03D77"/>
    <w:rsid w:val="00F05EFA"/>
    <w:rsid w:val="00F06249"/>
    <w:rsid w:val="00F076D9"/>
    <w:rsid w:val="00F130BB"/>
    <w:rsid w:val="00F13C84"/>
    <w:rsid w:val="00F22EE2"/>
    <w:rsid w:val="00F230C7"/>
    <w:rsid w:val="00F263AA"/>
    <w:rsid w:val="00F27DAC"/>
    <w:rsid w:val="00F27FFB"/>
    <w:rsid w:val="00F32B74"/>
    <w:rsid w:val="00F332CA"/>
    <w:rsid w:val="00F37160"/>
    <w:rsid w:val="00F4517B"/>
    <w:rsid w:val="00F50248"/>
    <w:rsid w:val="00F52E09"/>
    <w:rsid w:val="00F55364"/>
    <w:rsid w:val="00F55489"/>
    <w:rsid w:val="00F57EEE"/>
    <w:rsid w:val="00F61460"/>
    <w:rsid w:val="00F62D73"/>
    <w:rsid w:val="00F711DF"/>
    <w:rsid w:val="00F72D37"/>
    <w:rsid w:val="00F95108"/>
    <w:rsid w:val="00F96E9A"/>
    <w:rsid w:val="00FB61FC"/>
    <w:rsid w:val="00FB73B5"/>
    <w:rsid w:val="00FC164C"/>
    <w:rsid w:val="00FC34E2"/>
    <w:rsid w:val="00FC5732"/>
    <w:rsid w:val="00FC5D80"/>
    <w:rsid w:val="00FC605D"/>
    <w:rsid w:val="00FC7691"/>
    <w:rsid w:val="00FD29EB"/>
    <w:rsid w:val="00FD373B"/>
    <w:rsid w:val="00FD7BBB"/>
    <w:rsid w:val="00FE214D"/>
    <w:rsid w:val="00FE463A"/>
    <w:rsid w:val="00FE78A4"/>
    <w:rsid w:val="00FE7B96"/>
    <w:rsid w:val="00FF183A"/>
    <w:rsid w:val="00FF65F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9A6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726AA"/>
    <w:pPr>
      <w:spacing w:before="120" w:after="120" w:line="360" w:lineRule="auto"/>
    </w:pPr>
    <w:rPr>
      <w:color w:val="000000" w:themeColor="text1"/>
    </w:rPr>
  </w:style>
  <w:style w:type="paragraph" w:styleId="Heading1">
    <w:name w:val="heading 1"/>
    <w:basedOn w:val="Normal"/>
    <w:next w:val="Normal"/>
    <w:link w:val="Heading1Char"/>
    <w:uiPriority w:val="9"/>
    <w:qFormat/>
    <w:rsid w:val="00AA0407"/>
    <w:pPr>
      <w:keepNext/>
      <w:spacing w:before="240"/>
      <w:outlineLvl w:val="0"/>
    </w:pPr>
    <w:rPr>
      <w:rFonts w:asciiTheme="majorHAnsi" w:eastAsiaTheme="majorEastAsia" w:hAnsiTheme="majorHAnsi" w:cstheme="majorBidi"/>
      <w:b/>
      <w:caps/>
      <w:sz w:val="24"/>
      <w:szCs w:val="28"/>
      <w:lang w:bidi="en-US"/>
    </w:rPr>
  </w:style>
  <w:style w:type="paragraph" w:styleId="Heading2">
    <w:name w:val="heading 2"/>
    <w:basedOn w:val="Normal"/>
    <w:next w:val="Normal"/>
    <w:link w:val="Heading2Char"/>
    <w:uiPriority w:val="9"/>
    <w:qFormat/>
    <w:rsid w:val="00AA0407"/>
    <w:pPr>
      <w:keepNext/>
      <w:spacing w:before="240" w:after="60"/>
      <w:outlineLvl w:val="1"/>
    </w:pPr>
    <w:rPr>
      <w:rFonts w:asciiTheme="majorHAnsi" w:eastAsiaTheme="majorEastAsia" w:hAnsiTheme="majorHAnsi" w:cstheme="majorBidi"/>
      <w:b/>
      <w:sz w:val="24"/>
      <w:szCs w:val="24"/>
      <w:lang w:bidi="en-US"/>
    </w:rPr>
  </w:style>
  <w:style w:type="paragraph" w:styleId="Heading3">
    <w:name w:val="heading 3"/>
    <w:basedOn w:val="Normal"/>
    <w:next w:val="Normal"/>
    <w:link w:val="Heading3Char"/>
    <w:uiPriority w:val="9"/>
    <w:qFormat/>
    <w:rsid w:val="00804B67"/>
    <w:pPr>
      <w:keepNext/>
      <w:numPr>
        <w:ilvl w:val="2"/>
        <w:numId w:val="1"/>
      </w:numPr>
      <w:spacing w:before="240" w:after="60"/>
      <w:outlineLvl w:val="2"/>
    </w:pPr>
    <w:rPr>
      <w:rFonts w:asciiTheme="majorHAnsi" w:eastAsiaTheme="majorEastAsia" w:hAnsiTheme="majorHAnsi" w:cstheme="majorBidi"/>
      <w:b/>
      <w:sz w:val="24"/>
      <w:szCs w:val="24"/>
      <w:lang w:bidi="en-US"/>
    </w:rPr>
  </w:style>
  <w:style w:type="paragraph" w:styleId="Heading4">
    <w:name w:val="heading 4"/>
    <w:basedOn w:val="Heading3"/>
    <w:next w:val="Normal"/>
    <w:link w:val="Heading4Char"/>
    <w:uiPriority w:val="9"/>
    <w:semiHidden/>
    <w:rsid w:val="002E3A66"/>
    <w:pPr>
      <w:numPr>
        <w:ilvl w:val="0"/>
        <w:numId w:val="0"/>
      </w:numPr>
      <w:outlineLvl w:val="3"/>
    </w:pPr>
    <w:rPr>
      <w:u w:val="single"/>
    </w:rPr>
  </w:style>
  <w:style w:type="paragraph" w:styleId="Heading5">
    <w:name w:val="heading 5"/>
    <w:basedOn w:val="Normal"/>
    <w:next w:val="Normal"/>
    <w:link w:val="Heading5Char"/>
    <w:uiPriority w:val="9"/>
    <w:semiHidden/>
    <w:rsid w:val="002E3A66"/>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semiHidden/>
    <w:rsid w:val="002E3A66"/>
    <w:pPr>
      <w:keepNext/>
      <w:keepLines/>
      <w:spacing w:before="200" w:after="0"/>
      <w:outlineLvl w:val="5"/>
    </w:pPr>
    <w:rPr>
      <w:rFonts w:asciiTheme="majorHAnsi" w:eastAsiaTheme="majorEastAsia" w:hAnsiTheme="majorHAnsi" w:cstheme="majorBidi"/>
      <w:i/>
      <w:iCs/>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44F"/>
  </w:style>
  <w:style w:type="paragraph" w:styleId="Footer">
    <w:name w:val="footer"/>
    <w:basedOn w:val="Normal"/>
    <w:link w:val="FooterChar"/>
    <w:uiPriority w:val="99"/>
    <w:unhideWhenUsed/>
    <w:qFormat/>
    <w:rsid w:val="00546EA6"/>
    <w:pPr>
      <w:tabs>
        <w:tab w:val="center" w:pos="4513"/>
        <w:tab w:val="right" w:pos="9639"/>
      </w:tabs>
      <w:spacing w:after="0" w:line="240" w:lineRule="auto"/>
    </w:pPr>
    <w:rPr>
      <w:rFonts w:ascii="Arial" w:hAnsi="Arial"/>
      <w:color w:val="ABA7A5"/>
      <w:sz w:val="20"/>
    </w:rPr>
  </w:style>
  <w:style w:type="character" w:customStyle="1" w:styleId="FooterChar">
    <w:name w:val="Footer Char"/>
    <w:basedOn w:val="DefaultParagraphFont"/>
    <w:link w:val="Footer"/>
    <w:uiPriority w:val="99"/>
    <w:rsid w:val="00546EA6"/>
    <w:rPr>
      <w:rFonts w:ascii="Arial" w:hAnsi="Arial"/>
      <w:color w:val="ABA7A5"/>
      <w:sz w:val="20"/>
    </w:rPr>
  </w:style>
  <w:style w:type="paragraph" w:styleId="BalloonText">
    <w:name w:val="Balloon Text"/>
    <w:basedOn w:val="Normal"/>
    <w:link w:val="BalloonTextChar"/>
    <w:uiPriority w:val="99"/>
    <w:semiHidden/>
    <w:unhideWhenUsed/>
    <w:rsid w:val="009F1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B7"/>
    <w:rPr>
      <w:rFonts w:ascii="Tahoma" w:hAnsi="Tahoma" w:cs="Tahoma"/>
      <w:sz w:val="16"/>
      <w:szCs w:val="16"/>
    </w:rPr>
  </w:style>
  <w:style w:type="character" w:customStyle="1" w:styleId="Heading1Char">
    <w:name w:val="Heading 1 Char"/>
    <w:basedOn w:val="DefaultParagraphFont"/>
    <w:link w:val="Heading1"/>
    <w:uiPriority w:val="9"/>
    <w:rsid w:val="00AA0407"/>
    <w:rPr>
      <w:rFonts w:asciiTheme="majorHAnsi" w:eastAsiaTheme="majorEastAsia" w:hAnsiTheme="majorHAnsi" w:cstheme="majorBidi"/>
      <w:b/>
      <w:caps/>
      <w:color w:val="000000" w:themeColor="text1"/>
      <w:sz w:val="24"/>
      <w:szCs w:val="28"/>
      <w:lang w:bidi="en-US"/>
    </w:rPr>
  </w:style>
  <w:style w:type="character" w:customStyle="1" w:styleId="Heading2Char">
    <w:name w:val="Heading 2 Char"/>
    <w:basedOn w:val="DefaultParagraphFont"/>
    <w:link w:val="Heading2"/>
    <w:uiPriority w:val="9"/>
    <w:rsid w:val="00AA0407"/>
    <w:rPr>
      <w:rFonts w:asciiTheme="majorHAnsi" w:eastAsiaTheme="majorEastAsia" w:hAnsiTheme="majorHAnsi" w:cstheme="majorBidi"/>
      <w:b/>
      <w:color w:val="000000" w:themeColor="text1"/>
      <w:sz w:val="24"/>
      <w:szCs w:val="24"/>
      <w:lang w:bidi="en-US"/>
    </w:rPr>
  </w:style>
  <w:style w:type="character" w:customStyle="1" w:styleId="Heading3Char">
    <w:name w:val="Heading 3 Char"/>
    <w:basedOn w:val="DefaultParagraphFont"/>
    <w:link w:val="Heading3"/>
    <w:uiPriority w:val="9"/>
    <w:rsid w:val="00804B67"/>
    <w:rPr>
      <w:rFonts w:asciiTheme="majorHAnsi" w:eastAsiaTheme="majorEastAsia" w:hAnsiTheme="majorHAnsi" w:cstheme="majorBidi"/>
      <w:b/>
      <w:color w:val="000000" w:themeColor="text1"/>
      <w:sz w:val="24"/>
      <w:szCs w:val="24"/>
      <w:lang w:bidi="en-US"/>
    </w:rPr>
  </w:style>
  <w:style w:type="paragraph" w:styleId="Title">
    <w:name w:val="Title"/>
    <w:basedOn w:val="Normal"/>
    <w:next w:val="Normal"/>
    <w:link w:val="TitleChar"/>
    <w:uiPriority w:val="10"/>
    <w:rsid w:val="00646213"/>
    <w:pPr>
      <w:spacing w:after="360"/>
    </w:pPr>
    <w:rPr>
      <w:rFonts w:eastAsiaTheme="majorEastAsia" w:cstheme="minorHAnsi"/>
      <w:color w:val="auto"/>
      <w:kern w:val="28"/>
      <w:sz w:val="56"/>
      <w:szCs w:val="56"/>
    </w:rPr>
  </w:style>
  <w:style w:type="character" w:customStyle="1" w:styleId="TitleChar">
    <w:name w:val="Title Char"/>
    <w:basedOn w:val="DefaultParagraphFont"/>
    <w:link w:val="Title"/>
    <w:uiPriority w:val="10"/>
    <w:rsid w:val="00646213"/>
    <w:rPr>
      <w:rFonts w:eastAsiaTheme="majorEastAsia" w:cstheme="minorHAnsi"/>
      <w:kern w:val="28"/>
      <w:sz w:val="56"/>
      <w:szCs w:val="56"/>
    </w:rPr>
  </w:style>
  <w:style w:type="paragraph" w:styleId="Subtitle">
    <w:name w:val="Subtitle"/>
    <w:basedOn w:val="Normal"/>
    <w:next w:val="Normal"/>
    <w:link w:val="SubtitleChar"/>
    <w:uiPriority w:val="11"/>
    <w:rsid w:val="00D9120F"/>
    <w:pPr>
      <w:numPr>
        <w:ilvl w:val="1"/>
      </w:numPr>
    </w:pPr>
    <w:rPr>
      <w:rFonts w:eastAsiaTheme="majorEastAsia" w:cstheme="minorHAnsi"/>
      <w:iCs/>
      <w:color w:val="45B9D1"/>
      <w:sz w:val="40"/>
      <w:szCs w:val="52"/>
    </w:rPr>
  </w:style>
  <w:style w:type="character" w:customStyle="1" w:styleId="SubtitleChar">
    <w:name w:val="Subtitle Char"/>
    <w:basedOn w:val="DefaultParagraphFont"/>
    <w:link w:val="Subtitle"/>
    <w:uiPriority w:val="11"/>
    <w:rsid w:val="00D9120F"/>
    <w:rPr>
      <w:rFonts w:eastAsiaTheme="majorEastAsia" w:cstheme="minorHAnsi"/>
      <w:iCs/>
      <w:color w:val="45B9D1"/>
      <w:sz w:val="40"/>
      <w:szCs w:val="52"/>
    </w:rPr>
  </w:style>
  <w:style w:type="paragraph" w:styleId="TOC1">
    <w:name w:val="toc 1"/>
    <w:basedOn w:val="Normal"/>
    <w:next w:val="Normal"/>
    <w:autoRedefine/>
    <w:uiPriority w:val="39"/>
    <w:unhideWhenUsed/>
    <w:rsid w:val="00C76E8B"/>
    <w:pPr>
      <w:tabs>
        <w:tab w:val="left" w:pos="440"/>
        <w:tab w:val="right" w:leader="dot" w:pos="9016"/>
      </w:tabs>
      <w:spacing w:before="0" w:after="60" w:line="240" w:lineRule="auto"/>
    </w:pPr>
    <w:rPr>
      <w:rFonts w:eastAsiaTheme="majorEastAsia" w:cstheme="minorHAnsi"/>
      <w:bCs/>
      <w:szCs w:val="20"/>
      <w:lang w:bidi="en-US"/>
    </w:rPr>
  </w:style>
  <w:style w:type="character" w:styleId="Hyperlink">
    <w:name w:val="Hyperlink"/>
    <w:basedOn w:val="DefaultParagraphFont"/>
    <w:uiPriority w:val="99"/>
    <w:rsid w:val="00CF4E45"/>
    <w:rPr>
      <w:rFonts w:cs="Times New Roman"/>
      <w:color w:val="0000FF"/>
      <w:u w:val="single"/>
    </w:rPr>
  </w:style>
  <w:style w:type="paragraph" w:styleId="Caption">
    <w:name w:val="caption"/>
    <w:basedOn w:val="Normal"/>
    <w:next w:val="Normal"/>
    <w:link w:val="CaptionChar"/>
    <w:uiPriority w:val="2"/>
    <w:unhideWhenUsed/>
    <w:qFormat/>
    <w:rsid w:val="00804B67"/>
    <w:pPr>
      <w:keepNext/>
      <w:spacing w:after="60" w:line="240" w:lineRule="auto"/>
    </w:pPr>
    <w:rPr>
      <w:rFonts w:ascii="Arial" w:eastAsiaTheme="majorEastAsia" w:hAnsi="Arial" w:cstheme="majorBidi"/>
      <w:b/>
      <w:spacing w:val="10"/>
      <w:szCs w:val="18"/>
      <w:lang w:bidi="en-US"/>
    </w:rPr>
  </w:style>
  <w:style w:type="paragraph" w:styleId="TOC2">
    <w:name w:val="toc 2"/>
    <w:basedOn w:val="Normal"/>
    <w:next w:val="Normal"/>
    <w:autoRedefine/>
    <w:uiPriority w:val="39"/>
    <w:unhideWhenUsed/>
    <w:rsid w:val="00C76E8B"/>
    <w:pPr>
      <w:tabs>
        <w:tab w:val="left" w:pos="442"/>
        <w:tab w:val="left" w:pos="1009"/>
        <w:tab w:val="right" w:leader="dot" w:pos="9016"/>
      </w:tabs>
      <w:spacing w:before="60" w:after="60" w:line="240" w:lineRule="auto"/>
      <w:ind w:left="454"/>
    </w:pPr>
    <w:rPr>
      <w:rFonts w:eastAsiaTheme="majorEastAsia" w:cstheme="minorHAnsi"/>
      <w:iCs/>
      <w:szCs w:val="20"/>
      <w:lang w:bidi="en-US"/>
    </w:rPr>
  </w:style>
  <w:style w:type="character" w:styleId="CommentReference">
    <w:name w:val="annotation reference"/>
    <w:basedOn w:val="DefaultParagraphFont"/>
    <w:uiPriority w:val="99"/>
    <w:semiHidden/>
    <w:unhideWhenUsed/>
    <w:rsid w:val="004E1500"/>
    <w:rPr>
      <w:sz w:val="16"/>
      <w:szCs w:val="16"/>
    </w:rPr>
  </w:style>
  <w:style w:type="paragraph" w:styleId="CommentText">
    <w:name w:val="annotation text"/>
    <w:basedOn w:val="Normal"/>
    <w:link w:val="CommentTextChar"/>
    <w:uiPriority w:val="99"/>
    <w:unhideWhenUsed/>
    <w:rsid w:val="004E1500"/>
    <w:pPr>
      <w:spacing w:line="240" w:lineRule="auto"/>
    </w:pPr>
    <w:rPr>
      <w:sz w:val="20"/>
      <w:szCs w:val="20"/>
    </w:rPr>
  </w:style>
  <w:style w:type="character" w:customStyle="1" w:styleId="CommentTextChar">
    <w:name w:val="Comment Text Char"/>
    <w:basedOn w:val="DefaultParagraphFont"/>
    <w:link w:val="CommentText"/>
    <w:uiPriority w:val="99"/>
    <w:rsid w:val="004E1500"/>
    <w:rPr>
      <w:sz w:val="20"/>
      <w:szCs w:val="20"/>
    </w:rPr>
  </w:style>
  <w:style w:type="paragraph" w:styleId="CommentSubject">
    <w:name w:val="annotation subject"/>
    <w:basedOn w:val="CommentText"/>
    <w:next w:val="CommentText"/>
    <w:link w:val="CommentSubjectChar"/>
    <w:uiPriority w:val="99"/>
    <w:semiHidden/>
    <w:unhideWhenUsed/>
    <w:rsid w:val="004E1500"/>
    <w:rPr>
      <w:b/>
      <w:bCs/>
    </w:rPr>
  </w:style>
  <w:style w:type="character" w:customStyle="1" w:styleId="CommentSubjectChar">
    <w:name w:val="Comment Subject Char"/>
    <w:basedOn w:val="CommentTextChar"/>
    <w:link w:val="CommentSubject"/>
    <w:uiPriority w:val="99"/>
    <w:semiHidden/>
    <w:rsid w:val="004E1500"/>
    <w:rPr>
      <w:b/>
      <w:bCs/>
      <w:sz w:val="20"/>
      <w:szCs w:val="20"/>
    </w:rPr>
  </w:style>
  <w:style w:type="character" w:customStyle="1" w:styleId="Heading4Char">
    <w:name w:val="Heading 4 Char"/>
    <w:basedOn w:val="DefaultParagraphFont"/>
    <w:link w:val="Heading4"/>
    <w:uiPriority w:val="9"/>
    <w:semiHidden/>
    <w:rsid w:val="00282A45"/>
    <w:rPr>
      <w:rFonts w:asciiTheme="majorHAnsi" w:eastAsiaTheme="majorEastAsia" w:hAnsiTheme="majorHAnsi" w:cstheme="majorBidi"/>
      <w:b/>
      <w:color w:val="000000" w:themeColor="text1"/>
      <w:sz w:val="24"/>
      <w:szCs w:val="24"/>
      <w:u w:val="single"/>
      <w:lang w:bidi="en-US"/>
    </w:rPr>
  </w:style>
  <w:style w:type="paragraph" w:styleId="ListBullet">
    <w:name w:val="List Bullet"/>
    <w:basedOn w:val="Normal"/>
    <w:uiPriority w:val="99"/>
    <w:unhideWhenUsed/>
    <w:rsid w:val="00157A07"/>
    <w:pPr>
      <w:numPr>
        <w:numId w:val="3"/>
      </w:numPr>
      <w:contextualSpacing/>
    </w:pPr>
  </w:style>
  <w:style w:type="paragraph" w:customStyle="1" w:styleId="TableHeading">
    <w:name w:val="Table Heading"/>
    <w:basedOn w:val="Normal"/>
    <w:link w:val="TableHeadingChar"/>
    <w:uiPriority w:val="3"/>
    <w:qFormat/>
    <w:rsid w:val="009A6A4E"/>
    <w:pPr>
      <w:keepNext/>
      <w:tabs>
        <w:tab w:val="left" w:pos="268"/>
      </w:tabs>
      <w:spacing w:before="60" w:after="60" w:line="240" w:lineRule="auto"/>
      <w:jc w:val="center"/>
    </w:pPr>
    <w:rPr>
      <w:rFonts w:ascii="Arial" w:eastAsiaTheme="majorEastAsia" w:hAnsi="Arial" w:cs="Arial"/>
      <w:b/>
      <w:color w:val="auto"/>
      <w:sz w:val="20"/>
      <w:szCs w:val="20"/>
      <w:lang w:bidi="en-US"/>
    </w:rPr>
  </w:style>
  <w:style w:type="paragraph" w:customStyle="1" w:styleId="TableText">
    <w:name w:val="Table Text"/>
    <w:basedOn w:val="Normal"/>
    <w:link w:val="TableTextChar"/>
    <w:qFormat/>
    <w:rsid w:val="00804B67"/>
    <w:pPr>
      <w:tabs>
        <w:tab w:val="left" w:pos="0"/>
      </w:tabs>
      <w:spacing w:before="60" w:after="60" w:line="240" w:lineRule="auto"/>
    </w:pPr>
    <w:rPr>
      <w:rFonts w:ascii="Arial" w:hAnsi="Arial" w:cs="Arial"/>
      <w:sz w:val="20"/>
      <w:szCs w:val="20"/>
    </w:rPr>
  </w:style>
  <w:style w:type="character" w:customStyle="1" w:styleId="TableHeadingChar">
    <w:name w:val="Table Heading Char"/>
    <w:basedOn w:val="DefaultParagraphFont"/>
    <w:link w:val="TableHeading"/>
    <w:uiPriority w:val="3"/>
    <w:rsid w:val="006726AA"/>
    <w:rPr>
      <w:rFonts w:ascii="Arial" w:eastAsiaTheme="majorEastAsia" w:hAnsi="Arial" w:cs="Arial"/>
      <w:b/>
      <w:sz w:val="20"/>
      <w:szCs w:val="20"/>
      <w:lang w:bidi="en-US"/>
    </w:rPr>
  </w:style>
  <w:style w:type="paragraph" w:customStyle="1" w:styleId="Legend">
    <w:name w:val="Legend"/>
    <w:basedOn w:val="Normal"/>
    <w:link w:val="LegendChar"/>
    <w:uiPriority w:val="4"/>
    <w:qFormat/>
    <w:rsid w:val="00320CE4"/>
    <w:pPr>
      <w:spacing w:before="60" w:after="60" w:line="240" w:lineRule="auto"/>
    </w:pPr>
    <w:rPr>
      <w:rFonts w:ascii="Arial" w:hAnsi="Arial" w:cs="Arial"/>
      <w:sz w:val="18"/>
      <w:szCs w:val="18"/>
    </w:rPr>
  </w:style>
  <w:style w:type="character" w:customStyle="1" w:styleId="TableTextChar">
    <w:name w:val="Table Text Char"/>
    <w:basedOn w:val="DefaultParagraphFont"/>
    <w:link w:val="TableText"/>
    <w:rsid w:val="006726AA"/>
    <w:rPr>
      <w:rFonts w:ascii="Arial" w:hAnsi="Arial" w:cs="Arial"/>
      <w:color w:val="000000" w:themeColor="text1"/>
      <w:sz w:val="20"/>
      <w:szCs w:val="20"/>
    </w:rPr>
  </w:style>
  <w:style w:type="paragraph" w:customStyle="1" w:styleId="Bullet2">
    <w:name w:val="Bullet 2"/>
    <w:basedOn w:val="Normal"/>
    <w:link w:val="Bullet2Char"/>
    <w:qFormat/>
    <w:rsid w:val="00B9413B"/>
    <w:pPr>
      <w:numPr>
        <w:ilvl w:val="1"/>
        <w:numId w:val="2"/>
      </w:numPr>
    </w:pPr>
    <w:rPr>
      <w:rFonts w:ascii="Arial" w:eastAsia="Times New Roman" w:hAnsi="Arial" w:cs="Times New Roman"/>
      <w:szCs w:val="24"/>
    </w:rPr>
  </w:style>
  <w:style w:type="character" w:customStyle="1" w:styleId="LegendChar">
    <w:name w:val="Legend Char"/>
    <w:basedOn w:val="DefaultParagraphFont"/>
    <w:link w:val="Legend"/>
    <w:uiPriority w:val="4"/>
    <w:rsid w:val="006726AA"/>
    <w:rPr>
      <w:rFonts w:ascii="Arial" w:hAnsi="Arial" w:cs="Arial"/>
      <w:color w:val="000000" w:themeColor="text1"/>
      <w:sz w:val="18"/>
      <w:szCs w:val="18"/>
    </w:rPr>
  </w:style>
  <w:style w:type="paragraph" w:customStyle="1" w:styleId="EndNoteBibliography">
    <w:name w:val="EndNote Bibliography"/>
    <w:basedOn w:val="Normal"/>
    <w:link w:val="EndNoteBibliographyChar"/>
    <w:uiPriority w:val="4"/>
    <w:rsid w:val="002E3A66"/>
    <w:pPr>
      <w:spacing w:after="240" w:line="240" w:lineRule="auto"/>
    </w:pPr>
    <w:rPr>
      <w:rFonts w:ascii="Arial" w:hAnsi="Arial" w:cs="Arial"/>
      <w:noProof/>
    </w:rPr>
  </w:style>
  <w:style w:type="character" w:customStyle="1" w:styleId="EndNoteBibliographyChar">
    <w:name w:val="EndNote Bibliography Char"/>
    <w:basedOn w:val="DefaultParagraphFont"/>
    <w:link w:val="EndNoteBibliography"/>
    <w:uiPriority w:val="4"/>
    <w:rsid w:val="006726AA"/>
    <w:rPr>
      <w:rFonts w:ascii="Arial" w:hAnsi="Arial" w:cs="Arial"/>
      <w:noProof/>
      <w:color w:val="000000" w:themeColor="text1"/>
    </w:rPr>
  </w:style>
  <w:style w:type="paragraph" w:customStyle="1" w:styleId="Bullet3">
    <w:name w:val="Bullet 3"/>
    <w:basedOn w:val="Bullet2"/>
    <w:link w:val="Bullet3Char"/>
    <w:qFormat/>
    <w:rsid w:val="00B9413B"/>
    <w:pPr>
      <w:numPr>
        <w:ilvl w:val="2"/>
      </w:numPr>
    </w:pPr>
  </w:style>
  <w:style w:type="character" w:customStyle="1" w:styleId="Bullet2Char">
    <w:name w:val="Bullet 2 Char"/>
    <w:basedOn w:val="DefaultParagraphFont"/>
    <w:link w:val="Bullet2"/>
    <w:rsid w:val="00B9413B"/>
    <w:rPr>
      <w:rFonts w:ascii="Arial" w:eastAsia="Times New Roman" w:hAnsi="Arial" w:cs="Times New Roman"/>
      <w:color w:val="000000" w:themeColor="text1"/>
      <w:szCs w:val="24"/>
    </w:rPr>
  </w:style>
  <w:style w:type="character" w:customStyle="1" w:styleId="Bullet3Char">
    <w:name w:val="Bullet 3 Char"/>
    <w:basedOn w:val="Bullet2Char"/>
    <w:link w:val="Bullet3"/>
    <w:rsid w:val="00B9413B"/>
    <w:rPr>
      <w:rFonts w:ascii="Arial" w:eastAsia="Times New Roman" w:hAnsi="Arial" w:cs="Times New Roman"/>
      <w:color w:val="000000" w:themeColor="text1"/>
      <w:szCs w:val="24"/>
    </w:rPr>
  </w:style>
  <w:style w:type="character" w:customStyle="1" w:styleId="CaptionChar">
    <w:name w:val="Caption Char"/>
    <w:link w:val="Caption"/>
    <w:uiPriority w:val="2"/>
    <w:locked/>
    <w:rsid w:val="006726AA"/>
    <w:rPr>
      <w:rFonts w:ascii="Arial" w:eastAsiaTheme="majorEastAsia" w:hAnsi="Arial" w:cstheme="majorBidi"/>
      <w:b/>
      <w:color w:val="000000" w:themeColor="text1"/>
      <w:spacing w:val="10"/>
      <w:szCs w:val="18"/>
      <w:lang w:bidi="en-US"/>
    </w:rPr>
  </w:style>
  <w:style w:type="paragraph" w:styleId="Revision">
    <w:name w:val="Revision"/>
    <w:hidden/>
    <w:uiPriority w:val="99"/>
    <w:semiHidden/>
    <w:rsid w:val="008E44D4"/>
    <w:pPr>
      <w:spacing w:after="0" w:line="240" w:lineRule="auto"/>
    </w:pPr>
  </w:style>
  <w:style w:type="paragraph" w:styleId="TOC3">
    <w:name w:val="toc 3"/>
    <w:basedOn w:val="Normal"/>
    <w:next w:val="Normal"/>
    <w:autoRedefine/>
    <w:uiPriority w:val="39"/>
    <w:unhideWhenUsed/>
    <w:rsid w:val="00E0544F"/>
    <w:pPr>
      <w:tabs>
        <w:tab w:val="left" w:pos="612"/>
        <w:tab w:val="right" w:leader="dot" w:pos="9015"/>
      </w:tabs>
      <w:spacing w:before="0"/>
    </w:pPr>
  </w:style>
  <w:style w:type="paragraph" w:styleId="NormalWeb">
    <w:name w:val="Normal (Web)"/>
    <w:basedOn w:val="Normal"/>
    <w:uiPriority w:val="99"/>
    <w:semiHidden/>
    <w:unhideWhenUsed/>
    <w:rsid w:val="00DE0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282A45"/>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semiHidden/>
    <w:rsid w:val="00282A45"/>
    <w:rPr>
      <w:rFonts w:asciiTheme="majorHAnsi" w:eastAsiaTheme="majorEastAsia" w:hAnsiTheme="majorHAnsi" w:cstheme="majorBidi"/>
      <w:i/>
      <w:iCs/>
      <w:color w:val="000000" w:themeColor="accent1" w:themeShade="7F"/>
    </w:rPr>
  </w:style>
  <w:style w:type="paragraph" w:styleId="NoSpacing">
    <w:name w:val="No Spacing"/>
    <w:uiPriority w:val="1"/>
    <w:semiHidden/>
    <w:rsid w:val="002E3A66"/>
    <w:pPr>
      <w:spacing w:after="0" w:line="240" w:lineRule="auto"/>
    </w:pPr>
  </w:style>
  <w:style w:type="character" w:styleId="SubtleEmphasis">
    <w:name w:val="Subtle Emphasis"/>
    <w:basedOn w:val="SubtitleChar"/>
    <w:uiPriority w:val="19"/>
    <w:rsid w:val="0036583F"/>
    <w:rPr>
      <w:rFonts w:ascii="Arial" w:eastAsiaTheme="majorEastAsia" w:hAnsi="Arial" w:cstheme="minorHAnsi"/>
      <w:iCs/>
      <w:color w:val="auto"/>
      <w:sz w:val="36"/>
      <w:szCs w:val="36"/>
    </w:rPr>
  </w:style>
  <w:style w:type="character" w:styleId="Emphasis">
    <w:name w:val="Emphasis"/>
    <w:basedOn w:val="DefaultParagraphFont"/>
    <w:uiPriority w:val="20"/>
    <w:rsid w:val="002E3A66"/>
    <w:rPr>
      <w:i/>
      <w:iCs/>
    </w:rPr>
  </w:style>
  <w:style w:type="character" w:styleId="IntenseEmphasis">
    <w:name w:val="Intense Emphasis"/>
    <w:basedOn w:val="DefaultParagraphFont"/>
    <w:uiPriority w:val="21"/>
    <w:rsid w:val="002E3A66"/>
    <w:rPr>
      <w:b/>
      <w:bCs/>
      <w:i/>
      <w:iCs/>
      <w:color w:val="000000" w:themeColor="accent1"/>
    </w:rPr>
  </w:style>
  <w:style w:type="character" w:styleId="Strong">
    <w:name w:val="Strong"/>
    <w:basedOn w:val="DefaultParagraphFont"/>
    <w:uiPriority w:val="22"/>
    <w:rsid w:val="002E3A66"/>
    <w:rPr>
      <w:b/>
      <w:bCs/>
    </w:rPr>
  </w:style>
  <w:style w:type="paragraph" w:styleId="IntenseQuote">
    <w:name w:val="Intense Quote"/>
    <w:basedOn w:val="Normal"/>
    <w:next w:val="Normal"/>
    <w:link w:val="IntenseQuoteChar"/>
    <w:uiPriority w:val="30"/>
    <w:rsid w:val="00E0544F"/>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E0544F"/>
    <w:rPr>
      <w:b/>
      <w:bCs/>
      <w:i/>
      <w:iCs/>
      <w:color w:val="000000" w:themeColor="accent1"/>
    </w:rPr>
  </w:style>
  <w:style w:type="character" w:styleId="SubtleReference">
    <w:name w:val="Subtle Reference"/>
    <w:basedOn w:val="DefaultParagraphFont"/>
    <w:uiPriority w:val="31"/>
    <w:rsid w:val="00E0544F"/>
    <w:rPr>
      <w:smallCaps/>
      <w:color w:val="000000" w:themeColor="accent2"/>
      <w:u w:val="single"/>
    </w:rPr>
  </w:style>
  <w:style w:type="character" w:styleId="IntenseReference">
    <w:name w:val="Intense Reference"/>
    <w:basedOn w:val="DefaultParagraphFont"/>
    <w:uiPriority w:val="32"/>
    <w:rsid w:val="00E0544F"/>
    <w:rPr>
      <w:b/>
      <w:bCs/>
      <w:smallCaps/>
      <w:color w:val="000000" w:themeColor="accent2"/>
      <w:spacing w:val="5"/>
      <w:u w:val="single"/>
    </w:rPr>
  </w:style>
  <w:style w:type="paragraph" w:customStyle="1" w:styleId="Headingnotincontents">
    <w:name w:val="Heading  (not in contents)"/>
    <w:basedOn w:val="Heading1"/>
    <w:next w:val="Normal"/>
    <w:uiPriority w:val="4"/>
    <w:rsid w:val="00C76E8B"/>
    <w:pPr>
      <w:outlineLvl w:val="9"/>
    </w:pPr>
  </w:style>
  <w:style w:type="table" w:customStyle="1" w:styleId="BresMedBlue">
    <w:name w:val="BresMed Blue"/>
    <w:basedOn w:val="TableNormal"/>
    <w:uiPriority w:val="99"/>
    <w:rsid w:val="00F076D9"/>
    <w:pPr>
      <w:spacing w:after="0" w:line="240" w:lineRule="auto"/>
    </w:pPr>
    <w:tblPr>
      <w:tblInd w:w="0" w:type="dxa"/>
      <w:tblBorders>
        <w:top w:val="single" w:sz="8" w:space="0" w:color="C4C7C7"/>
        <w:left w:val="single" w:sz="8" w:space="0" w:color="C4C7C7"/>
        <w:bottom w:val="single" w:sz="8" w:space="0" w:color="C4C7C7"/>
        <w:right w:val="single" w:sz="8" w:space="0" w:color="C4C7C7"/>
        <w:insideH w:val="single" w:sz="8" w:space="0" w:color="C4C7C7"/>
        <w:insideV w:val="single" w:sz="8" w:space="0" w:color="C4C7C7"/>
      </w:tblBorders>
      <w:tblCellMar>
        <w:top w:w="0" w:type="dxa"/>
        <w:left w:w="108" w:type="dxa"/>
        <w:bottom w:w="0" w:type="dxa"/>
        <w:right w:w="108" w:type="dxa"/>
      </w:tblCellMar>
    </w:tblPr>
    <w:tcPr>
      <w:shd w:val="clear" w:color="auto" w:fill="auto"/>
    </w:tcPr>
  </w:style>
  <w:style w:type="table" w:customStyle="1" w:styleId="Blue">
    <w:name w:val="Blue"/>
    <w:basedOn w:val="TableNormal"/>
    <w:uiPriority w:val="99"/>
    <w:rsid w:val="00F076D9"/>
    <w:pPr>
      <w:spacing w:after="0" w:line="240" w:lineRule="auto"/>
    </w:pPr>
    <w:tblPr>
      <w:tblInd w:w="0" w:type="dxa"/>
      <w:tblCellMar>
        <w:top w:w="0" w:type="dxa"/>
        <w:left w:w="108" w:type="dxa"/>
        <w:bottom w:w="0" w:type="dxa"/>
        <w:right w:w="108" w:type="dxa"/>
      </w:tblCellMar>
    </w:tblPr>
  </w:style>
  <w:style w:type="table" w:customStyle="1" w:styleId="TableGridLight1">
    <w:name w:val="Table Grid Light1"/>
    <w:basedOn w:val="TableNormal"/>
    <w:uiPriority w:val="40"/>
    <w:rsid w:val="00713C6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713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33744C"/>
    <w:pPr>
      <w:spacing w:after="0" w:line="240" w:lineRule="auto"/>
    </w:pPr>
    <w:tblPr>
      <w:tblInd w:w="0" w:type="dxa"/>
      <w:tblCellMar>
        <w:top w:w="0" w:type="dxa"/>
        <w:left w:w="108" w:type="dxa"/>
        <w:bottom w:w="0" w:type="dxa"/>
        <w:right w:w="108" w:type="dxa"/>
      </w:tblCellMar>
    </w:tblPr>
  </w:style>
  <w:style w:type="paragraph" w:customStyle="1" w:styleId="Subtitle2">
    <w:name w:val="Subtitle 2"/>
    <w:basedOn w:val="Subtitle"/>
    <w:uiPriority w:val="1"/>
    <w:rsid w:val="00997D4A"/>
    <w:pPr>
      <w:spacing w:after="200" w:line="240" w:lineRule="auto"/>
    </w:pPr>
    <w:rPr>
      <w:color w:val="000000" w:themeColor="text1"/>
      <w:sz w:val="36"/>
      <w:szCs w:val="36"/>
    </w:rPr>
  </w:style>
  <w:style w:type="paragraph" w:styleId="ListParagraph">
    <w:name w:val="List Paragraph"/>
    <w:aliases w:val="Bullet 1"/>
    <w:basedOn w:val="Normal"/>
    <w:link w:val="ListParagraphChar"/>
    <w:uiPriority w:val="34"/>
    <w:qFormat/>
    <w:rsid w:val="002604A3"/>
    <w:pPr>
      <w:numPr>
        <w:numId w:val="2"/>
      </w:numPr>
      <w:contextualSpacing/>
    </w:pPr>
    <w:rPr>
      <w:rFonts w:asciiTheme="majorHAnsi" w:eastAsia="Times New Roman" w:hAnsiTheme="majorHAnsi" w:cstheme="majorBidi"/>
      <w:lang w:eastAsia="en-GB" w:bidi="en-US"/>
    </w:rPr>
  </w:style>
  <w:style w:type="character" w:customStyle="1" w:styleId="ListParagraphChar">
    <w:name w:val="List Paragraph Char"/>
    <w:aliases w:val="Bullet 1 Char"/>
    <w:basedOn w:val="DefaultParagraphFont"/>
    <w:link w:val="ListParagraph"/>
    <w:uiPriority w:val="34"/>
    <w:rsid w:val="006726AA"/>
    <w:rPr>
      <w:rFonts w:asciiTheme="majorHAnsi" w:eastAsia="Times New Roman" w:hAnsiTheme="majorHAnsi" w:cstheme="majorBidi"/>
      <w:color w:val="000000" w:themeColor="text1"/>
      <w:lang w:eastAsia="en-GB" w:bidi="en-US"/>
    </w:rPr>
  </w:style>
  <w:style w:type="paragraph" w:customStyle="1" w:styleId="TableTextBullet">
    <w:name w:val="Table Text Bullet"/>
    <w:basedOn w:val="TableText"/>
    <w:link w:val="TableTextBulletChar"/>
    <w:uiPriority w:val="3"/>
    <w:qFormat/>
    <w:rsid w:val="001E5FE7"/>
    <w:pPr>
      <w:numPr>
        <w:numId w:val="4"/>
      </w:numPr>
      <w:ind w:left="318" w:hanging="283"/>
    </w:pPr>
  </w:style>
  <w:style w:type="character" w:customStyle="1" w:styleId="TableTextBulletChar">
    <w:name w:val="Table Text Bullet Char"/>
    <w:basedOn w:val="TableTextChar"/>
    <w:link w:val="TableTextBullet"/>
    <w:uiPriority w:val="3"/>
    <w:rsid w:val="006726AA"/>
    <w:rPr>
      <w:rFonts w:ascii="Arial" w:hAnsi="Arial" w:cs="Arial"/>
      <w:color w:val="000000" w:themeColor="text1"/>
      <w:sz w:val="20"/>
      <w:szCs w:val="20"/>
    </w:rPr>
  </w:style>
  <w:style w:type="paragraph" w:customStyle="1" w:styleId="EndNoteBibliographyTitle">
    <w:name w:val="EndNote Bibliography Title"/>
    <w:basedOn w:val="Normal"/>
    <w:link w:val="EndNoteBibliographyTitleChar"/>
    <w:rsid w:val="004B04BD"/>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4B04BD"/>
    <w:rPr>
      <w:rFonts w:ascii="Arial" w:hAnsi="Arial" w:cs="Arial"/>
      <w:noProof/>
      <w:color w:val="000000" w:themeColor="text1"/>
      <w:lang w:val="en-US"/>
    </w:rPr>
  </w:style>
  <w:style w:type="character" w:styleId="FollowedHyperlink">
    <w:name w:val="FollowedHyperlink"/>
    <w:basedOn w:val="DefaultParagraphFont"/>
    <w:uiPriority w:val="99"/>
    <w:semiHidden/>
    <w:unhideWhenUsed/>
    <w:rsid w:val="00F52E09"/>
    <w:rPr>
      <w:color w:val="7030A0" w:themeColor="followedHyperlink"/>
      <w:u w:val="single"/>
    </w:rPr>
  </w:style>
  <w:style w:type="paragraph" w:customStyle="1" w:styleId="Default">
    <w:name w:val="Default"/>
    <w:rsid w:val="00487BAB"/>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276CD"/>
    <w:pPr>
      <w:spacing w:before="0" w:after="0" w:line="240" w:lineRule="auto"/>
    </w:pPr>
    <w:rPr>
      <w:rFonts w:ascii="Arial" w:hAnsi="Arial"/>
      <w:color w:val="auto"/>
      <w:sz w:val="20"/>
      <w:szCs w:val="21"/>
    </w:rPr>
  </w:style>
  <w:style w:type="character" w:customStyle="1" w:styleId="PlainTextChar">
    <w:name w:val="Plain Text Char"/>
    <w:basedOn w:val="DefaultParagraphFont"/>
    <w:link w:val="PlainText"/>
    <w:uiPriority w:val="99"/>
    <w:rsid w:val="00C276CD"/>
    <w:rPr>
      <w:rFonts w:ascii="Arial" w:hAnsi="Arial"/>
      <w:sz w:val="20"/>
      <w:szCs w:val="21"/>
    </w:rPr>
  </w:style>
  <w:style w:type="character" w:styleId="LineNumber">
    <w:name w:val="line number"/>
    <w:basedOn w:val="DefaultParagraphFont"/>
    <w:uiPriority w:val="99"/>
    <w:semiHidden/>
    <w:unhideWhenUsed/>
    <w:rsid w:val="004C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375">
      <w:bodyDiv w:val="1"/>
      <w:marLeft w:val="0"/>
      <w:marRight w:val="0"/>
      <w:marTop w:val="0"/>
      <w:marBottom w:val="0"/>
      <w:divBdr>
        <w:top w:val="none" w:sz="0" w:space="0" w:color="auto"/>
        <w:left w:val="none" w:sz="0" w:space="0" w:color="auto"/>
        <w:bottom w:val="none" w:sz="0" w:space="0" w:color="auto"/>
        <w:right w:val="none" w:sz="0" w:space="0" w:color="auto"/>
      </w:divBdr>
    </w:div>
    <w:div w:id="151800970">
      <w:bodyDiv w:val="1"/>
      <w:marLeft w:val="0"/>
      <w:marRight w:val="0"/>
      <w:marTop w:val="0"/>
      <w:marBottom w:val="0"/>
      <w:divBdr>
        <w:top w:val="none" w:sz="0" w:space="0" w:color="auto"/>
        <w:left w:val="none" w:sz="0" w:space="0" w:color="auto"/>
        <w:bottom w:val="none" w:sz="0" w:space="0" w:color="auto"/>
        <w:right w:val="none" w:sz="0" w:space="0" w:color="auto"/>
      </w:divBdr>
    </w:div>
    <w:div w:id="178324265">
      <w:bodyDiv w:val="1"/>
      <w:marLeft w:val="0"/>
      <w:marRight w:val="0"/>
      <w:marTop w:val="0"/>
      <w:marBottom w:val="0"/>
      <w:divBdr>
        <w:top w:val="none" w:sz="0" w:space="0" w:color="auto"/>
        <w:left w:val="none" w:sz="0" w:space="0" w:color="auto"/>
        <w:bottom w:val="none" w:sz="0" w:space="0" w:color="auto"/>
        <w:right w:val="none" w:sz="0" w:space="0" w:color="auto"/>
      </w:divBdr>
    </w:div>
    <w:div w:id="340739283">
      <w:bodyDiv w:val="1"/>
      <w:marLeft w:val="0"/>
      <w:marRight w:val="0"/>
      <w:marTop w:val="0"/>
      <w:marBottom w:val="0"/>
      <w:divBdr>
        <w:top w:val="none" w:sz="0" w:space="0" w:color="auto"/>
        <w:left w:val="none" w:sz="0" w:space="0" w:color="auto"/>
        <w:bottom w:val="none" w:sz="0" w:space="0" w:color="auto"/>
        <w:right w:val="none" w:sz="0" w:space="0" w:color="auto"/>
      </w:divBdr>
    </w:div>
    <w:div w:id="353581477">
      <w:bodyDiv w:val="1"/>
      <w:marLeft w:val="0"/>
      <w:marRight w:val="0"/>
      <w:marTop w:val="0"/>
      <w:marBottom w:val="0"/>
      <w:divBdr>
        <w:top w:val="none" w:sz="0" w:space="0" w:color="auto"/>
        <w:left w:val="none" w:sz="0" w:space="0" w:color="auto"/>
        <w:bottom w:val="none" w:sz="0" w:space="0" w:color="auto"/>
        <w:right w:val="none" w:sz="0" w:space="0" w:color="auto"/>
      </w:divBdr>
    </w:div>
    <w:div w:id="491289324">
      <w:bodyDiv w:val="1"/>
      <w:marLeft w:val="0"/>
      <w:marRight w:val="0"/>
      <w:marTop w:val="0"/>
      <w:marBottom w:val="0"/>
      <w:divBdr>
        <w:top w:val="none" w:sz="0" w:space="0" w:color="auto"/>
        <w:left w:val="none" w:sz="0" w:space="0" w:color="auto"/>
        <w:bottom w:val="none" w:sz="0" w:space="0" w:color="auto"/>
        <w:right w:val="none" w:sz="0" w:space="0" w:color="auto"/>
      </w:divBdr>
    </w:div>
    <w:div w:id="597182067">
      <w:bodyDiv w:val="1"/>
      <w:marLeft w:val="0"/>
      <w:marRight w:val="0"/>
      <w:marTop w:val="0"/>
      <w:marBottom w:val="0"/>
      <w:divBdr>
        <w:top w:val="none" w:sz="0" w:space="0" w:color="auto"/>
        <w:left w:val="none" w:sz="0" w:space="0" w:color="auto"/>
        <w:bottom w:val="none" w:sz="0" w:space="0" w:color="auto"/>
        <w:right w:val="none" w:sz="0" w:space="0" w:color="auto"/>
      </w:divBdr>
    </w:div>
    <w:div w:id="608437291">
      <w:bodyDiv w:val="1"/>
      <w:marLeft w:val="0"/>
      <w:marRight w:val="0"/>
      <w:marTop w:val="0"/>
      <w:marBottom w:val="0"/>
      <w:divBdr>
        <w:top w:val="none" w:sz="0" w:space="0" w:color="auto"/>
        <w:left w:val="none" w:sz="0" w:space="0" w:color="auto"/>
        <w:bottom w:val="none" w:sz="0" w:space="0" w:color="auto"/>
        <w:right w:val="none" w:sz="0" w:space="0" w:color="auto"/>
      </w:divBdr>
    </w:div>
    <w:div w:id="1263607580">
      <w:bodyDiv w:val="1"/>
      <w:marLeft w:val="0"/>
      <w:marRight w:val="0"/>
      <w:marTop w:val="0"/>
      <w:marBottom w:val="0"/>
      <w:divBdr>
        <w:top w:val="none" w:sz="0" w:space="0" w:color="auto"/>
        <w:left w:val="none" w:sz="0" w:space="0" w:color="auto"/>
        <w:bottom w:val="none" w:sz="0" w:space="0" w:color="auto"/>
        <w:right w:val="none" w:sz="0" w:space="0" w:color="auto"/>
      </w:divBdr>
    </w:div>
    <w:div w:id="1522010289">
      <w:bodyDiv w:val="1"/>
      <w:marLeft w:val="0"/>
      <w:marRight w:val="0"/>
      <w:marTop w:val="0"/>
      <w:marBottom w:val="0"/>
      <w:divBdr>
        <w:top w:val="none" w:sz="0" w:space="0" w:color="auto"/>
        <w:left w:val="none" w:sz="0" w:space="0" w:color="auto"/>
        <w:bottom w:val="none" w:sz="0" w:space="0" w:color="auto"/>
        <w:right w:val="none" w:sz="0" w:space="0" w:color="auto"/>
      </w:divBdr>
    </w:div>
    <w:div w:id="1552233762">
      <w:bodyDiv w:val="1"/>
      <w:marLeft w:val="0"/>
      <w:marRight w:val="0"/>
      <w:marTop w:val="0"/>
      <w:marBottom w:val="0"/>
      <w:divBdr>
        <w:top w:val="none" w:sz="0" w:space="0" w:color="auto"/>
        <w:left w:val="none" w:sz="0" w:space="0" w:color="auto"/>
        <w:bottom w:val="none" w:sz="0" w:space="0" w:color="auto"/>
        <w:right w:val="none" w:sz="0" w:space="0" w:color="auto"/>
      </w:divBdr>
    </w:div>
    <w:div w:id="1585844155">
      <w:bodyDiv w:val="1"/>
      <w:marLeft w:val="0"/>
      <w:marRight w:val="0"/>
      <w:marTop w:val="0"/>
      <w:marBottom w:val="0"/>
      <w:divBdr>
        <w:top w:val="none" w:sz="0" w:space="0" w:color="auto"/>
        <w:left w:val="none" w:sz="0" w:space="0" w:color="auto"/>
        <w:bottom w:val="none" w:sz="0" w:space="0" w:color="auto"/>
        <w:right w:val="none" w:sz="0" w:space="0" w:color="auto"/>
      </w:divBdr>
    </w:div>
    <w:div w:id="1607273258">
      <w:bodyDiv w:val="1"/>
      <w:marLeft w:val="0"/>
      <w:marRight w:val="0"/>
      <w:marTop w:val="0"/>
      <w:marBottom w:val="0"/>
      <w:divBdr>
        <w:top w:val="none" w:sz="0" w:space="0" w:color="auto"/>
        <w:left w:val="none" w:sz="0" w:space="0" w:color="auto"/>
        <w:bottom w:val="none" w:sz="0" w:space="0" w:color="auto"/>
        <w:right w:val="none" w:sz="0" w:space="0" w:color="auto"/>
      </w:divBdr>
      <w:divsChild>
        <w:div w:id="1056321158">
          <w:marLeft w:val="432"/>
          <w:marRight w:val="0"/>
          <w:marTop w:val="120"/>
          <w:marBottom w:val="240"/>
          <w:divBdr>
            <w:top w:val="none" w:sz="0" w:space="0" w:color="auto"/>
            <w:left w:val="none" w:sz="0" w:space="0" w:color="auto"/>
            <w:bottom w:val="none" w:sz="0" w:space="0" w:color="auto"/>
            <w:right w:val="none" w:sz="0" w:space="0" w:color="auto"/>
          </w:divBdr>
        </w:div>
      </w:divsChild>
    </w:div>
    <w:div w:id="1731420126">
      <w:bodyDiv w:val="1"/>
      <w:marLeft w:val="0"/>
      <w:marRight w:val="0"/>
      <w:marTop w:val="0"/>
      <w:marBottom w:val="0"/>
      <w:divBdr>
        <w:top w:val="none" w:sz="0" w:space="0" w:color="auto"/>
        <w:left w:val="none" w:sz="0" w:space="0" w:color="auto"/>
        <w:bottom w:val="none" w:sz="0" w:space="0" w:color="auto"/>
        <w:right w:val="none" w:sz="0" w:space="0" w:color="auto"/>
      </w:divBdr>
    </w:div>
    <w:div w:id="1839537529">
      <w:bodyDiv w:val="1"/>
      <w:marLeft w:val="0"/>
      <w:marRight w:val="0"/>
      <w:marTop w:val="0"/>
      <w:marBottom w:val="0"/>
      <w:divBdr>
        <w:top w:val="none" w:sz="0" w:space="0" w:color="auto"/>
        <w:left w:val="none" w:sz="0" w:space="0" w:color="auto"/>
        <w:bottom w:val="none" w:sz="0" w:space="0" w:color="auto"/>
        <w:right w:val="none" w:sz="0" w:space="0" w:color="auto"/>
      </w:divBdr>
    </w:div>
    <w:div w:id="1868324310">
      <w:bodyDiv w:val="1"/>
      <w:marLeft w:val="0"/>
      <w:marRight w:val="0"/>
      <w:marTop w:val="0"/>
      <w:marBottom w:val="0"/>
      <w:divBdr>
        <w:top w:val="none" w:sz="0" w:space="0" w:color="auto"/>
        <w:left w:val="none" w:sz="0" w:space="0" w:color="auto"/>
        <w:bottom w:val="none" w:sz="0" w:space="0" w:color="auto"/>
        <w:right w:val="none" w:sz="0" w:space="0" w:color="auto"/>
      </w:divBdr>
    </w:div>
    <w:div w:id="20093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s://www.nice.org.uk/guidance/dg7/resources/sehcat-tauroselcholic-75-selenium-acid-for-the-investigation-of-diarrhoea-due-to-bile-acid-malabsorption-in-people-with-diarrhoeapredominant-irritable-bowel-syndrome-ibsd-or-crohns-disease-without-il-29277341125" TargetMode="External"/><Relationship Id="rId17" Type="http://schemas.openxmlformats.org/officeDocument/2006/relationships/hyperlink" Target="https://www.nice.org.uk/advice/esuom22/ifp/chapter/About-this-information"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tthew.kurien@sth.nhs.uk"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79814-5C51-44DE-8C8E-926537858BDA}"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US"/>
        </a:p>
      </dgm:t>
    </dgm:pt>
    <dgm:pt modelId="{EFECD83D-9B2A-47DD-9AEC-167DC6B8297F}">
      <dgm:prSet phldrT="[Text]" custT="1"/>
      <dgm:spPr>
        <a:ln w="25400">
          <a:solidFill>
            <a:schemeClr val="tx1"/>
          </a:solidFill>
        </a:ln>
      </dgm:spPr>
      <dgm:t>
        <a:bodyPr/>
        <a:lstStyle/>
        <a:p>
          <a:r>
            <a:rPr lang="en-US" sz="1200" dirty="0">
              <a:latin typeface="Arial" panose="020B0604020202020204" pitchFamily="34" charset="0"/>
              <a:cs typeface="Arial" panose="020B0604020202020204" pitchFamily="34" charset="0"/>
            </a:rPr>
            <a:t>New GI patients seen annually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(n=500)</a:t>
          </a:r>
        </a:p>
      </dgm:t>
    </dgm:pt>
    <dgm:pt modelId="{45B73721-A96E-4ABD-BE7E-7D83C8D06BF2}" type="parTrans" cxnId="{858659FD-9D77-4870-9245-33E6C03B430D}">
      <dgm:prSet/>
      <dgm:spPr/>
      <dgm:t>
        <a:bodyPr/>
        <a:lstStyle/>
        <a:p>
          <a:endParaRPr lang="en-US" sz="1200"/>
        </a:p>
      </dgm:t>
    </dgm:pt>
    <dgm:pt modelId="{4AA87FFB-7623-41F3-9E34-4588404B5CB4}" type="sibTrans" cxnId="{858659FD-9D77-4870-9245-33E6C03B430D}">
      <dgm:prSet/>
      <dgm:spPr/>
      <dgm:t>
        <a:bodyPr/>
        <a:lstStyle/>
        <a:p>
          <a:endParaRPr lang="en-US" sz="1200"/>
        </a:p>
      </dgm:t>
    </dgm:pt>
    <dgm:pt modelId="{75AFC998-A05D-4E94-987C-48980A489A71}">
      <dgm:prSet phldrT="[Text]" custT="1"/>
      <dgm:spPr>
        <a:ln w="25400">
          <a:solidFill>
            <a:schemeClr val="tx1"/>
          </a:solidFill>
        </a:ln>
      </dgm:spPr>
      <dgm:t>
        <a:bodyPr/>
        <a:lstStyle/>
        <a:p>
          <a:r>
            <a:rPr lang="en-US" sz="1200" b="1" dirty="0">
              <a:latin typeface="Arial" panose="020B0604020202020204" pitchFamily="34" charset="0"/>
              <a:cs typeface="Arial" panose="020B0604020202020204" pitchFamily="34" charset="0"/>
            </a:rPr>
            <a:t>34% </a:t>
          </a:r>
          <a:r>
            <a:rPr lang="en-US" sz="1200" dirty="0">
              <a:latin typeface="Arial" panose="020B0604020202020204" pitchFamily="34" charset="0"/>
              <a:cs typeface="Arial" panose="020B0604020202020204" pitchFamily="34" charset="0"/>
            </a:rPr>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Chronic diarrhoea symptoms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(n=170)</a:t>
          </a:r>
        </a:p>
      </dgm:t>
    </dgm:pt>
    <dgm:pt modelId="{4B42D4AB-ECF5-4511-BD4D-F4A08BAB9A2F}" type="parTrans" cxnId="{F35496B0-ABDC-4BD2-A791-26698E4A7ACF}">
      <dgm:prSet/>
      <dgm:spPr>
        <a:ln w="25400">
          <a:solidFill>
            <a:schemeClr val="tx1"/>
          </a:solidFill>
        </a:ln>
      </dgm:spPr>
      <dgm:t>
        <a:bodyPr/>
        <a:lstStyle/>
        <a:p>
          <a:endParaRPr lang="en-US" sz="1200">
            <a:latin typeface="Arial" panose="020B0604020202020204" pitchFamily="34" charset="0"/>
            <a:cs typeface="Arial" panose="020B0604020202020204" pitchFamily="34" charset="0"/>
          </a:endParaRPr>
        </a:p>
      </dgm:t>
    </dgm:pt>
    <dgm:pt modelId="{65901848-6647-4A91-A38D-5B7F0F97A008}" type="sibTrans" cxnId="{F35496B0-ABDC-4BD2-A791-26698E4A7ACF}">
      <dgm:prSet/>
      <dgm:spPr/>
      <dgm:t>
        <a:bodyPr/>
        <a:lstStyle/>
        <a:p>
          <a:endParaRPr lang="en-US" sz="1200"/>
        </a:p>
      </dgm:t>
    </dgm:pt>
    <dgm:pt modelId="{0F9CB7C4-A8FC-40C2-A7A2-048DF9DADDC4}">
      <dgm:prSet phldrT="[Text]" custT="1"/>
      <dgm:spPr>
        <a:solidFill>
          <a:schemeClr val="bg1">
            <a:lumMod val="85000"/>
          </a:schemeClr>
        </a:solidFill>
        <a:ln w="25400">
          <a:solidFill>
            <a:schemeClr val="tx1"/>
          </a:solidFill>
        </a:ln>
      </dgm:spPr>
      <dgm:t>
        <a:bodyPr/>
        <a:lstStyle/>
        <a:p>
          <a:r>
            <a:rPr lang="en-US" sz="1200" b="1" dirty="0">
              <a:latin typeface="Arial" panose="020B0604020202020204" pitchFamily="34" charset="0"/>
              <a:cs typeface="Arial" panose="020B0604020202020204" pitchFamily="34" charset="0"/>
            </a:rPr>
            <a:t>1% </a:t>
          </a:r>
          <a:r>
            <a:rPr lang="en-US" sz="1200" dirty="0">
              <a:latin typeface="Arial" panose="020B0604020202020204" pitchFamily="34" charset="0"/>
              <a:cs typeface="Arial" panose="020B0604020202020204" pitchFamily="34" charset="0"/>
            </a:rPr>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BAM diagnosis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(n=5)</a:t>
          </a:r>
        </a:p>
      </dgm:t>
    </dgm:pt>
    <dgm:pt modelId="{E2AB9E34-BAF0-4364-A460-D3D3D5E9160B}" type="parTrans" cxnId="{ACF4F682-E1D9-4DBA-B78C-AEB1CA7ECD86}">
      <dgm:prSet/>
      <dgm:spPr>
        <a:ln w="25400">
          <a:solidFill>
            <a:schemeClr val="tx1"/>
          </a:solidFill>
        </a:ln>
      </dgm:spPr>
      <dgm:t>
        <a:bodyPr/>
        <a:lstStyle/>
        <a:p>
          <a:endParaRPr lang="en-US" sz="1200">
            <a:latin typeface="Arial" panose="020B0604020202020204" pitchFamily="34" charset="0"/>
            <a:cs typeface="Arial" panose="020B0604020202020204" pitchFamily="34" charset="0"/>
          </a:endParaRPr>
        </a:p>
      </dgm:t>
    </dgm:pt>
    <dgm:pt modelId="{F0D8CBCE-5641-4880-BCDE-A79A6E5EE710}" type="sibTrans" cxnId="{ACF4F682-E1D9-4DBA-B78C-AEB1CA7ECD86}">
      <dgm:prSet/>
      <dgm:spPr/>
      <dgm:t>
        <a:bodyPr/>
        <a:lstStyle/>
        <a:p>
          <a:endParaRPr lang="en-US" sz="1200"/>
        </a:p>
      </dgm:t>
    </dgm:pt>
    <dgm:pt modelId="{7B950A73-24A3-4678-A5FD-262DA9FB71FE}">
      <dgm:prSet phldrT="[Text]" custT="1"/>
      <dgm:spPr>
        <a:ln w="25400">
          <a:solidFill>
            <a:schemeClr val="tx1"/>
          </a:solidFill>
        </a:ln>
      </dgm:spPr>
      <dgm:t>
        <a:bodyPr/>
        <a:lstStyle/>
        <a:p>
          <a:r>
            <a:rPr lang="en-US" sz="1200" b="1" dirty="0">
              <a:latin typeface="Arial" panose="020B0604020202020204" pitchFamily="34" charset="0"/>
              <a:cs typeface="Arial" panose="020B0604020202020204" pitchFamily="34" charset="0"/>
            </a:rPr>
            <a:t>65% </a:t>
          </a:r>
          <a:r>
            <a:rPr lang="en-US" sz="1200" dirty="0">
              <a:latin typeface="Arial" panose="020B0604020202020204" pitchFamily="34" charset="0"/>
              <a:cs typeface="Arial" panose="020B0604020202020204" pitchFamily="34" charset="0"/>
            </a:rPr>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Other symptoms and diagnoses </a:t>
          </a:r>
          <a:br>
            <a:rPr lang="en-US" sz="1200" dirty="0">
              <a:latin typeface="Arial" panose="020B0604020202020204" pitchFamily="34" charset="0"/>
              <a:cs typeface="Arial" panose="020B0604020202020204" pitchFamily="34" charset="0"/>
            </a:rPr>
          </a:br>
          <a:r>
            <a:rPr lang="en-US" sz="1200" dirty="0">
              <a:latin typeface="Arial" panose="020B0604020202020204" pitchFamily="34" charset="0"/>
              <a:cs typeface="Arial" panose="020B0604020202020204" pitchFamily="34" charset="0"/>
            </a:rPr>
            <a:t>(n=325)</a:t>
          </a:r>
        </a:p>
      </dgm:t>
    </dgm:pt>
    <dgm:pt modelId="{0DDFADD2-168B-4C9F-A769-581E5C45D54C}" type="parTrans" cxnId="{FD0481E6-4106-41E6-8D7F-954FB78CF2D3}">
      <dgm:prSet/>
      <dgm:spPr>
        <a:ln w="25400">
          <a:solidFill>
            <a:schemeClr val="tx1"/>
          </a:solidFill>
        </a:ln>
      </dgm:spPr>
      <dgm:t>
        <a:bodyPr/>
        <a:lstStyle/>
        <a:p>
          <a:endParaRPr lang="en-US" sz="1200">
            <a:latin typeface="Arial" panose="020B0604020202020204" pitchFamily="34" charset="0"/>
            <a:cs typeface="Arial" panose="020B0604020202020204" pitchFamily="34" charset="0"/>
          </a:endParaRPr>
        </a:p>
      </dgm:t>
    </dgm:pt>
    <dgm:pt modelId="{EC889B29-70B8-4D9A-94C5-47B7FDC78984}" type="sibTrans" cxnId="{FD0481E6-4106-41E6-8D7F-954FB78CF2D3}">
      <dgm:prSet/>
      <dgm:spPr/>
      <dgm:t>
        <a:bodyPr/>
        <a:lstStyle/>
        <a:p>
          <a:endParaRPr lang="en-US" sz="1200"/>
        </a:p>
      </dgm:t>
    </dgm:pt>
    <dgm:pt modelId="{B3A9869A-5110-40AF-83BB-55B05A6C83B9}" type="pres">
      <dgm:prSet presAssocID="{C0A79814-5C51-44DE-8C8E-926537858BDA}" presName="hierChild1" presStyleCnt="0">
        <dgm:presLayoutVars>
          <dgm:orgChart val="1"/>
          <dgm:chPref val="1"/>
          <dgm:dir/>
          <dgm:animOne val="branch"/>
          <dgm:animLvl val="lvl"/>
          <dgm:resizeHandles/>
        </dgm:presLayoutVars>
      </dgm:prSet>
      <dgm:spPr/>
      <dgm:t>
        <a:bodyPr/>
        <a:lstStyle/>
        <a:p>
          <a:endParaRPr lang="en-US"/>
        </a:p>
      </dgm:t>
    </dgm:pt>
    <dgm:pt modelId="{357D7840-A726-4180-977E-9AEBCB27C42D}" type="pres">
      <dgm:prSet presAssocID="{EFECD83D-9B2A-47DD-9AEC-167DC6B8297F}" presName="hierRoot1" presStyleCnt="0">
        <dgm:presLayoutVars>
          <dgm:hierBranch val="init"/>
        </dgm:presLayoutVars>
      </dgm:prSet>
      <dgm:spPr/>
    </dgm:pt>
    <dgm:pt modelId="{F734C681-7BD1-4E59-9454-9DD80B76EDCC}" type="pres">
      <dgm:prSet presAssocID="{EFECD83D-9B2A-47DD-9AEC-167DC6B8297F}" presName="rootComposite1" presStyleCnt="0"/>
      <dgm:spPr/>
    </dgm:pt>
    <dgm:pt modelId="{378EA00C-2373-4480-9AB6-FBC8A656D84E}" type="pres">
      <dgm:prSet presAssocID="{EFECD83D-9B2A-47DD-9AEC-167DC6B8297F}" presName="rootText1" presStyleLbl="node0" presStyleIdx="0" presStyleCnt="1" custScaleX="92749">
        <dgm:presLayoutVars>
          <dgm:chPref val="3"/>
        </dgm:presLayoutVars>
      </dgm:prSet>
      <dgm:spPr>
        <a:prstGeom prst="roundRect">
          <a:avLst/>
        </a:prstGeom>
      </dgm:spPr>
      <dgm:t>
        <a:bodyPr/>
        <a:lstStyle/>
        <a:p>
          <a:endParaRPr lang="en-US"/>
        </a:p>
      </dgm:t>
    </dgm:pt>
    <dgm:pt modelId="{19B620FD-7E45-4332-9EBC-7CB3E7C67E49}" type="pres">
      <dgm:prSet presAssocID="{EFECD83D-9B2A-47DD-9AEC-167DC6B8297F}" presName="rootConnector1" presStyleLbl="node1" presStyleIdx="0" presStyleCnt="0"/>
      <dgm:spPr/>
      <dgm:t>
        <a:bodyPr/>
        <a:lstStyle/>
        <a:p>
          <a:endParaRPr lang="en-US"/>
        </a:p>
      </dgm:t>
    </dgm:pt>
    <dgm:pt modelId="{E0153C6A-A3CE-41A9-969A-48AC7A2CFE28}" type="pres">
      <dgm:prSet presAssocID="{EFECD83D-9B2A-47DD-9AEC-167DC6B8297F}" presName="hierChild2" presStyleCnt="0"/>
      <dgm:spPr/>
    </dgm:pt>
    <dgm:pt modelId="{4AF04260-DEE9-411C-A988-700C94A4D10C}" type="pres">
      <dgm:prSet presAssocID="{4B42D4AB-ECF5-4511-BD4D-F4A08BAB9A2F}" presName="Name37" presStyleLbl="parChTrans1D2" presStyleIdx="0" presStyleCnt="3"/>
      <dgm:spPr/>
      <dgm:t>
        <a:bodyPr/>
        <a:lstStyle/>
        <a:p>
          <a:endParaRPr lang="en-US"/>
        </a:p>
      </dgm:t>
    </dgm:pt>
    <dgm:pt modelId="{D994D084-526A-4FB9-8CC1-B002215D9B52}" type="pres">
      <dgm:prSet presAssocID="{75AFC998-A05D-4E94-987C-48980A489A71}" presName="hierRoot2" presStyleCnt="0">
        <dgm:presLayoutVars>
          <dgm:hierBranch val="init"/>
        </dgm:presLayoutVars>
      </dgm:prSet>
      <dgm:spPr/>
    </dgm:pt>
    <dgm:pt modelId="{13173141-CD49-4021-931D-8105BFE6926D}" type="pres">
      <dgm:prSet presAssocID="{75AFC998-A05D-4E94-987C-48980A489A71}" presName="rootComposite" presStyleCnt="0"/>
      <dgm:spPr/>
    </dgm:pt>
    <dgm:pt modelId="{6CA4F344-C536-4055-BF1A-AF7EFBAAE98B}" type="pres">
      <dgm:prSet presAssocID="{75AFC998-A05D-4E94-987C-48980A489A71}" presName="rootText" presStyleLbl="node2" presStyleIdx="0" presStyleCnt="3" custScaleX="88089">
        <dgm:presLayoutVars>
          <dgm:chPref val="3"/>
        </dgm:presLayoutVars>
      </dgm:prSet>
      <dgm:spPr>
        <a:prstGeom prst="roundRect">
          <a:avLst/>
        </a:prstGeom>
      </dgm:spPr>
      <dgm:t>
        <a:bodyPr/>
        <a:lstStyle/>
        <a:p>
          <a:endParaRPr lang="en-US"/>
        </a:p>
      </dgm:t>
    </dgm:pt>
    <dgm:pt modelId="{E4BBE6A2-F4D7-44C0-93A9-091EFA81A0FB}" type="pres">
      <dgm:prSet presAssocID="{75AFC998-A05D-4E94-987C-48980A489A71}" presName="rootConnector" presStyleLbl="node2" presStyleIdx="0" presStyleCnt="3"/>
      <dgm:spPr/>
      <dgm:t>
        <a:bodyPr/>
        <a:lstStyle/>
        <a:p>
          <a:endParaRPr lang="en-US"/>
        </a:p>
      </dgm:t>
    </dgm:pt>
    <dgm:pt modelId="{9C2055A2-889B-42BC-B688-E94E249C478B}" type="pres">
      <dgm:prSet presAssocID="{75AFC998-A05D-4E94-987C-48980A489A71}" presName="hierChild4" presStyleCnt="0"/>
      <dgm:spPr/>
    </dgm:pt>
    <dgm:pt modelId="{B0FA9837-EC00-472F-980E-15EA5DA0A2CD}" type="pres">
      <dgm:prSet presAssocID="{75AFC998-A05D-4E94-987C-48980A489A71}" presName="hierChild5" presStyleCnt="0"/>
      <dgm:spPr/>
    </dgm:pt>
    <dgm:pt modelId="{494AE442-AE4B-4E46-A2B6-E38123CD1D64}" type="pres">
      <dgm:prSet presAssocID="{E2AB9E34-BAF0-4364-A460-D3D3D5E9160B}" presName="Name37" presStyleLbl="parChTrans1D2" presStyleIdx="1" presStyleCnt="3"/>
      <dgm:spPr/>
      <dgm:t>
        <a:bodyPr/>
        <a:lstStyle/>
        <a:p>
          <a:endParaRPr lang="en-US"/>
        </a:p>
      </dgm:t>
    </dgm:pt>
    <dgm:pt modelId="{E729C608-CE80-4FEA-AADE-ECED8229862E}" type="pres">
      <dgm:prSet presAssocID="{0F9CB7C4-A8FC-40C2-A7A2-048DF9DADDC4}" presName="hierRoot2" presStyleCnt="0">
        <dgm:presLayoutVars>
          <dgm:hierBranch val="init"/>
        </dgm:presLayoutVars>
      </dgm:prSet>
      <dgm:spPr/>
    </dgm:pt>
    <dgm:pt modelId="{35D60D7E-9C82-4320-8B92-706F53F5C578}" type="pres">
      <dgm:prSet presAssocID="{0F9CB7C4-A8FC-40C2-A7A2-048DF9DADDC4}" presName="rootComposite" presStyleCnt="0"/>
      <dgm:spPr/>
    </dgm:pt>
    <dgm:pt modelId="{29F96E20-9198-43BF-8AD1-E12FD1CFCA75}" type="pres">
      <dgm:prSet presAssocID="{0F9CB7C4-A8FC-40C2-A7A2-048DF9DADDC4}" presName="rootText" presStyleLbl="node2" presStyleIdx="1" presStyleCnt="3" custScaleX="88089">
        <dgm:presLayoutVars>
          <dgm:chPref val="3"/>
        </dgm:presLayoutVars>
      </dgm:prSet>
      <dgm:spPr>
        <a:prstGeom prst="roundRect">
          <a:avLst/>
        </a:prstGeom>
      </dgm:spPr>
      <dgm:t>
        <a:bodyPr/>
        <a:lstStyle/>
        <a:p>
          <a:endParaRPr lang="en-US"/>
        </a:p>
      </dgm:t>
    </dgm:pt>
    <dgm:pt modelId="{44157ECE-A18A-4B98-BEAE-790E5F7FBA34}" type="pres">
      <dgm:prSet presAssocID="{0F9CB7C4-A8FC-40C2-A7A2-048DF9DADDC4}" presName="rootConnector" presStyleLbl="node2" presStyleIdx="1" presStyleCnt="3"/>
      <dgm:spPr/>
      <dgm:t>
        <a:bodyPr/>
        <a:lstStyle/>
        <a:p>
          <a:endParaRPr lang="en-US"/>
        </a:p>
      </dgm:t>
    </dgm:pt>
    <dgm:pt modelId="{EA9A051E-124F-4354-B10F-418E64BF2599}" type="pres">
      <dgm:prSet presAssocID="{0F9CB7C4-A8FC-40C2-A7A2-048DF9DADDC4}" presName="hierChild4" presStyleCnt="0"/>
      <dgm:spPr/>
    </dgm:pt>
    <dgm:pt modelId="{C235D37F-6602-45D6-85D1-66B04F4D40A2}" type="pres">
      <dgm:prSet presAssocID="{0F9CB7C4-A8FC-40C2-A7A2-048DF9DADDC4}" presName="hierChild5" presStyleCnt="0"/>
      <dgm:spPr/>
    </dgm:pt>
    <dgm:pt modelId="{65C8F675-6DF1-41AA-87E5-8220091D2684}" type="pres">
      <dgm:prSet presAssocID="{0DDFADD2-168B-4C9F-A769-581E5C45D54C}" presName="Name37" presStyleLbl="parChTrans1D2" presStyleIdx="2" presStyleCnt="3"/>
      <dgm:spPr/>
      <dgm:t>
        <a:bodyPr/>
        <a:lstStyle/>
        <a:p>
          <a:endParaRPr lang="en-US"/>
        </a:p>
      </dgm:t>
    </dgm:pt>
    <dgm:pt modelId="{D6E59864-968F-4CEB-B007-4DF89F8ED81C}" type="pres">
      <dgm:prSet presAssocID="{7B950A73-24A3-4678-A5FD-262DA9FB71FE}" presName="hierRoot2" presStyleCnt="0">
        <dgm:presLayoutVars>
          <dgm:hierBranch val="init"/>
        </dgm:presLayoutVars>
      </dgm:prSet>
      <dgm:spPr/>
    </dgm:pt>
    <dgm:pt modelId="{AB797590-AF35-43A4-98DF-037A73744B4F}" type="pres">
      <dgm:prSet presAssocID="{7B950A73-24A3-4678-A5FD-262DA9FB71FE}" presName="rootComposite" presStyleCnt="0"/>
      <dgm:spPr/>
    </dgm:pt>
    <dgm:pt modelId="{BA8E3D2C-8934-4806-8095-4A394ACA3E0A}" type="pres">
      <dgm:prSet presAssocID="{7B950A73-24A3-4678-A5FD-262DA9FB71FE}" presName="rootText" presStyleLbl="node2" presStyleIdx="2" presStyleCnt="3" custScaleX="88089">
        <dgm:presLayoutVars>
          <dgm:chPref val="3"/>
        </dgm:presLayoutVars>
      </dgm:prSet>
      <dgm:spPr>
        <a:prstGeom prst="roundRect">
          <a:avLst/>
        </a:prstGeom>
      </dgm:spPr>
      <dgm:t>
        <a:bodyPr/>
        <a:lstStyle/>
        <a:p>
          <a:endParaRPr lang="en-US"/>
        </a:p>
      </dgm:t>
    </dgm:pt>
    <dgm:pt modelId="{5EED3B8E-959C-4DD4-955A-4A0FEDC6CD94}" type="pres">
      <dgm:prSet presAssocID="{7B950A73-24A3-4678-A5FD-262DA9FB71FE}" presName="rootConnector" presStyleLbl="node2" presStyleIdx="2" presStyleCnt="3"/>
      <dgm:spPr/>
      <dgm:t>
        <a:bodyPr/>
        <a:lstStyle/>
        <a:p>
          <a:endParaRPr lang="en-US"/>
        </a:p>
      </dgm:t>
    </dgm:pt>
    <dgm:pt modelId="{128E389B-E48A-4E53-86E6-EF16503BF097}" type="pres">
      <dgm:prSet presAssocID="{7B950A73-24A3-4678-A5FD-262DA9FB71FE}" presName="hierChild4" presStyleCnt="0"/>
      <dgm:spPr/>
    </dgm:pt>
    <dgm:pt modelId="{07E49273-9FAE-46D9-99BA-E8A37F404C75}" type="pres">
      <dgm:prSet presAssocID="{7B950A73-24A3-4678-A5FD-262DA9FB71FE}" presName="hierChild5" presStyleCnt="0"/>
      <dgm:spPr/>
    </dgm:pt>
    <dgm:pt modelId="{30B199A9-A6FB-4711-B29A-5C8CDFE7410B}" type="pres">
      <dgm:prSet presAssocID="{EFECD83D-9B2A-47DD-9AEC-167DC6B8297F}" presName="hierChild3" presStyleCnt="0"/>
      <dgm:spPr/>
    </dgm:pt>
  </dgm:ptLst>
  <dgm:cxnLst>
    <dgm:cxn modelId="{F0D6BDFC-EEFF-E64A-882D-2476F8977C1F}" type="presOf" srcId="{7B950A73-24A3-4678-A5FD-262DA9FB71FE}" destId="{5EED3B8E-959C-4DD4-955A-4A0FEDC6CD94}" srcOrd="1" destOrd="0" presId="urn:microsoft.com/office/officeart/2005/8/layout/orgChart1"/>
    <dgm:cxn modelId="{F35496B0-ABDC-4BD2-A791-26698E4A7ACF}" srcId="{EFECD83D-9B2A-47DD-9AEC-167DC6B8297F}" destId="{75AFC998-A05D-4E94-987C-48980A489A71}" srcOrd="0" destOrd="0" parTransId="{4B42D4AB-ECF5-4511-BD4D-F4A08BAB9A2F}" sibTransId="{65901848-6647-4A91-A38D-5B7F0F97A008}"/>
    <dgm:cxn modelId="{167D3A44-D9BC-7645-AC40-65A259366F72}" type="presOf" srcId="{7B950A73-24A3-4678-A5FD-262DA9FB71FE}" destId="{BA8E3D2C-8934-4806-8095-4A394ACA3E0A}" srcOrd="0" destOrd="0" presId="urn:microsoft.com/office/officeart/2005/8/layout/orgChart1"/>
    <dgm:cxn modelId="{2F0AD9CB-DBC9-2142-8659-6E3B94D8962F}" type="presOf" srcId="{EFECD83D-9B2A-47DD-9AEC-167DC6B8297F}" destId="{378EA00C-2373-4480-9AB6-FBC8A656D84E}" srcOrd="0" destOrd="0" presId="urn:microsoft.com/office/officeart/2005/8/layout/orgChart1"/>
    <dgm:cxn modelId="{A6DD8313-6A04-AD47-9649-A871AF696998}" type="presOf" srcId="{0F9CB7C4-A8FC-40C2-A7A2-048DF9DADDC4}" destId="{44157ECE-A18A-4B98-BEAE-790E5F7FBA34}" srcOrd="1" destOrd="0" presId="urn:microsoft.com/office/officeart/2005/8/layout/orgChart1"/>
    <dgm:cxn modelId="{ACF4F682-E1D9-4DBA-B78C-AEB1CA7ECD86}" srcId="{EFECD83D-9B2A-47DD-9AEC-167DC6B8297F}" destId="{0F9CB7C4-A8FC-40C2-A7A2-048DF9DADDC4}" srcOrd="1" destOrd="0" parTransId="{E2AB9E34-BAF0-4364-A460-D3D3D5E9160B}" sibTransId="{F0D8CBCE-5641-4880-BCDE-A79A6E5EE710}"/>
    <dgm:cxn modelId="{858659FD-9D77-4870-9245-33E6C03B430D}" srcId="{C0A79814-5C51-44DE-8C8E-926537858BDA}" destId="{EFECD83D-9B2A-47DD-9AEC-167DC6B8297F}" srcOrd="0" destOrd="0" parTransId="{45B73721-A96E-4ABD-BE7E-7D83C8D06BF2}" sibTransId="{4AA87FFB-7623-41F3-9E34-4588404B5CB4}"/>
    <dgm:cxn modelId="{FD0481E6-4106-41E6-8D7F-954FB78CF2D3}" srcId="{EFECD83D-9B2A-47DD-9AEC-167DC6B8297F}" destId="{7B950A73-24A3-4678-A5FD-262DA9FB71FE}" srcOrd="2" destOrd="0" parTransId="{0DDFADD2-168B-4C9F-A769-581E5C45D54C}" sibTransId="{EC889B29-70B8-4D9A-94C5-47B7FDC78984}"/>
    <dgm:cxn modelId="{36453BC7-7267-484A-9B89-75882ED3C0AB}" type="presOf" srcId="{E2AB9E34-BAF0-4364-A460-D3D3D5E9160B}" destId="{494AE442-AE4B-4E46-A2B6-E38123CD1D64}" srcOrd="0" destOrd="0" presId="urn:microsoft.com/office/officeart/2005/8/layout/orgChart1"/>
    <dgm:cxn modelId="{8D42FDEC-93E1-6944-836C-C3D854BED8B2}" type="presOf" srcId="{EFECD83D-9B2A-47DD-9AEC-167DC6B8297F}" destId="{19B620FD-7E45-4332-9EBC-7CB3E7C67E49}" srcOrd="1" destOrd="0" presId="urn:microsoft.com/office/officeart/2005/8/layout/orgChart1"/>
    <dgm:cxn modelId="{34952686-8458-C54E-B54F-486566070534}" type="presOf" srcId="{75AFC998-A05D-4E94-987C-48980A489A71}" destId="{6CA4F344-C536-4055-BF1A-AF7EFBAAE98B}" srcOrd="0" destOrd="0" presId="urn:microsoft.com/office/officeart/2005/8/layout/orgChart1"/>
    <dgm:cxn modelId="{6449C435-03B8-D541-9EB6-73A1C135951A}" type="presOf" srcId="{C0A79814-5C51-44DE-8C8E-926537858BDA}" destId="{B3A9869A-5110-40AF-83BB-55B05A6C83B9}" srcOrd="0" destOrd="0" presId="urn:microsoft.com/office/officeart/2005/8/layout/orgChart1"/>
    <dgm:cxn modelId="{8A0FE61B-DD15-414E-8320-D3FAC37F4A73}" type="presOf" srcId="{4B42D4AB-ECF5-4511-BD4D-F4A08BAB9A2F}" destId="{4AF04260-DEE9-411C-A988-700C94A4D10C}" srcOrd="0" destOrd="0" presId="urn:microsoft.com/office/officeart/2005/8/layout/orgChart1"/>
    <dgm:cxn modelId="{BF52BA0C-2341-DB4D-A2D6-DE24D6E65E9B}" type="presOf" srcId="{75AFC998-A05D-4E94-987C-48980A489A71}" destId="{E4BBE6A2-F4D7-44C0-93A9-091EFA81A0FB}" srcOrd="1" destOrd="0" presId="urn:microsoft.com/office/officeart/2005/8/layout/orgChart1"/>
    <dgm:cxn modelId="{E66FC14C-F6BE-7740-BCE0-565B867125DD}" type="presOf" srcId="{0F9CB7C4-A8FC-40C2-A7A2-048DF9DADDC4}" destId="{29F96E20-9198-43BF-8AD1-E12FD1CFCA75}" srcOrd="0" destOrd="0" presId="urn:microsoft.com/office/officeart/2005/8/layout/orgChart1"/>
    <dgm:cxn modelId="{84D6B8AD-691C-FF42-9EF1-113442EAA823}" type="presOf" srcId="{0DDFADD2-168B-4C9F-A769-581E5C45D54C}" destId="{65C8F675-6DF1-41AA-87E5-8220091D2684}" srcOrd="0" destOrd="0" presId="urn:microsoft.com/office/officeart/2005/8/layout/orgChart1"/>
    <dgm:cxn modelId="{9F06F071-EB31-7E46-9716-966BBDD6AB7F}" type="presParOf" srcId="{B3A9869A-5110-40AF-83BB-55B05A6C83B9}" destId="{357D7840-A726-4180-977E-9AEBCB27C42D}" srcOrd="0" destOrd="0" presId="urn:microsoft.com/office/officeart/2005/8/layout/orgChart1"/>
    <dgm:cxn modelId="{3AB8177A-EEDE-6649-8303-CFE231C61894}" type="presParOf" srcId="{357D7840-A726-4180-977E-9AEBCB27C42D}" destId="{F734C681-7BD1-4E59-9454-9DD80B76EDCC}" srcOrd="0" destOrd="0" presId="urn:microsoft.com/office/officeart/2005/8/layout/orgChart1"/>
    <dgm:cxn modelId="{24088D64-2961-824D-9E8F-2F56A54F3F30}" type="presParOf" srcId="{F734C681-7BD1-4E59-9454-9DD80B76EDCC}" destId="{378EA00C-2373-4480-9AB6-FBC8A656D84E}" srcOrd="0" destOrd="0" presId="urn:microsoft.com/office/officeart/2005/8/layout/orgChart1"/>
    <dgm:cxn modelId="{EBBA7803-50F9-134E-B0B6-E8F96E8B9061}" type="presParOf" srcId="{F734C681-7BD1-4E59-9454-9DD80B76EDCC}" destId="{19B620FD-7E45-4332-9EBC-7CB3E7C67E49}" srcOrd="1" destOrd="0" presId="urn:microsoft.com/office/officeart/2005/8/layout/orgChart1"/>
    <dgm:cxn modelId="{CE0AC2C1-B66A-7443-BC72-D159AB6C0DAE}" type="presParOf" srcId="{357D7840-A726-4180-977E-9AEBCB27C42D}" destId="{E0153C6A-A3CE-41A9-969A-48AC7A2CFE28}" srcOrd="1" destOrd="0" presId="urn:microsoft.com/office/officeart/2005/8/layout/orgChart1"/>
    <dgm:cxn modelId="{FB67778B-ECF8-0B4B-9640-5956A9B2EEC0}" type="presParOf" srcId="{E0153C6A-A3CE-41A9-969A-48AC7A2CFE28}" destId="{4AF04260-DEE9-411C-A988-700C94A4D10C}" srcOrd="0" destOrd="0" presId="urn:microsoft.com/office/officeart/2005/8/layout/orgChart1"/>
    <dgm:cxn modelId="{4BC6357E-DAA4-6F45-972C-DDC4BC28B0B5}" type="presParOf" srcId="{E0153C6A-A3CE-41A9-969A-48AC7A2CFE28}" destId="{D994D084-526A-4FB9-8CC1-B002215D9B52}" srcOrd="1" destOrd="0" presId="urn:microsoft.com/office/officeart/2005/8/layout/orgChart1"/>
    <dgm:cxn modelId="{5E68D441-416A-414B-ADAC-A25E990B82C8}" type="presParOf" srcId="{D994D084-526A-4FB9-8CC1-B002215D9B52}" destId="{13173141-CD49-4021-931D-8105BFE6926D}" srcOrd="0" destOrd="0" presId="urn:microsoft.com/office/officeart/2005/8/layout/orgChart1"/>
    <dgm:cxn modelId="{19E98C72-F98B-C94F-A3AE-A67D159DC5E6}" type="presParOf" srcId="{13173141-CD49-4021-931D-8105BFE6926D}" destId="{6CA4F344-C536-4055-BF1A-AF7EFBAAE98B}" srcOrd="0" destOrd="0" presId="urn:microsoft.com/office/officeart/2005/8/layout/orgChart1"/>
    <dgm:cxn modelId="{97BAC576-8DD6-0B45-979B-9146E4391E76}" type="presParOf" srcId="{13173141-CD49-4021-931D-8105BFE6926D}" destId="{E4BBE6A2-F4D7-44C0-93A9-091EFA81A0FB}" srcOrd="1" destOrd="0" presId="urn:microsoft.com/office/officeart/2005/8/layout/orgChart1"/>
    <dgm:cxn modelId="{BE025076-BDC1-794E-8C1F-4ED8A0729030}" type="presParOf" srcId="{D994D084-526A-4FB9-8CC1-B002215D9B52}" destId="{9C2055A2-889B-42BC-B688-E94E249C478B}" srcOrd="1" destOrd="0" presId="urn:microsoft.com/office/officeart/2005/8/layout/orgChart1"/>
    <dgm:cxn modelId="{8B93944F-C6B0-1347-884F-C75E9FE50403}" type="presParOf" srcId="{D994D084-526A-4FB9-8CC1-B002215D9B52}" destId="{B0FA9837-EC00-472F-980E-15EA5DA0A2CD}" srcOrd="2" destOrd="0" presId="urn:microsoft.com/office/officeart/2005/8/layout/orgChart1"/>
    <dgm:cxn modelId="{5226FE8B-5CF5-CA42-85B6-C366933056F2}" type="presParOf" srcId="{E0153C6A-A3CE-41A9-969A-48AC7A2CFE28}" destId="{494AE442-AE4B-4E46-A2B6-E38123CD1D64}" srcOrd="2" destOrd="0" presId="urn:microsoft.com/office/officeart/2005/8/layout/orgChart1"/>
    <dgm:cxn modelId="{E7E1C4FF-2B3E-2D42-91D6-A9E09DD20C66}" type="presParOf" srcId="{E0153C6A-A3CE-41A9-969A-48AC7A2CFE28}" destId="{E729C608-CE80-4FEA-AADE-ECED8229862E}" srcOrd="3" destOrd="0" presId="urn:microsoft.com/office/officeart/2005/8/layout/orgChart1"/>
    <dgm:cxn modelId="{C6050A0B-7E69-D442-8BD4-E70E8FE468EB}" type="presParOf" srcId="{E729C608-CE80-4FEA-AADE-ECED8229862E}" destId="{35D60D7E-9C82-4320-8B92-706F53F5C578}" srcOrd="0" destOrd="0" presId="urn:microsoft.com/office/officeart/2005/8/layout/orgChart1"/>
    <dgm:cxn modelId="{65572D2C-9599-9D44-85C6-0D391C54D3C9}" type="presParOf" srcId="{35D60D7E-9C82-4320-8B92-706F53F5C578}" destId="{29F96E20-9198-43BF-8AD1-E12FD1CFCA75}" srcOrd="0" destOrd="0" presId="urn:microsoft.com/office/officeart/2005/8/layout/orgChart1"/>
    <dgm:cxn modelId="{F4F8AD7F-A714-FB48-A82C-9DD3A428F47D}" type="presParOf" srcId="{35D60D7E-9C82-4320-8B92-706F53F5C578}" destId="{44157ECE-A18A-4B98-BEAE-790E5F7FBA34}" srcOrd="1" destOrd="0" presId="urn:microsoft.com/office/officeart/2005/8/layout/orgChart1"/>
    <dgm:cxn modelId="{A419AD7F-9E62-EF4A-A4D7-8CAAC89A0F80}" type="presParOf" srcId="{E729C608-CE80-4FEA-AADE-ECED8229862E}" destId="{EA9A051E-124F-4354-B10F-418E64BF2599}" srcOrd="1" destOrd="0" presId="urn:microsoft.com/office/officeart/2005/8/layout/orgChart1"/>
    <dgm:cxn modelId="{7AC9ED6A-B8A1-214D-8496-D34EB8C27FEA}" type="presParOf" srcId="{E729C608-CE80-4FEA-AADE-ECED8229862E}" destId="{C235D37F-6602-45D6-85D1-66B04F4D40A2}" srcOrd="2" destOrd="0" presId="urn:microsoft.com/office/officeart/2005/8/layout/orgChart1"/>
    <dgm:cxn modelId="{7D2A61A2-F96C-3A4B-9076-C7B480D83BEB}" type="presParOf" srcId="{E0153C6A-A3CE-41A9-969A-48AC7A2CFE28}" destId="{65C8F675-6DF1-41AA-87E5-8220091D2684}" srcOrd="4" destOrd="0" presId="urn:microsoft.com/office/officeart/2005/8/layout/orgChart1"/>
    <dgm:cxn modelId="{085B8D0F-7E1E-414F-AF51-C7BD3B57FF81}" type="presParOf" srcId="{E0153C6A-A3CE-41A9-969A-48AC7A2CFE28}" destId="{D6E59864-968F-4CEB-B007-4DF89F8ED81C}" srcOrd="5" destOrd="0" presId="urn:microsoft.com/office/officeart/2005/8/layout/orgChart1"/>
    <dgm:cxn modelId="{02DD56AF-74FA-FE41-8D2F-CC3F2828AFAD}" type="presParOf" srcId="{D6E59864-968F-4CEB-B007-4DF89F8ED81C}" destId="{AB797590-AF35-43A4-98DF-037A73744B4F}" srcOrd="0" destOrd="0" presId="urn:microsoft.com/office/officeart/2005/8/layout/orgChart1"/>
    <dgm:cxn modelId="{FA6F6F0D-41F7-014F-8776-A68BA246777C}" type="presParOf" srcId="{AB797590-AF35-43A4-98DF-037A73744B4F}" destId="{BA8E3D2C-8934-4806-8095-4A394ACA3E0A}" srcOrd="0" destOrd="0" presId="urn:microsoft.com/office/officeart/2005/8/layout/orgChart1"/>
    <dgm:cxn modelId="{DEE3CAEB-F92D-BB46-AE71-7CCCC10A7130}" type="presParOf" srcId="{AB797590-AF35-43A4-98DF-037A73744B4F}" destId="{5EED3B8E-959C-4DD4-955A-4A0FEDC6CD94}" srcOrd="1" destOrd="0" presId="urn:microsoft.com/office/officeart/2005/8/layout/orgChart1"/>
    <dgm:cxn modelId="{393C84B1-578C-6F4C-8B0B-F09588E8C7CD}" type="presParOf" srcId="{D6E59864-968F-4CEB-B007-4DF89F8ED81C}" destId="{128E389B-E48A-4E53-86E6-EF16503BF097}" srcOrd="1" destOrd="0" presId="urn:microsoft.com/office/officeart/2005/8/layout/orgChart1"/>
    <dgm:cxn modelId="{AD5720A7-D43B-0547-BA3A-9F04E37DF5E1}" type="presParOf" srcId="{D6E59864-968F-4CEB-B007-4DF89F8ED81C}" destId="{07E49273-9FAE-46D9-99BA-E8A37F404C75}" srcOrd="2" destOrd="0" presId="urn:microsoft.com/office/officeart/2005/8/layout/orgChart1"/>
    <dgm:cxn modelId="{33CAF721-36B8-594C-8149-3E04A66FB266}" type="presParOf" srcId="{357D7840-A726-4180-977E-9AEBCB27C42D}" destId="{30B199A9-A6FB-4711-B29A-5C8CDFE7410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8F675-6DF1-41AA-87E5-8220091D2684}">
      <dsp:nvSpPr>
        <dsp:cNvPr id="0" name=""/>
        <dsp:cNvSpPr/>
      </dsp:nvSpPr>
      <dsp:spPr>
        <a:xfrm>
          <a:off x="2937215" y="1051500"/>
          <a:ext cx="2088661" cy="402074"/>
        </a:xfrm>
        <a:custGeom>
          <a:avLst/>
          <a:gdLst/>
          <a:ahLst/>
          <a:cxnLst/>
          <a:rect l="0" t="0" r="0" b="0"/>
          <a:pathLst>
            <a:path>
              <a:moveTo>
                <a:pt x="0" y="0"/>
              </a:moveTo>
              <a:lnTo>
                <a:pt x="0" y="201037"/>
              </a:lnTo>
              <a:lnTo>
                <a:pt x="2088661" y="201037"/>
              </a:lnTo>
              <a:lnTo>
                <a:pt x="2088661" y="40207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94AE442-AE4B-4E46-A2B6-E38123CD1D64}">
      <dsp:nvSpPr>
        <dsp:cNvPr id="0" name=""/>
        <dsp:cNvSpPr/>
      </dsp:nvSpPr>
      <dsp:spPr>
        <a:xfrm>
          <a:off x="2891495" y="1051500"/>
          <a:ext cx="91440" cy="402074"/>
        </a:xfrm>
        <a:custGeom>
          <a:avLst/>
          <a:gdLst/>
          <a:ahLst/>
          <a:cxnLst/>
          <a:rect l="0" t="0" r="0" b="0"/>
          <a:pathLst>
            <a:path>
              <a:moveTo>
                <a:pt x="45720" y="0"/>
              </a:moveTo>
              <a:lnTo>
                <a:pt x="45720" y="40207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AF04260-DEE9-411C-A988-700C94A4D10C}">
      <dsp:nvSpPr>
        <dsp:cNvPr id="0" name=""/>
        <dsp:cNvSpPr/>
      </dsp:nvSpPr>
      <dsp:spPr>
        <a:xfrm>
          <a:off x="848553" y="1051500"/>
          <a:ext cx="2088661" cy="402074"/>
        </a:xfrm>
        <a:custGeom>
          <a:avLst/>
          <a:gdLst/>
          <a:ahLst/>
          <a:cxnLst/>
          <a:rect l="0" t="0" r="0" b="0"/>
          <a:pathLst>
            <a:path>
              <a:moveTo>
                <a:pt x="2088661" y="0"/>
              </a:moveTo>
              <a:lnTo>
                <a:pt x="2088661" y="201037"/>
              </a:lnTo>
              <a:lnTo>
                <a:pt x="0" y="201037"/>
              </a:lnTo>
              <a:lnTo>
                <a:pt x="0" y="40207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78EA00C-2373-4480-9AB6-FBC8A656D84E}">
      <dsp:nvSpPr>
        <dsp:cNvPr id="0" name=""/>
        <dsp:cNvSpPr/>
      </dsp:nvSpPr>
      <dsp:spPr>
        <a:xfrm>
          <a:off x="2049310" y="94180"/>
          <a:ext cx="1775809" cy="957319"/>
        </a:xfrm>
        <a:prstGeom prst="round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New GI patients seen annually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(n=500)</a:t>
          </a:r>
        </a:p>
      </dsp:txBody>
      <dsp:txXfrm>
        <a:off x="2096042" y="140912"/>
        <a:ext cx="1682345" cy="863855"/>
      </dsp:txXfrm>
    </dsp:sp>
    <dsp:sp modelId="{6CA4F344-C536-4055-BF1A-AF7EFBAAE98B}">
      <dsp:nvSpPr>
        <dsp:cNvPr id="0" name=""/>
        <dsp:cNvSpPr/>
      </dsp:nvSpPr>
      <dsp:spPr>
        <a:xfrm>
          <a:off x="5260" y="1453574"/>
          <a:ext cx="1686587" cy="957319"/>
        </a:xfrm>
        <a:prstGeom prst="round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34% </a:t>
          </a:r>
          <a:r>
            <a:rPr lang="en-US" sz="1200" kern="1200" dirty="0">
              <a:latin typeface="Arial" panose="020B0604020202020204" pitchFamily="34" charset="0"/>
              <a:cs typeface="Arial" panose="020B0604020202020204" pitchFamily="34" charset="0"/>
            </a:rPr>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Chronic diarrhoea symptoms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(n=170)</a:t>
          </a:r>
        </a:p>
      </dsp:txBody>
      <dsp:txXfrm>
        <a:off x="51992" y="1500306"/>
        <a:ext cx="1593123" cy="863855"/>
      </dsp:txXfrm>
    </dsp:sp>
    <dsp:sp modelId="{29F96E20-9198-43BF-8AD1-E12FD1CFCA75}">
      <dsp:nvSpPr>
        <dsp:cNvPr id="0" name=""/>
        <dsp:cNvSpPr/>
      </dsp:nvSpPr>
      <dsp:spPr>
        <a:xfrm>
          <a:off x="2093921" y="1453574"/>
          <a:ext cx="1686587" cy="957319"/>
        </a:xfrm>
        <a:prstGeom prst="round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1% </a:t>
          </a:r>
          <a:r>
            <a:rPr lang="en-US" sz="1200" kern="1200" dirty="0">
              <a:latin typeface="Arial" panose="020B0604020202020204" pitchFamily="34" charset="0"/>
              <a:cs typeface="Arial" panose="020B0604020202020204" pitchFamily="34" charset="0"/>
            </a:rPr>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BAM diagnosis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(n=5)</a:t>
          </a:r>
        </a:p>
      </dsp:txBody>
      <dsp:txXfrm>
        <a:off x="2140653" y="1500306"/>
        <a:ext cx="1593123" cy="863855"/>
      </dsp:txXfrm>
    </dsp:sp>
    <dsp:sp modelId="{BA8E3D2C-8934-4806-8095-4A394ACA3E0A}">
      <dsp:nvSpPr>
        <dsp:cNvPr id="0" name=""/>
        <dsp:cNvSpPr/>
      </dsp:nvSpPr>
      <dsp:spPr>
        <a:xfrm>
          <a:off x="4182583" y="1453574"/>
          <a:ext cx="1686587" cy="957319"/>
        </a:xfrm>
        <a:prstGeom prst="round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65% </a:t>
          </a:r>
          <a:r>
            <a:rPr lang="en-US" sz="1200" kern="1200" dirty="0">
              <a:latin typeface="Arial" panose="020B0604020202020204" pitchFamily="34" charset="0"/>
              <a:cs typeface="Arial" panose="020B0604020202020204" pitchFamily="34" charset="0"/>
            </a:rPr>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Other symptoms and diagnoses </a:t>
          </a:r>
          <a:br>
            <a:rPr lang="en-US" sz="1200" kern="1200" dirty="0">
              <a:latin typeface="Arial" panose="020B0604020202020204" pitchFamily="34" charset="0"/>
              <a:cs typeface="Arial" panose="020B0604020202020204" pitchFamily="34" charset="0"/>
            </a:rPr>
          </a:br>
          <a:r>
            <a:rPr lang="en-US" sz="1200" kern="1200" dirty="0">
              <a:latin typeface="Arial" panose="020B0604020202020204" pitchFamily="34" charset="0"/>
              <a:cs typeface="Arial" panose="020B0604020202020204" pitchFamily="34" charset="0"/>
            </a:rPr>
            <a:t>(n=325)</a:t>
          </a:r>
        </a:p>
      </dsp:txBody>
      <dsp:txXfrm>
        <a:off x="4229315" y="1500306"/>
        <a:ext cx="1593123" cy="86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resMed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70C0"/>
      </a:hlink>
      <a:folHlink>
        <a:srgbClr val="7030A0"/>
      </a:folHlink>
    </a:clrScheme>
    <a:fontScheme name="BresMed Standa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Azi15</b:Tag>
    <b:SourceType>JournalArticle</b:SourceType>
    <b:Guid>{90DE18BF-C2C3-42B9-B4C0-BE98735190FF}</b:Guid>
    <b:Author>
      <b:Author>
        <b:NameList>
          <b:Person>
            <b:Last>Aziz I.</b:Last>
            <b:First>Mumtaz</b:First>
            <b:Middle>S., Bholah H., Chowdhury FU., Sanders DS., Ford AC.</b:Middle>
          </b:Person>
        </b:NameList>
      </b:Author>
    </b:Author>
    <b:Title>High Prevalence of Idiopathic Bile Acid Diarrhea Among Patients With Diarrhea-Predominant Irritable Bowel Syndrome Based on Rome III Criteria</b:Title>
    <b:JournalName>Clin Gastroenterol Hepatol</b:JournalName>
    <b:Year>2015</b:Year>
    <b:Pages>1650-5</b:Pages>
    <b:Volume>13</b:Volume>
    <b:Issue>9</b:Issue>
    <b:RefOrder>3</b:RefOrder>
  </b:Source>
  <b:Source>
    <b:Tag>Sla15</b:Tag>
    <b:SourceType>JournalArticle</b:SourceType>
    <b:Guid>{3E85C3D2-AF09-4D93-8476-468368FE5592}</b:Guid>
    <b:Author>
      <b:Author>
        <b:NameList>
          <b:Person>
            <b:Last>Slattery SA.</b:Last>
            <b:First>Niaz</b:First>
            <b:Middle>O., Aziz Q., Ford AC., Farmer AD.</b:Middle>
          </b:Person>
        </b:NameList>
      </b:Author>
    </b:Author>
    <b:Title>Systematic review with meta-analysis: the prevalence of bile acid malabsorption in the irritable bowel syndrome with diarrhoea</b:Title>
    <b:JournalName>Aliment Pharmacol Ther</b:JournalName>
    <b:Year>2015</b:Year>
    <b:Pages>3-11</b:Pages>
    <b:Volume>42</b:Volume>
    <b:Issue>1</b:Issue>
    <b:RefOrder>4</b:RefOrder>
  </b:Source>
  <b:Source>
    <b:Tag>Wed09</b:Tag>
    <b:SourceType>JournalArticle</b:SourceType>
    <b:Guid>{DFE3B954-D2FB-4680-87C6-4D6579C414ED}</b:Guid>
    <b:Author>
      <b:Author>
        <b:NameList>
          <b:Person>
            <b:Last>Wedlake</b:Last>
            <b:First>A'Hern,</b:First>
            <b:Middle>Russell, Thomas, Walters, Andreyev.</b:Middle>
          </b:Person>
        </b:NameList>
      </b:Author>
    </b:Author>
    <b:Title>Systematic review: the prevalence of idiopathic bile acid malabsorption as diagnosed by SeHCAT scanning in patients with diarrhoea-predominant irritable bowel syndrome.</b:Title>
    <b:JournalName>Aliment Pharmacol Ther</b:JournalName>
    <b:Year>2009</b:Year>
    <b:Pages>30(7):707-717</b:Pages>
    <b:RefOrder>25</b:RefOrder>
  </b:Source>
  <b:Source>
    <b:Tag>Smi00</b:Tag>
    <b:SourceType>JournalArticle</b:SourceType>
    <b:Guid>{AD9DB275-27B1-4DB7-BC8A-02745A33AB80}</b:Guid>
    <b:Author>
      <b:Author>
        <b:NameList>
          <b:Person>
            <b:Last>Smith MJ</b:Last>
            <b:First>Cherian</b:First>
            <b:Middle>P, Raju GS, Dawson BF, Mahon S, Bardhan KD.</b:Middle>
          </b:Person>
        </b:NameList>
      </b:Author>
    </b:Author>
    <b:Title>Bile acid malabsorption in persistent diarrhoea</b:Title>
    <b:JournalName>J R Coll Physicians Lond</b:JournalName>
    <b:Year>2000</b:Year>
    <b:Pages>34(5):448-51</b:Pages>
    <b:RefOrder>17</b:RefOrder>
  </b:Source>
  <b:Source>
    <b:Tag>Lin16</b:Tag>
    <b:SourceType>JournalArticle</b:SourceType>
    <b:Guid>{ABC62A31-161A-418D-AFFF-9A5B2E9E1416}</b:Guid>
    <b:Author>
      <b:Author>
        <b:NameList>
          <b:Person>
            <b:Last>Lin S</b:Last>
            <b:First>Sanders</b:First>
            <b:Middle>D, Gleeson JT, Osbourne C, Messham L, Kurien M</b:Middle>
          </b:Person>
        </b:NameList>
      </b:Author>
    </b:Author>
    <b:Title>Long-term outcomes in patients diagnosed with bile-acid diarrhoea</b:Title>
    <b:JournalName>European Journal of Gastroenterology &amp; Hepatology</b:JournalName>
    <b:Year>2016</b:Year>
    <b:Pages>28(2)240-245</b:Pages>
    <b:RefOrder>18</b:RefOrder>
  </b:Source>
  <b:Source>
    <b:Tag>Kum13</b:Tag>
    <b:SourceType>JournalArticle</b:SourceType>
    <b:Guid>{443E4825-6B6D-4E3F-B28C-B471E976FD2F}</b:Guid>
    <b:Author>
      <b:Author>
        <b:NameList>
          <b:Person>
            <b:Last>Kumar L</b:Last>
            <b:First>Jamshed</b:First>
            <b:Middle>B, Emmanuel A.</b:Middle>
          </b:Person>
        </b:NameList>
      </b:Author>
    </b:Author>
    <b:Title>PTH-179 An Audit of Clinical outcomes of Sehcat Study in Patients with Chronic Diarrhoea</b:Title>
    <b:JournalName>Gut</b:JournalName>
    <b:Year>2013</b:Year>
    <b:Pages>62:A284</b:Pages>
    <b:RefOrder>12</b:RefOrder>
  </b:Source>
  <b:Source>
    <b:Tag>Pat13</b:Tag>
    <b:SourceType>JournalArticle</b:SourceType>
    <b:Guid>{EFC8E9DE-166D-4843-83AA-5945130EBFE8}</b:Guid>
    <b:Title>Fibroblast growth factor 19 in patients with bile acid diarrhoea: a prospective comparison of FGF19 serum assay and SeHCAT retention</b:Title>
    <b:Year>2013</b:Year>
    <b:Author>
      <b:Author>
        <b:NameList>
          <b:Person>
            <b:Last>Pattni S</b:Last>
            <b:First>Brydon</b:First>
            <b:Middle>W, Dew T, Johnston IM, Nolan JD, Srinivas M, Basumani P, Bardhan KD, Walters JRF.</b:Middle>
          </b:Person>
        </b:NameList>
      </b:Author>
    </b:Author>
    <b:JournalName>Alimentary Pharmacology and Therapeutics</b:JournalName>
    <b:RefOrder>19</b:RefOrder>
  </b:Source>
  <b:Source>
    <b:Tag>BAM16</b:Tag>
    <b:SourceType>Report</b:SourceType>
    <b:Guid>{A33E352C-26EB-4E8F-8372-4C86F5E401CB}</b:Guid>
    <b:Title>Bile Salt / Acid Malabsorption Survey</b:Title>
    <b:Year>2016</b:Year>
    <b:Author>
      <b:Author>
        <b:Corporate>BAM Support UK and BSM Facebook Group</b:Corporate>
      </b:Author>
    </b:Author>
    <b:Publisher>BAM Support UK and BSM Facebook Group</b:Publisher>
    <b:RefOrder>20</b:RefOrder>
  </b:Source>
  <b:Source>
    <b:Tag>Ore15</b:Tag>
    <b:SourceType>JournalArticle</b:SourceType>
    <b:Guid>{4270FABB-DF6F-4D4D-8C6A-D33DD0ABB893}</b:Guid>
    <b:Author>
      <b:Author>
        <b:NameList>
          <b:Person>
            <b:Last>Orekoya O.</b:Last>
            <b:First>McLaughlin</b:First>
            <b:Middle>J., Leitao E., Johns W., Lal S., Paine P.</b:Middle>
          </b:Person>
        </b:NameList>
      </b:Author>
    </b:Author>
    <b:Title>Quantifying bile acid malabsorption helps predict response and tailor sequestrant therapy</b:Title>
    <b:JournalName>Clin Med (Lond)</b:JournalName>
    <b:Year>2015</b:Year>
    <b:Pages>252-7</b:Pages>
    <b:Volume>15</b:Volume>
    <b:Issue>3</b:Issue>
    <b:RefOrder>6</b:RefOrder>
  </b:Source>
</b:Sources>
</file>

<file path=customXml/itemProps1.xml><?xml version="1.0" encoding="utf-8"?>
<ds:datastoreItem xmlns:ds="http://schemas.openxmlformats.org/officeDocument/2006/customXml" ds:itemID="{4787EA58-E433-D74E-9D99-2FEDAFCC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10870</Words>
  <Characters>61962</Characters>
  <Application>Microsoft Macintosh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BresMed</vt:lpstr>
    </vt:vector>
  </TitlesOfParts>
  <Company/>
  <LinksUpToDate>false</LinksUpToDate>
  <CharactersWithSpaces>72687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BresMed</dc:title>
  <dc:creator>victoria.palmer</dc:creator>
  <cp:lastModifiedBy>Matthew Kurien</cp:lastModifiedBy>
  <cp:revision>2</cp:revision>
  <cp:lastPrinted>2016-10-21T10:37:00Z</cp:lastPrinted>
  <dcterms:created xsi:type="dcterms:W3CDTF">2017-09-04T07:13:00Z</dcterms:created>
  <dcterms:modified xsi:type="dcterms:W3CDTF">2017-09-04T07:13:00Z</dcterms:modified>
</cp:coreProperties>
</file>