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906BF" w14:textId="77777777" w:rsidR="00390126" w:rsidRDefault="00390126" w:rsidP="00390126">
      <w:pPr>
        <w:rPr>
          <w:rFonts w:ascii="Times New Roman" w:hAnsi="Times New Roman"/>
        </w:rPr>
      </w:pPr>
      <w:r>
        <w:rPr>
          <w:rFonts w:ascii="Times New Roman" w:hAnsi="Times New Roman"/>
        </w:rPr>
        <w:t>Treatment Recommendations as Actions</w:t>
      </w:r>
    </w:p>
    <w:p w14:paraId="3BC1775F" w14:textId="77777777" w:rsidR="00390126" w:rsidRDefault="00390126" w:rsidP="00390126">
      <w:pPr>
        <w:rPr>
          <w:rFonts w:ascii="Times New Roman" w:hAnsi="Times New Roman"/>
        </w:rPr>
      </w:pPr>
    </w:p>
    <w:p w14:paraId="080D3A80" w14:textId="77777777" w:rsidR="00390126" w:rsidRDefault="00390126" w:rsidP="00390126">
      <w:pPr>
        <w:rPr>
          <w:rFonts w:ascii="Times New Roman" w:hAnsi="Times New Roman"/>
        </w:rPr>
      </w:pPr>
      <w:r>
        <w:rPr>
          <w:rFonts w:ascii="Times New Roman" w:hAnsi="Times New Roman"/>
        </w:rPr>
        <w:t xml:space="preserve">RUNNING HEAD: TREATMENT RECOMMENDATIONS </w:t>
      </w:r>
    </w:p>
    <w:p w14:paraId="0F9AB5E4" w14:textId="77777777" w:rsidR="00390126" w:rsidRDefault="00390126" w:rsidP="00390126">
      <w:pPr>
        <w:rPr>
          <w:rFonts w:ascii="Times New Roman" w:hAnsi="Times New Roman"/>
        </w:rPr>
      </w:pPr>
    </w:p>
    <w:p w14:paraId="0FB9FDF8" w14:textId="7E8A02CF" w:rsidR="00390126" w:rsidRPr="00362FF5" w:rsidRDefault="00390126" w:rsidP="00390126">
      <w:pPr>
        <w:rPr>
          <w:rFonts w:ascii="Times New Roman" w:hAnsi="Times New Roman"/>
        </w:rPr>
      </w:pPr>
      <w:r w:rsidRPr="00362FF5">
        <w:rPr>
          <w:rFonts w:ascii="Times New Roman" w:hAnsi="Times New Roman"/>
        </w:rPr>
        <w:t>Tanya Stivers, UCLA</w:t>
      </w:r>
      <w:r>
        <w:rPr>
          <w:rFonts w:ascii="Times New Roman" w:hAnsi="Times New Roman"/>
        </w:rPr>
        <w:t xml:space="preserve"> Department of Sociology*</w:t>
      </w:r>
    </w:p>
    <w:p w14:paraId="6D50CB23" w14:textId="77777777" w:rsidR="00390126" w:rsidRPr="00362FF5" w:rsidRDefault="00390126" w:rsidP="00390126">
      <w:pPr>
        <w:rPr>
          <w:rFonts w:ascii="Times New Roman" w:hAnsi="Times New Roman"/>
        </w:rPr>
      </w:pPr>
      <w:r w:rsidRPr="00362FF5">
        <w:rPr>
          <w:rFonts w:ascii="Times New Roman" w:hAnsi="Times New Roman"/>
        </w:rPr>
        <w:t>John Heritage, UCLA</w:t>
      </w:r>
      <w:r>
        <w:rPr>
          <w:rFonts w:ascii="Times New Roman" w:hAnsi="Times New Roman"/>
        </w:rPr>
        <w:t xml:space="preserve"> Department of Sociology</w:t>
      </w:r>
    </w:p>
    <w:p w14:paraId="4F8DF8D2" w14:textId="77777777" w:rsidR="00390126" w:rsidRPr="00362FF5" w:rsidRDefault="00390126" w:rsidP="00390126">
      <w:pPr>
        <w:rPr>
          <w:rFonts w:ascii="Times New Roman" w:hAnsi="Times New Roman"/>
        </w:rPr>
      </w:pPr>
      <w:r w:rsidRPr="00362FF5">
        <w:rPr>
          <w:rFonts w:ascii="Times New Roman" w:hAnsi="Times New Roman"/>
        </w:rPr>
        <w:t>Rebecca K. Barnes, University of Bristol</w:t>
      </w:r>
      <w:r>
        <w:rPr>
          <w:rFonts w:ascii="Times New Roman" w:hAnsi="Times New Roman"/>
        </w:rPr>
        <w:t xml:space="preserve"> School of Social and Community Medicine</w:t>
      </w:r>
    </w:p>
    <w:p w14:paraId="148F7AEA" w14:textId="77777777" w:rsidR="00390126" w:rsidRPr="00362FF5" w:rsidRDefault="00390126" w:rsidP="00390126">
      <w:pPr>
        <w:rPr>
          <w:rFonts w:ascii="Times New Roman" w:hAnsi="Times New Roman"/>
        </w:rPr>
      </w:pPr>
      <w:r w:rsidRPr="00362FF5">
        <w:rPr>
          <w:rFonts w:ascii="Times New Roman" w:hAnsi="Times New Roman"/>
        </w:rPr>
        <w:t>Rose McCabe, University of Exeter</w:t>
      </w:r>
      <w:r>
        <w:rPr>
          <w:rFonts w:ascii="Times New Roman" w:hAnsi="Times New Roman"/>
        </w:rPr>
        <w:t xml:space="preserve"> Medical School</w:t>
      </w:r>
    </w:p>
    <w:p w14:paraId="5F6B28B1" w14:textId="77777777" w:rsidR="00390126" w:rsidRPr="00362FF5" w:rsidRDefault="00390126" w:rsidP="00390126">
      <w:pPr>
        <w:rPr>
          <w:rFonts w:ascii="Times New Roman" w:hAnsi="Times New Roman"/>
        </w:rPr>
      </w:pPr>
      <w:r w:rsidRPr="00362FF5">
        <w:rPr>
          <w:rFonts w:ascii="Times New Roman" w:hAnsi="Times New Roman"/>
        </w:rPr>
        <w:t>Laura Thompson, Loughborough University</w:t>
      </w:r>
      <w:r>
        <w:rPr>
          <w:rFonts w:ascii="Times New Roman" w:hAnsi="Times New Roman"/>
        </w:rPr>
        <w:t xml:space="preserve"> Department of Social Sciences</w:t>
      </w:r>
    </w:p>
    <w:p w14:paraId="2D04E54B" w14:textId="77777777" w:rsidR="00390126" w:rsidRPr="00362FF5" w:rsidRDefault="00390126" w:rsidP="00390126">
      <w:pPr>
        <w:rPr>
          <w:rFonts w:ascii="Times New Roman" w:hAnsi="Times New Roman"/>
        </w:rPr>
      </w:pPr>
      <w:r w:rsidRPr="00362FF5">
        <w:rPr>
          <w:rFonts w:ascii="Times New Roman" w:hAnsi="Times New Roman"/>
        </w:rPr>
        <w:t xml:space="preserve">Merran Toerien, University of York </w:t>
      </w:r>
      <w:r>
        <w:rPr>
          <w:rFonts w:ascii="Times New Roman" w:hAnsi="Times New Roman"/>
        </w:rPr>
        <w:t>Department of Sociology</w:t>
      </w:r>
    </w:p>
    <w:p w14:paraId="2FDD43AA" w14:textId="77777777" w:rsidR="00390126" w:rsidRPr="00362FF5" w:rsidRDefault="00390126" w:rsidP="00390126">
      <w:pPr>
        <w:rPr>
          <w:rFonts w:ascii="Times New Roman" w:hAnsi="Times New Roman" w:cs="Times New Roman"/>
        </w:rPr>
      </w:pPr>
    </w:p>
    <w:p w14:paraId="5679AD4B" w14:textId="77777777" w:rsidR="00390126" w:rsidRDefault="00390126" w:rsidP="00390126">
      <w:pPr>
        <w:rPr>
          <w:rFonts w:ascii="Times New Roman" w:hAnsi="Times New Roman" w:cs="Times New Roman"/>
        </w:rPr>
      </w:pPr>
      <w:r>
        <w:rPr>
          <w:rFonts w:ascii="Times New Roman" w:hAnsi="Times New Roman" w:cs="Times New Roman"/>
        </w:rPr>
        <w:t>*Corresponding author</w:t>
      </w:r>
    </w:p>
    <w:p w14:paraId="14F9FC9A" w14:textId="77777777" w:rsidR="00390126" w:rsidRDefault="00390126" w:rsidP="00390126">
      <w:pPr>
        <w:rPr>
          <w:rFonts w:ascii="Times New Roman" w:hAnsi="Times New Roman" w:cs="Times New Roman"/>
        </w:rPr>
      </w:pPr>
      <w:hyperlink r:id="rId7" w:history="1">
        <w:r w:rsidRPr="005B0B9A">
          <w:rPr>
            <w:rStyle w:val="Hyperlink"/>
            <w:rFonts w:ascii="Times New Roman" w:hAnsi="Times New Roman" w:cs="Times New Roman"/>
          </w:rPr>
          <w:t>stivers@soc.ucla.edu</w:t>
        </w:r>
      </w:hyperlink>
    </w:p>
    <w:p w14:paraId="555C5811" w14:textId="77777777" w:rsidR="00390126" w:rsidRDefault="00390126" w:rsidP="00390126">
      <w:pPr>
        <w:rPr>
          <w:rFonts w:ascii="Times New Roman" w:hAnsi="Times New Roman" w:cs="Times New Roman"/>
        </w:rPr>
      </w:pPr>
      <w:r>
        <w:rPr>
          <w:rFonts w:ascii="Times New Roman" w:hAnsi="Times New Roman" w:cs="Times New Roman"/>
        </w:rPr>
        <w:t>UCLA Department of Sociology</w:t>
      </w:r>
    </w:p>
    <w:p w14:paraId="52AB5FE3" w14:textId="77777777" w:rsidR="00390126" w:rsidRDefault="00390126" w:rsidP="00390126">
      <w:pPr>
        <w:rPr>
          <w:rFonts w:ascii="Times New Roman" w:hAnsi="Times New Roman" w:cs="Times New Roman"/>
        </w:rPr>
      </w:pPr>
      <w:r>
        <w:rPr>
          <w:rFonts w:ascii="Times New Roman" w:hAnsi="Times New Roman" w:cs="Times New Roman"/>
        </w:rPr>
        <w:t>375 Portola Plaza</w:t>
      </w:r>
    </w:p>
    <w:p w14:paraId="138A6DE5" w14:textId="77777777" w:rsidR="00390126" w:rsidRDefault="00390126" w:rsidP="00390126">
      <w:pPr>
        <w:rPr>
          <w:rFonts w:ascii="Times New Roman" w:hAnsi="Times New Roman" w:cs="Times New Roman"/>
        </w:rPr>
      </w:pPr>
      <w:r>
        <w:rPr>
          <w:rFonts w:ascii="Times New Roman" w:hAnsi="Times New Roman" w:cs="Times New Roman"/>
        </w:rPr>
        <w:t>405 Hilgard Ave.</w:t>
      </w:r>
    </w:p>
    <w:p w14:paraId="40A6A948" w14:textId="77777777" w:rsidR="00390126" w:rsidRPr="00362FF5" w:rsidRDefault="00390126" w:rsidP="00390126">
      <w:pPr>
        <w:rPr>
          <w:rFonts w:ascii="Times New Roman" w:hAnsi="Times New Roman" w:cs="Times New Roman"/>
        </w:rPr>
      </w:pPr>
      <w:r>
        <w:rPr>
          <w:rFonts w:ascii="Times New Roman" w:hAnsi="Times New Roman" w:cs="Times New Roman"/>
        </w:rPr>
        <w:t>Los Angeles, CA 90095-1551</w:t>
      </w:r>
    </w:p>
    <w:p w14:paraId="2FFD6AE9" w14:textId="77777777" w:rsidR="00784F81" w:rsidRPr="00362FF5" w:rsidRDefault="00784F81" w:rsidP="00784F81">
      <w:pPr>
        <w:rPr>
          <w:rFonts w:ascii="Times New Roman" w:hAnsi="Times New Roman" w:cs="Times New Roman"/>
        </w:rPr>
      </w:pPr>
    </w:p>
    <w:p w14:paraId="27FB3853" w14:textId="77777777" w:rsidR="00784F81" w:rsidRPr="00362FF5" w:rsidRDefault="00784F81" w:rsidP="00784F81">
      <w:pPr>
        <w:spacing w:line="480" w:lineRule="auto"/>
        <w:rPr>
          <w:rFonts w:ascii="Times New Roman" w:hAnsi="Times New Roman" w:cs="Times New Roman"/>
        </w:rPr>
      </w:pPr>
      <w:r w:rsidRPr="00362FF5">
        <w:rPr>
          <w:rFonts w:ascii="Times New Roman" w:hAnsi="Times New Roman" w:cs="Times New Roman"/>
        </w:rPr>
        <w:t xml:space="preserve">From the earliest studies of doctor-patient interaction </w:t>
      </w:r>
      <w:r w:rsidRPr="00362FF5">
        <w:rPr>
          <w:rFonts w:ascii="Times New Roman" w:hAnsi="Times New Roman" w:cs="Times New Roman"/>
          <w:noProof/>
        </w:rPr>
        <w:t>(Byrne &amp; Long, 1976)</w:t>
      </w:r>
      <w:r w:rsidRPr="00362FF5">
        <w:rPr>
          <w:rFonts w:ascii="Times New Roman" w:hAnsi="Times New Roman" w:cs="Times New Roman"/>
        </w:rPr>
        <w:t xml:space="preserve">, it has been recognized that treatment recommendations may be expressed in more or less authoritative ways, based on their design and delivery. There are clear differences between </w:t>
      </w:r>
      <w:r w:rsidRPr="00362FF5">
        <w:rPr>
          <w:rFonts w:ascii="Times New Roman" w:hAnsi="Times New Roman" w:cs="Times New Roman"/>
          <w:i/>
        </w:rPr>
        <w:t>I'm going to start you on X</w:t>
      </w:r>
      <w:r w:rsidRPr="00362FF5">
        <w:rPr>
          <w:rFonts w:ascii="Times New Roman" w:hAnsi="Times New Roman" w:cs="Times New Roman"/>
        </w:rPr>
        <w:t xml:space="preserve">, </w:t>
      </w:r>
      <w:r w:rsidRPr="00362FF5">
        <w:rPr>
          <w:rFonts w:ascii="Times New Roman" w:hAnsi="Times New Roman" w:cs="Times New Roman"/>
          <w:i/>
        </w:rPr>
        <w:t>We can give you X to try</w:t>
      </w:r>
      <w:r w:rsidRPr="00362FF5">
        <w:rPr>
          <w:rFonts w:ascii="Times New Roman" w:hAnsi="Times New Roman" w:cs="Times New Roman"/>
        </w:rPr>
        <w:t xml:space="preserve">; and </w:t>
      </w:r>
      <w:r w:rsidRPr="00362FF5">
        <w:rPr>
          <w:rFonts w:ascii="Times New Roman" w:hAnsi="Times New Roman" w:cs="Times New Roman"/>
          <w:i/>
        </w:rPr>
        <w:t>Would you like me to give you X</w:t>
      </w:r>
      <w:r w:rsidRPr="00362FF5">
        <w:rPr>
          <w:rFonts w:ascii="Times New Roman" w:hAnsi="Times New Roman" w:cs="Times New Roman"/>
        </w:rPr>
        <w:t xml:space="preserve">. Yet little is known about this variation, its contexts, or its consequences. In this paper, we develop a basic taxonomy of treatment recommendations in primary care as a first step towards a more comprehensive investigation. </w:t>
      </w:r>
      <w:r w:rsidRPr="00362FF5">
        <w:rPr>
          <w:rFonts w:ascii="Times New Roman" w:hAnsi="Times New Roman" w:cs="Times New Roman"/>
          <w:szCs w:val="22"/>
        </w:rPr>
        <w:t xml:space="preserve">We take as our point of departure the observation that treatment recommendations such as those above not only represent different formulations, they represent different social actions. We distinguish five main treatment recommendation actions: pronouncements, suggestions, proposals, offers and assertions. We ask what the main dimensions on which these recommendations vary are and to what end? And </w:t>
      </w:r>
      <w:r w:rsidRPr="00362FF5">
        <w:rPr>
          <w:rFonts w:ascii="Times New Roman" w:hAnsi="Times New Roman" w:cs="Times New Roman"/>
        </w:rPr>
        <w:t xml:space="preserve">what sorts of factors shape a clinician's use of one action type over another with respect to recommending a medication in the primary care context? </w:t>
      </w:r>
    </w:p>
    <w:p w14:paraId="52BD7980" w14:textId="77777777" w:rsidR="00777D2B" w:rsidRPr="00362FF5" w:rsidRDefault="00777D2B" w:rsidP="00EF5FDD">
      <w:pPr>
        <w:spacing w:line="480" w:lineRule="auto"/>
        <w:jc w:val="center"/>
        <w:rPr>
          <w:rFonts w:ascii="Times New Roman" w:hAnsi="Times New Roman"/>
          <w:b/>
        </w:rPr>
      </w:pPr>
      <w:r w:rsidRPr="00362FF5">
        <w:rPr>
          <w:rFonts w:ascii="Times New Roman" w:hAnsi="Times New Roman"/>
          <w:b/>
        </w:rPr>
        <w:lastRenderedPageBreak/>
        <w:tab/>
        <w:t>Treatment Recommendations as Actions</w:t>
      </w:r>
    </w:p>
    <w:p w14:paraId="49EAF612" w14:textId="77777777" w:rsidR="00777D2B" w:rsidRPr="00362FF5" w:rsidRDefault="00777D2B" w:rsidP="00EF5FDD">
      <w:pPr>
        <w:spacing w:line="480" w:lineRule="auto"/>
        <w:rPr>
          <w:rFonts w:ascii="Times New Roman" w:hAnsi="Times New Roman" w:cs="Times New Roman"/>
        </w:rPr>
      </w:pPr>
    </w:p>
    <w:p w14:paraId="55EEF0D2" w14:textId="77777777" w:rsidR="00777D2B" w:rsidRPr="00362FF5" w:rsidRDefault="00777D2B" w:rsidP="00EF5FDD">
      <w:pPr>
        <w:spacing w:line="480" w:lineRule="auto"/>
        <w:ind w:firstLine="720"/>
        <w:rPr>
          <w:rFonts w:ascii="Times New Roman" w:hAnsi="Times New Roman" w:cs="Times New Roman"/>
        </w:rPr>
      </w:pPr>
      <w:r w:rsidRPr="00362FF5">
        <w:rPr>
          <w:rFonts w:ascii="Times New Roman" w:hAnsi="Times New Roman" w:cs="Times New Roman"/>
        </w:rPr>
        <w:t xml:space="preserve">When doctors recommend treatment to patients, they do so in a context in which the patient has actively sought medical advice. In taking this action, patients at least tacitly adopt the position that they are uncertain about, or unable to implement, an appropriate course of remedial action without medical assistance. In this context, physicians are treated as sources of authoritative information and expertise about medical problems. They exercise this authority, in part, during the treatment phase of the visit. From the earliest studies of doctor-patient interaction </w:t>
      </w:r>
      <w:r w:rsidRPr="00362FF5">
        <w:rPr>
          <w:rFonts w:ascii="Times New Roman" w:hAnsi="Times New Roman" w:cs="Times New Roman"/>
          <w:noProof/>
        </w:rPr>
        <w:t>(Byrne &amp; Long, 1976)</w:t>
      </w:r>
      <w:r w:rsidRPr="00362FF5">
        <w:rPr>
          <w:rFonts w:ascii="Times New Roman" w:hAnsi="Times New Roman" w:cs="Times New Roman"/>
        </w:rPr>
        <w:t xml:space="preserve">, it has been recognized that treatment recommendations may be expressed in more or less authoritative ways, based on their design and delivery. There are clear differences between </w:t>
      </w:r>
      <w:r w:rsidRPr="00362FF5">
        <w:rPr>
          <w:rFonts w:ascii="Times New Roman" w:hAnsi="Times New Roman" w:cs="Times New Roman"/>
          <w:i/>
        </w:rPr>
        <w:t>I'm going to start you on X</w:t>
      </w:r>
      <w:r w:rsidRPr="00362FF5">
        <w:rPr>
          <w:rFonts w:ascii="Times New Roman" w:hAnsi="Times New Roman" w:cs="Times New Roman"/>
        </w:rPr>
        <w:t xml:space="preserve">, </w:t>
      </w:r>
      <w:r w:rsidRPr="00362FF5">
        <w:rPr>
          <w:rFonts w:ascii="Times New Roman" w:hAnsi="Times New Roman" w:cs="Times New Roman"/>
          <w:i/>
        </w:rPr>
        <w:t>We can give you X to try</w:t>
      </w:r>
      <w:r w:rsidRPr="00362FF5">
        <w:rPr>
          <w:rFonts w:ascii="Times New Roman" w:hAnsi="Times New Roman" w:cs="Times New Roman"/>
        </w:rPr>
        <w:t xml:space="preserve">; and </w:t>
      </w:r>
      <w:r w:rsidRPr="00362FF5">
        <w:rPr>
          <w:rFonts w:ascii="Times New Roman" w:hAnsi="Times New Roman" w:cs="Times New Roman"/>
          <w:i/>
        </w:rPr>
        <w:t>Would you like me to give you X</w:t>
      </w:r>
      <w:r w:rsidRPr="00362FF5">
        <w:rPr>
          <w:rFonts w:ascii="Times New Roman" w:hAnsi="Times New Roman" w:cs="Times New Roman"/>
        </w:rPr>
        <w:t xml:space="preserve">. Yet little is known about this variation, its contexts, or its consequences. </w:t>
      </w:r>
    </w:p>
    <w:p w14:paraId="4A9991CA" w14:textId="77777777" w:rsidR="00777D2B" w:rsidRPr="00362FF5" w:rsidRDefault="00777D2B" w:rsidP="00EF5FDD">
      <w:pPr>
        <w:spacing w:line="480" w:lineRule="auto"/>
        <w:ind w:firstLine="630"/>
        <w:rPr>
          <w:rFonts w:ascii="Times New Roman" w:hAnsi="Times New Roman" w:cs="Times New Roman"/>
        </w:rPr>
      </w:pPr>
      <w:r w:rsidRPr="00362FF5">
        <w:rPr>
          <w:rFonts w:ascii="Times New Roman" w:hAnsi="Times New Roman" w:cs="Times New Roman"/>
        </w:rPr>
        <w:t xml:space="preserve">In this paper, we develop a basic taxonomy of treatment recommendations in primary care as a first step towards a more comprehensive investigation. </w:t>
      </w:r>
      <w:r w:rsidRPr="00362FF5">
        <w:rPr>
          <w:rFonts w:ascii="Times New Roman" w:hAnsi="Times New Roman" w:cs="Times New Roman"/>
          <w:szCs w:val="22"/>
        </w:rPr>
        <w:t xml:space="preserve">We take as our point of departure the observation that treatment recommendations such as those above not only represent different formulations, they represent different social actions. We distinguish five main treatment recommendation actions: pronouncements, suggestions, proposals, offers and assertions. We ask: what are the main dimensions on which these recommendations vary and to what end? And </w:t>
      </w:r>
      <w:r w:rsidRPr="00362FF5">
        <w:rPr>
          <w:rFonts w:ascii="Times New Roman" w:hAnsi="Times New Roman" w:cs="Times New Roman"/>
        </w:rPr>
        <w:t xml:space="preserve">what sorts of factors shape a clinician's use of one action type over another with respect to recommending a medication in the primary care context? </w:t>
      </w:r>
    </w:p>
    <w:p w14:paraId="007AC2A3" w14:textId="77777777" w:rsidR="00777D2B" w:rsidRPr="00205E2C" w:rsidRDefault="00777D2B" w:rsidP="00EF5FDD">
      <w:pPr>
        <w:spacing w:line="480" w:lineRule="auto"/>
        <w:jc w:val="center"/>
        <w:rPr>
          <w:rFonts w:ascii="Times New Roman" w:hAnsi="Times New Roman" w:cs="Times New Roman"/>
          <w:b/>
        </w:rPr>
      </w:pPr>
      <w:r w:rsidRPr="00205E2C">
        <w:rPr>
          <w:rFonts w:ascii="Times New Roman" w:hAnsi="Times New Roman" w:cs="Times New Roman"/>
          <w:b/>
        </w:rPr>
        <w:t>Background</w:t>
      </w:r>
    </w:p>
    <w:p w14:paraId="008988F0" w14:textId="77777777" w:rsidR="00777D2B" w:rsidRPr="00362FF5" w:rsidRDefault="00777D2B" w:rsidP="00EF5FDD">
      <w:pPr>
        <w:spacing w:line="480" w:lineRule="auto"/>
        <w:rPr>
          <w:rFonts w:ascii="Times New Roman" w:hAnsi="Times New Roman" w:cs="Times New Roman"/>
        </w:rPr>
      </w:pPr>
      <w:r w:rsidRPr="00362FF5">
        <w:rPr>
          <w:rFonts w:ascii="Times New Roman" w:hAnsi="Times New Roman" w:cs="Times New Roman"/>
        </w:rPr>
        <w:tab/>
        <w:t xml:space="preserve">Social scientists have long considered that the practice of medicine involves the deployment of social authority </w:t>
      </w:r>
      <w:r w:rsidRPr="00362FF5">
        <w:rPr>
          <w:rFonts w:ascii="Times New Roman" w:hAnsi="Times New Roman" w:cs="Times New Roman"/>
          <w:noProof/>
        </w:rPr>
        <w:t>(Parsons, 1951; Starr, 1982)</w:t>
      </w:r>
      <w:r w:rsidRPr="00362FF5">
        <w:rPr>
          <w:rFonts w:ascii="Times New Roman" w:hAnsi="Times New Roman" w:cs="Times New Roman"/>
        </w:rPr>
        <w:t xml:space="preserve">. This authority has grown as the scope of medical science has expanded beyond diagnosis and prognosis to embrace effective and reliable treatment </w:t>
      </w:r>
      <w:r w:rsidRPr="00362FF5">
        <w:rPr>
          <w:rFonts w:ascii="Times New Roman" w:hAnsi="Times New Roman" w:cs="Times New Roman"/>
          <w:noProof/>
        </w:rPr>
        <w:t>(Shorter, 1986; Starr, 1982)</w:t>
      </w:r>
      <w:r w:rsidRPr="00362FF5">
        <w:rPr>
          <w:rFonts w:ascii="Times New Roman" w:hAnsi="Times New Roman" w:cs="Times New Roman"/>
        </w:rPr>
        <w:t xml:space="preserve">. Part of this authority is epistemic, based on the more general cultural authority of the scientific method and its practical achievements </w:t>
      </w:r>
      <w:r w:rsidRPr="00362FF5">
        <w:rPr>
          <w:rFonts w:ascii="Times New Roman" w:hAnsi="Times New Roman" w:cs="Times New Roman"/>
          <w:noProof/>
        </w:rPr>
        <w:t>(Starr, 1982)</w:t>
      </w:r>
      <w:r w:rsidRPr="00362FF5">
        <w:rPr>
          <w:rFonts w:ascii="Times New Roman" w:hAnsi="Times New Roman" w:cs="Times New Roman"/>
        </w:rPr>
        <w:t xml:space="preserve">. However, resting on this epistemic authority is </w:t>
      </w:r>
      <w:r>
        <w:rPr>
          <w:rFonts w:ascii="Times New Roman" w:hAnsi="Times New Roman" w:cs="Times New Roman"/>
        </w:rPr>
        <w:t>the deontic</w:t>
      </w:r>
      <w:r w:rsidRPr="00362FF5">
        <w:rPr>
          <w:rFonts w:ascii="Times New Roman" w:hAnsi="Times New Roman" w:cs="Times New Roman"/>
        </w:rPr>
        <w:t xml:space="preserve"> dimension in which physician</w:t>
      </w:r>
      <w:r>
        <w:rPr>
          <w:rFonts w:ascii="Times New Roman" w:hAnsi="Times New Roman" w:cs="Times New Roman"/>
        </w:rPr>
        <w:t>s</w:t>
      </w:r>
      <w:r w:rsidRPr="00362FF5">
        <w:rPr>
          <w:rFonts w:ascii="Times New Roman" w:hAnsi="Times New Roman" w:cs="Times New Roman"/>
        </w:rPr>
        <w:t xml:space="preserve">, </w:t>
      </w:r>
      <w:r>
        <w:rPr>
          <w:rFonts w:ascii="Times New Roman" w:hAnsi="Times New Roman" w:cs="Times New Roman"/>
        </w:rPr>
        <w:t>having made a diagnosis, assume</w:t>
      </w:r>
      <w:r w:rsidRPr="00362FF5">
        <w:rPr>
          <w:rFonts w:ascii="Times New Roman" w:hAnsi="Times New Roman" w:cs="Times New Roman"/>
        </w:rPr>
        <w:t xml:space="preserve"> the right to direct </w:t>
      </w:r>
      <w:r>
        <w:rPr>
          <w:rFonts w:ascii="Times New Roman" w:hAnsi="Times New Roman" w:cs="Times New Roman"/>
        </w:rPr>
        <w:t>patient</w:t>
      </w:r>
      <w:r w:rsidRPr="00362FF5">
        <w:rPr>
          <w:rFonts w:ascii="Times New Roman" w:hAnsi="Times New Roman" w:cs="Times New Roman"/>
        </w:rPr>
        <w:t>s</w:t>
      </w:r>
      <w:r>
        <w:rPr>
          <w:rFonts w:ascii="Times New Roman" w:hAnsi="Times New Roman" w:cs="Times New Roman"/>
        </w:rPr>
        <w:t>’</w:t>
      </w:r>
      <w:r w:rsidRPr="00362FF5">
        <w:rPr>
          <w:rFonts w:ascii="Times New Roman" w:hAnsi="Times New Roman" w:cs="Times New Roman"/>
        </w:rPr>
        <w:t xml:space="preserve"> future actions </w:t>
      </w:r>
      <w:r w:rsidRPr="00362FF5">
        <w:rPr>
          <w:rFonts w:ascii="Times New Roman" w:hAnsi="Times New Roman" w:cs="Times New Roman"/>
          <w:noProof/>
        </w:rPr>
        <w:t>(Stevanovic &amp; Peräkylä, 2012)</w:t>
      </w:r>
      <w:r w:rsidRPr="00362FF5">
        <w:rPr>
          <w:rFonts w:ascii="Times New Roman" w:hAnsi="Times New Roman" w:cs="Times New Roman"/>
        </w:rPr>
        <w:t>. Success in this latter enterprise invites patient</w:t>
      </w:r>
      <w:r>
        <w:rPr>
          <w:rFonts w:ascii="Times New Roman" w:hAnsi="Times New Roman" w:cs="Times New Roman"/>
        </w:rPr>
        <w:t>s</w:t>
      </w:r>
      <w:r w:rsidRPr="00362FF5">
        <w:rPr>
          <w:rFonts w:ascii="Times New Roman" w:hAnsi="Times New Roman" w:cs="Times New Roman"/>
        </w:rPr>
        <w:t xml:space="preserve"> to engage in what Starr </w:t>
      </w:r>
      <w:r>
        <w:rPr>
          <w:rFonts w:ascii="Times New Roman" w:hAnsi="Times New Roman" w:cs="Times New Roman"/>
          <w:noProof/>
        </w:rPr>
        <w:t>(1982, p. 15)</w:t>
      </w:r>
      <w:r w:rsidRPr="00362FF5">
        <w:rPr>
          <w:rFonts w:ascii="Times New Roman" w:hAnsi="Times New Roman" w:cs="Times New Roman"/>
        </w:rPr>
        <w:t xml:space="preserve"> terms 'the surrender of private judgment,' in which patient</w:t>
      </w:r>
      <w:r>
        <w:rPr>
          <w:rFonts w:ascii="Times New Roman" w:hAnsi="Times New Roman" w:cs="Times New Roman"/>
        </w:rPr>
        <w:t>s</w:t>
      </w:r>
      <w:r w:rsidRPr="00362FF5">
        <w:rPr>
          <w:rFonts w:ascii="Times New Roman" w:hAnsi="Times New Roman" w:cs="Times New Roman"/>
        </w:rPr>
        <w:t xml:space="preserve"> acquiesce to recommendation</w:t>
      </w:r>
      <w:r>
        <w:rPr>
          <w:rFonts w:ascii="Times New Roman" w:hAnsi="Times New Roman" w:cs="Times New Roman"/>
        </w:rPr>
        <w:t>s</w:t>
      </w:r>
      <w:r w:rsidRPr="00362FF5">
        <w:rPr>
          <w:rFonts w:ascii="Times New Roman" w:hAnsi="Times New Roman" w:cs="Times New Roman"/>
        </w:rPr>
        <w:t xml:space="preserve"> without necessarily </w:t>
      </w:r>
      <w:r>
        <w:rPr>
          <w:rFonts w:ascii="Times New Roman" w:hAnsi="Times New Roman" w:cs="Times New Roman"/>
        </w:rPr>
        <w:t>fully</w:t>
      </w:r>
      <w:r w:rsidRPr="00362FF5">
        <w:rPr>
          <w:rFonts w:ascii="Times New Roman" w:hAnsi="Times New Roman" w:cs="Times New Roman"/>
        </w:rPr>
        <w:t xml:space="preserve"> understanding </w:t>
      </w:r>
      <w:r>
        <w:rPr>
          <w:rFonts w:ascii="Times New Roman" w:hAnsi="Times New Roman" w:cs="Times New Roman"/>
        </w:rPr>
        <w:t>their</w:t>
      </w:r>
      <w:r w:rsidRPr="00362FF5">
        <w:rPr>
          <w:rFonts w:ascii="Times New Roman" w:hAnsi="Times New Roman" w:cs="Times New Roman"/>
        </w:rPr>
        <w:t xml:space="preserve"> background. </w:t>
      </w:r>
    </w:p>
    <w:p w14:paraId="375708A0" w14:textId="77777777" w:rsidR="00777D2B" w:rsidRPr="00362FF5" w:rsidRDefault="00777D2B" w:rsidP="00EF5FDD">
      <w:pPr>
        <w:spacing w:line="480" w:lineRule="auto"/>
        <w:rPr>
          <w:rFonts w:ascii="Times New Roman" w:hAnsi="Times New Roman" w:cs="Times New Roman"/>
        </w:rPr>
      </w:pPr>
      <w:r w:rsidRPr="00362FF5">
        <w:rPr>
          <w:rFonts w:ascii="Times New Roman" w:hAnsi="Times New Roman" w:cs="Times New Roman"/>
        </w:rPr>
        <w:tab/>
        <w:t>Previous research has exposed critical differences in how medical authority is implemented in the diagnosis and treatment phases of medical visit</w:t>
      </w:r>
      <w:r>
        <w:rPr>
          <w:rFonts w:ascii="Times New Roman" w:hAnsi="Times New Roman" w:cs="Times New Roman"/>
        </w:rPr>
        <w:t>s</w:t>
      </w:r>
      <w:r w:rsidRPr="00362FF5">
        <w:rPr>
          <w:rFonts w:ascii="Times New Roman" w:hAnsi="Times New Roman" w:cs="Times New Roman"/>
        </w:rPr>
        <w:t xml:space="preserve">. While physicians' epistemic authority in diagnosis is near absolute, and rarely requires or even invites patient acceptance </w:t>
      </w:r>
      <w:r w:rsidRPr="00362FF5">
        <w:rPr>
          <w:rFonts w:ascii="Times New Roman" w:hAnsi="Times New Roman" w:cs="Times New Roman"/>
          <w:noProof/>
        </w:rPr>
        <w:t>(Heath, 1992; Peräkylä, 1998)</w:t>
      </w:r>
      <w:r w:rsidRPr="00362FF5">
        <w:rPr>
          <w:rFonts w:ascii="Times New Roman" w:hAnsi="Times New Roman" w:cs="Times New Roman"/>
        </w:rPr>
        <w:t xml:space="preserve">, the deontic authority </w:t>
      </w:r>
      <w:r>
        <w:rPr>
          <w:rFonts w:ascii="Times New Roman" w:hAnsi="Times New Roman" w:cs="Times New Roman"/>
        </w:rPr>
        <w:t>of</w:t>
      </w:r>
      <w:r w:rsidRPr="00362FF5">
        <w:rPr>
          <w:rFonts w:ascii="Times New Roman" w:hAnsi="Times New Roman" w:cs="Times New Roman"/>
        </w:rPr>
        <w:t xml:space="preserve"> treatment recommendations is </w:t>
      </w:r>
      <w:r>
        <w:rPr>
          <w:rFonts w:ascii="Times New Roman" w:hAnsi="Times New Roman" w:cs="Times New Roman"/>
        </w:rPr>
        <w:t xml:space="preserve">not. </w:t>
      </w:r>
      <w:r w:rsidRPr="00362FF5">
        <w:rPr>
          <w:rFonts w:ascii="Times New Roman" w:hAnsi="Times New Roman" w:cs="Times New Roman"/>
        </w:rPr>
        <w:t xml:space="preserve">Ultimately, it is for patients to decide whether to accept and subsequently implement a treatment recommendation, and, correspondingly, physicians build their recommendations to receive explicit acceptance from patients, and work to secure acceptance when it is not forthcoming </w:t>
      </w:r>
      <w:r w:rsidRPr="00362FF5">
        <w:rPr>
          <w:rFonts w:ascii="Times New Roman" w:hAnsi="Times New Roman" w:cs="Times New Roman"/>
          <w:noProof/>
        </w:rPr>
        <w:t>(Koenig, 2011; Stivers, 2005b, 2005c, 2007)</w:t>
      </w:r>
      <w:r w:rsidRPr="00362FF5">
        <w:rPr>
          <w:rFonts w:ascii="Times New Roman" w:hAnsi="Times New Roman" w:cs="Times New Roman"/>
        </w:rPr>
        <w:t xml:space="preserve">. </w:t>
      </w:r>
    </w:p>
    <w:p w14:paraId="20F2B243" w14:textId="77777777" w:rsidR="00777D2B" w:rsidRPr="00362FF5" w:rsidRDefault="00777D2B" w:rsidP="00EF5FDD">
      <w:pPr>
        <w:spacing w:line="480" w:lineRule="auto"/>
        <w:ind w:firstLine="720"/>
        <w:rPr>
          <w:rFonts w:ascii="Times New Roman" w:hAnsi="Times New Roman"/>
          <w:szCs w:val="22"/>
        </w:rPr>
      </w:pPr>
      <w:r w:rsidRPr="00362FF5">
        <w:rPr>
          <w:rFonts w:ascii="Times New Roman" w:hAnsi="Times New Roman" w:cs="Times New Roman"/>
        </w:rPr>
        <w:t xml:space="preserve">Although physicians typically progress to the treatment recommendation without patient/parent acknowledgement of the diagnosis, they rarely progress to closing the visit without overt acceptance of the treatment recommendation </w:t>
      </w:r>
      <w:r w:rsidRPr="00362FF5">
        <w:rPr>
          <w:rFonts w:ascii="Times New Roman" w:hAnsi="Times New Roman" w:cs="Times New Roman"/>
          <w:noProof/>
        </w:rPr>
        <w:t>(Stivers, 2005c)</w:t>
      </w:r>
      <w:r w:rsidRPr="00362FF5">
        <w:rPr>
          <w:rFonts w:ascii="Times New Roman" w:hAnsi="Times New Roman" w:cs="Times New Roman"/>
        </w:rPr>
        <w:t>. Instead, if a patient/parent fails to accept a recommendation, the physician typically pursues acceptance through restating the treatment, accounting for it</w:t>
      </w:r>
      <w:r>
        <w:rPr>
          <w:rFonts w:ascii="Times New Roman" w:hAnsi="Times New Roman" w:cs="Times New Roman"/>
        </w:rPr>
        <w:t>,</w:t>
      </w:r>
      <w:r w:rsidRPr="00362FF5">
        <w:rPr>
          <w:rFonts w:ascii="Times New Roman" w:hAnsi="Times New Roman" w:cs="Times New Roman"/>
        </w:rPr>
        <w:t xml:space="preserve"> or even modifying it. </w:t>
      </w:r>
    </w:p>
    <w:p w14:paraId="19AD6E30" w14:textId="77777777" w:rsidR="00777D2B" w:rsidRPr="00362FF5" w:rsidRDefault="00777D2B" w:rsidP="00EF5FDD">
      <w:pPr>
        <w:spacing w:line="480" w:lineRule="auto"/>
        <w:ind w:left="90" w:firstLine="720"/>
        <w:rPr>
          <w:rFonts w:ascii="Times New Roman" w:hAnsi="Times New Roman"/>
          <w:szCs w:val="22"/>
        </w:rPr>
      </w:pPr>
      <w:r w:rsidRPr="00362FF5">
        <w:rPr>
          <w:rFonts w:ascii="Times New Roman" w:hAnsi="Times New Roman"/>
          <w:szCs w:val="22"/>
        </w:rPr>
        <w:t>In addition to the features of the treatment recommendation sequences just described, research has also examined some specific aspects of the design of treatment recommendations. First, research has documented that patients respond differently to affirmatively designed treatment recommendations (</w:t>
      </w:r>
      <w:r w:rsidRPr="00362FF5">
        <w:rPr>
          <w:rFonts w:ascii="Times New Roman" w:hAnsi="Times New Roman"/>
          <w:i/>
          <w:szCs w:val="22"/>
        </w:rPr>
        <w:t xml:space="preserve">He needs antibiotics) </w:t>
      </w:r>
      <w:r w:rsidRPr="00362FF5">
        <w:rPr>
          <w:rFonts w:ascii="Times New Roman" w:hAnsi="Times New Roman"/>
          <w:szCs w:val="22"/>
        </w:rPr>
        <w:t>than negatively designed recommendations (</w:t>
      </w:r>
      <w:r w:rsidRPr="00362FF5">
        <w:rPr>
          <w:rFonts w:ascii="Times New Roman" w:hAnsi="Times New Roman"/>
          <w:i/>
          <w:szCs w:val="22"/>
        </w:rPr>
        <w:t>He doesn't need any antibiotics</w:t>
      </w:r>
      <w:r w:rsidRPr="00362FF5">
        <w:rPr>
          <w:rFonts w:ascii="Times New Roman" w:hAnsi="Times New Roman"/>
          <w:szCs w:val="22"/>
        </w:rPr>
        <w:t xml:space="preserve">). Specifically, resistance is more likely in response to negative recommendations than positive recommendations, even if we only consider non-antibiotic recommendations </w:t>
      </w:r>
      <w:r w:rsidRPr="00362FF5">
        <w:rPr>
          <w:rFonts w:ascii="Times New Roman" w:hAnsi="Times New Roman"/>
          <w:noProof/>
          <w:szCs w:val="22"/>
        </w:rPr>
        <w:t>(Stivers, 2005b)</w:t>
      </w:r>
      <w:r w:rsidRPr="00362FF5">
        <w:rPr>
          <w:rFonts w:ascii="Times New Roman" w:hAnsi="Times New Roman"/>
          <w:szCs w:val="22"/>
        </w:rPr>
        <w:t xml:space="preserve">. Other work on treatment recommendation formulation has examined doctors' provisions of accounts for recommendations </w:t>
      </w:r>
      <w:r w:rsidRPr="00362FF5">
        <w:rPr>
          <w:rFonts w:ascii="Times New Roman" w:hAnsi="Times New Roman"/>
          <w:noProof/>
          <w:szCs w:val="22"/>
        </w:rPr>
        <w:t>(Angell &amp; Bolden, 2015)</w:t>
      </w:r>
      <w:r w:rsidRPr="00362FF5">
        <w:rPr>
          <w:rFonts w:ascii="Times New Roman" w:hAnsi="Times New Roman"/>
          <w:szCs w:val="22"/>
        </w:rPr>
        <w:t xml:space="preserve">, and patients' accounts for rejections </w:t>
      </w:r>
      <w:r w:rsidRPr="00362FF5">
        <w:rPr>
          <w:rFonts w:ascii="Times New Roman" w:hAnsi="Times New Roman"/>
          <w:noProof/>
          <w:szCs w:val="22"/>
        </w:rPr>
        <w:t>(Landmark, Gulbrandsen, &amp; Svennevig, 2015; Lindström &amp; Weatherall, 2015)</w:t>
      </w:r>
      <w:r w:rsidRPr="00362FF5">
        <w:rPr>
          <w:rFonts w:ascii="Times New Roman" w:hAnsi="Times New Roman"/>
          <w:szCs w:val="22"/>
        </w:rPr>
        <w:t xml:space="preserve">. Finally, Kushida and Yamakawa </w:t>
      </w:r>
      <w:r>
        <w:rPr>
          <w:rFonts w:ascii="Times New Roman" w:hAnsi="Times New Roman"/>
          <w:noProof/>
          <w:szCs w:val="22"/>
        </w:rPr>
        <w:t>(Kushida &amp; Yamakawa, 2015)</w:t>
      </w:r>
      <w:r w:rsidRPr="00362FF5">
        <w:rPr>
          <w:rFonts w:ascii="Times New Roman" w:hAnsi="Times New Roman"/>
          <w:szCs w:val="22"/>
        </w:rPr>
        <w:t xml:space="preserve"> have observed that two distinct types of proposals (Let's/How about vs. declarative evaluations) are used in different environments. They argue that the former is used for the making of decisions whereas the latter is used to cautiously move towards decision-making. </w:t>
      </w:r>
      <w:r>
        <w:rPr>
          <w:rFonts w:ascii="Times New Roman" w:hAnsi="Times New Roman"/>
          <w:szCs w:val="22"/>
        </w:rPr>
        <w:t>T</w:t>
      </w:r>
      <w:r w:rsidRPr="00362FF5">
        <w:rPr>
          <w:rFonts w:ascii="Times New Roman" w:hAnsi="Times New Roman"/>
          <w:szCs w:val="22"/>
        </w:rPr>
        <w:t>hese studies notwithstanding, there remains a dearth of systematic investigation into the different ways that physicians recommend treatment.</w:t>
      </w:r>
    </w:p>
    <w:p w14:paraId="2D68E39B" w14:textId="77777777" w:rsidR="00777D2B" w:rsidRPr="00205E2C" w:rsidRDefault="00777D2B" w:rsidP="00EF5FDD">
      <w:pPr>
        <w:spacing w:line="480" w:lineRule="auto"/>
        <w:ind w:right="-1080"/>
        <w:jc w:val="center"/>
        <w:rPr>
          <w:rFonts w:ascii="Times New Roman" w:hAnsi="Times New Roman" w:cs="Times New Roman"/>
          <w:b/>
        </w:rPr>
      </w:pPr>
      <w:r>
        <w:rPr>
          <w:rFonts w:ascii="Times New Roman" w:hAnsi="Times New Roman" w:cs="Times New Roman"/>
          <w:b/>
        </w:rPr>
        <w:t>Data and Method</w:t>
      </w:r>
    </w:p>
    <w:p w14:paraId="2BF085AE" w14:textId="77777777" w:rsidR="00777D2B" w:rsidRPr="00362FF5" w:rsidRDefault="00777D2B" w:rsidP="00EF5FDD">
      <w:pPr>
        <w:spacing w:line="480" w:lineRule="auto"/>
        <w:rPr>
          <w:rFonts w:ascii="Times New Roman" w:hAnsi="Times New Roman" w:cs="Times New Roman"/>
        </w:rPr>
      </w:pPr>
      <w:r w:rsidRPr="00362FF5">
        <w:rPr>
          <w:rFonts w:ascii="Times New Roman" w:hAnsi="Times New Roman" w:cs="Times New Roman"/>
        </w:rPr>
        <w:tab/>
        <w:t xml:space="preserve">We relied on two corpora of video recordings of primary care encounters collected between 1997-2004 in Southern California community based clinics. In addition, we draw on a comparable set of audio recordings of primary care visits from England </w:t>
      </w:r>
      <w:r>
        <w:rPr>
          <w:rFonts w:ascii="Times New Roman" w:hAnsi="Times New Roman" w:cs="Times New Roman"/>
          <w:noProof/>
        </w:rPr>
        <w:t>(Barnes, in press)</w:t>
      </w:r>
      <w:r w:rsidRPr="00362FF5">
        <w:rPr>
          <w:rFonts w:ascii="Times New Roman" w:hAnsi="Times New Roman" w:cs="Times New Roman"/>
        </w:rPr>
        <w:t>. All data were collected in accordance with the relevant human subjects board approvals, and all participants provided informed written consent. Patients were primarily being seen for acute conditions but many had ongoing chronic conditions as well.</w:t>
      </w:r>
    </w:p>
    <w:p w14:paraId="45452BEB" w14:textId="65902771" w:rsidR="00777D2B" w:rsidRPr="00362FF5" w:rsidRDefault="00777D2B" w:rsidP="00EF5FDD">
      <w:pPr>
        <w:spacing w:line="480" w:lineRule="auto"/>
        <w:rPr>
          <w:rFonts w:ascii="Times New Roman" w:hAnsi="Times New Roman" w:cs="Times New Roman"/>
        </w:rPr>
      </w:pPr>
      <w:r w:rsidRPr="00362FF5">
        <w:rPr>
          <w:rFonts w:ascii="Times New Roman" w:hAnsi="Times New Roman" w:cs="Times New Roman"/>
        </w:rPr>
        <w:tab/>
      </w:r>
      <w:r>
        <w:rPr>
          <w:rFonts w:ascii="Times New Roman" w:hAnsi="Times New Roman" w:cs="Times New Roman"/>
        </w:rPr>
        <w:t>We</w:t>
      </w:r>
      <w:r w:rsidRPr="00362FF5">
        <w:rPr>
          <w:rFonts w:ascii="Times New Roman" w:hAnsi="Times New Roman" w:cs="Times New Roman"/>
        </w:rPr>
        <w:t xml:space="preserve"> identified </w:t>
      </w:r>
      <w:r>
        <w:rPr>
          <w:rFonts w:ascii="Times New Roman" w:hAnsi="Times New Roman" w:cs="Times New Roman"/>
        </w:rPr>
        <w:t>697</w:t>
      </w:r>
      <w:r w:rsidRPr="00362FF5">
        <w:rPr>
          <w:rFonts w:ascii="Times New Roman" w:hAnsi="Times New Roman" w:cs="Times New Roman"/>
        </w:rPr>
        <w:t xml:space="preserve"> instances of physician initiated recommendations for new medications across the US </w:t>
      </w:r>
      <w:r>
        <w:rPr>
          <w:rFonts w:ascii="Times New Roman" w:hAnsi="Times New Roman" w:cs="Times New Roman"/>
        </w:rPr>
        <w:t>(n=</w:t>
      </w:r>
      <w:r w:rsidR="00575661">
        <w:rPr>
          <w:rFonts w:ascii="Times New Roman" w:hAnsi="Times New Roman" w:cs="Times New Roman"/>
        </w:rPr>
        <w:t>304</w:t>
      </w:r>
      <w:r>
        <w:rPr>
          <w:rFonts w:ascii="Times New Roman" w:hAnsi="Times New Roman" w:cs="Times New Roman"/>
        </w:rPr>
        <w:t xml:space="preserve">) </w:t>
      </w:r>
      <w:r w:rsidRPr="00362FF5">
        <w:rPr>
          <w:rFonts w:ascii="Times New Roman" w:hAnsi="Times New Roman" w:cs="Times New Roman"/>
        </w:rPr>
        <w:t xml:space="preserve">and UK </w:t>
      </w:r>
      <w:r>
        <w:rPr>
          <w:rFonts w:ascii="Times New Roman" w:hAnsi="Times New Roman" w:cs="Times New Roman"/>
        </w:rPr>
        <w:t>(n=</w:t>
      </w:r>
      <w:r w:rsidR="00575661">
        <w:rPr>
          <w:rFonts w:ascii="Times New Roman" w:hAnsi="Times New Roman" w:cs="Times New Roman"/>
        </w:rPr>
        <w:t>393</w:t>
      </w:r>
      <w:r>
        <w:rPr>
          <w:rFonts w:ascii="Times New Roman" w:hAnsi="Times New Roman" w:cs="Times New Roman"/>
        </w:rPr>
        <w:t xml:space="preserve">) </w:t>
      </w:r>
      <w:r w:rsidRPr="00362FF5">
        <w:rPr>
          <w:rFonts w:ascii="Times New Roman" w:hAnsi="Times New Roman" w:cs="Times New Roman"/>
        </w:rPr>
        <w:t xml:space="preserve">data. We also only examined initial recommendations for new medications, so subsequent recommendations for the same medication in the same visit were not included nor were dosage changes of the same medication. Finally, we were very broad in what counted as a recommendation. Thus, vague or general recommendations "for treatment" or for "something" </w:t>
      </w:r>
      <w:r w:rsidRPr="00A466E7">
        <w:rPr>
          <w:rFonts w:ascii="Times New Roman" w:hAnsi="Times New Roman" w:cs="Times New Roman"/>
          <w:i/>
        </w:rPr>
        <w:t>were</w:t>
      </w:r>
      <w:r w:rsidRPr="00362FF5">
        <w:rPr>
          <w:rFonts w:ascii="Times New Roman" w:hAnsi="Times New Roman" w:cs="Times New Roman"/>
        </w:rPr>
        <w:t xml:space="preserve"> included. However, inquiries about whether a patient has tried a medication were </w:t>
      </w:r>
      <w:r w:rsidRPr="00A466E7">
        <w:rPr>
          <w:rFonts w:ascii="Times New Roman" w:hAnsi="Times New Roman" w:cs="Times New Roman"/>
          <w:i/>
        </w:rPr>
        <w:t>not</w:t>
      </w:r>
      <w:r w:rsidRPr="00362FF5">
        <w:rPr>
          <w:rFonts w:ascii="Times New Roman" w:hAnsi="Times New Roman" w:cs="Times New Roman"/>
        </w:rPr>
        <w:t xml:space="preserve"> </w:t>
      </w:r>
      <w:r>
        <w:rPr>
          <w:rFonts w:ascii="Times New Roman" w:hAnsi="Times New Roman" w:cs="Times New Roman"/>
          <w:noProof/>
        </w:rPr>
        <w:t>(c.f., Barnes, in press)</w:t>
      </w:r>
      <w:r w:rsidRPr="00362FF5">
        <w:rPr>
          <w:rFonts w:ascii="Times New Roman" w:hAnsi="Times New Roman" w:cs="Times New Roman"/>
        </w:rPr>
        <w:t xml:space="preserve">. The general rationale was that a recommendation should be included if it is </w:t>
      </w:r>
      <w:r w:rsidRPr="00362FF5">
        <w:rPr>
          <w:rFonts w:ascii="Times New Roman" w:hAnsi="Times New Roman" w:cs="Times New Roman"/>
          <w:i/>
        </w:rPr>
        <w:t>understandable as</w:t>
      </w:r>
      <w:r w:rsidRPr="00362FF5">
        <w:rPr>
          <w:rFonts w:ascii="Times New Roman" w:hAnsi="Times New Roman" w:cs="Times New Roman"/>
        </w:rPr>
        <w:t xml:space="preserve"> a recommendation for new medication. </w:t>
      </w:r>
      <w:r>
        <w:rPr>
          <w:rFonts w:ascii="Times New Roman" w:hAnsi="Times New Roman" w:cs="Times New Roman"/>
        </w:rPr>
        <w:t>Not all instances were included in all analyses (e.g., if they were for multiple medications).</w:t>
      </w:r>
    </w:p>
    <w:p w14:paraId="09B2A9B2" w14:textId="77777777" w:rsidR="00777D2B" w:rsidRPr="00362FF5" w:rsidRDefault="00777D2B" w:rsidP="00EF5FDD">
      <w:pPr>
        <w:spacing w:line="480" w:lineRule="auto"/>
        <w:rPr>
          <w:rFonts w:ascii="Times New Roman" w:hAnsi="Times New Roman" w:cs="Times New Roman"/>
        </w:rPr>
      </w:pPr>
      <w:r w:rsidRPr="00362FF5">
        <w:rPr>
          <w:rFonts w:ascii="Times New Roman" w:hAnsi="Times New Roman" w:cs="Times New Roman"/>
        </w:rPr>
        <w:tab/>
        <w:t xml:space="preserve">We coded each recommendation for a number of features including the type of medication being prescribed, the type of visit in which it </w:t>
      </w:r>
      <w:r>
        <w:rPr>
          <w:rFonts w:ascii="Times New Roman" w:hAnsi="Times New Roman" w:cs="Times New Roman"/>
        </w:rPr>
        <w:t>occurred</w:t>
      </w:r>
      <w:r w:rsidRPr="00362FF5">
        <w:rPr>
          <w:rFonts w:ascii="Times New Roman" w:hAnsi="Times New Roman" w:cs="Times New Roman"/>
        </w:rPr>
        <w:t xml:space="preserve"> (e.g., acute vs. follow up vs. chronic care), patient and doctor demographics</w:t>
      </w:r>
      <w:r>
        <w:rPr>
          <w:rFonts w:ascii="Times New Roman" w:hAnsi="Times New Roman" w:cs="Times New Roman"/>
        </w:rPr>
        <w:t>,</w:t>
      </w:r>
      <w:r w:rsidRPr="00362FF5">
        <w:rPr>
          <w:rFonts w:ascii="Times New Roman" w:hAnsi="Times New Roman" w:cs="Times New Roman"/>
        </w:rPr>
        <w:t xml:space="preserve"> and the type of diagnosis involved (new vs. previous). With regard to the specifics of the recommendation, we coded for a number of features of the recommendation's design and response. The dimensions are reviewed in Stivers and </w:t>
      </w:r>
      <w:r>
        <w:rPr>
          <w:rFonts w:ascii="Times New Roman" w:hAnsi="Times New Roman" w:cs="Times New Roman"/>
        </w:rPr>
        <w:t>Barnes</w:t>
      </w:r>
      <w:r w:rsidRPr="00362FF5">
        <w:rPr>
          <w:rFonts w:ascii="Times New Roman" w:hAnsi="Times New Roman" w:cs="Times New Roman"/>
        </w:rPr>
        <w:t xml:space="preserve"> </w:t>
      </w:r>
      <w:r>
        <w:rPr>
          <w:rFonts w:ascii="Times New Roman" w:hAnsi="Times New Roman" w:cs="Times New Roman"/>
          <w:noProof/>
        </w:rPr>
        <w:t>(in press)</w:t>
      </w:r>
      <w:r w:rsidRPr="00362FF5">
        <w:rPr>
          <w:rFonts w:ascii="Times New Roman" w:hAnsi="Times New Roman" w:cs="Times New Roman"/>
        </w:rPr>
        <w:t xml:space="preserve">. </w:t>
      </w:r>
      <w:r>
        <w:rPr>
          <w:rFonts w:ascii="Times New Roman" w:hAnsi="Times New Roman" w:cs="Times New Roman"/>
        </w:rPr>
        <w:t>This article focuses</w:t>
      </w:r>
      <w:r w:rsidRPr="00362FF5">
        <w:rPr>
          <w:rFonts w:ascii="Times New Roman" w:hAnsi="Times New Roman" w:cs="Times New Roman"/>
        </w:rPr>
        <w:t xml:space="preserve"> on the social action</w:t>
      </w:r>
      <w:r>
        <w:rPr>
          <w:rFonts w:ascii="Times New Roman" w:hAnsi="Times New Roman" w:cs="Times New Roman"/>
        </w:rPr>
        <w:t xml:space="preserve"> through which</w:t>
      </w:r>
      <w:r w:rsidRPr="00362FF5">
        <w:rPr>
          <w:rFonts w:ascii="Times New Roman" w:hAnsi="Times New Roman" w:cs="Times New Roman"/>
        </w:rPr>
        <w:t xml:space="preserve"> the recommendation was implemented. </w:t>
      </w:r>
      <w:r>
        <w:rPr>
          <w:rFonts w:ascii="Times New Roman" w:hAnsi="Times New Roman" w:cs="Times New Roman"/>
        </w:rPr>
        <w:t>W</w:t>
      </w:r>
      <w:r w:rsidRPr="00362FF5">
        <w:rPr>
          <w:rFonts w:ascii="Times New Roman" w:hAnsi="Times New Roman" w:cs="Times New Roman"/>
        </w:rPr>
        <w:t xml:space="preserve">e describe the five main types of social actions </w:t>
      </w:r>
      <w:r>
        <w:rPr>
          <w:rFonts w:ascii="Times New Roman" w:hAnsi="Times New Roman" w:cs="Times New Roman"/>
        </w:rPr>
        <w:t>used</w:t>
      </w:r>
      <w:r w:rsidRPr="00362FF5">
        <w:rPr>
          <w:rFonts w:ascii="Times New Roman" w:hAnsi="Times New Roman" w:cs="Times New Roman"/>
        </w:rPr>
        <w:t>, drawing on both the UK and US data sets to illustrate</w:t>
      </w:r>
      <w:r>
        <w:rPr>
          <w:rFonts w:ascii="Times New Roman" w:hAnsi="Times New Roman" w:cs="Times New Roman"/>
        </w:rPr>
        <w:t xml:space="preserve"> these</w:t>
      </w:r>
      <w:r w:rsidRPr="00362FF5">
        <w:rPr>
          <w:rFonts w:ascii="Times New Roman" w:hAnsi="Times New Roman" w:cs="Times New Roman"/>
        </w:rPr>
        <w:t>.</w:t>
      </w:r>
    </w:p>
    <w:p w14:paraId="2624C48B" w14:textId="77777777" w:rsidR="00777D2B" w:rsidRPr="00362FF5" w:rsidRDefault="00777D2B" w:rsidP="00EF5FDD">
      <w:pPr>
        <w:spacing w:line="480" w:lineRule="auto"/>
        <w:ind w:right="-1080"/>
        <w:rPr>
          <w:rFonts w:ascii="Times New Roman" w:hAnsi="Times New Roman" w:cs="Times New Roman"/>
        </w:rPr>
      </w:pPr>
    </w:p>
    <w:p w14:paraId="6B94C8C8" w14:textId="77777777" w:rsidR="00777D2B" w:rsidRPr="00205E2C" w:rsidRDefault="00777D2B" w:rsidP="00EF5FDD">
      <w:pPr>
        <w:spacing w:line="480" w:lineRule="auto"/>
        <w:ind w:right="-1080"/>
        <w:jc w:val="center"/>
        <w:rPr>
          <w:rFonts w:ascii="Times New Roman" w:hAnsi="Times New Roman" w:cs="Times New Roman"/>
          <w:b/>
        </w:rPr>
      </w:pPr>
      <w:r>
        <w:rPr>
          <w:rFonts w:ascii="Times New Roman" w:hAnsi="Times New Roman" w:cs="Times New Roman"/>
          <w:b/>
        </w:rPr>
        <w:t>Analysis</w:t>
      </w:r>
    </w:p>
    <w:p w14:paraId="45E79B04" w14:textId="77777777" w:rsidR="00777D2B" w:rsidRPr="00362FF5" w:rsidRDefault="00777D2B" w:rsidP="00EF5FDD">
      <w:pPr>
        <w:spacing w:line="480" w:lineRule="auto"/>
        <w:rPr>
          <w:rFonts w:ascii="Times New Roman" w:hAnsi="Times New Roman" w:cs="Times New Roman"/>
        </w:rPr>
      </w:pPr>
      <w:r w:rsidRPr="00362FF5">
        <w:rPr>
          <w:rFonts w:ascii="Times New Roman" w:hAnsi="Times New Roman" w:cs="Times New Roman"/>
        </w:rPr>
        <w:tab/>
        <w:t xml:space="preserve">Treatment recommendations </w:t>
      </w:r>
      <w:r>
        <w:rPr>
          <w:rFonts w:ascii="Times New Roman" w:hAnsi="Times New Roman" w:cs="Times New Roman"/>
        </w:rPr>
        <w:t>are generally</w:t>
      </w:r>
      <w:r w:rsidRPr="00362FF5">
        <w:rPr>
          <w:rFonts w:ascii="Times New Roman" w:hAnsi="Times New Roman" w:cs="Times New Roman"/>
        </w:rPr>
        <w:t xml:space="preserve"> directives: actions including "offers, requests, orders, prohibitions, and other verbal moves that solicit goods or attempt to effect changes in the activities of others" </w:t>
      </w:r>
      <w:r>
        <w:rPr>
          <w:rFonts w:ascii="Times New Roman" w:hAnsi="Times New Roman" w:cs="Times New Roman"/>
          <w:noProof/>
        </w:rPr>
        <w:t>(Ervin-Tripp, O'Connor, &amp; Rosenberg, 1984, p. 116)</w:t>
      </w:r>
      <w:r w:rsidRPr="00362FF5">
        <w:rPr>
          <w:rFonts w:ascii="Times New Roman" w:hAnsi="Times New Roman" w:cs="Times New Roman"/>
        </w:rPr>
        <w:t xml:space="preserve">. As noted by Stevanovic and Svennevig </w:t>
      </w:r>
      <w:r>
        <w:rPr>
          <w:rFonts w:ascii="Times New Roman" w:hAnsi="Times New Roman" w:cs="Times New Roman"/>
          <w:noProof/>
        </w:rPr>
        <w:t>(2015, p. 2)</w:t>
      </w:r>
      <w:r w:rsidRPr="00362FF5">
        <w:rPr>
          <w:rFonts w:ascii="Times New Roman" w:hAnsi="Times New Roman" w:cs="Times New Roman"/>
        </w:rPr>
        <w:t>, these actions "have a common core, but vary along deontic dimensions such as necessity (for instance between orders and proposals) and desirability of the requested action (such as between requests and warnings), and according to the speaker’s entitlement (such as between commands and suggestions)." Like other directives, treatment recommendations embody epistemic and deontic authority both as a background to their production, and as encoded in the</w:t>
      </w:r>
      <w:r>
        <w:rPr>
          <w:rFonts w:ascii="Times New Roman" w:hAnsi="Times New Roman" w:cs="Times New Roman"/>
        </w:rPr>
        <w:t>ir</w:t>
      </w:r>
      <w:r w:rsidRPr="00362FF5">
        <w:rPr>
          <w:rFonts w:ascii="Times New Roman" w:hAnsi="Times New Roman" w:cs="Times New Roman"/>
        </w:rPr>
        <w:t xml:space="preserve"> design. Given this, we might speculate that the action level of the recommendation might be associated with whether a patient responds to the recommendation at all, whether to accept, acknowledge</w:t>
      </w:r>
      <w:r>
        <w:rPr>
          <w:rFonts w:ascii="Times New Roman" w:hAnsi="Times New Roman" w:cs="Times New Roman"/>
        </w:rPr>
        <w:t>,</w:t>
      </w:r>
      <w:r w:rsidRPr="00362FF5">
        <w:rPr>
          <w:rFonts w:ascii="Times New Roman" w:hAnsi="Times New Roman" w:cs="Times New Roman"/>
        </w:rPr>
        <w:t xml:space="preserve"> or resist. </w:t>
      </w:r>
    </w:p>
    <w:p w14:paraId="6132B3C1" w14:textId="77777777" w:rsidR="00777D2B" w:rsidRPr="00362FF5" w:rsidRDefault="00777D2B" w:rsidP="00EF5FDD">
      <w:pPr>
        <w:spacing w:line="480" w:lineRule="auto"/>
        <w:rPr>
          <w:rFonts w:ascii="Times New Roman" w:hAnsi="Times New Roman" w:cs="Times New Roman"/>
        </w:rPr>
      </w:pPr>
      <w:r w:rsidRPr="00362FF5">
        <w:rPr>
          <w:rFonts w:ascii="Times New Roman" w:hAnsi="Times New Roman" w:cs="Times New Roman"/>
        </w:rPr>
        <w:tab/>
        <w:t xml:space="preserve">As reviewed in the background section, prior literature found evidence </w:t>
      </w:r>
      <w:r>
        <w:rPr>
          <w:rFonts w:ascii="Times New Roman" w:hAnsi="Times New Roman" w:cs="Times New Roman"/>
        </w:rPr>
        <w:t>for</w:t>
      </w:r>
      <w:r w:rsidRPr="00362FF5">
        <w:rPr>
          <w:rFonts w:ascii="Times New Roman" w:hAnsi="Times New Roman" w:cs="Times New Roman"/>
        </w:rPr>
        <w:t xml:space="preserve"> responsiveness to recommendations </w:t>
      </w:r>
      <w:r>
        <w:rPr>
          <w:rFonts w:ascii="Times New Roman" w:hAnsi="Times New Roman" w:cs="Times New Roman"/>
        </w:rPr>
        <w:t xml:space="preserve">generally </w:t>
      </w:r>
      <w:r w:rsidRPr="00362FF5">
        <w:rPr>
          <w:rFonts w:ascii="Times New Roman" w:hAnsi="Times New Roman" w:cs="Times New Roman"/>
        </w:rPr>
        <w:t>but did not examine this aspect of recommendation design. We observe that tre</w:t>
      </w:r>
      <w:r>
        <w:rPr>
          <w:rFonts w:ascii="Times New Roman" w:hAnsi="Times New Roman" w:cs="Times New Roman"/>
        </w:rPr>
        <w:t>atment recommendations are typically done through</w:t>
      </w:r>
      <w:r w:rsidRPr="00362FF5">
        <w:rPr>
          <w:rFonts w:ascii="Times New Roman" w:hAnsi="Times New Roman" w:cs="Times New Roman"/>
        </w:rPr>
        <w:t>: Pronouncements, Suggestions, Proposals</w:t>
      </w:r>
      <w:r>
        <w:rPr>
          <w:rFonts w:ascii="Times New Roman" w:hAnsi="Times New Roman" w:cs="Times New Roman"/>
        </w:rPr>
        <w:t>,</w:t>
      </w:r>
      <w:r w:rsidRPr="00362FF5">
        <w:rPr>
          <w:rFonts w:ascii="Times New Roman" w:hAnsi="Times New Roman" w:cs="Times New Roman"/>
        </w:rPr>
        <w:t xml:space="preserve"> or Offers. An additional form of recommendation emerged, in a small number of cases, through the assertion of some generalization about a treatment's benefit, implying a recommendation without actually making one </w:t>
      </w:r>
      <w:r>
        <w:rPr>
          <w:rFonts w:ascii="Times New Roman" w:hAnsi="Times New Roman" w:cs="Times New Roman"/>
          <w:noProof/>
        </w:rPr>
        <w:t>(Heritage &amp; Sefi, 1992; Silverman, 1997a; Toerien, in press)</w:t>
      </w:r>
      <w:r w:rsidRPr="00362FF5">
        <w:rPr>
          <w:rFonts w:ascii="Times New Roman" w:hAnsi="Times New Roman" w:cs="Times New Roman"/>
        </w:rPr>
        <w:t>. In these</w:t>
      </w:r>
      <w:r>
        <w:rPr>
          <w:rFonts w:ascii="Times New Roman" w:hAnsi="Times New Roman" w:cs="Times New Roman"/>
        </w:rPr>
        <w:t xml:space="preserve"> data we find that p</w:t>
      </w:r>
      <w:r w:rsidRPr="00362FF5">
        <w:rPr>
          <w:rFonts w:ascii="Times New Roman" w:hAnsi="Times New Roman" w:cs="Times New Roman"/>
        </w:rPr>
        <w:t>atients are no more likely to respond to suggestions, proposals, offers</w:t>
      </w:r>
      <w:r>
        <w:rPr>
          <w:rFonts w:ascii="Times New Roman" w:hAnsi="Times New Roman" w:cs="Times New Roman"/>
        </w:rPr>
        <w:t>,</w:t>
      </w:r>
      <w:r w:rsidRPr="00362FF5">
        <w:rPr>
          <w:rFonts w:ascii="Times New Roman" w:hAnsi="Times New Roman" w:cs="Times New Roman"/>
        </w:rPr>
        <w:t xml:space="preserve"> or assertions than they are to pronouncements</w:t>
      </w:r>
      <w:r>
        <w:rPr>
          <w:rFonts w:ascii="Times New Roman" w:hAnsi="Times New Roman" w:cs="Times New Roman"/>
        </w:rPr>
        <w:t xml:space="preserve"> (See</w:t>
      </w:r>
      <w:r w:rsidRPr="00362FF5">
        <w:rPr>
          <w:rFonts w:ascii="Times New Roman" w:hAnsi="Times New Roman" w:cs="Times New Roman"/>
        </w:rPr>
        <w:t xml:space="preserve"> Table 1</w:t>
      </w:r>
      <w:r>
        <w:rPr>
          <w:rFonts w:ascii="Times New Roman" w:hAnsi="Times New Roman" w:cs="Times New Roman"/>
        </w:rPr>
        <w:t>)</w:t>
      </w:r>
      <w:r w:rsidRPr="00362FF5">
        <w:rPr>
          <w:rFonts w:ascii="Times New Roman" w:hAnsi="Times New Roman" w:cs="Times New Roman"/>
        </w:rPr>
        <w:t xml:space="preserve">. </w:t>
      </w:r>
    </w:p>
    <w:p w14:paraId="7126E201" w14:textId="77777777" w:rsidR="00777D2B" w:rsidRDefault="00777D2B" w:rsidP="00EF5FDD">
      <w:pPr>
        <w:spacing w:line="480" w:lineRule="auto"/>
        <w:jc w:val="center"/>
        <w:rPr>
          <w:rFonts w:ascii="Times New Roman" w:hAnsi="Times New Roman" w:cs="Times New Roman"/>
          <w:i/>
        </w:rPr>
      </w:pPr>
      <w:r>
        <w:rPr>
          <w:rFonts w:ascii="Times New Roman" w:hAnsi="Times New Roman" w:cs="Times New Roman"/>
          <w:i/>
        </w:rPr>
        <w:t>Table 1 about here</w:t>
      </w:r>
    </w:p>
    <w:p w14:paraId="7BB939F8" w14:textId="77777777" w:rsidR="00777D2B" w:rsidRPr="005246DC" w:rsidRDefault="00777D2B" w:rsidP="00EF5FDD">
      <w:pPr>
        <w:spacing w:line="480" w:lineRule="auto"/>
        <w:rPr>
          <w:rFonts w:ascii="Times New Roman" w:hAnsi="Times New Roman" w:cs="Times New Roman"/>
          <w:i/>
        </w:rPr>
      </w:pPr>
    </w:p>
    <w:p w14:paraId="0BF1D7CF" w14:textId="77777777" w:rsidR="00777D2B" w:rsidRPr="00362FF5" w:rsidRDefault="00777D2B" w:rsidP="00EF5FDD">
      <w:pPr>
        <w:spacing w:line="480" w:lineRule="auto"/>
        <w:rPr>
          <w:rFonts w:ascii="Times New Roman" w:hAnsi="Times New Roman" w:cs="Times New Roman"/>
        </w:rPr>
      </w:pPr>
      <w:r w:rsidRPr="00362FF5">
        <w:rPr>
          <w:rFonts w:ascii="Times New Roman" w:hAnsi="Times New Roman" w:cs="Times New Roman"/>
        </w:rPr>
        <w:t xml:space="preserve">This is supportive of prior research that there is a norm to respond to treatment recommendations </w:t>
      </w:r>
      <w:r w:rsidRPr="00362FF5">
        <w:rPr>
          <w:rFonts w:ascii="Times New Roman" w:hAnsi="Times New Roman" w:cs="Times New Roman"/>
          <w:noProof/>
        </w:rPr>
        <w:t>(Stivers, 2005c)</w:t>
      </w:r>
      <w:r w:rsidRPr="00362FF5">
        <w:rPr>
          <w:rFonts w:ascii="Times New Roman" w:hAnsi="Times New Roman" w:cs="Times New Roman"/>
        </w:rPr>
        <w:t>, and this suggests that this norm holds irrespective of the action through which a recommendation for treatment is made. But if securing response is not the primary function of different action types, then it is likely that the recommendation actions are rather reflecting the context out of which the recommendation comes. It is with these details, and their contexts, that we are primarily concerned.</w:t>
      </w:r>
      <w:r>
        <w:rPr>
          <w:rFonts w:ascii="Times New Roman" w:hAnsi="Times New Roman" w:cs="Times New Roman"/>
        </w:rPr>
        <w:t xml:space="preserve"> Thus, i</w:t>
      </w:r>
      <w:r w:rsidRPr="00362FF5">
        <w:rPr>
          <w:rFonts w:ascii="Times New Roman" w:hAnsi="Times New Roman" w:cs="Times New Roman"/>
        </w:rPr>
        <w:t>n what follows we describe these different action types</w:t>
      </w:r>
      <w:r>
        <w:rPr>
          <w:rFonts w:ascii="Times New Roman" w:hAnsi="Times New Roman" w:cs="Times New Roman"/>
        </w:rPr>
        <w:t xml:space="preserve">, </w:t>
      </w:r>
      <w:r w:rsidRPr="00362FF5">
        <w:rPr>
          <w:rFonts w:ascii="Times New Roman" w:hAnsi="Times New Roman" w:cs="Times New Roman"/>
        </w:rPr>
        <w:t xml:space="preserve"> describe their affordances, and identify the diagnostic and treatment recommendation contexts in which </w:t>
      </w:r>
      <w:r>
        <w:rPr>
          <w:rFonts w:ascii="Times New Roman" w:hAnsi="Times New Roman" w:cs="Times New Roman"/>
        </w:rPr>
        <w:t>they</w:t>
      </w:r>
      <w:r w:rsidRPr="00362FF5">
        <w:rPr>
          <w:rFonts w:ascii="Times New Roman" w:hAnsi="Times New Roman" w:cs="Times New Roman"/>
        </w:rPr>
        <w:t xml:space="preserve"> are used.</w:t>
      </w:r>
    </w:p>
    <w:p w14:paraId="57F0C54A" w14:textId="77777777" w:rsidR="00777D2B" w:rsidRPr="00205E2C" w:rsidRDefault="00777D2B" w:rsidP="00EF5FDD">
      <w:pPr>
        <w:spacing w:line="480" w:lineRule="auto"/>
        <w:rPr>
          <w:rFonts w:ascii="Times New Roman" w:hAnsi="Times New Roman" w:cs="Times New Roman"/>
          <w:b/>
        </w:rPr>
      </w:pPr>
      <w:r w:rsidRPr="00205E2C">
        <w:rPr>
          <w:rFonts w:ascii="Times New Roman" w:hAnsi="Times New Roman" w:cs="Times New Roman"/>
          <w:b/>
        </w:rPr>
        <w:t>Pronouncements</w:t>
      </w:r>
    </w:p>
    <w:p w14:paraId="4ACD7E5A" w14:textId="77777777" w:rsidR="00777D2B" w:rsidRDefault="00777D2B" w:rsidP="00EF5FDD">
      <w:pPr>
        <w:spacing w:line="480" w:lineRule="auto"/>
        <w:rPr>
          <w:rFonts w:ascii="Times New Roman" w:hAnsi="Times New Roman" w:cs="Times New Roman"/>
        </w:rPr>
      </w:pPr>
      <w:r w:rsidRPr="00362FF5">
        <w:rPr>
          <w:rFonts w:ascii="Times New Roman" w:hAnsi="Times New Roman" w:cs="Times New Roman"/>
        </w:rPr>
        <w:tab/>
        <w:t>Pronouncements are the most common of the action types in both the US and the UK consultations, but whereas they comprise 65% of US treatment recommendations, they are significantly less frequent in the UK, representing only 29% of recommendations [</w:t>
      </w:r>
      <w:r w:rsidRPr="00362FF5">
        <w:rPr>
          <w:rFonts w:ascii="Times New Roman" w:hAnsi="Times New Roman" w:cs="Times New Roman"/>
          <w:i/>
        </w:rPr>
        <w:sym w:font="Symbol" w:char="F063"/>
      </w:r>
      <w:r w:rsidRPr="00362FF5">
        <w:rPr>
          <w:rFonts w:ascii="Times New Roman" w:hAnsi="Times New Roman" w:cs="Times New Roman"/>
          <w:i/>
          <w:vertAlign w:val="superscript"/>
        </w:rPr>
        <w:t>2</w:t>
      </w:r>
      <w:r w:rsidRPr="00362FF5">
        <w:rPr>
          <w:rFonts w:ascii="Times New Roman" w:hAnsi="Times New Roman" w:cs="Times New Roman"/>
        </w:rPr>
        <w:t xml:space="preserve"> (1, </w:t>
      </w:r>
      <w:r w:rsidRPr="00362FF5">
        <w:rPr>
          <w:rFonts w:ascii="Times New Roman" w:hAnsi="Times New Roman" w:cs="Times New Roman"/>
          <w:i/>
        </w:rPr>
        <w:t>N</w:t>
      </w:r>
      <w:r w:rsidRPr="00362FF5">
        <w:rPr>
          <w:rFonts w:ascii="Times New Roman" w:hAnsi="Times New Roman" w:cs="Times New Roman"/>
        </w:rPr>
        <w:t xml:space="preserve"> = 697) = 90.2, </w:t>
      </w:r>
      <w:r w:rsidRPr="00362FF5">
        <w:rPr>
          <w:rFonts w:ascii="Times New Roman" w:hAnsi="Times New Roman" w:cs="Times New Roman"/>
          <w:i/>
        </w:rPr>
        <w:t>p</w:t>
      </w:r>
      <w:r w:rsidRPr="00362FF5">
        <w:rPr>
          <w:rFonts w:ascii="Times New Roman" w:hAnsi="Times New Roman" w:cs="Times New Roman"/>
        </w:rPr>
        <w:t>&lt;.001]. The propensity to rely on pronouncements in the American primary care context persists even when we consider many other factors. In Table 2, we summarize a multivariate model predicting the use of pronouncements in contrast with other action types. In this model we see that American physicians are more likely to rely on pronouncements than their British counterparts. We also find that independent of the country effect, prescription medication is more likely than over-the-counter medication to be recommended with a pronouncement; that anti-infective medication is more likely than other medications to be recommended with a pronouncement</w:t>
      </w:r>
      <w:r>
        <w:rPr>
          <w:rFonts w:ascii="Times New Roman" w:hAnsi="Times New Roman" w:cs="Times New Roman"/>
        </w:rPr>
        <w:t>;</w:t>
      </w:r>
      <w:r w:rsidRPr="00362FF5">
        <w:rPr>
          <w:rFonts w:ascii="Times New Roman" w:hAnsi="Times New Roman" w:cs="Times New Roman"/>
        </w:rPr>
        <w:t xml:space="preserve"> and that acute illnesses rather than chronic illness treatments are more likely to be done with pronouncements. Preliminary analyses examined demographic factors including </w:t>
      </w:r>
      <w:r>
        <w:rPr>
          <w:rFonts w:ascii="Times New Roman" w:hAnsi="Times New Roman" w:cs="Times New Roman"/>
        </w:rPr>
        <w:t>participant</w:t>
      </w:r>
      <w:r w:rsidRPr="00362FF5">
        <w:rPr>
          <w:rFonts w:ascii="Times New Roman" w:hAnsi="Times New Roman" w:cs="Times New Roman"/>
        </w:rPr>
        <w:t xml:space="preserve"> age, gender</w:t>
      </w:r>
      <w:r>
        <w:rPr>
          <w:rFonts w:ascii="Times New Roman" w:hAnsi="Times New Roman" w:cs="Times New Roman"/>
        </w:rPr>
        <w:t>,</w:t>
      </w:r>
      <w:r w:rsidRPr="00362FF5">
        <w:rPr>
          <w:rFonts w:ascii="Times New Roman" w:hAnsi="Times New Roman" w:cs="Times New Roman"/>
        </w:rPr>
        <w:t xml:space="preserve"> and racial/ethnic background but </w:t>
      </w:r>
      <w:r>
        <w:rPr>
          <w:rFonts w:ascii="Times New Roman" w:hAnsi="Times New Roman" w:cs="Times New Roman"/>
        </w:rPr>
        <w:t xml:space="preserve">did not find these </w:t>
      </w:r>
      <w:r w:rsidRPr="00362FF5">
        <w:rPr>
          <w:rFonts w:ascii="Times New Roman" w:hAnsi="Times New Roman" w:cs="Times New Roman"/>
        </w:rPr>
        <w:t>to be predictive.</w:t>
      </w:r>
    </w:p>
    <w:p w14:paraId="48750DB3" w14:textId="77777777" w:rsidR="00777D2B" w:rsidRDefault="00777D2B" w:rsidP="00EF5FDD">
      <w:pPr>
        <w:spacing w:line="480" w:lineRule="auto"/>
        <w:jc w:val="center"/>
        <w:rPr>
          <w:rFonts w:ascii="Times New Roman" w:hAnsi="Times New Roman" w:cs="Times New Roman"/>
          <w:i/>
        </w:rPr>
      </w:pPr>
      <w:r w:rsidRPr="00B712E4">
        <w:rPr>
          <w:rFonts w:ascii="Times New Roman" w:hAnsi="Times New Roman" w:cs="Times New Roman"/>
          <w:i/>
        </w:rPr>
        <w:t>Table 2 about here</w:t>
      </w:r>
    </w:p>
    <w:p w14:paraId="4D9B5F0C" w14:textId="77777777" w:rsidR="00777D2B" w:rsidRPr="00B712E4" w:rsidRDefault="00777D2B" w:rsidP="00EF5FDD">
      <w:pPr>
        <w:spacing w:line="480" w:lineRule="auto"/>
        <w:jc w:val="center"/>
        <w:rPr>
          <w:rFonts w:ascii="Times New Roman" w:hAnsi="Times New Roman" w:cs="Times New Roman"/>
          <w:i/>
        </w:rPr>
      </w:pPr>
    </w:p>
    <w:p w14:paraId="5C9A3316" w14:textId="77777777" w:rsidR="00777D2B" w:rsidRPr="00362FF5" w:rsidRDefault="00777D2B" w:rsidP="00EF5FDD">
      <w:pPr>
        <w:spacing w:line="480" w:lineRule="auto"/>
        <w:ind w:firstLine="709"/>
        <w:rPr>
          <w:rFonts w:ascii="Times New Roman" w:hAnsi="Times New Roman" w:cs="Times New Roman"/>
        </w:rPr>
      </w:pPr>
      <w:r w:rsidRPr="00362FF5">
        <w:rPr>
          <w:rFonts w:ascii="Times New Roman" w:hAnsi="Times New Roman" w:cs="Times New Roman"/>
        </w:rPr>
        <w:t xml:space="preserve">What this suggests is that British physicians </w:t>
      </w:r>
      <w:r>
        <w:rPr>
          <w:rFonts w:ascii="Times New Roman" w:hAnsi="Times New Roman" w:cs="Times New Roman"/>
        </w:rPr>
        <w:t>rely</w:t>
      </w:r>
      <w:r w:rsidRPr="00362FF5">
        <w:rPr>
          <w:rFonts w:ascii="Times New Roman" w:hAnsi="Times New Roman" w:cs="Times New Roman"/>
        </w:rPr>
        <w:t xml:space="preserve"> on more patient inclusive ways of delivering treatment recommendations, and that illness and medication context</w:t>
      </w:r>
      <w:r>
        <w:rPr>
          <w:rFonts w:ascii="Times New Roman" w:hAnsi="Times New Roman" w:cs="Times New Roman"/>
        </w:rPr>
        <w:t>s</w:t>
      </w:r>
      <w:r w:rsidRPr="00362FF5">
        <w:rPr>
          <w:rFonts w:ascii="Times New Roman" w:hAnsi="Times New Roman" w:cs="Times New Roman"/>
        </w:rPr>
        <w:t xml:space="preserve"> are insufficient to explain this disparity. It also suggests</w:t>
      </w:r>
      <w:r>
        <w:rPr>
          <w:rFonts w:ascii="Times New Roman" w:hAnsi="Times New Roman" w:cs="Times New Roman"/>
        </w:rPr>
        <w:t>,</w:t>
      </w:r>
      <w:r w:rsidRPr="00362FF5">
        <w:rPr>
          <w:rFonts w:ascii="Times New Roman" w:hAnsi="Times New Roman" w:cs="Times New Roman"/>
        </w:rPr>
        <w:t xml:space="preserve"> though</w:t>
      </w:r>
      <w:r>
        <w:rPr>
          <w:rFonts w:ascii="Times New Roman" w:hAnsi="Times New Roman" w:cs="Times New Roman"/>
        </w:rPr>
        <w:t>,</w:t>
      </w:r>
      <w:r w:rsidRPr="00362FF5">
        <w:rPr>
          <w:rFonts w:ascii="Times New Roman" w:hAnsi="Times New Roman" w:cs="Times New Roman"/>
        </w:rPr>
        <w:t xml:space="preserve"> that the same illness and medication contexts condition the use of pronouncements in the two countries, just not to the same degree. </w:t>
      </w:r>
      <w:r>
        <w:rPr>
          <w:rFonts w:ascii="Times New Roman" w:hAnsi="Times New Roman" w:cs="Times New Roman"/>
        </w:rPr>
        <w:t>Moreover, t</w:t>
      </w:r>
      <w:r w:rsidRPr="00362FF5">
        <w:rPr>
          <w:rFonts w:ascii="Times New Roman" w:hAnsi="Times New Roman" w:cs="Times New Roman"/>
        </w:rPr>
        <w:t xml:space="preserve">he design of pronouncements is </w:t>
      </w:r>
      <w:r>
        <w:rPr>
          <w:rFonts w:ascii="Times New Roman" w:hAnsi="Times New Roman" w:cs="Times New Roman"/>
        </w:rPr>
        <w:t>similar in the two countries: t</w:t>
      </w:r>
      <w:r w:rsidRPr="00362FF5">
        <w:rPr>
          <w:rFonts w:ascii="Times New Roman" w:hAnsi="Times New Roman" w:cs="Times New Roman"/>
        </w:rPr>
        <w:t xml:space="preserve">heir essential features involve the physician asserting full agency over instigating the recommendation; treating the decision as already determined; and, consequently, delivering the recommendation </w:t>
      </w:r>
      <w:r w:rsidRPr="00362FF5">
        <w:rPr>
          <w:rFonts w:ascii="Times New Roman" w:hAnsi="Times New Roman" w:cs="Times New Roman"/>
          <w:i/>
        </w:rPr>
        <w:t>as though</w:t>
      </w:r>
      <w:r w:rsidRPr="00362FF5">
        <w:rPr>
          <w:rFonts w:ascii="Times New Roman" w:hAnsi="Times New Roman" w:cs="Times New Roman"/>
        </w:rPr>
        <w:t xml:space="preserve"> the patient has no choice in the matter. </w:t>
      </w:r>
      <w:r>
        <w:rPr>
          <w:rFonts w:ascii="Times New Roman" w:hAnsi="Times New Roman" w:cs="Times New Roman"/>
        </w:rPr>
        <w:t>For instance, see Extract 1</w:t>
      </w:r>
      <w:r w:rsidRPr="00362FF5">
        <w:rPr>
          <w:rFonts w:ascii="Times New Roman" w:hAnsi="Times New Roman" w:cs="Times New Roman"/>
        </w:rPr>
        <w:t xml:space="preserve"> taken from the UK corpus. Here, the patient came in for the results of a blood test done previously as part of screening for the root of a headache problem. The blood test revealed that the patient has been anemic for some time (see part of this in lines 1-4). The recommendation "I'll start you on tr</w:t>
      </w:r>
      <w:r w:rsidRPr="00362FF5">
        <w:rPr>
          <w:rFonts w:ascii="Times New Roman" w:hAnsi="Times New Roman" w:cs="Times New Roman"/>
          <w:u w:val="single"/>
        </w:rPr>
        <w:t>e</w:t>
      </w:r>
      <w:r w:rsidRPr="00362FF5">
        <w:rPr>
          <w:rFonts w:ascii="Times New Roman" w:hAnsi="Times New Roman" w:cs="Times New Roman"/>
        </w:rPr>
        <w:t>atment with iron tab- s</w:t>
      </w:r>
      <w:r w:rsidRPr="00362FF5">
        <w:rPr>
          <w:rFonts w:ascii="Times New Roman" w:hAnsi="Times New Roman" w:cs="Times New Roman"/>
          <w:u w:val="single"/>
        </w:rPr>
        <w:t>u</w:t>
      </w:r>
      <w:r w:rsidRPr="00362FF5">
        <w:rPr>
          <w:rFonts w:ascii="Times New Roman" w:hAnsi="Times New Roman" w:cs="Times New Roman"/>
        </w:rPr>
        <w:t>pplements." is a pronouncement.</w:t>
      </w:r>
    </w:p>
    <w:p w14:paraId="22A6CA21" w14:textId="77777777" w:rsidR="00777D2B" w:rsidRPr="00362FF5" w:rsidRDefault="00777D2B" w:rsidP="00EF5FDD">
      <w:pPr>
        <w:spacing w:line="480" w:lineRule="auto"/>
        <w:ind w:left="709" w:hanging="709"/>
        <w:rPr>
          <w:rFonts w:ascii="Courier" w:hAnsi="Courier" w:cs="Courier New"/>
          <w:sz w:val="20"/>
          <w:szCs w:val="20"/>
        </w:rPr>
      </w:pPr>
      <w:r>
        <w:rPr>
          <w:rFonts w:ascii="Courier" w:hAnsi="Courier" w:cs="Courier New"/>
          <w:sz w:val="20"/>
          <w:szCs w:val="20"/>
        </w:rPr>
        <w:t>(1</w:t>
      </w:r>
      <w:r w:rsidRPr="00362FF5">
        <w:rPr>
          <w:rFonts w:ascii="Courier" w:hAnsi="Courier" w:cs="Courier New"/>
          <w:sz w:val="20"/>
          <w:szCs w:val="20"/>
        </w:rPr>
        <w:t xml:space="preserve">) UK </w:t>
      </w:r>
    </w:p>
    <w:p w14:paraId="73A5267B" w14:textId="77777777" w:rsidR="00777D2B" w:rsidRPr="00362FF5" w:rsidRDefault="00777D2B" w:rsidP="00EF5FDD">
      <w:pPr>
        <w:spacing w:line="480" w:lineRule="auto"/>
        <w:rPr>
          <w:rFonts w:ascii="Courier" w:hAnsi="Courier" w:cs="Courier New"/>
          <w:i/>
          <w:sz w:val="20"/>
          <w:szCs w:val="20"/>
        </w:rPr>
      </w:pPr>
      <w:r>
        <w:rPr>
          <w:rFonts w:ascii="Courier" w:hAnsi="Courier" w:cs="Courier New"/>
          <w:i/>
          <w:sz w:val="20"/>
          <w:szCs w:val="20"/>
        </w:rPr>
        <w:t>DOC w</w:t>
      </w:r>
      <w:r w:rsidRPr="00362FF5">
        <w:rPr>
          <w:rFonts w:ascii="Courier" w:hAnsi="Courier" w:cs="Courier New"/>
          <w:i/>
          <w:sz w:val="20"/>
          <w:szCs w:val="20"/>
        </w:rPr>
        <w:t xml:space="preserve">as </w:t>
      </w:r>
      <w:r>
        <w:rPr>
          <w:rFonts w:ascii="Courier" w:hAnsi="Courier" w:cs="Courier New"/>
          <w:i/>
          <w:sz w:val="20"/>
          <w:szCs w:val="20"/>
        </w:rPr>
        <w:t xml:space="preserve">just </w:t>
      </w:r>
      <w:r w:rsidRPr="00362FF5">
        <w:rPr>
          <w:rFonts w:ascii="Courier" w:hAnsi="Courier" w:cs="Courier New"/>
          <w:i/>
          <w:sz w:val="20"/>
          <w:szCs w:val="20"/>
        </w:rPr>
        <w:t xml:space="preserve">typing on PC </w:t>
      </w:r>
    </w:p>
    <w:p w14:paraId="21C23C5D" w14:textId="77777777" w:rsidR="00777D2B" w:rsidRPr="00362FF5" w:rsidRDefault="00777D2B" w:rsidP="00EF5FDD">
      <w:pPr>
        <w:spacing w:line="480" w:lineRule="auto"/>
        <w:ind w:left="709" w:hanging="709"/>
        <w:rPr>
          <w:rFonts w:ascii="Courier" w:hAnsi="Courier" w:cs="Courier New"/>
          <w:sz w:val="20"/>
          <w:szCs w:val="20"/>
        </w:rPr>
      </w:pPr>
      <w:r w:rsidRPr="00362FF5">
        <w:rPr>
          <w:rFonts w:ascii="Courier" w:hAnsi="Courier" w:cs="Courier New"/>
          <w:sz w:val="20"/>
          <w:szCs w:val="20"/>
        </w:rPr>
        <w:t xml:space="preserve">1  DOC:  I </w:t>
      </w:r>
      <w:r w:rsidRPr="00362FF5">
        <w:rPr>
          <w:rFonts w:ascii="Times New Roman" w:hAnsi="Times New Roman" w:cs="Times New Roman"/>
          <w:sz w:val="20"/>
          <w:szCs w:val="20"/>
        </w:rPr>
        <w:t>^</w:t>
      </w:r>
      <w:r w:rsidRPr="00362FF5">
        <w:rPr>
          <w:rFonts w:ascii="Courier" w:hAnsi="Courier" w:cs="Courier New"/>
          <w:sz w:val="20"/>
          <w:szCs w:val="20"/>
        </w:rPr>
        <w:t>think we h</w:t>
      </w:r>
      <w:r w:rsidRPr="00362FF5">
        <w:rPr>
          <w:rFonts w:ascii="Courier" w:hAnsi="Courier" w:cs="Courier New"/>
          <w:sz w:val="20"/>
          <w:szCs w:val="20"/>
          <w:u w:val="single"/>
        </w:rPr>
        <w:t>a</w:t>
      </w:r>
      <w:r w:rsidRPr="00362FF5">
        <w:rPr>
          <w:rFonts w:ascii="Courier" w:hAnsi="Courier" w:cs="Courier New"/>
          <w:sz w:val="20"/>
          <w:szCs w:val="20"/>
        </w:rPr>
        <w:t>ve to investigate you for an</w:t>
      </w:r>
      <w:r w:rsidRPr="00362FF5">
        <w:rPr>
          <w:rFonts w:ascii="Courier" w:hAnsi="Courier" w:cs="Courier New"/>
          <w:sz w:val="20"/>
          <w:szCs w:val="20"/>
          <w:u w:val="single"/>
        </w:rPr>
        <w:t>e</w:t>
      </w:r>
      <w:r w:rsidRPr="00362FF5">
        <w:rPr>
          <w:rFonts w:ascii="Courier" w:hAnsi="Courier" w:cs="Courier New"/>
          <w:sz w:val="20"/>
          <w:szCs w:val="20"/>
        </w:rPr>
        <w:t>mia.</w:t>
      </w:r>
    </w:p>
    <w:p w14:paraId="3392830B" w14:textId="77777777" w:rsidR="00777D2B" w:rsidRPr="00362FF5" w:rsidRDefault="00777D2B" w:rsidP="00EF5FDD">
      <w:pPr>
        <w:spacing w:line="480" w:lineRule="auto"/>
        <w:ind w:left="709" w:hanging="709"/>
        <w:rPr>
          <w:rFonts w:ascii="Courier" w:hAnsi="Courier" w:cs="Courier New"/>
          <w:sz w:val="20"/>
          <w:szCs w:val="20"/>
        </w:rPr>
      </w:pPr>
      <w:r w:rsidRPr="00362FF5">
        <w:rPr>
          <w:rFonts w:ascii="Courier" w:hAnsi="Courier" w:cs="Courier New"/>
          <w:sz w:val="20"/>
          <w:szCs w:val="20"/>
        </w:rPr>
        <w:t xml:space="preserve">2  </w:t>
      </w:r>
      <w:r w:rsidRPr="00362FF5">
        <w:rPr>
          <w:rFonts w:ascii="Courier" w:hAnsi="Courier" w:cs="Courier New"/>
          <w:sz w:val="20"/>
          <w:szCs w:val="20"/>
        </w:rPr>
        <w:tab/>
        <w:t xml:space="preserve">   (0.3) </w:t>
      </w:r>
    </w:p>
    <w:p w14:paraId="16BA0CDF" w14:textId="77777777" w:rsidR="00777D2B" w:rsidRPr="00362FF5" w:rsidRDefault="00777D2B" w:rsidP="00EF5FDD">
      <w:pPr>
        <w:spacing w:line="480" w:lineRule="auto"/>
        <w:ind w:left="709" w:hanging="709"/>
        <w:rPr>
          <w:rFonts w:ascii="Courier" w:hAnsi="Courier" w:cs="Courier New"/>
          <w:sz w:val="20"/>
          <w:szCs w:val="20"/>
        </w:rPr>
      </w:pPr>
      <w:r w:rsidRPr="00362FF5">
        <w:rPr>
          <w:rFonts w:ascii="Courier" w:hAnsi="Courier" w:cs="Courier New"/>
          <w:sz w:val="20"/>
          <w:szCs w:val="20"/>
        </w:rPr>
        <w:t>3  PAT:  Oka:y?</w:t>
      </w:r>
    </w:p>
    <w:p w14:paraId="7A8C929C" w14:textId="77777777" w:rsidR="00777D2B" w:rsidRPr="00362FF5" w:rsidRDefault="00777D2B" w:rsidP="00EF5FDD">
      <w:pPr>
        <w:spacing w:line="480" w:lineRule="auto"/>
        <w:ind w:left="709" w:hanging="709"/>
        <w:rPr>
          <w:rFonts w:ascii="Courier" w:hAnsi="Courier" w:cs="Courier New"/>
          <w:b/>
          <w:sz w:val="20"/>
          <w:szCs w:val="20"/>
        </w:rPr>
      </w:pPr>
      <w:r w:rsidRPr="00362FF5">
        <w:rPr>
          <w:rFonts w:ascii="Courier" w:hAnsi="Courier" w:cs="Courier New"/>
          <w:sz w:val="20"/>
          <w:szCs w:val="20"/>
        </w:rPr>
        <w:t xml:space="preserve">4  DOC:  </w:t>
      </w:r>
      <w:r w:rsidRPr="00362FF5">
        <w:rPr>
          <w:rFonts w:ascii="Courier" w:hAnsi="Courier" w:cs="Courier New"/>
          <w:b/>
          <w:sz w:val="20"/>
          <w:szCs w:val="20"/>
        </w:rPr>
        <w:t>I’ll st</w:t>
      </w:r>
      <w:r w:rsidRPr="00362FF5">
        <w:rPr>
          <w:rFonts w:ascii="Courier" w:hAnsi="Courier" w:cs="Courier New"/>
          <w:b/>
          <w:sz w:val="20"/>
          <w:szCs w:val="20"/>
          <w:u w:val="single"/>
        </w:rPr>
        <w:t>a</w:t>
      </w:r>
      <w:r w:rsidRPr="00362FF5">
        <w:rPr>
          <w:rFonts w:ascii="Courier" w:hAnsi="Courier" w:cs="Courier New"/>
          <w:b/>
          <w:sz w:val="20"/>
          <w:szCs w:val="20"/>
        </w:rPr>
        <w:t>rt you on tr</w:t>
      </w:r>
      <w:r w:rsidRPr="00362FF5">
        <w:rPr>
          <w:rFonts w:ascii="Courier" w:hAnsi="Courier" w:cs="Courier New"/>
          <w:b/>
          <w:sz w:val="20"/>
          <w:szCs w:val="20"/>
          <w:u w:val="single"/>
        </w:rPr>
        <w:t>e</w:t>
      </w:r>
      <w:r w:rsidRPr="00362FF5">
        <w:rPr>
          <w:rFonts w:ascii="Courier" w:hAnsi="Courier" w:cs="Courier New"/>
          <w:b/>
          <w:sz w:val="20"/>
          <w:szCs w:val="20"/>
        </w:rPr>
        <w:t xml:space="preserve">atment with iron </w:t>
      </w:r>
    </w:p>
    <w:p w14:paraId="7DE17570" w14:textId="77777777" w:rsidR="00777D2B" w:rsidRPr="00362FF5" w:rsidRDefault="00777D2B" w:rsidP="00EF5FDD">
      <w:pPr>
        <w:spacing w:line="480" w:lineRule="auto"/>
        <w:ind w:left="709" w:hanging="709"/>
        <w:rPr>
          <w:rFonts w:ascii="Courier" w:hAnsi="Courier" w:cs="Courier New"/>
          <w:b/>
          <w:sz w:val="20"/>
          <w:szCs w:val="20"/>
        </w:rPr>
      </w:pPr>
      <w:r w:rsidRPr="00362FF5">
        <w:rPr>
          <w:rFonts w:ascii="Courier" w:hAnsi="Courier" w:cs="Courier New"/>
          <w:sz w:val="20"/>
          <w:szCs w:val="20"/>
        </w:rPr>
        <w:t>5</w:t>
      </w:r>
      <w:r w:rsidRPr="00362FF5">
        <w:rPr>
          <w:rFonts w:ascii="Courier" w:hAnsi="Courier" w:cs="Courier New"/>
          <w:b/>
          <w:sz w:val="20"/>
          <w:szCs w:val="20"/>
        </w:rPr>
        <w:t xml:space="preserve">        tab- s</w:t>
      </w:r>
      <w:r w:rsidRPr="00362FF5">
        <w:rPr>
          <w:rFonts w:ascii="Courier" w:hAnsi="Courier" w:cs="Courier New"/>
          <w:b/>
          <w:sz w:val="20"/>
          <w:szCs w:val="20"/>
          <w:u w:val="single"/>
        </w:rPr>
        <w:t>u</w:t>
      </w:r>
      <w:r w:rsidRPr="00362FF5">
        <w:rPr>
          <w:rFonts w:ascii="Courier" w:hAnsi="Courier" w:cs="Courier New"/>
          <w:b/>
          <w:sz w:val="20"/>
          <w:szCs w:val="20"/>
        </w:rPr>
        <w:t>pplements.</w:t>
      </w:r>
    </w:p>
    <w:p w14:paraId="4D6332D0" w14:textId="77777777" w:rsidR="00777D2B" w:rsidRPr="00362FF5" w:rsidRDefault="00777D2B" w:rsidP="00EF5FDD">
      <w:pPr>
        <w:spacing w:line="480" w:lineRule="auto"/>
        <w:ind w:left="709" w:hanging="709"/>
        <w:rPr>
          <w:rFonts w:ascii="Courier" w:hAnsi="Courier" w:cs="Courier New"/>
          <w:sz w:val="20"/>
          <w:szCs w:val="20"/>
        </w:rPr>
      </w:pPr>
      <w:r w:rsidRPr="00362FF5">
        <w:rPr>
          <w:rFonts w:ascii="Courier" w:hAnsi="Courier" w:cs="Courier New"/>
          <w:sz w:val="20"/>
          <w:szCs w:val="20"/>
        </w:rPr>
        <w:t>6  PAT:  °R(h)ight. Okay?°=</w:t>
      </w:r>
    </w:p>
    <w:p w14:paraId="71A12968" w14:textId="77777777" w:rsidR="00777D2B" w:rsidRPr="00362FF5" w:rsidRDefault="00777D2B" w:rsidP="00EF5FDD">
      <w:pPr>
        <w:spacing w:line="480" w:lineRule="auto"/>
        <w:ind w:left="709" w:hanging="709"/>
        <w:rPr>
          <w:rFonts w:ascii="Courier" w:hAnsi="Courier" w:cs="Courier New"/>
          <w:sz w:val="20"/>
          <w:szCs w:val="20"/>
        </w:rPr>
      </w:pPr>
      <w:r w:rsidRPr="00362FF5">
        <w:rPr>
          <w:rFonts w:ascii="Courier" w:hAnsi="Courier" w:cs="Courier New"/>
          <w:sz w:val="20"/>
          <w:szCs w:val="20"/>
        </w:rPr>
        <w:t>7  DOC:  =So it m</w:t>
      </w:r>
      <w:r w:rsidRPr="00362FF5">
        <w:rPr>
          <w:rFonts w:ascii="Courier" w:hAnsi="Courier" w:cs="Courier New"/>
          <w:sz w:val="20"/>
          <w:szCs w:val="20"/>
          <w:u w:val="single"/>
        </w:rPr>
        <w:t>e</w:t>
      </w:r>
      <w:r w:rsidRPr="00362FF5">
        <w:rPr>
          <w:rFonts w:ascii="Courier" w:hAnsi="Courier" w:cs="Courier New"/>
          <w:sz w:val="20"/>
          <w:szCs w:val="20"/>
        </w:rPr>
        <w:t>ans you h</w:t>
      </w:r>
      <w:r w:rsidRPr="00362FF5">
        <w:rPr>
          <w:rFonts w:ascii="Courier" w:hAnsi="Courier" w:cs="Courier New"/>
          <w:sz w:val="20"/>
          <w:szCs w:val="20"/>
          <w:u w:val="single"/>
        </w:rPr>
        <w:t>a</w:t>
      </w:r>
      <w:r w:rsidRPr="00362FF5">
        <w:rPr>
          <w:rFonts w:ascii="Courier" w:hAnsi="Courier" w:cs="Courier New"/>
          <w:sz w:val="20"/>
          <w:szCs w:val="20"/>
        </w:rPr>
        <w:t xml:space="preserve">ve to actually have a few </w:t>
      </w:r>
    </w:p>
    <w:p w14:paraId="4EBE5E6F" w14:textId="77777777" w:rsidR="00777D2B" w:rsidRPr="00362FF5" w:rsidRDefault="00777D2B" w:rsidP="00EF5FDD">
      <w:pPr>
        <w:spacing w:line="480" w:lineRule="auto"/>
        <w:ind w:left="709" w:hanging="709"/>
        <w:rPr>
          <w:rFonts w:ascii="Courier" w:hAnsi="Courier" w:cs="Courier New"/>
          <w:sz w:val="20"/>
          <w:szCs w:val="20"/>
        </w:rPr>
      </w:pPr>
      <w:r w:rsidRPr="00362FF5">
        <w:rPr>
          <w:rFonts w:ascii="Courier" w:hAnsi="Courier" w:cs="Courier New"/>
          <w:sz w:val="20"/>
          <w:szCs w:val="20"/>
        </w:rPr>
        <w:t>8        more blood tests done.</w:t>
      </w:r>
    </w:p>
    <w:p w14:paraId="7839B8A3" w14:textId="77777777" w:rsidR="00777D2B" w:rsidRPr="00362FF5" w:rsidRDefault="00777D2B" w:rsidP="00EF5FDD">
      <w:pPr>
        <w:spacing w:line="480" w:lineRule="auto"/>
        <w:ind w:left="709" w:hanging="709"/>
        <w:rPr>
          <w:rFonts w:ascii="Courier" w:hAnsi="Courier" w:cs="Courier New"/>
          <w:sz w:val="20"/>
          <w:szCs w:val="20"/>
        </w:rPr>
      </w:pPr>
      <w:r w:rsidRPr="00362FF5">
        <w:rPr>
          <w:rFonts w:ascii="Courier" w:hAnsi="Courier" w:cs="Courier New"/>
          <w:sz w:val="20"/>
          <w:szCs w:val="20"/>
        </w:rPr>
        <w:t xml:space="preserve">9  PAT:  </w:t>
      </w:r>
      <w:r w:rsidRPr="00362FF5">
        <w:rPr>
          <w:rFonts w:ascii="Times New Roman" w:hAnsi="Times New Roman" w:cs="Times New Roman"/>
          <w:sz w:val="20"/>
          <w:szCs w:val="20"/>
        </w:rPr>
        <w:t>^</w:t>
      </w:r>
      <w:r w:rsidRPr="00362FF5">
        <w:rPr>
          <w:rFonts w:ascii="Courier" w:hAnsi="Courier" w:cs="Courier New"/>
          <w:sz w:val="20"/>
          <w:szCs w:val="20"/>
        </w:rPr>
        <w:t>Mm hm?</w:t>
      </w:r>
    </w:p>
    <w:p w14:paraId="596D5021" w14:textId="77777777" w:rsidR="00777D2B" w:rsidRPr="00362FF5" w:rsidRDefault="00777D2B" w:rsidP="00EF5FDD">
      <w:pPr>
        <w:spacing w:line="480" w:lineRule="auto"/>
        <w:ind w:left="709" w:hanging="709"/>
        <w:rPr>
          <w:rFonts w:ascii="Courier" w:hAnsi="Courier" w:cs="Courier New"/>
          <w:sz w:val="20"/>
          <w:szCs w:val="20"/>
        </w:rPr>
      </w:pPr>
      <w:r w:rsidRPr="00362FF5">
        <w:rPr>
          <w:rFonts w:ascii="Courier" w:hAnsi="Courier" w:cs="Courier New"/>
          <w:sz w:val="20"/>
          <w:szCs w:val="20"/>
        </w:rPr>
        <w:t>10 DOC:  And I will give you the forms for it tod</w:t>
      </w:r>
      <w:r w:rsidRPr="00362FF5">
        <w:rPr>
          <w:rFonts w:ascii="Courier" w:hAnsi="Courier" w:cs="Courier New"/>
          <w:sz w:val="20"/>
          <w:szCs w:val="20"/>
          <w:u w:val="single"/>
        </w:rPr>
        <w:t>a</w:t>
      </w:r>
      <w:r w:rsidRPr="00362FF5">
        <w:rPr>
          <w:rFonts w:ascii="Courier" w:hAnsi="Courier" w:cs="Courier New"/>
          <w:sz w:val="20"/>
          <w:szCs w:val="20"/>
        </w:rPr>
        <w:t xml:space="preserve">y. </w:t>
      </w:r>
    </w:p>
    <w:p w14:paraId="51A7F933" w14:textId="77777777" w:rsidR="00777D2B" w:rsidRPr="00362FF5" w:rsidRDefault="00777D2B" w:rsidP="00EF5FDD">
      <w:pPr>
        <w:spacing w:line="480" w:lineRule="auto"/>
        <w:ind w:right="-1080"/>
        <w:rPr>
          <w:rFonts w:ascii="Times New Roman" w:hAnsi="Times New Roman" w:cs="Times New Roman"/>
        </w:rPr>
      </w:pPr>
    </w:p>
    <w:p w14:paraId="340FF2FE" w14:textId="77777777" w:rsidR="00777D2B" w:rsidRPr="00362FF5" w:rsidRDefault="00777D2B" w:rsidP="00EF5FDD">
      <w:pPr>
        <w:spacing w:line="480" w:lineRule="auto"/>
        <w:rPr>
          <w:rFonts w:ascii="Times New Roman" w:hAnsi="Times New Roman" w:cs="Times New Roman"/>
        </w:rPr>
      </w:pPr>
      <w:r w:rsidRPr="00362FF5">
        <w:rPr>
          <w:rFonts w:ascii="Times New Roman" w:hAnsi="Times New Roman" w:cs="Times New Roman"/>
        </w:rPr>
        <w:t>The treatment decision particularly through the design "I'll start you on" is not presented as shared with the patient. The physician asserts full agency over making the recommendation, not attributing the decision to give iron supplements to the patient. Moreover, the treatment is presented as final and non-negotiable. The patient's agency in adhering to the recommendation is nowhere recognized. Notwithstanding the fully unilateral character of this recommendation, the patient immediately and overtly accepts it with "°R(h)ight. Okay?°</w:t>
      </w:r>
      <w:r w:rsidRPr="00362FF5">
        <w:rPr>
          <w:rFonts w:ascii="Times New Roman" w:hAnsi="Times New Roman" w:cs="Times New Roman"/>
          <w:i/>
        </w:rPr>
        <w:t>"</w:t>
      </w:r>
      <w:r w:rsidRPr="00362FF5">
        <w:rPr>
          <w:rFonts w:ascii="Times New Roman" w:hAnsi="Times New Roman" w:cs="Times New Roman"/>
        </w:rPr>
        <w:t xml:space="preserve"> thereby orienting to her rights to accept or decline the recommendation. This pattern is consistent across pronouncements -- recommendations that are delivered as already determined and not seeking acceptance, nonetheless typically receive it. Indeed when acceptance is not present it is typically pursued </w:t>
      </w:r>
      <w:r w:rsidRPr="00362FF5">
        <w:rPr>
          <w:rFonts w:ascii="Times New Roman" w:hAnsi="Times New Roman" w:cs="Times New Roman"/>
          <w:noProof/>
        </w:rPr>
        <w:t>(Stivers, 2005c)</w:t>
      </w:r>
      <w:r w:rsidRPr="00362FF5">
        <w:rPr>
          <w:rFonts w:ascii="Times New Roman" w:hAnsi="Times New Roman" w:cs="Times New Roman"/>
        </w:rPr>
        <w:t xml:space="preserve">. </w:t>
      </w:r>
      <w:r>
        <w:rPr>
          <w:rFonts w:ascii="Times New Roman" w:hAnsi="Times New Roman" w:cs="Times New Roman"/>
        </w:rPr>
        <w:t>Consider Extract 2</w:t>
      </w:r>
      <w:r w:rsidRPr="00362FF5">
        <w:rPr>
          <w:rFonts w:ascii="Times New Roman" w:hAnsi="Times New Roman" w:cs="Times New Roman"/>
        </w:rPr>
        <w:t>, taken from the US. Here the physician is completing a physical examination just prior to this extract. The "</w:t>
      </w:r>
      <w:r w:rsidRPr="00362FF5">
        <w:rPr>
          <w:rFonts w:ascii="Times New Roman" w:hAnsi="Times New Roman" w:cs="Times New Roman"/>
          <w:u w:val="single"/>
        </w:rPr>
        <w:t>O</w:t>
      </w:r>
      <w:r w:rsidRPr="00362FF5">
        <w:rPr>
          <w:rFonts w:ascii="Times New Roman" w:hAnsi="Times New Roman" w:cs="Times New Roman"/>
        </w:rPr>
        <w:t xml:space="preserve">kay." serves to boundary the exam from the treatment discussion phase </w:t>
      </w:r>
      <w:r w:rsidRPr="00362FF5">
        <w:rPr>
          <w:rFonts w:ascii="Times New Roman" w:hAnsi="Times New Roman" w:cs="Times New Roman"/>
          <w:noProof/>
        </w:rPr>
        <w:t>(Beach, 1993)</w:t>
      </w:r>
      <w:r w:rsidRPr="00362FF5">
        <w:rPr>
          <w:rFonts w:ascii="Times New Roman" w:hAnsi="Times New Roman" w:cs="Times New Roman"/>
        </w:rPr>
        <w:t xml:space="preserve">. At line 1 the physician moves to recommend treatment </w:t>
      </w:r>
      <w:r>
        <w:rPr>
          <w:rFonts w:ascii="Times New Roman" w:hAnsi="Times New Roman" w:cs="Times New Roman"/>
        </w:rPr>
        <w:t xml:space="preserve">for a UTI </w:t>
      </w:r>
      <w:r w:rsidRPr="00362FF5">
        <w:rPr>
          <w:rFonts w:ascii="Times New Roman" w:hAnsi="Times New Roman" w:cs="Times New Roman"/>
        </w:rPr>
        <w:t>using a pronouncement "I'm going to start you on Bactrim."</w:t>
      </w:r>
    </w:p>
    <w:p w14:paraId="62E9CF77" w14:textId="77777777" w:rsidR="00777D2B" w:rsidRPr="00362FF5" w:rsidRDefault="00777D2B" w:rsidP="00EF5FDD">
      <w:pPr>
        <w:widowControl w:val="0"/>
        <w:autoSpaceDE w:val="0"/>
        <w:autoSpaceDN w:val="0"/>
        <w:adjustRightInd w:val="0"/>
        <w:spacing w:line="480" w:lineRule="auto"/>
        <w:rPr>
          <w:rFonts w:ascii="Courier" w:hAnsi="Courier"/>
          <w:sz w:val="20"/>
          <w:szCs w:val="20"/>
        </w:rPr>
      </w:pPr>
      <w:r>
        <w:rPr>
          <w:rFonts w:ascii="Courier" w:hAnsi="Courier"/>
          <w:sz w:val="20"/>
          <w:szCs w:val="20"/>
        </w:rPr>
        <w:t>(2</w:t>
      </w:r>
      <w:r w:rsidRPr="00362FF5">
        <w:rPr>
          <w:rFonts w:ascii="Courier" w:hAnsi="Courier"/>
          <w:sz w:val="20"/>
          <w:szCs w:val="20"/>
        </w:rPr>
        <w:t xml:space="preserve">) </w:t>
      </w:r>
      <w:r>
        <w:rPr>
          <w:rFonts w:ascii="Courier" w:hAnsi="Courier"/>
          <w:sz w:val="20"/>
          <w:szCs w:val="20"/>
        </w:rPr>
        <w:t>US</w:t>
      </w:r>
    </w:p>
    <w:p w14:paraId="3EC8F63A" w14:textId="77777777" w:rsidR="00777D2B" w:rsidRPr="00362FF5" w:rsidRDefault="00777D2B" w:rsidP="00EF5FDD">
      <w:pPr>
        <w:widowControl w:val="0"/>
        <w:autoSpaceDE w:val="0"/>
        <w:autoSpaceDN w:val="0"/>
        <w:adjustRightInd w:val="0"/>
        <w:spacing w:line="480" w:lineRule="auto"/>
        <w:rPr>
          <w:rFonts w:ascii="Courier" w:hAnsi="Courier"/>
          <w:sz w:val="20"/>
          <w:szCs w:val="20"/>
        </w:rPr>
      </w:pPr>
      <w:r w:rsidRPr="00362FF5">
        <w:rPr>
          <w:rFonts w:ascii="Courier" w:hAnsi="Courier"/>
          <w:sz w:val="20"/>
          <w:szCs w:val="20"/>
        </w:rPr>
        <w:t xml:space="preserve">1 DOC:  </w:t>
      </w:r>
      <w:r w:rsidRPr="00362FF5">
        <w:rPr>
          <w:rFonts w:ascii="Courier" w:hAnsi="Courier"/>
          <w:sz w:val="20"/>
          <w:szCs w:val="20"/>
          <w:u w:val="single"/>
        </w:rPr>
        <w:t>O</w:t>
      </w:r>
      <w:r w:rsidRPr="00362FF5">
        <w:rPr>
          <w:rFonts w:ascii="Courier" w:hAnsi="Courier"/>
          <w:sz w:val="20"/>
          <w:szCs w:val="20"/>
        </w:rPr>
        <w:t>kay. So, (0.2) uh::m, (0.6) &lt;I’m g</w:t>
      </w:r>
      <w:r w:rsidRPr="00362FF5">
        <w:rPr>
          <w:rFonts w:ascii="Courier" w:hAnsi="Courier"/>
          <w:sz w:val="20"/>
          <w:szCs w:val="20"/>
          <w:u w:val="single"/>
        </w:rPr>
        <w:t>o</w:t>
      </w:r>
      <w:r w:rsidRPr="00362FF5">
        <w:rPr>
          <w:rFonts w:ascii="Courier" w:hAnsi="Courier"/>
          <w:sz w:val="20"/>
          <w:szCs w:val="20"/>
        </w:rPr>
        <w:t>i:ng to:&gt;</w:t>
      </w:r>
    </w:p>
    <w:p w14:paraId="3E9ADB6C" w14:textId="77777777" w:rsidR="00777D2B" w:rsidRPr="00362FF5" w:rsidRDefault="00777D2B" w:rsidP="00EF5FDD">
      <w:pPr>
        <w:widowControl w:val="0"/>
        <w:autoSpaceDE w:val="0"/>
        <w:autoSpaceDN w:val="0"/>
        <w:adjustRightInd w:val="0"/>
        <w:spacing w:line="480" w:lineRule="auto"/>
        <w:rPr>
          <w:rFonts w:ascii="Courier" w:hAnsi="Courier"/>
          <w:sz w:val="20"/>
          <w:szCs w:val="20"/>
        </w:rPr>
      </w:pPr>
      <w:r w:rsidRPr="00362FF5">
        <w:rPr>
          <w:rFonts w:ascii="Courier" w:hAnsi="Courier"/>
          <w:sz w:val="20"/>
          <w:szCs w:val="20"/>
        </w:rPr>
        <w:t>2       start you on B</w:t>
      </w:r>
      <w:r w:rsidRPr="00362FF5">
        <w:rPr>
          <w:rFonts w:ascii="Courier" w:hAnsi="Courier"/>
          <w:sz w:val="20"/>
          <w:szCs w:val="20"/>
          <w:u w:val="single"/>
        </w:rPr>
        <w:t>a</w:t>
      </w:r>
      <w:r w:rsidRPr="00362FF5">
        <w:rPr>
          <w:rFonts w:ascii="Courier" w:hAnsi="Courier"/>
          <w:sz w:val="20"/>
          <w:szCs w:val="20"/>
        </w:rPr>
        <w:t>ctrim,</w:t>
      </w:r>
    </w:p>
    <w:p w14:paraId="55E09B98" w14:textId="77777777" w:rsidR="00777D2B" w:rsidRPr="00362FF5" w:rsidRDefault="00777D2B" w:rsidP="00EF5FDD">
      <w:pPr>
        <w:widowControl w:val="0"/>
        <w:autoSpaceDE w:val="0"/>
        <w:autoSpaceDN w:val="0"/>
        <w:adjustRightInd w:val="0"/>
        <w:spacing w:line="480" w:lineRule="auto"/>
        <w:rPr>
          <w:rFonts w:ascii="Courier" w:hAnsi="Courier"/>
          <w:sz w:val="20"/>
          <w:szCs w:val="20"/>
        </w:rPr>
      </w:pPr>
      <w:r w:rsidRPr="00362FF5">
        <w:rPr>
          <w:rFonts w:ascii="Courier" w:hAnsi="Courier"/>
          <w:sz w:val="20"/>
          <w:szCs w:val="20"/>
        </w:rPr>
        <w:t>3 DOC:  We [can do uh thr</w:t>
      </w:r>
      <w:r w:rsidRPr="00362FF5">
        <w:rPr>
          <w:rFonts w:ascii="Courier" w:hAnsi="Courier"/>
          <w:sz w:val="20"/>
          <w:szCs w:val="20"/>
          <w:u w:val="single"/>
        </w:rPr>
        <w:t>e</w:t>
      </w:r>
      <w:r w:rsidRPr="00362FF5">
        <w:rPr>
          <w:rFonts w:ascii="Courier" w:hAnsi="Courier"/>
          <w:sz w:val="20"/>
          <w:szCs w:val="20"/>
        </w:rPr>
        <w:t>e day course of Bactrim,]</w:t>
      </w:r>
    </w:p>
    <w:p w14:paraId="24BDFC7F" w14:textId="77777777" w:rsidR="00777D2B" w:rsidRPr="00362FF5" w:rsidRDefault="00777D2B" w:rsidP="00EF5FDD">
      <w:pPr>
        <w:widowControl w:val="0"/>
        <w:autoSpaceDE w:val="0"/>
        <w:autoSpaceDN w:val="0"/>
        <w:adjustRightInd w:val="0"/>
        <w:spacing w:line="480" w:lineRule="auto"/>
        <w:rPr>
          <w:rFonts w:ascii="Courier" w:hAnsi="Courier"/>
          <w:sz w:val="20"/>
          <w:szCs w:val="20"/>
        </w:rPr>
      </w:pPr>
      <w:r w:rsidRPr="00362FF5">
        <w:rPr>
          <w:rFonts w:ascii="Courier" w:hAnsi="Courier"/>
          <w:sz w:val="20"/>
          <w:szCs w:val="20"/>
        </w:rPr>
        <w:t>4 PAT:     [           ((nodding))                ]</w:t>
      </w:r>
    </w:p>
    <w:p w14:paraId="278C6BA8" w14:textId="77777777" w:rsidR="00777D2B" w:rsidRPr="00362FF5" w:rsidRDefault="00777D2B" w:rsidP="00EF5FDD">
      <w:pPr>
        <w:widowControl w:val="0"/>
        <w:autoSpaceDE w:val="0"/>
        <w:autoSpaceDN w:val="0"/>
        <w:adjustRightInd w:val="0"/>
        <w:spacing w:line="480" w:lineRule="auto"/>
        <w:rPr>
          <w:rFonts w:ascii="Courier" w:hAnsi="Courier"/>
          <w:sz w:val="20"/>
          <w:szCs w:val="20"/>
        </w:rPr>
      </w:pPr>
      <w:r w:rsidRPr="00362FF5">
        <w:rPr>
          <w:rFonts w:ascii="Courier" w:hAnsi="Courier"/>
          <w:sz w:val="20"/>
          <w:szCs w:val="20"/>
        </w:rPr>
        <w:t>5 DOC:  [uhm:, ]=</w:t>
      </w:r>
    </w:p>
    <w:p w14:paraId="510AC580" w14:textId="77777777" w:rsidR="00777D2B" w:rsidRPr="00362FF5" w:rsidRDefault="00777D2B" w:rsidP="00EF5FDD">
      <w:pPr>
        <w:widowControl w:val="0"/>
        <w:autoSpaceDE w:val="0"/>
        <w:autoSpaceDN w:val="0"/>
        <w:adjustRightInd w:val="0"/>
        <w:spacing w:line="480" w:lineRule="auto"/>
        <w:rPr>
          <w:rFonts w:ascii="Courier" w:hAnsi="Courier"/>
          <w:sz w:val="20"/>
          <w:szCs w:val="20"/>
        </w:rPr>
      </w:pPr>
      <w:r w:rsidRPr="00362FF5">
        <w:rPr>
          <w:rFonts w:ascii="Courier" w:hAnsi="Courier"/>
          <w:sz w:val="20"/>
          <w:szCs w:val="20"/>
        </w:rPr>
        <w:t>6 PAT:  [°Okay.°/((nodding))</w:t>
      </w:r>
    </w:p>
    <w:p w14:paraId="2547A58E" w14:textId="77777777" w:rsidR="00777D2B" w:rsidRPr="00362FF5" w:rsidRDefault="00777D2B" w:rsidP="00EF5FDD">
      <w:pPr>
        <w:widowControl w:val="0"/>
        <w:autoSpaceDE w:val="0"/>
        <w:autoSpaceDN w:val="0"/>
        <w:adjustRightInd w:val="0"/>
        <w:spacing w:line="480" w:lineRule="auto"/>
        <w:rPr>
          <w:rFonts w:ascii="Courier" w:hAnsi="Courier"/>
          <w:sz w:val="20"/>
          <w:szCs w:val="20"/>
        </w:rPr>
      </w:pPr>
      <w:r w:rsidRPr="00362FF5">
        <w:rPr>
          <w:rFonts w:ascii="Courier" w:hAnsi="Courier"/>
          <w:sz w:val="20"/>
          <w:szCs w:val="20"/>
        </w:rPr>
        <w:t>7 DOC:  =an:d uh: (0.2) I need tuh know how you’re</w:t>
      </w:r>
    </w:p>
    <w:p w14:paraId="48A6FB32"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 xml:space="preserve">8       feeling, . . . </w:t>
      </w:r>
    </w:p>
    <w:p w14:paraId="48FF995C" w14:textId="77777777" w:rsidR="00777D2B" w:rsidRPr="00362FF5" w:rsidRDefault="00777D2B" w:rsidP="00EF5FDD">
      <w:pPr>
        <w:spacing w:line="480" w:lineRule="auto"/>
        <w:rPr>
          <w:rFonts w:ascii="Courier" w:hAnsi="Courier"/>
          <w:sz w:val="18"/>
          <w:szCs w:val="18"/>
        </w:rPr>
      </w:pPr>
    </w:p>
    <w:p w14:paraId="10AB435A" w14:textId="77777777" w:rsidR="00777D2B" w:rsidRPr="00362FF5" w:rsidRDefault="00777D2B" w:rsidP="00EF5FDD">
      <w:pPr>
        <w:spacing w:line="480" w:lineRule="auto"/>
        <w:rPr>
          <w:rFonts w:ascii="Times New Roman" w:hAnsi="Times New Roman" w:cs="Times New Roman"/>
        </w:rPr>
      </w:pPr>
      <w:r w:rsidRPr="00362FF5">
        <w:rPr>
          <w:rFonts w:ascii="Times New Roman" w:hAnsi="Times New Roman" w:cs="Times New Roman"/>
        </w:rPr>
        <w:tab/>
        <w:t>The treatment recommendation is again presented as a unilateral decision particularly through the design "&lt;I'm g</w:t>
      </w:r>
      <w:r w:rsidRPr="00362FF5">
        <w:rPr>
          <w:rFonts w:ascii="Times New Roman" w:hAnsi="Times New Roman" w:cs="Times New Roman"/>
          <w:u w:val="single"/>
        </w:rPr>
        <w:t>o</w:t>
      </w:r>
      <w:r w:rsidRPr="00362FF5">
        <w:rPr>
          <w:rFonts w:ascii="Times New Roman" w:hAnsi="Times New Roman" w:cs="Times New Roman"/>
        </w:rPr>
        <w:t xml:space="preserve">i:ng to:&gt; start you". </w:t>
      </w:r>
      <w:r>
        <w:rPr>
          <w:rFonts w:ascii="Times New Roman" w:hAnsi="Times New Roman" w:cs="Times New Roman"/>
        </w:rPr>
        <w:t>Moreover, as with (1)</w:t>
      </w:r>
      <w:r w:rsidRPr="00362FF5">
        <w:rPr>
          <w:rFonts w:ascii="Times New Roman" w:hAnsi="Times New Roman" w:cs="Times New Roman"/>
        </w:rPr>
        <w:t xml:space="preserve"> the recommendation is presented as fully at the instigation of the physician and as already determined, with no invitation of patient acceptance. Yet, in the absence of acceptance after the recommendation in line 3, the physician pursues with a revised </w:t>
      </w:r>
      <w:r>
        <w:rPr>
          <w:rFonts w:ascii="Times New Roman" w:hAnsi="Times New Roman" w:cs="Times New Roman"/>
        </w:rPr>
        <w:t xml:space="preserve">and </w:t>
      </w:r>
      <w:r w:rsidRPr="00362FF5">
        <w:rPr>
          <w:rFonts w:ascii="Times New Roman" w:hAnsi="Times New Roman" w:cs="Times New Roman"/>
        </w:rPr>
        <w:t xml:space="preserve">more specific version of the same recommendation </w:t>
      </w:r>
      <w:r w:rsidRPr="00362FF5">
        <w:rPr>
          <w:rFonts w:ascii="Times New Roman" w:hAnsi="Times New Roman" w:cs="Times New Roman"/>
          <w:i/>
        </w:rPr>
        <w:t xml:space="preserve">We can do a three day course with Bactrim </w:t>
      </w:r>
      <w:r w:rsidRPr="00362FF5">
        <w:rPr>
          <w:rFonts w:ascii="Times New Roman" w:hAnsi="Times New Roman" w:cs="Times New Roman"/>
        </w:rPr>
        <w:t xml:space="preserve">which is then vocally accepted by the patient in line 6. What is important in terms of the action of pronouncements for our purposes is that they are </w:t>
      </w:r>
      <w:r w:rsidRPr="00362FF5">
        <w:rPr>
          <w:rFonts w:ascii="Times New Roman" w:hAnsi="Times New Roman" w:cs="Times New Roman"/>
          <w:i/>
        </w:rPr>
        <w:t>delivered as</w:t>
      </w:r>
      <w:r w:rsidRPr="00362FF5">
        <w:rPr>
          <w:rFonts w:ascii="Times New Roman" w:hAnsi="Times New Roman" w:cs="Times New Roman"/>
        </w:rPr>
        <w:t xml:space="preserve"> decisions that have been made and are not in search of response, regardless of the uptake that actually follows -- something we will return to later.</w:t>
      </w:r>
    </w:p>
    <w:p w14:paraId="1543A0E0" w14:textId="77777777" w:rsidR="00777D2B" w:rsidRPr="00362FF5" w:rsidRDefault="00777D2B" w:rsidP="00EF5FDD">
      <w:pPr>
        <w:spacing w:line="480" w:lineRule="auto"/>
        <w:rPr>
          <w:rFonts w:ascii="Times New Roman" w:hAnsi="Times New Roman" w:cs="Times New Roman"/>
        </w:rPr>
      </w:pPr>
      <w:r w:rsidRPr="00362FF5">
        <w:rPr>
          <w:rFonts w:ascii="Times New Roman" w:hAnsi="Times New Roman" w:cs="Times New Roman"/>
        </w:rPr>
        <w:tab/>
        <w:t xml:space="preserve">We would expect that pronouncements would be difficult for patients to resist, but patients </w:t>
      </w:r>
      <w:r w:rsidRPr="0049614F">
        <w:rPr>
          <w:rFonts w:ascii="Times New Roman" w:hAnsi="Times New Roman" w:cs="Times New Roman"/>
          <w:i/>
        </w:rPr>
        <w:t>do</w:t>
      </w:r>
      <w:r w:rsidRPr="00362FF5">
        <w:rPr>
          <w:rFonts w:ascii="Times New Roman" w:hAnsi="Times New Roman" w:cs="Times New Roman"/>
        </w:rPr>
        <w:t xml:space="preserve"> resist them, albeit only 11% of the time (n=30), half to one third as often as some other recommendation types; n=68) [</w:t>
      </w:r>
      <w:r w:rsidRPr="00362FF5">
        <w:rPr>
          <w:rFonts w:ascii="Times New Roman" w:hAnsi="Times New Roman" w:cs="Times New Roman"/>
          <w:i/>
        </w:rPr>
        <w:sym w:font="Symbol" w:char="F063"/>
      </w:r>
      <w:r w:rsidRPr="00362FF5">
        <w:rPr>
          <w:rFonts w:ascii="Times New Roman" w:hAnsi="Times New Roman" w:cs="Times New Roman"/>
          <w:i/>
          <w:vertAlign w:val="superscript"/>
        </w:rPr>
        <w:t>2</w:t>
      </w:r>
      <w:r w:rsidRPr="00362FF5">
        <w:rPr>
          <w:rFonts w:ascii="Times New Roman" w:hAnsi="Times New Roman" w:cs="Times New Roman"/>
        </w:rPr>
        <w:t xml:space="preserve"> (1, </w:t>
      </w:r>
      <w:r w:rsidRPr="00362FF5">
        <w:rPr>
          <w:rFonts w:ascii="Times New Roman" w:hAnsi="Times New Roman" w:cs="Times New Roman"/>
          <w:i/>
        </w:rPr>
        <w:t>N</w:t>
      </w:r>
      <w:r w:rsidRPr="00362FF5">
        <w:rPr>
          <w:rFonts w:ascii="Times New Roman" w:hAnsi="Times New Roman" w:cs="Times New Roman"/>
        </w:rPr>
        <w:t xml:space="preserve"> = 615) = 9.17, </w:t>
      </w:r>
      <w:r w:rsidRPr="00362FF5">
        <w:rPr>
          <w:rFonts w:ascii="Times New Roman" w:hAnsi="Times New Roman" w:cs="Times New Roman"/>
          <w:i/>
        </w:rPr>
        <w:t>p</w:t>
      </w:r>
      <w:r w:rsidRPr="00362FF5">
        <w:rPr>
          <w:rFonts w:ascii="Times New Roman" w:hAnsi="Times New Roman" w:cs="Times New Roman"/>
        </w:rPr>
        <w:t xml:space="preserve">&lt;.01]. This reduction in resistance could be interpreted as conditioned by the use of a pronouncement, but it is also possible that pronouncements are more typically used </w:t>
      </w:r>
      <w:r>
        <w:rPr>
          <w:rFonts w:ascii="Times New Roman" w:hAnsi="Times New Roman" w:cs="Times New Roman"/>
        </w:rPr>
        <w:t>i</w:t>
      </w:r>
      <w:r w:rsidRPr="00362FF5">
        <w:rPr>
          <w:rFonts w:ascii="Times New Roman" w:hAnsi="Times New Roman" w:cs="Times New Roman"/>
        </w:rPr>
        <w:t xml:space="preserve">n contexts in which physicians anticipate minimal resistance. </w:t>
      </w:r>
    </w:p>
    <w:p w14:paraId="5E7F684C" w14:textId="77777777" w:rsidR="00777D2B" w:rsidRPr="00362FF5" w:rsidRDefault="00777D2B" w:rsidP="00EF5FDD">
      <w:pPr>
        <w:spacing w:line="480" w:lineRule="auto"/>
        <w:rPr>
          <w:rFonts w:ascii="Times New Roman" w:hAnsi="Times New Roman" w:cs="Times New Roman"/>
        </w:rPr>
      </w:pPr>
      <w:r w:rsidRPr="00362FF5">
        <w:rPr>
          <w:rFonts w:ascii="Times New Roman" w:hAnsi="Times New Roman" w:cs="Times New Roman"/>
        </w:rPr>
        <w:tab/>
        <w:t xml:space="preserve">Returning to the design of pronouncements, we observe that they can highlight the doctor's role as in the </w:t>
      </w:r>
      <w:r w:rsidRPr="00362FF5">
        <w:rPr>
          <w:rFonts w:ascii="Times New Roman" w:hAnsi="Times New Roman" w:cs="Times New Roman"/>
          <w:i/>
        </w:rPr>
        <w:t xml:space="preserve">I'm going to X </w:t>
      </w:r>
      <w:r w:rsidRPr="00362FF5">
        <w:rPr>
          <w:rFonts w:ascii="Times New Roman" w:hAnsi="Times New Roman" w:cs="Times New Roman"/>
        </w:rPr>
        <w:t xml:space="preserve">format, or they can highlight the patient's role (e.g., "You're gonna take"). In </w:t>
      </w:r>
      <w:r>
        <w:rPr>
          <w:rFonts w:ascii="Times New Roman" w:hAnsi="Times New Roman" w:cs="Times New Roman"/>
        </w:rPr>
        <w:t>(3)</w:t>
      </w:r>
      <w:r w:rsidRPr="00362FF5">
        <w:rPr>
          <w:rFonts w:ascii="Times New Roman" w:hAnsi="Times New Roman" w:cs="Times New Roman"/>
        </w:rPr>
        <w:t xml:space="preserve">, for instance, the patient's role is foregrounded with </w:t>
      </w:r>
      <w:r w:rsidRPr="00362FF5">
        <w:rPr>
          <w:rFonts w:ascii="Times New Roman" w:hAnsi="Times New Roman" w:cs="Times New Roman"/>
          <w:i/>
        </w:rPr>
        <w:t>You need to use the cold compresses or ice pack, And take something for the pain</w:t>
      </w:r>
      <w:r w:rsidRPr="00362FF5">
        <w:rPr>
          <w:rFonts w:ascii="Times New Roman" w:hAnsi="Times New Roman" w:cs="Times New Roman"/>
        </w:rPr>
        <w:t xml:space="preserve">. But in common with doctor-focused pronouncements, this recommendation also represents the patient as without a choice and represents the decision as instigated fully by the physician. </w:t>
      </w:r>
    </w:p>
    <w:p w14:paraId="58D10AEB" w14:textId="77777777" w:rsidR="00777D2B" w:rsidRPr="00362FF5" w:rsidRDefault="00777D2B" w:rsidP="00EF5FDD">
      <w:pPr>
        <w:spacing w:line="480" w:lineRule="auto"/>
        <w:rPr>
          <w:rFonts w:ascii="Courier" w:hAnsi="Courier" w:cs="Courier New"/>
          <w:sz w:val="20"/>
          <w:szCs w:val="20"/>
        </w:rPr>
      </w:pPr>
      <w:r>
        <w:rPr>
          <w:rFonts w:ascii="Courier" w:hAnsi="Courier" w:cs="Courier New"/>
          <w:sz w:val="20"/>
          <w:szCs w:val="20"/>
        </w:rPr>
        <w:t>(3</w:t>
      </w:r>
      <w:r w:rsidRPr="00362FF5">
        <w:rPr>
          <w:rFonts w:ascii="Courier" w:hAnsi="Courier" w:cs="Courier New"/>
          <w:sz w:val="20"/>
          <w:szCs w:val="20"/>
        </w:rPr>
        <w:t xml:space="preserve">) UK </w:t>
      </w:r>
    </w:p>
    <w:p w14:paraId="669CB502" w14:textId="77777777" w:rsidR="00777D2B" w:rsidRPr="00362FF5" w:rsidRDefault="00777D2B" w:rsidP="00EF5FDD">
      <w:pPr>
        <w:spacing w:line="480" w:lineRule="auto"/>
        <w:rPr>
          <w:rFonts w:ascii="Courier" w:hAnsi="Courier" w:cs="Courier New"/>
          <w:color w:val="FF0000"/>
          <w:sz w:val="20"/>
          <w:szCs w:val="20"/>
        </w:rPr>
      </w:pPr>
      <w:r w:rsidRPr="00362FF5">
        <w:rPr>
          <w:rFonts w:ascii="Courier" w:hAnsi="Courier" w:cs="Courier New"/>
          <w:sz w:val="20"/>
          <w:szCs w:val="20"/>
        </w:rPr>
        <w:t>((Doctor has been typing for some time))</w:t>
      </w:r>
    </w:p>
    <w:p w14:paraId="24D8ED30" w14:textId="77777777" w:rsidR="00777D2B" w:rsidRPr="00362FF5" w:rsidRDefault="00777D2B" w:rsidP="00EF5FDD">
      <w:pPr>
        <w:spacing w:line="480" w:lineRule="auto"/>
        <w:rPr>
          <w:rFonts w:ascii="Courier" w:hAnsi="Courier" w:cs="Courier New"/>
          <w:b/>
          <w:sz w:val="20"/>
          <w:szCs w:val="20"/>
        </w:rPr>
      </w:pPr>
      <w:r w:rsidRPr="00362FF5">
        <w:rPr>
          <w:rFonts w:ascii="Courier" w:hAnsi="Courier" w:cs="Courier New"/>
          <w:sz w:val="20"/>
          <w:szCs w:val="20"/>
        </w:rPr>
        <w:t xml:space="preserve">1  DOC:  </w:t>
      </w:r>
      <w:r w:rsidRPr="00362FF5">
        <w:rPr>
          <w:rFonts w:ascii="Courier" w:hAnsi="Courier" w:cs="Courier New"/>
          <w:b/>
          <w:sz w:val="20"/>
          <w:szCs w:val="20"/>
        </w:rPr>
        <w:t>You need to use the c</w:t>
      </w:r>
      <w:r w:rsidRPr="00362FF5">
        <w:rPr>
          <w:rFonts w:ascii="Courier" w:hAnsi="Courier" w:cs="Courier New"/>
          <w:b/>
          <w:sz w:val="20"/>
          <w:szCs w:val="20"/>
          <w:u w:val="single"/>
        </w:rPr>
        <w:t>o</w:t>
      </w:r>
      <w:r w:rsidRPr="00362FF5">
        <w:rPr>
          <w:rFonts w:ascii="Courier" w:hAnsi="Courier" w:cs="Courier New"/>
          <w:b/>
          <w:sz w:val="20"/>
          <w:szCs w:val="20"/>
        </w:rPr>
        <w:t>ld compr</w:t>
      </w:r>
      <w:r w:rsidRPr="00362FF5">
        <w:rPr>
          <w:rFonts w:ascii="Courier" w:hAnsi="Courier" w:cs="Courier New"/>
          <w:b/>
          <w:sz w:val="20"/>
          <w:szCs w:val="20"/>
          <w:u w:val="single"/>
        </w:rPr>
        <w:t>e</w:t>
      </w:r>
      <w:r w:rsidRPr="00362FF5">
        <w:rPr>
          <w:rFonts w:ascii="Courier" w:hAnsi="Courier" w:cs="Courier New"/>
          <w:b/>
          <w:sz w:val="20"/>
          <w:szCs w:val="20"/>
        </w:rPr>
        <w:t xml:space="preserve">sses or </w:t>
      </w:r>
      <w:r w:rsidRPr="00362FF5">
        <w:rPr>
          <w:rFonts w:ascii="Courier" w:hAnsi="Courier" w:cs="Courier New"/>
          <w:b/>
          <w:sz w:val="20"/>
          <w:szCs w:val="20"/>
          <w:u w:val="single"/>
        </w:rPr>
        <w:t>i</w:t>
      </w:r>
      <w:r w:rsidRPr="00362FF5">
        <w:rPr>
          <w:rFonts w:ascii="Courier" w:hAnsi="Courier" w:cs="Courier New"/>
          <w:b/>
          <w:sz w:val="20"/>
          <w:szCs w:val="20"/>
        </w:rPr>
        <w:t>ce pack,</w:t>
      </w:r>
      <w:r w:rsidRPr="00362FF5">
        <w:rPr>
          <w:rStyle w:val="EndnoteReference"/>
          <w:rFonts w:ascii="Courier" w:hAnsi="Courier" w:cs="Courier New"/>
          <w:b/>
          <w:sz w:val="20"/>
          <w:szCs w:val="20"/>
        </w:rPr>
        <w:endnoteReference w:id="1"/>
      </w:r>
    </w:p>
    <w:p w14:paraId="31100DA6" w14:textId="77777777" w:rsidR="00777D2B" w:rsidRPr="00362FF5" w:rsidRDefault="00777D2B" w:rsidP="00EF5FDD">
      <w:pPr>
        <w:spacing w:line="480" w:lineRule="auto"/>
        <w:rPr>
          <w:rFonts w:ascii="Courier" w:hAnsi="Courier" w:cs="Courier New"/>
          <w:sz w:val="20"/>
          <w:szCs w:val="20"/>
        </w:rPr>
      </w:pPr>
      <w:r w:rsidRPr="00362FF5">
        <w:rPr>
          <w:rFonts w:ascii="Courier" w:hAnsi="Courier" w:cs="Courier New"/>
          <w:sz w:val="20"/>
          <w:szCs w:val="20"/>
        </w:rPr>
        <w:t>2        (0.3)</w:t>
      </w:r>
    </w:p>
    <w:p w14:paraId="4FE87085" w14:textId="77777777" w:rsidR="00777D2B" w:rsidRPr="00362FF5" w:rsidRDefault="00777D2B" w:rsidP="00EF5FDD">
      <w:pPr>
        <w:spacing w:line="480" w:lineRule="auto"/>
        <w:rPr>
          <w:rFonts w:ascii="Courier" w:hAnsi="Courier" w:cs="Courier New"/>
          <w:sz w:val="20"/>
          <w:szCs w:val="20"/>
        </w:rPr>
      </w:pPr>
      <w:r w:rsidRPr="00362FF5">
        <w:rPr>
          <w:rFonts w:ascii="Courier" w:hAnsi="Courier" w:cs="Courier New"/>
          <w:sz w:val="20"/>
          <w:szCs w:val="20"/>
        </w:rPr>
        <w:t>3  PAT:  [Yeah,</w:t>
      </w:r>
    </w:p>
    <w:p w14:paraId="233188A4" w14:textId="77777777" w:rsidR="00777D2B" w:rsidRPr="00362FF5" w:rsidRDefault="00777D2B" w:rsidP="00EF5FDD">
      <w:pPr>
        <w:spacing w:line="480" w:lineRule="auto"/>
        <w:rPr>
          <w:rFonts w:ascii="Courier" w:hAnsi="Courier" w:cs="Courier New"/>
          <w:sz w:val="20"/>
          <w:szCs w:val="20"/>
        </w:rPr>
      </w:pPr>
      <w:r w:rsidRPr="00362FF5">
        <w:rPr>
          <w:rFonts w:ascii="Courier" w:hAnsi="Courier" w:cs="Courier New"/>
          <w:sz w:val="20"/>
          <w:szCs w:val="20"/>
        </w:rPr>
        <w:t>3  DOC:  [</w:t>
      </w:r>
      <w:r w:rsidRPr="00362FF5">
        <w:rPr>
          <w:rFonts w:ascii="Courier" w:hAnsi="Courier" w:cs="Courier New"/>
          <w:b/>
          <w:sz w:val="20"/>
          <w:szCs w:val="20"/>
        </w:rPr>
        <w:t>And take something for the pain</w:t>
      </w:r>
      <w:r w:rsidRPr="00362FF5">
        <w:rPr>
          <w:rFonts w:ascii="Courier" w:hAnsi="Courier" w:cs="Courier New"/>
          <w:sz w:val="20"/>
          <w:szCs w:val="20"/>
        </w:rPr>
        <w:t xml:space="preserve">.=You are </w:t>
      </w:r>
    </w:p>
    <w:p w14:paraId="3E53CBC0" w14:textId="77777777" w:rsidR="00777D2B" w:rsidRPr="00362FF5" w:rsidRDefault="00777D2B" w:rsidP="00EF5FDD">
      <w:pPr>
        <w:spacing w:line="480" w:lineRule="auto"/>
        <w:rPr>
          <w:rFonts w:ascii="Courier" w:hAnsi="Courier" w:cs="Courier New"/>
          <w:sz w:val="20"/>
          <w:szCs w:val="20"/>
        </w:rPr>
      </w:pPr>
      <w:r w:rsidRPr="00362FF5">
        <w:rPr>
          <w:rFonts w:ascii="Courier" w:hAnsi="Courier" w:cs="Courier New"/>
          <w:sz w:val="20"/>
          <w:szCs w:val="20"/>
        </w:rPr>
        <w:t xml:space="preserve">4        </w:t>
      </w:r>
      <w:r w:rsidRPr="00362FF5">
        <w:rPr>
          <w:rFonts w:ascii="Courier" w:hAnsi="Courier" w:cs="Courier New"/>
          <w:sz w:val="20"/>
          <w:szCs w:val="20"/>
          <w:u w:val="single"/>
        </w:rPr>
        <w:t>a</w:t>
      </w:r>
      <w:r w:rsidRPr="00362FF5">
        <w:rPr>
          <w:rFonts w:ascii="Courier" w:hAnsi="Courier" w:cs="Courier New"/>
          <w:sz w:val="20"/>
          <w:szCs w:val="20"/>
        </w:rPr>
        <w:t xml:space="preserve">llergic to a lot of (.) medications so:, </w:t>
      </w:r>
    </w:p>
    <w:p w14:paraId="2FBC6C3A" w14:textId="77777777" w:rsidR="00777D2B" w:rsidRPr="00362FF5" w:rsidRDefault="00777D2B" w:rsidP="00EF5FDD">
      <w:pPr>
        <w:spacing w:line="480" w:lineRule="auto"/>
        <w:rPr>
          <w:rFonts w:ascii="Courier" w:hAnsi="Courier" w:cs="Courier New"/>
          <w:sz w:val="20"/>
          <w:szCs w:val="20"/>
        </w:rPr>
      </w:pPr>
      <w:r w:rsidRPr="00362FF5">
        <w:rPr>
          <w:rFonts w:ascii="Courier" w:hAnsi="Courier" w:cs="Courier New"/>
          <w:sz w:val="20"/>
          <w:szCs w:val="20"/>
        </w:rPr>
        <w:t>5  PAT:  Yea:h, I’ve go- I’ve g</w:t>
      </w:r>
      <w:r w:rsidRPr="00362FF5">
        <w:rPr>
          <w:rFonts w:ascii="Courier" w:hAnsi="Courier" w:cs="Courier New"/>
          <w:sz w:val="20"/>
          <w:szCs w:val="20"/>
          <w:u w:val="single"/>
        </w:rPr>
        <w:t>o</w:t>
      </w:r>
      <w:r w:rsidRPr="00362FF5">
        <w:rPr>
          <w:rFonts w:ascii="Courier" w:hAnsi="Courier" w:cs="Courier New"/>
          <w:sz w:val="20"/>
          <w:szCs w:val="20"/>
        </w:rPr>
        <w:t>t me Co-pr</w:t>
      </w:r>
      <w:r w:rsidRPr="00362FF5">
        <w:rPr>
          <w:rFonts w:ascii="Courier" w:hAnsi="Courier" w:cs="Courier New"/>
          <w:sz w:val="20"/>
          <w:szCs w:val="20"/>
          <w:u w:val="single"/>
        </w:rPr>
        <w:t>o</w:t>
      </w:r>
      <w:r w:rsidRPr="00362FF5">
        <w:rPr>
          <w:rFonts w:ascii="Courier" w:hAnsi="Courier" w:cs="Courier New"/>
          <w:sz w:val="20"/>
          <w:szCs w:val="20"/>
        </w:rPr>
        <w:t>xamol so, (0.3)</w:t>
      </w:r>
    </w:p>
    <w:p w14:paraId="6A90C0FD" w14:textId="77777777" w:rsidR="00777D2B" w:rsidRPr="00362FF5" w:rsidRDefault="00777D2B" w:rsidP="00EF5FDD">
      <w:pPr>
        <w:spacing w:line="480" w:lineRule="auto"/>
        <w:rPr>
          <w:rFonts w:ascii="Courier" w:hAnsi="Courier" w:cs="Courier New"/>
          <w:sz w:val="20"/>
          <w:szCs w:val="20"/>
        </w:rPr>
      </w:pPr>
      <w:r w:rsidRPr="00362FF5">
        <w:rPr>
          <w:rFonts w:ascii="Courier" w:hAnsi="Courier" w:cs="Courier New"/>
          <w:sz w:val="20"/>
          <w:szCs w:val="20"/>
        </w:rPr>
        <w:t xml:space="preserve">    </w:t>
      </w:r>
    </w:p>
    <w:p w14:paraId="4E489488" w14:textId="77777777" w:rsidR="00777D2B" w:rsidRPr="00362FF5" w:rsidRDefault="00777D2B" w:rsidP="00EF5FDD">
      <w:pPr>
        <w:spacing w:line="480" w:lineRule="auto"/>
        <w:rPr>
          <w:rFonts w:ascii="Times New Roman" w:hAnsi="Times New Roman" w:cs="Times New Roman"/>
        </w:rPr>
      </w:pPr>
      <w:r w:rsidRPr="00362FF5">
        <w:rPr>
          <w:rFonts w:ascii="Times New Roman" w:hAnsi="Times New Roman" w:cs="Times New Roman"/>
        </w:rPr>
        <w:t xml:space="preserve">Pronouncements include stronger and weaker forms: </w:t>
      </w:r>
      <w:r w:rsidRPr="00362FF5">
        <w:rPr>
          <w:rFonts w:ascii="Times New Roman" w:hAnsi="Times New Roman" w:cs="Times New Roman"/>
          <w:i/>
        </w:rPr>
        <w:t>I'm going to prescribe you uh trancinalone ointment</w:t>
      </w:r>
      <w:r w:rsidRPr="00362FF5">
        <w:rPr>
          <w:rFonts w:ascii="Times New Roman" w:hAnsi="Times New Roman" w:cs="Times New Roman"/>
        </w:rPr>
        <w:t xml:space="preserve">; </w:t>
      </w:r>
      <w:r w:rsidRPr="00362FF5">
        <w:rPr>
          <w:rFonts w:ascii="Times New Roman" w:hAnsi="Times New Roman" w:cs="Times New Roman"/>
          <w:i/>
        </w:rPr>
        <w:t>I'm going to start you on Bactrim</w:t>
      </w:r>
      <w:r w:rsidRPr="00362FF5">
        <w:rPr>
          <w:rFonts w:ascii="Times New Roman" w:hAnsi="Times New Roman" w:cs="Times New Roman"/>
        </w:rPr>
        <w:t xml:space="preserve">; </w:t>
      </w:r>
      <w:r w:rsidRPr="00362FF5">
        <w:rPr>
          <w:rFonts w:ascii="Times New Roman" w:hAnsi="Times New Roman" w:cs="Times New Roman"/>
          <w:i/>
        </w:rPr>
        <w:t>You're gonna take some antibiotics for a few days</w:t>
      </w:r>
      <w:r w:rsidRPr="00362FF5">
        <w:rPr>
          <w:rFonts w:ascii="Times New Roman" w:hAnsi="Times New Roman" w:cs="Times New Roman"/>
        </w:rPr>
        <w:t xml:space="preserve">; and </w:t>
      </w:r>
      <w:r w:rsidRPr="00362FF5">
        <w:rPr>
          <w:rFonts w:ascii="Times New Roman" w:hAnsi="Times New Roman" w:cs="Times New Roman"/>
          <w:i/>
        </w:rPr>
        <w:t>I think we need to give you an anti inflammation agent</w:t>
      </w:r>
      <w:r w:rsidRPr="00362FF5">
        <w:rPr>
          <w:rFonts w:ascii="Times New Roman" w:hAnsi="Times New Roman" w:cs="Times New Roman"/>
        </w:rPr>
        <w:t xml:space="preserve">. Yet each of these presents the treatment as required. Patients can, </w:t>
      </w:r>
      <w:r>
        <w:rPr>
          <w:rFonts w:ascii="Times New Roman" w:hAnsi="Times New Roman" w:cs="Times New Roman"/>
        </w:rPr>
        <w:t>nonetheless,</w:t>
      </w:r>
      <w:r w:rsidRPr="00362FF5">
        <w:rPr>
          <w:rFonts w:ascii="Times New Roman" w:hAnsi="Times New Roman" w:cs="Times New Roman"/>
        </w:rPr>
        <w:t xml:space="preserve"> resist, but the delivery works to discourage resistance by presenting the recommendation as a settled fact, in which physicians support it with the weight of full epistemic authority over the treatment decision, and full deontic authority to recommend and decide on the patient's behalf.</w:t>
      </w:r>
    </w:p>
    <w:p w14:paraId="51771174" w14:textId="77777777" w:rsidR="00777D2B" w:rsidRPr="00205E2C" w:rsidRDefault="00777D2B" w:rsidP="00EF5FDD">
      <w:pPr>
        <w:spacing w:line="480" w:lineRule="auto"/>
        <w:rPr>
          <w:rFonts w:ascii="Times New Roman" w:hAnsi="Times New Roman" w:cs="Times New Roman"/>
          <w:b/>
        </w:rPr>
      </w:pPr>
      <w:r w:rsidRPr="00205E2C">
        <w:rPr>
          <w:rFonts w:ascii="Times New Roman" w:hAnsi="Times New Roman" w:cs="Times New Roman"/>
          <w:b/>
        </w:rPr>
        <w:t>Suggestions</w:t>
      </w:r>
    </w:p>
    <w:p w14:paraId="5FE56621" w14:textId="77777777" w:rsidR="00777D2B" w:rsidRPr="00362FF5" w:rsidRDefault="00777D2B" w:rsidP="00EF5FDD">
      <w:pPr>
        <w:spacing w:line="480" w:lineRule="auto"/>
        <w:rPr>
          <w:rFonts w:ascii="Times New Roman" w:hAnsi="Times New Roman" w:cs="Times New Roman"/>
        </w:rPr>
      </w:pPr>
      <w:r w:rsidRPr="00362FF5">
        <w:rPr>
          <w:rFonts w:ascii="Times New Roman" w:hAnsi="Times New Roman" w:cs="Times New Roman"/>
        </w:rPr>
        <w:tab/>
        <w:t xml:space="preserve"> Whereas pronouncements unilaterally assert the treatment </w:t>
      </w:r>
      <w:r w:rsidRPr="00362FF5">
        <w:rPr>
          <w:rFonts w:ascii="Times New Roman" w:hAnsi="Times New Roman" w:cs="Times New Roman"/>
          <w:i/>
        </w:rPr>
        <w:t>as though</w:t>
      </w:r>
      <w:r w:rsidRPr="00362FF5">
        <w:rPr>
          <w:rFonts w:ascii="Times New Roman" w:hAnsi="Times New Roman" w:cs="Times New Roman"/>
        </w:rPr>
        <w:t xml:space="preserve"> patients have no alternative, suggestions recommend in a way that leaves the decision largely in the hands of the patient, while nonetheless asserting agency over making the recommendation. Suggestions include </w:t>
      </w:r>
      <w:r w:rsidRPr="00362FF5">
        <w:rPr>
          <w:rFonts w:ascii="Times New Roman" w:hAnsi="Times New Roman" w:cs="Times New Roman"/>
          <w:i/>
        </w:rPr>
        <w:t>You could try Claritin for that</w:t>
      </w:r>
      <w:r w:rsidRPr="00362FF5">
        <w:rPr>
          <w:rFonts w:ascii="Times New Roman" w:hAnsi="Times New Roman" w:cs="Times New Roman"/>
        </w:rPr>
        <w:t xml:space="preserve">; </w:t>
      </w:r>
      <w:r w:rsidRPr="00362FF5">
        <w:rPr>
          <w:rFonts w:ascii="Times New Roman" w:hAnsi="Times New Roman" w:cs="Times New Roman"/>
          <w:i/>
        </w:rPr>
        <w:t>It's not going to harm you to try Parkinson pills</w:t>
      </w:r>
      <w:r w:rsidRPr="00362FF5">
        <w:rPr>
          <w:rFonts w:ascii="Times New Roman" w:hAnsi="Times New Roman" w:cs="Times New Roman"/>
        </w:rPr>
        <w:t xml:space="preserve">; </w:t>
      </w:r>
      <w:r w:rsidRPr="00362FF5">
        <w:rPr>
          <w:rFonts w:ascii="Times New Roman" w:hAnsi="Times New Roman" w:cs="Times New Roman"/>
          <w:i/>
        </w:rPr>
        <w:t>I would get some twelve hour Sudafed</w:t>
      </w:r>
      <w:r w:rsidRPr="00362FF5">
        <w:rPr>
          <w:rFonts w:ascii="Times New Roman" w:hAnsi="Times New Roman" w:cs="Times New Roman"/>
        </w:rPr>
        <w:t xml:space="preserve">; </w:t>
      </w:r>
      <w:r w:rsidRPr="00362FF5">
        <w:rPr>
          <w:rFonts w:ascii="Times New Roman" w:hAnsi="Times New Roman" w:cs="Times New Roman"/>
          <w:i/>
        </w:rPr>
        <w:t>Now there is an oil that probably you should be using on a regular basis and it will help your rash too</w:t>
      </w:r>
      <w:r w:rsidRPr="00362FF5">
        <w:rPr>
          <w:rFonts w:ascii="Times New Roman" w:hAnsi="Times New Roman" w:cs="Times New Roman"/>
        </w:rPr>
        <w:t xml:space="preserve">; </w:t>
      </w:r>
      <w:r w:rsidRPr="00362FF5">
        <w:rPr>
          <w:rFonts w:ascii="Times New Roman" w:hAnsi="Times New Roman" w:cs="Times New Roman"/>
          <w:i/>
        </w:rPr>
        <w:t>And then uhm you can take the Advil</w:t>
      </w:r>
      <w:r w:rsidRPr="00362FF5">
        <w:rPr>
          <w:rFonts w:ascii="Times New Roman" w:hAnsi="Times New Roman" w:cs="Times New Roman"/>
        </w:rPr>
        <w:t xml:space="preserve">. As these examples suggest, whereas pronouncements mandate the treatment, suggestions are provided for patients to act on (or not) </w:t>
      </w:r>
      <w:r w:rsidRPr="00362FF5">
        <w:rPr>
          <w:rFonts w:ascii="Times New Roman" w:hAnsi="Times New Roman" w:cs="Times New Roman"/>
          <w:noProof/>
        </w:rPr>
        <w:t>(Couper-Kuhlen, 2014)</w:t>
      </w:r>
      <w:r w:rsidRPr="00362FF5">
        <w:rPr>
          <w:rFonts w:ascii="Times New Roman" w:hAnsi="Times New Roman" w:cs="Times New Roman"/>
        </w:rPr>
        <w:t xml:space="preserve">. Suggestions are more commonly used to recommend over-the-counter medications, but not exclusively so. For instance, the Parkinson pills mentioned above are by prescription. It is also notable that some suggestions encode stronger physician endorsement than others. Thus </w:t>
      </w:r>
      <w:r w:rsidRPr="00362FF5">
        <w:rPr>
          <w:rFonts w:ascii="Times New Roman" w:hAnsi="Times New Roman" w:cs="Times New Roman"/>
          <w:i/>
        </w:rPr>
        <w:t>I would get . . .</w:t>
      </w:r>
      <w:r w:rsidRPr="00362FF5">
        <w:rPr>
          <w:rFonts w:ascii="Times New Roman" w:hAnsi="Times New Roman" w:cs="Times New Roman"/>
        </w:rPr>
        <w:t xml:space="preserve"> , with its apparent identification with the patient's perspective, appears stronger than </w:t>
      </w:r>
      <w:r w:rsidRPr="00362FF5">
        <w:rPr>
          <w:rFonts w:ascii="Times New Roman" w:hAnsi="Times New Roman" w:cs="Times New Roman"/>
          <w:i/>
        </w:rPr>
        <w:t>You can try. . .</w:t>
      </w:r>
      <w:r w:rsidRPr="00362FF5">
        <w:rPr>
          <w:rFonts w:ascii="Times New Roman" w:hAnsi="Times New Roman" w:cs="Times New Roman"/>
        </w:rPr>
        <w:t xml:space="preserve"> Despite this range, all suggestions treat the recommendation as optional, which is in direct contrast with pronouncements. Patients resist </w:t>
      </w:r>
      <w:r>
        <w:rPr>
          <w:rFonts w:ascii="Times New Roman" w:hAnsi="Times New Roman" w:cs="Times New Roman"/>
        </w:rPr>
        <w:t>suggestions</w:t>
      </w:r>
      <w:r w:rsidRPr="00362FF5">
        <w:rPr>
          <w:rFonts w:ascii="Times New Roman" w:hAnsi="Times New Roman" w:cs="Times New Roman"/>
        </w:rPr>
        <w:t xml:space="preserve"> with roughly equal frequency to pronouncements (13% in contrast to 11%). Suggestions comprise virtually the same proportion of cases in both corpora, 24% in the UK (n=94) and 21% in the US (n=65). </w:t>
      </w:r>
    </w:p>
    <w:p w14:paraId="7E8BFBC4" w14:textId="77777777" w:rsidR="00777D2B" w:rsidRPr="00362FF5" w:rsidRDefault="00777D2B" w:rsidP="00EF5FDD">
      <w:pPr>
        <w:spacing w:line="480" w:lineRule="auto"/>
        <w:rPr>
          <w:rFonts w:ascii="Times New Roman" w:hAnsi="Times New Roman" w:cs="Times New Roman"/>
        </w:rPr>
      </w:pPr>
      <w:r w:rsidRPr="00362FF5">
        <w:rPr>
          <w:rFonts w:ascii="Times New Roman" w:hAnsi="Times New Roman" w:cs="Times New Roman"/>
        </w:rPr>
        <w:tab/>
        <w:t xml:space="preserve">In </w:t>
      </w:r>
      <w:r>
        <w:rPr>
          <w:rFonts w:ascii="Times New Roman" w:hAnsi="Times New Roman" w:cs="Times New Roman"/>
        </w:rPr>
        <w:t>(4)</w:t>
      </w:r>
      <w:r w:rsidRPr="00362FF5">
        <w:rPr>
          <w:rFonts w:ascii="Times New Roman" w:hAnsi="Times New Roman" w:cs="Times New Roman"/>
        </w:rPr>
        <w:t>, the patient presented with recurrent bloody noses. The doctor has recommended blood tests and iron pills. Just prior to this extract the patient has renewed complaints about nasal drainage. Here the physician indicates another possible precipitating</w:t>
      </w:r>
      <w:r>
        <w:rPr>
          <w:rFonts w:ascii="Times New Roman" w:hAnsi="Times New Roman" w:cs="Times New Roman"/>
        </w:rPr>
        <w:t xml:space="preserve"> factor -- postnasal drip – (</w:t>
      </w:r>
      <w:r w:rsidRPr="00362FF5">
        <w:rPr>
          <w:rFonts w:ascii="Times New Roman" w:hAnsi="Times New Roman" w:cs="Times New Roman"/>
        </w:rPr>
        <w:t>lines 1-2</w:t>
      </w:r>
      <w:r>
        <w:rPr>
          <w:rFonts w:ascii="Times New Roman" w:hAnsi="Times New Roman" w:cs="Times New Roman"/>
        </w:rPr>
        <w:t>)</w:t>
      </w:r>
      <w:r w:rsidRPr="00362FF5">
        <w:rPr>
          <w:rFonts w:ascii="Times New Roman" w:hAnsi="Times New Roman" w:cs="Times New Roman"/>
        </w:rPr>
        <w:t xml:space="preserve">, for which she suggests Claritin </w:t>
      </w:r>
      <w:r>
        <w:rPr>
          <w:rFonts w:ascii="Times New Roman" w:hAnsi="Times New Roman" w:cs="Times New Roman"/>
        </w:rPr>
        <w:t xml:space="preserve">as </w:t>
      </w:r>
      <w:r w:rsidRPr="00362FF5">
        <w:rPr>
          <w:rFonts w:ascii="Times New Roman" w:hAnsi="Times New Roman" w:cs="Times New Roman"/>
        </w:rPr>
        <w:t xml:space="preserve">a viable treatment (line 4). </w:t>
      </w:r>
    </w:p>
    <w:p w14:paraId="5B46911A" w14:textId="77777777" w:rsidR="00777D2B" w:rsidRPr="00362FF5" w:rsidRDefault="00777D2B" w:rsidP="00EF5FDD">
      <w:pPr>
        <w:spacing w:line="480" w:lineRule="auto"/>
        <w:rPr>
          <w:rFonts w:ascii="Courier" w:hAnsi="Courier" w:cs="Times New Roman"/>
          <w:i/>
          <w:sz w:val="20"/>
          <w:szCs w:val="20"/>
        </w:rPr>
      </w:pPr>
      <w:r>
        <w:rPr>
          <w:rFonts w:ascii="Courier" w:hAnsi="Courier" w:cs="Times New Roman"/>
          <w:sz w:val="20"/>
          <w:szCs w:val="20"/>
        </w:rPr>
        <w:t>(4</w:t>
      </w:r>
      <w:r w:rsidRPr="00362FF5">
        <w:rPr>
          <w:rFonts w:ascii="Courier" w:hAnsi="Courier" w:cs="Times New Roman"/>
          <w:sz w:val="20"/>
          <w:szCs w:val="20"/>
        </w:rPr>
        <w:t>)</w:t>
      </w:r>
      <w:r w:rsidRPr="00362FF5">
        <w:rPr>
          <w:rFonts w:ascii="Courier" w:hAnsi="Courier" w:cs="Times New Roman"/>
          <w:i/>
          <w:sz w:val="20"/>
          <w:szCs w:val="20"/>
        </w:rPr>
        <w:t xml:space="preserve"> </w:t>
      </w:r>
      <w:r>
        <w:rPr>
          <w:rFonts w:ascii="Courier" w:hAnsi="Courier" w:cs="Times New Roman"/>
          <w:sz w:val="20"/>
          <w:szCs w:val="20"/>
        </w:rPr>
        <w:t>US</w:t>
      </w:r>
      <w:r w:rsidRPr="00362FF5">
        <w:rPr>
          <w:rFonts w:ascii="Courier" w:hAnsi="Courier" w:cs="Times New Roman"/>
          <w:i/>
          <w:sz w:val="20"/>
          <w:szCs w:val="20"/>
        </w:rPr>
        <w:t xml:space="preserve"> </w:t>
      </w:r>
    </w:p>
    <w:p w14:paraId="3D3978DF" w14:textId="77777777" w:rsidR="00777D2B" w:rsidRPr="00362FF5" w:rsidRDefault="00777D2B" w:rsidP="00EF5FDD">
      <w:pPr>
        <w:pStyle w:val="z-BottomofForm"/>
        <w:spacing w:line="480" w:lineRule="auto"/>
        <w:ind w:left="0"/>
      </w:pPr>
      <w:r w:rsidRPr="00362FF5">
        <w:t xml:space="preserve">1  DOC:  Theh- </w:t>
      </w:r>
      <w:r w:rsidRPr="00362FF5">
        <w:rPr>
          <w:u w:val="single"/>
        </w:rPr>
        <w:t>o</w:t>
      </w:r>
      <w:r w:rsidRPr="00362FF5">
        <w:t xml:space="preserve">ther possibility: i- it might be </w:t>
      </w:r>
    </w:p>
    <w:p w14:paraId="60DEE877" w14:textId="77777777" w:rsidR="00777D2B" w:rsidRPr="00362FF5" w:rsidRDefault="00777D2B" w:rsidP="00EF5FDD">
      <w:pPr>
        <w:pStyle w:val="z-BottomofForm"/>
        <w:spacing w:line="480" w:lineRule="auto"/>
        <w:ind w:left="0"/>
      </w:pPr>
      <w:r w:rsidRPr="00362FF5">
        <w:t xml:space="preserve">2        just post nasal dri:p. </w:t>
      </w:r>
    </w:p>
    <w:p w14:paraId="6288F4D2" w14:textId="77777777" w:rsidR="00777D2B" w:rsidRPr="00362FF5" w:rsidRDefault="00777D2B" w:rsidP="00EF5FDD">
      <w:pPr>
        <w:pStyle w:val="z-BottomofForm"/>
        <w:spacing w:line="480" w:lineRule="auto"/>
        <w:ind w:left="0"/>
      </w:pPr>
      <w:r w:rsidRPr="00362FF5">
        <w:t>3  PAT:  Well that’s what ^</w:t>
      </w:r>
      <w:r w:rsidRPr="00362FF5">
        <w:rPr>
          <w:u w:val="single"/>
        </w:rPr>
        <w:t>I</w:t>
      </w:r>
      <w:r w:rsidRPr="00362FF5">
        <w:t xml:space="preserve"> think. you know, but:_</w:t>
      </w:r>
    </w:p>
    <w:p w14:paraId="3B250317" w14:textId="77777777" w:rsidR="00777D2B" w:rsidRPr="00362FF5" w:rsidRDefault="00777D2B" w:rsidP="00EF5FDD">
      <w:pPr>
        <w:pStyle w:val="z-BottomofForm"/>
        <w:spacing w:line="480" w:lineRule="auto"/>
        <w:ind w:left="0"/>
      </w:pPr>
      <w:r w:rsidRPr="00362FF5">
        <w:t>4  DOC:  &gt;</w:t>
      </w:r>
      <w:r w:rsidRPr="00362FF5">
        <w:rPr>
          <w:b/>
        </w:rPr>
        <w:t>Ya know&lt; you could try ^Cl</w:t>
      </w:r>
      <w:r w:rsidRPr="00362FF5">
        <w:rPr>
          <w:b/>
          <w:u w:val="single"/>
        </w:rPr>
        <w:t>ar</w:t>
      </w:r>
      <w:r w:rsidRPr="00362FF5">
        <w:rPr>
          <w:b/>
        </w:rPr>
        <w:t>itin for that.</w:t>
      </w:r>
    </w:p>
    <w:p w14:paraId="15F46B4A" w14:textId="77777777" w:rsidR="00777D2B" w:rsidRPr="00362FF5" w:rsidRDefault="00777D2B" w:rsidP="00EF5FDD">
      <w:pPr>
        <w:pStyle w:val="z-BottomofForm"/>
        <w:spacing w:line="480" w:lineRule="auto"/>
        <w:ind w:left="0"/>
      </w:pPr>
      <w:r w:rsidRPr="00362FF5">
        <w:t>5  PAT:  Yeah °I’ve g</w:t>
      </w:r>
      <w:r w:rsidRPr="00362FF5">
        <w:rPr>
          <w:u w:val="single"/>
        </w:rPr>
        <w:t>o</w:t>
      </w:r>
      <w:r w:rsidRPr="00362FF5">
        <w:t>t some Claritin.°</w:t>
      </w:r>
    </w:p>
    <w:p w14:paraId="5CC4B8DE" w14:textId="77777777" w:rsidR="00777D2B" w:rsidRPr="00362FF5" w:rsidRDefault="00777D2B" w:rsidP="00EF5FDD">
      <w:pPr>
        <w:pStyle w:val="z-BottomofForm"/>
        <w:spacing w:line="480" w:lineRule="auto"/>
        <w:ind w:left="0"/>
      </w:pPr>
      <w:r w:rsidRPr="00362FF5">
        <w:t>6  DOC:  Okay. (1.0) ((other line of questioning))</w:t>
      </w:r>
    </w:p>
    <w:p w14:paraId="01F50554" w14:textId="77777777" w:rsidR="00777D2B" w:rsidRPr="00362FF5" w:rsidRDefault="00777D2B" w:rsidP="00EF5FDD">
      <w:pPr>
        <w:spacing w:line="480" w:lineRule="auto"/>
        <w:rPr>
          <w:rFonts w:ascii="Times New Roman" w:hAnsi="Times New Roman" w:cs="Times New Roman"/>
        </w:rPr>
      </w:pPr>
      <w:r>
        <w:rPr>
          <w:rFonts w:ascii="Times New Roman" w:hAnsi="Times New Roman" w:cs="Times New Roman"/>
        </w:rPr>
        <w:t>T</w:t>
      </w:r>
      <w:r w:rsidRPr="00362FF5">
        <w:rPr>
          <w:rFonts w:ascii="Times New Roman" w:hAnsi="Times New Roman" w:cs="Times New Roman"/>
        </w:rPr>
        <w:t xml:space="preserve">his recommendation is delivered as entirely optional. </w:t>
      </w:r>
      <w:r>
        <w:rPr>
          <w:rFonts w:ascii="Times New Roman" w:hAnsi="Times New Roman" w:cs="Times New Roman"/>
        </w:rPr>
        <w:t>Moreover, i</w:t>
      </w:r>
      <w:r w:rsidRPr="00362FF5">
        <w:rPr>
          <w:rFonts w:ascii="Times New Roman" w:hAnsi="Times New Roman" w:cs="Times New Roman"/>
        </w:rPr>
        <w:t xml:space="preserve">n contrast to other suggestion formulations such as "I would try" or "You should try", </w:t>
      </w:r>
      <w:r>
        <w:rPr>
          <w:rFonts w:ascii="Times New Roman" w:hAnsi="Times New Roman" w:cs="Times New Roman"/>
        </w:rPr>
        <w:t xml:space="preserve">this </w:t>
      </w:r>
      <w:r w:rsidRPr="00362FF5">
        <w:rPr>
          <w:rFonts w:ascii="Times New Roman" w:hAnsi="Times New Roman" w:cs="Times New Roman"/>
        </w:rPr>
        <w:t>highlights the patient's sole discretion in the treatment decision. Moreover, the rationale behind the recommendation is presented as only a "possibility . . . [of] post nasal dri:p" which may further underscore the optionality of the recommendation. With the suggestion, the physician effectively invites the patient to empirically test a treatment that is not fully grounded in a physical diagnosis, while leaving it to the patient to decide. The patient's response in line 5 attests to having the suggested medication</w:t>
      </w:r>
      <w:r>
        <w:rPr>
          <w:rFonts w:ascii="Times New Roman" w:hAnsi="Times New Roman" w:cs="Times New Roman"/>
        </w:rPr>
        <w:t>,</w:t>
      </w:r>
      <w:r w:rsidRPr="00362FF5">
        <w:rPr>
          <w:rFonts w:ascii="Times New Roman" w:hAnsi="Times New Roman" w:cs="Times New Roman"/>
        </w:rPr>
        <w:t xml:space="preserve"> </w:t>
      </w:r>
      <w:r>
        <w:rPr>
          <w:rFonts w:ascii="Times New Roman" w:hAnsi="Times New Roman" w:cs="Times New Roman"/>
        </w:rPr>
        <w:t>showing</w:t>
      </w:r>
      <w:r w:rsidRPr="00362FF5">
        <w:rPr>
          <w:rFonts w:ascii="Times New Roman" w:hAnsi="Times New Roman" w:cs="Times New Roman"/>
        </w:rPr>
        <w:t xml:space="preserve"> her own understanding of the treatment decision as in her hands.</w:t>
      </w:r>
    </w:p>
    <w:p w14:paraId="2FDA117A" w14:textId="77777777" w:rsidR="00777D2B" w:rsidRPr="00362FF5" w:rsidRDefault="00777D2B" w:rsidP="00EF5FDD">
      <w:pPr>
        <w:spacing w:line="480" w:lineRule="auto"/>
        <w:rPr>
          <w:rFonts w:ascii="Times New Roman" w:hAnsi="Times New Roman" w:cs="Times New Roman"/>
        </w:rPr>
      </w:pPr>
      <w:r w:rsidRPr="00362FF5">
        <w:rPr>
          <w:rFonts w:ascii="Times New Roman" w:hAnsi="Times New Roman" w:cs="Times New Roman"/>
        </w:rPr>
        <w:tab/>
      </w:r>
      <w:r>
        <w:rPr>
          <w:rFonts w:ascii="Times New Roman" w:hAnsi="Times New Roman" w:cs="Times New Roman"/>
        </w:rPr>
        <w:t>In (5)</w:t>
      </w:r>
      <w:r w:rsidRPr="00362FF5">
        <w:rPr>
          <w:rFonts w:ascii="Times New Roman" w:hAnsi="Times New Roman" w:cs="Times New Roman"/>
        </w:rPr>
        <w:t xml:space="preserve">, the patient was in a car accident several days previously, and </w:t>
      </w:r>
      <w:r>
        <w:rPr>
          <w:rFonts w:ascii="Times New Roman" w:hAnsi="Times New Roman" w:cs="Times New Roman"/>
        </w:rPr>
        <w:t>has not</w:t>
      </w:r>
      <w:r w:rsidRPr="00362FF5">
        <w:rPr>
          <w:rFonts w:ascii="Times New Roman" w:hAnsi="Times New Roman" w:cs="Times New Roman"/>
        </w:rPr>
        <w:t xml:space="preserve"> </w:t>
      </w:r>
      <w:r>
        <w:rPr>
          <w:rFonts w:ascii="Times New Roman" w:hAnsi="Times New Roman" w:cs="Times New Roman"/>
        </w:rPr>
        <w:t>returned</w:t>
      </w:r>
      <w:r w:rsidRPr="00362FF5">
        <w:rPr>
          <w:rFonts w:ascii="Times New Roman" w:hAnsi="Times New Roman" w:cs="Times New Roman"/>
        </w:rPr>
        <w:t xml:space="preserve"> to work</w:t>
      </w:r>
      <w:r>
        <w:rPr>
          <w:rFonts w:ascii="Times New Roman" w:hAnsi="Times New Roman" w:cs="Times New Roman"/>
        </w:rPr>
        <w:t>, complaining</w:t>
      </w:r>
      <w:r w:rsidRPr="00362FF5">
        <w:rPr>
          <w:rFonts w:ascii="Times New Roman" w:hAnsi="Times New Roman" w:cs="Times New Roman"/>
        </w:rPr>
        <w:t xml:space="preserve"> of stiff</w:t>
      </w:r>
      <w:r>
        <w:rPr>
          <w:rFonts w:ascii="Times New Roman" w:hAnsi="Times New Roman" w:cs="Times New Roman"/>
        </w:rPr>
        <w:t>ness</w:t>
      </w:r>
      <w:r w:rsidRPr="00362FF5">
        <w:rPr>
          <w:rFonts w:ascii="Times New Roman" w:hAnsi="Times New Roman" w:cs="Times New Roman"/>
        </w:rPr>
        <w:t xml:space="preserve"> and pain. A physical examination has just been completed when the physician asks at line 1 whether the patient is taking pain medication. In response the patient affirms (lines 3 and 5) but goe</w:t>
      </w:r>
      <w:r>
        <w:rPr>
          <w:rFonts w:ascii="Times New Roman" w:hAnsi="Times New Roman" w:cs="Times New Roman"/>
        </w:rPr>
        <w:t>s on, in lines 7-8, to express</w:t>
      </w:r>
      <w:r w:rsidRPr="00362FF5">
        <w:rPr>
          <w:rFonts w:ascii="Times New Roman" w:hAnsi="Times New Roman" w:cs="Times New Roman"/>
        </w:rPr>
        <w:t xml:space="preserve"> reluctance to "constantly taking them". At this point</w:t>
      </w:r>
      <w:r>
        <w:rPr>
          <w:rFonts w:ascii="Times New Roman" w:hAnsi="Times New Roman" w:cs="Times New Roman"/>
        </w:rPr>
        <w:t>,</w:t>
      </w:r>
      <w:r w:rsidRPr="00362FF5">
        <w:rPr>
          <w:rFonts w:ascii="Times New Roman" w:hAnsi="Times New Roman" w:cs="Times New Roman"/>
        </w:rPr>
        <w:t xml:space="preserve"> the doctor acknowledges the patient (line 10) but subsequent to various administrative work (lines 11-12), she recommends their use (lines 13-14).</w:t>
      </w:r>
    </w:p>
    <w:p w14:paraId="5BDD445F" w14:textId="77777777" w:rsidR="00777D2B" w:rsidRPr="00362FF5" w:rsidRDefault="00777D2B" w:rsidP="00EF5FDD">
      <w:pPr>
        <w:spacing w:line="480" w:lineRule="auto"/>
        <w:rPr>
          <w:rFonts w:ascii="Courier" w:hAnsi="Courier" w:cs="Courier New"/>
          <w:sz w:val="20"/>
          <w:szCs w:val="20"/>
        </w:rPr>
      </w:pPr>
      <w:r>
        <w:rPr>
          <w:rFonts w:ascii="Courier" w:hAnsi="Courier" w:cs="Courier New"/>
          <w:sz w:val="20"/>
          <w:szCs w:val="20"/>
        </w:rPr>
        <w:t>(5</w:t>
      </w:r>
      <w:r w:rsidRPr="00362FF5">
        <w:rPr>
          <w:rFonts w:ascii="Courier" w:hAnsi="Courier" w:cs="Courier New"/>
          <w:sz w:val="20"/>
          <w:szCs w:val="20"/>
        </w:rPr>
        <w:t xml:space="preserve">) </w:t>
      </w:r>
      <w:r>
        <w:rPr>
          <w:rFonts w:ascii="Courier" w:hAnsi="Courier" w:cs="Courier New"/>
          <w:sz w:val="20"/>
          <w:szCs w:val="20"/>
        </w:rPr>
        <w:t>UK</w:t>
      </w:r>
      <w:r w:rsidRPr="00362FF5">
        <w:rPr>
          <w:rFonts w:ascii="Courier" w:hAnsi="Courier" w:cs="Courier New"/>
          <w:sz w:val="20"/>
          <w:szCs w:val="20"/>
        </w:rPr>
        <w:t xml:space="preserve"> </w:t>
      </w:r>
    </w:p>
    <w:p w14:paraId="5294D331" w14:textId="77777777" w:rsidR="00777D2B" w:rsidRPr="00362FF5" w:rsidRDefault="00777D2B" w:rsidP="00EF5FDD">
      <w:pPr>
        <w:suppressLineNumbers/>
        <w:spacing w:line="480" w:lineRule="auto"/>
        <w:rPr>
          <w:rFonts w:ascii="Courier" w:hAnsi="Courier" w:cs="Courier New"/>
          <w:sz w:val="20"/>
          <w:szCs w:val="20"/>
        </w:rPr>
      </w:pPr>
      <w:r w:rsidRPr="00362FF5">
        <w:rPr>
          <w:rFonts w:ascii="Courier" w:hAnsi="Courier" w:cs="Courier New"/>
          <w:sz w:val="20"/>
          <w:szCs w:val="20"/>
        </w:rPr>
        <w:t>1  DOC:  Are you t</w:t>
      </w:r>
      <w:r w:rsidRPr="00362FF5">
        <w:rPr>
          <w:rFonts w:ascii="Courier" w:hAnsi="Courier" w:cs="Courier New"/>
          <w:sz w:val="20"/>
          <w:szCs w:val="20"/>
          <w:u w:val="single"/>
        </w:rPr>
        <w:t>a</w:t>
      </w:r>
      <w:r w:rsidRPr="00362FF5">
        <w:rPr>
          <w:rFonts w:ascii="Courier" w:hAnsi="Courier" w:cs="Courier New"/>
          <w:sz w:val="20"/>
          <w:szCs w:val="20"/>
        </w:rPr>
        <w:t>king any p</w:t>
      </w:r>
      <w:r w:rsidRPr="00362FF5">
        <w:rPr>
          <w:rFonts w:ascii="Courier" w:hAnsi="Courier" w:cs="Courier New"/>
          <w:sz w:val="20"/>
          <w:szCs w:val="20"/>
          <w:u w:val="single"/>
        </w:rPr>
        <w:t>a</w:t>
      </w:r>
      <w:r w:rsidRPr="00362FF5">
        <w:rPr>
          <w:rFonts w:ascii="Courier" w:hAnsi="Courier" w:cs="Courier New"/>
          <w:sz w:val="20"/>
          <w:szCs w:val="20"/>
        </w:rPr>
        <w:t>inkillers.</w:t>
      </w:r>
    </w:p>
    <w:p w14:paraId="3276E11C" w14:textId="77777777" w:rsidR="00777D2B" w:rsidRPr="00362FF5" w:rsidRDefault="00777D2B" w:rsidP="00EF5FDD">
      <w:pPr>
        <w:tabs>
          <w:tab w:val="left" w:pos="709"/>
        </w:tabs>
        <w:spacing w:line="480" w:lineRule="auto"/>
        <w:rPr>
          <w:rFonts w:ascii="Courier" w:hAnsi="Courier" w:cs="Courier New"/>
          <w:sz w:val="20"/>
          <w:szCs w:val="20"/>
        </w:rPr>
      </w:pPr>
      <w:r w:rsidRPr="00362FF5">
        <w:rPr>
          <w:rFonts w:ascii="Courier" w:hAnsi="Courier" w:cs="Courier New"/>
          <w:sz w:val="20"/>
          <w:szCs w:val="20"/>
        </w:rPr>
        <w:t xml:space="preserve">2  </w:t>
      </w:r>
      <w:r w:rsidRPr="00362FF5">
        <w:rPr>
          <w:rFonts w:ascii="Courier" w:hAnsi="Courier" w:cs="Courier New"/>
          <w:sz w:val="20"/>
          <w:szCs w:val="20"/>
        </w:rPr>
        <w:tab/>
        <w:t xml:space="preserve">   (0.6)</w:t>
      </w:r>
    </w:p>
    <w:p w14:paraId="15A6AEA4" w14:textId="77777777" w:rsidR="00777D2B" w:rsidRPr="00362FF5" w:rsidRDefault="00777D2B" w:rsidP="00EF5FDD">
      <w:pPr>
        <w:tabs>
          <w:tab w:val="left" w:pos="709"/>
        </w:tabs>
        <w:spacing w:line="480" w:lineRule="auto"/>
        <w:rPr>
          <w:rFonts w:ascii="Courier" w:hAnsi="Courier" w:cs="Courier New"/>
          <w:sz w:val="20"/>
          <w:szCs w:val="20"/>
        </w:rPr>
      </w:pPr>
      <w:r w:rsidRPr="00362FF5">
        <w:rPr>
          <w:rFonts w:ascii="Courier" w:hAnsi="Courier" w:cs="Courier New"/>
          <w:sz w:val="20"/>
          <w:szCs w:val="20"/>
        </w:rPr>
        <w:t>3  PAT:  U:::h I d</w:t>
      </w:r>
      <w:r w:rsidRPr="00362FF5">
        <w:rPr>
          <w:rFonts w:ascii="Courier" w:hAnsi="Courier" w:cs="Courier New"/>
          <w:sz w:val="20"/>
          <w:szCs w:val="20"/>
          <w:u w:val="single"/>
        </w:rPr>
        <w:t>i</w:t>
      </w:r>
      <w:r w:rsidRPr="00362FF5">
        <w:rPr>
          <w:rFonts w:ascii="Courier" w:hAnsi="Courier" w:cs="Courier New"/>
          <w:sz w:val="20"/>
          <w:szCs w:val="20"/>
        </w:rPr>
        <w:t>d do y</w:t>
      </w:r>
      <w:r w:rsidRPr="00362FF5">
        <w:rPr>
          <w:rFonts w:ascii="Courier" w:hAnsi="Courier" w:cs="Courier New"/>
          <w:sz w:val="20"/>
          <w:szCs w:val="20"/>
          <w:u w:val="single"/>
        </w:rPr>
        <w:t>e</w:t>
      </w:r>
      <w:r w:rsidRPr="00362FF5">
        <w:rPr>
          <w:rFonts w:ascii="Courier" w:hAnsi="Courier" w:cs="Courier New"/>
          <w:sz w:val="20"/>
          <w:szCs w:val="20"/>
        </w:rPr>
        <w:t xml:space="preserve">sterday. I have, &gt;but I mean I </w:t>
      </w:r>
    </w:p>
    <w:p w14:paraId="36867749" w14:textId="77777777" w:rsidR="00777D2B" w:rsidRPr="00362FF5" w:rsidRDefault="00777D2B" w:rsidP="00EF5FDD">
      <w:pPr>
        <w:tabs>
          <w:tab w:val="left" w:pos="709"/>
        </w:tabs>
        <w:spacing w:line="480" w:lineRule="auto"/>
        <w:rPr>
          <w:rFonts w:ascii="Courier" w:hAnsi="Courier" w:cs="Courier New"/>
          <w:sz w:val="20"/>
          <w:szCs w:val="20"/>
        </w:rPr>
      </w:pPr>
      <w:r w:rsidRPr="00362FF5">
        <w:rPr>
          <w:rFonts w:ascii="Courier" w:hAnsi="Courier" w:cs="Courier New"/>
          <w:sz w:val="20"/>
          <w:szCs w:val="20"/>
        </w:rPr>
        <w:t>4        h</w:t>
      </w:r>
      <w:r w:rsidRPr="00362FF5">
        <w:rPr>
          <w:rFonts w:ascii="Courier" w:hAnsi="Courier" w:cs="Courier New"/>
          <w:sz w:val="20"/>
          <w:szCs w:val="20"/>
          <w:u w:val="single"/>
        </w:rPr>
        <w:t>a</w:t>
      </w:r>
      <w:r w:rsidRPr="00362FF5">
        <w:rPr>
          <w:rFonts w:ascii="Courier" w:hAnsi="Courier" w:cs="Courier New"/>
          <w:sz w:val="20"/>
          <w:szCs w:val="20"/>
        </w:rPr>
        <w:t xml:space="preserve">ven’t&lt; I woke up with a bit of a headache (.) again </w:t>
      </w:r>
    </w:p>
    <w:p w14:paraId="5F9AFDB7" w14:textId="77777777" w:rsidR="00777D2B" w:rsidRPr="00362FF5" w:rsidRDefault="00777D2B" w:rsidP="00EF5FDD">
      <w:pPr>
        <w:tabs>
          <w:tab w:val="left" w:pos="709"/>
        </w:tabs>
        <w:spacing w:line="480" w:lineRule="auto"/>
        <w:rPr>
          <w:rFonts w:ascii="Courier" w:hAnsi="Courier" w:cs="Courier New"/>
          <w:sz w:val="20"/>
          <w:szCs w:val="20"/>
        </w:rPr>
      </w:pPr>
      <w:r w:rsidRPr="00362FF5">
        <w:rPr>
          <w:rFonts w:ascii="Courier" w:hAnsi="Courier" w:cs="Courier New"/>
          <w:sz w:val="20"/>
          <w:szCs w:val="20"/>
        </w:rPr>
        <w:t xml:space="preserve">5        this morning, so I’ve had some this morning, </w:t>
      </w:r>
    </w:p>
    <w:p w14:paraId="58043949" w14:textId="77777777" w:rsidR="00777D2B" w:rsidRPr="00362FF5" w:rsidRDefault="00777D2B" w:rsidP="00EF5FDD">
      <w:pPr>
        <w:tabs>
          <w:tab w:val="left" w:pos="709"/>
        </w:tabs>
        <w:spacing w:line="480" w:lineRule="auto"/>
        <w:rPr>
          <w:rFonts w:ascii="Courier" w:hAnsi="Courier" w:cs="Courier New"/>
          <w:sz w:val="20"/>
          <w:szCs w:val="20"/>
        </w:rPr>
      </w:pPr>
      <w:r w:rsidRPr="00362FF5">
        <w:rPr>
          <w:rFonts w:ascii="Courier" w:hAnsi="Courier" w:cs="Courier New"/>
          <w:sz w:val="20"/>
          <w:szCs w:val="20"/>
        </w:rPr>
        <w:t xml:space="preserve">6        (0.7) </w:t>
      </w:r>
    </w:p>
    <w:p w14:paraId="35167D43" w14:textId="77777777" w:rsidR="00777D2B" w:rsidRPr="00362FF5" w:rsidRDefault="00777D2B" w:rsidP="00EF5FDD">
      <w:pPr>
        <w:tabs>
          <w:tab w:val="left" w:pos="709"/>
        </w:tabs>
        <w:spacing w:line="480" w:lineRule="auto"/>
        <w:rPr>
          <w:rFonts w:ascii="Courier" w:hAnsi="Courier" w:cs="Courier New"/>
          <w:sz w:val="20"/>
          <w:szCs w:val="20"/>
        </w:rPr>
      </w:pPr>
      <w:r w:rsidRPr="00362FF5">
        <w:rPr>
          <w:rFonts w:ascii="Courier" w:hAnsi="Courier" w:cs="Courier New"/>
          <w:sz w:val="20"/>
          <w:szCs w:val="20"/>
        </w:rPr>
        <w:t xml:space="preserve">7  PAT:  But I’m trying not to take tuh- y’know, constantly </w:t>
      </w:r>
    </w:p>
    <w:p w14:paraId="3AD041B7" w14:textId="77777777" w:rsidR="00777D2B" w:rsidRPr="00362FF5" w:rsidRDefault="00777D2B" w:rsidP="00EF5FDD">
      <w:pPr>
        <w:tabs>
          <w:tab w:val="left" w:pos="709"/>
        </w:tabs>
        <w:spacing w:line="480" w:lineRule="auto"/>
        <w:rPr>
          <w:rFonts w:ascii="Courier" w:hAnsi="Courier" w:cs="Courier New"/>
          <w:sz w:val="20"/>
          <w:szCs w:val="20"/>
        </w:rPr>
      </w:pPr>
      <w:r w:rsidRPr="00362FF5">
        <w:rPr>
          <w:rFonts w:ascii="Courier" w:hAnsi="Courier" w:cs="Courier New"/>
          <w:sz w:val="20"/>
          <w:szCs w:val="20"/>
        </w:rPr>
        <w:t>8        taking them ‘cuz,</w:t>
      </w:r>
    </w:p>
    <w:p w14:paraId="6275E32B" w14:textId="77777777" w:rsidR="00777D2B" w:rsidRPr="00362FF5" w:rsidRDefault="00777D2B" w:rsidP="00EF5FDD">
      <w:pPr>
        <w:tabs>
          <w:tab w:val="left" w:pos="709"/>
        </w:tabs>
        <w:spacing w:line="480" w:lineRule="auto"/>
        <w:rPr>
          <w:rFonts w:ascii="Courier" w:hAnsi="Courier" w:cs="Courier New"/>
          <w:sz w:val="20"/>
          <w:szCs w:val="20"/>
        </w:rPr>
      </w:pPr>
      <w:r w:rsidRPr="00362FF5">
        <w:rPr>
          <w:rFonts w:ascii="Courier" w:hAnsi="Courier" w:cs="Courier New"/>
          <w:sz w:val="20"/>
          <w:szCs w:val="20"/>
        </w:rPr>
        <w:t>9        (3.5)/((</w:t>
      </w:r>
      <w:r w:rsidRPr="00362FF5">
        <w:rPr>
          <w:rFonts w:ascii="Courier" w:hAnsi="Courier" w:cs="Courier New"/>
          <w:i/>
          <w:sz w:val="20"/>
          <w:szCs w:val="20"/>
        </w:rPr>
        <w:t>typing</w:t>
      </w:r>
      <w:r w:rsidRPr="00362FF5">
        <w:rPr>
          <w:rFonts w:ascii="Courier" w:hAnsi="Courier" w:cs="Courier New"/>
          <w:sz w:val="20"/>
          <w:szCs w:val="20"/>
        </w:rPr>
        <w:t>))</w:t>
      </w:r>
    </w:p>
    <w:p w14:paraId="5F98D2B8" w14:textId="77777777" w:rsidR="00777D2B" w:rsidRPr="00362FF5" w:rsidRDefault="00777D2B" w:rsidP="00EF5FDD">
      <w:pPr>
        <w:tabs>
          <w:tab w:val="left" w:pos="709"/>
        </w:tabs>
        <w:spacing w:line="480" w:lineRule="auto"/>
        <w:rPr>
          <w:rFonts w:ascii="Courier" w:hAnsi="Courier" w:cs="Courier New"/>
          <w:sz w:val="20"/>
          <w:szCs w:val="20"/>
        </w:rPr>
      </w:pPr>
      <w:r w:rsidRPr="00362FF5">
        <w:rPr>
          <w:rFonts w:ascii="Courier" w:hAnsi="Courier" w:cs="Courier New"/>
          <w:sz w:val="20"/>
          <w:szCs w:val="20"/>
        </w:rPr>
        <w:t>10 DOC:  °O[kay.°</w:t>
      </w:r>
    </w:p>
    <w:p w14:paraId="04D8BE7B" w14:textId="77777777" w:rsidR="00777D2B" w:rsidRPr="00362FF5" w:rsidRDefault="00777D2B" w:rsidP="00EF5FDD">
      <w:pPr>
        <w:tabs>
          <w:tab w:val="left" w:pos="709"/>
        </w:tabs>
        <w:spacing w:line="480" w:lineRule="auto"/>
        <w:rPr>
          <w:rFonts w:ascii="Courier" w:hAnsi="Courier" w:cs="Courier New"/>
          <w:sz w:val="20"/>
          <w:szCs w:val="20"/>
        </w:rPr>
      </w:pPr>
      <w:r w:rsidRPr="00362FF5">
        <w:rPr>
          <w:rFonts w:ascii="Courier" w:hAnsi="Courier" w:cs="Courier New"/>
          <w:sz w:val="20"/>
          <w:szCs w:val="20"/>
        </w:rPr>
        <w:t>11 DOC:    [Uh::m_</w:t>
      </w:r>
    </w:p>
    <w:p w14:paraId="0A101BCD" w14:textId="77777777" w:rsidR="00777D2B" w:rsidRPr="00362FF5" w:rsidRDefault="00777D2B" w:rsidP="00EF5FDD">
      <w:pPr>
        <w:tabs>
          <w:tab w:val="left" w:pos="709"/>
        </w:tabs>
        <w:spacing w:line="480" w:lineRule="auto"/>
        <w:rPr>
          <w:rFonts w:ascii="Courier" w:hAnsi="Courier" w:cs="Courier New"/>
          <w:sz w:val="20"/>
          <w:szCs w:val="20"/>
        </w:rPr>
      </w:pPr>
      <w:r w:rsidRPr="00362FF5">
        <w:rPr>
          <w:rFonts w:ascii="Courier" w:hAnsi="Courier" w:cs="Courier New"/>
          <w:sz w:val="20"/>
          <w:szCs w:val="20"/>
        </w:rPr>
        <w:t>12       (8.7)</w:t>
      </w:r>
    </w:p>
    <w:p w14:paraId="270733E8" w14:textId="77777777" w:rsidR="00777D2B" w:rsidRPr="00362FF5" w:rsidRDefault="00777D2B" w:rsidP="00EF5FDD">
      <w:pPr>
        <w:tabs>
          <w:tab w:val="left" w:pos="709"/>
        </w:tabs>
        <w:spacing w:line="480" w:lineRule="auto"/>
        <w:rPr>
          <w:rFonts w:ascii="Courier" w:hAnsi="Courier" w:cs="Courier New"/>
          <w:sz w:val="20"/>
          <w:szCs w:val="20"/>
        </w:rPr>
      </w:pPr>
      <w:r w:rsidRPr="00362FF5">
        <w:rPr>
          <w:rFonts w:ascii="Courier" w:hAnsi="Courier" w:cs="Courier New"/>
          <w:sz w:val="20"/>
          <w:szCs w:val="20"/>
        </w:rPr>
        <w:t>13 DOC:  Well, (0.3) I ^think I w</w:t>
      </w:r>
      <w:r w:rsidRPr="00362FF5">
        <w:rPr>
          <w:rFonts w:ascii="Courier" w:hAnsi="Courier" w:cs="Courier New"/>
          <w:sz w:val="20"/>
          <w:szCs w:val="20"/>
          <w:u w:val="single"/>
        </w:rPr>
        <w:t>o</w:t>
      </w:r>
      <w:r w:rsidRPr="00362FF5">
        <w:rPr>
          <w:rFonts w:ascii="Courier" w:hAnsi="Courier" w:cs="Courier New"/>
          <w:sz w:val="20"/>
          <w:szCs w:val="20"/>
        </w:rPr>
        <w:t xml:space="preserve">uld chan- </w:t>
      </w:r>
      <w:r w:rsidRPr="00362FF5">
        <w:rPr>
          <w:rFonts w:ascii="Courier" w:hAnsi="Courier" w:cs="Courier New"/>
          <w:b/>
          <w:sz w:val="20"/>
          <w:szCs w:val="20"/>
        </w:rPr>
        <w:t>I w</w:t>
      </w:r>
      <w:r w:rsidRPr="00362FF5">
        <w:rPr>
          <w:rFonts w:ascii="Courier" w:hAnsi="Courier" w:cs="Courier New"/>
          <w:b/>
          <w:sz w:val="20"/>
          <w:szCs w:val="20"/>
          <w:u w:val="single"/>
        </w:rPr>
        <w:t>o</w:t>
      </w:r>
      <w:r w:rsidRPr="00362FF5">
        <w:rPr>
          <w:rFonts w:ascii="Courier" w:hAnsi="Courier" w:cs="Courier New"/>
          <w:b/>
          <w:sz w:val="20"/>
          <w:szCs w:val="20"/>
        </w:rPr>
        <w:t>uld take</w:t>
      </w:r>
      <w:r w:rsidRPr="00362FF5">
        <w:rPr>
          <w:rFonts w:ascii="Courier" w:hAnsi="Courier" w:cs="Courier New"/>
          <w:sz w:val="20"/>
          <w:szCs w:val="20"/>
        </w:rPr>
        <w:t xml:space="preserve"> </w:t>
      </w:r>
    </w:p>
    <w:p w14:paraId="5A5F1A1B" w14:textId="77777777" w:rsidR="00777D2B" w:rsidRPr="00362FF5" w:rsidRDefault="00777D2B" w:rsidP="00EF5FDD">
      <w:pPr>
        <w:tabs>
          <w:tab w:val="left" w:pos="709"/>
        </w:tabs>
        <w:spacing w:line="480" w:lineRule="auto"/>
        <w:rPr>
          <w:rFonts w:ascii="Courier" w:hAnsi="Courier" w:cs="Courier New"/>
          <w:b/>
          <w:sz w:val="20"/>
          <w:szCs w:val="20"/>
        </w:rPr>
      </w:pPr>
      <w:r w:rsidRPr="00362FF5">
        <w:rPr>
          <w:rFonts w:ascii="Courier" w:hAnsi="Courier" w:cs="Courier New"/>
          <w:sz w:val="20"/>
          <w:szCs w:val="20"/>
        </w:rPr>
        <w:t xml:space="preserve">14       </w:t>
      </w:r>
      <w:r w:rsidRPr="00362FF5">
        <w:rPr>
          <w:rFonts w:ascii="Courier" w:hAnsi="Courier" w:cs="Courier New"/>
          <w:b/>
          <w:sz w:val="20"/>
          <w:szCs w:val="20"/>
        </w:rPr>
        <w:t>them, .hh bec</w:t>
      </w:r>
      <w:r w:rsidRPr="00362FF5">
        <w:rPr>
          <w:rFonts w:ascii="Courier" w:hAnsi="Courier" w:cs="Courier New"/>
          <w:b/>
          <w:sz w:val="20"/>
          <w:szCs w:val="20"/>
          <w:u w:val="single"/>
        </w:rPr>
        <w:t>a</w:t>
      </w:r>
      <w:r w:rsidRPr="00362FF5">
        <w:rPr>
          <w:rFonts w:ascii="Courier" w:hAnsi="Courier" w:cs="Courier New"/>
          <w:b/>
          <w:sz w:val="20"/>
          <w:szCs w:val="20"/>
        </w:rPr>
        <w:t>use they help (0.5) they h</w:t>
      </w:r>
      <w:r w:rsidRPr="00362FF5">
        <w:rPr>
          <w:rFonts w:ascii="Courier" w:hAnsi="Courier" w:cs="Courier New"/>
          <w:b/>
          <w:sz w:val="20"/>
          <w:szCs w:val="20"/>
          <w:u w:val="single"/>
        </w:rPr>
        <w:t>e</w:t>
      </w:r>
      <w:r w:rsidRPr="00362FF5">
        <w:rPr>
          <w:rFonts w:ascii="Courier" w:hAnsi="Courier" w:cs="Courier New"/>
          <w:b/>
          <w:sz w:val="20"/>
          <w:szCs w:val="20"/>
        </w:rPr>
        <w:t>lp the mob</w:t>
      </w:r>
      <w:r w:rsidRPr="00362FF5">
        <w:rPr>
          <w:rFonts w:ascii="Courier" w:hAnsi="Courier" w:cs="Courier New"/>
          <w:b/>
          <w:sz w:val="20"/>
          <w:szCs w:val="20"/>
          <w:u w:val="single"/>
        </w:rPr>
        <w:t>i</w:t>
      </w:r>
      <w:r w:rsidRPr="00362FF5">
        <w:rPr>
          <w:rFonts w:ascii="Courier" w:hAnsi="Courier" w:cs="Courier New"/>
          <w:b/>
          <w:sz w:val="20"/>
          <w:szCs w:val="20"/>
        </w:rPr>
        <w:t>lity_</w:t>
      </w:r>
    </w:p>
    <w:p w14:paraId="0D795AF3" w14:textId="77777777" w:rsidR="00777D2B" w:rsidRPr="00362FF5" w:rsidRDefault="00777D2B" w:rsidP="00EF5FDD">
      <w:pPr>
        <w:tabs>
          <w:tab w:val="left" w:pos="709"/>
        </w:tabs>
        <w:spacing w:line="480" w:lineRule="auto"/>
        <w:rPr>
          <w:rFonts w:ascii="Courier" w:hAnsi="Courier" w:cs="Courier New"/>
          <w:sz w:val="20"/>
          <w:szCs w:val="20"/>
        </w:rPr>
      </w:pPr>
      <w:r w:rsidRPr="00362FF5">
        <w:rPr>
          <w:rFonts w:ascii="Courier" w:hAnsi="Courier" w:cs="Courier New"/>
          <w:sz w:val="20"/>
          <w:szCs w:val="20"/>
        </w:rPr>
        <w:t>15 PAT:  Right. Okay,</w:t>
      </w:r>
    </w:p>
    <w:p w14:paraId="03A2C74A" w14:textId="77777777" w:rsidR="00777D2B" w:rsidRPr="00362FF5" w:rsidRDefault="00777D2B" w:rsidP="00EF5FDD">
      <w:pPr>
        <w:tabs>
          <w:tab w:val="left" w:pos="709"/>
        </w:tabs>
        <w:spacing w:line="480" w:lineRule="auto"/>
        <w:rPr>
          <w:rFonts w:ascii="Courier" w:hAnsi="Courier" w:cs="Courier New"/>
          <w:sz w:val="20"/>
          <w:szCs w:val="20"/>
        </w:rPr>
      </w:pPr>
      <w:r w:rsidRPr="00362FF5">
        <w:rPr>
          <w:rFonts w:ascii="Courier" w:hAnsi="Courier" w:cs="Courier New"/>
          <w:sz w:val="20"/>
          <w:szCs w:val="20"/>
        </w:rPr>
        <w:t>16 DOC:  Because if your (0.3) if your sh</w:t>
      </w:r>
      <w:r w:rsidRPr="00362FF5">
        <w:rPr>
          <w:rFonts w:ascii="Courier" w:hAnsi="Courier" w:cs="Courier New"/>
          <w:sz w:val="20"/>
          <w:szCs w:val="20"/>
          <w:u w:val="single"/>
        </w:rPr>
        <w:t>o</w:t>
      </w:r>
      <w:r w:rsidRPr="00362FF5">
        <w:rPr>
          <w:rFonts w:ascii="Courier" w:hAnsi="Courier" w:cs="Courier New"/>
          <w:sz w:val="20"/>
          <w:szCs w:val="20"/>
        </w:rPr>
        <w:t xml:space="preserve">ulder you know if you’re </w:t>
      </w:r>
    </w:p>
    <w:p w14:paraId="16C41F67" w14:textId="77777777" w:rsidR="00777D2B" w:rsidRPr="00362FF5" w:rsidRDefault="00777D2B" w:rsidP="00EF5FDD">
      <w:pPr>
        <w:tabs>
          <w:tab w:val="left" w:pos="709"/>
        </w:tabs>
        <w:spacing w:line="480" w:lineRule="auto"/>
        <w:rPr>
          <w:rFonts w:ascii="Courier" w:hAnsi="Courier" w:cs="Courier New"/>
          <w:sz w:val="20"/>
          <w:szCs w:val="20"/>
        </w:rPr>
      </w:pPr>
      <w:r w:rsidRPr="00362FF5">
        <w:rPr>
          <w:rFonts w:ascii="Courier" w:hAnsi="Courier" w:cs="Courier New"/>
          <w:sz w:val="20"/>
          <w:szCs w:val="20"/>
        </w:rPr>
        <w:t xml:space="preserve">17       not moving it you might get a frozen </w:t>
      </w:r>
    </w:p>
    <w:p w14:paraId="7CF56AC3" w14:textId="77777777" w:rsidR="00777D2B" w:rsidRPr="00362FF5" w:rsidRDefault="00777D2B" w:rsidP="00EF5FDD">
      <w:pPr>
        <w:tabs>
          <w:tab w:val="left" w:pos="709"/>
        </w:tabs>
        <w:spacing w:line="480" w:lineRule="auto"/>
        <w:rPr>
          <w:rFonts w:ascii="Courier" w:hAnsi="Courier" w:cs="Courier New"/>
          <w:sz w:val="20"/>
          <w:szCs w:val="20"/>
        </w:rPr>
      </w:pPr>
      <w:r w:rsidRPr="00362FF5">
        <w:rPr>
          <w:rFonts w:ascii="Courier" w:hAnsi="Courier" w:cs="Courier New"/>
          <w:sz w:val="20"/>
          <w:szCs w:val="20"/>
        </w:rPr>
        <w:t>18       sh</w:t>
      </w:r>
      <w:r w:rsidRPr="00362FF5">
        <w:rPr>
          <w:rFonts w:ascii="Courier" w:hAnsi="Courier" w:cs="Courier New"/>
          <w:sz w:val="20"/>
          <w:szCs w:val="20"/>
          <w:u w:val="single"/>
        </w:rPr>
        <w:t>o</w:t>
      </w:r>
      <w:r w:rsidRPr="00362FF5">
        <w:rPr>
          <w:rFonts w:ascii="Courier" w:hAnsi="Courier" w:cs="Courier New"/>
          <w:sz w:val="20"/>
          <w:szCs w:val="20"/>
        </w:rPr>
        <w:t>ul[der.</w:t>
      </w:r>
    </w:p>
    <w:p w14:paraId="6E0DAB74" w14:textId="77777777" w:rsidR="00777D2B" w:rsidRPr="00362FF5" w:rsidRDefault="00777D2B" w:rsidP="00EF5FDD">
      <w:pPr>
        <w:tabs>
          <w:tab w:val="left" w:pos="709"/>
        </w:tabs>
        <w:spacing w:line="480" w:lineRule="auto"/>
        <w:rPr>
          <w:rFonts w:ascii="Courier" w:hAnsi="Courier" w:cs="Courier New"/>
          <w:sz w:val="20"/>
          <w:szCs w:val="20"/>
        </w:rPr>
      </w:pPr>
      <w:r w:rsidRPr="00362FF5">
        <w:rPr>
          <w:rFonts w:ascii="Courier" w:hAnsi="Courier" w:cs="Courier New"/>
          <w:sz w:val="20"/>
          <w:szCs w:val="20"/>
        </w:rPr>
        <w:t>19 PAT:</w:t>
      </w:r>
      <w:r w:rsidRPr="00362FF5">
        <w:rPr>
          <w:rFonts w:ascii="Courier" w:hAnsi="Courier" w:cs="Courier New"/>
          <w:sz w:val="20"/>
          <w:szCs w:val="20"/>
        </w:rPr>
        <w:tab/>
        <w:t xml:space="preserve">  [Right_ Oka:y_ Y</w:t>
      </w:r>
      <w:r w:rsidRPr="00362FF5">
        <w:rPr>
          <w:rFonts w:ascii="Courier" w:hAnsi="Courier" w:cs="Courier New"/>
          <w:sz w:val="20"/>
          <w:szCs w:val="20"/>
          <w:u w:val="single"/>
        </w:rPr>
        <w:t>e</w:t>
      </w:r>
      <w:r w:rsidRPr="00362FF5">
        <w:rPr>
          <w:rFonts w:ascii="Courier" w:hAnsi="Courier" w:cs="Courier New"/>
          <w:sz w:val="20"/>
          <w:szCs w:val="20"/>
        </w:rPr>
        <w:t>ah_</w:t>
      </w:r>
    </w:p>
    <w:p w14:paraId="1D7781A5" w14:textId="77777777" w:rsidR="00777D2B" w:rsidRPr="00362FF5" w:rsidRDefault="00777D2B" w:rsidP="00EF5FDD">
      <w:pPr>
        <w:spacing w:line="480" w:lineRule="auto"/>
        <w:rPr>
          <w:rFonts w:ascii="Times New Roman" w:hAnsi="Times New Roman" w:cs="Times New Roman"/>
        </w:rPr>
      </w:pPr>
    </w:p>
    <w:p w14:paraId="0CB55E34" w14:textId="77777777" w:rsidR="00777D2B" w:rsidRPr="00362FF5" w:rsidRDefault="00777D2B" w:rsidP="00EF5FDD">
      <w:pPr>
        <w:spacing w:line="480" w:lineRule="auto"/>
        <w:rPr>
          <w:rFonts w:ascii="Times New Roman" w:hAnsi="Times New Roman" w:cs="Times New Roman"/>
        </w:rPr>
      </w:pPr>
      <w:r w:rsidRPr="00362FF5">
        <w:rPr>
          <w:rFonts w:ascii="Times New Roman" w:hAnsi="Times New Roman" w:cs="Times New Roman"/>
        </w:rPr>
        <w:t xml:space="preserve">The recommendation </w:t>
      </w:r>
      <w:r>
        <w:rPr>
          <w:rFonts w:ascii="Times New Roman" w:hAnsi="Times New Roman" w:cs="Times New Roman"/>
        </w:rPr>
        <w:t>action</w:t>
      </w:r>
      <w:r w:rsidRPr="00362FF5">
        <w:rPr>
          <w:rFonts w:ascii="Times New Roman" w:hAnsi="Times New Roman" w:cs="Times New Roman"/>
        </w:rPr>
        <w:t xml:space="preserve"> clearly leaves the continuation (or not) of the medication as a matter for the patient to decide. The format "I w</w:t>
      </w:r>
      <w:r w:rsidRPr="00362FF5">
        <w:rPr>
          <w:rFonts w:ascii="Times New Roman" w:hAnsi="Times New Roman" w:cs="Times New Roman"/>
          <w:u w:val="single"/>
        </w:rPr>
        <w:t>o</w:t>
      </w:r>
      <w:r w:rsidRPr="00362FF5">
        <w:rPr>
          <w:rFonts w:ascii="Times New Roman" w:hAnsi="Times New Roman" w:cs="Times New Roman"/>
        </w:rPr>
        <w:t>uld take them," is</w:t>
      </w:r>
      <w:r>
        <w:rPr>
          <w:rFonts w:ascii="Times New Roman" w:hAnsi="Times New Roman" w:cs="Times New Roman"/>
        </w:rPr>
        <w:t xml:space="preserve"> arguably stronger than (4)</w:t>
      </w:r>
      <w:r w:rsidRPr="00362FF5">
        <w:rPr>
          <w:rFonts w:ascii="Times New Roman" w:hAnsi="Times New Roman" w:cs="Times New Roman"/>
        </w:rPr>
        <w:t xml:space="preserve"> </w:t>
      </w:r>
      <w:r w:rsidRPr="00362FF5">
        <w:rPr>
          <w:rFonts w:ascii="Times New Roman" w:hAnsi="Times New Roman" w:cs="Times New Roman"/>
          <w:i/>
        </w:rPr>
        <w:t>you could try</w:t>
      </w:r>
      <w:r w:rsidRPr="00362FF5">
        <w:rPr>
          <w:rFonts w:ascii="Times New Roman" w:hAnsi="Times New Roman" w:cs="Times New Roman"/>
        </w:rPr>
        <w:t xml:space="preserve"> insofar as the doctor adopts the patient's perspective and presents the decision as she would make in the patient's position. However, even this stronger version, made yet stronger with the subsequent account </w:t>
      </w:r>
      <w:r w:rsidRPr="00362FF5">
        <w:rPr>
          <w:rFonts w:ascii="Times New Roman" w:hAnsi="Times New Roman" w:cs="Times New Roman"/>
          <w:i/>
        </w:rPr>
        <w:t xml:space="preserve">because they help the mobility, </w:t>
      </w:r>
      <w:r w:rsidRPr="00362FF5">
        <w:rPr>
          <w:rFonts w:ascii="Times New Roman" w:hAnsi="Times New Roman" w:cs="Times New Roman"/>
        </w:rPr>
        <w:t xml:space="preserve">highlights the </w:t>
      </w:r>
      <w:r>
        <w:rPr>
          <w:rFonts w:ascii="Times New Roman" w:hAnsi="Times New Roman" w:cs="Times New Roman"/>
        </w:rPr>
        <w:t xml:space="preserve">recommendation’s </w:t>
      </w:r>
      <w:r w:rsidRPr="00362FF5">
        <w:rPr>
          <w:rFonts w:ascii="Times New Roman" w:hAnsi="Times New Roman" w:cs="Times New Roman"/>
        </w:rPr>
        <w:t>optionality</w:t>
      </w:r>
      <w:r>
        <w:rPr>
          <w:rFonts w:ascii="Times New Roman" w:hAnsi="Times New Roman" w:cs="Times New Roman"/>
        </w:rPr>
        <w:t>.</w:t>
      </w:r>
      <w:r w:rsidRPr="00362FF5">
        <w:rPr>
          <w:rFonts w:ascii="Times New Roman" w:hAnsi="Times New Roman" w:cs="Times New Roman"/>
        </w:rPr>
        <w:t xml:space="preserve"> </w:t>
      </w:r>
    </w:p>
    <w:p w14:paraId="24EB9A67" w14:textId="77777777" w:rsidR="00777D2B" w:rsidRPr="00362FF5" w:rsidRDefault="00777D2B" w:rsidP="00EF5FDD">
      <w:pPr>
        <w:spacing w:line="480" w:lineRule="auto"/>
        <w:rPr>
          <w:rFonts w:ascii="Times New Roman" w:hAnsi="Times New Roman" w:cs="Times New Roman"/>
        </w:rPr>
      </w:pPr>
      <w:r w:rsidRPr="00362FF5">
        <w:rPr>
          <w:rFonts w:ascii="Times New Roman" w:hAnsi="Times New Roman" w:cs="Times New Roman"/>
        </w:rPr>
        <w:tab/>
        <w:t xml:space="preserve">Although with suggestions physicians </w:t>
      </w:r>
      <w:r w:rsidRPr="00362FF5">
        <w:rPr>
          <w:rFonts w:ascii="Times New Roman" w:hAnsi="Times New Roman"/>
        </w:rPr>
        <w:t>relinquish deontic authority</w:t>
      </w:r>
      <w:r w:rsidRPr="00362FF5">
        <w:rPr>
          <w:rFonts w:ascii="Times New Roman" w:hAnsi="Times New Roman" w:cs="Times New Roman"/>
        </w:rPr>
        <w:t xml:space="preserve"> over the decision to take the medication, patients still orient to physicians' suggestions </w:t>
      </w:r>
      <w:r w:rsidRPr="00595D32">
        <w:rPr>
          <w:rFonts w:ascii="Times New Roman" w:hAnsi="Times New Roman" w:cs="Times New Roman"/>
          <w:i/>
        </w:rPr>
        <w:t>as</w:t>
      </w:r>
      <w:r w:rsidRPr="00362FF5">
        <w:rPr>
          <w:rFonts w:ascii="Times New Roman" w:hAnsi="Times New Roman" w:cs="Times New Roman"/>
        </w:rPr>
        <w:t xml:space="preserve"> recommendations and thus as warranting uptake, as shown in the </w:t>
      </w:r>
      <w:r>
        <w:rPr>
          <w:rFonts w:ascii="Times New Roman" w:hAnsi="Times New Roman" w:cs="Times New Roman"/>
        </w:rPr>
        <w:t>acceptances in (4) at line 5</w:t>
      </w:r>
      <w:r w:rsidRPr="00362FF5">
        <w:rPr>
          <w:rFonts w:ascii="Times New Roman" w:hAnsi="Times New Roman" w:cs="Times New Roman"/>
        </w:rPr>
        <w:t xml:space="preserve"> and </w:t>
      </w:r>
      <w:r>
        <w:rPr>
          <w:rFonts w:ascii="Times New Roman" w:hAnsi="Times New Roman" w:cs="Times New Roman"/>
        </w:rPr>
        <w:t>(5) at line 15</w:t>
      </w:r>
      <w:r w:rsidRPr="00362FF5">
        <w:rPr>
          <w:rFonts w:ascii="Times New Roman" w:hAnsi="Times New Roman" w:cs="Times New Roman"/>
        </w:rPr>
        <w:t xml:space="preserve">. There is no difference in the rate at which patients resist suggestions than pronouncements. This may be because physicians retain epistemic authority over the recommendation itself. </w:t>
      </w:r>
    </w:p>
    <w:p w14:paraId="7D8F2D04" w14:textId="77777777" w:rsidR="00777D2B" w:rsidRPr="00205E2C" w:rsidRDefault="00777D2B" w:rsidP="00EF5FDD">
      <w:pPr>
        <w:spacing w:line="480" w:lineRule="auto"/>
        <w:rPr>
          <w:rFonts w:ascii="Times New Roman" w:hAnsi="Times New Roman" w:cs="Times New Roman"/>
          <w:b/>
        </w:rPr>
      </w:pPr>
      <w:r w:rsidRPr="00205E2C">
        <w:rPr>
          <w:rFonts w:ascii="Times New Roman" w:hAnsi="Times New Roman" w:cs="Times New Roman"/>
          <w:b/>
        </w:rPr>
        <w:t>Proposals</w:t>
      </w:r>
    </w:p>
    <w:p w14:paraId="78BEFD38" w14:textId="77777777" w:rsidR="00777D2B" w:rsidRPr="00362FF5" w:rsidRDefault="00777D2B" w:rsidP="00EF5FDD">
      <w:pPr>
        <w:pStyle w:val="z-BottomofForm"/>
        <w:tabs>
          <w:tab w:val="clear" w:pos="576"/>
          <w:tab w:val="left" w:pos="720"/>
        </w:tabs>
        <w:spacing w:line="480" w:lineRule="auto"/>
        <w:ind w:left="0"/>
        <w:rPr>
          <w:rFonts w:ascii="Times New Roman" w:hAnsi="Times New Roman"/>
          <w:sz w:val="24"/>
          <w:szCs w:val="24"/>
        </w:rPr>
      </w:pPr>
      <w:r w:rsidRPr="00362FF5">
        <w:rPr>
          <w:rFonts w:ascii="Times New Roman" w:hAnsi="Times New Roman"/>
          <w:sz w:val="24"/>
          <w:szCs w:val="24"/>
        </w:rPr>
        <w:tab/>
        <w:t xml:space="preserve">Proposals arguably sit between pronouncements and suggestions insofar as they involve the physician recommending treatment in a way that specifically invites the endorsement or collaboration of the patient. The collaborative nature of proposals is true in everyday interaction as well (Clayman &amp; Heritage, 2014; Couper-Kuhlen, 2014). </w:t>
      </w:r>
      <w:r>
        <w:rPr>
          <w:rFonts w:ascii="Times New Roman" w:hAnsi="Times New Roman"/>
          <w:sz w:val="24"/>
          <w:szCs w:val="24"/>
        </w:rPr>
        <w:t>They</w:t>
      </w:r>
      <w:r w:rsidRPr="00362FF5">
        <w:rPr>
          <w:rFonts w:ascii="Times New Roman" w:hAnsi="Times New Roman"/>
          <w:sz w:val="24"/>
          <w:szCs w:val="24"/>
        </w:rPr>
        <w:t xml:space="preserve"> </w:t>
      </w:r>
      <w:r>
        <w:rPr>
          <w:rFonts w:ascii="Times New Roman" w:hAnsi="Times New Roman"/>
          <w:sz w:val="24"/>
          <w:szCs w:val="24"/>
        </w:rPr>
        <w:t>neither</w:t>
      </w:r>
      <w:r w:rsidRPr="00362FF5">
        <w:rPr>
          <w:rFonts w:ascii="Times New Roman" w:hAnsi="Times New Roman"/>
          <w:sz w:val="24"/>
          <w:szCs w:val="24"/>
        </w:rPr>
        <w:t xml:space="preserve"> formulate treatment as entirely up to the physician nor as entirely at the patient's discretion. Rather proposals enact a sharing of deontic authority over the recommendation with patients. Proposals are significantly more frequent in the UK than the US data, constituting 16% (n=64) of recommendations in the UK but only 4% (n=11) of recommendations in the US [</w:t>
      </w:r>
      <w:r w:rsidRPr="00362FF5">
        <w:rPr>
          <w:rFonts w:ascii="Times New Roman" w:hAnsi="Times New Roman"/>
          <w:i/>
          <w:sz w:val="24"/>
          <w:szCs w:val="24"/>
        </w:rPr>
        <w:sym w:font="Symbol" w:char="F063"/>
      </w:r>
      <w:r w:rsidRPr="00362FF5">
        <w:rPr>
          <w:rFonts w:ascii="Times New Roman" w:hAnsi="Times New Roman"/>
          <w:i/>
          <w:sz w:val="24"/>
          <w:szCs w:val="24"/>
          <w:vertAlign w:val="superscript"/>
        </w:rPr>
        <w:t>2</w:t>
      </w:r>
      <w:r w:rsidRPr="00362FF5">
        <w:rPr>
          <w:rFonts w:ascii="Times New Roman" w:hAnsi="Times New Roman"/>
          <w:sz w:val="24"/>
          <w:szCs w:val="24"/>
        </w:rPr>
        <w:t xml:space="preserve"> (1, </w:t>
      </w:r>
      <w:r w:rsidRPr="00362FF5">
        <w:rPr>
          <w:rFonts w:ascii="Times New Roman" w:hAnsi="Times New Roman"/>
          <w:i/>
          <w:sz w:val="24"/>
          <w:szCs w:val="24"/>
        </w:rPr>
        <w:t>N</w:t>
      </w:r>
      <w:r w:rsidRPr="00362FF5">
        <w:rPr>
          <w:rFonts w:ascii="Times New Roman" w:hAnsi="Times New Roman"/>
          <w:sz w:val="24"/>
          <w:szCs w:val="24"/>
        </w:rPr>
        <w:t xml:space="preserve"> = 697) = 28.64, </w:t>
      </w:r>
      <w:r w:rsidRPr="00362FF5">
        <w:rPr>
          <w:rFonts w:ascii="Times New Roman" w:hAnsi="Times New Roman"/>
          <w:i/>
          <w:sz w:val="24"/>
          <w:szCs w:val="24"/>
        </w:rPr>
        <w:t>p</w:t>
      </w:r>
      <w:r w:rsidRPr="00362FF5">
        <w:rPr>
          <w:rFonts w:ascii="Times New Roman" w:hAnsi="Times New Roman"/>
          <w:sz w:val="24"/>
          <w:szCs w:val="24"/>
        </w:rPr>
        <w:t>&lt;.001]. Once again, qualitatively, they appear to be highly similar.</w:t>
      </w:r>
    </w:p>
    <w:p w14:paraId="52053678" w14:textId="77777777" w:rsidR="00777D2B" w:rsidRPr="00362FF5" w:rsidRDefault="00777D2B" w:rsidP="00EF5FDD">
      <w:pPr>
        <w:pStyle w:val="z-BottomofForm"/>
        <w:tabs>
          <w:tab w:val="clear" w:pos="576"/>
          <w:tab w:val="left" w:pos="720"/>
        </w:tabs>
        <w:spacing w:line="480" w:lineRule="auto"/>
        <w:ind w:left="0"/>
        <w:rPr>
          <w:rFonts w:ascii="Times New Roman" w:hAnsi="Times New Roman"/>
          <w:sz w:val="24"/>
          <w:szCs w:val="24"/>
        </w:rPr>
      </w:pPr>
      <w:r w:rsidRPr="00362FF5">
        <w:rPr>
          <w:rFonts w:ascii="Times New Roman" w:hAnsi="Times New Roman"/>
          <w:sz w:val="24"/>
          <w:szCs w:val="24"/>
        </w:rPr>
        <w:tab/>
        <w:t xml:space="preserve">Proposals include </w:t>
      </w:r>
      <w:r w:rsidRPr="00362FF5">
        <w:rPr>
          <w:rFonts w:ascii="Times New Roman" w:hAnsi="Times New Roman"/>
          <w:i/>
          <w:sz w:val="24"/>
          <w:szCs w:val="24"/>
        </w:rPr>
        <w:t>So what we can do for the shoulder is put an injectable steroid in there</w:t>
      </w:r>
      <w:r w:rsidRPr="00362FF5">
        <w:rPr>
          <w:rFonts w:ascii="Times New Roman" w:hAnsi="Times New Roman"/>
          <w:sz w:val="24"/>
          <w:szCs w:val="24"/>
        </w:rPr>
        <w:t xml:space="preserve">; </w:t>
      </w:r>
      <w:r w:rsidRPr="00362FF5">
        <w:rPr>
          <w:rFonts w:ascii="Times New Roman" w:hAnsi="Times New Roman"/>
          <w:i/>
          <w:sz w:val="24"/>
          <w:szCs w:val="24"/>
        </w:rPr>
        <w:t>Why don't we put you on the plain Allegra</w:t>
      </w:r>
      <w:r w:rsidRPr="00362FF5">
        <w:rPr>
          <w:rFonts w:ascii="Times New Roman" w:hAnsi="Times New Roman"/>
          <w:sz w:val="24"/>
          <w:szCs w:val="24"/>
        </w:rPr>
        <w:t xml:space="preserve">; </w:t>
      </w:r>
      <w:r w:rsidRPr="00362FF5">
        <w:rPr>
          <w:rFonts w:ascii="Times New Roman" w:hAnsi="Times New Roman"/>
          <w:i/>
          <w:sz w:val="24"/>
          <w:szCs w:val="24"/>
        </w:rPr>
        <w:t>We can throw in a little anti inflammatory</w:t>
      </w:r>
      <w:r w:rsidRPr="00362FF5">
        <w:rPr>
          <w:rFonts w:ascii="Times New Roman" w:hAnsi="Times New Roman"/>
          <w:sz w:val="24"/>
          <w:szCs w:val="24"/>
        </w:rPr>
        <w:t xml:space="preserve">; </w:t>
      </w:r>
      <w:r w:rsidRPr="00362FF5">
        <w:rPr>
          <w:rFonts w:ascii="Times New Roman" w:hAnsi="Times New Roman"/>
          <w:i/>
          <w:sz w:val="24"/>
          <w:szCs w:val="24"/>
        </w:rPr>
        <w:t>There is an inhaler we can try to use to open up your airways</w:t>
      </w:r>
      <w:r w:rsidRPr="00362FF5">
        <w:rPr>
          <w:rFonts w:ascii="Times New Roman" w:hAnsi="Times New Roman"/>
          <w:sz w:val="24"/>
          <w:szCs w:val="24"/>
        </w:rPr>
        <w:t xml:space="preserve">; or </w:t>
      </w:r>
      <w:r w:rsidRPr="00362FF5">
        <w:rPr>
          <w:rFonts w:ascii="Times New Roman" w:hAnsi="Times New Roman"/>
          <w:i/>
          <w:sz w:val="24"/>
          <w:szCs w:val="24"/>
        </w:rPr>
        <w:t>That's an option. We can give you some of that to try</w:t>
      </w:r>
      <w:r w:rsidRPr="00362FF5">
        <w:rPr>
          <w:rFonts w:ascii="Times New Roman" w:hAnsi="Times New Roman"/>
          <w:sz w:val="24"/>
          <w:szCs w:val="24"/>
        </w:rPr>
        <w:t xml:space="preserve">. In principle other formulations such as </w:t>
      </w:r>
      <w:r w:rsidRPr="00362FF5">
        <w:rPr>
          <w:rFonts w:ascii="Times New Roman" w:hAnsi="Times New Roman"/>
          <w:i/>
          <w:sz w:val="24"/>
          <w:szCs w:val="24"/>
        </w:rPr>
        <w:t>Shall we start with X and see how it goes?</w:t>
      </w:r>
      <w:r w:rsidRPr="00362FF5">
        <w:rPr>
          <w:rFonts w:ascii="Times New Roman" w:hAnsi="Times New Roman"/>
          <w:sz w:val="24"/>
          <w:szCs w:val="24"/>
        </w:rPr>
        <w:t xml:space="preserve"> or </w:t>
      </w:r>
      <w:r w:rsidRPr="00362FF5">
        <w:rPr>
          <w:rFonts w:ascii="Times New Roman" w:hAnsi="Times New Roman"/>
          <w:i/>
          <w:sz w:val="24"/>
          <w:szCs w:val="24"/>
        </w:rPr>
        <w:t>How about trying X</w:t>
      </w:r>
      <w:r w:rsidRPr="00362FF5">
        <w:rPr>
          <w:rFonts w:ascii="Times New Roman" w:hAnsi="Times New Roman"/>
          <w:sz w:val="24"/>
          <w:szCs w:val="24"/>
        </w:rPr>
        <w:t xml:space="preserve"> would</w:t>
      </w:r>
      <w:r>
        <w:rPr>
          <w:rFonts w:ascii="Times New Roman" w:hAnsi="Times New Roman"/>
          <w:sz w:val="24"/>
          <w:szCs w:val="24"/>
        </w:rPr>
        <w:t xml:space="preserve"> be proposals, but we did not have such examples in these data </w:t>
      </w:r>
      <w:r w:rsidRPr="00362FF5">
        <w:rPr>
          <w:rFonts w:ascii="Times New Roman" w:hAnsi="Times New Roman"/>
          <w:sz w:val="24"/>
          <w:szCs w:val="24"/>
        </w:rPr>
        <w:t xml:space="preserve">(cf., Kushida &amp; Yamakawa, 2015). Like pronouncements and suggestions, proposals vary in terms of the strength of the physician's endorsement with </w:t>
      </w:r>
      <w:r w:rsidRPr="00362FF5">
        <w:rPr>
          <w:rFonts w:ascii="Times New Roman" w:hAnsi="Times New Roman"/>
          <w:i/>
          <w:sz w:val="24"/>
          <w:szCs w:val="24"/>
        </w:rPr>
        <w:t xml:space="preserve">Why don't we </w:t>
      </w:r>
      <w:r w:rsidRPr="00362FF5">
        <w:rPr>
          <w:rFonts w:ascii="Times New Roman" w:hAnsi="Times New Roman"/>
          <w:sz w:val="24"/>
          <w:szCs w:val="24"/>
        </w:rPr>
        <w:t xml:space="preserve">perhaps being stronger than </w:t>
      </w:r>
      <w:r w:rsidRPr="00362FF5">
        <w:rPr>
          <w:rFonts w:ascii="Times New Roman" w:hAnsi="Times New Roman"/>
          <w:i/>
          <w:sz w:val="24"/>
          <w:szCs w:val="24"/>
        </w:rPr>
        <w:t>We can give you some of that to try</w:t>
      </w:r>
      <w:r w:rsidRPr="00362FF5">
        <w:rPr>
          <w:rFonts w:ascii="Times New Roman" w:hAnsi="Times New Roman"/>
          <w:sz w:val="24"/>
          <w:szCs w:val="24"/>
        </w:rPr>
        <w:t>. Finally, recommendations done as proposals generally share a presentation that orients to the recommendation as speculative, typically in an environment of diagnostic, treatment or etiological uncertainty. In this way, physians present their epistemic authority as reduced.</w:t>
      </w:r>
    </w:p>
    <w:p w14:paraId="2D076D71" w14:textId="77777777" w:rsidR="00777D2B" w:rsidRPr="00362FF5" w:rsidRDefault="00777D2B" w:rsidP="00EF5FDD">
      <w:pPr>
        <w:pStyle w:val="z-BottomofForm"/>
        <w:tabs>
          <w:tab w:val="clear" w:pos="576"/>
          <w:tab w:val="left" w:pos="720"/>
        </w:tabs>
        <w:spacing w:line="480" w:lineRule="auto"/>
        <w:ind w:left="0"/>
        <w:rPr>
          <w:rFonts w:ascii="Times New Roman" w:hAnsi="Times New Roman"/>
          <w:sz w:val="24"/>
          <w:szCs w:val="24"/>
        </w:rPr>
      </w:pPr>
      <w:r>
        <w:rPr>
          <w:rFonts w:ascii="Times New Roman" w:hAnsi="Times New Roman"/>
          <w:sz w:val="24"/>
          <w:szCs w:val="24"/>
        </w:rPr>
        <w:tab/>
      </w:r>
      <w:r w:rsidRPr="00362FF5">
        <w:rPr>
          <w:rFonts w:ascii="Times New Roman" w:hAnsi="Times New Roman"/>
          <w:sz w:val="24"/>
          <w:szCs w:val="24"/>
        </w:rPr>
        <w:t xml:space="preserve"> </w:t>
      </w:r>
      <w:r>
        <w:rPr>
          <w:rFonts w:ascii="Times New Roman" w:hAnsi="Times New Roman"/>
          <w:sz w:val="24"/>
          <w:szCs w:val="24"/>
        </w:rPr>
        <w:t>These</w:t>
      </w:r>
      <w:r w:rsidRPr="00362FF5">
        <w:rPr>
          <w:rFonts w:ascii="Times New Roman" w:hAnsi="Times New Roman"/>
          <w:sz w:val="24"/>
          <w:szCs w:val="24"/>
        </w:rPr>
        <w:t xml:space="preserve"> dimensions of a proposal recommendation</w:t>
      </w:r>
      <w:r>
        <w:rPr>
          <w:rFonts w:ascii="Times New Roman" w:hAnsi="Times New Roman"/>
          <w:sz w:val="24"/>
          <w:szCs w:val="24"/>
        </w:rPr>
        <w:t xml:space="preserve"> are illustrated in (6) where the</w:t>
      </w:r>
      <w:r w:rsidRPr="00362FF5">
        <w:rPr>
          <w:rFonts w:ascii="Times New Roman" w:hAnsi="Times New Roman"/>
          <w:sz w:val="24"/>
          <w:szCs w:val="24"/>
        </w:rPr>
        <w:t xml:space="preserve"> patient presented with a severe rash and hives several days ago. </w:t>
      </w:r>
      <w:r>
        <w:rPr>
          <w:rFonts w:ascii="Times New Roman" w:hAnsi="Times New Roman"/>
          <w:sz w:val="24"/>
          <w:szCs w:val="24"/>
        </w:rPr>
        <w:t>Most</w:t>
      </w:r>
      <w:r w:rsidRPr="00362FF5">
        <w:rPr>
          <w:rFonts w:ascii="Times New Roman" w:hAnsi="Times New Roman"/>
          <w:sz w:val="24"/>
          <w:szCs w:val="24"/>
        </w:rPr>
        <w:t xml:space="preserve"> symptoms have subsided somewhat but the problem is nonetheless </w:t>
      </w:r>
      <w:r>
        <w:rPr>
          <w:rFonts w:ascii="Times New Roman" w:hAnsi="Times New Roman"/>
          <w:sz w:val="24"/>
          <w:szCs w:val="24"/>
        </w:rPr>
        <w:t>repeated</w:t>
      </w:r>
      <w:r w:rsidRPr="00362FF5">
        <w:rPr>
          <w:rFonts w:ascii="Times New Roman" w:hAnsi="Times New Roman"/>
          <w:sz w:val="24"/>
          <w:szCs w:val="24"/>
        </w:rPr>
        <w:t xml:space="preserve">, and the patient is concerned about </w:t>
      </w:r>
      <w:r>
        <w:rPr>
          <w:rFonts w:ascii="Times New Roman" w:hAnsi="Times New Roman"/>
          <w:sz w:val="24"/>
          <w:szCs w:val="24"/>
        </w:rPr>
        <w:t xml:space="preserve">recurrence on </w:t>
      </w:r>
      <w:r w:rsidRPr="00362FF5">
        <w:rPr>
          <w:rFonts w:ascii="Times New Roman" w:hAnsi="Times New Roman"/>
          <w:sz w:val="24"/>
          <w:szCs w:val="24"/>
        </w:rPr>
        <w:t xml:space="preserve">an upcoming trip. She reports having </w:t>
      </w:r>
      <w:r>
        <w:rPr>
          <w:rFonts w:ascii="Times New Roman" w:hAnsi="Times New Roman"/>
          <w:sz w:val="24"/>
          <w:szCs w:val="24"/>
        </w:rPr>
        <w:t xml:space="preserve">successfully </w:t>
      </w:r>
      <w:r w:rsidRPr="00362FF5">
        <w:rPr>
          <w:rFonts w:ascii="Times New Roman" w:hAnsi="Times New Roman"/>
          <w:sz w:val="24"/>
          <w:szCs w:val="24"/>
        </w:rPr>
        <w:t xml:space="preserve">tried Allegra D to treat hayfever in the past. That medication includes both an antihistamine and a decongestant. Here the physician recommends </w:t>
      </w:r>
      <w:r w:rsidRPr="00362FF5">
        <w:rPr>
          <w:rFonts w:ascii="Times New Roman" w:hAnsi="Times New Roman"/>
          <w:i/>
          <w:sz w:val="24"/>
          <w:szCs w:val="24"/>
        </w:rPr>
        <w:t>plain Allegra</w:t>
      </w:r>
      <w:r w:rsidRPr="00362FF5">
        <w:rPr>
          <w:rFonts w:ascii="Times New Roman" w:hAnsi="Times New Roman"/>
          <w:sz w:val="24"/>
          <w:szCs w:val="24"/>
        </w:rPr>
        <w:t xml:space="preserve"> for the condition. The milligrams specify the 24-hour dose. </w:t>
      </w:r>
    </w:p>
    <w:p w14:paraId="10FE4558" w14:textId="77777777" w:rsidR="00777D2B" w:rsidRPr="00362FF5" w:rsidRDefault="00777D2B" w:rsidP="00EF5FDD">
      <w:pPr>
        <w:pStyle w:val="z-BottomofForm"/>
        <w:tabs>
          <w:tab w:val="clear" w:pos="576"/>
          <w:tab w:val="left" w:pos="720"/>
        </w:tabs>
        <w:spacing w:line="480" w:lineRule="auto"/>
        <w:ind w:left="0"/>
        <w:rPr>
          <w:rFonts w:ascii="Times New Roman" w:hAnsi="Times New Roman"/>
          <w:sz w:val="24"/>
          <w:szCs w:val="24"/>
        </w:rPr>
      </w:pPr>
      <w:r w:rsidRPr="00362FF5">
        <w:rPr>
          <w:rFonts w:ascii="Times New Roman" w:hAnsi="Times New Roman"/>
          <w:sz w:val="24"/>
          <w:szCs w:val="24"/>
        </w:rPr>
        <w:tab/>
        <w:t xml:space="preserve">Although "plain Allegra" contains the identical dosage of antihistamine </w:t>
      </w:r>
      <w:r>
        <w:rPr>
          <w:rFonts w:ascii="Times New Roman" w:hAnsi="Times New Roman"/>
          <w:sz w:val="24"/>
          <w:szCs w:val="24"/>
        </w:rPr>
        <w:t>to</w:t>
      </w:r>
      <w:r w:rsidRPr="00362FF5">
        <w:rPr>
          <w:rFonts w:ascii="Times New Roman" w:hAnsi="Times New Roman"/>
          <w:sz w:val="24"/>
          <w:szCs w:val="24"/>
        </w:rPr>
        <w:t xml:space="preserve"> the Allegra D that the patient has </w:t>
      </w:r>
      <w:r>
        <w:rPr>
          <w:rFonts w:ascii="Times New Roman" w:hAnsi="Times New Roman"/>
          <w:sz w:val="24"/>
          <w:szCs w:val="24"/>
        </w:rPr>
        <w:t>taken</w:t>
      </w:r>
      <w:r w:rsidRPr="00362FF5">
        <w:rPr>
          <w:rFonts w:ascii="Times New Roman" w:hAnsi="Times New Roman"/>
          <w:sz w:val="24"/>
          <w:szCs w:val="24"/>
        </w:rPr>
        <w:t xml:space="preserve">, the proposal is done as a new and alternative treatment recommendation. Specifically, this recommendation utilizes a proposal format of </w:t>
      </w:r>
      <w:r w:rsidRPr="00362FF5">
        <w:rPr>
          <w:rFonts w:ascii="Times New Roman" w:hAnsi="Times New Roman"/>
          <w:i/>
          <w:sz w:val="24"/>
          <w:szCs w:val="24"/>
        </w:rPr>
        <w:t xml:space="preserve">Why don't we. </w:t>
      </w:r>
    </w:p>
    <w:p w14:paraId="05B70AC7"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w:t>
      </w:r>
      <w:r>
        <w:rPr>
          <w:rFonts w:ascii="Courier" w:hAnsi="Courier"/>
          <w:sz w:val="20"/>
          <w:szCs w:val="20"/>
        </w:rPr>
        <w:t>6</w:t>
      </w:r>
      <w:r w:rsidRPr="00362FF5">
        <w:rPr>
          <w:rFonts w:ascii="Courier" w:hAnsi="Courier"/>
          <w:sz w:val="20"/>
          <w:szCs w:val="20"/>
        </w:rPr>
        <w:t xml:space="preserve">) </w:t>
      </w:r>
      <w:r>
        <w:rPr>
          <w:rFonts w:ascii="Courier" w:hAnsi="Courier"/>
          <w:sz w:val="20"/>
          <w:szCs w:val="20"/>
        </w:rPr>
        <w:t>US</w:t>
      </w:r>
    </w:p>
    <w:p w14:paraId="5A25248C"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 xml:space="preserve">1  PAT:  . . . and that's thee only thing that was- that's </w:t>
      </w:r>
    </w:p>
    <w:p w14:paraId="5DF7E7CC"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2        d^ifferent.=[hh</w:t>
      </w:r>
    </w:p>
    <w:p w14:paraId="0A846E41" w14:textId="77777777" w:rsidR="00777D2B" w:rsidRPr="00362FF5" w:rsidRDefault="00777D2B" w:rsidP="00EF5FDD">
      <w:pPr>
        <w:pStyle w:val="z-BottomofForm"/>
        <w:spacing w:line="480" w:lineRule="auto"/>
        <w:ind w:left="0"/>
        <w:rPr>
          <w:b/>
        </w:rPr>
      </w:pPr>
      <w:r w:rsidRPr="00362FF5">
        <w:t xml:space="preserve">3  DOC:              [.hh </w:t>
      </w:r>
      <w:r w:rsidRPr="00362FF5">
        <w:rPr>
          <w:b/>
        </w:rPr>
        <w:t>Why don't we try th</w:t>
      </w:r>
      <w:r w:rsidRPr="00362FF5">
        <w:rPr>
          <w:b/>
          <w:u w:val="single"/>
        </w:rPr>
        <w:t>i</w:t>
      </w:r>
      <w:r w:rsidRPr="00362FF5">
        <w:rPr>
          <w:b/>
        </w:rPr>
        <w:t xml:space="preserve">s. (.) Why </w:t>
      </w:r>
    </w:p>
    <w:p w14:paraId="158671BB" w14:textId="77777777" w:rsidR="00777D2B" w:rsidRPr="00362FF5" w:rsidRDefault="00777D2B" w:rsidP="00EF5FDD">
      <w:pPr>
        <w:pStyle w:val="z-BottomofForm"/>
        <w:spacing w:line="480" w:lineRule="auto"/>
        <w:ind w:left="0"/>
        <w:rPr>
          <w:b/>
        </w:rPr>
      </w:pPr>
      <w:r w:rsidRPr="00362FF5">
        <w:t>4</w:t>
      </w:r>
      <w:r w:rsidRPr="00362FF5">
        <w:rPr>
          <w:b/>
        </w:rPr>
        <w:t xml:space="preserve">        don't we put you on thuh &lt;pl</w:t>
      </w:r>
      <w:r w:rsidRPr="00362FF5">
        <w:rPr>
          <w:b/>
          <w:u w:val="single"/>
        </w:rPr>
        <w:t>ai</w:t>
      </w:r>
      <w:r w:rsidRPr="00362FF5">
        <w:rPr>
          <w:b/>
        </w:rPr>
        <w:t>n Allegra,&gt;</w:t>
      </w:r>
    </w:p>
    <w:p w14:paraId="61C5DCA9" w14:textId="77777777" w:rsidR="00777D2B" w:rsidRPr="00362FF5" w:rsidRDefault="00777D2B" w:rsidP="00EF5FDD">
      <w:pPr>
        <w:pStyle w:val="z-BottomofForm"/>
        <w:spacing w:line="480" w:lineRule="auto"/>
        <w:ind w:left="0"/>
      </w:pPr>
      <w:r w:rsidRPr="00362FF5">
        <w:t>5  PAT:  Mka[y,</w:t>
      </w:r>
    </w:p>
    <w:p w14:paraId="7EAF3567" w14:textId="77777777" w:rsidR="00777D2B" w:rsidRPr="00362FF5" w:rsidRDefault="00777D2B" w:rsidP="00EF5FDD">
      <w:pPr>
        <w:pStyle w:val="z-BottomofForm"/>
        <w:spacing w:line="480" w:lineRule="auto"/>
        <w:ind w:left="0"/>
      </w:pPr>
      <w:r w:rsidRPr="00362FF5">
        <w:t>7  DOC:     [.hh Uh once d</w:t>
      </w:r>
      <w:r w:rsidRPr="00362FF5">
        <w:rPr>
          <w:u w:val="single"/>
        </w:rPr>
        <w:t>a</w:t>
      </w:r>
      <w:r w:rsidRPr="00362FF5">
        <w:t>ily dose of uh hun[dred=</w:t>
      </w:r>
    </w:p>
    <w:p w14:paraId="22A0B3D8" w14:textId="77777777" w:rsidR="00777D2B" w:rsidRPr="00362FF5" w:rsidRDefault="00777D2B" w:rsidP="00EF5FDD">
      <w:pPr>
        <w:pStyle w:val="z-BottomofForm"/>
        <w:spacing w:line="480" w:lineRule="auto"/>
        <w:ind w:left="0"/>
      </w:pPr>
      <w:r w:rsidRPr="00362FF5">
        <w:t>8  PAT:                                      [Kay.</w:t>
      </w:r>
    </w:p>
    <w:p w14:paraId="0A203007" w14:textId="77777777" w:rsidR="00777D2B" w:rsidRPr="00362FF5" w:rsidRDefault="00777D2B" w:rsidP="00EF5FDD">
      <w:pPr>
        <w:pStyle w:val="z-BottomofForm"/>
        <w:spacing w:line="480" w:lineRule="auto"/>
        <w:ind w:left="0"/>
      </w:pPr>
      <w:r w:rsidRPr="00362FF5">
        <w:t>9  DOC:  =an' eighty milligra:ms, an' [that sh</w:t>
      </w:r>
      <w:r w:rsidRPr="00362FF5">
        <w:rPr>
          <w:u w:val="single"/>
        </w:rPr>
        <w:t>o</w:t>
      </w:r>
      <w:r w:rsidRPr="00362FF5">
        <w:t>uld prevent=</w:t>
      </w:r>
    </w:p>
    <w:p w14:paraId="0FDF25C2" w14:textId="77777777" w:rsidR="00777D2B" w:rsidRPr="00362FF5" w:rsidRDefault="00777D2B" w:rsidP="00EF5FDD">
      <w:pPr>
        <w:pStyle w:val="z-BottomofForm"/>
        <w:spacing w:line="480" w:lineRule="auto"/>
        <w:ind w:left="0"/>
      </w:pPr>
      <w:r w:rsidRPr="00362FF5">
        <w:t>10 PAT:                               [Mkay,</w:t>
      </w:r>
    </w:p>
    <w:p w14:paraId="7EB83334" w14:textId="77777777" w:rsidR="00777D2B" w:rsidRPr="00362FF5" w:rsidRDefault="00777D2B" w:rsidP="00EF5FDD">
      <w:pPr>
        <w:pStyle w:val="z-BottomofForm"/>
        <w:spacing w:line="480" w:lineRule="auto"/>
        <w:ind w:left="0"/>
      </w:pPr>
      <w:r w:rsidRPr="00362FF5">
        <w:t>11 DOC:  =this r</w:t>
      </w:r>
      <w:r w:rsidRPr="00362FF5">
        <w:rPr>
          <w:u w:val="single"/>
        </w:rPr>
        <w:t>a</w:t>
      </w:r>
      <w:r w:rsidRPr="00362FF5">
        <w:t xml:space="preserve">sh from coming ou:t, . . . </w:t>
      </w:r>
    </w:p>
    <w:p w14:paraId="7B9146C7" w14:textId="77777777" w:rsidR="00777D2B" w:rsidRPr="00362FF5" w:rsidRDefault="00777D2B" w:rsidP="00EF5FDD">
      <w:pPr>
        <w:pStyle w:val="z-BottomofForm"/>
        <w:spacing w:line="480" w:lineRule="auto"/>
        <w:ind w:left="0"/>
      </w:pPr>
    </w:p>
    <w:p w14:paraId="0F5527EC" w14:textId="77777777" w:rsidR="00777D2B" w:rsidRPr="00362FF5" w:rsidRDefault="00777D2B" w:rsidP="00EF5FDD">
      <w:pPr>
        <w:pStyle w:val="z-BottomofForm"/>
        <w:spacing w:line="480" w:lineRule="auto"/>
        <w:ind w:left="0"/>
        <w:rPr>
          <w:rFonts w:ascii="Times New Roman" w:hAnsi="Times New Roman"/>
          <w:sz w:val="24"/>
          <w:szCs w:val="24"/>
        </w:rPr>
      </w:pPr>
      <w:r w:rsidRPr="00362FF5">
        <w:rPr>
          <w:rFonts w:ascii="Times New Roman" w:hAnsi="Times New Roman"/>
          <w:sz w:val="24"/>
          <w:szCs w:val="24"/>
        </w:rPr>
        <w:t xml:space="preserve">The recommendation proper </w:t>
      </w:r>
      <w:r w:rsidRPr="00362FF5">
        <w:rPr>
          <w:rFonts w:ascii="Times New Roman" w:hAnsi="Times New Roman"/>
          <w:i/>
          <w:sz w:val="24"/>
          <w:szCs w:val="24"/>
        </w:rPr>
        <w:t xml:space="preserve">Why don't we put you on the plain Allegra </w:t>
      </w:r>
      <w:r w:rsidRPr="00362FF5">
        <w:rPr>
          <w:rFonts w:ascii="Times New Roman" w:hAnsi="Times New Roman"/>
          <w:sz w:val="24"/>
          <w:szCs w:val="24"/>
        </w:rPr>
        <w:t xml:space="preserve">is preceded by a remark that highlights two aspects of proposals. First, </w:t>
      </w:r>
      <w:r w:rsidRPr="00362FF5">
        <w:rPr>
          <w:rFonts w:ascii="Times New Roman" w:hAnsi="Times New Roman"/>
          <w:i/>
          <w:sz w:val="24"/>
          <w:szCs w:val="24"/>
        </w:rPr>
        <w:t xml:space="preserve">Why don't we try this </w:t>
      </w:r>
      <w:r w:rsidRPr="00362FF5">
        <w:rPr>
          <w:rFonts w:ascii="Times New Roman" w:hAnsi="Times New Roman"/>
          <w:sz w:val="24"/>
          <w:szCs w:val="24"/>
        </w:rPr>
        <w:t xml:space="preserve">conveys the forthcoming recommendation as not yet settled, but is designed for further discussion (even if it is merely accepted by the patient). This contrasts particularly with pronouncements where the recommendations are delivered as entirely determined at the time of their delivery. This is one way </w:t>
      </w:r>
      <w:r>
        <w:rPr>
          <w:rFonts w:ascii="Times New Roman" w:hAnsi="Times New Roman"/>
          <w:sz w:val="24"/>
          <w:szCs w:val="24"/>
        </w:rPr>
        <w:t>that</w:t>
      </w:r>
      <w:r w:rsidRPr="00362FF5">
        <w:rPr>
          <w:rFonts w:ascii="Times New Roman" w:hAnsi="Times New Roman"/>
          <w:sz w:val="24"/>
          <w:szCs w:val="24"/>
        </w:rPr>
        <w:t xml:space="preserve"> the proposal invites collaboration in the decision making process. Second, the reference to </w:t>
      </w:r>
      <w:r w:rsidRPr="00362FF5">
        <w:rPr>
          <w:rFonts w:ascii="Times New Roman" w:hAnsi="Times New Roman"/>
          <w:i/>
          <w:sz w:val="24"/>
          <w:szCs w:val="24"/>
        </w:rPr>
        <w:t>try</w:t>
      </w:r>
      <w:r w:rsidRPr="00362FF5">
        <w:rPr>
          <w:rFonts w:ascii="Times New Roman" w:hAnsi="Times New Roman"/>
          <w:sz w:val="24"/>
          <w:szCs w:val="24"/>
        </w:rPr>
        <w:t xml:space="preserve"> in the framing sentence highlights that it is unclear whether the medication will be effective in alleviating the patient's symptoms, thus adding an additional epistemic hedge, to a recommendation presented with reduced deontic authority. </w:t>
      </w:r>
      <w:r>
        <w:rPr>
          <w:rFonts w:ascii="Times New Roman" w:hAnsi="Times New Roman"/>
          <w:sz w:val="24"/>
          <w:szCs w:val="24"/>
        </w:rPr>
        <w:t>S</w:t>
      </w:r>
      <w:r w:rsidRPr="00362FF5">
        <w:rPr>
          <w:rFonts w:ascii="Times New Roman" w:hAnsi="Times New Roman"/>
          <w:sz w:val="24"/>
          <w:szCs w:val="24"/>
        </w:rPr>
        <w:t>uggestions can s</w:t>
      </w:r>
      <w:r>
        <w:rPr>
          <w:rFonts w:ascii="Times New Roman" w:hAnsi="Times New Roman"/>
          <w:sz w:val="24"/>
          <w:szCs w:val="24"/>
        </w:rPr>
        <w:t>hare this latter characteristic;</w:t>
      </w:r>
      <w:r w:rsidRPr="00362FF5">
        <w:rPr>
          <w:rFonts w:ascii="Times New Roman" w:hAnsi="Times New Roman"/>
          <w:sz w:val="24"/>
          <w:szCs w:val="24"/>
        </w:rPr>
        <w:t xml:space="preserve"> but whereas suggestions are presented as a clear decision by the physician for the patient to act on, proposals are presented as a decision to be made together with the patient.</w:t>
      </w:r>
    </w:p>
    <w:p w14:paraId="50E9444D" w14:textId="77777777" w:rsidR="00777D2B" w:rsidRPr="00362FF5" w:rsidRDefault="00777D2B" w:rsidP="00EF5FDD">
      <w:pPr>
        <w:pStyle w:val="z-BottomofForm"/>
        <w:spacing w:line="480" w:lineRule="auto"/>
        <w:ind w:left="0"/>
        <w:rPr>
          <w:rFonts w:ascii="Times New Roman" w:hAnsi="Times New Roman"/>
          <w:sz w:val="24"/>
          <w:szCs w:val="24"/>
        </w:rPr>
      </w:pPr>
      <w:r w:rsidRPr="00362FF5">
        <w:rPr>
          <w:rFonts w:ascii="Times New Roman" w:hAnsi="Times New Roman"/>
          <w:sz w:val="24"/>
          <w:szCs w:val="24"/>
        </w:rPr>
        <w:tab/>
        <w:t xml:space="preserve">The recommendation proposes Allegra as a solution to the patient's problem. This is not further discussed by the patient who accepts the recommendation (line 5), but it offers that opportunity, nonetheless. Following the patient's acceptance, the physician </w:t>
      </w:r>
      <w:r>
        <w:rPr>
          <w:rFonts w:ascii="Times New Roman" w:hAnsi="Times New Roman"/>
          <w:sz w:val="24"/>
          <w:szCs w:val="24"/>
        </w:rPr>
        <w:t xml:space="preserve">specifies his recommendation’s </w:t>
      </w:r>
      <w:r w:rsidRPr="00362FF5">
        <w:rPr>
          <w:rFonts w:ascii="Times New Roman" w:hAnsi="Times New Roman"/>
          <w:sz w:val="24"/>
          <w:szCs w:val="24"/>
        </w:rPr>
        <w:t>dosage and frequency (lines 7/9). In this case although there is no apparent diagnostic uncertainty, there remains reason to be unsure whether the treatment will be effective.</w:t>
      </w:r>
    </w:p>
    <w:p w14:paraId="1FEE2753" w14:textId="77777777" w:rsidR="00777D2B" w:rsidRPr="00362FF5" w:rsidRDefault="00777D2B" w:rsidP="00EF5FDD">
      <w:pPr>
        <w:pStyle w:val="z-BottomofForm"/>
        <w:spacing w:line="480" w:lineRule="auto"/>
        <w:ind w:left="0"/>
        <w:rPr>
          <w:rFonts w:ascii="Times New Roman" w:hAnsi="Times New Roman"/>
          <w:sz w:val="24"/>
          <w:szCs w:val="24"/>
        </w:rPr>
      </w:pPr>
      <w:r w:rsidRPr="00362FF5">
        <w:rPr>
          <w:rFonts w:ascii="Times New Roman" w:hAnsi="Times New Roman"/>
          <w:sz w:val="24"/>
          <w:szCs w:val="24"/>
        </w:rPr>
        <w:tab/>
      </w:r>
      <w:r>
        <w:rPr>
          <w:rFonts w:ascii="Times New Roman" w:hAnsi="Times New Roman"/>
          <w:sz w:val="24"/>
          <w:szCs w:val="24"/>
        </w:rPr>
        <w:t>A</w:t>
      </w:r>
      <w:r w:rsidRPr="00362FF5">
        <w:rPr>
          <w:rFonts w:ascii="Times New Roman" w:hAnsi="Times New Roman"/>
          <w:sz w:val="24"/>
          <w:szCs w:val="24"/>
        </w:rPr>
        <w:t xml:space="preserve"> second example of a proposal </w:t>
      </w:r>
      <w:r>
        <w:rPr>
          <w:rFonts w:ascii="Times New Roman" w:hAnsi="Times New Roman"/>
          <w:sz w:val="24"/>
          <w:szCs w:val="24"/>
        </w:rPr>
        <w:t xml:space="preserve">is shown in (7) </w:t>
      </w:r>
      <w:r w:rsidRPr="00362FF5">
        <w:rPr>
          <w:rFonts w:ascii="Times New Roman" w:hAnsi="Times New Roman"/>
          <w:sz w:val="24"/>
          <w:szCs w:val="24"/>
        </w:rPr>
        <w:t xml:space="preserve">at lines 12-13. This patient  presented with abdominal pain following bowel movements. At line 1 the physician is completing a physical examination which he assesses as </w:t>
      </w:r>
      <w:r w:rsidRPr="00362FF5">
        <w:rPr>
          <w:rFonts w:ascii="Times New Roman" w:hAnsi="Times New Roman"/>
          <w:i/>
          <w:sz w:val="24"/>
          <w:szCs w:val="24"/>
        </w:rPr>
        <w:t>perfectly normal</w:t>
      </w:r>
      <w:r w:rsidRPr="00362FF5">
        <w:rPr>
          <w:rFonts w:ascii="Times New Roman" w:hAnsi="Times New Roman"/>
          <w:sz w:val="24"/>
          <w:szCs w:val="24"/>
        </w:rPr>
        <w:t>. Subsequently, he speculates that the pain may be related to constipation. This speculation is indexed with the formulation "I w</w:t>
      </w:r>
      <w:r w:rsidRPr="00362FF5">
        <w:rPr>
          <w:rFonts w:ascii="Times New Roman" w:hAnsi="Times New Roman"/>
          <w:sz w:val="24"/>
          <w:szCs w:val="24"/>
          <w:u w:val="single"/>
        </w:rPr>
        <w:t>o</w:t>
      </w:r>
      <w:r w:rsidRPr="00362FF5">
        <w:rPr>
          <w:rFonts w:ascii="Times New Roman" w:hAnsi="Times New Roman"/>
          <w:sz w:val="24"/>
          <w:szCs w:val="24"/>
        </w:rPr>
        <w:t xml:space="preserve">nder if you might be getting a </w:t>
      </w:r>
      <w:r w:rsidRPr="00362FF5">
        <w:rPr>
          <w:rFonts w:ascii="Times New Roman" w:hAnsi="Times New Roman"/>
          <w:sz w:val="24"/>
          <w:szCs w:val="24"/>
          <w:u w:val="single"/>
        </w:rPr>
        <w:t>li</w:t>
      </w:r>
      <w:r w:rsidRPr="00362FF5">
        <w:rPr>
          <w:rFonts w:ascii="Times New Roman" w:hAnsi="Times New Roman"/>
          <w:sz w:val="24"/>
          <w:szCs w:val="24"/>
        </w:rPr>
        <w:t>ttle bit (.) c</w:t>
      </w:r>
      <w:r w:rsidRPr="00362FF5">
        <w:rPr>
          <w:rFonts w:ascii="Times New Roman" w:hAnsi="Times New Roman"/>
          <w:sz w:val="24"/>
          <w:szCs w:val="24"/>
          <w:u w:val="single"/>
        </w:rPr>
        <w:t>o</w:t>
      </w:r>
      <w:r w:rsidRPr="00362FF5">
        <w:rPr>
          <w:rFonts w:ascii="Times New Roman" w:hAnsi="Times New Roman"/>
          <w:sz w:val="24"/>
          <w:szCs w:val="24"/>
        </w:rPr>
        <w:t xml:space="preserve">nstipated,". This speculative diagnosis leads directly into a treatment recommendation that is formatted as a proposal at lines 12-13. </w:t>
      </w:r>
    </w:p>
    <w:p w14:paraId="0E675D78" w14:textId="77777777" w:rsidR="00777D2B" w:rsidRPr="00362FF5" w:rsidRDefault="00777D2B" w:rsidP="00EF5FDD">
      <w:pPr>
        <w:spacing w:line="480" w:lineRule="auto"/>
        <w:ind w:left="709" w:hanging="709"/>
        <w:rPr>
          <w:rFonts w:ascii="Courier" w:hAnsi="Courier" w:cs="Courier New"/>
          <w:sz w:val="20"/>
          <w:szCs w:val="20"/>
        </w:rPr>
      </w:pPr>
      <w:r>
        <w:rPr>
          <w:rFonts w:ascii="Courier" w:hAnsi="Courier" w:cs="Courier New"/>
          <w:sz w:val="20"/>
          <w:szCs w:val="20"/>
        </w:rPr>
        <w:t>(7</w:t>
      </w:r>
      <w:r w:rsidRPr="00362FF5">
        <w:rPr>
          <w:rFonts w:ascii="Courier" w:hAnsi="Courier" w:cs="Courier New"/>
          <w:sz w:val="20"/>
          <w:szCs w:val="20"/>
        </w:rPr>
        <w:t xml:space="preserve">) </w:t>
      </w:r>
      <w:r>
        <w:rPr>
          <w:rFonts w:ascii="Courier" w:hAnsi="Courier" w:cs="Courier New"/>
          <w:sz w:val="20"/>
          <w:szCs w:val="20"/>
        </w:rPr>
        <w:t>UK</w:t>
      </w:r>
    </w:p>
    <w:p w14:paraId="2E796E8E" w14:textId="77777777" w:rsidR="00777D2B" w:rsidRPr="00362FF5" w:rsidRDefault="00777D2B" w:rsidP="00EF5FDD">
      <w:pPr>
        <w:spacing w:line="480" w:lineRule="auto"/>
        <w:ind w:left="1077" w:hanging="1077"/>
        <w:rPr>
          <w:rFonts w:ascii="Courier" w:hAnsi="Courier" w:cs="Courier New"/>
          <w:sz w:val="20"/>
          <w:szCs w:val="20"/>
        </w:rPr>
      </w:pPr>
      <w:r w:rsidRPr="00362FF5">
        <w:rPr>
          <w:rFonts w:ascii="Courier" w:hAnsi="Courier" w:cs="Courier New"/>
          <w:sz w:val="20"/>
          <w:szCs w:val="20"/>
        </w:rPr>
        <w:t xml:space="preserve">1  DOC: </w:t>
      </w:r>
      <w:r w:rsidRPr="00362FF5">
        <w:rPr>
          <w:rFonts w:ascii="Courier" w:hAnsi="Courier" w:cs="Courier New"/>
          <w:sz w:val="20"/>
          <w:szCs w:val="20"/>
        </w:rPr>
        <w:tab/>
        <w:t>Everything feels perfectly n</w:t>
      </w:r>
      <w:r w:rsidRPr="00362FF5">
        <w:rPr>
          <w:rFonts w:ascii="Courier" w:hAnsi="Courier" w:cs="Courier New"/>
          <w:sz w:val="20"/>
          <w:szCs w:val="20"/>
          <w:u w:val="single"/>
        </w:rPr>
        <w:t>o</w:t>
      </w:r>
      <w:r w:rsidRPr="00362FF5">
        <w:rPr>
          <w:rFonts w:ascii="Courier" w:hAnsi="Courier" w:cs="Courier New"/>
          <w:sz w:val="20"/>
          <w:szCs w:val="20"/>
        </w:rPr>
        <w:t>rmal,=</w:t>
      </w:r>
    </w:p>
    <w:p w14:paraId="03930CA4" w14:textId="77777777" w:rsidR="00777D2B" w:rsidRPr="00362FF5" w:rsidRDefault="00777D2B" w:rsidP="00EF5FDD">
      <w:pPr>
        <w:spacing w:line="480" w:lineRule="auto"/>
        <w:ind w:left="1080" w:hanging="1080"/>
        <w:rPr>
          <w:rFonts w:ascii="Courier" w:hAnsi="Courier" w:cs="Courier New"/>
          <w:sz w:val="20"/>
          <w:szCs w:val="20"/>
        </w:rPr>
      </w:pPr>
      <w:r w:rsidRPr="00362FF5">
        <w:rPr>
          <w:rFonts w:ascii="Courier" w:hAnsi="Courier" w:cs="Courier New"/>
          <w:sz w:val="20"/>
          <w:szCs w:val="20"/>
        </w:rPr>
        <w:t xml:space="preserve">2  PAT: </w:t>
      </w:r>
      <w:r w:rsidRPr="00362FF5">
        <w:rPr>
          <w:rFonts w:ascii="Courier" w:hAnsi="Courier" w:cs="Courier New"/>
          <w:sz w:val="20"/>
          <w:szCs w:val="20"/>
        </w:rPr>
        <w:tab/>
        <w:t>=</w:t>
      </w:r>
      <w:r w:rsidRPr="00362FF5">
        <w:rPr>
          <w:rFonts w:ascii="Courier" w:hAnsi="Courier" w:cs="Courier New"/>
          <w:sz w:val="20"/>
          <w:szCs w:val="20"/>
        </w:rPr>
        <w:sym w:font="Symbol" w:char="F0B0"/>
      </w:r>
      <w:r w:rsidRPr="00362FF5">
        <w:rPr>
          <w:rFonts w:ascii="Courier" w:hAnsi="Courier" w:cs="Courier New"/>
          <w:sz w:val="20"/>
          <w:szCs w:val="20"/>
        </w:rPr>
        <w:t>Yeah</w:t>
      </w:r>
      <w:r w:rsidRPr="00362FF5">
        <w:rPr>
          <w:rFonts w:ascii="Courier" w:hAnsi="Courier" w:cs="Courier New"/>
          <w:sz w:val="20"/>
          <w:szCs w:val="20"/>
        </w:rPr>
        <w:sym w:font="Symbol" w:char="F0B0"/>
      </w:r>
      <w:r w:rsidRPr="00362FF5">
        <w:rPr>
          <w:rFonts w:ascii="Courier" w:hAnsi="Courier" w:cs="Courier New"/>
          <w:sz w:val="20"/>
          <w:szCs w:val="20"/>
        </w:rPr>
        <w:t>.</w:t>
      </w:r>
    </w:p>
    <w:p w14:paraId="3B5894E5" w14:textId="77777777" w:rsidR="00777D2B" w:rsidRPr="00362FF5" w:rsidRDefault="00777D2B" w:rsidP="00EF5FDD">
      <w:pPr>
        <w:spacing w:line="480" w:lineRule="auto"/>
        <w:ind w:left="1080" w:hanging="1080"/>
        <w:rPr>
          <w:rFonts w:ascii="Courier" w:hAnsi="Courier" w:cs="Courier New"/>
          <w:sz w:val="20"/>
          <w:szCs w:val="20"/>
        </w:rPr>
      </w:pPr>
      <w:r w:rsidRPr="00362FF5">
        <w:rPr>
          <w:rFonts w:ascii="Courier" w:hAnsi="Courier" w:cs="Courier New"/>
          <w:sz w:val="20"/>
          <w:szCs w:val="20"/>
        </w:rPr>
        <w:t xml:space="preserve">3  </w:t>
      </w:r>
      <w:r w:rsidRPr="00362FF5">
        <w:rPr>
          <w:rFonts w:ascii="Courier" w:hAnsi="Courier" w:cs="Courier New"/>
          <w:sz w:val="20"/>
          <w:szCs w:val="20"/>
        </w:rPr>
        <w:tab/>
        <w:t>(0.3)</w:t>
      </w:r>
    </w:p>
    <w:p w14:paraId="5054DA33" w14:textId="77777777" w:rsidR="00777D2B" w:rsidRPr="00362FF5" w:rsidRDefault="00777D2B" w:rsidP="00EF5FDD">
      <w:pPr>
        <w:spacing w:line="480" w:lineRule="auto"/>
        <w:ind w:left="1080" w:hanging="1080"/>
        <w:rPr>
          <w:rFonts w:ascii="Courier" w:hAnsi="Courier" w:cs="Courier New"/>
          <w:sz w:val="20"/>
          <w:szCs w:val="20"/>
        </w:rPr>
      </w:pPr>
      <w:r w:rsidRPr="00362FF5">
        <w:rPr>
          <w:rFonts w:ascii="Courier" w:hAnsi="Courier" w:cs="Courier New"/>
          <w:sz w:val="20"/>
          <w:szCs w:val="20"/>
        </w:rPr>
        <w:t xml:space="preserve">4  DOC: </w:t>
      </w:r>
      <w:r w:rsidRPr="00362FF5">
        <w:rPr>
          <w:rFonts w:ascii="Courier" w:hAnsi="Courier" w:cs="Courier New"/>
          <w:sz w:val="20"/>
          <w:szCs w:val="20"/>
        </w:rPr>
        <w:tab/>
        <w:t xml:space="preserve">But I ^wonder if you might be getting a </w:t>
      </w:r>
      <w:r w:rsidRPr="00362FF5">
        <w:rPr>
          <w:rFonts w:ascii="Courier" w:hAnsi="Courier" w:cs="Courier New"/>
          <w:sz w:val="20"/>
          <w:szCs w:val="20"/>
          <w:u w:val="single"/>
        </w:rPr>
        <w:t>li</w:t>
      </w:r>
      <w:r w:rsidRPr="00362FF5">
        <w:rPr>
          <w:rFonts w:ascii="Courier" w:hAnsi="Courier" w:cs="Courier New"/>
          <w:sz w:val="20"/>
          <w:szCs w:val="20"/>
        </w:rPr>
        <w:t xml:space="preserve">ttle </w:t>
      </w:r>
    </w:p>
    <w:p w14:paraId="6243BB87" w14:textId="77777777" w:rsidR="00777D2B" w:rsidRPr="00362FF5" w:rsidRDefault="00777D2B" w:rsidP="00EF5FDD">
      <w:pPr>
        <w:spacing w:line="480" w:lineRule="auto"/>
        <w:ind w:left="1080" w:hanging="1080"/>
        <w:rPr>
          <w:rFonts w:ascii="Courier" w:hAnsi="Courier" w:cs="Courier New"/>
          <w:sz w:val="20"/>
          <w:szCs w:val="20"/>
        </w:rPr>
      </w:pPr>
      <w:r w:rsidRPr="00362FF5">
        <w:rPr>
          <w:rFonts w:ascii="Courier" w:hAnsi="Courier" w:cs="Courier New"/>
          <w:sz w:val="20"/>
          <w:szCs w:val="20"/>
        </w:rPr>
        <w:t>5        bit (.) c</w:t>
      </w:r>
      <w:r w:rsidRPr="00362FF5">
        <w:rPr>
          <w:rFonts w:ascii="Courier" w:hAnsi="Courier" w:cs="Courier New"/>
          <w:sz w:val="20"/>
          <w:szCs w:val="20"/>
          <w:u w:val="single"/>
        </w:rPr>
        <w:t>o</w:t>
      </w:r>
      <w:r w:rsidRPr="00362FF5">
        <w:rPr>
          <w:rFonts w:ascii="Courier" w:hAnsi="Courier" w:cs="Courier New"/>
          <w:sz w:val="20"/>
          <w:szCs w:val="20"/>
        </w:rPr>
        <w:t>nstipated, and whether the</w:t>
      </w:r>
    </w:p>
    <w:p w14:paraId="5B7E248D" w14:textId="77777777" w:rsidR="00777D2B" w:rsidRPr="00362FF5" w:rsidRDefault="00777D2B" w:rsidP="00EF5FDD">
      <w:pPr>
        <w:spacing w:line="480" w:lineRule="auto"/>
        <w:ind w:left="1080" w:hanging="1080"/>
        <w:rPr>
          <w:rFonts w:ascii="Courier" w:hAnsi="Courier" w:cs="Courier New"/>
          <w:sz w:val="20"/>
          <w:szCs w:val="20"/>
        </w:rPr>
      </w:pPr>
      <w:r w:rsidRPr="00362FF5">
        <w:rPr>
          <w:rFonts w:ascii="Courier" w:hAnsi="Courier" w:cs="Courier New"/>
          <w:sz w:val="20"/>
          <w:szCs w:val="20"/>
        </w:rPr>
        <w:t>6        (0.9) the p</w:t>
      </w:r>
      <w:r w:rsidRPr="00362FF5">
        <w:rPr>
          <w:rFonts w:ascii="Courier" w:hAnsi="Courier" w:cs="Courier New"/>
          <w:sz w:val="20"/>
          <w:szCs w:val="20"/>
          <w:u w:val="single"/>
        </w:rPr>
        <w:t>a</w:t>
      </w:r>
      <w:r w:rsidRPr="00362FF5">
        <w:rPr>
          <w:rFonts w:ascii="Courier" w:hAnsi="Courier" w:cs="Courier New"/>
          <w:sz w:val="20"/>
          <w:szCs w:val="20"/>
        </w:rPr>
        <w:t>in’s (started hurting) (0.4)</w:t>
      </w:r>
    </w:p>
    <w:p w14:paraId="114D0E64" w14:textId="77777777" w:rsidR="00777D2B" w:rsidRPr="00362FF5" w:rsidRDefault="00777D2B" w:rsidP="00EF5FDD">
      <w:pPr>
        <w:spacing w:line="480" w:lineRule="auto"/>
        <w:ind w:left="1080" w:hanging="1080"/>
        <w:rPr>
          <w:rFonts w:ascii="Courier" w:hAnsi="Courier" w:cs="Courier New"/>
          <w:sz w:val="20"/>
          <w:szCs w:val="20"/>
        </w:rPr>
      </w:pPr>
      <w:r w:rsidRPr="00362FF5">
        <w:rPr>
          <w:rFonts w:ascii="Courier" w:hAnsi="Courier" w:cs="Courier New"/>
          <w:sz w:val="20"/>
          <w:szCs w:val="20"/>
        </w:rPr>
        <w:t xml:space="preserve">7        .hhh whether the </w:t>
      </w:r>
      <w:r w:rsidRPr="00362FF5">
        <w:rPr>
          <w:rFonts w:ascii="Courier" w:hAnsi="Courier" w:cs="Courier New"/>
          <w:sz w:val="20"/>
          <w:szCs w:val="20"/>
          <w:u w:val="single"/>
        </w:rPr>
        <w:t>pa</w:t>
      </w:r>
      <w:r w:rsidRPr="00362FF5">
        <w:rPr>
          <w:rFonts w:ascii="Courier" w:hAnsi="Courier" w:cs="Courier New"/>
          <w:sz w:val="20"/>
          <w:szCs w:val="20"/>
        </w:rPr>
        <w:t xml:space="preserve">in </w:t>
      </w:r>
      <w:r w:rsidRPr="00362FF5">
        <w:rPr>
          <w:rFonts w:ascii="Courier" w:hAnsi="Courier" w:cs="Courier New"/>
          <w:sz w:val="20"/>
          <w:szCs w:val="20"/>
          <w:u w:val="single"/>
        </w:rPr>
        <w:t>m</w:t>
      </w:r>
      <w:r w:rsidRPr="00362FF5">
        <w:rPr>
          <w:rFonts w:ascii="Courier" w:hAnsi="Courier" w:cs="Courier New"/>
          <w:sz w:val="20"/>
          <w:szCs w:val="20"/>
        </w:rPr>
        <w:t xml:space="preserve">ay </w:t>
      </w:r>
      <w:r w:rsidRPr="00362FF5">
        <w:rPr>
          <w:rFonts w:ascii="Courier" w:hAnsi="Courier" w:cs="Courier New"/>
          <w:sz w:val="20"/>
          <w:szCs w:val="20"/>
          <w:u w:val="single"/>
        </w:rPr>
        <w:t>ac</w:t>
      </w:r>
      <w:r w:rsidRPr="00362FF5">
        <w:rPr>
          <w:rFonts w:ascii="Courier" w:hAnsi="Courier" w:cs="Courier New"/>
          <w:sz w:val="20"/>
          <w:szCs w:val="20"/>
        </w:rPr>
        <w:t>tually</w:t>
      </w:r>
    </w:p>
    <w:p w14:paraId="542DCBA6" w14:textId="77777777" w:rsidR="00777D2B" w:rsidRPr="00362FF5" w:rsidRDefault="00777D2B" w:rsidP="00EF5FDD">
      <w:pPr>
        <w:spacing w:line="480" w:lineRule="auto"/>
        <w:ind w:left="1080" w:hanging="1080"/>
        <w:rPr>
          <w:rFonts w:ascii="Courier" w:hAnsi="Courier" w:cs="Courier New"/>
          <w:sz w:val="20"/>
          <w:szCs w:val="20"/>
        </w:rPr>
      </w:pPr>
      <w:r w:rsidRPr="00362FF5">
        <w:rPr>
          <w:rFonts w:ascii="Courier" w:hAnsi="Courier" w:cs="Courier New"/>
          <w:sz w:val="20"/>
          <w:szCs w:val="20"/>
        </w:rPr>
        <w:t xml:space="preserve">8        </w:t>
      </w:r>
      <w:r w:rsidRPr="00362FF5">
        <w:rPr>
          <w:rFonts w:ascii="Courier" w:hAnsi="Courier" w:cs="Courier New"/>
          <w:sz w:val="20"/>
          <w:szCs w:val="20"/>
          <w:u w:val="single"/>
        </w:rPr>
        <w:t>be</w:t>
      </w:r>
      <w:r w:rsidRPr="00362FF5">
        <w:rPr>
          <w:rFonts w:ascii="Courier" w:hAnsi="Courier" w:cs="Courier New"/>
          <w:sz w:val="20"/>
          <w:szCs w:val="20"/>
        </w:rPr>
        <w:t xml:space="preserve"> due to er .h your b</w:t>
      </w:r>
      <w:r w:rsidRPr="00362FF5">
        <w:rPr>
          <w:rFonts w:ascii="Courier" w:hAnsi="Courier" w:cs="Courier New"/>
          <w:sz w:val="20"/>
          <w:szCs w:val="20"/>
          <w:u w:val="single"/>
        </w:rPr>
        <w:t>o</w:t>
      </w:r>
      <w:r w:rsidRPr="00362FF5">
        <w:rPr>
          <w:rFonts w:ascii="Courier" w:hAnsi="Courier" w:cs="Courier New"/>
          <w:sz w:val="20"/>
          <w:szCs w:val="20"/>
        </w:rPr>
        <w:t xml:space="preserve">wels not (1.0) </w:t>
      </w:r>
    </w:p>
    <w:p w14:paraId="7BEA776B" w14:textId="77777777" w:rsidR="00777D2B" w:rsidRPr="00362FF5" w:rsidRDefault="00777D2B" w:rsidP="00EF5FDD">
      <w:pPr>
        <w:spacing w:line="480" w:lineRule="auto"/>
        <w:ind w:left="1080" w:hanging="1080"/>
        <w:rPr>
          <w:rFonts w:ascii="Courier" w:hAnsi="Courier" w:cs="Courier New"/>
          <w:sz w:val="20"/>
          <w:szCs w:val="20"/>
        </w:rPr>
      </w:pPr>
      <w:r w:rsidRPr="00362FF5">
        <w:rPr>
          <w:rFonts w:ascii="Courier" w:hAnsi="Courier" w:cs="Courier New"/>
          <w:sz w:val="20"/>
          <w:szCs w:val="20"/>
        </w:rPr>
        <w:t>9        w</w:t>
      </w:r>
      <w:r w:rsidRPr="00362FF5">
        <w:rPr>
          <w:rFonts w:ascii="Courier" w:hAnsi="Courier" w:cs="Courier New"/>
          <w:sz w:val="20"/>
          <w:szCs w:val="20"/>
          <w:u w:val="single"/>
        </w:rPr>
        <w:t>o</w:t>
      </w:r>
      <w:r w:rsidRPr="00362FF5">
        <w:rPr>
          <w:rFonts w:ascii="Courier" w:hAnsi="Courier" w:cs="Courier New"/>
          <w:sz w:val="20"/>
          <w:szCs w:val="20"/>
        </w:rPr>
        <w:t xml:space="preserve">rking as well as they mi:ght. Possibly </w:t>
      </w:r>
    </w:p>
    <w:p w14:paraId="6CF43516" w14:textId="77777777" w:rsidR="00777D2B" w:rsidRPr="00362FF5" w:rsidRDefault="00777D2B" w:rsidP="00EF5FDD">
      <w:pPr>
        <w:spacing w:line="480" w:lineRule="auto"/>
        <w:ind w:left="1080" w:hanging="1080"/>
        <w:rPr>
          <w:rFonts w:ascii="Courier" w:hAnsi="Courier" w:cs="Courier New"/>
          <w:i/>
          <w:sz w:val="20"/>
          <w:szCs w:val="20"/>
        </w:rPr>
      </w:pPr>
      <w:r w:rsidRPr="00362FF5">
        <w:rPr>
          <w:rFonts w:ascii="Courier" w:hAnsi="Courier" w:cs="Courier New"/>
          <w:sz w:val="20"/>
          <w:szCs w:val="20"/>
        </w:rPr>
        <w:t>10       be</w:t>
      </w:r>
      <w:r w:rsidRPr="00362FF5">
        <w:rPr>
          <w:rFonts w:ascii="Courier" w:hAnsi="Courier" w:cs="Courier New"/>
          <w:sz w:val="20"/>
          <w:szCs w:val="20"/>
          <w:u w:val="single"/>
        </w:rPr>
        <w:t>cause</w:t>
      </w:r>
      <w:r w:rsidRPr="00362FF5">
        <w:rPr>
          <w:rFonts w:ascii="Courier" w:hAnsi="Courier" w:cs="Courier New"/>
          <w:sz w:val="20"/>
          <w:szCs w:val="20"/>
        </w:rPr>
        <w:t xml:space="preserve"> of the poor appetite_ .Hhh=</w:t>
      </w:r>
    </w:p>
    <w:p w14:paraId="6FA57883" w14:textId="77777777" w:rsidR="00777D2B" w:rsidRPr="00362FF5" w:rsidRDefault="00777D2B" w:rsidP="00EF5FDD">
      <w:pPr>
        <w:spacing w:line="480" w:lineRule="auto"/>
        <w:ind w:left="1080" w:hanging="1080"/>
        <w:rPr>
          <w:rFonts w:ascii="Courier" w:hAnsi="Courier" w:cs="Courier New"/>
          <w:sz w:val="20"/>
          <w:szCs w:val="20"/>
        </w:rPr>
      </w:pPr>
      <w:r w:rsidRPr="00362FF5">
        <w:rPr>
          <w:rFonts w:ascii="Courier" w:hAnsi="Courier" w:cs="Courier New"/>
          <w:sz w:val="20"/>
          <w:szCs w:val="20"/>
        </w:rPr>
        <w:t xml:space="preserve">11 PAT: </w:t>
      </w:r>
      <w:r w:rsidRPr="00362FF5">
        <w:rPr>
          <w:rFonts w:ascii="Courier" w:hAnsi="Courier" w:cs="Courier New"/>
          <w:sz w:val="20"/>
          <w:szCs w:val="20"/>
        </w:rPr>
        <w:tab/>
        <w:t>=Ye:s.=</w:t>
      </w:r>
    </w:p>
    <w:p w14:paraId="3A0D2C9B" w14:textId="77777777" w:rsidR="00777D2B" w:rsidRPr="00362FF5" w:rsidRDefault="00777D2B" w:rsidP="00EF5FDD">
      <w:pPr>
        <w:spacing w:line="480" w:lineRule="auto"/>
        <w:ind w:left="1080" w:hanging="1080"/>
        <w:rPr>
          <w:rFonts w:ascii="Courier" w:hAnsi="Courier" w:cs="Courier New"/>
          <w:b/>
          <w:sz w:val="20"/>
          <w:szCs w:val="20"/>
        </w:rPr>
      </w:pPr>
      <w:r w:rsidRPr="00362FF5">
        <w:rPr>
          <w:rFonts w:ascii="Courier" w:hAnsi="Courier" w:cs="Courier New"/>
          <w:sz w:val="20"/>
          <w:szCs w:val="20"/>
        </w:rPr>
        <w:t xml:space="preserve">12 DOC:  </w:t>
      </w:r>
      <w:r w:rsidRPr="00362FF5">
        <w:rPr>
          <w:rFonts w:ascii="Courier" w:hAnsi="Courier" w:cs="Courier New"/>
          <w:b/>
          <w:sz w:val="20"/>
          <w:szCs w:val="20"/>
        </w:rPr>
        <w:t>=What I think is th</w:t>
      </w:r>
      <w:r w:rsidRPr="00362FF5">
        <w:rPr>
          <w:rFonts w:ascii="Courier" w:hAnsi="Courier" w:cs="Courier New"/>
          <w:b/>
          <w:sz w:val="20"/>
          <w:szCs w:val="20"/>
          <w:u w:val="single"/>
        </w:rPr>
        <w:t>i</w:t>
      </w:r>
      <w:r w:rsidRPr="00362FF5">
        <w:rPr>
          <w:rFonts w:ascii="Courier" w:hAnsi="Courier" w:cs="Courier New"/>
          <w:b/>
          <w:sz w:val="20"/>
          <w:szCs w:val="20"/>
        </w:rPr>
        <w:t xml:space="preserve">::s, uhm .hh (0.6) </w:t>
      </w:r>
    </w:p>
    <w:p w14:paraId="26750942" w14:textId="77777777" w:rsidR="00777D2B" w:rsidRPr="00362FF5" w:rsidRDefault="00777D2B" w:rsidP="00EF5FDD">
      <w:pPr>
        <w:spacing w:line="480" w:lineRule="auto"/>
        <w:ind w:left="1080" w:hanging="1080"/>
        <w:rPr>
          <w:rFonts w:ascii="Courier" w:hAnsi="Courier" w:cs="Courier New"/>
          <w:sz w:val="20"/>
          <w:szCs w:val="20"/>
        </w:rPr>
      </w:pPr>
      <w:r w:rsidRPr="00362FF5">
        <w:rPr>
          <w:rFonts w:ascii="Courier" w:hAnsi="Courier" w:cs="Courier New"/>
          <w:sz w:val="20"/>
          <w:szCs w:val="20"/>
        </w:rPr>
        <w:t xml:space="preserve">13     </w:t>
      </w:r>
      <w:r w:rsidRPr="00362FF5">
        <w:rPr>
          <w:rFonts w:ascii="Courier" w:hAnsi="Courier" w:cs="Courier New"/>
          <w:b/>
          <w:sz w:val="20"/>
          <w:szCs w:val="20"/>
        </w:rPr>
        <w:t xml:space="preserve">  I’d l</w:t>
      </w:r>
      <w:r w:rsidRPr="00362FF5">
        <w:rPr>
          <w:rFonts w:ascii="Courier" w:hAnsi="Courier" w:cs="Courier New"/>
          <w:b/>
          <w:sz w:val="20"/>
          <w:szCs w:val="20"/>
          <w:u w:val="single"/>
        </w:rPr>
        <w:t>i</w:t>
      </w:r>
      <w:r w:rsidRPr="00362FF5">
        <w:rPr>
          <w:rFonts w:ascii="Courier" w:hAnsi="Courier" w:cs="Courier New"/>
          <w:b/>
          <w:sz w:val="20"/>
          <w:szCs w:val="20"/>
        </w:rPr>
        <w:t>ke to suggest (.)</w:t>
      </w:r>
      <w:r w:rsidRPr="00362FF5">
        <w:rPr>
          <w:rFonts w:ascii="Courier" w:hAnsi="Courier" w:cs="Courier New"/>
          <w:sz w:val="20"/>
          <w:szCs w:val="20"/>
        </w:rPr>
        <w:t xml:space="preserve"> </w:t>
      </w:r>
      <w:r w:rsidRPr="00362FF5">
        <w:rPr>
          <w:rFonts w:ascii="Courier" w:hAnsi="Courier" w:cs="Courier New"/>
          <w:b/>
          <w:sz w:val="20"/>
          <w:szCs w:val="20"/>
        </w:rPr>
        <w:t xml:space="preserve">we tr:y some </w:t>
      </w:r>
      <w:r w:rsidRPr="00362FF5">
        <w:rPr>
          <w:rFonts w:ascii="Courier" w:hAnsi="Courier" w:cs="Courier New"/>
          <w:b/>
          <w:sz w:val="20"/>
          <w:szCs w:val="20"/>
          <w:u w:val="single"/>
        </w:rPr>
        <w:t>Lac</w:t>
      </w:r>
      <w:r w:rsidRPr="00362FF5">
        <w:rPr>
          <w:rFonts w:ascii="Courier" w:hAnsi="Courier" w:cs="Courier New"/>
          <w:b/>
          <w:sz w:val="20"/>
          <w:szCs w:val="20"/>
        </w:rPr>
        <w:t>tulose,</w:t>
      </w:r>
      <w:r w:rsidRPr="00362FF5">
        <w:rPr>
          <w:rFonts w:ascii="Courier" w:hAnsi="Courier" w:cs="Courier New"/>
          <w:sz w:val="20"/>
          <w:szCs w:val="20"/>
        </w:rPr>
        <w:t xml:space="preserve"> </w:t>
      </w:r>
    </w:p>
    <w:p w14:paraId="72F0DF5F" w14:textId="77777777" w:rsidR="00777D2B" w:rsidRPr="00362FF5" w:rsidRDefault="00777D2B" w:rsidP="00EF5FDD">
      <w:pPr>
        <w:spacing w:line="480" w:lineRule="auto"/>
        <w:ind w:left="1080" w:hanging="1080"/>
        <w:rPr>
          <w:rFonts w:ascii="Courier" w:hAnsi="Courier" w:cs="Courier New"/>
          <w:sz w:val="20"/>
          <w:szCs w:val="20"/>
        </w:rPr>
      </w:pPr>
      <w:r w:rsidRPr="00362FF5">
        <w:rPr>
          <w:rFonts w:ascii="Courier" w:hAnsi="Courier" w:cs="Courier New"/>
          <w:sz w:val="20"/>
          <w:szCs w:val="20"/>
        </w:rPr>
        <w:t>14       which is a .hh e::r a very sort’ov (.) n</w:t>
      </w:r>
      <w:r w:rsidRPr="00362FF5">
        <w:rPr>
          <w:rFonts w:ascii="Courier" w:hAnsi="Courier" w:cs="Courier New"/>
          <w:sz w:val="20"/>
          <w:szCs w:val="20"/>
          <w:u w:val="single"/>
        </w:rPr>
        <w:t>a</w:t>
      </w:r>
      <w:r w:rsidRPr="00362FF5">
        <w:rPr>
          <w:rFonts w:ascii="Courier" w:hAnsi="Courier" w:cs="Courier New"/>
          <w:sz w:val="20"/>
          <w:szCs w:val="20"/>
        </w:rPr>
        <w:t xml:space="preserve">tural </w:t>
      </w:r>
    </w:p>
    <w:p w14:paraId="1DB63AC5" w14:textId="77777777" w:rsidR="00777D2B" w:rsidRPr="00362FF5" w:rsidRDefault="00777D2B" w:rsidP="00EF5FDD">
      <w:pPr>
        <w:spacing w:line="480" w:lineRule="auto"/>
        <w:ind w:left="1080" w:hanging="1080"/>
        <w:rPr>
          <w:rFonts w:ascii="Courier" w:hAnsi="Courier" w:cs="Courier New"/>
          <w:sz w:val="20"/>
          <w:szCs w:val="20"/>
        </w:rPr>
      </w:pPr>
      <w:r w:rsidRPr="00362FF5">
        <w:rPr>
          <w:rFonts w:ascii="Courier" w:hAnsi="Courier" w:cs="Courier New"/>
          <w:sz w:val="20"/>
          <w:szCs w:val="20"/>
        </w:rPr>
        <w:t>15       (.) m</w:t>
      </w:r>
      <w:r w:rsidRPr="00362FF5">
        <w:rPr>
          <w:rFonts w:ascii="Courier" w:hAnsi="Courier" w:cs="Courier New"/>
          <w:sz w:val="20"/>
          <w:szCs w:val="20"/>
          <w:u w:val="single"/>
        </w:rPr>
        <w:t>i</w:t>
      </w:r>
      <w:r w:rsidRPr="00362FF5">
        <w:rPr>
          <w:rFonts w:ascii="Courier" w:hAnsi="Courier" w:cs="Courier New"/>
          <w:sz w:val="20"/>
          <w:szCs w:val="20"/>
        </w:rPr>
        <w:t>:ld (.) opening medicine,</w:t>
      </w:r>
    </w:p>
    <w:p w14:paraId="72F969C3" w14:textId="77777777" w:rsidR="00777D2B" w:rsidRPr="00362FF5" w:rsidRDefault="00777D2B" w:rsidP="00EF5FDD">
      <w:pPr>
        <w:spacing w:line="480" w:lineRule="auto"/>
        <w:ind w:left="1080" w:hanging="1080"/>
        <w:rPr>
          <w:rFonts w:ascii="Courier" w:hAnsi="Courier" w:cs="Courier New"/>
          <w:sz w:val="20"/>
          <w:szCs w:val="20"/>
        </w:rPr>
      </w:pPr>
    </w:p>
    <w:p w14:paraId="655B41A4" w14:textId="77777777" w:rsidR="00777D2B" w:rsidRPr="00362FF5" w:rsidRDefault="00777D2B" w:rsidP="00EF5FDD">
      <w:pPr>
        <w:spacing w:line="480" w:lineRule="auto"/>
        <w:ind w:left="1080" w:hanging="1080"/>
        <w:rPr>
          <w:rFonts w:ascii="Courier" w:hAnsi="Courier" w:cs="Courier New"/>
          <w:sz w:val="20"/>
          <w:szCs w:val="20"/>
        </w:rPr>
      </w:pPr>
      <w:r w:rsidRPr="00362FF5">
        <w:rPr>
          <w:rFonts w:ascii="Courier" w:hAnsi="Courier" w:cs="Courier New"/>
          <w:sz w:val="20"/>
          <w:szCs w:val="20"/>
        </w:rPr>
        <w:t xml:space="preserve">         ((12 lines not shown))</w:t>
      </w:r>
    </w:p>
    <w:p w14:paraId="78F22EAE" w14:textId="77777777" w:rsidR="00777D2B" w:rsidRPr="00362FF5" w:rsidRDefault="00777D2B" w:rsidP="00EF5FDD">
      <w:pPr>
        <w:spacing w:line="480" w:lineRule="auto"/>
        <w:ind w:left="1080" w:hanging="1080"/>
        <w:rPr>
          <w:rFonts w:ascii="Courier" w:hAnsi="Courier" w:cs="Courier New"/>
          <w:sz w:val="20"/>
          <w:szCs w:val="20"/>
        </w:rPr>
      </w:pPr>
    </w:p>
    <w:p w14:paraId="7DF5BDF2" w14:textId="77777777" w:rsidR="00777D2B" w:rsidRPr="00362FF5" w:rsidRDefault="00777D2B" w:rsidP="00EF5FDD">
      <w:pPr>
        <w:spacing w:line="480" w:lineRule="auto"/>
        <w:ind w:left="1080" w:hanging="1080"/>
        <w:rPr>
          <w:rFonts w:ascii="Courier" w:hAnsi="Courier" w:cs="Courier New"/>
          <w:sz w:val="20"/>
          <w:szCs w:val="20"/>
        </w:rPr>
      </w:pPr>
      <w:r w:rsidRPr="00362FF5">
        <w:rPr>
          <w:rFonts w:ascii="Courier" w:hAnsi="Courier" w:cs="Courier New"/>
          <w:sz w:val="20"/>
          <w:szCs w:val="20"/>
        </w:rPr>
        <w:t xml:space="preserve">28 DOC: </w:t>
      </w:r>
      <w:r w:rsidRPr="00362FF5">
        <w:rPr>
          <w:rFonts w:ascii="Courier" w:hAnsi="Courier" w:cs="Courier New"/>
          <w:sz w:val="20"/>
          <w:szCs w:val="20"/>
        </w:rPr>
        <w:tab/>
        <w:t>.Hh ^If by doing th</w:t>
      </w:r>
      <w:r w:rsidRPr="00362FF5">
        <w:rPr>
          <w:rFonts w:ascii="Courier" w:hAnsi="Courier" w:cs="Courier New"/>
          <w:sz w:val="20"/>
          <w:szCs w:val="20"/>
          <w:u w:val="single"/>
        </w:rPr>
        <w:t>a</w:t>
      </w:r>
      <w:r w:rsidRPr="00362FF5">
        <w:rPr>
          <w:rFonts w:ascii="Courier" w:hAnsi="Courier" w:cs="Courier New"/>
          <w:sz w:val="20"/>
          <w:szCs w:val="20"/>
        </w:rPr>
        <w:t>t the pain d</w:t>
      </w:r>
      <w:r w:rsidRPr="00362FF5">
        <w:rPr>
          <w:rFonts w:ascii="Courier" w:hAnsi="Courier" w:cs="Courier New"/>
          <w:sz w:val="20"/>
          <w:szCs w:val="20"/>
          <w:u w:val="single"/>
        </w:rPr>
        <w:t>o</w:t>
      </w:r>
      <w:r w:rsidRPr="00362FF5">
        <w:rPr>
          <w:rFonts w:ascii="Courier" w:hAnsi="Courier" w:cs="Courier New"/>
          <w:sz w:val="20"/>
          <w:szCs w:val="20"/>
        </w:rPr>
        <w:t xml:space="preserve">esn’t go away </w:t>
      </w:r>
    </w:p>
    <w:p w14:paraId="5784ED1E" w14:textId="77777777" w:rsidR="00777D2B" w:rsidRPr="00362FF5" w:rsidRDefault="00777D2B" w:rsidP="00EF5FDD">
      <w:pPr>
        <w:spacing w:line="480" w:lineRule="auto"/>
        <w:ind w:left="1080" w:hanging="1080"/>
        <w:rPr>
          <w:rFonts w:ascii="Courier" w:hAnsi="Courier" w:cs="Courier New"/>
          <w:sz w:val="20"/>
          <w:szCs w:val="20"/>
        </w:rPr>
      </w:pPr>
      <w:r w:rsidRPr="00362FF5">
        <w:rPr>
          <w:rFonts w:ascii="Courier" w:hAnsi="Courier" w:cs="Courier New"/>
          <w:sz w:val="20"/>
          <w:szCs w:val="20"/>
        </w:rPr>
        <w:t>29       then we m</w:t>
      </w:r>
      <w:r w:rsidRPr="00362FF5">
        <w:rPr>
          <w:rFonts w:ascii="Courier" w:hAnsi="Courier" w:cs="Courier New"/>
          <w:sz w:val="20"/>
          <w:szCs w:val="20"/>
          <w:u w:val="single"/>
        </w:rPr>
        <w:t>a</w:t>
      </w:r>
      <w:r w:rsidRPr="00362FF5">
        <w:rPr>
          <w:rFonts w:ascii="Courier" w:hAnsi="Courier" w:cs="Courier New"/>
          <w:sz w:val="20"/>
          <w:szCs w:val="20"/>
        </w:rPr>
        <w:t>::y have to (0.6) uh::m (0.5) l</w:t>
      </w:r>
      <w:r w:rsidRPr="00362FF5">
        <w:rPr>
          <w:rFonts w:ascii="Courier" w:hAnsi="Courier" w:cs="Courier New"/>
          <w:sz w:val="20"/>
          <w:szCs w:val="20"/>
          <w:u w:val="single"/>
        </w:rPr>
        <w:t>o</w:t>
      </w:r>
      <w:r w:rsidRPr="00362FF5">
        <w:rPr>
          <w:rFonts w:ascii="Courier" w:hAnsi="Courier" w:cs="Courier New"/>
          <w:sz w:val="20"/>
          <w:szCs w:val="20"/>
        </w:rPr>
        <w:t xml:space="preserve">ok a </w:t>
      </w:r>
    </w:p>
    <w:p w14:paraId="218969A6" w14:textId="77777777" w:rsidR="00777D2B" w:rsidRPr="00362FF5" w:rsidRDefault="00777D2B" w:rsidP="00EF5FDD">
      <w:pPr>
        <w:spacing w:line="480" w:lineRule="auto"/>
        <w:ind w:left="1080" w:hanging="1080"/>
        <w:rPr>
          <w:rFonts w:ascii="Courier" w:hAnsi="Courier" w:cs="Courier New"/>
          <w:sz w:val="20"/>
          <w:szCs w:val="20"/>
        </w:rPr>
      </w:pPr>
      <w:r w:rsidRPr="00362FF5">
        <w:rPr>
          <w:rFonts w:ascii="Courier" w:hAnsi="Courier" w:cs="Courier New"/>
          <w:sz w:val="20"/>
          <w:szCs w:val="20"/>
        </w:rPr>
        <w:t xml:space="preserve">30       bit further </w:t>
      </w:r>
      <w:r w:rsidRPr="00362FF5">
        <w:rPr>
          <w:rFonts w:ascii="Courier" w:hAnsi="Courier" w:cs="Courier New"/>
          <w:sz w:val="20"/>
          <w:szCs w:val="20"/>
          <w:u w:val="single"/>
        </w:rPr>
        <w:t>a</w:t>
      </w:r>
      <w:r w:rsidRPr="00362FF5">
        <w:rPr>
          <w:rFonts w:ascii="Courier" w:hAnsi="Courier" w:cs="Courier New"/>
          <w:sz w:val="20"/>
          <w:szCs w:val="20"/>
        </w:rPr>
        <w:t>t it.</w:t>
      </w:r>
    </w:p>
    <w:p w14:paraId="2FA6BF4D" w14:textId="77777777" w:rsidR="00777D2B" w:rsidRPr="00362FF5" w:rsidRDefault="00777D2B" w:rsidP="00EF5FDD">
      <w:pPr>
        <w:pStyle w:val="z-BottomofForm"/>
        <w:tabs>
          <w:tab w:val="clear" w:pos="576"/>
          <w:tab w:val="left" w:pos="720"/>
        </w:tabs>
        <w:spacing w:line="480" w:lineRule="auto"/>
        <w:ind w:left="0"/>
        <w:rPr>
          <w:rFonts w:ascii="Times New Roman" w:hAnsi="Times New Roman"/>
          <w:sz w:val="24"/>
          <w:szCs w:val="24"/>
        </w:rPr>
      </w:pPr>
    </w:p>
    <w:p w14:paraId="2B05B714" w14:textId="77777777" w:rsidR="00777D2B" w:rsidRPr="00362FF5" w:rsidRDefault="00777D2B" w:rsidP="00EF5FDD">
      <w:pPr>
        <w:pStyle w:val="z-BottomofForm"/>
        <w:tabs>
          <w:tab w:val="clear" w:pos="576"/>
          <w:tab w:val="left" w:pos="720"/>
        </w:tabs>
        <w:spacing w:line="480" w:lineRule="auto"/>
        <w:ind w:left="0"/>
        <w:rPr>
          <w:rFonts w:ascii="Times New Roman" w:hAnsi="Times New Roman"/>
          <w:sz w:val="24"/>
          <w:szCs w:val="24"/>
        </w:rPr>
      </w:pPr>
      <w:r w:rsidRPr="00362FF5">
        <w:rPr>
          <w:rFonts w:ascii="Times New Roman" w:hAnsi="Times New Roman"/>
          <w:sz w:val="24"/>
          <w:szCs w:val="24"/>
        </w:rPr>
        <w:t xml:space="preserve">As in the previous example, the recommendation is framed with a statement orienting to what follows as something he </w:t>
      </w:r>
      <w:r w:rsidRPr="00362FF5">
        <w:rPr>
          <w:rFonts w:ascii="Times New Roman" w:hAnsi="Times New Roman"/>
          <w:i/>
          <w:sz w:val="24"/>
          <w:szCs w:val="24"/>
        </w:rPr>
        <w:t xml:space="preserve">thinks </w:t>
      </w:r>
      <w:r w:rsidRPr="00362FF5">
        <w:rPr>
          <w:rFonts w:ascii="Times New Roman" w:hAnsi="Times New Roman"/>
          <w:sz w:val="24"/>
          <w:szCs w:val="24"/>
        </w:rPr>
        <w:t xml:space="preserve">and foreshadows the proposal to come as the outcome of a clinical judgement rather than definitive empirical evidence. Also common to the two examples is a degree of uncertainty. In </w:t>
      </w:r>
      <w:r>
        <w:rPr>
          <w:rFonts w:ascii="Times New Roman" w:hAnsi="Times New Roman"/>
          <w:sz w:val="24"/>
          <w:szCs w:val="24"/>
        </w:rPr>
        <w:t>(6)</w:t>
      </w:r>
      <w:r w:rsidRPr="00362FF5">
        <w:rPr>
          <w:rFonts w:ascii="Times New Roman" w:hAnsi="Times New Roman"/>
          <w:sz w:val="24"/>
          <w:szCs w:val="24"/>
        </w:rPr>
        <w:t xml:space="preserve">, although it was clearly </w:t>
      </w:r>
      <w:r>
        <w:rPr>
          <w:rFonts w:ascii="Times New Roman" w:hAnsi="Times New Roman"/>
          <w:sz w:val="24"/>
          <w:szCs w:val="24"/>
        </w:rPr>
        <w:t xml:space="preserve">an </w:t>
      </w:r>
      <w:r w:rsidRPr="00362FF5">
        <w:rPr>
          <w:rFonts w:ascii="Times New Roman" w:hAnsi="Times New Roman"/>
          <w:sz w:val="24"/>
          <w:szCs w:val="24"/>
        </w:rPr>
        <w:t xml:space="preserve">allergic process, it was unclear whether the </w:t>
      </w:r>
      <w:r>
        <w:rPr>
          <w:rFonts w:ascii="Times New Roman" w:hAnsi="Times New Roman"/>
          <w:sz w:val="24"/>
          <w:szCs w:val="24"/>
        </w:rPr>
        <w:t xml:space="preserve">proposed </w:t>
      </w:r>
      <w:r w:rsidRPr="00362FF5">
        <w:rPr>
          <w:rFonts w:ascii="Times New Roman" w:hAnsi="Times New Roman"/>
          <w:sz w:val="24"/>
          <w:szCs w:val="24"/>
        </w:rPr>
        <w:t xml:space="preserve">treatment would be effective. In </w:t>
      </w:r>
      <w:r>
        <w:rPr>
          <w:rFonts w:ascii="Times New Roman" w:hAnsi="Times New Roman"/>
          <w:sz w:val="24"/>
          <w:szCs w:val="24"/>
        </w:rPr>
        <w:t>(7)</w:t>
      </w:r>
      <w:r w:rsidRPr="00362FF5">
        <w:rPr>
          <w:rFonts w:ascii="Times New Roman" w:hAnsi="Times New Roman"/>
          <w:sz w:val="24"/>
          <w:szCs w:val="24"/>
        </w:rPr>
        <w:t xml:space="preserve">, the uncertainty is located in the diagnosis but extends to the treatment. If the physician is incorrect about the diagnosis, then this treatment is unlikely to be effective.  </w:t>
      </w:r>
    </w:p>
    <w:p w14:paraId="154D4665" w14:textId="77777777" w:rsidR="00777D2B" w:rsidRPr="00362FF5" w:rsidRDefault="00777D2B" w:rsidP="00EF5FDD">
      <w:pPr>
        <w:pStyle w:val="z-BottomofForm"/>
        <w:tabs>
          <w:tab w:val="clear" w:pos="576"/>
          <w:tab w:val="left" w:pos="720"/>
        </w:tabs>
        <w:spacing w:line="480" w:lineRule="auto"/>
        <w:ind w:left="0"/>
        <w:rPr>
          <w:rFonts w:ascii="Times New Roman" w:hAnsi="Times New Roman"/>
          <w:sz w:val="24"/>
          <w:szCs w:val="24"/>
        </w:rPr>
      </w:pPr>
      <w:r w:rsidRPr="00362FF5">
        <w:rPr>
          <w:rFonts w:ascii="Times New Roman" w:hAnsi="Times New Roman"/>
          <w:sz w:val="24"/>
          <w:szCs w:val="24"/>
        </w:rPr>
        <w:tab/>
        <w:t xml:space="preserve">The actual formulation of the physician's treatment recommendation involves, at its core, that "we tr:y some </w:t>
      </w:r>
      <w:r w:rsidRPr="00362FF5">
        <w:rPr>
          <w:rFonts w:ascii="Times New Roman" w:hAnsi="Times New Roman"/>
          <w:sz w:val="24"/>
          <w:szCs w:val="24"/>
          <w:u w:val="single"/>
        </w:rPr>
        <w:t>Lac</w:t>
      </w:r>
      <w:r w:rsidRPr="00362FF5">
        <w:rPr>
          <w:rFonts w:ascii="Times New Roman" w:hAnsi="Times New Roman"/>
          <w:sz w:val="24"/>
          <w:szCs w:val="24"/>
        </w:rPr>
        <w:t xml:space="preserve">tulose". This is similar to the previous case in depicting the remedy as not yet a final decision but one being proferred for patient input. It also represents the proposed treatment as a trial and hence of uncertain benefit. This is reinforced by </w:t>
      </w:r>
      <w:r>
        <w:rPr>
          <w:rFonts w:ascii="Times New Roman" w:hAnsi="Times New Roman"/>
          <w:sz w:val="24"/>
          <w:szCs w:val="24"/>
        </w:rPr>
        <w:t>what follows</w:t>
      </w:r>
      <w:r w:rsidRPr="00362FF5">
        <w:rPr>
          <w:rFonts w:ascii="Times New Roman" w:hAnsi="Times New Roman"/>
          <w:sz w:val="24"/>
          <w:szCs w:val="24"/>
        </w:rPr>
        <w:t xml:space="preserve"> the recommendation when he characterizes the medication as a </w:t>
      </w:r>
      <w:r w:rsidRPr="00362FF5">
        <w:rPr>
          <w:rFonts w:ascii="Times New Roman" w:hAnsi="Times New Roman"/>
          <w:i/>
          <w:sz w:val="24"/>
          <w:szCs w:val="24"/>
        </w:rPr>
        <w:t xml:space="preserve">mild opening medicine, </w:t>
      </w:r>
      <w:r w:rsidRPr="00362FF5">
        <w:rPr>
          <w:rFonts w:ascii="Times New Roman" w:hAnsi="Times New Roman"/>
          <w:sz w:val="24"/>
          <w:szCs w:val="24"/>
        </w:rPr>
        <w:t xml:space="preserve">a description which suggests a trajectory of additional treatment options should this prove ineffective. Moreover, the initial indirect framing of the recommendation </w:t>
      </w:r>
      <w:r w:rsidRPr="00362FF5">
        <w:rPr>
          <w:rFonts w:ascii="Times New Roman" w:hAnsi="Times New Roman"/>
          <w:i/>
          <w:sz w:val="24"/>
          <w:szCs w:val="24"/>
        </w:rPr>
        <w:t>I'd like to suggest</w:t>
      </w:r>
      <w:r w:rsidRPr="00362FF5">
        <w:rPr>
          <w:rFonts w:ascii="Times New Roman" w:hAnsi="Times New Roman"/>
          <w:sz w:val="24"/>
          <w:szCs w:val="24"/>
        </w:rPr>
        <w:t>, in contrast to</w:t>
      </w:r>
      <w:r w:rsidRPr="00362FF5">
        <w:rPr>
          <w:rFonts w:ascii="Times New Roman" w:hAnsi="Times New Roman"/>
          <w:i/>
          <w:sz w:val="24"/>
          <w:szCs w:val="24"/>
        </w:rPr>
        <w:t xml:space="preserve"> I suggest</w:t>
      </w:r>
      <w:r>
        <w:rPr>
          <w:rFonts w:ascii="Times New Roman" w:hAnsi="Times New Roman"/>
          <w:i/>
          <w:sz w:val="24"/>
          <w:szCs w:val="24"/>
        </w:rPr>
        <w:t>,</w:t>
      </w:r>
      <w:r w:rsidRPr="00362FF5">
        <w:rPr>
          <w:rFonts w:ascii="Times New Roman" w:hAnsi="Times New Roman"/>
          <w:sz w:val="24"/>
          <w:szCs w:val="24"/>
        </w:rPr>
        <w:t xml:space="preserve"> conveys additional distance from the recommendation (Brown &amp; Levinson, 1987). This distance reduces the strength of the </w:t>
      </w:r>
      <w:r>
        <w:rPr>
          <w:rFonts w:ascii="Times New Roman" w:hAnsi="Times New Roman"/>
          <w:sz w:val="24"/>
          <w:szCs w:val="24"/>
        </w:rPr>
        <w:t xml:space="preserve">physician’s endorsement </w:t>
      </w:r>
      <w:r w:rsidRPr="00362FF5">
        <w:rPr>
          <w:rFonts w:ascii="Times New Roman" w:hAnsi="Times New Roman"/>
          <w:sz w:val="24"/>
          <w:szCs w:val="24"/>
        </w:rPr>
        <w:t>recommendation. In turn, this increase</w:t>
      </w:r>
      <w:r>
        <w:rPr>
          <w:rFonts w:ascii="Times New Roman" w:hAnsi="Times New Roman"/>
          <w:sz w:val="24"/>
          <w:szCs w:val="24"/>
        </w:rPr>
        <w:t>s</w:t>
      </w:r>
      <w:r w:rsidRPr="00362FF5">
        <w:rPr>
          <w:rFonts w:ascii="Times New Roman" w:hAnsi="Times New Roman"/>
          <w:sz w:val="24"/>
          <w:szCs w:val="24"/>
        </w:rPr>
        <w:t xml:space="preserve"> the relevance of the patient's stance towards the treatment. </w:t>
      </w:r>
    </w:p>
    <w:p w14:paraId="50925925" w14:textId="77777777" w:rsidR="00777D2B" w:rsidRPr="00362FF5" w:rsidRDefault="00777D2B" w:rsidP="00EF5FDD">
      <w:pPr>
        <w:pStyle w:val="z-BottomofForm"/>
        <w:tabs>
          <w:tab w:val="clear" w:pos="576"/>
          <w:tab w:val="left" w:pos="720"/>
        </w:tabs>
        <w:spacing w:line="480" w:lineRule="auto"/>
        <w:ind w:left="0"/>
        <w:rPr>
          <w:rFonts w:ascii="Times New Roman" w:hAnsi="Times New Roman"/>
          <w:sz w:val="24"/>
          <w:szCs w:val="24"/>
        </w:rPr>
      </w:pPr>
      <w:r w:rsidRPr="00362FF5">
        <w:rPr>
          <w:rFonts w:ascii="Times New Roman" w:hAnsi="Times New Roman"/>
          <w:sz w:val="24"/>
          <w:szCs w:val="24"/>
        </w:rPr>
        <w:tab/>
        <w:t xml:space="preserve">The distinctiveness of proposals as an action for recommending treatment lies in the way that they combine an orientation to the final decision as not yet made and in need of patient collaboration, and the designedly speculative nature of the recommendations. In </w:t>
      </w:r>
      <w:r>
        <w:rPr>
          <w:rFonts w:ascii="Times New Roman" w:hAnsi="Times New Roman"/>
          <w:sz w:val="24"/>
          <w:szCs w:val="24"/>
        </w:rPr>
        <w:t>(6)</w:t>
      </w:r>
      <w:r w:rsidRPr="00362FF5">
        <w:rPr>
          <w:rFonts w:ascii="Times New Roman" w:hAnsi="Times New Roman"/>
          <w:sz w:val="24"/>
          <w:szCs w:val="24"/>
        </w:rPr>
        <w:t xml:space="preserve"> we observed uncertainty about the effectiveness of the treatm</w:t>
      </w:r>
      <w:r>
        <w:rPr>
          <w:rFonts w:ascii="Times New Roman" w:hAnsi="Times New Roman"/>
          <w:sz w:val="24"/>
          <w:szCs w:val="24"/>
        </w:rPr>
        <w:t xml:space="preserve">ent; in (7) </w:t>
      </w:r>
      <w:r w:rsidRPr="00362FF5">
        <w:rPr>
          <w:rFonts w:ascii="Times New Roman" w:hAnsi="Times New Roman"/>
          <w:sz w:val="24"/>
          <w:szCs w:val="24"/>
        </w:rPr>
        <w:t xml:space="preserve">the uncertainty was located in the diagnosis itself. These uncertainties are </w:t>
      </w:r>
      <w:r>
        <w:rPr>
          <w:rFonts w:ascii="Times New Roman" w:hAnsi="Times New Roman"/>
          <w:sz w:val="24"/>
          <w:szCs w:val="24"/>
        </w:rPr>
        <w:t>common</w:t>
      </w:r>
      <w:r w:rsidRPr="00362FF5">
        <w:rPr>
          <w:rFonts w:ascii="Times New Roman" w:hAnsi="Times New Roman"/>
          <w:sz w:val="24"/>
          <w:szCs w:val="24"/>
        </w:rPr>
        <w:t xml:space="preserve"> </w:t>
      </w:r>
      <w:r>
        <w:rPr>
          <w:rFonts w:ascii="Times New Roman" w:hAnsi="Times New Roman"/>
          <w:sz w:val="24"/>
          <w:szCs w:val="24"/>
        </w:rPr>
        <w:t>among</w:t>
      </w:r>
      <w:r w:rsidRPr="00362FF5">
        <w:rPr>
          <w:rFonts w:ascii="Times New Roman" w:hAnsi="Times New Roman"/>
          <w:sz w:val="24"/>
          <w:szCs w:val="24"/>
        </w:rPr>
        <w:t xml:space="preserve"> treatment recommendations formatted as proposals. Although both suggestions and proposals frequently make use of words like </w:t>
      </w:r>
      <w:r w:rsidRPr="00362FF5">
        <w:rPr>
          <w:rFonts w:ascii="Times New Roman" w:hAnsi="Times New Roman"/>
          <w:i/>
          <w:sz w:val="24"/>
          <w:szCs w:val="24"/>
        </w:rPr>
        <w:t>try</w:t>
      </w:r>
      <w:r>
        <w:rPr>
          <w:rFonts w:ascii="Times New Roman" w:hAnsi="Times New Roman"/>
          <w:sz w:val="24"/>
          <w:szCs w:val="24"/>
        </w:rPr>
        <w:t xml:space="preserve">, suggestions </w:t>
      </w:r>
      <w:r w:rsidRPr="00362FF5">
        <w:rPr>
          <w:rFonts w:ascii="Times New Roman" w:hAnsi="Times New Roman"/>
          <w:sz w:val="24"/>
          <w:szCs w:val="24"/>
        </w:rPr>
        <w:t xml:space="preserve">are not </w:t>
      </w:r>
      <w:r>
        <w:rPr>
          <w:rFonts w:ascii="Times New Roman" w:hAnsi="Times New Roman"/>
          <w:sz w:val="24"/>
          <w:szCs w:val="24"/>
        </w:rPr>
        <w:t>generally</w:t>
      </w:r>
      <w:r w:rsidRPr="00362FF5">
        <w:rPr>
          <w:rFonts w:ascii="Times New Roman" w:hAnsi="Times New Roman"/>
          <w:sz w:val="24"/>
          <w:szCs w:val="24"/>
        </w:rPr>
        <w:t xml:space="preserve"> associated with diagnostic or treatment uncertainty. Rather, in the suggestion context, </w:t>
      </w:r>
      <w:r w:rsidRPr="00362FF5">
        <w:rPr>
          <w:rFonts w:ascii="Times New Roman" w:hAnsi="Times New Roman"/>
          <w:i/>
          <w:sz w:val="24"/>
          <w:szCs w:val="24"/>
        </w:rPr>
        <w:t>try</w:t>
      </w:r>
      <w:r w:rsidRPr="00362FF5">
        <w:rPr>
          <w:rFonts w:ascii="Times New Roman" w:hAnsi="Times New Roman"/>
          <w:sz w:val="24"/>
          <w:szCs w:val="24"/>
        </w:rPr>
        <w:t xml:space="preserve"> is concerned with highlighting the optionality of the treatment. Correlatively, in suggestions, physician</w:t>
      </w:r>
      <w:r>
        <w:rPr>
          <w:rFonts w:ascii="Times New Roman" w:hAnsi="Times New Roman"/>
          <w:sz w:val="24"/>
          <w:szCs w:val="24"/>
        </w:rPr>
        <w:t>s</w:t>
      </w:r>
      <w:r w:rsidRPr="00362FF5">
        <w:rPr>
          <w:rFonts w:ascii="Times New Roman" w:hAnsi="Times New Roman"/>
          <w:sz w:val="24"/>
          <w:szCs w:val="24"/>
        </w:rPr>
        <w:t xml:space="preserve"> present treatment</w:t>
      </w:r>
      <w:r>
        <w:rPr>
          <w:rFonts w:ascii="Times New Roman" w:hAnsi="Times New Roman"/>
          <w:sz w:val="24"/>
          <w:szCs w:val="24"/>
        </w:rPr>
        <w:t>s</w:t>
      </w:r>
      <w:r w:rsidRPr="00362FF5">
        <w:rPr>
          <w:rFonts w:ascii="Times New Roman" w:hAnsi="Times New Roman"/>
          <w:sz w:val="24"/>
          <w:szCs w:val="24"/>
        </w:rPr>
        <w:t xml:space="preserve"> as likely to be effective but withold endorsing </w:t>
      </w:r>
      <w:r>
        <w:rPr>
          <w:rFonts w:ascii="Times New Roman" w:hAnsi="Times New Roman"/>
          <w:sz w:val="24"/>
          <w:szCs w:val="24"/>
        </w:rPr>
        <w:t>their</w:t>
      </w:r>
      <w:r w:rsidRPr="00362FF5">
        <w:rPr>
          <w:rFonts w:ascii="Times New Roman" w:hAnsi="Times New Roman"/>
          <w:sz w:val="24"/>
          <w:szCs w:val="24"/>
        </w:rPr>
        <w:t xml:space="preserve"> necessity while in proposals, physician</w:t>
      </w:r>
      <w:r>
        <w:rPr>
          <w:rFonts w:ascii="Times New Roman" w:hAnsi="Times New Roman"/>
          <w:sz w:val="24"/>
          <w:szCs w:val="24"/>
        </w:rPr>
        <w:t>s present</w:t>
      </w:r>
      <w:r w:rsidRPr="00362FF5">
        <w:rPr>
          <w:rFonts w:ascii="Times New Roman" w:hAnsi="Times New Roman"/>
          <w:sz w:val="24"/>
          <w:szCs w:val="24"/>
        </w:rPr>
        <w:t xml:space="preserve"> treatment</w:t>
      </w:r>
      <w:r>
        <w:rPr>
          <w:rFonts w:ascii="Times New Roman" w:hAnsi="Times New Roman"/>
          <w:sz w:val="24"/>
          <w:szCs w:val="24"/>
        </w:rPr>
        <w:t>s</w:t>
      </w:r>
      <w:r w:rsidRPr="00362FF5">
        <w:rPr>
          <w:rFonts w:ascii="Times New Roman" w:hAnsi="Times New Roman"/>
          <w:sz w:val="24"/>
          <w:szCs w:val="24"/>
        </w:rPr>
        <w:t xml:space="preserve"> as of uncertain effectiveness while nonetheless endorsing </w:t>
      </w:r>
      <w:r>
        <w:rPr>
          <w:rFonts w:ascii="Times New Roman" w:hAnsi="Times New Roman"/>
          <w:sz w:val="24"/>
          <w:szCs w:val="24"/>
        </w:rPr>
        <w:t>their</w:t>
      </w:r>
      <w:r w:rsidRPr="00362FF5">
        <w:rPr>
          <w:rFonts w:ascii="Times New Roman" w:hAnsi="Times New Roman"/>
          <w:sz w:val="24"/>
          <w:szCs w:val="24"/>
        </w:rPr>
        <w:t xml:space="preserve"> potential value.</w:t>
      </w:r>
    </w:p>
    <w:p w14:paraId="1972D316" w14:textId="77777777" w:rsidR="00777D2B" w:rsidRPr="00362FF5" w:rsidRDefault="00777D2B" w:rsidP="00EF5FDD">
      <w:pPr>
        <w:pStyle w:val="z-BottomofForm"/>
        <w:tabs>
          <w:tab w:val="clear" w:pos="576"/>
          <w:tab w:val="left" w:pos="720"/>
        </w:tabs>
        <w:spacing w:line="480" w:lineRule="auto"/>
        <w:ind w:left="0"/>
        <w:rPr>
          <w:rFonts w:ascii="Times New Roman" w:hAnsi="Times New Roman"/>
          <w:sz w:val="24"/>
          <w:szCs w:val="24"/>
        </w:rPr>
      </w:pPr>
      <w:r w:rsidRPr="00362FF5">
        <w:rPr>
          <w:rFonts w:ascii="Times New Roman" w:hAnsi="Times New Roman"/>
          <w:sz w:val="24"/>
          <w:szCs w:val="24"/>
        </w:rPr>
        <w:tab/>
        <w:t xml:space="preserve">The nature of proposals as actions which invite patient involvement may help to explain why they are one of the two action contexts most likely to encounter patient resistance. Proposals are resisted 30% of the time (n=19), significantly more </w:t>
      </w:r>
      <w:r>
        <w:rPr>
          <w:rFonts w:ascii="Times New Roman" w:hAnsi="Times New Roman"/>
          <w:sz w:val="24"/>
          <w:szCs w:val="24"/>
        </w:rPr>
        <w:t>often</w:t>
      </w:r>
      <w:r w:rsidRPr="00362FF5">
        <w:rPr>
          <w:rFonts w:ascii="Times New Roman" w:hAnsi="Times New Roman"/>
          <w:sz w:val="24"/>
          <w:szCs w:val="24"/>
        </w:rPr>
        <w:t xml:space="preserve"> than the other two actions we examined which were resisted 11-13% of the time [</w:t>
      </w:r>
      <w:r w:rsidRPr="00362FF5">
        <w:rPr>
          <w:rFonts w:ascii="Times New Roman" w:hAnsi="Times New Roman"/>
          <w:i/>
          <w:sz w:val="24"/>
          <w:szCs w:val="24"/>
        </w:rPr>
        <w:sym w:font="Symbol" w:char="F063"/>
      </w:r>
      <w:r w:rsidRPr="00362FF5">
        <w:rPr>
          <w:rFonts w:ascii="Times New Roman" w:hAnsi="Times New Roman"/>
          <w:i/>
          <w:sz w:val="24"/>
          <w:szCs w:val="24"/>
          <w:vertAlign w:val="superscript"/>
        </w:rPr>
        <w:t>2</w:t>
      </w:r>
      <w:r w:rsidRPr="00362FF5">
        <w:rPr>
          <w:rFonts w:ascii="Times New Roman" w:hAnsi="Times New Roman"/>
          <w:sz w:val="24"/>
          <w:szCs w:val="24"/>
        </w:rPr>
        <w:t xml:space="preserve"> (1, </w:t>
      </w:r>
      <w:r w:rsidRPr="00362FF5">
        <w:rPr>
          <w:rFonts w:ascii="Times New Roman" w:hAnsi="Times New Roman"/>
          <w:i/>
          <w:sz w:val="24"/>
          <w:szCs w:val="24"/>
        </w:rPr>
        <w:t>N</w:t>
      </w:r>
      <w:r w:rsidRPr="00362FF5">
        <w:rPr>
          <w:rFonts w:ascii="Times New Roman" w:hAnsi="Times New Roman"/>
          <w:sz w:val="24"/>
          <w:szCs w:val="24"/>
        </w:rPr>
        <w:t xml:space="preserve"> = 615) = 10.6, </w:t>
      </w:r>
      <w:r w:rsidRPr="00362FF5">
        <w:rPr>
          <w:rFonts w:ascii="Times New Roman" w:hAnsi="Times New Roman"/>
          <w:i/>
          <w:sz w:val="24"/>
          <w:szCs w:val="24"/>
        </w:rPr>
        <w:t>p</w:t>
      </w:r>
      <w:r w:rsidRPr="00362FF5">
        <w:rPr>
          <w:rFonts w:ascii="Times New Roman" w:hAnsi="Times New Roman"/>
          <w:sz w:val="24"/>
          <w:szCs w:val="24"/>
        </w:rPr>
        <w:t xml:space="preserve">&lt;.01]. But it is also possible that the fact that proposals are </w:t>
      </w:r>
      <w:r>
        <w:rPr>
          <w:rFonts w:ascii="Times New Roman" w:hAnsi="Times New Roman"/>
          <w:sz w:val="24"/>
          <w:szCs w:val="24"/>
        </w:rPr>
        <w:t>typically</w:t>
      </w:r>
      <w:r w:rsidRPr="00362FF5">
        <w:rPr>
          <w:rFonts w:ascii="Times New Roman" w:hAnsi="Times New Roman"/>
          <w:sz w:val="24"/>
          <w:szCs w:val="24"/>
        </w:rPr>
        <w:t xml:space="preserve"> delivered when physicians are most speculative is what conditions the resistance.</w:t>
      </w:r>
    </w:p>
    <w:p w14:paraId="6518A305" w14:textId="77777777" w:rsidR="00777D2B" w:rsidRPr="00205E2C" w:rsidRDefault="00777D2B" w:rsidP="00EF5FDD">
      <w:pPr>
        <w:pStyle w:val="z-BottomofForm"/>
        <w:tabs>
          <w:tab w:val="clear" w:pos="576"/>
          <w:tab w:val="left" w:pos="720"/>
        </w:tabs>
        <w:spacing w:line="480" w:lineRule="auto"/>
        <w:ind w:left="0"/>
        <w:rPr>
          <w:rFonts w:ascii="Times New Roman" w:hAnsi="Times New Roman"/>
          <w:b/>
          <w:sz w:val="24"/>
          <w:szCs w:val="24"/>
        </w:rPr>
      </w:pPr>
      <w:r w:rsidRPr="00205E2C">
        <w:rPr>
          <w:rFonts w:ascii="Times New Roman" w:hAnsi="Times New Roman"/>
          <w:b/>
          <w:sz w:val="24"/>
          <w:szCs w:val="24"/>
        </w:rPr>
        <w:t>Offers</w:t>
      </w:r>
    </w:p>
    <w:p w14:paraId="7D32E136" w14:textId="77777777" w:rsidR="00777D2B" w:rsidRPr="00362FF5" w:rsidRDefault="00777D2B" w:rsidP="00EF5FDD">
      <w:pPr>
        <w:pStyle w:val="z-BottomofForm"/>
        <w:tabs>
          <w:tab w:val="clear" w:pos="576"/>
          <w:tab w:val="left" w:pos="720"/>
        </w:tabs>
        <w:spacing w:line="480" w:lineRule="auto"/>
        <w:ind w:left="0"/>
        <w:rPr>
          <w:rFonts w:ascii="Times New Roman" w:hAnsi="Times New Roman"/>
          <w:sz w:val="24"/>
          <w:szCs w:val="24"/>
        </w:rPr>
      </w:pPr>
      <w:r w:rsidRPr="00362FF5">
        <w:rPr>
          <w:rFonts w:ascii="Times New Roman" w:hAnsi="Times New Roman"/>
          <w:sz w:val="24"/>
          <w:szCs w:val="24"/>
        </w:rPr>
        <w:tab/>
        <w:t xml:space="preserve">Common across pronouncements, suggestions and proposals is that the doctor claims sole agency over making the recommendation. With offers, by contrast, physicians imply a </w:t>
      </w:r>
      <w:r w:rsidRPr="00362FF5">
        <w:rPr>
          <w:rFonts w:ascii="Times New Roman" w:hAnsi="Times New Roman"/>
          <w:i/>
          <w:sz w:val="24"/>
          <w:szCs w:val="24"/>
        </w:rPr>
        <w:t xml:space="preserve">willingness </w:t>
      </w:r>
      <w:r w:rsidRPr="00362FF5">
        <w:rPr>
          <w:rFonts w:ascii="Times New Roman" w:hAnsi="Times New Roman"/>
          <w:sz w:val="24"/>
          <w:szCs w:val="24"/>
        </w:rPr>
        <w:t xml:space="preserve">to prescribe, treating the instigator of the recommendation as the patient. This is a common feature of offers in other contexts as well (Curl, 2006; Toerien, Shaw, Duncan, &amp; Reuber, 2011; Wheat, Barnes, &amp; Byng, 2015). Of course, treatment recommendations are always responsive to patient problems, but offers are distinctive in that their design underscores </w:t>
      </w:r>
      <w:r>
        <w:rPr>
          <w:rFonts w:ascii="Times New Roman" w:hAnsi="Times New Roman"/>
          <w:sz w:val="24"/>
          <w:szCs w:val="24"/>
        </w:rPr>
        <w:t xml:space="preserve">their </w:t>
      </w:r>
      <w:r w:rsidRPr="00362FF5">
        <w:rPr>
          <w:rFonts w:ascii="Times New Roman" w:hAnsi="Times New Roman"/>
          <w:sz w:val="24"/>
          <w:szCs w:val="24"/>
        </w:rPr>
        <w:t xml:space="preserve">responsiveness and implies patient agency as the driving force </w:t>
      </w:r>
      <w:r>
        <w:rPr>
          <w:rFonts w:ascii="Times New Roman" w:hAnsi="Times New Roman"/>
          <w:sz w:val="24"/>
          <w:szCs w:val="24"/>
        </w:rPr>
        <w:t>behind</w:t>
      </w:r>
      <w:r w:rsidRPr="00362FF5">
        <w:rPr>
          <w:rFonts w:ascii="Times New Roman" w:hAnsi="Times New Roman"/>
          <w:sz w:val="24"/>
          <w:szCs w:val="24"/>
        </w:rPr>
        <w:t xml:space="preserve"> the recommendation. By contrast, in pronouncements, suggestions</w:t>
      </w:r>
      <w:r>
        <w:rPr>
          <w:rFonts w:ascii="Times New Roman" w:hAnsi="Times New Roman"/>
          <w:sz w:val="24"/>
          <w:szCs w:val="24"/>
        </w:rPr>
        <w:t>,</w:t>
      </w:r>
      <w:r w:rsidRPr="00362FF5">
        <w:rPr>
          <w:rFonts w:ascii="Times New Roman" w:hAnsi="Times New Roman"/>
          <w:sz w:val="24"/>
          <w:szCs w:val="24"/>
        </w:rPr>
        <w:t xml:space="preserve"> and proposals, the solution to the patient's problem is presented as a product of the physician's agency. Offers, like proposals, are significantly more common in the UK data than the US data</w:t>
      </w:r>
      <w:r>
        <w:rPr>
          <w:rFonts w:ascii="Times New Roman" w:hAnsi="Times New Roman"/>
          <w:sz w:val="24"/>
          <w:szCs w:val="24"/>
        </w:rPr>
        <w:t>,</w:t>
      </w:r>
      <w:r w:rsidRPr="00362FF5">
        <w:rPr>
          <w:rFonts w:ascii="Times New Roman" w:hAnsi="Times New Roman"/>
          <w:sz w:val="24"/>
          <w:szCs w:val="24"/>
        </w:rPr>
        <w:t xml:space="preserve"> comprising 15% (n=58) versus only 5% (n=15) [</w:t>
      </w:r>
      <w:r w:rsidRPr="00362FF5">
        <w:rPr>
          <w:rFonts w:ascii="Times New Roman" w:hAnsi="Times New Roman"/>
          <w:i/>
          <w:sz w:val="24"/>
          <w:szCs w:val="24"/>
        </w:rPr>
        <w:sym w:font="Symbol" w:char="F063"/>
      </w:r>
      <w:r w:rsidRPr="00362FF5">
        <w:rPr>
          <w:rFonts w:ascii="Times New Roman" w:hAnsi="Times New Roman"/>
          <w:i/>
          <w:sz w:val="24"/>
          <w:szCs w:val="24"/>
          <w:vertAlign w:val="superscript"/>
        </w:rPr>
        <w:t>2</w:t>
      </w:r>
      <w:r w:rsidRPr="00362FF5">
        <w:rPr>
          <w:rFonts w:ascii="Times New Roman" w:hAnsi="Times New Roman"/>
          <w:sz w:val="24"/>
          <w:szCs w:val="24"/>
        </w:rPr>
        <w:t xml:space="preserve"> (1, </w:t>
      </w:r>
      <w:r w:rsidRPr="00362FF5">
        <w:rPr>
          <w:rFonts w:ascii="Times New Roman" w:hAnsi="Times New Roman"/>
          <w:i/>
          <w:sz w:val="24"/>
          <w:szCs w:val="24"/>
        </w:rPr>
        <w:t>N</w:t>
      </w:r>
      <w:r w:rsidRPr="00362FF5">
        <w:rPr>
          <w:rFonts w:ascii="Times New Roman" w:hAnsi="Times New Roman"/>
          <w:sz w:val="24"/>
          <w:szCs w:val="24"/>
        </w:rPr>
        <w:t xml:space="preserve"> = 697) = 17.64, </w:t>
      </w:r>
      <w:r w:rsidRPr="00362FF5">
        <w:rPr>
          <w:rFonts w:ascii="Times New Roman" w:hAnsi="Times New Roman"/>
          <w:i/>
          <w:sz w:val="24"/>
          <w:szCs w:val="24"/>
        </w:rPr>
        <w:t>p</w:t>
      </w:r>
      <w:r w:rsidRPr="00362FF5">
        <w:rPr>
          <w:rFonts w:ascii="Times New Roman" w:hAnsi="Times New Roman"/>
          <w:sz w:val="24"/>
          <w:szCs w:val="24"/>
        </w:rPr>
        <w:t xml:space="preserve">&lt;.001]. </w:t>
      </w:r>
      <w:r>
        <w:rPr>
          <w:rFonts w:ascii="Times New Roman" w:hAnsi="Times New Roman"/>
          <w:sz w:val="24"/>
          <w:szCs w:val="24"/>
        </w:rPr>
        <w:t>As</w:t>
      </w:r>
      <w:r w:rsidRPr="00362FF5">
        <w:rPr>
          <w:rFonts w:ascii="Times New Roman" w:hAnsi="Times New Roman"/>
          <w:sz w:val="24"/>
          <w:szCs w:val="24"/>
        </w:rPr>
        <w:t xml:space="preserve"> with other action types, offer</w:t>
      </w:r>
      <w:r>
        <w:rPr>
          <w:rFonts w:ascii="Times New Roman" w:hAnsi="Times New Roman"/>
          <w:sz w:val="24"/>
          <w:szCs w:val="24"/>
        </w:rPr>
        <w:t xml:space="preserve"> design</w:t>
      </w:r>
      <w:r w:rsidRPr="00362FF5">
        <w:rPr>
          <w:rFonts w:ascii="Times New Roman" w:hAnsi="Times New Roman"/>
          <w:sz w:val="24"/>
          <w:szCs w:val="24"/>
        </w:rPr>
        <w:t>s in the UK data appear virtually the same as those in the US data. In these visits</w:t>
      </w:r>
      <w:r>
        <w:rPr>
          <w:rFonts w:ascii="Times New Roman" w:hAnsi="Times New Roman"/>
          <w:sz w:val="24"/>
          <w:szCs w:val="24"/>
        </w:rPr>
        <w:t>,</w:t>
      </w:r>
      <w:r w:rsidRPr="00362FF5">
        <w:rPr>
          <w:rFonts w:ascii="Times New Roman" w:hAnsi="Times New Roman"/>
          <w:sz w:val="24"/>
          <w:szCs w:val="24"/>
        </w:rPr>
        <w:t xml:space="preserve"> offers include </w:t>
      </w:r>
      <w:r w:rsidRPr="00362FF5">
        <w:rPr>
          <w:rFonts w:ascii="Times New Roman" w:hAnsi="Times New Roman"/>
          <w:i/>
          <w:sz w:val="24"/>
          <w:szCs w:val="24"/>
        </w:rPr>
        <w:t>If you'd like I can give you a sample of a nasal steroid spray</w:t>
      </w:r>
      <w:r w:rsidRPr="00362FF5">
        <w:rPr>
          <w:rFonts w:ascii="Times New Roman" w:hAnsi="Times New Roman"/>
          <w:sz w:val="24"/>
          <w:szCs w:val="24"/>
        </w:rPr>
        <w:t xml:space="preserve">; </w:t>
      </w:r>
      <w:r w:rsidRPr="00362FF5">
        <w:rPr>
          <w:rFonts w:ascii="Times New Roman" w:hAnsi="Times New Roman"/>
          <w:i/>
          <w:sz w:val="24"/>
          <w:szCs w:val="24"/>
        </w:rPr>
        <w:t>If you want we can put you on a nail polish</w:t>
      </w:r>
      <w:r w:rsidRPr="00362FF5">
        <w:rPr>
          <w:rFonts w:ascii="Times New Roman" w:hAnsi="Times New Roman"/>
          <w:sz w:val="24"/>
          <w:szCs w:val="24"/>
        </w:rPr>
        <w:t xml:space="preserve">; </w:t>
      </w:r>
      <w:r w:rsidRPr="00362FF5">
        <w:rPr>
          <w:rFonts w:ascii="Times New Roman" w:hAnsi="Times New Roman"/>
          <w:i/>
          <w:sz w:val="24"/>
          <w:szCs w:val="24"/>
        </w:rPr>
        <w:t>You want some cough medicine too?</w:t>
      </w:r>
      <w:r w:rsidRPr="00362FF5">
        <w:rPr>
          <w:rFonts w:ascii="Times New Roman" w:hAnsi="Times New Roman"/>
          <w:sz w:val="24"/>
          <w:szCs w:val="24"/>
        </w:rPr>
        <w:t xml:space="preserve">; or </w:t>
      </w:r>
      <w:r w:rsidRPr="00362FF5">
        <w:rPr>
          <w:rFonts w:ascii="Times New Roman" w:hAnsi="Times New Roman"/>
          <w:i/>
          <w:sz w:val="24"/>
          <w:szCs w:val="24"/>
        </w:rPr>
        <w:t>I could start you on some medication if you like to help you kinda to help you with your mood</w:t>
      </w:r>
      <w:r w:rsidRPr="00362FF5">
        <w:rPr>
          <w:rFonts w:ascii="Times New Roman" w:hAnsi="Times New Roman"/>
          <w:sz w:val="24"/>
          <w:szCs w:val="24"/>
        </w:rPr>
        <w:t>. Although a physician can more or les</w:t>
      </w:r>
      <w:r>
        <w:rPr>
          <w:rFonts w:ascii="Times New Roman" w:hAnsi="Times New Roman"/>
          <w:sz w:val="24"/>
          <w:szCs w:val="24"/>
        </w:rPr>
        <w:t>s strongly endorse an offered</w:t>
      </w:r>
      <w:r w:rsidRPr="00362FF5">
        <w:rPr>
          <w:rFonts w:ascii="Times New Roman" w:hAnsi="Times New Roman"/>
          <w:sz w:val="24"/>
          <w:szCs w:val="24"/>
        </w:rPr>
        <w:t xml:space="preserve"> recommendation, we suggest that physicians recommending through offers inherently endorse the recommendation more weakly than those using other formats. The language of offers (e.g., </w:t>
      </w:r>
      <w:r w:rsidRPr="00362FF5">
        <w:rPr>
          <w:rFonts w:ascii="Times New Roman" w:hAnsi="Times New Roman"/>
          <w:i/>
          <w:sz w:val="24"/>
          <w:szCs w:val="24"/>
        </w:rPr>
        <w:t>do you want; would you like</w:t>
      </w:r>
      <w:r w:rsidRPr="00362FF5">
        <w:rPr>
          <w:rFonts w:ascii="Times New Roman" w:hAnsi="Times New Roman"/>
          <w:sz w:val="24"/>
          <w:szCs w:val="24"/>
        </w:rPr>
        <w:t>), highlight the role of patient preferences, rather than medical necessity, in the final treatment decision. As an action, offers locate the impetus for the recommendation with the patient, regardless of whether what is being treated was volunteered as a concern by the patient; emerged through physician questioning; or was otherwise educed.</w:t>
      </w:r>
    </w:p>
    <w:p w14:paraId="23F6D220" w14:textId="77777777" w:rsidR="00777D2B" w:rsidRPr="00362FF5" w:rsidRDefault="00777D2B" w:rsidP="00EF5FDD">
      <w:pPr>
        <w:pStyle w:val="z-BottomofForm"/>
        <w:tabs>
          <w:tab w:val="clear" w:pos="576"/>
          <w:tab w:val="left" w:pos="720"/>
        </w:tabs>
        <w:spacing w:line="480" w:lineRule="auto"/>
        <w:ind w:left="0"/>
        <w:rPr>
          <w:rFonts w:ascii="Times New Roman" w:hAnsi="Times New Roman"/>
          <w:i/>
          <w:sz w:val="24"/>
          <w:szCs w:val="24"/>
        </w:rPr>
      </w:pPr>
      <w:r w:rsidRPr="00362FF5">
        <w:rPr>
          <w:rFonts w:ascii="Times New Roman" w:hAnsi="Times New Roman"/>
          <w:sz w:val="24"/>
          <w:szCs w:val="24"/>
        </w:rPr>
        <w:tab/>
        <w:t xml:space="preserve">In </w:t>
      </w:r>
      <w:r>
        <w:rPr>
          <w:rFonts w:ascii="Times New Roman" w:hAnsi="Times New Roman"/>
          <w:sz w:val="24"/>
          <w:szCs w:val="24"/>
        </w:rPr>
        <w:t>(8)</w:t>
      </w:r>
      <w:r w:rsidRPr="00362FF5">
        <w:rPr>
          <w:rFonts w:ascii="Times New Roman" w:hAnsi="Times New Roman"/>
          <w:sz w:val="24"/>
          <w:szCs w:val="24"/>
        </w:rPr>
        <w:t xml:space="preserve">, the patient presented with ear pain. During history taking, the physician inquired about nasal congestion. The patient, in response, claimed that she was </w:t>
      </w:r>
      <w:r w:rsidRPr="00362FF5">
        <w:rPr>
          <w:rFonts w:ascii="Times New Roman" w:hAnsi="Times New Roman"/>
          <w:i/>
          <w:sz w:val="24"/>
          <w:szCs w:val="24"/>
        </w:rPr>
        <w:t>real stuffy</w:t>
      </w:r>
      <w:r w:rsidRPr="00362FF5">
        <w:rPr>
          <w:rFonts w:ascii="Times New Roman" w:hAnsi="Times New Roman"/>
          <w:sz w:val="24"/>
          <w:szCs w:val="24"/>
        </w:rPr>
        <w:t>.  Here, after recommending both an antibiotic (data not shown) and a decongestant (lines 1-2), the doctor offer</w:t>
      </w:r>
      <w:r>
        <w:rPr>
          <w:rFonts w:ascii="Times New Roman" w:hAnsi="Times New Roman"/>
          <w:sz w:val="24"/>
          <w:szCs w:val="24"/>
        </w:rPr>
        <w:t>s</w:t>
      </w:r>
      <w:r w:rsidRPr="00362FF5">
        <w:rPr>
          <w:rFonts w:ascii="Times New Roman" w:hAnsi="Times New Roman"/>
          <w:sz w:val="24"/>
          <w:szCs w:val="24"/>
        </w:rPr>
        <w:t xml:space="preserve"> a nasal steroid spray (lines 5-7). This is framed as conditional, but since the patient has already </w:t>
      </w:r>
      <w:r>
        <w:rPr>
          <w:rFonts w:ascii="Times New Roman" w:hAnsi="Times New Roman"/>
          <w:sz w:val="24"/>
          <w:szCs w:val="24"/>
        </w:rPr>
        <w:t xml:space="preserve">asserted being </w:t>
      </w:r>
      <w:r w:rsidRPr="009E0BCB">
        <w:rPr>
          <w:rFonts w:ascii="Times New Roman" w:hAnsi="Times New Roman"/>
          <w:i/>
          <w:sz w:val="24"/>
          <w:szCs w:val="24"/>
        </w:rPr>
        <w:t>real stuffy</w:t>
      </w:r>
      <w:r w:rsidRPr="00362FF5">
        <w:rPr>
          <w:rFonts w:ascii="Times New Roman" w:hAnsi="Times New Roman"/>
          <w:sz w:val="24"/>
          <w:szCs w:val="24"/>
        </w:rPr>
        <w:t xml:space="preserve"> it carries the effect of a current recommendation. In addition, the offer invokes the patient's symptom using a similar formulation </w:t>
      </w:r>
      <w:r w:rsidRPr="00362FF5">
        <w:rPr>
          <w:rFonts w:ascii="Times New Roman" w:hAnsi="Times New Roman"/>
          <w:i/>
          <w:sz w:val="24"/>
          <w:szCs w:val="24"/>
        </w:rPr>
        <w:t>really stuffy up your nose.</w:t>
      </w:r>
    </w:p>
    <w:p w14:paraId="4EE7D2B1" w14:textId="77777777" w:rsidR="00777D2B" w:rsidRPr="00362FF5" w:rsidRDefault="00777D2B" w:rsidP="00EF5FDD">
      <w:pPr>
        <w:spacing w:line="480" w:lineRule="auto"/>
        <w:rPr>
          <w:rFonts w:ascii="Courier" w:hAnsi="Courier"/>
          <w:sz w:val="20"/>
          <w:szCs w:val="20"/>
        </w:rPr>
      </w:pPr>
      <w:r w:rsidRPr="00362FF5">
        <w:rPr>
          <w:rFonts w:ascii="Courier" w:eastAsia="Times New Roman" w:hAnsi="Courier" w:cs="Times New Roman"/>
          <w:noProof/>
          <w:sz w:val="20"/>
          <w:szCs w:val="20"/>
          <w:lang w:eastAsia="en-US"/>
        </w:rPr>
        <w:t>(</w:t>
      </w:r>
      <w:r>
        <w:rPr>
          <w:rFonts w:ascii="Courier" w:eastAsia="Times New Roman" w:hAnsi="Courier" w:cs="Times New Roman"/>
          <w:noProof/>
          <w:sz w:val="20"/>
          <w:szCs w:val="20"/>
          <w:lang w:eastAsia="en-US"/>
        </w:rPr>
        <w:t>8</w:t>
      </w:r>
      <w:r w:rsidRPr="00362FF5">
        <w:rPr>
          <w:rFonts w:ascii="Courier" w:eastAsia="Times New Roman" w:hAnsi="Courier" w:cs="Times New Roman"/>
          <w:noProof/>
          <w:sz w:val="20"/>
          <w:szCs w:val="20"/>
          <w:lang w:eastAsia="en-US"/>
        </w:rPr>
        <w:t xml:space="preserve">) </w:t>
      </w:r>
      <w:r>
        <w:rPr>
          <w:rFonts w:ascii="Courier" w:eastAsia="Times New Roman" w:hAnsi="Courier" w:cs="Times New Roman"/>
          <w:noProof/>
          <w:sz w:val="20"/>
          <w:szCs w:val="20"/>
          <w:lang w:eastAsia="en-US"/>
        </w:rPr>
        <w:t>US</w:t>
      </w:r>
    </w:p>
    <w:p w14:paraId="2E8AAB91"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1  DOC:  And uh: for your cong</w:t>
      </w:r>
      <w:r w:rsidRPr="00362FF5">
        <w:rPr>
          <w:rFonts w:ascii="Courier" w:hAnsi="Courier"/>
          <w:sz w:val="20"/>
          <w:szCs w:val="20"/>
          <w:u w:val="single"/>
        </w:rPr>
        <w:t>e</w:t>
      </w:r>
      <w:r w:rsidRPr="00362FF5">
        <w:rPr>
          <w:rFonts w:ascii="Courier" w:hAnsi="Courier"/>
          <w:sz w:val="20"/>
          <w:szCs w:val="20"/>
        </w:rPr>
        <w:t xml:space="preserve">stion .hh I </w:t>
      </w:r>
    </w:p>
    <w:p w14:paraId="18E4964C"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2        would recommend taking S</w:t>
      </w:r>
      <w:r w:rsidRPr="00362FF5">
        <w:rPr>
          <w:rFonts w:ascii="Courier" w:hAnsi="Courier"/>
          <w:sz w:val="20"/>
          <w:szCs w:val="20"/>
          <w:u w:val="single"/>
        </w:rPr>
        <w:t>u</w:t>
      </w:r>
      <w:r w:rsidRPr="00362FF5">
        <w:rPr>
          <w:rFonts w:ascii="Courier" w:hAnsi="Courier"/>
          <w:sz w:val="20"/>
          <w:szCs w:val="20"/>
        </w:rPr>
        <w:t>dafed.</w:t>
      </w:r>
    </w:p>
    <w:p w14:paraId="14669311"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3        (.)</w:t>
      </w:r>
    </w:p>
    <w:p w14:paraId="3E24A228"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4  PAT:  Sudafed?=</w:t>
      </w:r>
    </w:p>
    <w:p w14:paraId="1E6DAE1A" w14:textId="77777777" w:rsidR="00777D2B" w:rsidRPr="00362FF5" w:rsidRDefault="00777D2B" w:rsidP="00EF5FDD">
      <w:pPr>
        <w:spacing w:line="480" w:lineRule="auto"/>
        <w:rPr>
          <w:rFonts w:ascii="Courier" w:hAnsi="Courier"/>
          <w:b/>
          <w:sz w:val="20"/>
          <w:szCs w:val="20"/>
        </w:rPr>
      </w:pPr>
      <w:r w:rsidRPr="00362FF5">
        <w:rPr>
          <w:rFonts w:ascii="Courier" w:hAnsi="Courier"/>
          <w:sz w:val="20"/>
          <w:szCs w:val="20"/>
        </w:rPr>
        <w:t xml:space="preserve">5  DOC:  </w:t>
      </w:r>
      <w:r w:rsidRPr="00362FF5">
        <w:rPr>
          <w:rFonts w:ascii="Courier" w:hAnsi="Courier"/>
          <w:b/>
          <w:sz w:val="20"/>
          <w:szCs w:val="20"/>
        </w:rPr>
        <w:t xml:space="preserve">=An:d I can &gt;if you'd li:ke&lt; I can give you uh- </w:t>
      </w:r>
    </w:p>
    <w:p w14:paraId="70BCDF8D" w14:textId="77777777" w:rsidR="00777D2B" w:rsidRPr="00362FF5" w:rsidRDefault="00777D2B" w:rsidP="00EF5FDD">
      <w:pPr>
        <w:spacing w:line="480" w:lineRule="auto"/>
        <w:rPr>
          <w:rFonts w:ascii="Courier" w:hAnsi="Courier"/>
          <w:b/>
          <w:sz w:val="20"/>
          <w:szCs w:val="20"/>
        </w:rPr>
      </w:pPr>
      <w:r w:rsidRPr="00362FF5">
        <w:rPr>
          <w:rFonts w:ascii="Courier" w:hAnsi="Courier"/>
          <w:sz w:val="20"/>
          <w:szCs w:val="20"/>
        </w:rPr>
        <w:t xml:space="preserve">6        </w:t>
      </w:r>
      <w:r w:rsidRPr="00362FF5">
        <w:rPr>
          <w:rFonts w:ascii="Courier" w:hAnsi="Courier"/>
          <w:b/>
          <w:sz w:val="20"/>
          <w:szCs w:val="20"/>
        </w:rPr>
        <w:t>uh: s</w:t>
      </w:r>
      <w:r w:rsidRPr="00362FF5">
        <w:rPr>
          <w:rFonts w:ascii="Courier" w:hAnsi="Courier"/>
          <w:b/>
          <w:sz w:val="20"/>
          <w:szCs w:val="20"/>
          <w:u w:val="single"/>
        </w:rPr>
        <w:t>a</w:t>
      </w:r>
      <w:r w:rsidRPr="00362FF5">
        <w:rPr>
          <w:rFonts w:ascii="Courier" w:hAnsi="Courier"/>
          <w:b/>
          <w:sz w:val="20"/>
          <w:szCs w:val="20"/>
        </w:rPr>
        <w:t>mple of uh nasal steroid spr</w:t>
      </w:r>
      <w:r w:rsidRPr="00362FF5">
        <w:rPr>
          <w:rFonts w:ascii="Courier" w:hAnsi="Courier"/>
          <w:b/>
          <w:sz w:val="20"/>
          <w:szCs w:val="20"/>
          <w:u w:val="single"/>
        </w:rPr>
        <w:t>a</w:t>
      </w:r>
      <w:r w:rsidRPr="00362FF5">
        <w:rPr>
          <w:rFonts w:ascii="Courier" w:hAnsi="Courier"/>
          <w:b/>
          <w:sz w:val="20"/>
          <w:szCs w:val="20"/>
        </w:rPr>
        <w:t xml:space="preserve">y, if you're </w:t>
      </w:r>
    </w:p>
    <w:p w14:paraId="18D928B3" w14:textId="77777777" w:rsidR="00777D2B" w:rsidRPr="00362FF5" w:rsidRDefault="00777D2B" w:rsidP="00EF5FDD">
      <w:pPr>
        <w:spacing w:line="480" w:lineRule="auto"/>
        <w:rPr>
          <w:rFonts w:ascii="Courier" w:hAnsi="Courier"/>
          <w:b/>
          <w:sz w:val="20"/>
          <w:szCs w:val="20"/>
        </w:rPr>
      </w:pPr>
      <w:r w:rsidRPr="00362FF5">
        <w:rPr>
          <w:rFonts w:ascii="Courier" w:hAnsi="Courier"/>
          <w:sz w:val="20"/>
          <w:szCs w:val="20"/>
        </w:rPr>
        <w:t xml:space="preserve">7        </w:t>
      </w:r>
      <w:r w:rsidRPr="00362FF5">
        <w:rPr>
          <w:rFonts w:ascii="Courier" w:hAnsi="Courier"/>
          <w:b/>
          <w:sz w:val="20"/>
          <w:szCs w:val="20"/>
        </w:rPr>
        <w:t>also really st</w:t>
      </w:r>
      <w:r w:rsidRPr="00362FF5">
        <w:rPr>
          <w:rFonts w:ascii="Courier" w:hAnsi="Courier"/>
          <w:b/>
          <w:sz w:val="20"/>
          <w:szCs w:val="20"/>
          <w:u w:val="single"/>
        </w:rPr>
        <w:t>u</w:t>
      </w:r>
      <w:r w:rsidRPr="00362FF5">
        <w:rPr>
          <w:rFonts w:ascii="Courier" w:hAnsi="Courier"/>
          <w:b/>
          <w:sz w:val="20"/>
          <w:szCs w:val="20"/>
        </w:rPr>
        <w:t>ffy up you[r nose,</w:t>
      </w:r>
    </w:p>
    <w:p w14:paraId="5DFB13E5"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8  PAT:                           [O:kay.</w:t>
      </w:r>
    </w:p>
    <w:p w14:paraId="0437333A"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 xml:space="preserve">9  DOC:  [You want that too?,= </w:t>
      </w:r>
    </w:p>
    <w:p w14:paraId="54B4F549"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 xml:space="preserve">10 PAT:  [Uh huh,             </w:t>
      </w:r>
    </w:p>
    <w:p w14:paraId="3D32DAB8"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11 PAT:  =Ye[:s:.</w:t>
      </w:r>
    </w:p>
    <w:p w14:paraId="62FD9F95"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12 DOC:     [Okay °great.°</w:t>
      </w:r>
    </w:p>
    <w:p w14:paraId="36DFEFB2" w14:textId="77777777" w:rsidR="00777D2B" w:rsidRPr="00362FF5" w:rsidRDefault="00777D2B" w:rsidP="00EF5FDD">
      <w:pPr>
        <w:spacing w:line="480" w:lineRule="auto"/>
        <w:rPr>
          <w:rFonts w:ascii="Courier" w:hAnsi="Courier"/>
          <w:i/>
          <w:sz w:val="18"/>
          <w:szCs w:val="18"/>
        </w:rPr>
      </w:pPr>
    </w:p>
    <w:p w14:paraId="47FB4DF7" w14:textId="77777777" w:rsidR="00777D2B" w:rsidRPr="00362FF5" w:rsidRDefault="00777D2B" w:rsidP="00EF5FDD">
      <w:pPr>
        <w:spacing w:line="480" w:lineRule="auto"/>
        <w:rPr>
          <w:rFonts w:ascii="Times New Roman" w:hAnsi="Times New Roman" w:cs="Times New Roman"/>
        </w:rPr>
      </w:pPr>
      <w:r w:rsidRPr="00362FF5">
        <w:rPr>
          <w:rFonts w:ascii="Times New Roman" w:hAnsi="Times New Roman" w:cs="Times New Roman"/>
        </w:rPr>
        <w:t xml:space="preserve">At its core, the offer is </w:t>
      </w:r>
      <w:r w:rsidRPr="00362FF5">
        <w:rPr>
          <w:rFonts w:ascii="Times New Roman" w:hAnsi="Times New Roman" w:cs="Times New Roman"/>
          <w:i/>
        </w:rPr>
        <w:t xml:space="preserve">I can give you a sample of a nasal steroid spray. </w:t>
      </w:r>
      <w:r w:rsidRPr="00362FF5">
        <w:rPr>
          <w:rFonts w:ascii="Times New Roman" w:hAnsi="Times New Roman" w:cs="Times New Roman"/>
        </w:rPr>
        <w:t xml:space="preserve">The modal auxiliary </w:t>
      </w:r>
      <w:r w:rsidRPr="00362FF5">
        <w:rPr>
          <w:rFonts w:ascii="Times New Roman" w:hAnsi="Times New Roman" w:cs="Times New Roman"/>
          <w:i/>
        </w:rPr>
        <w:t>can</w:t>
      </w:r>
      <w:r w:rsidRPr="00362FF5">
        <w:rPr>
          <w:rFonts w:ascii="Times New Roman" w:hAnsi="Times New Roman" w:cs="Times New Roman"/>
        </w:rPr>
        <w:t xml:space="preserve"> orients to the decision as conditional</w:t>
      </w:r>
      <w:r>
        <w:rPr>
          <w:rFonts w:ascii="Times New Roman" w:hAnsi="Times New Roman" w:cs="Times New Roman"/>
        </w:rPr>
        <w:t>,</w:t>
      </w:r>
      <w:r w:rsidRPr="00362FF5">
        <w:rPr>
          <w:rFonts w:ascii="Times New Roman" w:hAnsi="Times New Roman" w:cs="Times New Roman"/>
        </w:rPr>
        <w:t xml:space="preserve"> which is in direct contrast to pronouncements which typically rely on auxiliaries such as </w:t>
      </w:r>
      <w:r w:rsidRPr="00362FF5">
        <w:rPr>
          <w:rFonts w:ascii="Times New Roman" w:hAnsi="Times New Roman" w:cs="Times New Roman"/>
          <w:i/>
        </w:rPr>
        <w:t xml:space="preserve">will </w:t>
      </w:r>
      <w:r w:rsidRPr="00362FF5">
        <w:rPr>
          <w:rFonts w:ascii="Times New Roman" w:hAnsi="Times New Roman" w:cs="Times New Roman"/>
        </w:rPr>
        <w:t xml:space="preserve">or </w:t>
      </w:r>
      <w:r w:rsidRPr="00362FF5">
        <w:rPr>
          <w:rFonts w:ascii="Times New Roman" w:hAnsi="Times New Roman" w:cs="Times New Roman"/>
          <w:i/>
        </w:rPr>
        <w:t>going to.</w:t>
      </w:r>
      <w:r w:rsidRPr="00362FF5">
        <w:rPr>
          <w:rFonts w:ascii="Times New Roman" w:hAnsi="Times New Roman" w:cs="Times New Roman"/>
        </w:rPr>
        <w:t xml:space="preserve"> The restart of the turn with </w:t>
      </w:r>
      <w:r w:rsidRPr="00362FF5">
        <w:rPr>
          <w:rFonts w:ascii="Times New Roman" w:hAnsi="Times New Roman" w:cs="Times New Roman"/>
          <w:i/>
        </w:rPr>
        <w:t>if you'd like</w:t>
      </w:r>
      <w:r w:rsidRPr="00362FF5">
        <w:rPr>
          <w:rFonts w:ascii="Times New Roman" w:hAnsi="Times New Roman" w:cs="Times New Roman"/>
        </w:rPr>
        <w:t xml:space="preserve"> highlights the occasioned nature of this recommendation by pointing to the patient's potential desire as the rationale for his offer. Consider that </w:t>
      </w:r>
      <w:r>
        <w:rPr>
          <w:rFonts w:ascii="Times New Roman" w:hAnsi="Times New Roman" w:cs="Times New Roman"/>
        </w:rPr>
        <w:t xml:space="preserve">a pronouncement format </w:t>
      </w:r>
      <w:r w:rsidRPr="00362FF5">
        <w:rPr>
          <w:rFonts w:ascii="Times New Roman" w:hAnsi="Times New Roman" w:cs="Times New Roman"/>
        </w:rPr>
        <w:t xml:space="preserve">version </w:t>
      </w:r>
      <w:r>
        <w:rPr>
          <w:rFonts w:ascii="Times New Roman" w:hAnsi="Times New Roman" w:cs="Times New Roman"/>
        </w:rPr>
        <w:t xml:space="preserve">might be </w:t>
      </w:r>
      <w:r w:rsidRPr="00362FF5">
        <w:rPr>
          <w:rFonts w:ascii="Times New Roman" w:hAnsi="Times New Roman" w:cs="Times New Roman"/>
          <w:i/>
        </w:rPr>
        <w:t>I'm going to give you a sample of a nasal steroid spray</w:t>
      </w:r>
      <w:r w:rsidRPr="00362FF5">
        <w:rPr>
          <w:rFonts w:ascii="Times New Roman" w:hAnsi="Times New Roman" w:cs="Times New Roman"/>
        </w:rPr>
        <w:t xml:space="preserve">, and a suggestion version </w:t>
      </w:r>
      <w:r>
        <w:rPr>
          <w:rFonts w:ascii="Times New Roman" w:hAnsi="Times New Roman" w:cs="Times New Roman"/>
        </w:rPr>
        <w:t>might be</w:t>
      </w:r>
      <w:r w:rsidRPr="00362FF5">
        <w:rPr>
          <w:rFonts w:ascii="Times New Roman" w:hAnsi="Times New Roman" w:cs="Times New Roman"/>
        </w:rPr>
        <w:t xml:space="preserve"> </w:t>
      </w:r>
      <w:r w:rsidRPr="00362FF5">
        <w:rPr>
          <w:rFonts w:ascii="Times New Roman" w:hAnsi="Times New Roman" w:cs="Times New Roman"/>
          <w:i/>
        </w:rPr>
        <w:t xml:space="preserve">You could try a sample of a nasal steroid spray. </w:t>
      </w:r>
      <w:r w:rsidRPr="00362FF5">
        <w:rPr>
          <w:rFonts w:ascii="Times New Roman" w:hAnsi="Times New Roman" w:cs="Times New Roman"/>
        </w:rPr>
        <w:t xml:space="preserve">The proposal version </w:t>
      </w:r>
      <w:r>
        <w:rPr>
          <w:rFonts w:ascii="Times New Roman" w:hAnsi="Times New Roman" w:cs="Times New Roman"/>
        </w:rPr>
        <w:t>might</w:t>
      </w:r>
      <w:r w:rsidRPr="00362FF5">
        <w:rPr>
          <w:rFonts w:ascii="Times New Roman" w:hAnsi="Times New Roman" w:cs="Times New Roman"/>
        </w:rPr>
        <w:t xml:space="preserve"> be </w:t>
      </w:r>
      <w:r w:rsidRPr="00362FF5">
        <w:rPr>
          <w:rFonts w:ascii="Times New Roman" w:hAnsi="Times New Roman" w:cs="Times New Roman"/>
          <w:i/>
        </w:rPr>
        <w:t xml:space="preserve">We could try a nasal steroid spray. </w:t>
      </w:r>
      <w:r w:rsidRPr="00362FF5">
        <w:rPr>
          <w:rFonts w:ascii="Times New Roman" w:hAnsi="Times New Roman" w:cs="Times New Roman"/>
        </w:rPr>
        <w:t xml:space="preserve">While </w:t>
      </w:r>
      <w:r>
        <w:rPr>
          <w:rFonts w:ascii="Times New Roman" w:hAnsi="Times New Roman" w:cs="Times New Roman"/>
        </w:rPr>
        <w:t>these are</w:t>
      </w:r>
      <w:r w:rsidRPr="00362FF5">
        <w:rPr>
          <w:rFonts w:ascii="Times New Roman" w:hAnsi="Times New Roman" w:cs="Times New Roman"/>
        </w:rPr>
        <w:t xml:space="preserve"> plausible, each action highlights something different. The action format relied on here highlights the patient's role in </w:t>
      </w:r>
      <w:r>
        <w:rPr>
          <w:rFonts w:ascii="Times New Roman" w:hAnsi="Times New Roman" w:cs="Times New Roman"/>
        </w:rPr>
        <w:t>the</w:t>
      </w:r>
      <w:r w:rsidRPr="00362FF5">
        <w:rPr>
          <w:rFonts w:ascii="Times New Roman" w:hAnsi="Times New Roman" w:cs="Times New Roman"/>
        </w:rPr>
        <w:t xml:space="preserve"> treatment decision.</w:t>
      </w:r>
    </w:p>
    <w:p w14:paraId="0EEACF74" w14:textId="77777777" w:rsidR="00777D2B" w:rsidRPr="00362FF5" w:rsidRDefault="00777D2B" w:rsidP="00EF5FDD">
      <w:pPr>
        <w:spacing w:line="480" w:lineRule="auto"/>
        <w:rPr>
          <w:rFonts w:ascii="Times New Roman" w:hAnsi="Times New Roman" w:cs="Times New Roman"/>
        </w:rPr>
      </w:pPr>
      <w:r w:rsidRPr="00362FF5">
        <w:rPr>
          <w:rFonts w:ascii="Times New Roman" w:hAnsi="Times New Roman" w:cs="Times New Roman"/>
        </w:rPr>
        <w:tab/>
      </w:r>
      <w:r>
        <w:rPr>
          <w:rFonts w:ascii="Times New Roman" w:hAnsi="Times New Roman" w:cs="Times New Roman"/>
        </w:rPr>
        <w:t>In (9)</w:t>
      </w:r>
      <w:r w:rsidRPr="00362FF5">
        <w:rPr>
          <w:rFonts w:ascii="Times New Roman" w:hAnsi="Times New Roman" w:cs="Times New Roman"/>
        </w:rPr>
        <w:t xml:space="preserve"> </w:t>
      </w:r>
      <w:r>
        <w:rPr>
          <w:rFonts w:ascii="Times New Roman" w:hAnsi="Times New Roman" w:cs="Times New Roman"/>
        </w:rPr>
        <w:t>t</w:t>
      </w:r>
      <w:r w:rsidRPr="00362FF5">
        <w:rPr>
          <w:rFonts w:ascii="Times New Roman" w:hAnsi="Times New Roman" w:cs="Times New Roman"/>
        </w:rPr>
        <w:t xml:space="preserve">he patient presented with arm pain for which steroid injections were recommended. However, as the physician notes at line 5, the three injections need to be spaced at least a month apart, which suggests that the patient may still have pain during this period.  In this context the physician offers a </w:t>
      </w:r>
      <w:r w:rsidRPr="00362FF5">
        <w:rPr>
          <w:rFonts w:ascii="Times New Roman" w:hAnsi="Times New Roman" w:cs="Times New Roman"/>
          <w:i/>
        </w:rPr>
        <w:t>stronger pain killer</w:t>
      </w:r>
      <w:r w:rsidRPr="00362FF5">
        <w:rPr>
          <w:rFonts w:ascii="Times New Roman" w:hAnsi="Times New Roman" w:cs="Times New Roman"/>
        </w:rPr>
        <w:t xml:space="preserve"> (line 9). </w:t>
      </w:r>
    </w:p>
    <w:p w14:paraId="61255CFF" w14:textId="77777777" w:rsidR="00777D2B" w:rsidRPr="00362FF5" w:rsidRDefault="00777D2B" w:rsidP="00EF5FDD">
      <w:pPr>
        <w:spacing w:line="480" w:lineRule="auto"/>
        <w:rPr>
          <w:rFonts w:ascii="Courier" w:hAnsi="Courier" w:cs="Courier New"/>
          <w:sz w:val="20"/>
          <w:szCs w:val="20"/>
        </w:rPr>
      </w:pPr>
      <w:r>
        <w:rPr>
          <w:rFonts w:ascii="Courier" w:hAnsi="Courier" w:cs="Courier New"/>
          <w:sz w:val="20"/>
          <w:szCs w:val="20"/>
        </w:rPr>
        <w:t>(9</w:t>
      </w:r>
      <w:r w:rsidRPr="00362FF5">
        <w:rPr>
          <w:rFonts w:ascii="Courier" w:hAnsi="Courier" w:cs="Courier New"/>
          <w:sz w:val="20"/>
          <w:szCs w:val="20"/>
        </w:rPr>
        <w:t xml:space="preserve">) </w:t>
      </w:r>
      <w:r>
        <w:rPr>
          <w:rFonts w:ascii="Courier" w:hAnsi="Courier" w:cs="Courier New"/>
          <w:sz w:val="20"/>
          <w:szCs w:val="20"/>
        </w:rPr>
        <w:t>UK</w:t>
      </w:r>
    </w:p>
    <w:p w14:paraId="716D83E4" w14:textId="77777777" w:rsidR="00777D2B" w:rsidRPr="00362FF5" w:rsidRDefault="00777D2B" w:rsidP="00EF5FDD">
      <w:pPr>
        <w:spacing w:line="480" w:lineRule="auto"/>
        <w:rPr>
          <w:rFonts w:ascii="Courier" w:hAnsi="Courier" w:cs="Courier New"/>
          <w:sz w:val="20"/>
          <w:szCs w:val="20"/>
        </w:rPr>
      </w:pPr>
      <w:r w:rsidRPr="00362FF5">
        <w:rPr>
          <w:rFonts w:ascii="Courier" w:hAnsi="Courier" w:cs="Courier New"/>
          <w:sz w:val="20"/>
          <w:szCs w:val="20"/>
        </w:rPr>
        <w:t>1  DOC:  I=er f- fr</w:t>
      </w:r>
      <w:r w:rsidRPr="00362FF5">
        <w:rPr>
          <w:rFonts w:ascii="Courier" w:hAnsi="Courier" w:cs="Courier New"/>
          <w:sz w:val="20"/>
          <w:szCs w:val="20"/>
          <w:u w:val="single"/>
        </w:rPr>
        <w:t>a</w:t>
      </w:r>
      <w:r w:rsidRPr="00362FF5">
        <w:rPr>
          <w:rFonts w:ascii="Courier" w:hAnsi="Courier" w:cs="Courier New"/>
          <w:sz w:val="20"/>
          <w:szCs w:val="20"/>
        </w:rPr>
        <w:t>nkly there’s no progress at all y</w:t>
      </w:r>
      <w:r w:rsidRPr="00362FF5">
        <w:rPr>
          <w:rFonts w:ascii="Courier" w:hAnsi="Courier" w:cs="Courier New"/>
          <w:sz w:val="20"/>
          <w:szCs w:val="20"/>
          <w:u w:val="single"/>
        </w:rPr>
        <w:t>e</w:t>
      </w:r>
      <w:r w:rsidRPr="00362FF5">
        <w:rPr>
          <w:rFonts w:ascii="Courier" w:hAnsi="Courier" w:cs="Courier New"/>
          <w:sz w:val="20"/>
          <w:szCs w:val="20"/>
        </w:rPr>
        <w:t xml:space="preserve">t. </w:t>
      </w:r>
    </w:p>
    <w:p w14:paraId="1169B931" w14:textId="77777777" w:rsidR="00777D2B" w:rsidRPr="00362FF5" w:rsidRDefault="00777D2B" w:rsidP="00EF5FDD">
      <w:pPr>
        <w:spacing w:line="480" w:lineRule="auto"/>
        <w:rPr>
          <w:rFonts w:ascii="Courier" w:hAnsi="Courier" w:cs="Courier New"/>
          <w:sz w:val="20"/>
          <w:szCs w:val="20"/>
        </w:rPr>
      </w:pPr>
      <w:r w:rsidRPr="00362FF5">
        <w:rPr>
          <w:rFonts w:ascii="Courier" w:hAnsi="Courier" w:cs="Courier New"/>
          <w:sz w:val="20"/>
          <w:szCs w:val="20"/>
        </w:rPr>
        <w:t>2  PAT:  [  N o.   ]</w:t>
      </w:r>
    </w:p>
    <w:p w14:paraId="1FF24DEA" w14:textId="77777777" w:rsidR="00777D2B" w:rsidRPr="00362FF5" w:rsidRDefault="00777D2B" w:rsidP="00EF5FDD">
      <w:pPr>
        <w:spacing w:line="480" w:lineRule="auto"/>
        <w:rPr>
          <w:rFonts w:ascii="Courier" w:hAnsi="Courier" w:cs="Courier New"/>
          <w:sz w:val="20"/>
          <w:szCs w:val="20"/>
        </w:rPr>
      </w:pPr>
      <w:r w:rsidRPr="00362FF5">
        <w:rPr>
          <w:rFonts w:ascii="Courier" w:hAnsi="Courier" w:cs="Courier New"/>
          <w:sz w:val="20"/>
          <w:szCs w:val="20"/>
        </w:rPr>
        <w:t xml:space="preserve">3  DOC:  [But I </w:t>
      </w:r>
      <w:r w:rsidRPr="00362FF5">
        <w:rPr>
          <w:rFonts w:ascii="Courier" w:hAnsi="Courier" w:cs="Courier New"/>
          <w:sz w:val="20"/>
          <w:szCs w:val="20"/>
          <w:u w:val="single"/>
        </w:rPr>
        <w:t>can</w:t>
      </w:r>
      <w:r w:rsidRPr="00362FF5">
        <w:rPr>
          <w:rFonts w:ascii="Courier" w:hAnsi="Courier" w:cs="Courier New"/>
          <w:sz w:val="20"/>
          <w:szCs w:val="20"/>
        </w:rPr>
        <w:t>] give you up to th</w:t>
      </w:r>
      <w:r w:rsidRPr="00362FF5">
        <w:rPr>
          <w:rFonts w:ascii="Courier" w:hAnsi="Courier" w:cs="Courier New"/>
          <w:sz w:val="20"/>
          <w:szCs w:val="20"/>
          <w:u w:val="single"/>
        </w:rPr>
        <w:t>ree</w:t>
      </w:r>
      <w:r w:rsidRPr="00362FF5">
        <w:rPr>
          <w:rFonts w:ascii="Courier" w:hAnsi="Courier" w:cs="Courier New"/>
          <w:sz w:val="20"/>
          <w:szCs w:val="20"/>
        </w:rPr>
        <w:t xml:space="preserve"> injections. </w:t>
      </w:r>
    </w:p>
    <w:p w14:paraId="2DA3DDEE" w14:textId="77777777" w:rsidR="00777D2B" w:rsidRPr="00362FF5" w:rsidRDefault="00777D2B" w:rsidP="00EF5FDD">
      <w:pPr>
        <w:spacing w:line="480" w:lineRule="auto"/>
        <w:rPr>
          <w:rFonts w:ascii="Courier" w:hAnsi="Courier" w:cs="Courier New"/>
          <w:sz w:val="20"/>
          <w:szCs w:val="20"/>
        </w:rPr>
      </w:pPr>
      <w:r w:rsidRPr="00362FF5">
        <w:rPr>
          <w:rFonts w:ascii="Courier" w:hAnsi="Courier" w:cs="Courier New"/>
          <w:sz w:val="20"/>
          <w:szCs w:val="20"/>
        </w:rPr>
        <w:t>4  PAT:  Uh huh?</w:t>
      </w:r>
    </w:p>
    <w:p w14:paraId="0285B7BA" w14:textId="77777777" w:rsidR="00777D2B" w:rsidRPr="00362FF5" w:rsidRDefault="00777D2B" w:rsidP="00EF5FDD">
      <w:pPr>
        <w:spacing w:line="480" w:lineRule="auto"/>
        <w:rPr>
          <w:rFonts w:ascii="Courier" w:hAnsi="Courier" w:cs="Courier New"/>
          <w:sz w:val="20"/>
          <w:szCs w:val="20"/>
        </w:rPr>
      </w:pPr>
      <w:r w:rsidRPr="00362FF5">
        <w:rPr>
          <w:rFonts w:ascii="Courier" w:hAnsi="Courier" w:cs="Courier New"/>
          <w:sz w:val="20"/>
          <w:szCs w:val="20"/>
        </w:rPr>
        <w:t>5  DOC:  But but I c</w:t>
      </w:r>
      <w:r w:rsidRPr="00362FF5">
        <w:rPr>
          <w:rFonts w:ascii="Courier" w:hAnsi="Courier" w:cs="Courier New"/>
          <w:sz w:val="20"/>
          <w:szCs w:val="20"/>
          <w:u w:val="single"/>
        </w:rPr>
        <w:t>a</w:t>
      </w:r>
      <w:r w:rsidRPr="00362FF5">
        <w:rPr>
          <w:rFonts w:ascii="Courier" w:hAnsi="Courier" w:cs="Courier New"/>
          <w:sz w:val="20"/>
          <w:szCs w:val="20"/>
        </w:rPr>
        <w:t xml:space="preserve">n’t give them (0.3) closer than a month </w:t>
      </w:r>
    </w:p>
    <w:p w14:paraId="5EE5F9E4" w14:textId="77777777" w:rsidR="00777D2B" w:rsidRPr="00362FF5" w:rsidRDefault="00777D2B" w:rsidP="00EF5FDD">
      <w:pPr>
        <w:spacing w:line="480" w:lineRule="auto"/>
        <w:rPr>
          <w:rFonts w:ascii="Courier" w:hAnsi="Courier" w:cs="Courier New"/>
          <w:sz w:val="20"/>
          <w:szCs w:val="20"/>
        </w:rPr>
      </w:pPr>
      <w:r w:rsidRPr="00362FF5">
        <w:rPr>
          <w:rFonts w:ascii="Courier" w:hAnsi="Courier" w:cs="Courier New"/>
          <w:sz w:val="20"/>
          <w:szCs w:val="20"/>
        </w:rPr>
        <w:t>6        [apart.</w:t>
      </w:r>
    </w:p>
    <w:p w14:paraId="37B076D3" w14:textId="77777777" w:rsidR="00777D2B" w:rsidRPr="00362FF5" w:rsidRDefault="00777D2B" w:rsidP="00EF5FDD">
      <w:pPr>
        <w:spacing w:line="480" w:lineRule="auto"/>
        <w:rPr>
          <w:rFonts w:ascii="Courier" w:hAnsi="Courier" w:cs="Courier New"/>
          <w:sz w:val="20"/>
          <w:szCs w:val="20"/>
        </w:rPr>
      </w:pPr>
      <w:r w:rsidRPr="00362FF5">
        <w:rPr>
          <w:rFonts w:ascii="Courier" w:hAnsi="Courier" w:cs="Courier New"/>
          <w:sz w:val="20"/>
          <w:szCs w:val="20"/>
        </w:rPr>
        <w:t>7  PAT:  [They're a month apart. R</w:t>
      </w:r>
      <w:r w:rsidRPr="00362FF5">
        <w:rPr>
          <w:rFonts w:ascii="Courier" w:hAnsi="Courier" w:cs="Courier New"/>
          <w:sz w:val="20"/>
          <w:szCs w:val="20"/>
          <w:u w:val="single"/>
        </w:rPr>
        <w:t>i</w:t>
      </w:r>
      <w:r w:rsidRPr="00362FF5">
        <w:rPr>
          <w:rFonts w:ascii="Courier" w:hAnsi="Courier" w:cs="Courier New"/>
          <w:sz w:val="20"/>
          <w:szCs w:val="20"/>
        </w:rPr>
        <w:t>ght, that’s [fair enough?]</w:t>
      </w:r>
    </w:p>
    <w:p w14:paraId="07CB42B7" w14:textId="77777777" w:rsidR="00777D2B" w:rsidRPr="00362FF5" w:rsidRDefault="00777D2B" w:rsidP="00EF5FDD">
      <w:pPr>
        <w:spacing w:line="480" w:lineRule="auto"/>
        <w:rPr>
          <w:rFonts w:ascii="Courier" w:hAnsi="Courier" w:cs="Courier New"/>
          <w:b/>
          <w:sz w:val="20"/>
          <w:szCs w:val="20"/>
        </w:rPr>
      </w:pPr>
      <w:r w:rsidRPr="00362FF5">
        <w:rPr>
          <w:rFonts w:ascii="Courier" w:hAnsi="Courier" w:cs="Courier New"/>
          <w:sz w:val="20"/>
          <w:szCs w:val="20"/>
        </w:rPr>
        <w:t xml:space="preserve">8  DOC:                                        [   </w:t>
      </w:r>
      <w:r w:rsidRPr="00362FF5">
        <w:rPr>
          <w:rFonts w:ascii="Courier" w:hAnsi="Courier" w:cs="Courier New"/>
          <w:b/>
          <w:sz w:val="20"/>
          <w:szCs w:val="20"/>
        </w:rPr>
        <w:t>W</w:t>
      </w:r>
      <w:r w:rsidRPr="00362FF5">
        <w:rPr>
          <w:rFonts w:ascii="Courier" w:hAnsi="Courier" w:cs="Courier New"/>
          <w:b/>
          <w:sz w:val="20"/>
          <w:szCs w:val="20"/>
          <w:u w:val="single"/>
        </w:rPr>
        <w:t>o</w:t>
      </w:r>
      <w:r w:rsidRPr="00362FF5">
        <w:rPr>
          <w:rFonts w:ascii="Courier" w:hAnsi="Courier" w:cs="Courier New"/>
          <w:b/>
          <w:sz w:val="20"/>
          <w:szCs w:val="20"/>
        </w:rPr>
        <w:t xml:space="preserve">uld    ]   </w:t>
      </w:r>
    </w:p>
    <w:p w14:paraId="1BCB1397" w14:textId="77777777" w:rsidR="00777D2B" w:rsidRPr="00362FF5" w:rsidRDefault="00777D2B" w:rsidP="00EF5FDD">
      <w:pPr>
        <w:spacing w:line="480" w:lineRule="auto"/>
        <w:rPr>
          <w:rFonts w:ascii="Courier" w:hAnsi="Courier" w:cs="Courier New"/>
          <w:sz w:val="20"/>
          <w:szCs w:val="20"/>
        </w:rPr>
      </w:pPr>
      <w:r w:rsidRPr="00362FF5">
        <w:rPr>
          <w:rFonts w:ascii="Courier" w:hAnsi="Courier" w:cs="Courier New"/>
          <w:sz w:val="20"/>
          <w:szCs w:val="20"/>
        </w:rPr>
        <w:t>9</w:t>
      </w:r>
      <w:r w:rsidRPr="00362FF5">
        <w:rPr>
          <w:rFonts w:ascii="Courier" w:hAnsi="Courier" w:cs="Courier New"/>
          <w:b/>
          <w:sz w:val="20"/>
          <w:szCs w:val="20"/>
        </w:rPr>
        <w:t xml:space="preserve">        you l</w:t>
      </w:r>
      <w:r w:rsidRPr="00362FF5">
        <w:rPr>
          <w:rFonts w:ascii="Courier" w:hAnsi="Courier" w:cs="Courier New"/>
          <w:b/>
          <w:sz w:val="20"/>
          <w:szCs w:val="20"/>
          <w:u w:val="single"/>
        </w:rPr>
        <w:t>i</w:t>
      </w:r>
      <w:r w:rsidRPr="00362FF5">
        <w:rPr>
          <w:rFonts w:ascii="Courier" w:hAnsi="Courier" w:cs="Courier New"/>
          <w:b/>
          <w:sz w:val="20"/>
          <w:szCs w:val="20"/>
        </w:rPr>
        <w:t>ke me to give you a stronger p</w:t>
      </w:r>
      <w:r w:rsidRPr="00362FF5">
        <w:rPr>
          <w:rFonts w:ascii="Courier" w:hAnsi="Courier" w:cs="Courier New"/>
          <w:b/>
          <w:sz w:val="20"/>
          <w:szCs w:val="20"/>
          <w:u w:val="single"/>
        </w:rPr>
        <w:t>a</w:t>
      </w:r>
      <w:r w:rsidRPr="00362FF5">
        <w:rPr>
          <w:rFonts w:ascii="Courier" w:hAnsi="Courier" w:cs="Courier New"/>
          <w:b/>
          <w:sz w:val="20"/>
          <w:szCs w:val="20"/>
        </w:rPr>
        <w:t>in killer.</w:t>
      </w:r>
    </w:p>
    <w:p w14:paraId="58BB48AB" w14:textId="77777777" w:rsidR="00777D2B" w:rsidRPr="00362FF5" w:rsidRDefault="00777D2B" w:rsidP="00EF5FDD">
      <w:pPr>
        <w:spacing w:line="480" w:lineRule="auto"/>
        <w:rPr>
          <w:rFonts w:ascii="Courier" w:hAnsi="Courier" w:cs="Courier New"/>
          <w:sz w:val="20"/>
          <w:szCs w:val="20"/>
        </w:rPr>
      </w:pPr>
      <w:r w:rsidRPr="00362FF5">
        <w:rPr>
          <w:rFonts w:ascii="Courier" w:hAnsi="Courier" w:cs="Courier New"/>
          <w:sz w:val="20"/>
          <w:szCs w:val="20"/>
        </w:rPr>
        <w:t xml:space="preserve">10 PAT:  </w:t>
      </w:r>
      <w:r w:rsidRPr="00362FF5">
        <w:rPr>
          <w:rFonts w:ascii="Courier" w:hAnsi="Courier" w:cs="Courier New"/>
          <w:sz w:val="20"/>
          <w:szCs w:val="20"/>
          <w:u w:val="single"/>
        </w:rPr>
        <w:t>I</w:t>
      </w:r>
      <w:r w:rsidRPr="00362FF5">
        <w:rPr>
          <w:rFonts w:ascii="Courier" w:hAnsi="Courier" w:cs="Courier New"/>
          <w:sz w:val="20"/>
          <w:szCs w:val="20"/>
        </w:rPr>
        <w:t>f you’ve got one [please,]</w:t>
      </w:r>
    </w:p>
    <w:p w14:paraId="23DFA688" w14:textId="77777777" w:rsidR="00777D2B" w:rsidRPr="00362FF5" w:rsidRDefault="00777D2B" w:rsidP="00EF5FDD">
      <w:pPr>
        <w:spacing w:line="480" w:lineRule="auto"/>
        <w:rPr>
          <w:rFonts w:ascii="Courier" w:hAnsi="Courier" w:cs="Courier New"/>
          <w:sz w:val="20"/>
          <w:szCs w:val="20"/>
        </w:rPr>
      </w:pPr>
      <w:r w:rsidRPr="00362FF5">
        <w:rPr>
          <w:rFonts w:ascii="Courier" w:hAnsi="Courier" w:cs="Courier New"/>
          <w:sz w:val="20"/>
          <w:szCs w:val="20"/>
        </w:rPr>
        <w:t>11 DOC:</w:t>
      </w:r>
      <w:r w:rsidRPr="00362FF5">
        <w:rPr>
          <w:rFonts w:ascii="Courier" w:hAnsi="Courier" w:cs="Courier New"/>
          <w:sz w:val="20"/>
          <w:szCs w:val="20"/>
        </w:rPr>
        <w:tab/>
        <w:t xml:space="preserve">               [ Y</w:t>
      </w:r>
      <w:r w:rsidRPr="00362FF5">
        <w:rPr>
          <w:rFonts w:ascii="Courier" w:hAnsi="Courier" w:cs="Courier New"/>
          <w:sz w:val="20"/>
          <w:szCs w:val="20"/>
          <w:u w:val="single"/>
        </w:rPr>
        <w:t>e</w:t>
      </w:r>
      <w:r w:rsidRPr="00362FF5">
        <w:rPr>
          <w:rFonts w:ascii="Courier" w:hAnsi="Courier" w:cs="Courier New"/>
          <w:sz w:val="20"/>
          <w:szCs w:val="20"/>
        </w:rPr>
        <w:t>s.  ] I have.</w:t>
      </w:r>
    </w:p>
    <w:p w14:paraId="56048426" w14:textId="77777777" w:rsidR="00777D2B" w:rsidRPr="00362FF5" w:rsidRDefault="00777D2B" w:rsidP="00EF5FDD">
      <w:pPr>
        <w:spacing w:line="480" w:lineRule="auto"/>
      </w:pPr>
    </w:p>
    <w:p w14:paraId="064E905B" w14:textId="77777777" w:rsidR="00777D2B" w:rsidRPr="00362FF5" w:rsidRDefault="00777D2B" w:rsidP="00EF5FDD">
      <w:pPr>
        <w:spacing w:line="480" w:lineRule="auto"/>
        <w:rPr>
          <w:rFonts w:ascii="Times New Roman" w:hAnsi="Times New Roman" w:cs="Times New Roman"/>
        </w:rPr>
      </w:pPr>
      <w:r w:rsidRPr="00362FF5">
        <w:rPr>
          <w:rFonts w:ascii="Times New Roman" w:hAnsi="Times New Roman" w:cs="Times New Roman"/>
        </w:rPr>
        <w:t>Here the design of the turn highlights patient</w:t>
      </w:r>
      <w:r>
        <w:rPr>
          <w:rFonts w:ascii="Times New Roman" w:hAnsi="Times New Roman" w:cs="Times New Roman"/>
        </w:rPr>
        <w:t>’s role</w:t>
      </w:r>
      <w:r w:rsidRPr="00362FF5">
        <w:rPr>
          <w:rFonts w:ascii="Times New Roman" w:hAnsi="Times New Roman" w:cs="Times New Roman"/>
        </w:rPr>
        <w:t xml:space="preserve"> in occasioning this recommendation. With "Would you l</w:t>
      </w:r>
      <w:r w:rsidRPr="00362FF5">
        <w:rPr>
          <w:rFonts w:ascii="Times New Roman" w:hAnsi="Times New Roman" w:cs="Times New Roman"/>
          <w:u w:val="single"/>
        </w:rPr>
        <w:t>i</w:t>
      </w:r>
      <w:r w:rsidRPr="00362FF5">
        <w:rPr>
          <w:rFonts w:ascii="Times New Roman" w:hAnsi="Times New Roman" w:cs="Times New Roman"/>
        </w:rPr>
        <w:t>ke", the physician places full responsibility for the treatment decision on the patient's desire. He orients to the recommendation as contingent on the patient's confirmation of a desire (</w:t>
      </w:r>
      <w:r>
        <w:rPr>
          <w:rFonts w:ascii="Times New Roman" w:hAnsi="Times New Roman" w:cs="Times New Roman"/>
        </w:rPr>
        <w:t>provided</w:t>
      </w:r>
      <w:r w:rsidRPr="00362FF5">
        <w:rPr>
          <w:rFonts w:ascii="Times New Roman" w:hAnsi="Times New Roman" w:cs="Times New Roman"/>
        </w:rPr>
        <w:t xml:space="preserve"> at line 10). This formulation stands in contrast to others such as </w:t>
      </w:r>
      <w:r w:rsidRPr="00362FF5">
        <w:rPr>
          <w:rFonts w:ascii="Times New Roman" w:hAnsi="Times New Roman" w:cs="Times New Roman"/>
          <w:i/>
        </w:rPr>
        <w:t>I would like to give you a stronger pain killer</w:t>
      </w:r>
      <w:r w:rsidRPr="00362FF5">
        <w:rPr>
          <w:rFonts w:ascii="Times New Roman" w:hAnsi="Times New Roman" w:cs="Times New Roman"/>
        </w:rPr>
        <w:t xml:space="preserve"> -- in which the physician assume</w:t>
      </w:r>
      <w:r>
        <w:rPr>
          <w:rFonts w:ascii="Times New Roman" w:hAnsi="Times New Roman" w:cs="Times New Roman"/>
        </w:rPr>
        <w:t>s</w:t>
      </w:r>
      <w:r w:rsidRPr="00362FF5">
        <w:rPr>
          <w:rFonts w:ascii="Times New Roman" w:hAnsi="Times New Roman" w:cs="Times New Roman"/>
        </w:rPr>
        <w:t xml:space="preserve"> responsibility for initiating the recommendation -- or </w:t>
      </w:r>
      <w:r w:rsidRPr="00362FF5">
        <w:rPr>
          <w:rFonts w:ascii="Times New Roman" w:hAnsi="Times New Roman" w:cs="Times New Roman"/>
          <w:i/>
        </w:rPr>
        <w:t xml:space="preserve">I'll give you a stronger pain killer -- </w:t>
      </w:r>
      <w:r w:rsidRPr="00362FF5">
        <w:rPr>
          <w:rFonts w:ascii="Times New Roman" w:hAnsi="Times New Roman" w:cs="Times New Roman"/>
        </w:rPr>
        <w:t>in which the physician assume</w:t>
      </w:r>
      <w:r>
        <w:rPr>
          <w:rFonts w:ascii="Times New Roman" w:hAnsi="Times New Roman" w:cs="Times New Roman"/>
        </w:rPr>
        <w:t>s</w:t>
      </w:r>
      <w:r w:rsidRPr="00362FF5">
        <w:rPr>
          <w:rFonts w:ascii="Times New Roman" w:hAnsi="Times New Roman" w:cs="Times New Roman"/>
        </w:rPr>
        <w:t xml:space="preserve"> both responsibility for initiating and deciding on the treatment plan. Instead, with </w:t>
      </w:r>
      <w:r w:rsidRPr="00362FF5">
        <w:rPr>
          <w:rFonts w:ascii="Times New Roman" w:hAnsi="Times New Roman" w:cs="Times New Roman"/>
          <w:i/>
        </w:rPr>
        <w:t>Would you like me to give you a stronger pain killer</w:t>
      </w:r>
      <w:r w:rsidRPr="00362FF5">
        <w:rPr>
          <w:rFonts w:ascii="Times New Roman" w:hAnsi="Times New Roman" w:cs="Times New Roman"/>
        </w:rPr>
        <w:t xml:space="preserve"> the physician treats the relevance of a stronger pain killer as a solution to the emerging problem that his proposed treatment will leave the patient in pain temporarily until its full effectiveness is reached.</w:t>
      </w:r>
    </w:p>
    <w:p w14:paraId="0F04B1C7" w14:textId="77777777" w:rsidR="00777D2B" w:rsidRPr="00362FF5" w:rsidRDefault="00777D2B" w:rsidP="00EF5FDD">
      <w:pPr>
        <w:spacing w:line="480" w:lineRule="auto"/>
        <w:rPr>
          <w:rFonts w:ascii="Times New Roman" w:hAnsi="Times New Roman" w:cs="Times New Roman"/>
        </w:rPr>
      </w:pPr>
      <w:r w:rsidRPr="00362FF5">
        <w:rPr>
          <w:rFonts w:ascii="Times New Roman" w:hAnsi="Times New Roman" w:cs="Times New Roman"/>
        </w:rPr>
        <w:tab/>
        <w:t>As n</w:t>
      </w:r>
      <w:r>
        <w:rPr>
          <w:rFonts w:ascii="Times New Roman" w:hAnsi="Times New Roman" w:cs="Times New Roman"/>
        </w:rPr>
        <w:t>oted with respect to Extracts 8-9</w:t>
      </w:r>
      <w:r w:rsidRPr="00362FF5">
        <w:rPr>
          <w:rFonts w:ascii="Times New Roman" w:hAnsi="Times New Roman" w:cs="Times New Roman"/>
        </w:rPr>
        <w:t xml:space="preserve">, the particular significance of offers lies in the physician's abdication of deontic responsibility for both initiating the recommendation and deciding on it. In pronouncements, physicians retain responsibility for both </w:t>
      </w:r>
      <w:r>
        <w:rPr>
          <w:rFonts w:ascii="Times New Roman" w:hAnsi="Times New Roman" w:cs="Times New Roman"/>
        </w:rPr>
        <w:t>the treatment’s instigation and decision</w:t>
      </w:r>
      <w:r w:rsidRPr="00362FF5">
        <w:rPr>
          <w:rFonts w:ascii="Times New Roman" w:hAnsi="Times New Roman" w:cs="Times New Roman"/>
        </w:rPr>
        <w:t>. With suggestions, physicians abdicate only responsibility for making the decision but retain responsibility for their recommendation. Finally, in making a proposal, physicians claim responsibility for instigating the recommendation but share with patients the responsibility for the final decision. This could explain why offers, like proposals</w:t>
      </w:r>
      <w:r>
        <w:rPr>
          <w:rFonts w:ascii="Times New Roman" w:hAnsi="Times New Roman" w:cs="Times New Roman"/>
        </w:rPr>
        <w:t>,</w:t>
      </w:r>
      <w:r w:rsidRPr="00362FF5">
        <w:rPr>
          <w:rFonts w:ascii="Times New Roman" w:hAnsi="Times New Roman" w:cs="Times New Roman"/>
        </w:rPr>
        <w:t xml:space="preserve"> are more frequently resisted than suggestions and pronouncements: 30% of offers are resisted.</w:t>
      </w:r>
    </w:p>
    <w:p w14:paraId="4224D40B" w14:textId="77777777" w:rsidR="00777D2B" w:rsidRDefault="00777D2B" w:rsidP="00EF5FDD">
      <w:pPr>
        <w:spacing w:line="480" w:lineRule="auto"/>
        <w:rPr>
          <w:rFonts w:ascii="Times New Roman" w:hAnsi="Times New Roman" w:cs="Times New Roman"/>
        </w:rPr>
      </w:pPr>
      <w:r>
        <w:rPr>
          <w:rFonts w:ascii="Times New Roman" w:hAnsi="Times New Roman" w:cs="Times New Roman"/>
        </w:rPr>
        <w:tab/>
        <w:t>Pronouncements, suggestions, proposals and o</w:t>
      </w:r>
      <w:r w:rsidRPr="00362FF5">
        <w:rPr>
          <w:rFonts w:ascii="Times New Roman" w:hAnsi="Times New Roman" w:cs="Times New Roman"/>
        </w:rPr>
        <w:t xml:space="preserve">ffers all constitute </w:t>
      </w:r>
      <w:r w:rsidRPr="00D278C1">
        <w:rPr>
          <w:rFonts w:ascii="Times New Roman" w:hAnsi="Times New Roman" w:cs="Times New Roman"/>
          <w:i/>
        </w:rPr>
        <w:t>on-record</w:t>
      </w:r>
      <w:r w:rsidRPr="00362FF5">
        <w:rPr>
          <w:rFonts w:ascii="Times New Roman" w:hAnsi="Times New Roman" w:cs="Times New Roman"/>
        </w:rPr>
        <w:t xml:space="preserve"> recommendations. Each involves </w:t>
      </w:r>
      <w:r>
        <w:rPr>
          <w:rFonts w:ascii="Times New Roman" w:hAnsi="Times New Roman" w:cs="Times New Roman"/>
        </w:rPr>
        <w:t xml:space="preserve">the doctor overtly promoting </w:t>
      </w:r>
      <w:r w:rsidRPr="00362FF5">
        <w:rPr>
          <w:rFonts w:ascii="Times New Roman" w:hAnsi="Times New Roman" w:cs="Times New Roman"/>
        </w:rPr>
        <w:t xml:space="preserve">a </w:t>
      </w:r>
      <w:r>
        <w:rPr>
          <w:rFonts w:ascii="Times New Roman" w:hAnsi="Times New Roman" w:cs="Times New Roman"/>
        </w:rPr>
        <w:t>patient’s</w:t>
      </w:r>
      <w:r w:rsidRPr="00362FF5">
        <w:rPr>
          <w:rFonts w:ascii="Times New Roman" w:hAnsi="Times New Roman" w:cs="Times New Roman"/>
        </w:rPr>
        <w:t xml:space="preserve"> </w:t>
      </w:r>
      <w:r>
        <w:rPr>
          <w:rFonts w:ascii="Times New Roman" w:hAnsi="Times New Roman" w:cs="Times New Roman"/>
        </w:rPr>
        <w:t xml:space="preserve">particular </w:t>
      </w:r>
      <w:r w:rsidRPr="00362FF5">
        <w:rPr>
          <w:rFonts w:ascii="Times New Roman" w:hAnsi="Times New Roman" w:cs="Times New Roman"/>
        </w:rPr>
        <w:t xml:space="preserve">course of action. In both the US and UK data the basic </w:t>
      </w:r>
      <w:r>
        <w:rPr>
          <w:rFonts w:ascii="Times New Roman" w:hAnsi="Times New Roman" w:cs="Times New Roman"/>
        </w:rPr>
        <w:t xml:space="preserve">design and function </w:t>
      </w:r>
      <w:r w:rsidRPr="00362FF5">
        <w:rPr>
          <w:rFonts w:ascii="Times New Roman" w:hAnsi="Times New Roman" w:cs="Times New Roman"/>
        </w:rPr>
        <w:t xml:space="preserve">of these directives appear to be the same despite the fact that pronouncements are significantly </w:t>
      </w:r>
      <w:r w:rsidRPr="00D278C1">
        <w:rPr>
          <w:rFonts w:ascii="Times New Roman" w:hAnsi="Times New Roman" w:cs="Times New Roman"/>
          <w:i/>
        </w:rPr>
        <w:t>less</w:t>
      </w:r>
      <w:r w:rsidRPr="00362FF5">
        <w:rPr>
          <w:rFonts w:ascii="Times New Roman" w:hAnsi="Times New Roman" w:cs="Times New Roman"/>
        </w:rPr>
        <w:t xml:space="preserve"> common in the UK, and proposals and offers are significantly </w:t>
      </w:r>
      <w:r w:rsidRPr="00D278C1">
        <w:rPr>
          <w:rFonts w:ascii="Times New Roman" w:hAnsi="Times New Roman" w:cs="Times New Roman"/>
          <w:i/>
        </w:rPr>
        <w:t>more</w:t>
      </w:r>
      <w:r w:rsidRPr="00362FF5">
        <w:rPr>
          <w:rFonts w:ascii="Times New Roman" w:hAnsi="Times New Roman" w:cs="Times New Roman"/>
        </w:rPr>
        <w:t xml:space="preserve"> common there. These dimensions are summarized in Table </w:t>
      </w:r>
      <w:r>
        <w:rPr>
          <w:rFonts w:ascii="Times New Roman" w:hAnsi="Times New Roman" w:cs="Times New Roman"/>
        </w:rPr>
        <w:t>3.</w:t>
      </w:r>
      <w:r w:rsidRPr="00362FF5">
        <w:rPr>
          <w:rFonts w:ascii="Times New Roman" w:hAnsi="Times New Roman" w:cs="Times New Roman"/>
        </w:rPr>
        <w:t xml:space="preserve"> </w:t>
      </w:r>
    </w:p>
    <w:p w14:paraId="19E77F0B" w14:textId="77777777" w:rsidR="00777D2B" w:rsidRDefault="00777D2B" w:rsidP="00EF5FDD">
      <w:pPr>
        <w:spacing w:line="480" w:lineRule="auto"/>
        <w:rPr>
          <w:rFonts w:ascii="Times New Roman" w:hAnsi="Times New Roman" w:cs="Times New Roman"/>
        </w:rPr>
      </w:pPr>
    </w:p>
    <w:p w14:paraId="610182B0" w14:textId="77777777" w:rsidR="00777D2B" w:rsidRDefault="00777D2B" w:rsidP="00EF5FDD">
      <w:pPr>
        <w:spacing w:line="480" w:lineRule="auto"/>
        <w:rPr>
          <w:rFonts w:ascii="Times New Roman" w:hAnsi="Times New Roman" w:cs="Times New Roman"/>
        </w:rPr>
      </w:pPr>
    </w:p>
    <w:p w14:paraId="11FF94E6" w14:textId="77777777" w:rsidR="00777D2B" w:rsidRPr="00B712E4" w:rsidRDefault="00777D2B" w:rsidP="00EF5FDD">
      <w:pPr>
        <w:spacing w:line="480" w:lineRule="auto"/>
        <w:jc w:val="center"/>
        <w:rPr>
          <w:rFonts w:ascii="Times New Roman" w:hAnsi="Times New Roman" w:cs="Times New Roman"/>
          <w:i/>
        </w:rPr>
      </w:pPr>
      <w:r w:rsidRPr="00B712E4">
        <w:rPr>
          <w:rFonts w:ascii="Times New Roman" w:hAnsi="Times New Roman" w:cs="Times New Roman"/>
          <w:i/>
        </w:rPr>
        <w:t>Table 3 about here</w:t>
      </w:r>
    </w:p>
    <w:p w14:paraId="14FFF1CE" w14:textId="77777777" w:rsidR="00777D2B" w:rsidRPr="00362FF5" w:rsidRDefault="00777D2B" w:rsidP="00EF5FDD">
      <w:pPr>
        <w:spacing w:line="480" w:lineRule="auto"/>
        <w:rPr>
          <w:rFonts w:ascii="Times New Roman" w:hAnsi="Times New Roman" w:cs="Times New Roman"/>
        </w:rPr>
      </w:pPr>
    </w:p>
    <w:p w14:paraId="39EC32CB" w14:textId="77777777" w:rsidR="00777D2B" w:rsidRPr="00D278C1" w:rsidRDefault="00777D2B" w:rsidP="00EF5FDD">
      <w:pPr>
        <w:spacing w:line="480" w:lineRule="auto"/>
        <w:rPr>
          <w:rFonts w:ascii="Times New Roman" w:hAnsi="Times New Roman" w:cs="Times New Roman"/>
        </w:rPr>
      </w:pPr>
      <w:r w:rsidRPr="00362FF5">
        <w:rPr>
          <w:rFonts w:ascii="Times" w:hAnsi="Times"/>
        </w:rPr>
        <w:tab/>
      </w:r>
      <w:r w:rsidRPr="00362FF5">
        <w:rPr>
          <w:rFonts w:ascii="Times New Roman" w:hAnsi="Times New Roman" w:cs="Times New Roman"/>
        </w:rPr>
        <w:t xml:space="preserve">Although all of these directives involve the physician making a recommendation and place the patient in the position of accepting or rejecting that recommendation, the action types reveal different stances towards the recommendations being made. </w:t>
      </w:r>
      <w:r>
        <w:rPr>
          <w:rFonts w:ascii="Times" w:hAnsi="Times"/>
        </w:rPr>
        <w:t>Moreover</w:t>
      </w:r>
      <w:r w:rsidRPr="00362FF5">
        <w:rPr>
          <w:rFonts w:ascii="Times" w:hAnsi="Times"/>
        </w:rPr>
        <w:t xml:space="preserve">, with each action type, physicians highlight the recommendation as differentially situated in epistemic and/or deontic space. Specifically, pronouncements draw attention to the treatment decision as already determined. In presenting the decision as definitive, physicians retroactively assert epistemic security in the correctness of the medical judgment that informs it. Additionally, the physician creates a relatively large, though not insurmountable, barrier to resisting the recommendation. In this way, the epistemic dimension of the cultural authority of medicine can shade into the exercise of deontic authority. In contrast, suggestions highlight the optionality of the recommendation being provided. Through this format, patients are constituted as the final arbiter of the treatment's implementation. This eschewal of deontic authority by physicians makes the recommendation hearable as, at best, made with reservations and, at worst, unnecessary. With proposals physicians highlight the speculative nature of the medication being recommended. A recommendation can be speculative due to an </w:t>
      </w:r>
      <w:r w:rsidRPr="00362FF5">
        <w:rPr>
          <w:rFonts w:ascii="Times New Roman" w:hAnsi="Times New Roman"/>
        </w:rPr>
        <w:t>environment of diagnostic, treatment</w:t>
      </w:r>
      <w:r>
        <w:rPr>
          <w:rFonts w:ascii="Times New Roman" w:hAnsi="Times New Roman"/>
        </w:rPr>
        <w:t>,</w:t>
      </w:r>
      <w:r w:rsidRPr="00362FF5">
        <w:rPr>
          <w:rFonts w:ascii="Times New Roman" w:hAnsi="Times New Roman"/>
        </w:rPr>
        <w:t xml:space="preserve"> or etiological uncertainty. This context of lowered epistemic security translates into formulations that, in turn, lower the overt deontic authority, adopting a stance that the onus of the decision is shared </w:t>
      </w:r>
      <w:r>
        <w:rPr>
          <w:rFonts w:ascii="Times New Roman" w:hAnsi="Times New Roman"/>
        </w:rPr>
        <w:t>by</w:t>
      </w:r>
      <w:r w:rsidRPr="00362FF5">
        <w:rPr>
          <w:rFonts w:ascii="Times New Roman" w:hAnsi="Times New Roman"/>
        </w:rPr>
        <w:t xml:space="preserve"> doctor and patient. </w:t>
      </w:r>
      <w:r>
        <w:rPr>
          <w:rFonts w:ascii="Times New Roman" w:hAnsi="Times New Roman"/>
        </w:rPr>
        <w:t>Finally, o</w:t>
      </w:r>
      <w:r w:rsidRPr="00362FF5">
        <w:rPr>
          <w:rFonts w:ascii="Times New Roman" w:hAnsi="Times New Roman"/>
        </w:rPr>
        <w:t xml:space="preserve">ffers, with their frequent reference to patient wants or needs, position the physician's recommendation as occasioned by the patient. In framing the recommendation as responsive (even if it is not actually), physicians adopt an epistemically agnostic stance </w:t>
      </w:r>
      <w:r>
        <w:rPr>
          <w:rFonts w:ascii="Times New Roman" w:hAnsi="Times New Roman"/>
        </w:rPr>
        <w:t>to</w:t>
      </w:r>
      <w:r w:rsidRPr="00362FF5">
        <w:rPr>
          <w:rFonts w:ascii="Times New Roman" w:hAnsi="Times New Roman"/>
        </w:rPr>
        <w:t xml:space="preserve"> the necessity of the medication, and with it a corresponding abdication of deontic authority for its provision.</w:t>
      </w:r>
    </w:p>
    <w:p w14:paraId="3565701C" w14:textId="77777777" w:rsidR="00777D2B" w:rsidRPr="00362FF5" w:rsidRDefault="00777D2B" w:rsidP="00EF5FDD">
      <w:pPr>
        <w:spacing w:line="480" w:lineRule="auto"/>
        <w:rPr>
          <w:rFonts w:ascii="Times" w:hAnsi="Times"/>
        </w:rPr>
      </w:pPr>
      <w:r w:rsidRPr="00362FF5">
        <w:rPr>
          <w:rFonts w:ascii="Times" w:hAnsi="Times"/>
        </w:rPr>
        <w:tab/>
        <w:t>The vast majority of recommendations in our dataset take the form of one of the overt directive action types we have just described. There remains a single smaller category of recommendations -- assertions -- to which we now turn.</w:t>
      </w:r>
    </w:p>
    <w:p w14:paraId="0F8ABE43" w14:textId="77777777" w:rsidR="00777D2B" w:rsidRPr="00205E2C" w:rsidRDefault="00777D2B" w:rsidP="00EF5FDD">
      <w:pPr>
        <w:pStyle w:val="z-BottomofForm"/>
        <w:tabs>
          <w:tab w:val="clear" w:pos="576"/>
          <w:tab w:val="left" w:pos="720"/>
        </w:tabs>
        <w:spacing w:line="480" w:lineRule="auto"/>
        <w:ind w:left="0"/>
        <w:rPr>
          <w:rFonts w:ascii="Times New Roman" w:hAnsi="Times New Roman"/>
          <w:b/>
          <w:sz w:val="24"/>
          <w:szCs w:val="24"/>
        </w:rPr>
      </w:pPr>
      <w:r w:rsidRPr="00205E2C">
        <w:rPr>
          <w:rFonts w:ascii="Times New Roman" w:hAnsi="Times New Roman"/>
          <w:b/>
          <w:sz w:val="24"/>
          <w:szCs w:val="24"/>
        </w:rPr>
        <w:t>Assertions</w:t>
      </w:r>
    </w:p>
    <w:p w14:paraId="58B1CCE1" w14:textId="77777777" w:rsidR="00777D2B" w:rsidRPr="00362FF5" w:rsidRDefault="00777D2B" w:rsidP="00EF5FDD">
      <w:pPr>
        <w:pStyle w:val="z-BottomofForm"/>
        <w:tabs>
          <w:tab w:val="clear" w:pos="576"/>
          <w:tab w:val="left" w:pos="720"/>
        </w:tabs>
        <w:spacing w:line="480" w:lineRule="auto"/>
        <w:ind w:left="0"/>
        <w:rPr>
          <w:rFonts w:ascii="Times New Roman" w:hAnsi="Times New Roman"/>
          <w:sz w:val="24"/>
          <w:szCs w:val="24"/>
        </w:rPr>
      </w:pPr>
      <w:r w:rsidRPr="00362FF5">
        <w:rPr>
          <w:rFonts w:ascii="Times" w:hAnsi="Times"/>
          <w:sz w:val="24"/>
          <w:szCs w:val="24"/>
        </w:rPr>
        <w:tab/>
        <w:t xml:space="preserve">In our final category of treatment recommendations, recommendations are made through the assertion of some generalization about a treatment's benefit, </w:t>
      </w:r>
      <w:r w:rsidRPr="00720355">
        <w:rPr>
          <w:rFonts w:ascii="Times" w:hAnsi="Times"/>
          <w:i/>
          <w:sz w:val="24"/>
          <w:szCs w:val="24"/>
        </w:rPr>
        <w:t>implying</w:t>
      </w:r>
      <w:r w:rsidRPr="00362FF5">
        <w:rPr>
          <w:rFonts w:ascii="Times" w:hAnsi="Times"/>
          <w:sz w:val="24"/>
          <w:szCs w:val="24"/>
        </w:rPr>
        <w:t xml:space="preserve"> a recommendation without</w:t>
      </w:r>
      <w:r>
        <w:rPr>
          <w:rFonts w:ascii="Times" w:hAnsi="Times"/>
          <w:sz w:val="24"/>
          <w:szCs w:val="24"/>
        </w:rPr>
        <w:t xml:space="preserve"> proferring a </w:t>
      </w:r>
      <w:r w:rsidRPr="00362FF5">
        <w:rPr>
          <w:rFonts w:ascii="Times" w:hAnsi="Times"/>
          <w:sz w:val="24"/>
          <w:szCs w:val="24"/>
        </w:rPr>
        <w:t>directive. Assertions, therefore,</w:t>
      </w:r>
      <w:r w:rsidRPr="00362FF5">
        <w:rPr>
          <w:rFonts w:ascii="Times New Roman" w:hAnsi="Times New Roman"/>
          <w:sz w:val="24"/>
          <w:szCs w:val="24"/>
        </w:rPr>
        <w:t xml:space="preserve"> sit at the boundary between information-providing statements and recommendations. Although they are not directive</w:t>
      </w:r>
      <w:r>
        <w:rPr>
          <w:rFonts w:ascii="Times New Roman" w:hAnsi="Times New Roman"/>
          <w:sz w:val="24"/>
          <w:szCs w:val="24"/>
        </w:rPr>
        <w:t>s</w:t>
      </w:r>
      <w:r w:rsidRPr="00362FF5">
        <w:rPr>
          <w:rFonts w:ascii="Times New Roman" w:hAnsi="Times New Roman"/>
          <w:sz w:val="24"/>
          <w:szCs w:val="24"/>
        </w:rPr>
        <w:t>, they can carry the force of a recommendation because they leverage the epistemic authority of the physician into the deontic force of a recommendation through a stepwise process of inference. Typically this involves some generalization about treating the illness. At the same time</w:t>
      </w:r>
      <w:r>
        <w:rPr>
          <w:rFonts w:ascii="Times New Roman" w:hAnsi="Times New Roman"/>
          <w:sz w:val="24"/>
          <w:szCs w:val="24"/>
        </w:rPr>
        <w:t>,</w:t>
      </w:r>
      <w:r w:rsidRPr="00362FF5">
        <w:rPr>
          <w:rFonts w:ascii="Times New Roman" w:hAnsi="Times New Roman"/>
          <w:sz w:val="24"/>
          <w:szCs w:val="24"/>
        </w:rPr>
        <w:t xml:space="preserve"> however, it is possible that they can be treated as merely providing information about the condition without actually recommending treatment, thus negating the relevance of acceptance by the patient for this treatment </w:t>
      </w:r>
      <w:r>
        <w:rPr>
          <w:rFonts w:ascii="Times New Roman" w:hAnsi="Times New Roman"/>
          <w:sz w:val="24"/>
          <w:szCs w:val="24"/>
        </w:rPr>
        <w:t>(Heritage &amp; Sefi, 1992; Silverman, 1997b; Toerien, in press)</w:t>
      </w:r>
      <w:r w:rsidRPr="00362FF5">
        <w:rPr>
          <w:rFonts w:ascii="Times New Roman" w:hAnsi="Times New Roman"/>
          <w:sz w:val="24"/>
          <w:szCs w:val="24"/>
        </w:rPr>
        <w:t>. In these data, assertions are responded to less frequently than other recommendation actions (78% vs. 87%); however, multivariately we found no statistical difference (recall Table 1). The rationale for including them as recommendation was that they are responded to as such over 3/4 of the time in primary care.</w:t>
      </w:r>
    </w:p>
    <w:p w14:paraId="380DCAF3" w14:textId="77777777" w:rsidR="00777D2B" w:rsidRPr="00362FF5" w:rsidRDefault="00777D2B" w:rsidP="00EF5FDD">
      <w:pPr>
        <w:pStyle w:val="z-BottomofForm"/>
        <w:tabs>
          <w:tab w:val="clear" w:pos="576"/>
          <w:tab w:val="left" w:pos="720"/>
        </w:tabs>
        <w:spacing w:line="480" w:lineRule="auto"/>
        <w:ind w:left="0"/>
        <w:rPr>
          <w:rFonts w:ascii="Times New Roman" w:hAnsi="Times New Roman"/>
          <w:sz w:val="24"/>
          <w:szCs w:val="24"/>
        </w:rPr>
      </w:pPr>
      <w:r w:rsidRPr="00362FF5">
        <w:rPr>
          <w:rFonts w:ascii="Times New Roman" w:hAnsi="Times New Roman"/>
          <w:sz w:val="24"/>
          <w:szCs w:val="24"/>
        </w:rPr>
        <w:tab/>
        <w:t>There is again a statistical difference in the frequency of assertions as recommendations in the US versus UK national context [</w:t>
      </w:r>
      <w:r w:rsidRPr="00362FF5">
        <w:rPr>
          <w:rFonts w:ascii="Times New Roman" w:hAnsi="Times New Roman"/>
          <w:i/>
          <w:sz w:val="24"/>
          <w:szCs w:val="24"/>
        </w:rPr>
        <w:sym w:font="Symbol" w:char="F063"/>
      </w:r>
      <w:r w:rsidRPr="00362FF5">
        <w:rPr>
          <w:rFonts w:ascii="Times New Roman" w:hAnsi="Times New Roman"/>
          <w:i/>
          <w:sz w:val="24"/>
          <w:szCs w:val="24"/>
          <w:vertAlign w:val="superscript"/>
        </w:rPr>
        <w:t>2</w:t>
      </w:r>
      <w:r w:rsidRPr="00362FF5">
        <w:rPr>
          <w:rFonts w:ascii="Times New Roman" w:hAnsi="Times New Roman"/>
          <w:sz w:val="24"/>
          <w:szCs w:val="24"/>
        </w:rPr>
        <w:t xml:space="preserve"> (1, </w:t>
      </w:r>
      <w:r w:rsidRPr="00362FF5">
        <w:rPr>
          <w:rFonts w:ascii="Times New Roman" w:hAnsi="Times New Roman"/>
          <w:i/>
          <w:sz w:val="24"/>
          <w:szCs w:val="24"/>
        </w:rPr>
        <w:t>N</w:t>
      </w:r>
      <w:r w:rsidRPr="00362FF5">
        <w:rPr>
          <w:rFonts w:ascii="Times New Roman" w:hAnsi="Times New Roman"/>
          <w:sz w:val="24"/>
          <w:szCs w:val="24"/>
        </w:rPr>
        <w:t xml:space="preserve"> = 697) = 20.49, </w:t>
      </w:r>
      <w:r w:rsidRPr="00362FF5">
        <w:rPr>
          <w:rFonts w:ascii="Times New Roman" w:hAnsi="Times New Roman"/>
          <w:i/>
          <w:sz w:val="24"/>
          <w:szCs w:val="24"/>
        </w:rPr>
        <w:t>p</w:t>
      </w:r>
      <w:r w:rsidRPr="00362FF5">
        <w:rPr>
          <w:rFonts w:ascii="Times New Roman" w:hAnsi="Times New Roman"/>
          <w:sz w:val="24"/>
          <w:szCs w:val="24"/>
        </w:rPr>
        <w:t xml:space="preserve">&lt;.001]. In the UK, assertions were comparably frequent to other recommendations (16% of recommendations, n=64) whereas in the US, assertions are rarely provided, but with equal frequency to offers -- 5% (n=16). Assertions include </w:t>
      </w:r>
      <w:r w:rsidRPr="00362FF5">
        <w:rPr>
          <w:rFonts w:ascii="Times New Roman" w:hAnsi="Times New Roman"/>
          <w:i/>
          <w:sz w:val="24"/>
          <w:szCs w:val="24"/>
        </w:rPr>
        <w:t>Sometimes what helps is using a little bit of cortisone cream</w:t>
      </w:r>
      <w:r w:rsidRPr="00362FF5">
        <w:rPr>
          <w:rFonts w:ascii="Times New Roman" w:hAnsi="Times New Roman"/>
          <w:sz w:val="24"/>
          <w:szCs w:val="24"/>
        </w:rPr>
        <w:t xml:space="preserve">; </w:t>
      </w:r>
      <w:r w:rsidRPr="00362FF5">
        <w:rPr>
          <w:rFonts w:ascii="Times New Roman" w:hAnsi="Times New Roman"/>
          <w:i/>
          <w:sz w:val="24"/>
          <w:szCs w:val="24"/>
        </w:rPr>
        <w:t>Muscle relaxants are a very good choice in this type of pain</w:t>
      </w:r>
      <w:r w:rsidRPr="00362FF5">
        <w:rPr>
          <w:rFonts w:ascii="Times New Roman" w:hAnsi="Times New Roman"/>
          <w:sz w:val="24"/>
          <w:szCs w:val="24"/>
        </w:rPr>
        <w:t xml:space="preserve">; </w:t>
      </w:r>
      <w:r w:rsidRPr="00362FF5">
        <w:rPr>
          <w:rFonts w:ascii="Times New Roman" w:hAnsi="Times New Roman"/>
          <w:i/>
          <w:sz w:val="24"/>
          <w:szCs w:val="24"/>
        </w:rPr>
        <w:t>There are anti depressant medications that would work very good for you</w:t>
      </w:r>
      <w:r w:rsidRPr="00362FF5">
        <w:rPr>
          <w:rFonts w:ascii="Times New Roman" w:hAnsi="Times New Roman"/>
          <w:sz w:val="24"/>
          <w:szCs w:val="24"/>
        </w:rPr>
        <w:t xml:space="preserve">; or </w:t>
      </w:r>
      <w:r w:rsidRPr="00362FF5">
        <w:rPr>
          <w:rFonts w:ascii="Times New Roman" w:hAnsi="Times New Roman"/>
          <w:i/>
          <w:sz w:val="24"/>
          <w:szCs w:val="24"/>
        </w:rPr>
        <w:t>There is a medication and we have it here</w:t>
      </w:r>
      <w:r w:rsidRPr="00362FF5">
        <w:rPr>
          <w:rFonts w:ascii="Times New Roman" w:hAnsi="Times New Roman"/>
          <w:sz w:val="24"/>
          <w:szCs w:val="24"/>
        </w:rPr>
        <w:t xml:space="preserve">. </w:t>
      </w:r>
      <w:r>
        <w:rPr>
          <w:rFonts w:ascii="Times New Roman" w:hAnsi="Times New Roman"/>
          <w:sz w:val="24"/>
          <w:szCs w:val="24"/>
        </w:rPr>
        <w:t>A</w:t>
      </w:r>
      <w:r w:rsidRPr="00362FF5">
        <w:rPr>
          <w:rFonts w:ascii="Times New Roman" w:hAnsi="Times New Roman"/>
          <w:sz w:val="24"/>
          <w:szCs w:val="24"/>
        </w:rPr>
        <w:t xml:space="preserve">cross these brief illustrations </w:t>
      </w:r>
      <w:r>
        <w:rPr>
          <w:rFonts w:ascii="Times New Roman" w:hAnsi="Times New Roman"/>
          <w:sz w:val="24"/>
          <w:szCs w:val="24"/>
        </w:rPr>
        <w:t>we see</w:t>
      </w:r>
      <w:r w:rsidRPr="00362FF5">
        <w:rPr>
          <w:rFonts w:ascii="Times New Roman" w:hAnsi="Times New Roman"/>
          <w:sz w:val="24"/>
          <w:szCs w:val="24"/>
        </w:rPr>
        <w:t xml:space="preserve"> that there is an abstract identification of a treatment for the patient's condition. In this context, the physician can make the connection between the patient's condition and the treatment more or less explicitly, and can take a stance that is stronger or weaker towards the utility of the medication. </w:t>
      </w:r>
    </w:p>
    <w:p w14:paraId="042FA5BF" w14:textId="77777777" w:rsidR="00777D2B" w:rsidRPr="00362FF5" w:rsidRDefault="00777D2B" w:rsidP="00EF5FDD">
      <w:pPr>
        <w:pStyle w:val="z-BottomofForm"/>
        <w:tabs>
          <w:tab w:val="clear" w:pos="576"/>
          <w:tab w:val="left" w:pos="720"/>
        </w:tabs>
        <w:spacing w:line="480" w:lineRule="auto"/>
        <w:ind w:left="0"/>
        <w:rPr>
          <w:rFonts w:ascii="Times New Roman" w:hAnsi="Times New Roman"/>
          <w:sz w:val="24"/>
          <w:szCs w:val="24"/>
        </w:rPr>
      </w:pPr>
      <w:r w:rsidRPr="00362FF5">
        <w:rPr>
          <w:rFonts w:ascii="Times New Roman" w:hAnsi="Times New Roman"/>
          <w:sz w:val="24"/>
          <w:szCs w:val="24"/>
        </w:rPr>
        <w:tab/>
        <w:t xml:space="preserve">In </w:t>
      </w:r>
      <w:r>
        <w:rPr>
          <w:rFonts w:ascii="Times New Roman" w:hAnsi="Times New Roman"/>
          <w:sz w:val="24"/>
          <w:szCs w:val="24"/>
        </w:rPr>
        <w:t>(10)</w:t>
      </w:r>
      <w:r w:rsidRPr="00362FF5">
        <w:rPr>
          <w:rFonts w:ascii="Times New Roman" w:hAnsi="Times New Roman"/>
          <w:sz w:val="24"/>
          <w:szCs w:val="24"/>
        </w:rPr>
        <w:t xml:space="preserve">, the physician has diagnosed bacterial vaginosis. </w:t>
      </w:r>
      <w:r>
        <w:rPr>
          <w:rFonts w:ascii="Times New Roman" w:hAnsi="Times New Roman"/>
          <w:sz w:val="24"/>
          <w:szCs w:val="24"/>
        </w:rPr>
        <w:t>A</w:t>
      </w:r>
      <w:r w:rsidRPr="00362FF5">
        <w:rPr>
          <w:rFonts w:ascii="Times New Roman" w:hAnsi="Times New Roman"/>
          <w:sz w:val="24"/>
          <w:szCs w:val="24"/>
        </w:rPr>
        <w:t>cross lines 1-3</w:t>
      </w:r>
      <w:r>
        <w:rPr>
          <w:rFonts w:ascii="Times New Roman" w:hAnsi="Times New Roman"/>
          <w:sz w:val="24"/>
          <w:szCs w:val="24"/>
        </w:rPr>
        <w:t>,</w:t>
      </w:r>
      <w:r w:rsidRPr="00362FF5">
        <w:rPr>
          <w:rFonts w:ascii="Times New Roman" w:hAnsi="Times New Roman"/>
          <w:sz w:val="24"/>
          <w:szCs w:val="24"/>
        </w:rPr>
        <w:t xml:space="preserve"> he contrasts this with a yeast infection. At line 7 </w:t>
      </w:r>
      <w:r>
        <w:rPr>
          <w:rFonts w:ascii="Times New Roman" w:hAnsi="Times New Roman"/>
          <w:sz w:val="24"/>
          <w:szCs w:val="24"/>
        </w:rPr>
        <w:t>he</w:t>
      </w:r>
      <w:r w:rsidRPr="00362FF5">
        <w:rPr>
          <w:rFonts w:ascii="Times New Roman" w:hAnsi="Times New Roman"/>
          <w:sz w:val="24"/>
          <w:szCs w:val="24"/>
        </w:rPr>
        <w:t xml:space="preserve"> offer</w:t>
      </w:r>
      <w:r>
        <w:rPr>
          <w:rFonts w:ascii="Times New Roman" w:hAnsi="Times New Roman"/>
          <w:sz w:val="24"/>
          <w:szCs w:val="24"/>
        </w:rPr>
        <w:t>s</w:t>
      </w:r>
      <w:r w:rsidRPr="00362FF5">
        <w:rPr>
          <w:rFonts w:ascii="Times New Roman" w:hAnsi="Times New Roman"/>
          <w:sz w:val="24"/>
          <w:szCs w:val="24"/>
        </w:rPr>
        <w:t xml:space="preserve"> a recommendation using an assertion</w:t>
      </w:r>
      <w:r>
        <w:rPr>
          <w:rFonts w:ascii="Times New Roman" w:hAnsi="Times New Roman"/>
          <w:sz w:val="24"/>
          <w:szCs w:val="24"/>
        </w:rPr>
        <w:t>:</w:t>
      </w:r>
      <w:r w:rsidRPr="00362FF5">
        <w:rPr>
          <w:rFonts w:ascii="Times New Roman" w:hAnsi="Times New Roman"/>
          <w:sz w:val="24"/>
          <w:szCs w:val="24"/>
        </w:rPr>
        <w:t xml:space="preserve"> "There </w:t>
      </w:r>
      <w:r w:rsidRPr="00362FF5">
        <w:rPr>
          <w:rFonts w:ascii="Times New Roman" w:hAnsi="Times New Roman"/>
          <w:sz w:val="24"/>
          <w:szCs w:val="24"/>
          <w:u w:val="single"/>
        </w:rPr>
        <w:t>i</w:t>
      </w:r>
      <w:r w:rsidRPr="00362FF5">
        <w:rPr>
          <w:rFonts w:ascii="Times New Roman" w:hAnsi="Times New Roman"/>
          <w:sz w:val="24"/>
          <w:szCs w:val="24"/>
        </w:rPr>
        <w:t>s medic</w:t>
      </w:r>
      <w:r w:rsidRPr="00362FF5">
        <w:rPr>
          <w:rFonts w:ascii="Times New Roman" w:hAnsi="Times New Roman"/>
          <w:sz w:val="24"/>
          <w:szCs w:val="24"/>
          <w:u w:val="single"/>
        </w:rPr>
        <w:t>a</w:t>
      </w:r>
      <w:r w:rsidRPr="00362FF5">
        <w:rPr>
          <w:rFonts w:ascii="Times New Roman" w:hAnsi="Times New Roman"/>
          <w:sz w:val="24"/>
          <w:szCs w:val="24"/>
        </w:rPr>
        <w:t xml:space="preserve">tion." </w:t>
      </w:r>
    </w:p>
    <w:p w14:paraId="32F63F38" w14:textId="77777777" w:rsidR="00777D2B" w:rsidRPr="00362FF5" w:rsidRDefault="00777D2B" w:rsidP="00EF5FDD">
      <w:pPr>
        <w:spacing w:line="480" w:lineRule="auto"/>
        <w:rPr>
          <w:rFonts w:ascii="Courier" w:hAnsi="Courier"/>
          <w:color w:val="000000"/>
          <w:sz w:val="20"/>
          <w:szCs w:val="20"/>
        </w:rPr>
      </w:pPr>
      <w:r>
        <w:rPr>
          <w:rFonts w:ascii="Courier" w:hAnsi="Courier"/>
          <w:color w:val="000000"/>
          <w:sz w:val="20"/>
          <w:szCs w:val="20"/>
        </w:rPr>
        <w:t>(10</w:t>
      </w:r>
      <w:r w:rsidRPr="00362FF5">
        <w:rPr>
          <w:rFonts w:ascii="Courier" w:hAnsi="Courier"/>
          <w:color w:val="000000"/>
          <w:sz w:val="20"/>
          <w:szCs w:val="20"/>
        </w:rPr>
        <w:t xml:space="preserve">) </w:t>
      </w:r>
      <w:r>
        <w:rPr>
          <w:rFonts w:ascii="Courier" w:hAnsi="Courier"/>
          <w:color w:val="000000"/>
          <w:sz w:val="20"/>
          <w:szCs w:val="20"/>
        </w:rPr>
        <w:t>US</w:t>
      </w:r>
    </w:p>
    <w:p w14:paraId="2BE40EFA" w14:textId="77777777" w:rsidR="00777D2B" w:rsidRPr="00362FF5" w:rsidRDefault="00777D2B" w:rsidP="00EF5FDD">
      <w:pPr>
        <w:pStyle w:val="z-BottomofForm"/>
        <w:spacing w:line="480" w:lineRule="auto"/>
        <w:ind w:left="0"/>
      </w:pPr>
      <w:r w:rsidRPr="00362FF5">
        <w:t xml:space="preserve">1  DOC:  .hh </w:t>
      </w:r>
      <w:r w:rsidRPr="00362FF5">
        <w:rPr>
          <w:u w:val="single"/>
        </w:rPr>
        <w:t>U</w:t>
      </w:r>
      <w:r w:rsidRPr="00362FF5">
        <w:t>nlike thee other: uh:m y</w:t>
      </w:r>
      <w:r w:rsidRPr="00362FF5">
        <w:rPr>
          <w:u w:val="single"/>
        </w:rPr>
        <w:t>e</w:t>
      </w:r>
      <w:r w:rsidRPr="00362FF5">
        <w:t xml:space="preserve">ast infection_ (.) </w:t>
      </w:r>
    </w:p>
    <w:p w14:paraId="671F592C" w14:textId="77777777" w:rsidR="00777D2B" w:rsidRPr="00362FF5" w:rsidRDefault="00777D2B" w:rsidP="00EF5FDD">
      <w:pPr>
        <w:pStyle w:val="z-BottomofForm"/>
        <w:spacing w:line="480" w:lineRule="auto"/>
        <w:ind w:left="0"/>
      </w:pPr>
      <w:r w:rsidRPr="00362FF5">
        <w:t>2        &lt;where: they give you uh lot of=uh:&gt; wh</w:t>
      </w:r>
      <w:r w:rsidRPr="00362FF5">
        <w:rPr>
          <w:u w:val="single"/>
        </w:rPr>
        <w:t>i</w:t>
      </w:r>
      <w:r w:rsidRPr="00362FF5">
        <w:t>te discharge,</w:t>
      </w:r>
    </w:p>
    <w:p w14:paraId="38ACCA59" w14:textId="77777777" w:rsidR="00777D2B" w:rsidRPr="00362FF5" w:rsidRDefault="00777D2B" w:rsidP="00EF5FDD">
      <w:pPr>
        <w:pStyle w:val="z-BottomofForm"/>
        <w:spacing w:line="480" w:lineRule="auto"/>
        <w:ind w:left="0"/>
      </w:pPr>
      <w:r w:rsidRPr="00362FF5">
        <w:t>3        but it isn’t- there’s no sm</w:t>
      </w:r>
      <w:r w:rsidRPr="00362FF5">
        <w:rPr>
          <w:u w:val="single"/>
        </w:rPr>
        <w:t>e</w:t>
      </w:r>
      <w:r w:rsidRPr="00362FF5">
        <w:t>ll to it.</w:t>
      </w:r>
    </w:p>
    <w:p w14:paraId="57DB783F" w14:textId="77777777" w:rsidR="00777D2B" w:rsidRPr="00362FF5" w:rsidRDefault="00777D2B" w:rsidP="00EF5FDD">
      <w:pPr>
        <w:pStyle w:val="z-BottomofForm"/>
        <w:spacing w:line="480" w:lineRule="auto"/>
        <w:ind w:left="0"/>
      </w:pPr>
      <w:r w:rsidRPr="00362FF5">
        <w:t>4  PAT:  R</w:t>
      </w:r>
      <w:r w:rsidRPr="00362FF5">
        <w:rPr>
          <w:u w:val="single"/>
        </w:rPr>
        <w:t>i[</w:t>
      </w:r>
      <w:r w:rsidRPr="00362FF5">
        <w:t>ght, ((nod))</w:t>
      </w:r>
    </w:p>
    <w:p w14:paraId="19A0E068" w14:textId="77777777" w:rsidR="00777D2B" w:rsidRPr="00362FF5" w:rsidRDefault="00777D2B" w:rsidP="00EF5FDD">
      <w:pPr>
        <w:pStyle w:val="z-BottomofForm"/>
        <w:spacing w:line="480" w:lineRule="auto"/>
        <w:ind w:left="0"/>
      </w:pPr>
      <w:r w:rsidRPr="00362FF5">
        <w:t xml:space="preserve">5  DOC:    [.hh °Yeah.° </w:t>
      </w:r>
    </w:p>
    <w:p w14:paraId="4BCDAF40" w14:textId="77777777" w:rsidR="00777D2B" w:rsidRPr="00362FF5" w:rsidRDefault="00777D2B" w:rsidP="00EF5FDD">
      <w:pPr>
        <w:pStyle w:val="z-BottomofForm"/>
        <w:spacing w:line="480" w:lineRule="auto"/>
        <w:ind w:left="0"/>
      </w:pPr>
      <w:r w:rsidRPr="00362FF5">
        <w:t xml:space="preserve">6        (0.3) </w:t>
      </w:r>
    </w:p>
    <w:p w14:paraId="2CC9104E" w14:textId="77777777" w:rsidR="00777D2B" w:rsidRPr="00362FF5" w:rsidRDefault="00777D2B" w:rsidP="00EF5FDD">
      <w:pPr>
        <w:pStyle w:val="z-BottomofForm"/>
        <w:spacing w:line="480" w:lineRule="auto"/>
        <w:ind w:left="0"/>
      </w:pPr>
      <w:r w:rsidRPr="00362FF5">
        <w:t xml:space="preserve">7  DOC:  </w:t>
      </w:r>
      <w:r w:rsidRPr="00362FF5">
        <w:rPr>
          <w:b/>
        </w:rPr>
        <w:t xml:space="preserve">There </w:t>
      </w:r>
      <w:r w:rsidRPr="00362FF5">
        <w:rPr>
          <w:b/>
          <w:u w:val="single"/>
        </w:rPr>
        <w:t>i</w:t>
      </w:r>
      <w:r w:rsidRPr="00362FF5">
        <w:rPr>
          <w:b/>
        </w:rPr>
        <w:t>s medic</w:t>
      </w:r>
      <w:r w:rsidRPr="00362FF5">
        <w:rPr>
          <w:b/>
          <w:u w:val="single"/>
        </w:rPr>
        <w:t>a</w:t>
      </w:r>
      <w:r w:rsidRPr="00362FF5">
        <w:rPr>
          <w:b/>
        </w:rPr>
        <w:t>tion. and we[: have it h</w:t>
      </w:r>
      <w:r w:rsidRPr="00362FF5">
        <w:rPr>
          <w:b/>
          <w:u w:val="single"/>
        </w:rPr>
        <w:t>e</w:t>
      </w:r>
      <w:r w:rsidRPr="00362FF5">
        <w:rPr>
          <w:b/>
        </w:rPr>
        <w:t xml:space="preserve">re. </w:t>
      </w:r>
    </w:p>
    <w:p w14:paraId="388342F3" w14:textId="77777777" w:rsidR="00777D2B" w:rsidRPr="00362FF5" w:rsidRDefault="00777D2B" w:rsidP="00EF5FDD">
      <w:pPr>
        <w:pStyle w:val="z-BottomofForm"/>
        <w:spacing w:line="480" w:lineRule="auto"/>
        <w:ind w:left="0"/>
      </w:pPr>
      <w:r w:rsidRPr="00362FF5">
        <w:t>8  PAT:                             [</w:t>
      </w:r>
      <w:r w:rsidRPr="00362FF5">
        <w:rPr>
          <w:u w:val="single"/>
        </w:rPr>
        <w:t>O</w:t>
      </w:r>
      <w:r w:rsidRPr="00362FF5">
        <w:t>kay:,</w:t>
      </w:r>
    </w:p>
    <w:p w14:paraId="1EAC2A1D" w14:textId="77777777" w:rsidR="00777D2B" w:rsidRPr="00362FF5" w:rsidRDefault="00777D2B" w:rsidP="00EF5FDD">
      <w:pPr>
        <w:pStyle w:val="z-BottomofForm"/>
        <w:spacing w:line="480" w:lineRule="auto"/>
        <w:ind w:left="0"/>
      </w:pPr>
      <w:r w:rsidRPr="00362FF5">
        <w:t>9        (.)</w:t>
      </w:r>
    </w:p>
    <w:p w14:paraId="4DD8591A" w14:textId="77777777" w:rsidR="00777D2B" w:rsidRPr="00362FF5" w:rsidRDefault="00777D2B" w:rsidP="00EF5FDD">
      <w:pPr>
        <w:pStyle w:val="z-BottomofForm"/>
        <w:spacing w:line="480" w:lineRule="auto"/>
        <w:ind w:left="0"/>
      </w:pPr>
      <w:r w:rsidRPr="00362FF5">
        <w:t>10 DOC:  [Uh-</w:t>
      </w:r>
    </w:p>
    <w:p w14:paraId="7FDF079E" w14:textId="77777777" w:rsidR="00777D2B" w:rsidRPr="00362FF5" w:rsidRDefault="00777D2B" w:rsidP="00EF5FDD">
      <w:pPr>
        <w:pStyle w:val="z-BottomofForm"/>
        <w:spacing w:line="480" w:lineRule="auto"/>
        <w:ind w:left="0"/>
      </w:pPr>
      <w:r w:rsidRPr="00362FF5">
        <w:t xml:space="preserve">11 PAT:  [Okay £that's g(h)(h)ood. </w:t>
      </w:r>
    </w:p>
    <w:p w14:paraId="2A343C0D" w14:textId="77777777" w:rsidR="00777D2B" w:rsidRPr="00362FF5" w:rsidRDefault="00777D2B" w:rsidP="00EF5FDD">
      <w:pPr>
        <w:pStyle w:val="z-BottomofForm"/>
        <w:tabs>
          <w:tab w:val="clear" w:pos="576"/>
          <w:tab w:val="left" w:pos="720"/>
        </w:tabs>
        <w:spacing w:line="480" w:lineRule="auto"/>
        <w:ind w:left="0"/>
        <w:rPr>
          <w:rFonts w:ascii="Times New Roman" w:hAnsi="Times New Roman"/>
          <w:sz w:val="24"/>
          <w:szCs w:val="24"/>
        </w:rPr>
      </w:pPr>
    </w:p>
    <w:p w14:paraId="30F077BF" w14:textId="77777777" w:rsidR="00777D2B" w:rsidRDefault="00777D2B" w:rsidP="00EF5FDD">
      <w:pPr>
        <w:pStyle w:val="z-BottomofForm"/>
        <w:tabs>
          <w:tab w:val="clear" w:pos="576"/>
          <w:tab w:val="left" w:pos="720"/>
        </w:tabs>
        <w:spacing w:line="480" w:lineRule="auto"/>
        <w:ind w:left="0"/>
        <w:rPr>
          <w:rFonts w:ascii="Times New Roman" w:hAnsi="Times New Roman"/>
          <w:sz w:val="24"/>
          <w:szCs w:val="24"/>
        </w:rPr>
      </w:pPr>
      <w:r w:rsidRPr="00362FF5">
        <w:rPr>
          <w:rFonts w:ascii="Times New Roman" w:hAnsi="Times New Roman"/>
          <w:sz w:val="24"/>
          <w:szCs w:val="24"/>
        </w:rPr>
        <w:t xml:space="preserve"> The assertion </w:t>
      </w:r>
      <w:r>
        <w:rPr>
          <w:rFonts w:ascii="Times New Roman" w:hAnsi="Times New Roman"/>
          <w:sz w:val="24"/>
          <w:szCs w:val="24"/>
        </w:rPr>
        <w:t>action</w:t>
      </w:r>
      <w:r w:rsidRPr="00362FF5">
        <w:rPr>
          <w:rFonts w:ascii="Times New Roman" w:hAnsi="Times New Roman"/>
          <w:sz w:val="24"/>
          <w:szCs w:val="24"/>
        </w:rPr>
        <w:t xml:space="preserve"> is less coercive of patient response</w:t>
      </w:r>
      <w:r>
        <w:rPr>
          <w:rFonts w:ascii="Times New Roman" w:hAnsi="Times New Roman"/>
          <w:sz w:val="24"/>
          <w:szCs w:val="24"/>
        </w:rPr>
        <w:t xml:space="preserve"> than other actions</w:t>
      </w:r>
      <w:r w:rsidRPr="00362FF5">
        <w:rPr>
          <w:rFonts w:ascii="Times New Roman" w:hAnsi="Times New Roman"/>
          <w:sz w:val="24"/>
          <w:szCs w:val="24"/>
        </w:rPr>
        <w:t>, providing patients with significant latitude in accepting, rejecting</w:t>
      </w:r>
      <w:r>
        <w:rPr>
          <w:rFonts w:ascii="Times New Roman" w:hAnsi="Times New Roman"/>
          <w:sz w:val="24"/>
          <w:szCs w:val="24"/>
        </w:rPr>
        <w:t>,</w:t>
      </w:r>
      <w:r w:rsidRPr="00362FF5">
        <w:rPr>
          <w:rFonts w:ascii="Times New Roman" w:hAnsi="Times New Roman"/>
          <w:sz w:val="24"/>
          <w:szCs w:val="24"/>
        </w:rPr>
        <w:t xml:space="preserve"> or not responding at all. As mentioned earlier, patients do respond roughly 10% less frequently to recommendations delivered through assertions in contrast with other recommendation actions. Although rates of </w:t>
      </w:r>
      <w:r w:rsidRPr="00720355">
        <w:rPr>
          <w:rFonts w:ascii="Times New Roman" w:hAnsi="Times New Roman"/>
          <w:i/>
          <w:sz w:val="24"/>
          <w:szCs w:val="24"/>
        </w:rPr>
        <w:t>resistance</w:t>
      </w:r>
      <w:r w:rsidRPr="00362FF5">
        <w:rPr>
          <w:rFonts w:ascii="Times New Roman" w:hAnsi="Times New Roman"/>
          <w:sz w:val="24"/>
          <w:szCs w:val="24"/>
        </w:rPr>
        <w:t xml:space="preserve"> are comparable to resistance to pronouncements and suggestions, patients are less likely to </w:t>
      </w:r>
      <w:r w:rsidRPr="00720355">
        <w:rPr>
          <w:rFonts w:ascii="Times New Roman" w:hAnsi="Times New Roman"/>
          <w:i/>
          <w:sz w:val="24"/>
          <w:szCs w:val="24"/>
        </w:rPr>
        <w:t>accept</w:t>
      </w:r>
      <w:r w:rsidRPr="00362FF5">
        <w:rPr>
          <w:rFonts w:ascii="Times New Roman" w:hAnsi="Times New Roman"/>
          <w:sz w:val="24"/>
          <w:szCs w:val="24"/>
        </w:rPr>
        <w:t xml:space="preserve"> recommendations that are made through assertions (16% vs. 33%, combined across the other action types [</w:t>
      </w:r>
      <w:r w:rsidRPr="00362FF5">
        <w:rPr>
          <w:rFonts w:ascii="Times New Roman" w:hAnsi="Times New Roman"/>
          <w:i/>
          <w:sz w:val="24"/>
          <w:szCs w:val="24"/>
        </w:rPr>
        <w:sym w:font="Symbol" w:char="F063"/>
      </w:r>
      <w:r w:rsidRPr="00362FF5">
        <w:rPr>
          <w:rFonts w:ascii="Times New Roman" w:hAnsi="Times New Roman"/>
          <w:i/>
          <w:sz w:val="24"/>
          <w:szCs w:val="24"/>
          <w:vertAlign w:val="superscript"/>
        </w:rPr>
        <w:t>2</w:t>
      </w:r>
      <w:r w:rsidRPr="00362FF5">
        <w:rPr>
          <w:rFonts w:ascii="Times New Roman" w:hAnsi="Times New Roman"/>
          <w:sz w:val="24"/>
          <w:szCs w:val="24"/>
        </w:rPr>
        <w:t xml:space="preserve"> (1, </w:t>
      </w:r>
      <w:r w:rsidRPr="00362FF5">
        <w:rPr>
          <w:rFonts w:ascii="Times New Roman" w:hAnsi="Times New Roman"/>
          <w:i/>
          <w:sz w:val="24"/>
          <w:szCs w:val="24"/>
        </w:rPr>
        <w:t>N</w:t>
      </w:r>
      <w:r w:rsidRPr="00362FF5">
        <w:rPr>
          <w:rFonts w:ascii="Times New Roman" w:hAnsi="Times New Roman"/>
          <w:sz w:val="24"/>
          <w:szCs w:val="24"/>
        </w:rPr>
        <w:t xml:space="preserve"> = 615) = 9.14, </w:t>
      </w:r>
      <w:r w:rsidRPr="00362FF5">
        <w:rPr>
          <w:rFonts w:ascii="Times New Roman" w:hAnsi="Times New Roman"/>
          <w:i/>
          <w:sz w:val="24"/>
          <w:szCs w:val="24"/>
        </w:rPr>
        <w:t>p</w:t>
      </w:r>
      <w:r w:rsidRPr="00362FF5">
        <w:rPr>
          <w:rFonts w:ascii="Times New Roman" w:hAnsi="Times New Roman"/>
          <w:sz w:val="24"/>
          <w:szCs w:val="24"/>
        </w:rPr>
        <w:t xml:space="preserve">&lt;.01]. It is possible that delivering a recommendation as an assertion leads to a lower likelihood of acceptance, but it is also possible that when </w:t>
      </w:r>
      <w:r>
        <w:rPr>
          <w:rFonts w:ascii="Times New Roman" w:hAnsi="Times New Roman"/>
          <w:sz w:val="24"/>
          <w:szCs w:val="24"/>
        </w:rPr>
        <w:t>patients</w:t>
      </w:r>
      <w:r w:rsidRPr="00362FF5">
        <w:rPr>
          <w:rFonts w:ascii="Times New Roman" w:hAnsi="Times New Roman"/>
          <w:sz w:val="24"/>
          <w:szCs w:val="24"/>
        </w:rPr>
        <w:t xml:space="preserve"> </w:t>
      </w:r>
      <w:r>
        <w:rPr>
          <w:rFonts w:ascii="Times New Roman" w:hAnsi="Times New Roman"/>
          <w:sz w:val="24"/>
          <w:szCs w:val="24"/>
        </w:rPr>
        <w:t>indicate</w:t>
      </w:r>
      <w:r w:rsidRPr="00362FF5">
        <w:rPr>
          <w:rFonts w:ascii="Times New Roman" w:hAnsi="Times New Roman"/>
          <w:sz w:val="24"/>
          <w:szCs w:val="24"/>
        </w:rPr>
        <w:t xml:space="preserve"> </w:t>
      </w:r>
      <w:r>
        <w:rPr>
          <w:rFonts w:ascii="Times New Roman" w:hAnsi="Times New Roman"/>
          <w:sz w:val="24"/>
          <w:szCs w:val="24"/>
        </w:rPr>
        <w:t>an</w:t>
      </w:r>
      <w:r w:rsidRPr="00362FF5">
        <w:rPr>
          <w:rFonts w:ascii="Times New Roman" w:hAnsi="Times New Roman"/>
          <w:sz w:val="24"/>
          <w:szCs w:val="24"/>
        </w:rPr>
        <w:t xml:space="preserve"> </w:t>
      </w:r>
      <w:r>
        <w:rPr>
          <w:rFonts w:ascii="Times New Roman" w:hAnsi="Times New Roman"/>
          <w:sz w:val="24"/>
          <w:szCs w:val="24"/>
        </w:rPr>
        <w:t>un</w:t>
      </w:r>
      <w:r w:rsidRPr="00362FF5">
        <w:rPr>
          <w:rFonts w:ascii="Times New Roman" w:hAnsi="Times New Roman"/>
          <w:sz w:val="24"/>
          <w:szCs w:val="24"/>
        </w:rPr>
        <w:t>willing</w:t>
      </w:r>
      <w:r>
        <w:rPr>
          <w:rFonts w:ascii="Times New Roman" w:hAnsi="Times New Roman"/>
          <w:sz w:val="24"/>
          <w:szCs w:val="24"/>
        </w:rPr>
        <w:t>ness</w:t>
      </w:r>
      <w:r w:rsidRPr="00362FF5">
        <w:rPr>
          <w:rFonts w:ascii="Times New Roman" w:hAnsi="Times New Roman"/>
          <w:sz w:val="24"/>
          <w:szCs w:val="24"/>
        </w:rPr>
        <w:t xml:space="preserve"> to accept the recommendation, physicians are more likely to use assertions. </w:t>
      </w:r>
    </w:p>
    <w:p w14:paraId="142E96A2" w14:textId="77777777" w:rsidR="00777D2B" w:rsidRPr="00362FF5" w:rsidRDefault="00777D2B" w:rsidP="00EF5FDD">
      <w:pPr>
        <w:pStyle w:val="z-BottomofForm"/>
        <w:tabs>
          <w:tab w:val="clear" w:pos="576"/>
          <w:tab w:val="left" w:pos="720"/>
        </w:tabs>
        <w:spacing w:line="480" w:lineRule="auto"/>
        <w:ind w:left="0"/>
        <w:rPr>
          <w:rFonts w:ascii="Times New Roman" w:hAnsi="Times New Roman"/>
          <w:sz w:val="24"/>
          <w:szCs w:val="24"/>
        </w:rPr>
      </w:pPr>
      <w:r>
        <w:rPr>
          <w:rFonts w:ascii="Times New Roman" w:hAnsi="Times New Roman"/>
          <w:sz w:val="24"/>
          <w:szCs w:val="24"/>
        </w:rPr>
        <w:tab/>
      </w:r>
      <w:r w:rsidRPr="00362FF5">
        <w:rPr>
          <w:rFonts w:ascii="Times New Roman" w:hAnsi="Times New Roman"/>
          <w:sz w:val="24"/>
          <w:szCs w:val="24"/>
        </w:rPr>
        <w:t xml:space="preserve">Indeed, physicians consistently rely on assertions </w:t>
      </w:r>
      <w:r>
        <w:rPr>
          <w:rFonts w:ascii="Times New Roman" w:hAnsi="Times New Roman"/>
          <w:sz w:val="24"/>
          <w:szCs w:val="24"/>
        </w:rPr>
        <w:t>when</w:t>
      </w:r>
      <w:r w:rsidRPr="00362FF5">
        <w:rPr>
          <w:rFonts w:ascii="Times New Roman" w:hAnsi="Times New Roman"/>
          <w:sz w:val="24"/>
          <w:szCs w:val="24"/>
        </w:rPr>
        <w:t xml:space="preserve"> patients have been resistant to something related to treatment or have indicated an alternative expectation or desire for treatment. In </w:t>
      </w:r>
      <w:r>
        <w:rPr>
          <w:rFonts w:ascii="Times New Roman" w:hAnsi="Times New Roman"/>
          <w:sz w:val="24"/>
          <w:szCs w:val="24"/>
        </w:rPr>
        <w:t>(10)</w:t>
      </w:r>
      <w:r w:rsidRPr="00362FF5">
        <w:rPr>
          <w:rFonts w:ascii="Times New Roman" w:hAnsi="Times New Roman"/>
          <w:sz w:val="24"/>
          <w:szCs w:val="24"/>
        </w:rPr>
        <w:t xml:space="preserve">, the patient delayed coming to the physician for two months, </w:t>
      </w:r>
      <w:r>
        <w:rPr>
          <w:rFonts w:ascii="Times New Roman" w:hAnsi="Times New Roman"/>
          <w:sz w:val="24"/>
          <w:szCs w:val="24"/>
        </w:rPr>
        <w:t xml:space="preserve">which already </w:t>
      </w:r>
      <w:r w:rsidRPr="00362FF5">
        <w:rPr>
          <w:rFonts w:ascii="Times New Roman" w:hAnsi="Times New Roman"/>
          <w:sz w:val="24"/>
          <w:szCs w:val="24"/>
        </w:rPr>
        <w:t xml:space="preserve">suggests a belief that treatment is unnecessary or unavailable. The presentation is also of a mild condition. She states that the </w:t>
      </w:r>
      <w:r>
        <w:rPr>
          <w:rFonts w:ascii="Times New Roman" w:hAnsi="Times New Roman"/>
          <w:sz w:val="24"/>
          <w:szCs w:val="24"/>
        </w:rPr>
        <w:t xml:space="preserve">vaginal </w:t>
      </w:r>
      <w:r w:rsidRPr="00362FF5">
        <w:rPr>
          <w:rFonts w:ascii="Times New Roman" w:hAnsi="Times New Roman"/>
          <w:sz w:val="24"/>
          <w:szCs w:val="24"/>
        </w:rPr>
        <w:t>odor is abnormal but has no other complaints regarding the condition -- no itching or discomfort. Rather, she cites her sister as prompting her to come in on the basis that the condition could cause future reproductive problems. Thus, when the physician broach</w:t>
      </w:r>
      <w:r>
        <w:rPr>
          <w:rFonts w:ascii="Times New Roman" w:hAnsi="Times New Roman"/>
          <w:sz w:val="24"/>
          <w:szCs w:val="24"/>
        </w:rPr>
        <w:t>es</w:t>
      </w:r>
      <w:r w:rsidRPr="00362FF5">
        <w:rPr>
          <w:rFonts w:ascii="Times New Roman" w:hAnsi="Times New Roman"/>
          <w:sz w:val="24"/>
          <w:szCs w:val="24"/>
        </w:rPr>
        <w:t xml:space="preserve"> </w:t>
      </w:r>
      <w:r>
        <w:rPr>
          <w:rFonts w:ascii="Times New Roman" w:hAnsi="Times New Roman"/>
          <w:sz w:val="24"/>
          <w:szCs w:val="24"/>
        </w:rPr>
        <w:t>treatment</w:t>
      </w:r>
      <w:r w:rsidRPr="00362FF5">
        <w:rPr>
          <w:rFonts w:ascii="Times New Roman" w:hAnsi="Times New Roman"/>
          <w:sz w:val="24"/>
          <w:szCs w:val="24"/>
        </w:rPr>
        <w:t xml:space="preserve">, he </w:t>
      </w:r>
      <w:r>
        <w:rPr>
          <w:rFonts w:ascii="Times New Roman" w:hAnsi="Times New Roman"/>
          <w:sz w:val="24"/>
          <w:szCs w:val="24"/>
        </w:rPr>
        <w:t>does</w:t>
      </w:r>
      <w:r w:rsidRPr="00362FF5">
        <w:rPr>
          <w:rFonts w:ascii="Times New Roman" w:hAnsi="Times New Roman"/>
          <w:sz w:val="24"/>
          <w:szCs w:val="24"/>
        </w:rPr>
        <w:t xml:space="preserve"> so in an environment where it is unclear how receptive this patient will </w:t>
      </w:r>
      <w:r>
        <w:rPr>
          <w:rFonts w:ascii="Times New Roman" w:hAnsi="Times New Roman"/>
          <w:sz w:val="24"/>
          <w:szCs w:val="24"/>
        </w:rPr>
        <w:t>be</w:t>
      </w:r>
      <w:r w:rsidRPr="00362FF5">
        <w:rPr>
          <w:rFonts w:ascii="Times New Roman" w:hAnsi="Times New Roman"/>
          <w:sz w:val="24"/>
          <w:szCs w:val="24"/>
        </w:rPr>
        <w:t xml:space="preserve">. The stress on the copula </w:t>
      </w:r>
      <w:r w:rsidRPr="00362FF5">
        <w:rPr>
          <w:rFonts w:ascii="Times New Roman" w:hAnsi="Times New Roman"/>
          <w:i/>
          <w:sz w:val="24"/>
          <w:szCs w:val="24"/>
        </w:rPr>
        <w:t xml:space="preserve">is </w:t>
      </w:r>
      <w:r w:rsidRPr="00362FF5">
        <w:rPr>
          <w:rFonts w:ascii="Times New Roman" w:hAnsi="Times New Roman"/>
          <w:sz w:val="24"/>
          <w:szCs w:val="24"/>
        </w:rPr>
        <w:t xml:space="preserve">implies </w:t>
      </w:r>
      <w:r>
        <w:rPr>
          <w:rFonts w:ascii="Times New Roman" w:hAnsi="Times New Roman"/>
          <w:sz w:val="24"/>
          <w:szCs w:val="24"/>
        </w:rPr>
        <w:t xml:space="preserve">the physician’s understanding that </w:t>
      </w:r>
      <w:r w:rsidRPr="00362FF5">
        <w:rPr>
          <w:rFonts w:ascii="Times New Roman" w:hAnsi="Times New Roman"/>
          <w:sz w:val="24"/>
          <w:szCs w:val="24"/>
        </w:rPr>
        <w:t>the patient may not have anticipated a medication solution (Bolinger, 1989; Ladd, 1980; Stivers, 2005a). And the a</w:t>
      </w:r>
      <w:r>
        <w:rPr>
          <w:rFonts w:ascii="Times New Roman" w:hAnsi="Times New Roman"/>
          <w:sz w:val="24"/>
          <w:szCs w:val="24"/>
        </w:rPr>
        <w:t>ssertion only minimally proposes</w:t>
      </w:r>
      <w:r w:rsidRPr="00362FF5">
        <w:rPr>
          <w:rFonts w:ascii="Times New Roman" w:hAnsi="Times New Roman"/>
          <w:sz w:val="24"/>
          <w:szCs w:val="24"/>
        </w:rPr>
        <w:t xml:space="preserve"> treatment, giving no medication name, no endorsement and stating no need to use it. Only after the patient's lack of uptake at the end of "medication." does the physician push very slightly with </w:t>
      </w:r>
      <w:r w:rsidRPr="00362FF5">
        <w:rPr>
          <w:rFonts w:ascii="Times New Roman" w:hAnsi="Times New Roman"/>
          <w:i/>
          <w:sz w:val="24"/>
          <w:szCs w:val="24"/>
        </w:rPr>
        <w:t>and</w:t>
      </w:r>
      <w:r w:rsidRPr="00362FF5">
        <w:rPr>
          <w:rFonts w:ascii="Times New Roman" w:hAnsi="Times New Roman"/>
          <w:sz w:val="24"/>
          <w:szCs w:val="24"/>
        </w:rPr>
        <w:t xml:space="preserve"> </w:t>
      </w:r>
      <w:r w:rsidRPr="00362FF5">
        <w:rPr>
          <w:rFonts w:ascii="Times New Roman" w:hAnsi="Times New Roman"/>
          <w:i/>
          <w:sz w:val="24"/>
          <w:szCs w:val="24"/>
        </w:rPr>
        <w:t>we have it here,</w:t>
      </w:r>
      <w:r w:rsidRPr="00362FF5">
        <w:rPr>
          <w:rFonts w:ascii="Times New Roman" w:hAnsi="Times New Roman"/>
          <w:sz w:val="24"/>
          <w:szCs w:val="24"/>
        </w:rPr>
        <w:t xml:space="preserve"> thus suggesting the ease of accepting the medication</w:t>
      </w:r>
      <w:r w:rsidRPr="00362FF5">
        <w:rPr>
          <w:rFonts w:ascii="Times New Roman" w:hAnsi="Times New Roman"/>
          <w:i/>
          <w:sz w:val="24"/>
          <w:szCs w:val="24"/>
        </w:rPr>
        <w:t>.</w:t>
      </w:r>
      <w:r w:rsidRPr="00362FF5">
        <w:rPr>
          <w:rFonts w:ascii="Times New Roman" w:hAnsi="Times New Roman"/>
          <w:sz w:val="24"/>
          <w:szCs w:val="24"/>
        </w:rPr>
        <w:t xml:space="preserve"> This comes close to offering the medication but stops just short of that action, again leaving it to the patient to take it up (or not).</w:t>
      </w:r>
    </w:p>
    <w:p w14:paraId="5A5579D3" w14:textId="77777777" w:rsidR="00777D2B" w:rsidRPr="00362FF5" w:rsidRDefault="00777D2B" w:rsidP="00EF5FDD">
      <w:pPr>
        <w:pStyle w:val="z-BottomofForm"/>
        <w:tabs>
          <w:tab w:val="clear" w:pos="576"/>
          <w:tab w:val="left" w:pos="720"/>
        </w:tabs>
        <w:spacing w:line="480" w:lineRule="auto"/>
        <w:ind w:left="0"/>
        <w:rPr>
          <w:rFonts w:ascii="Times New Roman" w:hAnsi="Times New Roman"/>
          <w:sz w:val="24"/>
          <w:szCs w:val="24"/>
        </w:rPr>
      </w:pPr>
      <w:r w:rsidRPr="00362FF5">
        <w:rPr>
          <w:rFonts w:ascii="Times New Roman" w:hAnsi="Times New Roman"/>
          <w:sz w:val="24"/>
          <w:szCs w:val="24"/>
        </w:rPr>
        <w:tab/>
        <w:t xml:space="preserve">In </w:t>
      </w:r>
      <w:r>
        <w:rPr>
          <w:rFonts w:ascii="Times New Roman" w:hAnsi="Times New Roman"/>
          <w:sz w:val="24"/>
          <w:szCs w:val="24"/>
        </w:rPr>
        <w:t>(11)</w:t>
      </w:r>
      <w:r w:rsidRPr="00362FF5">
        <w:rPr>
          <w:rFonts w:ascii="Times New Roman" w:hAnsi="Times New Roman"/>
          <w:sz w:val="24"/>
          <w:szCs w:val="24"/>
        </w:rPr>
        <w:t xml:space="preserve">, the patient presents with upper respiratory tract symptoms. After the exam, the physician does not offer a diagnosis but does recommend cough medicine using a pronouncement </w:t>
      </w:r>
      <w:r w:rsidRPr="00362FF5">
        <w:rPr>
          <w:rFonts w:ascii="Times New Roman" w:hAnsi="Times New Roman"/>
          <w:i/>
          <w:sz w:val="24"/>
          <w:szCs w:val="24"/>
        </w:rPr>
        <w:t xml:space="preserve">So we getchu some cough medication </w:t>
      </w:r>
      <w:r w:rsidRPr="00362FF5">
        <w:rPr>
          <w:rFonts w:ascii="Times New Roman" w:hAnsi="Times New Roman"/>
          <w:sz w:val="24"/>
          <w:szCs w:val="24"/>
        </w:rPr>
        <w:t xml:space="preserve">(data not shown). In response, the patient accepts with </w:t>
      </w:r>
      <w:r w:rsidRPr="00362FF5">
        <w:rPr>
          <w:rFonts w:ascii="Times New Roman" w:hAnsi="Times New Roman"/>
          <w:i/>
          <w:sz w:val="24"/>
          <w:szCs w:val="24"/>
        </w:rPr>
        <w:t>Okay</w:t>
      </w:r>
      <w:r w:rsidRPr="00362FF5">
        <w:rPr>
          <w:rFonts w:ascii="Times New Roman" w:hAnsi="Times New Roman"/>
          <w:sz w:val="24"/>
          <w:szCs w:val="24"/>
        </w:rPr>
        <w:t xml:space="preserve"> and then launches a request that we see in lines 2-4/6. This request is denied on the basis that she has a cold/cold symptoms (lines 8, 10-11). After some delays as the physi</w:t>
      </w:r>
      <w:r>
        <w:rPr>
          <w:rFonts w:ascii="Times New Roman" w:hAnsi="Times New Roman"/>
          <w:sz w:val="24"/>
          <w:szCs w:val="24"/>
        </w:rPr>
        <w:t>cian is writing, the doctor then</w:t>
      </w:r>
      <w:r w:rsidRPr="00362FF5">
        <w:rPr>
          <w:rFonts w:ascii="Times New Roman" w:hAnsi="Times New Roman"/>
          <w:sz w:val="24"/>
          <w:szCs w:val="24"/>
        </w:rPr>
        <w:t xml:space="preserve"> provides his recommendation for Actifed, a combination antihistamine/decongestant that is hearable as an alternative to the antibiotic but complementary to his previously recommended cough medicine.</w:t>
      </w:r>
    </w:p>
    <w:p w14:paraId="1C2F7D9A" w14:textId="77777777" w:rsidR="00777D2B" w:rsidRPr="00362FF5" w:rsidRDefault="00777D2B" w:rsidP="00EF5FDD">
      <w:pPr>
        <w:suppressLineNumbers/>
        <w:spacing w:line="480" w:lineRule="auto"/>
        <w:rPr>
          <w:rFonts w:ascii="Courier" w:eastAsia="Times New Roman" w:hAnsi="Courier"/>
          <w:sz w:val="20"/>
          <w:szCs w:val="20"/>
        </w:rPr>
      </w:pPr>
      <w:r>
        <w:rPr>
          <w:rFonts w:ascii="Courier" w:eastAsia="Times New Roman" w:hAnsi="Courier"/>
          <w:sz w:val="20"/>
          <w:szCs w:val="20"/>
        </w:rPr>
        <w:t>(11</w:t>
      </w:r>
      <w:r w:rsidRPr="00362FF5">
        <w:rPr>
          <w:rFonts w:ascii="Courier" w:eastAsia="Times New Roman" w:hAnsi="Courier"/>
          <w:sz w:val="20"/>
          <w:szCs w:val="20"/>
        </w:rPr>
        <w:t xml:space="preserve">) </w:t>
      </w:r>
      <w:r>
        <w:rPr>
          <w:rFonts w:ascii="Courier" w:eastAsia="Times New Roman" w:hAnsi="Courier"/>
          <w:sz w:val="20"/>
          <w:szCs w:val="20"/>
        </w:rPr>
        <w:t>US</w:t>
      </w:r>
    </w:p>
    <w:p w14:paraId="64F250A3"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1  DOC:  Mka::y, an' [and getchu some-</w:t>
      </w:r>
    </w:p>
    <w:p w14:paraId="3F0C794C"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 xml:space="preserve">2  PAT:              [(An' you know there) uh maybe prescribe some </w:t>
      </w:r>
    </w:p>
    <w:p w14:paraId="5C962AA8"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 xml:space="preserve">3        uh that (is it uh) </w:t>
      </w:r>
      <w:r w:rsidRPr="00362FF5">
        <w:rPr>
          <w:rFonts w:ascii="Courier" w:hAnsi="Courier"/>
          <w:sz w:val="20"/>
          <w:szCs w:val="20"/>
          <w:u w:val="single"/>
        </w:rPr>
        <w:t>a</w:t>
      </w:r>
      <w:r w:rsidRPr="00362FF5">
        <w:rPr>
          <w:rFonts w:ascii="Courier" w:hAnsi="Courier"/>
          <w:sz w:val="20"/>
          <w:szCs w:val="20"/>
        </w:rPr>
        <w:t>mpicillin or- (.) something, f'r-</w:t>
      </w:r>
    </w:p>
    <w:p w14:paraId="07EF44E7"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4       &lt;am</w:t>
      </w:r>
      <w:r w:rsidRPr="00362FF5">
        <w:rPr>
          <w:rFonts w:ascii="Courier" w:hAnsi="Courier"/>
          <w:sz w:val="20"/>
          <w:szCs w:val="20"/>
          <w:u w:val="single"/>
        </w:rPr>
        <w:t>o</w:t>
      </w:r>
      <w:r w:rsidRPr="00362FF5">
        <w:rPr>
          <w:rFonts w:ascii="Courier" w:hAnsi="Courier"/>
          <w:sz w:val="20"/>
          <w:szCs w:val="20"/>
        </w:rPr>
        <w:t xml:space="preserve">xicillin?, </w:t>
      </w:r>
    </w:p>
    <w:p w14:paraId="01330B8B"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5       (0.4)</w:t>
      </w:r>
    </w:p>
    <w:p w14:paraId="1E4E7AC3"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6  PAT:  for inf</w:t>
      </w:r>
      <w:r w:rsidRPr="00362FF5">
        <w:rPr>
          <w:rFonts w:ascii="Courier" w:hAnsi="Courier"/>
          <w:sz w:val="20"/>
          <w:szCs w:val="20"/>
          <w:u w:val="single"/>
        </w:rPr>
        <w:t>e</w:t>
      </w:r>
      <w:r w:rsidRPr="00362FF5">
        <w:rPr>
          <w:rFonts w:ascii="Courier" w:hAnsi="Courier"/>
          <w:sz w:val="20"/>
          <w:szCs w:val="20"/>
        </w:rPr>
        <w:t>ction, an then s</w:t>
      </w:r>
      <w:r w:rsidRPr="00362FF5">
        <w:rPr>
          <w:rFonts w:ascii="Courier" w:hAnsi="Courier"/>
          <w:sz w:val="20"/>
          <w:szCs w:val="20"/>
          <w:u w:val="single"/>
        </w:rPr>
        <w:t>o</w:t>
      </w:r>
      <w:r w:rsidRPr="00362FF5">
        <w:rPr>
          <w:rFonts w:ascii="Courier" w:hAnsi="Courier"/>
          <w:sz w:val="20"/>
          <w:szCs w:val="20"/>
        </w:rPr>
        <w:t>mething for congestion?,</w:t>
      </w:r>
    </w:p>
    <w:p w14:paraId="43C84536"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7        (0.2)</w:t>
      </w:r>
    </w:p>
    <w:p w14:paraId="7513FAB3"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8  DOC:  You don’t have eh[h-</w:t>
      </w:r>
    </w:p>
    <w:p w14:paraId="1A859187"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9  PAT:                   [Oh: (o[kay.)</w:t>
      </w:r>
    </w:p>
    <w:p w14:paraId="112C9C1F"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10 DOC:                          [You have c</w:t>
      </w:r>
      <w:r w:rsidRPr="00362FF5">
        <w:rPr>
          <w:rFonts w:ascii="Courier" w:hAnsi="Courier"/>
          <w:sz w:val="20"/>
          <w:szCs w:val="20"/>
          <w:u w:val="single"/>
        </w:rPr>
        <w:t>o</w:t>
      </w:r>
      <w:r w:rsidRPr="00362FF5">
        <w:rPr>
          <w:rFonts w:ascii="Courier" w:hAnsi="Courier"/>
          <w:sz w:val="20"/>
          <w:szCs w:val="20"/>
        </w:rPr>
        <w:t xml:space="preserve">ld. </w:t>
      </w:r>
    </w:p>
    <w:p w14:paraId="776E0DF3"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11       You have [c</w:t>
      </w:r>
      <w:r w:rsidRPr="00362FF5">
        <w:rPr>
          <w:rFonts w:ascii="Courier" w:hAnsi="Courier"/>
          <w:sz w:val="20"/>
          <w:szCs w:val="20"/>
          <w:u w:val="single"/>
        </w:rPr>
        <w:t>o</w:t>
      </w:r>
      <w:r w:rsidRPr="00362FF5">
        <w:rPr>
          <w:rFonts w:ascii="Courier" w:hAnsi="Courier"/>
          <w:sz w:val="20"/>
          <w:szCs w:val="20"/>
        </w:rPr>
        <w:t>ld symptoms. Th</w:t>
      </w:r>
      <w:r w:rsidRPr="00362FF5">
        <w:rPr>
          <w:rFonts w:ascii="Courier" w:hAnsi="Courier"/>
          <w:sz w:val="20"/>
          <w:szCs w:val="20"/>
          <w:u w:val="single"/>
        </w:rPr>
        <w:t>a</w:t>
      </w:r>
      <w:r w:rsidRPr="00362FF5">
        <w:rPr>
          <w:rFonts w:ascii="Courier" w:hAnsi="Courier"/>
          <w:sz w:val="20"/>
          <w:szCs w:val="20"/>
        </w:rPr>
        <w:t>t's what you do.</w:t>
      </w:r>
    </w:p>
    <w:p w14:paraId="541A286D"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12 PAT:           [Oh.</w:t>
      </w:r>
    </w:p>
    <w:p w14:paraId="0A8DAEE6"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13 DOC:  ((writes in patient’s chart)/(1.2)</w:t>
      </w:r>
    </w:p>
    <w:p w14:paraId="787B6419"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14 DOC:  °Yeah:.°</w:t>
      </w:r>
    </w:p>
    <w:p w14:paraId="30BC1C47"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15       (3.2)</w:t>
      </w:r>
    </w:p>
    <w:p w14:paraId="3B9599BF" w14:textId="77777777" w:rsidR="00777D2B" w:rsidRPr="00362FF5" w:rsidRDefault="00777D2B" w:rsidP="00EF5FDD">
      <w:pPr>
        <w:tabs>
          <w:tab w:val="left" w:pos="0"/>
        </w:tabs>
        <w:spacing w:line="480" w:lineRule="auto"/>
        <w:rPr>
          <w:rFonts w:ascii="Courier" w:hAnsi="Courier"/>
          <w:sz w:val="20"/>
          <w:szCs w:val="20"/>
        </w:rPr>
      </w:pPr>
      <w:r w:rsidRPr="00362FF5">
        <w:rPr>
          <w:rFonts w:ascii="Courier" w:hAnsi="Courier"/>
          <w:sz w:val="20"/>
          <w:szCs w:val="20"/>
        </w:rPr>
        <w:t xml:space="preserve">16 DOC:  °Yeah:° what=you have is uh: co:ld an' flu </w:t>
      </w:r>
    </w:p>
    <w:p w14:paraId="753818F0" w14:textId="77777777" w:rsidR="00777D2B" w:rsidRPr="00362FF5" w:rsidRDefault="00777D2B" w:rsidP="00EF5FDD">
      <w:pPr>
        <w:tabs>
          <w:tab w:val="left" w:pos="0"/>
        </w:tabs>
        <w:spacing w:line="480" w:lineRule="auto"/>
        <w:rPr>
          <w:rFonts w:ascii="Courier" w:hAnsi="Courier"/>
          <w:sz w:val="20"/>
          <w:szCs w:val="20"/>
        </w:rPr>
      </w:pPr>
      <w:r w:rsidRPr="00362FF5">
        <w:rPr>
          <w:rFonts w:ascii="Courier" w:hAnsi="Courier"/>
          <w:sz w:val="20"/>
          <w:szCs w:val="20"/>
        </w:rPr>
        <w:t>17       like symptom. M</w:t>
      </w:r>
      <w:r w:rsidRPr="00362FF5">
        <w:rPr>
          <w:rFonts w:ascii="Courier" w:hAnsi="Courier"/>
          <w:sz w:val="20"/>
          <w:szCs w:val="20"/>
          <w:u w:val="single"/>
        </w:rPr>
        <w:t>u</w:t>
      </w:r>
      <w:r w:rsidRPr="00362FF5">
        <w:rPr>
          <w:rFonts w:ascii="Courier" w:hAnsi="Courier"/>
          <w:sz w:val="20"/>
          <w:szCs w:val="20"/>
        </w:rPr>
        <w:t>scle ache, b</w:t>
      </w:r>
      <w:r w:rsidRPr="00362FF5">
        <w:rPr>
          <w:rFonts w:ascii="Courier" w:hAnsi="Courier"/>
          <w:sz w:val="20"/>
          <w:szCs w:val="20"/>
          <w:u w:val="single"/>
        </w:rPr>
        <w:t>o</w:t>
      </w:r>
      <w:r w:rsidRPr="00362FF5">
        <w:rPr>
          <w:rFonts w:ascii="Courier" w:hAnsi="Courier"/>
          <w:sz w:val="20"/>
          <w:szCs w:val="20"/>
        </w:rPr>
        <w:t xml:space="preserve">dy ache. </w:t>
      </w:r>
    </w:p>
    <w:p w14:paraId="0421A641" w14:textId="77777777" w:rsidR="00777D2B" w:rsidRPr="00362FF5" w:rsidRDefault="00777D2B" w:rsidP="00EF5FDD">
      <w:pPr>
        <w:tabs>
          <w:tab w:val="left" w:pos="0"/>
        </w:tabs>
        <w:spacing w:line="480" w:lineRule="auto"/>
        <w:rPr>
          <w:rFonts w:ascii="Courier" w:hAnsi="Courier"/>
          <w:b/>
          <w:sz w:val="20"/>
          <w:szCs w:val="20"/>
        </w:rPr>
      </w:pPr>
      <w:r w:rsidRPr="00362FF5">
        <w:rPr>
          <w:rFonts w:ascii="Courier" w:hAnsi="Courier"/>
          <w:sz w:val="20"/>
          <w:szCs w:val="20"/>
        </w:rPr>
        <w:t>18 DOC:</w:t>
      </w:r>
      <w:r w:rsidRPr="00362FF5">
        <w:rPr>
          <w:rFonts w:ascii="Courier" w:hAnsi="Courier"/>
          <w:b/>
          <w:sz w:val="20"/>
          <w:szCs w:val="20"/>
        </w:rPr>
        <w:t xml:space="preserve">  .hh And th</w:t>
      </w:r>
      <w:r w:rsidRPr="00362FF5">
        <w:rPr>
          <w:rFonts w:ascii="Courier" w:hAnsi="Courier"/>
          <w:b/>
          <w:sz w:val="20"/>
          <w:szCs w:val="20"/>
          <w:u w:val="single"/>
        </w:rPr>
        <w:t>i</w:t>
      </w:r>
      <w:r w:rsidRPr="00362FF5">
        <w:rPr>
          <w:rFonts w:ascii="Courier" w:hAnsi="Courier"/>
          <w:b/>
          <w:sz w:val="20"/>
          <w:szCs w:val="20"/>
        </w:rPr>
        <w:t>s</w:t>
      </w:r>
      <w:r>
        <w:rPr>
          <w:rFonts w:ascii="Courier" w:hAnsi="Courier"/>
          <w:b/>
          <w:sz w:val="20"/>
          <w:szCs w:val="20"/>
        </w:rPr>
        <w:t xml:space="preserve"> </w:t>
      </w:r>
      <w:r w:rsidRPr="00362FF5">
        <w:rPr>
          <w:rFonts w:ascii="Courier" w:hAnsi="Courier"/>
          <w:b/>
          <w:sz w:val="20"/>
          <w:szCs w:val="20"/>
        </w:rPr>
        <w:t>(</w:t>
      </w:r>
      <w:r>
        <w:rPr>
          <w:rFonts w:ascii="Courier" w:hAnsi="Courier"/>
          <w:b/>
          <w:sz w:val="20"/>
          <w:szCs w:val="20"/>
        </w:rPr>
        <w:t xml:space="preserve"> </w:t>
      </w:r>
      <w:r w:rsidRPr="00362FF5">
        <w:rPr>
          <w:rFonts w:ascii="Courier" w:hAnsi="Courier"/>
          <w:b/>
          <w:sz w:val="20"/>
          <w:szCs w:val="20"/>
        </w:rPr>
        <w:t xml:space="preserve">) medication that w'll take care of </w:t>
      </w:r>
    </w:p>
    <w:p w14:paraId="19F3B0DB" w14:textId="77777777" w:rsidR="00777D2B" w:rsidRPr="00362FF5" w:rsidRDefault="00777D2B" w:rsidP="00EF5FDD">
      <w:pPr>
        <w:tabs>
          <w:tab w:val="left" w:pos="0"/>
        </w:tabs>
        <w:spacing w:line="480" w:lineRule="auto"/>
        <w:rPr>
          <w:rFonts w:ascii="Courier" w:hAnsi="Courier"/>
          <w:b/>
          <w:sz w:val="20"/>
          <w:szCs w:val="20"/>
        </w:rPr>
      </w:pPr>
      <w:r w:rsidRPr="00362FF5">
        <w:rPr>
          <w:rFonts w:ascii="Courier" w:hAnsi="Courier"/>
          <w:sz w:val="20"/>
          <w:szCs w:val="20"/>
        </w:rPr>
        <w:t>19</w:t>
      </w:r>
      <w:r w:rsidRPr="00362FF5">
        <w:rPr>
          <w:rFonts w:ascii="Courier" w:hAnsi="Courier"/>
          <w:b/>
          <w:sz w:val="20"/>
          <w:szCs w:val="20"/>
        </w:rPr>
        <w:t xml:space="preserve">       that's called uhm: (.) ^</w:t>
      </w:r>
      <w:r w:rsidRPr="00362FF5">
        <w:rPr>
          <w:rFonts w:ascii="Courier" w:hAnsi="Courier"/>
          <w:b/>
          <w:sz w:val="20"/>
          <w:szCs w:val="20"/>
          <w:u w:val="single"/>
        </w:rPr>
        <w:t>A</w:t>
      </w:r>
      <w:r w:rsidRPr="00362FF5">
        <w:rPr>
          <w:rFonts w:ascii="Courier" w:hAnsi="Courier"/>
          <w:b/>
          <w:sz w:val="20"/>
          <w:szCs w:val="20"/>
        </w:rPr>
        <w:t>cti[fed.</w:t>
      </w:r>
    </w:p>
    <w:p w14:paraId="34D47F9A"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 xml:space="preserve">20 PAT:                              [((small noding)) </w:t>
      </w:r>
    </w:p>
    <w:p w14:paraId="572FF9B5"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21 PAT:  [</w:t>
      </w:r>
      <w:r w:rsidRPr="00362FF5">
        <w:rPr>
          <w:rFonts w:ascii="Courier" w:hAnsi="Courier"/>
          <w:sz w:val="20"/>
          <w:szCs w:val="20"/>
          <w:u w:val="single"/>
        </w:rPr>
        <w:t>O</w:t>
      </w:r>
      <w:r w:rsidRPr="00362FF5">
        <w:rPr>
          <w:rFonts w:ascii="Courier" w:hAnsi="Courier"/>
          <w:sz w:val="20"/>
          <w:szCs w:val="20"/>
        </w:rPr>
        <w:t>ka[y.</w:t>
      </w:r>
    </w:p>
    <w:p w14:paraId="668B6886"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22 DOC:  [It’ll do b</w:t>
      </w:r>
      <w:r w:rsidRPr="00362FF5">
        <w:rPr>
          <w:rFonts w:ascii="Courier" w:hAnsi="Courier"/>
          <w:sz w:val="20"/>
          <w:szCs w:val="20"/>
          <w:u w:val="single"/>
        </w:rPr>
        <w:t>o</w:t>
      </w:r>
      <w:r w:rsidRPr="00362FF5">
        <w:rPr>
          <w:rFonts w:ascii="Courier" w:hAnsi="Courier"/>
          <w:sz w:val="20"/>
          <w:szCs w:val="20"/>
        </w:rPr>
        <w:t>th=thuh: runny nose ^</w:t>
      </w:r>
      <w:r w:rsidRPr="00362FF5">
        <w:rPr>
          <w:rFonts w:ascii="Courier" w:hAnsi="Courier"/>
          <w:sz w:val="20"/>
          <w:szCs w:val="20"/>
          <w:u w:val="single"/>
        </w:rPr>
        <w:t>a</w:t>
      </w:r>
      <w:r w:rsidRPr="00362FF5">
        <w:rPr>
          <w:rFonts w:ascii="Courier" w:hAnsi="Courier"/>
          <w:sz w:val="20"/>
          <w:szCs w:val="20"/>
        </w:rPr>
        <w:t xml:space="preserve">nd </w:t>
      </w:r>
    </w:p>
    <w:p w14:paraId="0D35B95F" w14:textId="77777777" w:rsidR="00777D2B" w:rsidRPr="00362FF5" w:rsidRDefault="00777D2B" w:rsidP="00EF5FDD">
      <w:pPr>
        <w:spacing w:line="480" w:lineRule="auto"/>
        <w:rPr>
          <w:rFonts w:ascii="Courier" w:hAnsi="Courier"/>
          <w:sz w:val="20"/>
          <w:szCs w:val="20"/>
        </w:rPr>
      </w:pPr>
      <w:r w:rsidRPr="00362FF5">
        <w:rPr>
          <w:rFonts w:ascii="Courier" w:hAnsi="Courier"/>
          <w:sz w:val="20"/>
          <w:szCs w:val="20"/>
        </w:rPr>
        <w:t>23       thuh nasal cong</w:t>
      </w:r>
      <w:r w:rsidRPr="00362FF5">
        <w:rPr>
          <w:rFonts w:ascii="Courier" w:hAnsi="Courier"/>
          <w:sz w:val="20"/>
          <w:szCs w:val="20"/>
          <w:u w:val="single"/>
        </w:rPr>
        <w:t>e</w:t>
      </w:r>
      <w:r w:rsidRPr="00362FF5">
        <w:rPr>
          <w:rFonts w:ascii="Courier" w:hAnsi="Courier"/>
          <w:sz w:val="20"/>
          <w:szCs w:val="20"/>
        </w:rPr>
        <w:t xml:space="preserve">stio:n. </w:t>
      </w:r>
    </w:p>
    <w:p w14:paraId="61151912" w14:textId="77777777" w:rsidR="00777D2B" w:rsidRPr="00362FF5" w:rsidRDefault="00777D2B" w:rsidP="00EF5FDD">
      <w:pPr>
        <w:spacing w:line="480" w:lineRule="auto"/>
        <w:rPr>
          <w:rFonts w:ascii="Courier" w:hAnsi="Courier" w:cs="Courier New"/>
          <w:sz w:val="20"/>
          <w:szCs w:val="20"/>
        </w:rPr>
      </w:pPr>
    </w:p>
    <w:p w14:paraId="016FC426" w14:textId="77777777" w:rsidR="00777D2B" w:rsidRPr="00362FF5" w:rsidRDefault="00777D2B" w:rsidP="00EF5FDD">
      <w:pPr>
        <w:spacing w:line="480" w:lineRule="auto"/>
        <w:rPr>
          <w:rFonts w:ascii="Times New Roman" w:hAnsi="Times New Roman" w:cs="Times New Roman"/>
        </w:rPr>
      </w:pPr>
      <w:r>
        <w:rPr>
          <w:rFonts w:ascii="Times New Roman" w:hAnsi="Times New Roman" w:cs="Times New Roman"/>
        </w:rPr>
        <w:t>The</w:t>
      </w:r>
      <w:r w:rsidRPr="00362FF5">
        <w:rPr>
          <w:rFonts w:ascii="Times New Roman" w:hAnsi="Times New Roman" w:cs="Times New Roman"/>
        </w:rPr>
        <w:t xml:space="preserve"> assertion "And this</w:t>
      </w:r>
      <w:r>
        <w:rPr>
          <w:rFonts w:ascii="Times New Roman" w:hAnsi="Times New Roman" w:cs="Times New Roman"/>
        </w:rPr>
        <w:t xml:space="preserve"> </w:t>
      </w:r>
      <w:r w:rsidRPr="00362FF5">
        <w:rPr>
          <w:rFonts w:ascii="Times New Roman" w:hAnsi="Times New Roman" w:cs="Times New Roman"/>
        </w:rPr>
        <w:t>(</w:t>
      </w:r>
      <w:r>
        <w:rPr>
          <w:rFonts w:ascii="Times New Roman" w:hAnsi="Times New Roman" w:cs="Times New Roman"/>
        </w:rPr>
        <w:t xml:space="preserve"> </w:t>
      </w:r>
      <w:r w:rsidRPr="00362FF5">
        <w:rPr>
          <w:rFonts w:ascii="Times New Roman" w:hAnsi="Times New Roman" w:cs="Times New Roman"/>
        </w:rPr>
        <w:t xml:space="preserve">) medication </w:t>
      </w:r>
      <w:r>
        <w:rPr>
          <w:rFonts w:ascii="Times New Roman" w:hAnsi="Times New Roman" w:cs="Times New Roman"/>
        </w:rPr>
        <w:t xml:space="preserve">that </w:t>
      </w:r>
      <w:r w:rsidRPr="00362FF5">
        <w:rPr>
          <w:rFonts w:ascii="Times New Roman" w:hAnsi="Times New Roman" w:cs="Times New Roman"/>
        </w:rPr>
        <w:t>w'll take care of that's called uhm: (.) ^</w:t>
      </w:r>
      <w:r w:rsidRPr="00362FF5">
        <w:rPr>
          <w:rFonts w:ascii="Times New Roman" w:hAnsi="Times New Roman" w:cs="Times New Roman"/>
          <w:u w:val="single"/>
        </w:rPr>
        <w:t>A</w:t>
      </w:r>
      <w:r w:rsidRPr="00362FF5">
        <w:rPr>
          <w:rFonts w:ascii="Times New Roman" w:hAnsi="Times New Roman" w:cs="Times New Roman"/>
        </w:rPr>
        <w:t xml:space="preserve">ctifed." is offered in a context where the patient's request has effectively been denied. Like </w:t>
      </w:r>
      <w:r>
        <w:rPr>
          <w:rFonts w:ascii="Times New Roman" w:hAnsi="Times New Roman" w:cs="Times New Roman"/>
        </w:rPr>
        <w:t>(10)</w:t>
      </w:r>
      <w:r w:rsidRPr="00362FF5">
        <w:rPr>
          <w:rFonts w:ascii="Times New Roman" w:hAnsi="Times New Roman" w:cs="Times New Roman"/>
        </w:rPr>
        <w:t>, here the physician approaches a subsequent recommendation ca</w:t>
      </w:r>
      <w:r>
        <w:rPr>
          <w:rFonts w:ascii="Times New Roman" w:hAnsi="Times New Roman" w:cs="Times New Roman"/>
        </w:rPr>
        <w:t xml:space="preserve">utiously. The assertion format </w:t>
      </w:r>
      <w:r w:rsidRPr="00362FF5">
        <w:rPr>
          <w:rFonts w:ascii="Times New Roman" w:hAnsi="Times New Roman" w:cs="Times New Roman"/>
        </w:rPr>
        <w:t>manages this both by placing minimal pressure on the patient for response and by working to assess patient receptiveness to the medication. In this context, despite the physician not having provided the medication the patient asked for (amoxicillin), the patient accepts the Actifed (lines 20-21) with a nod and "</w:t>
      </w:r>
      <w:r w:rsidRPr="00362FF5">
        <w:rPr>
          <w:rFonts w:ascii="Times New Roman" w:hAnsi="Times New Roman" w:cs="Times New Roman"/>
          <w:u w:val="single"/>
        </w:rPr>
        <w:t>O</w:t>
      </w:r>
      <w:r w:rsidRPr="00362FF5">
        <w:rPr>
          <w:rFonts w:ascii="Times New Roman" w:hAnsi="Times New Roman" w:cs="Times New Roman"/>
        </w:rPr>
        <w:t xml:space="preserve">kay." </w:t>
      </w:r>
    </w:p>
    <w:p w14:paraId="37C49BE7" w14:textId="77777777" w:rsidR="00777D2B" w:rsidRPr="00362FF5" w:rsidRDefault="00777D2B" w:rsidP="00EF5FDD">
      <w:pPr>
        <w:spacing w:line="480" w:lineRule="auto"/>
        <w:rPr>
          <w:rFonts w:ascii="Times New Roman" w:hAnsi="Times New Roman" w:cs="Times New Roman"/>
        </w:rPr>
      </w:pPr>
      <w:r w:rsidRPr="00362FF5">
        <w:rPr>
          <w:rFonts w:ascii="Times New Roman" w:hAnsi="Times New Roman" w:cs="Times New Roman"/>
        </w:rPr>
        <w:tab/>
        <w:t xml:space="preserve">Because they are at the boundary of recommendations </w:t>
      </w:r>
      <w:r w:rsidRPr="00362FF5">
        <w:rPr>
          <w:rFonts w:ascii="Times New Roman" w:hAnsi="Times New Roman" w:cs="Times New Roman"/>
          <w:i/>
        </w:rPr>
        <w:t>per se</w:t>
      </w:r>
      <w:r w:rsidRPr="00362FF5">
        <w:rPr>
          <w:rFonts w:ascii="Times New Roman" w:hAnsi="Times New Roman" w:cs="Times New Roman"/>
        </w:rPr>
        <w:t xml:space="preserve">, assertions are uniquely positioned within the range of action types we have discussed for delivering treatment recommendations. The </w:t>
      </w:r>
      <w:r>
        <w:rPr>
          <w:rFonts w:ascii="Times New Roman" w:hAnsi="Times New Roman" w:cs="Times New Roman"/>
        </w:rPr>
        <w:t>action</w:t>
      </w:r>
      <w:r w:rsidRPr="00362FF5">
        <w:rPr>
          <w:rFonts w:ascii="Times New Roman" w:hAnsi="Times New Roman" w:cs="Times New Roman"/>
        </w:rPr>
        <w:t xml:space="preserve"> certainly varies in strength. For instance, some involve a minimal statement of fact (e.g., </w:t>
      </w:r>
      <w:r w:rsidRPr="00362FF5">
        <w:rPr>
          <w:rFonts w:ascii="Times New Roman" w:hAnsi="Times New Roman" w:cs="Times New Roman"/>
          <w:i/>
        </w:rPr>
        <w:t>There is medicine; Sometimes what helps is. . .</w:t>
      </w:r>
      <w:r w:rsidRPr="00362FF5">
        <w:rPr>
          <w:rFonts w:ascii="Times New Roman" w:hAnsi="Times New Roman" w:cs="Times New Roman"/>
        </w:rPr>
        <w:t xml:space="preserve">). Other assertions invoke the fit of the statement of fact to the circumstances of the patient's symptoms (e.g., </w:t>
      </w:r>
      <w:r w:rsidRPr="00362FF5">
        <w:rPr>
          <w:rFonts w:ascii="Times New Roman" w:hAnsi="Times New Roman" w:cs="Times New Roman"/>
          <w:i/>
        </w:rPr>
        <w:t xml:space="preserve">This medication will take care of that; </w:t>
      </w:r>
      <w:r w:rsidRPr="00362FF5">
        <w:rPr>
          <w:rFonts w:ascii="Times New Roman" w:hAnsi="Times New Roman"/>
          <w:i/>
        </w:rPr>
        <w:t>Muscle relaxants are a very good choice in this type of pain</w:t>
      </w:r>
      <w:r w:rsidRPr="00362FF5">
        <w:rPr>
          <w:rFonts w:ascii="Times New Roman" w:hAnsi="Times New Roman"/>
        </w:rPr>
        <w:t xml:space="preserve">); and still others positively evaluate the benefit of the medication for this particular patient, while nonetheless deploying the generalization to imply the recommendation (e.g., </w:t>
      </w:r>
      <w:r w:rsidRPr="00362FF5">
        <w:rPr>
          <w:rFonts w:ascii="Times New Roman" w:hAnsi="Times New Roman"/>
          <w:i/>
        </w:rPr>
        <w:t xml:space="preserve">There are anti depressant medications that would work very good for you. </w:t>
      </w:r>
      <w:r w:rsidRPr="00362FF5">
        <w:rPr>
          <w:rFonts w:ascii="Times New Roman" w:hAnsi="Times New Roman"/>
        </w:rPr>
        <w:t xml:space="preserve">Despite these differences, assertions cohere as a category </w:t>
      </w:r>
      <w:r>
        <w:rPr>
          <w:rFonts w:ascii="Times New Roman" w:hAnsi="Times New Roman"/>
        </w:rPr>
        <w:t xml:space="preserve">in </w:t>
      </w:r>
      <w:r w:rsidRPr="005838D1">
        <w:rPr>
          <w:rFonts w:ascii="Times New Roman" w:hAnsi="Times New Roman"/>
          <w:i/>
        </w:rPr>
        <w:t>implying</w:t>
      </w:r>
      <w:r w:rsidRPr="00362FF5">
        <w:rPr>
          <w:rFonts w:ascii="Times New Roman" w:hAnsi="Times New Roman"/>
        </w:rPr>
        <w:t xml:space="preserve"> a recommendation without overtly </w:t>
      </w:r>
      <w:r w:rsidRPr="005838D1">
        <w:rPr>
          <w:rFonts w:ascii="Times New Roman" w:hAnsi="Times New Roman"/>
          <w:i/>
        </w:rPr>
        <w:t>proferring</w:t>
      </w:r>
      <w:r w:rsidRPr="00362FF5">
        <w:rPr>
          <w:rFonts w:ascii="Times New Roman" w:hAnsi="Times New Roman"/>
        </w:rPr>
        <w:t xml:space="preserve"> one. </w:t>
      </w:r>
    </w:p>
    <w:p w14:paraId="0C9DCC4E" w14:textId="77777777" w:rsidR="00777D2B" w:rsidRPr="00362FF5" w:rsidRDefault="00777D2B" w:rsidP="00EF5FDD">
      <w:pPr>
        <w:pStyle w:val="z-BottomofForm"/>
        <w:tabs>
          <w:tab w:val="clear" w:pos="576"/>
          <w:tab w:val="left" w:pos="720"/>
        </w:tabs>
        <w:spacing w:line="480" w:lineRule="auto"/>
        <w:ind w:left="0"/>
        <w:rPr>
          <w:rFonts w:ascii="Times New Roman" w:hAnsi="Times New Roman"/>
          <w:sz w:val="24"/>
          <w:szCs w:val="24"/>
        </w:rPr>
      </w:pPr>
      <w:r w:rsidRPr="00362FF5">
        <w:rPr>
          <w:rFonts w:ascii="Times New Roman" w:hAnsi="Times New Roman"/>
          <w:sz w:val="24"/>
          <w:szCs w:val="24"/>
        </w:rPr>
        <w:tab/>
        <w:t xml:space="preserve">This off-record form of recommendation is typically used in contexts where the patient has placed some barrier to the </w:t>
      </w:r>
      <w:r>
        <w:rPr>
          <w:rFonts w:ascii="Times New Roman" w:hAnsi="Times New Roman"/>
          <w:sz w:val="24"/>
          <w:szCs w:val="24"/>
        </w:rPr>
        <w:t xml:space="preserve">physician’s </w:t>
      </w:r>
      <w:r w:rsidRPr="00362FF5">
        <w:rPr>
          <w:rFonts w:ascii="Times New Roman" w:hAnsi="Times New Roman"/>
          <w:sz w:val="24"/>
          <w:szCs w:val="24"/>
        </w:rPr>
        <w:t xml:space="preserve">recommendation -- either through pre-emptive resistance or an indication of an alternative medication preference -- or where the physician is approaching a multi-step treatment plan. In both scenarios physicians have justification for </w:t>
      </w:r>
      <w:r>
        <w:rPr>
          <w:rFonts w:ascii="Times New Roman" w:hAnsi="Times New Roman"/>
          <w:sz w:val="24"/>
          <w:szCs w:val="24"/>
        </w:rPr>
        <w:t>approaching</w:t>
      </w:r>
      <w:r w:rsidRPr="00362FF5">
        <w:rPr>
          <w:rFonts w:ascii="Times New Roman" w:hAnsi="Times New Roman"/>
          <w:sz w:val="24"/>
          <w:szCs w:val="24"/>
        </w:rPr>
        <w:t xml:space="preserve"> the treatment recommendation </w:t>
      </w:r>
      <w:r>
        <w:rPr>
          <w:rFonts w:ascii="Times New Roman" w:hAnsi="Times New Roman"/>
          <w:sz w:val="24"/>
          <w:szCs w:val="24"/>
        </w:rPr>
        <w:t>cautiously</w:t>
      </w:r>
      <w:r w:rsidRPr="00362FF5">
        <w:rPr>
          <w:rFonts w:ascii="Times New Roman" w:hAnsi="Times New Roman"/>
          <w:sz w:val="24"/>
          <w:szCs w:val="24"/>
        </w:rPr>
        <w:t>, and assertion</w:t>
      </w:r>
      <w:r>
        <w:rPr>
          <w:rFonts w:ascii="Times New Roman" w:hAnsi="Times New Roman"/>
          <w:sz w:val="24"/>
          <w:szCs w:val="24"/>
        </w:rPr>
        <w:t>s</w:t>
      </w:r>
      <w:r w:rsidRPr="00362FF5">
        <w:rPr>
          <w:rFonts w:ascii="Times New Roman" w:hAnsi="Times New Roman"/>
          <w:sz w:val="24"/>
          <w:szCs w:val="24"/>
        </w:rPr>
        <w:t xml:space="preserve"> </w:t>
      </w:r>
      <w:r>
        <w:rPr>
          <w:rFonts w:ascii="Times New Roman" w:hAnsi="Times New Roman"/>
          <w:sz w:val="24"/>
          <w:szCs w:val="24"/>
        </w:rPr>
        <w:t>are</w:t>
      </w:r>
      <w:r w:rsidRPr="00362FF5">
        <w:rPr>
          <w:rFonts w:ascii="Times New Roman" w:hAnsi="Times New Roman"/>
          <w:sz w:val="24"/>
          <w:szCs w:val="24"/>
        </w:rPr>
        <w:t xml:space="preserve"> well suited to this environment. Assertions allow physicians to assess patient receptiveness to a given medication while providing them with maximal flexibility in terms of response. Assertions are not coercive of uptake in the way that overt directives are. They provide statements of fact that, however embellished, can be simply acknowledged, and thereby effectively passed over, by patients as "merely informative" or, alternatively, they can be accepted by patients as recommendations. </w:t>
      </w:r>
    </w:p>
    <w:p w14:paraId="1CB3940B" w14:textId="77777777" w:rsidR="00777D2B" w:rsidRPr="00205E2C" w:rsidRDefault="00777D2B" w:rsidP="00EF5FDD">
      <w:pPr>
        <w:pStyle w:val="z-BottomofForm"/>
        <w:tabs>
          <w:tab w:val="clear" w:pos="576"/>
          <w:tab w:val="left" w:pos="720"/>
        </w:tabs>
        <w:spacing w:line="480" w:lineRule="auto"/>
        <w:ind w:left="0"/>
        <w:jc w:val="center"/>
        <w:rPr>
          <w:rFonts w:ascii="Times New Roman" w:hAnsi="Times New Roman"/>
          <w:b/>
          <w:sz w:val="24"/>
          <w:szCs w:val="24"/>
        </w:rPr>
      </w:pPr>
      <w:r>
        <w:rPr>
          <w:rFonts w:ascii="Times New Roman" w:hAnsi="Times New Roman"/>
          <w:b/>
          <w:sz w:val="24"/>
          <w:szCs w:val="24"/>
        </w:rPr>
        <w:t>Discussion</w:t>
      </w:r>
    </w:p>
    <w:p w14:paraId="30433D51" w14:textId="77777777" w:rsidR="00777D2B" w:rsidRPr="00362FF5" w:rsidRDefault="00777D2B" w:rsidP="00EF5FDD">
      <w:pPr>
        <w:pStyle w:val="z-BottomofForm"/>
        <w:tabs>
          <w:tab w:val="clear" w:pos="576"/>
          <w:tab w:val="left" w:pos="720"/>
        </w:tabs>
        <w:spacing w:line="480" w:lineRule="auto"/>
        <w:ind w:left="0"/>
        <w:rPr>
          <w:rFonts w:ascii="Times New Roman" w:hAnsi="Times New Roman"/>
          <w:sz w:val="24"/>
          <w:szCs w:val="24"/>
        </w:rPr>
      </w:pPr>
      <w:r w:rsidRPr="00362FF5">
        <w:rPr>
          <w:rFonts w:ascii="Times New Roman" w:hAnsi="Times New Roman"/>
          <w:sz w:val="24"/>
          <w:szCs w:val="24"/>
        </w:rPr>
        <w:tab/>
        <w:t xml:space="preserve">In primary care, patients present with medical concerns in the interest of receiving a diagnosis and, ideally, a treatment plan from an expert in the evaluation </w:t>
      </w:r>
      <w:r>
        <w:rPr>
          <w:rFonts w:ascii="Times New Roman" w:hAnsi="Times New Roman"/>
          <w:sz w:val="24"/>
          <w:szCs w:val="24"/>
        </w:rPr>
        <w:t>and treatment of patient signs and symptoms</w:t>
      </w:r>
      <w:r w:rsidRPr="00362FF5">
        <w:rPr>
          <w:rFonts w:ascii="Times New Roman" w:hAnsi="Times New Roman"/>
          <w:sz w:val="24"/>
          <w:szCs w:val="24"/>
        </w:rPr>
        <w:t xml:space="preserve">. Physicians' medical authority, specified as their epistemic and deontic authority to diagnose and prescribe, creates an asymmetry that may be presumed to exist between physician and patient. When physicians recommend treatment, they adopt a position of greater epistemic and deontic authority relative to the patient. However, the </w:t>
      </w:r>
      <w:r>
        <w:rPr>
          <w:rFonts w:ascii="Times New Roman" w:hAnsi="Times New Roman"/>
          <w:sz w:val="24"/>
          <w:szCs w:val="24"/>
        </w:rPr>
        <w:t>action</w:t>
      </w:r>
      <w:r w:rsidRPr="00362FF5">
        <w:rPr>
          <w:rFonts w:ascii="Times New Roman" w:hAnsi="Times New Roman"/>
          <w:sz w:val="24"/>
          <w:szCs w:val="24"/>
        </w:rPr>
        <w:t xml:space="preserve"> of the recommendation, shaped by the specific contingencies of the medical encounter, may encode this authority to a variable extent.</w:t>
      </w:r>
    </w:p>
    <w:p w14:paraId="1E9425AB" w14:textId="77777777" w:rsidR="00777D2B" w:rsidRPr="00362FF5" w:rsidRDefault="00777D2B" w:rsidP="00EF5FDD">
      <w:pPr>
        <w:pStyle w:val="z-BottomofForm"/>
        <w:tabs>
          <w:tab w:val="clear" w:pos="576"/>
          <w:tab w:val="left" w:pos="720"/>
        </w:tabs>
        <w:spacing w:line="480" w:lineRule="auto"/>
        <w:ind w:left="0"/>
        <w:rPr>
          <w:rFonts w:ascii="Times New Roman" w:hAnsi="Times New Roman"/>
          <w:sz w:val="24"/>
          <w:szCs w:val="24"/>
        </w:rPr>
      </w:pPr>
      <w:r w:rsidRPr="00362FF5">
        <w:rPr>
          <w:rFonts w:ascii="Times New Roman" w:hAnsi="Times New Roman"/>
          <w:sz w:val="24"/>
          <w:szCs w:val="24"/>
        </w:rPr>
        <w:tab/>
      </w:r>
      <w:r>
        <w:rPr>
          <w:rFonts w:ascii="Times New Roman" w:hAnsi="Times New Roman"/>
          <w:sz w:val="24"/>
          <w:szCs w:val="24"/>
        </w:rPr>
        <w:t>P</w:t>
      </w:r>
      <w:r w:rsidRPr="00362FF5">
        <w:rPr>
          <w:rFonts w:ascii="Times New Roman" w:hAnsi="Times New Roman"/>
          <w:sz w:val="24"/>
          <w:szCs w:val="24"/>
        </w:rPr>
        <w:t>ronouncements may be considered the most direct expression of medical authority in treatment recommendations</w:t>
      </w:r>
      <w:r>
        <w:rPr>
          <w:rFonts w:ascii="Times New Roman" w:hAnsi="Times New Roman"/>
          <w:sz w:val="24"/>
          <w:szCs w:val="24"/>
        </w:rPr>
        <w:t xml:space="preserve"> because they </w:t>
      </w:r>
      <w:r w:rsidRPr="00362FF5">
        <w:rPr>
          <w:rFonts w:ascii="Times New Roman" w:hAnsi="Times New Roman"/>
          <w:sz w:val="24"/>
          <w:szCs w:val="24"/>
        </w:rPr>
        <w:t xml:space="preserve">straightforwardly combine both epistemic and deontic dimensions of physician authority in a single action. Other formats abrogate one or another of these dimensions. For example, in suggestions, physicians maintain epistemic authority over the recommendation but relinquish deontic authority. In proposals physicians partially relinquish deontic authority in their invocation of patient participation in the recommendation; and they invoke reduced epistemic authority insofar as they present recommendations as speculative. In offers, the physician abdicates deontic responsibility both for making the recommendation and for acting on it. Finally, in assertions, physicians stand entirely on epistemic ground without overtly leveraging this authority into a directive for patient action. This analysis holds across both the British and the American corpora. </w:t>
      </w:r>
    </w:p>
    <w:p w14:paraId="3475D169" w14:textId="77777777" w:rsidR="00777D2B" w:rsidRDefault="00777D2B" w:rsidP="00EF5FDD">
      <w:pPr>
        <w:pStyle w:val="z-BottomofForm"/>
        <w:tabs>
          <w:tab w:val="clear" w:pos="576"/>
          <w:tab w:val="left" w:pos="720"/>
        </w:tabs>
        <w:spacing w:line="480" w:lineRule="auto"/>
        <w:ind w:left="0"/>
        <w:rPr>
          <w:rFonts w:ascii="Times New Roman" w:hAnsi="Times New Roman"/>
        </w:rPr>
      </w:pPr>
      <w:r w:rsidRPr="00362FF5">
        <w:rPr>
          <w:rFonts w:ascii="Times New Roman" w:hAnsi="Times New Roman"/>
          <w:sz w:val="24"/>
          <w:szCs w:val="24"/>
        </w:rPr>
        <w:tab/>
        <w:t xml:space="preserve"> As we described earlier, whereas American physicians rely on pronouncements a clear majority of the time </w:t>
      </w:r>
      <w:r>
        <w:rPr>
          <w:rFonts w:ascii="Times New Roman" w:hAnsi="Times New Roman"/>
          <w:sz w:val="24"/>
          <w:szCs w:val="24"/>
        </w:rPr>
        <w:t>-- 65% --</w:t>
      </w:r>
      <w:r w:rsidRPr="00362FF5">
        <w:rPr>
          <w:rFonts w:ascii="Times New Roman" w:hAnsi="Times New Roman"/>
          <w:sz w:val="24"/>
          <w:szCs w:val="24"/>
        </w:rPr>
        <w:t xml:space="preserve"> British physicians deliver 55% of their recommendations using an alternative recommending actions. As both US and UK physicians rely on suggestions equally (21% vs. 24%, respectively), the difference is primarily located in the British physicians' significantly greater use of proposals, offers and assertions. We cannot offer a full account for this disparity here, but we can point to several directions for further consideration. First, as Bergen et al</w:t>
      </w:r>
      <w:r>
        <w:rPr>
          <w:rFonts w:ascii="Times New Roman" w:hAnsi="Times New Roman"/>
          <w:sz w:val="24"/>
          <w:szCs w:val="24"/>
        </w:rPr>
        <w:t>.</w:t>
      </w:r>
      <w:r w:rsidRPr="00362FF5">
        <w:rPr>
          <w:rFonts w:ascii="Times New Roman" w:hAnsi="Times New Roman"/>
          <w:sz w:val="24"/>
          <w:szCs w:val="24"/>
        </w:rPr>
        <w:t xml:space="preserve"> </w:t>
      </w:r>
      <w:r>
        <w:rPr>
          <w:rFonts w:ascii="Times New Roman" w:hAnsi="Times New Roman"/>
          <w:sz w:val="24"/>
          <w:szCs w:val="24"/>
        </w:rPr>
        <w:t xml:space="preserve">(in press) </w:t>
      </w:r>
      <w:r w:rsidRPr="00362FF5">
        <w:rPr>
          <w:rFonts w:ascii="Times New Roman" w:hAnsi="Times New Roman"/>
          <w:sz w:val="24"/>
          <w:szCs w:val="24"/>
        </w:rPr>
        <w:t xml:space="preserve">observe, there is evidence that American patients are more accepting of prescription medication than British patients. This cultural context could enable physicians to presume a level of acceptance that would lead to a greater reliance on pronouncements in American visits. Conversely, if British patients are more averse to prescription medication, physicians may anticipate this by relying less frequently on pronouncements and more frequently on offers and proposals. Second, there may simply be a stronger culture of shared decision making in England, permeating physician practice through medical training. This could, independently of patient behavior, lead to a greater reliance on treatment actions that highlight patient involvement. A third possiblity is that the general cultural preference for intervention over watchful waiting in the American context may be associated with more assertive interventionist formats for treatment recommendations. Finally, we cannot, at this point, exclude the possibility that in the British context there happened to be more speculative treatment recommendations (increasing the number of proposals) and more occasioned recommendations (increasing the number of offers). </w:t>
      </w:r>
    </w:p>
    <w:p w14:paraId="26EF7D24" w14:textId="77777777" w:rsidR="00777D2B" w:rsidRDefault="00777D2B" w:rsidP="00EF5FDD">
      <w:pPr>
        <w:spacing w:line="480" w:lineRule="auto"/>
        <w:rPr>
          <w:rFonts w:ascii="Times New Roman" w:hAnsi="Times New Roman" w:cs="Times New Roman"/>
        </w:rPr>
      </w:pPr>
      <w:r>
        <w:rPr>
          <w:rFonts w:ascii="Times New Roman" w:hAnsi="Times New Roman" w:cs="Times New Roman"/>
        </w:rPr>
        <w:br w:type="page"/>
      </w:r>
    </w:p>
    <w:p w14:paraId="4CA0994E" w14:textId="77777777" w:rsidR="00777D2B" w:rsidRDefault="00777D2B" w:rsidP="005246DC">
      <w:pPr>
        <w:pStyle w:val="z-BottomofForm"/>
        <w:tabs>
          <w:tab w:val="clear" w:pos="576"/>
          <w:tab w:val="left" w:pos="720"/>
        </w:tabs>
        <w:ind w:left="0"/>
        <w:jc w:val="center"/>
        <w:rPr>
          <w:rFonts w:ascii="Times New Roman" w:hAnsi="Times New Roman"/>
          <w:sz w:val="24"/>
          <w:szCs w:val="24"/>
        </w:rPr>
      </w:pPr>
      <w:r w:rsidRPr="00362FF5">
        <w:rPr>
          <w:rFonts w:ascii="Times New Roman" w:hAnsi="Times New Roman"/>
          <w:sz w:val="24"/>
          <w:szCs w:val="24"/>
        </w:rPr>
        <w:t>REFERENCES</w:t>
      </w:r>
    </w:p>
    <w:p w14:paraId="48262D43" w14:textId="77777777" w:rsidR="00777D2B" w:rsidRPr="00362FF5" w:rsidRDefault="00777D2B" w:rsidP="005246DC">
      <w:pPr>
        <w:pStyle w:val="z-BottomofForm"/>
        <w:tabs>
          <w:tab w:val="clear" w:pos="576"/>
          <w:tab w:val="left" w:pos="720"/>
        </w:tabs>
        <w:ind w:left="0"/>
        <w:jc w:val="center"/>
        <w:rPr>
          <w:rFonts w:ascii="Times New Roman" w:hAnsi="Times New Roman"/>
          <w:sz w:val="24"/>
          <w:szCs w:val="24"/>
        </w:rPr>
      </w:pPr>
    </w:p>
    <w:p w14:paraId="7BA33AB4" w14:textId="77777777" w:rsidR="00777D2B" w:rsidRPr="00356DA1" w:rsidRDefault="00777D2B" w:rsidP="00356DA1">
      <w:pPr>
        <w:pStyle w:val="EndNoteBibliography"/>
        <w:ind w:left="720" w:hanging="720"/>
        <w:rPr>
          <w:noProof/>
        </w:rPr>
      </w:pPr>
      <w:r w:rsidRPr="00356DA1">
        <w:rPr>
          <w:noProof/>
        </w:rPr>
        <w:t xml:space="preserve">Angell, B., &amp; Bolden, G. B. (2015). Justifying medication decisions in mental health care: Psychiatrists' accounts for treatment recommendation. </w:t>
      </w:r>
      <w:r w:rsidRPr="00356DA1">
        <w:rPr>
          <w:i/>
          <w:noProof/>
        </w:rPr>
        <w:t>Social Science and Medicine, 138</w:t>
      </w:r>
      <w:r w:rsidRPr="00356DA1">
        <w:rPr>
          <w:noProof/>
        </w:rPr>
        <w:t xml:space="preserve">, 44-56. </w:t>
      </w:r>
    </w:p>
    <w:p w14:paraId="401003A7" w14:textId="77777777" w:rsidR="00777D2B" w:rsidRPr="00356DA1" w:rsidRDefault="00777D2B" w:rsidP="00356DA1">
      <w:pPr>
        <w:pStyle w:val="EndNoteBibliography"/>
        <w:ind w:left="720" w:hanging="720"/>
        <w:rPr>
          <w:noProof/>
        </w:rPr>
      </w:pPr>
      <w:r w:rsidRPr="00356DA1">
        <w:rPr>
          <w:noProof/>
        </w:rPr>
        <w:t xml:space="preserve">Barnes, R. K. (in press). Preliminaries to treatment recommendation in uk primary care: A vehicle for shared decision making? </w:t>
      </w:r>
      <w:r w:rsidRPr="00356DA1">
        <w:rPr>
          <w:i/>
          <w:noProof/>
        </w:rPr>
        <w:t>Health Communication</w:t>
      </w:r>
      <w:r w:rsidRPr="00356DA1">
        <w:rPr>
          <w:noProof/>
        </w:rPr>
        <w:t xml:space="preserve">. </w:t>
      </w:r>
    </w:p>
    <w:p w14:paraId="4168E5AD" w14:textId="77777777" w:rsidR="00777D2B" w:rsidRPr="00356DA1" w:rsidRDefault="00777D2B" w:rsidP="00356DA1">
      <w:pPr>
        <w:pStyle w:val="EndNoteBibliography"/>
        <w:ind w:left="720" w:hanging="720"/>
        <w:rPr>
          <w:noProof/>
        </w:rPr>
      </w:pPr>
      <w:r w:rsidRPr="00356DA1">
        <w:rPr>
          <w:noProof/>
        </w:rPr>
        <w:t xml:space="preserve">Beach, W. A. (1993). Transitional regularities for casual "okay" usages. </w:t>
      </w:r>
      <w:r w:rsidRPr="00356DA1">
        <w:rPr>
          <w:i/>
          <w:noProof/>
        </w:rPr>
        <w:t>Journal of Pragmatics, 19</w:t>
      </w:r>
      <w:r w:rsidRPr="00356DA1">
        <w:rPr>
          <w:noProof/>
        </w:rPr>
        <w:t xml:space="preserve">, 325-352. </w:t>
      </w:r>
    </w:p>
    <w:p w14:paraId="703FE6AD" w14:textId="77777777" w:rsidR="00777D2B" w:rsidRPr="00356DA1" w:rsidRDefault="00777D2B" w:rsidP="00356DA1">
      <w:pPr>
        <w:pStyle w:val="EndNoteBibliography"/>
        <w:ind w:left="720" w:hanging="720"/>
        <w:rPr>
          <w:noProof/>
        </w:rPr>
      </w:pPr>
      <w:r w:rsidRPr="00356DA1">
        <w:rPr>
          <w:noProof/>
        </w:rPr>
        <w:t xml:space="preserve">Bergen, C., Stivers, T., Barnes, R. K., Heritage, J., McCabe, R., Thompson, L., &amp; Toerien, M. (in press). Closing the deal: A cross-cultural comparison of treatment resistance. </w:t>
      </w:r>
      <w:r w:rsidRPr="00356DA1">
        <w:rPr>
          <w:i/>
          <w:noProof/>
        </w:rPr>
        <w:t>Health Communication</w:t>
      </w:r>
      <w:r w:rsidRPr="00356DA1">
        <w:rPr>
          <w:noProof/>
        </w:rPr>
        <w:t xml:space="preserve">. </w:t>
      </w:r>
    </w:p>
    <w:p w14:paraId="5E8169F7" w14:textId="77777777" w:rsidR="00777D2B" w:rsidRPr="00356DA1" w:rsidRDefault="00777D2B" w:rsidP="00356DA1">
      <w:pPr>
        <w:pStyle w:val="EndNoteBibliography"/>
        <w:ind w:left="720" w:hanging="720"/>
        <w:rPr>
          <w:noProof/>
        </w:rPr>
      </w:pPr>
      <w:r w:rsidRPr="00356DA1">
        <w:rPr>
          <w:noProof/>
        </w:rPr>
        <w:t xml:space="preserve">Bolinger, D. (1989). </w:t>
      </w:r>
      <w:r w:rsidRPr="00356DA1">
        <w:rPr>
          <w:i/>
          <w:noProof/>
        </w:rPr>
        <w:t>Intonation and its uses: Melody in grammar and discourse</w:t>
      </w:r>
      <w:r w:rsidRPr="00356DA1">
        <w:rPr>
          <w:noProof/>
        </w:rPr>
        <w:t>. London: Edward Arnold.</w:t>
      </w:r>
    </w:p>
    <w:p w14:paraId="25CB10F5" w14:textId="77777777" w:rsidR="00777D2B" w:rsidRPr="00356DA1" w:rsidRDefault="00777D2B" w:rsidP="00356DA1">
      <w:pPr>
        <w:pStyle w:val="EndNoteBibliography"/>
        <w:ind w:left="720" w:hanging="720"/>
        <w:rPr>
          <w:noProof/>
        </w:rPr>
      </w:pPr>
      <w:r w:rsidRPr="00356DA1">
        <w:rPr>
          <w:noProof/>
        </w:rPr>
        <w:t xml:space="preserve">Brown, P., &amp; Levinson, S. C. (1987). </w:t>
      </w:r>
      <w:r w:rsidRPr="00356DA1">
        <w:rPr>
          <w:i/>
          <w:noProof/>
        </w:rPr>
        <w:t>Politeness: Some universals in language usage</w:t>
      </w:r>
      <w:r w:rsidRPr="00356DA1">
        <w:rPr>
          <w:noProof/>
        </w:rPr>
        <w:t>. Cambridge: Cambridge University Press.</w:t>
      </w:r>
    </w:p>
    <w:p w14:paraId="7A5653E1" w14:textId="77777777" w:rsidR="00777D2B" w:rsidRPr="00356DA1" w:rsidRDefault="00777D2B" w:rsidP="00356DA1">
      <w:pPr>
        <w:pStyle w:val="EndNoteBibliography"/>
        <w:ind w:left="720" w:hanging="720"/>
        <w:rPr>
          <w:noProof/>
        </w:rPr>
      </w:pPr>
      <w:r w:rsidRPr="00356DA1">
        <w:rPr>
          <w:noProof/>
        </w:rPr>
        <w:t xml:space="preserve">Byrne, P. S., &amp; Long, B. E. L. (1976). </w:t>
      </w:r>
      <w:r w:rsidRPr="00356DA1">
        <w:rPr>
          <w:i/>
          <w:noProof/>
        </w:rPr>
        <w:t>Doctors talking to patients: A study of the verbal behaviours of doctors in the consultation</w:t>
      </w:r>
      <w:r w:rsidRPr="00356DA1">
        <w:rPr>
          <w:noProof/>
        </w:rPr>
        <w:t>. Exeter: Royal College of General Practitioners.</w:t>
      </w:r>
    </w:p>
    <w:p w14:paraId="5CDCC683" w14:textId="77777777" w:rsidR="00777D2B" w:rsidRPr="00356DA1" w:rsidRDefault="00777D2B" w:rsidP="00356DA1">
      <w:pPr>
        <w:pStyle w:val="EndNoteBibliography"/>
        <w:ind w:left="720" w:hanging="720"/>
        <w:rPr>
          <w:noProof/>
        </w:rPr>
      </w:pPr>
      <w:r w:rsidRPr="00356DA1">
        <w:rPr>
          <w:noProof/>
        </w:rPr>
        <w:t xml:space="preserve">Clayman, S., &amp; Heritage, J. (2014). Benefactors and beneficiaries: Benefactive status and stance in the management of offers and requests. In E. Couper-Kuhlen &amp; P. Drew (Eds.), </w:t>
      </w:r>
      <w:r w:rsidRPr="00356DA1">
        <w:rPr>
          <w:i/>
          <w:noProof/>
        </w:rPr>
        <w:t>Requesting in social interaction</w:t>
      </w:r>
      <w:r w:rsidRPr="00356DA1">
        <w:rPr>
          <w:noProof/>
        </w:rPr>
        <w:t xml:space="preserve"> (pp. 55-86). Amsterdam: Benjamins.</w:t>
      </w:r>
    </w:p>
    <w:p w14:paraId="1CB87F76" w14:textId="77777777" w:rsidR="00777D2B" w:rsidRPr="00356DA1" w:rsidRDefault="00777D2B" w:rsidP="00356DA1">
      <w:pPr>
        <w:pStyle w:val="EndNoteBibliography"/>
        <w:ind w:left="720" w:hanging="720"/>
        <w:rPr>
          <w:noProof/>
        </w:rPr>
      </w:pPr>
      <w:r w:rsidRPr="00356DA1">
        <w:rPr>
          <w:noProof/>
        </w:rPr>
        <w:t xml:space="preserve">Couper-Kuhlen, E. (2014). What does grammar tell us about action? </w:t>
      </w:r>
      <w:r w:rsidRPr="00356DA1">
        <w:rPr>
          <w:i/>
          <w:noProof/>
        </w:rPr>
        <w:t>Pragmatics, 24</w:t>
      </w:r>
      <w:r w:rsidRPr="00356DA1">
        <w:rPr>
          <w:noProof/>
        </w:rPr>
        <w:t xml:space="preserve">(3), 623-647. </w:t>
      </w:r>
    </w:p>
    <w:p w14:paraId="6CFE8C9C" w14:textId="77777777" w:rsidR="00777D2B" w:rsidRPr="00356DA1" w:rsidRDefault="00777D2B" w:rsidP="00356DA1">
      <w:pPr>
        <w:pStyle w:val="EndNoteBibliography"/>
        <w:ind w:left="720" w:hanging="720"/>
        <w:rPr>
          <w:noProof/>
        </w:rPr>
      </w:pPr>
      <w:r w:rsidRPr="00356DA1">
        <w:rPr>
          <w:noProof/>
        </w:rPr>
        <w:t xml:space="preserve">Curl, T. S. (2006). Offers of assistance: Constraints on syntactic design. </w:t>
      </w:r>
      <w:r w:rsidRPr="00356DA1">
        <w:rPr>
          <w:i/>
          <w:noProof/>
        </w:rPr>
        <w:t>Journal of Pragmatics, 38</w:t>
      </w:r>
      <w:r w:rsidRPr="00356DA1">
        <w:rPr>
          <w:noProof/>
        </w:rPr>
        <w:t xml:space="preserve">, 1257-1280. </w:t>
      </w:r>
    </w:p>
    <w:p w14:paraId="7C652618" w14:textId="77777777" w:rsidR="00777D2B" w:rsidRPr="00356DA1" w:rsidRDefault="00777D2B" w:rsidP="00356DA1">
      <w:pPr>
        <w:pStyle w:val="EndNoteBibliography"/>
        <w:ind w:left="720" w:hanging="720"/>
        <w:rPr>
          <w:noProof/>
        </w:rPr>
      </w:pPr>
      <w:r w:rsidRPr="00356DA1">
        <w:rPr>
          <w:noProof/>
        </w:rPr>
        <w:t xml:space="preserve">Ervin-Tripp, S., O'Connor, M. C., &amp; Rosenberg, J. (1984). Language and power in the family. In C. Kramarae, M. Schulz, &amp; W. O'Barr (Eds.), </w:t>
      </w:r>
      <w:r w:rsidRPr="00356DA1">
        <w:rPr>
          <w:i/>
          <w:noProof/>
        </w:rPr>
        <w:t>Language and power</w:t>
      </w:r>
      <w:r w:rsidRPr="00356DA1">
        <w:rPr>
          <w:noProof/>
        </w:rPr>
        <w:t xml:space="preserve"> (pp. 116-135). Los Angeles: Sage.</w:t>
      </w:r>
    </w:p>
    <w:p w14:paraId="4F735670" w14:textId="77777777" w:rsidR="00777D2B" w:rsidRPr="00356DA1" w:rsidRDefault="00777D2B" w:rsidP="00356DA1">
      <w:pPr>
        <w:pStyle w:val="EndNoteBibliography"/>
        <w:ind w:left="720" w:hanging="720"/>
        <w:rPr>
          <w:noProof/>
        </w:rPr>
      </w:pPr>
      <w:r w:rsidRPr="00356DA1">
        <w:rPr>
          <w:noProof/>
        </w:rPr>
        <w:t xml:space="preserve">Heath, C. (1992). The delivery and reception of diagnosis and assessment in the general practice consultation. In P. Drew &amp; J. Heritage (Eds.), </w:t>
      </w:r>
      <w:r w:rsidRPr="00356DA1">
        <w:rPr>
          <w:i/>
          <w:noProof/>
        </w:rPr>
        <w:t>Talk at work</w:t>
      </w:r>
      <w:r w:rsidRPr="00356DA1">
        <w:rPr>
          <w:noProof/>
        </w:rPr>
        <w:t xml:space="preserve"> (pp. 235-267). Cambridge: Cambridge University Press.</w:t>
      </w:r>
    </w:p>
    <w:p w14:paraId="16C7D9F0" w14:textId="77777777" w:rsidR="00777D2B" w:rsidRPr="00356DA1" w:rsidRDefault="00777D2B" w:rsidP="00356DA1">
      <w:pPr>
        <w:pStyle w:val="EndNoteBibliography"/>
        <w:ind w:left="720" w:hanging="720"/>
        <w:rPr>
          <w:noProof/>
        </w:rPr>
      </w:pPr>
      <w:r w:rsidRPr="00356DA1">
        <w:rPr>
          <w:noProof/>
        </w:rPr>
        <w:t xml:space="preserve">Heritage, J., &amp; Sefi, S. (1992). Dilemmas of advice: Aspects of the delivery and reception of advice in interactions between health visitors and first time mothers. In P. Drew &amp; J. Heritage (Eds.), </w:t>
      </w:r>
      <w:r w:rsidRPr="00356DA1">
        <w:rPr>
          <w:i/>
          <w:noProof/>
        </w:rPr>
        <w:t>Talk at work</w:t>
      </w:r>
      <w:r w:rsidRPr="00356DA1">
        <w:rPr>
          <w:noProof/>
        </w:rPr>
        <w:t xml:space="preserve"> (pp. 359-417). Cambridge: Cambridge University Press.</w:t>
      </w:r>
    </w:p>
    <w:p w14:paraId="0C007819" w14:textId="77777777" w:rsidR="00777D2B" w:rsidRPr="00356DA1" w:rsidRDefault="00777D2B" w:rsidP="00356DA1">
      <w:pPr>
        <w:pStyle w:val="EndNoteBibliography"/>
        <w:ind w:left="720" w:hanging="720"/>
        <w:rPr>
          <w:noProof/>
        </w:rPr>
      </w:pPr>
      <w:r w:rsidRPr="00356DA1">
        <w:rPr>
          <w:noProof/>
        </w:rPr>
        <w:t xml:space="preserve">Koenig, C. J. (2011). Patient resistance as agency in treatment decisions. </w:t>
      </w:r>
      <w:r w:rsidRPr="00356DA1">
        <w:rPr>
          <w:i/>
          <w:noProof/>
        </w:rPr>
        <w:t>Social Science and Medicine, 72</w:t>
      </w:r>
      <w:r w:rsidRPr="00356DA1">
        <w:rPr>
          <w:noProof/>
        </w:rPr>
        <w:t xml:space="preserve">, 1105-1114. </w:t>
      </w:r>
    </w:p>
    <w:p w14:paraId="090C1B7F" w14:textId="77777777" w:rsidR="00777D2B" w:rsidRPr="00356DA1" w:rsidRDefault="00777D2B" w:rsidP="00356DA1">
      <w:pPr>
        <w:pStyle w:val="EndNoteBibliography"/>
        <w:ind w:left="720" w:hanging="720"/>
        <w:rPr>
          <w:noProof/>
        </w:rPr>
      </w:pPr>
      <w:r w:rsidRPr="00356DA1">
        <w:rPr>
          <w:noProof/>
        </w:rPr>
        <w:t xml:space="preserve">Kushida, S., &amp; Yamakawa, Y. (2015). Fitting proposals to their sequential environment: A comparison of turn designs for proposing treatment in ongoing outpatient psychiatric consultations in japan. </w:t>
      </w:r>
      <w:r w:rsidRPr="00356DA1">
        <w:rPr>
          <w:i/>
          <w:noProof/>
        </w:rPr>
        <w:t>Sociology of Health &amp; Illness, 37</w:t>
      </w:r>
      <w:r w:rsidRPr="00356DA1">
        <w:rPr>
          <w:noProof/>
        </w:rPr>
        <w:t xml:space="preserve">, 522-544. </w:t>
      </w:r>
    </w:p>
    <w:p w14:paraId="30878465" w14:textId="77777777" w:rsidR="00777D2B" w:rsidRPr="00356DA1" w:rsidRDefault="00777D2B" w:rsidP="00356DA1">
      <w:pPr>
        <w:pStyle w:val="EndNoteBibliography"/>
        <w:ind w:left="720" w:hanging="720"/>
        <w:rPr>
          <w:noProof/>
        </w:rPr>
      </w:pPr>
      <w:r w:rsidRPr="00356DA1">
        <w:rPr>
          <w:noProof/>
        </w:rPr>
        <w:t xml:space="preserve">Ladd, D. R. (1980). </w:t>
      </w:r>
      <w:r w:rsidRPr="00356DA1">
        <w:rPr>
          <w:i/>
          <w:noProof/>
        </w:rPr>
        <w:t>The structure of intonational meaning</w:t>
      </w:r>
      <w:r w:rsidRPr="00356DA1">
        <w:rPr>
          <w:noProof/>
        </w:rPr>
        <w:t>. Bloomington, IN: Indiana University Press.</w:t>
      </w:r>
    </w:p>
    <w:p w14:paraId="59EEE571" w14:textId="77777777" w:rsidR="00777D2B" w:rsidRPr="00356DA1" w:rsidRDefault="00777D2B" w:rsidP="00356DA1">
      <w:pPr>
        <w:pStyle w:val="EndNoteBibliography"/>
        <w:ind w:left="720" w:hanging="720"/>
        <w:rPr>
          <w:noProof/>
        </w:rPr>
      </w:pPr>
      <w:r w:rsidRPr="00356DA1">
        <w:rPr>
          <w:noProof/>
        </w:rPr>
        <w:t xml:space="preserve">Landmark, A. M., Gulbrandsen, P., &amp; Svennevig, J. (2015). Whose decision? Negotiating epistemic and deontic rights in medical treatment decisions. </w:t>
      </w:r>
      <w:r w:rsidRPr="00356DA1">
        <w:rPr>
          <w:i/>
          <w:noProof/>
        </w:rPr>
        <w:t>Journal of Pragmatics, 78</w:t>
      </w:r>
      <w:r w:rsidRPr="00356DA1">
        <w:rPr>
          <w:noProof/>
        </w:rPr>
        <w:t xml:space="preserve">, 54-69. </w:t>
      </w:r>
    </w:p>
    <w:p w14:paraId="3CE4F638" w14:textId="77777777" w:rsidR="00777D2B" w:rsidRPr="00356DA1" w:rsidRDefault="00777D2B" w:rsidP="00356DA1">
      <w:pPr>
        <w:pStyle w:val="EndNoteBibliography"/>
        <w:ind w:left="720" w:hanging="720"/>
        <w:rPr>
          <w:noProof/>
        </w:rPr>
      </w:pPr>
      <w:r w:rsidRPr="00356DA1">
        <w:rPr>
          <w:noProof/>
        </w:rPr>
        <w:t xml:space="preserve">Lindström, A., &amp; Weatherall, A. (2015). Orientations to epistemics and deontics in treatment discussions. </w:t>
      </w:r>
      <w:r w:rsidRPr="00356DA1">
        <w:rPr>
          <w:i/>
          <w:noProof/>
        </w:rPr>
        <w:t>Journal of Pragmatics, 78</w:t>
      </w:r>
      <w:r w:rsidRPr="00356DA1">
        <w:rPr>
          <w:noProof/>
        </w:rPr>
        <w:t xml:space="preserve">, 39-53. </w:t>
      </w:r>
    </w:p>
    <w:p w14:paraId="36C697D6" w14:textId="77777777" w:rsidR="00777D2B" w:rsidRPr="00356DA1" w:rsidRDefault="00777D2B" w:rsidP="00356DA1">
      <w:pPr>
        <w:pStyle w:val="EndNoteBibliography"/>
        <w:ind w:left="720" w:hanging="720"/>
        <w:rPr>
          <w:noProof/>
        </w:rPr>
      </w:pPr>
      <w:r w:rsidRPr="00356DA1">
        <w:rPr>
          <w:noProof/>
        </w:rPr>
        <w:t xml:space="preserve">Parsons, T. (1951). </w:t>
      </w:r>
      <w:r w:rsidRPr="00356DA1">
        <w:rPr>
          <w:i/>
          <w:noProof/>
        </w:rPr>
        <w:t>The social system</w:t>
      </w:r>
      <w:r w:rsidRPr="00356DA1">
        <w:rPr>
          <w:noProof/>
        </w:rPr>
        <w:t>. New York: Free Press.</w:t>
      </w:r>
    </w:p>
    <w:p w14:paraId="7BBBD03E" w14:textId="77777777" w:rsidR="00777D2B" w:rsidRPr="00356DA1" w:rsidRDefault="00777D2B" w:rsidP="00356DA1">
      <w:pPr>
        <w:pStyle w:val="EndNoteBibliography"/>
        <w:ind w:left="720" w:hanging="720"/>
        <w:rPr>
          <w:noProof/>
        </w:rPr>
      </w:pPr>
      <w:r w:rsidRPr="00356DA1">
        <w:rPr>
          <w:noProof/>
        </w:rPr>
        <w:t xml:space="preserve">Peräkylä, A. (1998). Authority and accountability: The delivery of diagnosis in primary health care. </w:t>
      </w:r>
      <w:r w:rsidRPr="00356DA1">
        <w:rPr>
          <w:i/>
          <w:noProof/>
        </w:rPr>
        <w:t>Social Psychology Quarterly, 61</w:t>
      </w:r>
      <w:r w:rsidRPr="00356DA1">
        <w:rPr>
          <w:noProof/>
        </w:rPr>
        <w:t xml:space="preserve">, 301-320. </w:t>
      </w:r>
    </w:p>
    <w:p w14:paraId="6F30E31D" w14:textId="77777777" w:rsidR="00777D2B" w:rsidRPr="00356DA1" w:rsidRDefault="00777D2B" w:rsidP="00356DA1">
      <w:pPr>
        <w:pStyle w:val="EndNoteBibliography"/>
        <w:ind w:left="720" w:hanging="720"/>
        <w:rPr>
          <w:noProof/>
        </w:rPr>
      </w:pPr>
      <w:r w:rsidRPr="00356DA1">
        <w:rPr>
          <w:noProof/>
        </w:rPr>
        <w:t xml:space="preserve">Shorter, E. (1986). </w:t>
      </w:r>
      <w:r w:rsidRPr="00356DA1">
        <w:rPr>
          <w:i/>
          <w:noProof/>
        </w:rPr>
        <w:t>Bedside manners: The troubled history of doctors and patients</w:t>
      </w:r>
      <w:r w:rsidRPr="00356DA1">
        <w:rPr>
          <w:noProof/>
        </w:rPr>
        <w:t>. New York: Viking.</w:t>
      </w:r>
    </w:p>
    <w:p w14:paraId="4185D4D5" w14:textId="77777777" w:rsidR="00777D2B" w:rsidRPr="00356DA1" w:rsidRDefault="00777D2B" w:rsidP="00356DA1">
      <w:pPr>
        <w:pStyle w:val="EndNoteBibliography"/>
        <w:ind w:left="720" w:hanging="720"/>
        <w:rPr>
          <w:noProof/>
        </w:rPr>
      </w:pPr>
      <w:r w:rsidRPr="00356DA1">
        <w:rPr>
          <w:noProof/>
        </w:rPr>
        <w:t xml:space="preserve">Silverman, D. (1997a). </w:t>
      </w:r>
      <w:r w:rsidRPr="00356DA1">
        <w:rPr>
          <w:i/>
          <w:noProof/>
        </w:rPr>
        <w:t>Discourses of counselling: H</w:t>
      </w:r>
      <w:r>
        <w:rPr>
          <w:i/>
          <w:noProof/>
        </w:rPr>
        <w:t>IV</w:t>
      </w:r>
      <w:r w:rsidRPr="00356DA1">
        <w:rPr>
          <w:i/>
          <w:noProof/>
        </w:rPr>
        <w:t xml:space="preserve"> counselling as social interaction</w:t>
      </w:r>
      <w:r w:rsidRPr="00356DA1">
        <w:rPr>
          <w:noProof/>
        </w:rPr>
        <w:t>. London: Sage.</w:t>
      </w:r>
    </w:p>
    <w:p w14:paraId="4642CE9D" w14:textId="77777777" w:rsidR="00777D2B" w:rsidRPr="00356DA1" w:rsidRDefault="00777D2B" w:rsidP="00356DA1">
      <w:pPr>
        <w:pStyle w:val="EndNoteBibliography"/>
        <w:ind w:left="720" w:hanging="720"/>
        <w:rPr>
          <w:noProof/>
        </w:rPr>
      </w:pPr>
      <w:r w:rsidRPr="00356DA1">
        <w:rPr>
          <w:noProof/>
        </w:rPr>
        <w:t xml:space="preserve">Silverman, D. (Ed.) (1997b). </w:t>
      </w:r>
      <w:r w:rsidRPr="00356DA1">
        <w:rPr>
          <w:i/>
          <w:noProof/>
        </w:rPr>
        <w:t>Qualitative research: Theory, methods and practice</w:t>
      </w:r>
      <w:r w:rsidRPr="00356DA1">
        <w:rPr>
          <w:noProof/>
        </w:rPr>
        <w:t>. London: Sage.</w:t>
      </w:r>
    </w:p>
    <w:p w14:paraId="0BFD31B5" w14:textId="77777777" w:rsidR="00777D2B" w:rsidRPr="00356DA1" w:rsidRDefault="00777D2B" w:rsidP="00356DA1">
      <w:pPr>
        <w:pStyle w:val="EndNoteBibliography"/>
        <w:ind w:left="720" w:hanging="720"/>
        <w:rPr>
          <w:noProof/>
        </w:rPr>
      </w:pPr>
      <w:r w:rsidRPr="00356DA1">
        <w:rPr>
          <w:noProof/>
        </w:rPr>
        <w:t xml:space="preserve">Starr, P. (1982). </w:t>
      </w:r>
      <w:r w:rsidRPr="00356DA1">
        <w:rPr>
          <w:i/>
          <w:noProof/>
        </w:rPr>
        <w:t xml:space="preserve">The social transformation of </w:t>
      </w:r>
      <w:r>
        <w:rPr>
          <w:i/>
          <w:noProof/>
        </w:rPr>
        <w:t>A</w:t>
      </w:r>
      <w:r w:rsidRPr="00356DA1">
        <w:rPr>
          <w:i/>
          <w:noProof/>
        </w:rPr>
        <w:t>merican medicine</w:t>
      </w:r>
      <w:r w:rsidRPr="00356DA1">
        <w:rPr>
          <w:noProof/>
        </w:rPr>
        <w:t>. New York: Basic Books.</w:t>
      </w:r>
    </w:p>
    <w:p w14:paraId="0B68A9F9" w14:textId="77777777" w:rsidR="00777D2B" w:rsidRPr="00356DA1" w:rsidRDefault="00777D2B" w:rsidP="00356DA1">
      <w:pPr>
        <w:pStyle w:val="EndNoteBibliography"/>
        <w:ind w:left="720" w:hanging="720"/>
        <w:rPr>
          <w:noProof/>
        </w:rPr>
      </w:pPr>
      <w:r w:rsidRPr="00356DA1">
        <w:rPr>
          <w:noProof/>
        </w:rPr>
        <w:t xml:space="preserve">Stevanovic, M., &amp; Peräkylä, A. (2012). Deontic authority in interaction: The right to announce, propose, and decide. </w:t>
      </w:r>
      <w:r w:rsidRPr="00356DA1">
        <w:rPr>
          <w:i/>
          <w:noProof/>
        </w:rPr>
        <w:t xml:space="preserve">Research on </w:t>
      </w:r>
      <w:r>
        <w:rPr>
          <w:i/>
          <w:noProof/>
        </w:rPr>
        <w:t>L</w:t>
      </w:r>
      <w:r w:rsidRPr="00356DA1">
        <w:rPr>
          <w:i/>
          <w:noProof/>
        </w:rPr>
        <w:t xml:space="preserve">anguage and </w:t>
      </w:r>
      <w:r>
        <w:rPr>
          <w:i/>
          <w:noProof/>
        </w:rPr>
        <w:t>S</w:t>
      </w:r>
      <w:r w:rsidRPr="00356DA1">
        <w:rPr>
          <w:i/>
          <w:noProof/>
        </w:rPr>
        <w:t xml:space="preserve">ocial </w:t>
      </w:r>
      <w:r>
        <w:rPr>
          <w:i/>
          <w:noProof/>
        </w:rPr>
        <w:t>I</w:t>
      </w:r>
      <w:r w:rsidRPr="00356DA1">
        <w:rPr>
          <w:i/>
          <w:noProof/>
        </w:rPr>
        <w:t>nteraction, 45</w:t>
      </w:r>
      <w:r w:rsidRPr="00356DA1">
        <w:rPr>
          <w:noProof/>
        </w:rPr>
        <w:t xml:space="preserve">, 297-321. </w:t>
      </w:r>
    </w:p>
    <w:p w14:paraId="494D784B" w14:textId="77777777" w:rsidR="00777D2B" w:rsidRPr="00356DA1" w:rsidRDefault="00777D2B" w:rsidP="00356DA1">
      <w:pPr>
        <w:pStyle w:val="EndNoteBibliography"/>
        <w:ind w:left="720" w:hanging="720"/>
        <w:rPr>
          <w:noProof/>
        </w:rPr>
      </w:pPr>
      <w:r w:rsidRPr="00356DA1">
        <w:rPr>
          <w:noProof/>
        </w:rPr>
        <w:t xml:space="preserve">Stevanovic, M., &amp; Svennevig, J. (2015). Introduction: Epistemics and deontics in conversational directives. </w:t>
      </w:r>
      <w:r w:rsidRPr="00356DA1">
        <w:rPr>
          <w:i/>
          <w:noProof/>
        </w:rPr>
        <w:t>Journal of Pragmatics, 78</w:t>
      </w:r>
      <w:r w:rsidRPr="00356DA1">
        <w:rPr>
          <w:noProof/>
        </w:rPr>
        <w:t xml:space="preserve">, 1-6. </w:t>
      </w:r>
    </w:p>
    <w:p w14:paraId="3C0CAFFC" w14:textId="77777777" w:rsidR="00777D2B" w:rsidRPr="00356DA1" w:rsidRDefault="00777D2B" w:rsidP="00356DA1">
      <w:pPr>
        <w:pStyle w:val="EndNoteBibliography"/>
        <w:ind w:left="720" w:hanging="720"/>
        <w:rPr>
          <w:noProof/>
        </w:rPr>
      </w:pPr>
      <w:r w:rsidRPr="00356DA1">
        <w:rPr>
          <w:noProof/>
        </w:rPr>
        <w:t xml:space="preserve">Stivers, T. (2005a). Modified repeats: One method for asserting primary rights from second position. </w:t>
      </w:r>
      <w:r w:rsidRPr="00356DA1">
        <w:rPr>
          <w:i/>
          <w:noProof/>
        </w:rPr>
        <w:t xml:space="preserve">Research on </w:t>
      </w:r>
      <w:r>
        <w:rPr>
          <w:i/>
          <w:noProof/>
        </w:rPr>
        <w:t>L</w:t>
      </w:r>
      <w:r w:rsidRPr="00356DA1">
        <w:rPr>
          <w:i/>
          <w:noProof/>
        </w:rPr>
        <w:t xml:space="preserve">anguage and </w:t>
      </w:r>
      <w:r>
        <w:rPr>
          <w:i/>
          <w:noProof/>
        </w:rPr>
        <w:t>S</w:t>
      </w:r>
      <w:r w:rsidRPr="00356DA1">
        <w:rPr>
          <w:i/>
          <w:noProof/>
        </w:rPr>
        <w:t xml:space="preserve">ocial </w:t>
      </w:r>
      <w:r>
        <w:rPr>
          <w:i/>
          <w:noProof/>
        </w:rPr>
        <w:t>I</w:t>
      </w:r>
      <w:r w:rsidRPr="00356DA1">
        <w:rPr>
          <w:i/>
          <w:noProof/>
        </w:rPr>
        <w:t>nteraction, 38</w:t>
      </w:r>
      <w:r w:rsidRPr="00356DA1">
        <w:rPr>
          <w:noProof/>
        </w:rPr>
        <w:t xml:space="preserve">, 131-158. </w:t>
      </w:r>
    </w:p>
    <w:p w14:paraId="4DC82F1D" w14:textId="77777777" w:rsidR="00777D2B" w:rsidRPr="00356DA1" w:rsidRDefault="00777D2B" w:rsidP="00356DA1">
      <w:pPr>
        <w:pStyle w:val="EndNoteBibliography"/>
        <w:ind w:left="720" w:hanging="720"/>
        <w:rPr>
          <w:noProof/>
        </w:rPr>
      </w:pPr>
      <w:r w:rsidRPr="00356DA1">
        <w:rPr>
          <w:noProof/>
        </w:rPr>
        <w:t xml:space="preserve">Stivers, T. (2005b). Non-antibiotic treatment recommendations: Delivery formats and implications for parent resistance. </w:t>
      </w:r>
      <w:r w:rsidRPr="00356DA1">
        <w:rPr>
          <w:i/>
          <w:noProof/>
        </w:rPr>
        <w:t>Social Science and Medicine, 60</w:t>
      </w:r>
      <w:r w:rsidRPr="00356DA1">
        <w:rPr>
          <w:noProof/>
        </w:rPr>
        <w:t xml:space="preserve">, 949-964. </w:t>
      </w:r>
    </w:p>
    <w:p w14:paraId="13C439D7" w14:textId="77777777" w:rsidR="00777D2B" w:rsidRPr="00356DA1" w:rsidRDefault="00777D2B" w:rsidP="00356DA1">
      <w:pPr>
        <w:pStyle w:val="EndNoteBibliography"/>
        <w:ind w:left="720" w:hanging="720"/>
        <w:rPr>
          <w:noProof/>
        </w:rPr>
      </w:pPr>
      <w:r w:rsidRPr="00356DA1">
        <w:rPr>
          <w:noProof/>
        </w:rPr>
        <w:t xml:space="preserve">Stivers, T. (2005c). Parent resistance to physicians’ treatment recommendations: One resource for initiating a negotiation of the treatment decision. </w:t>
      </w:r>
      <w:r w:rsidRPr="00356DA1">
        <w:rPr>
          <w:i/>
          <w:noProof/>
        </w:rPr>
        <w:t>Health Communication, 18</w:t>
      </w:r>
      <w:r w:rsidRPr="00356DA1">
        <w:rPr>
          <w:noProof/>
        </w:rPr>
        <w:t xml:space="preserve">, 41-74. </w:t>
      </w:r>
    </w:p>
    <w:p w14:paraId="69EB9976" w14:textId="77777777" w:rsidR="00777D2B" w:rsidRPr="00356DA1" w:rsidRDefault="00777D2B" w:rsidP="00356DA1">
      <w:pPr>
        <w:pStyle w:val="EndNoteBibliography"/>
        <w:ind w:left="720" w:hanging="720"/>
        <w:rPr>
          <w:noProof/>
        </w:rPr>
      </w:pPr>
      <w:r w:rsidRPr="00356DA1">
        <w:rPr>
          <w:noProof/>
        </w:rPr>
        <w:t xml:space="preserve">Stivers, T. (2007). </w:t>
      </w:r>
      <w:r w:rsidRPr="00356DA1">
        <w:rPr>
          <w:i/>
          <w:noProof/>
        </w:rPr>
        <w:t>Prescribing under pressure: Parent-physician conversations and antibiotics</w:t>
      </w:r>
      <w:r w:rsidRPr="00356DA1">
        <w:rPr>
          <w:noProof/>
        </w:rPr>
        <w:t>. New York City: Oxford University Press.</w:t>
      </w:r>
    </w:p>
    <w:p w14:paraId="0E6B3217" w14:textId="77777777" w:rsidR="00777D2B" w:rsidRPr="00356DA1" w:rsidRDefault="00777D2B" w:rsidP="00356DA1">
      <w:pPr>
        <w:pStyle w:val="EndNoteBibliography"/>
        <w:ind w:left="720" w:hanging="720"/>
        <w:rPr>
          <w:noProof/>
        </w:rPr>
      </w:pPr>
      <w:r w:rsidRPr="00356DA1">
        <w:rPr>
          <w:noProof/>
        </w:rPr>
        <w:t xml:space="preserve">Stivers, T., &amp; Barnes, R. K. (in press). Treatment recommendation actions, contingencies and responses: An introduction. </w:t>
      </w:r>
      <w:r w:rsidRPr="00356DA1">
        <w:rPr>
          <w:i/>
          <w:noProof/>
        </w:rPr>
        <w:t>Health Communication</w:t>
      </w:r>
      <w:r w:rsidRPr="00356DA1">
        <w:rPr>
          <w:noProof/>
        </w:rPr>
        <w:t xml:space="preserve">. </w:t>
      </w:r>
    </w:p>
    <w:p w14:paraId="416D5740" w14:textId="77777777" w:rsidR="00777D2B" w:rsidRPr="00356DA1" w:rsidRDefault="00777D2B" w:rsidP="00356DA1">
      <w:pPr>
        <w:pStyle w:val="EndNoteBibliography"/>
        <w:ind w:left="720" w:hanging="720"/>
        <w:rPr>
          <w:noProof/>
        </w:rPr>
      </w:pPr>
      <w:r w:rsidRPr="00356DA1">
        <w:rPr>
          <w:noProof/>
        </w:rPr>
        <w:t xml:space="preserve">Toerien, M. (in press). Deferring the decision point: Treatment assertions in neurology outpatient consultations. </w:t>
      </w:r>
      <w:r w:rsidRPr="00356DA1">
        <w:rPr>
          <w:i/>
          <w:noProof/>
        </w:rPr>
        <w:t>Health Communication</w:t>
      </w:r>
      <w:r w:rsidRPr="00356DA1">
        <w:rPr>
          <w:noProof/>
        </w:rPr>
        <w:t xml:space="preserve">. </w:t>
      </w:r>
    </w:p>
    <w:p w14:paraId="1AB90340" w14:textId="77777777" w:rsidR="00777D2B" w:rsidRPr="00356DA1" w:rsidRDefault="00777D2B" w:rsidP="00356DA1">
      <w:pPr>
        <w:pStyle w:val="EndNoteBibliography"/>
        <w:ind w:left="720" w:hanging="720"/>
        <w:rPr>
          <w:noProof/>
        </w:rPr>
      </w:pPr>
      <w:r w:rsidRPr="00356DA1">
        <w:rPr>
          <w:noProof/>
        </w:rPr>
        <w:t xml:space="preserve">Toerien, M., Shaw, R., Duncan, R., &amp; Reuber, M. (2011). Offering patients choices: A pilot study of interactions in the seizure clinic. </w:t>
      </w:r>
      <w:r w:rsidRPr="00356DA1">
        <w:rPr>
          <w:i/>
          <w:noProof/>
        </w:rPr>
        <w:t xml:space="preserve">Epilepsy and </w:t>
      </w:r>
      <w:r>
        <w:rPr>
          <w:i/>
          <w:noProof/>
        </w:rPr>
        <w:t>B</w:t>
      </w:r>
      <w:r w:rsidRPr="00356DA1">
        <w:rPr>
          <w:i/>
          <w:noProof/>
        </w:rPr>
        <w:t>ehavior, 20</w:t>
      </w:r>
      <w:r w:rsidRPr="00356DA1">
        <w:rPr>
          <w:noProof/>
        </w:rPr>
        <w:t xml:space="preserve">, 312-320. </w:t>
      </w:r>
    </w:p>
    <w:p w14:paraId="46BE6F4A" w14:textId="77777777" w:rsidR="00777D2B" w:rsidRPr="00356DA1" w:rsidRDefault="00777D2B" w:rsidP="00356DA1">
      <w:pPr>
        <w:pStyle w:val="EndNoteBibliography"/>
        <w:ind w:left="720" w:hanging="720"/>
        <w:rPr>
          <w:noProof/>
        </w:rPr>
      </w:pPr>
      <w:r w:rsidRPr="00356DA1">
        <w:rPr>
          <w:noProof/>
        </w:rPr>
        <w:t xml:space="preserve">Wheat, H., Barnes, R., &amp; Byng, R. (2015). Practices used for recommending sickness certification by general practitioners: A conversation analytic study of uk primary care consultations. </w:t>
      </w:r>
      <w:r w:rsidRPr="00356DA1">
        <w:rPr>
          <w:i/>
          <w:noProof/>
        </w:rPr>
        <w:t>Social Science and Medicine, 126</w:t>
      </w:r>
      <w:r w:rsidRPr="00356DA1">
        <w:rPr>
          <w:noProof/>
        </w:rPr>
        <w:t xml:space="preserve">, 48-58. </w:t>
      </w:r>
    </w:p>
    <w:p w14:paraId="12C036D6" w14:textId="77777777" w:rsidR="00777D2B" w:rsidRDefault="00777D2B" w:rsidP="00E60467"/>
    <w:p w14:paraId="7304781F" w14:textId="77777777" w:rsidR="00977773" w:rsidRDefault="00977773"/>
    <w:sectPr w:rsidR="00977773" w:rsidSect="00645783">
      <w:headerReference w:type="even" r:id="rId8"/>
      <w:headerReference w:type="default" r:id="rId9"/>
      <w:footerReference w:type="even" r:id="rId10"/>
      <w:footerReference w:type="default" r:id="rId11"/>
      <w:headerReference w:type="first" r:id="rId12"/>
      <w:footerReference w:type="first" r:id="rId13"/>
      <w:pgSz w:w="12240" w:h="15840"/>
      <w:pgMar w:top="1791" w:right="1440" w:bottom="1719"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8E782" w14:textId="77777777" w:rsidR="00483870" w:rsidRDefault="00483870" w:rsidP="00777D2B">
      <w:r>
        <w:separator/>
      </w:r>
    </w:p>
  </w:endnote>
  <w:endnote w:type="continuationSeparator" w:id="0">
    <w:p w14:paraId="40F20A99" w14:textId="77777777" w:rsidR="00483870" w:rsidRDefault="00483870" w:rsidP="00777D2B">
      <w:r>
        <w:continuationSeparator/>
      </w:r>
    </w:p>
  </w:endnote>
  <w:endnote w:id="1">
    <w:p w14:paraId="7BFE345C" w14:textId="77777777" w:rsidR="00777D2B" w:rsidRDefault="00777D2B">
      <w:pPr>
        <w:pStyle w:val="EndnoteText"/>
      </w:pPr>
      <w:r>
        <w:rPr>
          <w:rStyle w:val="EndnoteReference"/>
        </w:rPr>
        <w:endnoteRef/>
      </w:r>
      <w:r>
        <w:t xml:space="preserve"> It should be noted that for purposes of coding, the recommendation for an ice-pack would not have been included; only the recommendation for pain treatment would have been. However, qualitatively we can nonetheless observe that the pronouncement action is applied to both elements.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56F84" w14:textId="77777777" w:rsidR="00645783" w:rsidRDefault="0064578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72463" w14:textId="77777777" w:rsidR="009056D5" w:rsidRDefault="001D262B">
    <w:r>
      <w:cr/>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075AF" w14:textId="77777777" w:rsidR="009056D5" w:rsidRDefault="001D262B">
    <w:r>
      <w:cr/>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63397" w14:textId="77777777" w:rsidR="00483870" w:rsidRDefault="00483870" w:rsidP="00777D2B">
      <w:r>
        <w:separator/>
      </w:r>
    </w:p>
  </w:footnote>
  <w:footnote w:type="continuationSeparator" w:id="0">
    <w:p w14:paraId="1059A35B" w14:textId="77777777" w:rsidR="00483870" w:rsidRDefault="00483870" w:rsidP="00777D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5F85A" w14:textId="77777777" w:rsidR="00645783" w:rsidRDefault="0064578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F3BA9" w14:textId="0EB90D34" w:rsidR="00645783" w:rsidRDefault="00645783" w:rsidP="00645783">
    <w:pPr>
      <w:spacing w:beforeAutospacing="1" w:afterAutospacing="1"/>
      <w:rPr>
        <w:rFonts w:ascii="Helvetica" w:eastAsia="Times New Roman" w:hAnsi="Helvetica"/>
        <w:color w:val="333333"/>
        <w:sz w:val="20"/>
        <w:szCs w:val="20"/>
        <w:lang w:eastAsia="en-US"/>
      </w:rPr>
    </w:pPr>
    <w:r>
      <w:rPr>
        <w:rStyle w:val="PageNumber"/>
      </w:rPr>
      <w:t xml:space="preserve">This has been published online in </w:t>
    </w:r>
    <w:r w:rsidRPr="00645783">
      <w:rPr>
        <w:rStyle w:val="PageNumber"/>
        <w:i/>
      </w:rPr>
      <w:t>Health Communication</w:t>
    </w:r>
    <w:r>
      <w:rPr>
        <w:rStyle w:val="PageNumber"/>
        <w:i/>
      </w:rPr>
      <w:t xml:space="preserve"> </w:t>
    </w:r>
    <w:r w:rsidRPr="00645783">
      <w:rPr>
        <w:rStyle w:val="PageNumber"/>
      </w:rPr>
      <w:t>(</w:t>
    </w:r>
    <w:r>
      <w:rPr>
        <w:rStyle w:val="PageNumber"/>
      </w:rPr>
      <w:t xml:space="preserve">August </w:t>
    </w:r>
    <w:bookmarkStart w:id="0" w:name="_GoBack"/>
    <w:bookmarkEnd w:id="0"/>
    <w:r w:rsidRPr="00645783">
      <w:rPr>
        <w:rStyle w:val="PageNumber"/>
      </w:rPr>
      <w:t>2017)</w:t>
    </w:r>
    <w:r>
      <w:rPr>
        <w:rStyle w:val="PageNumber"/>
        <w:i/>
      </w:rPr>
      <w:t xml:space="preserve"> </w:t>
    </w:r>
    <w:r>
      <w:rPr>
        <w:rStyle w:val="PageNumber"/>
      </w:rPr>
      <w:t xml:space="preserve"> (</w:t>
    </w:r>
    <w:hyperlink r:id="rId1" w:history="1">
      <w:r>
        <w:rPr>
          <w:rStyle w:val="Hyperlink"/>
          <w:rFonts w:ascii="Helvetica" w:eastAsia="Times New Roman" w:hAnsi="Helvetica"/>
          <w:color w:val="10147E"/>
          <w:sz w:val="20"/>
          <w:szCs w:val="20"/>
        </w:rPr>
        <w:t>http://dx.doi.org/10.1080/10410236.2017.1350913</w:t>
      </w:r>
    </w:hyperlink>
    <w:r>
      <w:rPr>
        <w:rFonts w:ascii="Helvetica" w:eastAsia="Times New Roman" w:hAnsi="Helvetica"/>
        <w:color w:val="333333"/>
        <w:sz w:val="20"/>
        <w:szCs w:val="20"/>
      </w:rPr>
      <w:t>)</w:t>
    </w:r>
  </w:p>
  <w:p w14:paraId="0BB60FB3" w14:textId="70026135" w:rsidR="009056D5" w:rsidRDefault="001D262B">
    <w:pPr>
      <w:pStyle w:val="Header"/>
    </w:pP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483870">
      <w:rPr>
        <w:rStyle w:val="PageNumber"/>
      </w:rPr>
      <w:t>1</w:t>
    </w:r>
    <w:r>
      <w:rPr>
        <w:rStyle w:val="PageNumber"/>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1F76B" w14:textId="77777777" w:rsidR="009056D5" w:rsidRDefault="001D262B">
    <w:r>
      <w:c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37A4F"/>
    <w:multiLevelType w:val="multilevel"/>
    <w:tmpl w:val="E422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36"/>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77D2B"/>
    <w:rsid w:val="000131DA"/>
    <w:rsid w:val="00034288"/>
    <w:rsid w:val="000637F8"/>
    <w:rsid w:val="00070DF3"/>
    <w:rsid w:val="00086B32"/>
    <w:rsid w:val="000B4395"/>
    <w:rsid w:val="00100D6E"/>
    <w:rsid w:val="001D262B"/>
    <w:rsid w:val="001F3068"/>
    <w:rsid w:val="0022507F"/>
    <w:rsid w:val="00366853"/>
    <w:rsid w:val="00390126"/>
    <w:rsid w:val="004011B9"/>
    <w:rsid w:val="00483870"/>
    <w:rsid w:val="00496A8C"/>
    <w:rsid w:val="004E6DC4"/>
    <w:rsid w:val="00504AC7"/>
    <w:rsid w:val="005102CA"/>
    <w:rsid w:val="00535549"/>
    <w:rsid w:val="00575661"/>
    <w:rsid w:val="005E0DB3"/>
    <w:rsid w:val="00645783"/>
    <w:rsid w:val="00675F25"/>
    <w:rsid w:val="0072424F"/>
    <w:rsid w:val="007750F3"/>
    <w:rsid w:val="00777D2B"/>
    <w:rsid w:val="00784F81"/>
    <w:rsid w:val="007C293A"/>
    <w:rsid w:val="007E1C82"/>
    <w:rsid w:val="007F7AB8"/>
    <w:rsid w:val="00874CDF"/>
    <w:rsid w:val="008923D2"/>
    <w:rsid w:val="00895438"/>
    <w:rsid w:val="0092528C"/>
    <w:rsid w:val="00957166"/>
    <w:rsid w:val="009740A0"/>
    <w:rsid w:val="00977773"/>
    <w:rsid w:val="009E4330"/>
    <w:rsid w:val="00A06980"/>
    <w:rsid w:val="00A40949"/>
    <w:rsid w:val="00A42C6B"/>
    <w:rsid w:val="00A65210"/>
    <w:rsid w:val="00A91972"/>
    <w:rsid w:val="00AD562A"/>
    <w:rsid w:val="00AD5E29"/>
    <w:rsid w:val="00AD7C96"/>
    <w:rsid w:val="00B03152"/>
    <w:rsid w:val="00B67AED"/>
    <w:rsid w:val="00B87C20"/>
    <w:rsid w:val="00CF3BA0"/>
    <w:rsid w:val="00D62A9F"/>
    <w:rsid w:val="00D65A62"/>
    <w:rsid w:val="00D71C78"/>
    <w:rsid w:val="00E02637"/>
    <w:rsid w:val="00E8368C"/>
    <w:rsid w:val="00E94901"/>
    <w:rsid w:val="00EB3A97"/>
    <w:rsid w:val="00EE2AC4"/>
    <w:rsid w:val="00EF5FDD"/>
    <w:rsid w:val="00F11C9C"/>
    <w:rsid w:val="00F277B0"/>
    <w:rsid w:val="00F553CF"/>
    <w:rsid w:val="00F7573F"/>
    <w:rsid w:val="00FA18D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C40E1A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77D2B"/>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777D2B"/>
    <w:pPr>
      <w:jc w:val="center"/>
    </w:pPr>
    <w:rPr>
      <w:rFonts w:ascii="Times New Roman" w:hAnsi="Times New Roman" w:cs="Times New Roman"/>
    </w:rPr>
  </w:style>
  <w:style w:type="paragraph" w:customStyle="1" w:styleId="EndNoteBibliography">
    <w:name w:val="EndNote Bibliography"/>
    <w:basedOn w:val="Normal"/>
    <w:rsid w:val="00777D2B"/>
    <w:pPr>
      <w:spacing w:line="480" w:lineRule="auto"/>
    </w:pPr>
    <w:rPr>
      <w:rFonts w:ascii="Times New Roman" w:hAnsi="Times New Roman" w:cs="Times New Roman"/>
    </w:rPr>
  </w:style>
  <w:style w:type="paragraph" w:styleId="z-BottomofForm">
    <w:name w:val="HTML Bottom of Form"/>
    <w:basedOn w:val="Normal"/>
    <w:link w:val="z-BottomofFormChar"/>
    <w:rsid w:val="00777D2B"/>
    <w:pPr>
      <w:tabs>
        <w:tab w:val="left" w:pos="-864"/>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s>
      <w:ind w:left="576"/>
    </w:pPr>
    <w:rPr>
      <w:rFonts w:ascii="Courier" w:eastAsia="Times New Roman" w:hAnsi="Courier" w:cs="Times New Roman"/>
      <w:noProof/>
      <w:sz w:val="20"/>
      <w:szCs w:val="20"/>
      <w:lang w:eastAsia="en-US"/>
    </w:rPr>
  </w:style>
  <w:style w:type="character" w:customStyle="1" w:styleId="z-BottomofFormChar">
    <w:name w:val="z-Bottom of Form Char"/>
    <w:basedOn w:val="DefaultParagraphFont"/>
    <w:link w:val="z-BottomofForm"/>
    <w:rsid w:val="00777D2B"/>
    <w:rPr>
      <w:rFonts w:ascii="Courier" w:eastAsia="Times New Roman" w:hAnsi="Courier" w:cs="Times New Roman"/>
      <w:noProof/>
      <w:sz w:val="20"/>
      <w:szCs w:val="20"/>
    </w:rPr>
  </w:style>
  <w:style w:type="paragraph" w:styleId="NormalWeb">
    <w:name w:val="Normal (Web)"/>
    <w:basedOn w:val="Normal"/>
    <w:rsid w:val="00777D2B"/>
    <w:pPr>
      <w:tabs>
        <w:tab w:val="left" w:pos="-860"/>
        <w:tab w:val="left" w:pos="-140"/>
        <w:tab w:val="left" w:pos="580"/>
        <w:tab w:val="left" w:pos="1300"/>
        <w:tab w:val="left" w:pos="2020"/>
        <w:tab w:val="left" w:pos="2740"/>
        <w:tab w:val="left" w:pos="3460"/>
        <w:tab w:val="left" w:pos="4180"/>
        <w:tab w:val="left" w:pos="4900"/>
        <w:tab w:val="left" w:pos="5620"/>
        <w:tab w:val="left" w:pos="6340"/>
        <w:tab w:val="left" w:pos="7060"/>
        <w:tab w:val="left" w:pos="7780"/>
        <w:tab w:val="left" w:pos="8500"/>
        <w:tab w:val="left" w:pos="9220"/>
        <w:tab w:val="left" w:pos="9940"/>
        <w:tab w:val="left" w:pos="10660"/>
      </w:tabs>
      <w:ind w:left="576"/>
    </w:pPr>
    <w:rPr>
      <w:rFonts w:ascii="Courier" w:eastAsia="Times New Roman" w:hAnsi="Courier" w:cs="Times New Roman"/>
      <w:noProof/>
      <w:sz w:val="20"/>
      <w:szCs w:val="20"/>
      <w:lang w:eastAsia="en-US"/>
    </w:rPr>
  </w:style>
  <w:style w:type="table" w:styleId="TableGrid">
    <w:name w:val="Table Grid"/>
    <w:basedOn w:val="TableNormal"/>
    <w:uiPriority w:val="59"/>
    <w:rsid w:val="00777D2B"/>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777D2B"/>
    <w:pPr>
      <w:spacing w:line="360" w:lineRule="auto"/>
      <w:ind w:left="1080" w:hanging="1080"/>
    </w:pPr>
    <w:rPr>
      <w:rFonts w:ascii="Courier New" w:eastAsia="Arial" w:hAnsi="Courier New" w:cs="Times New Roman"/>
      <w:szCs w:val="20"/>
      <w:lang w:val="en-GB" w:eastAsia="en-US"/>
    </w:rPr>
  </w:style>
  <w:style w:type="character" w:customStyle="1" w:styleId="BodyTextIndentChar">
    <w:name w:val="Body Text Indent Char"/>
    <w:basedOn w:val="DefaultParagraphFont"/>
    <w:link w:val="BodyTextIndent"/>
    <w:rsid w:val="00777D2B"/>
    <w:rPr>
      <w:rFonts w:ascii="Courier New" w:eastAsia="Arial" w:hAnsi="Courier New" w:cs="Times New Roman"/>
      <w:szCs w:val="20"/>
      <w:lang w:val="en-GB"/>
    </w:rPr>
  </w:style>
  <w:style w:type="character" w:styleId="LineNumber">
    <w:name w:val="line number"/>
    <w:basedOn w:val="DefaultParagraphFont"/>
    <w:uiPriority w:val="99"/>
    <w:semiHidden/>
    <w:unhideWhenUsed/>
    <w:rsid w:val="00777D2B"/>
  </w:style>
  <w:style w:type="paragraph" w:styleId="FootnoteText">
    <w:name w:val="footnote text"/>
    <w:basedOn w:val="Normal"/>
    <w:link w:val="FootnoteTextChar"/>
    <w:uiPriority w:val="99"/>
    <w:unhideWhenUsed/>
    <w:rsid w:val="00777D2B"/>
  </w:style>
  <w:style w:type="character" w:customStyle="1" w:styleId="FootnoteTextChar">
    <w:name w:val="Footnote Text Char"/>
    <w:basedOn w:val="DefaultParagraphFont"/>
    <w:link w:val="FootnoteText"/>
    <w:uiPriority w:val="99"/>
    <w:rsid w:val="00777D2B"/>
    <w:rPr>
      <w:rFonts w:eastAsiaTheme="minorEastAsia"/>
      <w:lang w:eastAsia="ja-JP"/>
    </w:rPr>
  </w:style>
  <w:style w:type="character" w:styleId="FootnoteReference">
    <w:name w:val="footnote reference"/>
    <w:basedOn w:val="DefaultParagraphFont"/>
    <w:uiPriority w:val="99"/>
    <w:unhideWhenUsed/>
    <w:rsid w:val="00777D2B"/>
    <w:rPr>
      <w:vertAlign w:val="superscript"/>
    </w:rPr>
  </w:style>
  <w:style w:type="paragraph" w:styleId="EndnoteText">
    <w:name w:val="endnote text"/>
    <w:basedOn w:val="Normal"/>
    <w:link w:val="EndnoteTextChar"/>
    <w:uiPriority w:val="99"/>
    <w:unhideWhenUsed/>
    <w:rsid w:val="00777D2B"/>
  </w:style>
  <w:style w:type="character" w:customStyle="1" w:styleId="EndnoteTextChar">
    <w:name w:val="Endnote Text Char"/>
    <w:basedOn w:val="DefaultParagraphFont"/>
    <w:link w:val="EndnoteText"/>
    <w:uiPriority w:val="99"/>
    <w:rsid w:val="00777D2B"/>
    <w:rPr>
      <w:rFonts w:eastAsiaTheme="minorEastAsia"/>
      <w:lang w:eastAsia="ja-JP"/>
    </w:rPr>
  </w:style>
  <w:style w:type="character" w:styleId="EndnoteReference">
    <w:name w:val="endnote reference"/>
    <w:basedOn w:val="DefaultParagraphFont"/>
    <w:uiPriority w:val="99"/>
    <w:unhideWhenUsed/>
    <w:rsid w:val="00777D2B"/>
    <w:rPr>
      <w:vertAlign w:val="superscript"/>
    </w:rPr>
  </w:style>
  <w:style w:type="paragraph" w:customStyle="1" w:styleId="AAAHeader">
    <w:name w:val="AAAHeader"/>
    <w:basedOn w:val="Normal"/>
    <w:rsid w:val="00777D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60" w:lineRule="atLeast"/>
    </w:pPr>
    <w:rPr>
      <w:rFonts w:ascii="Courier" w:eastAsia="Times" w:hAnsi="Courier" w:cs="Times New Roman"/>
      <w:noProof/>
      <w:szCs w:val="20"/>
      <w:lang w:eastAsia="en-US"/>
    </w:rPr>
  </w:style>
  <w:style w:type="character" w:styleId="PageNumber">
    <w:name w:val="page number"/>
    <w:basedOn w:val="DefaultParagraphFont"/>
    <w:rsid w:val="00777D2B"/>
  </w:style>
  <w:style w:type="paragraph" w:styleId="Header">
    <w:name w:val="header"/>
    <w:basedOn w:val="Normal"/>
    <w:link w:val="HeaderChar"/>
    <w:rsid w:val="00777D2B"/>
    <w:pPr>
      <w:tabs>
        <w:tab w:val="center" w:pos="4320"/>
        <w:tab w:val="right" w:pos="8640"/>
      </w:tabs>
    </w:pPr>
    <w:rPr>
      <w:rFonts w:ascii="Times" w:eastAsia="Times" w:hAnsi="Times" w:cs="Times New Roman"/>
      <w:noProof/>
      <w:szCs w:val="20"/>
      <w:lang w:eastAsia="en-US"/>
    </w:rPr>
  </w:style>
  <w:style w:type="character" w:customStyle="1" w:styleId="HeaderChar">
    <w:name w:val="Header Char"/>
    <w:basedOn w:val="DefaultParagraphFont"/>
    <w:link w:val="Header"/>
    <w:rsid w:val="00777D2B"/>
    <w:rPr>
      <w:rFonts w:ascii="Times" w:eastAsia="Times" w:hAnsi="Times" w:cs="Times New Roman"/>
      <w:noProof/>
      <w:szCs w:val="20"/>
    </w:rPr>
  </w:style>
  <w:style w:type="paragraph" w:styleId="HTMLPreformatted">
    <w:name w:val="HTML Preformatted"/>
    <w:basedOn w:val="Normal"/>
    <w:link w:val="HTMLPreformattedChar"/>
    <w:rsid w:val="00777D2B"/>
    <w:pPr>
      <w:tabs>
        <w:tab w:val="left" w:pos="-860"/>
        <w:tab w:val="left" w:pos="-140"/>
        <w:tab w:val="left" w:pos="580"/>
        <w:tab w:val="left" w:pos="1300"/>
        <w:tab w:val="left" w:pos="2020"/>
        <w:tab w:val="left" w:pos="2740"/>
        <w:tab w:val="left" w:pos="3460"/>
        <w:tab w:val="left" w:pos="4180"/>
        <w:tab w:val="left" w:pos="4900"/>
        <w:tab w:val="left" w:pos="5620"/>
        <w:tab w:val="left" w:pos="6340"/>
        <w:tab w:val="left" w:pos="7060"/>
        <w:tab w:val="left" w:pos="7780"/>
        <w:tab w:val="left" w:pos="8500"/>
        <w:tab w:val="left" w:pos="9220"/>
        <w:tab w:val="left" w:pos="9940"/>
        <w:tab w:val="left" w:pos="10660"/>
      </w:tabs>
      <w:ind w:left="576"/>
    </w:pPr>
    <w:rPr>
      <w:rFonts w:ascii="Courier" w:eastAsia="Times New Roman" w:hAnsi="Courier" w:cs="Times New Roman"/>
      <w:noProof/>
      <w:sz w:val="20"/>
      <w:szCs w:val="20"/>
      <w:lang w:eastAsia="en-US"/>
    </w:rPr>
  </w:style>
  <w:style w:type="character" w:customStyle="1" w:styleId="HTMLPreformattedChar">
    <w:name w:val="HTML Preformatted Char"/>
    <w:basedOn w:val="DefaultParagraphFont"/>
    <w:link w:val="HTMLPreformatted"/>
    <w:rsid w:val="00777D2B"/>
    <w:rPr>
      <w:rFonts w:ascii="Courier" w:eastAsia="Times New Roman" w:hAnsi="Courier" w:cs="Times New Roman"/>
      <w:noProof/>
      <w:sz w:val="20"/>
      <w:szCs w:val="20"/>
    </w:rPr>
  </w:style>
  <w:style w:type="character" w:styleId="CommentReference">
    <w:name w:val="annotation reference"/>
    <w:basedOn w:val="DefaultParagraphFont"/>
    <w:uiPriority w:val="99"/>
    <w:semiHidden/>
    <w:unhideWhenUsed/>
    <w:rsid w:val="00777D2B"/>
    <w:rPr>
      <w:sz w:val="18"/>
      <w:szCs w:val="18"/>
    </w:rPr>
  </w:style>
  <w:style w:type="paragraph" w:styleId="CommentText">
    <w:name w:val="annotation text"/>
    <w:basedOn w:val="Normal"/>
    <w:link w:val="CommentTextChar"/>
    <w:uiPriority w:val="99"/>
    <w:semiHidden/>
    <w:unhideWhenUsed/>
    <w:rsid w:val="00777D2B"/>
  </w:style>
  <w:style w:type="character" w:customStyle="1" w:styleId="CommentTextChar">
    <w:name w:val="Comment Text Char"/>
    <w:basedOn w:val="DefaultParagraphFont"/>
    <w:link w:val="CommentText"/>
    <w:uiPriority w:val="99"/>
    <w:semiHidden/>
    <w:rsid w:val="00777D2B"/>
    <w:rPr>
      <w:rFonts w:eastAsiaTheme="minorEastAsia"/>
      <w:lang w:eastAsia="ja-JP"/>
    </w:rPr>
  </w:style>
  <w:style w:type="paragraph" w:styleId="CommentSubject">
    <w:name w:val="annotation subject"/>
    <w:basedOn w:val="CommentText"/>
    <w:next w:val="CommentText"/>
    <w:link w:val="CommentSubjectChar"/>
    <w:uiPriority w:val="99"/>
    <w:semiHidden/>
    <w:unhideWhenUsed/>
    <w:rsid w:val="00777D2B"/>
    <w:rPr>
      <w:b/>
      <w:bCs/>
      <w:sz w:val="20"/>
      <w:szCs w:val="20"/>
    </w:rPr>
  </w:style>
  <w:style w:type="character" w:customStyle="1" w:styleId="CommentSubjectChar">
    <w:name w:val="Comment Subject Char"/>
    <w:basedOn w:val="CommentTextChar"/>
    <w:link w:val="CommentSubject"/>
    <w:uiPriority w:val="99"/>
    <w:semiHidden/>
    <w:rsid w:val="00777D2B"/>
    <w:rPr>
      <w:rFonts w:eastAsiaTheme="minorEastAsia"/>
      <w:b/>
      <w:bCs/>
      <w:sz w:val="20"/>
      <w:szCs w:val="20"/>
      <w:lang w:eastAsia="ja-JP"/>
    </w:rPr>
  </w:style>
  <w:style w:type="paragraph" w:styleId="BalloonText">
    <w:name w:val="Balloon Text"/>
    <w:basedOn w:val="Normal"/>
    <w:link w:val="BalloonTextChar"/>
    <w:uiPriority w:val="99"/>
    <w:semiHidden/>
    <w:unhideWhenUsed/>
    <w:rsid w:val="00777D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7D2B"/>
    <w:rPr>
      <w:rFonts w:ascii="Lucida Grande" w:eastAsiaTheme="minorEastAsia" w:hAnsi="Lucida Grande" w:cs="Lucida Grande"/>
      <w:sz w:val="18"/>
      <w:szCs w:val="18"/>
      <w:lang w:eastAsia="ja-JP"/>
    </w:rPr>
  </w:style>
  <w:style w:type="paragraph" w:styleId="Revision">
    <w:name w:val="Revision"/>
    <w:hidden/>
    <w:uiPriority w:val="99"/>
    <w:semiHidden/>
    <w:rsid w:val="00777D2B"/>
    <w:rPr>
      <w:rFonts w:eastAsiaTheme="minorEastAsia"/>
      <w:lang w:eastAsia="ja-JP"/>
    </w:rPr>
  </w:style>
  <w:style w:type="character" w:styleId="Hyperlink">
    <w:name w:val="Hyperlink"/>
    <w:basedOn w:val="DefaultParagraphFont"/>
    <w:uiPriority w:val="99"/>
    <w:unhideWhenUsed/>
    <w:rsid w:val="00777D2B"/>
    <w:rPr>
      <w:color w:val="0563C1" w:themeColor="hyperlink"/>
      <w:u w:val="single"/>
    </w:rPr>
  </w:style>
  <w:style w:type="paragraph" w:styleId="Footer">
    <w:name w:val="footer"/>
    <w:basedOn w:val="Normal"/>
    <w:link w:val="FooterChar"/>
    <w:uiPriority w:val="99"/>
    <w:unhideWhenUsed/>
    <w:rsid w:val="00A42C6B"/>
    <w:pPr>
      <w:tabs>
        <w:tab w:val="center" w:pos="4680"/>
        <w:tab w:val="right" w:pos="9360"/>
      </w:tabs>
    </w:pPr>
  </w:style>
  <w:style w:type="character" w:customStyle="1" w:styleId="FooterChar">
    <w:name w:val="Footer Char"/>
    <w:basedOn w:val="DefaultParagraphFont"/>
    <w:link w:val="Footer"/>
    <w:uiPriority w:val="99"/>
    <w:rsid w:val="00A42C6B"/>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8489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tivers@soc.ucla.edu"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dx.doi.org/10.1080/10410236.2017.1350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8820</Words>
  <Characters>50280</Characters>
  <Application>Microsoft Macintosh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Merran Toerien</cp:lastModifiedBy>
  <cp:revision>2</cp:revision>
  <dcterms:created xsi:type="dcterms:W3CDTF">2017-08-17T19:59:00Z</dcterms:created>
  <dcterms:modified xsi:type="dcterms:W3CDTF">2017-08-17T19:59:00Z</dcterms:modified>
</cp:coreProperties>
</file>