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04" w:rsidRDefault="00065F04" w:rsidP="00065F04">
      <w:pPr>
        <w:pStyle w:val="Caption"/>
        <w:keepNext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Table 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Absolute liking and wanting fat appeal bias scores pre- and post-preload consumption in the control, low-energy preload (LEP) and high-energy preload (HEP) conditions across tertiles of MVPA</w:t>
      </w:r>
    </w:p>
    <w:tbl>
      <w:tblPr>
        <w:tblpPr w:leftFromText="180" w:rightFromText="180" w:vertAnchor="text" w:tblpY="1"/>
        <w:tblOverlap w:val="never"/>
        <w:tblW w:w="84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4"/>
        <w:gridCol w:w="1223"/>
        <w:gridCol w:w="1223"/>
        <w:gridCol w:w="1223"/>
        <w:gridCol w:w="1223"/>
        <w:gridCol w:w="1223"/>
        <w:gridCol w:w="1223"/>
      </w:tblGrid>
      <w:tr w:rsidR="00065F04" w:rsidTr="008B2923">
        <w:trPr>
          <w:trHeight w:val="20"/>
        </w:trPr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 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LoMVPA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ModMVPA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HiMVPA</w:t>
            </w:r>
            <w:proofErr w:type="spellEnd"/>
          </w:p>
        </w:tc>
      </w:tr>
      <w:tr w:rsidR="00065F04" w:rsidTr="008B2923">
        <w:trPr>
          <w:trHeight w:val="20"/>
        </w:trPr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5F04" w:rsidRDefault="00065F04" w:rsidP="008B2923">
            <w:pPr>
              <w:rPr>
                <w:rFonts w:ascii="Times New Roman" w:hAnsi="Times New Roman" w:cs="Times New Roman"/>
                <w:bCs/>
                <w:i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Pre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Post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Pre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Post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Pre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  <w:t>Post</w:t>
            </w:r>
          </w:p>
        </w:tc>
      </w:tr>
      <w:tr w:rsidR="00065F04" w:rsidTr="008B2923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bCs/>
                <w:i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Cs w:val="22"/>
                <w:lang w:val="en-US" w:eastAsia="en-US"/>
              </w:rPr>
              <w:t>Control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F04" w:rsidRDefault="00065F04" w:rsidP="008B292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 w:eastAsia="en-US"/>
              </w:rPr>
            </w:pPr>
          </w:p>
        </w:tc>
      </w:tr>
      <w:tr w:rsidR="00065F04" w:rsidTr="008B2923">
        <w:trPr>
          <w:trHeight w:val="20"/>
        </w:trPr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Liking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7.6 ± 18.7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8.4 ± 19.4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3.4 ± 14.3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3.6 ± 13.4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5.2 ± 19.2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  <w:lang w:val="en-US" w:eastAsia="en-US"/>
              </w:rPr>
              <w:t>1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4.6 ± 15.3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  <w:lang w:val="en-US" w:eastAsia="en-US"/>
              </w:rPr>
              <w:t>1</w:t>
            </w:r>
          </w:p>
        </w:tc>
      </w:tr>
      <w:tr w:rsidR="00065F04" w:rsidTr="008B2923">
        <w:trPr>
          <w:trHeight w:val="20"/>
        </w:trPr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Wanting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3.2 ± 32.2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12.8 ± 42.9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6.1 ± 31.9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10.8 ± 31.6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13.2±40.5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  <w:lang w:val="en-US" w:eastAsia="en-US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val="en-US" w:eastAsia="en-US"/>
              </w:rPr>
              <w:t>11.9 ± 36.7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  <w:lang w:val="en-US" w:eastAsia="en-US"/>
              </w:rPr>
              <w:t>1</w:t>
            </w:r>
          </w:p>
        </w:tc>
      </w:tr>
      <w:tr w:rsidR="00065F04" w:rsidTr="008B2923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i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en-US" w:eastAsia="en-US"/>
              </w:rPr>
              <w:t>LEP*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</w:tr>
      <w:tr w:rsidR="00065F04" w:rsidTr="008B2923">
        <w:trPr>
          <w:trHeight w:val="20"/>
        </w:trPr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Liking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6.2 ± 19.7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4.5 ± 14.5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-0.8 ± 16.8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-5.0 ± 12.1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6.2 ± 13.6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  <w:lang w:val="en-US" w:eastAsia="en-US"/>
              </w:rPr>
              <w:t>2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1.6 ± 9.0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  <w:lang w:val="en-US" w:eastAsia="en-US"/>
              </w:rPr>
              <w:t>2</w:t>
            </w:r>
          </w:p>
        </w:tc>
      </w:tr>
      <w:tr w:rsidR="00065F04" w:rsidTr="008B2923">
        <w:trPr>
          <w:trHeight w:val="20"/>
        </w:trPr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Wanting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1.9 ± 33.0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-2.0 ± 34.9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1.5 ± 34.5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-22.2 ± 36.2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15.9±29.1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  <w:lang w:val="en-US" w:eastAsia="en-US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-2.8 ± 34.6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2"/>
                <w:vertAlign w:val="superscript"/>
                <w:lang w:val="en-US" w:eastAsia="en-US"/>
              </w:rPr>
              <w:t>2</w:t>
            </w:r>
          </w:p>
        </w:tc>
      </w:tr>
      <w:tr w:rsidR="00065F04" w:rsidTr="008B2923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Cs w:val="22"/>
                <w:lang w:val="en-US" w:eastAsia="en-US"/>
              </w:rPr>
              <w:t>HEP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</w:p>
        </w:tc>
      </w:tr>
      <w:tr w:rsidR="00065F04" w:rsidTr="008B2923">
        <w:trPr>
          <w:trHeight w:val="20"/>
        </w:trPr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>Liking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5.6 ± 13.3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-3.6 ± 11.7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3.8 ± 15.3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-0.2 ± 14.1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6.2 ± 13.8</w:t>
            </w:r>
          </w:p>
        </w:tc>
        <w:tc>
          <w:tcPr>
            <w:tcW w:w="1223" w:type="dxa"/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-4.3 ± 16.0</w:t>
            </w:r>
          </w:p>
        </w:tc>
      </w:tr>
      <w:tr w:rsidR="00065F04" w:rsidTr="008B2923">
        <w:trPr>
          <w:trHeight w:val="2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Cs w:val="22"/>
                <w:lang w:val="en-US" w:eastAsia="en-US"/>
              </w:rPr>
              <w:t xml:space="preserve">Wanting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9.5 ± 32.6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-12.3 ± 33.4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8.9 ± 35.0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-23.4 ± 39.5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8.4 ± 37.4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F04" w:rsidRDefault="00065F04" w:rsidP="008B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 w:eastAsia="en-US"/>
              </w:rPr>
              <w:t>-14.3 ± 24.3</w:t>
            </w:r>
          </w:p>
        </w:tc>
      </w:tr>
    </w:tbl>
    <w:p w:rsidR="00065F04" w:rsidRDefault="00065F04" w:rsidP="00065F04">
      <w:pPr>
        <w:pStyle w:val="Description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LoMVPA</w:t>
      </w:r>
      <w:proofErr w:type="spellEnd"/>
      <w:r>
        <w:rPr>
          <w:rFonts w:ascii="Times New Roman" w:hAnsi="Times New Roman" w:cs="Times New Roman"/>
        </w:rPr>
        <w:t xml:space="preserve"> low moderate-to-vigorous physical activity tertile; </w:t>
      </w:r>
      <w:r>
        <w:rPr>
          <w:rFonts w:ascii="Times New Roman" w:hAnsi="Times New Roman" w:cs="Times New Roman"/>
          <w:i/>
        </w:rPr>
        <w:t>ModMVPA</w:t>
      </w:r>
      <w:r>
        <w:rPr>
          <w:rFonts w:ascii="Times New Roman" w:hAnsi="Times New Roman" w:cs="Times New Roman"/>
        </w:rPr>
        <w:t xml:space="preserve"> moderate moderate-to-vigorous physical activity tertile; </w:t>
      </w:r>
      <w:proofErr w:type="spellStart"/>
      <w:r>
        <w:rPr>
          <w:rFonts w:ascii="Times New Roman" w:hAnsi="Times New Roman" w:cs="Times New Roman"/>
          <w:i/>
        </w:rPr>
        <w:t>HiMVPA</w:t>
      </w:r>
      <w:proofErr w:type="spellEnd"/>
      <w:r>
        <w:rPr>
          <w:rFonts w:ascii="Times New Roman" w:hAnsi="Times New Roman" w:cs="Times New Roman"/>
        </w:rPr>
        <w:t xml:space="preserve"> high moderate-to-vigorous physical activity tertile; </w:t>
      </w:r>
      <w:r>
        <w:rPr>
          <w:rFonts w:ascii="Times New Roman" w:hAnsi="Times New Roman" w:cs="Times New Roman"/>
          <w:i/>
        </w:rPr>
        <w:t xml:space="preserve">EI </w:t>
      </w:r>
      <w:r>
        <w:rPr>
          <w:rFonts w:ascii="Times New Roman" w:hAnsi="Times New Roman" w:cs="Times New Roman"/>
        </w:rPr>
        <w:t xml:space="preserve">energy intake.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=11;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=10. *Condition (LEP vs HEP) and preload consumption (pre vs post) interaction showing greater suppression of liking and wanting following HEP compared to LEP.</w:t>
      </w:r>
    </w:p>
    <w:p w:rsidR="00D010AA" w:rsidRDefault="00D010AA"/>
    <w:sectPr w:rsidR="00D01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04"/>
    <w:rsid w:val="00065F04"/>
    <w:rsid w:val="001A31A9"/>
    <w:rsid w:val="00974C85"/>
    <w:rsid w:val="00B86598"/>
    <w:rsid w:val="00D010AA"/>
    <w:rsid w:val="00E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3AABC-641E-466D-896E-A24EC95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F04"/>
    <w:pPr>
      <w:spacing w:after="120" w:line="360" w:lineRule="atLeast"/>
    </w:pPr>
    <w:rPr>
      <w:rFonts w:ascii="Arial" w:eastAsia="Times New Roman" w:hAnsi="Arial" w:cs="Arial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Description"/>
    <w:unhideWhenUsed/>
    <w:qFormat/>
    <w:rsid w:val="00065F04"/>
    <w:pPr>
      <w:keepLines/>
      <w:spacing w:before="240" w:line="240" w:lineRule="atLeast"/>
      <w:ind w:left="547" w:hanging="547"/>
    </w:pPr>
    <w:rPr>
      <w:b/>
      <w:bCs/>
      <w:szCs w:val="24"/>
    </w:rPr>
  </w:style>
  <w:style w:type="paragraph" w:customStyle="1" w:styleId="Description">
    <w:name w:val="Description"/>
    <w:basedOn w:val="Normal"/>
    <w:next w:val="Normal"/>
    <w:qFormat/>
    <w:rsid w:val="00065F04"/>
    <w:pPr>
      <w:keepLines/>
      <w:spacing w:line="240" w:lineRule="atLeast"/>
      <w:ind w:left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Beaulieu</dc:creator>
  <cp:keywords/>
  <dc:description/>
  <cp:lastModifiedBy>Kristine Beaulieu</cp:lastModifiedBy>
  <cp:revision>1</cp:revision>
  <dcterms:created xsi:type="dcterms:W3CDTF">2017-06-09T11:50:00Z</dcterms:created>
  <dcterms:modified xsi:type="dcterms:W3CDTF">2017-06-09T11:50:00Z</dcterms:modified>
</cp:coreProperties>
</file>