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E95A9" w14:textId="5E5B365F" w:rsidR="004C5721" w:rsidRPr="004D7086" w:rsidRDefault="004C5721" w:rsidP="004C5721">
      <w:pPr>
        <w:pStyle w:val="Caption"/>
        <w:keepNext/>
        <w:spacing w:line="480" w:lineRule="auto"/>
        <w:ind w:left="0" w:firstLine="0"/>
        <w:rPr>
          <w:rFonts w:ascii="Times New Roman" w:hAnsi="Times New Roman" w:cs="Times New Roman"/>
          <w:b w:val="0"/>
          <w:sz w:val="24"/>
        </w:rPr>
      </w:pPr>
      <w:r w:rsidRPr="004D7086">
        <w:rPr>
          <w:rFonts w:ascii="Times New Roman" w:hAnsi="Times New Roman" w:cs="Times New Roman"/>
          <w:sz w:val="24"/>
        </w:rPr>
        <w:t xml:space="preserve">Table 2 </w:t>
      </w:r>
      <w:r w:rsidR="002825AB" w:rsidRPr="002825AB">
        <w:rPr>
          <w:rFonts w:ascii="Times New Roman" w:hAnsi="Times New Roman" w:cs="Times New Roman"/>
          <w:b w:val="0"/>
          <w:sz w:val="24"/>
        </w:rPr>
        <w:t>C</w:t>
      </w:r>
      <w:r w:rsidR="009B300D" w:rsidRPr="00210765">
        <w:rPr>
          <w:rFonts w:ascii="Times New Roman" w:hAnsi="Times New Roman" w:cs="Times New Roman"/>
          <w:b w:val="0"/>
          <w:sz w:val="24"/>
        </w:rPr>
        <w:t>umulative</w:t>
      </w:r>
      <w:r w:rsidR="000B7D55">
        <w:rPr>
          <w:rFonts w:ascii="Times New Roman" w:hAnsi="Times New Roman" w:cs="Times New Roman"/>
          <w:b w:val="0"/>
          <w:sz w:val="24"/>
        </w:rPr>
        <w:t xml:space="preserve"> (lunch, dinner and snack box)</w:t>
      </w:r>
      <w:r w:rsidR="009B300D">
        <w:rPr>
          <w:rFonts w:ascii="Times New Roman" w:hAnsi="Times New Roman" w:cs="Times New Roman"/>
          <w:b w:val="0"/>
          <w:sz w:val="24"/>
        </w:rPr>
        <w:t xml:space="preserve"> </w:t>
      </w:r>
      <w:r w:rsidR="000B7D55">
        <w:rPr>
          <w:rFonts w:ascii="Times New Roman" w:hAnsi="Times New Roman" w:cs="Times New Roman"/>
          <w:b w:val="0"/>
          <w:sz w:val="24"/>
        </w:rPr>
        <w:t xml:space="preserve">ad libitum </w:t>
      </w:r>
      <w:r w:rsidRPr="004D7086">
        <w:rPr>
          <w:rFonts w:ascii="Times New Roman" w:hAnsi="Times New Roman" w:cs="Times New Roman"/>
          <w:b w:val="0"/>
          <w:sz w:val="24"/>
        </w:rPr>
        <w:t xml:space="preserve">energy intake </w:t>
      </w:r>
      <w:r w:rsidR="009B300D">
        <w:rPr>
          <w:rFonts w:ascii="Times New Roman" w:hAnsi="Times New Roman" w:cs="Times New Roman"/>
          <w:b w:val="0"/>
          <w:sz w:val="24"/>
        </w:rPr>
        <w:t>relative to control</w:t>
      </w:r>
      <w:r w:rsidR="002825AB">
        <w:rPr>
          <w:rFonts w:ascii="Times New Roman" w:hAnsi="Times New Roman" w:cs="Times New Roman"/>
          <w:b w:val="0"/>
          <w:sz w:val="24"/>
        </w:rPr>
        <w:t>, and meal day total energy intake and expenditure</w:t>
      </w:r>
      <w:r w:rsidRPr="004D7086">
        <w:rPr>
          <w:rFonts w:ascii="Times New Roman" w:hAnsi="Times New Roman" w:cs="Times New Roman"/>
          <w:b w:val="0"/>
          <w:sz w:val="24"/>
        </w:rPr>
        <w:t xml:space="preserve"> </w:t>
      </w:r>
      <w:r w:rsidR="00683FA7">
        <w:rPr>
          <w:rFonts w:ascii="Times New Roman" w:hAnsi="Times New Roman" w:cs="Times New Roman"/>
          <w:b w:val="0"/>
          <w:sz w:val="24"/>
        </w:rPr>
        <w:t xml:space="preserve">in tertiles of MVPA following consumption of </w:t>
      </w:r>
      <w:r w:rsidR="009B300D">
        <w:rPr>
          <w:rFonts w:ascii="Times New Roman" w:hAnsi="Times New Roman" w:cs="Times New Roman"/>
          <w:b w:val="0"/>
          <w:sz w:val="24"/>
        </w:rPr>
        <w:t>high-energy</w:t>
      </w:r>
      <w:r w:rsidR="00683FA7">
        <w:rPr>
          <w:rFonts w:ascii="Times New Roman" w:hAnsi="Times New Roman" w:cs="Times New Roman"/>
          <w:b w:val="0"/>
          <w:sz w:val="24"/>
        </w:rPr>
        <w:t xml:space="preserve"> and </w:t>
      </w:r>
      <w:r w:rsidR="009B300D">
        <w:rPr>
          <w:rFonts w:ascii="Times New Roman" w:hAnsi="Times New Roman" w:cs="Times New Roman"/>
          <w:b w:val="0"/>
          <w:sz w:val="24"/>
        </w:rPr>
        <w:t>low</w:t>
      </w:r>
      <w:r w:rsidR="00683FA7">
        <w:rPr>
          <w:rFonts w:ascii="Times New Roman" w:hAnsi="Times New Roman" w:cs="Times New Roman"/>
          <w:b w:val="0"/>
          <w:sz w:val="24"/>
        </w:rPr>
        <w:t>-energy preloads</w:t>
      </w:r>
    </w:p>
    <w:tbl>
      <w:tblPr>
        <w:tblpPr w:leftFromText="180" w:rightFromText="180" w:vertAnchor="text" w:tblpY="1"/>
        <w:tblOverlap w:val="never"/>
        <w:tblW w:w="747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5"/>
        <w:gridCol w:w="2066"/>
        <w:gridCol w:w="2066"/>
        <w:gridCol w:w="2067"/>
      </w:tblGrid>
      <w:tr w:rsidR="009B300D" w:rsidRPr="004D7086" w14:paraId="409DAA2F" w14:textId="77777777" w:rsidTr="002019B0">
        <w:trPr>
          <w:trHeight w:val="528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F03D14" w14:textId="77777777" w:rsidR="009B300D" w:rsidRPr="004D7086" w:rsidRDefault="009B300D" w:rsidP="002019B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63E315" w14:textId="77777777" w:rsidR="009B300D" w:rsidRPr="004D7086" w:rsidRDefault="009B300D" w:rsidP="002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LoMVPA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B8D05" w14:textId="77777777" w:rsidR="009B300D" w:rsidRPr="004D7086" w:rsidRDefault="009B300D" w:rsidP="002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ModMVPA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DE458" w14:textId="77777777" w:rsidR="009B300D" w:rsidRPr="004D7086" w:rsidRDefault="009B300D" w:rsidP="002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HiMVPA</w:t>
            </w:r>
            <w:proofErr w:type="spellEnd"/>
          </w:p>
        </w:tc>
      </w:tr>
      <w:tr w:rsidR="002019B0" w:rsidRPr="004D7086" w14:paraId="01B8C2CC" w14:textId="77777777" w:rsidTr="002019B0">
        <w:trPr>
          <w:trHeight w:val="528"/>
        </w:trPr>
        <w:tc>
          <w:tcPr>
            <w:tcW w:w="7474" w:type="dxa"/>
            <w:gridSpan w:val="4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6DFE11" w14:textId="3EA4C808" w:rsidR="002019B0" w:rsidRPr="004D7086" w:rsidRDefault="002019B0" w:rsidP="002019B0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Cumulative energy intake relative to control (kcal)</w:t>
            </w:r>
          </w:p>
        </w:tc>
      </w:tr>
      <w:tr w:rsidR="009B300D" w:rsidRPr="004D7086" w14:paraId="14DE3F1B" w14:textId="77777777" w:rsidTr="002019B0">
        <w:trPr>
          <w:trHeight w:val="585"/>
        </w:trPr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698F9" w14:textId="77777777" w:rsidR="009B300D" w:rsidRPr="004D7086" w:rsidRDefault="009B300D" w:rsidP="002019B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</w:t>
            </w:r>
            <w:r w:rsidRPr="004D7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88BC" w14:textId="77777777" w:rsidR="009B300D" w:rsidRPr="004D7086" w:rsidRDefault="009B300D" w:rsidP="002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-412.0</w:t>
            </w:r>
            <w:r w:rsidRPr="004D7086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427.3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56CF1" w14:textId="77777777" w:rsidR="009B300D" w:rsidRPr="004D7086" w:rsidRDefault="009B300D" w:rsidP="002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-406.7</w:t>
            </w:r>
            <w:r w:rsidRPr="004D7086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492.1</w:t>
            </w:r>
          </w:p>
        </w:tc>
        <w:tc>
          <w:tcPr>
            <w:tcW w:w="20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10875" w14:textId="77777777" w:rsidR="009B300D" w:rsidRPr="004D7086" w:rsidRDefault="009B300D" w:rsidP="002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-290.0</w:t>
            </w:r>
            <w:r w:rsidRPr="004D7086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446.0</w:t>
            </w:r>
          </w:p>
        </w:tc>
      </w:tr>
      <w:tr w:rsidR="009B300D" w:rsidRPr="004D7086" w14:paraId="61A43481" w14:textId="77777777" w:rsidTr="002019B0">
        <w:trPr>
          <w:trHeight w:val="585"/>
        </w:trPr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7B70A" w14:textId="77777777" w:rsidR="009B300D" w:rsidRPr="004D7086" w:rsidRDefault="009B300D" w:rsidP="002019B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LEP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5D85E" w14:textId="77777777" w:rsidR="009B300D" w:rsidRPr="004D7086" w:rsidRDefault="009B300D" w:rsidP="002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-468.0</w:t>
            </w:r>
            <w:r w:rsidRPr="004D7086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341.8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A70E7" w14:textId="77777777" w:rsidR="009B300D" w:rsidRPr="004D7086" w:rsidRDefault="009B300D" w:rsidP="002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-178.3 </w:t>
            </w:r>
            <w:r w:rsidRPr="004D7086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632.4</w:t>
            </w:r>
          </w:p>
        </w:tc>
        <w:tc>
          <w:tcPr>
            <w:tcW w:w="20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A3731" w14:textId="77777777" w:rsidR="009B300D" w:rsidRPr="004D7086" w:rsidRDefault="009B300D" w:rsidP="002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-333.6</w:t>
            </w:r>
            <w:r w:rsidRPr="004D7086"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351.8</w:t>
            </w:r>
          </w:p>
        </w:tc>
      </w:tr>
      <w:tr w:rsidR="002019B0" w:rsidRPr="004D7086" w14:paraId="02409D9F" w14:textId="77777777" w:rsidTr="002019B0">
        <w:trPr>
          <w:trHeight w:val="585"/>
        </w:trPr>
        <w:tc>
          <w:tcPr>
            <w:tcW w:w="7474" w:type="dxa"/>
            <w:gridSpan w:val="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3B7D8" w14:textId="729F2353" w:rsidR="002019B0" w:rsidRPr="002019B0" w:rsidRDefault="002019B0" w:rsidP="00C742B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9B0">
              <w:rPr>
                <w:rFonts w:ascii="Times New Roman" w:hAnsi="Times New Roman" w:cs="Times New Roman"/>
                <w:b/>
                <w:sz w:val="24"/>
                <w:szCs w:val="24"/>
              </w:rPr>
              <w:t>Total energy intake (kcal)</w:t>
            </w:r>
            <w:r w:rsidR="00C742B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C742B9" w:rsidRPr="004D7086" w14:paraId="4093C531" w14:textId="77777777" w:rsidTr="002019B0">
        <w:trPr>
          <w:trHeight w:val="585"/>
        </w:trPr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756C0" w14:textId="0C1B3A1E" w:rsidR="00C742B9" w:rsidRDefault="00C742B9" w:rsidP="00C742B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7DCB1" w14:textId="5E1B1EE3" w:rsidR="00C742B9" w:rsidRPr="00C742B9" w:rsidRDefault="00C742B9" w:rsidP="00C742B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B9">
              <w:rPr>
                <w:rFonts w:ascii="Times New Roman" w:hAnsi="Times New Roman" w:cs="Times New Roman"/>
                <w:sz w:val="24"/>
                <w:szCs w:val="22"/>
                <w:lang w:val="en-US" w:eastAsia="en-US"/>
              </w:rPr>
              <w:t>2751.5 ± 622.0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A3D14" w14:textId="517CCE7E" w:rsidR="00C742B9" w:rsidRPr="00C742B9" w:rsidRDefault="00C742B9" w:rsidP="00C742B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B9">
              <w:rPr>
                <w:rFonts w:ascii="Times New Roman" w:hAnsi="Times New Roman" w:cs="Times New Roman"/>
                <w:sz w:val="24"/>
                <w:szCs w:val="22"/>
                <w:lang w:val="en-US" w:eastAsia="en-US"/>
              </w:rPr>
              <w:t>2764.7 ± 692.1</w:t>
            </w:r>
          </w:p>
        </w:tc>
        <w:tc>
          <w:tcPr>
            <w:tcW w:w="20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60CBE" w14:textId="3C0AA46C" w:rsidR="00C742B9" w:rsidRPr="00C742B9" w:rsidRDefault="00C742B9" w:rsidP="00C742B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B9">
              <w:rPr>
                <w:rFonts w:ascii="Times New Roman" w:hAnsi="Times New Roman" w:cs="Times New Roman"/>
                <w:sz w:val="24"/>
                <w:szCs w:val="22"/>
                <w:lang w:val="en-US" w:eastAsia="en-US"/>
              </w:rPr>
              <w:t>3220.3 ± 603.7</w:t>
            </w:r>
          </w:p>
        </w:tc>
      </w:tr>
      <w:tr w:rsidR="00C742B9" w:rsidRPr="004D7086" w14:paraId="5ABB09A0" w14:textId="77777777" w:rsidTr="002019B0">
        <w:trPr>
          <w:trHeight w:val="585"/>
        </w:trPr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23ECF" w14:textId="0B913E3C" w:rsidR="00C742B9" w:rsidRDefault="00C742B9" w:rsidP="00C742B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LEP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05AFF" w14:textId="29A679E6" w:rsidR="00C742B9" w:rsidRPr="00C742B9" w:rsidRDefault="00C742B9" w:rsidP="00C742B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B9">
              <w:rPr>
                <w:rFonts w:ascii="Times New Roman" w:hAnsi="Times New Roman" w:cs="Times New Roman"/>
                <w:sz w:val="24"/>
                <w:szCs w:val="22"/>
                <w:lang w:val="en-US" w:eastAsia="en-US"/>
              </w:rPr>
              <w:t>2260.3 ± 626.8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FD3A2" w14:textId="0F9E9A47" w:rsidR="00C742B9" w:rsidRPr="00C742B9" w:rsidRDefault="00C742B9" w:rsidP="00C742B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B9">
              <w:rPr>
                <w:rFonts w:ascii="Times New Roman" w:hAnsi="Times New Roman" w:cs="Times New Roman"/>
                <w:sz w:val="24"/>
                <w:szCs w:val="22"/>
                <w:lang w:val="en-US" w:eastAsia="en-US"/>
              </w:rPr>
              <w:t>2559.5 ± 679.0</w:t>
            </w:r>
          </w:p>
        </w:tc>
        <w:tc>
          <w:tcPr>
            <w:tcW w:w="20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6D660" w14:textId="0AEF1263" w:rsidR="00C742B9" w:rsidRPr="00C742B9" w:rsidRDefault="00C742B9" w:rsidP="00C742B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B9">
              <w:rPr>
                <w:rFonts w:ascii="Times New Roman" w:hAnsi="Times New Roman" w:cs="Times New Roman"/>
                <w:sz w:val="24"/>
                <w:szCs w:val="22"/>
                <w:lang w:val="en-US" w:eastAsia="en-US"/>
              </w:rPr>
              <w:t>2741.7 ± 632.8</w:t>
            </w:r>
          </w:p>
        </w:tc>
      </w:tr>
      <w:tr w:rsidR="002019B0" w:rsidRPr="004D7086" w14:paraId="0EF82AE1" w14:textId="77777777" w:rsidTr="002019B0">
        <w:trPr>
          <w:trHeight w:val="585"/>
        </w:trPr>
        <w:tc>
          <w:tcPr>
            <w:tcW w:w="7474" w:type="dxa"/>
            <w:gridSpan w:val="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99DD0" w14:textId="529AB0A0" w:rsidR="002019B0" w:rsidRPr="002019B0" w:rsidRDefault="002019B0" w:rsidP="002019B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9B0">
              <w:rPr>
                <w:rFonts w:ascii="Times New Roman" w:hAnsi="Times New Roman" w:cs="Times New Roman"/>
                <w:b/>
                <w:sz w:val="24"/>
                <w:szCs w:val="24"/>
              </w:rPr>
              <w:t>Total energy expenditure (kcal)</w:t>
            </w:r>
          </w:p>
        </w:tc>
      </w:tr>
      <w:tr w:rsidR="002019B0" w:rsidRPr="004D7086" w14:paraId="5839B8C1" w14:textId="77777777" w:rsidTr="002019B0">
        <w:trPr>
          <w:trHeight w:val="585"/>
        </w:trPr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6E8D5" w14:textId="5EA7A611" w:rsidR="002019B0" w:rsidRDefault="002019B0" w:rsidP="002019B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HEP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EF3BF" w14:textId="02C6BBCF" w:rsidR="002019B0" w:rsidRPr="005E2DD9" w:rsidRDefault="00C742B9" w:rsidP="002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2055.0</w:t>
            </w:r>
            <w:r w:rsidRPr="005E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5E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380.0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99AFC" w14:textId="5258209E" w:rsidR="002019B0" w:rsidRPr="005E2DD9" w:rsidRDefault="00C742B9" w:rsidP="002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2028.4</w:t>
            </w:r>
            <w:r w:rsidRPr="005E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5E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249.2</w:t>
            </w:r>
          </w:p>
        </w:tc>
        <w:tc>
          <w:tcPr>
            <w:tcW w:w="20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BA305" w14:textId="343F6CCA" w:rsidR="002019B0" w:rsidRPr="005E2DD9" w:rsidRDefault="00C742B9" w:rsidP="002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2249.9</w:t>
            </w:r>
            <w:r w:rsidRPr="005E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5E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379.8</w:t>
            </w:r>
          </w:p>
        </w:tc>
      </w:tr>
      <w:tr w:rsidR="002019B0" w:rsidRPr="004D7086" w14:paraId="328FB9E1" w14:textId="77777777" w:rsidTr="002019B0">
        <w:trPr>
          <w:trHeight w:val="585"/>
        </w:trPr>
        <w:tc>
          <w:tcPr>
            <w:tcW w:w="1275" w:type="dxa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76595" w14:textId="609AB5F6" w:rsidR="002019B0" w:rsidRDefault="002019B0" w:rsidP="002019B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LEP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10243" w14:textId="6E7ACEC3" w:rsidR="002019B0" w:rsidRPr="005E2DD9" w:rsidRDefault="00C742B9" w:rsidP="002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2018.6</w:t>
            </w:r>
            <w:r w:rsidRPr="005E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5E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358.0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08500" w14:textId="17B7DEAB" w:rsidR="002019B0" w:rsidRPr="005E2DD9" w:rsidRDefault="00C742B9" w:rsidP="002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2131.2</w:t>
            </w:r>
            <w:r w:rsidRPr="005E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5E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243.6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B47D7" w14:textId="103B9D1A" w:rsidR="002019B0" w:rsidRPr="005E2DD9" w:rsidRDefault="00C742B9" w:rsidP="002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2216.4</w:t>
            </w:r>
            <w:r w:rsidRPr="005E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 w:rsidRPr="005E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391.3</w:t>
            </w:r>
          </w:p>
        </w:tc>
      </w:tr>
    </w:tbl>
    <w:p w14:paraId="55DF75A8" w14:textId="77777777" w:rsidR="002019B0" w:rsidRDefault="002019B0" w:rsidP="004C572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737F33AB" w14:textId="159C1DFD" w:rsidR="004C5721" w:rsidRPr="004D7086" w:rsidRDefault="002019B0" w:rsidP="004C5721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i/>
          <w:sz w:val="24"/>
          <w:szCs w:val="24"/>
        </w:rPr>
        <w:br w:type="textWrapping" w:clear="all"/>
      </w:r>
      <w:proofErr w:type="spellStart"/>
      <w:r w:rsidR="004C5721" w:rsidRPr="004D7086">
        <w:rPr>
          <w:rFonts w:ascii="Times New Roman" w:hAnsi="Times New Roman" w:cs="Times New Roman"/>
          <w:i/>
          <w:sz w:val="24"/>
          <w:szCs w:val="24"/>
        </w:rPr>
        <w:t>LoMVPA</w:t>
      </w:r>
      <w:proofErr w:type="spellEnd"/>
      <w:r w:rsidR="004C5721" w:rsidRPr="004D7086">
        <w:rPr>
          <w:rFonts w:ascii="Times New Roman" w:hAnsi="Times New Roman" w:cs="Times New Roman"/>
          <w:sz w:val="24"/>
          <w:szCs w:val="24"/>
        </w:rPr>
        <w:t xml:space="preserve"> low moderate-to-vigorous physical activity tertile; </w:t>
      </w:r>
      <w:proofErr w:type="spellStart"/>
      <w:r w:rsidR="004C5721" w:rsidRPr="004D7086">
        <w:rPr>
          <w:rFonts w:ascii="Times New Roman" w:hAnsi="Times New Roman" w:cs="Times New Roman"/>
          <w:i/>
          <w:sz w:val="24"/>
          <w:szCs w:val="24"/>
        </w:rPr>
        <w:t>ModMVPA</w:t>
      </w:r>
      <w:proofErr w:type="spellEnd"/>
      <w:r w:rsidR="004C5721" w:rsidRPr="004D7086">
        <w:rPr>
          <w:rFonts w:ascii="Times New Roman" w:hAnsi="Times New Roman" w:cs="Times New Roman"/>
          <w:sz w:val="24"/>
          <w:szCs w:val="24"/>
        </w:rPr>
        <w:t xml:space="preserve"> moderate moderate-to-vigorous physical activity tertile; </w:t>
      </w:r>
      <w:proofErr w:type="spellStart"/>
      <w:r w:rsidR="004C5721" w:rsidRPr="004D7086">
        <w:rPr>
          <w:rFonts w:ascii="Times New Roman" w:hAnsi="Times New Roman" w:cs="Times New Roman"/>
          <w:i/>
          <w:sz w:val="24"/>
          <w:szCs w:val="24"/>
        </w:rPr>
        <w:t>HiMVPA</w:t>
      </w:r>
      <w:proofErr w:type="spellEnd"/>
      <w:r w:rsidR="004C5721" w:rsidRPr="004D7086">
        <w:rPr>
          <w:rFonts w:ascii="Times New Roman" w:hAnsi="Times New Roman" w:cs="Times New Roman"/>
          <w:sz w:val="24"/>
          <w:szCs w:val="24"/>
        </w:rPr>
        <w:t xml:space="preserve"> high moderate-to-vigorous physical activity tertile; </w:t>
      </w:r>
      <w:r w:rsidR="009B300D" w:rsidRPr="004D7086">
        <w:rPr>
          <w:rFonts w:ascii="Times New Roman" w:hAnsi="Times New Roman" w:cs="Times New Roman"/>
          <w:i/>
          <w:sz w:val="24"/>
          <w:szCs w:val="24"/>
        </w:rPr>
        <w:t xml:space="preserve">HEP </w:t>
      </w:r>
      <w:r w:rsidR="009B300D" w:rsidRPr="004D7086">
        <w:rPr>
          <w:rFonts w:ascii="Times New Roman" w:hAnsi="Times New Roman" w:cs="Times New Roman"/>
          <w:sz w:val="24"/>
          <w:szCs w:val="24"/>
        </w:rPr>
        <w:t>high energy preload</w:t>
      </w:r>
      <w:r w:rsidR="009B300D">
        <w:rPr>
          <w:rFonts w:ascii="Times New Roman" w:hAnsi="Times New Roman" w:cs="Times New Roman"/>
          <w:sz w:val="24"/>
          <w:szCs w:val="24"/>
        </w:rPr>
        <w:t>;</w:t>
      </w:r>
      <w:r w:rsidR="009B300D" w:rsidRPr="004D70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5721" w:rsidRPr="004D7086">
        <w:rPr>
          <w:rFonts w:ascii="Times New Roman" w:hAnsi="Times New Roman" w:cs="Times New Roman"/>
          <w:i/>
          <w:sz w:val="24"/>
          <w:szCs w:val="24"/>
        </w:rPr>
        <w:t>LEP</w:t>
      </w:r>
      <w:r w:rsidR="004C5721" w:rsidRPr="004D7086">
        <w:rPr>
          <w:rFonts w:ascii="Times New Roman" w:hAnsi="Times New Roman" w:cs="Times New Roman"/>
          <w:sz w:val="24"/>
          <w:szCs w:val="24"/>
        </w:rPr>
        <w:t xml:space="preserve"> low-energy preload</w:t>
      </w:r>
      <w:r w:rsidR="009B300D">
        <w:rPr>
          <w:rFonts w:ascii="Times New Roman" w:hAnsi="Times New Roman" w:cs="Times New Roman"/>
          <w:sz w:val="24"/>
          <w:szCs w:val="24"/>
        </w:rPr>
        <w:t>.</w:t>
      </w:r>
      <w:r w:rsidR="003E1AC7">
        <w:rPr>
          <w:rFonts w:ascii="Times New Roman" w:hAnsi="Times New Roman" w:cs="Times New Roman"/>
          <w:sz w:val="24"/>
          <w:szCs w:val="24"/>
        </w:rPr>
        <w:t xml:space="preserve"> </w:t>
      </w:r>
      <w:r w:rsidR="00C742B9">
        <w:rPr>
          <w:rFonts w:ascii="Times New Roman" w:hAnsi="Times New Roman" w:cs="Times New Roman"/>
          <w:sz w:val="24"/>
          <w:szCs w:val="24"/>
        </w:rPr>
        <w:t xml:space="preserve">*Main effect of condition HEP vs LEP </w:t>
      </w:r>
      <w:r w:rsidR="00C742B9" w:rsidRPr="00C742B9">
        <w:rPr>
          <w:rFonts w:ascii="Times New Roman" w:hAnsi="Times New Roman" w:cs="Times New Roman"/>
          <w:i/>
          <w:sz w:val="24"/>
          <w:szCs w:val="24"/>
        </w:rPr>
        <w:t>p</w:t>
      </w:r>
      <w:r w:rsidR="00C742B9">
        <w:rPr>
          <w:rFonts w:ascii="Times New Roman" w:hAnsi="Times New Roman" w:cs="Times New Roman"/>
          <w:sz w:val="24"/>
          <w:szCs w:val="24"/>
        </w:rPr>
        <w:t xml:space="preserve">&lt;.001. </w:t>
      </w:r>
    </w:p>
    <w:p w14:paraId="71EE1C28" w14:textId="77777777" w:rsidR="00E612BF" w:rsidRDefault="00E612BF">
      <w:bookmarkStart w:id="0" w:name="_GoBack"/>
      <w:bookmarkEnd w:id="0"/>
    </w:p>
    <w:sectPr w:rsidR="00E612BF" w:rsidSect="009B27E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21"/>
    <w:rsid w:val="00056DBB"/>
    <w:rsid w:val="00063A70"/>
    <w:rsid w:val="000B7D55"/>
    <w:rsid w:val="000D125C"/>
    <w:rsid w:val="001155CB"/>
    <w:rsid w:val="0018489B"/>
    <w:rsid w:val="001D1DAA"/>
    <w:rsid w:val="001F395E"/>
    <w:rsid w:val="002019B0"/>
    <w:rsid w:val="00210765"/>
    <w:rsid w:val="0024498C"/>
    <w:rsid w:val="002825AB"/>
    <w:rsid w:val="002F58E3"/>
    <w:rsid w:val="0030415F"/>
    <w:rsid w:val="00361D50"/>
    <w:rsid w:val="003E1AC7"/>
    <w:rsid w:val="00420F76"/>
    <w:rsid w:val="004310A3"/>
    <w:rsid w:val="004C5721"/>
    <w:rsid w:val="004D0A31"/>
    <w:rsid w:val="00526AB9"/>
    <w:rsid w:val="005D3D45"/>
    <w:rsid w:val="005E2DD9"/>
    <w:rsid w:val="006003AB"/>
    <w:rsid w:val="006202FD"/>
    <w:rsid w:val="006538F3"/>
    <w:rsid w:val="00683FA7"/>
    <w:rsid w:val="006F0B71"/>
    <w:rsid w:val="006F3811"/>
    <w:rsid w:val="007E6CC9"/>
    <w:rsid w:val="00831511"/>
    <w:rsid w:val="008B7033"/>
    <w:rsid w:val="00990315"/>
    <w:rsid w:val="009A1957"/>
    <w:rsid w:val="009A28C1"/>
    <w:rsid w:val="009B27E0"/>
    <w:rsid w:val="009B300D"/>
    <w:rsid w:val="00A52B01"/>
    <w:rsid w:val="00AA01F2"/>
    <w:rsid w:val="00AC65AE"/>
    <w:rsid w:val="00B31039"/>
    <w:rsid w:val="00B53186"/>
    <w:rsid w:val="00BB7652"/>
    <w:rsid w:val="00BC6C43"/>
    <w:rsid w:val="00C742B9"/>
    <w:rsid w:val="00CE66D4"/>
    <w:rsid w:val="00D96017"/>
    <w:rsid w:val="00DA576D"/>
    <w:rsid w:val="00DF2DAE"/>
    <w:rsid w:val="00E51E26"/>
    <w:rsid w:val="00E612BF"/>
    <w:rsid w:val="00EE10FE"/>
    <w:rsid w:val="00EF2E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66D2DE"/>
  <w15:docId w15:val="{A0DA913F-2811-453C-A5A0-DB42B820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721"/>
    <w:pPr>
      <w:spacing w:after="120" w:line="360" w:lineRule="atLeast"/>
    </w:pPr>
    <w:rPr>
      <w:rFonts w:ascii="Arial" w:eastAsia="Times New Roman" w:hAnsi="Arial" w:cs="Arial"/>
      <w:sz w:val="22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4C5721"/>
    <w:pPr>
      <w:keepLines/>
      <w:spacing w:before="240" w:line="240" w:lineRule="atLeast"/>
      <w:ind w:left="547" w:hanging="547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Kristine Beaulieu</cp:lastModifiedBy>
  <cp:revision>6</cp:revision>
  <dcterms:created xsi:type="dcterms:W3CDTF">2017-06-03T11:18:00Z</dcterms:created>
  <dcterms:modified xsi:type="dcterms:W3CDTF">2017-06-09T09:10:00Z</dcterms:modified>
</cp:coreProperties>
</file>