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BD3F0" w14:textId="77777777" w:rsidR="002A772E" w:rsidRPr="007F55EF" w:rsidRDefault="002A772E" w:rsidP="002A77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Ref472933002"/>
      <w:r w:rsidRPr="005D5534">
        <w:rPr>
          <w:rFonts w:ascii="Times New Roman" w:hAnsi="Times New Roman" w:cs="Times New Roman"/>
          <w:b/>
          <w:sz w:val="24"/>
          <w:szCs w:val="24"/>
        </w:rPr>
        <w:t xml:space="preserve">Table </w:t>
      </w:r>
      <w:bookmarkEnd w:id="0"/>
      <w:r w:rsidRPr="005D553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534" w:rsidRPr="005D5534">
        <w:rPr>
          <w:rFonts w:ascii="Times New Roman" w:hAnsi="Times New Roman" w:cs="Times New Roman"/>
          <w:sz w:val="24"/>
          <w:szCs w:val="24"/>
        </w:rPr>
        <w:t>C</w:t>
      </w:r>
      <w:r w:rsidRPr="007F55EF">
        <w:rPr>
          <w:rFonts w:ascii="Times New Roman" w:hAnsi="Times New Roman" w:cs="Times New Roman"/>
          <w:sz w:val="24"/>
          <w:szCs w:val="24"/>
        </w:rPr>
        <w:t xml:space="preserve">haracteristics </w:t>
      </w:r>
      <w:r>
        <w:rPr>
          <w:rFonts w:ascii="Times New Roman" w:hAnsi="Times New Roman" w:cs="Times New Roman"/>
          <w:sz w:val="24"/>
          <w:szCs w:val="24"/>
        </w:rPr>
        <w:t>and h</w:t>
      </w:r>
      <w:r w:rsidRPr="007F55EF">
        <w:rPr>
          <w:rFonts w:ascii="Times New Roman" w:hAnsi="Times New Roman" w:cs="Times New Roman"/>
          <w:sz w:val="24"/>
          <w:szCs w:val="24"/>
        </w:rPr>
        <w:t xml:space="preserve">abitual physical activity </w:t>
      </w:r>
      <w:r w:rsidR="005D5534">
        <w:rPr>
          <w:rFonts w:ascii="Times New Roman" w:hAnsi="Times New Roman" w:cs="Times New Roman"/>
          <w:sz w:val="24"/>
          <w:szCs w:val="24"/>
        </w:rPr>
        <w:t>of the MVPA tertiles</w:t>
      </w:r>
    </w:p>
    <w:tbl>
      <w:tblPr>
        <w:tblW w:w="94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96"/>
        <w:gridCol w:w="2247"/>
        <w:gridCol w:w="2247"/>
        <w:gridCol w:w="2248"/>
      </w:tblGrid>
      <w:tr w:rsidR="002A772E" w:rsidRPr="007F55EF" w14:paraId="56181634" w14:textId="77777777" w:rsidTr="00956724">
        <w:trPr>
          <w:trHeight w:val="363"/>
        </w:trPr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E96BF" w14:textId="77777777" w:rsidR="002A772E" w:rsidRPr="007F55EF" w:rsidRDefault="002A772E" w:rsidP="0095672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AA0132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LoMVPA</w:t>
            </w:r>
            <w:proofErr w:type="spellEnd"/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C8C8B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ModMVPA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</w:tcPr>
          <w:p w14:paraId="37A87EE0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F5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HiMVPA</w:t>
            </w:r>
            <w:proofErr w:type="spellEnd"/>
          </w:p>
        </w:tc>
      </w:tr>
      <w:tr w:rsidR="002A772E" w:rsidRPr="007F55EF" w14:paraId="3DDD86BA" w14:textId="77777777" w:rsidTr="00956724">
        <w:trPr>
          <w:trHeight w:val="20"/>
        </w:trPr>
        <w:tc>
          <w:tcPr>
            <w:tcW w:w="2696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89B4F" w14:textId="77777777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B1E69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 (8 F)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9A6D98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11 (8 F)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14:paraId="7C6B5D0C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12 (8 F)</w:t>
            </w:r>
          </w:p>
        </w:tc>
      </w:tr>
      <w:tr w:rsidR="002A772E" w:rsidRPr="007F55EF" w14:paraId="1CBE4337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8660AA" w14:textId="77777777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374475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29</w:t>
            </w:r>
            <w:r w:rsidRPr="007F55EF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.6 ± 10.7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A0929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26.0 ± 3.3</w:t>
            </w:r>
          </w:p>
        </w:tc>
        <w:tc>
          <w:tcPr>
            <w:tcW w:w="2248" w:type="dxa"/>
            <w:vAlign w:val="center"/>
          </w:tcPr>
          <w:p w14:paraId="264E1667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28.7 ± 10.0</w:t>
            </w:r>
          </w:p>
        </w:tc>
      </w:tr>
      <w:tr w:rsidR="002A772E" w:rsidRPr="007F55EF" w14:paraId="21224829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2547A2" w14:textId="77777777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Stature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39E39A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165.6 ± 7.1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DD44F1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168.8 ± 8.7</w:t>
            </w:r>
          </w:p>
        </w:tc>
        <w:tc>
          <w:tcPr>
            <w:tcW w:w="2248" w:type="dxa"/>
            <w:vAlign w:val="center"/>
          </w:tcPr>
          <w:p w14:paraId="79AA9BA7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169.8 ± 8.5</w:t>
            </w:r>
          </w:p>
        </w:tc>
      </w:tr>
      <w:tr w:rsidR="002A772E" w:rsidRPr="007F55EF" w14:paraId="7CAD6492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37155A" w14:textId="77777777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BMI (kg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F5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3AE9F9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23.1 ± 2.9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2ECBDA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22.7 ± 2.2</w:t>
            </w:r>
          </w:p>
        </w:tc>
        <w:tc>
          <w:tcPr>
            <w:tcW w:w="2248" w:type="dxa"/>
            <w:vAlign w:val="center"/>
          </w:tcPr>
          <w:p w14:paraId="544F2E3B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22.4 ± 2.1</w:t>
            </w:r>
          </w:p>
        </w:tc>
      </w:tr>
      <w:tr w:rsidR="002A772E" w:rsidRPr="007F55EF" w14:paraId="71873095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F83EC2" w14:textId="77777777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Body 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mass (kg)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8C6CEC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63.8 ± 11.6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3B6869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64.8 ± 9.3</w:t>
            </w:r>
          </w:p>
        </w:tc>
        <w:tc>
          <w:tcPr>
            <w:tcW w:w="2248" w:type="dxa"/>
            <w:vAlign w:val="center"/>
          </w:tcPr>
          <w:p w14:paraId="38215358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64.7 ± 9.3</w:t>
            </w:r>
          </w:p>
        </w:tc>
      </w:tr>
      <w:tr w:rsidR="002A772E" w:rsidRPr="007F55EF" w14:paraId="252D6FDE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FA742" w14:textId="77777777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Fat mass (kg)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A074CD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17.5 ± 4.5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ADD6E9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15.5 ± 5.1</w:t>
            </w:r>
          </w:p>
        </w:tc>
        <w:tc>
          <w:tcPr>
            <w:tcW w:w="2248" w:type="dxa"/>
            <w:vAlign w:val="center"/>
          </w:tcPr>
          <w:p w14:paraId="781A54A0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14.6 ± 5.3</w:t>
            </w:r>
          </w:p>
        </w:tc>
      </w:tr>
      <w:tr w:rsidR="002A772E" w:rsidRPr="007F55EF" w14:paraId="5A80D690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29674C" w14:textId="77777777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Fat-free mass (kg)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6CABAB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46.4 ± 10.3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2AFE4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49.3 ± 11.3</w:t>
            </w:r>
          </w:p>
        </w:tc>
        <w:tc>
          <w:tcPr>
            <w:tcW w:w="2248" w:type="dxa"/>
            <w:vAlign w:val="center"/>
          </w:tcPr>
          <w:p w14:paraId="24227F78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50.1 ± 10.6</w:t>
            </w:r>
          </w:p>
        </w:tc>
      </w:tr>
      <w:tr w:rsidR="002A772E" w:rsidRPr="007F55EF" w14:paraId="1317560F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B44674" w14:textId="77777777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Body fat (%)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FF9872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27.6 ± 6.5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88321F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24.5 ± 8.8</w:t>
            </w:r>
          </w:p>
        </w:tc>
        <w:tc>
          <w:tcPr>
            <w:tcW w:w="2248" w:type="dxa"/>
            <w:vAlign w:val="center"/>
          </w:tcPr>
          <w:p w14:paraId="60F78788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22.9 ± 8.0</w:t>
            </w:r>
          </w:p>
        </w:tc>
      </w:tr>
      <w:tr w:rsidR="002A772E" w:rsidRPr="007F55EF" w14:paraId="03735A3C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4D40BD" w14:textId="77777777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 xml:space="preserve">RMR 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br/>
              <w:t>(kcal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24h</w:t>
            </w:r>
            <w:r w:rsidRPr="007F5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B94A7C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1514.7 ± 225.3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6B36E3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1674.2 ± 274.1</w:t>
            </w:r>
          </w:p>
        </w:tc>
        <w:tc>
          <w:tcPr>
            <w:tcW w:w="2248" w:type="dxa"/>
            <w:vAlign w:val="center"/>
          </w:tcPr>
          <w:p w14:paraId="52257E83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1689.4 ± 313.6</w:t>
            </w:r>
          </w:p>
        </w:tc>
      </w:tr>
      <w:tr w:rsidR="002A772E" w:rsidRPr="007F55EF" w14:paraId="3618D1E0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595FD3" w14:textId="77777777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5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  <w:t>VO</w:t>
            </w:r>
            <w:r w:rsidRPr="007F55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bscript"/>
                <w:lang w:eastAsia="en-US"/>
              </w:rPr>
              <w:t>2max</w:t>
            </w:r>
            <w:r w:rsidRPr="007F55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F55E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(mL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r w:rsidRPr="007F5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Pr="007F5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BE0C0D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37.0 ± 7.0</w:t>
            </w: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position w:val="10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E125DD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43.5 ± 6.8</w:t>
            </w:r>
            <w:proofErr w:type="spellStart"/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position w:val="10"/>
                <w:sz w:val="24"/>
                <w:szCs w:val="24"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2248" w:type="dxa"/>
            <w:vAlign w:val="center"/>
          </w:tcPr>
          <w:p w14:paraId="177672A5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46.4 ± 6.4</w:t>
            </w: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position w:val="10"/>
                <w:sz w:val="24"/>
                <w:szCs w:val="24"/>
                <w:vertAlign w:val="superscript"/>
                <w:lang w:val="en-US"/>
              </w:rPr>
              <w:t>b</w:t>
            </w:r>
            <w:r w:rsidRPr="007F55EF">
              <w:rPr>
                <w:rFonts w:ascii="Times New Roman" w:eastAsia="Calibri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1</w:t>
            </w:r>
          </w:p>
        </w:tc>
      </w:tr>
      <w:tr w:rsidR="002A772E" w:rsidRPr="007F55EF" w14:paraId="46FF09E1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383F1C" w14:textId="77777777" w:rsidR="002A772E" w:rsidRPr="007F55EF" w:rsidRDefault="002A772E" w:rsidP="00956724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Binge Eating Scale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A12FB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 ± 5.8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16D9C2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 ± 6.0</w:t>
            </w:r>
          </w:p>
        </w:tc>
        <w:tc>
          <w:tcPr>
            <w:tcW w:w="2248" w:type="dxa"/>
            <w:vAlign w:val="center"/>
          </w:tcPr>
          <w:p w14:paraId="09ACD89F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7.8 ± 5.7</w:t>
            </w:r>
          </w:p>
        </w:tc>
      </w:tr>
      <w:tr w:rsidR="002A772E" w:rsidRPr="007F55EF" w14:paraId="7C0E2931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2AC678" w14:textId="77777777" w:rsidR="002A772E" w:rsidRPr="007F55EF" w:rsidRDefault="002A772E" w:rsidP="00956724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Restraint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CB93F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 ± 5.3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2B5C97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 ± 4.1</w:t>
            </w:r>
          </w:p>
        </w:tc>
        <w:tc>
          <w:tcPr>
            <w:tcW w:w="2248" w:type="dxa"/>
            <w:vAlign w:val="center"/>
          </w:tcPr>
          <w:p w14:paraId="1A8BB0E6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 ± 3.3</w:t>
            </w:r>
          </w:p>
        </w:tc>
      </w:tr>
      <w:tr w:rsidR="002A772E" w:rsidRPr="007F55EF" w14:paraId="4500A5DC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4F2981" w14:textId="77777777" w:rsidR="002A772E" w:rsidRPr="007F55EF" w:rsidRDefault="002A772E" w:rsidP="00956724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Disinhibition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F80AB5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 ± 2.6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BFC194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 ± 3.0</w:t>
            </w:r>
          </w:p>
        </w:tc>
        <w:tc>
          <w:tcPr>
            <w:tcW w:w="2248" w:type="dxa"/>
            <w:vAlign w:val="center"/>
          </w:tcPr>
          <w:p w14:paraId="12724653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 ± 3.1</w:t>
            </w:r>
          </w:p>
        </w:tc>
      </w:tr>
      <w:tr w:rsidR="002A772E" w:rsidRPr="007F55EF" w14:paraId="621D93CB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E7BC3E" w14:textId="77777777" w:rsidR="002A772E" w:rsidRPr="007F55EF" w:rsidRDefault="002A772E" w:rsidP="00956724">
            <w:pPr>
              <w:spacing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Craving Control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2D6FC4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62.2 ± 14.8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25727E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65.5 ± 21.9</w:t>
            </w:r>
          </w:p>
        </w:tc>
        <w:tc>
          <w:tcPr>
            <w:tcW w:w="2248" w:type="dxa"/>
            <w:vAlign w:val="center"/>
          </w:tcPr>
          <w:p w14:paraId="4AA61FC5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7F55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57.2 ± 19.4</w:t>
            </w:r>
          </w:p>
        </w:tc>
      </w:tr>
      <w:tr w:rsidR="002A772E" w:rsidRPr="007F55EF" w14:paraId="1ADD9867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BBBAAC" w14:textId="3289AF4F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TDEE (kcal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24h</w:t>
            </w:r>
            <w:r w:rsidRPr="007F5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5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F52FD9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2184.8 ± 394.7</w:t>
            </w: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position w:val="10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399018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2435.4 ± 405.3</w:t>
            </w:r>
            <w:proofErr w:type="spellStart"/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position w:val="10"/>
                <w:sz w:val="24"/>
                <w:szCs w:val="24"/>
                <w:vertAlign w:val="superscript"/>
                <w:lang w:val="en-US"/>
              </w:rPr>
              <w:t>a,b</w:t>
            </w:r>
            <w:proofErr w:type="spellEnd"/>
          </w:p>
        </w:tc>
        <w:tc>
          <w:tcPr>
            <w:tcW w:w="2248" w:type="dxa"/>
            <w:vAlign w:val="center"/>
          </w:tcPr>
          <w:p w14:paraId="5B59B0B9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2706.4 ± 548.8</w:t>
            </w: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position w:val="10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2A772E" w:rsidRPr="007F55EF" w14:paraId="20AB9374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2C702C" w14:textId="6717360D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Light PA (min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24h</w:t>
            </w:r>
            <w:r w:rsidRPr="007F5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D83023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214.7 ± 73.3</w:t>
            </w:r>
            <w:r w:rsidRPr="007F55EF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B74A0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253.9 ± 67.6</w:t>
            </w:r>
            <w:proofErr w:type="spellStart"/>
            <w:r w:rsidRPr="007F55EF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a,b</w:t>
            </w:r>
            <w:proofErr w:type="spellEnd"/>
          </w:p>
        </w:tc>
        <w:tc>
          <w:tcPr>
            <w:tcW w:w="2248" w:type="dxa"/>
            <w:vAlign w:val="center"/>
          </w:tcPr>
          <w:p w14:paraId="1775E3A9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 w:themeColor="text1"/>
                <w:kern w:val="24"/>
                <w:sz w:val="24"/>
                <w:szCs w:val="24"/>
              </w:rPr>
              <w:t>280.0 ± 73.9</w:t>
            </w:r>
            <w:r w:rsidRPr="007F55EF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b</w:t>
            </w:r>
          </w:p>
        </w:tc>
      </w:tr>
      <w:tr w:rsidR="002A772E" w:rsidRPr="007F55EF" w14:paraId="1A75CF46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44806F" w14:textId="00816E16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MVPA (min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24h</w:t>
            </w:r>
            <w:r w:rsidRPr="007F5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5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002479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82.7 ± 16.2</w:t>
            </w:r>
            <w:r w:rsidRPr="007F55EF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1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84236D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120.7 ± 14.8</w:t>
            </w:r>
            <w:r w:rsidRPr="007F55EF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1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248" w:type="dxa"/>
            <w:vAlign w:val="center"/>
          </w:tcPr>
          <w:p w14:paraId="544FF4F9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174.0 ± 38.6</w:t>
            </w:r>
            <w:r w:rsidRPr="007F55EF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11"/>
                <w:sz w:val="24"/>
                <w:szCs w:val="24"/>
                <w:vertAlign w:val="superscript"/>
              </w:rPr>
              <w:t>c</w:t>
            </w:r>
          </w:p>
        </w:tc>
      </w:tr>
      <w:tr w:rsidR="002A772E" w:rsidRPr="007F55EF" w14:paraId="10C52727" w14:textId="77777777" w:rsidTr="00956724">
        <w:trPr>
          <w:trHeight w:val="20"/>
        </w:trPr>
        <w:tc>
          <w:tcPr>
            <w:tcW w:w="269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9D699A" w14:textId="006901E9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SED (min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24h</w:t>
            </w:r>
            <w:r w:rsidRPr="007F5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55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E90321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682.3 ± 81.5</w:t>
            </w:r>
            <w:r w:rsidRPr="007F55EF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1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24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29B5B9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615.1 ± 74.7</w:t>
            </w:r>
            <w:proofErr w:type="spellStart"/>
            <w:r w:rsidRPr="007F55EF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11"/>
                <w:sz w:val="24"/>
                <w:szCs w:val="24"/>
                <w:vertAlign w:val="superscript"/>
              </w:rPr>
              <w:t>a,b</w:t>
            </w:r>
            <w:proofErr w:type="spellEnd"/>
          </w:p>
        </w:tc>
        <w:tc>
          <w:tcPr>
            <w:tcW w:w="2248" w:type="dxa"/>
            <w:vAlign w:val="center"/>
          </w:tcPr>
          <w:p w14:paraId="062D3E8C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553.7 ± 94.0</w:t>
            </w:r>
            <w:r w:rsidRPr="007F55EF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11"/>
                <w:sz w:val="24"/>
                <w:szCs w:val="24"/>
                <w:vertAlign w:val="superscript"/>
              </w:rPr>
              <w:t>b</w:t>
            </w:r>
          </w:p>
        </w:tc>
      </w:tr>
      <w:tr w:rsidR="002A772E" w:rsidRPr="007F55EF" w14:paraId="46C911FB" w14:textId="77777777" w:rsidTr="00956724">
        <w:trPr>
          <w:trHeight w:val="20"/>
        </w:trPr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7BAFAC" w14:textId="577AF8CC" w:rsidR="002A772E" w:rsidRPr="007F55EF" w:rsidRDefault="002A772E" w:rsidP="009567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hAnsi="Times New Roman" w:cs="Times New Roman"/>
                <w:sz w:val="24"/>
                <w:szCs w:val="24"/>
              </w:rPr>
              <w:t>PAL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F55A5" w14:textId="77777777" w:rsidR="002A772E" w:rsidRPr="007F55EF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5EF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1.49 ± 0.07</w:t>
            </w:r>
            <w:r w:rsidRPr="007F55EF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11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554DAC" w14:textId="77777777" w:rsidR="002A772E" w:rsidRPr="001447CE" w:rsidRDefault="00E82E2A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7CE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1.62</w:t>
            </w:r>
            <w:r w:rsidR="002A772E" w:rsidRPr="001447CE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± 0.</w:t>
            </w:r>
            <w:r w:rsidRPr="001447CE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05</w:t>
            </w:r>
            <w:r w:rsidRPr="001447CE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11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609171D6" w14:textId="77777777" w:rsidR="002A772E" w:rsidRPr="001447CE" w:rsidRDefault="002A772E" w:rsidP="009567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47CE">
              <w:rPr>
                <w:rFonts w:ascii="Times New Roman" w:eastAsia="MS PGothic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1.78 ± 0.14</w:t>
            </w:r>
            <w:r w:rsidR="00E82E2A" w:rsidRPr="001447CE">
              <w:rPr>
                <w:rFonts w:ascii="Times New Roman" w:eastAsia="MS PGothic" w:hAnsi="Times New Roman" w:cs="Times New Roman"/>
                <w:color w:val="000000" w:themeColor="text1"/>
                <w:kern w:val="24"/>
                <w:position w:val="11"/>
                <w:sz w:val="24"/>
                <w:szCs w:val="24"/>
                <w:vertAlign w:val="superscript"/>
              </w:rPr>
              <w:t>c</w:t>
            </w:r>
            <w:bookmarkStart w:id="1" w:name="_GoBack"/>
            <w:bookmarkEnd w:id="1"/>
          </w:p>
        </w:tc>
      </w:tr>
    </w:tbl>
    <w:p w14:paraId="2AC3B1F6" w14:textId="444855DC" w:rsidR="002A772E" w:rsidRPr="007F55EF" w:rsidRDefault="002A772E" w:rsidP="002A77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F55EF">
        <w:rPr>
          <w:rFonts w:ascii="Times New Roman" w:hAnsi="Times New Roman" w:cs="Times New Roman"/>
          <w:sz w:val="24"/>
          <w:szCs w:val="24"/>
        </w:rPr>
        <w:lastRenderedPageBreak/>
        <w:t xml:space="preserve">Unalike letters indicate difference </w:t>
      </w:r>
      <w:r w:rsidRPr="007F55EF">
        <w:rPr>
          <w:rFonts w:ascii="Times New Roman" w:hAnsi="Times New Roman" w:cs="Times New Roman"/>
          <w:i/>
          <w:sz w:val="24"/>
          <w:szCs w:val="24"/>
        </w:rPr>
        <w:t>p</w:t>
      </w:r>
      <w:r w:rsidR="0031148F">
        <w:rPr>
          <w:rFonts w:ascii="Times New Roman" w:hAnsi="Times New Roman" w:cs="Times New Roman"/>
          <w:sz w:val="24"/>
          <w:szCs w:val="24"/>
        </w:rPr>
        <w:t>&lt;.05</w:t>
      </w:r>
      <w:r w:rsidRPr="007F55EF">
        <w:rPr>
          <w:rFonts w:ascii="Times New Roman" w:hAnsi="Times New Roman" w:cs="Times New Roman"/>
          <w:sz w:val="24"/>
          <w:szCs w:val="24"/>
        </w:rPr>
        <w:t xml:space="preserve">. </w:t>
      </w:r>
      <w:r w:rsidRPr="007F55EF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7F55EF">
        <w:rPr>
          <w:rFonts w:ascii="Times New Roman" w:hAnsi="Times New Roman" w:cs="Times New Roman"/>
          <w:i/>
          <w:sz w:val="24"/>
          <w:szCs w:val="24"/>
        </w:rPr>
        <w:t>n</w:t>
      </w:r>
      <w:r w:rsidRPr="007F55EF">
        <w:rPr>
          <w:rFonts w:ascii="Times New Roman" w:hAnsi="Times New Roman" w:cs="Times New Roman"/>
          <w:sz w:val="24"/>
          <w:szCs w:val="24"/>
        </w:rPr>
        <w:t xml:space="preserve"> =11</w:t>
      </w:r>
      <w:r w:rsidRPr="007F55E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F55EF">
        <w:rPr>
          <w:rFonts w:ascii="Times New Roman" w:hAnsi="Times New Roman" w:cs="Times New Roman"/>
          <w:i/>
          <w:sz w:val="24"/>
          <w:szCs w:val="24"/>
        </w:rPr>
        <w:t>LoMVPA</w:t>
      </w:r>
      <w:proofErr w:type="spellEnd"/>
      <w:r w:rsidRPr="007F55EF">
        <w:rPr>
          <w:rFonts w:ascii="Times New Roman" w:hAnsi="Times New Roman" w:cs="Times New Roman"/>
          <w:sz w:val="24"/>
          <w:szCs w:val="24"/>
        </w:rPr>
        <w:t xml:space="preserve"> low moderate-to-vigorous physical activity tertile; </w:t>
      </w:r>
      <w:proofErr w:type="spellStart"/>
      <w:r w:rsidRPr="007F55EF">
        <w:rPr>
          <w:rFonts w:ascii="Times New Roman" w:hAnsi="Times New Roman" w:cs="Times New Roman"/>
          <w:i/>
          <w:sz w:val="24"/>
          <w:szCs w:val="24"/>
        </w:rPr>
        <w:t>ModMVPA</w:t>
      </w:r>
      <w:proofErr w:type="spellEnd"/>
      <w:r w:rsidRPr="007F55EF">
        <w:rPr>
          <w:rFonts w:ascii="Times New Roman" w:hAnsi="Times New Roman" w:cs="Times New Roman"/>
          <w:sz w:val="24"/>
          <w:szCs w:val="24"/>
        </w:rPr>
        <w:t xml:space="preserve"> moderate moderate-to-vigorous physical activity tertile; </w:t>
      </w:r>
      <w:proofErr w:type="spellStart"/>
      <w:r w:rsidRPr="007F55EF">
        <w:rPr>
          <w:rFonts w:ascii="Times New Roman" w:hAnsi="Times New Roman" w:cs="Times New Roman"/>
          <w:i/>
          <w:sz w:val="24"/>
          <w:szCs w:val="24"/>
        </w:rPr>
        <w:t>HiMVPA</w:t>
      </w:r>
      <w:proofErr w:type="spellEnd"/>
      <w:r w:rsidRPr="007F55EF">
        <w:rPr>
          <w:rFonts w:ascii="Times New Roman" w:hAnsi="Times New Roman" w:cs="Times New Roman"/>
          <w:sz w:val="24"/>
          <w:szCs w:val="24"/>
        </w:rPr>
        <w:t xml:space="preserve"> high moderate-to-vigorous physical activity tertile;</w:t>
      </w:r>
      <w:r w:rsidRPr="007F55EF">
        <w:rPr>
          <w:rFonts w:ascii="Times New Roman" w:hAnsi="Times New Roman" w:cs="Times New Roman"/>
          <w:i/>
          <w:sz w:val="24"/>
          <w:szCs w:val="24"/>
        </w:rPr>
        <w:t xml:space="preserve"> BMI </w:t>
      </w:r>
      <w:r w:rsidRPr="007F55EF">
        <w:rPr>
          <w:rFonts w:ascii="Times New Roman" w:hAnsi="Times New Roman" w:cs="Times New Roman"/>
          <w:sz w:val="24"/>
          <w:szCs w:val="24"/>
        </w:rPr>
        <w:t xml:space="preserve">body mass index; </w:t>
      </w:r>
      <w:r w:rsidRPr="007F55EF">
        <w:rPr>
          <w:rFonts w:ascii="Times New Roman" w:hAnsi="Times New Roman" w:cs="Times New Roman"/>
          <w:i/>
          <w:sz w:val="24"/>
          <w:szCs w:val="24"/>
        </w:rPr>
        <w:t>RMR</w:t>
      </w:r>
      <w:r w:rsidRPr="007F55EF">
        <w:rPr>
          <w:rFonts w:ascii="Times New Roman" w:hAnsi="Times New Roman" w:cs="Times New Roman"/>
          <w:sz w:val="24"/>
          <w:szCs w:val="24"/>
        </w:rPr>
        <w:t xml:space="preserve"> resting metabolic rate; </w:t>
      </w:r>
      <w:r w:rsidRPr="007F55EF">
        <w:rPr>
          <w:rFonts w:ascii="Times New Roman" w:hAnsi="Times New Roman" w:cs="Times New Roman"/>
          <w:i/>
          <w:sz w:val="24"/>
          <w:szCs w:val="24"/>
        </w:rPr>
        <w:t xml:space="preserve">TDEE </w:t>
      </w:r>
      <w:r w:rsidRPr="007F55EF">
        <w:rPr>
          <w:rFonts w:ascii="Times New Roman" w:hAnsi="Times New Roman" w:cs="Times New Roman"/>
          <w:sz w:val="24"/>
          <w:szCs w:val="24"/>
        </w:rPr>
        <w:t xml:space="preserve">total daily energy expenditure; </w:t>
      </w:r>
      <w:r w:rsidRPr="007F55EF">
        <w:rPr>
          <w:rFonts w:ascii="Times New Roman" w:hAnsi="Times New Roman" w:cs="Times New Roman"/>
          <w:i/>
          <w:sz w:val="24"/>
          <w:szCs w:val="24"/>
        </w:rPr>
        <w:t>PA</w:t>
      </w:r>
      <w:r w:rsidRPr="007F55EF">
        <w:rPr>
          <w:rFonts w:ascii="Times New Roman" w:hAnsi="Times New Roman" w:cs="Times New Roman"/>
          <w:sz w:val="24"/>
          <w:szCs w:val="24"/>
        </w:rPr>
        <w:t xml:space="preserve"> physical activity; </w:t>
      </w:r>
      <w:r w:rsidRPr="007F55EF">
        <w:rPr>
          <w:rFonts w:ascii="Times New Roman" w:hAnsi="Times New Roman" w:cs="Times New Roman"/>
          <w:i/>
          <w:sz w:val="24"/>
          <w:szCs w:val="24"/>
        </w:rPr>
        <w:t>MVPA</w:t>
      </w:r>
      <w:r w:rsidRPr="007F55EF">
        <w:rPr>
          <w:rFonts w:ascii="Times New Roman" w:hAnsi="Times New Roman" w:cs="Times New Roman"/>
          <w:sz w:val="24"/>
          <w:szCs w:val="24"/>
        </w:rPr>
        <w:t xml:space="preserve"> moderate-to-vigorous physical activity; </w:t>
      </w:r>
      <w:r w:rsidRPr="007F55EF">
        <w:rPr>
          <w:rFonts w:ascii="Times New Roman" w:hAnsi="Times New Roman" w:cs="Times New Roman"/>
          <w:i/>
          <w:sz w:val="24"/>
          <w:szCs w:val="24"/>
        </w:rPr>
        <w:t>PAL</w:t>
      </w:r>
      <w:r w:rsidRPr="007F55EF">
        <w:rPr>
          <w:rFonts w:ascii="Times New Roman" w:hAnsi="Times New Roman" w:cs="Times New Roman"/>
          <w:sz w:val="24"/>
          <w:szCs w:val="24"/>
        </w:rPr>
        <w:t xml:space="preserve"> physical activity level; </w:t>
      </w:r>
      <w:r w:rsidRPr="007F55EF">
        <w:rPr>
          <w:rFonts w:ascii="Times New Roman" w:hAnsi="Times New Roman" w:cs="Times New Roman"/>
          <w:i/>
          <w:sz w:val="24"/>
          <w:szCs w:val="24"/>
        </w:rPr>
        <w:t>SED</w:t>
      </w:r>
      <w:r w:rsidRPr="007F55EF">
        <w:rPr>
          <w:rFonts w:ascii="Times New Roman" w:hAnsi="Times New Roman" w:cs="Times New Roman"/>
          <w:sz w:val="24"/>
          <w:szCs w:val="24"/>
        </w:rPr>
        <w:t xml:space="preserve"> sedentary behaviour.</w:t>
      </w:r>
    </w:p>
    <w:p w14:paraId="308EF3CC" w14:textId="77777777" w:rsidR="00E612BF" w:rsidRDefault="00E612BF"/>
    <w:sectPr w:rsidR="00E612BF" w:rsidSect="009B27E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2E"/>
    <w:rsid w:val="00056DBB"/>
    <w:rsid w:val="00063A70"/>
    <w:rsid w:val="000D125C"/>
    <w:rsid w:val="001155CB"/>
    <w:rsid w:val="001447CE"/>
    <w:rsid w:val="001D1DAA"/>
    <w:rsid w:val="001F395E"/>
    <w:rsid w:val="0024498C"/>
    <w:rsid w:val="002A772E"/>
    <w:rsid w:val="002F58E3"/>
    <w:rsid w:val="00300777"/>
    <w:rsid w:val="0030415F"/>
    <w:rsid w:val="0031148F"/>
    <w:rsid w:val="00361D50"/>
    <w:rsid w:val="004310A3"/>
    <w:rsid w:val="00526AB9"/>
    <w:rsid w:val="005516F1"/>
    <w:rsid w:val="005D5534"/>
    <w:rsid w:val="006003AB"/>
    <w:rsid w:val="006202FD"/>
    <w:rsid w:val="006538F3"/>
    <w:rsid w:val="006F0B71"/>
    <w:rsid w:val="006F3811"/>
    <w:rsid w:val="007E6CC9"/>
    <w:rsid w:val="008B7033"/>
    <w:rsid w:val="009A1957"/>
    <w:rsid w:val="009A28C1"/>
    <w:rsid w:val="009B27E0"/>
    <w:rsid w:val="00A52B01"/>
    <w:rsid w:val="00AC65AE"/>
    <w:rsid w:val="00B31039"/>
    <w:rsid w:val="00B53186"/>
    <w:rsid w:val="00BC6C43"/>
    <w:rsid w:val="00CE66D4"/>
    <w:rsid w:val="00D96017"/>
    <w:rsid w:val="00DA576D"/>
    <w:rsid w:val="00E51E26"/>
    <w:rsid w:val="00E612BF"/>
    <w:rsid w:val="00E82E2A"/>
    <w:rsid w:val="00EE10FE"/>
    <w:rsid w:val="00EF2E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81C62"/>
  <w15:docId w15:val="{6A07C613-2716-46E5-8DBF-27705BFB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72E"/>
    <w:pPr>
      <w:spacing w:after="120" w:line="360" w:lineRule="atLeast"/>
    </w:pPr>
    <w:rPr>
      <w:rFonts w:ascii="Arial" w:eastAsia="Times New Roman" w:hAnsi="Arial" w:cs="Arial"/>
      <w:sz w:val="22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 Beaulieu</cp:lastModifiedBy>
  <cp:revision>4</cp:revision>
  <dcterms:created xsi:type="dcterms:W3CDTF">2017-05-09T15:13:00Z</dcterms:created>
  <dcterms:modified xsi:type="dcterms:W3CDTF">2017-06-05T13:44:00Z</dcterms:modified>
</cp:coreProperties>
</file>