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8C" w:rsidRDefault="00C579F6" w:rsidP="00C07190">
      <w:pPr>
        <w:spacing w:line="480" w:lineRule="auto"/>
        <w:jc w:val="left"/>
        <w:rPr>
          <w:b/>
          <w:bCs/>
          <w:i/>
          <w:iCs/>
          <w:szCs w:val="24"/>
        </w:rPr>
      </w:pPr>
      <w:r w:rsidRPr="007F6875">
        <w:rPr>
          <w:b/>
          <w:bCs/>
          <w:szCs w:val="24"/>
        </w:rPr>
        <w:t xml:space="preserve">Child Giftedness as Class Weaponry: The Case of Roald Dahl’s </w:t>
      </w:r>
      <w:r w:rsidRPr="007F6875">
        <w:rPr>
          <w:b/>
          <w:bCs/>
          <w:i/>
          <w:iCs/>
          <w:szCs w:val="24"/>
        </w:rPr>
        <w:t>Matilda</w:t>
      </w:r>
    </w:p>
    <w:p w:rsidR="00C07190" w:rsidRDefault="00C07190" w:rsidP="00C07190">
      <w:pPr>
        <w:spacing w:line="480" w:lineRule="auto"/>
        <w:jc w:val="left"/>
        <w:rPr>
          <w:b/>
          <w:bCs/>
          <w:iCs/>
          <w:szCs w:val="24"/>
        </w:rPr>
      </w:pPr>
      <w:proofErr w:type="spellStart"/>
      <w:r>
        <w:rPr>
          <w:b/>
          <w:bCs/>
          <w:iCs/>
          <w:szCs w:val="24"/>
        </w:rPr>
        <w:t>Clémentine</w:t>
      </w:r>
      <w:proofErr w:type="spellEnd"/>
      <w:r>
        <w:rPr>
          <w:b/>
          <w:bCs/>
          <w:iCs/>
          <w:szCs w:val="24"/>
        </w:rPr>
        <w:t xml:space="preserve"> Beauvais</w:t>
      </w:r>
    </w:p>
    <w:p w:rsidR="00FB1701" w:rsidRPr="00C07190" w:rsidRDefault="00FB1701" w:rsidP="00C07190">
      <w:pPr>
        <w:spacing w:line="480" w:lineRule="auto"/>
        <w:jc w:val="left"/>
        <w:rPr>
          <w:szCs w:val="24"/>
        </w:rPr>
      </w:pPr>
    </w:p>
    <w:p w:rsidR="00F11E8C" w:rsidRPr="007F6875" w:rsidRDefault="00856AAF" w:rsidP="00C07190">
      <w:pPr>
        <w:spacing w:line="480" w:lineRule="auto"/>
        <w:jc w:val="left"/>
        <w:rPr>
          <w:szCs w:val="24"/>
        </w:rPr>
      </w:pPr>
      <w:r w:rsidRPr="00C07190">
        <w:rPr>
          <w:b/>
          <w:szCs w:val="24"/>
        </w:rPr>
        <w:t>R</w:t>
      </w:r>
      <w:r w:rsidRPr="007F6875">
        <w:rPr>
          <w:szCs w:val="24"/>
        </w:rPr>
        <w:t xml:space="preserve">oald Dahl’s </w:t>
      </w:r>
      <w:r w:rsidRPr="007F6875">
        <w:rPr>
          <w:i/>
          <w:szCs w:val="24"/>
        </w:rPr>
        <w:t>Matilda</w:t>
      </w:r>
      <w:r w:rsidRPr="007F6875">
        <w:rPr>
          <w:szCs w:val="24"/>
        </w:rPr>
        <w:t xml:space="preserve"> </w:t>
      </w:r>
      <w:r w:rsidR="00C07190">
        <w:rPr>
          <w:szCs w:val="24"/>
        </w:rPr>
        <w:t xml:space="preserve">(1988) </w:t>
      </w:r>
      <w:r w:rsidRPr="007F6875">
        <w:rPr>
          <w:szCs w:val="24"/>
        </w:rPr>
        <w:t xml:space="preserve">is a tale of restorative justice. Matilda, </w:t>
      </w:r>
      <w:r w:rsidR="00F11E8C" w:rsidRPr="007F6875">
        <w:rPr>
          <w:szCs w:val="24"/>
        </w:rPr>
        <w:t>it is clear, was born in</w:t>
      </w:r>
      <w:r w:rsidR="001D4C79">
        <w:rPr>
          <w:szCs w:val="24"/>
        </w:rPr>
        <w:t>to</w:t>
      </w:r>
      <w:r w:rsidR="00F11E8C" w:rsidRPr="007F6875">
        <w:rPr>
          <w:szCs w:val="24"/>
        </w:rPr>
        <w:t xml:space="preserve"> the wrong</w:t>
      </w:r>
      <w:r w:rsidR="00F11E8C" w:rsidRPr="007F6875">
        <w:rPr>
          <w:i/>
          <w:iCs/>
          <w:szCs w:val="24"/>
        </w:rPr>
        <w:t xml:space="preserve"> </w:t>
      </w:r>
      <w:r w:rsidR="002B310B" w:rsidRPr="007F6875">
        <w:rPr>
          <w:szCs w:val="24"/>
        </w:rPr>
        <w:t xml:space="preserve">family; </w:t>
      </w:r>
      <w:r w:rsidR="00F11E8C" w:rsidRPr="007F6875">
        <w:rPr>
          <w:szCs w:val="24"/>
        </w:rPr>
        <w:t xml:space="preserve">it would be </w:t>
      </w:r>
      <w:r w:rsidR="00557EED" w:rsidRPr="007F6875">
        <w:rPr>
          <w:szCs w:val="24"/>
        </w:rPr>
        <w:t>logical</w:t>
      </w:r>
      <w:r w:rsidR="00F11E8C" w:rsidRPr="007F6875">
        <w:rPr>
          <w:szCs w:val="24"/>
        </w:rPr>
        <w:t xml:space="preserve"> to think that</w:t>
      </w:r>
      <w:r w:rsidR="0015547E">
        <w:rPr>
          <w:szCs w:val="24"/>
        </w:rPr>
        <w:t>,</w:t>
      </w:r>
      <w:r w:rsidR="00C07190" w:rsidRPr="00C07190">
        <w:t xml:space="preserve"> </w:t>
      </w:r>
      <w:r w:rsidR="00C07190" w:rsidRPr="00C07190">
        <w:rPr>
          <w:szCs w:val="24"/>
        </w:rPr>
        <w:t>like the noble children stolen by trolls in Scandinavian lore,</w:t>
      </w:r>
      <w:r w:rsidR="00F11E8C" w:rsidRPr="007F6875">
        <w:rPr>
          <w:szCs w:val="24"/>
        </w:rPr>
        <w:t xml:space="preserve"> </w:t>
      </w:r>
      <w:r w:rsidRPr="007F6875">
        <w:rPr>
          <w:szCs w:val="24"/>
        </w:rPr>
        <w:t xml:space="preserve">she </w:t>
      </w:r>
      <w:r w:rsidR="00F11E8C" w:rsidRPr="007F6875">
        <w:rPr>
          <w:szCs w:val="24"/>
        </w:rPr>
        <w:t xml:space="preserve">was never actually </w:t>
      </w:r>
      <w:r w:rsidR="001D4C79">
        <w:rPr>
          <w:szCs w:val="24"/>
        </w:rPr>
        <w:t>engender</w:t>
      </w:r>
      <w:r w:rsidR="00F11E8C" w:rsidRPr="007F6875">
        <w:rPr>
          <w:szCs w:val="24"/>
        </w:rPr>
        <w:t>ed by Mr</w:t>
      </w:r>
      <w:r w:rsidR="00D856DC" w:rsidRPr="007F6875">
        <w:rPr>
          <w:szCs w:val="24"/>
        </w:rPr>
        <w:t>.</w:t>
      </w:r>
      <w:r w:rsidR="00F11E8C" w:rsidRPr="007F6875">
        <w:rPr>
          <w:szCs w:val="24"/>
        </w:rPr>
        <w:t xml:space="preserve"> and Mrs</w:t>
      </w:r>
      <w:r w:rsidR="00C07190">
        <w:rPr>
          <w:szCs w:val="24"/>
        </w:rPr>
        <w:t>.</w:t>
      </w:r>
      <w:r w:rsidR="00F11E8C" w:rsidRPr="007F6875">
        <w:rPr>
          <w:szCs w:val="24"/>
        </w:rPr>
        <w:t xml:space="preserve"> Wormwood, for no one could reasonably expect such a prodigious child to be born of </w:t>
      </w:r>
      <w:r w:rsidR="005D1741" w:rsidRPr="007F6875">
        <w:rPr>
          <w:szCs w:val="24"/>
        </w:rPr>
        <w:t>those</w:t>
      </w:r>
      <w:r w:rsidR="00F11E8C" w:rsidRPr="007F6875">
        <w:rPr>
          <w:szCs w:val="24"/>
        </w:rPr>
        <w:t xml:space="preserve"> </w:t>
      </w:r>
      <w:r w:rsidR="00D856DC" w:rsidRPr="007F6875">
        <w:rPr>
          <w:szCs w:val="24"/>
        </w:rPr>
        <w:t>“</w:t>
      </w:r>
      <w:proofErr w:type="spellStart"/>
      <w:r w:rsidR="00F11E8C" w:rsidRPr="007F6875">
        <w:rPr>
          <w:szCs w:val="24"/>
        </w:rPr>
        <w:t>gormless</w:t>
      </w:r>
      <w:proofErr w:type="spellEnd"/>
      <w:r w:rsidR="00D856DC" w:rsidRPr="007F6875">
        <w:rPr>
          <w:szCs w:val="24"/>
        </w:rPr>
        <w:t>”</w:t>
      </w:r>
      <w:r w:rsidR="00F11E8C" w:rsidRPr="007F6875">
        <w:rPr>
          <w:szCs w:val="24"/>
        </w:rPr>
        <w:t xml:space="preserve"> people, </w:t>
      </w:r>
      <w:r w:rsidR="00D856DC" w:rsidRPr="007F6875">
        <w:rPr>
          <w:szCs w:val="24"/>
        </w:rPr>
        <w:t>“</w:t>
      </w:r>
      <w:r w:rsidR="00F11E8C" w:rsidRPr="007F6875">
        <w:rPr>
          <w:szCs w:val="24"/>
        </w:rPr>
        <w:t>so wrapped up in their own silly little lives</w:t>
      </w:r>
      <w:r w:rsidR="00D856DC" w:rsidRPr="007F6875">
        <w:rPr>
          <w:szCs w:val="24"/>
        </w:rPr>
        <w:t>”</w:t>
      </w:r>
      <w:r w:rsidR="00F11E8C" w:rsidRPr="007F6875">
        <w:rPr>
          <w:szCs w:val="24"/>
        </w:rPr>
        <w:t xml:space="preserve"> (</w:t>
      </w:r>
      <w:r w:rsidR="00C07190">
        <w:rPr>
          <w:szCs w:val="24"/>
        </w:rPr>
        <w:t xml:space="preserve">Dahl </w:t>
      </w:r>
      <w:r w:rsidR="00F11E8C" w:rsidRPr="007F6875">
        <w:rPr>
          <w:szCs w:val="24"/>
        </w:rPr>
        <w:t>12</w:t>
      </w:r>
      <w:r w:rsidR="00D856DC" w:rsidRPr="007F6875">
        <w:rPr>
          <w:szCs w:val="24"/>
        </w:rPr>
        <w:t>–</w:t>
      </w:r>
      <w:r w:rsidR="00F11E8C" w:rsidRPr="007F6875">
        <w:rPr>
          <w:szCs w:val="24"/>
        </w:rPr>
        <w:t xml:space="preserve">13). Yet, despite the heroine’s wishes, she was </w:t>
      </w:r>
      <w:r w:rsidR="00C07190">
        <w:rPr>
          <w:szCs w:val="24"/>
        </w:rPr>
        <w:t>incontrovertibly</w:t>
      </w:r>
      <w:r w:rsidR="00C07190" w:rsidRPr="007F6875">
        <w:rPr>
          <w:szCs w:val="24"/>
        </w:rPr>
        <w:t xml:space="preserve"> </w:t>
      </w:r>
      <w:r w:rsidR="00166C3D" w:rsidRPr="007F6875">
        <w:rPr>
          <w:szCs w:val="24"/>
        </w:rPr>
        <w:t xml:space="preserve">born </w:t>
      </w:r>
      <w:proofErr w:type="gramStart"/>
      <w:r w:rsidR="00166C3D" w:rsidRPr="007F6875">
        <w:rPr>
          <w:szCs w:val="24"/>
        </w:rPr>
        <w:t>a Wormwood</w:t>
      </w:r>
      <w:proofErr w:type="gramEnd"/>
      <w:r w:rsidR="00710EFE" w:rsidRPr="007F6875">
        <w:rPr>
          <w:szCs w:val="24"/>
        </w:rPr>
        <w:t>,</w:t>
      </w:r>
      <w:r w:rsidR="00F11E8C" w:rsidRPr="007F6875">
        <w:rPr>
          <w:szCs w:val="24"/>
        </w:rPr>
        <w:t xml:space="preserve"> </w:t>
      </w:r>
      <w:r w:rsidR="009F445F" w:rsidRPr="007F6875">
        <w:rPr>
          <w:szCs w:val="24"/>
        </w:rPr>
        <w:t xml:space="preserve">and </w:t>
      </w:r>
      <w:r w:rsidRPr="007F6875">
        <w:rPr>
          <w:szCs w:val="24"/>
        </w:rPr>
        <w:t>since</w:t>
      </w:r>
      <w:r w:rsidR="00F11E8C" w:rsidRPr="007F6875">
        <w:rPr>
          <w:szCs w:val="24"/>
        </w:rPr>
        <w:t xml:space="preserve"> she cannot make her parents love </w:t>
      </w:r>
      <w:r w:rsidR="009F445F" w:rsidRPr="007F6875">
        <w:rPr>
          <w:szCs w:val="24"/>
        </w:rPr>
        <w:t xml:space="preserve">her </w:t>
      </w:r>
      <w:r w:rsidR="00F11E8C" w:rsidRPr="007F6875">
        <w:rPr>
          <w:szCs w:val="24"/>
        </w:rPr>
        <w:t xml:space="preserve">and value her extraordinary qualities, she </w:t>
      </w:r>
      <w:r w:rsidR="00166C3D" w:rsidRPr="007F6875">
        <w:rPr>
          <w:szCs w:val="24"/>
        </w:rPr>
        <w:t>fetches</w:t>
      </w:r>
      <w:r w:rsidRPr="007F6875">
        <w:rPr>
          <w:szCs w:val="24"/>
        </w:rPr>
        <w:t xml:space="preserve"> for herself</w:t>
      </w:r>
      <w:r w:rsidR="00F11E8C" w:rsidRPr="007F6875">
        <w:rPr>
          <w:szCs w:val="24"/>
        </w:rPr>
        <w:t xml:space="preserve">, </w:t>
      </w:r>
      <w:r w:rsidR="009F445F" w:rsidRPr="007F6875">
        <w:rPr>
          <w:szCs w:val="24"/>
        </w:rPr>
        <w:t xml:space="preserve">using </w:t>
      </w:r>
      <w:r w:rsidR="00F11E8C" w:rsidRPr="007F6875">
        <w:rPr>
          <w:szCs w:val="24"/>
        </w:rPr>
        <w:t>her intelligence,</w:t>
      </w:r>
      <w:r w:rsidRPr="007F6875">
        <w:rPr>
          <w:szCs w:val="24"/>
        </w:rPr>
        <w:t xml:space="preserve"> the </w:t>
      </w:r>
      <w:r w:rsidR="00166C3D" w:rsidRPr="007F6875">
        <w:rPr>
          <w:szCs w:val="24"/>
        </w:rPr>
        <w:t>education</w:t>
      </w:r>
      <w:r w:rsidRPr="007F6875">
        <w:rPr>
          <w:szCs w:val="24"/>
        </w:rPr>
        <w:t xml:space="preserve"> she deserves</w:t>
      </w:r>
      <w:r w:rsidR="00710EFE" w:rsidRPr="007F6875">
        <w:rPr>
          <w:szCs w:val="24"/>
        </w:rPr>
        <w:t>—</w:t>
      </w:r>
      <w:r w:rsidR="00C460BA" w:rsidRPr="007F6875">
        <w:rPr>
          <w:szCs w:val="24"/>
        </w:rPr>
        <w:t>punish</w:t>
      </w:r>
      <w:r w:rsidR="009F445F" w:rsidRPr="007F6875">
        <w:rPr>
          <w:szCs w:val="24"/>
        </w:rPr>
        <w:t>ing, in the process,</w:t>
      </w:r>
      <w:r w:rsidR="00C460BA" w:rsidRPr="007F6875">
        <w:rPr>
          <w:szCs w:val="24"/>
        </w:rPr>
        <w:t xml:space="preserve"> her </w:t>
      </w:r>
      <w:r w:rsidR="009F445F" w:rsidRPr="007F6875">
        <w:rPr>
          <w:szCs w:val="24"/>
        </w:rPr>
        <w:t xml:space="preserve">goofy </w:t>
      </w:r>
      <w:r w:rsidR="00C460BA" w:rsidRPr="007F6875">
        <w:rPr>
          <w:szCs w:val="24"/>
        </w:rPr>
        <w:t xml:space="preserve">persecutors. </w:t>
      </w:r>
    </w:p>
    <w:p w:rsidR="007A4DAD" w:rsidRPr="007F6875" w:rsidRDefault="00C460BA" w:rsidP="00C07190">
      <w:pPr>
        <w:spacing w:line="480" w:lineRule="auto"/>
        <w:ind w:firstLine="720"/>
        <w:jc w:val="left"/>
        <w:rPr>
          <w:szCs w:val="24"/>
        </w:rPr>
      </w:pPr>
      <w:r w:rsidRPr="007F6875">
        <w:rPr>
          <w:szCs w:val="24"/>
        </w:rPr>
        <w:t>The fairy</w:t>
      </w:r>
      <w:r w:rsidR="001D4C79">
        <w:rPr>
          <w:szCs w:val="24"/>
        </w:rPr>
        <w:t xml:space="preserve"> </w:t>
      </w:r>
      <w:r w:rsidRPr="007F6875">
        <w:rPr>
          <w:szCs w:val="24"/>
        </w:rPr>
        <w:t>tale feel of this aspect</w:t>
      </w:r>
      <w:r w:rsidR="002B310B" w:rsidRPr="007F6875">
        <w:rPr>
          <w:szCs w:val="24"/>
        </w:rPr>
        <w:t xml:space="preserve"> of the novel has been thoroughly explored by Deborah Thacker</w:t>
      </w:r>
      <w:r w:rsidRPr="007F6875">
        <w:rPr>
          <w:szCs w:val="24"/>
        </w:rPr>
        <w:t>,</w:t>
      </w:r>
      <w:r w:rsidR="002B310B" w:rsidRPr="007F6875">
        <w:rPr>
          <w:szCs w:val="24"/>
        </w:rPr>
        <w:t xml:space="preserve"> who highlights </w:t>
      </w:r>
      <w:r w:rsidR="004F19A2">
        <w:rPr>
          <w:szCs w:val="24"/>
        </w:rPr>
        <w:t>Matilda’s</w:t>
      </w:r>
      <w:r w:rsidR="004F19A2" w:rsidRPr="007F6875">
        <w:rPr>
          <w:szCs w:val="24"/>
        </w:rPr>
        <w:t xml:space="preserve"> </w:t>
      </w:r>
      <w:r w:rsidR="003E68F3" w:rsidRPr="007F6875">
        <w:rPr>
          <w:szCs w:val="24"/>
        </w:rPr>
        <w:t>“</w:t>
      </w:r>
      <w:r w:rsidR="002B310B" w:rsidRPr="007F6875">
        <w:rPr>
          <w:szCs w:val="24"/>
        </w:rPr>
        <w:t>fairy godmother</w:t>
      </w:r>
      <w:r w:rsidR="003E68F3" w:rsidRPr="007F6875">
        <w:rPr>
          <w:szCs w:val="24"/>
        </w:rPr>
        <w:t>”</w:t>
      </w:r>
      <w:r w:rsidR="002B310B" w:rsidRPr="007F6875">
        <w:rPr>
          <w:szCs w:val="24"/>
        </w:rPr>
        <w:t xml:space="preserve"> role (23)</w:t>
      </w:r>
      <w:r w:rsidR="00C967AD" w:rsidRPr="007F6875">
        <w:rPr>
          <w:szCs w:val="24"/>
        </w:rPr>
        <w:t>. Several scholars</w:t>
      </w:r>
      <w:r w:rsidR="00E54ACE" w:rsidRPr="007F6875">
        <w:rPr>
          <w:szCs w:val="24"/>
        </w:rPr>
        <w:t>—</w:t>
      </w:r>
      <w:r w:rsidR="00C967AD" w:rsidRPr="007F6875">
        <w:rPr>
          <w:szCs w:val="24"/>
        </w:rPr>
        <w:t>namely Kristen Guest</w:t>
      </w:r>
      <w:r w:rsidR="0015547E">
        <w:rPr>
          <w:szCs w:val="24"/>
        </w:rPr>
        <w:t xml:space="preserve"> (246)</w:t>
      </w:r>
      <w:r w:rsidR="00C967AD" w:rsidRPr="007F6875">
        <w:rPr>
          <w:szCs w:val="24"/>
        </w:rPr>
        <w:t xml:space="preserve">, Dieter </w:t>
      </w:r>
      <w:proofErr w:type="spellStart"/>
      <w:r w:rsidR="00C967AD" w:rsidRPr="007F6875">
        <w:rPr>
          <w:szCs w:val="24"/>
        </w:rPr>
        <w:t>Petzold</w:t>
      </w:r>
      <w:proofErr w:type="spellEnd"/>
      <w:r w:rsidR="0015547E">
        <w:rPr>
          <w:szCs w:val="24"/>
        </w:rPr>
        <w:t xml:space="preserve"> (185)</w:t>
      </w:r>
      <w:r w:rsidR="004C28CC">
        <w:rPr>
          <w:szCs w:val="24"/>
        </w:rPr>
        <w:t>,</w:t>
      </w:r>
      <w:r w:rsidR="00C967AD" w:rsidRPr="007F6875">
        <w:rPr>
          <w:szCs w:val="24"/>
        </w:rPr>
        <w:t xml:space="preserve"> and Peter Cumming</w:t>
      </w:r>
      <w:r w:rsidR="0015547E">
        <w:rPr>
          <w:szCs w:val="24"/>
        </w:rPr>
        <w:t xml:space="preserve"> (88)</w:t>
      </w:r>
      <w:r w:rsidR="00E54ACE" w:rsidRPr="007F6875">
        <w:rPr>
          <w:szCs w:val="24"/>
        </w:rPr>
        <w:t>—</w:t>
      </w:r>
      <w:r w:rsidR="00C967AD" w:rsidRPr="007F6875">
        <w:rPr>
          <w:szCs w:val="24"/>
        </w:rPr>
        <w:t xml:space="preserve">have independently labeled </w:t>
      </w:r>
      <w:r w:rsidR="00C967AD" w:rsidRPr="007F6875">
        <w:rPr>
          <w:i/>
          <w:szCs w:val="24"/>
        </w:rPr>
        <w:t>Matilda</w:t>
      </w:r>
      <w:r w:rsidR="00C967AD" w:rsidRPr="007F6875">
        <w:rPr>
          <w:szCs w:val="24"/>
        </w:rPr>
        <w:t xml:space="preserve"> a </w:t>
      </w:r>
      <w:r w:rsidR="003E68F3" w:rsidRPr="007F6875">
        <w:rPr>
          <w:szCs w:val="24"/>
        </w:rPr>
        <w:t>“</w:t>
      </w:r>
      <w:r w:rsidR="00C967AD" w:rsidRPr="007F6875">
        <w:rPr>
          <w:szCs w:val="24"/>
        </w:rPr>
        <w:t>wish-fulfilment fantasy</w:t>
      </w:r>
      <w:r w:rsidR="003E68F3" w:rsidRPr="007F6875">
        <w:rPr>
          <w:szCs w:val="24"/>
        </w:rPr>
        <w:t>”</w:t>
      </w:r>
      <w:r w:rsidR="00C967AD" w:rsidRPr="007F6875">
        <w:rPr>
          <w:szCs w:val="24"/>
        </w:rPr>
        <w:t xml:space="preserve"> for its particularly efficient </w:t>
      </w:r>
      <w:r w:rsidR="007A4DAD" w:rsidRPr="007F6875">
        <w:rPr>
          <w:szCs w:val="24"/>
        </w:rPr>
        <w:t>method</w:t>
      </w:r>
      <w:r w:rsidR="00C967AD" w:rsidRPr="007F6875">
        <w:rPr>
          <w:szCs w:val="24"/>
        </w:rPr>
        <w:t xml:space="preserve"> of retributive justice.</w:t>
      </w:r>
      <w:r w:rsidRPr="007F6875">
        <w:rPr>
          <w:szCs w:val="24"/>
        </w:rPr>
        <w:t xml:space="preserve"> </w:t>
      </w:r>
      <w:r w:rsidR="00C07190">
        <w:rPr>
          <w:szCs w:val="24"/>
        </w:rPr>
        <w:t>As such terms suggest</w:t>
      </w:r>
      <w:proofErr w:type="gramStart"/>
      <w:r w:rsidR="005D3D3E" w:rsidRPr="007F6875">
        <w:rPr>
          <w:szCs w:val="24"/>
        </w:rPr>
        <w:t>,</w:t>
      </w:r>
      <w:proofErr w:type="gramEnd"/>
      <w:r w:rsidR="00C967AD" w:rsidRPr="007F6875">
        <w:rPr>
          <w:szCs w:val="24"/>
        </w:rPr>
        <w:t xml:space="preserve"> the use of critical vocabulary connected to fairy tales and to fantasy has tended to eclipse the social</w:t>
      </w:r>
      <w:r w:rsidR="001D4C79">
        <w:rPr>
          <w:szCs w:val="24"/>
        </w:rPr>
        <w:t>-</w:t>
      </w:r>
      <w:r w:rsidR="00C967AD" w:rsidRPr="007F6875">
        <w:rPr>
          <w:szCs w:val="24"/>
        </w:rPr>
        <w:t xml:space="preserve">realistic aspects of </w:t>
      </w:r>
      <w:r w:rsidR="00C967AD" w:rsidRPr="007F6875">
        <w:rPr>
          <w:i/>
          <w:szCs w:val="24"/>
        </w:rPr>
        <w:t>Matilda</w:t>
      </w:r>
      <w:r w:rsidR="00C967AD" w:rsidRPr="007F6875">
        <w:rPr>
          <w:szCs w:val="24"/>
        </w:rPr>
        <w:t xml:space="preserve">’s </w:t>
      </w:r>
      <w:r w:rsidR="001D4C79">
        <w:rPr>
          <w:szCs w:val="24"/>
        </w:rPr>
        <w:t xml:space="preserve">system of </w:t>
      </w:r>
      <w:r w:rsidR="00C967AD" w:rsidRPr="007F6875">
        <w:rPr>
          <w:szCs w:val="24"/>
        </w:rPr>
        <w:t>justice</w:t>
      </w:r>
      <w:r w:rsidR="001D4C79">
        <w:rPr>
          <w:szCs w:val="24"/>
        </w:rPr>
        <w:t xml:space="preserve">, </w:t>
      </w:r>
      <w:r w:rsidR="005D3D3E" w:rsidRPr="007F6875">
        <w:rPr>
          <w:szCs w:val="24"/>
        </w:rPr>
        <w:t>particularly</w:t>
      </w:r>
      <w:r w:rsidR="00C967AD" w:rsidRPr="007F6875">
        <w:rPr>
          <w:szCs w:val="24"/>
        </w:rPr>
        <w:t xml:space="preserve"> </w:t>
      </w:r>
      <w:r w:rsidR="005D3D3E" w:rsidRPr="007F6875">
        <w:rPr>
          <w:szCs w:val="24"/>
        </w:rPr>
        <w:t xml:space="preserve">in the first half of the novel, </w:t>
      </w:r>
      <w:r w:rsidR="00C967AD" w:rsidRPr="007F6875">
        <w:rPr>
          <w:szCs w:val="24"/>
        </w:rPr>
        <w:t>before what could be called its magical</w:t>
      </w:r>
      <w:r w:rsidR="001D4C79">
        <w:rPr>
          <w:szCs w:val="24"/>
        </w:rPr>
        <w:t>-</w:t>
      </w:r>
      <w:r w:rsidR="00C967AD" w:rsidRPr="007F6875">
        <w:rPr>
          <w:szCs w:val="24"/>
        </w:rPr>
        <w:t>realistic turn.</w:t>
      </w:r>
      <w:r w:rsidR="00C07190">
        <w:rPr>
          <w:szCs w:val="24"/>
        </w:rPr>
        <w:t xml:space="preserve"> </w:t>
      </w:r>
      <w:r w:rsidR="007A4DAD" w:rsidRPr="007F6875">
        <w:rPr>
          <w:szCs w:val="24"/>
        </w:rPr>
        <w:t>Specifically</w:t>
      </w:r>
      <w:r w:rsidRPr="007F6875">
        <w:rPr>
          <w:szCs w:val="24"/>
        </w:rPr>
        <w:t xml:space="preserve">, the corpus of secondary literature on </w:t>
      </w:r>
      <w:r w:rsidRPr="007F6875">
        <w:rPr>
          <w:i/>
          <w:szCs w:val="24"/>
        </w:rPr>
        <w:t>Matilda</w:t>
      </w:r>
      <w:r w:rsidRPr="007F6875">
        <w:rPr>
          <w:szCs w:val="24"/>
        </w:rPr>
        <w:t xml:space="preserve"> </w:t>
      </w:r>
      <w:r w:rsidR="00C07190">
        <w:rPr>
          <w:szCs w:val="24"/>
        </w:rPr>
        <w:t xml:space="preserve">(which remains relatively small </w:t>
      </w:r>
      <w:r w:rsidR="00C07190" w:rsidRPr="00C07190">
        <w:rPr>
          <w:szCs w:val="24"/>
        </w:rPr>
        <w:t xml:space="preserve">for such a classic text) </w:t>
      </w:r>
      <w:r w:rsidRPr="007F6875">
        <w:rPr>
          <w:szCs w:val="24"/>
        </w:rPr>
        <w:t xml:space="preserve">has not, so far, </w:t>
      </w:r>
      <w:r w:rsidR="00C64163" w:rsidRPr="007F6875">
        <w:rPr>
          <w:szCs w:val="24"/>
        </w:rPr>
        <w:t xml:space="preserve">paid </w:t>
      </w:r>
      <w:r w:rsidRPr="007F6875">
        <w:rPr>
          <w:szCs w:val="24"/>
        </w:rPr>
        <w:t>attention to two central and</w:t>
      </w:r>
      <w:r w:rsidR="00B210EE" w:rsidRPr="007F6875">
        <w:rPr>
          <w:szCs w:val="24"/>
        </w:rPr>
        <w:t xml:space="preserve"> strongly</w:t>
      </w:r>
      <w:r w:rsidRPr="007F6875">
        <w:rPr>
          <w:szCs w:val="24"/>
        </w:rPr>
        <w:t xml:space="preserve"> interconnected </w:t>
      </w:r>
      <w:r w:rsidR="009F445F" w:rsidRPr="007F6875">
        <w:rPr>
          <w:szCs w:val="24"/>
        </w:rPr>
        <w:t>aspects</w:t>
      </w:r>
      <w:r w:rsidRPr="007F6875">
        <w:rPr>
          <w:szCs w:val="24"/>
        </w:rPr>
        <w:t xml:space="preserve"> </w:t>
      </w:r>
      <w:r w:rsidR="00856AAF" w:rsidRPr="007F6875">
        <w:rPr>
          <w:szCs w:val="24"/>
        </w:rPr>
        <w:t>of</w:t>
      </w:r>
      <w:r w:rsidRPr="007F6875">
        <w:rPr>
          <w:szCs w:val="24"/>
        </w:rPr>
        <w:t xml:space="preserve"> the novel</w:t>
      </w:r>
      <w:r w:rsidR="005D1741" w:rsidRPr="007F6875">
        <w:rPr>
          <w:szCs w:val="24"/>
        </w:rPr>
        <w:t>’s system</w:t>
      </w:r>
      <w:r w:rsidR="00EF525B" w:rsidRPr="007F6875">
        <w:rPr>
          <w:szCs w:val="24"/>
        </w:rPr>
        <w:t xml:space="preserve"> of restorative justice</w:t>
      </w:r>
      <w:r w:rsidRPr="007F6875">
        <w:rPr>
          <w:szCs w:val="24"/>
        </w:rPr>
        <w:t>: class prejudice</w:t>
      </w:r>
      <w:r w:rsidR="009F445F" w:rsidRPr="007F6875">
        <w:rPr>
          <w:szCs w:val="24"/>
        </w:rPr>
        <w:t xml:space="preserve"> and child giftedness</w:t>
      </w:r>
      <w:r w:rsidRPr="007F6875">
        <w:rPr>
          <w:szCs w:val="24"/>
        </w:rPr>
        <w:t xml:space="preserve">. </w:t>
      </w:r>
      <w:r w:rsidR="004D2426" w:rsidRPr="007F6875">
        <w:rPr>
          <w:szCs w:val="24"/>
        </w:rPr>
        <w:t>As this article argues, t</w:t>
      </w:r>
      <w:r w:rsidR="00856AAF" w:rsidRPr="007F6875">
        <w:rPr>
          <w:szCs w:val="24"/>
        </w:rPr>
        <w:t xml:space="preserve">he </w:t>
      </w:r>
      <w:r w:rsidR="00C967AD" w:rsidRPr="007F6875">
        <w:rPr>
          <w:szCs w:val="24"/>
        </w:rPr>
        <w:t>efficiency</w:t>
      </w:r>
      <w:r w:rsidR="00856AAF" w:rsidRPr="007F6875">
        <w:rPr>
          <w:szCs w:val="24"/>
        </w:rPr>
        <w:t xml:space="preserve"> of </w:t>
      </w:r>
      <w:r w:rsidR="00856AAF" w:rsidRPr="007F6875">
        <w:rPr>
          <w:i/>
          <w:szCs w:val="24"/>
        </w:rPr>
        <w:t>Matilda</w:t>
      </w:r>
      <w:r w:rsidR="00856AAF" w:rsidRPr="007F6875">
        <w:rPr>
          <w:szCs w:val="24"/>
        </w:rPr>
        <w:t xml:space="preserve"> as a </w:t>
      </w:r>
      <w:r w:rsidR="007A4DAD" w:rsidRPr="007F6875">
        <w:rPr>
          <w:szCs w:val="24"/>
        </w:rPr>
        <w:t>wish-fulfil</w:t>
      </w:r>
      <w:r w:rsidR="00C07190">
        <w:rPr>
          <w:szCs w:val="24"/>
        </w:rPr>
        <w:t>l</w:t>
      </w:r>
      <w:r w:rsidR="007A4DAD" w:rsidRPr="007F6875">
        <w:rPr>
          <w:szCs w:val="24"/>
        </w:rPr>
        <w:t xml:space="preserve">ment </w:t>
      </w:r>
      <w:r w:rsidR="00856AAF" w:rsidRPr="007F6875">
        <w:rPr>
          <w:szCs w:val="24"/>
        </w:rPr>
        <w:t xml:space="preserve">story </w:t>
      </w:r>
      <w:r w:rsidR="00C967AD" w:rsidRPr="007F6875">
        <w:rPr>
          <w:szCs w:val="24"/>
        </w:rPr>
        <w:t xml:space="preserve">largely </w:t>
      </w:r>
      <w:r w:rsidR="00856AAF" w:rsidRPr="007F6875">
        <w:rPr>
          <w:szCs w:val="24"/>
        </w:rPr>
        <w:t xml:space="preserve">depends on the </w:t>
      </w:r>
      <w:r w:rsidR="002B310B" w:rsidRPr="007F6875">
        <w:rPr>
          <w:szCs w:val="24"/>
        </w:rPr>
        <w:t>condemnation</w:t>
      </w:r>
      <w:r w:rsidR="00856AAF" w:rsidRPr="007F6875">
        <w:rPr>
          <w:szCs w:val="24"/>
        </w:rPr>
        <w:t xml:space="preserve"> of a specific socioeconomic category</w:t>
      </w:r>
      <w:r w:rsidR="007F6875" w:rsidRPr="007F6875">
        <w:rPr>
          <w:szCs w:val="24"/>
        </w:rPr>
        <w:t>—</w:t>
      </w:r>
      <w:r w:rsidR="00856AAF" w:rsidRPr="007F6875">
        <w:rPr>
          <w:szCs w:val="24"/>
        </w:rPr>
        <w:t>the Wormwoods’</w:t>
      </w:r>
      <w:r w:rsidR="001D4C79">
        <w:rPr>
          <w:szCs w:val="24"/>
        </w:rPr>
        <w:t xml:space="preserve"> petty bourgeoisie</w:t>
      </w:r>
      <w:r w:rsidR="00C07190" w:rsidRPr="00C07190">
        <w:rPr>
          <w:szCs w:val="24"/>
        </w:rPr>
        <w:t>—</w:t>
      </w:r>
      <w:r w:rsidR="00856AAF" w:rsidRPr="007F6875">
        <w:rPr>
          <w:szCs w:val="24"/>
        </w:rPr>
        <w:t xml:space="preserve">and that </w:t>
      </w:r>
      <w:r w:rsidR="002B310B" w:rsidRPr="007F6875">
        <w:rPr>
          <w:szCs w:val="24"/>
        </w:rPr>
        <w:t>condemnation</w:t>
      </w:r>
      <w:r w:rsidR="00856AAF" w:rsidRPr="007F6875">
        <w:rPr>
          <w:szCs w:val="24"/>
        </w:rPr>
        <w:t xml:space="preserve"> is rendered transparent by the novel’s </w:t>
      </w:r>
      <w:r w:rsidR="007A4DAD" w:rsidRPr="007F6875">
        <w:rPr>
          <w:szCs w:val="24"/>
        </w:rPr>
        <w:t xml:space="preserve">particular </w:t>
      </w:r>
      <w:r w:rsidR="00856AAF" w:rsidRPr="007F6875">
        <w:rPr>
          <w:szCs w:val="24"/>
        </w:rPr>
        <w:t xml:space="preserve">portrayal of </w:t>
      </w:r>
      <w:r w:rsidR="00C07190">
        <w:rPr>
          <w:szCs w:val="24"/>
        </w:rPr>
        <w:t>the</w:t>
      </w:r>
      <w:r w:rsidR="00C07190" w:rsidRPr="007F6875">
        <w:rPr>
          <w:szCs w:val="24"/>
        </w:rPr>
        <w:t xml:space="preserve"> </w:t>
      </w:r>
      <w:r w:rsidR="00856AAF" w:rsidRPr="007F6875">
        <w:rPr>
          <w:szCs w:val="24"/>
        </w:rPr>
        <w:t>gifted</w:t>
      </w:r>
      <w:r w:rsidR="00C07190">
        <w:rPr>
          <w:szCs w:val="24"/>
        </w:rPr>
        <w:t xml:space="preserve"> child</w:t>
      </w:r>
      <w:r w:rsidR="00856AAF" w:rsidRPr="007F6875">
        <w:rPr>
          <w:szCs w:val="24"/>
        </w:rPr>
        <w:t xml:space="preserve">. </w:t>
      </w:r>
    </w:p>
    <w:p w:rsidR="000925ED" w:rsidRPr="007F6875" w:rsidRDefault="00C460BA" w:rsidP="00B75F94">
      <w:pPr>
        <w:spacing w:line="480" w:lineRule="auto"/>
        <w:ind w:firstLine="720"/>
        <w:jc w:val="left"/>
        <w:rPr>
          <w:szCs w:val="24"/>
        </w:rPr>
      </w:pPr>
      <w:r w:rsidRPr="007F6875">
        <w:rPr>
          <w:szCs w:val="24"/>
        </w:rPr>
        <w:lastRenderedPageBreak/>
        <w:t xml:space="preserve">That Dahl’s works are </w:t>
      </w:r>
      <w:r w:rsidR="00C07190">
        <w:rPr>
          <w:szCs w:val="24"/>
        </w:rPr>
        <w:t>infused</w:t>
      </w:r>
      <w:r w:rsidR="00C07190" w:rsidRPr="007F6875">
        <w:rPr>
          <w:szCs w:val="24"/>
        </w:rPr>
        <w:t xml:space="preserve"> </w:t>
      </w:r>
      <w:r w:rsidRPr="007F6875">
        <w:rPr>
          <w:szCs w:val="24"/>
        </w:rPr>
        <w:t>with class prejudice is</w:t>
      </w:r>
      <w:r w:rsidR="00856AAF" w:rsidRPr="007F6875">
        <w:rPr>
          <w:szCs w:val="24"/>
        </w:rPr>
        <w:t xml:space="preserve"> hardly a revolutionary insight; </w:t>
      </w:r>
      <w:r w:rsidR="00C07190">
        <w:rPr>
          <w:szCs w:val="24"/>
        </w:rPr>
        <w:t xml:space="preserve">moreover, </w:t>
      </w:r>
      <w:r w:rsidR="007A4DAD" w:rsidRPr="007F6875">
        <w:rPr>
          <w:szCs w:val="24"/>
        </w:rPr>
        <w:t>despite</w:t>
      </w:r>
      <w:r w:rsidR="001D4C79">
        <w:rPr>
          <w:szCs w:val="24"/>
        </w:rPr>
        <w:t xml:space="preserve"> the author</w:t>
      </w:r>
      <w:r w:rsidR="00F32038" w:rsidRPr="007F6875">
        <w:rPr>
          <w:szCs w:val="24"/>
        </w:rPr>
        <w:t>’s</w:t>
      </w:r>
      <w:r w:rsidR="007A4DAD" w:rsidRPr="007F6875">
        <w:rPr>
          <w:szCs w:val="24"/>
        </w:rPr>
        <w:t xml:space="preserve"> legendary support for child </w:t>
      </w:r>
      <w:proofErr w:type="spellStart"/>
      <w:r w:rsidR="007A4DAD" w:rsidRPr="007F6875">
        <w:rPr>
          <w:szCs w:val="24"/>
        </w:rPr>
        <w:t>power</w:t>
      </w:r>
      <w:r w:rsidR="001D4C79">
        <w:rPr>
          <w:szCs w:val="24"/>
        </w:rPr>
        <w:t>ment</w:t>
      </w:r>
      <w:proofErr w:type="spellEnd"/>
      <w:r w:rsidR="007A4DAD" w:rsidRPr="007F6875">
        <w:rPr>
          <w:szCs w:val="24"/>
        </w:rPr>
        <w:t xml:space="preserve"> against adults, </w:t>
      </w:r>
      <w:r w:rsidR="005D3D3E" w:rsidRPr="007F6875">
        <w:rPr>
          <w:szCs w:val="24"/>
        </w:rPr>
        <w:t xml:space="preserve">Pat Pinsent notes </w:t>
      </w:r>
      <w:r w:rsidR="007A4DAD" w:rsidRPr="007F6875">
        <w:rPr>
          <w:szCs w:val="24"/>
        </w:rPr>
        <w:t>that</w:t>
      </w:r>
      <w:r w:rsidR="005D3D3E" w:rsidRPr="007F6875">
        <w:rPr>
          <w:szCs w:val="24"/>
        </w:rPr>
        <w:t xml:space="preserve"> </w:t>
      </w:r>
      <w:r w:rsidR="00F32038" w:rsidRPr="007F6875">
        <w:rPr>
          <w:szCs w:val="24"/>
        </w:rPr>
        <w:t>his</w:t>
      </w:r>
      <w:r w:rsidR="00166C3D" w:rsidRPr="007F6875">
        <w:rPr>
          <w:szCs w:val="24"/>
        </w:rPr>
        <w:t xml:space="preserve"> </w:t>
      </w:r>
      <w:r w:rsidR="00B210EE" w:rsidRPr="007F6875">
        <w:rPr>
          <w:szCs w:val="24"/>
        </w:rPr>
        <w:t>works for children exhibit a conservative political agenda, associated with respect for canonical authorities and the transmission of a literary heritage</w:t>
      </w:r>
      <w:r w:rsidR="007A4DAD" w:rsidRPr="007F6875">
        <w:rPr>
          <w:szCs w:val="24"/>
        </w:rPr>
        <w:t xml:space="preserve"> (71)</w:t>
      </w:r>
      <w:r w:rsidR="0031073E" w:rsidRPr="007F6875">
        <w:rPr>
          <w:szCs w:val="24"/>
        </w:rPr>
        <w:t>.</w:t>
      </w:r>
      <w:r w:rsidR="00C64163" w:rsidRPr="007F6875">
        <w:rPr>
          <w:rStyle w:val="Appelnotedebasdep"/>
          <w:szCs w:val="24"/>
        </w:rPr>
        <w:t xml:space="preserve"> </w:t>
      </w:r>
      <w:r w:rsidR="005D3D3E" w:rsidRPr="007F6875">
        <w:rPr>
          <w:szCs w:val="24"/>
        </w:rPr>
        <w:t xml:space="preserve">As Jackie </w:t>
      </w:r>
      <w:proofErr w:type="spellStart"/>
      <w:r w:rsidR="005D3D3E" w:rsidRPr="007F6875">
        <w:rPr>
          <w:szCs w:val="24"/>
        </w:rPr>
        <w:t>Stallcup</w:t>
      </w:r>
      <w:proofErr w:type="spellEnd"/>
      <w:r w:rsidR="005D3D3E" w:rsidRPr="007F6875">
        <w:rPr>
          <w:szCs w:val="24"/>
        </w:rPr>
        <w:t xml:space="preserve"> puts it, </w:t>
      </w:r>
      <w:r w:rsidR="007F6875" w:rsidRPr="007F6875">
        <w:rPr>
          <w:szCs w:val="24"/>
        </w:rPr>
        <w:t>“</w:t>
      </w:r>
      <w:r w:rsidR="005D3D3E" w:rsidRPr="007F6875">
        <w:rPr>
          <w:szCs w:val="24"/>
        </w:rPr>
        <w:t xml:space="preserve">In his subversive use of </w:t>
      </w:r>
      <w:proofErr w:type="spellStart"/>
      <w:r w:rsidR="005D3D3E" w:rsidRPr="007F6875">
        <w:rPr>
          <w:szCs w:val="24"/>
        </w:rPr>
        <w:t>humour</w:t>
      </w:r>
      <w:proofErr w:type="spellEnd"/>
      <w:r w:rsidR="005D3D3E" w:rsidRPr="007F6875">
        <w:rPr>
          <w:szCs w:val="24"/>
        </w:rPr>
        <w:t xml:space="preserve"> and disgust, Roald Dahl delineates specific</w:t>
      </w:r>
      <w:r w:rsidR="00C07190" w:rsidRPr="00C07190">
        <w:rPr>
          <w:szCs w:val="24"/>
        </w:rPr>
        <w:t>—</w:t>
      </w:r>
      <w:r w:rsidR="005D3D3E" w:rsidRPr="007F6875">
        <w:rPr>
          <w:szCs w:val="24"/>
        </w:rPr>
        <w:t>and often conservative</w:t>
      </w:r>
      <w:r w:rsidR="00C07190" w:rsidRPr="00C07190">
        <w:rPr>
          <w:szCs w:val="24"/>
        </w:rPr>
        <w:t>—</w:t>
      </w:r>
      <w:r w:rsidR="005D3D3E" w:rsidRPr="007F6875">
        <w:rPr>
          <w:szCs w:val="24"/>
        </w:rPr>
        <w:t>social boundaries for his young readers</w:t>
      </w:r>
      <w:r w:rsidR="007F6875" w:rsidRPr="007F6875">
        <w:rPr>
          <w:szCs w:val="24"/>
        </w:rPr>
        <w:t>”</w:t>
      </w:r>
      <w:r w:rsidR="005D3D3E" w:rsidRPr="007F6875">
        <w:rPr>
          <w:szCs w:val="24"/>
        </w:rPr>
        <w:t xml:space="preserve"> (46). </w:t>
      </w:r>
      <w:r w:rsidR="002B310B" w:rsidRPr="007F6875">
        <w:rPr>
          <w:szCs w:val="24"/>
        </w:rPr>
        <w:t>Yet</w:t>
      </w:r>
      <w:r w:rsidR="005D3D3E" w:rsidRPr="007F6875">
        <w:rPr>
          <w:szCs w:val="24"/>
        </w:rPr>
        <w:t xml:space="preserve"> precisely this subversive use of humor, and its associated </w:t>
      </w:r>
      <w:r w:rsidR="0031073E" w:rsidRPr="007F6875">
        <w:rPr>
          <w:szCs w:val="24"/>
        </w:rPr>
        <w:t>celebration of child rebellion against adult authority</w:t>
      </w:r>
      <w:r w:rsidR="005D3D3E" w:rsidRPr="007F6875">
        <w:rPr>
          <w:szCs w:val="24"/>
        </w:rPr>
        <w:t xml:space="preserve">, </w:t>
      </w:r>
      <w:r w:rsidR="00C64163" w:rsidRPr="007F6875">
        <w:rPr>
          <w:szCs w:val="24"/>
        </w:rPr>
        <w:t xml:space="preserve">greatly </w:t>
      </w:r>
      <w:r w:rsidR="00C07190">
        <w:rPr>
          <w:szCs w:val="24"/>
        </w:rPr>
        <w:t>complicate</w:t>
      </w:r>
      <w:r w:rsidR="00C07190" w:rsidRPr="007F6875">
        <w:rPr>
          <w:szCs w:val="24"/>
        </w:rPr>
        <w:t xml:space="preserve"> </w:t>
      </w:r>
      <w:r w:rsidR="00C07190">
        <w:rPr>
          <w:szCs w:val="24"/>
        </w:rPr>
        <w:t>claims about</w:t>
      </w:r>
      <w:r w:rsidR="005D3D3E" w:rsidRPr="007F6875">
        <w:rPr>
          <w:szCs w:val="24"/>
        </w:rPr>
        <w:t xml:space="preserve"> conservatism</w:t>
      </w:r>
      <w:r w:rsidR="007F6875" w:rsidRPr="007F6875">
        <w:rPr>
          <w:szCs w:val="24"/>
        </w:rPr>
        <w:t>—</w:t>
      </w:r>
      <w:r w:rsidR="005D3D3E" w:rsidRPr="007F6875">
        <w:rPr>
          <w:szCs w:val="24"/>
        </w:rPr>
        <w:t xml:space="preserve">as does what Catherine Butler calls Dahl’s tendency to </w:t>
      </w:r>
      <w:r w:rsidR="007F6875" w:rsidRPr="007F6875">
        <w:rPr>
          <w:szCs w:val="24"/>
        </w:rPr>
        <w:t>“</w:t>
      </w:r>
      <w:r w:rsidR="005D3D3E" w:rsidRPr="007F6875">
        <w:rPr>
          <w:szCs w:val="24"/>
        </w:rPr>
        <w:t>[parody] his own intolerance by presenting it in absurdly inflated terms</w:t>
      </w:r>
      <w:r w:rsidR="007F6875" w:rsidRPr="007F6875">
        <w:rPr>
          <w:szCs w:val="24"/>
        </w:rPr>
        <w:t>”</w:t>
      </w:r>
      <w:r w:rsidR="005D3D3E" w:rsidRPr="007F6875">
        <w:rPr>
          <w:szCs w:val="24"/>
        </w:rPr>
        <w:t xml:space="preserve"> (4)</w:t>
      </w:r>
      <w:r w:rsidR="002B310B" w:rsidRPr="007F6875">
        <w:rPr>
          <w:szCs w:val="24"/>
        </w:rPr>
        <w:t xml:space="preserve">. </w:t>
      </w:r>
      <w:r w:rsidR="0031073E" w:rsidRPr="007F6875">
        <w:rPr>
          <w:szCs w:val="24"/>
        </w:rPr>
        <w:t xml:space="preserve">The difficulty </w:t>
      </w:r>
      <w:r w:rsidR="001D4C79">
        <w:rPr>
          <w:szCs w:val="24"/>
        </w:rPr>
        <w:t>in</w:t>
      </w:r>
      <w:r w:rsidR="0031073E" w:rsidRPr="007F6875">
        <w:rPr>
          <w:szCs w:val="24"/>
        </w:rPr>
        <w:t xml:space="preserve"> reach</w:t>
      </w:r>
      <w:r w:rsidR="001D4C79">
        <w:rPr>
          <w:szCs w:val="24"/>
        </w:rPr>
        <w:t>ing</w:t>
      </w:r>
      <w:r w:rsidR="0031073E" w:rsidRPr="007F6875">
        <w:rPr>
          <w:szCs w:val="24"/>
        </w:rPr>
        <w:t xml:space="preserve"> consensus on the political undertones of Dahl’</w:t>
      </w:r>
      <w:r w:rsidR="00C64163" w:rsidRPr="007F6875">
        <w:rPr>
          <w:szCs w:val="24"/>
        </w:rPr>
        <w:t>s work</w:t>
      </w:r>
      <w:r w:rsidR="002B310B" w:rsidRPr="007F6875">
        <w:rPr>
          <w:szCs w:val="24"/>
        </w:rPr>
        <w:t>s</w:t>
      </w:r>
      <w:r w:rsidR="005D3D3E" w:rsidRPr="007F6875">
        <w:rPr>
          <w:szCs w:val="24"/>
        </w:rPr>
        <w:t xml:space="preserve"> </w:t>
      </w:r>
      <w:r w:rsidR="0031073E" w:rsidRPr="007F6875">
        <w:rPr>
          <w:szCs w:val="24"/>
        </w:rPr>
        <w:t xml:space="preserve">must lead to a necessarily cautious </w:t>
      </w:r>
      <w:r w:rsidR="00C64163" w:rsidRPr="007F6875">
        <w:rPr>
          <w:szCs w:val="24"/>
        </w:rPr>
        <w:t>evaluation of</w:t>
      </w:r>
      <w:r w:rsidR="0031073E" w:rsidRPr="007F6875">
        <w:rPr>
          <w:szCs w:val="24"/>
        </w:rPr>
        <w:t xml:space="preserve"> </w:t>
      </w:r>
      <w:r w:rsidR="005D1741" w:rsidRPr="007F6875">
        <w:rPr>
          <w:szCs w:val="24"/>
        </w:rPr>
        <w:t xml:space="preserve">their </w:t>
      </w:r>
      <w:r w:rsidR="007A4DAD" w:rsidRPr="007F6875">
        <w:rPr>
          <w:szCs w:val="24"/>
        </w:rPr>
        <w:t>ideological makeup</w:t>
      </w:r>
      <w:r w:rsidR="0031073E" w:rsidRPr="007F6875">
        <w:rPr>
          <w:szCs w:val="24"/>
        </w:rPr>
        <w:t>.</w:t>
      </w:r>
      <w:r w:rsidR="000925ED" w:rsidRPr="007F6875">
        <w:rPr>
          <w:szCs w:val="24"/>
        </w:rPr>
        <w:t xml:space="preserve"> </w:t>
      </w:r>
      <w:r w:rsidR="0031073E" w:rsidRPr="007F6875">
        <w:rPr>
          <w:szCs w:val="24"/>
        </w:rPr>
        <w:t>Furthermore, Dahl is often accused of many evils: by adding classism to the more common accusations of racism and sexism, one is simply contributing to a scholarly corpus already well</w:t>
      </w:r>
      <w:r w:rsidR="001D4C79">
        <w:rPr>
          <w:szCs w:val="24"/>
        </w:rPr>
        <w:t xml:space="preserve"> </w:t>
      </w:r>
      <w:r w:rsidR="0031073E" w:rsidRPr="007F6875">
        <w:rPr>
          <w:szCs w:val="24"/>
        </w:rPr>
        <w:t xml:space="preserve">stocked in hermeneutics of suspicion. </w:t>
      </w:r>
    </w:p>
    <w:p w:rsidR="0031073E" w:rsidRPr="007F6875" w:rsidRDefault="0031073E" w:rsidP="00B75F94">
      <w:pPr>
        <w:spacing w:line="480" w:lineRule="auto"/>
        <w:ind w:firstLine="720"/>
        <w:jc w:val="left"/>
        <w:rPr>
          <w:szCs w:val="24"/>
        </w:rPr>
      </w:pPr>
      <w:r w:rsidRPr="007F6875">
        <w:rPr>
          <w:szCs w:val="24"/>
        </w:rPr>
        <w:t xml:space="preserve">However, the dynamics of class prejudice in </w:t>
      </w:r>
      <w:r w:rsidRPr="007F6875">
        <w:rPr>
          <w:i/>
          <w:iCs/>
          <w:szCs w:val="24"/>
        </w:rPr>
        <w:t xml:space="preserve">Matilda </w:t>
      </w:r>
      <w:r w:rsidR="00C07190">
        <w:rPr>
          <w:iCs/>
          <w:szCs w:val="24"/>
        </w:rPr>
        <w:t>nevertheless</w:t>
      </w:r>
      <w:r w:rsidR="00C07190" w:rsidRPr="007F6875">
        <w:rPr>
          <w:iCs/>
          <w:szCs w:val="24"/>
        </w:rPr>
        <w:t xml:space="preserve"> </w:t>
      </w:r>
      <w:r w:rsidR="00856AAF" w:rsidRPr="007F6875">
        <w:rPr>
          <w:szCs w:val="24"/>
        </w:rPr>
        <w:t>represent</w:t>
      </w:r>
      <w:r w:rsidRPr="007F6875">
        <w:rPr>
          <w:szCs w:val="24"/>
        </w:rPr>
        <w:t xml:space="preserve"> a problematic blind spot in the critical literature</w:t>
      </w:r>
      <w:r w:rsidR="009F445F" w:rsidRPr="007F6875">
        <w:rPr>
          <w:szCs w:val="24"/>
        </w:rPr>
        <w:t xml:space="preserve"> on the novel</w:t>
      </w:r>
      <w:r w:rsidRPr="007F6875">
        <w:rPr>
          <w:szCs w:val="24"/>
        </w:rPr>
        <w:t>.</w:t>
      </w:r>
      <w:r w:rsidR="000A38D4" w:rsidRPr="007F6875">
        <w:rPr>
          <w:szCs w:val="24"/>
        </w:rPr>
        <w:t xml:space="preserve"> The Wormwoods, who are two-dimensional characters, only ever </w:t>
      </w:r>
      <w:r w:rsidR="00C07190">
        <w:rPr>
          <w:szCs w:val="24"/>
        </w:rPr>
        <w:t>appear in this literature</w:t>
      </w:r>
      <w:r w:rsidR="000925ED" w:rsidRPr="007F6875">
        <w:rPr>
          <w:szCs w:val="24"/>
        </w:rPr>
        <w:t xml:space="preserve"> </w:t>
      </w:r>
      <w:r w:rsidR="000A38D4" w:rsidRPr="007F6875">
        <w:rPr>
          <w:szCs w:val="24"/>
        </w:rPr>
        <w:t xml:space="preserve">as </w:t>
      </w:r>
      <w:r w:rsidR="000925ED" w:rsidRPr="007F6875">
        <w:rPr>
          <w:szCs w:val="24"/>
        </w:rPr>
        <w:t>archetypal villains</w:t>
      </w:r>
      <w:r w:rsidR="000A38D4" w:rsidRPr="007F6875">
        <w:rPr>
          <w:szCs w:val="24"/>
        </w:rPr>
        <w:t xml:space="preserve">; Dahl’s best defense, as </w:t>
      </w:r>
      <w:r w:rsidR="00C07190">
        <w:rPr>
          <w:szCs w:val="24"/>
        </w:rPr>
        <w:t xml:space="preserve">Jonathon </w:t>
      </w:r>
      <w:proofErr w:type="spellStart"/>
      <w:r w:rsidR="000A38D4" w:rsidRPr="007F6875">
        <w:rPr>
          <w:szCs w:val="24"/>
        </w:rPr>
        <w:t>Culley</w:t>
      </w:r>
      <w:proofErr w:type="spellEnd"/>
      <w:r w:rsidR="000A38D4" w:rsidRPr="007F6875">
        <w:rPr>
          <w:szCs w:val="24"/>
        </w:rPr>
        <w:t xml:space="preserve"> notes (63), is that his stories mostly rely on fairy</w:t>
      </w:r>
      <w:r w:rsidR="001D4C79">
        <w:rPr>
          <w:szCs w:val="24"/>
        </w:rPr>
        <w:t xml:space="preserve"> </w:t>
      </w:r>
      <w:r w:rsidR="000A38D4" w:rsidRPr="007F6875">
        <w:rPr>
          <w:szCs w:val="24"/>
        </w:rPr>
        <w:t xml:space="preserve">tale tropes, painting a gallery of grotesque, larger-than-life, and above all comical characters. But the </w:t>
      </w:r>
      <w:r w:rsidR="000925ED" w:rsidRPr="007F6875">
        <w:rPr>
          <w:szCs w:val="24"/>
        </w:rPr>
        <w:t xml:space="preserve">couple’s clear </w:t>
      </w:r>
      <w:r w:rsidR="000A38D4" w:rsidRPr="007F6875">
        <w:rPr>
          <w:szCs w:val="24"/>
        </w:rPr>
        <w:t xml:space="preserve">connections </w:t>
      </w:r>
      <w:r w:rsidR="000925ED" w:rsidRPr="007F6875">
        <w:rPr>
          <w:szCs w:val="24"/>
        </w:rPr>
        <w:t xml:space="preserve">to </w:t>
      </w:r>
      <w:r w:rsidR="000A38D4" w:rsidRPr="007F6875">
        <w:rPr>
          <w:szCs w:val="24"/>
        </w:rPr>
        <w:t>a larger referential system</w:t>
      </w:r>
      <w:r w:rsidR="001D4C79">
        <w:rPr>
          <w:szCs w:val="24"/>
        </w:rPr>
        <w:t>—</w:t>
      </w:r>
      <w:r w:rsidR="000A38D4" w:rsidRPr="007F6875">
        <w:rPr>
          <w:szCs w:val="24"/>
        </w:rPr>
        <w:t xml:space="preserve">the British </w:t>
      </w:r>
      <w:r w:rsidR="001D4C79">
        <w:rPr>
          <w:szCs w:val="24"/>
        </w:rPr>
        <w:t xml:space="preserve">social </w:t>
      </w:r>
      <w:r w:rsidR="000A38D4" w:rsidRPr="007F6875">
        <w:rPr>
          <w:szCs w:val="24"/>
        </w:rPr>
        <w:t>class</w:t>
      </w:r>
      <w:r w:rsidR="001D4C79">
        <w:rPr>
          <w:szCs w:val="24"/>
        </w:rPr>
        <w:t>es—</w:t>
      </w:r>
      <w:r w:rsidR="000A38D4" w:rsidRPr="007F6875">
        <w:rPr>
          <w:szCs w:val="24"/>
        </w:rPr>
        <w:t xml:space="preserve">have not been probed. </w:t>
      </w:r>
      <w:proofErr w:type="spellStart"/>
      <w:r w:rsidRPr="007F6875">
        <w:rPr>
          <w:szCs w:val="24"/>
        </w:rPr>
        <w:t>Petzold</w:t>
      </w:r>
      <w:proofErr w:type="spellEnd"/>
      <w:r w:rsidRPr="007F6875">
        <w:rPr>
          <w:szCs w:val="24"/>
        </w:rPr>
        <w:t xml:space="preserve"> does mention</w:t>
      </w:r>
      <w:r w:rsidR="00C07190">
        <w:rPr>
          <w:szCs w:val="24"/>
        </w:rPr>
        <w:t xml:space="preserve"> that he has</w:t>
      </w:r>
      <w:r w:rsidRPr="007F6875">
        <w:rPr>
          <w:szCs w:val="24"/>
        </w:rPr>
        <w:t xml:space="preserve"> </w:t>
      </w:r>
      <w:r w:rsidR="007F6875" w:rsidRPr="007F6875">
        <w:rPr>
          <w:szCs w:val="24"/>
        </w:rPr>
        <w:t>“</w:t>
      </w:r>
      <w:r w:rsidRPr="007F6875">
        <w:rPr>
          <w:szCs w:val="24"/>
        </w:rPr>
        <w:t>heard Dahl accused of snobbishness because the decidedly lower-class habits of Matilda’s parents appe</w:t>
      </w:r>
      <w:r w:rsidR="000925ED" w:rsidRPr="007F6875">
        <w:rPr>
          <w:szCs w:val="24"/>
        </w:rPr>
        <w:t>ar in a negative light</w:t>
      </w:r>
      <w:r w:rsidR="00C07190">
        <w:rPr>
          <w:szCs w:val="24"/>
        </w:rPr>
        <w:t>,</w:t>
      </w:r>
      <w:r w:rsidR="007F6875" w:rsidRPr="007F6875">
        <w:rPr>
          <w:szCs w:val="24"/>
        </w:rPr>
        <w:t>”</w:t>
      </w:r>
      <w:r w:rsidR="000925ED" w:rsidRPr="007F6875">
        <w:rPr>
          <w:szCs w:val="24"/>
        </w:rPr>
        <w:t xml:space="preserve"> b</w:t>
      </w:r>
      <w:r w:rsidRPr="007F6875">
        <w:rPr>
          <w:szCs w:val="24"/>
        </w:rPr>
        <w:t xml:space="preserve">ut he immediately dismisses that claim: </w:t>
      </w:r>
      <w:r w:rsidR="007F6875" w:rsidRPr="007F6875">
        <w:rPr>
          <w:szCs w:val="24"/>
        </w:rPr>
        <w:t>“</w:t>
      </w:r>
      <w:r w:rsidRPr="007F6875">
        <w:rPr>
          <w:szCs w:val="24"/>
        </w:rPr>
        <w:t>I suspect, however, that what people really object to is Dahl’s radical siding with children against adults</w:t>
      </w:r>
      <w:r w:rsidR="007F6875" w:rsidRPr="007F6875">
        <w:rPr>
          <w:szCs w:val="24"/>
        </w:rPr>
        <w:t>”</w:t>
      </w:r>
      <w:r w:rsidRPr="007F6875">
        <w:rPr>
          <w:szCs w:val="24"/>
        </w:rPr>
        <w:t xml:space="preserve"> </w:t>
      </w:r>
      <w:r w:rsidR="007F6875" w:rsidRPr="007F6875">
        <w:rPr>
          <w:szCs w:val="24"/>
        </w:rPr>
        <w:t>(</w:t>
      </w:r>
      <w:r w:rsidR="00C07190">
        <w:rPr>
          <w:szCs w:val="24"/>
        </w:rPr>
        <w:t>185</w:t>
      </w:r>
      <w:r w:rsidR="007F6875" w:rsidRPr="007F6875">
        <w:rPr>
          <w:szCs w:val="24"/>
        </w:rPr>
        <w:t>)</w:t>
      </w:r>
      <w:r w:rsidR="00C07190">
        <w:rPr>
          <w:szCs w:val="24"/>
        </w:rPr>
        <w:t>,</w:t>
      </w:r>
      <w:r w:rsidR="007F6875" w:rsidRPr="007F6875">
        <w:rPr>
          <w:szCs w:val="24"/>
        </w:rPr>
        <w:t xml:space="preserve"> </w:t>
      </w:r>
      <w:r w:rsidRPr="007F6875">
        <w:rPr>
          <w:szCs w:val="24"/>
        </w:rPr>
        <w:t xml:space="preserve">no doubt a much more palatable </w:t>
      </w:r>
      <w:r w:rsidRPr="007F6875">
        <w:rPr>
          <w:szCs w:val="24"/>
        </w:rPr>
        <w:lastRenderedPageBreak/>
        <w:t xml:space="preserve">critique. </w:t>
      </w:r>
      <w:proofErr w:type="gramStart"/>
      <w:r w:rsidR="000925ED" w:rsidRPr="007F6875">
        <w:rPr>
          <w:szCs w:val="24"/>
        </w:rPr>
        <w:t xml:space="preserve">Yet </w:t>
      </w:r>
      <w:r w:rsidR="007F6875">
        <w:rPr>
          <w:szCs w:val="24"/>
        </w:rPr>
        <w:t>“</w:t>
      </w:r>
      <w:r w:rsidR="000925ED" w:rsidRPr="007F6875">
        <w:rPr>
          <w:szCs w:val="24"/>
        </w:rPr>
        <w:t>o</w:t>
      </w:r>
      <w:r w:rsidRPr="007F6875">
        <w:rPr>
          <w:szCs w:val="24"/>
        </w:rPr>
        <w:t>bject</w:t>
      </w:r>
      <w:r w:rsidR="003E6C4E" w:rsidRPr="007F6875">
        <w:rPr>
          <w:szCs w:val="24"/>
        </w:rPr>
        <w:t>ing</w:t>
      </w:r>
      <w:r w:rsidRPr="007F6875">
        <w:rPr>
          <w:szCs w:val="24"/>
        </w:rPr>
        <w:t xml:space="preserve"> to</w:t>
      </w:r>
      <w:r w:rsidR="007F6875">
        <w:rPr>
          <w:szCs w:val="24"/>
        </w:rPr>
        <w:t>”</w:t>
      </w:r>
      <w:r w:rsidRPr="007F6875">
        <w:rPr>
          <w:szCs w:val="24"/>
        </w:rPr>
        <w:t xml:space="preserve"> Dahl’s </w:t>
      </w:r>
      <w:r w:rsidR="003E6C4E" w:rsidRPr="007F6875">
        <w:rPr>
          <w:szCs w:val="24"/>
        </w:rPr>
        <w:t>portrayal of the Wormwoods, as this article</w:t>
      </w:r>
      <w:r w:rsidR="005C159C" w:rsidRPr="007F6875">
        <w:rPr>
          <w:szCs w:val="24"/>
        </w:rPr>
        <w:t xml:space="preserve"> does</w:t>
      </w:r>
      <w:r w:rsidR="003E6C4E" w:rsidRPr="007F6875">
        <w:rPr>
          <w:szCs w:val="24"/>
        </w:rPr>
        <w:t>, need not overshadow the more positive aspects of the child-adult conflict in the novel.</w:t>
      </w:r>
      <w:proofErr w:type="gramEnd"/>
      <w:r w:rsidR="003E6C4E" w:rsidRPr="007F6875">
        <w:rPr>
          <w:szCs w:val="24"/>
        </w:rPr>
        <w:t xml:space="preserve"> </w:t>
      </w:r>
    </w:p>
    <w:p w:rsidR="005C159C" w:rsidRPr="007F6875" w:rsidRDefault="000A38D4" w:rsidP="00B75F94">
      <w:pPr>
        <w:spacing w:line="480" w:lineRule="auto"/>
        <w:ind w:firstLine="720"/>
        <w:jc w:val="left"/>
        <w:rPr>
          <w:szCs w:val="24"/>
        </w:rPr>
      </w:pPr>
      <w:r w:rsidRPr="007F6875">
        <w:rPr>
          <w:szCs w:val="24"/>
        </w:rPr>
        <w:t xml:space="preserve">If the class </w:t>
      </w:r>
      <w:r w:rsidR="005031EB" w:rsidRPr="007F6875">
        <w:rPr>
          <w:szCs w:val="24"/>
        </w:rPr>
        <w:t>tensions</w:t>
      </w:r>
      <w:r w:rsidR="00973561" w:rsidRPr="007F6875">
        <w:rPr>
          <w:szCs w:val="24"/>
        </w:rPr>
        <w:t xml:space="preserve"> of </w:t>
      </w:r>
      <w:r w:rsidR="00973561" w:rsidRPr="007F6875">
        <w:rPr>
          <w:i/>
          <w:szCs w:val="24"/>
        </w:rPr>
        <w:t>Matilda</w:t>
      </w:r>
      <w:r w:rsidR="00973561" w:rsidRPr="007F6875">
        <w:rPr>
          <w:szCs w:val="24"/>
        </w:rPr>
        <w:t xml:space="preserve"> have been and continue to be overlooked, it is </w:t>
      </w:r>
      <w:r w:rsidR="007A4DAD" w:rsidRPr="007F6875">
        <w:rPr>
          <w:szCs w:val="24"/>
        </w:rPr>
        <w:t>largely</w:t>
      </w:r>
      <w:r w:rsidR="000925ED" w:rsidRPr="007F6875">
        <w:rPr>
          <w:szCs w:val="24"/>
        </w:rPr>
        <w:t xml:space="preserve">, I argue, </w:t>
      </w:r>
      <w:r w:rsidR="00973561" w:rsidRPr="007F6875">
        <w:rPr>
          <w:szCs w:val="24"/>
        </w:rPr>
        <w:t xml:space="preserve">because they </w:t>
      </w:r>
      <w:r w:rsidR="00166C3D" w:rsidRPr="007F6875">
        <w:rPr>
          <w:szCs w:val="24"/>
        </w:rPr>
        <w:t xml:space="preserve">lean on </w:t>
      </w:r>
      <w:r w:rsidR="00973561" w:rsidRPr="007F6875">
        <w:rPr>
          <w:szCs w:val="24"/>
        </w:rPr>
        <w:t>a portrayal of child precocity</w:t>
      </w:r>
      <w:r w:rsidR="006C5539" w:rsidRPr="007F6875">
        <w:rPr>
          <w:szCs w:val="24"/>
        </w:rPr>
        <w:t xml:space="preserve"> </w:t>
      </w:r>
      <w:r w:rsidR="009F445F" w:rsidRPr="007F6875">
        <w:rPr>
          <w:szCs w:val="24"/>
        </w:rPr>
        <w:t>that</w:t>
      </w:r>
      <w:r w:rsidR="006C5539" w:rsidRPr="007F6875">
        <w:rPr>
          <w:szCs w:val="24"/>
        </w:rPr>
        <w:t xml:space="preserve"> is likely to be particularly seductive to a secondary audience of middle-class parents, caregivers, mediators</w:t>
      </w:r>
      <w:r w:rsidR="00C07190">
        <w:rPr>
          <w:szCs w:val="24"/>
        </w:rPr>
        <w:t>,</w:t>
      </w:r>
      <w:r w:rsidR="006C5539" w:rsidRPr="007F6875">
        <w:rPr>
          <w:szCs w:val="24"/>
        </w:rPr>
        <w:t xml:space="preserve"> and professional readers of children’s literature</w:t>
      </w:r>
      <w:r w:rsidR="00973561" w:rsidRPr="007F6875">
        <w:rPr>
          <w:szCs w:val="24"/>
        </w:rPr>
        <w:t xml:space="preserve">. </w:t>
      </w:r>
      <w:r w:rsidR="005C159C" w:rsidRPr="007F6875">
        <w:rPr>
          <w:szCs w:val="24"/>
        </w:rPr>
        <w:t xml:space="preserve">Matilda, perhaps </w:t>
      </w:r>
      <w:r w:rsidR="00C07190">
        <w:rPr>
          <w:szCs w:val="24"/>
        </w:rPr>
        <w:t>literature’s</w:t>
      </w:r>
      <w:r w:rsidR="00C07190" w:rsidRPr="007F6875">
        <w:rPr>
          <w:szCs w:val="24"/>
        </w:rPr>
        <w:t xml:space="preserve"> </w:t>
      </w:r>
      <w:r w:rsidR="005C159C" w:rsidRPr="007F6875">
        <w:rPr>
          <w:szCs w:val="24"/>
        </w:rPr>
        <w:t xml:space="preserve">most famous precocious child, condenses many ideological problems </w:t>
      </w:r>
      <w:r w:rsidR="00C07190">
        <w:rPr>
          <w:szCs w:val="24"/>
        </w:rPr>
        <w:t>within</w:t>
      </w:r>
      <w:r w:rsidR="00C07190" w:rsidRPr="007F6875">
        <w:rPr>
          <w:szCs w:val="24"/>
        </w:rPr>
        <w:t xml:space="preserve"> </w:t>
      </w:r>
      <w:r w:rsidR="005C159C" w:rsidRPr="007F6875">
        <w:rPr>
          <w:szCs w:val="24"/>
        </w:rPr>
        <w:t xml:space="preserve">what is known as the </w:t>
      </w:r>
      <w:r w:rsidR="00166C3D" w:rsidRPr="007F6875">
        <w:rPr>
          <w:szCs w:val="24"/>
        </w:rPr>
        <w:t>essentialist</w:t>
      </w:r>
      <w:r w:rsidR="005C159C" w:rsidRPr="007F6875">
        <w:rPr>
          <w:szCs w:val="24"/>
        </w:rPr>
        <w:t xml:space="preserve"> </w:t>
      </w:r>
      <w:r w:rsidR="00557EED" w:rsidRPr="007F6875">
        <w:rPr>
          <w:szCs w:val="24"/>
        </w:rPr>
        <w:t xml:space="preserve">or conservative </w:t>
      </w:r>
      <w:r w:rsidR="005C159C" w:rsidRPr="007F6875">
        <w:rPr>
          <w:szCs w:val="24"/>
        </w:rPr>
        <w:t>construct of giftedness. In</w:t>
      </w:r>
      <w:r w:rsidR="008143FC">
        <w:rPr>
          <w:szCs w:val="24"/>
        </w:rPr>
        <w:t xml:space="preserve"> Dahl’s novel</w:t>
      </w:r>
      <w:r w:rsidR="005C159C" w:rsidRPr="007F6875">
        <w:rPr>
          <w:szCs w:val="24"/>
        </w:rPr>
        <w:t xml:space="preserve">, giftedness, tangible and </w:t>
      </w:r>
      <w:r w:rsidR="00166C3D" w:rsidRPr="007F6875">
        <w:rPr>
          <w:szCs w:val="24"/>
        </w:rPr>
        <w:t>naturali</w:t>
      </w:r>
      <w:r w:rsidR="007F6875">
        <w:rPr>
          <w:szCs w:val="24"/>
        </w:rPr>
        <w:t>z</w:t>
      </w:r>
      <w:r w:rsidR="00166C3D" w:rsidRPr="007F6875">
        <w:rPr>
          <w:szCs w:val="24"/>
        </w:rPr>
        <w:t>ed</w:t>
      </w:r>
      <w:r w:rsidR="005C159C" w:rsidRPr="007F6875">
        <w:rPr>
          <w:szCs w:val="24"/>
        </w:rPr>
        <w:t xml:space="preserve">, is not just the property of an individual </w:t>
      </w:r>
      <w:r w:rsidR="007F6875">
        <w:rPr>
          <w:szCs w:val="24"/>
        </w:rPr>
        <w:t>“</w:t>
      </w:r>
      <w:r w:rsidR="005C159C" w:rsidRPr="007F6875">
        <w:rPr>
          <w:szCs w:val="24"/>
        </w:rPr>
        <w:t>lucky</w:t>
      </w:r>
      <w:r w:rsidR="007F6875">
        <w:rPr>
          <w:szCs w:val="24"/>
        </w:rPr>
        <w:t>”</w:t>
      </w:r>
      <w:r w:rsidR="005C159C" w:rsidRPr="007F6875">
        <w:rPr>
          <w:szCs w:val="24"/>
        </w:rPr>
        <w:t xml:space="preserve"> child, but </w:t>
      </w:r>
      <w:r w:rsidR="008143FC">
        <w:rPr>
          <w:szCs w:val="24"/>
        </w:rPr>
        <w:t xml:space="preserve">also </w:t>
      </w:r>
      <w:r w:rsidR="005C159C" w:rsidRPr="007F6875">
        <w:rPr>
          <w:szCs w:val="24"/>
        </w:rPr>
        <w:t xml:space="preserve">a property </w:t>
      </w:r>
      <w:r w:rsidR="009F445F" w:rsidRPr="007F6875">
        <w:rPr>
          <w:szCs w:val="24"/>
        </w:rPr>
        <w:t>of its rightful social category</w:t>
      </w:r>
      <w:r w:rsidR="00C07190">
        <w:rPr>
          <w:szCs w:val="24"/>
        </w:rPr>
        <w:t xml:space="preserve">, </w:t>
      </w:r>
      <w:r w:rsidR="009F445F" w:rsidRPr="007F6875">
        <w:rPr>
          <w:szCs w:val="24"/>
        </w:rPr>
        <w:t>the middle class</w:t>
      </w:r>
      <w:r w:rsidR="00C07190">
        <w:rPr>
          <w:szCs w:val="24"/>
        </w:rPr>
        <w:t xml:space="preserve">, </w:t>
      </w:r>
      <w:r w:rsidR="009F445F" w:rsidRPr="007F6875">
        <w:rPr>
          <w:szCs w:val="24"/>
        </w:rPr>
        <w:t>and this property</w:t>
      </w:r>
      <w:r w:rsidR="000925ED" w:rsidRPr="007F6875">
        <w:rPr>
          <w:szCs w:val="24"/>
        </w:rPr>
        <w:t xml:space="preserve"> can </w:t>
      </w:r>
      <w:r w:rsidR="005C159C" w:rsidRPr="007F6875">
        <w:rPr>
          <w:szCs w:val="24"/>
        </w:rPr>
        <w:t xml:space="preserve">be used as a weapon against seemingly less </w:t>
      </w:r>
      <w:r w:rsidR="000925ED" w:rsidRPr="007F6875">
        <w:rPr>
          <w:szCs w:val="24"/>
        </w:rPr>
        <w:t xml:space="preserve">deserving </w:t>
      </w:r>
      <w:r w:rsidR="009F445F" w:rsidRPr="007F6875">
        <w:rPr>
          <w:szCs w:val="24"/>
        </w:rPr>
        <w:t>categories</w:t>
      </w:r>
      <w:r w:rsidR="005C159C" w:rsidRPr="007F6875">
        <w:rPr>
          <w:szCs w:val="24"/>
        </w:rPr>
        <w:t xml:space="preserve">. Due to the slippery narrative voice, and the implied reader it constructs, </w:t>
      </w:r>
      <w:r w:rsidR="007A4DAD" w:rsidRPr="007F6875">
        <w:rPr>
          <w:szCs w:val="24"/>
        </w:rPr>
        <w:t xml:space="preserve">the </w:t>
      </w:r>
      <w:r w:rsidR="005C159C" w:rsidRPr="007F6875">
        <w:rPr>
          <w:szCs w:val="24"/>
        </w:rPr>
        <w:t xml:space="preserve">class prejudice </w:t>
      </w:r>
      <w:r w:rsidR="007A4DAD" w:rsidRPr="007F6875">
        <w:rPr>
          <w:szCs w:val="24"/>
        </w:rPr>
        <w:t xml:space="preserve">associated </w:t>
      </w:r>
      <w:r w:rsidR="008143FC">
        <w:rPr>
          <w:szCs w:val="24"/>
        </w:rPr>
        <w:t>with</w:t>
      </w:r>
      <w:r w:rsidR="007A4DAD" w:rsidRPr="007F6875">
        <w:rPr>
          <w:szCs w:val="24"/>
        </w:rPr>
        <w:t xml:space="preserve"> this vision of giftedness </w:t>
      </w:r>
      <w:r w:rsidR="005C159C" w:rsidRPr="007F6875">
        <w:rPr>
          <w:szCs w:val="24"/>
        </w:rPr>
        <w:t xml:space="preserve">remains unobtrusive. Exposing it does not entail </w:t>
      </w:r>
      <w:r w:rsidR="009F445F" w:rsidRPr="007F6875">
        <w:rPr>
          <w:szCs w:val="24"/>
        </w:rPr>
        <w:t>dismissing the novel altogether</w:t>
      </w:r>
      <w:r w:rsidR="008143FC">
        <w:rPr>
          <w:szCs w:val="24"/>
        </w:rPr>
        <w:t xml:space="preserve">, but instead </w:t>
      </w:r>
      <w:r w:rsidR="005C159C" w:rsidRPr="007F6875">
        <w:rPr>
          <w:szCs w:val="24"/>
        </w:rPr>
        <w:t>call</w:t>
      </w:r>
      <w:r w:rsidR="008143FC">
        <w:rPr>
          <w:szCs w:val="24"/>
        </w:rPr>
        <w:t>s</w:t>
      </w:r>
      <w:r w:rsidR="005C159C" w:rsidRPr="007F6875">
        <w:rPr>
          <w:szCs w:val="24"/>
        </w:rPr>
        <w:t xml:space="preserve"> into question, on a critical as well as a metacritical level, the ideological alignment of </w:t>
      </w:r>
      <w:r w:rsidR="000925ED" w:rsidRPr="007F6875">
        <w:rPr>
          <w:szCs w:val="24"/>
        </w:rPr>
        <w:t xml:space="preserve">readerly and </w:t>
      </w:r>
      <w:r w:rsidR="005C159C" w:rsidRPr="007F6875">
        <w:rPr>
          <w:szCs w:val="24"/>
        </w:rPr>
        <w:t xml:space="preserve">scholarly </w:t>
      </w:r>
      <w:r w:rsidR="000925ED" w:rsidRPr="007F6875">
        <w:rPr>
          <w:szCs w:val="24"/>
        </w:rPr>
        <w:t xml:space="preserve">positions </w:t>
      </w:r>
      <w:r w:rsidR="005C159C" w:rsidRPr="007F6875">
        <w:rPr>
          <w:szCs w:val="24"/>
        </w:rPr>
        <w:t xml:space="preserve">on </w:t>
      </w:r>
      <w:r w:rsidR="005C159C" w:rsidRPr="007F6875">
        <w:rPr>
          <w:i/>
          <w:szCs w:val="24"/>
        </w:rPr>
        <w:t>Matilda</w:t>
      </w:r>
      <w:r w:rsidR="005C159C" w:rsidRPr="007F6875">
        <w:rPr>
          <w:szCs w:val="24"/>
        </w:rPr>
        <w:t xml:space="preserve"> with a</w:t>
      </w:r>
      <w:r w:rsidR="000925ED" w:rsidRPr="007F6875">
        <w:rPr>
          <w:szCs w:val="24"/>
        </w:rPr>
        <w:t xml:space="preserve"> </w:t>
      </w:r>
      <w:r w:rsidR="005C159C" w:rsidRPr="007F6875">
        <w:rPr>
          <w:szCs w:val="24"/>
        </w:rPr>
        <w:t>middle-class</w:t>
      </w:r>
      <w:r w:rsidR="009F445F" w:rsidRPr="007F6875">
        <w:rPr>
          <w:szCs w:val="24"/>
        </w:rPr>
        <w:t>, liberal humanist</w:t>
      </w:r>
      <w:r w:rsidR="005C159C" w:rsidRPr="007F6875">
        <w:rPr>
          <w:szCs w:val="24"/>
        </w:rPr>
        <w:t xml:space="preserve"> ethos</w:t>
      </w:r>
      <w:r w:rsidR="009F445F" w:rsidRPr="007F6875">
        <w:rPr>
          <w:szCs w:val="24"/>
        </w:rPr>
        <w:t>, profoundly concerned with children and with reading</w:t>
      </w:r>
      <w:r w:rsidR="00856AAF" w:rsidRPr="007F6875">
        <w:rPr>
          <w:szCs w:val="24"/>
        </w:rPr>
        <w:t xml:space="preserve">, but </w:t>
      </w:r>
      <w:r w:rsidR="00E53B0F" w:rsidRPr="007F6875">
        <w:rPr>
          <w:szCs w:val="24"/>
        </w:rPr>
        <w:t>unwilling to accept alternative lifestyles and parenting practices</w:t>
      </w:r>
      <w:r w:rsidR="00C23E62" w:rsidRPr="007F6875">
        <w:rPr>
          <w:szCs w:val="24"/>
        </w:rPr>
        <w:t>.</w:t>
      </w:r>
    </w:p>
    <w:p w:rsidR="00C460BA" w:rsidRPr="007F6875" w:rsidRDefault="00C460BA" w:rsidP="00B75F94">
      <w:pPr>
        <w:spacing w:line="480" w:lineRule="auto"/>
        <w:ind w:firstLine="540"/>
        <w:jc w:val="left"/>
        <w:rPr>
          <w:szCs w:val="24"/>
        </w:rPr>
      </w:pPr>
    </w:p>
    <w:p w:rsidR="000925ED" w:rsidRPr="007F6875" w:rsidRDefault="00827506" w:rsidP="00B75F94">
      <w:pPr>
        <w:spacing w:line="480" w:lineRule="auto"/>
        <w:jc w:val="left"/>
        <w:rPr>
          <w:szCs w:val="24"/>
        </w:rPr>
      </w:pPr>
      <w:r>
        <w:rPr>
          <w:b/>
          <w:bCs/>
          <w:szCs w:val="24"/>
        </w:rPr>
        <w:t>“</w:t>
      </w:r>
      <w:r w:rsidR="000925ED" w:rsidRPr="007F6875">
        <w:rPr>
          <w:b/>
          <w:bCs/>
          <w:szCs w:val="24"/>
        </w:rPr>
        <w:t>Parents like this existed all over the place</w:t>
      </w:r>
      <w:r>
        <w:rPr>
          <w:b/>
          <w:bCs/>
          <w:szCs w:val="24"/>
        </w:rPr>
        <w:t>”</w:t>
      </w:r>
      <w:r w:rsidR="000925ED" w:rsidRPr="007F6875">
        <w:rPr>
          <w:b/>
          <w:bCs/>
          <w:szCs w:val="24"/>
        </w:rPr>
        <w:t xml:space="preserve">: The Wormwoods and </w:t>
      </w:r>
      <w:r>
        <w:rPr>
          <w:b/>
          <w:bCs/>
          <w:szCs w:val="24"/>
        </w:rPr>
        <w:t>C</w:t>
      </w:r>
      <w:r w:rsidR="000925ED" w:rsidRPr="007F6875">
        <w:rPr>
          <w:b/>
          <w:bCs/>
          <w:szCs w:val="24"/>
        </w:rPr>
        <w:t xml:space="preserve">lass </w:t>
      </w:r>
      <w:r>
        <w:rPr>
          <w:b/>
          <w:bCs/>
          <w:szCs w:val="24"/>
        </w:rPr>
        <w:t>C</w:t>
      </w:r>
      <w:r w:rsidR="000925ED" w:rsidRPr="007F6875">
        <w:rPr>
          <w:b/>
          <w:bCs/>
          <w:szCs w:val="24"/>
        </w:rPr>
        <w:t>aricature</w:t>
      </w:r>
    </w:p>
    <w:p w:rsidR="006C5539" w:rsidRPr="007F6875" w:rsidRDefault="006C5539" w:rsidP="00B75F94">
      <w:pPr>
        <w:spacing w:line="480" w:lineRule="auto"/>
        <w:jc w:val="left"/>
        <w:rPr>
          <w:szCs w:val="24"/>
        </w:rPr>
      </w:pPr>
      <w:r w:rsidRPr="007F6875">
        <w:rPr>
          <w:i/>
          <w:szCs w:val="24"/>
        </w:rPr>
        <w:t>Matilda</w:t>
      </w:r>
      <w:r w:rsidRPr="007F6875">
        <w:rPr>
          <w:szCs w:val="24"/>
        </w:rPr>
        <w:t>’s portrayal of the Wormwoods goes beyond archetypal villainy to constit</w:t>
      </w:r>
      <w:r w:rsidR="00856AAF" w:rsidRPr="007F6875">
        <w:rPr>
          <w:szCs w:val="24"/>
        </w:rPr>
        <w:t>ute a specific class caricature</w:t>
      </w:r>
      <w:r w:rsidR="00C07190">
        <w:rPr>
          <w:szCs w:val="24"/>
        </w:rPr>
        <w:t>,</w:t>
      </w:r>
      <w:r w:rsidR="00856AAF" w:rsidRPr="007F6875">
        <w:rPr>
          <w:szCs w:val="24"/>
        </w:rPr>
        <w:t xml:space="preserve"> visible when</w:t>
      </w:r>
      <w:r w:rsidRPr="007F6875">
        <w:rPr>
          <w:szCs w:val="24"/>
        </w:rPr>
        <w:t xml:space="preserve"> </w:t>
      </w:r>
      <w:r w:rsidR="000925ED" w:rsidRPr="007F6875">
        <w:rPr>
          <w:szCs w:val="24"/>
        </w:rPr>
        <w:t xml:space="preserve">the novel </w:t>
      </w:r>
      <w:r w:rsidR="00856AAF" w:rsidRPr="007F6875">
        <w:rPr>
          <w:szCs w:val="24"/>
        </w:rPr>
        <w:t xml:space="preserve">is </w:t>
      </w:r>
      <w:r w:rsidR="00C07190">
        <w:rPr>
          <w:szCs w:val="24"/>
        </w:rPr>
        <w:t>considered</w:t>
      </w:r>
      <w:r w:rsidR="00C07190" w:rsidRPr="007F6875">
        <w:rPr>
          <w:szCs w:val="24"/>
        </w:rPr>
        <w:t xml:space="preserve"> </w:t>
      </w:r>
      <w:r w:rsidR="000925ED" w:rsidRPr="007F6875">
        <w:rPr>
          <w:szCs w:val="24"/>
        </w:rPr>
        <w:t>within the British socioeconomic context of its time of publication. Britain’s social structure remains one of the most explicitly and implicitly class-divided in the Western world (Roberts 1). In 1994, 95</w:t>
      </w:r>
      <w:r w:rsidR="00C07190">
        <w:rPr>
          <w:szCs w:val="24"/>
        </w:rPr>
        <w:t xml:space="preserve"> percent</w:t>
      </w:r>
      <w:r w:rsidR="000925ED" w:rsidRPr="007F6875">
        <w:rPr>
          <w:szCs w:val="24"/>
        </w:rPr>
        <w:t xml:space="preserve"> of the British population not only expressed the opinion that their society was divided into classes, but could also locate themselves within a social class (Argyle 8). In the late </w:t>
      </w:r>
      <w:r w:rsidR="00C07190">
        <w:rPr>
          <w:szCs w:val="24"/>
        </w:rPr>
        <w:lastRenderedPageBreak/>
        <w:t>19</w:t>
      </w:r>
      <w:r w:rsidR="007F6875">
        <w:rPr>
          <w:szCs w:val="24"/>
        </w:rPr>
        <w:t>80s</w:t>
      </w:r>
      <w:r w:rsidRPr="007F6875">
        <w:rPr>
          <w:szCs w:val="24"/>
        </w:rPr>
        <w:t xml:space="preserve">, when </w:t>
      </w:r>
      <w:r w:rsidR="007A4DAD" w:rsidRPr="007F6875">
        <w:rPr>
          <w:i/>
          <w:szCs w:val="24"/>
        </w:rPr>
        <w:t>Matilda</w:t>
      </w:r>
      <w:r w:rsidRPr="007F6875">
        <w:rPr>
          <w:szCs w:val="24"/>
        </w:rPr>
        <w:t xml:space="preserve"> was published,</w:t>
      </w:r>
      <w:r w:rsidR="000925ED" w:rsidRPr="007F6875">
        <w:rPr>
          <w:szCs w:val="24"/>
        </w:rPr>
        <w:t xml:space="preserve"> 73</w:t>
      </w:r>
      <w:r w:rsidR="00C07190">
        <w:rPr>
          <w:szCs w:val="24"/>
        </w:rPr>
        <w:t xml:space="preserve"> percent</w:t>
      </w:r>
      <w:r w:rsidR="000925ED" w:rsidRPr="007F6875">
        <w:rPr>
          <w:szCs w:val="24"/>
        </w:rPr>
        <w:t xml:space="preserve"> of the population </w:t>
      </w:r>
      <w:r w:rsidR="0015547E">
        <w:rPr>
          <w:szCs w:val="24"/>
        </w:rPr>
        <w:t>considered</w:t>
      </w:r>
      <w:r w:rsidR="00FF559C">
        <w:rPr>
          <w:szCs w:val="24"/>
        </w:rPr>
        <w:t xml:space="preserve"> </w:t>
      </w:r>
      <w:r w:rsidR="007F6875">
        <w:rPr>
          <w:szCs w:val="24"/>
        </w:rPr>
        <w:t>“</w:t>
      </w:r>
      <w:r w:rsidR="000925ED" w:rsidRPr="007F6875">
        <w:rPr>
          <w:szCs w:val="24"/>
        </w:rPr>
        <w:t>class to be an inevitable feature of modern society,</w:t>
      </w:r>
      <w:r w:rsidR="007F6875">
        <w:rPr>
          <w:szCs w:val="24"/>
        </w:rPr>
        <w:t>”</w:t>
      </w:r>
      <w:r w:rsidR="000925ED" w:rsidRPr="007F6875">
        <w:rPr>
          <w:szCs w:val="24"/>
        </w:rPr>
        <w:t xml:space="preserve"> recogni</w:t>
      </w:r>
      <w:r w:rsidR="007F6875">
        <w:rPr>
          <w:szCs w:val="24"/>
        </w:rPr>
        <w:t>z</w:t>
      </w:r>
      <w:r w:rsidR="000925ED" w:rsidRPr="007F6875">
        <w:rPr>
          <w:szCs w:val="24"/>
        </w:rPr>
        <w:t xml:space="preserve">ing </w:t>
      </w:r>
      <w:r w:rsidR="00827506">
        <w:rPr>
          <w:szCs w:val="24"/>
        </w:rPr>
        <w:t xml:space="preserve">it </w:t>
      </w:r>
      <w:r w:rsidR="000925ED" w:rsidRPr="007F6875">
        <w:rPr>
          <w:szCs w:val="24"/>
        </w:rPr>
        <w:t xml:space="preserve">as informing and constructing their social identity (Marshall </w:t>
      </w:r>
      <w:r w:rsidR="00741D27" w:rsidRPr="0097261E">
        <w:rPr>
          <w:szCs w:val="24"/>
        </w:rPr>
        <w:t>et al</w:t>
      </w:r>
      <w:r w:rsidR="007F6875">
        <w:rPr>
          <w:szCs w:val="24"/>
        </w:rPr>
        <w:t>.</w:t>
      </w:r>
      <w:r w:rsidR="000925ED" w:rsidRPr="007F6875">
        <w:rPr>
          <w:szCs w:val="24"/>
        </w:rPr>
        <w:t xml:space="preserve"> 145). </w:t>
      </w:r>
      <w:r w:rsidRPr="007F6875">
        <w:rPr>
          <w:szCs w:val="24"/>
        </w:rPr>
        <w:t xml:space="preserve">Class </w:t>
      </w:r>
      <w:r w:rsidR="000925ED" w:rsidRPr="007F6875">
        <w:rPr>
          <w:szCs w:val="24"/>
        </w:rPr>
        <w:t xml:space="preserve">distinctions </w:t>
      </w:r>
      <w:r w:rsidRPr="007F6875">
        <w:rPr>
          <w:szCs w:val="24"/>
        </w:rPr>
        <w:t xml:space="preserve">may </w:t>
      </w:r>
      <w:r w:rsidR="000925ED" w:rsidRPr="007F6875">
        <w:rPr>
          <w:szCs w:val="24"/>
        </w:rPr>
        <w:t>remain incomprehensible for many years to foreigners immigrating to Britain, but newspapers, television shows, political parties, advertising campaigns</w:t>
      </w:r>
      <w:r w:rsidR="007F6875">
        <w:rPr>
          <w:szCs w:val="24"/>
        </w:rPr>
        <w:t>,</w:t>
      </w:r>
      <w:r w:rsidR="000925ED" w:rsidRPr="007F6875">
        <w:rPr>
          <w:szCs w:val="24"/>
        </w:rPr>
        <w:t xml:space="preserve"> and supermarket branding </w:t>
      </w:r>
      <w:r w:rsidRPr="007F6875">
        <w:rPr>
          <w:szCs w:val="24"/>
        </w:rPr>
        <w:t>provide further reinforc</w:t>
      </w:r>
      <w:r w:rsidR="00827506">
        <w:rPr>
          <w:szCs w:val="24"/>
        </w:rPr>
        <w:t>ing</w:t>
      </w:r>
      <w:r w:rsidRPr="007F6875">
        <w:rPr>
          <w:szCs w:val="24"/>
        </w:rPr>
        <w:t xml:space="preserve"> and subdividing of these groups</w:t>
      </w:r>
      <w:r w:rsidR="000925ED" w:rsidRPr="007F6875">
        <w:rPr>
          <w:szCs w:val="24"/>
        </w:rPr>
        <w:t xml:space="preserve">. </w:t>
      </w:r>
    </w:p>
    <w:p w:rsidR="00663A6D" w:rsidRPr="007F6875" w:rsidRDefault="000925ED" w:rsidP="00B75F94">
      <w:pPr>
        <w:spacing w:line="480" w:lineRule="auto"/>
        <w:ind w:firstLine="720"/>
        <w:jc w:val="left"/>
      </w:pPr>
      <w:r w:rsidRPr="007F6875">
        <w:rPr>
          <w:szCs w:val="24"/>
        </w:rPr>
        <w:t xml:space="preserve">However, the concept of social class </w:t>
      </w:r>
      <w:r w:rsidR="006C5539" w:rsidRPr="007F6875">
        <w:rPr>
          <w:szCs w:val="24"/>
        </w:rPr>
        <w:t>is not straightforward</w:t>
      </w:r>
      <w:r w:rsidR="00C07190">
        <w:rPr>
          <w:szCs w:val="24"/>
        </w:rPr>
        <w:t>. F</w:t>
      </w:r>
      <w:r w:rsidR="006C5539" w:rsidRPr="007F6875">
        <w:rPr>
          <w:szCs w:val="24"/>
        </w:rPr>
        <w:t xml:space="preserve">or </w:t>
      </w:r>
      <w:r w:rsidRPr="007F6875">
        <w:rPr>
          <w:szCs w:val="24"/>
        </w:rPr>
        <w:t>sociologists, there is no clear categori</w:t>
      </w:r>
      <w:r w:rsidR="007F6875">
        <w:rPr>
          <w:szCs w:val="24"/>
        </w:rPr>
        <w:t>z</w:t>
      </w:r>
      <w:r w:rsidRPr="007F6875">
        <w:rPr>
          <w:szCs w:val="24"/>
        </w:rPr>
        <w:t>ation, but rather a series of indicators based on income, wealth, occupation, lifestyle, or education</w:t>
      </w:r>
      <w:r w:rsidR="006C5539" w:rsidRPr="007F6875">
        <w:rPr>
          <w:szCs w:val="24"/>
        </w:rPr>
        <w:t xml:space="preserve">, </w:t>
      </w:r>
      <w:r w:rsidR="007A4DAD" w:rsidRPr="007F6875">
        <w:rPr>
          <w:szCs w:val="24"/>
        </w:rPr>
        <w:t>all</w:t>
      </w:r>
      <w:r w:rsidR="006C5539" w:rsidRPr="007F6875">
        <w:rPr>
          <w:szCs w:val="24"/>
        </w:rPr>
        <w:t xml:space="preserve"> in constant evolution</w:t>
      </w:r>
      <w:r w:rsidRPr="007F6875">
        <w:rPr>
          <w:szCs w:val="24"/>
        </w:rPr>
        <w:t xml:space="preserve">. </w:t>
      </w:r>
      <w:r w:rsidR="002C21BA" w:rsidRPr="007F6875">
        <w:rPr>
          <w:szCs w:val="24"/>
        </w:rPr>
        <w:t>W</w:t>
      </w:r>
      <w:r w:rsidRPr="007F6875">
        <w:rPr>
          <w:szCs w:val="24"/>
        </w:rPr>
        <w:t xml:space="preserve">hen </w:t>
      </w:r>
      <w:r w:rsidRPr="007F6875">
        <w:rPr>
          <w:i/>
          <w:szCs w:val="24"/>
        </w:rPr>
        <w:t>Matilda</w:t>
      </w:r>
      <w:r w:rsidRPr="007F6875">
        <w:rPr>
          <w:szCs w:val="24"/>
        </w:rPr>
        <w:t xml:space="preserve"> was published, the official census used the Registrar General’s class schema, which categori</w:t>
      </w:r>
      <w:r w:rsidR="007F6875">
        <w:rPr>
          <w:szCs w:val="24"/>
        </w:rPr>
        <w:t>z</w:t>
      </w:r>
      <w:r w:rsidRPr="007F6875">
        <w:rPr>
          <w:szCs w:val="24"/>
        </w:rPr>
        <w:t>ed Britons into five occupational categories</w:t>
      </w:r>
      <w:r w:rsidR="006C5539" w:rsidRPr="007F6875">
        <w:rPr>
          <w:szCs w:val="24"/>
        </w:rPr>
        <w:t>: professional occupations (such as doctors, lawyers</w:t>
      </w:r>
      <w:r w:rsidR="007F6875">
        <w:rPr>
          <w:szCs w:val="24"/>
        </w:rPr>
        <w:t>,</w:t>
      </w:r>
      <w:r w:rsidR="006C5539" w:rsidRPr="007F6875">
        <w:rPr>
          <w:szCs w:val="24"/>
        </w:rPr>
        <w:t xml:space="preserve"> or university teachers)</w:t>
      </w:r>
      <w:r w:rsidR="00827506">
        <w:rPr>
          <w:szCs w:val="24"/>
        </w:rPr>
        <w:t>;</w:t>
      </w:r>
      <w:r w:rsidR="006C5539" w:rsidRPr="007F6875">
        <w:rPr>
          <w:szCs w:val="24"/>
        </w:rPr>
        <w:t xml:space="preserve"> intermediate and lower professional occupations (schoolteachers, nurses</w:t>
      </w:r>
      <w:r w:rsidR="007F6875">
        <w:rPr>
          <w:szCs w:val="24"/>
        </w:rPr>
        <w:t>,</w:t>
      </w:r>
      <w:r w:rsidR="006C5539" w:rsidRPr="007F6875">
        <w:rPr>
          <w:szCs w:val="24"/>
        </w:rPr>
        <w:t xml:space="preserve"> or police officers)</w:t>
      </w:r>
      <w:r w:rsidR="00827506">
        <w:rPr>
          <w:szCs w:val="24"/>
        </w:rPr>
        <w:t>;</w:t>
      </w:r>
      <w:r w:rsidR="006C5539" w:rsidRPr="007F6875">
        <w:rPr>
          <w:szCs w:val="24"/>
        </w:rPr>
        <w:t xml:space="preserve"> non-manual and then manual skilled occupations (</w:t>
      </w:r>
      <w:r w:rsidR="005D3D3E" w:rsidRPr="007F6875">
        <w:rPr>
          <w:szCs w:val="24"/>
        </w:rPr>
        <w:t>secretaries,</w:t>
      </w:r>
      <w:r w:rsidR="006C5539" w:rsidRPr="007F6875">
        <w:rPr>
          <w:szCs w:val="24"/>
        </w:rPr>
        <w:t xml:space="preserve"> electricians)</w:t>
      </w:r>
      <w:r w:rsidR="00827506">
        <w:rPr>
          <w:szCs w:val="24"/>
        </w:rPr>
        <w:t>;</w:t>
      </w:r>
      <w:r w:rsidR="006C5539" w:rsidRPr="007F6875">
        <w:rPr>
          <w:szCs w:val="24"/>
        </w:rPr>
        <w:t xml:space="preserve"> semi-skilled occupations (postal workers)</w:t>
      </w:r>
      <w:r w:rsidR="00827506">
        <w:rPr>
          <w:szCs w:val="24"/>
        </w:rPr>
        <w:t>;</w:t>
      </w:r>
      <w:r w:rsidR="006C5539" w:rsidRPr="007F6875">
        <w:rPr>
          <w:szCs w:val="24"/>
        </w:rPr>
        <w:t xml:space="preserve"> and unskilled occupations (garbage collectors). </w:t>
      </w:r>
      <w:r w:rsidR="00663A6D" w:rsidRPr="007F6875">
        <w:rPr>
          <w:szCs w:val="24"/>
        </w:rPr>
        <w:t>This ski</w:t>
      </w:r>
      <w:r w:rsidR="00E53B0F" w:rsidRPr="007F6875">
        <w:rPr>
          <w:szCs w:val="24"/>
        </w:rPr>
        <w:t>ll</w:t>
      </w:r>
      <w:r w:rsidR="00827506">
        <w:rPr>
          <w:szCs w:val="24"/>
        </w:rPr>
        <w:t>s</w:t>
      </w:r>
      <w:r w:rsidR="00E53B0F" w:rsidRPr="007F6875">
        <w:rPr>
          <w:szCs w:val="24"/>
        </w:rPr>
        <w:t>-based and economic division</w:t>
      </w:r>
      <w:r w:rsidR="00663A6D" w:rsidRPr="007F6875">
        <w:rPr>
          <w:szCs w:val="24"/>
        </w:rPr>
        <w:t xml:space="preserve"> made </w:t>
      </w:r>
      <w:r w:rsidR="005D1741" w:rsidRPr="007F6875">
        <w:rPr>
          <w:szCs w:val="24"/>
        </w:rPr>
        <w:t>few</w:t>
      </w:r>
      <w:r w:rsidR="00663A6D" w:rsidRPr="007F6875">
        <w:rPr>
          <w:szCs w:val="24"/>
        </w:rPr>
        <w:t xml:space="preserve"> </w:t>
      </w:r>
      <w:r w:rsidR="005D1741" w:rsidRPr="007F6875">
        <w:rPr>
          <w:szCs w:val="24"/>
        </w:rPr>
        <w:t>allowances</w:t>
      </w:r>
      <w:r w:rsidR="00663A6D" w:rsidRPr="007F6875">
        <w:rPr>
          <w:szCs w:val="24"/>
        </w:rPr>
        <w:t xml:space="preserve"> for differences observed in li</w:t>
      </w:r>
      <w:r w:rsidR="00E53B0F" w:rsidRPr="007F6875">
        <w:rPr>
          <w:szCs w:val="24"/>
        </w:rPr>
        <w:t>festyle and voting orientations; sociologists</w:t>
      </w:r>
      <w:r w:rsidR="00663A6D" w:rsidRPr="007F6875">
        <w:rPr>
          <w:szCs w:val="24"/>
        </w:rPr>
        <w:t xml:space="preserve"> </w:t>
      </w:r>
      <w:r w:rsidR="00C07190">
        <w:rPr>
          <w:szCs w:val="24"/>
        </w:rPr>
        <w:t xml:space="preserve">John </w:t>
      </w:r>
      <w:proofErr w:type="spellStart"/>
      <w:r w:rsidR="00663A6D" w:rsidRPr="007F6875">
        <w:rPr>
          <w:szCs w:val="24"/>
        </w:rPr>
        <w:t>Goldthorpe</w:t>
      </w:r>
      <w:proofErr w:type="spellEnd"/>
      <w:r w:rsidR="00663A6D" w:rsidRPr="007F6875">
        <w:rPr>
          <w:szCs w:val="24"/>
        </w:rPr>
        <w:t xml:space="preserve"> and </w:t>
      </w:r>
      <w:r w:rsidR="00C07190">
        <w:rPr>
          <w:szCs w:val="24"/>
        </w:rPr>
        <w:t xml:space="preserve">Keith </w:t>
      </w:r>
      <w:r w:rsidR="00663A6D" w:rsidRPr="007F6875">
        <w:rPr>
          <w:szCs w:val="24"/>
        </w:rPr>
        <w:t>Hope proposed a parallel division</w:t>
      </w:r>
      <w:r w:rsidR="00030C5E">
        <w:rPr>
          <w:szCs w:val="24"/>
        </w:rPr>
        <w:t>, which has now become standard,</w:t>
      </w:r>
      <w:r w:rsidR="00663A6D" w:rsidRPr="007F6875">
        <w:rPr>
          <w:szCs w:val="24"/>
        </w:rPr>
        <w:t xml:space="preserve"> based on distinction</w:t>
      </w:r>
      <w:r w:rsidR="005D1741" w:rsidRPr="007F6875">
        <w:rPr>
          <w:szCs w:val="24"/>
        </w:rPr>
        <w:t>s</w:t>
      </w:r>
      <w:r w:rsidR="00663A6D" w:rsidRPr="007F6875">
        <w:rPr>
          <w:szCs w:val="24"/>
        </w:rPr>
        <w:t xml:space="preserve"> between the </w:t>
      </w:r>
      <w:proofErr w:type="spellStart"/>
      <w:r w:rsidR="00663A6D" w:rsidRPr="007F6875">
        <w:t>salariat</w:t>
      </w:r>
      <w:proofErr w:type="spellEnd"/>
      <w:r w:rsidR="00663A6D" w:rsidRPr="007F6875">
        <w:t xml:space="preserve"> (encompassing both professional and intermediate occupations), routine non-manual jobs, foremen and technicians, the working</w:t>
      </w:r>
      <w:r w:rsidR="00030C5E">
        <w:t xml:space="preserve"> </w:t>
      </w:r>
      <w:r w:rsidR="00663A6D" w:rsidRPr="007F6875">
        <w:t xml:space="preserve">class, and the petty bourgeoisie. </w:t>
      </w:r>
    </w:p>
    <w:p w:rsidR="000925ED" w:rsidRPr="007F6875" w:rsidRDefault="000925ED" w:rsidP="00827506">
      <w:pPr>
        <w:spacing w:line="480" w:lineRule="auto"/>
        <w:ind w:firstLine="720"/>
        <w:jc w:val="left"/>
        <w:rPr>
          <w:szCs w:val="24"/>
        </w:rPr>
      </w:pPr>
      <w:r w:rsidRPr="007F6875">
        <w:rPr>
          <w:szCs w:val="24"/>
        </w:rPr>
        <w:t xml:space="preserve">Within </w:t>
      </w:r>
      <w:r w:rsidRPr="007F6875">
        <w:rPr>
          <w:i/>
          <w:iCs/>
          <w:szCs w:val="24"/>
        </w:rPr>
        <w:t>Matilda</w:t>
      </w:r>
      <w:r w:rsidRPr="007F6875">
        <w:rPr>
          <w:szCs w:val="24"/>
        </w:rPr>
        <w:t xml:space="preserve">’s socioeconomic landscape, </w:t>
      </w:r>
      <w:r w:rsidR="00030C5E">
        <w:rPr>
          <w:szCs w:val="24"/>
        </w:rPr>
        <w:t xml:space="preserve">however, </w:t>
      </w:r>
      <w:r w:rsidRPr="007F6875">
        <w:rPr>
          <w:szCs w:val="24"/>
        </w:rPr>
        <w:t>the working</w:t>
      </w:r>
      <w:r w:rsidR="007F6875">
        <w:rPr>
          <w:szCs w:val="24"/>
        </w:rPr>
        <w:t xml:space="preserve"> </w:t>
      </w:r>
      <w:r w:rsidRPr="007F6875">
        <w:rPr>
          <w:szCs w:val="24"/>
        </w:rPr>
        <w:t>classes</w:t>
      </w:r>
      <w:r w:rsidR="00663A6D" w:rsidRPr="007F6875">
        <w:rPr>
          <w:szCs w:val="24"/>
        </w:rPr>
        <w:t xml:space="preserve"> and </w:t>
      </w:r>
      <w:r w:rsidR="007F6875">
        <w:rPr>
          <w:szCs w:val="24"/>
        </w:rPr>
        <w:t>“</w:t>
      </w:r>
      <w:r w:rsidR="00663A6D" w:rsidRPr="007F6875">
        <w:rPr>
          <w:szCs w:val="24"/>
        </w:rPr>
        <w:t>routine non-manual jobs</w:t>
      </w:r>
      <w:r w:rsidR="007F6875">
        <w:rPr>
          <w:szCs w:val="24"/>
        </w:rPr>
        <w:t>”</w:t>
      </w:r>
      <w:r w:rsidRPr="007F6875">
        <w:rPr>
          <w:szCs w:val="24"/>
        </w:rPr>
        <w:t xml:space="preserve"> are absent. </w:t>
      </w:r>
      <w:r w:rsidR="006523B8" w:rsidRPr="007F6875">
        <w:rPr>
          <w:szCs w:val="24"/>
        </w:rPr>
        <w:t>Extreme p</w:t>
      </w:r>
      <w:r w:rsidRPr="007F6875">
        <w:rPr>
          <w:szCs w:val="24"/>
        </w:rPr>
        <w:t>overty is sentimentalized: Miss Honey, temporarily fallen from economic comfort, lives like Snow White in a little cottage in the woods. The upper class</w:t>
      </w:r>
      <w:r w:rsidR="00663A6D" w:rsidRPr="007F6875">
        <w:rPr>
          <w:szCs w:val="24"/>
        </w:rPr>
        <w:t>, namely the aristocracy,</w:t>
      </w:r>
      <w:r w:rsidRPr="007F6875">
        <w:rPr>
          <w:szCs w:val="24"/>
        </w:rPr>
        <w:t xml:space="preserve"> is not explicitly mentioned, </w:t>
      </w:r>
      <w:r w:rsidR="00030C5E">
        <w:rPr>
          <w:szCs w:val="24"/>
        </w:rPr>
        <w:t xml:space="preserve">but </w:t>
      </w:r>
      <w:r w:rsidRPr="007F6875">
        <w:rPr>
          <w:szCs w:val="24"/>
        </w:rPr>
        <w:t xml:space="preserve">Miss </w:t>
      </w:r>
      <w:proofErr w:type="spellStart"/>
      <w:r w:rsidRPr="007F6875">
        <w:rPr>
          <w:szCs w:val="24"/>
        </w:rPr>
        <w:t>Trunchbull</w:t>
      </w:r>
      <w:proofErr w:type="spellEnd"/>
      <w:r w:rsidRPr="007F6875">
        <w:rPr>
          <w:szCs w:val="24"/>
        </w:rPr>
        <w:t xml:space="preserve"> </w:t>
      </w:r>
      <w:r w:rsidR="005D3D3E" w:rsidRPr="007F6875">
        <w:rPr>
          <w:szCs w:val="24"/>
        </w:rPr>
        <w:t>perhaps</w:t>
      </w:r>
      <w:r w:rsidR="00663A6D" w:rsidRPr="007F6875">
        <w:rPr>
          <w:szCs w:val="24"/>
        </w:rPr>
        <w:t xml:space="preserve"> </w:t>
      </w:r>
      <w:r w:rsidRPr="007F6875">
        <w:rPr>
          <w:szCs w:val="24"/>
        </w:rPr>
        <w:t>exhibit</w:t>
      </w:r>
      <w:r w:rsidR="005D3D3E" w:rsidRPr="007F6875">
        <w:rPr>
          <w:szCs w:val="24"/>
        </w:rPr>
        <w:t>s</w:t>
      </w:r>
      <w:r w:rsidRPr="007F6875">
        <w:rPr>
          <w:szCs w:val="24"/>
        </w:rPr>
        <w:t xml:space="preserve"> some caricatured traits of </w:t>
      </w:r>
      <w:r w:rsidR="005D3D3E" w:rsidRPr="007F6875">
        <w:rPr>
          <w:szCs w:val="24"/>
        </w:rPr>
        <w:t>this category</w:t>
      </w:r>
      <w:r w:rsidR="00030C5E">
        <w:rPr>
          <w:szCs w:val="24"/>
        </w:rPr>
        <w:t>; she looks</w:t>
      </w:r>
      <w:r w:rsidRPr="007F6875">
        <w:rPr>
          <w:szCs w:val="24"/>
        </w:rPr>
        <w:t xml:space="preserve"> like </w:t>
      </w:r>
      <w:r w:rsidR="00513E9C">
        <w:rPr>
          <w:szCs w:val="24"/>
        </w:rPr>
        <w:t>“</w:t>
      </w:r>
      <w:r w:rsidRPr="007F6875">
        <w:rPr>
          <w:szCs w:val="24"/>
        </w:rPr>
        <w:t>a rather eccentric and bloodthirsty follower of the stag-hounds</w:t>
      </w:r>
      <w:r w:rsidR="00513E9C">
        <w:rPr>
          <w:szCs w:val="24"/>
        </w:rPr>
        <w:t>”</w:t>
      </w:r>
      <w:r w:rsidRPr="007F6875">
        <w:rPr>
          <w:szCs w:val="24"/>
        </w:rPr>
        <w:t xml:space="preserve"> </w:t>
      </w:r>
      <w:r w:rsidR="002C21BA" w:rsidRPr="007F6875">
        <w:rPr>
          <w:szCs w:val="24"/>
        </w:rPr>
        <w:t>and liv</w:t>
      </w:r>
      <w:r w:rsidR="00030C5E">
        <w:rPr>
          <w:szCs w:val="24"/>
        </w:rPr>
        <w:t>es</w:t>
      </w:r>
      <w:r w:rsidR="002C21BA" w:rsidRPr="007F6875">
        <w:rPr>
          <w:szCs w:val="24"/>
        </w:rPr>
        <w:t xml:space="preserve"> in a mansion</w:t>
      </w:r>
      <w:r w:rsidR="00513E9C">
        <w:rPr>
          <w:szCs w:val="24"/>
        </w:rPr>
        <w:t xml:space="preserve"> </w:t>
      </w:r>
      <w:r w:rsidR="00513E9C" w:rsidRPr="007F6875">
        <w:rPr>
          <w:szCs w:val="24"/>
        </w:rPr>
        <w:t>(</w:t>
      </w:r>
      <w:r w:rsidR="00030C5E">
        <w:rPr>
          <w:szCs w:val="24"/>
        </w:rPr>
        <w:t xml:space="preserve">Dahl </w:t>
      </w:r>
      <w:r w:rsidR="00513E9C" w:rsidRPr="007F6875">
        <w:rPr>
          <w:szCs w:val="24"/>
        </w:rPr>
        <w:t>102)</w:t>
      </w:r>
      <w:r w:rsidRPr="007F6875">
        <w:rPr>
          <w:szCs w:val="24"/>
        </w:rPr>
        <w:t xml:space="preserve">. </w:t>
      </w:r>
      <w:r w:rsidR="00030C5E">
        <w:rPr>
          <w:szCs w:val="24"/>
        </w:rPr>
        <w:lastRenderedPageBreak/>
        <w:t>T</w:t>
      </w:r>
      <w:r w:rsidR="00030C5E" w:rsidRPr="00030C5E">
        <w:rPr>
          <w:szCs w:val="24"/>
        </w:rPr>
        <w:t>eachers, librarians, and medical doctors</w:t>
      </w:r>
      <w:r w:rsidR="00030C5E">
        <w:rPr>
          <w:szCs w:val="24"/>
        </w:rPr>
        <w:t>, r</w:t>
      </w:r>
      <w:r w:rsidRPr="007F6875">
        <w:rPr>
          <w:szCs w:val="24"/>
        </w:rPr>
        <w:t>epresentatives of what the Registrar General would characteri</w:t>
      </w:r>
      <w:r w:rsidR="00513E9C">
        <w:rPr>
          <w:szCs w:val="24"/>
        </w:rPr>
        <w:t>z</w:t>
      </w:r>
      <w:r w:rsidRPr="007F6875">
        <w:rPr>
          <w:szCs w:val="24"/>
        </w:rPr>
        <w:t xml:space="preserve">e as the </w:t>
      </w:r>
      <w:r w:rsidR="00663A6D" w:rsidRPr="007F6875">
        <w:rPr>
          <w:szCs w:val="24"/>
        </w:rPr>
        <w:t>professional and the i</w:t>
      </w:r>
      <w:r w:rsidRPr="007F6875">
        <w:rPr>
          <w:szCs w:val="24"/>
        </w:rPr>
        <w:t xml:space="preserve">ntermediate </w:t>
      </w:r>
      <w:r w:rsidR="00663A6D" w:rsidRPr="007F6875">
        <w:rPr>
          <w:szCs w:val="24"/>
        </w:rPr>
        <w:t>sections,</w:t>
      </w:r>
      <w:r w:rsidRPr="007F6875">
        <w:rPr>
          <w:szCs w:val="24"/>
        </w:rPr>
        <w:t xml:space="preserve"> </w:t>
      </w:r>
      <w:r w:rsidR="00663A6D" w:rsidRPr="007F6875">
        <w:rPr>
          <w:szCs w:val="24"/>
        </w:rPr>
        <w:t xml:space="preserve">and </w:t>
      </w:r>
      <w:proofErr w:type="spellStart"/>
      <w:r w:rsidR="00663A6D" w:rsidRPr="007F6875">
        <w:rPr>
          <w:szCs w:val="24"/>
        </w:rPr>
        <w:t>Goldthorpe</w:t>
      </w:r>
      <w:proofErr w:type="spellEnd"/>
      <w:r w:rsidR="00663A6D" w:rsidRPr="007F6875">
        <w:rPr>
          <w:szCs w:val="24"/>
        </w:rPr>
        <w:t xml:space="preserve"> and Hope </w:t>
      </w:r>
      <w:r w:rsidR="00030C5E">
        <w:rPr>
          <w:szCs w:val="24"/>
        </w:rPr>
        <w:t>as</w:t>
      </w:r>
      <w:r w:rsidR="00663A6D" w:rsidRPr="007F6875">
        <w:rPr>
          <w:szCs w:val="24"/>
        </w:rPr>
        <w:t xml:space="preserve"> the </w:t>
      </w:r>
      <w:proofErr w:type="spellStart"/>
      <w:r w:rsidR="00663A6D" w:rsidRPr="007F6875">
        <w:rPr>
          <w:szCs w:val="24"/>
        </w:rPr>
        <w:t>salariat</w:t>
      </w:r>
      <w:proofErr w:type="spellEnd"/>
      <w:r w:rsidR="00663A6D" w:rsidRPr="007F6875">
        <w:rPr>
          <w:szCs w:val="24"/>
        </w:rPr>
        <w:t xml:space="preserve">, </w:t>
      </w:r>
      <w:r w:rsidRPr="007F6875">
        <w:rPr>
          <w:szCs w:val="24"/>
        </w:rPr>
        <w:t xml:space="preserve">are the incontestable </w:t>
      </w:r>
      <w:proofErr w:type="gramStart"/>
      <w:r w:rsidRPr="007F6875">
        <w:rPr>
          <w:szCs w:val="24"/>
        </w:rPr>
        <w:t>hero(</w:t>
      </w:r>
      <w:proofErr w:type="gramEnd"/>
      <w:r w:rsidRPr="007F6875">
        <w:rPr>
          <w:szCs w:val="24"/>
        </w:rPr>
        <w:t>in</w:t>
      </w:r>
      <w:r w:rsidR="00030C5E">
        <w:rPr>
          <w:szCs w:val="24"/>
        </w:rPr>
        <w:t>)</w:t>
      </w:r>
      <w:proofErr w:type="spellStart"/>
      <w:r w:rsidRPr="007F6875">
        <w:rPr>
          <w:szCs w:val="24"/>
        </w:rPr>
        <w:t>es</w:t>
      </w:r>
      <w:proofErr w:type="spellEnd"/>
      <w:r w:rsidRPr="007F6875">
        <w:rPr>
          <w:szCs w:val="24"/>
        </w:rPr>
        <w:t xml:space="preserve"> of the narrative. </w:t>
      </w:r>
      <w:r w:rsidR="00E53B0F" w:rsidRPr="007F6875">
        <w:rPr>
          <w:szCs w:val="24"/>
        </w:rPr>
        <w:t>Such people</w:t>
      </w:r>
      <w:r w:rsidR="00663A6D" w:rsidRPr="007F6875">
        <w:rPr>
          <w:szCs w:val="24"/>
        </w:rPr>
        <w:t xml:space="preserve"> </w:t>
      </w:r>
      <w:r w:rsidR="00827506" w:rsidRPr="007F6875">
        <w:rPr>
          <w:szCs w:val="24"/>
        </w:rPr>
        <w:t xml:space="preserve">also </w:t>
      </w:r>
      <w:r w:rsidR="00663A6D" w:rsidRPr="007F6875">
        <w:rPr>
          <w:szCs w:val="24"/>
        </w:rPr>
        <w:t xml:space="preserve">constitute what in the UK </w:t>
      </w:r>
      <w:r w:rsidR="00827506" w:rsidRPr="007F6875">
        <w:rPr>
          <w:szCs w:val="24"/>
        </w:rPr>
        <w:t xml:space="preserve">usually </w:t>
      </w:r>
      <w:r w:rsidR="00663A6D" w:rsidRPr="007F6875">
        <w:rPr>
          <w:szCs w:val="24"/>
        </w:rPr>
        <w:t xml:space="preserve">would be </w:t>
      </w:r>
      <w:r w:rsidR="00E53B0F" w:rsidRPr="007F6875">
        <w:rPr>
          <w:szCs w:val="24"/>
        </w:rPr>
        <w:t xml:space="preserve">called the middle </w:t>
      </w:r>
      <w:r w:rsidR="00663A6D" w:rsidRPr="007F6875">
        <w:rPr>
          <w:szCs w:val="24"/>
        </w:rPr>
        <w:t xml:space="preserve">class, which </w:t>
      </w:r>
      <w:r w:rsidR="00E53B0F" w:rsidRPr="007F6875">
        <w:rPr>
          <w:szCs w:val="24"/>
        </w:rPr>
        <w:t>refers less to</w:t>
      </w:r>
      <w:r w:rsidR="00663A6D" w:rsidRPr="007F6875">
        <w:rPr>
          <w:szCs w:val="24"/>
        </w:rPr>
        <w:t xml:space="preserve"> economic </w:t>
      </w:r>
      <w:r w:rsidR="005D3D3E" w:rsidRPr="007F6875">
        <w:rPr>
          <w:szCs w:val="24"/>
        </w:rPr>
        <w:t>power</w:t>
      </w:r>
      <w:r w:rsidR="00663A6D" w:rsidRPr="007F6875">
        <w:rPr>
          <w:szCs w:val="24"/>
        </w:rPr>
        <w:t xml:space="preserve"> than </w:t>
      </w:r>
      <w:r w:rsidR="00E53B0F" w:rsidRPr="007F6875">
        <w:rPr>
          <w:szCs w:val="24"/>
        </w:rPr>
        <w:t>to</w:t>
      </w:r>
      <w:r w:rsidR="00663A6D" w:rsidRPr="007F6875">
        <w:rPr>
          <w:szCs w:val="24"/>
        </w:rPr>
        <w:t xml:space="preserve"> values and </w:t>
      </w:r>
      <w:r w:rsidR="00E53B0F" w:rsidRPr="007F6875">
        <w:rPr>
          <w:szCs w:val="24"/>
        </w:rPr>
        <w:t>lifestyle</w:t>
      </w:r>
      <w:r w:rsidR="00663A6D" w:rsidRPr="007F6875">
        <w:rPr>
          <w:szCs w:val="24"/>
        </w:rPr>
        <w:t xml:space="preserve">: as </w:t>
      </w:r>
      <w:r w:rsidR="00030C5E">
        <w:rPr>
          <w:szCs w:val="24"/>
        </w:rPr>
        <w:t xml:space="preserve">Michael </w:t>
      </w:r>
      <w:r w:rsidR="00663A6D" w:rsidRPr="007F6875">
        <w:rPr>
          <w:szCs w:val="24"/>
        </w:rPr>
        <w:t>Argyle explain</w:t>
      </w:r>
      <w:r w:rsidR="00030C5E">
        <w:rPr>
          <w:szCs w:val="24"/>
        </w:rPr>
        <w:t>ed</w:t>
      </w:r>
      <w:r w:rsidR="00663A6D" w:rsidRPr="007F6875">
        <w:rPr>
          <w:szCs w:val="24"/>
        </w:rPr>
        <w:t xml:space="preserve"> in 1994, </w:t>
      </w:r>
      <w:r w:rsidR="00F24D62">
        <w:rPr>
          <w:szCs w:val="24"/>
        </w:rPr>
        <w:t>“</w:t>
      </w:r>
      <w:r w:rsidR="00663A6D" w:rsidRPr="007F6875">
        <w:rPr>
          <w:szCs w:val="24"/>
        </w:rPr>
        <w:t xml:space="preserve">Middle-class people value work for its own sake, education, </w:t>
      </w:r>
      <w:r w:rsidR="00F24D62">
        <w:rPr>
          <w:szCs w:val="24"/>
        </w:rPr>
        <w:t>‘</w:t>
      </w:r>
      <w:r w:rsidR="00663A6D" w:rsidRPr="007F6875">
        <w:rPr>
          <w:szCs w:val="24"/>
        </w:rPr>
        <w:t>post-materialist</w:t>
      </w:r>
      <w:r w:rsidR="00F24D62">
        <w:rPr>
          <w:szCs w:val="24"/>
        </w:rPr>
        <w:t>’</w:t>
      </w:r>
      <w:r w:rsidR="00663A6D" w:rsidRPr="007F6875">
        <w:rPr>
          <w:szCs w:val="24"/>
        </w:rPr>
        <w:t xml:space="preserve"> goals</w:t>
      </w:r>
      <w:r w:rsidR="00F24D62">
        <w:rPr>
          <w:szCs w:val="24"/>
        </w:rPr>
        <w:t>”</w:t>
      </w:r>
      <w:r w:rsidR="00663A6D" w:rsidRPr="007F6875">
        <w:rPr>
          <w:szCs w:val="24"/>
        </w:rPr>
        <w:t xml:space="preserve"> (289). Those employed in </w:t>
      </w:r>
      <w:r w:rsidR="00DB0307">
        <w:rPr>
          <w:szCs w:val="24"/>
        </w:rPr>
        <w:t>“</w:t>
      </w:r>
      <w:r w:rsidR="00663A6D" w:rsidRPr="007F6875">
        <w:rPr>
          <w:szCs w:val="24"/>
        </w:rPr>
        <w:t>education, health and welfare,</w:t>
      </w:r>
      <w:r w:rsidR="00DB0307">
        <w:rPr>
          <w:szCs w:val="24"/>
        </w:rPr>
        <w:t>”</w:t>
      </w:r>
      <w:r w:rsidR="00663A6D" w:rsidRPr="007F6875">
        <w:rPr>
          <w:szCs w:val="24"/>
        </w:rPr>
        <w:t xml:space="preserve"> in particular, may earn less than other occupational categories, but </w:t>
      </w:r>
      <w:r w:rsidR="00DB0307">
        <w:rPr>
          <w:szCs w:val="24"/>
        </w:rPr>
        <w:t>“</w:t>
      </w:r>
      <w:r w:rsidR="00663A6D" w:rsidRPr="007F6875">
        <w:rPr>
          <w:szCs w:val="24"/>
        </w:rPr>
        <w:t>have a lifestyle which is stronger on health and culture</w:t>
      </w:r>
      <w:r w:rsidR="00DB0307">
        <w:rPr>
          <w:szCs w:val="24"/>
        </w:rPr>
        <w:t>”</w:t>
      </w:r>
      <w:r w:rsidR="00663A6D" w:rsidRPr="007F6875">
        <w:rPr>
          <w:szCs w:val="24"/>
        </w:rPr>
        <w:t xml:space="preserve"> (16). In </w:t>
      </w:r>
      <w:r w:rsidR="00663A6D" w:rsidRPr="007F6875">
        <w:rPr>
          <w:i/>
          <w:szCs w:val="24"/>
        </w:rPr>
        <w:t>Matilda</w:t>
      </w:r>
      <w:r w:rsidR="00663A6D" w:rsidRPr="007F6875">
        <w:rPr>
          <w:szCs w:val="24"/>
        </w:rPr>
        <w:t>, the middle</w:t>
      </w:r>
      <w:r w:rsidR="00153F27">
        <w:rPr>
          <w:szCs w:val="24"/>
        </w:rPr>
        <w:t xml:space="preserve"> </w:t>
      </w:r>
      <w:r w:rsidR="00663A6D" w:rsidRPr="007F6875">
        <w:rPr>
          <w:szCs w:val="24"/>
        </w:rPr>
        <w:t>class appears exclusively represented by health and, more prominently, education professionals (</w:t>
      </w:r>
      <w:r w:rsidR="00300063" w:rsidRPr="007F6875">
        <w:rPr>
          <w:szCs w:val="24"/>
        </w:rPr>
        <w:t>and not</w:t>
      </w:r>
      <w:r w:rsidR="00663A6D" w:rsidRPr="007F6875">
        <w:rPr>
          <w:szCs w:val="24"/>
        </w:rPr>
        <w:t xml:space="preserve">, </w:t>
      </w:r>
      <w:proofErr w:type="gramStart"/>
      <w:r w:rsidR="00663A6D" w:rsidRPr="007F6875">
        <w:rPr>
          <w:szCs w:val="24"/>
        </w:rPr>
        <w:t>say,</w:t>
      </w:r>
      <w:proofErr w:type="gramEnd"/>
      <w:r w:rsidR="00663A6D" w:rsidRPr="007F6875">
        <w:rPr>
          <w:szCs w:val="24"/>
        </w:rPr>
        <w:t xml:space="preserve"> accountants, </w:t>
      </w:r>
      <w:r w:rsidR="005D3D3E" w:rsidRPr="007F6875">
        <w:rPr>
          <w:szCs w:val="24"/>
        </w:rPr>
        <w:t>pilots</w:t>
      </w:r>
      <w:r w:rsidR="00752C13">
        <w:rPr>
          <w:szCs w:val="24"/>
        </w:rPr>
        <w:t>,</w:t>
      </w:r>
      <w:r w:rsidR="005D3D3E" w:rsidRPr="007F6875">
        <w:rPr>
          <w:szCs w:val="24"/>
        </w:rPr>
        <w:t xml:space="preserve"> or engineers). The novel</w:t>
      </w:r>
      <w:r w:rsidR="00663A6D" w:rsidRPr="007F6875">
        <w:rPr>
          <w:szCs w:val="24"/>
        </w:rPr>
        <w:t xml:space="preserve"> therefore</w:t>
      </w:r>
      <w:r w:rsidR="00300063" w:rsidRPr="007F6875">
        <w:rPr>
          <w:szCs w:val="24"/>
        </w:rPr>
        <w:t xml:space="preserve"> foregrounds middle-class </w:t>
      </w:r>
      <w:r w:rsidR="00E53B0F" w:rsidRPr="007F6875">
        <w:rPr>
          <w:szCs w:val="24"/>
        </w:rPr>
        <w:t>individuals</w:t>
      </w:r>
      <w:r w:rsidR="00300063" w:rsidRPr="007F6875">
        <w:rPr>
          <w:szCs w:val="24"/>
        </w:rPr>
        <w:t xml:space="preserve"> who have not just a personal but also a professional interest in the celebration and the transmission of knowledge</w:t>
      </w:r>
      <w:r w:rsidR="00663A6D" w:rsidRPr="007F6875">
        <w:rPr>
          <w:szCs w:val="24"/>
        </w:rPr>
        <w:t xml:space="preserve">. </w:t>
      </w:r>
    </w:p>
    <w:p w:rsidR="000925ED" w:rsidRPr="007F6875" w:rsidRDefault="000925ED" w:rsidP="00B75F94">
      <w:pPr>
        <w:spacing w:line="480" w:lineRule="auto"/>
        <w:ind w:firstLine="720"/>
        <w:jc w:val="left"/>
        <w:rPr>
          <w:szCs w:val="24"/>
        </w:rPr>
      </w:pPr>
      <w:r w:rsidRPr="007F6875">
        <w:rPr>
          <w:szCs w:val="24"/>
        </w:rPr>
        <w:t>The Wormwoods</w:t>
      </w:r>
      <w:r w:rsidR="00300063" w:rsidRPr="007F6875">
        <w:rPr>
          <w:szCs w:val="24"/>
        </w:rPr>
        <w:t>, meanwhile,</w:t>
      </w:r>
      <w:r w:rsidRPr="007F6875">
        <w:rPr>
          <w:szCs w:val="24"/>
        </w:rPr>
        <w:t xml:space="preserve"> present a mixture of British </w:t>
      </w:r>
      <w:r w:rsidR="00300063" w:rsidRPr="007F6875">
        <w:rPr>
          <w:szCs w:val="24"/>
        </w:rPr>
        <w:t xml:space="preserve">class stereotypes </w:t>
      </w:r>
      <w:r w:rsidR="008D1AF3">
        <w:rPr>
          <w:szCs w:val="24"/>
        </w:rPr>
        <w:t>that</w:t>
      </w:r>
      <w:r w:rsidR="008D1AF3" w:rsidRPr="007F6875">
        <w:rPr>
          <w:szCs w:val="24"/>
        </w:rPr>
        <w:t xml:space="preserve"> </w:t>
      </w:r>
      <w:r w:rsidR="00300063" w:rsidRPr="007F6875">
        <w:rPr>
          <w:szCs w:val="24"/>
        </w:rPr>
        <w:t xml:space="preserve">in </w:t>
      </w:r>
      <w:r w:rsidRPr="007F6875">
        <w:rPr>
          <w:szCs w:val="24"/>
        </w:rPr>
        <w:t>the 1980s</w:t>
      </w:r>
      <w:r w:rsidR="00300063" w:rsidRPr="007F6875">
        <w:rPr>
          <w:szCs w:val="24"/>
        </w:rPr>
        <w:t xml:space="preserve"> would have been likely to resonate as antagonistic to middle-class values and lifestyle choices</w:t>
      </w:r>
      <w:r w:rsidRPr="007F6875">
        <w:rPr>
          <w:szCs w:val="24"/>
        </w:rPr>
        <w:t xml:space="preserve">. As a </w:t>
      </w:r>
      <w:r w:rsidR="00312C18">
        <w:rPr>
          <w:szCs w:val="24"/>
        </w:rPr>
        <w:t>used-</w:t>
      </w:r>
      <w:r w:rsidR="007A4DAD" w:rsidRPr="007F6875">
        <w:rPr>
          <w:szCs w:val="24"/>
        </w:rPr>
        <w:t>car dealer</w:t>
      </w:r>
      <w:r w:rsidRPr="007F6875">
        <w:rPr>
          <w:szCs w:val="24"/>
        </w:rPr>
        <w:t>, earning enough money for a comfortable home, Mr</w:t>
      </w:r>
      <w:r w:rsidR="00594351">
        <w:rPr>
          <w:szCs w:val="24"/>
        </w:rPr>
        <w:t>.</w:t>
      </w:r>
      <w:r w:rsidRPr="007F6875">
        <w:rPr>
          <w:szCs w:val="24"/>
        </w:rPr>
        <w:t xml:space="preserve"> Wormwood </w:t>
      </w:r>
      <w:r w:rsidR="00E53B0F" w:rsidRPr="007F6875">
        <w:rPr>
          <w:szCs w:val="24"/>
        </w:rPr>
        <w:t>belongs</w:t>
      </w:r>
      <w:r w:rsidRPr="007F6875">
        <w:rPr>
          <w:szCs w:val="24"/>
        </w:rPr>
        <w:t xml:space="preserve"> to the petty bourgeoisie. This social category, </w:t>
      </w:r>
      <w:r w:rsidR="00E53B0F" w:rsidRPr="007F6875">
        <w:rPr>
          <w:szCs w:val="24"/>
        </w:rPr>
        <w:t>equal</w:t>
      </w:r>
      <w:r w:rsidRPr="007F6875">
        <w:rPr>
          <w:szCs w:val="24"/>
        </w:rPr>
        <w:t xml:space="preserve"> </w:t>
      </w:r>
      <w:r w:rsidR="00300063" w:rsidRPr="007F6875">
        <w:rPr>
          <w:szCs w:val="24"/>
        </w:rPr>
        <w:t>or superior to the middle class</w:t>
      </w:r>
      <w:r w:rsidRPr="007F6875">
        <w:rPr>
          <w:szCs w:val="24"/>
        </w:rPr>
        <w:t xml:space="preserve"> in </w:t>
      </w:r>
      <w:r w:rsidR="00E53B0F" w:rsidRPr="007F6875">
        <w:rPr>
          <w:szCs w:val="24"/>
        </w:rPr>
        <w:t>economic</w:t>
      </w:r>
      <w:r w:rsidRPr="007F6875">
        <w:rPr>
          <w:szCs w:val="24"/>
        </w:rPr>
        <w:t xml:space="preserve"> power but </w:t>
      </w:r>
      <w:r w:rsidR="00E53B0F" w:rsidRPr="007F6875">
        <w:rPr>
          <w:szCs w:val="24"/>
        </w:rPr>
        <w:t xml:space="preserve">dissimilar </w:t>
      </w:r>
      <w:r w:rsidRPr="007F6875">
        <w:rPr>
          <w:szCs w:val="24"/>
        </w:rPr>
        <w:t xml:space="preserve">in lifestyle </w:t>
      </w:r>
      <w:r w:rsidR="005D3D3E" w:rsidRPr="007F6875">
        <w:rPr>
          <w:szCs w:val="24"/>
        </w:rPr>
        <w:t>and</w:t>
      </w:r>
      <w:r w:rsidRPr="007F6875">
        <w:rPr>
          <w:szCs w:val="24"/>
        </w:rPr>
        <w:t xml:space="preserve"> values, is composed of small</w:t>
      </w:r>
      <w:r w:rsidR="00594351">
        <w:rPr>
          <w:szCs w:val="24"/>
        </w:rPr>
        <w:t>-</w:t>
      </w:r>
      <w:r w:rsidRPr="007F6875">
        <w:rPr>
          <w:szCs w:val="24"/>
        </w:rPr>
        <w:t>business</w:t>
      </w:r>
      <w:r w:rsidR="00030C5E">
        <w:rPr>
          <w:szCs w:val="24"/>
        </w:rPr>
        <w:t xml:space="preserve"> </w:t>
      </w:r>
      <w:r w:rsidRPr="007F6875">
        <w:rPr>
          <w:szCs w:val="24"/>
        </w:rPr>
        <w:t xml:space="preserve">owners and self-employed individuals. </w:t>
      </w:r>
      <w:proofErr w:type="gramStart"/>
      <w:r w:rsidR="00E53B0F" w:rsidRPr="007F6875">
        <w:rPr>
          <w:szCs w:val="24"/>
        </w:rPr>
        <w:t>Argyle notes that</w:t>
      </w:r>
      <w:r w:rsidR="00594351">
        <w:rPr>
          <w:szCs w:val="24"/>
        </w:rPr>
        <w:t xml:space="preserve"> the</w:t>
      </w:r>
      <w:r w:rsidR="00E53B0F" w:rsidRPr="007F6875">
        <w:rPr>
          <w:szCs w:val="24"/>
        </w:rPr>
        <w:t xml:space="preserve"> petty</w:t>
      </w:r>
      <w:r w:rsidR="00312C18">
        <w:rPr>
          <w:szCs w:val="24"/>
        </w:rPr>
        <w:t xml:space="preserve"> </w:t>
      </w:r>
      <w:r w:rsidR="00300063" w:rsidRPr="007F6875">
        <w:rPr>
          <w:szCs w:val="24"/>
        </w:rPr>
        <w:t xml:space="preserve">bourgeois are </w:t>
      </w:r>
      <w:r w:rsidR="00594351">
        <w:rPr>
          <w:szCs w:val="24"/>
        </w:rPr>
        <w:t>“</w:t>
      </w:r>
      <w:r w:rsidR="00300063" w:rsidRPr="007F6875">
        <w:rPr>
          <w:szCs w:val="24"/>
        </w:rPr>
        <w:t>in some way outside the class system, in that they combine manual work with ownership</w:t>
      </w:r>
      <w:r w:rsidR="00594351">
        <w:rPr>
          <w:szCs w:val="24"/>
        </w:rPr>
        <w:t>”</w:t>
      </w:r>
      <w:r w:rsidR="00300063" w:rsidRPr="007F6875">
        <w:rPr>
          <w:szCs w:val="24"/>
        </w:rPr>
        <w:t xml:space="preserve"> (17).</w:t>
      </w:r>
      <w:proofErr w:type="gramEnd"/>
      <w:r w:rsidR="00300063" w:rsidRPr="007F6875">
        <w:rPr>
          <w:szCs w:val="24"/>
        </w:rPr>
        <w:t xml:space="preserve"> The petty bourgeoisie</w:t>
      </w:r>
      <w:r w:rsidRPr="007F6875">
        <w:rPr>
          <w:szCs w:val="24"/>
        </w:rPr>
        <w:t xml:space="preserve"> had been in decline in the 1970s, but the 1980s witnessed its sharp revival. </w:t>
      </w:r>
      <w:r w:rsidR="00F32038" w:rsidRPr="007F6875">
        <w:rPr>
          <w:szCs w:val="24"/>
        </w:rPr>
        <w:t>P</w:t>
      </w:r>
      <w:r w:rsidRPr="007F6875">
        <w:rPr>
          <w:szCs w:val="24"/>
        </w:rPr>
        <w:t>olitically speaking, the petty bourgeoisie is the most Conservative of all classes except the upper</w:t>
      </w:r>
      <w:r w:rsidR="00030C5E">
        <w:rPr>
          <w:szCs w:val="24"/>
        </w:rPr>
        <w:t xml:space="preserve"> </w:t>
      </w:r>
      <w:r w:rsidRPr="007F6875">
        <w:rPr>
          <w:szCs w:val="24"/>
        </w:rPr>
        <w:t xml:space="preserve">class, and </w:t>
      </w:r>
      <w:r w:rsidR="00030C5E">
        <w:rPr>
          <w:szCs w:val="24"/>
        </w:rPr>
        <w:t>its self-employed members have</w:t>
      </w:r>
      <w:r w:rsidR="006523B8" w:rsidRPr="007F6875">
        <w:rPr>
          <w:szCs w:val="24"/>
        </w:rPr>
        <w:t>, as Ken Robert</w:t>
      </w:r>
      <w:r w:rsidR="00FA7BA9" w:rsidRPr="007F6875">
        <w:rPr>
          <w:szCs w:val="24"/>
        </w:rPr>
        <w:t>s</w:t>
      </w:r>
      <w:r w:rsidR="006523B8" w:rsidRPr="007F6875">
        <w:rPr>
          <w:szCs w:val="24"/>
        </w:rPr>
        <w:t xml:space="preserve"> says,</w:t>
      </w:r>
      <w:r w:rsidRPr="007F6875">
        <w:rPr>
          <w:szCs w:val="24"/>
        </w:rPr>
        <w:t xml:space="preserve"> a </w:t>
      </w:r>
      <w:r w:rsidR="00152A6B">
        <w:rPr>
          <w:szCs w:val="24"/>
        </w:rPr>
        <w:t>“</w:t>
      </w:r>
      <w:r w:rsidRPr="007F6875">
        <w:rPr>
          <w:szCs w:val="24"/>
        </w:rPr>
        <w:t>distinctive set of values,</w:t>
      </w:r>
      <w:r w:rsidR="00152A6B">
        <w:rPr>
          <w:szCs w:val="24"/>
        </w:rPr>
        <w:t>”</w:t>
      </w:r>
      <w:r w:rsidRPr="007F6875">
        <w:rPr>
          <w:szCs w:val="24"/>
        </w:rPr>
        <w:t xml:space="preserve"> including being </w:t>
      </w:r>
      <w:r w:rsidR="00152A6B">
        <w:rPr>
          <w:szCs w:val="24"/>
        </w:rPr>
        <w:t>“</w:t>
      </w:r>
      <w:r w:rsidRPr="007F6875">
        <w:rPr>
          <w:szCs w:val="24"/>
        </w:rPr>
        <w:t>individualistic, and proud of it</w:t>
      </w:r>
      <w:r w:rsidR="00152A6B">
        <w:rPr>
          <w:szCs w:val="24"/>
        </w:rPr>
        <w:t>”</w:t>
      </w:r>
      <w:r w:rsidRPr="007F6875">
        <w:rPr>
          <w:szCs w:val="24"/>
        </w:rPr>
        <w:t xml:space="preserve"> (126)</w:t>
      </w:r>
      <w:r w:rsidR="00FA5247">
        <w:rPr>
          <w:szCs w:val="24"/>
        </w:rPr>
        <w:t>, privileging</w:t>
      </w:r>
      <w:r w:rsidR="007A4DAD" w:rsidRPr="007F6875">
        <w:rPr>
          <w:szCs w:val="24"/>
        </w:rPr>
        <w:t xml:space="preserve"> traditional famil</w:t>
      </w:r>
      <w:r w:rsidR="00312C18">
        <w:rPr>
          <w:szCs w:val="24"/>
        </w:rPr>
        <w:t>ies</w:t>
      </w:r>
      <w:r w:rsidR="007A4DAD" w:rsidRPr="007F6875">
        <w:rPr>
          <w:szCs w:val="24"/>
        </w:rPr>
        <w:t xml:space="preserve">, </w:t>
      </w:r>
      <w:r w:rsidR="00FA5247">
        <w:rPr>
          <w:szCs w:val="24"/>
        </w:rPr>
        <w:t>accumulating</w:t>
      </w:r>
      <w:r w:rsidR="007A4DAD" w:rsidRPr="007F6875">
        <w:rPr>
          <w:szCs w:val="24"/>
        </w:rPr>
        <w:t xml:space="preserve"> capital, </w:t>
      </w:r>
      <w:r w:rsidR="006523B8" w:rsidRPr="007F6875">
        <w:rPr>
          <w:szCs w:val="24"/>
        </w:rPr>
        <w:t xml:space="preserve">and </w:t>
      </w:r>
      <w:r w:rsidR="00FA5247">
        <w:rPr>
          <w:szCs w:val="24"/>
        </w:rPr>
        <w:t xml:space="preserve">taking </w:t>
      </w:r>
      <w:r w:rsidR="00312C18">
        <w:rPr>
          <w:szCs w:val="24"/>
        </w:rPr>
        <w:t>practical</w:t>
      </w:r>
      <w:r w:rsidR="007A4DAD" w:rsidRPr="007F6875">
        <w:rPr>
          <w:szCs w:val="24"/>
        </w:rPr>
        <w:t xml:space="preserve"> approaches to education and training</w:t>
      </w:r>
      <w:r w:rsidRPr="007F6875">
        <w:rPr>
          <w:szCs w:val="24"/>
        </w:rPr>
        <w:t xml:space="preserve">. </w:t>
      </w:r>
      <w:r w:rsidR="007A4DAD" w:rsidRPr="007F6875">
        <w:rPr>
          <w:szCs w:val="24"/>
        </w:rPr>
        <w:t>T</w:t>
      </w:r>
      <w:r w:rsidR="005D3D3E" w:rsidRPr="007F6875">
        <w:rPr>
          <w:szCs w:val="24"/>
        </w:rPr>
        <w:t>he Wormwoods</w:t>
      </w:r>
      <w:r w:rsidR="007A4DAD" w:rsidRPr="007F6875">
        <w:rPr>
          <w:szCs w:val="24"/>
        </w:rPr>
        <w:t>’ political inclination</w:t>
      </w:r>
      <w:r w:rsidR="005D3D3E" w:rsidRPr="007F6875">
        <w:rPr>
          <w:szCs w:val="24"/>
        </w:rPr>
        <w:t xml:space="preserve"> emerges throughout the novel: they value </w:t>
      </w:r>
      <w:r w:rsidR="00312C18">
        <w:rPr>
          <w:szCs w:val="24"/>
        </w:rPr>
        <w:lastRenderedPageBreak/>
        <w:t xml:space="preserve">their son </w:t>
      </w:r>
      <w:r w:rsidR="005C194A" w:rsidRPr="007F6875">
        <w:rPr>
          <w:szCs w:val="24"/>
        </w:rPr>
        <w:t>Michael</w:t>
      </w:r>
      <w:r w:rsidR="007A4DAD" w:rsidRPr="007F6875">
        <w:rPr>
          <w:szCs w:val="24"/>
        </w:rPr>
        <w:t xml:space="preserve"> more than </w:t>
      </w:r>
      <w:r w:rsidR="00312C18">
        <w:rPr>
          <w:szCs w:val="24"/>
        </w:rPr>
        <w:t xml:space="preserve">they do his sister </w:t>
      </w:r>
      <w:r w:rsidR="007A4DAD" w:rsidRPr="007F6875">
        <w:rPr>
          <w:szCs w:val="24"/>
        </w:rPr>
        <w:t>Matilda</w:t>
      </w:r>
      <w:r w:rsidRPr="007F6875">
        <w:rPr>
          <w:szCs w:val="24"/>
        </w:rPr>
        <w:t>, and Mr</w:t>
      </w:r>
      <w:r w:rsidR="00777B51">
        <w:rPr>
          <w:szCs w:val="24"/>
        </w:rPr>
        <w:t>.</w:t>
      </w:r>
      <w:r w:rsidRPr="007F6875">
        <w:rPr>
          <w:szCs w:val="24"/>
        </w:rPr>
        <w:t xml:space="preserve"> Wormwood repeatedly stresses his </w:t>
      </w:r>
      <w:r w:rsidR="00312C18">
        <w:rPr>
          <w:szCs w:val="24"/>
        </w:rPr>
        <w:t xml:space="preserve">own </w:t>
      </w:r>
      <w:r w:rsidRPr="007F6875">
        <w:rPr>
          <w:szCs w:val="24"/>
        </w:rPr>
        <w:t xml:space="preserve">status as a self-made man. </w:t>
      </w:r>
    </w:p>
    <w:p w:rsidR="000925ED" w:rsidRPr="007F6875" w:rsidRDefault="000925ED" w:rsidP="00B75F94">
      <w:pPr>
        <w:spacing w:line="480" w:lineRule="auto"/>
        <w:ind w:firstLine="720"/>
        <w:jc w:val="left"/>
        <w:rPr>
          <w:szCs w:val="24"/>
        </w:rPr>
      </w:pPr>
      <w:r w:rsidRPr="007F6875">
        <w:rPr>
          <w:szCs w:val="24"/>
        </w:rPr>
        <w:t>There is a historical link between the rise of the petty bourgeoisie and the presence in power, from 1979</w:t>
      </w:r>
      <w:r w:rsidR="00312C18">
        <w:rPr>
          <w:szCs w:val="24"/>
        </w:rPr>
        <w:t xml:space="preserve"> to </w:t>
      </w:r>
      <w:r w:rsidRPr="007F6875">
        <w:rPr>
          <w:szCs w:val="24"/>
        </w:rPr>
        <w:t xml:space="preserve">1990, of Conservative </w:t>
      </w:r>
      <w:r w:rsidR="00312C18">
        <w:rPr>
          <w:szCs w:val="24"/>
        </w:rPr>
        <w:t xml:space="preserve">Party </w:t>
      </w:r>
      <w:r w:rsidRPr="007F6875">
        <w:rPr>
          <w:szCs w:val="24"/>
        </w:rPr>
        <w:t xml:space="preserve">leader </w:t>
      </w:r>
      <w:r w:rsidR="00312C18">
        <w:rPr>
          <w:szCs w:val="24"/>
        </w:rPr>
        <w:t xml:space="preserve">and Prime Minister </w:t>
      </w:r>
      <w:r w:rsidRPr="007F6875">
        <w:rPr>
          <w:szCs w:val="24"/>
        </w:rPr>
        <w:t xml:space="preserve">Margaret Thatcher. Guest notes that </w:t>
      </w:r>
      <w:r w:rsidR="00FA5247" w:rsidRPr="007F6875">
        <w:rPr>
          <w:i/>
          <w:szCs w:val="24"/>
        </w:rPr>
        <w:t>Matilda</w:t>
      </w:r>
      <w:r w:rsidR="00FA5247">
        <w:rPr>
          <w:szCs w:val="24"/>
        </w:rPr>
        <w:t>’s</w:t>
      </w:r>
      <w:r w:rsidR="00FA5247" w:rsidRPr="007F6875">
        <w:rPr>
          <w:szCs w:val="24"/>
        </w:rPr>
        <w:t xml:space="preserve"> </w:t>
      </w:r>
      <w:r w:rsidRPr="007F6875">
        <w:rPr>
          <w:szCs w:val="24"/>
        </w:rPr>
        <w:t xml:space="preserve">Miss </w:t>
      </w:r>
      <w:proofErr w:type="spellStart"/>
      <w:r w:rsidRPr="007F6875">
        <w:rPr>
          <w:szCs w:val="24"/>
        </w:rPr>
        <w:t>Trunchbull</w:t>
      </w:r>
      <w:proofErr w:type="spellEnd"/>
      <w:r w:rsidRPr="007F6875">
        <w:rPr>
          <w:szCs w:val="24"/>
        </w:rPr>
        <w:t xml:space="preserve"> can be read as a Thatcher figure. </w:t>
      </w:r>
      <w:r w:rsidR="00300063" w:rsidRPr="007F6875">
        <w:rPr>
          <w:szCs w:val="24"/>
        </w:rPr>
        <w:t>But t</w:t>
      </w:r>
      <w:r w:rsidRPr="007F6875">
        <w:rPr>
          <w:szCs w:val="24"/>
        </w:rPr>
        <w:t xml:space="preserve">he denunciation of Thatcherism </w:t>
      </w:r>
      <w:r w:rsidR="00FA7BA9" w:rsidRPr="007F6875">
        <w:rPr>
          <w:szCs w:val="24"/>
        </w:rPr>
        <w:t xml:space="preserve">perhaps </w:t>
      </w:r>
      <w:r w:rsidR="00300063" w:rsidRPr="007F6875">
        <w:rPr>
          <w:szCs w:val="24"/>
        </w:rPr>
        <w:t xml:space="preserve">reaches its pinnacle in </w:t>
      </w:r>
      <w:r w:rsidRPr="007F6875">
        <w:rPr>
          <w:szCs w:val="24"/>
        </w:rPr>
        <w:t xml:space="preserve">the portrayal of the Wormwoods. Thatcher had pronounced the class system dead, and celebrated individual success to the detriment of class solidarity. The petty bourgeoisie became a considerable part of the Conservative electorate in the </w:t>
      </w:r>
      <w:r w:rsidR="00FA5247">
        <w:rPr>
          <w:szCs w:val="24"/>
        </w:rPr>
        <w:t>19</w:t>
      </w:r>
      <w:r w:rsidRPr="007F6875">
        <w:rPr>
          <w:szCs w:val="24"/>
        </w:rPr>
        <w:t xml:space="preserve">80s, giving rise, as Anita </w:t>
      </w:r>
      <w:proofErr w:type="spellStart"/>
      <w:r w:rsidRPr="007F6875">
        <w:rPr>
          <w:szCs w:val="24"/>
        </w:rPr>
        <w:t>Biressi</w:t>
      </w:r>
      <w:proofErr w:type="spellEnd"/>
      <w:r w:rsidRPr="007F6875">
        <w:rPr>
          <w:szCs w:val="24"/>
        </w:rPr>
        <w:t xml:space="preserve"> and Heather Nunn </w:t>
      </w:r>
      <w:r w:rsidR="00FA5247">
        <w:rPr>
          <w:szCs w:val="24"/>
        </w:rPr>
        <w:t>observe</w:t>
      </w:r>
      <w:r w:rsidRPr="007F6875">
        <w:rPr>
          <w:szCs w:val="24"/>
        </w:rPr>
        <w:t xml:space="preserve">, to </w:t>
      </w:r>
      <w:r w:rsidR="0078008A" w:rsidRPr="007F6875">
        <w:rPr>
          <w:szCs w:val="24"/>
        </w:rPr>
        <w:t>less than flattering portrayals</w:t>
      </w:r>
      <w:r w:rsidRPr="007F6875">
        <w:rPr>
          <w:szCs w:val="24"/>
        </w:rPr>
        <w:t xml:space="preserve"> in the media and in cultural productions</w:t>
      </w:r>
      <w:r w:rsidR="00CD4B49" w:rsidRPr="007F6875">
        <w:rPr>
          <w:szCs w:val="24"/>
        </w:rPr>
        <w:t>. T</w:t>
      </w:r>
      <w:r w:rsidR="00300063" w:rsidRPr="007F6875">
        <w:rPr>
          <w:szCs w:val="24"/>
        </w:rPr>
        <w:t>he Wormwoods can be understood as one such popular dismissal of Thatcherite mentality</w:t>
      </w:r>
      <w:r w:rsidRPr="007F6875">
        <w:rPr>
          <w:szCs w:val="24"/>
        </w:rPr>
        <w:t xml:space="preserve">. </w:t>
      </w:r>
    </w:p>
    <w:p w:rsidR="000925ED" w:rsidRPr="007F6875" w:rsidRDefault="000925ED" w:rsidP="00B75F94">
      <w:pPr>
        <w:spacing w:line="480" w:lineRule="auto"/>
        <w:ind w:firstLine="720"/>
        <w:jc w:val="left"/>
        <w:rPr>
          <w:szCs w:val="24"/>
        </w:rPr>
      </w:pPr>
      <w:r w:rsidRPr="007F6875">
        <w:rPr>
          <w:szCs w:val="24"/>
        </w:rPr>
        <w:t>Mr</w:t>
      </w:r>
      <w:r w:rsidR="00FA5247">
        <w:rPr>
          <w:szCs w:val="24"/>
        </w:rPr>
        <w:t>.</w:t>
      </w:r>
      <w:r w:rsidRPr="007F6875">
        <w:rPr>
          <w:szCs w:val="24"/>
        </w:rPr>
        <w:t xml:space="preserve"> Wormwood</w:t>
      </w:r>
      <w:r w:rsidR="00300063" w:rsidRPr="007F6875">
        <w:rPr>
          <w:szCs w:val="24"/>
        </w:rPr>
        <w:t>, in particular,</w:t>
      </w:r>
      <w:r w:rsidRPr="007F6875">
        <w:rPr>
          <w:szCs w:val="24"/>
        </w:rPr>
        <w:t xml:space="preserve"> corresponds to a central figure of such cultural caricatures: the </w:t>
      </w:r>
      <w:r w:rsidR="00AF65D5">
        <w:rPr>
          <w:szCs w:val="24"/>
        </w:rPr>
        <w:t>“</w:t>
      </w:r>
      <w:r w:rsidRPr="007F6875">
        <w:rPr>
          <w:szCs w:val="24"/>
        </w:rPr>
        <w:t>Essex Man,</w:t>
      </w:r>
      <w:r w:rsidR="00AF65D5">
        <w:rPr>
          <w:szCs w:val="24"/>
        </w:rPr>
        <w:t>”</w:t>
      </w:r>
      <w:r w:rsidRPr="007F6875">
        <w:rPr>
          <w:szCs w:val="24"/>
        </w:rPr>
        <w:t xml:space="preserve"> </w:t>
      </w:r>
      <w:r w:rsidR="00E53B0F" w:rsidRPr="007F6875">
        <w:rPr>
          <w:szCs w:val="24"/>
        </w:rPr>
        <w:t>a</w:t>
      </w:r>
      <w:r w:rsidRPr="007F6875">
        <w:rPr>
          <w:szCs w:val="24"/>
        </w:rPr>
        <w:t xml:space="preserve"> recurrent portrayal, in jokes and political cartoons, of an individual associated </w:t>
      </w:r>
      <w:r w:rsidR="00FA5247">
        <w:rPr>
          <w:szCs w:val="24"/>
        </w:rPr>
        <w:t xml:space="preserve">with what </w:t>
      </w:r>
      <w:proofErr w:type="spellStart"/>
      <w:r w:rsidR="00FA5247">
        <w:rPr>
          <w:szCs w:val="24"/>
        </w:rPr>
        <w:t>Biressi</w:t>
      </w:r>
      <w:proofErr w:type="spellEnd"/>
      <w:r w:rsidR="00FA5247">
        <w:rPr>
          <w:szCs w:val="24"/>
        </w:rPr>
        <w:t xml:space="preserve"> and Nunn call </w:t>
      </w:r>
      <w:r w:rsidR="00AF65D5">
        <w:rPr>
          <w:szCs w:val="24"/>
        </w:rPr>
        <w:t>“</w:t>
      </w:r>
      <w:r w:rsidRPr="007F6875">
        <w:rPr>
          <w:szCs w:val="24"/>
        </w:rPr>
        <w:t xml:space="preserve">the stereotypes of tastelessness, </w:t>
      </w:r>
      <w:proofErr w:type="spellStart"/>
      <w:r w:rsidRPr="007F6875">
        <w:rPr>
          <w:szCs w:val="24"/>
        </w:rPr>
        <w:t>unreconstructable</w:t>
      </w:r>
      <w:proofErr w:type="spellEnd"/>
      <w:r w:rsidRPr="007F6875">
        <w:rPr>
          <w:szCs w:val="24"/>
        </w:rPr>
        <w:t xml:space="preserve"> Thatcherism and rampant materialism</w:t>
      </w:r>
      <w:r w:rsidR="00ED08C4">
        <w:rPr>
          <w:szCs w:val="24"/>
        </w:rPr>
        <w:t>”</w:t>
      </w:r>
      <w:r w:rsidRPr="007F6875">
        <w:rPr>
          <w:szCs w:val="24"/>
        </w:rPr>
        <w:t xml:space="preserve"> (26). His clothes identify him as a Cockney subtype, an East London working-class identity; in </w:t>
      </w:r>
      <w:r w:rsidR="00300063" w:rsidRPr="007F6875">
        <w:rPr>
          <w:szCs w:val="24"/>
        </w:rPr>
        <w:t>the</w:t>
      </w:r>
      <w:r w:rsidRPr="007F6875">
        <w:rPr>
          <w:szCs w:val="24"/>
        </w:rPr>
        <w:t xml:space="preserve"> British musical adaptation</w:t>
      </w:r>
      <w:r w:rsidR="00FA5247">
        <w:rPr>
          <w:szCs w:val="24"/>
        </w:rPr>
        <w:t xml:space="preserve"> first staged in 2010</w:t>
      </w:r>
      <w:r w:rsidRPr="007F6875">
        <w:rPr>
          <w:szCs w:val="24"/>
        </w:rPr>
        <w:t xml:space="preserve">, </w:t>
      </w:r>
      <w:r w:rsidRPr="007F6875">
        <w:rPr>
          <w:i/>
          <w:szCs w:val="24"/>
        </w:rPr>
        <w:t>Matilda, the Musical</w:t>
      </w:r>
      <w:r w:rsidRPr="007F6875">
        <w:rPr>
          <w:szCs w:val="24"/>
        </w:rPr>
        <w:t xml:space="preserve">, </w:t>
      </w:r>
      <w:r w:rsidR="00312C18">
        <w:rPr>
          <w:szCs w:val="24"/>
        </w:rPr>
        <w:t xml:space="preserve">all of </w:t>
      </w:r>
      <w:r w:rsidRPr="007F6875">
        <w:rPr>
          <w:szCs w:val="24"/>
        </w:rPr>
        <w:t xml:space="preserve">the Wormwood family apart from Matilda </w:t>
      </w:r>
      <w:r w:rsidR="001304DA">
        <w:rPr>
          <w:szCs w:val="24"/>
        </w:rPr>
        <w:t>ha</w:t>
      </w:r>
      <w:r w:rsidR="00312C18">
        <w:rPr>
          <w:szCs w:val="24"/>
        </w:rPr>
        <w:t>ve</w:t>
      </w:r>
      <w:r w:rsidR="001304DA" w:rsidRPr="007F6875">
        <w:rPr>
          <w:szCs w:val="24"/>
        </w:rPr>
        <w:t xml:space="preserve"> </w:t>
      </w:r>
      <w:r w:rsidRPr="007F6875">
        <w:rPr>
          <w:szCs w:val="24"/>
        </w:rPr>
        <w:t>East London accents. However, the Wormwoods do not live in East London, but in a residential suburb close to a rural area</w:t>
      </w:r>
      <w:r w:rsidR="00020375">
        <w:rPr>
          <w:szCs w:val="24"/>
        </w:rPr>
        <w:t>—</w:t>
      </w:r>
      <w:r w:rsidRPr="007F6875">
        <w:rPr>
          <w:szCs w:val="24"/>
        </w:rPr>
        <w:t>perhaps a dormitory town on the</w:t>
      </w:r>
      <w:r w:rsidR="00E53B0F" w:rsidRPr="007F6875">
        <w:rPr>
          <w:szCs w:val="24"/>
        </w:rPr>
        <w:t xml:space="preserve"> fringe of a mid-size</w:t>
      </w:r>
      <w:r w:rsidRPr="007F6875">
        <w:rPr>
          <w:szCs w:val="24"/>
        </w:rPr>
        <w:t xml:space="preserve"> city. This indicate</w:t>
      </w:r>
      <w:r w:rsidR="00CD4B49" w:rsidRPr="007F6875">
        <w:rPr>
          <w:szCs w:val="24"/>
        </w:rPr>
        <w:t>s</w:t>
      </w:r>
      <w:r w:rsidRPr="007F6875">
        <w:rPr>
          <w:szCs w:val="24"/>
        </w:rPr>
        <w:t xml:space="preserve"> that Mr</w:t>
      </w:r>
      <w:r w:rsidR="00020375">
        <w:rPr>
          <w:szCs w:val="24"/>
        </w:rPr>
        <w:t>.</w:t>
      </w:r>
      <w:r w:rsidRPr="007F6875">
        <w:rPr>
          <w:szCs w:val="24"/>
        </w:rPr>
        <w:t xml:space="preserve"> Wormwood has successfully climbed the social </w:t>
      </w:r>
      <w:r w:rsidR="00557EED" w:rsidRPr="007F6875">
        <w:rPr>
          <w:szCs w:val="24"/>
        </w:rPr>
        <w:t xml:space="preserve">and economic </w:t>
      </w:r>
      <w:r w:rsidRPr="007F6875">
        <w:rPr>
          <w:szCs w:val="24"/>
        </w:rPr>
        <w:t xml:space="preserve">ladder from a working-class origin to his present petty bourgeois lifestyle. And he has done so through </w:t>
      </w:r>
      <w:r w:rsidR="00FA5247">
        <w:rPr>
          <w:szCs w:val="24"/>
        </w:rPr>
        <w:t>dubious</w:t>
      </w:r>
      <w:r w:rsidR="00FA5247" w:rsidRPr="007F6875">
        <w:rPr>
          <w:szCs w:val="24"/>
        </w:rPr>
        <w:t xml:space="preserve"> </w:t>
      </w:r>
      <w:r w:rsidRPr="007F6875">
        <w:rPr>
          <w:szCs w:val="24"/>
        </w:rPr>
        <w:t>means: as a second-hand car dealer who wears loud, flashy</w:t>
      </w:r>
      <w:r w:rsidR="00312C18">
        <w:rPr>
          <w:szCs w:val="24"/>
        </w:rPr>
        <w:t>,</w:t>
      </w:r>
      <w:r w:rsidRPr="007F6875">
        <w:rPr>
          <w:szCs w:val="24"/>
        </w:rPr>
        <w:t xml:space="preserve"> checked suits and hats with feathers, Mr</w:t>
      </w:r>
      <w:r w:rsidR="00020375">
        <w:rPr>
          <w:szCs w:val="24"/>
        </w:rPr>
        <w:t>.</w:t>
      </w:r>
      <w:r w:rsidRPr="007F6875">
        <w:rPr>
          <w:szCs w:val="24"/>
        </w:rPr>
        <w:t xml:space="preserve"> Wormwood is </w:t>
      </w:r>
      <w:r w:rsidR="00312C18">
        <w:rPr>
          <w:szCs w:val="24"/>
        </w:rPr>
        <w:t xml:space="preserve">the embodiment of a </w:t>
      </w:r>
      <w:r w:rsidR="000504AB">
        <w:rPr>
          <w:szCs w:val="24"/>
        </w:rPr>
        <w:t>“</w:t>
      </w:r>
      <w:proofErr w:type="spellStart"/>
      <w:r w:rsidRPr="007F6875">
        <w:rPr>
          <w:szCs w:val="24"/>
        </w:rPr>
        <w:t>spiv</w:t>
      </w:r>
      <w:proofErr w:type="spellEnd"/>
      <w:r w:rsidRPr="007F6875">
        <w:rPr>
          <w:szCs w:val="24"/>
        </w:rPr>
        <w:t>,</w:t>
      </w:r>
      <w:r w:rsidR="000504AB">
        <w:rPr>
          <w:szCs w:val="24"/>
        </w:rPr>
        <w:t>”</w:t>
      </w:r>
      <w:r w:rsidRPr="007F6875">
        <w:rPr>
          <w:szCs w:val="24"/>
        </w:rPr>
        <w:t xml:space="preserve"> a crook </w:t>
      </w:r>
      <w:r w:rsidR="00FA5247">
        <w:rPr>
          <w:szCs w:val="24"/>
        </w:rPr>
        <w:t>who relies</w:t>
      </w:r>
      <w:r w:rsidR="00FA5247" w:rsidRPr="007F6875">
        <w:rPr>
          <w:szCs w:val="24"/>
        </w:rPr>
        <w:t xml:space="preserve"> </w:t>
      </w:r>
      <w:r w:rsidRPr="007F6875">
        <w:rPr>
          <w:szCs w:val="24"/>
        </w:rPr>
        <w:t xml:space="preserve">on </w:t>
      </w:r>
      <w:r w:rsidR="006523B8" w:rsidRPr="007F6875">
        <w:rPr>
          <w:szCs w:val="24"/>
        </w:rPr>
        <w:t>tricks</w:t>
      </w:r>
      <w:r w:rsidRPr="007F6875">
        <w:rPr>
          <w:szCs w:val="24"/>
        </w:rPr>
        <w:t xml:space="preserve"> to push up the value of the goods he is selling. </w:t>
      </w:r>
      <w:r w:rsidR="00701ACF" w:rsidRPr="007F6875">
        <w:rPr>
          <w:szCs w:val="24"/>
        </w:rPr>
        <w:t>The</w:t>
      </w:r>
      <w:r w:rsidRPr="007F6875">
        <w:rPr>
          <w:szCs w:val="24"/>
        </w:rPr>
        <w:t xml:space="preserve"> derogatory hodgepodge of allusions </w:t>
      </w:r>
      <w:r w:rsidRPr="007F6875">
        <w:rPr>
          <w:szCs w:val="24"/>
        </w:rPr>
        <w:lastRenderedPageBreak/>
        <w:t xml:space="preserve">to his working-class </w:t>
      </w:r>
      <w:r w:rsidR="00701ACF" w:rsidRPr="007F6875">
        <w:rPr>
          <w:szCs w:val="24"/>
        </w:rPr>
        <w:t>origins and his current petty bourgeois</w:t>
      </w:r>
      <w:r w:rsidRPr="007F6875">
        <w:rPr>
          <w:szCs w:val="24"/>
        </w:rPr>
        <w:t xml:space="preserve"> identity indicates a dislike for the type of upward social mobility that Mr</w:t>
      </w:r>
      <w:r w:rsidR="000504AB">
        <w:rPr>
          <w:szCs w:val="24"/>
        </w:rPr>
        <w:t>.</w:t>
      </w:r>
      <w:r w:rsidRPr="007F6875">
        <w:rPr>
          <w:szCs w:val="24"/>
        </w:rPr>
        <w:t xml:space="preserve"> Wormwood represents.</w:t>
      </w:r>
    </w:p>
    <w:p w:rsidR="00F75FA9" w:rsidRPr="007F6875" w:rsidRDefault="000925ED" w:rsidP="00B75F94">
      <w:pPr>
        <w:spacing w:line="480" w:lineRule="auto"/>
        <w:ind w:firstLine="720"/>
        <w:jc w:val="left"/>
        <w:rPr>
          <w:szCs w:val="24"/>
        </w:rPr>
      </w:pPr>
      <w:proofErr w:type="spellStart"/>
      <w:r w:rsidRPr="007F6875">
        <w:rPr>
          <w:szCs w:val="24"/>
        </w:rPr>
        <w:t>Biressi</w:t>
      </w:r>
      <w:proofErr w:type="spellEnd"/>
      <w:r w:rsidRPr="007F6875">
        <w:rPr>
          <w:szCs w:val="24"/>
        </w:rPr>
        <w:t xml:space="preserve"> and Nunn note that the </w:t>
      </w:r>
      <w:r w:rsidR="004776B3">
        <w:rPr>
          <w:szCs w:val="24"/>
        </w:rPr>
        <w:t>“</w:t>
      </w:r>
      <w:r w:rsidRPr="007F6875">
        <w:rPr>
          <w:szCs w:val="24"/>
        </w:rPr>
        <w:t>Essex Man</w:t>
      </w:r>
      <w:r w:rsidR="004776B3">
        <w:rPr>
          <w:szCs w:val="24"/>
        </w:rPr>
        <w:t>”</w:t>
      </w:r>
      <w:r w:rsidRPr="007F6875">
        <w:rPr>
          <w:szCs w:val="24"/>
        </w:rPr>
        <w:t xml:space="preserve"> stereotype was not necessarily negatively received among the very communities it caricatured; it found, they say, sympathy and recognition within the petty bourgeoisie and the working class. But from the perspective of the middle classes, </w:t>
      </w:r>
      <w:r w:rsidR="00AC1B0F">
        <w:rPr>
          <w:szCs w:val="24"/>
        </w:rPr>
        <w:t>“</w:t>
      </w:r>
      <w:r w:rsidRPr="007F6875">
        <w:rPr>
          <w:szCs w:val="24"/>
        </w:rPr>
        <w:t>Essex Man</w:t>
      </w:r>
      <w:r w:rsidR="00AC1B0F">
        <w:rPr>
          <w:szCs w:val="24"/>
        </w:rPr>
        <w:t>”</w:t>
      </w:r>
      <w:r w:rsidRPr="007F6875">
        <w:rPr>
          <w:szCs w:val="24"/>
        </w:rPr>
        <w:t xml:space="preserve"> was a way </w:t>
      </w:r>
      <w:r w:rsidR="00AC1B0F">
        <w:rPr>
          <w:szCs w:val="24"/>
        </w:rPr>
        <w:t>“</w:t>
      </w:r>
      <w:r w:rsidRPr="007F6875">
        <w:rPr>
          <w:szCs w:val="24"/>
        </w:rPr>
        <w:t xml:space="preserve">in which an often humorous or comical disgust is publicly expressed for the working </w:t>
      </w:r>
      <w:proofErr w:type="gramStart"/>
      <w:r w:rsidRPr="007F6875">
        <w:rPr>
          <w:szCs w:val="24"/>
        </w:rPr>
        <w:t>class,</w:t>
      </w:r>
      <w:proofErr w:type="gramEnd"/>
      <w:r w:rsidRPr="007F6875">
        <w:rPr>
          <w:szCs w:val="24"/>
        </w:rPr>
        <w:t xml:space="preserve"> and especially for those who seem to be rising above their social station</w:t>
      </w:r>
      <w:r w:rsidR="00AC1B0F">
        <w:rPr>
          <w:szCs w:val="24"/>
        </w:rPr>
        <w:t>”</w:t>
      </w:r>
      <w:r w:rsidRPr="007F6875">
        <w:rPr>
          <w:szCs w:val="24"/>
        </w:rPr>
        <w:t xml:space="preserve"> (23). The narrative voice in </w:t>
      </w:r>
      <w:r w:rsidRPr="007F6875">
        <w:rPr>
          <w:i/>
          <w:szCs w:val="24"/>
        </w:rPr>
        <w:t>Matilda</w:t>
      </w:r>
      <w:r w:rsidRPr="007F6875">
        <w:rPr>
          <w:szCs w:val="24"/>
        </w:rPr>
        <w:t xml:space="preserve"> firmly expresses this disgust. By name and by appearance, Mr</w:t>
      </w:r>
      <w:r w:rsidR="00CA352C">
        <w:rPr>
          <w:szCs w:val="24"/>
        </w:rPr>
        <w:t>.</w:t>
      </w:r>
      <w:r w:rsidRPr="007F6875">
        <w:rPr>
          <w:szCs w:val="24"/>
        </w:rPr>
        <w:t xml:space="preserve"> Wormwood is presented as essentially parasitic</w:t>
      </w:r>
      <w:r w:rsidR="00730A67">
        <w:rPr>
          <w:szCs w:val="24"/>
        </w:rPr>
        <w:t>,</w:t>
      </w:r>
      <w:r w:rsidRPr="007F6875">
        <w:rPr>
          <w:szCs w:val="24"/>
        </w:rPr>
        <w:t xml:space="preserve"> </w:t>
      </w:r>
      <w:r w:rsidR="00211F95">
        <w:rPr>
          <w:szCs w:val="24"/>
        </w:rPr>
        <w:t>“</w:t>
      </w:r>
      <w:r w:rsidRPr="007F6875">
        <w:rPr>
          <w:szCs w:val="24"/>
        </w:rPr>
        <w:t>a small ratty-looking man whose front teeth stuck out underneath a thin ratty moustache</w:t>
      </w:r>
      <w:r w:rsidR="00211F95">
        <w:rPr>
          <w:szCs w:val="24"/>
        </w:rPr>
        <w:t>”</w:t>
      </w:r>
      <w:r w:rsidRPr="007F6875">
        <w:rPr>
          <w:szCs w:val="24"/>
        </w:rPr>
        <w:t xml:space="preserve"> (28). The repeated adjective </w:t>
      </w:r>
      <w:r w:rsidR="00211F95">
        <w:rPr>
          <w:szCs w:val="24"/>
        </w:rPr>
        <w:t>“</w:t>
      </w:r>
      <w:r w:rsidRPr="007F6875">
        <w:rPr>
          <w:szCs w:val="24"/>
        </w:rPr>
        <w:t>ratty</w:t>
      </w:r>
      <w:r w:rsidR="00211F95">
        <w:rPr>
          <w:szCs w:val="24"/>
        </w:rPr>
        <w:t>”</w:t>
      </w:r>
      <w:r w:rsidRPr="007F6875">
        <w:rPr>
          <w:szCs w:val="24"/>
        </w:rPr>
        <w:t xml:space="preserve"> finds itself later echoed in his wife’s </w:t>
      </w:r>
      <w:r w:rsidR="00730A67">
        <w:rPr>
          <w:szCs w:val="24"/>
        </w:rPr>
        <w:t xml:space="preserve">coiffure, </w:t>
      </w:r>
      <w:r w:rsidR="00211F95">
        <w:rPr>
          <w:szCs w:val="24"/>
        </w:rPr>
        <w:t>“</w:t>
      </w:r>
      <w:r w:rsidRPr="007F6875">
        <w:rPr>
          <w:szCs w:val="24"/>
        </w:rPr>
        <w:t>mousy-brown bits growing out from the roots</w:t>
      </w:r>
      <w:r w:rsidR="00211F95">
        <w:rPr>
          <w:szCs w:val="24"/>
        </w:rPr>
        <w:t>”</w:t>
      </w:r>
      <w:r w:rsidRPr="007F6875">
        <w:rPr>
          <w:szCs w:val="24"/>
        </w:rPr>
        <w:t xml:space="preserve"> (33). Further dehumani</w:t>
      </w:r>
      <w:r w:rsidR="00CA352C">
        <w:rPr>
          <w:szCs w:val="24"/>
        </w:rPr>
        <w:t>z</w:t>
      </w:r>
      <w:r w:rsidRPr="007F6875">
        <w:rPr>
          <w:szCs w:val="24"/>
        </w:rPr>
        <w:t xml:space="preserve">ed by being repeatedly described as </w:t>
      </w:r>
      <w:r w:rsidR="00211F95">
        <w:rPr>
          <w:szCs w:val="24"/>
        </w:rPr>
        <w:t>“</w:t>
      </w:r>
      <w:r w:rsidRPr="007F6875">
        <w:rPr>
          <w:szCs w:val="24"/>
        </w:rPr>
        <w:t>beastly,</w:t>
      </w:r>
      <w:r w:rsidR="00211F95">
        <w:rPr>
          <w:szCs w:val="24"/>
        </w:rPr>
        <w:t>”</w:t>
      </w:r>
      <w:r w:rsidRPr="007F6875">
        <w:rPr>
          <w:szCs w:val="24"/>
        </w:rPr>
        <w:t xml:space="preserve"> the Wormwoods, it is understood, are social leeches, dirty and undesirable.</w:t>
      </w:r>
      <w:r w:rsidR="00F75FA9" w:rsidRPr="007F6875">
        <w:rPr>
          <w:szCs w:val="24"/>
        </w:rPr>
        <w:t xml:space="preserve"> </w:t>
      </w:r>
    </w:p>
    <w:p w:rsidR="0020243D" w:rsidRPr="007F6875" w:rsidRDefault="000925ED" w:rsidP="00B75F94">
      <w:pPr>
        <w:spacing w:line="480" w:lineRule="auto"/>
        <w:ind w:firstLine="720"/>
        <w:jc w:val="left"/>
        <w:rPr>
          <w:szCs w:val="24"/>
        </w:rPr>
      </w:pPr>
      <w:r w:rsidRPr="007F6875">
        <w:rPr>
          <w:szCs w:val="24"/>
        </w:rPr>
        <w:t xml:space="preserve">Thanks to the father’s petty criminality and </w:t>
      </w:r>
      <w:r w:rsidR="00730A67">
        <w:rPr>
          <w:szCs w:val="24"/>
        </w:rPr>
        <w:t xml:space="preserve">his </w:t>
      </w:r>
      <w:r w:rsidRPr="007F6875">
        <w:rPr>
          <w:szCs w:val="24"/>
        </w:rPr>
        <w:t>small business, the Wormwoods are well</w:t>
      </w:r>
      <w:r w:rsidR="00730A67">
        <w:rPr>
          <w:szCs w:val="24"/>
        </w:rPr>
        <w:t xml:space="preserve"> </w:t>
      </w:r>
      <w:r w:rsidRPr="007F6875">
        <w:rPr>
          <w:szCs w:val="24"/>
        </w:rPr>
        <w:t>off. Mrs</w:t>
      </w:r>
      <w:r w:rsidR="000D6C9B">
        <w:rPr>
          <w:szCs w:val="24"/>
        </w:rPr>
        <w:t>.</w:t>
      </w:r>
      <w:r w:rsidRPr="007F6875">
        <w:rPr>
          <w:szCs w:val="24"/>
        </w:rPr>
        <w:t xml:space="preserve"> Wormwood can afford not to work and instead plays bingo all afternoon</w:t>
      </w:r>
      <w:r w:rsidR="00E2771D">
        <w:rPr>
          <w:szCs w:val="24"/>
        </w:rPr>
        <w:t>—</w:t>
      </w:r>
      <w:r w:rsidR="00FA5247">
        <w:rPr>
          <w:szCs w:val="24"/>
        </w:rPr>
        <w:t xml:space="preserve">according to Argyle, </w:t>
      </w:r>
      <w:r w:rsidRPr="007F6875">
        <w:rPr>
          <w:szCs w:val="24"/>
        </w:rPr>
        <w:t xml:space="preserve">a stereotypical working-class activity </w:t>
      </w:r>
      <w:r w:rsidR="00296B97" w:rsidRPr="007F6875">
        <w:rPr>
          <w:szCs w:val="24"/>
        </w:rPr>
        <w:t xml:space="preserve">in the late </w:t>
      </w:r>
      <w:r w:rsidR="00FA5247">
        <w:rPr>
          <w:szCs w:val="24"/>
        </w:rPr>
        <w:t>’80s</w:t>
      </w:r>
      <w:r w:rsidR="00FA5247" w:rsidRPr="007F6875">
        <w:rPr>
          <w:szCs w:val="24"/>
        </w:rPr>
        <w:t xml:space="preserve"> </w:t>
      </w:r>
      <w:r w:rsidRPr="007F6875">
        <w:rPr>
          <w:szCs w:val="24"/>
        </w:rPr>
        <w:t>(106</w:t>
      </w:r>
      <w:r w:rsidR="00FA5247">
        <w:rPr>
          <w:szCs w:val="24"/>
        </w:rPr>
        <w:t>).</w:t>
      </w:r>
      <w:r w:rsidR="0020243D" w:rsidRPr="007F6875">
        <w:rPr>
          <w:rStyle w:val="Appeldenotedefin"/>
          <w:szCs w:val="24"/>
        </w:rPr>
        <w:endnoteReference w:id="1"/>
      </w:r>
      <w:r w:rsidR="0020243D" w:rsidRPr="007F6875">
        <w:rPr>
          <w:szCs w:val="24"/>
        </w:rPr>
        <w:t xml:space="preserve"> Their house is a detached </w:t>
      </w:r>
      <w:r w:rsidR="00FA5247">
        <w:rPr>
          <w:szCs w:val="24"/>
        </w:rPr>
        <w:t>“</w:t>
      </w:r>
      <w:r w:rsidR="0020243D" w:rsidRPr="007F6875">
        <w:rPr>
          <w:szCs w:val="24"/>
        </w:rPr>
        <w:t>modern brick house that could not have been cheap to buy</w:t>
      </w:r>
      <w:r w:rsidR="00FA5247">
        <w:rPr>
          <w:szCs w:val="24"/>
        </w:rPr>
        <w:t>,”</w:t>
      </w:r>
      <w:r w:rsidR="0020243D" w:rsidRPr="007F6875">
        <w:rPr>
          <w:szCs w:val="24"/>
        </w:rPr>
        <w:t xml:space="preserve"> as Miss Honey notes when she visits them</w:t>
      </w:r>
      <w:r w:rsidR="00FA5247">
        <w:rPr>
          <w:szCs w:val="24"/>
        </w:rPr>
        <w:t xml:space="preserve"> (Dahl 113)</w:t>
      </w:r>
      <w:r w:rsidR="0020243D" w:rsidRPr="007F6875">
        <w:rPr>
          <w:szCs w:val="24"/>
        </w:rPr>
        <w:t xml:space="preserve">. Miss Honey, whose father </w:t>
      </w:r>
      <w:r w:rsidR="00FA5247">
        <w:rPr>
          <w:szCs w:val="24"/>
        </w:rPr>
        <w:t>wa</w:t>
      </w:r>
      <w:r w:rsidR="0020243D" w:rsidRPr="007F6875">
        <w:rPr>
          <w:szCs w:val="24"/>
        </w:rPr>
        <w:t xml:space="preserve">s a doctor, seems to have little direct experience of this type of family. Her perspective on the Wormwoods is aligned with that of the implied reader, who has been </w:t>
      </w:r>
      <w:proofErr w:type="gramStart"/>
      <w:r w:rsidR="0020243D" w:rsidRPr="007F6875">
        <w:rPr>
          <w:szCs w:val="24"/>
        </w:rPr>
        <w:t>given</w:t>
      </w:r>
      <w:proofErr w:type="gramEnd"/>
      <w:r w:rsidR="0020243D" w:rsidRPr="007F6875">
        <w:rPr>
          <w:szCs w:val="24"/>
        </w:rPr>
        <w:t xml:space="preserve"> time since the beginning of the story to ponder an important question: </w:t>
      </w:r>
      <w:r w:rsidR="00730A67">
        <w:rPr>
          <w:szCs w:val="24"/>
        </w:rPr>
        <w:t>A</w:t>
      </w:r>
      <w:r w:rsidR="0020243D" w:rsidRPr="007F6875">
        <w:rPr>
          <w:szCs w:val="24"/>
        </w:rPr>
        <w:t xml:space="preserve">re the Wormwoods an isolated case of </w:t>
      </w:r>
      <w:r w:rsidR="00E2771D">
        <w:rPr>
          <w:szCs w:val="24"/>
        </w:rPr>
        <w:t>“</w:t>
      </w:r>
      <w:r w:rsidR="0020243D" w:rsidRPr="007F6875">
        <w:rPr>
          <w:szCs w:val="24"/>
        </w:rPr>
        <w:t>beastly</w:t>
      </w:r>
      <w:r w:rsidR="00E2771D">
        <w:rPr>
          <w:szCs w:val="24"/>
        </w:rPr>
        <w:t>”</w:t>
      </w:r>
      <w:r w:rsidR="0020243D" w:rsidRPr="007F6875">
        <w:rPr>
          <w:szCs w:val="24"/>
        </w:rPr>
        <w:t xml:space="preserve"> people and parents, or are they representative of a larger group of people? An answer is explicitly given: </w:t>
      </w:r>
      <w:r w:rsidR="00E2771D">
        <w:rPr>
          <w:szCs w:val="24"/>
        </w:rPr>
        <w:t>“</w:t>
      </w:r>
      <w:r w:rsidR="0020243D" w:rsidRPr="007F6875">
        <w:rPr>
          <w:szCs w:val="24"/>
        </w:rPr>
        <w:t xml:space="preserve">Miss Honey could hardly believe what she was hearing. </w:t>
      </w:r>
      <w:proofErr w:type="gramStart"/>
      <w:r w:rsidR="0020243D" w:rsidRPr="007F6875">
        <w:rPr>
          <w:szCs w:val="24"/>
        </w:rPr>
        <w:t>She had heard that parents like this existed all over the place and that their children turned out to be delinquents and drop-outs, but it was still a shock to meet a pair of them in the flesh</w:t>
      </w:r>
      <w:r w:rsidR="00E2771D">
        <w:rPr>
          <w:szCs w:val="24"/>
        </w:rPr>
        <w:t>”</w:t>
      </w:r>
      <w:r w:rsidR="0020243D" w:rsidRPr="007F6875">
        <w:rPr>
          <w:szCs w:val="24"/>
        </w:rPr>
        <w:t xml:space="preserve"> (121).</w:t>
      </w:r>
      <w:proofErr w:type="gramEnd"/>
      <w:r w:rsidR="0020243D" w:rsidRPr="007F6875">
        <w:rPr>
          <w:szCs w:val="24"/>
        </w:rPr>
        <w:t xml:space="preserve"> The vague phrase </w:t>
      </w:r>
      <w:r w:rsidR="00E6647E">
        <w:rPr>
          <w:szCs w:val="24"/>
        </w:rPr>
        <w:t>“</w:t>
      </w:r>
      <w:r w:rsidR="0020243D" w:rsidRPr="007F6875">
        <w:rPr>
          <w:szCs w:val="24"/>
        </w:rPr>
        <w:t>like this</w:t>
      </w:r>
      <w:r w:rsidR="00E6647E">
        <w:rPr>
          <w:szCs w:val="24"/>
        </w:rPr>
        <w:t>”</w:t>
      </w:r>
      <w:r w:rsidR="0020243D" w:rsidRPr="007F6875">
        <w:rPr>
          <w:szCs w:val="24"/>
        </w:rPr>
        <w:t xml:space="preserve"> </w:t>
      </w:r>
      <w:r w:rsidR="0020243D" w:rsidRPr="007F6875">
        <w:rPr>
          <w:szCs w:val="24"/>
        </w:rPr>
        <w:lastRenderedPageBreak/>
        <w:t xml:space="preserve">leaves open to interpretation the question of whether Miss Honey is here referring </w:t>
      </w:r>
      <w:r w:rsidR="00730A67" w:rsidRPr="007F6875">
        <w:rPr>
          <w:szCs w:val="24"/>
        </w:rPr>
        <w:t xml:space="preserve">to their class </w:t>
      </w:r>
      <w:r w:rsidR="00730A67">
        <w:rPr>
          <w:szCs w:val="24"/>
        </w:rPr>
        <w:t xml:space="preserve">or </w:t>
      </w:r>
      <w:r w:rsidR="0020243D" w:rsidRPr="007F6875">
        <w:rPr>
          <w:szCs w:val="24"/>
        </w:rPr>
        <w:t xml:space="preserve">to their indifference </w:t>
      </w:r>
      <w:r w:rsidR="00730A67">
        <w:rPr>
          <w:szCs w:val="24"/>
        </w:rPr>
        <w:t>regarding</w:t>
      </w:r>
      <w:r w:rsidR="0020243D" w:rsidRPr="007F6875">
        <w:rPr>
          <w:szCs w:val="24"/>
        </w:rPr>
        <w:t xml:space="preserve"> their daughter’s education. In either case, the sentence functions as a way of </w:t>
      </w:r>
      <w:r w:rsidR="0086412B">
        <w:rPr>
          <w:szCs w:val="24"/>
        </w:rPr>
        <w:t>“</w:t>
      </w:r>
      <w:r w:rsidR="0020243D" w:rsidRPr="007F6875">
        <w:rPr>
          <w:szCs w:val="24"/>
        </w:rPr>
        <w:t>shocking</w:t>
      </w:r>
      <w:r w:rsidR="0086412B">
        <w:rPr>
          <w:szCs w:val="24"/>
        </w:rPr>
        <w:t>”</w:t>
      </w:r>
      <w:r w:rsidR="0020243D" w:rsidRPr="007F6875">
        <w:rPr>
          <w:szCs w:val="24"/>
        </w:rPr>
        <w:t xml:space="preserve"> the reader, too, </w:t>
      </w:r>
      <w:r w:rsidR="00FA5247">
        <w:rPr>
          <w:szCs w:val="24"/>
        </w:rPr>
        <w:t>by</w:t>
      </w:r>
      <w:r w:rsidR="00FA5247" w:rsidRPr="007F6875">
        <w:rPr>
          <w:szCs w:val="24"/>
        </w:rPr>
        <w:t xml:space="preserve"> </w:t>
      </w:r>
      <w:r w:rsidR="00FA5247">
        <w:rPr>
          <w:szCs w:val="24"/>
        </w:rPr>
        <w:t>telling us</w:t>
      </w:r>
      <w:r w:rsidR="0020243D" w:rsidRPr="007F6875">
        <w:rPr>
          <w:szCs w:val="24"/>
        </w:rPr>
        <w:t xml:space="preserve"> that the Wormwoods are not unique, but that people </w:t>
      </w:r>
      <w:r w:rsidR="00FB44B2">
        <w:rPr>
          <w:szCs w:val="24"/>
        </w:rPr>
        <w:t>“</w:t>
      </w:r>
      <w:r w:rsidR="0020243D" w:rsidRPr="007F6875">
        <w:rPr>
          <w:szCs w:val="24"/>
        </w:rPr>
        <w:t>like</w:t>
      </w:r>
      <w:r w:rsidR="00FB44B2">
        <w:rPr>
          <w:szCs w:val="24"/>
        </w:rPr>
        <w:t>”</w:t>
      </w:r>
      <w:r w:rsidR="0020243D" w:rsidRPr="007F6875">
        <w:rPr>
          <w:szCs w:val="24"/>
        </w:rPr>
        <w:t xml:space="preserve"> them exist </w:t>
      </w:r>
      <w:r w:rsidR="00FB44B2">
        <w:rPr>
          <w:szCs w:val="24"/>
        </w:rPr>
        <w:t>“</w:t>
      </w:r>
      <w:r w:rsidR="0020243D" w:rsidRPr="007F6875">
        <w:rPr>
          <w:szCs w:val="24"/>
        </w:rPr>
        <w:t>all over the place</w:t>
      </w:r>
      <w:r w:rsidR="00FB44B2">
        <w:rPr>
          <w:szCs w:val="24"/>
        </w:rPr>
        <w:t>”—</w:t>
      </w:r>
      <w:r w:rsidR="0020243D" w:rsidRPr="007F6875">
        <w:rPr>
          <w:szCs w:val="24"/>
        </w:rPr>
        <w:t xml:space="preserve">with the added suggestion that they usually produce nasty children instead of miraculous </w:t>
      </w:r>
      <w:proofErr w:type="spellStart"/>
      <w:r w:rsidR="0020243D" w:rsidRPr="007F6875">
        <w:rPr>
          <w:szCs w:val="24"/>
        </w:rPr>
        <w:t>Matildas</w:t>
      </w:r>
      <w:proofErr w:type="spellEnd"/>
      <w:r w:rsidR="0020243D" w:rsidRPr="007F6875">
        <w:rPr>
          <w:szCs w:val="24"/>
        </w:rPr>
        <w:t xml:space="preserve"> and wimpy Michaels. </w:t>
      </w:r>
    </w:p>
    <w:p w:rsidR="0020243D" w:rsidRPr="007F6875" w:rsidRDefault="0020243D" w:rsidP="00B75F94">
      <w:pPr>
        <w:spacing w:line="480" w:lineRule="auto"/>
        <w:ind w:firstLine="720"/>
        <w:jc w:val="left"/>
        <w:rPr>
          <w:szCs w:val="24"/>
        </w:rPr>
      </w:pPr>
      <w:r w:rsidRPr="007F6875">
        <w:rPr>
          <w:szCs w:val="24"/>
        </w:rPr>
        <w:t>The process whereby the description of a few characters is explicitly turned into a judgment upon a whole category of people has been well</w:t>
      </w:r>
      <w:r w:rsidR="00855E78">
        <w:rPr>
          <w:szCs w:val="24"/>
        </w:rPr>
        <w:t xml:space="preserve"> </w:t>
      </w:r>
      <w:r w:rsidRPr="007F6875">
        <w:rPr>
          <w:szCs w:val="24"/>
        </w:rPr>
        <w:t xml:space="preserve">described by </w:t>
      </w:r>
      <w:proofErr w:type="spellStart"/>
      <w:r w:rsidRPr="007F6875">
        <w:rPr>
          <w:szCs w:val="24"/>
        </w:rPr>
        <w:t>Culley</w:t>
      </w:r>
      <w:proofErr w:type="spellEnd"/>
      <w:r w:rsidRPr="007F6875">
        <w:rPr>
          <w:szCs w:val="24"/>
        </w:rPr>
        <w:t xml:space="preserve"> as a recurring strategy in Dahl’s work (51). And it certainly works; </w:t>
      </w:r>
      <w:proofErr w:type="spellStart"/>
      <w:r w:rsidRPr="007F6875">
        <w:rPr>
          <w:szCs w:val="24"/>
        </w:rPr>
        <w:t>Petzold</w:t>
      </w:r>
      <w:proofErr w:type="spellEnd"/>
      <w:r w:rsidRPr="007F6875">
        <w:rPr>
          <w:szCs w:val="24"/>
        </w:rPr>
        <w:t xml:space="preserve"> states that </w:t>
      </w:r>
      <w:r w:rsidR="00FB44B2">
        <w:rPr>
          <w:szCs w:val="24"/>
        </w:rPr>
        <w:t>“</w:t>
      </w:r>
      <w:r w:rsidRPr="007F6875">
        <w:rPr>
          <w:szCs w:val="24"/>
        </w:rPr>
        <w:t xml:space="preserve">Matilda’s parents are the very image of vulgarity. </w:t>
      </w:r>
      <w:proofErr w:type="gramStart"/>
      <w:r w:rsidRPr="007F6875">
        <w:rPr>
          <w:szCs w:val="24"/>
        </w:rPr>
        <w:t>It is an image which is depressingly real while it is also scathingly funny</w:t>
      </w:r>
      <w:r w:rsidR="00FB44B2">
        <w:rPr>
          <w:szCs w:val="24"/>
        </w:rPr>
        <w:t>”</w:t>
      </w:r>
      <w:r w:rsidRPr="007F6875">
        <w:rPr>
          <w:szCs w:val="24"/>
        </w:rPr>
        <w:t xml:space="preserve"> (189).</w:t>
      </w:r>
      <w:proofErr w:type="gramEnd"/>
      <w:r w:rsidRPr="007F6875">
        <w:rPr>
          <w:szCs w:val="24"/>
        </w:rPr>
        <w:t xml:space="preserve"> The classist baggage of the word </w:t>
      </w:r>
      <w:r w:rsidR="00FB44B2">
        <w:rPr>
          <w:szCs w:val="24"/>
        </w:rPr>
        <w:t>“</w:t>
      </w:r>
      <w:r w:rsidRPr="007F6875">
        <w:rPr>
          <w:szCs w:val="24"/>
        </w:rPr>
        <w:t>vulgarity,</w:t>
      </w:r>
      <w:r w:rsidR="00FB44B2">
        <w:rPr>
          <w:szCs w:val="24"/>
        </w:rPr>
        <w:t>”</w:t>
      </w:r>
      <w:r w:rsidRPr="007F6875">
        <w:rPr>
          <w:szCs w:val="24"/>
        </w:rPr>
        <w:t xml:space="preserve"> and the assertion that the image of the Wormwoods is both </w:t>
      </w:r>
      <w:r w:rsidR="00FB44B2">
        <w:rPr>
          <w:szCs w:val="24"/>
        </w:rPr>
        <w:t>“</w:t>
      </w:r>
      <w:r w:rsidRPr="007F6875">
        <w:rPr>
          <w:szCs w:val="24"/>
        </w:rPr>
        <w:t>real</w:t>
      </w:r>
      <w:r w:rsidR="00FB44B2">
        <w:rPr>
          <w:szCs w:val="24"/>
        </w:rPr>
        <w:t>”</w:t>
      </w:r>
      <w:r w:rsidRPr="007F6875">
        <w:rPr>
          <w:szCs w:val="24"/>
        </w:rPr>
        <w:t xml:space="preserve"> and </w:t>
      </w:r>
      <w:r w:rsidR="00FB44B2">
        <w:rPr>
          <w:szCs w:val="24"/>
        </w:rPr>
        <w:t>“</w:t>
      </w:r>
      <w:r w:rsidRPr="007F6875">
        <w:rPr>
          <w:szCs w:val="24"/>
        </w:rPr>
        <w:t>funny,</w:t>
      </w:r>
      <w:r w:rsidR="00FB44B2">
        <w:rPr>
          <w:szCs w:val="24"/>
        </w:rPr>
        <w:t>”</w:t>
      </w:r>
      <w:r w:rsidRPr="007F6875">
        <w:rPr>
          <w:szCs w:val="24"/>
        </w:rPr>
        <w:t xml:space="preserve"> </w:t>
      </w:r>
      <w:r w:rsidR="00FA5247">
        <w:rPr>
          <w:szCs w:val="24"/>
        </w:rPr>
        <w:t>provide</w:t>
      </w:r>
      <w:r w:rsidRPr="007F6875">
        <w:rPr>
          <w:szCs w:val="24"/>
        </w:rPr>
        <w:t xml:space="preserve"> evidence that Dahl’s text allows the reader, even </w:t>
      </w:r>
      <w:r w:rsidR="00FA5247">
        <w:rPr>
          <w:szCs w:val="24"/>
        </w:rPr>
        <w:t xml:space="preserve">the </w:t>
      </w:r>
      <w:r w:rsidRPr="007F6875">
        <w:rPr>
          <w:szCs w:val="24"/>
        </w:rPr>
        <w:t>professional</w:t>
      </w:r>
      <w:r w:rsidR="00FA5247">
        <w:rPr>
          <w:szCs w:val="24"/>
        </w:rPr>
        <w:t xml:space="preserve"> reader</w:t>
      </w:r>
      <w:r w:rsidRPr="007F6875">
        <w:rPr>
          <w:szCs w:val="24"/>
        </w:rPr>
        <w:t>, to slide out of individual caricature and into problematic social</w:t>
      </w:r>
      <w:r w:rsidR="00730A67">
        <w:rPr>
          <w:szCs w:val="24"/>
        </w:rPr>
        <w:t>-</w:t>
      </w:r>
      <w:r w:rsidRPr="007F6875">
        <w:rPr>
          <w:szCs w:val="24"/>
        </w:rPr>
        <w:t xml:space="preserve">realistic judgments. </w:t>
      </w:r>
    </w:p>
    <w:p w:rsidR="0020243D" w:rsidRPr="007F6875" w:rsidRDefault="0020243D" w:rsidP="007544E4">
      <w:pPr>
        <w:spacing w:line="480" w:lineRule="auto"/>
        <w:ind w:firstLine="720"/>
        <w:jc w:val="left"/>
        <w:rPr>
          <w:szCs w:val="24"/>
        </w:rPr>
      </w:pPr>
      <w:r w:rsidRPr="007F6875">
        <w:rPr>
          <w:szCs w:val="24"/>
        </w:rPr>
        <w:t>The Wormwoods, a materialistic petty</w:t>
      </w:r>
      <w:r w:rsidR="005B53F8">
        <w:rPr>
          <w:szCs w:val="24"/>
        </w:rPr>
        <w:t xml:space="preserve"> </w:t>
      </w:r>
      <w:r w:rsidRPr="007F6875">
        <w:rPr>
          <w:szCs w:val="24"/>
        </w:rPr>
        <w:t xml:space="preserve">bourgeois family, make choices as to how to spend </w:t>
      </w:r>
      <w:r w:rsidR="00730A67">
        <w:rPr>
          <w:szCs w:val="24"/>
        </w:rPr>
        <w:t xml:space="preserve">their </w:t>
      </w:r>
      <w:r w:rsidRPr="007F6875">
        <w:rPr>
          <w:szCs w:val="24"/>
        </w:rPr>
        <w:t xml:space="preserve">money and their leisure time that </w:t>
      </w:r>
      <w:r w:rsidR="00FA5247">
        <w:rPr>
          <w:szCs w:val="24"/>
        </w:rPr>
        <w:t xml:space="preserve">Dahl clearly </w:t>
      </w:r>
      <w:r w:rsidR="00AE3A21">
        <w:rPr>
          <w:szCs w:val="24"/>
        </w:rPr>
        <w:t xml:space="preserve">expects </w:t>
      </w:r>
      <w:r w:rsidR="00FA5247">
        <w:rPr>
          <w:szCs w:val="24"/>
        </w:rPr>
        <w:t xml:space="preserve">the reader </w:t>
      </w:r>
      <w:r w:rsidRPr="007F6875">
        <w:rPr>
          <w:szCs w:val="24"/>
        </w:rPr>
        <w:t xml:space="preserve">to perceive as incomprehensible. When Matilda asks her father for a book, he calls her a spoiled child: </w:t>
      </w:r>
      <w:r w:rsidR="00EB3DAE">
        <w:rPr>
          <w:szCs w:val="24"/>
        </w:rPr>
        <w:t>“</w:t>
      </w:r>
      <w:r w:rsidRPr="007F6875">
        <w:rPr>
          <w:szCs w:val="24"/>
        </w:rPr>
        <w:t xml:space="preserve">We’ve got a lovely </w:t>
      </w:r>
      <w:proofErr w:type="spellStart"/>
      <w:r w:rsidRPr="007F6875">
        <w:rPr>
          <w:szCs w:val="24"/>
        </w:rPr>
        <w:t>telly</w:t>
      </w:r>
      <w:proofErr w:type="spellEnd"/>
      <w:r w:rsidRPr="007F6875">
        <w:rPr>
          <w:szCs w:val="24"/>
        </w:rPr>
        <w:t xml:space="preserve"> with a twelve-inch screen and now you come asking for a book!</w:t>
      </w:r>
      <w:r w:rsidR="00EB3DAE">
        <w:rPr>
          <w:szCs w:val="24"/>
        </w:rPr>
        <w:t>”</w:t>
      </w:r>
      <w:r w:rsidRPr="007F6875">
        <w:rPr>
          <w:szCs w:val="24"/>
        </w:rPr>
        <w:t xml:space="preserve"> (15). </w:t>
      </w:r>
      <w:proofErr w:type="gramStart"/>
      <w:r w:rsidRPr="007F6875">
        <w:rPr>
          <w:szCs w:val="24"/>
        </w:rPr>
        <w:t>The</w:t>
      </w:r>
      <w:proofErr w:type="gramEnd"/>
      <w:r w:rsidRPr="007F6875">
        <w:rPr>
          <w:szCs w:val="24"/>
        </w:rPr>
        <w:t xml:space="preserve"> narrator does not need to explain that this is an absurd thing to say. The reader, having a book in hand, is already implicitly aligned with Matilda in the conclusion that Mr</w:t>
      </w:r>
      <w:r w:rsidR="00B92D9C">
        <w:rPr>
          <w:szCs w:val="24"/>
        </w:rPr>
        <w:t>.</w:t>
      </w:r>
      <w:r w:rsidRPr="007F6875">
        <w:rPr>
          <w:szCs w:val="24"/>
        </w:rPr>
        <w:t xml:space="preserve"> Wormwood’s words make no sense. But there is indeed no reason, from the point of view of someone who does not value reading and does not enjoy it, to agree to buy a book when a supposedly better and more costly source of entertainment is already available. Mr</w:t>
      </w:r>
      <w:r w:rsidR="00B92D9C">
        <w:rPr>
          <w:szCs w:val="24"/>
        </w:rPr>
        <w:t>.</w:t>
      </w:r>
      <w:r w:rsidRPr="007F6875">
        <w:rPr>
          <w:szCs w:val="24"/>
        </w:rPr>
        <w:t xml:space="preserve"> Wormwood’s reaction is presented as unreasonable solely on the basis of the implicit assumption that </w:t>
      </w:r>
      <w:r w:rsidR="007544E4">
        <w:rPr>
          <w:szCs w:val="24"/>
        </w:rPr>
        <w:t xml:space="preserve">books are </w:t>
      </w:r>
      <w:r w:rsidR="00730A67">
        <w:rPr>
          <w:szCs w:val="24"/>
        </w:rPr>
        <w:t xml:space="preserve">indeed </w:t>
      </w:r>
      <w:r w:rsidRPr="007F6875">
        <w:rPr>
          <w:szCs w:val="24"/>
        </w:rPr>
        <w:t xml:space="preserve">intrinsically better than television. </w:t>
      </w:r>
      <w:r w:rsidR="007544E4">
        <w:rPr>
          <w:szCs w:val="24"/>
        </w:rPr>
        <w:t xml:space="preserve">It goes </w:t>
      </w:r>
      <w:r w:rsidRPr="007F6875">
        <w:rPr>
          <w:szCs w:val="24"/>
        </w:rPr>
        <w:t xml:space="preserve">without saying </w:t>
      </w:r>
      <w:r w:rsidR="007544E4">
        <w:rPr>
          <w:szCs w:val="24"/>
        </w:rPr>
        <w:t>that such an idea</w:t>
      </w:r>
      <w:r w:rsidRPr="007F6875">
        <w:rPr>
          <w:szCs w:val="24"/>
        </w:rPr>
        <w:t xml:space="preserve"> carries the transparent values of the middle</w:t>
      </w:r>
      <w:r w:rsidR="00FA5247">
        <w:rPr>
          <w:szCs w:val="24"/>
        </w:rPr>
        <w:t xml:space="preserve"> </w:t>
      </w:r>
      <w:r w:rsidRPr="007F6875">
        <w:rPr>
          <w:szCs w:val="24"/>
        </w:rPr>
        <w:t xml:space="preserve">classes. </w:t>
      </w:r>
      <w:r w:rsidR="00FA5247">
        <w:rPr>
          <w:szCs w:val="24"/>
        </w:rPr>
        <w:t>Argyle reports that in</w:t>
      </w:r>
      <w:r w:rsidRPr="007F6875">
        <w:rPr>
          <w:szCs w:val="24"/>
        </w:rPr>
        <w:t xml:space="preserve"> </w:t>
      </w:r>
      <w:r w:rsidRPr="007F6875">
        <w:rPr>
          <w:szCs w:val="24"/>
        </w:rPr>
        <w:lastRenderedPageBreak/>
        <w:t>1994, the working and the lower-middle class</w:t>
      </w:r>
      <w:r w:rsidR="007544E4">
        <w:rPr>
          <w:szCs w:val="24"/>
        </w:rPr>
        <w:t>es</w:t>
      </w:r>
      <w:r w:rsidRPr="007F6875">
        <w:rPr>
          <w:szCs w:val="24"/>
        </w:rPr>
        <w:t xml:space="preserve"> watched two</w:t>
      </w:r>
      <w:r w:rsidR="007544E4">
        <w:rPr>
          <w:szCs w:val="24"/>
        </w:rPr>
        <w:t>-</w:t>
      </w:r>
      <w:r w:rsidRPr="007F6875">
        <w:rPr>
          <w:szCs w:val="24"/>
        </w:rPr>
        <w:t>and</w:t>
      </w:r>
      <w:r w:rsidR="007544E4">
        <w:rPr>
          <w:szCs w:val="24"/>
        </w:rPr>
        <w:t>-</w:t>
      </w:r>
      <w:r w:rsidRPr="007F6875">
        <w:rPr>
          <w:szCs w:val="24"/>
        </w:rPr>
        <w:t>a</w:t>
      </w:r>
      <w:r w:rsidR="007544E4">
        <w:rPr>
          <w:szCs w:val="24"/>
        </w:rPr>
        <w:t>-</w:t>
      </w:r>
      <w:r w:rsidRPr="007F6875">
        <w:rPr>
          <w:szCs w:val="24"/>
        </w:rPr>
        <w:t xml:space="preserve">half times more television than </w:t>
      </w:r>
      <w:r w:rsidR="007544E4">
        <w:rPr>
          <w:szCs w:val="24"/>
        </w:rPr>
        <w:t xml:space="preserve">did </w:t>
      </w:r>
      <w:r w:rsidRPr="007F6875">
        <w:rPr>
          <w:szCs w:val="24"/>
        </w:rPr>
        <w:t xml:space="preserve">the middle and upper-middle classes (102), and </w:t>
      </w:r>
      <w:r w:rsidR="007544E4">
        <w:rPr>
          <w:szCs w:val="24"/>
        </w:rPr>
        <w:t xml:space="preserve">that </w:t>
      </w:r>
      <w:r w:rsidRPr="007F6875">
        <w:rPr>
          <w:szCs w:val="24"/>
        </w:rPr>
        <w:t xml:space="preserve">a majority of working-class and lower-middle-class families never bought books; fiction-reading, in particular, was a leisure occupation mostly enjoyed by the upper and middle classes (105). If Matilda’s preference for books over television does not trouble the young reader (and indeed the text does not anticipate </w:t>
      </w:r>
      <w:r w:rsidR="00FA5247">
        <w:rPr>
          <w:szCs w:val="24"/>
        </w:rPr>
        <w:t xml:space="preserve">that </w:t>
      </w:r>
      <w:r w:rsidRPr="007F6875">
        <w:rPr>
          <w:szCs w:val="24"/>
        </w:rPr>
        <w:t xml:space="preserve">it should), it signals that the reader, too, already </w:t>
      </w:r>
      <w:r w:rsidR="007544E4">
        <w:rPr>
          <w:szCs w:val="24"/>
        </w:rPr>
        <w:t>subscribe</w:t>
      </w:r>
      <w:r w:rsidRPr="007F6875">
        <w:rPr>
          <w:szCs w:val="24"/>
        </w:rPr>
        <w:t xml:space="preserve">s to or sides with a middle-class view of </w:t>
      </w:r>
      <w:r w:rsidR="007544E4">
        <w:rPr>
          <w:szCs w:val="24"/>
        </w:rPr>
        <w:t xml:space="preserve">how </w:t>
      </w:r>
      <w:r w:rsidRPr="007F6875">
        <w:rPr>
          <w:szCs w:val="24"/>
        </w:rPr>
        <w:t>leisure time and money</w:t>
      </w:r>
      <w:r w:rsidR="007544E4">
        <w:rPr>
          <w:szCs w:val="24"/>
        </w:rPr>
        <w:t xml:space="preserve"> ought to be </w:t>
      </w:r>
      <w:r w:rsidRPr="007F6875">
        <w:rPr>
          <w:szCs w:val="24"/>
        </w:rPr>
        <w:t>spen</w:t>
      </w:r>
      <w:r w:rsidR="007544E4">
        <w:rPr>
          <w:szCs w:val="24"/>
        </w:rPr>
        <w:t>t</w:t>
      </w:r>
      <w:r w:rsidRPr="007F6875">
        <w:rPr>
          <w:szCs w:val="24"/>
        </w:rPr>
        <w:t xml:space="preserve">. </w:t>
      </w:r>
    </w:p>
    <w:p w:rsidR="0020243D" w:rsidRPr="007F6875" w:rsidRDefault="0020243D" w:rsidP="00B75F94">
      <w:pPr>
        <w:spacing w:line="480" w:lineRule="auto"/>
        <w:ind w:firstLine="720"/>
        <w:jc w:val="left"/>
        <w:rPr>
          <w:szCs w:val="24"/>
        </w:rPr>
      </w:pPr>
      <w:r w:rsidRPr="007F6875">
        <w:rPr>
          <w:szCs w:val="24"/>
        </w:rPr>
        <w:t>It is thus implied that Matilda is, somehow, always</w:t>
      </w:r>
      <w:r w:rsidR="00FA5247">
        <w:rPr>
          <w:szCs w:val="24"/>
        </w:rPr>
        <w:t xml:space="preserve"> </w:t>
      </w:r>
      <w:r w:rsidRPr="007F6875">
        <w:rPr>
          <w:szCs w:val="24"/>
        </w:rPr>
        <w:t>already middle</w:t>
      </w:r>
      <w:r w:rsidR="002E371D">
        <w:rPr>
          <w:szCs w:val="24"/>
        </w:rPr>
        <w:t xml:space="preserve"> </w:t>
      </w:r>
      <w:r w:rsidRPr="007F6875">
        <w:rPr>
          <w:szCs w:val="24"/>
        </w:rPr>
        <w:t xml:space="preserve">class. Going back to my </w:t>
      </w:r>
      <w:r w:rsidR="00FA5247">
        <w:rPr>
          <w:szCs w:val="24"/>
        </w:rPr>
        <w:t>comment</w:t>
      </w:r>
      <w:r w:rsidR="00FA5247" w:rsidRPr="007F6875">
        <w:rPr>
          <w:szCs w:val="24"/>
        </w:rPr>
        <w:t xml:space="preserve"> </w:t>
      </w:r>
      <w:r w:rsidRPr="007F6875">
        <w:rPr>
          <w:szCs w:val="24"/>
        </w:rPr>
        <w:t xml:space="preserve">that she </w:t>
      </w:r>
      <w:r w:rsidR="007544E4">
        <w:rPr>
          <w:szCs w:val="24"/>
        </w:rPr>
        <w:t xml:space="preserve">carries </w:t>
      </w:r>
      <w:r w:rsidRPr="007F6875">
        <w:rPr>
          <w:szCs w:val="24"/>
        </w:rPr>
        <w:t xml:space="preserve">hints of the legendary </w:t>
      </w:r>
      <w:r w:rsidR="00E707B9">
        <w:rPr>
          <w:szCs w:val="24"/>
        </w:rPr>
        <w:t>“</w:t>
      </w:r>
      <w:r w:rsidRPr="007F6875">
        <w:rPr>
          <w:szCs w:val="24"/>
        </w:rPr>
        <w:t>stolen child,</w:t>
      </w:r>
      <w:r w:rsidR="00E707B9">
        <w:rPr>
          <w:szCs w:val="24"/>
        </w:rPr>
        <w:t>”</w:t>
      </w:r>
      <w:r w:rsidRPr="007F6875">
        <w:rPr>
          <w:szCs w:val="24"/>
        </w:rPr>
        <w:t xml:space="preserve"> </w:t>
      </w:r>
      <w:r w:rsidR="00FA5247">
        <w:rPr>
          <w:szCs w:val="24"/>
        </w:rPr>
        <w:t xml:space="preserve">I suggest that </w:t>
      </w:r>
      <w:r w:rsidRPr="007F6875">
        <w:rPr>
          <w:szCs w:val="24"/>
        </w:rPr>
        <w:t>the reader is made to understand that Matilda has always been robbed of the privileges of another social class</w:t>
      </w:r>
      <w:r w:rsidR="004718EA">
        <w:rPr>
          <w:szCs w:val="24"/>
        </w:rPr>
        <w:t>—</w:t>
      </w:r>
      <w:r w:rsidRPr="007F6875">
        <w:rPr>
          <w:szCs w:val="24"/>
        </w:rPr>
        <w:t xml:space="preserve">privileges </w:t>
      </w:r>
      <w:r w:rsidR="00902E42">
        <w:rPr>
          <w:szCs w:val="24"/>
        </w:rPr>
        <w:t>that</w:t>
      </w:r>
      <w:r w:rsidR="00902E42" w:rsidRPr="007F6875">
        <w:rPr>
          <w:szCs w:val="24"/>
        </w:rPr>
        <w:t xml:space="preserve"> </w:t>
      </w:r>
      <w:r w:rsidRPr="007F6875">
        <w:rPr>
          <w:szCs w:val="24"/>
        </w:rPr>
        <w:t xml:space="preserve">are, importantly, not economic but intellectual. In stark contrast </w:t>
      </w:r>
      <w:r w:rsidR="007544E4">
        <w:rPr>
          <w:szCs w:val="24"/>
        </w:rPr>
        <w:t xml:space="preserve">to </w:t>
      </w:r>
      <w:r w:rsidRPr="007F6875">
        <w:rPr>
          <w:szCs w:val="24"/>
        </w:rPr>
        <w:t xml:space="preserve">her brother Michael, who is said to </w:t>
      </w:r>
      <w:r w:rsidR="004718EA">
        <w:rPr>
          <w:szCs w:val="24"/>
        </w:rPr>
        <w:t>“</w:t>
      </w:r>
      <w:r w:rsidRPr="007F6875">
        <w:rPr>
          <w:szCs w:val="24"/>
        </w:rPr>
        <w:t>have inherited his father’s love of crookery</w:t>
      </w:r>
      <w:r w:rsidR="004718EA">
        <w:rPr>
          <w:szCs w:val="24"/>
        </w:rPr>
        <w:t>”</w:t>
      </w:r>
      <w:r w:rsidRPr="007F6875">
        <w:rPr>
          <w:szCs w:val="24"/>
        </w:rPr>
        <w:t xml:space="preserve"> (29), Matilda has seemingly </w:t>
      </w:r>
      <w:r w:rsidR="004718EA">
        <w:rPr>
          <w:szCs w:val="24"/>
        </w:rPr>
        <w:t>“</w:t>
      </w:r>
      <w:r w:rsidRPr="007F6875">
        <w:rPr>
          <w:szCs w:val="24"/>
        </w:rPr>
        <w:t>inherited</w:t>
      </w:r>
      <w:r w:rsidR="004718EA">
        <w:rPr>
          <w:szCs w:val="24"/>
        </w:rPr>
        <w:t>”</w:t>
      </w:r>
      <w:r w:rsidRPr="007F6875">
        <w:rPr>
          <w:szCs w:val="24"/>
        </w:rPr>
        <w:t xml:space="preserve"> nothing from her biological parents. Conversely, </w:t>
      </w:r>
      <w:r w:rsidR="007544E4">
        <w:rPr>
          <w:szCs w:val="24"/>
        </w:rPr>
        <w:t xml:space="preserve">her </w:t>
      </w:r>
      <w:r w:rsidRPr="007F6875">
        <w:rPr>
          <w:szCs w:val="24"/>
        </w:rPr>
        <w:t>parents appear congenitally incapable of acquiring a love of reading. One evening, Mr</w:t>
      </w:r>
      <w:r w:rsidR="004718EA">
        <w:rPr>
          <w:szCs w:val="24"/>
        </w:rPr>
        <w:t>.</w:t>
      </w:r>
      <w:r w:rsidRPr="007F6875">
        <w:rPr>
          <w:szCs w:val="24"/>
        </w:rPr>
        <w:t xml:space="preserve"> Wormwood, in a rage, rips up Matilda’s book. The text suggests</w:t>
      </w:r>
      <w:r w:rsidR="00FA5247">
        <w:rPr>
          <w:szCs w:val="24"/>
        </w:rPr>
        <w:t>,</w:t>
      </w:r>
      <w:r w:rsidRPr="007F6875">
        <w:rPr>
          <w:szCs w:val="24"/>
        </w:rPr>
        <w:t xml:space="preserve"> </w:t>
      </w:r>
      <w:r w:rsidR="004718EA">
        <w:rPr>
          <w:szCs w:val="24"/>
        </w:rPr>
        <w:t>“</w:t>
      </w:r>
      <w:r w:rsidRPr="007F6875">
        <w:rPr>
          <w:szCs w:val="24"/>
        </w:rPr>
        <w:t>Perhaps his anger was intensified because he saw her getting pleasure from something that was beyond his reach</w:t>
      </w:r>
      <w:r w:rsidR="004718EA">
        <w:rPr>
          <w:szCs w:val="24"/>
        </w:rPr>
        <w:t>”</w:t>
      </w:r>
      <w:r w:rsidRPr="007F6875">
        <w:rPr>
          <w:szCs w:val="24"/>
        </w:rPr>
        <w:t xml:space="preserve"> (47). The narrative voice’s tentativeness is disingenuous</w:t>
      </w:r>
      <w:r w:rsidR="00FA5247">
        <w:rPr>
          <w:szCs w:val="24"/>
        </w:rPr>
        <w:t>;</w:t>
      </w:r>
      <w:r w:rsidRPr="007F6875">
        <w:rPr>
          <w:szCs w:val="24"/>
        </w:rPr>
        <w:t xml:space="preserve"> this assertion is decidedly didactic. Matilda’s father, the text suggests, is </w:t>
      </w:r>
      <w:r w:rsidRPr="007F6875">
        <w:rPr>
          <w:iCs/>
          <w:szCs w:val="24"/>
        </w:rPr>
        <w:t>essentially unable</w:t>
      </w:r>
      <w:r w:rsidRPr="007F6875">
        <w:rPr>
          <w:i/>
          <w:iCs/>
          <w:szCs w:val="24"/>
        </w:rPr>
        <w:t xml:space="preserve"> </w:t>
      </w:r>
      <w:r w:rsidRPr="007F6875">
        <w:rPr>
          <w:szCs w:val="24"/>
        </w:rPr>
        <w:t xml:space="preserve">to relate to her reading, and this </w:t>
      </w:r>
      <w:r w:rsidR="00FA5247">
        <w:rPr>
          <w:szCs w:val="24"/>
        </w:rPr>
        <w:t>incapacity arouses in him</w:t>
      </w:r>
      <w:r w:rsidR="00FA5247" w:rsidRPr="007F6875">
        <w:rPr>
          <w:szCs w:val="24"/>
        </w:rPr>
        <w:t xml:space="preserve"> </w:t>
      </w:r>
      <w:r w:rsidRPr="007F6875">
        <w:rPr>
          <w:szCs w:val="24"/>
        </w:rPr>
        <w:t xml:space="preserve">a fearsome jealousy </w:t>
      </w:r>
      <w:r w:rsidR="004718EA">
        <w:rPr>
          <w:szCs w:val="24"/>
        </w:rPr>
        <w:t>that</w:t>
      </w:r>
      <w:r w:rsidR="004718EA" w:rsidRPr="007F6875">
        <w:rPr>
          <w:szCs w:val="24"/>
        </w:rPr>
        <w:t xml:space="preserve"> </w:t>
      </w:r>
      <w:r w:rsidRPr="007F6875">
        <w:rPr>
          <w:szCs w:val="24"/>
        </w:rPr>
        <w:t>leads to physical violence. It is not just</w:t>
      </w:r>
      <w:r w:rsidR="00FA5247">
        <w:rPr>
          <w:szCs w:val="24"/>
        </w:rPr>
        <w:t xml:space="preserve"> </w:t>
      </w:r>
      <w:r w:rsidRPr="007F6875">
        <w:rPr>
          <w:szCs w:val="24"/>
        </w:rPr>
        <w:t>that Mr</w:t>
      </w:r>
      <w:r w:rsidR="00A65711">
        <w:rPr>
          <w:szCs w:val="24"/>
        </w:rPr>
        <w:t>.</w:t>
      </w:r>
      <w:r w:rsidRPr="007F6875">
        <w:rPr>
          <w:szCs w:val="24"/>
        </w:rPr>
        <w:t xml:space="preserve"> Wormwood does not </w:t>
      </w:r>
      <w:r w:rsidRPr="007F6875">
        <w:rPr>
          <w:iCs/>
          <w:szCs w:val="24"/>
        </w:rPr>
        <w:t>value</w:t>
      </w:r>
      <w:r w:rsidRPr="007F6875">
        <w:rPr>
          <w:i/>
          <w:iCs/>
          <w:szCs w:val="24"/>
        </w:rPr>
        <w:t xml:space="preserve"> </w:t>
      </w:r>
      <w:r w:rsidRPr="007F6875">
        <w:rPr>
          <w:szCs w:val="24"/>
        </w:rPr>
        <w:t>such occupations</w:t>
      </w:r>
      <w:r w:rsidR="007544E4">
        <w:rPr>
          <w:szCs w:val="24"/>
        </w:rPr>
        <w:t xml:space="preserve"> but</w:t>
      </w:r>
      <w:r w:rsidRPr="007F6875">
        <w:rPr>
          <w:szCs w:val="24"/>
        </w:rPr>
        <w:t xml:space="preserve"> </w:t>
      </w:r>
      <w:r w:rsidR="007544E4">
        <w:rPr>
          <w:szCs w:val="24"/>
        </w:rPr>
        <w:t xml:space="preserve">also that </w:t>
      </w:r>
      <w:r w:rsidRPr="007F6875">
        <w:rPr>
          <w:szCs w:val="24"/>
        </w:rPr>
        <w:t xml:space="preserve">he can </w:t>
      </w:r>
      <w:r w:rsidR="00E61E87">
        <w:rPr>
          <w:szCs w:val="24"/>
        </w:rPr>
        <w:t>“</w:t>
      </w:r>
      <w:r w:rsidRPr="007F6875">
        <w:rPr>
          <w:szCs w:val="24"/>
        </w:rPr>
        <w:t>feel,</w:t>
      </w:r>
      <w:r w:rsidR="00E61E87">
        <w:rPr>
          <w:szCs w:val="24"/>
        </w:rPr>
        <w:t>”</w:t>
      </w:r>
      <w:r w:rsidRPr="007F6875">
        <w:rPr>
          <w:szCs w:val="24"/>
        </w:rPr>
        <w:t xml:space="preserve"> deep down, that he is missing out on something important which he will never be </w:t>
      </w:r>
      <w:r w:rsidR="00741D27" w:rsidRPr="0097261E">
        <w:rPr>
          <w:iCs/>
          <w:szCs w:val="24"/>
        </w:rPr>
        <w:t>able</w:t>
      </w:r>
      <w:r w:rsidRPr="007544E4">
        <w:rPr>
          <w:szCs w:val="24"/>
        </w:rPr>
        <w:t xml:space="preserve"> </w:t>
      </w:r>
      <w:r w:rsidRPr="007F6875">
        <w:rPr>
          <w:szCs w:val="24"/>
        </w:rPr>
        <w:t xml:space="preserve">to experience. His only </w:t>
      </w:r>
      <w:r w:rsidR="007544E4">
        <w:rPr>
          <w:szCs w:val="24"/>
        </w:rPr>
        <w:t xml:space="preserve">refuge in the face of this realization lies </w:t>
      </w:r>
      <w:r w:rsidRPr="007F6875">
        <w:rPr>
          <w:szCs w:val="24"/>
        </w:rPr>
        <w:t>i</w:t>
      </w:r>
      <w:r w:rsidR="007544E4">
        <w:rPr>
          <w:szCs w:val="24"/>
        </w:rPr>
        <w:t>n</w:t>
      </w:r>
      <w:r w:rsidRPr="007F6875">
        <w:rPr>
          <w:szCs w:val="24"/>
        </w:rPr>
        <w:t xml:space="preserve"> violence and overt anti-intellectualism. </w:t>
      </w:r>
    </w:p>
    <w:p w:rsidR="0020243D" w:rsidRPr="007F6875" w:rsidRDefault="0020243D" w:rsidP="008D74BE">
      <w:pPr>
        <w:spacing w:line="480" w:lineRule="auto"/>
        <w:ind w:firstLine="706"/>
        <w:jc w:val="left"/>
        <w:rPr>
          <w:szCs w:val="24"/>
        </w:rPr>
      </w:pPr>
      <w:r w:rsidRPr="007F6875">
        <w:rPr>
          <w:szCs w:val="24"/>
        </w:rPr>
        <w:t xml:space="preserve">Nowhere does the war against anti-intellectualism in </w:t>
      </w:r>
      <w:r w:rsidRPr="007F6875">
        <w:rPr>
          <w:i/>
          <w:szCs w:val="24"/>
        </w:rPr>
        <w:t>Matilda</w:t>
      </w:r>
      <w:r w:rsidRPr="007F6875">
        <w:rPr>
          <w:szCs w:val="24"/>
        </w:rPr>
        <w:t xml:space="preserve"> appear more clearly than when Miss Honey visits the Wormwoods. When she hints that Matilda should be prepared for university, Mr</w:t>
      </w:r>
      <w:r w:rsidR="00B43643">
        <w:rPr>
          <w:szCs w:val="24"/>
        </w:rPr>
        <w:t>.</w:t>
      </w:r>
      <w:r w:rsidRPr="007F6875">
        <w:rPr>
          <w:szCs w:val="24"/>
        </w:rPr>
        <w:t xml:space="preserve"> Wormwood </w:t>
      </w:r>
      <w:r w:rsidR="007544E4">
        <w:rPr>
          <w:szCs w:val="24"/>
        </w:rPr>
        <w:t>“</w:t>
      </w:r>
      <w:proofErr w:type="spellStart"/>
      <w:proofErr w:type="gramStart"/>
      <w:r w:rsidR="007544E4">
        <w:rPr>
          <w:szCs w:val="24"/>
        </w:rPr>
        <w:t>bounc</w:t>
      </w:r>
      <w:proofErr w:type="spellEnd"/>
      <w:r w:rsidR="007544E4">
        <w:rPr>
          <w:szCs w:val="24"/>
        </w:rPr>
        <w:t>[</w:t>
      </w:r>
      <w:proofErr w:type="spellStart"/>
      <w:proofErr w:type="gramEnd"/>
      <w:r w:rsidR="007544E4">
        <w:rPr>
          <w:szCs w:val="24"/>
        </w:rPr>
        <w:t>es</w:t>
      </w:r>
      <w:proofErr w:type="spellEnd"/>
      <w:r w:rsidR="007544E4">
        <w:rPr>
          <w:szCs w:val="24"/>
        </w:rPr>
        <w:t>] up in his chair”</w:t>
      </w:r>
      <w:r w:rsidR="00FA5247">
        <w:rPr>
          <w:szCs w:val="24"/>
        </w:rPr>
        <w:t>;</w:t>
      </w:r>
      <w:r w:rsidRPr="007F6875">
        <w:rPr>
          <w:szCs w:val="24"/>
        </w:rPr>
        <w:t xml:space="preserve"> university, he declares, only teaches </w:t>
      </w:r>
      <w:r w:rsidRPr="007F6875">
        <w:rPr>
          <w:szCs w:val="24"/>
        </w:rPr>
        <w:lastRenderedPageBreak/>
        <w:t xml:space="preserve">people </w:t>
      </w:r>
      <w:r w:rsidR="00FA5247">
        <w:rPr>
          <w:szCs w:val="24"/>
        </w:rPr>
        <w:t>“</w:t>
      </w:r>
      <w:r w:rsidRPr="007F6875">
        <w:rPr>
          <w:szCs w:val="24"/>
        </w:rPr>
        <w:t>bad habits</w:t>
      </w:r>
      <w:r w:rsidR="00FA5247">
        <w:rPr>
          <w:szCs w:val="24"/>
        </w:rPr>
        <w:t>”</w:t>
      </w:r>
      <w:r w:rsidRPr="007F6875">
        <w:rPr>
          <w:szCs w:val="24"/>
        </w:rPr>
        <w:t xml:space="preserve"> (122). What follows is, arguably, Miss Honey’s only assertive tirade in the novel: </w:t>
      </w:r>
      <w:r w:rsidR="00FA5247">
        <w:rPr>
          <w:szCs w:val="24"/>
        </w:rPr>
        <w:t>“</w:t>
      </w:r>
      <w:r w:rsidRPr="007F6875">
        <w:rPr>
          <w:szCs w:val="24"/>
        </w:rPr>
        <w:t xml:space="preserve">If you had a heart attack this minute and had to call a doctor, that doctor would be a university graduate. If you got sued for selling someone a rotten second-hand car, you’d have to get a lawyer and he’d be a university graduate, too. </w:t>
      </w:r>
      <w:proofErr w:type="gramStart"/>
      <w:r w:rsidRPr="007F6875">
        <w:rPr>
          <w:szCs w:val="24"/>
        </w:rPr>
        <w:t xml:space="preserve">Do not despise clever people, </w:t>
      </w:r>
      <w:proofErr w:type="spellStart"/>
      <w:r w:rsidRPr="007F6875">
        <w:rPr>
          <w:szCs w:val="24"/>
        </w:rPr>
        <w:t>Mr</w:t>
      </w:r>
      <w:proofErr w:type="spellEnd"/>
      <w:r w:rsidRPr="007F6875">
        <w:rPr>
          <w:szCs w:val="24"/>
        </w:rPr>
        <w:t xml:space="preserve"> Wormwood</w:t>
      </w:r>
      <w:r w:rsidR="00FA5247">
        <w:rPr>
          <w:szCs w:val="24"/>
        </w:rPr>
        <w:t>”</w:t>
      </w:r>
      <w:r w:rsidRPr="007F6875">
        <w:rPr>
          <w:szCs w:val="24"/>
        </w:rPr>
        <w:t xml:space="preserve"> (122)</w:t>
      </w:r>
      <w:r w:rsidR="00FA5247">
        <w:rPr>
          <w:szCs w:val="24"/>
        </w:rPr>
        <w:t>.</w:t>
      </w:r>
      <w:proofErr w:type="gramEnd"/>
      <w:r w:rsidR="00FA5247">
        <w:rPr>
          <w:szCs w:val="24"/>
        </w:rPr>
        <w:t xml:space="preserve"> </w:t>
      </w:r>
    </w:p>
    <w:p w:rsidR="0020243D" w:rsidRPr="007F6875" w:rsidRDefault="0020243D" w:rsidP="00B75F94">
      <w:pPr>
        <w:spacing w:line="480" w:lineRule="auto"/>
        <w:jc w:val="left"/>
        <w:rPr>
          <w:szCs w:val="24"/>
        </w:rPr>
      </w:pPr>
      <w:r w:rsidRPr="007F6875">
        <w:rPr>
          <w:szCs w:val="24"/>
        </w:rPr>
        <w:t>This morali</w:t>
      </w:r>
      <w:r w:rsidR="00C05169">
        <w:rPr>
          <w:szCs w:val="24"/>
        </w:rPr>
        <w:t>z</w:t>
      </w:r>
      <w:r w:rsidRPr="007F6875">
        <w:rPr>
          <w:szCs w:val="24"/>
        </w:rPr>
        <w:t>ing explanation establishes a clear distinction between Mr</w:t>
      </w:r>
      <w:r w:rsidR="00C05169">
        <w:rPr>
          <w:szCs w:val="24"/>
        </w:rPr>
        <w:t>.</w:t>
      </w:r>
      <w:r w:rsidRPr="007F6875">
        <w:rPr>
          <w:szCs w:val="24"/>
        </w:rPr>
        <w:t xml:space="preserve"> Wormwood and </w:t>
      </w:r>
      <w:r w:rsidR="00C05169">
        <w:rPr>
          <w:szCs w:val="24"/>
        </w:rPr>
        <w:t>“</w:t>
      </w:r>
      <w:r w:rsidRPr="007F6875">
        <w:rPr>
          <w:szCs w:val="24"/>
        </w:rPr>
        <w:t>clever people,</w:t>
      </w:r>
      <w:r w:rsidR="00C05169">
        <w:rPr>
          <w:szCs w:val="24"/>
        </w:rPr>
        <w:t>”</w:t>
      </w:r>
      <w:r w:rsidRPr="007F6875">
        <w:rPr>
          <w:szCs w:val="24"/>
        </w:rPr>
        <w:t xml:space="preserve"> who</w:t>
      </w:r>
      <w:r w:rsidR="00FA5247">
        <w:rPr>
          <w:szCs w:val="24"/>
        </w:rPr>
        <w:t>m Miss Honey characterizes unquestioningly as</w:t>
      </w:r>
      <w:r w:rsidRPr="007F6875">
        <w:rPr>
          <w:szCs w:val="24"/>
        </w:rPr>
        <w:t xml:space="preserve"> </w:t>
      </w:r>
      <w:r w:rsidR="00C05169">
        <w:rPr>
          <w:szCs w:val="24"/>
        </w:rPr>
        <w:t>“</w:t>
      </w:r>
      <w:r w:rsidRPr="007F6875">
        <w:rPr>
          <w:szCs w:val="24"/>
        </w:rPr>
        <w:t>university graduates.</w:t>
      </w:r>
      <w:r w:rsidR="00C05169">
        <w:rPr>
          <w:szCs w:val="24"/>
        </w:rPr>
        <w:t>”</w:t>
      </w:r>
      <w:r w:rsidRPr="007F6875">
        <w:rPr>
          <w:szCs w:val="24"/>
        </w:rPr>
        <w:t xml:space="preserve"> It also alludes to Mr</w:t>
      </w:r>
      <w:r w:rsidR="00C05169">
        <w:rPr>
          <w:szCs w:val="24"/>
        </w:rPr>
        <w:t>.</w:t>
      </w:r>
      <w:r w:rsidRPr="007F6875">
        <w:rPr>
          <w:szCs w:val="24"/>
        </w:rPr>
        <w:t xml:space="preserve"> Wormwood’s dependence on these people</w:t>
      </w:r>
      <w:r w:rsidR="00FA5247">
        <w:rPr>
          <w:szCs w:val="24"/>
        </w:rPr>
        <w:t>;</w:t>
      </w:r>
      <w:r w:rsidRPr="007F6875">
        <w:rPr>
          <w:szCs w:val="24"/>
        </w:rPr>
        <w:t xml:space="preserve"> his resorting to a lawyer seems the necessary outcome of a lifetime of petty crime</w:t>
      </w:r>
      <w:r w:rsidR="00546C61">
        <w:rPr>
          <w:szCs w:val="24"/>
        </w:rPr>
        <w:t>.</w:t>
      </w:r>
      <w:r w:rsidRPr="007F6875">
        <w:rPr>
          <w:rStyle w:val="Appeldenotedefin"/>
          <w:szCs w:val="24"/>
        </w:rPr>
        <w:endnoteReference w:id="2"/>
      </w:r>
      <w:r w:rsidRPr="007F6875">
        <w:rPr>
          <w:szCs w:val="24"/>
        </w:rPr>
        <w:t xml:space="preserve"> As for his potential heart attack, Miss Honey might be referring here to health issues </w:t>
      </w:r>
      <w:r w:rsidR="007544E4">
        <w:rPr>
          <w:szCs w:val="24"/>
        </w:rPr>
        <w:t xml:space="preserve">stemming from </w:t>
      </w:r>
      <w:r w:rsidRPr="007F6875">
        <w:rPr>
          <w:szCs w:val="24"/>
        </w:rPr>
        <w:t xml:space="preserve">a diet of TV dinners. More than giving child readers a sense of what university is </w:t>
      </w:r>
      <w:proofErr w:type="gramStart"/>
      <w:r w:rsidRPr="007F6875">
        <w:rPr>
          <w:szCs w:val="24"/>
        </w:rPr>
        <w:t>for,</w:t>
      </w:r>
      <w:proofErr w:type="gramEnd"/>
      <w:r w:rsidRPr="007F6875">
        <w:rPr>
          <w:szCs w:val="24"/>
        </w:rPr>
        <w:t xml:space="preserve"> the speech hints that, should they become doctors or lawyers, they </w:t>
      </w:r>
      <w:r w:rsidR="00FA5247">
        <w:rPr>
          <w:szCs w:val="24"/>
        </w:rPr>
        <w:t>will</w:t>
      </w:r>
      <w:r w:rsidR="00FA5247" w:rsidRPr="007F6875">
        <w:rPr>
          <w:szCs w:val="24"/>
        </w:rPr>
        <w:t xml:space="preserve"> </w:t>
      </w:r>
      <w:r w:rsidRPr="007F6875">
        <w:rPr>
          <w:szCs w:val="24"/>
        </w:rPr>
        <w:t xml:space="preserve">spend </w:t>
      </w:r>
      <w:r w:rsidR="00FA5247">
        <w:rPr>
          <w:szCs w:val="24"/>
        </w:rPr>
        <w:t xml:space="preserve">their </w:t>
      </w:r>
      <w:r w:rsidRPr="007F6875">
        <w:rPr>
          <w:szCs w:val="24"/>
        </w:rPr>
        <w:t xml:space="preserve">time rectifying the lifestyle mistakes of the masses. </w:t>
      </w:r>
    </w:p>
    <w:p w:rsidR="0020243D" w:rsidRPr="007F6875" w:rsidRDefault="0020243D" w:rsidP="00B75F94">
      <w:pPr>
        <w:spacing w:line="480" w:lineRule="auto"/>
        <w:ind w:firstLine="720"/>
        <w:jc w:val="left"/>
        <w:rPr>
          <w:szCs w:val="24"/>
        </w:rPr>
      </w:pPr>
      <w:r w:rsidRPr="007F6875">
        <w:rPr>
          <w:iCs/>
          <w:szCs w:val="24"/>
        </w:rPr>
        <w:t xml:space="preserve">Rather than doctors or lawyers, however, it is teachers who are the uncontested protagonists of the rectification of social evils throughout the novel, with Matilda as the most eminent </w:t>
      </w:r>
      <w:proofErr w:type="spellStart"/>
      <w:r w:rsidRPr="007F6875">
        <w:rPr>
          <w:iCs/>
          <w:szCs w:val="24"/>
        </w:rPr>
        <w:t>teacherly</w:t>
      </w:r>
      <w:proofErr w:type="spellEnd"/>
      <w:r w:rsidRPr="007F6875">
        <w:rPr>
          <w:iCs/>
          <w:szCs w:val="24"/>
        </w:rPr>
        <w:t xml:space="preserve"> figure despite her young age. </w:t>
      </w:r>
      <w:r w:rsidR="007544E4">
        <w:rPr>
          <w:iCs/>
          <w:szCs w:val="24"/>
        </w:rPr>
        <w:t xml:space="preserve">The narrative </w:t>
      </w:r>
      <w:r w:rsidRPr="007F6875">
        <w:rPr>
          <w:iCs/>
          <w:szCs w:val="24"/>
        </w:rPr>
        <w:t>implie</w:t>
      </w:r>
      <w:r w:rsidR="007544E4">
        <w:rPr>
          <w:iCs/>
          <w:szCs w:val="24"/>
        </w:rPr>
        <w:t>s</w:t>
      </w:r>
      <w:r w:rsidRPr="007F6875">
        <w:rPr>
          <w:iCs/>
          <w:szCs w:val="24"/>
        </w:rPr>
        <w:t xml:space="preserve"> that Matilda is not solely punishing her parents, but also trying to educate them, by retaliating each time they are </w:t>
      </w:r>
      <w:r w:rsidR="00546C61">
        <w:rPr>
          <w:iCs/>
          <w:szCs w:val="24"/>
        </w:rPr>
        <w:t>“</w:t>
      </w:r>
      <w:r w:rsidRPr="007F6875">
        <w:rPr>
          <w:iCs/>
          <w:szCs w:val="24"/>
        </w:rPr>
        <w:t>beastly</w:t>
      </w:r>
      <w:r w:rsidR="00546C61">
        <w:rPr>
          <w:iCs/>
          <w:szCs w:val="24"/>
        </w:rPr>
        <w:t>”</w:t>
      </w:r>
      <w:r w:rsidRPr="007F6875">
        <w:rPr>
          <w:iCs/>
          <w:szCs w:val="24"/>
        </w:rPr>
        <w:t xml:space="preserve"> to her. </w:t>
      </w:r>
      <w:r w:rsidRPr="007F6875">
        <w:rPr>
          <w:szCs w:val="24"/>
        </w:rPr>
        <w:t xml:space="preserve">The expression </w:t>
      </w:r>
      <w:r w:rsidR="00546C61">
        <w:rPr>
          <w:szCs w:val="24"/>
        </w:rPr>
        <w:t>“</w:t>
      </w:r>
      <w:r w:rsidRPr="007F6875">
        <w:rPr>
          <w:szCs w:val="24"/>
        </w:rPr>
        <w:t>to teach a lesson</w:t>
      </w:r>
      <w:r w:rsidR="00546C61">
        <w:rPr>
          <w:szCs w:val="24"/>
        </w:rPr>
        <w:t>”</w:t>
      </w:r>
      <w:r w:rsidRPr="007F6875">
        <w:rPr>
          <w:szCs w:val="24"/>
        </w:rPr>
        <w:t xml:space="preserve"> recurs in the first half of the novel, and the Wormwoods, especially Mr</w:t>
      </w:r>
      <w:r w:rsidR="00546C61">
        <w:rPr>
          <w:szCs w:val="24"/>
        </w:rPr>
        <w:t>.</w:t>
      </w:r>
      <w:r w:rsidRPr="007F6875">
        <w:rPr>
          <w:szCs w:val="24"/>
        </w:rPr>
        <w:t xml:space="preserve"> Wormwood, prove difficult to educate: </w:t>
      </w:r>
      <w:r w:rsidR="00C47BAA">
        <w:rPr>
          <w:szCs w:val="24"/>
        </w:rPr>
        <w:t>“</w:t>
      </w:r>
      <w:r w:rsidRPr="007F6875">
        <w:rPr>
          <w:szCs w:val="24"/>
        </w:rPr>
        <w:t>it was surely too much to hope that it had taught the father a permanent lesson</w:t>
      </w:r>
      <w:r w:rsidR="00C47BAA">
        <w:rPr>
          <w:szCs w:val="24"/>
        </w:rPr>
        <w:t>”</w:t>
      </w:r>
      <w:r w:rsidRPr="007F6875">
        <w:rPr>
          <w:szCs w:val="24"/>
        </w:rPr>
        <w:t xml:space="preserve"> (45). However, the words </w:t>
      </w:r>
      <w:r w:rsidR="00E4143C">
        <w:rPr>
          <w:szCs w:val="24"/>
        </w:rPr>
        <w:t>“</w:t>
      </w:r>
      <w:r w:rsidRPr="007F6875">
        <w:rPr>
          <w:szCs w:val="24"/>
        </w:rPr>
        <w:t>punishment</w:t>
      </w:r>
      <w:r w:rsidR="00E4143C">
        <w:rPr>
          <w:szCs w:val="24"/>
        </w:rPr>
        <w:t>”</w:t>
      </w:r>
      <w:r w:rsidRPr="007F6875">
        <w:rPr>
          <w:szCs w:val="24"/>
        </w:rPr>
        <w:t xml:space="preserve"> and </w:t>
      </w:r>
      <w:r w:rsidR="00E4143C">
        <w:rPr>
          <w:szCs w:val="24"/>
        </w:rPr>
        <w:t>“</w:t>
      </w:r>
      <w:r w:rsidRPr="007F6875">
        <w:rPr>
          <w:szCs w:val="24"/>
        </w:rPr>
        <w:t>punishing</w:t>
      </w:r>
      <w:r w:rsidR="00E4143C">
        <w:rPr>
          <w:szCs w:val="24"/>
        </w:rPr>
        <w:t>”</w:t>
      </w:r>
      <w:r w:rsidRPr="007F6875">
        <w:rPr>
          <w:szCs w:val="24"/>
        </w:rPr>
        <w:t xml:space="preserve"> are even more frequent, uncontroversially associating the homemade educational enterprise with a no less homemade system of retributive justice. </w:t>
      </w:r>
      <w:r w:rsidRPr="007F6875">
        <w:rPr>
          <w:iCs/>
          <w:szCs w:val="24"/>
        </w:rPr>
        <w:t xml:space="preserve">The heroine is allowed by the narrative to both </w:t>
      </w:r>
      <w:r w:rsidR="00E4143C">
        <w:rPr>
          <w:iCs/>
          <w:szCs w:val="24"/>
        </w:rPr>
        <w:t>“</w:t>
      </w:r>
      <w:r w:rsidRPr="007F6875">
        <w:rPr>
          <w:iCs/>
          <w:szCs w:val="24"/>
        </w:rPr>
        <w:t>educate</w:t>
      </w:r>
      <w:r w:rsidR="00E4143C">
        <w:rPr>
          <w:iCs/>
          <w:szCs w:val="24"/>
        </w:rPr>
        <w:t>”</w:t>
      </w:r>
      <w:r w:rsidRPr="007F6875">
        <w:rPr>
          <w:iCs/>
          <w:szCs w:val="24"/>
        </w:rPr>
        <w:t xml:space="preserve"> and </w:t>
      </w:r>
      <w:r w:rsidR="00E4143C">
        <w:rPr>
          <w:iCs/>
          <w:szCs w:val="24"/>
        </w:rPr>
        <w:t>“</w:t>
      </w:r>
      <w:r w:rsidRPr="007F6875">
        <w:rPr>
          <w:iCs/>
          <w:szCs w:val="24"/>
        </w:rPr>
        <w:t>punish</w:t>
      </w:r>
      <w:r w:rsidR="00E4143C">
        <w:rPr>
          <w:iCs/>
          <w:szCs w:val="24"/>
        </w:rPr>
        <w:t>”</w:t>
      </w:r>
      <w:r w:rsidRPr="007F6875">
        <w:rPr>
          <w:iCs/>
          <w:szCs w:val="24"/>
        </w:rPr>
        <w:t xml:space="preserve"> her petty bourgeois parents principally because she is </w:t>
      </w:r>
      <w:proofErr w:type="gramStart"/>
      <w:r w:rsidR="007544E4">
        <w:rPr>
          <w:iCs/>
          <w:szCs w:val="24"/>
        </w:rPr>
        <w:t xml:space="preserve">more </w:t>
      </w:r>
      <w:r w:rsidRPr="007F6875">
        <w:rPr>
          <w:iCs/>
          <w:szCs w:val="24"/>
        </w:rPr>
        <w:t>clever</w:t>
      </w:r>
      <w:proofErr w:type="gramEnd"/>
      <w:r w:rsidR="007544E4">
        <w:rPr>
          <w:iCs/>
          <w:szCs w:val="24"/>
        </w:rPr>
        <w:t xml:space="preserve"> than they are</w:t>
      </w:r>
      <w:r w:rsidRPr="007F6875">
        <w:rPr>
          <w:iCs/>
          <w:szCs w:val="24"/>
        </w:rPr>
        <w:t xml:space="preserve">. </w:t>
      </w:r>
      <w:r w:rsidRPr="007F6875">
        <w:rPr>
          <w:szCs w:val="24"/>
        </w:rPr>
        <w:t xml:space="preserve">The narrative voice is insistent that Matilda’s legitimacy is due to her extraordinary intelligence: although she is smaller, </w:t>
      </w:r>
      <w:r w:rsidR="002B69A8">
        <w:rPr>
          <w:szCs w:val="24"/>
        </w:rPr>
        <w:t>“</w:t>
      </w:r>
      <w:r w:rsidRPr="007F6875">
        <w:rPr>
          <w:szCs w:val="24"/>
        </w:rPr>
        <w:t xml:space="preserve">for </w:t>
      </w:r>
      <w:r w:rsidRPr="007F6875">
        <w:rPr>
          <w:szCs w:val="24"/>
        </w:rPr>
        <w:lastRenderedPageBreak/>
        <w:t>sheer cleverness she could run rings around them all</w:t>
      </w:r>
      <w:r w:rsidR="002B69A8">
        <w:rPr>
          <w:szCs w:val="24"/>
        </w:rPr>
        <w:t>”</w:t>
      </w:r>
      <w:r w:rsidRPr="007F6875">
        <w:rPr>
          <w:szCs w:val="24"/>
        </w:rPr>
        <w:t xml:space="preserve"> (59). Later on, her canniness in devising </w:t>
      </w:r>
      <w:r w:rsidR="002B69A8">
        <w:rPr>
          <w:szCs w:val="24"/>
        </w:rPr>
        <w:t>“</w:t>
      </w:r>
      <w:r w:rsidRPr="007F6875">
        <w:rPr>
          <w:szCs w:val="24"/>
        </w:rPr>
        <w:t>punishments</w:t>
      </w:r>
      <w:r w:rsidR="002B69A8">
        <w:rPr>
          <w:szCs w:val="24"/>
        </w:rPr>
        <w:t>”</w:t>
      </w:r>
      <w:r w:rsidRPr="007F6875">
        <w:rPr>
          <w:szCs w:val="24"/>
        </w:rPr>
        <w:t xml:space="preserve"> for her parents is extolled: </w:t>
      </w:r>
      <w:r w:rsidR="002B69A8">
        <w:rPr>
          <w:szCs w:val="24"/>
        </w:rPr>
        <w:t>“</w:t>
      </w:r>
      <w:r w:rsidRPr="007F6875">
        <w:rPr>
          <w:szCs w:val="24"/>
        </w:rPr>
        <w:t>her wonderfully subtle mind was already at work devising yet another suitable punishment for the poisoned parent</w:t>
      </w:r>
      <w:r w:rsidR="002B69A8">
        <w:rPr>
          <w:szCs w:val="24"/>
        </w:rPr>
        <w:t>”</w:t>
      </w:r>
      <w:r w:rsidRPr="007F6875">
        <w:rPr>
          <w:szCs w:val="24"/>
        </w:rPr>
        <w:t xml:space="preserve"> (50). </w:t>
      </w:r>
    </w:p>
    <w:p w:rsidR="0020243D" w:rsidRPr="007F6875" w:rsidRDefault="0020243D" w:rsidP="00B75F94">
      <w:pPr>
        <w:spacing w:line="480" w:lineRule="auto"/>
        <w:ind w:firstLine="720"/>
        <w:jc w:val="left"/>
        <w:rPr>
          <w:szCs w:val="24"/>
        </w:rPr>
      </w:pPr>
      <w:r w:rsidRPr="007F6875">
        <w:rPr>
          <w:szCs w:val="24"/>
        </w:rPr>
        <w:t xml:space="preserve">It is worth looking at what Matilda considers to be grave enough offences for her parents to deserve her punishments. The first lesson she chooses to teach her father, by putting </w:t>
      </w:r>
      <w:r w:rsidR="00A3795C">
        <w:rPr>
          <w:szCs w:val="24"/>
        </w:rPr>
        <w:t>S</w:t>
      </w:r>
      <w:r w:rsidRPr="007F6875">
        <w:rPr>
          <w:szCs w:val="24"/>
        </w:rPr>
        <w:t xml:space="preserve">uperglue in his favorite hat, follows his refusal to let her go to her bedroom to eat her supper alone while reading. He insists, instead, that </w:t>
      </w:r>
      <w:r w:rsidR="006E38D3">
        <w:rPr>
          <w:szCs w:val="24"/>
        </w:rPr>
        <w:t>“</w:t>
      </w:r>
      <w:r w:rsidRPr="007F6875">
        <w:rPr>
          <w:szCs w:val="24"/>
        </w:rPr>
        <w:t>Supper is a family gathering and no one leaves the table till it’s over!</w:t>
      </w:r>
      <w:r w:rsidR="006E38D3">
        <w:rPr>
          <w:szCs w:val="24"/>
        </w:rPr>
        <w:t>”</w:t>
      </w:r>
      <w:r w:rsidRPr="007F6875">
        <w:rPr>
          <w:szCs w:val="24"/>
        </w:rPr>
        <w:t xml:space="preserve"> (34)</w:t>
      </w:r>
      <w:r w:rsidR="006E38D3">
        <w:rPr>
          <w:szCs w:val="24"/>
        </w:rPr>
        <w:t>—</w:t>
      </w:r>
      <w:r w:rsidRPr="007F6875">
        <w:rPr>
          <w:szCs w:val="24"/>
        </w:rPr>
        <w:t xml:space="preserve">even though, of course, the Wormwoods are having a TV dinner. Despite Matilda’s annoyance, it is questionable whether such an admonishment </w:t>
      </w:r>
      <w:r w:rsidR="00FA5247">
        <w:rPr>
          <w:szCs w:val="24"/>
        </w:rPr>
        <w:t>makes one deserve to lose</w:t>
      </w:r>
      <w:r w:rsidRPr="007F6875">
        <w:rPr>
          <w:szCs w:val="24"/>
        </w:rPr>
        <w:t xml:space="preserve"> one’s hair and scalp. Mr</w:t>
      </w:r>
      <w:r w:rsidR="006E38D3">
        <w:rPr>
          <w:szCs w:val="24"/>
        </w:rPr>
        <w:t>.</w:t>
      </w:r>
      <w:r w:rsidRPr="007F6875">
        <w:rPr>
          <w:szCs w:val="24"/>
        </w:rPr>
        <w:t xml:space="preserve"> Wormwood’s second crime is more serious, at least from the perspective of book-lovers fearful of librarians: he defaces a library book. Punishment extends to the whole family: Mrs</w:t>
      </w:r>
      <w:r w:rsidR="006E38D3">
        <w:rPr>
          <w:szCs w:val="24"/>
        </w:rPr>
        <w:t>.</w:t>
      </w:r>
      <w:r w:rsidRPr="007F6875">
        <w:rPr>
          <w:szCs w:val="24"/>
        </w:rPr>
        <w:t xml:space="preserve"> Wormwood and Michael, too, are targets of Matilda’s lesson. Finally, Mr</w:t>
      </w:r>
      <w:r w:rsidR="006E38D3">
        <w:rPr>
          <w:szCs w:val="24"/>
        </w:rPr>
        <w:t>.</w:t>
      </w:r>
      <w:r w:rsidRPr="007F6875">
        <w:rPr>
          <w:szCs w:val="24"/>
        </w:rPr>
        <w:t xml:space="preserve"> Wormwood becomes </w:t>
      </w:r>
      <w:r w:rsidR="00DE4C9C">
        <w:rPr>
          <w:szCs w:val="24"/>
        </w:rPr>
        <w:t>“</w:t>
      </w:r>
      <w:r w:rsidRPr="007F6875">
        <w:rPr>
          <w:szCs w:val="24"/>
        </w:rPr>
        <w:t>The Platinum-Blond Man</w:t>
      </w:r>
      <w:r w:rsidR="00DE4C9C">
        <w:rPr>
          <w:szCs w:val="24"/>
        </w:rPr>
        <w:t>”</w:t>
      </w:r>
      <w:r w:rsidRPr="007F6875">
        <w:rPr>
          <w:szCs w:val="24"/>
        </w:rPr>
        <w:t xml:space="preserve"> for calling Matilda a liar after she correctly gives the answer to</w:t>
      </w:r>
      <w:r w:rsidR="00FA5247">
        <w:rPr>
          <w:szCs w:val="24"/>
        </w:rPr>
        <w:t xml:space="preserve"> a problem in</w:t>
      </w:r>
      <w:r w:rsidRPr="007F6875">
        <w:rPr>
          <w:szCs w:val="24"/>
        </w:rPr>
        <w:t xml:space="preserve"> mental arithmetic</w:t>
      </w:r>
      <w:r w:rsidR="00DE4C9C">
        <w:rPr>
          <w:szCs w:val="24"/>
        </w:rPr>
        <w:t>,</w:t>
      </w:r>
      <w:r w:rsidRPr="007F6875">
        <w:rPr>
          <w:szCs w:val="24"/>
        </w:rPr>
        <w:t xml:space="preserve"> a crime augmented, admittedly, by his sexist comments (66). Cumming calls this part of the novel a demonstration of Matilda’s </w:t>
      </w:r>
      <w:r w:rsidR="003128E8">
        <w:rPr>
          <w:szCs w:val="24"/>
        </w:rPr>
        <w:t>“</w:t>
      </w:r>
      <w:r w:rsidRPr="007F6875">
        <w:rPr>
          <w:szCs w:val="24"/>
        </w:rPr>
        <w:t>petty vindictiveness</w:t>
      </w:r>
      <w:r w:rsidR="003128E8">
        <w:rPr>
          <w:szCs w:val="24"/>
        </w:rPr>
        <w:t>”</w:t>
      </w:r>
      <w:r w:rsidRPr="007F6875">
        <w:rPr>
          <w:szCs w:val="24"/>
        </w:rPr>
        <w:t xml:space="preserve"> (91); indeed</w:t>
      </w:r>
      <w:r w:rsidR="00FA5247">
        <w:rPr>
          <w:szCs w:val="24"/>
        </w:rPr>
        <w:t>,</w:t>
      </w:r>
      <w:r w:rsidRPr="007F6875">
        <w:rPr>
          <w:szCs w:val="24"/>
        </w:rPr>
        <w:t xml:space="preserve"> the punishments she concocts are not commensurate with the </w:t>
      </w:r>
      <w:r w:rsidR="003128E8">
        <w:rPr>
          <w:szCs w:val="24"/>
        </w:rPr>
        <w:t>“</w:t>
      </w:r>
      <w:r w:rsidRPr="007F6875">
        <w:rPr>
          <w:szCs w:val="24"/>
        </w:rPr>
        <w:t>crimes</w:t>
      </w:r>
      <w:r w:rsidR="003128E8">
        <w:rPr>
          <w:szCs w:val="24"/>
        </w:rPr>
        <w:t>”</w:t>
      </w:r>
      <w:r w:rsidRPr="007F6875">
        <w:rPr>
          <w:szCs w:val="24"/>
        </w:rPr>
        <w:t xml:space="preserve"> they directly follow. </w:t>
      </w:r>
    </w:p>
    <w:p w:rsidR="0020243D" w:rsidRPr="007F6875" w:rsidRDefault="0020243D" w:rsidP="00B75F94">
      <w:pPr>
        <w:spacing w:line="480" w:lineRule="auto"/>
        <w:ind w:firstLine="720"/>
        <w:jc w:val="left"/>
        <w:rPr>
          <w:szCs w:val="24"/>
        </w:rPr>
      </w:pPr>
      <w:r w:rsidRPr="007F6875">
        <w:rPr>
          <w:szCs w:val="24"/>
        </w:rPr>
        <w:t xml:space="preserve">The implication is that Matilda is not only punishing her parents </w:t>
      </w:r>
      <w:r w:rsidR="00FA5247">
        <w:rPr>
          <w:szCs w:val="24"/>
        </w:rPr>
        <w:t>“</w:t>
      </w:r>
      <w:r w:rsidRPr="007F6875">
        <w:rPr>
          <w:szCs w:val="24"/>
        </w:rPr>
        <w:t>each time they are beastly to her</w:t>
      </w:r>
      <w:r w:rsidR="00FA5247">
        <w:rPr>
          <w:szCs w:val="24"/>
        </w:rPr>
        <w:t>”</w:t>
      </w:r>
      <w:r w:rsidRPr="007F6875">
        <w:rPr>
          <w:szCs w:val="24"/>
        </w:rPr>
        <w:t>; rather, these small episodes of unkindness, indifference</w:t>
      </w:r>
      <w:r w:rsidR="00FA5247">
        <w:rPr>
          <w:szCs w:val="24"/>
        </w:rPr>
        <w:t>,</w:t>
      </w:r>
      <w:r w:rsidRPr="007F6875">
        <w:rPr>
          <w:szCs w:val="24"/>
        </w:rPr>
        <w:t xml:space="preserve"> or narrow-mindedness are also seized </w:t>
      </w:r>
      <w:r w:rsidR="00FA5247">
        <w:rPr>
          <w:szCs w:val="24"/>
        </w:rPr>
        <w:t xml:space="preserve">upon </w:t>
      </w:r>
      <w:r w:rsidRPr="007F6875">
        <w:rPr>
          <w:szCs w:val="24"/>
        </w:rPr>
        <w:t>as reasons to exercise a fantasy of class justice. Through the Wormwoods, the caricature of a certain social category becomes the target of built-up anger from a representative of the middle class, stuck with them by mistake. Matilda’s giftedness, and the Wormwoods’ failure to recogni</w:t>
      </w:r>
      <w:r w:rsidR="00FA5247">
        <w:rPr>
          <w:szCs w:val="24"/>
        </w:rPr>
        <w:t>ze</w:t>
      </w:r>
      <w:r w:rsidRPr="007F6875">
        <w:rPr>
          <w:szCs w:val="24"/>
        </w:rPr>
        <w:t xml:space="preserve"> it, represents middle-class annoyance at not being respected by the money-obsessed petty bourgeoisie. And Matilda’s punishments</w:t>
      </w:r>
      <w:r w:rsidR="005645C6">
        <w:rPr>
          <w:szCs w:val="24"/>
        </w:rPr>
        <w:t>—</w:t>
      </w:r>
      <w:r w:rsidRPr="007F6875">
        <w:rPr>
          <w:szCs w:val="24"/>
        </w:rPr>
        <w:t>supported by the complicit narrative voice</w:t>
      </w:r>
      <w:r w:rsidR="005645C6">
        <w:rPr>
          <w:szCs w:val="24"/>
        </w:rPr>
        <w:t>—</w:t>
      </w:r>
      <w:r w:rsidRPr="007F6875">
        <w:rPr>
          <w:szCs w:val="24"/>
        </w:rPr>
        <w:t>are underscored by a constant tendency to class-shaming.</w:t>
      </w:r>
    </w:p>
    <w:p w:rsidR="0020243D" w:rsidRPr="007F6875" w:rsidRDefault="0020243D" w:rsidP="00B75F94">
      <w:pPr>
        <w:spacing w:line="480" w:lineRule="auto"/>
        <w:ind w:firstLine="540"/>
        <w:jc w:val="left"/>
        <w:rPr>
          <w:szCs w:val="24"/>
        </w:rPr>
      </w:pPr>
    </w:p>
    <w:p w:rsidR="0020243D" w:rsidRPr="007F6875" w:rsidRDefault="0020243D" w:rsidP="00B75F94">
      <w:pPr>
        <w:spacing w:line="480" w:lineRule="auto"/>
        <w:jc w:val="left"/>
        <w:rPr>
          <w:szCs w:val="24"/>
        </w:rPr>
      </w:pPr>
      <w:r w:rsidRPr="007F6875">
        <w:rPr>
          <w:b/>
          <w:bCs/>
          <w:szCs w:val="24"/>
        </w:rPr>
        <w:t>Hats, Hair</w:t>
      </w:r>
      <w:r w:rsidR="00FB40CC">
        <w:rPr>
          <w:b/>
          <w:bCs/>
          <w:szCs w:val="24"/>
        </w:rPr>
        <w:t>,</w:t>
      </w:r>
      <w:r w:rsidRPr="007F6875">
        <w:rPr>
          <w:b/>
          <w:bCs/>
          <w:szCs w:val="24"/>
        </w:rPr>
        <w:t xml:space="preserve"> and Humiliation: Child Giftedness and Class-Shaming</w:t>
      </w:r>
    </w:p>
    <w:p w:rsidR="0020243D" w:rsidRPr="007F6875" w:rsidRDefault="0020243D" w:rsidP="00B75F94">
      <w:pPr>
        <w:spacing w:line="480" w:lineRule="auto"/>
        <w:jc w:val="left"/>
        <w:rPr>
          <w:szCs w:val="24"/>
        </w:rPr>
      </w:pPr>
      <w:r w:rsidRPr="007F6875">
        <w:rPr>
          <w:szCs w:val="24"/>
        </w:rPr>
        <w:t>The Wormwoods are characteri</w:t>
      </w:r>
      <w:r w:rsidR="00080EE6">
        <w:rPr>
          <w:szCs w:val="24"/>
        </w:rPr>
        <w:t>z</w:t>
      </w:r>
      <w:r w:rsidRPr="007F6875">
        <w:rPr>
          <w:szCs w:val="24"/>
        </w:rPr>
        <w:t>ed by artifice and</w:t>
      </w:r>
      <w:r w:rsidR="00FB40CC">
        <w:rPr>
          <w:szCs w:val="24"/>
        </w:rPr>
        <w:t xml:space="preserve"> shallowness</w:t>
      </w:r>
      <w:r w:rsidRPr="007F6875">
        <w:rPr>
          <w:szCs w:val="24"/>
        </w:rPr>
        <w:t>. Having no substance, they dwell in a world of appearances</w:t>
      </w:r>
      <w:r w:rsidR="008814E8">
        <w:rPr>
          <w:szCs w:val="24"/>
        </w:rPr>
        <w:t>,</w:t>
      </w:r>
      <w:r w:rsidRPr="007F6875">
        <w:rPr>
          <w:szCs w:val="24"/>
        </w:rPr>
        <w:t xml:space="preserve"> which must be, above all, flashy and loud. The narrative voice takes great pleasure in detailing the Wormwoods’ </w:t>
      </w:r>
      <w:r w:rsidR="008814E8">
        <w:rPr>
          <w:szCs w:val="24"/>
        </w:rPr>
        <w:t>“</w:t>
      </w:r>
      <w:r w:rsidRPr="007F6875">
        <w:rPr>
          <w:szCs w:val="24"/>
        </w:rPr>
        <w:t>bad taste</w:t>
      </w:r>
      <w:r w:rsidR="00FA5247">
        <w:rPr>
          <w:szCs w:val="24"/>
        </w:rPr>
        <w:t>”</w:t>
      </w:r>
      <w:r w:rsidRPr="007F6875">
        <w:rPr>
          <w:szCs w:val="24"/>
        </w:rPr>
        <w:t>: Mr</w:t>
      </w:r>
      <w:r w:rsidR="008814E8">
        <w:rPr>
          <w:szCs w:val="24"/>
        </w:rPr>
        <w:t>.</w:t>
      </w:r>
      <w:r w:rsidRPr="007F6875">
        <w:rPr>
          <w:szCs w:val="24"/>
        </w:rPr>
        <w:t xml:space="preserve"> Wormwood </w:t>
      </w:r>
      <w:r w:rsidR="008814E8">
        <w:rPr>
          <w:szCs w:val="24"/>
        </w:rPr>
        <w:t>“</w:t>
      </w:r>
      <w:r w:rsidRPr="007F6875">
        <w:rPr>
          <w:szCs w:val="24"/>
        </w:rPr>
        <w:t>liked to wear jackets with large brightly-</w:t>
      </w:r>
      <w:proofErr w:type="spellStart"/>
      <w:r w:rsidRPr="007F6875">
        <w:rPr>
          <w:szCs w:val="24"/>
        </w:rPr>
        <w:t>coloured</w:t>
      </w:r>
      <w:proofErr w:type="spellEnd"/>
      <w:r w:rsidRPr="007F6875">
        <w:rPr>
          <w:szCs w:val="24"/>
        </w:rPr>
        <w:t xml:space="preserve"> checks and he sported ties that were usually yellow or pale green</w:t>
      </w:r>
      <w:r w:rsidR="008814E8">
        <w:rPr>
          <w:szCs w:val="24"/>
        </w:rPr>
        <w:t>”</w:t>
      </w:r>
      <w:r w:rsidRPr="007F6875">
        <w:rPr>
          <w:szCs w:val="24"/>
        </w:rPr>
        <w:t xml:space="preserve"> (</w:t>
      </w:r>
      <w:r w:rsidR="00FA5247" w:rsidRPr="00AE3A21">
        <w:rPr>
          <w:szCs w:val="24"/>
        </w:rPr>
        <w:t>Dahl</w:t>
      </w:r>
      <w:r w:rsidR="00FA5247" w:rsidRPr="007F6875">
        <w:rPr>
          <w:szCs w:val="24"/>
        </w:rPr>
        <w:t xml:space="preserve"> </w:t>
      </w:r>
      <w:r w:rsidRPr="007F6875">
        <w:rPr>
          <w:szCs w:val="24"/>
        </w:rPr>
        <w:t xml:space="preserve">28). Elizabeth Butterfield, accordingly, calls the Wormwoods </w:t>
      </w:r>
      <w:r w:rsidR="008814E8">
        <w:rPr>
          <w:szCs w:val="24"/>
        </w:rPr>
        <w:t>“</w:t>
      </w:r>
      <w:r w:rsidRPr="007F6875">
        <w:rPr>
          <w:szCs w:val="24"/>
        </w:rPr>
        <w:t>tacky</w:t>
      </w:r>
      <w:r w:rsidR="008814E8">
        <w:rPr>
          <w:szCs w:val="24"/>
        </w:rPr>
        <w:t>”</w:t>
      </w:r>
      <w:r w:rsidRPr="007F6875">
        <w:rPr>
          <w:szCs w:val="24"/>
        </w:rPr>
        <w:t xml:space="preserve"> (34, 36). But this taste is, of course, only identifiable as </w:t>
      </w:r>
      <w:r w:rsidR="008814E8">
        <w:rPr>
          <w:szCs w:val="24"/>
        </w:rPr>
        <w:t>“</w:t>
      </w:r>
      <w:r w:rsidRPr="007F6875">
        <w:rPr>
          <w:szCs w:val="24"/>
        </w:rPr>
        <w:t>bad</w:t>
      </w:r>
      <w:r w:rsidR="008814E8">
        <w:rPr>
          <w:szCs w:val="24"/>
        </w:rPr>
        <w:t>”</w:t>
      </w:r>
      <w:r w:rsidRPr="007F6875">
        <w:rPr>
          <w:szCs w:val="24"/>
        </w:rPr>
        <w:t xml:space="preserve"> or </w:t>
      </w:r>
      <w:r w:rsidR="008814E8">
        <w:rPr>
          <w:szCs w:val="24"/>
        </w:rPr>
        <w:t>“</w:t>
      </w:r>
      <w:r w:rsidRPr="007F6875">
        <w:rPr>
          <w:szCs w:val="24"/>
        </w:rPr>
        <w:t>tacky</w:t>
      </w:r>
      <w:r w:rsidR="008814E8">
        <w:rPr>
          <w:szCs w:val="24"/>
        </w:rPr>
        <w:t>”</w:t>
      </w:r>
      <w:r w:rsidRPr="007F6875">
        <w:rPr>
          <w:szCs w:val="24"/>
        </w:rPr>
        <w:t xml:space="preserve"> if one locates oneself</w:t>
      </w:r>
      <w:r w:rsidR="008814E8">
        <w:rPr>
          <w:szCs w:val="24"/>
        </w:rPr>
        <w:t>—</w:t>
      </w:r>
      <w:r w:rsidRPr="007F6875">
        <w:rPr>
          <w:szCs w:val="24"/>
        </w:rPr>
        <w:t>as the implied reader is assumed to do</w:t>
      </w:r>
      <w:r w:rsidR="008814E8">
        <w:rPr>
          <w:szCs w:val="24"/>
        </w:rPr>
        <w:t>—</w:t>
      </w:r>
      <w:r w:rsidRPr="007F6875">
        <w:rPr>
          <w:szCs w:val="24"/>
        </w:rPr>
        <w:t>within a supposedly more refined social class. The physical description of Mrs</w:t>
      </w:r>
      <w:r w:rsidR="00270020">
        <w:rPr>
          <w:szCs w:val="24"/>
        </w:rPr>
        <w:t>.</w:t>
      </w:r>
      <w:r w:rsidRPr="007F6875">
        <w:rPr>
          <w:szCs w:val="24"/>
        </w:rPr>
        <w:t xml:space="preserve"> Wormwood is damning, playing on two different fronts</w:t>
      </w:r>
      <w:r w:rsidR="00FA5247">
        <w:rPr>
          <w:szCs w:val="24"/>
        </w:rPr>
        <w:t>, inasmuch as</w:t>
      </w:r>
      <w:r w:rsidRPr="007F6875">
        <w:rPr>
          <w:szCs w:val="24"/>
        </w:rPr>
        <w:t xml:space="preserve"> she represents natural female ugliness ill-rectified by cheap artifice: </w:t>
      </w:r>
      <w:r w:rsidR="00FA5247">
        <w:rPr>
          <w:szCs w:val="24"/>
        </w:rPr>
        <w:t>“</w:t>
      </w:r>
      <w:r w:rsidRPr="007F6875">
        <w:rPr>
          <w:szCs w:val="24"/>
        </w:rPr>
        <w:t>She was a large woman whose hair was dyed platinum blonde except where you could see the mousy-brown bits growing out from the roots. She wore heavy make-up and she had one of those unfortunate bulging figures where the flesh appears to be strapped in all around the body to prevent it from falling out</w:t>
      </w:r>
      <w:r w:rsidR="00FA5247">
        <w:rPr>
          <w:szCs w:val="24"/>
        </w:rPr>
        <w:t>”</w:t>
      </w:r>
      <w:r w:rsidRPr="007F6875">
        <w:rPr>
          <w:szCs w:val="24"/>
        </w:rPr>
        <w:t xml:space="preserve"> (</w:t>
      </w:r>
      <w:r w:rsidR="00FB40CC">
        <w:rPr>
          <w:szCs w:val="24"/>
        </w:rPr>
        <w:t xml:space="preserve">Dahl </w:t>
      </w:r>
      <w:r w:rsidRPr="007F6875">
        <w:rPr>
          <w:szCs w:val="24"/>
        </w:rPr>
        <w:t>33)</w:t>
      </w:r>
      <w:r w:rsidR="00FA5247">
        <w:rPr>
          <w:szCs w:val="24"/>
        </w:rPr>
        <w:t>. T</w:t>
      </w:r>
      <w:r w:rsidRPr="007F6875">
        <w:rPr>
          <w:szCs w:val="24"/>
        </w:rPr>
        <w:t xml:space="preserve">his physical description is particularly interesting for its essentialist undertones. There is nothing, of course, </w:t>
      </w:r>
      <w:r w:rsidR="007956E2">
        <w:rPr>
          <w:szCs w:val="24"/>
        </w:rPr>
        <w:t>“</w:t>
      </w:r>
      <w:r w:rsidRPr="007F6875">
        <w:rPr>
          <w:szCs w:val="24"/>
        </w:rPr>
        <w:t>unfortunate</w:t>
      </w:r>
      <w:r w:rsidR="007956E2">
        <w:rPr>
          <w:szCs w:val="24"/>
        </w:rPr>
        <w:t>”</w:t>
      </w:r>
      <w:r w:rsidRPr="007F6875">
        <w:rPr>
          <w:szCs w:val="24"/>
        </w:rPr>
        <w:t xml:space="preserve"> about Mrs</w:t>
      </w:r>
      <w:r w:rsidR="00FA5247">
        <w:rPr>
          <w:szCs w:val="24"/>
        </w:rPr>
        <w:t>.</w:t>
      </w:r>
      <w:r w:rsidRPr="007F6875">
        <w:rPr>
          <w:szCs w:val="24"/>
        </w:rPr>
        <w:t xml:space="preserve"> Wormwood’s</w:t>
      </w:r>
      <w:r w:rsidR="00FB40CC">
        <w:rPr>
          <w:szCs w:val="24"/>
        </w:rPr>
        <w:t xml:space="preserve"> obesity</w:t>
      </w:r>
      <w:bookmarkStart w:id="0" w:name="_GoBack"/>
      <w:bookmarkEnd w:id="0"/>
      <w:r w:rsidRPr="007F6875">
        <w:rPr>
          <w:szCs w:val="24"/>
        </w:rPr>
        <w:t xml:space="preserve">, at least not in the etymological sense of </w:t>
      </w:r>
      <w:r w:rsidR="007956E2">
        <w:rPr>
          <w:szCs w:val="24"/>
        </w:rPr>
        <w:t>“</w:t>
      </w:r>
      <w:r w:rsidRPr="007F6875">
        <w:rPr>
          <w:szCs w:val="24"/>
        </w:rPr>
        <w:t>unfortunate</w:t>
      </w:r>
      <w:r w:rsidR="00FA5247">
        <w:rPr>
          <w:szCs w:val="24"/>
        </w:rPr>
        <w:t>”</w:t>
      </w:r>
      <w:r w:rsidRPr="007F6875">
        <w:rPr>
          <w:szCs w:val="24"/>
        </w:rPr>
        <w:t xml:space="preserve">: it is not that she is unlucky, but rather that the food she eats does not allow her to be slim. The narrative voice, however, </w:t>
      </w:r>
      <w:proofErr w:type="spellStart"/>
      <w:r w:rsidRPr="007F6875">
        <w:rPr>
          <w:szCs w:val="24"/>
        </w:rPr>
        <w:t>essentiali</w:t>
      </w:r>
      <w:r w:rsidR="007956E2">
        <w:rPr>
          <w:szCs w:val="24"/>
        </w:rPr>
        <w:t>z</w:t>
      </w:r>
      <w:r w:rsidRPr="007F6875">
        <w:rPr>
          <w:szCs w:val="24"/>
        </w:rPr>
        <w:t>es</w:t>
      </w:r>
      <w:proofErr w:type="spellEnd"/>
      <w:r w:rsidRPr="007F6875">
        <w:rPr>
          <w:szCs w:val="24"/>
        </w:rPr>
        <w:t xml:space="preserve"> her </w:t>
      </w:r>
      <w:r w:rsidR="00EA1A54">
        <w:rPr>
          <w:szCs w:val="24"/>
        </w:rPr>
        <w:t>“</w:t>
      </w:r>
      <w:r w:rsidRPr="007F6875">
        <w:rPr>
          <w:szCs w:val="24"/>
        </w:rPr>
        <w:t>bulging figure</w:t>
      </w:r>
      <w:r w:rsidR="00FA5247">
        <w:rPr>
          <w:szCs w:val="24"/>
        </w:rPr>
        <w:t>” by suggesting that</w:t>
      </w:r>
      <w:r w:rsidRPr="007F6875">
        <w:rPr>
          <w:szCs w:val="24"/>
        </w:rPr>
        <w:t xml:space="preserve"> it is in her </w:t>
      </w:r>
      <w:r w:rsidRPr="007F6875">
        <w:rPr>
          <w:i/>
          <w:szCs w:val="24"/>
        </w:rPr>
        <w:t>nature</w:t>
      </w:r>
      <w:r w:rsidRPr="007F6875">
        <w:rPr>
          <w:szCs w:val="24"/>
        </w:rPr>
        <w:t xml:space="preserve"> to be fat. Similarly, the allusion to her </w:t>
      </w:r>
      <w:r w:rsidR="00BB2DF3">
        <w:rPr>
          <w:szCs w:val="24"/>
        </w:rPr>
        <w:t>“</w:t>
      </w:r>
      <w:r w:rsidRPr="007F6875">
        <w:rPr>
          <w:szCs w:val="24"/>
        </w:rPr>
        <w:t>mousy-brown</w:t>
      </w:r>
      <w:r w:rsidR="00BB2DF3">
        <w:rPr>
          <w:szCs w:val="24"/>
        </w:rPr>
        <w:t>”</w:t>
      </w:r>
      <w:r w:rsidRPr="007F6875">
        <w:rPr>
          <w:szCs w:val="24"/>
        </w:rPr>
        <w:t xml:space="preserve"> hair, poorly hidden under platinum dye, hints that </w:t>
      </w:r>
      <w:r w:rsidR="00BB2DF3">
        <w:rPr>
          <w:szCs w:val="24"/>
        </w:rPr>
        <w:t>“</w:t>
      </w:r>
      <w:r w:rsidRPr="007F6875">
        <w:rPr>
          <w:szCs w:val="24"/>
        </w:rPr>
        <w:t>at the root,</w:t>
      </w:r>
      <w:r w:rsidR="00BB2DF3">
        <w:rPr>
          <w:szCs w:val="24"/>
        </w:rPr>
        <w:t>”</w:t>
      </w:r>
      <w:r w:rsidRPr="007F6875">
        <w:rPr>
          <w:szCs w:val="24"/>
        </w:rPr>
        <w:t xml:space="preserve"> </w:t>
      </w:r>
      <w:r w:rsidRPr="0097261E">
        <w:rPr>
          <w:szCs w:val="24"/>
        </w:rPr>
        <w:t>she</w:t>
      </w:r>
      <w:r w:rsidRPr="00FB40CC">
        <w:rPr>
          <w:szCs w:val="24"/>
        </w:rPr>
        <w:t xml:space="preserve"> </w:t>
      </w:r>
      <w:r w:rsidR="00FB40CC">
        <w:rPr>
          <w:szCs w:val="24"/>
        </w:rPr>
        <w:t xml:space="preserve">herself </w:t>
      </w:r>
      <w:r w:rsidRPr="007F6875">
        <w:rPr>
          <w:szCs w:val="24"/>
        </w:rPr>
        <w:t xml:space="preserve">is </w:t>
      </w:r>
      <w:r w:rsidR="00BB2DF3">
        <w:rPr>
          <w:szCs w:val="24"/>
        </w:rPr>
        <w:t>“</w:t>
      </w:r>
      <w:r w:rsidRPr="007F6875">
        <w:rPr>
          <w:szCs w:val="24"/>
        </w:rPr>
        <w:t>mousy-brown</w:t>
      </w:r>
      <w:r w:rsidR="00BB2DF3">
        <w:rPr>
          <w:szCs w:val="24"/>
        </w:rPr>
        <w:t>”</w:t>
      </w:r>
      <w:r w:rsidR="00FA5247">
        <w:rPr>
          <w:szCs w:val="24"/>
        </w:rPr>
        <w:t>:</w:t>
      </w:r>
      <w:r w:rsidRPr="007F6875">
        <w:rPr>
          <w:szCs w:val="24"/>
        </w:rPr>
        <w:t xml:space="preserve"> uninteresting and, maybe, vaguely dirty. However, Mrs</w:t>
      </w:r>
      <w:r w:rsidR="009A75EF">
        <w:rPr>
          <w:szCs w:val="24"/>
        </w:rPr>
        <w:t>.</w:t>
      </w:r>
      <w:r w:rsidRPr="007F6875">
        <w:rPr>
          <w:szCs w:val="24"/>
        </w:rPr>
        <w:t xml:space="preserve"> Wormwood is presented as attempting to contain her chubbiness, ugliness</w:t>
      </w:r>
      <w:r w:rsidR="00FA5247">
        <w:rPr>
          <w:szCs w:val="24"/>
        </w:rPr>
        <w:t>,</w:t>
      </w:r>
      <w:r w:rsidRPr="007F6875">
        <w:rPr>
          <w:szCs w:val="24"/>
        </w:rPr>
        <w:t xml:space="preserve"> and uninspiring hair color</w:t>
      </w:r>
      <w:r w:rsidR="009A75EF">
        <w:rPr>
          <w:szCs w:val="24"/>
        </w:rPr>
        <w:t>—</w:t>
      </w:r>
      <w:r w:rsidRPr="007F6875">
        <w:rPr>
          <w:szCs w:val="24"/>
        </w:rPr>
        <w:t xml:space="preserve">which are all part of her </w:t>
      </w:r>
      <w:r w:rsidR="009A75EF">
        <w:rPr>
          <w:szCs w:val="24"/>
        </w:rPr>
        <w:t>“</w:t>
      </w:r>
      <w:r w:rsidRPr="007F6875">
        <w:rPr>
          <w:szCs w:val="24"/>
        </w:rPr>
        <w:t>nature</w:t>
      </w:r>
      <w:r w:rsidR="009A75EF">
        <w:rPr>
          <w:szCs w:val="24"/>
        </w:rPr>
        <w:t>”—</w:t>
      </w:r>
      <w:r w:rsidRPr="007F6875">
        <w:rPr>
          <w:szCs w:val="24"/>
        </w:rPr>
        <w:t>through artifice. She ends up doubly condemned by the narrative voice</w:t>
      </w:r>
      <w:r w:rsidR="00FA5247">
        <w:rPr>
          <w:szCs w:val="24"/>
        </w:rPr>
        <w:t>,</w:t>
      </w:r>
      <w:r w:rsidRPr="007F6875">
        <w:rPr>
          <w:szCs w:val="24"/>
        </w:rPr>
        <w:t xml:space="preserve"> </w:t>
      </w:r>
      <w:r w:rsidRPr="007F6875">
        <w:rPr>
          <w:iCs/>
          <w:szCs w:val="24"/>
        </w:rPr>
        <w:t>first</w:t>
      </w:r>
      <w:r w:rsidRPr="007F6875">
        <w:rPr>
          <w:szCs w:val="24"/>
        </w:rPr>
        <w:t xml:space="preserve"> for being as she is, </w:t>
      </w:r>
      <w:r w:rsidR="00FA5247">
        <w:rPr>
          <w:szCs w:val="24"/>
        </w:rPr>
        <w:t xml:space="preserve">and </w:t>
      </w:r>
      <w:r w:rsidRPr="007F6875">
        <w:rPr>
          <w:iCs/>
          <w:szCs w:val="24"/>
        </w:rPr>
        <w:t>second</w:t>
      </w:r>
      <w:r w:rsidRPr="007F6875">
        <w:rPr>
          <w:szCs w:val="24"/>
        </w:rPr>
        <w:t xml:space="preserve"> for being bad at concealing her </w:t>
      </w:r>
      <w:r w:rsidR="001D303A">
        <w:rPr>
          <w:szCs w:val="24"/>
        </w:rPr>
        <w:t>“</w:t>
      </w:r>
      <w:r w:rsidRPr="007F6875">
        <w:rPr>
          <w:szCs w:val="24"/>
        </w:rPr>
        <w:t>real</w:t>
      </w:r>
      <w:r w:rsidR="001D303A">
        <w:rPr>
          <w:szCs w:val="24"/>
        </w:rPr>
        <w:t>”</w:t>
      </w:r>
      <w:r w:rsidRPr="007F6875">
        <w:rPr>
          <w:szCs w:val="24"/>
        </w:rPr>
        <w:t xml:space="preserve"> self. This double bind</w:t>
      </w:r>
      <w:r w:rsidR="00FB40CC">
        <w:rPr>
          <w:szCs w:val="24"/>
        </w:rPr>
        <w:t>,</w:t>
      </w:r>
      <w:r w:rsidRPr="007F6875">
        <w:rPr>
          <w:szCs w:val="24"/>
        </w:rPr>
        <w:t xml:space="preserve"> of course</w:t>
      </w:r>
      <w:r w:rsidR="00FB40CC">
        <w:rPr>
          <w:szCs w:val="24"/>
        </w:rPr>
        <w:t>,</w:t>
      </w:r>
      <w:r w:rsidRPr="007F6875">
        <w:rPr>
          <w:szCs w:val="24"/>
        </w:rPr>
        <w:t xml:space="preserve"> has sexist </w:t>
      </w:r>
      <w:r w:rsidRPr="007F6875">
        <w:rPr>
          <w:szCs w:val="24"/>
        </w:rPr>
        <w:lastRenderedPageBreak/>
        <w:t>undertones, but here sexism is also unmistakably tinged with class judgment: Mrs</w:t>
      </w:r>
      <w:r w:rsidR="001D303A">
        <w:rPr>
          <w:szCs w:val="24"/>
        </w:rPr>
        <w:t>.</w:t>
      </w:r>
      <w:r w:rsidRPr="007F6875">
        <w:rPr>
          <w:szCs w:val="24"/>
        </w:rPr>
        <w:t xml:space="preserve"> Wormwood is shamed for being, by nature, an unappealing woman, and, by culture, unable to make the right choices to remedy this issue with good taste. </w:t>
      </w:r>
    </w:p>
    <w:p w:rsidR="0020243D" w:rsidRPr="007F6875" w:rsidRDefault="0020243D" w:rsidP="00FA5247">
      <w:pPr>
        <w:spacing w:line="480" w:lineRule="auto"/>
        <w:ind w:firstLine="720"/>
        <w:jc w:val="left"/>
        <w:rPr>
          <w:szCs w:val="24"/>
        </w:rPr>
      </w:pPr>
      <w:r w:rsidRPr="007F6875">
        <w:rPr>
          <w:szCs w:val="24"/>
        </w:rPr>
        <w:t xml:space="preserve">Strengthening the judgment of the narrative voice, Matilda’s disdain for her parents at the age of four or five is consistently passed off as wisdom. She despairs of </w:t>
      </w:r>
      <w:r w:rsidR="00FB40CC">
        <w:rPr>
          <w:szCs w:val="24"/>
        </w:rPr>
        <w:t xml:space="preserve">their </w:t>
      </w:r>
      <w:r w:rsidRPr="007F6875">
        <w:rPr>
          <w:szCs w:val="24"/>
        </w:rPr>
        <w:t xml:space="preserve">closed-mindedness: </w:t>
      </w:r>
      <w:r w:rsidR="00F063E5">
        <w:rPr>
          <w:szCs w:val="24"/>
        </w:rPr>
        <w:t>“</w:t>
      </w:r>
      <w:r w:rsidRPr="007F6875">
        <w:rPr>
          <w:szCs w:val="24"/>
        </w:rPr>
        <w:t>All the reading she had done had given her a view of life that they had never seen. If only they would read a little Dickens or Kipling they would soon discover there was more to life than cheating people and watching television</w:t>
      </w:r>
      <w:r w:rsidR="00F063E5">
        <w:rPr>
          <w:szCs w:val="24"/>
        </w:rPr>
        <w:t>”</w:t>
      </w:r>
      <w:r w:rsidRPr="007F6875">
        <w:rPr>
          <w:szCs w:val="24"/>
        </w:rPr>
        <w:t xml:space="preserve"> (35). These words sound like the well-meaning discourse of the middle</w:t>
      </w:r>
      <w:r w:rsidR="00FA5247">
        <w:rPr>
          <w:szCs w:val="24"/>
        </w:rPr>
        <w:t xml:space="preserve"> </w:t>
      </w:r>
      <w:r w:rsidRPr="007F6875">
        <w:rPr>
          <w:szCs w:val="24"/>
        </w:rPr>
        <w:t>class on a civili</w:t>
      </w:r>
      <w:r w:rsidR="00C93C6D">
        <w:rPr>
          <w:szCs w:val="24"/>
        </w:rPr>
        <w:t>z</w:t>
      </w:r>
      <w:r w:rsidRPr="007F6875">
        <w:rPr>
          <w:szCs w:val="24"/>
        </w:rPr>
        <w:t xml:space="preserve">ing mission; that Matilda articulates them at a preschool age highlights the precocity of her intelligence and insight, but also of </w:t>
      </w:r>
      <w:r w:rsidR="00FA5247">
        <w:rPr>
          <w:szCs w:val="24"/>
        </w:rPr>
        <w:t xml:space="preserve">her </w:t>
      </w:r>
      <w:r w:rsidRPr="007F6875">
        <w:rPr>
          <w:szCs w:val="24"/>
        </w:rPr>
        <w:t xml:space="preserve">class prejudice. Again, it is important to note that scholarly readers have often left this condescension unquestioned, or even relayed it, </w:t>
      </w:r>
      <w:r w:rsidR="00FA5247">
        <w:rPr>
          <w:szCs w:val="24"/>
        </w:rPr>
        <w:t>as</w:t>
      </w:r>
      <w:r w:rsidR="00FA5247" w:rsidRPr="007F6875">
        <w:rPr>
          <w:szCs w:val="24"/>
        </w:rPr>
        <w:t xml:space="preserve"> </w:t>
      </w:r>
      <w:r w:rsidRPr="007F6875">
        <w:rPr>
          <w:szCs w:val="24"/>
        </w:rPr>
        <w:t>Butterfield</w:t>
      </w:r>
      <w:r w:rsidR="00FA5247">
        <w:rPr>
          <w:szCs w:val="24"/>
        </w:rPr>
        <w:t xml:space="preserve"> does in her comment</w:t>
      </w:r>
      <w:r w:rsidR="00FB40CC">
        <w:rPr>
          <w:szCs w:val="24"/>
        </w:rPr>
        <w:t>:</w:t>
      </w:r>
      <w:r w:rsidRPr="007F6875">
        <w:rPr>
          <w:szCs w:val="24"/>
        </w:rPr>
        <w:t xml:space="preserve"> </w:t>
      </w:r>
      <w:r w:rsidR="00F063E5">
        <w:t>“</w:t>
      </w:r>
      <w:r w:rsidRPr="007F6875">
        <w:t>Here we have the boastful and arrogant Mr</w:t>
      </w:r>
      <w:r w:rsidR="00F063E5">
        <w:t>.</w:t>
      </w:r>
      <w:r w:rsidRPr="007F6875">
        <w:t xml:space="preserve"> Wormwood, who must at some level actually be aware of his lack of intelligence or his inferior state</w:t>
      </w:r>
      <w:r w:rsidR="00F063E5">
        <w:t xml:space="preserve"> </w:t>
      </w:r>
      <w:r w:rsidR="00FB40CC">
        <w:t>. . .</w:t>
      </w:r>
      <w:r w:rsidRPr="007F6875">
        <w:t xml:space="preserve"> he rejects the idea of </w:t>
      </w:r>
      <w:r w:rsidR="00F063E5">
        <w:t>‘</w:t>
      </w:r>
      <w:r w:rsidRPr="007F6875">
        <w:t>high culture</w:t>
      </w:r>
      <w:r w:rsidR="00F063E5">
        <w:t>’</w:t>
      </w:r>
      <w:r w:rsidRPr="007F6875">
        <w:t xml:space="preserve"> altogether, in favor of middle-class tackiness and television</w:t>
      </w:r>
      <w:r w:rsidR="00F063E5">
        <w:t>”</w:t>
      </w:r>
      <w:r w:rsidRPr="007F6875">
        <w:t xml:space="preserve"> (36).</w:t>
      </w:r>
      <w:r w:rsidRPr="007F6875">
        <w:rPr>
          <w:rStyle w:val="Appeldenotedefin"/>
        </w:rPr>
        <w:endnoteReference w:id="3"/>
      </w:r>
      <w:r w:rsidRPr="007F6875">
        <w:t xml:space="preserve"> </w:t>
      </w:r>
      <w:r w:rsidRPr="007F6875">
        <w:rPr>
          <w:szCs w:val="24"/>
        </w:rPr>
        <w:t>Matilda’s clear superiority is aligned with the reader’s position. Both the narrative voice and the character’s free indirect speech encourage the reader</w:t>
      </w:r>
      <w:r w:rsidR="00FA5247">
        <w:rPr>
          <w:szCs w:val="24"/>
        </w:rPr>
        <w:t xml:space="preserve"> to</w:t>
      </w:r>
      <w:r w:rsidRPr="007F6875">
        <w:rPr>
          <w:szCs w:val="24"/>
        </w:rPr>
        <w:t xml:space="preserve"> sid</w:t>
      </w:r>
      <w:r w:rsidR="00FA5247">
        <w:rPr>
          <w:szCs w:val="24"/>
        </w:rPr>
        <w:t>e</w:t>
      </w:r>
      <w:r w:rsidRPr="007F6875">
        <w:rPr>
          <w:szCs w:val="24"/>
        </w:rPr>
        <w:t xml:space="preserve"> with Matilda, and </w:t>
      </w:r>
      <w:r w:rsidR="00FA5247">
        <w:rPr>
          <w:szCs w:val="24"/>
        </w:rPr>
        <w:t>thus to see</w:t>
      </w:r>
      <w:r w:rsidR="00FA5247" w:rsidRPr="007F6875">
        <w:rPr>
          <w:szCs w:val="24"/>
        </w:rPr>
        <w:t xml:space="preserve"> </w:t>
      </w:r>
      <w:r w:rsidRPr="007F6875">
        <w:rPr>
          <w:szCs w:val="24"/>
        </w:rPr>
        <w:t xml:space="preserve">her punishments as justified. The reader is everywhere </w:t>
      </w:r>
      <w:r w:rsidR="00AE3A21">
        <w:rPr>
          <w:szCs w:val="24"/>
        </w:rPr>
        <w:t>influenced</w:t>
      </w:r>
      <w:r w:rsidR="00AE3A21" w:rsidRPr="007F6875">
        <w:rPr>
          <w:szCs w:val="24"/>
        </w:rPr>
        <w:t xml:space="preserve"> </w:t>
      </w:r>
      <w:r w:rsidRPr="007F6875">
        <w:rPr>
          <w:szCs w:val="24"/>
        </w:rPr>
        <w:t xml:space="preserve">to adopt a condescending attitude toward the Wormwoods, and to do so </w:t>
      </w:r>
      <w:proofErr w:type="gramStart"/>
      <w:r w:rsidRPr="007F6875">
        <w:rPr>
          <w:szCs w:val="24"/>
        </w:rPr>
        <w:t>protected</w:t>
      </w:r>
      <w:proofErr w:type="gramEnd"/>
      <w:r w:rsidRPr="007F6875">
        <w:rPr>
          <w:szCs w:val="24"/>
        </w:rPr>
        <w:t xml:space="preserve"> by, flatteringly, </w:t>
      </w:r>
      <w:r w:rsidR="00FA5247">
        <w:rPr>
          <w:szCs w:val="24"/>
        </w:rPr>
        <w:t>his or her</w:t>
      </w:r>
      <w:r w:rsidR="00FA5247" w:rsidRPr="007F6875">
        <w:rPr>
          <w:szCs w:val="24"/>
        </w:rPr>
        <w:t xml:space="preserve"> </w:t>
      </w:r>
      <w:r w:rsidRPr="007F6875">
        <w:rPr>
          <w:szCs w:val="24"/>
        </w:rPr>
        <w:t>own implied superior intelligence. Thus the reader is not conditioned to question Matilda’s actions, or the vaguely humiliating comments she is not above making to her parents (</w:t>
      </w:r>
      <w:r w:rsidR="00AE3A21">
        <w:rPr>
          <w:szCs w:val="24"/>
        </w:rPr>
        <w:t xml:space="preserve">Dahl </w:t>
      </w:r>
      <w:r w:rsidRPr="007F6875">
        <w:rPr>
          <w:szCs w:val="24"/>
        </w:rPr>
        <w:t xml:space="preserve">44). </w:t>
      </w:r>
    </w:p>
    <w:p w:rsidR="0020243D" w:rsidRPr="007F6875" w:rsidRDefault="0020243D" w:rsidP="00FA5247">
      <w:pPr>
        <w:spacing w:line="480" w:lineRule="auto"/>
        <w:ind w:firstLine="720"/>
        <w:jc w:val="left"/>
        <w:rPr>
          <w:szCs w:val="24"/>
        </w:rPr>
      </w:pPr>
      <w:r w:rsidRPr="007F6875">
        <w:rPr>
          <w:szCs w:val="24"/>
        </w:rPr>
        <w:t xml:space="preserve">The greatest humiliations </w:t>
      </w:r>
      <w:r w:rsidR="00FA5247">
        <w:rPr>
          <w:szCs w:val="24"/>
        </w:rPr>
        <w:t xml:space="preserve">that </w:t>
      </w:r>
      <w:r w:rsidRPr="007F6875">
        <w:rPr>
          <w:szCs w:val="24"/>
        </w:rPr>
        <w:t xml:space="preserve">the Wormwoods undergo are linked to Matilda’s plan of retributive justice. Two punishments involve hair, a symbolic attribute of power, </w:t>
      </w:r>
      <w:r w:rsidR="00FB40CC">
        <w:rPr>
          <w:szCs w:val="24"/>
        </w:rPr>
        <w:t xml:space="preserve">and </w:t>
      </w:r>
      <w:r w:rsidRPr="007F6875">
        <w:rPr>
          <w:szCs w:val="24"/>
        </w:rPr>
        <w:t xml:space="preserve">which both </w:t>
      </w:r>
      <w:r w:rsidR="00FB40CC">
        <w:rPr>
          <w:szCs w:val="24"/>
        </w:rPr>
        <w:t xml:space="preserve">of </w:t>
      </w:r>
      <w:r w:rsidRPr="007F6875">
        <w:rPr>
          <w:szCs w:val="24"/>
        </w:rPr>
        <w:t xml:space="preserve">her </w:t>
      </w:r>
      <w:proofErr w:type="gramStart"/>
      <w:r w:rsidRPr="007F6875">
        <w:rPr>
          <w:szCs w:val="24"/>
        </w:rPr>
        <w:t>parents</w:t>
      </w:r>
      <w:proofErr w:type="gramEnd"/>
      <w:r w:rsidRPr="007F6875">
        <w:rPr>
          <w:szCs w:val="24"/>
        </w:rPr>
        <w:t xml:space="preserve"> value highly. By targeting her father’s hair</w:t>
      </w:r>
      <w:r w:rsidR="00FB40CC">
        <w:rPr>
          <w:szCs w:val="24"/>
        </w:rPr>
        <w:t>—</w:t>
      </w:r>
      <w:r w:rsidRPr="007F6875">
        <w:rPr>
          <w:szCs w:val="24"/>
        </w:rPr>
        <w:t>first forcing him to shave part of it after gluing his hat to his head, then dyeing it blond</w:t>
      </w:r>
      <w:r w:rsidR="00FB40CC">
        <w:rPr>
          <w:szCs w:val="24"/>
        </w:rPr>
        <w:t>—</w:t>
      </w:r>
      <w:r w:rsidRPr="007F6875">
        <w:rPr>
          <w:szCs w:val="24"/>
        </w:rPr>
        <w:t xml:space="preserve">Matilda deprives </w:t>
      </w:r>
      <w:r w:rsidR="00FA5247">
        <w:rPr>
          <w:szCs w:val="24"/>
        </w:rPr>
        <w:t>him</w:t>
      </w:r>
      <w:r w:rsidRPr="007F6875">
        <w:rPr>
          <w:szCs w:val="24"/>
        </w:rPr>
        <w:t xml:space="preserve"> of his aura of </w:t>
      </w:r>
      <w:r w:rsidRPr="007F6875">
        <w:rPr>
          <w:szCs w:val="24"/>
        </w:rPr>
        <w:lastRenderedPageBreak/>
        <w:t>power, both professionally and privately. Indeed</w:t>
      </w:r>
      <w:r w:rsidR="00FA5247">
        <w:rPr>
          <w:szCs w:val="24"/>
        </w:rPr>
        <w:t>,</w:t>
      </w:r>
      <w:r w:rsidRPr="007F6875">
        <w:rPr>
          <w:szCs w:val="24"/>
        </w:rPr>
        <w:t xml:space="preserve"> the punishmen</w:t>
      </w:r>
      <w:r w:rsidR="00FA5247">
        <w:rPr>
          <w:szCs w:val="24"/>
        </w:rPr>
        <w:t>t</w:t>
      </w:r>
      <w:r w:rsidRPr="007F6875">
        <w:rPr>
          <w:szCs w:val="24"/>
        </w:rPr>
        <w:t xml:space="preserve"> has a direct effect on his authority at work and on his marital sexuality: </w:t>
      </w:r>
      <w:r w:rsidR="00FA5247">
        <w:rPr>
          <w:szCs w:val="24"/>
        </w:rPr>
        <w:t xml:space="preserve">that evening, </w:t>
      </w:r>
      <w:r w:rsidRPr="007F6875">
        <w:rPr>
          <w:szCs w:val="24"/>
        </w:rPr>
        <w:t>Mrs</w:t>
      </w:r>
      <w:r w:rsidR="00434674">
        <w:rPr>
          <w:szCs w:val="24"/>
        </w:rPr>
        <w:t>.</w:t>
      </w:r>
      <w:r w:rsidRPr="007F6875">
        <w:rPr>
          <w:szCs w:val="24"/>
        </w:rPr>
        <w:t xml:space="preserve"> Wormwood, seeing her </w:t>
      </w:r>
      <w:r w:rsidR="00434674">
        <w:rPr>
          <w:szCs w:val="24"/>
        </w:rPr>
        <w:t>“</w:t>
      </w:r>
      <w:r w:rsidRPr="007F6875">
        <w:rPr>
          <w:szCs w:val="24"/>
        </w:rPr>
        <w:t>skinny little husband</w:t>
      </w:r>
      <w:r w:rsidR="00434674">
        <w:rPr>
          <w:szCs w:val="24"/>
        </w:rPr>
        <w:t>”</w:t>
      </w:r>
      <w:r w:rsidRPr="007F6875">
        <w:rPr>
          <w:szCs w:val="24"/>
        </w:rPr>
        <w:t xml:space="preserve"> (43) moping around the bedroom with his hat glued on his head, is less than impressed with her choice of spouse. The third time Matilda targets her father, she turns </w:t>
      </w:r>
      <w:r w:rsidR="00FA5247">
        <w:rPr>
          <w:szCs w:val="24"/>
        </w:rPr>
        <w:t>his hair</w:t>
      </w:r>
      <w:r w:rsidRPr="007F6875">
        <w:rPr>
          <w:szCs w:val="24"/>
        </w:rPr>
        <w:t xml:space="preserve"> platinum</w:t>
      </w:r>
      <w:r w:rsidR="00FA5247">
        <w:rPr>
          <w:szCs w:val="24"/>
        </w:rPr>
        <w:t xml:space="preserve"> </w:t>
      </w:r>
      <w:r w:rsidRPr="007F6875">
        <w:rPr>
          <w:szCs w:val="24"/>
        </w:rPr>
        <w:t>blond</w:t>
      </w:r>
      <w:r w:rsidR="00FA5247">
        <w:rPr>
          <w:szCs w:val="24"/>
        </w:rPr>
        <w:t>,</w:t>
      </w:r>
      <w:r w:rsidRPr="007F6875">
        <w:rPr>
          <w:szCs w:val="24"/>
        </w:rPr>
        <w:t xml:space="preserve"> the ultimate humiliation, it seems, for an individual so obsessed with external signs of virility. Mr</w:t>
      </w:r>
      <w:r w:rsidR="00434674">
        <w:rPr>
          <w:szCs w:val="24"/>
        </w:rPr>
        <w:t>.</w:t>
      </w:r>
      <w:r w:rsidRPr="007F6875">
        <w:rPr>
          <w:szCs w:val="24"/>
        </w:rPr>
        <w:t xml:space="preserve"> Wormwood’s masculinity is also under attack during Matilda’s second punishment, when she hides a parrot in the fireplace to make her parents believe there is a burglar in the living</w:t>
      </w:r>
      <w:r w:rsidR="00FB40CC">
        <w:rPr>
          <w:szCs w:val="24"/>
        </w:rPr>
        <w:t xml:space="preserve"> </w:t>
      </w:r>
      <w:r w:rsidRPr="007F6875">
        <w:rPr>
          <w:szCs w:val="24"/>
        </w:rPr>
        <w:t xml:space="preserve">room. The </w:t>
      </w:r>
      <w:r w:rsidRPr="00AE3A21">
        <w:rPr>
          <w:iCs/>
          <w:szCs w:val="24"/>
        </w:rPr>
        <w:t>paterfamilias</w:t>
      </w:r>
      <w:r w:rsidRPr="007F6875">
        <w:rPr>
          <w:szCs w:val="24"/>
        </w:rPr>
        <w:t xml:space="preserve">, </w:t>
      </w:r>
      <w:r w:rsidR="00FB40CC">
        <w:rPr>
          <w:szCs w:val="24"/>
        </w:rPr>
        <w:t xml:space="preserve">usually </w:t>
      </w:r>
      <w:r w:rsidRPr="007F6875">
        <w:rPr>
          <w:szCs w:val="24"/>
        </w:rPr>
        <w:t xml:space="preserve">so proud </w:t>
      </w:r>
      <w:r w:rsidR="00FA5247">
        <w:rPr>
          <w:szCs w:val="24"/>
        </w:rPr>
        <w:t>of</w:t>
      </w:r>
      <w:r w:rsidR="00FA5247" w:rsidRPr="007F6875">
        <w:rPr>
          <w:szCs w:val="24"/>
        </w:rPr>
        <w:t xml:space="preserve"> </w:t>
      </w:r>
      <w:r w:rsidRPr="007F6875">
        <w:rPr>
          <w:szCs w:val="24"/>
        </w:rPr>
        <w:t xml:space="preserve">being the breadwinner, is not in this case ready to assume the responsibilities of the traditional masculinity he endorses: </w:t>
      </w:r>
      <w:r w:rsidR="00434674">
        <w:rPr>
          <w:szCs w:val="24"/>
        </w:rPr>
        <w:t>“</w:t>
      </w:r>
      <w:r w:rsidRPr="007F6875">
        <w:rPr>
          <w:szCs w:val="24"/>
        </w:rPr>
        <w:t xml:space="preserve">The father didn’t move. </w:t>
      </w:r>
      <w:proofErr w:type="gramStart"/>
      <w:r w:rsidRPr="007F6875">
        <w:rPr>
          <w:szCs w:val="24"/>
        </w:rPr>
        <w:t>He seemed in no hurry to dash off and be a hero</w:t>
      </w:r>
      <w:r w:rsidR="00434674">
        <w:rPr>
          <w:szCs w:val="24"/>
        </w:rPr>
        <w:t>”</w:t>
      </w:r>
      <w:r w:rsidRPr="007F6875">
        <w:rPr>
          <w:szCs w:val="24"/>
        </w:rPr>
        <w:t xml:space="preserve"> (54).</w:t>
      </w:r>
      <w:proofErr w:type="gramEnd"/>
      <w:r w:rsidRPr="007F6875">
        <w:rPr>
          <w:szCs w:val="24"/>
        </w:rPr>
        <w:t xml:space="preserve"> </w:t>
      </w:r>
      <w:r w:rsidR="00FA5247">
        <w:rPr>
          <w:szCs w:val="24"/>
        </w:rPr>
        <w:t xml:space="preserve">Quentin </w:t>
      </w:r>
      <w:r w:rsidRPr="007F6875">
        <w:rPr>
          <w:szCs w:val="24"/>
        </w:rPr>
        <w:t>Blake’s illustration confirms that Mr</w:t>
      </w:r>
      <w:r w:rsidR="00434674">
        <w:rPr>
          <w:szCs w:val="24"/>
        </w:rPr>
        <w:t>.</w:t>
      </w:r>
      <w:r w:rsidRPr="007F6875">
        <w:rPr>
          <w:szCs w:val="24"/>
        </w:rPr>
        <w:t xml:space="preserve"> Wormwood gets last to the living</w:t>
      </w:r>
      <w:r w:rsidR="00434674">
        <w:rPr>
          <w:szCs w:val="24"/>
        </w:rPr>
        <w:t xml:space="preserve"> </w:t>
      </w:r>
      <w:r w:rsidRPr="007F6875">
        <w:rPr>
          <w:szCs w:val="24"/>
        </w:rPr>
        <w:t>room, creeping down the corridor after Matilda, Michael</w:t>
      </w:r>
      <w:r w:rsidR="00FA5247">
        <w:rPr>
          <w:szCs w:val="24"/>
        </w:rPr>
        <w:t>,</w:t>
      </w:r>
      <w:r w:rsidRPr="007F6875">
        <w:rPr>
          <w:szCs w:val="24"/>
        </w:rPr>
        <w:t xml:space="preserve"> and their mother. </w:t>
      </w:r>
    </w:p>
    <w:p w:rsidR="0020243D" w:rsidRPr="007F6875" w:rsidRDefault="0020243D" w:rsidP="00FA5247">
      <w:pPr>
        <w:spacing w:line="480" w:lineRule="auto"/>
        <w:ind w:firstLine="720"/>
        <w:jc w:val="left"/>
        <w:rPr>
          <w:szCs w:val="24"/>
        </w:rPr>
      </w:pPr>
      <w:r w:rsidRPr="007F6875">
        <w:rPr>
          <w:szCs w:val="24"/>
        </w:rPr>
        <w:t xml:space="preserve">It is important to bear in mind that these comical humiliations are supposed to be funny in part because, through the Wormwoods, they poke at a specific socioeconomic category that they caricature. The Wormwoods are punished where they </w:t>
      </w:r>
      <w:r w:rsidR="00B211F2">
        <w:rPr>
          <w:szCs w:val="24"/>
        </w:rPr>
        <w:t>“</w:t>
      </w:r>
      <w:r w:rsidRPr="007F6875">
        <w:rPr>
          <w:szCs w:val="24"/>
        </w:rPr>
        <w:t>sinned</w:t>
      </w:r>
      <w:r w:rsidR="00FA5247">
        <w:rPr>
          <w:szCs w:val="24"/>
        </w:rPr>
        <w:t>”</w:t>
      </w:r>
      <w:r w:rsidRPr="007F6875">
        <w:rPr>
          <w:szCs w:val="24"/>
        </w:rPr>
        <w:t>: for their cult of appearances, for their vanity, for their bad taste, and for their gender bigotry. Matilda’s humiliation of her parents is a form of class-shaming because it is justified by, and targets, the traits by which the Wormwoods are recogni</w:t>
      </w:r>
      <w:r w:rsidR="00446FD1">
        <w:rPr>
          <w:szCs w:val="24"/>
        </w:rPr>
        <w:t>z</w:t>
      </w:r>
      <w:r w:rsidRPr="007F6875">
        <w:rPr>
          <w:szCs w:val="24"/>
        </w:rPr>
        <w:t xml:space="preserve">ably inscribed within socioeconomic caricature. </w:t>
      </w:r>
    </w:p>
    <w:p w:rsidR="0020243D" w:rsidRPr="007F6875" w:rsidRDefault="0020243D" w:rsidP="00B75F94">
      <w:pPr>
        <w:spacing w:line="480" w:lineRule="auto"/>
        <w:ind w:firstLine="540"/>
        <w:jc w:val="left"/>
        <w:rPr>
          <w:szCs w:val="24"/>
        </w:rPr>
      </w:pPr>
    </w:p>
    <w:p w:rsidR="0020243D" w:rsidRPr="007F6875" w:rsidRDefault="0074191F" w:rsidP="00D96B17">
      <w:pPr>
        <w:spacing w:line="480" w:lineRule="auto"/>
        <w:jc w:val="left"/>
        <w:rPr>
          <w:szCs w:val="24"/>
        </w:rPr>
      </w:pPr>
      <w:r>
        <w:rPr>
          <w:b/>
          <w:bCs/>
          <w:szCs w:val="24"/>
        </w:rPr>
        <w:t>“</w:t>
      </w:r>
      <w:proofErr w:type="spellStart"/>
      <w:r w:rsidR="0020243D" w:rsidRPr="007F6875">
        <w:rPr>
          <w:b/>
          <w:bCs/>
          <w:szCs w:val="24"/>
        </w:rPr>
        <w:t>Precociolatry</w:t>
      </w:r>
      <w:proofErr w:type="spellEnd"/>
      <w:r>
        <w:rPr>
          <w:b/>
          <w:bCs/>
          <w:szCs w:val="24"/>
        </w:rPr>
        <w:t>”</w:t>
      </w:r>
      <w:r w:rsidR="0020243D" w:rsidRPr="007F6875">
        <w:rPr>
          <w:b/>
          <w:bCs/>
          <w:szCs w:val="24"/>
        </w:rPr>
        <w:t xml:space="preserve"> and the </w:t>
      </w:r>
      <w:r w:rsidR="00FA5247">
        <w:rPr>
          <w:b/>
          <w:bCs/>
          <w:szCs w:val="24"/>
        </w:rPr>
        <w:t>I</w:t>
      </w:r>
      <w:r w:rsidR="0020243D" w:rsidRPr="007F6875">
        <w:rPr>
          <w:b/>
          <w:bCs/>
          <w:szCs w:val="24"/>
        </w:rPr>
        <w:t>doli</w:t>
      </w:r>
      <w:r w:rsidR="002F1F56">
        <w:rPr>
          <w:b/>
          <w:bCs/>
          <w:szCs w:val="24"/>
        </w:rPr>
        <w:t>z</w:t>
      </w:r>
      <w:r w:rsidR="00FA5247">
        <w:rPr>
          <w:b/>
          <w:bCs/>
          <w:szCs w:val="24"/>
        </w:rPr>
        <w:t>ing</w:t>
      </w:r>
      <w:r w:rsidR="0020243D" w:rsidRPr="007F6875">
        <w:rPr>
          <w:b/>
          <w:bCs/>
          <w:szCs w:val="24"/>
        </w:rPr>
        <w:t xml:space="preserve"> of </w:t>
      </w:r>
      <w:r w:rsidR="00FA5247">
        <w:rPr>
          <w:b/>
          <w:bCs/>
          <w:szCs w:val="24"/>
        </w:rPr>
        <w:t>M</w:t>
      </w:r>
      <w:r w:rsidR="0020243D" w:rsidRPr="007F6875">
        <w:rPr>
          <w:b/>
          <w:bCs/>
          <w:szCs w:val="24"/>
        </w:rPr>
        <w:t>iddle-</w:t>
      </w:r>
      <w:r w:rsidR="00FA5247">
        <w:rPr>
          <w:b/>
          <w:bCs/>
          <w:szCs w:val="24"/>
        </w:rPr>
        <w:t>C</w:t>
      </w:r>
      <w:r w:rsidR="0020243D" w:rsidRPr="007F6875">
        <w:rPr>
          <w:b/>
          <w:bCs/>
          <w:szCs w:val="24"/>
        </w:rPr>
        <w:t xml:space="preserve">lass </w:t>
      </w:r>
      <w:r w:rsidR="00FA5247">
        <w:rPr>
          <w:b/>
          <w:bCs/>
          <w:szCs w:val="24"/>
        </w:rPr>
        <w:t>E</w:t>
      </w:r>
      <w:r w:rsidR="0020243D" w:rsidRPr="007F6875">
        <w:rPr>
          <w:b/>
          <w:bCs/>
          <w:szCs w:val="24"/>
        </w:rPr>
        <w:t>ducation</w:t>
      </w:r>
    </w:p>
    <w:p w:rsidR="0020243D" w:rsidRPr="007F6875" w:rsidRDefault="0020243D" w:rsidP="00D96B17">
      <w:pPr>
        <w:spacing w:line="480" w:lineRule="auto"/>
        <w:jc w:val="left"/>
        <w:rPr>
          <w:szCs w:val="24"/>
        </w:rPr>
      </w:pPr>
      <w:r w:rsidRPr="007F6875">
        <w:rPr>
          <w:szCs w:val="24"/>
        </w:rPr>
        <w:t>Even allowing for some critical clemency due to the humorous subversiveness of the novel and the grotesque</w:t>
      </w:r>
      <w:r w:rsidR="007B424B">
        <w:rPr>
          <w:szCs w:val="24"/>
        </w:rPr>
        <w:t>ness</w:t>
      </w:r>
      <w:r w:rsidRPr="007F6875">
        <w:rPr>
          <w:szCs w:val="24"/>
        </w:rPr>
        <w:t xml:space="preserve"> of the parental figures, how can we explain the fact that class prejudice and class-shaming in </w:t>
      </w:r>
      <w:r w:rsidRPr="007F6875">
        <w:rPr>
          <w:i/>
          <w:szCs w:val="24"/>
        </w:rPr>
        <w:t>Matilda</w:t>
      </w:r>
      <w:r w:rsidRPr="007F6875">
        <w:rPr>
          <w:szCs w:val="24"/>
        </w:rPr>
        <w:t xml:space="preserve"> have not been frequently (if at all) noted</w:t>
      </w:r>
      <w:r w:rsidR="00202ACB">
        <w:rPr>
          <w:szCs w:val="24"/>
        </w:rPr>
        <w:t>—</w:t>
      </w:r>
      <w:r w:rsidRPr="007F6875">
        <w:rPr>
          <w:szCs w:val="24"/>
        </w:rPr>
        <w:t xml:space="preserve">let alone </w:t>
      </w:r>
      <w:r w:rsidR="00202ACB">
        <w:rPr>
          <w:szCs w:val="24"/>
        </w:rPr>
        <w:t>criticized—</w:t>
      </w:r>
      <w:r w:rsidRPr="007F6875">
        <w:rPr>
          <w:szCs w:val="24"/>
        </w:rPr>
        <w:t xml:space="preserve">in scholarly readings of the text? Analyses of children’s books uncovering class prejudice are legion, especially classic children’s books; from Enid Blyton to </w:t>
      </w:r>
      <w:r w:rsidRPr="00AE3A21">
        <w:rPr>
          <w:szCs w:val="24"/>
        </w:rPr>
        <w:t>Harry Potter</w:t>
      </w:r>
      <w:r w:rsidRPr="007F6875">
        <w:rPr>
          <w:szCs w:val="24"/>
        </w:rPr>
        <w:t xml:space="preserve">, it is difficult to </w:t>
      </w:r>
      <w:r w:rsidRPr="007F6875">
        <w:rPr>
          <w:szCs w:val="24"/>
        </w:rPr>
        <w:lastRenderedPageBreak/>
        <w:t xml:space="preserve">find a canonical children’s text whose middle-class prejudice has </w:t>
      </w:r>
      <w:r w:rsidRPr="0097261E">
        <w:rPr>
          <w:szCs w:val="24"/>
        </w:rPr>
        <w:t>not</w:t>
      </w:r>
      <w:r w:rsidRPr="007B424B">
        <w:rPr>
          <w:szCs w:val="24"/>
        </w:rPr>
        <w:t xml:space="preserve"> </w:t>
      </w:r>
      <w:r w:rsidRPr="007F6875">
        <w:rPr>
          <w:szCs w:val="24"/>
        </w:rPr>
        <w:t xml:space="preserve">been deconstructed and denounced. Scholars of children’s literature are acutely aware that they belong to a discursive sphere </w:t>
      </w:r>
      <w:r w:rsidR="00670020">
        <w:rPr>
          <w:szCs w:val="24"/>
        </w:rPr>
        <w:t>that</w:t>
      </w:r>
      <w:r w:rsidR="00670020" w:rsidRPr="007F6875">
        <w:rPr>
          <w:szCs w:val="24"/>
        </w:rPr>
        <w:t xml:space="preserve"> </w:t>
      </w:r>
      <w:r w:rsidRPr="007F6875">
        <w:rPr>
          <w:szCs w:val="24"/>
        </w:rPr>
        <w:t>can be generally qualified as liberal humanist and middle</w:t>
      </w:r>
      <w:r w:rsidR="00FA5247">
        <w:rPr>
          <w:szCs w:val="24"/>
        </w:rPr>
        <w:t xml:space="preserve"> </w:t>
      </w:r>
      <w:r w:rsidRPr="007F6875">
        <w:rPr>
          <w:szCs w:val="24"/>
        </w:rPr>
        <w:t xml:space="preserve">class. However, denunciations of middle-class ideologies have mostly been </w:t>
      </w:r>
      <w:r w:rsidR="00FA5247">
        <w:rPr>
          <w:szCs w:val="24"/>
        </w:rPr>
        <w:t>produced</w:t>
      </w:r>
      <w:r w:rsidR="00FA5247" w:rsidRPr="007F6875">
        <w:rPr>
          <w:szCs w:val="24"/>
        </w:rPr>
        <w:t xml:space="preserve"> </w:t>
      </w:r>
      <w:r w:rsidRPr="007F6875">
        <w:rPr>
          <w:szCs w:val="24"/>
        </w:rPr>
        <w:t xml:space="preserve">in relation to literary representations of the working class, other economically disempowered categories, and cultural and ethnic minorities. As such, they remain condemnations of the liberal left against itself as dominant discourse. But it is possible that the petty bourgeoisie, which is a decidedly Conservative social category, economically and politically powerful and associated with a nouveau riche aesthetic, </w:t>
      </w:r>
      <w:r w:rsidR="00FA5247">
        <w:rPr>
          <w:szCs w:val="24"/>
        </w:rPr>
        <w:t>has</w:t>
      </w:r>
      <w:r w:rsidRPr="007F6875">
        <w:rPr>
          <w:szCs w:val="24"/>
        </w:rPr>
        <w:t xml:space="preserve"> generally been considered fair game as a target of literary scorn. It is much rarer, for instance, to find criticisms of J.</w:t>
      </w:r>
      <w:r w:rsidR="00FA5247">
        <w:rPr>
          <w:szCs w:val="24"/>
        </w:rPr>
        <w:t xml:space="preserve"> </w:t>
      </w:r>
      <w:r w:rsidRPr="007F6875">
        <w:rPr>
          <w:szCs w:val="24"/>
        </w:rPr>
        <w:t xml:space="preserve">K. Rowling’s unflattering descriptions of the </w:t>
      </w:r>
      <w:proofErr w:type="spellStart"/>
      <w:r w:rsidRPr="007F6875">
        <w:rPr>
          <w:szCs w:val="24"/>
        </w:rPr>
        <w:t>Dursleys</w:t>
      </w:r>
      <w:proofErr w:type="spellEnd"/>
      <w:r w:rsidRPr="007F6875">
        <w:rPr>
          <w:szCs w:val="24"/>
        </w:rPr>
        <w:t xml:space="preserve"> than of her portrayal of </w:t>
      </w:r>
      <w:r w:rsidR="00FA5247">
        <w:rPr>
          <w:szCs w:val="24"/>
        </w:rPr>
        <w:t>h</w:t>
      </w:r>
      <w:r w:rsidRPr="007F6875">
        <w:rPr>
          <w:szCs w:val="24"/>
        </w:rPr>
        <w:t>ouse-</w:t>
      </w:r>
      <w:r w:rsidR="00FA5247">
        <w:rPr>
          <w:szCs w:val="24"/>
        </w:rPr>
        <w:t>e</w:t>
      </w:r>
      <w:r w:rsidRPr="007F6875">
        <w:rPr>
          <w:szCs w:val="24"/>
        </w:rPr>
        <w:t>lves.</w:t>
      </w:r>
      <w:r w:rsidRPr="007F6875">
        <w:rPr>
          <w:rStyle w:val="Appeldenotedefin"/>
          <w:szCs w:val="24"/>
        </w:rPr>
        <w:endnoteReference w:id="4"/>
      </w:r>
    </w:p>
    <w:p w:rsidR="0020243D" w:rsidRPr="007F6875" w:rsidRDefault="0020243D" w:rsidP="00FA5247">
      <w:pPr>
        <w:spacing w:line="480" w:lineRule="auto"/>
        <w:ind w:firstLine="720"/>
        <w:jc w:val="left"/>
        <w:rPr>
          <w:szCs w:val="24"/>
        </w:rPr>
      </w:pPr>
      <w:r w:rsidRPr="007F6875">
        <w:rPr>
          <w:szCs w:val="24"/>
        </w:rPr>
        <w:t xml:space="preserve">Importantly, in </w:t>
      </w:r>
      <w:r w:rsidRPr="007F6875">
        <w:rPr>
          <w:i/>
          <w:szCs w:val="24"/>
        </w:rPr>
        <w:t>Matilda</w:t>
      </w:r>
      <w:r w:rsidRPr="007F6875">
        <w:rPr>
          <w:szCs w:val="24"/>
        </w:rPr>
        <w:t xml:space="preserve"> the reader’s </w:t>
      </w:r>
      <w:r w:rsidR="00FA5247">
        <w:rPr>
          <w:szCs w:val="24"/>
        </w:rPr>
        <w:t>adherence</w:t>
      </w:r>
      <w:r w:rsidR="00FA5247" w:rsidRPr="007F6875">
        <w:rPr>
          <w:szCs w:val="24"/>
        </w:rPr>
        <w:t xml:space="preserve"> </w:t>
      </w:r>
      <w:r w:rsidRPr="007F6875">
        <w:rPr>
          <w:szCs w:val="24"/>
        </w:rPr>
        <w:t xml:space="preserve">to the relentless criticism of the Wormwoods is secured by the presence of a particularly powerful figure: the precocious or gifted child. Matilda’s glaring giftedness, unnoticed by her parents, marks a penchant for middle-class culture and values from the very start, justifying her need to be educated by someone from her rightful social category. This movement conceals the novel’s </w:t>
      </w:r>
      <w:r w:rsidR="00FA5247">
        <w:rPr>
          <w:szCs w:val="24"/>
        </w:rPr>
        <w:t>troubling</w:t>
      </w:r>
      <w:r w:rsidR="00FA5247" w:rsidRPr="007F6875">
        <w:rPr>
          <w:szCs w:val="24"/>
        </w:rPr>
        <w:t xml:space="preserve"> </w:t>
      </w:r>
      <w:r w:rsidRPr="007F6875">
        <w:rPr>
          <w:szCs w:val="24"/>
        </w:rPr>
        <w:t>class dynamics, both by naturali</w:t>
      </w:r>
      <w:r w:rsidR="00FF7C11">
        <w:rPr>
          <w:szCs w:val="24"/>
        </w:rPr>
        <w:t>z</w:t>
      </w:r>
      <w:r w:rsidRPr="007F6875">
        <w:rPr>
          <w:szCs w:val="24"/>
        </w:rPr>
        <w:t>ing the differences between the Wormwoods and Miss Honey or Mrs</w:t>
      </w:r>
      <w:r w:rsidR="00FF7C11">
        <w:rPr>
          <w:szCs w:val="24"/>
        </w:rPr>
        <w:t>.</w:t>
      </w:r>
      <w:r w:rsidRPr="007F6875">
        <w:rPr>
          <w:szCs w:val="24"/>
        </w:rPr>
        <w:t xml:space="preserve"> Phelps and by presenting middle-class education as what </w:t>
      </w:r>
      <w:r w:rsidR="00DA70A5">
        <w:rPr>
          <w:szCs w:val="24"/>
        </w:rPr>
        <w:t>“</w:t>
      </w:r>
      <w:r w:rsidRPr="007F6875">
        <w:rPr>
          <w:szCs w:val="24"/>
        </w:rPr>
        <w:t>naturally</w:t>
      </w:r>
      <w:r w:rsidR="00DA70A5">
        <w:rPr>
          <w:szCs w:val="24"/>
        </w:rPr>
        <w:t>”</w:t>
      </w:r>
      <w:r w:rsidRPr="007F6875">
        <w:rPr>
          <w:szCs w:val="24"/>
        </w:rPr>
        <w:t xml:space="preserve"> fits the child prodigy. Matilda’s </w:t>
      </w:r>
      <w:r w:rsidR="00DA70A5">
        <w:rPr>
          <w:szCs w:val="24"/>
        </w:rPr>
        <w:t>“</w:t>
      </w:r>
      <w:r w:rsidRPr="007F6875">
        <w:rPr>
          <w:szCs w:val="24"/>
        </w:rPr>
        <w:t>natural</w:t>
      </w:r>
      <w:r w:rsidR="00DA70A5">
        <w:rPr>
          <w:szCs w:val="24"/>
        </w:rPr>
        <w:t>”</w:t>
      </w:r>
      <w:r w:rsidRPr="007F6875">
        <w:rPr>
          <w:szCs w:val="24"/>
        </w:rPr>
        <w:t xml:space="preserve"> appetite for middle-class culture creates an impression of urgency regarding her intellectual development that ultimately explains her confiscation from her family and social category by another. </w:t>
      </w:r>
    </w:p>
    <w:p w:rsidR="0020243D" w:rsidRPr="007F6875" w:rsidRDefault="0020243D" w:rsidP="00FA5247">
      <w:pPr>
        <w:spacing w:line="480" w:lineRule="auto"/>
        <w:ind w:firstLine="720"/>
        <w:jc w:val="left"/>
        <w:rPr>
          <w:szCs w:val="24"/>
        </w:rPr>
      </w:pPr>
      <w:r w:rsidRPr="007F6875">
        <w:rPr>
          <w:szCs w:val="24"/>
        </w:rPr>
        <w:t xml:space="preserve">This </w:t>
      </w:r>
      <w:r w:rsidR="00FA5247">
        <w:rPr>
          <w:szCs w:val="24"/>
        </w:rPr>
        <w:t>movement occurs</w:t>
      </w:r>
      <w:r w:rsidRPr="007F6875">
        <w:rPr>
          <w:szCs w:val="24"/>
        </w:rPr>
        <w:t xml:space="preserve">, primarily, because Matilda’s portrayal as a gifted child already inscribes her within middle-class values: the gifted or precocious child has always been a middle-class construction. This notion must be </w:t>
      </w:r>
      <w:r w:rsidR="007B424B">
        <w:rPr>
          <w:szCs w:val="24"/>
        </w:rPr>
        <w:t xml:space="preserve">understood </w:t>
      </w:r>
      <w:r w:rsidRPr="007F6875">
        <w:rPr>
          <w:szCs w:val="24"/>
        </w:rPr>
        <w:t>in the cultural and historical context of gifted education and</w:t>
      </w:r>
      <w:r w:rsidR="00FA5247">
        <w:rPr>
          <w:szCs w:val="24"/>
        </w:rPr>
        <w:t xml:space="preserve"> </w:t>
      </w:r>
      <w:r w:rsidRPr="007F6875">
        <w:rPr>
          <w:szCs w:val="24"/>
        </w:rPr>
        <w:t xml:space="preserve">theories of giftedness, in the United States and in the United </w:t>
      </w:r>
      <w:r w:rsidRPr="007F6875">
        <w:rPr>
          <w:szCs w:val="24"/>
        </w:rPr>
        <w:lastRenderedPageBreak/>
        <w:t xml:space="preserve">Kingdom, from the late 1950s to the late 1990s. When </w:t>
      </w:r>
      <w:r w:rsidRPr="007F6875">
        <w:rPr>
          <w:i/>
          <w:iCs/>
          <w:szCs w:val="24"/>
        </w:rPr>
        <w:t xml:space="preserve">Matilda </w:t>
      </w:r>
      <w:r w:rsidRPr="007F6875">
        <w:rPr>
          <w:szCs w:val="24"/>
        </w:rPr>
        <w:t>was published in 1988, scientific research on child giftedness was undergoing a serious ontological crisis. Psychologists and educators had, until then, worked on the premises that giftedness was an actual and potentially measurable property of individual children, stemming mostly from good heredity, and stimulated by their environments.</w:t>
      </w:r>
      <w:r w:rsidRPr="007F6875">
        <w:rPr>
          <w:rStyle w:val="Appeldenotedefin"/>
          <w:szCs w:val="24"/>
        </w:rPr>
        <w:endnoteReference w:id="5"/>
      </w:r>
      <w:r w:rsidRPr="007F6875">
        <w:rPr>
          <w:szCs w:val="24"/>
        </w:rPr>
        <w:t xml:space="preserve"> Throughout the </w:t>
      </w:r>
      <w:r w:rsidR="00FA5247">
        <w:rPr>
          <w:szCs w:val="24"/>
        </w:rPr>
        <w:t>’</w:t>
      </w:r>
      <w:r w:rsidR="00390DE9">
        <w:rPr>
          <w:szCs w:val="24"/>
        </w:rPr>
        <w:t>80s</w:t>
      </w:r>
      <w:r w:rsidRPr="007F6875">
        <w:rPr>
          <w:szCs w:val="24"/>
        </w:rPr>
        <w:t>, however, researchers tentatively began to articulate that giftedness might well have been historically and culturally constructed</w:t>
      </w:r>
      <w:r w:rsidR="00214C75">
        <w:rPr>
          <w:szCs w:val="24"/>
        </w:rPr>
        <w:t>—</w:t>
      </w:r>
      <w:r w:rsidRPr="007F6875">
        <w:rPr>
          <w:szCs w:val="24"/>
        </w:rPr>
        <w:t xml:space="preserve">alongside the related notions of </w:t>
      </w:r>
      <w:r w:rsidR="00214C75">
        <w:rPr>
          <w:szCs w:val="24"/>
        </w:rPr>
        <w:t>“</w:t>
      </w:r>
      <w:r w:rsidRPr="007F6875">
        <w:rPr>
          <w:szCs w:val="24"/>
        </w:rPr>
        <w:t>intelligence</w:t>
      </w:r>
      <w:r w:rsidR="00214C75">
        <w:rPr>
          <w:szCs w:val="24"/>
        </w:rPr>
        <w:t>”</w:t>
      </w:r>
      <w:r w:rsidRPr="007F6875">
        <w:rPr>
          <w:szCs w:val="24"/>
        </w:rPr>
        <w:t xml:space="preserve"> and </w:t>
      </w:r>
      <w:r w:rsidR="00214C75">
        <w:rPr>
          <w:szCs w:val="24"/>
        </w:rPr>
        <w:t>“</w:t>
      </w:r>
      <w:r w:rsidRPr="007F6875">
        <w:rPr>
          <w:szCs w:val="24"/>
        </w:rPr>
        <w:t>creativity</w:t>
      </w:r>
      <w:r w:rsidR="00214C75">
        <w:rPr>
          <w:szCs w:val="24"/>
        </w:rPr>
        <w:t>”—</w:t>
      </w:r>
      <w:r w:rsidRPr="007F6875">
        <w:rPr>
          <w:szCs w:val="24"/>
        </w:rPr>
        <w:t xml:space="preserve">by psychologists and educators themselves. </w:t>
      </w:r>
      <w:r w:rsidR="00FA5247">
        <w:rPr>
          <w:szCs w:val="24"/>
        </w:rPr>
        <w:t>Spurred</w:t>
      </w:r>
      <w:r w:rsidR="00FA5247" w:rsidRPr="007F6875">
        <w:rPr>
          <w:szCs w:val="24"/>
        </w:rPr>
        <w:t xml:space="preserve"> </w:t>
      </w:r>
      <w:r w:rsidRPr="007F6875">
        <w:rPr>
          <w:szCs w:val="24"/>
        </w:rPr>
        <w:t>on by the social sciences, psychologists gradually recogni</w:t>
      </w:r>
      <w:r w:rsidR="00684205">
        <w:rPr>
          <w:szCs w:val="24"/>
        </w:rPr>
        <w:t>z</w:t>
      </w:r>
      <w:r w:rsidRPr="007F6875">
        <w:rPr>
          <w:szCs w:val="24"/>
        </w:rPr>
        <w:t>ed the difficulty of defining</w:t>
      </w:r>
      <w:r w:rsidR="007B424B" w:rsidRPr="007B424B">
        <w:rPr>
          <w:szCs w:val="24"/>
        </w:rPr>
        <w:t xml:space="preserve"> </w:t>
      </w:r>
      <w:r w:rsidR="007B424B" w:rsidRPr="007F6875">
        <w:rPr>
          <w:szCs w:val="24"/>
        </w:rPr>
        <w:t xml:space="preserve">a group of children labeled </w:t>
      </w:r>
      <w:r w:rsidR="007B424B">
        <w:rPr>
          <w:szCs w:val="24"/>
        </w:rPr>
        <w:t>“gifted,”</w:t>
      </w:r>
      <w:r w:rsidR="00FA5247">
        <w:rPr>
          <w:szCs w:val="24"/>
        </w:rPr>
        <w:t xml:space="preserve"> </w:t>
      </w:r>
      <w:r w:rsidRPr="007F6875">
        <w:rPr>
          <w:szCs w:val="24"/>
        </w:rPr>
        <w:t>let alone addressing the</w:t>
      </w:r>
      <w:r w:rsidR="007B424B">
        <w:rPr>
          <w:szCs w:val="24"/>
        </w:rPr>
        <w:t>ir</w:t>
      </w:r>
      <w:r w:rsidRPr="007F6875">
        <w:rPr>
          <w:szCs w:val="24"/>
        </w:rPr>
        <w:t xml:space="preserve"> needs</w:t>
      </w:r>
      <w:r w:rsidR="007B424B">
        <w:rPr>
          <w:szCs w:val="24"/>
        </w:rPr>
        <w:t>.</w:t>
      </w:r>
    </w:p>
    <w:p w:rsidR="0020243D" w:rsidRPr="007F6875" w:rsidRDefault="00FA5247" w:rsidP="00FA5247">
      <w:pPr>
        <w:spacing w:line="480" w:lineRule="auto"/>
        <w:ind w:firstLine="720"/>
        <w:jc w:val="left"/>
        <w:rPr>
          <w:szCs w:val="24"/>
        </w:rPr>
      </w:pPr>
      <w:r>
        <w:rPr>
          <w:szCs w:val="24"/>
        </w:rPr>
        <w:t>For example, p</w:t>
      </w:r>
      <w:r w:rsidR="0020243D" w:rsidRPr="007F6875">
        <w:rPr>
          <w:szCs w:val="24"/>
        </w:rPr>
        <w:t xml:space="preserve">hilosopher of education Ruth Jonathan, in a much-quoted 1988 article, interrogated </w:t>
      </w:r>
      <w:r w:rsidR="00753085">
        <w:rPr>
          <w:szCs w:val="24"/>
        </w:rPr>
        <w:t>“</w:t>
      </w:r>
      <w:r w:rsidR="0020243D" w:rsidRPr="007F6875">
        <w:rPr>
          <w:szCs w:val="24"/>
        </w:rPr>
        <w:t>The notion of giftedness</w:t>
      </w:r>
      <w:r>
        <w:rPr>
          <w:szCs w:val="24"/>
        </w:rPr>
        <w:t xml:space="preserve">, </w:t>
      </w:r>
      <w:r w:rsidR="0020243D" w:rsidRPr="007F6875">
        <w:rPr>
          <w:szCs w:val="24"/>
        </w:rPr>
        <w:t xml:space="preserve">or, </w:t>
      </w:r>
      <w:r w:rsidR="00753085">
        <w:rPr>
          <w:szCs w:val="24"/>
        </w:rPr>
        <w:t>‘</w:t>
      </w:r>
      <w:r w:rsidR="0020243D" w:rsidRPr="007F6875">
        <w:rPr>
          <w:szCs w:val="24"/>
        </w:rPr>
        <w:t>how long is a piece of string?</w:t>
      </w:r>
      <w:r w:rsidR="00753085">
        <w:rPr>
          <w:szCs w:val="24"/>
        </w:rPr>
        <w:t>’</w:t>
      </w:r>
      <w:r w:rsidR="005B53F8">
        <w:rPr>
          <w:szCs w:val="24"/>
        </w:rPr>
        <w:t>.</w:t>
      </w:r>
      <w:r w:rsidR="0020243D" w:rsidRPr="007F6875">
        <w:rPr>
          <w:szCs w:val="24"/>
        </w:rPr>
        <w:t xml:space="preserve">” Her critique of IQ testing and her remarks on the empirical and theoretical difficulties </w:t>
      </w:r>
      <w:r w:rsidR="007B424B">
        <w:rPr>
          <w:szCs w:val="24"/>
        </w:rPr>
        <w:t xml:space="preserve">of </w:t>
      </w:r>
      <w:r w:rsidR="0020243D" w:rsidRPr="007F6875">
        <w:rPr>
          <w:szCs w:val="24"/>
        </w:rPr>
        <w:t xml:space="preserve">defining giftedness were followed by a thorough questioning of a now obvious ethical issue: the correlation between giftedness and social class. Overwhelmingly male, overwhelmingly white, gifted children identified by child psychologists and teachers </w:t>
      </w:r>
      <w:r>
        <w:rPr>
          <w:szCs w:val="24"/>
        </w:rPr>
        <w:t xml:space="preserve">also </w:t>
      </w:r>
      <w:r w:rsidR="0020243D" w:rsidRPr="007F6875">
        <w:rPr>
          <w:szCs w:val="24"/>
        </w:rPr>
        <w:t xml:space="preserve">overwhelmingly belong to the middle and upper-middle classes (123). Jonathan’s article was among the first of many </w:t>
      </w:r>
      <w:r>
        <w:rPr>
          <w:szCs w:val="24"/>
        </w:rPr>
        <w:t>that</w:t>
      </w:r>
      <w:r w:rsidRPr="007F6875">
        <w:rPr>
          <w:szCs w:val="24"/>
        </w:rPr>
        <w:t xml:space="preserve"> </w:t>
      </w:r>
      <w:r w:rsidR="0020243D" w:rsidRPr="007F6875">
        <w:rPr>
          <w:szCs w:val="24"/>
        </w:rPr>
        <w:t>expressed worry regarding the use of the concept of child giftedness as a pretext for class prejudice. In 2005, James Borland’s even stronger attack on the concept of giftedness and on gifted education programs advocated a complete rethink</w:t>
      </w:r>
      <w:r w:rsidR="007B424B">
        <w:rPr>
          <w:szCs w:val="24"/>
        </w:rPr>
        <w:t>ing</w:t>
      </w:r>
      <w:r w:rsidR="0020243D" w:rsidRPr="007F6875">
        <w:rPr>
          <w:szCs w:val="24"/>
        </w:rPr>
        <w:t xml:space="preserve"> of current practices, noting that </w:t>
      </w:r>
      <w:r w:rsidR="00E277B5">
        <w:t>“</w:t>
      </w:r>
      <w:r w:rsidR="0020243D" w:rsidRPr="007F6875">
        <w:t>gifted education, as historically and currently practiced, mirrors, and perhaps perpetuates, vicious inequalities in our society</w:t>
      </w:r>
      <w:r w:rsidR="00E277B5">
        <w:t>”</w:t>
      </w:r>
      <w:r w:rsidR="0020243D" w:rsidRPr="007F6875">
        <w:t xml:space="preserve"> (12).</w:t>
      </w:r>
    </w:p>
    <w:p w:rsidR="0020243D" w:rsidRPr="007F6875" w:rsidRDefault="0020243D" w:rsidP="00997259">
      <w:pPr>
        <w:spacing w:line="480" w:lineRule="auto"/>
        <w:ind w:firstLine="540"/>
        <w:jc w:val="left"/>
        <w:rPr>
          <w:szCs w:val="24"/>
        </w:rPr>
      </w:pPr>
      <w:r w:rsidRPr="007F6875">
        <w:rPr>
          <w:szCs w:val="24"/>
        </w:rPr>
        <w:t xml:space="preserve">However, given the slow emergence of the idea that giftedness is a socially divisive construct, this concept had enjoyed largely undisturbed ideological impunity since the mid-twentieth century. As </w:t>
      </w:r>
      <w:r w:rsidR="00997259">
        <w:rPr>
          <w:szCs w:val="24"/>
        </w:rPr>
        <w:t xml:space="preserve">Gabriel </w:t>
      </w:r>
      <w:proofErr w:type="spellStart"/>
      <w:r w:rsidRPr="007F6875">
        <w:rPr>
          <w:szCs w:val="24"/>
        </w:rPr>
        <w:t>Mugny</w:t>
      </w:r>
      <w:proofErr w:type="spellEnd"/>
      <w:r w:rsidRPr="007F6875">
        <w:rPr>
          <w:szCs w:val="24"/>
        </w:rPr>
        <w:t xml:space="preserve"> and </w:t>
      </w:r>
      <w:r w:rsidR="00997259">
        <w:rPr>
          <w:szCs w:val="24"/>
        </w:rPr>
        <w:t xml:space="preserve">Felice </w:t>
      </w:r>
      <w:proofErr w:type="spellStart"/>
      <w:r w:rsidRPr="007F6875">
        <w:rPr>
          <w:szCs w:val="24"/>
        </w:rPr>
        <w:t>Carugati</w:t>
      </w:r>
      <w:proofErr w:type="spellEnd"/>
      <w:r w:rsidRPr="007F6875">
        <w:rPr>
          <w:szCs w:val="24"/>
        </w:rPr>
        <w:t xml:space="preserve"> put it, </w:t>
      </w:r>
      <w:r w:rsidR="00997259">
        <w:rPr>
          <w:szCs w:val="24"/>
        </w:rPr>
        <w:t>“</w:t>
      </w:r>
      <w:r w:rsidRPr="007F6875">
        <w:rPr>
          <w:szCs w:val="24"/>
        </w:rPr>
        <w:t>theories of giftedness</w:t>
      </w:r>
      <w:r w:rsidR="00997259">
        <w:rPr>
          <w:szCs w:val="24"/>
        </w:rPr>
        <w:t>”</w:t>
      </w:r>
      <w:r w:rsidRPr="007F6875">
        <w:rPr>
          <w:szCs w:val="24"/>
        </w:rPr>
        <w:t xml:space="preserve"> </w:t>
      </w:r>
      <w:r w:rsidRPr="007F6875">
        <w:rPr>
          <w:szCs w:val="24"/>
        </w:rPr>
        <w:lastRenderedPageBreak/>
        <w:t xml:space="preserve">(popular notions, notably among parents and teachers, of what giftedness is) generally rely on an essentialist model of intelligence: giftedness is seen as the </w:t>
      </w:r>
      <w:r w:rsidRPr="007F6875">
        <w:t>“</w:t>
      </w:r>
      <w:r w:rsidR="00997259">
        <w:t>‘</w:t>
      </w:r>
      <w:r w:rsidRPr="007F6875">
        <w:t>astonishing</w:t>
      </w:r>
      <w:r w:rsidR="00997259">
        <w:t>’</w:t>
      </w:r>
      <w:r w:rsidRPr="007F6875">
        <w:t xml:space="preserve"> or not easily explicable existence of differences of intelligence between individuals,</w:t>
      </w:r>
      <w:r w:rsidR="00997259">
        <w:t>”</w:t>
      </w:r>
      <w:r w:rsidRPr="007F6875">
        <w:t xml:space="preserve"> and </w:t>
      </w:r>
      <w:r w:rsidR="00997259">
        <w:t xml:space="preserve">is </w:t>
      </w:r>
      <w:r w:rsidRPr="007F6875">
        <w:t>perceived as innate</w:t>
      </w:r>
      <w:r w:rsidR="00601E7E">
        <w:t xml:space="preserve"> </w:t>
      </w:r>
      <w:r w:rsidR="00601E7E" w:rsidRPr="007F6875">
        <w:rPr>
          <w:szCs w:val="24"/>
        </w:rPr>
        <w:t>(84)</w:t>
      </w:r>
      <w:r w:rsidRPr="007F6875">
        <w:rPr>
          <w:szCs w:val="24"/>
        </w:rPr>
        <w:t>. In short, throughout the second half of the twentieth century, increasing number</w:t>
      </w:r>
      <w:r w:rsidR="007B424B">
        <w:rPr>
          <w:szCs w:val="24"/>
        </w:rPr>
        <w:t>s</w:t>
      </w:r>
      <w:r w:rsidRPr="007F6875">
        <w:rPr>
          <w:szCs w:val="24"/>
        </w:rPr>
        <w:t xml:space="preserve"> of children in English-speaking countries </w:t>
      </w:r>
      <w:r w:rsidR="00997259">
        <w:rPr>
          <w:szCs w:val="24"/>
        </w:rPr>
        <w:t>w</w:t>
      </w:r>
      <w:r w:rsidR="007B424B">
        <w:rPr>
          <w:szCs w:val="24"/>
        </w:rPr>
        <w:t>ere</w:t>
      </w:r>
      <w:r w:rsidRPr="007F6875">
        <w:rPr>
          <w:szCs w:val="24"/>
        </w:rPr>
        <w:t xml:space="preserve"> identified as </w:t>
      </w:r>
      <w:r w:rsidR="009566DE">
        <w:rPr>
          <w:szCs w:val="24"/>
        </w:rPr>
        <w:t>“</w:t>
      </w:r>
      <w:r w:rsidRPr="007F6875">
        <w:rPr>
          <w:szCs w:val="24"/>
        </w:rPr>
        <w:t>gifted,</w:t>
      </w:r>
      <w:r w:rsidR="009566DE">
        <w:rPr>
          <w:szCs w:val="24"/>
        </w:rPr>
        <w:t>”</w:t>
      </w:r>
      <w:r w:rsidRPr="007F6875">
        <w:rPr>
          <w:szCs w:val="24"/>
        </w:rPr>
        <w:t xml:space="preserve"> and because of essentialist theories of giftedness their abilities had been perceived as </w:t>
      </w:r>
      <w:r w:rsidR="00997259">
        <w:rPr>
          <w:szCs w:val="24"/>
        </w:rPr>
        <w:t>innate</w:t>
      </w:r>
      <w:r w:rsidRPr="007F6875">
        <w:rPr>
          <w:szCs w:val="24"/>
        </w:rPr>
        <w:t xml:space="preserve">; yet </w:t>
      </w:r>
      <w:r w:rsidR="00997259">
        <w:rPr>
          <w:szCs w:val="24"/>
        </w:rPr>
        <w:t>these</w:t>
      </w:r>
      <w:r w:rsidRPr="007F6875">
        <w:rPr>
          <w:szCs w:val="24"/>
        </w:rPr>
        <w:t xml:space="preserve"> children were disproportionately of middle-class origin, indirectly normali</w:t>
      </w:r>
      <w:r w:rsidR="009566DE">
        <w:rPr>
          <w:szCs w:val="24"/>
        </w:rPr>
        <w:t>z</w:t>
      </w:r>
      <w:r w:rsidRPr="007F6875">
        <w:rPr>
          <w:szCs w:val="24"/>
        </w:rPr>
        <w:t xml:space="preserve">ing the association between class differences and intellectual differences. </w:t>
      </w:r>
    </w:p>
    <w:p w:rsidR="0020243D" w:rsidRPr="007F6875" w:rsidRDefault="0020243D" w:rsidP="00997259">
      <w:pPr>
        <w:spacing w:line="480" w:lineRule="auto"/>
        <w:ind w:firstLine="720"/>
        <w:jc w:val="left"/>
        <w:rPr>
          <w:szCs w:val="24"/>
        </w:rPr>
      </w:pPr>
      <w:r w:rsidRPr="007F6875">
        <w:rPr>
          <w:szCs w:val="24"/>
        </w:rPr>
        <w:t xml:space="preserve">Both popular and scientific theories of child giftedness have staged a tension between a progressive and an essentialist ethos. Progressive views of giftedness, increasingly popular since the 1980s, advocate that many children, if not all, can be seen as gifted in one domain or more, and helped along the way. The essentialist view, </w:t>
      </w:r>
      <w:r w:rsidR="00997259">
        <w:rPr>
          <w:szCs w:val="24"/>
        </w:rPr>
        <w:t>in contrast</w:t>
      </w:r>
      <w:r w:rsidRPr="007F6875">
        <w:rPr>
          <w:szCs w:val="24"/>
        </w:rPr>
        <w:t xml:space="preserve">, is the type of giftedness portrayed in </w:t>
      </w:r>
      <w:r w:rsidRPr="007F6875">
        <w:rPr>
          <w:i/>
          <w:szCs w:val="24"/>
        </w:rPr>
        <w:t>Matilda</w:t>
      </w:r>
      <w:r w:rsidRPr="007F6875">
        <w:rPr>
          <w:szCs w:val="24"/>
        </w:rPr>
        <w:t xml:space="preserve">: seen as something that one does or does not have, child giftedness </w:t>
      </w:r>
      <w:r w:rsidR="00997259">
        <w:rPr>
          <w:szCs w:val="24"/>
        </w:rPr>
        <w:t xml:space="preserve">in this view </w:t>
      </w:r>
      <w:r w:rsidRPr="007F6875">
        <w:rPr>
          <w:szCs w:val="24"/>
        </w:rPr>
        <w:t xml:space="preserve">becomes at best a mystery, at worst evidence of good breeding. It is also, Joseph </w:t>
      </w:r>
      <w:proofErr w:type="spellStart"/>
      <w:r w:rsidRPr="007F6875">
        <w:rPr>
          <w:szCs w:val="24"/>
        </w:rPr>
        <w:t>Renzulli</w:t>
      </w:r>
      <w:proofErr w:type="spellEnd"/>
      <w:r w:rsidRPr="007F6875">
        <w:rPr>
          <w:szCs w:val="24"/>
        </w:rPr>
        <w:t xml:space="preserve"> notes, limited to traditional academic performance (180). From this perspective, the glorification of child giftedness can become one of the last socially acceptable ways to subtly perpetuate </w:t>
      </w:r>
      <w:proofErr w:type="gramStart"/>
      <w:r w:rsidRPr="007F6875">
        <w:rPr>
          <w:szCs w:val="24"/>
        </w:rPr>
        <w:t>a hegemony</w:t>
      </w:r>
      <w:proofErr w:type="gramEnd"/>
      <w:r w:rsidRPr="007F6875">
        <w:rPr>
          <w:szCs w:val="24"/>
        </w:rPr>
        <w:t xml:space="preserve"> of class</w:t>
      </w:r>
      <w:r w:rsidR="00997259">
        <w:rPr>
          <w:szCs w:val="24"/>
        </w:rPr>
        <w:t>,</w:t>
      </w:r>
      <w:r w:rsidRPr="007F6875">
        <w:rPr>
          <w:szCs w:val="24"/>
        </w:rPr>
        <w:t xml:space="preserve"> and this is what happens, I would argue, in </w:t>
      </w:r>
      <w:r w:rsidRPr="00AE3A21">
        <w:rPr>
          <w:i/>
          <w:szCs w:val="24"/>
        </w:rPr>
        <w:t>Matilda</w:t>
      </w:r>
      <w:r w:rsidRPr="007F6875">
        <w:rPr>
          <w:szCs w:val="24"/>
        </w:rPr>
        <w:t xml:space="preserve">. </w:t>
      </w:r>
    </w:p>
    <w:p w:rsidR="0020243D" w:rsidRPr="007F6875" w:rsidRDefault="0020243D" w:rsidP="00997259">
      <w:pPr>
        <w:spacing w:line="480" w:lineRule="auto"/>
        <w:ind w:firstLine="720"/>
        <w:jc w:val="left"/>
        <w:rPr>
          <w:szCs w:val="24"/>
        </w:rPr>
      </w:pPr>
      <w:r w:rsidRPr="007F6875">
        <w:rPr>
          <w:szCs w:val="24"/>
        </w:rPr>
        <w:t xml:space="preserve">Where the Wormwoods have most </w:t>
      </w:r>
      <w:r w:rsidR="001665E3">
        <w:rPr>
          <w:szCs w:val="24"/>
        </w:rPr>
        <w:t>“</w:t>
      </w:r>
      <w:r w:rsidRPr="007F6875">
        <w:rPr>
          <w:szCs w:val="24"/>
        </w:rPr>
        <w:t>sinned,</w:t>
      </w:r>
      <w:r w:rsidR="001665E3">
        <w:rPr>
          <w:szCs w:val="24"/>
        </w:rPr>
        <w:t>”</w:t>
      </w:r>
      <w:r w:rsidRPr="007F6875">
        <w:rPr>
          <w:szCs w:val="24"/>
        </w:rPr>
        <w:t xml:space="preserve"> in their petty-bourgeois narrow-</w:t>
      </w:r>
      <w:proofErr w:type="gramStart"/>
      <w:r w:rsidRPr="007F6875">
        <w:rPr>
          <w:szCs w:val="24"/>
        </w:rPr>
        <w:t>mindedness,</w:t>
      </w:r>
      <w:proofErr w:type="gramEnd"/>
      <w:r w:rsidRPr="007F6875">
        <w:rPr>
          <w:szCs w:val="24"/>
        </w:rPr>
        <w:t xml:space="preserve"> is in not having noticed their daughter’s extraordinary talent. </w:t>
      </w:r>
      <w:r w:rsidR="00ED0F5A">
        <w:rPr>
          <w:szCs w:val="24"/>
        </w:rPr>
        <w:t xml:space="preserve">Dahl’s </w:t>
      </w:r>
      <w:r w:rsidRPr="007F6875">
        <w:rPr>
          <w:szCs w:val="24"/>
        </w:rPr>
        <w:t xml:space="preserve">narrator </w:t>
      </w:r>
      <w:r w:rsidR="00997259">
        <w:rPr>
          <w:szCs w:val="24"/>
        </w:rPr>
        <w:t>wonders</w:t>
      </w:r>
      <w:r w:rsidR="00997259" w:rsidRPr="007F6875">
        <w:rPr>
          <w:szCs w:val="24"/>
        </w:rPr>
        <w:t xml:space="preserve"> </w:t>
      </w:r>
      <w:r w:rsidRPr="007F6875">
        <w:rPr>
          <w:szCs w:val="24"/>
        </w:rPr>
        <w:t xml:space="preserve">at this failure: </w:t>
      </w:r>
      <w:r w:rsidR="00020BD1">
        <w:rPr>
          <w:szCs w:val="24"/>
        </w:rPr>
        <w:t>“</w:t>
      </w:r>
      <w:r w:rsidRPr="007F6875">
        <w:rPr>
          <w:szCs w:val="24"/>
        </w:rPr>
        <w:t>Her mind was so nimble and she was so quick to learn that her ability should have been obvious even to the most half-witted of parents</w:t>
      </w:r>
      <w:r w:rsidR="00020BD1">
        <w:rPr>
          <w:szCs w:val="24"/>
        </w:rPr>
        <w:t>”</w:t>
      </w:r>
      <w:r w:rsidRPr="007F6875">
        <w:rPr>
          <w:szCs w:val="24"/>
        </w:rPr>
        <w:t xml:space="preserve"> (12). Th</w:t>
      </w:r>
      <w:r w:rsidR="00997259">
        <w:rPr>
          <w:szCs w:val="24"/>
        </w:rPr>
        <w:t>eir</w:t>
      </w:r>
      <w:r w:rsidRPr="007F6875">
        <w:rPr>
          <w:szCs w:val="24"/>
        </w:rPr>
        <w:t xml:space="preserve"> </w:t>
      </w:r>
      <w:r w:rsidR="0028194F">
        <w:rPr>
          <w:szCs w:val="24"/>
        </w:rPr>
        <w:t>“</w:t>
      </w:r>
      <w:r w:rsidRPr="007F6875">
        <w:rPr>
          <w:szCs w:val="24"/>
        </w:rPr>
        <w:t>crim</w:t>
      </w:r>
      <w:r w:rsidR="0028194F">
        <w:rPr>
          <w:szCs w:val="24"/>
        </w:rPr>
        <w:t>inal” ignorance</w:t>
      </w:r>
      <w:r w:rsidRPr="007F6875">
        <w:rPr>
          <w:szCs w:val="24"/>
        </w:rPr>
        <w:t xml:space="preserve"> comes in direct contrast with the </w:t>
      </w:r>
      <w:r w:rsidR="0028194F">
        <w:rPr>
          <w:szCs w:val="24"/>
        </w:rPr>
        <w:t xml:space="preserve">sensibilities of the </w:t>
      </w:r>
      <w:r w:rsidRPr="007F6875">
        <w:rPr>
          <w:szCs w:val="24"/>
        </w:rPr>
        <w:t>two representatives of the middle</w:t>
      </w:r>
      <w:r w:rsidR="00997259">
        <w:rPr>
          <w:szCs w:val="24"/>
        </w:rPr>
        <w:t xml:space="preserve"> </w:t>
      </w:r>
      <w:r w:rsidRPr="007F6875">
        <w:rPr>
          <w:szCs w:val="24"/>
        </w:rPr>
        <w:t>class, Mrs</w:t>
      </w:r>
      <w:r w:rsidR="00020BD1">
        <w:rPr>
          <w:szCs w:val="24"/>
        </w:rPr>
        <w:t>.</w:t>
      </w:r>
      <w:r w:rsidRPr="007F6875">
        <w:rPr>
          <w:szCs w:val="24"/>
        </w:rPr>
        <w:t xml:space="preserve"> Phelps and Miss Honey, whose perceptions of Matilda’s talents are immediate</w:t>
      </w:r>
      <w:r w:rsidR="00997259">
        <w:rPr>
          <w:szCs w:val="24"/>
        </w:rPr>
        <w:t>;</w:t>
      </w:r>
      <w:r w:rsidRPr="007F6875">
        <w:rPr>
          <w:szCs w:val="24"/>
        </w:rPr>
        <w:t xml:space="preserve"> Miss Honey </w:t>
      </w:r>
      <w:r w:rsidR="00020BD1">
        <w:rPr>
          <w:szCs w:val="24"/>
        </w:rPr>
        <w:t>“</w:t>
      </w:r>
      <w:r w:rsidRPr="007F6875">
        <w:rPr>
          <w:szCs w:val="24"/>
        </w:rPr>
        <w:t>simply couldn’t believe that the parents were totally unaware of their daughter’s remarkable talents</w:t>
      </w:r>
      <w:r w:rsidR="00020BD1">
        <w:rPr>
          <w:szCs w:val="24"/>
        </w:rPr>
        <w:t>”</w:t>
      </w:r>
      <w:r w:rsidRPr="007F6875">
        <w:rPr>
          <w:szCs w:val="24"/>
        </w:rPr>
        <w:t xml:space="preserve"> (112). Again, this is largely a matter of viewpoint: </w:t>
      </w:r>
      <w:r w:rsidRPr="007F6875">
        <w:rPr>
          <w:szCs w:val="24"/>
        </w:rPr>
        <w:lastRenderedPageBreak/>
        <w:t>Matilda’s genius espouses the values of the middle class, while the Wormwoods do not recogni</w:t>
      </w:r>
      <w:r w:rsidR="00020BD1">
        <w:rPr>
          <w:szCs w:val="24"/>
        </w:rPr>
        <w:t>z</w:t>
      </w:r>
      <w:r w:rsidRPr="007F6875">
        <w:rPr>
          <w:szCs w:val="24"/>
        </w:rPr>
        <w:t xml:space="preserve">e her abilities because in their frame of reference, reading fiction is not a useful skill. Yet Matilda’s </w:t>
      </w:r>
      <w:r w:rsidR="00581409">
        <w:rPr>
          <w:szCs w:val="24"/>
        </w:rPr>
        <w:t>“</w:t>
      </w:r>
      <w:r w:rsidRPr="007F6875">
        <w:rPr>
          <w:szCs w:val="24"/>
        </w:rPr>
        <w:t>natural</w:t>
      </w:r>
      <w:r w:rsidR="00581409">
        <w:rPr>
          <w:szCs w:val="24"/>
        </w:rPr>
        <w:t>”</w:t>
      </w:r>
      <w:r w:rsidRPr="007F6875">
        <w:rPr>
          <w:szCs w:val="24"/>
        </w:rPr>
        <w:t xml:space="preserve"> penchant is described with fervor, extolling the middle-class ideal of the precocious child obsessed with canonical literature. </w:t>
      </w:r>
    </w:p>
    <w:p w:rsidR="0020243D" w:rsidRPr="007F6875" w:rsidRDefault="0020243D" w:rsidP="00997259">
      <w:pPr>
        <w:spacing w:line="480" w:lineRule="auto"/>
        <w:ind w:firstLine="720"/>
        <w:jc w:val="left"/>
        <w:rPr>
          <w:szCs w:val="24"/>
        </w:rPr>
      </w:pPr>
      <w:r w:rsidRPr="007F6875">
        <w:rPr>
          <w:szCs w:val="24"/>
        </w:rPr>
        <w:t xml:space="preserve">From the moment she walks into the library Matilda </w:t>
      </w:r>
      <w:r w:rsidR="0028194F">
        <w:rPr>
          <w:szCs w:val="24"/>
        </w:rPr>
        <w:t xml:space="preserve">is taken </w:t>
      </w:r>
      <w:r w:rsidRPr="007F6875">
        <w:rPr>
          <w:szCs w:val="24"/>
        </w:rPr>
        <w:t>under the wing of a surrogate parent, Mrs</w:t>
      </w:r>
      <w:r w:rsidR="002D7F32">
        <w:rPr>
          <w:szCs w:val="24"/>
        </w:rPr>
        <w:t>.</w:t>
      </w:r>
      <w:r w:rsidRPr="007F6875">
        <w:rPr>
          <w:szCs w:val="24"/>
        </w:rPr>
        <w:t xml:space="preserve"> Phelps. A representative of the discreet, hard-working middle</w:t>
      </w:r>
      <w:r w:rsidR="002846A2">
        <w:rPr>
          <w:szCs w:val="24"/>
        </w:rPr>
        <w:t xml:space="preserve"> </w:t>
      </w:r>
      <w:r w:rsidRPr="007F6875">
        <w:rPr>
          <w:szCs w:val="24"/>
        </w:rPr>
        <w:t>class valued by the novel, Mrs</w:t>
      </w:r>
      <w:r w:rsidR="002D7F32">
        <w:rPr>
          <w:szCs w:val="24"/>
        </w:rPr>
        <w:t>.</w:t>
      </w:r>
      <w:r w:rsidRPr="007F6875">
        <w:rPr>
          <w:szCs w:val="24"/>
        </w:rPr>
        <w:t xml:space="preserve"> Phelps gives Matilda many books: to begin with, children’s books, all of which she reads in just a few months’ time. Mrs</w:t>
      </w:r>
      <w:r w:rsidR="002D7F32">
        <w:rPr>
          <w:szCs w:val="24"/>
        </w:rPr>
        <w:t>.</w:t>
      </w:r>
      <w:r w:rsidRPr="007F6875">
        <w:rPr>
          <w:szCs w:val="24"/>
        </w:rPr>
        <w:t xml:space="preserve"> Phelps is the only person who gives Matilda books; she is </w:t>
      </w:r>
      <w:r w:rsidR="00997259">
        <w:rPr>
          <w:szCs w:val="24"/>
        </w:rPr>
        <w:t>thus</w:t>
      </w:r>
      <w:r w:rsidR="00997259" w:rsidRPr="007F6875">
        <w:rPr>
          <w:szCs w:val="24"/>
        </w:rPr>
        <w:t xml:space="preserve"> </w:t>
      </w:r>
      <w:r w:rsidRPr="007F6875">
        <w:rPr>
          <w:szCs w:val="24"/>
        </w:rPr>
        <w:t xml:space="preserve">implicitly enacting a fantasy of complete control </w:t>
      </w:r>
      <w:r w:rsidR="00997259">
        <w:rPr>
          <w:szCs w:val="24"/>
        </w:rPr>
        <w:t>over</w:t>
      </w:r>
      <w:r w:rsidR="00997259" w:rsidRPr="007F6875">
        <w:rPr>
          <w:szCs w:val="24"/>
        </w:rPr>
        <w:t xml:space="preserve"> </w:t>
      </w:r>
      <w:r w:rsidRPr="007F6875">
        <w:rPr>
          <w:szCs w:val="24"/>
        </w:rPr>
        <w:t>children’s reading, a fantasy in which Dahl himself was not averse to indulging (</w:t>
      </w:r>
      <w:proofErr w:type="spellStart"/>
      <w:r w:rsidRPr="007F6875">
        <w:rPr>
          <w:szCs w:val="24"/>
        </w:rPr>
        <w:t>qtd</w:t>
      </w:r>
      <w:proofErr w:type="spellEnd"/>
      <w:r w:rsidR="0094075D">
        <w:rPr>
          <w:szCs w:val="24"/>
        </w:rPr>
        <w:t>.</w:t>
      </w:r>
      <w:r w:rsidRPr="007F6875">
        <w:rPr>
          <w:szCs w:val="24"/>
        </w:rPr>
        <w:t xml:space="preserve"> in </w:t>
      </w:r>
      <w:proofErr w:type="spellStart"/>
      <w:r w:rsidRPr="007F6875">
        <w:rPr>
          <w:szCs w:val="24"/>
        </w:rPr>
        <w:t>Culley</w:t>
      </w:r>
      <w:proofErr w:type="spellEnd"/>
      <w:r w:rsidRPr="007F6875">
        <w:rPr>
          <w:szCs w:val="24"/>
        </w:rPr>
        <w:t xml:space="preserve"> 68). According to Mrs</w:t>
      </w:r>
      <w:r w:rsidR="002D7F32">
        <w:rPr>
          <w:szCs w:val="24"/>
        </w:rPr>
        <w:t>.</w:t>
      </w:r>
      <w:r w:rsidRPr="007F6875">
        <w:rPr>
          <w:szCs w:val="24"/>
        </w:rPr>
        <w:t xml:space="preserve"> Phelps’s rather prescriptive tendencies, as </w:t>
      </w:r>
      <w:r w:rsidR="00997259">
        <w:rPr>
          <w:szCs w:val="24"/>
        </w:rPr>
        <w:t>several critics have</w:t>
      </w:r>
      <w:r w:rsidRPr="007F6875">
        <w:rPr>
          <w:szCs w:val="24"/>
        </w:rPr>
        <w:t xml:space="preserve"> noted (Butler 7; Pinsent 71; Guest 254), Matilda’s strict reading list seems to be </w:t>
      </w:r>
      <w:r w:rsidR="00997259">
        <w:rPr>
          <w:szCs w:val="24"/>
        </w:rPr>
        <w:t>coming</w:t>
      </w:r>
      <w:r w:rsidR="00997259" w:rsidRPr="007F6875">
        <w:rPr>
          <w:szCs w:val="24"/>
        </w:rPr>
        <w:t xml:space="preserve"> </w:t>
      </w:r>
      <w:r w:rsidRPr="007F6875">
        <w:rPr>
          <w:szCs w:val="24"/>
        </w:rPr>
        <w:t xml:space="preserve">straight out of Harold Bloom’s </w:t>
      </w:r>
      <w:r w:rsidRPr="007F6875">
        <w:rPr>
          <w:i/>
          <w:iCs/>
          <w:szCs w:val="24"/>
        </w:rPr>
        <w:t>The Western Canon</w:t>
      </w:r>
      <w:r w:rsidR="00997259">
        <w:rPr>
          <w:szCs w:val="24"/>
        </w:rPr>
        <w:t>. T</w:t>
      </w:r>
      <w:r w:rsidRPr="007F6875">
        <w:rPr>
          <w:szCs w:val="24"/>
        </w:rPr>
        <w:t xml:space="preserve">hough it would not win her a place </w:t>
      </w:r>
      <w:r w:rsidR="00997259">
        <w:rPr>
          <w:szCs w:val="24"/>
        </w:rPr>
        <w:t>in</w:t>
      </w:r>
      <w:r w:rsidR="00997259" w:rsidRPr="007F6875">
        <w:rPr>
          <w:szCs w:val="24"/>
        </w:rPr>
        <w:t xml:space="preserve"> </w:t>
      </w:r>
      <w:r w:rsidRPr="007F6875">
        <w:rPr>
          <w:szCs w:val="24"/>
        </w:rPr>
        <w:t xml:space="preserve">a Cultural Studies course, it would certainly be met with approval by the traditionalist contingents in Oxbridge English </w:t>
      </w:r>
      <w:r w:rsidR="0028194F">
        <w:rPr>
          <w:szCs w:val="24"/>
        </w:rPr>
        <w:t>f</w:t>
      </w:r>
      <w:r w:rsidRPr="007F6875">
        <w:rPr>
          <w:szCs w:val="24"/>
        </w:rPr>
        <w:t xml:space="preserve">aculties. </w:t>
      </w:r>
    </w:p>
    <w:p w:rsidR="0020243D" w:rsidRPr="007F6875" w:rsidRDefault="0020243D" w:rsidP="00AE3A21">
      <w:pPr>
        <w:spacing w:line="480" w:lineRule="auto"/>
        <w:ind w:firstLine="720"/>
        <w:jc w:val="left"/>
        <w:rPr>
          <w:szCs w:val="24"/>
        </w:rPr>
      </w:pPr>
      <w:r w:rsidRPr="007F6875">
        <w:rPr>
          <w:szCs w:val="24"/>
        </w:rPr>
        <w:t>For now, however, this bright future and the fascination it elicit</w:t>
      </w:r>
      <w:r w:rsidR="00997259">
        <w:rPr>
          <w:szCs w:val="24"/>
        </w:rPr>
        <w:t>s</w:t>
      </w:r>
      <w:r w:rsidRPr="007F6875">
        <w:rPr>
          <w:szCs w:val="24"/>
        </w:rPr>
        <w:t xml:space="preserve"> are condensed within the static vision of a little child reading. Child-reading idolatry, quite common in the visual arts, is here depicted in words:</w:t>
      </w:r>
    </w:p>
    <w:p w:rsidR="0020243D" w:rsidRPr="007F6875" w:rsidRDefault="0020243D" w:rsidP="00AE3A21">
      <w:pPr>
        <w:spacing w:line="480" w:lineRule="auto"/>
        <w:ind w:left="851"/>
        <w:jc w:val="left"/>
        <w:rPr>
          <w:szCs w:val="24"/>
        </w:rPr>
      </w:pPr>
      <w:r w:rsidRPr="007F6875">
        <w:rPr>
          <w:szCs w:val="24"/>
        </w:rPr>
        <w:t xml:space="preserve">Over the next few afternoons </w:t>
      </w:r>
      <w:proofErr w:type="spellStart"/>
      <w:r w:rsidRPr="007F6875">
        <w:rPr>
          <w:szCs w:val="24"/>
        </w:rPr>
        <w:t>Mrs</w:t>
      </w:r>
      <w:proofErr w:type="spellEnd"/>
      <w:r w:rsidRPr="007F6875">
        <w:rPr>
          <w:szCs w:val="24"/>
        </w:rPr>
        <w:t xml:space="preserve"> Phelps could hardly take her eyes from the small girl sitting for hour after hour in the big armchair at the far end of the room with a book on her lap. </w:t>
      </w:r>
      <w:r w:rsidR="00997259">
        <w:rPr>
          <w:szCs w:val="24"/>
        </w:rPr>
        <w:t>. . .</w:t>
      </w:r>
      <w:r w:rsidRPr="007F6875">
        <w:rPr>
          <w:szCs w:val="24"/>
        </w:rPr>
        <w:t xml:space="preserve"> And a strange sight it was, this tiny dark-haired person sitting there with her feet nowhere near touching the floor, totally absorbed in the wonderful adventures of Pip and old Miss Havisham. (</w:t>
      </w:r>
      <w:r w:rsidR="0028194F">
        <w:rPr>
          <w:szCs w:val="24"/>
        </w:rPr>
        <w:t xml:space="preserve">Dahl </w:t>
      </w:r>
      <w:r w:rsidRPr="007F6875">
        <w:rPr>
          <w:szCs w:val="24"/>
        </w:rPr>
        <w:t>19)</w:t>
      </w:r>
    </w:p>
    <w:p w:rsidR="0020243D" w:rsidRPr="007F6875" w:rsidRDefault="0020243D" w:rsidP="00B75F94">
      <w:pPr>
        <w:spacing w:line="480" w:lineRule="auto"/>
        <w:jc w:val="left"/>
        <w:rPr>
          <w:szCs w:val="24"/>
        </w:rPr>
      </w:pPr>
      <w:r w:rsidRPr="007F6875">
        <w:rPr>
          <w:szCs w:val="24"/>
        </w:rPr>
        <w:t>Mrs</w:t>
      </w:r>
      <w:r w:rsidR="00320592">
        <w:rPr>
          <w:szCs w:val="24"/>
        </w:rPr>
        <w:t>.</w:t>
      </w:r>
      <w:r w:rsidRPr="007F6875">
        <w:rPr>
          <w:szCs w:val="24"/>
        </w:rPr>
        <w:t xml:space="preserve"> Phelps’s gaze is mentioned repeatedly by the narrator: she </w:t>
      </w:r>
      <w:r w:rsidR="00320592">
        <w:rPr>
          <w:szCs w:val="24"/>
        </w:rPr>
        <w:t>“</w:t>
      </w:r>
      <w:r w:rsidRPr="007F6875">
        <w:rPr>
          <w:szCs w:val="24"/>
        </w:rPr>
        <w:t xml:space="preserve">had been watching </w:t>
      </w:r>
      <w:r w:rsidR="0028194F">
        <w:rPr>
          <w:szCs w:val="24"/>
        </w:rPr>
        <w:t xml:space="preserve">[Matilda] </w:t>
      </w:r>
      <w:r w:rsidRPr="007F6875">
        <w:rPr>
          <w:szCs w:val="24"/>
        </w:rPr>
        <w:t>with fascination for the past few weeks</w:t>
      </w:r>
      <w:r w:rsidR="00320592">
        <w:rPr>
          <w:szCs w:val="24"/>
        </w:rPr>
        <w:t>”</w:t>
      </w:r>
      <w:r w:rsidRPr="007F6875">
        <w:rPr>
          <w:szCs w:val="24"/>
        </w:rPr>
        <w:t xml:space="preserve"> (16). The </w:t>
      </w:r>
      <w:r w:rsidR="00997259">
        <w:rPr>
          <w:szCs w:val="24"/>
        </w:rPr>
        <w:t>scrutiny</w:t>
      </w:r>
      <w:r w:rsidR="00997259" w:rsidRPr="007F6875">
        <w:rPr>
          <w:szCs w:val="24"/>
        </w:rPr>
        <w:t xml:space="preserve"> </w:t>
      </w:r>
      <w:r w:rsidRPr="007F6875">
        <w:rPr>
          <w:szCs w:val="24"/>
        </w:rPr>
        <w:t xml:space="preserve">is quasi-religious in intensity: she </w:t>
      </w:r>
      <w:r w:rsidR="00320592">
        <w:rPr>
          <w:szCs w:val="24"/>
        </w:rPr>
        <w:lastRenderedPageBreak/>
        <w:t>“</w:t>
      </w:r>
      <w:r w:rsidRPr="007F6875">
        <w:rPr>
          <w:szCs w:val="24"/>
        </w:rPr>
        <w:t>was stunned,</w:t>
      </w:r>
      <w:r w:rsidR="00320592">
        <w:rPr>
          <w:szCs w:val="24"/>
        </w:rPr>
        <w:t>”</w:t>
      </w:r>
      <w:r w:rsidRPr="007F6875">
        <w:rPr>
          <w:szCs w:val="24"/>
        </w:rPr>
        <w:t xml:space="preserve"> and then </w:t>
      </w:r>
      <w:r w:rsidR="00320592">
        <w:rPr>
          <w:szCs w:val="24"/>
        </w:rPr>
        <w:t>“</w:t>
      </w:r>
      <w:r w:rsidRPr="007F6875">
        <w:rPr>
          <w:szCs w:val="24"/>
        </w:rPr>
        <w:t>more stunned than ever</w:t>
      </w:r>
      <w:r w:rsidR="00320592">
        <w:rPr>
          <w:szCs w:val="24"/>
        </w:rPr>
        <w:t>”</w:t>
      </w:r>
      <w:r w:rsidRPr="007F6875">
        <w:rPr>
          <w:szCs w:val="24"/>
        </w:rPr>
        <w:t xml:space="preserve"> (17), </w:t>
      </w:r>
      <w:r w:rsidR="00320592">
        <w:rPr>
          <w:szCs w:val="24"/>
        </w:rPr>
        <w:t>“</w:t>
      </w:r>
      <w:r w:rsidRPr="007F6875">
        <w:rPr>
          <w:szCs w:val="24"/>
        </w:rPr>
        <w:t>astounded</w:t>
      </w:r>
      <w:r w:rsidR="00320592">
        <w:rPr>
          <w:szCs w:val="24"/>
        </w:rPr>
        <w:t>”</w:t>
      </w:r>
      <w:r w:rsidRPr="007F6875">
        <w:rPr>
          <w:szCs w:val="24"/>
        </w:rPr>
        <w:t xml:space="preserve"> (21), </w:t>
      </w:r>
      <w:r w:rsidR="00320592">
        <w:rPr>
          <w:szCs w:val="24"/>
        </w:rPr>
        <w:t>“</w:t>
      </w:r>
      <w:r w:rsidRPr="007F6875">
        <w:rPr>
          <w:szCs w:val="24"/>
        </w:rPr>
        <w:t>filled with wonder and excitement</w:t>
      </w:r>
      <w:r w:rsidR="00320592">
        <w:rPr>
          <w:szCs w:val="24"/>
        </w:rPr>
        <w:t>”</w:t>
      </w:r>
      <w:r w:rsidRPr="007F6875">
        <w:rPr>
          <w:szCs w:val="24"/>
        </w:rPr>
        <w:t xml:space="preserve"> (22). This gaze is also protective: Matilda is safe </w:t>
      </w:r>
      <w:r w:rsidR="00320592">
        <w:rPr>
          <w:szCs w:val="24"/>
        </w:rPr>
        <w:t>“</w:t>
      </w:r>
      <w:r w:rsidRPr="007F6875">
        <w:rPr>
          <w:szCs w:val="24"/>
        </w:rPr>
        <w:t xml:space="preserve">under </w:t>
      </w:r>
      <w:proofErr w:type="spellStart"/>
      <w:r w:rsidRPr="007F6875">
        <w:rPr>
          <w:szCs w:val="24"/>
        </w:rPr>
        <w:t>Mrs</w:t>
      </w:r>
      <w:proofErr w:type="spellEnd"/>
      <w:r w:rsidRPr="007F6875">
        <w:rPr>
          <w:szCs w:val="24"/>
        </w:rPr>
        <w:t xml:space="preserve"> Phelps’s watchful and compassionate eye</w:t>
      </w:r>
      <w:r w:rsidR="00320592">
        <w:rPr>
          <w:szCs w:val="24"/>
        </w:rPr>
        <w:t>”</w:t>
      </w:r>
      <w:r w:rsidRPr="007F6875">
        <w:rPr>
          <w:szCs w:val="24"/>
        </w:rPr>
        <w:t xml:space="preserve"> (22). The vocabulary mingles religiosity and parental care, in complete contrast to the Wormwoods’ </w:t>
      </w:r>
      <w:r w:rsidR="00320592">
        <w:rPr>
          <w:szCs w:val="24"/>
        </w:rPr>
        <w:t>“</w:t>
      </w:r>
      <w:r w:rsidRPr="007F6875">
        <w:rPr>
          <w:szCs w:val="24"/>
        </w:rPr>
        <w:t>blindness.</w:t>
      </w:r>
      <w:r w:rsidR="00320592">
        <w:rPr>
          <w:szCs w:val="24"/>
        </w:rPr>
        <w:t>”</w:t>
      </w:r>
      <w:r w:rsidRPr="007F6875">
        <w:rPr>
          <w:szCs w:val="24"/>
        </w:rPr>
        <w:t xml:space="preserve"> </w:t>
      </w:r>
    </w:p>
    <w:p w:rsidR="0020243D" w:rsidRPr="007F6875" w:rsidRDefault="0020243D" w:rsidP="00B75F94">
      <w:pPr>
        <w:spacing w:line="480" w:lineRule="auto"/>
        <w:ind w:firstLine="540"/>
        <w:jc w:val="left"/>
        <w:rPr>
          <w:szCs w:val="24"/>
        </w:rPr>
      </w:pPr>
      <w:r w:rsidRPr="007F6875">
        <w:rPr>
          <w:szCs w:val="24"/>
        </w:rPr>
        <w:t>Miss Honey then takes up Mrs</w:t>
      </w:r>
      <w:r w:rsidR="0000104E">
        <w:rPr>
          <w:szCs w:val="24"/>
        </w:rPr>
        <w:t>.</w:t>
      </w:r>
      <w:r w:rsidRPr="007F6875">
        <w:rPr>
          <w:szCs w:val="24"/>
        </w:rPr>
        <w:t xml:space="preserve"> Phelps’s role and watches Matilda</w:t>
      </w:r>
      <w:r w:rsidR="00997259">
        <w:rPr>
          <w:szCs w:val="24"/>
        </w:rPr>
        <w:t>,</w:t>
      </w:r>
      <w:r w:rsidRPr="007F6875">
        <w:rPr>
          <w:szCs w:val="24"/>
        </w:rPr>
        <w:t xml:space="preserve"> who is </w:t>
      </w:r>
      <w:r w:rsidR="0000104E">
        <w:rPr>
          <w:szCs w:val="24"/>
        </w:rPr>
        <w:t>“</w:t>
      </w:r>
      <w:r w:rsidRPr="007F6875">
        <w:rPr>
          <w:szCs w:val="24"/>
        </w:rPr>
        <w:t>deeply absorbed in the book</w:t>
      </w:r>
      <w:r w:rsidR="0000104E">
        <w:rPr>
          <w:szCs w:val="24"/>
        </w:rPr>
        <w:t>”</w:t>
      </w:r>
      <w:r w:rsidRPr="007F6875">
        <w:rPr>
          <w:szCs w:val="24"/>
        </w:rPr>
        <w:t xml:space="preserve"> (111)</w:t>
      </w:r>
      <w:r w:rsidR="004C28CC">
        <w:rPr>
          <w:szCs w:val="24"/>
        </w:rPr>
        <w:t>.</w:t>
      </w:r>
      <w:r w:rsidRPr="007F6875">
        <w:rPr>
          <w:szCs w:val="24"/>
        </w:rPr>
        <w:t xml:space="preserve"> </w:t>
      </w:r>
      <w:r w:rsidR="004C28CC">
        <w:rPr>
          <w:szCs w:val="24"/>
        </w:rPr>
        <w:t>T</w:t>
      </w:r>
      <w:r w:rsidRPr="007F6875">
        <w:rPr>
          <w:szCs w:val="24"/>
        </w:rPr>
        <w:t>he teacher</w:t>
      </w:r>
      <w:r w:rsidR="004C28CC">
        <w:rPr>
          <w:szCs w:val="24"/>
        </w:rPr>
        <w:t>, too,</w:t>
      </w:r>
      <w:r w:rsidRPr="007F6875">
        <w:rPr>
          <w:szCs w:val="24"/>
        </w:rPr>
        <w:t xml:space="preserve"> is </w:t>
      </w:r>
      <w:r w:rsidR="0000104E">
        <w:rPr>
          <w:szCs w:val="24"/>
        </w:rPr>
        <w:t>“</w:t>
      </w:r>
      <w:r w:rsidRPr="007F6875">
        <w:rPr>
          <w:szCs w:val="24"/>
        </w:rPr>
        <w:t>feeling quite quivery</w:t>
      </w:r>
      <w:r w:rsidR="0000104E">
        <w:rPr>
          <w:szCs w:val="24"/>
        </w:rPr>
        <w:t>”</w:t>
      </w:r>
      <w:r w:rsidRPr="007F6875">
        <w:rPr>
          <w:szCs w:val="24"/>
        </w:rPr>
        <w:t xml:space="preserve"> (91), </w:t>
      </w:r>
      <w:r w:rsidR="0000104E">
        <w:rPr>
          <w:szCs w:val="24"/>
        </w:rPr>
        <w:t>“</w:t>
      </w:r>
      <w:r w:rsidRPr="007F6875">
        <w:rPr>
          <w:szCs w:val="24"/>
        </w:rPr>
        <w:t>astounded</w:t>
      </w:r>
      <w:r w:rsidR="0000104E">
        <w:rPr>
          <w:szCs w:val="24"/>
        </w:rPr>
        <w:t>”</w:t>
      </w:r>
      <w:r w:rsidRPr="007F6875">
        <w:rPr>
          <w:szCs w:val="24"/>
        </w:rPr>
        <w:t xml:space="preserve"> (98), </w:t>
      </w:r>
      <w:r w:rsidR="0000104E">
        <w:rPr>
          <w:szCs w:val="24"/>
        </w:rPr>
        <w:t>“</w:t>
      </w:r>
      <w:r w:rsidRPr="007F6875">
        <w:rPr>
          <w:szCs w:val="24"/>
        </w:rPr>
        <w:t>wildly excited</w:t>
      </w:r>
      <w:r w:rsidR="0000104E">
        <w:rPr>
          <w:szCs w:val="24"/>
        </w:rPr>
        <w:t>”</w:t>
      </w:r>
      <w:r w:rsidRPr="007F6875">
        <w:rPr>
          <w:szCs w:val="24"/>
        </w:rPr>
        <w:t xml:space="preserve"> (100), inspired: </w:t>
      </w:r>
      <w:r w:rsidR="0000104E">
        <w:rPr>
          <w:szCs w:val="24"/>
        </w:rPr>
        <w:t>“</w:t>
      </w:r>
      <w:r w:rsidRPr="007F6875">
        <w:rPr>
          <w:szCs w:val="24"/>
        </w:rPr>
        <w:t>At this moment she felt ready to take on anybody</w:t>
      </w:r>
      <w:r w:rsidR="0000104E">
        <w:rPr>
          <w:szCs w:val="24"/>
        </w:rPr>
        <w:t>”</w:t>
      </w:r>
      <w:r w:rsidRPr="007F6875">
        <w:rPr>
          <w:szCs w:val="24"/>
        </w:rPr>
        <w:t xml:space="preserve"> (100). Later on, </w:t>
      </w:r>
      <w:r w:rsidR="00DE2E38">
        <w:rPr>
          <w:szCs w:val="24"/>
        </w:rPr>
        <w:t>“</w:t>
      </w:r>
      <w:r w:rsidRPr="007F6875">
        <w:rPr>
          <w:szCs w:val="24"/>
        </w:rPr>
        <w:t xml:space="preserve">Miss Honey was still gazing at the child in absolute wonderment, as though she were The Creation, The Beginning Of The </w:t>
      </w:r>
      <w:r w:rsidR="004C28CC">
        <w:rPr>
          <w:szCs w:val="24"/>
        </w:rPr>
        <w:t>W</w:t>
      </w:r>
      <w:r w:rsidRPr="007F6875">
        <w:rPr>
          <w:szCs w:val="24"/>
        </w:rPr>
        <w:t>orld, The First Morning</w:t>
      </w:r>
      <w:r w:rsidR="00DE2E38">
        <w:rPr>
          <w:szCs w:val="24"/>
        </w:rPr>
        <w:t>”</w:t>
      </w:r>
      <w:r w:rsidRPr="007F6875">
        <w:rPr>
          <w:szCs w:val="24"/>
        </w:rPr>
        <w:t xml:space="preserve"> (215)</w:t>
      </w:r>
      <w:r w:rsidR="004C28CC">
        <w:rPr>
          <w:szCs w:val="24"/>
        </w:rPr>
        <w:t>—</w:t>
      </w:r>
      <w:r w:rsidRPr="007F6875">
        <w:rPr>
          <w:szCs w:val="24"/>
        </w:rPr>
        <w:t xml:space="preserve">a sentence so ludicrous I can only read it as sarcastic, but </w:t>
      </w:r>
      <w:r w:rsidR="004C28CC">
        <w:rPr>
          <w:szCs w:val="24"/>
        </w:rPr>
        <w:t>that</w:t>
      </w:r>
      <w:r w:rsidR="004C28CC" w:rsidRPr="007F6875">
        <w:rPr>
          <w:szCs w:val="24"/>
        </w:rPr>
        <w:t xml:space="preserve"> </w:t>
      </w:r>
      <w:r w:rsidRPr="007F6875">
        <w:rPr>
          <w:szCs w:val="24"/>
        </w:rPr>
        <w:t>caricatures only the previous, and more genuine, efforts at an iconography of precocious children reading.</w:t>
      </w:r>
    </w:p>
    <w:p w:rsidR="0020243D" w:rsidRPr="007F6875" w:rsidRDefault="0020243D" w:rsidP="00B75F94">
      <w:pPr>
        <w:spacing w:line="480" w:lineRule="auto"/>
        <w:ind w:firstLine="540"/>
        <w:jc w:val="left"/>
        <w:rPr>
          <w:szCs w:val="24"/>
        </w:rPr>
      </w:pPr>
      <w:r w:rsidRPr="007F6875">
        <w:rPr>
          <w:szCs w:val="24"/>
        </w:rPr>
        <w:t xml:space="preserve">This </w:t>
      </w:r>
      <w:r w:rsidR="000E2321">
        <w:rPr>
          <w:szCs w:val="24"/>
        </w:rPr>
        <w:t>“</w:t>
      </w:r>
      <w:proofErr w:type="spellStart"/>
      <w:r w:rsidRPr="007F6875">
        <w:rPr>
          <w:szCs w:val="24"/>
        </w:rPr>
        <w:t>precociolatry</w:t>
      </w:r>
      <w:proofErr w:type="spellEnd"/>
      <w:r w:rsidRPr="007F6875">
        <w:rPr>
          <w:szCs w:val="24"/>
        </w:rPr>
        <w:t>,</w:t>
      </w:r>
      <w:r w:rsidR="000E2321">
        <w:rPr>
          <w:szCs w:val="24"/>
        </w:rPr>
        <w:t>”</w:t>
      </w:r>
      <w:r w:rsidRPr="007F6875">
        <w:rPr>
          <w:szCs w:val="24"/>
        </w:rPr>
        <w:t xml:space="preserve"> to </w:t>
      </w:r>
      <w:r w:rsidR="004C28CC">
        <w:rPr>
          <w:szCs w:val="24"/>
        </w:rPr>
        <w:t>coin a word</w:t>
      </w:r>
      <w:r w:rsidRPr="007F6875">
        <w:rPr>
          <w:szCs w:val="24"/>
        </w:rPr>
        <w:t>, gives rise to a split viewpoint whereby the target audience of the book is put in the position of watching themselves through the subjective camera of the adult gaze. This is all the stronger as such passages are addressed to children who are currently reading a book. The shifty narrative voice, well</w:t>
      </w:r>
      <w:r w:rsidR="004C28CC">
        <w:rPr>
          <w:szCs w:val="24"/>
        </w:rPr>
        <w:t xml:space="preserve"> </w:t>
      </w:r>
      <w:r w:rsidRPr="007F6875">
        <w:rPr>
          <w:szCs w:val="24"/>
        </w:rPr>
        <w:t>analy</w:t>
      </w:r>
      <w:r w:rsidR="00CA1BB3">
        <w:rPr>
          <w:szCs w:val="24"/>
        </w:rPr>
        <w:t>z</w:t>
      </w:r>
      <w:r w:rsidRPr="007F6875">
        <w:rPr>
          <w:szCs w:val="24"/>
        </w:rPr>
        <w:t>ed by Guest, switches to the viewpoint of the mesmeri</w:t>
      </w:r>
      <w:r w:rsidR="00CA1BB3">
        <w:rPr>
          <w:szCs w:val="24"/>
        </w:rPr>
        <w:t>z</w:t>
      </w:r>
      <w:r w:rsidRPr="007F6875">
        <w:rPr>
          <w:szCs w:val="24"/>
        </w:rPr>
        <w:t>ed adult, thus enjoining child reader</w:t>
      </w:r>
      <w:r w:rsidR="0028194F">
        <w:rPr>
          <w:szCs w:val="24"/>
        </w:rPr>
        <w:t>s</w:t>
      </w:r>
      <w:r w:rsidRPr="007F6875">
        <w:rPr>
          <w:szCs w:val="24"/>
        </w:rPr>
        <w:t xml:space="preserve"> to perceive </w:t>
      </w:r>
      <w:r w:rsidRPr="007F6875">
        <w:rPr>
          <w:i/>
          <w:iCs/>
          <w:szCs w:val="24"/>
        </w:rPr>
        <w:t xml:space="preserve">themselves </w:t>
      </w:r>
      <w:r w:rsidRPr="007F6875">
        <w:rPr>
          <w:szCs w:val="24"/>
        </w:rPr>
        <w:t>as a source of intense pleasure and fascination for surrounding adults. This adult perspective, which forces the child into a position of adoration for another child reading, places young reader</w:t>
      </w:r>
      <w:r w:rsidR="004C28CC">
        <w:rPr>
          <w:szCs w:val="24"/>
        </w:rPr>
        <w:t>s</w:t>
      </w:r>
      <w:r w:rsidRPr="007F6875">
        <w:rPr>
          <w:szCs w:val="24"/>
        </w:rPr>
        <w:t xml:space="preserve"> in the impossible situation of relishing the spectacle of a child reader from an adult perspective, all the while reflecting back to their own pleasure-giving position as child reader</w:t>
      </w:r>
      <w:r w:rsidR="004C28CC">
        <w:rPr>
          <w:szCs w:val="24"/>
        </w:rPr>
        <w:t>s</w:t>
      </w:r>
      <w:r w:rsidRPr="007F6875">
        <w:rPr>
          <w:szCs w:val="24"/>
        </w:rPr>
        <w:t xml:space="preserve"> themselves. This identity-splitting process is also intrinsic to the myth of child precocity, which celebrates both the early signs of adulthood in the child and the fact that these signs remain firmly contained within a childish body. </w:t>
      </w:r>
    </w:p>
    <w:p w:rsidR="0020243D" w:rsidRPr="007F6875" w:rsidRDefault="0020243D" w:rsidP="00B75F94">
      <w:pPr>
        <w:spacing w:line="480" w:lineRule="auto"/>
        <w:ind w:firstLine="540"/>
        <w:jc w:val="left"/>
        <w:rPr>
          <w:szCs w:val="24"/>
        </w:rPr>
      </w:pPr>
      <w:r w:rsidRPr="007F6875">
        <w:rPr>
          <w:szCs w:val="24"/>
        </w:rPr>
        <w:t>The glorification of both child precocity and of a solid ground</w:t>
      </w:r>
      <w:r w:rsidR="0028194F">
        <w:rPr>
          <w:szCs w:val="24"/>
        </w:rPr>
        <w:t>ing</w:t>
      </w:r>
      <w:r w:rsidRPr="007F6875">
        <w:rPr>
          <w:szCs w:val="24"/>
        </w:rPr>
        <w:t xml:space="preserve"> of literary canon, collapsed into the figure of a tiny child reading an enormous book, contrasts with its </w:t>
      </w:r>
      <w:r w:rsidR="00CA1BB3">
        <w:rPr>
          <w:szCs w:val="24"/>
        </w:rPr>
        <w:t>“</w:t>
      </w:r>
      <w:r w:rsidRPr="007F6875">
        <w:rPr>
          <w:szCs w:val="24"/>
        </w:rPr>
        <w:t>fake</w:t>
      </w:r>
      <w:r w:rsidR="00CA1BB3">
        <w:rPr>
          <w:szCs w:val="24"/>
        </w:rPr>
        <w:t>”</w:t>
      </w:r>
      <w:r w:rsidRPr="007F6875">
        <w:rPr>
          <w:szCs w:val="24"/>
        </w:rPr>
        <w:t xml:space="preserve"> </w:t>
      </w:r>
      <w:r w:rsidRPr="007F6875">
        <w:rPr>
          <w:szCs w:val="24"/>
        </w:rPr>
        <w:lastRenderedPageBreak/>
        <w:t xml:space="preserve">counterpart: a child who </w:t>
      </w:r>
      <w:r w:rsidR="004C28CC">
        <w:rPr>
          <w:szCs w:val="24"/>
        </w:rPr>
        <w:t>must</w:t>
      </w:r>
      <w:r w:rsidR="004C28CC" w:rsidRPr="007F6875">
        <w:rPr>
          <w:szCs w:val="24"/>
        </w:rPr>
        <w:t xml:space="preserve"> </w:t>
      </w:r>
      <w:r w:rsidRPr="007F6875">
        <w:rPr>
          <w:szCs w:val="24"/>
        </w:rPr>
        <w:t xml:space="preserve">be </w:t>
      </w:r>
      <w:r w:rsidR="0028194F">
        <w:rPr>
          <w:szCs w:val="24"/>
        </w:rPr>
        <w:t xml:space="preserve">forced </w:t>
      </w:r>
      <w:r w:rsidRPr="007F6875">
        <w:rPr>
          <w:szCs w:val="24"/>
        </w:rPr>
        <w:t xml:space="preserve">to read. </w:t>
      </w:r>
      <w:r w:rsidRPr="007F6875">
        <w:rPr>
          <w:i/>
          <w:iCs/>
          <w:szCs w:val="24"/>
        </w:rPr>
        <w:t xml:space="preserve">Matilda </w:t>
      </w:r>
      <w:r w:rsidRPr="007F6875">
        <w:rPr>
          <w:szCs w:val="24"/>
        </w:rPr>
        <w:t xml:space="preserve">begins with a condemnation of pushy parents who believe their children to be extraordinary when they are not. Although these parents are very much a middle-class archetype, their denunciation is possible in the text because they champion what some giftedness scholars have called </w:t>
      </w:r>
      <w:r w:rsidRPr="004C28CC">
        <w:rPr>
          <w:szCs w:val="24"/>
        </w:rPr>
        <w:t xml:space="preserve">the </w:t>
      </w:r>
      <w:r w:rsidRPr="00AE3A21">
        <w:rPr>
          <w:szCs w:val="24"/>
        </w:rPr>
        <w:t>liberal</w:t>
      </w:r>
      <w:r w:rsidRPr="004C28CC">
        <w:rPr>
          <w:szCs w:val="24"/>
        </w:rPr>
        <w:t xml:space="preserve"> or </w:t>
      </w:r>
      <w:r w:rsidRPr="00AE3A21">
        <w:rPr>
          <w:szCs w:val="24"/>
        </w:rPr>
        <w:t>progressive</w:t>
      </w:r>
      <w:r w:rsidRPr="007F6875">
        <w:rPr>
          <w:szCs w:val="24"/>
        </w:rPr>
        <w:t xml:space="preserve"> view of child giftedness</w:t>
      </w:r>
      <w:r w:rsidR="004C28CC">
        <w:rPr>
          <w:szCs w:val="24"/>
        </w:rPr>
        <w:t>:</w:t>
      </w:r>
      <w:r w:rsidRPr="007F6875">
        <w:rPr>
          <w:szCs w:val="24"/>
        </w:rPr>
        <w:t xml:space="preserve"> the notion that all children have in them some genius</w:t>
      </w:r>
      <w:r w:rsidR="004C28CC">
        <w:rPr>
          <w:szCs w:val="24"/>
        </w:rPr>
        <w:t>,</w:t>
      </w:r>
      <w:r w:rsidRPr="007F6875">
        <w:rPr>
          <w:szCs w:val="24"/>
        </w:rPr>
        <w:t xml:space="preserve"> which it is the duty of their parents and the educational system to encourage and nurture (</w:t>
      </w:r>
      <w:proofErr w:type="spellStart"/>
      <w:r w:rsidRPr="007F6875">
        <w:rPr>
          <w:szCs w:val="24"/>
        </w:rPr>
        <w:t>Renzulli</w:t>
      </w:r>
      <w:proofErr w:type="spellEnd"/>
      <w:r w:rsidR="004F19A2">
        <w:rPr>
          <w:szCs w:val="24"/>
        </w:rPr>
        <w:t xml:space="preserve"> </w:t>
      </w:r>
      <w:r w:rsidRPr="007F6875">
        <w:rPr>
          <w:szCs w:val="24"/>
        </w:rPr>
        <w:t xml:space="preserve">180). This view gained popularity in the late 1980s with the work of researchers such as </w:t>
      </w:r>
      <w:proofErr w:type="spellStart"/>
      <w:r w:rsidR="004C28CC">
        <w:rPr>
          <w:szCs w:val="24"/>
        </w:rPr>
        <w:t>Renzulli</w:t>
      </w:r>
      <w:proofErr w:type="spellEnd"/>
      <w:r w:rsidR="004C28CC">
        <w:rPr>
          <w:szCs w:val="24"/>
        </w:rPr>
        <w:t xml:space="preserve"> and </w:t>
      </w:r>
      <w:r w:rsidRPr="007F6875">
        <w:rPr>
          <w:szCs w:val="24"/>
        </w:rPr>
        <w:t>Howard Gardner and is now at the forefront of gifted education (see</w:t>
      </w:r>
      <w:r w:rsidR="0028194F">
        <w:rPr>
          <w:szCs w:val="24"/>
        </w:rPr>
        <w:t>,</w:t>
      </w:r>
      <w:r w:rsidRPr="007F6875">
        <w:rPr>
          <w:szCs w:val="24"/>
        </w:rPr>
        <w:t xml:space="preserve"> for instance</w:t>
      </w:r>
      <w:r w:rsidR="0028194F">
        <w:rPr>
          <w:szCs w:val="24"/>
        </w:rPr>
        <w:t>,</w:t>
      </w:r>
      <w:r w:rsidRPr="007F6875">
        <w:rPr>
          <w:szCs w:val="24"/>
        </w:rPr>
        <w:t xml:space="preserve"> Davis</w:t>
      </w:r>
      <w:r w:rsidR="00A6273B">
        <w:rPr>
          <w:szCs w:val="24"/>
        </w:rPr>
        <w:t>,</w:t>
      </w:r>
      <w:r w:rsidRPr="007F6875">
        <w:rPr>
          <w:szCs w:val="24"/>
        </w:rPr>
        <w:t xml:space="preserve"> </w:t>
      </w:r>
      <w:proofErr w:type="spellStart"/>
      <w:r w:rsidRPr="007F6875">
        <w:rPr>
          <w:szCs w:val="24"/>
        </w:rPr>
        <w:t>Rimm</w:t>
      </w:r>
      <w:proofErr w:type="spellEnd"/>
      <w:r w:rsidRPr="007F6875">
        <w:rPr>
          <w:szCs w:val="24"/>
        </w:rPr>
        <w:t>,</w:t>
      </w:r>
      <w:r w:rsidR="00A6273B">
        <w:rPr>
          <w:szCs w:val="24"/>
        </w:rPr>
        <w:t xml:space="preserve"> and </w:t>
      </w:r>
      <w:proofErr w:type="spellStart"/>
      <w:r w:rsidR="00A6273B">
        <w:rPr>
          <w:szCs w:val="24"/>
        </w:rPr>
        <w:t>Siegle</w:t>
      </w:r>
      <w:proofErr w:type="spellEnd"/>
      <w:r w:rsidRPr="007F6875">
        <w:rPr>
          <w:szCs w:val="24"/>
        </w:rPr>
        <w:t xml:space="preserve"> 17</w:t>
      </w:r>
      <w:r w:rsidR="00393C7E">
        <w:rPr>
          <w:szCs w:val="24"/>
        </w:rPr>
        <w:t>–</w:t>
      </w:r>
      <w:r w:rsidRPr="007F6875">
        <w:rPr>
          <w:szCs w:val="24"/>
        </w:rPr>
        <w:t xml:space="preserve">27). Liberal views of giftedness in </w:t>
      </w:r>
      <w:r w:rsidRPr="007F6875">
        <w:rPr>
          <w:i/>
          <w:szCs w:val="24"/>
        </w:rPr>
        <w:t>Matilda</w:t>
      </w:r>
      <w:r w:rsidRPr="007F6875">
        <w:rPr>
          <w:szCs w:val="24"/>
        </w:rPr>
        <w:t xml:space="preserve"> are rejected outright as highlighting parental narcissism because the novel foregrounds a mystical child</w:t>
      </w:r>
      <w:r w:rsidR="004C28CC">
        <w:rPr>
          <w:szCs w:val="24"/>
        </w:rPr>
        <w:t>ish</w:t>
      </w:r>
      <w:r w:rsidRPr="007F6875">
        <w:rPr>
          <w:szCs w:val="24"/>
        </w:rPr>
        <w:t xml:space="preserve"> spontaneity and intelligence </w:t>
      </w:r>
      <w:r w:rsidR="004C28CC">
        <w:rPr>
          <w:szCs w:val="24"/>
        </w:rPr>
        <w:t>that</w:t>
      </w:r>
      <w:r w:rsidR="004C28CC" w:rsidRPr="007F6875">
        <w:rPr>
          <w:szCs w:val="24"/>
        </w:rPr>
        <w:t xml:space="preserve"> </w:t>
      </w:r>
      <w:r w:rsidRPr="007F6875">
        <w:rPr>
          <w:szCs w:val="24"/>
        </w:rPr>
        <w:t xml:space="preserve">cannot be accommodated by the notion that </w:t>
      </w:r>
      <w:r w:rsidR="004C28CC">
        <w:rPr>
          <w:szCs w:val="24"/>
        </w:rPr>
        <w:t>all are</w:t>
      </w:r>
      <w:r w:rsidRPr="007F6875">
        <w:rPr>
          <w:szCs w:val="24"/>
        </w:rPr>
        <w:t xml:space="preserve"> gifted in their own ways. </w:t>
      </w:r>
      <w:r w:rsidRPr="007F6875">
        <w:rPr>
          <w:i/>
          <w:szCs w:val="24"/>
        </w:rPr>
        <w:t>Matilda</w:t>
      </w:r>
      <w:r w:rsidRPr="007F6875">
        <w:rPr>
          <w:szCs w:val="24"/>
        </w:rPr>
        <w:t xml:space="preserve">’s conservative view of giftedness is superficially democratic, as she is a gifted child born of a petty-bourgeois family, rather than engineered by middle-class parents. However, the apparently </w:t>
      </w:r>
      <w:r w:rsidR="009D3DEE">
        <w:rPr>
          <w:szCs w:val="24"/>
        </w:rPr>
        <w:t>“</w:t>
      </w:r>
      <w:r w:rsidRPr="007F6875">
        <w:rPr>
          <w:szCs w:val="24"/>
        </w:rPr>
        <w:t>fair</w:t>
      </w:r>
      <w:r w:rsidR="009D3DEE">
        <w:rPr>
          <w:szCs w:val="24"/>
        </w:rPr>
        <w:t>”</w:t>
      </w:r>
      <w:r w:rsidRPr="007F6875">
        <w:rPr>
          <w:szCs w:val="24"/>
        </w:rPr>
        <w:t xml:space="preserve"> elevation from her lowly origins to a middle-class education reinforces, rather than offsets, the notion that gifted children belong to and must be educated by middle-class professionals. Parent</w:t>
      </w:r>
      <w:r w:rsidR="004C28CC">
        <w:rPr>
          <w:szCs w:val="24"/>
        </w:rPr>
        <w:t>s’</w:t>
      </w:r>
      <w:r w:rsidRPr="007F6875">
        <w:rPr>
          <w:szCs w:val="24"/>
        </w:rPr>
        <w:t xml:space="preserve"> responsibility for the education of children is el</w:t>
      </w:r>
      <w:r w:rsidR="0028194F">
        <w:rPr>
          <w:szCs w:val="24"/>
        </w:rPr>
        <w:t>i</w:t>
      </w:r>
      <w:r w:rsidRPr="007F6875">
        <w:rPr>
          <w:szCs w:val="24"/>
        </w:rPr>
        <w:t xml:space="preserve">ded, as they are considered either too keen or too indifferent. The </w:t>
      </w:r>
      <w:r w:rsidR="004C28CC">
        <w:rPr>
          <w:szCs w:val="24"/>
        </w:rPr>
        <w:t xml:space="preserve">type of </w:t>
      </w:r>
      <w:r w:rsidRPr="007F6875">
        <w:rPr>
          <w:szCs w:val="24"/>
        </w:rPr>
        <w:t xml:space="preserve">gifted child that Matilda represents is the ideal blank slate, a prodigious and parentless child ready to be entirely controlled by educators. </w:t>
      </w:r>
    </w:p>
    <w:p w:rsidR="0020243D" w:rsidRPr="007F6875" w:rsidRDefault="0020243D" w:rsidP="00D856DC">
      <w:pPr>
        <w:spacing w:line="480" w:lineRule="auto"/>
        <w:ind w:firstLine="540"/>
        <w:jc w:val="left"/>
        <w:rPr>
          <w:szCs w:val="24"/>
        </w:rPr>
      </w:pPr>
      <w:r w:rsidRPr="007F6875">
        <w:rPr>
          <w:szCs w:val="24"/>
        </w:rPr>
        <w:t>The condemnation of children who</w:t>
      </w:r>
      <w:r w:rsidR="004C28CC">
        <w:rPr>
          <w:szCs w:val="24"/>
        </w:rPr>
        <w:t>se giftedness is instilled</w:t>
      </w:r>
      <w:r w:rsidRPr="007F6875">
        <w:rPr>
          <w:szCs w:val="24"/>
        </w:rPr>
        <w:t xml:space="preserve"> by their parents implicitly continues throughout the book, notably when Miss Honey visits the Wormwoods and attempts to discover whether Matilda lied to her when she said that her parents did not make her read books:</w:t>
      </w:r>
    </w:p>
    <w:p w:rsidR="0020243D" w:rsidRPr="007F6875" w:rsidRDefault="002C0761" w:rsidP="004C28CC">
      <w:pPr>
        <w:spacing w:line="480" w:lineRule="auto"/>
        <w:ind w:left="850" w:firstLine="706"/>
        <w:jc w:val="left"/>
        <w:rPr>
          <w:szCs w:val="24"/>
        </w:rPr>
      </w:pPr>
      <w:r w:rsidRPr="007F6875">
        <w:rPr>
          <w:szCs w:val="24"/>
        </w:rPr>
        <w:t>“</w:t>
      </w:r>
      <w:r w:rsidR="0020243D" w:rsidRPr="007F6875">
        <w:rPr>
          <w:szCs w:val="24"/>
        </w:rPr>
        <w:t>Did either of you teach her?</w:t>
      </w:r>
      <w:r w:rsidRPr="007F6875">
        <w:rPr>
          <w:szCs w:val="24"/>
        </w:rPr>
        <w:t>”</w:t>
      </w:r>
    </w:p>
    <w:p w:rsidR="0020243D" w:rsidRPr="007F6875" w:rsidRDefault="002C0761" w:rsidP="004C28CC">
      <w:pPr>
        <w:spacing w:line="480" w:lineRule="auto"/>
        <w:ind w:left="850" w:firstLine="706"/>
        <w:jc w:val="left"/>
        <w:rPr>
          <w:szCs w:val="24"/>
        </w:rPr>
      </w:pPr>
      <w:r w:rsidRPr="007F6875">
        <w:rPr>
          <w:szCs w:val="24"/>
        </w:rPr>
        <w:t>“</w:t>
      </w:r>
      <w:r w:rsidR="0020243D" w:rsidRPr="007F6875">
        <w:rPr>
          <w:szCs w:val="24"/>
        </w:rPr>
        <w:t>Teach her what?</w:t>
      </w:r>
      <w:r w:rsidRPr="007F6875">
        <w:rPr>
          <w:szCs w:val="24"/>
        </w:rPr>
        <w:t>”</w:t>
      </w:r>
      <w:r w:rsidR="0020243D" w:rsidRPr="007F6875">
        <w:rPr>
          <w:szCs w:val="24"/>
        </w:rPr>
        <w:t xml:space="preserve"> </w:t>
      </w:r>
      <w:proofErr w:type="spellStart"/>
      <w:r w:rsidR="0020243D" w:rsidRPr="007F6875">
        <w:rPr>
          <w:szCs w:val="24"/>
        </w:rPr>
        <w:t>Mr</w:t>
      </w:r>
      <w:proofErr w:type="spellEnd"/>
      <w:r w:rsidR="0020243D" w:rsidRPr="007F6875">
        <w:rPr>
          <w:szCs w:val="24"/>
        </w:rPr>
        <w:t xml:space="preserve"> Wormwood said.</w:t>
      </w:r>
    </w:p>
    <w:p w:rsidR="0020243D" w:rsidRPr="007F6875" w:rsidRDefault="002C0761" w:rsidP="004F19A2">
      <w:pPr>
        <w:spacing w:line="480" w:lineRule="auto"/>
        <w:ind w:left="850" w:firstLine="706"/>
        <w:jc w:val="left"/>
        <w:rPr>
          <w:szCs w:val="24"/>
        </w:rPr>
      </w:pPr>
      <w:proofErr w:type="gramStart"/>
      <w:r w:rsidRPr="007F6875">
        <w:rPr>
          <w:szCs w:val="24"/>
        </w:rPr>
        <w:lastRenderedPageBreak/>
        <w:t>“</w:t>
      </w:r>
      <w:r w:rsidR="0020243D" w:rsidRPr="007F6875">
        <w:rPr>
          <w:szCs w:val="24"/>
        </w:rPr>
        <w:t>To read.</w:t>
      </w:r>
      <w:proofErr w:type="gramEnd"/>
      <w:r w:rsidR="0020243D" w:rsidRPr="007F6875">
        <w:rPr>
          <w:szCs w:val="24"/>
        </w:rPr>
        <w:t xml:space="preserve"> To read books,</w:t>
      </w:r>
      <w:r w:rsidR="00D856DC" w:rsidRPr="007F6875">
        <w:rPr>
          <w:szCs w:val="24"/>
        </w:rPr>
        <w:t>”</w:t>
      </w:r>
      <w:r w:rsidR="0020243D" w:rsidRPr="007F6875">
        <w:rPr>
          <w:szCs w:val="24"/>
        </w:rPr>
        <w:t xml:space="preserve"> Miss Honey said. </w:t>
      </w:r>
      <w:r w:rsidRPr="007F6875">
        <w:rPr>
          <w:szCs w:val="24"/>
        </w:rPr>
        <w:t>“</w:t>
      </w:r>
      <w:r w:rsidR="0020243D" w:rsidRPr="007F6875">
        <w:rPr>
          <w:szCs w:val="24"/>
        </w:rPr>
        <w:t xml:space="preserve">Perhaps you </w:t>
      </w:r>
      <w:r w:rsidR="0020243D" w:rsidRPr="007F6875">
        <w:rPr>
          <w:i/>
          <w:iCs/>
          <w:szCs w:val="24"/>
        </w:rPr>
        <w:t xml:space="preserve">did </w:t>
      </w:r>
      <w:r w:rsidR="0020243D" w:rsidRPr="007F6875">
        <w:rPr>
          <w:szCs w:val="24"/>
        </w:rPr>
        <w:t xml:space="preserve">teach her. Perhaps she </w:t>
      </w:r>
      <w:r w:rsidR="0020243D" w:rsidRPr="007F6875">
        <w:rPr>
          <w:i/>
          <w:iCs/>
          <w:szCs w:val="24"/>
        </w:rPr>
        <w:t xml:space="preserve">was </w:t>
      </w:r>
      <w:r w:rsidR="0020243D" w:rsidRPr="007F6875">
        <w:rPr>
          <w:szCs w:val="24"/>
        </w:rPr>
        <w:t>lying. Perhaps you have shelves full of books all over the house. I wouldn’t know. Perhaps you are both great readers</w:t>
      </w:r>
      <w:r w:rsidR="004C28CC">
        <w:rPr>
          <w:szCs w:val="24"/>
        </w:rPr>
        <w:t>. . . .</w:t>
      </w:r>
      <w:r w:rsidR="0020243D" w:rsidRPr="007F6875">
        <w:rPr>
          <w:szCs w:val="24"/>
        </w:rPr>
        <w:t xml:space="preserve"> This child has already read an astonishing number of books,</w:t>
      </w:r>
      <w:r w:rsidRPr="007F6875">
        <w:rPr>
          <w:szCs w:val="24"/>
        </w:rPr>
        <w:t>”</w:t>
      </w:r>
      <w:r w:rsidR="0020243D" w:rsidRPr="007F6875">
        <w:rPr>
          <w:szCs w:val="24"/>
        </w:rPr>
        <w:t xml:space="preserve"> Miss Honey said. </w:t>
      </w:r>
      <w:r w:rsidRPr="007F6875">
        <w:rPr>
          <w:szCs w:val="24"/>
        </w:rPr>
        <w:t>“</w:t>
      </w:r>
      <w:r w:rsidR="0020243D" w:rsidRPr="007F6875">
        <w:rPr>
          <w:szCs w:val="24"/>
        </w:rPr>
        <w:t>I was simply trying to find out if she came from a family that loved good literature.</w:t>
      </w:r>
      <w:r w:rsidRPr="007F6875">
        <w:rPr>
          <w:szCs w:val="24"/>
        </w:rPr>
        <w:t>”</w:t>
      </w:r>
      <w:r w:rsidR="0020243D" w:rsidRPr="007F6875">
        <w:rPr>
          <w:szCs w:val="24"/>
        </w:rPr>
        <w:t xml:space="preserve"> (</w:t>
      </w:r>
      <w:r w:rsidR="0028194F">
        <w:rPr>
          <w:szCs w:val="24"/>
        </w:rPr>
        <w:t xml:space="preserve">Dahl </w:t>
      </w:r>
      <w:r w:rsidR="0020243D" w:rsidRPr="007F6875">
        <w:rPr>
          <w:szCs w:val="24"/>
        </w:rPr>
        <w:t>118</w:t>
      </w:r>
      <w:r w:rsidR="0028194F">
        <w:rPr>
          <w:szCs w:val="24"/>
        </w:rPr>
        <w:t>; emphasis in original</w:t>
      </w:r>
      <w:r w:rsidR="0020243D" w:rsidRPr="007F6875">
        <w:rPr>
          <w:szCs w:val="24"/>
        </w:rPr>
        <w:t>)</w:t>
      </w:r>
    </w:p>
    <w:p w:rsidR="00C579F6" w:rsidRPr="007F6875" w:rsidRDefault="0020243D" w:rsidP="00B75F94">
      <w:pPr>
        <w:spacing w:line="480" w:lineRule="auto"/>
        <w:jc w:val="left"/>
        <w:rPr>
          <w:szCs w:val="24"/>
        </w:rPr>
      </w:pPr>
      <w:r w:rsidRPr="007F6875">
        <w:rPr>
          <w:szCs w:val="24"/>
        </w:rPr>
        <w:t>Miss Honey does not explicitly critici</w:t>
      </w:r>
      <w:r w:rsidR="00F45DFF">
        <w:rPr>
          <w:szCs w:val="24"/>
        </w:rPr>
        <w:t>z</w:t>
      </w:r>
      <w:r w:rsidRPr="007F6875">
        <w:rPr>
          <w:szCs w:val="24"/>
        </w:rPr>
        <w:t xml:space="preserve">e parents who teach children before they enter school, but her relentless questioning testifies to a genuine concern with establishing whether Matilda is, so to speak, a </w:t>
      </w:r>
      <w:r w:rsidR="00F45DFF">
        <w:rPr>
          <w:szCs w:val="24"/>
        </w:rPr>
        <w:t>“</w:t>
      </w:r>
      <w:r w:rsidRPr="007F6875">
        <w:rPr>
          <w:szCs w:val="24"/>
        </w:rPr>
        <w:t>real</w:t>
      </w:r>
      <w:r w:rsidR="00F45DFF">
        <w:rPr>
          <w:szCs w:val="24"/>
        </w:rPr>
        <w:t>”</w:t>
      </w:r>
      <w:r w:rsidRPr="007F6875">
        <w:rPr>
          <w:szCs w:val="24"/>
        </w:rPr>
        <w:t xml:space="preserve"> or a </w:t>
      </w:r>
      <w:r w:rsidR="00F45DFF">
        <w:rPr>
          <w:szCs w:val="24"/>
        </w:rPr>
        <w:t>“</w:t>
      </w:r>
      <w:r w:rsidRPr="007F6875">
        <w:rPr>
          <w:szCs w:val="24"/>
        </w:rPr>
        <w:t>fake</w:t>
      </w:r>
      <w:r w:rsidR="00F45DFF">
        <w:rPr>
          <w:szCs w:val="24"/>
        </w:rPr>
        <w:t>”</w:t>
      </w:r>
      <w:r w:rsidRPr="007F6875">
        <w:rPr>
          <w:szCs w:val="24"/>
        </w:rPr>
        <w:t xml:space="preserve"> precocious child. Her use of the term </w:t>
      </w:r>
      <w:r w:rsidR="00F45DFF">
        <w:rPr>
          <w:szCs w:val="24"/>
        </w:rPr>
        <w:t>“</w:t>
      </w:r>
      <w:r w:rsidRPr="007F6875">
        <w:rPr>
          <w:szCs w:val="24"/>
        </w:rPr>
        <w:t>lying</w:t>
      </w:r>
      <w:r w:rsidR="00F45DFF">
        <w:rPr>
          <w:szCs w:val="24"/>
        </w:rPr>
        <w:t>”</w:t>
      </w:r>
      <w:r w:rsidRPr="007F6875">
        <w:rPr>
          <w:szCs w:val="24"/>
        </w:rPr>
        <w:t xml:space="preserve"> to refer to Matilda’s potential concealment of her parents’ education hints that there would have been something devious in this process. But Matilda has not lied</w:t>
      </w:r>
      <w:r w:rsidR="004C28CC">
        <w:rPr>
          <w:szCs w:val="24"/>
        </w:rPr>
        <w:t>;</w:t>
      </w:r>
      <w:r w:rsidRPr="007F6875">
        <w:rPr>
          <w:szCs w:val="24"/>
        </w:rPr>
        <w:t xml:space="preserve"> the Wormwoods do not even have books in the house</w:t>
      </w:r>
      <w:r w:rsidR="004C28CC">
        <w:rPr>
          <w:szCs w:val="24"/>
        </w:rPr>
        <w:t>—</w:t>
      </w:r>
      <w:r w:rsidRPr="007F6875">
        <w:rPr>
          <w:szCs w:val="24"/>
        </w:rPr>
        <w:t xml:space="preserve">an indicator, in </w:t>
      </w:r>
      <w:r w:rsidR="004C28CC">
        <w:rPr>
          <w:szCs w:val="24"/>
        </w:rPr>
        <w:t xml:space="preserve">Pierre </w:t>
      </w:r>
      <w:r w:rsidRPr="007F6875">
        <w:rPr>
          <w:szCs w:val="24"/>
        </w:rPr>
        <w:t xml:space="preserve">Bourdieu and </w:t>
      </w:r>
      <w:r w:rsidR="004C28CC">
        <w:rPr>
          <w:szCs w:val="24"/>
        </w:rPr>
        <w:t xml:space="preserve">Jean-Claude </w:t>
      </w:r>
      <w:proofErr w:type="spellStart"/>
      <w:r w:rsidRPr="007F6875">
        <w:rPr>
          <w:szCs w:val="24"/>
        </w:rPr>
        <w:t>Passeron’s</w:t>
      </w:r>
      <w:proofErr w:type="spellEnd"/>
      <w:r w:rsidRPr="007F6875">
        <w:rPr>
          <w:szCs w:val="24"/>
        </w:rPr>
        <w:t xml:space="preserve"> theori</w:t>
      </w:r>
      <w:r w:rsidR="002113C4">
        <w:rPr>
          <w:szCs w:val="24"/>
        </w:rPr>
        <w:t>z</w:t>
      </w:r>
      <w:r w:rsidRPr="007F6875">
        <w:rPr>
          <w:szCs w:val="24"/>
        </w:rPr>
        <w:t>ation, of lack of cultural capital</w:t>
      </w:r>
      <w:r w:rsidR="000B53BC">
        <w:rPr>
          <w:szCs w:val="24"/>
        </w:rPr>
        <w:t>.</w:t>
      </w:r>
      <w:r w:rsidRPr="007F6875">
        <w:rPr>
          <w:rStyle w:val="Appeldenotedefin"/>
          <w:szCs w:val="24"/>
        </w:rPr>
        <w:endnoteReference w:id="6"/>
      </w:r>
      <w:r w:rsidR="00C579F6" w:rsidRPr="007F6875">
        <w:rPr>
          <w:szCs w:val="24"/>
        </w:rPr>
        <w:t xml:space="preserve"> Miss Honey, albeit </w:t>
      </w:r>
      <w:r w:rsidR="000B53BC">
        <w:rPr>
          <w:szCs w:val="24"/>
        </w:rPr>
        <w:t>“</w:t>
      </w:r>
      <w:r w:rsidR="00C579F6" w:rsidRPr="007F6875">
        <w:rPr>
          <w:szCs w:val="24"/>
        </w:rPr>
        <w:t>shocked,</w:t>
      </w:r>
      <w:r w:rsidR="000B53BC">
        <w:rPr>
          <w:szCs w:val="24"/>
        </w:rPr>
        <w:t>”</w:t>
      </w:r>
      <w:r w:rsidR="00C579F6" w:rsidRPr="007F6875">
        <w:rPr>
          <w:szCs w:val="24"/>
        </w:rPr>
        <w:t xml:space="preserve"> can now begin to develop a grand narrative of Matilda’s gifted</w:t>
      </w:r>
      <w:r w:rsidR="00720A89" w:rsidRPr="007F6875">
        <w:rPr>
          <w:szCs w:val="24"/>
        </w:rPr>
        <w:t xml:space="preserve">ness as natural and miraculous, which fully justifies both </w:t>
      </w:r>
      <w:r w:rsidR="00717988" w:rsidRPr="007F6875">
        <w:rPr>
          <w:szCs w:val="24"/>
        </w:rPr>
        <w:t xml:space="preserve">Matilda’s </w:t>
      </w:r>
      <w:r w:rsidR="00840A7C">
        <w:rPr>
          <w:szCs w:val="24"/>
        </w:rPr>
        <w:t xml:space="preserve">upward </w:t>
      </w:r>
      <w:r w:rsidR="00720A89" w:rsidRPr="007F6875">
        <w:rPr>
          <w:szCs w:val="24"/>
        </w:rPr>
        <w:t>social mobility toward the middle class and her disdain for the petty bourgeoisie</w:t>
      </w:r>
      <w:r w:rsidR="00C579F6" w:rsidRPr="007F6875">
        <w:rPr>
          <w:szCs w:val="24"/>
        </w:rPr>
        <w:t xml:space="preserve">. </w:t>
      </w:r>
    </w:p>
    <w:p w:rsidR="00C579F6" w:rsidRPr="007F6875" w:rsidRDefault="00717988" w:rsidP="004C28CC">
      <w:pPr>
        <w:spacing w:line="480" w:lineRule="auto"/>
        <w:ind w:firstLine="720"/>
        <w:jc w:val="left"/>
        <w:rPr>
          <w:szCs w:val="24"/>
        </w:rPr>
      </w:pPr>
      <w:r w:rsidRPr="007F6875">
        <w:rPr>
          <w:szCs w:val="24"/>
        </w:rPr>
        <w:t>The</w:t>
      </w:r>
      <w:r w:rsidR="00C579F6" w:rsidRPr="007F6875">
        <w:rPr>
          <w:szCs w:val="24"/>
        </w:rPr>
        <w:t xml:space="preserve"> implicit distinction between the </w:t>
      </w:r>
      <w:r w:rsidR="000B53BC">
        <w:rPr>
          <w:szCs w:val="24"/>
        </w:rPr>
        <w:t>“</w:t>
      </w:r>
      <w:r w:rsidR="00C579F6" w:rsidRPr="007F6875">
        <w:rPr>
          <w:szCs w:val="24"/>
        </w:rPr>
        <w:t>natural</w:t>
      </w:r>
      <w:r w:rsidR="000B53BC">
        <w:rPr>
          <w:szCs w:val="24"/>
        </w:rPr>
        <w:t>”</w:t>
      </w:r>
      <w:r w:rsidR="00C579F6" w:rsidRPr="007F6875">
        <w:rPr>
          <w:szCs w:val="24"/>
        </w:rPr>
        <w:t xml:space="preserve"> precocious child and the child of pushy parents</w:t>
      </w:r>
      <w:r w:rsidR="00E92809" w:rsidRPr="007F6875">
        <w:rPr>
          <w:szCs w:val="24"/>
        </w:rPr>
        <w:t xml:space="preserve"> </w:t>
      </w:r>
      <w:r w:rsidR="00631C4E" w:rsidRPr="007F6875">
        <w:rPr>
          <w:szCs w:val="24"/>
        </w:rPr>
        <w:t>supports the dream that</w:t>
      </w:r>
      <w:r w:rsidRPr="007F6875">
        <w:rPr>
          <w:szCs w:val="24"/>
        </w:rPr>
        <w:t xml:space="preserve"> middle-class </w:t>
      </w:r>
      <w:r w:rsidR="00631C4E" w:rsidRPr="007F6875">
        <w:rPr>
          <w:szCs w:val="24"/>
        </w:rPr>
        <w:t>values, literature</w:t>
      </w:r>
      <w:r w:rsidR="004C28CC">
        <w:rPr>
          <w:szCs w:val="24"/>
        </w:rPr>
        <w:t>,</w:t>
      </w:r>
      <w:r w:rsidR="00631C4E" w:rsidRPr="007F6875">
        <w:rPr>
          <w:szCs w:val="24"/>
        </w:rPr>
        <w:t xml:space="preserve"> and culture </w:t>
      </w:r>
      <w:r w:rsidR="000B53BC">
        <w:rPr>
          <w:szCs w:val="24"/>
        </w:rPr>
        <w:t>“</w:t>
      </w:r>
      <w:r w:rsidR="00631C4E" w:rsidRPr="007F6875">
        <w:rPr>
          <w:szCs w:val="24"/>
        </w:rPr>
        <w:t>naturally</w:t>
      </w:r>
      <w:r w:rsidR="000B53BC">
        <w:rPr>
          <w:szCs w:val="24"/>
        </w:rPr>
        <w:t>”</w:t>
      </w:r>
      <w:r w:rsidR="00631C4E" w:rsidRPr="007F6875">
        <w:rPr>
          <w:szCs w:val="24"/>
        </w:rPr>
        <w:t xml:space="preserve"> emerge in the most exemplary children, with no interference from parents. Ideally, it is the middle-class education professional, such as the librarian and the schoolteacher, who should be in charge of identifying and helping those who display innate talent. The pushy parent who adheres to a </w:t>
      </w:r>
      <w:r w:rsidR="009A4C68" w:rsidRPr="007F6875">
        <w:rPr>
          <w:szCs w:val="24"/>
        </w:rPr>
        <w:t>liberal</w:t>
      </w:r>
      <w:r w:rsidR="00631C4E" w:rsidRPr="007F6875">
        <w:rPr>
          <w:szCs w:val="24"/>
        </w:rPr>
        <w:t xml:space="preserve"> view of giftedness is distasteful, meanwhile, because s/he makes visible the fact that such values are, in fact, profoundly connected to upbringing</w:t>
      </w:r>
      <w:r w:rsidR="00C579F6" w:rsidRPr="007F6875">
        <w:rPr>
          <w:szCs w:val="24"/>
        </w:rPr>
        <w:t xml:space="preserve">. </w:t>
      </w:r>
      <w:r w:rsidR="004C28CC">
        <w:rPr>
          <w:szCs w:val="24"/>
        </w:rPr>
        <w:t xml:space="preserve">Dahl’s narrator remarks, </w:t>
      </w:r>
      <w:r w:rsidR="00F84D54">
        <w:rPr>
          <w:szCs w:val="24"/>
        </w:rPr>
        <w:t>“</w:t>
      </w:r>
      <w:r w:rsidRPr="007F6875">
        <w:rPr>
          <w:szCs w:val="24"/>
        </w:rPr>
        <w:t xml:space="preserve">It is bad enough when parents treat </w:t>
      </w:r>
      <w:r w:rsidRPr="007F6875">
        <w:rPr>
          <w:i/>
          <w:iCs/>
          <w:szCs w:val="24"/>
        </w:rPr>
        <w:t xml:space="preserve">ordinary </w:t>
      </w:r>
      <w:r w:rsidRPr="007F6875">
        <w:rPr>
          <w:szCs w:val="24"/>
        </w:rPr>
        <w:t xml:space="preserve">children as thought they were scabs and bunions, but it becomes somehow a lot worse when the child in question is </w:t>
      </w:r>
      <w:r w:rsidRPr="007F6875">
        <w:rPr>
          <w:i/>
          <w:iCs/>
          <w:szCs w:val="24"/>
        </w:rPr>
        <w:t>extra</w:t>
      </w:r>
      <w:r w:rsidRPr="007F6875">
        <w:rPr>
          <w:szCs w:val="24"/>
        </w:rPr>
        <w:t>-</w:t>
      </w:r>
      <w:r w:rsidRPr="007F6875">
        <w:rPr>
          <w:szCs w:val="24"/>
        </w:rPr>
        <w:lastRenderedPageBreak/>
        <w:t>ordinary, and by that I mean sensitive and brilliant</w:t>
      </w:r>
      <w:r w:rsidR="00F84D54">
        <w:rPr>
          <w:szCs w:val="24"/>
        </w:rPr>
        <w:t>”</w:t>
      </w:r>
      <w:r w:rsidRPr="007F6875">
        <w:rPr>
          <w:szCs w:val="24"/>
        </w:rPr>
        <w:t xml:space="preserve"> (12</w:t>
      </w:r>
      <w:r w:rsidR="00840A7C">
        <w:rPr>
          <w:szCs w:val="24"/>
        </w:rPr>
        <w:t>; emphasis in original</w:t>
      </w:r>
      <w:r w:rsidRPr="007F6875">
        <w:rPr>
          <w:szCs w:val="24"/>
        </w:rPr>
        <w:t xml:space="preserve">). Whatever dwells in this </w:t>
      </w:r>
      <w:r w:rsidR="00F84D54">
        <w:rPr>
          <w:szCs w:val="24"/>
        </w:rPr>
        <w:t>“</w:t>
      </w:r>
      <w:r w:rsidRPr="007F6875">
        <w:rPr>
          <w:szCs w:val="24"/>
        </w:rPr>
        <w:t>somehow</w:t>
      </w:r>
      <w:r w:rsidR="00F84D54">
        <w:rPr>
          <w:szCs w:val="24"/>
        </w:rPr>
        <w:t>”</w:t>
      </w:r>
      <w:r w:rsidRPr="007F6875">
        <w:rPr>
          <w:szCs w:val="24"/>
        </w:rPr>
        <w:t xml:space="preserve"> is the key to understanding class </w:t>
      </w:r>
      <w:r w:rsidR="00362404" w:rsidRPr="007F6875">
        <w:rPr>
          <w:szCs w:val="24"/>
        </w:rPr>
        <w:t>tension</w:t>
      </w:r>
      <w:r w:rsidRPr="007F6875">
        <w:rPr>
          <w:szCs w:val="24"/>
        </w:rPr>
        <w:t xml:space="preserve"> in </w:t>
      </w:r>
      <w:r w:rsidRPr="007F6875">
        <w:rPr>
          <w:i/>
          <w:iCs/>
          <w:szCs w:val="24"/>
        </w:rPr>
        <w:t>Matilda</w:t>
      </w:r>
      <w:r w:rsidRPr="007F6875">
        <w:rPr>
          <w:szCs w:val="24"/>
        </w:rPr>
        <w:t xml:space="preserve">. It is </w:t>
      </w:r>
      <w:r w:rsidR="00F84D54">
        <w:rPr>
          <w:szCs w:val="24"/>
        </w:rPr>
        <w:t>“</w:t>
      </w:r>
      <w:r w:rsidRPr="007F6875">
        <w:rPr>
          <w:szCs w:val="24"/>
        </w:rPr>
        <w:t>somehow</w:t>
      </w:r>
      <w:r w:rsidR="00F84D54">
        <w:rPr>
          <w:szCs w:val="24"/>
        </w:rPr>
        <w:t>”</w:t>
      </w:r>
      <w:r w:rsidRPr="007F6875">
        <w:rPr>
          <w:szCs w:val="24"/>
        </w:rPr>
        <w:t xml:space="preserve"> worse to treat badly a child who is </w:t>
      </w:r>
      <w:r w:rsidR="00F84D54">
        <w:rPr>
          <w:szCs w:val="24"/>
        </w:rPr>
        <w:t>“</w:t>
      </w:r>
      <w:r w:rsidRPr="007F6875">
        <w:rPr>
          <w:szCs w:val="24"/>
        </w:rPr>
        <w:t>sensitive and brilliant</w:t>
      </w:r>
      <w:r w:rsidR="00362404" w:rsidRPr="007F6875">
        <w:rPr>
          <w:szCs w:val="24"/>
        </w:rPr>
        <w:t>,</w:t>
      </w:r>
      <w:r w:rsidR="00F84D54">
        <w:rPr>
          <w:szCs w:val="24"/>
        </w:rPr>
        <w:t>”</w:t>
      </w:r>
      <w:r w:rsidRPr="007F6875">
        <w:rPr>
          <w:szCs w:val="24"/>
        </w:rPr>
        <w:t xml:space="preserve"> because such a child </w:t>
      </w:r>
      <w:r w:rsidR="00631C4E" w:rsidRPr="007F6875">
        <w:rPr>
          <w:iCs/>
          <w:szCs w:val="24"/>
        </w:rPr>
        <w:t>can be put in the service of a specific socioeconomic category</w:t>
      </w:r>
      <w:r w:rsidRPr="007F6875">
        <w:rPr>
          <w:szCs w:val="24"/>
        </w:rPr>
        <w:t xml:space="preserve">; </w:t>
      </w:r>
      <w:r w:rsidR="00631C4E" w:rsidRPr="007F6875">
        <w:rPr>
          <w:szCs w:val="24"/>
        </w:rPr>
        <w:t>o</w:t>
      </w:r>
      <w:r w:rsidRPr="007F6875">
        <w:rPr>
          <w:szCs w:val="24"/>
        </w:rPr>
        <w:t xml:space="preserve">ne cannot afford to lose a child like this to </w:t>
      </w:r>
      <w:r w:rsidR="00F84D54">
        <w:rPr>
          <w:szCs w:val="24"/>
        </w:rPr>
        <w:t>“</w:t>
      </w:r>
      <w:r w:rsidRPr="007F6875">
        <w:rPr>
          <w:szCs w:val="24"/>
        </w:rPr>
        <w:t>beastly</w:t>
      </w:r>
      <w:r w:rsidR="00F84D54">
        <w:rPr>
          <w:szCs w:val="24"/>
        </w:rPr>
        <w:t>”</w:t>
      </w:r>
      <w:r w:rsidRPr="007F6875">
        <w:rPr>
          <w:szCs w:val="24"/>
        </w:rPr>
        <w:t xml:space="preserve"> people</w:t>
      </w:r>
      <w:r w:rsidR="00631C4E" w:rsidRPr="007F6875">
        <w:rPr>
          <w:szCs w:val="24"/>
        </w:rPr>
        <w:t xml:space="preserve">, and it is thereby </w:t>
      </w:r>
      <w:r w:rsidR="004C28CC">
        <w:rPr>
          <w:szCs w:val="24"/>
        </w:rPr>
        <w:t>right</w:t>
      </w:r>
      <w:r w:rsidR="004C28CC" w:rsidRPr="007F6875">
        <w:rPr>
          <w:szCs w:val="24"/>
        </w:rPr>
        <w:t xml:space="preserve"> </w:t>
      </w:r>
      <w:r w:rsidRPr="007F6875">
        <w:rPr>
          <w:szCs w:val="24"/>
        </w:rPr>
        <w:t xml:space="preserve">to take </w:t>
      </w:r>
      <w:r w:rsidR="004C28CC">
        <w:rPr>
          <w:szCs w:val="24"/>
        </w:rPr>
        <w:t>her</w:t>
      </w:r>
      <w:r w:rsidR="004C28CC" w:rsidRPr="007F6875">
        <w:rPr>
          <w:szCs w:val="24"/>
        </w:rPr>
        <w:t xml:space="preserve"> </w:t>
      </w:r>
      <w:r w:rsidRPr="007F6875">
        <w:rPr>
          <w:szCs w:val="24"/>
        </w:rPr>
        <w:t xml:space="preserve">away from </w:t>
      </w:r>
      <w:r w:rsidR="004C28CC">
        <w:rPr>
          <w:szCs w:val="24"/>
        </w:rPr>
        <w:t>her</w:t>
      </w:r>
      <w:r w:rsidR="004C28CC" w:rsidRPr="007F6875">
        <w:rPr>
          <w:szCs w:val="24"/>
        </w:rPr>
        <w:t xml:space="preserve"> </w:t>
      </w:r>
      <w:r w:rsidRPr="007F6875">
        <w:rPr>
          <w:szCs w:val="24"/>
        </w:rPr>
        <w:t xml:space="preserve">parents. </w:t>
      </w:r>
      <w:r w:rsidR="00720A89" w:rsidRPr="007F6875">
        <w:rPr>
          <w:szCs w:val="24"/>
        </w:rPr>
        <w:t xml:space="preserve">At the end of the novel, Matilda’s literal adoption by a schoolteacher and </w:t>
      </w:r>
      <w:r w:rsidR="00840A7C">
        <w:rPr>
          <w:szCs w:val="24"/>
        </w:rPr>
        <w:t xml:space="preserve">the </w:t>
      </w:r>
      <w:r w:rsidR="00720A89" w:rsidRPr="007F6875">
        <w:rPr>
          <w:szCs w:val="24"/>
        </w:rPr>
        <w:t xml:space="preserve">convenient evacuation of her biological parents signals the problematic ideal of a complete absorption, by </w:t>
      </w:r>
      <w:r w:rsidR="009A4C68" w:rsidRPr="007F6875">
        <w:rPr>
          <w:szCs w:val="24"/>
        </w:rPr>
        <w:t>a benevolent, middle-class</w:t>
      </w:r>
      <w:r w:rsidR="00631C4E" w:rsidRPr="007F6875">
        <w:rPr>
          <w:szCs w:val="24"/>
        </w:rPr>
        <w:t xml:space="preserve"> </w:t>
      </w:r>
      <w:r w:rsidR="00720A89" w:rsidRPr="007F6875">
        <w:rPr>
          <w:szCs w:val="24"/>
        </w:rPr>
        <w:t>educational system, of the genius child</w:t>
      </w:r>
      <w:r w:rsidRPr="007F6875">
        <w:rPr>
          <w:szCs w:val="24"/>
        </w:rPr>
        <w:t xml:space="preserve"> who will champion its values</w:t>
      </w:r>
      <w:r w:rsidR="00720A89" w:rsidRPr="007F6875">
        <w:rPr>
          <w:szCs w:val="24"/>
        </w:rPr>
        <w:t xml:space="preserve">. </w:t>
      </w:r>
    </w:p>
    <w:p w:rsidR="00C579F6" w:rsidRPr="007F6875" w:rsidRDefault="00C579F6" w:rsidP="00B75F94">
      <w:pPr>
        <w:spacing w:line="480" w:lineRule="auto"/>
        <w:ind w:firstLine="540"/>
        <w:jc w:val="left"/>
        <w:rPr>
          <w:szCs w:val="24"/>
        </w:rPr>
      </w:pPr>
    </w:p>
    <w:p w:rsidR="00C2643F" w:rsidRPr="007F6875" w:rsidRDefault="00C2643F" w:rsidP="002C0761">
      <w:pPr>
        <w:spacing w:line="480" w:lineRule="auto"/>
        <w:jc w:val="left"/>
        <w:rPr>
          <w:szCs w:val="24"/>
        </w:rPr>
      </w:pPr>
      <w:r w:rsidRPr="007F6875">
        <w:rPr>
          <w:i/>
          <w:iCs/>
          <w:szCs w:val="24"/>
        </w:rPr>
        <w:t>Matilda</w:t>
      </w:r>
      <w:r w:rsidR="00F8415D" w:rsidRPr="007F6875">
        <w:rPr>
          <w:iCs/>
          <w:szCs w:val="24"/>
        </w:rPr>
        <w:t xml:space="preserve"> </w:t>
      </w:r>
      <w:r w:rsidR="00F8415D" w:rsidRPr="007F6875">
        <w:rPr>
          <w:szCs w:val="24"/>
        </w:rPr>
        <w:t>has escaped criticism mostly because the protagonist’s blissful and unashamed enjoyment of books has been more alluring</w:t>
      </w:r>
      <w:r w:rsidRPr="007F6875">
        <w:rPr>
          <w:szCs w:val="24"/>
        </w:rPr>
        <w:t>,</w:t>
      </w:r>
      <w:r w:rsidR="00F8415D" w:rsidRPr="007F6875">
        <w:rPr>
          <w:szCs w:val="24"/>
        </w:rPr>
        <w:t xml:space="preserve"> and held more importance for </w:t>
      </w:r>
      <w:r w:rsidR="00362404" w:rsidRPr="007F6875">
        <w:rPr>
          <w:szCs w:val="24"/>
        </w:rPr>
        <w:t xml:space="preserve">both </w:t>
      </w:r>
      <w:r w:rsidR="00F8415D" w:rsidRPr="007F6875">
        <w:rPr>
          <w:szCs w:val="24"/>
        </w:rPr>
        <w:t>scholarly and lay readers</w:t>
      </w:r>
      <w:r w:rsidRPr="007F6875">
        <w:rPr>
          <w:szCs w:val="24"/>
        </w:rPr>
        <w:t>,</w:t>
      </w:r>
      <w:r w:rsidR="00F8415D" w:rsidRPr="007F6875">
        <w:rPr>
          <w:szCs w:val="24"/>
        </w:rPr>
        <w:t xml:space="preserve"> than the classist assumptions upon which </w:t>
      </w:r>
      <w:r w:rsidR="00A8463C">
        <w:rPr>
          <w:szCs w:val="24"/>
        </w:rPr>
        <w:t xml:space="preserve">the novel </w:t>
      </w:r>
      <w:r w:rsidR="00F8415D" w:rsidRPr="007F6875">
        <w:rPr>
          <w:szCs w:val="24"/>
        </w:rPr>
        <w:t xml:space="preserve">leans. </w:t>
      </w:r>
      <w:r w:rsidR="00A8463C">
        <w:rPr>
          <w:szCs w:val="24"/>
        </w:rPr>
        <w:t>O</w:t>
      </w:r>
      <w:r w:rsidR="00F8415D" w:rsidRPr="007F6875">
        <w:rPr>
          <w:szCs w:val="24"/>
        </w:rPr>
        <w:t>f course</w:t>
      </w:r>
      <w:r w:rsidR="00A8463C">
        <w:rPr>
          <w:szCs w:val="24"/>
        </w:rPr>
        <w:t>,</w:t>
      </w:r>
      <w:r w:rsidR="00F8415D" w:rsidRPr="007F6875">
        <w:rPr>
          <w:szCs w:val="24"/>
        </w:rPr>
        <w:t xml:space="preserve"> these values are </w:t>
      </w:r>
      <w:r w:rsidR="00362404" w:rsidRPr="007F6875">
        <w:rPr>
          <w:szCs w:val="24"/>
        </w:rPr>
        <w:t>important</w:t>
      </w:r>
      <w:r w:rsidR="00F8415D" w:rsidRPr="007F6875">
        <w:rPr>
          <w:szCs w:val="24"/>
        </w:rPr>
        <w:t xml:space="preserve">. The presence of the </w:t>
      </w:r>
      <w:r w:rsidR="00C579F6" w:rsidRPr="007F6875">
        <w:rPr>
          <w:szCs w:val="24"/>
        </w:rPr>
        <w:t>immensely popular figure</w:t>
      </w:r>
      <w:r w:rsidR="00F8415D" w:rsidRPr="007F6875">
        <w:rPr>
          <w:szCs w:val="24"/>
        </w:rPr>
        <w:t xml:space="preserve"> of Matilda</w:t>
      </w:r>
      <w:r w:rsidR="008F6A71" w:rsidRPr="007F6875">
        <w:rPr>
          <w:szCs w:val="24"/>
        </w:rPr>
        <w:t xml:space="preserve"> </w:t>
      </w:r>
      <w:r w:rsidR="00A8463C" w:rsidRPr="007F6875">
        <w:rPr>
          <w:szCs w:val="24"/>
        </w:rPr>
        <w:t xml:space="preserve">promoting reading </w:t>
      </w:r>
      <w:r w:rsidR="00C579F6" w:rsidRPr="007F6875">
        <w:rPr>
          <w:szCs w:val="24"/>
        </w:rPr>
        <w:t>on countless leaflets for literary festivals and post</w:t>
      </w:r>
      <w:r w:rsidR="00F8415D" w:rsidRPr="007F6875">
        <w:rPr>
          <w:szCs w:val="24"/>
        </w:rPr>
        <w:t xml:space="preserve">ers is </w:t>
      </w:r>
      <w:r w:rsidR="00621B41" w:rsidRPr="007F6875">
        <w:rPr>
          <w:szCs w:val="24"/>
        </w:rPr>
        <w:t xml:space="preserve">perfectly </w:t>
      </w:r>
      <w:r w:rsidR="00F8415D" w:rsidRPr="007F6875">
        <w:rPr>
          <w:szCs w:val="24"/>
        </w:rPr>
        <w:t>understandable: the symbolic power that this iconic figure holds, for mediators, children</w:t>
      </w:r>
      <w:r w:rsidR="004C28CC">
        <w:rPr>
          <w:szCs w:val="24"/>
        </w:rPr>
        <w:t>,</w:t>
      </w:r>
      <w:r w:rsidR="00F8415D" w:rsidRPr="007F6875">
        <w:rPr>
          <w:szCs w:val="24"/>
        </w:rPr>
        <w:t xml:space="preserve"> and parents alike, is enormous, and it is to Dahl’s </w:t>
      </w:r>
      <w:r w:rsidRPr="007F6875">
        <w:rPr>
          <w:szCs w:val="24"/>
        </w:rPr>
        <w:t xml:space="preserve">immense talent </w:t>
      </w:r>
      <w:r w:rsidR="00F8415D" w:rsidRPr="007F6875">
        <w:rPr>
          <w:szCs w:val="24"/>
        </w:rPr>
        <w:t xml:space="preserve">that Matilda </w:t>
      </w:r>
      <w:r w:rsidRPr="007F6875">
        <w:rPr>
          <w:szCs w:val="24"/>
        </w:rPr>
        <w:t>owes her canoni</w:t>
      </w:r>
      <w:r w:rsidR="006F5C5B">
        <w:rPr>
          <w:szCs w:val="24"/>
        </w:rPr>
        <w:t>z</w:t>
      </w:r>
      <w:r w:rsidRPr="007F6875">
        <w:rPr>
          <w:szCs w:val="24"/>
        </w:rPr>
        <w:t xml:space="preserve">ation as </w:t>
      </w:r>
      <w:r w:rsidR="00F8415D" w:rsidRPr="007F6875">
        <w:rPr>
          <w:szCs w:val="24"/>
        </w:rPr>
        <w:t xml:space="preserve">role model </w:t>
      </w:r>
      <w:r w:rsidRPr="007F6875">
        <w:rPr>
          <w:szCs w:val="24"/>
        </w:rPr>
        <w:t>for reading and education</w:t>
      </w:r>
      <w:r w:rsidR="00F8415D" w:rsidRPr="007F6875">
        <w:rPr>
          <w:szCs w:val="24"/>
        </w:rPr>
        <w:t xml:space="preserve">. </w:t>
      </w:r>
      <w:r w:rsidRPr="007F6875">
        <w:rPr>
          <w:szCs w:val="24"/>
        </w:rPr>
        <w:t>And p</w:t>
      </w:r>
      <w:r w:rsidR="00C579F6" w:rsidRPr="007F6875">
        <w:rPr>
          <w:szCs w:val="24"/>
        </w:rPr>
        <w:t xml:space="preserve">erhaps </w:t>
      </w:r>
      <w:r w:rsidR="00C579F6" w:rsidRPr="007F6875">
        <w:rPr>
          <w:i/>
          <w:iCs/>
          <w:szCs w:val="24"/>
        </w:rPr>
        <w:t>Matilda</w:t>
      </w:r>
      <w:r w:rsidR="00C579F6" w:rsidRPr="007F6875">
        <w:rPr>
          <w:szCs w:val="24"/>
        </w:rPr>
        <w:t>’s ability to elicit genuine excitement and e</w:t>
      </w:r>
      <w:r w:rsidR="005C6FEE" w:rsidRPr="007F6875">
        <w:rPr>
          <w:szCs w:val="24"/>
        </w:rPr>
        <w:t xml:space="preserve">njoyment </w:t>
      </w:r>
      <w:r w:rsidR="00A8463C">
        <w:rPr>
          <w:szCs w:val="24"/>
        </w:rPr>
        <w:t xml:space="preserve">regarding </w:t>
      </w:r>
      <w:r w:rsidR="005C6FEE" w:rsidRPr="007F6875">
        <w:rPr>
          <w:szCs w:val="24"/>
        </w:rPr>
        <w:t>literary works, added to</w:t>
      </w:r>
      <w:r w:rsidR="00C579F6" w:rsidRPr="007F6875">
        <w:rPr>
          <w:szCs w:val="24"/>
        </w:rPr>
        <w:t xml:space="preserve"> </w:t>
      </w:r>
      <w:r w:rsidR="004C28CC">
        <w:rPr>
          <w:szCs w:val="24"/>
        </w:rPr>
        <w:t>its</w:t>
      </w:r>
      <w:r w:rsidR="004C28CC" w:rsidRPr="007F6875">
        <w:rPr>
          <w:szCs w:val="24"/>
        </w:rPr>
        <w:t xml:space="preserve"> </w:t>
      </w:r>
      <w:r w:rsidR="00C579F6" w:rsidRPr="007F6875">
        <w:rPr>
          <w:szCs w:val="24"/>
        </w:rPr>
        <w:t xml:space="preserve">undeniably funny nature, </w:t>
      </w:r>
      <w:proofErr w:type="gramStart"/>
      <w:r w:rsidR="00C579F6" w:rsidRPr="007F6875">
        <w:rPr>
          <w:szCs w:val="24"/>
        </w:rPr>
        <w:t>should</w:t>
      </w:r>
      <w:proofErr w:type="gramEnd"/>
      <w:r w:rsidR="00C579F6" w:rsidRPr="007F6875">
        <w:rPr>
          <w:szCs w:val="24"/>
        </w:rPr>
        <w:t xml:space="preserve"> absolve </w:t>
      </w:r>
      <w:r w:rsidR="00A8463C">
        <w:rPr>
          <w:szCs w:val="24"/>
        </w:rPr>
        <w:t>the novel</w:t>
      </w:r>
      <w:r w:rsidR="00C579F6" w:rsidRPr="007F6875">
        <w:rPr>
          <w:szCs w:val="24"/>
        </w:rPr>
        <w:t xml:space="preserve"> from its more contentious ideological undertones.</w:t>
      </w:r>
    </w:p>
    <w:p w:rsidR="00BD4984" w:rsidRPr="007F6875" w:rsidRDefault="00BD4984" w:rsidP="002C0761">
      <w:pPr>
        <w:spacing w:line="480" w:lineRule="auto"/>
        <w:ind w:firstLine="720"/>
        <w:jc w:val="left"/>
        <w:rPr>
          <w:szCs w:val="24"/>
        </w:rPr>
      </w:pPr>
      <w:r w:rsidRPr="007F6875">
        <w:rPr>
          <w:szCs w:val="24"/>
        </w:rPr>
        <w:t xml:space="preserve">Furthermore, in privileging what could be called an intellectual middle-class view of reading and cultural capital, and showing disdain for a socioeconomic category </w:t>
      </w:r>
      <w:r w:rsidR="00032E0D" w:rsidRPr="007F6875">
        <w:rPr>
          <w:szCs w:val="24"/>
        </w:rPr>
        <w:t>portrayed as</w:t>
      </w:r>
      <w:r w:rsidRPr="007F6875">
        <w:rPr>
          <w:szCs w:val="24"/>
        </w:rPr>
        <w:t xml:space="preserve"> economically and politically powerful but culturally and intellectually inferior, </w:t>
      </w:r>
      <w:r w:rsidRPr="007F6875">
        <w:rPr>
          <w:i/>
          <w:szCs w:val="24"/>
        </w:rPr>
        <w:t>Matilda</w:t>
      </w:r>
      <w:r w:rsidRPr="007F6875">
        <w:rPr>
          <w:szCs w:val="24"/>
        </w:rPr>
        <w:t xml:space="preserve"> is in no way an exception in the landscape of children’s literature or that of literary fiction. It may indeed be seen as partaking in a more general </w:t>
      </w:r>
      <w:r w:rsidR="00032E0D" w:rsidRPr="007F6875">
        <w:rPr>
          <w:szCs w:val="24"/>
        </w:rPr>
        <w:t xml:space="preserve">ideological </w:t>
      </w:r>
      <w:r w:rsidRPr="007F6875">
        <w:rPr>
          <w:szCs w:val="24"/>
        </w:rPr>
        <w:t xml:space="preserve">movement, </w:t>
      </w:r>
      <w:r w:rsidR="001346BC" w:rsidRPr="007F6875">
        <w:rPr>
          <w:szCs w:val="24"/>
        </w:rPr>
        <w:t>well</w:t>
      </w:r>
      <w:r w:rsidR="004C28CC">
        <w:rPr>
          <w:szCs w:val="24"/>
        </w:rPr>
        <w:t xml:space="preserve"> </w:t>
      </w:r>
      <w:r w:rsidR="001346BC" w:rsidRPr="007F6875">
        <w:rPr>
          <w:szCs w:val="24"/>
        </w:rPr>
        <w:t xml:space="preserve">described by </w:t>
      </w:r>
      <w:r w:rsidR="001346BC" w:rsidRPr="007F6875">
        <w:rPr>
          <w:szCs w:val="24"/>
        </w:rPr>
        <w:lastRenderedPageBreak/>
        <w:t>Deidre Lynch</w:t>
      </w:r>
      <w:r w:rsidR="00A8463C">
        <w:rPr>
          <w:szCs w:val="24"/>
        </w:rPr>
        <w:t xml:space="preserve"> and</w:t>
      </w:r>
      <w:r w:rsidR="001346BC" w:rsidRPr="007F6875">
        <w:rPr>
          <w:szCs w:val="24"/>
        </w:rPr>
        <w:t xml:space="preserve"> </w:t>
      </w:r>
      <w:r w:rsidR="004C28CC">
        <w:rPr>
          <w:szCs w:val="24"/>
        </w:rPr>
        <w:t xml:space="preserve">evident </w:t>
      </w:r>
      <w:r w:rsidRPr="007F6875">
        <w:rPr>
          <w:szCs w:val="24"/>
        </w:rPr>
        <w:t xml:space="preserve">from the rise of the novel onward, </w:t>
      </w:r>
      <w:r w:rsidR="00032E0D" w:rsidRPr="007F6875">
        <w:rPr>
          <w:szCs w:val="24"/>
        </w:rPr>
        <w:t>legitimating</w:t>
      </w:r>
      <w:r w:rsidRPr="007F6875">
        <w:rPr>
          <w:szCs w:val="24"/>
        </w:rPr>
        <w:t xml:space="preserve"> the educated middle class</w:t>
      </w:r>
      <w:r w:rsidR="00032E0D" w:rsidRPr="007F6875">
        <w:rPr>
          <w:szCs w:val="24"/>
        </w:rPr>
        <w:t>’s</w:t>
      </w:r>
      <w:r w:rsidRPr="007F6875">
        <w:rPr>
          <w:szCs w:val="24"/>
        </w:rPr>
        <w:t xml:space="preserve"> </w:t>
      </w:r>
      <w:r w:rsidR="00032E0D" w:rsidRPr="007F6875">
        <w:rPr>
          <w:szCs w:val="24"/>
        </w:rPr>
        <w:t>gain and preservation of</w:t>
      </w:r>
      <w:r w:rsidRPr="007F6875">
        <w:rPr>
          <w:szCs w:val="24"/>
        </w:rPr>
        <w:t xml:space="preserve"> symbolic capital</w:t>
      </w:r>
      <w:r w:rsidR="004C28CC">
        <w:rPr>
          <w:szCs w:val="24"/>
        </w:rPr>
        <w:t>—a</w:t>
      </w:r>
      <w:r w:rsidRPr="007F6875">
        <w:rPr>
          <w:szCs w:val="24"/>
        </w:rPr>
        <w:t>nd therefore symbolic power</w:t>
      </w:r>
      <w:r w:rsidR="004C28CC">
        <w:rPr>
          <w:szCs w:val="24"/>
        </w:rPr>
        <w:t>—</w:t>
      </w:r>
      <w:r w:rsidRPr="007F6875">
        <w:rPr>
          <w:szCs w:val="24"/>
        </w:rPr>
        <w:t xml:space="preserve">by </w:t>
      </w:r>
      <w:r w:rsidR="001346BC" w:rsidRPr="007F6875">
        <w:rPr>
          <w:szCs w:val="24"/>
        </w:rPr>
        <w:t xml:space="preserve">setting apart </w:t>
      </w:r>
      <w:r w:rsidRPr="007F6875">
        <w:rPr>
          <w:szCs w:val="24"/>
        </w:rPr>
        <w:t xml:space="preserve">high culture and </w:t>
      </w:r>
      <w:r w:rsidR="00CE1E1C" w:rsidRPr="007F6875">
        <w:rPr>
          <w:szCs w:val="24"/>
        </w:rPr>
        <w:t>dismissing</w:t>
      </w:r>
      <w:r w:rsidRPr="007F6875">
        <w:rPr>
          <w:szCs w:val="24"/>
        </w:rPr>
        <w:t xml:space="preserve"> materialistic lifestyle</w:t>
      </w:r>
      <w:r w:rsidR="00CE1E1C" w:rsidRPr="007F6875">
        <w:rPr>
          <w:szCs w:val="24"/>
        </w:rPr>
        <w:t>s</w:t>
      </w:r>
      <w:r w:rsidRPr="007F6875">
        <w:rPr>
          <w:szCs w:val="24"/>
        </w:rPr>
        <w:t xml:space="preserve">. The class tensions at the heart of </w:t>
      </w:r>
      <w:r w:rsidRPr="007F6875">
        <w:rPr>
          <w:i/>
          <w:szCs w:val="24"/>
        </w:rPr>
        <w:t>Matilda</w:t>
      </w:r>
      <w:r w:rsidRPr="007F6875">
        <w:rPr>
          <w:szCs w:val="24"/>
        </w:rPr>
        <w:t xml:space="preserve">, from this angle, illustrate in a particularly strong fashion the frictions elicited by the coexistence in </w:t>
      </w:r>
      <w:r w:rsidR="001346BC" w:rsidRPr="007F6875">
        <w:rPr>
          <w:szCs w:val="24"/>
        </w:rPr>
        <w:t>British society</w:t>
      </w:r>
      <w:r w:rsidRPr="007F6875">
        <w:rPr>
          <w:szCs w:val="24"/>
        </w:rPr>
        <w:t xml:space="preserve"> of </w:t>
      </w:r>
      <w:r w:rsidR="004C28CC">
        <w:rPr>
          <w:szCs w:val="24"/>
        </w:rPr>
        <w:t xml:space="preserve">multiple </w:t>
      </w:r>
      <w:r w:rsidRPr="007F6875">
        <w:rPr>
          <w:szCs w:val="24"/>
        </w:rPr>
        <w:t xml:space="preserve">economically </w:t>
      </w:r>
      <w:r w:rsidR="00032E0D" w:rsidRPr="007F6875">
        <w:rPr>
          <w:szCs w:val="24"/>
        </w:rPr>
        <w:t xml:space="preserve">powerful </w:t>
      </w:r>
      <w:r w:rsidRPr="007F6875">
        <w:rPr>
          <w:szCs w:val="24"/>
        </w:rPr>
        <w:t xml:space="preserve">and intellectually powerful social categories, </w:t>
      </w:r>
      <w:r w:rsidR="00A8463C">
        <w:rPr>
          <w:szCs w:val="24"/>
        </w:rPr>
        <w:t xml:space="preserve">whose respective members are all </w:t>
      </w:r>
      <w:r w:rsidRPr="007F6875">
        <w:rPr>
          <w:szCs w:val="24"/>
        </w:rPr>
        <w:t xml:space="preserve">convinced of their own superior worth. </w:t>
      </w:r>
    </w:p>
    <w:p w:rsidR="004C28CC" w:rsidRDefault="00C2643F" w:rsidP="004C28CC">
      <w:pPr>
        <w:spacing w:line="480" w:lineRule="auto"/>
        <w:ind w:firstLine="720"/>
        <w:jc w:val="left"/>
        <w:rPr>
          <w:szCs w:val="24"/>
        </w:rPr>
        <w:sectPr w:rsidR="004C28CC">
          <w:headerReference w:type="even" r:id="rId9"/>
          <w:headerReference w:type="default" r:id="rId10"/>
          <w:endnotePr>
            <w:numFmt w:val="decimal"/>
          </w:endnotePr>
          <w:pgSz w:w="11906" w:h="16838"/>
          <w:pgMar w:top="1417" w:right="1417" w:bottom="1417" w:left="1417" w:header="708" w:footer="708" w:gutter="0"/>
          <w:cols w:space="708"/>
          <w:docGrid w:linePitch="360"/>
        </w:sectPr>
      </w:pPr>
      <w:r w:rsidRPr="007F6875">
        <w:rPr>
          <w:szCs w:val="24"/>
        </w:rPr>
        <w:t>Yet literary attacks on the petty bourgeoisie must not remain unnoticed by children’s literature professionals. Beyond the problems that any form of class prejudice implies, it is not in the best interest of children who may recogni</w:t>
      </w:r>
      <w:r w:rsidR="00FB1737">
        <w:rPr>
          <w:szCs w:val="24"/>
        </w:rPr>
        <w:t>z</w:t>
      </w:r>
      <w:r w:rsidRPr="007F6875">
        <w:rPr>
          <w:szCs w:val="24"/>
        </w:rPr>
        <w:t xml:space="preserve">e in the Wormwoods some aspects of their own families to be told that they would be better off without them, that reading is not compatible with their </w:t>
      </w:r>
      <w:r w:rsidR="005C194A" w:rsidRPr="007F6875">
        <w:rPr>
          <w:szCs w:val="24"/>
        </w:rPr>
        <w:t xml:space="preserve">parents’ </w:t>
      </w:r>
      <w:r w:rsidRPr="007F6875">
        <w:rPr>
          <w:szCs w:val="24"/>
        </w:rPr>
        <w:t xml:space="preserve">life choices, and that they should seek alternative parental figures in the educational system. </w:t>
      </w:r>
      <w:r w:rsidR="00C579F6" w:rsidRPr="007F6875">
        <w:rPr>
          <w:i/>
          <w:szCs w:val="24"/>
        </w:rPr>
        <w:t>Matilda</w:t>
      </w:r>
      <w:r w:rsidR="00621B41" w:rsidRPr="007F6875">
        <w:rPr>
          <w:szCs w:val="24"/>
        </w:rPr>
        <w:t xml:space="preserve">’s </w:t>
      </w:r>
      <w:r w:rsidR="00FB1737">
        <w:rPr>
          <w:szCs w:val="24"/>
        </w:rPr>
        <w:t>“</w:t>
      </w:r>
      <w:r w:rsidR="00621B41" w:rsidRPr="007F6875">
        <w:rPr>
          <w:szCs w:val="24"/>
        </w:rPr>
        <w:t>wish-</w:t>
      </w:r>
      <w:r w:rsidR="00FB1737" w:rsidRPr="007F6875">
        <w:rPr>
          <w:szCs w:val="24"/>
        </w:rPr>
        <w:t>fulfillment</w:t>
      </w:r>
      <w:r w:rsidR="00621B41" w:rsidRPr="007F6875">
        <w:rPr>
          <w:szCs w:val="24"/>
        </w:rPr>
        <w:t xml:space="preserve"> fantasy</w:t>
      </w:r>
      <w:r w:rsidR="00FB1737">
        <w:rPr>
          <w:szCs w:val="24"/>
        </w:rPr>
        <w:t>”</w:t>
      </w:r>
      <w:r w:rsidR="00C579F6" w:rsidRPr="007F6875">
        <w:rPr>
          <w:szCs w:val="24"/>
        </w:rPr>
        <w:t xml:space="preserve"> </w:t>
      </w:r>
      <w:r w:rsidR="00621B41" w:rsidRPr="007F6875">
        <w:rPr>
          <w:szCs w:val="24"/>
        </w:rPr>
        <w:t xml:space="preserve">is </w:t>
      </w:r>
      <w:r w:rsidRPr="007F6875">
        <w:rPr>
          <w:szCs w:val="24"/>
        </w:rPr>
        <w:t>a blessing for people who like to see children reading</w:t>
      </w:r>
      <w:r w:rsidR="004C28CC">
        <w:rPr>
          <w:szCs w:val="24"/>
        </w:rPr>
        <w:t>,</w:t>
      </w:r>
      <w:r w:rsidRPr="007F6875">
        <w:rPr>
          <w:szCs w:val="24"/>
        </w:rPr>
        <w:t xml:space="preserve"> but it also </w:t>
      </w:r>
      <w:r w:rsidR="00FB1737">
        <w:rPr>
          <w:szCs w:val="24"/>
        </w:rPr>
        <w:t>“</w:t>
      </w:r>
      <w:r w:rsidR="00621B41" w:rsidRPr="007F6875">
        <w:rPr>
          <w:szCs w:val="24"/>
        </w:rPr>
        <w:t>wish</w:t>
      </w:r>
      <w:r w:rsidRPr="007F6875">
        <w:rPr>
          <w:szCs w:val="24"/>
        </w:rPr>
        <w:t>es</w:t>
      </w:r>
      <w:r w:rsidR="00FB1737">
        <w:rPr>
          <w:szCs w:val="24"/>
        </w:rPr>
        <w:t>”</w:t>
      </w:r>
      <w:r w:rsidR="00C579F6" w:rsidRPr="007F6875">
        <w:rPr>
          <w:szCs w:val="24"/>
        </w:rPr>
        <w:t xml:space="preserve"> that </w:t>
      </w:r>
      <w:r w:rsidR="00A8463C">
        <w:rPr>
          <w:szCs w:val="24"/>
        </w:rPr>
        <w:t xml:space="preserve">members of </w:t>
      </w:r>
      <w:r w:rsidR="00621B41" w:rsidRPr="007F6875">
        <w:rPr>
          <w:szCs w:val="24"/>
        </w:rPr>
        <w:t xml:space="preserve">the </w:t>
      </w:r>
      <w:r w:rsidR="00A8463C">
        <w:rPr>
          <w:szCs w:val="24"/>
        </w:rPr>
        <w:t xml:space="preserve">“undesirable” </w:t>
      </w:r>
      <w:r w:rsidR="00621B41" w:rsidRPr="007F6875">
        <w:rPr>
          <w:szCs w:val="24"/>
        </w:rPr>
        <w:t>social categories who do not want to take pa</w:t>
      </w:r>
      <w:r w:rsidRPr="007F6875">
        <w:rPr>
          <w:szCs w:val="24"/>
        </w:rPr>
        <w:t>rt in this</w:t>
      </w:r>
      <w:r w:rsidR="00621B41" w:rsidRPr="007F6875">
        <w:rPr>
          <w:szCs w:val="24"/>
        </w:rPr>
        <w:t xml:space="preserve"> educational dream should be </w:t>
      </w:r>
      <w:r w:rsidR="00C579F6" w:rsidRPr="007F6875">
        <w:rPr>
          <w:szCs w:val="24"/>
        </w:rPr>
        <w:t xml:space="preserve">driven out of the picture forever by </w:t>
      </w:r>
      <w:r w:rsidR="00621B41" w:rsidRPr="007F6875">
        <w:rPr>
          <w:szCs w:val="24"/>
        </w:rPr>
        <w:t xml:space="preserve">their </w:t>
      </w:r>
      <w:r w:rsidR="00C579F6" w:rsidRPr="007F6875">
        <w:rPr>
          <w:szCs w:val="24"/>
        </w:rPr>
        <w:t>own crimes</w:t>
      </w:r>
      <w:r w:rsidR="008F6A71" w:rsidRPr="007F6875">
        <w:rPr>
          <w:szCs w:val="24"/>
        </w:rPr>
        <w:t>,</w:t>
      </w:r>
      <w:r w:rsidR="00C579F6" w:rsidRPr="007F6875">
        <w:rPr>
          <w:szCs w:val="24"/>
        </w:rPr>
        <w:t xml:space="preserve"> leaving the middle</w:t>
      </w:r>
      <w:r w:rsidR="004C28CC">
        <w:rPr>
          <w:szCs w:val="24"/>
        </w:rPr>
        <w:t xml:space="preserve"> </w:t>
      </w:r>
      <w:r w:rsidR="005C6FEE" w:rsidRPr="007F6875">
        <w:rPr>
          <w:szCs w:val="24"/>
        </w:rPr>
        <w:t>classes in peace</w:t>
      </w:r>
      <w:r w:rsidR="00C658A8" w:rsidRPr="007F6875">
        <w:rPr>
          <w:szCs w:val="24"/>
        </w:rPr>
        <w:t xml:space="preserve"> to educate and care for </w:t>
      </w:r>
      <w:r w:rsidR="00621B41" w:rsidRPr="007F6875">
        <w:rPr>
          <w:szCs w:val="24"/>
        </w:rPr>
        <w:t xml:space="preserve">their </w:t>
      </w:r>
      <w:r w:rsidR="00C658A8" w:rsidRPr="007F6875">
        <w:rPr>
          <w:szCs w:val="24"/>
        </w:rPr>
        <w:t>children</w:t>
      </w:r>
      <w:r w:rsidR="00C579F6" w:rsidRPr="007F6875">
        <w:rPr>
          <w:szCs w:val="24"/>
        </w:rPr>
        <w:t>.</w:t>
      </w:r>
    </w:p>
    <w:p w:rsidR="009D0484" w:rsidRPr="007F6875" w:rsidRDefault="009D0484" w:rsidP="00AE3A21">
      <w:pPr>
        <w:spacing w:line="480" w:lineRule="auto"/>
        <w:ind w:firstLine="720"/>
        <w:jc w:val="left"/>
        <w:rPr>
          <w:szCs w:val="24"/>
        </w:rPr>
      </w:pPr>
    </w:p>
    <w:p w:rsidR="009D0484" w:rsidRPr="004F19A2" w:rsidRDefault="009D0484" w:rsidP="004F19A2">
      <w:pPr>
        <w:spacing w:line="480" w:lineRule="auto"/>
        <w:rPr>
          <w:b/>
          <w:szCs w:val="24"/>
        </w:rPr>
      </w:pPr>
      <w:r w:rsidRPr="004F19A2">
        <w:rPr>
          <w:b/>
          <w:szCs w:val="24"/>
        </w:rPr>
        <w:t>Works Cited</w:t>
      </w:r>
    </w:p>
    <w:p w:rsidR="007E6141" w:rsidRPr="007F6875" w:rsidRDefault="007E6141" w:rsidP="00B75F94">
      <w:pPr>
        <w:spacing w:line="480" w:lineRule="auto"/>
        <w:ind w:left="851" w:hanging="851"/>
        <w:jc w:val="left"/>
        <w:rPr>
          <w:bCs/>
          <w:szCs w:val="24"/>
        </w:rPr>
      </w:pPr>
      <w:r w:rsidRPr="007F6875">
        <w:rPr>
          <w:bCs/>
          <w:szCs w:val="24"/>
        </w:rPr>
        <w:t xml:space="preserve">Argyle, Michael. </w:t>
      </w:r>
      <w:proofErr w:type="gramStart"/>
      <w:r w:rsidRPr="007F6875">
        <w:rPr>
          <w:bCs/>
          <w:i/>
          <w:iCs/>
          <w:szCs w:val="24"/>
        </w:rPr>
        <w:t>The Psychology of Social Class</w:t>
      </w:r>
      <w:r w:rsidRPr="007F6875">
        <w:rPr>
          <w:bCs/>
          <w:szCs w:val="24"/>
        </w:rPr>
        <w:t>.</w:t>
      </w:r>
      <w:proofErr w:type="gramEnd"/>
      <w:r w:rsidRPr="007F6875">
        <w:rPr>
          <w:bCs/>
          <w:szCs w:val="24"/>
        </w:rPr>
        <w:t xml:space="preserve"> London: Routledge, 1994.</w:t>
      </w:r>
    </w:p>
    <w:p w:rsidR="007E6141" w:rsidRPr="007F6875" w:rsidRDefault="007E6141" w:rsidP="00B75F94">
      <w:pPr>
        <w:spacing w:line="480" w:lineRule="auto"/>
        <w:ind w:left="851" w:hanging="851"/>
        <w:jc w:val="left"/>
        <w:rPr>
          <w:bCs/>
          <w:szCs w:val="24"/>
        </w:rPr>
      </w:pPr>
      <w:proofErr w:type="spellStart"/>
      <w:proofErr w:type="gramStart"/>
      <w:r w:rsidRPr="007F6875">
        <w:rPr>
          <w:bCs/>
          <w:szCs w:val="24"/>
        </w:rPr>
        <w:t>Biressi</w:t>
      </w:r>
      <w:proofErr w:type="spellEnd"/>
      <w:r w:rsidRPr="007F6875">
        <w:rPr>
          <w:bCs/>
          <w:szCs w:val="24"/>
        </w:rPr>
        <w:t>, Anita</w:t>
      </w:r>
      <w:r w:rsidR="004C28CC">
        <w:rPr>
          <w:bCs/>
          <w:szCs w:val="24"/>
        </w:rPr>
        <w:t>,</w:t>
      </w:r>
      <w:r w:rsidRPr="007F6875">
        <w:rPr>
          <w:bCs/>
          <w:szCs w:val="24"/>
        </w:rPr>
        <w:t xml:space="preserve"> and Heather Nunn.</w:t>
      </w:r>
      <w:proofErr w:type="gramEnd"/>
      <w:r w:rsidRPr="007F6875">
        <w:rPr>
          <w:bCs/>
          <w:szCs w:val="24"/>
        </w:rPr>
        <w:t xml:space="preserve"> </w:t>
      </w:r>
      <w:proofErr w:type="gramStart"/>
      <w:r w:rsidRPr="007F6875">
        <w:rPr>
          <w:bCs/>
          <w:i/>
          <w:iCs/>
          <w:szCs w:val="24"/>
        </w:rPr>
        <w:t>Class and Contemporary British Culture</w:t>
      </w:r>
      <w:r w:rsidRPr="007F6875">
        <w:rPr>
          <w:bCs/>
          <w:szCs w:val="24"/>
        </w:rPr>
        <w:t>.</w:t>
      </w:r>
      <w:proofErr w:type="gramEnd"/>
      <w:r w:rsidRPr="007F6875">
        <w:rPr>
          <w:bCs/>
          <w:szCs w:val="24"/>
        </w:rPr>
        <w:t xml:space="preserve"> London: Palgrave Macmillan, 20</w:t>
      </w:r>
      <w:r w:rsidR="001C7C73">
        <w:rPr>
          <w:bCs/>
          <w:szCs w:val="24"/>
        </w:rPr>
        <w:t>1</w:t>
      </w:r>
      <w:r w:rsidRPr="007F6875">
        <w:rPr>
          <w:bCs/>
          <w:szCs w:val="24"/>
        </w:rPr>
        <w:t>3.</w:t>
      </w:r>
    </w:p>
    <w:p w:rsidR="009D0484" w:rsidRPr="007F6875" w:rsidRDefault="009D0484" w:rsidP="00B75F94">
      <w:pPr>
        <w:spacing w:line="480" w:lineRule="auto"/>
        <w:ind w:left="851" w:hanging="851"/>
        <w:jc w:val="left"/>
        <w:rPr>
          <w:bCs/>
          <w:szCs w:val="24"/>
        </w:rPr>
      </w:pPr>
      <w:r w:rsidRPr="007F6875">
        <w:rPr>
          <w:bCs/>
          <w:szCs w:val="24"/>
        </w:rPr>
        <w:t xml:space="preserve">Borland, James H. “Gifted Education </w:t>
      </w:r>
      <w:proofErr w:type="gramStart"/>
      <w:r w:rsidRPr="007F6875">
        <w:rPr>
          <w:bCs/>
          <w:szCs w:val="24"/>
        </w:rPr>
        <w:t>Without</w:t>
      </w:r>
      <w:proofErr w:type="gramEnd"/>
      <w:r w:rsidRPr="007F6875">
        <w:rPr>
          <w:bCs/>
          <w:szCs w:val="24"/>
        </w:rPr>
        <w:t xml:space="preserve"> Gifted Children: The Case for No Conception of Giftedness.” </w:t>
      </w:r>
      <w:proofErr w:type="gramStart"/>
      <w:r w:rsidRPr="007F6875">
        <w:rPr>
          <w:bCs/>
          <w:i/>
          <w:iCs/>
          <w:szCs w:val="24"/>
        </w:rPr>
        <w:t>Conceptions of Giftedness</w:t>
      </w:r>
      <w:r w:rsidRPr="007F6875">
        <w:rPr>
          <w:bCs/>
          <w:szCs w:val="24"/>
        </w:rPr>
        <w:t>.</w:t>
      </w:r>
      <w:proofErr w:type="gramEnd"/>
      <w:r w:rsidRPr="007F6875">
        <w:rPr>
          <w:bCs/>
          <w:szCs w:val="24"/>
        </w:rPr>
        <w:t xml:space="preserve"> </w:t>
      </w:r>
      <w:proofErr w:type="gramStart"/>
      <w:r w:rsidRPr="007F6875">
        <w:rPr>
          <w:bCs/>
          <w:szCs w:val="24"/>
        </w:rPr>
        <w:t xml:space="preserve">Ed. Robert J. Sternberg </w:t>
      </w:r>
      <w:r w:rsidR="008307EC">
        <w:rPr>
          <w:bCs/>
          <w:szCs w:val="24"/>
        </w:rPr>
        <w:t>and</w:t>
      </w:r>
      <w:r w:rsidR="008307EC" w:rsidRPr="007F6875">
        <w:rPr>
          <w:bCs/>
          <w:szCs w:val="24"/>
        </w:rPr>
        <w:t xml:space="preserve"> </w:t>
      </w:r>
      <w:r w:rsidRPr="007F6875">
        <w:rPr>
          <w:bCs/>
          <w:szCs w:val="24"/>
        </w:rPr>
        <w:t>Janet E. Davidson.</w:t>
      </w:r>
      <w:proofErr w:type="gramEnd"/>
      <w:r w:rsidRPr="007F6875">
        <w:rPr>
          <w:bCs/>
          <w:szCs w:val="24"/>
        </w:rPr>
        <w:t xml:space="preserve"> Cambridge: Cambridge </w:t>
      </w:r>
      <w:r w:rsidR="00815458">
        <w:rPr>
          <w:bCs/>
          <w:szCs w:val="24"/>
        </w:rPr>
        <w:t>UP</w:t>
      </w:r>
      <w:r w:rsidRPr="007F6875">
        <w:rPr>
          <w:bCs/>
          <w:szCs w:val="24"/>
        </w:rPr>
        <w:t>,</w:t>
      </w:r>
      <w:r w:rsidRPr="007F6875">
        <w:rPr>
          <w:bCs/>
          <w:i/>
          <w:szCs w:val="24"/>
        </w:rPr>
        <w:t xml:space="preserve"> </w:t>
      </w:r>
      <w:r w:rsidRPr="007F6875">
        <w:rPr>
          <w:bCs/>
          <w:szCs w:val="24"/>
        </w:rPr>
        <w:t xml:space="preserve">2005. </w:t>
      </w:r>
      <w:proofErr w:type="gramStart"/>
      <w:r w:rsidRPr="007F6875">
        <w:rPr>
          <w:bCs/>
          <w:szCs w:val="24"/>
        </w:rPr>
        <w:t>1</w:t>
      </w:r>
      <w:r w:rsidR="00800BDB">
        <w:rPr>
          <w:bCs/>
          <w:szCs w:val="24"/>
        </w:rPr>
        <w:t>–</w:t>
      </w:r>
      <w:r w:rsidRPr="007F6875">
        <w:rPr>
          <w:bCs/>
          <w:szCs w:val="24"/>
        </w:rPr>
        <w:t>19.</w:t>
      </w:r>
      <w:proofErr w:type="gramEnd"/>
    </w:p>
    <w:p w:rsidR="000A3F1A" w:rsidRPr="007F6875" w:rsidRDefault="000A3F1A" w:rsidP="00B75F94">
      <w:pPr>
        <w:spacing w:line="480" w:lineRule="auto"/>
        <w:ind w:left="851" w:hanging="851"/>
        <w:jc w:val="left"/>
        <w:rPr>
          <w:szCs w:val="24"/>
        </w:rPr>
      </w:pPr>
      <w:proofErr w:type="gramStart"/>
      <w:r w:rsidRPr="007F6875">
        <w:rPr>
          <w:bCs/>
          <w:szCs w:val="24"/>
        </w:rPr>
        <w:t>Bourdieu, Pierre</w:t>
      </w:r>
      <w:r w:rsidR="004C28CC">
        <w:rPr>
          <w:bCs/>
          <w:szCs w:val="24"/>
        </w:rPr>
        <w:t>,</w:t>
      </w:r>
      <w:r w:rsidRPr="007F6875">
        <w:rPr>
          <w:bCs/>
          <w:szCs w:val="24"/>
        </w:rPr>
        <w:t xml:space="preserve"> and Jean-Claude </w:t>
      </w:r>
      <w:proofErr w:type="spellStart"/>
      <w:r w:rsidRPr="007F6875">
        <w:rPr>
          <w:bCs/>
          <w:szCs w:val="24"/>
        </w:rPr>
        <w:t>Passeron</w:t>
      </w:r>
      <w:proofErr w:type="spellEnd"/>
      <w:r w:rsidRPr="007F6875">
        <w:rPr>
          <w:bCs/>
          <w:szCs w:val="24"/>
        </w:rPr>
        <w:t>.</w:t>
      </w:r>
      <w:proofErr w:type="gramEnd"/>
      <w:r w:rsidRPr="007F6875">
        <w:rPr>
          <w:bCs/>
          <w:szCs w:val="24"/>
        </w:rPr>
        <w:t xml:space="preserve"> </w:t>
      </w:r>
      <w:proofErr w:type="gramStart"/>
      <w:r w:rsidRPr="007F6875">
        <w:rPr>
          <w:bCs/>
          <w:i/>
          <w:szCs w:val="24"/>
        </w:rPr>
        <w:t>Reproduction in Education, Society and Culture</w:t>
      </w:r>
      <w:r w:rsidRPr="007F6875">
        <w:rPr>
          <w:bCs/>
          <w:szCs w:val="24"/>
        </w:rPr>
        <w:t>.</w:t>
      </w:r>
      <w:proofErr w:type="gramEnd"/>
      <w:r w:rsidRPr="007F6875">
        <w:rPr>
          <w:bCs/>
          <w:szCs w:val="24"/>
        </w:rPr>
        <w:t xml:space="preserve"> </w:t>
      </w:r>
      <w:proofErr w:type="gramStart"/>
      <w:r w:rsidR="00AA2747">
        <w:rPr>
          <w:bCs/>
          <w:szCs w:val="24"/>
        </w:rPr>
        <w:t xml:space="preserve">2nd ed. </w:t>
      </w:r>
      <w:r w:rsidRPr="007F6875">
        <w:rPr>
          <w:bCs/>
          <w:szCs w:val="24"/>
        </w:rPr>
        <w:t>Trans. Richard Nice.</w:t>
      </w:r>
      <w:proofErr w:type="gramEnd"/>
      <w:r w:rsidRPr="007F6875">
        <w:rPr>
          <w:bCs/>
          <w:szCs w:val="24"/>
        </w:rPr>
        <w:t xml:space="preserve"> London: Sage, 1990.</w:t>
      </w:r>
    </w:p>
    <w:p w:rsidR="004C28CC" w:rsidRDefault="009D0484" w:rsidP="00B75F94">
      <w:pPr>
        <w:spacing w:line="480" w:lineRule="auto"/>
        <w:ind w:left="851" w:hanging="851"/>
        <w:jc w:val="left"/>
        <w:rPr>
          <w:bCs/>
          <w:szCs w:val="24"/>
        </w:rPr>
      </w:pPr>
      <w:r w:rsidRPr="007F6875">
        <w:rPr>
          <w:szCs w:val="24"/>
        </w:rPr>
        <w:t xml:space="preserve">Butler, Catherine. </w:t>
      </w:r>
      <w:proofErr w:type="gramStart"/>
      <w:r w:rsidRPr="007F6875">
        <w:rPr>
          <w:szCs w:val="24"/>
        </w:rPr>
        <w:t>Introduction.</w:t>
      </w:r>
      <w:proofErr w:type="gramEnd"/>
      <w:r w:rsidRPr="007F6875">
        <w:rPr>
          <w:bCs/>
          <w:szCs w:val="24"/>
        </w:rPr>
        <w:t xml:space="preserve"> </w:t>
      </w:r>
      <w:r w:rsidR="00375507" w:rsidRPr="007F6875">
        <w:rPr>
          <w:bCs/>
        </w:rPr>
        <w:t xml:space="preserve">Butler </w:t>
      </w:r>
      <w:r w:rsidR="00817009">
        <w:rPr>
          <w:bCs/>
        </w:rPr>
        <w:t>and</w:t>
      </w:r>
      <w:r w:rsidR="00375507" w:rsidRPr="007F6875">
        <w:rPr>
          <w:bCs/>
        </w:rPr>
        <w:t xml:space="preserve"> Alston</w:t>
      </w:r>
      <w:r w:rsidR="00931D30">
        <w:rPr>
          <w:bCs/>
        </w:rPr>
        <w:t xml:space="preserve">, </w:t>
      </w:r>
      <w:r w:rsidRPr="007F6875">
        <w:rPr>
          <w:bCs/>
          <w:szCs w:val="24"/>
        </w:rPr>
        <w:t>1</w:t>
      </w:r>
      <w:r w:rsidR="00800BDB">
        <w:rPr>
          <w:bCs/>
          <w:szCs w:val="24"/>
        </w:rPr>
        <w:t>–</w:t>
      </w:r>
      <w:r w:rsidRPr="007F6875">
        <w:rPr>
          <w:bCs/>
          <w:szCs w:val="24"/>
        </w:rPr>
        <w:t xml:space="preserve">13. </w:t>
      </w:r>
    </w:p>
    <w:p w:rsidR="009D0484" w:rsidRPr="007F6875" w:rsidRDefault="004C28CC" w:rsidP="00B75F94">
      <w:pPr>
        <w:spacing w:line="480" w:lineRule="auto"/>
        <w:ind w:left="851" w:hanging="851"/>
        <w:jc w:val="left"/>
        <w:rPr>
          <w:bCs/>
          <w:szCs w:val="24"/>
        </w:rPr>
      </w:pPr>
      <w:proofErr w:type="gramStart"/>
      <w:r w:rsidRPr="007F6875">
        <w:rPr>
          <w:bCs/>
          <w:szCs w:val="24"/>
        </w:rPr>
        <w:t>Butler</w:t>
      </w:r>
      <w:r>
        <w:rPr>
          <w:bCs/>
          <w:szCs w:val="24"/>
        </w:rPr>
        <w:t xml:space="preserve">, </w:t>
      </w:r>
      <w:r w:rsidRPr="004C28CC">
        <w:rPr>
          <w:bCs/>
          <w:szCs w:val="24"/>
        </w:rPr>
        <w:t>Catherine</w:t>
      </w:r>
      <w:r>
        <w:rPr>
          <w:bCs/>
          <w:szCs w:val="24"/>
        </w:rPr>
        <w:t>,</w:t>
      </w:r>
      <w:r w:rsidRPr="007F6875">
        <w:rPr>
          <w:bCs/>
          <w:szCs w:val="24"/>
        </w:rPr>
        <w:t xml:space="preserve"> </w:t>
      </w:r>
      <w:r>
        <w:rPr>
          <w:bCs/>
          <w:szCs w:val="24"/>
        </w:rPr>
        <w:t>and</w:t>
      </w:r>
      <w:r w:rsidRPr="007F6875">
        <w:rPr>
          <w:bCs/>
          <w:szCs w:val="24"/>
        </w:rPr>
        <w:t xml:space="preserve"> </w:t>
      </w:r>
      <w:r>
        <w:rPr>
          <w:bCs/>
          <w:szCs w:val="24"/>
        </w:rPr>
        <w:t>Ann Alston, eds.</w:t>
      </w:r>
      <w:r w:rsidRPr="007F6875">
        <w:rPr>
          <w:bCs/>
          <w:szCs w:val="24"/>
        </w:rPr>
        <w:t xml:space="preserve"> </w:t>
      </w:r>
      <w:r w:rsidRPr="007F6875">
        <w:rPr>
          <w:bCs/>
          <w:i/>
          <w:szCs w:val="24"/>
        </w:rPr>
        <w:t>Roald Dahl</w:t>
      </w:r>
      <w:r w:rsidRPr="007F6875">
        <w:rPr>
          <w:bCs/>
          <w:szCs w:val="24"/>
        </w:rPr>
        <w:t>.</w:t>
      </w:r>
      <w:proofErr w:type="gramEnd"/>
      <w:r w:rsidRPr="007F6875">
        <w:rPr>
          <w:bCs/>
          <w:szCs w:val="24"/>
        </w:rPr>
        <w:t xml:space="preserve"> London: Palgrave Macmillan, 2012. </w:t>
      </w:r>
    </w:p>
    <w:p w:rsidR="001346BC" w:rsidRPr="007F6875" w:rsidRDefault="001346BC" w:rsidP="00B75F94">
      <w:pPr>
        <w:spacing w:line="480" w:lineRule="auto"/>
        <w:ind w:left="851" w:hanging="851"/>
        <w:jc w:val="left"/>
        <w:rPr>
          <w:bCs/>
          <w:szCs w:val="24"/>
        </w:rPr>
      </w:pPr>
      <w:r w:rsidRPr="007F6875">
        <w:t xml:space="preserve">Butterfield, Elizabeth. “Matilda, Existentialist Superhero.” </w:t>
      </w:r>
      <w:proofErr w:type="gramStart"/>
      <w:r w:rsidRPr="007F6875">
        <w:t>Held</w:t>
      </w:r>
      <w:r w:rsidR="00931D30">
        <w:t>,</w:t>
      </w:r>
      <w:r w:rsidRPr="007F6875">
        <w:t xml:space="preserve"> 33</w:t>
      </w:r>
      <w:r w:rsidR="00800BDB">
        <w:t>–</w:t>
      </w:r>
      <w:r w:rsidRPr="007F6875">
        <w:t>46.</w:t>
      </w:r>
      <w:proofErr w:type="gramEnd"/>
      <w:r w:rsidRPr="007F6875">
        <w:t xml:space="preserve"> </w:t>
      </w:r>
    </w:p>
    <w:p w:rsidR="009D0484" w:rsidRPr="007F6875" w:rsidRDefault="009D0484" w:rsidP="00B75F94">
      <w:pPr>
        <w:spacing w:line="480" w:lineRule="auto"/>
        <w:ind w:left="851" w:hanging="851"/>
        <w:jc w:val="left"/>
        <w:rPr>
          <w:bCs/>
          <w:szCs w:val="24"/>
        </w:rPr>
      </w:pPr>
      <w:proofErr w:type="spellStart"/>
      <w:r w:rsidRPr="007F6875">
        <w:rPr>
          <w:bCs/>
          <w:szCs w:val="24"/>
        </w:rPr>
        <w:lastRenderedPageBreak/>
        <w:t>Culley</w:t>
      </w:r>
      <w:proofErr w:type="spellEnd"/>
      <w:r w:rsidRPr="007F6875">
        <w:rPr>
          <w:bCs/>
          <w:szCs w:val="24"/>
        </w:rPr>
        <w:t>, Jonathon. “Roald Dahl</w:t>
      </w:r>
      <w:r w:rsidR="00931D30">
        <w:rPr>
          <w:bCs/>
          <w:szCs w:val="24"/>
        </w:rPr>
        <w:t>—</w:t>
      </w:r>
      <w:r w:rsidRPr="007F6875">
        <w:rPr>
          <w:bCs/>
          <w:szCs w:val="24"/>
        </w:rPr>
        <w:t>‘It’s About Children and It’s for Children’</w:t>
      </w:r>
      <w:r w:rsidR="00931D30">
        <w:rPr>
          <w:bCs/>
          <w:szCs w:val="24"/>
        </w:rPr>
        <w:t>—</w:t>
      </w:r>
      <w:r w:rsidRPr="007F6875">
        <w:rPr>
          <w:bCs/>
          <w:szCs w:val="24"/>
        </w:rPr>
        <w:t xml:space="preserve">But Is It Suitable?” </w:t>
      </w:r>
      <w:r w:rsidRPr="007F6875">
        <w:rPr>
          <w:bCs/>
          <w:i/>
          <w:iCs/>
          <w:szCs w:val="24"/>
        </w:rPr>
        <w:t xml:space="preserve">Children’s Literature in Education </w:t>
      </w:r>
      <w:r w:rsidRPr="007F6875">
        <w:rPr>
          <w:bCs/>
          <w:szCs w:val="24"/>
        </w:rPr>
        <w:t>22.1 (1991): 59</w:t>
      </w:r>
      <w:r w:rsidR="00800BDB">
        <w:rPr>
          <w:bCs/>
          <w:szCs w:val="24"/>
        </w:rPr>
        <w:t>–</w:t>
      </w:r>
      <w:r w:rsidRPr="007F6875">
        <w:rPr>
          <w:bCs/>
          <w:szCs w:val="24"/>
        </w:rPr>
        <w:t>73.</w:t>
      </w:r>
    </w:p>
    <w:p w:rsidR="009D0484" w:rsidRPr="007F6875" w:rsidRDefault="009D0484" w:rsidP="00B75F94">
      <w:pPr>
        <w:spacing w:line="480" w:lineRule="auto"/>
        <w:ind w:left="851" w:hanging="851"/>
        <w:jc w:val="left"/>
        <w:rPr>
          <w:bCs/>
          <w:szCs w:val="24"/>
        </w:rPr>
      </w:pPr>
      <w:r w:rsidRPr="007F6875">
        <w:rPr>
          <w:bCs/>
          <w:szCs w:val="24"/>
        </w:rPr>
        <w:t>Cumming, Peter E. “‘The Cigar Was Essential’: Contestations of Power in Roald Dahl</w:t>
      </w:r>
      <w:r w:rsidR="004C28CC">
        <w:rPr>
          <w:bCs/>
          <w:szCs w:val="24"/>
        </w:rPr>
        <w:t>’</w:t>
      </w:r>
      <w:r w:rsidRPr="007F6875">
        <w:rPr>
          <w:bCs/>
          <w:szCs w:val="24"/>
        </w:rPr>
        <w:t xml:space="preserve">s </w:t>
      </w:r>
      <w:r w:rsidRPr="007F6875">
        <w:rPr>
          <w:bCs/>
          <w:i/>
          <w:iCs/>
          <w:szCs w:val="24"/>
        </w:rPr>
        <w:t>Matilda</w:t>
      </w:r>
      <w:r w:rsidRPr="007F6875">
        <w:rPr>
          <w:bCs/>
          <w:szCs w:val="24"/>
        </w:rPr>
        <w:t xml:space="preserve">.” </w:t>
      </w:r>
      <w:r w:rsidRPr="007F6875">
        <w:rPr>
          <w:bCs/>
          <w:i/>
          <w:iCs/>
          <w:szCs w:val="24"/>
        </w:rPr>
        <w:t>To See the Wizard: Politics and the Literature of Childhood</w:t>
      </w:r>
      <w:r w:rsidRPr="007F6875">
        <w:rPr>
          <w:bCs/>
          <w:szCs w:val="24"/>
        </w:rPr>
        <w:t xml:space="preserve">. </w:t>
      </w:r>
      <w:proofErr w:type="gramStart"/>
      <w:r w:rsidRPr="007F6875">
        <w:rPr>
          <w:bCs/>
          <w:szCs w:val="24"/>
        </w:rPr>
        <w:t xml:space="preserve">Ed. Laurie </w:t>
      </w:r>
      <w:proofErr w:type="spellStart"/>
      <w:r w:rsidRPr="007F6875">
        <w:rPr>
          <w:bCs/>
          <w:szCs w:val="24"/>
        </w:rPr>
        <w:t>Ousley</w:t>
      </w:r>
      <w:proofErr w:type="spellEnd"/>
      <w:r w:rsidRPr="007F6875">
        <w:rPr>
          <w:bCs/>
          <w:szCs w:val="24"/>
        </w:rPr>
        <w:t>.</w:t>
      </w:r>
      <w:proofErr w:type="gramEnd"/>
      <w:r w:rsidRPr="007F6875">
        <w:rPr>
          <w:bCs/>
          <w:szCs w:val="24"/>
        </w:rPr>
        <w:t xml:space="preserve"> Newcastle: Cambridge Scholars, 2007. </w:t>
      </w:r>
      <w:proofErr w:type="gramStart"/>
      <w:r w:rsidRPr="007F6875">
        <w:rPr>
          <w:bCs/>
          <w:szCs w:val="24"/>
        </w:rPr>
        <w:t>87</w:t>
      </w:r>
      <w:r w:rsidR="00800BDB">
        <w:rPr>
          <w:bCs/>
          <w:szCs w:val="24"/>
        </w:rPr>
        <w:t>–</w:t>
      </w:r>
      <w:r w:rsidRPr="007F6875">
        <w:rPr>
          <w:bCs/>
          <w:szCs w:val="24"/>
        </w:rPr>
        <w:t>108.</w:t>
      </w:r>
      <w:proofErr w:type="gramEnd"/>
    </w:p>
    <w:p w:rsidR="009D0484" w:rsidRPr="007F6875" w:rsidRDefault="009D0484" w:rsidP="00B75F94">
      <w:pPr>
        <w:spacing w:line="480" w:lineRule="auto"/>
        <w:ind w:left="851" w:hanging="851"/>
        <w:jc w:val="left"/>
        <w:rPr>
          <w:bCs/>
          <w:szCs w:val="24"/>
        </w:rPr>
      </w:pPr>
      <w:proofErr w:type="gramStart"/>
      <w:r w:rsidRPr="007F6875">
        <w:rPr>
          <w:bCs/>
          <w:szCs w:val="24"/>
        </w:rPr>
        <w:t>Dahl, Roald.</w:t>
      </w:r>
      <w:proofErr w:type="gramEnd"/>
      <w:r w:rsidRPr="007F6875">
        <w:rPr>
          <w:bCs/>
          <w:szCs w:val="24"/>
        </w:rPr>
        <w:t xml:space="preserve"> </w:t>
      </w:r>
      <w:r w:rsidRPr="007F6875">
        <w:rPr>
          <w:bCs/>
          <w:i/>
          <w:iCs/>
          <w:szCs w:val="24"/>
        </w:rPr>
        <w:t>Matilda</w:t>
      </w:r>
      <w:r w:rsidRPr="007F6875">
        <w:rPr>
          <w:bCs/>
          <w:szCs w:val="24"/>
        </w:rPr>
        <w:t xml:space="preserve">. </w:t>
      </w:r>
      <w:r w:rsidR="001278F7">
        <w:rPr>
          <w:bCs/>
          <w:szCs w:val="24"/>
        </w:rPr>
        <w:t xml:space="preserve">1988. </w:t>
      </w:r>
      <w:r w:rsidRPr="007F6875">
        <w:rPr>
          <w:bCs/>
          <w:szCs w:val="24"/>
        </w:rPr>
        <w:t xml:space="preserve">London: Jonathan Cape, 2010. </w:t>
      </w:r>
    </w:p>
    <w:p w:rsidR="008A60D9" w:rsidRPr="007F6875" w:rsidRDefault="008A60D9" w:rsidP="00B75F94">
      <w:pPr>
        <w:spacing w:line="480" w:lineRule="auto"/>
        <w:ind w:left="851" w:hanging="851"/>
        <w:jc w:val="left"/>
        <w:rPr>
          <w:bCs/>
          <w:szCs w:val="24"/>
        </w:rPr>
      </w:pPr>
      <w:proofErr w:type="gramStart"/>
      <w:r w:rsidRPr="007F6875">
        <w:rPr>
          <w:bCs/>
          <w:szCs w:val="24"/>
        </w:rPr>
        <w:t>Davis, Gary A.</w:t>
      </w:r>
      <w:r w:rsidR="004C28CC">
        <w:rPr>
          <w:bCs/>
          <w:szCs w:val="24"/>
        </w:rPr>
        <w:t>,</w:t>
      </w:r>
      <w:r w:rsidRPr="007F6875">
        <w:rPr>
          <w:bCs/>
          <w:szCs w:val="24"/>
        </w:rPr>
        <w:t xml:space="preserve"> </w:t>
      </w:r>
      <w:r w:rsidR="008C25BA">
        <w:rPr>
          <w:bCs/>
          <w:szCs w:val="24"/>
        </w:rPr>
        <w:t>Sylvia B.</w:t>
      </w:r>
      <w:r w:rsidRPr="007F6875">
        <w:rPr>
          <w:bCs/>
          <w:szCs w:val="24"/>
        </w:rPr>
        <w:t xml:space="preserve"> </w:t>
      </w:r>
      <w:proofErr w:type="spellStart"/>
      <w:r w:rsidRPr="007F6875">
        <w:rPr>
          <w:bCs/>
          <w:szCs w:val="24"/>
        </w:rPr>
        <w:t>Rimm</w:t>
      </w:r>
      <w:proofErr w:type="spellEnd"/>
      <w:r w:rsidR="00A6273B">
        <w:rPr>
          <w:bCs/>
          <w:szCs w:val="24"/>
        </w:rPr>
        <w:t xml:space="preserve">, and Del </w:t>
      </w:r>
      <w:proofErr w:type="spellStart"/>
      <w:r w:rsidR="00A6273B">
        <w:rPr>
          <w:bCs/>
          <w:szCs w:val="24"/>
        </w:rPr>
        <w:t>Siegle</w:t>
      </w:r>
      <w:proofErr w:type="spellEnd"/>
      <w:r w:rsidRPr="007F6875">
        <w:rPr>
          <w:bCs/>
          <w:szCs w:val="24"/>
        </w:rPr>
        <w:t>.</w:t>
      </w:r>
      <w:proofErr w:type="gramEnd"/>
      <w:r w:rsidRPr="007F6875">
        <w:rPr>
          <w:bCs/>
          <w:szCs w:val="24"/>
        </w:rPr>
        <w:t xml:space="preserve"> </w:t>
      </w:r>
      <w:proofErr w:type="gramStart"/>
      <w:r w:rsidRPr="007F6875">
        <w:rPr>
          <w:bCs/>
          <w:i/>
          <w:iCs/>
          <w:szCs w:val="24"/>
        </w:rPr>
        <w:t>Education of the Gifted and Talented</w:t>
      </w:r>
      <w:r w:rsidRPr="007F6875">
        <w:rPr>
          <w:bCs/>
          <w:szCs w:val="24"/>
        </w:rPr>
        <w:t>.</w:t>
      </w:r>
      <w:proofErr w:type="gramEnd"/>
      <w:r w:rsidRPr="007F6875">
        <w:rPr>
          <w:bCs/>
          <w:szCs w:val="24"/>
        </w:rPr>
        <w:t xml:space="preserve"> </w:t>
      </w:r>
      <w:r w:rsidR="00A6273B">
        <w:rPr>
          <w:bCs/>
          <w:szCs w:val="24"/>
        </w:rPr>
        <w:t>6</w:t>
      </w:r>
      <w:r w:rsidR="00A70B88">
        <w:rPr>
          <w:bCs/>
          <w:szCs w:val="24"/>
        </w:rPr>
        <w:t>th</w:t>
      </w:r>
      <w:r w:rsidR="00A70B88" w:rsidRPr="007F6875">
        <w:rPr>
          <w:bCs/>
          <w:szCs w:val="24"/>
        </w:rPr>
        <w:t xml:space="preserve"> </w:t>
      </w:r>
      <w:r w:rsidR="004C28CC">
        <w:rPr>
          <w:bCs/>
          <w:szCs w:val="24"/>
        </w:rPr>
        <w:t>e</w:t>
      </w:r>
      <w:r w:rsidRPr="007F6875">
        <w:rPr>
          <w:bCs/>
          <w:szCs w:val="24"/>
        </w:rPr>
        <w:t>d. London: Pearson, 20</w:t>
      </w:r>
      <w:r w:rsidR="00A6273B">
        <w:rPr>
          <w:bCs/>
          <w:szCs w:val="24"/>
        </w:rPr>
        <w:t>10</w:t>
      </w:r>
      <w:r w:rsidRPr="007F6875">
        <w:rPr>
          <w:bCs/>
          <w:szCs w:val="24"/>
        </w:rPr>
        <w:t>.</w:t>
      </w:r>
    </w:p>
    <w:p w:rsidR="009D0484" w:rsidRPr="007F6875" w:rsidRDefault="009D0484" w:rsidP="00B75F94">
      <w:pPr>
        <w:pStyle w:val="NormalWeb"/>
        <w:spacing w:before="0" w:beforeAutospacing="0" w:after="0" w:afterAutospacing="0" w:line="480" w:lineRule="auto"/>
        <w:ind w:left="851" w:hanging="851"/>
        <w:rPr>
          <w:bCs/>
        </w:rPr>
      </w:pPr>
      <w:r w:rsidRPr="007F6875">
        <w:rPr>
          <w:bCs/>
        </w:rPr>
        <w:t xml:space="preserve">Guest, Kristen. “The Good, the Bad, and the Ugly: Resistance and Complicity in </w:t>
      </w:r>
      <w:r w:rsidRPr="00AE3A21">
        <w:rPr>
          <w:bCs/>
          <w:i/>
        </w:rPr>
        <w:t>Matilda</w:t>
      </w:r>
      <w:r w:rsidRPr="007F6875">
        <w:rPr>
          <w:bCs/>
        </w:rPr>
        <w:t xml:space="preserve">.” </w:t>
      </w:r>
      <w:r w:rsidRPr="007F6875">
        <w:rPr>
          <w:bCs/>
          <w:i/>
          <w:iCs/>
        </w:rPr>
        <w:t>Children’s Literature Association Quarterly</w:t>
      </w:r>
      <w:r w:rsidRPr="007F6875">
        <w:rPr>
          <w:bCs/>
        </w:rPr>
        <w:t xml:space="preserve"> 33.3 (2008): 246</w:t>
      </w:r>
      <w:r w:rsidR="00800BDB">
        <w:rPr>
          <w:bCs/>
        </w:rPr>
        <w:t>–</w:t>
      </w:r>
      <w:r w:rsidRPr="007F6875">
        <w:rPr>
          <w:bCs/>
        </w:rPr>
        <w:t>57.</w:t>
      </w:r>
    </w:p>
    <w:p w:rsidR="004C28CC" w:rsidRDefault="004C28CC" w:rsidP="00B75F94">
      <w:pPr>
        <w:pStyle w:val="NormalWeb"/>
        <w:spacing w:before="0" w:beforeAutospacing="0" w:after="0" w:afterAutospacing="0" w:line="480" w:lineRule="auto"/>
        <w:ind w:left="851" w:hanging="851"/>
      </w:pPr>
      <w:proofErr w:type="gramStart"/>
      <w:r>
        <w:t>Held,</w:t>
      </w:r>
      <w:r w:rsidRPr="007F6875">
        <w:t xml:space="preserve"> Jacob M.</w:t>
      </w:r>
      <w:r>
        <w:t>, ed</w:t>
      </w:r>
      <w:r w:rsidRPr="007F6875">
        <w:t xml:space="preserve">. </w:t>
      </w:r>
      <w:r w:rsidRPr="007F6875">
        <w:rPr>
          <w:i/>
        </w:rPr>
        <w:t>Roald Dahl and Philosophy</w:t>
      </w:r>
      <w:r>
        <w:rPr>
          <w:i/>
        </w:rPr>
        <w:t>: A Little Nonsense Now and Then</w:t>
      </w:r>
      <w:r w:rsidRPr="007F6875">
        <w:t>.</w:t>
      </w:r>
      <w:proofErr w:type="gramEnd"/>
      <w:r w:rsidRPr="007F6875">
        <w:t xml:space="preserve"> Plymouth: Rowman and Littlefield, 2014.</w:t>
      </w:r>
    </w:p>
    <w:p w:rsidR="00AC14BD" w:rsidRPr="007F6875" w:rsidRDefault="00AC14BD" w:rsidP="00B75F94">
      <w:pPr>
        <w:pStyle w:val="NormalWeb"/>
        <w:spacing w:before="0" w:beforeAutospacing="0" w:after="0" w:afterAutospacing="0" w:line="480" w:lineRule="auto"/>
        <w:ind w:left="851" w:hanging="851"/>
        <w:rPr>
          <w:bCs/>
        </w:rPr>
      </w:pPr>
      <w:r w:rsidRPr="007F6875">
        <w:rPr>
          <w:bCs/>
        </w:rPr>
        <w:t>Howe, Michael J.</w:t>
      </w:r>
      <w:r w:rsidR="004C28CC">
        <w:rPr>
          <w:bCs/>
        </w:rPr>
        <w:t xml:space="preserve"> </w:t>
      </w:r>
      <w:r w:rsidRPr="007F6875">
        <w:rPr>
          <w:bCs/>
        </w:rPr>
        <w:t xml:space="preserve">A. </w:t>
      </w:r>
      <w:proofErr w:type="gramStart"/>
      <w:r w:rsidRPr="007F6875">
        <w:rPr>
          <w:bCs/>
          <w:i/>
          <w:iCs/>
        </w:rPr>
        <w:t>The Origins of Exceptional Abilities</w:t>
      </w:r>
      <w:r w:rsidRPr="007F6875">
        <w:rPr>
          <w:bCs/>
        </w:rPr>
        <w:t>.</w:t>
      </w:r>
      <w:proofErr w:type="gramEnd"/>
      <w:r w:rsidRPr="007F6875">
        <w:rPr>
          <w:bCs/>
        </w:rPr>
        <w:t xml:space="preserve"> Oxford: Blackwell, 199</w:t>
      </w:r>
      <w:r w:rsidR="008C13CF">
        <w:rPr>
          <w:bCs/>
        </w:rPr>
        <w:t>2</w:t>
      </w:r>
      <w:r w:rsidRPr="007F6875">
        <w:rPr>
          <w:bCs/>
        </w:rPr>
        <w:t>.</w:t>
      </w:r>
    </w:p>
    <w:p w:rsidR="009D0484" w:rsidRPr="007F6875" w:rsidRDefault="009D0484" w:rsidP="00B75F94">
      <w:pPr>
        <w:pStyle w:val="NormalWeb"/>
        <w:spacing w:before="0" w:beforeAutospacing="0" w:after="0" w:afterAutospacing="0" w:line="480" w:lineRule="auto"/>
        <w:ind w:left="851" w:hanging="851"/>
        <w:rPr>
          <w:bCs/>
        </w:rPr>
      </w:pPr>
      <w:r w:rsidRPr="007F6875">
        <w:rPr>
          <w:bCs/>
        </w:rPr>
        <w:t xml:space="preserve">Jonathan, Ruth. </w:t>
      </w:r>
      <w:proofErr w:type="gramStart"/>
      <w:r w:rsidRPr="007F6875">
        <w:rPr>
          <w:bCs/>
        </w:rPr>
        <w:t>“The Notion of Giftedness</w:t>
      </w:r>
      <w:r w:rsidR="004C28CC">
        <w:rPr>
          <w:bCs/>
        </w:rPr>
        <w:t xml:space="preserve">, </w:t>
      </w:r>
      <w:r w:rsidRPr="007F6875">
        <w:rPr>
          <w:bCs/>
        </w:rPr>
        <w:t>Or, ‘How Long Is a Piece of String?’</w:t>
      </w:r>
      <w:r w:rsidR="009C37B8">
        <w:rPr>
          <w:bCs/>
        </w:rPr>
        <w:t>.</w:t>
      </w:r>
      <w:r w:rsidRPr="007F6875">
        <w:rPr>
          <w:bCs/>
        </w:rPr>
        <w:t>”</w:t>
      </w:r>
      <w:proofErr w:type="gramEnd"/>
      <w:r w:rsidRPr="007F6875">
        <w:rPr>
          <w:bCs/>
        </w:rPr>
        <w:t xml:space="preserve"> </w:t>
      </w:r>
      <w:r w:rsidRPr="007F6875">
        <w:rPr>
          <w:bCs/>
          <w:i/>
          <w:iCs/>
        </w:rPr>
        <w:t>British Journal of Education Studies</w:t>
      </w:r>
      <w:r w:rsidRPr="007F6875">
        <w:rPr>
          <w:bCs/>
        </w:rPr>
        <w:t xml:space="preserve"> 36.2 (19</w:t>
      </w:r>
      <w:r w:rsidR="004B77D7">
        <w:rPr>
          <w:bCs/>
        </w:rPr>
        <w:t>8</w:t>
      </w:r>
      <w:r w:rsidRPr="007F6875">
        <w:rPr>
          <w:bCs/>
        </w:rPr>
        <w:t>8): 111</w:t>
      </w:r>
      <w:r w:rsidR="00BB5E84">
        <w:rPr>
          <w:bCs/>
        </w:rPr>
        <w:t>–</w:t>
      </w:r>
      <w:r w:rsidRPr="007F6875">
        <w:rPr>
          <w:bCs/>
        </w:rPr>
        <w:t xml:space="preserve">25. </w:t>
      </w:r>
    </w:p>
    <w:p w:rsidR="001346BC" w:rsidRPr="007F6875" w:rsidRDefault="001346BC" w:rsidP="00B75F94">
      <w:pPr>
        <w:pStyle w:val="NormalWeb"/>
        <w:spacing w:before="0" w:beforeAutospacing="0" w:after="0" w:afterAutospacing="0" w:line="480" w:lineRule="auto"/>
        <w:ind w:left="851" w:hanging="851"/>
        <w:rPr>
          <w:bCs/>
        </w:rPr>
      </w:pPr>
      <w:proofErr w:type="spellStart"/>
      <w:r w:rsidRPr="007F6875">
        <w:t>Karavitis</w:t>
      </w:r>
      <w:proofErr w:type="spellEnd"/>
      <w:r w:rsidRPr="007F6875">
        <w:t>, John V. “Matilda and the Philosophy of Education</w:t>
      </w:r>
      <w:r w:rsidR="004C28CC">
        <w:t>,</w:t>
      </w:r>
      <w:r w:rsidRPr="007F6875">
        <w:t xml:space="preserve"> Or, What’s an Education For?” </w:t>
      </w:r>
      <w:proofErr w:type="gramStart"/>
      <w:r w:rsidRPr="007F6875">
        <w:t>Held</w:t>
      </w:r>
      <w:r w:rsidR="009C37B8">
        <w:t>,</w:t>
      </w:r>
      <w:r w:rsidRPr="007F6875">
        <w:t xml:space="preserve"> 93</w:t>
      </w:r>
      <w:r w:rsidR="00BB5E84">
        <w:t>–</w:t>
      </w:r>
      <w:r w:rsidRPr="007F6875">
        <w:t>106.</w:t>
      </w:r>
      <w:proofErr w:type="gramEnd"/>
      <w:r w:rsidRPr="007F6875">
        <w:t xml:space="preserve"> </w:t>
      </w:r>
    </w:p>
    <w:p w:rsidR="001346BC" w:rsidRPr="007F6875" w:rsidRDefault="001346BC" w:rsidP="00B75F94">
      <w:pPr>
        <w:pStyle w:val="NormalWeb"/>
        <w:spacing w:before="0" w:beforeAutospacing="0" w:after="0" w:afterAutospacing="0" w:line="480" w:lineRule="auto"/>
        <w:ind w:left="851" w:hanging="851"/>
      </w:pPr>
      <w:r w:rsidRPr="007F6875">
        <w:rPr>
          <w:bCs/>
        </w:rPr>
        <w:t xml:space="preserve">Lynch, Deidre. </w:t>
      </w:r>
      <w:r w:rsidRPr="007F6875">
        <w:rPr>
          <w:i/>
        </w:rPr>
        <w:t>The Economy of Character: Novels, Market Culture, and the Business of Inner Meaning</w:t>
      </w:r>
      <w:r w:rsidRPr="007F6875">
        <w:t>. London: U</w:t>
      </w:r>
      <w:r w:rsidR="001815AF">
        <w:t xml:space="preserve"> </w:t>
      </w:r>
      <w:r w:rsidRPr="007F6875">
        <w:t>of Chicago P, 1998.</w:t>
      </w:r>
    </w:p>
    <w:p w:rsidR="007E6141" w:rsidRPr="007F6875" w:rsidRDefault="007E6141" w:rsidP="00B75F94">
      <w:pPr>
        <w:pStyle w:val="NormalWeb"/>
        <w:spacing w:before="0" w:beforeAutospacing="0" w:after="0" w:afterAutospacing="0" w:line="480" w:lineRule="auto"/>
        <w:ind w:left="851" w:hanging="851"/>
      </w:pPr>
      <w:proofErr w:type="gramStart"/>
      <w:r w:rsidRPr="007F6875">
        <w:rPr>
          <w:bCs/>
        </w:rPr>
        <w:t>Marshall, Gordon, Howard Newby, David Rose</w:t>
      </w:r>
      <w:r w:rsidR="00C07190">
        <w:rPr>
          <w:bCs/>
        </w:rPr>
        <w:t>,</w:t>
      </w:r>
      <w:r w:rsidRPr="007F6875">
        <w:rPr>
          <w:bCs/>
        </w:rPr>
        <w:t xml:space="preserve"> and Carolyn </w:t>
      </w:r>
      <w:proofErr w:type="spellStart"/>
      <w:r w:rsidRPr="007F6875">
        <w:rPr>
          <w:bCs/>
        </w:rPr>
        <w:t>Vogler</w:t>
      </w:r>
      <w:proofErr w:type="spellEnd"/>
      <w:r w:rsidRPr="007F6875">
        <w:rPr>
          <w:bCs/>
        </w:rPr>
        <w:t>.</w:t>
      </w:r>
      <w:proofErr w:type="gramEnd"/>
      <w:r w:rsidRPr="007F6875">
        <w:rPr>
          <w:bCs/>
        </w:rPr>
        <w:t xml:space="preserve"> </w:t>
      </w:r>
      <w:proofErr w:type="gramStart"/>
      <w:r w:rsidRPr="007F6875">
        <w:rPr>
          <w:bCs/>
          <w:i/>
          <w:iCs/>
        </w:rPr>
        <w:t>Social Class in Modern Britain</w:t>
      </w:r>
      <w:r w:rsidRPr="007F6875">
        <w:rPr>
          <w:bCs/>
        </w:rPr>
        <w:t>.</w:t>
      </w:r>
      <w:proofErr w:type="gramEnd"/>
      <w:r w:rsidRPr="007F6875">
        <w:rPr>
          <w:bCs/>
        </w:rPr>
        <w:t xml:space="preserve"> London: Hutchinson, 1988. </w:t>
      </w:r>
    </w:p>
    <w:p w:rsidR="009D0484" w:rsidRPr="007F6875" w:rsidRDefault="009D0484" w:rsidP="00B75F94">
      <w:pPr>
        <w:spacing w:line="480" w:lineRule="auto"/>
        <w:ind w:left="851" w:hanging="851"/>
        <w:jc w:val="left"/>
        <w:rPr>
          <w:bCs/>
          <w:szCs w:val="24"/>
        </w:rPr>
      </w:pPr>
      <w:proofErr w:type="spellStart"/>
      <w:proofErr w:type="gramStart"/>
      <w:r w:rsidRPr="007F6875">
        <w:rPr>
          <w:bCs/>
          <w:szCs w:val="24"/>
        </w:rPr>
        <w:t>Mugny</w:t>
      </w:r>
      <w:proofErr w:type="spellEnd"/>
      <w:r w:rsidRPr="007F6875">
        <w:rPr>
          <w:bCs/>
          <w:szCs w:val="24"/>
        </w:rPr>
        <w:t>, Gabriel</w:t>
      </w:r>
      <w:r w:rsidR="004C28CC">
        <w:rPr>
          <w:bCs/>
          <w:szCs w:val="24"/>
        </w:rPr>
        <w:t>, and Felice</w:t>
      </w:r>
      <w:r w:rsidRPr="007F6875">
        <w:rPr>
          <w:bCs/>
          <w:szCs w:val="24"/>
        </w:rPr>
        <w:t xml:space="preserve"> </w:t>
      </w:r>
      <w:proofErr w:type="spellStart"/>
      <w:r w:rsidRPr="007F6875">
        <w:rPr>
          <w:bCs/>
          <w:szCs w:val="24"/>
        </w:rPr>
        <w:t>Carugati</w:t>
      </w:r>
      <w:proofErr w:type="spellEnd"/>
      <w:r w:rsidRPr="007F6875">
        <w:rPr>
          <w:bCs/>
          <w:szCs w:val="24"/>
        </w:rPr>
        <w:t>.</w:t>
      </w:r>
      <w:proofErr w:type="gramEnd"/>
      <w:r w:rsidRPr="007F6875">
        <w:rPr>
          <w:bCs/>
          <w:szCs w:val="24"/>
        </w:rPr>
        <w:t xml:space="preserve"> </w:t>
      </w:r>
      <w:proofErr w:type="gramStart"/>
      <w:r w:rsidRPr="007F6875">
        <w:rPr>
          <w:bCs/>
          <w:i/>
          <w:iCs/>
          <w:szCs w:val="24"/>
        </w:rPr>
        <w:t>Social Representations of Intelligence</w:t>
      </w:r>
      <w:r w:rsidRPr="007F6875">
        <w:rPr>
          <w:bCs/>
          <w:szCs w:val="24"/>
        </w:rPr>
        <w:t>.</w:t>
      </w:r>
      <w:proofErr w:type="gramEnd"/>
      <w:r w:rsidRPr="007F6875">
        <w:rPr>
          <w:bCs/>
          <w:szCs w:val="24"/>
        </w:rPr>
        <w:t xml:space="preserve"> </w:t>
      </w:r>
      <w:proofErr w:type="gramStart"/>
      <w:r w:rsidRPr="007F6875">
        <w:rPr>
          <w:bCs/>
          <w:szCs w:val="24"/>
        </w:rPr>
        <w:t>Trans</w:t>
      </w:r>
      <w:r w:rsidR="004C28CC">
        <w:rPr>
          <w:bCs/>
          <w:szCs w:val="24"/>
        </w:rPr>
        <w:t>.</w:t>
      </w:r>
      <w:r w:rsidRPr="007F6875">
        <w:rPr>
          <w:bCs/>
          <w:szCs w:val="24"/>
        </w:rPr>
        <w:t xml:space="preserve"> Ian Patterson.</w:t>
      </w:r>
      <w:proofErr w:type="gramEnd"/>
      <w:r w:rsidRPr="007F6875">
        <w:rPr>
          <w:bCs/>
          <w:szCs w:val="24"/>
        </w:rPr>
        <w:t xml:space="preserve"> Cambridge: Cambridge UP, 2008.</w:t>
      </w:r>
    </w:p>
    <w:p w:rsidR="002C0761" w:rsidRPr="007F6875" w:rsidRDefault="002C0761" w:rsidP="002C0761">
      <w:pPr>
        <w:spacing w:line="480" w:lineRule="auto"/>
        <w:ind w:left="851" w:hanging="851"/>
        <w:jc w:val="left"/>
        <w:rPr>
          <w:bCs/>
          <w:szCs w:val="24"/>
        </w:rPr>
      </w:pPr>
      <w:proofErr w:type="spellStart"/>
      <w:r w:rsidRPr="007F6875">
        <w:rPr>
          <w:bCs/>
          <w:szCs w:val="24"/>
        </w:rPr>
        <w:t>Petzold</w:t>
      </w:r>
      <w:proofErr w:type="spellEnd"/>
      <w:r w:rsidRPr="007F6875">
        <w:rPr>
          <w:bCs/>
          <w:szCs w:val="24"/>
        </w:rPr>
        <w:t xml:space="preserve">, Dieter. “Wish-fulfilment and Subversion: Roald Dahl’s Dickensian Fantasy </w:t>
      </w:r>
      <w:r w:rsidRPr="007F6875">
        <w:rPr>
          <w:bCs/>
          <w:i/>
          <w:iCs/>
          <w:szCs w:val="24"/>
        </w:rPr>
        <w:t>Matilda</w:t>
      </w:r>
      <w:r w:rsidRPr="007F6875">
        <w:rPr>
          <w:bCs/>
          <w:szCs w:val="24"/>
        </w:rPr>
        <w:t xml:space="preserve">.” </w:t>
      </w:r>
      <w:r w:rsidRPr="007F6875">
        <w:rPr>
          <w:bCs/>
          <w:i/>
          <w:iCs/>
          <w:szCs w:val="24"/>
        </w:rPr>
        <w:t xml:space="preserve">Children’s Literature in Education </w:t>
      </w:r>
      <w:r w:rsidRPr="007F6875">
        <w:rPr>
          <w:bCs/>
          <w:szCs w:val="24"/>
        </w:rPr>
        <w:t>23.4 (1992): 185</w:t>
      </w:r>
      <w:r w:rsidR="009D0B91">
        <w:rPr>
          <w:bCs/>
          <w:szCs w:val="24"/>
        </w:rPr>
        <w:t>–</w:t>
      </w:r>
      <w:r w:rsidRPr="007F6875">
        <w:rPr>
          <w:bCs/>
          <w:szCs w:val="24"/>
        </w:rPr>
        <w:t>93.</w:t>
      </w:r>
    </w:p>
    <w:p w:rsidR="009D0484" w:rsidRPr="007F6875" w:rsidRDefault="009D0484" w:rsidP="00B75F94">
      <w:pPr>
        <w:pStyle w:val="NormalWeb"/>
        <w:spacing w:before="0" w:beforeAutospacing="0" w:after="150" w:afterAutospacing="0" w:line="480" w:lineRule="auto"/>
        <w:ind w:left="851" w:hanging="851"/>
        <w:rPr>
          <w:bCs/>
        </w:rPr>
      </w:pPr>
      <w:r w:rsidRPr="007F6875">
        <w:rPr>
          <w:bCs/>
        </w:rPr>
        <w:lastRenderedPageBreak/>
        <w:t xml:space="preserve">Pinsent, Pat. “‘The problem of school’: Roald Dahl and Education.” Butler </w:t>
      </w:r>
      <w:r w:rsidR="008C697F">
        <w:rPr>
          <w:bCs/>
        </w:rPr>
        <w:t>and</w:t>
      </w:r>
      <w:r w:rsidR="008C697F" w:rsidRPr="007F6875">
        <w:rPr>
          <w:bCs/>
        </w:rPr>
        <w:t xml:space="preserve"> </w:t>
      </w:r>
      <w:r w:rsidRPr="007F6875">
        <w:rPr>
          <w:bCs/>
        </w:rPr>
        <w:t>Alston</w:t>
      </w:r>
      <w:r w:rsidR="004F19A2">
        <w:rPr>
          <w:bCs/>
        </w:rPr>
        <w:t>,</w:t>
      </w:r>
      <w:r w:rsidRPr="007F6875">
        <w:rPr>
          <w:bCs/>
        </w:rPr>
        <w:t xml:space="preserve"> 70</w:t>
      </w:r>
      <w:r w:rsidR="008C697F">
        <w:rPr>
          <w:bCs/>
        </w:rPr>
        <w:t>–</w:t>
      </w:r>
      <w:r w:rsidRPr="007F6875">
        <w:rPr>
          <w:bCs/>
        </w:rPr>
        <w:t>85.</w:t>
      </w:r>
    </w:p>
    <w:p w:rsidR="009A4C68" w:rsidRPr="007F6875" w:rsidRDefault="009A4C68" w:rsidP="00B75F94">
      <w:pPr>
        <w:pStyle w:val="NormalWeb"/>
        <w:spacing w:before="0" w:beforeAutospacing="0" w:after="150" w:afterAutospacing="0" w:line="480" w:lineRule="auto"/>
        <w:ind w:left="851" w:hanging="851"/>
        <w:rPr>
          <w:bCs/>
        </w:rPr>
      </w:pPr>
      <w:proofErr w:type="spellStart"/>
      <w:proofErr w:type="gramStart"/>
      <w:r w:rsidRPr="007F6875">
        <w:rPr>
          <w:bCs/>
        </w:rPr>
        <w:t>Renzulli</w:t>
      </w:r>
      <w:proofErr w:type="spellEnd"/>
      <w:r w:rsidRPr="007F6875">
        <w:rPr>
          <w:bCs/>
        </w:rPr>
        <w:t>, Joseph S. “What Makes Giftedness?</w:t>
      </w:r>
      <w:proofErr w:type="gramEnd"/>
      <w:r w:rsidRPr="007F6875">
        <w:rPr>
          <w:bCs/>
        </w:rPr>
        <w:t xml:space="preserve"> </w:t>
      </w:r>
      <w:proofErr w:type="gramStart"/>
      <w:r w:rsidRPr="007F6875">
        <w:rPr>
          <w:bCs/>
        </w:rPr>
        <w:t>Reexamining a Definition.”</w:t>
      </w:r>
      <w:proofErr w:type="gramEnd"/>
      <w:r w:rsidRPr="007F6875">
        <w:rPr>
          <w:bCs/>
        </w:rPr>
        <w:t xml:space="preserve"> </w:t>
      </w:r>
      <w:r w:rsidRPr="007F6875">
        <w:rPr>
          <w:bCs/>
          <w:i/>
          <w:iCs/>
        </w:rPr>
        <w:t>The</w:t>
      </w:r>
      <w:r w:rsidRPr="007F6875">
        <w:rPr>
          <w:bCs/>
        </w:rPr>
        <w:t xml:space="preserve"> </w:t>
      </w:r>
      <w:r w:rsidRPr="007F6875">
        <w:rPr>
          <w:bCs/>
          <w:i/>
          <w:iCs/>
        </w:rPr>
        <w:t xml:space="preserve">Phi Delta </w:t>
      </w:r>
      <w:proofErr w:type="spellStart"/>
      <w:r w:rsidRPr="007F6875">
        <w:rPr>
          <w:bCs/>
          <w:i/>
          <w:iCs/>
        </w:rPr>
        <w:t>Kappan</w:t>
      </w:r>
      <w:proofErr w:type="spellEnd"/>
      <w:r w:rsidRPr="007F6875">
        <w:rPr>
          <w:bCs/>
          <w:i/>
          <w:iCs/>
        </w:rPr>
        <w:t xml:space="preserve"> </w:t>
      </w:r>
      <w:r w:rsidRPr="007F6875">
        <w:rPr>
          <w:bCs/>
        </w:rPr>
        <w:t>60.3 (1978): 180</w:t>
      </w:r>
      <w:r w:rsidR="00D90FBB">
        <w:rPr>
          <w:bCs/>
        </w:rPr>
        <w:t>–</w:t>
      </w:r>
      <w:r w:rsidRPr="007F6875">
        <w:rPr>
          <w:bCs/>
        </w:rPr>
        <w:t xml:space="preserve">84, 261. </w:t>
      </w:r>
    </w:p>
    <w:p w:rsidR="007E6141" w:rsidRPr="007F6875" w:rsidRDefault="007E6141" w:rsidP="00B75F94">
      <w:pPr>
        <w:pStyle w:val="NormalWeb"/>
        <w:spacing w:before="0" w:beforeAutospacing="0" w:after="150" w:afterAutospacing="0" w:line="480" w:lineRule="auto"/>
        <w:ind w:left="851" w:hanging="851"/>
      </w:pPr>
      <w:r w:rsidRPr="007F6875">
        <w:rPr>
          <w:bCs/>
        </w:rPr>
        <w:t xml:space="preserve">Roberts, Ken. </w:t>
      </w:r>
      <w:proofErr w:type="gramStart"/>
      <w:r w:rsidRPr="007F6875">
        <w:rPr>
          <w:bCs/>
          <w:i/>
          <w:iCs/>
        </w:rPr>
        <w:t>Class in Contemporary Britain</w:t>
      </w:r>
      <w:r w:rsidRPr="007F6875">
        <w:rPr>
          <w:bCs/>
        </w:rPr>
        <w:t>.</w:t>
      </w:r>
      <w:proofErr w:type="gramEnd"/>
      <w:r w:rsidRPr="007F6875">
        <w:rPr>
          <w:bCs/>
        </w:rPr>
        <w:t xml:space="preserve"> London: Palgrave</w:t>
      </w:r>
      <w:r w:rsidR="003E3DAF">
        <w:rPr>
          <w:bCs/>
        </w:rPr>
        <w:t xml:space="preserve"> Macmillan</w:t>
      </w:r>
      <w:r w:rsidRPr="007F6875">
        <w:rPr>
          <w:bCs/>
        </w:rPr>
        <w:t xml:space="preserve">, 2011. </w:t>
      </w:r>
    </w:p>
    <w:p w:rsidR="00C579F6" w:rsidRPr="007F6875" w:rsidRDefault="009D0484" w:rsidP="00B75F94">
      <w:pPr>
        <w:spacing w:line="480" w:lineRule="auto"/>
        <w:ind w:left="851" w:hanging="851"/>
        <w:jc w:val="left"/>
        <w:rPr>
          <w:bCs/>
          <w:szCs w:val="24"/>
        </w:rPr>
      </w:pPr>
      <w:proofErr w:type="spellStart"/>
      <w:r w:rsidRPr="007F6875">
        <w:rPr>
          <w:bCs/>
          <w:szCs w:val="24"/>
        </w:rPr>
        <w:t>Stallcup</w:t>
      </w:r>
      <w:proofErr w:type="spellEnd"/>
      <w:r w:rsidRPr="007F6875">
        <w:rPr>
          <w:bCs/>
          <w:szCs w:val="24"/>
        </w:rPr>
        <w:t xml:space="preserve">, Jackie E. “Discomfort and Delight: The Role of </w:t>
      </w:r>
      <w:proofErr w:type="spellStart"/>
      <w:r w:rsidRPr="007F6875">
        <w:rPr>
          <w:bCs/>
          <w:szCs w:val="24"/>
        </w:rPr>
        <w:t>Humour</w:t>
      </w:r>
      <w:proofErr w:type="spellEnd"/>
      <w:r w:rsidRPr="007F6875">
        <w:rPr>
          <w:bCs/>
          <w:szCs w:val="24"/>
        </w:rPr>
        <w:t xml:space="preserve"> in Roald Dahl’s Works for Children.” Butler </w:t>
      </w:r>
      <w:r w:rsidR="00AC1F6F">
        <w:rPr>
          <w:bCs/>
          <w:szCs w:val="24"/>
        </w:rPr>
        <w:t>and</w:t>
      </w:r>
      <w:r w:rsidR="00AC1F6F" w:rsidRPr="007F6875">
        <w:rPr>
          <w:bCs/>
          <w:szCs w:val="24"/>
        </w:rPr>
        <w:t xml:space="preserve"> </w:t>
      </w:r>
      <w:r w:rsidRPr="007F6875">
        <w:rPr>
          <w:bCs/>
          <w:szCs w:val="24"/>
        </w:rPr>
        <w:t>Alston</w:t>
      </w:r>
      <w:r w:rsidR="004F19A2">
        <w:rPr>
          <w:bCs/>
          <w:szCs w:val="24"/>
        </w:rPr>
        <w:t>,</w:t>
      </w:r>
      <w:r w:rsidRPr="007F6875">
        <w:rPr>
          <w:bCs/>
          <w:szCs w:val="24"/>
        </w:rPr>
        <w:t xml:space="preserve"> 31</w:t>
      </w:r>
      <w:r w:rsidR="00A16289">
        <w:rPr>
          <w:bCs/>
          <w:szCs w:val="24"/>
        </w:rPr>
        <w:t>–</w:t>
      </w:r>
      <w:r w:rsidRPr="007F6875">
        <w:rPr>
          <w:bCs/>
          <w:szCs w:val="24"/>
        </w:rPr>
        <w:t>50.</w:t>
      </w:r>
    </w:p>
    <w:p w:rsidR="00465E2D" w:rsidRDefault="00465E2D" w:rsidP="00B75F94">
      <w:pPr>
        <w:spacing w:line="480" w:lineRule="auto"/>
        <w:ind w:left="851" w:hanging="851"/>
        <w:jc w:val="left"/>
        <w:rPr>
          <w:bCs/>
          <w:szCs w:val="24"/>
        </w:rPr>
      </w:pPr>
      <w:proofErr w:type="gramStart"/>
      <w:r w:rsidRPr="007F6875">
        <w:rPr>
          <w:bCs/>
          <w:szCs w:val="24"/>
        </w:rPr>
        <w:t xml:space="preserve">Sternberg, Robert J., Linda </w:t>
      </w:r>
      <w:proofErr w:type="spellStart"/>
      <w:r w:rsidRPr="007F6875">
        <w:rPr>
          <w:bCs/>
          <w:szCs w:val="24"/>
        </w:rPr>
        <w:t>Jarvin</w:t>
      </w:r>
      <w:proofErr w:type="spellEnd"/>
      <w:r w:rsidR="004C28CC">
        <w:rPr>
          <w:bCs/>
          <w:szCs w:val="24"/>
        </w:rPr>
        <w:t>, and</w:t>
      </w:r>
      <w:r w:rsidRPr="007F6875">
        <w:rPr>
          <w:bCs/>
          <w:szCs w:val="24"/>
        </w:rPr>
        <w:t xml:space="preserve"> Elena L. </w:t>
      </w:r>
      <w:proofErr w:type="spellStart"/>
      <w:r w:rsidRPr="007F6875">
        <w:rPr>
          <w:bCs/>
          <w:szCs w:val="24"/>
        </w:rPr>
        <w:t>Grigorenko</w:t>
      </w:r>
      <w:proofErr w:type="spellEnd"/>
      <w:r w:rsidRPr="007F6875">
        <w:rPr>
          <w:bCs/>
          <w:szCs w:val="24"/>
        </w:rPr>
        <w:t>.</w:t>
      </w:r>
      <w:proofErr w:type="gramEnd"/>
      <w:r w:rsidRPr="007F6875">
        <w:rPr>
          <w:bCs/>
          <w:szCs w:val="24"/>
        </w:rPr>
        <w:t xml:space="preserve"> </w:t>
      </w:r>
      <w:proofErr w:type="gramStart"/>
      <w:r w:rsidRPr="007F6875">
        <w:rPr>
          <w:bCs/>
          <w:i/>
          <w:iCs/>
          <w:szCs w:val="24"/>
        </w:rPr>
        <w:t>Explorations in Giftedness</w:t>
      </w:r>
      <w:r w:rsidRPr="007F6875">
        <w:rPr>
          <w:bCs/>
          <w:szCs w:val="24"/>
        </w:rPr>
        <w:t>.</w:t>
      </w:r>
      <w:proofErr w:type="gramEnd"/>
      <w:r w:rsidRPr="007F6875">
        <w:rPr>
          <w:bCs/>
          <w:szCs w:val="24"/>
        </w:rPr>
        <w:t xml:space="preserve"> New York: Cambridge </w:t>
      </w:r>
      <w:r w:rsidR="00A94FE1">
        <w:rPr>
          <w:bCs/>
          <w:szCs w:val="24"/>
        </w:rPr>
        <w:t>UP</w:t>
      </w:r>
      <w:r w:rsidRPr="007F6875">
        <w:rPr>
          <w:bCs/>
          <w:szCs w:val="24"/>
        </w:rPr>
        <w:t xml:space="preserve">, 2011. </w:t>
      </w:r>
    </w:p>
    <w:p w:rsidR="0015547E" w:rsidRPr="0015547E" w:rsidRDefault="0015547E" w:rsidP="0015547E">
      <w:pPr>
        <w:spacing w:line="480" w:lineRule="auto"/>
        <w:ind w:left="851" w:hanging="851"/>
        <w:jc w:val="left"/>
        <w:rPr>
          <w:bCs/>
          <w:szCs w:val="24"/>
        </w:rPr>
      </w:pPr>
      <w:r w:rsidRPr="0015547E">
        <w:rPr>
          <w:szCs w:val="24"/>
          <w:lang w:val="en-GB" w:eastAsia="en-US"/>
        </w:rPr>
        <w:t xml:space="preserve">Thacker, Deborah Cogan. </w:t>
      </w:r>
      <w:r>
        <w:rPr>
          <w:szCs w:val="24"/>
          <w:lang w:val="en-GB" w:eastAsia="en-US"/>
        </w:rPr>
        <w:t>“</w:t>
      </w:r>
      <w:r w:rsidRPr="00AE3A21">
        <w:rPr>
          <w:szCs w:val="24"/>
          <w:lang w:val="en-GB" w:eastAsia="en-US"/>
        </w:rPr>
        <w:t>Fairy Tale and Anti-Fairy Tale: Roald Dahl a</w:t>
      </w:r>
      <w:r w:rsidRPr="0015547E">
        <w:rPr>
          <w:szCs w:val="24"/>
          <w:lang w:val="en-GB" w:eastAsia="en-US"/>
        </w:rPr>
        <w:t>nd the Telling Power of Stories</w:t>
      </w:r>
      <w:r>
        <w:rPr>
          <w:szCs w:val="24"/>
          <w:lang w:val="en-GB" w:eastAsia="en-US"/>
        </w:rPr>
        <w:t>.”</w:t>
      </w:r>
      <w:r w:rsidRPr="00AE3A21">
        <w:rPr>
          <w:szCs w:val="24"/>
          <w:lang w:val="en-GB" w:eastAsia="en-US"/>
        </w:rPr>
        <w:t xml:space="preserve"> </w:t>
      </w:r>
      <w:r w:rsidRPr="007F6875">
        <w:rPr>
          <w:bCs/>
          <w:szCs w:val="24"/>
        </w:rPr>
        <w:t xml:space="preserve">Butler </w:t>
      </w:r>
      <w:r>
        <w:rPr>
          <w:bCs/>
          <w:szCs w:val="24"/>
        </w:rPr>
        <w:t>and</w:t>
      </w:r>
      <w:r w:rsidRPr="007F6875">
        <w:rPr>
          <w:bCs/>
          <w:szCs w:val="24"/>
        </w:rPr>
        <w:t xml:space="preserve"> Alston</w:t>
      </w:r>
      <w:r w:rsidR="004F19A2">
        <w:rPr>
          <w:bCs/>
          <w:szCs w:val="24"/>
        </w:rPr>
        <w:t>,</w:t>
      </w:r>
      <w:r w:rsidRPr="007F6875">
        <w:rPr>
          <w:bCs/>
          <w:szCs w:val="24"/>
        </w:rPr>
        <w:t xml:space="preserve"> </w:t>
      </w:r>
      <w:r w:rsidRPr="00AE3A21">
        <w:rPr>
          <w:szCs w:val="24"/>
          <w:lang w:val="en-GB" w:eastAsia="en-US"/>
        </w:rPr>
        <w:t>14</w:t>
      </w:r>
      <w:r w:rsidR="00154249">
        <w:rPr>
          <w:szCs w:val="24"/>
          <w:lang w:val="en-GB" w:eastAsia="en-US"/>
        </w:rPr>
        <w:t>–</w:t>
      </w:r>
      <w:r w:rsidRPr="00AE3A21">
        <w:rPr>
          <w:szCs w:val="24"/>
          <w:lang w:val="en-GB" w:eastAsia="en-US"/>
        </w:rPr>
        <w:t>30</w:t>
      </w:r>
      <w:r>
        <w:rPr>
          <w:szCs w:val="24"/>
          <w:lang w:val="en-GB" w:eastAsia="en-US"/>
        </w:rPr>
        <w:t>.</w:t>
      </w:r>
    </w:p>
    <w:p w:rsidR="002C0761" w:rsidRPr="007F6875" w:rsidRDefault="00A566E8" w:rsidP="00AE3A21">
      <w:pPr>
        <w:spacing w:line="480" w:lineRule="auto"/>
        <w:ind w:left="851" w:hanging="851"/>
        <w:jc w:val="left"/>
      </w:pPr>
      <w:proofErr w:type="spellStart"/>
      <w:r w:rsidRPr="007F6875">
        <w:t>Westman</w:t>
      </w:r>
      <w:proofErr w:type="spellEnd"/>
      <w:r w:rsidRPr="007F6875">
        <w:t>, Karin E. “Specters of Thatcherism: Contemporary British Culture in J.</w:t>
      </w:r>
      <w:r w:rsidR="004C28CC">
        <w:t xml:space="preserve"> </w:t>
      </w:r>
      <w:r w:rsidRPr="007F6875">
        <w:t xml:space="preserve">K. Rowling’s </w:t>
      </w:r>
      <w:r w:rsidRPr="007F6875">
        <w:rPr>
          <w:i/>
        </w:rPr>
        <w:t>Harry Potter</w:t>
      </w:r>
      <w:r w:rsidRPr="007F6875">
        <w:t xml:space="preserve"> </w:t>
      </w:r>
      <w:r w:rsidR="004C28CC">
        <w:t>S</w:t>
      </w:r>
      <w:r w:rsidRPr="007F6875">
        <w:t>eries</w:t>
      </w:r>
      <w:r w:rsidR="004C28CC">
        <w:t>.</w:t>
      </w:r>
      <w:r w:rsidRPr="007F6875">
        <w:t xml:space="preserve">” </w:t>
      </w:r>
      <w:proofErr w:type="gramStart"/>
      <w:r w:rsidRPr="007F6875">
        <w:rPr>
          <w:i/>
        </w:rPr>
        <w:t>The Ivory Tower and Harry Potter</w:t>
      </w:r>
      <w:r w:rsidRPr="007F6875">
        <w:t>.</w:t>
      </w:r>
      <w:proofErr w:type="gramEnd"/>
      <w:r w:rsidRPr="007F6875">
        <w:t xml:space="preserve"> Ed. Lana A. Whited. Columbia: U</w:t>
      </w:r>
      <w:r w:rsidR="00A94FE1">
        <w:t xml:space="preserve"> of </w:t>
      </w:r>
      <w:r w:rsidRPr="007F6875">
        <w:t xml:space="preserve">Missouri P, 2002. </w:t>
      </w:r>
      <w:proofErr w:type="gramStart"/>
      <w:r w:rsidRPr="007F6875">
        <w:t>305</w:t>
      </w:r>
      <w:r w:rsidR="00A16289">
        <w:t>–</w:t>
      </w:r>
      <w:r w:rsidRPr="007F6875">
        <w:t>28.</w:t>
      </w:r>
      <w:proofErr w:type="gramEnd"/>
      <w:r w:rsidRPr="007F6875">
        <w:t xml:space="preserve"> </w:t>
      </w:r>
    </w:p>
    <w:sectPr w:rsidR="002C0761" w:rsidRPr="007F6875" w:rsidSect="004C28CC">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5E7" w:rsidRDefault="009175E7" w:rsidP="007C47CE">
      <w:pPr>
        <w:spacing w:line="240" w:lineRule="auto"/>
      </w:pPr>
    </w:p>
  </w:endnote>
  <w:endnote w:type="continuationSeparator" w:id="0">
    <w:p w:rsidR="009175E7" w:rsidRDefault="009175E7" w:rsidP="007C47CE">
      <w:pPr>
        <w:spacing w:line="240" w:lineRule="auto"/>
      </w:pPr>
    </w:p>
  </w:endnote>
  <w:endnote w:id="1">
    <w:p w:rsidR="004A5935" w:rsidRDefault="004A5935" w:rsidP="004F19A2">
      <w:pPr>
        <w:pStyle w:val="Notedefin"/>
        <w:rPr>
          <w:rFonts w:ascii="Times" w:hAnsi="Times"/>
          <w:b/>
          <w:sz w:val="24"/>
          <w:szCs w:val="24"/>
          <w:lang w:val="en-GB"/>
        </w:rPr>
      </w:pPr>
    </w:p>
    <w:p w:rsidR="004A5935" w:rsidRPr="003F1EF0" w:rsidRDefault="004A5935" w:rsidP="004F19A2">
      <w:pPr>
        <w:pStyle w:val="Notedefin"/>
        <w:rPr>
          <w:b/>
          <w:sz w:val="24"/>
          <w:szCs w:val="24"/>
          <w:lang w:val="en-GB"/>
        </w:rPr>
      </w:pPr>
      <w:r w:rsidRPr="003F1EF0">
        <w:rPr>
          <w:b/>
          <w:sz w:val="24"/>
          <w:szCs w:val="24"/>
          <w:lang w:val="en-GB"/>
        </w:rPr>
        <w:t>Notes</w:t>
      </w:r>
    </w:p>
    <w:p w:rsidR="004A5935" w:rsidRPr="003F1EF0" w:rsidRDefault="004A5935" w:rsidP="000925ED">
      <w:pPr>
        <w:pStyle w:val="Notedefin"/>
        <w:rPr>
          <w:sz w:val="24"/>
          <w:szCs w:val="24"/>
          <w:lang w:val="en-GB"/>
        </w:rPr>
      </w:pPr>
    </w:p>
    <w:p w:rsidR="004A5935" w:rsidRPr="003F1EF0" w:rsidRDefault="004A5935" w:rsidP="004F19A2">
      <w:pPr>
        <w:pStyle w:val="Notedefin"/>
        <w:spacing w:line="480" w:lineRule="auto"/>
        <w:jc w:val="left"/>
        <w:rPr>
          <w:sz w:val="24"/>
          <w:szCs w:val="24"/>
          <w:lang w:val="en-GB"/>
        </w:rPr>
      </w:pPr>
      <w:r w:rsidRPr="003F1EF0">
        <w:rPr>
          <w:rStyle w:val="Appeldenotedefin"/>
          <w:sz w:val="24"/>
          <w:szCs w:val="24"/>
          <w:vertAlign w:val="baseline"/>
        </w:rPr>
        <w:endnoteRef/>
      </w:r>
      <w:r>
        <w:rPr>
          <w:sz w:val="24"/>
          <w:szCs w:val="24"/>
          <w:lang w:val="en-GB"/>
        </w:rPr>
        <w:t>.</w:t>
      </w:r>
      <w:r w:rsidRPr="003F1EF0">
        <w:rPr>
          <w:sz w:val="24"/>
          <w:szCs w:val="24"/>
          <w:lang w:val="en-GB"/>
        </w:rPr>
        <w:t xml:space="preserve"> Argyle notes that the prevalence of bingo</w:t>
      </w:r>
      <w:r>
        <w:rPr>
          <w:sz w:val="24"/>
          <w:szCs w:val="24"/>
          <w:lang w:val="en-GB"/>
        </w:rPr>
        <w:t xml:space="preserve"> </w:t>
      </w:r>
      <w:r w:rsidRPr="003F1EF0">
        <w:rPr>
          <w:sz w:val="24"/>
          <w:szCs w:val="24"/>
          <w:lang w:val="en-GB"/>
        </w:rPr>
        <w:t xml:space="preserve">playing among working-class women at this time was in part due to bingo clubs being the only place where they could safely enjoy moments of social life with other women. </w:t>
      </w:r>
    </w:p>
  </w:endnote>
  <w:endnote w:id="2">
    <w:p w:rsidR="004A5935" w:rsidRPr="003F1EF0" w:rsidRDefault="004A5935" w:rsidP="004F19A2">
      <w:pPr>
        <w:pStyle w:val="Notedefin"/>
        <w:spacing w:line="480" w:lineRule="auto"/>
        <w:jc w:val="left"/>
        <w:rPr>
          <w:sz w:val="24"/>
          <w:szCs w:val="24"/>
          <w:lang w:val="en-GB"/>
        </w:rPr>
      </w:pPr>
      <w:r w:rsidRPr="003F1EF0">
        <w:rPr>
          <w:rStyle w:val="Appeldenotedefin"/>
          <w:sz w:val="24"/>
          <w:szCs w:val="24"/>
          <w:vertAlign w:val="baseline"/>
        </w:rPr>
        <w:endnoteRef/>
      </w:r>
      <w:r>
        <w:rPr>
          <w:sz w:val="24"/>
          <w:szCs w:val="24"/>
          <w:lang w:val="en-GB"/>
        </w:rPr>
        <w:t>.</w:t>
      </w:r>
      <w:r w:rsidRPr="003F1EF0">
        <w:rPr>
          <w:sz w:val="24"/>
          <w:szCs w:val="24"/>
          <w:lang w:val="en-GB"/>
        </w:rPr>
        <w:t xml:space="preserve"> It is noteworthy that Miss Honey, at this stage in the novel, cannot have had any inkling of Mr Wormwood’s criminal streak; her insinuations are thus entirely based on class prejudice. </w:t>
      </w:r>
    </w:p>
  </w:endnote>
  <w:endnote w:id="3">
    <w:p w:rsidR="004A5935" w:rsidRPr="003F1EF0" w:rsidRDefault="004A5935" w:rsidP="004F19A2">
      <w:pPr>
        <w:pStyle w:val="Notedefin"/>
        <w:spacing w:line="480" w:lineRule="auto"/>
        <w:jc w:val="left"/>
        <w:rPr>
          <w:sz w:val="24"/>
          <w:szCs w:val="24"/>
          <w:lang w:val="en-GB"/>
        </w:rPr>
      </w:pPr>
      <w:r w:rsidRPr="003F1EF0">
        <w:rPr>
          <w:rStyle w:val="Appeldenotedefin"/>
          <w:sz w:val="24"/>
          <w:szCs w:val="24"/>
          <w:vertAlign w:val="baseline"/>
        </w:rPr>
        <w:endnoteRef/>
      </w:r>
      <w:r>
        <w:rPr>
          <w:sz w:val="24"/>
          <w:szCs w:val="24"/>
          <w:lang w:val="en-GB"/>
        </w:rPr>
        <w:t>.</w:t>
      </w:r>
      <w:r w:rsidRPr="003F1EF0">
        <w:rPr>
          <w:sz w:val="24"/>
          <w:szCs w:val="24"/>
          <w:lang w:val="en-GB"/>
        </w:rPr>
        <w:t xml:space="preserve"> The identification of the Wormwoods as “middle-class” is not explained. </w:t>
      </w:r>
    </w:p>
  </w:endnote>
  <w:endnote w:id="4">
    <w:p w:rsidR="004A5935" w:rsidRPr="003F1EF0" w:rsidRDefault="004A5935" w:rsidP="004F19A2">
      <w:pPr>
        <w:pStyle w:val="Notedefin"/>
        <w:spacing w:line="480" w:lineRule="auto"/>
        <w:jc w:val="left"/>
        <w:rPr>
          <w:sz w:val="24"/>
          <w:szCs w:val="24"/>
          <w:lang w:val="en-GB"/>
        </w:rPr>
      </w:pPr>
      <w:r w:rsidRPr="003F1EF0">
        <w:rPr>
          <w:rStyle w:val="Appeldenotedefin"/>
          <w:sz w:val="24"/>
          <w:szCs w:val="24"/>
          <w:vertAlign w:val="baseline"/>
        </w:rPr>
        <w:endnoteRef/>
      </w:r>
      <w:r>
        <w:rPr>
          <w:sz w:val="24"/>
          <w:szCs w:val="24"/>
          <w:lang w:val="en-GB"/>
        </w:rPr>
        <w:t>.</w:t>
      </w:r>
      <w:r w:rsidRPr="003F1EF0">
        <w:rPr>
          <w:sz w:val="24"/>
          <w:szCs w:val="24"/>
          <w:lang w:val="en-GB"/>
        </w:rPr>
        <w:t xml:space="preserve"> See, for instance, Karin </w:t>
      </w:r>
      <w:proofErr w:type="spellStart"/>
      <w:r w:rsidRPr="003F1EF0">
        <w:rPr>
          <w:sz w:val="24"/>
          <w:szCs w:val="24"/>
          <w:lang w:val="en-GB"/>
        </w:rPr>
        <w:t>Westman’s</w:t>
      </w:r>
      <w:proofErr w:type="spellEnd"/>
      <w:r w:rsidRPr="003F1EF0">
        <w:rPr>
          <w:sz w:val="24"/>
          <w:szCs w:val="24"/>
          <w:lang w:val="en-GB"/>
        </w:rPr>
        <w:t xml:space="preserve"> interesting analysis of the </w:t>
      </w:r>
      <w:proofErr w:type="spellStart"/>
      <w:r w:rsidRPr="003F1EF0">
        <w:rPr>
          <w:sz w:val="24"/>
          <w:szCs w:val="24"/>
          <w:lang w:val="en-GB"/>
        </w:rPr>
        <w:t>Dursleys</w:t>
      </w:r>
      <w:proofErr w:type="spellEnd"/>
      <w:r w:rsidRPr="003F1EF0">
        <w:rPr>
          <w:sz w:val="24"/>
          <w:szCs w:val="24"/>
          <w:lang w:val="en-GB"/>
        </w:rPr>
        <w:t xml:space="preserve"> as an epitome of the Thatcherite petty bourgeoisie, which does not</w:t>
      </w:r>
      <w:r>
        <w:rPr>
          <w:sz w:val="24"/>
          <w:szCs w:val="24"/>
          <w:lang w:val="en-GB"/>
        </w:rPr>
        <w:t>,</w:t>
      </w:r>
      <w:r w:rsidRPr="003F1EF0">
        <w:rPr>
          <w:sz w:val="24"/>
          <w:szCs w:val="24"/>
          <w:lang w:val="en-GB"/>
        </w:rPr>
        <w:t xml:space="preserve"> however</w:t>
      </w:r>
      <w:r>
        <w:rPr>
          <w:sz w:val="24"/>
          <w:szCs w:val="24"/>
          <w:lang w:val="en-GB"/>
        </w:rPr>
        <w:t>,</w:t>
      </w:r>
      <w:r w:rsidRPr="003F1EF0">
        <w:rPr>
          <w:sz w:val="24"/>
          <w:szCs w:val="24"/>
          <w:lang w:val="en-GB"/>
        </w:rPr>
        <w:t xml:space="preserve"> criticize Rowling’s derogatory treatment of this social category. </w:t>
      </w:r>
    </w:p>
  </w:endnote>
  <w:endnote w:id="5">
    <w:p w:rsidR="004A5935" w:rsidRPr="003F1EF0" w:rsidRDefault="004A5935" w:rsidP="004F19A2">
      <w:pPr>
        <w:pStyle w:val="Notedefin"/>
        <w:spacing w:line="480" w:lineRule="auto"/>
        <w:jc w:val="left"/>
        <w:rPr>
          <w:sz w:val="24"/>
          <w:szCs w:val="24"/>
          <w:lang w:val="en-GB"/>
        </w:rPr>
      </w:pPr>
      <w:r w:rsidRPr="003F1EF0">
        <w:rPr>
          <w:rStyle w:val="Appeldenotedefin"/>
          <w:sz w:val="24"/>
          <w:szCs w:val="24"/>
          <w:vertAlign w:val="baseline"/>
        </w:rPr>
        <w:endnoteRef/>
      </w:r>
      <w:r>
        <w:rPr>
          <w:sz w:val="24"/>
          <w:szCs w:val="24"/>
          <w:lang w:val="en-GB"/>
        </w:rPr>
        <w:t>.</w:t>
      </w:r>
      <w:r w:rsidRPr="003F1EF0">
        <w:rPr>
          <w:sz w:val="24"/>
          <w:szCs w:val="24"/>
          <w:lang w:val="en-GB"/>
        </w:rPr>
        <w:t xml:space="preserve"> There are many histories of the development of the construct of giftedness in the twentieth century. </w:t>
      </w:r>
      <w:r>
        <w:rPr>
          <w:sz w:val="24"/>
          <w:szCs w:val="24"/>
          <w:lang w:val="en-GB"/>
        </w:rPr>
        <w:t>F</w:t>
      </w:r>
      <w:r w:rsidRPr="003F1EF0">
        <w:rPr>
          <w:sz w:val="24"/>
          <w:szCs w:val="24"/>
          <w:lang w:val="en-GB"/>
        </w:rPr>
        <w:t>or particularly thorough accounts</w:t>
      </w:r>
      <w:r>
        <w:rPr>
          <w:sz w:val="24"/>
          <w:szCs w:val="24"/>
          <w:lang w:val="en-GB"/>
        </w:rPr>
        <w:t>,</w:t>
      </w:r>
      <w:r w:rsidRPr="00931D30">
        <w:rPr>
          <w:sz w:val="24"/>
          <w:szCs w:val="24"/>
          <w:lang w:val="en-GB"/>
        </w:rPr>
        <w:t xml:space="preserve"> </w:t>
      </w:r>
      <w:r>
        <w:rPr>
          <w:sz w:val="24"/>
          <w:szCs w:val="24"/>
          <w:lang w:val="en-GB"/>
        </w:rPr>
        <w:t>s</w:t>
      </w:r>
      <w:r w:rsidRPr="003F1EF0">
        <w:rPr>
          <w:sz w:val="24"/>
          <w:szCs w:val="24"/>
          <w:lang w:val="en-GB"/>
        </w:rPr>
        <w:t>ee Howe</w:t>
      </w:r>
      <w:r>
        <w:rPr>
          <w:sz w:val="24"/>
          <w:szCs w:val="24"/>
          <w:lang w:val="en-GB"/>
        </w:rPr>
        <w:t>;</w:t>
      </w:r>
      <w:r w:rsidRPr="003F1EF0">
        <w:rPr>
          <w:sz w:val="24"/>
          <w:szCs w:val="24"/>
          <w:lang w:val="en-GB"/>
        </w:rPr>
        <w:t xml:space="preserve"> Sternberg</w:t>
      </w:r>
      <w:r>
        <w:rPr>
          <w:sz w:val="24"/>
          <w:szCs w:val="24"/>
          <w:lang w:val="en-GB"/>
        </w:rPr>
        <w:t xml:space="preserve">, </w:t>
      </w:r>
      <w:proofErr w:type="spellStart"/>
      <w:r>
        <w:rPr>
          <w:sz w:val="24"/>
          <w:szCs w:val="24"/>
          <w:lang w:val="en-GB"/>
        </w:rPr>
        <w:t>Jarvin</w:t>
      </w:r>
      <w:proofErr w:type="spellEnd"/>
      <w:r>
        <w:rPr>
          <w:sz w:val="24"/>
          <w:szCs w:val="24"/>
          <w:lang w:val="en-GB"/>
        </w:rPr>
        <w:t xml:space="preserve">, and </w:t>
      </w:r>
      <w:proofErr w:type="spellStart"/>
      <w:r>
        <w:rPr>
          <w:sz w:val="24"/>
          <w:szCs w:val="24"/>
          <w:lang w:val="en-GB"/>
        </w:rPr>
        <w:t>Grigorenko</w:t>
      </w:r>
      <w:proofErr w:type="spellEnd"/>
      <w:r w:rsidRPr="003F1EF0">
        <w:rPr>
          <w:sz w:val="24"/>
          <w:szCs w:val="24"/>
          <w:lang w:val="en-GB"/>
        </w:rPr>
        <w:t xml:space="preserve">. </w:t>
      </w:r>
    </w:p>
  </w:endnote>
  <w:endnote w:id="6">
    <w:p w:rsidR="004A5935" w:rsidRPr="003F1EF0" w:rsidRDefault="004A5935" w:rsidP="00FA5247">
      <w:pPr>
        <w:pStyle w:val="Notedefin"/>
        <w:spacing w:line="480" w:lineRule="auto"/>
        <w:jc w:val="left"/>
        <w:rPr>
          <w:sz w:val="24"/>
          <w:szCs w:val="24"/>
          <w:lang w:val="en-GB"/>
        </w:rPr>
      </w:pPr>
      <w:r w:rsidRPr="003F1EF0">
        <w:rPr>
          <w:rStyle w:val="Appeldenotedefin"/>
          <w:sz w:val="24"/>
          <w:szCs w:val="24"/>
          <w:vertAlign w:val="baseline"/>
        </w:rPr>
        <w:endnoteRef/>
      </w:r>
      <w:r>
        <w:rPr>
          <w:sz w:val="24"/>
          <w:szCs w:val="24"/>
          <w:lang w:val="en-GB"/>
        </w:rPr>
        <w:t>.</w:t>
      </w:r>
      <w:r w:rsidRPr="003F1EF0">
        <w:rPr>
          <w:sz w:val="24"/>
          <w:szCs w:val="24"/>
          <w:lang w:val="en-GB"/>
        </w:rPr>
        <w:t xml:space="preserve"> Mrs. Phelps corresponds to the definition of a “great reader” who “loves good literature,” but her influence on Matilda’s early education is somehow elided here. In criticism, too, Mrs. Phelps’s instrumental role in Matilda’s education has sometimes been downplayed. “When Matilda begins her journey of learning, she first goes to the public library on a daily basis and reads whatever books she decides to,” writes John V. </w:t>
      </w:r>
      <w:proofErr w:type="spellStart"/>
      <w:r w:rsidRPr="003F1EF0">
        <w:rPr>
          <w:sz w:val="24"/>
          <w:szCs w:val="24"/>
          <w:lang w:val="en-GB"/>
        </w:rPr>
        <w:t>Karavitis</w:t>
      </w:r>
      <w:proofErr w:type="spellEnd"/>
      <w:r w:rsidRPr="003F1EF0">
        <w:rPr>
          <w:sz w:val="24"/>
          <w:szCs w:val="24"/>
          <w:lang w:val="en-GB"/>
        </w:rPr>
        <w:t xml:space="preserve"> (100), forgetting that no book that falls into Matilda’s lap is of her own choosing.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5E7" w:rsidRDefault="009175E7" w:rsidP="007C47CE">
      <w:pPr>
        <w:spacing w:line="240" w:lineRule="auto"/>
      </w:pPr>
      <w:r>
        <w:separator/>
      </w:r>
    </w:p>
  </w:footnote>
  <w:footnote w:type="continuationSeparator" w:id="0">
    <w:p w:rsidR="009175E7" w:rsidRDefault="009175E7" w:rsidP="007C4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35" w:rsidRDefault="004A5935" w:rsidP="001D4C7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A5935" w:rsidRDefault="004A5935" w:rsidP="006A79E7">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35" w:rsidRDefault="004A5935" w:rsidP="001D4C7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5455C">
      <w:rPr>
        <w:rStyle w:val="Numrodepage"/>
        <w:noProof/>
      </w:rPr>
      <w:t>13</w:t>
    </w:r>
    <w:r>
      <w:rPr>
        <w:rStyle w:val="Numrodepage"/>
      </w:rPr>
      <w:fldChar w:fldCharType="end"/>
    </w:r>
  </w:p>
  <w:p w:rsidR="004A5935" w:rsidRDefault="004A5935" w:rsidP="006A79E7">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re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E8"/>
    <w:rsid w:val="0000104E"/>
    <w:rsid w:val="00020375"/>
    <w:rsid w:val="00020BD1"/>
    <w:rsid w:val="00027372"/>
    <w:rsid w:val="00030C25"/>
    <w:rsid w:val="00030C5E"/>
    <w:rsid w:val="00032E0D"/>
    <w:rsid w:val="00042188"/>
    <w:rsid w:val="000504AB"/>
    <w:rsid w:val="0005455C"/>
    <w:rsid w:val="0005661B"/>
    <w:rsid w:val="00080EE6"/>
    <w:rsid w:val="0008106E"/>
    <w:rsid w:val="000925ED"/>
    <w:rsid w:val="00093B2D"/>
    <w:rsid w:val="000960D3"/>
    <w:rsid w:val="000A38D4"/>
    <w:rsid w:val="000A3F1A"/>
    <w:rsid w:val="000B1407"/>
    <w:rsid w:val="000B53BC"/>
    <w:rsid w:val="000C767F"/>
    <w:rsid w:val="000C7996"/>
    <w:rsid w:val="000D6C9B"/>
    <w:rsid w:val="000E0225"/>
    <w:rsid w:val="000E2321"/>
    <w:rsid w:val="000F2B07"/>
    <w:rsid w:val="00122AAE"/>
    <w:rsid w:val="001278F7"/>
    <w:rsid w:val="001304DA"/>
    <w:rsid w:val="001346BC"/>
    <w:rsid w:val="00144C78"/>
    <w:rsid w:val="00152A6B"/>
    <w:rsid w:val="00153F27"/>
    <w:rsid w:val="00154249"/>
    <w:rsid w:val="0015547E"/>
    <w:rsid w:val="001665E3"/>
    <w:rsid w:val="00166C3D"/>
    <w:rsid w:val="001815AF"/>
    <w:rsid w:val="00185751"/>
    <w:rsid w:val="001A0A35"/>
    <w:rsid w:val="001B6592"/>
    <w:rsid w:val="001C2D3C"/>
    <w:rsid w:val="001C7C73"/>
    <w:rsid w:val="001D303A"/>
    <w:rsid w:val="001D4C79"/>
    <w:rsid w:val="001E120A"/>
    <w:rsid w:val="001E3CF8"/>
    <w:rsid w:val="001F30B1"/>
    <w:rsid w:val="0020243D"/>
    <w:rsid w:val="00202ACB"/>
    <w:rsid w:val="00202F73"/>
    <w:rsid w:val="00206C24"/>
    <w:rsid w:val="002113C4"/>
    <w:rsid w:val="00211F95"/>
    <w:rsid w:val="00214C75"/>
    <w:rsid w:val="00220528"/>
    <w:rsid w:val="00222C0F"/>
    <w:rsid w:val="0023262C"/>
    <w:rsid w:val="0023395C"/>
    <w:rsid w:val="00262EF0"/>
    <w:rsid w:val="00270020"/>
    <w:rsid w:val="0028194F"/>
    <w:rsid w:val="00282F2E"/>
    <w:rsid w:val="002846A2"/>
    <w:rsid w:val="00296B97"/>
    <w:rsid w:val="002B2976"/>
    <w:rsid w:val="002B310B"/>
    <w:rsid w:val="002B69A8"/>
    <w:rsid w:val="002C0761"/>
    <w:rsid w:val="002C21BA"/>
    <w:rsid w:val="002D7F32"/>
    <w:rsid w:val="002E359F"/>
    <w:rsid w:val="002E371D"/>
    <w:rsid w:val="002F1F56"/>
    <w:rsid w:val="00300063"/>
    <w:rsid w:val="003005D8"/>
    <w:rsid w:val="0030585F"/>
    <w:rsid w:val="0031073E"/>
    <w:rsid w:val="003128E8"/>
    <w:rsid w:val="00312C18"/>
    <w:rsid w:val="00320592"/>
    <w:rsid w:val="003424D0"/>
    <w:rsid w:val="0035277C"/>
    <w:rsid w:val="003565B8"/>
    <w:rsid w:val="00362404"/>
    <w:rsid w:val="00367219"/>
    <w:rsid w:val="0037466D"/>
    <w:rsid w:val="0037471D"/>
    <w:rsid w:val="00375507"/>
    <w:rsid w:val="003831D8"/>
    <w:rsid w:val="00390DE9"/>
    <w:rsid w:val="00391696"/>
    <w:rsid w:val="00393C7E"/>
    <w:rsid w:val="003A418B"/>
    <w:rsid w:val="003D621E"/>
    <w:rsid w:val="003E3DAF"/>
    <w:rsid w:val="003E68F3"/>
    <w:rsid w:val="003E6C4E"/>
    <w:rsid w:val="003F1EF0"/>
    <w:rsid w:val="004103DA"/>
    <w:rsid w:val="004112E4"/>
    <w:rsid w:val="00434674"/>
    <w:rsid w:val="00446FD1"/>
    <w:rsid w:val="00453329"/>
    <w:rsid w:val="00465E2D"/>
    <w:rsid w:val="004718EA"/>
    <w:rsid w:val="00471B24"/>
    <w:rsid w:val="0047660C"/>
    <w:rsid w:val="004776B3"/>
    <w:rsid w:val="004844EE"/>
    <w:rsid w:val="004901BB"/>
    <w:rsid w:val="004A5935"/>
    <w:rsid w:val="004B2C00"/>
    <w:rsid w:val="004B77D7"/>
    <w:rsid w:val="004C28CC"/>
    <w:rsid w:val="004D2426"/>
    <w:rsid w:val="004D475C"/>
    <w:rsid w:val="004E3363"/>
    <w:rsid w:val="004F19A2"/>
    <w:rsid w:val="004F2F28"/>
    <w:rsid w:val="00501F9F"/>
    <w:rsid w:val="005031EB"/>
    <w:rsid w:val="00513E9C"/>
    <w:rsid w:val="00516290"/>
    <w:rsid w:val="00546C61"/>
    <w:rsid w:val="00550777"/>
    <w:rsid w:val="00550D81"/>
    <w:rsid w:val="0055105B"/>
    <w:rsid w:val="005545FA"/>
    <w:rsid w:val="00557EED"/>
    <w:rsid w:val="005645C6"/>
    <w:rsid w:val="00581409"/>
    <w:rsid w:val="00594351"/>
    <w:rsid w:val="005969F1"/>
    <w:rsid w:val="005B53F8"/>
    <w:rsid w:val="005C159C"/>
    <w:rsid w:val="005C194A"/>
    <w:rsid w:val="005C6FEE"/>
    <w:rsid w:val="005D1741"/>
    <w:rsid w:val="005D3D3E"/>
    <w:rsid w:val="005F0E09"/>
    <w:rsid w:val="006008C7"/>
    <w:rsid w:val="00601E7E"/>
    <w:rsid w:val="006100CF"/>
    <w:rsid w:val="00621B41"/>
    <w:rsid w:val="00624C32"/>
    <w:rsid w:val="00631C4E"/>
    <w:rsid w:val="00640124"/>
    <w:rsid w:val="006523B8"/>
    <w:rsid w:val="00663A6D"/>
    <w:rsid w:val="00670020"/>
    <w:rsid w:val="00684205"/>
    <w:rsid w:val="006908FD"/>
    <w:rsid w:val="006A79E7"/>
    <w:rsid w:val="006C5539"/>
    <w:rsid w:val="006E34AD"/>
    <w:rsid w:val="006E38D3"/>
    <w:rsid w:val="006F584F"/>
    <w:rsid w:val="006F5C5B"/>
    <w:rsid w:val="00701ACF"/>
    <w:rsid w:val="00706D06"/>
    <w:rsid w:val="0070728E"/>
    <w:rsid w:val="00710EFE"/>
    <w:rsid w:val="00717988"/>
    <w:rsid w:val="00720A89"/>
    <w:rsid w:val="00730A67"/>
    <w:rsid w:val="00731D91"/>
    <w:rsid w:val="00737775"/>
    <w:rsid w:val="0074191F"/>
    <w:rsid w:val="00741D27"/>
    <w:rsid w:val="00741D5F"/>
    <w:rsid w:val="007424D0"/>
    <w:rsid w:val="00751EE2"/>
    <w:rsid w:val="00752C13"/>
    <w:rsid w:val="00753085"/>
    <w:rsid w:val="007544E4"/>
    <w:rsid w:val="00777B51"/>
    <w:rsid w:val="0078008A"/>
    <w:rsid w:val="007956E2"/>
    <w:rsid w:val="007A4DAD"/>
    <w:rsid w:val="007A52D2"/>
    <w:rsid w:val="007B424B"/>
    <w:rsid w:val="007C0E68"/>
    <w:rsid w:val="007C47CE"/>
    <w:rsid w:val="007E6141"/>
    <w:rsid w:val="007F6875"/>
    <w:rsid w:val="00800BDB"/>
    <w:rsid w:val="008143FC"/>
    <w:rsid w:val="00815458"/>
    <w:rsid w:val="00817009"/>
    <w:rsid w:val="008241D9"/>
    <w:rsid w:val="00825FED"/>
    <w:rsid w:val="00827506"/>
    <w:rsid w:val="008307EC"/>
    <w:rsid w:val="00833040"/>
    <w:rsid w:val="00840A7C"/>
    <w:rsid w:val="00855E78"/>
    <w:rsid w:val="00856AAF"/>
    <w:rsid w:val="008628E2"/>
    <w:rsid w:val="0086412B"/>
    <w:rsid w:val="008724E9"/>
    <w:rsid w:val="00876FFE"/>
    <w:rsid w:val="008814E8"/>
    <w:rsid w:val="008A60D9"/>
    <w:rsid w:val="008B5BBC"/>
    <w:rsid w:val="008C13CF"/>
    <w:rsid w:val="008C25BA"/>
    <w:rsid w:val="008C697F"/>
    <w:rsid w:val="008D1AF3"/>
    <w:rsid w:val="008D74BE"/>
    <w:rsid w:val="008F2344"/>
    <w:rsid w:val="008F6A71"/>
    <w:rsid w:val="00902E42"/>
    <w:rsid w:val="009175E7"/>
    <w:rsid w:val="009176A5"/>
    <w:rsid w:val="00931D30"/>
    <w:rsid w:val="0094075D"/>
    <w:rsid w:val="0095352B"/>
    <w:rsid w:val="009566DE"/>
    <w:rsid w:val="0097261E"/>
    <w:rsid w:val="00973561"/>
    <w:rsid w:val="00981A92"/>
    <w:rsid w:val="00997259"/>
    <w:rsid w:val="009A2100"/>
    <w:rsid w:val="009A4C68"/>
    <w:rsid w:val="009A75EF"/>
    <w:rsid w:val="009C37B8"/>
    <w:rsid w:val="009C4612"/>
    <w:rsid w:val="009C708F"/>
    <w:rsid w:val="009D0484"/>
    <w:rsid w:val="009D0B91"/>
    <w:rsid w:val="009D3DEE"/>
    <w:rsid w:val="009D6418"/>
    <w:rsid w:val="009E4D0C"/>
    <w:rsid w:val="009F445F"/>
    <w:rsid w:val="009F5397"/>
    <w:rsid w:val="009F5D09"/>
    <w:rsid w:val="00A12410"/>
    <w:rsid w:val="00A16289"/>
    <w:rsid w:val="00A234DD"/>
    <w:rsid w:val="00A353AB"/>
    <w:rsid w:val="00A3601C"/>
    <w:rsid w:val="00A3795C"/>
    <w:rsid w:val="00A566E8"/>
    <w:rsid w:val="00A6273B"/>
    <w:rsid w:val="00A65711"/>
    <w:rsid w:val="00A6668F"/>
    <w:rsid w:val="00A70B88"/>
    <w:rsid w:val="00A83CCC"/>
    <w:rsid w:val="00A8463C"/>
    <w:rsid w:val="00A85BE0"/>
    <w:rsid w:val="00A94FE1"/>
    <w:rsid w:val="00AA2747"/>
    <w:rsid w:val="00AB22B5"/>
    <w:rsid w:val="00AB65D3"/>
    <w:rsid w:val="00AC14BD"/>
    <w:rsid w:val="00AC1A26"/>
    <w:rsid w:val="00AC1B0F"/>
    <w:rsid w:val="00AC1F6F"/>
    <w:rsid w:val="00AE267D"/>
    <w:rsid w:val="00AE3A21"/>
    <w:rsid w:val="00AF2C3D"/>
    <w:rsid w:val="00AF65D5"/>
    <w:rsid w:val="00B029F6"/>
    <w:rsid w:val="00B210EE"/>
    <w:rsid w:val="00B211F2"/>
    <w:rsid w:val="00B23836"/>
    <w:rsid w:val="00B4188E"/>
    <w:rsid w:val="00B43643"/>
    <w:rsid w:val="00B47B09"/>
    <w:rsid w:val="00B5326C"/>
    <w:rsid w:val="00B63719"/>
    <w:rsid w:val="00B75F94"/>
    <w:rsid w:val="00B842EC"/>
    <w:rsid w:val="00B90B14"/>
    <w:rsid w:val="00B92D9C"/>
    <w:rsid w:val="00BA75AA"/>
    <w:rsid w:val="00BB2DF3"/>
    <w:rsid w:val="00BB5E84"/>
    <w:rsid w:val="00BD1EA6"/>
    <w:rsid w:val="00BD4984"/>
    <w:rsid w:val="00BD6792"/>
    <w:rsid w:val="00BF48B6"/>
    <w:rsid w:val="00C05169"/>
    <w:rsid w:val="00C07190"/>
    <w:rsid w:val="00C23E62"/>
    <w:rsid w:val="00C2643F"/>
    <w:rsid w:val="00C3583E"/>
    <w:rsid w:val="00C3723D"/>
    <w:rsid w:val="00C460BA"/>
    <w:rsid w:val="00C47BAA"/>
    <w:rsid w:val="00C579F6"/>
    <w:rsid w:val="00C637C3"/>
    <w:rsid w:val="00C64163"/>
    <w:rsid w:val="00C658A8"/>
    <w:rsid w:val="00C82756"/>
    <w:rsid w:val="00C93C6D"/>
    <w:rsid w:val="00C967AD"/>
    <w:rsid w:val="00CA1BB3"/>
    <w:rsid w:val="00CA352C"/>
    <w:rsid w:val="00CB6C29"/>
    <w:rsid w:val="00CB793F"/>
    <w:rsid w:val="00CC1178"/>
    <w:rsid w:val="00CD16F9"/>
    <w:rsid w:val="00CD4B49"/>
    <w:rsid w:val="00CE1E1C"/>
    <w:rsid w:val="00CF1DE8"/>
    <w:rsid w:val="00D40249"/>
    <w:rsid w:val="00D63CAB"/>
    <w:rsid w:val="00D8134F"/>
    <w:rsid w:val="00D856DC"/>
    <w:rsid w:val="00D90FBB"/>
    <w:rsid w:val="00D96B17"/>
    <w:rsid w:val="00DA1B8E"/>
    <w:rsid w:val="00DA70A5"/>
    <w:rsid w:val="00DB0307"/>
    <w:rsid w:val="00DB30D6"/>
    <w:rsid w:val="00DB535E"/>
    <w:rsid w:val="00DB58A6"/>
    <w:rsid w:val="00DC665B"/>
    <w:rsid w:val="00DD06DE"/>
    <w:rsid w:val="00DD1125"/>
    <w:rsid w:val="00DD1997"/>
    <w:rsid w:val="00DE2E38"/>
    <w:rsid w:val="00DE4C9C"/>
    <w:rsid w:val="00E2771D"/>
    <w:rsid w:val="00E277B5"/>
    <w:rsid w:val="00E4143C"/>
    <w:rsid w:val="00E42AE6"/>
    <w:rsid w:val="00E53B0F"/>
    <w:rsid w:val="00E54ACE"/>
    <w:rsid w:val="00E550F8"/>
    <w:rsid w:val="00E6027C"/>
    <w:rsid w:val="00E61E87"/>
    <w:rsid w:val="00E6647E"/>
    <w:rsid w:val="00E707B9"/>
    <w:rsid w:val="00E8147B"/>
    <w:rsid w:val="00E81F63"/>
    <w:rsid w:val="00E92809"/>
    <w:rsid w:val="00E95A69"/>
    <w:rsid w:val="00EA1A54"/>
    <w:rsid w:val="00EA3199"/>
    <w:rsid w:val="00EB3DAE"/>
    <w:rsid w:val="00EB3DC1"/>
    <w:rsid w:val="00ED08C4"/>
    <w:rsid w:val="00ED0F5A"/>
    <w:rsid w:val="00EF0485"/>
    <w:rsid w:val="00EF525B"/>
    <w:rsid w:val="00F0319E"/>
    <w:rsid w:val="00F063E5"/>
    <w:rsid w:val="00F11E8C"/>
    <w:rsid w:val="00F24D62"/>
    <w:rsid w:val="00F32038"/>
    <w:rsid w:val="00F3601F"/>
    <w:rsid w:val="00F45DFF"/>
    <w:rsid w:val="00F75FA9"/>
    <w:rsid w:val="00F8415D"/>
    <w:rsid w:val="00F84967"/>
    <w:rsid w:val="00F84D54"/>
    <w:rsid w:val="00F940F8"/>
    <w:rsid w:val="00FA5247"/>
    <w:rsid w:val="00FA6F04"/>
    <w:rsid w:val="00FA7BA9"/>
    <w:rsid w:val="00FB1701"/>
    <w:rsid w:val="00FB1737"/>
    <w:rsid w:val="00FB40CC"/>
    <w:rsid w:val="00FB44B2"/>
    <w:rsid w:val="00FE73D7"/>
    <w:rsid w:val="00FF559C"/>
    <w:rsid w:val="00FF7C1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pacing w:line="360" w:lineRule="auto"/>
      <w:jc w:val="both"/>
    </w:pPr>
    <w:rPr>
      <w:rFonts w:ascii="Times New Roman" w:hAnsi="Times New Roman" w:cs="Times New Roman"/>
      <w:sz w:val="24"/>
      <w:szCs w:val="22"/>
      <w:lang w:val="en-US" w:eastAsia="fr-FR"/>
    </w:rPr>
  </w:style>
  <w:style w:type="paragraph" w:styleId="Titre1">
    <w:name w:val="heading 1"/>
    <w:basedOn w:val="Normal"/>
    <w:next w:val="Normal"/>
    <w:link w:val="Titre1Car1"/>
    <w:uiPriority w:val="9"/>
    <w:qFormat/>
    <w:rsid w:val="00876FFE"/>
    <w:pPr>
      <w:spacing w:after="200"/>
      <w:outlineLvl w:val="0"/>
    </w:pPr>
    <w:rPr>
      <w:rFonts w:eastAsiaTheme="majorEastAsia" w:cstheme="majorBidi"/>
      <w:b/>
      <w:szCs w:val="20"/>
      <w:lang w:val="en-GB" w:eastAsia="en-US"/>
    </w:rPr>
  </w:style>
  <w:style w:type="paragraph" w:styleId="Titre2">
    <w:name w:val="heading 2"/>
    <w:basedOn w:val="Normal"/>
    <w:next w:val="Normal"/>
    <w:link w:val="Titre2Car"/>
    <w:uiPriority w:val="9"/>
    <w:semiHidden/>
    <w:unhideWhenUsed/>
    <w:qFormat/>
    <w:rsid w:val="00876FFE"/>
    <w:pPr>
      <w:keepNext/>
      <w:keepLines/>
      <w:spacing w:before="200"/>
      <w:outlineLvl w:val="1"/>
    </w:pPr>
    <w:rPr>
      <w:rFonts w:asciiTheme="majorHAnsi" w:eastAsiaTheme="majorEastAsia" w:hAnsiTheme="majorHAnsi" w:cstheme="majorBidi"/>
      <w:b/>
      <w:color w:val="4F81BD" w:themeColor="accent1"/>
      <w:sz w:val="26"/>
      <w:szCs w:val="20"/>
      <w:lang w:eastAsia="en-US"/>
    </w:rPr>
  </w:style>
  <w:style w:type="paragraph" w:styleId="Titre3">
    <w:name w:val="heading 3"/>
    <w:basedOn w:val="Normal"/>
    <w:next w:val="Normal"/>
    <w:link w:val="Titre3Car"/>
    <w:uiPriority w:val="9"/>
    <w:semiHidden/>
    <w:unhideWhenUsed/>
    <w:rsid w:val="00731D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76FFE"/>
    <w:pPr>
      <w:keepNext/>
      <w:keepLines/>
      <w:spacing w:before="200"/>
      <w:outlineLvl w:val="3"/>
    </w:pPr>
    <w:rPr>
      <w:i/>
      <w:sz w:val="28"/>
      <w:szCs w:val="20"/>
      <w:lang w:eastAsia="en-US"/>
    </w:rPr>
  </w:style>
  <w:style w:type="paragraph" w:styleId="Titre5">
    <w:name w:val="heading 5"/>
    <w:basedOn w:val="Normal"/>
    <w:next w:val="Normal"/>
    <w:link w:val="Titre5Car1"/>
    <w:uiPriority w:val="9"/>
    <w:semiHidden/>
    <w:unhideWhenUsed/>
    <w:qFormat/>
    <w:rsid w:val="00876FFE"/>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Titre6">
    <w:name w:val="heading 6"/>
    <w:basedOn w:val="Normal"/>
    <w:next w:val="Normal"/>
    <w:link w:val="Titre6Car"/>
    <w:uiPriority w:val="9"/>
    <w:semiHidden/>
    <w:unhideWhenUsed/>
    <w:rsid w:val="00731D9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0"/>
      <w:lang w:eastAsia="en-US"/>
    </w:rPr>
  </w:style>
  <w:style w:type="paragraph" w:styleId="Titre7">
    <w:name w:val="heading 7"/>
    <w:basedOn w:val="Normal"/>
    <w:next w:val="Normal"/>
    <w:link w:val="Titre7Car"/>
    <w:uiPriority w:val="9"/>
    <w:semiHidden/>
    <w:unhideWhenUsed/>
    <w:rsid w:val="00731D91"/>
    <w:pPr>
      <w:keepNext/>
      <w:keepLines/>
      <w:spacing w:before="200" w:line="276" w:lineRule="auto"/>
      <w:jc w:val="left"/>
      <w:outlineLvl w:val="6"/>
    </w:pPr>
    <w:rPr>
      <w:rFonts w:asciiTheme="majorHAnsi" w:eastAsiaTheme="majorEastAsia" w:hAnsiTheme="majorHAnsi" w:cstheme="majorBidi"/>
      <w:i/>
      <w:iCs/>
      <w:color w:val="404040" w:themeColor="text1" w:themeTint="BF"/>
      <w:sz w:val="22"/>
      <w:szCs w:val="20"/>
      <w:lang w:eastAsia="en-US"/>
    </w:rPr>
  </w:style>
  <w:style w:type="paragraph" w:styleId="Titre8">
    <w:name w:val="heading 8"/>
    <w:basedOn w:val="Normal"/>
    <w:next w:val="Normal"/>
    <w:link w:val="Titre8Car1"/>
    <w:uiPriority w:val="9"/>
    <w:semiHidden/>
    <w:unhideWhenUsed/>
    <w:qFormat/>
    <w:rsid w:val="00876FFE"/>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876FFE"/>
    <w:pPr>
      <w:keepNext/>
      <w:keepLines/>
      <w:spacing w:before="200"/>
      <w:outlineLvl w:val="8"/>
    </w:pPr>
    <w:rPr>
      <w:rFonts w:asciiTheme="majorHAnsi" w:eastAsiaTheme="majorEastAsia" w:hAnsiTheme="majorHAnsi" w:cstheme="majorBidi"/>
      <w:i/>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3">
    <w:name w:val="Sous-titre 3"/>
    <w:basedOn w:val="Titre3"/>
    <w:link w:val="Sous-titre3Car"/>
    <w:uiPriority w:val="99"/>
    <w:qFormat/>
    <w:rsid w:val="00876FFE"/>
    <w:pPr>
      <w:keepLines w:val="0"/>
      <w:numPr>
        <w:ilvl w:val="0"/>
        <w:numId w:val="0"/>
      </w:numPr>
      <w:spacing w:before="240" w:after="60"/>
    </w:pPr>
    <w:rPr>
      <w:rFonts w:ascii="Times New Roman" w:hAnsi="Times New Roman" w:cs="Times New Roman"/>
      <w:bCs w:val="0"/>
      <w:sz w:val="26"/>
      <w:szCs w:val="20"/>
      <w:lang w:eastAsia="en-US"/>
    </w:rPr>
  </w:style>
  <w:style w:type="character" w:customStyle="1" w:styleId="Sous-titre3Car">
    <w:name w:val="Sous-titre 3 Car"/>
    <w:basedOn w:val="Titre3Car"/>
    <w:link w:val="Sous-titre3"/>
    <w:uiPriority w:val="99"/>
    <w:locked/>
    <w:rsid w:val="00876FFE"/>
    <w:rPr>
      <w:rFonts w:ascii="Times New Roman" w:eastAsiaTheme="majorEastAsia" w:hAnsi="Times New Roman" w:cs="Times New Roman"/>
      <w:b/>
      <w:bCs w:val="0"/>
      <w:color w:val="4F81BD" w:themeColor="accent1"/>
      <w:sz w:val="26"/>
      <w:szCs w:val="22"/>
    </w:rPr>
  </w:style>
  <w:style w:type="character" w:customStyle="1" w:styleId="Titre3Car">
    <w:name w:val="Titre 3 Car"/>
    <w:basedOn w:val="Policepardfaut"/>
    <w:link w:val="Titre3"/>
    <w:uiPriority w:val="9"/>
    <w:semiHidden/>
    <w:rsid w:val="00731D91"/>
    <w:rPr>
      <w:rFonts w:asciiTheme="majorHAnsi" w:eastAsiaTheme="majorEastAsia" w:hAnsiTheme="majorHAnsi" w:cstheme="majorBidi"/>
      <w:b/>
      <w:bCs/>
      <w:color w:val="4F81BD" w:themeColor="accent1"/>
      <w:sz w:val="22"/>
      <w:szCs w:val="22"/>
    </w:rPr>
  </w:style>
  <w:style w:type="character" w:customStyle="1" w:styleId="Titre1Car">
    <w:name w:val="Titre 1 Car"/>
    <w:basedOn w:val="Policepardfaut"/>
    <w:uiPriority w:val="9"/>
    <w:rsid w:val="003005D8"/>
    <w:rPr>
      <w:rFonts w:ascii="Times New Roman" w:eastAsiaTheme="majorEastAsia" w:hAnsi="Times New Roman" w:cstheme="majorBidi"/>
      <w:b/>
      <w:bCs/>
      <w:sz w:val="24"/>
      <w:szCs w:val="28"/>
    </w:rPr>
  </w:style>
  <w:style w:type="character" w:customStyle="1" w:styleId="Titre4Car">
    <w:name w:val="Titre 4 Car"/>
    <w:basedOn w:val="Policepardfaut"/>
    <w:link w:val="Titre4"/>
    <w:uiPriority w:val="9"/>
    <w:rsid w:val="00876FFE"/>
    <w:rPr>
      <w:rFonts w:ascii="Times New Roman" w:hAnsi="Times New Roman" w:cs="Times New Roman"/>
      <w:i/>
      <w:sz w:val="28"/>
    </w:rPr>
  </w:style>
  <w:style w:type="character" w:customStyle="1" w:styleId="Titre5Car">
    <w:name w:val="Titre 5 Car"/>
    <w:basedOn w:val="Policepardfaut"/>
    <w:uiPriority w:val="9"/>
    <w:semiHidden/>
    <w:rsid w:val="00731D9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31D9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31D91"/>
    <w:rPr>
      <w:rFonts w:asciiTheme="majorHAnsi" w:eastAsiaTheme="majorEastAsia" w:hAnsiTheme="majorHAnsi" w:cstheme="majorBidi"/>
      <w:i/>
      <w:iCs/>
      <w:color w:val="404040" w:themeColor="text1" w:themeTint="BF"/>
    </w:rPr>
  </w:style>
  <w:style w:type="character" w:customStyle="1" w:styleId="Titre8Car">
    <w:name w:val="Titre 8 Car"/>
    <w:basedOn w:val="Policepardfaut"/>
    <w:uiPriority w:val="9"/>
    <w:semiHidden/>
    <w:rsid w:val="00731D91"/>
    <w:rPr>
      <w:rFonts w:asciiTheme="majorHAnsi" w:eastAsiaTheme="majorEastAsia" w:hAnsiTheme="majorHAnsi" w:cstheme="majorBidi"/>
      <w:color w:val="404040" w:themeColor="text1" w:themeTint="BF"/>
      <w:sz w:val="20"/>
    </w:rPr>
  </w:style>
  <w:style w:type="paragraph" w:styleId="Lgende">
    <w:name w:val="caption"/>
    <w:basedOn w:val="Normal"/>
    <w:next w:val="Normal"/>
    <w:uiPriority w:val="35"/>
    <w:semiHidden/>
    <w:unhideWhenUsed/>
    <w:rsid w:val="00731D91"/>
    <w:pPr>
      <w:spacing w:line="240" w:lineRule="auto"/>
      <w:jc w:val="left"/>
    </w:pPr>
    <w:rPr>
      <w:rFonts w:asciiTheme="minorHAnsi" w:hAnsiTheme="minorHAnsi" w:cstheme="minorBidi"/>
      <w:b/>
      <w:bCs/>
      <w:color w:val="4F81BD" w:themeColor="accent1"/>
      <w:sz w:val="18"/>
      <w:szCs w:val="18"/>
      <w:lang w:eastAsia="en-US"/>
    </w:rPr>
  </w:style>
  <w:style w:type="paragraph" w:styleId="Titre">
    <w:name w:val="Title"/>
    <w:basedOn w:val="Normal"/>
    <w:next w:val="Normal"/>
    <w:link w:val="TitreCar"/>
    <w:uiPriority w:val="10"/>
    <w:rsid w:val="00731D9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31D9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rsid w:val="00731D91"/>
    <w:pPr>
      <w:spacing w:after="60"/>
      <w:outlineLvl w:val="1"/>
    </w:pPr>
    <w:rPr>
      <w:rFonts w:eastAsiaTheme="majorEastAsia"/>
      <w:b/>
      <w:szCs w:val="24"/>
      <w:u w:val="single"/>
    </w:rPr>
  </w:style>
  <w:style w:type="character" w:customStyle="1" w:styleId="Sous-titreCar">
    <w:name w:val="Sous-titre Car"/>
    <w:basedOn w:val="Policepardfaut"/>
    <w:link w:val="Sous-titre"/>
    <w:uiPriority w:val="11"/>
    <w:rsid w:val="00731D91"/>
    <w:rPr>
      <w:rFonts w:ascii="Times New Roman" w:eastAsiaTheme="majorEastAsia" w:hAnsi="Times New Roman" w:cs="Times New Roman"/>
      <w:b/>
      <w:sz w:val="24"/>
      <w:szCs w:val="24"/>
      <w:u w:val="single"/>
    </w:rPr>
  </w:style>
  <w:style w:type="character" w:styleId="lev">
    <w:name w:val="Strong"/>
    <w:basedOn w:val="Policepardfaut"/>
    <w:uiPriority w:val="22"/>
    <w:rsid w:val="00731D91"/>
    <w:rPr>
      <w:b/>
      <w:bCs/>
    </w:rPr>
  </w:style>
  <w:style w:type="character" w:styleId="Accentuation">
    <w:name w:val="Emphasis"/>
    <w:basedOn w:val="Policepardfaut"/>
    <w:uiPriority w:val="20"/>
    <w:rsid w:val="00731D91"/>
    <w:rPr>
      <w:i/>
      <w:iCs/>
    </w:rPr>
  </w:style>
  <w:style w:type="paragraph" w:styleId="Sansinterligne">
    <w:name w:val="No Spacing"/>
    <w:basedOn w:val="Normal"/>
    <w:uiPriority w:val="1"/>
    <w:qFormat/>
    <w:rsid w:val="00876FFE"/>
    <w:pPr>
      <w:spacing w:after="200"/>
    </w:pPr>
    <w:rPr>
      <w:rFonts w:cs="Calibri"/>
      <w:szCs w:val="20"/>
      <w:lang w:val="en-GB" w:eastAsia="en-US"/>
    </w:rPr>
  </w:style>
  <w:style w:type="paragraph" w:styleId="Paragraphedeliste">
    <w:name w:val="List Paragraph"/>
    <w:basedOn w:val="Normal"/>
    <w:uiPriority w:val="34"/>
    <w:rsid w:val="00731D91"/>
    <w:pPr>
      <w:spacing w:line="276" w:lineRule="auto"/>
      <w:ind w:left="720"/>
      <w:contextualSpacing/>
      <w:jc w:val="left"/>
    </w:pPr>
    <w:rPr>
      <w:rFonts w:asciiTheme="minorHAnsi" w:hAnsiTheme="minorHAnsi" w:cstheme="minorBidi"/>
      <w:sz w:val="22"/>
      <w:szCs w:val="20"/>
      <w:lang w:eastAsia="en-US"/>
    </w:rPr>
  </w:style>
  <w:style w:type="paragraph" w:styleId="Citation">
    <w:name w:val="Quote"/>
    <w:basedOn w:val="Normal"/>
    <w:next w:val="Normal"/>
    <w:link w:val="CitationCar"/>
    <w:uiPriority w:val="29"/>
    <w:rsid w:val="00731D91"/>
    <w:pPr>
      <w:spacing w:line="276" w:lineRule="auto"/>
      <w:jc w:val="left"/>
    </w:pPr>
    <w:rPr>
      <w:rFonts w:asciiTheme="minorHAnsi" w:hAnsiTheme="minorHAnsi" w:cstheme="minorBidi"/>
      <w:i/>
      <w:iCs/>
      <w:color w:val="000000" w:themeColor="text1"/>
      <w:sz w:val="22"/>
      <w:szCs w:val="20"/>
      <w:lang w:eastAsia="en-US"/>
    </w:rPr>
  </w:style>
  <w:style w:type="character" w:customStyle="1" w:styleId="CitationCar">
    <w:name w:val="Citation Car"/>
    <w:basedOn w:val="Policepardfaut"/>
    <w:link w:val="Citation"/>
    <w:uiPriority w:val="29"/>
    <w:rsid w:val="00731D91"/>
    <w:rPr>
      <w:i/>
      <w:iCs/>
      <w:color w:val="000000" w:themeColor="text1"/>
    </w:rPr>
  </w:style>
  <w:style w:type="character" w:styleId="Emphaseple">
    <w:name w:val="Subtle Emphasis"/>
    <w:basedOn w:val="Policepardfaut"/>
    <w:uiPriority w:val="19"/>
    <w:rsid w:val="00731D91"/>
    <w:rPr>
      <w:i/>
      <w:iCs/>
      <w:color w:val="808080" w:themeColor="text1" w:themeTint="7F"/>
    </w:rPr>
  </w:style>
  <w:style w:type="paragraph" w:styleId="En-ttedetabledesmatires">
    <w:name w:val="TOC Heading"/>
    <w:basedOn w:val="Titre1"/>
    <w:next w:val="Normal"/>
    <w:uiPriority w:val="39"/>
    <w:semiHidden/>
    <w:unhideWhenUsed/>
    <w:rsid w:val="00731D91"/>
    <w:pPr>
      <w:outlineLvl w:val="9"/>
    </w:pPr>
  </w:style>
  <w:style w:type="character" w:customStyle="1" w:styleId="Titre1Car1">
    <w:name w:val="Titre 1 Car1"/>
    <w:basedOn w:val="Policepardfaut"/>
    <w:link w:val="Titre1"/>
    <w:uiPriority w:val="9"/>
    <w:rsid w:val="00876FFE"/>
    <w:rPr>
      <w:rFonts w:ascii="Times New Roman" w:eastAsiaTheme="majorEastAsia" w:hAnsi="Times New Roman" w:cstheme="majorBidi"/>
      <w:b/>
      <w:sz w:val="24"/>
      <w:lang w:val="en-GB"/>
    </w:rPr>
  </w:style>
  <w:style w:type="character" w:customStyle="1" w:styleId="Titre2Car">
    <w:name w:val="Titre 2 Car"/>
    <w:basedOn w:val="Policepardfaut"/>
    <w:link w:val="Titre2"/>
    <w:uiPriority w:val="9"/>
    <w:semiHidden/>
    <w:rsid w:val="00876FFE"/>
    <w:rPr>
      <w:rFonts w:asciiTheme="majorHAnsi" w:eastAsiaTheme="majorEastAsia" w:hAnsiTheme="majorHAnsi" w:cstheme="majorBidi"/>
      <w:b/>
      <w:color w:val="4F81BD" w:themeColor="accent1"/>
      <w:sz w:val="26"/>
    </w:rPr>
  </w:style>
  <w:style w:type="character" w:customStyle="1" w:styleId="Titre5Car1">
    <w:name w:val="Titre 5 Car1"/>
    <w:basedOn w:val="Policepardfaut"/>
    <w:link w:val="Titre5"/>
    <w:uiPriority w:val="9"/>
    <w:semiHidden/>
    <w:rsid w:val="00876FFE"/>
    <w:rPr>
      <w:rFonts w:asciiTheme="majorHAnsi" w:eastAsiaTheme="majorEastAsia" w:hAnsiTheme="majorHAnsi" w:cstheme="majorBidi"/>
      <w:color w:val="243F60" w:themeColor="accent1" w:themeShade="7F"/>
    </w:rPr>
  </w:style>
  <w:style w:type="character" w:customStyle="1" w:styleId="Titre8Car1">
    <w:name w:val="Titre 8 Car1"/>
    <w:basedOn w:val="Policepardfaut"/>
    <w:link w:val="Titre8"/>
    <w:uiPriority w:val="9"/>
    <w:semiHidden/>
    <w:rsid w:val="00876FFE"/>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876FFE"/>
    <w:rPr>
      <w:rFonts w:asciiTheme="majorHAnsi" w:eastAsiaTheme="majorEastAsia" w:hAnsiTheme="majorHAnsi" w:cstheme="majorBidi"/>
      <w:i/>
      <w:color w:val="404040" w:themeColor="text1" w:themeTint="BF"/>
    </w:rPr>
  </w:style>
  <w:style w:type="paragraph" w:styleId="Citationintense">
    <w:name w:val="Intense Quote"/>
    <w:basedOn w:val="Normal"/>
    <w:next w:val="Normal"/>
    <w:link w:val="CitationintenseCar"/>
    <w:uiPriority w:val="30"/>
    <w:qFormat/>
    <w:rsid w:val="00876FFE"/>
    <w:pPr>
      <w:pBdr>
        <w:bottom w:val="single" w:sz="4" w:space="0" w:color="4F81BD" w:themeColor="accent1"/>
      </w:pBdr>
      <w:spacing w:before="200" w:after="280"/>
      <w:ind w:left="936" w:right="936"/>
    </w:pPr>
    <w:rPr>
      <w:rFonts w:ascii="Calibri" w:hAnsi="Calibri" w:cs="Calibri"/>
      <w:b/>
      <w:i/>
      <w:color w:val="4F81BD" w:themeColor="accent1"/>
      <w:sz w:val="20"/>
      <w:szCs w:val="20"/>
      <w:lang w:eastAsia="en-US"/>
    </w:rPr>
  </w:style>
  <w:style w:type="character" w:customStyle="1" w:styleId="CitationintenseCar">
    <w:name w:val="Citation intense Car"/>
    <w:basedOn w:val="Policepardfaut"/>
    <w:link w:val="Citationintense"/>
    <w:uiPriority w:val="30"/>
    <w:rsid w:val="00876FFE"/>
    <w:rPr>
      <w:b/>
      <w:i/>
      <w:color w:val="4F81BD" w:themeColor="accent1"/>
    </w:rPr>
  </w:style>
  <w:style w:type="character" w:styleId="Emphaseintense">
    <w:name w:val="Intense Emphasis"/>
    <w:basedOn w:val="Policepardfaut"/>
    <w:uiPriority w:val="21"/>
    <w:qFormat/>
    <w:rsid w:val="00876FFE"/>
    <w:rPr>
      <w:b/>
      <w:i/>
      <w:color w:val="4F81BD" w:themeColor="accent1"/>
    </w:rPr>
  </w:style>
  <w:style w:type="character" w:styleId="Rfrenceple">
    <w:name w:val="Subtle Reference"/>
    <w:basedOn w:val="Policepardfaut"/>
    <w:uiPriority w:val="31"/>
    <w:qFormat/>
    <w:rsid w:val="00876FFE"/>
    <w:rPr>
      <w:smallCaps/>
      <w:color w:val="C0504D" w:themeColor="accent2"/>
      <w:u w:val="single"/>
    </w:rPr>
  </w:style>
  <w:style w:type="character" w:styleId="Rfrenceintense">
    <w:name w:val="Intense Reference"/>
    <w:basedOn w:val="Policepardfaut"/>
    <w:uiPriority w:val="32"/>
    <w:qFormat/>
    <w:rsid w:val="00876FFE"/>
    <w:rPr>
      <w:b/>
      <w:smallCaps/>
      <w:color w:val="C0504D" w:themeColor="accent2"/>
      <w:spacing w:val="5"/>
      <w:u w:val="single"/>
    </w:rPr>
  </w:style>
  <w:style w:type="character" w:styleId="Titredulivre">
    <w:name w:val="Book Title"/>
    <w:basedOn w:val="Policepardfaut"/>
    <w:uiPriority w:val="33"/>
    <w:qFormat/>
    <w:rsid w:val="00876FFE"/>
    <w:rPr>
      <w:b/>
      <w:smallCaps/>
      <w:spacing w:val="5"/>
    </w:rPr>
  </w:style>
  <w:style w:type="paragraph" w:styleId="NormalWeb">
    <w:name w:val="Normal (Web)"/>
    <w:basedOn w:val="Normal"/>
    <w:uiPriority w:val="99"/>
    <w:unhideWhenUsed/>
    <w:rsid w:val="00C579F6"/>
    <w:pPr>
      <w:spacing w:before="100" w:beforeAutospacing="1" w:after="100" w:afterAutospacing="1" w:line="240" w:lineRule="auto"/>
      <w:jc w:val="left"/>
    </w:pPr>
    <w:rPr>
      <w:szCs w:val="24"/>
    </w:rPr>
  </w:style>
  <w:style w:type="paragraph" w:customStyle="1" w:styleId="default">
    <w:name w:val="default"/>
    <w:basedOn w:val="Normal"/>
    <w:rsid w:val="00C579F6"/>
    <w:pPr>
      <w:spacing w:before="100" w:beforeAutospacing="1" w:after="100" w:afterAutospacing="1" w:line="240" w:lineRule="auto"/>
      <w:jc w:val="left"/>
    </w:pPr>
    <w:rPr>
      <w:szCs w:val="24"/>
    </w:rPr>
  </w:style>
  <w:style w:type="paragraph" w:customStyle="1" w:styleId="cm2">
    <w:name w:val="cm2"/>
    <w:basedOn w:val="Normal"/>
    <w:rsid w:val="00C579F6"/>
    <w:pPr>
      <w:spacing w:before="100" w:beforeAutospacing="1" w:after="100" w:afterAutospacing="1" w:line="240" w:lineRule="auto"/>
      <w:jc w:val="left"/>
    </w:pPr>
    <w:rPr>
      <w:szCs w:val="24"/>
    </w:rPr>
  </w:style>
  <w:style w:type="paragraph" w:styleId="Notedefin">
    <w:name w:val="endnote text"/>
    <w:basedOn w:val="Normal"/>
    <w:link w:val="NotedefinCar"/>
    <w:uiPriority w:val="99"/>
    <w:unhideWhenUsed/>
    <w:rsid w:val="007C47CE"/>
    <w:pPr>
      <w:spacing w:line="240" w:lineRule="auto"/>
    </w:pPr>
    <w:rPr>
      <w:sz w:val="20"/>
      <w:szCs w:val="20"/>
    </w:rPr>
  </w:style>
  <w:style w:type="character" w:customStyle="1" w:styleId="NotedefinCar">
    <w:name w:val="Note de fin Car"/>
    <w:basedOn w:val="Policepardfaut"/>
    <w:link w:val="Notedefin"/>
    <w:uiPriority w:val="99"/>
    <w:rsid w:val="007C47CE"/>
    <w:rPr>
      <w:rFonts w:ascii="Times New Roman" w:hAnsi="Times New Roman" w:cs="Times New Roman"/>
      <w:lang w:eastAsia="fr-FR"/>
    </w:rPr>
  </w:style>
  <w:style w:type="character" w:styleId="Appeldenotedefin">
    <w:name w:val="endnote reference"/>
    <w:basedOn w:val="Policepardfaut"/>
    <w:uiPriority w:val="99"/>
    <w:unhideWhenUsed/>
    <w:rsid w:val="007C47CE"/>
    <w:rPr>
      <w:vertAlign w:val="superscript"/>
    </w:rPr>
  </w:style>
  <w:style w:type="paragraph" w:styleId="Notedebasdepage">
    <w:name w:val="footnote text"/>
    <w:basedOn w:val="Normal"/>
    <w:link w:val="NotedebasdepageCar"/>
    <w:uiPriority w:val="99"/>
    <w:semiHidden/>
    <w:unhideWhenUsed/>
    <w:rsid w:val="009D0484"/>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0484"/>
    <w:rPr>
      <w:rFonts w:ascii="Times New Roman" w:hAnsi="Times New Roman" w:cs="Times New Roman"/>
      <w:lang w:eastAsia="fr-FR"/>
    </w:rPr>
  </w:style>
  <w:style w:type="character" w:styleId="Appelnotedebasdep">
    <w:name w:val="footnote reference"/>
    <w:basedOn w:val="Policepardfaut"/>
    <w:uiPriority w:val="99"/>
    <w:semiHidden/>
    <w:unhideWhenUsed/>
    <w:rsid w:val="009D0484"/>
    <w:rPr>
      <w:vertAlign w:val="superscript"/>
    </w:rPr>
  </w:style>
  <w:style w:type="character" w:styleId="Lienhypertexte">
    <w:name w:val="Hyperlink"/>
    <w:basedOn w:val="Policepardfaut"/>
    <w:uiPriority w:val="99"/>
    <w:unhideWhenUsed/>
    <w:rsid w:val="00185751"/>
    <w:rPr>
      <w:color w:val="0000FF"/>
      <w:u w:val="single"/>
    </w:rPr>
  </w:style>
  <w:style w:type="character" w:customStyle="1" w:styleId="citation0">
    <w:name w:val="citation"/>
    <w:basedOn w:val="Policepardfaut"/>
    <w:rsid w:val="003565B8"/>
  </w:style>
  <w:style w:type="character" w:styleId="Marquedecommentaire">
    <w:name w:val="annotation reference"/>
    <w:basedOn w:val="Policepardfaut"/>
    <w:uiPriority w:val="99"/>
    <w:semiHidden/>
    <w:unhideWhenUsed/>
    <w:rsid w:val="00B75F94"/>
    <w:rPr>
      <w:sz w:val="18"/>
      <w:szCs w:val="18"/>
    </w:rPr>
  </w:style>
  <w:style w:type="paragraph" w:styleId="Commentaire">
    <w:name w:val="annotation text"/>
    <w:basedOn w:val="Normal"/>
    <w:link w:val="CommentaireCar"/>
    <w:uiPriority w:val="99"/>
    <w:semiHidden/>
    <w:unhideWhenUsed/>
    <w:rsid w:val="00B75F94"/>
    <w:pPr>
      <w:spacing w:line="240" w:lineRule="auto"/>
    </w:pPr>
    <w:rPr>
      <w:szCs w:val="24"/>
    </w:rPr>
  </w:style>
  <w:style w:type="character" w:customStyle="1" w:styleId="CommentaireCar">
    <w:name w:val="Commentaire Car"/>
    <w:basedOn w:val="Policepardfaut"/>
    <w:link w:val="Commentaire"/>
    <w:uiPriority w:val="99"/>
    <w:semiHidden/>
    <w:rsid w:val="00B75F94"/>
    <w:rPr>
      <w:rFonts w:ascii="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B75F94"/>
    <w:rPr>
      <w:b/>
      <w:bCs/>
      <w:sz w:val="20"/>
      <w:szCs w:val="20"/>
    </w:rPr>
  </w:style>
  <w:style w:type="character" w:customStyle="1" w:styleId="ObjetducommentaireCar">
    <w:name w:val="Objet du commentaire Car"/>
    <w:basedOn w:val="CommentaireCar"/>
    <w:link w:val="Objetducommentaire"/>
    <w:uiPriority w:val="99"/>
    <w:semiHidden/>
    <w:rsid w:val="00B75F94"/>
    <w:rPr>
      <w:rFonts w:ascii="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B75F94"/>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75F94"/>
    <w:rPr>
      <w:rFonts w:ascii="Lucida Grande" w:hAnsi="Lucida Grande" w:cs="Lucida Grande"/>
      <w:sz w:val="18"/>
      <w:szCs w:val="18"/>
      <w:lang w:eastAsia="fr-FR"/>
    </w:rPr>
  </w:style>
  <w:style w:type="paragraph" w:styleId="Rvision">
    <w:name w:val="Revision"/>
    <w:hidden/>
    <w:uiPriority w:val="99"/>
    <w:semiHidden/>
    <w:rsid w:val="008814E8"/>
    <w:rPr>
      <w:rFonts w:ascii="Times New Roman" w:hAnsi="Times New Roman" w:cs="Times New Roman"/>
      <w:sz w:val="24"/>
      <w:szCs w:val="22"/>
      <w:lang w:eastAsia="fr-FR"/>
    </w:rPr>
  </w:style>
  <w:style w:type="paragraph" w:styleId="En-tte">
    <w:name w:val="header"/>
    <w:basedOn w:val="Normal"/>
    <w:link w:val="En-tteCar"/>
    <w:uiPriority w:val="99"/>
    <w:semiHidden/>
    <w:unhideWhenUsed/>
    <w:rsid w:val="006A79E7"/>
    <w:pPr>
      <w:tabs>
        <w:tab w:val="center" w:pos="4320"/>
        <w:tab w:val="right" w:pos="8640"/>
      </w:tabs>
      <w:spacing w:line="240" w:lineRule="auto"/>
    </w:pPr>
  </w:style>
  <w:style w:type="character" w:customStyle="1" w:styleId="En-tteCar">
    <w:name w:val="En-tête Car"/>
    <w:basedOn w:val="Policepardfaut"/>
    <w:link w:val="En-tte"/>
    <w:uiPriority w:val="99"/>
    <w:semiHidden/>
    <w:rsid w:val="006A79E7"/>
    <w:rPr>
      <w:rFonts w:ascii="Times New Roman" w:hAnsi="Times New Roman" w:cs="Times New Roman"/>
      <w:sz w:val="24"/>
      <w:szCs w:val="22"/>
      <w:lang w:val="en-US" w:eastAsia="fr-FR"/>
    </w:rPr>
  </w:style>
  <w:style w:type="character" w:styleId="Numrodepage">
    <w:name w:val="page number"/>
    <w:basedOn w:val="Policepardfaut"/>
    <w:uiPriority w:val="99"/>
    <w:semiHidden/>
    <w:unhideWhenUsed/>
    <w:rsid w:val="006A7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pacing w:line="360" w:lineRule="auto"/>
      <w:jc w:val="both"/>
    </w:pPr>
    <w:rPr>
      <w:rFonts w:ascii="Times New Roman" w:hAnsi="Times New Roman" w:cs="Times New Roman"/>
      <w:sz w:val="24"/>
      <w:szCs w:val="22"/>
      <w:lang w:val="en-US" w:eastAsia="fr-FR"/>
    </w:rPr>
  </w:style>
  <w:style w:type="paragraph" w:styleId="Titre1">
    <w:name w:val="heading 1"/>
    <w:basedOn w:val="Normal"/>
    <w:next w:val="Normal"/>
    <w:link w:val="Titre1Car1"/>
    <w:uiPriority w:val="9"/>
    <w:qFormat/>
    <w:rsid w:val="00876FFE"/>
    <w:pPr>
      <w:spacing w:after="200"/>
      <w:outlineLvl w:val="0"/>
    </w:pPr>
    <w:rPr>
      <w:rFonts w:eastAsiaTheme="majorEastAsia" w:cstheme="majorBidi"/>
      <w:b/>
      <w:szCs w:val="20"/>
      <w:lang w:val="en-GB" w:eastAsia="en-US"/>
    </w:rPr>
  </w:style>
  <w:style w:type="paragraph" w:styleId="Titre2">
    <w:name w:val="heading 2"/>
    <w:basedOn w:val="Normal"/>
    <w:next w:val="Normal"/>
    <w:link w:val="Titre2Car"/>
    <w:uiPriority w:val="9"/>
    <w:semiHidden/>
    <w:unhideWhenUsed/>
    <w:qFormat/>
    <w:rsid w:val="00876FFE"/>
    <w:pPr>
      <w:keepNext/>
      <w:keepLines/>
      <w:spacing w:before="200"/>
      <w:outlineLvl w:val="1"/>
    </w:pPr>
    <w:rPr>
      <w:rFonts w:asciiTheme="majorHAnsi" w:eastAsiaTheme="majorEastAsia" w:hAnsiTheme="majorHAnsi" w:cstheme="majorBidi"/>
      <w:b/>
      <w:color w:val="4F81BD" w:themeColor="accent1"/>
      <w:sz w:val="26"/>
      <w:szCs w:val="20"/>
      <w:lang w:eastAsia="en-US"/>
    </w:rPr>
  </w:style>
  <w:style w:type="paragraph" w:styleId="Titre3">
    <w:name w:val="heading 3"/>
    <w:basedOn w:val="Normal"/>
    <w:next w:val="Normal"/>
    <w:link w:val="Titre3Car"/>
    <w:uiPriority w:val="9"/>
    <w:semiHidden/>
    <w:unhideWhenUsed/>
    <w:rsid w:val="00731D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76FFE"/>
    <w:pPr>
      <w:keepNext/>
      <w:keepLines/>
      <w:spacing w:before="200"/>
      <w:outlineLvl w:val="3"/>
    </w:pPr>
    <w:rPr>
      <w:i/>
      <w:sz w:val="28"/>
      <w:szCs w:val="20"/>
      <w:lang w:eastAsia="en-US"/>
    </w:rPr>
  </w:style>
  <w:style w:type="paragraph" w:styleId="Titre5">
    <w:name w:val="heading 5"/>
    <w:basedOn w:val="Normal"/>
    <w:next w:val="Normal"/>
    <w:link w:val="Titre5Car1"/>
    <w:uiPriority w:val="9"/>
    <w:semiHidden/>
    <w:unhideWhenUsed/>
    <w:qFormat/>
    <w:rsid w:val="00876FFE"/>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Titre6">
    <w:name w:val="heading 6"/>
    <w:basedOn w:val="Normal"/>
    <w:next w:val="Normal"/>
    <w:link w:val="Titre6Car"/>
    <w:uiPriority w:val="9"/>
    <w:semiHidden/>
    <w:unhideWhenUsed/>
    <w:rsid w:val="00731D9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0"/>
      <w:lang w:eastAsia="en-US"/>
    </w:rPr>
  </w:style>
  <w:style w:type="paragraph" w:styleId="Titre7">
    <w:name w:val="heading 7"/>
    <w:basedOn w:val="Normal"/>
    <w:next w:val="Normal"/>
    <w:link w:val="Titre7Car"/>
    <w:uiPriority w:val="9"/>
    <w:semiHidden/>
    <w:unhideWhenUsed/>
    <w:rsid w:val="00731D91"/>
    <w:pPr>
      <w:keepNext/>
      <w:keepLines/>
      <w:spacing w:before="200" w:line="276" w:lineRule="auto"/>
      <w:jc w:val="left"/>
      <w:outlineLvl w:val="6"/>
    </w:pPr>
    <w:rPr>
      <w:rFonts w:asciiTheme="majorHAnsi" w:eastAsiaTheme="majorEastAsia" w:hAnsiTheme="majorHAnsi" w:cstheme="majorBidi"/>
      <w:i/>
      <w:iCs/>
      <w:color w:val="404040" w:themeColor="text1" w:themeTint="BF"/>
      <w:sz w:val="22"/>
      <w:szCs w:val="20"/>
      <w:lang w:eastAsia="en-US"/>
    </w:rPr>
  </w:style>
  <w:style w:type="paragraph" w:styleId="Titre8">
    <w:name w:val="heading 8"/>
    <w:basedOn w:val="Normal"/>
    <w:next w:val="Normal"/>
    <w:link w:val="Titre8Car1"/>
    <w:uiPriority w:val="9"/>
    <w:semiHidden/>
    <w:unhideWhenUsed/>
    <w:qFormat/>
    <w:rsid w:val="00876FFE"/>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876FFE"/>
    <w:pPr>
      <w:keepNext/>
      <w:keepLines/>
      <w:spacing w:before="200"/>
      <w:outlineLvl w:val="8"/>
    </w:pPr>
    <w:rPr>
      <w:rFonts w:asciiTheme="majorHAnsi" w:eastAsiaTheme="majorEastAsia" w:hAnsiTheme="majorHAnsi" w:cstheme="majorBidi"/>
      <w:i/>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3">
    <w:name w:val="Sous-titre 3"/>
    <w:basedOn w:val="Titre3"/>
    <w:link w:val="Sous-titre3Car"/>
    <w:uiPriority w:val="99"/>
    <w:qFormat/>
    <w:rsid w:val="00876FFE"/>
    <w:pPr>
      <w:keepLines w:val="0"/>
      <w:numPr>
        <w:ilvl w:val="0"/>
        <w:numId w:val="0"/>
      </w:numPr>
      <w:spacing w:before="240" w:after="60"/>
    </w:pPr>
    <w:rPr>
      <w:rFonts w:ascii="Times New Roman" w:hAnsi="Times New Roman" w:cs="Times New Roman"/>
      <w:bCs w:val="0"/>
      <w:sz w:val="26"/>
      <w:szCs w:val="20"/>
      <w:lang w:eastAsia="en-US"/>
    </w:rPr>
  </w:style>
  <w:style w:type="character" w:customStyle="1" w:styleId="Sous-titre3Car">
    <w:name w:val="Sous-titre 3 Car"/>
    <w:basedOn w:val="Titre3Car"/>
    <w:link w:val="Sous-titre3"/>
    <w:uiPriority w:val="99"/>
    <w:locked/>
    <w:rsid w:val="00876FFE"/>
    <w:rPr>
      <w:rFonts w:ascii="Times New Roman" w:eastAsiaTheme="majorEastAsia" w:hAnsi="Times New Roman" w:cs="Times New Roman"/>
      <w:b/>
      <w:bCs w:val="0"/>
      <w:color w:val="4F81BD" w:themeColor="accent1"/>
      <w:sz w:val="26"/>
      <w:szCs w:val="22"/>
    </w:rPr>
  </w:style>
  <w:style w:type="character" w:customStyle="1" w:styleId="Titre3Car">
    <w:name w:val="Titre 3 Car"/>
    <w:basedOn w:val="Policepardfaut"/>
    <w:link w:val="Titre3"/>
    <w:uiPriority w:val="9"/>
    <w:semiHidden/>
    <w:rsid w:val="00731D91"/>
    <w:rPr>
      <w:rFonts w:asciiTheme="majorHAnsi" w:eastAsiaTheme="majorEastAsia" w:hAnsiTheme="majorHAnsi" w:cstheme="majorBidi"/>
      <w:b/>
      <w:bCs/>
      <w:color w:val="4F81BD" w:themeColor="accent1"/>
      <w:sz w:val="22"/>
      <w:szCs w:val="22"/>
    </w:rPr>
  </w:style>
  <w:style w:type="character" w:customStyle="1" w:styleId="Titre1Car">
    <w:name w:val="Titre 1 Car"/>
    <w:basedOn w:val="Policepardfaut"/>
    <w:uiPriority w:val="9"/>
    <w:rsid w:val="003005D8"/>
    <w:rPr>
      <w:rFonts w:ascii="Times New Roman" w:eastAsiaTheme="majorEastAsia" w:hAnsi="Times New Roman" w:cstheme="majorBidi"/>
      <w:b/>
      <w:bCs/>
      <w:sz w:val="24"/>
      <w:szCs w:val="28"/>
    </w:rPr>
  </w:style>
  <w:style w:type="character" w:customStyle="1" w:styleId="Titre4Car">
    <w:name w:val="Titre 4 Car"/>
    <w:basedOn w:val="Policepardfaut"/>
    <w:link w:val="Titre4"/>
    <w:uiPriority w:val="9"/>
    <w:rsid w:val="00876FFE"/>
    <w:rPr>
      <w:rFonts w:ascii="Times New Roman" w:hAnsi="Times New Roman" w:cs="Times New Roman"/>
      <w:i/>
      <w:sz w:val="28"/>
    </w:rPr>
  </w:style>
  <w:style w:type="character" w:customStyle="1" w:styleId="Titre5Car">
    <w:name w:val="Titre 5 Car"/>
    <w:basedOn w:val="Policepardfaut"/>
    <w:uiPriority w:val="9"/>
    <w:semiHidden/>
    <w:rsid w:val="00731D9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31D9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31D91"/>
    <w:rPr>
      <w:rFonts w:asciiTheme="majorHAnsi" w:eastAsiaTheme="majorEastAsia" w:hAnsiTheme="majorHAnsi" w:cstheme="majorBidi"/>
      <w:i/>
      <w:iCs/>
      <w:color w:val="404040" w:themeColor="text1" w:themeTint="BF"/>
    </w:rPr>
  </w:style>
  <w:style w:type="character" w:customStyle="1" w:styleId="Titre8Car">
    <w:name w:val="Titre 8 Car"/>
    <w:basedOn w:val="Policepardfaut"/>
    <w:uiPriority w:val="9"/>
    <w:semiHidden/>
    <w:rsid w:val="00731D91"/>
    <w:rPr>
      <w:rFonts w:asciiTheme="majorHAnsi" w:eastAsiaTheme="majorEastAsia" w:hAnsiTheme="majorHAnsi" w:cstheme="majorBidi"/>
      <w:color w:val="404040" w:themeColor="text1" w:themeTint="BF"/>
      <w:sz w:val="20"/>
    </w:rPr>
  </w:style>
  <w:style w:type="paragraph" w:styleId="Lgende">
    <w:name w:val="caption"/>
    <w:basedOn w:val="Normal"/>
    <w:next w:val="Normal"/>
    <w:uiPriority w:val="35"/>
    <w:semiHidden/>
    <w:unhideWhenUsed/>
    <w:rsid w:val="00731D91"/>
    <w:pPr>
      <w:spacing w:line="240" w:lineRule="auto"/>
      <w:jc w:val="left"/>
    </w:pPr>
    <w:rPr>
      <w:rFonts w:asciiTheme="minorHAnsi" w:hAnsiTheme="minorHAnsi" w:cstheme="minorBidi"/>
      <w:b/>
      <w:bCs/>
      <w:color w:val="4F81BD" w:themeColor="accent1"/>
      <w:sz w:val="18"/>
      <w:szCs w:val="18"/>
      <w:lang w:eastAsia="en-US"/>
    </w:rPr>
  </w:style>
  <w:style w:type="paragraph" w:styleId="Titre">
    <w:name w:val="Title"/>
    <w:basedOn w:val="Normal"/>
    <w:next w:val="Normal"/>
    <w:link w:val="TitreCar"/>
    <w:uiPriority w:val="10"/>
    <w:rsid w:val="00731D9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31D9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rsid w:val="00731D91"/>
    <w:pPr>
      <w:spacing w:after="60"/>
      <w:outlineLvl w:val="1"/>
    </w:pPr>
    <w:rPr>
      <w:rFonts w:eastAsiaTheme="majorEastAsia"/>
      <w:b/>
      <w:szCs w:val="24"/>
      <w:u w:val="single"/>
    </w:rPr>
  </w:style>
  <w:style w:type="character" w:customStyle="1" w:styleId="Sous-titreCar">
    <w:name w:val="Sous-titre Car"/>
    <w:basedOn w:val="Policepardfaut"/>
    <w:link w:val="Sous-titre"/>
    <w:uiPriority w:val="11"/>
    <w:rsid w:val="00731D91"/>
    <w:rPr>
      <w:rFonts w:ascii="Times New Roman" w:eastAsiaTheme="majorEastAsia" w:hAnsi="Times New Roman" w:cs="Times New Roman"/>
      <w:b/>
      <w:sz w:val="24"/>
      <w:szCs w:val="24"/>
      <w:u w:val="single"/>
    </w:rPr>
  </w:style>
  <w:style w:type="character" w:styleId="lev">
    <w:name w:val="Strong"/>
    <w:basedOn w:val="Policepardfaut"/>
    <w:uiPriority w:val="22"/>
    <w:rsid w:val="00731D91"/>
    <w:rPr>
      <w:b/>
      <w:bCs/>
    </w:rPr>
  </w:style>
  <w:style w:type="character" w:styleId="Accentuation">
    <w:name w:val="Emphasis"/>
    <w:basedOn w:val="Policepardfaut"/>
    <w:uiPriority w:val="20"/>
    <w:rsid w:val="00731D91"/>
    <w:rPr>
      <w:i/>
      <w:iCs/>
    </w:rPr>
  </w:style>
  <w:style w:type="paragraph" w:styleId="Sansinterligne">
    <w:name w:val="No Spacing"/>
    <w:basedOn w:val="Normal"/>
    <w:uiPriority w:val="1"/>
    <w:qFormat/>
    <w:rsid w:val="00876FFE"/>
    <w:pPr>
      <w:spacing w:after="200"/>
    </w:pPr>
    <w:rPr>
      <w:rFonts w:cs="Calibri"/>
      <w:szCs w:val="20"/>
      <w:lang w:val="en-GB" w:eastAsia="en-US"/>
    </w:rPr>
  </w:style>
  <w:style w:type="paragraph" w:styleId="Paragraphedeliste">
    <w:name w:val="List Paragraph"/>
    <w:basedOn w:val="Normal"/>
    <w:uiPriority w:val="34"/>
    <w:rsid w:val="00731D91"/>
    <w:pPr>
      <w:spacing w:line="276" w:lineRule="auto"/>
      <w:ind w:left="720"/>
      <w:contextualSpacing/>
      <w:jc w:val="left"/>
    </w:pPr>
    <w:rPr>
      <w:rFonts w:asciiTheme="minorHAnsi" w:hAnsiTheme="minorHAnsi" w:cstheme="minorBidi"/>
      <w:sz w:val="22"/>
      <w:szCs w:val="20"/>
      <w:lang w:eastAsia="en-US"/>
    </w:rPr>
  </w:style>
  <w:style w:type="paragraph" w:styleId="Citation">
    <w:name w:val="Quote"/>
    <w:basedOn w:val="Normal"/>
    <w:next w:val="Normal"/>
    <w:link w:val="CitationCar"/>
    <w:uiPriority w:val="29"/>
    <w:rsid w:val="00731D91"/>
    <w:pPr>
      <w:spacing w:line="276" w:lineRule="auto"/>
      <w:jc w:val="left"/>
    </w:pPr>
    <w:rPr>
      <w:rFonts w:asciiTheme="minorHAnsi" w:hAnsiTheme="minorHAnsi" w:cstheme="minorBidi"/>
      <w:i/>
      <w:iCs/>
      <w:color w:val="000000" w:themeColor="text1"/>
      <w:sz w:val="22"/>
      <w:szCs w:val="20"/>
      <w:lang w:eastAsia="en-US"/>
    </w:rPr>
  </w:style>
  <w:style w:type="character" w:customStyle="1" w:styleId="CitationCar">
    <w:name w:val="Citation Car"/>
    <w:basedOn w:val="Policepardfaut"/>
    <w:link w:val="Citation"/>
    <w:uiPriority w:val="29"/>
    <w:rsid w:val="00731D91"/>
    <w:rPr>
      <w:i/>
      <w:iCs/>
      <w:color w:val="000000" w:themeColor="text1"/>
    </w:rPr>
  </w:style>
  <w:style w:type="character" w:styleId="Emphaseple">
    <w:name w:val="Subtle Emphasis"/>
    <w:basedOn w:val="Policepardfaut"/>
    <w:uiPriority w:val="19"/>
    <w:rsid w:val="00731D91"/>
    <w:rPr>
      <w:i/>
      <w:iCs/>
      <w:color w:val="808080" w:themeColor="text1" w:themeTint="7F"/>
    </w:rPr>
  </w:style>
  <w:style w:type="paragraph" w:styleId="En-ttedetabledesmatires">
    <w:name w:val="TOC Heading"/>
    <w:basedOn w:val="Titre1"/>
    <w:next w:val="Normal"/>
    <w:uiPriority w:val="39"/>
    <w:semiHidden/>
    <w:unhideWhenUsed/>
    <w:rsid w:val="00731D91"/>
    <w:pPr>
      <w:outlineLvl w:val="9"/>
    </w:pPr>
  </w:style>
  <w:style w:type="character" w:customStyle="1" w:styleId="Titre1Car1">
    <w:name w:val="Titre 1 Car1"/>
    <w:basedOn w:val="Policepardfaut"/>
    <w:link w:val="Titre1"/>
    <w:uiPriority w:val="9"/>
    <w:rsid w:val="00876FFE"/>
    <w:rPr>
      <w:rFonts w:ascii="Times New Roman" w:eastAsiaTheme="majorEastAsia" w:hAnsi="Times New Roman" w:cstheme="majorBidi"/>
      <w:b/>
      <w:sz w:val="24"/>
      <w:lang w:val="en-GB"/>
    </w:rPr>
  </w:style>
  <w:style w:type="character" w:customStyle="1" w:styleId="Titre2Car">
    <w:name w:val="Titre 2 Car"/>
    <w:basedOn w:val="Policepardfaut"/>
    <w:link w:val="Titre2"/>
    <w:uiPriority w:val="9"/>
    <w:semiHidden/>
    <w:rsid w:val="00876FFE"/>
    <w:rPr>
      <w:rFonts w:asciiTheme="majorHAnsi" w:eastAsiaTheme="majorEastAsia" w:hAnsiTheme="majorHAnsi" w:cstheme="majorBidi"/>
      <w:b/>
      <w:color w:val="4F81BD" w:themeColor="accent1"/>
      <w:sz w:val="26"/>
    </w:rPr>
  </w:style>
  <w:style w:type="character" w:customStyle="1" w:styleId="Titre5Car1">
    <w:name w:val="Titre 5 Car1"/>
    <w:basedOn w:val="Policepardfaut"/>
    <w:link w:val="Titre5"/>
    <w:uiPriority w:val="9"/>
    <w:semiHidden/>
    <w:rsid w:val="00876FFE"/>
    <w:rPr>
      <w:rFonts w:asciiTheme="majorHAnsi" w:eastAsiaTheme="majorEastAsia" w:hAnsiTheme="majorHAnsi" w:cstheme="majorBidi"/>
      <w:color w:val="243F60" w:themeColor="accent1" w:themeShade="7F"/>
    </w:rPr>
  </w:style>
  <w:style w:type="character" w:customStyle="1" w:styleId="Titre8Car1">
    <w:name w:val="Titre 8 Car1"/>
    <w:basedOn w:val="Policepardfaut"/>
    <w:link w:val="Titre8"/>
    <w:uiPriority w:val="9"/>
    <w:semiHidden/>
    <w:rsid w:val="00876FFE"/>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876FFE"/>
    <w:rPr>
      <w:rFonts w:asciiTheme="majorHAnsi" w:eastAsiaTheme="majorEastAsia" w:hAnsiTheme="majorHAnsi" w:cstheme="majorBidi"/>
      <w:i/>
      <w:color w:val="404040" w:themeColor="text1" w:themeTint="BF"/>
    </w:rPr>
  </w:style>
  <w:style w:type="paragraph" w:styleId="Citationintense">
    <w:name w:val="Intense Quote"/>
    <w:basedOn w:val="Normal"/>
    <w:next w:val="Normal"/>
    <w:link w:val="CitationintenseCar"/>
    <w:uiPriority w:val="30"/>
    <w:qFormat/>
    <w:rsid w:val="00876FFE"/>
    <w:pPr>
      <w:pBdr>
        <w:bottom w:val="single" w:sz="4" w:space="0" w:color="4F81BD" w:themeColor="accent1"/>
      </w:pBdr>
      <w:spacing w:before="200" w:after="280"/>
      <w:ind w:left="936" w:right="936"/>
    </w:pPr>
    <w:rPr>
      <w:rFonts w:ascii="Calibri" w:hAnsi="Calibri" w:cs="Calibri"/>
      <w:b/>
      <w:i/>
      <w:color w:val="4F81BD" w:themeColor="accent1"/>
      <w:sz w:val="20"/>
      <w:szCs w:val="20"/>
      <w:lang w:eastAsia="en-US"/>
    </w:rPr>
  </w:style>
  <w:style w:type="character" w:customStyle="1" w:styleId="CitationintenseCar">
    <w:name w:val="Citation intense Car"/>
    <w:basedOn w:val="Policepardfaut"/>
    <w:link w:val="Citationintense"/>
    <w:uiPriority w:val="30"/>
    <w:rsid w:val="00876FFE"/>
    <w:rPr>
      <w:b/>
      <w:i/>
      <w:color w:val="4F81BD" w:themeColor="accent1"/>
    </w:rPr>
  </w:style>
  <w:style w:type="character" w:styleId="Emphaseintense">
    <w:name w:val="Intense Emphasis"/>
    <w:basedOn w:val="Policepardfaut"/>
    <w:uiPriority w:val="21"/>
    <w:qFormat/>
    <w:rsid w:val="00876FFE"/>
    <w:rPr>
      <w:b/>
      <w:i/>
      <w:color w:val="4F81BD" w:themeColor="accent1"/>
    </w:rPr>
  </w:style>
  <w:style w:type="character" w:styleId="Rfrenceple">
    <w:name w:val="Subtle Reference"/>
    <w:basedOn w:val="Policepardfaut"/>
    <w:uiPriority w:val="31"/>
    <w:qFormat/>
    <w:rsid w:val="00876FFE"/>
    <w:rPr>
      <w:smallCaps/>
      <w:color w:val="C0504D" w:themeColor="accent2"/>
      <w:u w:val="single"/>
    </w:rPr>
  </w:style>
  <w:style w:type="character" w:styleId="Rfrenceintense">
    <w:name w:val="Intense Reference"/>
    <w:basedOn w:val="Policepardfaut"/>
    <w:uiPriority w:val="32"/>
    <w:qFormat/>
    <w:rsid w:val="00876FFE"/>
    <w:rPr>
      <w:b/>
      <w:smallCaps/>
      <w:color w:val="C0504D" w:themeColor="accent2"/>
      <w:spacing w:val="5"/>
      <w:u w:val="single"/>
    </w:rPr>
  </w:style>
  <w:style w:type="character" w:styleId="Titredulivre">
    <w:name w:val="Book Title"/>
    <w:basedOn w:val="Policepardfaut"/>
    <w:uiPriority w:val="33"/>
    <w:qFormat/>
    <w:rsid w:val="00876FFE"/>
    <w:rPr>
      <w:b/>
      <w:smallCaps/>
      <w:spacing w:val="5"/>
    </w:rPr>
  </w:style>
  <w:style w:type="paragraph" w:styleId="NormalWeb">
    <w:name w:val="Normal (Web)"/>
    <w:basedOn w:val="Normal"/>
    <w:uiPriority w:val="99"/>
    <w:unhideWhenUsed/>
    <w:rsid w:val="00C579F6"/>
    <w:pPr>
      <w:spacing w:before="100" w:beforeAutospacing="1" w:after="100" w:afterAutospacing="1" w:line="240" w:lineRule="auto"/>
      <w:jc w:val="left"/>
    </w:pPr>
    <w:rPr>
      <w:szCs w:val="24"/>
    </w:rPr>
  </w:style>
  <w:style w:type="paragraph" w:customStyle="1" w:styleId="default">
    <w:name w:val="default"/>
    <w:basedOn w:val="Normal"/>
    <w:rsid w:val="00C579F6"/>
    <w:pPr>
      <w:spacing w:before="100" w:beforeAutospacing="1" w:after="100" w:afterAutospacing="1" w:line="240" w:lineRule="auto"/>
      <w:jc w:val="left"/>
    </w:pPr>
    <w:rPr>
      <w:szCs w:val="24"/>
    </w:rPr>
  </w:style>
  <w:style w:type="paragraph" w:customStyle="1" w:styleId="cm2">
    <w:name w:val="cm2"/>
    <w:basedOn w:val="Normal"/>
    <w:rsid w:val="00C579F6"/>
    <w:pPr>
      <w:spacing w:before="100" w:beforeAutospacing="1" w:after="100" w:afterAutospacing="1" w:line="240" w:lineRule="auto"/>
      <w:jc w:val="left"/>
    </w:pPr>
    <w:rPr>
      <w:szCs w:val="24"/>
    </w:rPr>
  </w:style>
  <w:style w:type="paragraph" w:styleId="Notedefin">
    <w:name w:val="endnote text"/>
    <w:basedOn w:val="Normal"/>
    <w:link w:val="NotedefinCar"/>
    <w:uiPriority w:val="99"/>
    <w:unhideWhenUsed/>
    <w:rsid w:val="007C47CE"/>
    <w:pPr>
      <w:spacing w:line="240" w:lineRule="auto"/>
    </w:pPr>
    <w:rPr>
      <w:sz w:val="20"/>
      <w:szCs w:val="20"/>
    </w:rPr>
  </w:style>
  <w:style w:type="character" w:customStyle="1" w:styleId="NotedefinCar">
    <w:name w:val="Note de fin Car"/>
    <w:basedOn w:val="Policepardfaut"/>
    <w:link w:val="Notedefin"/>
    <w:uiPriority w:val="99"/>
    <w:rsid w:val="007C47CE"/>
    <w:rPr>
      <w:rFonts w:ascii="Times New Roman" w:hAnsi="Times New Roman" w:cs="Times New Roman"/>
      <w:lang w:eastAsia="fr-FR"/>
    </w:rPr>
  </w:style>
  <w:style w:type="character" w:styleId="Appeldenotedefin">
    <w:name w:val="endnote reference"/>
    <w:basedOn w:val="Policepardfaut"/>
    <w:uiPriority w:val="99"/>
    <w:unhideWhenUsed/>
    <w:rsid w:val="007C47CE"/>
    <w:rPr>
      <w:vertAlign w:val="superscript"/>
    </w:rPr>
  </w:style>
  <w:style w:type="paragraph" w:styleId="Notedebasdepage">
    <w:name w:val="footnote text"/>
    <w:basedOn w:val="Normal"/>
    <w:link w:val="NotedebasdepageCar"/>
    <w:uiPriority w:val="99"/>
    <w:semiHidden/>
    <w:unhideWhenUsed/>
    <w:rsid w:val="009D0484"/>
    <w:pPr>
      <w:spacing w:line="240" w:lineRule="auto"/>
    </w:pPr>
    <w:rPr>
      <w:sz w:val="20"/>
      <w:szCs w:val="20"/>
    </w:rPr>
  </w:style>
  <w:style w:type="character" w:customStyle="1" w:styleId="NotedebasdepageCar">
    <w:name w:val="Note de bas de page Car"/>
    <w:basedOn w:val="Policepardfaut"/>
    <w:link w:val="Notedebasdepage"/>
    <w:uiPriority w:val="99"/>
    <w:semiHidden/>
    <w:rsid w:val="009D0484"/>
    <w:rPr>
      <w:rFonts w:ascii="Times New Roman" w:hAnsi="Times New Roman" w:cs="Times New Roman"/>
      <w:lang w:eastAsia="fr-FR"/>
    </w:rPr>
  </w:style>
  <w:style w:type="character" w:styleId="Appelnotedebasdep">
    <w:name w:val="footnote reference"/>
    <w:basedOn w:val="Policepardfaut"/>
    <w:uiPriority w:val="99"/>
    <w:semiHidden/>
    <w:unhideWhenUsed/>
    <w:rsid w:val="009D0484"/>
    <w:rPr>
      <w:vertAlign w:val="superscript"/>
    </w:rPr>
  </w:style>
  <w:style w:type="character" w:styleId="Lienhypertexte">
    <w:name w:val="Hyperlink"/>
    <w:basedOn w:val="Policepardfaut"/>
    <w:uiPriority w:val="99"/>
    <w:unhideWhenUsed/>
    <w:rsid w:val="00185751"/>
    <w:rPr>
      <w:color w:val="0000FF"/>
      <w:u w:val="single"/>
    </w:rPr>
  </w:style>
  <w:style w:type="character" w:customStyle="1" w:styleId="citation0">
    <w:name w:val="citation"/>
    <w:basedOn w:val="Policepardfaut"/>
    <w:rsid w:val="003565B8"/>
  </w:style>
  <w:style w:type="character" w:styleId="Marquedecommentaire">
    <w:name w:val="annotation reference"/>
    <w:basedOn w:val="Policepardfaut"/>
    <w:uiPriority w:val="99"/>
    <w:semiHidden/>
    <w:unhideWhenUsed/>
    <w:rsid w:val="00B75F94"/>
    <w:rPr>
      <w:sz w:val="18"/>
      <w:szCs w:val="18"/>
    </w:rPr>
  </w:style>
  <w:style w:type="paragraph" w:styleId="Commentaire">
    <w:name w:val="annotation text"/>
    <w:basedOn w:val="Normal"/>
    <w:link w:val="CommentaireCar"/>
    <w:uiPriority w:val="99"/>
    <w:semiHidden/>
    <w:unhideWhenUsed/>
    <w:rsid w:val="00B75F94"/>
    <w:pPr>
      <w:spacing w:line="240" w:lineRule="auto"/>
    </w:pPr>
    <w:rPr>
      <w:szCs w:val="24"/>
    </w:rPr>
  </w:style>
  <w:style w:type="character" w:customStyle="1" w:styleId="CommentaireCar">
    <w:name w:val="Commentaire Car"/>
    <w:basedOn w:val="Policepardfaut"/>
    <w:link w:val="Commentaire"/>
    <w:uiPriority w:val="99"/>
    <w:semiHidden/>
    <w:rsid w:val="00B75F94"/>
    <w:rPr>
      <w:rFonts w:ascii="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B75F94"/>
    <w:rPr>
      <w:b/>
      <w:bCs/>
      <w:sz w:val="20"/>
      <w:szCs w:val="20"/>
    </w:rPr>
  </w:style>
  <w:style w:type="character" w:customStyle="1" w:styleId="ObjetducommentaireCar">
    <w:name w:val="Objet du commentaire Car"/>
    <w:basedOn w:val="CommentaireCar"/>
    <w:link w:val="Objetducommentaire"/>
    <w:uiPriority w:val="99"/>
    <w:semiHidden/>
    <w:rsid w:val="00B75F94"/>
    <w:rPr>
      <w:rFonts w:ascii="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B75F94"/>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75F94"/>
    <w:rPr>
      <w:rFonts w:ascii="Lucida Grande" w:hAnsi="Lucida Grande" w:cs="Lucida Grande"/>
      <w:sz w:val="18"/>
      <w:szCs w:val="18"/>
      <w:lang w:eastAsia="fr-FR"/>
    </w:rPr>
  </w:style>
  <w:style w:type="paragraph" w:styleId="Rvision">
    <w:name w:val="Revision"/>
    <w:hidden/>
    <w:uiPriority w:val="99"/>
    <w:semiHidden/>
    <w:rsid w:val="008814E8"/>
    <w:rPr>
      <w:rFonts w:ascii="Times New Roman" w:hAnsi="Times New Roman" w:cs="Times New Roman"/>
      <w:sz w:val="24"/>
      <w:szCs w:val="22"/>
      <w:lang w:eastAsia="fr-FR"/>
    </w:rPr>
  </w:style>
  <w:style w:type="paragraph" w:styleId="En-tte">
    <w:name w:val="header"/>
    <w:basedOn w:val="Normal"/>
    <w:link w:val="En-tteCar"/>
    <w:uiPriority w:val="99"/>
    <w:semiHidden/>
    <w:unhideWhenUsed/>
    <w:rsid w:val="006A79E7"/>
    <w:pPr>
      <w:tabs>
        <w:tab w:val="center" w:pos="4320"/>
        <w:tab w:val="right" w:pos="8640"/>
      </w:tabs>
      <w:spacing w:line="240" w:lineRule="auto"/>
    </w:pPr>
  </w:style>
  <w:style w:type="character" w:customStyle="1" w:styleId="En-tteCar">
    <w:name w:val="En-tête Car"/>
    <w:basedOn w:val="Policepardfaut"/>
    <w:link w:val="En-tte"/>
    <w:uiPriority w:val="99"/>
    <w:semiHidden/>
    <w:rsid w:val="006A79E7"/>
    <w:rPr>
      <w:rFonts w:ascii="Times New Roman" w:hAnsi="Times New Roman" w:cs="Times New Roman"/>
      <w:sz w:val="24"/>
      <w:szCs w:val="22"/>
      <w:lang w:val="en-US" w:eastAsia="fr-FR"/>
    </w:rPr>
  </w:style>
  <w:style w:type="character" w:styleId="Numrodepage">
    <w:name w:val="page number"/>
    <w:basedOn w:val="Policepardfaut"/>
    <w:uiPriority w:val="99"/>
    <w:semiHidden/>
    <w:unhideWhenUsed/>
    <w:rsid w:val="006A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394">
      <w:bodyDiv w:val="1"/>
      <w:marLeft w:val="0"/>
      <w:marRight w:val="0"/>
      <w:marTop w:val="0"/>
      <w:marBottom w:val="0"/>
      <w:divBdr>
        <w:top w:val="none" w:sz="0" w:space="0" w:color="auto"/>
        <w:left w:val="none" w:sz="0" w:space="0" w:color="auto"/>
        <w:bottom w:val="none" w:sz="0" w:space="0" w:color="auto"/>
        <w:right w:val="none" w:sz="0" w:space="0" w:color="auto"/>
      </w:divBdr>
    </w:div>
    <w:div w:id="261688532">
      <w:bodyDiv w:val="1"/>
      <w:marLeft w:val="0"/>
      <w:marRight w:val="0"/>
      <w:marTop w:val="0"/>
      <w:marBottom w:val="0"/>
      <w:divBdr>
        <w:top w:val="none" w:sz="0" w:space="0" w:color="auto"/>
        <w:left w:val="none" w:sz="0" w:space="0" w:color="auto"/>
        <w:bottom w:val="none" w:sz="0" w:space="0" w:color="auto"/>
        <w:right w:val="none" w:sz="0" w:space="0" w:color="auto"/>
      </w:divBdr>
    </w:div>
    <w:div w:id="397824443">
      <w:bodyDiv w:val="1"/>
      <w:marLeft w:val="0"/>
      <w:marRight w:val="0"/>
      <w:marTop w:val="0"/>
      <w:marBottom w:val="0"/>
      <w:divBdr>
        <w:top w:val="none" w:sz="0" w:space="0" w:color="auto"/>
        <w:left w:val="none" w:sz="0" w:space="0" w:color="auto"/>
        <w:bottom w:val="none" w:sz="0" w:space="0" w:color="auto"/>
        <w:right w:val="none" w:sz="0" w:space="0" w:color="auto"/>
      </w:divBdr>
    </w:div>
    <w:div w:id="474759412">
      <w:bodyDiv w:val="1"/>
      <w:marLeft w:val="0"/>
      <w:marRight w:val="0"/>
      <w:marTop w:val="0"/>
      <w:marBottom w:val="0"/>
      <w:divBdr>
        <w:top w:val="none" w:sz="0" w:space="0" w:color="auto"/>
        <w:left w:val="none" w:sz="0" w:space="0" w:color="auto"/>
        <w:bottom w:val="none" w:sz="0" w:space="0" w:color="auto"/>
        <w:right w:val="none" w:sz="0" w:space="0" w:color="auto"/>
      </w:divBdr>
    </w:div>
    <w:div w:id="478961336">
      <w:bodyDiv w:val="1"/>
      <w:marLeft w:val="0"/>
      <w:marRight w:val="0"/>
      <w:marTop w:val="0"/>
      <w:marBottom w:val="0"/>
      <w:divBdr>
        <w:top w:val="none" w:sz="0" w:space="0" w:color="auto"/>
        <w:left w:val="none" w:sz="0" w:space="0" w:color="auto"/>
        <w:bottom w:val="none" w:sz="0" w:space="0" w:color="auto"/>
        <w:right w:val="none" w:sz="0" w:space="0" w:color="auto"/>
      </w:divBdr>
    </w:div>
    <w:div w:id="1108164944">
      <w:bodyDiv w:val="1"/>
      <w:marLeft w:val="0"/>
      <w:marRight w:val="0"/>
      <w:marTop w:val="0"/>
      <w:marBottom w:val="0"/>
      <w:divBdr>
        <w:top w:val="none" w:sz="0" w:space="0" w:color="auto"/>
        <w:left w:val="none" w:sz="0" w:space="0" w:color="auto"/>
        <w:bottom w:val="none" w:sz="0" w:space="0" w:color="auto"/>
        <w:right w:val="none" w:sz="0" w:space="0" w:color="auto"/>
      </w:divBdr>
    </w:div>
    <w:div w:id="1167019098">
      <w:bodyDiv w:val="1"/>
      <w:marLeft w:val="0"/>
      <w:marRight w:val="0"/>
      <w:marTop w:val="0"/>
      <w:marBottom w:val="0"/>
      <w:divBdr>
        <w:top w:val="none" w:sz="0" w:space="0" w:color="auto"/>
        <w:left w:val="none" w:sz="0" w:space="0" w:color="auto"/>
        <w:bottom w:val="none" w:sz="0" w:space="0" w:color="auto"/>
        <w:right w:val="none" w:sz="0" w:space="0" w:color="auto"/>
      </w:divBdr>
    </w:div>
    <w:div w:id="1327050107">
      <w:bodyDiv w:val="1"/>
      <w:marLeft w:val="0"/>
      <w:marRight w:val="0"/>
      <w:marTop w:val="0"/>
      <w:marBottom w:val="0"/>
      <w:divBdr>
        <w:top w:val="none" w:sz="0" w:space="0" w:color="auto"/>
        <w:left w:val="none" w:sz="0" w:space="0" w:color="auto"/>
        <w:bottom w:val="none" w:sz="0" w:space="0" w:color="auto"/>
        <w:right w:val="none" w:sz="0" w:space="0" w:color="auto"/>
      </w:divBdr>
    </w:div>
    <w:div w:id="1396273484">
      <w:bodyDiv w:val="1"/>
      <w:marLeft w:val="0"/>
      <w:marRight w:val="0"/>
      <w:marTop w:val="0"/>
      <w:marBottom w:val="0"/>
      <w:divBdr>
        <w:top w:val="none" w:sz="0" w:space="0" w:color="auto"/>
        <w:left w:val="none" w:sz="0" w:space="0" w:color="auto"/>
        <w:bottom w:val="none" w:sz="0" w:space="0" w:color="auto"/>
        <w:right w:val="none" w:sz="0" w:space="0" w:color="auto"/>
      </w:divBdr>
    </w:div>
    <w:div w:id="1435636747">
      <w:bodyDiv w:val="1"/>
      <w:marLeft w:val="0"/>
      <w:marRight w:val="0"/>
      <w:marTop w:val="0"/>
      <w:marBottom w:val="0"/>
      <w:divBdr>
        <w:top w:val="none" w:sz="0" w:space="0" w:color="auto"/>
        <w:left w:val="none" w:sz="0" w:space="0" w:color="auto"/>
        <w:bottom w:val="none" w:sz="0" w:space="0" w:color="auto"/>
        <w:right w:val="none" w:sz="0" w:space="0" w:color="auto"/>
      </w:divBdr>
    </w:div>
    <w:div w:id="1532646197">
      <w:bodyDiv w:val="1"/>
      <w:marLeft w:val="0"/>
      <w:marRight w:val="0"/>
      <w:marTop w:val="0"/>
      <w:marBottom w:val="0"/>
      <w:divBdr>
        <w:top w:val="none" w:sz="0" w:space="0" w:color="auto"/>
        <w:left w:val="none" w:sz="0" w:space="0" w:color="auto"/>
        <w:bottom w:val="none" w:sz="0" w:space="0" w:color="auto"/>
        <w:right w:val="none" w:sz="0" w:space="0" w:color="auto"/>
      </w:divBdr>
    </w:div>
    <w:div w:id="1748772435">
      <w:bodyDiv w:val="1"/>
      <w:marLeft w:val="0"/>
      <w:marRight w:val="0"/>
      <w:marTop w:val="0"/>
      <w:marBottom w:val="0"/>
      <w:divBdr>
        <w:top w:val="none" w:sz="0" w:space="0" w:color="auto"/>
        <w:left w:val="none" w:sz="0" w:space="0" w:color="auto"/>
        <w:bottom w:val="none" w:sz="0" w:space="0" w:color="auto"/>
        <w:right w:val="none" w:sz="0" w:space="0" w:color="auto"/>
      </w:divBdr>
    </w:div>
    <w:div w:id="1819957910">
      <w:bodyDiv w:val="1"/>
      <w:marLeft w:val="0"/>
      <w:marRight w:val="0"/>
      <w:marTop w:val="0"/>
      <w:marBottom w:val="0"/>
      <w:divBdr>
        <w:top w:val="none" w:sz="0" w:space="0" w:color="auto"/>
        <w:left w:val="none" w:sz="0" w:space="0" w:color="auto"/>
        <w:bottom w:val="none" w:sz="0" w:space="0" w:color="auto"/>
        <w:right w:val="none" w:sz="0" w:space="0" w:color="auto"/>
      </w:divBdr>
    </w:div>
    <w:div w:id="1840339969">
      <w:bodyDiv w:val="1"/>
      <w:marLeft w:val="0"/>
      <w:marRight w:val="0"/>
      <w:marTop w:val="0"/>
      <w:marBottom w:val="0"/>
      <w:divBdr>
        <w:top w:val="none" w:sz="0" w:space="0" w:color="auto"/>
        <w:left w:val="none" w:sz="0" w:space="0" w:color="auto"/>
        <w:bottom w:val="none" w:sz="0" w:space="0" w:color="auto"/>
        <w:right w:val="none" w:sz="0" w:space="0" w:color="auto"/>
      </w:divBdr>
    </w:div>
    <w:div w:id="1944025944">
      <w:bodyDiv w:val="1"/>
      <w:marLeft w:val="0"/>
      <w:marRight w:val="0"/>
      <w:marTop w:val="0"/>
      <w:marBottom w:val="0"/>
      <w:divBdr>
        <w:top w:val="none" w:sz="0" w:space="0" w:color="auto"/>
        <w:left w:val="none" w:sz="0" w:space="0" w:color="auto"/>
        <w:bottom w:val="none" w:sz="0" w:space="0" w:color="auto"/>
        <w:right w:val="none" w:sz="0" w:space="0" w:color="auto"/>
      </w:divBdr>
    </w:div>
    <w:div w:id="21042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40736-02F1-4BB6-AB9C-028EE1CD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8023</Words>
  <Characters>44132</Characters>
  <Application>Microsoft Office Word</Application>
  <DocSecurity>0</DocSecurity>
  <Lines>367</Lines>
  <Paragraphs>104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dc:creator>
  <cp:lastModifiedBy>CB</cp:lastModifiedBy>
  <cp:revision>5</cp:revision>
  <cp:lastPrinted>2015-04-29T21:18:00Z</cp:lastPrinted>
  <dcterms:created xsi:type="dcterms:W3CDTF">2015-05-20T13:44:00Z</dcterms:created>
  <dcterms:modified xsi:type="dcterms:W3CDTF">2017-06-12T19:48:00Z</dcterms:modified>
</cp:coreProperties>
</file>