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83EBB" w14:textId="77777777" w:rsidR="004A6A5A" w:rsidRPr="00E25CF1" w:rsidRDefault="004A6A5A" w:rsidP="004A6A5A">
      <w:pPr>
        <w:spacing w:after="0" w:line="240" w:lineRule="auto"/>
        <w:ind w:firstLine="0"/>
        <w:contextualSpacing w:val="0"/>
        <w:jc w:val="center"/>
        <w:rPr>
          <w:rFonts w:eastAsia="Times New Roman" w:cs="Times New Roman"/>
          <w:b/>
          <w:bCs/>
          <w:caps/>
          <w:color w:val="000000" w:themeColor="text1"/>
        </w:rPr>
      </w:pPr>
      <w:bookmarkStart w:id="0" w:name="_GoBack"/>
      <w:bookmarkEnd w:id="0"/>
    </w:p>
    <w:p w14:paraId="365B69D2" w14:textId="77777777" w:rsidR="004A6A5A" w:rsidRPr="00E25CF1" w:rsidRDefault="004A6A5A" w:rsidP="004A6A5A">
      <w:pPr>
        <w:spacing w:after="0" w:line="240" w:lineRule="auto"/>
        <w:ind w:firstLine="0"/>
        <w:contextualSpacing w:val="0"/>
        <w:jc w:val="center"/>
        <w:rPr>
          <w:rFonts w:eastAsia="Times New Roman" w:cs="Times New Roman"/>
          <w:b/>
          <w:bCs/>
          <w:caps/>
          <w:color w:val="000000" w:themeColor="text1"/>
        </w:rPr>
      </w:pPr>
    </w:p>
    <w:p w14:paraId="6BF767B1" w14:textId="77777777" w:rsidR="004A6A5A" w:rsidRPr="00E25CF1" w:rsidRDefault="004A6A5A" w:rsidP="004A6A5A">
      <w:pPr>
        <w:spacing w:after="0" w:line="240" w:lineRule="auto"/>
        <w:ind w:firstLine="0"/>
        <w:contextualSpacing w:val="0"/>
        <w:jc w:val="center"/>
        <w:rPr>
          <w:rFonts w:eastAsia="Times New Roman" w:cs="Times New Roman"/>
          <w:b/>
          <w:bCs/>
          <w:caps/>
          <w:color w:val="000000" w:themeColor="text1"/>
        </w:rPr>
      </w:pPr>
    </w:p>
    <w:p w14:paraId="0D51D94E" w14:textId="77777777" w:rsidR="004A6A5A" w:rsidRPr="00E25CF1" w:rsidRDefault="004A6A5A" w:rsidP="004A6A5A">
      <w:pPr>
        <w:spacing w:after="0" w:line="240" w:lineRule="auto"/>
        <w:ind w:firstLine="0"/>
        <w:contextualSpacing w:val="0"/>
        <w:jc w:val="center"/>
        <w:rPr>
          <w:rFonts w:eastAsia="Times New Roman" w:cs="Times New Roman"/>
          <w:b/>
          <w:bCs/>
          <w:caps/>
          <w:color w:val="000000" w:themeColor="text1"/>
        </w:rPr>
      </w:pPr>
    </w:p>
    <w:p w14:paraId="180A3D4F" w14:textId="77777777" w:rsidR="004A6A5A" w:rsidRPr="00E25CF1" w:rsidRDefault="004A6A5A" w:rsidP="004A6A5A">
      <w:pPr>
        <w:spacing w:after="0" w:line="240" w:lineRule="auto"/>
        <w:ind w:firstLine="0"/>
        <w:contextualSpacing w:val="0"/>
        <w:jc w:val="center"/>
        <w:rPr>
          <w:rFonts w:eastAsia="Times New Roman" w:cs="Times New Roman"/>
          <w:b/>
          <w:bCs/>
          <w:caps/>
          <w:color w:val="000000" w:themeColor="text1"/>
        </w:rPr>
      </w:pPr>
    </w:p>
    <w:p w14:paraId="5BDECD79" w14:textId="77777777" w:rsidR="004A6A5A" w:rsidRPr="00E25CF1" w:rsidRDefault="004A6A5A" w:rsidP="004A6A5A">
      <w:pPr>
        <w:spacing w:after="0" w:line="240" w:lineRule="auto"/>
        <w:ind w:firstLine="0"/>
        <w:contextualSpacing w:val="0"/>
        <w:jc w:val="center"/>
        <w:rPr>
          <w:rFonts w:eastAsia="Times New Roman" w:cs="Times New Roman"/>
          <w:b/>
          <w:bCs/>
          <w:caps/>
          <w:color w:val="000000" w:themeColor="text1"/>
        </w:rPr>
      </w:pPr>
    </w:p>
    <w:p w14:paraId="0D7D89A1" w14:textId="77777777" w:rsidR="004A6A5A" w:rsidRPr="00E25CF1" w:rsidRDefault="004A6A5A" w:rsidP="004A6A5A">
      <w:pPr>
        <w:spacing w:after="0" w:line="240" w:lineRule="auto"/>
        <w:ind w:firstLine="0"/>
        <w:contextualSpacing w:val="0"/>
        <w:jc w:val="center"/>
        <w:rPr>
          <w:rFonts w:eastAsia="Times New Roman" w:cs="Times New Roman"/>
          <w:b/>
          <w:bCs/>
          <w:caps/>
          <w:color w:val="000000" w:themeColor="text1"/>
        </w:rPr>
      </w:pPr>
    </w:p>
    <w:p w14:paraId="2875ABE3" w14:textId="37E1FFEF" w:rsidR="009361A5" w:rsidRPr="00E25CF1" w:rsidRDefault="009361A5" w:rsidP="004A6A5A">
      <w:pPr>
        <w:spacing w:after="0" w:line="240" w:lineRule="auto"/>
        <w:ind w:firstLine="0"/>
        <w:contextualSpacing w:val="0"/>
        <w:jc w:val="center"/>
        <w:rPr>
          <w:rFonts w:eastAsia="Times New Roman" w:cs="Times New Roman"/>
          <w:b/>
          <w:bCs/>
          <w:caps/>
          <w:color w:val="000000" w:themeColor="text1"/>
        </w:rPr>
      </w:pPr>
      <w:r w:rsidRPr="00E25CF1">
        <w:rPr>
          <w:rFonts w:eastAsia="Times New Roman" w:cs="Times New Roman"/>
          <w:b/>
          <w:bCs/>
          <w:caps/>
          <w:color w:val="000000" w:themeColor="text1"/>
        </w:rPr>
        <w:t>Intellectual disabilit</w:t>
      </w:r>
      <w:r w:rsidR="00E4716D" w:rsidRPr="00E25CF1">
        <w:rPr>
          <w:rFonts w:eastAsia="Times New Roman" w:cs="Times New Roman"/>
          <w:b/>
          <w:bCs/>
          <w:caps/>
          <w:color w:val="000000" w:themeColor="text1"/>
        </w:rPr>
        <w:t>y</w:t>
      </w:r>
      <w:r w:rsidRPr="00E25CF1">
        <w:rPr>
          <w:rFonts w:eastAsia="Times New Roman" w:cs="Times New Roman"/>
          <w:b/>
          <w:bCs/>
          <w:caps/>
          <w:color w:val="000000" w:themeColor="text1"/>
        </w:rPr>
        <w:t xml:space="preserve"> and computers in therapy:</w:t>
      </w:r>
    </w:p>
    <w:p w14:paraId="454FDA8A" w14:textId="77777777" w:rsidR="009361A5" w:rsidRPr="00E25CF1" w:rsidRDefault="009361A5" w:rsidP="004A6A5A">
      <w:pPr>
        <w:spacing w:after="0" w:line="240" w:lineRule="auto"/>
        <w:ind w:firstLine="0"/>
        <w:contextualSpacing w:val="0"/>
        <w:jc w:val="center"/>
        <w:rPr>
          <w:rFonts w:eastAsia="Times New Roman" w:cs="Times New Roman"/>
          <w:b/>
          <w:bCs/>
          <w:caps/>
          <w:color w:val="000000" w:themeColor="text1"/>
        </w:rPr>
      </w:pPr>
    </w:p>
    <w:p w14:paraId="06183EE1" w14:textId="77777777" w:rsidR="00887CEC" w:rsidRDefault="009361A5" w:rsidP="009F3330">
      <w:pPr>
        <w:spacing w:after="0" w:line="240" w:lineRule="auto"/>
        <w:ind w:firstLine="0"/>
        <w:contextualSpacing w:val="0"/>
        <w:jc w:val="center"/>
        <w:rPr>
          <w:rFonts w:eastAsia="Times New Roman" w:cs="Times New Roman"/>
          <w:b/>
          <w:bCs/>
          <w:caps/>
          <w:color w:val="000000" w:themeColor="text1"/>
        </w:rPr>
      </w:pPr>
      <w:r w:rsidRPr="00E25CF1">
        <w:rPr>
          <w:rFonts w:eastAsia="Times New Roman" w:cs="Times New Roman"/>
          <w:b/>
          <w:bCs/>
          <w:caps/>
          <w:color w:val="000000" w:themeColor="text1"/>
        </w:rPr>
        <w:t>views of service users and clinical psychologists</w:t>
      </w:r>
    </w:p>
    <w:p w14:paraId="0DC8CA5E" w14:textId="25DD5F79" w:rsidR="004A6A5A" w:rsidRPr="00E25CF1" w:rsidRDefault="00887CEC" w:rsidP="009F3330">
      <w:pPr>
        <w:spacing w:after="0" w:line="240" w:lineRule="auto"/>
        <w:ind w:firstLine="0"/>
        <w:contextualSpacing w:val="0"/>
        <w:jc w:val="center"/>
        <w:rPr>
          <w:b/>
          <w:caps/>
          <w:color w:val="000000" w:themeColor="text1"/>
        </w:rPr>
      </w:pPr>
      <w:proofErr w:type="spellStart"/>
      <w:proofErr w:type="gramStart"/>
      <w:r w:rsidRPr="00887CEC">
        <w:rPr>
          <w:rFonts w:eastAsia="Times New Roman" w:cs="Times New Roman"/>
          <w:b/>
          <w:color w:val="000000" w:themeColor="text1"/>
        </w:rPr>
        <w:t>Vereenooghe</w:t>
      </w:r>
      <w:proofErr w:type="spellEnd"/>
      <w:r>
        <w:rPr>
          <w:rFonts w:eastAsia="Times New Roman" w:cs="Times New Roman"/>
          <w:b/>
          <w:color w:val="000000" w:themeColor="text1"/>
        </w:rPr>
        <w:t>, L., Gega, L. &amp; Langdon, P.</w:t>
      </w:r>
      <w:proofErr w:type="gramEnd"/>
      <w:r w:rsidR="004A6A5A" w:rsidRPr="00E25CF1">
        <w:rPr>
          <w:rFonts w:eastAsia="Times New Roman" w:cs="Times New Roman"/>
          <w:b/>
          <w:color w:val="000000" w:themeColor="text1"/>
        </w:rPr>
        <w:br w:type="page"/>
      </w:r>
    </w:p>
    <w:p w14:paraId="394246BD" w14:textId="63E9720A" w:rsidR="00D40DF8" w:rsidRPr="00E25CF1" w:rsidRDefault="00E457B3" w:rsidP="00E86829">
      <w:pPr>
        <w:spacing w:after="0" w:line="240" w:lineRule="auto"/>
        <w:ind w:firstLine="0"/>
        <w:contextualSpacing w:val="0"/>
        <w:jc w:val="center"/>
        <w:rPr>
          <w:rFonts w:cs="Times New Roman"/>
          <w:b/>
          <w:color w:val="000000" w:themeColor="text1"/>
          <w:szCs w:val="24"/>
        </w:rPr>
      </w:pPr>
      <w:r w:rsidRPr="00E25CF1">
        <w:rPr>
          <w:rFonts w:eastAsia="Times New Roman" w:cs="Times New Roman"/>
          <w:b/>
          <w:color w:val="000000" w:themeColor="text1"/>
        </w:rPr>
        <w:lastRenderedPageBreak/>
        <w:t>Abstract</w:t>
      </w:r>
    </w:p>
    <w:p w14:paraId="7E89908A" w14:textId="77777777" w:rsidR="00E86829" w:rsidRPr="00E25CF1" w:rsidRDefault="00E86829" w:rsidP="00E86829">
      <w:pPr>
        <w:spacing w:after="0" w:line="240" w:lineRule="auto"/>
        <w:ind w:firstLine="0"/>
        <w:jc w:val="center"/>
        <w:rPr>
          <w:rFonts w:eastAsia="Times New Roman" w:cs="Times New Roman"/>
          <w:b/>
          <w:iCs/>
          <w:color w:val="000000" w:themeColor="text1"/>
        </w:rPr>
      </w:pPr>
    </w:p>
    <w:p w14:paraId="0C137732" w14:textId="6951B494" w:rsidR="001B0E4B" w:rsidRPr="00E25CF1" w:rsidRDefault="6B495AAB" w:rsidP="00E86829">
      <w:pPr>
        <w:spacing w:after="0" w:line="240" w:lineRule="auto"/>
        <w:ind w:firstLine="0"/>
        <w:rPr>
          <w:rFonts w:cs="Times New Roman"/>
          <w:b/>
          <w:color w:val="000000" w:themeColor="text1"/>
          <w:szCs w:val="24"/>
        </w:rPr>
      </w:pPr>
      <w:r w:rsidRPr="00E25CF1">
        <w:rPr>
          <w:rFonts w:eastAsia="Times New Roman" w:cs="Times New Roman"/>
          <w:b/>
          <w:iCs/>
          <w:color w:val="000000" w:themeColor="text1"/>
        </w:rPr>
        <w:t>Background</w:t>
      </w:r>
    </w:p>
    <w:p w14:paraId="61D05E8D" w14:textId="0EEA8D0B" w:rsidR="001B0E4B" w:rsidRPr="00E25CF1" w:rsidRDefault="0085293A" w:rsidP="004A0EFB">
      <w:pPr>
        <w:spacing w:after="0" w:line="240" w:lineRule="auto"/>
        <w:ind w:firstLine="0"/>
        <w:rPr>
          <w:rFonts w:cs="Times New Roman"/>
          <w:color w:val="000000" w:themeColor="text1"/>
          <w:szCs w:val="24"/>
        </w:rPr>
      </w:pPr>
      <w:r w:rsidRPr="00E25CF1">
        <w:rPr>
          <w:rFonts w:eastAsia="Times New Roman" w:cs="Times New Roman"/>
          <w:color w:val="000000" w:themeColor="text1"/>
        </w:rPr>
        <w:t>Digital media</w:t>
      </w:r>
      <w:r w:rsidR="6B495AAB" w:rsidRPr="00E25CF1">
        <w:rPr>
          <w:rFonts w:eastAsia="Times New Roman" w:cs="Times New Roman"/>
          <w:color w:val="000000" w:themeColor="text1"/>
        </w:rPr>
        <w:t xml:space="preserve"> </w:t>
      </w:r>
      <w:r w:rsidR="002B41C4" w:rsidRPr="00E25CF1">
        <w:rPr>
          <w:rFonts w:eastAsia="Times New Roman" w:cs="Times New Roman"/>
          <w:color w:val="000000" w:themeColor="text1"/>
        </w:rPr>
        <w:t xml:space="preserve">have </w:t>
      </w:r>
      <w:r w:rsidR="6B495AAB" w:rsidRPr="00E25CF1">
        <w:rPr>
          <w:rFonts w:eastAsia="Times New Roman" w:cs="Times New Roman"/>
          <w:color w:val="000000" w:themeColor="text1"/>
        </w:rPr>
        <w:t xml:space="preserve">increased </w:t>
      </w:r>
      <w:r w:rsidR="00AB6C6B" w:rsidRPr="00E25CF1">
        <w:rPr>
          <w:rFonts w:eastAsia="Times New Roman" w:cs="Times New Roman"/>
          <w:color w:val="000000" w:themeColor="text1"/>
        </w:rPr>
        <w:t xml:space="preserve">the </w:t>
      </w:r>
      <w:r w:rsidR="6B495AAB" w:rsidRPr="00E25CF1">
        <w:rPr>
          <w:rFonts w:eastAsia="Times New Roman" w:cs="Times New Roman"/>
          <w:color w:val="000000" w:themeColor="text1"/>
        </w:rPr>
        <w:t>accessibil</w:t>
      </w:r>
      <w:r w:rsidRPr="00E25CF1">
        <w:rPr>
          <w:rFonts w:eastAsia="Times New Roman" w:cs="Times New Roman"/>
          <w:color w:val="000000" w:themeColor="text1"/>
        </w:rPr>
        <w:t>ity of psychological therapies</w:t>
      </w:r>
      <w:r w:rsidR="008E3983" w:rsidRPr="00E25CF1">
        <w:rPr>
          <w:rFonts w:eastAsia="Times New Roman" w:cs="Times New Roman"/>
          <w:color w:val="000000" w:themeColor="text1"/>
        </w:rPr>
        <w:t xml:space="preserve"> for</w:t>
      </w:r>
      <w:r w:rsidR="00AB2664" w:rsidRPr="00E25CF1">
        <w:rPr>
          <w:rFonts w:eastAsia="Times New Roman" w:cs="Times New Roman"/>
          <w:color w:val="000000" w:themeColor="text1"/>
        </w:rPr>
        <w:t xml:space="preserve"> the general population</w:t>
      </w:r>
      <w:r w:rsidRPr="00E25CF1">
        <w:rPr>
          <w:rFonts w:eastAsia="Times New Roman" w:cs="Times New Roman"/>
          <w:color w:val="000000" w:themeColor="text1"/>
        </w:rPr>
        <w:t xml:space="preserve">, but not for </w:t>
      </w:r>
      <w:r w:rsidR="6B495AAB" w:rsidRPr="00E25CF1">
        <w:rPr>
          <w:rFonts w:eastAsia="Times New Roman" w:cs="Times New Roman"/>
          <w:color w:val="000000" w:themeColor="text1"/>
        </w:rPr>
        <w:t>people with intellectual disabilit</w:t>
      </w:r>
      <w:r w:rsidR="00E4716D" w:rsidRPr="00E25CF1">
        <w:rPr>
          <w:rFonts w:eastAsia="Times New Roman" w:cs="Times New Roman"/>
          <w:color w:val="000000" w:themeColor="text1"/>
        </w:rPr>
        <w:t>y</w:t>
      </w:r>
      <w:r w:rsidR="6B495AAB" w:rsidRPr="00E25CF1">
        <w:rPr>
          <w:rFonts w:eastAsia="Times New Roman" w:cs="Times New Roman"/>
          <w:color w:val="000000" w:themeColor="text1"/>
        </w:rPr>
        <w:t xml:space="preserve"> (ID)</w:t>
      </w:r>
      <w:r w:rsidR="008A1A13" w:rsidRPr="00E25CF1">
        <w:rPr>
          <w:rFonts w:eastAsia="Times New Roman" w:cs="Times New Roman"/>
          <w:color w:val="000000" w:themeColor="text1"/>
        </w:rPr>
        <w:t>, despite their greater mental health needs</w:t>
      </w:r>
      <w:r w:rsidR="6B495AAB" w:rsidRPr="00E25CF1">
        <w:rPr>
          <w:rFonts w:eastAsia="Times New Roman" w:cs="Times New Roman"/>
          <w:color w:val="000000" w:themeColor="text1"/>
        </w:rPr>
        <w:t xml:space="preserve">. </w:t>
      </w:r>
      <w:r w:rsidR="004A0EFB" w:rsidRPr="00E25CF1">
        <w:rPr>
          <w:rFonts w:eastAsia="Times New Roman" w:cs="Times New Roman"/>
          <w:color w:val="000000" w:themeColor="text1"/>
        </w:rPr>
        <w:t xml:space="preserve">This study explores and compares the views of service users and clinicians on how computers can be integrated in psychological therapies for people with ID </w:t>
      </w:r>
      <w:r w:rsidR="008A1A13" w:rsidRPr="00E25CF1">
        <w:rPr>
          <w:rFonts w:eastAsia="Times New Roman" w:cs="Times New Roman"/>
          <w:color w:val="000000" w:themeColor="text1"/>
        </w:rPr>
        <w:t>who are traditionally under-represented in mainstream services</w:t>
      </w:r>
      <w:r w:rsidRPr="00E25CF1">
        <w:rPr>
          <w:rFonts w:eastAsia="Times New Roman" w:cs="Times New Roman"/>
          <w:color w:val="000000" w:themeColor="text1"/>
        </w:rPr>
        <w:t>.</w:t>
      </w:r>
    </w:p>
    <w:p w14:paraId="11C84511" w14:textId="77777777" w:rsidR="001B0E4B" w:rsidRPr="00E25CF1" w:rsidRDefault="001B0E4B" w:rsidP="00E86829">
      <w:pPr>
        <w:spacing w:after="0" w:line="240" w:lineRule="auto"/>
        <w:ind w:firstLine="0"/>
        <w:rPr>
          <w:rFonts w:cs="Times New Roman"/>
          <w:color w:val="000000" w:themeColor="text1"/>
          <w:szCs w:val="24"/>
        </w:rPr>
      </w:pPr>
    </w:p>
    <w:p w14:paraId="4B0E6661" w14:textId="7583A887" w:rsidR="001B0E4B" w:rsidRPr="00E25CF1" w:rsidRDefault="0002591D" w:rsidP="00E86829">
      <w:pPr>
        <w:spacing w:after="0" w:line="240" w:lineRule="auto"/>
        <w:ind w:firstLine="0"/>
        <w:rPr>
          <w:rFonts w:cs="Times New Roman"/>
          <w:b/>
          <w:color w:val="000000" w:themeColor="text1"/>
          <w:szCs w:val="24"/>
        </w:rPr>
      </w:pPr>
      <w:r w:rsidRPr="00E25CF1">
        <w:rPr>
          <w:rFonts w:eastAsia="Times New Roman" w:cs="Times New Roman"/>
          <w:b/>
          <w:iCs/>
          <w:color w:val="000000" w:themeColor="text1"/>
        </w:rPr>
        <w:t>Methods</w:t>
      </w:r>
    </w:p>
    <w:p w14:paraId="068F21AC" w14:textId="0B09DE66" w:rsidR="001B0E4B" w:rsidRPr="00E25CF1" w:rsidRDefault="00640789" w:rsidP="008B1B89">
      <w:pPr>
        <w:spacing w:after="0" w:line="240" w:lineRule="auto"/>
        <w:ind w:firstLine="0"/>
        <w:rPr>
          <w:rFonts w:cs="Times New Roman"/>
          <w:color w:val="000000" w:themeColor="text1"/>
          <w:szCs w:val="24"/>
        </w:rPr>
      </w:pPr>
      <w:r w:rsidRPr="00E25CF1">
        <w:rPr>
          <w:rFonts w:eastAsia="Times New Roman" w:cs="Times New Roman"/>
          <w:color w:val="000000" w:themeColor="text1"/>
        </w:rPr>
        <w:t xml:space="preserve">We conducted </w:t>
      </w:r>
      <w:r w:rsidR="00122A45" w:rsidRPr="00E25CF1">
        <w:rPr>
          <w:rFonts w:eastAsia="Times New Roman" w:cs="Times New Roman"/>
          <w:color w:val="000000" w:themeColor="text1"/>
        </w:rPr>
        <w:t xml:space="preserve">in-depth </w:t>
      </w:r>
      <w:r w:rsidR="002367E3" w:rsidRPr="00E25CF1">
        <w:rPr>
          <w:rFonts w:eastAsia="Times New Roman" w:cs="Times New Roman"/>
          <w:color w:val="000000" w:themeColor="text1"/>
        </w:rPr>
        <w:t>un</w:t>
      </w:r>
      <w:r w:rsidR="6B495AAB" w:rsidRPr="00E25CF1">
        <w:rPr>
          <w:rFonts w:eastAsia="Times New Roman" w:cs="Times New Roman"/>
          <w:color w:val="000000" w:themeColor="text1"/>
        </w:rPr>
        <w:t xml:space="preserve">structured interviews </w:t>
      </w:r>
      <w:r w:rsidRPr="00E25CF1">
        <w:rPr>
          <w:rFonts w:eastAsia="Times New Roman" w:cs="Times New Roman"/>
          <w:color w:val="000000" w:themeColor="text1"/>
        </w:rPr>
        <w:t xml:space="preserve">with three clinicians </w:t>
      </w:r>
      <w:r w:rsidR="008A1A13" w:rsidRPr="00E25CF1">
        <w:rPr>
          <w:rFonts w:eastAsia="Times New Roman" w:cs="Times New Roman"/>
          <w:color w:val="000000" w:themeColor="text1"/>
        </w:rPr>
        <w:t>who had</w:t>
      </w:r>
      <w:r w:rsidRPr="00E25CF1">
        <w:rPr>
          <w:rFonts w:eastAsia="Times New Roman" w:cs="Times New Roman"/>
          <w:color w:val="000000" w:themeColor="text1"/>
        </w:rPr>
        <w:t xml:space="preserve"> experience </w:t>
      </w:r>
      <w:r w:rsidR="008A1A13" w:rsidRPr="00E25CF1">
        <w:rPr>
          <w:rFonts w:eastAsia="Times New Roman" w:cs="Times New Roman"/>
          <w:color w:val="000000" w:themeColor="text1"/>
        </w:rPr>
        <w:t xml:space="preserve">of </w:t>
      </w:r>
      <w:r w:rsidRPr="00E25CF1">
        <w:rPr>
          <w:rFonts w:eastAsia="Times New Roman" w:cs="Times New Roman"/>
          <w:color w:val="000000" w:themeColor="text1"/>
        </w:rPr>
        <w:t>working with people with ID and with three</w:t>
      </w:r>
      <w:r w:rsidR="6B495AAB" w:rsidRPr="00E25CF1">
        <w:rPr>
          <w:rFonts w:eastAsia="Times New Roman" w:cs="Times New Roman"/>
          <w:color w:val="000000" w:themeColor="text1"/>
        </w:rPr>
        <w:t xml:space="preserve"> adults with ID</w:t>
      </w:r>
      <w:r w:rsidR="008A1A13" w:rsidRPr="00E25CF1">
        <w:rPr>
          <w:rFonts w:eastAsia="Times New Roman" w:cs="Times New Roman"/>
          <w:color w:val="000000" w:themeColor="text1"/>
        </w:rPr>
        <w:t xml:space="preserve"> who ha</w:t>
      </w:r>
      <w:r w:rsidR="00FD642F" w:rsidRPr="00E25CF1">
        <w:rPr>
          <w:rFonts w:eastAsia="Times New Roman" w:cs="Times New Roman"/>
          <w:color w:val="000000" w:themeColor="text1"/>
        </w:rPr>
        <w:t>ve experienced computerised training in cognitive behaviour therapy skills</w:t>
      </w:r>
      <w:r w:rsidR="008A1A13" w:rsidRPr="00E25CF1">
        <w:rPr>
          <w:rFonts w:eastAsia="Times New Roman" w:cs="Times New Roman"/>
          <w:color w:val="000000" w:themeColor="text1"/>
        </w:rPr>
        <w:t>. The i</w:t>
      </w:r>
      <w:r w:rsidR="6B495AAB" w:rsidRPr="00E25CF1">
        <w:rPr>
          <w:rFonts w:eastAsia="Times New Roman" w:cs="Times New Roman"/>
          <w:color w:val="000000" w:themeColor="text1"/>
        </w:rPr>
        <w:t>nterviews explore</w:t>
      </w:r>
      <w:r w:rsidR="002B41C4" w:rsidRPr="00E25CF1">
        <w:rPr>
          <w:rFonts w:eastAsia="Times New Roman" w:cs="Times New Roman"/>
          <w:color w:val="000000" w:themeColor="text1"/>
        </w:rPr>
        <w:t>d</w:t>
      </w:r>
      <w:r w:rsidR="6B495AAB" w:rsidRPr="00E25CF1">
        <w:rPr>
          <w:rFonts w:eastAsia="Times New Roman" w:cs="Times New Roman"/>
          <w:color w:val="000000" w:themeColor="text1"/>
        </w:rPr>
        <w:t xml:space="preserve"> </w:t>
      </w:r>
      <w:r w:rsidR="00056984" w:rsidRPr="00E25CF1">
        <w:rPr>
          <w:rFonts w:eastAsia="Times New Roman" w:cs="Times New Roman"/>
          <w:color w:val="000000" w:themeColor="text1"/>
        </w:rPr>
        <w:t xml:space="preserve">the </w:t>
      </w:r>
      <w:r w:rsidR="008A1A13" w:rsidRPr="00E25CF1">
        <w:rPr>
          <w:rFonts w:eastAsia="Times New Roman" w:cs="Times New Roman"/>
          <w:color w:val="000000" w:themeColor="text1"/>
        </w:rPr>
        <w:t xml:space="preserve">a) potential functions and benefits, b) anticipated challenges and barriers, and c) required design features </w:t>
      </w:r>
      <w:r w:rsidR="00056984" w:rsidRPr="00E25CF1">
        <w:rPr>
          <w:rFonts w:eastAsia="Times New Roman" w:cs="Times New Roman"/>
          <w:color w:val="000000" w:themeColor="text1"/>
        </w:rPr>
        <w:t xml:space="preserve">of computers in therapy </w:t>
      </w:r>
      <w:r w:rsidR="008A1A13" w:rsidRPr="00E25CF1">
        <w:rPr>
          <w:rFonts w:eastAsia="Times New Roman" w:cs="Times New Roman"/>
          <w:color w:val="000000" w:themeColor="text1"/>
        </w:rPr>
        <w:t>for people with ID</w:t>
      </w:r>
      <w:r w:rsidR="6B495AAB" w:rsidRPr="00E25CF1">
        <w:rPr>
          <w:rFonts w:eastAsia="Times New Roman" w:cs="Times New Roman"/>
          <w:color w:val="000000" w:themeColor="text1"/>
        </w:rPr>
        <w:t>.</w:t>
      </w:r>
      <w:r w:rsidR="002B41C4" w:rsidRPr="00E25CF1">
        <w:rPr>
          <w:rFonts w:cs="Times New Roman"/>
          <w:color w:val="000000" w:themeColor="text1"/>
          <w:szCs w:val="24"/>
        </w:rPr>
        <w:t xml:space="preserve"> </w:t>
      </w:r>
      <w:r w:rsidR="003E3EF6" w:rsidRPr="00E25CF1">
        <w:rPr>
          <w:rFonts w:cs="Times New Roman"/>
          <w:color w:val="000000" w:themeColor="text1"/>
          <w:szCs w:val="24"/>
        </w:rPr>
        <w:t xml:space="preserve">We used </w:t>
      </w:r>
      <w:r w:rsidR="008A1A13" w:rsidRPr="00E25CF1">
        <w:rPr>
          <w:rFonts w:cs="Times New Roman"/>
          <w:color w:val="000000" w:themeColor="text1"/>
          <w:szCs w:val="24"/>
        </w:rPr>
        <w:t>inductive coding</w:t>
      </w:r>
      <w:r w:rsidR="6B495AAB" w:rsidRPr="00E25CF1">
        <w:rPr>
          <w:rFonts w:eastAsia="Times New Roman" w:cs="Times New Roman"/>
          <w:color w:val="000000" w:themeColor="text1"/>
        </w:rPr>
        <w:t xml:space="preserve"> </w:t>
      </w:r>
      <w:r w:rsidR="00056984" w:rsidRPr="00E25CF1">
        <w:rPr>
          <w:rFonts w:eastAsia="Times New Roman" w:cs="Times New Roman"/>
          <w:color w:val="000000" w:themeColor="text1"/>
        </w:rPr>
        <w:t xml:space="preserve">to identify </w:t>
      </w:r>
      <w:r w:rsidR="008A1A13" w:rsidRPr="00E25CF1">
        <w:rPr>
          <w:rFonts w:eastAsia="Times New Roman" w:cs="Times New Roman"/>
          <w:color w:val="000000" w:themeColor="text1"/>
        </w:rPr>
        <w:t xml:space="preserve">independent </w:t>
      </w:r>
      <w:r w:rsidR="00056984" w:rsidRPr="00E25CF1">
        <w:rPr>
          <w:rFonts w:eastAsia="Times New Roman" w:cs="Times New Roman"/>
          <w:color w:val="000000" w:themeColor="text1"/>
        </w:rPr>
        <w:t>themes</w:t>
      </w:r>
      <w:r w:rsidR="003E3EF6" w:rsidRPr="00E25CF1">
        <w:rPr>
          <w:rFonts w:eastAsia="Times New Roman" w:cs="Times New Roman"/>
          <w:color w:val="000000" w:themeColor="text1"/>
        </w:rPr>
        <w:t xml:space="preserve"> </w:t>
      </w:r>
      <w:r w:rsidR="00AB6C6B" w:rsidRPr="00E25CF1">
        <w:rPr>
          <w:rFonts w:eastAsia="Times New Roman" w:cs="Times New Roman"/>
          <w:color w:val="000000" w:themeColor="text1"/>
        </w:rPr>
        <w:t>in the responses of</w:t>
      </w:r>
      <w:r w:rsidR="003E3EF6" w:rsidRPr="00E25CF1">
        <w:rPr>
          <w:rFonts w:eastAsia="Times New Roman" w:cs="Times New Roman"/>
          <w:color w:val="000000" w:themeColor="text1"/>
        </w:rPr>
        <w:t xml:space="preserve"> clinicians and service user</w:t>
      </w:r>
      <w:r w:rsidR="00AB6C6B" w:rsidRPr="00E25CF1">
        <w:rPr>
          <w:rFonts w:eastAsia="Times New Roman" w:cs="Times New Roman"/>
          <w:color w:val="000000" w:themeColor="text1"/>
        </w:rPr>
        <w:t xml:space="preserve">s, and then </w:t>
      </w:r>
      <w:r w:rsidR="008A1A13" w:rsidRPr="00E25CF1">
        <w:rPr>
          <w:rFonts w:eastAsia="Times New Roman" w:cs="Times New Roman"/>
          <w:color w:val="000000" w:themeColor="text1"/>
        </w:rPr>
        <w:t xml:space="preserve">compared </w:t>
      </w:r>
      <w:r w:rsidR="00AB6C6B" w:rsidRPr="00E25CF1">
        <w:rPr>
          <w:rFonts w:eastAsia="Times New Roman" w:cs="Times New Roman"/>
          <w:color w:val="000000" w:themeColor="text1"/>
        </w:rPr>
        <w:t>the emerging themes between the two sets of participants</w:t>
      </w:r>
      <w:r w:rsidR="008A1A13" w:rsidRPr="00E25CF1">
        <w:rPr>
          <w:rFonts w:eastAsia="Times New Roman" w:cs="Times New Roman"/>
          <w:color w:val="000000" w:themeColor="text1"/>
        </w:rPr>
        <w:t xml:space="preserve"> to arrive at common themes</w:t>
      </w:r>
      <w:r w:rsidR="00FF608A" w:rsidRPr="00E25CF1">
        <w:rPr>
          <w:rFonts w:eastAsia="Times New Roman" w:cs="Times New Roman"/>
          <w:color w:val="000000" w:themeColor="text1"/>
        </w:rPr>
        <w:t>.</w:t>
      </w:r>
    </w:p>
    <w:p w14:paraId="2D2479FF" w14:textId="77777777" w:rsidR="008B1B89" w:rsidRPr="00E25CF1" w:rsidRDefault="008B1B89" w:rsidP="008B1B89">
      <w:pPr>
        <w:spacing w:after="0" w:line="240" w:lineRule="auto"/>
        <w:ind w:firstLine="0"/>
        <w:rPr>
          <w:rFonts w:cs="Times New Roman"/>
          <w:color w:val="000000" w:themeColor="text1"/>
          <w:szCs w:val="24"/>
        </w:rPr>
      </w:pPr>
    </w:p>
    <w:p w14:paraId="28AE9FC1" w14:textId="600B82F2" w:rsidR="00046229" w:rsidRPr="00E25CF1" w:rsidRDefault="00046229" w:rsidP="00E86829">
      <w:pPr>
        <w:spacing w:after="0" w:line="240" w:lineRule="auto"/>
        <w:ind w:firstLine="0"/>
        <w:rPr>
          <w:rFonts w:eastAsia="Times New Roman" w:cs="Times New Roman"/>
          <w:b/>
          <w:color w:val="000000" w:themeColor="text1"/>
        </w:rPr>
      </w:pPr>
      <w:r w:rsidRPr="00E25CF1">
        <w:rPr>
          <w:rFonts w:eastAsia="Times New Roman" w:cs="Times New Roman"/>
          <w:b/>
          <w:color w:val="000000" w:themeColor="text1"/>
        </w:rPr>
        <w:t>Results</w:t>
      </w:r>
    </w:p>
    <w:p w14:paraId="2905D6BB" w14:textId="3BF25483" w:rsidR="00046229" w:rsidRPr="00E25CF1" w:rsidRDefault="00130E25" w:rsidP="008B1B89">
      <w:pPr>
        <w:spacing w:after="0" w:line="240" w:lineRule="auto"/>
        <w:ind w:firstLine="0"/>
        <w:rPr>
          <w:rFonts w:eastAsia="Times New Roman" w:cs="Times New Roman"/>
          <w:b/>
          <w:color w:val="000000" w:themeColor="text1"/>
        </w:rPr>
      </w:pPr>
      <w:r w:rsidRPr="00E25CF1">
        <w:rPr>
          <w:rFonts w:eastAsia="Times New Roman" w:cs="Times New Roman"/>
          <w:color w:val="000000" w:themeColor="text1"/>
        </w:rPr>
        <w:t>Six common themes emerged from service user and clinician responses: confidentiality</w:t>
      </w:r>
      <w:r w:rsidR="00DA423D" w:rsidRPr="00E25CF1">
        <w:rPr>
          <w:rFonts w:eastAsia="Times New Roman" w:cs="Times New Roman"/>
          <w:color w:val="000000" w:themeColor="text1"/>
        </w:rPr>
        <w:t xml:space="preserve"> of personal information and online applications</w:t>
      </w:r>
      <w:r w:rsidRPr="00E25CF1">
        <w:rPr>
          <w:rFonts w:eastAsia="Times New Roman" w:cs="Times New Roman"/>
          <w:color w:val="000000" w:themeColor="text1"/>
        </w:rPr>
        <w:t xml:space="preserve">, </w:t>
      </w:r>
      <w:r w:rsidR="00DA423D" w:rsidRPr="00E25CF1">
        <w:rPr>
          <w:rFonts w:eastAsia="Times New Roman" w:cs="Times New Roman"/>
          <w:color w:val="000000" w:themeColor="text1"/>
        </w:rPr>
        <w:t xml:space="preserve">barriers in the </w:t>
      </w:r>
      <w:r w:rsidRPr="00E25CF1">
        <w:rPr>
          <w:rFonts w:eastAsia="Times New Roman" w:cs="Times New Roman"/>
          <w:color w:val="000000" w:themeColor="text1"/>
        </w:rPr>
        <w:t>communication</w:t>
      </w:r>
      <w:r w:rsidR="00DA423D" w:rsidRPr="00E25CF1">
        <w:rPr>
          <w:rFonts w:eastAsia="Times New Roman" w:cs="Times New Roman"/>
          <w:color w:val="000000" w:themeColor="text1"/>
        </w:rPr>
        <w:t xml:space="preserve"> with the therapist</w:t>
      </w:r>
      <w:r w:rsidRPr="00E25CF1">
        <w:rPr>
          <w:rFonts w:eastAsia="Times New Roman" w:cs="Times New Roman"/>
          <w:color w:val="000000" w:themeColor="text1"/>
        </w:rPr>
        <w:t>, value of therapist</w:t>
      </w:r>
      <w:r w:rsidR="00DA423D" w:rsidRPr="00E25CF1">
        <w:rPr>
          <w:rFonts w:eastAsia="Times New Roman" w:cs="Times New Roman"/>
          <w:color w:val="000000" w:themeColor="text1"/>
        </w:rPr>
        <w:t xml:space="preserve"> and personal contact</w:t>
      </w:r>
      <w:r w:rsidRPr="00E25CF1">
        <w:rPr>
          <w:rFonts w:eastAsia="Times New Roman" w:cs="Times New Roman"/>
          <w:color w:val="000000" w:themeColor="text1"/>
        </w:rPr>
        <w:t>, access</w:t>
      </w:r>
      <w:r w:rsidR="00DA423D" w:rsidRPr="00E25CF1">
        <w:rPr>
          <w:rFonts w:eastAsia="Times New Roman" w:cs="Times New Roman"/>
          <w:color w:val="000000" w:themeColor="text1"/>
        </w:rPr>
        <w:t xml:space="preserve"> to computer technologies</w:t>
      </w:r>
      <w:r w:rsidRPr="00E25CF1">
        <w:rPr>
          <w:rFonts w:eastAsia="Times New Roman" w:cs="Times New Roman"/>
          <w:color w:val="000000" w:themeColor="text1"/>
        </w:rPr>
        <w:t xml:space="preserve">, </w:t>
      </w:r>
      <w:r w:rsidR="008A1A13" w:rsidRPr="00E25CF1">
        <w:rPr>
          <w:rFonts w:eastAsia="Times New Roman" w:cs="Times New Roman"/>
          <w:color w:val="000000" w:themeColor="text1"/>
        </w:rPr>
        <w:t>engagement</w:t>
      </w:r>
      <w:r w:rsidRPr="00E25CF1">
        <w:rPr>
          <w:rFonts w:eastAsia="Times New Roman" w:cs="Times New Roman"/>
          <w:color w:val="000000" w:themeColor="text1"/>
        </w:rPr>
        <w:t xml:space="preserve"> </w:t>
      </w:r>
      <w:r w:rsidR="00DA423D" w:rsidRPr="00E25CF1">
        <w:rPr>
          <w:rFonts w:eastAsia="Times New Roman" w:cs="Times New Roman"/>
          <w:color w:val="000000" w:themeColor="text1"/>
        </w:rPr>
        <w:t xml:space="preserve">potential of computer programmes </w:t>
      </w:r>
      <w:r w:rsidRPr="00E25CF1">
        <w:rPr>
          <w:rFonts w:eastAsia="Times New Roman" w:cs="Times New Roman"/>
          <w:color w:val="000000" w:themeColor="text1"/>
        </w:rPr>
        <w:t xml:space="preserve">and </w:t>
      </w:r>
      <w:r w:rsidR="008B1B89" w:rsidRPr="00E25CF1">
        <w:rPr>
          <w:rFonts w:eastAsia="Times New Roman" w:cs="Times New Roman"/>
          <w:color w:val="000000" w:themeColor="text1"/>
        </w:rPr>
        <w:t>home</w:t>
      </w:r>
      <w:r w:rsidRPr="00E25CF1">
        <w:rPr>
          <w:rFonts w:eastAsia="Times New Roman" w:cs="Times New Roman"/>
          <w:color w:val="000000" w:themeColor="text1"/>
        </w:rPr>
        <w:t xml:space="preserve"> practice. Three further themes </w:t>
      </w:r>
      <w:r w:rsidR="008A1A13" w:rsidRPr="00E25CF1">
        <w:rPr>
          <w:rFonts w:eastAsia="Times New Roman" w:cs="Times New Roman"/>
          <w:color w:val="000000" w:themeColor="text1"/>
        </w:rPr>
        <w:t>were specific to</w:t>
      </w:r>
      <w:r w:rsidRPr="00E25CF1">
        <w:rPr>
          <w:rFonts w:eastAsia="Times New Roman" w:cs="Times New Roman"/>
          <w:color w:val="000000" w:themeColor="text1"/>
        </w:rPr>
        <w:t xml:space="preserve"> clinician responses: </w:t>
      </w:r>
      <w:r w:rsidR="00DA423D" w:rsidRPr="00E25CF1">
        <w:rPr>
          <w:rFonts w:eastAsia="Times New Roman" w:cs="Times New Roman"/>
          <w:color w:val="000000" w:themeColor="text1"/>
        </w:rPr>
        <w:t xml:space="preserve">patient </w:t>
      </w:r>
      <w:r w:rsidRPr="00E25CF1">
        <w:rPr>
          <w:rFonts w:eastAsia="Times New Roman" w:cs="Times New Roman"/>
          <w:color w:val="000000" w:themeColor="text1"/>
        </w:rPr>
        <w:t>suitability</w:t>
      </w:r>
      <w:r w:rsidR="00DA423D" w:rsidRPr="00E25CF1">
        <w:rPr>
          <w:rFonts w:eastAsia="Times New Roman" w:cs="Times New Roman"/>
          <w:color w:val="000000" w:themeColor="text1"/>
        </w:rPr>
        <w:t xml:space="preserve"> for computerised approaches</w:t>
      </w:r>
      <w:r w:rsidRPr="00E25CF1">
        <w:rPr>
          <w:rFonts w:eastAsia="Times New Roman" w:cs="Times New Roman"/>
          <w:color w:val="000000" w:themeColor="text1"/>
        </w:rPr>
        <w:t xml:space="preserve">, </w:t>
      </w:r>
      <w:r w:rsidR="00DA423D" w:rsidRPr="00E25CF1">
        <w:rPr>
          <w:rFonts w:eastAsia="Times New Roman" w:cs="Times New Roman"/>
          <w:color w:val="000000" w:themeColor="text1"/>
        </w:rPr>
        <w:t xml:space="preserve">clinician </w:t>
      </w:r>
      <w:r w:rsidRPr="00E25CF1">
        <w:rPr>
          <w:rFonts w:eastAsia="Times New Roman" w:cs="Times New Roman"/>
          <w:color w:val="000000" w:themeColor="text1"/>
        </w:rPr>
        <w:t>distrust</w:t>
      </w:r>
      <w:r w:rsidR="00DA423D" w:rsidRPr="00E25CF1">
        <w:rPr>
          <w:rFonts w:eastAsia="Times New Roman" w:cs="Times New Roman"/>
          <w:color w:val="000000" w:themeColor="text1"/>
        </w:rPr>
        <w:t xml:space="preserve"> of computerised interventions</w:t>
      </w:r>
      <w:r w:rsidRPr="00E25CF1">
        <w:rPr>
          <w:rFonts w:eastAsia="Times New Roman" w:cs="Times New Roman"/>
          <w:color w:val="000000" w:themeColor="text1"/>
        </w:rPr>
        <w:t>, and involving a third party.</w:t>
      </w:r>
    </w:p>
    <w:p w14:paraId="4E3381C2" w14:textId="77777777" w:rsidR="00046229" w:rsidRPr="00E25CF1" w:rsidRDefault="00046229" w:rsidP="00E86829">
      <w:pPr>
        <w:spacing w:after="0" w:line="240" w:lineRule="auto"/>
        <w:ind w:firstLine="0"/>
        <w:rPr>
          <w:rFonts w:eastAsia="Times New Roman" w:cs="Times New Roman"/>
          <w:b/>
          <w:color w:val="000000" w:themeColor="text1"/>
        </w:rPr>
      </w:pPr>
    </w:p>
    <w:p w14:paraId="3D85684C" w14:textId="4D78A715" w:rsidR="00292DE6" w:rsidRPr="00E25CF1" w:rsidRDefault="00046229" w:rsidP="00E86829">
      <w:pPr>
        <w:spacing w:after="0" w:line="240" w:lineRule="auto"/>
        <w:ind w:firstLine="0"/>
        <w:rPr>
          <w:rFonts w:eastAsia="Times New Roman" w:cs="Times New Roman"/>
          <w:b/>
          <w:color w:val="000000" w:themeColor="text1"/>
        </w:rPr>
      </w:pPr>
      <w:r w:rsidRPr="00E25CF1">
        <w:rPr>
          <w:rFonts w:eastAsia="Times New Roman" w:cs="Times New Roman"/>
          <w:b/>
          <w:color w:val="000000" w:themeColor="text1"/>
        </w:rPr>
        <w:t>Conclusion</w:t>
      </w:r>
    </w:p>
    <w:p w14:paraId="544C57CE" w14:textId="3BFCA290" w:rsidR="0002591D" w:rsidRPr="00E25CF1" w:rsidRDefault="00FF608A" w:rsidP="000C7FB9">
      <w:pPr>
        <w:spacing w:after="0" w:line="240" w:lineRule="auto"/>
        <w:ind w:firstLine="0"/>
        <w:rPr>
          <w:rFonts w:eastAsia="Times New Roman" w:cs="Times New Roman"/>
          <w:b/>
          <w:color w:val="000000" w:themeColor="text1"/>
        </w:rPr>
      </w:pPr>
      <w:r w:rsidRPr="00E25CF1">
        <w:rPr>
          <w:rFonts w:eastAsia="Times New Roman" w:cs="Times New Roman"/>
          <w:color w:val="000000" w:themeColor="text1"/>
        </w:rPr>
        <w:t xml:space="preserve">Computer technologies open up </w:t>
      </w:r>
      <w:r w:rsidR="00A104F5" w:rsidRPr="00E25CF1">
        <w:rPr>
          <w:rFonts w:eastAsia="Times New Roman" w:cs="Times New Roman"/>
          <w:color w:val="000000" w:themeColor="text1"/>
        </w:rPr>
        <w:t xml:space="preserve">possibilities </w:t>
      </w:r>
      <w:r w:rsidRPr="00E25CF1">
        <w:rPr>
          <w:rFonts w:eastAsia="Times New Roman" w:cs="Times New Roman"/>
          <w:color w:val="000000" w:themeColor="text1"/>
        </w:rPr>
        <w:t xml:space="preserve">for </w:t>
      </w:r>
      <w:r w:rsidR="00A104F5" w:rsidRPr="00E25CF1">
        <w:rPr>
          <w:rFonts w:eastAsia="Times New Roman" w:cs="Times New Roman"/>
          <w:color w:val="000000" w:themeColor="text1"/>
        </w:rPr>
        <w:t xml:space="preserve">psychological therapy with </w:t>
      </w:r>
      <w:r w:rsidRPr="00E25CF1">
        <w:rPr>
          <w:rFonts w:eastAsia="Times New Roman" w:cs="Times New Roman"/>
          <w:color w:val="000000" w:themeColor="text1"/>
        </w:rPr>
        <w:t xml:space="preserve">people with ID by helping them overcome </w:t>
      </w:r>
      <w:r w:rsidR="005718B0" w:rsidRPr="00E25CF1">
        <w:rPr>
          <w:rFonts w:eastAsia="Times New Roman" w:cs="Times New Roman"/>
          <w:color w:val="000000" w:themeColor="text1"/>
        </w:rPr>
        <w:t xml:space="preserve">in-session </w:t>
      </w:r>
      <w:r w:rsidRPr="00E25CF1">
        <w:rPr>
          <w:rFonts w:eastAsia="Times New Roman" w:cs="Times New Roman"/>
          <w:color w:val="000000" w:themeColor="text1"/>
        </w:rPr>
        <w:t>communi</w:t>
      </w:r>
      <w:r w:rsidR="008B1B89" w:rsidRPr="00E25CF1">
        <w:rPr>
          <w:rFonts w:eastAsia="Times New Roman" w:cs="Times New Roman"/>
          <w:color w:val="000000" w:themeColor="text1"/>
        </w:rPr>
        <w:t xml:space="preserve">cation difficulties and practise </w:t>
      </w:r>
      <w:r w:rsidR="005718B0" w:rsidRPr="00E25CF1">
        <w:rPr>
          <w:rFonts w:eastAsia="Times New Roman" w:cs="Times New Roman"/>
          <w:color w:val="000000" w:themeColor="text1"/>
        </w:rPr>
        <w:t xml:space="preserve">skills </w:t>
      </w:r>
      <w:r w:rsidR="008B1B89" w:rsidRPr="00E25CF1">
        <w:rPr>
          <w:rFonts w:eastAsia="Times New Roman" w:cs="Times New Roman"/>
          <w:color w:val="000000" w:themeColor="text1"/>
        </w:rPr>
        <w:t>at home</w:t>
      </w:r>
      <w:r w:rsidRPr="00E25CF1">
        <w:rPr>
          <w:rFonts w:eastAsia="Times New Roman" w:cs="Times New Roman"/>
          <w:color w:val="000000" w:themeColor="text1"/>
        </w:rPr>
        <w:t xml:space="preserve">. </w:t>
      </w:r>
      <w:r w:rsidR="008A1A13" w:rsidRPr="00E25CF1">
        <w:rPr>
          <w:rFonts w:eastAsia="Times New Roman" w:cs="Times New Roman"/>
          <w:color w:val="000000" w:themeColor="text1"/>
        </w:rPr>
        <w:t>O</w:t>
      </w:r>
      <w:r w:rsidR="00630769" w:rsidRPr="00E25CF1">
        <w:rPr>
          <w:rFonts w:eastAsia="Times New Roman" w:cs="Times New Roman"/>
          <w:color w:val="000000" w:themeColor="text1"/>
        </w:rPr>
        <w:t xml:space="preserve">n-screen </w:t>
      </w:r>
      <w:r w:rsidR="008B1B89" w:rsidRPr="00E25CF1">
        <w:rPr>
          <w:rFonts w:eastAsia="Times New Roman" w:cs="Times New Roman"/>
          <w:color w:val="000000" w:themeColor="text1"/>
        </w:rPr>
        <w:t>pictures, interactive games</w:t>
      </w:r>
      <w:r w:rsidR="00A104F5" w:rsidRPr="00E25CF1">
        <w:rPr>
          <w:rFonts w:eastAsia="Times New Roman" w:cs="Times New Roman"/>
          <w:color w:val="000000" w:themeColor="text1"/>
        </w:rPr>
        <w:t xml:space="preserve">, </w:t>
      </w:r>
      <w:r w:rsidR="00DD660D" w:rsidRPr="00E25CF1">
        <w:rPr>
          <w:rFonts w:eastAsia="Times New Roman" w:cs="Times New Roman"/>
          <w:color w:val="000000" w:themeColor="text1"/>
        </w:rPr>
        <w:t xml:space="preserve">symbols, </w:t>
      </w:r>
      <w:r w:rsidR="00A104F5" w:rsidRPr="00E25CF1">
        <w:rPr>
          <w:rFonts w:eastAsia="Times New Roman" w:cs="Times New Roman"/>
          <w:color w:val="000000" w:themeColor="text1"/>
        </w:rPr>
        <w:t>sign</w:t>
      </w:r>
      <w:r w:rsidR="008B1B89" w:rsidRPr="00E25CF1">
        <w:rPr>
          <w:rFonts w:eastAsia="Times New Roman" w:cs="Times New Roman"/>
          <w:color w:val="000000" w:themeColor="text1"/>
        </w:rPr>
        <w:t xml:space="preserve"> </w:t>
      </w:r>
      <w:r w:rsidR="00DD660D" w:rsidRPr="00E25CF1">
        <w:rPr>
          <w:rFonts w:eastAsia="Times New Roman" w:cs="Times New Roman"/>
          <w:color w:val="000000" w:themeColor="text1"/>
        </w:rPr>
        <w:t>language and</w:t>
      </w:r>
      <w:r w:rsidR="008B1B89" w:rsidRPr="00E25CF1">
        <w:rPr>
          <w:rFonts w:eastAsia="Times New Roman" w:cs="Times New Roman"/>
          <w:color w:val="000000" w:themeColor="text1"/>
        </w:rPr>
        <w:t xml:space="preserve"> </w:t>
      </w:r>
      <w:r w:rsidR="005E573B" w:rsidRPr="00E25CF1">
        <w:rPr>
          <w:rFonts w:eastAsia="Times New Roman" w:cs="Times New Roman"/>
          <w:color w:val="000000" w:themeColor="text1"/>
        </w:rPr>
        <w:t>touch-screen</w:t>
      </w:r>
      <w:r w:rsidR="00DD660D" w:rsidRPr="00E25CF1">
        <w:rPr>
          <w:rFonts w:eastAsia="Times New Roman" w:cs="Times New Roman"/>
          <w:color w:val="000000" w:themeColor="text1"/>
        </w:rPr>
        <w:t xml:space="preserve"> </w:t>
      </w:r>
      <w:r w:rsidR="00A104F5" w:rsidRPr="00E25CF1">
        <w:rPr>
          <w:rFonts w:eastAsia="Times New Roman" w:cs="Times New Roman"/>
          <w:color w:val="000000" w:themeColor="text1"/>
        </w:rPr>
        <w:t>are</w:t>
      </w:r>
      <w:r w:rsidR="008E3983" w:rsidRPr="00E25CF1">
        <w:rPr>
          <w:rFonts w:eastAsia="Times New Roman" w:cs="Times New Roman"/>
          <w:color w:val="000000" w:themeColor="text1"/>
        </w:rPr>
        <w:t xml:space="preserve"> key </w:t>
      </w:r>
      <w:r w:rsidR="00A104F5" w:rsidRPr="00E25CF1">
        <w:rPr>
          <w:rFonts w:eastAsia="Times New Roman" w:cs="Times New Roman"/>
          <w:color w:val="000000" w:themeColor="text1"/>
        </w:rPr>
        <w:t xml:space="preserve">design </w:t>
      </w:r>
      <w:r w:rsidR="008E3983" w:rsidRPr="00E25CF1">
        <w:rPr>
          <w:rFonts w:eastAsia="Times New Roman" w:cs="Times New Roman"/>
          <w:color w:val="000000" w:themeColor="text1"/>
        </w:rPr>
        <w:t>features</w:t>
      </w:r>
      <w:r w:rsidR="005718B0" w:rsidRPr="00E25CF1">
        <w:rPr>
          <w:rFonts w:eastAsia="Times New Roman" w:cs="Times New Roman"/>
          <w:color w:val="000000" w:themeColor="text1"/>
        </w:rPr>
        <w:t xml:space="preserve"> to help </w:t>
      </w:r>
      <w:r w:rsidR="00A104F5" w:rsidRPr="00E25CF1">
        <w:rPr>
          <w:rFonts w:eastAsia="Times New Roman" w:cs="Times New Roman"/>
          <w:color w:val="000000" w:themeColor="text1"/>
        </w:rPr>
        <w:t>engagement</w:t>
      </w:r>
      <w:r w:rsidR="005E573B" w:rsidRPr="00E25CF1">
        <w:rPr>
          <w:rFonts w:eastAsia="Times New Roman" w:cs="Times New Roman"/>
          <w:color w:val="000000" w:themeColor="text1"/>
        </w:rPr>
        <w:t xml:space="preserve">. </w:t>
      </w:r>
      <w:r w:rsidR="005718B0" w:rsidRPr="00E25CF1">
        <w:rPr>
          <w:rFonts w:eastAsia="Times New Roman" w:cs="Times New Roman"/>
          <w:color w:val="000000" w:themeColor="text1"/>
        </w:rPr>
        <w:t xml:space="preserve">The main challenges </w:t>
      </w:r>
      <w:r w:rsidRPr="00E25CF1">
        <w:rPr>
          <w:rFonts w:eastAsia="Times New Roman" w:cs="Times New Roman"/>
          <w:color w:val="000000" w:themeColor="text1"/>
        </w:rPr>
        <w:t>are</w:t>
      </w:r>
      <w:r w:rsidR="00046229" w:rsidRPr="00E25CF1">
        <w:rPr>
          <w:rFonts w:eastAsia="Times New Roman" w:cs="Times New Roman"/>
          <w:color w:val="000000" w:themeColor="text1"/>
        </w:rPr>
        <w:t xml:space="preserve"> </w:t>
      </w:r>
      <w:r w:rsidRPr="00E25CF1">
        <w:rPr>
          <w:rFonts w:eastAsia="Times New Roman" w:cs="Times New Roman"/>
          <w:color w:val="000000" w:themeColor="text1"/>
        </w:rPr>
        <w:t>clinician</w:t>
      </w:r>
      <w:r w:rsidR="00F4159A" w:rsidRPr="00E25CF1">
        <w:rPr>
          <w:rFonts w:eastAsia="Times New Roman" w:cs="Times New Roman"/>
          <w:color w:val="000000" w:themeColor="text1"/>
        </w:rPr>
        <w:t>-reported</w:t>
      </w:r>
      <w:r w:rsidRPr="00E25CF1">
        <w:rPr>
          <w:rFonts w:eastAsia="Times New Roman" w:cs="Times New Roman"/>
          <w:color w:val="000000" w:themeColor="text1"/>
        </w:rPr>
        <w:t xml:space="preserve"> difficulties in </w:t>
      </w:r>
      <w:r w:rsidR="008B1B89" w:rsidRPr="00E25CF1">
        <w:rPr>
          <w:rFonts w:eastAsia="Times New Roman" w:cs="Times New Roman"/>
          <w:color w:val="000000" w:themeColor="text1"/>
        </w:rPr>
        <w:t xml:space="preserve">their own </w:t>
      </w:r>
      <w:r w:rsidR="00C15F1D" w:rsidRPr="00E25CF1">
        <w:rPr>
          <w:rFonts w:eastAsia="Times New Roman" w:cs="Times New Roman"/>
          <w:color w:val="000000" w:themeColor="text1"/>
        </w:rPr>
        <w:t>capacity and capability to</w:t>
      </w:r>
      <w:r w:rsidR="008B1B89" w:rsidRPr="00E25CF1">
        <w:rPr>
          <w:rFonts w:eastAsia="Times New Roman" w:cs="Times New Roman"/>
          <w:color w:val="000000" w:themeColor="text1"/>
        </w:rPr>
        <w:t xml:space="preserve"> access and </w:t>
      </w:r>
      <w:r w:rsidR="00C15F1D" w:rsidRPr="00E25CF1">
        <w:rPr>
          <w:rFonts w:eastAsia="Times New Roman" w:cs="Times New Roman"/>
          <w:color w:val="000000" w:themeColor="text1"/>
        </w:rPr>
        <w:t>use computers</w:t>
      </w:r>
      <w:r w:rsidRPr="00E25CF1">
        <w:rPr>
          <w:rFonts w:eastAsia="Times New Roman" w:cs="Times New Roman"/>
          <w:color w:val="000000" w:themeColor="text1"/>
        </w:rPr>
        <w:t xml:space="preserve"> and</w:t>
      </w:r>
      <w:r w:rsidR="008F5E7D" w:rsidRPr="00E25CF1">
        <w:rPr>
          <w:rFonts w:eastAsia="Times New Roman" w:cs="Times New Roman"/>
          <w:color w:val="000000" w:themeColor="text1"/>
        </w:rPr>
        <w:t xml:space="preserve"> in </w:t>
      </w:r>
      <w:r w:rsidR="00046229" w:rsidRPr="00E25CF1">
        <w:rPr>
          <w:rFonts w:eastAsia="Times New Roman" w:cs="Times New Roman"/>
          <w:color w:val="000000" w:themeColor="text1"/>
        </w:rPr>
        <w:t xml:space="preserve">fitting </w:t>
      </w:r>
      <w:r w:rsidR="000C7FB9" w:rsidRPr="00E25CF1">
        <w:rPr>
          <w:rFonts w:eastAsia="Times New Roman" w:cs="Times New Roman"/>
          <w:color w:val="000000" w:themeColor="text1"/>
        </w:rPr>
        <w:t>computers</w:t>
      </w:r>
      <w:r w:rsidR="00C15F1D" w:rsidRPr="00E25CF1">
        <w:rPr>
          <w:rFonts w:eastAsia="Times New Roman" w:cs="Times New Roman"/>
          <w:color w:val="000000" w:themeColor="text1"/>
        </w:rPr>
        <w:t xml:space="preserve"> into</w:t>
      </w:r>
      <w:r w:rsidR="00046229" w:rsidRPr="00E25CF1">
        <w:rPr>
          <w:rFonts w:eastAsia="Times New Roman" w:cs="Times New Roman"/>
          <w:color w:val="000000" w:themeColor="text1"/>
        </w:rPr>
        <w:t xml:space="preserve"> </w:t>
      </w:r>
      <w:r w:rsidRPr="00E25CF1">
        <w:rPr>
          <w:rFonts w:eastAsia="Times New Roman" w:cs="Times New Roman"/>
          <w:color w:val="000000" w:themeColor="text1"/>
        </w:rPr>
        <w:t>their own defined roles.</w:t>
      </w:r>
      <w:r w:rsidR="005E573B" w:rsidRPr="00E25CF1">
        <w:rPr>
          <w:rFonts w:eastAsia="Times New Roman" w:cs="Times New Roman"/>
          <w:color w:val="000000" w:themeColor="text1"/>
        </w:rPr>
        <w:t xml:space="preserve"> </w:t>
      </w:r>
    </w:p>
    <w:p w14:paraId="36BD724A" w14:textId="77777777" w:rsidR="00AA09C7" w:rsidRPr="00E25CF1" w:rsidRDefault="00AA09C7" w:rsidP="00973697">
      <w:pPr>
        <w:spacing w:after="0" w:line="240" w:lineRule="auto"/>
        <w:ind w:firstLine="0"/>
        <w:rPr>
          <w:rFonts w:cs="Times New Roman"/>
          <w:b/>
          <w:color w:val="000000" w:themeColor="text1"/>
          <w:szCs w:val="24"/>
        </w:rPr>
      </w:pPr>
    </w:p>
    <w:p w14:paraId="23EBEE9A" w14:textId="3E070DF9" w:rsidR="004B0B33" w:rsidRPr="00E25CF1" w:rsidRDefault="004B0B33" w:rsidP="00E86829">
      <w:pPr>
        <w:spacing w:after="0" w:line="240" w:lineRule="auto"/>
        <w:ind w:firstLine="0"/>
        <w:rPr>
          <w:rFonts w:cs="Times New Roman"/>
          <w:b/>
          <w:color w:val="000000" w:themeColor="text1"/>
          <w:szCs w:val="24"/>
        </w:rPr>
      </w:pPr>
      <w:r w:rsidRPr="00E25CF1">
        <w:rPr>
          <w:rFonts w:cs="Times New Roman"/>
          <w:b/>
          <w:color w:val="000000" w:themeColor="text1"/>
          <w:szCs w:val="24"/>
        </w:rPr>
        <w:t>Keywords</w:t>
      </w:r>
    </w:p>
    <w:p w14:paraId="2D2D4D9B" w14:textId="0506C861" w:rsidR="004B0B33" w:rsidRPr="00E25CF1" w:rsidRDefault="001434B7" w:rsidP="00B06ADC">
      <w:pPr>
        <w:spacing w:after="0" w:line="240" w:lineRule="auto"/>
        <w:ind w:firstLine="0"/>
        <w:rPr>
          <w:rFonts w:cs="Times New Roman"/>
          <w:color w:val="000000" w:themeColor="text1"/>
          <w:szCs w:val="24"/>
        </w:rPr>
      </w:pPr>
      <w:r w:rsidRPr="00E25CF1">
        <w:rPr>
          <w:rFonts w:cs="Times New Roman"/>
          <w:color w:val="000000" w:themeColor="text1"/>
          <w:szCs w:val="24"/>
        </w:rPr>
        <w:t>C</w:t>
      </w:r>
      <w:r w:rsidR="009361A5" w:rsidRPr="00E25CF1">
        <w:rPr>
          <w:rFonts w:cs="Times New Roman"/>
          <w:color w:val="000000" w:themeColor="text1"/>
          <w:szCs w:val="24"/>
        </w:rPr>
        <w:t>ognitive Behaviour Therapy</w:t>
      </w:r>
      <w:r w:rsidRPr="00E25CF1">
        <w:rPr>
          <w:rFonts w:cs="Times New Roman"/>
          <w:color w:val="000000" w:themeColor="text1"/>
          <w:szCs w:val="24"/>
        </w:rPr>
        <w:t xml:space="preserve">, </w:t>
      </w:r>
      <w:r w:rsidR="009361A5" w:rsidRPr="00E25CF1">
        <w:rPr>
          <w:rFonts w:cs="Times New Roman"/>
          <w:color w:val="000000" w:themeColor="text1"/>
          <w:szCs w:val="24"/>
        </w:rPr>
        <w:t>intellectual</w:t>
      </w:r>
      <w:r w:rsidR="00B06ADC" w:rsidRPr="00E25CF1">
        <w:rPr>
          <w:rFonts w:cs="Times New Roman"/>
          <w:color w:val="000000" w:themeColor="text1"/>
          <w:szCs w:val="24"/>
        </w:rPr>
        <w:t xml:space="preserve"> disability, technology</w:t>
      </w:r>
      <w:r w:rsidRPr="00E25CF1">
        <w:rPr>
          <w:rFonts w:cs="Times New Roman"/>
          <w:color w:val="000000" w:themeColor="text1"/>
          <w:szCs w:val="24"/>
        </w:rPr>
        <w:t>, mental health</w:t>
      </w:r>
      <w:r w:rsidR="009361A5" w:rsidRPr="00E25CF1">
        <w:rPr>
          <w:rFonts w:cs="Times New Roman"/>
          <w:color w:val="000000" w:themeColor="text1"/>
          <w:szCs w:val="24"/>
        </w:rPr>
        <w:t>,</w:t>
      </w:r>
      <w:r w:rsidR="00B06ADC" w:rsidRPr="00E25CF1">
        <w:rPr>
          <w:rFonts w:cs="Times New Roman"/>
          <w:color w:val="000000" w:themeColor="text1"/>
          <w:szCs w:val="24"/>
        </w:rPr>
        <w:t xml:space="preserve"> online interventions</w:t>
      </w:r>
    </w:p>
    <w:p w14:paraId="39CD1160" w14:textId="66211FDA" w:rsidR="00AA09C7" w:rsidRPr="00E25CF1" w:rsidRDefault="00AA09C7" w:rsidP="00973697">
      <w:pPr>
        <w:spacing w:after="0" w:line="240" w:lineRule="auto"/>
        <w:ind w:firstLine="0"/>
        <w:contextualSpacing w:val="0"/>
        <w:rPr>
          <w:rFonts w:cs="Times New Roman"/>
          <w:color w:val="000000" w:themeColor="text1"/>
          <w:szCs w:val="24"/>
        </w:rPr>
      </w:pPr>
      <w:r w:rsidRPr="00E25CF1">
        <w:rPr>
          <w:rFonts w:cs="Times New Roman"/>
          <w:color w:val="000000" w:themeColor="text1"/>
          <w:szCs w:val="24"/>
        </w:rPr>
        <w:br w:type="page"/>
      </w:r>
    </w:p>
    <w:p w14:paraId="1269B5D9" w14:textId="5A7DB637" w:rsidR="003A7663" w:rsidRPr="00E25CF1" w:rsidRDefault="00454D01" w:rsidP="00454D01">
      <w:pPr>
        <w:spacing w:after="0" w:line="240" w:lineRule="auto"/>
        <w:ind w:firstLine="0"/>
        <w:jc w:val="center"/>
        <w:rPr>
          <w:rFonts w:cs="Times New Roman"/>
          <w:b/>
          <w:color w:val="000000" w:themeColor="text1"/>
          <w:szCs w:val="24"/>
        </w:rPr>
      </w:pPr>
      <w:r w:rsidRPr="00E25CF1">
        <w:rPr>
          <w:rFonts w:eastAsia="Times New Roman" w:cs="Times New Roman"/>
          <w:b/>
          <w:color w:val="000000" w:themeColor="text1"/>
        </w:rPr>
        <w:lastRenderedPageBreak/>
        <w:t>Background</w:t>
      </w:r>
    </w:p>
    <w:p w14:paraId="28A6D1B4" w14:textId="77777777" w:rsidR="00FD1893" w:rsidRPr="00E25CF1" w:rsidRDefault="00FD1893" w:rsidP="00973697">
      <w:pPr>
        <w:spacing w:after="0" w:line="240" w:lineRule="auto"/>
        <w:ind w:firstLine="0"/>
        <w:rPr>
          <w:color w:val="000000" w:themeColor="text1"/>
        </w:rPr>
      </w:pPr>
    </w:p>
    <w:p w14:paraId="17F7D5BC" w14:textId="6A7FCDFD" w:rsidR="00BC4AB0" w:rsidRPr="00E25CF1" w:rsidRDefault="00E16E43" w:rsidP="00B97E5D">
      <w:pPr>
        <w:spacing w:after="0" w:line="240" w:lineRule="auto"/>
        <w:ind w:firstLine="0"/>
        <w:rPr>
          <w:color w:val="000000" w:themeColor="text1"/>
        </w:rPr>
      </w:pPr>
      <w:r w:rsidRPr="00E25CF1">
        <w:rPr>
          <w:color w:val="000000" w:themeColor="text1"/>
        </w:rPr>
        <w:tab/>
      </w:r>
      <w:r w:rsidR="002361FA" w:rsidRPr="00E25CF1">
        <w:rPr>
          <w:color w:val="000000" w:themeColor="text1"/>
        </w:rPr>
        <w:t>T</w:t>
      </w:r>
      <w:r w:rsidRPr="00E25CF1">
        <w:rPr>
          <w:color w:val="000000" w:themeColor="text1"/>
        </w:rPr>
        <w:t xml:space="preserve">he evidence for the efficacy and acceptability of internet-delivered psychological interventions for children and adults with mental health problems </w:t>
      </w:r>
      <w:r w:rsidR="002361FA" w:rsidRPr="00E25CF1">
        <w:rPr>
          <w:color w:val="000000" w:themeColor="text1"/>
        </w:rPr>
        <w:t xml:space="preserve">is growing steadily </w:t>
      </w:r>
      <w:r w:rsidR="002361FA" w:rsidRPr="00E25CF1">
        <w:rPr>
          <w:color w:val="000000" w:themeColor="text1"/>
        </w:rPr>
        <w:fldChar w:fldCharType="begin" w:fldLock="1"/>
      </w:r>
      <w:r w:rsidR="00683239">
        <w:rPr>
          <w:color w:val="000000" w:themeColor="text1"/>
        </w:rPr>
        <w:instrText>ADDIN CSL_CITATION { "citationItems" : [ { "id" : "ITEM-1", "itemData" : { "DOI" : "http://dx.doi.org/10.1016/j.brat.2009.01.010", "author" : [ { "dropping-particle" : "", "family" : "Andersson", "given" : "Gerhard", "non-dropping-particle" : "", "parse-names" : false, "suffix" : "" } ], "container-title" : "Behaviour Research and Therapy", "id" : "ITEM-1", "issued" : { "date-parts" : [ [ "2009" ] ] }, "page" : "175-180", "title" : "Using the internet to provide cognitive behaviour therapy", "type" : "article-journal", "volume" : "47" }, "uris" : [ "http://www.mendeley.com/documents/?uuid=ecb403f6-d98f-4ebc-b59f-d39664fa9110" ] }, { "id" : "ITEM-2", "itemData" : { "DOI" : "10.1016/j.jad.2016.03.018", "author" : [ { "dropping-particle" : "", "family" : "Newby", "given" : "J M", "non-dropping-particle" : "", "parse-names" : false, "suffix" : "" }, { "dropping-particle" : "", "family" : "Twomey", "given" : "Conal", "non-dropping-particle" : "", "parse-names" : false, "suffix" : "" }, { "dropping-particle" : "", "family" : "Shi Yuan", "given" : "Li", "non-dropping-particle" : "", "parse-names" : false, "suffix" : "" }, { "dropping-particle" : "", "family" : "Andrews", "given" : "G", "non-dropping-particle" : "", "parse-names" : false, "suffix" : "" } ], "container-title" : "Journal of Affective Disorders", "id" : "ITEM-2", "issued" : { "date-parts" : [ [ "2016" ] ] }, "page" : "30-41", "title" : "Transdiagnostic computerised cognitive behavioural therapy for depression and anxiety: A systematic review and meta-analysis", "type" : "article-journal", "volume" : "199" }, "uris" : [ "http://www.mendeley.com/documents/?uuid=5b077ee0-5e08-4d98-9038-4881a97c9208" ] }, { "id" : "ITEM-3", "itemData" : { "DOI" : "10.1016/j.invent.2015.07.003", "ISSN" : "22147829", "abstract" : "Generalized Anxiety Disorder (GAD) is typically considered a chronic condition characterized by excessive worry. Lifetime prevalence is 4.3\u20135.9%, yet only a small percentage seeks treatment. GAD is treatable and in recent years internet-delivered treatment interventions have shown promise. This paper aims to systematically search for literature on internet-delivered psychological interventions for the treatment of GAD and conduct a meta-analysis to examine their efficacy. The purpose of the paper is to inform the community of researchers, program developers and practitioners in internet delivered interventions of the current state-of-the-art and research gaps that require attention. A systematic search of the literature was conducted to find all studies of internet-delivered treatments for GAD (N=20). Using Review Manager 5 all Randomized Controlled Trials (RCTs; n=11) that met our established eligibility criteria were included into a meta-analysis that calculated effect sizes via the standardized mean difference. Compared to the waiting-list controls, the results demonstrate positive outcomes for GAD symptoms (d=\u22120.91) and its central construct of pathological worry (d=\u22120.74). The meta-analysis supports the efficacy of internet-delivered treatments for GAD including the use of disorder-specific (4 studies) and transdiagnostic treatment protocols (7 studies). Caution is advised regarding the results as the data is limited and highly heterogeneous, but revealing of what future research might be needed.", "author" : [ { "dropping-particle" : "", "family" : "Richards", "given" : "Derek", "non-dropping-particle" : "", "parse-names" : false, "suffix" : "" }, { "dropping-particle" : "", "family" : "Richardson", "given" : "Thomas", "non-dropping-particle" : "", "parse-names" : false, "suffix" : "" }, { "dropping-particle" : "", "family" : "Timulak", "given" : "Ladislav", "non-dropping-particle" : "", "parse-names" : false, "suffix" : "" }, { "dropping-particle" : "", "family" : "McElvaney", "given" : "James", "non-dropping-particle" : "", "parse-names" : false, "suffix" : "" } ], "container-title" : "Internet Interventions", "id" : "ITEM-3", "issue" : "3", "issued" : { "date-parts" : [ [ "2015" ] ] }, "page" : "272-282", "publisher" : "Elsevier B.V.", "title" : "The efficacy of internet-delivered treatment for generalized anxiety disorder: A systematic review and meta-analysis", "type" : "article-journal", "volume" : "2" }, "uris" : [ "http://www.mendeley.com/documents/?uuid=4f56b777-4ff6-4c69-85ce-c8fce75d7ea1" ] }, { "id" : "ITEM-4", "itemData" : { "DOI" : "10.1016/j.brat.2015.01.009", "ISBN" : "0005-7967", "ISSN" : "1873622X", "PMID" : "25727678", "abstract" : "One quarter of children and young people (CYP) experience anxiety and/or depression before adulthood, but treatment is sometimes unavailable or inadequate. Self-help interventions may have a role in augmentingtreatment and this work aimed to systematically review the evidence for computerised anxiety and depression interventions in CYP aged 5-25 years old. Databases were searched for randomised controlled trials and 27 studies were identified. For young people (12-25 years) with risk of diagnosed anxiety disorders or depression, computerised CBT (cCBT) had positive effects for symptoms of anxiety (SMD-0.77, 95% CI-1.45 to-0.09, k=6, N=220) and depression (SMD-0.62, 95% CI-1.13 to-0.11, k=7, N=279). In a general population study of young people, there were small positive effects for anxiety (SMD-0.15, 95% CI-0.26 to-0.03; N=1273) and depression (SMD-0.15, 95% CI-0.26 to-0.03; N=1280). There was uncertainty around the effectiveness of cCBT in children (5-11 years). Evidence for other computerised interventions was sparse and inconclusive. Computerised CBT has potential for treating and preventing anxiety and depression in clinical and general populations of young people. Further program development and research is required to extend its use and establish its benefit in children.", "author" : [ { "dropping-particle" : "", "family" : "Pennant", "given" : "Mary E.", "non-dropping-particle" : "", "parse-names" : false, "suffix" : "" }, { "dropping-particle" : "", "family" : "Loucas", "given" : "Christina E.", "non-dropping-particle" : "", "parse-names" : false, "suffix" : "" }, { "dropping-particle" : "", "family" : "Whittington", "given" : "Craig", "non-dropping-particle" : "", "parse-names" : false, "suffix" : "" }, { "dropping-particle" : "", "family" : "Creswell", "given" : "Cathy", "non-dropping-particle" : "", "parse-names" : false, "suffix" : "" }, { "dropping-particle" : "", "family" : "Fonagy", "given" : "Peter", "non-dropping-particle" : "", "parse-names" : false, "suffix" : "" }, { "dropping-particle" : "", "family" : "Fuggle", "given" : "Peter", "non-dropping-particle" : "", "parse-names" : false, "suffix" : "" }, { "dropping-particle" : "", "family" : "Kelvin", "given" : "Raphael", "non-dropping-particle" : "", "parse-names" : false, "suffix" : "" }, { "dropping-particle" : "", "family" : "Naqvi", "given" : "Sabrina", "non-dropping-particle" : "", "parse-names" : false, "suffix" : "" }, { "dropping-particle" : "", "family" : "Stockton", "given" : "Sarah", "non-dropping-particle" : "", "parse-names" : false, "suffix" : "" }, { "dropping-particle" : "", "family" : "Kendall", "given" : "Tim", "non-dropping-particle" : "", "parse-names" : false, "suffix" : "" }, { "dropping-particle" : "", "family" : "Bevington", "given" : "Dickon", "non-dropping-particle" : "", "parse-names" : false, "suffix" : "" }, { "dropping-particle" : "", "family" : "Fairburn", "given" : "Christopher", "non-dropping-particle" : "", "parse-names" : false, "suffix" : "" }, { "dropping-particle" : "", "family" : "Keen", "given" : "Daphne", "non-dropping-particle" : "", "parse-names" : false, "suffix" : "" }, { "dropping-particle" : "", "family" : "Lamb", "given" : "Stephanie", "non-dropping-particle" : "", "parse-names" : false, "suffix" : "" }, { "dropping-particle" : "", "family" : "Larsson", "given" : "Linnea", "non-dropping-particle" : "", "parse-names" : false, "suffix" : "" }, { "dropping-particle" : "", "family" : "Murphy", "given" : "Margaret", "non-dropping-particle" : "", "parse-names" : false, "suffix" : "" }, { "dropping-particle" : "", "family" : "Pilling", "given" : "Steve", "non-dropping-particle" : "", "parse-names" : false, "suffix" : "" }, { "dropping-particle" : "", "family" : "Pugh", "given" : "Kathryn", "non-dropping-particle" : "", "parse-names" : false, "suffix" : "" }, { "dropping-particle" : "", "family" : "Ringwood", "given" : "Susan", "non-dropping-particle" : "", "parse-names" : false, "suffix" : "" }, { "dropping-particle" : "", "family" : "Sealey", "given" : "Christine", "non-dropping-particle" : "", "parse-names" : false, "suffix" : "" }, { "dropping-particle" : "", "family" : "Williams", "given" : "Philippa", "non-dropping-particle" : "", "parse-names" : false, "suffix" : "" } ], "container-title" : "Behaviour Research and Therapy", "id" : "ITEM-4", "issued" : { "date-parts" : [ [ "2015" ] ] }, "page" : "1-18", "title" : "Computerised therapies for anxiety and depression in children and young people: A systematic review and meta-analysis", "type" : "article-journal", "volume" : "67" }, "uris" : [ "http://www.mendeley.com/documents/?uuid=9876a862-9b27-48f1-85fa-b3df144515e5" ] } ], "mendeley" : { "formattedCitation" : "(Andersson, 2009; Newby, Twomey, Shi Yuan, &amp; Andrews, 2016; Pennant et al., 2015; Richards, Richardson, Timulak, &amp; McElvaney, 2015)", "plainTextFormattedCitation" : "(Andersson, 2009; Newby, Twomey, Shi Yuan, &amp; Andrews, 2016; Pennant et al., 2015; Richards, Richardson, Timulak, &amp; McElvaney, 2015)", "previouslyFormattedCitation" : "(Andersson, 2009; Newby, Twomey, Shi Yuan, &amp; Andrews, 2016; Pennant et al., 2015; Richards, Richardson, Timulak, &amp; McElvaney, 2015)" }, "properties" : { "noteIndex" : 0 }, "schema" : "https://github.com/citation-style-language/schema/raw/master/csl-citation.json" }</w:instrText>
      </w:r>
      <w:r w:rsidR="002361FA" w:rsidRPr="00E25CF1">
        <w:rPr>
          <w:color w:val="000000" w:themeColor="text1"/>
        </w:rPr>
        <w:fldChar w:fldCharType="separate"/>
      </w:r>
      <w:r w:rsidR="00A15ED2" w:rsidRPr="00E25CF1">
        <w:rPr>
          <w:noProof/>
          <w:color w:val="000000" w:themeColor="text1"/>
        </w:rPr>
        <w:t>(Andersson, 2009; Newby, Twomey, Shi Yuan, &amp; Andrews, 2016; Pennant et al., 2015; Richards, Richardson, Timulak, &amp; McElvaney, 2015)</w:t>
      </w:r>
      <w:r w:rsidR="002361FA" w:rsidRPr="00E25CF1">
        <w:rPr>
          <w:color w:val="000000" w:themeColor="text1"/>
        </w:rPr>
        <w:fldChar w:fldCharType="end"/>
      </w:r>
      <w:r w:rsidR="00E457B3" w:rsidRPr="00E25CF1">
        <w:rPr>
          <w:color w:val="000000" w:themeColor="text1"/>
        </w:rPr>
        <w:t>;</w:t>
      </w:r>
      <w:r w:rsidR="003A3FDF" w:rsidRPr="00E25CF1">
        <w:rPr>
          <w:color w:val="000000" w:themeColor="text1"/>
        </w:rPr>
        <w:t xml:space="preserve"> </w:t>
      </w:r>
      <w:r w:rsidR="002361FA" w:rsidRPr="00E25CF1">
        <w:rPr>
          <w:color w:val="000000" w:themeColor="text1"/>
        </w:rPr>
        <w:t xml:space="preserve">yet </w:t>
      </w:r>
      <w:r w:rsidR="00722969" w:rsidRPr="00E25CF1">
        <w:rPr>
          <w:color w:val="000000" w:themeColor="text1"/>
        </w:rPr>
        <w:t>people with intellectual disabilit</w:t>
      </w:r>
      <w:r w:rsidR="007A5C6B" w:rsidRPr="00E25CF1">
        <w:rPr>
          <w:color w:val="000000" w:themeColor="text1"/>
        </w:rPr>
        <w:t>y</w:t>
      </w:r>
      <w:r w:rsidR="00722969" w:rsidRPr="00E25CF1">
        <w:rPr>
          <w:color w:val="000000" w:themeColor="text1"/>
        </w:rPr>
        <w:t xml:space="preserve"> (</w:t>
      </w:r>
      <w:r w:rsidR="00E4716D" w:rsidRPr="00E25CF1">
        <w:rPr>
          <w:color w:val="000000" w:themeColor="text1"/>
        </w:rPr>
        <w:t>ID</w:t>
      </w:r>
      <w:r w:rsidR="00722969" w:rsidRPr="00E25CF1">
        <w:rPr>
          <w:color w:val="000000" w:themeColor="text1"/>
        </w:rPr>
        <w:t>) have</w:t>
      </w:r>
      <w:r w:rsidRPr="00E25CF1">
        <w:rPr>
          <w:color w:val="000000" w:themeColor="text1"/>
        </w:rPr>
        <w:t xml:space="preserve"> been consistently excluded from this </w:t>
      </w:r>
      <w:r w:rsidR="00722969" w:rsidRPr="00E25CF1">
        <w:rPr>
          <w:color w:val="000000" w:themeColor="text1"/>
        </w:rPr>
        <w:t>area of research</w:t>
      </w:r>
      <w:r w:rsidRPr="00E25CF1">
        <w:rPr>
          <w:color w:val="000000" w:themeColor="text1"/>
        </w:rPr>
        <w:t xml:space="preserve">. </w:t>
      </w:r>
      <w:r w:rsidR="00546859" w:rsidRPr="00E25CF1">
        <w:rPr>
          <w:color w:val="000000" w:themeColor="text1"/>
        </w:rPr>
        <w:t>People with ID present with a below average level of intellectual functioning, as indicated by an IQ below 70, and impairments in their adaptive functioning, which have an age of on</w:t>
      </w:r>
      <w:r w:rsidR="00E92E50" w:rsidRPr="00E25CF1">
        <w:rPr>
          <w:color w:val="000000" w:themeColor="text1"/>
        </w:rPr>
        <w:t xml:space="preserve">set before 18 years of age </w:t>
      </w:r>
      <w:r w:rsidR="007A5C6B" w:rsidRPr="00E25CF1">
        <w:rPr>
          <w:color w:val="000000" w:themeColor="text1"/>
        </w:rPr>
        <w:fldChar w:fldCharType="begin" w:fldLock="1"/>
      </w:r>
      <w:r w:rsidR="00596481" w:rsidRPr="00E25CF1">
        <w:rPr>
          <w:color w:val="000000" w:themeColor="text1"/>
        </w:rPr>
        <w:instrText>ADDIN CSL_CITATION { "citationItems" : [ { "id" : "ITEM-1", "itemData" : { "author" : [ { "dropping-particle" : "", "family" : "World Health Organisation", "given" : "", "non-dropping-particle" : "", "parse-names" : false, "suffix" : "" } ], "id" : "ITEM-1", "issued" : { "date-parts" : [ [ "1992" ] ] }, "publisher-place" : "Geneva, Switzerland", "title" : "ICD-10 Classifications of mental and behavioural disorder: Clinical descriptions and diagnostic guidelines", "type" : "report" }, "uris" : [ "http://www.mendeley.com/documents/?uuid=59d6320f-ac38-4146-9724-03b6d403f479" ] } ], "mendeley" : { "formattedCitation" : "(World Health Organisation, 1992)", "plainTextFormattedCitation" : "(World Health Organisation, 1992)", "previouslyFormattedCitation" : "(World Health Organisation, 1992)" }, "properties" : { "noteIndex" : 0 }, "schema" : "https://github.com/citation-style-language/schema/raw/master/csl-citation.json" }</w:instrText>
      </w:r>
      <w:r w:rsidR="007A5C6B" w:rsidRPr="00E25CF1">
        <w:rPr>
          <w:color w:val="000000" w:themeColor="text1"/>
        </w:rPr>
        <w:fldChar w:fldCharType="separate"/>
      </w:r>
      <w:r w:rsidR="007A5C6B" w:rsidRPr="00E25CF1">
        <w:rPr>
          <w:noProof/>
          <w:color w:val="000000" w:themeColor="text1"/>
        </w:rPr>
        <w:t>(World Health Organisation, 1992)</w:t>
      </w:r>
      <w:r w:rsidR="007A5C6B" w:rsidRPr="00E25CF1">
        <w:rPr>
          <w:color w:val="000000" w:themeColor="text1"/>
        </w:rPr>
        <w:fldChar w:fldCharType="end"/>
      </w:r>
      <w:r w:rsidR="00546859" w:rsidRPr="00E25CF1">
        <w:rPr>
          <w:color w:val="000000" w:themeColor="text1"/>
        </w:rPr>
        <w:t xml:space="preserve">. </w:t>
      </w:r>
      <w:r w:rsidR="00023AF7" w:rsidRPr="00E25CF1">
        <w:rPr>
          <w:color w:val="000000" w:themeColor="text1"/>
        </w:rPr>
        <w:t>The term ”intellectual disability” as a social-ecological construct in relation to someone’s functioning moves away from disability as a person-centred deficit trait and highlights the role of social and environmental factors in impairing or</w:t>
      </w:r>
      <w:r w:rsidR="00E25CF1" w:rsidRPr="00E25CF1">
        <w:rPr>
          <w:color w:val="000000" w:themeColor="text1"/>
        </w:rPr>
        <w:t xml:space="preserve"> </w:t>
      </w:r>
      <w:r w:rsidR="00023AF7" w:rsidRPr="00E25CF1">
        <w:rPr>
          <w:color w:val="000000" w:themeColor="text1"/>
        </w:rPr>
        <w:t>enabling the functioning of someone with ID (</w:t>
      </w:r>
      <w:proofErr w:type="spellStart"/>
      <w:r w:rsidR="00023AF7" w:rsidRPr="00E25CF1">
        <w:rPr>
          <w:color w:val="000000" w:themeColor="text1"/>
        </w:rPr>
        <w:t>Schalock</w:t>
      </w:r>
      <w:proofErr w:type="spellEnd"/>
      <w:r w:rsidR="00023AF7" w:rsidRPr="00E25CF1">
        <w:rPr>
          <w:color w:val="000000" w:themeColor="text1"/>
        </w:rPr>
        <w:t xml:space="preserve"> et al, 2007).</w:t>
      </w:r>
    </w:p>
    <w:p w14:paraId="07D45121" w14:textId="0A2F6B11" w:rsidR="00D01CE9" w:rsidRPr="00E25CF1" w:rsidRDefault="00BC4AB0" w:rsidP="00BC4AB0">
      <w:pPr>
        <w:spacing w:after="0" w:line="240" w:lineRule="auto"/>
        <w:ind w:firstLine="0"/>
        <w:rPr>
          <w:iCs/>
          <w:color w:val="000000" w:themeColor="text1"/>
        </w:rPr>
      </w:pPr>
      <w:r w:rsidRPr="00E25CF1">
        <w:rPr>
          <w:color w:val="000000" w:themeColor="text1"/>
        </w:rPr>
        <w:tab/>
      </w:r>
      <w:r w:rsidR="00B97E5D" w:rsidRPr="00E25CF1">
        <w:rPr>
          <w:color w:val="000000" w:themeColor="text1"/>
        </w:rPr>
        <w:t xml:space="preserve">While certain biological, psychological and social factors associated with having an ID increase their risk of developing mental health problems, compared to people without ID, </w:t>
      </w:r>
      <w:r w:rsidR="006706F8" w:rsidRPr="00E25CF1">
        <w:rPr>
          <w:color w:val="000000" w:themeColor="text1"/>
        </w:rPr>
        <w:fldChar w:fldCharType="begin" w:fldLock="1"/>
      </w:r>
      <w:r w:rsidR="00683239">
        <w:rPr>
          <w:color w:val="000000" w:themeColor="text1"/>
        </w:rPr>
        <w:instrText>ADDIN CSL_CITATION { "citationItems" : [ { "id" : "ITEM-1", "itemData" : { "DOI" : "10.1192/bjp.bp.106.022483", "abstract" : "Reported prevalence of mental ill-health among adults with intellectual disabilities ranges from 7 to 97%, owing to methodologicallimitations. Little is known about associations. Aims To determine the prevalence of mental ill-health in adults with intellectual disabilities and to investigate factors independently associated with it. Method Population-based study (n1\u204441023) with comprehensive individual assessments modelled using regression analyses. Results Point prevalence of mental ill- healthwas 40.9% (clinicaldiagnoses), 35.2% (DC^LD),16.6% (ICD^10^DCR) and15.7% (DSM^IV^TR).Themost prevalent type was problem behaviours. Mental ill-health was associated with more life events, female gender, type of support, lower ability, more consultations, smoking, incontinence, not having severe physical disabilities and not having immobility; it was not associated with deprived areas, no occupation, communication impairment, epilepsy, hearing impairment or previous institutional residence. Conclusions This investigation informs further longitudinal study, and development of appropriate interventions, public health strategy and policy. ICD ^10^ DCR and DSM ^ IV^TR undercount mental ill-health in this population compared with DC ^ LD.", "author" : [ { "dropping-particle" : "", "family" : "Cooper", "given" : "Sally-ann", "non-dropping-particle" : "", "parse-names" : false, "suffix" : "" }, { "dropping-particle" : "", "family" : "Smiley", "given" : "Elita", "non-dropping-particle" : "", "parse-names" : false, "suffix" : "" }, { "dropping-particle" : "", "family" : "Morrison", "given" : "Jillian", "non-dropping-particle" : "", "parse-names" : false, "suffix" : "" }, { "dropping-particle" : "", "family" : "Williamson", "given" : "Andre W", "non-dropping-particle" : "", "parse-names" : false, "suffix" : "" }, { "dropping-particle" : "", "family" : "Allan", "given" : "Linda", "non-dropping-particle" : "", "parse-names" : false, "suffix" : "" } ], "container-title" : "British Journal of Psychiatry", "id" : "ITEM-1", "issued" : { "date-parts" : [ [ "2007" ] ] }, "page" : "27-36", "title" : "Mental ill-health in adults with intellectual disabilities : prevalence and associated factors", "type" : "article-journal", "volume" : "190" }, "uris" : [ "http://www.mendeley.com/documents/?uuid=ea02c507-4d00-4ff2-bbea-2601d7db1d9c" ] }, { "id" : "ITEM-2", "itemData" : { "DOI" : "10.1192/bjp.bp.107.038729", "ISSN" : "0007-1250", "PMID" : "18055952", "abstract" : "Few studies have employed formal diagnostic criteria to determine the prevalence of psychiatric disorders in contemporaneous samples of children with and without intellectual disabilities.", "author" : [ { "dropping-particle" : "", "family" : "Emerson", "given" : "Eric", "non-dropping-particle" : "", "parse-names" : false, "suffix" : "" }, { "dropping-particle" : "", "family" : "Hatton", "given" : "Chris", "non-dropping-particle" : "", "parse-names" : false, "suffix" : "" } ], "container-title" : "The British Journal of Psychiatry", "id" : "ITEM-2", "issued" : { "date-parts" : [ [ "2007", "12" ] ] }, "page" : "493-499", "title" : "Mental health of children and adolescents with intellectual disabilities in Britain", "type" : "article-journal", "volume" : "191" }, "uris" : [ "http://www.mendeley.com/documents/?uuid=880e04a7-ab8e-4d15-9a51-21f94f87cae1" ] } ], "mendeley" : { "formattedCitation" : "(Cooper, Smiley, Morrison, Williamson, &amp; Allan, 2007; Emerson &amp; Hatton, 2007)", "plainTextFormattedCitation" : "(Cooper, Smiley, Morrison, Williamson, &amp; Allan, 2007; Emerson &amp; Hatton, 2007)", "previouslyFormattedCitation" : "(Cooper, Smiley, Morrison, Williamson, &amp; Allan, 2007; Emerson &amp; Hatton, 2007)" }, "properties" : { "noteIndex" : 0 }, "schema" : "https://github.com/citation-style-language/schema/raw/master/csl-citation.json" }</w:instrText>
      </w:r>
      <w:r w:rsidR="006706F8" w:rsidRPr="00E25CF1">
        <w:rPr>
          <w:color w:val="000000" w:themeColor="text1"/>
        </w:rPr>
        <w:fldChar w:fldCharType="separate"/>
      </w:r>
      <w:r w:rsidR="006706F8" w:rsidRPr="00E25CF1">
        <w:rPr>
          <w:noProof/>
          <w:color w:val="000000" w:themeColor="text1"/>
        </w:rPr>
        <w:t>(Cooper, Smiley, Morrison, Williamson, &amp; Allan, 2007; Emerson &amp; Hatton, 2007)</w:t>
      </w:r>
      <w:r w:rsidR="006706F8" w:rsidRPr="00E25CF1">
        <w:rPr>
          <w:color w:val="000000" w:themeColor="text1"/>
        </w:rPr>
        <w:fldChar w:fldCharType="end"/>
      </w:r>
      <w:r w:rsidR="00E16E43" w:rsidRPr="00E25CF1">
        <w:rPr>
          <w:color w:val="000000" w:themeColor="text1"/>
          <w:szCs w:val="24"/>
        </w:rPr>
        <w:t>, their</w:t>
      </w:r>
      <w:r w:rsidR="00E16E43" w:rsidRPr="00E25CF1">
        <w:rPr>
          <w:color w:val="000000" w:themeColor="text1"/>
        </w:rPr>
        <w:t xml:space="preserve"> access to psychiatric services is markedly lower </w:t>
      </w:r>
      <w:r w:rsidR="00257FC3" w:rsidRPr="00E25CF1">
        <w:rPr>
          <w:color w:val="000000" w:themeColor="text1"/>
        </w:rPr>
        <w:fldChar w:fldCharType="begin" w:fldLock="1"/>
      </w:r>
      <w:r w:rsidR="00F215BE" w:rsidRPr="00E25CF1">
        <w:rPr>
          <w:color w:val="000000" w:themeColor="text1"/>
        </w:rPr>
        <w:instrText>ADDIN CSL_CITATION { "citationItems" : [ { "id" : "ITEM-1", "itemData" : { "DOI" : "10.1111/j.1365-2788.2008.01124.x", "abstract" : "Background: UK policies aim to facilitate access to general psychiatric services for adults with intellectual disability (ID). If this is to be achieved, it is important to have a clear idea of the characteristics and proportion of people with ID who currently access specialist psychiatric services and the nature and extent of psychiatric disorders in this population. Methods: A cross-sectional study was carried out on all adults with ID using specialist services in Leicestershire and Rutland, UK, between 2001 and 2006. Characteristics of individuals seen by psychiatric services and the nature and prevalence of psychiatric disorders were investigated. Results: Of 2,711 adults identified, 1,244 (45.9%) accessed specialist psychiatric services at least once during the study period. Individuals attending psychiatric services were more likely to be older and to live in residential settings; they were less likely to be south Asian or to have mild/moderate ID. The prevalence of psychiatric disorders among the total study population was 33.8%; the most common disorders were behaviour disorder (19.8%) and autistic spectrum disorders (8.8%). Epilepsy was highly prevalent (60.8%) among those attending psychiatric services without a mental health diagnosis. Behaviour disorders and autistic spectrum disorders were more common in men and in adults with severe/profound ID, whereas schizophrenia and organic disorders were more common in women and in adults with mild/moderate ID. Depression was also more common in women with ID. Conclusions: Psychiatric disorders and specialist health problems are common among adults with ID and the profile of psychiatric disorders differs from that found in general psychiatry. Close collaboration between general and specialist service providers is needed if the current move towards use of general psychiatric services in this population is to be achieved. The measures should include a clear care pathway for people with ID and mental health problems to facilitate the smooth transfer of patients between specialist and generic mental health services and arrangements for joint working where input from both services is required. The commissioning framework for such processes should be in place with appropriate pooling of resources. (PsycINFO Database Record (c) 2012 APA, all rights reserved) (journal abstract) Digital Object Identifier http://dx.doi.org/10.1111/j.1365-2788.2008.01124.x PMID 19017168 Key Concepts intellectual disability, psy\u2026", "author" : [ { "dropping-particle" : "", "family" : "Bhaumik", "given" : "S", "non-dropping-particle" : "", "parse-names" : false, "suffix" : "" }, { "dropping-particle" : "", "family" : "Tyrer", "given" : "F C", "non-dropping-particle" : "", "parse-names" : false, "suffix" : "" }, { "dropping-particle" : "", "family" : "Mcgrother", "given" : "C", "non-dropping-particle" : "", "parse-names" : false, "suffix" : "" }, { "dropping-particle" : "", "family" : "Ganghadaran", "given" : "S K", "non-dropping-particle" : "", "parse-names" : false, "suffix" : "" } ], "container-title" : "Journal of Intellectual Disability Research", "id" : "ITEM-1", "issue" : "11", "issued" : { "date-parts" : [ [ "2008" ] ] }, "language" : "English", "page" : "986-995", "title" : "Psychiatric service use and psychiatric disorders in adults with intellectual disability", "type" : "article-journal", "volume" : "52" }, "uris" : [ "http://www.mendeley.com/documents/?uuid=c7688b11-fa7d-461c-a462-6bad26a2b494" ] }, { "id" : "ITEM-2", "itemData" : { "author" : [ { "dropping-particle" : "", "family" : "Chinn", "given" : "Deborah", "non-dropping-particle" : "", "parse-names" : false, "suffix" : "" }, { "dropping-particle" : "", "family" : "Abraham", "given" : "Elisabeth", "non-dropping-particle" : "", "parse-names" : false, "suffix" : "" }, { "dropping-particle" : "", "family" : "Burke", "given" : "Christine-Koulla", "non-dropping-particle" : "", "parse-names" : false, "suffix" : "" }, { "dropping-particle" : "", "family" : "Davies", "given" : "Jill", "non-dropping-particle" : "", "parse-names" : false, "suffix" : "" } ], "id" : "ITEM-2", "issue" : "October", "issued" : { "date-parts" : [ [ "2014" ] ] }, "publisher-place" : "London: Foundation for People with Learning Disabilities", "title" : "IAPT and Learning Disabilities", "type" : "report" }, "uris" : [ "http://www.mendeley.com/documents/?uuid=ed4adafd-f366-46d5-b7aa-92e8ef422fae" ] } ], "mendeley" : { "formattedCitation" : "(Bhaumik, Tyrer, Mcgrother, &amp; Ganghadaran, 2008; Chinn, Abraham, Burke, &amp; Davies, 2014)", "plainTextFormattedCitation" : "(Bhaumik, Tyrer, Mcgrother, &amp; Ganghadaran, 2008; Chinn, Abraham, Burke, &amp; Davies, 2014)", "previouslyFormattedCitation" : "(Bhaumik, Tyrer, Mcgrother, &amp; Ganghadaran, 2008; Chinn, Abraham, Burke, &amp; Davies, 2014)" }, "properties" : { "noteIndex" : 0 }, "schema" : "https://github.com/citation-style-language/schema/raw/master/csl-citation.json" }</w:instrText>
      </w:r>
      <w:r w:rsidR="00257FC3" w:rsidRPr="00E25CF1">
        <w:rPr>
          <w:color w:val="000000" w:themeColor="text1"/>
        </w:rPr>
        <w:fldChar w:fldCharType="separate"/>
      </w:r>
      <w:r w:rsidR="001B2C6C" w:rsidRPr="00E25CF1">
        <w:rPr>
          <w:noProof/>
          <w:color w:val="000000" w:themeColor="text1"/>
        </w:rPr>
        <w:t>(Bhaumik, Tyrer, Mcgrother, &amp; Ganghadaran, 2008; Chinn, Abraham, Burke, &amp; Davies, 2014)</w:t>
      </w:r>
      <w:r w:rsidR="00257FC3" w:rsidRPr="00E25CF1">
        <w:rPr>
          <w:color w:val="000000" w:themeColor="text1"/>
        </w:rPr>
        <w:fldChar w:fldCharType="end"/>
      </w:r>
      <w:r w:rsidR="00257FC3" w:rsidRPr="00E25CF1">
        <w:rPr>
          <w:color w:val="000000" w:themeColor="text1"/>
        </w:rPr>
        <w:t>.</w:t>
      </w:r>
      <w:r w:rsidRPr="00E25CF1">
        <w:rPr>
          <w:color w:val="000000" w:themeColor="text1"/>
        </w:rPr>
        <w:t xml:space="preserve"> </w:t>
      </w:r>
      <w:r w:rsidR="00A7057E" w:rsidRPr="00E25CF1">
        <w:rPr>
          <w:color w:val="000000" w:themeColor="text1"/>
        </w:rPr>
        <w:t>Multiple factors are associated with this reduced access to and use of mental hea</w:t>
      </w:r>
      <w:r w:rsidR="002361FA" w:rsidRPr="00E25CF1">
        <w:rPr>
          <w:color w:val="000000" w:themeColor="text1"/>
        </w:rPr>
        <w:t>lth service</w:t>
      </w:r>
      <w:r w:rsidR="007E6576" w:rsidRPr="00E25CF1">
        <w:rPr>
          <w:color w:val="000000" w:themeColor="text1"/>
        </w:rPr>
        <w:t xml:space="preserve">s by people with </w:t>
      </w:r>
      <w:r w:rsidR="00E4716D" w:rsidRPr="00E25CF1">
        <w:rPr>
          <w:color w:val="000000" w:themeColor="text1"/>
        </w:rPr>
        <w:t>ID</w:t>
      </w:r>
      <w:r w:rsidR="007E6576" w:rsidRPr="00E25CF1">
        <w:rPr>
          <w:color w:val="000000" w:themeColor="text1"/>
        </w:rPr>
        <w:t xml:space="preserve">, including </w:t>
      </w:r>
      <w:r w:rsidR="00801258" w:rsidRPr="00E25CF1">
        <w:rPr>
          <w:color w:val="000000" w:themeColor="text1"/>
        </w:rPr>
        <w:t xml:space="preserve">barriers </w:t>
      </w:r>
      <w:r w:rsidR="6B495AAB" w:rsidRPr="00E25CF1">
        <w:rPr>
          <w:color w:val="000000" w:themeColor="text1"/>
        </w:rPr>
        <w:t>in verbal and cognitive ability</w:t>
      </w:r>
      <w:r w:rsidR="00A7057E" w:rsidRPr="00E25CF1">
        <w:rPr>
          <w:color w:val="000000" w:themeColor="text1"/>
        </w:rPr>
        <w:t xml:space="preserve"> </w:t>
      </w:r>
      <w:r w:rsidR="00257FC3" w:rsidRPr="00E25CF1">
        <w:rPr>
          <w:color w:val="000000" w:themeColor="text1"/>
        </w:rPr>
        <w:fldChar w:fldCharType="begin" w:fldLock="1"/>
      </w:r>
      <w:r w:rsidR="00683239">
        <w:rPr>
          <w:color w:val="000000" w:themeColor="text1"/>
        </w:rPr>
        <w:instrText>ADDIN CSL_CITATION { "citationItems" : [ { "id" : "ITEM-1", "itemData" : { "DOI" : "10.1111/j.1468-3148.2005.00280.x", "ISBN" : "1360-2322", "abstract" : "Aims: Cognitive therapies are increasingly being offered by clinical psychologists to people with intellectual disabilities. This paper reviews some of the factors that influence people's readiness to engage in cognitive therapy. Literature review: Limited verbal ability, psychological-mindedness (particularly in relation to the understanding of emotions and the mediating role of cognitions), and self-efficacy, are all likely to present significant barriers. There may also be motivational barriers to treatment, including the functionality of some psychological presentations, maladaptive beliefs promoting resistance to change, the intellectually challenging nature of cognitive therapy, and external factors such as inappropriate settings. Engagement with therapy can be promoted by involving carers to support the therapy, but carers may themselves display a range of limitations of ability and motivation similar to those displayed by clients, which need to be recognized, and where possible addressed, in order for their involvement to be effective. Recommendations: If barriers to treatment are recognized, significant steps can be taken to increase accessibility. In addition to simplifying the delivery of therapy, there is also scope to simplify the model; this point is illustrated by case examples, and some principles for formalizing modifications to standard procedures are suggested. As barriers to treatment can often be surmounted, a decision whether or not to offer cognitive therapy should be derived from a comprehensive formulation, and should never be based solely on a client's performance on tests of cognitive ability. (PsycINFO Database Record (c) 2012 APA, all rights reserved) (journal abstract) Digital Object Identifier http://dx.doi.org/10.1111/j.1468-3148.2005.00280.x Key Concepts cognitive therapy, intellectual disabilities, Mental Retardation Subject Headings *Cognitive Impairment *Cognitive Therapy *Intellectual Development Disorder Classification Code Cognitive Therapy [3311]", "author" : [ { "dropping-particle" : "", "family" : "Willner", "given" : "Paul", "non-dropping-particle" : "", "parse-names" : false, "suffix" : "" } ], "collection-title" : "Mental Handicap Research", "container-title" : "Journal of Applied Research in Intellectual Disabilities", "editor" : [ { "dropping-particle" : "", "family" : "Bandura Bates, Beck, Bender, Buchbauer, Caine, Carroll, Clegg, Dagnan, Dagnan, Dagnan, Dagnan, Dalley, DiClemente, DiGiuseppe, Ellis, Emerson, Farber, Felce, Gardner, Greenberger, Gresham, Hampton, Hastings, Hatton, Hill, Hill, Horvath, Howells, Hurley,", "given" : "Bandura", "non-dropping-particle" : "", "parse-names" : false, "suffix" : "" } ], "id" : "ITEM-1", "issue" : "1", "issued" : { "date-parts" : [ [ "2006" ] ] }, "language" : "English", "page" : "5-16", "publisher" : "Blackwell Publishing", "publisher-place" : "Willner, Paul: Department of Psychology, University of Wales Swansea, Swansea, United Kingdom, SA2 8PP, p.willner@swansea.ac.uk", "title" : "Readiness for cognitive therapy in people with intellectual disabilities", "type" : "article-journal", "volume" : "19" }, "uris" : [ "http://www.mendeley.com/documents/?uuid=beb7eca9-84e0-4021-b8f5-a76eb8d4c42e" ] } ], "mendeley" : { "formattedCitation" : "(Willner, 2006)", "plainTextFormattedCitation" : "(Willner, 2006)", "previouslyFormattedCitation" : "(Willner, 2006)" }, "properties" : { "noteIndex" : 0 }, "schema" : "https://github.com/citation-style-language/schema/raw/master/csl-citation.json" }</w:instrText>
      </w:r>
      <w:r w:rsidR="00257FC3" w:rsidRPr="00E25CF1">
        <w:rPr>
          <w:color w:val="000000" w:themeColor="text1"/>
        </w:rPr>
        <w:fldChar w:fldCharType="separate"/>
      </w:r>
      <w:r w:rsidR="00257FC3" w:rsidRPr="00E25CF1">
        <w:rPr>
          <w:noProof/>
          <w:color w:val="000000" w:themeColor="text1"/>
        </w:rPr>
        <w:t>(Willner, 2006)</w:t>
      </w:r>
      <w:r w:rsidR="00257FC3" w:rsidRPr="00E25CF1">
        <w:rPr>
          <w:color w:val="000000" w:themeColor="text1"/>
        </w:rPr>
        <w:fldChar w:fldCharType="end"/>
      </w:r>
      <w:r w:rsidR="002361FA" w:rsidRPr="00E25CF1">
        <w:rPr>
          <w:color w:val="000000" w:themeColor="text1"/>
        </w:rPr>
        <w:t xml:space="preserve"> and practitioner confidence</w:t>
      </w:r>
      <w:r w:rsidR="6B495AAB" w:rsidRPr="00E25CF1">
        <w:rPr>
          <w:iCs/>
          <w:color w:val="000000" w:themeColor="text1"/>
        </w:rPr>
        <w:t xml:space="preserve"> </w:t>
      </w:r>
      <w:r w:rsidR="000647E2" w:rsidRPr="00E25CF1">
        <w:rPr>
          <w:iCs/>
          <w:color w:val="000000" w:themeColor="text1"/>
        </w:rPr>
        <w:fldChar w:fldCharType="begin" w:fldLock="1"/>
      </w:r>
      <w:r w:rsidR="00683239">
        <w:rPr>
          <w:iCs/>
          <w:color w:val="000000" w:themeColor="text1"/>
        </w:rPr>
        <w:instrText>ADDIN CSL_CITATION { "citationItems" : [ { "id" : "ITEM-1", "itemData" : { "DOI" : "10.1108/AMHID-02-2013-0011", "author" : [ { "dropping-particle" : "", "family" : "Mesa", "given" : "S", "non-dropping-particle" : "", "parse-names" : false, "suffix" : "" }, { "dropping-particle" : "", "family" : "Tsakanikos", "given" : "E", "non-dropping-particle" : "", "parse-names" : false, "suffix" : "" } ], "container-title" : "Advances in Mental Health and Intellectual Disabilities", "id" : "ITEM-1", "issue" : "2", "issued" : { "date-parts" : [ [ "2014" ] ] }, "page" : "79-90", "title" : "Attitudes and self-efficacy towards adults with mild intellectual disability among staff in acute psychiatric wards: An empirical investigation", "type" : "article-journal", "volume" : "8" }, "uris" : [ "http://www.mendeley.com/documents/?uuid=b66e91eb-03ab-42cd-abe9-302eed41c431" ] }, { "id" : "ITEM-2", "itemData" : { "DOI" : "https://doi.org/10.1017/S1352465812000823", "abstract" : "Background: There is a developing literature into Anger Management interventions for people with intellectual disability. While initial reports suggest that these interventions are effective there are few evaluations examining what aspects of the therapeutic process contribute to effectiveness. Method: Individuals with an intellectual disability and anger control difficulties who were referred to community psychology services were allocated to either experienced clinical psychologists or a less experienced assistant psychologist who followed the same intervention framework. Results: Significant reductions in self-reported anger intensity were reported; however, the group who were treated by more experienced therapists reported more change and more individuals reported clinically significant change. Conclusions: While effective change was reported by both groups, these results suggest that clinical experience and training may be an important variable in determining the magnitude of change. This has implications for the design of intellectual disability mental health services.", "author" : [ { "dropping-particle" : "", "family" : "Rose", "given" : "J L", "non-dropping-particle" : "", "parse-names" : false, "suffix" : "" } ], "container-title" : "Behavioural and Cognitive Psychotherapy", "id" : "ITEM-2", "issue" : "04", "issued" : { "date-parts" : [ [ "2013" ] ] }, "page" : "470-478", "title" : "A preliminary investigation into the influence of therapist experience on the outcome of individual anger interventions for people with intellectual disabilities", "type" : "article-journal", "volume" : "41" }, "uris" : [ "http://www.mendeley.com/documents/?uuid=4d484204-1446-4d67-9624-204445f3432a" ] } ], "mendeley" : { "formattedCitation" : "(Mesa &amp; Tsakanikos, 2014; Rose, 2013)", "plainTextFormattedCitation" : "(Mesa &amp; Tsakanikos, 2014; Rose, 2013)", "previouslyFormattedCitation" : "(Mesa &amp; Tsakanikos, 2014; Rose, 2013)" }, "properties" : { "noteIndex" : 0 }, "schema" : "https://github.com/citation-style-language/schema/raw/master/csl-citation.json" }</w:instrText>
      </w:r>
      <w:r w:rsidR="000647E2" w:rsidRPr="00E25CF1">
        <w:rPr>
          <w:iCs/>
          <w:color w:val="000000" w:themeColor="text1"/>
        </w:rPr>
        <w:fldChar w:fldCharType="separate"/>
      </w:r>
      <w:r w:rsidR="00F215BE" w:rsidRPr="00E25CF1">
        <w:rPr>
          <w:iCs/>
          <w:noProof/>
          <w:color w:val="000000" w:themeColor="text1"/>
        </w:rPr>
        <w:t>(Mesa &amp; Tsakanikos, 2014; Rose, 2013)</w:t>
      </w:r>
      <w:r w:rsidR="000647E2" w:rsidRPr="00E25CF1">
        <w:rPr>
          <w:iCs/>
          <w:color w:val="000000" w:themeColor="text1"/>
        </w:rPr>
        <w:fldChar w:fldCharType="end"/>
      </w:r>
      <w:r w:rsidR="6B495AAB" w:rsidRPr="00E25CF1">
        <w:rPr>
          <w:iCs/>
          <w:color w:val="000000" w:themeColor="text1"/>
        </w:rPr>
        <w:t>.</w:t>
      </w:r>
      <w:r w:rsidR="00E4716D" w:rsidRPr="00E25CF1">
        <w:rPr>
          <w:i/>
          <w:iCs/>
          <w:color w:val="000000" w:themeColor="text1"/>
        </w:rPr>
        <w:t xml:space="preserve"> </w:t>
      </w:r>
      <w:r w:rsidR="002361FA" w:rsidRPr="00E25CF1">
        <w:rPr>
          <w:iCs/>
          <w:color w:val="000000" w:themeColor="text1"/>
        </w:rPr>
        <w:t>T</w:t>
      </w:r>
      <w:r w:rsidR="007E6576" w:rsidRPr="00E25CF1">
        <w:rPr>
          <w:iCs/>
          <w:color w:val="000000" w:themeColor="text1"/>
        </w:rPr>
        <w:t>he limited provision</w:t>
      </w:r>
      <w:r w:rsidR="6B495AAB" w:rsidRPr="00E25CF1">
        <w:rPr>
          <w:iCs/>
          <w:color w:val="000000" w:themeColor="text1"/>
        </w:rPr>
        <w:t xml:space="preserve"> </w:t>
      </w:r>
      <w:r w:rsidR="007E6576" w:rsidRPr="00E25CF1">
        <w:rPr>
          <w:iCs/>
          <w:color w:val="000000" w:themeColor="text1"/>
        </w:rPr>
        <w:t xml:space="preserve">of </w:t>
      </w:r>
      <w:r w:rsidR="6B495AAB" w:rsidRPr="00E25CF1">
        <w:rPr>
          <w:iCs/>
          <w:color w:val="000000" w:themeColor="text1"/>
        </w:rPr>
        <w:t xml:space="preserve">psychological therapies </w:t>
      </w:r>
      <w:r w:rsidR="007E6576" w:rsidRPr="00E25CF1">
        <w:rPr>
          <w:iCs/>
          <w:color w:val="000000" w:themeColor="text1"/>
        </w:rPr>
        <w:t xml:space="preserve">for people with </w:t>
      </w:r>
      <w:r w:rsidR="00E4716D" w:rsidRPr="00E25CF1">
        <w:rPr>
          <w:iCs/>
          <w:color w:val="000000" w:themeColor="text1"/>
        </w:rPr>
        <w:t>ID</w:t>
      </w:r>
      <w:r w:rsidR="007E6576" w:rsidRPr="00E25CF1">
        <w:rPr>
          <w:iCs/>
          <w:color w:val="000000" w:themeColor="text1"/>
        </w:rPr>
        <w:t xml:space="preserve"> </w:t>
      </w:r>
      <w:r w:rsidR="6B495AAB" w:rsidRPr="00E25CF1">
        <w:rPr>
          <w:iCs/>
          <w:color w:val="000000" w:themeColor="text1"/>
        </w:rPr>
        <w:t xml:space="preserve">may </w:t>
      </w:r>
      <w:r w:rsidR="002361FA" w:rsidRPr="00E25CF1">
        <w:rPr>
          <w:iCs/>
          <w:color w:val="000000" w:themeColor="text1"/>
        </w:rPr>
        <w:t xml:space="preserve">also </w:t>
      </w:r>
      <w:r w:rsidR="6B495AAB" w:rsidRPr="00E25CF1">
        <w:rPr>
          <w:iCs/>
          <w:color w:val="000000" w:themeColor="text1"/>
        </w:rPr>
        <w:t xml:space="preserve">be due to the limited evidence-base, which is short in robust designs and controlled intervention studies </w:t>
      </w:r>
      <w:r w:rsidR="009C5F6A" w:rsidRPr="00E25CF1">
        <w:rPr>
          <w:iCs/>
          <w:color w:val="000000" w:themeColor="text1"/>
        </w:rPr>
        <w:fldChar w:fldCharType="begin" w:fldLock="1"/>
      </w:r>
      <w:r w:rsidR="0082197A">
        <w:rPr>
          <w:iCs/>
          <w:color w:val="000000" w:themeColor="text1"/>
        </w:rPr>
        <w:instrText>ADDIN CSL_CITATION { "citationItems" : [ { "id" : "ITEM-1", "itemData" : { "author" : [ { "dropping-particle" : "", "family" : "Burke", "given" : "Christine-Koulla", "non-dropping-particle" : "", "parse-names" : false, "suffix" : "" } ], "id" : "ITEM-1", "issued" : { "date-parts" : [ [ "2014" ] ] }, "publisher-place" : "London: Foundation for People with Learning Disabilities", "title" : "Feeling down: Improving the mental health of people with learning disabilities", "type" : "report" }, "uris" : [ "http://www.mendeley.com/documents/?uuid=f1045518-36a9-4d05-af60-f9f9c6b520c0" ] }, { "id" : "ITEM-2", "itemData" : { "DOI" : "10.1016/j.ridd.2013.08.030", "ISSN" : "1873-3379", "PMID" : "24051363", "abstract" : "The aim of this study was to evaluate the efficacy of psychological therapies for people with intellectual disabilities (IDs) through a systematic review and meta-analysis of the current literature. A comprehensive literature search identified 143 intervention studies. Twenty-two trials were eligible for review, and 14 of these were subsequently included in the meta-analysis. Many studies did not include adequate information about their participants, especially the nature of their IDs; information about masked assessment, and therapy fidelity was also lacking. The meta-analysis yielded an overall moderate between-group effect size, g=.682, while group-based interventions had a moderate but smaller treatment effect than individual-based interventions. Cognitive-behaviour therapy (CBT) was efficacious for both anger and depression, while interventions aimed at improving interpersonal functioning were not effectual. When CBT was excluded, there was insufficient evidence regarding the efficacy of other psychological therapies, or psychological therapies intended to treat mental health problems in children and young people with IDs. Adults with IDs and concurrent mental health problems appear to benefit from psychological therapies. However, clinical trials need to make use of improved reporting standards and larger samples.", "author" : [ { "dropping-particle" : "", "family" : "Vereenooghe", "given" : "Leen", "non-dropping-particle" : "", "parse-names" : false, "suffix" : "" }, { "dropping-particle" : "", "family" : "Langdon", "given" : "Peter E", "non-dropping-particle" : "", "parse-names" : false, "suffix" : "" } ], "container-title" : "Research in developmental disabilities", "id" : "ITEM-2", "issue" : "11", "issued" : { "date-parts" : [ [ "2013", "9", "16" ] ] }, "page" : "4085-4102", "publisher" : "Elsevier Ltd", "title" : "Psychological therapies for people with intellectual disabilities: A systematic review and meta-analysis.", "type" : "article-journal", "volume" : "34" }, "uris" : [ "http://www.mendeley.com/documents/?uuid=18dc2a8d-2cb7-417e-ab66-9d19c67ab5c2" ] } ], "mendeley" : { "formattedCitation" : "(Burke, 2014; Vereenooghe &amp; Langdon, 2013)", "plainTextFormattedCitation" : "(Burke, 2014; Vereenooghe &amp; Langdon, 2013)", "previouslyFormattedCitation" : "(Burke, 2014; Vereenooghe &amp; Langdon, 2013)" }, "properties" : { "noteIndex" : 0 }, "schema" : "https://github.com/citation-style-language/schema/raw/master/csl-citation.json" }</w:instrText>
      </w:r>
      <w:r w:rsidR="009C5F6A" w:rsidRPr="00E25CF1">
        <w:rPr>
          <w:iCs/>
          <w:color w:val="000000" w:themeColor="text1"/>
        </w:rPr>
        <w:fldChar w:fldCharType="separate"/>
      </w:r>
      <w:r w:rsidR="002D7F63" w:rsidRPr="002D7F63">
        <w:rPr>
          <w:iCs/>
          <w:noProof/>
          <w:color w:val="000000" w:themeColor="text1"/>
        </w:rPr>
        <w:t>(Burke, 2014; Vereenooghe &amp; Langdon, 2013)</w:t>
      </w:r>
      <w:r w:rsidR="009C5F6A" w:rsidRPr="00E25CF1">
        <w:rPr>
          <w:iCs/>
          <w:color w:val="000000" w:themeColor="text1"/>
        </w:rPr>
        <w:fldChar w:fldCharType="end"/>
      </w:r>
      <w:r w:rsidR="6B495AAB" w:rsidRPr="00E25CF1">
        <w:rPr>
          <w:iCs/>
          <w:color w:val="000000" w:themeColor="text1"/>
        </w:rPr>
        <w:t>.</w:t>
      </w:r>
    </w:p>
    <w:p w14:paraId="541F3647" w14:textId="1987455F" w:rsidR="00D01CE9" w:rsidRPr="00E25CF1" w:rsidRDefault="00B63D15" w:rsidP="003B0221">
      <w:pPr>
        <w:spacing w:after="0" w:line="240" w:lineRule="auto"/>
        <w:ind w:firstLine="0"/>
        <w:rPr>
          <w:iCs/>
          <w:color w:val="000000" w:themeColor="text1"/>
        </w:rPr>
      </w:pPr>
      <w:r w:rsidRPr="00E25CF1">
        <w:rPr>
          <w:color w:val="000000" w:themeColor="text1"/>
        </w:rPr>
        <w:tab/>
        <w:t xml:space="preserve">To promote the uptake of psychological interventions by people with disabilities, including </w:t>
      </w:r>
      <w:r w:rsidR="00995B60" w:rsidRPr="00E25CF1">
        <w:rPr>
          <w:color w:val="000000" w:themeColor="text1"/>
        </w:rPr>
        <w:t xml:space="preserve">those with </w:t>
      </w:r>
      <w:r w:rsidR="00E4716D" w:rsidRPr="00E25CF1">
        <w:rPr>
          <w:color w:val="000000" w:themeColor="text1"/>
        </w:rPr>
        <w:t>ID</w:t>
      </w:r>
      <w:r w:rsidRPr="00E25CF1">
        <w:rPr>
          <w:color w:val="000000" w:themeColor="text1"/>
        </w:rPr>
        <w:t xml:space="preserve">, service providers </w:t>
      </w:r>
      <w:r w:rsidR="003B0221" w:rsidRPr="00E25CF1">
        <w:rPr>
          <w:color w:val="000000" w:themeColor="text1"/>
        </w:rPr>
        <w:t>need</w:t>
      </w:r>
      <w:r w:rsidR="002361FA" w:rsidRPr="00E25CF1">
        <w:rPr>
          <w:color w:val="000000" w:themeColor="text1"/>
        </w:rPr>
        <w:t xml:space="preserve"> </w:t>
      </w:r>
      <w:r w:rsidRPr="00E25CF1">
        <w:rPr>
          <w:color w:val="000000" w:themeColor="text1"/>
        </w:rPr>
        <w:t>to make reasonable adjustment</w:t>
      </w:r>
      <w:r w:rsidR="00B27E62" w:rsidRPr="00E25CF1">
        <w:rPr>
          <w:color w:val="000000" w:themeColor="text1"/>
        </w:rPr>
        <w:t>s to facilitate</w:t>
      </w:r>
      <w:r w:rsidRPr="00E25CF1">
        <w:rPr>
          <w:color w:val="000000" w:themeColor="text1"/>
        </w:rPr>
        <w:t xml:space="preserve"> equal access to their services</w:t>
      </w:r>
      <w:r w:rsidR="009C5F6A" w:rsidRPr="00E25CF1">
        <w:rPr>
          <w:color w:val="000000" w:themeColor="text1"/>
        </w:rPr>
        <w:t xml:space="preserve"> </w:t>
      </w:r>
      <w:r w:rsidR="00027FBF" w:rsidRPr="00E25CF1">
        <w:rPr>
          <w:color w:val="000000" w:themeColor="text1"/>
        </w:rPr>
        <w:fldChar w:fldCharType="begin" w:fldLock="1"/>
      </w:r>
      <w:r w:rsidR="00444EB6" w:rsidRPr="00E25CF1">
        <w:rPr>
          <w:color w:val="000000" w:themeColor="text1"/>
        </w:rPr>
        <w:instrText>ADDIN CSL_CITATION { "citationItems" : [ { "id" : "ITEM-1", "itemData" : { "author" : [ { "dropping-particle" : "", "family" : "Department of Health", "given" : "", "non-dropping-particle" : "", "parse-names" : false, "suffix" : "" } ], "id" : "ITEM-1", "issue" : "January", "issued" : { "date-parts" : [ [ "2009" ] ] }, "publisher-place" : "London: Department of Health", "title" : "Learning Disabilities: Positive Practice Guide", "type" : "report" }, "uris" : [ "http://www.mendeley.com/documents/?uuid=afb97d91-0acd-43cf-9de4-b07298ecbb58" ] } ], "mendeley" : { "formattedCitation" : "(Department of Health, 2009)", "plainTextFormattedCitation" : "(Department of Health, 2009)", "previouslyFormattedCitation" : "(Department of Health, 2009)" }, "properties" : { "noteIndex" : 0 }, "schema" : "https://github.com/citation-style-language/schema/raw/master/csl-citation.json" }</w:instrText>
      </w:r>
      <w:r w:rsidR="00027FBF" w:rsidRPr="00E25CF1">
        <w:rPr>
          <w:color w:val="000000" w:themeColor="text1"/>
        </w:rPr>
        <w:fldChar w:fldCharType="separate"/>
      </w:r>
      <w:r w:rsidR="00027FBF" w:rsidRPr="00E25CF1">
        <w:rPr>
          <w:noProof/>
          <w:color w:val="000000" w:themeColor="text1"/>
        </w:rPr>
        <w:t>(Department of Health, 2009)</w:t>
      </w:r>
      <w:r w:rsidR="00027FBF" w:rsidRPr="00E25CF1">
        <w:rPr>
          <w:color w:val="000000" w:themeColor="text1"/>
        </w:rPr>
        <w:fldChar w:fldCharType="end"/>
      </w:r>
      <w:r w:rsidR="007E6576" w:rsidRPr="00E25CF1">
        <w:rPr>
          <w:iCs/>
          <w:color w:val="000000" w:themeColor="text1"/>
        </w:rPr>
        <w:t xml:space="preserve">. </w:t>
      </w:r>
      <w:r w:rsidR="00E04ED4" w:rsidRPr="00E25CF1">
        <w:rPr>
          <w:iCs/>
          <w:color w:val="000000" w:themeColor="text1"/>
        </w:rPr>
        <w:t xml:space="preserve">For people with </w:t>
      </w:r>
      <w:r w:rsidR="00E4716D" w:rsidRPr="00E25CF1">
        <w:rPr>
          <w:iCs/>
          <w:color w:val="000000" w:themeColor="text1"/>
        </w:rPr>
        <w:t>ID</w:t>
      </w:r>
      <w:r w:rsidR="00E04ED4" w:rsidRPr="00E25CF1">
        <w:rPr>
          <w:iCs/>
          <w:color w:val="000000" w:themeColor="text1"/>
        </w:rPr>
        <w:t xml:space="preserve">, </w:t>
      </w:r>
      <w:r w:rsidR="00801258" w:rsidRPr="00E25CF1">
        <w:rPr>
          <w:iCs/>
          <w:color w:val="000000" w:themeColor="text1"/>
        </w:rPr>
        <w:t>these adjustments include more frequent and shorter therapy sessions, simpler language and</w:t>
      </w:r>
      <w:r w:rsidR="003B0221" w:rsidRPr="00E25CF1">
        <w:rPr>
          <w:iCs/>
          <w:color w:val="000000" w:themeColor="text1"/>
        </w:rPr>
        <w:t xml:space="preserve"> therapeutic methods, more</w:t>
      </w:r>
      <w:r w:rsidR="00E04ED4" w:rsidRPr="00E25CF1">
        <w:rPr>
          <w:iCs/>
          <w:color w:val="000000" w:themeColor="text1"/>
        </w:rPr>
        <w:t xml:space="preserve"> therapist directivity</w:t>
      </w:r>
      <w:r w:rsidR="003B0221" w:rsidRPr="00E25CF1">
        <w:rPr>
          <w:iCs/>
          <w:color w:val="000000" w:themeColor="text1"/>
        </w:rPr>
        <w:t xml:space="preserve">, </w:t>
      </w:r>
      <w:r w:rsidR="00E04ED4" w:rsidRPr="00E25CF1">
        <w:rPr>
          <w:iCs/>
          <w:color w:val="000000" w:themeColor="text1"/>
        </w:rPr>
        <w:t xml:space="preserve">and </w:t>
      </w:r>
      <w:r w:rsidR="003B0221" w:rsidRPr="00E25CF1">
        <w:rPr>
          <w:iCs/>
          <w:color w:val="000000" w:themeColor="text1"/>
        </w:rPr>
        <w:t xml:space="preserve">greater </w:t>
      </w:r>
      <w:r w:rsidR="00E04ED4" w:rsidRPr="00E25CF1">
        <w:rPr>
          <w:iCs/>
          <w:color w:val="000000" w:themeColor="text1"/>
        </w:rPr>
        <w:t xml:space="preserve">interactivity, for example through the use of games </w:t>
      </w:r>
      <w:r w:rsidR="00444EB6" w:rsidRPr="00E25CF1">
        <w:rPr>
          <w:iCs/>
          <w:color w:val="000000" w:themeColor="text1"/>
        </w:rPr>
        <w:fldChar w:fldCharType="begin" w:fldLock="1"/>
      </w:r>
      <w:r w:rsidR="00683239">
        <w:rPr>
          <w:iCs/>
          <w:color w:val="000000" w:themeColor="text1"/>
        </w:rPr>
        <w:instrText>ADDIN CSL_CITATION { "citationItems" : [ { "id" : "ITEM-1", "itemData" : { "DOI" : "10.1023/A:1021806605662", "abstract" : "Although the prevalence of mental illness among persons with mental retardation and developmental disabilities (MR/DD) is well documented, most psychotherapists have not expanded their practices to include patients from this population. The majority of reports in the early literature documented that people with MR/DD could benefit from treatment, and reports from recent years continue to inspire optimism about the effectiveness of psychotherapy. This article discusses adaptations of standard psychotherapeutic techniques for persons with MR/DD including simplication, language, activities, developmental level, directive and flexible methods, involvement of caregivers, transference/countertransference, and disability/rehabilitation approaches. Essential elements of the psychotherapeutic process are outlined including content vs process, support vs skills training, action methods vs verbal methods, and therapeutic growth and group psychotherapy. (PsycINFO Database Record (c) 2012 APA, all rights reserved) Digital Object Identifier http://dx.doi.org/10.1023/A:1021806605662 Key Concepts individual &amp; group psychotherapy approaches &amp; adaptations of standard psychotherapeutic techniques, individuals with mental retardation &amp; developmental disabilities Subject Headings *Developmental Disabilities *Group Psychotherapy *Psychotherapeutic Techniques *Intellectual Development Disorder Classification Code Psychotherapy &amp; Psychotherapeutic Counseling [3310]", "author" : [ { "dropping-particle" : "", "family" : "Hurley", "given" : "A D", "non-dropping-particle" : "", "parse-names" : false, "suffix" : "" }, { "dropping-particle" : "", "family" : "Tomasulo", "given" : "Daniel J", "non-dropping-particle" : "", "parse-names" : false, "suffix" : "" }, { "dropping-particle" : "", "family" : "Pfadt", "given" : "Albert G", "non-dropping-particle" : "", "parse-names" : false, "suffix" : "" } ], "container-title" : "Journal of Developmental and Physical Disabilities", "id" : "ITEM-1", "issue" : "4", "issued" : { "date-parts" : [ [ "1998" ] ] }, "language" : "English", "page" : "365-386", "title" : "Individual and group psychotherapy approaches for persons with mental retardation and developmental disabilities", "type" : "article-journal", "volume" : "10" }, "uris" : [ "http://www.mendeley.com/documents/?uuid=aca81a99-4afa-4600-a10c-a23a71e1667f" ] }, { "id" : "ITEM-2", "itemData" : { "DOI" : "10.1111/j.1468-3148.2005.00281.x", "abstract" : "Background: Historically, adults with intellectual disabilities have had little access to individual psychotherapy. Over the last 20 years an increasing body of literature has described psychotherapy with this client group and reported methods for adapting traditional psychotherapeutic techniques. Method: The current review identified the frequency of adaptations suggested by Hurley et al. (1998) [Journal of Developmental and Physical Disabilities, vol. 10, pp. 365- 386] within cognitive behavioural and psychodynamic studies with adults with intellectual disabilities. Twenty-five studies were reviewed, 10 cognitive-behavioural and 15 psychodynamic. Results A total of 94 adaptations were identified. Within cognitive behavioural therapy (CBT) studies, flexibility in method was the most frequently considered adaptation whilst transference and countertransference issues were most frequently considered within psychodynamic studies. Across the two approaches, disability and rehabilitation issues were given the least consideration. Conclusions: Implications for practitioners and services are highlighted along with recommendations for future research. (PsycINFO Database Record (c) 2012 APA, all rights reserved) (journal abstract) Digital Object Identifier http://dx.doi.org/10.1111/j.1468-3148.2005.00281.x Key Concepts adaptation of psychotherapeutic techniques, individual psychotherapy, intellectual disabilities, traditional psychotherapeutic techniques, psychodynamic psychotherapy, cognitive behavior therapy, Mental Retardation Subject Headings *Cognitive Behavior Therapy *Individual Psychotherapy *Psychodynamic Psychotherapy *Psychotherapeutic Techniques Intellectual Development Disorder Classification Code Psychotherapy &amp; Psychotherapeutic Counseling [3310]", "author" : [ { "dropping-particle" : "", "family" : "Whitehouse", "given" : "Richard M", "non-dropping-particle" : "", "parse-names" : false, "suffix" : "" }, { "dropping-particle" : "", "family" : "Tudway", "given" : "Jeremy A", "non-dropping-particle" : "", "parse-names" : false, "suffix" : "" }, { "dropping-particle" : "", "family" : "Look", "given" : "Roger", "non-dropping-particle" : "", "parse-names" : false, "suffix" : "" }, { "dropping-particle" : "", "family" : "Stenfert-Kroese", "given" : "Biza", "non-dropping-particle" : "", "parse-names" : false, "suffix" : "" } ], "container-title" : "Journal of Applied Research in Intellectual Disabilities", "id" : "ITEM-2", "issue" : "1", "issued" : { "date-parts" : [ [ "2006" ] ] }, "language" : "English", "page" : "55-65", "title" : "Adapting individual psychotherapy for adults with intellectual disabilities: A comparative review of the cognitive-behavioural and psychodynamic literature", "type" : "article-journal", "volume" : "19" }, "uris" : [ "http://www.mendeley.com/documents/?uuid=02449042-885e-4556-93d3-a97062c14654" ] } ], "mendeley" : { "formattedCitation" : "(Hurley, Tomasulo, &amp; Pfadt, 1998; Whitehouse, Tudway, Look, &amp; Stenfert-Kroese, 2006)", "plainTextFormattedCitation" : "(Hurley, Tomasulo, &amp; Pfadt, 1998; Whitehouse, Tudway, Look, &amp; Stenfert-Kroese, 2006)", "previouslyFormattedCitation" : "(Hurley, Tomasulo, &amp; Pfadt, 1998; Whitehouse, Tudway, Look, &amp; Stenfert-Kroese, 2006)" }, "properties" : { "noteIndex" : 0 }, "schema" : "https://github.com/citation-style-language/schema/raw/master/csl-citation.json" }</w:instrText>
      </w:r>
      <w:r w:rsidR="00444EB6" w:rsidRPr="00E25CF1">
        <w:rPr>
          <w:iCs/>
          <w:color w:val="000000" w:themeColor="text1"/>
        </w:rPr>
        <w:fldChar w:fldCharType="separate"/>
      </w:r>
      <w:r w:rsidR="00444EB6" w:rsidRPr="00E25CF1">
        <w:rPr>
          <w:iCs/>
          <w:noProof/>
          <w:color w:val="000000" w:themeColor="text1"/>
        </w:rPr>
        <w:t>(Hurley, Tomasulo, &amp; Pfadt, 1998; Whitehouse, Tudway, Look, &amp; Stenfert-Kroese, 2006)</w:t>
      </w:r>
      <w:r w:rsidR="00444EB6" w:rsidRPr="00E25CF1">
        <w:rPr>
          <w:iCs/>
          <w:color w:val="000000" w:themeColor="text1"/>
        </w:rPr>
        <w:fldChar w:fldCharType="end"/>
      </w:r>
      <w:r w:rsidR="000F159B" w:rsidRPr="00E25CF1">
        <w:rPr>
          <w:iCs/>
          <w:color w:val="000000" w:themeColor="text1"/>
        </w:rPr>
        <w:t xml:space="preserve">. </w:t>
      </w:r>
      <w:r w:rsidR="003B0221" w:rsidRPr="00E25CF1">
        <w:rPr>
          <w:iCs/>
          <w:color w:val="000000" w:themeColor="text1"/>
        </w:rPr>
        <w:t>Th</w:t>
      </w:r>
      <w:r w:rsidR="6B495AAB" w:rsidRPr="00E25CF1">
        <w:rPr>
          <w:iCs/>
          <w:color w:val="000000" w:themeColor="text1"/>
        </w:rPr>
        <w:t xml:space="preserve">e impact of these </w:t>
      </w:r>
      <w:r w:rsidR="00837E7A" w:rsidRPr="00E25CF1">
        <w:rPr>
          <w:iCs/>
          <w:color w:val="000000" w:themeColor="text1"/>
        </w:rPr>
        <w:t>adjustments</w:t>
      </w:r>
      <w:r w:rsidR="6B495AAB" w:rsidRPr="00E25CF1">
        <w:rPr>
          <w:iCs/>
          <w:color w:val="000000" w:themeColor="text1"/>
        </w:rPr>
        <w:t xml:space="preserve"> remains unclear</w:t>
      </w:r>
      <w:r w:rsidRPr="00E25CF1">
        <w:rPr>
          <w:iCs/>
          <w:color w:val="000000" w:themeColor="text1"/>
        </w:rPr>
        <w:t xml:space="preserve">, </w:t>
      </w:r>
      <w:r w:rsidR="6B495AAB" w:rsidRPr="00E25CF1">
        <w:rPr>
          <w:iCs/>
          <w:color w:val="000000" w:themeColor="text1"/>
        </w:rPr>
        <w:t xml:space="preserve">as the availability of systematically analysed data regarding potential changes in </w:t>
      </w:r>
      <w:r w:rsidR="003B0221" w:rsidRPr="00E25CF1">
        <w:rPr>
          <w:iCs/>
          <w:color w:val="000000" w:themeColor="text1"/>
        </w:rPr>
        <w:t xml:space="preserve">the </w:t>
      </w:r>
      <w:r w:rsidR="6B495AAB" w:rsidRPr="00E25CF1">
        <w:rPr>
          <w:iCs/>
          <w:color w:val="000000" w:themeColor="text1"/>
        </w:rPr>
        <w:t xml:space="preserve">uptake of these services by people with </w:t>
      </w:r>
      <w:r w:rsidR="00E4716D" w:rsidRPr="00E25CF1">
        <w:rPr>
          <w:iCs/>
          <w:color w:val="000000" w:themeColor="text1"/>
        </w:rPr>
        <w:t>ID</w:t>
      </w:r>
      <w:r w:rsidR="6B495AAB" w:rsidRPr="00E25CF1">
        <w:rPr>
          <w:iCs/>
          <w:color w:val="000000" w:themeColor="text1"/>
        </w:rPr>
        <w:t xml:space="preserve"> is limited </w:t>
      </w:r>
      <w:r w:rsidR="00B71E25" w:rsidRPr="00E25CF1">
        <w:rPr>
          <w:iCs/>
          <w:color w:val="000000" w:themeColor="text1"/>
        </w:rPr>
        <w:fldChar w:fldCharType="begin" w:fldLock="1"/>
      </w:r>
      <w:r w:rsidR="003E13D3" w:rsidRPr="00E25CF1">
        <w:rPr>
          <w:iCs/>
          <w:color w:val="000000" w:themeColor="text1"/>
        </w:rPr>
        <w:instrText>ADDIN CSL_CITATION { "citationItems" : [ { "id" : "ITEM-1", "itemData" : { "author" : [ { "dropping-particle" : "", "family" : "Taylor", "given" : "John L", "non-dropping-particle" : "", "parse-names" : false, "suffix" : "" }, { "dropping-particle" : "", "family" : "Knapp", "given" : "Martin", "non-dropping-particle" : "", "parse-names" : false, "suffix" : "" } ], "container-title" : "Psychological therapies for adults with intellectual disabilities", "editor" : [ { "dropping-particle" : "", "family" : "Taylor", "given" : "John L", "non-dropping-particle" : "", "parse-names" : false, "suffix" : "" }, { "dropping-particle" : "", "family" : "Lindsay", "given" : "William R", "non-dropping-particle" : "", "parse-names" : false, "suffix" : "" }, { "dropping-particle" : "", "family" : "Hastings", "given" : "Richard P", "non-dropping-particle" : "", "parse-names" : false, "suffix" : "" }, { "dropping-particle" : "", "family" : "Hatton", "given" : "Chris", "non-dropping-particle" : "", "parse-names" : false, "suffix" : "" } ], "id" : "ITEM-1", "issued" : { "date-parts" : [ [ "2013" ] ] }, "page" : "1-14", "publisher" : "John Wiley &amp; Sons Ltd", "publisher-place" : "Oxford", "title" : "Mental health and emotional problems in people with intellectual disabilities", "type" : "chapter" }, "uris" : [ "http://www.mendeley.com/documents/?uuid=39b2a8d6-2b45-4ad3-b208-33b9531d2531" ] } ], "mendeley" : { "formattedCitation" : "(Taylor &amp; Knapp, 2013)", "plainTextFormattedCitation" : "(Taylor &amp; Knapp, 2013)", "previouslyFormattedCitation" : "(Taylor &amp; Knapp, 2013)" }, "properties" : { "noteIndex" : 0 }, "schema" : "https://github.com/citation-style-language/schema/raw/master/csl-citation.json" }</w:instrText>
      </w:r>
      <w:r w:rsidR="00B71E25" w:rsidRPr="00E25CF1">
        <w:rPr>
          <w:iCs/>
          <w:color w:val="000000" w:themeColor="text1"/>
        </w:rPr>
        <w:fldChar w:fldCharType="separate"/>
      </w:r>
      <w:r w:rsidR="00B71E25" w:rsidRPr="00E25CF1">
        <w:rPr>
          <w:iCs/>
          <w:noProof/>
          <w:color w:val="000000" w:themeColor="text1"/>
        </w:rPr>
        <w:t>(Taylor &amp; Knapp, 2013)</w:t>
      </w:r>
      <w:r w:rsidR="00B71E25" w:rsidRPr="00E25CF1">
        <w:rPr>
          <w:iCs/>
          <w:color w:val="000000" w:themeColor="text1"/>
        </w:rPr>
        <w:fldChar w:fldCharType="end"/>
      </w:r>
      <w:r w:rsidR="6B495AAB" w:rsidRPr="00E25CF1">
        <w:rPr>
          <w:iCs/>
          <w:color w:val="000000" w:themeColor="text1"/>
        </w:rPr>
        <w:t>.</w:t>
      </w:r>
    </w:p>
    <w:p w14:paraId="6C14B324" w14:textId="4B2B2C53" w:rsidR="00FF7263" w:rsidRPr="00E25CF1" w:rsidRDefault="00745530" w:rsidP="00973697">
      <w:pPr>
        <w:spacing w:after="0" w:line="240" w:lineRule="auto"/>
        <w:rPr>
          <w:i/>
          <w:iCs/>
          <w:color w:val="000000" w:themeColor="text1"/>
        </w:rPr>
      </w:pPr>
      <w:r w:rsidRPr="00E25CF1">
        <w:rPr>
          <w:iCs/>
          <w:color w:val="000000" w:themeColor="text1"/>
        </w:rPr>
        <w:t>Wit</w:t>
      </w:r>
      <w:r w:rsidR="00837E7A" w:rsidRPr="00E25CF1">
        <w:rPr>
          <w:iCs/>
          <w:color w:val="000000" w:themeColor="text1"/>
        </w:rPr>
        <w:t xml:space="preserve">h the rise of new technologies </w:t>
      </w:r>
      <w:r w:rsidRPr="00E25CF1">
        <w:rPr>
          <w:iCs/>
          <w:color w:val="000000" w:themeColor="text1"/>
        </w:rPr>
        <w:t xml:space="preserve">come new </w:t>
      </w:r>
      <w:r w:rsidR="00995B60" w:rsidRPr="00E25CF1">
        <w:rPr>
          <w:iCs/>
          <w:color w:val="000000" w:themeColor="text1"/>
        </w:rPr>
        <w:t>possibilities</w:t>
      </w:r>
      <w:r w:rsidRPr="00E25CF1">
        <w:rPr>
          <w:iCs/>
          <w:color w:val="000000" w:themeColor="text1"/>
        </w:rPr>
        <w:t xml:space="preserve"> to promote the accessibility of health care interventions</w:t>
      </w:r>
      <w:r w:rsidR="00995B60" w:rsidRPr="00E25CF1">
        <w:rPr>
          <w:iCs/>
          <w:color w:val="000000" w:themeColor="text1"/>
        </w:rPr>
        <w:t>,</w:t>
      </w:r>
      <w:r w:rsidR="00FF7263" w:rsidRPr="00E25CF1">
        <w:rPr>
          <w:iCs/>
          <w:color w:val="000000" w:themeColor="text1"/>
        </w:rPr>
        <w:t xml:space="preserve"> and computers have already proven their potential as a means of augmentative and alternative </w:t>
      </w:r>
      <w:r w:rsidR="00FF7263" w:rsidRPr="00E25CF1">
        <w:rPr>
          <w:iCs/>
          <w:color w:val="000000" w:themeColor="text1"/>
          <w:szCs w:val="24"/>
        </w:rPr>
        <w:t>communicatio</w:t>
      </w:r>
      <w:r w:rsidR="00BC7DBB" w:rsidRPr="00E25CF1">
        <w:rPr>
          <w:iCs/>
          <w:color w:val="000000" w:themeColor="text1"/>
          <w:szCs w:val="24"/>
        </w:rPr>
        <w:t>n</w:t>
      </w:r>
      <w:r w:rsidR="00FF7263" w:rsidRPr="00E25CF1">
        <w:rPr>
          <w:iCs/>
          <w:color w:val="000000" w:themeColor="text1"/>
          <w:szCs w:val="24"/>
        </w:rPr>
        <w:t>.</w:t>
      </w:r>
      <w:r w:rsidR="00FF7263" w:rsidRPr="00E25CF1">
        <w:rPr>
          <w:iCs/>
          <w:color w:val="000000" w:themeColor="text1"/>
        </w:rPr>
        <w:t xml:space="preserve"> Furthermore, computerised and internet-delivered interventions are promising assistive technologies </w:t>
      </w:r>
      <w:r w:rsidR="00FF7263" w:rsidRPr="00E25CF1">
        <w:rPr>
          <w:rFonts w:eastAsiaTheme="minorEastAsia"/>
          <w:color w:val="000000" w:themeColor="text1"/>
          <w:lang w:eastAsia="en-GB"/>
        </w:rPr>
        <w:t>in</w:t>
      </w:r>
      <w:r w:rsidR="6B495AAB" w:rsidRPr="00E25CF1">
        <w:rPr>
          <w:iCs/>
          <w:color w:val="000000" w:themeColor="text1"/>
        </w:rPr>
        <w:t xml:space="preserve"> train</w:t>
      </w:r>
      <w:r w:rsidR="00FF7263" w:rsidRPr="00E25CF1">
        <w:rPr>
          <w:iCs/>
          <w:color w:val="000000" w:themeColor="text1"/>
        </w:rPr>
        <w:t>ing</w:t>
      </w:r>
      <w:r w:rsidR="6B495AAB" w:rsidRPr="00E25CF1">
        <w:rPr>
          <w:iCs/>
          <w:color w:val="000000" w:themeColor="text1"/>
        </w:rPr>
        <w:t xml:space="preserve"> vocational skills, problem-solving skills, and social skills </w:t>
      </w:r>
      <w:r w:rsidR="003E13D3" w:rsidRPr="00E25CF1">
        <w:rPr>
          <w:iCs/>
          <w:color w:val="000000" w:themeColor="text1"/>
        </w:rPr>
        <w:fldChar w:fldCharType="begin" w:fldLock="1"/>
      </w:r>
      <w:r w:rsidR="00683239">
        <w:rPr>
          <w:iCs/>
          <w:color w:val="000000" w:themeColor="text1"/>
        </w:rPr>
        <w:instrText>ADDIN CSL_CITATION { "citationItems" : [ { "id" : "ITEM-1", "itemData" : { "abstract" : "Asingle-subject multiple baseline across participants design was used to determine to what degree three boys with intellectual disabilities (ages 6-15 years) achieved objectives of a computerized leisure education program designed to present information about social skills relevant to leisure participation. Participants' mean baseline scores were below 60% and upon initiation of the intervention an immediate level change occurred followed by a gradual acceleration in scores until participants achieved the criterion of at least two consecutive sessions at 80%. Scores at follow-up were similar to scores toward the end of the intervention, providing support for maintenance up to six weeks post intervention. Results provide support for effects of the computerized leisure education program and identify the need for further research. (PsycINFO Database Record (c) 2012 APA, all rights reserved) (journal abstract) Key Concepts computerized leisure education program, social skills knowledge, intellectual disabilities, leisure participation, disabled youth, Mental Retardation Subject Headings *Computer Assisted Instruction *Educational Programs *Leisure Time *Social Skills Training Recreation Therapy Intellectual Development Disorder Classification Code Curriculum &amp; Programs &amp; Teaching Methods [3530]; Mental Retardation [3256]", "author" : [ { "dropping-particle" : "", "family" : "Dattilo", "given" : "John", "non-dropping-particle" : "", "parse-names" : false, "suffix" : "" }, { "dropping-particle" : "", "family" : "Williams", "given" : "Richard", "non-dropping-particle" : "", "parse-names" : false, "suffix" : "" }, { "dropping-particle" : "", "family" : "Cory", "given" : "Lynne", "non-dropping-particle" : "", "parse-names" : false, "suffix" : "" } ], "container-title" : "Therapeutic Recreation Journal", "id" : "ITEM-1", "issue" : "2", "issued" : { "date-parts" : [ [ "2003" ] ] }, "language" : "English", "page" : "142 - 155", "title" : "Effects of computerized leisure education on knowledge of social skills of youth with intellectual disabilities", "type" : "article-journal", "volume" : "37" }, "uris" : [ "http://www.mendeley.com/documents/?uuid=4c3e8897-e02e-4c7d-b265-2fb949631041" ] }, { "id" : "ITEM-2", "itemData" : { "DOI" : "10.1089/cpb.2005.8.272", "abstract" : "Virtual reality (VR) possesses many qualities that give it rehabilitative potential for people with intellectual disabilities, both as an intervention and an assessment. It can provide a safe setting in which to practice skills that might carry too many risks in the real world. Unlike human tutors, computers are infinitely patient and consistent. Virtual worlds can be manipulated in ways the real world cannot be and can convey concepts without the use of language or other symbol systems. Published applications for this client group have all been as rehabilitative interventions. These are described in three groups: promoting skills for independent living, enhancing cognitive performance, and improving social skills. Five groups of studies are reviewed that utilize virtual technology to promote skills for independent living: grocery shopping, preparing food, orientation, road safety, and manufacturing skills. Fears that skills or habits learnt in a virtual setting would not transfer to the real world setting have not been supported by the available evidence, apart from those studies with people with autistic spectrum disorders. Future directions are in the development of more applications for independent living skills, exploring interventions for promoting motor and cognitive skills, and the developments of ecologically valid forms of assessment. (PsycINFO Database Record (c) 2012 APA, all rights reserved) (journal abstract) Digital Object Identifier http://dx.doi.org/10.1089/cpb.2005.8.272 Key Concepts virtual reality, rehabilitation, intellectual disabilities, independent living, cognitive performance, social skills, road safety, manufacturing skills, Mental Retardation Subject Headings *Autism *Neuropsychological Rehabilitation *Self Care Skills *Treatment Effectiveness Evaluation *Virtual Reality Cognitive Ability Computer Applications Developmental Disabilities Online Therapy Rehabilitation Social Skills Intellectual Development Disorder Classification Code Developmental Disorders &amp; Autism [3250]; Rehabilitation [3380]", "author" : [ { "dropping-particle" : "", "family" : "Standen", "given" : "Penny J", "non-dropping-particle" : "", "parse-names" : false, "suffix" : "" }, { "dropping-particle" : "", "family" : "Brown", "given" : "David J", "non-dropping-particle" : "", "parse-names" : false, "suffix" : "" } ], "container-title" : "CyberPsychology &amp; Behavior", "id" : "ITEM-2", "issue" : "3", "issued" : { "date-parts" : [ [ "2005" ] ] }, "language" : "English", "page" : "272-282", "title" : "Virtual reality in the rehabilitation of people with intellectual disabilities: Review", "type" : "article-journal", "volume" : "8" }, "uris" : [ "http://www.mendeley.com/documents/?uuid=ac4abaae-e344-4a8c-a5cd-c9c65b147da7" ] } ], "mendeley" : { "formattedCitation" : "(Dattilo, Williams, &amp; Cory, 2003; Standen &amp; Brown, 2005)", "plainTextFormattedCitation" : "(Dattilo, Williams, &amp; Cory, 2003; Standen &amp; Brown, 2005)", "previouslyFormattedCitation" : "(Dattilo, Williams, &amp; Cory, 2003; Standen &amp; Brown, 2005)" }, "properties" : { "noteIndex" : 0 }, "schema" : "https://github.com/citation-style-language/schema/raw/master/csl-citation.json" }</w:instrText>
      </w:r>
      <w:r w:rsidR="003E13D3" w:rsidRPr="00E25CF1">
        <w:rPr>
          <w:iCs/>
          <w:color w:val="000000" w:themeColor="text1"/>
        </w:rPr>
        <w:fldChar w:fldCharType="separate"/>
      </w:r>
      <w:r w:rsidR="003E13D3" w:rsidRPr="00E25CF1">
        <w:rPr>
          <w:iCs/>
          <w:noProof/>
          <w:color w:val="000000" w:themeColor="text1"/>
        </w:rPr>
        <w:t>(Dattilo, Williams, &amp; Cory, 2003; Standen &amp; Brown, 2005)</w:t>
      </w:r>
      <w:r w:rsidR="003E13D3" w:rsidRPr="00E25CF1">
        <w:rPr>
          <w:iCs/>
          <w:color w:val="000000" w:themeColor="text1"/>
        </w:rPr>
        <w:fldChar w:fldCharType="end"/>
      </w:r>
      <w:r w:rsidR="6B495AAB" w:rsidRPr="00E25CF1">
        <w:rPr>
          <w:iCs/>
          <w:color w:val="000000" w:themeColor="text1"/>
        </w:rPr>
        <w:t>.</w:t>
      </w:r>
      <w:r w:rsidR="6B495AAB" w:rsidRPr="00E25CF1">
        <w:rPr>
          <w:i/>
          <w:iCs/>
          <w:color w:val="000000" w:themeColor="text1"/>
        </w:rPr>
        <w:t xml:space="preserve"> </w:t>
      </w:r>
    </w:p>
    <w:p w14:paraId="3C9B7FDF" w14:textId="1917ECDF" w:rsidR="00602AAA" w:rsidRPr="00E25CF1" w:rsidRDefault="002875CB" w:rsidP="00E457B3">
      <w:pPr>
        <w:spacing w:after="0" w:line="240" w:lineRule="auto"/>
        <w:rPr>
          <w:iCs/>
          <w:color w:val="000000" w:themeColor="text1"/>
        </w:rPr>
      </w:pPr>
      <w:r w:rsidRPr="00E25CF1">
        <w:rPr>
          <w:iCs/>
          <w:color w:val="000000" w:themeColor="text1"/>
        </w:rPr>
        <w:t>B</w:t>
      </w:r>
      <w:r w:rsidR="00FF7263" w:rsidRPr="00E25CF1">
        <w:rPr>
          <w:iCs/>
          <w:color w:val="000000" w:themeColor="text1"/>
        </w:rPr>
        <w:t xml:space="preserve">rief computerised training programmes may improve the ability of people with mild to moderate </w:t>
      </w:r>
      <w:r w:rsidR="00E4716D" w:rsidRPr="00E25CF1">
        <w:rPr>
          <w:iCs/>
          <w:color w:val="000000" w:themeColor="text1"/>
        </w:rPr>
        <w:t>ID</w:t>
      </w:r>
      <w:r w:rsidR="00FF7263" w:rsidRPr="00E25CF1">
        <w:rPr>
          <w:iCs/>
          <w:color w:val="000000" w:themeColor="text1"/>
        </w:rPr>
        <w:t xml:space="preserve"> to gain some of the </w:t>
      </w:r>
      <w:r w:rsidRPr="00E25CF1">
        <w:rPr>
          <w:iCs/>
          <w:color w:val="000000" w:themeColor="text1"/>
        </w:rPr>
        <w:t>basic</w:t>
      </w:r>
      <w:r w:rsidR="00FF7263" w:rsidRPr="00E25CF1">
        <w:rPr>
          <w:iCs/>
          <w:color w:val="000000" w:themeColor="text1"/>
        </w:rPr>
        <w:t xml:space="preserve"> skills </w:t>
      </w:r>
      <w:r w:rsidRPr="00E25CF1">
        <w:rPr>
          <w:iCs/>
          <w:color w:val="000000" w:themeColor="text1"/>
        </w:rPr>
        <w:t xml:space="preserve">to </w:t>
      </w:r>
      <w:r w:rsidR="00E457B3" w:rsidRPr="00E25CF1">
        <w:rPr>
          <w:iCs/>
          <w:color w:val="000000" w:themeColor="text1"/>
        </w:rPr>
        <w:t>engage in</w:t>
      </w:r>
      <w:r w:rsidRPr="00E25CF1">
        <w:rPr>
          <w:iCs/>
          <w:color w:val="000000" w:themeColor="text1"/>
        </w:rPr>
        <w:t xml:space="preserve"> cognitive behaviour therapy (</w:t>
      </w:r>
      <w:r w:rsidR="00FF7263" w:rsidRPr="00E25CF1">
        <w:rPr>
          <w:iCs/>
          <w:color w:val="000000" w:themeColor="text1"/>
        </w:rPr>
        <w:t>CBT</w:t>
      </w:r>
      <w:r w:rsidRPr="00E25CF1">
        <w:rPr>
          <w:iCs/>
          <w:color w:val="000000" w:themeColor="text1"/>
        </w:rPr>
        <w:t>)</w:t>
      </w:r>
      <w:r w:rsidR="00FF7263" w:rsidRPr="00E25CF1">
        <w:rPr>
          <w:iCs/>
          <w:color w:val="000000" w:themeColor="text1"/>
        </w:rPr>
        <w:t xml:space="preserve"> </w:t>
      </w:r>
      <w:r w:rsidR="0082197A">
        <w:rPr>
          <w:iCs/>
          <w:color w:val="000000" w:themeColor="text1"/>
        </w:rPr>
        <w:fldChar w:fldCharType="begin" w:fldLock="1"/>
      </w:r>
      <w:r w:rsidR="005B78AD">
        <w:rPr>
          <w:iCs/>
          <w:color w:val="000000" w:themeColor="text1"/>
        </w:rPr>
        <w:instrText>ADDIN CSL_CITATION { "citationItems" : [ { "id" : "ITEM-1", "itemData" : { "DOI" : "10.1016/j.brat.2015.05.007", "ISSN" : "00057967", "author" : [ { "dropping-particle" : "", "family" : "Vereenooghe", "given" : "Leen", "non-dropping-particle" : "", "parse-names" : false, "suffix" : "" }, { "dropping-particle" : "", "family" : "Reynolds", "given" : "Shirley", "non-dropping-particle" : "", "parse-names" : false, "suffix" : "" }, { "dropping-particle" : "", "family" : "Gega", "given" : "Lina", "non-dropping-particle" : "", "parse-names" : false, "suffix" : "" }, { "dropping-particle" : "", "family" : "Langdon", "given" : "Peter E.", "non-dropping-particle" : "", "parse-names" : false, "suffix" : "" } ], "container-title" : "Behaviour Research and Therapy", "id" : "ITEM-1", "issued" : { "date-parts" : [ [ "2015" ] ] }, "page" : "10-19", "publisher" : "Elsevier Ltd", "title" : "Can a computerised training paradigm assist people with intellectual disabilities to learn cognitive mediation skills? A randomised experiment", "type" : "article-journal", "volume" : "71" }, "uris" : [ "http://www.mendeley.com/documents/?uuid=c56bc3e6-e6fe-4e48-bede-976be2628433" ] }, { "id" : "ITEM-2", "itemData" : { "DOI" : "10.1016/j.str.2014.12.012", "ISBN" : "7144165186", "ISSN" : "13596454", "author" : [ { "dropping-particle" : "", "family" : "Vereenooghe", "given" : "Leen", "non-dropping-particle" : "", "parse-names" : false, "suffix" : "" }, { "dropping-particle" : "", "family" : "Gega", "given" : "Lina", "non-dropping-particle" : "", "parse-names" : false, "suffix" : "" }, { "dropping-particle" : "", "family" : "Reynolds", "given" : "Shirley", "non-dropping-particle" : "", "parse-names" : false, "suffix" : "" }, { "dropping-particle" : "", "family" : "Langdon", "given" : "Peter E", "non-dropping-particle" : "", "parse-names" : false, "suffix" : "" } ], "container-title" : "Behaviour Research and Therapy", "id" : "ITEM-2", "issued" : { "date-parts" : [ [ "2016" ] ] }, "page" : "13-23", "publisher" : "Elsevier Ltd", "title" : "Using computers to teach people with intellectual disabilities to perform some of the tasks used within cognitive behavioural therapy: A randomised experiment", "type" : "article-journal", "volume" : "76" }, "uris" : [ "http://www.mendeley.com/documents/?uuid=c0fe2628-1389-46bc-ace6-55ff18b545cc" ] } ], "mendeley" : { "formattedCitation" : "(Vereenooghe, Gega, Reynolds, &amp; Langdon, 2016; Vereenooghe, Reynolds, Gega, &amp; Langdon, 2015)", "plainTextFormattedCitation" : "(Vereenooghe, Gega, Reynolds, &amp; Langdon, 2016; Vereenooghe, Reynolds, Gega, &amp; Langdon, 2015)", "previouslyFormattedCitation" : "(Vereenooghe, Gega, Reynolds, &amp; Langdon, 2016; Vereenooghe, Reynolds, Gega, &amp; Langdon, 2015)" }, "properties" : { "noteIndex" : 0 }, "schema" : "https://github.com/citation-style-language/schema/raw/master/csl-citation.json" }</w:instrText>
      </w:r>
      <w:r w:rsidR="0082197A">
        <w:rPr>
          <w:iCs/>
          <w:color w:val="000000" w:themeColor="text1"/>
        </w:rPr>
        <w:fldChar w:fldCharType="separate"/>
      </w:r>
      <w:r w:rsidR="0082197A" w:rsidRPr="0082197A">
        <w:rPr>
          <w:iCs/>
          <w:noProof/>
          <w:color w:val="000000" w:themeColor="text1"/>
        </w:rPr>
        <w:t>(Vereenooghe, Gega, Reynolds, &amp; Langdon, 2016; Vereenooghe, Reynolds, Gega, &amp; Langdon, 2015)</w:t>
      </w:r>
      <w:r w:rsidR="0082197A">
        <w:rPr>
          <w:iCs/>
          <w:color w:val="000000" w:themeColor="text1"/>
        </w:rPr>
        <w:fldChar w:fldCharType="end"/>
      </w:r>
      <w:r w:rsidR="00FF7263" w:rsidRPr="00E25CF1">
        <w:rPr>
          <w:iCs/>
          <w:color w:val="000000" w:themeColor="text1"/>
        </w:rPr>
        <w:t xml:space="preserve">. </w:t>
      </w:r>
      <w:r w:rsidR="00CD614E" w:rsidRPr="00E25CF1">
        <w:rPr>
          <w:iCs/>
          <w:color w:val="000000" w:themeColor="text1"/>
        </w:rPr>
        <w:t xml:space="preserve">This is </w:t>
      </w:r>
      <w:r w:rsidR="00F2330A" w:rsidRPr="00E25CF1">
        <w:rPr>
          <w:iCs/>
          <w:color w:val="000000" w:themeColor="text1"/>
        </w:rPr>
        <w:t>important because</w:t>
      </w:r>
      <w:r w:rsidR="00F23805" w:rsidRPr="00E25CF1">
        <w:rPr>
          <w:iCs/>
          <w:color w:val="000000" w:themeColor="text1"/>
        </w:rPr>
        <w:t xml:space="preserve"> </w:t>
      </w:r>
      <w:r w:rsidR="00CD614E" w:rsidRPr="00E25CF1">
        <w:rPr>
          <w:iCs/>
          <w:color w:val="000000" w:themeColor="text1"/>
        </w:rPr>
        <w:t>C</w:t>
      </w:r>
      <w:r w:rsidR="6B495AAB" w:rsidRPr="00E25CF1">
        <w:rPr>
          <w:iCs/>
          <w:color w:val="000000" w:themeColor="text1"/>
        </w:rPr>
        <w:t xml:space="preserve">BT has the potential to reduce anger problems and depression </w:t>
      </w:r>
      <w:r w:rsidR="00F2330A" w:rsidRPr="00E25CF1">
        <w:rPr>
          <w:iCs/>
          <w:color w:val="000000" w:themeColor="text1"/>
        </w:rPr>
        <w:t xml:space="preserve">in people with </w:t>
      </w:r>
      <w:r w:rsidR="00E4716D" w:rsidRPr="00E25CF1">
        <w:rPr>
          <w:iCs/>
          <w:color w:val="000000" w:themeColor="text1"/>
        </w:rPr>
        <w:t>ID</w:t>
      </w:r>
      <w:r w:rsidR="00F2330A" w:rsidRPr="00E25CF1">
        <w:rPr>
          <w:iCs/>
          <w:color w:val="000000" w:themeColor="text1"/>
        </w:rPr>
        <w:t xml:space="preserve"> </w:t>
      </w:r>
      <w:r w:rsidR="005B78AD">
        <w:rPr>
          <w:iCs/>
          <w:color w:val="000000" w:themeColor="text1"/>
        </w:rPr>
        <w:fldChar w:fldCharType="begin" w:fldLock="1"/>
      </w:r>
      <w:r w:rsidR="009320BA">
        <w:rPr>
          <w:iCs/>
          <w:color w:val="000000" w:themeColor="text1"/>
        </w:rPr>
        <w:instrText>ADDIN CSL_CITATION { "citationItems" : [ { "id" : "ITEM-1", "itemData" : { "DOI" : "10.1016/j.ridd.2013.08.030", "ISSN" : "1873-3379", "PMID" : "24051363", "abstract" : "The aim of this study was to evaluate the efficacy of psychological therapies for people with intellectual disabilities (IDs) through a systematic review and meta-analysis of the current literature. A comprehensive literature search identified 143 intervention studies. Twenty-two trials were eligible for review, and 14 of these were subsequently included in the meta-analysis. Many studies did not include adequate information about their participants, especially the nature of their IDs; information about masked assessment, and therapy fidelity was also lacking. The meta-analysis yielded an overall moderate between-group effect size, g=.682, while group-based interventions had a moderate but smaller treatment effect than individual-based interventions. Cognitive-behaviour therapy (CBT) was efficacious for both anger and depression, while interventions aimed at improving interpersonal functioning were not effectual. When CBT was excluded, there was insufficient evidence regarding the efficacy of other psychological therapies, or psychological therapies intended to treat mental health problems in children and young people with IDs. Adults with IDs and concurrent mental health problems appear to benefit from psychological therapies. However, clinical trials need to make use of improved reporting standards and larger samples.", "author" : [ { "dropping-particle" : "", "family" : "Vereenooghe", "given" : "Leen", "non-dropping-particle" : "", "parse-names" : false, "suffix" : "" }, { "dropping-particle" : "", "family" : "Langdon", "given" : "Peter E", "non-dropping-particle" : "", "parse-names" : false, "suffix" : "" } ], "container-title" : "Research in developmental disabilities", "id" : "ITEM-1", "issue" : "11", "issued" : { "date-parts" : [ [ "2013", "9", "16" ] ] }, "page" : "4085-4102", "publisher" : "Elsevier Ltd", "title" : "Psychological therapies for people with intellectual disabilities: A systematic review and meta-analysis.", "type" : "article-journal", "volume" : "34" }, "uris" : [ "http://www.mendeley.com/documents/?uuid=18dc2a8d-2cb7-417e-ab66-9d19c67ab5c2" ] } ], "mendeley" : { "formattedCitation" : "(Vereenooghe &amp; Langdon, 2013)", "plainTextFormattedCitation" : "(Vereenooghe &amp; Langdon, 2013)", "previouslyFormattedCitation" : "(Vereenooghe &amp; Langdon, 2013)" }, "properties" : { "noteIndex" : 0 }, "schema" : "https://github.com/citation-style-language/schema/raw/master/csl-citation.json" }</w:instrText>
      </w:r>
      <w:r w:rsidR="005B78AD">
        <w:rPr>
          <w:iCs/>
          <w:color w:val="000000" w:themeColor="text1"/>
        </w:rPr>
        <w:fldChar w:fldCharType="separate"/>
      </w:r>
      <w:r w:rsidR="005B78AD" w:rsidRPr="005B78AD">
        <w:rPr>
          <w:iCs/>
          <w:noProof/>
          <w:color w:val="000000" w:themeColor="text1"/>
        </w:rPr>
        <w:t>(Vereenooghe &amp; Langdon, 2013)</w:t>
      </w:r>
      <w:r w:rsidR="005B78AD">
        <w:rPr>
          <w:iCs/>
          <w:color w:val="000000" w:themeColor="text1"/>
        </w:rPr>
        <w:fldChar w:fldCharType="end"/>
      </w:r>
      <w:r w:rsidR="00174095" w:rsidRPr="00E25CF1">
        <w:rPr>
          <w:iCs/>
          <w:color w:val="000000" w:themeColor="text1"/>
        </w:rPr>
        <w:t xml:space="preserve"> </w:t>
      </w:r>
      <w:r w:rsidR="00E457B3" w:rsidRPr="00E25CF1">
        <w:rPr>
          <w:iCs/>
          <w:color w:val="000000" w:themeColor="text1"/>
        </w:rPr>
        <w:t xml:space="preserve">but its underlying theoretical rationale is difficult to grasp </w:t>
      </w:r>
      <w:r w:rsidR="00A144D2" w:rsidRPr="00E25CF1">
        <w:rPr>
          <w:iCs/>
          <w:color w:val="000000" w:themeColor="text1"/>
        </w:rPr>
        <w:fldChar w:fldCharType="begin" w:fldLock="1"/>
      </w:r>
      <w:r w:rsidR="00683239">
        <w:rPr>
          <w:iCs/>
          <w:color w:val="000000" w:themeColor="text1"/>
        </w:rPr>
        <w:instrText>ADDIN CSL_CITATION { "citationItems" : [ { "id" : "ITEM-1", "itemData" : { "DOI" : "http://dx.doi.org/10.1108/17530180200900036", "author" : [ { "dropping-particle" : "", "family" : "Dagnan", "given" : "Dave", "non-dropping-particle" : "", "parse-names" : false, "suffix" : "" }, { "dropping-particle" : "", "family" : "Mellor", "given" : "Karen", "non-dropping-particle" : "", "parse-names" : false, "suffix" : "" }, { "dropping-particle" : "", "family" : "Jefferson", "given" : "Claire", "non-dropping-particle" : "", "parse-names" : false, "suffix" : "" } ], "container-title" : "Advances in Mental Health &amp; Learning Disabilities", "id" : "ITEM-1", "issue" : "4", "issued" : { "date-parts" : [ [ "2009" ] ] }, "page" : "25-30", "title" : "Assessment of cognitive therapy skills for people with learning disabilities", "type" : "article-journal", "volume" : "3" }, "uris" : [ "http://www.mendeley.com/documents/?uuid=fee53040-75c0-4fee-a4c6-d0e7b179f03c" ] }, { "id" : "ITEM-2", "itemData" : { "DOI" : "10.1111/j.1468-3148.2005.00287.x", "ISSN" : "1360-2322", "author" : [ { "dropping-particle" : "", "family" : "Joyce", "given" : "Theresa", "non-dropping-particle" : "", "parse-names" : false, "suffix" : "" }, { "dropping-particle" : "", "family" : "Globe", "given" : "Amanda", "non-dropping-particle" : "", "parse-names" : false, "suffix" : "" }, { "dropping-particle" : "", "family" : "Moody", "given" : "Clare", "non-dropping-particle" : "", "parse-names" : false, "suffix" : "" } ], "container-title" : "Journal of Applied Research in Intellectual Disabilities", "id" : "ITEM-2", "issue" : "1", "issued" : { "date-parts" : [ [ "2006", "3" ] ] }, "page" : "17-23", "title" : "Assessment of the component skills for cognitive therapy in adults with intellectual disability", "type" : "article-journal", "volume" : "19" }, "uris" : [ "http://www.mendeley.com/documents/?uuid=f3b12025-e9d4-490c-acbf-cc391b4f751b" ] }, { "id" : "ITEM-3", "itemData" : { "DOI" : "10.1111/j.1468-3148.2005.00284.x", "ISBN" : "1360-2322", "abstract" : "Background: Cognitive skills thought to be necessary to undertake cognitive-behavioural therapy (CBT) include the ability to recognize emotions, link events and emotions, and recognize cognitive mediation. These skills have been assessed in people with intellectual disabilities, but not in those who also have psychosis. Materials and methods: Tasks assessing receptive language ability and cognitive skills including the ability to differentiate between behaviours, thoughts and feelings were administered to 50 participants who had intellectual disabilities and psychosis. Results: The majority of participants were able to link events and emotions and differentiate behaviours and feelings. Participants found any task involving cognitions significantly more difficult. Performance on recognizing emotions, linking events and emotions and on some of the cognitive mediation and differentiation tasks was associated with receptive language ability. Conclusions: People with intellectual disabilities and psychosis have some of the skills thought to be required to undertake cognitive behaviour therapy. Recognizing cognitions and cognitive mediation is particularly challenging. The differentiation task introduced in this study may usefully supplement existing assessments. (PsycINFO Database Record (c) 2012 APA, all rights reserved) (journal abstract)", "author" : [ { "dropping-particle" : "", "family" : "Oathamshaw", "given" : "Stephen C", "non-dropping-particle" : "", "parse-names" : false, "suffix" : "" }, { "dropping-particle" : "", "family" : "Haddock", "given" : "Gillian", "non-dropping-particle" : "", "parse-names" : false, "suffix" : "" } ], "collection-title" : "Mental Handicap Research", "container-title" : "Journal of Applied Research in Intellectual Disabilities", "editor" : [ { "dropping-particle" : "", "family" : "Barrett Beck, Caine, Costello, Cutting, Dagnan, Dagnan, Dosen, Dunn, Dunn, Ellis, Farber, Fowler, Frankish, Greenberger, Haddock, Harter, Horvath, Leggett, Lewis, Moss, Quakley, Reed, Safran, Safran, Stenfert Kroese, Stenfert Kroese, Trower, Walker, Whit", "given" : "Barrowclough", "non-dropping-particle" : "", "parse-names" : false, "suffix" : "" } ], "id" : "ITEM-3", "issue" : "1", "issued" : { "date-parts" : [ [ "2006" ] ] }, "page" : "35-46", "publisher" : "Blackwell Publishing", "publisher-place" : "Oathamshaw, Stephen C., Unit 4, Rutherford House, Manchester Science Park, Lloyd St North, Manchester, United Kingdom, M15 6SZ, steve@oathamshaw.fsnet.co.uk", "title" : "Do people with intellectual disabilities and psychosis have the cognitive skills required to undertake cognitive behavioural therapy?", "type" : "article-journal", "volume" : "19" }, "uris" : [ "http://www.mendeley.com/documents/?uuid=be1735df-9e2a-4449-b7be-f359249fedec" ] }, { "id" : "ITEM-4", "itemData" : { "DOI" : "10.1111/j.1365-2788.1989.tb01470.x", "ISSN" : "0022-264X", "PMID" : "2754722", "abstract" : "This study investigated emotional awareness, the recognition and understanding of different emotional states, among a non-clinical population of adolescents and young adults with mental handicaps. While emotional awareness showed a high positive correlation with language comprehension, the results suggest that many of these individuals have specific emotional awareness deficits which are not in line with their language comprehension abilities. This finding suggests that the assessment of emotional awareness would be an important step in the choice of a self-report measure to assess an individual's emotional state.", "author" : [ { "dropping-particle" : "", "family" : "Reed", "given" : "J", "non-dropping-particle" : "", "parse-names" : false, "suffix" : "" }, { "dropping-particle" : "", "family" : "Clements", "given" : "J", "non-dropping-particle" : "", "parse-names" : false, "suffix" : "" } ], "container-title" : "Journal of mental deficiency research", "id" : "ITEM-4", "issue" : "3", "issued" : { "date-parts" : [ [ "1989", "6" ] ] }, "page" : "229-233", "title" : "Assessing the understanding of emotional states in a population of adolescents and young adults with mental handicaps.", "type" : "article-journal", "volume" : "33" }, "uris" : [ "http://www.mendeley.com/documents/?uuid=b4f51be0-0bbc-4e11-a72d-900c0b332d54" ] } ], "mendeley" : { "formattedCitation" : "(Dagnan, Mellor, &amp; Jefferson, 2009; Joyce, Globe, &amp; Moody, 2006; Oathamshaw &amp; Haddock, 2006; Reed &amp; Clements, 1989)", "plainTextFormattedCitation" : "(Dagnan, Mellor, &amp; Jefferson, 2009; Joyce, Globe, &amp; Moody, 2006; Oathamshaw &amp; Haddock, 2006; Reed &amp; Clements, 1989)", "previouslyFormattedCitation" : "(Dagnan, Mellor, &amp; Jefferson, 2009; Joyce, Globe, &amp; Moody, 2006; Oathamshaw &amp; Haddock, 2006; Reed &amp; Clements, 1989)" }, "properties" : { "noteIndex" : 0 }, "schema" : "https://github.com/citation-style-language/schema/raw/master/csl-citation.json" }</w:instrText>
      </w:r>
      <w:r w:rsidR="00A144D2" w:rsidRPr="00E25CF1">
        <w:rPr>
          <w:iCs/>
          <w:color w:val="000000" w:themeColor="text1"/>
        </w:rPr>
        <w:fldChar w:fldCharType="separate"/>
      </w:r>
      <w:r w:rsidR="00A144D2" w:rsidRPr="00E25CF1">
        <w:rPr>
          <w:iCs/>
          <w:noProof/>
          <w:color w:val="000000" w:themeColor="text1"/>
        </w:rPr>
        <w:t>(Dagnan, Mellor, &amp; Jefferson, 2009; Joyce, Globe, &amp; Moody, 2006; Oathamshaw &amp; Haddock, 2006; Reed &amp; Clements, 1989)</w:t>
      </w:r>
      <w:r w:rsidR="00A144D2" w:rsidRPr="00E25CF1">
        <w:rPr>
          <w:iCs/>
          <w:color w:val="000000" w:themeColor="text1"/>
        </w:rPr>
        <w:fldChar w:fldCharType="end"/>
      </w:r>
      <w:r w:rsidR="00CD614E" w:rsidRPr="00E25CF1">
        <w:rPr>
          <w:iCs/>
          <w:color w:val="000000" w:themeColor="text1"/>
        </w:rPr>
        <w:t xml:space="preserve">. </w:t>
      </w:r>
    </w:p>
    <w:p w14:paraId="0B74F73E" w14:textId="20BF93D6" w:rsidR="00602AAA" w:rsidRPr="00E25CF1" w:rsidRDefault="008524F8" w:rsidP="00760895">
      <w:pPr>
        <w:spacing w:after="0" w:line="240" w:lineRule="auto"/>
        <w:rPr>
          <w:color w:val="000000" w:themeColor="text1"/>
        </w:rPr>
      </w:pPr>
      <w:r w:rsidRPr="00E25CF1">
        <w:rPr>
          <w:iCs/>
          <w:color w:val="000000" w:themeColor="text1"/>
        </w:rPr>
        <w:t>It is not</w:t>
      </w:r>
      <w:r w:rsidR="6B495AAB" w:rsidRPr="00E25CF1">
        <w:rPr>
          <w:iCs/>
          <w:color w:val="000000" w:themeColor="text1"/>
        </w:rPr>
        <w:t xml:space="preserve"> clear</w:t>
      </w:r>
      <w:r w:rsidR="00995B60" w:rsidRPr="00E25CF1">
        <w:rPr>
          <w:iCs/>
          <w:color w:val="000000" w:themeColor="text1"/>
        </w:rPr>
        <w:t xml:space="preserve"> </w:t>
      </w:r>
      <w:r w:rsidRPr="00E25CF1">
        <w:rPr>
          <w:iCs/>
          <w:color w:val="000000" w:themeColor="text1"/>
        </w:rPr>
        <w:t>whether</w:t>
      </w:r>
      <w:r w:rsidR="00760895" w:rsidRPr="00E25CF1">
        <w:rPr>
          <w:iCs/>
          <w:color w:val="000000" w:themeColor="text1"/>
        </w:rPr>
        <w:t xml:space="preserve"> and how</w:t>
      </w:r>
      <w:r w:rsidRPr="00E25CF1">
        <w:rPr>
          <w:iCs/>
          <w:color w:val="000000" w:themeColor="text1"/>
        </w:rPr>
        <w:t xml:space="preserve"> computers</w:t>
      </w:r>
      <w:r w:rsidR="6B495AAB" w:rsidRPr="00E25CF1">
        <w:rPr>
          <w:iCs/>
          <w:color w:val="000000" w:themeColor="text1"/>
        </w:rPr>
        <w:t xml:space="preserve"> </w:t>
      </w:r>
      <w:r w:rsidR="00760895" w:rsidRPr="00E25CF1">
        <w:rPr>
          <w:iCs/>
          <w:color w:val="000000" w:themeColor="text1"/>
        </w:rPr>
        <w:t xml:space="preserve">can </w:t>
      </w:r>
      <w:r w:rsidR="001357B7" w:rsidRPr="00E25CF1">
        <w:rPr>
          <w:iCs/>
          <w:color w:val="000000" w:themeColor="text1"/>
        </w:rPr>
        <w:t>have an added value in therapy for</w:t>
      </w:r>
      <w:r w:rsidR="0090783C" w:rsidRPr="00E25CF1">
        <w:rPr>
          <w:iCs/>
          <w:color w:val="000000" w:themeColor="text1"/>
        </w:rPr>
        <w:t xml:space="preserve"> people with </w:t>
      </w:r>
      <w:r w:rsidR="00E4716D" w:rsidRPr="00E25CF1">
        <w:rPr>
          <w:iCs/>
          <w:color w:val="000000" w:themeColor="text1"/>
        </w:rPr>
        <w:t>ID</w:t>
      </w:r>
      <w:r w:rsidR="00760895" w:rsidRPr="00E25CF1">
        <w:rPr>
          <w:iCs/>
          <w:color w:val="000000" w:themeColor="text1"/>
        </w:rPr>
        <w:t xml:space="preserve"> over and above the usual adjustments made currently in services. We also need to know </w:t>
      </w:r>
      <w:r w:rsidR="001357B7" w:rsidRPr="00E25CF1">
        <w:rPr>
          <w:iCs/>
          <w:color w:val="000000" w:themeColor="text1"/>
        </w:rPr>
        <w:t xml:space="preserve">what </w:t>
      </w:r>
      <w:r w:rsidR="00760895" w:rsidRPr="00E25CF1">
        <w:rPr>
          <w:iCs/>
          <w:color w:val="000000" w:themeColor="text1"/>
        </w:rPr>
        <w:t>may prevent the</w:t>
      </w:r>
      <w:r w:rsidR="001357B7" w:rsidRPr="00E25CF1">
        <w:rPr>
          <w:iCs/>
          <w:color w:val="000000" w:themeColor="text1"/>
        </w:rPr>
        <w:t xml:space="preserve"> use </w:t>
      </w:r>
      <w:r w:rsidR="009F3330" w:rsidRPr="00E25CF1">
        <w:rPr>
          <w:iCs/>
          <w:color w:val="000000" w:themeColor="text1"/>
        </w:rPr>
        <w:t xml:space="preserve">of </w:t>
      </w:r>
      <w:r w:rsidR="001357B7" w:rsidRPr="00E25CF1">
        <w:rPr>
          <w:iCs/>
          <w:color w:val="000000" w:themeColor="text1"/>
        </w:rPr>
        <w:t xml:space="preserve">computers </w:t>
      </w:r>
      <w:r w:rsidR="00760895" w:rsidRPr="00E25CF1">
        <w:rPr>
          <w:iCs/>
          <w:color w:val="000000" w:themeColor="text1"/>
        </w:rPr>
        <w:t xml:space="preserve">in routine practice and </w:t>
      </w:r>
      <w:r w:rsidR="001357B7" w:rsidRPr="00E25CF1">
        <w:rPr>
          <w:iCs/>
          <w:color w:val="000000" w:themeColor="text1"/>
        </w:rPr>
        <w:t xml:space="preserve">how </w:t>
      </w:r>
      <w:r w:rsidR="00760895" w:rsidRPr="00E25CF1">
        <w:rPr>
          <w:iCs/>
          <w:color w:val="000000" w:themeColor="text1"/>
        </w:rPr>
        <w:t>computer programmes</w:t>
      </w:r>
      <w:r w:rsidR="001357B7" w:rsidRPr="00E25CF1">
        <w:rPr>
          <w:iCs/>
          <w:color w:val="000000" w:themeColor="text1"/>
        </w:rPr>
        <w:t xml:space="preserve"> </w:t>
      </w:r>
      <w:r w:rsidR="00760895" w:rsidRPr="00E25CF1">
        <w:rPr>
          <w:iCs/>
          <w:color w:val="000000" w:themeColor="text1"/>
        </w:rPr>
        <w:t>should</w:t>
      </w:r>
      <w:r w:rsidR="001357B7" w:rsidRPr="00E25CF1">
        <w:rPr>
          <w:iCs/>
          <w:color w:val="000000" w:themeColor="text1"/>
        </w:rPr>
        <w:t xml:space="preserve"> </w:t>
      </w:r>
      <w:r w:rsidR="00760895" w:rsidRPr="00E25CF1">
        <w:rPr>
          <w:iCs/>
          <w:color w:val="000000" w:themeColor="text1"/>
        </w:rPr>
        <w:t>look and function</w:t>
      </w:r>
      <w:r w:rsidR="001357B7" w:rsidRPr="00E25CF1">
        <w:rPr>
          <w:iCs/>
          <w:color w:val="000000" w:themeColor="text1"/>
        </w:rPr>
        <w:t xml:space="preserve"> </w:t>
      </w:r>
      <w:r w:rsidR="00174095" w:rsidRPr="00E25CF1">
        <w:rPr>
          <w:iCs/>
          <w:color w:val="000000" w:themeColor="text1"/>
        </w:rPr>
        <w:t xml:space="preserve">in order to </w:t>
      </w:r>
      <w:r w:rsidR="00760895" w:rsidRPr="00E25CF1">
        <w:rPr>
          <w:iCs/>
          <w:color w:val="000000" w:themeColor="text1"/>
        </w:rPr>
        <w:t>have a therapeutic value for this population</w:t>
      </w:r>
      <w:r w:rsidR="6B495AAB" w:rsidRPr="00E25CF1">
        <w:rPr>
          <w:iCs/>
          <w:color w:val="000000" w:themeColor="text1"/>
        </w:rPr>
        <w:t xml:space="preserve">. </w:t>
      </w:r>
      <w:r w:rsidRPr="00E25CF1">
        <w:rPr>
          <w:iCs/>
          <w:color w:val="000000" w:themeColor="text1"/>
        </w:rPr>
        <w:t>T</w:t>
      </w:r>
      <w:r w:rsidR="6B495AAB" w:rsidRPr="00E25CF1">
        <w:rPr>
          <w:iCs/>
          <w:color w:val="000000" w:themeColor="text1"/>
        </w:rPr>
        <w:t>he objectives</w:t>
      </w:r>
      <w:r w:rsidR="00760895" w:rsidRPr="00E25CF1">
        <w:rPr>
          <w:iCs/>
          <w:color w:val="000000" w:themeColor="text1"/>
        </w:rPr>
        <w:t xml:space="preserve"> of this</w:t>
      </w:r>
      <w:r w:rsidR="002A5B45" w:rsidRPr="00E25CF1">
        <w:rPr>
          <w:iCs/>
          <w:color w:val="000000" w:themeColor="text1"/>
        </w:rPr>
        <w:t xml:space="preserve"> study </w:t>
      </w:r>
      <w:r w:rsidRPr="00E25CF1">
        <w:rPr>
          <w:iCs/>
          <w:color w:val="000000" w:themeColor="text1"/>
        </w:rPr>
        <w:t xml:space="preserve">are </w:t>
      </w:r>
      <w:r w:rsidR="002A5B45" w:rsidRPr="00E25CF1">
        <w:rPr>
          <w:iCs/>
          <w:color w:val="000000" w:themeColor="text1"/>
        </w:rPr>
        <w:t>to identify</w:t>
      </w:r>
      <w:r w:rsidRPr="00E25CF1">
        <w:rPr>
          <w:iCs/>
          <w:color w:val="000000" w:themeColor="text1"/>
        </w:rPr>
        <w:t xml:space="preserve"> the </w:t>
      </w:r>
      <w:r w:rsidR="6B495AAB" w:rsidRPr="00E25CF1">
        <w:rPr>
          <w:iCs/>
          <w:color w:val="000000" w:themeColor="text1"/>
        </w:rPr>
        <w:t xml:space="preserve">(a) </w:t>
      </w:r>
      <w:r w:rsidR="002A5B45" w:rsidRPr="00E25CF1">
        <w:rPr>
          <w:iCs/>
          <w:color w:val="000000" w:themeColor="text1"/>
        </w:rPr>
        <w:t>functions and benefits, (</w:t>
      </w:r>
      <w:r w:rsidR="6B495AAB" w:rsidRPr="00E25CF1">
        <w:rPr>
          <w:iCs/>
          <w:color w:val="000000" w:themeColor="text1"/>
        </w:rPr>
        <w:t xml:space="preserve">b) </w:t>
      </w:r>
      <w:r w:rsidR="002A5B45" w:rsidRPr="00E25CF1">
        <w:rPr>
          <w:iCs/>
          <w:color w:val="000000" w:themeColor="text1"/>
        </w:rPr>
        <w:t xml:space="preserve">challenges and </w:t>
      </w:r>
      <w:r w:rsidR="002A5B45" w:rsidRPr="00E25CF1">
        <w:rPr>
          <w:iCs/>
          <w:color w:val="000000" w:themeColor="text1"/>
        </w:rPr>
        <w:lastRenderedPageBreak/>
        <w:t>barriers, and (</w:t>
      </w:r>
      <w:r w:rsidR="6B495AAB" w:rsidRPr="00E25CF1">
        <w:rPr>
          <w:iCs/>
          <w:color w:val="000000" w:themeColor="text1"/>
        </w:rPr>
        <w:t xml:space="preserve">c) </w:t>
      </w:r>
      <w:r w:rsidR="001357B7" w:rsidRPr="00E25CF1">
        <w:rPr>
          <w:iCs/>
          <w:color w:val="000000" w:themeColor="text1"/>
        </w:rPr>
        <w:t xml:space="preserve">required </w:t>
      </w:r>
      <w:r w:rsidRPr="00E25CF1">
        <w:rPr>
          <w:iCs/>
          <w:color w:val="000000" w:themeColor="text1"/>
        </w:rPr>
        <w:t xml:space="preserve">design features of computers </w:t>
      </w:r>
      <w:r w:rsidR="001357B7" w:rsidRPr="00E25CF1">
        <w:rPr>
          <w:iCs/>
          <w:color w:val="000000" w:themeColor="text1"/>
        </w:rPr>
        <w:t xml:space="preserve">in therapy for people with </w:t>
      </w:r>
      <w:r w:rsidR="00E4716D" w:rsidRPr="00E25CF1">
        <w:rPr>
          <w:iCs/>
          <w:color w:val="000000" w:themeColor="text1"/>
        </w:rPr>
        <w:t>ID</w:t>
      </w:r>
      <w:r w:rsidR="001357B7" w:rsidRPr="00E25CF1">
        <w:rPr>
          <w:iCs/>
          <w:color w:val="000000" w:themeColor="text1"/>
        </w:rPr>
        <w:t>.</w:t>
      </w:r>
      <w:r w:rsidR="00760895" w:rsidRPr="00E25CF1">
        <w:rPr>
          <w:iCs/>
          <w:color w:val="000000" w:themeColor="text1"/>
        </w:rPr>
        <w:t xml:space="preserve"> The study explores and compares the views of service users with </w:t>
      </w:r>
      <w:r w:rsidR="00E4716D" w:rsidRPr="00E25CF1">
        <w:rPr>
          <w:iCs/>
          <w:color w:val="000000" w:themeColor="text1"/>
        </w:rPr>
        <w:t>ID</w:t>
      </w:r>
      <w:r w:rsidR="00760895" w:rsidRPr="00E25CF1">
        <w:rPr>
          <w:iCs/>
          <w:color w:val="000000" w:themeColor="text1"/>
        </w:rPr>
        <w:t xml:space="preserve">, as well as the expectations of clinicians who routinely work with people with </w:t>
      </w:r>
      <w:r w:rsidR="00E4716D" w:rsidRPr="00E25CF1">
        <w:rPr>
          <w:iCs/>
          <w:color w:val="000000" w:themeColor="text1"/>
        </w:rPr>
        <w:t>ID</w:t>
      </w:r>
      <w:r w:rsidR="00760895" w:rsidRPr="00E25CF1">
        <w:rPr>
          <w:iCs/>
          <w:color w:val="000000" w:themeColor="text1"/>
        </w:rPr>
        <w:t>.</w:t>
      </w:r>
    </w:p>
    <w:p w14:paraId="76AAA49F" w14:textId="13A975FF" w:rsidR="0034519E" w:rsidRPr="00E25CF1" w:rsidRDefault="0034519E" w:rsidP="00973697">
      <w:pPr>
        <w:spacing w:after="0" w:line="240" w:lineRule="auto"/>
        <w:ind w:firstLine="0"/>
        <w:rPr>
          <w:rFonts w:cs="Times New Roman"/>
          <w:color w:val="000000" w:themeColor="text1"/>
          <w:szCs w:val="24"/>
        </w:rPr>
      </w:pPr>
    </w:p>
    <w:p w14:paraId="3801C96E" w14:textId="3F0A737C" w:rsidR="00EB0C47" w:rsidRPr="00E25CF1" w:rsidRDefault="00454D01" w:rsidP="00973697">
      <w:pPr>
        <w:pStyle w:val="Heading1"/>
        <w:spacing w:line="240" w:lineRule="auto"/>
        <w:rPr>
          <w:rFonts w:eastAsia="Times New Roman" w:cs="Times New Roman"/>
          <w:bCs w:val="0"/>
          <w:color w:val="000000" w:themeColor="text1"/>
        </w:rPr>
      </w:pPr>
      <w:r w:rsidRPr="00E25CF1">
        <w:rPr>
          <w:rFonts w:eastAsia="Times New Roman" w:cs="Times New Roman"/>
          <w:bCs w:val="0"/>
          <w:color w:val="000000" w:themeColor="text1"/>
        </w:rPr>
        <w:t>Methods</w:t>
      </w:r>
    </w:p>
    <w:p w14:paraId="581F66B3" w14:textId="77777777" w:rsidR="00E86829" w:rsidRPr="00E25CF1" w:rsidRDefault="00E86829" w:rsidP="00E86829">
      <w:pPr>
        <w:pStyle w:val="Heading2"/>
        <w:spacing w:line="240" w:lineRule="auto"/>
        <w:rPr>
          <w:rFonts w:eastAsia="Times New Roman" w:cs="Times New Roman"/>
          <w:color w:val="000000" w:themeColor="text1"/>
        </w:rPr>
      </w:pPr>
      <w:bookmarkStart w:id="1" w:name="_Toc301958949"/>
      <w:bookmarkStart w:id="2" w:name="_Toc430535345"/>
      <w:bookmarkStart w:id="3" w:name="_Toc430535644"/>
      <w:bookmarkStart w:id="4" w:name="_Toc430535805"/>
      <w:bookmarkStart w:id="5" w:name="_Toc430535975"/>
      <w:bookmarkStart w:id="6" w:name="_Toc430536309"/>
      <w:bookmarkStart w:id="7" w:name="_Toc304918327"/>
    </w:p>
    <w:p w14:paraId="37994DEA" w14:textId="67206185" w:rsidR="00EB0C47" w:rsidRPr="00E25CF1" w:rsidRDefault="00EB0C47" w:rsidP="00E86829">
      <w:pPr>
        <w:pStyle w:val="Heading2"/>
        <w:spacing w:line="240" w:lineRule="auto"/>
        <w:rPr>
          <w:rFonts w:cs="Times New Roman"/>
          <w:color w:val="000000" w:themeColor="text1"/>
          <w:szCs w:val="24"/>
        </w:rPr>
      </w:pPr>
      <w:r w:rsidRPr="00E25CF1">
        <w:rPr>
          <w:rFonts w:eastAsia="Times New Roman" w:cs="Times New Roman"/>
          <w:color w:val="000000" w:themeColor="text1"/>
        </w:rPr>
        <w:t>Participants</w:t>
      </w:r>
      <w:bookmarkEnd w:id="1"/>
      <w:bookmarkEnd w:id="2"/>
      <w:bookmarkEnd w:id="3"/>
      <w:bookmarkEnd w:id="4"/>
      <w:bookmarkEnd w:id="5"/>
      <w:bookmarkEnd w:id="6"/>
      <w:bookmarkEnd w:id="7"/>
    </w:p>
    <w:p w14:paraId="7F9C019A" w14:textId="4E12F1D2" w:rsidR="00B97E5D" w:rsidRPr="00E25CF1" w:rsidRDefault="000E3F2A" w:rsidP="001F4A5A">
      <w:pPr>
        <w:spacing w:after="0" w:line="240" w:lineRule="auto"/>
        <w:rPr>
          <w:rFonts w:eastAsia="Times New Roman" w:cs="Times New Roman"/>
          <w:color w:val="000000" w:themeColor="text1"/>
        </w:rPr>
      </w:pPr>
      <w:r w:rsidRPr="00E25CF1">
        <w:rPr>
          <w:rFonts w:eastAsia="Times New Roman" w:cs="Times New Roman"/>
          <w:color w:val="000000" w:themeColor="text1"/>
        </w:rPr>
        <w:t>We interviewed t</w:t>
      </w:r>
      <w:r w:rsidR="6B495AAB" w:rsidRPr="00E25CF1">
        <w:rPr>
          <w:rFonts w:eastAsia="Times New Roman" w:cs="Times New Roman"/>
          <w:color w:val="000000" w:themeColor="text1"/>
        </w:rPr>
        <w:t>hree service user</w:t>
      </w:r>
      <w:r w:rsidRPr="00E25CF1">
        <w:rPr>
          <w:rFonts w:eastAsia="Times New Roman" w:cs="Times New Roman"/>
          <w:color w:val="000000" w:themeColor="text1"/>
        </w:rPr>
        <w:t xml:space="preserve">s with </w:t>
      </w:r>
      <w:r w:rsidR="00E4716D" w:rsidRPr="00E25CF1">
        <w:rPr>
          <w:rFonts w:eastAsia="Times New Roman" w:cs="Times New Roman"/>
          <w:color w:val="000000" w:themeColor="text1"/>
        </w:rPr>
        <w:t>ID</w:t>
      </w:r>
      <w:r w:rsidRPr="00E25CF1">
        <w:rPr>
          <w:rFonts w:eastAsia="Times New Roman" w:cs="Times New Roman"/>
          <w:color w:val="000000" w:themeColor="text1"/>
        </w:rPr>
        <w:t xml:space="preserve"> and three </w:t>
      </w:r>
      <w:r w:rsidR="00566CD3" w:rsidRPr="00E25CF1">
        <w:rPr>
          <w:rFonts w:eastAsia="Times New Roman" w:cs="Times New Roman"/>
          <w:color w:val="000000" w:themeColor="text1"/>
        </w:rPr>
        <w:t>clinical psychologists</w:t>
      </w:r>
      <w:r w:rsidRPr="00E25CF1">
        <w:rPr>
          <w:rFonts w:eastAsia="Times New Roman" w:cs="Times New Roman"/>
          <w:color w:val="000000" w:themeColor="text1"/>
        </w:rPr>
        <w:t xml:space="preserve">, </w:t>
      </w:r>
      <w:r w:rsidR="6B495AAB" w:rsidRPr="00E25CF1">
        <w:rPr>
          <w:rFonts w:eastAsia="Times New Roman" w:cs="Times New Roman"/>
          <w:color w:val="000000" w:themeColor="text1"/>
        </w:rPr>
        <w:t xml:space="preserve">representing both genders, a range of ages, different levels of working experience for the clinicians, and different levels of </w:t>
      </w:r>
      <w:r w:rsidR="00E4716D" w:rsidRPr="00E25CF1">
        <w:rPr>
          <w:rFonts w:eastAsia="Times New Roman" w:cs="Times New Roman"/>
          <w:color w:val="000000" w:themeColor="text1"/>
        </w:rPr>
        <w:t>ID</w:t>
      </w:r>
      <w:r w:rsidR="6B495AAB" w:rsidRPr="00E25CF1">
        <w:rPr>
          <w:rFonts w:eastAsia="Times New Roman" w:cs="Times New Roman"/>
          <w:color w:val="000000" w:themeColor="text1"/>
        </w:rPr>
        <w:t xml:space="preserve"> for the service users. </w:t>
      </w:r>
    </w:p>
    <w:p w14:paraId="45187BDC" w14:textId="0D530EBF" w:rsidR="00B97E5D" w:rsidRPr="00E25CF1" w:rsidRDefault="000E3F2A">
      <w:pPr>
        <w:spacing w:after="0" w:line="240" w:lineRule="auto"/>
        <w:rPr>
          <w:rFonts w:eastAsia="Times New Roman" w:cs="Times New Roman"/>
          <w:color w:val="000000" w:themeColor="text1"/>
        </w:rPr>
      </w:pPr>
      <w:r w:rsidRPr="00E25CF1">
        <w:rPr>
          <w:rFonts w:eastAsia="Times New Roman" w:cs="Times New Roman"/>
          <w:color w:val="000000" w:themeColor="text1"/>
        </w:rPr>
        <w:t>The s</w:t>
      </w:r>
      <w:r w:rsidR="00EB0C47" w:rsidRPr="00E25CF1">
        <w:rPr>
          <w:rFonts w:eastAsia="Times New Roman" w:cs="Times New Roman"/>
          <w:color w:val="000000" w:themeColor="text1"/>
        </w:rPr>
        <w:t xml:space="preserve">ervice users were recruited from a sample of participants who had </w:t>
      </w:r>
      <w:r w:rsidR="00A350A5" w:rsidRPr="00E25CF1">
        <w:rPr>
          <w:rFonts w:eastAsia="Times New Roman" w:cs="Times New Roman"/>
          <w:color w:val="000000" w:themeColor="text1"/>
        </w:rPr>
        <w:t xml:space="preserve">previously taken </w:t>
      </w:r>
      <w:r w:rsidR="00EB0C47" w:rsidRPr="00E25CF1">
        <w:rPr>
          <w:rFonts w:eastAsia="Times New Roman" w:cs="Times New Roman"/>
          <w:color w:val="000000" w:themeColor="text1"/>
        </w:rPr>
        <w:t xml:space="preserve">part in </w:t>
      </w:r>
      <w:r w:rsidR="00A350A5" w:rsidRPr="00E25CF1">
        <w:rPr>
          <w:rFonts w:eastAsia="Times New Roman" w:cs="Times New Roman"/>
          <w:color w:val="000000" w:themeColor="text1"/>
        </w:rPr>
        <w:t>a</w:t>
      </w:r>
      <w:r w:rsidR="00EB0C47" w:rsidRPr="00E25CF1">
        <w:rPr>
          <w:rFonts w:eastAsia="Times New Roman" w:cs="Times New Roman"/>
          <w:color w:val="000000" w:themeColor="text1"/>
        </w:rPr>
        <w:t xml:space="preserve"> computerised </w:t>
      </w:r>
      <w:r w:rsidR="005713A6" w:rsidRPr="00E25CF1">
        <w:rPr>
          <w:rFonts w:eastAsia="Times New Roman" w:cs="Times New Roman"/>
          <w:color w:val="000000" w:themeColor="text1"/>
        </w:rPr>
        <w:t>therapy</w:t>
      </w:r>
      <w:r w:rsidR="00EB0C47" w:rsidRPr="00E25CF1">
        <w:rPr>
          <w:rFonts w:eastAsia="Times New Roman" w:cs="Times New Roman"/>
          <w:color w:val="000000" w:themeColor="text1"/>
        </w:rPr>
        <w:t xml:space="preserve"> skills training</w:t>
      </w:r>
      <w:r w:rsidR="005713A6" w:rsidRPr="00E25CF1">
        <w:rPr>
          <w:rFonts w:eastAsia="Times New Roman" w:cs="Times New Roman"/>
          <w:color w:val="000000" w:themeColor="text1"/>
        </w:rPr>
        <w:t xml:space="preserve"> session</w:t>
      </w:r>
      <w:r w:rsidR="00EB0C47" w:rsidRPr="00E25CF1">
        <w:rPr>
          <w:rFonts w:eastAsia="Times New Roman" w:cs="Times New Roman"/>
          <w:color w:val="000000" w:themeColor="text1"/>
        </w:rPr>
        <w:t xml:space="preserve"> </w:t>
      </w:r>
      <w:r w:rsidR="009320BA">
        <w:rPr>
          <w:rFonts w:eastAsia="Times New Roman" w:cs="Times New Roman"/>
          <w:color w:val="000000" w:themeColor="text1"/>
        </w:rPr>
        <w:fldChar w:fldCharType="begin" w:fldLock="1"/>
      </w:r>
      <w:r w:rsidR="00FD11CD">
        <w:rPr>
          <w:rFonts w:eastAsia="Times New Roman" w:cs="Times New Roman"/>
          <w:color w:val="000000" w:themeColor="text1"/>
        </w:rPr>
        <w:instrText>ADDIN CSL_CITATION { "citationItems" : [ { "id" : "ITEM-1", "itemData" : { "DOI" : "10.1016/j.str.2014.12.012", "ISBN" : "7144165186", "ISSN" : "13596454", "author" : [ { "dropping-particle" : "", "family" : "Vereenooghe", "given" : "Leen", "non-dropping-particle" : "", "parse-names" : false, "suffix" : "" }, { "dropping-particle" : "", "family" : "Gega", "given" : "Lina", "non-dropping-particle" : "", "parse-names" : false, "suffix" : "" }, { "dropping-particle" : "", "family" : "Reynolds", "given" : "Shirley", "non-dropping-particle" : "", "parse-names" : false, "suffix" : "" }, { "dropping-particle" : "", "family" : "Langdon", "given" : "Peter E", "non-dropping-particle" : "", "parse-names" : false, "suffix" : "" } ], "container-title" : "Behaviour Research and Therapy", "id" : "ITEM-1", "issued" : { "date-parts" : [ [ "2016" ] ] }, "page" : "13-23", "publisher" : "Elsevier Ltd", "title" : "Using computers to teach people with intellectual disabilities to perform some of the tasks used within cognitive behavioural therapy: A randomised experiment", "type" : "article-journal", "volume" : "76" }, "uris" : [ "http://www.mendeley.com/documents/?uuid=c0fe2628-1389-46bc-ace6-55ff18b545cc" ] } ], "mendeley" : { "formattedCitation" : "(Vereenooghe et al., 2016)", "plainTextFormattedCitation" : "(Vereenooghe et al., 2016)", "previouslyFormattedCitation" : "(Vereenooghe et al., 2016)" }, "properties" : { "noteIndex" : 0 }, "schema" : "https://github.com/citation-style-language/schema/raw/master/csl-citation.json" }</w:instrText>
      </w:r>
      <w:r w:rsidR="009320BA">
        <w:rPr>
          <w:rFonts w:eastAsia="Times New Roman" w:cs="Times New Roman"/>
          <w:color w:val="000000" w:themeColor="text1"/>
        </w:rPr>
        <w:fldChar w:fldCharType="separate"/>
      </w:r>
      <w:r w:rsidR="009320BA" w:rsidRPr="009320BA">
        <w:rPr>
          <w:rFonts w:eastAsia="Times New Roman" w:cs="Times New Roman"/>
          <w:noProof/>
          <w:color w:val="000000" w:themeColor="text1"/>
        </w:rPr>
        <w:t>(Vereenooghe et al., 2016)</w:t>
      </w:r>
      <w:r w:rsidR="009320BA">
        <w:rPr>
          <w:rFonts w:eastAsia="Times New Roman" w:cs="Times New Roman"/>
          <w:color w:val="000000" w:themeColor="text1"/>
        </w:rPr>
        <w:fldChar w:fldCharType="end"/>
      </w:r>
      <w:r w:rsidR="00204F18" w:rsidRPr="00E25CF1">
        <w:rPr>
          <w:color w:val="000000" w:themeColor="text1"/>
        </w:rPr>
        <w:t xml:space="preserve">. </w:t>
      </w:r>
      <w:r w:rsidR="00EB0C47" w:rsidRPr="00E25CF1">
        <w:rPr>
          <w:rFonts w:eastAsia="Times New Roman" w:cs="Times New Roman"/>
          <w:color w:val="000000" w:themeColor="text1"/>
        </w:rPr>
        <w:t xml:space="preserve">Service users had confirmed </w:t>
      </w:r>
      <w:r w:rsidR="00E4716D" w:rsidRPr="00E25CF1">
        <w:rPr>
          <w:rFonts w:eastAsia="Times New Roman" w:cs="Times New Roman"/>
          <w:color w:val="000000" w:themeColor="text1"/>
        </w:rPr>
        <w:t>ID</w:t>
      </w:r>
      <w:r w:rsidR="006E3EB4" w:rsidRPr="00E25CF1">
        <w:rPr>
          <w:rFonts w:eastAsia="Times New Roman" w:cs="Times New Roman"/>
          <w:color w:val="000000" w:themeColor="text1"/>
        </w:rPr>
        <w:t xml:space="preserve"> from their care coordinator (doctor or psychologist)</w:t>
      </w:r>
      <w:r w:rsidR="00EB0C47" w:rsidRPr="00E25CF1">
        <w:rPr>
          <w:rFonts w:eastAsia="Times New Roman" w:cs="Times New Roman"/>
          <w:color w:val="000000" w:themeColor="text1"/>
        </w:rPr>
        <w:t xml:space="preserve">, were over 18 years old, and had sufficient verbal </w:t>
      </w:r>
      <w:r w:rsidR="00DF1825" w:rsidRPr="00E25CF1">
        <w:rPr>
          <w:rFonts w:eastAsia="Times New Roman" w:cs="Times New Roman"/>
          <w:color w:val="000000" w:themeColor="text1"/>
        </w:rPr>
        <w:t xml:space="preserve">and cognitive </w:t>
      </w:r>
      <w:r w:rsidR="00EB0C47" w:rsidRPr="00E25CF1">
        <w:rPr>
          <w:rFonts w:eastAsia="Times New Roman" w:cs="Times New Roman"/>
          <w:color w:val="000000" w:themeColor="text1"/>
        </w:rPr>
        <w:t xml:space="preserve">skills to understand </w:t>
      </w:r>
      <w:r w:rsidR="007D76F4" w:rsidRPr="00E25CF1">
        <w:rPr>
          <w:rFonts w:eastAsia="Times New Roman" w:cs="Times New Roman"/>
          <w:color w:val="000000" w:themeColor="text1"/>
        </w:rPr>
        <w:t xml:space="preserve">both </w:t>
      </w:r>
      <w:r w:rsidR="00EB0C47" w:rsidRPr="00E25CF1">
        <w:rPr>
          <w:rFonts w:eastAsia="Times New Roman" w:cs="Times New Roman"/>
          <w:color w:val="000000" w:themeColor="text1"/>
        </w:rPr>
        <w:t xml:space="preserve">the </w:t>
      </w:r>
      <w:r w:rsidR="005976DC" w:rsidRPr="00E25CF1">
        <w:rPr>
          <w:rFonts w:eastAsia="Times New Roman" w:cs="Times New Roman"/>
          <w:color w:val="000000" w:themeColor="text1"/>
        </w:rPr>
        <w:t xml:space="preserve">purpose of the research and to </w:t>
      </w:r>
      <w:r w:rsidR="007D76F4" w:rsidRPr="00E25CF1">
        <w:rPr>
          <w:rFonts w:eastAsia="Times New Roman" w:cs="Times New Roman"/>
          <w:color w:val="000000" w:themeColor="text1"/>
        </w:rPr>
        <w:t>give informed consent</w:t>
      </w:r>
      <w:r w:rsidR="00EB0C47" w:rsidRPr="00E25CF1">
        <w:rPr>
          <w:rFonts w:eastAsia="Times New Roman" w:cs="Times New Roman"/>
          <w:color w:val="000000" w:themeColor="text1"/>
        </w:rPr>
        <w:t xml:space="preserve">. </w:t>
      </w:r>
      <w:r w:rsidR="00B97E5D" w:rsidRPr="00E25CF1">
        <w:rPr>
          <w:rFonts w:eastAsia="Times New Roman" w:cs="Times New Roman"/>
          <w:color w:val="000000" w:themeColor="text1"/>
        </w:rPr>
        <w:t xml:space="preserve">We approached five service users with ID to take part in our interviews, but only three of them, a man and two women (described </w:t>
      </w:r>
      <w:r w:rsidR="00380F1B" w:rsidRPr="00E25CF1">
        <w:rPr>
          <w:rFonts w:eastAsia="Times New Roman" w:cs="Times New Roman"/>
          <w:color w:val="000000" w:themeColor="text1"/>
        </w:rPr>
        <w:t>i</w:t>
      </w:r>
      <w:r w:rsidR="00B97E5D" w:rsidRPr="00E25CF1">
        <w:rPr>
          <w:rFonts w:eastAsia="Times New Roman" w:cs="Times New Roman"/>
          <w:color w:val="000000" w:themeColor="text1"/>
        </w:rPr>
        <w:t xml:space="preserve">n table 1), were able to give sufficient verbal responses for analysis. The three service users differed considerably in their verbal ability and response length. </w:t>
      </w:r>
    </w:p>
    <w:p w14:paraId="57548900" w14:textId="1FF84CD8" w:rsidR="00B97E5D" w:rsidRPr="00E25CF1" w:rsidRDefault="0070211A">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We also interviewed three clinical psychologists (one man and two women) who had experience working with people with ID across all ages (table </w:t>
      </w:r>
      <w:r w:rsidR="00380F1B" w:rsidRPr="00E25CF1">
        <w:rPr>
          <w:rFonts w:eastAsia="Times New Roman" w:cs="Times New Roman"/>
          <w:color w:val="000000" w:themeColor="text1"/>
        </w:rPr>
        <w:t>2</w:t>
      </w:r>
      <w:r w:rsidRPr="00E25CF1">
        <w:rPr>
          <w:rFonts w:eastAsia="Times New Roman" w:cs="Times New Roman"/>
          <w:color w:val="000000" w:themeColor="text1"/>
        </w:rPr>
        <w:t xml:space="preserve">). </w:t>
      </w:r>
    </w:p>
    <w:p w14:paraId="4AE16009" w14:textId="77777777" w:rsidR="00BC4AB0" w:rsidRPr="00E25CF1" w:rsidRDefault="00BC4AB0" w:rsidP="00BC4AB0">
      <w:pPr>
        <w:pStyle w:val="Caption"/>
        <w:spacing w:after="0"/>
        <w:rPr>
          <w:rFonts w:eastAsia="Times New Roman" w:cs="Times New Roman"/>
          <w:color w:val="000000" w:themeColor="text1"/>
        </w:rPr>
      </w:pPr>
    </w:p>
    <w:p w14:paraId="6118BC49" w14:textId="77777777" w:rsidR="00B97E5D" w:rsidRPr="00E25CF1" w:rsidRDefault="00B97E5D" w:rsidP="00BC4AB0">
      <w:pPr>
        <w:pStyle w:val="Caption"/>
        <w:spacing w:after="0"/>
        <w:rPr>
          <w:rFonts w:eastAsia="Times New Roman" w:cs="Times New Roman"/>
          <w:color w:val="000000" w:themeColor="text1"/>
        </w:rPr>
      </w:pPr>
      <w:proofErr w:type="gramStart"/>
      <w:r w:rsidRPr="00E25CF1">
        <w:rPr>
          <w:rFonts w:eastAsia="Times New Roman" w:cs="Times New Roman"/>
          <w:color w:val="000000" w:themeColor="text1"/>
        </w:rPr>
        <w:t>Table 1.</w:t>
      </w:r>
      <w:proofErr w:type="gramEnd"/>
      <w:r w:rsidRPr="00E25CF1">
        <w:rPr>
          <w:rFonts w:eastAsia="Times New Roman" w:cs="Times New Roman"/>
          <w:color w:val="000000" w:themeColor="text1"/>
        </w:rPr>
        <w:t xml:space="preserve"> Service user characteristics</w:t>
      </w:r>
    </w:p>
    <w:p w14:paraId="0CFC1CF5" w14:textId="77777777" w:rsidR="00B97E5D" w:rsidRPr="00E25CF1" w:rsidRDefault="00B97E5D" w:rsidP="001F4A5A">
      <w:pPr>
        <w:spacing w:after="0" w:line="240" w:lineRule="auto"/>
        <w:rPr>
          <w:color w:val="000000" w:themeColor="text1"/>
        </w:rPr>
      </w:pPr>
    </w:p>
    <w:tbl>
      <w:tblPr>
        <w:tblW w:w="889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84"/>
        <w:gridCol w:w="785"/>
        <w:gridCol w:w="1086"/>
        <w:gridCol w:w="1529"/>
        <w:gridCol w:w="1417"/>
        <w:gridCol w:w="2896"/>
      </w:tblGrid>
      <w:tr w:rsidR="00E25CF1" w:rsidRPr="00E25CF1" w14:paraId="6CE7D842" w14:textId="77777777" w:rsidTr="00CF3919">
        <w:trPr>
          <w:trHeight w:val="365"/>
          <w:jc w:val="center"/>
        </w:trPr>
        <w:tc>
          <w:tcPr>
            <w:tcW w:w="1184" w:type="dxa"/>
            <w:tcBorders>
              <w:bottom w:val="single" w:sz="4" w:space="0" w:color="auto"/>
            </w:tcBorders>
          </w:tcPr>
          <w:p w14:paraId="3EEF8DB7" w14:textId="77777777" w:rsidR="00B97E5D" w:rsidRPr="00E25CF1" w:rsidRDefault="00B97E5D" w:rsidP="001F4A5A">
            <w:pPr>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 xml:space="preserve">User (U) </w:t>
            </w:r>
          </w:p>
        </w:tc>
        <w:tc>
          <w:tcPr>
            <w:tcW w:w="785" w:type="dxa"/>
            <w:tcBorders>
              <w:bottom w:val="single" w:sz="4" w:space="0" w:color="auto"/>
            </w:tcBorders>
          </w:tcPr>
          <w:p w14:paraId="071C6D7E" w14:textId="77777777" w:rsidR="00B97E5D" w:rsidRPr="00E25CF1" w:rsidRDefault="00B97E5D" w:rsidP="00BC4AB0">
            <w:pPr>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Age</w:t>
            </w:r>
          </w:p>
        </w:tc>
        <w:tc>
          <w:tcPr>
            <w:tcW w:w="1086" w:type="dxa"/>
            <w:tcBorders>
              <w:bottom w:val="single" w:sz="4" w:space="0" w:color="auto"/>
            </w:tcBorders>
          </w:tcPr>
          <w:p w14:paraId="68A11D3D" w14:textId="77777777" w:rsidR="00B97E5D" w:rsidRPr="00E25CF1" w:rsidRDefault="00B97E5D">
            <w:pPr>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Gender</w:t>
            </w:r>
          </w:p>
        </w:tc>
        <w:tc>
          <w:tcPr>
            <w:tcW w:w="1529" w:type="dxa"/>
            <w:tcBorders>
              <w:bottom w:val="single" w:sz="4" w:space="0" w:color="auto"/>
            </w:tcBorders>
          </w:tcPr>
          <w:p w14:paraId="07EB9C48" w14:textId="77777777" w:rsidR="00B97E5D" w:rsidRPr="00E25CF1" w:rsidRDefault="00B97E5D">
            <w:pPr>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Full-scale IQ</w:t>
            </w:r>
          </w:p>
        </w:tc>
        <w:tc>
          <w:tcPr>
            <w:tcW w:w="1417" w:type="dxa"/>
            <w:tcBorders>
              <w:bottom w:val="single" w:sz="4" w:space="0" w:color="auto"/>
            </w:tcBorders>
          </w:tcPr>
          <w:p w14:paraId="74D737F1" w14:textId="77777777" w:rsidR="00B97E5D" w:rsidRPr="00E25CF1" w:rsidRDefault="00B97E5D">
            <w:pPr>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Verbal IQ</w:t>
            </w:r>
          </w:p>
        </w:tc>
        <w:tc>
          <w:tcPr>
            <w:tcW w:w="2896" w:type="dxa"/>
            <w:tcBorders>
              <w:bottom w:val="single" w:sz="4" w:space="0" w:color="auto"/>
            </w:tcBorders>
          </w:tcPr>
          <w:p w14:paraId="7F8A04D2" w14:textId="77777777" w:rsidR="00B97E5D" w:rsidRPr="00E25CF1" w:rsidRDefault="00B97E5D">
            <w:pPr>
              <w:tabs>
                <w:tab w:val="left" w:pos="190"/>
                <w:tab w:val="left" w:pos="480"/>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Familiarity with computers</w:t>
            </w:r>
          </w:p>
        </w:tc>
      </w:tr>
      <w:tr w:rsidR="00E25CF1" w:rsidRPr="00E25CF1" w14:paraId="4F2D6167" w14:textId="77777777" w:rsidTr="00CF3919">
        <w:trPr>
          <w:trHeight w:val="315"/>
          <w:jc w:val="center"/>
        </w:trPr>
        <w:tc>
          <w:tcPr>
            <w:tcW w:w="1184" w:type="dxa"/>
            <w:tcBorders>
              <w:bottom w:val="nil"/>
            </w:tcBorders>
          </w:tcPr>
          <w:p w14:paraId="15605271" w14:textId="77777777" w:rsidR="00B97E5D" w:rsidRPr="00E25CF1" w:rsidRDefault="00B97E5D" w:rsidP="001F4A5A">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U1</w:t>
            </w:r>
          </w:p>
        </w:tc>
        <w:tc>
          <w:tcPr>
            <w:tcW w:w="785" w:type="dxa"/>
            <w:tcBorders>
              <w:bottom w:val="nil"/>
            </w:tcBorders>
          </w:tcPr>
          <w:p w14:paraId="2B477346" w14:textId="77777777" w:rsidR="00B97E5D" w:rsidRPr="00E25CF1" w:rsidRDefault="00B97E5D" w:rsidP="00BC4AB0">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43</w:t>
            </w:r>
          </w:p>
        </w:tc>
        <w:tc>
          <w:tcPr>
            <w:tcW w:w="1086" w:type="dxa"/>
            <w:tcBorders>
              <w:bottom w:val="nil"/>
            </w:tcBorders>
          </w:tcPr>
          <w:p w14:paraId="6F1DFD13" w14:textId="77777777" w:rsidR="00B97E5D" w:rsidRPr="00E25CF1" w:rsidRDefault="00B97E5D">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Male</w:t>
            </w:r>
          </w:p>
        </w:tc>
        <w:tc>
          <w:tcPr>
            <w:tcW w:w="1529" w:type="dxa"/>
            <w:tcBorders>
              <w:bottom w:val="nil"/>
            </w:tcBorders>
          </w:tcPr>
          <w:p w14:paraId="6C82A807" w14:textId="77777777" w:rsidR="00B97E5D" w:rsidRPr="00E25CF1" w:rsidRDefault="00B97E5D">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56</w:t>
            </w:r>
          </w:p>
        </w:tc>
        <w:tc>
          <w:tcPr>
            <w:tcW w:w="1417" w:type="dxa"/>
            <w:tcBorders>
              <w:bottom w:val="nil"/>
            </w:tcBorders>
          </w:tcPr>
          <w:p w14:paraId="6B75048F" w14:textId="77777777" w:rsidR="00B97E5D" w:rsidRPr="00E25CF1" w:rsidRDefault="00B97E5D">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54</w:t>
            </w:r>
          </w:p>
        </w:tc>
        <w:tc>
          <w:tcPr>
            <w:tcW w:w="2896" w:type="dxa"/>
            <w:tcBorders>
              <w:bottom w:val="nil"/>
            </w:tcBorders>
          </w:tcPr>
          <w:p w14:paraId="033CD112" w14:textId="77777777" w:rsidR="00B97E5D" w:rsidRPr="00E25CF1" w:rsidRDefault="00B97E5D">
            <w:pPr>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Owns a desktop and a smartphone</w:t>
            </w:r>
          </w:p>
        </w:tc>
      </w:tr>
      <w:tr w:rsidR="00E25CF1" w:rsidRPr="00E25CF1" w14:paraId="19AD061F" w14:textId="77777777" w:rsidTr="00CF3919">
        <w:trPr>
          <w:trHeight w:val="80"/>
          <w:jc w:val="center"/>
        </w:trPr>
        <w:tc>
          <w:tcPr>
            <w:tcW w:w="1184" w:type="dxa"/>
            <w:tcBorders>
              <w:top w:val="nil"/>
              <w:bottom w:val="nil"/>
            </w:tcBorders>
          </w:tcPr>
          <w:p w14:paraId="1AFE794D" w14:textId="77777777" w:rsidR="00B97E5D" w:rsidRPr="00E25CF1" w:rsidRDefault="00B97E5D" w:rsidP="001F4A5A">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U2</w:t>
            </w:r>
          </w:p>
        </w:tc>
        <w:tc>
          <w:tcPr>
            <w:tcW w:w="785" w:type="dxa"/>
            <w:tcBorders>
              <w:top w:val="nil"/>
              <w:bottom w:val="nil"/>
            </w:tcBorders>
          </w:tcPr>
          <w:p w14:paraId="2F803107" w14:textId="77777777" w:rsidR="00B97E5D" w:rsidRPr="00E25CF1" w:rsidRDefault="00B97E5D" w:rsidP="00BC4AB0">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29</w:t>
            </w:r>
          </w:p>
        </w:tc>
        <w:tc>
          <w:tcPr>
            <w:tcW w:w="1086" w:type="dxa"/>
            <w:tcBorders>
              <w:top w:val="nil"/>
              <w:bottom w:val="nil"/>
            </w:tcBorders>
          </w:tcPr>
          <w:p w14:paraId="63E599E8" w14:textId="77777777" w:rsidR="00B97E5D" w:rsidRPr="00E25CF1" w:rsidRDefault="00B97E5D">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Female</w:t>
            </w:r>
          </w:p>
        </w:tc>
        <w:tc>
          <w:tcPr>
            <w:tcW w:w="1529" w:type="dxa"/>
            <w:tcBorders>
              <w:top w:val="nil"/>
              <w:bottom w:val="nil"/>
            </w:tcBorders>
          </w:tcPr>
          <w:p w14:paraId="7A4E343E" w14:textId="77777777" w:rsidR="00B97E5D" w:rsidRPr="00E25CF1" w:rsidRDefault="00B97E5D">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57</w:t>
            </w:r>
          </w:p>
        </w:tc>
        <w:tc>
          <w:tcPr>
            <w:tcW w:w="1417" w:type="dxa"/>
            <w:tcBorders>
              <w:top w:val="nil"/>
              <w:bottom w:val="nil"/>
            </w:tcBorders>
          </w:tcPr>
          <w:p w14:paraId="25371BFF" w14:textId="77777777" w:rsidR="00B97E5D" w:rsidRPr="00E25CF1" w:rsidRDefault="00B97E5D">
            <w:pPr>
              <w:tabs>
                <w:tab w:val="left" w:pos="101"/>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60</w:t>
            </w:r>
          </w:p>
        </w:tc>
        <w:tc>
          <w:tcPr>
            <w:tcW w:w="2896" w:type="dxa"/>
            <w:tcBorders>
              <w:top w:val="nil"/>
              <w:bottom w:val="nil"/>
            </w:tcBorders>
          </w:tcPr>
          <w:p w14:paraId="4E39C7A6" w14:textId="77777777" w:rsidR="00B97E5D" w:rsidRPr="00E25CF1" w:rsidRDefault="00B97E5D">
            <w:pPr>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Owns a tablet and a smartphone</w:t>
            </w:r>
          </w:p>
        </w:tc>
      </w:tr>
      <w:tr w:rsidR="00B97E5D" w:rsidRPr="00E25CF1" w14:paraId="2903CC71" w14:textId="77777777" w:rsidTr="00CF3919">
        <w:trPr>
          <w:trHeight w:val="80"/>
          <w:jc w:val="center"/>
        </w:trPr>
        <w:tc>
          <w:tcPr>
            <w:tcW w:w="1184" w:type="dxa"/>
            <w:tcBorders>
              <w:top w:val="nil"/>
            </w:tcBorders>
          </w:tcPr>
          <w:p w14:paraId="1DD08C6F" w14:textId="77777777" w:rsidR="00B97E5D" w:rsidRPr="00E25CF1" w:rsidRDefault="00B97E5D" w:rsidP="001F4A5A">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U3</w:t>
            </w:r>
          </w:p>
        </w:tc>
        <w:tc>
          <w:tcPr>
            <w:tcW w:w="785" w:type="dxa"/>
            <w:tcBorders>
              <w:top w:val="nil"/>
            </w:tcBorders>
          </w:tcPr>
          <w:p w14:paraId="64A84880" w14:textId="77777777" w:rsidR="00B97E5D" w:rsidRPr="00E25CF1" w:rsidRDefault="00B97E5D" w:rsidP="00BC4AB0">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31</w:t>
            </w:r>
          </w:p>
        </w:tc>
        <w:tc>
          <w:tcPr>
            <w:tcW w:w="1086" w:type="dxa"/>
            <w:tcBorders>
              <w:top w:val="nil"/>
            </w:tcBorders>
          </w:tcPr>
          <w:p w14:paraId="26F24FF6" w14:textId="77777777" w:rsidR="00B97E5D" w:rsidRPr="00E25CF1" w:rsidRDefault="00B97E5D">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Female</w:t>
            </w:r>
          </w:p>
        </w:tc>
        <w:tc>
          <w:tcPr>
            <w:tcW w:w="1529" w:type="dxa"/>
            <w:tcBorders>
              <w:top w:val="nil"/>
            </w:tcBorders>
          </w:tcPr>
          <w:p w14:paraId="38F254B4" w14:textId="77777777" w:rsidR="00B97E5D" w:rsidRPr="00E25CF1" w:rsidRDefault="00B97E5D">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67</w:t>
            </w:r>
          </w:p>
        </w:tc>
        <w:tc>
          <w:tcPr>
            <w:tcW w:w="1417" w:type="dxa"/>
            <w:tcBorders>
              <w:top w:val="nil"/>
            </w:tcBorders>
          </w:tcPr>
          <w:p w14:paraId="43A84A0B" w14:textId="77777777" w:rsidR="00B97E5D" w:rsidRPr="00E25CF1" w:rsidRDefault="00B97E5D">
            <w:pPr>
              <w:tabs>
                <w:tab w:val="left" w:pos="709"/>
              </w:tabs>
              <w:spacing w:after="0" w:line="240" w:lineRule="auto"/>
              <w:ind w:firstLine="0"/>
              <w:contextualSpacing w:val="0"/>
              <w:jc w:val="both"/>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70</w:t>
            </w:r>
          </w:p>
        </w:tc>
        <w:tc>
          <w:tcPr>
            <w:tcW w:w="2896" w:type="dxa"/>
            <w:tcBorders>
              <w:top w:val="nil"/>
            </w:tcBorders>
          </w:tcPr>
          <w:p w14:paraId="2A2D5ADE" w14:textId="77777777" w:rsidR="00B97E5D" w:rsidRPr="00E25CF1" w:rsidRDefault="00B97E5D">
            <w:pPr>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Owns a laptop and a smartphone</w:t>
            </w:r>
          </w:p>
        </w:tc>
      </w:tr>
    </w:tbl>
    <w:p w14:paraId="1F100B18" w14:textId="77777777" w:rsidR="00B97E5D" w:rsidRPr="00E25CF1" w:rsidRDefault="00B97E5D" w:rsidP="001F4A5A">
      <w:pPr>
        <w:spacing w:after="0" w:line="240" w:lineRule="auto"/>
        <w:rPr>
          <w:rFonts w:eastAsia="Times New Roman" w:cs="Times New Roman"/>
          <w:color w:val="000000" w:themeColor="text1"/>
        </w:rPr>
      </w:pPr>
    </w:p>
    <w:p w14:paraId="458661D3" w14:textId="77777777" w:rsidR="00B97E5D" w:rsidRPr="00E25CF1" w:rsidRDefault="00B97E5D" w:rsidP="00BC4AB0">
      <w:pPr>
        <w:spacing w:after="0" w:line="240" w:lineRule="auto"/>
        <w:rPr>
          <w:rFonts w:eastAsia="Times New Roman" w:cs="Times New Roman"/>
          <w:color w:val="000000" w:themeColor="text1"/>
        </w:rPr>
      </w:pPr>
    </w:p>
    <w:p w14:paraId="4F63A7C7" w14:textId="77777777" w:rsidR="00B97E5D" w:rsidRPr="00E25CF1" w:rsidRDefault="00B97E5D">
      <w:pPr>
        <w:pStyle w:val="Caption"/>
        <w:spacing w:after="0"/>
        <w:rPr>
          <w:rFonts w:eastAsia="Times New Roman" w:cs="Times New Roman"/>
          <w:color w:val="000000" w:themeColor="text1"/>
        </w:rPr>
      </w:pPr>
      <w:proofErr w:type="gramStart"/>
      <w:r w:rsidRPr="00E25CF1">
        <w:rPr>
          <w:rFonts w:eastAsia="Times New Roman" w:cs="Times New Roman"/>
          <w:color w:val="000000" w:themeColor="text1"/>
        </w:rPr>
        <w:t>Table 2.</w:t>
      </w:r>
      <w:proofErr w:type="gramEnd"/>
      <w:r w:rsidRPr="00E25CF1">
        <w:rPr>
          <w:rFonts w:eastAsia="Times New Roman" w:cs="Times New Roman"/>
          <w:color w:val="000000" w:themeColor="text1"/>
        </w:rPr>
        <w:t xml:space="preserve"> Clinician characteristics</w:t>
      </w:r>
    </w:p>
    <w:p w14:paraId="3D286C1D" w14:textId="77777777" w:rsidR="00B97E5D" w:rsidRPr="00E25CF1" w:rsidRDefault="00B97E5D" w:rsidP="001F4A5A">
      <w:pPr>
        <w:spacing w:after="0" w:line="240" w:lineRule="auto"/>
        <w:rPr>
          <w:color w:val="000000" w:themeColor="text1"/>
        </w:rPr>
      </w:pPr>
    </w:p>
    <w:tbl>
      <w:tblPr>
        <w:tblW w:w="8990" w:type="dxa"/>
        <w:jc w:val="center"/>
        <w:tblBorders>
          <w:top w:val="single" w:sz="4" w:space="0" w:color="auto"/>
          <w:bottom w:val="single" w:sz="4" w:space="0" w:color="auto"/>
        </w:tblBorders>
        <w:tblLook w:val="04A0" w:firstRow="1" w:lastRow="0" w:firstColumn="1" w:lastColumn="0" w:noHBand="0" w:noVBand="1"/>
      </w:tblPr>
      <w:tblGrid>
        <w:gridCol w:w="1524"/>
        <w:gridCol w:w="644"/>
        <w:gridCol w:w="1017"/>
        <w:gridCol w:w="1685"/>
        <w:gridCol w:w="1141"/>
        <w:gridCol w:w="2979"/>
      </w:tblGrid>
      <w:tr w:rsidR="00E25CF1" w:rsidRPr="00E25CF1" w14:paraId="6D47F3A9" w14:textId="77777777" w:rsidTr="00CF3919">
        <w:trPr>
          <w:trHeight w:val="540"/>
          <w:jc w:val="center"/>
        </w:trPr>
        <w:tc>
          <w:tcPr>
            <w:tcW w:w="1535" w:type="dxa"/>
            <w:tcBorders>
              <w:top w:val="single" w:sz="4" w:space="0" w:color="auto"/>
              <w:bottom w:val="single" w:sz="4" w:space="0" w:color="auto"/>
            </w:tcBorders>
          </w:tcPr>
          <w:p w14:paraId="52C860D0" w14:textId="77777777" w:rsidR="00B97E5D" w:rsidRPr="00E25CF1" w:rsidRDefault="00B97E5D" w:rsidP="001F4A5A">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Clinician (C)</w:t>
            </w:r>
          </w:p>
        </w:tc>
        <w:tc>
          <w:tcPr>
            <w:tcW w:w="616" w:type="dxa"/>
            <w:tcBorders>
              <w:top w:val="single" w:sz="4" w:space="0" w:color="auto"/>
              <w:bottom w:val="single" w:sz="4" w:space="0" w:color="auto"/>
            </w:tcBorders>
          </w:tcPr>
          <w:p w14:paraId="6C36E1F4" w14:textId="77777777" w:rsidR="00B97E5D" w:rsidRPr="00E25CF1" w:rsidRDefault="00B97E5D" w:rsidP="00BC4AB0">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Age</w:t>
            </w:r>
          </w:p>
        </w:tc>
        <w:tc>
          <w:tcPr>
            <w:tcW w:w="966" w:type="dxa"/>
            <w:tcBorders>
              <w:top w:val="single" w:sz="4" w:space="0" w:color="auto"/>
              <w:bottom w:val="single" w:sz="4" w:space="0" w:color="auto"/>
            </w:tcBorders>
          </w:tcPr>
          <w:p w14:paraId="1087380B"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Gender</w:t>
            </w:r>
          </w:p>
        </w:tc>
        <w:tc>
          <w:tcPr>
            <w:tcW w:w="1701" w:type="dxa"/>
            <w:tcBorders>
              <w:top w:val="single" w:sz="4" w:space="0" w:color="auto"/>
              <w:bottom w:val="single" w:sz="4" w:space="0" w:color="auto"/>
            </w:tcBorders>
          </w:tcPr>
          <w:p w14:paraId="2E7DAEC7"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Area of work with ID</w:t>
            </w:r>
          </w:p>
        </w:tc>
        <w:tc>
          <w:tcPr>
            <w:tcW w:w="1149" w:type="dxa"/>
            <w:tcBorders>
              <w:top w:val="single" w:sz="4" w:space="0" w:color="auto"/>
              <w:bottom w:val="single" w:sz="4" w:space="0" w:color="auto"/>
            </w:tcBorders>
          </w:tcPr>
          <w:p w14:paraId="26A6C549"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Years work with ID</w:t>
            </w:r>
          </w:p>
        </w:tc>
        <w:tc>
          <w:tcPr>
            <w:tcW w:w="3023" w:type="dxa"/>
            <w:tcBorders>
              <w:top w:val="single" w:sz="4" w:space="0" w:color="auto"/>
              <w:bottom w:val="single" w:sz="4" w:space="0" w:color="auto"/>
            </w:tcBorders>
          </w:tcPr>
          <w:p w14:paraId="66EB55D0"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 xml:space="preserve">Use of computers in therapy </w:t>
            </w:r>
          </w:p>
        </w:tc>
      </w:tr>
      <w:tr w:rsidR="00E25CF1" w:rsidRPr="00E25CF1" w14:paraId="68506663" w14:textId="77777777" w:rsidTr="00CF3919">
        <w:trPr>
          <w:trHeight w:val="80"/>
          <w:jc w:val="center"/>
        </w:trPr>
        <w:tc>
          <w:tcPr>
            <w:tcW w:w="1535" w:type="dxa"/>
            <w:tcBorders>
              <w:top w:val="single" w:sz="4" w:space="0" w:color="auto"/>
            </w:tcBorders>
          </w:tcPr>
          <w:p w14:paraId="7C5B9832" w14:textId="77777777" w:rsidR="00B97E5D" w:rsidRPr="00E25CF1" w:rsidRDefault="00B97E5D" w:rsidP="001F4A5A">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C1</w:t>
            </w:r>
          </w:p>
        </w:tc>
        <w:tc>
          <w:tcPr>
            <w:tcW w:w="616" w:type="dxa"/>
            <w:tcBorders>
              <w:top w:val="single" w:sz="4" w:space="0" w:color="auto"/>
            </w:tcBorders>
          </w:tcPr>
          <w:p w14:paraId="60EAB577" w14:textId="77777777" w:rsidR="00B97E5D" w:rsidRPr="00E25CF1" w:rsidRDefault="00B97E5D" w:rsidP="00BC4AB0">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31</w:t>
            </w:r>
          </w:p>
        </w:tc>
        <w:tc>
          <w:tcPr>
            <w:tcW w:w="966" w:type="dxa"/>
            <w:tcBorders>
              <w:top w:val="single" w:sz="4" w:space="0" w:color="auto"/>
            </w:tcBorders>
          </w:tcPr>
          <w:p w14:paraId="27408773"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Male</w:t>
            </w:r>
          </w:p>
        </w:tc>
        <w:tc>
          <w:tcPr>
            <w:tcW w:w="1701" w:type="dxa"/>
            <w:tcBorders>
              <w:top w:val="single" w:sz="4" w:space="0" w:color="auto"/>
            </w:tcBorders>
          </w:tcPr>
          <w:p w14:paraId="71990BDC"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Adults</w:t>
            </w:r>
          </w:p>
        </w:tc>
        <w:tc>
          <w:tcPr>
            <w:tcW w:w="1149" w:type="dxa"/>
            <w:tcBorders>
              <w:top w:val="single" w:sz="4" w:space="0" w:color="auto"/>
            </w:tcBorders>
          </w:tcPr>
          <w:p w14:paraId="1768E2E5" w14:textId="77777777" w:rsidR="00B97E5D" w:rsidRPr="00E25CF1" w:rsidRDefault="00B97E5D">
            <w:pPr>
              <w:keepNext/>
              <w:keepLines/>
              <w:tabs>
                <w:tab w:val="left" w:pos="101"/>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3</w:t>
            </w:r>
          </w:p>
        </w:tc>
        <w:tc>
          <w:tcPr>
            <w:tcW w:w="3023" w:type="dxa"/>
            <w:tcBorders>
              <w:top w:val="single" w:sz="4" w:space="0" w:color="auto"/>
            </w:tcBorders>
          </w:tcPr>
          <w:p w14:paraId="2DD53B4B" w14:textId="77777777" w:rsidR="00B97E5D" w:rsidRPr="00E25CF1" w:rsidRDefault="00B97E5D">
            <w:pPr>
              <w:keepNext/>
              <w:keepLines/>
              <w:tabs>
                <w:tab w:val="left" w:pos="101"/>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Tablet to show videos</w:t>
            </w:r>
          </w:p>
        </w:tc>
      </w:tr>
      <w:tr w:rsidR="00E25CF1" w:rsidRPr="00E25CF1" w14:paraId="5C933BAD" w14:textId="77777777" w:rsidTr="00CF3919">
        <w:trPr>
          <w:trHeight w:val="135"/>
          <w:jc w:val="center"/>
        </w:trPr>
        <w:tc>
          <w:tcPr>
            <w:tcW w:w="1535" w:type="dxa"/>
          </w:tcPr>
          <w:p w14:paraId="6F74E25E" w14:textId="77777777" w:rsidR="00B97E5D" w:rsidRPr="00E25CF1" w:rsidRDefault="00B97E5D" w:rsidP="001F4A5A">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C2</w:t>
            </w:r>
          </w:p>
        </w:tc>
        <w:tc>
          <w:tcPr>
            <w:tcW w:w="616" w:type="dxa"/>
          </w:tcPr>
          <w:p w14:paraId="721D1A65" w14:textId="77777777" w:rsidR="00B97E5D" w:rsidRPr="00E25CF1" w:rsidRDefault="00B97E5D" w:rsidP="00BC4AB0">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52</w:t>
            </w:r>
          </w:p>
        </w:tc>
        <w:tc>
          <w:tcPr>
            <w:tcW w:w="966" w:type="dxa"/>
          </w:tcPr>
          <w:p w14:paraId="618A8468"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Female</w:t>
            </w:r>
          </w:p>
        </w:tc>
        <w:tc>
          <w:tcPr>
            <w:tcW w:w="1701" w:type="dxa"/>
          </w:tcPr>
          <w:p w14:paraId="1A068364"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Adults</w:t>
            </w:r>
          </w:p>
        </w:tc>
        <w:tc>
          <w:tcPr>
            <w:tcW w:w="1149" w:type="dxa"/>
          </w:tcPr>
          <w:p w14:paraId="06EB659A" w14:textId="77777777" w:rsidR="00B97E5D" w:rsidRPr="00E25CF1" w:rsidRDefault="00B97E5D">
            <w:pPr>
              <w:keepNext/>
              <w:keepLines/>
              <w:tabs>
                <w:tab w:val="left" w:pos="101"/>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19</w:t>
            </w:r>
          </w:p>
        </w:tc>
        <w:tc>
          <w:tcPr>
            <w:tcW w:w="3023" w:type="dxa"/>
          </w:tcPr>
          <w:p w14:paraId="0FA5895C" w14:textId="77777777" w:rsidR="00B97E5D" w:rsidRPr="00E25CF1" w:rsidRDefault="00B97E5D">
            <w:pPr>
              <w:keepNext/>
              <w:keepLines/>
              <w:tabs>
                <w:tab w:val="left" w:pos="101"/>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None</w:t>
            </w:r>
          </w:p>
        </w:tc>
      </w:tr>
      <w:tr w:rsidR="00E25CF1" w:rsidRPr="00E25CF1" w14:paraId="56457ECE" w14:textId="77777777" w:rsidTr="00CF3919">
        <w:trPr>
          <w:trHeight w:val="181"/>
          <w:jc w:val="center"/>
        </w:trPr>
        <w:tc>
          <w:tcPr>
            <w:tcW w:w="1535" w:type="dxa"/>
          </w:tcPr>
          <w:p w14:paraId="176550F7" w14:textId="77777777" w:rsidR="00B97E5D" w:rsidRPr="00E25CF1" w:rsidRDefault="00B97E5D" w:rsidP="001F4A5A">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C3</w:t>
            </w:r>
          </w:p>
        </w:tc>
        <w:tc>
          <w:tcPr>
            <w:tcW w:w="616" w:type="dxa"/>
          </w:tcPr>
          <w:p w14:paraId="24DFC389" w14:textId="77777777" w:rsidR="00B97E5D" w:rsidRPr="00E25CF1" w:rsidRDefault="00B97E5D" w:rsidP="00BC4AB0">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34</w:t>
            </w:r>
          </w:p>
        </w:tc>
        <w:tc>
          <w:tcPr>
            <w:tcW w:w="966" w:type="dxa"/>
          </w:tcPr>
          <w:p w14:paraId="375D3443"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Female</w:t>
            </w:r>
          </w:p>
        </w:tc>
        <w:tc>
          <w:tcPr>
            <w:tcW w:w="1701" w:type="dxa"/>
          </w:tcPr>
          <w:p w14:paraId="0DAAD1D9" w14:textId="77777777" w:rsidR="00B97E5D" w:rsidRPr="00E25CF1" w:rsidRDefault="00B97E5D">
            <w:pPr>
              <w:keepNext/>
              <w:keepLines/>
              <w:tabs>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Children and Young People</w:t>
            </w:r>
          </w:p>
        </w:tc>
        <w:tc>
          <w:tcPr>
            <w:tcW w:w="1149" w:type="dxa"/>
          </w:tcPr>
          <w:p w14:paraId="6D412DB3" w14:textId="77777777" w:rsidR="00B97E5D" w:rsidRPr="00E25CF1" w:rsidRDefault="00B97E5D">
            <w:pPr>
              <w:keepNext/>
              <w:keepLines/>
              <w:tabs>
                <w:tab w:val="left" w:pos="101"/>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10</w:t>
            </w:r>
          </w:p>
        </w:tc>
        <w:tc>
          <w:tcPr>
            <w:tcW w:w="3023" w:type="dxa"/>
          </w:tcPr>
          <w:p w14:paraId="78830AE2" w14:textId="77777777" w:rsidR="00B97E5D" w:rsidRPr="00E25CF1" w:rsidRDefault="00B97E5D">
            <w:pPr>
              <w:keepNext/>
              <w:keepLines/>
              <w:tabs>
                <w:tab w:val="left" w:pos="101"/>
                <w:tab w:val="left" w:pos="709"/>
              </w:tabs>
              <w:spacing w:after="0" w:line="240" w:lineRule="auto"/>
              <w:ind w:firstLine="0"/>
              <w:contextualSpacing w:val="0"/>
              <w:rPr>
                <w:rFonts w:eastAsia="Calibri" w:cs="Times New Roman"/>
                <w:color w:val="000000" w:themeColor="text1"/>
                <w:szCs w:val="24"/>
              </w:rPr>
            </w:pPr>
            <w:r w:rsidRPr="00E25CF1">
              <w:rPr>
                <w:rFonts w:ascii="Times New Roman,Calibri" w:eastAsia="Times New Roman,Calibri" w:hAnsi="Times New Roman,Calibri" w:cs="Times New Roman,Calibri"/>
                <w:color w:val="000000" w:themeColor="text1"/>
              </w:rPr>
              <w:t xml:space="preserve">Emailing and playing the child’s own computer games </w:t>
            </w:r>
          </w:p>
        </w:tc>
      </w:tr>
    </w:tbl>
    <w:p w14:paraId="4B14BAA4" w14:textId="77777777" w:rsidR="00B97E5D" w:rsidRPr="00E25CF1" w:rsidRDefault="00B97E5D" w:rsidP="001F4A5A">
      <w:pPr>
        <w:spacing w:after="0" w:line="240" w:lineRule="auto"/>
        <w:rPr>
          <w:rFonts w:cs="Times New Roman"/>
          <w:color w:val="000000" w:themeColor="text1"/>
          <w:szCs w:val="24"/>
        </w:rPr>
      </w:pPr>
    </w:p>
    <w:p w14:paraId="76CD46BA" w14:textId="77777777" w:rsidR="00EB0C47" w:rsidRPr="00E25CF1" w:rsidRDefault="00EB0C47">
      <w:pPr>
        <w:spacing w:after="0" w:line="240" w:lineRule="auto"/>
        <w:rPr>
          <w:rFonts w:cs="Times New Roman"/>
          <w:color w:val="000000" w:themeColor="text1"/>
          <w:szCs w:val="24"/>
        </w:rPr>
      </w:pPr>
    </w:p>
    <w:p w14:paraId="77C81E56" w14:textId="7CAEC744" w:rsidR="00EB0C47" w:rsidRPr="00E25CF1" w:rsidRDefault="00E86829">
      <w:pPr>
        <w:pStyle w:val="Heading3"/>
        <w:spacing w:before="0" w:line="240" w:lineRule="auto"/>
        <w:ind w:left="0"/>
        <w:rPr>
          <w:rFonts w:cs="Times New Roman"/>
          <w:color w:val="000000" w:themeColor="text1"/>
          <w:szCs w:val="24"/>
        </w:rPr>
      </w:pPr>
      <w:r w:rsidRPr="00E25CF1">
        <w:rPr>
          <w:rFonts w:eastAsia="Times New Roman" w:cs="Times New Roman"/>
          <w:color w:val="000000" w:themeColor="text1"/>
        </w:rPr>
        <w:t>Data Collection</w:t>
      </w:r>
    </w:p>
    <w:p w14:paraId="3E99CA54" w14:textId="554A63F1" w:rsidR="00FD21D9" w:rsidRPr="00E25CF1" w:rsidRDefault="001E27F7" w:rsidP="001E27F7">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As computer programmes are not currently used in routine therapy services for people with ID, the interview questions for both service users and clinical psychologists intended to elicit their views regarding the potential of computers, in terms of a) their desired functions and benefits, b) anticipated challenges and barriers, and c) important design features, to be </w:t>
      </w:r>
      <w:r w:rsidRPr="00E25CF1">
        <w:rPr>
          <w:rFonts w:eastAsia="Times New Roman" w:cs="Times New Roman"/>
          <w:color w:val="000000" w:themeColor="text1"/>
        </w:rPr>
        <w:lastRenderedPageBreak/>
        <w:t>used for therapy with people with ID.</w:t>
      </w:r>
      <w:r w:rsidR="00E25CF1" w:rsidRPr="00E25CF1">
        <w:rPr>
          <w:rFonts w:eastAsia="Times New Roman" w:cs="Times New Roman"/>
          <w:color w:val="000000" w:themeColor="text1"/>
        </w:rPr>
        <w:t xml:space="preserve"> </w:t>
      </w:r>
      <w:r w:rsidR="00EB1262" w:rsidRPr="00E25CF1">
        <w:rPr>
          <w:rFonts w:eastAsia="Times New Roman" w:cs="Times New Roman"/>
          <w:color w:val="000000" w:themeColor="text1"/>
        </w:rPr>
        <w:t>The interviews took</w:t>
      </w:r>
      <w:r w:rsidR="00FD21D9" w:rsidRPr="00E25CF1">
        <w:rPr>
          <w:rFonts w:eastAsia="Times New Roman" w:cs="Times New Roman"/>
          <w:color w:val="000000" w:themeColor="text1"/>
        </w:rPr>
        <w:t xml:space="preserve"> 30-45 minutes to complete and took place in either a quiet room at the day service for the service users or at their workplace for the clinicians. The interviews were recorded using a digital voice recorder and field notes were taken during and after the interviews with notable non-verbal interaction</w:t>
      </w:r>
      <w:r w:rsidR="005713A6" w:rsidRPr="00E25CF1">
        <w:rPr>
          <w:rFonts w:eastAsia="Times New Roman" w:cs="Times New Roman"/>
          <w:color w:val="000000" w:themeColor="text1"/>
        </w:rPr>
        <w:t>s</w:t>
      </w:r>
      <w:r w:rsidR="00FD21D9" w:rsidRPr="00E25CF1">
        <w:rPr>
          <w:rFonts w:eastAsia="Times New Roman" w:cs="Times New Roman"/>
          <w:color w:val="000000" w:themeColor="text1"/>
        </w:rPr>
        <w:t xml:space="preserve"> and points of interest to be considered during the data analysis and interpretation.</w:t>
      </w:r>
    </w:p>
    <w:p w14:paraId="129E7287" w14:textId="457DF3E0" w:rsidR="002F6BC9" w:rsidRPr="00E25CF1" w:rsidRDefault="6B495AAB" w:rsidP="00F87515">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Clinical psychologists were first asked about </w:t>
      </w:r>
      <w:r w:rsidR="00974A4E" w:rsidRPr="00E25CF1">
        <w:rPr>
          <w:rFonts w:eastAsia="Times New Roman" w:cs="Times New Roman"/>
          <w:color w:val="000000" w:themeColor="text1"/>
        </w:rPr>
        <w:t>how they use</w:t>
      </w:r>
      <w:r w:rsidRPr="00E25CF1">
        <w:rPr>
          <w:rFonts w:eastAsia="Times New Roman" w:cs="Times New Roman"/>
          <w:color w:val="000000" w:themeColor="text1"/>
        </w:rPr>
        <w:t xml:space="preserve"> computers in </w:t>
      </w:r>
      <w:r w:rsidR="00974A4E" w:rsidRPr="00E25CF1">
        <w:rPr>
          <w:rFonts w:eastAsia="Times New Roman" w:cs="Times New Roman"/>
          <w:color w:val="000000" w:themeColor="text1"/>
        </w:rPr>
        <w:t xml:space="preserve">their current practice </w:t>
      </w:r>
      <w:r w:rsidRPr="00E25CF1">
        <w:rPr>
          <w:rFonts w:eastAsia="Times New Roman" w:cs="Times New Roman"/>
          <w:color w:val="000000" w:themeColor="text1"/>
        </w:rPr>
        <w:t xml:space="preserve">and </w:t>
      </w:r>
      <w:r w:rsidR="00974A4E" w:rsidRPr="00E25CF1">
        <w:rPr>
          <w:rFonts w:eastAsia="Times New Roman" w:cs="Times New Roman"/>
          <w:color w:val="000000" w:themeColor="text1"/>
        </w:rPr>
        <w:t>what they th</w:t>
      </w:r>
      <w:r w:rsidR="00F87515" w:rsidRPr="00E25CF1">
        <w:rPr>
          <w:rFonts w:eastAsia="Times New Roman" w:cs="Times New Roman"/>
          <w:color w:val="000000" w:themeColor="text1"/>
        </w:rPr>
        <w:t xml:space="preserve">ought </w:t>
      </w:r>
      <w:r w:rsidR="00974A4E" w:rsidRPr="00E25CF1">
        <w:rPr>
          <w:rFonts w:eastAsia="Times New Roman" w:cs="Times New Roman"/>
          <w:color w:val="000000" w:themeColor="text1"/>
        </w:rPr>
        <w:t>about</w:t>
      </w:r>
      <w:r w:rsidRPr="00E25CF1">
        <w:rPr>
          <w:rFonts w:eastAsia="Times New Roman" w:cs="Times New Roman"/>
          <w:color w:val="000000" w:themeColor="text1"/>
        </w:rPr>
        <w:t xml:space="preserve"> </w:t>
      </w:r>
      <w:r w:rsidR="00974A4E" w:rsidRPr="00E25CF1">
        <w:rPr>
          <w:rFonts w:eastAsia="Times New Roman" w:cs="Times New Roman"/>
          <w:color w:val="000000" w:themeColor="text1"/>
        </w:rPr>
        <w:t>computerised therapy programmes</w:t>
      </w:r>
      <w:r w:rsidRPr="00E25CF1">
        <w:rPr>
          <w:rFonts w:eastAsia="Times New Roman" w:cs="Times New Roman"/>
          <w:color w:val="000000" w:themeColor="text1"/>
        </w:rPr>
        <w:t xml:space="preserve"> in the context of their work with people with </w:t>
      </w:r>
      <w:r w:rsidR="00E4716D" w:rsidRPr="00E25CF1">
        <w:rPr>
          <w:rFonts w:eastAsia="Times New Roman" w:cs="Times New Roman"/>
          <w:color w:val="000000" w:themeColor="text1"/>
        </w:rPr>
        <w:t>ID</w:t>
      </w:r>
      <w:r w:rsidRPr="00E25CF1">
        <w:rPr>
          <w:rFonts w:eastAsia="Times New Roman" w:cs="Times New Roman"/>
          <w:color w:val="000000" w:themeColor="text1"/>
        </w:rPr>
        <w:t xml:space="preserve"> </w:t>
      </w:r>
      <w:r w:rsidR="00FC757C" w:rsidRPr="00E25CF1">
        <w:rPr>
          <w:rFonts w:eastAsia="Times New Roman" w:cs="Times New Roman"/>
          <w:color w:val="000000" w:themeColor="text1"/>
        </w:rPr>
        <w:t>and in general</w:t>
      </w:r>
      <w:r w:rsidRPr="00E25CF1">
        <w:rPr>
          <w:rFonts w:eastAsia="Times New Roman" w:cs="Times New Roman"/>
          <w:color w:val="000000" w:themeColor="text1"/>
        </w:rPr>
        <w:t xml:space="preserve">. </w:t>
      </w:r>
      <w:r w:rsidR="00566CD3" w:rsidRPr="00E25CF1">
        <w:rPr>
          <w:rFonts w:eastAsia="Times New Roman" w:cs="Times New Roman"/>
          <w:color w:val="000000" w:themeColor="text1"/>
        </w:rPr>
        <w:t>T</w:t>
      </w:r>
      <w:r w:rsidRPr="00E25CF1">
        <w:rPr>
          <w:rFonts w:eastAsia="Times New Roman" w:cs="Times New Roman"/>
          <w:color w:val="000000" w:themeColor="text1"/>
        </w:rPr>
        <w:t>he interview</w:t>
      </w:r>
      <w:r w:rsidR="00566CD3" w:rsidRPr="00E25CF1">
        <w:rPr>
          <w:rFonts w:eastAsia="Times New Roman" w:cs="Times New Roman"/>
          <w:color w:val="000000" w:themeColor="text1"/>
        </w:rPr>
        <w:t>er</w:t>
      </w:r>
      <w:r w:rsidRPr="00E25CF1">
        <w:rPr>
          <w:rFonts w:eastAsia="Times New Roman" w:cs="Times New Roman"/>
          <w:color w:val="000000" w:themeColor="text1"/>
        </w:rPr>
        <w:t xml:space="preserve"> </w:t>
      </w:r>
      <w:r w:rsidR="004A6A5A" w:rsidRPr="00E25CF1">
        <w:rPr>
          <w:rFonts w:eastAsia="Times New Roman" w:cs="Times New Roman"/>
          <w:color w:val="000000" w:themeColor="text1"/>
        </w:rPr>
        <w:t>(</w:t>
      </w:r>
      <w:r w:rsidR="009320BA">
        <w:rPr>
          <w:rFonts w:eastAsia="Times New Roman" w:cs="Times New Roman"/>
          <w:color w:val="000000" w:themeColor="text1"/>
        </w:rPr>
        <w:t>LV</w:t>
      </w:r>
      <w:r w:rsidR="002F6BC9" w:rsidRPr="00E25CF1">
        <w:rPr>
          <w:rFonts w:eastAsia="Times New Roman" w:cs="Times New Roman"/>
          <w:color w:val="000000" w:themeColor="text1"/>
        </w:rPr>
        <w:t xml:space="preserve">) </w:t>
      </w:r>
      <w:r w:rsidRPr="00E25CF1">
        <w:rPr>
          <w:rFonts w:eastAsia="Times New Roman" w:cs="Times New Roman"/>
          <w:color w:val="000000" w:themeColor="text1"/>
        </w:rPr>
        <w:t>a</w:t>
      </w:r>
      <w:r w:rsidR="002F6BC9" w:rsidRPr="00E25CF1">
        <w:rPr>
          <w:rFonts w:eastAsia="Times New Roman" w:cs="Times New Roman"/>
          <w:color w:val="000000" w:themeColor="text1"/>
        </w:rPr>
        <w:t xml:space="preserve">sked clinicians about things that a computer programme would be good at, what they would expect from a computerised therapy package for people with </w:t>
      </w:r>
      <w:r w:rsidR="006F3231" w:rsidRPr="00E25CF1">
        <w:rPr>
          <w:rFonts w:eastAsia="Times New Roman" w:cs="Times New Roman"/>
          <w:color w:val="000000" w:themeColor="text1"/>
        </w:rPr>
        <w:t xml:space="preserve">ID </w:t>
      </w:r>
      <w:r w:rsidR="002F6BC9" w:rsidRPr="00E25CF1">
        <w:rPr>
          <w:rFonts w:eastAsia="Times New Roman" w:cs="Times New Roman"/>
          <w:color w:val="000000" w:themeColor="text1"/>
        </w:rPr>
        <w:t>and what the role of the therapist would be. Although the interviewe</w:t>
      </w:r>
      <w:r w:rsidR="00F87515" w:rsidRPr="00E25CF1">
        <w:rPr>
          <w:rFonts w:eastAsia="Times New Roman" w:cs="Times New Roman"/>
          <w:color w:val="000000" w:themeColor="text1"/>
        </w:rPr>
        <w:t>r</w:t>
      </w:r>
      <w:r w:rsidR="002F6BC9" w:rsidRPr="00E25CF1">
        <w:rPr>
          <w:rFonts w:eastAsia="Times New Roman" w:cs="Times New Roman"/>
          <w:color w:val="000000" w:themeColor="text1"/>
        </w:rPr>
        <w:t xml:space="preserve"> used some starter questions, she followed the flow of the conversation and used further questions and prompts flexibly to encourage clinicians to elaborate and clarify their viewpoints.</w:t>
      </w:r>
      <w:r w:rsidR="008D1B68" w:rsidRPr="00E25CF1">
        <w:rPr>
          <w:rFonts w:eastAsia="Times New Roman" w:cs="Times New Roman"/>
          <w:color w:val="000000" w:themeColor="text1"/>
        </w:rPr>
        <w:t xml:space="preserve"> This approach enabled the interviewer to elicit sufficient information </w:t>
      </w:r>
      <w:r w:rsidR="00F87515" w:rsidRPr="00E25CF1">
        <w:rPr>
          <w:rFonts w:eastAsia="Times New Roman" w:cs="Times New Roman"/>
          <w:color w:val="000000" w:themeColor="text1"/>
        </w:rPr>
        <w:t>about</w:t>
      </w:r>
      <w:r w:rsidR="008D1B68" w:rsidRPr="00E25CF1">
        <w:rPr>
          <w:rFonts w:eastAsia="Times New Roman" w:cs="Times New Roman"/>
          <w:color w:val="000000" w:themeColor="text1"/>
        </w:rPr>
        <w:t xml:space="preserve"> </w:t>
      </w:r>
      <w:r w:rsidR="00F87515" w:rsidRPr="00E25CF1">
        <w:rPr>
          <w:rFonts w:eastAsia="Times New Roman" w:cs="Times New Roman"/>
          <w:color w:val="000000" w:themeColor="text1"/>
        </w:rPr>
        <w:t>clinicians’</w:t>
      </w:r>
      <w:r w:rsidR="008D1B68" w:rsidRPr="00E25CF1">
        <w:rPr>
          <w:rFonts w:eastAsia="Times New Roman" w:cs="Times New Roman"/>
          <w:color w:val="000000" w:themeColor="text1"/>
        </w:rPr>
        <w:t xml:space="preserve"> expectations and concerns </w:t>
      </w:r>
      <w:r w:rsidR="00F87515" w:rsidRPr="00E25CF1">
        <w:rPr>
          <w:rFonts w:eastAsia="Times New Roman" w:cs="Times New Roman"/>
          <w:color w:val="000000" w:themeColor="text1"/>
        </w:rPr>
        <w:t>that may influence the implementation of computerised therapies in routine practice</w:t>
      </w:r>
      <w:r w:rsidR="008D1B68" w:rsidRPr="00E25CF1">
        <w:rPr>
          <w:rFonts w:eastAsia="Times New Roman" w:cs="Times New Roman"/>
          <w:color w:val="000000" w:themeColor="text1"/>
        </w:rPr>
        <w:t xml:space="preserve">. </w:t>
      </w:r>
    </w:p>
    <w:p w14:paraId="225895C5" w14:textId="296D67D0" w:rsidR="00EB0C47" w:rsidRPr="00E25CF1" w:rsidRDefault="00F87515" w:rsidP="00F87515">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Interviews with service users explored (a) their access to and use of computer technologies in every day life, and (b) their general attitude towards using computers for therapy rather than entertainment. Prior to asking service users about computers in therapy, the interviewer checked what service users understood by the term ”therapy” and how they usually coped with distress, anger or sadness. </w:t>
      </w:r>
      <w:r w:rsidR="005718B0" w:rsidRPr="00E25CF1">
        <w:rPr>
          <w:rFonts w:eastAsia="Times New Roman" w:cs="Times New Roman"/>
          <w:color w:val="000000" w:themeColor="text1"/>
        </w:rPr>
        <w:t xml:space="preserve">Following up on this, the interviewer </w:t>
      </w:r>
      <w:r w:rsidR="6B495AAB" w:rsidRPr="00E25CF1">
        <w:rPr>
          <w:rFonts w:eastAsia="Times New Roman" w:cs="Times New Roman"/>
          <w:color w:val="000000" w:themeColor="text1"/>
        </w:rPr>
        <w:t xml:space="preserve">asked </w:t>
      </w:r>
      <w:r w:rsidR="005718B0" w:rsidRPr="00E25CF1">
        <w:rPr>
          <w:rFonts w:eastAsia="Times New Roman" w:cs="Times New Roman"/>
          <w:color w:val="000000" w:themeColor="text1"/>
        </w:rPr>
        <w:t>about</w:t>
      </w:r>
      <w:r w:rsidR="6B495AAB" w:rsidRPr="00E25CF1">
        <w:rPr>
          <w:rFonts w:eastAsia="Times New Roman" w:cs="Times New Roman"/>
          <w:color w:val="000000" w:themeColor="text1"/>
        </w:rPr>
        <w:t xml:space="preserve"> how computers can be used in</w:t>
      </w:r>
      <w:r w:rsidR="005718B0" w:rsidRPr="00E25CF1">
        <w:rPr>
          <w:rFonts w:eastAsia="Times New Roman" w:cs="Times New Roman"/>
          <w:color w:val="000000" w:themeColor="text1"/>
        </w:rPr>
        <w:t xml:space="preserve"> therapy, what is important for the service users when they want help for emotional problems and how they think the therapist and the computer can help </w:t>
      </w:r>
      <w:proofErr w:type="gramStart"/>
      <w:r w:rsidR="005718B0" w:rsidRPr="00E25CF1">
        <w:rPr>
          <w:rFonts w:eastAsia="Times New Roman" w:cs="Times New Roman"/>
          <w:color w:val="000000" w:themeColor="text1"/>
        </w:rPr>
        <w:t>them.</w:t>
      </w:r>
      <w:proofErr w:type="gramEnd"/>
      <w:r w:rsidR="008D1B68" w:rsidRPr="00E25CF1">
        <w:rPr>
          <w:rFonts w:eastAsia="Times New Roman" w:cs="Times New Roman"/>
          <w:color w:val="000000" w:themeColor="text1"/>
        </w:rPr>
        <w:t xml:space="preserve"> </w:t>
      </w:r>
    </w:p>
    <w:p w14:paraId="76E48C5A" w14:textId="77777777" w:rsidR="00FD21D9" w:rsidRPr="00E25CF1" w:rsidRDefault="00FD21D9">
      <w:pPr>
        <w:spacing w:after="0" w:line="240" w:lineRule="auto"/>
        <w:rPr>
          <w:rFonts w:cs="Times New Roman"/>
          <w:color w:val="000000" w:themeColor="text1"/>
          <w:szCs w:val="24"/>
        </w:rPr>
      </w:pPr>
    </w:p>
    <w:p w14:paraId="59DB64CD" w14:textId="1C5E2043" w:rsidR="00EB0C47" w:rsidRPr="00E25CF1" w:rsidRDefault="00EB0C47">
      <w:pPr>
        <w:pStyle w:val="Heading3"/>
        <w:spacing w:before="0" w:line="240" w:lineRule="auto"/>
        <w:ind w:left="0"/>
        <w:rPr>
          <w:rFonts w:cs="Times New Roman"/>
          <w:color w:val="000000" w:themeColor="text1"/>
          <w:szCs w:val="24"/>
        </w:rPr>
      </w:pPr>
      <w:bookmarkStart w:id="8" w:name="_Toc301958953"/>
      <w:bookmarkStart w:id="9" w:name="_Toc430535349"/>
      <w:bookmarkStart w:id="10" w:name="_Toc430535648"/>
      <w:bookmarkStart w:id="11" w:name="_Toc430535809"/>
      <w:bookmarkStart w:id="12" w:name="_Toc430535979"/>
      <w:bookmarkStart w:id="13" w:name="_Toc430536313"/>
      <w:bookmarkStart w:id="14" w:name="_Toc304918331"/>
      <w:r w:rsidRPr="00E25CF1">
        <w:rPr>
          <w:rFonts w:eastAsia="Times New Roman" w:cs="Times New Roman"/>
          <w:color w:val="000000" w:themeColor="text1"/>
        </w:rPr>
        <w:t>Data Analysis</w:t>
      </w:r>
      <w:bookmarkEnd w:id="8"/>
      <w:bookmarkEnd w:id="9"/>
      <w:bookmarkEnd w:id="10"/>
      <w:bookmarkEnd w:id="11"/>
      <w:bookmarkEnd w:id="12"/>
      <w:bookmarkEnd w:id="13"/>
      <w:bookmarkEnd w:id="14"/>
    </w:p>
    <w:p w14:paraId="4D3EBFA0" w14:textId="167AC4F8" w:rsidR="00B06ADC" w:rsidRPr="00E25CF1" w:rsidRDefault="00B06ADC">
      <w:pPr>
        <w:spacing w:after="0" w:line="240" w:lineRule="auto"/>
        <w:rPr>
          <w:rFonts w:eastAsia="Times New Roman" w:cs="Times New Roman"/>
          <w:color w:val="000000" w:themeColor="text1"/>
        </w:rPr>
      </w:pPr>
      <w:r w:rsidRPr="00E25CF1">
        <w:rPr>
          <w:rFonts w:eastAsia="Times New Roman" w:cs="Times New Roman"/>
          <w:color w:val="000000" w:themeColor="text1"/>
        </w:rPr>
        <w:t>The interviews were transcribed verbatim and the</w:t>
      </w:r>
      <w:r w:rsidR="004A6A5A" w:rsidRPr="00E25CF1">
        <w:rPr>
          <w:rFonts w:eastAsia="Times New Roman" w:cs="Times New Roman"/>
          <w:color w:val="000000" w:themeColor="text1"/>
        </w:rPr>
        <w:t xml:space="preserve"> </w:t>
      </w:r>
      <w:r w:rsidRPr="00E25CF1">
        <w:rPr>
          <w:rFonts w:eastAsia="Times New Roman" w:cs="Times New Roman"/>
          <w:color w:val="000000" w:themeColor="text1"/>
        </w:rPr>
        <w:t xml:space="preserve">transcripts were anonymised. One researcher </w:t>
      </w:r>
      <w:r w:rsidR="004A6A5A" w:rsidRPr="00E25CF1">
        <w:rPr>
          <w:rFonts w:eastAsia="Times New Roman" w:cs="Times New Roman"/>
          <w:color w:val="000000" w:themeColor="text1"/>
        </w:rPr>
        <w:t>(</w:t>
      </w:r>
      <w:r w:rsidR="009320BA">
        <w:rPr>
          <w:rFonts w:eastAsia="Times New Roman" w:cs="Times New Roman"/>
          <w:color w:val="000000" w:themeColor="text1"/>
        </w:rPr>
        <w:t>LV</w:t>
      </w:r>
      <w:r w:rsidRPr="00E25CF1">
        <w:rPr>
          <w:rFonts w:eastAsia="Times New Roman" w:cs="Times New Roman"/>
          <w:color w:val="000000" w:themeColor="text1"/>
        </w:rPr>
        <w:t xml:space="preserve">) carried out the initial coding of all the transcribed interviews, as described by Braun and Clark </w:t>
      </w:r>
      <w:r w:rsidRPr="00E25CF1">
        <w:rPr>
          <w:color w:val="000000" w:themeColor="text1"/>
        </w:rPr>
        <w:fldChar w:fldCharType="begin" w:fldLock="1"/>
      </w:r>
      <w:r w:rsidRPr="00E25CF1">
        <w:rPr>
          <w:rFonts w:cs="Times New Roman"/>
          <w:color w:val="000000" w:themeColor="text1"/>
          <w:szCs w:val="24"/>
        </w:rPr>
        <w:instrText>ADDIN CSL_CITATION { "citationItems" : [ { "id" : "ITEM-1", "itemData" : { "DOI" : "10.1191/1478088706qp063oa", "ISBN" : "1478-0887\\n1478-0895", "ISSN" : "1478-0887", "PMID" : "223135521", "abstract" : "Thematic analysis is a poorly demarcated, rarely-acknowledged, yet widely-used qualitative analytic method within psychology. In this paper, we argue that it offers an accessible and theoretically-flexible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"author" : [ { "dropping-particle" : "", "family" : "Braun", "given" : "V.", "non-dropping-particle" : "", "parse-names" : false, "suffix" : "" }, { "dropping-particle" : "", "family" : "Clarke", "given" : "V.", "non-dropping-particle" : "", "parse-names" : false, "suffix" : "" } ], "container-title" : "Qualitative Research in Psychology", "id" : "ITEM-1", "issue" : "2", "issued" : { "date-parts" : [ [ "2006" ] ] }, "page" : "77-101", "title" : "Using thematic analysis in psychology", "type" : "article-journal", "volume" : "3" }, "uris" : [ "http://www.mendeley.com/documents/?uuid=e6ff2f7d-10ad-41c8-9cc9-dfb39567520e" ] } ], "mendeley" : { "formattedCitation" : "(Braun &amp; Clarke, 2006)", "manualFormatting" : "(2006)", "plainTextFormattedCitation" : "(Braun &amp; Clarke, 2006)", "previouslyFormattedCitation" : "(Braun &amp; Clarke, 2006)" }, "properties" : { "noteIndex" : 0 }, "schema" : "https://github.com/citation-style-language/schema/raw/master/csl-citation.json" }</w:instrText>
      </w:r>
      <w:r w:rsidRPr="00E25CF1">
        <w:rPr>
          <w:rFonts w:cs="Times New Roman"/>
          <w:color w:val="000000" w:themeColor="text1"/>
          <w:szCs w:val="24"/>
        </w:rPr>
        <w:fldChar w:fldCharType="separate"/>
      </w:r>
      <w:r w:rsidRPr="00E25CF1">
        <w:rPr>
          <w:rFonts w:eastAsia="Times New Roman" w:cs="Times New Roman"/>
          <w:noProof/>
          <w:color w:val="000000" w:themeColor="text1"/>
        </w:rPr>
        <w:t>(2006)</w:t>
      </w:r>
      <w:r w:rsidRPr="00E25CF1">
        <w:rPr>
          <w:color w:val="000000" w:themeColor="text1"/>
        </w:rPr>
        <w:fldChar w:fldCharType="end"/>
      </w:r>
      <w:r w:rsidRPr="00E25CF1">
        <w:rPr>
          <w:color w:val="000000" w:themeColor="text1"/>
        </w:rPr>
        <w:t xml:space="preserve">. </w:t>
      </w:r>
      <w:r w:rsidRPr="00E25CF1">
        <w:rPr>
          <w:rFonts w:eastAsia="Times New Roman" w:cs="Times New Roman"/>
          <w:color w:val="000000" w:themeColor="text1"/>
        </w:rPr>
        <w:t xml:space="preserve">This involved repeated readings of the transcripts, noting of preliminary codes and patterns of interest, and naming of the emergent codes. Following the assignment of the initial codes, these were compared according to their distinctiveness and consequently either collated into a higher-order code, or reworked into new distinct codes that would better reflect their content. </w:t>
      </w:r>
    </w:p>
    <w:p w14:paraId="1DA3C3A6" w14:textId="76C540B8" w:rsidR="000B63FD" w:rsidRPr="00E25CF1" w:rsidRDefault="00B06ADC">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The second phase of the analysis followed a deductive process of sorting and re-sorting the different codes into potential themes independently by a second researcher </w:t>
      </w:r>
      <w:r w:rsidR="004A6A5A" w:rsidRPr="00E25CF1">
        <w:rPr>
          <w:rFonts w:eastAsia="Times New Roman" w:cs="Times New Roman"/>
          <w:color w:val="000000" w:themeColor="text1"/>
        </w:rPr>
        <w:t>(</w:t>
      </w:r>
      <w:r w:rsidR="009320BA">
        <w:rPr>
          <w:rFonts w:eastAsia="Times New Roman" w:cs="Times New Roman"/>
          <w:color w:val="000000" w:themeColor="text1"/>
        </w:rPr>
        <w:t>LG</w:t>
      </w:r>
      <w:r w:rsidRPr="00E25CF1">
        <w:rPr>
          <w:rFonts w:eastAsia="Times New Roman" w:cs="Times New Roman"/>
          <w:color w:val="000000" w:themeColor="text1"/>
        </w:rPr>
        <w:t xml:space="preserve">) whose specialist area is computerised therapies. The second researcher had access to the anonymised transcripts and the first stage coding. This process entailed adding and modifying codes, and repeatedly reviewing the emergent codes to compare the themes between service users and clinicians. Preliminary themes were reworked, collapsed, separated or removed until a coherent and consistent “story” emerged. </w:t>
      </w:r>
    </w:p>
    <w:p w14:paraId="3BE62624" w14:textId="6194B86B" w:rsidR="005B1D1F" w:rsidRPr="00E25CF1" w:rsidRDefault="00B06ADC">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We used excerpts from transcripts to illustrate our final themes and to demonstrate that our conclusions were grounded in the narrative data. </w:t>
      </w:r>
      <w:r w:rsidR="005B1D1F" w:rsidRPr="00E25CF1">
        <w:rPr>
          <w:rFonts w:eastAsia="Times New Roman" w:cs="Times New Roman"/>
          <w:color w:val="000000" w:themeColor="text1"/>
        </w:rPr>
        <w:t xml:space="preserve">The excerpts were recorded verbatim and therefore report the terms 'learning disabilities' and 'people with LD', which are commonly used in the United Kingdom to describe people with ID in line with the diagnostic criteria in the ICD-10 </w:t>
      </w:r>
      <w:r w:rsidR="005B1D1F" w:rsidRPr="00E25CF1">
        <w:rPr>
          <w:rFonts w:eastAsia="Times New Roman" w:cs="Times New Roman"/>
          <w:color w:val="000000" w:themeColor="text1"/>
        </w:rPr>
        <w:fldChar w:fldCharType="begin" w:fldLock="1"/>
      </w:r>
      <w:r w:rsidR="005A2B0A" w:rsidRPr="00E25CF1">
        <w:rPr>
          <w:rFonts w:eastAsia="Times New Roman" w:cs="Times New Roman"/>
          <w:color w:val="000000" w:themeColor="text1"/>
        </w:rPr>
        <w:instrText>ADDIN CSL_CITATION { "citationItems" : [ { "id" : "ITEM-1", "itemData" : { "author" : [ { "dropping-particle" : "", "family" : "World Health Organisation", "given" : "", "non-dropping-particle" : "", "parse-names" : false, "suffix" : "" } ], "id" : "ITEM-1", "issued" : { "date-parts" : [ [ "1992" ] ] }, "publisher-place" : "Geneva, Switzerland", "title" : "ICD-10 Classifications of mental and behavioural disorder: Clinical descriptions and diagnostic guidelines", "type" : "report" }, "uris" : [ "http://www.mendeley.com/documents/?uuid=59d6320f-ac38-4146-9724-03b6d403f479" ] } ], "mendeley" : { "formattedCitation" : "(World Health Organisation, 1992)", "plainTextFormattedCitation" : "(World Health Organisation, 1992)", "previouslyFormattedCitation" : "(World Health Organisation, 1992)" }, "properties" : { "noteIndex" : 0 }, "schema" : "https://github.com/citation-style-language/schema/raw/master/csl-citation.json" }</w:instrText>
      </w:r>
      <w:r w:rsidR="005B1D1F" w:rsidRPr="00E25CF1">
        <w:rPr>
          <w:rFonts w:eastAsia="Times New Roman" w:cs="Times New Roman"/>
          <w:color w:val="000000" w:themeColor="text1"/>
        </w:rPr>
        <w:fldChar w:fldCharType="separate"/>
      </w:r>
      <w:r w:rsidR="005B1D1F" w:rsidRPr="00E25CF1">
        <w:rPr>
          <w:rFonts w:eastAsia="Times New Roman" w:cs="Times New Roman"/>
          <w:noProof/>
          <w:color w:val="000000" w:themeColor="text1"/>
        </w:rPr>
        <w:t>(World Health Organisation, 1992)</w:t>
      </w:r>
      <w:r w:rsidR="005B1D1F" w:rsidRPr="00E25CF1">
        <w:rPr>
          <w:rFonts w:eastAsia="Times New Roman" w:cs="Times New Roman"/>
          <w:color w:val="000000" w:themeColor="text1"/>
        </w:rPr>
        <w:fldChar w:fldCharType="end"/>
      </w:r>
      <w:r w:rsidR="005B1D1F" w:rsidRPr="00E25CF1">
        <w:rPr>
          <w:rFonts w:eastAsia="Times New Roman" w:cs="Times New Roman"/>
          <w:color w:val="000000" w:themeColor="text1"/>
        </w:rPr>
        <w:t xml:space="preserve">. </w:t>
      </w:r>
    </w:p>
    <w:p w14:paraId="237EBDB8" w14:textId="5A632B78" w:rsidR="00FD21D9" w:rsidRPr="00E25CF1" w:rsidRDefault="00B06ADC">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We paid particular attention to participant accounts that departed from the common themes between service user and clinicians to ensure that all views and variations in the data were represented. </w:t>
      </w:r>
    </w:p>
    <w:p w14:paraId="01F92549" w14:textId="77777777" w:rsidR="00EB0C47" w:rsidRPr="00E25CF1" w:rsidRDefault="00EB0C47">
      <w:pPr>
        <w:spacing w:after="0" w:line="240" w:lineRule="auto"/>
        <w:ind w:firstLine="0"/>
        <w:rPr>
          <w:rFonts w:cs="Times New Roman"/>
          <w:color w:val="000000" w:themeColor="text1"/>
          <w:szCs w:val="24"/>
        </w:rPr>
      </w:pPr>
    </w:p>
    <w:p w14:paraId="4E18204F" w14:textId="1AF7E2C5" w:rsidR="00EB0C47" w:rsidRPr="00E25CF1" w:rsidRDefault="00EB0C47">
      <w:pPr>
        <w:pStyle w:val="Heading2"/>
        <w:spacing w:line="240" w:lineRule="auto"/>
        <w:rPr>
          <w:rFonts w:cs="Times New Roman"/>
          <w:color w:val="000000" w:themeColor="text1"/>
          <w:szCs w:val="24"/>
        </w:rPr>
      </w:pPr>
      <w:bookmarkStart w:id="15" w:name="_Toc301958954"/>
      <w:bookmarkStart w:id="16" w:name="_Toc430535350"/>
      <w:bookmarkStart w:id="17" w:name="_Toc430535649"/>
      <w:bookmarkStart w:id="18" w:name="_Toc430535810"/>
      <w:bookmarkStart w:id="19" w:name="_Toc430535980"/>
      <w:bookmarkStart w:id="20" w:name="_Toc430536314"/>
      <w:bookmarkStart w:id="21" w:name="_Toc304918332"/>
      <w:r w:rsidRPr="00E25CF1">
        <w:rPr>
          <w:rFonts w:eastAsia="Times New Roman" w:cs="Times New Roman"/>
          <w:color w:val="000000" w:themeColor="text1"/>
        </w:rPr>
        <w:lastRenderedPageBreak/>
        <w:t>Ethi</w:t>
      </w:r>
      <w:bookmarkEnd w:id="15"/>
      <w:bookmarkEnd w:id="16"/>
      <w:bookmarkEnd w:id="17"/>
      <w:bookmarkEnd w:id="18"/>
      <w:bookmarkEnd w:id="19"/>
      <w:bookmarkEnd w:id="20"/>
      <w:bookmarkEnd w:id="21"/>
      <w:r w:rsidR="00974A4E" w:rsidRPr="00E25CF1">
        <w:rPr>
          <w:rFonts w:eastAsia="Times New Roman" w:cs="Times New Roman"/>
          <w:color w:val="000000" w:themeColor="text1"/>
        </w:rPr>
        <w:t>cs</w:t>
      </w:r>
    </w:p>
    <w:p w14:paraId="49BE5E57" w14:textId="099FA0FD" w:rsidR="00065072" w:rsidRPr="00E25CF1" w:rsidRDefault="00755391">
      <w:pPr>
        <w:spacing w:after="0" w:line="240" w:lineRule="auto"/>
        <w:rPr>
          <w:rFonts w:eastAsia="Times New Roman" w:cs="Times New Roman"/>
          <w:color w:val="000000" w:themeColor="text1"/>
        </w:rPr>
      </w:pPr>
      <w:r w:rsidRPr="00E25CF1">
        <w:rPr>
          <w:rFonts w:eastAsia="Times New Roman" w:cs="Times New Roman"/>
          <w:color w:val="000000" w:themeColor="text1"/>
        </w:rPr>
        <w:t>Following permission from the responsible care coor</w:t>
      </w:r>
      <w:r w:rsidR="00380F1B" w:rsidRPr="00E25CF1">
        <w:rPr>
          <w:rFonts w:eastAsia="Times New Roman" w:cs="Times New Roman"/>
          <w:color w:val="000000" w:themeColor="text1"/>
        </w:rPr>
        <w:t>dinator, the lead researcher (</w:t>
      </w:r>
      <w:r w:rsidR="009320BA">
        <w:rPr>
          <w:rFonts w:eastAsia="Times New Roman" w:cs="Times New Roman"/>
          <w:color w:val="000000" w:themeColor="text1"/>
        </w:rPr>
        <w:t>LV</w:t>
      </w:r>
      <w:r w:rsidRPr="00E25CF1">
        <w:rPr>
          <w:rFonts w:eastAsia="Times New Roman" w:cs="Times New Roman"/>
          <w:color w:val="000000" w:themeColor="text1"/>
        </w:rPr>
        <w:t>) approached p</w:t>
      </w:r>
      <w:r w:rsidR="0006073E" w:rsidRPr="00E25CF1">
        <w:rPr>
          <w:rFonts w:eastAsia="Times New Roman" w:cs="Times New Roman"/>
          <w:color w:val="000000" w:themeColor="text1"/>
        </w:rPr>
        <w:t>otential</w:t>
      </w:r>
      <w:r w:rsidRPr="00E25CF1">
        <w:rPr>
          <w:rFonts w:eastAsia="Times New Roman" w:cs="Times New Roman"/>
          <w:color w:val="000000" w:themeColor="text1"/>
        </w:rPr>
        <w:t>ly eligible</w:t>
      </w:r>
      <w:r w:rsidR="0006073E" w:rsidRPr="00E25CF1">
        <w:rPr>
          <w:rFonts w:eastAsia="Times New Roman" w:cs="Times New Roman"/>
          <w:color w:val="000000" w:themeColor="text1"/>
        </w:rPr>
        <w:t xml:space="preserve"> </w:t>
      </w:r>
      <w:r w:rsidRPr="00E25CF1">
        <w:rPr>
          <w:rFonts w:eastAsia="Times New Roman" w:cs="Times New Roman"/>
          <w:color w:val="000000" w:themeColor="text1"/>
        </w:rPr>
        <w:t>participants</w:t>
      </w:r>
      <w:r w:rsidR="00E25CF1" w:rsidRPr="00E25CF1">
        <w:rPr>
          <w:rFonts w:eastAsia="Times New Roman" w:cs="Times New Roman"/>
          <w:color w:val="000000" w:themeColor="text1"/>
        </w:rPr>
        <w:t xml:space="preserve"> </w:t>
      </w:r>
      <w:r w:rsidRPr="00E25CF1">
        <w:rPr>
          <w:rFonts w:eastAsia="Times New Roman" w:cs="Times New Roman"/>
          <w:color w:val="000000" w:themeColor="text1"/>
        </w:rPr>
        <w:t xml:space="preserve">among service users </w:t>
      </w:r>
      <w:r w:rsidR="00065072" w:rsidRPr="00E25CF1">
        <w:rPr>
          <w:rFonts w:eastAsia="Times New Roman" w:cs="Times New Roman"/>
          <w:color w:val="000000" w:themeColor="text1"/>
        </w:rPr>
        <w:t xml:space="preserve">in a day centre </w:t>
      </w:r>
      <w:r w:rsidRPr="00E25CF1">
        <w:rPr>
          <w:rFonts w:eastAsia="Times New Roman" w:cs="Times New Roman"/>
          <w:color w:val="000000" w:themeColor="text1"/>
        </w:rPr>
        <w:t xml:space="preserve">who knew </w:t>
      </w:r>
      <w:r w:rsidR="009320BA">
        <w:rPr>
          <w:rFonts w:eastAsia="Times New Roman" w:cs="Times New Roman"/>
          <w:color w:val="000000" w:themeColor="text1"/>
        </w:rPr>
        <w:t>LV</w:t>
      </w:r>
      <w:r w:rsidRPr="00E25CF1">
        <w:rPr>
          <w:rFonts w:eastAsia="Times New Roman" w:cs="Times New Roman"/>
          <w:color w:val="000000" w:themeColor="text1"/>
        </w:rPr>
        <w:t xml:space="preserve"> already because they</w:t>
      </w:r>
      <w:r w:rsidR="00065072" w:rsidRPr="00E25CF1">
        <w:rPr>
          <w:rFonts w:eastAsia="Times New Roman" w:cs="Times New Roman"/>
          <w:color w:val="000000" w:themeColor="text1"/>
        </w:rPr>
        <w:t xml:space="preserve"> </w:t>
      </w:r>
      <w:r w:rsidRPr="00E25CF1">
        <w:rPr>
          <w:rFonts w:eastAsia="Times New Roman" w:cs="Times New Roman"/>
          <w:color w:val="000000" w:themeColor="text1"/>
        </w:rPr>
        <w:t xml:space="preserve">had previously taken part in a computerised therapy skills training session </w:t>
      </w:r>
      <w:r w:rsidR="00380F1B" w:rsidRPr="00E25CF1">
        <w:rPr>
          <w:rFonts w:eastAsia="Times New Roman" w:cs="Times New Roman"/>
          <w:color w:val="000000" w:themeColor="text1"/>
        </w:rPr>
        <w:t xml:space="preserve">that she had facilitated. </w:t>
      </w:r>
      <w:r w:rsidR="009320BA">
        <w:rPr>
          <w:rFonts w:eastAsia="Times New Roman" w:cs="Times New Roman"/>
          <w:color w:val="000000" w:themeColor="text1"/>
        </w:rPr>
        <w:t>LV</w:t>
      </w:r>
      <w:r w:rsidRPr="00E25CF1">
        <w:rPr>
          <w:rFonts w:eastAsia="Times New Roman" w:cs="Times New Roman"/>
          <w:color w:val="000000" w:themeColor="text1"/>
        </w:rPr>
        <w:t xml:space="preserve"> </w:t>
      </w:r>
      <w:r w:rsidR="00065072" w:rsidRPr="00E25CF1">
        <w:rPr>
          <w:rFonts w:eastAsia="Times New Roman" w:cs="Times New Roman"/>
          <w:color w:val="000000" w:themeColor="text1"/>
        </w:rPr>
        <w:t xml:space="preserve">handed out </w:t>
      </w:r>
      <w:r w:rsidR="0006073E" w:rsidRPr="00E25CF1">
        <w:rPr>
          <w:rFonts w:eastAsia="Times New Roman" w:cs="Times New Roman"/>
          <w:color w:val="000000" w:themeColor="text1"/>
        </w:rPr>
        <w:t>a study information sheet</w:t>
      </w:r>
      <w:r w:rsidRPr="00E25CF1">
        <w:rPr>
          <w:rFonts w:eastAsia="Times New Roman" w:cs="Times New Roman"/>
          <w:color w:val="000000" w:themeColor="text1"/>
        </w:rPr>
        <w:t xml:space="preserve"> and a consent </w:t>
      </w:r>
      <w:proofErr w:type="gramStart"/>
      <w:r w:rsidRPr="00E25CF1">
        <w:rPr>
          <w:rFonts w:eastAsia="Times New Roman" w:cs="Times New Roman"/>
          <w:color w:val="000000" w:themeColor="text1"/>
        </w:rPr>
        <w:t>form</w:t>
      </w:r>
      <w:r w:rsidR="0006073E" w:rsidRPr="00E25CF1">
        <w:rPr>
          <w:rFonts w:eastAsia="Times New Roman" w:cs="Times New Roman"/>
          <w:color w:val="000000" w:themeColor="text1"/>
        </w:rPr>
        <w:t xml:space="preserve"> </w:t>
      </w:r>
      <w:r w:rsidR="00065072" w:rsidRPr="00E25CF1">
        <w:rPr>
          <w:rFonts w:eastAsia="Times New Roman" w:cs="Times New Roman"/>
          <w:color w:val="000000" w:themeColor="text1"/>
        </w:rPr>
        <w:t>,</w:t>
      </w:r>
      <w:proofErr w:type="gramEnd"/>
      <w:r w:rsidR="00065072" w:rsidRPr="00E25CF1">
        <w:rPr>
          <w:rFonts w:eastAsia="Times New Roman" w:cs="Times New Roman"/>
          <w:color w:val="000000" w:themeColor="text1"/>
        </w:rPr>
        <w:t xml:space="preserve"> which were written in </w:t>
      </w:r>
      <w:r w:rsidRPr="00E25CF1">
        <w:rPr>
          <w:rFonts w:eastAsia="Times New Roman" w:cs="Times New Roman"/>
          <w:color w:val="000000" w:themeColor="text1"/>
        </w:rPr>
        <w:t>easy to read language</w:t>
      </w:r>
      <w:r w:rsidR="003859ED" w:rsidRPr="00E25CF1">
        <w:rPr>
          <w:rFonts w:eastAsia="Times New Roman" w:cs="Times New Roman"/>
          <w:color w:val="000000" w:themeColor="text1"/>
        </w:rPr>
        <w:t xml:space="preserve">, </w:t>
      </w:r>
      <w:r w:rsidR="0006073E" w:rsidRPr="00E25CF1">
        <w:rPr>
          <w:rFonts w:eastAsia="Times New Roman" w:cs="Times New Roman"/>
          <w:color w:val="000000" w:themeColor="text1"/>
        </w:rPr>
        <w:t xml:space="preserve">detailing the study aims, design and procedures. This information was </w:t>
      </w:r>
      <w:r w:rsidRPr="00E25CF1">
        <w:rPr>
          <w:rFonts w:eastAsia="Times New Roman" w:cs="Times New Roman"/>
          <w:color w:val="000000" w:themeColor="text1"/>
        </w:rPr>
        <w:t>also</w:t>
      </w:r>
      <w:r w:rsidR="0006073E" w:rsidRPr="00E25CF1">
        <w:rPr>
          <w:rFonts w:eastAsia="Times New Roman" w:cs="Times New Roman"/>
          <w:color w:val="000000" w:themeColor="text1"/>
        </w:rPr>
        <w:t xml:space="preserve"> </w:t>
      </w:r>
      <w:r w:rsidRPr="00E25CF1">
        <w:rPr>
          <w:rFonts w:eastAsia="Times New Roman" w:cs="Times New Roman"/>
          <w:color w:val="000000" w:themeColor="text1"/>
        </w:rPr>
        <w:t>verbally</w:t>
      </w:r>
      <w:r w:rsidR="0006073E" w:rsidRPr="00E25CF1">
        <w:rPr>
          <w:rFonts w:eastAsia="Times New Roman" w:cs="Times New Roman"/>
          <w:color w:val="000000" w:themeColor="text1"/>
        </w:rPr>
        <w:t xml:space="preserve"> explained by </w:t>
      </w:r>
      <w:r w:rsidR="009320BA">
        <w:rPr>
          <w:rFonts w:eastAsia="Times New Roman" w:cs="Times New Roman"/>
          <w:color w:val="000000" w:themeColor="text1"/>
        </w:rPr>
        <w:t>LV</w:t>
      </w:r>
      <w:r w:rsidRPr="00E25CF1">
        <w:rPr>
          <w:rFonts w:eastAsia="Times New Roman" w:cs="Times New Roman"/>
          <w:color w:val="000000" w:themeColor="text1"/>
        </w:rPr>
        <w:t xml:space="preserve"> </w:t>
      </w:r>
      <w:r w:rsidR="0006073E" w:rsidRPr="00E25CF1">
        <w:rPr>
          <w:rFonts w:eastAsia="Times New Roman" w:cs="Times New Roman"/>
          <w:color w:val="000000" w:themeColor="text1"/>
        </w:rPr>
        <w:t xml:space="preserve">who </w:t>
      </w:r>
      <w:r w:rsidR="00065072" w:rsidRPr="00E25CF1">
        <w:rPr>
          <w:rFonts w:eastAsia="Times New Roman" w:cs="Times New Roman"/>
          <w:color w:val="000000" w:themeColor="text1"/>
        </w:rPr>
        <w:t xml:space="preserve">then </w:t>
      </w:r>
      <w:r w:rsidR="0006073E" w:rsidRPr="00E25CF1">
        <w:rPr>
          <w:rFonts w:eastAsia="Times New Roman" w:cs="Times New Roman"/>
          <w:color w:val="000000" w:themeColor="text1"/>
        </w:rPr>
        <w:t xml:space="preserve">asked questions to ensure </w:t>
      </w:r>
      <w:r w:rsidRPr="00E25CF1">
        <w:rPr>
          <w:rFonts w:eastAsia="Times New Roman" w:cs="Times New Roman"/>
          <w:color w:val="000000" w:themeColor="text1"/>
        </w:rPr>
        <w:t>service users</w:t>
      </w:r>
      <w:r w:rsidR="0006073E" w:rsidRPr="00E25CF1">
        <w:rPr>
          <w:rFonts w:eastAsia="Times New Roman" w:cs="Times New Roman"/>
          <w:color w:val="000000" w:themeColor="text1"/>
        </w:rPr>
        <w:t xml:space="preserve"> fully understood the study procedures and their rights as a</w:t>
      </w:r>
      <w:r w:rsidRPr="00E25CF1">
        <w:rPr>
          <w:rFonts w:eastAsia="Times New Roman" w:cs="Times New Roman"/>
          <w:color w:val="000000" w:themeColor="text1"/>
        </w:rPr>
        <w:t xml:space="preserve"> potential</w:t>
      </w:r>
      <w:r w:rsidR="0006073E" w:rsidRPr="00E25CF1">
        <w:rPr>
          <w:rFonts w:eastAsia="Times New Roman" w:cs="Times New Roman"/>
          <w:color w:val="000000" w:themeColor="text1"/>
        </w:rPr>
        <w:t xml:space="preserve"> participant. </w:t>
      </w:r>
      <w:r w:rsidR="009320BA">
        <w:rPr>
          <w:rFonts w:eastAsia="Times New Roman" w:cs="Times New Roman"/>
          <w:color w:val="000000" w:themeColor="text1"/>
        </w:rPr>
        <w:t>LV</w:t>
      </w:r>
      <w:r w:rsidR="00065072" w:rsidRPr="00E25CF1">
        <w:rPr>
          <w:rFonts w:eastAsia="Times New Roman" w:cs="Times New Roman"/>
          <w:color w:val="000000" w:themeColor="text1"/>
        </w:rPr>
        <w:t xml:space="preserve"> also provided interested clinicians with a study information sheet and a consent form, and invited them to ask questions before agreeing to participate. </w:t>
      </w:r>
      <w:r w:rsidR="003859ED" w:rsidRPr="00E25CF1">
        <w:rPr>
          <w:rFonts w:eastAsia="Times New Roman" w:cs="Times New Roman"/>
          <w:color w:val="000000" w:themeColor="text1"/>
        </w:rPr>
        <w:t xml:space="preserve">Participants were reassured that all data would be anonymised if quotes from their interviews were published. </w:t>
      </w:r>
      <w:r w:rsidR="00065072" w:rsidRPr="00E25CF1">
        <w:rPr>
          <w:rFonts w:eastAsia="Times New Roman" w:cs="Times New Roman"/>
          <w:color w:val="000000" w:themeColor="text1"/>
        </w:rPr>
        <w:t>On a re</w:t>
      </w:r>
      <w:r w:rsidR="00380F1B" w:rsidRPr="00E25CF1">
        <w:rPr>
          <w:rFonts w:eastAsia="Times New Roman" w:cs="Times New Roman"/>
          <w:color w:val="000000" w:themeColor="text1"/>
        </w:rPr>
        <w:t xml:space="preserve">turn visit to the day centre, </w:t>
      </w:r>
      <w:r w:rsidR="009320BA">
        <w:rPr>
          <w:rFonts w:eastAsia="Times New Roman" w:cs="Times New Roman"/>
          <w:color w:val="000000" w:themeColor="text1"/>
        </w:rPr>
        <w:t>LV</w:t>
      </w:r>
      <w:r w:rsidR="00065072" w:rsidRPr="00E25CF1">
        <w:rPr>
          <w:rFonts w:eastAsia="Times New Roman" w:cs="Times New Roman"/>
          <w:color w:val="000000" w:themeColor="text1"/>
        </w:rPr>
        <w:t xml:space="preserve"> obtained written informed consent fr</w:t>
      </w:r>
      <w:r w:rsidR="003859ED" w:rsidRPr="00E25CF1">
        <w:rPr>
          <w:rFonts w:eastAsia="Times New Roman" w:cs="Times New Roman"/>
          <w:color w:val="000000" w:themeColor="text1"/>
        </w:rPr>
        <w:t>om</w:t>
      </w:r>
      <w:r w:rsidR="00065072" w:rsidRPr="00E25CF1">
        <w:rPr>
          <w:rFonts w:eastAsia="Times New Roman" w:cs="Times New Roman"/>
          <w:color w:val="000000" w:themeColor="text1"/>
        </w:rPr>
        <w:t xml:space="preserve"> both service users and clinicians who agreed to participate. </w:t>
      </w:r>
    </w:p>
    <w:p w14:paraId="7E4E17E9" w14:textId="5ED40373" w:rsidR="001B2D6A" w:rsidRPr="00E25CF1" w:rsidRDefault="0006073E" w:rsidP="003859ED">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The study did not employ covert observation, randomisation, invasive procedures or procedures that </w:t>
      </w:r>
      <w:r w:rsidR="00755391" w:rsidRPr="00E25CF1">
        <w:rPr>
          <w:rFonts w:eastAsia="Times New Roman" w:cs="Times New Roman"/>
          <w:color w:val="000000" w:themeColor="text1"/>
        </w:rPr>
        <w:t xml:space="preserve">could </w:t>
      </w:r>
      <w:r w:rsidRPr="00E25CF1">
        <w:rPr>
          <w:rFonts w:eastAsia="Times New Roman" w:cs="Times New Roman"/>
          <w:color w:val="000000" w:themeColor="text1"/>
        </w:rPr>
        <w:t>carry a risk of harm to the participant</w:t>
      </w:r>
      <w:r w:rsidR="003859ED" w:rsidRPr="00E25CF1">
        <w:rPr>
          <w:rFonts w:eastAsia="Times New Roman" w:cs="Times New Roman"/>
          <w:color w:val="000000" w:themeColor="text1"/>
        </w:rPr>
        <w:t>s</w:t>
      </w:r>
      <w:r w:rsidRPr="00E25CF1">
        <w:rPr>
          <w:rFonts w:eastAsia="Times New Roman" w:cs="Times New Roman"/>
          <w:color w:val="000000" w:themeColor="text1"/>
        </w:rPr>
        <w:t>.</w:t>
      </w:r>
      <w:r w:rsidR="003859ED" w:rsidRPr="00E25CF1">
        <w:rPr>
          <w:rFonts w:eastAsia="Times New Roman" w:cs="Times New Roman"/>
          <w:color w:val="000000" w:themeColor="text1"/>
        </w:rPr>
        <w:t xml:space="preserve"> </w:t>
      </w:r>
      <w:r w:rsidRPr="00E25CF1">
        <w:rPr>
          <w:rFonts w:eastAsia="Times New Roman" w:cs="Times New Roman"/>
          <w:color w:val="000000" w:themeColor="text1"/>
        </w:rPr>
        <w:t xml:space="preserve">Service users and clinicians who gave written consent </w:t>
      </w:r>
      <w:r w:rsidR="00065072" w:rsidRPr="00E25CF1">
        <w:rPr>
          <w:rFonts w:eastAsia="Times New Roman" w:cs="Times New Roman"/>
          <w:color w:val="000000" w:themeColor="text1"/>
        </w:rPr>
        <w:t xml:space="preserve">for their interviews </w:t>
      </w:r>
      <w:r w:rsidRPr="00E25CF1">
        <w:rPr>
          <w:rFonts w:eastAsia="Times New Roman" w:cs="Times New Roman"/>
          <w:color w:val="000000" w:themeColor="text1"/>
        </w:rPr>
        <w:t>to be recorded could still withdraw at any point before or during the interview. Digital recordings were wiped clean once they were transcribed; transcripts were anonymised and did not include any identifying information.</w:t>
      </w:r>
    </w:p>
    <w:p w14:paraId="0E9C58C9" w14:textId="2B31B74F" w:rsidR="00EB0C47" w:rsidRPr="00E25CF1" w:rsidRDefault="00181B75" w:rsidP="003E248F">
      <w:pPr>
        <w:spacing w:after="0" w:line="240" w:lineRule="auto"/>
        <w:rPr>
          <w:rFonts w:cs="Times New Roman"/>
          <w:color w:val="000000" w:themeColor="text1"/>
          <w:szCs w:val="24"/>
        </w:rPr>
      </w:pPr>
      <w:r w:rsidRPr="00E25CF1">
        <w:rPr>
          <w:rFonts w:eastAsia="Times New Roman" w:cs="Times New Roman"/>
          <w:color w:val="000000" w:themeColor="text1"/>
        </w:rPr>
        <w:t>This study was given a</w:t>
      </w:r>
      <w:r w:rsidR="6B495AAB" w:rsidRPr="00E25CF1">
        <w:rPr>
          <w:rFonts w:eastAsia="Times New Roman" w:cs="Times New Roman"/>
          <w:color w:val="000000" w:themeColor="text1"/>
        </w:rPr>
        <w:t xml:space="preserve"> favourable ethical opinion </w:t>
      </w:r>
      <w:r w:rsidRPr="00E25CF1">
        <w:rPr>
          <w:rFonts w:eastAsia="Times New Roman" w:cs="Times New Roman"/>
          <w:color w:val="000000" w:themeColor="text1"/>
        </w:rPr>
        <w:t>by the</w:t>
      </w:r>
      <w:r w:rsidR="6B495AAB" w:rsidRPr="00E25CF1">
        <w:rPr>
          <w:rFonts w:eastAsia="Times New Roman" w:cs="Times New Roman"/>
          <w:color w:val="000000" w:themeColor="text1"/>
        </w:rPr>
        <w:t xml:space="preserve"> National Research Ethics Committee</w:t>
      </w:r>
      <w:r w:rsidR="00D10170" w:rsidRPr="00E25CF1">
        <w:rPr>
          <w:rFonts w:eastAsia="Times New Roman" w:cs="Times New Roman"/>
          <w:color w:val="000000" w:themeColor="text1"/>
        </w:rPr>
        <w:t xml:space="preserve"> </w:t>
      </w:r>
      <w:r w:rsidRPr="00E25CF1">
        <w:rPr>
          <w:rFonts w:eastAsia="Times New Roman" w:cs="Times New Roman"/>
          <w:color w:val="000000" w:themeColor="text1"/>
        </w:rPr>
        <w:t>in the UK (</w:t>
      </w:r>
      <w:r w:rsidR="00D10170" w:rsidRPr="00E25CF1">
        <w:rPr>
          <w:rFonts w:eastAsia="Times New Roman" w:cs="Times New Roman"/>
          <w:color w:val="000000" w:themeColor="text1"/>
        </w:rPr>
        <w:t>NRES 14/WS/1006</w:t>
      </w:r>
      <w:r w:rsidRPr="00E25CF1">
        <w:rPr>
          <w:rFonts w:eastAsia="Times New Roman" w:cs="Times New Roman"/>
          <w:color w:val="000000" w:themeColor="text1"/>
        </w:rPr>
        <w:t>)</w:t>
      </w:r>
      <w:r w:rsidR="6B495AAB" w:rsidRPr="00E25CF1">
        <w:rPr>
          <w:rFonts w:eastAsia="Times New Roman" w:cs="Times New Roman"/>
          <w:color w:val="000000" w:themeColor="text1"/>
        </w:rPr>
        <w:t xml:space="preserve">. </w:t>
      </w:r>
      <w:r w:rsidR="003E248F" w:rsidRPr="00E25CF1">
        <w:rPr>
          <w:rFonts w:eastAsia="Times New Roman" w:cs="Times New Roman"/>
          <w:color w:val="000000" w:themeColor="text1"/>
        </w:rPr>
        <w:t xml:space="preserve">Approval was also </w:t>
      </w:r>
      <w:r w:rsidR="00B06ADC" w:rsidRPr="00E25CF1">
        <w:rPr>
          <w:rFonts w:eastAsia="Times New Roman" w:cs="Times New Roman"/>
          <w:color w:val="000000" w:themeColor="text1"/>
        </w:rPr>
        <w:t xml:space="preserve">granted by </w:t>
      </w:r>
      <w:r w:rsidR="003E248F" w:rsidRPr="00E25CF1">
        <w:rPr>
          <w:rFonts w:eastAsia="Times New Roman" w:cs="Times New Roman"/>
          <w:color w:val="000000" w:themeColor="text1"/>
        </w:rPr>
        <w:t xml:space="preserve">the relevant </w:t>
      </w:r>
      <w:r w:rsidR="00B06ADC" w:rsidRPr="00E25CF1">
        <w:rPr>
          <w:rFonts w:eastAsia="Times New Roman" w:cs="Times New Roman"/>
          <w:color w:val="000000" w:themeColor="text1"/>
        </w:rPr>
        <w:t>department of the local NHS Trust</w:t>
      </w:r>
      <w:r w:rsidR="003E248F" w:rsidRPr="00E25CF1">
        <w:rPr>
          <w:rFonts w:eastAsia="Times New Roman" w:cs="Times New Roman"/>
          <w:color w:val="000000" w:themeColor="text1"/>
        </w:rPr>
        <w:t xml:space="preserve"> where the data collection took place</w:t>
      </w:r>
      <w:r w:rsidR="00B06ADC" w:rsidRPr="00E25CF1">
        <w:rPr>
          <w:rFonts w:eastAsia="Times New Roman" w:cs="Times New Roman"/>
          <w:color w:val="000000" w:themeColor="text1"/>
        </w:rPr>
        <w:t xml:space="preserve">. </w:t>
      </w:r>
    </w:p>
    <w:p w14:paraId="1F06D896" w14:textId="77777777" w:rsidR="00EB0C47" w:rsidRPr="00E25CF1" w:rsidRDefault="00EB0C47" w:rsidP="00973697">
      <w:pPr>
        <w:spacing w:after="0" w:line="240" w:lineRule="auto"/>
        <w:rPr>
          <w:rFonts w:cs="Times New Roman"/>
          <w:color w:val="000000" w:themeColor="text1"/>
          <w:szCs w:val="24"/>
        </w:rPr>
      </w:pPr>
    </w:p>
    <w:p w14:paraId="64AFA37E" w14:textId="000D1AB3" w:rsidR="00EB0C47" w:rsidRPr="00E25CF1" w:rsidRDefault="00362D9F" w:rsidP="00FF73E8">
      <w:pPr>
        <w:pStyle w:val="Heading1"/>
        <w:spacing w:line="240" w:lineRule="auto"/>
        <w:rPr>
          <w:rFonts w:eastAsia="Times New Roman" w:cs="Times New Roman"/>
          <w:color w:val="000000" w:themeColor="text1"/>
        </w:rPr>
      </w:pPr>
      <w:r w:rsidRPr="00E25CF1">
        <w:rPr>
          <w:rFonts w:eastAsia="Times New Roman" w:cs="Times New Roman"/>
          <w:color w:val="000000" w:themeColor="text1"/>
        </w:rPr>
        <w:t>Results</w:t>
      </w:r>
    </w:p>
    <w:p w14:paraId="7F3B19D8" w14:textId="77777777" w:rsidR="00384A84" w:rsidRPr="00E25CF1" w:rsidRDefault="00384A84" w:rsidP="00FF73E8">
      <w:pPr>
        <w:pStyle w:val="Heading2"/>
        <w:spacing w:line="240" w:lineRule="auto"/>
        <w:rPr>
          <w:rFonts w:eastAsia="Times New Roman" w:cs="Times New Roman"/>
          <w:color w:val="000000" w:themeColor="text1"/>
        </w:rPr>
      </w:pPr>
      <w:bookmarkStart w:id="22" w:name="_Toc301958956"/>
      <w:bookmarkStart w:id="23" w:name="_Toc430535352"/>
      <w:bookmarkStart w:id="24" w:name="_Toc430535651"/>
      <w:bookmarkStart w:id="25" w:name="_Toc430535812"/>
      <w:bookmarkStart w:id="26" w:name="_Toc430535982"/>
      <w:bookmarkStart w:id="27" w:name="_Toc430536316"/>
      <w:bookmarkStart w:id="28" w:name="_Toc304918334"/>
    </w:p>
    <w:bookmarkEnd w:id="22"/>
    <w:bookmarkEnd w:id="23"/>
    <w:bookmarkEnd w:id="24"/>
    <w:bookmarkEnd w:id="25"/>
    <w:bookmarkEnd w:id="26"/>
    <w:bookmarkEnd w:id="27"/>
    <w:bookmarkEnd w:id="28"/>
    <w:p w14:paraId="62311435" w14:textId="56AC7DAD" w:rsidR="005D5F0A" w:rsidRPr="00E25CF1" w:rsidRDefault="00B97E5D" w:rsidP="00DB63B9">
      <w:pPr>
        <w:pStyle w:val="Heading2"/>
        <w:spacing w:line="240" w:lineRule="auto"/>
        <w:rPr>
          <w:color w:val="000000" w:themeColor="text1"/>
        </w:rPr>
      </w:pPr>
      <w:r w:rsidRPr="00E25CF1">
        <w:rPr>
          <w:color w:val="000000" w:themeColor="text1"/>
        </w:rPr>
        <w:t>Participants' Computer Use</w:t>
      </w:r>
    </w:p>
    <w:p w14:paraId="331C105D" w14:textId="5BD0794C" w:rsidR="00B97E5D" w:rsidRPr="00E25CF1" w:rsidRDefault="00B97E5D" w:rsidP="00DB63B9">
      <w:pPr>
        <w:spacing w:after="0" w:line="240" w:lineRule="auto"/>
        <w:rPr>
          <w:rFonts w:eastAsia="Times New Roman" w:cs="Times New Roman"/>
          <w:color w:val="000000" w:themeColor="text1"/>
        </w:rPr>
      </w:pPr>
      <w:r w:rsidRPr="00E25CF1">
        <w:rPr>
          <w:rFonts w:eastAsia="Times New Roman" w:cs="Times New Roman"/>
          <w:color w:val="000000" w:themeColor="text1"/>
        </w:rPr>
        <w:t>All three service users had access to computer technologies (desktop, laptop or tablet) and owned a smartphone. They used the internet to access social media, online games, multimedia and email, “…</w:t>
      </w:r>
      <w:r w:rsidRPr="00E25CF1">
        <w:rPr>
          <w:rFonts w:eastAsia="Times New Roman" w:cs="Times New Roman"/>
          <w:i/>
          <w:iCs/>
          <w:color w:val="000000" w:themeColor="text1"/>
        </w:rPr>
        <w:t>like write letters or make a card or listening see what’s new films and see what’s the weather like this week and watch music I like and sending email to my friends or families…</w:t>
      </w:r>
      <w:r w:rsidRPr="00E25CF1">
        <w:rPr>
          <w:rFonts w:eastAsia="Times New Roman" w:cs="Times New Roman"/>
          <w:color w:val="000000" w:themeColor="text1"/>
        </w:rPr>
        <w:t xml:space="preserve">” </w:t>
      </w:r>
      <w:proofErr w:type="gramStart"/>
      <w:r w:rsidRPr="00E25CF1">
        <w:rPr>
          <w:rFonts w:eastAsia="Times New Roman" w:cs="Times New Roman"/>
          <w:color w:val="000000" w:themeColor="text1"/>
        </w:rPr>
        <w:t>(User 1).</w:t>
      </w:r>
      <w:proofErr w:type="gramEnd"/>
    </w:p>
    <w:p w14:paraId="477C2AAE" w14:textId="44B4D199" w:rsidR="00B97E5D" w:rsidRPr="00E25CF1" w:rsidRDefault="00B97E5D" w:rsidP="00DB63B9">
      <w:pPr>
        <w:spacing w:after="0" w:line="240" w:lineRule="auto"/>
        <w:rPr>
          <w:color w:val="000000" w:themeColor="text1"/>
          <w:lang w:eastAsia="en-GB"/>
        </w:rPr>
      </w:pPr>
      <w:r w:rsidRPr="00E25CF1">
        <w:rPr>
          <w:rFonts w:eastAsia="Times New Roman" w:cs="Times New Roman"/>
          <w:color w:val="000000" w:themeColor="text1"/>
        </w:rPr>
        <w:t>None of the interviewed clinical psychologists used computers for substantial therapeutic functions in their routine practice. One clinician used computers to communicate for administrative purposes: “</w:t>
      </w:r>
      <w:r w:rsidRPr="00E25CF1">
        <w:rPr>
          <w:rFonts w:eastAsia="Times New Roman" w:cs="Times New Roman"/>
          <w:i/>
          <w:iCs/>
          <w:color w:val="000000" w:themeColor="text1"/>
        </w:rPr>
        <w:t>some of our young people […] are more comfortable emailing us and communicating with us via email especially initially when we’re getting to know them</w:t>
      </w:r>
      <w:r w:rsidRPr="00E25CF1">
        <w:rPr>
          <w:rFonts w:eastAsia="Times New Roman" w:cs="Times New Roman"/>
          <w:color w:val="000000" w:themeColor="text1"/>
        </w:rPr>
        <w:t>” (Clinician 3). The same clinician played non-therapeutic games to engage the children: “</w:t>
      </w:r>
      <w:r w:rsidRPr="00E25CF1">
        <w:rPr>
          <w:rFonts w:eastAsia="Times New Roman" w:cs="Times New Roman"/>
          <w:i/>
          <w:iCs/>
          <w:color w:val="000000" w:themeColor="text1"/>
        </w:rPr>
        <w:t>we play lots of computer games with children on their own computers as a part of engagement but not in terms of using [them] clinically in therapy…</w:t>
      </w:r>
      <w:r w:rsidRPr="00E25CF1">
        <w:rPr>
          <w:rFonts w:eastAsia="Times New Roman" w:cs="Times New Roman"/>
          <w:color w:val="000000" w:themeColor="text1"/>
        </w:rPr>
        <w:t xml:space="preserve">” </w:t>
      </w:r>
      <w:proofErr w:type="gramStart"/>
      <w:r w:rsidRPr="00E25CF1">
        <w:rPr>
          <w:rFonts w:eastAsia="Times New Roman" w:cs="Times New Roman"/>
          <w:color w:val="000000" w:themeColor="text1"/>
        </w:rPr>
        <w:t>(Clinician 3).</w:t>
      </w:r>
      <w:proofErr w:type="gramEnd"/>
      <w:r w:rsidRPr="00E25CF1">
        <w:rPr>
          <w:rFonts w:eastAsia="Times New Roman" w:cs="Times New Roman"/>
          <w:color w:val="000000" w:themeColor="text1"/>
        </w:rPr>
        <w:t xml:space="preserve"> Another clinician used a tablet to show videos around therapeutic concepts: </w:t>
      </w:r>
      <w:r w:rsidRPr="00E25CF1">
        <w:rPr>
          <w:rFonts w:eastAsia="Times New Roman" w:cs="Times New Roman"/>
          <w:i/>
          <w:iCs/>
          <w:color w:val="000000" w:themeColor="text1"/>
        </w:rPr>
        <w:t xml:space="preserve">“It was some videos on YouTube […] that I thought might be quite useful to describe metaphors from acceptance and commitment therapy” </w:t>
      </w:r>
      <w:r w:rsidRPr="00E25CF1">
        <w:rPr>
          <w:rFonts w:eastAsia="Times New Roman" w:cs="Times New Roman"/>
          <w:color w:val="000000" w:themeColor="text1"/>
        </w:rPr>
        <w:t>(Clinician 1)</w:t>
      </w:r>
      <w:r w:rsidRPr="00E25CF1">
        <w:rPr>
          <w:rFonts w:eastAsia="Times New Roman" w:cs="Times New Roman"/>
          <w:i/>
          <w:iCs/>
          <w:color w:val="000000" w:themeColor="text1"/>
        </w:rPr>
        <w:t>.</w:t>
      </w:r>
    </w:p>
    <w:p w14:paraId="2409E4F2" w14:textId="77777777" w:rsidR="00B97E5D" w:rsidRPr="00E25CF1" w:rsidRDefault="00B97E5D" w:rsidP="00DB63B9">
      <w:pPr>
        <w:spacing w:after="0" w:line="240" w:lineRule="auto"/>
        <w:rPr>
          <w:rFonts w:cs="Times New Roman"/>
          <w:b/>
          <w:color w:val="000000" w:themeColor="text1"/>
          <w:szCs w:val="24"/>
        </w:rPr>
      </w:pPr>
    </w:p>
    <w:p w14:paraId="4DE8562F" w14:textId="38CAD8F6" w:rsidR="00B42341" w:rsidRPr="00E25CF1" w:rsidRDefault="00B42341" w:rsidP="00FF73E8">
      <w:pPr>
        <w:pStyle w:val="Heading3"/>
        <w:spacing w:before="0" w:line="240" w:lineRule="auto"/>
        <w:ind w:left="0"/>
        <w:rPr>
          <w:rFonts w:eastAsia="Times New Roman" w:cs="Times New Roman"/>
          <w:color w:val="000000" w:themeColor="text1"/>
        </w:rPr>
      </w:pPr>
      <w:bookmarkStart w:id="29" w:name="_Toc301958957"/>
      <w:bookmarkStart w:id="30" w:name="_Toc430535353"/>
      <w:bookmarkStart w:id="31" w:name="_Toc430535652"/>
      <w:bookmarkStart w:id="32" w:name="_Toc430535813"/>
      <w:bookmarkStart w:id="33" w:name="_Toc430535983"/>
      <w:bookmarkStart w:id="34" w:name="_Toc430536317"/>
      <w:bookmarkStart w:id="35" w:name="_Toc304918335"/>
      <w:r w:rsidRPr="00E25CF1">
        <w:rPr>
          <w:rFonts w:eastAsia="Times New Roman" w:cs="Times New Roman"/>
          <w:color w:val="000000" w:themeColor="text1"/>
        </w:rPr>
        <w:t>Common themes between service users and clinicians</w:t>
      </w:r>
    </w:p>
    <w:p w14:paraId="352B4B07" w14:textId="3F0DCD0A" w:rsidR="001535BA" w:rsidRPr="00E25CF1" w:rsidRDefault="000B63FD" w:rsidP="000B63FD">
      <w:pPr>
        <w:spacing w:after="0" w:line="240" w:lineRule="auto"/>
        <w:ind w:firstLine="0"/>
        <w:rPr>
          <w:rFonts w:eastAsia="Times New Roman" w:cs="Times New Roman"/>
          <w:color w:val="000000" w:themeColor="text1"/>
        </w:rPr>
      </w:pPr>
      <w:r w:rsidRPr="00E25CF1">
        <w:rPr>
          <w:rFonts w:eastAsia="Times New Roman" w:cs="Times New Roman"/>
          <w:color w:val="000000" w:themeColor="text1"/>
        </w:rPr>
        <w:t>Six</w:t>
      </w:r>
      <w:r w:rsidR="004C32EB" w:rsidRPr="00E25CF1">
        <w:rPr>
          <w:rFonts w:eastAsia="Times New Roman" w:cs="Times New Roman"/>
          <w:color w:val="000000" w:themeColor="text1"/>
        </w:rPr>
        <w:t xml:space="preserve"> </w:t>
      </w:r>
      <w:r w:rsidR="001535BA" w:rsidRPr="00E25CF1">
        <w:rPr>
          <w:rFonts w:eastAsia="Times New Roman" w:cs="Times New Roman"/>
          <w:color w:val="000000" w:themeColor="text1"/>
        </w:rPr>
        <w:t xml:space="preserve">common themes emerged </w:t>
      </w:r>
      <w:r w:rsidRPr="00E25CF1">
        <w:rPr>
          <w:rFonts w:eastAsia="Times New Roman" w:cs="Times New Roman"/>
          <w:color w:val="000000" w:themeColor="text1"/>
        </w:rPr>
        <w:t>from</w:t>
      </w:r>
      <w:r w:rsidR="001535BA" w:rsidRPr="00E25CF1">
        <w:rPr>
          <w:rFonts w:eastAsia="Times New Roman" w:cs="Times New Roman"/>
          <w:color w:val="000000" w:themeColor="text1"/>
        </w:rPr>
        <w:t xml:space="preserve"> the views of clinicians and service users </w:t>
      </w:r>
      <w:r w:rsidR="004C32EB" w:rsidRPr="00E25CF1">
        <w:rPr>
          <w:rFonts w:eastAsia="Times New Roman" w:cs="Times New Roman"/>
          <w:color w:val="000000" w:themeColor="text1"/>
        </w:rPr>
        <w:t xml:space="preserve">on </w:t>
      </w:r>
      <w:r w:rsidR="001535BA" w:rsidRPr="00E25CF1">
        <w:rPr>
          <w:rFonts w:eastAsia="Times New Roman" w:cs="Times New Roman"/>
          <w:color w:val="000000" w:themeColor="text1"/>
        </w:rPr>
        <w:t xml:space="preserve">integrating computers in psychological therapy for people with </w:t>
      </w:r>
      <w:r w:rsidR="00E4716D" w:rsidRPr="00E25CF1">
        <w:rPr>
          <w:rFonts w:eastAsia="Times New Roman" w:cs="Times New Roman"/>
          <w:color w:val="000000" w:themeColor="text1"/>
        </w:rPr>
        <w:t>ID</w:t>
      </w:r>
      <w:r w:rsidR="004C32EB" w:rsidRPr="00E25CF1">
        <w:rPr>
          <w:rFonts w:eastAsia="Times New Roman" w:cs="Times New Roman"/>
          <w:color w:val="000000" w:themeColor="text1"/>
        </w:rPr>
        <w:t xml:space="preserve">: </w:t>
      </w:r>
      <w:r w:rsidRPr="00E25CF1">
        <w:rPr>
          <w:rFonts w:eastAsia="Times New Roman" w:cs="Times New Roman"/>
          <w:color w:val="000000" w:themeColor="text1"/>
        </w:rPr>
        <w:t>confidentiality, communication, value of therapist, access, engagement, and home practice.</w:t>
      </w:r>
    </w:p>
    <w:p w14:paraId="61E46A03" w14:textId="77777777" w:rsidR="004C32EB" w:rsidRPr="00E25CF1" w:rsidRDefault="004C32EB" w:rsidP="004C32EB">
      <w:pPr>
        <w:spacing w:after="0" w:line="240" w:lineRule="auto"/>
        <w:ind w:firstLine="0"/>
        <w:rPr>
          <w:rFonts w:eastAsia="Times New Roman" w:cs="Times New Roman"/>
          <w:color w:val="000000" w:themeColor="text1"/>
        </w:rPr>
      </w:pPr>
    </w:p>
    <w:p w14:paraId="7547106D" w14:textId="34D3D9CE" w:rsidR="00FF73E8" w:rsidRPr="00E25CF1" w:rsidRDefault="00FF73E8" w:rsidP="00FF73E8">
      <w:pPr>
        <w:spacing w:after="0" w:line="240" w:lineRule="auto"/>
        <w:ind w:firstLine="0"/>
        <w:rPr>
          <w:color w:val="000000" w:themeColor="text1"/>
        </w:rPr>
      </w:pPr>
      <w:proofErr w:type="gramStart"/>
      <w:r w:rsidRPr="00E25CF1">
        <w:rPr>
          <w:color w:val="000000" w:themeColor="text1"/>
        </w:rPr>
        <w:t>Table 3.</w:t>
      </w:r>
      <w:proofErr w:type="gramEnd"/>
      <w:r w:rsidRPr="00E25CF1">
        <w:rPr>
          <w:color w:val="000000" w:themeColor="text1"/>
        </w:rPr>
        <w:t xml:space="preserve"> Service User and Clinician Views on Computers in Therapy for People with Intellectual Disabilities (</w:t>
      </w:r>
      <w:r w:rsidR="00E4716D" w:rsidRPr="00E25CF1">
        <w:rPr>
          <w:color w:val="000000" w:themeColor="text1"/>
        </w:rPr>
        <w:t>ID</w:t>
      </w:r>
      <w:r w:rsidRPr="00E25CF1">
        <w:rPr>
          <w:color w:val="000000" w:themeColor="text1"/>
        </w:rPr>
        <w:t>)</w:t>
      </w:r>
    </w:p>
    <w:p w14:paraId="3332C650" w14:textId="77777777" w:rsidR="007E2149" w:rsidRPr="00E25CF1" w:rsidRDefault="007E2149" w:rsidP="00FF73E8">
      <w:pPr>
        <w:spacing w:after="0" w:line="240" w:lineRule="auto"/>
        <w:ind w:firstLine="0"/>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07"/>
        <w:gridCol w:w="3153"/>
        <w:gridCol w:w="2982"/>
      </w:tblGrid>
      <w:tr w:rsidR="00E25CF1" w:rsidRPr="00E25CF1" w14:paraId="4E669B8B" w14:textId="77777777" w:rsidTr="00485410">
        <w:tc>
          <w:tcPr>
            <w:tcW w:w="3107" w:type="dxa"/>
          </w:tcPr>
          <w:p w14:paraId="474166EE" w14:textId="77777777" w:rsidR="00FF73E8" w:rsidRPr="00E25CF1" w:rsidRDefault="00FF73E8" w:rsidP="00FF73E8">
            <w:pPr>
              <w:spacing w:line="240" w:lineRule="auto"/>
              <w:ind w:firstLine="0"/>
              <w:rPr>
                <w:b/>
                <w:bCs/>
                <w:color w:val="000000" w:themeColor="text1"/>
              </w:rPr>
            </w:pPr>
            <w:r w:rsidRPr="00E25CF1">
              <w:rPr>
                <w:b/>
                <w:bCs/>
                <w:color w:val="000000" w:themeColor="text1"/>
              </w:rPr>
              <w:t xml:space="preserve">Common themes between </w:t>
            </w:r>
            <w:r w:rsidRPr="00E25CF1">
              <w:rPr>
                <w:b/>
                <w:bCs/>
                <w:color w:val="000000" w:themeColor="text1"/>
              </w:rPr>
              <w:lastRenderedPageBreak/>
              <w:t>service users and clinicians</w:t>
            </w:r>
          </w:p>
        </w:tc>
        <w:tc>
          <w:tcPr>
            <w:tcW w:w="3153" w:type="dxa"/>
          </w:tcPr>
          <w:p w14:paraId="3316A4A9" w14:textId="2FA0FD9B" w:rsidR="00FF73E8" w:rsidRPr="00E25CF1" w:rsidRDefault="00FF73E8" w:rsidP="00FF73E8">
            <w:pPr>
              <w:spacing w:line="240" w:lineRule="auto"/>
              <w:ind w:firstLine="0"/>
              <w:rPr>
                <w:b/>
                <w:bCs/>
                <w:color w:val="000000" w:themeColor="text1"/>
              </w:rPr>
            </w:pPr>
            <w:r w:rsidRPr="00E25CF1">
              <w:rPr>
                <w:b/>
                <w:bCs/>
                <w:color w:val="000000" w:themeColor="text1"/>
              </w:rPr>
              <w:lastRenderedPageBreak/>
              <w:t>Service user</w:t>
            </w:r>
            <w:r w:rsidR="00EB03A1" w:rsidRPr="00E25CF1">
              <w:rPr>
                <w:b/>
                <w:bCs/>
                <w:color w:val="000000" w:themeColor="text1"/>
              </w:rPr>
              <w:t>s</w:t>
            </w:r>
          </w:p>
        </w:tc>
        <w:tc>
          <w:tcPr>
            <w:tcW w:w="2982" w:type="dxa"/>
          </w:tcPr>
          <w:p w14:paraId="06B7A5F7" w14:textId="6A89DC94" w:rsidR="00FF73E8" w:rsidRPr="00E25CF1" w:rsidRDefault="00FF73E8" w:rsidP="00FF73E8">
            <w:pPr>
              <w:spacing w:line="240" w:lineRule="auto"/>
              <w:ind w:firstLine="0"/>
              <w:rPr>
                <w:b/>
                <w:bCs/>
                <w:color w:val="000000" w:themeColor="text1"/>
              </w:rPr>
            </w:pPr>
            <w:r w:rsidRPr="00E25CF1">
              <w:rPr>
                <w:b/>
                <w:bCs/>
                <w:color w:val="000000" w:themeColor="text1"/>
              </w:rPr>
              <w:t>Clinician</w:t>
            </w:r>
            <w:r w:rsidR="00EB03A1" w:rsidRPr="00E25CF1">
              <w:rPr>
                <w:b/>
                <w:bCs/>
                <w:color w:val="000000" w:themeColor="text1"/>
              </w:rPr>
              <w:t>s</w:t>
            </w:r>
          </w:p>
        </w:tc>
      </w:tr>
      <w:tr w:rsidR="00E25CF1" w:rsidRPr="00E25CF1" w14:paraId="28C2C79C" w14:textId="77777777" w:rsidTr="00485410">
        <w:tc>
          <w:tcPr>
            <w:tcW w:w="3107" w:type="dxa"/>
          </w:tcPr>
          <w:p w14:paraId="516A00C8" w14:textId="77777777" w:rsidR="00FF73E8" w:rsidRPr="00E25CF1" w:rsidRDefault="00FF73E8" w:rsidP="00FF73E8">
            <w:pPr>
              <w:pStyle w:val="ListParagraph"/>
              <w:numPr>
                <w:ilvl w:val="0"/>
                <w:numId w:val="21"/>
              </w:numPr>
              <w:spacing w:line="240" w:lineRule="auto"/>
              <w:rPr>
                <w:b/>
                <w:bCs/>
                <w:color w:val="000000" w:themeColor="text1"/>
              </w:rPr>
            </w:pPr>
            <w:r w:rsidRPr="00E25CF1">
              <w:rPr>
                <w:b/>
                <w:bCs/>
                <w:color w:val="000000" w:themeColor="text1"/>
              </w:rPr>
              <w:lastRenderedPageBreak/>
              <w:t>Confidentiality</w:t>
            </w:r>
          </w:p>
        </w:tc>
        <w:tc>
          <w:tcPr>
            <w:tcW w:w="3153" w:type="dxa"/>
          </w:tcPr>
          <w:p w14:paraId="062BD33F" w14:textId="77777777" w:rsidR="00FF73E8" w:rsidRPr="00E25CF1" w:rsidRDefault="00EB03A1" w:rsidP="00EB03A1">
            <w:pPr>
              <w:spacing w:line="240" w:lineRule="auto"/>
              <w:ind w:firstLine="0"/>
              <w:rPr>
                <w:color w:val="000000" w:themeColor="text1"/>
              </w:rPr>
            </w:pPr>
            <w:r w:rsidRPr="00E25CF1">
              <w:rPr>
                <w:color w:val="000000" w:themeColor="text1"/>
              </w:rPr>
              <w:t>Aware of dangers of sharing personal information online and need assurance of privacy and confidentiality</w:t>
            </w:r>
          </w:p>
          <w:p w14:paraId="6AACD7F6" w14:textId="02B02A26" w:rsidR="00485410" w:rsidRPr="00E25CF1" w:rsidRDefault="00485410" w:rsidP="00EB03A1">
            <w:pPr>
              <w:spacing w:line="240" w:lineRule="auto"/>
              <w:ind w:firstLine="0"/>
              <w:rPr>
                <w:color w:val="000000" w:themeColor="text1"/>
              </w:rPr>
            </w:pPr>
          </w:p>
        </w:tc>
        <w:tc>
          <w:tcPr>
            <w:tcW w:w="2982" w:type="dxa"/>
          </w:tcPr>
          <w:p w14:paraId="03E5FA5F" w14:textId="024332DA" w:rsidR="00FF73E8" w:rsidRPr="00E25CF1" w:rsidRDefault="00EB03A1" w:rsidP="00EB03A1">
            <w:pPr>
              <w:spacing w:line="240" w:lineRule="auto"/>
              <w:ind w:firstLine="0"/>
              <w:rPr>
                <w:color w:val="000000" w:themeColor="text1"/>
              </w:rPr>
            </w:pPr>
            <w:r w:rsidRPr="00E25CF1">
              <w:rPr>
                <w:color w:val="000000" w:themeColor="text1"/>
              </w:rPr>
              <w:t>Concerned that service users are not aware of dangers of online information sharing</w:t>
            </w:r>
          </w:p>
        </w:tc>
      </w:tr>
      <w:tr w:rsidR="00E25CF1" w:rsidRPr="00E25CF1" w14:paraId="2AA091ED" w14:textId="77777777" w:rsidTr="00485410">
        <w:tc>
          <w:tcPr>
            <w:tcW w:w="3107" w:type="dxa"/>
          </w:tcPr>
          <w:p w14:paraId="53706EE2" w14:textId="754DF0F7" w:rsidR="0097752A" w:rsidRPr="00E25CF1" w:rsidRDefault="004C32EB" w:rsidP="004C32EB">
            <w:pPr>
              <w:pStyle w:val="ListParagraph"/>
              <w:numPr>
                <w:ilvl w:val="0"/>
                <w:numId w:val="21"/>
              </w:numPr>
              <w:spacing w:line="240" w:lineRule="auto"/>
              <w:rPr>
                <w:b/>
                <w:bCs/>
                <w:color w:val="000000" w:themeColor="text1"/>
              </w:rPr>
            </w:pPr>
            <w:r w:rsidRPr="00E25CF1">
              <w:rPr>
                <w:b/>
                <w:bCs/>
                <w:color w:val="000000" w:themeColor="text1"/>
              </w:rPr>
              <w:t>Communication</w:t>
            </w:r>
          </w:p>
        </w:tc>
        <w:tc>
          <w:tcPr>
            <w:tcW w:w="3153" w:type="dxa"/>
          </w:tcPr>
          <w:p w14:paraId="01E34071" w14:textId="77777777" w:rsidR="0097752A" w:rsidRPr="00E25CF1" w:rsidRDefault="00384A84" w:rsidP="00384A84">
            <w:pPr>
              <w:spacing w:line="240" w:lineRule="auto"/>
              <w:ind w:firstLine="0"/>
              <w:rPr>
                <w:color w:val="000000" w:themeColor="text1"/>
              </w:rPr>
            </w:pPr>
            <w:r w:rsidRPr="00E25CF1">
              <w:rPr>
                <w:color w:val="000000" w:themeColor="text1"/>
              </w:rPr>
              <w:t>Overcoming barriers with verbal communication; alleviating discomfort when speaking to a therapist</w:t>
            </w:r>
          </w:p>
          <w:p w14:paraId="1B5AAB52" w14:textId="5E510D7C" w:rsidR="00485410" w:rsidRPr="00E25CF1" w:rsidRDefault="00485410" w:rsidP="00384A84">
            <w:pPr>
              <w:spacing w:line="240" w:lineRule="auto"/>
              <w:ind w:firstLine="0"/>
              <w:rPr>
                <w:color w:val="000000" w:themeColor="text1"/>
              </w:rPr>
            </w:pPr>
          </w:p>
        </w:tc>
        <w:tc>
          <w:tcPr>
            <w:tcW w:w="2982" w:type="dxa"/>
          </w:tcPr>
          <w:p w14:paraId="006B2CC1" w14:textId="12D25084" w:rsidR="0097752A" w:rsidRPr="00E25CF1" w:rsidRDefault="00384A84" w:rsidP="00FF73E8">
            <w:pPr>
              <w:spacing w:line="240" w:lineRule="auto"/>
              <w:ind w:firstLine="0"/>
              <w:rPr>
                <w:color w:val="000000" w:themeColor="text1"/>
              </w:rPr>
            </w:pPr>
            <w:r w:rsidRPr="00E25CF1">
              <w:rPr>
                <w:color w:val="000000" w:themeColor="text1"/>
              </w:rPr>
              <w:t>Alleviating discomfort when speaking to a therapist</w:t>
            </w:r>
          </w:p>
        </w:tc>
      </w:tr>
      <w:tr w:rsidR="00E25CF1" w:rsidRPr="00E25CF1" w14:paraId="77FE6D37" w14:textId="77777777" w:rsidTr="00485410">
        <w:tc>
          <w:tcPr>
            <w:tcW w:w="3107" w:type="dxa"/>
          </w:tcPr>
          <w:p w14:paraId="68653DBC" w14:textId="4999C8A4" w:rsidR="004C32EB" w:rsidRPr="00E25CF1" w:rsidRDefault="00392832" w:rsidP="0097752A">
            <w:pPr>
              <w:pStyle w:val="ListParagraph"/>
              <w:numPr>
                <w:ilvl w:val="0"/>
                <w:numId w:val="21"/>
              </w:numPr>
              <w:spacing w:line="240" w:lineRule="auto"/>
              <w:rPr>
                <w:b/>
                <w:bCs/>
                <w:color w:val="000000" w:themeColor="text1"/>
              </w:rPr>
            </w:pPr>
            <w:r w:rsidRPr="00E25CF1">
              <w:rPr>
                <w:b/>
                <w:bCs/>
                <w:color w:val="000000" w:themeColor="text1"/>
              </w:rPr>
              <w:t>Value</w:t>
            </w:r>
            <w:r w:rsidR="00171296" w:rsidRPr="00E25CF1">
              <w:rPr>
                <w:b/>
                <w:bCs/>
                <w:color w:val="000000" w:themeColor="text1"/>
              </w:rPr>
              <w:t xml:space="preserve"> of therapist</w:t>
            </w:r>
          </w:p>
        </w:tc>
        <w:tc>
          <w:tcPr>
            <w:tcW w:w="3153" w:type="dxa"/>
          </w:tcPr>
          <w:p w14:paraId="0EFE538E" w14:textId="29ABDA27" w:rsidR="004C32EB" w:rsidRPr="00E25CF1" w:rsidRDefault="00384A84" w:rsidP="0097752A">
            <w:pPr>
              <w:spacing w:line="240" w:lineRule="auto"/>
              <w:ind w:firstLine="0"/>
              <w:rPr>
                <w:color w:val="000000" w:themeColor="text1"/>
              </w:rPr>
            </w:pPr>
            <w:r w:rsidRPr="00E25CF1">
              <w:rPr>
                <w:color w:val="000000" w:themeColor="text1"/>
              </w:rPr>
              <w:t>Talk to people face-to-face and be listened to</w:t>
            </w:r>
            <w:r w:rsidR="006F0A31" w:rsidRPr="00E25CF1">
              <w:rPr>
                <w:color w:val="000000" w:themeColor="text1"/>
              </w:rPr>
              <w:t>.</w:t>
            </w:r>
          </w:p>
        </w:tc>
        <w:tc>
          <w:tcPr>
            <w:tcW w:w="2982" w:type="dxa"/>
          </w:tcPr>
          <w:p w14:paraId="4DD82489" w14:textId="40DCD027" w:rsidR="004C32EB" w:rsidRPr="00E25CF1" w:rsidRDefault="00384A84" w:rsidP="0097752A">
            <w:pPr>
              <w:spacing w:line="240" w:lineRule="auto"/>
              <w:ind w:firstLine="0"/>
              <w:rPr>
                <w:color w:val="000000" w:themeColor="text1"/>
              </w:rPr>
            </w:pPr>
            <w:r w:rsidRPr="00E25CF1">
              <w:rPr>
                <w:color w:val="000000" w:themeColor="text1"/>
              </w:rPr>
              <w:t xml:space="preserve">Build rapport, respond to changing needs, deal with distress, </w:t>
            </w:r>
            <w:proofErr w:type="gramStart"/>
            <w:r w:rsidRPr="00E25CF1">
              <w:rPr>
                <w:color w:val="000000" w:themeColor="text1"/>
              </w:rPr>
              <w:t>address</w:t>
            </w:r>
            <w:proofErr w:type="gramEnd"/>
            <w:r w:rsidRPr="00E25CF1">
              <w:rPr>
                <w:color w:val="000000" w:themeColor="text1"/>
              </w:rPr>
              <w:t xml:space="preserve"> social care needs</w:t>
            </w:r>
            <w:r w:rsidR="006F0A31" w:rsidRPr="00E25CF1">
              <w:rPr>
                <w:color w:val="000000" w:themeColor="text1"/>
              </w:rPr>
              <w:t>.</w:t>
            </w:r>
          </w:p>
        </w:tc>
      </w:tr>
      <w:tr w:rsidR="00E25CF1" w:rsidRPr="00E25CF1" w14:paraId="42474A6D" w14:textId="77777777" w:rsidTr="00485410">
        <w:tc>
          <w:tcPr>
            <w:tcW w:w="3107" w:type="dxa"/>
          </w:tcPr>
          <w:p w14:paraId="48577C00" w14:textId="3AAD8071" w:rsidR="0097752A" w:rsidRPr="00E25CF1" w:rsidRDefault="0097752A" w:rsidP="0097752A">
            <w:pPr>
              <w:pStyle w:val="ListParagraph"/>
              <w:numPr>
                <w:ilvl w:val="0"/>
                <w:numId w:val="21"/>
              </w:numPr>
              <w:spacing w:line="240" w:lineRule="auto"/>
              <w:rPr>
                <w:b/>
                <w:bCs/>
                <w:color w:val="000000" w:themeColor="text1"/>
              </w:rPr>
            </w:pPr>
            <w:r w:rsidRPr="00E25CF1">
              <w:rPr>
                <w:b/>
                <w:bCs/>
                <w:color w:val="000000" w:themeColor="text1"/>
              </w:rPr>
              <w:t>Access</w:t>
            </w:r>
          </w:p>
        </w:tc>
        <w:tc>
          <w:tcPr>
            <w:tcW w:w="3153" w:type="dxa"/>
          </w:tcPr>
          <w:p w14:paraId="5A53C119" w14:textId="65A78CC5" w:rsidR="0097752A" w:rsidRPr="00E25CF1" w:rsidRDefault="0097752A" w:rsidP="0097752A">
            <w:pPr>
              <w:spacing w:line="240" w:lineRule="auto"/>
              <w:ind w:firstLine="0"/>
              <w:rPr>
                <w:color w:val="000000" w:themeColor="text1"/>
              </w:rPr>
            </w:pPr>
            <w:r w:rsidRPr="00E25CF1">
              <w:rPr>
                <w:color w:val="000000" w:themeColor="text1"/>
              </w:rPr>
              <w:t xml:space="preserve">Positive </w:t>
            </w:r>
            <w:proofErr w:type="gramStart"/>
            <w:r w:rsidRPr="00E25CF1">
              <w:rPr>
                <w:color w:val="000000" w:themeColor="text1"/>
              </w:rPr>
              <w:t xml:space="preserve">approach – people with </w:t>
            </w:r>
            <w:r w:rsidR="00E4716D" w:rsidRPr="00E25CF1">
              <w:rPr>
                <w:color w:val="000000" w:themeColor="text1"/>
              </w:rPr>
              <w:t>ID</w:t>
            </w:r>
            <w:r w:rsidRPr="00E25CF1">
              <w:rPr>
                <w:color w:val="000000" w:themeColor="text1"/>
              </w:rPr>
              <w:t xml:space="preserve"> have</w:t>
            </w:r>
            <w:proofErr w:type="gramEnd"/>
            <w:r w:rsidRPr="00E25CF1">
              <w:rPr>
                <w:color w:val="000000" w:themeColor="text1"/>
              </w:rPr>
              <w:t xml:space="preserve"> access to different forms of digital technology,</w:t>
            </w:r>
            <w:r w:rsidR="00E4716D" w:rsidRPr="00E25CF1">
              <w:rPr>
                <w:color w:val="000000" w:themeColor="text1"/>
              </w:rPr>
              <w:t xml:space="preserve"> </w:t>
            </w:r>
            <w:r w:rsidRPr="00E25CF1">
              <w:rPr>
                <w:color w:val="000000" w:themeColor="text1"/>
              </w:rPr>
              <w:t>know to use it and like it</w:t>
            </w:r>
            <w:r w:rsidR="00485410" w:rsidRPr="00E25CF1">
              <w:rPr>
                <w:color w:val="000000" w:themeColor="text1"/>
              </w:rPr>
              <w:t>.</w:t>
            </w:r>
          </w:p>
          <w:p w14:paraId="5F3CF725" w14:textId="32B358DB" w:rsidR="00485410" w:rsidRPr="00E25CF1" w:rsidRDefault="00485410" w:rsidP="0097752A">
            <w:pPr>
              <w:spacing w:line="240" w:lineRule="auto"/>
              <w:ind w:firstLine="0"/>
              <w:rPr>
                <w:color w:val="000000" w:themeColor="text1"/>
              </w:rPr>
            </w:pPr>
          </w:p>
        </w:tc>
        <w:tc>
          <w:tcPr>
            <w:tcW w:w="2982" w:type="dxa"/>
          </w:tcPr>
          <w:p w14:paraId="40E23CE7" w14:textId="1DE5CA8B" w:rsidR="0097752A" w:rsidRPr="00E25CF1" w:rsidRDefault="0097752A" w:rsidP="0097752A">
            <w:pPr>
              <w:spacing w:line="240" w:lineRule="auto"/>
              <w:ind w:firstLine="0"/>
              <w:rPr>
                <w:color w:val="000000" w:themeColor="text1"/>
              </w:rPr>
            </w:pPr>
            <w:r w:rsidRPr="00E25CF1">
              <w:rPr>
                <w:color w:val="000000" w:themeColor="text1"/>
              </w:rPr>
              <w:t xml:space="preserve">Cautious approach – barriers for clinicians who may not have access to IT or are technophobic or techno-agnostic </w:t>
            </w:r>
          </w:p>
        </w:tc>
      </w:tr>
      <w:tr w:rsidR="00E25CF1" w:rsidRPr="00E25CF1" w14:paraId="3FF08DEC" w14:textId="77777777" w:rsidTr="00485410">
        <w:tc>
          <w:tcPr>
            <w:tcW w:w="3107" w:type="dxa"/>
          </w:tcPr>
          <w:p w14:paraId="43FF0FA3" w14:textId="7575DD0A" w:rsidR="0097752A" w:rsidRPr="00E25CF1" w:rsidRDefault="008B1B89" w:rsidP="004C32EB">
            <w:pPr>
              <w:pStyle w:val="ListParagraph"/>
              <w:numPr>
                <w:ilvl w:val="0"/>
                <w:numId w:val="21"/>
              </w:numPr>
              <w:spacing w:line="240" w:lineRule="auto"/>
              <w:rPr>
                <w:b/>
                <w:bCs/>
                <w:color w:val="000000" w:themeColor="text1"/>
              </w:rPr>
            </w:pPr>
            <w:r w:rsidRPr="00E25CF1">
              <w:rPr>
                <w:b/>
                <w:bCs/>
                <w:color w:val="000000" w:themeColor="text1"/>
              </w:rPr>
              <w:t>Engagement</w:t>
            </w:r>
          </w:p>
        </w:tc>
        <w:tc>
          <w:tcPr>
            <w:tcW w:w="3153" w:type="dxa"/>
          </w:tcPr>
          <w:p w14:paraId="29E95329" w14:textId="70BA0639" w:rsidR="0097752A" w:rsidRPr="00E25CF1" w:rsidRDefault="0097752A" w:rsidP="006F0A31">
            <w:pPr>
              <w:spacing w:line="240" w:lineRule="auto"/>
              <w:ind w:firstLine="0"/>
              <w:rPr>
                <w:color w:val="000000" w:themeColor="text1"/>
              </w:rPr>
            </w:pPr>
            <w:r w:rsidRPr="00E25CF1">
              <w:rPr>
                <w:color w:val="000000" w:themeColor="text1"/>
              </w:rPr>
              <w:t xml:space="preserve">Touch screen and keyboard </w:t>
            </w:r>
            <w:r w:rsidR="006F0A31" w:rsidRPr="00E25CF1">
              <w:rPr>
                <w:color w:val="000000" w:themeColor="text1"/>
              </w:rPr>
              <w:t xml:space="preserve">and </w:t>
            </w:r>
            <w:r w:rsidRPr="00E25CF1">
              <w:rPr>
                <w:color w:val="000000" w:themeColor="text1"/>
              </w:rPr>
              <w:t xml:space="preserve">mouse; </w:t>
            </w:r>
            <w:r w:rsidR="007313C6" w:rsidRPr="00E25CF1">
              <w:rPr>
                <w:color w:val="000000" w:themeColor="text1"/>
              </w:rPr>
              <w:t>pictures</w:t>
            </w:r>
            <w:r w:rsidR="00DD660D" w:rsidRPr="00E25CF1">
              <w:rPr>
                <w:color w:val="000000" w:themeColor="text1"/>
              </w:rPr>
              <w:t>, symbols</w:t>
            </w:r>
            <w:r w:rsidR="007313C6" w:rsidRPr="00E25CF1">
              <w:rPr>
                <w:color w:val="000000" w:themeColor="text1"/>
              </w:rPr>
              <w:t xml:space="preserve"> and sign language; games</w:t>
            </w:r>
            <w:r w:rsidR="00485410" w:rsidRPr="00E25CF1">
              <w:rPr>
                <w:color w:val="000000" w:themeColor="text1"/>
              </w:rPr>
              <w:t>.</w:t>
            </w:r>
          </w:p>
          <w:p w14:paraId="2B07CA77" w14:textId="78C82943" w:rsidR="00485410" w:rsidRPr="00E25CF1" w:rsidRDefault="00485410" w:rsidP="00FF73E8">
            <w:pPr>
              <w:spacing w:line="240" w:lineRule="auto"/>
              <w:ind w:firstLine="0"/>
              <w:rPr>
                <w:color w:val="000000" w:themeColor="text1"/>
              </w:rPr>
            </w:pPr>
          </w:p>
        </w:tc>
        <w:tc>
          <w:tcPr>
            <w:tcW w:w="2982" w:type="dxa"/>
          </w:tcPr>
          <w:p w14:paraId="64EF006F" w14:textId="2B8DAD12" w:rsidR="0097752A" w:rsidRPr="00E25CF1" w:rsidRDefault="007313C6" w:rsidP="007313C6">
            <w:pPr>
              <w:spacing w:line="240" w:lineRule="auto"/>
              <w:ind w:firstLine="0"/>
              <w:rPr>
                <w:color w:val="000000" w:themeColor="text1"/>
              </w:rPr>
            </w:pPr>
            <w:r w:rsidRPr="00E25CF1">
              <w:rPr>
                <w:color w:val="000000" w:themeColor="text1"/>
              </w:rPr>
              <w:t xml:space="preserve">Touch screen, pictures, </w:t>
            </w:r>
            <w:r w:rsidR="00DD660D" w:rsidRPr="00E25CF1">
              <w:rPr>
                <w:color w:val="000000" w:themeColor="text1"/>
              </w:rPr>
              <w:t xml:space="preserve">symbols, </w:t>
            </w:r>
            <w:r w:rsidR="006B27C9" w:rsidRPr="00E25CF1">
              <w:rPr>
                <w:color w:val="000000" w:themeColor="text1"/>
              </w:rPr>
              <w:t xml:space="preserve">verbal </w:t>
            </w:r>
            <w:r w:rsidR="00DD660D" w:rsidRPr="00E25CF1">
              <w:rPr>
                <w:color w:val="000000" w:themeColor="text1"/>
              </w:rPr>
              <w:t xml:space="preserve">and sign </w:t>
            </w:r>
            <w:r w:rsidRPr="00E25CF1">
              <w:rPr>
                <w:color w:val="000000" w:themeColor="text1"/>
              </w:rPr>
              <w:t>language, r</w:t>
            </w:r>
            <w:r w:rsidR="0097752A" w:rsidRPr="00E25CF1">
              <w:rPr>
                <w:color w:val="000000" w:themeColor="text1"/>
              </w:rPr>
              <w:t>elevant and customisable scenarios</w:t>
            </w:r>
          </w:p>
        </w:tc>
      </w:tr>
      <w:tr w:rsidR="0097752A" w:rsidRPr="00E25CF1" w14:paraId="42C5F570" w14:textId="77777777" w:rsidTr="00485410">
        <w:tc>
          <w:tcPr>
            <w:tcW w:w="3107" w:type="dxa"/>
          </w:tcPr>
          <w:p w14:paraId="0A816A48" w14:textId="336C749E" w:rsidR="0097752A" w:rsidRPr="00E25CF1" w:rsidRDefault="008B1B89" w:rsidP="004C32EB">
            <w:pPr>
              <w:pStyle w:val="ListParagraph"/>
              <w:numPr>
                <w:ilvl w:val="0"/>
                <w:numId w:val="21"/>
              </w:numPr>
              <w:spacing w:line="240" w:lineRule="auto"/>
              <w:rPr>
                <w:b/>
                <w:bCs/>
                <w:color w:val="000000" w:themeColor="text1"/>
              </w:rPr>
            </w:pPr>
            <w:r w:rsidRPr="00E25CF1">
              <w:rPr>
                <w:b/>
                <w:bCs/>
                <w:color w:val="000000" w:themeColor="text1"/>
              </w:rPr>
              <w:t>Home</w:t>
            </w:r>
            <w:r w:rsidR="004C32EB" w:rsidRPr="00E25CF1">
              <w:rPr>
                <w:b/>
                <w:bCs/>
                <w:color w:val="000000" w:themeColor="text1"/>
              </w:rPr>
              <w:t xml:space="preserve"> practice</w:t>
            </w:r>
          </w:p>
        </w:tc>
        <w:tc>
          <w:tcPr>
            <w:tcW w:w="3153" w:type="dxa"/>
          </w:tcPr>
          <w:p w14:paraId="21D713F1" w14:textId="510118B5" w:rsidR="0097752A" w:rsidRPr="00E25CF1" w:rsidRDefault="00814CF0" w:rsidP="00814CF0">
            <w:pPr>
              <w:spacing w:line="240" w:lineRule="auto"/>
              <w:ind w:firstLine="0"/>
              <w:rPr>
                <w:color w:val="000000" w:themeColor="text1"/>
              </w:rPr>
            </w:pPr>
            <w:r w:rsidRPr="00E25CF1">
              <w:rPr>
                <w:color w:val="000000" w:themeColor="text1"/>
              </w:rPr>
              <w:t>Diary e</w:t>
            </w:r>
            <w:r w:rsidR="004C32EB" w:rsidRPr="00E25CF1">
              <w:rPr>
                <w:color w:val="000000" w:themeColor="text1"/>
              </w:rPr>
              <w:t>asier to write down on tablet and then bring it back to therapy and discuss it.</w:t>
            </w:r>
          </w:p>
        </w:tc>
        <w:tc>
          <w:tcPr>
            <w:tcW w:w="2982" w:type="dxa"/>
          </w:tcPr>
          <w:p w14:paraId="5324B87A" w14:textId="7656FADF" w:rsidR="0097752A" w:rsidRPr="00E25CF1" w:rsidRDefault="006651AF" w:rsidP="00814CF0">
            <w:pPr>
              <w:spacing w:line="240" w:lineRule="auto"/>
              <w:ind w:firstLine="0"/>
              <w:rPr>
                <w:color w:val="000000" w:themeColor="text1"/>
              </w:rPr>
            </w:pPr>
            <w:r w:rsidRPr="00E25CF1">
              <w:rPr>
                <w:color w:val="000000" w:themeColor="text1"/>
              </w:rPr>
              <w:t xml:space="preserve">Thought record </w:t>
            </w:r>
            <w:r w:rsidR="00814CF0" w:rsidRPr="00E25CF1">
              <w:rPr>
                <w:color w:val="000000" w:themeColor="text1"/>
              </w:rPr>
              <w:t>e</w:t>
            </w:r>
            <w:r w:rsidR="00485410" w:rsidRPr="00E25CF1">
              <w:rPr>
                <w:color w:val="000000" w:themeColor="text1"/>
              </w:rPr>
              <w:t xml:space="preserve">asier by pressing buttons; </w:t>
            </w:r>
            <w:r w:rsidR="004C32EB" w:rsidRPr="00E25CF1">
              <w:rPr>
                <w:color w:val="000000" w:themeColor="text1"/>
              </w:rPr>
              <w:t xml:space="preserve">doing </w:t>
            </w:r>
            <w:r w:rsidR="00814CF0" w:rsidRPr="00E25CF1">
              <w:rPr>
                <w:color w:val="000000" w:themeColor="text1"/>
              </w:rPr>
              <w:t xml:space="preserve">therapeutic tasks </w:t>
            </w:r>
            <w:r w:rsidR="004C32EB" w:rsidRPr="00E25CF1">
              <w:rPr>
                <w:color w:val="000000" w:themeColor="text1"/>
              </w:rPr>
              <w:t>independently</w:t>
            </w:r>
          </w:p>
        </w:tc>
      </w:tr>
    </w:tbl>
    <w:p w14:paraId="3DA8F699" w14:textId="77777777" w:rsidR="00FF73E8" w:rsidRPr="00E25CF1" w:rsidRDefault="00FF73E8" w:rsidP="00FF73E8">
      <w:pPr>
        <w:spacing w:after="0" w:line="240" w:lineRule="auto"/>
        <w:ind w:firstLine="0"/>
        <w:rPr>
          <w:rFonts w:eastAsia="Times New Roman" w:cs="Times New Roman"/>
          <w:color w:val="000000" w:themeColor="text1"/>
        </w:rPr>
      </w:pPr>
    </w:p>
    <w:p w14:paraId="4160653A" w14:textId="7DDFF36C" w:rsidR="007E2149" w:rsidRPr="00E25CF1" w:rsidRDefault="001535BA" w:rsidP="00EB03A1">
      <w:pPr>
        <w:spacing w:after="0" w:line="240" w:lineRule="auto"/>
        <w:ind w:firstLine="0"/>
        <w:rPr>
          <w:rFonts w:eastAsia="Times New Roman" w:cs="Times New Roman"/>
          <w:color w:val="000000" w:themeColor="text1"/>
        </w:rPr>
      </w:pPr>
      <w:r w:rsidRPr="00E25CF1">
        <w:rPr>
          <w:rFonts w:eastAsia="Times New Roman" w:cs="Times New Roman"/>
          <w:color w:val="000000" w:themeColor="text1"/>
        </w:rPr>
        <w:tab/>
      </w:r>
      <w:r w:rsidR="002010BA" w:rsidRPr="00E25CF1">
        <w:rPr>
          <w:rFonts w:eastAsia="Times New Roman" w:cs="Times New Roman"/>
          <w:b/>
          <w:bCs/>
          <w:i/>
          <w:iCs/>
          <w:color w:val="000000" w:themeColor="text1"/>
        </w:rPr>
        <w:t>1. Confidentiality</w:t>
      </w:r>
      <w:r w:rsidR="002010BA" w:rsidRPr="00E25CF1">
        <w:rPr>
          <w:rFonts w:eastAsia="Times New Roman" w:cs="Times New Roman"/>
          <w:color w:val="000000" w:themeColor="text1"/>
        </w:rPr>
        <w:t xml:space="preserve">: </w:t>
      </w:r>
      <w:r w:rsidR="007E2149" w:rsidRPr="00E25CF1">
        <w:rPr>
          <w:rFonts w:eastAsia="Times New Roman" w:cs="Times New Roman"/>
          <w:color w:val="000000" w:themeColor="text1"/>
        </w:rPr>
        <w:t xml:space="preserve">Clinicians highlighted potential confidentiality </w:t>
      </w:r>
      <w:r w:rsidR="00EB03A1" w:rsidRPr="00E25CF1">
        <w:rPr>
          <w:rFonts w:eastAsia="Times New Roman" w:cs="Times New Roman"/>
          <w:color w:val="000000" w:themeColor="text1"/>
        </w:rPr>
        <w:t>threats as they</w:t>
      </w:r>
      <w:r w:rsidR="007E2149" w:rsidRPr="00E25CF1">
        <w:rPr>
          <w:rFonts w:eastAsia="Times New Roman" w:cs="Times New Roman"/>
          <w:color w:val="000000" w:themeColor="text1"/>
        </w:rPr>
        <w:t xml:space="preserve"> believed that people with </w:t>
      </w:r>
      <w:r w:rsidR="00E4716D" w:rsidRPr="00E25CF1">
        <w:rPr>
          <w:rFonts w:eastAsia="Times New Roman" w:cs="Times New Roman"/>
          <w:color w:val="000000" w:themeColor="text1"/>
        </w:rPr>
        <w:t>ID</w:t>
      </w:r>
      <w:r w:rsidR="007E2149" w:rsidRPr="00E25CF1">
        <w:rPr>
          <w:rFonts w:eastAsia="Times New Roman" w:cs="Times New Roman"/>
          <w:color w:val="000000" w:themeColor="text1"/>
        </w:rPr>
        <w:t xml:space="preserve"> would be more vulnerable to breaches of confidentiality by </w:t>
      </w:r>
      <w:r w:rsidR="00EB03A1" w:rsidRPr="00E25CF1">
        <w:rPr>
          <w:rFonts w:eastAsia="Times New Roman" w:cs="Times New Roman"/>
          <w:color w:val="000000" w:themeColor="text1"/>
        </w:rPr>
        <w:t>technology-mediated exchange of information</w:t>
      </w:r>
      <w:r w:rsidR="007E2149" w:rsidRPr="00E25CF1">
        <w:rPr>
          <w:rFonts w:eastAsia="Times New Roman" w:cs="Times New Roman"/>
          <w:color w:val="000000" w:themeColor="text1"/>
        </w:rPr>
        <w:t>.</w:t>
      </w:r>
    </w:p>
    <w:p w14:paraId="5683586A" w14:textId="77777777" w:rsidR="007E2149" w:rsidRPr="00E25CF1" w:rsidRDefault="007E2149" w:rsidP="007E2149">
      <w:pPr>
        <w:spacing w:after="0" w:line="240" w:lineRule="auto"/>
        <w:ind w:firstLine="0"/>
        <w:rPr>
          <w:rFonts w:eastAsia="Times New Roman" w:cs="Times New Roman"/>
          <w:color w:val="000000" w:themeColor="text1"/>
        </w:rPr>
      </w:pPr>
    </w:p>
    <w:p w14:paraId="2A18341E" w14:textId="2BDCD36E" w:rsidR="007E2149" w:rsidRPr="00E25CF1" w:rsidRDefault="007E2149" w:rsidP="007E2149">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“So obviously issues around consent would be important. So it’s really important that the person doing the computerised stuff knows that the content is about thoughts and feelings and that might then be shared if they were to involve somebody else in that process.” (Clinician 2)</w:t>
      </w:r>
    </w:p>
    <w:p w14:paraId="47C97223" w14:textId="77777777" w:rsidR="007E2149" w:rsidRPr="00E25CF1" w:rsidRDefault="007E2149" w:rsidP="007E2149">
      <w:pPr>
        <w:spacing w:after="0" w:line="240" w:lineRule="auto"/>
        <w:ind w:firstLine="0"/>
        <w:rPr>
          <w:rFonts w:eastAsia="Times New Roman" w:cs="Times New Roman"/>
          <w:color w:val="000000" w:themeColor="text1"/>
        </w:rPr>
      </w:pPr>
    </w:p>
    <w:p w14:paraId="1D744B9B" w14:textId="51A7F36F" w:rsidR="002010BA" w:rsidRPr="00E25CF1" w:rsidRDefault="007E2149" w:rsidP="007E2149">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 xml:space="preserve">“I suppose as people do therapy using computers and they would be filling in just mood diaries or doing a test online and sharing that with you, where is everything saved? I think that would be my concern. People with learning disabilities wouldn’t worry too much </w:t>
      </w:r>
      <w:proofErr w:type="gramStart"/>
      <w:r w:rsidRPr="00E25CF1">
        <w:rPr>
          <w:rFonts w:eastAsia="Times New Roman" w:cs="Times New Roman"/>
          <w:color w:val="000000" w:themeColor="text1"/>
        </w:rPr>
        <w:t>about,</w:t>
      </w:r>
      <w:proofErr w:type="gramEnd"/>
      <w:r w:rsidRPr="00E25CF1">
        <w:rPr>
          <w:rFonts w:eastAsia="Times New Roman" w:cs="Times New Roman"/>
          <w:color w:val="000000" w:themeColor="text1"/>
        </w:rPr>
        <w:t xml:space="preserve"> I think they might not have the awareness.” (Clinician 3)</w:t>
      </w:r>
    </w:p>
    <w:p w14:paraId="45E7B4AC" w14:textId="77777777" w:rsidR="00EB03A1" w:rsidRPr="00E25CF1" w:rsidRDefault="00EB03A1" w:rsidP="00EB03A1">
      <w:pPr>
        <w:spacing w:after="0" w:line="240" w:lineRule="auto"/>
        <w:rPr>
          <w:rFonts w:eastAsia="Times New Roman" w:cs="Times New Roman"/>
          <w:color w:val="000000" w:themeColor="text1"/>
        </w:rPr>
      </w:pPr>
    </w:p>
    <w:p w14:paraId="48E2C268" w14:textId="0A750259" w:rsidR="00EB03A1" w:rsidRPr="00E25CF1" w:rsidRDefault="007E2149" w:rsidP="00EB03A1">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Service users were aware of the dangers of sharing personal information online: </w:t>
      </w:r>
      <w:r w:rsidRPr="00E25CF1">
        <w:rPr>
          <w:rFonts w:eastAsia="Times New Roman" w:cs="Times New Roman"/>
          <w:i/>
          <w:iCs/>
          <w:color w:val="000000" w:themeColor="text1"/>
          <w:lang w:val="en-US"/>
        </w:rPr>
        <w:t xml:space="preserve">“Have to be careful on Facebook.” </w:t>
      </w:r>
      <w:proofErr w:type="gramStart"/>
      <w:r w:rsidRPr="00E25CF1">
        <w:rPr>
          <w:rFonts w:eastAsia="Times New Roman" w:cs="Times New Roman"/>
          <w:color w:val="000000" w:themeColor="text1"/>
          <w:lang w:val="en-US"/>
        </w:rPr>
        <w:t>(User 2).</w:t>
      </w:r>
      <w:proofErr w:type="gramEnd"/>
      <w:r w:rsidRPr="00E25CF1">
        <w:rPr>
          <w:rFonts w:eastAsia="Times New Roman" w:cs="Times New Roman"/>
          <w:color w:val="000000" w:themeColor="text1"/>
        </w:rPr>
        <w:t xml:space="preserve"> One participant required reassurance that private information would</w:t>
      </w:r>
      <w:r w:rsidR="00EB03A1" w:rsidRPr="00E25CF1">
        <w:rPr>
          <w:rFonts w:eastAsia="Times New Roman" w:cs="Times New Roman"/>
          <w:color w:val="000000" w:themeColor="text1"/>
        </w:rPr>
        <w:t xml:space="preserve"> not be exposed:</w:t>
      </w:r>
    </w:p>
    <w:p w14:paraId="318ACA4F" w14:textId="77777777" w:rsidR="00EB03A1" w:rsidRPr="00E25CF1" w:rsidRDefault="00EB03A1" w:rsidP="00EB03A1">
      <w:pPr>
        <w:spacing w:after="0" w:line="240" w:lineRule="auto"/>
        <w:ind w:firstLine="0"/>
        <w:rPr>
          <w:rFonts w:eastAsia="Times New Roman" w:cs="Times New Roman"/>
          <w:color w:val="000000" w:themeColor="text1"/>
        </w:rPr>
      </w:pPr>
    </w:p>
    <w:p w14:paraId="0B2E811C" w14:textId="3E48E340" w:rsidR="007E2149" w:rsidRPr="00E25CF1" w:rsidRDefault="007E2149" w:rsidP="00EB03A1">
      <w:pPr>
        <w:spacing w:after="0" w:line="240" w:lineRule="auto"/>
        <w:ind w:left="720" w:firstLine="0"/>
        <w:rPr>
          <w:rFonts w:eastAsia="Times New Roman" w:cs="Times New Roman"/>
          <w:color w:val="000000" w:themeColor="text1"/>
        </w:rPr>
      </w:pPr>
      <w:r w:rsidRPr="00E25CF1">
        <w:rPr>
          <w:rFonts w:eastAsia="Times New Roman" w:cs="Times New Roman"/>
          <w:i/>
          <w:iCs/>
          <w:color w:val="000000" w:themeColor="text1"/>
        </w:rPr>
        <w:lastRenderedPageBreak/>
        <w:t>“</w:t>
      </w:r>
      <w:r w:rsidRPr="00E25CF1">
        <w:rPr>
          <w:rFonts w:eastAsia="Times New Roman" w:cs="Times New Roman"/>
          <w:color w:val="000000" w:themeColor="text1"/>
        </w:rPr>
        <w:t xml:space="preserve">Someone might be thinking what they say. That is why I say something really </w:t>
      </w:r>
      <w:proofErr w:type="gramStart"/>
      <w:r w:rsidRPr="00E25CF1">
        <w:rPr>
          <w:rFonts w:eastAsia="Times New Roman" w:cs="Times New Roman"/>
          <w:color w:val="000000" w:themeColor="text1"/>
        </w:rPr>
        <w:t>private,</w:t>
      </w:r>
      <w:proofErr w:type="gramEnd"/>
      <w:r w:rsidRPr="00E25CF1">
        <w:rPr>
          <w:rFonts w:eastAsia="Times New Roman" w:cs="Times New Roman"/>
          <w:color w:val="000000" w:themeColor="text1"/>
        </w:rPr>
        <w:t xml:space="preserve"> I don’t want that on a computer </w:t>
      </w:r>
      <w:proofErr w:type="spellStart"/>
      <w:r w:rsidRPr="00E25CF1">
        <w:rPr>
          <w:rFonts w:eastAsia="Times New Roman" w:cs="Times New Roman"/>
          <w:color w:val="000000" w:themeColor="text1"/>
        </w:rPr>
        <w:t>‘cause</w:t>
      </w:r>
      <w:proofErr w:type="spellEnd"/>
      <w:r w:rsidRPr="00E25CF1">
        <w:rPr>
          <w:rFonts w:eastAsia="Times New Roman" w:cs="Times New Roman"/>
          <w:color w:val="000000" w:themeColor="text1"/>
        </w:rPr>
        <w:t xml:space="preserve"> it might send it out to people to see it […] </w:t>
      </w:r>
      <w:r w:rsidRPr="00E25CF1">
        <w:rPr>
          <w:rFonts w:eastAsia="Times New Roman" w:cs="Times New Roman"/>
          <w:color w:val="000000" w:themeColor="text1"/>
          <w:lang w:val="en-US"/>
        </w:rPr>
        <w:t>Would be alright if computer can keep it secret.</w:t>
      </w:r>
      <w:r w:rsidRPr="00E25CF1">
        <w:rPr>
          <w:rFonts w:eastAsia="Times New Roman" w:cs="Times New Roman"/>
          <w:i/>
          <w:iCs/>
          <w:color w:val="000000" w:themeColor="text1"/>
          <w:lang w:val="en-US"/>
        </w:rPr>
        <w:t>”(</w:t>
      </w:r>
      <w:r w:rsidRPr="00E25CF1">
        <w:rPr>
          <w:rFonts w:eastAsia="Times New Roman" w:cs="Times New Roman"/>
          <w:color w:val="000000" w:themeColor="text1"/>
          <w:lang w:val="en-US"/>
        </w:rPr>
        <w:t>U</w:t>
      </w:r>
      <w:r w:rsidR="00EB03A1" w:rsidRPr="00E25CF1">
        <w:rPr>
          <w:rFonts w:eastAsia="Times New Roman" w:cs="Times New Roman"/>
          <w:color w:val="000000" w:themeColor="text1"/>
          <w:lang w:val="en-US"/>
        </w:rPr>
        <w:t xml:space="preserve">ser </w:t>
      </w:r>
      <w:r w:rsidRPr="00E25CF1">
        <w:rPr>
          <w:rFonts w:eastAsia="Times New Roman" w:cs="Times New Roman"/>
          <w:color w:val="000000" w:themeColor="text1"/>
          <w:lang w:val="en-US"/>
        </w:rPr>
        <w:t>1)</w:t>
      </w:r>
    </w:p>
    <w:p w14:paraId="4848FC7B" w14:textId="41992993" w:rsidR="007E2149" w:rsidRPr="00E25CF1" w:rsidRDefault="007E2149" w:rsidP="001535BA">
      <w:pPr>
        <w:spacing w:after="0" w:line="240" w:lineRule="auto"/>
        <w:ind w:firstLine="0"/>
        <w:rPr>
          <w:rFonts w:eastAsia="Times New Roman" w:cs="Times New Roman"/>
          <w:color w:val="000000" w:themeColor="text1"/>
        </w:rPr>
      </w:pPr>
      <w:r w:rsidRPr="00E25CF1">
        <w:rPr>
          <w:rFonts w:eastAsia="Times New Roman" w:cs="Times New Roman"/>
          <w:b/>
          <w:bCs/>
          <w:i/>
          <w:iCs/>
          <w:color w:val="000000" w:themeColor="text1"/>
        </w:rPr>
        <w:tab/>
      </w:r>
    </w:p>
    <w:p w14:paraId="1C84F9CB" w14:textId="5227A9E0" w:rsidR="00741AD4" w:rsidRPr="00E25CF1" w:rsidRDefault="00DB1DA9" w:rsidP="00741AD4">
      <w:pPr>
        <w:spacing w:after="0" w:line="240" w:lineRule="auto"/>
        <w:ind w:firstLine="0"/>
        <w:rPr>
          <w:rFonts w:eastAsia="Times New Roman" w:cs="Times New Roman"/>
          <w:color w:val="000000" w:themeColor="text1"/>
        </w:rPr>
      </w:pPr>
      <w:r w:rsidRPr="00E25CF1">
        <w:rPr>
          <w:rFonts w:eastAsia="Times New Roman" w:cs="Times New Roman"/>
          <w:b/>
          <w:bCs/>
          <w:i/>
          <w:iCs/>
          <w:color w:val="000000" w:themeColor="text1"/>
        </w:rPr>
        <w:tab/>
      </w:r>
      <w:r w:rsidR="00EB03A1" w:rsidRPr="00E25CF1">
        <w:rPr>
          <w:rFonts w:eastAsia="Times New Roman" w:cs="Times New Roman"/>
          <w:b/>
          <w:bCs/>
          <w:i/>
          <w:iCs/>
          <w:color w:val="000000" w:themeColor="text1"/>
        </w:rPr>
        <w:t xml:space="preserve">2. </w:t>
      </w:r>
      <w:r w:rsidR="001535BA" w:rsidRPr="00E25CF1">
        <w:rPr>
          <w:rFonts w:eastAsia="Times New Roman" w:cs="Times New Roman"/>
          <w:b/>
          <w:bCs/>
          <w:i/>
          <w:iCs/>
          <w:color w:val="000000" w:themeColor="text1"/>
        </w:rPr>
        <w:t>Communication</w:t>
      </w:r>
      <w:r w:rsidR="006906DA" w:rsidRPr="00E25CF1">
        <w:rPr>
          <w:rFonts w:eastAsia="Times New Roman" w:cs="Times New Roman"/>
          <w:color w:val="000000" w:themeColor="text1"/>
        </w:rPr>
        <w:t>:</w:t>
      </w:r>
      <w:r w:rsidR="001535BA" w:rsidRPr="00E25CF1">
        <w:rPr>
          <w:rFonts w:eastAsia="Times New Roman" w:cs="Times New Roman"/>
          <w:color w:val="000000" w:themeColor="text1"/>
        </w:rPr>
        <w:t xml:space="preserve"> Service users and clinicians shared the same view on the value of computers for enabling</w:t>
      </w:r>
      <w:r w:rsidR="00E4716D" w:rsidRPr="00E25CF1">
        <w:rPr>
          <w:rFonts w:eastAsia="Times New Roman" w:cs="Times New Roman"/>
          <w:color w:val="000000" w:themeColor="text1"/>
        </w:rPr>
        <w:t xml:space="preserve"> </w:t>
      </w:r>
      <w:r w:rsidR="006906DA" w:rsidRPr="00E25CF1">
        <w:rPr>
          <w:rFonts w:eastAsia="Times New Roman" w:cs="Times New Roman"/>
          <w:color w:val="000000" w:themeColor="text1"/>
        </w:rPr>
        <w:t>non-verbal communication, the expression of emotions and abstract concept</w:t>
      </w:r>
      <w:r w:rsidR="00741AD4" w:rsidRPr="00E25CF1">
        <w:rPr>
          <w:rFonts w:eastAsia="Times New Roman" w:cs="Times New Roman"/>
          <w:color w:val="000000" w:themeColor="text1"/>
        </w:rPr>
        <w:t>s, and feeling less intimidated</w:t>
      </w:r>
      <w:r w:rsidR="006906DA" w:rsidRPr="00E25CF1">
        <w:rPr>
          <w:rFonts w:eastAsia="Times New Roman" w:cs="Times New Roman"/>
          <w:color w:val="000000" w:themeColor="text1"/>
        </w:rPr>
        <w:t>, especially if the therapist is not someone the person feel</w:t>
      </w:r>
      <w:r w:rsidR="00741AD4" w:rsidRPr="00E25CF1">
        <w:rPr>
          <w:rFonts w:eastAsia="Times New Roman" w:cs="Times New Roman"/>
          <w:color w:val="000000" w:themeColor="text1"/>
        </w:rPr>
        <w:t>s</w:t>
      </w:r>
      <w:r w:rsidR="006906DA" w:rsidRPr="00E25CF1">
        <w:rPr>
          <w:rFonts w:eastAsia="Times New Roman" w:cs="Times New Roman"/>
          <w:color w:val="000000" w:themeColor="text1"/>
        </w:rPr>
        <w:t xml:space="preserve"> comfortable with</w:t>
      </w:r>
      <w:r w:rsidR="001535BA" w:rsidRPr="00E25CF1">
        <w:rPr>
          <w:rFonts w:eastAsia="Times New Roman" w:cs="Times New Roman"/>
          <w:color w:val="000000" w:themeColor="text1"/>
        </w:rPr>
        <w:t>.</w:t>
      </w:r>
      <w:r w:rsidR="00360BAF" w:rsidRPr="00E25CF1">
        <w:rPr>
          <w:rFonts w:eastAsia="Times New Roman" w:cs="Times New Roman"/>
          <w:color w:val="000000" w:themeColor="text1"/>
        </w:rPr>
        <w:t xml:space="preserve"> “</w:t>
      </w:r>
      <w:r w:rsidR="00360BAF" w:rsidRPr="00E25CF1">
        <w:rPr>
          <w:rFonts w:eastAsia="Times New Roman" w:cs="Times New Roman"/>
          <w:i/>
          <w:iCs/>
          <w:color w:val="000000" w:themeColor="text1"/>
        </w:rPr>
        <w:t>You can communicate with computer. Like if you write things down on the computer maybe psychologist write it down on computer what you said, then the computer might understand a bit what you were saying</w:t>
      </w:r>
      <w:r w:rsidR="00360BAF" w:rsidRPr="00E25CF1">
        <w:rPr>
          <w:rFonts w:eastAsia="Times New Roman" w:cs="Times New Roman"/>
          <w:color w:val="000000" w:themeColor="text1"/>
        </w:rPr>
        <w:t xml:space="preserve">.” </w:t>
      </w:r>
      <w:proofErr w:type="gramStart"/>
      <w:r w:rsidR="00360BAF" w:rsidRPr="00E25CF1">
        <w:rPr>
          <w:rFonts w:eastAsia="Times New Roman" w:cs="Times New Roman"/>
          <w:color w:val="000000" w:themeColor="text1"/>
        </w:rPr>
        <w:t>(User 1)</w:t>
      </w:r>
      <w:r w:rsidR="006906DA" w:rsidRPr="00E25CF1">
        <w:rPr>
          <w:rFonts w:eastAsia="Times New Roman" w:cs="Times New Roman"/>
          <w:color w:val="000000" w:themeColor="text1"/>
        </w:rPr>
        <w:t>.</w:t>
      </w:r>
      <w:proofErr w:type="gramEnd"/>
      <w:r w:rsidR="006906DA" w:rsidRPr="00E25CF1">
        <w:rPr>
          <w:rFonts w:eastAsia="Times New Roman" w:cs="Times New Roman"/>
          <w:color w:val="000000" w:themeColor="text1"/>
        </w:rPr>
        <w:t xml:space="preserve"> </w:t>
      </w:r>
      <w:r w:rsidR="00741AD4" w:rsidRPr="00E25CF1">
        <w:rPr>
          <w:rFonts w:eastAsia="Times New Roman" w:cs="Times New Roman"/>
          <w:color w:val="000000" w:themeColor="text1"/>
        </w:rPr>
        <w:t>Computers could be used in therapy to answer questions, either by writing, clicking or drawing: “</w:t>
      </w:r>
      <w:r w:rsidR="00741AD4" w:rsidRPr="00E25CF1">
        <w:rPr>
          <w:rFonts w:eastAsia="Times New Roman" w:cs="Times New Roman"/>
          <w:i/>
          <w:iCs/>
          <w:color w:val="000000" w:themeColor="text1"/>
        </w:rPr>
        <w:t>I’d draw a circle and what colour I want. It’s like dark colour, me, I feel sad. Light colour, I feel happy</w:t>
      </w:r>
      <w:r w:rsidR="00741AD4" w:rsidRPr="00E25CF1">
        <w:rPr>
          <w:rFonts w:eastAsia="Times New Roman" w:cs="Times New Roman"/>
          <w:color w:val="000000" w:themeColor="text1"/>
        </w:rPr>
        <w:t xml:space="preserve">.” </w:t>
      </w:r>
      <w:proofErr w:type="gramStart"/>
      <w:r w:rsidR="00741AD4" w:rsidRPr="00E25CF1">
        <w:rPr>
          <w:rFonts w:eastAsia="Times New Roman" w:cs="Times New Roman"/>
          <w:color w:val="000000" w:themeColor="text1"/>
        </w:rPr>
        <w:t>(User 2).</w:t>
      </w:r>
      <w:proofErr w:type="gramEnd"/>
      <w:r w:rsidR="00741AD4" w:rsidRPr="00E25CF1">
        <w:rPr>
          <w:rFonts w:eastAsia="Times New Roman" w:cs="Times New Roman"/>
          <w:color w:val="000000" w:themeColor="text1"/>
        </w:rPr>
        <w:t xml:space="preserve"> </w:t>
      </w:r>
    </w:p>
    <w:p w14:paraId="73BA6E7A" w14:textId="77777777" w:rsidR="00741AD4" w:rsidRPr="00E25CF1" w:rsidRDefault="00741AD4" w:rsidP="00741AD4">
      <w:pPr>
        <w:spacing w:after="0" w:line="240" w:lineRule="auto"/>
        <w:rPr>
          <w:rFonts w:eastAsia="Times New Roman" w:cs="Times New Roman"/>
          <w:color w:val="000000" w:themeColor="text1"/>
        </w:rPr>
      </w:pPr>
    </w:p>
    <w:p w14:paraId="06BA123E" w14:textId="76D06E7B" w:rsidR="00741AD4" w:rsidRPr="00E25CF1" w:rsidRDefault="00741AD4" w:rsidP="00741AD4">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Overcoming initial discomfort in talking to a relative stranger is important for service users: </w:t>
      </w:r>
      <w:r w:rsidRPr="00E25CF1">
        <w:rPr>
          <w:rFonts w:eastAsia="Times New Roman" w:cs="Times New Roman"/>
          <w:i/>
          <w:iCs/>
          <w:color w:val="000000" w:themeColor="text1"/>
        </w:rPr>
        <w:t xml:space="preserve">“It’s sometimes very difficult to talk to somebody because you never met them before and because they’re not everyone’s thing.” </w:t>
      </w:r>
      <w:proofErr w:type="gramStart"/>
      <w:r w:rsidRPr="00E25CF1">
        <w:rPr>
          <w:rFonts w:eastAsia="Times New Roman" w:cs="Times New Roman"/>
          <w:color w:val="000000" w:themeColor="text1"/>
        </w:rPr>
        <w:t>(User 1).</w:t>
      </w:r>
      <w:proofErr w:type="gramEnd"/>
      <w:r w:rsidRPr="00E25CF1">
        <w:rPr>
          <w:rFonts w:eastAsia="Times New Roman" w:cs="Times New Roman"/>
          <w:i/>
          <w:iCs/>
          <w:color w:val="000000" w:themeColor="text1"/>
        </w:rPr>
        <w:t xml:space="preserve"> </w:t>
      </w:r>
      <w:r w:rsidRPr="00E25CF1">
        <w:rPr>
          <w:rFonts w:eastAsia="Times New Roman" w:cs="Times New Roman"/>
          <w:color w:val="000000" w:themeColor="text1"/>
        </w:rPr>
        <w:t>The gender of the therapist was also reported</w:t>
      </w:r>
      <w:r w:rsidR="00E4716D" w:rsidRPr="00E25CF1">
        <w:rPr>
          <w:rFonts w:eastAsia="Times New Roman" w:cs="Times New Roman"/>
          <w:color w:val="000000" w:themeColor="text1"/>
        </w:rPr>
        <w:t xml:space="preserve"> </w:t>
      </w:r>
      <w:r w:rsidRPr="00E25CF1">
        <w:rPr>
          <w:rFonts w:eastAsia="Times New Roman" w:cs="Times New Roman"/>
          <w:color w:val="000000" w:themeColor="text1"/>
        </w:rPr>
        <w:t xml:space="preserve">as important by our participating service users, who had experienced therapy before and favoured a female therapist to talk to: </w:t>
      </w:r>
      <w:r w:rsidRPr="00E25CF1">
        <w:rPr>
          <w:rFonts w:eastAsia="Times New Roman" w:cs="Times New Roman"/>
          <w:i/>
          <w:iCs/>
          <w:color w:val="000000" w:themeColor="text1"/>
        </w:rPr>
        <w:t xml:space="preserve">“Some people, when I talk to you, I like to talk to lady, like you, you’re not men. If I talk to men, I find that really difficult if I talk to men and doctors men.” </w:t>
      </w:r>
      <w:r w:rsidRPr="00E25CF1">
        <w:rPr>
          <w:rFonts w:eastAsia="Times New Roman" w:cs="Times New Roman"/>
          <w:color w:val="000000" w:themeColor="text1"/>
        </w:rPr>
        <w:t>(User 2</w:t>
      </w:r>
      <w:proofErr w:type="gramStart"/>
      <w:r w:rsidRPr="00E25CF1">
        <w:rPr>
          <w:rFonts w:eastAsia="Times New Roman" w:cs="Times New Roman"/>
          <w:color w:val="000000" w:themeColor="text1"/>
        </w:rPr>
        <w:t>)</w:t>
      </w:r>
      <w:r w:rsidRPr="00E25CF1">
        <w:rPr>
          <w:rFonts w:eastAsia="Times New Roman" w:cs="Times New Roman"/>
          <w:i/>
          <w:iCs/>
          <w:color w:val="000000" w:themeColor="text1"/>
        </w:rPr>
        <w:t xml:space="preserve"> ;</w:t>
      </w:r>
      <w:proofErr w:type="gramEnd"/>
      <w:r w:rsidRPr="00E25CF1">
        <w:rPr>
          <w:rFonts w:eastAsia="Times New Roman" w:cs="Times New Roman"/>
          <w:i/>
          <w:iCs/>
          <w:color w:val="000000" w:themeColor="text1"/>
        </w:rPr>
        <w:t xml:space="preserve"> “I think female more understand what I’m saying.” </w:t>
      </w:r>
      <w:r w:rsidRPr="00E25CF1">
        <w:rPr>
          <w:rFonts w:eastAsia="Times New Roman" w:cs="Times New Roman"/>
          <w:color w:val="000000" w:themeColor="text1"/>
        </w:rPr>
        <w:t>(User 1)</w:t>
      </w:r>
    </w:p>
    <w:p w14:paraId="2B5A7F75" w14:textId="77777777" w:rsidR="00741AD4" w:rsidRPr="00E25CF1" w:rsidRDefault="00741AD4" w:rsidP="00741AD4">
      <w:pPr>
        <w:spacing w:after="0" w:line="240" w:lineRule="auto"/>
        <w:rPr>
          <w:rFonts w:cs="Times New Roman"/>
          <w:bCs/>
          <w:color w:val="000000" w:themeColor="text1"/>
          <w:szCs w:val="24"/>
        </w:rPr>
      </w:pPr>
    </w:p>
    <w:p w14:paraId="40C844A2" w14:textId="77777777" w:rsidR="00B93124" w:rsidRPr="00E25CF1" w:rsidRDefault="00741AD4" w:rsidP="00741AD4">
      <w:pPr>
        <w:spacing w:after="0" w:line="240" w:lineRule="auto"/>
        <w:rPr>
          <w:rFonts w:eastAsia="Times New Roman" w:cs="Times New Roman"/>
          <w:color w:val="000000" w:themeColor="text1"/>
        </w:rPr>
      </w:pPr>
      <w:r w:rsidRPr="00E25CF1">
        <w:rPr>
          <w:rFonts w:eastAsia="Times New Roman" w:cs="Times New Roman"/>
          <w:color w:val="000000" w:themeColor="text1"/>
        </w:rPr>
        <w:t>By focusing on the computer for part of the time, therapeutic computer programmes can defuse the potential build-up of tension and anxiety associated with therapy. Therapeutic contact may initially feel uncomfortable for clients and using computers in therapy could motivate a client to attend therapy while gradually building a trusting environment.</w:t>
      </w:r>
      <w:r w:rsidRPr="00E25CF1">
        <w:rPr>
          <w:color w:val="000000" w:themeColor="text1"/>
        </w:rPr>
        <w:t xml:space="preserve"> </w:t>
      </w:r>
      <w:r w:rsidRPr="00E25CF1">
        <w:rPr>
          <w:rFonts w:eastAsia="Times New Roman" w:cs="Times New Roman"/>
          <w:color w:val="000000" w:themeColor="text1"/>
        </w:rPr>
        <w:t>“</w:t>
      </w:r>
      <w:r w:rsidRPr="00E25CF1">
        <w:rPr>
          <w:rFonts w:eastAsia="Times New Roman" w:cs="Times New Roman"/>
          <w:i/>
          <w:iCs/>
          <w:color w:val="000000" w:themeColor="text1"/>
        </w:rPr>
        <w:t>People with learning disabilities can be a bit scared of talking sometimes and it takes the focus away a bit. It’s (the computer) quite useful because it makes it a bit less intense.”</w:t>
      </w:r>
      <w:r w:rsidRPr="00E25CF1">
        <w:rPr>
          <w:rFonts w:eastAsia="Times New Roman" w:cs="Times New Roman"/>
          <w:color w:val="000000" w:themeColor="text1"/>
        </w:rPr>
        <w:t xml:space="preserve"> </w:t>
      </w:r>
      <w:proofErr w:type="gramStart"/>
      <w:r w:rsidRPr="00E25CF1">
        <w:rPr>
          <w:rFonts w:eastAsia="Times New Roman" w:cs="Times New Roman"/>
          <w:color w:val="000000" w:themeColor="text1"/>
        </w:rPr>
        <w:t>(Clinician 1).</w:t>
      </w:r>
      <w:proofErr w:type="gramEnd"/>
      <w:r w:rsidRPr="00E25CF1">
        <w:rPr>
          <w:rFonts w:eastAsia="Times New Roman" w:cs="Times New Roman"/>
          <w:color w:val="000000" w:themeColor="text1"/>
        </w:rPr>
        <w:t xml:space="preserve"> This echoes the view of </w:t>
      </w:r>
      <w:r w:rsidR="00B93124" w:rsidRPr="00E25CF1">
        <w:rPr>
          <w:rFonts w:eastAsia="Times New Roman" w:cs="Times New Roman"/>
          <w:color w:val="000000" w:themeColor="text1"/>
        </w:rPr>
        <w:t>another</w:t>
      </w:r>
      <w:r w:rsidRPr="00E25CF1">
        <w:rPr>
          <w:rFonts w:eastAsia="Times New Roman" w:cs="Times New Roman"/>
          <w:color w:val="000000" w:themeColor="text1"/>
        </w:rPr>
        <w:t xml:space="preserve"> clinician: </w:t>
      </w:r>
    </w:p>
    <w:p w14:paraId="6E1237D4" w14:textId="77777777" w:rsidR="00B93124" w:rsidRPr="00E25CF1" w:rsidRDefault="00B93124" w:rsidP="00741AD4">
      <w:pPr>
        <w:spacing w:after="0" w:line="240" w:lineRule="auto"/>
        <w:rPr>
          <w:rFonts w:eastAsia="Times New Roman" w:cs="Times New Roman"/>
          <w:color w:val="000000" w:themeColor="text1"/>
        </w:rPr>
      </w:pPr>
    </w:p>
    <w:p w14:paraId="29E8F556" w14:textId="5DFDC09C" w:rsidR="00741AD4" w:rsidRPr="00E25CF1" w:rsidRDefault="00741AD4" w:rsidP="00B93124">
      <w:pPr>
        <w:spacing w:after="0" w:line="240" w:lineRule="auto"/>
        <w:ind w:left="720" w:firstLine="0"/>
        <w:rPr>
          <w:rFonts w:cs="Times New Roman"/>
          <w:color w:val="000000" w:themeColor="text1"/>
          <w:szCs w:val="24"/>
        </w:rPr>
      </w:pPr>
      <w:r w:rsidRPr="00E25CF1">
        <w:rPr>
          <w:rFonts w:eastAsia="Times New Roman" w:cs="Times New Roman"/>
          <w:color w:val="000000" w:themeColor="text1"/>
        </w:rPr>
        <w:t xml:space="preserve">“I can think of a number of people who would quite happily sit next to me and work at a computer screen and would find that much more comfortable than sit in a room and not knowing whether to look at me and what to do.” </w:t>
      </w:r>
      <w:proofErr w:type="gramStart"/>
      <w:r w:rsidRPr="00E25CF1">
        <w:rPr>
          <w:rFonts w:eastAsia="Times New Roman" w:cs="Times New Roman"/>
          <w:color w:val="000000" w:themeColor="text1"/>
        </w:rPr>
        <w:t>(Clinician 2)</w:t>
      </w:r>
      <w:r w:rsidRPr="00E25CF1">
        <w:rPr>
          <w:rFonts w:cs="Times New Roman"/>
          <w:color w:val="000000" w:themeColor="text1"/>
          <w:szCs w:val="24"/>
        </w:rPr>
        <w:t>.</w:t>
      </w:r>
      <w:proofErr w:type="gramEnd"/>
    </w:p>
    <w:p w14:paraId="2DD51A08" w14:textId="77777777" w:rsidR="00A47B16" w:rsidRPr="00E25CF1" w:rsidRDefault="00A47B16" w:rsidP="00A47B16">
      <w:pPr>
        <w:spacing w:after="0" w:line="240" w:lineRule="auto"/>
        <w:ind w:firstLine="0"/>
        <w:rPr>
          <w:rFonts w:eastAsia="Times New Roman" w:cs="Times New Roman"/>
          <w:color w:val="000000" w:themeColor="text1"/>
        </w:rPr>
      </w:pPr>
    </w:p>
    <w:p w14:paraId="01F1264A" w14:textId="5C8BAE8A" w:rsidR="004C32EB" w:rsidRPr="00E25CF1" w:rsidRDefault="004C32EB" w:rsidP="00384A84">
      <w:pPr>
        <w:spacing w:after="0" w:line="240" w:lineRule="auto"/>
        <w:rPr>
          <w:rFonts w:eastAsia="Times New Roman" w:cs="Times New Roman"/>
          <w:b/>
          <w:bCs/>
          <w:i/>
          <w:iCs/>
          <w:color w:val="000000" w:themeColor="text1"/>
        </w:rPr>
      </w:pPr>
      <w:r w:rsidRPr="00E25CF1">
        <w:rPr>
          <w:rFonts w:eastAsia="Times New Roman" w:cs="Times New Roman"/>
          <w:b/>
          <w:bCs/>
          <w:i/>
          <w:iCs/>
          <w:color w:val="000000" w:themeColor="text1"/>
        </w:rPr>
        <w:t>3. Need for a therapist</w:t>
      </w:r>
      <w:r w:rsidR="00814CF0" w:rsidRPr="00E25CF1">
        <w:rPr>
          <w:rFonts w:eastAsia="Times New Roman" w:cs="Times New Roman"/>
          <w:b/>
          <w:bCs/>
          <w:i/>
          <w:iCs/>
          <w:color w:val="000000" w:themeColor="text1"/>
        </w:rPr>
        <w:t xml:space="preserve">: </w:t>
      </w:r>
      <w:r w:rsidR="008B0BE5" w:rsidRPr="00E25CF1">
        <w:rPr>
          <w:rFonts w:eastAsia="Times New Roman" w:cs="Times New Roman"/>
          <w:color w:val="000000" w:themeColor="text1"/>
        </w:rPr>
        <w:t>Both parties</w:t>
      </w:r>
      <w:r w:rsidRPr="00E25CF1">
        <w:rPr>
          <w:rFonts w:eastAsia="Times New Roman" w:cs="Times New Roman"/>
          <w:color w:val="000000" w:themeColor="text1"/>
        </w:rPr>
        <w:t xml:space="preserve"> agreed on the potential da</w:t>
      </w:r>
      <w:r w:rsidR="008B0BE5" w:rsidRPr="00E25CF1">
        <w:rPr>
          <w:rFonts w:eastAsia="Times New Roman" w:cs="Times New Roman"/>
          <w:color w:val="000000" w:themeColor="text1"/>
        </w:rPr>
        <w:t>nger of the computer becoming a</w:t>
      </w:r>
      <w:r w:rsidRPr="00E25CF1">
        <w:rPr>
          <w:rFonts w:eastAsia="Times New Roman" w:cs="Times New Roman"/>
          <w:color w:val="000000" w:themeColor="text1"/>
        </w:rPr>
        <w:t xml:space="preserve"> “gimmick” that dilutes the relationship with a therapist. Clinicians raised the issue that therapy should not be solely focused on a computer or on training people in specific skills, but also on validating patients’ experiences and building a therapeutic alliance. </w:t>
      </w:r>
    </w:p>
    <w:p w14:paraId="1B56A0E7" w14:textId="77777777" w:rsidR="004C32EB" w:rsidRPr="00E25CF1" w:rsidRDefault="004C32EB" w:rsidP="004C32EB">
      <w:pPr>
        <w:spacing w:after="0" w:line="240" w:lineRule="auto"/>
        <w:ind w:firstLine="0"/>
        <w:rPr>
          <w:rFonts w:eastAsia="Times New Roman" w:cs="Times New Roman"/>
          <w:color w:val="000000" w:themeColor="text1"/>
        </w:rPr>
      </w:pPr>
    </w:p>
    <w:p w14:paraId="6567845A" w14:textId="77777777" w:rsidR="004C32EB" w:rsidRPr="00E25CF1" w:rsidRDefault="004C32EB" w:rsidP="00BB0CFE">
      <w:pPr>
        <w:spacing w:after="0" w:line="240" w:lineRule="auto"/>
        <w:ind w:left="720" w:firstLine="0"/>
        <w:rPr>
          <w:rFonts w:eastAsia="Times New Roman" w:cs="Times New Roman"/>
          <w:color w:val="000000" w:themeColor="text1"/>
        </w:rPr>
      </w:pPr>
      <w:proofErr w:type="gramStart"/>
      <w:r w:rsidRPr="00E25CF1">
        <w:rPr>
          <w:rFonts w:eastAsia="Times New Roman" w:cs="Times New Roman"/>
          <w:color w:val="000000" w:themeColor="text1"/>
        </w:rPr>
        <w:t>“The empathic side and the listening side and the making sense of stuff side.</w:t>
      </w:r>
      <w:proofErr w:type="gramEnd"/>
      <w:r w:rsidRPr="00E25CF1">
        <w:rPr>
          <w:rFonts w:eastAsia="Times New Roman" w:cs="Times New Roman"/>
          <w:color w:val="000000" w:themeColor="text1"/>
        </w:rPr>
        <w:t xml:space="preserve"> […] It’s also about validating how someone’s, you know, their experience and paying attention to those. And I suppose that that might be a slight drawback [of computers].” (Clinician1)</w:t>
      </w:r>
    </w:p>
    <w:p w14:paraId="4F4D57A5" w14:textId="77777777" w:rsidR="004C32EB" w:rsidRPr="00E25CF1" w:rsidRDefault="004C32EB" w:rsidP="004C32EB">
      <w:pPr>
        <w:spacing w:after="0" w:line="240" w:lineRule="auto"/>
        <w:ind w:firstLine="0"/>
        <w:rPr>
          <w:rFonts w:eastAsia="Times New Roman" w:cs="Times New Roman"/>
          <w:color w:val="000000" w:themeColor="text1"/>
        </w:rPr>
      </w:pPr>
    </w:p>
    <w:p w14:paraId="652844CF" w14:textId="48328E3B" w:rsidR="004C32EB" w:rsidRPr="00E25CF1" w:rsidRDefault="004C32EB" w:rsidP="00086824">
      <w:pPr>
        <w:spacing w:after="0" w:line="240" w:lineRule="auto"/>
        <w:rPr>
          <w:rFonts w:cs="Times New Roman"/>
          <w:color w:val="000000" w:themeColor="text1"/>
          <w:szCs w:val="24"/>
        </w:rPr>
      </w:pPr>
      <w:r w:rsidRPr="00E25CF1">
        <w:rPr>
          <w:rFonts w:eastAsia="Times New Roman" w:cs="Times New Roman"/>
          <w:color w:val="000000" w:themeColor="text1"/>
        </w:rPr>
        <w:t>When faced with mental health problems, support from talking face-to-face to a therapist would be preferred over seeking h</w:t>
      </w:r>
      <w:r w:rsidR="00086824" w:rsidRPr="00E25CF1">
        <w:rPr>
          <w:rFonts w:eastAsia="Times New Roman" w:cs="Times New Roman"/>
          <w:color w:val="000000" w:themeColor="text1"/>
        </w:rPr>
        <w:t xml:space="preserve">elp online or working with a computer: </w:t>
      </w:r>
      <w:r w:rsidR="00086824" w:rsidRPr="00E25CF1">
        <w:rPr>
          <w:rFonts w:eastAsia="Times New Roman" w:cs="Times New Roman"/>
          <w:i/>
          <w:iCs/>
          <w:color w:val="000000" w:themeColor="text1"/>
        </w:rPr>
        <w:t>“Computers is OK, but therapy…</w:t>
      </w:r>
      <w:r w:rsidRPr="00E25CF1">
        <w:rPr>
          <w:rFonts w:eastAsia="Times New Roman" w:cs="Times New Roman"/>
          <w:i/>
          <w:iCs/>
          <w:color w:val="000000" w:themeColor="text1"/>
        </w:rPr>
        <w:t xml:space="preserve"> you have to talk to people face to face when problems you’ve got.” </w:t>
      </w:r>
      <w:proofErr w:type="gramStart"/>
      <w:r w:rsidRPr="00E25CF1">
        <w:rPr>
          <w:rFonts w:eastAsia="Times New Roman" w:cs="Times New Roman"/>
          <w:color w:val="000000" w:themeColor="text1"/>
        </w:rPr>
        <w:t>(User 2).</w:t>
      </w:r>
      <w:proofErr w:type="gramEnd"/>
      <w:r w:rsidRPr="00E25CF1">
        <w:rPr>
          <w:rFonts w:eastAsia="Times New Roman" w:cs="Times New Roman"/>
          <w:color w:val="000000" w:themeColor="text1"/>
        </w:rPr>
        <w:t xml:space="preserve"> Being listened to</w:t>
      </w:r>
      <w:r w:rsidR="00086824" w:rsidRPr="00E25CF1">
        <w:rPr>
          <w:rFonts w:eastAsia="Times New Roman" w:cs="Times New Roman"/>
          <w:color w:val="000000" w:themeColor="text1"/>
        </w:rPr>
        <w:t xml:space="preserve"> </w:t>
      </w:r>
      <w:proofErr w:type="gramStart"/>
      <w:r w:rsidR="00086824" w:rsidRPr="00E25CF1">
        <w:rPr>
          <w:rFonts w:eastAsia="Times New Roman" w:cs="Times New Roman"/>
          <w:color w:val="000000" w:themeColor="text1"/>
        </w:rPr>
        <w:t>was</w:t>
      </w:r>
      <w:proofErr w:type="gramEnd"/>
      <w:r w:rsidR="00086824" w:rsidRPr="00E25CF1">
        <w:rPr>
          <w:rFonts w:eastAsia="Times New Roman" w:cs="Times New Roman"/>
          <w:color w:val="000000" w:themeColor="text1"/>
        </w:rPr>
        <w:t xml:space="preserve"> also an important aspect of seeing a therapist</w:t>
      </w:r>
      <w:r w:rsidRPr="00E25CF1">
        <w:rPr>
          <w:rFonts w:eastAsia="Times New Roman" w:cs="Times New Roman"/>
          <w:color w:val="000000" w:themeColor="text1"/>
        </w:rPr>
        <w:t>:</w:t>
      </w:r>
      <w:r w:rsidRPr="00E25CF1">
        <w:rPr>
          <w:rFonts w:eastAsia="Times New Roman" w:cs="Times New Roman"/>
          <w:i/>
          <w:iCs/>
          <w:color w:val="000000" w:themeColor="text1"/>
        </w:rPr>
        <w:t xml:space="preserve"> “Listen. Listen to my problems, how I felt, how I feel, why I feel like that, why I feel scared. Mixed up emotions, you just want to talk to someone and I need someone to talk to sometimes.” </w:t>
      </w:r>
      <w:r w:rsidRPr="00E25CF1">
        <w:rPr>
          <w:rFonts w:eastAsia="Times New Roman" w:cs="Times New Roman"/>
          <w:color w:val="000000" w:themeColor="text1"/>
        </w:rPr>
        <w:t>(User 2)</w:t>
      </w:r>
    </w:p>
    <w:p w14:paraId="78F71C96" w14:textId="77777777" w:rsidR="004C32EB" w:rsidRPr="00E25CF1" w:rsidRDefault="004C32EB" w:rsidP="001535BA">
      <w:pPr>
        <w:spacing w:after="0" w:line="240" w:lineRule="auto"/>
        <w:rPr>
          <w:rFonts w:eastAsia="Times New Roman" w:cs="Times New Roman"/>
          <w:color w:val="000000" w:themeColor="text1"/>
        </w:rPr>
      </w:pPr>
    </w:p>
    <w:p w14:paraId="44E23410" w14:textId="08F60DBF" w:rsidR="00031E45" w:rsidRPr="00E25CF1" w:rsidRDefault="0002128B" w:rsidP="00031E45">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Clinicians saw themselves as facilitators and motivators for using computers in therapy and saw </w:t>
      </w:r>
      <w:r w:rsidR="00086824" w:rsidRPr="00E25CF1">
        <w:rPr>
          <w:rFonts w:eastAsia="Times New Roman" w:cs="Times New Roman"/>
          <w:color w:val="000000" w:themeColor="text1"/>
        </w:rPr>
        <w:t>computers</w:t>
      </w:r>
      <w:r w:rsidRPr="00E25CF1">
        <w:rPr>
          <w:rFonts w:eastAsia="Times New Roman" w:cs="Times New Roman"/>
          <w:color w:val="000000" w:themeColor="text1"/>
        </w:rPr>
        <w:t xml:space="preserve"> as a tool for clinician-delivered i</w:t>
      </w:r>
      <w:r w:rsidR="00086824" w:rsidRPr="00E25CF1">
        <w:rPr>
          <w:rFonts w:eastAsia="Times New Roman" w:cs="Times New Roman"/>
          <w:color w:val="000000" w:themeColor="text1"/>
        </w:rPr>
        <w:t xml:space="preserve">nterventions and not self-help: </w:t>
      </w:r>
      <w:r w:rsidRPr="00E25CF1">
        <w:rPr>
          <w:rFonts w:eastAsia="Times New Roman" w:cs="Times New Roman"/>
          <w:i/>
          <w:iCs/>
          <w:color w:val="000000" w:themeColor="text1"/>
        </w:rPr>
        <w:t>“I’d hope to use it in a way that wasn’t necessarily as an instructor. […] I suppose it woul</w:t>
      </w:r>
      <w:r w:rsidR="00086824" w:rsidRPr="00E25CF1">
        <w:rPr>
          <w:rFonts w:eastAsia="Times New Roman" w:cs="Times New Roman"/>
          <w:i/>
          <w:iCs/>
          <w:color w:val="000000" w:themeColor="text1"/>
        </w:rPr>
        <w:t xml:space="preserve">d be perhaps as a facilitator.” </w:t>
      </w:r>
      <w:proofErr w:type="gramStart"/>
      <w:r w:rsidRPr="00E25CF1">
        <w:rPr>
          <w:rFonts w:eastAsia="Times New Roman" w:cs="Times New Roman"/>
          <w:color w:val="000000" w:themeColor="text1"/>
        </w:rPr>
        <w:t>(C</w:t>
      </w:r>
      <w:r w:rsidR="00086824" w:rsidRPr="00E25CF1">
        <w:rPr>
          <w:rFonts w:eastAsia="Times New Roman" w:cs="Times New Roman"/>
          <w:color w:val="000000" w:themeColor="text1"/>
        </w:rPr>
        <w:t xml:space="preserve">linician </w:t>
      </w:r>
      <w:r w:rsidRPr="00E25CF1">
        <w:rPr>
          <w:rFonts w:eastAsia="Times New Roman" w:cs="Times New Roman"/>
          <w:color w:val="000000" w:themeColor="text1"/>
        </w:rPr>
        <w:t>1)</w:t>
      </w:r>
      <w:r w:rsidR="00086824" w:rsidRPr="00E25CF1">
        <w:rPr>
          <w:rFonts w:cs="Times New Roman"/>
          <w:color w:val="000000" w:themeColor="text1"/>
          <w:szCs w:val="24"/>
        </w:rPr>
        <w:t>.</w:t>
      </w:r>
      <w:proofErr w:type="gramEnd"/>
      <w:r w:rsidR="00086824" w:rsidRPr="00E25CF1">
        <w:rPr>
          <w:rFonts w:cs="Times New Roman"/>
          <w:color w:val="000000" w:themeColor="text1"/>
          <w:szCs w:val="24"/>
        </w:rPr>
        <w:t xml:space="preserve"> </w:t>
      </w:r>
      <w:r w:rsidR="00086824" w:rsidRPr="00E25CF1">
        <w:rPr>
          <w:rFonts w:eastAsia="Times New Roman" w:cs="Times New Roman"/>
          <w:color w:val="000000" w:themeColor="text1"/>
        </w:rPr>
        <w:t>Doubt was expressed regarding the use of computers in therapy without a personalised approach</w:t>
      </w:r>
      <w:r w:rsidR="00031E45" w:rsidRPr="00E25CF1">
        <w:rPr>
          <w:rFonts w:eastAsia="Times New Roman" w:cs="Times New Roman"/>
          <w:color w:val="000000" w:themeColor="text1"/>
        </w:rPr>
        <w:t xml:space="preserve"> for people who have complex emotional and social needs:</w:t>
      </w:r>
    </w:p>
    <w:p w14:paraId="25644A1F" w14:textId="6D33C398" w:rsidR="00031E45" w:rsidRPr="00E25CF1" w:rsidRDefault="00031E45" w:rsidP="00031E45">
      <w:pPr>
        <w:spacing w:after="0" w:line="240" w:lineRule="auto"/>
        <w:rPr>
          <w:rFonts w:eastAsia="Times New Roman" w:cs="Times New Roman"/>
          <w:color w:val="000000" w:themeColor="text1"/>
        </w:rPr>
      </w:pPr>
    </w:p>
    <w:p w14:paraId="75E37D73" w14:textId="77777777" w:rsidR="00031E45" w:rsidRPr="00E25CF1" w:rsidRDefault="00031E45" w:rsidP="00031E45">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 xml:space="preserve">“People in very aversive environment or circumstances […] That’s where we can usually put in our social care colleagues and you can pull that person out […] I think it could be a bit invalidating if someone’s in quite not a nice place to be get your computer out and you know doing all these tasks with them.” (Clinician 1) </w:t>
      </w:r>
    </w:p>
    <w:p w14:paraId="37128BBA" w14:textId="77777777" w:rsidR="00031E45" w:rsidRPr="00E25CF1" w:rsidRDefault="00031E45" w:rsidP="00031E45">
      <w:pPr>
        <w:spacing w:after="0" w:line="240" w:lineRule="auto"/>
        <w:ind w:left="720" w:firstLine="0"/>
        <w:rPr>
          <w:rFonts w:eastAsia="Times New Roman" w:cs="Times New Roman"/>
          <w:color w:val="000000" w:themeColor="text1"/>
        </w:rPr>
      </w:pPr>
    </w:p>
    <w:p w14:paraId="3C74A66D" w14:textId="33509FE3" w:rsidR="00031E45" w:rsidRPr="00E25CF1" w:rsidRDefault="0002128B" w:rsidP="00031E45">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 xml:space="preserve">“We wouldn’t be in a position where we have a referral for a young person who has some difficulties and is very distressed at the moment therefore we deliver a computerised programme. That’s not what psychologists do and that’s not formulation.” </w:t>
      </w:r>
      <w:proofErr w:type="gramStart"/>
      <w:r w:rsidRPr="00E25CF1">
        <w:rPr>
          <w:rFonts w:eastAsia="Times New Roman" w:cs="Times New Roman"/>
          <w:color w:val="000000" w:themeColor="text1"/>
        </w:rPr>
        <w:t>(C</w:t>
      </w:r>
      <w:r w:rsidR="00086824" w:rsidRPr="00E25CF1">
        <w:rPr>
          <w:rFonts w:eastAsia="Times New Roman" w:cs="Times New Roman"/>
          <w:color w:val="000000" w:themeColor="text1"/>
        </w:rPr>
        <w:t xml:space="preserve">linician </w:t>
      </w:r>
      <w:r w:rsidRPr="00E25CF1">
        <w:rPr>
          <w:rFonts w:eastAsia="Times New Roman" w:cs="Times New Roman"/>
          <w:color w:val="000000" w:themeColor="text1"/>
        </w:rPr>
        <w:t>2)</w:t>
      </w:r>
      <w:r w:rsidR="00031E45" w:rsidRPr="00E25CF1">
        <w:rPr>
          <w:rFonts w:eastAsia="Times New Roman" w:cs="Times New Roman"/>
          <w:color w:val="000000" w:themeColor="text1"/>
        </w:rPr>
        <w:t>.</w:t>
      </w:r>
      <w:proofErr w:type="gramEnd"/>
      <w:r w:rsidR="00031E45" w:rsidRPr="00E25CF1">
        <w:rPr>
          <w:rFonts w:eastAsia="Times New Roman" w:cs="Times New Roman"/>
          <w:color w:val="000000" w:themeColor="text1"/>
        </w:rPr>
        <w:t xml:space="preserve"> </w:t>
      </w:r>
    </w:p>
    <w:p w14:paraId="38FB8D30" w14:textId="77777777" w:rsidR="00031E45" w:rsidRPr="00E25CF1" w:rsidRDefault="00031E45" w:rsidP="00031E45">
      <w:pPr>
        <w:spacing w:after="0" w:line="240" w:lineRule="auto"/>
        <w:rPr>
          <w:rFonts w:eastAsia="Times New Roman" w:cs="Times New Roman"/>
          <w:color w:val="000000" w:themeColor="text1"/>
        </w:rPr>
      </w:pPr>
    </w:p>
    <w:p w14:paraId="1C066E4C" w14:textId="624FF1F4" w:rsidR="0002128B" w:rsidRPr="00E25CF1" w:rsidRDefault="0002128B" w:rsidP="00086824">
      <w:pPr>
        <w:spacing w:after="0" w:line="240" w:lineRule="auto"/>
        <w:rPr>
          <w:rFonts w:cs="Times New Roman"/>
          <w:color w:val="000000" w:themeColor="text1"/>
          <w:szCs w:val="24"/>
        </w:rPr>
      </w:pPr>
      <w:r w:rsidRPr="00E25CF1">
        <w:rPr>
          <w:rFonts w:eastAsia="Times New Roman" w:cs="Times New Roman"/>
          <w:color w:val="000000" w:themeColor="text1"/>
        </w:rPr>
        <w:t>Furthermore, clinicians spoke of the balance between skills-based computer programmes and maintaining an effective therapeutic relationship. The concern about patients building rapport with the computer was raised and clinicians concluded that a collaborative approach should be taken.</w:t>
      </w:r>
    </w:p>
    <w:p w14:paraId="68E42384" w14:textId="77777777" w:rsidR="00086824" w:rsidRPr="00E25CF1" w:rsidRDefault="00086824" w:rsidP="0002128B">
      <w:pPr>
        <w:spacing w:after="0" w:line="240" w:lineRule="auto"/>
        <w:rPr>
          <w:rFonts w:eastAsia="Times New Roman" w:cs="Times New Roman"/>
          <w:color w:val="000000" w:themeColor="text1"/>
        </w:rPr>
      </w:pPr>
    </w:p>
    <w:p w14:paraId="3DC20930" w14:textId="3001FF46" w:rsidR="0002128B" w:rsidRPr="00E25CF1" w:rsidRDefault="0002128B" w:rsidP="00086824">
      <w:pPr>
        <w:spacing w:after="0" w:line="240" w:lineRule="auto"/>
        <w:ind w:left="720" w:firstLine="0"/>
        <w:rPr>
          <w:rFonts w:cs="Times New Roman"/>
          <w:color w:val="000000" w:themeColor="text1"/>
          <w:szCs w:val="24"/>
        </w:rPr>
      </w:pPr>
      <w:r w:rsidRPr="00E25CF1">
        <w:rPr>
          <w:rFonts w:eastAsia="Times New Roman" w:cs="Times New Roman"/>
          <w:color w:val="000000" w:themeColor="text1"/>
        </w:rPr>
        <w:t>“I think you still need skilful therapists to deal and to deal with anything that comes up and address that with the client. It’s not a mechanical process, it can’t be. […] Now, where as a clinician you make those decisions along the way and when you’ve got steps in a digital programme, how things would be predictive: if that, do that, if that, do that. […] Now I’m starting to think about rapport: Is the client going to build rapport with you or with the laptop? I’d like to think that especially for therapy, you would still need skilful experienced clinicians.” (C</w:t>
      </w:r>
      <w:r w:rsidR="00086824" w:rsidRPr="00E25CF1">
        <w:rPr>
          <w:rFonts w:eastAsia="Times New Roman" w:cs="Times New Roman"/>
          <w:color w:val="000000" w:themeColor="text1"/>
        </w:rPr>
        <w:t xml:space="preserve">linician </w:t>
      </w:r>
      <w:r w:rsidRPr="00E25CF1">
        <w:rPr>
          <w:rFonts w:eastAsia="Times New Roman" w:cs="Times New Roman"/>
          <w:color w:val="000000" w:themeColor="text1"/>
        </w:rPr>
        <w:t>3)</w:t>
      </w:r>
    </w:p>
    <w:p w14:paraId="43028740" w14:textId="77777777" w:rsidR="008F44CD" w:rsidRPr="00E25CF1" w:rsidRDefault="008F44CD" w:rsidP="0002128B">
      <w:pPr>
        <w:spacing w:after="0" w:line="240" w:lineRule="auto"/>
        <w:rPr>
          <w:rFonts w:eastAsia="Times New Roman" w:cs="Times New Roman"/>
          <w:i/>
          <w:iCs/>
          <w:color w:val="000000" w:themeColor="text1"/>
        </w:rPr>
      </w:pPr>
    </w:p>
    <w:p w14:paraId="419088BE" w14:textId="59A3E395" w:rsidR="00DD660D" w:rsidRPr="00E25CF1" w:rsidRDefault="004C32EB" w:rsidP="008F44CD">
      <w:pPr>
        <w:spacing w:after="0" w:line="240" w:lineRule="auto"/>
        <w:rPr>
          <w:rFonts w:cs="Times New Roman"/>
          <w:i/>
          <w:color w:val="000000" w:themeColor="text1"/>
          <w:szCs w:val="24"/>
        </w:rPr>
      </w:pPr>
      <w:r w:rsidRPr="00E25CF1">
        <w:rPr>
          <w:rFonts w:eastAsia="Times New Roman" w:cs="Times New Roman"/>
          <w:b/>
          <w:bCs/>
          <w:i/>
          <w:iCs/>
          <w:color w:val="000000" w:themeColor="text1"/>
        </w:rPr>
        <w:t>4</w:t>
      </w:r>
      <w:r w:rsidR="00FE3D90" w:rsidRPr="00E25CF1">
        <w:rPr>
          <w:rFonts w:eastAsia="Times New Roman" w:cs="Times New Roman"/>
          <w:b/>
          <w:bCs/>
          <w:i/>
          <w:iCs/>
          <w:color w:val="000000" w:themeColor="text1"/>
        </w:rPr>
        <w:t xml:space="preserve">. Access: </w:t>
      </w:r>
      <w:r w:rsidR="00FE3D90" w:rsidRPr="00E25CF1">
        <w:rPr>
          <w:rFonts w:eastAsia="Times New Roman" w:cs="Times New Roman"/>
          <w:color w:val="000000" w:themeColor="text1"/>
          <w:lang w:val="en-US"/>
        </w:rPr>
        <w:t xml:space="preserve">Service users </w:t>
      </w:r>
      <w:r w:rsidR="00DE40AC" w:rsidRPr="00E25CF1">
        <w:rPr>
          <w:rFonts w:eastAsia="Times New Roman" w:cs="Times New Roman"/>
          <w:color w:val="000000" w:themeColor="text1"/>
          <w:lang w:val="en-US"/>
        </w:rPr>
        <w:t xml:space="preserve">with </w:t>
      </w:r>
      <w:r w:rsidR="00E4716D" w:rsidRPr="00E25CF1">
        <w:rPr>
          <w:rFonts w:eastAsia="Times New Roman" w:cs="Times New Roman"/>
          <w:color w:val="000000" w:themeColor="text1"/>
          <w:lang w:val="en-US"/>
        </w:rPr>
        <w:t>ID</w:t>
      </w:r>
      <w:r w:rsidR="00DE40AC" w:rsidRPr="00E25CF1">
        <w:rPr>
          <w:rFonts w:eastAsia="Times New Roman" w:cs="Times New Roman"/>
          <w:color w:val="000000" w:themeColor="text1"/>
          <w:lang w:val="en-US"/>
        </w:rPr>
        <w:t xml:space="preserve"> </w:t>
      </w:r>
      <w:r w:rsidR="00FE3D90" w:rsidRPr="00E25CF1">
        <w:rPr>
          <w:rFonts w:eastAsia="Times New Roman" w:cs="Times New Roman"/>
          <w:color w:val="000000" w:themeColor="text1"/>
          <w:lang w:val="en-US"/>
        </w:rPr>
        <w:t xml:space="preserve">were positive about their ability to access computers: </w:t>
      </w:r>
      <w:r w:rsidR="00DE40AC" w:rsidRPr="00E25CF1">
        <w:rPr>
          <w:rFonts w:eastAsia="Times New Roman" w:cs="Times New Roman"/>
          <w:i/>
          <w:iCs/>
          <w:color w:val="000000" w:themeColor="text1"/>
          <w:lang w:val="en-US"/>
        </w:rPr>
        <w:t>“Man</w:t>
      </w:r>
      <w:r w:rsidR="00FE3D90" w:rsidRPr="00E25CF1">
        <w:rPr>
          <w:rFonts w:eastAsia="Times New Roman" w:cs="Times New Roman"/>
          <w:i/>
          <w:iCs/>
          <w:color w:val="000000" w:themeColor="text1"/>
          <w:lang w:val="en-US"/>
        </w:rPr>
        <w:t>y people can do [use computers]</w:t>
      </w:r>
      <w:r w:rsidR="00DE40AC" w:rsidRPr="00E25CF1">
        <w:rPr>
          <w:rFonts w:eastAsia="Times New Roman" w:cs="Times New Roman"/>
          <w:i/>
          <w:iCs/>
          <w:color w:val="000000" w:themeColor="text1"/>
          <w:lang w:val="en-US"/>
        </w:rPr>
        <w:t xml:space="preserve">” </w:t>
      </w:r>
      <w:r w:rsidR="00DE40AC" w:rsidRPr="00E25CF1">
        <w:rPr>
          <w:rFonts w:eastAsia="Times New Roman" w:cs="Times New Roman"/>
          <w:color w:val="000000" w:themeColor="text1"/>
          <w:lang w:val="en-US"/>
        </w:rPr>
        <w:t>(U</w:t>
      </w:r>
      <w:r w:rsidR="00FE3D90" w:rsidRPr="00E25CF1">
        <w:rPr>
          <w:rFonts w:eastAsia="Times New Roman" w:cs="Times New Roman"/>
          <w:color w:val="000000" w:themeColor="text1"/>
          <w:lang w:val="en-US"/>
        </w:rPr>
        <w:t>ser 1);</w:t>
      </w:r>
      <w:r w:rsidR="00FE3D90" w:rsidRPr="00E25CF1">
        <w:rPr>
          <w:rFonts w:eastAsia="Times New Roman" w:cs="Times New Roman"/>
          <w:i/>
          <w:iCs/>
          <w:color w:val="000000" w:themeColor="text1"/>
          <w:lang w:val="en-US"/>
        </w:rPr>
        <w:t xml:space="preserve"> “I take my tablet with me” </w:t>
      </w:r>
      <w:r w:rsidR="00FE3D90" w:rsidRPr="00E25CF1">
        <w:rPr>
          <w:rFonts w:eastAsia="Times New Roman" w:cs="Times New Roman"/>
          <w:color w:val="000000" w:themeColor="text1"/>
          <w:lang w:val="en-US"/>
        </w:rPr>
        <w:t>(U</w:t>
      </w:r>
      <w:r w:rsidR="00031E45" w:rsidRPr="00E25CF1">
        <w:rPr>
          <w:rFonts w:eastAsia="Times New Roman" w:cs="Times New Roman"/>
          <w:color w:val="000000" w:themeColor="text1"/>
          <w:lang w:val="en-US"/>
        </w:rPr>
        <w:t xml:space="preserve">ser </w:t>
      </w:r>
      <w:r w:rsidR="00FE3D90" w:rsidRPr="00E25CF1">
        <w:rPr>
          <w:rFonts w:eastAsia="Times New Roman" w:cs="Times New Roman"/>
          <w:color w:val="000000" w:themeColor="text1"/>
          <w:lang w:val="en-US"/>
        </w:rPr>
        <w:t>2).</w:t>
      </w:r>
      <w:r w:rsidR="00E4716D" w:rsidRPr="00E25CF1">
        <w:rPr>
          <w:rFonts w:eastAsia="Times New Roman" w:cs="Times New Roman"/>
          <w:color w:val="000000" w:themeColor="text1"/>
          <w:lang w:val="en-US"/>
        </w:rPr>
        <w:t xml:space="preserve"> </w:t>
      </w:r>
      <w:r w:rsidR="00FE3D90" w:rsidRPr="00E25CF1">
        <w:rPr>
          <w:rFonts w:eastAsia="Times New Roman" w:cs="Times New Roman"/>
          <w:color w:val="000000" w:themeColor="text1"/>
          <w:lang w:val="en-US"/>
        </w:rPr>
        <w:t xml:space="preserve">Also people with </w:t>
      </w:r>
      <w:r w:rsidR="00E4716D" w:rsidRPr="00E25CF1">
        <w:rPr>
          <w:rFonts w:eastAsia="Times New Roman" w:cs="Times New Roman"/>
          <w:color w:val="000000" w:themeColor="text1"/>
          <w:lang w:val="en-US"/>
        </w:rPr>
        <w:t>ID</w:t>
      </w:r>
      <w:r w:rsidR="00FE3D90" w:rsidRPr="00E25CF1">
        <w:rPr>
          <w:rFonts w:eastAsia="Times New Roman" w:cs="Times New Roman"/>
          <w:color w:val="000000" w:themeColor="text1"/>
          <w:lang w:val="en-US"/>
        </w:rPr>
        <w:t xml:space="preserve"> learn</w:t>
      </w:r>
      <w:r w:rsidR="00DE40AC" w:rsidRPr="00E25CF1">
        <w:rPr>
          <w:rFonts w:eastAsia="Times New Roman" w:cs="Times New Roman"/>
          <w:color w:val="000000" w:themeColor="text1"/>
          <w:lang w:val="en-US"/>
        </w:rPr>
        <w:t xml:space="preserve"> how to work with </w:t>
      </w:r>
      <w:r w:rsidR="00FE3D90" w:rsidRPr="00E25CF1">
        <w:rPr>
          <w:rFonts w:eastAsia="Times New Roman" w:cs="Times New Roman"/>
          <w:color w:val="000000" w:themeColor="text1"/>
          <w:lang w:val="en-US"/>
        </w:rPr>
        <w:t>computers</w:t>
      </w:r>
      <w:r w:rsidR="00DE40AC" w:rsidRPr="00E25CF1">
        <w:rPr>
          <w:rFonts w:eastAsia="Times New Roman" w:cs="Times New Roman"/>
          <w:color w:val="000000" w:themeColor="text1"/>
          <w:lang w:val="en-US"/>
        </w:rPr>
        <w:t xml:space="preserve"> in college or at a day service: </w:t>
      </w:r>
      <w:r w:rsidR="00DE40AC" w:rsidRPr="00E25CF1">
        <w:rPr>
          <w:rFonts w:eastAsia="Times New Roman" w:cs="Times New Roman"/>
          <w:i/>
          <w:iCs/>
          <w:color w:val="000000" w:themeColor="text1"/>
          <w:lang w:val="en-US"/>
        </w:rPr>
        <w:t xml:space="preserve">“I learned IT at [day service name]” </w:t>
      </w:r>
      <w:r w:rsidR="00DE40AC" w:rsidRPr="00E25CF1">
        <w:rPr>
          <w:rFonts w:eastAsia="Times New Roman" w:cs="Times New Roman"/>
          <w:color w:val="000000" w:themeColor="text1"/>
          <w:lang w:val="en-US"/>
        </w:rPr>
        <w:t>(U</w:t>
      </w:r>
      <w:r w:rsidR="00031E45" w:rsidRPr="00E25CF1">
        <w:rPr>
          <w:rFonts w:eastAsia="Times New Roman" w:cs="Times New Roman"/>
          <w:color w:val="000000" w:themeColor="text1"/>
          <w:lang w:val="en-US"/>
        </w:rPr>
        <w:t xml:space="preserve">ser </w:t>
      </w:r>
      <w:r w:rsidR="00DE40AC" w:rsidRPr="00E25CF1">
        <w:rPr>
          <w:rFonts w:eastAsia="Times New Roman" w:cs="Times New Roman"/>
          <w:color w:val="000000" w:themeColor="text1"/>
          <w:lang w:val="en-US"/>
        </w:rPr>
        <w:t>2)</w:t>
      </w:r>
      <w:r w:rsidR="00FE3D90" w:rsidRPr="00E25CF1">
        <w:rPr>
          <w:rFonts w:eastAsia="Times New Roman" w:cs="Times New Roman"/>
          <w:color w:val="000000" w:themeColor="text1"/>
          <w:lang w:val="en-US"/>
        </w:rPr>
        <w:t xml:space="preserve">; </w:t>
      </w:r>
      <w:r w:rsidR="00DE40AC" w:rsidRPr="00E25CF1">
        <w:rPr>
          <w:rFonts w:eastAsia="Times New Roman" w:cs="Times New Roman"/>
          <w:i/>
          <w:iCs/>
          <w:color w:val="000000" w:themeColor="text1"/>
        </w:rPr>
        <w:t xml:space="preserve">“Yes, they all do.” </w:t>
      </w:r>
      <w:proofErr w:type="gramStart"/>
      <w:r w:rsidR="00DE40AC" w:rsidRPr="00E25CF1">
        <w:rPr>
          <w:rFonts w:eastAsia="Times New Roman" w:cs="Times New Roman"/>
          <w:color w:val="000000" w:themeColor="text1"/>
        </w:rPr>
        <w:t>(U</w:t>
      </w:r>
      <w:r w:rsidR="00031E45" w:rsidRPr="00E25CF1">
        <w:rPr>
          <w:rFonts w:eastAsia="Times New Roman" w:cs="Times New Roman"/>
          <w:color w:val="000000" w:themeColor="text1"/>
        </w:rPr>
        <w:t xml:space="preserve">ser </w:t>
      </w:r>
      <w:r w:rsidR="00DE40AC" w:rsidRPr="00E25CF1">
        <w:rPr>
          <w:rFonts w:eastAsia="Times New Roman" w:cs="Times New Roman"/>
          <w:color w:val="000000" w:themeColor="text1"/>
        </w:rPr>
        <w:t>3)</w:t>
      </w:r>
      <w:r w:rsidRPr="00E25CF1">
        <w:rPr>
          <w:rFonts w:cs="Times New Roman"/>
          <w:color w:val="000000" w:themeColor="text1"/>
          <w:szCs w:val="24"/>
        </w:rPr>
        <w:t>.</w:t>
      </w:r>
      <w:proofErr w:type="gramEnd"/>
      <w:r w:rsidRPr="00E25CF1">
        <w:rPr>
          <w:rFonts w:cs="Times New Roman"/>
          <w:i/>
          <w:color w:val="000000" w:themeColor="text1"/>
          <w:szCs w:val="24"/>
        </w:rPr>
        <w:t xml:space="preserve"> </w:t>
      </w:r>
    </w:p>
    <w:p w14:paraId="03EC082E" w14:textId="23B8B930" w:rsidR="00FE3D90" w:rsidRPr="00E25CF1" w:rsidRDefault="00FE3D90" w:rsidP="00DD660D">
      <w:pPr>
        <w:spacing w:after="0" w:line="240" w:lineRule="auto"/>
        <w:rPr>
          <w:rFonts w:cs="Times New Roman"/>
          <w:i/>
          <w:color w:val="000000" w:themeColor="text1"/>
          <w:szCs w:val="24"/>
        </w:rPr>
      </w:pPr>
      <w:r w:rsidRPr="00E25CF1">
        <w:rPr>
          <w:rFonts w:eastAsia="Times New Roman" w:cs="Times New Roman"/>
          <w:color w:val="000000" w:themeColor="text1"/>
        </w:rPr>
        <w:t>On the contrary, clinicians expressed con</w:t>
      </w:r>
      <w:r w:rsidR="00DE40AC" w:rsidRPr="00E25CF1">
        <w:rPr>
          <w:rFonts w:eastAsia="Times New Roman" w:cs="Times New Roman"/>
          <w:color w:val="000000" w:themeColor="text1"/>
        </w:rPr>
        <w:t xml:space="preserve">cerns </w:t>
      </w:r>
      <w:r w:rsidRPr="00E25CF1">
        <w:rPr>
          <w:rFonts w:eastAsia="Times New Roman" w:cs="Times New Roman"/>
          <w:color w:val="000000" w:themeColor="text1"/>
        </w:rPr>
        <w:t>about</w:t>
      </w:r>
      <w:r w:rsidR="00DE40AC" w:rsidRPr="00E25CF1">
        <w:rPr>
          <w:rFonts w:eastAsia="Times New Roman" w:cs="Times New Roman"/>
          <w:color w:val="000000" w:themeColor="text1"/>
        </w:rPr>
        <w:t xml:space="preserve"> </w:t>
      </w:r>
      <w:r w:rsidR="00B7072B" w:rsidRPr="00E25CF1">
        <w:rPr>
          <w:rFonts w:eastAsia="Times New Roman" w:cs="Times New Roman"/>
          <w:color w:val="000000" w:themeColor="text1"/>
        </w:rPr>
        <w:t>logistical</w:t>
      </w:r>
      <w:r w:rsidR="00DE40AC" w:rsidRPr="00E25CF1">
        <w:rPr>
          <w:rFonts w:eastAsia="Times New Roman" w:cs="Times New Roman"/>
          <w:color w:val="000000" w:themeColor="text1"/>
        </w:rPr>
        <w:t xml:space="preserve"> </w:t>
      </w:r>
      <w:r w:rsidRPr="00E25CF1">
        <w:rPr>
          <w:rFonts w:eastAsia="Times New Roman" w:cs="Times New Roman"/>
          <w:color w:val="000000" w:themeColor="text1"/>
        </w:rPr>
        <w:t xml:space="preserve">issues with </w:t>
      </w:r>
      <w:r w:rsidR="00DD660D" w:rsidRPr="00E25CF1">
        <w:rPr>
          <w:rFonts w:eastAsia="Times New Roman" w:cs="Times New Roman"/>
          <w:color w:val="000000" w:themeColor="text1"/>
        </w:rPr>
        <w:t xml:space="preserve">the provision of, </w:t>
      </w:r>
      <w:r w:rsidR="00DE40AC" w:rsidRPr="00E25CF1">
        <w:rPr>
          <w:rFonts w:eastAsia="Times New Roman" w:cs="Times New Roman"/>
          <w:color w:val="000000" w:themeColor="text1"/>
        </w:rPr>
        <w:t>and responsibility for</w:t>
      </w:r>
      <w:r w:rsidR="00DD660D" w:rsidRPr="00E25CF1">
        <w:rPr>
          <w:rFonts w:eastAsia="Times New Roman" w:cs="Times New Roman"/>
          <w:color w:val="000000" w:themeColor="text1"/>
        </w:rPr>
        <w:t>,</w:t>
      </w:r>
      <w:r w:rsidR="00DE40AC" w:rsidRPr="00E25CF1">
        <w:rPr>
          <w:rFonts w:eastAsia="Times New Roman" w:cs="Times New Roman"/>
          <w:color w:val="000000" w:themeColor="text1"/>
        </w:rPr>
        <w:t xml:space="preserve"> the necessary hardware and software</w:t>
      </w:r>
      <w:r w:rsidRPr="00E25CF1">
        <w:rPr>
          <w:rFonts w:eastAsia="Times New Roman" w:cs="Times New Roman"/>
          <w:color w:val="000000" w:themeColor="text1"/>
        </w:rPr>
        <w:t xml:space="preserve"> </w:t>
      </w:r>
      <w:r w:rsidRPr="00E25CF1">
        <w:rPr>
          <w:rFonts w:eastAsia="Times New Roman" w:cs="Times New Roman"/>
          <w:i/>
          <w:iCs/>
          <w:color w:val="000000" w:themeColor="text1"/>
        </w:rPr>
        <w:t xml:space="preserve">“[f]or clients to have access to things if we are using it as part of homework.” </w:t>
      </w:r>
      <w:r w:rsidRPr="00E25CF1">
        <w:rPr>
          <w:rFonts w:eastAsia="Times New Roman" w:cs="Times New Roman"/>
          <w:color w:val="000000" w:themeColor="text1"/>
        </w:rPr>
        <w:t>(Clinician 3)</w:t>
      </w:r>
      <w:r w:rsidR="00B7072B" w:rsidRPr="00E25CF1">
        <w:rPr>
          <w:rFonts w:cs="Times New Roman"/>
          <w:i/>
          <w:color w:val="000000" w:themeColor="text1"/>
          <w:szCs w:val="24"/>
        </w:rPr>
        <w:t xml:space="preserve"> </w:t>
      </w:r>
      <w:r w:rsidR="00B7072B" w:rsidRPr="00E25CF1">
        <w:rPr>
          <w:rFonts w:cs="Times New Roman"/>
          <w:iCs/>
          <w:color w:val="000000" w:themeColor="text1"/>
          <w:szCs w:val="24"/>
        </w:rPr>
        <w:t xml:space="preserve">and for staff to have the </w:t>
      </w:r>
      <w:r w:rsidR="00DD660D" w:rsidRPr="00E25CF1">
        <w:rPr>
          <w:rFonts w:cs="Times New Roman"/>
          <w:iCs/>
          <w:color w:val="000000" w:themeColor="text1"/>
          <w:szCs w:val="24"/>
        </w:rPr>
        <w:t>necessary time</w:t>
      </w:r>
      <w:r w:rsidR="007D3DB0" w:rsidRPr="00E25CF1">
        <w:rPr>
          <w:rFonts w:cs="Times New Roman"/>
          <w:iCs/>
          <w:color w:val="000000" w:themeColor="text1"/>
          <w:szCs w:val="24"/>
        </w:rPr>
        <w:t xml:space="preserve"> </w:t>
      </w:r>
      <w:r w:rsidR="00DD660D" w:rsidRPr="00E25CF1">
        <w:rPr>
          <w:rFonts w:cs="Times New Roman"/>
          <w:iCs/>
          <w:color w:val="000000" w:themeColor="text1"/>
          <w:szCs w:val="24"/>
        </w:rPr>
        <w:t>and</w:t>
      </w:r>
      <w:r w:rsidR="00E4716D" w:rsidRPr="00E25CF1">
        <w:rPr>
          <w:rFonts w:cs="Times New Roman"/>
          <w:iCs/>
          <w:color w:val="000000" w:themeColor="text1"/>
          <w:szCs w:val="24"/>
        </w:rPr>
        <w:t xml:space="preserve"> </w:t>
      </w:r>
      <w:r w:rsidR="00DD660D" w:rsidRPr="00E25CF1">
        <w:rPr>
          <w:rFonts w:cs="Times New Roman"/>
          <w:iCs/>
          <w:color w:val="000000" w:themeColor="text1"/>
          <w:szCs w:val="24"/>
        </w:rPr>
        <w:t>skills</w:t>
      </w:r>
      <w:r w:rsidRPr="00E25CF1">
        <w:rPr>
          <w:rFonts w:cs="Times New Roman"/>
          <w:iCs/>
          <w:color w:val="000000" w:themeColor="text1"/>
          <w:szCs w:val="24"/>
        </w:rPr>
        <w:t>:</w:t>
      </w:r>
    </w:p>
    <w:p w14:paraId="28B47AD6" w14:textId="77777777" w:rsidR="00FE3D90" w:rsidRPr="00E25CF1" w:rsidRDefault="00FE3D90" w:rsidP="00FE3D90">
      <w:pPr>
        <w:spacing w:after="0" w:line="240" w:lineRule="auto"/>
        <w:rPr>
          <w:rFonts w:cs="Times New Roman"/>
          <w:iCs/>
          <w:color w:val="000000" w:themeColor="text1"/>
          <w:szCs w:val="24"/>
        </w:rPr>
      </w:pPr>
    </w:p>
    <w:p w14:paraId="3587FC23" w14:textId="110284FC" w:rsidR="00DE40AC" w:rsidRPr="00E25CF1" w:rsidRDefault="00DE40AC" w:rsidP="00FE3D90">
      <w:pPr>
        <w:spacing w:after="0" w:line="240" w:lineRule="auto"/>
        <w:ind w:left="720" w:firstLine="0"/>
        <w:rPr>
          <w:rFonts w:cs="Times New Roman"/>
          <w:iCs/>
          <w:color w:val="000000" w:themeColor="text1"/>
          <w:szCs w:val="24"/>
        </w:rPr>
      </w:pPr>
      <w:r w:rsidRPr="00E25CF1">
        <w:rPr>
          <w:rFonts w:eastAsia="Times New Roman" w:cs="Times New Roman"/>
          <w:color w:val="000000" w:themeColor="text1"/>
        </w:rPr>
        <w:t xml:space="preserve">“With an </w:t>
      </w:r>
      <w:proofErr w:type="spellStart"/>
      <w:r w:rsidRPr="00E25CF1">
        <w:rPr>
          <w:rFonts w:eastAsia="Times New Roman" w:cs="Times New Roman"/>
          <w:color w:val="000000" w:themeColor="text1"/>
        </w:rPr>
        <w:t>ipad</w:t>
      </w:r>
      <w:proofErr w:type="spellEnd"/>
      <w:r w:rsidRPr="00E25CF1">
        <w:rPr>
          <w:rFonts w:eastAsia="Times New Roman" w:cs="Times New Roman"/>
          <w:color w:val="000000" w:themeColor="text1"/>
        </w:rPr>
        <w:t>, a laptop perhaps, taking that around everywhere, starting it up, you know, five minutes for it to load up and everything. And software, you know, are they compatible […] I think there are some sort of financial difficulties with that, yes.” (C</w:t>
      </w:r>
      <w:r w:rsidR="00FE3D90" w:rsidRPr="00E25CF1">
        <w:rPr>
          <w:rFonts w:eastAsia="Times New Roman" w:cs="Times New Roman"/>
          <w:color w:val="000000" w:themeColor="text1"/>
        </w:rPr>
        <w:t xml:space="preserve">linician </w:t>
      </w:r>
      <w:r w:rsidRPr="00E25CF1">
        <w:rPr>
          <w:rFonts w:eastAsia="Times New Roman" w:cs="Times New Roman"/>
          <w:color w:val="000000" w:themeColor="text1"/>
        </w:rPr>
        <w:t>1)</w:t>
      </w:r>
    </w:p>
    <w:p w14:paraId="02E87F6C" w14:textId="77777777" w:rsidR="00FE3D90" w:rsidRPr="00E25CF1" w:rsidRDefault="00FE3D90" w:rsidP="00DE40AC">
      <w:pPr>
        <w:spacing w:after="0" w:line="240" w:lineRule="auto"/>
        <w:rPr>
          <w:rFonts w:cs="Times New Roman"/>
          <w:color w:val="000000" w:themeColor="text1"/>
          <w:szCs w:val="24"/>
        </w:rPr>
      </w:pPr>
    </w:p>
    <w:p w14:paraId="3CE0A860" w14:textId="7ACB9127" w:rsidR="00DE40AC" w:rsidRPr="00E25CF1" w:rsidRDefault="00DE40AC" w:rsidP="00C204A0">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w:t>
      </w:r>
      <w:r w:rsidR="00C204A0" w:rsidRPr="00E25CF1">
        <w:rPr>
          <w:rFonts w:eastAsia="Times New Roman" w:cs="Times New Roman"/>
          <w:color w:val="000000" w:themeColor="text1"/>
        </w:rPr>
        <w:t>…</w:t>
      </w:r>
      <w:r w:rsidRPr="00E25CF1">
        <w:rPr>
          <w:rFonts w:eastAsia="Times New Roman" w:cs="Times New Roman"/>
          <w:color w:val="000000" w:themeColor="text1"/>
        </w:rPr>
        <w:t xml:space="preserve"> we are a service that works on electronic health records so we’ve had lots of difficulties with accessing them from other places and being out in the community and needing computers but not getting access.</w:t>
      </w:r>
      <w:r w:rsidR="000273D4" w:rsidRPr="00E25CF1">
        <w:rPr>
          <w:rFonts w:eastAsia="Times New Roman" w:cs="Times New Roman"/>
          <w:color w:val="000000" w:themeColor="text1"/>
        </w:rPr>
        <w:t xml:space="preserve"> […] I think staff can feel a bit overwhelmed and feel that it’s a bit too technical and therefore not ever quite get to using it…”</w:t>
      </w:r>
      <w:r w:rsidRPr="00E25CF1">
        <w:rPr>
          <w:rFonts w:eastAsia="Times New Roman" w:cs="Times New Roman"/>
          <w:color w:val="000000" w:themeColor="text1"/>
        </w:rPr>
        <w:t xml:space="preserve"> (C</w:t>
      </w:r>
      <w:r w:rsidR="00FE3D90" w:rsidRPr="00E25CF1">
        <w:rPr>
          <w:rFonts w:eastAsia="Times New Roman" w:cs="Times New Roman"/>
          <w:color w:val="000000" w:themeColor="text1"/>
        </w:rPr>
        <w:t xml:space="preserve">linician </w:t>
      </w:r>
      <w:r w:rsidRPr="00E25CF1">
        <w:rPr>
          <w:rFonts w:eastAsia="Times New Roman" w:cs="Times New Roman"/>
          <w:color w:val="000000" w:themeColor="text1"/>
        </w:rPr>
        <w:t>2)</w:t>
      </w:r>
    </w:p>
    <w:p w14:paraId="017B8492" w14:textId="77777777" w:rsidR="00DE40AC" w:rsidRPr="00E25CF1" w:rsidRDefault="00DE40AC" w:rsidP="00DE40AC">
      <w:pPr>
        <w:spacing w:after="0" w:line="240" w:lineRule="auto"/>
        <w:rPr>
          <w:rFonts w:eastAsia="Times New Roman" w:cs="Times New Roman"/>
          <w:color w:val="000000" w:themeColor="text1"/>
        </w:rPr>
      </w:pPr>
    </w:p>
    <w:p w14:paraId="2FFE5874" w14:textId="28200E7A" w:rsidR="00D92ED8" w:rsidRPr="00E25CF1" w:rsidRDefault="004C32EB" w:rsidP="00D92ED8">
      <w:pPr>
        <w:spacing w:after="0" w:line="240" w:lineRule="auto"/>
        <w:rPr>
          <w:rFonts w:cs="Times New Roman"/>
          <w:color w:val="000000" w:themeColor="text1"/>
          <w:szCs w:val="24"/>
        </w:rPr>
      </w:pPr>
      <w:r w:rsidRPr="00E25CF1">
        <w:rPr>
          <w:rFonts w:eastAsia="Times New Roman" w:cs="Times New Roman"/>
          <w:b/>
          <w:bCs/>
          <w:i/>
          <w:iCs/>
          <w:color w:val="000000" w:themeColor="text1"/>
        </w:rPr>
        <w:t>5</w:t>
      </w:r>
      <w:r w:rsidR="007F020F" w:rsidRPr="00E25CF1">
        <w:rPr>
          <w:rFonts w:eastAsia="Times New Roman" w:cs="Times New Roman"/>
          <w:b/>
          <w:bCs/>
          <w:i/>
          <w:iCs/>
          <w:color w:val="000000" w:themeColor="text1"/>
        </w:rPr>
        <w:t xml:space="preserve">. </w:t>
      </w:r>
      <w:r w:rsidR="008A1A13" w:rsidRPr="00E25CF1">
        <w:rPr>
          <w:rFonts w:eastAsia="Times New Roman" w:cs="Times New Roman"/>
          <w:b/>
          <w:bCs/>
          <w:i/>
          <w:iCs/>
          <w:color w:val="000000" w:themeColor="text1"/>
        </w:rPr>
        <w:t>Engagement</w:t>
      </w:r>
      <w:r w:rsidR="007F020F" w:rsidRPr="00E25CF1">
        <w:rPr>
          <w:rFonts w:eastAsia="Times New Roman" w:cs="Times New Roman"/>
          <w:b/>
          <w:bCs/>
          <w:i/>
          <w:iCs/>
          <w:color w:val="000000" w:themeColor="text1"/>
        </w:rPr>
        <w:t>:</w:t>
      </w:r>
      <w:r w:rsidR="007F020F" w:rsidRPr="00E25CF1">
        <w:rPr>
          <w:rFonts w:eastAsia="Times New Roman" w:cs="Times New Roman"/>
          <w:color w:val="000000" w:themeColor="text1"/>
        </w:rPr>
        <w:t xml:space="preserve"> </w:t>
      </w:r>
      <w:r w:rsidR="001535BA" w:rsidRPr="00E25CF1">
        <w:rPr>
          <w:rFonts w:eastAsia="Times New Roman" w:cs="Times New Roman"/>
          <w:color w:val="000000" w:themeColor="text1"/>
        </w:rPr>
        <w:t xml:space="preserve">Clinicians and service users </w:t>
      </w:r>
      <w:r w:rsidR="00DD660D" w:rsidRPr="00E25CF1">
        <w:rPr>
          <w:rFonts w:eastAsia="Times New Roman" w:cs="Times New Roman"/>
          <w:color w:val="000000" w:themeColor="text1"/>
        </w:rPr>
        <w:t>shared the view that the</w:t>
      </w:r>
      <w:r w:rsidR="001535BA" w:rsidRPr="00E25CF1">
        <w:rPr>
          <w:rFonts w:eastAsia="Times New Roman" w:cs="Times New Roman"/>
          <w:color w:val="000000" w:themeColor="text1"/>
        </w:rPr>
        <w:t xml:space="preserve"> versatility in the presentation and access of materials </w:t>
      </w:r>
      <w:r w:rsidR="00DD660D" w:rsidRPr="00E25CF1">
        <w:rPr>
          <w:rFonts w:eastAsia="Times New Roman" w:cs="Times New Roman"/>
          <w:color w:val="000000" w:themeColor="text1"/>
        </w:rPr>
        <w:t>via a computer is an advantage</w:t>
      </w:r>
      <w:r w:rsidR="001535BA" w:rsidRPr="00E25CF1">
        <w:rPr>
          <w:rFonts w:eastAsia="Times New Roman" w:cs="Times New Roman"/>
          <w:color w:val="000000" w:themeColor="text1"/>
        </w:rPr>
        <w:t xml:space="preserve"> </w:t>
      </w:r>
      <w:r w:rsidR="00031E45" w:rsidRPr="00E25CF1">
        <w:rPr>
          <w:rFonts w:eastAsia="Times New Roman" w:cs="Times New Roman"/>
          <w:color w:val="000000" w:themeColor="text1"/>
        </w:rPr>
        <w:t xml:space="preserve">for engaging </w:t>
      </w:r>
      <w:r w:rsidR="001535BA" w:rsidRPr="00E25CF1">
        <w:rPr>
          <w:rFonts w:eastAsia="Times New Roman" w:cs="Times New Roman"/>
          <w:color w:val="000000" w:themeColor="text1"/>
        </w:rPr>
        <w:t xml:space="preserve">people with </w:t>
      </w:r>
      <w:r w:rsidR="00E4716D" w:rsidRPr="00E25CF1">
        <w:rPr>
          <w:rFonts w:eastAsia="Times New Roman" w:cs="Times New Roman"/>
          <w:color w:val="000000" w:themeColor="text1"/>
        </w:rPr>
        <w:t>ID</w:t>
      </w:r>
      <w:r w:rsidR="00031E45" w:rsidRPr="00E25CF1">
        <w:rPr>
          <w:rFonts w:eastAsia="Times New Roman" w:cs="Times New Roman"/>
          <w:color w:val="000000" w:themeColor="text1"/>
        </w:rPr>
        <w:t xml:space="preserve"> in therapy</w:t>
      </w:r>
      <w:r w:rsidR="001535BA" w:rsidRPr="00E25CF1">
        <w:rPr>
          <w:rFonts w:eastAsia="Times New Roman" w:cs="Times New Roman"/>
          <w:color w:val="000000" w:themeColor="text1"/>
        </w:rPr>
        <w:t>.</w:t>
      </w:r>
      <w:r w:rsidR="00031E45" w:rsidRPr="00E25CF1">
        <w:rPr>
          <w:rFonts w:eastAsia="Times New Roman" w:cs="Times New Roman"/>
          <w:color w:val="000000" w:themeColor="text1"/>
        </w:rPr>
        <w:t xml:space="preserve"> </w:t>
      </w:r>
      <w:r w:rsidR="00C870BD" w:rsidRPr="00E25CF1">
        <w:rPr>
          <w:rFonts w:eastAsia="Times New Roman" w:cs="Times New Roman"/>
          <w:color w:val="000000" w:themeColor="text1"/>
        </w:rPr>
        <w:t>A service user suggested that</w:t>
      </w:r>
      <w:r w:rsidR="00E4716D" w:rsidRPr="00E25CF1">
        <w:rPr>
          <w:rFonts w:eastAsia="Times New Roman" w:cs="Times New Roman"/>
          <w:color w:val="000000" w:themeColor="text1"/>
        </w:rPr>
        <w:t xml:space="preserve"> </w:t>
      </w:r>
      <w:r w:rsidR="00C870BD" w:rsidRPr="00E25CF1">
        <w:rPr>
          <w:rFonts w:eastAsia="Times New Roman" w:cs="Times New Roman"/>
          <w:color w:val="000000" w:themeColor="text1"/>
        </w:rPr>
        <w:t>therapists could use the computer to play games to make therapy more fun and less difficult:</w:t>
      </w:r>
      <w:r w:rsidR="00C870BD" w:rsidRPr="00E25CF1">
        <w:rPr>
          <w:rFonts w:eastAsia="Times New Roman" w:cs="Times New Roman"/>
          <w:i/>
          <w:iCs/>
          <w:color w:val="000000" w:themeColor="text1"/>
        </w:rPr>
        <w:t xml:space="preserve"> “With tablet. […] Play games. </w:t>
      </w:r>
      <w:proofErr w:type="gramStart"/>
      <w:r w:rsidR="00C870BD" w:rsidRPr="00E25CF1">
        <w:rPr>
          <w:rFonts w:eastAsia="Times New Roman" w:cs="Times New Roman"/>
          <w:i/>
          <w:iCs/>
          <w:color w:val="000000" w:themeColor="text1"/>
        </w:rPr>
        <w:t>With the therapist.”</w:t>
      </w:r>
      <w:proofErr w:type="gramEnd"/>
      <w:r w:rsidR="00C870BD" w:rsidRPr="00E25CF1">
        <w:rPr>
          <w:rFonts w:eastAsia="Times New Roman" w:cs="Times New Roman"/>
          <w:i/>
          <w:iCs/>
          <w:color w:val="000000" w:themeColor="text1"/>
        </w:rPr>
        <w:t xml:space="preserve"> </w:t>
      </w:r>
      <w:proofErr w:type="gramStart"/>
      <w:r w:rsidR="00C870BD" w:rsidRPr="00E25CF1">
        <w:rPr>
          <w:rFonts w:eastAsia="Times New Roman" w:cs="Times New Roman"/>
          <w:color w:val="000000" w:themeColor="text1"/>
        </w:rPr>
        <w:t>(User 3).</w:t>
      </w:r>
      <w:proofErr w:type="gramEnd"/>
      <w:r w:rsidR="00C870BD" w:rsidRPr="00E25CF1">
        <w:rPr>
          <w:rFonts w:eastAsia="Times New Roman" w:cs="Times New Roman"/>
          <w:color w:val="000000" w:themeColor="text1"/>
        </w:rPr>
        <w:t xml:space="preserve"> </w:t>
      </w:r>
      <w:r w:rsidR="00D92ED8" w:rsidRPr="00E25CF1">
        <w:rPr>
          <w:rFonts w:eastAsia="Times New Roman" w:cs="Times New Roman"/>
          <w:color w:val="000000" w:themeColor="text1"/>
        </w:rPr>
        <w:t>Clinicians also mentioned that computer tasks would have to be interactive and dynamic to facilitate user engagement.</w:t>
      </w:r>
    </w:p>
    <w:p w14:paraId="4B943554" w14:textId="77777777" w:rsidR="00D92ED8" w:rsidRPr="00E25CF1" w:rsidRDefault="00D92ED8" w:rsidP="00D92ED8">
      <w:pPr>
        <w:spacing w:after="0" w:line="240" w:lineRule="auto"/>
        <w:rPr>
          <w:rFonts w:eastAsia="Times New Roman" w:cs="Times New Roman"/>
          <w:i/>
          <w:iCs/>
          <w:color w:val="000000" w:themeColor="text1"/>
        </w:rPr>
      </w:pPr>
    </w:p>
    <w:p w14:paraId="0FCEB388" w14:textId="77777777" w:rsidR="00D92ED8" w:rsidRPr="00E25CF1" w:rsidRDefault="00D92ED8" w:rsidP="00D92ED8">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“Where the current packages are limited, as far as these things go at the moment, it’s on paper or you’ve got worksheets. […] On a CD-ROM, in a way, you’ve got sort of an electronic version of the paper stuff, but that’s all very static. I think that is where the computerised programmes can come in because these things have moving images.” (Clinician 3)</w:t>
      </w:r>
    </w:p>
    <w:p w14:paraId="07CA1DFC" w14:textId="77777777" w:rsidR="00D92ED8" w:rsidRPr="00E25CF1" w:rsidRDefault="00D92ED8" w:rsidP="00C870BD">
      <w:pPr>
        <w:spacing w:after="0" w:line="240" w:lineRule="auto"/>
        <w:rPr>
          <w:rFonts w:eastAsia="Times New Roman" w:cs="Times New Roman"/>
          <w:color w:val="000000" w:themeColor="text1"/>
        </w:rPr>
      </w:pPr>
    </w:p>
    <w:p w14:paraId="1A4F2D14" w14:textId="05F29DBC" w:rsidR="00031E45" w:rsidRPr="00E25CF1" w:rsidRDefault="00031E45" w:rsidP="00C870BD">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The visual appeal of computer programmes </w:t>
      </w:r>
      <w:r w:rsidR="00DD660D" w:rsidRPr="00E25CF1">
        <w:rPr>
          <w:rFonts w:eastAsia="Times New Roman" w:cs="Times New Roman"/>
          <w:color w:val="000000" w:themeColor="text1"/>
        </w:rPr>
        <w:t xml:space="preserve">is preferable over </w:t>
      </w:r>
      <w:r w:rsidRPr="00E25CF1">
        <w:rPr>
          <w:rFonts w:eastAsia="Times New Roman" w:cs="Times New Roman"/>
          <w:color w:val="000000" w:themeColor="text1"/>
        </w:rPr>
        <w:t>verbal explanations and black and white drawings</w:t>
      </w:r>
      <w:r w:rsidR="00DD660D" w:rsidRPr="00E25CF1">
        <w:rPr>
          <w:rFonts w:eastAsia="Times New Roman" w:cs="Times New Roman"/>
          <w:color w:val="000000" w:themeColor="text1"/>
        </w:rPr>
        <w:t>:</w:t>
      </w:r>
    </w:p>
    <w:p w14:paraId="78937F6D" w14:textId="77777777" w:rsidR="00031E45" w:rsidRPr="00E25CF1" w:rsidRDefault="00031E45" w:rsidP="00031E45">
      <w:pPr>
        <w:spacing w:after="0" w:line="240" w:lineRule="auto"/>
        <w:rPr>
          <w:rFonts w:cs="Times New Roman"/>
          <w:color w:val="000000" w:themeColor="text1"/>
          <w:szCs w:val="24"/>
        </w:rPr>
      </w:pPr>
    </w:p>
    <w:p w14:paraId="6A8108BE" w14:textId="77777777" w:rsidR="00031E45" w:rsidRPr="00E25CF1" w:rsidRDefault="00031E45" w:rsidP="00031E45">
      <w:pPr>
        <w:spacing w:after="0" w:line="240" w:lineRule="auto"/>
        <w:ind w:left="720" w:firstLine="0"/>
        <w:rPr>
          <w:rFonts w:cs="Times New Roman"/>
          <w:color w:val="000000" w:themeColor="text1"/>
          <w:szCs w:val="24"/>
        </w:rPr>
      </w:pPr>
      <w:r w:rsidRPr="00E25CF1">
        <w:rPr>
          <w:rFonts w:eastAsia="Times New Roman" w:cs="Times New Roman"/>
          <w:color w:val="000000" w:themeColor="text1"/>
        </w:rPr>
        <w:t xml:space="preserve"> “I think that a lot of the materials for children and young people are very boring so black and white sheets you know quite mechanical drawings and not necessarily something that’s engaging and grabs their interest so yeah something that something that looks appealing and engaging as well.” (Clinician 2)</w:t>
      </w:r>
    </w:p>
    <w:p w14:paraId="553108F2" w14:textId="20D0DF4B" w:rsidR="001535BA" w:rsidRPr="00E25CF1" w:rsidRDefault="001535BA" w:rsidP="00031E45">
      <w:pPr>
        <w:spacing w:after="0" w:line="240" w:lineRule="auto"/>
        <w:rPr>
          <w:rFonts w:eastAsia="Times New Roman" w:cs="Times New Roman"/>
          <w:color w:val="000000" w:themeColor="text1"/>
        </w:rPr>
      </w:pPr>
    </w:p>
    <w:p w14:paraId="60760FAF" w14:textId="77777777" w:rsidR="00D92ED8" w:rsidRPr="00E25CF1" w:rsidRDefault="00D92ED8" w:rsidP="00D92ED8">
      <w:pPr>
        <w:spacing w:after="0" w:line="240" w:lineRule="auto"/>
        <w:rPr>
          <w:rFonts w:eastAsia="Times New Roman" w:cs="Times New Roman"/>
          <w:color w:val="000000" w:themeColor="text1"/>
        </w:rPr>
      </w:pPr>
      <w:r w:rsidRPr="00E25CF1">
        <w:rPr>
          <w:rFonts w:eastAsia="Times New Roman" w:cs="Times New Roman"/>
          <w:color w:val="000000" w:themeColor="text1"/>
        </w:rPr>
        <w:t>One clinician noted that combining photographic and computer technologies could prove more time-efficient:</w:t>
      </w:r>
    </w:p>
    <w:p w14:paraId="46211926" w14:textId="77777777" w:rsidR="00D92ED8" w:rsidRPr="00E25CF1" w:rsidRDefault="00D92ED8" w:rsidP="00D92ED8">
      <w:pPr>
        <w:spacing w:after="0" w:line="240" w:lineRule="auto"/>
        <w:rPr>
          <w:rFonts w:cs="Times New Roman"/>
          <w:color w:val="000000" w:themeColor="text1"/>
          <w:szCs w:val="24"/>
        </w:rPr>
      </w:pPr>
    </w:p>
    <w:p w14:paraId="2C44A955" w14:textId="0494F073" w:rsidR="00D92ED8" w:rsidRPr="00E25CF1" w:rsidRDefault="00D92ED8" w:rsidP="00D92ED8">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 xml:space="preserve">“You’re standing at the bus stop’, so you’ve got that bus stop image. Are you able to </w:t>
      </w:r>
      <w:proofErr w:type="spellStart"/>
      <w:r w:rsidRPr="00E25CF1">
        <w:rPr>
          <w:rFonts w:eastAsia="Times New Roman" w:cs="Times New Roman"/>
          <w:color w:val="000000" w:themeColor="text1"/>
        </w:rPr>
        <w:t>photoshop</w:t>
      </w:r>
      <w:proofErr w:type="spellEnd"/>
      <w:r w:rsidRPr="00E25CF1">
        <w:rPr>
          <w:rFonts w:eastAsia="Times New Roman" w:cs="Times New Roman"/>
          <w:color w:val="000000" w:themeColor="text1"/>
        </w:rPr>
        <w:t>, you know, in a way the person into it because then they’re standing at the bus stop. […] Things like that will be helpful instead of going out and taking photos of all these places that you need with the client actually in them.” (Clinician 3)</w:t>
      </w:r>
    </w:p>
    <w:p w14:paraId="6120E5E9" w14:textId="77777777" w:rsidR="00D92ED8" w:rsidRPr="00E25CF1" w:rsidRDefault="00D92ED8" w:rsidP="00D92ED8">
      <w:pPr>
        <w:spacing w:after="0" w:line="240" w:lineRule="auto"/>
        <w:rPr>
          <w:rFonts w:cs="Times New Roman"/>
          <w:color w:val="000000" w:themeColor="text1"/>
          <w:szCs w:val="24"/>
        </w:rPr>
      </w:pPr>
    </w:p>
    <w:p w14:paraId="41916CF9" w14:textId="0E1FABEE" w:rsidR="00B60CAE" w:rsidRPr="00E25CF1" w:rsidRDefault="007F020F" w:rsidP="00D92ED8">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Clinicians mentioned various requirements for both the presentation of computerised materials and the means </w:t>
      </w:r>
      <w:r w:rsidR="00A26E18" w:rsidRPr="00E25CF1">
        <w:rPr>
          <w:rFonts w:eastAsia="Times New Roman" w:cs="Times New Roman"/>
          <w:color w:val="000000" w:themeColor="text1"/>
        </w:rPr>
        <w:t xml:space="preserve">by which users can access them: </w:t>
      </w:r>
      <w:r w:rsidRPr="00E25CF1">
        <w:rPr>
          <w:rFonts w:eastAsia="Times New Roman" w:cs="Times New Roman"/>
          <w:color w:val="000000" w:themeColor="text1"/>
        </w:rPr>
        <w:t>“</w:t>
      </w:r>
      <w:r w:rsidRPr="00E25CF1">
        <w:rPr>
          <w:rFonts w:eastAsia="Times New Roman" w:cs="Times New Roman"/>
          <w:i/>
          <w:iCs/>
          <w:color w:val="000000" w:themeColor="text1"/>
        </w:rPr>
        <w:t xml:space="preserve">Obviously as many pictures as </w:t>
      </w:r>
      <w:r w:rsidRPr="00E25CF1">
        <w:rPr>
          <w:rFonts w:eastAsia="Times New Roman" w:cs="Times New Roman"/>
          <w:i/>
          <w:color w:val="000000" w:themeColor="text1"/>
        </w:rPr>
        <w:t>possible</w:t>
      </w:r>
      <w:r w:rsidRPr="00E25CF1">
        <w:rPr>
          <w:rFonts w:eastAsia="Times New Roman" w:cs="Times New Roman"/>
          <w:color w:val="000000" w:themeColor="text1"/>
        </w:rPr>
        <w:t>.” (C</w:t>
      </w:r>
      <w:r w:rsidR="00DD660D" w:rsidRPr="00E25CF1">
        <w:rPr>
          <w:rFonts w:eastAsia="Times New Roman" w:cs="Times New Roman"/>
          <w:color w:val="000000" w:themeColor="text1"/>
        </w:rPr>
        <w:t xml:space="preserve">linician </w:t>
      </w:r>
      <w:r w:rsidRPr="00E25CF1">
        <w:rPr>
          <w:rFonts w:eastAsia="Times New Roman" w:cs="Times New Roman"/>
          <w:color w:val="000000" w:themeColor="text1"/>
        </w:rPr>
        <w:t>1); “</w:t>
      </w:r>
      <w:r w:rsidRPr="00E25CF1">
        <w:rPr>
          <w:rFonts w:eastAsia="Times New Roman" w:cs="Times New Roman"/>
          <w:i/>
          <w:iCs/>
          <w:color w:val="000000" w:themeColor="text1"/>
        </w:rPr>
        <w:t>Using symbols and signing</w:t>
      </w:r>
      <w:r w:rsidRPr="00E25CF1">
        <w:rPr>
          <w:rFonts w:eastAsia="Times New Roman" w:cs="Times New Roman"/>
          <w:color w:val="000000" w:themeColor="text1"/>
        </w:rPr>
        <w:t>” (C</w:t>
      </w:r>
      <w:r w:rsidR="00DD660D" w:rsidRPr="00E25CF1">
        <w:rPr>
          <w:rFonts w:eastAsia="Times New Roman" w:cs="Times New Roman"/>
          <w:color w:val="000000" w:themeColor="text1"/>
        </w:rPr>
        <w:t xml:space="preserve">linician </w:t>
      </w:r>
      <w:r w:rsidR="00A26E18" w:rsidRPr="00E25CF1">
        <w:rPr>
          <w:rFonts w:eastAsia="Times New Roman" w:cs="Times New Roman"/>
          <w:color w:val="000000" w:themeColor="text1"/>
        </w:rPr>
        <w:t>2);</w:t>
      </w:r>
      <w:r w:rsidRPr="00E25CF1">
        <w:rPr>
          <w:rFonts w:eastAsia="Times New Roman" w:cs="Times New Roman"/>
          <w:color w:val="000000" w:themeColor="text1"/>
        </w:rPr>
        <w:t xml:space="preserve"> “</w:t>
      </w:r>
      <w:r w:rsidRPr="00E25CF1">
        <w:rPr>
          <w:rFonts w:eastAsia="Times New Roman" w:cs="Times New Roman"/>
          <w:i/>
          <w:iCs/>
          <w:color w:val="000000" w:themeColor="text1"/>
        </w:rPr>
        <w:t>Touch screens would really work.</w:t>
      </w:r>
      <w:r w:rsidRPr="00E25CF1">
        <w:rPr>
          <w:rFonts w:eastAsia="Times New Roman" w:cs="Times New Roman"/>
          <w:color w:val="000000" w:themeColor="text1"/>
        </w:rPr>
        <w:t xml:space="preserve">” </w:t>
      </w:r>
      <w:proofErr w:type="gramStart"/>
      <w:r w:rsidRPr="00E25CF1">
        <w:rPr>
          <w:rFonts w:eastAsia="Times New Roman" w:cs="Times New Roman"/>
          <w:color w:val="000000" w:themeColor="text1"/>
        </w:rPr>
        <w:t>(C</w:t>
      </w:r>
      <w:r w:rsidR="00031E45" w:rsidRPr="00E25CF1">
        <w:rPr>
          <w:rFonts w:eastAsia="Times New Roman" w:cs="Times New Roman"/>
          <w:color w:val="000000" w:themeColor="text1"/>
        </w:rPr>
        <w:t xml:space="preserve">linician </w:t>
      </w:r>
      <w:r w:rsidRPr="00E25CF1">
        <w:rPr>
          <w:rFonts w:eastAsia="Times New Roman" w:cs="Times New Roman"/>
          <w:color w:val="000000" w:themeColor="text1"/>
        </w:rPr>
        <w:t>3)</w:t>
      </w:r>
      <w:r w:rsidR="00B60CAE" w:rsidRPr="00E25CF1">
        <w:rPr>
          <w:rFonts w:eastAsia="Times New Roman" w:cs="Times New Roman"/>
          <w:color w:val="000000" w:themeColor="text1"/>
        </w:rPr>
        <w:t>.</w:t>
      </w:r>
      <w:proofErr w:type="gramEnd"/>
      <w:r w:rsidR="00B60CAE" w:rsidRPr="00E25CF1">
        <w:rPr>
          <w:rFonts w:eastAsia="Times New Roman" w:cs="Times New Roman"/>
          <w:color w:val="000000" w:themeColor="text1"/>
        </w:rPr>
        <w:t xml:space="preserve"> </w:t>
      </w:r>
    </w:p>
    <w:p w14:paraId="5C37AF1B" w14:textId="77777777" w:rsidR="00B60CAE" w:rsidRPr="00E25CF1" w:rsidRDefault="00B60CAE" w:rsidP="00D92ED8">
      <w:pPr>
        <w:spacing w:after="0" w:line="240" w:lineRule="auto"/>
        <w:rPr>
          <w:rFonts w:eastAsia="Times New Roman" w:cs="Times New Roman"/>
          <w:color w:val="000000" w:themeColor="text1"/>
        </w:rPr>
      </w:pPr>
    </w:p>
    <w:p w14:paraId="4BF60D2E" w14:textId="030E71FD" w:rsidR="00D92ED8" w:rsidRPr="00E25CF1" w:rsidRDefault="00D92ED8" w:rsidP="00B60CAE">
      <w:pPr>
        <w:spacing w:after="0" w:line="240" w:lineRule="auto"/>
        <w:ind w:left="720" w:firstLine="0"/>
        <w:rPr>
          <w:rFonts w:eastAsia="Times New Roman" w:cs="Times New Roman"/>
          <w:color w:val="000000" w:themeColor="text1"/>
        </w:rPr>
      </w:pPr>
      <w:proofErr w:type="gramStart"/>
      <w:r w:rsidRPr="00E25CF1">
        <w:rPr>
          <w:rFonts w:eastAsia="Times New Roman" w:cs="Times New Roman"/>
          <w:i/>
          <w:iCs/>
          <w:color w:val="000000" w:themeColor="text1"/>
        </w:rPr>
        <w:t>“</w:t>
      </w:r>
      <w:r w:rsidRPr="00E25CF1">
        <w:rPr>
          <w:rFonts w:eastAsia="Times New Roman" w:cs="Times New Roman"/>
          <w:color w:val="000000" w:themeColor="text1"/>
        </w:rPr>
        <w:t>Language that is presented in a way that makes sense to that individual […] whether that’s a computerised voice or a recording of their own voice or a parent’s voice or somebody’s voice that they understand and that they know well.”</w:t>
      </w:r>
      <w:proofErr w:type="gramEnd"/>
      <w:r w:rsidRPr="00E25CF1">
        <w:rPr>
          <w:rFonts w:eastAsia="Times New Roman" w:cs="Times New Roman"/>
          <w:color w:val="000000" w:themeColor="text1"/>
        </w:rPr>
        <w:t xml:space="preserve"> </w:t>
      </w:r>
      <w:proofErr w:type="gramStart"/>
      <w:r w:rsidRPr="00E25CF1">
        <w:rPr>
          <w:rFonts w:eastAsia="Times New Roman" w:cs="Times New Roman"/>
          <w:color w:val="000000" w:themeColor="text1"/>
        </w:rPr>
        <w:t>(Clinician 2).</w:t>
      </w:r>
      <w:proofErr w:type="gramEnd"/>
    </w:p>
    <w:p w14:paraId="5F45817D" w14:textId="77777777" w:rsidR="00B60CAE" w:rsidRPr="00E25CF1" w:rsidRDefault="00B60CAE" w:rsidP="00D92ED8">
      <w:pPr>
        <w:spacing w:after="0" w:line="240" w:lineRule="auto"/>
        <w:rPr>
          <w:rFonts w:cs="Times New Roman"/>
          <w:color w:val="000000" w:themeColor="text1"/>
          <w:szCs w:val="24"/>
        </w:rPr>
      </w:pPr>
    </w:p>
    <w:p w14:paraId="52E3C369" w14:textId="4F095E83" w:rsidR="007F020F" w:rsidRPr="00E25CF1" w:rsidRDefault="00D92ED8" w:rsidP="00D92ED8">
      <w:pPr>
        <w:spacing w:after="0" w:line="240" w:lineRule="auto"/>
        <w:rPr>
          <w:rFonts w:eastAsia="Times New Roman" w:cs="Times New Roman"/>
          <w:color w:val="000000" w:themeColor="text1"/>
        </w:rPr>
      </w:pPr>
      <w:r w:rsidRPr="00E25CF1">
        <w:rPr>
          <w:rFonts w:eastAsia="Times New Roman" w:cs="Times New Roman"/>
          <w:color w:val="000000" w:themeColor="text1"/>
        </w:rPr>
        <w:t>Service users also suggested that information is presented in a range of formats, such as “</w:t>
      </w:r>
      <w:r w:rsidRPr="00E25CF1">
        <w:rPr>
          <w:rFonts w:eastAsia="Times New Roman" w:cs="Times New Roman"/>
          <w:i/>
          <w:iCs/>
          <w:color w:val="000000" w:themeColor="text1"/>
        </w:rPr>
        <w:t>pictures for learning</w:t>
      </w:r>
      <w:r w:rsidRPr="00E25CF1">
        <w:rPr>
          <w:rFonts w:eastAsia="Times New Roman" w:cs="Times New Roman"/>
          <w:color w:val="000000" w:themeColor="text1"/>
        </w:rPr>
        <w:t>.” (User 1) and sign language “</w:t>
      </w:r>
      <w:r w:rsidRPr="00E25CF1">
        <w:rPr>
          <w:rFonts w:eastAsia="Times New Roman" w:cs="Times New Roman"/>
          <w:i/>
          <w:iCs/>
          <w:color w:val="000000" w:themeColor="text1"/>
        </w:rPr>
        <w:t>If someone is deaf like my friend and hard understand people, if can’t read lips use sign language</w:t>
      </w:r>
      <w:r w:rsidRPr="00E25CF1">
        <w:rPr>
          <w:rFonts w:eastAsia="Times New Roman" w:cs="Times New Roman"/>
          <w:color w:val="000000" w:themeColor="text1"/>
        </w:rPr>
        <w:t>.”</w:t>
      </w:r>
      <w:proofErr w:type="gramStart"/>
      <w:r w:rsidRPr="00E25CF1">
        <w:rPr>
          <w:rFonts w:eastAsia="Times New Roman" w:cs="Times New Roman"/>
          <w:color w:val="000000" w:themeColor="text1"/>
        </w:rPr>
        <w:t>(User 2).</w:t>
      </w:r>
      <w:proofErr w:type="gramEnd"/>
      <w:r w:rsidRPr="00E25CF1">
        <w:rPr>
          <w:rFonts w:eastAsia="Times New Roman" w:cs="Times New Roman"/>
          <w:color w:val="000000" w:themeColor="text1"/>
        </w:rPr>
        <w:t xml:space="preserve"> S</w:t>
      </w:r>
      <w:r w:rsidR="007F020F" w:rsidRPr="00E25CF1">
        <w:rPr>
          <w:rFonts w:eastAsia="Times New Roman" w:cs="Times New Roman"/>
          <w:color w:val="000000" w:themeColor="text1"/>
        </w:rPr>
        <w:t xml:space="preserve">ervice users recognised the varying needs and preferences of people with </w:t>
      </w:r>
      <w:r w:rsidR="00E4716D" w:rsidRPr="00E25CF1">
        <w:rPr>
          <w:rFonts w:eastAsia="Times New Roman" w:cs="Times New Roman"/>
          <w:color w:val="000000" w:themeColor="text1"/>
        </w:rPr>
        <w:t>ID</w:t>
      </w:r>
      <w:r w:rsidR="007F020F" w:rsidRPr="00E25CF1">
        <w:rPr>
          <w:rFonts w:eastAsia="Times New Roman" w:cs="Times New Roman"/>
          <w:color w:val="000000" w:themeColor="text1"/>
        </w:rPr>
        <w:t xml:space="preserve"> in accessing information. One interviewee said: </w:t>
      </w:r>
      <w:r w:rsidR="007F020F" w:rsidRPr="00E25CF1">
        <w:rPr>
          <w:rFonts w:eastAsia="Times New Roman" w:cs="Times New Roman"/>
          <w:i/>
          <w:iCs/>
          <w:color w:val="000000" w:themeColor="text1"/>
        </w:rPr>
        <w:t xml:space="preserve">“Now I prefer the touch screen.” </w:t>
      </w:r>
      <w:proofErr w:type="gramStart"/>
      <w:r w:rsidR="007F020F" w:rsidRPr="00E25CF1">
        <w:rPr>
          <w:rFonts w:eastAsia="Times New Roman" w:cs="Times New Roman"/>
          <w:color w:val="000000" w:themeColor="text1"/>
        </w:rPr>
        <w:t>(U</w:t>
      </w:r>
      <w:r w:rsidR="007B24E2" w:rsidRPr="00E25CF1">
        <w:rPr>
          <w:rFonts w:eastAsia="Times New Roman" w:cs="Times New Roman"/>
          <w:color w:val="000000" w:themeColor="text1"/>
        </w:rPr>
        <w:t xml:space="preserve">ser </w:t>
      </w:r>
      <w:r w:rsidR="007F020F" w:rsidRPr="00E25CF1">
        <w:rPr>
          <w:rFonts w:eastAsia="Times New Roman" w:cs="Times New Roman"/>
          <w:color w:val="000000" w:themeColor="text1"/>
        </w:rPr>
        <w:t>2),</w:t>
      </w:r>
      <w:r w:rsidR="007F020F" w:rsidRPr="00E25CF1">
        <w:rPr>
          <w:rFonts w:eastAsia="Times New Roman" w:cs="Times New Roman"/>
          <w:i/>
          <w:iCs/>
          <w:color w:val="000000" w:themeColor="text1"/>
        </w:rPr>
        <w:t xml:space="preserve"> </w:t>
      </w:r>
      <w:r w:rsidRPr="00E25CF1">
        <w:rPr>
          <w:rFonts w:eastAsia="Times New Roman" w:cs="Times New Roman"/>
          <w:color w:val="000000" w:themeColor="text1"/>
        </w:rPr>
        <w:t xml:space="preserve">whereas another </w:t>
      </w:r>
      <w:r w:rsidR="007F020F" w:rsidRPr="00E25CF1">
        <w:rPr>
          <w:rFonts w:eastAsia="Times New Roman" w:cs="Times New Roman"/>
          <w:color w:val="000000" w:themeColor="text1"/>
        </w:rPr>
        <w:t>highlighted the value of using a keyboard and mouse.</w:t>
      </w:r>
      <w:proofErr w:type="gramEnd"/>
    </w:p>
    <w:p w14:paraId="363D4E78" w14:textId="77777777" w:rsidR="00D92ED8" w:rsidRPr="00E25CF1" w:rsidRDefault="00D92ED8" w:rsidP="00D92ED8">
      <w:pPr>
        <w:spacing w:after="0" w:line="240" w:lineRule="auto"/>
        <w:ind w:left="720" w:firstLine="0"/>
        <w:rPr>
          <w:rFonts w:eastAsia="Times New Roman" w:cs="Times New Roman"/>
          <w:color w:val="000000" w:themeColor="text1"/>
        </w:rPr>
      </w:pPr>
    </w:p>
    <w:p w14:paraId="06CC77C7" w14:textId="226D95DD" w:rsidR="007F020F" w:rsidRPr="00E25CF1" w:rsidRDefault="007F020F" w:rsidP="00D92ED8">
      <w:pPr>
        <w:spacing w:after="0" w:line="240" w:lineRule="auto"/>
        <w:ind w:left="720" w:firstLine="0"/>
        <w:rPr>
          <w:rFonts w:cs="Times New Roman"/>
          <w:color w:val="000000" w:themeColor="text1"/>
          <w:szCs w:val="24"/>
        </w:rPr>
      </w:pPr>
      <w:r w:rsidRPr="00E25CF1">
        <w:rPr>
          <w:rFonts w:eastAsia="Times New Roman" w:cs="Times New Roman"/>
          <w:color w:val="000000" w:themeColor="text1"/>
        </w:rPr>
        <w:t xml:space="preserve"> “Sometime people like to use the keyboard or somebody that use the mouse. If somebody can’t use, sometime their hand is a problem, and that someone you can help with the mouse to move things around and they can feel, as well.”(U</w:t>
      </w:r>
      <w:r w:rsidR="007B24E2" w:rsidRPr="00E25CF1">
        <w:rPr>
          <w:rFonts w:eastAsia="Times New Roman" w:cs="Times New Roman"/>
          <w:color w:val="000000" w:themeColor="text1"/>
        </w:rPr>
        <w:t xml:space="preserve">ser </w:t>
      </w:r>
      <w:r w:rsidRPr="00E25CF1">
        <w:rPr>
          <w:rFonts w:eastAsia="Times New Roman" w:cs="Times New Roman"/>
          <w:color w:val="000000" w:themeColor="text1"/>
        </w:rPr>
        <w:t>1)</w:t>
      </w:r>
    </w:p>
    <w:p w14:paraId="4F96988D" w14:textId="77777777" w:rsidR="007F020F" w:rsidRPr="00E25CF1" w:rsidRDefault="007F020F" w:rsidP="007F020F">
      <w:pPr>
        <w:spacing w:after="0" w:line="240" w:lineRule="auto"/>
        <w:rPr>
          <w:rFonts w:cs="Times New Roman"/>
          <w:color w:val="000000" w:themeColor="text1"/>
          <w:szCs w:val="24"/>
        </w:rPr>
      </w:pPr>
    </w:p>
    <w:p w14:paraId="06E7A953" w14:textId="40DC006F" w:rsidR="004C32EB" w:rsidRPr="00E25CF1" w:rsidRDefault="00031E45" w:rsidP="00031E45">
      <w:pPr>
        <w:spacing w:after="0" w:line="240" w:lineRule="auto"/>
        <w:rPr>
          <w:rFonts w:eastAsia="Times New Roman" w:cs="Times New Roman"/>
          <w:b/>
          <w:bCs/>
          <w:i/>
          <w:iCs/>
          <w:color w:val="000000" w:themeColor="text1"/>
        </w:rPr>
      </w:pPr>
      <w:r w:rsidRPr="00E25CF1">
        <w:rPr>
          <w:rFonts w:eastAsia="Times New Roman" w:cs="Times New Roman"/>
          <w:color w:val="000000" w:themeColor="text1"/>
        </w:rPr>
        <w:lastRenderedPageBreak/>
        <w:t xml:space="preserve">All three clinicians identified that computer programmes need to </w:t>
      </w:r>
      <w:r w:rsidR="007F020F" w:rsidRPr="00E25CF1">
        <w:rPr>
          <w:rFonts w:eastAsia="Times New Roman" w:cs="Times New Roman"/>
          <w:color w:val="000000" w:themeColor="text1"/>
        </w:rPr>
        <w:t>provide a suite of materials that can be selected according to patients’ preferences, personal relevance and intellectual level, or adapted to suit ind</w:t>
      </w:r>
      <w:r w:rsidR="004C32EB" w:rsidRPr="00E25CF1">
        <w:rPr>
          <w:rFonts w:eastAsia="Times New Roman" w:cs="Times New Roman"/>
          <w:color w:val="000000" w:themeColor="text1"/>
        </w:rPr>
        <w:t xml:space="preserve">ividual needs and circumstances: </w:t>
      </w:r>
      <w:r w:rsidR="007F020F" w:rsidRPr="00E25CF1">
        <w:rPr>
          <w:rFonts w:eastAsia="Times New Roman" w:cs="Times New Roman"/>
          <w:color w:val="000000" w:themeColor="text1"/>
        </w:rPr>
        <w:t>“</w:t>
      </w:r>
      <w:r w:rsidR="007F020F" w:rsidRPr="00E25CF1">
        <w:rPr>
          <w:rFonts w:eastAsia="Times New Roman" w:cs="Times New Roman"/>
          <w:i/>
          <w:iCs/>
          <w:color w:val="000000" w:themeColor="text1"/>
        </w:rPr>
        <w:t>If there were things that you could the</w:t>
      </w:r>
      <w:r w:rsidR="004C32EB" w:rsidRPr="00E25CF1">
        <w:rPr>
          <w:rFonts w:eastAsia="Times New Roman" w:cs="Times New Roman"/>
          <w:i/>
          <w:iCs/>
          <w:color w:val="000000" w:themeColor="text1"/>
        </w:rPr>
        <w:t>n tailor a little bit […</w:t>
      </w:r>
      <w:r w:rsidR="007F020F" w:rsidRPr="00E25CF1">
        <w:rPr>
          <w:rFonts w:eastAsia="Times New Roman" w:cs="Times New Roman"/>
          <w:i/>
          <w:iCs/>
          <w:color w:val="000000" w:themeColor="text1"/>
        </w:rPr>
        <w:t>] (something) that might be more relevant to the person and something that’s happened in their life</w:t>
      </w:r>
      <w:r w:rsidR="007F020F" w:rsidRPr="00E25CF1">
        <w:rPr>
          <w:rFonts w:eastAsia="Times New Roman" w:cs="Times New Roman"/>
          <w:color w:val="000000" w:themeColor="text1"/>
        </w:rPr>
        <w:t>.” (C</w:t>
      </w:r>
      <w:r w:rsidR="004C32EB" w:rsidRPr="00E25CF1">
        <w:rPr>
          <w:rFonts w:eastAsia="Times New Roman" w:cs="Times New Roman"/>
          <w:color w:val="000000" w:themeColor="text1"/>
        </w:rPr>
        <w:t xml:space="preserve">linician </w:t>
      </w:r>
      <w:r w:rsidR="007F020F" w:rsidRPr="00E25CF1">
        <w:rPr>
          <w:rFonts w:eastAsia="Times New Roman" w:cs="Times New Roman"/>
          <w:color w:val="000000" w:themeColor="text1"/>
        </w:rPr>
        <w:t>1)</w:t>
      </w:r>
      <w:r w:rsidR="004C32EB" w:rsidRPr="00E25CF1">
        <w:rPr>
          <w:rFonts w:eastAsia="Times New Roman" w:cs="Times New Roman"/>
          <w:color w:val="000000" w:themeColor="text1"/>
        </w:rPr>
        <w:t>; “</w:t>
      </w:r>
      <w:r w:rsidR="004C32EB" w:rsidRPr="00E25CF1">
        <w:rPr>
          <w:rFonts w:eastAsia="Times New Roman" w:cs="Times New Roman"/>
          <w:i/>
          <w:iCs/>
          <w:color w:val="000000" w:themeColor="text1"/>
        </w:rPr>
        <w:t>If it is around the cognitive mediation sort […] absolutely it would need to be situations that were relevant to that person</w:t>
      </w:r>
      <w:r w:rsidR="00B60CAE" w:rsidRPr="00E25CF1">
        <w:rPr>
          <w:rFonts w:eastAsia="Times New Roman" w:cs="Times New Roman"/>
          <w:color w:val="000000" w:themeColor="text1"/>
        </w:rPr>
        <w:t xml:space="preserve">.” </w:t>
      </w:r>
      <w:proofErr w:type="gramStart"/>
      <w:r w:rsidR="00B60CAE" w:rsidRPr="00E25CF1">
        <w:rPr>
          <w:rFonts w:eastAsia="Times New Roman" w:cs="Times New Roman"/>
          <w:color w:val="000000" w:themeColor="text1"/>
        </w:rPr>
        <w:t>(Clinician 2).</w:t>
      </w:r>
      <w:proofErr w:type="gramEnd"/>
    </w:p>
    <w:p w14:paraId="0566729C" w14:textId="77777777" w:rsidR="004C32EB" w:rsidRPr="00E25CF1" w:rsidRDefault="004C32EB" w:rsidP="004C32EB">
      <w:pPr>
        <w:spacing w:after="0" w:line="240" w:lineRule="auto"/>
        <w:ind w:firstLine="0"/>
        <w:rPr>
          <w:rFonts w:eastAsia="Times New Roman" w:cs="Times New Roman"/>
          <w:color w:val="000000" w:themeColor="text1"/>
        </w:rPr>
      </w:pPr>
    </w:p>
    <w:p w14:paraId="69D586FD" w14:textId="4928518C" w:rsidR="00900C79" w:rsidRPr="00E25CF1" w:rsidRDefault="007F020F" w:rsidP="004C32EB">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 xml:space="preserve">“Generating scenarios that are appropriate […] making it relevant to the person </w:t>
      </w:r>
      <w:proofErr w:type="gramStart"/>
      <w:r w:rsidRPr="00E25CF1">
        <w:rPr>
          <w:rFonts w:eastAsia="Times New Roman" w:cs="Times New Roman"/>
          <w:color w:val="000000" w:themeColor="text1"/>
        </w:rPr>
        <w:t>you’re</w:t>
      </w:r>
      <w:proofErr w:type="gramEnd"/>
      <w:r w:rsidRPr="00E25CF1">
        <w:rPr>
          <w:rFonts w:eastAsia="Times New Roman" w:cs="Times New Roman"/>
          <w:color w:val="000000" w:themeColor="text1"/>
        </w:rPr>
        <w:t xml:space="preserve"> working with.</w:t>
      </w:r>
      <w:r w:rsidR="004C32EB" w:rsidRPr="00E25CF1">
        <w:rPr>
          <w:rFonts w:eastAsia="Times New Roman" w:cs="Times New Roman"/>
          <w:color w:val="000000" w:themeColor="text1"/>
        </w:rPr>
        <w:t xml:space="preserve"> […] You have to be able to customise it. […] When you start using it in a therapeutic way, there needs to be quite a lot of flexibili</w:t>
      </w:r>
      <w:r w:rsidR="006F0A31" w:rsidRPr="00E25CF1">
        <w:rPr>
          <w:rFonts w:eastAsia="Times New Roman" w:cs="Times New Roman"/>
          <w:color w:val="000000" w:themeColor="text1"/>
        </w:rPr>
        <w:t>ty</w:t>
      </w:r>
      <w:r w:rsidRPr="00E25CF1">
        <w:rPr>
          <w:rFonts w:eastAsia="Times New Roman" w:cs="Times New Roman"/>
          <w:color w:val="000000" w:themeColor="text1"/>
        </w:rPr>
        <w:t>” (C</w:t>
      </w:r>
      <w:r w:rsidR="004C32EB" w:rsidRPr="00E25CF1">
        <w:rPr>
          <w:rFonts w:eastAsia="Times New Roman" w:cs="Times New Roman"/>
          <w:color w:val="000000" w:themeColor="text1"/>
        </w:rPr>
        <w:t xml:space="preserve">linician </w:t>
      </w:r>
      <w:r w:rsidRPr="00E25CF1">
        <w:rPr>
          <w:rFonts w:eastAsia="Times New Roman" w:cs="Times New Roman"/>
          <w:color w:val="000000" w:themeColor="text1"/>
        </w:rPr>
        <w:t>3)</w:t>
      </w:r>
      <w:r w:rsidR="00900C79" w:rsidRPr="00E25CF1">
        <w:rPr>
          <w:rFonts w:eastAsia="Times New Roman" w:cs="Times New Roman"/>
          <w:color w:val="000000" w:themeColor="text1"/>
        </w:rPr>
        <w:t xml:space="preserve"> </w:t>
      </w:r>
    </w:p>
    <w:p w14:paraId="235CB784" w14:textId="77777777" w:rsidR="00550D05" w:rsidRPr="00E25CF1" w:rsidRDefault="00550D05" w:rsidP="007F020F">
      <w:pPr>
        <w:spacing w:after="0" w:line="240" w:lineRule="auto"/>
        <w:rPr>
          <w:rFonts w:eastAsia="Times New Roman" w:cs="Times New Roman"/>
          <w:i/>
          <w:iCs/>
          <w:color w:val="000000" w:themeColor="text1"/>
        </w:rPr>
      </w:pPr>
    </w:p>
    <w:p w14:paraId="36F8FBAD" w14:textId="3321760B" w:rsidR="00550D05" w:rsidRPr="00E25CF1" w:rsidRDefault="0097752A" w:rsidP="0002128B">
      <w:pPr>
        <w:spacing w:after="0" w:line="240" w:lineRule="auto"/>
        <w:rPr>
          <w:rFonts w:eastAsia="Times New Roman" w:cs="Times New Roman"/>
          <w:b/>
          <w:bCs/>
          <w:i/>
          <w:iCs/>
          <w:color w:val="000000" w:themeColor="text1"/>
        </w:rPr>
      </w:pPr>
      <w:r w:rsidRPr="00E25CF1">
        <w:rPr>
          <w:rFonts w:eastAsia="Times New Roman" w:cs="Times New Roman"/>
          <w:b/>
          <w:bCs/>
          <w:i/>
          <w:iCs/>
          <w:color w:val="000000" w:themeColor="text1"/>
        </w:rPr>
        <w:t>5</w:t>
      </w:r>
      <w:r w:rsidR="00550D05" w:rsidRPr="00E25CF1">
        <w:rPr>
          <w:rFonts w:eastAsia="Times New Roman" w:cs="Times New Roman"/>
          <w:b/>
          <w:bCs/>
          <w:i/>
          <w:iCs/>
          <w:color w:val="000000" w:themeColor="text1"/>
        </w:rPr>
        <w:t xml:space="preserve">. </w:t>
      </w:r>
      <w:r w:rsidR="008B1B89" w:rsidRPr="00E25CF1">
        <w:rPr>
          <w:rFonts w:eastAsia="Times New Roman" w:cs="Times New Roman"/>
          <w:b/>
          <w:bCs/>
          <w:i/>
          <w:iCs/>
          <w:color w:val="000000" w:themeColor="text1"/>
        </w:rPr>
        <w:t xml:space="preserve">Home </w:t>
      </w:r>
      <w:r w:rsidR="0002128B" w:rsidRPr="00E25CF1">
        <w:rPr>
          <w:rFonts w:eastAsia="Times New Roman" w:cs="Times New Roman"/>
          <w:b/>
          <w:bCs/>
          <w:i/>
          <w:iCs/>
          <w:color w:val="000000" w:themeColor="text1"/>
        </w:rPr>
        <w:t>practice</w:t>
      </w:r>
      <w:r w:rsidR="00550D05" w:rsidRPr="00E25CF1">
        <w:rPr>
          <w:rFonts w:eastAsia="Times New Roman" w:cs="Times New Roman"/>
          <w:b/>
          <w:bCs/>
          <w:i/>
          <w:iCs/>
          <w:color w:val="000000" w:themeColor="text1"/>
        </w:rPr>
        <w:t>:</w:t>
      </w:r>
    </w:p>
    <w:p w14:paraId="7BC7F35A" w14:textId="63344E0C" w:rsidR="00550D05" w:rsidRPr="00E25CF1" w:rsidRDefault="00550D05" w:rsidP="00A26E18">
      <w:pPr>
        <w:spacing w:after="0" w:line="240" w:lineRule="auto"/>
        <w:rPr>
          <w:rFonts w:eastAsia="Times New Roman" w:cs="Times New Roman"/>
          <w:color w:val="000000" w:themeColor="text1"/>
        </w:rPr>
      </w:pPr>
      <w:r w:rsidRPr="00E25CF1">
        <w:rPr>
          <w:rFonts w:eastAsia="Times New Roman" w:cs="Times New Roman"/>
          <w:color w:val="000000" w:themeColor="text1"/>
        </w:rPr>
        <w:t>In C</w:t>
      </w:r>
      <w:r w:rsidR="00A26E18" w:rsidRPr="00E25CF1">
        <w:rPr>
          <w:rFonts w:eastAsia="Times New Roman" w:cs="Times New Roman"/>
          <w:color w:val="000000" w:themeColor="text1"/>
        </w:rPr>
        <w:t xml:space="preserve">BT, homework tasks between sessions are often used as </w:t>
      </w:r>
      <w:r w:rsidRPr="00E25CF1">
        <w:rPr>
          <w:rFonts w:eastAsia="Times New Roman" w:cs="Times New Roman"/>
          <w:color w:val="000000" w:themeColor="text1"/>
        </w:rPr>
        <w:t xml:space="preserve">means to help people transfer their skills from </w:t>
      </w:r>
      <w:r w:rsidR="00A26E18" w:rsidRPr="00E25CF1">
        <w:rPr>
          <w:rFonts w:eastAsia="Times New Roman" w:cs="Times New Roman"/>
          <w:color w:val="000000" w:themeColor="text1"/>
        </w:rPr>
        <w:t xml:space="preserve">the </w:t>
      </w:r>
      <w:r w:rsidRPr="00E25CF1">
        <w:rPr>
          <w:rFonts w:eastAsia="Times New Roman" w:cs="Times New Roman"/>
          <w:color w:val="000000" w:themeColor="text1"/>
        </w:rPr>
        <w:t xml:space="preserve">therapy </w:t>
      </w:r>
      <w:r w:rsidR="00A26E18" w:rsidRPr="00E25CF1">
        <w:rPr>
          <w:rFonts w:eastAsia="Times New Roman" w:cs="Times New Roman"/>
          <w:color w:val="000000" w:themeColor="text1"/>
        </w:rPr>
        <w:t xml:space="preserve">room </w:t>
      </w:r>
      <w:r w:rsidRPr="00E25CF1">
        <w:rPr>
          <w:rFonts w:eastAsia="Times New Roman" w:cs="Times New Roman"/>
          <w:color w:val="000000" w:themeColor="text1"/>
        </w:rPr>
        <w:t xml:space="preserve">to </w:t>
      </w:r>
      <w:r w:rsidR="00A26E18" w:rsidRPr="00E25CF1">
        <w:rPr>
          <w:rFonts w:eastAsia="Times New Roman" w:cs="Times New Roman"/>
          <w:color w:val="000000" w:themeColor="text1"/>
        </w:rPr>
        <w:t>their every day life and to learn things that they can then discuss in therapy. A computer could</w:t>
      </w:r>
      <w:r w:rsidRPr="00E25CF1">
        <w:rPr>
          <w:rFonts w:eastAsia="Times New Roman" w:cs="Times New Roman"/>
          <w:color w:val="000000" w:themeColor="text1"/>
        </w:rPr>
        <w:t xml:space="preserve"> be particularly useful for the completion of such homework tasks.</w:t>
      </w:r>
      <w:r w:rsidR="00900C79" w:rsidRPr="00E25CF1">
        <w:rPr>
          <w:rFonts w:eastAsia="Times New Roman" w:cs="Times New Roman"/>
          <w:i/>
          <w:iCs/>
          <w:color w:val="000000" w:themeColor="text1"/>
        </w:rPr>
        <w:t xml:space="preserve"> “I think it would be helpful […] to be more independent in doing the therapy. I think that might help people to actually do it on their own and actually do it.” </w:t>
      </w:r>
      <w:r w:rsidR="00900C79" w:rsidRPr="00E25CF1">
        <w:rPr>
          <w:rFonts w:eastAsia="Times New Roman" w:cs="Times New Roman"/>
          <w:color w:val="000000" w:themeColor="text1"/>
        </w:rPr>
        <w:t>(C</w:t>
      </w:r>
      <w:r w:rsidR="008B1B89" w:rsidRPr="00E25CF1">
        <w:rPr>
          <w:rFonts w:eastAsia="Times New Roman" w:cs="Times New Roman"/>
          <w:color w:val="000000" w:themeColor="text1"/>
        </w:rPr>
        <w:t xml:space="preserve">linician </w:t>
      </w:r>
      <w:r w:rsidR="00900C79" w:rsidRPr="00E25CF1">
        <w:rPr>
          <w:rFonts w:eastAsia="Times New Roman" w:cs="Times New Roman"/>
          <w:color w:val="000000" w:themeColor="text1"/>
        </w:rPr>
        <w:t>3)</w:t>
      </w:r>
    </w:p>
    <w:p w14:paraId="4122CC00" w14:textId="77777777" w:rsidR="00900C79" w:rsidRPr="00E25CF1" w:rsidRDefault="00900C79" w:rsidP="00550D05">
      <w:pPr>
        <w:spacing w:after="0" w:line="240" w:lineRule="auto"/>
        <w:rPr>
          <w:rFonts w:cs="Times New Roman"/>
          <w:color w:val="000000" w:themeColor="text1"/>
          <w:szCs w:val="24"/>
        </w:rPr>
      </w:pPr>
    </w:p>
    <w:p w14:paraId="40CFAB52" w14:textId="0D688210" w:rsidR="00550D05" w:rsidRPr="00E25CF1" w:rsidRDefault="00550D05" w:rsidP="00900C79">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 xml:space="preserve">“Perhaps with things like CBT, in homework tasks it can be much easier if there was an app on an </w:t>
      </w:r>
      <w:r w:rsidR="00392832" w:rsidRPr="00E25CF1">
        <w:rPr>
          <w:rFonts w:eastAsia="Times New Roman" w:cs="Times New Roman"/>
          <w:color w:val="000000" w:themeColor="text1"/>
        </w:rPr>
        <w:t>iPad</w:t>
      </w:r>
      <w:r w:rsidRPr="00E25CF1">
        <w:rPr>
          <w:rFonts w:eastAsia="Times New Roman" w:cs="Times New Roman"/>
          <w:color w:val="000000" w:themeColor="text1"/>
        </w:rPr>
        <w:t xml:space="preserve"> or something for a homework task. That might be a lot easier for someone to achieve, like pressing a few buttons, than it would perhaps writing out a thought record.” (C</w:t>
      </w:r>
      <w:r w:rsidR="008B1B89" w:rsidRPr="00E25CF1">
        <w:rPr>
          <w:rFonts w:eastAsia="Times New Roman" w:cs="Times New Roman"/>
          <w:color w:val="000000" w:themeColor="text1"/>
        </w:rPr>
        <w:t>linician</w:t>
      </w:r>
      <w:r w:rsidRPr="00E25CF1">
        <w:rPr>
          <w:rFonts w:eastAsia="Times New Roman" w:cs="Times New Roman"/>
          <w:color w:val="000000" w:themeColor="text1"/>
        </w:rPr>
        <w:t>1)</w:t>
      </w:r>
    </w:p>
    <w:p w14:paraId="4B2DE8B1" w14:textId="77777777" w:rsidR="00900C79" w:rsidRPr="00E25CF1" w:rsidRDefault="00900C79" w:rsidP="00900C79">
      <w:pPr>
        <w:spacing w:after="0" w:line="240" w:lineRule="auto"/>
        <w:ind w:left="720" w:firstLine="0"/>
        <w:rPr>
          <w:rFonts w:cs="Times New Roman"/>
          <w:color w:val="000000" w:themeColor="text1"/>
          <w:szCs w:val="24"/>
        </w:rPr>
      </w:pPr>
    </w:p>
    <w:p w14:paraId="78FB5E31" w14:textId="7D52645E" w:rsidR="00550D05" w:rsidRPr="00E25CF1" w:rsidRDefault="00550D05" w:rsidP="00B60CAE">
      <w:pPr>
        <w:spacing w:after="0" w:line="240" w:lineRule="auto"/>
        <w:ind w:left="720" w:firstLine="0"/>
        <w:rPr>
          <w:rFonts w:cs="Times New Roman"/>
          <w:color w:val="000000" w:themeColor="text1"/>
          <w:szCs w:val="24"/>
        </w:rPr>
      </w:pPr>
      <w:r w:rsidRPr="00E25CF1">
        <w:rPr>
          <w:rFonts w:eastAsia="Times New Roman" w:cs="Times New Roman"/>
          <w:color w:val="000000" w:themeColor="text1"/>
        </w:rPr>
        <w:t>“If some people like have fun, they like go out with your friends and things, some people just write them down, and things like that, what have you done today, what are you doing today, what are you up to. Just write down in the diary.” (U</w:t>
      </w:r>
      <w:r w:rsidR="008B1B89" w:rsidRPr="00E25CF1">
        <w:rPr>
          <w:rFonts w:eastAsia="Times New Roman" w:cs="Times New Roman"/>
          <w:color w:val="000000" w:themeColor="text1"/>
        </w:rPr>
        <w:t xml:space="preserve">ser </w:t>
      </w:r>
      <w:r w:rsidRPr="00E25CF1">
        <w:rPr>
          <w:rFonts w:eastAsia="Times New Roman" w:cs="Times New Roman"/>
          <w:color w:val="000000" w:themeColor="text1"/>
        </w:rPr>
        <w:t>2)</w:t>
      </w:r>
    </w:p>
    <w:p w14:paraId="4EBAEAC5" w14:textId="77777777" w:rsidR="00B60CAE" w:rsidRPr="00E25CF1" w:rsidRDefault="00B60CAE" w:rsidP="00B60CAE">
      <w:pPr>
        <w:pStyle w:val="Heading3"/>
        <w:spacing w:before="0" w:line="240" w:lineRule="auto"/>
        <w:ind w:left="0"/>
        <w:rPr>
          <w:rFonts w:eastAsia="Times New Roman" w:cs="Times New Roman"/>
          <w:color w:val="000000" w:themeColor="text1"/>
        </w:rPr>
      </w:pPr>
    </w:p>
    <w:p w14:paraId="516F1CF1" w14:textId="3F2D91F3" w:rsidR="00DE40AC" w:rsidRPr="00E25CF1" w:rsidRDefault="0002128B" w:rsidP="00B60CAE">
      <w:pPr>
        <w:pStyle w:val="Heading3"/>
        <w:spacing w:before="0" w:line="240" w:lineRule="auto"/>
        <w:ind w:left="0"/>
        <w:rPr>
          <w:rFonts w:eastAsia="Times New Roman" w:cs="Times New Roman"/>
          <w:color w:val="000000" w:themeColor="text1"/>
        </w:rPr>
      </w:pPr>
      <w:r w:rsidRPr="00E25CF1">
        <w:rPr>
          <w:rFonts w:eastAsia="Times New Roman" w:cs="Times New Roman"/>
          <w:color w:val="000000" w:themeColor="text1"/>
        </w:rPr>
        <w:t>Additional themes</w:t>
      </w:r>
    </w:p>
    <w:p w14:paraId="1C788501" w14:textId="76A39493" w:rsidR="00DE40AC" w:rsidRPr="00E25CF1" w:rsidRDefault="00B60CAE" w:rsidP="00B60CAE">
      <w:pPr>
        <w:spacing w:after="0" w:line="240" w:lineRule="auto"/>
        <w:rPr>
          <w:color w:val="000000" w:themeColor="text1"/>
        </w:rPr>
      </w:pPr>
      <w:r w:rsidRPr="00E25CF1">
        <w:rPr>
          <w:color w:val="000000" w:themeColor="text1"/>
        </w:rPr>
        <w:t xml:space="preserve">Three additional themes emerged from clinician responses: suitability, distrust and involving a third party. </w:t>
      </w:r>
    </w:p>
    <w:p w14:paraId="74466C45" w14:textId="77777777" w:rsidR="00B60CAE" w:rsidRPr="00E25CF1" w:rsidRDefault="00B60CAE" w:rsidP="00B60CAE">
      <w:pPr>
        <w:spacing w:after="0" w:line="240" w:lineRule="auto"/>
        <w:rPr>
          <w:rFonts w:eastAsia="Times New Roman" w:cs="Times New Roman"/>
          <w:color w:val="000000" w:themeColor="text1"/>
        </w:rPr>
      </w:pPr>
    </w:p>
    <w:bookmarkEnd w:id="29"/>
    <w:bookmarkEnd w:id="30"/>
    <w:bookmarkEnd w:id="31"/>
    <w:bookmarkEnd w:id="32"/>
    <w:bookmarkEnd w:id="33"/>
    <w:bookmarkEnd w:id="34"/>
    <w:bookmarkEnd w:id="35"/>
    <w:p w14:paraId="609E23D2" w14:textId="500D6506" w:rsidR="008C1040" w:rsidRPr="00E25CF1" w:rsidRDefault="00454D01" w:rsidP="008C1040">
      <w:pPr>
        <w:pStyle w:val="ListParagraph"/>
        <w:spacing w:line="240" w:lineRule="auto"/>
        <w:ind w:left="360"/>
        <w:rPr>
          <w:rFonts w:eastAsia="Times New Roman" w:cs="Times New Roman"/>
          <w:color w:val="000000" w:themeColor="text1"/>
        </w:rPr>
      </w:pPr>
      <w:r w:rsidRPr="00E25CF1">
        <w:rPr>
          <w:rFonts w:eastAsia="Times New Roman" w:cs="Times New Roman"/>
          <w:b/>
          <w:bCs/>
          <w:i/>
          <w:color w:val="000000" w:themeColor="text1"/>
        </w:rPr>
        <w:t xml:space="preserve">1. </w:t>
      </w:r>
      <w:r w:rsidR="0002128B" w:rsidRPr="00E25CF1">
        <w:rPr>
          <w:rFonts w:eastAsia="Times New Roman" w:cs="Times New Roman"/>
          <w:b/>
          <w:bCs/>
          <w:i/>
          <w:color w:val="000000" w:themeColor="text1"/>
        </w:rPr>
        <w:t>Suitability</w:t>
      </w:r>
      <w:r w:rsidR="00814CF0" w:rsidRPr="00E25CF1">
        <w:rPr>
          <w:rFonts w:eastAsia="Times New Roman" w:cs="Times New Roman"/>
          <w:b/>
          <w:bCs/>
          <w:i/>
          <w:color w:val="000000" w:themeColor="text1"/>
        </w:rPr>
        <w:t xml:space="preserve">: </w:t>
      </w:r>
      <w:r w:rsidR="00B60CAE" w:rsidRPr="00E25CF1">
        <w:rPr>
          <w:rFonts w:eastAsia="Times New Roman" w:cs="Times New Roman"/>
          <w:iCs/>
          <w:color w:val="000000" w:themeColor="text1"/>
        </w:rPr>
        <w:t>C</w:t>
      </w:r>
      <w:r w:rsidR="6B495AAB" w:rsidRPr="00E25CF1">
        <w:rPr>
          <w:rFonts w:eastAsia="Times New Roman" w:cs="Times New Roman"/>
          <w:iCs/>
          <w:color w:val="000000" w:themeColor="text1"/>
        </w:rPr>
        <w:t>linicians emphasised the potential benefits of computer programm</w:t>
      </w:r>
      <w:r w:rsidR="00BB6C54" w:rsidRPr="00E25CF1">
        <w:rPr>
          <w:rFonts w:eastAsia="Times New Roman" w:cs="Times New Roman"/>
          <w:iCs/>
          <w:color w:val="000000" w:themeColor="text1"/>
        </w:rPr>
        <w:t xml:space="preserve">es in </w:t>
      </w:r>
      <w:r w:rsidR="008C1040" w:rsidRPr="00E25CF1">
        <w:rPr>
          <w:rFonts w:eastAsia="Times New Roman" w:cs="Times New Roman"/>
          <w:iCs/>
          <w:color w:val="000000" w:themeColor="text1"/>
        </w:rPr>
        <w:t>teaching service users about</w:t>
      </w:r>
      <w:r w:rsidR="6B495AAB" w:rsidRPr="00E25CF1">
        <w:rPr>
          <w:rFonts w:eastAsia="Times New Roman" w:cs="Times New Roman"/>
          <w:color w:val="000000" w:themeColor="text1"/>
        </w:rPr>
        <w:t xml:space="preserve"> </w:t>
      </w:r>
      <w:r w:rsidR="00BB6C54" w:rsidRPr="00E25CF1">
        <w:rPr>
          <w:rFonts w:eastAsia="Times New Roman" w:cs="Times New Roman"/>
          <w:color w:val="000000" w:themeColor="text1"/>
        </w:rPr>
        <w:t xml:space="preserve">emotional states </w:t>
      </w:r>
      <w:r w:rsidR="6B495AAB" w:rsidRPr="00E25CF1">
        <w:rPr>
          <w:rFonts w:eastAsia="Times New Roman" w:cs="Times New Roman"/>
          <w:color w:val="000000" w:themeColor="text1"/>
        </w:rPr>
        <w:t xml:space="preserve">such as </w:t>
      </w:r>
      <w:r w:rsidR="00BB6C54" w:rsidRPr="00E25CF1">
        <w:rPr>
          <w:rFonts w:eastAsia="Times New Roman" w:cs="Times New Roman"/>
          <w:color w:val="000000" w:themeColor="text1"/>
        </w:rPr>
        <w:t>“</w:t>
      </w:r>
      <w:r w:rsidR="00BB6C54" w:rsidRPr="00E25CF1">
        <w:rPr>
          <w:rFonts w:eastAsia="Times New Roman" w:cs="Times New Roman"/>
          <w:i/>
          <w:iCs/>
          <w:color w:val="000000" w:themeColor="text1"/>
        </w:rPr>
        <w:t>(l</w:t>
      </w:r>
      <w:proofErr w:type="gramStart"/>
      <w:r w:rsidR="00BB6C54" w:rsidRPr="00E25CF1">
        <w:rPr>
          <w:rFonts w:eastAsia="Times New Roman" w:cs="Times New Roman"/>
          <w:i/>
          <w:iCs/>
          <w:color w:val="000000" w:themeColor="text1"/>
        </w:rPr>
        <w:t>)earning</w:t>
      </w:r>
      <w:proofErr w:type="gramEnd"/>
      <w:r w:rsidR="00BB6C54" w:rsidRPr="00E25CF1">
        <w:rPr>
          <w:rFonts w:eastAsia="Times New Roman" w:cs="Times New Roman"/>
          <w:i/>
          <w:iCs/>
          <w:color w:val="000000" w:themeColor="text1"/>
        </w:rPr>
        <w:t xml:space="preserve"> about the difference between assertive, and aggressive, and passive</w:t>
      </w:r>
      <w:r w:rsidR="00BB6C54" w:rsidRPr="00E25CF1">
        <w:rPr>
          <w:rFonts w:eastAsia="Times New Roman" w:cs="Times New Roman"/>
          <w:color w:val="000000" w:themeColor="text1"/>
        </w:rPr>
        <w:t>.” (Clinician 3) and in helping service users recognise and regulate different emotions:</w:t>
      </w:r>
      <w:r w:rsidR="6B495AAB" w:rsidRPr="00E25CF1">
        <w:rPr>
          <w:rFonts w:eastAsia="Times New Roman" w:cs="Times New Roman"/>
          <w:color w:val="000000" w:themeColor="text1"/>
        </w:rPr>
        <w:t xml:space="preserve"> </w:t>
      </w:r>
      <w:r w:rsidR="008C1040" w:rsidRPr="00E25CF1">
        <w:rPr>
          <w:rFonts w:eastAsia="Times New Roman" w:cs="Times New Roman"/>
          <w:color w:val="000000" w:themeColor="text1"/>
        </w:rPr>
        <w:t>“(</w:t>
      </w:r>
      <w:r w:rsidR="008C1040" w:rsidRPr="00E25CF1">
        <w:rPr>
          <w:rFonts w:eastAsia="Times New Roman" w:cs="Times New Roman"/>
          <w:i/>
          <w:iCs/>
          <w:color w:val="000000" w:themeColor="text1"/>
        </w:rPr>
        <w:t>A programme) for identifying, recognising and understanding emotions. […] So many people can distinguish between I feel OK or I don’t feel OK, but perhaps separating between whether that’s cross or sadness or worry</w:t>
      </w:r>
      <w:r w:rsidR="008C1040" w:rsidRPr="00E25CF1">
        <w:rPr>
          <w:rFonts w:eastAsia="Times New Roman" w:cs="Times New Roman"/>
          <w:color w:val="000000" w:themeColor="text1"/>
        </w:rPr>
        <w:t>.” (Clinician 2)</w:t>
      </w:r>
    </w:p>
    <w:p w14:paraId="49940EED" w14:textId="77777777" w:rsidR="008C1040" w:rsidRPr="00E25CF1" w:rsidRDefault="008C1040" w:rsidP="008C1040">
      <w:pPr>
        <w:spacing w:after="0" w:line="240" w:lineRule="auto"/>
        <w:ind w:left="720" w:firstLine="0"/>
        <w:rPr>
          <w:rFonts w:eastAsia="Times New Roman" w:cs="Times New Roman"/>
          <w:color w:val="000000" w:themeColor="text1"/>
        </w:rPr>
      </w:pPr>
    </w:p>
    <w:p w14:paraId="4D324121" w14:textId="2DD1180A" w:rsidR="00BB6C54" w:rsidRPr="00E25CF1" w:rsidRDefault="008C1040" w:rsidP="008C1040">
      <w:pPr>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 xml:space="preserve"> </w:t>
      </w:r>
      <w:r w:rsidR="00BB6C54" w:rsidRPr="00E25CF1">
        <w:rPr>
          <w:rFonts w:eastAsia="Times New Roman" w:cs="Times New Roman"/>
          <w:color w:val="000000" w:themeColor="text1"/>
        </w:rPr>
        <w:t>“I think that the CBT type approach via computer could work really well for […] what I would describe as someone who has difficulties in regulating their own emotions: so somebody who has periods of distress and has difficulty recognising that and regulating that.” (Clinician 2)</w:t>
      </w:r>
    </w:p>
    <w:p w14:paraId="1BF96AA1" w14:textId="77777777" w:rsidR="00BB6C54" w:rsidRPr="00E25CF1" w:rsidRDefault="00BB6C54" w:rsidP="00BB6C54">
      <w:pPr>
        <w:tabs>
          <w:tab w:val="left" w:pos="2100"/>
        </w:tabs>
        <w:spacing w:after="0" w:line="240" w:lineRule="auto"/>
        <w:ind w:left="720" w:firstLine="0"/>
        <w:rPr>
          <w:rFonts w:eastAsia="Times New Roman" w:cs="Times New Roman"/>
          <w:color w:val="000000" w:themeColor="text1"/>
        </w:rPr>
      </w:pPr>
      <w:r w:rsidRPr="00E25CF1">
        <w:rPr>
          <w:rFonts w:eastAsia="Times New Roman" w:cs="Times New Roman"/>
          <w:color w:val="000000" w:themeColor="text1"/>
        </w:rPr>
        <w:tab/>
      </w:r>
    </w:p>
    <w:p w14:paraId="4964F389" w14:textId="18CDA76F" w:rsidR="00D92ED8" w:rsidRPr="00E25CF1" w:rsidRDefault="004C32EB" w:rsidP="008C1040">
      <w:pPr>
        <w:spacing w:after="0" w:line="240" w:lineRule="auto"/>
        <w:rPr>
          <w:rFonts w:cs="Times New Roman"/>
          <w:color w:val="000000" w:themeColor="text1"/>
          <w:szCs w:val="24"/>
        </w:rPr>
      </w:pPr>
      <w:r w:rsidRPr="00E25CF1">
        <w:rPr>
          <w:rFonts w:eastAsia="Times New Roman" w:cs="Times New Roman"/>
          <w:color w:val="000000" w:themeColor="text1"/>
        </w:rPr>
        <w:t xml:space="preserve">When considering the application of computer programmes in therapy with specific </w:t>
      </w:r>
      <w:r w:rsidR="008C1040" w:rsidRPr="00E25CF1">
        <w:rPr>
          <w:rFonts w:eastAsia="Times New Roman" w:cs="Times New Roman"/>
          <w:color w:val="000000" w:themeColor="text1"/>
        </w:rPr>
        <w:t>mental health problems</w:t>
      </w:r>
      <w:r w:rsidRPr="00E25CF1">
        <w:rPr>
          <w:rFonts w:eastAsia="Times New Roman" w:cs="Times New Roman"/>
          <w:color w:val="000000" w:themeColor="text1"/>
        </w:rPr>
        <w:t xml:space="preserve">, clinicians suggested that </w:t>
      </w:r>
      <w:r w:rsidR="008C1040" w:rsidRPr="00E25CF1">
        <w:rPr>
          <w:rFonts w:eastAsia="Times New Roman" w:cs="Times New Roman"/>
          <w:color w:val="000000" w:themeColor="text1"/>
        </w:rPr>
        <w:t xml:space="preserve">computerised applications would lend themselves well to </w:t>
      </w:r>
      <w:r w:rsidR="008C1040" w:rsidRPr="00E25CF1">
        <w:rPr>
          <w:rFonts w:eastAsia="Times New Roman" w:cs="Times New Roman"/>
          <w:i/>
          <w:iCs/>
          <w:color w:val="000000" w:themeColor="text1"/>
        </w:rPr>
        <w:t xml:space="preserve">“…problem solving, I think, that would fit quite well.” </w:t>
      </w:r>
      <w:r w:rsidR="008C1040" w:rsidRPr="00E25CF1">
        <w:rPr>
          <w:rFonts w:eastAsia="Times New Roman" w:cs="Times New Roman"/>
          <w:color w:val="000000" w:themeColor="text1"/>
        </w:rPr>
        <w:t xml:space="preserve">(Clinician 3); </w:t>
      </w:r>
      <w:r w:rsidR="00F57B4D" w:rsidRPr="00E25CF1">
        <w:rPr>
          <w:rFonts w:eastAsia="Times New Roman" w:cs="Times New Roman"/>
          <w:i/>
          <w:iCs/>
          <w:color w:val="000000" w:themeColor="text1"/>
        </w:rPr>
        <w:t xml:space="preserve">“Anxiety I think would be a huge one which would probably […] be most useful to start </w:t>
      </w:r>
      <w:r w:rsidR="00F57B4D" w:rsidRPr="00E25CF1">
        <w:rPr>
          <w:rFonts w:eastAsia="Times New Roman" w:cs="Times New Roman"/>
          <w:i/>
          <w:iCs/>
          <w:color w:val="000000" w:themeColor="text1"/>
        </w:rPr>
        <w:lastRenderedPageBreak/>
        <w:t xml:space="preserve">with.” </w:t>
      </w:r>
      <w:r w:rsidR="00F57B4D" w:rsidRPr="00E25CF1">
        <w:rPr>
          <w:rFonts w:eastAsia="Times New Roman" w:cs="Times New Roman"/>
          <w:color w:val="000000" w:themeColor="text1"/>
        </w:rPr>
        <w:t>(C</w:t>
      </w:r>
      <w:r w:rsidR="00D92ED8" w:rsidRPr="00E25CF1">
        <w:rPr>
          <w:rFonts w:eastAsia="Times New Roman" w:cs="Times New Roman"/>
          <w:color w:val="000000" w:themeColor="text1"/>
        </w:rPr>
        <w:t xml:space="preserve">linician </w:t>
      </w:r>
      <w:r w:rsidR="008C1040" w:rsidRPr="00E25CF1">
        <w:rPr>
          <w:rFonts w:eastAsia="Times New Roman" w:cs="Times New Roman"/>
          <w:color w:val="000000" w:themeColor="text1"/>
        </w:rPr>
        <w:t xml:space="preserve">2); </w:t>
      </w:r>
      <w:r w:rsidR="00F57B4D" w:rsidRPr="00E25CF1">
        <w:rPr>
          <w:rFonts w:eastAsia="Times New Roman" w:cs="Times New Roman"/>
          <w:i/>
          <w:iCs/>
          <w:color w:val="000000" w:themeColor="text1"/>
        </w:rPr>
        <w:t xml:space="preserve">“I think certainly mild to moderate anxiety and depression would be </w:t>
      </w:r>
      <w:r w:rsidR="008C1040" w:rsidRPr="00E25CF1">
        <w:rPr>
          <w:rFonts w:eastAsia="Times New Roman" w:cs="Times New Roman"/>
          <w:i/>
          <w:iCs/>
          <w:color w:val="000000" w:themeColor="text1"/>
        </w:rPr>
        <w:t>[…]</w:t>
      </w:r>
      <w:r w:rsidR="00F57B4D" w:rsidRPr="00E25CF1">
        <w:rPr>
          <w:rFonts w:eastAsia="Times New Roman" w:cs="Times New Roman"/>
          <w:i/>
          <w:iCs/>
          <w:color w:val="000000" w:themeColor="text1"/>
        </w:rPr>
        <w:t xml:space="preserve"> a good use of co</w:t>
      </w:r>
      <w:r w:rsidR="00D92ED8" w:rsidRPr="00E25CF1">
        <w:rPr>
          <w:rFonts w:eastAsia="Times New Roman" w:cs="Times New Roman"/>
          <w:i/>
          <w:iCs/>
          <w:color w:val="000000" w:themeColor="text1"/>
        </w:rPr>
        <w:t>mputerised CBT for people with learning disabilities</w:t>
      </w:r>
      <w:r w:rsidR="00F57B4D" w:rsidRPr="00E25CF1">
        <w:rPr>
          <w:rFonts w:eastAsia="Times New Roman" w:cs="Times New Roman"/>
          <w:i/>
          <w:iCs/>
          <w:color w:val="000000" w:themeColor="text1"/>
        </w:rPr>
        <w:t xml:space="preserve">” </w:t>
      </w:r>
      <w:r w:rsidR="00F57B4D" w:rsidRPr="00E25CF1">
        <w:rPr>
          <w:rFonts w:eastAsia="Times New Roman" w:cs="Times New Roman"/>
          <w:color w:val="000000" w:themeColor="text1"/>
        </w:rPr>
        <w:t>(C</w:t>
      </w:r>
      <w:r w:rsidR="00D92ED8" w:rsidRPr="00E25CF1">
        <w:rPr>
          <w:rFonts w:eastAsia="Times New Roman" w:cs="Times New Roman"/>
          <w:color w:val="000000" w:themeColor="text1"/>
        </w:rPr>
        <w:t xml:space="preserve">linician </w:t>
      </w:r>
      <w:r w:rsidR="00F57B4D" w:rsidRPr="00E25CF1">
        <w:rPr>
          <w:rFonts w:eastAsia="Times New Roman" w:cs="Times New Roman"/>
          <w:color w:val="000000" w:themeColor="text1"/>
        </w:rPr>
        <w:t>1)</w:t>
      </w:r>
      <w:r w:rsidR="008C1040" w:rsidRPr="00E25CF1">
        <w:rPr>
          <w:rFonts w:cs="Times New Roman"/>
          <w:color w:val="000000" w:themeColor="text1"/>
          <w:szCs w:val="24"/>
        </w:rPr>
        <w:t>.</w:t>
      </w:r>
    </w:p>
    <w:p w14:paraId="5DF286F0" w14:textId="77777777" w:rsidR="00F57B4D" w:rsidRPr="00E25CF1" w:rsidRDefault="00F57B4D" w:rsidP="00B60CAE">
      <w:pPr>
        <w:spacing w:after="0" w:line="240" w:lineRule="auto"/>
        <w:rPr>
          <w:rFonts w:cs="Times New Roman"/>
          <w:iCs/>
          <w:color w:val="000000" w:themeColor="text1"/>
          <w:szCs w:val="24"/>
        </w:rPr>
      </w:pPr>
    </w:p>
    <w:p w14:paraId="4C502BA5" w14:textId="679713D4" w:rsidR="00814CF0" w:rsidRPr="00E25CF1" w:rsidRDefault="00454D01" w:rsidP="00B60CAE">
      <w:pPr>
        <w:spacing w:after="0" w:line="240" w:lineRule="auto"/>
        <w:rPr>
          <w:rFonts w:cs="Times New Roman"/>
          <w:color w:val="000000" w:themeColor="text1"/>
          <w:szCs w:val="24"/>
        </w:rPr>
      </w:pPr>
      <w:r w:rsidRPr="00E25CF1">
        <w:rPr>
          <w:rFonts w:eastAsia="Times New Roman" w:cs="Times New Roman"/>
          <w:b/>
          <w:bCs/>
          <w:i/>
          <w:iCs/>
          <w:color w:val="000000" w:themeColor="text1"/>
        </w:rPr>
        <w:t xml:space="preserve">2. </w:t>
      </w:r>
      <w:r w:rsidR="008B1B89" w:rsidRPr="00E25CF1">
        <w:rPr>
          <w:rFonts w:eastAsia="Times New Roman" w:cs="Times New Roman"/>
          <w:b/>
          <w:bCs/>
          <w:i/>
          <w:iCs/>
          <w:color w:val="000000" w:themeColor="text1"/>
        </w:rPr>
        <w:t>D</w:t>
      </w:r>
      <w:r w:rsidR="6B495AAB" w:rsidRPr="00E25CF1">
        <w:rPr>
          <w:rFonts w:eastAsia="Times New Roman" w:cs="Times New Roman"/>
          <w:b/>
          <w:bCs/>
          <w:i/>
          <w:iCs/>
          <w:color w:val="000000" w:themeColor="text1"/>
        </w:rPr>
        <w:t>istrust</w:t>
      </w:r>
      <w:r w:rsidR="0002128B" w:rsidRPr="00E25CF1">
        <w:rPr>
          <w:rFonts w:cs="Times New Roman"/>
          <w:b/>
          <w:i/>
          <w:color w:val="000000" w:themeColor="text1"/>
          <w:szCs w:val="24"/>
        </w:rPr>
        <w:t xml:space="preserve">: </w:t>
      </w:r>
      <w:r w:rsidR="0002128B" w:rsidRPr="00E25CF1">
        <w:rPr>
          <w:rFonts w:eastAsia="Times New Roman" w:cs="Times New Roman"/>
          <w:color w:val="000000" w:themeColor="text1"/>
        </w:rPr>
        <w:t xml:space="preserve">Clinicians </w:t>
      </w:r>
      <w:r w:rsidR="6B495AAB" w:rsidRPr="00E25CF1">
        <w:rPr>
          <w:rFonts w:eastAsia="Times New Roman" w:cs="Times New Roman"/>
          <w:color w:val="000000" w:themeColor="text1"/>
        </w:rPr>
        <w:t>appeared wary as to whether other clinic</w:t>
      </w:r>
      <w:r w:rsidR="00A26E18" w:rsidRPr="00E25CF1">
        <w:rPr>
          <w:rFonts w:eastAsia="Times New Roman" w:cs="Times New Roman"/>
          <w:color w:val="000000" w:themeColor="text1"/>
        </w:rPr>
        <w:t>ians would welcome</w:t>
      </w:r>
      <w:r w:rsidR="6B495AAB" w:rsidRPr="00E25CF1">
        <w:rPr>
          <w:rFonts w:eastAsia="Times New Roman" w:cs="Times New Roman"/>
          <w:color w:val="000000" w:themeColor="text1"/>
        </w:rPr>
        <w:t xml:space="preserve"> </w:t>
      </w:r>
      <w:r w:rsidR="00A26E18" w:rsidRPr="00E25CF1">
        <w:rPr>
          <w:rFonts w:eastAsia="Times New Roman" w:cs="Times New Roman"/>
          <w:color w:val="000000" w:themeColor="text1"/>
        </w:rPr>
        <w:t>computers in the context of therapist-delivered interventions:</w:t>
      </w:r>
      <w:r w:rsidR="0002128B" w:rsidRPr="00E25CF1">
        <w:rPr>
          <w:rFonts w:eastAsia="Times New Roman" w:cs="Times New Roman"/>
          <w:color w:val="000000" w:themeColor="text1"/>
        </w:rPr>
        <w:t xml:space="preserve"> </w:t>
      </w:r>
      <w:r w:rsidR="6B495AAB" w:rsidRPr="00E25CF1">
        <w:rPr>
          <w:rFonts w:eastAsia="Times New Roman" w:cs="Times New Roman"/>
          <w:i/>
          <w:iCs/>
          <w:color w:val="000000" w:themeColor="text1"/>
        </w:rPr>
        <w:t xml:space="preserve">“If we carry on like that, then there’s no need for us anymore. They can use it and fix it by the computer or therapy.” </w:t>
      </w:r>
      <w:proofErr w:type="gramStart"/>
      <w:r w:rsidR="6B495AAB" w:rsidRPr="00E25CF1">
        <w:rPr>
          <w:rFonts w:eastAsia="Times New Roman" w:cs="Times New Roman"/>
          <w:color w:val="000000" w:themeColor="text1"/>
        </w:rPr>
        <w:t>(C</w:t>
      </w:r>
      <w:r w:rsidR="0002128B" w:rsidRPr="00E25CF1">
        <w:rPr>
          <w:rFonts w:eastAsia="Times New Roman" w:cs="Times New Roman"/>
          <w:color w:val="000000" w:themeColor="text1"/>
        </w:rPr>
        <w:t xml:space="preserve">linician </w:t>
      </w:r>
      <w:r w:rsidR="00814CF0" w:rsidRPr="00E25CF1">
        <w:rPr>
          <w:rFonts w:eastAsia="Times New Roman" w:cs="Times New Roman"/>
          <w:color w:val="000000" w:themeColor="text1"/>
        </w:rPr>
        <w:t>3).</w:t>
      </w:r>
      <w:proofErr w:type="gramEnd"/>
      <w:r w:rsidR="00814CF0" w:rsidRPr="00E25CF1">
        <w:rPr>
          <w:rFonts w:eastAsia="Times New Roman" w:cs="Times New Roman"/>
          <w:i/>
          <w:iCs/>
          <w:color w:val="000000" w:themeColor="text1"/>
        </w:rPr>
        <w:t xml:space="preserve"> </w:t>
      </w:r>
      <w:r w:rsidR="00814CF0" w:rsidRPr="00E25CF1">
        <w:rPr>
          <w:rFonts w:eastAsia="Times New Roman" w:cs="Times New Roman"/>
          <w:color w:val="000000" w:themeColor="text1"/>
        </w:rPr>
        <w:t xml:space="preserve">In addition, one </w:t>
      </w:r>
      <w:r w:rsidR="00A26E18" w:rsidRPr="00E25CF1">
        <w:rPr>
          <w:rFonts w:eastAsia="Times New Roman" w:cs="Times New Roman"/>
          <w:color w:val="000000" w:themeColor="text1"/>
        </w:rPr>
        <w:t>clinician</w:t>
      </w:r>
      <w:r w:rsidR="00814CF0" w:rsidRPr="00E25CF1">
        <w:rPr>
          <w:rFonts w:eastAsia="Times New Roman" w:cs="Times New Roman"/>
          <w:color w:val="000000" w:themeColor="text1"/>
        </w:rPr>
        <w:t xml:space="preserve"> </w:t>
      </w:r>
      <w:r w:rsidR="00A26E18" w:rsidRPr="00E25CF1">
        <w:rPr>
          <w:rFonts w:eastAsia="Times New Roman" w:cs="Times New Roman"/>
          <w:color w:val="000000" w:themeColor="text1"/>
        </w:rPr>
        <w:t xml:space="preserve">highlighted that </w:t>
      </w:r>
      <w:r w:rsidR="00814CF0" w:rsidRPr="00E25CF1">
        <w:rPr>
          <w:rFonts w:eastAsia="Times New Roman" w:cs="Times New Roman"/>
          <w:color w:val="000000" w:themeColor="text1"/>
        </w:rPr>
        <w:t xml:space="preserve">staff may require </w:t>
      </w:r>
      <w:r w:rsidR="00A26E18" w:rsidRPr="00E25CF1">
        <w:rPr>
          <w:rFonts w:eastAsia="Times New Roman" w:cs="Times New Roman"/>
          <w:color w:val="000000" w:themeColor="text1"/>
        </w:rPr>
        <w:t xml:space="preserve">technical </w:t>
      </w:r>
      <w:r w:rsidR="00814CF0" w:rsidRPr="00E25CF1">
        <w:rPr>
          <w:rFonts w:eastAsia="Times New Roman" w:cs="Times New Roman"/>
          <w:color w:val="000000" w:themeColor="text1"/>
        </w:rPr>
        <w:t xml:space="preserve">training and </w:t>
      </w:r>
      <w:r w:rsidR="00A26E18" w:rsidRPr="00E25CF1">
        <w:rPr>
          <w:rFonts w:eastAsia="Times New Roman" w:cs="Times New Roman"/>
          <w:color w:val="000000" w:themeColor="text1"/>
        </w:rPr>
        <w:t xml:space="preserve">may distrust computers, something that </w:t>
      </w:r>
      <w:r w:rsidR="00814CF0" w:rsidRPr="00E25CF1">
        <w:rPr>
          <w:rFonts w:eastAsia="Times New Roman" w:cs="Times New Roman"/>
          <w:color w:val="000000" w:themeColor="text1"/>
        </w:rPr>
        <w:t>shoul</w:t>
      </w:r>
      <w:r w:rsidR="00A26E18" w:rsidRPr="00E25CF1">
        <w:rPr>
          <w:rFonts w:eastAsia="Times New Roman" w:cs="Times New Roman"/>
          <w:color w:val="000000" w:themeColor="text1"/>
        </w:rPr>
        <w:t>d be acknowledged and addressed:</w:t>
      </w:r>
    </w:p>
    <w:p w14:paraId="2B786A11" w14:textId="77777777" w:rsidR="00814CF0" w:rsidRPr="00E25CF1" w:rsidRDefault="00814CF0" w:rsidP="00B60CAE">
      <w:pPr>
        <w:spacing w:after="0" w:line="240" w:lineRule="auto"/>
        <w:ind w:firstLine="0"/>
        <w:rPr>
          <w:rFonts w:cs="Times New Roman"/>
          <w:color w:val="000000" w:themeColor="text1"/>
          <w:szCs w:val="24"/>
        </w:rPr>
      </w:pPr>
    </w:p>
    <w:p w14:paraId="77B0DB00" w14:textId="3AA7260B" w:rsidR="00EB0C47" w:rsidRPr="00E25CF1" w:rsidRDefault="00814CF0" w:rsidP="00B60CAE">
      <w:pPr>
        <w:spacing w:after="0" w:line="240" w:lineRule="auto"/>
        <w:ind w:left="720" w:firstLine="0"/>
        <w:rPr>
          <w:rFonts w:eastAsia="Times New Roman" w:cs="Times New Roman"/>
          <w:color w:val="000000" w:themeColor="text1"/>
        </w:rPr>
      </w:pPr>
      <w:r w:rsidRPr="00E25CF1">
        <w:rPr>
          <w:rFonts w:eastAsia="Times New Roman" w:cs="Times New Roman"/>
          <w:i/>
          <w:iCs/>
          <w:color w:val="000000" w:themeColor="text1"/>
        </w:rPr>
        <w:t xml:space="preserve"> </w:t>
      </w:r>
      <w:r w:rsidR="6B495AAB" w:rsidRPr="00E25CF1">
        <w:rPr>
          <w:rFonts w:eastAsia="Times New Roman" w:cs="Times New Roman"/>
          <w:color w:val="000000" w:themeColor="text1"/>
        </w:rPr>
        <w:t>“</w:t>
      </w:r>
      <w:r w:rsidRPr="00E25CF1">
        <w:rPr>
          <w:rFonts w:eastAsia="Times New Roman" w:cs="Times New Roman"/>
          <w:color w:val="000000" w:themeColor="text1"/>
        </w:rPr>
        <w:t>I think people (staff) might get a bit anxious and say ‘oh gosh, that’s not right for people with learning disabilities […]’</w:t>
      </w:r>
      <w:r w:rsidR="6B495AAB" w:rsidRPr="00E25CF1">
        <w:rPr>
          <w:rFonts w:eastAsia="Times New Roman" w:cs="Times New Roman"/>
          <w:color w:val="000000" w:themeColor="text1"/>
        </w:rPr>
        <w:t xml:space="preserve">I think there’ll be some resistance from people wondering if this was a shift away from individual delivering therapy and a shift toward delivering manualised therapy via a computer. […] I think in the current climate in the NHS </w:t>
      </w:r>
      <w:r w:rsidR="000945ED" w:rsidRPr="00E25CF1">
        <w:rPr>
          <w:rFonts w:eastAsia="Times New Roman" w:cs="Times New Roman"/>
          <w:color w:val="000000" w:themeColor="text1"/>
        </w:rPr>
        <w:t xml:space="preserve">(National Health Service) </w:t>
      </w:r>
      <w:r w:rsidR="6B495AAB" w:rsidRPr="00E25CF1">
        <w:rPr>
          <w:rFonts w:eastAsia="Times New Roman" w:cs="Times New Roman"/>
          <w:color w:val="000000" w:themeColor="text1"/>
        </w:rPr>
        <w:t xml:space="preserve">people are worried </w:t>
      </w:r>
      <w:r w:rsidR="000945ED" w:rsidRPr="00E25CF1">
        <w:rPr>
          <w:rFonts w:eastAsia="Times New Roman" w:cs="Times New Roman"/>
          <w:color w:val="000000" w:themeColor="text1"/>
        </w:rPr>
        <w:t>[…]</w:t>
      </w:r>
      <w:r w:rsidR="6B495AAB" w:rsidRPr="00E25CF1">
        <w:rPr>
          <w:rFonts w:eastAsia="Times New Roman" w:cs="Times New Roman"/>
          <w:color w:val="000000" w:themeColor="text1"/>
        </w:rPr>
        <w:t xml:space="preserve"> that it might b</w:t>
      </w:r>
      <w:r w:rsidRPr="00E25CF1">
        <w:rPr>
          <w:rFonts w:eastAsia="Times New Roman" w:cs="Times New Roman"/>
          <w:color w:val="000000" w:themeColor="text1"/>
        </w:rPr>
        <w:t>e a cost cutting exercise.” (Clinician 2)</w:t>
      </w:r>
    </w:p>
    <w:p w14:paraId="4A510E6B" w14:textId="77777777" w:rsidR="008F44CD" w:rsidRPr="00E25CF1" w:rsidRDefault="008F44CD" w:rsidP="00814CF0">
      <w:pPr>
        <w:spacing w:after="0" w:line="240" w:lineRule="auto"/>
        <w:ind w:left="720" w:firstLine="0"/>
        <w:rPr>
          <w:rFonts w:eastAsia="Times New Roman" w:cs="Times New Roman"/>
          <w:color w:val="000000" w:themeColor="text1"/>
        </w:rPr>
      </w:pPr>
    </w:p>
    <w:p w14:paraId="0482255A" w14:textId="51F2FCB0" w:rsidR="00FB0E4A" w:rsidRPr="00E25CF1" w:rsidRDefault="003555C0" w:rsidP="00A26E18">
      <w:pPr>
        <w:spacing w:after="0" w:line="240" w:lineRule="auto"/>
        <w:rPr>
          <w:rFonts w:eastAsia="Times New Roman" w:cs="Times New Roman"/>
          <w:color w:val="000000" w:themeColor="text1"/>
        </w:rPr>
      </w:pPr>
      <w:r w:rsidRPr="00E25CF1">
        <w:rPr>
          <w:rFonts w:eastAsia="Times New Roman" w:cs="Times New Roman"/>
          <w:b/>
          <w:bCs/>
          <w:i/>
          <w:iCs/>
          <w:color w:val="000000" w:themeColor="text1"/>
        </w:rPr>
        <w:t xml:space="preserve">3. </w:t>
      </w:r>
      <w:r w:rsidR="008F44CD" w:rsidRPr="00E25CF1">
        <w:rPr>
          <w:rFonts w:eastAsia="Times New Roman" w:cs="Times New Roman"/>
          <w:b/>
          <w:bCs/>
          <w:i/>
          <w:iCs/>
          <w:color w:val="000000" w:themeColor="text1"/>
        </w:rPr>
        <w:t xml:space="preserve">Involving </w:t>
      </w:r>
      <w:r w:rsidR="008B1B89" w:rsidRPr="00E25CF1">
        <w:rPr>
          <w:rFonts w:eastAsia="Times New Roman" w:cs="Times New Roman"/>
          <w:b/>
          <w:bCs/>
          <w:i/>
          <w:iCs/>
          <w:color w:val="000000" w:themeColor="text1"/>
        </w:rPr>
        <w:t>a third party</w:t>
      </w:r>
      <w:r w:rsidR="008F44CD" w:rsidRPr="00E25CF1">
        <w:rPr>
          <w:rFonts w:eastAsia="Times New Roman" w:cs="Times New Roman"/>
          <w:color w:val="000000" w:themeColor="text1"/>
        </w:rPr>
        <w:t xml:space="preserve">: </w:t>
      </w:r>
      <w:r w:rsidR="00A26E18" w:rsidRPr="00E25CF1">
        <w:rPr>
          <w:rFonts w:eastAsia="Times New Roman" w:cs="Times New Roman"/>
          <w:color w:val="000000" w:themeColor="text1"/>
        </w:rPr>
        <w:t>C</w:t>
      </w:r>
      <w:r w:rsidR="00FB0E4A" w:rsidRPr="00E25CF1">
        <w:rPr>
          <w:rFonts w:eastAsia="Times New Roman" w:cs="Times New Roman"/>
          <w:color w:val="000000" w:themeColor="text1"/>
        </w:rPr>
        <w:t xml:space="preserve">omputer programmes might make the therapy process accessible to supporting third parties, such as carers, who may </w:t>
      </w:r>
      <w:r w:rsidR="00A26E18" w:rsidRPr="00E25CF1">
        <w:rPr>
          <w:rFonts w:eastAsia="Times New Roman" w:cs="Times New Roman"/>
          <w:color w:val="000000" w:themeColor="text1"/>
        </w:rPr>
        <w:t xml:space="preserve">use them to </w:t>
      </w:r>
      <w:r w:rsidR="00FB0E4A" w:rsidRPr="00E25CF1">
        <w:rPr>
          <w:rFonts w:eastAsia="Times New Roman" w:cs="Times New Roman"/>
          <w:color w:val="000000" w:themeColor="text1"/>
        </w:rPr>
        <w:t xml:space="preserve">gain </w:t>
      </w:r>
      <w:r w:rsidR="00A26E18" w:rsidRPr="00E25CF1">
        <w:rPr>
          <w:rFonts w:eastAsia="Times New Roman" w:cs="Times New Roman"/>
          <w:color w:val="000000" w:themeColor="text1"/>
        </w:rPr>
        <w:t xml:space="preserve">a better </w:t>
      </w:r>
      <w:r w:rsidR="00FB0E4A" w:rsidRPr="00E25CF1">
        <w:rPr>
          <w:rFonts w:eastAsia="Times New Roman" w:cs="Times New Roman"/>
          <w:color w:val="000000" w:themeColor="text1"/>
        </w:rPr>
        <w:t>understanding of both the processes</w:t>
      </w:r>
      <w:r w:rsidR="00A26E18" w:rsidRPr="00E25CF1">
        <w:rPr>
          <w:rFonts w:eastAsia="Times New Roman" w:cs="Times New Roman"/>
          <w:color w:val="000000" w:themeColor="text1"/>
        </w:rPr>
        <w:t xml:space="preserve"> involved in therapy</w:t>
      </w:r>
      <w:r w:rsidR="00FB0E4A" w:rsidRPr="00E25CF1">
        <w:rPr>
          <w:rFonts w:eastAsia="Times New Roman" w:cs="Times New Roman"/>
          <w:color w:val="000000" w:themeColor="text1"/>
        </w:rPr>
        <w:t xml:space="preserve"> and the </w:t>
      </w:r>
      <w:r w:rsidR="00A26E18" w:rsidRPr="00E25CF1">
        <w:rPr>
          <w:rFonts w:eastAsia="Times New Roman" w:cs="Times New Roman"/>
          <w:color w:val="000000" w:themeColor="text1"/>
        </w:rPr>
        <w:t>experiences</w:t>
      </w:r>
      <w:r w:rsidR="00FB0E4A" w:rsidRPr="00E25CF1">
        <w:rPr>
          <w:rFonts w:eastAsia="Times New Roman" w:cs="Times New Roman"/>
          <w:color w:val="000000" w:themeColor="text1"/>
        </w:rPr>
        <w:t xml:space="preserve"> of the person </w:t>
      </w:r>
      <w:r w:rsidR="00A26E18" w:rsidRPr="00E25CF1">
        <w:rPr>
          <w:rFonts w:eastAsia="Times New Roman" w:cs="Times New Roman"/>
          <w:color w:val="000000" w:themeColor="text1"/>
        </w:rPr>
        <w:t xml:space="preserve">with </w:t>
      </w:r>
      <w:r w:rsidR="00E4716D" w:rsidRPr="00E25CF1">
        <w:rPr>
          <w:rFonts w:eastAsia="Times New Roman" w:cs="Times New Roman"/>
          <w:color w:val="000000" w:themeColor="text1"/>
        </w:rPr>
        <w:t>ID</w:t>
      </w:r>
      <w:r w:rsidR="00A26E18" w:rsidRPr="00E25CF1">
        <w:rPr>
          <w:rFonts w:eastAsia="Times New Roman" w:cs="Times New Roman"/>
          <w:color w:val="000000" w:themeColor="text1"/>
        </w:rPr>
        <w:t xml:space="preserve"> </w:t>
      </w:r>
      <w:r w:rsidR="00FB0E4A" w:rsidRPr="00E25CF1">
        <w:rPr>
          <w:rFonts w:eastAsia="Times New Roman" w:cs="Times New Roman"/>
          <w:color w:val="000000" w:themeColor="text1"/>
        </w:rPr>
        <w:t>they are supporting:</w:t>
      </w:r>
    </w:p>
    <w:p w14:paraId="278BCF45" w14:textId="77777777" w:rsidR="00FB0E4A" w:rsidRPr="00E25CF1" w:rsidRDefault="00FB0E4A" w:rsidP="00FB0E4A">
      <w:pPr>
        <w:spacing w:after="0" w:line="240" w:lineRule="auto"/>
        <w:rPr>
          <w:rFonts w:cs="Times New Roman"/>
          <w:color w:val="000000" w:themeColor="text1"/>
          <w:szCs w:val="24"/>
        </w:rPr>
      </w:pPr>
    </w:p>
    <w:p w14:paraId="0FDFAC30" w14:textId="1460E5FD" w:rsidR="00FB0E4A" w:rsidRPr="00E25CF1" w:rsidRDefault="00FB0E4A" w:rsidP="00FB0E4A">
      <w:pPr>
        <w:spacing w:after="0" w:line="240" w:lineRule="auto"/>
        <w:ind w:left="720" w:firstLine="0"/>
        <w:rPr>
          <w:rFonts w:cs="Times New Roman"/>
          <w:color w:val="000000" w:themeColor="text1"/>
          <w:szCs w:val="24"/>
        </w:rPr>
      </w:pPr>
      <w:r w:rsidRPr="00E25CF1">
        <w:rPr>
          <w:rFonts w:eastAsia="Times New Roman" w:cs="Times New Roman"/>
          <w:i/>
          <w:iCs/>
          <w:color w:val="000000" w:themeColor="text1"/>
        </w:rPr>
        <w:t>“</w:t>
      </w:r>
      <w:r w:rsidRPr="00E25CF1">
        <w:rPr>
          <w:rFonts w:eastAsia="Times New Roman" w:cs="Times New Roman"/>
          <w:color w:val="000000" w:themeColor="text1"/>
        </w:rPr>
        <w:t xml:space="preserve">The carers or the family and teachers, whoever it might be, often benefit from having a greater understanding of what that person’s thought processes are. So often the descriptions are around behaviour and focusing on a CBT type model. People have a greater understanding if actually this is how they’re interpreting the </w:t>
      </w:r>
      <w:proofErr w:type="gramStart"/>
      <w:r w:rsidRPr="00E25CF1">
        <w:rPr>
          <w:rFonts w:eastAsia="Times New Roman" w:cs="Times New Roman"/>
          <w:color w:val="000000" w:themeColor="text1"/>
        </w:rPr>
        <w:t>world,</w:t>
      </w:r>
      <w:proofErr w:type="gramEnd"/>
      <w:r w:rsidRPr="00E25CF1">
        <w:rPr>
          <w:rFonts w:eastAsia="Times New Roman" w:cs="Times New Roman"/>
          <w:color w:val="000000" w:themeColor="text1"/>
        </w:rPr>
        <w:t xml:space="preserve"> this is how they’re seeing the world. And that’s really important in how they support that person.” (Clinician 2)</w:t>
      </w:r>
    </w:p>
    <w:p w14:paraId="4589E385" w14:textId="77777777" w:rsidR="00814CF0" w:rsidRPr="00E25CF1" w:rsidRDefault="00814CF0" w:rsidP="00814CF0">
      <w:pPr>
        <w:spacing w:after="0" w:line="240" w:lineRule="auto"/>
        <w:ind w:left="720" w:firstLine="0"/>
        <w:rPr>
          <w:rFonts w:cs="Times New Roman"/>
          <w:color w:val="000000" w:themeColor="text1"/>
          <w:szCs w:val="24"/>
        </w:rPr>
      </w:pPr>
    </w:p>
    <w:p w14:paraId="1B8ABA02" w14:textId="68C9C604" w:rsidR="00EB0C47" w:rsidRPr="00E25CF1" w:rsidRDefault="00CC410B" w:rsidP="00973697">
      <w:pPr>
        <w:pStyle w:val="Heading1"/>
        <w:spacing w:line="240" w:lineRule="auto"/>
        <w:rPr>
          <w:rFonts w:cs="Times New Roman"/>
          <w:color w:val="000000" w:themeColor="text1"/>
          <w:szCs w:val="24"/>
        </w:rPr>
      </w:pPr>
      <w:r w:rsidRPr="00E25CF1">
        <w:rPr>
          <w:rFonts w:eastAsia="Times New Roman" w:cs="Times New Roman"/>
          <w:color w:val="000000" w:themeColor="text1"/>
        </w:rPr>
        <w:t>Discussion</w:t>
      </w:r>
    </w:p>
    <w:p w14:paraId="4038A6BA" w14:textId="330F9F9C" w:rsidR="005713A6" w:rsidRPr="00E25CF1" w:rsidRDefault="007B1C34" w:rsidP="00395716">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To our </w:t>
      </w:r>
      <w:proofErr w:type="gramStart"/>
      <w:r w:rsidRPr="00E25CF1">
        <w:rPr>
          <w:rFonts w:eastAsia="Times New Roman" w:cs="Times New Roman"/>
          <w:color w:val="000000" w:themeColor="text1"/>
        </w:rPr>
        <w:t>knowledge ,</w:t>
      </w:r>
      <w:proofErr w:type="gramEnd"/>
      <w:r w:rsidRPr="00E25CF1">
        <w:rPr>
          <w:rFonts w:eastAsia="Times New Roman" w:cs="Times New Roman"/>
          <w:color w:val="000000" w:themeColor="text1"/>
        </w:rPr>
        <w:t xml:space="preserve"> there are no other studies to-date exploring and comparing the views of service users and clinicians as to how we can</w:t>
      </w:r>
      <w:r w:rsidR="002A4BB6" w:rsidRPr="00E25CF1">
        <w:rPr>
          <w:rFonts w:eastAsia="Times New Roman" w:cs="Times New Roman"/>
          <w:color w:val="000000" w:themeColor="text1"/>
        </w:rPr>
        <w:t xml:space="preserve"> </w:t>
      </w:r>
      <w:r w:rsidRPr="00E25CF1">
        <w:rPr>
          <w:rFonts w:eastAsia="Times New Roman" w:cs="Times New Roman"/>
          <w:color w:val="000000" w:themeColor="text1"/>
        </w:rPr>
        <w:t>integrate</w:t>
      </w:r>
      <w:r w:rsidR="6B495AAB" w:rsidRPr="00E25CF1">
        <w:rPr>
          <w:rFonts w:eastAsia="Times New Roman" w:cs="Times New Roman"/>
          <w:color w:val="000000" w:themeColor="text1"/>
        </w:rPr>
        <w:t xml:space="preserve"> computers in therapy</w:t>
      </w:r>
      <w:r w:rsidR="00CA1F8A" w:rsidRPr="00E25CF1">
        <w:rPr>
          <w:rFonts w:eastAsia="Times New Roman" w:cs="Times New Roman"/>
          <w:color w:val="000000" w:themeColor="text1"/>
        </w:rPr>
        <w:t xml:space="preserve"> </w:t>
      </w:r>
      <w:r w:rsidR="001535BA" w:rsidRPr="00E25CF1">
        <w:rPr>
          <w:rFonts w:eastAsia="Times New Roman" w:cs="Times New Roman"/>
          <w:color w:val="000000" w:themeColor="text1"/>
        </w:rPr>
        <w:t xml:space="preserve">for </w:t>
      </w:r>
      <w:r w:rsidR="00CA1F8A" w:rsidRPr="00E25CF1">
        <w:rPr>
          <w:rFonts w:eastAsia="Times New Roman" w:cs="Times New Roman"/>
          <w:color w:val="000000" w:themeColor="text1"/>
        </w:rPr>
        <w:t xml:space="preserve">people </w:t>
      </w:r>
      <w:r w:rsidR="002A4BB6" w:rsidRPr="00E25CF1">
        <w:rPr>
          <w:rFonts w:eastAsia="Times New Roman" w:cs="Times New Roman"/>
          <w:color w:val="000000" w:themeColor="text1"/>
        </w:rPr>
        <w:t>with</w:t>
      </w:r>
      <w:r w:rsidR="00CA1F8A" w:rsidRPr="00E25CF1">
        <w:rPr>
          <w:rFonts w:eastAsia="Times New Roman" w:cs="Times New Roman"/>
          <w:color w:val="000000" w:themeColor="text1"/>
        </w:rPr>
        <w:t xml:space="preserve"> </w:t>
      </w:r>
      <w:r w:rsidR="00E4716D" w:rsidRPr="00E25CF1">
        <w:rPr>
          <w:rFonts w:eastAsia="Times New Roman" w:cs="Times New Roman"/>
          <w:color w:val="000000" w:themeColor="text1"/>
        </w:rPr>
        <w:t>ID</w:t>
      </w:r>
      <w:r w:rsidR="6B495AAB" w:rsidRPr="00E25CF1">
        <w:rPr>
          <w:rFonts w:eastAsia="Times New Roman" w:cs="Times New Roman"/>
          <w:color w:val="000000" w:themeColor="text1"/>
        </w:rPr>
        <w:t>.</w:t>
      </w:r>
      <w:r w:rsidR="00E4716D" w:rsidRPr="00E25CF1">
        <w:rPr>
          <w:rFonts w:eastAsia="Times New Roman" w:cs="Times New Roman"/>
          <w:color w:val="000000" w:themeColor="text1"/>
        </w:rPr>
        <w:t xml:space="preserve"> </w:t>
      </w:r>
      <w:r w:rsidR="001231D3" w:rsidRPr="00E25CF1">
        <w:rPr>
          <w:rFonts w:eastAsia="Times New Roman" w:cs="Times New Roman"/>
          <w:color w:val="000000" w:themeColor="text1"/>
        </w:rPr>
        <w:t>The responses from o</w:t>
      </w:r>
      <w:r w:rsidR="005713A6" w:rsidRPr="00E25CF1">
        <w:rPr>
          <w:rFonts w:eastAsia="Times New Roman" w:cs="Times New Roman"/>
          <w:color w:val="000000" w:themeColor="text1"/>
        </w:rPr>
        <w:t>ur participating c</w:t>
      </w:r>
      <w:r w:rsidR="001231D3" w:rsidRPr="00E25CF1">
        <w:rPr>
          <w:rFonts w:eastAsia="Times New Roman" w:cs="Times New Roman"/>
          <w:color w:val="000000" w:themeColor="text1"/>
        </w:rPr>
        <w:t>linicians</w:t>
      </w:r>
      <w:r w:rsidR="00B77334" w:rsidRPr="00E25CF1">
        <w:rPr>
          <w:rFonts w:eastAsia="Times New Roman" w:cs="Times New Roman"/>
          <w:color w:val="000000" w:themeColor="text1"/>
        </w:rPr>
        <w:t xml:space="preserve"> reflected their general opinion and expectations of computers in therapy, whereas service user views were informed by their experi</w:t>
      </w:r>
      <w:r w:rsidRPr="00E25CF1">
        <w:rPr>
          <w:rFonts w:eastAsia="Times New Roman" w:cs="Times New Roman"/>
          <w:color w:val="000000" w:themeColor="text1"/>
        </w:rPr>
        <w:t xml:space="preserve">ence of having </w:t>
      </w:r>
      <w:r w:rsidR="001231D3" w:rsidRPr="00E25CF1">
        <w:rPr>
          <w:rFonts w:eastAsia="Times New Roman" w:cs="Times New Roman"/>
          <w:color w:val="000000" w:themeColor="text1"/>
        </w:rPr>
        <w:t xml:space="preserve">previously </w:t>
      </w:r>
      <w:r w:rsidRPr="00E25CF1">
        <w:rPr>
          <w:rFonts w:eastAsia="Times New Roman" w:cs="Times New Roman"/>
          <w:color w:val="000000" w:themeColor="text1"/>
        </w:rPr>
        <w:t xml:space="preserve">participated in </w:t>
      </w:r>
      <w:r w:rsidR="00B77334" w:rsidRPr="00E25CF1">
        <w:rPr>
          <w:rFonts w:eastAsia="Times New Roman" w:cs="Times New Roman"/>
          <w:color w:val="000000" w:themeColor="text1"/>
        </w:rPr>
        <w:t>computerised t</w:t>
      </w:r>
      <w:r w:rsidR="00DE7314" w:rsidRPr="00E25CF1">
        <w:rPr>
          <w:rFonts w:eastAsia="Times New Roman" w:cs="Times New Roman"/>
          <w:color w:val="000000" w:themeColor="text1"/>
        </w:rPr>
        <w:t xml:space="preserve">raining </w:t>
      </w:r>
      <w:r w:rsidR="008261A0" w:rsidRPr="00E25CF1">
        <w:rPr>
          <w:rFonts w:eastAsia="Times New Roman" w:cs="Times New Roman"/>
          <w:color w:val="000000" w:themeColor="text1"/>
        </w:rPr>
        <w:t>in</w:t>
      </w:r>
      <w:r w:rsidR="00DE7314" w:rsidRPr="00E25CF1">
        <w:rPr>
          <w:rFonts w:eastAsia="Times New Roman" w:cs="Times New Roman"/>
          <w:color w:val="000000" w:themeColor="text1"/>
        </w:rPr>
        <w:t xml:space="preserve"> CBT skills</w:t>
      </w:r>
      <w:r w:rsidR="00B77334" w:rsidRPr="00E25CF1">
        <w:rPr>
          <w:rFonts w:eastAsia="Times New Roman" w:cs="Times New Roman"/>
          <w:color w:val="000000" w:themeColor="text1"/>
        </w:rPr>
        <w:t xml:space="preserve"> </w:t>
      </w:r>
      <w:r w:rsidR="00FD11CD">
        <w:rPr>
          <w:rFonts w:eastAsia="Times New Roman" w:cs="Times New Roman"/>
          <w:color w:val="000000" w:themeColor="text1"/>
        </w:rPr>
        <w:fldChar w:fldCharType="begin" w:fldLock="1"/>
      </w:r>
      <w:r w:rsidR="00066E88">
        <w:rPr>
          <w:rFonts w:eastAsia="Times New Roman" w:cs="Times New Roman"/>
          <w:color w:val="000000" w:themeColor="text1"/>
        </w:rPr>
        <w:instrText>ADDIN CSL_CITATION { "citationItems" : [ { "id" : "ITEM-1", "itemData" : { "DOI" : "10.1016/j.str.2014.12.012", "ISBN" : "7144165186", "ISSN" : "13596454", "author" : [ { "dropping-particle" : "", "family" : "Vereenooghe", "given" : "Leen", "non-dropping-particle" : "", "parse-names" : false, "suffix" : "" }, { "dropping-particle" : "", "family" : "Gega", "given" : "Lina", "non-dropping-particle" : "", "parse-names" : false, "suffix" : "" }, { "dropping-particle" : "", "family" : "Reynolds", "given" : "Shirley", "non-dropping-particle" : "", "parse-names" : false, "suffix" : "" }, { "dropping-particle" : "", "family" : "Langdon", "given" : "Peter E", "non-dropping-particle" : "", "parse-names" : false, "suffix" : "" } ], "container-title" : "Behaviour Research and Therapy", "id" : "ITEM-1", "issued" : { "date-parts" : [ [ "2016" ] ] }, "page" : "13-23", "publisher" : "Elsevier Ltd", "title" : "Using computers to teach people with intellectual disabilities to perform some of the tasks used within cognitive behavioural therapy: A randomised experiment", "type" : "article-journal", "volume" : "76" }, "uris" : [ "http://www.mendeley.com/documents/?uuid=c0fe2628-1389-46bc-ace6-55ff18b545cc" ] } ], "mendeley" : { "formattedCitation" : "(Vereenooghe et al., 2016)", "plainTextFormattedCitation" : "(Vereenooghe et al., 2016)", "previouslyFormattedCitation" : "(Vereenooghe et al., 2016)" }, "properties" : { "noteIndex" : 0 }, "schema" : "https://github.com/citation-style-language/schema/raw/master/csl-citation.json" }</w:instrText>
      </w:r>
      <w:r w:rsidR="00FD11CD">
        <w:rPr>
          <w:rFonts w:eastAsia="Times New Roman" w:cs="Times New Roman"/>
          <w:color w:val="000000" w:themeColor="text1"/>
        </w:rPr>
        <w:fldChar w:fldCharType="separate"/>
      </w:r>
      <w:r w:rsidR="00FD11CD" w:rsidRPr="00FD11CD">
        <w:rPr>
          <w:rFonts w:eastAsia="Times New Roman" w:cs="Times New Roman"/>
          <w:noProof/>
          <w:color w:val="000000" w:themeColor="text1"/>
        </w:rPr>
        <w:t>(Vereenooghe et al., 2016)</w:t>
      </w:r>
      <w:r w:rsidR="00FD11CD">
        <w:rPr>
          <w:rFonts w:eastAsia="Times New Roman" w:cs="Times New Roman"/>
          <w:color w:val="000000" w:themeColor="text1"/>
        </w:rPr>
        <w:fldChar w:fldCharType="end"/>
      </w:r>
      <w:r w:rsidR="00B77334" w:rsidRPr="00E25CF1">
        <w:rPr>
          <w:rFonts w:eastAsia="Times New Roman" w:cs="Times New Roman"/>
          <w:color w:val="000000" w:themeColor="text1"/>
        </w:rPr>
        <w:t xml:space="preserve">. </w:t>
      </w:r>
    </w:p>
    <w:p w14:paraId="67BA30C9" w14:textId="20F2C0BA" w:rsidR="00B77334" w:rsidRPr="00E25CF1" w:rsidRDefault="00FF7050" w:rsidP="00A104F5">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This was an exploratory study with a small sample that was not representative of all service users with </w:t>
      </w:r>
      <w:r w:rsidR="00E4716D" w:rsidRPr="00E25CF1">
        <w:rPr>
          <w:rFonts w:eastAsia="Times New Roman" w:cs="Times New Roman"/>
          <w:color w:val="000000" w:themeColor="text1"/>
        </w:rPr>
        <w:t>ID</w:t>
      </w:r>
      <w:r w:rsidRPr="00E25CF1">
        <w:rPr>
          <w:rFonts w:eastAsia="Times New Roman" w:cs="Times New Roman"/>
          <w:color w:val="000000" w:themeColor="text1"/>
        </w:rPr>
        <w:t xml:space="preserve"> or </w:t>
      </w:r>
      <w:r w:rsidR="00A104F5" w:rsidRPr="00E25CF1">
        <w:rPr>
          <w:rFonts w:eastAsia="Times New Roman" w:cs="Times New Roman"/>
          <w:color w:val="000000" w:themeColor="text1"/>
        </w:rPr>
        <w:t>all</w:t>
      </w:r>
      <w:r w:rsidRPr="00E25CF1">
        <w:rPr>
          <w:rFonts w:eastAsia="Times New Roman" w:cs="Times New Roman"/>
          <w:color w:val="000000" w:themeColor="text1"/>
        </w:rPr>
        <w:t xml:space="preserve"> clinicians working </w:t>
      </w:r>
      <w:r w:rsidR="00BE7F5D" w:rsidRPr="00E25CF1">
        <w:rPr>
          <w:rFonts w:eastAsia="Times New Roman" w:cs="Times New Roman"/>
          <w:color w:val="000000" w:themeColor="text1"/>
        </w:rPr>
        <w:t>in the field</w:t>
      </w:r>
      <w:r w:rsidRPr="00E25CF1">
        <w:rPr>
          <w:rFonts w:eastAsia="Times New Roman" w:cs="Times New Roman"/>
          <w:color w:val="000000" w:themeColor="text1"/>
        </w:rPr>
        <w:t>. The study did not aim to reach data saturation but to provide some anchor points for the development of</w:t>
      </w:r>
      <w:r w:rsidR="00BE7F5D" w:rsidRPr="00E25CF1">
        <w:rPr>
          <w:rFonts w:eastAsia="Times New Roman" w:cs="Times New Roman"/>
          <w:color w:val="000000" w:themeColor="text1"/>
        </w:rPr>
        <w:t xml:space="preserve"> computer programmes and interview</w:t>
      </w:r>
      <w:r w:rsidRPr="00E25CF1">
        <w:rPr>
          <w:rFonts w:eastAsia="Times New Roman" w:cs="Times New Roman"/>
          <w:color w:val="000000" w:themeColor="text1"/>
        </w:rPr>
        <w:t xml:space="preserve"> topi</w:t>
      </w:r>
      <w:r w:rsidR="00A104F5" w:rsidRPr="00E25CF1">
        <w:rPr>
          <w:rFonts w:eastAsia="Times New Roman" w:cs="Times New Roman"/>
          <w:color w:val="000000" w:themeColor="text1"/>
        </w:rPr>
        <w:t>c guides for future studies. Our</w:t>
      </w:r>
      <w:r w:rsidRPr="00E25CF1">
        <w:rPr>
          <w:rFonts w:eastAsia="Times New Roman" w:cs="Times New Roman"/>
          <w:color w:val="000000" w:themeColor="text1"/>
        </w:rPr>
        <w:t xml:space="preserve"> emerging themes are a starting point for generating hypotheses and building a framework for integrating computers in therapy for people with </w:t>
      </w:r>
      <w:r w:rsidR="00E4716D" w:rsidRPr="00E25CF1">
        <w:rPr>
          <w:rFonts w:eastAsia="Times New Roman" w:cs="Times New Roman"/>
          <w:color w:val="000000" w:themeColor="text1"/>
        </w:rPr>
        <w:t>ID</w:t>
      </w:r>
      <w:r w:rsidRPr="00E25CF1">
        <w:rPr>
          <w:rFonts w:eastAsia="Times New Roman" w:cs="Times New Roman"/>
          <w:color w:val="000000" w:themeColor="text1"/>
        </w:rPr>
        <w:t>.</w:t>
      </w:r>
    </w:p>
    <w:p w14:paraId="7995FA36" w14:textId="44C3A353" w:rsidR="001B7B8C" w:rsidRPr="00E25CF1" w:rsidRDefault="00635BF8" w:rsidP="009452A9">
      <w:pPr>
        <w:spacing w:after="0" w:line="240" w:lineRule="auto"/>
        <w:rPr>
          <w:rFonts w:eastAsia="Times New Roman" w:cs="Times New Roman"/>
          <w:color w:val="000000" w:themeColor="text1"/>
        </w:rPr>
      </w:pPr>
      <w:r w:rsidRPr="00E25CF1">
        <w:rPr>
          <w:rFonts w:eastAsia="Times New Roman" w:cs="Times New Roman"/>
          <w:color w:val="000000" w:themeColor="text1"/>
        </w:rPr>
        <w:t>Our participating s</w:t>
      </w:r>
      <w:r w:rsidR="00AD75CC" w:rsidRPr="00E25CF1">
        <w:rPr>
          <w:rFonts w:eastAsia="Times New Roman" w:cs="Times New Roman"/>
          <w:color w:val="000000" w:themeColor="text1"/>
        </w:rPr>
        <w:t xml:space="preserve">ervice users and clinicians saw computers as valuable in helping people with </w:t>
      </w:r>
      <w:r w:rsidR="00E4716D" w:rsidRPr="00E25CF1">
        <w:rPr>
          <w:rFonts w:eastAsia="Times New Roman" w:cs="Times New Roman"/>
          <w:color w:val="000000" w:themeColor="text1"/>
        </w:rPr>
        <w:t>ID</w:t>
      </w:r>
      <w:r w:rsidR="00AD75CC" w:rsidRPr="00E25CF1">
        <w:rPr>
          <w:rFonts w:eastAsia="Times New Roman" w:cs="Times New Roman"/>
          <w:color w:val="000000" w:themeColor="text1"/>
        </w:rPr>
        <w:t xml:space="preserve"> overcome verbal communication barriers, either due to their physical disability or due to the anxiety of speaking to a therapist whom they do not know or do not like. </w:t>
      </w:r>
      <w:r w:rsidR="001B7B8C" w:rsidRPr="00E25CF1">
        <w:rPr>
          <w:rFonts w:eastAsia="Times New Roman" w:cs="Times New Roman"/>
          <w:color w:val="000000" w:themeColor="text1"/>
        </w:rPr>
        <w:t xml:space="preserve">Service users and clinicians shared the idea that computers can be used </w:t>
      </w:r>
      <w:r w:rsidR="00A104F5" w:rsidRPr="00E25CF1">
        <w:rPr>
          <w:rFonts w:eastAsia="Times New Roman" w:cs="Times New Roman"/>
          <w:color w:val="000000" w:themeColor="text1"/>
        </w:rPr>
        <w:t>to facilitate</w:t>
      </w:r>
      <w:r w:rsidR="001B7B8C" w:rsidRPr="00E25CF1">
        <w:rPr>
          <w:rFonts w:eastAsia="Times New Roman" w:cs="Times New Roman"/>
          <w:color w:val="000000" w:themeColor="text1"/>
        </w:rPr>
        <w:t xml:space="preserve"> homework completion,</w:t>
      </w:r>
      <w:r w:rsidRPr="00E25CF1">
        <w:rPr>
          <w:rFonts w:eastAsia="Times New Roman" w:cs="Times New Roman"/>
          <w:color w:val="000000" w:themeColor="text1"/>
        </w:rPr>
        <w:t xml:space="preserve"> and that </w:t>
      </w:r>
      <w:r w:rsidR="009452A9" w:rsidRPr="00E25CF1">
        <w:rPr>
          <w:rFonts w:eastAsia="Times New Roman" w:cs="Times New Roman"/>
          <w:color w:val="000000" w:themeColor="text1"/>
        </w:rPr>
        <w:t xml:space="preserve">on-screen pictures, sign language, symbols and </w:t>
      </w:r>
      <w:r w:rsidRPr="00E25CF1">
        <w:rPr>
          <w:rFonts w:eastAsia="Times New Roman" w:cs="Times New Roman"/>
          <w:color w:val="000000" w:themeColor="text1"/>
        </w:rPr>
        <w:t>touch-</w:t>
      </w:r>
      <w:r w:rsidR="001B7B8C" w:rsidRPr="00E25CF1">
        <w:rPr>
          <w:rFonts w:eastAsia="Times New Roman" w:cs="Times New Roman"/>
          <w:color w:val="000000" w:themeColor="text1"/>
        </w:rPr>
        <w:t>screen were important design features</w:t>
      </w:r>
      <w:r w:rsidR="009452A9" w:rsidRPr="00E25CF1">
        <w:rPr>
          <w:rFonts w:eastAsia="Times New Roman" w:cs="Times New Roman"/>
          <w:color w:val="000000" w:themeColor="text1"/>
        </w:rPr>
        <w:t xml:space="preserve"> in a computer programme that wanted to engage service users</w:t>
      </w:r>
      <w:r w:rsidR="001B7B8C" w:rsidRPr="00E25CF1">
        <w:rPr>
          <w:rFonts w:eastAsia="Times New Roman" w:cs="Times New Roman"/>
          <w:color w:val="000000" w:themeColor="text1"/>
        </w:rPr>
        <w:t xml:space="preserve">. </w:t>
      </w:r>
    </w:p>
    <w:p w14:paraId="13223B9D" w14:textId="7DA846C8" w:rsidR="00B77334" w:rsidRPr="00E25CF1" w:rsidRDefault="001B7B8C" w:rsidP="00635BF8">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Previous studies reported the particular benefits of using computers in therapy with people with </w:t>
      </w:r>
      <w:r w:rsidR="00E4716D" w:rsidRPr="00E25CF1">
        <w:rPr>
          <w:rFonts w:eastAsia="Times New Roman" w:cs="Times New Roman"/>
          <w:color w:val="000000" w:themeColor="text1"/>
        </w:rPr>
        <w:t>ID</w:t>
      </w:r>
      <w:r w:rsidRPr="00E25CF1">
        <w:rPr>
          <w:rFonts w:eastAsia="Times New Roman" w:cs="Times New Roman"/>
          <w:color w:val="000000" w:themeColor="text1"/>
        </w:rPr>
        <w:t xml:space="preserve"> in terms of increasing their willingness to engage in individual therapy because interactive techniques promote a sense of ownership and motivation to change (</w:t>
      </w:r>
      <w:r w:rsidRPr="00E25CF1">
        <w:rPr>
          <w:color w:val="000000" w:themeColor="text1"/>
        </w:rPr>
        <w:fldChar w:fldCharType="begin" w:fldLock="1"/>
      </w:r>
      <w:r w:rsidR="00683239">
        <w:rPr>
          <w:rFonts w:cs="Times New Roman"/>
          <w:color w:val="000000" w:themeColor="text1"/>
          <w:szCs w:val="24"/>
        </w:rPr>
        <w:instrText>ADDIN CSL_CITATION { "citationItems" : [ { "id" : "ITEM-1", "itemData" : { "DOI" : "10.1348/014466505X29972", "ISSN" : "0891-4222", "PMID" : "10939316", "abstract" : "This paper describes an evaluation of a group intervention for reducing inappropriately expressed anger (as aggression) in people with intellectual disabilities. Group intervention was compared to a treatment as usual group consisting of people referred to the group but who had to wait to participate. The intervention used was based on the work of Novaco (1976; 1978) and Benson (1994). However, further modifications to the group that emphasized the contextual perspective of anger, such as the participants being accompanied by a support worker and more collaborative recording procedures, were devised. A reduction in expressed anger and measured levels of depression occurred after group treatment. Reductions in expressed anger were maintained at 6 and 12 months follow up. However, scores on the depression scale tended to increase on follow up. While caution must be expressed when considering these results, this type of intervention shows promise for reducing inappropriately expressed anger in people with intellectual disabilities Suggestions are made for future research and clinical practice.", "author" : [ { "dropping-particle" : "", "family" : "Rose", "given" : "J L", "non-dropping-particle" : "", "parse-names" : false, "suffix" : "" }, { "dropping-particle" : "", "family" : "West", "given" : "C", "non-dropping-particle" : "", "parse-names" : false, "suffix" : "" }, { "dropping-particle" : "", "family" : "Clifford", "given" : "D", "non-dropping-particle" : "", "parse-names" : false, "suffix" : "" } ], "container-title" : "Research in Developmental Disabilities", "id" : "ITEM-1", "issue" : "3", "issued" : { "date-parts" : [ [ "2000" ] ] }, "page" : "171-81", "title" : "Group interventions for anger in people with intellectual disabilities.", "type" : "article-journal", "volume" : "21" }, "uris" : [ "http://www.mendeley.com/documents/?uuid=100e4ab3-7fb1-44a5-9bd4-ebf0a3663282" ] } ], "mendeley" : { "formattedCitation" : "(Rose, West, &amp; Clifford, 2000)", "manualFormatting" : "Rose, West, &amp; Clifford, 2000)", "plainTextFormattedCitation" : "(Rose, West, &amp; Clifford, 2000)", "previouslyFormattedCitation" : "(Rose, West, &amp; Clifford, 2000)" }, "properties" : { "noteIndex" : 0 }, "schema" : "https://github.com/citation-style-language/schema/raw/master/csl-citation.json" }</w:instrText>
      </w:r>
      <w:r w:rsidRPr="00E25CF1">
        <w:rPr>
          <w:rFonts w:cs="Times New Roman"/>
          <w:color w:val="000000" w:themeColor="text1"/>
          <w:szCs w:val="24"/>
        </w:rPr>
        <w:fldChar w:fldCharType="separate"/>
      </w:r>
      <w:r w:rsidRPr="00E25CF1">
        <w:rPr>
          <w:rFonts w:eastAsia="Times New Roman" w:cs="Times New Roman"/>
          <w:noProof/>
          <w:color w:val="000000" w:themeColor="text1"/>
        </w:rPr>
        <w:t xml:space="preserve">Rose, </w:t>
      </w:r>
      <w:r w:rsidRPr="00E25CF1">
        <w:rPr>
          <w:rFonts w:eastAsia="Times New Roman" w:cs="Times New Roman"/>
          <w:noProof/>
          <w:color w:val="000000" w:themeColor="text1"/>
        </w:rPr>
        <w:lastRenderedPageBreak/>
        <w:t>West, &amp; Clifford, 2000)</w:t>
      </w:r>
      <w:r w:rsidRPr="00E25CF1">
        <w:rPr>
          <w:color w:val="000000" w:themeColor="text1"/>
        </w:rPr>
        <w:fldChar w:fldCharType="end"/>
      </w:r>
      <w:r w:rsidRPr="00E25CF1">
        <w:rPr>
          <w:rFonts w:eastAsia="Times New Roman" w:cs="Times New Roman"/>
          <w:color w:val="000000" w:themeColor="text1"/>
        </w:rPr>
        <w:t xml:space="preserve">. </w:t>
      </w:r>
      <w:r w:rsidR="00AD75CC" w:rsidRPr="00E25CF1">
        <w:rPr>
          <w:rFonts w:eastAsia="Times New Roman" w:cs="Times New Roman"/>
          <w:color w:val="000000" w:themeColor="text1"/>
        </w:rPr>
        <w:t xml:space="preserve">People without </w:t>
      </w:r>
      <w:r w:rsidR="00E4716D" w:rsidRPr="00E25CF1">
        <w:rPr>
          <w:rFonts w:eastAsia="Times New Roman" w:cs="Times New Roman"/>
          <w:color w:val="000000" w:themeColor="text1"/>
        </w:rPr>
        <w:t>ID</w:t>
      </w:r>
      <w:r w:rsidR="00AD75CC" w:rsidRPr="00E25CF1">
        <w:rPr>
          <w:rFonts w:eastAsia="Times New Roman" w:cs="Times New Roman"/>
          <w:color w:val="000000" w:themeColor="text1"/>
        </w:rPr>
        <w:t xml:space="preserve"> indicated that the benefits and value of computerised therapy programmes were in increasing their insight into their mental health problems,</w:t>
      </w:r>
      <w:r w:rsidR="00E4716D" w:rsidRPr="00E25CF1">
        <w:rPr>
          <w:rFonts w:eastAsia="Times New Roman" w:cs="Times New Roman"/>
          <w:color w:val="000000" w:themeColor="text1"/>
        </w:rPr>
        <w:t xml:space="preserve"> </w:t>
      </w:r>
      <w:r w:rsidR="00AD75CC" w:rsidRPr="00E25CF1">
        <w:rPr>
          <w:rFonts w:eastAsia="Times New Roman" w:cs="Times New Roman"/>
          <w:color w:val="000000" w:themeColor="text1"/>
        </w:rPr>
        <w:t xml:space="preserve">improving their knowledge and understanding of CBT, teaching them therapy skills and techniques </w:t>
      </w:r>
      <w:r w:rsidR="00885672" w:rsidRPr="00E25CF1">
        <w:rPr>
          <w:rFonts w:eastAsia="Times New Roman" w:cs="Times New Roman"/>
          <w:color w:val="000000" w:themeColor="text1"/>
        </w:rPr>
        <w:fldChar w:fldCharType="begin" w:fldLock="1"/>
      </w:r>
      <w:r w:rsidR="00683239">
        <w:rPr>
          <w:rFonts w:eastAsia="Times New Roman" w:cs="Times New Roman"/>
          <w:color w:val="000000" w:themeColor="text1"/>
        </w:rPr>
        <w:instrText>ADDIN CSL_CITATION { "citationItems" : [ { "id" : "ITEM-1", "itemData" : { "DOI" : "10.1186/1471-244X-11-107", "author" : [ { "dropping-particle" : "", "family" : "Bendelin", "given" : "N", "non-dropping-particle" : "", "parse-names" : false, "suffix" : "" }, { "dropping-particle" : "", "family" : "Hesser", "given" : "H", "non-dropping-particle" : "", "parse-names" : false, "suffix" : "" }, { "dropping-particle" : "", "family" : "Dahl", "given" : "J", "non-dropping-particle" : "", "parse-names" : false, "suffix" : "" }, { "dropping-particle" : "", "family" : "Carlbring", "given" : "P", "non-dropping-particle" : "", "parse-names" : false, "suffix" : "" }, { "dropping-particle" : "", "family" : "Nelson", "given" : "K. Z.", "non-dropping-particle" : "", "parse-names" : false, "suffix" : "" }, { "dropping-particle" : "", "family" : "Andersson", "given" : "G", "non-dropping-particle" : "", "parse-names" : false, "suffix" : "" } ], "container-title" : "BioMed Central Psychiatry", "id" : "ITEM-1", "issued" : { "date-parts" : [ [ "2011" ] ] }, "page" : "107-116", "title" : "Experiences of guided internet-based cognitive-beahvioural treatment for depression: A qualitative study", "type" : "article-journal", "volume" : "11" }, "uris" : [ "http://www.mendeley.com/documents/?uuid=ba64d23f-39bb-483e-99c0-9b16fbdd16ae" ] }, { "id" : "ITEM-2", "itemData" : { "DOI" : "http://dx.doi.org/10.1080/10503307.2013.766941", "author" : [ { "dropping-particle" : "", "family" : "Gega", "given" : "Lina", "non-dropping-particle" : "", "parse-names" : false, "suffix" : "" }, { "dropping-particle" : "", "family" : "Smith", "given" : "Jo", "non-dropping-particle" : "", "parse-names" : false, "suffix" : "" }, { "dropping-particle" : "", "family" : "Reynolds", "given" : "Shirley", "non-dropping-particle" : "", "parse-names" : false, "suffix" : "" } ], "container-title" : "Psychotherapy Research", "id" : "ITEM-2", "issue" : "2", "issued" : { "date-parts" : [ [ "2013" ] ] }, "page" : "218-231", "title" : "Cognitive behaviour therapy (CBT) for depression by computer vs. therapist: Patient experiences &amp; therapeutic processes", "type" : "article-journal", "volume" : "23" }, "uris" : [ "http://www.mendeley.com/documents/?uuid=cd81d453-e240-4db8-9129-d75fbad19b21" ] } ], "mendeley" : { "formattedCitation" : "(Bendelin et al., 2011; Gega, Smith, &amp; Reynolds, 2013)", "plainTextFormattedCitation" : "(Bendelin et al., 2011; Gega, Smith, &amp; Reynolds, 2013)", "previouslyFormattedCitation" : "(Bendelin et al., 2011; Gega, Smith, &amp; Reynolds, 2013)" }, "properties" : { "noteIndex" : 0 }, "schema" : "https://github.com/citation-style-language/schema/raw/master/csl-citation.json" }</w:instrText>
      </w:r>
      <w:r w:rsidR="00885672" w:rsidRPr="00E25CF1">
        <w:rPr>
          <w:rFonts w:eastAsia="Times New Roman" w:cs="Times New Roman"/>
          <w:color w:val="000000" w:themeColor="text1"/>
        </w:rPr>
        <w:fldChar w:fldCharType="separate"/>
      </w:r>
      <w:r w:rsidR="00885672" w:rsidRPr="00E25CF1">
        <w:rPr>
          <w:rFonts w:eastAsia="Times New Roman" w:cs="Times New Roman"/>
          <w:noProof/>
          <w:color w:val="000000" w:themeColor="text1"/>
        </w:rPr>
        <w:t>(Bendelin et al., 2011; Gega, Smith, &amp; Reynolds, 2013)</w:t>
      </w:r>
      <w:r w:rsidR="00885672" w:rsidRPr="00E25CF1">
        <w:rPr>
          <w:rFonts w:eastAsia="Times New Roman" w:cs="Times New Roman"/>
          <w:color w:val="000000" w:themeColor="text1"/>
        </w:rPr>
        <w:fldChar w:fldCharType="end"/>
      </w:r>
      <w:r w:rsidR="00AD75CC" w:rsidRPr="00E25CF1">
        <w:rPr>
          <w:rFonts w:eastAsia="Times New Roman" w:cs="Times New Roman"/>
          <w:color w:val="000000" w:themeColor="text1"/>
        </w:rPr>
        <w:t xml:space="preserve"> and helping them feel empowered </w:t>
      </w:r>
      <w:r w:rsidR="006A0A33" w:rsidRPr="00E25CF1">
        <w:rPr>
          <w:rFonts w:eastAsia="Times New Roman" w:cs="Times New Roman"/>
          <w:color w:val="000000" w:themeColor="text1"/>
        </w:rPr>
        <w:fldChar w:fldCharType="begin" w:fldLock="1"/>
      </w:r>
      <w:r w:rsidR="00683239">
        <w:rPr>
          <w:rFonts w:eastAsia="Times New Roman" w:cs="Times New Roman"/>
          <w:color w:val="000000" w:themeColor="text1"/>
        </w:rPr>
        <w:instrText>ADDIN CSL_CITATION { "citationItems" : [ { "id" : "ITEM-1", "itemData" : { "DOI" : "http://dx.doi.org/10.1371/journal.pone.0084323", "author" : [ { "dropping-particle" : "", "family" : "Knowles", "given" : "S. E.", "non-dropping-particle" : "", "parse-names" : false, "suffix" : "" }, { "dropping-particle" : "", "family" : "Toms", "given" : "G", "non-dropping-particle" : "", "parse-names" : false, "suffix" : "" }, { "dropping-particle" : "", "family" : "Sanders", "given" : "C.", "non-dropping-particle" : "", "parse-names" : false, "suffix" : "" }, { "dropping-particle" : "", "family" : "et al.", "given" : "", "non-dropping-particle" : "", "parse-names" : false, "suffix" : "" } ], "container-title" : "PLoS One", "id" : "ITEM-1", "issue" : "1", "issued" : { "date-parts" : [ [ "2014" ] ] }, "page" : "e84323", "title" : "Qualitative meta-synthesis of user experience of computerised therapy for depression and anxiety", "type" : "article-journal", "volume" : "9" }, "uris" : [ "http://www.mendeley.com/documents/?uuid=05fe369d-6a5f-4158-b82c-8b10133a22f5" ] } ], "mendeley" : { "formattedCitation" : "(Knowles, Toms, Sanders, &amp; et al., 2014)", "plainTextFormattedCitation" : "(Knowles, Toms, Sanders, &amp; et al., 2014)", "previouslyFormattedCitation" : "(Knowles, Toms, Sanders, &amp; et al., 2014)" }, "properties" : { "noteIndex" : 0 }, "schema" : "https://github.com/citation-style-language/schema/raw/master/csl-citation.json" }</w:instrText>
      </w:r>
      <w:r w:rsidR="006A0A33" w:rsidRPr="00E25CF1">
        <w:rPr>
          <w:rFonts w:eastAsia="Times New Roman" w:cs="Times New Roman"/>
          <w:color w:val="000000" w:themeColor="text1"/>
        </w:rPr>
        <w:fldChar w:fldCharType="separate"/>
      </w:r>
      <w:r w:rsidR="006A0A33" w:rsidRPr="00E25CF1">
        <w:rPr>
          <w:rFonts w:eastAsia="Times New Roman" w:cs="Times New Roman"/>
          <w:noProof/>
          <w:color w:val="000000" w:themeColor="text1"/>
        </w:rPr>
        <w:t>(Knowles, Toms, Sanders, &amp; et al., 2014)</w:t>
      </w:r>
      <w:r w:rsidR="006A0A33" w:rsidRPr="00E25CF1">
        <w:rPr>
          <w:rFonts w:eastAsia="Times New Roman" w:cs="Times New Roman"/>
          <w:color w:val="000000" w:themeColor="text1"/>
        </w:rPr>
        <w:fldChar w:fldCharType="end"/>
      </w:r>
      <w:r w:rsidR="00AD75CC" w:rsidRPr="00E25CF1">
        <w:rPr>
          <w:rFonts w:eastAsia="Times New Roman" w:cs="Times New Roman"/>
          <w:color w:val="000000" w:themeColor="text1"/>
        </w:rPr>
        <w:t>.</w:t>
      </w:r>
    </w:p>
    <w:p w14:paraId="1CEA7E61" w14:textId="5E14AEEB" w:rsidR="005713A6" w:rsidRPr="00E25CF1" w:rsidRDefault="008524F8" w:rsidP="007B08B7">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Our study participants raised the issue of confidentiality as a key challenge </w:t>
      </w:r>
      <w:r w:rsidR="6B495AAB" w:rsidRPr="00E25CF1">
        <w:rPr>
          <w:rFonts w:eastAsia="Times New Roman" w:cs="Times New Roman"/>
          <w:color w:val="000000" w:themeColor="text1"/>
        </w:rPr>
        <w:t>to using computer programmes in therapy</w:t>
      </w:r>
      <w:r w:rsidR="009C0739" w:rsidRPr="00E25CF1">
        <w:rPr>
          <w:rFonts w:eastAsia="Times New Roman" w:cs="Times New Roman"/>
          <w:color w:val="000000" w:themeColor="text1"/>
        </w:rPr>
        <w:t>.</w:t>
      </w:r>
      <w:r w:rsidR="00635BF8" w:rsidRPr="00E25CF1">
        <w:rPr>
          <w:rFonts w:eastAsia="Times New Roman" w:cs="Times New Roman"/>
          <w:color w:val="000000" w:themeColor="text1"/>
        </w:rPr>
        <w:t xml:space="preserve"> Interestingly, clinicians were concerned that people with </w:t>
      </w:r>
      <w:r w:rsidR="00E4716D" w:rsidRPr="00E25CF1">
        <w:rPr>
          <w:rFonts w:eastAsia="Times New Roman" w:cs="Times New Roman"/>
          <w:color w:val="000000" w:themeColor="text1"/>
        </w:rPr>
        <w:t>ID</w:t>
      </w:r>
      <w:r w:rsidR="00635BF8" w:rsidRPr="00E25CF1">
        <w:rPr>
          <w:rFonts w:eastAsia="Times New Roman" w:cs="Times New Roman"/>
          <w:color w:val="000000" w:themeColor="text1"/>
        </w:rPr>
        <w:t xml:space="preserve"> would not be aware </w:t>
      </w:r>
      <w:r w:rsidR="00BE7F5D" w:rsidRPr="00E25CF1">
        <w:rPr>
          <w:rFonts w:eastAsia="Times New Roman" w:cs="Times New Roman"/>
          <w:color w:val="000000" w:themeColor="text1"/>
        </w:rPr>
        <w:t>of computer threats to</w:t>
      </w:r>
      <w:r w:rsidRPr="00E25CF1">
        <w:rPr>
          <w:rFonts w:eastAsia="Times New Roman" w:cs="Times New Roman"/>
          <w:color w:val="000000" w:themeColor="text1"/>
        </w:rPr>
        <w:t xml:space="preserve"> confidentiality</w:t>
      </w:r>
      <w:r w:rsidR="00635BF8" w:rsidRPr="00E25CF1">
        <w:rPr>
          <w:rFonts w:eastAsia="Times New Roman" w:cs="Times New Roman"/>
          <w:color w:val="000000" w:themeColor="text1"/>
        </w:rPr>
        <w:t>, whereas the interviewed service users demonstrated exactly this: their awareness</w:t>
      </w:r>
      <w:r w:rsidRPr="00E25CF1">
        <w:rPr>
          <w:rFonts w:eastAsia="Times New Roman" w:cs="Times New Roman"/>
          <w:color w:val="000000" w:themeColor="text1"/>
        </w:rPr>
        <w:t xml:space="preserve"> of confidentiality issues</w:t>
      </w:r>
      <w:r w:rsidR="00BE7F5D" w:rsidRPr="00E25CF1">
        <w:rPr>
          <w:rFonts w:eastAsia="Times New Roman" w:cs="Times New Roman"/>
          <w:color w:val="000000" w:themeColor="text1"/>
        </w:rPr>
        <w:t xml:space="preserve"> arising from information sharing via a computer</w:t>
      </w:r>
      <w:r w:rsidR="00635BF8" w:rsidRPr="00E25CF1">
        <w:rPr>
          <w:rFonts w:eastAsia="Times New Roman" w:cs="Times New Roman"/>
          <w:color w:val="000000" w:themeColor="text1"/>
        </w:rPr>
        <w:t xml:space="preserve">. </w:t>
      </w:r>
    </w:p>
    <w:p w14:paraId="564DB894" w14:textId="256E99F7" w:rsidR="00B77334" w:rsidRPr="00E25CF1" w:rsidRDefault="00BE7F5D" w:rsidP="00E53EA0">
      <w:pPr>
        <w:spacing w:after="0" w:line="240" w:lineRule="auto"/>
        <w:rPr>
          <w:rFonts w:cs="Times New Roman"/>
          <w:color w:val="000000" w:themeColor="text1"/>
          <w:szCs w:val="24"/>
        </w:rPr>
      </w:pPr>
      <w:r w:rsidRPr="00E25CF1">
        <w:rPr>
          <w:rFonts w:eastAsia="Times New Roman" w:cs="Times New Roman"/>
          <w:color w:val="000000" w:themeColor="text1"/>
        </w:rPr>
        <w:t xml:space="preserve">Another difference between </w:t>
      </w:r>
      <w:r w:rsidR="008524F8" w:rsidRPr="00E25CF1">
        <w:rPr>
          <w:rFonts w:eastAsia="Times New Roman" w:cs="Times New Roman"/>
          <w:color w:val="000000" w:themeColor="text1"/>
        </w:rPr>
        <w:t xml:space="preserve">the views of service users and clinicians was in the theme of “access”. Our service users stated that people with </w:t>
      </w:r>
      <w:r w:rsidR="00E4716D" w:rsidRPr="00E25CF1">
        <w:rPr>
          <w:rFonts w:eastAsia="Times New Roman" w:cs="Times New Roman"/>
          <w:color w:val="000000" w:themeColor="text1"/>
        </w:rPr>
        <w:t>ID</w:t>
      </w:r>
      <w:r w:rsidR="008524F8" w:rsidRPr="00E25CF1">
        <w:rPr>
          <w:rFonts w:eastAsia="Times New Roman" w:cs="Times New Roman"/>
          <w:color w:val="000000" w:themeColor="text1"/>
        </w:rPr>
        <w:t xml:space="preserve"> have easy access to computers and the skills to use them. This is consistent with previous research demonstrating that people with </w:t>
      </w:r>
      <w:r w:rsidR="00E4716D" w:rsidRPr="00E25CF1">
        <w:rPr>
          <w:rFonts w:eastAsia="Times New Roman" w:cs="Times New Roman"/>
          <w:color w:val="000000" w:themeColor="text1"/>
        </w:rPr>
        <w:t>ID</w:t>
      </w:r>
      <w:r w:rsidR="008524F8" w:rsidRPr="00E25CF1">
        <w:rPr>
          <w:rFonts w:eastAsia="Times New Roman" w:cs="Times New Roman"/>
          <w:color w:val="000000" w:themeColor="text1"/>
        </w:rPr>
        <w:t xml:space="preserve"> are able to use and enjoy computer technologies for a wide range of purposes </w:t>
      </w:r>
      <w:r w:rsidR="008524F8" w:rsidRPr="00E25CF1">
        <w:rPr>
          <w:color w:val="000000" w:themeColor="text1"/>
        </w:rPr>
        <w:fldChar w:fldCharType="begin" w:fldLock="1"/>
      </w:r>
      <w:r w:rsidR="008524F8" w:rsidRPr="00E25CF1">
        <w:rPr>
          <w:rFonts w:cs="Times New Roman"/>
          <w:color w:val="000000" w:themeColor="text1"/>
          <w:szCs w:val="24"/>
        </w:rPr>
        <w:instrText>ADDIN CSL_CITATION { "citationItems" : [ { "id" : "ITEM-1", "itemData" : { "DOI" : "10.1352/0047-6765(2005)43[322:UOETBP]2.0.CO;2", "ISBN" : "0047-6765", "ISSN" : "0047-6765", "PMID" : "16131229", "abstract" : "Today's electronic technologies, including computers, cell phones, Internet, and electronic organizers, hold great promise for individuals with intellectual disabilities, yet little research has been conducted to explore patterns of use among this population. Drawing upon a survey of 83 adults with intellectual disabilities, we examined factors affecting use for three key electronic technologies: computer, Internet, and electronic organizers. Forty-one percent of participants used a computer; 25%, the Internet; and 11%, electronic organizers. Age, work setting, and self-perceived ability to manually copy information affected likelihood of use. Primary barriers reported by participants included lack of access, training and support, and expense of technologies. Interest in using such technologies was high, and participants offered suggestions for improved accessibility.", "author" : [ { "dropping-particle" : "", "family" : "Carey", "given" : "Allison C", "non-dropping-particle" : "", "parse-names" : false, "suffix" : "" }, { "dropping-particle" : "", "family" : "Friedman", "given" : "Mark G", "non-dropping-particle" : "", "parse-names" : false, "suffix" : "" }, { "dropping-particle" : "", "family" : "Bryen", "given" : "Diane Nelson", "non-dropping-particle" : "", "parse-names" : false, "suffix" : "" } ], "container-title" : "Mental Retardation", "id" : "ITEM-1", "issue" : "5", "issued" : { "date-parts" : [ [ "2005", "10" ] ] }, "note" : "From Duplicate 2 ( \n\nUse of electronic technologies by people with intellectual disabilities\n\n- Carey, Allison C; Friedman, Mark G; Bryen, Diane Nelson )\n\n\n\nResearch Support, U.S. Gov't, Non-P.H.S.. Journal ID: 18640670R. Publication Model: Print. Cited Medium: Print. NLM ISO Abbr: Ment Retard Linking ISSN: 00476765. Subset: IM. Date of Electronic Publication: 20051001", "page" : "322-333", "publisher" : "American Association on Mental Retardation : Washington, DC", "publisher-place" : "United States", "title" : "Use of electronic technologies by people with intellectual disabilities", "type" : "article-journal", "volume" : "43" }, "uris" : [ "http://www.mendeley.com/documents/?uuid=571254fb-bddf-4241-96a0-ad8574001475" ] } ], "mendeley" : { "formattedCitation" : "(Carey, Friedman, &amp; Bryen, 2005)", "plainTextFormattedCitation" : "(Carey, Friedman, &amp; Bryen, 2005)", "previouslyFormattedCitation" : "(Carey, Friedman, &amp; Bryen, 2005)" }, "properties" : { "noteIndex" : 0 }, "schema" : "https://github.com/citation-style-language/schema/raw/master/csl-citation.json" }</w:instrText>
      </w:r>
      <w:r w:rsidR="008524F8" w:rsidRPr="00E25CF1">
        <w:rPr>
          <w:rFonts w:cs="Times New Roman"/>
          <w:color w:val="000000" w:themeColor="text1"/>
          <w:szCs w:val="24"/>
        </w:rPr>
        <w:fldChar w:fldCharType="separate"/>
      </w:r>
      <w:r w:rsidR="008524F8" w:rsidRPr="00E25CF1">
        <w:rPr>
          <w:rFonts w:eastAsia="Times New Roman" w:cs="Times New Roman"/>
          <w:noProof/>
          <w:color w:val="000000" w:themeColor="text1"/>
        </w:rPr>
        <w:t>(Carey, Friedman, &amp; Bryen, 2005)</w:t>
      </w:r>
      <w:r w:rsidR="008524F8" w:rsidRPr="00E25CF1">
        <w:rPr>
          <w:color w:val="000000" w:themeColor="text1"/>
        </w:rPr>
        <w:fldChar w:fldCharType="end"/>
      </w:r>
      <w:r w:rsidR="008524F8" w:rsidRPr="00E25CF1">
        <w:rPr>
          <w:rFonts w:eastAsia="Times New Roman" w:cs="Times New Roman"/>
          <w:color w:val="000000" w:themeColor="text1"/>
        </w:rPr>
        <w:t>.</w:t>
      </w:r>
      <w:r w:rsidR="008524F8" w:rsidRPr="00E25CF1">
        <w:rPr>
          <w:rFonts w:cs="Times New Roman"/>
          <w:color w:val="000000" w:themeColor="text1"/>
          <w:szCs w:val="24"/>
        </w:rPr>
        <w:t xml:space="preserve"> </w:t>
      </w:r>
      <w:r w:rsidR="008524F8" w:rsidRPr="00E25CF1">
        <w:rPr>
          <w:rFonts w:eastAsia="Times New Roman" w:cs="Times New Roman"/>
          <w:color w:val="000000" w:themeColor="text1"/>
        </w:rPr>
        <w:t>On the contrary, our participating clinicians exp</w:t>
      </w:r>
      <w:r w:rsidRPr="00E25CF1">
        <w:rPr>
          <w:rFonts w:eastAsia="Times New Roman" w:cs="Times New Roman"/>
          <w:color w:val="000000" w:themeColor="text1"/>
        </w:rPr>
        <w:t xml:space="preserve">ressed concerns about their own </w:t>
      </w:r>
      <w:r w:rsidR="009452A9" w:rsidRPr="00E25CF1">
        <w:rPr>
          <w:rFonts w:eastAsia="Times New Roman" w:cs="Times New Roman"/>
          <w:color w:val="000000" w:themeColor="text1"/>
        </w:rPr>
        <w:t xml:space="preserve">capacity and capability to </w:t>
      </w:r>
      <w:r w:rsidRPr="00E25CF1">
        <w:rPr>
          <w:rFonts w:eastAsia="Times New Roman" w:cs="Times New Roman"/>
          <w:color w:val="000000" w:themeColor="text1"/>
        </w:rPr>
        <w:t xml:space="preserve">access </w:t>
      </w:r>
      <w:r w:rsidR="008524F8" w:rsidRPr="00E25CF1">
        <w:rPr>
          <w:rFonts w:eastAsia="Times New Roman" w:cs="Times New Roman"/>
          <w:color w:val="000000" w:themeColor="text1"/>
        </w:rPr>
        <w:t>and use computers in therapy</w:t>
      </w:r>
      <w:r w:rsidR="009D5D78" w:rsidRPr="00E25CF1">
        <w:rPr>
          <w:rFonts w:eastAsia="Times New Roman" w:cs="Times New Roman"/>
          <w:color w:val="000000" w:themeColor="text1"/>
        </w:rPr>
        <w:t xml:space="preserve">. </w:t>
      </w:r>
      <w:r w:rsidR="008524F8" w:rsidRPr="00E25CF1">
        <w:rPr>
          <w:rFonts w:eastAsia="Times New Roman" w:cs="Times New Roman"/>
          <w:color w:val="000000" w:themeColor="text1"/>
        </w:rPr>
        <w:t>An</w:t>
      </w:r>
      <w:r w:rsidR="009452A9" w:rsidRPr="00E25CF1">
        <w:rPr>
          <w:rFonts w:eastAsia="Times New Roman" w:cs="Times New Roman"/>
          <w:color w:val="000000" w:themeColor="text1"/>
        </w:rPr>
        <w:t xml:space="preserve"> </w:t>
      </w:r>
      <w:r w:rsidR="008524F8" w:rsidRPr="00E25CF1">
        <w:rPr>
          <w:rFonts w:eastAsia="Times New Roman" w:cs="Times New Roman"/>
          <w:color w:val="000000" w:themeColor="text1"/>
        </w:rPr>
        <w:t xml:space="preserve">important barrier to the integration of computers in therapy for people with </w:t>
      </w:r>
      <w:r w:rsidR="00E4716D" w:rsidRPr="00E25CF1">
        <w:rPr>
          <w:rFonts w:eastAsia="Times New Roman" w:cs="Times New Roman"/>
          <w:color w:val="000000" w:themeColor="text1"/>
        </w:rPr>
        <w:t>ID</w:t>
      </w:r>
      <w:r w:rsidRPr="00E25CF1">
        <w:rPr>
          <w:rFonts w:eastAsia="Times New Roman" w:cs="Times New Roman"/>
          <w:color w:val="000000" w:themeColor="text1"/>
        </w:rPr>
        <w:t xml:space="preserve"> </w:t>
      </w:r>
      <w:r w:rsidR="009452A9" w:rsidRPr="00E25CF1">
        <w:rPr>
          <w:rFonts w:eastAsia="Times New Roman" w:cs="Times New Roman"/>
          <w:color w:val="000000" w:themeColor="text1"/>
        </w:rPr>
        <w:t xml:space="preserve">is clinician </w:t>
      </w:r>
      <w:r w:rsidR="007B08B7" w:rsidRPr="00E25CF1">
        <w:rPr>
          <w:rFonts w:eastAsia="Times New Roman" w:cs="Times New Roman"/>
          <w:color w:val="000000" w:themeColor="text1"/>
        </w:rPr>
        <w:t xml:space="preserve">distrust towards </w:t>
      </w:r>
      <w:r w:rsidR="008524F8" w:rsidRPr="00E25CF1">
        <w:rPr>
          <w:rFonts w:eastAsia="Times New Roman" w:cs="Times New Roman"/>
          <w:color w:val="000000" w:themeColor="text1"/>
        </w:rPr>
        <w:t xml:space="preserve">computers as a sub-standard option driven by financial motives and not </w:t>
      </w:r>
      <w:r w:rsidR="009452A9" w:rsidRPr="00E25CF1">
        <w:rPr>
          <w:rFonts w:eastAsia="Times New Roman" w:cs="Times New Roman"/>
          <w:color w:val="000000" w:themeColor="text1"/>
        </w:rPr>
        <w:t>by therapeutic reasons</w:t>
      </w:r>
      <w:r w:rsidR="008524F8" w:rsidRPr="00E25CF1">
        <w:rPr>
          <w:rFonts w:eastAsia="Times New Roman" w:cs="Times New Roman"/>
          <w:color w:val="000000" w:themeColor="text1"/>
        </w:rPr>
        <w:t>.</w:t>
      </w:r>
      <w:r w:rsidR="003921C4" w:rsidRPr="00E25CF1">
        <w:rPr>
          <w:rFonts w:eastAsia="Times New Roman" w:cs="Times New Roman"/>
          <w:color w:val="000000" w:themeColor="text1"/>
        </w:rPr>
        <w:t xml:space="preserve"> </w:t>
      </w:r>
      <w:r w:rsidR="0057573A" w:rsidRPr="00E25CF1">
        <w:rPr>
          <w:rFonts w:eastAsia="Times New Roman" w:cs="Times New Roman"/>
          <w:color w:val="000000" w:themeColor="text1"/>
        </w:rPr>
        <w:t>This chimes with</w:t>
      </w:r>
      <w:r w:rsidR="009D5D78" w:rsidRPr="00E25CF1">
        <w:rPr>
          <w:rFonts w:eastAsia="Times New Roman" w:cs="Times New Roman"/>
          <w:color w:val="000000" w:themeColor="text1"/>
        </w:rPr>
        <w:t xml:space="preserve"> </w:t>
      </w:r>
      <w:r w:rsidR="0057573A" w:rsidRPr="00E25CF1">
        <w:rPr>
          <w:rFonts w:eastAsia="Times New Roman" w:cs="Times New Roman"/>
          <w:color w:val="000000" w:themeColor="text1"/>
        </w:rPr>
        <w:t>other literature</w:t>
      </w:r>
      <w:r w:rsidR="00624975" w:rsidRPr="00E25CF1">
        <w:rPr>
          <w:rFonts w:eastAsia="Times New Roman" w:cs="Times New Roman"/>
          <w:color w:val="000000" w:themeColor="text1"/>
        </w:rPr>
        <w:t>,</w:t>
      </w:r>
      <w:r w:rsidR="0057573A" w:rsidRPr="00E25CF1">
        <w:rPr>
          <w:rFonts w:eastAsia="Times New Roman" w:cs="Times New Roman"/>
          <w:color w:val="000000" w:themeColor="text1"/>
        </w:rPr>
        <w:t xml:space="preserve"> reviewed by </w:t>
      </w:r>
      <w:r w:rsidR="0057573A" w:rsidRPr="00E25CF1">
        <w:rPr>
          <w:rFonts w:eastAsia="Times New Roman" w:cs="Times New Roman"/>
          <w:color w:val="000000" w:themeColor="text1"/>
        </w:rPr>
        <w:fldChar w:fldCharType="begin" w:fldLock="1"/>
      </w:r>
      <w:r w:rsidR="00414488" w:rsidRPr="00E25CF1">
        <w:rPr>
          <w:rFonts w:eastAsia="Times New Roman" w:cs="Times New Roman"/>
          <w:color w:val="000000" w:themeColor="text1"/>
        </w:rPr>
        <w:instrText>ADDIN CSL_CITATION { "citationItems" : [ { "id" : "ITEM-1", "itemData" : { "DOI" : "10.3390/fi5030376", "ISSN" : "1999-5903", "abstract" : "This review gives an overview of the societal inequalities faced by people with intellectual disabilities, before focusing specifically on challenges people face accessing the Internet. Current access will be outlined along with the societal, support and attitudinal factors that can hinder access. Discussion of carer views of Internet use by people with intellectual disabilities will be covered incorporating consideration of the tension between protection, self-determination and lifestyle issues and gaining Internet access. We will address how impairment related factors may impede access and subsequently discuss how supports may be used to obfuscate impairments and facilitate access. We will move on from this to critically describe some of the potential benefits the Internet could provide to people with intellectual disabilities, including the potential for self-expression, advocacy and developing friendships. Finally, strategies to better include people with intellectual disabilities online will be given along with future research suggestions.", "author" : [ { "dropping-particle" : "", "family" : "Chadwick", "given" : "Darren", "non-dropping-particle" : "", "parse-names" : false, "suffix" : "" }, { "dropping-particle" : "", "family" : "Wesson", "given" : "Caroline", "non-dropping-particle" : "", "parse-names" : false, "suffix" : "" }, { "dropping-particle" : "", "family" : "Fullwood", "given" : "Chris", "non-dropping-particle" : "", "parse-names" : false, "suffix" : "" } ], "container-title" : "Future Internet", "id" : "ITEM-1", "issue" : "3", "issued" : { "date-parts" : [ [ "2013" ] ] }, "page" : "376-397", "title" : "Internet access by people with intellectual disabilities: Inequalities and opportunities", "type" : "article-journal", "volume" : "5" }, "uris" : [ "http://www.mendeley.com/documents/?uuid=3d3b442b-9545-4e55-8072-8e398e55b209" ] } ], "mendeley" : { "formattedCitation" : "(Chadwick, Wesson, &amp; Fullwood, 2013)", "manualFormatting" : "Chadwick, Wesson, and Fullwood (2013)", "plainTextFormattedCitation" : "(Chadwick, Wesson, &amp; Fullwood, 2013)", "previouslyFormattedCitation" : "(Chadwick, Wesson, &amp; Fullwood, 2013)" }, "properties" : { "noteIndex" : 0 }, "schema" : "https://github.com/citation-style-language/schema/raw/master/csl-citation.json" }</w:instrText>
      </w:r>
      <w:r w:rsidR="0057573A" w:rsidRPr="00E25CF1">
        <w:rPr>
          <w:rFonts w:eastAsia="Times New Roman" w:cs="Times New Roman"/>
          <w:color w:val="000000" w:themeColor="text1"/>
        </w:rPr>
        <w:fldChar w:fldCharType="separate"/>
      </w:r>
      <w:r w:rsidR="006A0A33" w:rsidRPr="00E25CF1">
        <w:rPr>
          <w:rFonts w:eastAsia="Times New Roman" w:cs="Times New Roman"/>
          <w:noProof/>
          <w:color w:val="000000" w:themeColor="text1"/>
        </w:rPr>
        <w:t>Chadwick, Wesson, and Fullwood</w:t>
      </w:r>
      <w:r w:rsidR="00A15ED2" w:rsidRPr="00E25CF1">
        <w:rPr>
          <w:rFonts w:eastAsia="Times New Roman" w:cs="Times New Roman"/>
          <w:noProof/>
          <w:color w:val="000000" w:themeColor="text1"/>
        </w:rPr>
        <w:t xml:space="preserve"> </w:t>
      </w:r>
      <w:r w:rsidR="006A0A33" w:rsidRPr="00E25CF1">
        <w:rPr>
          <w:rFonts w:eastAsia="Times New Roman" w:cs="Times New Roman"/>
          <w:noProof/>
          <w:color w:val="000000" w:themeColor="text1"/>
        </w:rPr>
        <w:t>(</w:t>
      </w:r>
      <w:r w:rsidR="00A15ED2" w:rsidRPr="00E25CF1">
        <w:rPr>
          <w:rFonts w:eastAsia="Times New Roman" w:cs="Times New Roman"/>
          <w:noProof/>
          <w:color w:val="000000" w:themeColor="text1"/>
        </w:rPr>
        <w:t>2013)</w:t>
      </w:r>
      <w:r w:rsidR="0057573A" w:rsidRPr="00E25CF1">
        <w:rPr>
          <w:rFonts w:eastAsia="Times New Roman" w:cs="Times New Roman"/>
          <w:color w:val="000000" w:themeColor="text1"/>
        </w:rPr>
        <w:fldChar w:fldCharType="end"/>
      </w:r>
      <w:r w:rsidR="0057573A" w:rsidRPr="00E25CF1">
        <w:rPr>
          <w:rFonts w:eastAsia="Times New Roman" w:cs="Times New Roman"/>
          <w:color w:val="000000" w:themeColor="text1"/>
        </w:rPr>
        <w:t>, which indicates that clinicians who support</w:t>
      </w:r>
      <w:r w:rsidR="00395716" w:rsidRPr="00E25CF1">
        <w:rPr>
          <w:rFonts w:eastAsia="Times New Roman" w:cs="Times New Roman"/>
          <w:color w:val="000000" w:themeColor="text1"/>
        </w:rPr>
        <w:t xml:space="preserve"> </w:t>
      </w:r>
      <w:r w:rsidR="009D5D78" w:rsidRPr="00E25CF1">
        <w:rPr>
          <w:rFonts w:eastAsia="Times New Roman" w:cs="Times New Roman"/>
          <w:color w:val="000000" w:themeColor="text1"/>
        </w:rPr>
        <w:t xml:space="preserve">people with ID hold negative </w:t>
      </w:r>
      <w:r w:rsidR="00624975" w:rsidRPr="00E25CF1">
        <w:rPr>
          <w:rFonts w:eastAsia="Times New Roman" w:cs="Times New Roman"/>
          <w:color w:val="000000" w:themeColor="text1"/>
        </w:rPr>
        <w:t xml:space="preserve">or </w:t>
      </w:r>
      <w:r w:rsidR="00E53EA0" w:rsidRPr="00E25CF1">
        <w:rPr>
          <w:rFonts w:eastAsia="Times New Roman" w:cs="Times New Roman"/>
          <w:color w:val="000000" w:themeColor="text1"/>
        </w:rPr>
        <w:t xml:space="preserve">suspicious </w:t>
      </w:r>
      <w:r w:rsidR="009D5D78" w:rsidRPr="00E25CF1">
        <w:rPr>
          <w:rFonts w:eastAsia="Times New Roman" w:cs="Times New Roman"/>
          <w:color w:val="000000" w:themeColor="text1"/>
        </w:rPr>
        <w:t xml:space="preserve">attitudes towards internet use, often </w:t>
      </w:r>
      <w:r w:rsidR="00F87515" w:rsidRPr="00E25CF1">
        <w:rPr>
          <w:rFonts w:eastAsia="Times New Roman" w:cs="Times New Roman"/>
          <w:color w:val="000000" w:themeColor="text1"/>
        </w:rPr>
        <w:t xml:space="preserve">influenced </w:t>
      </w:r>
      <w:r w:rsidR="009D5D78" w:rsidRPr="00E25CF1">
        <w:rPr>
          <w:rFonts w:eastAsia="Times New Roman" w:cs="Times New Roman"/>
          <w:color w:val="000000" w:themeColor="text1"/>
        </w:rPr>
        <w:t xml:space="preserve">by their own lack of </w:t>
      </w:r>
      <w:r w:rsidR="00BE5ABD" w:rsidRPr="00E25CF1">
        <w:rPr>
          <w:rFonts w:eastAsia="Times New Roman" w:cs="Times New Roman"/>
          <w:color w:val="000000" w:themeColor="text1"/>
        </w:rPr>
        <w:t xml:space="preserve">knowledge and skills </w:t>
      </w:r>
      <w:r w:rsidR="009D5D78" w:rsidRPr="00E25CF1">
        <w:rPr>
          <w:rFonts w:eastAsia="Times New Roman" w:cs="Times New Roman"/>
          <w:color w:val="000000" w:themeColor="text1"/>
        </w:rPr>
        <w:t xml:space="preserve">in this area. </w:t>
      </w:r>
      <w:r w:rsidR="00E53EA0" w:rsidRPr="00E25CF1">
        <w:rPr>
          <w:rFonts w:eastAsia="Times New Roman" w:cs="Times New Roman"/>
          <w:color w:val="000000" w:themeColor="text1"/>
        </w:rPr>
        <w:t xml:space="preserve">Such attitudes stem from beliefs that computers are beyond the skills and capacity of people with ID or that the internet reinforces social isolation as it can become a barrier to interpersonal contact. </w:t>
      </w:r>
    </w:p>
    <w:p w14:paraId="2F8843D0" w14:textId="503DBB54" w:rsidR="008524F8" w:rsidRPr="00E25CF1" w:rsidRDefault="00171296" w:rsidP="008524F8">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Both service users and clinicians underscored the </w:t>
      </w:r>
      <w:r w:rsidR="00392832" w:rsidRPr="00E25CF1">
        <w:rPr>
          <w:rFonts w:eastAsia="Times New Roman" w:cs="Times New Roman"/>
          <w:color w:val="000000" w:themeColor="text1"/>
        </w:rPr>
        <w:t>value</w:t>
      </w:r>
      <w:r w:rsidR="00177A9B" w:rsidRPr="00E25CF1">
        <w:rPr>
          <w:rFonts w:eastAsia="Times New Roman" w:cs="Times New Roman"/>
          <w:color w:val="000000" w:themeColor="text1"/>
        </w:rPr>
        <w:t xml:space="preserve"> of the “person”</w:t>
      </w:r>
      <w:r w:rsidRPr="00E25CF1">
        <w:rPr>
          <w:rFonts w:eastAsia="Times New Roman" w:cs="Times New Roman"/>
          <w:color w:val="000000" w:themeColor="text1"/>
        </w:rPr>
        <w:t xml:space="preserve"> in the context of using computers in therapy. </w:t>
      </w:r>
      <w:r w:rsidR="00766FD2" w:rsidRPr="00E25CF1">
        <w:rPr>
          <w:rFonts w:eastAsia="Times New Roman" w:cs="Times New Roman"/>
          <w:color w:val="000000" w:themeColor="text1"/>
        </w:rPr>
        <w:t>For service users</w:t>
      </w:r>
      <w:r w:rsidR="00392832" w:rsidRPr="00E25CF1">
        <w:rPr>
          <w:rFonts w:eastAsia="Times New Roman" w:cs="Times New Roman"/>
          <w:color w:val="000000" w:themeColor="text1"/>
        </w:rPr>
        <w:t>, this was because the therapist could speak and listen to them.</w:t>
      </w:r>
      <w:r w:rsidR="00E4716D" w:rsidRPr="00E25CF1">
        <w:rPr>
          <w:rFonts w:eastAsia="Times New Roman" w:cs="Times New Roman"/>
          <w:color w:val="000000" w:themeColor="text1"/>
        </w:rPr>
        <w:t xml:space="preserve"> </w:t>
      </w:r>
      <w:r w:rsidR="00392832" w:rsidRPr="00E25CF1">
        <w:rPr>
          <w:rFonts w:eastAsia="Times New Roman" w:cs="Times New Roman"/>
          <w:color w:val="000000" w:themeColor="text1"/>
        </w:rPr>
        <w:t xml:space="preserve">For </w:t>
      </w:r>
      <w:r w:rsidR="00177A9B" w:rsidRPr="00E25CF1">
        <w:rPr>
          <w:rFonts w:eastAsia="Times New Roman" w:cs="Times New Roman"/>
          <w:color w:val="000000" w:themeColor="text1"/>
        </w:rPr>
        <w:t>clinician</w:t>
      </w:r>
      <w:r w:rsidR="00392832" w:rsidRPr="00E25CF1">
        <w:rPr>
          <w:rFonts w:eastAsia="Times New Roman" w:cs="Times New Roman"/>
          <w:color w:val="000000" w:themeColor="text1"/>
        </w:rPr>
        <w:t>s, this</w:t>
      </w:r>
      <w:r w:rsidR="00177A9B" w:rsidRPr="00E25CF1">
        <w:rPr>
          <w:rFonts w:eastAsia="Times New Roman" w:cs="Times New Roman"/>
          <w:color w:val="000000" w:themeColor="text1"/>
        </w:rPr>
        <w:t xml:space="preserve"> was wrapped around their professional </w:t>
      </w:r>
      <w:r w:rsidR="009452A9" w:rsidRPr="00E25CF1">
        <w:rPr>
          <w:rFonts w:eastAsia="Times New Roman" w:cs="Times New Roman"/>
          <w:color w:val="000000" w:themeColor="text1"/>
        </w:rPr>
        <w:t xml:space="preserve">role </w:t>
      </w:r>
      <w:r w:rsidR="00177A9B" w:rsidRPr="00E25CF1">
        <w:rPr>
          <w:rFonts w:eastAsia="Times New Roman" w:cs="Times New Roman"/>
          <w:color w:val="000000" w:themeColor="text1"/>
        </w:rPr>
        <w:t>(“</w:t>
      </w:r>
      <w:r w:rsidR="008F44CD" w:rsidRPr="00E25CF1">
        <w:rPr>
          <w:rFonts w:eastAsia="Times New Roman" w:cs="Times New Roman"/>
          <w:i/>
          <w:iCs/>
          <w:color w:val="000000" w:themeColor="text1"/>
        </w:rPr>
        <w:t>…deliver a computerised programme. That’s not what psychologists do…</w:t>
      </w:r>
      <w:r w:rsidR="00177A9B" w:rsidRPr="00E25CF1">
        <w:rPr>
          <w:rFonts w:eastAsia="Times New Roman" w:cs="Times New Roman"/>
          <w:color w:val="000000" w:themeColor="text1"/>
        </w:rPr>
        <w:t>”) and the inherent value they attach to the therapeutic relationship</w:t>
      </w:r>
      <w:r w:rsidR="008F44CD" w:rsidRPr="00E25CF1">
        <w:rPr>
          <w:color w:val="000000" w:themeColor="text1"/>
        </w:rPr>
        <w:t xml:space="preserve"> (</w:t>
      </w:r>
      <w:r w:rsidR="008F44CD" w:rsidRPr="00E25CF1">
        <w:rPr>
          <w:rFonts w:eastAsia="Times New Roman" w:cs="Times New Roman"/>
          <w:i/>
          <w:iCs/>
          <w:color w:val="000000" w:themeColor="text1"/>
        </w:rPr>
        <w:t>Is the client going to build rapport with you or with the laptop?</w:t>
      </w:r>
      <w:r w:rsidR="008F44CD" w:rsidRPr="00E25CF1">
        <w:rPr>
          <w:rFonts w:eastAsia="Times New Roman" w:cs="Times New Roman"/>
          <w:color w:val="000000" w:themeColor="text1"/>
        </w:rPr>
        <w:t>)</w:t>
      </w:r>
      <w:r w:rsidR="00177A9B" w:rsidRPr="00E25CF1">
        <w:rPr>
          <w:rFonts w:eastAsia="Times New Roman" w:cs="Times New Roman"/>
          <w:color w:val="000000" w:themeColor="text1"/>
        </w:rPr>
        <w:t>.</w:t>
      </w:r>
      <w:r w:rsidR="00392832" w:rsidRPr="00E25CF1">
        <w:rPr>
          <w:rFonts w:eastAsia="Times New Roman" w:cs="Times New Roman"/>
          <w:color w:val="000000" w:themeColor="text1"/>
        </w:rPr>
        <w:t xml:space="preserve"> </w:t>
      </w:r>
      <w:r w:rsidR="008F44CD" w:rsidRPr="00E25CF1">
        <w:rPr>
          <w:rFonts w:eastAsia="Times New Roman" w:cs="Times New Roman"/>
          <w:color w:val="000000" w:themeColor="text1"/>
        </w:rPr>
        <w:t>C</w:t>
      </w:r>
      <w:r w:rsidR="008F44CD" w:rsidRPr="00E25CF1">
        <w:rPr>
          <w:rFonts w:eastAsia="Times New Roman" w:cs="Times New Roman"/>
          <w:iCs/>
          <w:color w:val="000000" w:themeColor="text1"/>
        </w:rPr>
        <w:t xml:space="preserve">linicians in our study aptly </w:t>
      </w:r>
      <w:r w:rsidR="00177A9B" w:rsidRPr="00E25CF1">
        <w:rPr>
          <w:rFonts w:eastAsia="Times New Roman" w:cs="Times New Roman"/>
          <w:iCs/>
          <w:color w:val="000000" w:themeColor="text1"/>
        </w:rPr>
        <w:t>described situations where a computer can</w:t>
      </w:r>
      <w:r w:rsidR="008F44CD" w:rsidRPr="00E25CF1">
        <w:rPr>
          <w:rFonts w:eastAsia="Times New Roman" w:cs="Times New Roman"/>
          <w:iCs/>
          <w:color w:val="000000" w:themeColor="text1"/>
        </w:rPr>
        <w:t>not fulfil the role of a therapist in terms of addressing social care needs or being able to respond to a service user’s change of emotional state</w:t>
      </w:r>
      <w:r w:rsidR="009C0739" w:rsidRPr="00E25CF1">
        <w:rPr>
          <w:rFonts w:eastAsia="Times New Roman" w:cs="Times New Roman"/>
          <w:iCs/>
          <w:color w:val="000000" w:themeColor="text1"/>
        </w:rPr>
        <w:t xml:space="preserve"> or</w:t>
      </w:r>
      <w:r w:rsidR="008F44CD" w:rsidRPr="00E25CF1">
        <w:rPr>
          <w:rFonts w:eastAsia="Times New Roman" w:cs="Times New Roman"/>
          <w:iCs/>
          <w:color w:val="000000" w:themeColor="text1"/>
        </w:rPr>
        <w:t xml:space="preserve"> circumstances. </w:t>
      </w:r>
      <w:proofErr w:type="gramStart"/>
      <w:r w:rsidR="008524F8" w:rsidRPr="00E25CF1">
        <w:rPr>
          <w:rFonts w:eastAsia="Times New Roman" w:cs="Times New Roman"/>
          <w:color w:val="000000" w:themeColor="text1"/>
        </w:rPr>
        <w:t>Clinicians also provided useful insights as to which conditions or interventions may be more suit</w:t>
      </w:r>
      <w:r w:rsidR="009452A9" w:rsidRPr="00E25CF1">
        <w:rPr>
          <w:rFonts w:eastAsia="Times New Roman" w:cs="Times New Roman"/>
          <w:color w:val="000000" w:themeColor="text1"/>
        </w:rPr>
        <w:t xml:space="preserve">able for computerised delivery, including </w:t>
      </w:r>
      <w:r w:rsidR="008524F8" w:rsidRPr="00E25CF1">
        <w:rPr>
          <w:rFonts w:eastAsia="Times New Roman" w:cs="Times New Roman"/>
          <w:color w:val="000000" w:themeColor="text1"/>
        </w:rPr>
        <w:t>anxiety, depression, problem-solving, assertiveness training and</w:t>
      </w:r>
      <w:r w:rsidR="00E4716D" w:rsidRPr="00E25CF1">
        <w:rPr>
          <w:rFonts w:eastAsia="Times New Roman" w:cs="Times New Roman"/>
          <w:color w:val="000000" w:themeColor="text1"/>
        </w:rPr>
        <w:t xml:space="preserve"> </w:t>
      </w:r>
      <w:r w:rsidR="008524F8" w:rsidRPr="00E25CF1">
        <w:rPr>
          <w:rFonts w:eastAsia="Times New Roman" w:cs="Times New Roman"/>
          <w:color w:val="000000" w:themeColor="text1"/>
        </w:rPr>
        <w:t>differentiating between emotional states.</w:t>
      </w:r>
      <w:proofErr w:type="gramEnd"/>
    </w:p>
    <w:p w14:paraId="2986D6E2" w14:textId="0F63FEF7" w:rsidR="00A63E66" w:rsidRPr="00E25CF1" w:rsidRDefault="007B1C34" w:rsidP="005D454F">
      <w:pPr>
        <w:spacing w:after="0" w:line="240" w:lineRule="auto"/>
        <w:rPr>
          <w:rFonts w:eastAsia="Times New Roman" w:cs="Times New Roman"/>
          <w:color w:val="000000" w:themeColor="text1"/>
        </w:rPr>
      </w:pPr>
      <w:r w:rsidRPr="00E25CF1">
        <w:rPr>
          <w:rFonts w:eastAsia="Times New Roman" w:cs="Times New Roman"/>
          <w:color w:val="000000" w:themeColor="text1"/>
        </w:rPr>
        <w:t>In routine clinical practice, we should</w:t>
      </w:r>
      <w:r w:rsidR="00F25F27" w:rsidRPr="00E25CF1">
        <w:rPr>
          <w:rFonts w:eastAsia="Times New Roman" w:cs="Times New Roman"/>
          <w:color w:val="000000" w:themeColor="text1"/>
        </w:rPr>
        <w:t xml:space="preserve"> </w:t>
      </w:r>
      <w:r w:rsidR="00B806BE" w:rsidRPr="00E25CF1">
        <w:rPr>
          <w:rFonts w:eastAsia="Times New Roman" w:cs="Times New Roman"/>
          <w:color w:val="000000" w:themeColor="text1"/>
        </w:rPr>
        <w:t xml:space="preserve">distinguish </w:t>
      </w:r>
      <w:r w:rsidR="00A41E7C" w:rsidRPr="00E25CF1">
        <w:rPr>
          <w:rFonts w:eastAsia="Times New Roman" w:cs="Times New Roman"/>
          <w:color w:val="000000" w:themeColor="text1"/>
        </w:rPr>
        <w:t xml:space="preserve">between </w:t>
      </w:r>
      <w:r w:rsidR="00B806BE" w:rsidRPr="00E25CF1">
        <w:rPr>
          <w:rFonts w:eastAsia="Times New Roman" w:cs="Times New Roman"/>
          <w:color w:val="000000" w:themeColor="text1"/>
        </w:rPr>
        <w:t xml:space="preserve">using computers </w:t>
      </w:r>
      <w:r w:rsidR="00A41E7C" w:rsidRPr="00E25CF1">
        <w:rPr>
          <w:rFonts w:eastAsia="Times New Roman" w:cs="Times New Roman"/>
          <w:color w:val="000000" w:themeColor="text1"/>
        </w:rPr>
        <w:t>as a tool for clinician-delivered therapy and</w:t>
      </w:r>
      <w:r w:rsidR="00E4716D" w:rsidRPr="00E25CF1">
        <w:rPr>
          <w:rFonts w:eastAsia="Times New Roman" w:cs="Times New Roman"/>
          <w:color w:val="000000" w:themeColor="text1"/>
        </w:rPr>
        <w:t xml:space="preserve"> </w:t>
      </w:r>
      <w:r w:rsidR="00B806BE" w:rsidRPr="00E25CF1">
        <w:rPr>
          <w:rFonts w:eastAsia="Times New Roman" w:cs="Times New Roman"/>
          <w:color w:val="000000" w:themeColor="text1"/>
        </w:rPr>
        <w:t>using compute</w:t>
      </w:r>
      <w:r w:rsidR="009F3330" w:rsidRPr="00E25CF1">
        <w:rPr>
          <w:rFonts w:eastAsia="Times New Roman" w:cs="Times New Roman"/>
          <w:color w:val="000000" w:themeColor="text1"/>
        </w:rPr>
        <w:t>r</w:t>
      </w:r>
      <w:r w:rsidR="00B806BE" w:rsidRPr="00E25CF1">
        <w:rPr>
          <w:rFonts w:eastAsia="Times New Roman" w:cs="Times New Roman"/>
          <w:color w:val="000000" w:themeColor="text1"/>
        </w:rPr>
        <w:t xml:space="preserve">s </w:t>
      </w:r>
      <w:r w:rsidR="00A41E7C" w:rsidRPr="00E25CF1">
        <w:rPr>
          <w:rFonts w:eastAsia="Times New Roman" w:cs="Times New Roman"/>
          <w:color w:val="000000" w:themeColor="text1"/>
        </w:rPr>
        <w:t>as a “self-help” intervention</w:t>
      </w:r>
      <w:r w:rsidR="00171296" w:rsidRPr="00E25CF1">
        <w:rPr>
          <w:rFonts w:eastAsia="Times New Roman" w:cs="Times New Roman"/>
          <w:color w:val="000000" w:themeColor="text1"/>
        </w:rPr>
        <w:t xml:space="preserve"> with adjunct therapist support</w:t>
      </w:r>
      <w:r w:rsidR="00A41E7C" w:rsidRPr="00E25CF1">
        <w:rPr>
          <w:rFonts w:eastAsia="Times New Roman" w:cs="Times New Roman"/>
          <w:color w:val="000000" w:themeColor="text1"/>
        </w:rPr>
        <w:t xml:space="preserve">. This is </w:t>
      </w:r>
      <w:r w:rsidR="005D454F" w:rsidRPr="00E25CF1">
        <w:rPr>
          <w:rFonts w:eastAsia="Times New Roman" w:cs="Times New Roman"/>
          <w:color w:val="000000" w:themeColor="text1"/>
        </w:rPr>
        <w:t>noteworthy</w:t>
      </w:r>
      <w:r w:rsidR="00A41E7C" w:rsidRPr="00E25CF1">
        <w:rPr>
          <w:rFonts w:eastAsia="Times New Roman" w:cs="Times New Roman"/>
          <w:color w:val="000000" w:themeColor="text1"/>
        </w:rPr>
        <w:t xml:space="preserve"> in light of the small effects of media-delivered CBT as a self-help intervention for the general population </w:t>
      </w:r>
      <w:r w:rsidR="00A41E7C" w:rsidRPr="00E25CF1">
        <w:rPr>
          <w:color w:val="000000" w:themeColor="text1"/>
        </w:rPr>
        <w:fldChar w:fldCharType="begin" w:fldLock="1"/>
      </w:r>
      <w:r w:rsidR="00A41E7C" w:rsidRPr="00E25CF1">
        <w:rPr>
          <w:rFonts w:cs="Times New Roman"/>
          <w:color w:val="000000" w:themeColor="text1"/>
          <w:szCs w:val="24"/>
        </w:rPr>
        <w:instrText>ADDIN CSL_CITATION { "citationItems" : [ { "id" : "ITEM-1", "itemData" : { "DOI" : "10.1002/14651858.CD005330.pub4", "ISBN" : "ES:1469-493X IL:1361-6137", "ISSN" : "1469-493X", "PMID" : "24018460", "abstract" : "BACKGROUND: Anxiety disorders are the most common mental health problems. They are chronic and unremitting.\u00a0Effective treatments are available, but access to services is limited.\u00a0Media-delivered behavioural and cognitive behavioural interventions (self-help) aim to deliver treatment with less input from professionals compared with traditional therapies.\\n\\nOBJECTIVES: To assess the effects of media-delivered behavioural and cognitive behavioural therapies for anxiety disorders in adults.\\n\\nSEARCH METHODS: Published and unpublished studies were considered without restriction by language or date. The Cochrane Depression, Anxiety and Neurosis Review Group's Specialized Register (CCDANCTR) was searched all years to 1 January 2013. The CCDANCTR includes relevant randomised controlled trials from the following bibliographic databases: The Cochrane Library (all years), EMBASE (1974 to date), MEDLINE (1950 to date) and PsycINFO (1967 to date). Complementary searches were carried out on Ovid MEDLINE (1950 to 23 February 2013) and PsycINFO (1987 to February, Week 2, 2013), together with International trial registries (the trials portal of the World Health Organization (ICTRP) and ClinicalTrials.gov). Reference lists from previous meta-analyses and reports of randomised controlled trials were checked, and authors were contacted for unpublished data.\\n\\nSELECTION CRITERIA: Randomised controlled trials of media-delivered behavioural or cognitive behavioural therapy in adults with anxiety disorders (other than post-traumatic stress disorder) compared with no intervention (including attention/relaxation controls) or compared with face-to-face therapy.\\n\\nDATA COLLECTION AND ANALYSIS: Both review authors independently screened titles and abstracts.\u00a0Study characteristics and outcomes were extracted in duplicate. Outcomes were combined using random-effects models, and tests for heterogeneity and for small study bias were conducted.\u00a0We examined subgroup differences by type of disorder, type of intervention provided, type of media, and recruitment methods used.\\n\\nMAIN RESULTS: One hundred and one studies with 8403 participants were included; 92 studies were included in the quantitative synthesis. These trials compared several types of media-delivered interventions (with varying levels of support) with no treatment and with face-to-face interventions. Inconsistency and risk of bias reduced our confidence in the overall results. For the primary outcome of symptoms of anxie\u2026", "author" : [ { "dropping-particle" : "", "family" : "Mayo-Wilson", "given" : "Evan", "non-dropping-particle" : "", "parse-names" : false, "suffix" : "" }, { "dropping-particle" : "", "family" : "Montgomery", "given" : "Paul", "non-dropping-particle" : "", "parse-names" : false, "suffix" : "" } ], "container-title" : "The Cochrane database of systematic reviews", "id" : "ITEM-1", "issue" : "9", "issued" : { "date-parts" : [ [ "2013" ] ] }, "page" : "CD005330", "title" : "Media-delivered cognitive behavioural therapy and behavioural therapy (self-help) for anxiety disorders in adults.", "type" : "article-journal", "volume" : "9" }, "uris" : [ "http://www.mendeley.com/documents/?uuid=3caac598-b31b-4f0b-a067-3a903238fab0" ] } ], "mendeley" : { "formattedCitation" : "(Mayo-Wilson &amp; Montgomery, 2013)", "plainTextFormattedCitation" : "(Mayo-Wilson &amp; Montgomery, 2013)", "previouslyFormattedCitation" : "(Mayo-Wilson &amp; Montgomery, 2013)" }, "properties" : { "noteIndex" : 0 }, "schema" : "https://github.com/citation-style-language/schema/raw/master/csl-citation.json" }</w:instrText>
      </w:r>
      <w:r w:rsidR="00A41E7C" w:rsidRPr="00E25CF1">
        <w:rPr>
          <w:rFonts w:cs="Times New Roman"/>
          <w:color w:val="000000" w:themeColor="text1"/>
          <w:szCs w:val="24"/>
        </w:rPr>
        <w:fldChar w:fldCharType="separate"/>
      </w:r>
      <w:r w:rsidR="00A41E7C" w:rsidRPr="00E25CF1">
        <w:rPr>
          <w:rFonts w:eastAsia="Times New Roman" w:cs="Times New Roman"/>
          <w:noProof/>
          <w:color w:val="000000" w:themeColor="text1"/>
        </w:rPr>
        <w:t>(Mayo-Wilson &amp; Montgomery, 2013)</w:t>
      </w:r>
      <w:r w:rsidR="00A41E7C" w:rsidRPr="00E25CF1">
        <w:rPr>
          <w:color w:val="000000" w:themeColor="text1"/>
        </w:rPr>
        <w:fldChar w:fldCharType="end"/>
      </w:r>
      <w:r w:rsidR="00A41E7C" w:rsidRPr="00E25CF1">
        <w:rPr>
          <w:rFonts w:eastAsia="Times New Roman" w:cs="Times New Roman"/>
          <w:color w:val="000000" w:themeColor="text1"/>
        </w:rPr>
        <w:t xml:space="preserve">, especially when offered without therapist support </w:t>
      </w:r>
      <w:r w:rsidR="00A41E7C" w:rsidRPr="00E25CF1">
        <w:rPr>
          <w:color w:val="000000" w:themeColor="text1"/>
        </w:rPr>
        <w:fldChar w:fldCharType="begin" w:fldLock="1"/>
      </w:r>
      <w:r w:rsidR="00A41E7C" w:rsidRPr="00E25CF1">
        <w:rPr>
          <w:rFonts w:cs="Times New Roman"/>
          <w:color w:val="000000" w:themeColor="text1"/>
          <w:szCs w:val="24"/>
        </w:rPr>
        <w:instrText>ADDIN CSL_CITATION { "citationItems" : [ { "id" : "ITEM-1", "itemData" : { "DOI" : "10.1371/journal.pone.0021274", "ISBN" : "1932-6203", "ISSN" : "19326203", "PMID" : "21712998", "abstract" : "A number of trials have examined the effects of self-guided psychological intervention, without any contact between the participants and a therapist or coach. The results and sizes of these trials have been mixed. This is the first quantitative meta-analysis, aimed at organizing and evaluating the literature, and estimating effect size.", "author" : [ { "dropping-particle" : "", "family" : "Cuijpers", "given" : "Pim", "non-dropping-particle" : "", "parse-names" : false, "suffix" : "" }, { "dropping-particle" : "", "family" : "Donker", "given" : "Tara", "non-dropping-particle" : "", "parse-names" : false, "suffix" : "" }, { "dropping-particle" : "", "family" : "Johansson", "given" : "Robert", "non-dropping-particle" : "", "parse-names" : false, "suffix" : "" }, { "dropping-particle" : "", "family" : "Mohr", "given" : "David C.", "non-dropping-particle" : "", "parse-names" : false, "suffix" : "" }, { "dropping-particle" : "", "family" : "Straten", "given" : "Annemieke", "non-dropping-particle" : "van", "parse-names" : false, "suffix" : "" }, { "dropping-particle" : "", "family" : "Andersson", "given" : "Gerhard", "non-dropping-particle" : "", "parse-names" : false, "suffix" : "" } ], "container-title" : "PLoS ONE", "id" : "ITEM-1", "issue" : "6", "issued" : { "date-parts" : [ [ "2011" ] ] }, "page" : "1-7", "title" : "Self-guided psychological treatment for depressive symptoms: A meta-analysis", "type" : "article-journal", "volume" : "6" }, "uris" : [ "http://www.mendeley.com/documents/?uuid=85d75959-7432-4bb8-844c-ed21e2cf9015" ] } ], "mendeley" : { "formattedCitation" : "(Cuijpers et al., 2011)", "plainTextFormattedCitation" : "(Cuijpers et al., 2011)", "previouslyFormattedCitation" : "(Cuijpers et al., 2011)" }, "properties" : { "noteIndex" : 0 }, "schema" : "https://github.com/citation-style-language/schema/raw/master/csl-citation.json" }</w:instrText>
      </w:r>
      <w:r w:rsidR="00A41E7C" w:rsidRPr="00E25CF1">
        <w:rPr>
          <w:rFonts w:cs="Times New Roman"/>
          <w:color w:val="000000" w:themeColor="text1"/>
          <w:szCs w:val="24"/>
        </w:rPr>
        <w:fldChar w:fldCharType="separate"/>
      </w:r>
      <w:r w:rsidR="00A41E7C" w:rsidRPr="00E25CF1">
        <w:rPr>
          <w:rFonts w:eastAsia="Times New Roman" w:cs="Times New Roman"/>
          <w:noProof/>
          <w:color w:val="000000" w:themeColor="text1"/>
        </w:rPr>
        <w:t>(Cuijpers et al., 2011)</w:t>
      </w:r>
      <w:r w:rsidR="00A41E7C" w:rsidRPr="00E25CF1">
        <w:rPr>
          <w:color w:val="000000" w:themeColor="text1"/>
        </w:rPr>
        <w:fldChar w:fldCharType="end"/>
      </w:r>
      <w:r w:rsidR="00A41E7C" w:rsidRPr="00E25CF1">
        <w:rPr>
          <w:rFonts w:eastAsia="Times New Roman" w:cs="Times New Roman"/>
          <w:color w:val="000000" w:themeColor="text1"/>
        </w:rPr>
        <w:t xml:space="preserve">. </w:t>
      </w:r>
      <w:r w:rsidR="00F25F27" w:rsidRPr="00E25CF1">
        <w:rPr>
          <w:rFonts w:eastAsia="Times New Roman" w:cs="Times New Roman"/>
          <w:color w:val="000000" w:themeColor="text1"/>
        </w:rPr>
        <w:t xml:space="preserve">Furthermore, the high attrition rates reported for </w:t>
      </w:r>
      <w:r w:rsidR="00B806BE" w:rsidRPr="00E25CF1">
        <w:rPr>
          <w:rFonts w:eastAsia="Times New Roman" w:cs="Times New Roman"/>
          <w:color w:val="000000" w:themeColor="text1"/>
        </w:rPr>
        <w:t xml:space="preserve">computerised </w:t>
      </w:r>
      <w:r w:rsidR="00B806BE" w:rsidRPr="00E25CF1">
        <w:rPr>
          <w:rFonts w:eastAsia="Times New Roman" w:cs="Times New Roman"/>
          <w:iCs/>
          <w:color w:val="000000" w:themeColor="text1"/>
        </w:rPr>
        <w:t>self-help</w:t>
      </w:r>
      <w:r w:rsidR="00F25F27" w:rsidRPr="00E25CF1">
        <w:rPr>
          <w:rFonts w:eastAsia="Times New Roman" w:cs="Times New Roman"/>
          <w:iCs/>
          <w:color w:val="000000" w:themeColor="text1"/>
        </w:rPr>
        <w:t xml:space="preserve"> suggest</w:t>
      </w:r>
      <w:r w:rsidR="00B806BE" w:rsidRPr="00E25CF1">
        <w:rPr>
          <w:rFonts w:eastAsia="Times New Roman" w:cs="Times New Roman"/>
          <w:iCs/>
          <w:color w:val="000000" w:themeColor="text1"/>
        </w:rPr>
        <w:t xml:space="preserve"> that</w:t>
      </w:r>
      <w:r w:rsidR="00F25F27" w:rsidRPr="00E25CF1">
        <w:rPr>
          <w:rFonts w:eastAsia="Times New Roman" w:cs="Times New Roman"/>
          <w:iCs/>
          <w:color w:val="000000" w:themeColor="text1"/>
        </w:rPr>
        <w:t xml:space="preserve"> such interventions might be more useful as an </w:t>
      </w:r>
      <w:r w:rsidR="006400BF" w:rsidRPr="00E25CF1">
        <w:rPr>
          <w:rFonts w:eastAsia="Times New Roman" w:cs="Times New Roman"/>
          <w:iCs/>
          <w:color w:val="000000" w:themeColor="text1"/>
        </w:rPr>
        <w:t xml:space="preserve">additional therapeutic tool </w:t>
      </w:r>
      <w:r w:rsidR="00B806BE" w:rsidRPr="00E25CF1">
        <w:rPr>
          <w:rFonts w:eastAsia="Times New Roman" w:cs="Times New Roman"/>
          <w:iCs/>
          <w:color w:val="000000" w:themeColor="text1"/>
        </w:rPr>
        <w:t xml:space="preserve">rather than as a standalone intervention </w:t>
      </w:r>
      <w:r w:rsidR="00414488" w:rsidRPr="00E25CF1">
        <w:rPr>
          <w:rFonts w:eastAsia="Times New Roman" w:cs="Times New Roman"/>
          <w:iCs/>
          <w:color w:val="000000" w:themeColor="text1"/>
        </w:rPr>
        <w:fldChar w:fldCharType="begin" w:fldLock="1"/>
      </w:r>
      <w:r w:rsidR="00BF2A81" w:rsidRPr="00E25CF1">
        <w:rPr>
          <w:rFonts w:eastAsia="Times New Roman" w:cs="Times New Roman"/>
          <w:iCs/>
          <w:color w:val="000000" w:themeColor="text1"/>
        </w:rPr>
        <w:instrText>ADDIN CSL_CITATION { "citationItems" : [ { "id" : "ITEM-1", "itemData" : { "DOI" : "10.1111/bjc.12055", "ISBN" : "0144-6657 IL:0144-6657", "ISSN" : "20448260", "PMID" : "24831119", "abstract" : "OBJECTIVES: To evaluate the effectiveness of the computerized CBT (cCBT) programme, MoodGYM, for the reduction in symptoms of general psychological distress (the primary outcome), depression, anxiety, stress, and impaired daily functioning.\\n\\nDESIGN: A randomized controlled trial, with a waiting list control condition, in a routine clinical setting.\\n\\nMETHODS: Participants were 149 public mental health service users (aged 18-61 [M\u00a0=\u00a035.3\u00a0years; SD\u00a0=\u00a010.3]) waiting for interventions. Self-report outcome measures were administered online at baseline and post-intervention (i.e., after 32\u00a0days).\\n\\nRESULTS: After high dropout rates, a post-intervention completers analysis examined 28 MoodGYM participants and 38 waiting list control participants. MoodGYM was significantly more effective than the waiting list control for the reduction of symptoms of general psychological distress (F[1, 64]\u00a0=\u00a04.45; p\u00a0&lt;\u00a0.05) and stress (F[1, 64]\u00a0=\u00a05.35; p\u00a0&lt;\u00a0.05) but not depression, anxiety, or impaired daily functioning.\\n\\nCONCLUSIONS: Due to their high associated dropout rates, self-help cCBT programmes such as MoodGYM should not be provided as front-line treatments. However, as it is likely to be agreeable and beneficial to some service users, perhaps self-help cCBT should be provided as an additional treatment option.\\n\\nPRACTITIONER POINTS: Computerized CBT has predominantly been evaluated in 'efficacy' trials which often include motivated, self-referred participants unrepresentative of clinical populations. Multi-site recruitment in the present trial allowed participants with characteristics typical of public mental health service users across Ireland to be included. MoodGYM's effectiveness was demonstrated for the primary outcome, general psychological distress symptoms, and one of four secondary outcomes (i.e., stress symptoms). However, 56.3% of MoodGYM participants (and 85% of males) dropped out of the study, limiting the validity of findings. Feedback to MoodGYM (for those who engaged with it) was generally positive (e.g., 68% of respondents would recommend MoodGYM to a friend if they needed some help). However, 73% of MoodGYM participants did not complete all five sessions. Due to their limited effectiveness and high associated dropout rates, self-help cCBT programmes such as MoodGYM should not be provided as front-line treatments, in place of higher intensity interventions such as one-to-one psychotherapy. However, as it is likely to be agreeable and beneficial t\u2026", "author" : [ { "dropping-particle" : "", "family" : "Twomey", "given" : "Conal", "non-dropping-particle" : "", "parse-names" : false, "suffix" : "" }, { "dropping-particle" : "", "family" : "O'Reilly", "given" : "Gary", "non-dropping-particle" : "", "parse-names" : false, "suffix" : "" }, { "dropping-particle" : "", "family" : "Byrne", "given" : "Michael", "non-dropping-particle" : "", "parse-names" : false, "suffix" : "" }, { "dropping-particle" : "", "family" : "Bury", "given" : "Matthew", "non-dropping-particle" : "", "parse-names" : false, "suffix" : "" }, { "dropping-particle" : "", "family" : "White", "given" : "Aisling", "non-dropping-particle" : "", "parse-names" : false, "suffix" : "" }, { "dropping-particle" : "", "family" : "Kissane", "given" : "Sheila", "non-dropping-particle" : "", "parse-names" : false, "suffix" : "" }, { "dropping-particle" : "", "family" : "McMahon", "given" : "Aisling", "non-dropping-particle" : "", "parse-names" : false, "suffix" : "" }, { "dropping-particle" : "", "family" : "Clancy", "given" : "Nicola", "non-dropping-particle" : "", "parse-names" : false, "suffix" : "" } ], "container-title" : "British Journal of Clinical Psychology", "id" : "ITEM-1", "issue" : "4", "issued" : { "date-parts" : [ [ "2014" ] ] }, "page" : "433-450", "title" : "A randomized controlled trial of the computerized CBT programme, MoodGYM, for public mental health service users waiting for interventions", "type" : "article-journal", "volume" : "53" }, "uris" : [ "http://www.mendeley.com/documents/?uuid=cff911dd-3d67-4787-bf62-fde6a958d9f8" ] } ], "mendeley" : { "formattedCitation" : "(Twomey et al., 2014)", "plainTextFormattedCitation" : "(Twomey et al., 2014)", "previouslyFormattedCitation" : "(Twomey et al., 2014)" }, "properties" : { "noteIndex" : 0 }, "schema" : "https://github.com/citation-style-language/schema/raw/master/csl-citation.json" }</w:instrText>
      </w:r>
      <w:r w:rsidR="00414488" w:rsidRPr="00E25CF1">
        <w:rPr>
          <w:rFonts w:eastAsia="Times New Roman" w:cs="Times New Roman"/>
          <w:iCs/>
          <w:color w:val="000000" w:themeColor="text1"/>
        </w:rPr>
        <w:fldChar w:fldCharType="separate"/>
      </w:r>
      <w:r w:rsidR="00414488" w:rsidRPr="00E25CF1">
        <w:rPr>
          <w:rFonts w:eastAsia="Times New Roman" w:cs="Times New Roman"/>
          <w:iCs/>
          <w:noProof/>
          <w:color w:val="000000" w:themeColor="text1"/>
        </w:rPr>
        <w:t>(Twomey et al., 2014)</w:t>
      </w:r>
      <w:r w:rsidR="00414488" w:rsidRPr="00E25CF1">
        <w:rPr>
          <w:rFonts w:eastAsia="Times New Roman" w:cs="Times New Roman"/>
          <w:iCs/>
          <w:color w:val="000000" w:themeColor="text1"/>
        </w:rPr>
        <w:fldChar w:fldCharType="end"/>
      </w:r>
      <w:r w:rsidR="00F25F27" w:rsidRPr="00E25CF1">
        <w:rPr>
          <w:rFonts w:eastAsia="Times New Roman" w:cs="Times New Roman"/>
          <w:iCs/>
          <w:color w:val="000000" w:themeColor="text1"/>
        </w:rPr>
        <w:t>.</w:t>
      </w:r>
      <w:r w:rsidR="006400BF" w:rsidRPr="00E25CF1">
        <w:rPr>
          <w:rFonts w:eastAsia="Times New Roman" w:cs="Times New Roman"/>
          <w:iCs/>
          <w:color w:val="000000" w:themeColor="text1"/>
        </w:rPr>
        <w:t xml:space="preserve"> </w:t>
      </w:r>
      <w:r w:rsidR="005D454F" w:rsidRPr="00E25CF1">
        <w:rPr>
          <w:rFonts w:eastAsia="Times New Roman" w:cs="Times New Roman"/>
          <w:color w:val="000000" w:themeColor="text1"/>
        </w:rPr>
        <w:t>Finally, c</w:t>
      </w:r>
      <w:r w:rsidR="008F44CD" w:rsidRPr="00E25CF1">
        <w:rPr>
          <w:rFonts w:eastAsia="Times New Roman" w:cs="Times New Roman"/>
          <w:color w:val="000000" w:themeColor="text1"/>
        </w:rPr>
        <w:t>linicians working in mainstream mental health services are more receptive towards using computers</w:t>
      </w:r>
      <w:r w:rsidR="00E4716D" w:rsidRPr="00E25CF1">
        <w:rPr>
          <w:rFonts w:eastAsia="Times New Roman" w:cs="Times New Roman"/>
          <w:color w:val="000000" w:themeColor="text1"/>
        </w:rPr>
        <w:t xml:space="preserve"> </w:t>
      </w:r>
      <w:r w:rsidR="008F44CD" w:rsidRPr="00E25CF1">
        <w:rPr>
          <w:rFonts w:eastAsia="Times New Roman" w:cs="Times New Roman"/>
          <w:color w:val="000000" w:themeColor="text1"/>
        </w:rPr>
        <w:t xml:space="preserve">as an adjunct to face-to-face therapy rather than as a standalone intervention </w:t>
      </w:r>
      <w:r w:rsidR="008F44CD" w:rsidRPr="00E25CF1">
        <w:rPr>
          <w:color w:val="000000" w:themeColor="text1"/>
        </w:rPr>
        <w:fldChar w:fldCharType="begin" w:fldLock="1"/>
      </w:r>
      <w:r w:rsidR="00683239">
        <w:rPr>
          <w:rFonts w:cs="Times New Roman"/>
          <w:color w:val="000000" w:themeColor="text1"/>
          <w:szCs w:val="24"/>
        </w:rPr>
        <w:instrText>ADDIN CSL_CITATION { "citationItems" : [ { "id" : "ITEM-1", "itemData" : { "DOI" : "10.1089/cpb.2006.9937.", "author" : [ { "dropping-particle" : "", "family" : "Wangberg", "given" : "S.C.", "non-dropping-particle" : "", "parse-names" : false, "suffix" : "" }, { "dropping-particle" : "", "family" : "Gammon", "given" : "D", "non-dropping-particle" : "", "parse-names" : false, "suffix" : "" }, { "dropping-particle" : "", "family" : "Spitznogle", "given" : "K", "non-dropping-particle" : "", "parse-names" : false, "suffix" : "" } ], "container-title" : "CyberPsychology &amp; Behavior", "id" : "ITEM-1", "issued" : { "date-parts" : [ [ "2007" ] ] }, "page" : "418-423", "title" : "In the eyes of the beholder: Exploring psychologists' attitudes towards and use of e-therapy in Norway", "type" : "article-journal", "volume" : "10" }, "uris" : [ "http://www.mendeley.com/documents/?uuid=31fa3146-0b2b-4581-ad08-d9061360afc1" ] }, { "id" : "ITEM-2", "itemData" : { "DOI" : "https://doi.org/10.1017/S1352465804001031", "author" : [ { "dropping-particle" : "", "family" : "Whitfield", "given" : "G", "non-dropping-particle" : "", "parse-names" : false, "suffix" : "" }, { "dropping-particle" : "", "family" : "Williams", "given" : "C", "non-dropping-particle" : "", "parse-names" : false, "suffix" : "" } ], "container-title" : "Behavioural and Cognitive Psychotherapy", "id" : "ITEM-2", "issued" : { "date-parts" : [ [ "2004" ] ] }, "page" : "57-65", "title" : "If the evidence is so good - why doesn't anyone use them? A national survey of the use of computerized cognitive behaviour therapy", "type" : "article-journal", "volume" : "32" }, "uris" : [ "http://www.mendeley.com/documents/?uuid=90d9b40c-25cd-4919-a6a5-9c67584fb492" ] }, { "id" : "ITEM-3", "itemData" : { "DOI" : "https://doi.org/10.1017/S1352465810000421", "author" : [ { "dropping-particle" : "", "family" : "Stallard", "given" : "Paul", "non-dropping-particle" : "", "parse-names" : false, "suffix" : "" }, { "dropping-particle" : "", "family" : "Richardson", "given" : "T", "non-dropping-particle" : "", "parse-names" : false, "suffix" : "" }, { "dropping-particle" : "", "family" : "Velleman", "given" : "S", "non-dropping-particle" : "", "parse-names" : false, "suffix" : "" } ], "container-title" : "Behavioural and Cognitive Psychotherapy", "id" : "ITEM-3", "issue" : "5", "issued" : { "date-parts" : [ [ "2010" ] ] }, "page" : "545-560", "title" : "Clinicians' attitudes towards the use of computerised cognitive behaviour therapy (cCBT) with children and adolescents", "type" : "article-journal", "volume" : "38" }, "uris" : [ "http://www.mendeley.com/documents/?uuid=733d6351-045f-44ca-88ea-a575cfffc321" ] } ], "mendeley" : { "formattedCitation" : "(Stallard, Richardson, &amp; Velleman, 2010; Wangberg, Gammon, &amp; Spitznogle, 2007; Whitfield &amp; Williams, 2004)", "plainTextFormattedCitation" : "(Stallard, Richardson, &amp; Velleman, 2010; Wangberg, Gammon, &amp; Spitznogle, 2007; Whitfield &amp; Williams, 2004)", "previouslyFormattedCitation" : "(Stallard, Richardson, &amp; Velleman, 2010; Wangberg, Gammon, &amp; Spitznogle, 2007; Whitfield &amp; Williams, 2004)" }, "properties" : { "noteIndex" : 0 }, "schema" : "https://github.com/citation-style-language/schema/raw/master/csl-citation.json" }</w:instrText>
      </w:r>
      <w:r w:rsidR="008F44CD" w:rsidRPr="00E25CF1">
        <w:rPr>
          <w:rFonts w:cs="Times New Roman"/>
          <w:color w:val="000000" w:themeColor="text1"/>
          <w:szCs w:val="24"/>
        </w:rPr>
        <w:fldChar w:fldCharType="separate"/>
      </w:r>
      <w:r w:rsidR="008F44CD" w:rsidRPr="00E25CF1">
        <w:rPr>
          <w:rFonts w:eastAsia="Times New Roman" w:cs="Times New Roman"/>
          <w:noProof/>
          <w:color w:val="000000" w:themeColor="text1"/>
        </w:rPr>
        <w:t>(Stallard, Richardson, &amp; Velleman, 2010; Wangberg, Gammon, &amp; Spitznogle, 2007; Whitfield &amp; Williams, 2004)</w:t>
      </w:r>
      <w:r w:rsidR="008F44CD" w:rsidRPr="00E25CF1">
        <w:rPr>
          <w:color w:val="000000" w:themeColor="text1"/>
        </w:rPr>
        <w:fldChar w:fldCharType="end"/>
      </w:r>
      <w:r w:rsidR="008F44CD" w:rsidRPr="00E25CF1">
        <w:rPr>
          <w:rFonts w:eastAsia="Times New Roman" w:cs="Times New Roman"/>
          <w:color w:val="000000" w:themeColor="text1"/>
        </w:rPr>
        <w:t>.</w:t>
      </w:r>
    </w:p>
    <w:p w14:paraId="766D7F85" w14:textId="4AB4E422" w:rsidR="008524F8" w:rsidRPr="00E25CF1" w:rsidRDefault="008524F8" w:rsidP="00067598">
      <w:pPr>
        <w:spacing w:after="0" w:line="240" w:lineRule="auto"/>
        <w:rPr>
          <w:rFonts w:eastAsia="Times New Roman" w:cs="Times New Roman"/>
          <w:color w:val="000000" w:themeColor="text1"/>
        </w:rPr>
      </w:pPr>
      <w:r w:rsidRPr="00E25CF1">
        <w:rPr>
          <w:rFonts w:eastAsia="Times New Roman" w:cs="Times New Roman"/>
          <w:color w:val="000000" w:themeColor="text1"/>
        </w:rPr>
        <w:t>The interviewed clinicians provided an insightful view that</w:t>
      </w:r>
      <w:r w:rsidR="009452A9" w:rsidRPr="00E25CF1">
        <w:rPr>
          <w:rFonts w:eastAsia="Times New Roman" w:cs="Times New Roman"/>
          <w:color w:val="000000" w:themeColor="text1"/>
        </w:rPr>
        <w:t xml:space="preserve"> standardised materials in </w:t>
      </w:r>
      <w:r w:rsidRPr="00E25CF1">
        <w:rPr>
          <w:rFonts w:eastAsia="Times New Roman" w:cs="Times New Roman"/>
          <w:color w:val="000000" w:themeColor="text1"/>
        </w:rPr>
        <w:t xml:space="preserve">computerised therapy programmes </w:t>
      </w:r>
      <w:r w:rsidR="009452A9" w:rsidRPr="00E25CF1">
        <w:rPr>
          <w:rFonts w:eastAsia="Times New Roman" w:cs="Times New Roman"/>
          <w:color w:val="000000" w:themeColor="text1"/>
        </w:rPr>
        <w:t>are</w:t>
      </w:r>
      <w:r w:rsidR="00E4716D" w:rsidRPr="00E25CF1">
        <w:rPr>
          <w:rFonts w:eastAsia="Times New Roman" w:cs="Times New Roman"/>
          <w:color w:val="000000" w:themeColor="text1"/>
        </w:rPr>
        <w:t xml:space="preserve"> </w:t>
      </w:r>
      <w:r w:rsidRPr="00E25CF1">
        <w:rPr>
          <w:rFonts w:eastAsia="Times New Roman" w:cs="Times New Roman"/>
          <w:color w:val="000000" w:themeColor="text1"/>
        </w:rPr>
        <w:t>inadequate unless they offer a comprehensive menu of scenarios and audio-visual a</w:t>
      </w:r>
      <w:r w:rsidR="006F3231" w:rsidRPr="00E25CF1">
        <w:rPr>
          <w:rFonts w:eastAsia="Times New Roman" w:cs="Times New Roman"/>
          <w:color w:val="000000" w:themeColor="text1"/>
        </w:rPr>
        <w:t>ids</w:t>
      </w:r>
      <w:r w:rsidRPr="00E25CF1">
        <w:rPr>
          <w:rFonts w:eastAsia="Times New Roman" w:cs="Times New Roman"/>
          <w:color w:val="000000" w:themeColor="text1"/>
        </w:rPr>
        <w:t xml:space="preserve"> to meet the different clinical presentations, intellectual abilities and preferences of their service users. This comment is important because it pre-</w:t>
      </w:r>
      <w:r w:rsidRPr="00E25CF1">
        <w:rPr>
          <w:rFonts w:eastAsia="Times New Roman" w:cs="Times New Roman"/>
          <w:color w:val="000000" w:themeColor="text1"/>
        </w:rPr>
        <w:lastRenderedPageBreak/>
        <w:t xml:space="preserve">empts an important limitation of </w:t>
      </w:r>
      <w:r w:rsidR="00067598" w:rsidRPr="00E25CF1">
        <w:rPr>
          <w:rFonts w:eastAsia="Times New Roman" w:cs="Times New Roman"/>
          <w:color w:val="000000" w:themeColor="text1"/>
        </w:rPr>
        <w:t xml:space="preserve">computerised </w:t>
      </w:r>
      <w:r w:rsidRPr="00E25CF1">
        <w:rPr>
          <w:rFonts w:eastAsia="Times New Roman" w:cs="Times New Roman"/>
          <w:color w:val="000000" w:themeColor="text1"/>
        </w:rPr>
        <w:t xml:space="preserve">therapy: the </w:t>
      </w:r>
      <w:r w:rsidR="00067598" w:rsidRPr="00E25CF1">
        <w:rPr>
          <w:rFonts w:eastAsia="Times New Roman" w:cs="Times New Roman"/>
          <w:color w:val="000000" w:themeColor="text1"/>
        </w:rPr>
        <w:t xml:space="preserve">generic </w:t>
      </w:r>
      <w:r w:rsidRPr="00E25CF1">
        <w:rPr>
          <w:rFonts w:eastAsia="Times New Roman" w:cs="Times New Roman"/>
          <w:color w:val="000000" w:themeColor="text1"/>
        </w:rPr>
        <w:t xml:space="preserve">standardised materials </w:t>
      </w:r>
      <w:r w:rsidR="00067598" w:rsidRPr="00E25CF1">
        <w:rPr>
          <w:rFonts w:eastAsia="Times New Roman" w:cs="Times New Roman"/>
          <w:color w:val="000000" w:themeColor="text1"/>
        </w:rPr>
        <w:t>that do not address</w:t>
      </w:r>
      <w:r w:rsidRPr="00E25CF1">
        <w:rPr>
          <w:rFonts w:eastAsia="Times New Roman" w:cs="Times New Roman"/>
          <w:color w:val="000000" w:themeColor="text1"/>
        </w:rPr>
        <w:t xml:space="preserve"> the person’s specific needs and circumstances </w:t>
      </w:r>
      <w:r w:rsidRPr="00E25CF1">
        <w:rPr>
          <w:color w:val="000000" w:themeColor="text1"/>
        </w:rPr>
        <w:fldChar w:fldCharType="begin" w:fldLock="1"/>
      </w:r>
      <w:r w:rsidR="00683239">
        <w:rPr>
          <w:rFonts w:cs="Times New Roman"/>
          <w:color w:val="000000" w:themeColor="text1"/>
          <w:szCs w:val="24"/>
        </w:rPr>
        <w:instrText>ADDIN CSL_CITATION { "citationItems" : [ { "id" : "ITEM-1", "itemData" : { "DOI" : "http://dx.doi.org/10.1080/10503307.2013.766941", "author" : [ { "dropping-particle" : "", "family" : "Gega", "given" : "Lina", "non-dropping-particle" : "", "parse-names" : false, "suffix" : "" }, { "dropping-particle" : "", "family" : "Smith", "given" : "Jo", "non-dropping-particle" : "", "parse-names" : false, "suffix" : "" }, { "dropping-particle" : "", "family" : "Reynolds", "given" : "Shirley", "non-dropping-particle" : "", "parse-names" : false, "suffix" : "" } ], "container-title" : "Psychotherapy Research", "id" : "ITEM-1", "issue" : "2", "issued" : { "date-parts" : [ [ "2013" ] ] }, "page" : "218-231", "title" : "Cognitive behaviour therapy (CBT) for depression by computer vs. therapist: Patient experiences &amp; therapeutic processes", "type" : "article-journal", "volume" : "23" }, "uris" : [ "http://www.mendeley.com/documents/?uuid=cd81d453-e240-4db8-9129-d75fbad19b21" ] }, { "id" : "ITEM-2", "itemData" : { "DOI" : "http://dx.doi.org/10.1080/08870440902842739", "abstract" : "Daniel Hinda*, Alicia O\u2019Cathainb, Cindy L. Coopera, Glenys D. Parryc, Claire L. Isaacd, Anita Rosee, Leonie Martinb &amp; Basil Sharrackf", "author" : [ { "dropping-particle" : "", "family" : "Hind", "given" : "D", "non-dropping-particle" : "", "parse-names" : false, "suffix" : "" }, { "dropping-particle" : "", "family" : "O'Cathain", "given" : "A", "non-dropping-particle" : "", "parse-names" : false, "suffix" : "" }, { "dropping-particle" : "", "family" : "Cooper", "given" : "C.L.", "non-dropping-particle" : "", "parse-names" : false, "suffix" : "" }, { "dropping-particle" : "", "family" : "Parry", "given" : "Glenys", "non-dropping-particle" : "", "parse-names" : false, "suffix" : "" }, { "dropping-particle" : "", "family" : "Isaac", "given" : "C. L.", "non-dropping-particle" : "", "parse-names" : false, "suffix" : "" }, { "dropping-particle" : "", "family" : "Rose", "given" : "Anita", "non-dropping-particle" : "", "parse-names" : false, "suffix" : "" }, { "dropping-particle" : "", "family" : "Martin", "given" : "L", "non-dropping-particle" : "", "parse-names" : false, "suffix" : "" }, { "dropping-particle" : "", "family" : "Sharrack", "given" : "B", "non-dropping-particle" : "", "parse-names" : false, "suffix" : "" } ], "container-title" : "Psychology and Health", "id" : "ITEM-2", "issue" : "6", "issued" : { "date-parts" : [ [ "2010" ] ] }, "page" : "699-712", "title" : "The acceptability of computerised cognitive behavioural therapy for the treatment of depression in people with chronic physical disease: a qualitative study of people with multiple sclerosis.", "type" : "article-journal", "volume" : "25" }, "uris" : [ "http://www.mendeley.com/documents/?uuid=dbcaf25d-8584-42ef-9ab3-407171d440e3" ] } ], "mendeley" : { "formattedCitation" : "(Gega et al., 2013; Hind et al., 2010)", "plainTextFormattedCitation" : "(Gega et al., 2013; Hind et al., 2010)", "previouslyFormattedCitation" : "(Gega et al., 2013; Hind et al., 2010)" }, "properties" : { "noteIndex" : 0 }, "schema" : "https://github.com/citation-style-language/schema/raw/master/csl-citation.json" }</w:instrText>
      </w:r>
      <w:r w:rsidRPr="00E25CF1">
        <w:rPr>
          <w:rFonts w:cs="Times New Roman"/>
          <w:color w:val="000000" w:themeColor="text1"/>
          <w:szCs w:val="24"/>
        </w:rPr>
        <w:fldChar w:fldCharType="separate"/>
      </w:r>
      <w:r w:rsidR="00BF2A81" w:rsidRPr="00E25CF1">
        <w:rPr>
          <w:rFonts w:eastAsia="Times New Roman" w:cs="Times New Roman"/>
          <w:noProof/>
          <w:color w:val="000000" w:themeColor="text1"/>
        </w:rPr>
        <w:t>(Gega et al., 2013; Hind et al., 2010)</w:t>
      </w:r>
      <w:r w:rsidRPr="00E25CF1">
        <w:rPr>
          <w:color w:val="000000" w:themeColor="text1"/>
        </w:rPr>
        <w:fldChar w:fldCharType="end"/>
      </w:r>
    </w:p>
    <w:p w14:paraId="6BB92D86" w14:textId="01B9D012" w:rsidR="00380EBB" w:rsidRPr="00E25CF1" w:rsidRDefault="00A63E66" w:rsidP="00380EBB">
      <w:pPr>
        <w:spacing w:after="0" w:line="240" w:lineRule="auto"/>
        <w:rPr>
          <w:rFonts w:eastAsia="Times New Roman" w:cs="Times New Roman"/>
          <w:color w:val="000000" w:themeColor="text1"/>
        </w:rPr>
      </w:pPr>
      <w:r w:rsidRPr="00E25CF1">
        <w:rPr>
          <w:rFonts w:eastAsia="Times New Roman" w:cs="Times New Roman"/>
          <w:color w:val="000000" w:themeColor="text1"/>
        </w:rPr>
        <w:t xml:space="preserve">A clinician touched upon the possibility of involving a third party, such as carers or teachers, when using computers </w:t>
      </w:r>
      <w:r w:rsidR="00B62963" w:rsidRPr="00E25CF1">
        <w:rPr>
          <w:rFonts w:eastAsia="Times New Roman" w:cs="Times New Roman"/>
          <w:color w:val="000000" w:themeColor="text1"/>
        </w:rPr>
        <w:t>in</w:t>
      </w:r>
      <w:r w:rsidRPr="00E25CF1">
        <w:rPr>
          <w:rFonts w:eastAsia="Times New Roman" w:cs="Times New Roman"/>
          <w:color w:val="000000" w:themeColor="text1"/>
        </w:rPr>
        <w:t xml:space="preserve"> therapy. </w:t>
      </w:r>
      <w:r w:rsidR="00CA3314" w:rsidRPr="00E25CF1">
        <w:rPr>
          <w:rFonts w:eastAsia="Times New Roman" w:cs="Times New Roman"/>
          <w:color w:val="000000" w:themeColor="text1"/>
        </w:rPr>
        <w:t>This</w:t>
      </w:r>
      <w:r w:rsidRPr="00E25CF1">
        <w:rPr>
          <w:rFonts w:eastAsia="Times New Roman" w:cs="Times New Roman"/>
          <w:color w:val="000000" w:themeColor="text1"/>
        </w:rPr>
        <w:t xml:space="preserve"> </w:t>
      </w:r>
      <w:r w:rsidR="00B62963" w:rsidRPr="00E25CF1">
        <w:rPr>
          <w:rFonts w:eastAsia="Times New Roman" w:cs="Times New Roman"/>
          <w:color w:val="000000" w:themeColor="text1"/>
        </w:rPr>
        <w:t xml:space="preserve">is important not only because carers enable people with </w:t>
      </w:r>
      <w:r w:rsidR="00E4716D" w:rsidRPr="00E25CF1">
        <w:rPr>
          <w:rFonts w:eastAsia="Times New Roman" w:cs="Times New Roman"/>
          <w:color w:val="000000" w:themeColor="text1"/>
        </w:rPr>
        <w:t>ID</w:t>
      </w:r>
      <w:r w:rsidR="00B62963" w:rsidRPr="00E25CF1">
        <w:rPr>
          <w:rFonts w:eastAsia="Times New Roman" w:cs="Times New Roman"/>
          <w:color w:val="000000" w:themeColor="text1"/>
        </w:rPr>
        <w:t xml:space="preserve"> to access therapy services, but also because carers can help </w:t>
      </w:r>
      <w:r w:rsidRPr="00E25CF1">
        <w:rPr>
          <w:rFonts w:eastAsia="Times New Roman" w:cs="Times New Roman"/>
          <w:color w:val="000000" w:themeColor="text1"/>
        </w:rPr>
        <w:t xml:space="preserve">the communication between the therapist and the person with </w:t>
      </w:r>
      <w:r w:rsidR="00E4716D" w:rsidRPr="00E25CF1">
        <w:rPr>
          <w:rFonts w:eastAsia="Times New Roman" w:cs="Times New Roman"/>
          <w:color w:val="000000" w:themeColor="text1"/>
        </w:rPr>
        <w:t>ID</w:t>
      </w:r>
      <w:r w:rsidRPr="00E25CF1">
        <w:rPr>
          <w:rFonts w:eastAsia="Times New Roman" w:cs="Times New Roman"/>
          <w:color w:val="000000" w:themeColor="text1"/>
        </w:rPr>
        <w:t xml:space="preserve"> </w:t>
      </w:r>
      <w:r w:rsidRPr="00E25CF1">
        <w:rPr>
          <w:color w:val="000000" w:themeColor="text1"/>
        </w:rPr>
        <w:fldChar w:fldCharType="begin" w:fldLock="1"/>
      </w:r>
      <w:r w:rsidR="00683239">
        <w:rPr>
          <w:rFonts w:cs="Times New Roman"/>
          <w:color w:val="000000" w:themeColor="text1"/>
          <w:szCs w:val="24"/>
        </w:rPr>
        <w:instrText>ADDIN CSL_CITATION { "citationItems" : [ { "id" : "ITEM-1", "itemData" : { "author" : [ { "dropping-particle" : "", "family" : "Royal College of Psychiatrists", "given" : "", "non-dropping-particle" : "", "parse-names" : false, "suffix" : "" } ], "id" : "ITEM-1", "issue" : "April 2003", "issued" : { "date-parts" : [ [ "2004" ] ] }, "publisher-place" : "London", "title" : "Psychotherapy and learning disability. Council report: CR116.", "type" : "report" }, "uris" : [ "http://www.mendeley.com/documents/?uuid=128efd0e-4d73-45f8-8816-6a4c0841307b" ] }, { "id" : "ITEM-2", "itemData" : { "author" : [ { "dropping-particle" : "", "family" : "Department of Health", "given" : "", "non-dropping-particle" : "", "parse-names" : false, "suffix" : "" } ], "id" : "ITEM-2", "issue" : "January", "issued" : { "date-parts" : [ [ "2009" ] ] }, "publisher-place" : "London: Department of Health", "title" : "Learning Disabilities: Positive Practice Guide", "type" : "report" }, "uris" : [ "http://www.mendeley.com/documents/?uuid=afb97d91-0acd-43cf-9de4-b07298ecbb58" ] }, { "id" : "ITEM-3", "itemData" : { "DOI" : "10.1023/A:1021806605662", "abstract" : "Although the prevalence of mental illness among persons with mental retardation and developmental disabilities (MR/DD) is well documented, most psychotherapists have not expanded their practices to include patients from this population. The majority of reports in the early literature documented that people with MR/DD could benefit from treatment, and reports from recent years continue to inspire optimism about the effectiveness of psychotherapy. This article discusses adaptations of standard psychotherapeutic techniques for persons with MR/DD including simplication, language, activities, developmental level, directive and flexible methods, involvement of caregivers, transference/countertransference, and disability/rehabilitation approaches. Essential elements of the psychotherapeutic process are outlined including content vs process, support vs skills training, action methods vs verbal methods, and therapeutic growth and group psychotherapy. (PsycINFO Database Record (c) 2012 APA, all rights reserved) Digital Object Identifier http://dx.doi.org/10.1023/A:1021806605662 Key Concepts individual &amp; group psychotherapy approaches &amp; adaptations of standard psychotherapeutic techniques, individuals with mental retardation &amp; developmental disabilities Subject Headings *Developmental Disabilities *Group Psychotherapy *Psychotherapeutic Techniques *Intellectual Development Disorder Classification Code Psychotherapy &amp; Psychotherapeutic Counseling [3310]", "author" : [ { "dropping-particle" : "", "family" : "Hurley", "given" : "A D", "non-dropping-particle" : "", "parse-names" : false, "suffix" : "" }, { "dropping-particle" : "", "family" : "Tomasulo", "given" : "Daniel J", "non-dropping-particle" : "", "parse-names" : false, "suffix" : "" }, { "dropping-particle" : "", "family" : "Pfadt", "given" : "Albert G", "non-dropping-particle" : "", "parse-names" : false, "suffix" : "" } ], "container-title" : "Journal of Developmental and Physical Disabilities", "id" : "ITEM-3", "issue" : "4", "issued" : { "date-parts" : [ [ "1998" ] ] }, "language" : "English", "page" : "365-386", "title" : "Individual and group psychotherapy approaches for persons with mental retardation and developmental disabilities", "type" : "article-journal", "volume" : "10" }, "uris" : [ "http://www.mendeley.com/documents/?uuid=aca81a99-4afa-4600-a10c-a23a71e1667f" ] } ], "mendeley" : { "formattedCitation" : "(Department of Health, 2009; Hurley et al., 1998; Royal College of Psychiatrists, 2004)", "plainTextFormattedCitation" : "(Department of Health, 2009; Hurley et al., 1998; Royal College of Psychiatrists, 2004)", "previouslyFormattedCitation" : "(Department of Health, 2009; Hurley et al., 1998; Royal College of Psychiatrists, 2004)" }, "properties" : { "noteIndex" : 0 }, "schema" : "https://github.com/citation-style-language/schema/raw/master/csl-citation.json" }</w:instrText>
      </w:r>
      <w:r w:rsidRPr="00E25CF1">
        <w:rPr>
          <w:rFonts w:cs="Times New Roman"/>
          <w:color w:val="000000" w:themeColor="text1"/>
          <w:szCs w:val="24"/>
        </w:rPr>
        <w:fldChar w:fldCharType="separate"/>
      </w:r>
      <w:r w:rsidR="00444EB6" w:rsidRPr="00E25CF1">
        <w:rPr>
          <w:rFonts w:eastAsia="Times New Roman" w:cs="Times New Roman"/>
          <w:noProof/>
          <w:color w:val="000000" w:themeColor="text1"/>
        </w:rPr>
        <w:t>(Department of Health, 2009; Hurley et al., 1998; Royal College of Psychiatrists, 2004)</w:t>
      </w:r>
      <w:r w:rsidRPr="00E25CF1">
        <w:rPr>
          <w:color w:val="000000" w:themeColor="text1"/>
        </w:rPr>
        <w:fldChar w:fldCharType="end"/>
      </w:r>
      <w:r w:rsidRPr="00E25CF1">
        <w:rPr>
          <w:color w:val="000000" w:themeColor="text1"/>
        </w:rPr>
        <w:t xml:space="preserve"> and </w:t>
      </w:r>
      <w:r w:rsidR="00B62963" w:rsidRPr="00E25CF1">
        <w:rPr>
          <w:color w:val="000000" w:themeColor="text1"/>
        </w:rPr>
        <w:t>enhance</w:t>
      </w:r>
      <w:r w:rsidRPr="00E25CF1">
        <w:rPr>
          <w:color w:val="000000" w:themeColor="text1"/>
        </w:rPr>
        <w:t xml:space="preserve"> t</w:t>
      </w:r>
      <w:r w:rsidR="00B62963" w:rsidRPr="00E25CF1">
        <w:rPr>
          <w:color w:val="000000" w:themeColor="text1"/>
        </w:rPr>
        <w:t>herapy</w:t>
      </w:r>
      <w:r w:rsidRPr="00E25CF1">
        <w:rPr>
          <w:color w:val="000000" w:themeColor="text1"/>
        </w:rPr>
        <w:t xml:space="preserve"> effects </w:t>
      </w:r>
      <w:r w:rsidR="004E6566" w:rsidRPr="00E25CF1">
        <w:rPr>
          <w:color w:val="000000" w:themeColor="text1"/>
        </w:rPr>
        <w:fldChar w:fldCharType="begin" w:fldLock="1"/>
      </w:r>
      <w:r w:rsidR="00683239">
        <w:rPr>
          <w:color w:val="000000" w:themeColor="text1"/>
        </w:rPr>
        <w:instrText>ADDIN CSL_CITATION { "citationItems" : [ { "id" : "ITEM-1", "itemData" : { "DOI" : "10.1348/014466505X29972", "abstract" : "Objectives: There is a growing literature that suggests cognitive behavioural interventions aimed at reducing inappropriately expressed anger by people with intellectual disabilities are effective. However, interventions provide little information about which aspects of the individual or their treatment may be contributing to the overall efficacy of the approach. Design: A group intervention is compared with a waiting list control. A cross-sectional regressional method was used to explore the relationship between change in a provocation inventory score over the course of an intervention and a number of other variables. Methods: Data was collected from 50 participants who attended a series of groups with the aim of reducing aggressive behaviour. This was compared with a waiting list control of 36. Outcome was measured by a provocation inventory, which was administered pre-, post-group, and at follow-up. Other variables were also measured including, receptive vocabulary, age, gender, experience of primary therapist and whether staff accompanied participants to the group or not. Results: A 2 x 2 split plot ANOVA identified a statistically significant treatment effect. However, analysis examining clinical significance was more equivocal with only 11 of the individuals in the intervention group showing reliable change as defined by Jacobson and Truax (1991). Regression analysis indicated that 17.5% of the variance in change of provocation inventory scores could be accounted for by the independent variables. Immediately on completion of the group, being accompanied by a member of staff and increased receptive language scores contributed significantly to the variance. Conclusions: A reduction in provocation inventory scores immediately after the group was more likely to occur if the participant was accompanied by a member of staff who knew them and if they had a higher score on the test of receptive vocabulary. This pattern changed with time. The implications of the results will be discussed and the relatively large amount of variance that is not accounted for will also be considered. (PsycINFO Database Record (c) 2012 APA, all rights reserved) (journal abstract) Digital Object Identifier http://dx.doi.org/10.1348/014466505X29972 Key Concepts group intervention, treatment efficacy, intellectual disabilities, anger, cognitive behavioral interventions, Mental Retardation Subject Headings *Anger *Cognitive Behavior Therapy *Group Psychotherapy *Treatment Effectiv\u2026", "author" : [ { "dropping-particle" : "", "family" : "Rose", "given" : "J L", "non-dropping-particle" : "", "parse-names" : false, "suffix" : "" }, { "dropping-particle" : "", "family" : "Loftus", "given" : "Michael", "non-dropping-particle" : "", "parse-names" : false, "suffix" : "" }, { "dropping-particle" : "", "family" : "Flint", "given" : "Beverley", "non-dropping-particle" : "", "parse-names" : false, "suffix" : "" }, { "dropping-particle" : "", "family" : "Carey", "given" : "Louise", "non-dropping-particle" : "", "parse-names" : false, "suffix" : "" } ], "container-title" : "British Journal of Clinical Psychology", "id" : "ITEM-1", "issue" : "3", "issued" : { "date-parts" : [ [ "2005" ] ] }, "language" : "English", "page" : "305-317", "title" : "Factors associated with the efficacy of a group intervention for anger in people with intellectual disabilities", "type" : "article-journal", "volume" : "44" }, "uris" : [ "http://www.mendeley.com/documents/?uuid=b27ffba0-51cc-4500-8b83-fda23f556483" ] } ], "mendeley" : { "formattedCitation" : "(Rose, Loftus, Flint, &amp; Carey, 2005)", "manualFormatting" : "(Rose, Loftus, Flint, &amp; Carey, 2005)", "plainTextFormattedCitation" : "(Rose, Loftus, Flint, &amp; Carey, 2005)", "previouslyFormattedCitation" : "(Rose, Loftus, Flint, &amp; Carey, 2005)" }, "properties" : { "noteIndex" : 0 }, "schema" : "https://github.com/citation-style-language/schema/raw/master/csl-citation.json" }</w:instrText>
      </w:r>
      <w:r w:rsidR="004E6566" w:rsidRPr="00E25CF1">
        <w:rPr>
          <w:color w:val="000000" w:themeColor="text1"/>
        </w:rPr>
        <w:fldChar w:fldCharType="separate"/>
      </w:r>
      <w:r w:rsidR="004E6566" w:rsidRPr="00E25CF1">
        <w:rPr>
          <w:noProof/>
          <w:color w:val="000000" w:themeColor="text1"/>
        </w:rPr>
        <w:t>(Rose, Loftus, Flint, &amp; Carey, 2005)</w:t>
      </w:r>
      <w:r w:rsidR="004E6566" w:rsidRPr="00E25CF1">
        <w:rPr>
          <w:color w:val="000000" w:themeColor="text1"/>
        </w:rPr>
        <w:fldChar w:fldCharType="end"/>
      </w:r>
      <w:r w:rsidRPr="00E25CF1">
        <w:rPr>
          <w:rFonts w:eastAsia="Times New Roman" w:cs="Times New Roman"/>
          <w:color w:val="000000" w:themeColor="text1"/>
        </w:rPr>
        <w:t xml:space="preserve">. </w:t>
      </w:r>
    </w:p>
    <w:p w14:paraId="1DF7F1E4" w14:textId="3F6F6703" w:rsidR="00380EBB" w:rsidRPr="00E25CF1" w:rsidRDefault="00380EBB" w:rsidP="00380EBB">
      <w:pPr>
        <w:pStyle w:val="Heading3"/>
        <w:spacing w:before="0" w:line="240" w:lineRule="auto"/>
        <w:ind w:left="0"/>
        <w:rPr>
          <w:rFonts w:eastAsia="Times New Roman" w:cs="Times New Roman"/>
          <w:b w:val="0"/>
          <w:bCs w:val="0"/>
          <w:color w:val="000000" w:themeColor="text1"/>
        </w:rPr>
      </w:pPr>
      <w:r w:rsidRPr="00E25CF1">
        <w:rPr>
          <w:rFonts w:eastAsia="Times New Roman" w:cs="Times New Roman"/>
          <w:b w:val="0"/>
          <w:bCs w:val="0"/>
          <w:color w:val="000000" w:themeColor="text1"/>
        </w:rPr>
        <w:tab/>
      </w:r>
      <w:r w:rsidR="00A04088" w:rsidRPr="00E25CF1">
        <w:rPr>
          <w:rFonts w:eastAsia="Times New Roman" w:cs="Times New Roman"/>
          <w:b w:val="0"/>
          <w:bCs w:val="0"/>
          <w:color w:val="000000" w:themeColor="text1"/>
        </w:rPr>
        <w:t xml:space="preserve">A theoretical understanding of our results is underpinned by the socio-ecological model of disability, i.e. impaired functioning is not a personal deficit trait but the result of enabling or disabling societies and environments </w:t>
      </w:r>
      <w:r w:rsidR="005061CF" w:rsidRPr="00E25CF1">
        <w:rPr>
          <w:rFonts w:eastAsia="Times New Roman" w:cs="Times New Roman"/>
          <w:b w:val="0"/>
          <w:bCs w:val="0"/>
          <w:color w:val="000000" w:themeColor="text1"/>
        </w:rPr>
        <w:fldChar w:fldCharType="begin" w:fldLock="1"/>
      </w:r>
      <w:r w:rsidR="00683239">
        <w:rPr>
          <w:rFonts w:eastAsia="Times New Roman" w:cs="Times New Roman"/>
          <w:b w:val="0"/>
          <w:bCs w:val="0"/>
          <w:color w:val="000000" w:themeColor="text1"/>
        </w:rPr>
        <w:instrText>ADDIN CSL_CITATION { "citationItems" : [ { "id" : "ITEM-1", "itemData" : { "DOI" : "http://dx.doi.org/10.1352/1934-9556(2008)46[311:TIDCAI]2.0.CO;2", "author" : [ { "dropping-particle" : "", "family" : "Wehmeyer", "given" : "M.L.", "non-dropping-particle" : "", "parse-names" : false, "suffix" : "" }, { "dropping-particle" : "", "family" : "Buntinx", "given" : "Wil H", "non-dropping-particle" : "", "parse-names" : false, "suffix" : "" }, { "dropping-particle" : "", "family" : "Lachapelle", "given" : "Yves", "non-dropping-particle" : "", "parse-names" : false, "suffix" : "" }, { "dropping-particle" : "", "family" : "Luckasson", "given" : "Ruth A", "non-dropping-particle" : "", "parse-names" : false, "suffix" : "" }, { "dropping-particle" : "", "family" : "Schalock", "given" : "Robert L", "non-dropping-particle" : "", "parse-names" : false, "suffix" : "" }, { "dropping-particle" : "", "family" : "Verdugo", "given" : "M A", "non-dropping-particle" : "", "parse-names" : false, "suffix" : "" } ], "container-title" : "Intellectual and Developmental Disabilities", "id" : "ITEM-1", "issue" : "4", "issued" : { "date-parts" : [ [ "2008" ] ] }, "page" : "311-318", "title" : "The intellectual disability construct and its relation to human functioning", "type" : "article-journal", "volume" : "46" }, "uris" : [ "http://www.mendeley.com/documents/?uuid=cc8de2bb-771b-48c1-894c-99a40c694f08" ] } ], "mendeley" : { "formattedCitation" : "(Wehmeyer et al., 2008)", "plainTextFormattedCitation" : "(Wehmeyer et al., 2008)", "previouslyFormattedCitation" : "(Wehmeyer et al., 2008)" }, "properties" : { "noteIndex" : 0 }, "schema" : "https://github.com/citation-style-language/schema/raw/master/csl-citation.json" }</w:instrText>
      </w:r>
      <w:r w:rsidR="005061CF" w:rsidRPr="00E25CF1">
        <w:rPr>
          <w:rFonts w:eastAsia="Times New Roman" w:cs="Times New Roman"/>
          <w:b w:val="0"/>
          <w:bCs w:val="0"/>
          <w:color w:val="000000" w:themeColor="text1"/>
        </w:rPr>
        <w:fldChar w:fldCharType="separate"/>
      </w:r>
      <w:r w:rsidR="005061CF" w:rsidRPr="00E25CF1">
        <w:rPr>
          <w:rFonts w:eastAsia="Times New Roman" w:cs="Times New Roman"/>
          <w:b w:val="0"/>
          <w:bCs w:val="0"/>
          <w:noProof/>
          <w:color w:val="000000" w:themeColor="text1"/>
        </w:rPr>
        <w:t>(Wehmeyer et al., 2008)</w:t>
      </w:r>
      <w:r w:rsidR="005061CF" w:rsidRPr="00E25CF1">
        <w:rPr>
          <w:rFonts w:eastAsia="Times New Roman" w:cs="Times New Roman"/>
          <w:b w:val="0"/>
          <w:bCs w:val="0"/>
          <w:color w:val="000000" w:themeColor="text1"/>
        </w:rPr>
        <w:fldChar w:fldCharType="end"/>
      </w:r>
      <w:r w:rsidR="00A04088" w:rsidRPr="00E25CF1">
        <w:rPr>
          <w:rFonts w:eastAsia="Times New Roman" w:cs="Times New Roman"/>
          <w:b w:val="0"/>
          <w:bCs w:val="0"/>
          <w:color w:val="000000" w:themeColor="text1"/>
        </w:rPr>
        <w:t xml:space="preserve">. Computers may be a way of overcoming perceived and real barriers for people with ID accessing therapy, especially as their mental health needs are greater than those of the general population but their access to mainstream therapy services is limited. Evidence summarised by Chadwick, Wesson, &amp; </w:t>
      </w:r>
      <w:proofErr w:type="spellStart"/>
      <w:r w:rsidR="00A04088" w:rsidRPr="00E25CF1">
        <w:rPr>
          <w:rFonts w:eastAsia="Times New Roman" w:cs="Times New Roman"/>
          <w:b w:val="0"/>
          <w:bCs w:val="0"/>
          <w:color w:val="000000" w:themeColor="text1"/>
        </w:rPr>
        <w:t>Ful</w:t>
      </w:r>
      <w:r w:rsidR="003A5711" w:rsidRPr="00E25CF1">
        <w:rPr>
          <w:rFonts w:eastAsia="Times New Roman" w:cs="Times New Roman"/>
          <w:b w:val="0"/>
          <w:bCs w:val="0"/>
          <w:color w:val="000000" w:themeColor="text1"/>
        </w:rPr>
        <w:t>lwood</w:t>
      </w:r>
      <w:proofErr w:type="spellEnd"/>
      <w:r w:rsidR="003A5711" w:rsidRPr="00E25CF1">
        <w:rPr>
          <w:rFonts w:eastAsia="Times New Roman" w:cs="Times New Roman"/>
          <w:b w:val="0"/>
          <w:bCs w:val="0"/>
          <w:color w:val="000000" w:themeColor="text1"/>
        </w:rPr>
        <w:t>, (2013) suggests that</w:t>
      </w:r>
      <w:r w:rsidR="00A04088" w:rsidRPr="00E25CF1">
        <w:rPr>
          <w:rFonts w:eastAsia="Times New Roman" w:cs="Times New Roman"/>
          <w:b w:val="0"/>
          <w:bCs w:val="0"/>
          <w:color w:val="000000" w:themeColor="text1"/>
        </w:rPr>
        <w:t xml:space="preserve"> </w:t>
      </w:r>
      <w:r w:rsidR="00597DC7" w:rsidRPr="00E25CF1">
        <w:rPr>
          <w:rFonts w:eastAsia="Times New Roman" w:cs="Times New Roman"/>
          <w:b w:val="0"/>
          <w:bCs w:val="0"/>
          <w:color w:val="000000" w:themeColor="text1"/>
        </w:rPr>
        <w:t>a</w:t>
      </w:r>
      <w:r w:rsidR="00A04088" w:rsidRPr="00E25CF1">
        <w:rPr>
          <w:rFonts w:eastAsia="Times New Roman" w:cs="Times New Roman"/>
          <w:b w:val="0"/>
          <w:bCs w:val="0"/>
          <w:color w:val="000000" w:themeColor="text1"/>
        </w:rPr>
        <w:t xml:space="preserve"> digital divide exists for people with ID who could potentially stand to gain the most from computer technology, but are the least likely to gain access to it and receive the full benefits from it. In this context, limited access to therapy is not the result of cognitive impairment that makes it difficult for people with ID to use mainstream services, but </w:t>
      </w:r>
      <w:r w:rsidR="00597DC7" w:rsidRPr="00E25CF1">
        <w:rPr>
          <w:rFonts w:eastAsia="Times New Roman" w:cs="Times New Roman"/>
          <w:b w:val="0"/>
          <w:bCs w:val="0"/>
          <w:color w:val="000000" w:themeColor="text1"/>
        </w:rPr>
        <w:t xml:space="preserve">the result </w:t>
      </w:r>
      <w:r w:rsidR="00A04088" w:rsidRPr="00E25CF1">
        <w:rPr>
          <w:rFonts w:eastAsia="Times New Roman" w:cs="Times New Roman"/>
          <w:b w:val="0"/>
          <w:bCs w:val="0"/>
          <w:color w:val="000000" w:themeColor="text1"/>
        </w:rPr>
        <w:t>of service</w:t>
      </w:r>
      <w:r w:rsidR="00594A7E" w:rsidRPr="00E25CF1">
        <w:rPr>
          <w:rFonts w:eastAsia="Times New Roman" w:cs="Times New Roman"/>
          <w:b w:val="0"/>
          <w:bCs w:val="0"/>
          <w:color w:val="000000" w:themeColor="text1"/>
        </w:rPr>
        <w:t>s failing</w:t>
      </w:r>
      <w:r w:rsidR="00E25CF1" w:rsidRPr="00E25CF1">
        <w:rPr>
          <w:rFonts w:eastAsia="Times New Roman" w:cs="Times New Roman"/>
          <w:b w:val="0"/>
          <w:bCs w:val="0"/>
          <w:color w:val="000000" w:themeColor="text1"/>
        </w:rPr>
        <w:t xml:space="preserve"> </w:t>
      </w:r>
      <w:r w:rsidR="00A04088" w:rsidRPr="00E25CF1">
        <w:rPr>
          <w:rFonts w:eastAsia="Times New Roman" w:cs="Times New Roman"/>
          <w:b w:val="0"/>
          <w:bCs w:val="0"/>
          <w:color w:val="000000" w:themeColor="text1"/>
        </w:rPr>
        <w:t>to use technology that makes therapy more accessible for people with ID.</w:t>
      </w:r>
    </w:p>
    <w:p w14:paraId="2E1D2901" w14:textId="77777777" w:rsidR="00380EBB" w:rsidRPr="00E25CF1" w:rsidRDefault="00380EBB" w:rsidP="00380EBB">
      <w:pPr>
        <w:pStyle w:val="Heading3"/>
        <w:spacing w:before="0" w:line="240" w:lineRule="auto"/>
        <w:ind w:left="0"/>
        <w:rPr>
          <w:rFonts w:eastAsia="Times New Roman" w:cs="Times New Roman"/>
          <w:b w:val="0"/>
          <w:bCs w:val="0"/>
          <w:color w:val="000000" w:themeColor="text1"/>
        </w:rPr>
      </w:pPr>
    </w:p>
    <w:p w14:paraId="7481A4EE" w14:textId="4C07817B" w:rsidR="0006073E" w:rsidRPr="00E25CF1" w:rsidRDefault="0006073E" w:rsidP="00380EBB">
      <w:pPr>
        <w:pStyle w:val="Heading3"/>
        <w:spacing w:before="0" w:line="240" w:lineRule="auto"/>
        <w:ind w:left="0"/>
        <w:rPr>
          <w:color w:val="000000" w:themeColor="text1"/>
        </w:rPr>
      </w:pPr>
      <w:r w:rsidRPr="00E25CF1">
        <w:rPr>
          <w:color w:val="000000" w:themeColor="text1"/>
        </w:rPr>
        <w:t>Implications for research and practice</w:t>
      </w:r>
    </w:p>
    <w:p w14:paraId="0F27987D" w14:textId="3760689D" w:rsidR="0063417E" w:rsidRPr="00E25CF1" w:rsidRDefault="00067598" w:rsidP="005718B0">
      <w:pPr>
        <w:spacing w:after="0" w:line="240" w:lineRule="auto"/>
        <w:rPr>
          <w:rFonts w:eastAsia="Times New Roman" w:cs="Times New Roman"/>
          <w:color w:val="000000" w:themeColor="text1"/>
        </w:rPr>
      </w:pPr>
      <w:r w:rsidRPr="00E25CF1">
        <w:rPr>
          <w:rFonts w:eastAsia="Times New Roman" w:cs="Times New Roman"/>
          <w:color w:val="000000" w:themeColor="text1"/>
        </w:rPr>
        <w:t>Computers and digital technologies in general, including tablets and smart-phones,</w:t>
      </w:r>
      <w:r w:rsidR="0063417E" w:rsidRPr="00E25CF1">
        <w:rPr>
          <w:rFonts w:eastAsia="Times New Roman" w:cs="Times New Roman"/>
          <w:color w:val="000000" w:themeColor="text1"/>
        </w:rPr>
        <w:t xml:space="preserve"> may be the means of supporting therapy </w:t>
      </w:r>
      <w:r w:rsidR="00AD75CC" w:rsidRPr="00E25CF1">
        <w:rPr>
          <w:rFonts w:eastAsia="Times New Roman" w:cs="Times New Roman"/>
          <w:color w:val="000000" w:themeColor="text1"/>
        </w:rPr>
        <w:t xml:space="preserve">and improving access </w:t>
      </w:r>
      <w:r w:rsidR="0063417E" w:rsidRPr="00E25CF1">
        <w:rPr>
          <w:rFonts w:eastAsia="Times New Roman" w:cs="Times New Roman"/>
          <w:color w:val="000000" w:themeColor="text1"/>
        </w:rPr>
        <w:t xml:space="preserve">to it for people with </w:t>
      </w:r>
      <w:r w:rsidR="00E4716D" w:rsidRPr="00E25CF1">
        <w:rPr>
          <w:rFonts w:eastAsia="Times New Roman" w:cs="Times New Roman"/>
          <w:color w:val="000000" w:themeColor="text1"/>
        </w:rPr>
        <w:t>ID</w:t>
      </w:r>
      <w:r w:rsidR="0063417E" w:rsidRPr="00E25CF1">
        <w:rPr>
          <w:rFonts w:eastAsia="Times New Roman" w:cs="Times New Roman"/>
          <w:color w:val="000000" w:themeColor="text1"/>
        </w:rPr>
        <w:t xml:space="preserve"> who are </w:t>
      </w:r>
      <w:r w:rsidR="005718B0" w:rsidRPr="00E25CF1">
        <w:rPr>
          <w:rFonts w:eastAsia="Times New Roman" w:cs="Times New Roman"/>
          <w:color w:val="000000" w:themeColor="text1"/>
        </w:rPr>
        <w:t xml:space="preserve">usually </w:t>
      </w:r>
      <w:r w:rsidR="0063417E" w:rsidRPr="00E25CF1">
        <w:rPr>
          <w:rFonts w:eastAsia="Times New Roman" w:cs="Times New Roman"/>
          <w:color w:val="000000" w:themeColor="text1"/>
        </w:rPr>
        <w:t xml:space="preserve">excluded from </w:t>
      </w:r>
      <w:r w:rsidR="00974A4E" w:rsidRPr="00E25CF1">
        <w:rPr>
          <w:rFonts w:eastAsia="Times New Roman" w:cs="Times New Roman"/>
          <w:color w:val="000000" w:themeColor="text1"/>
        </w:rPr>
        <w:t xml:space="preserve">mainstream services. </w:t>
      </w:r>
      <w:r w:rsidR="0063417E" w:rsidRPr="00E25CF1">
        <w:rPr>
          <w:rFonts w:eastAsia="Times New Roman" w:cs="Times New Roman"/>
          <w:color w:val="000000" w:themeColor="text1"/>
        </w:rPr>
        <w:t xml:space="preserve">Although we need to take into account the special circumstances and needs of people with </w:t>
      </w:r>
      <w:r w:rsidR="00E4716D" w:rsidRPr="00E25CF1">
        <w:rPr>
          <w:rFonts w:eastAsia="Times New Roman" w:cs="Times New Roman"/>
          <w:color w:val="000000" w:themeColor="text1"/>
        </w:rPr>
        <w:t>ID</w:t>
      </w:r>
      <w:r w:rsidR="0063417E" w:rsidRPr="00E25CF1">
        <w:rPr>
          <w:rFonts w:eastAsia="Times New Roman" w:cs="Times New Roman"/>
          <w:color w:val="000000" w:themeColor="text1"/>
        </w:rPr>
        <w:t xml:space="preserve">, we </w:t>
      </w:r>
      <w:r w:rsidR="007B08B7" w:rsidRPr="00E25CF1">
        <w:rPr>
          <w:rFonts w:eastAsia="Times New Roman" w:cs="Times New Roman"/>
          <w:color w:val="000000" w:themeColor="text1"/>
        </w:rPr>
        <w:t xml:space="preserve">can still use </w:t>
      </w:r>
      <w:r w:rsidR="00BA29CC" w:rsidRPr="00E25CF1">
        <w:rPr>
          <w:rFonts w:eastAsia="Times New Roman" w:cs="Times New Roman"/>
          <w:color w:val="000000" w:themeColor="text1"/>
        </w:rPr>
        <w:t xml:space="preserve">in practice </w:t>
      </w:r>
      <w:r w:rsidR="007B08B7" w:rsidRPr="00E25CF1">
        <w:rPr>
          <w:rFonts w:eastAsia="Times New Roman" w:cs="Times New Roman"/>
          <w:color w:val="000000" w:themeColor="text1"/>
        </w:rPr>
        <w:t xml:space="preserve">what we </w:t>
      </w:r>
      <w:r w:rsidR="0063417E" w:rsidRPr="00E25CF1">
        <w:rPr>
          <w:rFonts w:eastAsia="Times New Roman" w:cs="Times New Roman"/>
          <w:color w:val="000000" w:themeColor="text1"/>
        </w:rPr>
        <w:t>have learnt from integ</w:t>
      </w:r>
      <w:r w:rsidRPr="00E25CF1">
        <w:rPr>
          <w:rFonts w:eastAsia="Times New Roman" w:cs="Times New Roman"/>
          <w:color w:val="000000" w:themeColor="text1"/>
        </w:rPr>
        <w:t>rating computers in therapy for</w:t>
      </w:r>
      <w:r w:rsidR="0063417E" w:rsidRPr="00E25CF1">
        <w:rPr>
          <w:rFonts w:eastAsia="Times New Roman" w:cs="Times New Roman"/>
          <w:color w:val="000000" w:themeColor="text1"/>
        </w:rPr>
        <w:t xml:space="preserve"> the general population. One of our participating clinicians captured this point:</w:t>
      </w:r>
    </w:p>
    <w:p w14:paraId="611C7CD9" w14:textId="77777777" w:rsidR="007B08B7" w:rsidRPr="00E25CF1" w:rsidRDefault="007B08B7" w:rsidP="0063417E">
      <w:pPr>
        <w:spacing w:after="0" w:line="240" w:lineRule="auto"/>
        <w:rPr>
          <w:rFonts w:cs="Times New Roman"/>
          <w:color w:val="000000" w:themeColor="text1"/>
          <w:szCs w:val="24"/>
        </w:rPr>
      </w:pPr>
    </w:p>
    <w:p w14:paraId="2BA62855" w14:textId="77777777" w:rsidR="0063417E" w:rsidRPr="00E25CF1" w:rsidRDefault="0063417E" w:rsidP="0063417E">
      <w:pPr>
        <w:spacing w:after="0" w:line="240" w:lineRule="auto"/>
        <w:ind w:left="720" w:firstLine="0"/>
        <w:rPr>
          <w:rFonts w:cs="Times New Roman"/>
          <w:color w:val="000000" w:themeColor="text1"/>
          <w:szCs w:val="24"/>
        </w:rPr>
      </w:pPr>
      <w:r w:rsidRPr="00E25CF1">
        <w:rPr>
          <w:rFonts w:eastAsia="Times New Roman" w:cs="Times New Roman"/>
          <w:color w:val="000000" w:themeColor="text1"/>
        </w:rPr>
        <w:t xml:space="preserve">“I think it’s good that people are talking and researching computerised therapy for people with learning disabilities and </w:t>
      </w:r>
      <w:proofErr w:type="gramStart"/>
      <w:r w:rsidRPr="00E25CF1">
        <w:rPr>
          <w:rFonts w:eastAsia="Times New Roman" w:cs="Times New Roman"/>
          <w:color w:val="000000" w:themeColor="text1"/>
        </w:rPr>
        <w:t>that</w:t>
      </w:r>
      <w:proofErr w:type="gramEnd"/>
      <w:r w:rsidRPr="00E25CF1">
        <w:rPr>
          <w:rFonts w:eastAsia="Times New Roman" w:cs="Times New Roman"/>
          <w:color w:val="000000" w:themeColor="text1"/>
        </w:rPr>
        <w:t xml:space="preserve"> they’re not excluded. I also think that it’s good that there’s a recognition that the impact of the disability means that we might need to do things slightly different but we might not. We shouldn’t assume that we always have to do things differently either. “(Clinician 2)</w:t>
      </w:r>
    </w:p>
    <w:p w14:paraId="0210D67B" w14:textId="7B48CE0A" w:rsidR="00115B60" w:rsidRPr="00E25CF1" w:rsidRDefault="00115B60" w:rsidP="00115B60">
      <w:pPr>
        <w:spacing w:after="0" w:line="240" w:lineRule="auto"/>
        <w:rPr>
          <w:rFonts w:eastAsia="Times New Roman" w:cs="Times New Roman"/>
          <w:color w:val="000000" w:themeColor="text1"/>
        </w:rPr>
      </w:pPr>
    </w:p>
    <w:p w14:paraId="7F9EB234" w14:textId="44719EF4" w:rsidR="00B20AE2" w:rsidRPr="00E25CF1" w:rsidRDefault="00B20AE2" w:rsidP="00115B60">
      <w:pPr>
        <w:spacing w:after="0" w:line="240" w:lineRule="auto"/>
        <w:rPr>
          <w:rFonts w:eastAsia="Times New Roman" w:cs="Times New Roman"/>
          <w:color w:val="000000" w:themeColor="text1"/>
        </w:rPr>
      </w:pPr>
      <w:r w:rsidRPr="00E25CF1">
        <w:rPr>
          <w:rFonts w:eastAsia="Times New Roman" w:cs="Times New Roman"/>
          <w:color w:val="000000" w:themeColor="text1"/>
        </w:rPr>
        <w:t>The implementation of computer programmes in therapy for people with ID would require clinicians to be well-informed and confident in using these technologies. Successful involvement of carers also requires that the family has access to appropriate technology and training about how they can enable the children or adults</w:t>
      </w:r>
      <w:r w:rsidR="00E25CF1" w:rsidRPr="00E25CF1">
        <w:rPr>
          <w:rFonts w:eastAsia="Times New Roman" w:cs="Times New Roman"/>
          <w:color w:val="000000" w:themeColor="text1"/>
        </w:rPr>
        <w:t xml:space="preserve"> </w:t>
      </w:r>
      <w:r w:rsidRPr="00E25CF1">
        <w:rPr>
          <w:rFonts w:eastAsia="Times New Roman" w:cs="Times New Roman"/>
          <w:color w:val="000000" w:themeColor="text1"/>
        </w:rPr>
        <w:t xml:space="preserve">with ID whom they look after to use this technology for therapeutic purposes </w:t>
      </w:r>
      <w:r w:rsidR="005A67B5" w:rsidRPr="00E25CF1">
        <w:rPr>
          <w:rFonts w:eastAsia="Times New Roman" w:cs="Times New Roman"/>
          <w:color w:val="000000" w:themeColor="text1"/>
        </w:rPr>
        <w:fldChar w:fldCharType="begin" w:fldLock="1"/>
      </w:r>
      <w:r w:rsidR="00683239">
        <w:rPr>
          <w:rFonts w:eastAsia="Times New Roman" w:cs="Times New Roman"/>
          <w:color w:val="000000" w:themeColor="text1"/>
        </w:rPr>
        <w:instrText>ADDIN CSL_CITATION { "citationItems" : [ { "id" : "ITEM-1", "itemData" : { "DOI" : "10.1111/j.1365-2788.2011.01489.x", "author" : [ { "dropping-particle" : "", "family" : "Palmer", "given" : "Susan B", "non-dropping-particle" : "", "parse-names" : false, "suffix" : "" }, { "dropping-particle" : "", "family" : "Wehmeyer", "given" : "M.L.", "non-dropping-particle" : "", "parse-names" : false, "suffix" : "" }, { "dropping-particle" : "", "family" : "Davies", "given" : "Daniel K", "non-dropping-particle" : "", "parse-names" : false, "suffix" : "" }, { "dropping-particle" : "", "family" : "Stock", "given" : "Steven E", "non-dropping-particle" : "", "parse-names" : false, "suffix" : "" } ], "container-title" : "Journal of Intellectual Disability Research", "id" : "ITEM-1", "issued" : { "date-parts" : [ [ "2012" ] ] }, "page" : "402-414", "title" : "Family members\u2019 reports of the technology use of family members with intellectual and developmental disabilities", "type" : "article-journal", "volume" : "56" }, "uris" : [ "http://www.mendeley.com/documents/?uuid=830c1076-129a-4247-8430-b7f64a96b4cc" ] } ], "mendeley" : { "formattedCitation" : "(Palmer, Wehmeyer, Davies, &amp; Stock, 2012)", "plainTextFormattedCitation" : "(Palmer, Wehmeyer, Davies, &amp; Stock, 2012)", "previouslyFormattedCitation" : "(Palmer, Wehmeyer, Davies, &amp; Stock, 2012)" }, "properties" : { "noteIndex" : 0 }, "schema" : "https://github.com/citation-style-language/schema/raw/master/csl-citation.json" }</w:instrText>
      </w:r>
      <w:r w:rsidR="005A67B5" w:rsidRPr="00E25CF1">
        <w:rPr>
          <w:rFonts w:eastAsia="Times New Roman" w:cs="Times New Roman"/>
          <w:color w:val="000000" w:themeColor="text1"/>
        </w:rPr>
        <w:fldChar w:fldCharType="separate"/>
      </w:r>
      <w:r w:rsidR="005A67B5" w:rsidRPr="00E25CF1">
        <w:rPr>
          <w:rFonts w:eastAsia="Times New Roman" w:cs="Times New Roman"/>
          <w:noProof/>
          <w:color w:val="000000" w:themeColor="text1"/>
        </w:rPr>
        <w:t>(Palmer, Wehmeyer, Davies, &amp; Stock, 2012)</w:t>
      </w:r>
      <w:r w:rsidR="005A67B5" w:rsidRPr="00E25CF1">
        <w:rPr>
          <w:rFonts w:eastAsia="Times New Roman" w:cs="Times New Roman"/>
          <w:color w:val="000000" w:themeColor="text1"/>
        </w:rPr>
        <w:fldChar w:fldCharType="end"/>
      </w:r>
      <w:r w:rsidRPr="00E25CF1">
        <w:rPr>
          <w:rFonts w:eastAsia="Times New Roman" w:cs="Times New Roman"/>
          <w:color w:val="000000" w:themeColor="text1"/>
        </w:rPr>
        <w:t>.</w:t>
      </w:r>
    </w:p>
    <w:p w14:paraId="48AAC4C9" w14:textId="03FBF102" w:rsidR="00DC32D2" w:rsidRPr="00E25CF1" w:rsidRDefault="00DC32D2" w:rsidP="00DC32D2">
      <w:pPr>
        <w:spacing w:after="0" w:line="240" w:lineRule="auto"/>
        <w:rPr>
          <w:rFonts w:eastAsia="Times New Roman" w:cs="Times New Roman"/>
          <w:color w:val="000000" w:themeColor="text1"/>
        </w:rPr>
      </w:pPr>
      <w:r w:rsidRPr="00E25CF1">
        <w:rPr>
          <w:rFonts w:eastAsia="Times New Roman" w:cs="Times New Roman"/>
          <w:color w:val="000000" w:themeColor="text1"/>
        </w:rPr>
        <w:t>Further developments of digital technologies for people with ID</w:t>
      </w:r>
      <w:r w:rsidR="00E25CF1" w:rsidRPr="00E25CF1">
        <w:rPr>
          <w:rFonts w:eastAsia="Times New Roman" w:cs="Times New Roman"/>
          <w:color w:val="000000" w:themeColor="text1"/>
        </w:rPr>
        <w:t xml:space="preserve"> </w:t>
      </w:r>
      <w:r w:rsidRPr="00E25CF1">
        <w:rPr>
          <w:rFonts w:eastAsia="Times New Roman" w:cs="Times New Roman"/>
          <w:color w:val="000000" w:themeColor="text1"/>
        </w:rPr>
        <w:t xml:space="preserve">should </w:t>
      </w:r>
      <w:r w:rsidR="00A250C6" w:rsidRPr="00E25CF1">
        <w:rPr>
          <w:rFonts w:eastAsia="Times New Roman" w:cs="Times New Roman"/>
          <w:color w:val="000000" w:themeColor="text1"/>
        </w:rPr>
        <w:t>follow</w:t>
      </w:r>
      <w:r w:rsidRPr="00E25CF1">
        <w:rPr>
          <w:rFonts w:eastAsia="Times New Roman" w:cs="Times New Roman"/>
          <w:color w:val="000000" w:themeColor="text1"/>
        </w:rPr>
        <w:t xml:space="preserve"> a close collaboration between researchers, practitioners</w:t>
      </w:r>
      <w:r w:rsidR="0093405F" w:rsidRPr="00E25CF1">
        <w:rPr>
          <w:rFonts w:eastAsia="Times New Roman" w:cs="Times New Roman"/>
          <w:color w:val="000000" w:themeColor="text1"/>
        </w:rPr>
        <w:t>,</w:t>
      </w:r>
      <w:r w:rsidRPr="00E25CF1">
        <w:rPr>
          <w:rFonts w:eastAsia="Times New Roman" w:cs="Times New Roman"/>
          <w:color w:val="000000" w:themeColor="text1"/>
        </w:rPr>
        <w:t xml:space="preserve"> people with ID themselves</w:t>
      </w:r>
      <w:r w:rsidR="0093405F" w:rsidRPr="00E25CF1">
        <w:rPr>
          <w:rFonts w:eastAsia="Times New Roman" w:cs="Times New Roman"/>
          <w:color w:val="000000" w:themeColor="text1"/>
        </w:rPr>
        <w:t xml:space="preserve"> and their carers/families</w:t>
      </w:r>
      <w:r w:rsidRPr="00E25CF1">
        <w:rPr>
          <w:rFonts w:eastAsia="Times New Roman" w:cs="Times New Roman"/>
          <w:color w:val="000000" w:themeColor="text1"/>
        </w:rPr>
        <w:t xml:space="preserve">, so that the design and application of such technologies are fit for </w:t>
      </w:r>
      <w:r w:rsidR="0019209A" w:rsidRPr="00E25CF1">
        <w:rPr>
          <w:rFonts w:eastAsia="Times New Roman" w:cs="Times New Roman"/>
          <w:color w:val="000000" w:themeColor="text1"/>
        </w:rPr>
        <w:t>therapeutic purpose</w:t>
      </w:r>
      <w:r w:rsidR="002E7521" w:rsidRPr="00E25CF1">
        <w:rPr>
          <w:rFonts w:eastAsia="Times New Roman" w:cs="Times New Roman"/>
          <w:color w:val="000000" w:themeColor="text1"/>
        </w:rPr>
        <w:t xml:space="preserve">s </w:t>
      </w:r>
      <w:r w:rsidRPr="00E25CF1">
        <w:rPr>
          <w:rFonts w:eastAsia="Times New Roman" w:cs="Times New Roman"/>
          <w:color w:val="000000" w:themeColor="text1"/>
        </w:rPr>
        <w:fldChar w:fldCharType="begin" w:fldLock="1"/>
      </w:r>
      <w:r w:rsidR="005A67B5" w:rsidRPr="00E25CF1">
        <w:rPr>
          <w:rFonts w:eastAsia="Times New Roman" w:cs="Times New Roman"/>
          <w:color w:val="000000" w:themeColor="text1"/>
        </w:rPr>
        <w:instrText>ADDIN CSL_CITATION { "citationItems" : [ { "id" : "ITEM-1", "itemData" : { "author" : [ { "dropping-particle" : "", "family" : "Wehmeyer", "given" : "M.L.", "non-dropping-particle" : "", "parse-names" : false, "suffix" : "" }, { "dropping-particle" : "", "family" : "Smith", "given" : "S.J.", "non-dropping-particle" : "", "parse-names" : false, "suffix" : "" }, { "dropping-particle" : "", "family" : "Palmer", "given" : "S.B.", "non-dropping-particle" : "", "parse-names" : false, "suffix" : "" }, { "dropping-particle" : "", "family" : "Davies", "given" : "D.K.", "non-dropping-particle" : "", "parse-names" : false, "suffix" : "" } ], "container-title" : "Journal of Special Education Technology", "id" : "ITEM-1", "issued" : { "date-parts" : [ [ "2004" ] ] }, "page" : "7-22", "title" : "The effect of student-directed transition planning with a computer-based reading support program on the self-determination of students with disabilities.", "type" : "article-journal", "volume" : "19" }, "uris" : [ "http://www.mendeley.com/documents/?uuid=59914d54-cb83-4dfa-bc52-a8691671cea1" ] } ], "mendeley" : { "formattedCitation" : "(Wehmeyer, Smith, Palmer, &amp; Davies, 2004)", "plainTextFormattedCitation" : "(Wehmeyer, Smith, Palmer, &amp; Davies, 2004)", "previouslyFormattedCitation" : "(Wehmeyer, Smith, Palmer, &amp; Davies, 2004)" }, "properties" : { "noteIndex" : 0 }, "schema" : "https://github.com/citation-style-language/schema/raw/master/csl-citation.json" }</w:instrText>
      </w:r>
      <w:r w:rsidRPr="00E25CF1">
        <w:rPr>
          <w:rFonts w:eastAsia="Times New Roman" w:cs="Times New Roman"/>
          <w:color w:val="000000" w:themeColor="text1"/>
        </w:rPr>
        <w:fldChar w:fldCharType="separate"/>
      </w:r>
      <w:r w:rsidR="005061CF" w:rsidRPr="00E25CF1">
        <w:rPr>
          <w:rFonts w:eastAsia="Times New Roman" w:cs="Times New Roman"/>
          <w:noProof/>
          <w:color w:val="000000" w:themeColor="text1"/>
        </w:rPr>
        <w:t>(Wehmeyer, Smith, Palmer, &amp; Davies, 2004)</w:t>
      </w:r>
      <w:r w:rsidRPr="00E25CF1">
        <w:rPr>
          <w:rFonts w:eastAsia="Times New Roman" w:cs="Times New Roman"/>
          <w:color w:val="000000" w:themeColor="text1"/>
        </w:rPr>
        <w:fldChar w:fldCharType="end"/>
      </w:r>
      <w:r w:rsidRPr="00E25CF1">
        <w:rPr>
          <w:rFonts w:eastAsia="Times New Roman" w:cs="Times New Roman"/>
          <w:color w:val="000000" w:themeColor="text1"/>
        </w:rPr>
        <w:t xml:space="preserve">. In addition, mainstream research into computerised therapies needs to involve adaptive designs that are accessible to people with ID </w:t>
      </w:r>
      <w:r w:rsidR="002E7521" w:rsidRPr="00E25CF1">
        <w:rPr>
          <w:rFonts w:eastAsia="Times New Roman" w:cs="Times New Roman"/>
          <w:color w:val="000000" w:themeColor="text1"/>
        </w:rPr>
        <w:t>who should</w:t>
      </w:r>
      <w:r w:rsidRPr="00E25CF1">
        <w:rPr>
          <w:rFonts w:eastAsia="Times New Roman" w:cs="Times New Roman"/>
          <w:color w:val="000000" w:themeColor="text1"/>
        </w:rPr>
        <w:t xml:space="preserve"> no longer </w:t>
      </w:r>
      <w:r w:rsidR="002E7521" w:rsidRPr="00E25CF1">
        <w:rPr>
          <w:rFonts w:eastAsia="Times New Roman" w:cs="Times New Roman"/>
          <w:color w:val="000000" w:themeColor="text1"/>
        </w:rPr>
        <w:t xml:space="preserve">be </w:t>
      </w:r>
      <w:r w:rsidRPr="00E25CF1">
        <w:rPr>
          <w:rFonts w:eastAsia="Times New Roman" w:cs="Times New Roman"/>
          <w:color w:val="000000" w:themeColor="text1"/>
        </w:rPr>
        <w:t xml:space="preserve">excluded </w:t>
      </w:r>
      <w:r w:rsidR="002E7521" w:rsidRPr="00E25CF1">
        <w:rPr>
          <w:rFonts w:eastAsia="Times New Roman" w:cs="Times New Roman"/>
          <w:color w:val="000000" w:themeColor="text1"/>
        </w:rPr>
        <w:t>by</w:t>
      </w:r>
      <w:r w:rsidR="00F87515" w:rsidRPr="00E25CF1">
        <w:rPr>
          <w:rFonts w:eastAsia="Times New Roman" w:cs="Times New Roman"/>
          <w:color w:val="000000" w:themeColor="text1"/>
        </w:rPr>
        <w:t xml:space="preserve"> default </w:t>
      </w:r>
      <w:r w:rsidRPr="00E25CF1">
        <w:rPr>
          <w:rFonts w:eastAsia="Times New Roman" w:cs="Times New Roman"/>
          <w:color w:val="000000" w:themeColor="text1"/>
        </w:rPr>
        <w:t>from large clinical trials</w:t>
      </w:r>
      <w:r w:rsidR="0019209A" w:rsidRPr="00E25CF1">
        <w:rPr>
          <w:rFonts w:eastAsia="Times New Roman" w:cs="Times New Roman"/>
          <w:color w:val="000000" w:themeColor="text1"/>
        </w:rPr>
        <w:t xml:space="preserve"> </w:t>
      </w:r>
      <w:r w:rsidRPr="00E25CF1">
        <w:rPr>
          <w:rFonts w:eastAsia="Times New Roman" w:cs="Times New Roman"/>
          <w:color w:val="000000" w:themeColor="text1"/>
        </w:rPr>
        <w:fldChar w:fldCharType="begin" w:fldLock="1"/>
      </w:r>
      <w:r w:rsidR="00A15ED2" w:rsidRPr="00E25CF1">
        <w:rPr>
          <w:rFonts w:eastAsia="Times New Roman" w:cs="Times New Roman"/>
          <w:color w:val="000000" w:themeColor="text1"/>
        </w:rPr>
        <w:instrText>ADDIN CSL_CITATION { "citationItems" : [ { "id" : "ITEM-1", "itemData" : { "URL" : "http://www.ohchr.org/EN/HRBodies/CRPD/Pages/ConventionRightsPersonsWithDisabilities.aspx", "abstract" : "The United Nations. Convention on the Rights of Persons with Disabilities. Available online: http://www.un.org/disabilities/convention/conventionfull.shtml (accessed on 21 June 2013)", "accessed" : { "date-parts" : [ [ "2016", "12", "18" ] ] }, "author" : [ { "dropping-particle" : "", "family" : "The United Nations", "given" : "", "non-dropping-particle" : "", "parse-names" : false, "suffix" : "" } ], "id" : "ITEM-1", "issued" : { "date-parts" : [ [ "0" ] ] }, "title" : "Convention on the Rights of Persons with Disabilities.", "type" : "webpage" }, "uris" : [ "http://www.mendeley.com/documents/?uuid=f7ca47b1-a7ef-4f78-b661-7a0d716ef900" ] } ], "mendeley" : { "formattedCitation" : "(The United Nations, n.d.)", "plainTextFormattedCitation" : "(The United Nations, n.d.)", "previouslyFormattedCitation" : "(The United Nations, n.d.)" }, "properties" : { "noteIndex" : 0 }, "schema" : "https://github.com/citation-style-language/schema/raw/master/csl-citation.json" }</w:instrText>
      </w:r>
      <w:r w:rsidRPr="00E25CF1">
        <w:rPr>
          <w:rFonts w:eastAsia="Times New Roman" w:cs="Times New Roman"/>
          <w:color w:val="000000" w:themeColor="text1"/>
        </w:rPr>
        <w:fldChar w:fldCharType="separate"/>
      </w:r>
      <w:r w:rsidRPr="00E25CF1">
        <w:rPr>
          <w:rFonts w:eastAsia="Times New Roman" w:cs="Times New Roman"/>
          <w:noProof/>
          <w:color w:val="000000" w:themeColor="text1"/>
        </w:rPr>
        <w:t>(The United Nations, n.d.)</w:t>
      </w:r>
      <w:r w:rsidRPr="00E25CF1">
        <w:rPr>
          <w:rFonts w:eastAsia="Times New Roman" w:cs="Times New Roman"/>
          <w:color w:val="000000" w:themeColor="text1"/>
        </w:rPr>
        <w:fldChar w:fldCharType="end"/>
      </w:r>
      <w:r w:rsidRPr="00E25CF1">
        <w:rPr>
          <w:rFonts w:eastAsia="Times New Roman" w:cs="Times New Roman"/>
          <w:color w:val="000000" w:themeColor="text1"/>
        </w:rPr>
        <w:t xml:space="preserve">. </w:t>
      </w:r>
    </w:p>
    <w:p w14:paraId="215B79B4" w14:textId="77777777" w:rsidR="00F073FC" w:rsidRPr="00E25CF1" w:rsidRDefault="00F073FC" w:rsidP="00F073FC">
      <w:pPr>
        <w:spacing w:after="0" w:line="240" w:lineRule="auto"/>
        <w:rPr>
          <w:rFonts w:eastAsia="Times New Roman" w:cs="Times New Roman"/>
          <w:color w:val="000000" w:themeColor="text1"/>
        </w:rPr>
      </w:pPr>
    </w:p>
    <w:p w14:paraId="556AF6F6" w14:textId="29719511" w:rsidR="00C56BCB" w:rsidRPr="00E25CF1" w:rsidRDefault="00257FC3" w:rsidP="005718B0">
      <w:pPr>
        <w:pStyle w:val="Heading1"/>
        <w:spacing w:line="240" w:lineRule="auto"/>
        <w:rPr>
          <w:color w:val="000000" w:themeColor="text1"/>
        </w:rPr>
      </w:pPr>
      <w:r w:rsidRPr="00E25CF1">
        <w:rPr>
          <w:color w:val="000000" w:themeColor="text1"/>
        </w:rPr>
        <w:lastRenderedPageBreak/>
        <w:t>References</w:t>
      </w:r>
    </w:p>
    <w:p w14:paraId="223A52B0" w14:textId="287EBC27" w:rsidR="00683239" w:rsidRPr="00683239" w:rsidRDefault="00A169CB" w:rsidP="00683239">
      <w:pPr>
        <w:widowControl w:val="0"/>
        <w:autoSpaceDE w:val="0"/>
        <w:autoSpaceDN w:val="0"/>
        <w:adjustRightInd w:val="0"/>
        <w:spacing w:after="0" w:line="240" w:lineRule="auto"/>
        <w:ind w:left="480" w:hanging="480"/>
        <w:rPr>
          <w:rFonts w:eastAsia="Times New Roman" w:cs="Times New Roman"/>
          <w:noProof/>
        </w:rPr>
      </w:pPr>
      <w:r w:rsidRPr="00E25CF1">
        <w:rPr>
          <w:color w:val="000000" w:themeColor="text1"/>
        </w:rPr>
        <w:fldChar w:fldCharType="begin" w:fldLock="1"/>
      </w:r>
      <w:r w:rsidRPr="00E25CF1">
        <w:rPr>
          <w:color w:val="000000" w:themeColor="text1"/>
        </w:rPr>
        <w:instrText xml:space="preserve">ADDIN Mendeley Bibliography CSL_BIBLIOGRAPHY </w:instrText>
      </w:r>
      <w:r w:rsidRPr="00E25CF1">
        <w:rPr>
          <w:color w:val="000000" w:themeColor="text1"/>
        </w:rPr>
        <w:fldChar w:fldCharType="separate"/>
      </w:r>
      <w:r w:rsidR="00683239" w:rsidRPr="00683239">
        <w:rPr>
          <w:rFonts w:eastAsia="Times New Roman" w:cs="Times New Roman"/>
          <w:noProof/>
        </w:rPr>
        <w:t xml:space="preserve">Andersson, G. (2009). Using the internet to provide cognitive behaviour therapy. </w:t>
      </w:r>
      <w:r w:rsidR="00683239" w:rsidRPr="00683239">
        <w:rPr>
          <w:rFonts w:eastAsia="Times New Roman" w:cs="Times New Roman"/>
          <w:i/>
          <w:iCs/>
          <w:noProof/>
        </w:rPr>
        <w:t>Behaviour Research and Therapy</w:t>
      </w:r>
      <w:r w:rsidR="00683239" w:rsidRPr="00683239">
        <w:rPr>
          <w:rFonts w:eastAsia="Times New Roman" w:cs="Times New Roman"/>
          <w:noProof/>
        </w:rPr>
        <w:t xml:space="preserve">, </w:t>
      </w:r>
      <w:r w:rsidR="00683239" w:rsidRPr="00683239">
        <w:rPr>
          <w:rFonts w:eastAsia="Times New Roman" w:cs="Times New Roman"/>
          <w:i/>
          <w:iCs/>
          <w:noProof/>
        </w:rPr>
        <w:t>47</w:t>
      </w:r>
      <w:r w:rsidR="00863FFA">
        <w:rPr>
          <w:rFonts w:eastAsia="Times New Roman" w:cs="Times New Roman"/>
          <w:noProof/>
        </w:rPr>
        <w:t>, 175-180.</w:t>
      </w:r>
      <w:r w:rsidR="00683239" w:rsidRPr="00683239">
        <w:rPr>
          <w:rFonts w:eastAsia="Times New Roman" w:cs="Times New Roman"/>
          <w:noProof/>
        </w:rPr>
        <w:t>http://doi.org/http://dx.doi.org/10.1016/j.brat.2009.01.010</w:t>
      </w:r>
    </w:p>
    <w:p w14:paraId="3282FF5B"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Bendelin, N., Hesser, H., Dahl, J., Carlbring, P., Nelson, K. Z., &amp; Andersson, G. (2011). Experiences of guided internet-based cognitive-beahvioural treatment for depression: A qualitative study. </w:t>
      </w:r>
      <w:r w:rsidRPr="00683239">
        <w:rPr>
          <w:rFonts w:eastAsia="Times New Roman" w:cs="Times New Roman"/>
          <w:i/>
          <w:iCs/>
          <w:noProof/>
        </w:rPr>
        <w:t>BioMed Central Psychiatry</w:t>
      </w:r>
      <w:r w:rsidRPr="00683239">
        <w:rPr>
          <w:rFonts w:eastAsia="Times New Roman" w:cs="Times New Roman"/>
          <w:noProof/>
        </w:rPr>
        <w:t xml:space="preserve">, </w:t>
      </w:r>
      <w:r w:rsidRPr="00683239">
        <w:rPr>
          <w:rFonts w:eastAsia="Times New Roman" w:cs="Times New Roman"/>
          <w:i/>
          <w:iCs/>
          <w:noProof/>
        </w:rPr>
        <w:t>11</w:t>
      </w:r>
      <w:r w:rsidRPr="00683239">
        <w:rPr>
          <w:rFonts w:eastAsia="Times New Roman" w:cs="Times New Roman"/>
          <w:noProof/>
        </w:rPr>
        <w:t>, 107–116. http://doi.org/10.1186/1471-244X-11-107</w:t>
      </w:r>
    </w:p>
    <w:p w14:paraId="668B2298"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Bhaumik, S., Tyrer, F. C., Mcgrother, C., &amp; Ganghadaran, S. K. (2008). Psychiatric service use and psychiatric disorders in adults with intellectual disability. </w:t>
      </w:r>
      <w:r w:rsidRPr="00683239">
        <w:rPr>
          <w:rFonts w:eastAsia="Times New Roman" w:cs="Times New Roman"/>
          <w:i/>
          <w:iCs/>
          <w:noProof/>
        </w:rPr>
        <w:t>Journal of Intellectual Disability Research</w:t>
      </w:r>
      <w:r w:rsidRPr="00683239">
        <w:rPr>
          <w:rFonts w:eastAsia="Times New Roman" w:cs="Times New Roman"/>
          <w:noProof/>
        </w:rPr>
        <w:t xml:space="preserve">, </w:t>
      </w:r>
      <w:r w:rsidRPr="00683239">
        <w:rPr>
          <w:rFonts w:eastAsia="Times New Roman" w:cs="Times New Roman"/>
          <w:i/>
          <w:iCs/>
          <w:noProof/>
        </w:rPr>
        <w:t>52</w:t>
      </w:r>
      <w:r w:rsidRPr="00683239">
        <w:rPr>
          <w:rFonts w:eastAsia="Times New Roman" w:cs="Times New Roman"/>
          <w:noProof/>
        </w:rPr>
        <w:t>(11), 986–995. http://doi.org/10.1111/j.1365-2788.2008.01124.x</w:t>
      </w:r>
    </w:p>
    <w:p w14:paraId="02BB0793"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Braun, V., &amp; Clarke, V. (2006). Using thematic analysis in psychology. </w:t>
      </w:r>
      <w:r w:rsidRPr="00683239">
        <w:rPr>
          <w:rFonts w:eastAsia="Times New Roman" w:cs="Times New Roman"/>
          <w:i/>
          <w:iCs/>
          <w:noProof/>
        </w:rPr>
        <w:t>Qualitative Research in Psychology</w:t>
      </w:r>
      <w:r w:rsidRPr="00683239">
        <w:rPr>
          <w:rFonts w:eastAsia="Times New Roman" w:cs="Times New Roman"/>
          <w:noProof/>
        </w:rPr>
        <w:t xml:space="preserve">, </w:t>
      </w:r>
      <w:r w:rsidRPr="00683239">
        <w:rPr>
          <w:rFonts w:eastAsia="Times New Roman" w:cs="Times New Roman"/>
          <w:i/>
          <w:iCs/>
          <w:noProof/>
        </w:rPr>
        <w:t>3</w:t>
      </w:r>
      <w:r w:rsidRPr="00683239">
        <w:rPr>
          <w:rFonts w:eastAsia="Times New Roman" w:cs="Times New Roman"/>
          <w:noProof/>
        </w:rPr>
        <w:t>(2), 77–101. http://doi.org/10.1191/1478088706qp063oa</w:t>
      </w:r>
    </w:p>
    <w:p w14:paraId="5C1E4A86"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Burke, C.-K. (2014). </w:t>
      </w:r>
      <w:r w:rsidRPr="00683239">
        <w:rPr>
          <w:rFonts w:eastAsia="Times New Roman" w:cs="Times New Roman"/>
          <w:i/>
          <w:iCs/>
          <w:noProof/>
        </w:rPr>
        <w:t>Feeling down: Improving the mental health of people with learning disabilities</w:t>
      </w:r>
      <w:r w:rsidRPr="00683239">
        <w:rPr>
          <w:rFonts w:eastAsia="Times New Roman" w:cs="Times New Roman"/>
          <w:noProof/>
        </w:rPr>
        <w:t>. London: Foundation for People with Learning Disabilities.</w:t>
      </w:r>
    </w:p>
    <w:p w14:paraId="111DD266"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Carey, A. C., Friedman, M. G., &amp; Bryen, D. N. (2005). Use of electronic technologies by people with intellectual disabilities. </w:t>
      </w:r>
      <w:r w:rsidRPr="00683239">
        <w:rPr>
          <w:rFonts w:eastAsia="Times New Roman" w:cs="Times New Roman"/>
          <w:i/>
          <w:iCs/>
          <w:noProof/>
        </w:rPr>
        <w:t>Mental Retardation</w:t>
      </w:r>
      <w:r w:rsidRPr="00683239">
        <w:rPr>
          <w:rFonts w:eastAsia="Times New Roman" w:cs="Times New Roman"/>
          <w:noProof/>
        </w:rPr>
        <w:t xml:space="preserve">, </w:t>
      </w:r>
      <w:r w:rsidRPr="00683239">
        <w:rPr>
          <w:rFonts w:eastAsia="Times New Roman" w:cs="Times New Roman"/>
          <w:i/>
          <w:iCs/>
          <w:noProof/>
        </w:rPr>
        <w:t>43</w:t>
      </w:r>
      <w:r w:rsidRPr="00683239">
        <w:rPr>
          <w:rFonts w:eastAsia="Times New Roman" w:cs="Times New Roman"/>
          <w:noProof/>
        </w:rPr>
        <w:t>(5), 322–333. http://doi.org/10.1352/0047-6765(2005)43[322:UOETBP]2.0.CO;2</w:t>
      </w:r>
    </w:p>
    <w:p w14:paraId="401D43C2"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Chadwick, D., Wesson, C., &amp; Fullwood, C. (2013). Internet access by people with intellectual disabilities: Inequalities and opportunities. </w:t>
      </w:r>
      <w:r w:rsidRPr="00683239">
        <w:rPr>
          <w:rFonts w:eastAsia="Times New Roman" w:cs="Times New Roman"/>
          <w:i/>
          <w:iCs/>
          <w:noProof/>
        </w:rPr>
        <w:t>Future Internet</w:t>
      </w:r>
      <w:r w:rsidRPr="00683239">
        <w:rPr>
          <w:rFonts w:eastAsia="Times New Roman" w:cs="Times New Roman"/>
          <w:noProof/>
        </w:rPr>
        <w:t xml:space="preserve">, </w:t>
      </w:r>
      <w:r w:rsidRPr="00683239">
        <w:rPr>
          <w:rFonts w:eastAsia="Times New Roman" w:cs="Times New Roman"/>
          <w:i/>
          <w:iCs/>
          <w:noProof/>
        </w:rPr>
        <w:t>5</w:t>
      </w:r>
      <w:r w:rsidRPr="00683239">
        <w:rPr>
          <w:rFonts w:eastAsia="Times New Roman" w:cs="Times New Roman"/>
          <w:noProof/>
        </w:rPr>
        <w:t>(3), 376–397. http://doi.org/10.3390/fi5030376</w:t>
      </w:r>
    </w:p>
    <w:p w14:paraId="3DBD45DD"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Chinn, D., Abraham, E., Burke, C.-K., &amp; Davies, J. (2014). </w:t>
      </w:r>
      <w:r w:rsidRPr="00683239">
        <w:rPr>
          <w:rFonts w:eastAsia="Times New Roman" w:cs="Times New Roman"/>
          <w:i/>
          <w:iCs/>
          <w:noProof/>
        </w:rPr>
        <w:t>IAPT and Learning Disabilities</w:t>
      </w:r>
      <w:r w:rsidRPr="00683239">
        <w:rPr>
          <w:rFonts w:eastAsia="Times New Roman" w:cs="Times New Roman"/>
          <w:noProof/>
        </w:rPr>
        <w:t>. London: Foundation for People with Learning Disabilities.</w:t>
      </w:r>
    </w:p>
    <w:p w14:paraId="212E07B4"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Cooper, S., Smiley, E., Morrison, J., Williamson, A. W., &amp; Allan, L. (2007). Mental ill-health in adults with intellectual disabilities : prevalence and associated factors. </w:t>
      </w:r>
      <w:r w:rsidRPr="00683239">
        <w:rPr>
          <w:rFonts w:eastAsia="Times New Roman" w:cs="Times New Roman"/>
          <w:i/>
          <w:iCs/>
          <w:noProof/>
        </w:rPr>
        <w:t>British Journal of Psychiatry</w:t>
      </w:r>
      <w:r w:rsidRPr="00683239">
        <w:rPr>
          <w:rFonts w:eastAsia="Times New Roman" w:cs="Times New Roman"/>
          <w:noProof/>
        </w:rPr>
        <w:t xml:space="preserve">, </w:t>
      </w:r>
      <w:r w:rsidRPr="00683239">
        <w:rPr>
          <w:rFonts w:eastAsia="Times New Roman" w:cs="Times New Roman"/>
          <w:i/>
          <w:iCs/>
          <w:noProof/>
        </w:rPr>
        <w:t>190</w:t>
      </w:r>
      <w:r w:rsidRPr="00683239">
        <w:rPr>
          <w:rFonts w:eastAsia="Times New Roman" w:cs="Times New Roman"/>
          <w:noProof/>
        </w:rPr>
        <w:t>, 27–36. http://doi.org/10.1192/bjp.bp.106.022483</w:t>
      </w:r>
    </w:p>
    <w:p w14:paraId="7DEA44C0"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Cuijpers, P., Donker, T., Johansson, R., Mohr, D. C., van Straten, A., &amp; Andersson, G. (2011). Self-guided psychological treatment for depressive symptoms: A meta-analysis. </w:t>
      </w:r>
      <w:r w:rsidRPr="00683239">
        <w:rPr>
          <w:rFonts w:eastAsia="Times New Roman" w:cs="Times New Roman"/>
          <w:i/>
          <w:iCs/>
          <w:noProof/>
        </w:rPr>
        <w:t>PLoS ONE</w:t>
      </w:r>
      <w:r w:rsidRPr="00683239">
        <w:rPr>
          <w:rFonts w:eastAsia="Times New Roman" w:cs="Times New Roman"/>
          <w:noProof/>
        </w:rPr>
        <w:t xml:space="preserve">, </w:t>
      </w:r>
      <w:r w:rsidRPr="00683239">
        <w:rPr>
          <w:rFonts w:eastAsia="Times New Roman" w:cs="Times New Roman"/>
          <w:i/>
          <w:iCs/>
          <w:noProof/>
        </w:rPr>
        <w:t>6</w:t>
      </w:r>
      <w:r w:rsidRPr="00683239">
        <w:rPr>
          <w:rFonts w:eastAsia="Times New Roman" w:cs="Times New Roman"/>
          <w:noProof/>
        </w:rPr>
        <w:t>(6), 1–7. http://doi.org/10.1371/journal.pone.0021274</w:t>
      </w:r>
    </w:p>
    <w:p w14:paraId="1F5C7B14"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Dagnan, D., Mellor, K., &amp; Jefferson, C. (2009). Assessment of cognitive therapy skills for people with learning disabilities. </w:t>
      </w:r>
      <w:r w:rsidRPr="00683239">
        <w:rPr>
          <w:rFonts w:eastAsia="Times New Roman" w:cs="Times New Roman"/>
          <w:i/>
          <w:iCs/>
          <w:noProof/>
        </w:rPr>
        <w:t>Advances in Mental Health &amp; Learning Disabilities</w:t>
      </w:r>
      <w:r w:rsidRPr="00683239">
        <w:rPr>
          <w:rFonts w:eastAsia="Times New Roman" w:cs="Times New Roman"/>
          <w:noProof/>
        </w:rPr>
        <w:t xml:space="preserve">, </w:t>
      </w:r>
      <w:r w:rsidRPr="00683239">
        <w:rPr>
          <w:rFonts w:eastAsia="Times New Roman" w:cs="Times New Roman"/>
          <w:i/>
          <w:iCs/>
          <w:noProof/>
        </w:rPr>
        <w:t>3</w:t>
      </w:r>
      <w:r w:rsidRPr="00683239">
        <w:rPr>
          <w:rFonts w:eastAsia="Times New Roman" w:cs="Times New Roman"/>
          <w:noProof/>
        </w:rPr>
        <w:t>(4), 25–30. http://doi.org/http://dx.doi.org/10.1108/17530180200900036</w:t>
      </w:r>
    </w:p>
    <w:p w14:paraId="39EA7586"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Dattilo, J., Williams, R., &amp; Cory, L. (2003). Effects of computerized leisure education on knowledge of social skills of youth with intellectual disabilities. </w:t>
      </w:r>
      <w:r w:rsidRPr="00683239">
        <w:rPr>
          <w:rFonts w:eastAsia="Times New Roman" w:cs="Times New Roman"/>
          <w:i/>
          <w:iCs/>
          <w:noProof/>
        </w:rPr>
        <w:t>Therapeutic Recreation Journal</w:t>
      </w:r>
      <w:r w:rsidRPr="00683239">
        <w:rPr>
          <w:rFonts w:eastAsia="Times New Roman" w:cs="Times New Roman"/>
          <w:noProof/>
        </w:rPr>
        <w:t xml:space="preserve">, </w:t>
      </w:r>
      <w:r w:rsidRPr="00683239">
        <w:rPr>
          <w:rFonts w:eastAsia="Times New Roman" w:cs="Times New Roman"/>
          <w:i/>
          <w:iCs/>
          <w:noProof/>
        </w:rPr>
        <w:t>37</w:t>
      </w:r>
      <w:r w:rsidRPr="00683239">
        <w:rPr>
          <w:rFonts w:eastAsia="Times New Roman" w:cs="Times New Roman"/>
          <w:noProof/>
        </w:rPr>
        <w:t>(2), 142–155.</w:t>
      </w:r>
    </w:p>
    <w:p w14:paraId="72AB658D"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Department of Health. (2009). </w:t>
      </w:r>
      <w:r w:rsidRPr="00683239">
        <w:rPr>
          <w:rFonts w:eastAsia="Times New Roman" w:cs="Times New Roman"/>
          <w:i/>
          <w:iCs/>
          <w:noProof/>
        </w:rPr>
        <w:t>Learning Disabilities: Positive Practice Guide</w:t>
      </w:r>
      <w:r w:rsidRPr="00683239">
        <w:rPr>
          <w:rFonts w:eastAsia="Times New Roman" w:cs="Times New Roman"/>
          <w:noProof/>
        </w:rPr>
        <w:t>. London: Department of Health.</w:t>
      </w:r>
    </w:p>
    <w:p w14:paraId="3463C431"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Emerson, E., &amp; Hatton, C. (2007). Mental health of children and adolescents with intellectual disabilities in Britain. </w:t>
      </w:r>
      <w:r w:rsidRPr="00683239">
        <w:rPr>
          <w:rFonts w:eastAsia="Times New Roman" w:cs="Times New Roman"/>
          <w:i/>
          <w:iCs/>
          <w:noProof/>
        </w:rPr>
        <w:t>The British Journal of Psychiatry</w:t>
      </w:r>
      <w:r w:rsidRPr="00683239">
        <w:rPr>
          <w:rFonts w:eastAsia="Times New Roman" w:cs="Times New Roman"/>
          <w:noProof/>
        </w:rPr>
        <w:t xml:space="preserve">, </w:t>
      </w:r>
      <w:r w:rsidRPr="00683239">
        <w:rPr>
          <w:rFonts w:eastAsia="Times New Roman" w:cs="Times New Roman"/>
          <w:i/>
          <w:iCs/>
          <w:noProof/>
        </w:rPr>
        <w:t>191</w:t>
      </w:r>
      <w:r w:rsidRPr="00683239">
        <w:rPr>
          <w:rFonts w:eastAsia="Times New Roman" w:cs="Times New Roman"/>
          <w:noProof/>
        </w:rPr>
        <w:t>, 493–499. http://doi.org/10.1192/bjp.bp.107.038729</w:t>
      </w:r>
    </w:p>
    <w:p w14:paraId="726A49EA"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Gega, L., Smith, J., &amp; Reynolds, S. (2013). Cognitive behaviour therapy (CBT) for depression by computer vs. therapist: Patient experiences &amp; therapeutic processes. </w:t>
      </w:r>
      <w:r w:rsidRPr="00683239">
        <w:rPr>
          <w:rFonts w:eastAsia="Times New Roman" w:cs="Times New Roman"/>
          <w:i/>
          <w:iCs/>
          <w:noProof/>
        </w:rPr>
        <w:t>Psychotherapy Research</w:t>
      </w:r>
      <w:r w:rsidRPr="00683239">
        <w:rPr>
          <w:rFonts w:eastAsia="Times New Roman" w:cs="Times New Roman"/>
          <w:noProof/>
        </w:rPr>
        <w:t xml:space="preserve">, </w:t>
      </w:r>
      <w:r w:rsidRPr="00683239">
        <w:rPr>
          <w:rFonts w:eastAsia="Times New Roman" w:cs="Times New Roman"/>
          <w:i/>
          <w:iCs/>
          <w:noProof/>
        </w:rPr>
        <w:t>23</w:t>
      </w:r>
      <w:r w:rsidRPr="00683239">
        <w:rPr>
          <w:rFonts w:eastAsia="Times New Roman" w:cs="Times New Roman"/>
          <w:noProof/>
        </w:rPr>
        <w:t>(2), 218–231. http://doi.org/http://dx.doi.org/10.1080/10503307.2013.766941</w:t>
      </w:r>
    </w:p>
    <w:p w14:paraId="72A28619"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Hind, D., O’Cathain, A., Cooper, C. L., Parry, G., Isaac, C. L., Rose, A., … Sharrack, B. (2010). The acceptability of computerised cognitive behavioural therapy for the treatment of depression in people with chronic physical disease: a qualitative study of people with multiple sclerosis. </w:t>
      </w:r>
      <w:r w:rsidRPr="00683239">
        <w:rPr>
          <w:rFonts w:eastAsia="Times New Roman" w:cs="Times New Roman"/>
          <w:i/>
          <w:iCs/>
          <w:noProof/>
        </w:rPr>
        <w:t>Psychology and Health</w:t>
      </w:r>
      <w:r w:rsidRPr="00683239">
        <w:rPr>
          <w:rFonts w:eastAsia="Times New Roman" w:cs="Times New Roman"/>
          <w:noProof/>
        </w:rPr>
        <w:t xml:space="preserve">, </w:t>
      </w:r>
      <w:r w:rsidRPr="00683239">
        <w:rPr>
          <w:rFonts w:eastAsia="Times New Roman" w:cs="Times New Roman"/>
          <w:i/>
          <w:iCs/>
          <w:noProof/>
        </w:rPr>
        <w:t>25</w:t>
      </w:r>
      <w:r w:rsidRPr="00683239">
        <w:rPr>
          <w:rFonts w:eastAsia="Times New Roman" w:cs="Times New Roman"/>
          <w:noProof/>
        </w:rPr>
        <w:t>(6), 699–712. http://doi.org/http://dx.doi.org/10.1080/08870440902842739</w:t>
      </w:r>
    </w:p>
    <w:p w14:paraId="5FFF6318"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Hurley, A. D., Tomasulo, D. J., &amp; Pfadt, A. G. (1998). Individual and group psychotherapy </w:t>
      </w:r>
      <w:r w:rsidRPr="00683239">
        <w:rPr>
          <w:rFonts w:eastAsia="Times New Roman" w:cs="Times New Roman"/>
          <w:noProof/>
        </w:rPr>
        <w:lastRenderedPageBreak/>
        <w:t xml:space="preserve">approaches for persons with mental retardation and developmental disabilities. </w:t>
      </w:r>
      <w:r w:rsidRPr="00683239">
        <w:rPr>
          <w:rFonts w:eastAsia="Times New Roman" w:cs="Times New Roman"/>
          <w:i/>
          <w:iCs/>
          <w:noProof/>
        </w:rPr>
        <w:t>Journal of Developmental and Physical Disabilities</w:t>
      </w:r>
      <w:r w:rsidRPr="00683239">
        <w:rPr>
          <w:rFonts w:eastAsia="Times New Roman" w:cs="Times New Roman"/>
          <w:noProof/>
        </w:rPr>
        <w:t xml:space="preserve">, </w:t>
      </w:r>
      <w:r w:rsidRPr="00683239">
        <w:rPr>
          <w:rFonts w:eastAsia="Times New Roman" w:cs="Times New Roman"/>
          <w:i/>
          <w:iCs/>
          <w:noProof/>
        </w:rPr>
        <w:t>10</w:t>
      </w:r>
      <w:r w:rsidRPr="00683239">
        <w:rPr>
          <w:rFonts w:eastAsia="Times New Roman" w:cs="Times New Roman"/>
          <w:noProof/>
        </w:rPr>
        <w:t>(4), 365–386. http://doi.org/10.1023/A:1021806605662</w:t>
      </w:r>
    </w:p>
    <w:p w14:paraId="63896CDA"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Joyce, T., Globe, A., &amp; Moody, C. (2006). Assessment of the component skills for cognitive therapy in adults with intellectual disability. </w:t>
      </w:r>
      <w:r w:rsidRPr="00683239">
        <w:rPr>
          <w:rFonts w:eastAsia="Times New Roman" w:cs="Times New Roman"/>
          <w:i/>
          <w:iCs/>
          <w:noProof/>
        </w:rPr>
        <w:t>Journal of Applied Research in Intellectual Disabilities</w:t>
      </w:r>
      <w:r w:rsidRPr="00683239">
        <w:rPr>
          <w:rFonts w:eastAsia="Times New Roman" w:cs="Times New Roman"/>
          <w:noProof/>
        </w:rPr>
        <w:t xml:space="preserve">, </w:t>
      </w:r>
      <w:r w:rsidRPr="00683239">
        <w:rPr>
          <w:rFonts w:eastAsia="Times New Roman" w:cs="Times New Roman"/>
          <w:i/>
          <w:iCs/>
          <w:noProof/>
        </w:rPr>
        <w:t>19</w:t>
      </w:r>
      <w:r w:rsidRPr="00683239">
        <w:rPr>
          <w:rFonts w:eastAsia="Times New Roman" w:cs="Times New Roman"/>
          <w:noProof/>
        </w:rPr>
        <w:t>(1), 17–23. http://doi.org/10.1111/j.1468-3148.2005.00287.x</w:t>
      </w:r>
    </w:p>
    <w:p w14:paraId="2A21DEEF"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Knowles, S. E., Toms, G., Sanders, C., &amp; et al. (2014). Qualitative meta-synthesis of user experience of computerised therapy for depression and anxiety. </w:t>
      </w:r>
      <w:r w:rsidRPr="00683239">
        <w:rPr>
          <w:rFonts w:eastAsia="Times New Roman" w:cs="Times New Roman"/>
          <w:i/>
          <w:iCs/>
          <w:noProof/>
        </w:rPr>
        <w:t>PLoS One</w:t>
      </w:r>
      <w:r w:rsidRPr="00683239">
        <w:rPr>
          <w:rFonts w:eastAsia="Times New Roman" w:cs="Times New Roman"/>
          <w:noProof/>
        </w:rPr>
        <w:t xml:space="preserve">, </w:t>
      </w:r>
      <w:r w:rsidRPr="00683239">
        <w:rPr>
          <w:rFonts w:eastAsia="Times New Roman" w:cs="Times New Roman"/>
          <w:i/>
          <w:iCs/>
          <w:noProof/>
        </w:rPr>
        <w:t>9</w:t>
      </w:r>
      <w:r w:rsidRPr="00683239">
        <w:rPr>
          <w:rFonts w:eastAsia="Times New Roman" w:cs="Times New Roman"/>
          <w:noProof/>
        </w:rPr>
        <w:t>(1), e84323. http://doi.org/http://dx.doi.org/10.1371/journal.pone.0084323</w:t>
      </w:r>
    </w:p>
    <w:p w14:paraId="70723456"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Mayo-Wilson, E., &amp; Montgomery, P. (2013). Media-delivered cognitive behavioural therapy and behavioural therapy (self-help) for anxiety disorders in adults. </w:t>
      </w:r>
      <w:r w:rsidRPr="00683239">
        <w:rPr>
          <w:rFonts w:eastAsia="Times New Roman" w:cs="Times New Roman"/>
          <w:i/>
          <w:iCs/>
          <w:noProof/>
        </w:rPr>
        <w:t>The Cochrane Database of Systematic Reviews</w:t>
      </w:r>
      <w:r w:rsidRPr="00683239">
        <w:rPr>
          <w:rFonts w:eastAsia="Times New Roman" w:cs="Times New Roman"/>
          <w:noProof/>
        </w:rPr>
        <w:t xml:space="preserve">, </w:t>
      </w:r>
      <w:r w:rsidRPr="00683239">
        <w:rPr>
          <w:rFonts w:eastAsia="Times New Roman" w:cs="Times New Roman"/>
          <w:i/>
          <w:iCs/>
          <w:noProof/>
        </w:rPr>
        <w:t>9</w:t>
      </w:r>
      <w:r w:rsidRPr="00683239">
        <w:rPr>
          <w:rFonts w:eastAsia="Times New Roman" w:cs="Times New Roman"/>
          <w:noProof/>
        </w:rPr>
        <w:t>(9), CD005330. http://doi.org/10.1002/14651858.CD005330.pub4</w:t>
      </w:r>
    </w:p>
    <w:p w14:paraId="684ECC50"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Mesa, S., &amp; Tsakanikos, E. (2014). Attitudes and self-efficacy towards adults with mild intellectual disability among staff in acute psychiatric wards: An empirical investigation. </w:t>
      </w:r>
      <w:r w:rsidRPr="00683239">
        <w:rPr>
          <w:rFonts w:eastAsia="Times New Roman" w:cs="Times New Roman"/>
          <w:i/>
          <w:iCs/>
          <w:noProof/>
        </w:rPr>
        <w:t>Advances in Mental Health and Intellectual Disabilities</w:t>
      </w:r>
      <w:r w:rsidRPr="00683239">
        <w:rPr>
          <w:rFonts w:eastAsia="Times New Roman" w:cs="Times New Roman"/>
          <w:noProof/>
        </w:rPr>
        <w:t xml:space="preserve">, </w:t>
      </w:r>
      <w:r w:rsidRPr="00683239">
        <w:rPr>
          <w:rFonts w:eastAsia="Times New Roman" w:cs="Times New Roman"/>
          <w:i/>
          <w:iCs/>
          <w:noProof/>
        </w:rPr>
        <w:t>8</w:t>
      </w:r>
      <w:r w:rsidRPr="00683239">
        <w:rPr>
          <w:rFonts w:eastAsia="Times New Roman" w:cs="Times New Roman"/>
          <w:noProof/>
        </w:rPr>
        <w:t>(2), 79–90. http://doi.org/10.1108/AMHID-02-2013-0011</w:t>
      </w:r>
    </w:p>
    <w:p w14:paraId="320109AE"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Newby, J. M., Twomey, C., Shi Yuan, L., &amp; Andrews, G. (2016). Transdiagnostic computerised cognitive behavioural therapy for depression and anxiety: A systematic review and meta-analysis. </w:t>
      </w:r>
      <w:r w:rsidRPr="00683239">
        <w:rPr>
          <w:rFonts w:eastAsia="Times New Roman" w:cs="Times New Roman"/>
          <w:i/>
          <w:iCs/>
          <w:noProof/>
        </w:rPr>
        <w:t>Journal of Affective Disorders</w:t>
      </w:r>
      <w:r w:rsidRPr="00683239">
        <w:rPr>
          <w:rFonts w:eastAsia="Times New Roman" w:cs="Times New Roman"/>
          <w:noProof/>
        </w:rPr>
        <w:t xml:space="preserve">, </w:t>
      </w:r>
      <w:r w:rsidRPr="00683239">
        <w:rPr>
          <w:rFonts w:eastAsia="Times New Roman" w:cs="Times New Roman"/>
          <w:i/>
          <w:iCs/>
          <w:noProof/>
        </w:rPr>
        <w:t>199</w:t>
      </w:r>
      <w:r w:rsidRPr="00683239">
        <w:rPr>
          <w:rFonts w:eastAsia="Times New Roman" w:cs="Times New Roman"/>
          <w:noProof/>
        </w:rPr>
        <w:t>, 30–41. http://doi.org/10.1016/j.jad.2016.03.018</w:t>
      </w:r>
    </w:p>
    <w:p w14:paraId="6CDD3246"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Oathamshaw, S. C., &amp; Haddock, G. (2006). Do people with intellectual disabilities and psychosis have the cognitive skills required to undertake cognitive behavioural therapy? </w:t>
      </w:r>
      <w:r w:rsidRPr="00683239">
        <w:rPr>
          <w:rFonts w:eastAsia="Times New Roman" w:cs="Times New Roman"/>
          <w:i/>
          <w:iCs/>
          <w:noProof/>
        </w:rPr>
        <w:t>Journal of Applied Research in Intellectual Disabilities</w:t>
      </w:r>
      <w:r w:rsidRPr="00683239">
        <w:rPr>
          <w:rFonts w:eastAsia="Times New Roman" w:cs="Times New Roman"/>
          <w:noProof/>
        </w:rPr>
        <w:t xml:space="preserve">, </w:t>
      </w:r>
      <w:r w:rsidRPr="00683239">
        <w:rPr>
          <w:rFonts w:eastAsia="Times New Roman" w:cs="Times New Roman"/>
          <w:i/>
          <w:iCs/>
          <w:noProof/>
        </w:rPr>
        <w:t>19</w:t>
      </w:r>
      <w:r w:rsidRPr="00683239">
        <w:rPr>
          <w:rFonts w:eastAsia="Times New Roman" w:cs="Times New Roman"/>
          <w:noProof/>
        </w:rPr>
        <w:t>(1), 35–46. http://doi.org/10.1111/j.1468-3148.2005.00284.x</w:t>
      </w:r>
    </w:p>
    <w:p w14:paraId="7CDE8E01"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Palmer, S. B., Wehmeyer, M. L., Davies, D. K., &amp; Stock, S. E. (2012). Family members’ reports of the technology use of family members with intellectual and developmental disabilities. </w:t>
      </w:r>
      <w:r w:rsidRPr="00683239">
        <w:rPr>
          <w:rFonts w:eastAsia="Times New Roman" w:cs="Times New Roman"/>
          <w:i/>
          <w:iCs/>
          <w:noProof/>
        </w:rPr>
        <w:t>Journal of Intellectual Disability Research</w:t>
      </w:r>
      <w:r w:rsidRPr="00683239">
        <w:rPr>
          <w:rFonts w:eastAsia="Times New Roman" w:cs="Times New Roman"/>
          <w:noProof/>
        </w:rPr>
        <w:t xml:space="preserve">, </w:t>
      </w:r>
      <w:r w:rsidRPr="00683239">
        <w:rPr>
          <w:rFonts w:eastAsia="Times New Roman" w:cs="Times New Roman"/>
          <w:i/>
          <w:iCs/>
          <w:noProof/>
        </w:rPr>
        <w:t>56</w:t>
      </w:r>
      <w:r w:rsidRPr="00683239">
        <w:rPr>
          <w:rFonts w:eastAsia="Times New Roman" w:cs="Times New Roman"/>
          <w:noProof/>
        </w:rPr>
        <w:t>, 402–414. http://doi.org/10.1111/j.1365-2788.2011.01489.x</w:t>
      </w:r>
    </w:p>
    <w:p w14:paraId="00FAAFD5"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Pennant, M. E., Loucas, C. E., Whittington, C., Creswell, C., Fonagy, P., Fuggle, P., … Williams, P. (2015). Computerised therapies for anxiety and depression in children and young people: A systematic review and meta-analysis. </w:t>
      </w:r>
      <w:r w:rsidRPr="00683239">
        <w:rPr>
          <w:rFonts w:eastAsia="Times New Roman" w:cs="Times New Roman"/>
          <w:i/>
          <w:iCs/>
          <w:noProof/>
        </w:rPr>
        <w:t>Behaviour Research and Therapy</w:t>
      </w:r>
      <w:r w:rsidRPr="00683239">
        <w:rPr>
          <w:rFonts w:eastAsia="Times New Roman" w:cs="Times New Roman"/>
          <w:noProof/>
        </w:rPr>
        <w:t xml:space="preserve">, </w:t>
      </w:r>
      <w:r w:rsidRPr="00683239">
        <w:rPr>
          <w:rFonts w:eastAsia="Times New Roman" w:cs="Times New Roman"/>
          <w:i/>
          <w:iCs/>
          <w:noProof/>
        </w:rPr>
        <w:t>67</w:t>
      </w:r>
      <w:r w:rsidRPr="00683239">
        <w:rPr>
          <w:rFonts w:eastAsia="Times New Roman" w:cs="Times New Roman"/>
          <w:noProof/>
        </w:rPr>
        <w:t>, 1–18. http://doi.org/10.1016/j.brat.2015.01.009</w:t>
      </w:r>
    </w:p>
    <w:p w14:paraId="2C382E69"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Reed, J., &amp; Clements, J. (1989). Assessing the understanding of emotional states in a population of adolescents and young adults with mental handicaps. </w:t>
      </w:r>
      <w:r w:rsidRPr="00683239">
        <w:rPr>
          <w:rFonts w:eastAsia="Times New Roman" w:cs="Times New Roman"/>
          <w:i/>
          <w:iCs/>
          <w:noProof/>
        </w:rPr>
        <w:t>Journal of Mental Deficiency Research</w:t>
      </w:r>
      <w:r w:rsidRPr="00683239">
        <w:rPr>
          <w:rFonts w:eastAsia="Times New Roman" w:cs="Times New Roman"/>
          <w:noProof/>
        </w:rPr>
        <w:t xml:space="preserve">, </w:t>
      </w:r>
      <w:r w:rsidRPr="00683239">
        <w:rPr>
          <w:rFonts w:eastAsia="Times New Roman" w:cs="Times New Roman"/>
          <w:i/>
          <w:iCs/>
          <w:noProof/>
        </w:rPr>
        <w:t>33</w:t>
      </w:r>
      <w:r w:rsidRPr="00683239">
        <w:rPr>
          <w:rFonts w:eastAsia="Times New Roman" w:cs="Times New Roman"/>
          <w:noProof/>
        </w:rPr>
        <w:t>(3), 229–233. http://doi.org/10.1111/j.1365-2788.1989.tb01470.x</w:t>
      </w:r>
    </w:p>
    <w:p w14:paraId="0259362F"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Richards, D., Richardson, T., Timulak, L., &amp; McElvaney, J. (2015). The efficacy of internet-delivered treatment for generalized anxiety disorder: A systematic review and meta-analysis. </w:t>
      </w:r>
      <w:r w:rsidRPr="00683239">
        <w:rPr>
          <w:rFonts w:eastAsia="Times New Roman" w:cs="Times New Roman"/>
          <w:i/>
          <w:iCs/>
          <w:noProof/>
        </w:rPr>
        <w:t>Internet Interventions</w:t>
      </w:r>
      <w:r w:rsidRPr="00683239">
        <w:rPr>
          <w:rFonts w:eastAsia="Times New Roman" w:cs="Times New Roman"/>
          <w:noProof/>
        </w:rPr>
        <w:t xml:space="preserve">, </w:t>
      </w:r>
      <w:r w:rsidRPr="00683239">
        <w:rPr>
          <w:rFonts w:eastAsia="Times New Roman" w:cs="Times New Roman"/>
          <w:i/>
          <w:iCs/>
          <w:noProof/>
        </w:rPr>
        <w:t>2</w:t>
      </w:r>
      <w:r w:rsidRPr="00683239">
        <w:rPr>
          <w:rFonts w:eastAsia="Times New Roman" w:cs="Times New Roman"/>
          <w:noProof/>
        </w:rPr>
        <w:t>(3), 272–282. http://doi.org/10.1016/j.invent.2015.07.003</w:t>
      </w:r>
    </w:p>
    <w:p w14:paraId="3380655B"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Rose, J. L. (2013). A preliminary investigation into the influence of therapist experience on the outcome of individual anger interventions for people with intellectual disabilities. </w:t>
      </w:r>
      <w:r w:rsidRPr="00683239">
        <w:rPr>
          <w:rFonts w:eastAsia="Times New Roman" w:cs="Times New Roman"/>
          <w:i/>
          <w:iCs/>
          <w:noProof/>
        </w:rPr>
        <w:t>Behavioural and Cognitive Psychotherapy</w:t>
      </w:r>
      <w:r w:rsidRPr="00683239">
        <w:rPr>
          <w:rFonts w:eastAsia="Times New Roman" w:cs="Times New Roman"/>
          <w:noProof/>
        </w:rPr>
        <w:t xml:space="preserve">, </w:t>
      </w:r>
      <w:r w:rsidRPr="00683239">
        <w:rPr>
          <w:rFonts w:eastAsia="Times New Roman" w:cs="Times New Roman"/>
          <w:i/>
          <w:iCs/>
          <w:noProof/>
        </w:rPr>
        <w:t>41</w:t>
      </w:r>
      <w:r w:rsidRPr="00683239">
        <w:rPr>
          <w:rFonts w:eastAsia="Times New Roman" w:cs="Times New Roman"/>
          <w:noProof/>
        </w:rPr>
        <w:t>(4), 470–478. http://doi.org/https://doi.org/10.1017/S1352465812000823</w:t>
      </w:r>
    </w:p>
    <w:p w14:paraId="5FBD1FB3"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Rose, J. L., Loftus, M., Flint, B., &amp; Carey, L. (2005). Factors associated with the efficacy of a group intervention for anger in people with intellectual disabilities. </w:t>
      </w:r>
      <w:r w:rsidRPr="00683239">
        <w:rPr>
          <w:rFonts w:eastAsia="Times New Roman" w:cs="Times New Roman"/>
          <w:i/>
          <w:iCs/>
          <w:noProof/>
        </w:rPr>
        <w:t>British Journal of Clinical Psychology</w:t>
      </w:r>
      <w:r w:rsidRPr="00683239">
        <w:rPr>
          <w:rFonts w:eastAsia="Times New Roman" w:cs="Times New Roman"/>
          <w:noProof/>
        </w:rPr>
        <w:t xml:space="preserve">, </w:t>
      </w:r>
      <w:r w:rsidRPr="00683239">
        <w:rPr>
          <w:rFonts w:eastAsia="Times New Roman" w:cs="Times New Roman"/>
          <w:i/>
          <w:iCs/>
          <w:noProof/>
        </w:rPr>
        <w:t>44</w:t>
      </w:r>
      <w:r w:rsidRPr="00683239">
        <w:rPr>
          <w:rFonts w:eastAsia="Times New Roman" w:cs="Times New Roman"/>
          <w:noProof/>
        </w:rPr>
        <w:t>(3), 305–317. http://doi.org/10.1348/014466505X29972</w:t>
      </w:r>
    </w:p>
    <w:p w14:paraId="757601BC"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Rose, J. L., West, C., &amp; Clifford, D. (2000). Group interventions for anger in people with intellectual disabilities. </w:t>
      </w:r>
      <w:r w:rsidRPr="00683239">
        <w:rPr>
          <w:rFonts w:eastAsia="Times New Roman" w:cs="Times New Roman"/>
          <w:i/>
          <w:iCs/>
          <w:noProof/>
        </w:rPr>
        <w:t>Research in Developmental Disabilities</w:t>
      </w:r>
      <w:r w:rsidRPr="00683239">
        <w:rPr>
          <w:rFonts w:eastAsia="Times New Roman" w:cs="Times New Roman"/>
          <w:noProof/>
        </w:rPr>
        <w:t xml:space="preserve">, </w:t>
      </w:r>
      <w:r w:rsidRPr="00683239">
        <w:rPr>
          <w:rFonts w:eastAsia="Times New Roman" w:cs="Times New Roman"/>
          <w:i/>
          <w:iCs/>
          <w:noProof/>
        </w:rPr>
        <w:t>21</w:t>
      </w:r>
      <w:r w:rsidRPr="00683239">
        <w:rPr>
          <w:rFonts w:eastAsia="Times New Roman" w:cs="Times New Roman"/>
          <w:noProof/>
        </w:rPr>
        <w:t xml:space="preserve">(3), 171–81. </w:t>
      </w:r>
      <w:r w:rsidRPr="00683239">
        <w:rPr>
          <w:rFonts w:eastAsia="Times New Roman" w:cs="Times New Roman"/>
          <w:noProof/>
        </w:rPr>
        <w:lastRenderedPageBreak/>
        <w:t>http://doi.org/10.1348/014466505X29972</w:t>
      </w:r>
    </w:p>
    <w:p w14:paraId="4B2D7A70"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Royal College of Psychiatrists. (2004). </w:t>
      </w:r>
      <w:r w:rsidRPr="00683239">
        <w:rPr>
          <w:rFonts w:eastAsia="Times New Roman" w:cs="Times New Roman"/>
          <w:i/>
          <w:iCs/>
          <w:noProof/>
        </w:rPr>
        <w:t>Psychotherapy and learning disability. Council report: CR116.</w:t>
      </w:r>
      <w:r w:rsidRPr="00683239">
        <w:rPr>
          <w:rFonts w:eastAsia="Times New Roman" w:cs="Times New Roman"/>
          <w:noProof/>
        </w:rPr>
        <w:t xml:space="preserve"> London.</w:t>
      </w:r>
    </w:p>
    <w:p w14:paraId="2ABEFF51"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Stallard, P., Richardson, T., &amp; Velleman, S. (2010). Clinicians’ attitudes towards the use of computerised cognitive behaviour therapy (cCBT) with children and adolescents. </w:t>
      </w:r>
      <w:r w:rsidRPr="00683239">
        <w:rPr>
          <w:rFonts w:eastAsia="Times New Roman" w:cs="Times New Roman"/>
          <w:i/>
          <w:iCs/>
          <w:noProof/>
        </w:rPr>
        <w:t>Behavioural and Cognitive Psychotherapy</w:t>
      </w:r>
      <w:r w:rsidRPr="00683239">
        <w:rPr>
          <w:rFonts w:eastAsia="Times New Roman" w:cs="Times New Roman"/>
          <w:noProof/>
        </w:rPr>
        <w:t xml:space="preserve">, </w:t>
      </w:r>
      <w:r w:rsidRPr="00683239">
        <w:rPr>
          <w:rFonts w:eastAsia="Times New Roman" w:cs="Times New Roman"/>
          <w:i/>
          <w:iCs/>
          <w:noProof/>
        </w:rPr>
        <w:t>38</w:t>
      </w:r>
      <w:r w:rsidRPr="00683239">
        <w:rPr>
          <w:rFonts w:eastAsia="Times New Roman" w:cs="Times New Roman"/>
          <w:noProof/>
        </w:rPr>
        <w:t>(5), 545–560. http://doi.org/https://doi.org/10.1017/S1352465810000421</w:t>
      </w:r>
    </w:p>
    <w:p w14:paraId="7C559E17"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Standen, P. J., &amp; Brown, D. J. (2005). Virtual reality in the rehabilitation of people with intellectual disabilities: Review. </w:t>
      </w:r>
      <w:r w:rsidRPr="00683239">
        <w:rPr>
          <w:rFonts w:eastAsia="Times New Roman" w:cs="Times New Roman"/>
          <w:i/>
          <w:iCs/>
          <w:noProof/>
        </w:rPr>
        <w:t>CyberPsychology &amp; Behavior</w:t>
      </w:r>
      <w:r w:rsidRPr="00683239">
        <w:rPr>
          <w:rFonts w:eastAsia="Times New Roman" w:cs="Times New Roman"/>
          <w:noProof/>
        </w:rPr>
        <w:t xml:space="preserve">, </w:t>
      </w:r>
      <w:r w:rsidRPr="00683239">
        <w:rPr>
          <w:rFonts w:eastAsia="Times New Roman" w:cs="Times New Roman"/>
          <w:i/>
          <w:iCs/>
          <w:noProof/>
        </w:rPr>
        <w:t>8</w:t>
      </w:r>
      <w:r w:rsidRPr="00683239">
        <w:rPr>
          <w:rFonts w:eastAsia="Times New Roman" w:cs="Times New Roman"/>
          <w:noProof/>
        </w:rPr>
        <w:t>(3), 272–282. http://doi.org/10.1089/cpb.2005.8.272</w:t>
      </w:r>
    </w:p>
    <w:p w14:paraId="7B9EC61F"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Taylor, J. L., &amp; Knapp, M. (2013). Mental health and emotional problems in people with intellectual disabilities. In J. L. Taylor, W. R. Lindsay, R. P. Hastings, &amp; C. Hatton (Eds.), </w:t>
      </w:r>
      <w:r w:rsidRPr="00683239">
        <w:rPr>
          <w:rFonts w:eastAsia="Times New Roman" w:cs="Times New Roman"/>
          <w:i/>
          <w:iCs/>
          <w:noProof/>
        </w:rPr>
        <w:t>Psychological therapies for adults with intellectual disabilities</w:t>
      </w:r>
      <w:r w:rsidRPr="00683239">
        <w:rPr>
          <w:rFonts w:eastAsia="Times New Roman" w:cs="Times New Roman"/>
          <w:noProof/>
        </w:rPr>
        <w:t xml:space="preserve"> (pp. 1–14). Oxford: John Wiley &amp; Sons Ltd.</w:t>
      </w:r>
    </w:p>
    <w:p w14:paraId="15239783"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The United Nations. (n.d.). Convention on the Rights of Persons with Disabilities. Retrieved December 18, 2016, from http://www.ohchr.org/EN/HRBodies/CRPD/Pages/ConventionRightsPersonsWithDisabilities.aspx</w:t>
      </w:r>
    </w:p>
    <w:p w14:paraId="117846FF"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Twomey, C., O’Reilly, G., Byrne, M., Bury, M., White, A., Kissane, S., … Clancy, N. (2014). A randomized controlled trial of the computerized CBT programme, MoodGYM, for public mental health service users waiting for interventions. </w:t>
      </w:r>
      <w:r w:rsidRPr="00683239">
        <w:rPr>
          <w:rFonts w:eastAsia="Times New Roman" w:cs="Times New Roman"/>
          <w:i/>
          <w:iCs/>
          <w:noProof/>
        </w:rPr>
        <w:t>British Journal of Clinical Psychology</w:t>
      </w:r>
      <w:r w:rsidRPr="00683239">
        <w:rPr>
          <w:rFonts w:eastAsia="Times New Roman" w:cs="Times New Roman"/>
          <w:noProof/>
        </w:rPr>
        <w:t xml:space="preserve">, </w:t>
      </w:r>
      <w:r w:rsidRPr="00683239">
        <w:rPr>
          <w:rFonts w:eastAsia="Times New Roman" w:cs="Times New Roman"/>
          <w:i/>
          <w:iCs/>
          <w:noProof/>
        </w:rPr>
        <w:t>53</w:t>
      </w:r>
      <w:r w:rsidRPr="00683239">
        <w:rPr>
          <w:rFonts w:eastAsia="Times New Roman" w:cs="Times New Roman"/>
          <w:noProof/>
        </w:rPr>
        <w:t>(4), 433–450. http://doi.org/10.1111/bjc.12055</w:t>
      </w:r>
    </w:p>
    <w:p w14:paraId="4E486646"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Vereenooghe, L., Gega, L., Reynolds, S., &amp; Langdon, P. E. (2016). Using computers to teach people with intellectual disabilities to perform some of the tasks used within cognitive behavioural therapy: A randomised experiment. </w:t>
      </w:r>
      <w:r w:rsidRPr="00683239">
        <w:rPr>
          <w:rFonts w:eastAsia="Times New Roman" w:cs="Times New Roman"/>
          <w:i/>
          <w:iCs/>
          <w:noProof/>
        </w:rPr>
        <w:t>Behaviour Research and Therapy</w:t>
      </w:r>
      <w:r w:rsidRPr="00683239">
        <w:rPr>
          <w:rFonts w:eastAsia="Times New Roman" w:cs="Times New Roman"/>
          <w:noProof/>
        </w:rPr>
        <w:t xml:space="preserve">, </w:t>
      </w:r>
      <w:r w:rsidRPr="00683239">
        <w:rPr>
          <w:rFonts w:eastAsia="Times New Roman" w:cs="Times New Roman"/>
          <w:i/>
          <w:iCs/>
          <w:noProof/>
        </w:rPr>
        <w:t>76</w:t>
      </w:r>
      <w:r w:rsidRPr="00683239">
        <w:rPr>
          <w:rFonts w:eastAsia="Times New Roman" w:cs="Times New Roman"/>
          <w:noProof/>
        </w:rPr>
        <w:t>, 13–23. http://doi.org/10.1016/j.str.2014.12.012</w:t>
      </w:r>
    </w:p>
    <w:p w14:paraId="4A8869C4"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Vereenooghe, L., &amp; Langdon, P. E. (2013). Psychological therapies for people with intellectual disabilities: A systematic review and meta-analysis. </w:t>
      </w:r>
      <w:r w:rsidRPr="00683239">
        <w:rPr>
          <w:rFonts w:eastAsia="Times New Roman" w:cs="Times New Roman"/>
          <w:i/>
          <w:iCs/>
          <w:noProof/>
        </w:rPr>
        <w:t>Research in Developmental Disabilities</w:t>
      </w:r>
      <w:r w:rsidRPr="00683239">
        <w:rPr>
          <w:rFonts w:eastAsia="Times New Roman" w:cs="Times New Roman"/>
          <w:noProof/>
        </w:rPr>
        <w:t xml:space="preserve">, </w:t>
      </w:r>
      <w:r w:rsidRPr="00683239">
        <w:rPr>
          <w:rFonts w:eastAsia="Times New Roman" w:cs="Times New Roman"/>
          <w:i/>
          <w:iCs/>
          <w:noProof/>
        </w:rPr>
        <w:t>34</w:t>
      </w:r>
      <w:r w:rsidRPr="00683239">
        <w:rPr>
          <w:rFonts w:eastAsia="Times New Roman" w:cs="Times New Roman"/>
          <w:noProof/>
        </w:rPr>
        <w:t>(11), 4085–4102. http://doi.org/10.1016/j.ridd.2013.08.030</w:t>
      </w:r>
    </w:p>
    <w:p w14:paraId="6E4E51FA"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Vereenooghe, L., Reynolds, S., Gega, L., &amp; Langdon, P. E. (2015). Can a computerised training paradigm assist people with intellectual disabilities to learn cognitive mediation skills? A randomised experiment. </w:t>
      </w:r>
      <w:r w:rsidRPr="00683239">
        <w:rPr>
          <w:rFonts w:eastAsia="Times New Roman" w:cs="Times New Roman"/>
          <w:i/>
          <w:iCs/>
          <w:noProof/>
        </w:rPr>
        <w:t>Behaviour Research and Therapy</w:t>
      </w:r>
      <w:r w:rsidRPr="00683239">
        <w:rPr>
          <w:rFonts w:eastAsia="Times New Roman" w:cs="Times New Roman"/>
          <w:noProof/>
        </w:rPr>
        <w:t xml:space="preserve">, </w:t>
      </w:r>
      <w:r w:rsidRPr="00683239">
        <w:rPr>
          <w:rFonts w:eastAsia="Times New Roman" w:cs="Times New Roman"/>
          <w:i/>
          <w:iCs/>
          <w:noProof/>
        </w:rPr>
        <w:t>71</w:t>
      </w:r>
      <w:r w:rsidRPr="00683239">
        <w:rPr>
          <w:rFonts w:eastAsia="Times New Roman" w:cs="Times New Roman"/>
          <w:noProof/>
        </w:rPr>
        <w:t>, 10–19. http://doi.org/10.1016/j.brat.2015.05.007</w:t>
      </w:r>
    </w:p>
    <w:p w14:paraId="4DABD27D"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Wangberg, S. C., Gammon, D., &amp; Spitznogle, K. (2007). In the eyes of the beholder: Exploring psychologists’ attitudes towards and use of e-therapy in Norway. </w:t>
      </w:r>
      <w:r w:rsidRPr="00683239">
        <w:rPr>
          <w:rFonts w:eastAsia="Times New Roman" w:cs="Times New Roman"/>
          <w:i/>
          <w:iCs/>
          <w:noProof/>
        </w:rPr>
        <w:t>CyberPsychology &amp; Behavior</w:t>
      </w:r>
      <w:r w:rsidRPr="00683239">
        <w:rPr>
          <w:rFonts w:eastAsia="Times New Roman" w:cs="Times New Roman"/>
          <w:noProof/>
        </w:rPr>
        <w:t xml:space="preserve">, </w:t>
      </w:r>
      <w:r w:rsidRPr="00683239">
        <w:rPr>
          <w:rFonts w:eastAsia="Times New Roman" w:cs="Times New Roman"/>
          <w:i/>
          <w:iCs/>
          <w:noProof/>
        </w:rPr>
        <w:t>10</w:t>
      </w:r>
      <w:r w:rsidRPr="00683239">
        <w:rPr>
          <w:rFonts w:eastAsia="Times New Roman" w:cs="Times New Roman"/>
          <w:noProof/>
        </w:rPr>
        <w:t>, 418–423. http://doi.org/10.1089/cpb.2006.9937.</w:t>
      </w:r>
    </w:p>
    <w:p w14:paraId="53B6EA30"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Wehmeyer, M. L., Buntinx, W. H., Lachapelle, Y., Luckasson, R. A., Schalock, R. L., &amp; Verdugo, M. A. (2008). The intellectual disability construct and its relation to human functioning. </w:t>
      </w:r>
      <w:r w:rsidRPr="00683239">
        <w:rPr>
          <w:rFonts w:eastAsia="Times New Roman" w:cs="Times New Roman"/>
          <w:i/>
          <w:iCs/>
          <w:noProof/>
        </w:rPr>
        <w:t>Intellectual and Developmental Disabilities</w:t>
      </w:r>
      <w:r w:rsidRPr="00683239">
        <w:rPr>
          <w:rFonts w:eastAsia="Times New Roman" w:cs="Times New Roman"/>
          <w:noProof/>
        </w:rPr>
        <w:t xml:space="preserve">, </w:t>
      </w:r>
      <w:r w:rsidRPr="00683239">
        <w:rPr>
          <w:rFonts w:eastAsia="Times New Roman" w:cs="Times New Roman"/>
          <w:i/>
          <w:iCs/>
          <w:noProof/>
        </w:rPr>
        <w:t>46</w:t>
      </w:r>
      <w:r w:rsidRPr="00683239">
        <w:rPr>
          <w:rFonts w:eastAsia="Times New Roman" w:cs="Times New Roman"/>
          <w:noProof/>
        </w:rPr>
        <w:t>(4), 311–318. http://doi.org/http://dx.doi.org/10.1352/1934-9556(2008)46[311:TIDCAI]2.0.CO;2</w:t>
      </w:r>
    </w:p>
    <w:p w14:paraId="2B43190B"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Wehmeyer, M. L., Smith, S. J., Palmer, S. B., &amp; Davies, D. K. (2004). The effect of student-directed transition planning with a computer-based reading support program on the self-determination of students with disabilities. </w:t>
      </w:r>
      <w:r w:rsidRPr="00683239">
        <w:rPr>
          <w:rFonts w:eastAsia="Times New Roman" w:cs="Times New Roman"/>
          <w:i/>
          <w:iCs/>
          <w:noProof/>
        </w:rPr>
        <w:t>Journal of Special Education Technology</w:t>
      </w:r>
      <w:r w:rsidRPr="00683239">
        <w:rPr>
          <w:rFonts w:eastAsia="Times New Roman" w:cs="Times New Roman"/>
          <w:noProof/>
        </w:rPr>
        <w:t xml:space="preserve">, </w:t>
      </w:r>
      <w:r w:rsidRPr="00683239">
        <w:rPr>
          <w:rFonts w:eastAsia="Times New Roman" w:cs="Times New Roman"/>
          <w:i/>
          <w:iCs/>
          <w:noProof/>
        </w:rPr>
        <w:t>19</w:t>
      </w:r>
      <w:r w:rsidRPr="00683239">
        <w:rPr>
          <w:rFonts w:eastAsia="Times New Roman" w:cs="Times New Roman"/>
          <w:noProof/>
        </w:rPr>
        <w:t>, 7–22.</w:t>
      </w:r>
    </w:p>
    <w:p w14:paraId="48247A29"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Whitehouse, R. M., Tudway, J. A., Look, R., &amp; Stenfert-Kroese, B. (2006). Adapting individual psychotherapy for adults with intellectual disabilities: A comparative review of the cognitive-behavioural and psychodynamic literature. </w:t>
      </w:r>
      <w:r w:rsidRPr="00683239">
        <w:rPr>
          <w:rFonts w:eastAsia="Times New Roman" w:cs="Times New Roman"/>
          <w:i/>
          <w:iCs/>
          <w:noProof/>
        </w:rPr>
        <w:t>Journal of Applied Research in Intellectual Disabilities</w:t>
      </w:r>
      <w:r w:rsidRPr="00683239">
        <w:rPr>
          <w:rFonts w:eastAsia="Times New Roman" w:cs="Times New Roman"/>
          <w:noProof/>
        </w:rPr>
        <w:t xml:space="preserve">, </w:t>
      </w:r>
      <w:r w:rsidRPr="00683239">
        <w:rPr>
          <w:rFonts w:eastAsia="Times New Roman" w:cs="Times New Roman"/>
          <w:i/>
          <w:iCs/>
          <w:noProof/>
        </w:rPr>
        <w:t>19</w:t>
      </w:r>
      <w:r w:rsidRPr="00683239">
        <w:rPr>
          <w:rFonts w:eastAsia="Times New Roman" w:cs="Times New Roman"/>
          <w:noProof/>
        </w:rPr>
        <w:t>(1), 55–65. http://doi.org/10.1111/j.1468-3148.2005.00281.x</w:t>
      </w:r>
    </w:p>
    <w:p w14:paraId="3A6F5574"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lastRenderedPageBreak/>
        <w:t xml:space="preserve">Whitfield, G., &amp; Williams, C. (2004). If the evidence is so good - why doesn’t anyone use them? A national survey of the use of computerized cognitive behaviour therapy. </w:t>
      </w:r>
      <w:r w:rsidRPr="00683239">
        <w:rPr>
          <w:rFonts w:eastAsia="Times New Roman" w:cs="Times New Roman"/>
          <w:i/>
          <w:iCs/>
          <w:noProof/>
        </w:rPr>
        <w:t>Behavioural and Cognitive Psychotherapy</w:t>
      </w:r>
      <w:r w:rsidRPr="00683239">
        <w:rPr>
          <w:rFonts w:eastAsia="Times New Roman" w:cs="Times New Roman"/>
          <w:noProof/>
        </w:rPr>
        <w:t xml:space="preserve">, </w:t>
      </w:r>
      <w:r w:rsidRPr="00683239">
        <w:rPr>
          <w:rFonts w:eastAsia="Times New Roman" w:cs="Times New Roman"/>
          <w:i/>
          <w:iCs/>
          <w:noProof/>
        </w:rPr>
        <w:t>32</w:t>
      </w:r>
      <w:r w:rsidRPr="00683239">
        <w:rPr>
          <w:rFonts w:eastAsia="Times New Roman" w:cs="Times New Roman"/>
          <w:noProof/>
        </w:rPr>
        <w:t>, 57–65. http://doi.org/https://doi.org/10.1017/S1352465804001031</w:t>
      </w:r>
    </w:p>
    <w:p w14:paraId="5C2E25D2" w14:textId="77777777" w:rsidR="00683239" w:rsidRPr="00683239" w:rsidRDefault="00683239" w:rsidP="00683239">
      <w:pPr>
        <w:widowControl w:val="0"/>
        <w:autoSpaceDE w:val="0"/>
        <w:autoSpaceDN w:val="0"/>
        <w:adjustRightInd w:val="0"/>
        <w:spacing w:after="0" w:line="240" w:lineRule="auto"/>
        <w:ind w:left="480" w:hanging="480"/>
        <w:rPr>
          <w:rFonts w:eastAsia="Times New Roman" w:cs="Times New Roman"/>
          <w:noProof/>
        </w:rPr>
      </w:pPr>
      <w:r w:rsidRPr="00683239">
        <w:rPr>
          <w:rFonts w:eastAsia="Times New Roman" w:cs="Times New Roman"/>
          <w:noProof/>
        </w:rPr>
        <w:t xml:space="preserve">Willner, P. (2006). Readiness for cognitive therapy in people with intellectual disabilities. </w:t>
      </w:r>
      <w:r w:rsidRPr="00683239">
        <w:rPr>
          <w:rFonts w:eastAsia="Times New Roman" w:cs="Times New Roman"/>
          <w:i/>
          <w:iCs/>
          <w:noProof/>
        </w:rPr>
        <w:t>Journal of Applied Research in Intellectual Disabilities</w:t>
      </w:r>
      <w:r w:rsidRPr="00683239">
        <w:rPr>
          <w:rFonts w:eastAsia="Times New Roman" w:cs="Times New Roman"/>
          <w:noProof/>
        </w:rPr>
        <w:t xml:space="preserve">, </w:t>
      </w:r>
      <w:r w:rsidRPr="00683239">
        <w:rPr>
          <w:rFonts w:eastAsia="Times New Roman" w:cs="Times New Roman"/>
          <w:i/>
          <w:iCs/>
          <w:noProof/>
        </w:rPr>
        <w:t>19</w:t>
      </w:r>
      <w:r w:rsidRPr="00683239">
        <w:rPr>
          <w:rFonts w:eastAsia="Times New Roman" w:cs="Times New Roman"/>
          <w:noProof/>
        </w:rPr>
        <w:t>(1), 5–16. http://doi.org/10.1111/j.1468-3148.2005.00280.x</w:t>
      </w:r>
    </w:p>
    <w:p w14:paraId="716DCB98" w14:textId="77777777" w:rsidR="00683239" w:rsidRPr="00683239" w:rsidRDefault="00683239" w:rsidP="00683239">
      <w:pPr>
        <w:widowControl w:val="0"/>
        <w:autoSpaceDE w:val="0"/>
        <w:autoSpaceDN w:val="0"/>
        <w:adjustRightInd w:val="0"/>
        <w:spacing w:after="0" w:line="240" w:lineRule="auto"/>
        <w:ind w:left="480" w:hanging="480"/>
        <w:rPr>
          <w:rFonts w:cs="Times New Roman"/>
          <w:noProof/>
        </w:rPr>
      </w:pPr>
      <w:r w:rsidRPr="00683239">
        <w:rPr>
          <w:rFonts w:eastAsia="Times New Roman" w:cs="Times New Roman"/>
          <w:noProof/>
        </w:rPr>
        <w:t xml:space="preserve">World Health Organisation. (1992). </w:t>
      </w:r>
      <w:r w:rsidRPr="00683239">
        <w:rPr>
          <w:rFonts w:eastAsia="Times New Roman" w:cs="Times New Roman"/>
          <w:i/>
          <w:iCs/>
          <w:noProof/>
        </w:rPr>
        <w:t>ICD-10 Classifications of mental and behavioural disorder: Clinical descriptions and diagnostic guidelines</w:t>
      </w:r>
      <w:r w:rsidRPr="00683239">
        <w:rPr>
          <w:rFonts w:eastAsia="Times New Roman" w:cs="Times New Roman"/>
          <w:noProof/>
        </w:rPr>
        <w:t>. Geneva, Switzerland.</w:t>
      </w:r>
    </w:p>
    <w:p w14:paraId="23CCC722" w14:textId="55EBBCB3" w:rsidR="005417BC" w:rsidRPr="00E25CF1" w:rsidRDefault="00A169CB" w:rsidP="00683239">
      <w:pPr>
        <w:widowControl w:val="0"/>
        <w:autoSpaceDE w:val="0"/>
        <w:autoSpaceDN w:val="0"/>
        <w:adjustRightInd w:val="0"/>
        <w:spacing w:after="0" w:line="240" w:lineRule="auto"/>
        <w:ind w:left="480" w:hanging="480"/>
        <w:rPr>
          <w:color w:val="000000" w:themeColor="text1"/>
        </w:rPr>
      </w:pPr>
      <w:r w:rsidRPr="00E25CF1">
        <w:rPr>
          <w:color w:val="000000" w:themeColor="text1"/>
        </w:rPr>
        <w:fldChar w:fldCharType="end"/>
      </w:r>
    </w:p>
    <w:sectPr w:rsidR="005417BC" w:rsidRPr="00E25CF1" w:rsidSect="003B4F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D272F" w14:textId="77777777" w:rsidR="0066025D" w:rsidRDefault="0066025D" w:rsidP="00160D6A">
      <w:pPr>
        <w:spacing w:after="0" w:line="240" w:lineRule="auto"/>
      </w:pPr>
      <w:r>
        <w:separator/>
      </w:r>
    </w:p>
  </w:endnote>
  <w:endnote w:type="continuationSeparator" w:id="0">
    <w:p w14:paraId="037520FE" w14:textId="77777777" w:rsidR="0066025D" w:rsidRDefault="0066025D" w:rsidP="0016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54194"/>
      <w:docPartObj>
        <w:docPartGallery w:val="Page Numbers (Bottom of Page)"/>
        <w:docPartUnique/>
      </w:docPartObj>
    </w:sdtPr>
    <w:sdtEndPr>
      <w:rPr>
        <w:noProof/>
      </w:rPr>
    </w:sdtEndPr>
    <w:sdtContent>
      <w:p w14:paraId="67DAE2B4" w14:textId="26692184" w:rsidR="000365C9" w:rsidRDefault="000365C9">
        <w:pPr>
          <w:pStyle w:val="Footer"/>
          <w:jc w:val="right"/>
        </w:pPr>
        <w:r>
          <w:fldChar w:fldCharType="begin"/>
        </w:r>
        <w:r>
          <w:instrText xml:space="preserve"> PAGE   \* MERGEFORMAT </w:instrText>
        </w:r>
        <w:r>
          <w:fldChar w:fldCharType="separate"/>
        </w:r>
        <w:r w:rsidR="003C2014">
          <w:rPr>
            <w:noProof/>
          </w:rPr>
          <w:t>1</w:t>
        </w:r>
        <w:r>
          <w:rPr>
            <w:noProof/>
          </w:rPr>
          <w:fldChar w:fldCharType="end"/>
        </w:r>
      </w:p>
    </w:sdtContent>
  </w:sdt>
  <w:p w14:paraId="713FDC65" w14:textId="77777777" w:rsidR="000365C9" w:rsidRDefault="0003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514AE" w14:textId="77777777" w:rsidR="0066025D" w:rsidRDefault="0066025D" w:rsidP="00160D6A">
      <w:pPr>
        <w:spacing w:after="0" w:line="240" w:lineRule="auto"/>
      </w:pPr>
      <w:r>
        <w:separator/>
      </w:r>
    </w:p>
  </w:footnote>
  <w:footnote w:type="continuationSeparator" w:id="0">
    <w:p w14:paraId="3377DE5E" w14:textId="77777777" w:rsidR="0066025D" w:rsidRDefault="0066025D" w:rsidP="00160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884"/>
    <w:multiLevelType w:val="hybridMultilevel"/>
    <w:tmpl w:val="E3E2E076"/>
    <w:lvl w:ilvl="0" w:tplc="44AA9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5463D1"/>
    <w:multiLevelType w:val="hybridMultilevel"/>
    <w:tmpl w:val="0D4A32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CE1174"/>
    <w:multiLevelType w:val="hybridMultilevel"/>
    <w:tmpl w:val="81BA1E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F956E68"/>
    <w:multiLevelType w:val="hybridMultilevel"/>
    <w:tmpl w:val="3C201E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0979D6"/>
    <w:multiLevelType w:val="hybridMultilevel"/>
    <w:tmpl w:val="1F625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B31A88"/>
    <w:multiLevelType w:val="hybridMultilevel"/>
    <w:tmpl w:val="C2C47714"/>
    <w:lvl w:ilvl="0" w:tplc="DD4EA31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8E01D3"/>
    <w:multiLevelType w:val="hybridMultilevel"/>
    <w:tmpl w:val="42EA9DF6"/>
    <w:lvl w:ilvl="0" w:tplc="78549D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6A3CED"/>
    <w:multiLevelType w:val="hybridMultilevel"/>
    <w:tmpl w:val="A080F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896A69"/>
    <w:multiLevelType w:val="hybridMultilevel"/>
    <w:tmpl w:val="7FDA3FC0"/>
    <w:lvl w:ilvl="0" w:tplc="3D2C3AEA">
      <w:start w:val="1"/>
      <w:numFmt w:val="decimal"/>
      <w:lvlText w:val="%1."/>
      <w:lvlJc w:val="left"/>
      <w:pPr>
        <w:ind w:left="360" w:hanging="360"/>
      </w:pPr>
      <w:rPr>
        <w:rFonts w:eastAsia="Times New Roman"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B5B534F"/>
    <w:multiLevelType w:val="hybridMultilevel"/>
    <w:tmpl w:val="17B6FB06"/>
    <w:lvl w:ilvl="0" w:tplc="2E96B2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D9115C2"/>
    <w:multiLevelType w:val="hybridMultilevel"/>
    <w:tmpl w:val="7A22FC98"/>
    <w:lvl w:ilvl="0" w:tplc="18EEDCC8">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0E97442"/>
    <w:multiLevelType w:val="hybridMultilevel"/>
    <w:tmpl w:val="A7A4C82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7A22EB"/>
    <w:multiLevelType w:val="hybridMultilevel"/>
    <w:tmpl w:val="90AC7FE2"/>
    <w:lvl w:ilvl="0" w:tplc="52A03D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37659A3"/>
    <w:multiLevelType w:val="hybridMultilevel"/>
    <w:tmpl w:val="FA7E5134"/>
    <w:lvl w:ilvl="0" w:tplc="78549D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FE7EB3"/>
    <w:multiLevelType w:val="hybridMultilevel"/>
    <w:tmpl w:val="EBA0F6AC"/>
    <w:lvl w:ilvl="0" w:tplc="E970F02A">
      <w:start w:val="1"/>
      <w:numFmt w:val="bullet"/>
      <w:lvlText w:val="•"/>
      <w:lvlJc w:val="left"/>
      <w:pPr>
        <w:tabs>
          <w:tab w:val="num" w:pos="720"/>
        </w:tabs>
        <w:ind w:left="720" w:hanging="360"/>
      </w:pPr>
      <w:rPr>
        <w:rFonts w:ascii="Arial" w:hAnsi="Arial" w:hint="default"/>
      </w:rPr>
    </w:lvl>
    <w:lvl w:ilvl="1" w:tplc="037E76A0" w:tentative="1">
      <w:start w:val="1"/>
      <w:numFmt w:val="bullet"/>
      <w:lvlText w:val="•"/>
      <w:lvlJc w:val="left"/>
      <w:pPr>
        <w:tabs>
          <w:tab w:val="num" w:pos="1440"/>
        </w:tabs>
        <w:ind w:left="1440" w:hanging="360"/>
      </w:pPr>
      <w:rPr>
        <w:rFonts w:ascii="Arial" w:hAnsi="Arial" w:hint="default"/>
      </w:rPr>
    </w:lvl>
    <w:lvl w:ilvl="2" w:tplc="3D0C533E" w:tentative="1">
      <w:start w:val="1"/>
      <w:numFmt w:val="bullet"/>
      <w:lvlText w:val="•"/>
      <w:lvlJc w:val="left"/>
      <w:pPr>
        <w:tabs>
          <w:tab w:val="num" w:pos="2160"/>
        </w:tabs>
        <w:ind w:left="2160" w:hanging="360"/>
      </w:pPr>
      <w:rPr>
        <w:rFonts w:ascii="Arial" w:hAnsi="Arial" w:hint="default"/>
      </w:rPr>
    </w:lvl>
    <w:lvl w:ilvl="3" w:tplc="F79E31CE" w:tentative="1">
      <w:start w:val="1"/>
      <w:numFmt w:val="bullet"/>
      <w:lvlText w:val="•"/>
      <w:lvlJc w:val="left"/>
      <w:pPr>
        <w:tabs>
          <w:tab w:val="num" w:pos="2880"/>
        </w:tabs>
        <w:ind w:left="2880" w:hanging="360"/>
      </w:pPr>
      <w:rPr>
        <w:rFonts w:ascii="Arial" w:hAnsi="Arial" w:hint="default"/>
      </w:rPr>
    </w:lvl>
    <w:lvl w:ilvl="4" w:tplc="21DAEA7C" w:tentative="1">
      <w:start w:val="1"/>
      <w:numFmt w:val="bullet"/>
      <w:lvlText w:val="•"/>
      <w:lvlJc w:val="left"/>
      <w:pPr>
        <w:tabs>
          <w:tab w:val="num" w:pos="3600"/>
        </w:tabs>
        <w:ind w:left="3600" w:hanging="360"/>
      </w:pPr>
      <w:rPr>
        <w:rFonts w:ascii="Arial" w:hAnsi="Arial" w:hint="default"/>
      </w:rPr>
    </w:lvl>
    <w:lvl w:ilvl="5" w:tplc="3DFEA0FA" w:tentative="1">
      <w:start w:val="1"/>
      <w:numFmt w:val="bullet"/>
      <w:lvlText w:val="•"/>
      <w:lvlJc w:val="left"/>
      <w:pPr>
        <w:tabs>
          <w:tab w:val="num" w:pos="4320"/>
        </w:tabs>
        <w:ind w:left="4320" w:hanging="360"/>
      </w:pPr>
      <w:rPr>
        <w:rFonts w:ascii="Arial" w:hAnsi="Arial" w:hint="default"/>
      </w:rPr>
    </w:lvl>
    <w:lvl w:ilvl="6" w:tplc="3DC4E320" w:tentative="1">
      <w:start w:val="1"/>
      <w:numFmt w:val="bullet"/>
      <w:lvlText w:val="•"/>
      <w:lvlJc w:val="left"/>
      <w:pPr>
        <w:tabs>
          <w:tab w:val="num" w:pos="5040"/>
        </w:tabs>
        <w:ind w:left="5040" w:hanging="360"/>
      </w:pPr>
      <w:rPr>
        <w:rFonts w:ascii="Arial" w:hAnsi="Arial" w:hint="default"/>
      </w:rPr>
    </w:lvl>
    <w:lvl w:ilvl="7" w:tplc="09320C38" w:tentative="1">
      <w:start w:val="1"/>
      <w:numFmt w:val="bullet"/>
      <w:lvlText w:val="•"/>
      <w:lvlJc w:val="left"/>
      <w:pPr>
        <w:tabs>
          <w:tab w:val="num" w:pos="5760"/>
        </w:tabs>
        <w:ind w:left="5760" w:hanging="360"/>
      </w:pPr>
      <w:rPr>
        <w:rFonts w:ascii="Arial" w:hAnsi="Arial" w:hint="default"/>
      </w:rPr>
    </w:lvl>
    <w:lvl w:ilvl="8" w:tplc="064C13C8" w:tentative="1">
      <w:start w:val="1"/>
      <w:numFmt w:val="bullet"/>
      <w:lvlText w:val="•"/>
      <w:lvlJc w:val="left"/>
      <w:pPr>
        <w:tabs>
          <w:tab w:val="num" w:pos="6480"/>
        </w:tabs>
        <w:ind w:left="6480" w:hanging="360"/>
      </w:pPr>
      <w:rPr>
        <w:rFonts w:ascii="Arial" w:hAnsi="Arial" w:hint="default"/>
      </w:rPr>
    </w:lvl>
  </w:abstractNum>
  <w:abstractNum w:abstractNumId="15">
    <w:nsid w:val="596969E1"/>
    <w:multiLevelType w:val="hybridMultilevel"/>
    <w:tmpl w:val="F676C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540914"/>
    <w:multiLevelType w:val="hybridMultilevel"/>
    <w:tmpl w:val="84ECCF4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2F3C26"/>
    <w:multiLevelType w:val="hybridMultilevel"/>
    <w:tmpl w:val="C898137C"/>
    <w:lvl w:ilvl="0" w:tplc="36E096E8">
      <w:start w:val="1"/>
      <w:numFmt w:val="decimal"/>
      <w:lvlText w:val="%1."/>
      <w:lvlJc w:val="left"/>
      <w:pPr>
        <w:ind w:left="1080" w:hanging="360"/>
      </w:pPr>
      <w:rPr>
        <w:rFonts w:eastAsia="Times New Roman"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6495646"/>
    <w:multiLevelType w:val="multilevel"/>
    <w:tmpl w:val="FC0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7F55A0"/>
    <w:multiLevelType w:val="hybridMultilevel"/>
    <w:tmpl w:val="273692A0"/>
    <w:lvl w:ilvl="0" w:tplc="E6422A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6E03BBE"/>
    <w:multiLevelType w:val="hybridMultilevel"/>
    <w:tmpl w:val="2C08B718"/>
    <w:lvl w:ilvl="0" w:tplc="90022938">
      <w:start w:val="1"/>
      <w:numFmt w:val="bullet"/>
      <w:lvlText w:val="•"/>
      <w:lvlJc w:val="left"/>
      <w:pPr>
        <w:tabs>
          <w:tab w:val="num" w:pos="720"/>
        </w:tabs>
        <w:ind w:left="720" w:hanging="360"/>
      </w:pPr>
      <w:rPr>
        <w:rFonts w:ascii="Arial" w:hAnsi="Arial" w:hint="default"/>
      </w:rPr>
    </w:lvl>
    <w:lvl w:ilvl="1" w:tplc="ABBE3C38" w:tentative="1">
      <w:start w:val="1"/>
      <w:numFmt w:val="bullet"/>
      <w:lvlText w:val="•"/>
      <w:lvlJc w:val="left"/>
      <w:pPr>
        <w:tabs>
          <w:tab w:val="num" w:pos="1440"/>
        </w:tabs>
        <w:ind w:left="1440" w:hanging="360"/>
      </w:pPr>
      <w:rPr>
        <w:rFonts w:ascii="Arial" w:hAnsi="Arial" w:hint="default"/>
      </w:rPr>
    </w:lvl>
    <w:lvl w:ilvl="2" w:tplc="9F6C86B4" w:tentative="1">
      <w:start w:val="1"/>
      <w:numFmt w:val="bullet"/>
      <w:lvlText w:val="•"/>
      <w:lvlJc w:val="left"/>
      <w:pPr>
        <w:tabs>
          <w:tab w:val="num" w:pos="2160"/>
        </w:tabs>
        <w:ind w:left="2160" w:hanging="360"/>
      </w:pPr>
      <w:rPr>
        <w:rFonts w:ascii="Arial" w:hAnsi="Arial" w:hint="default"/>
      </w:rPr>
    </w:lvl>
    <w:lvl w:ilvl="3" w:tplc="082854AE" w:tentative="1">
      <w:start w:val="1"/>
      <w:numFmt w:val="bullet"/>
      <w:lvlText w:val="•"/>
      <w:lvlJc w:val="left"/>
      <w:pPr>
        <w:tabs>
          <w:tab w:val="num" w:pos="2880"/>
        </w:tabs>
        <w:ind w:left="2880" w:hanging="360"/>
      </w:pPr>
      <w:rPr>
        <w:rFonts w:ascii="Arial" w:hAnsi="Arial" w:hint="default"/>
      </w:rPr>
    </w:lvl>
    <w:lvl w:ilvl="4" w:tplc="28BABBAA" w:tentative="1">
      <w:start w:val="1"/>
      <w:numFmt w:val="bullet"/>
      <w:lvlText w:val="•"/>
      <w:lvlJc w:val="left"/>
      <w:pPr>
        <w:tabs>
          <w:tab w:val="num" w:pos="3600"/>
        </w:tabs>
        <w:ind w:left="3600" w:hanging="360"/>
      </w:pPr>
      <w:rPr>
        <w:rFonts w:ascii="Arial" w:hAnsi="Arial" w:hint="default"/>
      </w:rPr>
    </w:lvl>
    <w:lvl w:ilvl="5" w:tplc="03E48110" w:tentative="1">
      <w:start w:val="1"/>
      <w:numFmt w:val="bullet"/>
      <w:lvlText w:val="•"/>
      <w:lvlJc w:val="left"/>
      <w:pPr>
        <w:tabs>
          <w:tab w:val="num" w:pos="4320"/>
        </w:tabs>
        <w:ind w:left="4320" w:hanging="360"/>
      </w:pPr>
      <w:rPr>
        <w:rFonts w:ascii="Arial" w:hAnsi="Arial" w:hint="default"/>
      </w:rPr>
    </w:lvl>
    <w:lvl w:ilvl="6" w:tplc="B90A3FA4" w:tentative="1">
      <w:start w:val="1"/>
      <w:numFmt w:val="bullet"/>
      <w:lvlText w:val="•"/>
      <w:lvlJc w:val="left"/>
      <w:pPr>
        <w:tabs>
          <w:tab w:val="num" w:pos="5040"/>
        </w:tabs>
        <w:ind w:left="5040" w:hanging="360"/>
      </w:pPr>
      <w:rPr>
        <w:rFonts w:ascii="Arial" w:hAnsi="Arial" w:hint="default"/>
      </w:rPr>
    </w:lvl>
    <w:lvl w:ilvl="7" w:tplc="D8A4B544" w:tentative="1">
      <w:start w:val="1"/>
      <w:numFmt w:val="bullet"/>
      <w:lvlText w:val="•"/>
      <w:lvlJc w:val="left"/>
      <w:pPr>
        <w:tabs>
          <w:tab w:val="num" w:pos="5760"/>
        </w:tabs>
        <w:ind w:left="5760" w:hanging="360"/>
      </w:pPr>
      <w:rPr>
        <w:rFonts w:ascii="Arial" w:hAnsi="Arial" w:hint="default"/>
      </w:rPr>
    </w:lvl>
    <w:lvl w:ilvl="8" w:tplc="97F62732" w:tentative="1">
      <w:start w:val="1"/>
      <w:numFmt w:val="bullet"/>
      <w:lvlText w:val="•"/>
      <w:lvlJc w:val="left"/>
      <w:pPr>
        <w:tabs>
          <w:tab w:val="num" w:pos="6480"/>
        </w:tabs>
        <w:ind w:left="6480" w:hanging="360"/>
      </w:pPr>
      <w:rPr>
        <w:rFonts w:ascii="Arial" w:hAnsi="Arial" w:hint="default"/>
      </w:rPr>
    </w:lvl>
  </w:abstractNum>
  <w:abstractNum w:abstractNumId="21">
    <w:nsid w:val="78E7764B"/>
    <w:multiLevelType w:val="hybridMultilevel"/>
    <w:tmpl w:val="D728BD14"/>
    <w:lvl w:ilvl="0" w:tplc="78549D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7"/>
  </w:num>
  <w:num w:numId="4">
    <w:abstractNumId w:val="15"/>
  </w:num>
  <w:num w:numId="5">
    <w:abstractNumId w:val="13"/>
  </w:num>
  <w:num w:numId="6">
    <w:abstractNumId w:val="6"/>
  </w:num>
  <w:num w:numId="7">
    <w:abstractNumId w:val="16"/>
  </w:num>
  <w:num w:numId="8">
    <w:abstractNumId w:val="11"/>
  </w:num>
  <w:num w:numId="9">
    <w:abstractNumId w:val="2"/>
  </w:num>
  <w:num w:numId="10">
    <w:abstractNumId w:val="19"/>
  </w:num>
  <w:num w:numId="11">
    <w:abstractNumId w:val="9"/>
  </w:num>
  <w:num w:numId="12">
    <w:abstractNumId w:val="0"/>
  </w:num>
  <w:num w:numId="13">
    <w:abstractNumId w:val="12"/>
  </w:num>
  <w:num w:numId="14">
    <w:abstractNumId w:val="5"/>
  </w:num>
  <w:num w:numId="15">
    <w:abstractNumId w:val="18"/>
  </w:num>
  <w:num w:numId="16">
    <w:abstractNumId w:val="10"/>
  </w:num>
  <w:num w:numId="17">
    <w:abstractNumId w:val="8"/>
  </w:num>
  <w:num w:numId="18">
    <w:abstractNumId w:val="17"/>
  </w:num>
  <w:num w:numId="19">
    <w:abstractNumId w:val="20"/>
  </w:num>
  <w:num w:numId="20">
    <w:abstractNumId w:val="14"/>
  </w:num>
  <w:num w:numId="21">
    <w:abstractNumId w:val="1"/>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42"/>
    <w:rsid w:val="00016181"/>
    <w:rsid w:val="0002128B"/>
    <w:rsid w:val="00023AF7"/>
    <w:rsid w:val="0002591D"/>
    <w:rsid w:val="000273D4"/>
    <w:rsid w:val="00027FBF"/>
    <w:rsid w:val="00031E45"/>
    <w:rsid w:val="00031FDA"/>
    <w:rsid w:val="00032203"/>
    <w:rsid w:val="0003556E"/>
    <w:rsid w:val="00035BAB"/>
    <w:rsid w:val="000365C9"/>
    <w:rsid w:val="00046229"/>
    <w:rsid w:val="000522FC"/>
    <w:rsid w:val="0005363F"/>
    <w:rsid w:val="00056984"/>
    <w:rsid w:val="00060284"/>
    <w:rsid w:val="0006073E"/>
    <w:rsid w:val="000647E2"/>
    <w:rsid w:val="00065072"/>
    <w:rsid w:val="00066E88"/>
    <w:rsid w:val="00067598"/>
    <w:rsid w:val="000721E7"/>
    <w:rsid w:val="0007674A"/>
    <w:rsid w:val="00077433"/>
    <w:rsid w:val="00080014"/>
    <w:rsid w:val="00086824"/>
    <w:rsid w:val="00087C98"/>
    <w:rsid w:val="00090E30"/>
    <w:rsid w:val="00090FD9"/>
    <w:rsid w:val="000945ED"/>
    <w:rsid w:val="000A201A"/>
    <w:rsid w:val="000A355E"/>
    <w:rsid w:val="000A7A54"/>
    <w:rsid w:val="000B25A3"/>
    <w:rsid w:val="000B5712"/>
    <w:rsid w:val="000B6314"/>
    <w:rsid w:val="000B63FD"/>
    <w:rsid w:val="000C37EC"/>
    <w:rsid w:val="000C4667"/>
    <w:rsid w:val="000C6B55"/>
    <w:rsid w:val="000C7E3B"/>
    <w:rsid w:val="000C7FB9"/>
    <w:rsid w:val="000D4F85"/>
    <w:rsid w:val="000E116E"/>
    <w:rsid w:val="000E3F2A"/>
    <w:rsid w:val="000E424B"/>
    <w:rsid w:val="000F159B"/>
    <w:rsid w:val="000F5093"/>
    <w:rsid w:val="000F6571"/>
    <w:rsid w:val="00115B60"/>
    <w:rsid w:val="00115BDE"/>
    <w:rsid w:val="0011716B"/>
    <w:rsid w:val="00120789"/>
    <w:rsid w:val="00122A45"/>
    <w:rsid w:val="001231D3"/>
    <w:rsid w:val="00124219"/>
    <w:rsid w:val="00127F51"/>
    <w:rsid w:val="00130E25"/>
    <w:rsid w:val="001357B7"/>
    <w:rsid w:val="00135865"/>
    <w:rsid w:val="00135E4C"/>
    <w:rsid w:val="001401BF"/>
    <w:rsid w:val="001434B7"/>
    <w:rsid w:val="00150563"/>
    <w:rsid w:val="00150EBF"/>
    <w:rsid w:val="00151C42"/>
    <w:rsid w:val="00152EDE"/>
    <w:rsid w:val="001535BA"/>
    <w:rsid w:val="00156682"/>
    <w:rsid w:val="001571D8"/>
    <w:rsid w:val="00160D6A"/>
    <w:rsid w:val="001624DE"/>
    <w:rsid w:val="00162FC9"/>
    <w:rsid w:val="0016519E"/>
    <w:rsid w:val="0017005E"/>
    <w:rsid w:val="00171296"/>
    <w:rsid w:val="00174095"/>
    <w:rsid w:val="00177A9B"/>
    <w:rsid w:val="00181B75"/>
    <w:rsid w:val="00183120"/>
    <w:rsid w:val="0019209A"/>
    <w:rsid w:val="001944EB"/>
    <w:rsid w:val="001A1D5A"/>
    <w:rsid w:val="001B0220"/>
    <w:rsid w:val="001B0E4B"/>
    <w:rsid w:val="001B0E62"/>
    <w:rsid w:val="001B12A5"/>
    <w:rsid w:val="001B1E6E"/>
    <w:rsid w:val="001B2C6C"/>
    <w:rsid w:val="001B2D6A"/>
    <w:rsid w:val="001B7B8C"/>
    <w:rsid w:val="001C4205"/>
    <w:rsid w:val="001D0335"/>
    <w:rsid w:val="001D10FB"/>
    <w:rsid w:val="001D3083"/>
    <w:rsid w:val="001D4B02"/>
    <w:rsid w:val="001E006E"/>
    <w:rsid w:val="001E27F7"/>
    <w:rsid w:val="001E4203"/>
    <w:rsid w:val="001F4A5A"/>
    <w:rsid w:val="001F6311"/>
    <w:rsid w:val="001F7A07"/>
    <w:rsid w:val="002010BA"/>
    <w:rsid w:val="00203BF5"/>
    <w:rsid w:val="00204F18"/>
    <w:rsid w:val="002113F1"/>
    <w:rsid w:val="002166E3"/>
    <w:rsid w:val="00222D9E"/>
    <w:rsid w:val="002361FA"/>
    <w:rsid w:val="002367E3"/>
    <w:rsid w:val="002470F3"/>
    <w:rsid w:val="00253FC7"/>
    <w:rsid w:val="00257FC3"/>
    <w:rsid w:val="002640B4"/>
    <w:rsid w:val="002649DB"/>
    <w:rsid w:val="0027449C"/>
    <w:rsid w:val="002805A7"/>
    <w:rsid w:val="00281A8E"/>
    <w:rsid w:val="002846D7"/>
    <w:rsid w:val="002871A8"/>
    <w:rsid w:val="002875CB"/>
    <w:rsid w:val="00292DE6"/>
    <w:rsid w:val="00295EB1"/>
    <w:rsid w:val="002A25F8"/>
    <w:rsid w:val="002A4BB6"/>
    <w:rsid w:val="002A5B45"/>
    <w:rsid w:val="002B41C4"/>
    <w:rsid w:val="002B64C9"/>
    <w:rsid w:val="002B774A"/>
    <w:rsid w:val="002C017C"/>
    <w:rsid w:val="002C715B"/>
    <w:rsid w:val="002D1EED"/>
    <w:rsid w:val="002D7F63"/>
    <w:rsid w:val="002E2EEA"/>
    <w:rsid w:val="002E6C34"/>
    <w:rsid w:val="002E7521"/>
    <w:rsid w:val="002F08ED"/>
    <w:rsid w:val="002F0C00"/>
    <w:rsid w:val="002F2546"/>
    <w:rsid w:val="002F6BC9"/>
    <w:rsid w:val="002F7055"/>
    <w:rsid w:val="0030656A"/>
    <w:rsid w:val="00324916"/>
    <w:rsid w:val="0034215F"/>
    <w:rsid w:val="0034519E"/>
    <w:rsid w:val="003555C0"/>
    <w:rsid w:val="00360BAF"/>
    <w:rsid w:val="00362D9F"/>
    <w:rsid w:val="00365ECD"/>
    <w:rsid w:val="0036685F"/>
    <w:rsid w:val="00367C87"/>
    <w:rsid w:val="0037006F"/>
    <w:rsid w:val="003708DB"/>
    <w:rsid w:val="0037148B"/>
    <w:rsid w:val="00375FF5"/>
    <w:rsid w:val="0037726A"/>
    <w:rsid w:val="00380EBB"/>
    <w:rsid w:val="00380F1B"/>
    <w:rsid w:val="00383DBA"/>
    <w:rsid w:val="00384A84"/>
    <w:rsid w:val="003852C4"/>
    <w:rsid w:val="003859ED"/>
    <w:rsid w:val="003921C4"/>
    <w:rsid w:val="00392832"/>
    <w:rsid w:val="00394B76"/>
    <w:rsid w:val="00395716"/>
    <w:rsid w:val="003A3FDF"/>
    <w:rsid w:val="003A5711"/>
    <w:rsid w:val="003A673B"/>
    <w:rsid w:val="003A6FE7"/>
    <w:rsid w:val="003A7308"/>
    <w:rsid w:val="003A7663"/>
    <w:rsid w:val="003B0221"/>
    <w:rsid w:val="003B4F53"/>
    <w:rsid w:val="003C13E8"/>
    <w:rsid w:val="003C2014"/>
    <w:rsid w:val="003C4602"/>
    <w:rsid w:val="003C6B6F"/>
    <w:rsid w:val="003C7DE3"/>
    <w:rsid w:val="003E13D3"/>
    <w:rsid w:val="003E248F"/>
    <w:rsid w:val="003E3EF6"/>
    <w:rsid w:val="003E6257"/>
    <w:rsid w:val="003F038B"/>
    <w:rsid w:val="003F56D4"/>
    <w:rsid w:val="003F6E8C"/>
    <w:rsid w:val="003F76B1"/>
    <w:rsid w:val="00406238"/>
    <w:rsid w:val="004131A0"/>
    <w:rsid w:val="00414488"/>
    <w:rsid w:val="004200B8"/>
    <w:rsid w:val="004234B2"/>
    <w:rsid w:val="004252D6"/>
    <w:rsid w:val="00430375"/>
    <w:rsid w:val="00431203"/>
    <w:rsid w:val="0044088D"/>
    <w:rsid w:val="00444EB6"/>
    <w:rsid w:val="0044674F"/>
    <w:rsid w:val="00450B56"/>
    <w:rsid w:val="00454D01"/>
    <w:rsid w:val="00477DE7"/>
    <w:rsid w:val="00485410"/>
    <w:rsid w:val="00485778"/>
    <w:rsid w:val="00487F21"/>
    <w:rsid w:val="00491A0B"/>
    <w:rsid w:val="0049700A"/>
    <w:rsid w:val="004A0EFB"/>
    <w:rsid w:val="004A313C"/>
    <w:rsid w:val="004A6A5A"/>
    <w:rsid w:val="004B0B33"/>
    <w:rsid w:val="004B121A"/>
    <w:rsid w:val="004B19C2"/>
    <w:rsid w:val="004B2E45"/>
    <w:rsid w:val="004C07E5"/>
    <w:rsid w:val="004C32EB"/>
    <w:rsid w:val="004C4543"/>
    <w:rsid w:val="004E5C50"/>
    <w:rsid w:val="004E6566"/>
    <w:rsid w:val="004F71AE"/>
    <w:rsid w:val="005061CF"/>
    <w:rsid w:val="005108D1"/>
    <w:rsid w:val="00517BB7"/>
    <w:rsid w:val="0052236A"/>
    <w:rsid w:val="00540038"/>
    <w:rsid w:val="005417BC"/>
    <w:rsid w:val="005423D1"/>
    <w:rsid w:val="00546859"/>
    <w:rsid w:val="005473BB"/>
    <w:rsid w:val="00550D05"/>
    <w:rsid w:val="005537AB"/>
    <w:rsid w:val="00554289"/>
    <w:rsid w:val="00566571"/>
    <w:rsid w:val="005668B3"/>
    <w:rsid w:val="00566CD3"/>
    <w:rsid w:val="005713A6"/>
    <w:rsid w:val="005718B0"/>
    <w:rsid w:val="00572572"/>
    <w:rsid w:val="005731DF"/>
    <w:rsid w:val="00573A3A"/>
    <w:rsid w:val="0057573A"/>
    <w:rsid w:val="00594123"/>
    <w:rsid w:val="00594A7E"/>
    <w:rsid w:val="00596481"/>
    <w:rsid w:val="005976DC"/>
    <w:rsid w:val="00597DC7"/>
    <w:rsid w:val="005A1321"/>
    <w:rsid w:val="005A2B0A"/>
    <w:rsid w:val="005A67B5"/>
    <w:rsid w:val="005B1D1F"/>
    <w:rsid w:val="005B78AD"/>
    <w:rsid w:val="005C1604"/>
    <w:rsid w:val="005D0018"/>
    <w:rsid w:val="005D3DAE"/>
    <w:rsid w:val="005D454F"/>
    <w:rsid w:val="005D5F0A"/>
    <w:rsid w:val="005D6D26"/>
    <w:rsid w:val="005E00A9"/>
    <w:rsid w:val="005E3AD0"/>
    <w:rsid w:val="005E4C08"/>
    <w:rsid w:val="005E573B"/>
    <w:rsid w:val="005F104D"/>
    <w:rsid w:val="005F2963"/>
    <w:rsid w:val="005F4042"/>
    <w:rsid w:val="00602362"/>
    <w:rsid w:val="00602AAA"/>
    <w:rsid w:val="00602DD6"/>
    <w:rsid w:val="006238CA"/>
    <w:rsid w:val="00624975"/>
    <w:rsid w:val="00630769"/>
    <w:rsid w:val="0063417E"/>
    <w:rsid w:val="00635BF8"/>
    <w:rsid w:val="006400BF"/>
    <w:rsid w:val="00640789"/>
    <w:rsid w:val="00643B57"/>
    <w:rsid w:val="0064428B"/>
    <w:rsid w:val="00651C2A"/>
    <w:rsid w:val="00652FD9"/>
    <w:rsid w:val="0066025D"/>
    <w:rsid w:val="006618C1"/>
    <w:rsid w:val="00661F24"/>
    <w:rsid w:val="00664514"/>
    <w:rsid w:val="006651AF"/>
    <w:rsid w:val="006706F8"/>
    <w:rsid w:val="00672580"/>
    <w:rsid w:val="00683239"/>
    <w:rsid w:val="00685919"/>
    <w:rsid w:val="0068643D"/>
    <w:rsid w:val="006906DA"/>
    <w:rsid w:val="00693BEA"/>
    <w:rsid w:val="00694EF1"/>
    <w:rsid w:val="006A0A33"/>
    <w:rsid w:val="006A59F3"/>
    <w:rsid w:val="006B27C9"/>
    <w:rsid w:val="006C205E"/>
    <w:rsid w:val="006C587B"/>
    <w:rsid w:val="006D04C1"/>
    <w:rsid w:val="006D3E25"/>
    <w:rsid w:val="006E3644"/>
    <w:rsid w:val="006E3EB4"/>
    <w:rsid w:val="006E7518"/>
    <w:rsid w:val="006F0A31"/>
    <w:rsid w:val="006F3231"/>
    <w:rsid w:val="0070211A"/>
    <w:rsid w:val="00706C69"/>
    <w:rsid w:val="00714FA5"/>
    <w:rsid w:val="00722969"/>
    <w:rsid w:val="00723C41"/>
    <w:rsid w:val="007313C6"/>
    <w:rsid w:val="00741AD4"/>
    <w:rsid w:val="00745530"/>
    <w:rsid w:val="0074601D"/>
    <w:rsid w:val="007545BC"/>
    <w:rsid w:val="007547EF"/>
    <w:rsid w:val="00755391"/>
    <w:rsid w:val="00760895"/>
    <w:rsid w:val="00761FC6"/>
    <w:rsid w:val="00766FD2"/>
    <w:rsid w:val="00774E7A"/>
    <w:rsid w:val="00784464"/>
    <w:rsid w:val="007844EB"/>
    <w:rsid w:val="00784847"/>
    <w:rsid w:val="007876C1"/>
    <w:rsid w:val="007A5C6B"/>
    <w:rsid w:val="007A7CDE"/>
    <w:rsid w:val="007B08B7"/>
    <w:rsid w:val="007B1C34"/>
    <w:rsid w:val="007B24E2"/>
    <w:rsid w:val="007C1534"/>
    <w:rsid w:val="007C1A8C"/>
    <w:rsid w:val="007C3BC7"/>
    <w:rsid w:val="007C3F32"/>
    <w:rsid w:val="007C5C47"/>
    <w:rsid w:val="007D3DB0"/>
    <w:rsid w:val="007D527E"/>
    <w:rsid w:val="007D76F4"/>
    <w:rsid w:val="007E2149"/>
    <w:rsid w:val="007E6576"/>
    <w:rsid w:val="007F020F"/>
    <w:rsid w:val="00801258"/>
    <w:rsid w:val="00802A18"/>
    <w:rsid w:val="00805620"/>
    <w:rsid w:val="00814CF0"/>
    <w:rsid w:val="00816BE4"/>
    <w:rsid w:val="00821831"/>
    <w:rsid w:val="0082197A"/>
    <w:rsid w:val="008261A0"/>
    <w:rsid w:val="0083746A"/>
    <w:rsid w:val="00837E7A"/>
    <w:rsid w:val="008524F8"/>
    <w:rsid w:val="0085293A"/>
    <w:rsid w:val="00852C63"/>
    <w:rsid w:val="00853F53"/>
    <w:rsid w:val="00855619"/>
    <w:rsid w:val="00860CDC"/>
    <w:rsid w:val="00860F46"/>
    <w:rsid w:val="00863FFA"/>
    <w:rsid w:val="0087608B"/>
    <w:rsid w:val="00885672"/>
    <w:rsid w:val="008862E6"/>
    <w:rsid w:val="00886938"/>
    <w:rsid w:val="00887CEC"/>
    <w:rsid w:val="008904C3"/>
    <w:rsid w:val="00893567"/>
    <w:rsid w:val="008A1A13"/>
    <w:rsid w:val="008A4034"/>
    <w:rsid w:val="008A432E"/>
    <w:rsid w:val="008A58AC"/>
    <w:rsid w:val="008A6258"/>
    <w:rsid w:val="008A734F"/>
    <w:rsid w:val="008B0BE5"/>
    <w:rsid w:val="008B1B89"/>
    <w:rsid w:val="008B572F"/>
    <w:rsid w:val="008B5DC3"/>
    <w:rsid w:val="008C1040"/>
    <w:rsid w:val="008D1B1D"/>
    <w:rsid w:val="008D1B68"/>
    <w:rsid w:val="008D281B"/>
    <w:rsid w:val="008E1AE0"/>
    <w:rsid w:val="008E3983"/>
    <w:rsid w:val="008E6944"/>
    <w:rsid w:val="008E753F"/>
    <w:rsid w:val="008F44CD"/>
    <w:rsid w:val="008F5047"/>
    <w:rsid w:val="008F5E7D"/>
    <w:rsid w:val="00900C79"/>
    <w:rsid w:val="0090572B"/>
    <w:rsid w:val="0090783C"/>
    <w:rsid w:val="00911D94"/>
    <w:rsid w:val="00916491"/>
    <w:rsid w:val="009320BA"/>
    <w:rsid w:val="009322F2"/>
    <w:rsid w:val="0093405F"/>
    <w:rsid w:val="00934571"/>
    <w:rsid w:val="009361A5"/>
    <w:rsid w:val="009452A9"/>
    <w:rsid w:val="009468D4"/>
    <w:rsid w:val="0095022C"/>
    <w:rsid w:val="009531C5"/>
    <w:rsid w:val="009603B4"/>
    <w:rsid w:val="0096358F"/>
    <w:rsid w:val="0096512E"/>
    <w:rsid w:val="0097246F"/>
    <w:rsid w:val="00973697"/>
    <w:rsid w:val="00974A4E"/>
    <w:rsid w:val="00975C72"/>
    <w:rsid w:val="0097752A"/>
    <w:rsid w:val="00980ED4"/>
    <w:rsid w:val="00982575"/>
    <w:rsid w:val="00990F49"/>
    <w:rsid w:val="00993DF7"/>
    <w:rsid w:val="00995B60"/>
    <w:rsid w:val="00997670"/>
    <w:rsid w:val="00997F85"/>
    <w:rsid w:val="009A4AFA"/>
    <w:rsid w:val="009A4B77"/>
    <w:rsid w:val="009C0739"/>
    <w:rsid w:val="009C0C74"/>
    <w:rsid w:val="009C5F6A"/>
    <w:rsid w:val="009D239B"/>
    <w:rsid w:val="009D5D78"/>
    <w:rsid w:val="009E6052"/>
    <w:rsid w:val="009E79A6"/>
    <w:rsid w:val="009F3330"/>
    <w:rsid w:val="00A008BC"/>
    <w:rsid w:val="00A0137F"/>
    <w:rsid w:val="00A01DEE"/>
    <w:rsid w:val="00A03A1D"/>
    <w:rsid w:val="00A03CB7"/>
    <w:rsid w:val="00A04088"/>
    <w:rsid w:val="00A104F5"/>
    <w:rsid w:val="00A11FD4"/>
    <w:rsid w:val="00A144D2"/>
    <w:rsid w:val="00A14840"/>
    <w:rsid w:val="00A15ED2"/>
    <w:rsid w:val="00A169CB"/>
    <w:rsid w:val="00A22503"/>
    <w:rsid w:val="00A250C6"/>
    <w:rsid w:val="00A26889"/>
    <w:rsid w:val="00A26E18"/>
    <w:rsid w:val="00A30DE8"/>
    <w:rsid w:val="00A350A5"/>
    <w:rsid w:val="00A36BF4"/>
    <w:rsid w:val="00A41E7C"/>
    <w:rsid w:val="00A434A5"/>
    <w:rsid w:val="00A47B16"/>
    <w:rsid w:val="00A509D7"/>
    <w:rsid w:val="00A552BF"/>
    <w:rsid w:val="00A5611F"/>
    <w:rsid w:val="00A56122"/>
    <w:rsid w:val="00A5662A"/>
    <w:rsid w:val="00A63E66"/>
    <w:rsid w:val="00A65C16"/>
    <w:rsid w:val="00A7057E"/>
    <w:rsid w:val="00A71815"/>
    <w:rsid w:val="00A72F45"/>
    <w:rsid w:val="00A83834"/>
    <w:rsid w:val="00A86B74"/>
    <w:rsid w:val="00A95AA0"/>
    <w:rsid w:val="00A96BC3"/>
    <w:rsid w:val="00A96F48"/>
    <w:rsid w:val="00AA09C7"/>
    <w:rsid w:val="00AB2664"/>
    <w:rsid w:val="00AB4ABE"/>
    <w:rsid w:val="00AB6C6B"/>
    <w:rsid w:val="00AD31B1"/>
    <w:rsid w:val="00AD4932"/>
    <w:rsid w:val="00AD6F24"/>
    <w:rsid w:val="00AD6F84"/>
    <w:rsid w:val="00AD75CC"/>
    <w:rsid w:val="00AE4DBB"/>
    <w:rsid w:val="00AF2657"/>
    <w:rsid w:val="00AF671A"/>
    <w:rsid w:val="00B06ADC"/>
    <w:rsid w:val="00B070B8"/>
    <w:rsid w:val="00B07486"/>
    <w:rsid w:val="00B12597"/>
    <w:rsid w:val="00B20AE2"/>
    <w:rsid w:val="00B27E62"/>
    <w:rsid w:val="00B42341"/>
    <w:rsid w:val="00B449FC"/>
    <w:rsid w:val="00B545A1"/>
    <w:rsid w:val="00B55BB2"/>
    <w:rsid w:val="00B60CAE"/>
    <w:rsid w:val="00B615D2"/>
    <w:rsid w:val="00B62963"/>
    <w:rsid w:val="00B63D15"/>
    <w:rsid w:val="00B7072B"/>
    <w:rsid w:val="00B71E25"/>
    <w:rsid w:val="00B77334"/>
    <w:rsid w:val="00B77610"/>
    <w:rsid w:val="00B806BE"/>
    <w:rsid w:val="00B83941"/>
    <w:rsid w:val="00B93124"/>
    <w:rsid w:val="00B9495B"/>
    <w:rsid w:val="00B97230"/>
    <w:rsid w:val="00B97E5D"/>
    <w:rsid w:val="00BA29CC"/>
    <w:rsid w:val="00BA2C4E"/>
    <w:rsid w:val="00BA3695"/>
    <w:rsid w:val="00BA47D9"/>
    <w:rsid w:val="00BA52B5"/>
    <w:rsid w:val="00BB0CFE"/>
    <w:rsid w:val="00BB6C54"/>
    <w:rsid w:val="00BB73B4"/>
    <w:rsid w:val="00BC087B"/>
    <w:rsid w:val="00BC20BE"/>
    <w:rsid w:val="00BC4AB0"/>
    <w:rsid w:val="00BC7DBB"/>
    <w:rsid w:val="00BD3F50"/>
    <w:rsid w:val="00BD4BD7"/>
    <w:rsid w:val="00BD799B"/>
    <w:rsid w:val="00BE02C6"/>
    <w:rsid w:val="00BE0CDB"/>
    <w:rsid w:val="00BE16D1"/>
    <w:rsid w:val="00BE5ABD"/>
    <w:rsid w:val="00BE7F5D"/>
    <w:rsid w:val="00BF2A81"/>
    <w:rsid w:val="00C0648F"/>
    <w:rsid w:val="00C06CA1"/>
    <w:rsid w:val="00C11995"/>
    <w:rsid w:val="00C15F1D"/>
    <w:rsid w:val="00C17150"/>
    <w:rsid w:val="00C204A0"/>
    <w:rsid w:val="00C33437"/>
    <w:rsid w:val="00C400CA"/>
    <w:rsid w:val="00C45011"/>
    <w:rsid w:val="00C56BCB"/>
    <w:rsid w:val="00C57F88"/>
    <w:rsid w:val="00C60AC9"/>
    <w:rsid w:val="00C716A8"/>
    <w:rsid w:val="00C84E56"/>
    <w:rsid w:val="00C870BD"/>
    <w:rsid w:val="00CA1F8A"/>
    <w:rsid w:val="00CA3314"/>
    <w:rsid w:val="00CA5CAB"/>
    <w:rsid w:val="00CB1A2C"/>
    <w:rsid w:val="00CC2B7C"/>
    <w:rsid w:val="00CC410B"/>
    <w:rsid w:val="00CC5695"/>
    <w:rsid w:val="00CD24AB"/>
    <w:rsid w:val="00CD614E"/>
    <w:rsid w:val="00CF0931"/>
    <w:rsid w:val="00CF0DB1"/>
    <w:rsid w:val="00D010AC"/>
    <w:rsid w:val="00D01CE9"/>
    <w:rsid w:val="00D0679B"/>
    <w:rsid w:val="00D10170"/>
    <w:rsid w:val="00D13F87"/>
    <w:rsid w:val="00D15BE1"/>
    <w:rsid w:val="00D21686"/>
    <w:rsid w:val="00D21693"/>
    <w:rsid w:val="00D25F38"/>
    <w:rsid w:val="00D35FDD"/>
    <w:rsid w:val="00D40DF8"/>
    <w:rsid w:val="00D43343"/>
    <w:rsid w:val="00D43CF1"/>
    <w:rsid w:val="00D5109F"/>
    <w:rsid w:val="00D51A05"/>
    <w:rsid w:val="00D56AA9"/>
    <w:rsid w:val="00D62322"/>
    <w:rsid w:val="00D64E92"/>
    <w:rsid w:val="00D75A10"/>
    <w:rsid w:val="00D81364"/>
    <w:rsid w:val="00D817ED"/>
    <w:rsid w:val="00D848B7"/>
    <w:rsid w:val="00D86158"/>
    <w:rsid w:val="00D92214"/>
    <w:rsid w:val="00D92ED8"/>
    <w:rsid w:val="00D970C8"/>
    <w:rsid w:val="00DA092C"/>
    <w:rsid w:val="00DA423D"/>
    <w:rsid w:val="00DB1DA9"/>
    <w:rsid w:val="00DB63B9"/>
    <w:rsid w:val="00DB6F33"/>
    <w:rsid w:val="00DB72EC"/>
    <w:rsid w:val="00DC2881"/>
    <w:rsid w:val="00DC32D2"/>
    <w:rsid w:val="00DC6ADE"/>
    <w:rsid w:val="00DD3C76"/>
    <w:rsid w:val="00DD52E4"/>
    <w:rsid w:val="00DD5E22"/>
    <w:rsid w:val="00DD660D"/>
    <w:rsid w:val="00DE363F"/>
    <w:rsid w:val="00DE40AC"/>
    <w:rsid w:val="00DE4712"/>
    <w:rsid w:val="00DE711D"/>
    <w:rsid w:val="00DE71B1"/>
    <w:rsid w:val="00DE7314"/>
    <w:rsid w:val="00DF1825"/>
    <w:rsid w:val="00DF1FDB"/>
    <w:rsid w:val="00DF25E4"/>
    <w:rsid w:val="00E049E9"/>
    <w:rsid w:val="00E04ED4"/>
    <w:rsid w:val="00E10A26"/>
    <w:rsid w:val="00E112E7"/>
    <w:rsid w:val="00E11F8C"/>
    <w:rsid w:val="00E124FF"/>
    <w:rsid w:val="00E14DCB"/>
    <w:rsid w:val="00E159BA"/>
    <w:rsid w:val="00E16E43"/>
    <w:rsid w:val="00E233E5"/>
    <w:rsid w:val="00E24BDF"/>
    <w:rsid w:val="00E25228"/>
    <w:rsid w:val="00E25CF1"/>
    <w:rsid w:val="00E27101"/>
    <w:rsid w:val="00E27291"/>
    <w:rsid w:val="00E275FA"/>
    <w:rsid w:val="00E35898"/>
    <w:rsid w:val="00E457B3"/>
    <w:rsid w:val="00E45BF0"/>
    <w:rsid w:val="00E4716D"/>
    <w:rsid w:val="00E52D0B"/>
    <w:rsid w:val="00E53EA0"/>
    <w:rsid w:val="00E63FA5"/>
    <w:rsid w:val="00E65559"/>
    <w:rsid w:val="00E73430"/>
    <w:rsid w:val="00E800B3"/>
    <w:rsid w:val="00E8022A"/>
    <w:rsid w:val="00E80751"/>
    <w:rsid w:val="00E80EE7"/>
    <w:rsid w:val="00E83D51"/>
    <w:rsid w:val="00E83FF1"/>
    <w:rsid w:val="00E86829"/>
    <w:rsid w:val="00E902E4"/>
    <w:rsid w:val="00E90336"/>
    <w:rsid w:val="00E91051"/>
    <w:rsid w:val="00E91601"/>
    <w:rsid w:val="00E92E50"/>
    <w:rsid w:val="00E9676B"/>
    <w:rsid w:val="00E970DB"/>
    <w:rsid w:val="00EA5398"/>
    <w:rsid w:val="00EB03A1"/>
    <w:rsid w:val="00EB0C47"/>
    <w:rsid w:val="00EB1262"/>
    <w:rsid w:val="00EB1569"/>
    <w:rsid w:val="00EB4760"/>
    <w:rsid w:val="00EC35C6"/>
    <w:rsid w:val="00EC56C7"/>
    <w:rsid w:val="00EC79E9"/>
    <w:rsid w:val="00EE4A8F"/>
    <w:rsid w:val="00EE4EF4"/>
    <w:rsid w:val="00EE5AC2"/>
    <w:rsid w:val="00EE737B"/>
    <w:rsid w:val="00EF0522"/>
    <w:rsid w:val="00EF6636"/>
    <w:rsid w:val="00EF6841"/>
    <w:rsid w:val="00F03E31"/>
    <w:rsid w:val="00F04135"/>
    <w:rsid w:val="00F04C6E"/>
    <w:rsid w:val="00F073FC"/>
    <w:rsid w:val="00F16CE7"/>
    <w:rsid w:val="00F215BE"/>
    <w:rsid w:val="00F2330A"/>
    <w:rsid w:val="00F23805"/>
    <w:rsid w:val="00F25312"/>
    <w:rsid w:val="00F25F27"/>
    <w:rsid w:val="00F2725E"/>
    <w:rsid w:val="00F4159A"/>
    <w:rsid w:val="00F41C9E"/>
    <w:rsid w:val="00F44901"/>
    <w:rsid w:val="00F460F6"/>
    <w:rsid w:val="00F53130"/>
    <w:rsid w:val="00F53DAE"/>
    <w:rsid w:val="00F55C8C"/>
    <w:rsid w:val="00F56819"/>
    <w:rsid w:val="00F57B4D"/>
    <w:rsid w:val="00F62C3E"/>
    <w:rsid w:val="00F63B66"/>
    <w:rsid w:val="00F64002"/>
    <w:rsid w:val="00F645E9"/>
    <w:rsid w:val="00F72E33"/>
    <w:rsid w:val="00F77C00"/>
    <w:rsid w:val="00F81E2E"/>
    <w:rsid w:val="00F8318E"/>
    <w:rsid w:val="00F87515"/>
    <w:rsid w:val="00F91DD4"/>
    <w:rsid w:val="00FA3AA2"/>
    <w:rsid w:val="00FA741A"/>
    <w:rsid w:val="00FB0E4A"/>
    <w:rsid w:val="00FB2FDC"/>
    <w:rsid w:val="00FB5362"/>
    <w:rsid w:val="00FC757C"/>
    <w:rsid w:val="00FD11CD"/>
    <w:rsid w:val="00FD1893"/>
    <w:rsid w:val="00FD21D9"/>
    <w:rsid w:val="00FD642F"/>
    <w:rsid w:val="00FE3D90"/>
    <w:rsid w:val="00FF0538"/>
    <w:rsid w:val="00FF1F81"/>
    <w:rsid w:val="00FF608A"/>
    <w:rsid w:val="00FF6AAA"/>
    <w:rsid w:val="00FF7050"/>
    <w:rsid w:val="00FF7263"/>
    <w:rsid w:val="00FF73E8"/>
    <w:rsid w:val="23632568"/>
    <w:rsid w:val="2D172838"/>
    <w:rsid w:val="510AD5A9"/>
    <w:rsid w:val="5A977052"/>
    <w:rsid w:val="6B495A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3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07486"/>
    <w:pPr>
      <w:spacing w:line="360" w:lineRule="auto"/>
      <w:ind w:firstLine="720"/>
      <w:contextualSpacing/>
    </w:pPr>
    <w:rPr>
      <w:rFonts w:ascii="Times New Roman" w:hAnsi="Times New Roman"/>
      <w:sz w:val="24"/>
    </w:rPr>
  </w:style>
  <w:style w:type="paragraph" w:styleId="Heading1">
    <w:name w:val="heading 1"/>
    <w:aliases w:val="1 UppLow,Level1 Upper&amp;Lower"/>
    <w:basedOn w:val="Normal"/>
    <w:next w:val="Normal"/>
    <w:link w:val="Heading1Char"/>
    <w:uiPriority w:val="9"/>
    <w:qFormat/>
    <w:rsid w:val="00E25228"/>
    <w:pPr>
      <w:keepNext/>
      <w:keepLines/>
      <w:spacing w:after="0"/>
      <w:ind w:firstLine="0"/>
      <w:jc w:val="center"/>
      <w:outlineLvl w:val="0"/>
    </w:pPr>
    <w:rPr>
      <w:rFonts w:eastAsiaTheme="majorEastAsia" w:cstheme="majorBidi"/>
      <w:b/>
      <w:bCs/>
      <w:szCs w:val="28"/>
      <w:lang w:eastAsia="en-GB"/>
    </w:rPr>
  </w:style>
  <w:style w:type="paragraph" w:styleId="Heading2">
    <w:name w:val="heading 2"/>
    <w:aliases w:val="2 UppLow,Level2 Upper&amp;Lower"/>
    <w:basedOn w:val="Normal"/>
    <w:next w:val="Normal"/>
    <w:link w:val="Heading2Char"/>
    <w:uiPriority w:val="9"/>
    <w:unhideWhenUsed/>
    <w:qFormat/>
    <w:rsid w:val="0044088D"/>
    <w:pPr>
      <w:keepNext/>
      <w:keepLines/>
      <w:spacing w:after="0"/>
      <w:ind w:firstLine="0"/>
      <w:outlineLvl w:val="1"/>
    </w:pPr>
    <w:rPr>
      <w:rFonts w:eastAsiaTheme="majorEastAsia" w:cstheme="majorBidi"/>
      <w:b/>
      <w:bCs/>
      <w:szCs w:val="26"/>
      <w:lang w:eastAsia="en-GB"/>
    </w:rPr>
  </w:style>
  <w:style w:type="paragraph" w:styleId="Heading3">
    <w:name w:val="heading 3"/>
    <w:aliases w:val="3 Low. aaa"/>
    <w:basedOn w:val="Normal"/>
    <w:next w:val="Normal"/>
    <w:link w:val="Heading3Char"/>
    <w:uiPriority w:val="9"/>
    <w:unhideWhenUsed/>
    <w:qFormat/>
    <w:rsid w:val="005F4042"/>
    <w:pPr>
      <w:keepNext/>
      <w:keepLines/>
      <w:spacing w:before="200" w:after="0"/>
      <w:ind w:left="720" w:firstLine="0"/>
      <w:outlineLvl w:val="2"/>
    </w:pPr>
    <w:rPr>
      <w:rFonts w:eastAsiaTheme="majorEastAsia" w:cstheme="majorBidi"/>
      <w:b/>
      <w:bCs/>
    </w:rPr>
  </w:style>
  <w:style w:type="paragraph" w:styleId="Heading4">
    <w:name w:val="heading 4"/>
    <w:aliases w:val="4 Low.aaa"/>
    <w:basedOn w:val="Normal"/>
    <w:next w:val="Normal"/>
    <w:link w:val="Heading4Char"/>
    <w:uiPriority w:val="9"/>
    <w:unhideWhenUsed/>
    <w:qFormat/>
    <w:rsid w:val="005F4042"/>
    <w:pPr>
      <w:keepNext/>
      <w:keepLines/>
      <w:spacing w:before="200" w:after="0"/>
      <w:ind w:left="720" w:firstLine="0"/>
      <w:outlineLvl w:val="3"/>
    </w:pPr>
    <w:rPr>
      <w:rFonts w:eastAsiaTheme="majorEastAsia" w:cstheme="majorBidi"/>
      <w:b/>
      <w:bCs/>
      <w:i/>
      <w:iCs/>
    </w:rPr>
  </w:style>
  <w:style w:type="paragraph" w:styleId="Heading5">
    <w:name w:val="heading 5"/>
    <w:aliases w:val="5 low. aaa"/>
    <w:basedOn w:val="Normal"/>
    <w:next w:val="Normal"/>
    <w:link w:val="Heading5Char"/>
    <w:uiPriority w:val="9"/>
    <w:semiHidden/>
    <w:unhideWhenUsed/>
    <w:qFormat/>
    <w:rsid w:val="00916491"/>
    <w:pPr>
      <w:keepNext/>
      <w:keepLines/>
      <w:spacing w:after="0" w:line="240" w:lineRule="auto"/>
      <w:ind w:left="720" w:firstLine="0"/>
      <w:contextualSpacing w:val="0"/>
      <w:outlineLvl w:val="4"/>
    </w:pPr>
    <w:rPr>
      <w:rFonts w:eastAsiaTheme="majorEastAsia" w:cstheme="maj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6th">
    <w:name w:val="APA6th"/>
    <w:basedOn w:val="Heading1"/>
    <w:link w:val="APA6thChar"/>
    <w:qFormat/>
    <w:rsid w:val="00B12597"/>
  </w:style>
  <w:style w:type="character" w:customStyle="1" w:styleId="APA6thChar">
    <w:name w:val="APA6th Char"/>
    <w:basedOn w:val="DefaultParagraphFont"/>
    <w:link w:val="APA6th"/>
    <w:rsid w:val="00B12597"/>
    <w:rPr>
      <w:rFonts w:ascii="Times New Roman" w:eastAsiaTheme="majorEastAsia" w:hAnsi="Times New Roman" w:cstheme="majorBidi"/>
      <w:b/>
      <w:bCs/>
      <w:sz w:val="24"/>
      <w:szCs w:val="28"/>
      <w:lang w:eastAsia="en-GB"/>
    </w:rPr>
  </w:style>
  <w:style w:type="character" w:customStyle="1" w:styleId="Heading1Char">
    <w:name w:val="Heading 1 Char"/>
    <w:aliases w:val="1 UppLow Char,Level1 Upper&amp;Lower Char"/>
    <w:basedOn w:val="DefaultParagraphFont"/>
    <w:link w:val="Heading1"/>
    <w:uiPriority w:val="9"/>
    <w:rsid w:val="00E25228"/>
    <w:rPr>
      <w:rFonts w:ascii="Times New Roman" w:eastAsiaTheme="majorEastAsia" w:hAnsi="Times New Roman" w:cstheme="majorBidi"/>
      <w:b/>
      <w:bCs/>
      <w:sz w:val="24"/>
      <w:szCs w:val="28"/>
      <w:lang w:eastAsia="en-GB"/>
    </w:rPr>
  </w:style>
  <w:style w:type="character" w:customStyle="1" w:styleId="Heading2Char">
    <w:name w:val="Heading 2 Char"/>
    <w:aliases w:val="2 UppLow Char,Level2 Upper&amp;Lower Char"/>
    <w:basedOn w:val="DefaultParagraphFont"/>
    <w:link w:val="Heading2"/>
    <w:uiPriority w:val="9"/>
    <w:rsid w:val="0044088D"/>
    <w:rPr>
      <w:rFonts w:ascii="Times New Roman" w:eastAsiaTheme="majorEastAsia" w:hAnsi="Times New Roman" w:cstheme="majorBidi"/>
      <w:b/>
      <w:bCs/>
      <w:sz w:val="24"/>
      <w:szCs w:val="26"/>
      <w:lang w:eastAsia="en-GB"/>
    </w:rPr>
  </w:style>
  <w:style w:type="paragraph" w:styleId="Subtitle">
    <w:name w:val="Subtitle"/>
    <w:aliases w:val="Level3 lower. aaa"/>
    <w:basedOn w:val="Normal"/>
    <w:next w:val="Normal"/>
    <w:link w:val="SubtitleChar"/>
    <w:uiPriority w:val="11"/>
    <w:qFormat/>
    <w:rsid w:val="00B12597"/>
    <w:pPr>
      <w:numPr>
        <w:ilvl w:val="1"/>
      </w:numPr>
      <w:spacing w:after="0" w:line="240" w:lineRule="auto"/>
      <w:ind w:left="720" w:firstLine="720"/>
    </w:pPr>
    <w:rPr>
      <w:rFonts w:eastAsiaTheme="majorEastAsia" w:cstheme="majorBidi"/>
      <w:b/>
      <w:iCs/>
      <w:spacing w:val="15"/>
      <w:szCs w:val="24"/>
      <w:lang w:eastAsia="en-GB"/>
    </w:rPr>
  </w:style>
  <w:style w:type="character" w:customStyle="1" w:styleId="SubtitleChar">
    <w:name w:val="Subtitle Char"/>
    <w:aliases w:val="Level3 lower. aaa Char"/>
    <w:basedOn w:val="DefaultParagraphFont"/>
    <w:link w:val="Subtitle"/>
    <w:uiPriority w:val="11"/>
    <w:rsid w:val="00B12597"/>
    <w:rPr>
      <w:rFonts w:ascii="Times New Roman" w:eastAsiaTheme="majorEastAsia" w:hAnsi="Times New Roman" w:cstheme="majorBidi"/>
      <w:b/>
      <w:iCs/>
      <w:spacing w:val="15"/>
      <w:sz w:val="24"/>
      <w:szCs w:val="24"/>
      <w:lang w:eastAsia="en-GB"/>
    </w:rPr>
  </w:style>
  <w:style w:type="paragraph" w:styleId="Title">
    <w:name w:val="Title"/>
    <w:basedOn w:val="Normal"/>
    <w:next w:val="Normal"/>
    <w:link w:val="TitleChar"/>
    <w:uiPriority w:val="10"/>
    <w:qFormat/>
    <w:rsid w:val="00DE363F"/>
    <w:pPr>
      <w:spacing w:after="300"/>
      <w:ind w:firstLine="0"/>
      <w:jc w:val="center"/>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DE363F"/>
    <w:rPr>
      <w:rFonts w:ascii="Times New Roman" w:eastAsiaTheme="majorEastAsia" w:hAnsi="Times New Roman" w:cstheme="majorBidi"/>
      <w:spacing w:val="5"/>
      <w:kern w:val="28"/>
      <w:sz w:val="40"/>
      <w:szCs w:val="52"/>
    </w:rPr>
  </w:style>
  <w:style w:type="character" w:customStyle="1" w:styleId="Heading3Char">
    <w:name w:val="Heading 3 Char"/>
    <w:aliases w:val="3 Low. aaa Char"/>
    <w:basedOn w:val="DefaultParagraphFont"/>
    <w:link w:val="Heading3"/>
    <w:uiPriority w:val="9"/>
    <w:rsid w:val="005F4042"/>
    <w:rPr>
      <w:rFonts w:ascii="Times New Roman" w:eastAsiaTheme="majorEastAsia" w:hAnsi="Times New Roman" w:cstheme="majorBidi"/>
      <w:b/>
      <w:bCs/>
      <w:sz w:val="24"/>
    </w:rPr>
  </w:style>
  <w:style w:type="character" w:customStyle="1" w:styleId="Heading4Char">
    <w:name w:val="Heading 4 Char"/>
    <w:aliases w:val="4 Low.aaa Char"/>
    <w:basedOn w:val="DefaultParagraphFont"/>
    <w:link w:val="Heading4"/>
    <w:uiPriority w:val="9"/>
    <w:rsid w:val="005F4042"/>
    <w:rPr>
      <w:rFonts w:ascii="Times New Roman" w:eastAsiaTheme="majorEastAsia" w:hAnsi="Times New Roman" w:cstheme="majorBidi"/>
      <w:b/>
      <w:bCs/>
      <w:i/>
      <w:iCs/>
      <w:sz w:val="24"/>
    </w:rPr>
  </w:style>
  <w:style w:type="paragraph" w:styleId="Caption">
    <w:name w:val="caption"/>
    <w:basedOn w:val="Normal"/>
    <w:next w:val="Normal"/>
    <w:uiPriority w:val="35"/>
    <w:unhideWhenUsed/>
    <w:qFormat/>
    <w:rsid w:val="0044088D"/>
    <w:pPr>
      <w:keepNext/>
      <w:spacing w:line="240" w:lineRule="auto"/>
      <w:ind w:firstLine="0"/>
    </w:pPr>
    <w:rPr>
      <w:bCs/>
      <w:szCs w:val="18"/>
    </w:rPr>
  </w:style>
  <w:style w:type="paragraph" w:styleId="Header">
    <w:name w:val="header"/>
    <w:basedOn w:val="Normal"/>
    <w:link w:val="HeaderChar"/>
    <w:uiPriority w:val="99"/>
    <w:unhideWhenUsed/>
    <w:rsid w:val="00160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D6A"/>
    <w:rPr>
      <w:rFonts w:ascii="Times New Roman" w:hAnsi="Times New Roman"/>
      <w:sz w:val="24"/>
    </w:rPr>
  </w:style>
  <w:style w:type="paragraph" w:styleId="Footer">
    <w:name w:val="footer"/>
    <w:basedOn w:val="Normal"/>
    <w:link w:val="FooterChar"/>
    <w:uiPriority w:val="99"/>
    <w:unhideWhenUsed/>
    <w:rsid w:val="00160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D6A"/>
    <w:rPr>
      <w:rFonts w:ascii="Times New Roman" w:hAnsi="Times New Roman"/>
      <w:sz w:val="24"/>
    </w:rPr>
  </w:style>
  <w:style w:type="character" w:customStyle="1" w:styleId="Heading5Char">
    <w:name w:val="Heading 5 Char"/>
    <w:aliases w:val="5 low. aaa Char"/>
    <w:basedOn w:val="DefaultParagraphFont"/>
    <w:link w:val="Heading5"/>
    <w:uiPriority w:val="9"/>
    <w:semiHidden/>
    <w:rsid w:val="00916491"/>
    <w:rPr>
      <w:rFonts w:ascii="Times New Roman" w:eastAsiaTheme="majorEastAsia" w:hAnsi="Times New Roman" w:cstheme="majorBidi"/>
      <w:sz w:val="24"/>
      <w:lang w:eastAsia="en-GB"/>
    </w:rPr>
  </w:style>
  <w:style w:type="paragraph" w:styleId="ListParagraph">
    <w:name w:val="List Paragraph"/>
    <w:basedOn w:val="Normal"/>
    <w:uiPriority w:val="34"/>
    <w:qFormat/>
    <w:rsid w:val="00916491"/>
    <w:pPr>
      <w:spacing w:after="0"/>
      <w:ind w:left="720" w:firstLine="0"/>
    </w:pPr>
    <w:rPr>
      <w:rFonts w:eastAsiaTheme="minorEastAsia"/>
      <w:lang w:eastAsia="en-GB"/>
    </w:rPr>
  </w:style>
  <w:style w:type="table" w:styleId="TableGrid">
    <w:name w:val="Table Grid"/>
    <w:basedOn w:val="TableNormal"/>
    <w:uiPriority w:val="59"/>
    <w:rsid w:val="009164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6491"/>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rsid w:val="00916491"/>
    <w:pPr>
      <w:spacing w:after="0" w:line="240" w:lineRule="auto"/>
    </w:pPr>
    <w:rPr>
      <w:rFonts w:ascii="Times New Roman" w:eastAsiaTheme="minorEastAsia" w:hAnsi="Times New Roman"/>
      <w:sz w:val="24"/>
      <w:lang w:eastAsia="en-GB"/>
    </w:rPr>
  </w:style>
  <w:style w:type="paragraph" w:styleId="Index1">
    <w:name w:val="index 1"/>
    <w:basedOn w:val="Normal"/>
    <w:next w:val="Normal"/>
    <w:autoRedefine/>
    <w:uiPriority w:val="99"/>
    <w:unhideWhenUsed/>
    <w:rsid w:val="00916491"/>
    <w:pPr>
      <w:spacing w:after="0"/>
      <w:ind w:left="240" w:hanging="240"/>
      <w:contextualSpacing w:val="0"/>
    </w:pPr>
    <w:rPr>
      <w:rFonts w:eastAsiaTheme="minorEastAsia"/>
      <w:lang w:eastAsia="en-GB"/>
    </w:rPr>
  </w:style>
  <w:style w:type="paragraph" w:styleId="Index2">
    <w:name w:val="index 2"/>
    <w:basedOn w:val="Normal"/>
    <w:next w:val="Normal"/>
    <w:autoRedefine/>
    <w:uiPriority w:val="99"/>
    <w:unhideWhenUsed/>
    <w:rsid w:val="00916491"/>
    <w:pPr>
      <w:spacing w:after="0"/>
      <w:ind w:left="480" w:hanging="240"/>
      <w:contextualSpacing w:val="0"/>
    </w:pPr>
    <w:rPr>
      <w:rFonts w:eastAsiaTheme="minorEastAsia"/>
      <w:lang w:eastAsia="en-GB"/>
    </w:rPr>
  </w:style>
  <w:style w:type="paragraph" w:styleId="Index3">
    <w:name w:val="index 3"/>
    <w:basedOn w:val="Normal"/>
    <w:next w:val="Normal"/>
    <w:autoRedefine/>
    <w:uiPriority w:val="99"/>
    <w:unhideWhenUsed/>
    <w:rsid w:val="00916491"/>
    <w:pPr>
      <w:spacing w:after="0"/>
      <w:ind w:left="720" w:hanging="240"/>
      <w:contextualSpacing w:val="0"/>
    </w:pPr>
    <w:rPr>
      <w:rFonts w:eastAsiaTheme="minorEastAsia"/>
      <w:lang w:eastAsia="en-GB"/>
    </w:rPr>
  </w:style>
  <w:style w:type="paragraph" w:styleId="Index4">
    <w:name w:val="index 4"/>
    <w:basedOn w:val="Normal"/>
    <w:next w:val="Normal"/>
    <w:autoRedefine/>
    <w:uiPriority w:val="99"/>
    <w:unhideWhenUsed/>
    <w:rsid w:val="00916491"/>
    <w:pPr>
      <w:spacing w:after="0"/>
      <w:ind w:left="960" w:hanging="240"/>
      <w:contextualSpacing w:val="0"/>
    </w:pPr>
    <w:rPr>
      <w:rFonts w:eastAsiaTheme="minorEastAsia"/>
      <w:lang w:eastAsia="en-GB"/>
    </w:rPr>
  </w:style>
  <w:style w:type="paragraph" w:styleId="Index5">
    <w:name w:val="index 5"/>
    <w:basedOn w:val="Normal"/>
    <w:next w:val="Normal"/>
    <w:autoRedefine/>
    <w:uiPriority w:val="99"/>
    <w:unhideWhenUsed/>
    <w:rsid w:val="00916491"/>
    <w:pPr>
      <w:spacing w:after="0"/>
      <w:ind w:left="1200" w:hanging="240"/>
      <w:contextualSpacing w:val="0"/>
    </w:pPr>
    <w:rPr>
      <w:rFonts w:eastAsiaTheme="minorEastAsia"/>
      <w:lang w:eastAsia="en-GB"/>
    </w:rPr>
  </w:style>
  <w:style w:type="paragraph" w:styleId="Index6">
    <w:name w:val="index 6"/>
    <w:basedOn w:val="Normal"/>
    <w:next w:val="Normal"/>
    <w:autoRedefine/>
    <w:uiPriority w:val="99"/>
    <w:unhideWhenUsed/>
    <w:rsid w:val="00916491"/>
    <w:pPr>
      <w:spacing w:after="0"/>
      <w:ind w:left="1440" w:hanging="240"/>
      <w:contextualSpacing w:val="0"/>
    </w:pPr>
    <w:rPr>
      <w:rFonts w:eastAsiaTheme="minorEastAsia"/>
      <w:lang w:eastAsia="en-GB"/>
    </w:rPr>
  </w:style>
  <w:style w:type="paragraph" w:styleId="Index7">
    <w:name w:val="index 7"/>
    <w:basedOn w:val="Normal"/>
    <w:next w:val="Normal"/>
    <w:autoRedefine/>
    <w:uiPriority w:val="99"/>
    <w:unhideWhenUsed/>
    <w:rsid w:val="00916491"/>
    <w:pPr>
      <w:spacing w:after="0"/>
      <w:ind w:left="1680" w:hanging="240"/>
      <w:contextualSpacing w:val="0"/>
    </w:pPr>
    <w:rPr>
      <w:rFonts w:eastAsiaTheme="minorEastAsia"/>
      <w:lang w:eastAsia="en-GB"/>
    </w:rPr>
  </w:style>
  <w:style w:type="paragraph" w:styleId="Index8">
    <w:name w:val="index 8"/>
    <w:basedOn w:val="Normal"/>
    <w:next w:val="Normal"/>
    <w:autoRedefine/>
    <w:uiPriority w:val="99"/>
    <w:unhideWhenUsed/>
    <w:rsid w:val="00916491"/>
    <w:pPr>
      <w:spacing w:after="0"/>
      <w:ind w:left="1920" w:hanging="240"/>
      <w:contextualSpacing w:val="0"/>
    </w:pPr>
    <w:rPr>
      <w:rFonts w:eastAsiaTheme="minorEastAsia"/>
      <w:lang w:eastAsia="en-GB"/>
    </w:rPr>
  </w:style>
  <w:style w:type="paragraph" w:styleId="Index9">
    <w:name w:val="index 9"/>
    <w:basedOn w:val="Normal"/>
    <w:next w:val="Normal"/>
    <w:autoRedefine/>
    <w:uiPriority w:val="99"/>
    <w:unhideWhenUsed/>
    <w:rsid w:val="00916491"/>
    <w:pPr>
      <w:spacing w:after="0"/>
      <w:ind w:left="2160" w:hanging="240"/>
      <w:contextualSpacing w:val="0"/>
    </w:pPr>
    <w:rPr>
      <w:rFonts w:eastAsiaTheme="minorEastAsia"/>
      <w:lang w:eastAsia="en-GB"/>
    </w:rPr>
  </w:style>
  <w:style w:type="paragraph" w:styleId="IndexHeading">
    <w:name w:val="index heading"/>
    <w:basedOn w:val="Normal"/>
    <w:next w:val="Index1"/>
    <w:uiPriority w:val="99"/>
    <w:unhideWhenUsed/>
    <w:rsid w:val="00916491"/>
    <w:pPr>
      <w:spacing w:after="0"/>
      <w:ind w:firstLine="0"/>
      <w:contextualSpacing w:val="0"/>
    </w:pPr>
    <w:rPr>
      <w:rFonts w:eastAsiaTheme="minorEastAsia"/>
      <w:lang w:eastAsia="en-GB"/>
    </w:rPr>
  </w:style>
  <w:style w:type="paragraph" w:styleId="TOC1">
    <w:name w:val="toc 1"/>
    <w:basedOn w:val="Normal"/>
    <w:next w:val="Normal"/>
    <w:autoRedefine/>
    <w:uiPriority w:val="39"/>
    <w:unhideWhenUsed/>
    <w:qFormat/>
    <w:rsid w:val="00F04135"/>
    <w:pPr>
      <w:tabs>
        <w:tab w:val="right" w:leader="dot" w:pos="9016"/>
      </w:tabs>
      <w:spacing w:after="0"/>
      <w:ind w:firstLine="0"/>
      <w:contextualSpacing w:val="0"/>
    </w:pPr>
    <w:rPr>
      <w:rFonts w:eastAsiaTheme="minorEastAsia"/>
      <w:lang w:eastAsia="en-GB"/>
    </w:rPr>
  </w:style>
  <w:style w:type="paragraph" w:styleId="TOC2">
    <w:name w:val="toc 2"/>
    <w:basedOn w:val="Normal"/>
    <w:next w:val="Normal"/>
    <w:autoRedefine/>
    <w:uiPriority w:val="39"/>
    <w:unhideWhenUsed/>
    <w:qFormat/>
    <w:rsid w:val="00916491"/>
    <w:pPr>
      <w:spacing w:after="0"/>
      <w:ind w:left="240" w:firstLine="0"/>
      <w:contextualSpacing w:val="0"/>
    </w:pPr>
    <w:rPr>
      <w:rFonts w:eastAsiaTheme="minorEastAsia"/>
      <w:lang w:eastAsia="en-GB"/>
    </w:rPr>
  </w:style>
  <w:style w:type="paragraph" w:styleId="TOC3">
    <w:name w:val="toc 3"/>
    <w:basedOn w:val="Normal"/>
    <w:next w:val="Normal"/>
    <w:autoRedefine/>
    <w:uiPriority w:val="39"/>
    <w:unhideWhenUsed/>
    <w:qFormat/>
    <w:rsid w:val="00916491"/>
    <w:pPr>
      <w:spacing w:after="0"/>
      <w:ind w:left="480" w:firstLine="0"/>
      <w:contextualSpacing w:val="0"/>
    </w:pPr>
    <w:rPr>
      <w:rFonts w:eastAsiaTheme="minorEastAsia"/>
      <w:lang w:eastAsia="en-GB"/>
    </w:rPr>
  </w:style>
  <w:style w:type="paragraph" w:styleId="TOC4">
    <w:name w:val="toc 4"/>
    <w:basedOn w:val="Normal"/>
    <w:next w:val="Normal"/>
    <w:autoRedefine/>
    <w:uiPriority w:val="39"/>
    <w:unhideWhenUsed/>
    <w:rsid w:val="00916491"/>
    <w:pPr>
      <w:spacing w:after="0"/>
      <w:ind w:left="720" w:firstLine="0"/>
      <w:contextualSpacing w:val="0"/>
    </w:pPr>
    <w:rPr>
      <w:rFonts w:eastAsiaTheme="minorEastAsia"/>
      <w:lang w:eastAsia="en-GB"/>
    </w:rPr>
  </w:style>
  <w:style w:type="paragraph" w:styleId="TOC5">
    <w:name w:val="toc 5"/>
    <w:basedOn w:val="Normal"/>
    <w:next w:val="Normal"/>
    <w:autoRedefine/>
    <w:uiPriority w:val="39"/>
    <w:unhideWhenUsed/>
    <w:rsid w:val="00916491"/>
    <w:pPr>
      <w:spacing w:after="0"/>
      <w:ind w:left="960" w:firstLine="0"/>
      <w:contextualSpacing w:val="0"/>
    </w:pPr>
    <w:rPr>
      <w:rFonts w:eastAsiaTheme="minorEastAsia"/>
      <w:lang w:eastAsia="en-GB"/>
    </w:rPr>
  </w:style>
  <w:style w:type="paragraph" w:styleId="TOC6">
    <w:name w:val="toc 6"/>
    <w:basedOn w:val="Normal"/>
    <w:next w:val="Normal"/>
    <w:autoRedefine/>
    <w:uiPriority w:val="39"/>
    <w:unhideWhenUsed/>
    <w:rsid w:val="00916491"/>
    <w:pPr>
      <w:spacing w:after="0"/>
      <w:ind w:left="1200" w:firstLine="0"/>
      <w:contextualSpacing w:val="0"/>
    </w:pPr>
    <w:rPr>
      <w:rFonts w:eastAsiaTheme="minorEastAsia"/>
      <w:lang w:eastAsia="en-GB"/>
    </w:rPr>
  </w:style>
  <w:style w:type="paragraph" w:styleId="TOC7">
    <w:name w:val="toc 7"/>
    <w:basedOn w:val="Normal"/>
    <w:next w:val="Normal"/>
    <w:autoRedefine/>
    <w:uiPriority w:val="39"/>
    <w:unhideWhenUsed/>
    <w:rsid w:val="00916491"/>
    <w:pPr>
      <w:spacing w:after="0"/>
      <w:ind w:left="1440" w:firstLine="0"/>
      <w:contextualSpacing w:val="0"/>
    </w:pPr>
    <w:rPr>
      <w:rFonts w:eastAsiaTheme="minorEastAsia"/>
      <w:lang w:eastAsia="en-GB"/>
    </w:rPr>
  </w:style>
  <w:style w:type="paragraph" w:styleId="TOC8">
    <w:name w:val="toc 8"/>
    <w:basedOn w:val="Normal"/>
    <w:next w:val="Normal"/>
    <w:autoRedefine/>
    <w:uiPriority w:val="39"/>
    <w:unhideWhenUsed/>
    <w:rsid w:val="00916491"/>
    <w:pPr>
      <w:spacing w:after="0"/>
      <w:ind w:left="1680" w:firstLine="0"/>
      <w:contextualSpacing w:val="0"/>
    </w:pPr>
    <w:rPr>
      <w:rFonts w:eastAsiaTheme="minorEastAsia"/>
      <w:lang w:eastAsia="en-GB"/>
    </w:rPr>
  </w:style>
  <w:style w:type="paragraph" w:styleId="TOC9">
    <w:name w:val="toc 9"/>
    <w:basedOn w:val="Normal"/>
    <w:next w:val="Normal"/>
    <w:autoRedefine/>
    <w:uiPriority w:val="39"/>
    <w:unhideWhenUsed/>
    <w:rsid w:val="00916491"/>
    <w:pPr>
      <w:spacing w:after="0"/>
      <w:ind w:left="1920" w:firstLine="0"/>
      <w:contextualSpacing w:val="0"/>
    </w:pPr>
    <w:rPr>
      <w:rFonts w:eastAsiaTheme="minorEastAsia"/>
      <w:lang w:eastAsia="en-GB"/>
    </w:rPr>
  </w:style>
  <w:style w:type="paragraph" w:styleId="NormalWeb">
    <w:name w:val="Normal (Web)"/>
    <w:basedOn w:val="Normal"/>
    <w:uiPriority w:val="99"/>
    <w:unhideWhenUsed/>
    <w:rsid w:val="00916491"/>
    <w:pPr>
      <w:spacing w:before="100" w:beforeAutospacing="1" w:after="100" w:afterAutospacing="1" w:line="240" w:lineRule="auto"/>
      <w:ind w:firstLine="0"/>
      <w:contextualSpacing w:val="0"/>
    </w:pPr>
    <w:rPr>
      <w:rFonts w:ascii="Times" w:eastAsiaTheme="minorEastAsia" w:hAnsi="Times" w:cs="Times New Roman"/>
      <w:sz w:val="20"/>
      <w:szCs w:val="20"/>
      <w:lang w:val="en-US"/>
    </w:rPr>
  </w:style>
  <w:style w:type="paragraph" w:styleId="BalloonText">
    <w:name w:val="Balloon Text"/>
    <w:basedOn w:val="Normal"/>
    <w:link w:val="BalloonTextChar"/>
    <w:uiPriority w:val="99"/>
    <w:semiHidden/>
    <w:unhideWhenUsed/>
    <w:rsid w:val="00916491"/>
    <w:pPr>
      <w:spacing w:after="0" w:line="240" w:lineRule="auto"/>
      <w:ind w:firstLine="0"/>
      <w:contextualSpacing w:val="0"/>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916491"/>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916491"/>
    <w:rPr>
      <w:sz w:val="16"/>
      <w:szCs w:val="16"/>
    </w:rPr>
  </w:style>
  <w:style w:type="paragraph" w:styleId="CommentText">
    <w:name w:val="annotation text"/>
    <w:basedOn w:val="Normal"/>
    <w:link w:val="CommentTextChar"/>
    <w:semiHidden/>
    <w:unhideWhenUsed/>
    <w:rsid w:val="00916491"/>
    <w:pPr>
      <w:spacing w:after="0" w:line="240" w:lineRule="auto"/>
      <w:ind w:firstLine="0"/>
      <w:contextualSpacing w:val="0"/>
    </w:pPr>
    <w:rPr>
      <w:rFonts w:eastAsiaTheme="minorEastAsia"/>
      <w:sz w:val="20"/>
      <w:szCs w:val="20"/>
      <w:lang w:eastAsia="en-GB"/>
    </w:rPr>
  </w:style>
  <w:style w:type="character" w:customStyle="1" w:styleId="CommentTextChar">
    <w:name w:val="Comment Text Char"/>
    <w:basedOn w:val="DefaultParagraphFont"/>
    <w:link w:val="CommentText"/>
    <w:semiHidden/>
    <w:rsid w:val="00916491"/>
    <w:rPr>
      <w:rFonts w:ascii="Times New Roman" w:eastAsiaTheme="minorEastAsia"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6491"/>
    <w:rPr>
      <w:b/>
      <w:bCs/>
    </w:rPr>
  </w:style>
  <w:style w:type="character" w:customStyle="1" w:styleId="CommentSubjectChar">
    <w:name w:val="Comment Subject Char"/>
    <w:basedOn w:val="CommentTextChar"/>
    <w:link w:val="CommentSubject"/>
    <w:uiPriority w:val="99"/>
    <w:semiHidden/>
    <w:rsid w:val="00916491"/>
    <w:rPr>
      <w:rFonts w:ascii="Times New Roman" w:eastAsiaTheme="minorEastAsia" w:hAnsi="Times New Roman"/>
      <w:b/>
      <w:bCs/>
      <w:sz w:val="20"/>
      <w:szCs w:val="20"/>
      <w:lang w:eastAsia="en-GB"/>
    </w:rPr>
  </w:style>
  <w:style w:type="character" w:styleId="Hyperlink">
    <w:name w:val="Hyperlink"/>
    <w:basedOn w:val="DefaultParagraphFont"/>
    <w:uiPriority w:val="99"/>
    <w:unhideWhenUsed/>
    <w:rsid w:val="00916491"/>
    <w:rPr>
      <w:color w:val="0000FF" w:themeColor="hyperlink"/>
      <w:u w:val="single"/>
    </w:rPr>
  </w:style>
  <w:style w:type="paragraph" w:styleId="Revision">
    <w:name w:val="Revision"/>
    <w:hidden/>
    <w:uiPriority w:val="99"/>
    <w:semiHidden/>
    <w:rsid w:val="00916491"/>
    <w:pPr>
      <w:spacing w:after="0" w:line="240" w:lineRule="auto"/>
    </w:pPr>
    <w:rPr>
      <w:rFonts w:ascii="Times New Roman" w:eastAsia="SimSun" w:hAnsi="Times New Roman" w:cs="Arial"/>
      <w:sz w:val="24"/>
      <w:lang w:eastAsia="en-GB"/>
    </w:rPr>
  </w:style>
  <w:style w:type="character" w:styleId="Emphasis">
    <w:name w:val="Emphasis"/>
    <w:uiPriority w:val="20"/>
    <w:qFormat/>
    <w:rsid w:val="00916491"/>
    <w:rPr>
      <w:i/>
      <w:iCs/>
    </w:rPr>
  </w:style>
  <w:style w:type="paragraph" w:customStyle="1" w:styleId="tablestyle">
    <w:name w:val="table style"/>
    <w:basedOn w:val="Normal"/>
    <w:link w:val="tablestyleChar"/>
    <w:rsid w:val="00916491"/>
    <w:pPr>
      <w:spacing w:after="0"/>
      <w:ind w:firstLine="0"/>
      <w:contextualSpacing w:val="0"/>
    </w:pPr>
    <w:rPr>
      <w:rFonts w:eastAsiaTheme="minorEastAsia"/>
      <w:lang w:eastAsia="en-GB"/>
    </w:rPr>
  </w:style>
  <w:style w:type="character" w:customStyle="1" w:styleId="tablestyleChar">
    <w:name w:val="table style Char"/>
    <w:basedOn w:val="DefaultParagraphFont"/>
    <w:link w:val="tablestyle"/>
    <w:rsid w:val="00916491"/>
    <w:rPr>
      <w:rFonts w:ascii="Times New Roman" w:eastAsiaTheme="minorEastAsia" w:hAnsi="Times New Roman"/>
      <w:sz w:val="24"/>
      <w:lang w:eastAsia="en-GB"/>
    </w:rPr>
  </w:style>
  <w:style w:type="character" w:customStyle="1" w:styleId="apple-converted-space">
    <w:name w:val="apple-converted-space"/>
    <w:basedOn w:val="DefaultParagraphFont"/>
    <w:rsid w:val="00916491"/>
  </w:style>
  <w:style w:type="paragraph" w:styleId="TOCHeading">
    <w:name w:val="TOC Heading"/>
    <w:basedOn w:val="Heading1"/>
    <w:next w:val="Normal"/>
    <w:uiPriority w:val="39"/>
    <w:semiHidden/>
    <w:unhideWhenUsed/>
    <w:qFormat/>
    <w:rsid w:val="0044088D"/>
    <w:pPr>
      <w:spacing w:before="480" w:line="276" w:lineRule="auto"/>
      <w:contextualSpacing w:val="0"/>
      <w:jc w:val="left"/>
      <w:outlineLvl w:val="9"/>
    </w:pPr>
    <w:rPr>
      <w:rFonts w:asciiTheme="majorHAnsi" w:hAnsiTheme="majorHAnsi"/>
      <w:caps/>
      <w:color w:val="365F91" w:themeColor="accent1" w:themeShade="BF"/>
      <w:sz w:val="28"/>
      <w:lang w:val="en-US" w:eastAsia="ja-JP"/>
    </w:rPr>
  </w:style>
  <w:style w:type="paragraph" w:customStyle="1" w:styleId="CaptionFigure">
    <w:name w:val="Caption Figure"/>
    <w:basedOn w:val="Caption"/>
    <w:qFormat/>
    <w:rsid w:val="00F81E2E"/>
    <w:rPr>
      <w:lang w:eastAsia="en-GB"/>
    </w:rPr>
  </w:style>
  <w:style w:type="numbering" w:customStyle="1" w:styleId="NoList1">
    <w:name w:val="No List1"/>
    <w:next w:val="NoList"/>
    <w:uiPriority w:val="99"/>
    <w:semiHidden/>
    <w:unhideWhenUsed/>
    <w:rsid w:val="003F038B"/>
  </w:style>
  <w:style w:type="table" w:customStyle="1" w:styleId="TableGrid1">
    <w:name w:val="Table Grid1"/>
    <w:basedOn w:val="TableNormal"/>
    <w:next w:val="TableGrid"/>
    <w:uiPriority w:val="59"/>
    <w:rsid w:val="003F038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08B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08B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8B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59F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8484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8484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805A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qFormat/>
    <w:rsid w:val="004C4543"/>
    <w:pPr>
      <w:ind w:firstLine="0"/>
    </w:pPr>
    <w:rPr>
      <w:b/>
    </w:rPr>
  </w:style>
  <w:style w:type="character" w:styleId="FollowedHyperlink">
    <w:name w:val="FollowedHyperlink"/>
    <w:basedOn w:val="DefaultParagraphFont"/>
    <w:uiPriority w:val="99"/>
    <w:semiHidden/>
    <w:unhideWhenUsed/>
    <w:rsid w:val="003852C4"/>
    <w:rPr>
      <w:color w:val="800080" w:themeColor="followedHyperlink"/>
      <w:u w:val="single"/>
    </w:rPr>
  </w:style>
  <w:style w:type="character" w:styleId="PageNumber">
    <w:name w:val="page number"/>
    <w:basedOn w:val="DefaultParagraphFont"/>
    <w:uiPriority w:val="99"/>
    <w:semiHidden/>
    <w:unhideWhenUsed/>
    <w:rsid w:val="00B07486"/>
  </w:style>
  <w:style w:type="paragraph" w:customStyle="1" w:styleId="aparubrik1">
    <w:name w:val="aparubrik1"/>
    <w:basedOn w:val="Normal"/>
    <w:rsid w:val="00886938"/>
    <w:pPr>
      <w:spacing w:before="100" w:beforeAutospacing="1" w:after="100" w:afterAutospacing="1" w:line="240" w:lineRule="auto"/>
      <w:ind w:firstLine="0"/>
      <w:contextualSpacing w:val="0"/>
    </w:pPr>
    <w:rPr>
      <w:rFonts w:eastAsia="Times New Roman" w:cs="Times New Roman"/>
      <w:szCs w:val="24"/>
      <w:lang w:eastAsia="en-GB"/>
    </w:rPr>
  </w:style>
  <w:style w:type="paragraph" w:styleId="PlainText">
    <w:name w:val="Plain Text"/>
    <w:basedOn w:val="Normal"/>
    <w:link w:val="PlainTextChar"/>
    <w:uiPriority w:val="99"/>
    <w:semiHidden/>
    <w:unhideWhenUsed/>
    <w:rsid w:val="00886938"/>
    <w:pPr>
      <w:spacing w:before="100" w:beforeAutospacing="1" w:after="100" w:afterAutospacing="1" w:line="240" w:lineRule="auto"/>
      <w:ind w:firstLine="0"/>
      <w:contextualSpacing w:val="0"/>
    </w:pPr>
    <w:rPr>
      <w:rFonts w:eastAsia="Times New Roman" w:cs="Times New Roman"/>
      <w:szCs w:val="24"/>
      <w:lang w:eastAsia="en-GB"/>
    </w:rPr>
  </w:style>
  <w:style w:type="character" w:customStyle="1" w:styleId="PlainTextChar">
    <w:name w:val="Plain Text Char"/>
    <w:basedOn w:val="DefaultParagraphFont"/>
    <w:link w:val="PlainText"/>
    <w:uiPriority w:val="99"/>
    <w:semiHidden/>
    <w:rsid w:val="00886938"/>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640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002"/>
    <w:rPr>
      <w:rFonts w:ascii="Times New Roman" w:hAnsi="Times New Roman"/>
      <w:sz w:val="20"/>
      <w:szCs w:val="20"/>
    </w:rPr>
  </w:style>
  <w:style w:type="character" w:styleId="FootnoteReference">
    <w:name w:val="footnote reference"/>
    <w:basedOn w:val="DefaultParagraphFont"/>
    <w:uiPriority w:val="99"/>
    <w:semiHidden/>
    <w:unhideWhenUsed/>
    <w:rsid w:val="00F64002"/>
    <w:rPr>
      <w:vertAlign w:val="superscript"/>
    </w:rPr>
  </w:style>
  <w:style w:type="character" w:customStyle="1" w:styleId="italic">
    <w:name w:val="italic"/>
    <w:basedOn w:val="DefaultParagraphFont"/>
    <w:rsid w:val="00F64002"/>
  </w:style>
  <w:style w:type="character" w:styleId="LineNumber">
    <w:name w:val="line number"/>
    <w:basedOn w:val="DefaultParagraphFont"/>
    <w:uiPriority w:val="99"/>
    <w:semiHidden/>
    <w:unhideWhenUsed/>
    <w:rsid w:val="009F3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07486"/>
    <w:pPr>
      <w:spacing w:line="360" w:lineRule="auto"/>
      <w:ind w:firstLine="720"/>
      <w:contextualSpacing/>
    </w:pPr>
    <w:rPr>
      <w:rFonts w:ascii="Times New Roman" w:hAnsi="Times New Roman"/>
      <w:sz w:val="24"/>
    </w:rPr>
  </w:style>
  <w:style w:type="paragraph" w:styleId="Heading1">
    <w:name w:val="heading 1"/>
    <w:aliases w:val="1 UppLow,Level1 Upper&amp;Lower"/>
    <w:basedOn w:val="Normal"/>
    <w:next w:val="Normal"/>
    <w:link w:val="Heading1Char"/>
    <w:uiPriority w:val="9"/>
    <w:qFormat/>
    <w:rsid w:val="00E25228"/>
    <w:pPr>
      <w:keepNext/>
      <w:keepLines/>
      <w:spacing w:after="0"/>
      <w:ind w:firstLine="0"/>
      <w:jc w:val="center"/>
      <w:outlineLvl w:val="0"/>
    </w:pPr>
    <w:rPr>
      <w:rFonts w:eastAsiaTheme="majorEastAsia" w:cstheme="majorBidi"/>
      <w:b/>
      <w:bCs/>
      <w:szCs w:val="28"/>
      <w:lang w:eastAsia="en-GB"/>
    </w:rPr>
  </w:style>
  <w:style w:type="paragraph" w:styleId="Heading2">
    <w:name w:val="heading 2"/>
    <w:aliases w:val="2 UppLow,Level2 Upper&amp;Lower"/>
    <w:basedOn w:val="Normal"/>
    <w:next w:val="Normal"/>
    <w:link w:val="Heading2Char"/>
    <w:uiPriority w:val="9"/>
    <w:unhideWhenUsed/>
    <w:qFormat/>
    <w:rsid w:val="0044088D"/>
    <w:pPr>
      <w:keepNext/>
      <w:keepLines/>
      <w:spacing w:after="0"/>
      <w:ind w:firstLine="0"/>
      <w:outlineLvl w:val="1"/>
    </w:pPr>
    <w:rPr>
      <w:rFonts w:eastAsiaTheme="majorEastAsia" w:cstheme="majorBidi"/>
      <w:b/>
      <w:bCs/>
      <w:szCs w:val="26"/>
      <w:lang w:eastAsia="en-GB"/>
    </w:rPr>
  </w:style>
  <w:style w:type="paragraph" w:styleId="Heading3">
    <w:name w:val="heading 3"/>
    <w:aliases w:val="3 Low. aaa"/>
    <w:basedOn w:val="Normal"/>
    <w:next w:val="Normal"/>
    <w:link w:val="Heading3Char"/>
    <w:uiPriority w:val="9"/>
    <w:unhideWhenUsed/>
    <w:qFormat/>
    <w:rsid w:val="005F4042"/>
    <w:pPr>
      <w:keepNext/>
      <w:keepLines/>
      <w:spacing w:before="200" w:after="0"/>
      <w:ind w:left="720" w:firstLine="0"/>
      <w:outlineLvl w:val="2"/>
    </w:pPr>
    <w:rPr>
      <w:rFonts w:eastAsiaTheme="majorEastAsia" w:cstheme="majorBidi"/>
      <w:b/>
      <w:bCs/>
    </w:rPr>
  </w:style>
  <w:style w:type="paragraph" w:styleId="Heading4">
    <w:name w:val="heading 4"/>
    <w:aliases w:val="4 Low.aaa"/>
    <w:basedOn w:val="Normal"/>
    <w:next w:val="Normal"/>
    <w:link w:val="Heading4Char"/>
    <w:uiPriority w:val="9"/>
    <w:unhideWhenUsed/>
    <w:qFormat/>
    <w:rsid w:val="005F4042"/>
    <w:pPr>
      <w:keepNext/>
      <w:keepLines/>
      <w:spacing w:before="200" w:after="0"/>
      <w:ind w:left="720" w:firstLine="0"/>
      <w:outlineLvl w:val="3"/>
    </w:pPr>
    <w:rPr>
      <w:rFonts w:eastAsiaTheme="majorEastAsia" w:cstheme="majorBidi"/>
      <w:b/>
      <w:bCs/>
      <w:i/>
      <w:iCs/>
    </w:rPr>
  </w:style>
  <w:style w:type="paragraph" w:styleId="Heading5">
    <w:name w:val="heading 5"/>
    <w:aliases w:val="5 low. aaa"/>
    <w:basedOn w:val="Normal"/>
    <w:next w:val="Normal"/>
    <w:link w:val="Heading5Char"/>
    <w:uiPriority w:val="9"/>
    <w:semiHidden/>
    <w:unhideWhenUsed/>
    <w:qFormat/>
    <w:rsid w:val="00916491"/>
    <w:pPr>
      <w:keepNext/>
      <w:keepLines/>
      <w:spacing w:after="0" w:line="240" w:lineRule="auto"/>
      <w:ind w:left="720" w:firstLine="0"/>
      <w:contextualSpacing w:val="0"/>
      <w:outlineLvl w:val="4"/>
    </w:pPr>
    <w:rPr>
      <w:rFonts w:eastAsiaTheme="majorEastAsia" w:cstheme="maj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6th">
    <w:name w:val="APA6th"/>
    <w:basedOn w:val="Heading1"/>
    <w:link w:val="APA6thChar"/>
    <w:qFormat/>
    <w:rsid w:val="00B12597"/>
  </w:style>
  <w:style w:type="character" w:customStyle="1" w:styleId="APA6thChar">
    <w:name w:val="APA6th Char"/>
    <w:basedOn w:val="DefaultParagraphFont"/>
    <w:link w:val="APA6th"/>
    <w:rsid w:val="00B12597"/>
    <w:rPr>
      <w:rFonts w:ascii="Times New Roman" w:eastAsiaTheme="majorEastAsia" w:hAnsi="Times New Roman" w:cstheme="majorBidi"/>
      <w:b/>
      <w:bCs/>
      <w:sz w:val="24"/>
      <w:szCs w:val="28"/>
      <w:lang w:eastAsia="en-GB"/>
    </w:rPr>
  </w:style>
  <w:style w:type="character" w:customStyle="1" w:styleId="Heading1Char">
    <w:name w:val="Heading 1 Char"/>
    <w:aliases w:val="1 UppLow Char,Level1 Upper&amp;Lower Char"/>
    <w:basedOn w:val="DefaultParagraphFont"/>
    <w:link w:val="Heading1"/>
    <w:uiPriority w:val="9"/>
    <w:rsid w:val="00E25228"/>
    <w:rPr>
      <w:rFonts w:ascii="Times New Roman" w:eastAsiaTheme="majorEastAsia" w:hAnsi="Times New Roman" w:cstheme="majorBidi"/>
      <w:b/>
      <w:bCs/>
      <w:sz w:val="24"/>
      <w:szCs w:val="28"/>
      <w:lang w:eastAsia="en-GB"/>
    </w:rPr>
  </w:style>
  <w:style w:type="character" w:customStyle="1" w:styleId="Heading2Char">
    <w:name w:val="Heading 2 Char"/>
    <w:aliases w:val="2 UppLow Char,Level2 Upper&amp;Lower Char"/>
    <w:basedOn w:val="DefaultParagraphFont"/>
    <w:link w:val="Heading2"/>
    <w:uiPriority w:val="9"/>
    <w:rsid w:val="0044088D"/>
    <w:rPr>
      <w:rFonts w:ascii="Times New Roman" w:eastAsiaTheme="majorEastAsia" w:hAnsi="Times New Roman" w:cstheme="majorBidi"/>
      <w:b/>
      <w:bCs/>
      <w:sz w:val="24"/>
      <w:szCs w:val="26"/>
      <w:lang w:eastAsia="en-GB"/>
    </w:rPr>
  </w:style>
  <w:style w:type="paragraph" w:styleId="Subtitle">
    <w:name w:val="Subtitle"/>
    <w:aliases w:val="Level3 lower. aaa"/>
    <w:basedOn w:val="Normal"/>
    <w:next w:val="Normal"/>
    <w:link w:val="SubtitleChar"/>
    <w:uiPriority w:val="11"/>
    <w:qFormat/>
    <w:rsid w:val="00B12597"/>
    <w:pPr>
      <w:numPr>
        <w:ilvl w:val="1"/>
      </w:numPr>
      <w:spacing w:after="0" w:line="240" w:lineRule="auto"/>
      <w:ind w:left="720" w:firstLine="720"/>
    </w:pPr>
    <w:rPr>
      <w:rFonts w:eastAsiaTheme="majorEastAsia" w:cstheme="majorBidi"/>
      <w:b/>
      <w:iCs/>
      <w:spacing w:val="15"/>
      <w:szCs w:val="24"/>
      <w:lang w:eastAsia="en-GB"/>
    </w:rPr>
  </w:style>
  <w:style w:type="character" w:customStyle="1" w:styleId="SubtitleChar">
    <w:name w:val="Subtitle Char"/>
    <w:aliases w:val="Level3 lower. aaa Char"/>
    <w:basedOn w:val="DefaultParagraphFont"/>
    <w:link w:val="Subtitle"/>
    <w:uiPriority w:val="11"/>
    <w:rsid w:val="00B12597"/>
    <w:rPr>
      <w:rFonts w:ascii="Times New Roman" w:eastAsiaTheme="majorEastAsia" w:hAnsi="Times New Roman" w:cstheme="majorBidi"/>
      <w:b/>
      <w:iCs/>
      <w:spacing w:val="15"/>
      <w:sz w:val="24"/>
      <w:szCs w:val="24"/>
      <w:lang w:eastAsia="en-GB"/>
    </w:rPr>
  </w:style>
  <w:style w:type="paragraph" w:styleId="Title">
    <w:name w:val="Title"/>
    <w:basedOn w:val="Normal"/>
    <w:next w:val="Normal"/>
    <w:link w:val="TitleChar"/>
    <w:uiPriority w:val="10"/>
    <w:qFormat/>
    <w:rsid w:val="00DE363F"/>
    <w:pPr>
      <w:spacing w:after="300"/>
      <w:ind w:firstLine="0"/>
      <w:jc w:val="center"/>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DE363F"/>
    <w:rPr>
      <w:rFonts w:ascii="Times New Roman" w:eastAsiaTheme="majorEastAsia" w:hAnsi="Times New Roman" w:cstheme="majorBidi"/>
      <w:spacing w:val="5"/>
      <w:kern w:val="28"/>
      <w:sz w:val="40"/>
      <w:szCs w:val="52"/>
    </w:rPr>
  </w:style>
  <w:style w:type="character" w:customStyle="1" w:styleId="Heading3Char">
    <w:name w:val="Heading 3 Char"/>
    <w:aliases w:val="3 Low. aaa Char"/>
    <w:basedOn w:val="DefaultParagraphFont"/>
    <w:link w:val="Heading3"/>
    <w:uiPriority w:val="9"/>
    <w:rsid w:val="005F4042"/>
    <w:rPr>
      <w:rFonts w:ascii="Times New Roman" w:eastAsiaTheme="majorEastAsia" w:hAnsi="Times New Roman" w:cstheme="majorBidi"/>
      <w:b/>
      <w:bCs/>
      <w:sz w:val="24"/>
    </w:rPr>
  </w:style>
  <w:style w:type="character" w:customStyle="1" w:styleId="Heading4Char">
    <w:name w:val="Heading 4 Char"/>
    <w:aliases w:val="4 Low.aaa Char"/>
    <w:basedOn w:val="DefaultParagraphFont"/>
    <w:link w:val="Heading4"/>
    <w:uiPriority w:val="9"/>
    <w:rsid w:val="005F4042"/>
    <w:rPr>
      <w:rFonts w:ascii="Times New Roman" w:eastAsiaTheme="majorEastAsia" w:hAnsi="Times New Roman" w:cstheme="majorBidi"/>
      <w:b/>
      <w:bCs/>
      <w:i/>
      <w:iCs/>
      <w:sz w:val="24"/>
    </w:rPr>
  </w:style>
  <w:style w:type="paragraph" w:styleId="Caption">
    <w:name w:val="caption"/>
    <w:basedOn w:val="Normal"/>
    <w:next w:val="Normal"/>
    <w:uiPriority w:val="35"/>
    <w:unhideWhenUsed/>
    <w:qFormat/>
    <w:rsid w:val="0044088D"/>
    <w:pPr>
      <w:keepNext/>
      <w:spacing w:line="240" w:lineRule="auto"/>
      <w:ind w:firstLine="0"/>
    </w:pPr>
    <w:rPr>
      <w:bCs/>
      <w:szCs w:val="18"/>
    </w:rPr>
  </w:style>
  <w:style w:type="paragraph" w:styleId="Header">
    <w:name w:val="header"/>
    <w:basedOn w:val="Normal"/>
    <w:link w:val="HeaderChar"/>
    <w:uiPriority w:val="99"/>
    <w:unhideWhenUsed/>
    <w:rsid w:val="00160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D6A"/>
    <w:rPr>
      <w:rFonts w:ascii="Times New Roman" w:hAnsi="Times New Roman"/>
      <w:sz w:val="24"/>
    </w:rPr>
  </w:style>
  <w:style w:type="paragraph" w:styleId="Footer">
    <w:name w:val="footer"/>
    <w:basedOn w:val="Normal"/>
    <w:link w:val="FooterChar"/>
    <w:uiPriority w:val="99"/>
    <w:unhideWhenUsed/>
    <w:rsid w:val="00160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D6A"/>
    <w:rPr>
      <w:rFonts w:ascii="Times New Roman" w:hAnsi="Times New Roman"/>
      <w:sz w:val="24"/>
    </w:rPr>
  </w:style>
  <w:style w:type="character" w:customStyle="1" w:styleId="Heading5Char">
    <w:name w:val="Heading 5 Char"/>
    <w:aliases w:val="5 low. aaa Char"/>
    <w:basedOn w:val="DefaultParagraphFont"/>
    <w:link w:val="Heading5"/>
    <w:uiPriority w:val="9"/>
    <w:semiHidden/>
    <w:rsid w:val="00916491"/>
    <w:rPr>
      <w:rFonts w:ascii="Times New Roman" w:eastAsiaTheme="majorEastAsia" w:hAnsi="Times New Roman" w:cstheme="majorBidi"/>
      <w:sz w:val="24"/>
      <w:lang w:eastAsia="en-GB"/>
    </w:rPr>
  </w:style>
  <w:style w:type="paragraph" w:styleId="ListParagraph">
    <w:name w:val="List Paragraph"/>
    <w:basedOn w:val="Normal"/>
    <w:uiPriority w:val="34"/>
    <w:qFormat/>
    <w:rsid w:val="00916491"/>
    <w:pPr>
      <w:spacing w:after="0"/>
      <w:ind w:left="720" w:firstLine="0"/>
    </w:pPr>
    <w:rPr>
      <w:rFonts w:eastAsiaTheme="minorEastAsia"/>
      <w:lang w:eastAsia="en-GB"/>
    </w:rPr>
  </w:style>
  <w:style w:type="table" w:styleId="TableGrid">
    <w:name w:val="Table Grid"/>
    <w:basedOn w:val="TableNormal"/>
    <w:uiPriority w:val="59"/>
    <w:rsid w:val="009164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6491"/>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rsid w:val="00916491"/>
    <w:pPr>
      <w:spacing w:after="0" w:line="240" w:lineRule="auto"/>
    </w:pPr>
    <w:rPr>
      <w:rFonts w:ascii="Times New Roman" w:eastAsiaTheme="minorEastAsia" w:hAnsi="Times New Roman"/>
      <w:sz w:val="24"/>
      <w:lang w:eastAsia="en-GB"/>
    </w:rPr>
  </w:style>
  <w:style w:type="paragraph" w:styleId="Index1">
    <w:name w:val="index 1"/>
    <w:basedOn w:val="Normal"/>
    <w:next w:val="Normal"/>
    <w:autoRedefine/>
    <w:uiPriority w:val="99"/>
    <w:unhideWhenUsed/>
    <w:rsid w:val="00916491"/>
    <w:pPr>
      <w:spacing w:after="0"/>
      <w:ind w:left="240" w:hanging="240"/>
      <w:contextualSpacing w:val="0"/>
    </w:pPr>
    <w:rPr>
      <w:rFonts w:eastAsiaTheme="minorEastAsia"/>
      <w:lang w:eastAsia="en-GB"/>
    </w:rPr>
  </w:style>
  <w:style w:type="paragraph" w:styleId="Index2">
    <w:name w:val="index 2"/>
    <w:basedOn w:val="Normal"/>
    <w:next w:val="Normal"/>
    <w:autoRedefine/>
    <w:uiPriority w:val="99"/>
    <w:unhideWhenUsed/>
    <w:rsid w:val="00916491"/>
    <w:pPr>
      <w:spacing w:after="0"/>
      <w:ind w:left="480" w:hanging="240"/>
      <w:contextualSpacing w:val="0"/>
    </w:pPr>
    <w:rPr>
      <w:rFonts w:eastAsiaTheme="minorEastAsia"/>
      <w:lang w:eastAsia="en-GB"/>
    </w:rPr>
  </w:style>
  <w:style w:type="paragraph" w:styleId="Index3">
    <w:name w:val="index 3"/>
    <w:basedOn w:val="Normal"/>
    <w:next w:val="Normal"/>
    <w:autoRedefine/>
    <w:uiPriority w:val="99"/>
    <w:unhideWhenUsed/>
    <w:rsid w:val="00916491"/>
    <w:pPr>
      <w:spacing w:after="0"/>
      <w:ind w:left="720" w:hanging="240"/>
      <w:contextualSpacing w:val="0"/>
    </w:pPr>
    <w:rPr>
      <w:rFonts w:eastAsiaTheme="minorEastAsia"/>
      <w:lang w:eastAsia="en-GB"/>
    </w:rPr>
  </w:style>
  <w:style w:type="paragraph" w:styleId="Index4">
    <w:name w:val="index 4"/>
    <w:basedOn w:val="Normal"/>
    <w:next w:val="Normal"/>
    <w:autoRedefine/>
    <w:uiPriority w:val="99"/>
    <w:unhideWhenUsed/>
    <w:rsid w:val="00916491"/>
    <w:pPr>
      <w:spacing w:after="0"/>
      <w:ind w:left="960" w:hanging="240"/>
      <w:contextualSpacing w:val="0"/>
    </w:pPr>
    <w:rPr>
      <w:rFonts w:eastAsiaTheme="minorEastAsia"/>
      <w:lang w:eastAsia="en-GB"/>
    </w:rPr>
  </w:style>
  <w:style w:type="paragraph" w:styleId="Index5">
    <w:name w:val="index 5"/>
    <w:basedOn w:val="Normal"/>
    <w:next w:val="Normal"/>
    <w:autoRedefine/>
    <w:uiPriority w:val="99"/>
    <w:unhideWhenUsed/>
    <w:rsid w:val="00916491"/>
    <w:pPr>
      <w:spacing w:after="0"/>
      <w:ind w:left="1200" w:hanging="240"/>
      <w:contextualSpacing w:val="0"/>
    </w:pPr>
    <w:rPr>
      <w:rFonts w:eastAsiaTheme="minorEastAsia"/>
      <w:lang w:eastAsia="en-GB"/>
    </w:rPr>
  </w:style>
  <w:style w:type="paragraph" w:styleId="Index6">
    <w:name w:val="index 6"/>
    <w:basedOn w:val="Normal"/>
    <w:next w:val="Normal"/>
    <w:autoRedefine/>
    <w:uiPriority w:val="99"/>
    <w:unhideWhenUsed/>
    <w:rsid w:val="00916491"/>
    <w:pPr>
      <w:spacing w:after="0"/>
      <w:ind w:left="1440" w:hanging="240"/>
      <w:contextualSpacing w:val="0"/>
    </w:pPr>
    <w:rPr>
      <w:rFonts w:eastAsiaTheme="minorEastAsia"/>
      <w:lang w:eastAsia="en-GB"/>
    </w:rPr>
  </w:style>
  <w:style w:type="paragraph" w:styleId="Index7">
    <w:name w:val="index 7"/>
    <w:basedOn w:val="Normal"/>
    <w:next w:val="Normal"/>
    <w:autoRedefine/>
    <w:uiPriority w:val="99"/>
    <w:unhideWhenUsed/>
    <w:rsid w:val="00916491"/>
    <w:pPr>
      <w:spacing w:after="0"/>
      <w:ind w:left="1680" w:hanging="240"/>
      <w:contextualSpacing w:val="0"/>
    </w:pPr>
    <w:rPr>
      <w:rFonts w:eastAsiaTheme="minorEastAsia"/>
      <w:lang w:eastAsia="en-GB"/>
    </w:rPr>
  </w:style>
  <w:style w:type="paragraph" w:styleId="Index8">
    <w:name w:val="index 8"/>
    <w:basedOn w:val="Normal"/>
    <w:next w:val="Normal"/>
    <w:autoRedefine/>
    <w:uiPriority w:val="99"/>
    <w:unhideWhenUsed/>
    <w:rsid w:val="00916491"/>
    <w:pPr>
      <w:spacing w:after="0"/>
      <w:ind w:left="1920" w:hanging="240"/>
      <w:contextualSpacing w:val="0"/>
    </w:pPr>
    <w:rPr>
      <w:rFonts w:eastAsiaTheme="minorEastAsia"/>
      <w:lang w:eastAsia="en-GB"/>
    </w:rPr>
  </w:style>
  <w:style w:type="paragraph" w:styleId="Index9">
    <w:name w:val="index 9"/>
    <w:basedOn w:val="Normal"/>
    <w:next w:val="Normal"/>
    <w:autoRedefine/>
    <w:uiPriority w:val="99"/>
    <w:unhideWhenUsed/>
    <w:rsid w:val="00916491"/>
    <w:pPr>
      <w:spacing w:after="0"/>
      <w:ind w:left="2160" w:hanging="240"/>
      <w:contextualSpacing w:val="0"/>
    </w:pPr>
    <w:rPr>
      <w:rFonts w:eastAsiaTheme="minorEastAsia"/>
      <w:lang w:eastAsia="en-GB"/>
    </w:rPr>
  </w:style>
  <w:style w:type="paragraph" w:styleId="IndexHeading">
    <w:name w:val="index heading"/>
    <w:basedOn w:val="Normal"/>
    <w:next w:val="Index1"/>
    <w:uiPriority w:val="99"/>
    <w:unhideWhenUsed/>
    <w:rsid w:val="00916491"/>
    <w:pPr>
      <w:spacing w:after="0"/>
      <w:ind w:firstLine="0"/>
      <w:contextualSpacing w:val="0"/>
    </w:pPr>
    <w:rPr>
      <w:rFonts w:eastAsiaTheme="minorEastAsia"/>
      <w:lang w:eastAsia="en-GB"/>
    </w:rPr>
  </w:style>
  <w:style w:type="paragraph" w:styleId="TOC1">
    <w:name w:val="toc 1"/>
    <w:basedOn w:val="Normal"/>
    <w:next w:val="Normal"/>
    <w:autoRedefine/>
    <w:uiPriority w:val="39"/>
    <w:unhideWhenUsed/>
    <w:qFormat/>
    <w:rsid w:val="00F04135"/>
    <w:pPr>
      <w:tabs>
        <w:tab w:val="right" w:leader="dot" w:pos="9016"/>
      </w:tabs>
      <w:spacing w:after="0"/>
      <w:ind w:firstLine="0"/>
      <w:contextualSpacing w:val="0"/>
    </w:pPr>
    <w:rPr>
      <w:rFonts w:eastAsiaTheme="minorEastAsia"/>
      <w:lang w:eastAsia="en-GB"/>
    </w:rPr>
  </w:style>
  <w:style w:type="paragraph" w:styleId="TOC2">
    <w:name w:val="toc 2"/>
    <w:basedOn w:val="Normal"/>
    <w:next w:val="Normal"/>
    <w:autoRedefine/>
    <w:uiPriority w:val="39"/>
    <w:unhideWhenUsed/>
    <w:qFormat/>
    <w:rsid w:val="00916491"/>
    <w:pPr>
      <w:spacing w:after="0"/>
      <w:ind w:left="240" w:firstLine="0"/>
      <w:contextualSpacing w:val="0"/>
    </w:pPr>
    <w:rPr>
      <w:rFonts w:eastAsiaTheme="minorEastAsia"/>
      <w:lang w:eastAsia="en-GB"/>
    </w:rPr>
  </w:style>
  <w:style w:type="paragraph" w:styleId="TOC3">
    <w:name w:val="toc 3"/>
    <w:basedOn w:val="Normal"/>
    <w:next w:val="Normal"/>
    <w:autoRedefine/>
    <w:uiPriority w:val="39"/>
    <w:unhideWhenUsed/>
    <w:qFormat/>
    <w:rsid w:val="00916491"/>
    <w:pPr>
      <w:spacing w:after="0"/>
      <w:ind w:left="480" w:firstLine="0"/>
      <w:contextualSpacing w:val="0"/>
    </w:pPr>
    <w:rPr>
      <w:rFonts w:eastAsiaTheme="minorEastAsia"/>
      <w:lang w:eastAsia="en-GB"/>
    </w:rPr>
  </w:style>
  <w:style w:type="paragraph" w:styleId="TOC4">
    <w:name w:val="toc 4"/>
    <w:basedOn w:val="Normal"/>
    <w:next w:val="Normal"/>
    <w:autoRedefine/>
    <w:uiPriority w:val="39"/>
    <w:unhideWhenUsed/>
    <w:rsid w:val="00916491"/>
    <w:pPr>
      <w:spacing w:after="0"/>
      <w:ind w:left="720" w:firstLine="0"/>
      <w:contextualSpacing w:val="0"/>
    </w:pPr>
    <w:rPr>
      <w:rFonts w:eastAsiaTheme="minorEastAsia"/>
      <w:lang w:eastAsia="en-GB"/>
    </w:rPr>
  </w:style>
  <w:style w:type="paragraph" w:styleId="TOC5">
    <w:name w:val="toc 5"/>
    <w:basedOn w:val="Normal"/>
    <w:next w:val="Normal"/>
    <w:autoRedefine/>
    <w:uiPriority w:val="39"/>
    <w:unhideWhenUsed/>
    <w:rsid w:val="00916491"/>
    <w:pPr>
      <w:spacing w:after="0"/>
      <w:ind w:left="960" w:firstLine="0"/>
      <w:contextualSpacing w:val="0"/>
    </w:pPr>
    <w:rPr>
      <w:rFonts w:eastAsiaTheme="minorEastAsia"/>
      <w:lang w:eastAsia="en-GB"/>
    </w:rPr>
  </w:style>
  <w:style w:type="paragraph" w:styleId="TOC6">
    <w:name w:val="toc 6"/>
    <w:basedOn w:val="Normal"/>
    <w:next w:val="Normal"/>
    <w:autoRedefine/>
    <w:uiPriority w:val="39"/>
    <w:unhideWhenUsed/>
    <w:rsid w:val="00916491"/>
    <w:pPr>
      <w:spacing w:after="0"/>
      <w:ind w:left="1200" w:firstLine="0"/>
      <w:contextualSpacing w:val="0"/>
    </w:pPr>
    <w:rPr>
      <w:rFonts w:eastAsiaTheme="minorEastAsia"/>
      <w:lang w:eastAsia="en-GB"/>
    </w:rPr>
  </w:style>
  <w:style w:type="paragraph" w:styleId="TOC7">
    <w:name w:val="toc 7"/>
    <w:basedOn w:val="Normal"/>
    <w:next w:val="Normal"/>
    <w:autoRedefine/>
    <w:uiPriority w:val="39"/>
    <w:unhideWhenUsed/>
    <w:rsid w:val="00916491"/>
    <w:pPr>
      <w:spacing w:after="0"/>
      <w:ind w:left="1440" w:firstLine="0"/>
      <w:contextualSpacing w:val="0"/>
    </w:pPr>
    <w:rPr>
      <w:rFonts w:eastAsiaTheme="minorEastAsia"/>
      <w:lang w:eastAsia="en-GB"/>
    </w:rPr>
  </w:style>
  <w:style w:type="paragraph" w:styleId="TOC8">
    <w:name w:val="toc 8"/>
    <w:basedOn w:val="Normal"/>
    <w:next w:val="Normal"/>
    <w:autoRedefine/>
    <w:uiPriority w:val="39"/>
    <w:unhideWhenUsed/>
    <w:rsid w:val="00916491"/>
    <w:pPr>
      <w:spacing w:after="0"/>
      <w:ind w:left="1680" w:firstLine="0"/>
      <w:contextualSpacing w:val="0"/>
    </w:pPr>
    <w:rPr>
      <w:rFonts w:eastAsiaTheme="minorEastAsia"/>
      <w:lang w:eastAsia="en-GB"/>
    </w:rPr>
  </w:style>
  <w:style w:type="paragraph" w:styleId="TOC9">
    <w:name w:val="toc 9"/>
    <w:basedOn w:val="Normal"/>
    <w:next w:val="Normal"/>
    <w:autoRedefine/>
    <w:uiPriority w:val="39"/>
    <w:unhideWhenUsed/>
    <w:rsid w:val="00916491"/>
    <w:pPr>
      <w:spacing w:after="0"/>
      <w:ind w:left="1920" w:firstLine="0"/>
      <w:contextualSpacing w:val="0"/>
    </w:pPr>
    <w:rPr>
      <w:rFonts w:eastAsiaTheme="minorEastAsia"/>
      <w:lang w:eastAsia="en-GB"/>
    </w:rPr>
  </w:style>
  <w:style w:type="paragraph" w:styleId="NormalWeb">
    <w:name w:val="Normal (Web)"/>
    <w:basedOn w:val="Normal"/>
    <w:uiPriority w:val="99"/>
    <w:unhideWhenUsed/>
    <w:rsid w:val="00916491"/>
    <w:pPr>
      <w:spacing w:before="100" w:beforeAutospacing="1" w:after="100" w:afterAutospacing="1" w:line="240" w:lineRule="auto"/>
      <w:ind w:firstLine="0"/>
      <w:contextualSpacing w:val="0"/>
    </w:pPr>
    <w:rPr>
      <w:rFonts w:ascii="Times" w:eastAsiaTheme="minorEastAsia" w:hAnsi="Times" w:cs="Times New Roman"/>
      <w:sz w:val="20"/>
      <w:szCs w:val="20"/>
      <w:lang w:val="en-US"/>
    </w:rPr>
  </w:style>
  <w:style w:type="paragraph" w:styleId="BalloonText">
    <w:name w:val="Balloon Text"/>
    <w:basedOn w:val="Normal"/>
    <w:link w:val="BalloonTextChar"/>
    <w:uiPriority w:val="99"/>
    <w:semiHidden/>
    <w:unhideWhenUsed/>
    <w:rsid w:val="00916491"/>
    <w:pPr>
      <w:spacing w:after="0" w:line="240" w:lineRule="auto"/>
      <w:ind w:firstLine="0"/>
      <w:contextualSpacing w:val="0"/>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916491"/>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916491"/>
    <w:rPr>
      <w:sz w:val="16"/>
      <w:szCs w:val="16"/>
    </w:rPr>
  </w:style>
  <w:style w:type="paragraph" w:styleId="CommentText">
    <w:name w:val="annotation text"/>
    <w:basedOn w:val="Normal"/>
    <w:link w:val="CommentTextChar"/>
    <w:semiHidden/>
    <w:unhideWhenUsed/>
    <w:rsid w:val="00916491"/>
    <w:pPr>
      <w:spacing w:after="0" w:line="240" w:lineRule="auto"/>
      <w:ind w:firstLine="0"/>
      <w:contextualSpacing w:val="0"/>
    </w:pPr>
    <w:rPr>
      <w:rFonts w:eastAsiaTheme="minorEastAsia"/>
      <w:sz w:val="20"/>
      <w:szCs w:val="20"/>
      <w:lang w:eastAsia="en-GB"/>
    </w:rPr>
  </w:style>
  <w:style w:type="character" w:customStyle="1" w:styleId="CommentTextChar">
    <w:name w:val="Comment Text Char"/>
    <w:basedOn w:val="DefaultParagraphFont"/>
    <w:link w:val="CommentText"/>
    <w:semiHidden/>
    <w:rsid w:val="00916491"/>
    <w:rPr>
      <w:rFonts w:ascii="Times New Roman" w:eastAsiaTheme="minorEastAsia"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6491"/>
    <w:rPr>
      <w:b/>
      <w:bCs/>
    </w:rPr>
  </w:style>
  <w:style w:type="character" w:customStyle="1" w:styleId="CommentSubjectChar">
    <w:name w:val="Comment Subject Char"/>
    <w:basedOn w:val="CommentTextChar"/>
    <w:link w:val="CommentSubject"/>
    <w:uiPriority w:val="99"/>
    <w:semiHidden/>
    <w:rsid w:val="00916491"/>
    <w:rPr>
      <w:rFonts w:ascii="Times New Roman" w:eastAsiaTheme="minorEastAsia" w:hAnsi="Times New Roman"/>
      <w:b/>
      <w:bCs/>
      <w:sz w:val="20"/>
      <w:szCs w:val="20"/>
      <w:lang w:eastAsia="en-GB"/>
    </w:rPr>
  </w:style>
  <w:style w:type="character" w:styleId="Hyperlink">
    <w:name w:val="Hyperlink"/>
    <w:basedOn w:val="DefaultParagraphFont"/>
    <w:uiPriority w:val="99"/>
    <w:unhideWhenUsed/>
    <w:rsid w:val="00916491"/>
    <w:rPr>
      <w:color w:val="0000FF" w:themeColor="hyperlink"/>
      <w:u w:val="single"/>
    </w:rPr>
  </w:style>
  <w:style w:type="paragraph" w:styleId="Revision">
    <w:name w:val="Revision"/>
    <w:hidden/>
    <w:uiPriority w:val="99"/>
    <w:semiHidden/>
    <w:rsid w:val="00916491"/>
    <w:pPr>
      <w:spacing w:after="0" w:line="240" w:lineRule="auto"/>
    </w:pPr>
    <w:rPr>
      <w:rFonts w:ascii="Times New Roman" w:eastAsia="SimSun" w:hAnsi="Times New Roman" w:cs="Arial"/>
      <w:sz w:val="24"/>
      <w:lang w:eastAsia="en-GB"/>
    </w:rPr>
  </w:style>
  <w:style w:type="character" w:styleId="Emphasis">
    <w:name w:val="Emphasis"/>
    <w:uiPriority w:val="20"/>
    <w:qFormat/>
    <w:rsid w:val="00916491"/>
    <w:rPr>
      <w:i/>
      <w:iCs/>
    </w:rPr>
  </w:style>
  <w:style w:type="paragraph" w:customStyle="1" w:styleId="tablestyle">
    <w:name w:val="table style"/>
    <w:basedOn w:val="Normal"/>
    <w:link w:val="tablestyleChar"/>
    <w:rsid w:val="00916491"/>
    <w:pPr>
      <w:spacing w:after="0"/>
      <w:ind w:firstLine="0"/>
      <w:contextualSpacing w:val="0"/>
    </w:pPr>
    <w:rPr>
      <w:rFonts w:eastAsiaTheme="minorEastAsia"/>
      <w:lang w:eastAsia="en-GB"/>
    </w:rPr>
  </w:style>
  <w:style w:type="character" w:customStyle="1" w:styleId="tablestyleChar">
    <w:name w:val="table style Char"/>
    <w:basedOn w:val="DefaultParagraphFont"/>
    <w:link w:val="tablestyle"/>
    <w:rsid w:val="00916491"/>
    <w:rPr>
      <w:rFonts w:ascii="Times New Roman" w:eastAsiaTheme="minorEastAsia" w:hAnsi="Times New Roman"/>
      <w:sz w:val="24"/>
      <w:lang w:eastAsia="en-GB"/>
    </w:rPr>
  </w:style>
  <w:style w:type="character" w:customStyle="1" w:styleId="apple-converted-space">
    <w:name w:val="apple-converted-space"/>
    <w:basedOn w:val="DefaultParagraphFont"/>
    <w:rsid w:val="00916491"/>
  </w:style>
  <w:style w:type="paragraph" w:styleId="TOCHeading">
    <w:name w:val="TOC Heading"/>
    <w:basedOn w:val="Heading1"/>
    <w:next w:val="Normal"/>
    <w:uiPriority w:val="39"/>
    <w:semiHidden/>
    <w:unhideWhenUsed/>
    <w:qFormat/>
    <w:rsid w:val="0044088D"/>
    <w:pPr>
      <w:spacing w:before="480" w:line="276" w:lineRule="auto"/>
      <w:contextualSpacing w:val="0"/>
      <w:jc w:val="left"/>
      <w:outlineLvl w:val="9"/>
    </w:pPr>
    <w:rPr>
      <w:rFonts w:asciiTheme="majorHAnsi" w:hAnsiTheme="majorHAnsi"/>
      <w:caps/>
      <w:color w:val="365F91" w:themeColor="accent1" w:themeShade="BF"/>
      <w:sz w:val="28"/>
      <w:lang w:val="en-US" w:eastAsia="ja-JP"/>
    </w:rPr>
  </w:style>
  <w:style w:type="paragraph" w:customStyle="1" w:styleId="CaptionFigure">
    <w:name w:val="Caption Figure"/>
    <w:basedOn w:val="Caption"/>
    <w:qFormat/>
    <w:rsid w:val="00F81E2E"/>
    <w:rPr>
      <w:lang w:eastAsia="en-GB"/>
    </w:rPr>
  </w:style>
  <w:style w:type="numbering" w:customStyle="1" w:styleId="NoList1">
    <w:name w:val="No List1"/>
    <w:next w:val="NoList"/>
    <w:uiPriority w:val="99"/>
    <w:semiHidden/>
    <w:unhideWhenUsed/>
    <w:rsid w:val="003F038B"/>
  </w:style>
  <w:style w:type="table" w:customStyle="1" w:styleId="TableGrid1">
    <w:name w:val="Table Grid1"/>
    <w:basedOn w:val="TableNormal"/>
    <w:next w:val="TableGrid"/>
    <w:uiPriority w:val="59"/>
    <w:rsid w:val="003F038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08B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08B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8B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59F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8484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8484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805A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qFormat/>
    <w:rsid w:val="004C4543"/>
    <w:pPr>
      <w:ind w:firstLine="0"/>
    </w:pPr>
    <w:rPr>
      <w:b/>
    </w:rPr>
  </w:style>
  <w:style w:type="character" w:styleId="FollowedHyperlink">
    <w:name w:val="FollowedHyperlink"/>
    <w:basedOn w:val="DefaultParagraphFont"/>
    <w:uiPriority w:val="99"/>
    <w:semiHidden/>
    <w:unhideWhenUsed/>
    <w:rsid w:val="003852C4"/>
    <w:rPr>
      <w:color w:val="800080" w:themeColor="followedHyperlink"/>
      <w:u w:val="single"/>
    </w:rPr>
  </w:style>
  <w:style w:type="character" w:styleId="PageNumber">
    <w:name w:val="page number"/>
    <w:basedOn w:val="DefaultParagraphFont"/>
    <w:uiPriority w:val="99"/>
    <w:semiHidden/>
    <w:unhideWhenUsed/>
    <w:rsid w:val="00B07486"/>
  </w:style>
  <w:style w:type="paragraph" w:customStyle="1" w:styleId="aparubrik1">
    <w:name w:val="aparubrik1"/>
    <w:basedOn w:val="Normal"/>
    <w:rsid w:val="00886938"/>
    <w:pPr>
      <w:spacing w:before="100" w:beforeAutospacing="1" w:after="100" w:afterAutospacing="1" w:line="240" w:lineRule="auto"/>
      <w:ind w:firstLine="0"/>
      <w:contextualSpacing w:val="0"/>
    </w:pPr>
    <w:rPr>
      <w:rFonts w:eastAsia="Times New Roman" w:cs="Times New Roman"/>
      <w:szCs w:val="24"/>
      <w:lang w:eastAsia="en-GB"/>
    </w:rPr>
  </w:style>
  <w:style w:type="paragraph" w:styleId="PlainText">
    <w:name w:val="Plain Text"/>
    <w:basedOn w:val="Normal"/>
    <w:link w:val="PlainTextChar"/>
    <w:uiPriority w:val="99"/>
    <w:semiHidden/>
    <w:unhideWhenUsed/>
    <w:rsid w:val="00886938"/>
    <w:pPr>
      <w:spacing w:before="100" w:beforeAutospacing="1" w:after="100" w:afterAutospacing="1" w:line="240" w:lineRule="auto"/>
      <w:ind w:firstLine="0"/>
      <w:contextualSpacing w:val="0"/>
    </w:pPr>
    <w:rPr>
      <w:rFonts w:eastAsia="Times New Roman" w:cs="Times New Roman"/>
      <w:szCs w:val="24"/>
      <w:lang w:eastAsia="en-GB"/>
    </w:rPr>
  </w:style>
  <w:style w:type="character" w:customStyle="1" w:styleId="PlainTextChar">
    <w:name w:val="Plain Text Char"/>
    <w:basedOn w:val="DefaultParagraphFont"/>
    <w:link w:val="PlainText"/>
    <w:uiPriority w:val="99"/>
    <w:semiHidden/>
    <w:rsid w:val="00886938"/>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640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002"/>
    <w:rPr>
      <w:rFonts w:ascii="Times New Roman" w:hAnsi="Times New Roman"/>
      <w:sz w:val="20"/>
      <w:szCs w:val="20"/>
    </w:rPr>
  </w:style>
  <w:style w:type="character" w:styleId="FootnoteReference">
    <w:name w:val="footnote reference"/>
    <w:basedOn w:val="DefaultParagraphFont"/>
    <w:uiPriority w:val="99"/>
    <w:semiHidden/>
    <w:unhideWhenUsed/>
    <w:rsid w:val="00F64002"/>
    <w:rPr>
      <w:vertAlign w:val="superscript"/>
    </w:rPr>
  </w:style>
  <w:style w:type="character" w:customStyle="1" w:styleId="italic">
    <w:name w:val="italic"/>
    <w:basedOn w:val="DefaultParagraphFont"/>
    <w:rsid w:val="00F64002"/>
  </w:style>
  <w:style w:type="character" w:styleId="LineNumber">
    <w:name w:val="line number"/>
    <w:basedOn w:val="DefaultParagraphFont"/>
    <w:uiPriority w:val="99"/>
    <w:semiHidden/>
    <w:unhideWhenUsed/>
    <w:rsid w:val="009F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4467">
      <w:bodyDiv w:val="1"/>
      <w:marLeft w:val="0"/>
      <w:marRight w:val="0"/>
      <w:marTop w:val="0"/>
      <w:marBottom w:val="0"/>
      <w:divBdr>
        <w:top w:val="none" w:sz="0" w:space="0" w:color="auto"/>
        <w:left w:val="none" w:sz="0" w:space="0" w:color="auto"/>
        <w:bottom w:val="none" w:sz="0" w:space="0" w:color="auto"/>
        <w:right w:val="none" w:sz="0" w:space="0" w:color="auto"/>
      </w:divBdr>
    </w:div>
    <w:div w:id="82341664">
      <w:bodyDiv w:val="1"/>
      <w:marLeft w:val="0"/>
      <w:marRight w:val="0"/>
      <w:marTop w:val="0"/>
      <w:marBottom w:val="0"/>
      <w:divBdr>
        <w:top w:val="none" w:sz="0" w:space="0" w:color="auto"/>
        <w:left w:val="none" w:sz="0" w:space="0" w:color="auto"/>
        <w:bottom w:val="none" w:sz="0" w:space="0" w:color="auto"/>
        <w:right w:val="none" w:sz="0" w:space="0" w:color="auto"/>
      </w:divBdr>
    </w:div>
    <w:div w:id="165172687">
      <w:bodyDiv w:val="1"/>
      <w:marLeft w:val="0"/>
      <w:marRight w:val="0"/>
      <w:marTop w:val="0"/>
      <w:marBottom w:val="0"/>
      <w:divBdr>
        <w:top w:val="none" w:sz="0" w:space="0" w:color="auto"/>
        <w:left w:val="none" w:sz="0" w:space="0" w:color="auto"/>
        <w:bottom w:val="none" w:sz="0" w:space="0" w:color="auto"/>
        <w:right w:val="none" w:sz="0" w:space="0" w:color="auto"/>
      </w:divBdr>
    </w:div>
    <w:div w:id="198277920">
      <w:bodyDiv w:val="1"/>
      <w:marLeft w:val="0"/>
      <w:marRight w:val="0"/>
      <w:marTop w:val="0"/>
      <w:marBottom w:val="0"/>
      <w:divBdr>
        <w:top w:val="none" w:sz="0" w:space="0" w:color="auto"/>
        <w:left w:val="none" w:sz="0" w:space="0" w:color="auto"/>
        <w:bottom w:val="none" w:sz="0" w:space="0" w:color="auto"/>
        <w:right w:val="none" w:sz="0" w:space="0" w:color="auto"/>
      </w:divBdr>
    </w:div>
    <w:div w:id="550310371">
      <w:bodyDiv w:val="1"/>
      <w:marLeft w:val="0"/>
      <w:marRight w:val="0"/>
      <w:marTop w:val="0"/>
      <w:marBottom w:val="0"/>
      <w:divBdr>
        <w:top w:val="none" w:sz="0" w:space="0" w:color="auto"/>
        <w:left w:val="none" w:sz="0" w:space="0" w:color="auto"/>
        <w:bottom w:val="none" w:sz="0" w:space="0" w:color="auto"/>
        <w:right w:val="none" w:sz="0" w:space="0" w:color="auto"/>
      </w:divBdr>
    </w:div>
    <w:div w:id="577060995">
      <w:bodyDiv w:val="1"/>
      <w:marLeft w:val="0"/>
      <w:marRight w:val="0"/>
      <w:marTop w:val="0"/>
      <w:marBottom w:val="0"/>
      <w:divBdr>
        <w:top w:val="none" w:sz="0" w:space="0" w:color="auto"/>
        <w:left w:val="none" w:sz="0" w:space="0" w:color="auto"/>
        <w:bottom w:val="none" w:sz="0" w:space="0" w:color="auto"/>
        <w:right w:val="none" w:sz="0" w:space="0" w:color="auto"/>
      </w:divBdr>
    </w:div>
    <w:div w:id="597255932">
      <w:bodyDiv w:val="1"/>
      <w:marLeft w:val="0"/>
      <w:marRight w:val="0"/>
      <w:marTop w:val="0"/>
      <w:marBottom w:val="0"/>
      <w:divBdr>
        <w:top w:val="none" w:sz="0" w:space="0" w:color="auto"/>
        <w:left w:val="none" w:sz="0" w:space="0" w:color="auto"/>
        <w:bottom w:val="none" w:sz="0" w:space="0" w:color="auto"/>
        <w:right w:val="none" w:sz="0" w:space="0" w:color="auto"/>
      </w:divBdr>
    </w:div>
    <w:div w:id="608590646">
      <w:bodyDiv w:val="1"/>
      <w:marLeft w:val="0"/>
      <w:marRight w:val="0"/>
      <w:marTop w:val="0"/>
      <w:marBottom w:val="0"/>
      <w:divBdr>
        <w:top w:val="none" w:sz="0" w:space="0" w:color="auto"/>
        <w:left w:val="none" w:sz="0" w:space="0" w:color="auto"/>
        <w:bottom w:val="none" w:sz="0" w:space="0" w:color="auto"/>
        <w:right w:val="none" w:sz="0" w:space="0" w:color="auto"/>
      </w:divBdr>
      <w:divsChild>
        <w:div w:id="1062486909">
          <w:marLeft w:val="547"/>
          <w:marRight w:val="0"/>
          <w:marTop w:val="120"/>
          <w:marBottom w:val="120"/>
          <w:divBdr>
            <w:top w:val="none" w:sz="0" w:space="0" w:color="auto"/>
            <w:left w:val="none" w:sz="0" w:space="0" w:color="auto"/>
            <w:bottom w:val="none" w:sz="0" w:space="0" w:color="auto"/>
            <w:right w:val="none" w:sz="0" w:space="0" w:color="auto"/>
          </w:divBdr>
        </w:div>
        <w:div w:id="1722827194">
          <w:marLeft w:val="547"/>
          <w:marRight w:val="0"/>
          <w:marTop w:val="120"/>
          <w:marBottom w:val="120"/>
          <w:divBdr>
            <w:top w:val="none" w:sz="0" w:space="0" w:color="auto"/>
            <w:left w:val="none" w:sz="0" w:space="0" w:color="auto"/>
            <w:bottom w:val="none" w:sz="0" w:space="0" w:color="auto"/>
            <w:right w:val="none" w:sz="0" w:space="0" w:color="auto"/>
          </w:divBdr>
        </w:div>
        <w:div w:id="286741219">
          <w:marLeft w:val="547"/>
          <w:marRight w:val="0"/>
          <w:marTop w:val="120"/>
          <w:marBottom w:val="120"/>
          <w:divBdr>
            <w:top w:val="none" w:sz="0" w:space="0" w:color="auto"/>
            <w:left w:val="none" w:sz="0" w:space="0" w:color="auto"/>
            <w:bottom w:val="none" w:sz="0" w:space="0" w:color="auto"/>
            <w:right w:val="none" w:sz="0" w:space="0" w:color="auto"/>
          </w:divBdr>
        </w:div>
        <w:div w:id="783965935">
          <w:marLeft w:val="547"/>
          <w:marRight w:val="0"/>
          <w:marTop w:val="120"/>
          <w:marBottom w:val="120"/>
          <w:divBdr>
            <w:top w:val="none" w:sz="0" w:space="0" w:color="auto"/>
            <w:left w:val="none" w:sz="0" w:space="0" w:color="auto"/>
            <w:bottom w:val="none" w:sz="0" w:space="0" w:color="auto"/>
            <w:right w:val="none" w:sz="0" w:space="0" w:color="auto"/>
          </w:divBdr>
        </w:div>
        <w:div w:id="1883009815">
          <w:marLeft w:val="547"/>
          <w:marRight w:val="0"/>
          <w:marTop w:val="120"/>
          <w:marBottom w:val="120"/>
          <w:divBdr>
            <w:top w:val="none" w:sz="0" w:space="0" w:color="auto"/>
            <w:left w:val="none" w:sz="0" w:space="0" w:color="auto"/>
            <w:bottom w:val="none" w:sz="0" w:space="0" w:color="auto"/>
            <w:right w:val="none" w:sz="0" w:space="0" w:color="auto"/>
          </w:divBdr>
        </w:div>
        <w:div w:id="719092553">
          <w:marLeft w:val="547"/>
          <w:marRight w:val="0"/>
          <w:marTop w:val="120"/>
          <w:marBottom w:val="120"/>
          <w:divBdr>
            <w:top w:val="none" w:sz="0" w:space="0" w:color="auto"/>
            <w:left w:val="none" w:sz="0" w:space="0" w:color="auto"/>
            <w:bottom w:val="none" w:sz="0" w:space="0" w:color="auto"/>
            <w:right w:val="none" w:sz="0" w:space="0" w:color="auto"/>
          </w:divBdr>
        </w:div>
        <w:div w:id="2076969762">
          <w:marLeft w:val="547"/>
          <w:marRight w:val="0"/>
          <w:marTop w:val="120"/>
          <w:marBottom w:val="120"/>
          <w:divBdr>
            <w:top w:val="none" w:sz="0" w:space="0" w:color="auto"/>
            <w:left w:val="none" w:sz="0" w:space="0" w:color="auto"/>
            <w:bottom w:val="none" w:sz="0" w:space="0" w:color="auto"/>
            <w:right w:val="none" w:sz="0" w:space="0" w:color="auto"/>
          </w:divBdr>
        </w:div>
        <w:div w:id="1964539034">
          <w:marLeft w:val="547"/>
          <w:marRight w:val="0"/>
          <w:marTop w:val="120"/>
          <w:marBottom w:val="120"/>
          <w:divBdr>
            <w:top w:val="none" w:sz="0" w:space="0" w:color="auto"/>
            <w:left w:val="none" w:sz="0" w:space="0" w:color="auto"/>
            <w:bottom w:val="none" w:sz="0" w:space="0" w:color="auto"/>
            <w:right w:val="none" w:sz="0" w:space="0" w:color="auto"/>
          </w:divBdr>
        </w:div>
        <w:div w:id="116530893">
          <w:marLeft w:val="547"/>
          <w:marRight w:val="0"/>
          <w:marTop w:val="120"/>
          <w:marBottom w:val="120"/>
          <w:divBdr>
            <w:top w:val="none" w:sz="0" w:space="0" w:color="auto"/>
            <w:left w:val="none" w:sz="0" w:space="0" w:color="auto"/>
            <w:bottom w:val="none" w:sz="0" w:space="0" w:color="auto"/>
            <w:right w:val="none" w:sz="0" w:space="0" w:color="auto"/>
          </w:divBdr>
        </w:div>
        <w:div w:id="1506095700">
          <w:marLeft w:val="547"/>
          <w:marRight w:val="0"/>
          <w:marTop w:val="120"/>
          <w:marBottom w:val="120"/>
          <w:divBdr>
            <w:top w:val="none" w:sz="0" w:space="0" w:color="auto"/>
            <w:left w:val="none" w:sz="0" w:space="0" w:color="auto"/>
            <w:bottom w:val="none" w:sz="0" w:space="0" w:color="auto"/>
            <w:right w:val="none" w:sz="0" w:space="0" w:color="auto"/>
          </w:divBdr>
        </w:div>
      </w:divsChild>
    </w:div>
    <w:div w:id="668099617">
      <w:bodyDiv w:val="1"/>
      <w:marLeft w:val="0"/>
      <w:marRight w:val="0"/>
      <w:marTop w:val="0"/>
      <w:marBottom w:val="0"/>
      <w:divBdr>
        <w:top w:val="none" w:sz="0" w:space="0" w:color="auto"/>
        <w:left w:val="none" w:sz="0" w:space="0" w:color="auto"/>
        <w:bottom w:val="none" w:sz="0" w:space="0" w:color="auto"/>
        <w:right w:val="none" w:sz="0" w:space="0" w:color="auto"/>
      </w:divBdr>
    </w:div>
    <w:div w:id="790592711">
      <w:bodyDiv w:val="1"/>
      <w:marLeft w:val="0"/>
      <w:marRight w:val="0"/>
      <w:marTop w:val="0"/>
      <w:marBottom w:val="0"/>
      <w:divBdr>
        <w:top w:val="none" w:sz="0" w:space="0" w:color="auto"/>
        <w:left w:val="none" w:sz="0" w:space="0" w:color="auto"/>
        <w:bottom w:val="none" w:sz="0" w:space="0" w:color="auto"/>
        <w:right w:val="none" w:sz="0" w:space="0" w:color="auto"/>
      </w:divBdr>
      <w:divsChild>
        <w:div w:id="1809665307">
          <w:marLeft w:val="0"/>
          <w:marRight w:val="0"/>
          <w:marTop w:val="0"/>
          <w:marBottom w:val="0"/>
          <w:divBdr>
            <w:top w:val="none" w:sz="0" w:space="0" w:color="auto"/>
            <w:left w:val="none" w:sz="0" w:space="0" w:color="auto"/>
            <w:bottom w:val="none" w:sz="0" w:space="0" w:color="auto"/>
            <w:right w:val="none" w:sz="0" w:space="0" w:color="auto"/>
          </w:divBdr>
          <w:divsChild>
            <w:div w:id="1188644645">
              <w:marLeft w:val="0"/>
              <w:marRight w:val="0"/>
              <w:marTop w:val="0"/>
              <w:marBottom w:val="0"/>
              <w:divBdr>
                <w:top w:val="none" w:sz="0" w:space="0" w:color="auto"/>
                <w:left w:val="none" w:sz="0" w:space="0" w:color="auto"/>
                <w:bottom w:val="none" w:sz="0" w:space="0" w:color="auto"/>
                <w:right w:val="none" w:sz="0" w:space="0" w:color="auto"/>
              </w:divBdr>
              <w:divsChild>
                <w:div w:id="3105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9990">
      <w:bodyDiv w:val="1"/>
      <w:marLeft w:val="0"/>
      <w:marRight w:val="0"/>
      <w:marTop w:val="0"/>
      <w:marBottom w:val="0"/>
      <w:divBdr>
        <w:top w:val="none" w:sz="0" w:space="0" w:color="auto"/>
        <w:left w:val="none" w:sz="0" w:space="0" w:color="auto"/>
        <w:bottom w:val="none" w:sz="0" w:space="0" w:color="auto"/>
        <w:right w:val="none" w:sz="0" w:space="0" w:color="auto"/>
      </w:divBdr>
    </w:div>
    <w:div w:id="1012948917">
      <w:bodyDiv w:val="1"/>
      <w:marLeft w:val="0"/>
      <w:marRight w:val="0"/>
      <w:marTop w:val="0"/>
      <w:marBottom w:val="0"/>
      <w:divBdr>
        <w:top w:val="none" w:sz="0" w:space="0" w:color="auto"/>
        <w:left w:val="none" w:sz="0" w:space="0" w:color="auto"/>
        <w:bottom w:val="none" w:sz="0" w:space="0" w:color="auto"/>
        <w:right w:val="none" w:sz="0" w:space="0" w:color="auto"/>
      </w:divBdr>
    </w:div>
    <w:div w:id="1274635566">
      <w:bodyDiv w:val="1"/>
      <w:marLeft w:val="0"/>
      <w:marRight w:val="0"/>
      <w:marTop w:val="0"/>
      <w:marBottom w:val="0"/>
      <w:divBdr>
        <w:top w:val="none" w:sz="0" w:space="0" w:color="auto"/>
        <w:left w:val="none" w:sz="0" w:space="0" w:color="auto"/>
        <w:bottom w:val="none" w:sz="0" w:space="0" w:color="auto"/>
        <w:right w:val="none" w:sz="0" w:space="0" w:color="auto"/>
      </w:divBdr>
    </w:div>
    <w:div w:id="1294558685">
      <w:bodyDiv w:val="1"/>
      <w:marLeft w:val="0"/>
      <w:marRight w:val="0"/>
      <w:marTop w:val="0"/>
      <w:marBottom w:val="0"/>
      <w:divBdr>
        <w:top w:val="none" w:sz="0" w:space="0" w:color="auto"/>
        <w:left w:val="none" w:sz="0" w:space="0" w:color="auto"/>
        <w:bottom w:val="none" w:sz="0" w:space="0" w:color="auto"/>
        <w:right w:val="none" w:sz="0" w:space="0" w:color="auto"/>
      </w:divBdr>
      <w:divsChild>
        <w:div w:id="143742458">
          <w:marLeft w:val="0"/>
          <w:marRight w:val="0"/>
          <w:marTop w:val="0"/>
          <w:marBottom w:val="0"/>
          <w:divBdr>
            <w:top w:val="none" w:sz="0" w:space="0" w:color="auto"/>
            <w:left w:val="none" w:sz="0" w:space="0" w:color="auto"/>
            <w:bottom w:val="none" w:sz="0" w:space="0" w:color="auto"/>
            <w:right w:val="none" w:sz="0" w:space="0" w:color="auto"/>
          </w:divBdr>
        </w:div>
        <w:div w:id="1814055943">
          <w:marLeft w:val="0"/>
          <w:marRight w:val="0"/>
          <w:marTop w:val="0"/>
          <w:marBottom w:val="0"/>
          <w:divBdr>
            <w:top w:val="none" w:sz="0" w:space="0" w:color="auto"/>
            <w:left w:val="none" w:sz="0" w:space="0" w:color="auto"/>
            <w:bottom w:val="none" w:sz="0" w:space="0" w:color="auto"/>
            <w:right w:val="none" w:sz="0" w:space="0" w:color="auto"/>
          </w:divBdr>
        </w:div>
      </w:divsChild>
    </w:div>
    <w:div w:id="1317956998">
      <w:bodyDiv w:val="1"/>
      <w:marLeft w:val="0"/>
      <w:marRight w:val="0"/>
      <w:marTop w:val="0"/>
      <w:marBottom w:val="0"/>
      <w:divBdr>
        <w:top w:val="none" w:sz="0" w:space="0" w:color="auto"/>
        <w:left w:val="none" w:sz="0" w:space="0" w:color="auto"/>
        <w:bottom w:val="none" w:sz="0" w:space="0" w:color="auto"/>
        <w:right w:val="none" w:sz="0" w:space="0" w:color="auto"/>
      </w:divBdr>
    </w:div>
    <w:div w:id="1352608009">
      <w:bodyDiv w:val="1"/>
      <w:marLeft w:val="0"/>
      <w:marRight w:val="0"/>
      <w:marTop w:val="0"/>
      <w:marBottom w:val="0"/>
      <w:divBdr>
        <w:top w:val="none" w:sz="0" w:space="0" w:color="auto"/>
        <w:left w:val="none" w:sz="0" w:space="0" w:color="auto"/>
        <w:bottom w:val="none" w:sz="0" w:space="0" w:color="auto"/>
        <w:right w:val="none" w:sz="0" w:space="0" w:color="auto"/>
      </w:divBdr>
      <w:divsChild>
        <w:div w:id="104156010">
          <w:marLeft w:val="0"/>
          <w:marRight w:val="0"/>
          <w:marTop w:val="0"/>
          <w:marBottom w:val="0"/>
          <w:divBdr>
            <w:top w:val="none" w:sz="0" w:space="0" w:color="auto"/>
            <w:left w:val="none" w:sz="0" w:space="0" w:color="auto"/>
            <w:bottom w:val="none" w:sz="0" w:space="0" w:color="auto"/>
            <w:right w:val="none" w:sz="0" w:space="0" w:color="auto"/>
          </w:divBdr>
          <w:divsChild>
            <w:div w:id="367874514">
              <w:marLeft w:val="0"/>
              <w:marRight w:val="0"/>
              <w:marTop w:val="0"/>
              <w:marBottom w:val="0"/>
              <w:divBdr>
                <w:top w:val="none" w:sz="0" w:space="0" w:color="auto"/>
                <w:left w:val="none" w:sz="0" w:space="0" w:color="auto"/>
                <w:bottom w:val="none" w:sz="0" w:space="0" w:color="auto"/>
                <w:right w:val="none" w:sz="0" w:space="0" w:color="auto"/>
              </w:divBdr>
              <w:divsChild>
                <w:div w:id="15317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5552">
      <w:bodyDiv w:val="1"/>
      <w:marLeft w:val="0"/>
      <w:marRight w:val="0"/>
      <w:marTop w:val="0"/>
      <w:marBottom w:val="0"/>
      <w:divBdr>
        <w:top w:val="none" w:sz="0" w:space="0" w:color="auto"/>
        <w:left w:val="none" w:sz="0" w:space="0" w:color="auto"/>
        <w:bottom w:val="none" w:sz="0" w:space="0" w:color="auto"/>
        <w:right w:val="none" w:sz="0" w:space="0" w:color="auto"/>
      </w:divBdr>
    </w:div>
    <w:div w:id="1653750472">
      <w:bodyDiv w:val="1"/>
      <w:marLeft w:val="0"/>
      <w:marRight w:val="0"/>
      <w:marTop w:val="0"/>
      <w:marBottom w:val="0"/>
      <w:divBdr>
        <w:top w:val="none" w:sz="0" w:space="0" w:color="auto"/>
        <w:left w:val="none" w:sz="0" w:space="0" w:color="auto"/>
        <w:bottom w:val="none" w:sz="0" w:space="0" w:color="auto"/>
        <w:right w:val="none" w:sz="0" w:space="0" w:color="auto"/>
      </w:divBdr>
    </w:div>
    <w:div w:id="1744526417">
      <w:bodyDiv w:val="1"/>
      <w:marLeft w:val="0"/>
      <w:marRight w:val="0"/>
      <w:marTop w:val="0"/>
      <w:marBottom w:val="0"/>
      <w:divBdr>
        <w:top w:val="none" w:sz="0" w:space="0" w:color="auto"/>
        <w:left w:val="none" w:sz="0" w:space="0" w:color="auto"/>
        <w:bottom w:val="none" w:sz="0" w:space="0" w:color="auto"/>
        <w:right w:val="none" w:sz="0" w:space="0" w:color="auto"/>
      </w:divBdr>
      <w:divsChild>
        <w:div w:id="615865526">
          <w:marLeft w:val="0"/>
          <w:marRight w:val="0"/>
          <w:marTop w:val="0"/>
          <w:marBottom w:val="0"/>
          <w:divBdr>
            <w:top w:val="none" w:sz="0" w:space="0" w:color="auto"/>
            <w:left w:val="none" w:sz="0" w:space="0" w:color="auto"/>
            <w:bottom w:val="none" w:sz="0" w:space="0" w:color="auto"/>
            <w:right w:val="none" w:sz="0" w:space="0" w:color="auto"/>
          </w:divBdr>
          <w:divsChild>
            <w:div w:id="1457404005">
              <w:marLeft w:val="0"/>
              <w:marRight w:val="0"/>
              <w:marTop w:val="0"/>
              <w:marBottom w:val="0"/>
              <w:divBdr>
                <w:top w:val="none" w:sz="0" w:space="0" w:color="auto"/>
                <w:left w:val="none" w:sz="0" w:space="0" w:color="auto"/>
                <w:bottom w:val="none" w:sz="0" w:space="0" w:color="auto"/>
                <w:right w:val="none" w:sz="0" w:space="0" w:color="auto"/>
              </w:divBdr>
              <w:divsChild>
                <w:div w:id="3938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01614">
      <w:bodyDiv w:val="1"/>
      <w:marLeft w:val="0"/>
      <w:marRight w:val="0"/>
      <w:marTop w:val="0"/>
      <w:marBottom w:val="0"/>
      <w:divBdr>
        <w:top w:val="none" w:sz="0" w:space="0" w:color="auto"/>
        <w:left w:val="none" w:sz="0" w:space="0" w:color="auto"/>
        <w:bottom w:val="none" w:sz="0" w:space="0" w:color="auto"/>
        <w:right w:val="none" w:sz="0" w:space="0" w:color="auto"/>
      </w:divBdr>
    </w:div>
    <w:div w:id="1893538812">
      <w:bodyDiv w:val="1"/>
      <w:marLeft w:val="0"/>
      <w:marRight w:val="0"/>
      <w:marTop w:val="0"/>
      <w:marBottom w:val="0"/>
      <w:divBdr>
        <w:top w:val="none" w:sz="0" w:space="0" w:color="auto"/>
        <w:left w:val="none" w:sz="0" w:space="0" w:color="auto"/>
        <w:bottom w:val="none" w:sz="0" w:space="0" w:color="auto"/>
        <w:right w:val="none" w:sz="0" w:space="0" w:color="auto"/>
      </w:divBdr>
    </w:div>
    <w:div w:id="1965499685">
      <w:bodyDiv w:val="1"/>
      <w:marLeft w:val="0"/>
      <w:marRight w:val="0"/>
      <w:marTop w:val="0"/>
      <w:marBottom w:val="0"/>
      <w:divBdr>
        <w:top w:val="none" w:sz="0" w:space="0" w:color="auto"/>
        <w:left w:val="none" w:sz="0" w:space="0" w:color="auto"/>
        <w:bottom w:val="none" w:sz="0" w:space="0" w:color="auto"/>
        <w:right w:val="none" w:sz="0" w:space="0" w:color="auto"/>
      </w:divBdr>
    </w:div>
    <w:div w:id="2019699524">
      <w:bodyDiv w:val="1"/>
      <w:marLeft w:val="0"/>
      <w:marRight w:val="0"/>
      <w:marTop w:val="0"/>
      <w:marBottom w:val="0"/>
      <w:divBdr>
        <w:top w:val="none" w:sz="0" w:space="0" w:color="auto"/>
        <w:left w:val="none" w:sz="0" w:space="0" w:color="auto"/>
        <w:bottom w:val="none" w:sz="0" w:space="0" w:color="auto"/>
        <w:right w:val="none" w:sz="0" w:space="0" w:color="auto"/>
      </w:divBdr>
      <w:divsChild>
        <w:div w:id="936257510">
          <w:marLeft w:val="0"/>
          <w:marRight w:val="0"/>
          <w:marTop w:val="0"/>
          <w:marBottom w:val="0"/>
          <w:divBdr>
            <w:top w:val="none" w:sz="0" w:space="0" w:color="auto"/>
            <w:left w:val="none" w:sz="0" w:space="0" w:color="auto"/>
            <w:bottom w:val="none" w:sz="0" w:space="0" w:color="auto"/>
            <w:right w:val="none" w:sz="0" w:space="0" w:color="auto"/>
          </w:divBdr>
          <w:divsChild>
            <w:div w:id="611285224">
              <w:marLeft w:val="0"/>
              <w:marRight w:val="0"/>
              <w:marTop w:val="0"/>
              <w:marBottom w:val="0"/>
              <w:divBdr>
                <w:top w:val="none" w:sz="0" w:space="0" w:color="auto"/>
                <w:left w:val="none" w:sz="0" w:space="0" w:color="auto"/>
                <w:bottom w:val="none" w:sz="0" w:space="0" w:color="auto"/>
                <w:right w:val="none" w:sz="0" w:space="0" w:color="auto"/>
              </w:divBdr>
              <w:divsChild>
                <w:div w:id="1393969906">
                  <w:marLeft w:val="0"/>
                  <w:marRight w:val="0"/>
                  <w:marTop w:val="0"/>
                  <w:marBottom w:val="0"/>
                  <w:divBdr>
                    <w:top w:val="none" w:sz="0" w:space="0" w:color="auto"/>
                    <w:left w:val="none" w:sz="0" w:space="0" w:color="auto"/>
                    <w:bottom w:val="none" w:sz="0" w:space="0" w:color="auto"/>
                    <w:right w:val="none" w:sz="0" w:space="0" w:color="auto"/>
                  </w:divBdr>
                  <w:divsChild>
                    <w:div w:id="580994232">
                      <w:marLeft w:val="0"/>
                      <w:marRight w:val="0"/>
                      <w:marTop w:val="0"/>
                      <w:marBottom w:val="0"/>
                      <w:divBdr>
                        <w:top w:val="none" w:sz="0" w:space="0" w:color="auto"/>
                        <w:left w:val="none" w:sz="0" w:space="0" w:color="auto"/>
                        <w:bottom w:val="none" w:sz="0" w:space="0" w:color="auto"/>
                        <w:right w:val="none" w:sz="0" w:space="0" w:color="auto"/>
                      </w:divBdr>
                      <w:divsChild>
                        <w:div w:id="1326862587">
                          <w:marLeft w:val="0"/>
                          <w:marRight w:val="0"/>
                          <w:marTop w:val="0"/>
                          <w:marBottom w:val="0"/>
                          <w:divBdr>
                            <w:top w:val="none" w:sz="0" w:space="0" w:color="auto"/>
                            <w:left w:val="none" w:sz="0" w:space="0" w:color="auto"/>
                            <w:bottom w:val="none" w:sz="0" w:space="0" w:color="auto"/>
                            <w:right w:val="none" w:sz="0" w:space="0" w:color="auto"/>
                          </w:divBdr>
                          <w:divsChild>
                            <w:div w:id="1532956237">
                              <w:marLeft w:val="0"/>
                              <w:marRight w:val="0"/>
                              <w:marTop w:val="0"/>
                              <w:marBottom w:val="0"/>
                              <w:divBdr>
                                <w:top w:val="none" w:sz="0" w:space="0" w:color="auto"/>
                                <w:left w:val="none" w:sz="0" w:space="0" w:color="auto"/>
                                <w:bottom w:val="none" w:sz="0" w:space="0" w:color="auto"/>
                                <w:right w:val="none" w:sz="0" w:space="0" w:color="auto"/>
                              </w:divBdr>
                              <w:divsChild>
                                <w:div w:id="1240099261">
                                  <w:marLeft w:val="0"/>
                                  <w:marRight w:val="0"/>
                                  <w:marTop w:val="0"/>
                                  <w:marBottom w:val="0"/>
                                  <w:divBdr>
                                    <w:top w:val="none" w:sz="0" w:space="0" w:color="auto"/>
                                    <w:left w:val="none" w:sz="0" w:space="0" w:color="auto"/>
                                    <w:bottom w:val="none" w:sz="0" w:space="0" w:color="auto"/>
                                    <w:right w:val="none" w:sz="0" w:space="0" w:color="auto"/>
                                  </w:divBdr>
                                  <w:divsChild>
                                    <w:div w:id="2069062887">
                                      <w:marLeft w:val="0"/>
                                      <w:marRight w:val="0"/>
                                      <w:marTop w:val="0"/>
                                      <w:marBottom w:val="0"/>
                                      <w:divBdr>
                                        <w:top w:val="none" w:sz="0" w:space="0" w:color="auto"/>
                                        <w:left w:val="none" w:sz="0" w:space="0" w:color="auto"/>
                                        <w:bottom w:val="none" w:sz="0" w:space="0" w:color="auto"/>
                                        <w:right w:val="none" w:sz="0" w:space="0" w:color="auto"/>
                                      </w:divBdr>
                                      <w:divsChild>
                                        <w:div w:id="512375177">
                                          <w:marLeft w:val="0"/>
                                          <w:marRight w:val="0"/>
                                          <w:marTop w:val="0"/>
                                          <w:marBottom w:val="0"/>
                                          <w:divBdr>
                                            <w:top w:val="none" w:sz="0" w:space="0" w:color="auto"/>
                                            <w:left w:val="none" w:sz="0" w:space="0" w:color="auto"/>
                                            <w:bottom w:val="none" w:sz="0" w:space="0" w:color="auto"/>
                                            <w:right w:val="none" w:sz="0" w:space="0" w:color="auto"/>
                                          </w:divBdr>
                                          <w:divsChild>
                                            <w:div w:id="1108507832">
                                              <w:marLeft w:val="0"/>
                                              <w:marRight w:val="0"/>
                                              <w:marTop w:val="0"/>
                                              <w:marBottom w:val="0"/>
                                              <w:divBdr>
                                                <w:top w:val="none" w:sz="0" w:space="0" w:color="auto"/>
                                                <w:left w:val="none" w:sz="0" w:space="0" w:color="auto"/>
                                                <w:bottom w:val="none" w:sz="0" w:space="0" w:color="auto"/>
                                                <w:right w:val="none" w:sz="0" w:space="0" w:color="auto"/>
                                              </w:divBdr>
                                              <w:divsChild>
                                                <w:div w:id="1656494368">
                                                  <w:marLeft w:val="0"/>
                                                  <w:marRight w:val="0"/>
                                                  <w:marTop w:val="0"/>
                                                  <w:marBottom w:val="0"/>
                                                  <w:divBdr>
                                                    <w:top w:val="none" w:sz="0" w:space="0" w:color="auto"/>
                                                    <w:left w:val="none" w:sz="0" w:space="0" w:color="auto"/>
                                                    <w:bottom w:val="none" w:sz="0" w:space="0" w:color="auto"/>
                                                    <w:right w:val="none" w:sz="0" w:space="0" w:color="auto"/>
                                                  </w:divBdr>
                                                  <w:divsChild>
                                                    <w:div w:id="1812743952">
                                                      <w:marLeft w:val="0"/>
                                                      <w:marRight w:val="0"/>
                                                      <w:marTop w:val="0"/>
                                                      <w:marBottom w:val="0"/>
                                                      <w:divBdr>
                                                        <w:top w:val="none" w:sz="0" w:space="0" w:color="auto"/>
                                                        <w:left w:val="none" w:sz="0" w:space="0" w:color="auto"/>
                                                        <w:bottom w:val="none" w:sz="0" w:space="0" w:color="auto"/>
                                                        <w:right w:val="none" w:sz="0" w:space="0" w:color="auto"/>
                                                      </w:divBdr>
                                                      <w:divsChild>
                                                        <w:div w:id="1845583638">
                                                          <w:marLeft w:val="0"/>
                                                          <w:marRight w:val="0"/>
                                                          <w:marTop w:val="0"/>
                                                          <w:marBottom w:val="0"/>
                                                          <w:divBdr>
                                                            <w:top w:val="none" w:sz="0" w:space="0" w:color="auto"/>
                                                            <w:left w:val="none" w:sz="0" w:space="0" w:color="auto"/>
                                                            <w:bottom w:val="none" w:sz="0" w:space="0" w:color="auto"/>
                                                            <w:right w:val="none" w:sz="0" w:space="0" w:color="auto"/>
                                                          </w:divBdr>
                                                          <w:divsChild>
                                                            <w:div w:id="1961259789">
                                                              <w:marLeft w:val="0"/>
                                                              <w:marRight w:val="0"/>
                                                              <w:marTop w:val="0"/>
                                                              <w:marBottom w:val="0"/>
                                                              <w:divBdr>
                                                                <w:top w:val="none" w:sz="0" w:space="0" w:color="auto"/>
                                                                <w:left w:val="none" w:sz="0" w:space="0" w:color="auto"/>
                                                                <w:bottom w:val="none" w:sz="0" w:space="0" w:color="auto"/>
                                                                <w:right w:val="none" w:sz="0" w:space="0" w:color="auto"/>
                                                              </w:divBdr>
                                                              <w:divsChild>
                                                                <w:div w:id="979310971">
                                                                  <w:marLeft w:val="0"/>
                                                                  <w:marRight w:val="0"/>
                                                                  <w:marTop w:val="0"/>
                                                                  <w:marBottom w:val="0"/>
                                                                  <w:divBdr>
                                                                    <w:top w:val="none" w:sz="0" w:space="0" w:color="auto"/>
                                                                    <w:left w:val="none" w:sz="0" w:space="0" w:color="auto"/>
                                                                    <w:bottom w:val="none" w:sz="0" w:space="0" w:color="auto"/>
                                                                    <w:right w:val="none" w:sz="0" w:space="0" w:color="auto"/>
                                                                  </w:divBdr>
                                                                  <w:divsChild>
                                                                    <w:div w:id="1202593879">
                                                                      <w:marLeft w:val="0"/>
                                                                      <w:marRight w:val="0"/>
                                                                      <w:marTop w:val="0"/>
                                                                      <w:marBottom w:val="0"/>
                                                                      <w:divBdr>
                                                                        <w:top w:val="none" w:sz="0" w:space="0" w:color="auto"/>
                                                                        <w:left w:val="none" w:sz="0" w:space="0" w:color="auto"/>
                                                                        <w:bottom w:val="none" w:sz="0" w:space="0" w:color="auto"/>
                                                                        <w:right w:val="none" w:sz="0" w:space="0" w:color="auto"/>
                                                                      </w:divBdr>
                                                                      <w:divsChild>
                                                                        <w:div w:id="1416241038">
                                                                          <w:marLeft w:val="0"/>
                                                                          <w:marRight w:val="0"/>
                                                                          <w:marTop w:val="0"/>
                                                                          <w:marBottom w:val="0"/>
                                                                          <w:divBdr>
                                                                            <w:top w:val="none" w:sz="0" w:space="0" w:color="auto"/>
                                                                            <w:left w:val="none" w:sz="0" w:space="0" w:color="auto"/>
                                                                            <w:bottom w:val="none" w:sz="0" w:space="0" w:color="auto"/>
                                                                            <w:right w:val="none" w:sz="0" w:space="0" w:color="auto"/>
                                                                          </w:divBdr>
                                                                          <w:divsChild>
                                                                            <w:div w:id="736052349">
                                                                              <w:marLeft w:val="0"/>
                                                                              <w:marRight w:val="0"/>
                                                                              <w:marTop w:val="0"/>
                                                                              <w:marBottom w:val="0"/>
                                                                              <w:divBdr>
                                                                                <w:top w:val="none" w:sz="0" w:space="0" w:color="auto"/>
                                                                                <w:left w:val="none" w:sz="0" w:space="0" w:color="auto"/>
                                                                                <w:bottom w:val="none" w:sz="0" w:space="0" w:color="auto"/>
                                                                                <w:right w:val="none" w:sz="0" w:space="0" w:color="auto"/>
                                                                              </w:divBdr>
                                                                              <w:divsChild>
                                                                                <w:div w:id="1821459720">
                                                                                  <w:marLeft w:val="0"/>
                                                                                  <w:marRight w:val="0"/>
                                                                                  <w:marTop w:val="0"/>
                                                                                  <w:marBottom w:val="0"/>
                                                                                  <w:divBdr>
                                                                                    <w:top w:val="none" w:sz="0" w:space="0" w:color="auto"/>
                                                                                    <w:left w:val="none" w:sz="0" w:space="0" w:color="auto"/>
                                                                                    <w:bottom w:val="none" w:sz="0" w:space="0" w:color="auto"/>
                                                                                    <w:right w:val="none" w:sz="0" w:space="0" w:color="auto"/>
                                                                                  </w:divBdr>
                                                                                  <w:divsChild>
                                                                                    <w:div w:id="576132965">
                                                                                      <w:marLeft w:val="0"/>
                                                                                      <w:marRight w:val="0"/>
                                                                                      <w:marTop w:val="0"/>
                                                                                      <w:marBottom w:val="0"/>
                                                                                      <w:divBdr>
                                                                                        <w:top w:val="none" w:sz="0" w:space="0" w:color="auto"/>
                                                                                        <w:left w:val="none" w:sz="0" w:space="0" w:color="auto"/>
                                                                                        <w:bottom w:val="none" w:sz="0" w:space="0" w:color="auto"/>
                                                                                        <w:right w:val="none" w:sz="0" w:space="0" w:color="auto"/>
                                                                                      </w:divBdr>
                                                                                      <w:divsChild>
                                                                                        <w:div w:id="1676885201">
                                                                                          <w:marLeft w:val="0"/>
                                                                                          <w:marRight w:val="0"/>
                                                                                          <w:marTop w:val="0"/>
                                                                                          <w:marBottom w:val="0"/>
                                                                                          <w:divBdr>
                                                                                            <w:top w:val="none" w:sz="0" w:space="0" w:color="auto"/>
                                                                                            <w:left w:val="none" w:sz="0" w:space="0" w:color="auto"/>
                                                                                            <w:bottom w:val="none" w:sz="0" w:space="0" w:color="auto"/>
                                                                                            <w:right w:val="none" w:sz="0" w:space="0" w:color="auto"/>
                                                                                          </w:divBdr>
                                                                                          <w:divsChild>
                                                                                            <w:div w:id="84882212">
                                                                                              <w:marLeft w:val="0"/>
                                                                                              <w:marRight w:val="0"/>
                                                                                              <w:marTop w:val="0"/>
                                                                                              <w:marBottom w:val="0"/>
                                                                                              <w:divBdr>
                                                                                                <w:top w:val="none" w:sz="0" w:space="0" w:color="auto"/>
                                                                                                <w:left w:val="none" w:sz="0" w:space="0" w:color="auto"/>
                                                                                                <w:bottom w:val="none" w:sz="0" w:space="0" w:color="auto"/>
                                                                                                <w:right w:val="none" w:sz="0" w:space="0" w:color="auto"/>
                                                                                              </w:divBdr>
                                                                                              <w:divsChild>
                                                                                                <w:div w:id="1688018157">
                                                                                                  <w:marLeft w:val="0"/>
                                                                                                  <w:marRight w:val="0"/>
                                                                                                  <w:marTop w:val="0"/>
                                                                                                  <w:marBottom w:val="0"/>
                                                                                                  <w:divBdr>
                                                                                                    <w:top w:val="none" w:sz="0" w:space="0" w:color="auto"/>
                                                                                                    <w:left w:val="none" w:sz="0" w:space="0" w:color="auto"/>
                                                                                                    <w:bottom w:val="none" w:sz="0" w:space="0" w:color="auto"/>
                                                                                                    <w:right w:val="none" w:sz="0" w:space="0" w:color="auto"/>
                                                                                                  </w:divBdr>
                                                                                                  <w:divsChild>
                                                                                                    <w:div w:id="901720810">
                                                                                                      <w:marLeft w:val="0"/>
                                                                                                      <w:marRight w:val="0"/>
                                                                                                      <w:marTop w:val="0"/>
                                                                                                      <w:marBottom w:val="0"/>
                                                                                                      <w:divBdr>
                                                                                                        <w:top w:val="none" w:sz="0" w:space="0" w:color="auto"/>
                                                                                                        <w:left w:val="none" w:sz="0" w:space="0" w:color="auto"/>
                                                                                                        <w:bottom w:val="none" w:sz="0" w:space="0" w:color="auto"/>
                                                                                                        <w:right w:val="none" w:sz="0" w:space="0" w:color="auto"/>
                                                                                                      </w:divBdr>
                                                                                                      <w:divsChild>
                                                                                                        <w:div w:id="1537964085">
                                                                                                          <w:marLeft w:val="0"/>
                                                                                                          <w:marRight w:val="0"/>
                                                                                                          <w:marTop w:val="0"/>
                                                                                                          <w:marBottom w:val="0"/>
                                                                                                          <w:divBdr>
                                                                                                            <w:top w:val="none" w:sz="0" w:space="0" w:color="auto"/>
                                                                                                            <w:left w:val="none" w:sz="0" w:space="0" w:color="auto"/>
                                                                                                            <w:bottom w:val="none" w:sz="0" w:space="0" w:color="auto"/>
                                                                                                            <w:right w:val="none" w:sz="0" w:space="0" w:color="auto"/>
                                                                                                          </w:divBdr>
                                                                                                          <w:divsChild>
                                                                                                            <w:div w:id="857080930">
                                                                                                              <w:marLeft w:val="0"/>
                                                                                                              <w:marRight w:val="0"/>
                                                                                                              <w:marTop w:val="0"/>
                                                                                                              <w:marBottom w:val="0"/>
                                                                                                              <w:divBdr>
                                                                                                                <w:top w:val="none" w:sz="0" w:space="0" w:color="auto"/>
                                                                                                                <w:left w:val="none" w:sz="0" w:space="0" w:color="auto"/>
                                                                                                                <w:bottom w:val="none" w:sz="0" w:space="0" w:color="auto"/>
                                                                                                                <w:right w:val="none" w:sz="0" w:space="0" w:color="auto"/>
                                                                                                              </w:divBdr>
                                                                                                              <w:divsChild>
                                                                                                                <w:div w:id="8669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9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B63A-0735-4E9E-AF14-FEE612FB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23738</Words>
  <Characters>135313</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158734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hfa11mgu</dc:creator>
  <cp:lastModifiedBy>Cipriano, K.</cp:lastModifiedBy>
  <cp:revision>2</cp:revision>
  <cp:lastPrinted>2017-01-04T09:20:00Z</cp:lastPrinted>
  <dcterms:created xsi:type="dcterms:W3CDTF">2017-05-11T11:34:00Z</dcterms:created>
  <dcterms:modified xsi:type="dcterms:W3CDTF">2017-05-11T11:34:00Z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c21960c7-b179-3fb7-9573-f74e978b9ae9</vt:lpwstr>
  </property>
</Properties>
</file>