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44A189" w14:textId="7FEBCA78" w:rsidR="009246AD" w:rsidRDefault="00AB3E21" w:rsidP="00AB34C5">
      <w:pPr>
        <w:pStyle w:val="BATitle"/>
        <w:jc w:val="left"/>
      </w:pPr>
      <w:proofErr w:type="gramStart"/>
      <w:r>
        <w:t xml:space="preserve">Hiding the </w:t>
      </w:r>
      <w:proofErr w:type="spellStart"/>
      <w:r w:rsidR="00040DBB">
        <w:t>H</w:t>
      </w:r>
      <w:r>
        <w:t>eadgroup</w:t>
      </w:r>
      <w:proofErr w:type="spellEnd"/>
      <w:r w:rsidR="00404F56">
        <w:t>?</w:t>
      </w:r>
      <w:proofErr w:type="gramEnd"/>
      <w:r>
        <w:t xml:space="preserve"> Remarkable </w:t>
      </w:r>
      <w:r w:rsidR="00040DBB">
        <w:t>S</w:t>
      </w:r>
      <w:r>
        <w:t xml:space="preserve">imilarity in </w:t>
      </w:r>
      <w:r w:rsidR="00040DBB">
        <w:t>A</w:t>
      </w:r>
      <w:r>
        <w:t xml:space="preserve">lkyl </w:t>
      </w:r>
      <w:r w:rsidR="00040DBB">
        <w:t>C</w:t>
      </w:r>
      <w:r>
        <w:t xml:space="preserve">overage </w:t>
      </w:r>
      <w:r w:rsidR="00A23519">
        <w:t xml:space="preserve">of the </w:t>
      </w:r>
      <w:r w:rsidR="00040DBB">
        <w:t>S</w:t>
      </w:r>
      <w:r w:rsidR="00A23519">
        <w:t xml:space="preserve">urfaces of </w:t>
      </w:r>
      <w:r w:rsidR="00040DBB">
        <w:t>P</w:t>
      </w:r>
      <w:r w:rsidR="00E7628C">
        <w:t>yrrolidinium</w:t>
      </w:r>
      <w:r>
        <w:t xml:space="preserve">- and </w:t>
      </w:r>
      <w:r w:rsidR="00040DBB">
        <w:t>I</w:t>
      </w:r>
      <w:r w:rsidR="00E7628C">
        <w:t>midazolium</w:t>
      </w:r>
      <w:r>
        <w:t>-</w:t>
      </w:r>
      <w:r w:rsidR="00040DBB">
        <w:t>B</w:t>
      </w:r>
      <w:r>
        <w:t xml:space="preserve">ased </w:t>
      </w:r>
      <w:r w:rsidR="00040DBB">
        <w:t>I</w:t>
      </w:r>
      <w:r>
        <w:t xml:space="preserve">onic </w:t>
      </w:r>
      <w:r w:rsidR="00040DBB">
        <w:t>L</w:t>
      </w:r>
      <w:r>
        <w:t>iquids</w:t>
      </w:r>
    </w:p>
    <w:p w14:paraId="5DF5EE58" w14:textId="77777777" w:rsidR="009246AD" w:rsidRDefault="00044DA3" w:rsidP="00AB34C5">
      <w:pPr>
        <w:pStyle w:val="BBAuthorName"/>
        <w:jc w:val="left"/>
      </w:pPr>
      <w:r>
        <w:t>Maria A. Tesa-Serrate</w:t>
      </w:r>
      <w:proofErr w:type="gramStart"/>
      <w:r w:rsidR="002574AB">
        <w:t>,</w:t>
      </w:r>
      <w:r w:rsidRPr="00044DA3">
        <w:rPr>
          <w:vertAlign w:val="superscript"/>
        </w:rPr>
        <w:t>1</w:t>
      </w:r>
      <w:proofErr w:type="gramEnd"/>
      <w:r>
        <w:t xml:space="preserve"> Eric J. </w:t>
      </w:r>
      <w:proofErr w:type="spellStart"/>
      <w:r>
        <w:t>Smoll</w:t>
      </w:r>
      <w:proofErr w:type="spellEnd"/>
      <w:r>
        <w:t>, Jr.</w:t>
      </w:r>
      <w:r w:rsidR="002574AB">
        <w:t>,</w:t>
      </w:r>
      <w:r w:rsidRPr="00044DA3">
        <w:rPr>
          <w:vertAlign w:val="superscript"/>
        </w:rPr>
        <w:t>2</w:t>
      </w:r>
      <w:r>
        <w:t xml:space="preserve"> </w:t>
      </w:r>
      <w:proofErr w:type="spellStart"/>
      <w:r>
        <w:t>Lucía</w:t>
      </w:r>
      <w:proofErr w:type="spellEnd"/>
      <w:r>
        <w:t xml:space="preserve"> D’Andrea</w:t>
      </w:r>
      <w:r w:rsidR="002574AB">
        <w:t>,</w:t>
      </w:r>
      <w:r w:rsidRPr="00044DA3">
        <w:rPr>
          <w:vertAlign w:val="superscript"/>
        </w:rPr>
        <w:t>3</w:t>
      </w:r>
      <w:r>
        <w:t xml:space="preserve"> Simon M. Purcell</w:t>
      </w:r>
      <w:r w:rsidR="002574AB">
        <w:t>,</w:t>
      </w:r>
      <w:r w:rsidRPr="00044DA3">
        <w:rPr>
          <w:vertAlign w:val="superscript"/>
        </w:rPr>
        <w:t>1</w:t>
      </w:r>
      <w:r>
        <w:t xml:space="preserve"> Matthew L. Costen</w:t>
      </w:r>
      <w:r w:rsidR="002574AB">
        <w:t>,</w:t>
      </w:r>
      <w:r>
        <w:rPr>
          <w:vertAlign w:val="superscript"/>
        </w:rPr>
        <w:t>1</w:t>
      </w:r>
      <w:r w:rsidR="00BC15C5">
        <w:t xml:space="preserve"> D</w:t>
      </w:r>
      <w:r w:rsidR="00C7422B">
        <w:t>uncan</w:t>
      </w:r>
      <w:r w:rsidR="00154741">
        <w:t xml:space="preserve"> W. </w:t>
      </w:r>
      <w:r w:rsidR="00BC15C5">
        <w:t>Bruce,</w:t>
      </w:r>
      <w:r w:rsidR="00BC15C5">
        <w:rPr>
          <w:vertAlign w:val="superscript"/>
        </w:rPr>
        <w:t>3</w:t>
      </w:r>
      <w:r w:rsidR="00BC15C5">
        <w:t xml:space="preserve"> </w:t>
      </w:r>
      <w:r>
        <w:t>John M. Slattery</w:t>
      </w:r>
      <w:r w:rsidR="002574AB">
        <w:t>,</w:t>
      </w:r>
      <w:r>
        <w:rPr>
          <w:vertAlign w:val="superscript"/>
        </w:rPr>
        <w:t>3</w:t>
      </w:r>
      <w:r>
        <w:t xml:space="preserve"> Timothy K. Minton</w:t>
      </w:r>
      <w:r w:rsidR="002574AB">
        <w:t>,</w:t>
      </w:r>
      <w:r>
        <w:rPr>
          <w:vertAlign w:val="superscript"/>
        </w:rPr>
        <w:t>2</w:t>
      </w:r>
      <w:r>
        <w:t xml:space="preserve"> Kenneth G. McKendrick*</w:t>
      </w:r>
      <w:r>
        <w:rPr>
          <w:vertAlign w:val="superscript"/>
        </w:rPr>
        <w:t>1</w:t>
      </w:r>
    </w:p>
    <w:p w14:paraId="3EC57D30" w14:textId="77777777" w:rsidR="00044DA3" w:rsidRPr="004C2CF5" w:rsidRDefault="00044DA3" w:rsidP="00044DA3">
      <w:pPr>
        <w:pStyle w:val="BCAuthorAddress"/>
        <w:rPr>
          <w:rFonts w:ascii="Times New Roman" w:hAnsi="Times New Roman"/>
        </w:rPr>
      </w:pPr>
      <w:proofErr w:type="gramStart"/>
      <w:r w:rsidRPr="004C2CF5">
        <w:rPr>
          <w:rFonts w:ascii="Times New Roman" w:hAnsi="Times New Roman"/>
          <w:b/>
          <w:vertAlign w:val="superscript"/>
        </w:rPr>
        <w:t>1</w:t>
      </w:r>
      <w:proofErr w:type="gramEnd"/>
      <w:r w:rsidRPr="004C2CF5">
        <w:rPr>
          <w:rFonts w:ascii="Times New Roman" w:hAnsi="Times New Roman"/>
        </w:rPr>
        <w:t xml:space="preserve"> Institute of Chemical Sciences, School of Engineering and Physical Sciences, Heriot-Watt University, Edinburgh EH14 4AS UK</w:t>
      </w:r>
    </w:p>
    <w:p w14:paraId="39605E66" w14:textId="77777777" w:rsidR="00044DA3" w:rsidRPr="004C2CF5" w:rsidRDefault="00044DA3" w:rsidP="00044DA3">
      <w:pPr>
        <w:pStyle w:val="BCAuthorAddress"/>
        <w:rPr>
          <w:rFonts w:ascii="Times New Roman" w:hAnsi="Times New Roman"/>
          <w:szCs w:val="24"/>
        </w:rPr>
      </w:pPr>
      <w:proofErr w:type="gramStart"/>
      <w:r w:rsidRPr="004C2CF5">
        <w:rPr>
          <w:rFonts w:ascii="Times New Roman" w:hAnsi="Times New Roman"/>
          <w:b/>
          <w:szCs w:val="24"/>
          <w:vertAlign w:val="superscript"/>
        </w:rPr>
        <w:t>2</w:t>
      </w:r>
      <w:proofErr w:type="gramEnd"/>
      <w:r w:rsidRPr="004C2CF5">
        <w:rPr>
          <w:rFonts w:ascii="Times New Roman" w:hAnsi="Times New Roman"/>
          <w:b/>
          <w:szCs w:val="24"/>
          <w:vertAlign w:val="superscript"/>
        </w:rPr>
        <w:t xml:space="preserve"> </w:t>
      </w:r>
      <w:r w:rsidRPr="004C2CF5">
        <w:rPr>
          <w:rFonts w:ascii="Times New Roman" w:hAnsi="Times New Roman"/>
        </w:rPr>
        <w:t>Department of Chemistry and Biochemistry, Montana State University, Bozeman, Montana 59717 USA</w:t>
      </w:r>
    </w:p>
    <w:p w14:paraId="41123F3A" w14:textId="77777777" w:rsidR="009246AD" w:rsidRPr="004C2CF5" w:rsidRDefault="00044DA3" w:rsidP="00044DA3">
      <w:pPr>
        <w:pStyle w:val="BCAuthorAddress"/>
        <w:jc w:val="left"/>
        <w:rPr>
          <w:rFonts w:ascii="Times New Roman" w:hAnsi="Times New Roman"/>
        </w:rPr>
      </w:pPr>
      <w:proofErr w:type="gramStart"/>
      <w:r w:rsidRPr="004C2CF5">
        <w:rPr>
          <w:rFonts w:ascii="Times New Roman" w:hAnsi="Times New Roman"/>
          <w:b/>
          <w:szCs w:val="24"/>
          <w:vertAlign w:val="superscript"/>
        </w:rPr>
        <w:t>3</w:t>
      </w:r>
      <w:proofErr w:type="gramEnd"/>
      <w:r w:rsidRPr="004C2CF5">
        <w:rPr>
          <w:rFonts w:ascii="Times New Roman" w:hAnsi="Times New Roman"/>
          <w:b/>
          <w:szCs w:val="24"/>
          <w:vertAlign w:val="superscript"/>
        </w:rPr>
        <w:t xml:space="preserve"> </w:t>
      </w:r>
      <w:r w:rsidRPr="004C2CF5">
        <w:rPr>
          <w:rFonts w:ascii="Times New Roman" w:hAnsi="Times New Roman"/>
        </w:rPr>
        <w:t xml:space="preserve">Department of Chemistry, University of York, </w:t>
      </w:r>
      <w:proofErr w:type="spellStart"/>
      <w:r w:rsidRPr="004C2CF5">
        <w:rPr>
          <w:rFonts w:ascii="Times New Roman" w:hAnsi="Times New Roman"/>
        </w:rPr>
        <w:t>Heslington</w:t>
      </w:r>
      <w:proofErr w:type="spellEnd"/>
      <w:r w:rsidRPr="004C2CF5">
        <w:rPr>
          <w:rFonts w:ascii="Times New Roman" w:hAnsi="Times New Roman"/>
        </w:rPr>
        <w:t>, York YO10 5DD UK</w:t>
      </w:r>
    </w:p>
    <w:p w14:paraId="74107B8B" w14:textId="77777777" w:rsidR="000C05CC" w:rsidRPr="00A764EF" w:rsidRDefault="000C05CC" w:rsidP="00324128">
      <w:pPr>
        <w:pStyle w:val="FACorrespondingAuthorFootnote"/>
        <w:spacing w:after="240"/>
        <w:jc w:val="left"/>
      </w:pPr>
    </w:p>
    <w:p w14:paraId="37607DC8" w14:textId="77777777" w:rsidR="00CE302D" w:rsidRDefault="00CE302D">
      <w:pPr>
        <w:spacing w:after="0"/>
        <w:jc w:val="left"/>
        <w:rPr>
          <w:b/>
        </w:rPr>
      </w:pPr>
      <w:r>
        <w:rPr>
          <w:b/>
        </w:rPr>
        <w:br w:type="page"/>
      </w:r>
    </w:p>
    <w:p w14:paraId="0BC625EB" w14:textId="1EB9F49E" w:rsidR="0041244A" w:rsidRDefault="00AB34C5" w:rsidP="0041244A">
      <w:pPr>
        <w:pStyle w:val="BDAbstract"/>
      </w:pPr>
      <w:r w:rsidRPr="00FD7ECB">
        <w:rPr>
          <w:b/>
        </w:rPr>
        <w:lastRenderedPageBreak/>
        <w:t>ABSTRACT</w:t>
      </w:r>
      <w:r w:rsidR="002574AB" w:rsidRPr="00FD7ECB">
        <w:rPr>
          <w:b/>
        </w:rPr>
        <w:t>:</w:t>
      </w:r>
      <w:r>
        <w:t xml:space="preserve"> </w:t>
      </w:r>
      <w:r w:rsidR="00C62AAC">
        <w:t xml:space="preserve">The </w:t>
      </w:r>
      <w:r w:rsidR="00E7090F">
        <w:t xml:space="preserve">liquid-vacuum </w:t>
      </w:r>
      <w:r w:rsidR="00C62AAC">
        <w:t xml:space="preserve">interfaces of a series of ionic liquids </w:t>
      </w:r>
      <w:r w:rsidR="007F680F">
        <w:t xml:space="preserve">(ILs) </w:t>
      </w:r>
      <w:r w:rsidR="00C62AAC">
        <w:t xml:space="preserve">containing 1-alkyl-1-methylpyrrolidinium </w:t>
      </w:r>
      <w:r w:rsidR="00E7090F">
        <w:t>([</w:t>
      </w:r>
      <w:proofErr w:type="spellStart"/>
      <w:r w:rsidR="00E7090F">
        <w:t>C</w:t>
      </w:r>
      <w:r w:rsidR="00635803" w:rsidRPr="00635803">
        <w:rPr>
          <w:i/>
          <w:vertAlign w:val="subscript"/>
        </w:rPr>
        <w:t>n</w:t>
      </w:r>
      <w:r w:rsidR="00E7090F">
        <w:t>mpyrr</w:t>
      </w:r>
      <w:proofErr w:type="spellEnd"/>
      <w:proofErr w:type="gramStart"/>
      <w:r w:rsidR="00E7090F">
        <w:t>]</w:t>
      </w:r>
      <w:r w:rsidR="00E7090F" w:rsidRPr="00E7090F">
        <w:rPr>
          <w:vertAlign w:val="superscript"/>
        </w:rPr>
        <w:t>+</w:t>
      </w:r>
      <w:proofErr w:type="gramEnd"/>
      <w:r w:rsidR="00E7090F">
        <w:t xml:space="preserve">) </w:t>
      </w:r>
      <w:r w:rsidR="00C62AAC">
        <w:t>cations of different alkyl chain lengths</w:t>
      </w:r>
      <w:r w:rsidR="00E7090F">
        <w:t xml:space="preserve"> have been studied by </w:t>
      </w:r>
      <w:r w:rsidR="00FD7ECB">
        <w:t>r</w:t>
      </w:r>
      <w:r w:rsidR="00E7090F">
        <w:t>eactive</w:t>
      </w:r>
      <w:r w:rsidR="00FD7ECB">
        <w:t>-a</w:t>
      </w:r>
      <w:r w:rsidR="00E7090F">
        <w:t xml:space="preserve">tom </w:t>
      </w:r>
      <w:r w:rsidR="00FD7ECB">
        <w:t>s</w:t>
      </w:r>
      <w:r w:rsidR="00E7090F">
        <w:t xml:space="preserve">cattering </w:t>
      </w:r>
      <w:r w:rsidR="00FD7ECB">
        <w:t>with</w:t>
      </w:r>
      <w:r w:rsidR="00E7090F">
        <w:t xml:space="preserve"> </w:t>
      </w:r>
      <w:r w:rsidR="00FD7ECB">
        <w:t>l</w:t>
      </w:r>
      <w:r w:rsidR="00E7090F">
        <w:t>aser-</w:t>
      </w:r>
      <w:r w:rsidR="00FD7ECB">
        <w:t>i</w:t>
      </w:r>
      <w:r w:rsidR="00E7090F">
        <w:t xml:space="preserve">nduced </w:t>
      </w:r>
      <w:r w:rsidR="00FD7ECB">
        <w:t>f</w:t>
      </w:r>
      <w:r w:rsidR="00E7090F">
        <w:t xml:space="preserve">luorescence </w:t>
      </w:r>
      <w:r w:rsidR="00FD7ECB">
        <w:t xml:space="preserve">detection </w:t>
      </w:r>
      <w:r w:rsidR="00E7090F">
        <w:t xml:space="preserve">(RAS-LIF) and </w:t>
      </w:r>
      <w:r w:rsidR="00FD7ECB">
        <w:t>m</w:t>
      </w:r>
      <w:r w:rsidR="00E7090F">
        <w:t xml:space="preserve">olecular </w:t>
      </w:r>
      <w:r w:rsidR="00FD7ECB">
        <w:t>d</w:t>
      </w:r>
      <w:r w:rsidR="00E7090F">
        <w:t>ynamics</w:t>
      </w:r>
      <w:r w:rsidR="0004024D">
        <w:t xml:space="preserve"> (MD)</w:t>
      </w:r>
      <w:r w:rsidR="00E7090F">
        <w:t xml:space="preserve"> simulations.</w:t>
      </w:r>
      <w:r w:rsidR="00C62AAC">
        <w:t xml:space="preserve"> </w:t>
      </w:r>
      <w:r w:rsidR="00E7090F">
        <w:t>A d</w:t>
      </w:r>
      <w:r w:rsidR="00C62AAC">
        <w:t xml:space="preserve">irect quantitative comparison </w:t>
      </w:r>
      <w:r w:rsidR="00E7090F">
        <w:t xml:space="preserve">has been performed </w:t>
      </w:r>
      <w:r w:rsidR="00C62AAC">
        <w:t xml:space="preserve">between </w:t>
      </w:r>
      <w:r w:rsidR="007F680F">
        <w:t>[</w:t>
      </w:r>
      <w:proofErr w:type="spellStart"/>
      <w:r w:rsidR="007F680F">
        <w:t>C</w:t>
      </w:r>
      <w:r w:rsidR="00635803" w:rsidRPr="00635803">
        <w:rPr>
          <w:i/>
          <w:vertAlign w:val="subscript"/>
        </w:rPr>
        <w:t>n</w:t>
      </w:r>
      <w:r w:rsidR="007F680F">
        <w:t>mpyrr</w:t>
      </w:r>
      <w:proofErr w:type="spellEnd"/>
      <w:proofErr w:type="gramStart"/>
      <w:r w:rsidR="007F680F">
        <w:t>]</w:t>
      </w:r>
      <w:r w:rsidR="007F680F" w:rsidRPr="00E7090F">
        <w:rPr>
          <w:vertAlign w:val="superscript"/>
        </w:rPr>
        <w:t>+</w:t>
      </w:r>
      <w:proofErr w:type="gramEnd"/>
      <w:r w:rsidR="007F680F">
        <w:t xml:space="preserve"> and </w:t>
      </w:r>
      <w:r w:rsidR="006C447D">
        <w:t xml:space="preserve">the previously better-characterized </w:t>
      </w:r>
      <w:r w:rsidR="007F680F">
        <w:t>1-alkyl-3-methylimidazolium ([</w:t>
      </w:r>
      <w:proofErr w:type="spellStart"/>
      <w:r w:rsidR="007F680F">
        <w:t>C</w:t>
      </w:r>
      <w:r w:rsidR="00635803" w:rsidRPr="00635803">
        <w:rPr>
          <w:i/>
          <w:vertAlign w:val="subscript"/>
        </w:rPr>
        <w:t>n</w:t>
      </w:r>
      <w:r w:rsidR="007F680F">
        <w:t>mim</w:t>
      </w:r>
      <w:proofErr w:type="spellEnd"/>
      <w:r w:rsidR="007F680F">
        <w:t>]</w:t>
      </w:r>
      <w:r w:rsidR="007F680F" w:rsidRPr="007F680F">
        <w:rPr>
          <w:vertAlign w:val="superscript"/>
        </w:rPr>
        <w:t>+</w:t>
      </w:r>
      <w:r w:rsidR="007F680F">
        <w:t xml:space="preserve">) ILs with the same chain lengths </w:t>
      </w:r>
      <w:r w:rsidR="00333622" w:rsidRPr="00333622">
        <w:rPr>
          <w:i/>
        </w:rPr>
        <w:t>n</w:t>
      </w:r>
      <w:r w:rsidR="00333622">
        <w:t xml:space="preserve"> </w:t>
      </w:r>
      <w:r w:rsidR="007F680F">
        <w:t xml:space="preserve">and </w:t>
      </w:r>
      <w:r w:rsidR="00BD5307">
        <w:t xml:space="preserve">common </w:t>
      </w:r>
      <w:r w:rsidR="007F680F">
        <w:t>anion</w:t>
      </w:r>
      <w:r w:rsidR="00D06129">
        <w:t xml:space="preserve">, </w:t>
      </w:r>
      <w:proofErr w:type="spellStart"/>
      <w:r w:rsidR="00D06129" w:rsidRPr="003614C7">
        <w:rPr>
          <w:shd w:val="clear" w:color="auto" w:fill="FFFFFF"/>
        </w:rPr>
        <w:t>bis</w:t>
      </w:r>
      <w:proofErr w:type="spellEnd"/>
      <w:r w:rsidR="00D06129" w:rsidRPr="003614C7">
        <w:rPr>
          <w:shd w:val="clear" w:color="auto" w:fill="FFFFFF"/>
        </w:rPr>
        <w:t>(</w:t>
      </w:r>
      <w:proofErr w:type="spellStart"/>
      <w:r w:rsidR="00D06129" w:rsidRPr="003614C7">
        <w:rPr>
          <w:shd w:val="clear" w:color="auto" w:fill="FFFFFF"/>
        </w:rPr>
        <w:t>trifluoromethylsulfonyl</w:t>
      </w:r>
      <w:proofErr w:type="spellEnd"/>
      <w:r w:rsidR="00D06129" w:rsidRPr="003614C7">
        <w:rPr>
          <w:shd w:val="clear" w:color="auto" w:fill="FFFFFF"/>
        </w:rPr>
        <w:t>)imide</w:t>
      </w:r>
      <w:r w:rsidR="00D06129">
        <w:rPr>
          <w:shd w:val="clear" w:color="auto" w:fill="FFFFFF"/>
        </w:rPr>
        <w:t xml:space="preserve"> (</w:t>
      </w:r>
      <w:r w:rsidR="00D06129">
        <w:t>[Tf</w:t>
      </w:r>
      <w:r w:rsidR="00D06129" w:rsidRPr="00A41767">
        <w:rPr>
          <w:vertAlign w:val="subscript"/>
        </w:rPr>
        <w:t>2</w:t>
      </w:r>
      <w:r w:rsidR="00D06129">
        <w:t>N]</w:t>
      </w:r>
      <w:r w:rsidR="00D06129" w:rsidRPr="00D06129">
        <w:rPr>
          <w:vertAlign w:val="superscript"/>
        </w:rPr>
        <w:t>-</w:t>
      </w:r>
      <w:r w:rsidR="00D06129">
        <w:t>)</w:t>
      </w:r>
      <w:r w:rsidR="007F680F">
        <w:t>.</w:t>
      </w:r>
      <w:r w:rsidR="0004024D">
        <w:t xml:space="preserve"> Both RAS-LIF experiments</w:t>
      </w:r>
      <w:r w:rsidR="00EC0D33">
        <w:t xml:space="preserve">, using </w:t>
      </w:r>
      <w:proofErr w:type="gramStart"/>
      <w:r w:rsidR="00EC0D33">
        <w:t>O(</w:t>
      </w:r>
      <w:proofErr w:type="gramEnd"/>
      <w:r w:rsidR="00EC0D33" w:rsidRPr="00543482">
        <w:rPr>
          <w:vertAlign w:val="superscript"/>
        </w:rPr>
        <w:t>3</w:t>
      </w:r>
      <w:r w:rsidR="00EC0D33">
        <w:t xml:space="preserve">P) as the projectile and monitoring OH yield, </w:t>
      </w:r>
      <w:r w:rsidR="0004024D">
        <w:t>and MD simulations indicate that the coverage of the surface by alkyl chains is almost independent of the</w:t>
      </w:r>
      <w:r w:rsidR="00333622">
        <w:t xml:space="preserve"> identity of the cation</w:t>
      </w:r>
      <w:r w:rsidR="0004024D">
        <w:t xml:space="preserve"> </w:t>
      </w:r>
      <w:proofErr w:type="spellStart"/>
      <w:r w:rsidR="0004024D">
        <w:t>headgroup</w:t>
      </w:r>
      <w:proofErr w:type="spellEnd"/>
      <w:r w:rsidR="00EC0D33">
        <w:t xml:space="preserve">. Moreover, the potentially abstractable H atoms of the saturated pyrrolidinium ring do not contribute appreciably to the experimental OH yield. In </w:t>
      </w:r>
      <w:r w:rsidR="00DF6100">
        <w:t xml:space="preserve">both </w:t>
      </w:r>
      <w:r w:rsidR="00EC0D33">
        <w:t>these senses,</w:t>
      </w:r>
      <w:r w:rsidR="00B54E64">
        <w:t xml:space="preserve"> the </w:t>
      </w:r>
      <w:proofErr w:type="spellStart"/>
      <w:r w:rsidR="00B54E64">
        <w:t>headgroup</w:t>
      </w:r>
      <w:proofErr w:type="spellEnd"/>
      <w:r w:rsidR="0030148F">
        <w:t xml:space="preserve"> is ‘hidden’</w:t>
      </w:r>
      <w:r w:rsidR="00B54E64">
        <w:t xml:space="preserve"> from the probe articles approaching from vacuum. More predictably, the alkyl coverage </w:t>
      </w:r>
      <w:r w:rsidR="0004024D">
        <w:t xml:space="preserve">depends strongly </w:t>
      </w:r>
      <w:r w:rsidR="00B54E64">
        <w:t>and non-</w:t>
      </w:r>
      <w:proofErr w:type="spellStart"/>
      <w:r w:rsidR="00B54E64">
        <w:t>stoichiometrically</w:t>
      </w:r>
      <w:proofErr w:type="spellEnd"/>
      <w:r w:rsidR="00B54E64">
        <w:t xml:space="preserve"> </w:t>
      </w:r>
      <w:r w:rsidR="0004024D">
        <w:t>on the length of the alkyl chain</w:t>
      </w:r>
      <w:r w:rsidR="00B54E64">
        <w:t>,</w:t>
      </w:r>
      <w:r w:rsidR="0004024D">
        <w:t xml:space="preserve"> </w:t>
      </w:r>
      <w:r w:rsidR="0004024D" w:rsidRPr="00333622">
        <w:rPr>
          <w:i/>
        </w:rPr>
        <w:t>n</w:t>
      </w:r>
      <w:r w:rsidR="00EC0D33">
        <w:t>,</w:t>
      </w:r>
      <w:r w:rsidR="0004024D">
        <w:t xml:space="preserve"> </w:t>
      </w:r>
      <w:r w:rsidR="00EC0D33">
        <w:t xml:space="preserve">for either cation. </w:t>
      </w:r>
      <w:r w:rsidR="00B54E64">
        <w:t xml:space="preserve">These results imply </w:t>
      </w:r>
      <w:r w:rsidR="0004024D">
        <w:t xml:space="preserve">the presence of an alkyl-rich layer on the surface formed by preferential orientation of the cations </w:t>
      </w:r>
      <w:r w:rsidR="002665E2">
        <w:t>to expose their chains</w:t>
      </w:r>
      <w:r w:rsidR="0004024D">
        <w:t xml:space="preserve"> to the vacuum</w:t>
      </w:r>
      <w:r w:rsidR="002665E2">
        <w:t xml:space="preserve"> phase</w:t>
      </w:r>
      <w:r w:rsidR="0004024D">
        <w:t>.</w:t>
      </w:r>
      <w:r w:rsidR="000B7E4C">
        <w:t xml:space="preserve"> We suggest that the </w:t>
      </w:r>
      <w:r w:rsidR="00F82FC4">
        <w:t xml:space="preserve">lack of </w:t>
      </w:r>
      <w:r w:rsidR="00A6190C">
        <w:t xml:space="preserve">dependence of the </w:t>
      </w:r>
      <w:r w:rsidR="000B7E4C">
        <w:t xml:space="preserve">packing </w:t>
      </w:r>
      <w:r w:rsidR="00A6190C">
        <w:t xml:space="preserve">density of this layer </w:t>
      </w:r>
      <w:r w:rsidR="000B7E4C">
        <w:t>on cation type</w:t>
      </w:r>
      <w:r w:rsidR="00A6190C">
        <w:t xml:space="preserve"> result</w:t>
      </w:r>
      <w:r w:rsidR="000B7E4C">
        <w:t xml:space="preserve">s from </w:t>
      </w:r>
      <w:r w:rsidR="00A6190C">
        <w:t>compensating effects of charge density and steric bl</w:t>
      </w:r>
      <w:r w:rsidR="000B7E4C">
        <w:t>ocking</w:t>
      </w:r>
      <w:r w:rsidR="00A6190C">
        <w:t>.</w:t>
      </w:r>
      <w:bookmarkStart w:id="0" w:name="_GoBack"/>
      <w:bookmarkEnd w:id="0"/>
    </w:p>
    <w:p w14:paraId="4BA96E0E" w14:textId="77777777" w:rsidR="00CE302D" w:rsidRDefault="00CE302D">
      <w:pPr>
        <w:spacing w:after="0"/>
        <w:jc w:val="left"/>
        <w:rPr>
          <w:rFonts w:asciiTheme="majorHAnsi" w:eastAsiaTheme="majorEastAsia" w:hAnsiTheme="majorHAnsi" w:cstheme="majorBidi"/>
          <w:b/>
          <w:bCs/>
          <w:color w:val="365F91" w:themeColor="accent1" w:themeShade="BF"/>
          <w:sz w:val="28"/>
          <w:szCs w:val="28"/>
        </w:rPr>
      </w:pPr>
      <w:r>
        <w:br w:type="page"/>
      </w:r>
    </w:p>
    <w:p w14:paraId="3DEFE614" w14:textId="77777777" w:rsidR="00044DA3" w:rsidRDefault="00166E2D" w:rsidP="00166E2D">
      <w:pPr>
        <w:pStyle w:val="Heading1"/>
      </w:pPr>
      <w:r>
        <w:lastRenderedPageBreak/>
        <w:t>INTRODUCTION</w:t>
      </w:r>
    </w:p>
    <w:p w14:paraId="375A62AF" w14:textId="77777777" w:rsidR="00001758" w:rsidRPr="00001758" w:rsidRDefault="00001758" w:rsidP="00FD7ECB"/>
    <w:p w14:paraId="13D90887" w14:textId="1C651A18" w:rsidR="00461DF3" w:rsidRDefault="00166E2D" w:rsidP="00461DF3">
      <w:pPr>
        <w:pStyle w:val="TAMainText"/>
      </w:pPr>
      <w:r w:rsidRPr="005B29A5">
        <w:t xml:space="preserve">Ionic liquids </w:t>
      </w:r>
      <w:r>
        <w:t xml:space="preserve">(ILs), or low-temperature molten salts, </w:t>
      </w:r>
      <w:r w:rsidRPr="005B29A5">
        <w:t xml:space="preserve">are </w:t>
      </w:r>
      <w:r>
        <w:t xml:space="preserve">attracting </w:t>
      </w:r>
      <w:r w:rsidR="00FD7ECB">
        <w:t xml:space="preserve">substantial and sustained </w:t>
      </w:r>
      <w:r>
        <w:t>interest thanks to their potential technological applications</w:t>
      </w:r>
      <w:r w:rsidRPr="005B29A5">
        <w:t xml:space="preserve"> </w:t>
      </w:r>
      <w:r>
        <w:t>and</w:t>
      </w:r>
      <w:r w:rsidRPr="005B29A5">
        <w:t xml:space="preserve"> their unusual physical properties.</w:t>
      </w:r>
      <w:r>
        <w:t xml:space="preserve">  </w:t>
      </w:r>
      <w:r w:rsidR="001847BB">
        <w:t>These applications are very diverse, but a significant proportion of them involve the interfacial properties of ion</w:t>
      </w:r>
      <w:r w:rsidR="000A1651">
        <w:t xml:space="preserve">ic liquids, including </w:t>
      </w:r>
      <w:r w:rsidR="001847BB">
        <w:t>solid-liquid</w:t>
      </w:r>
      <w:r w:rsidR="000A1651">
        <w:t xml:space="preserve">, liquid-liquid, and </w:t>
      </w:r>
      <w:r w:rsidR="001847BB">
        <w:t>gas-liquid interface</w:t>
      </w:r>
      <w:r w:rsidR="000A1651">
        <w:t>s.</w:t>
      </w:r>
      <w:r w:rsidR="001847BB">
        <w:t xml:space="preserve"> Consequently, t</w:t>
      </w:r>
      <w:r>
        <w:t xml:space="preserve">he last decade has seen a rise in the number of experimental and theoretical studies on the ionic liquid surface, so that “ionic liquid surface science” has become a field in its own </w:t>
      </w:r>
      <w:proofErr w:type="spellStart"/>
      <w:r>
        <w:t>right.</w:t>
      </w:r>
      <w:hyperlink w:anchor="_ENREF_1" w:tooltip="Grenoble, 2014 #1" w:history="1">
        <w:r w:rsidR="00B15423">
          <w:fldChar w:fldCharType="begin"/>
        </w:r>
        <w:r w:rsidR="00B15423">
          <w:instrText xml:space="preserve"> ADDIN EN.CITE &lt;EndNote&gt;&lt;Cite&gt;&lt;Author&gt;Grenoble&lt;/Author&gt;&lt;Year&gt;2014&lt;/Year&gt;&lt;RecNum&gt;1&lt;/RecNum&gt;&lt;DisplayText&gt;&lt;style face="superscript"&gt;1&lt;/style&gt;&lt;/DisplayText&gt;&lt;record&gt;&lt;rec-number&gt;1&lt;/rec-number&gt;&lt;foreign-keys&gt;&lt;key app="EN" db-id="sd0dd0vz0d529uew2t6xr002spprrpvv5vrp" timestamp="1473432957"&gt;1&lt;/key&gt;&lt;/foreign-keys&gt;&lt;ref-type name="Book Section"&gt;5&lt;/ref-type&gt;&lt;contributors&gt;&lt;authors&gt;&lt;author&gt;Grenoble, Zlata&lt;/author&gt;&lt;author&gt;Baldelli, Steven&lt;/author&gt;&lt;/authors&gt;&lt;/contributors&gt;&lt;titles&gt;&lt;title&gt;Ionic Liquids at the Gas–Liquid and Solid–Liquid Interface – Characterization and Properties&lt;/title&gt;&lt;secondary-title&gt;Supported Ionic Liquids&lt;/secondary-title&gt;&lt;/titles&gt;&lt;pages&gt;145-176&lt;/pages&gt;&lt;keywords&gt;&lt;keyword&gt;ionic liquids&lt;/keyword&gt;&lt;keyword&gt;interfacial layers&lt;/keyword&gt;&lt;keyword&gt;orientational analysis&lt;/keyword&gt;&lt;keyword&gt;tilt angles&lt;/keyword&gt;&lt;keyword&gt;gauche defects&lt;/keyword&gt;&lt;keyword&gt;sum-frequency generation&lt;/keyword&gt;&lt;/keywords&gt;&lt;dates&gt;&lt;year&gt;2014&lt;/year&gt;&lt;/dates&gt;&lt;publisher&gt;Wiley-VCH Verlag GmbH &amp;amp; Co. KGaA&lt;/publisher&gt;&lt;isbn&gt;9783527654789&lt;/isbn&gt;&lt;urls&gt;&lt;related-urls&gt;&lt;url&gt;http://dx.doi.org/10.1002/9783527654789.ch7&lt;/url&gt;&lt;/related-urls&gt;&lt;/urls&gt;&lt;electronic-resource-num&gt;10.1002/9783527654789.ch7&lt;/electronic-resource-num&gt;&lt;/record&gt;&lt;/Cite&gt;&lt;/EndNote&gt;</w:instrText>
        </w:r>
        <w:r w:rsidR="00B15423">
          <w:fldChar w:fldCharType="separate"/>
        </w:r>
        <w:r w:rsidR="00B15423" w:rsidRPr="003A7BE0">
          <w:rPr>
            <w:noProof/>
            <w:vertAlign w:val="superscript"/>
          </w:rPr>
          <w:t>1</w:t>
        </w:r>
        <w:r w:rsidR="00B15423">
          <w:fldChar w:fldCharType="end"/>
        </w:r>
      </w:hyperlink>
      <w:r>
        <w:t>Most</w:t>
      </w:r>
      <w:proofErr w:type="spellEnd"/>
      <w:r>
        <w:t xml:space="preserve"> of these surface</w:t>
      </w:r>
      <w:r w:rsidR="00461DF3">
        <w:t>-</w:t>
      </w:r>
      <w:r>
        <w:t>analysis studies have focused on 1-alkyl-3-methylimidazolium ionic liquids, which are the most common type of ILs due to their eas</w:t>
      </w:r>
      <w:r w:rsidR="00FD7ECB">
        <w:t>e of</w:t>
      </w:r>
      <w:r>
        <w:t xml:space="preserve"> synthesis and low melting points. However, ionic liquids based on </w:t>
      </w:r>
      <w:r w:rsidR="00461DF3">
        <w:t xml:space="preserve">ammonium ions, such </w:t>
      </w:r>
      <w:r w:rsidR="00C53C40">
        <w:t xml:space="preserve">as </w:t>
      </w:r>
      <w:r>
        <w:t>the 1-alkyl-1-methylpyrrolidinium cation</w:t>
      </w:r>
      <w:r w:rsidR="0016587D">
        <w:t>,</w:t>
      </w:r>
      <w:r>
        <w:t xml:space="preserve"> </w:t>
      </w:r>
      <w:r w:rsidR="00461DF3" w:rsidRPr="00461DF3">
        <w:t>also have a significant role to play in a range of applications from catalysis,</w:t>
      </w:r>
      <w:hyperlink w:anchor="_ENREF_2" w:tooltip="Parvulescu, 2007 #59" w:history="1">
        <w:r w:rsidR="00B15423">
          <w:fldChar w:fldCharType="begin">
            <w:fldData xml:space="preserve">PEVuZE5vdGU+PENpdGU+PEF1dGhvcj5QYXJ2dWxlc2N1PC9BdXRob3I+PFllYXI+MjAwNzwvWWVh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</w:fldData>
          </w:fldChar>
        </w:r>
        <w:r w:rsidR="00B15423">
          <w:instrText xml:space="preserve"> ADDIN EN.CITE </w:instrText>
        </w:r>
        <w:r w:rsidR="00B15423">
          <w:fldChar w:fldCharType="begin">
            <w:fldData xml:space="preserve">PEVuZE5vdGU+PENpdGU+PEF1dGhvcj5QYXJ2dWxlc2N1PC9BdXRob3I+PFllYXI+MjAwNzwvWWVh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</w:fldData>
          </w:fldChar>
        </w:r>
        <w:r w:rsidR="00B15423">
          <w:instrText xml:space="preserve"> ADDIN EN.CITE.DATA </w:instrText>
        </w:r>
        <w:r w:rsidR="00B15423">
          <w:fldChar w:fldCharType="end"/>
        </w:r>
        <w:r w:rsidR="00B15423">
          <w:fldChar w:fldCharType="separate"/>
        </w:r>
        <w:r w:rsidR="00B15423" w:rsidRPr="00B63116">
          <w:rPr>
            <w:noProof/>
            <w:vertAlign w:val="superscript"/>
          </w:rPr>
          <w:t>2-4</w:t>
        </w:r>
        <w:r w:rsidR="00B15423">
          <w:fldChar w:fldCharType="end"/>
        </w:r>
      </w:hyperlink>
      <w:r w:rsidR="00461DF3" w:rsidRPr="00461DF3">
        <w:t xml:space="preserve"> to ca</w:t>
      </w:r>
      <w:r w:rsidR="00461DF3">
        <w:t>rbon capture and storage (CCS),</w:t>
      </w:r>
      <w:hyperlink w:anchor="_ENREF_5" w:tooltip="Ramdin, 2012 #63" w:history="1">
        <w:r w:rsidR="00B15423">
          <w:fldChar w:fldCharType="begin">
            <w:fldData xml:space="preserve">PEVuZE5vdGU+PENpdGU+PEF1dGhvcj5SYW1kaW48L0F1dGhvcj48WWVhcj4yMDEyPC9ZZWFyPjxS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</w:fldData>
          </w:fldChar>
        </w:r>
        <w:r w:rsidR="00B15423">
          <w:instrText xml:space="preserve"> ADDIN EN.CITE </w:instrText>
        </w:r>
        <w:r w:rsidR="00B15423">
          <w:fldChar w:fldCharType="begin">
            <w:fldData xml:space="preserve">PEVuZE5vdGU+PENpdGU+PEF1dGhvcj5SYW1kaW48L0F1dGhvcj48WWVhcj4yMDEyPC9ZZWFyPjxS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</w:fldData>
          </w:fldChar>
        </w:r>
        <w:r w:rsidR="00B15423">
          <w:instrText xml:space="preserve"> ADDIN EN.CITE.DATA </w:instrText>
        </w:r>
        <w:r w:rsidR="00B15423">
          <w:fldChar w:fldCharType="end"/>
        </w:r>
        <w:r w:rsidR="00B15423">
          <w:fldChar w:fldCharType="separate"/>
        </w:r>
        <w:r w:rsidR="00B15423" w:rsidRPr="00BA1BA3">
          <w:rPr>
            <w:noProof/>
            <w:vertAlign w:val="superscript"/>
          </w:rPr>
          <w:t>5-7</w:t>
        </w:r>
        <w:r w:rsidR="00B15423">
          <w:fldChar w:fldCharType="end"/>
        </w:r>
      </w:hyperlink>
      <w:r w:rsidR="00BA1BA3">
        <w:t xml:space="preserve"> </w:t>
      </w:r>
      <w:r w:rsidR="00461DF3" w:rsidRPr="00461DF3">
        <w:t>electrochemistry</w:t>
      </w:r>
      <w:r w:rsidR="00461DF3">
        <w:t>,</w:t>
      </w:r>
      <w:hyperlink w:anchor="_ENREF_8" w:tooltip="Wasserscheid, 2008 #2" w:history="1">
        <w:r w:rsidR="00B15423">
          <w:fldChar w:fldCharType="begin"/>
        </w:r>
        <w:r w:rsidR="00B15423">
          <w:instrText xml:space="preserve"> ADDIN EN.CITE &lt;EndNote&gt;&lt;Cite&gt;&lt;Author&gt;Wasserscheid&lt;/Author&gt;&lt;Year&gt;2008&lt;/Year&gt;&lt;RecNum&gt;2&lt;/RecNum&gt;&lt;DisplayText&gt;&lt;style face="superscript"&gt;8&lt;/style&gt;&lt;/DisplayText&gt;&lt;record&gt;&lt;rec-number&gt;2&lt;/rec-number&gt;&lt;foreign-keys&gt;&lt;key app="EN" db-id="sd0dd0vz0d529uew2t6xr002spprrpvv5vrp" timestamp="1473432957"&gt;2&lt;/key&gt;&lt;/foreign-keys&gt;&lt;ref-type name="Book"&gt;6&lt;/ref-type&gt;&lt;contributors&gt;&lt;authors&gt;&lt;author&gt;Wasserscheid, Peter &lt;/author&gt;&lt;author&gt;Welton, Thomas &lt;/author&gt;&lt;/authors&gt;&lt;secondary-authors&gt;&lt;author&gt;Peter Wasserscheid&lt;/author&gt;&lt;author&gt;Thomas Welton&lt;/author&gt;&lt;/secondary-authors&gt;&lt;/contributors&gt;&lt;titles&gt;&lt;title&gt;Ionic Liquids in Synthesis&lt;/title&gt;&lt;secondary-title&gt;Ionic Liquids in Synthesis&lt;/secondary-title&gt;&lt;/titles&gt;&lt;dates&gt;&lt;year&gt;2008&lt;/year&gt;&lt;/dates&gt;&lt;publisher&gt;Wiley-VCH Verlag GmbH &amp;amp; Co. KGaA&lt;/publisher&gt;&lt;isbn&gt;9783527621194&lt;/isbn&gt;&lt;urls&gt;&lt;related-urls&gt;&lt;url&gt;http://dx.doi.org/10.1002/9783527621194.fmatter&lt;/url&gt;&lt;/related-urls&gt;&lt;/urls&gt;&lt;electronic-resource-num&gt;10.1002/9783527621194.fmatter&lt;/electronic-resource-num&gt;&lt;/record&gt;&lt;/Cite&gt;&lt;/EndNote&gt;</w:instrText>
        </w:r>
        <w:r w:rsidR="00B15423">
          <w:fldChar w:fldCharType="separate"/>
        </w:r>
        <w:r w:rsidR="00B15423" w:rsidRPr="00BA1BA3">
          <w:rPr>
            <w:noProof/>
            <w:vertAlign w:val="superscript"/>
          </w:rPr>
          <w:t>8</w:t>
        </w:r>
        <w:r w:rsidR="00B15423">
          <w:fldChar w:fldCharType="end"/>
        </w:r>
      </w:hyperlink>
      <w:r>
        <w:t xml:space="preserve"> </w:t>
      </w:r>
      <w:r w:rsidR="000A1651">
        <w:t xml:space="preserve">and </w:t>
      </w:r>
      <w:r w:rsidR="00461DF3">
        <w:t>analytical chemistry</w:t>
      </w:r>
      <w:r w:rsidR="00461DF3" w:rsidRPr="00461DF3">
        <w:t>.</w:t>
      </w:r>
      <w:hyperlink w:anchor="_ENREF_9" w:tooltip="Ho, 2014 #64" w:history="1">
        <w:r w:rsidR="00B15423">
          <w:fldChar w:fldCharType="begin"/>
        </w:r>
        <w:r w:rsidR="00B15423">
          <w:instrText xml:space="preserve"> ADDIN EN.CITE &lt;EndNote&gt;&lt;Cite&gt;&lt;Author&gt;Ho&lt;/Author&gt;&lt;Year&gt;2014&lt;/Year&gt;&lt;RecNum&gt;64&lt;/RecNum&gt;&lt;DisplayText&gt;&lt;style face="superscript"&gt;9&lt;/style&gt;&lt;/DisplayText&gt;&lt;record&gt;&lt;rec-number&gt;64&lt;/rec-number&gt;&lt;foreign-keys&gt;&lt;key app="EN" db-id="sd0dd0vz0d529uew2t6xr002spprrpvv5vrp" timestamp="1478181374"&gt;64&lt;/key&gt;&lt;/foreign-keys&gt;&lt;ref-type name="Journal Article"&gt;17&lt;/ref-type&gt;&lt;contributors&gt;&lt;authors&gt;&lt;author&gt;Ho, T. D.&lt;/author&gt;&lt;author&gt;Zhang, C.&lt;/author&gt;&lt;author&gt;Hantao, L. W.&lt;/author&gt;&lt;author&gt;Anderson, J. L.&lt;/author&gt;&lt;/authors&gt;&lt;/contributors&gt;&lt;auth-address&gt;Univ Toledo, Dept Chem, Toledo, OH 43606 USA&amp;#xD;Univ Toledo, Sch Green Chem &amp;amp; Engn, Toledo, OH 43606 USA&lt;/auth-address&gt;&lt;titles&gt;&lt;title&gt;Ionic Liquids in Analytical Chemistry: Fundamentals, Advances, and Perspectives&lt;/title&gt;&lt;secondary-title&gt;Analytical Chemistry&lt;/secondary-title&gt;&lt;alt-title&gt;Anal Chem&lt;/alt-title&gt;&lt;/titles&gt;&lt;periodical&gt;&lt;full-title&gt;Analytical Chemistry&lt;/full-title&gt;&lt;abbr-1&gt;Anal. Chem.&lt;/abbr-1&gt;&lt;abbr-2&gt;Anal Chem&lt;/abbr-2&gt;&lt;/periodical&gt;&lt;alt-periodical&gt;&lt;full-title&gt;Analytical Chemistry&lt;/full-title&gt;&lt;abbr-1&gt;Anal. Chem.&lt;/abbr-1&gt;&lt;abbr-2&gt;Anal Chem&lt;/abbr-2&gt;&lt;/alt-periodical&gt;&lt;pages&gt;262-285&lt;/pages&gt;&lt;volume&gt;86&lt;/volume&gt;&lt;number&gt;1&lt;/number&gt;&lt;keywords&gt;&lt;keyword&gt;solid-phase microextraction&lt;/keyword&gt;&lt;keyword&gt;atomic-absorption-spectrometry&lt;/keyword&gt;&lt;keyword&gt;environmental water samples&lt;/keyword&gt;&lt;keyword&gt;single-drop microextraction&lt;/keyword&gt;&lt;keyword&gt;chromatography-mass-spectrometry&lt;/keyword&gt;&lt;keyword&gt;carbon-paste electrode&lt;/keyword&gt;&lt;keyword&gt;laser-desorption/ionization-time&lt;/keyword&gt;&lt;keyword&gt;2-dimensional gas-chromatography&lt;/keyword&gt;&lt;keyword&gt;exchange capillary-electrophoresis&lt;/keyword&gt;&lt;keyword&gt;polycyclic aromatic-hydrocarbons&lt;/keyword&gt;&lt;/keywords&gt;&lt;dates&gt;&lt;year&gt;2014&lt;/year&gt;&lt;pub-dates&gt;&lt;date&gt;Jan 7&lt;/date&gt;&lt;/pub-dates&gt;&lt;/dates&gt;&lt;isbn&gt;0003-2700&lt;/isbn&gt;&lt;accession-num&gt;WOS:000329548700017&lt;/accession-num&gt;&lt;urls&gt;&lt;related-urls&gt;&lt;url&gt;&amp;lt;Go to ISI&amp;gt;://WOS:000329548700017&lt;/url&gt;&lt;/related-urls&gt;&lt;/urls&gt;&lt;electronic-resource-num&gt;10.1021/ac4035554&lt;/electronic-resource-num&gt;&lt;language&gt;English&lt;/language&gt;&lt;/record&gt;&lt;/Cite&gt;&lt;/EndNote&gt;</w:instrText>
        </w:r>
        <w:r w:rsidR="00B15423">
          <w:fldChar w:fldCharType="separate"/>
        </w:r>
        <w:r w:rsidR="00B15423" w:rsidRPr="00BA1BA3">
          <w:rPr>
            <w:noProof/>
            <w:vertAlign w:val="superscript"/>
          </w:rPr>
          <w:t>9</w:t>
        </w:r>
        <w:r w:rsidR="00B15423">
          <w:fldChar w:fldCharType="end"/>
        </w:r>
      </w:hyperlink>
      <w:r w:rsidR="00BA1BA3">
        <w:t xml:space="preserve"> </w:t>
      </w:r>
      <w:r w:rsidR="0069481F">
        <w:t xml:space="preserve">Pyrrolidinium and imidazolium ILs </w:t>
      </w:r>
      <w:proofErr w:type="gramStart"/>
      <w:r w:rsidR="0069481F">
        <w:t>have been compared</w:t>
      </w:r>
      <w:proofErr w:type="gramEnd"/>
      <w:r w:rsidR="00143193">
        <w:t xml:space="preserve"> empirically</w:t>
      </w:r>
      <w:r w:rsidR="0069481F">
        <w:t>, for example, as stationary phases in supported-ioni</w:t>
      </w:r>
      <w:r w:rsidR="00143193">
        <w:t>c liquid phase (SILP) catalysis.</w:t>
      </w:r>
      <w:hyperlink w:anchor="_ENREF_10" w:tooltip="Pavel, 2015 #65" w:history="1">
        <w:r w:rsidR="00B15423">
          <w:fldChar w:fldCharType="begin">
            <w:fldData xml:space="preserve">PEVuZE5vdGU+PENpdGU+PEF1dGhvcj5QYXZlbDwvQXV0aG9yPjxZZWFyPjIwMTU8L1llYXI+PFJl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</w:fldData>
          </w:fldChar>
        </w:r>
        <w:r w:rsidR="00B15423">
          <w:instrText xml:space="preserve"> ADDIN EN.CITE </w:instrText>
        </w:r>
        <w:r w:rsidR="00B15423">
          <w:fldChar w:fldCharType="begin">
            <w:fldData xml:space="preserve">PEVuZE5vdGU+PENpdGU+PEF1dGhvcj5QYXZlbDwvQXV0aG9yPjxZZWFyPjIwMTU8L1llYXI+PFJl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</w:fldData>
          </w:fldChar>
        </w:r>
        <w:r w:rsidR="00B15423">
          <w:instrText xml:space="preserve"> ADDIN EN.CITE.DATA </w:instrText>
        </w:r>
        <w:r w:rsidR="00B15423">
          <w:fldChar w:fldCharType="end"/>
        </w:r>
        <w:r w:rsidR="00B15423">
          <w:fldChar w:fldCharType="separate"/>
        </w:r>
        <w:r w:rsidR="00B15423" w:rsidRPr="00BA1BA3">
          <w:rPr>
            <w:noProof/>
            <w:vertAlign w:val="superscript"/>
          </w:rPr>
          <w:t>10</w:t>
        </w:r>
        <w:r w:rsidR="00B15423">
          <w:fldChar w:fldCharType="end"/>
        </w:r>
      </w:hyperlink>
      <w:r w:rsidR="00BA1BA3">
        <w:t xml:space="preserve"> </w:t>
      </w:r>
      <w:r w:rsidR="00143193">
        <w:t xml:space="preserve">At a more fundamental level, depletion of </w:t>
      </w:r>
      <w:r w:rsidR="0016587D">
        <w:t xml:space="preserve">certain </w:t>
      </w:r>
      <w:proofErr w:type="gramStart"/>
      <w:r w:rsidR="00143193">
        <w:t>Pt(</w:t>
      </w:r>
      <w:proofErr w:type="gramEnd"/>
      <w:r w:rsidR="00143193">
        <w:t>II) and Pt(IV) complexes in the surface layers of imidazolium ILs has been found to contrast with the enrichment of the same species at the surfaces of pyrrolidinium ILs, with potential implications for related catalytic systems.</w:t>
      </w:r>
      <w:hyperlink w:anchor="_ENREF_11" w:tooltip="Kolbeck, 2014 #66" w:history="1">
        <w:r w:rsidR="00B15423">
          <w:fldChar w:fldCharType="begin">
            <w:fldData xml:space="preserve">PEVuZE5vdGU+PENpdGU+PEF1dGhvcj5Lb2xiZWNrPC9BdXRob3I+PFllYXI+MjAxNDwvWWVhcj48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</w:fldData>
          </w:fldChar>
        </w:r>
        <w:r w:rsidR="00B15423">
          <w:instrText xml:space="preserve"> ADDIN EN.CITE </w:instrText>
        </w:r>
        <w:r w:rsidR="00B15423">
          <w:fldChar w:fldCharType="begin">
            <w:fldData xml:space="preserve">PEVuZE5vdGU+PENpdGU+PEF1dGhvcj5Lb2xiZWNrPC9BdXRob3I+PFllYXI+MjAxNDwvWWVhcj48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</w:fldData>
          </w:fldChar>
        </w:r>
        <w:r w:rsidR="00B15423">
          <w:instrText xml:space="preserve"> ADDIN EN.CITE.DATA </w:instrText>
        </w:r>
        <w:r w:rsidR="00B15423">
          <w:fldChar w:fldCharType="end"/>
        </w:r>
        <w:r w:rsidR="00B15423">
          <w:fldChar w:fldCharType="separate"/>
        </w:r>
        <w:r w:rsidR="00B15423" w:rsidRPr="00B15423">
          <w:rPr>
            <w:noProof/>
            <w:vertAlign w:val="superscript"/>
          </w:rPr>
          <w:t>11</w:t>
        </w:r>
        <w:r w:rsidR="00B15423">
          <w:fldChar w:fldCharType="end"/>
        </w:r>
      </w:hyperlink>
    </w:p>
    <w:p w14:paraId="0828DB2B" w14:textId="1050BB22" w:rsidR="00166E2D" w:rsidRDefault="00166E2D" w:rsidP="00461DF3">
      <w:pPr>
        <w:pStyle w:val="TAMainText"/>
      </w:pPr>
      <w:r w:rsidRPr="008642AA">
        <w:t>Since the structure of the IL</w:t>
      </w:r>
      <w:r w:rsidR="007646FF">
        <w:t>-liquid interface with other phases</w:t>
      </w:r>
      <w:r w:rsidRPr="008642AA">
        <w:t xml:space="preserve"> plays an important role in these </w:t>
      </w:r>
      <w:r w:rsidR="005112E4">
        <w:t xml:space="preserve">and other </w:t>
      </w:r>
      <w:r w:rsidRPr="008642AA">
        <w:t>applications, it would be beneficial to characteri</w:t>
      </w:r>
      <w:r>
        <w:t>ze its behavio</w:t>
      </w:r>
      <w:r w:rsidRPr="008642AA">
        <w:t>r as a function of bulk</w:t>
      </w:r>
      <w:r w:rsidR="007646FF">
        <w:t xml:space="preserve">-liquid </w:t>
      </w:r>
      <w:r w:rsidRPr="008642AA">
        <w:t xml:space="preserve">composition.  </w:t>
      </w:r>
      <w:r>
        <w:t>There have been a</w:t>
      </w:r>
      <w:r w:rsidRPr="008642AA">
        <w:t xml:space="preserve"> few </w:t>
      </w:r>
      <w:r>
        <w:t>recent reports on</w:t>
      </w:r>
      <w:r w:rsidRPr="008642AA">
        <w:t xml:space="preserve"> </w:t>
      </w:r>
      <w:r>
        <w:t xml:space="preserve">the </w:t>
      </w:r>
      <w:r w:rsidR="00626555">
        <w:t>surface</w:t>
      </w:r>
      <w:r w:rsidR="00B908E2">
        <w:t xml:space="preserve"> structure</w:t>
      </w:r>
      <w:r w:rsidR="00626555">
        <w:t xml:space="preserve"> </w:t>
      </w:r>
      <w:r>
        <w:t xml:space="preserve">of pyrrolidinium-based ionic liquids, </w:t>
      </w:r>
      <w:r w:rsidRPr="00347B4D">
        <w:t xml:space="preserve">but they </w:t>
      </w:r>
      <w:proofErr w:type="gramStart"/>
      <w:r w:rsidRPr="00347B4D">
        <w:t xml:space="preserve">are still </w:t>
      </w:r>
      <w:r>
        <w:t xml:space="preserve">greatly </w:t>
      </w:r>
      <w:r w:rsidRPr="00347B4D">
        <w:t>outnumbered</w:t>
      </w:r>
      <w:proofErr w:type="gramEnd"/>
      <w:r w:rsidRPr="00347B4D">
        <w:t xml:space="preserve"> by the existing studies on imidazolium</w:t>
      </w:r>
      <w:r>
        <w:t xml:space="preserve">-based ILs.  </w:t>
      </w:r>
      <w:proofErr w:type="spellStart"/>
      <w:r>
        <w:t>Aliaga</w:t>
      </w:r>
      <w:proofErr w:type="spellEnd"/>
      <w:r>
        <w:t xml:space="preserve"> </w:t>
      </w:r>
      <w:r w:rsidR="009A7AF1">
        <w:rPr>
          <w:i/>
        </w:rPr>
        <w:t xml:space="preserve">et al. </w:t>
      </w:r>
      <w:r>
        <w:t>employed sum-frequency generation spectroscopy (SFG) to study a family of 1-alkyl-1-methylpyrrolidinium ([</w:t>
      </w:r>
      <w:proofErr w:type="spellStart"/>
      <w:r>
        <w:t>C</w:t>
      </w:r>
      <w:r w:rsidR="00635803" w:rsidRPr="00635803">
        <w:rPr>
          <w:i/>
          <w:vertAlign w:val="subscript"/>
        </w:rPr>
        <w:t>n</w:t>
      </w:r>
      <w:r>
        <w:t>mpyrr</w:t>
      </w:r>
      <w:proofErr w:type="spellEnd"/>
      <w:r>
        <w:t>]</w:t>
      </w:r>
      <w:r w:rsidR="00CD54BE" w:rsidRPr="00CD54BE">
        <w:rPr>
          <w:vertAlign w:val="superscript"/>
        </w:rPr>
        <w:t>+</w:t>
      </w:r>
      <w:r>
        <w:t xml:space="preserve">) ILs with different alkyl chain lengths </w:t>
      </w:r>
      <w:r w:rsidRPr="003E74BE">
        <w:rPr>
          <w:i/>
        </w:rPr>
        <w:t>n</w:t>
      </w:r>
      <w:r>
        <w:t xml:space="preserve">, obtaining </w:t>
      </w:r>
      <w:r>
        <w:lastRenderedPageBreak/>
        <w:t>information about the preferred orientation of each chemical moiety at the gas-liquid interface.</w:t>
      </w:r>
      <w:hyperlink w:anchor="_ENREF_12" w:tooltip="Aliaga, 2008 #3" w:history="1">
        <w:r w:rsidR="00B15423">
          <w:fldChar w:fldCharType="begin"/>
        </w:r>
        <w:r w:rsidR="00B15423">
          <w:instrText xml:space="preserve"> ADDIN EN.CITE &lt;EndNote&gt;&lt;Cite&gt;&lt;Author&gt;Aliaga&lt;/Author&gt;&lt;Year&gt;2008&lt;/Year&gt;&lt;RecNum&gt;3&lt;/RecNum&gt;&lt;DisplayText&gt;&lt;style face="superscript"&gt;12&lt;/style&gt;&lt;/DisplayText&gt;&lt;record&gt;&lt;rec-number&gt;3&lt;/rec-number&gt;&lt;foreign-keys&gt;&lt;key app="EN" db-id="sd0dd0vz0d529uew2t6xr002spprrpvv5vrp" timestamp="1473432957"&gt;3&lt;/key&gt;&lt;/foreign-keys&gt;&lt;ref-type name="Journal Article"&gt;17&lt;/ref-type&gt;&lt;contributors&gt;&lt;authors&gt;&lt;author&gt;Aliaga, Cesar&lt;/author&gt;&lt;author&gt;Baker, Gary A.&lt;/author&gt;&lt;author&gt;Baldelli, Steven&lt;/author&gt;&lt;/authors&gt;&lt;/contributors&gt;&lt;titles&gt;&lt;title&gt;Sum Frequency Generation Studies of Ammonium and Pyrrolidinium Ionic Liquids Based on the Bis-trifluoromethanesulfonimide Anion&lt;/title&gt;&lt;secondary-title&gt;The Journal of Physical Chemistry B&lt;/secondary-title&gt;&lt;/titles&gt;&lt;periodical&gt;&lt;full-title&gt;The Journal of Physical Chemistry B&lt;/full-title&gt;&lt;abbr-1&gt;J. Phys. Chem. B&lt;/abbr-1&gt;&lt;/periodical&gt;&lt;pages&gt;1676-1684&lt;/pages&gt;&lt;volume&gt;112&lt;/volume&gt;&lt;number&gt;6&lt;/number&gt;&lt;dates&gt;&lt;year&gt;2008&lt;/year&gt;&lt;pub-dates&gt;&lt;date&gt;2008/02/01&lt;/date&gt;&lt;/pub-dates&gt;&lt;/dates&gt;&lt;publisher&gt;American Chemical Society&lt;/publisher&gt;&lt;isbn&gt;1520-6106&lt;/isbn&gt;&lt;urls&gt;&lt;related-urls&gt;&lt;url&gt;http://dx.doi.org/10.1021/jp077008g&lt;/url&gt;&lt;/related-urls&gt;&lt;/urls&gt;&lt;electronic-resource-num&gt;10.1021/jp077008g&lt;/electronic-resource-num&gt;&lt;access-date&gt;2014/05/08&lt;/access-date&gt;&lt;/record&gt;&lt;/Cite&gt;&lt;/EndNote&gt;</w:instrText>
        </w:r>
        <w:r w:rsidR="00B15423">
          <w:fldChar w:fldCharType="separate"/>
        </w:r>
        <w:r w:rsidR="00B15423" w:rsidRPr="00B15423">
          <w:rPr>
            <w:noProof/>
            <w:vertAlign w:val="superscript"/>
          </w:rPr>
          <w:t>12</w:t>
        </w:r>
        <w:r w:rsidR="00B15423">
          <w:fldChar w:fldCharType="end"/>
        </w:r>
      </w:hyperlink>
      <w:r>
        <w:t xml:space="preserve">  A series of papers using angle-resolved </w:t>
      </w:r>
      <w:r w:rsidR="003426C8">
        <w:t>X</w:t>
      </w:r>
      <w:r>
        <w:t>-ray photoelectron spectroscopy (ARXPS) have studied pyrrol</w:t>
      </w:r>
      <w:r w:rsidR="00F95937">
        <w:t>i</w:t>
      </w:r>
      <w:r>
        <w:t>dinium ILs</w:t>
      </w:r>
      <w:hyperlink w:anchor="_ENREF_13" w:tooltip="Kolbeck, 2010 #4" w:history="1">
        <w:r w:rsidR="00B15423">
          <w:fldChar w:fldCharType="begin">
            <w:fldData xml:space="preserve">PEVuZE5vdGU+PENpdGU+PEF1dGhvcj5Lb2xiZWNrPC9BdXRob3I+PFllYXI+MjAxMDwvWWVhcj48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</w:fldData>
          </w:fldChar>
        </w:r>
        <w:r w:rsidR="00B15423">
          <w:instrText xml:space="preserve"> ADDIN EN.CITE </w:instrText>
        </w:r>
        <w:r w:rsidR="00B15423">
          <w:fldChar w:fldCharType="begin">
            <w:fldData xml:space="preserve">PEVuZE5vdGU+PENpdGU+PEF1dGhvcj5Lb2xiZWNrPC9BdXRob3I+PFllYXI+MjAxMDwvWWVhcj48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</w:fldData>
          </w:fldChar>
        </w:r>
        <w:r w:rsidR="00B15423">
          <w:instrText xml:space="preserve"> ADDIN EN.CITE.DATA </w:instrText>
        </w:r>
        <w:r w:rsidR="00B15423">
          <w:fldChar w:fldCharType="end"/>
        </w:r>
        <w:r w:rsidR="00B15423">
          <w:fldChar w:fldCharType="separate"/>
        </w:r>
        <w:r w:rsidR="00B15423" w:rsidRPr="00B15423">
          <w:rPr>
            <w:noProof/>
            <w:vertAlign w:val="superscript"/>
          </w:rPr>
          <w:t>13-15</w:t>
        </w:r>
        <w:r w:rsidR="00B15423">
          <w:fldChar w:fldCharType="end"/>
        </w:r>
      </w:hyperlink>
      <w:r>
        <w:t xml:space="preserve"> and found that the</w:t>
      </w:r>
      <w:r w:rsidR="00040DBB">
        <w:t>ir</w:t>
      </w:r>
      <w:r>
        <w:t xml:space="preserve"> surface</w:t>
      </w:r>
      <w:r w:rsidR="00040DBB">
        <w:t>s</w:t>
      </w:r>
      <w:r>
        <w:t xml:space="preserve"> </w:t>
      </w:r>
      <w:proofErr w:type="gramStart"/>
      <w:r w:rsidR="00040DBB">
        <w:t>are</w:t>
      </w:r>
      <w:r>
        <w:t xml:space="preserve"> enriched</w:t>
      </w:r>
      <w:proofErr w:type="gramEnd"/>
      <w:r>
        <w:t xml:space="preserve"> in alkyl groups for the longer chains, </w:t>
      </w:r>
      <w:r w:rsidR="005112E4">
        <w:t>analogous to</w:t>
      </w:r>
      <w:r>
        <w:t xml:space="preserve"> imidazolium ILs.  A low-energy ion scattering </w:t>
      </w:r>
      <w:r w:rsidR="00CA553B">
        <w:t xml:space="preserve">(LEIS) </w:t>
      </w:r>
      <w:r>
        <w:t>study characterized a wide range of</w:t>
      </w:r>
      <w:r w:rsidR="00626555">
        <w:t xml:space="preserve"> vacuum-liquid interfaces of</w:t>
      </w:r>
      <w:r>
        <w:t xml:space="preserve"> ILs including [C</w:t>
      </w:r>
      <w:r w:rsidRPr="001E3A2C">
        <w:rPr>
          <w:vertAlign w:val="subscript"/>
        </w:rPr>
        <w:t>4</w:t>
      </w:r>
      <w:r>
        <w:t>mpyrr][Tf</w:t>
      </w:r>
      <w:r w:rsidRPr="001E3A2C">
        <w:rPr>
          <w:vertAlign w:val="subscript"/>
        </w:rPr>
        <w:t>2</w:t>
      </w:r>
      <w:r>
        <w:t>N] (where [Tf</w:t>
      </w:r>
      <w:r w:rsidRPr="001E3A2C">
        <w:rPr>
          <w:vertAlign w:val="subscript"/>
        </w:rPr>
        <w:t>2</w:t>
      </w:r>
      <w:r>
        <w:t xml:space="preserve">N] is the </w:t>
      </w:r>
      <w:proofErr w:type="spellStart"/>
      <w:r w:rsidRPr="003614C7">
        <w:rPr>
          <w:shd w:val="clear" w:color="auto" w:fill="FFFFFF"/>
        </w:rPr>
        <w:t>bis</w:t>
      </w:r>
      <w:proofErr w:type="spellEnd"/>
      <w:r w:rsidRPr="003614C7">
        <w:rPr>
          <w:shd w:val="clear" w:color="auto" w:fill="FFFFFF"/>
        </w:rPr>
        <w:t>(</w:t>
      </w:r>
      <w:proofErr w:type="spellStart"/>
      <w:r w:rsidRPr="003614C7">
        <w:rPr>
          <w:shd w:val="clear" w:color="auto" w:fill="FFFFFF"/>
        </w:rPr>
        <w:t>trifluoromethylsulfonyl</w:t>
      </w:r>
      <w:proofErr w:type="spellEnd"/>
      <w:r w:rsidRPr="003614C7">
        <w:rPr>
          <w:shd w:val="clear" w:color="auto" w:fill="FFFFFF"/>
        </w:rPr>
        <w:t>)imide</w:t>
      </w:r>
      <w:r w:rsidRPr="003614C7">
        <w:t xml:space="preserve"> </w:t>
      </w:r>
      <w:r>
        <w:t>a</w:t>
      </w:r>
      <w:r w:rsidRPr="003614C7">
        <w:t>nion)</w:t>
      </w:r>
      <w:r>
        <w:t>.</w:t>
      </w:r>
      <w:hyperlink w:anchor="_ENREF_16" w:tooltip="Villar-Garcia, 2014 #7" w:history="1">
        <w:r w:rsidR="00B15423">
          <w:fldChar w:fldCharType="begin"/>
        </w:r>
        <w:r w:rsidR="00B15423">
          <w:instrText xml:space="preserve"> ADDIN EN.CITE &lt;EndNote&gt;&lt;Cite&gt;&lt;Author&gt;Villar-Garcia&lt;/Author&gt;&lt;Year&gt;2014&lt;/Year&gt;&lt;RecNum&gt;7&lt;/RecNum&gt;&lt;DisplayText&gt;&lt;style face="superscript"&gt;16&lt;/style&gt;&lt;/DisplayText&gt;&lt;record&gt;&lt;rec-number&gt;7&lt;/rec-number&gt;&lt;foreign-keys&gt;&lt;key app="EN" db-id="sd0dd0vz0d529uew2t6xr002spprrpvv5vrp" timestamp="1473432958"&gt;7&lt;/key&gt;&lt;/foreign-keys&gt;&lt;ref-type name="Journal Article"&gt;17&lt;/ref-type&gt;&lt;contributors&gt;&lt;authors&gt;&lt;author&gt;Villar-Garcia, Ignacio J.&lt;/author&gt;&lt;author&gt;Fearn, Sarah&lt;/author&gt;&lt;author&gt;De Gregorio, Gilbert F.&lt;/author&gt;&lt;author&gt;Ismail, Nur L.&lt;/author&gt;&lt;author&gt;Gschwend, Florence J. V.&lt;/author&gt;&lt;author&gt;McIntosh, Alastair J. S.&lt;/author&gt;&lt;author&gt;Lovelock, Kevin R. J.&lt;/author&gt;&lt;/authors&gt;&lt;/contributors&gt;&lt;titles&gt;&lt;title&gt;The ionic liquid-vacuum outer atomic surface: a low-energy ion scattering study&lt;/title&gt;&lt;secondary-title&gt;Chemical Science&lt;/secondary-title&gt;&lt;/titles&gt;&lt;periodical&gt;&lt;full-title&gt;Chemical Science&lt;/full-title&gt;&lt;abbr-1&gt;Chem. Sci.&lt;/abbr-1&gt;&lt;/periodical&gt;&lt;pages&gt;4404-4418&lt;/pages&gt;&lt;volume&gt;5&lt;/volume&gt;&lt;number&gt;11&lt;/number&gt;&lt;dates&gt;&lt;year&gt;2014&lt;/year&gt;&lt;/dates&gt;&lt;publisher&gt;The Royal Society of Chemistry&lt;/publisher&gt;&lt;isbn&gt;2041-6520&lt;/isbn&gt;&lt;work-type&gt;10.1039/C4SC00640B&lt;/work-type&gt;&lt;urls&gt;&lt;related-urls&gt;&lt;url&gt;http://dx.doi.org/10.1039/C4SC00640B&lt;/url&gt;&lt;/related-urls&gt;&lt;/urls&gt;&lt;electronic-resource-num&gt;10.1039/c4sc00640b&lt;/electronic-resource-num&gt;&lt;/record&gt;&lt;/Cite&gt;&lt;/EndNote&gt;</w:instrText>
        </w:r>
        <w:r w:rsidR="00B15423">
          <w:fldChar w:fldCharType="separate"/>
        </w:r>
        <w:r w:rsidR="00B15423" w:rsidRPr="00B15423">
          <w:rPr>
            <w:noProof/>
            <w:vertAlign w:val="superscript"/>
          </w:rPr>
          <w:t>16</w:t>
        </w:r>
        <w:r w:rsidR="00B15423">
          <w:fldChar w:fldCharType="end"/>
        </w:r>
      </w:hyperlink>
      <w:r w:rsidRPr="003614C7">
        <w:t xml:space="preserve"> </w:t>
      </w:r>
      <w:r>
        <w:t xml:space="preserve"> </w:t>
      </w:r>
      <w:r w:rsidRPr="003614C7">
        <w:t xml:space="preserve">Recently, Paredes </w:t>
      </w:r>
      <w:r w:rsidRPr="003614C7">
        <w:rPr>
          <w:i/>
        </w:rPr>
        <w:t>et al</w:t>
      </w:r>
      <w:r w:rsidR="00CD54BE">
        <w:rPr>
          <w:i/>
        </w:rPr>
        <w:t>.</w:t>
      </w:r>
      <w:r w:rsidRPr="003614C7">
        <w:t xml:space="preserve"> have reported </w:t>
      </w:r>
      <w:r>
        <w:t>molecular dynamics (MD) simulations of IL surfaces containing the [C</w:t>
      </w:r>
      <w:r w:rsidRPr="00E51DEF">
        <w:rPr>
          <w:vertAlign w:val="subscript"/>
        </w:rPr>
        <w:t>4</w:t>
      </w:r>
      <w:r>
        <w:t>mpyrr]</w:t>
      </w:r>
      <w:r w:rsidR="00CD54BE" w:rsidRPr="00CD54BE">
        <w:rPr>
          <w:vertAlign w:val="superscript"/>
        </w:rPr>
        <w:t>+</w:t>
      </w:r>
      <w:r>
        <w:t xml:space="preserve"> cation.</w:t>
      </w:r>
      <w:hyperlink w:anchor="_ENREF_17" w:tooltip="Paredes, 2014 #8" w:history="1">
        <w:r w:rsidR="00B15423">
          <w:fldChar w:fldCharType="begin"/>
        </w:r>
        <w:r w:rsidR="00B15423">
          <w:instrText xml:space="preserve"> ADDIN EN.CITE &lt;EndNote&gt;&lt;Cite&gt;&lt;Author&gt;Paredes&lt;/Author&gt;&lt;Year&gt;2014&lt;/Year&gt;&lt;RecNum&gt;8&lt;/RecNum&gt;&lt;DisplayText&gt;&lt;style face="superscript"&gt;17&lt;/style&gt;&lt;/DisplayText&gt;&lt;record&gt;&lt;rec-number&gt;8&lt;/rec-number&gt;&lt;foreign-keys&gt;&lt;key app="EN" db-id="sd0dd0vz0d529uew2t6xr002spprrpvv5vrp" timestamp="1473432959"&gt;8&lt;/key&gt;&lt;/foreign-keys&gt;&lt;ref-type name="Journal Article"&gt;17&lt;/ref-type&gt;&lt;contributors&gt;&lt;authors&gt;&lt;author&gt;Paredes, Xavier&lt;/author&gt;&lt;author&gt;Fernández, Josefa&lt;/author&gt;&lt;author&gt;Pádua, Agílio A. H.&lt;/author&gt;&lt;author&gt;Malfreyt, Patrice&lt;/author&gt;&lt;author&gt;Malberg, Friedrich&lt;/author&gt;&lt;author&gt;Kirchner, Barbara&lt;/author&gt;&lt;author&gt;Pensado, Alfonso S.&lt;/author&gt;&lt;/authors&gt;&lt;/contributors&gt;&lt;titles&gt;&lt;title&gt;Bulk and Liquid–Vapor Interface of Pyrrolidinium-Based Ionic Liquids: A Molecular Simulation Study&lt;/title&gt;&lt;secondary-title&gt;The Journal of Physical Chemistry B&lt;/secondary-title&gt;&lt;/titles&gt;&lt;periodical&gt;&lt;full-title&gt;The Journal of Physical Chemistry B&lt;/full-title&gt;&lt;abbr-1&gt;J. Phys. Chem. B&lt;/abbr-1&gt;&lt;/periodical&gt;&lt;pages&gt;731-742&lt;/pages&gt;&lt;volume&gt;118&lt;/volume&gt;&lt;number&gt;3&lt;/number&gt;&lt;dates&gt;&lt;year&gt;2014&lt;/year&gt;&lt;pub-dates&gt;&lt;date&gt;2014/01/23&lt;/date&gt;&lt;/pub-dates&gt;&lt;/dates&gt;&lt;publisher&gt;American Chemical Society&lt;/publisher&gt;&lt;isbn&gt;1520-6106&lt;/isbn&gt;&lt;urls&gt;&lt;related-urls&gt;&lt;url&gt;http://dx.doi.org/10.1021/jp406651f&lt;/url&gt;&lt;/related-urls&gt;&lt;/urls&gt;&lt;electronic-resource-num&gt;10.1021/jp406651f&lt;/electronic-resource-num&gt;&lt;/record&gt;&lt;/Cite&gt;&lt;/EndNote&gt;</w:instrText>
        </w:r>
        <w:r w:rsidR="00B15423">
          <w:fldChar w:fldCharType="separate"/>
        </w:r>
        <w:r w:rsidR="00B15423" w:rsidRPr="00B15423">
          <w:rPr>
            <w:noProof/>
            <w:vertAlign w:val="superscript"/>
          </w:rPr>
          <w:t>17</w:t>
        </w:r>
        <w:r w:rsidR="00B15423">
          <w:fldChar w:fldCharType="end"/>
        </w:r>
      </w:hyperlink>
      <w:r>
        <w:t xml:space="preserve">  </w:t>
      </w:r>
      <w:r w:rsidR="00581B89">
        <w:t xml:space="preserve">A </w:t>
      </w:r>
      <w:r w:rsidR="003A7BE0">
        <w:t xml:space="preserve">comparison of </w:t>
      </w:r>
      <w:r w:rsidR="00581B89">
        <w:t xml:space="preserve">relative </w:t>
      </w:r>
      <w:r w:rsidR="003A7BE0">
        <w:t xml:space="preserve"> alkyl</w:t>
      </w:r>
      <w:r w:rsidR="00581B89">
        <w:t xml:space="preserve"> abundances in the surface region</w:t>
      </w:r>
      <w:r w:rsidR="003A7BE0">
        <w:t xml:space="preserve"> between imidazolium and pyrrolidinium cations was carried out by Lockett </w:t>
      </w:r>
      <w:r w:rsidR="003A7BE0" w:rsidRPr="002E2AAB">
        <w:rPr>
          <w:i/>
        </w:rPr>
        <w:t>et al</w:t>
      </w:r>
      <w:r w:rsidR="00FD06D0">
        <w:rPr>
          <w:i/>
        </w:rPr>
        <w:t>.</w:t>
      </w:r>
      <w:r w:rsidR="003A7BE0">
        <w:t>,</w:t>
      </w:r>
      <w:hyperlink w:anchor="_ENREF_14" w:tooltip="Lockett, 2010 #5" w:history="1">
        <w:r w:rsidR="00B15423">
          <w:fldChar w:fldCharType="begin"/>
        </w:r>
        <w:r w:rsidR="00B15423">
          <w:instrText xml:space="preserve"> ADDIN EN.CITE &lt;EndNote&gt;&lt;Cite&gt;&lt;Author&gt;Lockett&lt;/Author&gt;&lt;Year&gt;2010&lt;/Year&gt;&lt;RecNum&gt;5&lt;/RecNum&gt;&lt;DisplayText&gt;&lt;style face="superscript"&gt;14&lt;/style&gt;&lt;/DisplayText&gt;&lt;record&gt;&lt;rec-number&gt;5&lt;/rec-number&gt;&lt;foreign-keys&gt;&lt;key app="EN" db-id="sd0dd0vz0d529uew2t6xr002spprrpvv5vrp" timestamp="1473432958"&gt;5&lt;/key&gt;&lt;/foreign-keys&gt;&lt;ref-type name="Journal Article"&gt;17&lt;/ref-type&gt;&lt;contributors&gt;&lt;authors&gt;&lt;author&gt;Lockett, Vera&lt;/author&gt;&lt;author&gt;Sedev, Rossen&lt;/author&gt;&lt;author&gt;Harmer, Sarah&lt;/author&gt;&lt;author&gt;Ralston, John&lt;/author&gt;&lt;author&gt;Horne, Mike&lt;/author&gt;&lt;author&gt;Rodopoulos, Theo&lt;/author&gt;&lt;/authors&gt;&lt;/contributors&gt;&lt;titles&gt;&lt;title&gt;Orientation and mutual location of ions at the surface of ionic liquids&lt;/title&gt;&lt;secondary-title&gt;Physical Chemistry Chemical Physics&lt;/secondary-title&gt;&lt;/titles&gt;&lt;periodical&gt;&lt;full-title&gt;Physical Chemistry Chemical Physics&lt;/full-title&gt;&lt;abbr-1&gt;Phys. Chem. Chem. Phys.&lt;/abbr-1&gt;&lt;abbr-2&gt;Phys Chem Chem Phys&lt;/abbr-2&gt;&lt;/periodical&gt;&lt;pages&gt;13816-13827&lt;/pages&gt;&lt;volume&gt;12&lt;/volume&gt;&lt;number&gt;41&lt;/number&gt;&lt;dates&gt;&lt;year&gt;2010&lt;/year&gt;&lt;pub-dates&gt;&lt;date&gt;2010&lt;/date&gt;&lt;/pub-dates&gt;&lt;/dates&gt;&lt;isbn&gt;1463-9076&lt;/isbn&gt;&lt;accession-num&gt;WOS:000282972400053&lt;/accession-num&gt;&lt;urls&gt;&lt;related-urls&gt;&lt;url&gt;&amp;lt;Go to ISI&amp;gt;://WOS:000282972400053&lt;/url&gt;&lt;/related-urls&gt;&lt;/urls&gt;&lt;electronic-resource-num&gt;10.1039/c0cp00683a&lt;/electronic-resource-num&gt;&lt;/record&gt;&lt;/Cite&gt;&lt;/EndNote&gt;</w:instrText>
        </w:r>
        <w:r w:rsidR="00B15423">
          <w:fldChar w:fldCharType="separate"/>
        </w:r>
        <w:r w:rsidR="00B15423" w:rsidRPr="00B15423">
          <w:rPr>
            <w:noProof/>
            <w:vertAlign w:val="superscript"/>
          </w:rPr>
          <w:t>14</w:t>
        </w:r>
        <w:r w:rsidR="00B15423">
          <w:fldChar w:fldCharType="end"/>
        </w:r>
      </w:hyperlink>
      <w:r w:rsidR="002E2AAB">
        <w:t xml:space="preserve"> who studied [C</w:t>
      </w:r>
      <w:r w:rsidR="002E2AAB" w:rsidRPr="002E2AAB">
        <w:rPr>
          <w:vertAlign w:val="subscript"/>
        </w:rPr>
        <w:t>4</w:t>
      </w:r>
      <w:r w:rsidR="002E2AAB">
        <w:t>mpyrr][Tf</w:t>
      </w:r>
      <w:r w:rsidR="002E2AAB" w:rsidRPr="002E2AAB">
        <w:rPr>
          <w:vertAlign w:val="subscript"/>
        </w:rPr>
        <w:t>2</w:t>
      </w:r>
      <w:r w:rsidR="002E2AAB">
        <w:t>N] and [C</w:t>
      </w:r>
      <w:r w:rsidR="002E2AAB" w:rsidRPr="002E2AAB">
        <w:rPr>
          <w:vertAlign w:val="subscript"/>
        </w:rPr>
        <w:t>4</w:t>
      </w:r>
      <w:r w:rsidR="002E2AAB">
        <w:t>mim][Tf</w:t>
      </w:r>
      <w:r w:rsidR="002E2AAB" w:rsidRPr="002E2AAB">
        <w:rPr>
          <w:vertAlign w:val="subscript"/>
        </w:rPr>
        <w:t>2</w:t>
      </w:r>
      <w:r w:rsidR="002E2AAB">
        <w:t>N] by synchrotron XPS at variable photon energies.</w:t>
      </w:r>
    </w:p>
    <w:p w14:paraId="226CB5F9" w14:textId="0427CF36" w:rsidR="00166E2D" w:rsidRPr="005B29A5" w:rsidRDefault="00E7628C" w:rsidP="00166E2D">
      <w:pPr>
        <w:pStyle w:val="TAMainText"/>
      </w:pPr>
      <w:r>
        <w:t>The current work</w:t>
      </w:r>
      <w:r w:rsidR="00166E2D">
        <w:t xml:space="preserve"> aims to expand the body of knowledge about 1-alkyl-1-methylpyrrolidinium IL </w:t>
      </w:r>
      <w:r w:rsidR="00626555">
        <w:t xml:space="preserve">gas-liquid interfaces </w:t>
      </w:r>
      <w:r w:rsidR="00166E2D">
        <w:t>and draw a comparison with their 1-alkyl-3-methylimidazolium ([</w:t>
      </w:r>
      <w:proofErr w:type="spellStart"/>
      <w:r w:rsidR="00166E2D">
        <w:t>C</w:t>
      </w:r>
      <w:r w:rsidR="00635803" w:rsidRPr="00635803">
        <w:rPr>
          <w:i/>
          <w:vertAlign w:val="subscript"/>
        </w:rPr>
        <w:t>n</w:t>
      </w:r>
      <w:r w:rsidR="00166E2D">
        <w:t>mim</w:t>
      </w:r>
      <w:proofErr w:type="spellEnd"/>
      <w:proofErr w:type="gramStart"/>
      <w:r w:rsidR="00166E2D">
        <w:t>]</w:t>
      </w:r>
      <w:r w:rsidR="00CD54BE" w:rsidRPr="00CD54BE">
        <w:rPr>
          <w:vertAlign w:val="superscript"/>
        </w:rPr>
        <w:t>+</w:t>
      </w:r>
      <w:proofErr w:type="gramEnd"/>
      <w:r w:rsidR="00166E2D">
        <w:t xml:space="preserve">) </w:t>
      </w:r>
      <w:r w:rsidR="0026139E">
        <w:t>counterparts</w:t>
      </w:r>
      <w:r w:rsidR="00166E2D">
        <w:t>, by quantitative surface</w:t>
      </w:r>
      <w:r w:rsidR="00626555">
        <w:t>-</w:t>
      </w:r>
      <w:r w:rsidR="00166E2D">
        <w:t>analysis experiments and theoretical simulations on [</w:t>
      </w:r>
      <w:proofErr w:type="spellStart"/>
      <w:r w:rsidR="00166E2D">
        <w:t>C</w:t>
      </w:r>
      <w:r w:rsidR="00635803" w:rsidRPr="00635803">
        <w:rPr>
          <w:i/>
          <w:vertAlign w:val="subscript"/>
        </w:rPr>
        <w:t>n</w:t>
      </w:r>
      <w:r w:rsidR="00166E2D">
        <w:t>mpyrr</w:t>
      </w:r>
      <w:proofErr w:type="spellEnd"/>
      <w:r w:rsidR="00166E2D">
        <w:t>][Tf</w:t>
      </w:r>
      <w:r w:rsidR="00166E2D" w:rsidRPr="00A41767">
        <w:rPr>
          <w:vertAlign w:val="subscript"/>
        </w:rPr>
        <w:t>2</w:t>
      </w:r>
      <w:r w:rsidR="00166E2D">
        <w:t>N] and [</w:t>
      </w:r>
      <w:proofErr w:type="spellStart"/>
      <w:r w:rsidR="00166E2D">
        <w:t>C</w:t>
      </w:r>
      <w:r w:rsidR="00635803" w:rsidRPr="00635803">
        <w:rPr>
          <w:i/>
          <w:vertAlign w:val="subscript"/>
        </w:rPr>
        <w:t>n</w:t>
      </w:r>
      <w:r w:rsidR="00166E2D">
        <w:t>mim</w:t>
      </w:r>
      <w:proofErr w:type="spellEnd"/>
      <w:r w:rsidR="00166E2D">
        <w:t>][Tf</w:t>
      </w:r>
      <w:r w:rsidR="00166E2D" w:rsidRPr="00A41767">
        <w:rPr>
          <w:vertAlign w:val="subscript"/>
        </w:rPr>
        <w:t>2</w:t>
      </w:r>
      <w:r w:rsidR="00166E2D">
        <w:t xml:space="preserve">N] ILs with </w:t>
      </w:r>
      <w:r w:rsidR="00166E2D" w:rsidRPr="00A41767">
        <w:rPr>
          <w:i/>
        </w:rPr>
        <w:t>n</w:t>
      </w:r>
      <w:r w:rsidR="00166E2D">
        <w:t xml:space="preserve"> = 2 - 12.  </w:t>
      </w:r>
      <w:proofErr w:type="gramStart"/>
      <w:r w:rsidR="009608E9">
        <w:t>We have chosen the [Tf</w:t>
      </w:r>
      <w:r w:rsidR="009608E9" w:rsidRPr="009608E9">
        <w:rPr>
          <w:vertAlign w:val="subscript"/>
        </w:rPr>
        <w:t>2</w:t>
      </w:r>
      <w:r w:rsidR="009608E9">
        <w:t xml:space="preserve">N] anion both because of its prevalence in applied uses of ILs and because it provides a wide range in </w:t>
      </w:r>
      <w:r w:rsidR="009608E9">
        <w:rPr>
          <w:i/>
        </w:rPr>
        <w:t xml:space="preserve">n </w:t>
      </w:r>
      <w:r w:rsidR="009608E9">
        <w:t xml:space="preserve">for which both </w:t>
      </w:r>
      <w:r w:rsidR="000E69A0">
        <w:t xml:space="preserve">types of IL </w:t>
      </w:r>
      <w:r w:rsidR="009608E9">
        <w:t>are liquids at accessible temperatures.</w:t>
      </w:r>
      <w:proofErr w:type="gramEnd"/>
      <w:r w:rsidR="009608E9">
        <w:t xml:space="preserve"> </w:t>
      </w:r>
      <w:r w:rsidR="00166E2D">
        <w:t>The experimental</w:t>
      </w:r>
      <w:r w:rsidR="00A52D50">
        <w:t xml:space="preserve"> technique employed is reactive-</w:t>
      </w:r>
      <w:r w:rsidR="00166E2D">
        <w:t>atom scattering – laser-induced fluoresce</w:t>
      </w:r>
      <w:r w:rsidR="00185E69">
        <w:t>nce (RAS-LIF), which characteriz</w:t>
      </w:r>
      <w:r w:rsidR="00166E2D">
        <w:t xml:space="preserve">es the alkyl coverage of the </w:t>
      </w:r>
      <w:r w:rsidR="00626555">
        <w:t xml:space="preserve">liquid </w:t>
      </w:r>
      <w:r w:rsidR="00166E2D">
        <w:t xml:space="preserve">surface by reaction with gas-phase </w:t>
      </w:r>
      <w:proofErr w:type="gramStart"/>
      <w:r w:rsidR="00166E2D">
        <w:t>O(</w:t>
      </w:r>
      <w:proofErr w:type="gramEnd"/>
      <w:r w:rsidR="00166E2D" w:rsidRPr="00146298">
        <w:rPr>
          <w:vertAlign w:val="superscript"/>
        </w:rPr>
        <w:t>3</w:t>
      </w:r>
      <w:r w:rsidR="00166E2D">
        <w:t>P) atoms and spectroscopic detection of the H</w:t>
      </w:r>
      <w:r w:rsidR="00CA553B">
        <w:t>-</w:t>
      </w:r>
      <w:r w:rsidR="00166E2D">
        <w:t>abstraction products (OH radicals) that scatter from the surface.</w:t>
      </w:r>
      <w:hyperlink w:anchor="_ENREF_18" w:tooltip="Tesa-Serrate, 2015 #9" w:history="1">
        <w:r w:rsidR="00B15423">
          <w:fldChar w:fldCharType="begin">
            <w:fldData xml:space="preserve">PEVuZE5vdGU+PENpdGU+PEF1dGhvcj5UZXNhLVNlcnJhdGU8L0F1dGhvcj48WWVhcj4yMDE1PC9Z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</w:fldData>
          </w:fldChar>
        </w:r>
        <w:r w:rsidR="00B15423">
          <w:instrText xml:space="preserve"> ADDIN EN.CITE </w:instrText>
        </w:r>
        <w:r w:rsidR="00B15423">
          <w:fldChar w:fldCharType="begin">
            <w:fldData xml:space="preserve">PEVuZE5vdGU+PENpdGU+PEF1dGhvcj5UZXNhLVNlcnJhdGU8L0F1dGhvcj48WWVhcj4yMDE1PC9Z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</w:fldData>
          </w:fldChar>
        </w:r>
        <w:r w:rsidR="00B15423">
          <w:instrText xml:space="preserve"> ADDIN EN.CITE.DATA </w:instrText>
        </w:r>
        <w:r w:rsidR="00B15423">
          <w:fldChar w:fldCharType="end"/>
        </w:r>
        <w:r w:rsidR="00B15423">
          <w:fldChar w:fldCharType="separate"/>
        </w:r>
        <w:r w:rsidR="00B15423" w:rsidRPr="00B15423">
          <w:rPr>
            <w:noProof/>
            <w:vertAlign w:val="superscript"/>
          </w:rPr>
          <w:t>18-19</w:t>
        </w:r>
        <w:r w:rsidR="00B15423">
          <w:fldChar w:fldCharType="end"/>
        </w:r>
      </w:hyperlink>
      <w:hyperlink w:anchor="_ENREF_9" w:tooltip="Waring, 2010 #55" w:history="1"/>
      <w:r w:rsidR="008F7055">
        <w:t xml:space="preserve">  </w:t>
      </w:r>
      <w:r w:rsidR="00166E2D">
        <w:t xml:space="preserve">The RAS-LIF results </w:t>
      </w:r>
      <w:proofErr w:type="gramStart"/>
      <w:r w:rsidR="008D0547">
        <w:t xml:space="preserve">are </w:t>
      </w:r>
      <w:r w:rsidR="00166E2D">
        <w:t>compared</w:t>
      </w:r>
      <w:proofErr w:type="gramEnd"/>
      <w:r w:rsidR="00166E2D">
        <w:t xml:space="preserve"> against MD simulations of the liquid surface characterizing the alkyl coverage</w:t>
      </w:r>
      <w:r w:rsidR="007F6CE1">
        <w:t xml:space="preserve"> and the availability of the </w:t>
      </w:r>
      <w:proofErr w:type="spellStart"/>
      <w:r w:rsidR="00213C13">
        <w:t>headgroup</w:t>
      </w:r>
      <w:proofErr w:type="spellEnd"/>
      <w:r w:rsidR="00213C13">
        <w:t xml:space="preserve"> at the surface</w:t>
      </w:r>
      <w:r w:rsidR="00166E2D">
        <w:t>.</w:t>
      </w:r>
    </w:p>
    <w:p w14:paraId="3F8DD185" w14:textId="4CFF9A36" w:rsidR="00166E2D" w:rsidRDefault="002E2AAB" w:rsidP="002E2AAB">
      <w:pPr>
        <w:pStyle w:val="TAMainText"/>
      </w:pPr>
      <w:r w:rsidRPr="009310C7">
        <w:t>In RAS-LIF,</w:t>
      </w:r>
      <w:r>
        <w:t xml:space="preserve"> due to the relatively low energies of the </w:t>
      </w:r>
      <w:proofErr w:type="gramStart"/>
      <w:r>
        <w:t>O(</w:t>
      </w:r>
      <w:proofErr w:type="gramEnd"/>
      <w:r w:rsidRPr="003614C7">
        <w:rPr>
          <w:vertAlign w:val="superscript"/>
        </w:rPr>
        <w:t>3</w:t>
      </w:r>
      <w:r w:rsidR="00154741">
        <w:t>P) atoms</w:t>
      </w:r>
      <w:r w:rsidR="008D0547">
        <w:t>,</w:t>
      </w:r>
      <w:r w:rsidRPr="009310C7">
        <w:t xml:space="preserve"> the H</w:t>
      </w:r>
      <w:r w:rsidR="00CA553B">
        <w:t>-</w:t>
      </w:r>
      <w:r w:rsidRPr="009310C7">
        <w:t xml:space="preserve">abstraction reaction energetics </w:t>
      </w:r>
      <w:r w:rsidR="007E0A38">
        <w:t xml:space="preserve">depend </w:t>
      </w:r>
      <w:r>
        <w:t>considerably on the C–</w:t>
      </w:r>
      <w:r w:rsidRPr="009310C7">
        <w:t xml:space="preserve">H site </w:t>
      </w:r>
      <w:r w:rsidR="00CA553B">
        <w:t>at which reaction takes place</w:t>
      </w:r>
      <w:r w:rsidRPr="009310C7">
        <w:t xml:space="preserve">.  </w:t>
      </w:r>
      <w:r w:rsidR="00154741">
        <w:t xml:space="preserve">The </w:t>
      </w:r>
      <w:proofErr w:type="gramStart"/>
      <w:r w:rsidR="00154741">
        <w:t>O(</w:t>
      </w:r>
      <w:proofErr w:type="gramEnd"/>
      <w:r w:rsidR="00154741" w:rsidRPr="00154741">
        <w:rPr>
          <w:vertAlign w:val="superscript"/>
        </w:rPr>
        <w:t>3</w:t>
      </w:r>
      <w:r w:rsidR="00154741">
        <w:t>P) atoms</w:t>
      </w:r>
      <w:r w:rsidR="00DA235B">
        <w:t xml:space="preserve">, </w:t>
      </w:r>
      <w:r w:rsidR="00DA235B">
        <w:lastRenderedPageBreak/>
        <w:t>generated by 355-nm photolysis of NO</w:t>
      </w:r>
      <w:r w:rsidR="00DA235B">
        <w:rPr>
          <w:vertAlign w:val="subscript"/>
        </w:rPr>
        <w:t>2</w:t>
      </w:r>
      <w:r w:rsidR="00626555">
        <w:t xml:space="preserve">, </w:t>
      </w:r>
      <w:r w:rsidR="00154741">
        <w:t>have a broad distribution of translational energies with an average of ~16 kJ mol</w:t>
      </w:r>
      <w:r w:rsidR="00154741" w:rsidRPr="00154741">
        <w:rPr>
          <w:vertAlign w:val="superscript"/>
        </w:rPr>
        <w:t>-1</w:t>
      </w:r>
      <w:r w:rsidR="00154741">
        <w:t xml:space="preserve"> and 26 kJ mol</w:t>
      </w:r>
      <w:r w:rsidR="00154741" w:rsidRPr="00154741">
        <w:rPr>
          <w:vertAlign w:val="superscript"/>
        </w:rPr>
        <w:t>-1</w:t>
      </w:r>
      <w:r w:rsidR="00154741">
        <w:t xml:space="preserve"> FWHM.  The high-energy tail of the translational </w:t>
      </w:r>
      <w:r w:rsidR="008D0547">
        <w:t xml:space="preserve">energy </w:t>
      </w:r>
      <w:r w:rsidR="00154741">
        <w:t>distribution extends up to ~40 kJ mol</w:t>
      </w:r>
      <w:r w:rsidR="00154741" w:rsidRPr="00154741">
        <w:rPr>
          <w:vertAlign w:val="superscript"/>
        </w:rPr>
        <w:t>-1</w:t>
      </w:r>
      <w:r w:rsidR="00343892">
        <w:t xml:space="preserve">, but the </w:t>
      </w:r>
      <w:r w:rsidR="00DA235B">
        <w:t xml:space="preserve">substantial </w:t>
      </w:r>
      <w:r w:rsidR="00343892">
        <w:t>majority of the O(</w:t>
      </w:r>
      <w:r w:rsidR="00343892" w:rsidRPr="00343892">
        <w:rPr>
          <w:vertAlign w:val="superscript"/>
        </w:rPr>
        <w:t>3</w:t>
      </w:r>
      <w:r w:rsidR="00343892">
        <w:t>P) atoms possess translational energies &lt; 30 kJ mol</w:t>
      </w:r>
      <w:r w:rsidR="00343892" w:rsidRPr="00154741">
        <w:rPr>
          <w:vertAlign w:val="superscript"/>
        </w:rPr>
        <w:t>-1</w:t>
      </w:r>
      <w:r w:rsidR="00154741">
        <w:t xml:space="preserve">.  </w:t>
      </w:r>
      <w:r w:rsidR="00185E69" w:rsidRPr="00154741">
        <w:t>In</w:t>
      </w:r>
      <w:r w:rsidR="00185E69">
        <w:t xml:space="preserve"> </w:t>
      </w:r>
      <w:r w:rsidR="005112E4">
        <w:t>standard</w:t>
      </w:r>
      <w:r w:rsidR="00185E69">
        <w:t xml:space="preserve"> alkyl chains</w:t>
      </w:r>
      <w:r w:rsidR="005112E4">
        <w:t xml:space="preserve"> in hydrocarbons</w:t>
      </w:r>
      <w:r>
        <w:t xml:space="preserve">, </w:t>
      </w:r>
      <w:r w:rsidR="008D0547">
        <w:t xml:space="preserve">abstraction </w:t>
      </w:r>
      <w:r w:rsidR="00B908E2">
        <w:t>by O(</w:t>
      </w:r>
      <w:r w:rsidR="00B908E2" w:rsidRPr="00B908E2">
        <w:rPr>
          <w:vertAlign w:val="superscript"/>
        </w:rPr>
        <w:t>3</w:t>
      </w:r>
      <w:r w:rsidR="00B908E2">
        <w:t xml:space="preserve">P) </w:t>
      </w:r>
      <w:r w:rsidR="008D0547">
        <w:t xml:space="preserve">of </w:t>
      </w:r>
      <w:r>
        <w:t xml:space="preserve">secondary H atoms (with gas-phase reaction enthalpies </w:t>
      </w:r>
      <w:r w:rsidRPr="00BE7536">
        <w:t>Δ</w:t>
      </w:r>
      <w:r w:rsidRPr="00BE7536">
        <w:rPr>
          <w:i/>
        </w:rPr>
        <w:t>H</w:t>
      </w:r>
      <w:r>
        <w:t xml:space="preserve"> = -19 kJ mol</w:t>
      </w:r>
      <w:r w:rsidRPr="003614C7">
        <w:rPr>
          <w:vertAlign w:val="superscript"/>
        </w:rPr>
        <w:t>-1</w:t>
      </w:r>
      <w:r>
        <w:rPr>
          <w:vertAlign w:val="superscript"/>
        </w:rPr>
        <w:t xml:space="preserve"> </w:t>
      </w:r>
      <w:r>
        <w:t xml:space="preserve">and barriers </w:t>
      </w:r>
      <w:r w:rsidRPr="00BE7536">
        <w:rPr>
          <w:i/>
        </w:rPr>
        <w:t>E</w:t>
      </w:r>
      <w:r w:rsidRPr="00BE7536">
        <w:rPr>
          <w:vertAlign w:val="subscript"/>
        </w:rPr>
        <w:t>0</w:t>
      </w:r>
      <w:r>
        <w:t xml:space="preserve"> = 19 kJ mol</w:t>
      </w:r>
      <w:r w:rsidRPr="003614C7">
        <w:rPr>
          <w:vertAlign w:val="superscript"/>
        </w:rPr>
        <w:t>-1</w:t>
      </w:r>
      <w:r>
        <w:t xml:space="preserve">) </w:t>
      </w:r>
      <w:r w:rsidR="008D0547">
        <w:t>is</w:t>
      </w:r>
      <w:r>
        <w:t xml:space="preserve"> strongly preferred over </w:t>
      </w:r>
      <w:r w:rsidR="008D0547">
        <w:t xml:space="preserve">that of </w:t>
      </w:r>
      <w:r>
        <w:t xml:space="preserve">primary H atoms (with </w:t>
      </w:r>
      <w:r w:rsidRPr="00BE7536">
        <w:t>Δ</w:t>
      </w:r>
      <w:r w:rsidRPr="00BE7536">
        <w:rPr>
          <w:i/>
        </w:rPr>
        <w:t>H</w:t>
      </w:r>
      <w:r>
        <w:t xml:space="preserve"> = -7 kJ mol</w:t>
      </w:r>
      <w:r w:rsidRPr="003614C7">
        <w:rPr>
          <w:vertAlign w:val="superscript"/>
        </w:rPr>
        <w:t>-1</w:t>
      </w:r>
      <w:r>
        <w:t xml:space="preserve"> and </w:t>
      </w:r>
      <w:r w:rsidRPr="00BE7536">
        <w:rPr>
          <w:i/>
        </w:rPr>
        <w:t>E</w:t>
      </w:r>
      <w:r w:rsidRPr="00BE7536">
        <w:rPr>
          <w:vertAlign w:val="subscript"/>
        </w:rPr>
        <w:t>0</w:t>
      </w:r>
      <w:r>
        <w:t xml:space="preserve"> = 29 kJ mol</w:t>
      </w:r>
      <w:r w:rsidRPr="003614C7">
        <w:rPr>
          <w:vertAlign w:val="superscript"/>
        </w:rPr>
        <w:t>-1</w:t>
      </w:r>
      <w:r>
        <w:t>).</w:t>
      </w:r>
      <w:hyperlink w:anchor="_ENREF_20" w:tooltip="Andresen, 1980 #11" w:history="1">
        <w:r w:rsidR="00B15423">
          <w:fldChar w:fldCharType="begin"/>
        </w:r>
        <w:r w:rsidR="00B15423">
          <w:instrText xml:space="preserve"> ADDIN EN.CITE &lt;EndNote&gt;&lt;Cite&gt;&lt;Author&gt;Andresen&lt;/Author&gt;&lt;Year&gt;1980&lt;/Year&gt;&lt;RecNum&gt;11&lt;/RecNum&gt;&lt;DisplayText&gt;&lt;style face="superscript"&gt;20&lt;/style&gt;&lt;/DisplayText&gt;&lt;record&gt;&lt;rec-number&gt;11&lt;/rec-number&gt;&lt;foreign-keys&gt;&lt;key app="EN" db-id="sd0dd0vz0d529uew2t6xr002spprrpvv5vrp" timestamp="1473432960"&gt;11&lt;/key&gt;&lt;/foreign-keys&gt;&lt;ref-type name="Journal Article"&gt;17&lt;/ref-type&gt;&lt;contributors&gt;&lt;authors&gt;&lt;author&gt;Andresen, P.&lt;/author&gt;&lt;author&gt;Luntz, A. C.&lt;/author&gt;&lt;/authors&gt;&lt;/contributors&gt;&lt;titles&gt;&lt;title&gt;&lt;style face="normal" font="default" size="100%"&gt;The chemical dynamics of the reactions of O(&lt;/style&gt;&lt;style face="superscript" font="default" size="100%"&gt;3&lt;/style&gt;&lt;style face="normal" font="default" size="100%"&gt;P) with saturated hydrocarbons. I. Experiment&lt;/style&gt;&lt;/title&gt;&lt;secondary-title&gt;Journal of Chemical Physics&lt;/secondary-title&gt;&lt;/titles&gt;&lt;periodical&gt;&lt;full-title&gt;Journal of Chemical Physics&lt;/full-title&gt;&lt;abbr-1&gt;J. Chem. Phys.&lt;/abbr-1&gt;&lt;abbr-2&gt;J Chem Phys&lt;/abbr-2&gt;&lt;/periodical&gt;&lt;pages&gt;5842-5850&lt;/pages&gt;&lt;volume&gt;72&lt;/volume&gt;&lt;number&gt;11&lt;/number&gt;&lt;dates&gt;&lt;year&gt;1980&lt;/year&gt;&lt;pub-dates&gt;&lt;date&gt;1980&lt;/date&gt;&lt;/pub-dates&gt;&lt;/dates&gt;&lt;isbn&gt;0021-9606&lt;/isbn&gt;&lt;accession-num&gt;WOS:A1980JX28700008&lt;/accession-num&gt;&lt;urls&gt;&lt;related-urls&gt;&lt;url&gt;&amp;lt;Go to ISI&amp;gt;://WOS:A1980JX28700008&lt;/url&gt;&lt;/related-urls&gt;&lt;/urls&gt;&lt;electronic-resource-num&gt;10.1063/1.439108&lt;/electronic-resource-num&gt;&lt;/record&gt;&lt;/Cite&gt;&lt;/EndNote&gt;</w:instrText>
        </w:r>
        <w:r w:rsidR="00B15423">
          <w:fldChar w:fldCharType="separate"/>
        </w:r>
        <w:r w:rsidR="00B15423" w:rsidRPr="00B15423">
          <w:rPr>
            <w:noProof/>
            <w:vertAlign w:val="superscript"/>
          </w:rPr>
          <w:t>20</w:t>
        </w:r>
        <w:r w:rsidR="00B15423">
          <w:fldChar w:fldCharType="end"/>
        </w:r>
      </w:hyperlink>
      <w:r>
        <w:t xml:space="preserve">  This means that the </w:t>
      </w:r>
      <w:r w:rsidR="005112E4">
        <w:t xml:space="preserve">RAS-LIF </w:t>
      </w:r>
      <w:r>
        <w:t xml:space="preserve">technique is selective towards </w:t>
      </w:r>
      <w:r w:rsidR="0024516A">
        <w:t xml:space="preserve">exposed </w:t>
      </w:r>
      <w:r>
        <w:t>CH</w:t>
      </w:r>
      <w:r w:rsidRPr="003614C7">
        <w:rPr>
          <w:vertAlign w:val="subscript"/>
        </w:rPr>
        <w:t>2</w:t>
      </w:r>
      <w:r>
        <w:t xml:space="preserve"> units (as opposed to the terminal methyl group), and is </w:t>
      </w:r>
      <w:r w:rsidR="007A679D">
        <w:t>therefore a</w:t>
      </w:r>
      <w:r w:rsidR="000D7960">
        <w:t xml:space="preserve"> </w:t>
      </w:r>
      <w:r w:rsidR="004640CC">
        <w:t xml:space="preserve">discriminating </w:t>
      </w:r>
      <w:r w:rsidR="00E072D0">
        <w:t>tool to characteriz</w:t>
      </w:r>
      <w:r>
        <w:t xml:space="preserve">e the alkyl coverage of the surface.  The </w:t>
      </w:r>
      <w:r w:rsidR="007A679D">
        <w:t>C–H</w:t>
      </w:r>
      <w:r>
        <w:t xml:space="preserve"> </w:t>
      </w:r>
      <w:r w:rsidR="00912D41">
        <w:t>bonds</w:t>
      </w:r>
      <w:r>
        <w:t xml:space="preserve"> in the imidazoliu</w:t>
      </w:r>
      <w:r w:rsidR="0010608A">
        <w:t xml:space="preserve">m and pyrrolidinium rings </w:t>
      </w:r>
      <w:r>
        <w:t xml:space="preserve">possess different reaction energetics, leading to different </w:t>
      </w:r>
      <w:proofErr w:type="spellStart"/>
      <w:r>
        <w:t>regioselectivity</w:t>
      </w:r>
      <w:proofErr w:type="spellEnd"/>
      <w:r>
        <w:t xml:space="preserve"> for the reaction with </w:t>
      </w:r>
      <w:proofErr w:type="gramStart"/>
      <w:r>
        <w:t>O(</w:t>
      </w:r>
      <w:proofErr w:type="gramEnd"/>
      <w:r w:rsidRPr="00BE7536">
        <w:rPr>
          <w:vertAlign w:val="superscript"/>
        </w:rPr>
        <w:t>3</w:t>
      </w:r>
      <w:r>
        <w:t>P)</w:t>
      </w:r>
      <w:r w:rsidR="002F4961">
        <w:t xml:space="preserve">, particularly with the </w:t>
      </w:r>
      <w:proofErr w:type="spellStart"/>
      <w:r w:rsidR="002F4961">
        <w:t>headgroups</w:t>
      </w:r>
      <w:proofErr w:type="spellEnd"/>
      <w:r w:rsidR="002F4961">
        <w:t xml:space="preserve"> (by which we mean the heterocyclic ring and pendant methyl group for either [</w:t>
      </w:r>
      <w:proofErr w:type="spellStart"/>
      <w:r w:rsidR="002F4961">
        <w:t>C</w:t>
      </w:r>
      <w:r w:rsidR="00635803" w:rsidRPr="00635803">
        <w:rPr>
          <w:i/>
          <w:vertAlign w:val="subscript"/>
        </w:rPr>
        <w:t>n</w:t>
      </w:r>
      <w:r w:rsidR="002F4961">
        <w:t>mpyrr</w:t>
      </w:r>
      <w:proofErr w:type="spellEnd"/>
      <w:r w:rsidR="002F4961">
        <w:t>]</w:t>
      </w:r>
      <w:r w:rsidR="00105C1B">
        <w:rPr>
          <w:vertAlign w:val="superscript"/>
        </w:rPr>
        <w:t>+</w:t>
      </w:r>
      <w:r w:rsidR="002F4961">
        <w:t xml:space="preserve"> or [</w:t>
      </w:r>
      <w:proofErr w:type="spellStart"/>
      <w:r w:rsidR="002F4961">
        <w:t>C</w:t>
      </w:r>
      <w:r w:rsidR="00635803" w:rsidRPr="00635803">
        <w:rPr>
          <w:i/>
          <w:vertAlign w:val="subscript"/>
        </w:rPr>
        <w:t>n</w:t>
      </w:r>
      <w:r w:rsidR="002F4961">
        <w:t>mim</w:t>
      </w:r>
      <w:proofErr w:type="spellEnd"/>
      <w:r w:rsidR="002F4961">
        <w:t>]</w:t>
      </w:r>
      <w:r w:rsidR="00105C1B">
        <w:rPr>
          <w:vertAlign w:val="superscript"/>
        </w:rPr>
        <w:t>+</w:t>
      </w:r>
      <w:r w:rsidR="002F4961">
        <w:t>)</w:t>
      </w:r>
      <w:r>
        <w:t xml:space="preserve">.  </w:t>
      </w:r>
      <w:r w:rsidR="0010608A">
        <w:t xml:space="preserve">The </w:t>
      </w:r>
      <w:r w:rsidR="00B60E54">
        <w:t xml:space="preserve">aromatic </w:t>
      </w:r>
      <w:r w:rsidR="0010608A">
        <w:t xml:space="preserve">imidazolium cation </w:t>
      </w:r>
      <w:r w:rsidR="00343892">
        <w:t>ring</w:t>
      </w:r>
      <w:r w:rsidR="0010608A">
        <w:t xml:space="preserve">s are </w:t>
      </w:r>
      <w:r w:rsidR="008D239D">
        <w:t xml:space="preserve">very substantially </w:t>
      </w:r>
      <w:r w:rsidR="0010608A">
        <w:t xml:space="preserve">less reactive than the alkyl chains and </w:t>
      </w:r>
      <w:proofErr w:type="gramStart"/>
      <w:r w:rsidR="0010608A">
        <w:t>are not expected</w:t>
      </w:r>
      <w:proofErr w:type="gramEnd"/>
      <w:r w:rsidR="0010608A">
        <w:t xml:space="preserve"> to contribute to the </w:t>
      </w:r>
      <w:r w:rsidR="00912D41">
        <w:t>observed OH yield</w:t>
      </w:r>
      <w:r w:rsidR="00F45859">
        <w:t xml:space="preserve"> in our experiments</w:t>
      </w:r>
      <w:r w:rsidR="0010608A">
        <w:t xml:space="preserve">, whereas the </w:t>
      </w:r>
      <w:r w:rsidR="00B60E54">
        <w:t xml:space="preserve">saturated </w:t>
      </w:r>
      <w:r w:rsidR="0010608A">
        <w:t>pyrrolidinium cation</w:t>
      </w:r>
      <w:r w:rsidR="00B60E54">
        <w:t xml:space="preserve"> </w:t>
      </w:r>
      <w:proofErr w:type="spellStart"/>
      <w:r w:rsidR="00B60E54">
        <w:t>headgroup</w:t>
      </w:r>
      <w:r w:rsidR="0010608A">
        <w:t>s</w:t>
      </w:r>
      <w:proofErr w:type="spellEnd"/>
      <w:r w:rsidR="0010608A">
        <w:t xml:space="preserve"> could potentially contribute to the </w:t>
      </w:r>
      <w:r w:rsidR="00912D41">
        <w:t xml:space="preserve">apparent </w:t>
      </w:r>
      <w:r w:rsidR="0010608A">
        <w:t xml:space="preserve">overall alkyl coverage of the surface.  </w:t>
      </w:r>
      <w:r w:rsidR="00912D41">
        <w:t>In other words</w:t>
      </w:r>
      <w:r w:rsidR="00E072D0">
        <w:t xml:space="preserve">, cation </w:t>
      </w:r>
      <w:proofErr w:type="spellStart"/>
      <w:r w:rsidR="00E072D0">
        <w:t>he</w:t>
      </w:r>
      <w:r w:rsidR="00C329A0">
        <w:t>adgroups</w:t>
      </w:r>
      <w:proofErr w:type="spellEnd"/>
      <w:r w:rsidR="00C329A0">
        <w:t xml:space="preserve"> exposed at the surface could in principle be detected in the case of [</w:t>
      </w:r>
      <w:proofErr w:type="spellStart"/>
      <w:r w:rsidR="00C329A0">
        <w:t>C</w:t>
      </w:r>
      <w:r w:rsidR="00635803" w:rsidRPr="00635803">
        <w:rPr>
          <w:i/>
          <w:vertAlign w:val="subscript"/>
        </w:rPr>
        <w:t>n</w:t>
      </w:r>
      <w:r w:rsidR="00C329A0">
        <w:t>mpyrr</w:t>
      </w:r>
      <w:proofErr w:type="spellEnd"/>
      <w:proofErr w:type="gramStart"/>
      <w:r w:rsidR="00C329A0">
        <w:t>][</w:t>
      </w:r>
      <w:proofErr w:type="gramEnd"/>
      <w:r w:rsidR="00C329A0">
        <w:t>Tf</w:t>
      </w:r>
      <w:r w:rsidR="00C329A0" w:rsidRPr="00C329A0">
        <w:rPr>
          <w:vertAlign w:val="subscript"/>
        </w:rPr>
        <w:t>2</w:t>
      </w:r>
      <w:r w:rsidR="00C329A0">
        <w:t>N], but not [</w:t>
      </w:r>
      <w:proofErr w:type="spellStart"/>
      <w:r w:rsidR="00C329A0">
        <w:t>C</w:t>
      </w:r>
      <w:r w:rsidR="00635803" w:rsidRPr="00635803">
        <w:rPr>
          <w:i/>
          <w:vertAlign w:val="subscript"/>
        </w:rPr>
        <w:t>n</w:t>
      </w:r>
      <w:r w:rsidR="00C329A0">
        <w:t>mim</w:t>
      </w:r>
      <w:proofErr w:type="spellEnd"/>
      <w:r w:rsidR="00C329A0">
        <w:t>][Tf</w:t>
      </w:r>
      <w:r w:rsidR="00C329A0" w:rsidRPr="00C329A0">
        <w:rPr>
          <w:vertAlign w:val="subscript"/>
        </w:rPr>
        <w:t>2</w:t>
      </w:r>
      <w:r w:rsidR="00C329A0">
        <w:t>N]</w:t>
      </w:r>
      <w:r w:rsidR="00E072D0">
        <w:t xml:space="preserve">.  </w:t>
      </w:r>
      <w:r w:rsidR="004640CC">
        <w:t>T</w:t>
      </w:r>
      <w:r>
        <w:t xml:space="preserve">o aid the interpretation of the experimental results, the energetics of H abstraction </w:t>
      </w:r>
      <w:r w:rsidR="00487B11">
        <w:t xml:space="preserve">by </w:t>
      </w:r>
      <w:proofErr w:type="gramStart"/>
      <w:r w:rsidR="00487B11">
        <w:t>O(</w:t>
      </w:r>
      <w:proofErr w:type="gramEnd"/>
      <w:r w:rsidR="00487B11" w:rsidRPr="00487B11">
        <w:rPr>
          <w:vertAlign w:val="superscript"/>
        </w:rPr>
        <w:t>3</w:t>
      </w:r>
      <w:r w:rsidR="00487B11">
        <w:t xml:space="preserve">P) </w:t>
      </w:r>
      <w:r>
        <w:t xml:space="preserve">for different sites in the cations have been obtained </w:t>
      </w:r>
      <w:r w:rsidR="004640CC">
        <w:t xml:space="preserve">here </w:t>
      </w:r>
      <w:r>
        <w:t xml:space="preserve">from </w:t>
      </w:r>
      <w:r w:rsidRPr="007E0A38">
        <w:rPr>
          <w:i/>
        </w:rPr>
        <w:t>ab initio</w:t>
      </w:r>
      <w:r>
        <w:t xml:space="preserve"> theoretical calculations.  The calculations </w:t>
      </w:r>
      <w:proofErr w:type="gramStart"/>
      <w:r w:rsidR="008D0547">
        <w:t xml:space="preserve">are </w:t>
      </w:r>
      <w:r>
        <w:t>presented</w:t>
      </w:r>
      <w:proofErr w:type="gramEnd"/>
      <w:r>
        <w:t xml:space="preserve"> alongside the RAS-LIF and MD results.</w:t>
      </w:r>
    </w:p>
    <w:p w14:paraId="3EABC0C5" w14:textId="77777777" w:rsidR="00E072D0" w:rsidRDefault="002A0013" w:rsidP="00205429">
      <w:pPr>
        <w:pStyle w:val="Heading1"/>
      </w:pPr>
      <w:r>
        <w:t>MATERIALS AND METHODS</w:t>
      </w:r>
    </w:p>
    <w:p w14:paraId="5E0F1D28" w14:textId="77777777" w:rsidR="002A0013" w:rsidRPr="00205429" w:rsidRDefault="002A0013" w:rsidP="00205429">
      <w:pPr>
        <w:pStyle w:val="Heading1"/>
      </w:pPr>
      <w:r w:rsidRPr="00205429">
        <w:t>Materials</w:t>
      </w:r>
    </w:p>
    <w:p w14:paraId="04DE6E56" w14:textId="77777777" w:rsidR="002A0013" w:rsidRDefault="002A0013" w:rsidP="002A0013">
      <w:pPr>
        <w:pStyle w:val="TAMainText"/>
        <w:rPr>
          <w:rFonts w:ascii="Times New Roman" w:hAnsi="Times New Roman"/>
        </w:rPr>
      </w:pPr>
      <w:r>
        <w:rPr>
          <w:rFonts w:ascii="Times New Roman" w:hAnsi="Times New Roman"/>
        </w:rPr>
        <w:t>The chemical structures of [</w:t>
      </w:r>
      <w:proofErr w:type="spellStart"/>
      <w:r>
        <w:rPr>
          <w:rFonts w:ascii="Times New Roman" w:hAnsi="Times New Roman"/>
        </w:rPr>
        <w:t>C</w:t>
      </w:r>
      <w:r w:rsidR="00635803" w:rsidRPr="00635803">
        <w:rPr>
          <w:rFonts w:ascii="Times New Roman" w:hAnsi="Times New Roman"/>
          <w:i/>
          <w:vertAlign w:val="subscript"/>
        </w:rPr>
        <w:t>n</w:t>
      </w:r>
      <w:r>
        <w:rPr>
          <w:rFonts w:ascii="Times New Roman" w:hAnsi="Times New Roman"/>
        </w:rPr>
        <w:t>mpyrr</w:t>
      </w:r>
      <w:proofErr w:type="spellEnd"/>
      <w:proofErr w:type="gramStart"/>
      <w:r>
        <w:rPr>
          <w:rFonts w:ascii="Times New Roman" w:hAnsi="Times New Roman"/>
        </w:rPr>
        <w:t>][</w:t>
      </w:r>
      <w:proofErr w:type="gramEnd"/>
      <w:r>
        <w:rPr>
          <w:rFonts w:ascii="Times New Roman" w:hAnsi="Times New Roman"/>
        </w:rPr>
        <w:t>Tf</w:t>
      </w:r>
      <w:r w:rsidRPr="00A41767">
        <w:rPr>
          <w:rFonts w:ascii="Times New Roman" w:hAnsi="Times New Roman"/>
          <w:vertAlign w:val="subscript"/>
        </w:rPr>
        <w:t>2</w:t>
      </w:r>
      <w:r>
        <w:rPr>
          <w:rFonts w:ascii="Times New Roman" w:hAnsi="Times New Roman"/>
        </w:rPr>
        <w:t>N] and [</w:t>
      </w:r>
      <w:proofErr w:type="spellStart"/>
      <w:r>
        <w:rPr>
          <w:rFonts w:ascii="Times New Roman" w:hAnsi="Times New Roman"/>
        </w:rPr>
        <w:t>C</w:t>
      </w:r>
      <w:r w:rsidR="00635803" w:rsidRPr="00635803">
        <w:rPr>
          <w:rFonts w:ascii="Times New Roman" w:hAnsi="Times New Roman"/>
          <w:i/>
          <w:vertAlign w:val="subscript"/>
        </w:rPr>
        <w:t>n</w:t>
      </w:r>
      <w:r>
        <w:rPr>
          <w:rFonts w:ascii="Times New Roman" w:hAnsi="Times New Roman"/>
        </w:rPr>
        <w:t>mim</w:t>
      </w:r>
      <w:proofErr w:type="spellEnd"/>
      <w:r>
        <w:rPr>
          <w:rFonts w:ascii="Times New Roman" w:hAnsi="Times New Roman"/>
        </w:rPr>
        <w:t>][Tf</w:t>
      </w:r>
      <w:r w:rsidRPr="00A41767">
        <w:rPr>
          <w:rFonts w:ascii="Times New Roman" w:hAnsi="Times New Roman"/>
          <w:vertAlign w:val="subscript"/>
        </w:rPr>
        <w:t>2</w:t>
      </w:r>
      <w:r>
        <w:rPr>
          <w:rFonts w:ascii="Times New Roman" w:hAnsi="Times New Roman"/>
        </w:rPr>
        <w:t>N] are shown in Figure 1</w:t>
      </w:r>
      <w:r w:rsidR="008D0547">
        <w:rPr>
          <w:rFonts w:ascii="Times New Roman" w:hAnsi="Times New Roman"/>
        </w:rPr>
        <w:t xml:space="preserve">, along with </w:t>
      </w:r>
      <w:r w:rsidR="0040225D">
        <w:rPr>
          <w:rFonts w:ascii="Times New Roman" w:hAnsi="Times New Roman"/>
        </w:rPr>
        <w:t>that</w:t>
      </w:r>
      <w:r w:rsidR="008D0547">
        <w:rPr>
          <w:rFonts w:ascii="Times New Roman" w:hAnsi="Times New Roman"/>
        </w:rPr>
        <w:t xml:space="preserve"> of </w:t>
      </w:r>
      <w:r>
        <w:rPr>
          <w:rFonts w:ascii="Times New Roman" w:hAnsi="Times New Roman"/>
        </w:rPr>
        <w:t xml:space="preserve">the long-chain hydrocarbon </w:t>
      </w:r>
      <w:r w:rsidRPr="00A06CC8">
        <w:rPr>
          <w:rFonts w:ascii="Times New Roman" w:hAnsi="Times New Roman"/>
        </w:rPr>
        <w:t>squalane (</w:t>
      </w:r>
      <w:r>
        <w:rPr>
          <w:rFonts w:ascii="Times New Roman" w:hAnsi="Times New Roman"/>
        </w:rPr>
        <w:t>2,6,10,15,19,23-h</w:t>
      </w:r>
      <w:r w:rsidRPr="00A06CC8">
        <w:rPr>
          <w:rFonts w:ascii="Times New Roman" w:hAnsi="Times New Roman"/>
        </w:rPr>
        <w:t>examethyltetracosane)</w:t>
      </w:r>
      <w:r w:rsidR="008D0547">
        <w:rPr>
          <w:rFonts w:ascii="Times New Roman" w:hAnsi="Times New Roman"/>
        </w:rPr>
        <w:t>, which</w:t>
      </w:r>
      <w:r>
        <w:rPr>
          <w:rFonts w:ascii="Times New Roman" w:hAnsi="Times New Roman"/>
        </w:rPr>
        <w:t xml:space="preserve"> </w:t>
      </w:r>
      <w:r>
        <w:rPr>
          <w:rFonts w:ascii="Times New Roman" w:hAnsi="Times New Roman"/>
        </w:rPr>
        <w:lastRenderedPageBreak/>
        <w:t>was used as a reference.</w:t>
      </w:r>
      <w:r w:rsidRPr="00A06CC8">
        <w:rPr>
          <w:rFonts w:ascii="Times New Roman" w:hAnsi="Times New Roman"/>
          <w:sz w:val="28"/>
        </w:rPr>
        <w:t xml:space="preserve">  </w:t>
      </w:r>
      <w:r>
        <w:rPr>
          <w:rFonts w:ascii="Times New Roman" w:hAnsi="Times New Roman"/>
        </w:rPr>
        <w:t xml:space="preserve">Some of the liquids </w:t>
      </w:r>
      <w:proofErr w:type="gramStart"/>
      <w:r>
        <w:rPr>
          <w:rFonts w:ascii="Times New Roman" w:hAnsi="Times New Roman"/>
        </w:rPr>
        <w:t>were purchased</w:t>
      </w:r>
      <w:proofErr w:type="gramEnd"/>
      <w:r>
        <w:rPr>
          <w:rFonts w:ascii="Times New Roman" w:hAnsi="Times New Roman"/>
        </w:rPr>
        <w:t xml:space="preserve"> from a commercial supplier, while others were synthesized </w:t>
      </w:r>
      <w:r w:rsidR="00C75B87">
        <w:rPr>
          <w:rFonts w:ascii="Times New Roman" w:hAnsi="Times New Roman"/>
        </w:rPr>
        <w:t>as part of this work</w:t>
      </w:r>
      <w:r>
        <w:rPr>
          <w:rFonts w:ascii="Times New Roman" w:hAnsi="Times New Roman"/>
        </w:rPr>
        <w:t xml:space="preserve"> (details o</w:t>
      </w:r>
      <w:r w:rsidR="0040225D">
        <w:rPr>
          <w:rFonts w:ascii="Times New Roman" w:hAnsi="Times New Roman"/>
        </w:rPr>
        <w:t>f</w:t>
      </w:r>
      <w:r>
        <w:rPr>
          <w:rFonts w:ascii="Times New Roman" w:hAnsi="Times New Roman"/>
        </w:rPr>
        <w:t xml:space="preserve"> the synthetic procedures </w:t>
      </w:r>
      <w:r w:rsidR="00F33D2C">
        <w:rPr>
          <w:rFonts w:ascii="Times New Roman" w:hAnsi="Times New Roman"/>
        </w:rPr>
        <w:t xml:space="preserve">are given in the Supporting Information, </w:t>
      </w:r>
      <w:r w:rsidR="0040225D">
        <w:rPr>
          <w:rFonts w:ascii="Times New Roman" w:hAnsi="Times New Roman"/>
        </w:rPr>
        <w:t>SI</w:t>
      </w:r>
      <w:r>
        <w:rPr>
          <w:rFonts w:ascii="Times New Roman" w:hAnsi="Times New Roman"/>
        </w:rPr>
        <w:t xml:space="preserve">).  Table 1 lists all of the liquids studied, their commercial source and the concentration of water as stated by the supplier.  The purity of all liquids was ≥ 99%.  </w:t>
      </w:r>
      <w:r w:rsidR="00BC1CD3">
        <w:rPr>
          <w:rFonts w:ascii="Times New Roman" w:hAnsi="Times New Roman"/>
        </w:rPr>
        <w:t xml:space="preserve">After the RAS-LIF experiments, the ionic liquids </w:t>
      </w:r>
      <w:proofErr w:type="gramStart"/>
      <w:r w:rsidR="00BC1CD3">
        <w:rPr>
          <w:rFonts w:ascii="Times New Roman" w:hAnsi="Times New Roman"/>
        </w:rPr>
        <w:t>were analyzed</w:t>
      </w:r>
      <w:proofErr w:type="gramEnd"/>
      <w:r w:rsidR="00BC1CD3">
        <w:rPr>
          <w:rFonts w:ascii="Times New Roman" w:hAnsi="Times New Roman"/>
        </w:rPr>
        <w:t xml:space="preserve"> by </w:t>
      </w:r>
      <w:r w:rsidR="00BC1CD3" w:rsidRPr="00BC1CD3">
        <w:rPr>
          <w:rFonts w:ascii="Times New Roman" w:hAnsi="Times New Roman"/>
          <w:vertAlign w:val="superscript"/>
        </w:rPr>
        <w:t>1</w:t>
      </w:r>
      <w:r w:rsidR="00BC1CD3">
        <w:rPr>
          <w:rFonts w:ascii="Times New Roman" w:hAnsi="Times New Roman"/>
        </w:rPr>
        <w:t xml:space="preserve">H-NMR </w:t>
      </w:r>
      <w:r w:rsidR="009137CA">
        <w:rPr>
          <w:rFonts w:ascii="Times New Roman" w:hAnsi="Times New Roman"/>
        </w:rPr>
        <w:t xml:space="preserve">spectroscopy </w:t>
      </w:r>
      <w:r w:rsidR="00BC1CD3">
        <w:rPr>
          <w:rFonts w:ascii="Times New Roman" w:hAnsi="Times New Roman"/>
        </w:rPr>
        <w:t xml:space="preserve">and Karl Fisher titration to confirm </w:t>
      </w:r>
      <w:r w:rsidR="00616E44">
        <w:rPr>
          <w:rFonts w:ascii="Times New Roman" w:hAnsi="Times New Roman"/>
        </w:rPr>
        <w:t xml:space="preserve">that there had been no changes to </w:t>
      </w:r>
      <w:r w:rsidR="00BC1CD3">
        <w:rPr>
          <w:rFonts w:ascii="Times New Roman" w:hAnsi="Times New Roman"/>
        </w:rPr>
        <w:t xml:space="preserve">their composition.  </w:t>
      </w:r>
      <w:r w:rsidR="009137CA">
        <w:rPr>
          <w:rFonts w:ascii="Times New Roman" w:hAnsi="Times New Roman"/>
        </w:rPr>
        <w:t xml:space="preserve">The ionic liquids </w:t>
      </w:r>
      <w:r>
        <w:rPr>
          <w:rFonts w:ascii="Times New Roman" w:hAnsi="Times New Roman"/>
        </w:rPr>
        <w:t xml:space="preserve">synthesized </w:t>
      </w:r>
      <w:r w:rsidR="009137CA">
        <w:rPr>
          <w:rFonts w:ascii="Times New Roman" w:hAnsi="Times New Roman"/>
        </w:rPr>
        <w:t xml:space="preserve">as part of this work </w:t>
      </w:r>
      <w:proofErr w:type="gramStart"/>
      <w:r w:rsidR="009137CA">
        <w:rPr>
          <w:rFonts w:ascii="Times New Roman" w:hAnsi="Times New Roman"/>
        </w:rPr>
        <w:t>were</w:t>
      </w:r>
      <w:r>
        <w:rPr>
          <w:rFonts w:ascii="Times New Roman" w:hAnsi="Times New Roman"/>
        </w:rPr>
        <w:t xml:space="preserve"> handled</w:t>
      </w:r>
      <w:proofErr w:type="gramEnd"/>
      <w:r>
        <w:rPr>
          <w:rFonts w:ascii="Times New Roman" w:hAnsi="Times New Roman"/>
        </w:rPr>
        <w:t xml:space="preserve"> under </w:t>
      </w:r>
      <w:r w:rsidR="009137CA">
        <w:rPr>
          <w:rFonts w:ascii="Times New Roman" w:hAnsi="Times New Roman"/>
        </w:rPr>
        <w:t xml:space="preserve">an </w:t>
      </w:r>
      <w:r>
        <w:rPr>
          <w:rFonts w:ascii="Times New Roman" w:hAnsi="Times New Roman"/>
        </w:rPr>
        <w:t>inert atmosphere so the</w:t>
      </w:r>
      <w:r w:rsidR="00E41489">
        <w:rPr>
          <w:rFonts w:ascii="Times New Roman" w:hAnsi="Times New Roman"/>
        </w:rPr>
        <w:t>ir</w:t>
      </w:r>
      <w:r>
        <w:rPr>
          <w:rFonts w:ascii="Times New Roman" w:hAnsi="Times New Roman"/>
        </w:rPr>
        <w:t xml:space="preserve"> water content is expected to be</w:t>
      </w:r>
      <w:r w:rsidR="0075132B">
        <w:rPr>
          <w:rFonts w:ascii="Times New Roman" w:hAnsi="Times New Roman"/>
        </w:rPr>
        <w:t xml:space="preserve"> very</w:t>
      </w:r>
      <w:r>
        <w:rPr>
          <w:rFonts w:ascii="Times New Roman" w:hAnsi="Times New Roman"/>
        </w:rPr>
        <w:t xml:space="preserve"> </w:t>
      </w:r>
      <w:r w:rsidR="0040225D">
        <w:rPr>
          <w:rFonts w:ascii="Times New Roman" w:hAnsi="Times New Roman"/>
        </w:rPr>
        <w:t>low</w:t>
      </w:r>
      <w:r w:rsidR="00C62BC3">
        <w:rPr>
          <w:rFonts w:ascii="Times New Roman" w:hAnsi="Times New Roman"/>
        </w:rPr>
        <w:t xml:space="preserve">. </w:t>
      </w:r>
      <w:proofErr w:type="gramStart"/>
      <w:r w:rsidR="00C62BC3">
        <w:rPr>
          <w:rFonts w:ascii="Times New Roman" w:hAnsi="Times New Roman"/>
        </w:rPr>
        <w:t>This was</w:t>
      </w:r>
      <w:r w:rsidR="0007235F">
        <w:rPr>
          <w:rFonts w:ascii="Times New Roman" w:hAnsi="Times New Roman"/>
        </w:rPr>
        <w:t xml:space="preserve"> further reduced by the degassing process carried out in the reaction chamber prior to the RAS-LIF measurements (see below)</w:t>
      </w:r>
      <w:proofErr w:type="gramEnd"/>
      <w:r>
        <w:rPr>
          <w:rFonts w:ascii="Times New Roman" w:hAnsi="Times New Roman"/>
        </w:rPr>
        <w:t>.</w:t>
      </w:r>
    </w:p>
    <w:p w14:paraId="643B94CF" w14:textId="77777777" w:rsidR="00622791" w:rsidRDefault="00622791" w:rsidP="002A0013">
      <w:pPr>
        <w:pStyle w:val="TAMainText"/>
        <w:rPr>
          <w:rFonts w:ascii="Times New Roman" w:hAnsi="Times New Roman"/>
        </w:rPr>
      </w:pPr>
    </w:p>
    <w:p w14:paraId="5CC8B28C" w14:textId="77777777" w:rsidR="00622791" w:rsidRDefault="00622791" w:rsidP="002A0013">
      <w:pPr>
        <w:pStyle w:val="TAMainText"/>
        <w:rPr>
          <w:rFonts w:ascii="Times New Roman" w:hAnsi="Times New Roman"/>
        </w:rPr>
      </w:pPr>
    </w:p>
    <w:p w14:paraId="1A768D89" w14:textId="77777777" w:rsidR="00D02107" w:rsidRDefault="00D02107" w:rsidP="002A0013">
      <w:pPr>
        <w:pStyle w:val="TAMainText"/>
        <w:rPr>
          <w:rFonts w:ascii="Times New Roman" w:hAnsi="Times New Roman"/>
        </w:rPr>
      </w:pPr>
    </w:p>
    <w:p w14:paraId="51209118" w14:textId="77777777" w:rsidR="00961427" w:rsidRDefault="00CA6FB8" w:rsidP="00961427">
      <w:pPr>
        <w:spacing w:line="360" w:lineRule="auto"/>
        <w:jc w:val="center"/>
      </w:pPr>
      <w:r>
        <w:object w:dxaOrig="3885" w:dyaOrig="3907" w14:anchorId="195BD7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7pt;height:194.1pt" o:ole="">
            <v:imagedata r:id="rId8" o:title=""/>
          </v:shape>
          <o:OLEObject Type="Embed" ProgID="ChemDraw.Document.6.0" ShapeID="_x0000_i1025" DrawAspect="Content" ObjectID="_1539758831" r:id="rId9"/>
        </w:object>
      </w:r>
    </w:p>
    <w:p w14:paraId="696B14C4" w14:textId="77777777" w:rsidR="009F4F48" w:rsidRDefault="00205429" w:rsidP="00E25E4D">
      <w:pPr>
        <w:spacing w:line="360" w:lineRule="auto"/>
      </w:pPr>
      <w:r w:rsidRPr="00A41767">
        <w:rPr>
          <w:b/>
        </w:rPr>
        <w:t>Figure 1.</w:t>
      </w:r>
      <w:r>
        <w:t xml:space="preserve"> </w:t>
      </w:r>
      <w:r w:rsidRPr="00A41767">
        <w:t xml:space="preserve">Chemical structures of </w:t>
      </w:r>
      <w:r w:rsidR="00961427">
        <w:t xml:space="preserve">the </w:t>
      </w:r>
      <w:r w:rsidR="00EE7453">
        <w:t>1-alkyl-1-methylpyrroli</w:t>
      </w:r>
      <w:r w:rsidRPr="00A41767">
        <w:t xml:space="preserve">dinium </w:t>
      </w:r>
      <w:r w:rsidR="00961427">
        <w:t xml:space="preserve">cation </w:t>
      </w:r>
      <w:r w:rsidRPr="00A41767">
        <w:t>([</w:t>
      </w:r>
      <w:proofErr w:type="spellStart"/>
      <w:r w:rsidRPr="00A41767">
        <w:t>C</w:t>
      </w:r>
      <w:r w:rsidR="00635803" w:rsidRPr="00635803">
        <w:rPr>
          <w:i/>
          <w:vertAlign w:val="subscript"/>
        </w:rPr>
        <w:t>n</w:t>
      </w:r>
      <w:r w:rsidR="00961427">
        <w:t>mpyrr</w:t>
      </w:r>
      <w:proofErr w:type="spellEnd"/>
      <w:proofErr w:type="gramStart"/>
      <w:r w:rsidR="00961427">
        <w:t>]</w:t>
      </w:r>
      <w:r w:rsidR="00961427" w:rsidRPr="00961427">
        <w:rPr>
          <w:vertAlign w:val="superscript"/>
        </w:rPr>
        <w:t>+</w:t>
      </w:r>
      <w:proofErr w:type="gramEnd"/>
      <w:r>
        <w:t>),</w:t>
      </w:r>
      <w:r w:rsidRPr="00A41767">
        <w:t xml:space="preserve"> 1-alkyl-3-methylimidazolium </w:t>
      </w:r>
      <w:r w:rsidR="00961427">
        <w:t xml:space="preserve">cation </w:t>
      </w:r>
      <w:r w:rsidRPr="00A41767">
        <w:rPr>
          <w:shd w:val="clear" w:color="auto" w:fill="FFFFFF"/>
        </w:rPr>
        <w:t>(</w:t>
      </w:r>
      <w:r w:rsidRPr="00A41767">
        <w:t>[</w:t>
      </w:r>
      <w:proofErr w:type="spellStart"/>
      <w:r w:rsidRPr="00A41767">
        <w:t>C</w:t>
      </w:r>
      <w:r w:rsidR="00635803" w:rsidRPr="00635803">
        <w:rPr>
          <w:i/>
          <w:vertAlign w:val="subscript"/>
        </w:rPr>
        <w:t>n</w:t>
      </w:r>
      <w:r w:rsidRPr="00A41767">
        <w:t>mim</w:t>
      </w:r>
      <w:proofErr w:type="spellEnd"/>
      <w:r w:rsidRPr="00A41767">
        <w:t>]</w:t>
      </w:r>
      <w:r w:rsidR="00FC189C">
        <w:rPr>
          <w:vertAlign w:val="superscript"/>
        </w:rPr>
        <w:t>+</w:t>
      </w:r>
      <w:r w:rsidRPr="00A41767">
        <w:t>)</w:t>
      </w:r>
      <w:r w:rsidR="00961427">
        <w:t xml:space="preserve">, </w:t>
      </w:r>
      <w:proofErr w:type="spellStart"/>
      <w:r w:rsidR="00961427" w:rsidRPr="00A41767">
        <w:rPr>
          <w:shd w:val="clear" w:color="auto" w:fill="FFFFFF"/>
        </w:rPr>
        <w:t>bis</w:t>
      </w:r>
      <w:proofErr w:type="spellEnd"/>
      <w:r w:rsidR="00961427" w:rsidRPr="00A41767">
        <w:rPr>
          <w:shd w:val="clear" w:color="auto" w:fill="FFFFFF"/>
        </w:rPr>
        <w:t>(</w:t>
      </w:r>
      <w:proofErr w:type="spellStart"/>
      <w:r w:rsidR="00961427" w:rsidRPr="00A41767">
        <w:rPr>
          <w:shd w:val="clear" w:color="auto" w:fill="FFFFFF"/>
        </w:rPr>
        <w:t>trifluoromethylsulfonyl</w:t>
      </w:r>
      <w:proofErr w:type="spellEnd"/>
      <w:r w:rsidR="00961427" w:rsidRPr="00A41767">
        <w:rPr>
          <w:shd w:val="clear" w:color="auto" w:fill="FFFFFF"/>
        </w:rPr>
        <w:t>)imide</w:t>
      </w:r>
      <w:r w:rsidR="00961427">
        <w:rPr>
          <w:shd w:val="clear" w:color="auto" w:fill="FFFFFF"/>
        </w:rPr>
        <w:t xml:space="preserve"> anion</w:t>
      </w:r>
      <w:r>
        <w:t xml:space="preserve"> </w:t>
      </w:r>
      <w:r w:rsidR="00961427">
        <w:t>(</w:t>
      </w:r>
      <w:r w:rsidR="00961427" w:rsidRPr="00A41767">
        <w:t>[Tf</w:t>
      </w:r>
      <w:r w:rsidR="00961427" w:rsidRPr="00A41767">
        <w:rPr>
          <w:vertAlign w:val="subscript"/>
        </w:rPr>
        <w:t>2</w:t>
      </w:r>
      <w:r w:rsidR="00961427" w:rsidRPr="00A41767">
        <w:t>N]</w:t>
      </w:r>
      <w:r w:rsidR="0051617F">
        <w:rPr>
          <w:vertAlign w:val="superscript"/>
        </w:rPr>
        <w:noBreakHyphen/>
      </w:r>
      <w:r w:rsidR="00961427">
        <w:t>)</w:t>
      </w:r>
      <w:r w:rsidR="0051617F">
        <w:t>,</w:t>
      </w:r>
      <w:r w:rsidR="00961427" w:rsidRPr="00A41767">
        <w:t xml:space="preserve"> </w:t>
      </w:r>
      <w:r>
        <w:t>and squalane (C</w:t>
      </w:r>
      <w:r w:rsidRPr="002F5B7D">
        <w:rPr>
          <w:vertAlign w:val="subscript"/>
        </w:rPr>
        <w:t>30</w:t>
      </w:r>
      <w:r>
        <w:t>H</w:t>
      </w:r>
      <w:r w:rsidRPr="002F5B7D">
        <w:rPr>
          <w:vertAlign w:val="subscript"/>
        </w:rPr>
        <w:t>62</w:t>
      </w:r>
      <w:r>
        <w:t>)</w:t>
      </w:r>
      <w:r w:rsidRPr="00A41767">
        <w:t>.</w:t>
      </w:r>
    </w:p>
    <w:p w14:paraId="4C08953E" w14:textId="77777777" w:rsidR="00D02107" w:rsidRDefault="00D02107" w:rsidP="00D02107">
      <w:pPr>
        <w:pStyle w:val="VDTableTitle"/>
        <w:rPr>
          <w:b/>
        </w:rPr>
      </w:pPr>
    </w:p>
    <w:p w14:paraId="005256E6" w14:textId="77777777" w:rsidR="00D02107" w:rsidRPr="00D02107" w:rsidRDefault="00D02107" w:rsidP="00D02107"/>
    <w:p w14:paraId="71DC7431" w14:textId="77777777" w:rsidR="00C329A0" w:rsidRDefault="00D02107" w:rsidP="00D02107">
      <w:pPr>
        <w:pStyle w:val="VDTableTitle"/>
      </w:pPr>
      <w:r w:rsidRPr="002F5B7D">
        <w:rPr>
          <w:b/>
        </w:rPr>
        <w:t>Table 1.</w:t>
      </w:r>
      <w:r>
        <w:rPr>
          <w:b/>
        </w:rPr>
        <w:t xml:space="preserve">  </w:t>
      </w:r>
      <w:r w:rsidRPr="00205429">
        <w:t>Chemical</w:t>
      </w:r>
      <w:r>
        <w:t xml:space="preserve"> names and abbreviations of the liquids studied, together with their supplier and </w:t>
      </w:r>
      <w:r w:rsidRPr="00205429">
        <w:t>concentration</w:t>
      </w:r>
      <w:r>
        <w:t xml:space="preserve"> of H</w:t>
      </w:r>
      <w:r w:rsidRPr="00301BBB">
        <w:rPr>
          <w:vertAlign w:val="subscript"/>
        </w:rPr>
        <w:t>2</w:t>
      </w:r>
      <w:r>
        <w:t>O impurity.</w:t>
      </w:r>
    </w:p>
    <w:tbl>
      <w:tblPr>
        <w:tblStyle w:val="TableGrid"/>
        <w:tblW w:w="0" w:type="auto"/>
        <w:tblLook w:val="04A0" w:firstRow="1" w:lastRow="0" w:firstColumn="1" w:lastColumn="0" w:noHBand="0" w:noVBand="1"/>
      </w:tblPr>
      <w:tblGrid>
        <w:gridCol w:w="3456"/>
        <w:gridCol w:w="1923"/>
        <w:gridCol w:w="1959"/>
        <w:gridCol w:w="1904"/>
      </w:tblGrid>
      <w:tr w:rsidR="0004470A" w14:paraId="2F08799B" w14:textId="77777777" w:rsidTr="00E70428">
        <w:tc>
          <w:tcPr>
            <w:tcW w:w="3456" w:type="dxa"/>
            <w:vAlign w:val="center"/>
          </w:tcPr>
          <w:p w14:paraId="31627650" w14:textId="77777777" w:rsidR="0004470A" w:rsidRPr="00205429" w:rsidRDefault="0004470A" w:rsidP="00E70428">
            <w:pPr>
              <w:pStyle w:val="VDTableTitle"/>
              <w:rPr>
                <w:b/>
              </w:rPr>
            </w:pPr>
            <w:r w:rsidRPr="00205429">
              <w:rPr>
                <w:b/>
              </w:rPr>
              <w:t>Chemical name</w:t>
            </w:r>
          </w:p>
        </w:tc>
        <w:tc>
          <w:tcPr>
            <w:tcW w:w="1923" w:type="dxa"/>
            <w:vAlign w:val="center"/>
          </w:tcPr>
          <w:p w14:paraId="29619C54" w14:textId="77777777" w:rsidR="0004470A" w:rsidRPr="00205429" w:rsidRDefault="0004470A" w:rsidP="00E70428">
            <w:pPr>
              <w:pStyle w:val="TCTableBody"/>
              <w:jc w:val="center"/>
              <w:rPr>
                <w:b/>
              </w:rPr>
            </w:pPr>
            <w:r w:rsidRPr="00205429">
              <w:rPr>
                <w:b/>
              </w:rPr>
              <w:t>Abbreviation or common name</w:t>
            </w:r>
          </w:p>
        </w:tc>
        <w:tc>
          <w:tcPr>
            <w:tcW w:w="1959" w:type="dxa"/>
            <w:vAlign w:val="center"/>
          </w:tcPr>
          <w:p w14:paraId="20B6FE03" w14:textId="77777777" w:rsidR="0004470A" w:rsidRPr="00205429" w:rsidRDefault="0004470A" w:rsidP="00E70428">
            <w:pPr>
              <w:pStyle w:val="TCTableBody"/>
              <w:jc w:val="center"/>
              <w:rPr>
                <w:b/>
              </w:rPr>
            </w:pPr>
            <w:r w:rsidRPr="00205429">
              <w:rPr>
                <w:b/>
              </w:rPr>
              <w:t>Supplier</w:t>
            </w:r>
          </w:p>
        </w:tc>
        <w:tc>
          <w:tcPr>
            <w:tcW w:w="1904" w:type="dxa"/>
            <w:vAlign w:val="center"/>
          </w:tcPr>
          <w:p w14:paraId="273B751C" w14:textId="77777777" w:rsidR="0004470A" w:rsidRPr="00205429" w:rsidRDefault="0004470A" w:rsidP="00E70428">
            <w:pPr>
              <w:pStyle w:val="TCTableBody"/>
              <w:jc w:val="center"/>
              <w:rPr>
                <w:b/>
              </w:rPr>
            </w:pPr>
            <w:r w:rsidRPr="00205429">
              <w:rPr>
                <w:b/>
              </w:rPr>
              <w:t>Water content / ppm</w:t>
            </w:r>
          </w:p>
        </w:tc>
      </w:tr>
      <w:tr w:rsidR="0004470A" w14:paraId="67F5D7F1" w14:textId="77777777" w:rsidTr="00E70428">
        <w:tc>
          <w:tcPr>
            <w:tcW w:w="3456" w:type="dxa"/>
            <w:vAlign w:val="center"/>
          </w:tcPr>
          <w:p w14:paraId="732DFF41" w14:textId="77777777" w:rsidR="0004470A" w:rsidRPr="00795DEA" w:rsidRDefault="0004470A" w:rsidP="00E70428">
            <w:pPr>
              <w:pStyle w:val="TCTableBody"/>
            </w:pPr>
            <w:r w:rsidRPr="00795DEA">
              <w:t xml:space="preserve">1-ethyl-1-methylpyrrolidinium </w:t>
            </w:r>
            <w:proofErr w:type="spellStart"/>
            <w:r w:rsidRPr="00795DEA">
              <w:t>bis</w:t>
            </w:r>
            <w:proofErr w:type="spellEnd"/>
            <w:r w:rsidRPr="00795DEA">
              <w:t>(</w:t>
            </w:r>
            <w:proofErr w:type="spellStart"/>
            <w:r w:rsidRPr="00795DEA">
              <w:t>trifluoromethylsulfonyl</w:t>
            </w:r>
            <w:proofErr w:type="spellEnd"/>
            <w:r w:rsidRPr="00795DEA">
              <w:t>)imide</w:t>
            </w:r>
          </w:p>
        </w:tc>
        <w:tc>
          <w:tcPr>
            <w:tcW w:w="1923" w:type="dxa"/>
            <w:vAlign w:val="center"/>
          </w:tcPr>
          <w:p w14:paraId="46A6598C" w14:textId="77777777" w:rsidR="0004470A" w:rsidRPr="00795DEA" w:rsidRDefault="0004470A" w:rsidP="00E70428">
            <w:pPr>
              <w:pStyle w:val="TCTableBody"/>
              <w:jc w:val="center"/>
            </w:pPr>
            <w:r>
              <w:t>[C</w:t>
            </w:r>
            <w:r w:rsidRPr="00795DEA">
              <w:rPr>
                <w:vertAlign w:val="subscript"/>
              </w:rPr>
              <w:t>2</w:t>
            </w:r>
            <w:r>
              <w:t>mpyrr][Tf</w:t>
            </w:r>
            <w:r w:rsidRPr="00795DEA">
              <w:rPr>
                <w:vertAlign w:val="subscript"/>
              </w:rPr>
              <w:t>2</w:t>
            </w:r>
            <w:r>
              <w:t>N]</w:t>
            </w:r>
          </w:p>
        </w:tc>
        <w:tc>
          <w:tcPr>
            <w:tcW w:w="1959" w:type="dxa"/>
            <w:vAlign w:val="center"/>
          </w:tcPr>
          <w:p w14:paraId="76C6304A" w14:textId="77777777" w:rsidR="0004470A" w:rsidRPr="00795DEA" w:rsidRDefault="0004470A" w:rsidP="00E70428">
            <w:pPr>
              <w:pStyle w:val="TCTableBody"/>
              <w:jc w:val="center"/>
            </w:pPr>
            <w:proofErr w:type="spellStart"/>
            <w:r>
              <w:t>IoLiTec</w:t>
            </w:r>
            <w:proofErr w:type="spellEnd"/>
          </w:p>
        </w:tc>
        <w:tc>
          <w:tcPr>
            <w:tcW w:w="1904" w:type="dxa"/>
            <w:vAlign w:val="center"/>
          </w:tcPr>
          <w:p w14:paraId="2C377E52" w14:textId="77777777" w:rsidR="0004470A" w:rsidRPr="00795DEA" w:rsidRDefault="0004470A" w:rsidP="00E70428">
            <w:pPr>
              <w:pStyle w:val="TCTableBody"/>
              <w:jc w:val="center"/>
            </w:pPr>
            <w:r>
              <w:t>390</w:t>
            </w:r>
          </w:p>
        </w:tc>
      </w:tr>
      <w:tr w:rsidR="0004470A" w14:paraId="21BFCD23" w14:textId="77777777" w:rsidTr="00E70428">
        <w:tc>
          <w:tcPr>
            <w:tcW w:w="3456" w:type="dxa"/>
            <w:vAlign w:val="center"/>
          </w:tcPr>
          <w:p w14:paraId="5D6A35AE" w14:textId="77777777" w:rsidR="0004470A" w:rsidRPr="00795DEA" w:rsidRDefault="0004470A" w:rsidP="00E70428">
            <w:pPr>
              <w:pStyle w:val="TCTableBody"/>
            </w:pPr>
            <w:r w:rsidRPr="00795DEA">
              <w:t xml:space="preserve">1-butyl-1-methylpyrrolidinium </w:t>
            </w:r>
            <w:proofErr w:type="spellStart"/>
            <w:r w:rsidRPr="00795DEA">
              <w:t>bis</w:t>
            </w:r>
            <w:proofErr w:type="spellEnd"/>
            <w:r w:rsidRPr="00795DEA">
              <w:t>(</w:t>
            </w:r>
            <w:proofErr w:type="spellStart"/>
            <w:r w:rsidRPr="00795DEA">
              <w:t>trifluoromethylsulfonyl</w:t>
            </w:r>
            <w:proofErr w:type="spellEnd"/>
            <w:r w:rsidRPr="00795DEA">
              <w:t>)imide</w:t>
            </w:r>
          </w:p>
        </w:tc>
        <w:tc>
          <w:tcPr>
            <w:tcW w:w="1923" w:type="dxa"/>
            <w:vAlign w:val="center"/>
          </w:tcPr>
          <w:p w14:paraId="4E9A3B16" w14:textId="77777777" w:rsidR="0004470A" w:rsidRPr="00795DEA" w:rsidRDefault="0004470A" w:rsidP="00E70428">
            <w:pPr>
              <w:pStyle w:val="TCTableBody"/>
              <w:jc w:val="center"/>
            </w:pPr>
            <w:r>
              <w:t>[C</w:t>
            </w:r>
            <w:r>
              <w:rPr>
                <w:vertAlign w:val="subscript"/>
              </w:rPr>
              <w:t>4</w:t>
            </w:r>
            <w:r>
              <w:t>mpyrr][Tf</w:t>
            </w:r>
            <w:r w:rsidRPr="00795DEA">
              <w:rPr>
                <w:vertAlign w:val="subscript"/>
              </w:rPr>
              <w:t>2</w:t>
            </w:r>
            <w:r>
              <w:t>N]</w:t>
            </w:r>
          </w:p>
        </w:tc>
        <w:tc>
          <w:tcPr>
            <w:tcW w:w="1959" w:type="dxa"/>
            <w:vAlign w:val="center"/>
          </w:tcPr>
          <w:p w14:paraId="0DD9A3E5" w14:textId="77777777" w:rsidR="0004470A" w:rsidRPr="00795DEA" w:rsidRDefault="0004470A" w:rsidP="00E70428">
            <w:pPr>
              <w:pStyle w:val="TCTableBody"/>
              <w:jc w:val="center"/>
            </w:pPr>
            <w:proofErr w:type="spellStart"/>
            <w:r>
              <w:t>IoLiTec</w:t>
            </w:r>
            <w:proofErr w:type="spellEnd"/>
          </w:p>
        </w:tc>
        <w:tc>
          <w:tcPr>
            <w:tcW w:w="1904" w:type="dxa"/>
            <w:vAlign w:val="center"/>
          </w:tcPr>
          <w:p w14:paraId="7171470E" w14:textId="77777777" w:rsidR="0004470A" w:rsidRPr="00795DEA" w:rsidRDefault="0004470A" w:rsidP="00E70428">
            <w:pPr>
              <w:pStyle w:val="TCTableBody"/>
              <w:jc w:val="center"/>
            </w:pPr>
            <w:r>
              <w:t>41</w:t>
            </w:r>
          </w:p>
        </w:tc>
      </w:tr>
      <w:tr w:rsidR="0004470A" w14:paraId="25C7922A" w14:textId="77777777" w:rsidTr="00E70428">
        <w:tc>
          <w:tcPr>
            <w:tcW w:w="3456" w:type="dxa"/>
            <w:vAlign w:val="center"/>
          </w:tcPr>
          <w:p w14:paraId="562D84AA" w14:textId="77777777" w:rsidR="0004470A" w:rsidRPr="00795DEA" w:rsidRDefault="0004470A" w:rsidP="00E70428">
            <w:pPr>
              <w:pStyle w:val="TCTableBody"/>
            </w:pPr>
            <w:r w:rsidRPr="00795DEA">
              <w:t xml:space="preserve">1-hexyl-1-methylpyrrolidinium </w:t>
            </w:r>
            <w:proofErr w:type="spellStart"/>
            <w:r w:rsidRPr="00795DEA">
              <w:t>bis</w:t>
            </w:r>
            <w:proofErr w:type="spellEnd"/>
            <w:r w:rsidRPr="00795DEA">
              <w:t>(</w:t>
            </w:r>
            <w:proofErr w:type="spellStart"/>
            <w:r w:rsidRPr="00795DEA">
              <w:t>trifluoromethylsulfonyl</w:t>
            </w:r>
            <w:proofErr w:type="spellEnd"/>
            <w:r w:rsidRPr="00795DEA">
              <w:t>)imide</w:t>
            </w:r>
          </w:p>
        </w:tc>
        <w:tc>
          <w:tcPr>
            <w:tcW w:w="1923" w:type="dxa"/>
            <w:vAlign w:val="center"/>
          </w:tcPr>
          <w:p w14:paraId="2B475C81" w14:textId="77777777" w:rsidR="0004470A" w:rsidRPr="00795DEA" w:rsidRDefault="0004470A" w:rsidP="00E70428">
            <w:pPr>
              <w:pStyle w:val="TCTableBody"/>
              <w:jc w:val="center"/>
            </w:pPr>
            <w:r>
              <w:t>[C</w:t>
            </w:r>
            <w:r>
              <w:rPr>
                <w:vertAlign w:val="subscript"/>
              </w:rPr>
              <w:t>6</w:t>
            </w:r>
            <w:r>
              <w:t>mpyrr][Tf</w:t>
            </w:r>
            <w:r w:rsidRPr="00795DEA">
              <w:rPr>
                <w:vertAlign w:val="subscript"/>
              </w:rPr>
              <w:t>2</w:t>
            </w:r>
            <w:r>
              <w:t>N]</w:t>
            </w:r>
          </w:p>
        </w:tc>
        <w:tc>
          <w:tcPr>
            <w:tcW w:w="1959" w:type="dxa"/>
            <w:vAlign w:val="center"/>
          </w:tcPr>
          <w:p w14:paraId="6BB4862B" w14:textId="77777777" w:rsidR="0004470A" w:rsidRPr="00795DEA" w:rsidRDefault="0004470A" w:rsidP="00E70428">
            <w:pPr>
              <w:pStyle w:val="TCTableBody"/>
              <w:jc w:val="center"/>
            </w:pPr>
            <w:proofErr w:type="spellStart"/>
            <w:r>
              <w:t>IoLiTec</w:t>
            </w:r>
            <w:proofErr w:type="spellEnd"/>
          </w:p>
        </w:tc>
        <w:tc>
          <w:tcPr>
            <w:tcW w:w="1904" w:type="dxa"/>
            <w:vAlign w:val="center"/>
          </w:tcPr>
          <w:p w14:paraId="078C2080" w14:textId="77777777" w:rsidR="0004470A" w:rsidRPr="00795DEA" w:rsidRDefault="0004470A" w:rsidP="00E70428">
            <w:pPr>
              <w:pStyle w:val="TCTableBody"/>
              <w:jc w:val="center"/>
            </w:pPr>
            <w:r>
              <w:t>80</w:t>
            </w:r>
          </w:p>
        </w:tc>
      </w:tr>
      <w:tr w:rsidR="0004470A" w14:paraId="30FDBF22" w14:textId="77777777" w:rsidTr="00E70428">
        <w:tc>
          <w:tcPr>
            <w:tcW w:w="3456" w:type="dxa"/>
            <w:vAlign w:val="center"/>
          </w:tcPr>
          <w:p w14:paraId="743F098E" w14:textId="77777777" w:rsidR="0004470A" w:rsidRPr="00795DEA" w:rsidRDefault="0004470A" w:rsidP="00E70428">
            <w:pPr>
              <w:pStyle w:val="TCTableBody"/>
            </w:pPr>
            <w:r w:rsidRPr="00795DEA">
              <w:t xml:space="preserve">1-methyl-1-octylpyrrolidinium </w:t>
            </w:r>
            <w:proofErr w:type="spellStart"/>
            <w:r w:rsidRPr="00795DEA">
              <w:t>bis</w:t>
            </w:r>
            <w:proofErr w:type="spellEnd"/>
            <w:r w:rsidRPr="00795DEA">
              <w:t>(</w:t>
            </w:r>
            <w:proofErr w:type="spellStart"/>
            <w:r w:rsidRPr="00795DEA">
              <w:t>trifluoromethylsulfonyl</w:t>
            </w:r>
            <w:proofErr w:type="spellEnd"/>
            <w:r w:rsidRPr="00795DEA">
              <w:t>)imide</w:t>
            </w:r>
          </w:p>
        </w:tc>
        <w:tc>
          <w:tcPr>
            <w:tcW w:w="1923" w:type="dxa"/>
            <w:vAlign w:val="center"/>
          </w:tcPr>
          <w:p w14:paraId="315E848C" w14:textId="77777777" w:rsidR="0004470A" w:rsidRPr="00795DEA" w:rsidRDefault="0004470A" w:rsidP="00E70428">
            <w:pPr>
              <w:pStyle w:val="TCTableBody"/>
              <w:jc w:val="center"/>
            </w:pPr>
            <w:r>
              <w:t>[C</w:t>
            </w:r>
            <w:r>
              <w:rPr>
                <w:vertAlign w:val="subscript"/>
              </w:rPr>
              <w:t>8</w:t>
            </w:r>
            <w:r>
              <w:t>mpyrr][Tf</w:t>
            </w:r>
            <w:r w:rsidRPr="00795DEA">
              <w:rPr>
                <w:vertAlign w:val="subscript"/>
              </w:rPr>
              <w:t>2</w:t>
            </w:r>
            <w:r>
              <w:t>N]</w:t>
            </w:r>
          </w:p>
        </w:tc>
        <w:tc>
          <w:tcPr>
            <w:tcW w:w="1959" w:type="dxa"/>
            <w:vAlign w:val="center"/>
          </w:tcPr>
          <w:p w14:paraId="120FC15C" w14:textId="77777777" w:rsidR="0004470A" w:rsidRPr="00795DEA" w:rsidRDefault="0004470A" w:rsidP="00E70428">
            <w:pPr>
              <w:pStyle w:val="TCTableBody"/>
              <w:jc w:val="center"/>
            </w:pPr>
            <w:r>
              <w:t>synthesised</w:t>
            </w:r>
          </w:p>
        </w:tc>
        <w:tc>
          <w:tcPr>
            <w:tcW w:w="1904" w:type="dxa"/>
            <w:vAlign w:val="center"/>
          </w:tcPr>
          <w:p w14:paraId="01799961" w14:textId="77777777" w:rsidR="0004470A" w:rsidRPr="00795DEA" w:rsidRDefault="0004470A" w:rsidP="00E70428">
            <w:pPr>
              <w:pStyle w:val="TCTableBody"/>
              <w:jc w:val="center"/>
            </w:pPr>
          </w:p>
        </w:tc>
      </w:tr>
      <w:tr w:rsidR="0004470A" w14:paraId="36EB55D1" w14:textId="77777777" w:rsidTr="00E70428">
        <w:tc>
          <w:tcPr>
            <w:tcW w:w="3456" w:type="dxa"/>
            <w:vAlign w:val="center"/>
          </w:tcPr>
          <w:p w14:paraId="119A4B3B" w14:textId="77777777" w:rsidR="0004470A" w:rsidRPr="00795DEA" w:rsidRDefault="0004470A" w:rsidP="00E70428">
            <w:pPr>
              <w:pStyle w:val="TCTableBody"/>
            </w:pPr>
            <w:r w:rsidRPr="00795DEA">
              <w:t xml:space="preserve">1-dodecyl-1-methylpyrrolidinium </w:t>
            </w:r>
            <w:proofErr w:type="spellStart"/>
            <w:r w:rsidRPr="00795DEA">
              <w:t>bis</w:t>
            </w:r>
            <w:proofErr w:type="spellEnd"/>
            <w:r w:rsidRPr="00795DEA">
              <w:t>(</w:t>
            </w:r>
            <w:proofErr w:type="spellStart"/>
            <w:r w:rsidRPr="00795DEA">
              <w:t>trifluoromethylsulfonyl</w:t>
            </w:r>
            <w:proofErr w:type="spellEnd"/>
            <w:r w:rsidRPr="00795DEA">
              <w:t>)imide</w:t>
            </w:r>
          </w:p>
        </w:tc>
        <w:tc>
          <w:tcPr>
            <w:tcW w:w="1923" w:type="dxa"/>
            <w:vAlign w:val="center"/>
          </w:tcPr>
          <w:p w14:paraId="6744C72C" w14:textId="77777777" w:rsidR="0004470A" w:rsidRPr="00795DEA" w:rsidRDefault="0004470A" w:rsidP="00E70428">
            <w:pPr>
              <w:pStyle w:val="TCTableBody"/>
              <w:jc w:val="center"/>
            </w:pPr>
            <w:r>
              <w:t>[C</w:t>
            </w:r>
            <w:r>
              <w:rPr>
                <w:vertAlign w:val="subscript"/>
              </w:rPr>
              <w:t>12</w:t>
            </w:r>
            <w:r>
              <w:t>mpyrr][Tf</w:t>
            </w:r>
            <w:r w:rsidRPr="00795DEA">
              <w:rPr>
                <w:vertAlign w:val="subscript"/>
              </w:rPr>
              <w:t>2</w:t>
            </w:r>
            <w:r>
              <w:t>N]</w:t>
            </w:r>
          </w:p>
        </w:tc>
        <w:tc>
          <w:tcPr>
            <w:tcW w:w="1959" w:type="dxa"/>
            <w:vAlign w:val="center"/>
          </w:tcPr>
          <w:p w14:paraId="5499D609" w14:textId="77777777" w:rsidR="0004470A" w:rsidRPr="00795DEA" w:rsidRDefault="0004470A" w:rsidP="00E70428">
            <w:pPr>
              <w:pStyle w:val="TCTableBody"/>
              <w:jc w:val="center"/>
            </w:pPr>
            <w:r>
              <w:t>synthesised</w:t>
            </w:r>
          </w:p>
        </w:tc>
        <w:tc>
          <w:tcPr>
            <w:tcW w:w="1904" w:type="dxa"/>
            <w:vAlign w:val="center"/>
          </w:tcPr>
          <w:p w14:paraId="2CB500C5" w14:textId="77777777" w:rsidR="0004470A" w:rsidRPr="00795DEA" w:rsidRDefault="0004470A" w:rsidP="00E70428">
            <w:pPr>
              <w:pStyle w:val="TCTableBody"/>
              <w:jc w:val="center"/>
            </w:pPr>
          </w:p>
        </w:tc>
      </w:tr>
      <w:tr w:rsidR="0004470A" w14:paraId="0B289E28" w14:textId="77777777" w:rsidTr="00E70428">
        <w:tc>
          <w:tcPr>
            <w:tcW w:w="3456" w:type="dxa"/>
            <w:vAlign w:val="center"/>
          </w:tcPr>
          <w:p w14:paraId="7D47FB01" w14:textId="77777777" w:rsidR="0004470A" w:rsidRPr="00795DEA" w:rsidRDefault="0004470A" w:rsidP="00E70428">
            <w:pPr>
              <w:pStyle w:val="TCTableBody"/>
            </w:pPr>
            <w:r w:rsidRPr="00795DEA">
              <w:t xml:space="preserve">1-ethyl-3-methylimidazolium </w:t>
            </w:r>
            <w:proofErr w:type="spellStart"/>
            <w:r w:rsidRPr="00795DEA">
              <w:t>bis</w:t>
            </w:r>
            <w:proofErr w:type="spellEnd"/>
            <w:r w:rsidRPr="00795DEA">
              <w:t>(</w:t>
            </w:r>
            <w:proofErr w:type="spellStart"/>
            <w:r w:rsidRPr="00795DEA">
              <w:t>trifluoromethylsulfonyl</w:t>
            </w:r>
            <w:proofErr w:type="spellEnd"/>
            <w:r w:rsidRPr="00795DEA">
              <w:t>)imide</w:t>
            </w:r>
          </w:p>
        </w:tc>
        <w:tc>
          <w:tcPr>
            <w:tcW w:w="1923" w:type="dxa"/>
            <w:vAlign w:val="center"/>
          </w:tcPr>
          <w:p w14:paraId="4D754B86" w14:textId="77777777" w:rsidR="0004470A" w:rsidRPr="00795DEA" w:rsidRDefault="0004470A" w:rsidP="00E70428">
            <w:pPr>
              <w:pStyle w:val="TCTableBody"/>
              <w:jc w:val="center"/>
            </w:pPr>
            <w:r>
              <w:t>[C</w:t>
            </w:r>
            <w:r w:rsidRPr="00795DEA">
              <w:rPr>
                <w:vertAlign w:val="subscript"/>
              </w:rPr>
              <w:t>2</w:t>
            </w:r>
            <w:r>
              <w:t>mim][Tf</w:t>
            </w:r>
            <w:r w:rsidRPr="00795DEA">
              <w:rPr>
                <w:vertAlign w:val="subscript"/>
              </w:rPr>
              <w:t>2</w:t>
            </w:r>
            <w:r>
              <w:t>N]</w:t>
            </w:r>
          </w:p>
        </w:tc>
        <w:tc>
          <w:tcPr>
            <w:tcW w:w="1959" w:type="dxa"/>
            <w:vAlign w:val="center"/>
          </w:tcPr>
          <w:p w14:paraId="27DF3EC1" w14:textId="77777777" w:rsidR="0004470A" w:rsidRPr="00795DEA" w:rsidRDefault="0004470A" w:rsidP="00E70428">
            <w:pPr>
              <w:pStyle w:val="TCTableBody"/>
              <w:jc w:val="center"/>
            </w:pPr>
            <w:r>
              <w:t>synthesised</w:t>
            </w:r>
          </w:p>
        </w:tc>
        <w:tc>
          <w:tcPr>
            <w:tcW w:w="1904" w:type="dxa"/>
            <w:vAlign w:val="center"/>
          </w:tcPr>
          <w:p w14:paraId="3A773B3E" w14:textId="77777777" w:rsidR="0004470A" w:rsidRPr="00795DEA" w:rsidRDefault="0004470A" w:rsidP="00E70428">
            <w:pPr>
              <w:pStyle w:val="TCTableBody"/>
              <w:jc w:val="center"/>
            </w:pPr>
          </w:p>
        </w:tc>
      </w:tr>
      <w:tr w:rsidR="0004470A" w14:paraId="7DE050B4" w14:textId="77777777" w:rsidTr="00E70428">
        <w:tc>
          <w:tcPr>
            <w:tcW w:w="3456" w:type="dxa"/>
            <w:vAlign w:val="center"/>
          </w:tcPr>
          <w:p w14:paraId="304815D6" w14:textId="77777777" w:rsidR="0004470A" w:rsidRPr="00795DEA" w:rsidRDefault="0004470A" w:rsidP="00E70428">
            <w:pPr>
              <w:pStyle w:val="TCTableBody"/>
            </w:pPr>
            <w:r w:rsidRPr="00795DEA">
              <w:t xml:space="preserve">1-butyl-3-methylimidazolium  </w:t>
            </w:r>
            <w:proofErr w:type="spellStart"/>
            <w:r w:rsidRPr="00795DEA">
              <w:t>bis</w:t>
            </w:r>
            <w:proofErr w:type="spellEnd"/>
            <w:r w:rsidRPr="00795DEA">
              <w:t>(</w:t>
            </w:r>
            <w:proofErr w:type="spellStart"/>
            <w:r w:rsidRPr="00795DEA">
              <w:t>trifluoromethylsulfonyl</w:t>
            </w:r>
            <w:proofErr w:type="spellEnd"/>
            <w:r w:rsidRPr="00795DEA">
              <w:t>)imide</w:t>
            </w:r>
          </w:p>
        </w:tc>
        <w:tc>
          <w:tcPr>
            <w:tcW w:w="1923" w:type="dxa"/>
            <w:vAlign w:val="center"/>
          </w:tcPr>
          <w:p w14:paraId="587A7A26" w14:textId="77777777" w:rsidR="0004470A" w:rsidRPr="00795DEA" w:rsidRDefault="0004470A" w:rsidP="00E70428">
            <w:pPr>
              <w:pStyle w:val="TCTableBody"/>
              <w:jc w:val="center"/>
            </w:pPr>
            <w:r>
              <w:t>[C</w:t>
            </w:r>
            <w:r>
              <w:rPr>
                <w:vertAlign w:val="subscript"/>
              </w:rPr>
              <w:t>4</w:t>
            </w:r>
            <w:r>
              <w:t>mim][Tf</w:t>
            </w:r>
            <w:r w:rsidRPr="00795DEA">
              <w:rPr>
                <w:vertAlign w:val="subscript"/>
              </w:rPr>
              <w:t>2</w:t>
            </w:r>
            <w:r>
              <w:t>N]</w:t>
            </w:r>
          </w:p>
        </w:tc>
        <w:tc>
          <w:tcPr>
            <w:tcW w:w="1959" w:type="dxa"/>
            <w:vAlign w:val="center"/>
          </w:tcPr>
          <w:p w14:paraId="6DACE19D" w14:textId="77777777" w:rsidR="0004470A" w:rsidRPr="00795DEA" w:rsidRDefault="0004470A" w:rsidP="00E70428">
            <w:pPr>
              <w:pStyle w:val="TCTableBody"/>
              <w:jc w:val="center"/>
            </w:pPr>
            <w:proofErr w:type="spellStart"/>
            <w:r>
              <w:t>IoLiTec</w:t>
            </w:r>
            <w:proofErr w:type="spellEnd"/>
          </w:p>
        </w:tc>
        <w:tc>
          <w:tcPr>
            <w:tcW w:w="1904" w:type="dxa"/>
            <w:vAlign w:val="center"/>
          </w:tcPr>
          <w:p w14:paraId="1C582DC3" w14:textId="77777777" w:rsidR="0004470A" w:rsidRPr="00795DEA" w:rsidRDefault="0004470A" w:rsidP="00E70428">
            <w:pPr>
              <w:pStyle w:val="TCTableBody"/>
              <w:jc w:val="center"/>
            </w:pPr>
            <w:r>
              <w:t>30</w:t>
            </w:r>
          </w:p>
        </w:tc>
      </w:tr>
      <w:tr w:rsidR="0004470A" w14:paraId="4A41F72D" w14:textId="77777777" w:rsidTr="00E70428">
        <w:tc>
          <w:tcPr>
            <w:tcW w:w="3456" w:type="dxa"/>
            <w:vAlign w:val="center"/>
          </w:tcPr>
          <w:p w14:paraId="2184F271" w14:textId="77777777" w:rsidR="0004470A" w:rsidRPr="00795DEA" w:rsidRDefault="0004470A" w:rsidP="00E70428">
            <w:pPr>
              <w:pStyle w:val="TCTableBody"/>
            </w:pPr>
            <w:r w:rsidRPr="00795DEA">
              <w:t xml:space="preserve">1-hexyl-3-methylimidazolium </w:t>
            </w:r>
            <w:proofErr w:type="spellStart"/>
            <w:r w:rsidRPr="00795DEA">
              <w:t>bis</w:t>
            </w:r>
            <w:proofErr w:type="spellEnd"/>
            <w:r w:rsidRPr="00795DEA">
              <w:t>(</w:t>
            </w:r>
            <w:proofErr w:type="spellStart"/>
            <w:r w:rsidRPr="00795DEA">
              <w:t>trifluoromethylsulfonyl</w:t>
            </w:r>
            <w:proofErr w:type="spellEnd"/>
            <w:r w:rsidRPr="00795DEA">
              <w:t>)imide</w:t>
            </w:r>
          </w:p>
        </w:tc>
        <w:tc>
          <w:tcPr>
            <w:tcW w:w="1923" w:type="dxa"/>
            <w:vAlign w:val="center"/>
          </w:tcPr>
          <w:p w14:paraId="0455A602" w14:textId="77777777" w:rsidR="0004470A" w:rsidRPr="00795DEA" w:rsidRDefault="0004470A" w:rsidP="00E70428">
            <w:pPr>
              <w:pStyle w:val="TCTableBody"/>
              <w:jc w:val="center"/>
            </w:pPr>
            <w:r>
              <w:t>[C</w:t>
            </w:r>
            <w:r>
              <w:rPr>
                <w:vertAlign w:val="subscript"/>
              </w:rPr>
              <w:t>6</w:t>
            </w:r>
            <w:r>
              <w:t>mim][Tf</w:t>
            </w:r>
            <w:r w:rsidRPr="00795DEA">
              <w:rPr>
                <w:vertAlign w:val="subscript"/>
              </w:rPr>
              <w:t>2</w:t>
            </w:r>
            <w:r>
              <w:t>N]</w:t>
            </w:r>
          </w:p>
        </w:tc>
        <w:tc>
          <w:tcPr>
            <w:tcW w:w="1959" w:type="dxa"/>
            <w:vAlign w:val="center"/>
          </w:tcPr>
          <w:p w14:paraId="64CE3CBE" w14:textId="77777777" w:rsidR="0004470A" w:rsidRPr="00795DEA" w:rsidRDefault="0004470A" w:rsidP="00E70428">
            <w:pPr>
              <w:pStyle w:val="TCTableBody"/>
              <w:jc w:val="center"/>
            </w:pPr>
            <w:proofErr w:type="spellStart"/>
            <w:r>
              <w:t>IoLiTec</w:t>
            </w:r>
            <w:proofErr w:type="spellEnd"/>
          </w:p>
        </w:tc>
        <w:tc>
          <w:tcPr>
            <w:tcW w:w="1904" w:type="dxa"/>
            <w:vAlign w:val="center"/>
          </w:tcPr>
          <w:p w14:paraId="56FD30B2" w14:textId="77777777" w:rsidR="0004470A" w:rsidRPr="00795DEA" w:rsidRDefault="0004470A" w:rsidP="00E70428">
            <w:pPr>
              <w:pStyle w:val="TCTableBody"/>
              <w:jc w:val="center"/>
            </w:pPr>
            <w:r>
              <w:t>70</w:t>
            </w:r>
          </w:p>
        </w:tc>
      </w:tr>
      <w:tr w:rsidR="0004470A" w14:paraId="65BA4096" w14:textId="77777777" w:rsidTr="00E70428">
        <w:tc>
          <w:tcPr>
            <w:tcW w:w="3456" w:type="dxa"/>
            <w:vAlign w:val="center"/>
          </w:tcPr>
          <w:p w14:paraId="5FB4635F" w14:textId="77777777" w:rsidR="0004470A" w:rsidRPr="00795DEA" w:rsidRDefault="00E21375" w:rsidP="00E21375">
            <w:pPr>
              <w:pStyle w:val="TCTableBody"/>
            </w:pPr>
            <w:r>
              <w:t>1-oct</w:t>
            </w:r>
            <w:r w:rsidR="0004470A" w:rsidRPr="00795DEA">
              <w:t>yl-3-</w:t>
            </w:r>
            <w:r>
              <w:t>methy</w:t>
            </w:r>
            <w:r w:rsidR="0004470A" w:rsidRPr="00795DEA">
              <w:t xml:space="preserve">limidazolium </w:t>
            </w:r>
            <w:proofErr w:type="spellStart"/>
            <w:r w:rsidR="0004470A" w:rsidRPr="00795DEA">
              <w:t>bis</w:t>
            </w:r>
            <w:proofErr w:type="spellEnd"/>
            <w:r w:rsidR="0004470A" w:rsidRPr="00795DEA">
              <w:t>(</w:t>
            </w:r>
            <w:proofErr w:type="spellStart"/>
            <w:r w:rsidR="0004470A" w:rsidRPr="00795DEA">
              <w:t>trifluoromethylsulfonyl</w:t>
            </w:r>
            <w:proofErr w:type="spellEnd"/>
            <w:r w:rsidR="0004470A" w:rsidRPr="00795DEA">
              <w:t>)imide</w:t>
            </w:r>
          </w:p>
        </w:tc>
        <w:tc>
          <w:tcPr>
            <w:tcW w:w="1923" w:type="dxa"/>
            <w:vAlign w:val="center"/>
          </w:tcPr>
          <w:p w14:paraId="26550E2D" w14:textId="77777777" w:rsidR="0004470A" w:rsidRPr="00795DEA" w:rsidRDefault="0004470A" w:rsidP="00E70428">
            <w:pPr>
              <w:pStyle w:val="TCTableBody"/>
              <w:jc w:val="center"/>
            </w:pPr>
            <w:r>
              <w:t>[C</w:t>
            </w:r>
            <w:r>
              <w:rPr>
                <w:vertAlign w:val="subscript"/>
              </w:rPr>
              <w:t>8</w:t>
            </w:r>
            <w:r>
              <w:t>mim][Tf</w:t>
            </w:r>
            <w:r w:rsidRPr="00795DEA">
              <w:rPr>
                <w:vertAlign w:val="subscript"/>
              </w:rPr>
              <w:t>2</w:t>
            </w:r>
            <w:r>
              <w:t>N]</w:t>
            </w:r>
          </w:p>
        </w:tc>
        <w:tc>
          <w:tcPr>
            <w:tcW w:w="1959" w:type="dxa"/>
            <w:vAlign w:val="center"/>
          </w:tcPr>
          <w:p w14:paraId="280DA5F2" w14:textId="77777777" w:rsidR="0004470A" w:rsidRPr="00795DEA" w:rsidRDefault="0004470A" w:rsidP="00E70428">
            <w:pPr>
              <w:pStyle w:val="TCTableBody"/>
              <w:jc w:val="center"/>
            </w:pPr>
            <w:proofErr w:type="spellStart"/>
            <w:r>
              <w:t>IoLiTec</w:t>
            </w:r>
            <w:proofErr w:type="spellEnd"/>
          </w:p>
        </w:tc>
        <w:tc>
          <w:tcPr>
            <w:tcW w:w="1904" w:type="dxa"/>
            <w:vAlign w:val="center"/>
          </w:tcPr>
          <w:p w14:paraId="2EA40756" w14:textId="77777777" w:rsidR="0004470A" w:rsidRPr="00795DEA" w:rsidRDefault="0004470A" w:rsidP="00E70428">
            <w:pPr>
              <w:pStyle w:val="TCTableBody"/>
              <w:jc w:val="center"/>
            </w:pPr>
            <w:r>
              <w:t>53</w:t>
            </w:r>
          </w:p>
        </w:tc>
      </w:tr>
      <w:tr w:rsidR="0004470A" w14:paraId="6313F9E0" w14:textId="77777777" w:rsidTr="00E70428">
        <w:tc>
          <w:tcPr>
            <w:tcW w:w="3456" w:type="dxa"/>
            <w:vAlign w:val="center"/>
          </w:tcPr>
          <w:p w14:paraId="354CAC3C" w14:textId="77777777" w:rsidR="0004470A" w:rsidRPr="00795DEA" w:rsidRDefault="0004470A" w:rsidP="00E70428">
            <w:pPr>
              <w:pStyle w:val="TCTableBody"/>
            </w:pPr>
            <w:r w:rsidRPr="00795DEA">
              <w:t xml:space="preserve">1-dodecyl-3-methylimidazolium </w:t>
            </w:r>
            <w:proofErr w:type="spellStart"/>
            <w:r w:rsidRPr="00795DEA">
              <w:t>bis</w:t>
            </w:r>
            <w:proofErr w:type="spellEnd"/>
            <w:r w:rsidRPr="00795DEA">
              <w:t>(</w:t>
            </w:r>
            <w:proofErr w:type="spellStart"/>
            <w:r w:rsidRPr="00795DEA">
              <w:t>trifluoromethylsulfonyl</w:t>
            </w:r>
            <w:proofErr w:type="spellEnd"/>
            <w:r w:rsidRPr="00795DEA">
              <w:t>)imide</w:t>
            </w:r>
          </w:p>
        </w:tc>
        <w:tc>
          <w:tcPr>
            <w:tcW w:w="1923" w:type="dxa"/>
            <w:vAlign w:val="center"/>
          </w:tcPr>
          <w:p w14:paraId="5978494B" w14:textId="77777777" w:rsidR="0004470A" w:rsidRPr="00795DEA" w:rsidRDefault="0004470A" w:rsidP="00E70428">
            <w:pPr>
              <w:pStyle w:val="TCTableBody"/>
              <w:jc w:val="center"/>
            </w:pPr>
            <w:r>
              <w:t>[C</w:t>
            </w:r>
            <w:r>
              <w:rPr>
                <w:vertAlign w:val="subscript"/>
              </w:rPr>
              <w:t>12</w:t>
            </w:r>
            <w:r>
              <w:t>mim][Tf</w:t>
            </w:r>
            <w:r w:rsidRPr="00795DEA">
              <w:rPr>
                <w:vertAlign w:val="subscript"/>
              </w:rPr>
              <w:t>2</w:t>
            </w:r>
            <w:r>
              <w:t>N]</w:t>
            </w:r>
          </w:p>
        </w:tc>
        <w:tc>
          <w:tcPr>
            <w:tcW w:w="1959" w:type="dxa"/>
            <w:vAlign w:val="center"/>
          </w:tcPr>
          <w:p w14:paraId="76A0B7BB" w14:textId="77777777" w:rsidR="0004470A" w:rsidRPr="00795DEA" w:rsidRDefault="0004470A" w:rsidP="00E70428">
            <w:pPr>
              <w:pStyle w:val="TCTableBody"/>
              <w:jc w:val="center"/>
            </w:pPr>
            <w:r>
              <w:t>synthesised</w:t>
            </w:r>
          </w:p>
        </w:tc>
        <w:tc>
          <w:tcPr>
            <w:tcW w:w="1904" w:type="dxa"/>
            <w:vAlign w:val="center"/>
          </w:tcPr>
          <w:p w14:paraId="0EB579F2" w14:textId="77777777" w:rsidR="0004470A" w:rsidRPr="00795DEA" w:rsidRDefault="0004470A" w:rsidP="00E70428">
            <w:pPr>
              <w:pStyle w:val="TCTableBody"/>
              <w:jc w:val="center"/>
            </w:pPr>
          </w:p>
        </w:tc>
      </w:tr>
      <w:tr w:rsidR="0004470A" w14:paraId="304648BE" w14:textId="77777777" w:rsidTr="00E70428">
        <w:tc>
          <w:tcPr>
            <w:tcW w:w="3456" w:type="dxa"/>
            <w:vAlign w:val="center"/>
          </w:tcPr>
          <w:p w14:paraId="1065F2B9" w14:textId="77777777" w:rsidR="0004470A" w:rsidRPr="00795DEA" w:rsidRDefault="0004470A" w:rsidP="00E70428">
            <w:pPr>
              <w:pStyle w:val="TCTableBody"/>
            </w:pPr>
            <w:r>
              <w:t>2,6,10,15,19,23-h</w:t>
            </w:r>
            <w:r w:rsidRPr="00A06CC8">
              <w:t>examethyltetracosane</w:t>
            </w:r>
          </w:p>
        </w:tc>
        <w:tc>
          <w:tcPr>
            <w:tcW w:w="1923" w:type="dxa"/>
            <w:vAlign w:val="center"/>
          </w:tcPr>
          <w:p w14:paraId="321D6FB6" w14:textId="77777777" w:rsidR="0004470A" w:rsidRDefault="0004470A" w:rsidP="00E70428">
            <w:pPr>
              <w:pStyle w:val="TCTableBody"/>
              <w:jc w:val="center"/>
            </w:pPr>
            <w:r>
              <w:t>Squalane</w:t>
            </w:r>
          </w:p>
        </w:tc>
        <w:tc>
          <w:tcPr>
            <w:tcW w:w="1959" w:type="dxa"/>
            <w:vAlign w:val="center"/>
          </w:tcPr>
          <w:p w14:paraId="2E535E0D" w14:textId="77777777" w:rsidR="0004470A" w:rsidRDefault="0004470A" w:rsidP="00E70428">
            <w:pPr>
              <w:pStyle w:val="TCTableBody"/>
              <w:jc w:val="center"/>
            </w:pPr>
            <w:r>
              <w:t>Sigma-Aldrich</w:t>
            </w:r>
          </w:p>
        </w:tc>
        <w:tc>
          <w:tcPr>
            <w:tcW w:w="1904" w:type="dxa"/>
            <w:vAlign w:val="center"/>
          </w:tcPr>
          <w:p w14:paraId="4F4BF6C2" w14:textId="77777777" w:rsidR="0004470A" w:rsidRPr="00795DEA" w:rsidRDefault="0004470A" w:rsidP="00E70428">
            <w:pPr>
              <w:pStyle w:val="TCTableBody"/>
              <w:jc w:val="center"/>
            </w:pPr>
            <w:r>
              <w:t>Not stated</w:t>
            </w:r>
          </w:p>
        </w:tc>
      </w:tr>
    </w:tbl>
    <w:p w14:paraId="136179D1" w14:textId="77777777" w:rsidR="0004470A" w:rsidRPr="0004470A" w:rsidRDefault="0004470A" w:rsidP="0004470A"/>
    <w:p w14:paraId="1D8B03C5" w14:textId="77777777" w:rsidR="00205429" w:rsidRDefault="00205429" w:rsidP="00205429">
      <w:pPr>
        <w:pStyle w:val="Heading1"/>
      </w:pPr>
      <w:r w:rsidRPr="00E66D55">
        <w:t>RAS-LIF</w:t>
      </w:r>
      <w:r>
        <w:t xml:space="preserve"> experiments</w:t>
      </w:r>
    </w:p>
    <w:p w14:paraId="791C62EC" w14:textId="77777777" w:rsidR="00FC189C" w:rsidRDefault="00FC189C"/>
    <w:p w14:paraId="510BE714" w14:textId="77777777" w:rsidR="00205429" w:rsidRDefault="00205429" w:rsidP="00205429">
      <w:pPr>
        <w:pStyle w:val="TAMainText"/>
      </w:pPr>
      <w:r>
        <w:lastRenderedPageBreak/>
        <w:t xml:space="preserve">The RAS-LIF experimental setup </w:t>
      </w:r>
      <w:proofErr w:type="gramStart"/>
      <w:r>
        <w:t>is represented</w:t>
      </w:r>
      <w:proofErr w:type="gramEnd"/>
      <w:r>
        <w:t xml:space="preserve"> schematically in Figure 2.  The experiments </w:t>
      </w:r>
      <w:proofErr w:type="gramStart"/>
      <w:r w:rsidR="00734C50">
        <w:t>were conducted</w:t>
      </w:r>
      <w:proofErr w:type="gramEnd"/>
      <w:r>
        <w:t xml:space="preserve"> in a custom-</w:t>
      </w:r>
      <w:r w:rsidR="004D4F04">
        <w:t>built</w:t>
      </w:r>
      <w:r>
        <w:t xml:space="preserve"> stainless-steel reaction chamber</w:t>
      </w:r>
      <w:r w:rsidR="004D4F04">
        <w:t>.</w:t>
      </w:r>
      <w:r>
        <w:t xml:space="preserve">  The chamber </w:t>
      </w:r>
      <w:proofErr w:type="gramStart"/>
      <w:r w:rsidRPr="00463224">
        <w:rPr>
          <w:szCs w:val="24"/>
        </w:rPr>
        <w:t>was evacuated</w:t>
      </w:r>
      <w:proofErr w:type="gramEnd"/>
      <w:r w:rsidRPr="00463224">
        <w:rPr>
          <w:szCs w:val="24"/>
        </w:rPr>
        <w:t xml:space="preserve"> to approximately 10</w:t>
      </w:r>
      <w:r w:rsidRPr="00463224">
        <w:rPr>
          <w:szCs w:val="24"/>
          <w:vertAlign w:val="superscript"/>
        </w:rPr>
        <w:t>-7</w:t>
      </w:r>
      <w:r w:rsidRPr="00463224">
        <w:rPr>
          <w:szCs w:val="24"/>
        </w:rPr>
        <w:t xml:space="preserve"> </w:t>
      </w:r>
      <w:proofErr w:type="spellStart"/>
      <w:r w:rsidRPr="00463224">
        <w:rPr>
          <w:szCs w:val="24"/>
        </w:rPr>
        <w:t>Torr</w:t>
      </w:r>
      <w:proofErr w:type="spellEnd"/>
      <w:r w:rsidRPr="00463224">
        <w:rPr>
          <w:szCs w:val="24"/>
        </w:rPr>
        <w:t xml:space="preserve"> by a </w:t>
      </w:r>
      <w:proofErr w:type="spellStart"/>
      <w:r w:rsidRPr="00463224">
        <w:rPr>
          <w:szCs w:val="24"/>
        </w:rPr>
        <w:t>turbomolecular</w:t>
      </w:r>
      <w:proofErr w:type="spellEnd"/>
      <w:r w:rsidRPr="00463224">
        <w:rPr>
          <w:szCs w:val="24"/>
        </w:rPr>
        <w:t xml:space="preserve"> pump (Edwards </w:t>
      </w:r>
      <w:proofErr w:type="spellStart"/>
      <w:r w:rsidRPr="00463224">
        <w:rPr>
          <w:szCs w:val="24"/>
        </w:rPr>
        <w:t>nEXT</w:t>
      </w:r>
      <w:proofErr w:type="spellEnd"/>
      <w:r w:rsidRPr="00463224">
        <w:rPr>
          <w:szCs w:val="24"/>
        </w:rPr>
        <w:t xml:space="preserve"> 300).</w:t>
      </w:r>
      <w:r>
        <w:t xml:space="preserve">  </w:t>
      </w:r>
      <w:proofErr w:type="gramStart"/>
      <w:r>
        <w:t>O(</w:t>
      </w:r>
      <w:proofErr w:type="gramEnd"/>
      <w:r w:rsidRPr="00463224">
        <w:rPr>
          <w:vertAlign w:val="superscript"/>
        </w:rPr>
        <w:t>3</w:t>
      </w:r>
      <w:r>
        <w:t xml:space="preserve">P) atoms were </w:t>
      </w:r>
      <w:r w:rsidR="004E65D8">
        <w:t>generated by 355-</w:t>
      </w:r>
      <w:r>
        <w:t>nm photolysis of NO</w:t>
      </w:r>
      <w:r w:rsidRPr="00463224">
        <w:rPr>
          <w:vertAlign w:val="subscript"/>
        </w:rPr>
        <w:t>2</w:t>
      </w:r>
      <w:r>
        <w:t>, introduced in</w:t>
      </w:r>
      <w:r w:rsidR="003743EA">
        <w:t>to</w:t>
      </w:r>
      <w:r>
        <w:t xml:space="preserve"> the chamber </w:t>
      </w:r>
      <w:r w:rsidRPr="00301BBB">
        <w:rPr>
          <w:i/>
        </w:rPr>
        <w:t>via</w:t>
      </w:r>
      <w:r>
        <w:t xml:space="preserve"> a </w:t>
      </w:r>
      <w:r w:rsidR="00641CDE">
        <w:t>metering</w:t>
      </w:r>
      <w:r>
        <w:t xml:space="preserve"> valve.  The pressure of NO</w:t>
      </w:r>
      <w:r w:rsidRPr="00463224">
        <w:rPr>
          <w:vertAlign w:val="subscript"/>
        </w:rPr>
        <w:t>2</w:t>
      </w:r>
      <w:r>
        <w:t xml:space="preserve"> was </w:t>
      </w:r>
      <w:r w:rsidR="00CF40D7">
        <w:t xml:space="preserve">controlled </w:t>
      </w:r>
      <w:r>
        <w:t xml:space="preserve">carefully during experiments to maintain a constant value of 1.00 </w:t>
      </w:r>
      <w:proofErr w:type="spellStart"/>
      <w:r>
        <w:t>mTorr</w:t>
      </w:r>
      <w:proofErr w:type="spellEnd"/>
      <w:r>
        <w:t xml:space="preserve">, which is sufficiently low to avoid secondary gas-phase collisions of the </w:t>
      </w:r>
      <w:r w:rsidR="00CD12B7">
        <w:t xml:space="preserve">incoming </w:t>
      </w:r>
      <w:proofErr w:type="gramStart"/>
      <w:r w:rsidR="00CD12B7">
        <w:t>O(</w:t>
      </w:r>
      <w:proofErr w:type="gramEnd"/>
      <w:r w:rsidR="00CD12B7">
        <w:rPr>
          <w:vertAlign w:val="superscript"/>
        </w:rPr>
        <w:t>3</w:t>
      </w:r>
      <w:r w:rsidR="00CD12B7">
        <w:t xml:space="preserve">P) or of the </w:t>
      </w:r>
      <w:r w:rsidR="003743EA">
        <w:t xml:space="preserve">outgoing </w:t>
      </w:r>
      <w:r>
        <w:t>OH before detection.  NO</w:t>
      </w:r>
      <w:r w:rsidRPr="00AD5AA0">
        <w:rPr>
          <w:vertAlign w:val="subscript"/>
        </w:rPr>
        <w:t>2</w:t>
      </w:r>
      <w:r>
        <w:t xml:space="preserve"> was </w:t>
      </w:r>
      <w:proofErr w:type="spellStart"/>
      <w:r w:rsidR="00A1481E">
        <w:t>photolyzed</w:t>
      </w:r>
      <w:proofErr w:type="spellEnd"/>
      <w:r>
        <w:t xml:space="preserve"> by 4-6 ns long pulses of approximately 80 </w:t>
      </w:r>
      <w:proofErr w:type="spellStart"/>
      <w:r>
        <w:t>mJ</w:t>
      </w:r>
      <w:proofErr w:type="spellEnd"/>
      <w:r>
        <w:t xml:space="preserve">, generated with a frequency-tripled </w:t>
      </w:r>
      <w:proofErr w:type="spellStart"/>
      <w:r>
        <w:t>Nd</w:t>
      </w:r>
      <w:proofErr w:type="gramStart"/>
      <w:r>
        <w:t>:YAG</w:t>
      </w:r>
      <w:proofErr w:type="spellEnd"/>
      <w:proofErr w:type="gramEnd"/>
      <w:r>
        <w:t xml:space="preserve"> laser </w:t>
      </w:r>
      <w:r w:rsidRPr="00AD5AA0">
        <w:rPr>
          <w:szCs w:val="24"/>
        </w:rPr>
        <w:t xml:space="preserve">(Continuum </w:t>
      </w:r>
      <w:proofErr w:type="spellStart"/>
      <w:r w:rsidRPr="00AD5AA0">
        <w:rPr>
          <w:szCs w:val="24"/>
        </w:rPr>
        <w:t>Surelite</w:t>
      </w:r>
      <w:proofErr w:type="spellEnd"/>
      <w:r w:rsidRPr="00AD5AA0">
        <w:rPr>
          <w:szCs w:val="24"/>
        </w:rPr>
        <w:t xml:space="preserve"> II-10).  The laser beam propagated parallel to the </w:t>
      </w:r>
      <w:r w:rsidR="00543661">
        <w:rPr>
          <w:szCs w:val="24"/>
        </w:rPr>
        <w:t xml:space="preserve">liquid </w:t>
      </w:r>
      <w:r w:rsidRPr="00AD5AA0">
        <w:rPr>
          <w:szCs w:val="24"/>
        </w:rPr>
        <w:t>surface at a fixed</w:t>
      </w:r>
      <w:r>
        <w:t xml:space="preserve"> distance of 6.5 mm.  Gas-phase OH radicals were detected by laser-induced fluorescence (LIF) </w:t>
      </w:r>
      <w:r w:rsidR="004D4F04">
        <w:t>using</w:t>
      </w:r>
      <w:r>
        <w:t xml:space="preserve"> a second </w:t>
      </w:r>
      <w:r w:rsidR="004D4F04">
        <w:t xml:space="preserve">tunable </w:t>
      </w:r>
      <w:r>
        <w:t>laser pulse fir</w:t>
      </w:r>
      <w:r w:rsidR="004D4F04">
        <w:t>ed</w:t>
      </w:r>
      <w:r>
        <w:t xml:space="preserve"> after the photolysis laser and </w:t>
      </w:r>
      <w:r w:rsidR="00EF03D0">
        <w:t>counter-</w:t>
      </w:r>
      <w:r>
        <w:t xml:space="preserve">propagating along the same axis.  The probe pulse </w:t>
      </w:r>
      <w:r w:rsidR="00550C0C">
        <w:t xml:space="preserve">of similar duration </w:t>
      </w:r>
      <w:proofErr w:type="gramStart"/>
      <w:r>
        <w:t>was produced</w:t>
      </w:r>
      <w:proofErr w:type="gramEnd"/>
      <w:r>
        <w:t xml:space="preserve"> by </w:t>
      </w:r>
      <w:r w:rsidR="00100E16">
        <w:t xml:space="preserve">frequency doubling the output of </w:t>
      </w:r>
      <w:r>
        <w:t>a 532-nm pumped dye laser (</w:t>
      </w:r>
      <w:proofErr w:type="spellStart"/>
      <w:r>
        <w:t>Sirah</w:t>
      </w:r>
      <w:proofErr w:type="spellEnd"/>
      <w:r>
        <w:t xml:space="preserve"> Cobra-Stretch) and had an energy of 250 </w:t>
      </w:r>
      <w:proofErr w:type="spellStart"/>
      <w:r>
        <w:t>μJ</w:t>
      </w:r>
      <w:proofErr w:type="spellEnd"/>
      <w:r>
        <w:t>.  This excited rotationally</w:t>
      </w:r>
      <w:r w:rsidR="00100E16">
        <w:t xml:space="preserve"> </w:t>
      </w:r>
      <w:r>
        <w:t>resolved transitions on the A – X (1</w:t>
      </w:r>
      <w:proofErr w:type="gramStart"/>
      <w:r>
        <w:t>,0</w:t>
      </w:r>
      <w:proofErr w:type="gramEnd"/>
      <w:r>
        <w:t>) band of OH, at approximately 280 – 284 nm.  A liquid</w:t>
      </w:r>
      <w:r w:rsidR="00734C50">
        <w:t xml:space="preserve"> </w:t>
      </w:r>
      <w:r>
        <w:t xml:space="preserve">light guide collected </w:t>
      </w:r>
      <w:r w:rsidR="00E62278">
        <w:t>LIF</w:t>
      </w:r>
      <w:r>
        <w:t xml:space="preserve"> and directed it </w:t>
      </w:r>
      <w:r w:rsidR="00DD3C08">
        <w:t>o</w:t>
      </w:r>
      <w:r>
        <w:t xml:space="preserve">nto a photomultiplier tube, after passing through dichroic filters that isolated emission </w:t>
      </w:r>
      <w:r w:rsidR="00DD3C08">
        <w:t>o</w:t>
      </w:r>
      <w:r>
        <w:t>n the (1,1) band from scattered laser light.</w:t>
      </w:r>
    </w:p>
    <w:p w14:paraId="50ACC11B" w14:textId="77777777" w:rsidR="00DA18C3" w:rsidRDefault="002551AF" w:rsidP="00DA18C3">
      <w:pPr>
        <w:spacing w:line="360" w:lineRule="auto"/>
        <w:jc w:val="center"/>
        <w:rPr>
          <w:rFonts w:ascii="Times New Roman" w:hAnsi="Times New Roman"/>
        </w:rPr>
      </w:pPr>
      <w:r>
        <w:rPr>
          <w:rFonts w:ascii="Times New Roman" w:hAnsi="Times New Roman"/>
          <w:noProof/>
          <w:lang w:val="en-GB" w:eastAsia="en-GB"/>
        </w:rPr>
        <w:lastRenderedPageBreak/>
        <w:drawing>
          <wp:inline distT="0" distB="0" distL="0" distR="0" wp14:anchorId="736EFDBD" wp14:editId="04092457">
            <wp:extent cx="3291847" cy="2633477"/>
            <wp:effectExtent l="19050" t="0" r="3803" b="0"/>
            <wp:docPr id="2" name="Picture 1" descr="LIF_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_setup.png"/>
                    <pic:cNvPicPr/>
                  </pic:nvPicPr>
                  <pic:blipFill>
                    <a:blip r:embed="rId10"/>
                    <a:stretch>
                      <a:fillRect/>
                    </a:stretch>
                  </pic:blipFill>
                  <pic:spPr>
                    <a:xfrm>
                      <a:off x="0" y="0"/>
                      <a:ext cx="3291847" cy="2633477"/>
                    </a:xfrm>
                    <a:prstGeom prst="rect">
                      <a:avLst/>
                    </a:prstGeom>
                  </pic:spPr>
                </pic:pic>
              </a:graphicData>
            </a:graphic>
          </wp:inline>
        </w:drawing>
      </w:r>
    </w:p>
    <w:p w14:paraId="0E7916A8" w14:textId="77777777" w:rsidR="00DA18C3" w:rsidRDefault="00DA18C3" w:rsidP="00DA18C3">
      <w:pPr>
        <w:pStyle w:val="VAFigureCaption"/>
      </w:pPr>
      <w:r w:rsidRPr="00DE6682">
        <w:rPr>
          <w:b/>
        </w:rPr>
        <w:t>Figure 2.</w:t>
      </w:r>
      <w:r>
        <w:t xml:space="preserve">  Schematic representation of the RAS-LIF apparatus.</w:t>
      </w:r>
      <w:r w:rsidR="002551AF">
        <w:t xml:space="preserve"> The four liquid-coated </w:t>
      </w:r>
      <w:proofErr w:type="gramStart"/>
      <w:r w:rsidR="002551AF">
        <w:t>wheels which can be positioned alternately in front of the laser axis</w:t>
      </w:r>
      <w:proofErr w:type="gramEnd"/>
      <w:r w:rsidR="002551AF">
        <w:t xml:space="preserve"> are indicated in red.</w:t>
      </w:r>
    </w:p>
    <w:p w14:paraId="5666E972" w14:textId="6142E5C5" w:rsidR="00DA18C3" w:rsidRDefault="00DA18C3" w:rsidP="00DA18C3">
      <w:pPr>
        <w:pStyle w:val="TAMainText"/>
      </w:pPr>
      <w:r>
        <w:t xml:space="preserve">In previous RAS-LIF studies, the liquid surface </w:t>
      </w:r>
      <w:proofErr w:type="gramStart"/>
      <w:r>
        <w:t>was generated</w:t>
      </w:r>
      <w:proofErr w:type="gramEnd"/>
      <w:r>
        <w:t xml:space="preserve"> with a single wheel rotating inside a bath of the liquid.</w:t>
      </w:r>
      <w:r w:rsidR="006A57A3">
        <w:fldChar w:fldCharType="begin">
          <w:fldData xml:space="preserve">PEVuZE5vdGU+PENpdGU+PEF1dGhvcj5UZXNhLVNlcnJhdGU8L0F1dGhvcj48WWVhcj4yMDE1PC9Z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</w:fldData>
        </w:fldChar>
      </w:r>
      <w:r w:rsidR="00B15423">
        <w:instrText xml:space="preserve"> ADDIN EN.CITE </w:instrText>
      </w:r>
      <w:r w:rsidR="00B15423">
        <w:fldChar w:fldCharType="begin">
          <w:fldData xml:space="preserve">PEVuZE5vdGU+PENpdGU+PEF1dGhvcj5UZXNhLVNlcnJhdGU8L0F1dGhvcj48WWVhcj4yMDE1PC9Z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</w:fldData>
        </w:fldChar>
      </w:r>
      <w:r w:rsidR="00B15423">
        <w:instrText xml:space="preserve"> ADDIN EN.CITE.DATA </w:instrText>
      </w:r>
      <w:r w:rsidR="00B15423">
        <w:fldChar w:fldCharType="end"/>
      </w:r>
      <w:r w:rsidR="006A57A3">
        <w:fldChar w:fldCharType="separate"/>
      </w:r>
      <w:hyperlink w:anchor="_ENREF_18" w:tooltip="Tesa-Serrate, 2015 #9" w:history="1">
        <w:r w:rsidR="00B15423" w:rsidRPr="00B15423">
          <w:rPr>
            <w:noProof/>
            <w:vertAlign w:val="superscript"/>
          </w:rPr>
          <w:t>18</w:t>
        </w:r>
      </w:hyperlink>
      <w:r w:rsidR="00B15423" w:rsidRPr="00B15423">
        <w:rPr>
          <w:noProof/>
          <w:vertAlign w:val="superscript"/>
        </w:rPr>
        <w:t>,</w:t>
      </w:r>
      <w:hyperlink w:anchor="_ENREF_21" w:tooltip="Waring, 2011 #12" w:history="1">
        <w:r w:rsidR="00B15423" w:rsidRPr="00B15423">
          <w:rPr>
            <w:noProof/>
            <w:vertAlign w:val="superscript"/>
          </w:rPr>
          <w:t>21-23</w:t>
        </w:r>
      </w:hyperlink>
      <w:r w:rsidR="006A57A3">
        <w:fldChar w:fldCharType="end"/>
      </w:r>
      <w:r>
        <w:t xml:space="preserve">  This approach required </w:t>
      </w:r>
      <w:r w:rsidR="00616E44">
        <w:t xml:space="preserve">the </w:t>
      </w:r>
      <w:r>
        <w:t xml:space="preserve">breaking </w:t>
      </w:r>
      <w:r w:rsidR="00616E44">
        <w:t xml:space="preserve">of </w:t>
      </w:r>
      <w:r>
        <w:t xml:space="preserve">the vacuum to change the liquid sample in the chamber, potentially </w:t>
      </w:r>
      <w:r w:rsidR="009F4F48">
        <w:t>modify</w:t>
      </w:r>
      <w:r>
        <w:t xml:space="preserve">ing the experimental conditions between liquids. </w:t>
      </w:r>
      <w:r w:rsidR="00961427">
        <w:t xml:space="preserve"> The new apparatus used here ha</w:t>
      </w:r>
      <w:r w:rsidR="0065578B">
        <w:t>d</w:t>
      </w:r>
      <w:r>
        <w:t xml:space="preserve"> four different baths and wheels placed at 90° to each other so that up to four different</w:t>
      </w:r>
      <w:r w:rsidR="00961427">
        <w:t xml:space="preserve"> liquids </w:t>
      </w:r>
      <w:proofErr w:type="gramStart"/>
      <w:r w:rsidR="00734C50">
        <w:t>may</w:t>
      </w:r>
      <w:r>
        <w:t xml:space="preserve"> be studied</w:t>
      </w:r>
      <w:proofErr w:type="gramEnd"/>
      <w:r>
        <w:t xml:space="preserve"> sequentially without </w:t>
      </w:r>
      <w:r w:rsidR="009F4F48">
        <w:t>chang</w:t>
      </w:r>
      <w:r>
        <w:t>ing the conditions of the measurement</w:t>
      </w:r>
      <w:r w:rsidRPr="00B356B4">
        <w:rPr>
          <w:szCs w:val="24"/>
        </w:rPr>
        <w:t xml:space="preserve">.  The multi-wheel assembly </w:t>
      </w:r>
      <w:proofErr w:type="gramStart"/>
      <w:r w:rsidR="0065578B">
        <w:rPr>
          <w:szCs w:val="24"/>
        </w:rPr>
        <w:t>wa</w:t>
      </w:r>
      <w:r w:rsidRPr="00B356B4">
        <w:rPr>
          <w:szCs w:val="24"/>
        </w:rPr>
        <w:t>s attached</w:t>
      </w:r>
      <w:proofErr w:type="gramEnd"/>
      <w:r w:rsidRPr="00B356B4">
        <w:rPr>
          <w:szCs w:val="24"/>
        </w:rPr>
        <w:t xml:space="preserve"> to a rotating flange, which allow</w:t>
      </w:r>
      <w:r w:rsidR="0065578B">
        <w:rPr>
          <w:szCs w:val="24"/>
        </w:rPr>
        <w:t>ed</w:t>
      </w:r>
      <w:r w:rsidRPr="00B356B4">
        <w:rPr>
          <w:szCs w:val="24"/>
        </w:rPr>
        <w:t xml:space="preserve"> any one of the four liquid surfaces to be presented for study in isolation from the other three wheels. </w:t>
      </w:r>
      <w:r>
        <w:rPr>
          <w:szCs w:val="24"/>
        </w:rPr>
        <w:t xml:space="preserve"> </w:t>
      </w:r>
      <w:r w:rsidRPr="00B356B4">
        <w:rPr>
          <w:szCs w:val="24"/>
        </w:rPr>
        <w:t xml:space="preserve">Simultaneous rotation of the four wheels </w:t>
      </w:r>
      <w:proofErr w:type="gramStart"/>
      <w:r w:rsidR="0065578B">
        <w:rPr>
          <w:szCs w:val="24"/>
        </w:rPr>
        <w:t>wa</w:t>
      </w:r>
      <w:r w:rsidRPr="00B356B4">
        <w:rPr>
          <w:szCs w:val="24"/>
        </w:rPr>
        <w:t>s achieved</w:t>
      </w:r>
      <w:proofErr w:type="gramEnd"/>
      <w:r w:rsidRPr="00B356B4">
        <w:rPr>
          <w:szCs w:val="24"/>
        </w:rPr>
        <w:t xml:space="preserve"> via four bevel gears, at right angles to each other, which intersected a larger bevel gear attached to a central axle.</w:t>
      </w:r>
      <w:r>
        <w:rPr>
          <w:szCs w:val="24"/>
        </w:rPr>
        <w:t xml:space="preserve"> </w:t>
      </w:r>
      <w:r w:rsidRPr="00B356B4">
        <w:rPr>
          <w:szCs w:val="24"/>
        </w:rPr>
        <w:t xml:space="preserve"> </w:t>
      </w:r>
      <w:proofErr w:type="gramStart"/>
      <w:r w:rsidRPr="00B356B4">
        <w:rPr>
          <w:szCs w:val="24"/>
        </w:rPr>
        <w:t xml:space="preserve">This axle </w:t>
      </w:r>
      <w:r w:rsidR="0065578B">
        <w:rPr>
          <w:szCs w:val="24"/>
        </w:rPr>
        <w:t>wa</w:t>
      </w:r>
      <w:r w:rsidRPr="00B356B4">
        <w:rPr>
          <w:szCs w:val="24"/>
        </w:rPr>
        <w:t>s turned by a motor outside the vacuum chamber</w:t>
      </w:r>
      <w:proofErr w:type="gramEnd"/>
      <w:r w:rsidRPr="00B356B4">
        <w:rPr>
          <w:szCs w:val="24"/>
        </w:rPr>
        <w:t>.</w:t>
      </w:r>
      <w:r>
        <w:rPr>
          <w:szCs w:val="24"/>
        </w:rPr>
        <w:t xml:space="preserve"> </w:t>
      </w:r>
      <w:r w:rsidRPr="00B356B4">
        <w:rPr>
          <w:szCs w:val="24"/>
        </w:rPr>
        <w:t xml:space="preserve"> The four wheels </w:t>
      </w:r>
      <w:r w:rsidR="0065578B">
        <w:rPr>
          <w:szCs w:val="24"/>
        </w:rPr>
        <w:t>we</w:t>
      </w:r>
      <w:r w:rsidRPr="00B356B4">
        <w:rPr>
          <w:szCs w:val="24"/>
        </w:rPr>
        <w:t>re each stainless steel (5 cm diameter) and rotate</w:t>
      </w:r>
      <w:r w:rsidR="0065578B">
        <w:rPr>
          <w:szCs w:val="24"/>
        </w:rPr>
        <w:t>d</w:t>
      </w:r>
      <w:r w:rsidRPr="00B356B4">
        <w:rPr>
          <w:szCs w:val="24"/>
        </w:rPr>
        <w:t xml:space="preserve"> at 0.5 Hz.  Each wheel </w:t>
      </w:r>
      <w:proofErr w:type="gramStart"/>
      <w:r w:rsidR="0065578B">
        <w:rPr>
          <w:szCs w:val="24"/>
        </w:rPr>
        <w:t>wa</w:t>
      </w:r>
      <w:r w:rsidRPr="00B356B4">
        <w:rPr>
          <w:szCs w:val="24"/>
        </w:rPr>
        <w:t>s partially immersed</w:t>
      </w:r>
      <w:proofErr w:type="gramEnd"/>
      <w:r w:rsidRPr="00B356B4">
        <w:rPr>
          <w:szCs w:val="24"/>
        </w:rPr>
        <w:t xml:space="preserve"> in a stainless steel bath filled with ~4 mL of liquid. The rotation of the wheel inside the bath create</w:t>
      </w:r>
      <w:r w:rsidR="0065578B">
        <w:rPr>
          <w:szCs w:val="24"/>
        </w:rPr>
        <w:t>d</w:t>
      </w:r>
      <w:r w:rsidRPr="00B356B4">
        <w:rPr>
          <w:szCs w:val="24"/>
        </w:rPr>
        <w:t xml:space="preserve"> a continuously refreshed liquid surface on the wheel.  </w:t>
      </w:r>
      <w:r w:rsidRPr="00E94331">
        <w:t xml:space="preserve">Stainless steel blades </w:t>
      </w:r>
      <w:proofErr w:type="gramStart"/>
      <w:r w:rsidR="0065578B">
        <w:t>we</w:t>
      </w:r>
      <w:r w:rsidRPr="00E94331">
        <w:t>re occasionally used</w:t>
      </w:r>
      <w:proofErr w:type="gramEnd"/>
      <w:r w:rsidRPr="00E94331">
        <w:t xml:space="preserve"> as surface scrapers, especially </w:t>
      </w:r>
      <w:r w:rsidRPr="00E94331">
        <w:lastRenderedPageBreak/>
        <w:t xml:space="preserve">with viscous liquid samples, to achieve similar thicknesses of the liquid films.  The main </w:t>
      </w:r>
      <w:r w:rsidR="004D4F04">
        <w:t xml:space="preserve">potential </w:t>
      </w:r>
      <w:r w:rsidRPr="00E94331">
        <w:t xml:space="preserve">source of irreproducibility between wheels </w:t>
      </w:r>
      <w:r w:rsidR="0065578B">
        <w:t>wa</w:t>
      </w:r>
      <w:r w:rsidRPr="00E94331">
        <w:t xml:space="preserve">s their distance to the laser axis.  </w:t>
      </w:r>
      <w:r>
        <w:t xml:space="preserve">For this reason, </w:t>
      </w:r>
      <w:r w:rsidR="00734C50">
        <w:t xml:space="preserve">care </w:t>
      </w:r>
      <w:proofErr w:type="gramStart"/>
      <w:r w:rsidR="0065578B">
        <w:t>was</w:t>
      </w:r>
      <w:r w:rsidR="00734C50">
        <w:t xml:space="preserve"> taken</w:t>
      </w:r>
      <w:proofErr w:type="gramEnd"/>
      <w:r w:rsidR="00734C50">
        <w:t xml:space="preserve"> to ensure </w:t>
      </w:r>
      <w:r>
        <w:t xml:space="preserve">that the wheel-to-beam distance was the same for all wheels within 100 </w:t>
      </w:r>
      <w:r w:rsidR="0065578B">
        <w:rPr>
          <w:rFonts w:ascii="Symbol" w:hAnsi="Symbol"/>
        </w:rPr>
        <w:t></w:t>
      </w:r>
      <w:r>
        <w:t>m.</w:t>
      </w:r>
    </w:p>
    <w:p w14:paraId="4516A004" w14:textId="77777777" w:rsidR="00DA18C3" w:rsidRPr="00E94331" w:rsidRDefault="00DA18C3" w:rsidP="00DA18C3">
      <w:pPr>
        <w:pStyle w:val="TAMainText"/>
        <w:rPr>
          <w:sz w:val="28"/>
          <w:szCs w:val="24"/>
        </w:rPr>
      </w:pPr>
      <w:r>
        <w:t>The assembly contain</w:t>
      </w:r>
      <w:r w:rsidR="00A2014B">
        <w:t xml:space="preserve">ed </w:t>
      </w:r>
      <w:r>
        <w:t>four copper heaters placed behind each liquid bath.  The heaters allow</w:t>
      </w:r>
      <w:r w:rsidR="00A2014B">
        <w:t>ed</w:t>
      </w:r>
      <w:r>
        <w:t xml:space="preserve"> measurements at high temperature by circulating heating fluid (SIL180) through them.  </w:t>
      </w:r>
      <w:proofErr w:type="gramStart"/>
      <w:r>
        <w:t xml:space="preserve">The temperature of the fluid was controlled by an external circulator (Cole-Parmer </w:t>
      </w:r>
      <w:proofErr w:type="spellStart"/>
      <w:r>
        <w:t>Polystat</w:t>
      </w:r>
      <w:proofErr w:type="spellEnd"/>
      <w:r>
        <w:t>)</w:t>
      </w:r>
      <w:proofErr w:type="gramEnd"/>
      <w:r>
        <w:t xml:space="preserve">.  Thermocouple probes </w:t>
      </w:r>
      <w:proofErr w:type="gramStart"/>
      <w:r>
        <w:t>were attached</w:t>
      </w:r>
      <w:proofErr w:type="gramEnd"/>
      <w:r>
        <w:t xml:space="preserve"> to each he</w:t>
      </w:r>
      <w:r w:rsidR="001A35DF">
        <w:t>ater to monitor its temperature</w:t>
      </w:r>
      <w:r>
        <w:t xml:space="preserve">.  The temperature of the liquid surface itself </w:t>
      </w:r>
      <w:proofErr w:type="gramStart"/>
      <w:r>
        <w:t xml:space="preserve">was </w:t>
      </w:r>
      <w:r w:rsidR="001A35DF">
        <w:t>characterized</w:t>
      </w:r>
      <w:proofErr w:type="gramEnd"/>
      <w:r w:rsidR="001A35DF">
        <w:t xml:space="preserve"> by separate calibration measurements</w:t>
      </w:r>
      <w:r>
        <w:t xml:space="preserve">.  </w:t>
      </w:r>
      <w:r w:rsidR="001A35DF">
        <w:t>The relationship between circulator, bath and liquid temperature</w:t>
      </w:r>
      <w:r w:rsidR="00717563">
        <w:t>s</w:t>
      </w:r>
      <w:r w:rsidR="001A35DF">
        <w:t xml:space="preserve"> was very reproducible.  A</w:t>
      </w:r>
      <w:r>
        <w:t xml:space="preserve"> circulator temperature of 120 °C led to a liquid temperature of ap</w:t>
      </w:r>
      <w:r w:rsidR="00D52561">
        <w:t>proximately 95 °C, and 50 °C le</w:t>
      </w:r>
      <w:r>
        <w:t xml:space="preserve">d to approximately 45 °C.  </w:t>
      </w:r>
      <w:r w:rsidR="001A35DF">
        <w:t>M</w:t>
      </w:r>
      <w:r>
        <w:t>easuring the surface temperature during the scattering experiments</w:t>
      </w:r>
      <w:r w:rsidR="001A35DF">
        <w:t xml:space="preserve"> was </w:t>
      </w:r>
      <w:r w:rsidR="00A2014B">
        <w:t>not practical</w:t>
      </w:r>
      <w:r>
        <w:t xml:space="preserve">, </w:t>
      </w:r>
      <w:r w:rsidR="001A35DF">
        <w:t>so only the circulator temperature was controlled</w:t>
      </w:r>
      <w:r>
        <w:t>.</w:t>
      </w:r>
      <w:r w:rsidR="001A35DF">
        <w:t xml:space="preserve">  The surface temperature values quoted in this paper are estimates based on the calibration measurements.</w:t>
      </w:r>
    </w:p>
    <w:p w14:paraId="10059EFC" w14:textId="101D5702" w:rsidR="00DA18C3" w:rsidRDefault="000E50BB" w:rsidP="00DA18C3">
      <w:pPr>
        <w:pStyle w:val="TAMainText"/>
      </w:pPr>
      <w:r>
        <w:t>We present</w:t>
      </w:r>
      <w:r w:rsidR="00DA18C3" w:rsidRPr="00117A7F">
        <w:t xml:space="preserve"> two types of RAS-LIF </w:t>
      </w:r>
      <w:r w:rsidR="00E13F9D">
        <w:t>measurements</w:t>
      </w:r>
      <w:r w:rsidR="00DA18C3">
        <w:t>: OH excitation spectra and appearance profiles. E</w:t>
      </w:r>
      <w:r>
        <w:t xml:space="preserve">xcitation spectra </w:t>
      </w:r>
      <w:proofErr w:type="gramStart"/>
      <w:r>
        <w:t>we</w:t>
      </w:r>
      <w:r w:rsidR="00DA18C3" w:rsidRPr="00117A7F">
        <w:t>re acquired</w:t>
      </w:r>
      <w:proofErr w:type="gramEnd"/>
      <w:r w:rsidR="00DA18C3" w:rsidRPr="00117A7F">
        <w:t xml:space="preserve"> by varying </w:t>
      </w:r>
      <w:r w:rsidR="00DA18C3">
        <w:t>the wavelength of the probe laser</w:t>
      </w:r>
      <w:r w:rsidR="004D4F04">
        <w:t xml:space="preserve"> at a fixed pump-probe delay</w:t>
      </w:r>
      <w:r w:rsidR="00DA18C3">
        <w:t>, and provide the internal state distribution of the scattered pro</w:t>
      </w:r>
      <w:r>
        <w:t xml:space="preserve">ducts.  </w:t>
      </w:r>
      <w:proofErr w:type="gramStart"/>
      <w:r>
        <w:t>OH</w:t>
      </w:r>
      <w:proofErr w:type="gramEnd"/>
      <w:r>
        <w:t xml:space="preserve"> appearance profiles we</w:t>
      </w:r>
      <w:r w:rsidR="00DA18C3">
        <w:t>re obtained by varying the delay between photolysis and probe lasers while maintaining the same excitation wavelength</w:t>
      </w:r>
      <w:r w:rsidR="003743EA">
        <w:t>.</w:t>
      </w:r>
      <w:r w:rsidR="00DA18C3">
        <w:t xml:space="preserve"> </w:t>
      </w:r>
      <w:r w:rsidR="003743EA">
        <w:t>T</w:t>
      </w:r>
      <w:r w:rsidR="005E3D71">
        <w:t xml:space="preserve">hey </w:t>
      </w:r>
      <w:r w:rsidR="00DA18C3">
        <w:t>contain information on the yield and translational energy of the OH radi</w:t>
      </w:r>
      <w:r w:rsidR="00DC4659">
        <w:t>cals in the internal state</w:t>
      </w:r>
      <w:r w:rsidR="00DA18C3">
        <w:t xml:space="preserve"> probed.  During the acquisition of appearance profiles, a series of background corrections </w:t>
      </w:r>
      <w:proofErr w:type="gramStart"/>
      <w:r w:rsidR="00DA18C3">
        <w:t>were performed</w:t>
      </w:r>
      <w:proofErr w:type="gramEnd"/>
      <w:r w:rsidR="00DA18C3">
        <w:t xml:space="preserve"> in order to obtain reliable OH yields.  The contributions of scattered light from the photolysis </w:t>
      </w:r>
      <w:r w:rsidR="003A2DDC">
        <w:t xml:space="preserve">and probe laser </w:t>
      </w:r>
      <w:proofErr w:type="gramStart"/>
      <w:r w:rsidR="003A2DDC">
        <w:t>were characteriz</w:t>
      </w:r>
      <w:r w:rsidR="00DA18C3">
        <w:t>ed</w:t>
      </w:r>
      <w:proofErr w:type="gramEnd"/>
      <w:r w:rsidR="00DA18C3">
        <w:t xml:space="preserve"> by sequentially blocking each laser to obtain “photolysis-only” and “probe-only” </w:t>
      </w:r>
      <w:r w:rsidR="00DA18C3">
        <w:lastRenderedPageBreak/>
        <w:t>profiles, which were then subtracted from each data</w:t>
      </w:r>
      <w:r w:rsidR="00095ACA">
        <w:t xml:space="preserve"> </w:t>
      </w:r>
      <w:r w:rsidR="00DA18C3">
        <w:t>set.  As found previously,</w:t>
      </w:r>
      <w:r w:rsidR="006A57A3">
        <w:fldChar w:fldCharType="begin">
          <w:fldData xml:space="preserve">PEVuZE5vdGU+PENpdGU+PEF1dGhvcj5UZXNhLVNlcnJhdGU8L0F1dGhvcj48WWVhcj4yMDE1PC9Z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</w:fldData>
        </w:fldChar>
      </w:r>
      <w:r w:rsidR="00B15423">
        <w:instrText xml:space="preserve"> ADDIN EN.CITE </w:instrText>
      </w:r>
      <w:r w:rsidR="00B15423">
        <w:fldChar w:fldCharType="begin">
          <w:fldData xml:space="preserve">PEVuZE5vdGU+PENpdGU+PEF1dGhvcj5UZXNhLVNlcnJhdGU8L0F1dGhvcj48WWVhcj4yMDE1PC9Z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</w:fldData>
        </w:fldChar>
      </w:r>
      <w:r w:rsidR="00B15423">
        <w:instrText xml:space="preserve"> ADDIN EN.CITE.DATA </w:instrText>
      </w:r>
      <w:r w:rsidR="00B15423">
        <w:fldChar w:fldCharType="end"/>
      </w:r>
      <w:r w:rsidR="006A57A3">
        <w:fldChar w:fldCharType="separate"/>
      </w:r>
      <w:hyperlink w:anchor="_ENREF_18" w:tooltip="Tesa-Serrate, 2015 #9" w:history="1">
        <w:r w:rsidR="00B15423" w:rsidRPr="00B15423">
          <w:rPr>
            <w:noProof/>
            <w:vertAlign w:val="superscript"/>
          </w:rPr>
          <w:t>18</w:t>
        </w:r>
      </w:hyperlink>
      <w:r w:rsidR="00B15423" w:rsidRPr="00B15423">
        <w:rPr>
          <w:noProof/>
          <w:vertAlign w:val="superscript"/>
        </w:rPr>
        <w:t>,</w:t>
      </w:r>
      <w:hyperlink w:anchor="_ENREF_24" w:tooltip="Tesa-Serrate, 2014 #15" w:history="1">
        <w:r w:rsidR="00B15423" w:rsidRPr="00B15423">
          <w:rPr>
            <w:noProof/>
            <w:vertAlign w:val="superscript"/>
          </w:rPr>
          <w:t>24</w:t>
        </w:r>
      </w:hyperlink>
      <w:r w:rsidR="006A57A3">
        <w:fldChar w:fldCharType="end"/>
      </w:r>
      <w:r w:rsidR="00DA18C3">
        <w:t xml:space="preserve"> the 355 nm pulse produced a small amount of OH by photolysis of nitrous acid (HONO), which </w:t>
      </w:r>
      <w:r w:rsidR="00DC4659">
        <w:t>was present as a contaminant in</w:t>
      </w:r>
      <w:r w:rsidR="00DA18C3">
        <w:t xml:space="preserve"> the NO</w:t>
      </w:r>
      <w:r w:rsidR="00DA18C3" w:rsidRPr="00E75A9B">
        <w:rPr>
          <w:vertAlign w:val="subscript"/>
        </w:rPr>
        <w:t>2</w:t>
      </w:r>
      <w:r w:rsidR="00DA18C3">
        <w:t xml:space="preserve"> gas.  The contribution of this “photolytic” O</w:t>
      </w:r>
      <w:r w:rsidR="003A2DDC">
        <w:t xml:space="preserve">H to the results </w:t>
      </w:r>
      <w:proofErr w:type="gramStart"/>
      <w:r w:rsidR="003A2DDC">
        <w:t>was characteriz</w:t>
      </w:r>
      <w:r w:rsidR="00DA18C3">
        <w:t>ed</w:t>
      </w:r>
      <w:proofErr w:type="gramEnd"/>
      <w:r w:rsidR="00DA18C3">
        <w:t xml:space="preserve"> by recording appearance profiles without the NO</w:t>
      </w:r>
      <w:r w:rsidR="00DA18C3" w:rsidRPr="00E75A9B">
        <w:rPr>
          <w:vertAlign w:val="subscript"/>
        </w:rPr>
        <w:t>2</w:t>
      </w:r>
      <w:r w:rsidR="00DA18C3">
        <w:t xml:space="preserve"> precursor, using a mixture of HONO in N</w:t>
      </w:r>
      <w:r w:rsidR="00DA18C3" w:rsidRPr="00E75A9B">
        <w:rPr>
          <w:vertAlign w:val="subscript"/>
        </w:rPr>
        <w:t>2</w:t>
      </w:r>
      <w:r w:rsidR="00DA18C3">
        <w:t xml:space="preserve"> instead.  HONO </w:t>
      </w:r>
      <w:proofErr w:type="gramStart"/>
      <w:r w:rsidR="00DA18C3">
        <w:t>was generated</w:t>
      </w:r>
      <w:proofErr w:type="gramEnd"/>
      <w:r w:rsidR="00DA18C3">
        <w:t xml:space="preserve"> from the reaction of NaNO</w:t>
      </w:r>
      <w:r w:rsidR="00DA18C3" w:rsidRPr="00E75A9B">
        <w:rPr>
          <w:vertAlign w:val="subscript"/>
        </w:rPr>
        <w:t>2</w:t>
      </w:r>
      <w:r w:rsidR="00DA18C3">
        <w:t xml:space="preserve"> with H</w:t>
      </w:r>
      <w:r w:rsidR="00DA18C3" w:rsidRPr="00E75A9B">
        <w:rPr>
          <w:vertAlign w:val="subscript"/>
        </w:rPr>
        <w:t>2</w:t>
      </w:r>
      <w:r w:rsidR="00DA18C3">
        <w:t>SO</w:t>
      </w:r>
      <w:r w:rsidR="00DA18C3" w:rsidRPr="00E75A9B">
        <w:rPr>
          <w:vertAlign w:val="subscript"/>
        </w:rPr>
        <w:t>4</w:t>
      </w:r>
      <w:r w:rsidR="00DA18C3">
        <w:t>, in the same manner described in previous publications.</w:t>
      </w:r>
      <w:r w:rsidR="006A57A3">
        <w:fldChar w:fldCharType="begin">
          <w:fldData xml:space="preserve">PEVuZE5vdGU+PENpdGU+PEF1dGhvcj5UZXNhLVNlcnJhdGU8L0F1dGhvcj48WWVhcj4yMDE1PC9Z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</w:fldData>
        </w:fldChar>
      </w:r>
      <w:r w:rsidR="00B15423">
        <w:instrText xml:space="preserve"> ADDIN EN.CITE </w:instrText>
      </w:r>
      <w:r w:rsidR="00B15423">
        <w:fldChar w:fldCharType="begin">
          <w:fldData xml:space="preserve">PEVuZE5vdGU+PENpdGU+PEF1dGhvcj5UZXNhLVNlcnJhdGU8L0F1dGhvcj48WWVhcj4yMDE1PC9Z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</w:fldData>
        </w:fldChar>
      </w:r>
      <w:r w:rsidR="00B15423">
        <w:instrText xml:space="preserve"> ADDIN EN.CITE.DATA </w:instrText>
      </w:r>
      <w:r w:rsidR="00B15423">
        <w:fldChar w:fldCharType="end"/>
      </w:r>
      <w:r w:rsidR="006A57A3">
        <w:fldChar w:fldCharType="separate"/>
      </w:r>
      <w:hyperlink w:anchor="_ENREF_18" w:tooltip="Tesa-Serrate, 2015 #9" w:history="1">
        <w:r w:rsidR="00B15423" w:rsidRPr="00B15423">
          <w:rPr>
            <w:noProof/>
            <w:vertAlign w:val="superscript"/>
          </w:rPr>
          <w:t>18</w:t>
        </w:r>
      </w:hyperlink>
      <w:r w:rsidR="00B15423" w:rsidRPr="00B15423">
        <w:rPr>
          <w:noProof/>
          <w:vertAlign w:val="superscript"/>
        </w:rPr>
        <w:t>,</w:t>
      </w:r>
      <w:hyperlink w:anchor="_ENREF_25" w:tooltip="Waring, 2011 #16" w:history="1">
        <w:r w:rsidR="00B15423" w:rsidRPr="00B15423">
          <w:rPr>
            <w:noProof/>
            <w:vertAlign w:val="superscript"/>
          </w:rPr>
          <w:t>25-26</w:t>
        </w:r>
      </w:hyperlink>
      <w:r w:rsidR="006A57A3">
        <w:fldChar w:fldCharType="end"/>
      </w:r>
      <w:r w:rsidR="004D4F04">
        <w:t xml:space="preserve"> A suitably scaled multiple of the HONO-induced profile was subtracted from the </w:t>
      </w:r>
      <w:proofErr w:type="gramStart"/>
      <w:r w:rsidR="004D4F04">
        <w:t>O(</w:t>
      </w:r>
      <w:proofErr w:type="gramEnd"/>
      <w:r w:rsidR="004D4F04" w:rsidRPr="006517FB">
        <w:rPr>
          <w:vertAlign w:val="superscript"/>
        </w:rPr>
        <w:t>3</w:t>
      </w:r>
      <w:r w:rsidR="004D4F04">
        <w:t>P) reactive profiles</w:t>
      </w:r>
      <w:r w:rsidR="007F584D">
        <w:t>, as explained in more detail below</w:t>
      </w:r>
      <w:r w:rsidR="004D4F04">
        <w:t>.</w:t>
      </w:r>
    </w:p>
    <w:p w14:paraId="42B0E1BE" w14:textId="77777777" w:rsidR="00DA18C3" w:rsidRDefault="00DA18C3" w:rsidP="00DA18C3">
      <w:pPr>
        <w:pStyle w:val="TAMainText"/>
      </w:pPr>
      <w:r>
        <w:t xml:space="preserve">All liquids were degassed prior to measurements by keeping them under high vacuum for at least 4 hours.  The experiments were carried out at room temperature, with the exception of the </w:t>
      </w:r>
      <w:r w:rsidRPr="00092896">
        <w:rPr>
          <w:i/>
        </w:rPr>
        <w:t>n</w:t>
      </w:r>
      <w:r>
        <w:t xml:space="preserve"> = 2 and </w:t>
      </w:r>
      <w:r w:rsidRPr="00092896">
        <w:rPr>
          <w:i/>
        </w:rPr>
        <w:t>n</w:t>
      </w:r>
      <w:r>
        <w:t xml:space="preserve"> = 12 datasets, which were measured at </w:t>
      </w:r>
      <w:r w:rsidR="001A35DF">
        <w:t>95 °C and 45</w:t>
      </w:r>
      <w:r>
        <w:t xml:space="preserve"> °C respectively, in order to melt the corresponding [</w:t>
      </w:r>
      <w:proofErr w:type="spellStart"/>
      <w:r>
        <w:t>C</w:t>
      </w:r>
      <w:r w:rsidR="00635803" w:rsidRPr="00635803">
        <w:rPr>
          <w:i/>
          <w:vertAlign w:val="subscript"/>
        </w:rPr>
        <w:t>n</w:t>
      </w:r>
      <w:r>
        <w:t>mpyrr</w:t>
      </w:r>
      <w:proofErr w:type="spellEnd"/>
      <w:r>
        <w:t>][Tf</w:t>
      </w:r>
      <w:r w:rsidRPr="00092896">
        <w:rPr>
          <w:vertAlign w:val="subscript"/>
        </w:rPr>
        <w:t>2</w:t>
      </w:r>
      <w:r>
        <w:t xml:space="preserve">N] ILs.  For </w:t>
      </w:r>
      <w:r w:rsidRPr="00092896">
        <w:rPr>
          <w:i/>
        </w:rPr>
        <w:t>n</w:t>
      </w:r>
      <w:r>
        <w:t xml:space="preserve"> = 4 – 12, the [</w:t>
      </w:r>
      <w:proofErr w:type="spellStart"/>
      <w:r>
        <w:t>C</w:t>
      </w:r>
      <w:r w:rsidR="00635803" w:rsidRPr="00635803">
        <w:rPr>
          <w:i/>
          <w:vertAlign w:val="subscript"/>
        </w:rPr>
        <w:t>n</w:t>
      </w:r>
      <w:r>
        <w:t>mim</w:t>
      </w:r>
      <w:proofErr w:type="spellEnd"/>
      <w:proofErr w:type="gramStart"/>
      <w:r>
        <w:t>][</w:t>
      </w:r>
      <w:proofErr w:type="gramEnd"/>
      <w:r>
        <w:t>Tf</w:t>
      </w:r>
      <w:r w:rsidRPr="00092896">
        <w:rPr>
          <w:vertAlign w:val="subscript"/>
        </w:rPr>
        <w:t>2</w:t>
      </w:r>
      <w:r>
        <w:t>N] and [</w:t>
      </w:r>
      <w:proofErr w:type="spellStart"/>
      <w:r>
        <w:t>C</w:t>
      </w:r>
      <w:r w:rsidR="00635803" w:rsidRPr="00635803">
        <w:rPr>
          <w:i/>
          <w:vertAlign w:val="subscript"/>
        </w:rPr>
        <w:t>n</w:t>
      </w:r>
      <w:r>
        <w:t>mpyrr</w:t>
      </w:r>
      <w:proofErr w:type="spellEnd"/>
      <w:r>
        <w:t>][Tf</w:t>
      </w:r>
      <w:r w:rsidRPr="00092896">
        <w:rPr>
          <w:vertAlign w:val="subscript"/>
        </w:rPr>
        <w:t>2</w:t>
      </w:r>
      <w:r>
        <w:t>N] ILs of the same chain length were studied simultaneously in order to make them as directly comparable as possible.  When acquiring appearance profiles, [</w:t>
      </w:r>
      <w:proofErr w:type="spellStart"/>
      <w:r>
        <w:t>C</w:t>
      </w:r>
      <w:r w:rsidR="00635803" w:rsidRPr="00635803">
        <w:rPr>
          <w:i/>
          <w:vertAlign w:val="subscript"/>
        </w:rPr>
        <w:t>n</w:t>
      </w:r>
      <w:r>
        <w:t>mim</w:t>
      </w:r>
      <w:proofErr w:type="spellEnd"/>
      <w:proofErr w:type="gramStart"/>
      <w:r>
        <w:t>][</w:t>
      </w:r>
      <w:proofErr w:type="gramEnd"/>
      <w:r>
        <w:t>Tf</w:t>
      </w:r>
      <w:r w:rsidRPr="00092896">
        <w:rPr>
          <w:vertAlign w:val="subscript"/>
        </w:rPr>
        <w:t>2</w:t>
      </w:r>
      <w:r>
        <w:t>N] and [</w:t>
      </w:r>
      <w:proofErr w:type="spellStart"/>
      <w:r>
        <w:t>C</w:t>
      </w:r>
      <w:r w:rsidR="00635803" w:rsidRPr="00635803">
        <w:rPr>
          <w:i/>
          <w:vertAlign w:val="subscript"/>
        </w:rPr>
        <w:t>n</w:t>
      </w:r>
      <w:r>
        <w:t>mpyrr</w:t>
      </w:r>
      <w:proofErr w:type="spellEnd"/>
      <w:r>
        <w:t>][Tf</w:t>
      </w:r>
      <w:r w:rsidRPr="00092896">
        <w:rPr>
          <w:vertAlign w:val="subscript"/>
        </w:rPr>
        <w:t>2</w:t>
      </w:r>
      <w:r>
        <w:t xml:space="preserve">N] were placed in opposite baths, with the reference squalane bath at 90° </w:t>
      </w:r>
      <w:r w:rsidR="0038738C">
        <w:t>to</w:t>
      </w:r>
      <w:r>
        <w:t xml:space="preserve"> both of them.  The approach was different for </w:t>
      </w:r>
      <w:r w:rsidRPr="002B0AAB">
        <w:rPr>
          <w:i/>
        </w:rPr>
        <w:t>n</w:t>
      </w:r>
      <w:r>
        <w:t xml:space="preserve"> = 2, as it was found that the neighboring wheel contributed slightly to the background, due to the fact that the</w:t>
      </w:r>
      <w:r w:rsidR="0038738C">
        <w:t>se</w:t>
      </w:r>
      <w:r>
        <w:t xml:space="preserve"> IL surfaces did not produce any OH above the detection limit. In consequence, these ILs </w:t>
      </w:r>
      <w:proofErr w:type="gramStart"/>
      <w:r>
        <w:t>were studied</w:t>
      </w:r>
      <w:proofErr w:type="gramEnd"/>
      <w:r>
        <w:t xml:space="preserve"> separate</w:t>
      </w:r>
      <w:r w:rsidR="00A51B56">
        <w:t xml:space="preserve">ly </w:t>
      </w:r>
      <w:r>
        <w:t>with the reference wheel placed at 180° to the IL wheel.</w:t>
      </w:r>
    </w:p>
    <w:p w14:paraId="16D118B5" w14:textId="77777777" w:rsidR="00DA18C3" w:rsidRDefault="00DA18C3" w:rsidP="00DA18C3">
      <w:pPr>
        <w:pStyle w:val="Heading1"/>
      </w:pPr>
      <w:r w:rsidRPr="00E66D55">
        <w:t>MD simulations</w:t>
      </w:r>
    </w:p>
    <w:p w14:paraId="6EAD93B2" w14:textId="77777777" w:rsidR="008D60F7" w:rsidRDefault="008D60F7" w:rsidP="00DA18C3">
      <w:pPr>
        <w:spacing w:line="360" w:lineRule="auto"/>
        <w:rPr>
          <w:rFonts w:ascii="Times New Roman" w:hAnsi="Times New Roman"/>
          <w:i/>
        </w:rPr>
      </w:pPr>
    </w:p>
    <w:p w14:paraId="1407F97F" w14:textId="5075C5EF" w:rsidR="00C8576B" w:rsidRDefault="00616E44" w:rsidP="00036F7F">
      <w:pPr>
        <w:spacing w:line="480" w:lineRule="auto"/>
        <w:ind w:firstLine="720"/>
        <w:rPr>
          <w:rFonts w:ascii="Times New Roman" w:hAnsi="Times New Roman"/>
        </w:rPr>
      </w:pPr>
      <w:r>
        <w:rPr>
          <w:rFonts w:ascii="Times New Roman" w:hAnsi="Times New Roman"/>
        </w:rPr>
        <w:t>C</w:t>
      </w:r>
      <w:r w:rsidR="00A513B1">
        <w:rPr>
          <w:rFonts w:ascii="Times New Roman" w:hAnsi="Times New Roman"/>
        </w:rPr>
        <w:t>omputational</w:t>
      </w:r>
      <w:r w:rsidR="00460055">
        <w:rPr>
          <w:rFonts w:ascii="Times New Roman" w:hAnsi="Times New Roman"/>
        </w:rPr>
        <w:t xml:space="preserve"> </w:t>
      </w:r>
      <w:r>
        <w:rPr>
          <w:rFonts w:ascii="Times New Roman" w:hAnsi="Times New Roman"/>
        </w:rPr>
        <w:t xml:space="preserve">predictions </w:t>
      </w:r>
      <w:r w:rsidR="0037230A">
        <w:rPr>
          <w:rFonts w:ascii="Times New Roman" w:hAnsi="Times New Roman"/>
        </w:rPr>
        <w:t xml:space="preserve">of </w:t>
      </w:r>
      <w:r w:rsidR="007D0B4A">
        <w:rPr>
          <w:rFonts w:ascii="Times New Roman" w:hAnsi="Times New Roman"/>
        </w:rPr>
        <w:t xml:space="preserve">the </w:t>
      </w:r>
      <w:r w:rsidR="0037230A">
        <w:rPr>
          <w:rFonts w:ascii="Times New Roman" w:hAnsi="Times New Roman"/>
        </w:rPr>
        <w:t>vacuum-liquid</w:t>
      </w:r>
      <w:r w:rsidR="00A513B1">
        <w:rPr>
          <w:rFonts w:ascii="Times New Roman" w:hAnsi="Times New Roman"/>
        </w:rPr>
        <w:t xml:space="preserve"> </w:t>
      </w:r>
      <w:r w:rsidR="0097236A">
        <w:rPr>
          <w:rFonts w:ascii="Times New Roman" w:hAnsi="Times New Roman"/>
        </w:rPr>
        <w:t xml:space="preserve">surface structure for </w:t>
      </w:r>
      <w:r>
        <w:rPr>
          <w:rFonts w:ascii="Times New Roman" w:hAnsi="Times New Roman"/>
        </w:rPr>
        <w:t>six</w:t>
      </w:r>
      <w:r w:rsidR="00460055">
        <w:rPr>
          <w:rFonts w:ascii="Times New Roman" w:hAnsi="Times New Roman"/>
        </w:rPr>
        <w:t xml:space="preserve"> </w:t>
      </w:r>
      <w:r w:rsidR="0097236A">
        <w:rPr>
          <w:rFonts w:ascii="Times New Roman" w:hAnsi="Times New Roman"/>
        </w:rPr>
        <w:t>[</w:t>
      </w:r>
      <w:proofErr w:type="spellStart"/>
      <w:r w:rsidR="0097236A">
        <w:rPr>
          <w:rFonts w:ascii="Times New Roman" w:hAnsi="Times New Roman"/>
        </w:rPr>
        <w:t>C</w:t>
      </w:r>
      <w:r w:rsidR="00635803" w:rsidRPr="00635803">
        <w:rPr>
          <w:rFonts w:ascii="Times New Roman" w:hAnsi="Times New Roman"/>
          <w:i/>
          <w:vertAlign w:val="subscript"/>
        </w:rPr>
        <w:t>n</w:t>
      </w:r>
      <w:r w:rsidR="0097236A">
        <w:rPr>
          <w:rFonts w:ascii="Times New Roman" w:hAnsi="Times New Roman"/>
        </w:rPr>
        <w:t>mpyrr</w:t>
      </w:r>
      <w:proofErr w:type="spellEnd"/>
      <w:proofErr w:type="gramStart"/>
      <w:r w:rsidR="0097236A">
        <w:rPr>
          <w:rFonts w:ascii="Times New Roman" w:hAnsi="Times New Roman"/>
        </w:rPr>
        <w:t>][</w:t>
      </w:r>
      <w:proofErr w:type="gramEnd"/>
      <w:r w:rsidR="0097236A">
        <w:rPr>
          <w:rFonts w:ascii="Times New Roman" w:hAnsi="Times New Roman"/>
        </w:rPr>
        <w:t>Tf</w:t>
      </w:r>
      <w:r w:rsidR="0097236A" w:rsidRPr="004E67FA">
        <w:rPr>
          <w:rFonts w:ascii="Times New Roman" w:hAnsi="Times New Roman"/>
          <w:vertAlign w:val="subscript"/>
        </w:rPr>
        <w:t>2</w:t>
      </w:r>
      <w:r w:rsidR="00B03A5F">
        <w:rPr>
          <w:rFonts w:ascii="Times New Roman" w:hAnsi="Times New Roman"/>
        </w:rPr>
        <w:t>N]</w:t>
      </w:r>
      <w:r w:rsidR="00A513B1">
        <w:rPr>
          <w:rFonts w:ascii="Times New Roman" w:hAnsi="Times New Roman"/>
        </w:rPr>
        <w:t xml:space="preserve"> liquids and </w:t>
      </w:r>
      <w:r>
        <w:rPr>
          <w:rFonts w:ascii="Times New Roman" w:hAnsi="Times New Roman"/>
        </w:rPr>
        <w:t>three</w:t>
      </w:r>
      <w:r w:rsidR="007040F1">
        <w:rPr>
          <w:rFonts w:ascii="Times New Roman" w:hAnsi="Times New Roman"/>
        </w:rPr>
        <w:t xml:space="preserve"> </w:t>
      </w:r>
      <w:r w:rsidR="0097236A">
        <w:rPr>
          <w:rFonts w:ascii="Times New Roman" w:hAnsi="Times New Roman"/>
        </w:rPr>
        <w:t>[</w:t>
      </w:r>
      <w:proofErr w:type="spellStart"/>
      <w:r w:rsidR="0097236A">
        <w:rPr>
          <w:rFonts w:ascii="Times New Roman" w:hAnsi="Times New Roman"/>
        </w:rPr>
        <w:t>C</w:t>
      </w:r>
      <w:r w:rsidR="00635803" w:rsidRPr="00635803">
        <w:rPr>
          <w:rFonts w:ascii="Times New Roman" w:hAnsi="Times New Roman"/>
          <w:i/>
          <w:vertAlign w:val="subscript"/>
        </w:rPr>
        <w:t>n</w:t>
      </w:r>
      <w:r w:rsidR="0097236A">
        <w:rPr>
          <w:rFonts w:ascii="Times New Roman" w:hAnsi="Times New Roman"/>
        </w:rPr>
        <w:t>mim</w:t>
      </w:r>
      <w:proofErr w:type="spellEnd"/>
      <w:r w:rsidR="0097236A">
        <w:rPr>
          <w:rFonts w:ascii="Times New Roman" w:hAnsi="Times New Roman"/>
        </w:rPr>
        <w:t>][Tf</w:t>
      </w:r>
      <w:r w:rsidR="0097236A" w:rsidRPr="004E67FA">
        <w:rPr>
          <w:rFonts w:ascii="Times New Roman" w:hAnsi="Times New Roman"/>
          <w:vertAlign w:val="subscript"/>
        </w:rPr>
        <w:t>2</w:t>
      </w:r>
      <w:r w:rsidR="0097236A">
        <w:rPr>
          <w:rFonts w:ascii="Times New Roman" w:hAnsi="Times New Roman"/>
        </w:rPr>
        <w:t xml:space="preserve">N] </w:t>
      </w:r>
      <w:r w:rsidR="00FE1E3C">
        <w:rPr>
          <w:rFonts w:ascii="Times New Roman" w:hAnsi="Times New Roman"/>
        </w:rPr>
        <w:t>liquids were</w:t>
      </w:r>
      <w:r w:rsidR="008F4DDA">
        <w:rPr>
          <w:rFonts w:ascii="Times New Roman" w:hAnsi="Times New Roman"/>
        </w:rPr>
        <w:t xml:space="preserve"> generated using classical molecular</w:t>
      </w:r>
      <w:r w:rsidR="00036F7F">
        <w:rPr>
          <w:rFonts w:ascii="Times New Roman" w:hAnsi="Times New Roman"/>
        </w:rPr>
        <w:t xml:space="preserve"> dynamics simulations. </w:t>
      </w:r>
      <w:r w:rsidR="00A513B1">
        <w:rPr>
          <w:rFonts w:ascii="Times New Roman" w:hAnsi="Times New Roman"/>
        </w:rPr>
        <w:t>M</w:t>
      </w:r>
      <w:r w:rsidR="008D60F7">
        <w:rPr>
          <w:rFonts w:ascii="Times New Roman" w:hAnsi="Times New Roman"/>
        </w:rPr>
        <w:t xml:space="preserve">olecular dynamics trajectories </w:t>
      </w:r>
      <w:r w:rsidR="007C3B70">
        <w:rPr>
          <w:rFonts w:ascii="Times New Roman" w:hAnsi="Times New Roman"/>
        </w:rPr>
        <w:t>were</w:t>
      </w:r>
      <w:r w:rsidR="008D60F7">
        <w:rPr>
          <w:rFonts w:ascii="Times New Roman" w:hAnsi="Times New Roman"/>
        </w:rPr>
        <w:t xml:space="preserve"> calculated with</w:t>
      </w:r>
      <w:r w:rsidR="00784BE1">
        <w:rPr>
          <w:rFonts w:ascii="Times New Roman" w:hAnsi="Times New Roman"/>
        </w:rPr>
        <w:t xml:space="preserve"> </w:t>
      </w:r>
      <w:r w:rsidR="008D60F7">
        <w:rPr>
          <w:rFonts w:ascii="Times New Roman" w:hAnsi="Times New Roman"/>
        </w:rPr>
        <w:t xml:space="preserve">tools </w:t>
      </w:r>
      <w:r w:rsidR="007C3B70">
        <w:rPr>
          <w:rFonts w:ascii="Times New Roman" w:hAnsi="Times New Roman"/>
        </w:rPr>
        <w:t>distributed</w:t>
      </w:r>
      <w:r w:rsidR="008D60F7">
        <w:rPr>
          <w:rFonts w:ascii="Times New Roman" w:hAnsi="Times New Roman"/>
        </w:rPr>
        <w:t xml:space="preserve"> in the </w:t>
      </w:r>
      <w:r w:rsidR="008D60F7">
        <w:rPr>
          <w:rFonts w:ascii="Times New Roman" w:hAnsi="Times New Roman"/>
        </w:rPr>
        <w:lastRenderedPageBreak/>
        <w:t>GROMACS</w:t>
      </w:r>
      <w:r w:rsidR="00754EF7">
        <w:rPr>
          <w:rFonts w:ascii="Times New Roman" w:hAnsi="Times New Roman"/>
        </w:rPr>
        <w:t xml:space="preserve"> 5</w:t>
      </w:r>
      <w:r w:rsidR="0048212F">
        <w:rPr>
          <w:rFonts w:ascii="Times New Roman" w:hAnsi="Times New Roman"/>
        </w:rPr>
        <w:t xml:space="preserve"> </w:t>
      </w:r>
      <w:r w:rsidR="00754EF7">
        <w:rPr>
          <w:rFonts w:ascii="Times New Roman" w:hAnsi="Times New Roman"/>
        </w:rPr>
        <w:t>software package.</w:t>
      </w:r>
      <w:hyperlink w:anchor="_ENREF_27" w:tooltip="Abraham, 2015 #18" w:history="1">
        <w:r w:rsidR="00B15423">
          <w:rPr>
            <w:rFonts w:ascii="Times New Roman" w:hAnsi="Times New Roman"/>
          </w:rPr>
          <w:fldChar w:fldCharType="begin"/>
        </w:r>
        <w:r w:rsidR="00B15423">
          <w:rPr>
            <w:rFonts w:ascii="Times New Roman" w:hAnsi="Times New Roman"/>
          </w:rPr>
          <w:instrText xml:space="preserve"> ADDIN EN.CITE &lt;EndNote&gt;&lt;Cite&gt;&lt;Author&gt;Abraham&lt;/Author&gt;&lt;Year&gt;2015&lt;/Year&gt;&lt;RecNum&gt;18&lt;/RecNum&gt;&lt;DisplayText&gt;&lt;style face="superscript"&gt;27&lt;/style&gt;&lt;/DisplayText&gt;&lt;record&gt;&lt;rec-number&gt;18&lt;/rec-number&gt;&lt;foreign-keys&gt;&lt;key app="EN" db-id="sd0dd0vz0d529uew2t6xr002spprrpvv5vrp" timestamp="1473432966"&gt;18&lt;/key&gt;&lt;/foreign-keys&gt;&lt;ref-type name="Journal Article"&gt;17&lt;/ref-type&gt;&lt;contributors&gt;&lt;authors&gt;&lt;author&gt;Abraham, Mark James&lt;/author&gt;&lt;author&gt;Murtola, Teemu&lt;/author&gt;&lt;author&gt;Schulz, Roland&lt;/author&gt;&lt;author&gt;Páll, Szilárd&lt;/author&gt;&lt;author&gt;Smith, Jeremy C.&lt;/author&gt;&lt;author&gt;Hess, Berk&lt;/author&gt;&lt;author&gt;Lindahl, Erik&lt;/author&gt;&lt;/authors&gt;&lt;/contributors&gt;&lt;titles&gt;&lt;title&gt;GROMACS: High performance molecular simulations through multi-level parallelism from laptops to supercomputers&lt;/title&gt;&lt;secondary-title&gt;SoftwareX&lt;/secondary-title&gt;&lt;/titles&gt;&lt;pages&gt;19-25&lt;/pages&gt;&lt;volume&gt;1–2&lt;/volume&gt;&lt;keywords&gt;&lt;keyword&gt;Molecular dynamics&lt;/keyword&gt;&lt;keyword&gt;GPU&lt;/keyword&gt;&lt;keyword&gt;SIMD&lt;/keyword&gt;&lt;keyword&gt;Free energy&lt;/keyword&gt;&lt;/keywords&gt;&lt;dates&gt;&lt;year&gt;2015&lt;/year&gt;&lt;/dates&gt;&lt;isbn&gt;2352-7110&lt;/isbn&gt;&lt;urls&gt;&lt;related-urls&gt;&lt;url&gt;http://www.sciencedirect.com/science/article/pii/S2352711015000059&lt;/url&gt;&lt;/related-urls&gt;&lt;/urls&gt;&lt;electronic-resource-num&gt;http://dx.doi.org/10.1016/j.softx.2015.06.001&lt;/electronic-resource-num&gt;&lt;/record&gt;&lt;/Cite&gt;&lt;/EndNote&gt;</w:instrText>
        </w:r>
        <w:r w:rsidR="00B15423">
          <w:rPr>
            <w:rFonts w:ascii="Times New Roman" w:hAnsi="Times New Roman"/>
          </w:rPr>
          <w:fldChar w:fldCharType="separate"/>
        </w:r>
        <w:r w:rsidR="00B15423" w:rsidRPr="00B15423">
          <w:rPr>
            <w:rFonts w:ascii="Times New Roman" w:hAnsi="Times New Roman"/>
            <w:noProof/>
            <w:vertAlign w:val="superscript"/>
          </w:rPr>
          <w:t>27</w:t>
        </w:r>
        <w:r w:rsidR="00B15423">
          <w:rPr>
            <w:rFonts w:ascii="Times New Roman" w:hAnsi="Times New Roman"/>
          </w:rPr>
          <w:fldChar w:fldCharType="end"/>
        </w:r>
      </w:hyperlink>
      <w:r w:rsidR="008D60F7">
        <w:rPr>
          <w:rFonts w:ascii="Times New Roman" w:hAnsi="Times New Roman"/>
        </w:rPr>
        <w:t xml:space="preserve"> </w:t>
      </w:r>
      <w:r w:rsidR="00BE7A6C">
        <w:rPr>
          <w:rFonts w:ascii="Times New Roman" w:hAnsi="Times New Roman"/>
        </w:rPr>
        <w:t>F</w:t>
      </w:r>
      <w:r w:rsidR="008D60F7">
        <w:rPr>
          <w:rFonts w:ascii="Times New Roman" w:hAnsi="Times New Roman"/>
        </w:rPr>
        <w:t xml:space="preserve">or both imidazolium and </w:t>
      </w:r>
      <w:r w:rsidR="007C3B70">
        <w:rPr>
          <w:rFonts w:ascii="Times New Roman" w:hAnsi="Times New Roman"/>
        </w:rPr>
        <w:t>pyrrolidinium</w:t>
      </w:r>
      <w:r w:rsidR="00581C7F">
        <w:rPr>
          <w:rFonts w:ascii="Times New Roman" w:hAnsi="Times New Roman"/>
        </w:rPr>
        <w:t xml:space="preserve"> ionic liquids</w:t>
      </w:r>
      <w:r w:rsidR="00BE7A6C">
        <w:rPr>
          <w:rFonts w:ascii="Times New Roman" w:hAnsi="Times New Roman"/>
        </w:rPr>
        <w:t>, all intra and intermolecular interactions</w:t>
      </w:r>
      <w:r w:rsidR="00581C7F">
        <w:rPr>
          <w:rFonts w:ascii="Times New Roman" w:hAnsi="Times New Roman"/>
        </w:rPr>
        <w:t xml:space="preserve"> </w:t>
      </w:r>
      <w:r w:rsidR="00BE7A6C">
        <w:rPr>
          <w:rFonts w:ascii="Times New Roman" w:hAnsi="Times New Roman"/>
        </w:rPr>
        <w:t>were</w:t>
      </w:r>
      <w:r w:rsidR="00581C7F">
        <w:rPr>
          <w:rFonts w:ascii="Times New Roman" w:hAnsi="Times New Roman"/>
        </w:rPr>
        <w:t xml:space="preserve"> described </w:t>
      </w:r>
      <w:r w:rsidR="00E93B33">
        <w:rPr>
          <w:rFonts w:ascii="Times New Roman" w:hAnsi="Times New Roman"/>
        </w:rPr>
        <w:t>by</w:t>
      </w:r>
      <w:r w:rsidR="00444337">
        <w:rPr>
          <w:rFonts w:ascii="Times New Roman" w:hAnsi="Times New Roman"/>
        </w:rPr>
        <w:t xml:space="preserve"> the </w:t>
      </w:r>
      <w:proofErr w:type="spellStart"/>
      <w:r w:rsidR="0048212F">
        <w:rPr>
          <w:rFonts w:ascii="Times New Roman" w:hAnsi="Times New Roman"/>
        </w:rPr>
        <w:t>Canongia</w:t>
      </w:r>
      <w:proofErr w:type="spellEnd"/>
      <w:r w:rsidR="0048212F">
        <w:rPr>
          <w:rFonts w:ascii="Times New Roman" w:hAnsi="Times New Roman"/>
        </w:rPr>
        <w:t xml:space="preserve">-Lopes and </w:t>
      </w:r>
      <w:proofErr w:type="spellStart"/>
      <w:r w:rsidR="0048212F">
        <w:rPr>
          <w:rFonts w:ascii="Times New Roman" w:hAnsi="Times New Roman"/>
        </w:rPr>
        <w:t>Pá</w:t>
      </w:r>
      <w:r w:rsidR="00581C7F">
        <w:rPr>
          <w:rFonts w:ascii="Times New Roman" w:hAnsi="Times New Roman"/>
        </w:rPr>
        <w:t>d</w:t>
      </w:r>
      <w:r w:rsidR="0048212F">
        <w:rPr>
          <w:rFonts w:ascii="Times New Roman" w:hAnsi="Times New Roman"/>
        </w:rPr>
        <w:t>u</w:t>
      </w:r>
      <w:r w:rsidR="00581C7F">
        <w:rPr>
          <w:rFonts w:ascii="Times New Roman" w:hAnsi="Times New Roman"/>
        </w:rPr>
        <w:t>a</w:t>
      </w:r>
      <w:proofErr w:type="spellEnd"/>
      <w:r w:rsidR="00581C7F">
        <w:rPr>
          <w:rFonts w:ascii="Times New Roman" w:hAnsi="Times New Roman"/>
        </w:rPr>
        <w:t xml:space="preserve"> (CL&amp;P) additions</w:t>
      </w:r>
      <w:hyperlink w:anchor="_ENREF_28" w:tooltip="Shimizu, 2010 #19" w:history="1">
        <w:r w:rsidR="00B15423">
          <w:rPr>
            <w:rFonts w:ascii="Times New Roman" w:hAnsi="Times New Roman"/>
          </w:rPr>
          <w:fldChar w:fldCharType="begin">
            <w:fldData xml:space="preserve">PEVuZE5vdGU+PENpdGU+PEF1dGhvcj5TaGltaXp1PC9BdXRob3I+PFllYXI+MjAxMDwvWWVhcj48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</w:fldData>
          </w:fldChar>
        </w:r>
        <w:r w:rsidR="00B15423">
          <w:rPr>
            <w:rFonts w:ascii="Times New Roman" w:hAnsi="Times New Roman"/>
          </w:rPr>
          <w:instrText xml:space="preserve"> ADDIN EN.CITE </w:instrText>
        </w:r>
        <w:r w:rsidR="00B15423">
          <w:rPr>
            <w:rFonts w:ascii="Times New Roman" w:hAnsi="Times New Roman"/>
          </w:rPr>
          <w:fldChar w:fldCharType="begin">
            <w:fldData xml:space="preserve">PEVuZE5vdGU+PENpdGU+PEF1dGhvcj5TaGltaXp1PC9BdXRob3I+PFllYXI+MjAxMDwvWWVhcj48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</w:fldData>
          </w:fldChar>
        </w:r>
        <w:r w:rsidR="00B15423">
          <w:rPr>
            <w:rFonts w:ascii="Times New Roman" w:hAnsi="Times New Roman"/>
          </w:rPr>
          <w:instrText xml:space="preserve"> ADDIN EN.CITE.DATA </w:instrText>
        </w:r>
        <w:r w:rsidR="00B15423">
          <w:rPr>
            <w:rFonts w:ascii="Times New Roman" w:hAnsi="Times New Roman"/>
          </w:rPr>
        </w:r>
        <w:r w:rsidR="00B15423">
          <w:rPr>
            <w:rFonts w:ascii="Times New Roman" w:hAnsi="Times New Roman"/>
          </w:rPr>
          <w:fldChar w:fldCharType="end"/>
        </w:r>
        <w:r w:rsidR="00B15423">
          <w:rPr>
            <w:rFonts w:ascii="Times New Roman" w:hAnsi="Times New Roman"/>
          </w:rPr>
        </w:r>
        <w:r w:rsidR="00B15423">
          <w:rPr>
            <w:rFonts w:ascii="Times New Roman" w:hAnsi="Times New Roman"/>
          </w:rPr>
          <w:fldChar w:fldCharType="separate"/>
        </w:r>
        <w:r w:rsidR="00B15423" w:rsidRPr="00B15423">
          <w:rPr>
            <w:rFonts w:ascii="Times New Roman" w:hAnsi="Times New Roman"/>
            <w:noProof/>
            <w:vertAlign w:val="superscript"/>
          </w:rPr>
          <w:t>28-32</w:t>
        </w:r>
        <w:r w:rsidR="00B15423">
          <w:rPr>
            <w:rFonts w:ascii="Times New Roman" w:hAnsi="Times New Roman"/>
          </w:rPr>
          <w:fldChar w:fldCharType="end"/>
        </w:r>
      </w:hyperlink>
      <w:r w:rsidR="00594C87">
        <w:rPr>
          <w:rFonts w:ascii="Times New Roman" w:hAnsi="Times New Roman"/>
        </w:rPr>
        <w:t xml:space="preserve"> </w:t>
      </w:r>
      <w:r w:rsidR="00581C7F">
        <w:rPr>
          <w:rFonts w:ascii="Times New Roman" w:hAnsi="Times New Roman"/>
        </w:rPr>
        <w:t xml:space="preserve">to the </w:t>
      </w:r>
      <w:r w:rsidR="008D60F7">
        <w:rPr>
          <w:rFonts w:ascii="Times New Roman" w:hAnsi="Times New Roman"/>
        </w:rPr>
        <w:t>OPLS-AA</w:t>
      </w:r>
      <w:hyperlink w:anchor="_ENREF_33" w:tooltip="Rizzo, 1999 #24" w:history="1">
        <w:r w:rsidR="00B15423">
          <w:rPr>
            <w:rFonts w:ascii="Times New Roman" w:hAnsi="Times New Roman"/>
          </w:rPr>
          <w:fldChar w:fldCharType="begin">
            <w:fldData xml:space="preserve">PEVuZE5vdGU+PENpdGU+PEF1dGhvcj5SaXp6bzwvQXV0aG9yPjxZZWFyPjE5OTk8L1llYXI+PFJl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</w:fldData>
          </w:fldChar>
        </w:r>
        <w:r w:rsidR="00B15423">
          <w:rPr>
            <w:rFonts w:ascii="Times New Roman" w:hAnsi="Times New Roman"/>
          </w:rPr>
          <w:instrText xml:space="preserve"> ADDIN EN.CITE </w:instrText>
        </w:r>
        <w:r w:rsidR="00B15423">
          <w:rPr>
            <w:rFonts w:ascii="Times New Roman" w:hAnsi="Times New Roman"/>
          </w:rPr>
          <w:fldChar w:fldCharType="begin">
            <w:fldData xml:space="preserve">PEVuZE5vdGU+PENpdGU+PEF1dGhvcj5SaXp6bzwvQXV0aG9yPjxZZWFyPjE5OTk8L1llYXI+PFJl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</w:fldData>
          </w:fldChar>
        </w:r>
        <w:r w:rsidR="00B15423">
          <w:rPr>
            <w:rFonts w:ascii="Times New Roman" w:hAnsi="Times New Roman"/>
          </w:rPr>
          <w:instrText xml:space="preserve"> ADDIN EN.CITE.DATA </w:instrText>
        </w:r>
        <w:r w:rsidR="00B15423">
          <w:rPr>
            <w:rFonts w:ascii="Times New Roman" w:hAnsi="Times New Roman"/>
          </w:rPr>
        </w:r>
        <w:r w:rsidR="00B15423">
          <w:rPr>
            <w:rFonts w:ascii="Times New Roman" w:hAnsi="Times New Roman"/>
          </w:rPr>
          <w:fldChar w:fldCharType="end"/>
        </w:r>
        <w:r w:rsidR="00B15423">
          <w:rPr>
            <w:rFonts w:ascii="Times New Roman" w:hAnsi="Times New Roman"/>
          </w:rPr>
        </w:r>
        <w:r w:rsidR="00B15423">
          <w:rPr>
            <w:rFonts w:ascii="Times New Roman" w:hAnsi="Times New Roman"/>
          </w:rPr>
          <w:fldChar w:fldCharType="separate"/>
        </w:r>
        <w:r w:rsidR="00B15423" w:rsidRPr="00B15423">
          <w:rPr>
            <w:rFonts w:ascii="Times New Roman" w:hAnsi="Times New Roman"/>
            <w:noProof/>
            <w:vertAlign w:val="superscript"/>
          </w:rPr>
          <w:t>33-39</w:t>
        </w:r>
        <w:r w:rsidR="00B15423">
          <w:rPr>
            <w:rFonts w:ascii="Times New Roman" w:hAnsi="Times New Roman"/>
          </w:rPr>
          <w:fldChar w:fldCharType="end"/>
        </w:r>
      </w:hyperlink>
      <w:r w:rsidR="007D722D">
        <w:rPr>
          <w:rFonts w:ascii="Times New Roman" w:hAnsi="Times New Roman"/>
        </w:rPr>
        <w:t xml:space="preserve"> </w:t>
      </w:r>
      <w:proofErr w:type="gramStart"/>
      <w:r w:rsidR="008D60F7">
        <w:rPr>
          <w:rFonts w:ascii="Times New Roman" w:hAnsi="Times New Roman"/>
        </w:rPr>
        <w:t>force-field</w:t>
      </w:r>
      <w:proofErr w:type="gramEnd"/>
      <w:r w:rsidR="00582B3C">
        <w:rPr>
          <w:rFonts w:ascii="Times New Roman" w:hAnsi="Times New Roman"/>
        </w:rPr>
        <w:t>.</w:t>
      </w:r>
      <w:r w:rsidR="00350DF2">
        <w:rPr>
          <w:rFonts w:ascii="Times New Roman" w:hAnsi="Times New Roman"/>
        </w:rPr>
        <w:t xml:space="preserve"> 640 ion pairs w</w:t>
      </w:r>
      <w:r w:rsidR="004E67FA">
        <w:rPr>
          <w:rFonts w:ascii="Times New Roman" w:hAnsi="Times New Roman"/>
        </w:rPr>
        <w:t>ere used for all three [</w:t>
      </w:r>
      <w:proofErr w:type="spellStart"/>
      <w:r w:rsidR="004E67FA">
        <w:rPr>
          <w:rFonts w:ascii="Times New Roman" w:hAnsi="Times New Roman"/>
        </w:rPr>
        <w:t>C</w:t>
      </w:r>
      <w:r w:rsidR="00635803" w:rsidRPr="00635803">
        <w:rPr>
          <w:rFonts w:ascii="Times New Roman" w:hAnsi="Times New Roman"/>
          <w:i/>
          <w:vertAlign w:val="subscript"/>
        </w:rPr>
        <w:t>n</w:t>
      </w:r>
      <w:r w:rsidR="004E67FA">
        <w:rPr>
          <w:rFonts w:ascii="Times New Roman" w:hAnsi="Times New Roman"/>
        </w:rPr>
        <w:t>mim</w:t>
      </w:r>
      <w:proofErr w:type="spellEnd"/>
      <w:proofErr w:type="gramStart"/>
      <w:r w:rsidR="004E67FA">
        <w:rPr>
          <w:rFonts w:ascii="Times New Roman" w:hAnsi="Times New Roman"/>
        </w:rPr>
        <w:t>][</w:t>
      </w:r>
      <w:proofErr w:type="gramEnd"/>
      <w:r w:rsidR="004E67FA">
        <w:rPr>
          <w:rFonts w:ascii="Times New Roman" w:hAnsi="Times New Roman"/>
        </w:rPr>
        <w:t>Tf</w:t>
      </w:r>
      <w:r w:rsidR="004E67FA" w:rsidRPr="004E67FA">
        <w:rPr>
          <w:rFonts w:ascii="Times New Roman" w:hAnsi="Times New Roman"/>
          <w:vertAlign w:val="subscript"/>
        </w:rPr>
        <w:t>2</w:t>
      </w:r>
      <w:r w:rsidR="004E67FA">
        <w:rPr>
          <w:rFonts w:ascii="Times New Roman" w:hAnsi="Times New Roman"/>
        </w:rPr>
        <w:t>N] ionic liquids (</w:t>
      </w:r>
      <w:r w:rsidR="004E67FA" w:rsidRPr="00A86773">
        <w:rPr>
          <w:rFonts w:ascii="Times New Roman" w:hAnsi="Times New Roman"/>
          <w:i/>
        </w:rPr>
        <w:t>n</w:t>
      </w:r>
      <w:r w:rsidR="004E67FA">
        <w:rPr>
          <w:rFonts w:ascii="Times New Roman" w:hAnsi="Times New Roman"/>
        </w:rPr>
        <w:t xml:space="preserve"> = 4, 6, and 8). For the </w:t>
      </w:r>
      <w:r w:rsidR="00061A77">
        <w:rPr>
          <w:rFonts w:ascii="Times New Roman" w:hAnsi="Times New Roman"/>
        </w:rPr>
        <w:t>[</w:t>
      </w:r>
      <w:proofErr w:type="spellStart"/>
      <w:r w:rsidR="00061A77">
        <w:rPr>
          <w:rFonts w:ascii="Times New Roman" w:hAnsi="Times New Roman"/>
        </w:rPr>
        <w:t>C</w:t>
      </w:r>
      <w:r w:rsidR="00635803" w:rsidRPr="00635803">
        <w:rPr>
          <w:rFonts w:ascii="Times New Roman" w:hAnsi="Times New Roman"/>
          <w:i/>
          <w:vertAlign w:val="subscript"/>
        </w:rPr>
        <w:t>n</w:t>
      </w:r>
      <w:r w:rsidR="00061A77">
        <w:rPr>
          <w:rFonts w:ascii="Times New Roman" w:hAnsi="Times New Roman"/>
        </w:rPr>
        <w:t>mpyrr</w:t>
      </w:r>
      <w:proofErr w:type="spellEnd"/>
      <w:proofErr w:type="gramStart"/>
      <w:r w:rsidR="00061A77">
        <w:rPr>
          <w:rFonts w:ascii="Times New Roman" w:hAnsi="Times New Roman"/>
        </w:rPr>
        <w:t>][</w:t>
      </w:r>
      <w:proofErr w:type="gramEnd"/>
      <w:r w:rsidR="00061A77">
        <w:rPr>
          <w:rFonts w:ascii="Times New Roman" w:hAnsi="Times New Roman"/>
        </w:rPr>
        <w:t>Tf</w:t>
      </w:r>
      <w:r w:rsidR="00061A77" w:rsidRPr="004E67FA">
        <w:rPr>
          <w:rFonts w:ascii="Times New Roman" w:hAnsi="Times New Roman"/>
          <w:vertAlign w:val="subscript"/>
        </w:rPr>
        <w:t>2</w:t>
      </w:r>
      <w:r w:rsidR="00061A77">
        <w:rPr>
          <w:rFonts w:ascii="Times New Roman" w:hAnsi="Times New Roman"/>
        </w:rPr>
        <w:t>N] ionic</w:t>
      </w:r>
      <w:r w:rsidR="004E67FA">
        <w:rPr>
          <w:rFonts w:ascii="Times New Roman" w:hAnsi="Times New Roman"/>
        </w:rPr>
        <w:t xml:space="preserve"> liquids, the number of ion pairs</w:t>
      </w:r>
      <w:r w:rsidR="00E93B33">
        <w:rPr>
          <w:rFonts w:ascii="Times New Roman" w:hAnsi="Times New Roman"/>
        </w:rPr>
        <w:t xml:space="preserve"> in the system </w:t>
      </w:r>
      <w:r w:rsidR="00AF60B2">
        <w:rPr>
          <w:rFonts w:ascii="Times New Roman" w:hAnsi="Times New Roman"/>
        </w:rPr>
        <w:t>was decreased</w:t>
      </w:r>
      <w:r w:rsidR="00061A77">
        <w:rPr>
          <w:rFonts w:ascii="Times New Roman" w:hAnsi="Times New Roman"/>
        </w:rPr>
        <w:t xml:space="preserve"> with alkyl chain-length </w:t>
      </w:r>
      <w:r w:rsidR="00061A77" w:rsidRPr="00061A77">
        <w:rPr>
          <w:rFonts w:ascii="Times New Roman" w:hAnsi="Times New Roman"/>
          <w:i/>
        </w:rPr>
        <w:t>n</w:t>
      </w:r>
      <w:r w:rsidR="00061A77">
        <w:rPr>
          <w:rFonts w:ascii="Times New Roman" w:hAnsi="Times New Roman"/>
        </w:rPr>
        <w:t xml:space="preserve"> to maintain a</w:t>
      </w:r>
      <w:r w:rsidR="009D0CBE">
        <w:rPr>
          <w:rFonts w:ascii="Times New Roman" w:hAnsi="Times New Roman"/>
        </w:rPr>
        <w:t>n</w:t>
      </w:r>
      <w:r w:rsidR="00061A77">
        <w:rPr>
          <w:rFonts w:ascii="Times New Roman" w:hAnsi="Times New Roman"/>
        </w:rPr>
        <w:t xml:space="preserve"> </w:t>
      </w:r>
      <w:r w:rsidR="009D0CBE">
        <w:rPr>
          <w:rFonts w:ascii="Times New Roman" w:hAnsi="Times New Roman"/>
        </w:rPr>
        <w:t>approximately</w:t>
      </w:r>
      <w:r w:rsidR="00061A77">
        <w:rPr>
          <w:rFonts w:ascii="Times New Roman" w:hAnsi="Times New Roman"/>
        </w:rPr>
        <w:t xml:space="preserve"> constant to</w:t>
      </w:r>
      <w:r w:rsidR="00AF60B2">
        <w:rPr>
          <w:rFonts w:ascii="Times New Roman" w:hAnsi="Times New Roman"/>
        </w:rPr>
        <w:t xml:space="preserve">tal system size. Specifically, </w:t>
      </w:r>
      <w:r w:rsidR="00061A77">
        <w:rPr>
          <w:rFonts w:ascii="Times New Roman" w:hAnsi="Times New Roman"/>
        </w:rPr>
        <w:t>total ion pair count</w:t>
      </w:r>
      <w:r w:rsidR="00AF60B2">
        <w:rPr>
          <w:rFonts w:ascii="Times New Roman" w:hAnsi="Times New Roman"/>
        </w:rPr>
        <w:t>s</w:t>
      </w:r>
      <w:r w:rsidR="00061A77">
        <w:rPr>
          <w:rFonts w:ascii="Times New Roman" w:hAnsi="Times New Roman"/>
        </w:rPr>
        <w:t xml:space="preserve"> of 1439, </w:t>
      </w:r>
      <w:r w:rsidR="00AF60B2">
        <w:rPr>
          <w:rFonts w:ascii="Times New Roman" w:hAnsi="Times New Roman"/>
        </w:rPr>
        <w:t>1256, 1096, 955, 829, and 717 were</w:t>
      </w:r>
      <w:r w:rsidR="00061A77">
        <w:rPr>
          <w:rFonts w:ascii="Times New Roman" w:hAnsi="Times New Roman"/>
        </w:rPr>
        <w:t xml:space="preserve"> used for </w:t>
      </w:r>
      <w:r w:rsidR="00061A77" w:rsidRPr="009B3A80">
        <w:rPr>
          <w:rFonts w:ascii="Times New Roman" w:hAnsi="Times New Roman"/>
          <w:i/>
        </w:rPr>
        <w:t>n</w:t>
      </w:r>
      <w:r w:rsidR="00061A77">
        <w:rPr>
          <w:rFonts w:ascii="Times New Roman" w:hAnsi="Times New Roman"/>
        </w:rPr>
        <w:t xml:space="preserve"> = 2, 4, 6, 8, 10, and 12, respectively.</w:t>
      </w:r>
      <w:r w:rsidR="007C3B70">
        <w:rPr>
          <w:rFonts w:ascii="Times New Roman" w:hAnsi="Times New Roman"/>
        </w:rPr>
        <w:t xml:space="preserve"> </w:t>
      </w:r>
      <w:r w:rsidR="00C662E6">
        <w:rPr>
          <w:rFonts w:ascii="Times New Roman" w:hAnsi="Times New Roman"/>
        </w:rPr>
        <w:t>All dynamical</w:t>
      </w:r>
      <w:r w:rsidR="00D47A03">
        <w:rPr>
          <w:rFonts w:ascii="Times New Roman" w:hAnsi="Times New Roman"/>
        </w:rPr>
        <w:t xml:space="preserve"> </w:t>
      </w:r>
      <w:r w:rsidR="00C662E6">
        <w:rPr>
          <w:rFonts w:ascii="Times New Roman" w:hAnsi="Times New Roman"/>
        </w:rPr>
        <w:t>calculations</w:t>
      </w:r>
      <w:r w:rsidR="00D47A03">
        <w:rPr>
          <w:rFonts w:ascii="Times New Roman" w:hAnsi="Times New Roman"/>
        </w:rPr>
        <w:t xml:space="preserve"> use</w:t>
      </w:r>
      <w:r w:rsidR="00F12114">
        <w:rPr>
          <w:rFonts w:ascii="Times New Roman" w:hAnsi="Times New Roman"/>
        </w:rPr>
        <w:t>d</w:t>
      </w:r>
      <w:r w:rsidR="00D47A03">
        <w:rPr>
          <w:rFonts w:ascii="Times New Roman" w:hAnsi="Times New Roman"/>
        </w:rPr>
        <w:t xml:space="preserve"> </w:t>
      </w:r>
      <w:r w:rsidR="007C3B70">
        <w:rPr>
          <w:rFonts w:ascii="Times New Roman" w:hAnsi="Times New Roman"/>
        </w:rPr>
        <w:t>3D periodic boundary conditions</w:t>
      </w:r>
      <w:r w:rsidR="009B3A80">
        <w:rPr>
          <w:rFonts w:ascii="Times New Roman" w:hAnsi="Times New Roman"/>
        </w:rPr>
        <w:t>, C–H</w:t>
      </w:r>
      <w:r w:rsidR="00687191">
        <w:rPr>
          <w:rFonts w:ascii="Times New Roman" w:hAnsi="Times New Roman"/>
        </w:rPr>
        <w:t xml:space="preserve"> bond constraints,</w:t>
      </w:r>
      <w:r w:rsidR="009D0CBE">
        <w:rPr>
          <w:rFonts w:ascii="Times New Roman" w:hAnsi="Times New Roman"/>
        </w:rPr>
        <w:t xml:space="preserve"> particle-mesh Ewald long-</w:t>
      </w:r>
      <w:r w:rsidR="00D47A03">
        <w:rPr>
          <w:rFonts w:ascii="Times New Roman" w:hAnsi="Times New Roman"/>
        </w:rPr>
        <w:t xml:space="preserve">range </w:t>
      </w:r>
      <w:r w:rsidR="009D0CBE">
        <w:rPr>
          <w:rFonts w:ascii="Times New Roman" w:hAnsi="Times New Roman"/>
        </w:rPr>
        <w:t xml:space="preserve">electrostatics, </w:t>
      </w:r>
      <w:r w:rsidR="00687191">
        <w:rPr>
          <w:rFonts w:ascii="Times New Roman" w:hAnsi="Times New Roman"/>
        </w:rPr>
        <w:t>and a 2 fs time</w:t>
      </w:r>
      <w:r w:rsidR="00801E32">
        <w:rPr>
          <w:rFonts w:ascii="Times New Roman" w:hAnsi="Times New Roman"/>
        </w:rPr>
        <w:t xml:space="preserve"> </w:t>
      </w:r>
      <w:r w:rsidR="009D0CBE">
        <w:rPr>
          <w:rFonts w:ascii="Times New Roman" w:hAnsi="Times New Roman"/>
        </w:rPr>
        <w:t xml:space="preserve">step. </w:t>
      </w:r>
      <w:r w:rsidR="00C8576B">
        <w:rPr>
          <w:rFonts w:ascii="Times New Roman" w:hAnsi="Times New Roman"/>
        </w:rPr>
        <w:t xml:space="preserve">Following </w:t>
      </w:r>
      <w:r w:rsidR="003B6BBB">
        <w:rPr>
          <w:rFonts w:ascii="Times New Roman" w:hAnsi="Times New Roman"/>
        </w:rPr>
        <w:t>random</w:t>
      </w:r>
      <w:r w:rsidR="00C8576B">
        <w:rPr>
          <w:rFonts w:ascii="Times New Roman" w:hAnsi="Times New Roman"/>
        </w:rPr>
        <w:t xml:space="preserve"> ion-pair packing in a recta</w:t>
      </w:r>
      <w:r w:rsidR="00AB6C36">
        <w:rPr>
          <w:rFonts w:ascii="Times New Roman" w:hAnsi="Times New Roman"/>
        </w:rPr>
        <w:t xml:space="preserve">ngular unit cell, all liquids </w:t>
      </w:r>
      <w:proofErr w:type="gramStart"/>
      <w:r w:rsidR="00AB6C36">
        <w:rPr>
          <w:rFonts w:ascii="Times New Roman" w:hAnsi="Times New Roman"/>
        </w:rPr>
        <w:t>w</w:t>
      </w:r>
      <w:r w:rsidR="00C8576B">
        <w:rPr>
          <w:rFonts w:ascii="Times New Roman" w:hAnsi="Times New Roman"/>
        </w:rPr>
        <w:t>ere subjected</w:t>
      </w:r>
      <w:proofErr w:type="gramEnd"/>
      <w:r w:rsidR="00C8576B">
        <w:rPr>
          <w:rFonts w:ascii="Times New Roman" w:hAnsi="Times New Roman"/>
        </w:rPr>
        <w:t xml:space="preserve"> to </w:t>
      </w:r>
      <w:r w:rsidR="009D0CBE">
        <w:rPr>
          <w:rFonts w:ascii="Times New Roman" w:hAnsi="Times New Roman"/>
        </w:rPr>
        <w:t xml:space="preserve">steepest-descent </w:t>
      </w:r>
      <w:r w:rsidR="00C8576B">
        <w:rPr>
          <w:rFonts w:ascii="Times New Roman" w:hAnsi="Times New Roman"/>
        </w:rPr>
        <w:t xml:space="preserve">energy </w:t>
      </w:r>
      <w:r w:rsidR="007C3B70">
        <w:rPr>
          <w:rFonts w:ascii="Times New Roman" w:hAnsi="Times New Roman"/>
        </w:rPr>
        <w:t xml:space="preserve">minimization, </w:t>
      </w:r>
      <w:r w:rsidR="00C8576B">
        <w:rPr>
          <w:rFonts w:ascii="Times New Roman" w:hAnsi="Times New Roman"/>
        </w:rPr>
        <w:t>annealing</w:t>
      </w:r>
      <w:r w:rsidR="00582B3C">
        <w:rPr>
          <w:rFonts w:ascii="Times New Roman" w:hAnsi="Times New Roman"/>
        </w:rPr>
        <w:t xml:space="preserve"> at 500 K</w:t>
      </w:r>
      <w:r w:rsidR="007C3B70">
        <w:rPr>
          <w:rFonts w:ascii="Times New Roman" w:hAnsi="Times New Roman"/>
        </w:rPr>
        <w:t xml:space="preserve"> under NVT ensemble conditions, and</w:t>
      </w:r>
      <w:r w:rsidR="00582B3C">
        <w:rPr>
          <w:rFonts w:ascii="Times New Roman" w:hAnsi="Times New Roman"/>
        </w:rPr>
        <w:t xml:space="preserve"> propagation toward an equilibrated model of the</w:t>
      </w:r>
      <w:r w:rsidR="00611458">
        <w:rPr>
          <w:rFonts w:ascii="Times New Roman" w:hAnsi="Times New Roman"/>
        </w:rPr>
        <w:t xml:space="preserve"> IL</w:t>
      </w:r>
      <w:r w:rsidR="00582B3C">
        <w:rPr>
          <w:rFonts w:ascii="Times New Roman" w:hAnsi="Times New Roman"/>
        </w:rPr>
        <w:t xml:space="preserve"> </w:t>
      </w:r>
      <w:r w:rsidR="00C662E6">
        <w:rPr>
          <w:rFonts w:ascii="Times New Roman" w:hAnsi="Times New Roman"/>
        </w:rPr>
        <w:t>bulk-</w:t>
      </w:r>
      <w:r w:rsidR="00582B3C">
        <w:rPr>
          <w:rFonts w:ascii="Times New Roman" w:hAnsi="Times New Roman"/>
        </w:rPr>
        <w:t>phase</w:t>
      </w:r>
      <w:r w:rsidR="007C3B70">
        <w:rPr>
          <w:rFonts w:ascii="Times New Roman" w:hAnsi="Times New Roman"/>
        </w:rPr>
        <w:t xml:space="preserve"> under NPT ensemble conditions</w:t>
      </w:r>
      <w:r w:rsidR="002B2C96">
        <w:rPr>
          <w:rFonts w:ascii="Times New Roman" w:hAnsi="Times New Roman"/>
        </w:rPr>
        <w:t xml:space="preserve"> at 298 K</w:t>
      </w:r>
      <w:r w:rsidR="00582B3C">
        <w:rPr>
          <w:rFonts w:ascii="Times New Roman" w:hAnsi="Times New Roman"/>
        </w:rPr>
        <w:t>.</w:t>
      </w:r>
      <w:r w:rsidR="00C04437">
        <w:rPr>
          <w:rFonts w:ascii="Times New Roman" w:hAnsi="Times New Roman"/>
        </w:rPr>
        <w:t xml:space="preserve"> The </w:t>
      </w:r>
      <w:r w:rsidR="007040F1">
        <w:rPr>
          <w:rFonts w:ascii="Times New Roman" w:hAnsi="Times New Roman"/>
        </w:rPr>
        <w:t>t</w:t>
      </w:r>
      <w:r w:rsidR="00C662E6">
        <w:rPr>
          <w:rFonts w:ascii="Times New Roman" w:hAnsi="Times New Roman"/>
        </w:rPr>
        <w:t xml:space="preserve">erminal frame of each bulk-phase trajectory was used </w:t>
      </w:r>
      <w:r w:rsidR="00E93B33">
        <w:rPr>
          <w:rFonts w:ascii="Times New Roman" w:hAnsi="Times New Roman"/>
        </w:rPr>
        <w:t xml:space="preserve">to </w:t>
      </w:r>
      <w:r w:rsidR="008E449A">
        <w:rPr>
          <w:rFonts w:ascii="Times New Roman" w:hAnsi="Times New Roman"/>
        </w:rPr>
        <w:t>prepare an initial vacuum-liquid</w:t>
      </w:r>
      <w:r w:rsidR="00C662E6">
        <w:rPr>
          <w:rFonts w:ascii="Times New Roman" w:hAnsi="Times New Roman"/>
        </w:rPr>
        <w:t xml:space="preserve">-vacuum </w:t>
      </w:r>
      <w:r w:rsidR="008E449A">
        <w:rPr>
          <w:rFonts w:ascii="Times New Roman" w:hAnsi="Times New Roman"/>
        </w:rPr>
        <w:t xml:space="preserve">slab </w:t>
      </w:r>
      <w:r w:rsidR="00C662E6">
        <w:rPr>
          <w:rFonts w:ascii="Times New Roman" w:hAnsi="Times New Roman"/>
        </w:rPr>
        <w:t xml:space="preserve">structure by expanding the </w:t>
      </w:r>
      <w:r w:rsidR="00C662E6" w:rsidRPr="00D62746">
        <w:rPr>
          <w:rFonts w:ascii="Times New Roman" w:hAnsi="Times New Roman"/>
          <w:i/>
        </w:rPr>
        <w:t>z</w:t>
      </w:r>
      <w:r w:rsidR="00C662E6">
        <w:rPr>
          <w:rFonts w:ascii="Times New Roman" w:hAnsi="Times New Roman"/>
        </w:rPr>
        <w:t>-dimension of</w:t>
      </w:r>
      <w:r w:rsidR="0037230A">
        <w:rPr>
          <w:rFonts w:ascii="Times New Roman" w:hAnsi="Times New Roman"/>
        </w:rPr>
        <w:t xml:space="preserve"> the periodic boundary unit-</w:t>
      </w:r>
      <w:r w:rsidR="00C662E6">
        <w:rPr>
          <w:rFonts w:ascii="Times New Roman" w:hAnsi="Times New Roman"/>
        </w:rPr>
        <w:t xml:space="preserve">cell by a factor of </w:t>
      </w:r>
      <w:proofErr w:type="gramStart"/>
      <w:r w:rsidR="00C662E6">
        <w:rPr>
          <w:rFonts w:ascii="Times New Roman" w:hAnsi="Times New Roman"/>
        </w:rPr>
        <w:t>3</w:t>
      </w:r>
      <w:proofErr w:type="gramEnd"/>
      <w:r w:rsidR="00C662E6">
        <w:rPr>
          <w:rFonts w:ascii="Times New Roman" w:hAnsi="Times New Roman"/>
        </w:rPr>
        <w:t xml:space="preserve">. </w:t>
      </w:r>
      <w:r w:rsidR="00320995">
        <w:rPr>
          <w:rFonts w:ascii="Times New Roman" w:hAnsi="Times New Roman"/>
        </w:rPr>
        <w:t xml:space="preserve">This initial </w:t>
      </w:r>
      <w:r w:rsidR="008E449A">
        <w:rPr>
          <w:rFonts w:ascii="Times New Roman" w:hAnsi="Times New Roman"/>
        </w:rPr>
        <w:t>vacuum-liquid</w:t>
      </w:r>
      <w:r w:rsidR="00320995">
        <w:rPr>
          <w:rFonts w:ascii="Times New Roman" w:hAnsi="Times New Roman"/>
        </w:rPr>
        <w:t>-vacuum</w:t>
      </w:r>
      <w:r w:rsidR="00423D54">
        <w:rPr>
          <w:rFonts w:ascii="Times New Roman" w:hAnsi="Times New Roman"/>
        </w:rPr>
        <w:t xml:space="preserve"> </w:t>
      </w:r>
      <w:r w:rsidR="008E449A">
        <w:rPr>
          <w:rFonts w:ascii="Times New Roman" w:hAnsi="Times New Roman"/>
        </w:rPr>
        <w:t xml:space="preserve">slab </w:t>
      </w:r>
      <w:r w:rsidR="00423D54">
        <w:rPr>
          <w:rFonts w:ascii="Times New Roman" w:hAnsi="Times New Roman"/>
        </w:rPr>
        <w:t xml:space="preserve">structure </w:t>
      </w:r>
      <w:proofErr w:type="gramStart"/>
      <w:r w:rsidR="00423D54">
        <w:rPr>
          <w:rFonts w:ascii="Times New Roman" w:hAnsi="Times New Roman"/>
        </w:rPr>
        <w:t>was</w:t>
      </w:r>
      <w:r w:rsidR="00320995">
        <w:rPr>
          <w:rFonts w:ascii="Times New Roman" w:hAnsi="Times New Roman"/>
        </w:rPr>
        <w:t xml:space="preserve"> annealed at 500 K and equilibr</w:t>
      </w:r>
      <w:r w:rsidR="00780B78">
        <w:rPr>
          <w:rFonts w:ascii="Times New Roman" w:hAnsi="Times New Roman"/>
        </w:rPr>
        <w:t>ated</w:t>
      </w:r>
      <w:r w:rsidR="00320995">
        <w:rPr>
          <w:rFonts w:ascii="Times New Roman" w:hAnsi="Times New Roman"/>
        </w:rPr>
        <w:t xml:space="preserve"> at 298 K under NVT ensemble conditions</w:t>
      </w:r>
      <w:proofErr w:type="gramEnd"/>
      <w:r w:rsidR="00320995">
        <w:rPr>
          <w:rFonts w:ascii="Times New Roman" w:hAnsi="Times New Roman"/>
        </w:rPr>
        <w:t>.</w:t>
      </w:r>
      <w:r w:rsidR="00687191">
        <w:rPr>
          <w:rFonts w:ascii="Times New Roman" w:hAnsi="Times New Roman"/>
        </w:rPr>
        <w:t xml:space="preserve"> </w:t>
      </w:r>
      <w:r w:rsidR="00282D0D">
        <w:rPr>
          <w:rFonts w:ascii="Times New Roman" w:hAnsi="Times New Roman"/>
        </w:rPr>
        <w:t>Each imidazolium ionic liquid</w:t>
      </w:r>
      <w:r w:rsidR="00687191">
        <w:rPr>
          <w:rFonts w:ascii="Times New Roman" w:hAnsi="Times New Roman"/>
        </w:rPr>
        <w:t xml:space="preserve"> </w:t>
      </w:r>
      <w:r w:rsidR="00282D0D">
        <w:rPr>
          <w:rFonts w:ascii="Times New Roman" w:hAnsi="Times New Roman"/>
        </w:rPr>
        <w:t xml:space="preserve">was </w:t>
      </w:r>
      <w:r w:rsidR="00423D54">
        <w:rPr>
          <w:rFonts w:ascii="Times New Roman" w:hAnsi="Times New Roman"/>
        </w:rPr>
        <w:t>equilibr</w:t>
      </w:r>
      <w:r w:rsidR="00780B78">
        <w:rPr>
          <w:rFonts w:ascii="Times New Roman" w:hAnsi="Times New Roman"/>
        </w:rPr>
        <w:t>ated</w:t>
      </w:r>
      <w:r w:rsidR="00282D0D">
        <w:rPr>
          <w:rFonts w:ascii="Times New Roman" w:hAnsi="Times New Roman"/>
        </w:rPr>
        <w:t xml:space="preserve"> for </w:t>
      </w:r>
      <w:proofErr w:type="gramStart"/>
      <w:r w:rsidR="00282D0D">
        <w:rPr>
          <w:rFonts w:ascii="Times New Roman" w:hAnsi="Times New Roman"/>
        </w:rPr>
        <w:t>a total of 12</w:t>
      </w:r>
      <w:proofErr w:type="gramEnd"/>
      <w:r w:rsidR="00282D0D">
        <w:rPr>
          <w:rFonts w:ascii="Times New Roman" w:hAnsi="Times New Roman"/>
        </w:rPr>
        <w:t xml:space="preserve"> ns and all analysis calculations were performed on the final 6 ns. </w:t>
      </w:r>
      <w:r w:rsidR="00E93B33">
        <w:rPr>
          <w:rFonts w:ascii="Times New Roman" w:hAnsi="Times New Roman"/>
        </w:rPr>
        <w:t>However, e</w:t>
      </w:r>
      <w:r w:rsidR="00282D0D">
        <w:rPr>
          <w:rFonts w:ascii="Times New Roman" w:hAnsi="Times New Roman"/>
        </w:rPr>
        <w:t xml:space="preserve">ach </w:t>
      </w:r>
      <w:r w:rsidR="00687191">
        <w:rPr>
          <w:rFonts w:ascii="Times New Roman" w:hAnsi="Times New Roman"/>
        </w:rPr>
        <w:t>pyrrolidinium ionic li</w:t>
      </w:r>
      <w:r w:rsidR="00282D0D">
        <w:rPr>
          <w:rFonts w:ascii="Times New Roman" w:hAnsi="Times New Roman"/>
        </w:rPr>
        <w:t xml:space="preserve">quid was </w:t>
      </w:r>
      <w:r w:rsidR="00423D54">
        <w:rPr>
          <w:rFonts w:ascii="Times New Roman" w:hAnsi="Times New Roman"/>
        </w:rPr>
        <w:t>equilibr</w:t>
      </w:r>
      <w:r w:rsidR="00780B78">
        <w:rPr>
          <w:rFonts w:ascii="Times New Roman" w:hAnsi="Times New Roman"/>
        </w:rPr>
        <w:t>ated</w:t>
      </w:r>
      <w:r w:rsidR="00282D0D">
        <w:rPr>
          <w:rFonts w:ascii="Times New Roman" w:hAnsi="Times New Roman"/>
        </w:rPr>
        <w:t xml:space="preserve"> for </w:t>
      </w:r>
      <w:proofErr w:type="gramStart"/>
      <w:r w:rsidR="00282D0D">
        <w:rPr>
          <w:rFonts w:ascii="Times New Roman" w:hAnsi="Times New Roman"/>
        </w:rPr>
        <w:t>a total of 36</w:t>
      </w:r>
      <w:proofErr w:type="gramEnd"/>
      <w:r w:rsidR="00282D0D">
        <w:rPr>
          <w:rFonts w:ascii="Times New Roman" w:hAnsi="Times New Roman"/>
        </w:rPr>
        <w:t xml:space="preserve"> ns and all analysis calculations were performed on the final 12 ns.</w:t>
      </w:r>
    </w:p>
    <w:p w14:paraId="10FB2AEC" w14:textId="56A49F59" w:rsidR="008A2437" w:rsidRDefault="00687191" w:rsidP="003B6BBB">
      <w:pPr>
        <w:spacing w:line="480" w:lineRule="auto"/>
      </w:pPr>
      <w:r>
        <w:rPr>
          <w:rFonts w:ascii="Times New Roman" w:hAnsi="Times New Roman"/>
        </w:rPr>
        <w:tab/>
        <w:t xml:space="preserve">Data analysis </w:t>
      </w:r>
      <w:r w:rsidR="00286229">
        <w:rPr>
          <w:rFonts w:ascii="Times New Roman" w:hAnsi="Times New Roman"/>
        </w:rPr>
        <w:t xml:space="preserve">made use of various </w:t>
      </w:r>
      <w:r>
        <w:rPr>
          <w:rFonts w:ascii="Times New Roman" w:hAnsi="Times New Roman"/>
        </w:rPr>
        <w:t xml:space="preserve">GROMACS </w:t>
      </w:r>
      <w:r w:rsidR="0048212F">
        <w:rPr>
          <w:rFonts w:ascii="Times New Roman" w:hAnsi="Times New Roman"/>
        </w:rPr>
        <w:t xml:space="preserve">5 </w:t>
      </w:r>
      <w:r>
        <w:rPr>
          <w:rFonts w:ascii="Times New Roman" w:hAnsi="Times New Roman"/>
        </w:rPr>
        <w:t>tools and the</w:t>
      </w:r>
      <w:r w:rsidR="00400265">
        <w:rPr>
          <w:rFonts w:ascii="Times New Roman" w:hAnsi="Times New Roman"/>
        </w:rPr>
        <w:t xml:space="preserve"> </w:t>
      </w:r>
      <w:r>
        <w:rPr>
          <w:rFonts w:ascii="Times New Roman" w:hAnsi="Times New Roman"/>
        </w:rPr>
        <w:t>Visual Molecular Dynamics (VMD) program</w:t>
      </w:r>
      <w:r w:rsidR="00844C70">
        <w:rPr>
          <w:rFonts w:ascii="Times New Roman" w:hAnsi="Times New Roman"/>
        </w:rPr>
        <w:t>.</w:t>
      </w:r>
      <w:hyperlink w:anchor="_ENREF_40" w:tooltip="Humphrey, 1996 #31" w:history="1">
        <w:r w:rsidR="00B15423">
          <w:rPr>
            <w:rFonts w:ascii="Times New Roman" w:hAnsi="Times New Roman"/>
          </w:rPr>
          <w:fldChar w:fldCharType="begin"/>
        </w:r>
        <w:r w:rsidR="00B15423">
          <w:rPr>
            <w:rFonts w:ascii="Times New Roman" w:hAnsi="Times New Roman"/>
          </w:rPr>
          <w:instrText xml:space="preserve"> ADDIN EN.CITE &lt;EndNote&gt;&lt;Cite&gt;&lt;Author&gt;Humphrey&lt;/Author&gt;&lt;Year&gt;1996&lt;/Year&gt;&lt;RecNum&gt;31&lt;/RecNum&gt;&lt;DisplayText&gt;&lt;style face="superscript"&gt;40&lt;/style&gt;&lt;/DisplayText&gt;&lt;record&gt;&lt;rec-number&gt;31&lt;/rec-number&gt;&lt;foreign-keys&gt;&lt;key app="EN" db-id="sd0dd0vz0d529uew2t6xr002spprrpvv5vrp" timestamp="1473432970"&gt;31&lt;/key&gt;&lt;/foreign-keys&gt;&lt;ref-type name="Journal Article"&gt;17&lt;/ref-type&gt;&lt;contributors&gt;&lt;authors&gt;&lt;author&gt;Humphrey, William&lt;/author&gt;&lt;author&gt;Dalke, Andrew&lt;/author&gt;&lt;author&gt;Schulten, Klaus&lt;/author&gt;&lt;/authors&gt;&lt;/contributors&gt;&lt;titles&gt;&lt;title&gt;VMD: Visual molecular dynamics&lt;/title&gt;&lt;secondary-title&gt;Journal of Molecular Graphics&lt;/secondary-title&gt;&lt;/titles&gt;&lt;pages&gt;33-38&lt;/pages&gt;&lt;volume&gt;14&lt;/volume&gt;&lt;number&gt;1&lt;/number&gt;&lt;keywords&gt;&lt;keyword&gt;molecular modeling&lt;/keyword&gt;&lt;keyword&gt;molecular dynamics visualization&lt;/keyword&gt;&lt;keyword&gt;interactive visualization&lt;/keyword&gt;&lt;/keywords&gt;&lt;dates&gt;&lt;year&gt;1996&lt;/year&gt;&lt;pub-dates&gt;&lt;date&gt;1996/02/01&lt;/date&gt;&lt;/pub-dates&gt;&lt;/dates&gt;&lt;isbn&gt;0263-7855&lt;/isbn&gt;&lt;urls&gt;&lt;related-urls&gt;&lt;url&gt;http://www.sciencedirect.com/science/article/pii/0263785596000185&lt;/url&gt;&lt;/related-urls&gt;&lt;/urls&gt;&lt;electronic-resource-num&gt;http://dx.doi.org/10.1016/0263-7855(96)00018-5&lt;/electronic-resource-num&gt;&lt;/record&gt;&lt;/Cite&gt;&lt;/EndNote&gt;</w:instrText>
        </w:r>
        <w:r w:rsidR="00B15423">
          <w:rPr>
            <w:rFonts w:ascii="Times New Roman" w:hAnsi="Times New Roman"/>
          </w:rPr>
          <w:fldChar w:fldCharType="separate"/>
        </w:r>
        <w:r w:rsidR="00B15423" w:rsidRPr="00B15423">
          <w:rPr>
            <w:rFonts w:ascii="Times New Roman" w:hAnsi="Times New Roman"/>
            <w:noProof/>
            <w:vertAlign w:val="superscript"/>
          </w:rPr>
          <w:t>40</w:t>
        </w:r>
        <w:r w:rsidR="00B15423">
          <w:rPr>
            <w:rFonts w:ascii="Times New Roman" w:hAnsi="Times New Roman"/>
          </w:rPr>
          <w:fldChar w:fldCharType="end"/>
        </w:r>
      </w:hyperlink>
      <w:r w:rsidR="00844C70">
        <w:rPr>
          <w:rFonts w:ascii="Times New Roman" w:hAnsi="Times New Roman"/>
        </w:rPr>
        <w:t xml:space="preserve"> </w:t>
      </w:r>
      <w:r w:rsidR="008E449A">
        <w:rPr>
          <w:rFonts w:ascii="Times New Roman" w:hAnsi="Times New Roman"/>
        </w:rPr>
        <w:t xml:space="preserve">All results </w:t>
      </w:r>
      <w:proofErr w:type="gramStart"/>
      <w:r w:rsidR="00801E32">
        <w:rPr>
          <w:rFonts w:ascii="Times New Roman" w:hAnsi="Times New Roman"/>
        </w:rPr>
        <w:t>wer</w:t>
      </w:r>
      <w:r w:rsidR="008E449A">
        <w:rPr>
          <w:rFonts w:ascii="Times New Roman" w:hAnsi="Times New Roman"/>
        </w:rPr>
        <w:t>e averaged</w:t>
      </w:r>
      <w:proofErr w:type="gramEnd"/>
      <w:r w:rsidR="008E449A">
        <w:rPr>
          <w:rFonts w:ascii="Times New Roman" w:hAnsi="Times New Roman"/>
        </w:rPr>
        <w:t xml:space="preserve"> over both interfaces of the liquid slab model and acros</w:t>
      </w:r>
      <w:r w:rsidR="009F4722">
        <w:rPr>
          <w:rFonts w:ascii="Times New Roman" w:hAnsi="Times New Roman"/>
        </w:rPr>
        <w:t>s 8-13</w:t>
      </w:r>
      <w:r w:rsidR="00643E9C">
        <w:rPr>
          <w:rFonts w:ascii="Times New Roman" w:hAnsi="Times New Roman"/>
        </w:rPr>
        <w:t xml:space="preserve"> frames late in the production-run equilibration trajectory. </w:t>
      </w:r>
      <w:r w:rsidR="00FE1E3C">
        <w:rPr>
          <w:rFonts w:ascii="Times New Roman" w:hAnsi="Times New Roman"/>
        </w:rPr>
        <w:t>Surface</w:t>
      </w:r>
      <w:r w:rsidR="00400265">
        <w:rPr>
          <w:rFonts w:ascii="Times New Roman" w:hAnsi="Times New Roman"/>
        </w:rPr>
        <w:t xml:space="preserve"> hydrogen </w:t>
      </w:r>
      <w:r w:rsidR="002B799F">
        <w:rPr>
          <w:rFonts w:ascii="Times New Roman" w:hAnsi="Times New Roman"/>
        </w:rPr>
        <w:t>atoms were</w:t>
      </w:r>
      <w:r w:rsidR="00400265">
        <w:rPr>
          <w:rFonts w:ascii="Times New Roman" w:hAnsi="Times New Roman"/>
        </w:rPr>
        <w:t xml:space="preserve"> identified with a modified “accessible surface area” calculation using the double cub</w:t>
      </w:r>
      <w:r w:rsidR="007D0C33">
        <w:rPr>
          <w:rFonts w:ascii="Times New Roman" w:hAnsi="Times New Roman"/>
        </w:rPr>
        <w:t>ic</w:t>
      </w:r>
      <w:r w:rsidR="00400265">
        <w:rPr>
          <w:rFonts w:ascii="Times New Roman" w:hAnsi="Times New Roman"/>
        </w:rPr>
        <w:t xml:space="preserve"> lattice method.</w:t>
      </w:r>
      <w:hyperlink w:anchor="_ENREF_41" w:tooltip="Eisenhaber, 1995 #41" w:history="1">
        <w:r w:rsidR="00B15423">
          <w:rPr>
            <w:rFonts w:ascii="Times New Roman" w:hAnsi="Times New Roman"/>
          </w:rPr>
          <w:fldChar w:fldCharType="begin"/>
        </w:r>
        <w:r w:rsidR="00B15423">
          <w:rPr>
            <w:rFonts w:ascii="Times New Roman" w:hAnsi="Times New Roman"/>
          </w:rPr>
          <w:instrText xml:space="preserve"> ADDIN EN.CITE &lt;EndNote&gt;&lt;Cite&gt;&lt;Author&gt;Eisenhaber&lt;/Author&gt;&lt;Year&gt;1995&lt;/Year&gt;&lt;RecNum&gt;41&lt;/RecNum&gt;&lt;DisplayText&gt;&lt;style face="superscript"&gt;41&lt;/style&gt;&lt;/DisplayText&gt;&lt;record&gt;&lt;rec-number&gt;41&lt;/rec-number&gt;&lt;foreign-keys&gt;&lt;key app="EN" db-id="sd0dd0vz0d529uew2t6xr002spprrpvv5vrp" timestamp="1473681217"&gt;41&lt;/key&gt;&lt;/foreign-keys&gt;&lt;ref-type name="Journal Article"&gt;17&lt;/ref-type&gt;&lt;contributors&gt;&lt;authors&gt;&lt;author&gt;Eisenhaber, F.&lt;/author&gt;&lt;author&gt;Lijnzaad, P.&lt;/author&gt;&lt;author&gt;Argos, P.&lt;/author&gt;&lt;author&gt;Sander, C.&lt;/author&gt;&lt;author&gt;Scharf, M.&lt;/author&gt;&lt;/authors&gt;&lt;/contributors&gt;&lt;auth-address&gt;Humboldt Univ Berlin,Inst Biochem,D-10115 Berlin,Germany&lt;/auth-address&gt;&lt;titles&gt;&lt;title&gt;The Double Cubic Lattice Method - Efficient Approaches to Numerical-Integration of Surface-Area and Volume and to Dot Surface Contouring of Molecular Assemblies&lt;/title&gt;&lt;secondary-title&gt;Journal of Computational Chemistry&lt;/secondary-title&gt;&lt;alt-title&gt;J Comput Chem&lt;/alt-title&gt;&lt;/titles&gt;&lt;periodical&gt;&lt;full-title&gt;Journal of Computational Chemistry&lt;/full-title&gt;&lt;abbr-1&gt;J. Comput. Chem.&lt;/abbr-1&gt;&lt;abbr-2&gt;J Comput Chem&lt;/abbr-2&gt;&lt;/periodical&gt;&lt;alt-periodical&gt;&lt;full-title&gt;Journal of Computational Chemistry&lt;/full-title&gt;&lt;abbr-1&gt;J. Comput. Chem.&lt;/abbr-1&gt;&lt;abbr-2&gt;J Comput Chem&lt;/abbr-2&gt;&lt;/alt-periodical&gt;&lt;pages&gt;273-284&lt;/pages&gt;&lt;volume&gt;16&lt;/volume&gt;&lt;number&gt;3&lt;/number&gt;&lt;keywords&gt;&lt;keyword&gt;atomic solvation parameters&lt;/keyword&gt;&lt;keyword&gt;protein-structure&lt;/keyword&gt;&lt;keyword&gt;compact units&lt;/keyword&gt;&lt;keyword&gt;free-energy&lt;/keyword&gt;&lt;keyword&gt;mechanics&lt;/keyword&gt;&lt;keyword&gt;dynamics&lt;/keyword&gt;&lt;keyword&gt;spheres&lt;/keyword&gt;&lt;keyword&gt;computation&lt;/keyword&gt;&lt;keyword&gt;solvent&lt;/keyword&gt;&lt;keyword&gt;macromolecules&lt;/keyword&gt;&lt;/keywords&gt;&lt;dates&gt;&lt;year&gt;1995&lt;/year&gt;&lt;pub-dates&gt;&lt;date&gt;Mar&lt;/date&gt;&lt;/pub-dates&gt;&lt;/dates&gt;&lt;isbn&gt;0192-8651&lt;/isbn&gt;&lt;accession-num&gt;WOS:A1995QH67600002&lt;/accession-num&gt;&lt;urls&gt;&lt;related-urls&gt;&lt;url&gt;&amp;lt;Go to ISI&amp;gt;://WOS:A1995QH67600002&lt;/url&gt;&lt;/related-urls&gt;&lt;/urls&gt;&lt;electronic-resource-num&gt;DOI 10.1002/jcc.540160303&lt;/electronic-resource-num&gt;&lt;language&gt;English&lt;/language&gt;&lt;/record&gt;&lt;/Cite&gt;&lt;/EndNote&gt;</w:instrText>
        </w:r>
        <w:r w:rsidR="00B15423">
          <w:rPr>
            <w:rFonts w:ascii="Times New Roman" w:hAnsi="Times New Roman"/>
          </w:rPr>
          <w:fldChar w:fldCharType="separate"/>
        </w:r>
        <w:r w:rsidR="00B15423" w:rsidRPr="00B15423">
          <w:rPr>
            <w:rFonts w:ascii="Times New Roman" w:hAnsi="Times New Roman"/>
            <w:noProof/>
            <w:vertAlign w:val="superscript"/>
          </w:rPr>
          <w:t>41</w:t>
        </w:r>
        <w:r w:rsidR="00B15423">
          <w:rPr>
            <w:rFonts w:ascii="Times New Roman" w:hAnsi="Times New Roman"/>
          </w:rPr>
          <w:fldChar w:fldCharType="end"/>
        </w:r>
      </w:hyperlink>
      <w:r w:rsidR="00400265">
        <w:rPr>
          <w:rFonts w:ascii="Times New Roman" w:hAnsi="Times New Roman"/>
        </w:rPr>
        <w:t xml:space="preserve"> </w:t>
      </w:r>
      <w:r w:rsidR="002B799F">
        <w:rPr>
          <w:rFonts w:ascii="Times New Roman" w:hAnsi="Times New Roman"/>
        </w:rPr>
        <w:t>Specifically, s</w:t>
      </w:r>
      <w:r w:rsidR="00400265">
        <w:t xml:space="preserve">urface hydrogen </w:t>
      </w:r>
      <w:proofErr w:type="gramStart"/>
      <w:r w:rsidR="00801E32">
        <w:t>wa</w:t>
      </w:r>
      <w:r w:rsidR="00400265">
        <w:t>s defined</w:t>
      </w:r>
      <w:proofErr w:type="gramEnd"/>
      <w:r w:rsidR="00400265">
        <w:t xml:space="preserve"> as all hydrogen atoms near the vacuum-</w:t>
      </w:r>
      <w:r w:rsidR="00400265">
        <w:lastRenderedPageBreak/>
        <w:t>liquid interface that can accommodate contact with a 0.1</w:t>
      </w:r>
      <w:r w:rsidR="002B799F">
        <w:t>6</w:t>
      </w:r>
      <w:r w:rsidR="00400265">
        <w:t xml:space="preserve"> nm radius probe sphere without overlapping with neighboring atoms.</w:t>
      </w:r>
      <w:r w:rsidR="002B799F">
        <w:t xml:space="preserve"> </w:t>
      </w:r>
      <w:r w:rsidR="00CF1A9D">
        <w:t xml:space="preserve">The probe particle radius </w:t>
      </w:r>
      <w:proofErr w:type="gramStart"/>
      <w:r w:rsidR="00CF1A9D">
        <w:t>was chosen</w:t>
      </w:r>
      <w:proofErr w:type="gramEnd"/>
      <w:r w:rsidR="00CF1A9D">
        <w:t xml:space="preserve"> to approximate the size of atomic oxygen. Surface roughness was associated with the width of the total surface-hydrogen number-density profile along the </w:t>
      </w:r>
      <w:r w:rsidR="00CF1A9D" w:rsidRPr="002250D6">
        <w:rPr>
          <w:i/>
        </w:rPr>
        <w:t>z</w:t>
      </w:r>
      <w:r w:rsidR="00CF1A9D">
        <w:t xml:space="preserve">-axis at a vacuum-IL interface. This surface width </w:t>
      </w:r>
      <w:proofErr w:type="gramStart"/>
      <w:r w:rsidR="00CF1A9D">
        <w:t>was quantified</w:t>
      </w:r>
      <w:proofErr w:type="gramEnd"/>
      <w:r w:rsidR="00CF1A9D">
        <w:t xml:space="preserve"> by fitting the surface-hydrogen profile at a vacuum-IL interface to a single Gaussian function with a least-squares procedure</w:t>
      </w:r>
      <w:r w:rsidR="00462538">
        <w:t xml:space="preserve">. </w:t>
      </w:r>
      <w:r w:rsidR="00BB729D">
        <w:t>To characterize and quantify</w:t>
      </w:r>
      <w:r w:rsidR="00C14BA7">
        <w:t xml:space="preserve"> ion packing near</w:t>
      </w:r>
      <w:r w:rsidR="002B799F">
        <w:t xml:space="preserve"> the vacuum-IL interface</w:t>
      </w:r>
      <w:r w:rsidR="00EE64BC">
        <w:t>,</w:t>
      </w:r>
      <w:r w:rsidR="00E475E1">
        <w:t xml:space="preserve"> cation-anion </w:t>
      </w:r>
      <w:r w:rsidR="00C379BB">
        <w:t>radial distribution</w:t>
      </w:r>
      <w:r w:rsidR="00BB729D">
        <w:t xml:space="preserve"> function</w:t>
      </w:r>
      <w:r w:rsidR="00A66F9F">
        <w:t>s</w:t>
      </w:r>
      <w:r w:rsidR="00EE64BC">
        <w:t xml:space="preserve"> (RDF</w:t>
      </w:r>
      <w:r w:rsidR="00A66F9F">
        <w:t>s</w:t>
      </w:r>
      <w:r w:rsidR="00EE64BC">
        <w:t>) w</w:t>
      </w:r>
      <w:r w:rsidR="00611C07">
        <w:t>ere</w:t>
      </w:r>
      <w:r w:rsidR="00EE64BC">
        <w:t xml:space="preserve"> computed around axes parallel to the unit cell z-dimension (i.e., around axes parallel to the liquid slab interface normal).</w:t>
      </w:r>
      <w:r w:rsidR="00E475E1">
        <w:t xml:space="preserve"> The </w:t>
      </w:r>
      <w:r w:rsidR="00E93B33">
        <w:t xml:space="preserve">RDF </w:t>
      </w:r>
      <w:r w:rsidR="00E475E1">
        <w:t xml:space="preserve">location of the </w:t>
      </w:r>
      <w:r w:rsidR="00CF1A9D">
        <w:t>[</w:t>
      </w:r>
      <w:r w:rsidR="00E475E1">
        <w:t>Tf</w:t>
      </w:r>
      <w:r w:rsidR="00E475E1" w:rsidRPr="00E475E1">
        <w:rPr>
          <w:vertAlign w:val="subscript"/>
        </w:rPr>
        <w:t>2</w:t>
      </w:r>
      <w:r w:rsidR="00E475E1">
        <w:t>N</w:t>
      </w:r>
      <w:proofErr w:type="gramStart"/>
      <w:r w:rsidR="00CF1A9D">
        <w:t>]</w:t>
      </w:r>
      <w:r w:rsidR="00E475E1" w:rsidRPr="00E475E1">
        <w:rPr>
          <w:vertAlign w:val="superscript"/>
        </w:rPr>
        <w:t>-</w:t>
      </w:r>
      <w:proofErr w:type="gramEnd"/>
      <w:r w:rsidR="00E475E1">
        <w:t xml:space="preserve"> </w:t>
      </w:r>
      <w:r w:rsidR="00D437FC">
        <w:t>anion was defined by the center-of-</w:t>
      </w:r>
      <w:r w:rsidR="00E475E1">
        <w:t>mass</w:t>
      </w:r>
      <w:r w:rsidR="001A7F2B">
        <w:t xml:space="preserve"> (</w:t>
      </w:r>
      <w:proofErr w:type="spellStart"/>
      <w:r w:rsidR="001A7F2B">
        <w:t>c.m</w:t>
      </w:r>
      <w:proofErr w:type="spellEnd"/>
      <w:r w:rsidR="001A7F2B">
        <w:t>.</w:t>
      </w:r>
      <w:r w:rsidR="002D5E18">
        <w:t>)</w:t>
      </w:r>
      <w:r w:rsidR="00E475E1">
        <w:t xml:space="preserve"> of </w:t>
      </w:r>
      <w:r w:rsidR="00D437FC">
        <w:t xml:space="preserve">its nitrogen, sulfur, and oxygen atoms. The </w:t>
      </w:r>
      <w:r w:rsidR="00E93B33">
        <w:t xml:space="preserve">RDF </w:t>
      </w:r>
      <w:r w:rsidR="00D437FC">
        <w:t xml:space="preserve">location of the </w:t>
      </w:r>
      <w:r w:rsidR="002B033D">
        <w:t>[</w:t>
      </w:r>
      <w:proofErr w:type="spellStart"/>
      <w:r w:rsidR="00D437FC">
        <w:t>C</w:t>
      </w:r>
      <w:r w:rsidR="00635803" w:rsidRPr="00635803">
        <w:rPr>
          <w:i/>
          <w:vertAlign w:val="subscript"/>
        </w:rPr>
        <w:t>n</w:t>
      </w:r>
      <w:r w:rsidR="00FA7677">
        <w:t>mp</w:t>
      </w:r>
      <w:r w:rsidR="00D437FC">
        <w:t>yrr</w:t>
      </w:r>
      <w:proofErr w:type="spellEnd"/>
      <w:proofErr w:type="gramStart"/>
      <w:r w:rsidR="002B033D">
        <w:t>]</w:t>
      </w:r>
      <w:r w:rsidR="00D437FC" w:rsidRPr="00D437FC">
        <w:rPr>
          <w:vertAlign w:val="superscript"/>
        </w:rPr>
        <w:t>+</w:t>
      </w:r>
      <w:proofErr w:type="gramEnd"/>
      <w:r w:rsidR="00D437FC">
        <w:t xml:space="preserve"> cation </w:t>
      </w:r>
      <w:r w:rsidR="00C7067C">
        <w:t>wa</w:t>
      </w:r>
      <w:r w:rsidR="00D437FC">
        <w:t xml:space="preserve">s defined by the </w:t>
      </w:r>
      <w:proofErr w:type="spellStart"/>
      <w:r w:rsidR="001A7F2B">
        <w:t>c.m</w:t>
      </w:r>
      <w:proofErr w:type="spellEnd"/>
      <w:r w:rsidR="001A7F2B">
        <w:t>.</w:t>
      </w:r>
      <w:r w:rsidR="00D437FC">
        <w:t xml:space="preserve"> of its nitrogen atom and the four carbon atoms directly attached to its nitrogen atom. Lastly, the location of the </w:t>
      </w:r>
      <w:r w:rsidR="00F12114">
        <w:t>[</w:t>
      </w:r>
      <w:proofErr w:type="spellStart"/>
      <w:r w:rsidR="00D437FC">
        <w:t>C</w:t>
      </w:r>
      <w:r w:rsidR="00635803" w:rsidRPr="00635803">
        <w:rPr>
          <w:i/>
          <w:vertAlign w:val="subscript"/>
        </w:rPr>
        <w:t>n</w:t>
      </w:r>
      <w:r w:rsidR="00D437FC">
        <w:t>mim</w:t>
      </w:r>
      <w:proofErr w:type="spellEnd"/>
      <w:r w:rsidR="00F12114">
        <w:t>]</w:t>
      </w:r>
      <w:r w:rsidR="00D437FC" w:rsidRPr="00D437FC">
        <w:rPr>
          <w:vertAlign w:val="superscript"/>
        </w:rPr>
        <w:t>+</w:t>
      </w:r>
      <w:r w:rsidR="00D437FC">
        <w:t xml:space="preserve"> cation </w:t>
      </w:r>
      <w:r w:rsidR="00C7067C">
        <w:t>wa</w:t>
      </w:r>
      <w:r w:rsidR="00F12114">
        <w:t xml:space="preserve">s defined by the </w:t>
      </w:r>
      <w:proofErr w:type="spellStart"/>
      <w:r w:rsidR="00F12114">
        <w:t>c.m</w:t>
      </w:r>
      <w:proofErr w:type="spellEnd"/>
      <w:r w:rsidR="00F12114">
        <w:t>.</w:t>
      </w:r>
      <w:r w:rsidR="00D437FC">
        <w:t xml:space="preserve"> of both nitrogen atoms, </w:t>
      </w:r>
      <w:r w:rsidR="002B033D">
        <w:t xml:space="preserve">the </w:t>
      </w:r>
      <w:r w:rsidR="002D5E18">
        <w:t>5 carbon atoms directly bonded</w:t>
      </w:r>
      <w:r w:rsidR="00D437FC">
        <w:t xml:space="preserve"> to nitrogen, and </w:t>
      </w:r>
      <w:r w:rsidR="002B033D">
        <w:t xml:space="preserve">the </w:t>
      </w:r>
      <w:r w:rsidR="00D437FC">
        <w:t>3 hydrogen atoms a</w:t>
      </w:r>
      <w:r w:rsidR="008A2437">
        <w:t xml:space="preserve">ttached to the imidazolium ring. To </w:t>
      </w:r>
      <w:r w:rsidR="002D5E18">
        <w:t>emphasize</w:t>
      </w:r>
      <w:r w:rsidR="008A2437">
        <w:t xml:space="preserve"> surface packing</w:t>
      </w:r>
      <w:r w:rsidR="002D5E18">
        <w:t xml:space="preserve"> RDF signal</w:t>
      </w:r>
      <w:r w:rsidR="008A2437">
        <w:t xml:space="preserve"> and minimize </w:t>
      </w:r>
      <w:r w:rsidR="002D5E18">
        <w:t xml:space="preserve">RDF signal contamination from </w:t>
      </w:r>
      <w:r w:rsidR="008A2437">
        <w:t xml:space="preserve">the interior of the liquid slab, </w:t>
      </w:r>
      <w:r w:rsidR="00F508FE">
        <w:t>the analysis d</w:t>
      </w:r>
      <w:r w:rsidR="00C7067C">
        <w:t>id</w:t>
      </w:r>
      <w:r w:rsidR="00F508FE">
        <w:t xml:space="preserve"> not integrate over the ions in the slab interior. On</w:t>
      </w:r>
      <w:r w:rsidR="008A2437">
        <w:t xml:space="preserve">ly ions with a </w:t>
      </w:r>
      <w:r w:rsidR="002D5E18" w:rsidRPr="002B033D">
        <w:rPr>
          <w:i/>
        </w:rPr>
        <w:t>z</w:t>
      </w:r>
      <w:r w:rsidR="002D5E18">
        <w:t xml:space="preserve">-coordinate displacement from </w:t>
      </w:r>
      <w:r w:rsidR="00117E86">
        <w:t xml:space="preserve">the slab </w:t>
      </w:r>
      <w:proofErr w:type="spellStart"/>
      <w:r w:rsidR="00117E86">
        <w:t>c.m</w:t>
      </w:r>
      <w:proofErr w:type="spellEnd"/>
      <w:r w:rsidR="00117E86">
        <w:t>.</w:t>
      </w:r>
      <w:r w:rsidR="00F508FE">
        <w:t xml:space="preserve"> </w:t>
      </w:r>
      <w:r w:rsidR="002D5E18">
        <w:t xml:space="preserve">greater than a liquid-dependent </w:t>
      </w:r>
      <w:r w:rsidR="004A327E">
        <w:t>threshold</w:t>
      </w:r>
      <w:r w:rsidR="002D5E18">
        <w:t xml:space="preserve"> </w:t>
      </w:r>
      <w:proofErr w:type="gramStart"/>
      <w:r w:rsidR="00C7067C">
        <w:t>we</w:t>
      </w:r>
      <w:r w:rsidR="002D5E18">
        <w:t>re considere</w:t>
      </w:r>
      <w:r w:rsidR="00965093">
        <w:t>d</w:t>
      </w:r>
      <w:proofErr w:type="gramEnd"/>
      <w:r w:rsidR="00965093">
        <w:t>.</w:t>
      </w:r>
      <w:r w:rsidR="00355CFE">
        <w:t xml:space="preserve"> An appropriate </w:t>
      </w:r>
      <w:r w:rsidR="004A327E">
        <w:t xml:space="preserve">threshold </w:t>
      </w:r>
      <w:r w:rsidR="00856EC6">
        <w:t>value</w:t>
      </w:r>
      <w:r w:rsidR="00233B7B">
        <w:t xml:space="preserve"> (~1.2 nm for [</w:t>
      </w:r>
      <w:proofErr w:type="spellStart"/>
      <w:r w:rsidR="00233B7B">
        <w:t>C</w:t>
      </w:r>
      <w:r w:rsidR="00233B7B" w:rsidRPr="00272361">
        <w:rPr>
          <w:i/>
          <w:vertAlign w:val="subscript"/>
        </w:rPr>
        <w:t>n</w:t>
      </w:r>
      <w:r w:rsidR="00233B7B">
        <w:t>mim</w:t>
      </w:r>
      <w:proofErr w:type="spellEnd"/>
      <w:proofErr w:type="gramStart"/>
      <w:r w:rsidR="00233B7B">
        <w:t>][</w:t>
      </w:r>
      <w:proofErr w:type="gramEnd"/>
      <w:r w:rsidR="00233B7B">
        <w:t>Tf</w:t>
      </w:r>
      <w:r w:rsidR="00233B7B" w:rsidRPr="00272361">
        <w:rPr>
          <w:vertAlign w:val="subscript"/>
        </w:rPr>
        <w:t>2</w:t>
      </w:r>
      <w:r w:rsidR="00233B7B">
        <w:t>N] liquids and ~2.4 nm for [</w:t>
      </w:r>
      <w:proofErr w:type="spellStart"/>
      <w:r w:rsidR="00233B7B">
        <w:t>C</w:t>
      </w:r>
      <w:r w:rsidR="00233B7B" w:rsidRPr="00272361">
        <w:rPr>
          <w:i/>
          <w:vertAlign w:val="subscript"/>
        </w:rPr>
        <w:t>n</w:t>
      </w:r>
      <w:r w:rsidR="00233B7B">
        <w:t>mpyrr</w:t>
      </w:r>
      <w:proofErr w:type="spellEnd"/>
      <w:r w:rsidR="00233B7B">
        <w:t>][Tf</w:t>
      </w:r>
      <w:r w:rsidR="00233B7B" w:rsidRPr="00272361">
        <w:rPr>
          <w:vertAlign w:val="subscript"/>
        </w:rPr>
        <w:t>2</w:t>
      </w:r>
      <w:r w:rsidR="00233B7B">
        <w:t xml:space="preserve">N] liquids) </w:t>
      </w:r>
      <w:r w:rsidR="00856EC6">
        <w:t>was</w:t>
      </w:r>
      <w:r w:rsidR="00355CFE">
        <w:t xml:space="preserve"> selected by visualizing the slab dynamics along the relevant portion of its trajectory.</w:t>
      </w:r>
      <w:r w:rsidR="002B0A12">
        <w:t xml:space="preserve"> </w:t>
      </w:r>
      <w:r w:rsidR="00450A17">
        <w:t>Only the</w:t>
      </w:r>
      <w:r w:rsidR="002B0A12">
        <w:t xml:space="preserve"> </w:t>
      </w:r>
      <w:r w:rsidR="00450A17">
        <w:t xml:space="preserve">amplitude-normalized, </w:t>
      </w:r>
      <w:r w:rsidR="002B0A12">
        <w:t>nearest</w:t>
      </w:r>
      <w:r w:rsidR="00450A17">
        <w:t xml:space="preserve">-neighbor RDF peak </w:t>
      </w:r>
      <w:proofErr w:type="gramStart"/>
      <w:r w:rsidR="00C7067C">
        <w:t>wa</w:t>
      </w:r>
      <w:r w:rsidR="00450A17">
        <w:t>s interpreted</w:t>
      </w:r>
      <w:proofErr w:type="gramEnd"/>
      <w:r w:rsidR="00450A17">
        <w:t xml:space="preserve"> in this study.</w:t>
      </w:r>
    </w:p>
    <w:p w14:paraId="0EAA528A" w14:textId="77777777" w:rsidR="00DA18C3" w:rsidRDefault="004A79D5" w:rsidP="00DA18C3">
      <w:pPr>
        <w:pStyle w:val="Heading1"/>
      </w:pPr>
      <w:r>
        <w:t>B</w:t>
      </w:r>
      <w:r w:rsidR="00DA18C3" w:rsidRPr="00E66D55">
        <w:t xml:space="preserve">ond </w:t>
      </w:r>
      <w:r>
        <w:t xml:space="preserve">dissociation </w:t>
      </w:r>
      <w:r w:rsidR="00DA18C3" w:rsidRPr="00E66D55">
        <w:t>energy calculations</w:t>
      </w:r>
    </w:p>
    <w:p w14:paraId="372D3174" w14:textId="77777777" w:rsidR="00FC189C" w:rsidRDefault="00FC189C"/>
    <w:p w14:paraId="5BCF0741" w14:textId="3EA06450" w:rsidR="002A3023" w:rsidRDefault="002A3023">
      <w:pPr>
        <w:spacing w:line="480" w:lineRule="auto"/>
        <w:ind w:firstLine="720"/>
        <w:rPr>
          <w:rFonts w:ascii="Times New Roman" w:hAnsi="Times New Roman"/>
        </w:rPr>
      </w:pPr>
      <w:r>
        <w:rPr>
          <w:rFonts w:ascii="Times New Roman" w:hAnsi="Times New Roman"/>
        </w:rPr>
        <w:lastRenderedPageBreak/>
        <w:t>The gas-phase structures of selected isomers of the cations [C</w:t>
      </w:r>
      <w:r w:rsidRPr="00A12B8C">
        <w:rPr>
          <w:rFonts w:ascii="Times New Roman" w:hAnsi="Times New Roman"/>
          <w:vertAlign w:val="subscript"/>
        </w:rPr>
        <w:t>4</w:t>
      </w:r>
      <w:r>
        <w:rPr>
          <w:rFonts w:ascii="Times New Roman" w:hAnsi="Times New Roman"/>
        </w:rPr>
        <w:t>mim]</w:t>
      </w:r>
      <w:r w:rsidRPr="00A12B8C">
        <w:rPr>
          <w:rFonts w:ascii="Times New Roman" w:hAnsi="Times New Roman"/>
          <w:vertAlign w:val="superscript"/>
        </w:rPr>
        <w:t>+</w:t>
      </w:r>
      <w:r>
        <w:rPr>
          <w:rFonts w:ascii="Times New Roman" w:hAnsi="Times New Roman"/>
        </w:rPr>
        <w:t xml:space="preserve"> and [C</w:t>
      </w:r>
      <w:r w:rsidRPr="00A12B8C">
        <w:rPr>
          <w:rFonts w:ascii="Times New Roman" w:hAnsi="Times New Roman"/>
          <w:vertAlign w:val="subscript"/>
        </w:rPr>
        <w:t>4</w:t>
      </w:r>
      <w:r>
        <w:rPr>
          <w:rFonts w:ascii="Times New Roman" w:hAnsi="Times New Roman"/>
        </w:rPr>
        <w:t>mpyrr]</w:t>
      </w:r>
      <w:r w:rsidRPr="00A12B8C">
        <w:rPr>
          <w:rFonts w:ascii="Times New Roman" w:hAnsi="Times New Roman"/>
          <w:vertAlign w:val="superscript"/>
        </w:rPr>
        <w:t>+</w:t>
      </w:r>
      <w:r>
        <w:rPr>
          <w:rFonts w:ascii="Times New Roman" w:hAnsi="Times New Roman"/>
        </w:rPr>
        <w:t xml:space="preserve"> and the products of their reaction with O(</w:t>
      </w:r>
      <w:r w:rsidRPr="00A12B8C">
        <w:rPr>
          <w:rFonts w:ascii="Times New Roman" w:hAnsi="Times New Roman"/>
          <w:vertAlign w:val="superscript"/>
        </w:rPr>
        <w:t>3</w:t>
      </w:r>
      <w:r>
        <w:rPr>
          <w:rFonts w:ascii="Times New Roman" w:hAnsi="Times New Roman"/>
        </w:rPr>
        <w:t>P) (including the radical cations [C</w:t>
      </w:r>
      <w:r w:rsidRPr="00A12B8C">
        <w:rPr>
          <w:rFonts w:ascii="Times New Roman" w:hAnsi="Times New Roman"/>
          <w:vertAlign w:val="subscript"/>
        </w:rPr>
        <w:t>4</w:t>
      </w:r>
      <w:r>
        <w:rPr>
          <w:rFonts w:ascii="Times New Roman" w:hAnsi="Times New Roman"/>
        </w:rPr>
        <w:t>mim]</w:t>
      </w:r>
      <w:r w:rsidRPr="00A12B8C">
        <w:rPr>
          <w:rFonts w:ascii="Times New Roman" w:hAnsi="Times New Roman"/>
          <w:vertAlign w:val="superscript"/>
        </w:rPr>
        <w:t>+</w:t>
      </w:r>
      <w:r>
        <w:rPr>
          <w:rFonts w:ascii="Times New Roman" w:hAnsi="Times New Roman"/>
          <w:vertAlign w:val="superscript"/>
        </w:rPr>
        <w:sym w:font="Symbol" w:char="F0B7"/>
      </w:r>
      <w:r>
        <w:rPr>
          <w:rFonts w:ascii="Times New Roman" w:hAnsi="Times New Roman"/>
        </w:rPr>
        <w:t xml:space="preserve"> and [C</w:t>
      </w:r>
      <w:r w:rsidRPr="00A12B8C">
        <w:rPr>
          <w:rFonts w:ascii="Times New Roman" w:hAnsi="Times New Roman"/>
          <w:vertAlign w:val="subscript"/>
        </w:rPr>
        <w:t>4</w:t>
      </w:r>
      <w:r>
        <w:rPr>
          <w:rFonts w:ascii="Times New Roman" w:hAnsi="Times New Roman"/>
        </w:rPr>
        <w:t>mpyrr]</w:t>
      </w:r>
      <w:r w:rsidRPr="00A12B8C">
        <w:rPr>
          <w:rFonts w:ascii="Times New Roman" w:hAnsi="Times New Roman"/>
          <w:vertAlign w:val="superscript"/>
        </w:rPr>
        <w:t>+</w:t>
      </w:r>
      <w:r>
        <w:rPr>
          <w:rFonts w:ascii="Times New Roman" w:hAnsi="Times New Roman"/>
          <w:vertAlign w:val="superscript"/>
        </w:rPr>
        <w:sym w:font="Symbol" w:char="F0B7"/>
      </w:r>
      <w:r>
        <w:rPr>
          <w:rFonts w:ascii="Times New Roman" w:hAnsi="Times New Roman"/>
        </w:rPr>
        <w:t xml:space="preserve">) were initially optimized at the BP86/SV(P) level in TURBOMOLE V6.40 </w:t>
      </w:r>
      <w:r w:rsidRPr="006B22B8">
        <w:t>using the resolution of identity (RI) approximation</w:t>
      </w:r>
      <w:r>
        <w:rPr>
          <w:rFonts w:ascii="Times New Roman" w:hAnsi="Times New Roman"/>
        </w:rPr>
        <w:t>.</w:t>
      </w:r>
      <w:hyperlink w:anchor="_ENREF_42" w:tooltip="Csaszar, 1984 #42" w:history="1">
        <w:r w:rsidR="00B15423">
          <w:rPr>
            <w:rFonts w:ascii="Times New Roman" w:hAnsi="Times New Roman"/>
          </w:rPr>
          <w:fldChar w:fldCharType="begin">
            <w:fldData xml:space="preserve">PEVuZE5vdGU+PENpdGU+PEF1dGhvcj5Dc2FzemFyPC9BdXRob3I+PFllYXI+MTk4NDwvWWVhcj48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</w:fldData>
          </w:fldChar>
        </w:r>
        <w:r w:rsidR="00B15423">
          <w:rPr>
            <w:rFonts w:ascii="Times New Roman" w:hAnsi="Times New Roman"/>
          </w:rPr>
          <w:instrText xml:space="preserve"> ADDIN EN.CITE </w:instrText>
        </w:r>
        <w:r w:rsidR="00B15423">
          <w:rPr>
            <w:rFonts w:ascii="Times New Roman" w:hAnsi="Times New Roman"/>
          </w:rPr>
          <w:fldChar w:fldCharType="begin">
            <w:fldData xml:space="preserve">PEVuZE5vdGU+PENpdGU+PEF1dGhvcj5Dc2FzemFyPC9BdXRob3I+PFllYXI+MTk4NDwvWWVhcj48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</w:fldData>
          </w:fldChar>
        </w:r>
        <w:r w:rsidR="00B15423">
          <w:rPr>
            <w:rFonts w:ascii="Times New Roman" w:hAnsi="Times New Roman"/>
          </w:rPr>
          <w:instrText xml:space="preserve"> ADDIN EN.CITE.DATA </w:instrText>
        </w:r>
        <w:r w:rsidR="00B15423">
          <w:rPr>
            <w:rFonts w:ascii="Times New Roman" w:hAnsi="Times New Roman"/>
          </w:rPr>
        </w:r>
        <w:r w:rsidR="00B15423">
          <w:rPr>
            <w:rFonts w:ascii="Times New Roman" w:hAnsi="Times New Roman"/>
          </w:rPr>
          <w:fldChar w:fldCharType="end"/>
        </w:r>
        <w:r w:rsidR="00B15423">
          <w:rPr>
            <w:rFonts w:ascii="Times New Roman" w:hAnsi="Times New Roman"/>
          </w:rPr>
        </w:r>
        <w:r w:rsidR="00B15423">
          <w:rPr>
            <w:rFonts w:ascii="Times New Roman" w:hAnsi="Times New Roman"/>
          </w:rPr>
          <w:fldChar w:fldCharType="separate"/>
        </w:r>
        <w:r w:rsidR="00B15423" w:rsidRPr="00B15423">
          <w:rPr>
            <w:rFonts w:ascii="Times New Roman" w:hAnsi="Times New Roman"/>
            <w:noProof/>
            <w:vertAlign w:val="superscript"/>
          </w:rPr>
          <w:t>42-52</w:t>
        </w:r>
        <w:r w:rsidR="00B15423">
          <w:rPr>
            <w:rFonts w:ascii="Times New Roman" w:hAnsi="Times New Roman"/>
          </w:rPr>
          <w:fldChar w:fldCharType="end"/>
        </w:r>
      </w:hyperlink>
      <w:r>
        <w:rPr>
          <w:rFonts w:ascii="Times New Roman" w:hAnsi="Times New Roman"/>
        </w:rPr>
        <w:t xml:space="preserve"> Optimizations </w:t>
      </w:r>
      <w:proofErr w:type="gramStart"/>
      <w:r>
        <w:rPr>
          <w:rFonts w:ascii="Times New Roman" w:hAnsi="Times New Roman"/>
        </w:rPr>
        <w:t xml:space="preserve">were </w:t>
      </w:r>
      <w:r w:rsidRPr="006B22B8">
        <w:t>followed</w:t>
      </w:r>
      <w:proofErr w:type="gramEnd"/>
      <w:r w:rsidRPr="006B22B8">
        <w:t xml:space="preserve"> by frequency calculations at the same level.</w:t>
      </w:r>
      <w:r>
        <w:t xml:space="preserve"> </w:t>
      </w:r>
      <w:r w:rsidRPr="006B22B8">
        <w:t xml:space="preserve">All minima </w:t>
      </w:r>
      <w:proofErr w:type="gramStart"/>
      <w:r w:rsidRPr="006B22B8">
        <w:t>were confirmed</w:t>
      </w:r>
      <w:proofErr w:type="gramEnd"/>
      <w:r w:rsidRPr="006B22B8">
        <w:t xml:space="preserve"> as such by the absence of imaginary frequencies.</w:t>
      </w:r>
      <w:r>
        <w:t xml:space="preserve"> </w:t>
      </w:r>
      <w:r w:rsidRPr="006B22B8">
        <w:t xml:space="preserve">No symmetry constraints </w:t>
      </w:r>
      <w:proofErr w:type="gramStart"/>
      <w:r w:rsidRPr="006B22B8">
        <w:t>wer</w:t>
      </w:r>
      <w:r w:rsidR="000012B2">
        <w:t>e applied</w:t>
      </w:r>
      <w:proofErr w:type="gramEnd"/>
      <w:r w:rsidR="000012B2">
        <w:t xml:space="preserve"> during optimiz</w:t>
      </w:r>
      <w:r>
        <w:t xml:space="preserve">ations. </w:t>
      </w:r>
      <w:r>
        <w:rPr>
          <w:rFonts w:ascii="Times New Roman" w:hAnsi="Times New Roman"/>
        </w:rPr>
        <w:t xml:space="preserve">These species </w:t>
      </w:r>
      <w:proofErr w:type="gramStart"/>
      <w:r>
        <w:rPr>
          <w:rFonts w:ascii="Times New Roman" w:hAnsi="Times New Roman"/>
        </w:rPr>
        <w:t>were then re-evaluated</w:t>
      </w:r>
      <w:proofErr w:type="gramEnd"/>
      <w:r>
        <w:rPr>
          <w:rFonts w:ascii="Times New Roman" w:hAnsi="Times New Roman"/>
        </w:rPr>
        <w:t xml:space="preserve"> at the G4 level in GAUSSIAN 09,</w:t>
      </w:r>
      <w:hyperlink w:anchor="_ENREF_53" w:tooltip="Frisch, 2010 #53" w:history="1">
        <w:r w:rsidR="00B15423">
          <w:rPr>
            <w:rFonts w:ascii="Times New Roman" w:hAnsi="Times New Roman"/>
          </w:rPr>
          <w:fldChar w:fldCharType="begin">
            <w:fldData xml:space="preserve">PEVuZE5vdGU+PENpdGU+PEF1dGhvcj5GcmlzY2g8L0F1dGhvcj48WWVhcj4yMDEwPC9ZZWFyPjxS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</w:fldData>
          </w:fldChar>
        </w:r>
        <w:r w:rsidR="00B15423">
          <w:rPr>
            <w:rFonts w:ascii="Times New Roman" w:hAnsi="Times New Roman"/>
          </w:rPr>
          <w:instrText xml:space="preserve"> ADDIN EN.CITE </w:instrText>
        </w:r>
        <w:r w:rsidR="00B15423">
          <w:rPr>
            <w:rFonts w:ascii="Times New Roman" w:hAnsi="Times New Roman"/>
          </w:rPr>
          <w:fldChar w:fldCharType="begin">
            <w:fldData xml:space="preserve">PEVuZE5vdGU+PENpdGU+PEF1dGhvcj5GcmlzY2g8L0F1dGhvcj48WWVhcj4yMDEwPC9ZZWFyPjxS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</w:fldData>
          </w:fldChar>
        </w:r>
        <w:r w:rsidR="00B15423">
          <w:rPr>
            <w:rFonts w:ascii="Times New Roman" w:hAnsi="Times New Roman"/>
          </w:rPr>
          <w:instrText xml:space="preserve"> ADDIN EN.CITE.DATA </w:instrText>
        </w:r>
        <w:r w:rsidR="00B15423">
          <w:rPr>
            <w:rFonts w:ascii="Times New Roman" w:hAnsi="Times New Roman"/>
          </w:rPr>
        </w:r>
        <w:r w:rsidR="00B15423">
          <w:rPr>
            <w:rFonts w:ascii="Times New Roman" w:hAnsi="Times New Roman"/>
          </w:rPr>
          <w:fldChar w:fldCharType="end"/>
        </w:r>
        <w:r w:rsidR="00B15423">
          <w:rPr>
            <w:rFonts w:ascii="Times New Roman" w:hAnsi="Times New Roman"/>
          </w:rPr>
        </w:r>
        <w:r w:rsidR="00B15423">
          <w:rPr>
            <w:rFonts w:ascii="Times New Roman" w:hAnsi="Times New Roman"/>
          </w:rPr>
          <w:fldChar w:fldCharType="separate"/>
        </w:r>
        <w:r w:rsidR="00B15423" w:rsidRPr="00B15423">
          <w:rPr>
            <w:rFonts w:ascii="Times New Roman" w:hAnsi="Times New Roman"/>
            <w:noProof/>
            <w:vertAlign w:val="superscript"/>
          </w:rPr>
          <w:t>53</w:t>
        </w:r>
        <w:r w:rsidR="00B15423">
          <w:rPr>
            <w:rFonts w:ascii="Times New Roman" w:hAnsi="Times New Roman"/>
          </w:rPr>
          <w:fldChar w:fldCharType="end"/>
        </w:r>
      </w:hyperlink>
      <w:r>
        <w:rPr>
          <w:rFonts w:ascii="Times New Roman" w:hAnsi="Times New Roman"/>
        </w:rPr>
        <w:t xml:space="preserve"> using the previously optimized structures as starting points. The G4 approach uses a sequence of </w:t>
      </w:r>
      <w:r w:rsidRPr="00CF793E">
        <w:rPr>
          <w:rFonts w:ascii="Times New Roman" w:hAnsi="Times New Roman"/>
          <w:i/>
        </w:rPr>
        <w:t>ab initio</w:t>
      </w:r>
      <w:r>
        <w:rPr>
          <w:rFonts w:ascii="Times New Roman" w:hAnsi="Times New Roman"/>
        </w:rPr>
        <w:t xml:space="preserve"> calculations, including the use of the highly correlated CCSD(T) level with a modest basis set in combination with extrapolations to the basis-set limit using less computationally expensive methods, to generate highly accurate thermochemical data.</w:t>
      </w:r>
      <w:hyperlink w:anchor="_ENREF_54" w:tooltip="Curtiss, 2007 #54" w:history="1">
        <w:r w:rsidR="00B15423">
          <w:rPr>
            <w:rFonts w:ascii="Times New Roman" w:hAnsi="Times New Roman"/>
          </w:rPr>
          <w:fldChar w:fldCharType="begin"/>
        </w:r>
        <w:r w:rsidR="00B15423">
          <w:rPr>
            <w:rFonts w:ascii="Times New Roman" w:hAnsi="Times New Roman"/>
          </w:rPr>
          <w:instrText xml:space="preserve"> ADDIN EN.CITE &lt;EndNote&gt;&lt;Cite&gt;&lt;Author&gt;Curtiss&lt;/Author&gt;&lt;Year&gt;2007&lt;/Year&gt;&lt;RecNum&gt;54&lt;/RecNum&gt;&lt;DisplayText&gt;&lt;style face="superscript"&gt;54&lt;/style&gt;&lt;/DisplayText&gt;&lt;record&gt;&lt;rec-number&gt;54&lt;/rec-number&gt;&lt;foreign-keys&gt;&lt;key app="EN" db-id="sd0dd0vz0d529uew2t6xr002spprrpvv5vrp" timestamp="1473686595"&gt;54&lt;/key&gt;&lt;/foreign-keys&gt;&lt;ref-type name="Journal Article"&gt;17&lt;/ref-type&gt;&lt;contributors&gt;&lt;authors&gt;&lt;author&gt;Curtiss, L. A.&lt;/author&gt;&lt;author&gt;Redfern, P. C.&lt;/author&gt;&lt;author&gt;Raghavachari, K.&lt;/author&gt;&lt;/authors&gt;&lt;/contributors&gt;&lt;auth-address&gt;Argonne Natl Lab, Div Mat Sci, Argonne, IL 60439 USA&amp;#xD;Argonne Natl Lab, Div Chem, Argonne, IL 60439 USA&amp;#xD;Argonne Natl Lab, Ctr Nanoscale Mat, Argonne, IL 60439 USA&amp;#xD;Indiana Univ, Dept Chem, Bloomington, IN 47401 USA&lt;/auth-address&gt;&lt;titles&gt;&lt;title&gt;Gaussian-4 theory&lt;/title&gt;&lt;secondary-title&gt;Journal of Chemical Physics&lt;/secondary-title&gt;&lt;alt-title&gt;J Chem Phys&lt;/alt-title&gt;&lt;/titles&gt;&lt;periodical&gt;&lt;full-title&gt;Journal of Chemical Physics&lt;/full-title&gt;&lt;abbr-1&gt;J. Chem. Phys.&lt;/abbr-1&gt;&lt;abbr-2&gt;J Chem Phys&lt;/abbr-2&gt;&lt;/periodical&gt;&lt;alt-periodical&gt;&lt;full-title&gt;Journal of Chemical Physics&lt;/full-title&gt;&lt;abbr-1&gt;J. Chem. Phys.&lt;/abbr-1&gt;&lt;abbr-2&gt;J Chem Phys&lt;/abbr-2&gt;&lt;/alt-periodical&gt;&lt;pages&gt;084108&lt;/pages&gt;&lt;volume&gt;126&lt;/volume&gt;&lt;number&gt;8&lt;/number&gt;&lt;keywords&gt;&lt;keyword&gt;correlated molecular calculations&lt;/keyword&gt;&lt;keyword&gt;density-functional theories&lt;/keyword&gt;&lt;keyword&gt;zero-point energies&lt;/keyword&gt;&lt;keyword&gt;complete basis-set&lt;/keyword&gt;&lt;keyword&gt;ab-initio thermochemistry&lt;/keyword&gt;&lt;keyword&gt;3rd-row atoms k&lt;/keyword&gt;&lt;keyword&gt;atomization energies&lt;/keyword&gt;&lt;keyword&gt;model chemistry&lt;/keyword&gt;&lt;keyword&gt;coupled-cluster&lt;/keyword&gt;&lt;keyword&gt;g3x theory&lt;/keyword&gt;&lt;/keywords&gt;&lt;dates&gt;&lt;year&gt;2007&lt;/year&gt;&lt;pub-dates&gt;&lt;date&gt;Feb 28&lt;/date&gt;&lt;/pub-dates&gt;&lt;/dates&gt;&lt;isbn&gt;0021-9606&lt;/isbn&gt;&lt;accession-num&gt;WOS:000244530900009&lt;/accession-num&gt;&lt;urls&gt;&lt;related-urls&gt;&lt;url&gt;&amp;lt;Go to ISI&amp;gt;://WOS:000244530900009&lt;/url&gt;&lt;/related-urls&gt;&lt;/urls&gt;&lt;electronic-resource-num&gt;Artn 084108&amp;#xD;Doi 10.1063/1.2436888&lt;/electronic-resource-num&gt;&lt;language&gt;English&lt;/language&gt;&lt;/record&gt;&lt;/Cite&gt;&lt;/EndNote&gt;</w:instrText>
        </w:r>
        <w:r w:rsidR="00B15423">
          <w:rPr>
            <w:rFonts w:ascii="Times New Roman" w:hAnsi="Times New Roman"/>
          </w:rPr>
          <w:fldChar w:fldCharType="separate"/>
        </w:r>
        <w:r w:rsidR="00B15423" w:rsidRPr="00B15423">
          <w:rPr>
            <w:rFonts w:ascii="Times New Roman" w:hAnsi="Times New Roman"/>
            <w:noProof/>
            <w:vertAlign w:val="superscript"/>
          </w:rPr>
          <w:t>54</w:t>
        </w:r>
        <w:r w:rsidR="00B15423">
          <w:rPr>
            <w:rFonts w:ascii="Times New Roman" w:hAnsi="Times New Roman"/>
          </w:rPr>
          <w:fldChar w:fldCharType="end"/>
        </w:r>
      </w:hyperlink>
      <w:r>
        <w:rPr>
          <w:rFonts w:ascii="Times New Roman" w:hAnsi="Times New Roman"/>
        </w:rPr>
        <w:t xml:space="preserve"> </w:t>
      </w:r>
      <w:r w:rsidR="00D972E4">
        <w:rPr>
          <w:rFonts w:ascii="Times New Roman" w:hAnsi="Times New Roman"/>
        </w:rPr>
        <w:t xml:space="preserve">The suitability of this approach for </w:t>
      </w:r>
      <w:r w:rsidR="00E61DB3">
        <w:rPr>
          <w:rFonts w:ascii="Times New Roman" w:hAnsi="Times New Roman"/>
        </w:rPr>
        <w:t xml:space="preserve">the calculation of </w:t>
      </w:r>
      <w:r w:rsidR="003637CE">
        <w:rPr>
          <w:rFonts w:ascii="Times New Roman" w:hAnsi="Times New Roman"/>
        </w:rPr>
        <w:t xml:space="preserve">C–H </w:t>
      </w:r>
      <w:r w:rsidR="00BE1B21">
        <w:rPr>
          <w:rFonts w:ascii="Times New Roman" w:hAnsi="Times New Roman"/>
        </w:rPr>
        <w:t xml:space="preserve">bond dissociation enthalpies </w:t>
      </w:r>
      <w:r w:rsidR="00BC3FDB">
        <w:rPr>
          <w:rFonts w:ascii="Times New Roman" w:hAnsi="Times New Roman"/>
        </w:rPr>
        <w:t xml:space="preserve">(or energies) </w:t>
      </w:r>
      <w:r w:rsidR="00BE1B21">
        <w:rPr>
          <w:rFonts w:ascii="Times New Roman" w:hAnsi="Times New Roman"/>
        </w:rPr>
        <w:t xml:space="preserve">(BDEs) in </w:t>
      </w:r>
      <w:r w:rsidR="00D972E4">
        <w:rPr>
          <w:rFonts w:ascii="Times New Roman" w:hAnsi="Times New Roman"/>
        </w:rPr>
        <w:t>this system was assessed by calculating the gas-</w:t>
      </w:r>
      <w:r w:rsidR="00BE1B21">
        <w:rPr>
          <w:rFonts w:ascii="Times New Roman" w:hAnsi="Times New Roman"/>
        </w:rPr>
        <w:t>phase</w:t>
      </w:r>
      <w:r w:rsidR="00D972E4">
        <w:rPr>
          <w:rFonts w:ascii="Times New Roman" w:hAnsi="Times New Roman"/>
        </w:rPr>
        <w:t xml:space="preserve"> </w:t>
      </w:r>
      <w:r w:rsidR="00BE1B21">
        <w:rPr>
          <w:rFonts w:ascii="Times New Roman" w:hAnsi="Times New Roman"/>
        </w:rPr>
        <w:t xml:space="preserve">BDE </w:t>
      </w:r>
      <w:r w:rsidR="00D972E4">
        <w:rPr>
          <w:rFonts w:ascii="Times New Roman" w:hAnsi="Times New Roman"/>
        </w:rPr>
        <w:t>of methane (437 kJ mol</w:t>
      </w:r>
      <w:r w:rsidR="00D972E4" w:rsidRPr="00245B07">
        <w:rPr>
          <w:rFonts w:ascii="Times New Roman" w:hAnsi="Times New Roman"/>
          <w:vertAlign w:val="superscript"/>
        </w:rPr>
        <w:t>-1</w:t>
      </w:r>
      <w:r w:rsidR="00D972E4">
        <w:rPr>
          <w:rFonts w:ascii="Times New Roman" w:hAnsi="Times New Roman"/>
        </w:rPr>
        <w:t>), which compared favorably with the experimental value of 439 kJ mol</w:t>
      </w:r>
      <w:r w:rsidR="00D972E4" w:rsidRPr="00CE032C">
        <w:rPr>
          <w:rFonts w:ascii="Times New Roman" w:hAnsi="Times New Roman"/>
          <w:vertAlign w:val="superscript"/>
        </w:rPr>
        <w:t>-1</w:t>
      </w:r>
      <w:r w:rsidR="00D972E4">
        <w:rPr>
          <w:rFonts w:ascii="Times New Roman" w:hAnsi="Times New Roman"/>
        </w:rPr>
        <w:t>.</w:t>
      </w:r>
      <w:hyperlink w:anchor="_ENREF_55" w:tooltip="Blanksby, 2003 #56" w:history="1">
        <w:r w:rsidR="00B15423">
          <w:rPr>
            <w:rFonts w:ascii="Times New Roman" w:hAnsi="Times New Roman"/>
          </w:rPr>
          <w:fldChar w:fldCharType="begin"/>
        </w:r>
        <w:r w:rsidR="00B15423">
          <w:rPr>
            <w:rFonts w:ascii="Times New Roman" w:hAnsi="Times New Roman"/>
          </w:rPr>
          <w:instrText xml:space="preserve"> ADDIN EN.CITE &lt;EndNote&gt;&lt;Cite&gt;&lt;Author&gt;Blanksby&lt;/Author&gt;&lt;Year&gt;2003&lt;/Year&gt;&lt;RecNum&gt;56&lt;/RecNum&gt;&lt;DisplayText&gt;&lt;style face="superscript"&gt;55&lt;/style&gt;&lt;/DisplayText&gt;&lt;record&gt;&lt;rec-number&gt;56&lt;/rec-number&gt;&lt;foreign-keys&gt;&lt;key app="EN" db-id="sd0dd0vz0d529uew2t6xr002spprrpvv5vrp" timestamp="1473686767"&gt;56&lt;/key&gt;&lt;/foreign-keys&gt;&lt;ref-type name="Journal Article"&gt;17&lt;/ref-type&gt;&lt;contributors&gt;&lt;authors&gt;&lt;author&gt;Blanksby, S. J.&lt;/author&gt;&lt;author&gt;Ellison, G. B.&lt;/author&gt;&lt;/authors&gt;&lt;/contributors&gt;&lt;auth-address&gt;Univ Wollongong, Dept Chem, Wollongong, NSW 2522, Australia&amp;#xD;Univ Colorado, Dept Chem &amp;amp; Biochem, Boulder, CO 80309 USA&lt;/auth-address&gt;&lt;titles&gt;&lt;title&gt;Bond dissociation energies of organic molecules&lt;/title&gt;&lt;secondary-title&gt;Accounts of Chemical Research&lt;/secondary-title&gt;&lt;alt-title&gt;Accounts Chem Res&lt;/alt-title&gt;&lt;/titles&gt;&lt;periodical&gt;&lt;full-title&gt;Accounts of Chemical Research&lt;/full-title&gt;&lt;abbr-1&gt;Acc. Chem. Res.&lt;/abbr-1&gt;&lt;abbr-2&gt;Acc Chem Res&lt;/abbr-2&gt;&lt;/periodical&gt;&lt;pages&gt;255-263&lt;/pages&gt;&lt;volume&gt;36&lt;/volume&gt;&lt;number&gt;4&lt;/number&gt;&lt;keywords&gt;&lt;keyword&gt;gas-phase acidity&lt;/keyword&gt;&lt;keyword&gt;ion photoelectron-spectroscopy&lt;/keyword&gt;&lt;keyword&gt;electron-affinities&lt;/keyword&gt;&lt;keyword&gt;negative-ion&lt;/keyword&gt;&lt;keyword&gt;ionization-energy&lt;/keyword&gt;&lt;keyword&gt;proton-transfer&lt;/keyword&gt;&lt;keyword&gt;charged anions&lt;/keyword&gt;&lt;keyword&gt;thermochemistry&lt;/keyword&gt;&lt;keyword&gt;radicals&lt;/keyword&gt;&lt;keyword&gt;kinetics&lt;/keyword&gt;&lt;/keywords&gt;&lt;dates&gt;&lt;year&gt;2003&lt;/year&gt;&lt;pub-dates&gt;&lt;date&gt;Apr&lt;/date&gt;&lt;/pub-dates&gt;&lt;/dates&gt;&lt;isbn&gt;0001-4842&lt;/isbn&gt;&lt;accession-num&gt;WOS:000182343300004&lt;/accession-num&gt;&lt;urls&gt;&lt;related-urls&gt;&lt;url&gt;&amp;lt;Go to ISI&amp;gt;://WOS:000182343300004&lt;/url&gt;&lt;/related-urls&gt;&lt;/urls&gt;&lt;electronic-resource-num&gt;10.1021/ar020230d&lt;/electronic-resource-num&gt;&lt;language&gt;English&lt;/language&gt;&lt;/record&gt;&lt;/Cite&gt;&lt;/EndNote&gt;</w:instrText>
        </w:r>
        <w:r w:rsidR="00B15423">
          <w:rPr>
            <w:rFonts w:ascii="Times New Roman" w:hAnsi="Times New Roman"/>
          </w:rPr>
          <w:fldChar w:fldCharType="separate"/>
        </w:r>
        <w:r w:rsidR="00B15423" w:rsidRPr="00B15423">
          <w:rPr>
            <w:rFonts w:ascii="Times New Roman" w:hAnsi="Times New Roman"/>
            <w:noProof/>
            <w:vertAlign w:val="superscript"/>
          </w:rPr>
          <w:t>55</w:t>
        </w:r>
        <w:r w:rsidR="00B15423">
          <w:rPr>
            <w:rFonts w:ascii="Times New Roman" w:hAnsi="Times New Roman"/>
          </w:rPr>
          <w:fldChar w:fldCharType="end"/>
        </w:r>
      </w:hyperlink>
    </w:p>
    <w:p w14:paraId="305639D5" w14:textId="77777777" w:rsidR="00DA18C3" w:rsidRPr="00E66D55" w:rsidRDefault="002A3023" w:rsidP="008B4879">
      <w:r>
        <w:rPr>
          <w:rFonts w:ascii="Times New Roman" w:hAnsi="Times New Roman"/>
        </w:rPr>
        <w:t xml:space="preserve"> </w:t>
      </w:r>
      <w:r w:rsidR="0020137B" w:rsidRPr="0020137B">
        <w:rPr>
          <w:b/>
        </w:rPr>
        <w:t>RESULTS</w:t>
      </w:r>
    </w:p>
    <w:p w14:paraId="76F56576" w14:textId="77777777" w:rsidR="00DA18C3" w:rsidRDefault="00DA18C3" w:rsidP="00DA18C3">
      <w:pPr>
        <w:pStyle w:val="Heading1"/>
      </w:pPr>
      <w:r w:rsidRPr="00E66D55">
        <w:t>RAS-LIF</w:t>
      </w:r>
    </w:p>
    <w:p w14:paraId="3F424BD7" w14:textId="77777777" w:rsidR="00FC189C" w:rsidRDefault="00FC189C"/>
    <w:p w14:paraId="6D644734" w14:textId="0772ABDC" w:rsidR="00DA18C3" w:rsidRDefault="00DA18C3" w:rsidP="00DA18C3">
      <w:pPr>
        <w:pStyle w:val="TAMainText"/>
      </w:pPr>
      <w:r>
        <w:t>As in previous studies,</w:t>
      </w:r>
      <w:hyperlink w:anchor="_ENREF_18" w:tooltip="Tesa-Serrate, 2015 #9" w:history="1">
        <w:r w:rsidR="00B15423">
          <w:fldChar w:fldCharType="begin"/>
        </w:r>
        <w:r w:rsidR="00B15423">
          <w:instrText xml:space="preserve"> ADDIN EN.CITE &lt;EndNote&gt;&lt;Cite&gt;&lt;Author&gt;Tesa-Serrate&lt;/Author&gt;&lt;Year&gt;2015&lt;/Year&gt;&lt;RecNum&gt;9&lt;/RecNum&gt;&lt;DisplayText&gt;&lt;style face="superscript"&gt;18&lt;/style&gt;&lt;/DisplayText&gt;&lt;record&gt;&lt;rec-number&gt;9&lt;/rec-number&gt;&lt;foreign-keys&gt;&lt;key app="EN" db-id="sd0dd0vz0d529uew2t6xr002spprrpvv5vrp" timestamp="1473432959"&gt;9&lt;/key&gt;&lt;/foreign-keys&gt;&lt;ref-type name="Journal Article"&gt;17&lt;/ref-type&gt;&lt;contributors&gt;&lt;authors&gt;&lt;author&gt;Tesa-Serrate, Maria A.&lt;/author&gt;&lt;author&gt;Marshall, Brooks C.&lt;/author&gt;&lt;author&gt;Smoll, Eric J.&lt;/author&gt;&lt;author&gt;Purcell, Simon M.&lt;/author&gt;&lt;author&gt;Costen, Matthew L.&lt;/author&gt;&lt;author&gt;Slattery, John M.&lt;/author&gt;&lt;author&gt;Minton, Timothy K.&lt;/author&gt;&lt;author&gt;McKendrick, Kenneth G.&lt;/author&gt;&lt;/authors&gt;&lt;/contributors&gt;&lt;titles&gt;&lt;title&gt;Ionic Liquid–Vacuum Interfaces Probed by Reactive Atom Scattering: Influence of Alkyl Chain Length and Anion Volume&lt;/title&gt;&lt;secondary-title&gt;Journal of Physical Chemistry C&lt;/secondary-title&gt;&lt;/titles&gt;&lt;periodical&gt;&lt;full-title&gt;Journal of Physical Chemistry C&lt;/full-title&gt;&lt;abbr-1&gt;J. Phys. Chem. C&lt;/abbr-1&gt;&lt;/periodical&gt;&lt;pages&gt;5491-5505&lt;/pages&gt;&lt;volume&gt;119&lt;/volume&gt;&lt;number&gt;10&lt;/number&gt;&lt;dates&gt;&lt;year&gt;2015&lt;/year&gt;&lt;pub-dates&gt;&lt;date&gt;2015/03/12&lt;/date&gt;&lt;/pub-dates&gt;&lt;/dates&gt;&lt;publisher&gt;American Chemical Society&lt;/publisher&gt;&lt;isbn&gt;1932-7447&lt;/isbn&gt;&lt;urls&gt;&lt;related-urls&gt;&lt;url&gt;http://dx.doi.org/10.1021/jp5126238&lt;/url&gt;&lt;/related-urls&gt;&lt;/urls&gt;&lt;electronic-resource-num&gt;10.1021/jp5126238&lt;/electronic-resource-num&gt;&lt;/record&gt;&lt;/Cite&gt;&lt;/EndNote&gt;</w:instrText>
        </w:r>
        <w:r w:rsidR="00B15423">
          <w:fldChar w:fldCharType="separate"/>
        </w:r>
        <w:r w:rsidR="00B15423" w:rsidRPr="00B15423">
          <w:rPr>
            <w:noProof/>
            <w:vertAlign w:val="superscript"/>
          </w:rPr>
          <w:t>18</w:t>
        </w:r>
        <w:r w:rsidR="00B15423">
          <w:fldChar w:fldCharType="end"/>
        </w:r>
      </w:hyperlink>
      <w:r>
        <w:t xml:space="preserve"> t</w:t>
      </w:r>
      <w:r w:rsidRPr="00E66D55">
        <w:t xml:space="preserve">he alkyl coverage of the surface was </w:t>
      </w:r>
      <w:r w:rsidR="00323E8B">
        <w:t>measured via</w:t>
      </w:r>
      <w:r w:rsidRPr="00E66D55">
        <w:t xml:space="preserve"> the yield of OH produced in the</w:t>
      </w:r>
      <w:r w:rsidRPr="00E66D55">
        <w:rPr>
          <w:sz w:val="28"/>
        </w:rPr>
        <w:t xml:space="preserve"> </w:t>
      </w:r>
      <w:r w:rsidRPr="006971A1">
        <w:t>interfacial reaction.  The experimental a</w:t>
      </w:r>
      <w:r>
        <w:t>pproach to obtaining OH yields wa</w:t>
      </w:r>
      <w:r w:rsidRPr="006971A1">
        <w:t xml:space="preserve">s identical to the </w:t>
      </w:r>
      <w:r>
        <w:t>one</w:t>
      </w:r>
      <w:r w:rsidRPr="006971A1">
        <w:t xml:space="preserve"> followed </w:t>
      </w:r>
      <w:r>
        <w:t xml:space="preserve">previously:  OH appearance profiles were recorded </w:t>
      </w:r>
      <w:r w:rsidR="00323E8B">
        <w:t>o</w:t>
      </w:r>
      <w:r>
        <w:t>n the most intense spectral transition, converted into flux</w:t>
      </w:r>
      <w:r w:rsidR="00323E8B">
        <w:t>es</w:t>
      </w:r>
      <w:r>
        <w:t xml:space="preserve"> and integrated to obtain relative </w:t>
      </w:r>
      <w:proofErr w:type="spellStart"/>
      <w:r>
        <w:t>IL</w:t>
      </w:r>
      <w:proofErr w:type="gramStart"/>
      <w:r>
        <w:t>:squalane</w:t>
      </w:r>
      <w:proofErr w:type="spellEnd"/>
      <w:proofErr w:type="gramEnd"/>
      <w:r>
        <w:t xml:space="preserve"> OH yields.  The new multi-wheel assembly </w:t>
      </w:r>
      <w:r w:rsidR="00323E8B">
        <w:t xml:space="preserve">greatly </w:t>
      </w:r>
      <w:r>
        <w:t xml:space="preserve">improves the efficiency </w:t>
      </w:r>
      <w:r w:rsidR="00F20E8A">
        <w:t xml:space="preserve">and reproducibility </w:t>
      </w:r>
      <w:r>
        <w:t>of the measurements</w:t>
      </w:r>
      <w:r w:rsidR="00323E8B">
        <w:t xml:space="preserve"> over the previous single-wheel arrangement</w:t>
      </w:r>
      <w:r w:rsidR="00F20E8A">
        <w:t>.</w:t>
      </w:r>
      <w:r>
        <w:t xml:space="preserve"> </w:t>
      </w:r>
      <w:r w:rsidR="00F20E8A">
        <w:t>However, it</w:t>
      </w:r>
      <w:r>
        <w:t xml:space="preserve"> could potentially </w:t>
      </w:r>
      <w:r w:rsidR="00F20E8A">
        <w:t xml:space="preserve">have </w:t>
      </w:r>
      <w:r>
        <w:t>introduce</w:t>
      </w:r>
      <w:r w:rsidR="00F20E8A">
        <w:t>d</w:t>
      </w:r>
      <w:r>
        <w:t xml:space="preserve"> systematic errors due to small differences in beam-to-surface distances for the different </w:t>
      </w:r>
      <w:r>
        <w:lastRenderedPageBreak/>
        <w:t xml:space="preserve">wheels.  This </w:t>
      </w:r>
      <w:proofErr w:type="gramStart"/>
      <w:r>
        <w:t>was investigated</w:t>
      </w:r>
      <w:proofErr w:type="gramEnd"/>
      <w:r>
        <w:t xml:space="preserve"> by measuring the same liquid, squalane, </w:t>
      </w:r>
      <w:r w:rsidR="009A4140">
        <w:t>o</w:t>
      </w:r>
      <w:r>
        <w:t xml:space="preserve">n all four wheels. Appearance profiles were acquired sequentially from each wheel using the </w:t>
      </w:r>
      <w:proofErr w:type="gramStart"/>
      <w:r>
        <w:t>Q</w:t>
      </w:r>
      <w:r w:rsidRPr="00407587">
        <w:rPr>
          <w:vertAlign w:val="subscript"/>
        </w:rPr>
        <w:t>1</w:t>
      </w:r>
      <w:r>
        <w:t>(</w:t>
      </w:r>
      <w:proofErr w:type="gramEnd"/>
      <w:r>
        <w:t xml:space="preserve">1) LIF transition, which arises from the lowest rotational state, although it should be noted that this line has a small contribution from the </w:t>
      </w:r>
      <w:r w:rsidR="00323E8B">
        <w:t xml:space="preserve">partially overlapping </w:t>
      </w:r>
      <w:r>
        <w:t>R</w:t>
      </w:r>
      <w:r w:rsidRPr="00407587">
        <w:rPr>
          <w:vertAlign w:val="subscript"/>
        </w:rPr>
        <w:t>2</w:t>
      </w:r>
      <w:r>
        <w:t xml:space="preserve">(3) transition.  Throughout this paper, this transition is labeled as </w:t>
      </w:r>
      <w:proofErr w:type="gramStart"/>
      <w:r>
        <w:t>Q</w:t>
      </w:r>
      <w:r w:rsidRPr="00407587">
        <w:rPr>
          <w:vertAlign w:val="subscript"/>
        </w:rPr>
        <w:t>1</w:t>
      </w:r>
      <w:r>
        <w:t>(</w:t>
      </w:r>
      <w:proofErr w:type="gramEnd"/>
      <w:r>
        <w:t xml:space="preserve">1) for simplicity.  </w:t>
      </w:r>
      <w:r w:rsidR="00480A1B">
        <w:t>T</w:t>
      </w:r>
      <w:r>
        <w:t>he shape</w:t>
      </w:r>
      <w:r w:rsidR="00480A1B">
        <w:t xml:space="preserve"> and intensity of the</w:t>
      </w:r>
      <w:r w:rsidR="006B4FFC">
        <w:t xml:space="preserve"> </w:t>
      </w:r>
      <w:proofErr w:type="gramStart"/>
      <w:r w:rsidR="006B4FFC">
        <w:t>Q</w:t>
      </w:r>
      <w:r w:rsidR="006B4FFC" w:rsidRPr="006B4FFC">
        <w:rPr>
          <w:vertAlign w:val="subscript"/>
        </w:rPr>
        <w:t>1</w:t>
      </w:r>
      <w:r w:rsidR="006B4FFC">
        <w:t>(</w:t>
      </w:r>
      <w:proofErr w:type="gramEnd"/>
      <w:r w:rsidR="006B4FFC">
        <w:t>1)</w:t>
      </w:r>
      <w:r w:rsidR="00480A1B">
        <w:t xml:space="preserve"> profiles </w:t>
      </w:r>
      <w:r w:rsidR="009A4140">
        <w:t>were</w:t>
      </w:r>
      <w:r>
        <w:t xml:space="preserve"> the same within statistical error</w:t>
      </w:r>
      <w:r w:rsidR="00462506">
        <w:t>.</w:t>
      </w:r>
      <w:r w:rsidR="008303FF">
        <w:t xml:space="preserve"> </w:t>
      </w:r>
      <w:r w:rsidR="00462506">
        <w:t xml:space="preserve">The standard deviation of the results was 2.3% relative to the mean of the four wheels, comparable to the standard deviation of </w:t>
      </w:r>
      <w:r w:rsidR="00611C07">
        <w:t xml:space="preserve">successive </w:t>
      </w:r>
      <w:r w:rsidR="00462506">
        <w:t>measurements of the same wheel</w:t>
      </w:r>
      <w:r>
        <w:t>.</w:t>
      </w:r>
    </w:p>
    <w:p w14:paraId="3B0C7666" w14:textId="224CFBE0" w:rsidR="00253941" w:rsidRDefault="00311B20" w:rsidP="00311B20">
      <w:pPr>
        <w:pStyle w:val="TAMainText"/>
      </w:pPr>
      <w:r>
        <w:t xml:space="preserve">The </w:t>
      </w:r>
      <w:proofErr w:type="gramStart"/>
      <w:r>
        <w:t>Q</w:t>
      </w:r>
      <w:r w:rsidRPr="004F224B">
        <w:rPr>
          <w:vertAlign w:val="subscript"/>
        </w:rPr>
        <w:t>1</w:t>
      </w:r>
      <w:r>
        <w:t>(</w:t>
      </w:r>
      <w:proofErr w:type="gramEnd"/>
      <w:r>
        <w:t xml:space="preserve">1) appearance profiles are a measure of the population of </w:t>
      </w:r>
      <w:r w:rsidRPr="0064127D">
        <w:rPr>
          <w:i/>
        </w:rPr>
        <w:t xml:space="preserve">N </w:t>
      </w:r>
      <w:r>
        <w:t xml:space="preserve">= 1, with </w:t>
      </w:r>
      <w:r w:rsidR="00926FC7">
        <w:t>a minor</w:t>
      </w:r>
      <w:r>
        <w:t xml:space="preserve"> contribution from </w:t>
      </w:r>
      <w:r w:rsidRPr="004F224B">
        <w:rPr>
          <w:i/>
        </w:rPr>
        <w:t>N</w:t>
      </w:r>
      <w:r>
        <w:t xml:space="preserve"> = 3.  In their use to quantify the total OH yield</w:t>
      </w:r>
      <w:r w:rsidR="00323E8B">
        <w:t xml:space="preserve"> without any further correction</w:t>
      </w:r>
      <w:r>
        <w:t xml:space="preserve">, there is the implicit assumption that the population distribution across the rotational levels of the OH products is the same for all liquids.  In order to test this assumption, OH excitation spectra </w:t>
      </w:r>
      <w:proofErr w:type="gramStart"/>
      <w:r>
        <w:t>were recorded</w:t>
      </w:r>
      <w:proofErr w:type="gramEnd"/>
      <w:r>
        <w:t xml:space="preserve"> from all liquids.  The spectra </w:t>
      </w:r>
      <w:proofErr w:type="gramStart"/>
      <w:r>
        <w:t>were recorded</w:t>
      </w:r>
      <w:proofErr w:type="gramEnd"/>
      <w:r>
        <w:t xml:space="preserve"> at a photolysis-probe delay of </w:t>
      </w:r>
      <w:r w:rsidRPr="00A55EE3">
        <w:t xml:space="preserve">15 </w:t>
      </w:r>
      <w:proofErr w:type="spellStart"/>
      <w:r w:rsidRPr="00A55EE3">
        <w:t>μs</w:t>
      </w:r>
      <w:proofErr w:type="spellEnd"/>
      <w:r w:rsidRPr="00A55EE3">
        <w:t xml:space="preserve">, </w:t>
      </w:r>
      <w:r>
        <w:t xml:space="preserve">corresponding to the </w:t>
      </w:r>
      <w:r w:rsidR="00323E8B">
        <w:t xml:space="preserve">peak </w:t>
      </w:r>
      <w:r>
        <w:t>density of OH detected in the appearance profiles.  Five independent spectra were acquired for each liquid, including squalane, but with the exceptions of [C</w:t>
      </w:r>
      <w:r w:rsidRPr="004F224B">
        <w:rPr>
          <w:vertAlign w:val="subscript"/>
        </w:rPr>
        <w:t>2</w:t>
      </w:r>
      <w:r>
        <w:t>mpyrr</w:t>
      </w:r>
      <w:proofErr w:type="gramStart"/>
      <w:r>
        <w:t>][</w:t>
      </w:r>
      <w:proofErr w:type="gramEnd"/>
      <w:r>
        <w:t>Tf</w:t>
      </w:r>
      <w:r w:rsidRPr="004F224B">
        <w:rPr>
          <w:vertAlign w:val="subscript"/>
        </w:rPr>
        <w:t>2</w:t>
      </w:r>
      <w:r>
        <w:t>N] and [C</w:t>
      </w:r>
      <w:r w:rsidRPr="004F224B">
        <w:rPr>
          <w:vertAlign w:val="subscript"/>
        </w:rPr>
        <w:t>2</w:t>
      </w:r>
      <w:r>
        <w:t>mim][Tf</w:t>
      </w:r>
      <w:r w:rsidRPr="004F224B">
        <w:rPr>
          <w:vertAlign w:val="subscript"/>
        </w:rPr>
        <w:t>2</w:t>
      </w:r>
      <w:r>
        <w:t xml:space="preserve">N], which did not produce detectable yields of OH (see below).  Populations from </w:t>
      </w:r>
      <w:r w:rsidRPr="004F224B">
        <w:rPr>
          <w:i/>
        </w:rPr>
        <w:t>N</w:t>
      </w:r>
      <w:r>
        <w:t xml:space="preserve"> = 1 to </w:t>
      </w:r>
      <w:r w:rsidRPr="004F224B">
        <w:rPr>
          <w:i/>
        </w:rPr>
        <w:t>N</w:t>
      </w:r>
      <w:r>
        <w:t xml:space="preserve"> = 5 were extracted from the Q</w:t>
      </w:r>
      <w:r w:rsidRPr="004F224B">
        <w:rPr>
          <w:vertAlign w:val="subscript"/>
        </w:rPr>
        <w:t>1</w:t>
      </w:r>
      <w:r>
        <w:t xml:space="preserve"> branch by fitting the experimental spectra to simulations in LIFBASE.</w:t>
      </w:r>
      <w:hyperlink w:anchor="_ENREF_56" w:tooltip="Luque, 1999 #32" w:history="1">
        <w:r w:rsidR="00B15423">
          <w:fldChar w:fldCharType="begin"/>
        </w:r>
        <w:r w:rsidR="00B15423">
          <w:instrText xml:space="preserve"> ADDIN EN.CITE &lt;EndNote&gt;&lt;Cite&gt;&lt;Author&gt;Luque&lt;/Author&gt;&lt;Year&gt;1999&lt;/Year&gt;&lt;RecNum&gt;32&lt;/RecNum&gt;&lt;DisplayText&gt;&lt;style face="superscript"&gt;56&lt;/style&gt;&lt;/DisplayText&gt;&lt;record&gt;&lt;rec-number&gt;32&lt;/rec-number&gt;&lt;foreign-keys&gt;&lt;key app="EN" db-id="sd0dd0vz0d529uew2t6xr002spprrpvv5vrp" timestamp="1473432970"&gt;32&lt;/key&gt;&lt;/foreign-keys&gt;&lt;ref-type name="Computer Program"&gt;9&lt;/ref-type&gt;&lt;contributors&gt;&lt;authors&gt;&lt;author&gt;Luque, J.&lt;/author&gt;&lt;author&gt;Crosley, D.R.&lt;/author&gt;&lt;/authors&gt;&lt;/contributors&gt;&lt;titles&gt;&lt;title&gt;LIFBASE: Database and spectral simulation&lt;/title&gt;&lt;/titles&gt;&lt;pages&gt;Report MP 99-009&lt;/pages&gt;&lt;edition&gt;1.5&lt;/edition&gt;&lt;dates&gt;&lt;year&gt;1999&lt;/year&gt;&lt;/dates&gt;&lt;publisher&gt;SRI International&lt;/publisher&gt;&lt;urls&gt;&lt;/urls&gt;&lt;/record&gt;&lt;/Cite&gt;&lt;/EndNote&gt;</w:instrText>
        </w:r>
        <w:r w:rsidR="00B15423">
          <w:fldChar w:fldCharType="separate"/>
        </w:r>
        <w:r w:rsidR="00B15423" w:rsidRPr="00B15423">
          <w:rPr>
            <w:noProof/>
            <w:vertAlign w:val="superscript"/>
          </w:rPr>
          <w:t>56</w:t>
        </w:r>
        <w:r w:rsidR="00B15423">
          <w:fldChar w:fldCharType="end"/>
        </w:r>
      </w:hyperlink>
      <w:r>
        <w:t xml:space="preserve">  No analysis of higher rotational levels or other spectroscopic branches was attempted due to the low signal-to-noise levels for some of the ILs (especially </w:t>
      </w:r>
      <w:r w:rsidRPr="004F224B">
        <w:rPr>
          <w:i/>
        </w:rPr>
        <w:t>n</w:t>
      </w:r>
      <w:r>
        <w:t xml:space="preserve"> = 4).  For each individual </w:t>
      </w:r>
      <w:r w:rsidRPr="00311B20">
        <w:t>spectrum</w:t>
      </w:r>
      <w:r>
        <w:t xml:space="preserve">, the </w:t>
      </w:r>
      <w:r w:rsidRPr="004F224B">
        <w:rPr>
          <w:i/>
        </w:rPr>
        <w:t>N</w:t>
      </w:r>
      <w:r>
        <w:t xml:space="preserve"> = 1 – 5 populations were fitted to a Boltzmann distribution described by a rotational temperature </w:t>
      </w:r>
      <w:r w:rsidRPr="00D21EDA">
        <w:rPr>
          <w:i/>
        </w:rPr>
        <w:t>T</w:t>
      </w:r>
      <w:r w:rsidRPr="00D21EDA">
        <w:rPr>
          <w:vertAlign w:val="subscript"/>
        </w:rPr>
        <w:t>rot</w:t>
      </w:r>
      <w:r>
        <w:t xml:space="preserve">.  The </w:t>
      </w:r>
      <w:r w:rsidRPr="004F224B">
        <w:t xml:space="preserve">rotational </w:t>
      </w:r>
      <w:r>
        <w:t xml:space="preserve">temperatures from individual spectra </w:t>
      </w:r>
      <w:proofErr w:type="gramStart"/>
      <w:r>
        <w:t>were subsequently averaged</w:t>
      </w:r>
      <w:proofErr w:type="gramEnd"/>
      <w:r>
        <w:t xml:space="preserve"> together for each IL, to yield the average values of </w:t>
      </w:r>
      <w:r w:rsidRPr="00DA441A">
        <w:rPr>
          <w:i/>
        </w:rPr>
        <w:t>T</w:t>
      </w:r>
      <w:r w:rsidRPr="00DA441A">
        <w:rPr>
          <w:vertAlign w:val="subscript"/>
        </w:rPr>
        <w:t>rot</w:t>
      </w:r>
      <w:r>
        <w:t xml:space="preserve"> presented in Figure </w:t>
      </w:r>
      <w:r w:rsidR="008F78B0">
        <w:t>3</w:t>
      </w:r>
      <w:r>
        <w:t xml:space="preserve">.  </w:t>
      </w:r>
      <w:r w:rsidR="00BC1CD3">
        <w:t>Although [</w:t>
      </w:r>
      <w:proofErr w:type="spellStart"/>
      <w:r w:rsidR="00BC1CD3">
        <w:t>C</w:t>
      </w:r>
      <w:r w:rsidR="00635803" w:rsidRPr="00635803">
        <w:rPr>
          <w:i/>
          <w:vertAlign w:val="subscript"/>
        </w:rPr>
        <w:t>n</w:t>
      </w:r>
      <w:r w:rsidR="00BC1CD3">
        <w:t>mpyrr</w:t>
      </w:r>
      <w:proofErr w:type="spellEnd"/>
      <w:proofErr w:type="gramStart"/>
      <w:r w:rsidR="00BC1CD3">
        <w:t>][</w:t>
      </w:r>
      <w:proofErr w:type="gramEnd"/>
      <w:r w:rsidR="00BC1CD3">
        <w:t>Tf</w:t>
      </w:r>
      <w:r w:rsidR="00BC1CD3" w:rsidRPr="00BC1CD3">
        <w:rPr>
          <w:vertAlign w:val="subscript"/>
        </w:rPr>
        <w:t>2</w:t>
      </w:r>
      <w:r w:rsidR="00BC1CD3">
        <w:t xml:space="preserve">N] </w:t>
      </w:r>
      <w:r w:rsidR="00CF37A9">
        <w:t xml:space="preserve">systematically </w:t>
      </w:r>
      <w:r w:rsidR="00BC1CD3">
        <w:t xml:space="preserve">yields marginally lower </w:t>
      </w:r>
      <w:r w:rsidR="00BC1CD3" w:rsidRPr="00BC1CD3">
        <w:rPr>
          <w:i/>
        </w:rPr>
        <w:t>T</w:t>
      </w:r>
      <w:r w:rsidR="00BC1CD3" w:rsidRPr="00BC1CD3">
        <w:rPr>
          <w:vertAlign w:val="subscript"/>
        </w:rPr>
        <w:t>rot</w:t>
      </w:r>
      <w:r w:rsidR="00CF37A9">
        <w:t xml:space="preserve"> than the corresponding [</w:t>
      </w:r>
      <w:proofErr w:type="spellStart"/>
      <w:r w:rsidR="00CF37A9">
        <w:t>C</w:t>
      </w:r>
      <w:r w:rsidR="00635803" w:rsidRPr="00635803">
        <w:rPr>
          <w:i/>
          <w:vertAlign w:val="subscript"/>
        </w:rPr>
        <w:t>n</w:t>
      </w:r>
      <w:r w:rsidR="00CF37A9">
        <w:t>mim</w:t>
      </w:r>
      <w:proofErr w:type="spellEnd"/>
      <w:r w:rsidR="00CF37A9">
        <w:t>][Tf</w:t>
      </w:r>
      <w:r w:rsidR="00CF37A9" w:rsidRPr="00092896">
        <w:rPr>
          <w:vertAlign w:val="subscript"/>
        </w:rPr>
        <w:t>2</w:t>
      </w:r>
      <w:r w:rsidR="00CF37A9">
        <w:t xml:space="preserve">N], </w:t>
      </w:r>
      <w:r w:rsidR="00BC1CD3">
        <w:t>the</w:t>
      </w:r>
      <w:r w:rsidR="00B65BBF">
        <w:t>re is no</w:t>
      </w:r>
      <w:r w:rsidR="00BC1CD3">
        <w:t xml:space="preserve"> strong variation </w:t>
      </w:r>
      <w:r w:rsidR="00B65BBF">
        <w:t>between liquids</w:t>
      </w:r>
      <w:r w:rsidR="00BC1CD3">
        <w:t xml:space="preserve"> </w:t>
      </w:r>
      <w:r>
        <w:t xml:space="preserve">(noting that the error bars are </w:t>
      </w:r>
      <w:r w:rsidR="00DD55CA">
        <w:t>±</w:t>
      </w:r>
      <w:r>
        <w:t>1</w:t>
      </w:r>
      <w:r w:rsidRPr="007E00ED">
        <w:rPr>
          <w:i/>
        </w:rPr>
        <w:t>σ</w:t>
      </w:r>
      <w:r w:rsidR="00253941">
        <w:t xml:space="preserve"> </w:t>
      </w:r>
      <w:r w:rsidR="00253941">
        <w:lastRenderedPageBreak/>
        <w:t xml:space="preserve">standard error of the mean).  As a result, the contribution of </w:t>
      </w:r>
      <w:r w:rsidR="00253941" w:rsidRPr="004F224B">
        <w:rPr>
          <w:i/>
        </w:rPr>
        <w:t>N</w:t>
      </w:r>
      <w:r w:rsidR="00253941">
        <w:t xml:space="preserve"> = 1 to the total OH yield is very similar between liquids: </w:t>
      </w:r>
      <w:r w:rsidR="00A62B23">
        <w:t xml:space="preserve">at the extremes, </w:t>
      </w:r>
      <w:r w:rsidR="00253941">
        <w:t>it is 0.27 ± 0.01 for [C</w:t>
      </w:r>
      <w:r w:rsidR="00253941" w:rsidRPr="00253941">
        <w:rPr>
          <w:vertAlign w:val="subscript"/>
        </w:rPr>
        <w:t>4</w:t>
      </w:r>
      <w:r w:rsidR="00253941">
        <w:t>mim</w:t>
      </w:r>
      <w:proofErr w:type="gramStart"/>
      <w:r w:rsidR="00253941">
        <w:t>][</w:t>
      </w:r>
      <w:proofErr w:type="gramEnd"/>
      <w:r w:rsidR="00253941">
        <w:t>Tf</w:t>
      </w:r>
      <w:r w:rsidR="00253941" w:rsidRPr="00253941">
        <w:rPr>
          <w:vertAlign w:val="subscript"/>
        </w:rPr>
        <w:t>2</w:t>
      </w:r>
      <w:r w:rsidR="00253941">
        <w:t xml:space="preserve">N] (highest </w:t>
      </w:r>
      <w:r w:rsidR="00253941" w:rsidRPr="00253941">
        <w:rPr>
          <w:i/>
        </w:rPr>
        <w:t>T</w:t>
      </w:r>
      <w:r w:rsidR="00253941" w:rsidRPr="00253941">
        <w:rPr>
          <w:vertAlign w:val="subscript"/>
        </w:rPr>
        <w:t>rot</w:t>
      </w:r>
      <w:r w:rsidR="00253941">
        <w:t>) and 0.32 ± 0.01 for [C</w:t>
      </w:r>
      <w:r w:rsidR="00253941">
        <w:rPr>
          <w:vertAlign w:val="subscript"/>
        </w:rPr>
        <w:t>12</w:t>
      </w:r>
      <w:r w:rsidR="00253941">
        <w:t>mpyrr][Tf</w:t>
      </w:r>
      <w:r w:rsidR="00253941" w:rsidRPr="00253941">
        <w:rPr>
          <w:vertAlign w:val="subscript"/>
        </w:rPr>
        <w:t>2</w:t>
      </w:r>
      <w:r w:rsidR="00253941">
        <w:t xml:space="preserve">N]  (lowest </w:t>
      </w:r>
      <w:r w:rsidR="00253941" w:rsidRPr="00253941">
        <w:rPr>
          <w:i/>
        </w:rPr>
        <w:t>T</w:t>
      </w:r>
      <w:r w:rsidR="00253941" w:rsidRPr="00253941">
        <w:rPr>
          <w:vertAlign w:val="subscript"/>
        </w:rPr>
        <w:t>rot</w:t>
      </w:r>
      <w:r w:rsidR="00253941">
        <w:t>).</w:t>
      </w:r>
    </w:p>
    <w:p w14:paraId="6826FF18" w14:textId="77777777" w:rsidR="009951C3" w:rsidRDefault="00277929" w:rsidP="009951C3">
      <w:pPr>
        <w:spacing w:line="360" w:lineRule="auto"/>
        <w:jc w:val="center"/>
      </w:pPr>
      <w:r>
        <w:object w:dxaOrig="19485" w:dyaOrig="19485" w14:anchorId="6DC3C7A3">
          <v:shape id="_x0000_i1026" type="#_x0000_t75" style="width:229.75pt;height:229.75pt" o:ole="">
            <v:imagedata r:id="rId11" o:title=""/>
          </v:shape>
          <o:OLEObject Type="Embed" ProgID="Origin50.Graph" ShapeID="_x0000_i1026" DrawAspect="Content" ObjectID="_1539758832" r:id="rId12"/>
        </w:object>
      </w:r>
    </w:p>
    <w:p w14:paraId="3B1525F8" w14:textId="77777777" w:rsidR="009951C3" w:rsidRDefault="009951C3" w:rsidP="00BE0B52">
      <w:pPr>
        <w:pStyle w:val="VAFigureCaption"/>
      </w:pPr>
      <w:r w:rsidRPr="000A4105">
        <w:rPr>
          <w:b/>
        </w:rPr>
        <w:t xml:space="preserve">Figure </w:t>
      </w:r>
      <w:r>
        <w:rPr>
          <w:b/>
        </w:rPr>
        <w:t>3</w:t>
      </w:r>
      <w:r w:rsidRPr="000A4105">
        <w:rPr>
          <w:b/>
        </w:rPr>
        <w:t>.</w:t>
      </w:r>
      <w:r w:rsidRPr="000A4105">
        <w:t xml:space="preserve">  OH rotational temperatures </w:t>
      </w:r>
      <w:r>
        <w:t>from [</w:t>
      </w:r>
      <w:proofErr w:type="spellStart"/>
      <w:r>
        <w:t>C</w:t>
      </w:r>
      <w:r w:rsidR="00635803" w:rsidRPr="00635803">
        <w:rPr>
          <w:i/>
          <w:vertAlign w:val="subscript"/>
        </w:rPr>
        <w:t>n</w:t>
      </w:r>
      <w:r>
        <w:t>mpyrr</w:t>
      </w:r>
      <w:proofErr w:type="spellEnd"/>
      <w:proofErr w:type="gramStart"/>
      <w:r>
        <w:t>][</w:t>
      </w:r>
      <w:proofErr w:type="gramEnd"/>
      <w:r>
        <w:t>Tf</w:t>
      </w:r>
      <w:r w:rsidRPr="000A4105">
        <w:rPr>
          <w:vertAlign w:val="subscript"/>
        </w:rPr>
        <w:t>2</w:t>
      </w:r>
      <w:r w:rsidR="00277929">
        <w:t>N] (red),</w:t>
      </w:r>
      <w:r>
        <w:t xml:space="preserve"> [</w:t>
      </w:r>
      <w:proofErr w:type="spellStart"/>
      <w:r>
        <w:t>C</w:t>
      </w:r>
      <w:r w:rsidR="00635803" w:rsidRPr="00635803">
        <w:rPr>
          <w:i/>
          <w:vertAlign w:val="subscript"/>
        </w:rPr>
        <w:t>n</w:t>
      </w:r>
      <w:r>
        <w:t>mim</w:t>
      </w:r>
      <w:proofErr w:type="spellEnd"/>
      <w:r>
        <w:t>][Tf</w:t>
      </w:r>
      <w:r w:rsidRPr="000A4105">
        <w:rPr>
          <w:vertAlign w:val="subscript"/>
        </w:rPr>
        <w:t>2</w:t>
      </w:r>
      <w:r>
        <w:t>N] (blue)</w:t>
      </w:r>
      <w:r w:rsidR="00277929">
        <w:t>, and squalane (black)</w:t>
      </w:r>
      <w:r>
        <w:t xml:space="preserve">.  The corresponding cations </w:t>
      </w:r>
      <w:proofErr w:type="gramStart"/>
      <w:r>
        <w:t>are indicated</w:t>
      </w:r>
      <w:proofErr w:type="gramEnd"/>
      <w:r>
        <w:t xml:space="preserve"> in the horizontal axis.  Each </w:t>
      </w:r>
      <w:r w:rsidRPr="000A4105">
        <w:rPr>
          <w:i/>
        </w:rPr>
        <w:t>T</w:t>
      </w:r>
      <w:r w:rsidRPr="000A4105">
        <w:rPr>
          <w:vertAlign w:val="subscript"/>
        </w:rPr>
        <w:t>rot</w:t>
      </w:r>
      <w:r>
        <w:t xml:space="preserve"> is an average of </w:t>
      </w:r>
      <w:r w:rsidR="00D012C6">
        <w:t>five</w:t>
      </w:r>
      <w:r>
        <w:t xml:space="preserve"> independently acquired temperatures, and the error bars represent </w:t>
      </w:r>
      <w:r w:rsidR="009A4140">
        <w:rPr>
          <w:rFonts w:cs="Times"/>
        </w:rPr>
        <w:t>±</w:t>
      </w:r>
      <w:r>
        <w:t>1</w:t>
      </w:r>
      <w:r w:rsidRPr="000A4105">
        <w:rPr>
          <w:i/>
        </w:rPr>
        <w:t>σ</w:t>
      </w:r>
      <w:r>
        <w:t xml:space="preserve"> standard errors of the mean.</w:t>
      </w:r>
    </w:p>
    <w:p w14:paraId="355E644D" w14:textId="2127EDF3" w:rsidR="009951C3" w:rsidRDefault="009951C3" w:rsidP="00BE0B52">
      <w:pPr>
        <w:pStyle w:val="TAMainText"/>
      </w:pPr>
      <w:r>
        <w:t xml:space="preserve">Appearance profiles were acquired in several (at least </w:t>
      </w:r>
      <w:r w:rsidR="00A62B23">
        <w:t>six</w:t>
      </w:r>
      <w:r>
        <w:t xml:space="preserve">) sets of five consecutive profiles, </w:t>
      </w:r>
      <w:r w:rsidR="00926E84">
        <w:t xml:space="preserve">with </w:t>
      </w:r>
      <w:r>
        <w:t>a set from squalane</w:t>
      </w:r>
      <w:r w:rsidR="00926E84">
        <w:t xml:space="preserve"> being taken</w:t>
      </w:r>
      <w:r>
        <w:t xml:space="preserve"> immediately after each IL data</w:t>
      </w:r>
      <w:r w:rsidR="00D35AF4">
        <w:t xml:space="preserve"> </w:t>
      </w:r>
      <w:r>
        <w:t>set.  Whenever possible (i.e.</w:t>
      </w:r>
      <w:r w:rsidR="009A4140">
        <w:t>,</w:t>
      </w:r>
      <w:r>
        <w:t xml:space="preserve"> for </w:t>
      </w:r>
      <w:r w:rsidRPr="00BE0B52">
        <w:rPr>
          <w:i/>
        </w:rPr>
        <w:t>n</w:t>
      </w:r>
      <w:r>
        <w:t xml:space="preserve"> = 4 – 12, see </w:t>
      </w:r>
      <w:r w:rsidR="00BE0B52">
        <w:t xml:space="preserve">Materials and </w:t>
      </w:r>
      <w:r w:rsidR="009A4140">
        <w:t>M</w:t>
      </w:r>
      <w:r w:rsidR="00BE0B52">
        <w:t>ethods</w:t>
      </w:r>
      <w:r>
        <w:t xml:space="preserve">) the </w:t>
      </w:r>
      <w:r w:rsidR="009A4140" w:rsidRPr="009A4140">
        <w:t xml:space="preserve">acquired </w:t>
      </w:r>
      <w:r>
        <w:t>data</w:t>
      </w:r>
      <w:r w:rsidR="00D35AF4">
        <w:t xml:space="preserve"> </w:t>
      </w:r>
      <w:r>
        <w:t>sets alternated between [</w:t>
      </w:r>
      <w:proofErr w:type="spellStart"/>
      <w:r>
        <w:t>C</w:t>
      </w:r>
      <w:r w:rsidR="00635803" w:rsidRPr="00635803">
        <w:rPr>
          <w:i/>
          <w:vertAlign w:val="subscript"/>
        </w:rPr>
        <w:t>n</w:t>
      </w:r>
      <w:r>
        <w:t>mim</w:t>
      </w:r>
      <w:proofErr w:type="spellEnd"/>
      <w:proofErr w:type="gramStart"/>
      <w:r>
        <w:t>][</w:t>
      </w:r>
      <w:proofErr w:type="gramEnd"/>
      <w:r>
        <w:t>Tf</w:t>
      </w:r>
      <w:r w:rsidRPr="00A45A65">
        <w:rPr>
          <w:vertAlign w:val="subscript"/>
        </w:rPr>
        <w:t>2</w:t>
      </w:r>
      <w:r>
        <w:t>N] and [</w:t>
      </w:r>
      <w:proofErr w:type="spellStart"/>
      <w:r>
        <w:t>C</w:t>
      </w:r>
      <w:r w:rsidR="00635803" w:rsidRPr="00635803">
        <w:rPr>
          <w:i/>
          <w:vertAlign w:val="subscript"/>
        </w:rPr>
        <w:t>n</w:t>
      </w:r>
      <w:r>
        <w:t>mpyrr</w:t>
      </w:r>
      <w:proofErr w:type="spellEnd"/>
      <w:r>
        <w:t>][Tf</w:t>
      </w:r>
      <w:r w:rsidRPr="00A45A65">
        <w:rPr>
          <w:vertAlign w:val="subscript"/>
        </w:rPr>
        <w:t>2</w:t>
      </w:r>
      <w:r>
        <w:t xml:space="preserve">N], recording one immediately after </w:t>
      </w:r>
      <w:r w:rsidR="00CF37A9">
        <w:t xml:space="preserve">the </w:t>
      </w:r>
      <w:r>
        <w:t xml:space="preserve">other in order to make them </w:t>
      </w:r>
      <w:r w:rsidR="00187610">
        <w:t>as directly</w:t>
      </w:r>
      <w:r>
        <w:t xml:space="preserve"> comparable</w:t>
      </w:r>
      <w:r w:rsidR="00187610">
        <w:t xml:space="preserve"> as possible</w:t>
      </w:r>
      <w:r>
        <w:t xml:space="preserve">.  Each set of profiles was averaged and corrected for photolysis and </w:t>
      </w:r>
      <w:proofErr w:type="gramStart"/>
      <w:r>
        <w:t>probe laser background</w:t>
      </w:r>
      <w:r w:rsidR="00CC599B">
        <w:t xml:space="preserve"> </w:t>
      </w:r>
      <w:r>
        <w:t>s</w:t>
      </w:r>
      <w:r w:rsidR="00CC599B">
        <w:t>ignals</w:t>
      </w:r>
      <w:proofErr w:type="gramEnd"/>
      <w:r>
        <w:t xml:space="preserve">.  The background contribution </w:t>
      </w:r>
      <w:r w:rsidR="00BE0B52">
        <w:t>of photolytic OH was characteriz</w:t>
      </w:r>
      <w:r>
        <w:t>ed by independently</w:t>
      </w:r>
      <w:r w:rsidR="00CC599B">
        <w:t xml:space="preserve"> </w:t>
      </w:r>
      <w:r>
        <w:t xml:space="preserve">acquired appearance profiles using HONO as a precursor, as </w:t>
      </w:r>
      <w:r w:rsidR="00852C77">
        <w:t xml:space="preserve">indicated above and </w:t>
      </w:r>
      <w:r>
        <w:lastRenderedPageBreak/>
        <w:t>done in previous work.</w:t>
      </w:r>
      <w:hyperlink w:anchor="_ENREF_18" w:tooltip="Tesa-Serrate, 2015 #9" w:history="1">
        <w:r w:rsidR="00B15423">
          <w:fldChar w:fldCharType="begin"/>
        </w:r>
        <w:r w:rsidR="00B15423">
          <w:instrText xml:space="preserve"> ADDIN EN.CITE &lt;EndNote&gt;&lt;Cite&gt;&lt;Author&gt;Tesa-Serrate&lt;/Author&gt;&lt;Year&gt;2015&lt;/Year&gt;&lt;RecNum&gt;9&lt;/RecNum&gt;&lt;DisplayText&gt;&lt;style face="superscript"&gt;18&lt;/style&gt;&lt;/DisplayText&gt;&lt;record&gt;&lt;rec-number&gt;9&lt;/rec-number&gt;&lt;foreign-keys&gt;&lt;key app="EN" db-id="sd0dd0vz0d529uew2t6xr002spprrpvv5vrp" timestamp="1473432959"&gt;9&lt;/key&gt;&lt;/foreign-keys&gt;&lt;ref-type name="Journal Article"&gt;17&lt;/ref-type&gt;&lt;contributors&gt;&lt;authors&gt;&lt;author&gt;Tesa-Serrate, Maria A.&lt;/author&gt;&lt;author&gt;Marshall, Brooks C.&lt;/author&gt;&lt;author&gt;Smoll, Eric J.&lt;/author&gt;&lt;author&gt;Purcell, Simon M.&lt;/author&gt;&lt;author&gt;Costen, Matthew L.&lt;/author&gt;&lt;author&gt;Slattery, John M.&lt;/author&gt;&lt;author&gt;Minton, Timothy K.&lt;/author&gt;&lt;author&gt;McKendrick, Kenneth G.&lt;/author&gt;&lt;/authors&gt;&lt;/contributors&gt;&lt;titles&gt;&lt;title&gt;Ionic Liquid–Vacuum Interfaces Probed by Reactive Atom Scattering: Influence of Alkyl Chain Length and Anion Volume&lt;/title&gt;&lt;secondary-title&gt;Journal of Physical Chemistry C&lt;/secondary-title&gt;&lt;/titles&gt;&lt;periodical&gt;&lt;full-title&gt;Journal of Physical Chemistry C&lt;/full-title&gt;&lt;abbr-1&gt;J. Phys. Chem. C&lt;/abbr-1&gt;&lt;/periodical&gt;&lt;pages&gt;5491-5505&lt;/pages&gt;&lt;volume&gt;119&lt;/volume&gt;&lt;number&gt;10&lt;/number&gt;&lt;dates&gt;&lt;year&gt;2015&lt;/year&gt;&lt;pub-dates&gt;&lt;date&gt;2015/03/12&lt;/date&gt;&lt;/pub-dates&gt;&lt;/dates&gt;&lt;publisher&gt;American Chemical Society&lt;/publisher&gt;&lt;isbn&gt;1932-7447&lt;/isbn&gt;&lt;urls&gt;&lt;related-urls&gt;&lt;url&gt;http://dx.doi.org/10.1021/jp5126238&lt;/url&gt;&lt;/related-urls&gt;&lt;/urls&gt;&lt;electronic-resource-num&gt;10.1021/jp5126238&lt;/electronic-resource-num&gt;&lt;/record&gt;&lt;/Cite&gt;&lt;/EndNote&gt;</w:instrText>
        </w:r>
        <w:r w:rsidR="00B15423">
          <w:fldChar w:fldCharType="separate"/>
        </w:r>
        <w:r w:rsidR="00B15423" w:rsidRPr="00B15423">
          <w:rPr>
            <w:noProof/>
            <w:vertAlign w:val="superscript"/>
          </w:rPr>
          <w:t>18</w:t>
        </w:r>
        <w:r w:rsidR="00B15423">
          <w:fldChar w:fldCharType="end"/>
        </w:r>
      </w:hyperlink>
      <w:r>
        <w:t xml:space="preserve">  The HONO profiles, which </w:t>
      </w:r>
      <w:proofErr w:type="gramStart"/>
      <w:r>
        <w:t>were found</w:t>
      </w:r>
      <w:proofErr w:type="gramEnd"/>
      <w:r>
        <w:t xml:space="preserve"> to be very similar for all liquids, were subtracted from the NO</w:t>
      </w:r>
      <w:r w:rsidRPr="00A45A65">
        <w:rPr>
          <w:vertAlign w:val="subscript"/>
        </w:rPr>
        <w:t>2</w:t>
      </w:r>
      <w:r>
        <w:t xml:space="preserve"> profiles after scaling them to their signal at a photolysis-probe delay of 1 </w:t>
      </w:r>
      <w:proofErr w:type="spellStart"/>
      <w:r>
        <w:t>μs</w:t>
      </w:r>
      <w:proofErr w:type="spellEnd"/>
      <w:r>
        <w:t xml:space="preserve">.  This early LIF signal corresponds exclusively to HONO photolysis, as there is not enough time for any OH produced at the </w:t>
      </w:r>
      <w:r w:rsidR="00A43259">
        <w:t xml:space="preserve">liquid </w:t>
      </w:r>
      <w:r>
        <w:t>surface to travel back to the probe region.  The average background subtracted appearance profile from each IL data</w:t>
      </w:r>
      <w:r w:rsidR="008C1A91">
        <w:t xml:space="preserve"> </w:t>
      </w:r>
      <w:r>
        <w:t xml:space="preserve">set </w:t>
      </w:r>
      <w:proofErr w:type="gramStart"/>
      <w:r>
        <w:t>was scaled</w:t>
      </w:r>
      <w:proofErr w:type="gramEnd"/>
      <w:r>
        <w:t xml:space="preserve"> to the peak signal of the corresponding squalane profile.</w:t>
      </w:r>
    </w:p>
    <w:p w14:paraId="013AA336" w14:textId="3DC32CBE" w:rsidR="009951C3" w:rsidRDefault="009951C3" w:rsidP="00BE0B52">
      <w:pPr>
        <w:pStyle w:val="TAMainText"/>
      </w:pPr>
      <w:r>
        <w:t xml:space="preserve">In the case of </w:t>
      </w:r>
      <w:r w:rsidRPr="007171E0">
        <w:rPr>
          <w:i/>
        </w:rPr>
        <w:t>n</w:t>
      </w:r>
      <w:r>
        <w:t xml:space="preserve"> = 2, an additional complication arose from the high temperature required to </w:t>
      </w:r>
      <w:r w:rsidRPr="00AE2773">
        <w:t>melt [C</w:t>
      </w:r>
      <w:r w:rsidRPr="00AE2773">
        <w:rPr>
          <w:vertAlign w:val="subscript"/>
        </w:rPr>
        <w:t>2</w:t>
      </w:r>
      <w:r w:rsidRPr="00AE2773">
        <w:t>mpyrr</w:t>
      </w:r>
      <w:proofErr w:type="gramStart"/>
      <w:r w:rsidRPr="00AE2773">
        <w:t>][</w:t>
      </w:r>
      <w:proofErr w:type="gramEnd"/>
      <w:r w:rsidRPr="00AE2773">
        <w:t>Tf</w:t>
      </w:r>
      <w:r w:rsidRPr="00AE2773">
        <w:rPr>
          <w:vertAlign w:val="subscript"/>
        </w:rPr>
        <w:t>2</w:t>
      </w:r>
      <w:r w:rsidRPr="00AE2773">
        <w:t xml:space="preserve">N] (~90 °C).  At this temperature, squalane evaporated significantly under </w:t>
      </w:r>
      <w:r>
        <w:t xml:space="preserve">high vacuum so it </w:t>
      </w:r>
      <w:proofErr w:type="gramStart"/>
      <w:r>
        <w:t>could not be used</w:t>
      </w:r>
      <w:proofErr w:type="gramEnd"/>
      <w:r>
        <w:t xml:space="preserve"> as a reference liquid.  Instead, [C</w:t>
      </w:r>
      <w:r w:rsidRPr="007171E0">
        <w:rPr>
          <w:vertAlign w:val="subscript"/>
        </w:rPr>
        <w:t>12</w:t>
      </w:r>
      <w:r>
        <w:t>mim</w:t>
      </w:r>
      <w:proofErr w:type="gramStart"/>
      <w:r>
        <w:t>][</w:t>
      </w:r>
      <w:proofErr w:type="gramEnd"/>
      <w:r>
        <w:t>Tf</w:t>
      </w:r>
      <w:r w:rsidRPr="007171E0">
        <w:rPr>
          <w:vertAlign w:val="subscript"/>
        </w:rPr>
        <w:t>2</w:t>
      </w:r>
      <w:r>
        <w:t>N] was used as a reference for both [C</w:t>
      </w:r>
      <w:r w:rsidRPr="007171E0">
        <w:rPr>
          <w:vertAlign w:val="subscript"/>
        </w:rPr>
        <w:t>2</w:t>
      </w:r>
      <w:r>
        <w:t>mim][Tf</w:t>
      </w:r>
      <w:r w:rsidRPr="007171E0">
        <w:rPr>
          <w:vertAlign w:val="subscript"/>
        </w:rPr>
        <w:t>2</w:t>
      </w:r>
      <w:r>
        <w:t>N] and [C</w:t>
      </w:r>
      <w:r w:rsidRPr="007171E0">
        <w:rPr>
          <w:vertAlign w:val="subscript"/>
        </w:rPr>
        <w:t>2</w:t>
      </w:r>
      <w:r>
        <w:t>mpyrr][Tf</w:t>
      </w:r>
      <w:r w:rsidRPr="007171E0">
        <w:rPr>
          <w:vertAlign w:val="subscript"/>
        </w:rPr>
        <w:t>2</w:t>
      </w:r>
      <w:r>
        <w:t xml:space="preserve">N].  </w:t>
      </w:r>
      <w:r w:rsidR="0001217F">
        <w:t>As noted above, t</w:t>
      </w:r>
      <w:r>
        <w:t xml:space="preserve">hese two ILs </w:t>
      </w:r>
      <w:proofErr w:type="gramStart"/>
      <w:r>
        <w:t>were studied</w:t>
      </w:r>
      <w:proofErr w:type="gramEnd"/>
      <w:r>
        <w:t xml:space="preserve"> in independent data</w:t>
      </w:r>
      <w:r w:rsidR="00091FED">
        <w:t xml:space="preserve"> </w:t>
      </w:r>
      <w:r>
        <w:t xml:space="preserve">sets, both at high temperature.  After averaging and subtracting the background contributions, each set of appearance profiles was </w:t>
      </w:r>
      <w:r w:rsidR="00014D47">
        <w:t xml:space="preserve">normalized </w:t>
      </w:r>
      <w:r>
        <w:t>to the peak [C</w:t>
      </w:r>
      <w:r w:rsidRPr="00AF47C6">
        <w:rPr>
          <w:vertAlign w:val="subscript"/>
        </w:rPr>
        <w:t>12</w:t>
      </w:r>
      <w:r>
        <w:t>mim</w:t>
      </w:r>
      <w:proofErr w:type="gramStart"/>
      <w:r>
        <w:t>][</w:t>
      </w:r>
      <w:proofErr w:type="gramEnd"/>
      <w:r>
        <w:t>Tf</w:t>
      </w:r>
      <w:r w:rsidRPr="00AF47C6">
        <w:rPr>
          <w:vertAlign w:val="subscript"/>
        </w:rPr>
        <w:t>2</w:t>
      </w:r>
      <w:r>
        <w:t xml:space="preserve">N] signal, and subsequently scaled to squalane by multiplying the data by the </w:t>
      </w:r>
      <w:r w:rsidRPr="00DF695D">
        <w:t>previously obtained [C</w:t>
      </w:r>
      <w:r w:rsidRPr="00DF695D">
        <w:rPr>
          <w:vertAlign w:val="subscript"/>
        </w:rPr>
        <w:t>12</w:t>
      </w:r>
      <w:r w:rsidRPr="00DF695D">
        <w:t>mim][Tf</w:t>
      </w:r>
      <w:r w:rsidRPr="00DF695D">
        <w:rPr>
          <w:vertAlign w:val="subscript"/>
        </w:rPr>
        <w:t>2</w:t>
      </w:r>
      <w:r w:rsidRPr="00DF695D">
        <w:t>N]:</w:t>
      </w:r>
      <w:r w:rsidR="00FD55EB">
        <w:t>s</w:t>
      </w:r>
      <w:r w:rsidRPr="00DF695D">
        <w:t xml:space="preserve">qualane OH flux ratio (0.48, see Table 2).  This </w:t>
      </w:r>
      <w:r>
        <w:t>approach assumes the same temperature-dependent behavior for squalane and [C</w:t>
      </w:r>
      <w:r w:rsidRPr="00AF47C6">
        <w:rPr>
          <w:vertAlign w:val="subscript"/>
        </w:rPr>
        <w:t>12</w:t>
      </w:r>
      <w:r>
        <w:t>mim</w:t>
      </w:r>
      <w:proofErr w:type="gramStart"/>
      <w:r>
        <w:t>][</w:t>
      </w:r>
      <w:proofErr w:type="gramEnd"/>
      <w:r>
        <w:t>Tf</w:t>
      </w:r>
      <w:r w:rsidRPr="00AF47C6">
        <w:rPr>
          <w:vertAlign w:val="subscript"/>
        </w:rPr>
        <w:t>2</w:t>
      </w:r>
      <w:r>
        <w:t>N].  Previous measurements of squalane</w:t>
      </w:r>
      <w:hyperlink w:anchor="_ENREF_57" w:tooltip="Allan, 2007 #33" w:history="1">
        <w:r w:rsidR="00B15423">
          <w:fldChar w:fldCharType="begin"/>
        </w:r>
        <w:r w:rsidR="00B15423">
          <w:instrText xml:space="preserve"> ADDIN EN.CITE &lt;EndNote&gt;&lt;Cite&gt;&lt;Author&gt;Allan&lt;/Author&gt;&lt;Year&gt;2007&lt;/Year&gt;&lt;RecNum&gt;33&lt;/RecNum&gt;&lt;DisplayText&gt;&lt;style face="superscript"&gt;57&lt;/style&gt;&lt;/DisplayText&gt;&lt;record&gt;&lt;rec-number&gt;33&lt;/rec-number&gt;&lt;foreign-keys&gt;&lt;key app="EN" db-id="sd0dd0vz0d529uew2t6xr002spprrpvv5vrp" timestamp="1473432970"&gt;33&lt;/key&gt;&lt;/foreign-keys&gt;&lt;ref-type name="Journal Article"&gt;17&lt;/ref-type&gt;&lt;contributors&gt;&lt;authors&gt;&lt;author&gt;Allan, Mhairi&lt;/author&gt;&lt;author&gt;Bagot, Paul A. J.&lt;/author&gt;&lt;author&gt;Costen, Matthew L.&lt;/author&gt;&lt;author&gt;McKendrick, Kenneth G.&lt;/author&gt;&lt;/authors&gt;&lt;/contributors&gt;&lt;titles&gt;&lt;title&gt;&lt;style face="normal" font="default" size="100%"&gt;Temperature dependence of OH yield, translational energy, and vibrational branching in the reaction of O(&lt;/style&gt;&lt;style face="superscript" font="default" size="100%"&gt;3&lt;/style&gt;&lt;style face="normal" font="default" size="100%"&gt;P)(g) with liquid squalane&lt;/style&gt;&lt;/title&gt;&lt;secondary-title&gt;Journal of Physical Chemistry C&lt;/secondary-title&gt;&lt;/titles&gt;&lt;periodical&gt;&lt;full-title&gt;Journal of Physical Chemistry C&lt;/full-title&gt;&lt;abbr-1&gt;J. Phys. Chem. C&lt;/abbr-1&gt;&lt;/periodical&gt;&lt;pages&gt;14833-14842&lt;/pages&gt;&lt;volume&gt;111&lt;/volume&gt;&lt;number&gt;40&lt;/number&gt;&lt;dates&gt;&lt;year&gt;2007&lt;/year&gt;&lt;pub-dates&gt;&lt;date&gt;Oct 11&lt;/date&gt;&lt;/pub-dates&gt;&lt;/dates&gt;&lt;isbn&gt;1932-7447&lt;/isbn&gt;&lt;accession-num&gt;WOS:000249986600036&lt;/accession-num&gt;&lt;urls&gt;&lt;related-urls&gt;&lt;url&gt;&amp;lt;Go to ISI&amp;gt;://WOS:000249986600036&lt;/url&gt;&lt;/related-urls&gt;&lt;/urls&gt;&lt;electronic-resource-num&gt;10.1021/jp074147p&lt;/electronic-resource-num&gt;&lt;/record&gt;&lt;/Cite&gt;&lt;/EndNote&gt;</w:instrText>
        </w:r>
        <w:r w:rsidR="00B15423">
          <w:fldChar w:fldCharType="separate"/>
        </w:r>
        <w:r w:rsidR="00B15423" w:rsidRPr="00B15423">
          <w:rPr>
            <w:noProof/>
            <w:vertAlign w:val="superscript"/>
          </w:rPr>
          <w:t>57</w:t>
        </w:r>
        <w:r w:rsidR="00B15423">
          <w:fldChar w:fldCharType="end"/>
        </w:r>
      </w:hyperlink>
      <w:r>
        <w:t xml:space="preserve"> and [C</w:t>
      </w:r>
      <w:r w:rsidRPr="00AF47C6">
        <w:rPr>
          <w:vertAlign w:val="subscript"/>
        </w:rPr>
        <w:t>12</w:t>
      </w:r>
      <w:r>
        <w:t>mim][Tf</w:t>
      </w:r>
      <w:r w:rsidRPr="00AF47C6">
        <w:rPr>
          <w:vertAlign w:val="subscript"/>
        </w:rPr>
        <w:t>2</w:t>
      </w:r>
      <w:r>
        <w:t>N]</w:t>
      </w:r>
      <w:hyperlink w:anchor="_ENREF_23" w:tooltip="Waring, 2010 #14" w:history="1">
        <w:r w:rsidR="00B15423">
          <w:fldChar w:fldCharType="begin"/>
        </w:r>
        <w:r w:rsidR="00B15423">
          <w:instrText xml:space="preserve"> ADDIN EN.CITE &lt;EndNote&gt;&lt;Cite&gt;&lt;Author&gt;Waring&lt;/Author&gt;&lt;Year&gt;2010&lt;/Year&gt;&lt;RecNum&gt;14&lt;/RecNum&gt;&lt;DisplayText&gt;&lt;style face="superscript"&gt;23&lt;/style&gt;&lt;/DisplayText&gt;&lt;record&gt;&lt;rec-number&gt;14&lt;/rec-number&gt;&lt;foreign-keys&gt;&lt;key app="EN" db-id="sd0dd0vz0d529uew2t6xr002spprrpvv5vrp" timestamp="1473432965"&gt;14&lt;/key&gt;&lt;/foreign-keys&gt;&lt;ref-type name="Journal Article"&gt;17&lt;/ref-type&gt;&lt;contributors&gt;&lt;authors&gt;&lt;author&gt;Waring, Carla&lt;/author&gt;&lt;author&gt;Bagot, Paul A. J.&lt;/author&gt;&lt;author&gt;Slattery, John M.&lt;/author&gt;&lt;author&gt;Costen, Matthew L.&lt;/author&gt;&lt;author&gt;McKendrick, Kenneth G.&lt;/author&gt;&lt;/authors&gt;&lt;/contributors&gt;&lt;titles&gt;&lt;title&gt;&lt;style face="normal" font="default" size="100%"&gt;O(&lt;/style&gt;&lt;style face="superscript" font="default" size="100%"&gt;3&lt;/style&gt;&lt;style face="normal" font="default" size="100%"&gt;P) Atoms as a Chemical Probe of Surface Ordering in Ionic Liquids&lt;/style&gt;&lt;/title&gt;&lt;secondary-title&gt;Journal of Physical Chemistry A&lt;/secondary-title&gt;&lt;/titles&gt;&lt;periodical&gt;&lt;full-title&gt;Journal of Physical Chemistry A&lt;/full-title&gt;&lt;abbr-1&gt;J. Phys. Chem. A&lt;/abbr-1&gt;&lt;abbr-2&gt;J Phys Chem A&lt;/abbr-2&gt;&lt;/periodical&gt;&lt;pages&gt;4896-4904&lt;/pages&gt;&lt;volume&gt;114&lt;/volume&gt;&lt;number&gt;14&lt;/number&gt;&lt;dates&gt;&lt;year&gt;2010&lt;/year&gt;&lt;pub-dates&gt;&lt;date&gt;Apr 15&lt;/date&gt;&lt;/pub-dates&gt;&lt;/dates&gt;&lt;isbn&gt;1089-5639&lt;/isbn&gt;&lt;accession-num&gt;WOS:000276341300029&lt;/accession-num&gt;&lt;urls&gt;&lt;related-urls&gt;&lt;url&gt;&amp;lt;Go to ISI&amp;gt;://WOS:000276341300029&lt;/url&gt;&lt;/related-urls&gt;&lt;/urls&gt;&lt;electronic-resource-num&gt;10.1021/jp912045j&lt;/electronic-resource-num&gt;&lt;/record&gt;&lt;/Cite&gt;&lt;/EndNote&gt;</w:instrText>
        </w:r>
        <w:r w:rsidR="00B15423">
          <w:fldChar w:fldCharType="separate"/>
        </w:r>
        <w:r w:rsidR="00B15423" w:rsidRPr="00B15423">
          <w:rPr>
            <w:noProof/>
            <w:vertAlign w:val="superscript"/>
          </w:rPr>
          <w:t>23</w:t>
        </w:r>
        <w:r w:rsidR="00B15423">
          <w:fldChar w:fldCharType="end"/>
        </w:r>
      </w:hyperlink>
      <w:hyperlink w:anchor="_ENREF_34" w:tooltip="Waring, 2011 #216" w:history="1"/>
      <w:r>
        <w:t xml:space="preserve"> have shown that the effect of surface temperature on reactivity is almost negligible for both liquids.  Regardless of this, the yield of OH from both [C</w:t>
      </w:r>
      <w:r w:rsidRPr="007171E0">
        <w:rPr>
          <w:vertAlign w:val="subscript"/>
        </w:rPr>
        <w:t>2</w:t>
      </w:r>
      <w:r>
        <w:t>mpyrr</w:t>
      </w:r>
      <w:proofErr w:type="gramStart"/>
      <w:r>
        <w:t>][</w:t>
      </w:r>
      <w:proofErr w:type="gramEnd"/>
      <w:r>
        <w:t>Tf</w:t>
      </w:r>
      <w:r w:rsidRPr="007171E0">
        <w:rPr>
          <w:vertAlign w:val="subscript"/>
        </w:rPr>
        <w:t>2</w:t>
      </w:r>
      <w:r>
        <w:t>N] and [C</w:t>
      </w:r>
      <w:r w:rsidRPr="007171E0">
        <w:rPr>
          <w:vertAlign w:val="subscript"/>
        </w:rPr>
        <w:t>2</w:t>
      </w:r>
      <w:r>
        <w:t>mim][Tf</w:t>
      </w:r>
      <w:r w:rsidRPr="007171E0">
        <w:rPr>
          <w:vertAlign w:val="subscript"/>
        </w:rPr>
        <w:t>2</w:t>
      </w:r>
      <w:r>
        <w:t xml:space="preserve">N] was practically zero.  The average appearance profiles for all of the liquids </w:t>
      </w:r>
      <w:r w:rsidR="007F584D">
        <w:t xml:space="preserve">studied </w:t>
      </w:r>
      <w:proofErr w:type="gramStart"/>
      <w:r>
        <w:t>are presented</w:t>
      </w:r>
      <w:proofErr w:type="gramEnd"/>
      <w:r>
        <w:t xml:space="preserve"> in Figure </w:t>
      </w:r>
      <w:r w:rsidR="00BE0B52">
        <w:t>4</w:t>
      </w:r>
      <w:r>
        <w:t>.</w:t>
      </w:r>
    </w:p>
    <w:p w14:paraId="4193FBCD" w14:textId="77777777" w:rsidR="009951C3" w:rsidRDefault="00BE0B52" w:rsidP="009951C3">
      <w:pPr>
        <w:spacing w:line="360" w:lineRule="auto"/>
        <w:jc w:val="center"/>
        <w:rPr>
          <w:rFonts w:ascii="Times New Roman" w:hAnsi="Times New Roman"/>
        </w:rPr>
      </w:pPr>
      <w:r>
        <w:object w:dxaOrig="1966" w:dyaOrig="1960" w14:anchorId="0ACEB499">
          <v:shape id="_x0000_i1027" type="#_x0000_t75" style="width:230.4pt;height:237.3pt" o:ole="">
            <v:imagedata r:id="rId13" o:title=""/>
          </v:shape>
          <o:OLEObject Type="Embed" ProgID="Origin50.Graph" ShapeID="_x0000_i1027" DrawAspect="Content" ObjectID="_1539758833" r:id="rId14"/>
        </w:object>
      </w:r>
    </w:p>
    <w:p w14:paraId="652FAF41" w14:textId="77777777" w:rsidR="009951C3" w:rsidRDefault="009951C3" w:rsidP="00684C5C">
      <w:pPr>
        <w:pStyle w:val="VAFigureCaption"/>
      </w:pPr>
      <w:r w:rsidRPr="00CE55ED">
        <w:rPr>
          <w:b/>
        </w:rPr>
        <w:t xml:space="preserve">Figure </w:t>
      </w:r>
      <w:r w:rsidR="00684C5C">
        <w:rPr>
          <w:b/>
        </w:rPr>
        <w:t>4</w:t>
      </w:r>
      <w:r w:rsidRPr="00CE55ED">
        <w:rPr>
          <w:b/>
        </w:rPr>
        <w:t>.</w:t>
      </w:r>
      <w:r>
        <w:t xml:space="preserve">  Average </w:t>
      </w:r>
      <w:proofErr w:type="gramStart"/>
      <w:r>
        <w:t>Q</w:t>
      </w:r>
      <w:r w:rsidRPr="00CE55ED">
        <w:rPr>
          <w:vertAlign w:val="subscript"/>
        </w:rPr>
        <w:t>1</w:t>
      </w:r>
      <w:r>
        <w:t>(</w:t>
      </w:r>
      <w:proofErr w:type="gramEnd"/>
      <w:r>
        <w:t>1) appearance profiles for all of the [</w:t>
      </w:r>
      <w:proofErr w:type="spellStart"/>
      <w:r>
        <w:t>C</w:t>
      </w:r>
      <w:r w:rsidR="00635803" w:rsidRPr="00635803">
        <w:rPr>
          <w:i/>
          <w:vertAlign w:val="subscript"/>
        </w:rPr>
        <w:t>n</w:t>
      </w:r>
      <w:r>
        <w:t>mpyrr</w:t>
      </w:r>
      <w:proofErr w:type="spellEnd"/>
      <w:r>
        <w:t>][Tf</w:t>
      </w:r>
      <w:r w:rsidRPr="00CE55ED">
        <w:rPr>
          <w:vertAlign w:val="subscript"/>
        </w:rPr>
        <w:t>2</w:t>
      </w:r>
      <w:r>
        <w:t>N] (red symbols) and [</w:t>
      </w:r>
      <w:proofErr w:type="spellStart"/>
      <w:r>
        <w:t>C</w:t>
      </w:r>
      <w:r w:rsidR="00635803" w:rsidRPr="00635803">
        <w:rPr>
          <w:i/>
          <w:vertAlign w:val="subscript"/>
        </w:rPr>
        <w:t>n</w:t>
      </w:r>
      <w:r>
        <w:t>mim</w:t>
      </w:r>
      <w:proofErr w:type="spellEnd"/>
      <w:r>
        <w:t>][Tf</w:t>
      </w:r>
      <w:r w:rsidRPr="00CE55ED">
        <w:rPr>
          <w:vertAlign w:val="subscript"/>
        </w:rPr>
        <w:t>2</w:t>
      </w:r>
      <w:r>
        <w:t xml:space="preserve">N] (blue symbols) ionic liquids studied:  </w:t>
      </w:r>
      <w:r w:rsidRPr="00CE55ED">
        <w:rPr>
          <w:i/>
        </w:rPr>
        <w:t>n</w:t>
      </w:r>
      <w:r>
        <w:t xml:space="preserve"> = 2 (blank squares), </w:t>
      </w:r>
      <w:r w:rsidRPr="00CE55ED">
        <w:rPr>
          <w:i/>
        </w:rPr>
        <w:t>n</w:t>
      </w:r>
      <w:r>
        <w:t xml:space="preserve"> = 4 (filled triangles), </w:t>
      </w:r>
      <w:r w:rsidRPr="00CE55ED">
        <w:rPr>
          <w:i/>
        </w:rPr>
        <w:t>n</w:t>
      </w:r>
      <w:r>
        <w:t xml:space="preserve"> = 6 (blank diamonds), </w:t>
      </w:r>
      <w:r w:rsidRPr="00CE55ED">
        <w:rPr>
          <w:i/>
        </w:rPr>
        <w:t>n</w:t>
      </w:r>
      <w:r>
        <w:t xml:space="preserve"> = 8 (filled </w:t>
      </w:r>
      <w:r w:rsidR="00D03E05">
        <w:t>circle</w:t>
      </w:r>
      <w:r>
        <w:t xml:space="preserve">s) and </w:t>
      </w:r>
      <w:r w:rsidRPr="00CE55ED">
        <w:rPr>
          <w:i/>
        </w:rPr>
        <w:t>n</w:t>
      </w:r>
      <w:r>
        <w:t xml:space="preserve"> = 12 (blank triangles).</w:t>
      </w:r>
      <w:r w:rsidR="00684C5C">
        <w:t xml:space="preserve">  Some error bars </w:t>
      </w:r>
      <w:proofErr w:type="gramStart"/>
      <w:r w:rsidR="00684C5C">
        <w:t>are omitted</w:t>
      </w:r>
      <w:proofErr w:type="gramEnd"/>
      <w:r w:rsidR="00684C5C">
        <w:t xml:space="preserve"> for clarity</w:t>
      </w:r>
      <w:r w:rsidR="00FC466D">
        <w:t xml:space="preserve">: those shown represent </w:t>
      </w:r>
      <w:r w:rsidR="00091FED">
        <w:rPr>
          <w:rFonts w:cs="Times"/>
        </w:rPr>
        <w:t>±</w:t>
      </w:r>
      <w:r w:rsidR="00FC466D">
        <w:t>1</w:t>
      </w:r>
      <w:r w:rsidR="00FC466D" w:rsidRPr="000A4105">
        <w:rPr>
          <w:i/>
        </w:rPr>
        <w:t>σ</w:t>
      </w:r>
      <w:r w:rsidR="00FC466D">
        <w:t xml:space="preserve"> standard errors of the mean</w:t>
      </w:r>
      <w:r w:rsidR="00684C5C">
        <w:t>.</w:t>
      </w:r>
    </w:p>
    <w:p w14:paraId="7163365D" w14:textId="21157F60" w:rsidR="009951C3" w:rsidRDefault="009951C3" w:rsidP="00684C5C">
      <w:pPr>
        <w:pStyle w:val="TAMainText"/>
      </w:pPr>
      <w:r>
        <w:t xml:space="preserve">The OH yields relative to squalane were obtained by integrating the appearance profiles from </w:t>
      </w:r>
      <w:proofErr w:type="gramStart"/>
      <w:r>
        <w:t>0</w:t>
      </w:r>
      <w:proofErr w:type="gramEnd"/>
      <w:r>
        <w:t xml:space="preserve"> to 30 </w:t>
      </w:r>
      <w:proofErr w:type="spellStart"/>
      <w:r>
        <w:t>μs</w:t>
      </w:r>
      <w:proofErr w:type="spellEnd"/>
      <w:r>
        <w:t xml:space="preserve">.  The profiles from the ILs </w:t>
      </w:r>
      <w:r w:rsidR="00D012C6">
        <w:t>peak</w:t>
      </w:r>
      <w:r>
        <w:t xml:space="preserve"> consistently </w:t>
      </w:r>
      <w:r w:rsidR="00D012C6">
        <w:t xml:space="preserve">earlier </w:t>
      </w:r>
      <w:r>
        <w:t xml:space="preserve">than </w:t>
      </w:r>
      <w:r w:rsidR="007F584D">
        <w:t xml:space="preserve">from </w:t>
      </w:r>
      <w:r>
        <w:t>squalane</w:t>
      </w:r>
      <w:r w:rsidR="007F584D">
        <w:t xml:space="preserve">, </w:t>
      </w:r>
      <w:r w:rsidR="00D012C6">
        <w:t xml:space="preserve">by </w:t>
      </w:r>
      <w:r>
        <w:t xml:space="preserve">approximately </w:t>
      </w:r>
      <w:proofErr w:type="gramStart"/>
      <w:r>
        <w:t>1</w:t>
      </w:r>
      <w:proofErr w:type="gramEnd"/>
      <w:r>
        <w:t xml:space="preserve"> </w:t>
      </w:r>
      <w:proofErr w:type="spellStart"/>
      <w:r>
        <w:t>μs</w:t>
      </w:r>
      <w:proofErr w:type="spellEnd"/>
      <w:r>
        <w:t xml:space="preserve">.  Since </w:t>
      </w:r>
      <w:r w:rsidR="00D012C6">
        <w:t xml:space="preserve">LIF detects number density, </w:t>
      </w:r>
      <w:r>
        <w:t xml:space="preserve">the experiment </w:t>
      </w:r>
      <w:proofErr w:type="gramStart"/>
      <w:r>
        <w:t>is biased</w:t>
      </w:r>
      <w:proofErr w:type="gramEnd"/>
      <w:r>
        <w:t xml:space="preserve"> towards </w:t>
      </w:r>
      <w:r w:rsidR="00240E75">
        <w:t xml:space="preserve">the detection of </w:t>
      </w:r>
      <w:r>
        <w:t>slower OH</w:t>
      </w:r>
      <w:r w:rsidR="00D012C6">
        <w:t>, which has a longer residence time in the probe region.</w:t>
      </w:r>
      <w:r>
        <w:t xml:space="preserve"> </w:t>
      </w:r>
      <w:r w:rsidR="00D012C6">
        <w:t>T</w:t>
      </w:r>
      <w:r>
        <w:t xml:space="preserve">he integrated number densities </w:t>
      </w:r>
      <w:r w:rsidR="00D012C6">
        <w:t xml:space="preserve">therefore </w:t>
      </w:r>
      <w:r>
        <w:t xml:space="preserve">need to </w:t>
      </w:r>
      <w:proofErr w:type="gramStart"/>
      <w:r>
        <w:t>be converted</w:t>
      </w:r>
      <w:proofErr w:type="gramEnd"/>
      <w:r>
        <w:t xml:space="preserve"> into OH fluxes to obtain reliable relative yields.  This conversion was carried out by matching the average appearance profile for each liquid to Monte Carlo simulated profiles with different </w:t>
      </w:r>
      <w:r w:rsidR="00684C5C">
        <w:t>Maxwell-Boltzmann temperatures</w:t>
      </w:r>
      <w:r>
        <w:t>, as in previous work.</w:t>
      </w:r>
      <w:hyperlink w:anchor="_ENREF_18" w:tooltip="Tesa-Serrate, 2015 #9" w:history="1">
        <w:r w:rsidR="00B15423">
          <w:fldChar w:fldCharType="begin"/>
        </w:r>
        <w:r w:rsidR="00B15423">
          <w:instrText xml:space="preserve"> ADDIN EN.CITE &lt;EndNote&gt;&lt;Cite&gt;&lt;Author&gt;Tesa-Serrate&lt;/Author&gt;&lt;Year&gt;2015&lt;/Year&gt;&lt;RecNum&gt;9&lt;/RecNum&gt;&lt;DisplayText&gt;&lt;style face="superscript"&gt;18&lt;/style&gt;&lt;/DisplayText&gt;&lt;record&gt;&lt;rec-number&gt;9&lt;/rec-number&gt;&lt;foreign-keys&gt;&lt;key app="EN" db-id="sd0dd0vz0d529uew2t6xr002spprrpvv5vrp" timestamp="1473432959"&gt;9&lt;/key&gt;&lt;/foreign-keys&gt;&lt;ref-type name="Journal Article"&gt;17&lt;/ref-type&gt;&lt;contributors&gt;&lt;authors&gt;&lt;author&gt;Tesa-Serrate, Maria A.&lt;/author&gt;&lt;author&gt;Marshall, Brooks C.&lt;/author&gt;&lt;author&gt;Smoll, Eric J.&lt;/author&gt;&lt;author&gt;Purcell, Simon M.&lt;/author&gt;&lt;author&gt;Costen, Matthew L.&lt;/author&gt;&lt;author&gt;Slattery, John M.&lt;/author&gt;&lt;author&gt;Minton, Timothy K.&lt;/author&gt;&lt;author&gt;McKendrick, Kenneth G.&lt;/author&gt;&lt;/authors&gt;&lt;/contributors&gt;&lt;titles&gt;&lt;title&gt;Ionic Liquid–Vacuum Interfaces Probed by Reactive Atom Scattering: Influence of Alkyl Chain Length and Anion Volume&lt;/title&gt;&lt;secondary-title&gt;Journal of Physical Chemistry C&lt;/secondary-title&gt;&lt;/titles&gt;&lt;periodical&gt;&lt;full-title&gt;Journal of Physical Chemistry C&lt;/full-title&gt;&lt;abbr-1&gt;J. Phys. Chem. C&lt;/abbr-1&gt;&lt;/periodical&gt;&lt;pages&gt;5491-5505&lt;/pages&gt;&lt;volume&gt;119&lt;/volume&gt;&lt;number&gt;10&lt;/number&gt;&lt;dates&gt;&lt;year&gt;2015&lt;/year&gt;&lt;pub-dates&gt;&lt;date&gt;2015/03/12&lt;/date&gt;&lt;/pub-dates&gt;&lt;/dates&gt;&lt;publisher&gt;American Chemical Society&lt;/publisher&gt;&lt;isbn&gt;1932-7447&lt;/isbn&gt;&lt;urls&gt;&lt;related-urls&gt;&lt;url&gt;http://dx.doi.org/10.1021/jp5126238&lt;/url&gt;&lt;/related-urls&gt;&lt;/urls&gt;&lt;electronic-resource-num&gt;10.1021/jp5126238&lt;/electronic-resource-num&gt;&lt;/record&gt;&lt;/Cite&gt;&lt;/EndNote&gt;</w:instrText>
        </w:r>
        <w:r w:rsidR="00B15423">
          <w:fldChar w:fldCharType="separate"/>
        </w:r>
        <w:r w:rsidR="00B15423" w:rsidRPr="00B15423">
          <w:rPr>
            <w:noProof/>
            <w:vertAlign w:val="superscript"/>
          </w:rPr>
          <w:t>18</w:t>
        </w:r>
        <w:r w:rsidR="00B15423">
          <w:fldChar w:fldCharType="end"/>
        </w:r>
      </w:hyperlink>
      <w:r>
        <w:t xml:space="preserve">  </w:t>
      </w:r>
      <w:r w:rsidR="00684C5C">
        <w:t xml:space="preserve">The experimental profiles were found to be </w:t>
      </w:r>
      <w:proofErr w:type="gramStart"/>
      <w:r w:rsidR="00684C5C">
        <w:t>well</w:t>
      </w:r>
      <w:r w:rsidR="00014D47">
        <w:t>-</w:t>
      </w:r>
      <w:r w:rsidR="00684C5C">
        <w:t>described</w:t>
      </w:r>
      <w:proofErr w:type="gramEnd"/>
      <w:r w:rsidR="00684C5C">
        <w:t xml:space="preserve"> by </w:t>
      </w:r>
      <w:r w:rsidR="007F584D">
        <w:t xml:space="preserve">translational </w:t>
      </w:r>
      <w:r w:rsidR="00684C5C">
        <w:t xml:space="preserve">temperatures between 700 K and 900 K.  </w:t>
      </w:r>
      <w:r>
        <w:t xml:space="preserve">The best-match simulation </w:t>
      </w:r>
      <w:proofErr w:type="gramStart"/>
      <w:r>
        <w:t>was used</w:t>
      </w:r>
      <w:proofErr w:type="gramEnd"/>
      <w:r>
        <w:t xml:space="preserve"> to obtain a density-to-flux correction factor (defined as the </w:t>
      </w:r>
      <w:r w:rsidR="000C6908">
        <w:t xml:space="preserve">ratio between </w:t>
      </w:r>
      <w:r w:rsidR="004A79D5">
        <w:t xml:space="preserve">the integrated </w:t>
      </w:r>
      <w:r w:rsidR="000C6908">
        <w:t xml:space="preserve">simulated flux and simulated number density </w:t>
      </w:r>
      <w:r w:rsidR="004A79D5">
        <w:t xml:space="preserve">for </w:t>
      </w:r>
      <w:r w:rsidR="004A79D5">
        <w:lastRenderedPageBreak/>
        <w:t xml:space="preserve">photolysis-probe delays </w:t>
      </w:r>
      <w:r w:rsidR="004A79D5">
        <w:rPr>
          <w:rFonts w:ascii="Times New Roman" w:hAnsi="Times New Roman"/>
        </w:rPr>
        <w:t>≤</w:t>
      </w:r>
      <w:r w:rsidR="004A79D5">
        <w:t xml:space="preserve"> 30 </w:t>
      </w:r>
      <w:proofErr w:type="spellStart"/>
      <w:r w:rsidR="004A79D5">
        <w:t>μs</w:t>
      </w:r>
      <w:proofErr w:type="spellEnd"/>
      <w:r>
        <w:t>) that was then applied to the experime</w:t>
      </w:r>
      <w:r w:rsidR="00684C5C">
        <w:t>ntal integrated number density</w:t>
      </w:r>
      <w:r>
        <w:t xml:space="preserve">.  The resulting </w:t>
      </w:r>
      <w:r w:rsidR="0001217F">
        <w:t xml:space="preserve">corrected </w:t>
      </w:r>
      <w:r>
        <w:t xml:space="preserve">OH yields, relative to squalane, </w:t>
      </w:r>
      <w:proofErr w:type="gramStart"/>
      <w:r>
        <w:t>are listed</w:t>
      </w:r>
      <w:proofErr w:type="gramEnd"/>
      <w:r>
        <w:t xml:space="preserve"> in Table 2.  </w:t>
      </w:r>
      <w:r w:rsidR="0001217F">
        <w:t>T</w:t>
      </w:r>
      <w:r w:rsidR="007F584D">
        <w:t xml:space="preserve">hey </w:t>
      </w:r>
      <w:proofErr w:type="gramStart"/>
      <w:r>
        <w:t>are plotted</w:t>
      </w:r>
      <w:proofErr w:type="gramEnd"/>
      <w:r>
        <w:t xml:space="preserve"> as a function of chain length </w:t>
      </w:r>
      <w:r w:rsidRPr="00EC0C0C">
        <w:rPr>
          <w:i/>
        </w:rPr>
        <w:t>n</w:t>
      </w:r>
      <w:r>
        <w:t xml:space="preserve"> in Figure </w:t>
      </w:r>
      <w:r w:rsidR="00684C5C">
        <w:t>5</w:t>
      </w:r>
      <w:r>
        <w:t>.</w:t>
      </w:r>
    </w:p>
    <w:p w14:paraId="06298141" w14:textId="77777777" w:rsidR="0003249E" w:rsidRPr="00684C5C" w:rsidRDefault="0003249E" w:rsidP="00684C5C">
      <w:pPr>
        <w:pStyle w:val="TAMainText"/>
      </w:pPr>
    </w:p>
    <w:p w14:paraId="01504AA5" w14:textId="77777777" w:rsidR="009951C3" w:rsidRDefault="0003249E" w:rsidP="0003249E">
      <w:pPr>
        <w:pStyle w:val="VDTableTitle"/>
        <w:rPr>
          <w:rFonts w:ascii="Times New Roman" w:hAnsi="Times New Roman"/>
        </w:rPr>
      </w:pPr>
      <w:r w:rsidRPr="00B1131D">
        <w:rPr>
          <w:b/>
        </w:rPr>
        <w:t>Table 2.</w:t>
      </w:r>
      <w:r>
        <w:t xml:space="preserve">  Relative OH yield from each of the ionic liquids</w:t>
      </w:r>
      <w:r w:rsidR="00BB3E40" w:rsidRPr="00BB3E40">
        <w:t xml:space="preserve"> </w:t>
      </w:r>
      <w:r w:rsidR="00BB3E40">
        <w:t>studied, expressed</w:t>
      </w:r>
      <w:r>
        <w:t xml:space="preserve"> as the integrated OH flux relative to </w:t>
      </w:r>
      <w:r w:rsidR="00BB3E40">
        <w:t xml:space="preserve">that from </w:t>
      </w:r>
      <w:r>
        <w:t xml:space="preserve">squalane as described in the text.  Errors are </w:t>
      </w:r>
      <w:r>
        <w:rPr>
          <w:rFonts w:cs="Times"/>
        </w:rPr>
        <w:t>±</w:t>
      </w:r>
      <w:r>
        <w:t>1</w:t>
      </w:r>
      <w:r w:rsidRPr="00B1131D">
        <w:rPr>
          <w:i/>
        </w:rPr>
        <w:t>σ</w:t>
      </w:r>
      <w:r>
        <w:rPr>
          <w:i/>
        </w:rPr>
        <w:t xml:space="preserve"> </w:t>
      </w:r>
      <w:r>
        <w:t>standard error of the mean.</w:t>
      </w:r>
    </w:p>
    <w:tbl>
      <w:tblPr>
        <w:tblStyle w:val="TableGrid"/>
        <w:tblW w:w="0" w:type="auto"/>
        <w:tblLook w:val="04A0" w:firstRow="1" w:lastRow="0" w:firstColumn="1" w:lastColumn="0" w:noHBand="0" w:noVBand="1"/>
      </w:tblPr>
      <w:tblGrid>
        <w:gridCol w:w="1753"/>
        <w:gridCol w:w="3802"/>
        <w:gridCol w:w="3795"/>
      </w:tblGrid>
      <w:tr w:rsidR="000C6908" w:rsidRPr="00CE55ED" w14:paraId="4981C588" w14:textId="77777777" w:rsidTr="000C6908">
        <w:tc>
          <w:tcPr>
            <w:tcW w:w="1809" w:type="dxa"/>
          </w:tcPr>
          <w:p w14:paraId="004C5FFB" w14:textId="77777777" w:rsidR="000C6908" w:rsidRPr="000C6908" w:rsidRDefault="000C6908" w:rsidP="009951C3">
            <w:pPr>
              <w:spacing w:line="360" w:lineRule="auto"/>
              <w:jc w:val="center"/>
              <w:rPr>
                <w:rFonts w:ascii="Times New Roman" w:hAnsi="Times New Roman"/>
                <w:b/>
                <w:i/>
              </w:rPr>
            </w:pPr>
            <w:r w:rsidRPr="000C6908">
              <w:rPr>
                <w:rFonts w:ascii="Times New Roman" w:hAnsi="Times New Roman"/>
                <w:b/>
                <w:i/>
              </w:rPr>
              <w:t>n</w:t>
            </w:r>
          </w:p>
        </w:tc>
        <w:tc>
          <w:tcPr>
            <w:tcW w:w="3883" w:type="dxa"/>
            <w:vAlign w:val="center"/>
          </w:tcPr>
          <w:p w14:paraId="0D0AD0F7" w14:textId="77777777" w:rsidR="000C6908" w:rsidRPr="00CE55ED" w:rsidRDefault="000C6908" w:rsidP="009951C3">
            <w:pPr>
              <w:spacing w:line="360" w:lineRule="auto"/>
              <w:jc w:val="center"/>
              <w:rPr>
                <w:rFonts w:ascii="Times New Roman" w:hAnsi="Times New Roman" w:cs="Times New Roman"/>
                <w:b/>
              </w:rPr>
            </w:pPr>
            <w:r>
              <w:rPr>
                <w:rFonts w:ascii="Times New Roman" w:hAnsi="Times New Roman" w:cs="Times New Roman"/>
                <w:b/>
              </w:rPr>
              <w:t>[</w:t>
            </w:r>
            <w:proofErr w:type="spellStart"/>
            <w:r>
              <w:rPr>
                <w:rFonts w:ascii="Times New Roman" w:hAnsi="Times New Roman" w:cs="Times New Roman"/>
                <w:b/>
              </w:rPr>
              <w:t>C</w:t>
            </w:r>
            <w:r w:rsidR="00635803" w:rsidRPr="00635803">
              <w:rPr>
                <w:rFonts w:ascii="Times New Roman" w:hAnsi="Times New Roman" w:cs="Times New Roman"/>
                <w:b/>
                <w:i/>
                <w:vertAlign w:val="subscript"/>
              </w:rPr>
              <w:t>n</w:t>
            </w:r>
            <w:r>
              <w:rPr>
                <w:rFonts w:ascii="Times New Roman" w:hAnsi="Times New Roman" w:cs="Times New Roman"/>
                <w:b/>
              </w:rPr>
              <w:t>mpyrr</w:t>
            </w:r>
            <w:proofErr w:type="spellEnd"/>
            <w:r>
              <w:rPr>
                <w:rFonts w:ascii="Times New Roman" w:hAnsi="Times New Roman" w:cs="Times New Roman"/>
                <w:b/>
              </w:rPr>
              <w:t>][Tf</w:t>
            </w:r>
            <w:r w:rsidRPr="000C6908">
              <w:rPr>
                <w:rFonts w:ascii="Times New Roman" w:hAnsi="Times New Roman" w:cs="Times New Roman"/>
                <w:b/>
                <w:vertAlign w:val="subscript"/>
              </w:rPr>
              <w:t>2</w:t>
            </w:r>
            <w:r>
              <w:rPr>
                <w:rFonts w:ascii="Times New Roman" w:hAnsi="Times New Roman" w:cs="Times New Roman"/>
                <w:b/>
              </w:rPr>
              <w:t>N] relative OH yield</w:t>
            </w:r>
          </w:p>
        </w:tc>
        <w:tc>
          <w:tcPr>
            <w:tcW w:w="3884" w:type="dxa"/>
            <w:vAlign w:val="center"/>
          </w:tcPr>
          <w:p w14:paraId="72FF5C38" w14:textId="77777777" w:rsidR="000C6908" w:rsidRPr="00CE55ED" w:rsidRDefault="000C6908" w:rsidP="009951C3">
            <w:pPr>
              <w:spacing w:line="360" w:lineRule="auto"/>
              <w:jc w:val="center"/>
              <w:rPr>
                <w:rFonts w:ascii="Times New Roman" w:hAnsi="Times New Roman" w:cs="Times New Roman"/>
                <w:b/>
              </w:rPr>
            </w:pPr>
            <w:r>
              <w:rPr>
                <w:rFonts w:ascii="Times New Roman" w:hAnsi="Times New Roman" w:cs="Times New Roman"/>
                <w:b/>
              </w:rPr>
              <w:t>[</w:t>
            </w:r>
            <w:proofErr w:type="spellStart"/>
            <w:r>
              <w:rPr>
                <w:rFonts w:ascii="Times New Roman" w:hAnsi="Times New Roman" w:cs="Times New Roman"/>
                <w:b/>
              </w:rPr>
              <w:t>C</w:t>
            </w:r>
            <w:r w:rsidR="00635803" w:rsidRPr="00635803">
              <w:rPr>
                <w:rFonts w:ascii="Times New Roman" w:hAnsi="Times New Roman" w:cs="Times New Roman"/>
                <w:b/>
                <w:i/>
                <w:vertAlign w:val="subscript"/>
              </w:rPr>
              <w:t>n</w:t>
            </w:r>
            <w:r>
              <w:rPr>
                <w:rFonts w:ascii="Times New Roman" w:hAnsi="Times New Roman" w:cs="Times New Roman"/>
                <w:b/>
              </w:rPr>
              <w:t>mim</w:t>
            </w:r>
            <w:proofErr w:type="spellEnd"/>
            <w:r>
              <w:rPr>
                <w:rFonts w:ascii="Times New Roman" w:hAnsi="Times New Roman" w:cs="Times New Roman"/>
                <w:b/>
              </w:rPr>
              <w:t>][Tf</w:t>
            </w:r>
            <w:r w:rsidRPr="000C6908">
              <w:rPr>
                <w:rFonts w:ascii="Times New Roman" w:hAnsi="Times New Roman" w:cs="Times New Roman"/>
                <w:b/>
                <w:vertAlign w:val="subscript"/>
              </w:rPr>
              <w:t>2</w:t>
            </w:r>
            <w:r>
              <w:rPr>
                <w:rFonts w:ascii="Times New Roman" w:hAnsi="Times New Roman" w:cs="Times New Roman"/>
                <w:b/>
              </w:rPr>
              <w:t>N] relative OH yield</w:t>
            </w:r>
          </w:p>
        </w:tc>
      </w:tr>
      <w:tr w:rsidR="000C6908" w14:paraId="075C39C2" w14:textId="77777777" w:rsidTr="000C6908">
        <w:tc>
          <w:tcPr>
            <w:tcW w:w="1809" w:type="dxa"/>
          </w:tcPr>
          <w:p w14:paraId="1283CF8C" w14:textId="77777777" w:rsidR="000C6908" w:rsidRDefault="000C6908" w:rsidP="009951C3">
            <w:pPr>
              <w:spacing w:line="360" w:lineRule="auto"/>
              <w:jc w:val="center"/>
              <w:rPr>
                <w:rFonts w:ascii="Times New Roman" w:hAnsi="Times New Roman"/>
                <w:szCs w:val="24"/>
              </w:rPr>
            </w:pPr>
            <w:r>
              <w:rPr>
                <w:rFonts w:ascii="Times New Roman" w:hAnsi="Times New Roman"/>
                <w:szCs w:val="24"/>
              </w:rPr>
              <w:t>2</w:t>
            </w:r>
          </w:p>
        </w:tc>
        <w:tc>
          <w:tcPr>
            <w:tcW w:w="3883" w:type="dxa"/>
            <w:vAlign w:val="center"/>
          </w:tcPr>
          <w:p w14:paraId="65BDD8DE" w14:textId="77777777" w:rsidR="000C6908" w:rsidRPr="00795DEA" w:rsidRDefault="000C6908" w:rsidP="009951C3">
            <w:pPr>
              <w:spacing w:line="360" w:lineRule="auto"/>
              <w:jc w:val="center"/>
              <w:rPr>
                <w:rFonts w:ascii="Times New Roman" w:hAnsi="Times New Roman" w:cs="Times New Roman"/>
                <w:szCs w:val="24"/>
              </w:rPr>
            </w:pPr>
            <w:r>
              <w:rPr>
                <w:rFonts w:ascii="Times New Roman" w:hAnsi="Times New Roman" w:cs="Times New Roman"/>
              </w:rPr>
              <w:t>0.005 ± 0.005</w:t>
            </w:r>
          </w:p>
        </w:tc>
        <w:tc>
          <w:tcPr>
            <w:tcW w:w="3884" w:type="dxa"/>
            <w:vAlign w:val="center"/>
          </w:tcPr>
          <w:p w14:paraId="3F35A087" w14:textId="77777777" w:rsidR="000C6908" w:rsidRDefault="000C6908" w:rsidP="009951C3">
            <w:pPr>
              <w:spacing w:line="360" w:lineRule="auto"/>
              <w:jc w:val="center"/>
              <w:rPr>
                <w:rFonts w:ascii="Times New Roman" w:hAnsi="Times New Roman" w:cs="Times New Roman"/>
              </w:rPr>
            </w:pPr>
            <w:r>
              <w:rPr>
                <w:rFonts w:ascii="Times New Roman" w:hAnsi="Times New Roman" w:cs="Times New Roman"/>
              </w:rPr>
              <w:t>-0.004 ± 0.004</w:t>
            </w:r>
          </w:p>
        </w:tc>
      </w:tr>
      <w:tr w:rsidR="000C6908" w14:paraId="27FED7EF" w14:textId="77777777" w:rsidTr="000C6908">
        <w:tc>
          <w:tcPr>
            <w:tcW w:w="1809" w:type="dxa"/>
          </w:tcPr>
          <w:p w14:paraId="78206B5D" w14:textId="77777777" w:rsidR="000C6908" w:rsidRDefault="000C6908" w:rsidP="009951C3">
            <w:pPr>
              <w:spacing w:line="360" w:lineRule="auto"/>
              <w:jc w:val="center"/>
              <w:rPr>
                <w:rFonts w:ascii="Times New Roman" w:hAnsi="Times New Roman"/>
                <w:szCs w:val="24"/>
              </w:rPr>
            </w:pPr>
            <w:r>
              <w:rPr>
                <w:rFonts w:ascii="Times New Roman" w:hAnsi="Times New Roman"/>
                <w:szCs w:val="24"/>
              </w:rPr>
              <w:t>4</w:t>
            </w:r>
          </w:p>
        </w:tc>
        <w:tc>
          <w:tcPr>
            <w:tcW w:w="3883" w:type="dxa"/>
            <w:vAlign w:val="center"/>
          </w:tcPr>
          <w:p w14:paraId="0EC3CF37" w14:textId="77777777" w:rsidR="000C6908" w:rsidRPr="00795DEA" w:rsidRDefault="000C6908" w:rsidP="009951C3">
            <w:pPr>
              <w:spacing w:line="360" w:lineRule="auto"/>
              <w:jc w:val="center"/>
              <w:rPr>
                <w:rFonts w:ascii="Times New Roman" w:hAnsi="Times New Roman" w:cs="Times New Roman"/>
                <w:szCs w:val="24"/>
              </w:rPr>
            </w:pPr>
            <w:r>
              <w:rPr>
                <w:rFonts w:ascii="Times New Roman" w:hAnsi="Times New Roman" w:cs="Times New Roman"/>
              </w:rPr>
              <w:t>0.029 ± 0.001</w:t>
            </w:r>
          </w:p>
        </w:tc>
        <w:tc>
          <w:tcPr>
            <w:tcW w:w="3884" w:type="dxa"/>
            <w:vAlign w:val="center"/>
          </w:tcPr>
          <w:p w14:paraId="08F13159" w14:textId="77777777" w:rsidR="000C6908" w:rsidRDefault="000C6908" w:rsidP="009951C3">
            <w:pPr>
              <w:spacing w:line="360" w:lineRule="auto"/>
              <w:jc w:val="center"/>
              <w:rPr>
                <w:rFonts w:ascii="Times New Roman" w:hAnsi="Times New Roman" w:cs="Times New Roman"/>
              </w:rPr>
            </w:pPr>
            <w:r>
              <w:rPr>
                <w:rFonts w:ascii="Times New Roman" w:hAnsi="Times New Roman" w:cs="Times New Roman"/>
              </w:rPr>
              <w:t>0.037 ± 0.002</w:t>
            </w:r>
          </w:p>
        </w:tc>
      </w:tr>
      <w:tr w:rsidR="000C6908" w14:paraId="5C9B953A" w14:textId="77777777" w:rsidTr="000C6908">
        <w:tc>
          <w:tcPr>
            <w:tcW w:w="1809" w:type="dxa"/>
          </w:tcPr>
          <w:p w14:paraId="76AEB2EE" w14:textId="77777777" w:rsidR="000C6908" w:rsidRDefault="000C6908" w:rsidP="009951C3">
            <w:pPr>
              <w:spacing w:line="360" w:lineRule="auto"/>
              <w:jc w:val="center"/>
              <w:rPr>
                <w:rFonts w:ascii="Times New Roman" w:hAnsi="Times New Roman"/>
                <w:szCs w:val="24"/>
              </w:rPr>
            </w:pPr>
            <w:r>
              <w:rPr>
                <w:rFonts w:ascii="Times New Roman" w:hAnsi="Times New Roman"/>
                <w:szCs w:val="24"/>
              </w:rPr>
              <w:t>6</w:t>
            </w:r>
          </w:p>
        </w:tc>
        <w:tc>
          <w:tcPr>
            <w:tcW w:w="3883" w:type="dxa"/>
            <w:vAlign w:val="center"/>
          </w:tcPr>
          <w:p w14:paraId="27133CC3" w14:textId="77777777" w:rsidR="000C6908" w:rsidRPr="00795DEA" w:rsidRDefault="000C6908" w:rsidP="009951C3">
            <w:pPr>
              <w:spacing w:line="360" w:lineRule="auto"/>
              <w:jc w:val="center"/>
              <w:rPr>
                <w:rFonts w:ascii="Times New Roman" w:hAnsi="Times New Roman" w:cs="Times New Roman"/>
                <w:szCs w:val="24"/>
              </w:rPr>
            </w:pPr>
            <w:r>
              <w:rPr>
                <w:rFonts w:ascii="Times New Roman" w:hAnsi="Times New Roman" w:cs="Times New Roman"/>
              </w:rPr>
              <w:t>0.136 ± 0.003</w:t>
            </w:r>
          </w:p>
        </w:tc>
        <w:tc>
          <w:tcPr>
            <w:tcW w:w="3884" w:type="dxa"/>
            <w:vAlign w:val="center"/>
          </w:tcPr>
          <w:p w14:paraId="280ED8B0" w14:textId="77777777" w:rsidR="000C6908" w:rsidRDefault="000C6908" w:rsidP="009951C3">
            <w:pPr>
              <w:spacing w:line="360" w:lineRule="auto"/>
              <w:jc w:val="center"/>
              <w:rPr>
                <w:rFonts w:ascii="Times New Roman" w:hAnsi="Times New Roman" w:cs="Times New Roman"/>
              </w:rPr>
            </w:pPr>
            <w:r>
              <w:rPr>
                <w:rFonts w:ascii="Times New Roman" w:hAnsi="Times New Roman" w:cs="Times New Roman"/>
              </w:rPr>
              <w:t>0.149 ± 0.003</w:t>
            </w:r>
          </w:p>
        </w:tc>
      </w:tr>
      <w:tr w:rsidR="000C6908" w14:paraId="46F6FB93" w14:textId="77777777" w:rsidTr="000C6908">
        <w:tc>
          <w:tcPr>
            <w:tcW w:w="1809" w:type="dxa"/>
          </w:tcPr>
          <w:p w14:paraId="57B8C23D" w14:textId="77777777" w:rsidR="000C6908" w:rsidRDefault="000C6908" w:rsidP="009951C3">
            <w:pPr>
              <w:spacing w:line="360" w:lineRule="auto"/>
              <w:jc w:val="center"/>
              <w:rPr>
                <w:rFonts w:ascii="Times New Roman" w:hAnsi="Times New Roman"/>
                <w:szCs w:val="24"/>
              </w:rPr>
            </w:pPr>
            <w:r>
              <w:rPr>
                <w:rFonts w:ascii="Times New Roman" w:hAnsi="Times New Roman"/>
                <w:szCs w:val="24"/>
              </w:rPr>
              <w:t>8</w:t>
            </w:r>
          </w:p>
        </w:tc>
        <w:tc>
          <w:tcPr>
            <w:tcW w:w="3883" w:type="dxa"/>
            <w:vAlign w:val="center"/>
          </w:tcPr>
          <w:p w14:paraId="660074C6" w14:textId="77777777" w:rsidR="000C6908" w:rsidRPr="00795DEA" w:rsidRDefault="000C6908" w:rsidP="009951C3">
            <w:pPr>
              <w:spacing w:line="360" w:lineRule="auto"/>
              <w:jc w:val="center"/>
              <w:rPr>
                <w:rFonts w:ascii="Times New Roman" w:hAnsi="Times New Roman" w:cs="Times New Roman"/>
                <w:szCs w:val="24"/>
              </w:rPr>
            </w:pPr>
            <w:r>
              <w:rPr>
                <w:rFonts w:ascii="Times New Roman" w:hAnsi="Times New Roman" w:cs="Times New Roman"/>
              </w:rPr>
              <w:t>0.214 ± 0.009</w:t>
            </w:r>
          </w:p>
        </w:tc>
        <w:tc>
          <w:tcPr>
            <w:tcW w:w="3884" w:type="dxa"/>
            <w:vAlign w:val="center"/>
          </w:tcPr>
          <w:p w14:paraId="3A8CCF3C" w14:textId="77777777" w:rsidR="000C6908" w:rsidRDefault="000C6908" w:rsidP="009951C3">
            <w:pPr>
              <w:spacing w:line="360" w:lineRule="auto"/>
              <w:jc w:val="center"/>
              <w:rPr>
                <w:rFonts w:ascii="Times New Roman" w:hAnsi="Times New Roman" w:cs="Times New Roman"/>
              </w:rPr>
            </w:pPr>
            <w:r>
              <w:rPr>
                <w:rFonts w:ascii="Times New Roman" w:hAnsi="Times New Roman" w:cs="Times New Roman"/>
              </w:rPr>
              <w:t>0.208 ± 0.008</w:t>
            </w:r>
          </w:p>
        </w:tc>
      </w:tr>
      <w:tr w:rsidR="000C6908" w14:paraId="2EE279AE" w14:textId="77777777" w:rsidTr="000C6908">
        <w:tc>
          <w:tcPr>
            <w:tcW w:w="1809" w:type="dxa"/>
          </w:tcPr>
          <w:p w14:paraId="0C1E1AE2" w14:textId="77777777" w:rsidR="000C6908" w:rsidRDefault="000C6908" w:rsidP="009951C3">
            <w:pPr>
              <w:spacing w:line="360" w:lineRule="auto"/>
              <w:jc w:val="center"/>
              <w:rPr>
                <w:rFonts w:ascii="Times New Roman" w:hAnsi="Times New Roman"/>
                <w:szCs w:val="24"/>
              </w:rPr>
            </w:pPr>
            <w:r>
              <w:rPr>
                <w:rFonts w:ascii="Times New Roman" w:hAnsi="Times New Roman"/>
                <w:szCs w:val="24"/>
              </w:rPr>
              <w:t>12</w:t>
            </w:r>
          </w:p>
        </w:tc>
        <w:tc>
          <w:tcPr>
            <w:tcW w:w="3883" w:type="dxa"/>
            <w:vAlign w:val="center"/>
          </w:tcPr>
          <w:p w14:paraId="79FA19D4" w14:textId="77777777" w:rsidR="000C6908" w:rsidRPr="00795DEA" w:rsidRDefault="000C6908" w:rsidP="009951C3">
            <w:pPr>
              <w:spacing w:line="360" w:lineRule="auto"/>
              <w:jc w:val="center"/>
              <w:rPr>
                <w:rFonts w:ascii="Times New Roman" w:hAnsi="Times New Roman" w:cs="Times New Roman"/>
                <w:szCs w:val="24"/>
              </w:rPr>
            </w:pPr>
            <w:r>
              <w:rPr>
                <w:rFonts w:ascii="Times New Roman" w:hAnsi="Times New Roman" w:cs="Times New Roman"/>
              </w:rPr>
              <w:t>0.445 ± 0.013</w:t>
            </w:r>
          </w:p>
        </w:tc>
        <w:tc>
          <w:tcPr>
            <w:tcW w:w="3884" w:type="dxa"/>
            <w:vAlign w:val="center"/>
          </w:tcPr>
          <w:p w14:paraId="0ABDD008" w14:textId="77777777" w:rsidR="000C6908" w:rsidRDefault="000C6908" w:rsidP="009951C3">
            <w:pPr>
              <w:spacing w:line="360" w:lineRule="auto"/>
              <w:jc w:val="center"/>
              <w:rPr>
                <w:rFonts w:ascii="Times New Roman" w:hAnsi="Times New Roman" w:cs="Times New Roman"/>
              </w:rPr>
            </w:pPr>
            <w:r>
              <w:rPr>
                <w:rFonts w:ascii="Times New Roman" w:hAnsi="Times New Roman" w:cs="Times New Roman"/>
              </w:rPr>
              <w:t>0.482 ± 0.015</w:t>
            </w:r>
          </w:p>
        </w:tc>
      </w:tr>
    </w:tbl>
    <w:p w14:paraId="4162D995" w14:textId="77777777" w:rsidR="009951C3" w:rsidRPr="00B1131D" w:rsidRDefault="009951C3" w:rsidP="009951C3">
      <w:pPr>
        <w:spacing w:line="360" w:lineRule="auto"/>
        <w:jc w:val="center"/>
        <w:rPr>
          <w:rFonts w:ascii="Times New Roman" w:hAnsi="Times New Roman"/>
        </w:rPr>
      </w:pPr>
    </w:p>
    <w:p w14:paraId="08420D03" w14:textId="77777777" w:rsidR="009951C3" w:rsidRDefault="005F1E07" w:rsidP="009951C3">
      <w:pPr>
        <w:spacing w:line="360" w:lineRule="auto"/>
        <w:jc w:val="center"/>
      </w:pPr>
      <w:r>
        <w:object w:dxaOrig="14625" w:dyaOrig="14625" w14:anchorId="36F31924">
          <v:shape id="_x0000_i1028" type="#_x0000_t75" style="width:230.4pt;height:237.9pt" o:ole="">
            <v:imagedata r:id="rId15" o:title=""/>
          </v:shape>
          <o:OLEObject Type="Embed" ProgID="Origin50.Graph" ShapeID="_x0000_i1028" DrawAspect="Content" ObjectID="_1539758834" r:id="rId16"/>
        </w:object>
      </w:r>
    </w:p>
    <w:p w14:paraId="68F9E46F" w14:textId="77777777" w:rsidR="009951C3" w:rsidRPr="00684C5C" w:rsidRDefault="009951C3" w:rsidP="00684C5C">
      <w:pPr>
        <w:pStyle w:val="VAFigureCaption"/>
      </w:pPr>
      <w:r w:rsidRPr="00B1131D">
        <w:rPr>
          <w:b/>
        </w:rPr>
        <w:t xml:space="preserve">Figure </w:t>
      </w:r>
      <w:r w:rsidR="00684C5C">
        <w:rPr>
          <w:b/>
        </w:rPr>
        <w:t>5</w:t>
      </w:r>
      <w:r w:rsidRPr="00B1131D">
        <w:rPr>
          <w:b/>
        </w:rPr>
        <w:t xml:space="preserve">.  </w:t>
      </w:r>
      <w:r w:rsidRPr="00B1131D">
        <w:t>Relative</w:t>
      </w:r>
      <w:r>
        <w:t xml:space="preserve"> OH yield from</w:t>
      </w:r>
      <w:r w:rsidR="00B72221">
        <w:t xml:space="preserve"> RAS-LIF experiments on</w:t>
      </w:r>
      <w:r>
        <w:t xml:space="preserve"> [</w:t>
      </w:r>
      <w:proofErr w:type="spellStart"/>
      <w:r>
        <w:t>C</w:t>
      </w:r>
      <w:r w:rsidR="00635803" w:rsidRPr="00635803">
        <w:rPr>
          <w:i/>
          <w:vertAlign w:val="subscript"/>
        </w:rPr>
        <w:t>n</w:t>
      </w:r>
      <w:r>
        <w:t>mpyrr</w:t>
      </w:r>
      <w:proofErr w:type="spellEnd"/>
      <w:proofErr w:type="gramStart"/>
      <w:r>
        <w:t>][</w:t>
      </w:r>
      <w:proofErr w:type="gramEnd"/>
      <w:r>
        <w:t>Tf</w:t>
      </w:r>
      <w:r w:rsidRPr="00B1131D">
        <w:rPr>
          <w:vertAlign w:val="subscript"/>
        </w:rPr>
        <w:t>2</w:t>
      </w:r>
      <w:r>
        <w:t>N] (red circles) and [</w:t>
      </w:r>
      <w:proofErr w:type="spellStart"/>
      <w:r>
        <w:t>C</w:t>
      </w:r>
      <w:r w:rsidR="00635803" w:rsidRPr="00635803">
        <w:rPr>
          <w:i/>
          <w:vertAlign w:val="subscript"/>
        </w:rPr>
        <w:t>n</w:t>
      </w:r>
      <w:r>
        <w:t>mim</w:t>
      </w:r>
      <w:proofErr w:type="spellEnd"/>
      <w:r>
        <w:t>][Tf</w:t>
      </w:r>
      <w:r w:rsidRPr="00B1131D">
        <w:rPr>
          <w:vertAlign w:val="subscript"/>
        </w:rPr>
        <w:t>2</w:t>
      </w:r>
      <w:r>
        <w:t xml:space="preserve">N] (blue squares) as a function of chain length </w:t>
      </w:r>
      <w:r w:rsidRPr="00B1131D">
        <w:rPr>
          <w:i/>
        </w:rPr>
        <w:t>n</w:t>
      </w:r>
      <w:r>
        <w:t>.</w:t>
      </w:r>
      <w:r w:rsidR="00A66BC5" w:rsidRPr="00A66BC5">
        <w:t xml:space="preserve"> </w:t>
      </w:r>
      <w:r w:rsidR="00A66BC5">
        <w:t xml:space="preserve">Error bars are </w:t>
      </w:r>
      <w:r w:rsidR="00A66BC5">
        <w:rPr>
          <w:rFonts w:cs="Times"/>
        </w:rPr>
        <w:t>±</w:t>
      </w:r>
      <w:r w:rsidR="00A66BC5">
        <w:t>1</w:t>
      </w:r>
      <w:r w:rsidR="00A66BC5" w:rsidRPr="00B1131D">
        <w:rPr>
          <w:i/>
        </w:rPr>
        <w:t>σ</w:t>
      </w:r>
      <w:r w:rsidR="00A66BC5">
        <w:rPr>
          <w:i/>
        </w:rPr>
        <w:t xml:space="preserve"> </w:t>
      </w:r>
      <w:r w:rsidR="00A66BC5">
        <w:t>standard error of the mean.</w:t>
      </w:r>
    </w:p>
    <w:p w14:paraId="55BD66F1" w14:textId="77777777" w:rsidR="008D60F7" w:rsidRDefault="009951C3" w:rsidP="008D60F7">
      <w:pPr>
        <w:pStyle w:val="Heading1"/>
      </w:pPr>
      <w:r>
        <w:t>MD simulations</w:t>
      </w:r>
    </w:p>
    <w:p w14:paraId="5E23059D" w14:textId="77777777" w:rsidR="008D60F7" w:rsidRDefault="008D60F7" w:rsidP="008D60F7"/>
    <w:p w14:paraId="009B3E9E" w14:textId="77777777" w:rsidR="00726869" w:rsidRDefault="00AB32E2" w:rsidP="006502BF">
      <w:pPr>
        <w:spacing w:line="480" w:lineRule="auto"/>
        <w:ind w:firstLine="720"/>
      </w:pPr>
      <w:r>
        <w:t xml:space="preserve">Computational approximations of the vacuum-IL interface generated by classical molecular dynamics simulations </w:t>
      </w:r>
      <w:proofErr w:type="gramStart"/>
      <w:r w:rsidR="008726CE">
        <w:t>were</w:t>
      </w:r>
      <w:r w:rsidR="00B9067D">
        <w:t xml:space="preserve"> used</w:t>
      </w:r>
      <w:proofErr w:type="gramEnd"/>
      <w:r w:rsidR="00B9067D">
        <w:t xml:space="preserve"> to predict surface composition and structure</w:t>
      </w:r>
      <w:r w:rsidR="004406BC" w:rsidRPr="004406BC">
        <w:t xml:space="preserve"> </w:t>
      </w:r>
      <w:r w:rsidR="004406BC">
        <w:t>directly</w:t>
      </w:r>
      <w:r w:rsidR="00B9067D">
        <w:t>.</w:t>
      </w:r>
      <w:r w:rsidR="00B42072">
        <w:t xml:space="preserve"> </w:t>
      </w:r>
      <w:r w:rsidR="008726CE">
        <w:t>T</w:t>
      </w:r>
      <w:r w:rsidR="00B9067D">
        <w:t xml:space="preserve">he RAS-LIF experiments presented here are a measure of surface hydrogen that is dynamically accessible to </w:t>
      </w:r>
      <w:proofErr w:type="gramStart"/>
      <w:r w:rsidR="00B9067D">
        <w:t>O(</w:t>
      </w:r>
      <w:proofErr w:type="gramEnd"/>
      <w:r w:rsidR="00B9067D" w:rsidRPr="00074ACC">
        <w:rPr>
          <w:vertAlign w:val="superscript"/>
        </w:rPr>
        <w:t>3</w:t>
      </w:r>
      <w:r w:rsidR="00B9067D">
        <w:t xml:space="preserve">P) over the range of incident angles and translational energies </w:t>
      </w:r>
      <w:r w:rsidR="00800422">
        <w:t>used</w:t>
      </w:r>
      <w:r w:rsidR="008726CE">
        <w:t>.</w:t>
      </w:r>
      <w:r w:rsidR="00800422">
        <w:t xml:space="preserve"> </w:t>
      </w:r>
      <w:r w:rsidR="008726CE">
        <w:t>These dynamical constraints are not</w:t>
      </w:r>
      <w:r w:rsidR="00A41509">
        <w:t xml:space="preserve"> included in the analysis of the MD simulations. N</w:t>
      </w:r>
      <w:r w:rsidR="008726CE">
        <w:t>evertheless</w:t>
      </w:r>
      <w:r w:rsidR="00A41509">
        <w:t>,</w:t>
      </w:r>
      <w:r w:rsidR="008726CE">
        <w:t xml:space="preserve"> the predicted </w:t>
      </w:r>
      <w:r w:rsidR="00800422">
        <w:t>trends in</w:t>
      </w:r>
      <w:r w:rsidR="00A90245">
        <w:t xml:space="preserve"> surface hydrogen as a function of </w:t>
      </w:r>
      <w:proofErr w:type="gramStart"/>
      <w:r w:rsidR="00A90245">
        <w:t xml:space="preserve">cation </w:t>
      </w:r>
      <w:r w:rsidR="00CC3C1D">
        <w:t>alkyl chain</w:t>
      </w:r>
      <w:r w:rsidR="00A23469">
        <w:t xml:space="preserve"> </w:t>
      </w:r>
      <w:r w:rsidR="008E449A">
        <w:t>length</w:t>
      </w:r>
      <w:proofErr w:type="gramEnd"/>
      <w:r w:rsidR="008E449A">
        <w:t xml:space="preserve"> </w:t>
      </w:r>
      <w:r w:rsidR="00A41509" w:rsidRPr="00726397">
        <w:rPr>
          <w:i/>
        </w:rPr>
        <w:t xml:space="preserve">via </w:t>
      </w:r>
      <w:r w:rsidR="00A41509">
        <w:t xml:space="preserve">the surface area accessible to a probe particle, described above, </w:t>
      </w:r>
      <w:r w:rsidR="008E449A">
        <w:t xml:space="preserve">provide </w:t>
      </w:r>
      <w:r w:rsidR="008726CE">
        <w:t xml:space="preserve">valuable </w:t>
      </w:r>
      <w:r w:rsidR="008E449A">
        <w:t>insight</w:t>
      </w:r>
      <w:r w:rsidR="00F63738">
        <w:t xml:space="preserve"> into</w:t>
      </w:r>
      <w:r w:rsidR="00A06FC3">
        <w:t xml:space="preserve"> the relationship between interface composition and </w:t>
      </w:r>
      <w:r w:rsidR="008726CE">
        <w:t xml:space="preserve">the experimental </w:t>
      </w:r>
      <w:r w:rsidR="00A06FC3">
        <w:t>reactively scatter</w:t>
      </w:r>
      <w:r w:rsidR="00B42072">
        <w:t>ed OH yield</w:t>
      </w:r>
      <w:r w:rsidR="00A70982">
        <w:t xml:space="preserve">. </w:t>
      </w:r>
      <w:r w:rsidR="00B42072">
        <w:t xml:space="preserve"> </w:t>
      </w:r>
      <w:r w:rsidR="009E24E7">
        <w:t>T</w:t>
      </w:r>
      <w:r w:rsidR="00A70982">
        <w:t xml:space="preserve">he distinction between </w:t>
      </w:r>
      <w:r w:rsidR="003637CE">
        <w:t>C–H</w:t>
      </w:r>
      <w:r w:rsidR="00A70982">
        <w:t xml:space="preserve"> bonds on </w:t>
      </w:r>
      <w:r w:rsidR="002B6B38">
        <w:t>primary, second</w:t>
      </w:r>
      <w:r w:rsidR="009E24E7">
        <w:t>ary, and aromatic carbons has an i</w:t>
      </w:r>
      <w:r w:rsidR="00BD1ED0">
        <w:t xml:space="preserve">mportant impact on </w:t>
      </w:r>
      <w:r w:rsidR="00BD1ED0">
        <w:lastRenderedPageBreak/>
        <w:t>reactivity given</w:t>
      </w:r>
      <w:r w:rsidR="009E24E7">
        <w:t xml:space="preserve"> the </w:t>
      </w:r>
      <w:proofErr w:type="gramStart"/>
      <w:r w:rsidR="009E24E7">
        <w:t>O(</w:t>
      </w:r>
      <w:proofErr w:type="gramEnd"/>
      <w:r w:rsidR="009E24E7" w:rsidRPr="009E24E7">
        <w:rPr>
          <w:vertAlign w:val="superscript"/>
        </w:rPr>
        <w:t>3</w:t>
      </w:r>
      <w:r w:rsidR="009E24E7">
        <w:t>P) translational energies used in this study</w:t>
      </w:r>
      <w:r w:rsidR="0001609B">
        <w:t xml:space="preserve">. </w:t>
      </w:r>
      <w:r w:rsidR="00B42072">
        <w:t xml:space="preserve"> </w:t>
      </w:r>
      <w:r w:rsidR="0001609B">
        <w:t xml:space="preserve">In addition to this chemical grouping of surface hydrogen, both imidazolium and pyrrolidinium cations contain </w:t>
      </w:r>
      <w:r w:rsidR="00A90245">
        <w:t>a heterocyclic ring, a</w:t>
      </w:r>
      <w:r w:rsidR="0025232F">
        <w:t>n</w:t>
      </w:r>
      <w:r w:rsidR="00A90245">
        <w:t xml:space="preserve"> </w:t>
      </w:r>
      <w:r w:rsidR="00A90245" w:rsidRPr="0025232F">
        <w:rPr>
          <w:i/>
        </w:rPr>
        <w:t>n</w:t>
      </w:r>
      <w:r w:rsidR="00A90245">
        <w:t>-alkyl substituent, and a methyl substitue</w:t>
      </w:r>
      <w:r w:rsidR="0001609B">
        <w:t>nt</w:t>
      </w:r>
      <w:r w:rsidR="00E0614F">
        <w:t xml:space="preserve">. </w:t>
      </w:r>
      <w:r w:rsidR="00B42072">
        <w:t xml:space="preserve"> </w:t>
      </w:r>
      <w:r w:rsidR="00CE1AC4">
        <w:t xml:space="preserve">Surface </w:t>
      </w:r>
      <w:r w:rsidR="0025232F">
        <w:t xml:space="preserve">hydrogen </w:t>
      </w:r>
      <w:proofErr w:type="gramStart"/>
      <w:r w:rsidR="008726CE">
        <w:t>has been</w:t>
      </w:r>
      <w:r w:rsidR="0025232F">
        <w:t xml:space="preserve"> binned</w:t>
      </w:r>
      <w:proofErr w:type="gramEnd"/>
      <w:r w:rsidR="0025232F">
        <w:t xml:space="preserve"> according to</w:t>
      </w:r>
      <w:r w:rsidR="00CE1AC4">
        <w:t xml:space="preserve"> these chemical and structural divisions as a function of alkyl chain length</w:t>
      </w:r>
      <w:r w:rsidR="00E66DF8">
        <w:t xml:space="preserve"> in Figure 6.</w:t>
      </w:r>
      <w:r w:rsidR="00FE475E">
        <w:t xml:space="preserve"> </w:t>
      </w:r>
      <w:r w:rsidR="00B42072">
        <w:t xml:space="preserve"> </w:t>
      </w:r>
      <w:r w:rsidR="00337D93">
        <w:t>It is clear</w:t>
      </w:r>
      <w:r w:rsidR="00070788">
        <w:t xml:space="preserve"> that</w:t>
      </w:r>
      <w:r w:rsidR="00337D93">
        <w:t xml:space="preserve"> both ionic liquids show similar trends for all </w:t>
      </w:r>
      <w:r w:rsidR="00A41509">
        <w:t xml:space="preserve">categories of </w:t>
      </w:r>
      <w:r w:rsidR="00337D93">
        <w:t>surface hydrogen.</w:t>
      </w:r>
      <w:r w:rsidR="00B42072">
        <w:t xml:space="preserve"> </w:t>
      </w:r>
      <w:r w:rsidR="00337D93">
        <w:t xml:space="preserve"> </w:t>
      </w:r>
      <w:r w:rsidR="008726CE">
        <w:t>As widely observed in previous work on related ILs, t</w:t>
      </w:r>
      <w:r w:rsidR="00E66DF8">
        <w:t>otal surface hydrogen increase</w:t>
      </w:r>
      <w:r w:rsidR="008726CE">
        <w:t>s</w:t>
      </w:r>
      <w:r w:rsidR="00E66DF8">
        <w:t xml:space="preserve"> with </w:t>
      </w:r>
      <w:r w:rsidR="00E66DF8" w:rsidRPr="0025232F">
        <w:rPr>
          <w:i/>
        </w:rPr>
        <w:t>n</w:t>
      </w:r>
      <w:r w:rsidR="00070788">
        <w:t>. This</w:t>
      </w:r>
      <w:r w:rsidR="00914D30">
        <w:t xml:space="preserve"> increase </w:t>
      </w:r>
      <w:proofErr w:type="gramStart"/>
      <w:r w:rsidR="00914D30">
        <w:t>is driven</w:t>
      </w:r>
      <w:proofErr w:type="gramEnd"/>
      <w:r w:rsidR="00914D30">
        <w:t xml:space="preserve"> </w:t>
      </w:r>
      <w:r w:rsidR="008726CE">
        <w:t xml:space="preserve">primarily </w:t>
      </w:r>
      <w:r w:rsidR="00914D30">
        <w:t xml:space="preserve">by a strong </w:t>
      </w:r>
      <w:r w:rsidR="008726CE">
        <w:t xml:space="preserve">growth </w:t>
      </w:r>
      <w:r w:rsidR="00914D30">
        <w:t xml:space="preserve">in </w:t>
      </w:r>
      <w:r w:rsidR="00E70428">
        <w:t xml:space="preserve">alkyl </w:t>
      </w:r>
      <w:r w:rsidR="00914D30">
        <w:t>2</w:t>
      </w:r>
      <w:r w:rsidR="00914D30">
        <w:rPr>
          <w:rFonts w:cs="Times"/>
        </w:rPr>
        <w:t>º</w:t>
      </w:r>
      <w:r w:rsidR="003062E9">
        <w:t xml:space="preserve"> surface hydrogen</w:t>
      </w:r>
      <w:r w:rsidR="00E70428">
        <w:t xml:space="preserve"> from methylene units in the chain</w:t>
      </w:r>
      <w:r w:rsidR="00337D93">
        <w:t>.</w:t>
      </w:r>
      <w:r w:rsidR="00726869">
        <w:t xml:space="preserve"> In contrast, methyl 1</w:t>
      </w:r>
      <w:r w:rsidR="00726869">
        <w:rPr>
          <w:rFonts w:cs="Times"/>
        </w:rPr>
        <w:t>º, alkyl 1º</w:t>
      </w:r>
      <w:r w:rsidR="009E19C1">
        <w:rPr>
          <w:rFonts w:cs="Times"/>
        </w:rPr>
        <w:t xml:space="preserve"> from the terminal methyl groups of the chain</w:t>
      </w:r>
      <w:r w:rsidR="00726869">
        <w:rPr>
          <w:rFonts w:cs="Times"/>
        </w:rPr>
        <w:t xml:space="preserve">, and ring surface hydrogen decrease weakly or remain </w:t>
      </w:r>
      <w:r w:rsidR="00A41509">
        <w:rPr>
          <w:rFonts w:cs="Times"/>
        </w:rPr>
        <w:t xml:space="preserve">approximately </w:t>
      </w:r>
      <w:r w:rsidR="00726869">
        <w:rPr>
          <w:rFonts w:cs="Times"/>
        </w:rPr>
        <w:t xml:space="preserve">constant for all values of </w:t>
      </w:r>
      <w:r w:rsidR="00726869" w:rsidRPr="0025232F">
        <w:rPr>
          <w:rFonts w:cs="Times"/>
          <w:i/>
        </w:rPr>
        <w:t>n</w:t>
      </w:r>
      <w:r w:rsidR="0025232F">
        <w:rPr>
          <w:rFonts w:cs="Times"/>
        </w:rPr>
        <w:t xml:space="preserve"> </w:t>
      </w:r>
      <w:r w:rsidR="0025232F">
        <w:rPr>
          <w:rFonts w:ascii="Times New Roman" w:hAnsi="Times New Roman"/>
        </w:rPr>
        <w:t>≥</w:t>
      </w:r>
      <w:r w:rsidR="00726869">
        <w:rPr>
          <w:rFonts w:cs="Times"/>
        </w:rPr>
        <w:t xml:space="preserve"> 4.</w:t>
      </w:r>
      <w:r w:rsidR="006502BF">
        <w:t xml:space="preserve"> </w:t>
      </w:r>
      <w:r w:rsidR="00337D93">
        <w:t>Importantly, this method of quantifying surface hyd</w:t>
      </w:r>
      <w:r w:rsidR="00070788">
        <w:t>rogen predicts that</w:t>
      </w:r>
      <w:r w:rsidR="00A06B85">
        <w:t xml:space="preserve"> the alkyl 2</w:t>
      </w:r>
      <w:r w:rsidR="00A06B85">
        <w:rPr>
          <w:rFonts w:cs="Times"/>
        </w:rPr>
        <w:t>º</w:t>
      </w:r>
      <w:r w:rsidR="00A06B85">
        <w:t xml:space="preserve"> surface hydrogen for</w:t>
      </w:r>
      <w:r w:rsidR="00070788">
        <w:t xml:space="preserve"> [</w:t>
      </w:r>
      <w:proofErr w:type="spellStart"/>
      <w:r w:rsidR="00070788">
        <w:t>C</w:t>
      </w:r>
      <w:r w:rsidR="00635803" w:rsidRPr="00635803">
        <w:rPr>
          <w:i/>
          <w:vertAlign w:val="subscript"/>
        </w:rPr>
        <w:t>n</w:t>
      </w:r>
      <w:r w:rsidR="00070788">
        <w:t>mim</w:t>
      </w:r>
      <w:proofErr w:type="spellEnd"/>
      <w:proofErr w:type="gramStart"/>
      <w:r w:rsidR="00070788">
        <w:t>][</w:t>
      </w:r>
      <w:proofErr w:type="gramEnd"/>
      <w:r w:rsidR="00070788">
        <w:t>Tf</w:t>
      </w:r>
      <w:r w:rsidR="00070788" w:rsidRPr="00070788">
        <w:rPr>
          <w:vertAlign w:val="subscript"/>
        </w:rPr>
        <w:t>2</w:t>
      </w:r>
      <w:r w:rsidR="00070788">
        <w:t>N] and [</w:t>
      </w:r>
      <w:proofErr w:type="spellStart"/>
      <w:r w:rsidR="00070788">
        <w:t>C</w:t>
      </w:r>
      <w:r w:rsidR="00635803" w:rsidRPr="00635803">
        <w:rPr>
          <w:i/>
          <w:vertAlign w:val="subscript"/>
        </w:rPr>
        <w:t>n</w:t>
      </w:r>
      <w:r w:rsidR="00070788">
        <w:t>mpyrr</w:t>
      </w:r>
      <w:proofErr w:type="spellEnd"/>
      <w:r w:rsidR="00070788">
        <w:t>][Tf</w:t>
      </w:r>
      <w:r w:rsidR="00070788" w:rsidRPr="00070788">
        <w:rPr>
          <w:vertAlign w:val="subscript"/>
        </w:rPr>
        <w:t>2</w:t>
      </w:r>
      <w:r w:rsidR="00070788">
        <w:t xml:space="preserve">N] </w:t>
      </w:r>
      <w:r w:rsidR="00A06B85">
        <w:t>show</w:t>
      </w:r>
      <w:r w:rsidR="00726869">
        <w:t xml:space="preserve"> nearly </w:t>
      </w:r>
      <w:r w:rsidR="006502BF">
        <w:t>identical abundance</w:t>
      </w:r>
      <w:r w:rsidR="00A41509">
        <w:t>s</w:t>
      </w:r>
      <w:r w:rsidR="006502BF">
        <w:t xml:space="preserve">. </w:t>
      </w:r>
      <w:r w:rsidR="002B34FC">
        <w:t>For</w:t>
      </w:r>
      <w:r w:rsidR="006502BF">
        <w:t xml:space="preserve"> [</w:t>
      </w:r>
      <w:proofErr w:type="spellStart"/>
      <w:r w:rsidR="006502BF">
        <w:t>C</w:t>
      </w:r>
      <w:r w:rsidR="00635803" w:rsidRPr="00635803">
        <w:rPr>
          <w:i/>
          <w:vertAlign w:val="subscript"/>
        </w:rPr>
        <w:t>n</w:t>
      </w:r>
      <w:r w:rsidR="006502BF">
        <w:t>mpyrr</w:t>
      </w:r>
      <w:proofErr w:type="spellEnd"/>
      <w:r w:rsidR="006502BF">
        <w:t>][Tf</w:t>
      </w:r>
      <w:r w:rsidR="006502BF" w:rsidRPr="00070788">
        <w:rPr>
          <w:vertAlign w:val="subscript"/>
        </w:rPr>
        <w:t>2</w:t>
      </w:r>
      <w:r w:rsidR="006502BF">
        <w:t>N]</w:t>
      </w:r>
      <w:r w:rsidR="002B34FC">
        <w:t xml:space="preserve">, although alkyl </w:t>
      </w:r>
      <w:r w:rsidR="002B34FC">
        <w:rPr>
          <w:rFonts w:cs="Times"/>
        </w:rPr>
        <w:t xml:space="preserve">1º surface hydrogen and ring surface hydrogen show a different trend from </w:t>
      </w:r>
      <w:r w:rsidR="002B34FC" w:rsidRPr="0025232F">
        <w:rPr>
          <w:rFonts w:cs="Times"/>
          <w:i/>
        </w:rPr>
        <w:t>n</w:t>
      </w:r>
      <w:r w:rsidR="002B34FC">
        <w:rPr>
          <w:rFonts w:cs="Times"/>
        </w:rPr>
        <w:t xml:space="preserve"> = 2 to </w:t>
      </w:r>
      <w:r w:rsidR="002B34FC" w:rsidRPr="0025232F">
        <w:rPr>
          <w:rFonts w:cs="Times"/>
          <w:i/>
        </w:rPr>
        <w:t>n</w:t>
      </w:r>
      <w:r w:rsidR="002B34FC">
        <w:rPr>
          <w:rFonts w:cs="Times"/>
        </w:rPr>
        <w:t xml:space="preserve"> = </w:t>
      </w:r>
      <w:r w:rsidR="00B13092">
        <w:rPr>
          <w:rFonts w:cs="Times"/>
        </w:rPr>
        <w:t xml:space="preserve">4, the </w:t>
      </w:r>
      <w:r w:rsidR="00B13092">
        <w:t>alkyl 2</w:t>
      </w:r>
      <w:r w:rsidR="00B13092">
        <w:rPr>
          <w:rFonts w:cs="Times"/>
        </w:rPr>
        <w:t>º</w:t>
      </w:r>
      <w:r w:rsidR="00B13092">
        <w:t xml:space="preserve"> surface hydrogen trend with alkyl chain-length is smooth</w:t>
      </w:r>
      <w:r w:rsidR="00A41509">
        <w:t xml:space="preserve"> and track</w:t>
      </w:r>
      <w:r w:rsidR="000F2D62">
        <w:t>s</w:t>
      </w:r>
      <w:r w:rsidR="00A41509">
        <w:t xml:space="preserve"> almost exactly the corresponding trend for [</w:t>
      </w:r>
      <w:proofErr w:type="spellStart"/>
      <w:r w:rsidR="00A41509">
        <w:t>C</w:t>
      </w:r>
      <w:r w:rsidR="00635803" w:rsidRPr="00635803">
        <w:rPr>
          <w:i/>
          <w:vertAlign w:val="subscript"/>
        </w:rPr>
        <w:t>n</w:t>
      </w:r>
      <w:r w:rsidR="00A41509">
        <w:t>mim</w:t>
      </w:r>
      <w:proofErr w:type="spellEnd"/>
      <w:r w:rsidR="00A41509">
        <w:t>][Tf</w:t>
      </w:r>
      <w:r w:rsidR="00A41509" w:rsidRPr="00070788">
        <w:rPr>
          <w:vertAlign w:val="subscript"/>
        </w:rPr>
        <w:t>2</w:t>
      </w:r>
      <w:r w:rsidR="00A41509">
        <w:t>N]</w:t>
      </w:r>
      <w:r w:rsidR="00B13092">
        <w:t>.</w:t>
      </w:r>
    </w:p>
    <w:p w14:paraId="5EBDDA0F" w14:textId="77777777" w:rsidR="009626F2" w:rsidRDefault="008C4554" w:rsidP="0034686C">
      <w:pPr>
        <w:spacing w:line="480" w:lineRule="auto"/>
        <w:ind w:firstLine="720"/>
      </w:pPr>
      <w:r>
        <w:t xml:space="preserve"> </w:t>
      </w:r>
    </w:p>
    <w:p w14:paraId="3463672A" w14:textId="77777777" w:rsidR="00800A75" w:rsidRDefault="00726397" w:rsidP="0034686C">
      <w:pPr>
        <w:spacing w:line="480" w:lineRule="auto"/>
        <w:ind w:firstLine="720"/>
      </w:pPr>
      <w:r w:rsidRPr="00726397">
        <w:rPr>
          <w:noProof/>
          <w:lang w:val="en-GB" w:eastAsia="en-GB"/>
        </w:rPr>
        <w:lastRenderedPageBreak/>
        <w:drawing>
          <wp:inline distT="0" distB="0" distL="0" distR="0" wp14:anchorId="27183F77" wp14:editId="68477359">
            <wp:extent cx="4812500" cy="4444711"/>
            <wp:effectExtent l="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160607_pyrrPaper_figure6.png"/>
                    <pic:cNvPicPr/>
                  </pic:nvPicPr>
                  <pic:blipFill>
                    <a:blip r:embed="rId17"/>
                    <a:stretch>
                      <a:fillRect/>
                    </a:stretch>
                  </pic:blipFill>
                  <pic:spPr>
                    <a:xfrm>
                      <a:off x="0" y="0"/>
                      <a:ext cx="4812500" cy="4444711"/>
                    </a:xfrm>
                    <a:prstGeom prst="rect">
                      <a:avLst/>
                    </a:prstGeom>
                  </pic:spPr>
                </pic:pic>
              </a:graphicData>
            </a:graphic>
          </wp:inline>
        </w:drawing>
      </w:r>
    </w:p>
    <w:p w14:paraId="647982E8" w14:textId="77777777" w:rsidR="008D60F7" w:rsidRDefault="008D60F7" w:rsidP="008D60F7">
      <w:pPr>
        <w:pStyle w:val="Heading1"/>
        <w:jc w:val="center"/>
      </w:pPr>
    </w:p>
    <w:p w14:paraId="249FF784" w14:textId="4017AF81" w:rsidR="008D60F7" w:rsidRPr="008D60F7" w:rsidRDefault="00CC1665" w:rsidP="00460055">
      <w:pPr>
        <w:spacing w:line="480" w:lineRule="auto"/>
      </w:pPr>
      <w:r w:rsidRPr="007C3B70">
        <w:rPr>
          <w:b/>
        </w:rPr>
        <w:t>Figure 6:</w:t>
      </w:r>
      <w:r>
        <w:t xml:space="preserve">  </w:t>
      </w:r>
      <w:r w:rsidR="00B72221">
        <w:t xml:space="preserve">MD </w:t>
      </w:r>
      <w:r w:rsidR="00611CC6">
        <w:t>predictions of s</w:t>
      </w:r>
      <w:r w:rsidR="009D334B">
        <w:t>urface hy</w:t>
      </w:r>
      <w:r w:rsidR="009C2093">
        <w:t>drogen density per unit area</w:t>
      </w:r>
      <w:r w:rsidR="00611CC6">
        <w:t xml:space="preserve">, for different H-atom types,  </w:t>
      </w:r>
      <w:r w:rsidR="009D334B">
        <w:t>plotted as a function of alkyl group chain length</w:t>
      </w:r>
      <w:r w:rsidR="00611CC6">
        <w:t>,</w:t>
      </w:r>
      <w:r w:rsidR="009D334B">
        <w:t xml:space="preserve"> </w:t>
      </w:r>
      <w:r w:rsidR="009D334B" w:rsidRPr="002250D6">
        <w:rPr>
          <w:i/>
        </w:rPr>
        <w:t>n</w:t>
      </w:r>
      <w:r w:rsidR="009D334B">
        <w:t xml:space="preserve">. </w:t>
      </w:r>
      <w:r w:rsidR="00D51EE9">
        <w:t>Surface hydrogen is defined as all hydrogen</w:t>
      </w:r>
      <w:r w:rsidR="001E0860">
        <w:t xml:space="preserve"> atoms near the vacuum-liquid interface</w:t>
      </w:r>
      <w:r w:rsidR="00D51EE9">
        <w:t xml:space="preserve"> that can accommodate</w:t>
      </w:r>
      <w:r w:rsidR="001E0860">
        <w:t xml:space="preserve"> contact with a </w:t>
      </w:r>
      <w:r w:rsidR="009F0740">
        <w:t>0.1</w:t>
      </w:r>
      <w:r w:rsidR="002B799F">
        <w:t>6</w:t>
      </w:r>
      <w:r w:rsidR="009F0740">
        <w:t xml:space="preserve"> nm</w:t>
      </w:r>
      <w:r w:rsidR="001E0860">
        <w:t xml:space="preserve"> radius probe sphere without </w:t>
      </w:r>
      <w:r w:rsidR="009F0740">
        <w:t>overlapping with neighboring atoms</w:t>
      </w:r>
      <w:r w:rsidR="001E0860">
        <w:t>.</w:t>
      </w:r>
      <w:r w:rsidR="00CB3D3C">
        <w:t xml:space="preserve"> Error bars represent </w:t>
      </w:r>
      <w:r w:rsidR="00F54E71">
        <w:rPr>
          <w:rFonts w:cs="Times"/>
        </w:rPr>
        <w:t>±</w:t>
      </w:r>
      <w:r w:rsidR="00CB3D3C">
        <w:t>1</w:t>
      </w:r>
      <w:r w:rsidR="00CB3D3C" w:rsidRPr="00CE54FA">
        <w:rPr>
          <w:rFonts w:cs="Times"/>
          <w:i/>
        </w:rPr>
        <w:t>σ</w:t>
      </w:r>
      <w:r w:rsidR="00CB3D3C">
        <w:t xml:space="preserve"> standard error</w:t>
      </w:r>
      <w:r w:rsidR="00460055">
        <w:t>s</w:t>
      </w:r>
      <w:r w:rsidR="00CB3D3C">
        <w:t xml:space="preserve"> of the mean.</w:t>
      </w:r>
      <w:r w:rsidR="001E0860">
        <w:t xml:space="preserve"> </w:t>
      </w:r>
      <w:r w:rsidR="00914D30">
        <w:t>The lines and markers associated with [</w:t>
      </w:r>
      <w:proofErr w:type="spellStart"/>
      <w:r w:rsidR="00914D30">
        <w:t>C</w:t>
      </w:r>
      <w:r w:rsidR="00635803" w:rsidRPr="00635803">
        <w:rPr>
          <w:i/>
          <w:vertAlign w:val="subscript"/>
        </w:rPr>
        <w:t>n</w:t>
      </w:r>
      <w:r w:rsidR="00914D30">
        <w:t>mim</w:t>
      </w:r>
      <w:proofErr w:type="spellEnd"/>
      <w:proofErr w:type="gramStart"/>
      <w:r w:rsidR="00914D30">
        <w:t>][</w:t>
      </w:r>
      <w:proofErr w:type="gramEnd"/>
      <w:r w:rsidR="00914D30">
        <w:t>Tf</w:t>
      </w:r>
      <w:r w:rsidR="00914D30" w:rsidRPr="001E0860">
        <w:rPr>
          <w:vertAlign w:val="subscript"/>
        </w:rPr>
        <w:t>2</w:t>
      </w:r>
      <w:r w:rsidR="00914D30">
        <w:t>N] ring surface hydrogen are nearly identical to and visually obscured by the lines and markers associated with [</w:t>
      </w:r>
      <w:proofErr w:type="spellStart"/>
      <w:r w:rsidR="00914D30">
        <w:t>C</w:t>
      </w:r>
      <w:r w:rsidR="00635803" w:rsidRPr="00635803">
        <w:rPr>
          <w:i/>
          <w:vertAlign w:val="subscript"/>
        </w:rPr>
        <w:t>n</w:t>
      </w:r>
      <w:r w:rsidR="00914D30">
        <w:t>mim</w:t>
      </w:r>
      <w:proofErr w:type="spellEnd"/>
      <w:r w:rsidR="00914D30">
        <w:t>][Tf</w:t>
      </w:r>
      <w:r w:rsidR="00914D30" w:rsidRPr="001E0860">
        <w:rPr>
          <w:vertAlign w:val="subscript"/>
        </w:rPr>
        <w:t>2</w:t>
      </w:r>
      <w:r w:rsidR="00914D30">
        <w:t>N] methyl 1</w:t>
      </w:r>
      <w:r w:rsidR="00914D30">
        <w:rPr>
          <w:rFonts w:cs="Times"/>
        </w:rPr>
        <w:t>º</w:t>
      </w:r>
      <w:r w:rsidR="00914D30">
        <w:t xml:space="preserve"> surface hydrogen.</w:t>
      </w:r>
    </w:p>
    <w:p w14:paraId="27E758BF" w14:textId="77777777" w:rsidR="009951C3" w:rsidRDefault="004A79D5" w:rsidP="00684C5C">
      <w:pPr>
        <w:pStyle w:val="Heading1"/>
      </w:pPr>
      <w:r>
        <w:lastRenderedPageBreak/>
        <w:t>B</w:t>
      </w:r>
      <w:r w:rsidR="009951C3">
        <w:t>ond dissociation energies</w:t>
      </w:r>
    </w:p>
    <w:p w14:paraId="71447066" w14:textId="77777777" w:rsidR="00FC189C" w:rsidRDefault="00FC189C"/>
    <w:p w14:paraId="6998F12A" w14:textId="77777777" w:rsidR="00AC679C" w:rsidRDefault="008849AB" w:rsidP="00D42BC3">
      <w:pPr>
        <w:spacing w:line="480" w:lineRule="auto"/>
        <w:ind w:firstLine="720"/>
        <w:rPr>
          <w:rFonts w:ascii="Times New Roman" w:hAnsi="Times New Roman"/>
          <w:szCs w:val="24"/>
        </w:rPr>
      </w:pPr>
      <w:r>
        <w:rPr>
          <w:rFonts w:ascii="Times New Roman" w:hAnsi="Times New Roman"/>
          <w:szCs w:val="24"/>
        </w:rPr>
        <w:t xml:space="preserve">The results of the calculated </w:t>
      </w:r>
      <w:r w:rsidR="0047701F">
        <w:rPr>
          <w:rFonts w:ascii="Times New Roman" w:hAnsi="Times New Roman"/>
          <w:szCs w:val="24"/>
        </w:rPr>
        <w:t>BDEs</w:t>
      </w:r>
      <w:r>
        <w:rPr>
          <w:rFonts w:ascii="Times New Roman" w:hAnsi="Times New Roman"/>
          <w:szCs w:val="24"/>
        </w:rPr>
        <w:t xml:space="preserve"> </w:t>
      </w:r>
      <w:r w:rsidR="0047701F">
        <w:rPr>
          <w:rFonts w:ascii="Times New Roman" w:hAnsi="Times New Roman"/>
          <w:szCs w:val="24"/>
        </w:rPr>
        <w:t xml:space="preserve">for the representative pair of </w:t>
      </w:r>
      <w:r w:rsidR="00DF5698">
        <w:rPr>
          <w:rFonts w:ascii="Times New Roman" w:hAnsi="Times New Roman"/>
          <w:szCs w:val="24"/>
        </w:rPr>
        <w:t>cat</w:t>
      </w:r>
      <w:r w:rsidR="0047701F">
        <w:rPr>
          <w:rFonts w:ascii="Times New Roman" w:hAnsi="Times New Roman"/>
          <w:szCs w:val="24"/>
        </w:rPr>
        <w:t xml:space="preserve">ions </w:t>
      </w:r>
      <w:r w:rsidR="0047701F" w:rsidRPr="00BB2A48">
        <w:t>[C</w:t>
      </w:r>
      <w:r w:rsidR="0047701F" w:rsidRPr="00BB2A48">
        <w:rPr>
          <w:vertAlign w:val="subscript"/>
        </w:rPr>
        <w:t>4</w:t>
      </w:r>
      <w:r w:rsidR="0047701F">
        <w:t>mp</w:t>
      </w:r>
      <w:r w:rsidR="0047701F" w:rsidRPr="00BB2A48">
        <w:t>yrr</w:t>
      </w:r>
      <w:proofErr w:type="gramStart"/>
      <w:r w:rsidR="0047701F" w:rsidRPr="00BB2A48">
        <w:t>]</w:t>
      </w:r>
      <w:r w:rsidR="0047701F" w:rsidRPr="00BB2A48">
        <w:rPr>
          <w:vertAlign w:val="superscript"/>
        </w:rPr>
        <w:t>+</w:t>
      </w:r>
      <w:proofErr w:type="gramEnd"/>
      <w:r w:rsidR="0047701F" w:rsidRPr="00BB2A48">
        <w:t xml:space="preserve"> </w:t>
      </w:r>
      <w:r w:rsidR="0047701F">
        <w:t xml:space="preserve">and </w:t>
      </w:r>
      <w:r w:rsidR="00DF5698">
        <w:t>[</w:t>
      </w:r>
      <w:r w:rsidR="00DF5698" w:rsidRPr="00BB2A48">
        <w:t>C</w:t>
      </w:r>
      <w:r w:rsidR="00DF5698" w:rsidRPr="00BB2A48">
        <w:rPr>
          <w:vertAlign w:val="subscript"/>
        </w:rPr>
        <w:t>4</w:t>
      </w:r>
      <w:r w:rsidR="00DF5698">
        <w:t>mim</w:t>
      </w:r>
      <w:r w:rsidR="00DF5698" w:rsidRPr="00BB2A48">
        <w:t>]</w:t>
      </w:r>
      <w:r w:rsidR="00DF5698" w:rsidRPr="00BB2A48">
        <w:rPr>
          <w:vertAlign w:val="superscript"/>
        </w:rPr>
        <w:t>+</w:t>
      </w:r>
      <w:r w:rsidR="00DF5698" w:rsidRPr="00BB2A48">
        <w:t xml:space="preserve"> </w:t>
      </w:r>
      <w:r>
        <w:rPr>
          <w:rFonts w:ascii="Times New Roman" w:hAnsi="Times New Roman"/>
          <w:szCs w:val="24"/>
        </w:rPr>
        <w:t xml:space="preserve">are collected in Table 3. </w:t>
      </w:r>
      <w:r w:rsidR="009D0BDB">
        <w:rPr>
          <w:rFonts w:ascii="Times New Roman" w:hAnsi="Times New Roman"/>
          <w:szCs w:val="24"/>
        </w:rPr>
        <w:t xml:space="preserve">Details of the </w:t>
      </w:r>
      <w:r w:rsidR="00B53B4E">
        <w:rPr>
          <w:rFonts w:ascii="Times New Roman" w:hAnsi="Times New Roman"/>
          <w:szCs w:val="24"/>
        </w:rPr>
        <w:t xml:space="preserve">coordinates and </w:t>
      </w:r>
      <w:r w:rsidR="00B53B4E" w:rsidRPr="00B53B4E">
        <w:rPr>
          <w:rFonts w:ascii="Times New Roman" w:hAnsi="Times New Roman"/>
          <w:szCs w:val="24"/>
        </w:rPr>
        <w:t>vib</w:t>
      </w:r>
      <w:r w:rsidR="00B53B4E">
        <w:rPr>
          <w:rFonts w:ascii="Times New Roman" w:hAnsi="Times New Roman"/>
          <w:szCs w:val="24"/>
        </w:rPr>
        <w:t>rational frequencies of the optimiz</w:t>
      </w:r>
      <w:r w:rsidR="00B53B4E" w:rsidRPr="00B53B4E">
        <w:rPr>
          <w:rFonts w:ascii="Times New Roman" w:hAnsi="Times New Roman"/>
          <w:szCs w:val="24"/>
        </w:rPr>
        <w:t>ed structures</w:t>
      </w:r>
      <w:r w:rsidR="00B53B4E">
        <w:rPr>
          <w:rFonts w:ascii="Times New Roman" w:hAnsi="Times New Roman"/>
          <w:szCs w:val="24"/>
        </w:rPr>
        <w:t xml:space="preserve"> of reactants and products are included in the SI. </w:t>
      </w:r>
    </w:p>
    <w:p w14:paraId="2B68B8B1" w14:textId="77777777" w:rsidR="00A030B3" w:rsidRDefault="008849AB" w:rsidP="00D42BC3">
      <w:pPr>
        <w:spacing w:line="480" w:lineRule="auto"/>
        <w:ind w:firstLine="720"/>
        <w:rPr>
          <w:rFonts w:ascii="Times New Roman" w:hAnsi="Times New Roman"/>
          <w:szCs w:val="24"/>
        </w:rPr>
      </w:pPr>
      <w:r>
        <w:rPr>
          <w:rFonts w:ascii="Times New Roman" w:hAnsi="Times New Roman"/>
          <w:szCs w:val="24"/>
        </w:rPr>
        <w:t xml:space="preserve">The main purpose in these calculations was to </w:t>
      </w:r>
      <w:r w:rsidR="00EF4B9E">
        <w:rPr>
          <w:rFonts w:ascii="Times New Roman" w:hAnsi="Times New Roman"/>
          <w:szCs w:val="24"/>
        </w:rPr>
        <w:t>establish</w:t>
      </w:r>
      <w:r>
        <w:rPr>
          <w:rFonts w:ascii="Times New Roman" w:hAnsi="Times New Roman"/>
          <w:szCs w:val="24"/>
        </w:rPr>
        <w:t xml:space="preserve"> gross distinctions between the various classes of </w:t>
      </w:r>
      <w:r w:rsidR="003637CE">
        <w:rPr>
          <w:rFonts w:ascii="Times New Roman" w:hAnsi="Times New Roman"/>
          <w:szCs w:val="24"/>
        </w:rPr>
        <w:t>C–H</w:t>
      </w:r>
      <w:r>
        <w:rPr>
          <w:rFonts w:ascii="Times New Roman" w:hAnsi="Times New Roman"/>
          <w:szCs w:val="24"/>
        </w:rPr>
        <w:t xml:space="preserve"> bond in the </w:t>
      </w:r>
      <w:proofErr w:type="gramStart"/>
      <w:r>
        <w:rPr>
          <w:rFonts w:ascii="Times New Roman" w:hAnsi="Times New Roman"/>
          <w:szCs w:val="24"/>
        </w:rPr>
        <w:t>two cation</w:t>
      </w:r>
      <w:proofErr w:type="gramEnd"/>
      <w:r>
        <w:rPr>
          <w:rFonts w:ascii="Times New Roman" w:hAnsi="Times New Roman"/>
          <w:szCs w:val="24"/>
        </w:rPr>
        <w:t xml:space="preserve"> types. </w:t>
      </w:r>
      <w:r w:rsidR="00321C22">
        <w:rPr>
          <w:rFonts w:ascii="Times New Roman" w:hAnsi="Times New Roman"/>
          <w:szCs w:val="24"/>
        </w:rPr>
        <w:t xml:space="preserve">Most straightforwardly </w:t>
      </w:r>
      <w:r w:rsidR="00321C22">
        <w:t xml:space="preserve">and as expected, </w:t>
      </w:r>
      <w:r w:rsidR="00321C22">
        <w:rPr>
          <w:rFonts w:ascii="Times New Roman" w:hAnsi="Times New Roman"/>
          <w:szCs w:val="24"/>
        </w:rPr>
        <w:t xml:space="preserve">the weaker </w:t>
      </w:r>
      <w:r w:rsidR="003637CE">
        <w:rPr>
          <w:rFonts w:ascii="Times New Roman" w:hAnsi="Times New Roman"/>
          <w:szCs w:val="24"/>
        </w:rPr>
        <w:t>C–H</w:t>
      </w:r>
      <w:r w:rsidR="00321C22">
        <w:rPr>
          <w:rFonts w:ascii="Times New Roman" w:hAnsi="Times New Roman"/>
          <w:szCs w:val="24"/>
        </w:rPr>
        <w:t xml:space="preserve"> bonds in the CH</w:t>
      </w:r>
      <w:r w:rsidR="00321C22">
        <w:rPr>
          <w:rFonts w:ascii="Times New Roman" w:hAnsi="Times New Roman"/>
          <w:szCs w:val="24"/>
          <w:vertAlign w:val="subscript"/>
        </w:rPr>
        <w:t>2</w:t>
      </w:r>
      <w:r w:rsidR="00321C22">
        <w:rPr>
          <w:rFonts w:ascii="Times New Roman" w:hAnsi="Times New Roman"/>
          <w:szCs w:val="24"/>
        </w:rPr>
        <w:t xml:space="preserve"> units of the alkyl chain </w:t>
      </w:r>
      <w:r w:rsidR="00321C22">
        <w:t>(positions C</w:t>
      </w:r>
      <w:r w:rsidR="00321C22" w:rsidRPr="00917409">
        <w:rPr>
          <w:vertAlign w:val="subscript"/>
        </w:rPr>
        <w:t>(8)</w:t>
      </w:r>
      <w:r w:rsidR="00321C22">
        <w:t>-H and C</w:t>
      </w:r>
      <w:r w:rsidR="00321C22" w:rsidRPr="00917409">
        <w:rPr>
          <w:vertAlign w:val="subscript"/>
        </w:rPr>
        <w:t>(7)</w:t>
      </w:r>
      <w:r w:rsidR="00321C22">
        <w:t>-H)</w:t>
      </w:r>
      <w:r w:rsidR="00321C22">
        <w:rPr>
          <w:rFonts w:ascii="Times New Roman" w:hAnsi="Times New Roman"/>
          <w:szCs w:val="24"/>
        </w:rPr>
        <w:t xml:space="preserve"> are predicted to be most vulnerable to abstraction by O(</w:t>
      </w:r>
      <w:r w:rsidR="00321C22" w:rsidRPr="00B47558">
        <w:rPr>
          <w:rFonts w:ascii="Times New Roman" w:hAnsi="Times New Roman"/>
          <w:szCs w:val="24"/>
          <w:vertAlign w:val="superscript"/>
        </w:rPr>
        <w:t>3</w:t>
      </w:r>
      <w:r w:rsidR="00321C22">
        <w:rPr>
          <w:rFonts w:ascii="Times New Roman" w:hAnsi="Times New Roman"/>
          <w:szCs w:val="24"/>
        </w:rPr>
        <w:t>P), with BDEs that are broadly similar for both cation types.</w:t>
      </w:r>
      <w:r w:rsidR="00321C22" w:rsidRPr="00321C22">
        <w:t xml:space="preserve"> </w:t>
      </w:r>
      <w:r w:rsidR="00C1014E">
        <w:t xml:space="preserve">When combined with the </w:t>
      </w:r>
      <w:r w:rsidR="00C1014E">
        <w:rPr>
          <w:rFonts w:ascii="Times New Roman" w:hAnsi="Times New Roman"/>
          <w:szCs w:val="24"/>
        </w:rPr>
        <w:t>O–H BDE of 430.5 kJ mol</w:t>
      </w:r>
      <w:r w:rsidR="00C1014E">
        <w:rPr>
          <w:rFonts w:ascii="Times New Roman" w:hAnsi="Times New Roman"/>
          <w:szCs w:val="24"/>
          <w:vertAlign w:val="superscript"/>
        </w:rPr>
        <w:t>-1</w:t>
      </w:r>
      <w:r w:rsidR="00C1014E">
        <w:rPr>
          <w:rFonts w:ascii="Times New Roman" w:hAnsi="Times New Roman"/>
          <w:szCs w:val="24"/>
        </w:rPr>
        <w:t xml:space="preserve"> calculated at the same level of theory, these </w:t>
      </w:r>
      <w:r w:rsidR="000D5071">
        <w:rPr>
          <w:rFonts w:ascii="Times New Roman" w:hAnsi="Times New Roman"/>
          <w:szCs w:val="24"/>
        </w:rPr>
        <w:t xml:space="preserve">abstraction </w:t>
      </w:r>
      <w:r w:rsidR="00C1014E">
        <w:rPr>
          <w:rFonts w:ascii="Times New Roman" w:hAnsi="Times New Roman"/>
          <w:szCs w:val="24"/>
        </w:rPr>
        <w:t xml:space="preserve">reactions are exothermic by </w:t>
      </w:r>
      <w:r w:rsidR="000D5071">
        <w:rPr>
          <w:rFonts w:ascii="Times New Roman" w:hAnsi="Times New Roman"/>
          <w:szCs w:val="24"/>
        </w:rPr>
        <w:t>20-30 kJ mol</w:t>
      </w:r>
      <w:r w:rsidR="000D5071">
        <w:rPr>
          <w:rFonts w:ascii="Times New Roman" w:hAnsi="Times New Roman"/>
          <w:szCs w:val="24"/>
          <w:vertAlign w:val="superscript"/>
        </w:rPr>
        <w:t>-1</w:t>
      </w:r>
      <w:r w:rsidR="000D5071">
        <w:rPr>
          <w:rFonts w:ascii="Times New Roman" w:hAnsi="Times New Roman"/>
          <w:szCs w:val="24"/>
        </w:rPr>
        <w:t xml:space="preserve"> (see SI for full details of reaction energetics from each position). </w:t>
      </w:r>
    </w:p>
    <w:p w14:paraId="6B822F5F" w14:textId="18376398" w:rsidR="00A030B3" w:rsidRDefault="00321C22" w:rsidP="00D42BC3">
      <w:pPr>
        <w:spacing w:line="480" w:lineRule="auto"/>
        <w:ind w:firstLine="720"/>
      </w:pPr>
      <w:r>
        <w:t>In either cation, loss of a hydrogen atom from a methyl group</w:t>
      </w:r>
      <w:r w:rsidR="005D5729">
        <w:t xml:space="preserve"> at the end of an alkyl chain (T</w:t>
      </w:r>
      <w:r>
        <w:t xml:space="preserve">able 3, position </w:t>
      </w:r>
      <w:proofErr w:type="gramStart"/>
      <w:r>
        <w:t>C</w:t>
      </w:r>
      <w:r w:rsidRPr="00A23226">
        <w:rPr>
          <w:vertAlign w:val="subscript"/>
        </w:rPr>
        <w:t>(</w:t>
      </w:r>
      <w:proofErr w:type="gramEnd"/>
      <w:r w:rsidRPr="00A23226">
        <w:rPr>
          <w:vertAlign w:val="subscript"/>
        </w:rPr>
        <w:t>9)</w:t>
      </w:r>
      <w:r>
        <w:t>-H) is unambiguously less favorable than from a methylene group in the chain. This further supports our contention that the terminal methyl sites do not contribute</w:t>
      </w:r>
      <w:r w:rsidR="000D5071">
        <w:t xml:space="preserve"> significantly to the OH yield. </w:t>
      </w:r>
      <w:r>
        <w:rPr>
          <w:rFonts w:ascii="Times New Roman" w:hAnsi="Times New Roman"/>
          <w:szCs w:val="24"/>
        </w:rPr>
        <w:t>However, t</w:t>
      </w:r>
      <w:r w:rsidR="00D31792">
        <w:rPr>
          <w:rFonts w:ascii="Times New Roman" w:hAnsi="Times New Roman"/>
          <w:szCs w:val="24"/>
        </w:rPr>
        <w:t>he BDEs</w:t>
      </w:r>
      <w:r w:rsidR="000D5071">
        <w:rPr>
          <w:rFonts w:ascii="Times New Roman" w:hAnsi="Times New Roman"/>
          <w:szCs w:val="24"/>
        </w:rPr>
        <w:t xml:space="preserve"> (or corresponding reaction enthalpies) </w:t>
      </w:r>
      <w:r w:rsidR="008849AB">
        <w:rPr>
          <w:rFonts w:ascii="Times New Roman" w:hAnsi="Times New Roman"/>
          <w:szCs w:val="24"/>
        </w:rPr>
        <w:t xml:space="preserve">only </w:t>
      </w:r>
      <w:r w:rsidR="00D31792">
        <w:rPr>
          <w:rFonts w:ascii="Times New Roman" w:hAnsi="Times New Roman"/>
          <w:szCs w:val="24"/>
        </w:rPr>
        <w:t xml:space="preserve">correlate </w:t>
      </w:r>
      <w:r w:rsidR="008849AB">
        <w:rPr>
          <w:rFonts w:ascii="Times New Roman" w:hAnsi="Times New Roman"/>
          <w:szCs w:val="24"/>
        </w:rPr>
        <w:t>indirectly</w:t>
      </w:r>
      <w:r w:rsidR="000D5071">
        <w:rPr>
          <w:rFonts w:ascii="Times New Roman" w:hAnsi="Times New Roman"/>
          <w:szCs w:val="24"/>
        </w:rPr>
        <w:t xml:space="preserve">, of course, </w:t>
      </w:r>
      <w:r w:rsidR="008849AB">
        <w:rPr>
          <w:rFonts w:ascii="Times New Roman" w:hAnsi="Times New Roman"/>
          <w:szCs w:val="24"/>
        </w:rPr>
        <w:t xml:space="preserve">with the relative </w:t>
      </w:r>
      <w:proofErr w:type="spellStart"/>
      <w:r w:rsidR="008849AB">
        <w:rPr>
          <w:rFonts w:ascii="Times New Roman" w:hAnsi="Times New Roman"/>
          <w:szCs w:val="24"/>
        </w:rPr>
        <w:t>reactivities</w:t>
      </w:r>
      <w:proofErr w:type="spellEnd"/>
      <w:r w:rsidR="008849AB">
        <w:rPr>
          <w:rFonts w:ascii="Times New Roman" w:hAnsi="Times New Roman"/>
          <w:szCs w:val="24"/>
        </w:rPr>
        <w:t xml:space="preserve"> </w:t>
      </w:r>
      <w:r w:rsidR="008849AB" w:rsidRPr="008F0C7C">
        <w:rPr>
          <w:rFonts w:ascii="Times New Roman" w:hAnsi="Times New Roman"/>
          <w:i/>
          <w:szCs w:val="24"/>
        </w:rPr>
        <w:t>via</w:t>
      </w:r>
      <w:r w:rsidR="008849AB">
        <w:rPr>
          <w:rFonts w:ascii="Times New Roman" w:hAnsi="Times New Roman"/>
          <w:szCs w:val="24"/>
        </w:rPr>
        <w:t xml:space="preserve"> the corresponding dynamic thresholds. These thresholds will depend on more subtle effects, particularly </w:t>
      </w:r>
      <w:r w:rsidR="00755E1F">
        <w:rPr>
          <w:rFonts w:ascii="Times New Roman" w:hAnsi="Times New Roman"/>
          <w:szCs w:val="24"/>
        </w:rPr>
        <w:t xml:space="preserve">partial </w:t>
      </w:r>
      <w:r w:rsidR="008849AB">
        <w:rPr>
          <w:rFonts w:ascii="Times New Roman" w:hAnsi="Times New Roman"/>
          <w:szCs w:val="24"/>
        </w:rPr>
        <w:t xml:space="preserve">resonance stabilization </w:t>
      </w:r>
      <w:r w:rsidR="007C57C9">
        <w:rPr>
          <w:rFonts w:ascii="Times New Roman" w:hAnsi="Times New Roman"/>
          <w:szCs w:val="24"/>
        </w:rPr>
        <w:t xml:space="preserve">of the transition </w:t>
      </w:r>
      <w:r w:rsidR="00755E1F">
        <w:rPr>
          <w:rFonts w:ascii="Times New Roman" w:hAnsi="Times New Roman"/>
          <w:szCs w:val="24"/>
        </w:rPr>
        <w:t xml:space="preserve">state </w:t>
      </w:r>
      <w:r w:rsidR="008849AB">
        <w:rPr>
          <w:rFonts w:ascii="Times New Roman" w:hAnsi="Times New Roman"/>
          <w:szCs w:val="24"/>
        </w:rPr>
        <w:t xml:space="preserve">for abstraction from sites adjacent to the ring in the imidazolium cation. </w:t>
      </w:r>
      <w:r w:rsidR="009B1EAB">
        <w:rPr>
          <w:rFonts w:ascii="Times New Roman" w:hAnsi="Times New Roman"/>
          <w:szCs w:val="24"/>
        </w:rPr>
        <w:t>Such delocalization of spin density, and thus stabilization of the radical cation,</w:t>
      </w:r>
      <w:r w:rsidR="00D42BC3">
        <w:rPr>
          <w:rFonts w:ascii="Times New Roman" w:hAnsi="Times New Roman"/>
          <w:szCs w:val="24"/>
        </w:rPr>
        <w:t xml:space="preserve"> may account for</w:t>
      </w:r>
      <w:r w:rsidR="00B53B4E">
        <w:rPr>
          <w:rFonts w:ascii="Times New Roman" w:hAnsi="Times New Roman"/>
          <w:szCs w:val="24"/>
        </w:rPr>
        <w:t xml:space="preserve"> the rather low </w:t>
      </w:r>
      <w:r w:rsidR="00B53B4E">
        <w:t xml:space="preserve">BDEs for hydrogen </w:t>
      </w:r>
      <w:r>
        <w:t>loss</w:t>
      </w:r>
      <w:r w:rsidR="00B53B4E">
        <w:t xml:space="preserve"> from </w:t>
      </w:r>
      <w:proofErr w:type="gramStart"/>
      <w:r w:rsidR="00B53B4E">
        <w:t>C</w:t>
      </w:r>
      <w:r w:rsidR="00B53B4E" w:rsidRPr="008072DE">
        <w:rPr>
          <w:vertAlign w:val="subscript"/>
        </w:rPr>
        <w:t>(</w:t>
      </w:r>
      <w:proofErr w:type="gramEnd"/>
      <w:r w:rsidR="00B53B4E" w:rsidRPr="008072DE">
        <w:rPr>
          <w:vertAlign w:val="subscript"/>
        </w:rPr>
        <w:t>10)</w:t>
      </w:r>
      <w:r w:rsidR="00B53B4E">
        <w:t>-H and C</w:t>
      </w:r>
      <w:r w:rsidR="00B53B4E" w:rsidRPr="008072DE">
        <w:rPr>
          <w:vertAlign w:val="subscript"/>
        </w:rPr>
        <w:t>(6)</w:t>
      </w:r>
      <w:r w:rsidR="00B53B4E">
        <w:t xml:space="preserve">-H on the imidazolium cation. </w:t>
      </w:r>
      <w:r w:rsidR="00D42BC3">
        <w:t>F</w:t>
      </w:r>
      <w:r w:rsidR="00B53B4E">
        <w:t>rom a thermodynamic viewpoint, the imidazolium N-Me and N-CH</w:t>
      </w:r>
      <w:r w:rsidR="00B53B4E" w:rsidRPr="003B6E8E">
        <w:rPr>
          <w:vertAlign w:val="subscript"/>
        </w:rPr>
        <w:t>2</w:t>
      </w:r>
      <w:r w:rsidR="00B53B4E">
        <w:t xml:space="preserve"> groups might </w:t>
      </w:r>
      <w:r w:rsidR="0092155C">
        <w:t xml:space="preserve">therefore </w:t>
      </w:r>
      <w:r w:rsidR="00D42BC3">
        <w:t xml:space="preserve">appear to </w:t>
      </w:r>
      <w:r w:rsidR="00B53B4E">
        <w:t xml:space="preserve">be reactive towards </w:t>
      </w:r>
      <w:proofErr w:type="gramStart"/>
      <w:r w:rsidR="00B53B4E">
        <w:t>O(</w:t>
      </w:r>
      <w:proofErr w:type="gramEnd"/>
      <w:r w:rsidR="00B53B4E" w:rsidRPr="00C07AF3">
        <w:rPr>
          <w:vertAlign w:val="superscript"/>
        </w:rPr>
        <w:t>3</w:t>
      </w:r>
      <w:r w:rsidR="00B53B4E">
        <w:t xml:space="preserve">P). </w:t>
      </w:r>
      <w:r>
        <w:t>Nevertheless</w:t>
      </w:r>
      <w:r w:rsidR="00B53B4E">
        <w:t xml:space="preserve">, </w:t>
      </w:r>
      <w:r>
        <w:t>it is an</w:t>
      </w:r>
      <w:r w:rsidR="00D1393E">
        <w:t xml:space="preserve"> established</w:t>
      </w:r>
      <w:r w:rsidR="00B53B4E">
        <w:t xml:space="preserve"> fact that essentially no OH </w:t>
      </w:r>
      <w:r w:rsidR="00B53B4E">
        <w:lastRenderedPageBreak/>
        <w:t>yield is observed for [C</w:t>
      </w:r>
      <w:r w:rsidR="00B53B4E" w:rsidRPr="00C07AF3">
        <w:rPr>
          <w:vertAlign w:val="subscript"/>
        </w:rPr>
        <w:t>2</w:t>
      </w:r>
      <w:r w:rsidR="00B53B4E">
        <w:t>mim</w:t>
      </w:r>
      <w:proofErr w:type="gramStart"/>
      <w:r w:rsidR="00B53B4E">
        <w:t>]</w:t>
      </w:r>
      <w:r w:rsidR="00B53B4E" w:rsidRPr="00C07AF3">
        <w:rPr>
          <w:vertAlign w:val="superscript"/>
        </w:rPr>
        <w:t>+</w:t>
      </w:r>
      <w:proofErr w:type="gramEnd"/>
      <w:r w:rsidR="00B53B4E">
        <w:t xml:space="preserve"> ILs in RAS-LIF experiments</w:t>
      </w:r>
      <w:r>
        <w:t>.</w:t>
      </w:r>
      <w:r w:rsidR="006A57A3">
        <w:fldChar w:fldCharType="begin">
          <w:fldData xml:space="preserve">PEVuZE5vdGU+PENpdGU+PEF1dGhvcj5UZXNhLVNlcnJhdGU8L0F1dGhvcj48WWVhcj4yMDE1PC9Z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</w:fldData>
        </w:fldChar>
      </w:r>
      <w:r w:rsidR="00B15423">
        <w:instrText xml:space="preserve"> ADDIN EN.CITE </w:instrText>
      </w:r>
      <w:r w:rsidR="00B15423">
        <w:fldChar w:fldCharType="begin">
          <w:fldData xml:space="preserve">PEVuZE5vdGU+PENpdGU+PEF1dGhvcj5UZXNhLVNlcnJhdGU8L0F1dGhvcj48WWVhcj4yMDE1PC9Z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</w:fldData>
        </w:fldChar>
      </w:r>
      <w:r w:rsidR="00B15423">
        <w:instrText xml:space="preserve"> ADDIN EN.CITE.DATA </w:instrText>
      </w:r>
      <w:r w:rsidR="00B15423">
        <w:fldChar w:fldCharType="end"/>
      </w:r>
      <w:r w:rsidR="006A57A3">
        <w:fldChar w:fldCharType="separate"/>
      </w:r>
      <w:hyperlink w:anchor="_ENREF_18" w:tooltip="Tesa-Serrate, 2015 #9" w:history="1">
        <w:r w:rsidR="00B15423" w:rsidRPr="00B15423">
          <w:rPr>
            <w:noProof/>
            <w:vertAlign w:val="superscript"/>
          </w:rPr>
          <w:t>18</w:t>
        </w:r>
      </w:hyperlink>
      <w:r w:rsidR="00B15423" w:rsidRPr="00B15423">
        <w:rPr>
          <w:noProof/>
          <w:vertAlign w:val="superscript"/>
        </w:rPr>
        <w:t>,</w:t>
      </w:r>
      <w:hyperlink w:anchor="_ENREF_21" w:tooltip="Waring, 2011 #12" w:history="1">
        <w:r w:rsidR="00B15423" w:rsidRPr="00B15423">
          <w:rPr>
            <w:noProof/>
            <w:vertAlign w:val="superscript"/>
          </w:rPr>
          <w:t>21-23</w:t>
        </w:r>
      </w:hyperlink>
      <w:r w:rsidR="006A57A3">
        <w:fldChar w:fldCharType="end"/>
      </w:r>
      <w:r w:rsidR="00D42BC3">
        <w:t xml:space="preserve"> </w:t>
      </w:r>
      <w:r>
        <w:t xml:space="preserve">This implies </w:t>
      </w:r>
      <w:r w:rsidR="00B53B4E">
        <w:t>that there must be a significantly higher barrier to hydrogen abstraction from these positions than from alkyl CH</w:t>
      </w:r>
      <w:r w:rsidR="00B53B4E" w:rsidRPr="00F811E9">
        <w:rPr>
          <w:vertAlign w:val="subscript"/>
        </w:rPr>
        <w:t>2</w:t>
      </w:r>
      <w:r w:rsidR="00B53B4E">
        <w:t xml:space="preserve"> groups</w:t>
      </w:r>
      <w:r w:rsidR="00D42BC3">
        <w:t xml:space="preserve">. </w:t>
      </w:r>
    </w:p>
    <w:p w14:paraId="7C603DE1" w14:textId="77777777" w:rsidR="008849AB" w:rsidRDefault="00EF4B9E" w:rsidP="00D42BC3">
      <w:pPr>
        <w:spacing w:line="480" w:lineRule="auto"/>
        <w:ind w:firstLine="720"/>
        <w:rPr>
          <w:rFonts w:ascii="Times New Roman" w:hAnsi="Times New Roman"/>
          <w:szCs w:val="24"/>
        </w:rPr>
      </w:pPr>
      <w:r>
        <w:rPr>
          <w:rFonts w:ascii="Times New Roman" w:hAnsi="Times New Roman"/>
          <w:szCs w:val="24"/>
        </w:rPr>
        <w:t xml:space="preserve">The </w:t>
      </w:r>
      <w:r w:rsidR="003637CE">
        <w:rPr>
          <w:rFonts w:ascii="Times New Roman" w:hAnsi="Times New Roman"/>
          <w:szCs w:val="24"/>
        </w:rPr>
        <w:t xml:space="preserve">C–H </w:t>
      </w:r>
      <w:r>
        <w:rPr>
          <w:rFonts w:ascii="Times New Roman" w:hAnsi="Times New Roman"/>
          <w:szCs w:val="24"/>
        </w:rPr>
        <w:t>bonds of the</w:t>
      </w:r>
      <w:r w:rsidR="006A4859">
        <w:rPr>
          <w:rFonts w:ascii="Times New Roman" w:hAnsi="Times New Roman"/>
          <w:szCs w:val="24"/>
        </w:rPr>
        <w:t xml:space="preserve"> aromatic</w:t>
      </w:r>
      <w:r>
        <w:rPr>
          <w:rFonts w:ascii="Times New Roman" w:hAnsi="Times New Roman"/>
          <w:szCs w:val="24"/>
        </w:rPr>
        <w:t xml:space="preserve"> imidazolium ring are much stronger and will be effectively immune from abstraction by </w:t>
      </w:r>
      <w:proofErr w:type="gramStart"/>
      <w:r>
        <w:rPr>
          <w:rFonts w:ascii="Times New Roman" w:hAnsi="Times New Roman"/>
          <w:szCs w:val="24"/>
        </w:rPr>
        <w:t>O(</w:t>
      </w:r>
      <w:proofErr w:type="gramEnd"/>
      <w:r w:rsidRPr="00B47558">
        <w:rPr>
          <w:rFonts w:ascii="Times New Roman" w:hAnsi="Times New Roman"/>
          <w:szCs w:val="24"/>
          <w:vertAlign w:val="superscript"/>
        </w:rPr>
        <w:t>3</w:t>
      </w:r>
      <w:r>
        <w:rPr>
          <w:rFonts w:ascii="Times New Roman" w:hAnsi="Times New Roman"/>
          <w:szCs w:val="24"/>
        </w:rPr>
        <w:t>P) in our RAS-LIF experiments</w:t>
      </w:r>
      <w:r w:rsidR="004C7DE5">
        <w:rPr>
          <w:rFonts w:ascii="Times New Roman" w:hAnsi="Times New Roman"/>
          <w:szCs w:val="24"/>
        </w:rPr>
        <w:t>;</w:t>
      </w:r>
      <w:r w:rsidR="004C7DE5" w:rsidRPr="004C7DE5">
        <w:t xml:space="preserve"> </w:t>
      </w:r>
      <w:r w:rsidR="004C7DE5">
        <w:t>these reactions are endothermic by around 85 kJ mol</w:t>
      </w:r>
      <w:r w:rsidR="004C7DE5" w:rsidRPr="005D60B7">
        <w:rPr>
          <w:vertAlign w:val="superscript"/>
        </w:rPr>
        <w:t>-1</w:t>
      </w:r>
      <w:r w:rsidR="004C7DE5">
        <w:t xml:space="preserve"> (see the SI for full details)</w:t>
      </w:r>
      <w:r w:rsidR="006771A8">
        <w:t>,</w:t>
      </w:r>
      <w:r w:rsidR="004C7DE5">
        <w:t xml:space="preserve"> while the maximum collision energy is only approximately 40 kJ mol</w:t>
      </w:r>
      <w:r w:rsidR="004C7DE5" w:rsidRPr="005D60B7">
        <w:rPr>
          <w:vertAlign w:val="superscript"/>
        </w:rPr>
        <w:t>-1</w:t>
      </w:r>
      <w:r>
        <w:rPr>
          <w:rFonts w:ascii="Times New Roman" w:hAnsi="Times New Roman"/>
          <w:szCs w:val="24"/>
        </w:rPr>
        <w:t xml:space="preserve">. </w:t>
      </w:r>
      <w:r w:rsidR="00DF5698">
        <w:rPr>
          <w:rFonts w:ascii="Times New Roman" w:hAnsi="Times New Roman"/>
          <w:szCs w:val="24"/>
        </w:rPr>
        <w:t xml:space="preserve"> In contrast, the </w:t>
      </w:r>
      <w:r w:rsidR="00755E1F">
        <w:rPr>
          <w:rFonts w:ascii="Times New Roman" w:hAnsi="Times New Roman"/>
          <w:szCs w:val="24"/>
        </w:rPr>
        <w:t xml:space="preserve">H atoms on the aliphatic pyrrolidinium ring have </w:t>
      </w:r>
      <w:r w:rsidR="00530D99">
        <w:rPr>
          <w:rFonts w:ascii="Times New Roman" w:hAnsi="Times New Roman"/>
          <w:szCs w:val="24"/>
        </w:rPr>
        <w:t>BDEs that</w:t>
      </w:r>
      <w:r w:rsidR="00755E1F">
        <w:rPr>
          <w:rFonts w:ascii="Times New Roman" w:hAnsi="Times New Roman"/>
          <w:szCs w:val="24"/>
        </w:rPr>
        <w:t xml:space="preserve"> are similar to those of the alkyl chain</w:t>
      </w:r>
      <w:r w:rsidR="00AE6973">
        <w:rPr>
          <w:rFonts w:ascii="Times New Roman" w:hAnsi="Times New Roman"/>
          <w:szCs w:val="24"/>
        </w:rPr>
        <w:t xml:space="preserve"> and might reasonably be assumed to have comparable reactivity with </w:t>
      </w:r>
      <w:proofErr w:type="gramStart"/>
      <w:r w:rsidR="00AE6973">
        <w:rPr>
          <w:rFonts w:ascii="Times New Roman" w:hAnsi="Times New Roman"/>
          <w:szCs w:val="24"/>
        </w:rPr>
        <w:t>O(</w:t>
      </w:r>
      <w:proofErr w:type="gramEnd"/>
      <w:r w:rsidR="00AE6973" w:rsidRPr="00AE6973">
        <w:rPr>
          <w:rFonts w:ascii="Times New Roman" w:hAnsi="Times New Roman"/>
          <w:szCs w:val="24"/>
          <w:vertAlign w:val="superscript"/>
        </w:rPr>
        <w:t>3</w:t>
      </w:r>
      <w:r w:rsidR="00AE6973">
        <w:rPr>
          <w:rFonts w:ascii="Times New Roman" w:hAnsi="Times New Roman"/>
          <w:szCs w:val="24"/>
        </w:rPr>
        <w:t>P)</w:t>
      </w:r>
      <w:r w:rsidR="00755E1F">
        <w:rPr>
          <w:rFonts w:ascii="Times New Roman" w:hAnsi="Times New Roman"/>
          <w:szCs w:val="24"/>
        </w:rPr>
        <w:t>.</w:t>
      </w:r>
    </w:p>
    <w:p w14:paraId="1332D003" w14:textId="77777777" w:rsidR="00C53DC8" w:rsidRPr="00D42BC3" w:rsidRDefault="00C53DC8" w:rsidP="00A030B3">
      <w:pPr>
        <w:spacing w:after="0" w:line="480" w:lineRule="auto"/>
        <w:ind w:firstLine="720"/>
        <w:rPr>
          <w:rFonts w:ascii="Times New Roman" w:hAnsi="Times New Roman"/>
          <w:szCs w:val="24"/>
        </w:rPr>
      </w:pPr>
    </w:p>
    <w:p w14:paraId="1F62AC87" w14:textId="77777777" w:rsidR="009951C3" w:rsidRDefault="000A707A" w:rsidP="000A707A">
      <w:pPr>
        <w:pStyle w:val="VDTableTitle"/>
        <w:rPr>
          <w:rFonts w:ascii="Times New Roman" w:hAnsi="Times New Roman"/>
          <w:i/>
          <w:szCs w:val="24"/>
        </w:rPr>
      </w:pPr>
      <w:r w:rsidRPr="00B276EF">
        <w:rPr>
          <w:rFonts w:ascii="Times New Roman" w:hAnsi="Times New Roman"/>
          <w:b/>
          <w:szCs w:val="24"/>
        </w:rPr>
        <w:t xml:space="preserve">Table 3. </w:t>
      </w:r>
      <w:r>
        <w:rPr>
          <w:rFonts w:ascii="Times New Roman" w:hAnsi="Times New Roman"/>
          <w:szCs w:val="24"/>
        </w:rPr>
        <w:t xml:space="preserve">Calculated </w:t>
      </w:r>
      <w:r>
        <w:t>bond dissociation energies at the G4 level for each of the C–H bonds in [C</w:t>
      </w:r>
      <w:r w:rsidRPr="005056F6">
        <w:rPr>
          <w:vertAlign w:val="subscript"/>
        </w:rPr>
        <w:t>4</w:t>
      </w:r>
      <w:r>
        <w:t>mpyrr</w:t>
      </w:r>
      <w:proofErr w:type="gramStart"/>
      <w:r>
        <w:t>][</w:t>
      </w:r>
      <w:proofErr w:type="gramEnd"/>
      <w:r>
        <w:t>Tf</w:t>
      </w:r>
      <w:r w:rsidRPr="005056F6">
        <w:rPr>
          <w:vertAlign w:val="subscript"/>
        </w:rPr>
        <w:t>2</w:t>
      </w:r>
      <w:r>
        <w:t>N] and [C</w:t>
      </w:r>
      <w:r w:rsidRPr="005056F6">
        <w:rPr>
          <w:vertAlign w:val="subscript"/>
        </w:rPr>
        <w:t>4</w:t>
      </w:r>
      <w:r>
        <w:t>mim][Tf</w:t>
      </w:r>
      <w:r w:rsidRPr="005056F6">
        <w:rPr>
          <w:vertAlign w:val="subscript"/>
        </w:rPr>
        <w:t>2</w:t>
      </w:r>
      <w:r>
        <w:t>N],</w:t>
      </w:r>
      <w:r w:rsidRPr="00BB2A48">
        <w:t xml:space="preserve"> </w:t>
      </w:r>
      <w:r>
        <w:t>at 298 K.</w:t>
      </w:r>
    </w:p>
    <w:tbl>
      <w:tblPr>
        <w:tblStyle w:val="TableGrid"/>
        <w:tblW w:w="0" w:type="auto"/>
        <w:tblLook w:val="04A0" w:firstRow="1" w:lastRow="0" w:firstColumn="1" w:lastColumn="0" w:noHBand="0" w:noVBand="1"/>
      </w:tblPr>
      <w:tblGrid>
        <w:gridCol w:w="2351"/>
        <w:gridCol w:w="2324"/>
        <w:gridCol w:w="2349"/>
        <w:gridCol w:w="2326"/>
      </w:tblGrid>
      <w:tr w:rsidR="004F122D" w14:paraId="1D4D1944" w14:textId="77777777" w:rsidTr="006A6E8F">
        <w:tc>
          <w:tcPr>
            <w:tcW w:w="4788" w:type="dxa"/>
            <w:gridSpan w:val="2"/>
            <w:vAlign w:val="center"/>
          </w:tcPr>
          <w:p w14:paraId="27817BAE" w14:textId="77777777" w:rsidR="004F122D" w:rsidRDefault="006A6E8F" w:rsidP="00EF4B9E">
            <w:pPr>
              <w:jc w:val="center"/>
              <w:rPr>
                <w:rFonts w:ascii="Times New Roman" w:hAnsi="Times New Roman"/>
                <w:szCs w:val="24"/>
              </w:rPr>
            </w:pPr>
            <w:r w:rsidRPr="00BF029F">
              <w:rPr>
                <w:rFonts w:eastAsia="Times New Roman" w:cs="Times New Roman"/>
                <w:szCs w:val="20"/>
                <w:lang w:val="en-US"/>
              </w:rPr>
              <w:object w:dxaOrig="2936" w:dyaOrig="945" w14:anchorId="1821033D">
                <v:shape id="_x0000_i1029" type="#_x0000_t75" style="width:2in;height:50.7pt" o:ole="">
                  <v:imagedata r:id="rId18" o:title=""/>
                </v:shape>
                <o:OLEObject Type="Embed" ProgID="ChemDraw.Document.6.0" ShapeID="_x0000_i1029" DrawAspect="Content" ObjectID="_1539758835" r:id="rId19"/>
              </w:object>
            </w:r>
          </w:p>
        </w:tc>
        <w:tc>
          <w:tcPr>
            <w:tcW w:w="4788" w:type="dxa"/>
            <w:gridSpan w:val="2"/>
            <w:vAlign w:val="center"/>
          </w:tcPr>
          <w:p w14:paraId="2D728460" w14:textId="77777777" w:rsidR="004F122D" w:rsidRDefault="006A6E8F" w:rsidP="00EF4B9E">
            <w:pPr>
              <w:jc w:val="center"/>
              <w:rPr>
                <w:rFonts w:ascii="Times New Roman" w:hAnsi="Times New Roman"/>
                <w:szCs w:val="24"/>
              </w:rPr>
            </w:pPr>
            <w:r w:rsidRPr="00BF029F">
              <w:rPr>
                <w:rFonts w:eastAsia="Times New Roman" w:cs="Times New Roman"/>
                <w:szCs w:val="20"/>
                <w:lang w:val="en-US"/>
              </w:rPr>
              <w:object w:dxaOrig="2916" w:dyaOrig="835" w14:anchorId="4585EFD6">
                <v:shape id="_x0000_i1030" type="#_x0000_t75" style="width:2in;height:43.2pt" o:ole="">
                  <v:imagedata r:id="rId20" o:title=""/>
                </v:shape>
                <o:OLEObject Type="Embed" ProgID="ChemDraw.Document.6.0" ShapeID="_x0000_i1030" DrawAspect="Content" ObjectID="_1539758836" r:id="rId21"/>
              </w:object>
            </w:r>
          </w:p>
        </w:tc>
      </w:tr>
      <w:tr w:rsidR="006A6E8F" w14:paraId="3BF58494" w14:textId="77777777" w:rsidTr="000A29B6">
        <w:trPr>
          <w:trHeight w:val="480"/>
        </w:trPr>
        <w:tc>
          <w:tcPr>
            <w:tcW w:w="2394" w:type="dxa"/>
          </w:tcPr>
          <w:p w14:paraId="31CEF6A2" w14:textId="77777777" w:rsidR="006A6E8F" w:rsidRPr="00231027" w:rsidRDefault="006A6E8F" w:rsidP="00EF4B9E">
            <w:pPr>
              <w:jc w:val="center"/>
              <w:rPr>
                <w:rFonts w:ascii="Times New Roman" w:hAnsi="Times New Roman"/>
                <w:b/>
                <w:szCs w:val="24"/>
              </w:rPr>
            </w:pPr>
            <w:r w:rsidRPr="00231027">
              <w:rPr>
                <w:rFonts w:ascii="Times New Roman" w:hAnsi="Times New Roman"/>
                <w:b/>
                <w:szCs w:val="24"/>
              </w:rPr>
              <w:t>C – H site</w:t>
            </w:r>
          </w:p>
        </w:tc>
        <w:tc>
          <w:tcPr>
            <w:tcW w:w="2394" w:type="dxa"/>
          </w:tcPr>
          <w:p w14:paraId="6BD86FC7" w14:textId="77777777" w:rsidR="006A6E8F" w:rsidRPr="00231027" w:rsidRDefault="006A6E8F" w:rsidP="00EF4B9E">
            <w:pPr>
              <w:jc w:val="center"/>
              <w:rPr>
                <w:rFonts w:ascii="Times New Roman" w:hAnsi="Times New Roman"/>
                <w:b/>
                <w:szCs w:val="24"/>
              </w:rPr>
            </w:pPr>
            <w:r w:rsidRPr="00231027">
              <w:rPr>
                <w:rFonts w:ascii="Times New Roman" w:hAnsi="Times New Roman"/>
                <w:b/>
                <w:szCs w:val="24"/>
              </w:rPr>
              <w:t>BDE / kJ mol</w:t>
            </w:r>
            <w:r w:rsidRPr="00231027">
              <w:rPr>
                <w:rFonts w:ascii="Times New Roman" w:hAnsi="Times New Roman"/>
                <w:b/>
                <w:szCs w:val="24"/>
                <w:vertAlign w:val="superscript"/>
              </w:rPr>
              <w:t>-1</w:t>
            </w:r>
          </w:p>
        </w:tc>
        <w:tc>
          <w:tcPr>
            <w:tcW w:w="2394" w:type="dxa"/>
          </w:tcPr>
          <w:p w14:paraId="694517B5" w14:textId="77777777" w:rsidR="006A6E8F" w:rsidRPr="00231027" w:rsidRDefault="006A6E8F" w:rsidP="00EF4B9E">
            <w:pPr>
              <w:jc w:val="center"/>
              <w:rPr>
                <w:rFonts w:ascii="Times New Roman" w:hAnsi="Times New Roman"/>
                <w:b/>
                <w:szCs w:val="24"/>
              </w:rPr>
            </w:pPr>
            <w:r w:rsidRPr="00231027">
              <w:rPr>
                <w:rFonts w:ascii="Times New Roman" w:hAnsi="Times New Roman"/>
                <w:b/>
                <w:szCs w:val="24"/>
              </w:rPr>
              <w:t>C – H site</w:t>
            </w:r>
          </w:p>
        </w:tc>
        <w:tc>
          <w:tcPr>
            <w:tcW w:w="2394" w:type="dxa"/>
          </w:tcPr>
          <w:p w14:paraId="1AAB62AF" w14:textId="77777777" w:rsidR="006A6E8F" w:rsidRPr="00231027" w:rsidRDefault="006A6E8F" w:rsidP="00EF4B9E">
            <w:pPr>
              <w:jc w:val="center"/>
              <w:rPr>
                <w:rFonts w:ascii="Times New Roman" w:hAnsi="Times New Roman"/>
                <w:b/>
                <w:szCs w:val="24"/>
              </w:rPr>
            </w:pPr>
            <w:r w:rsidRPr="00231027">
              <w:rPr>
                <w:rFonts w:ascii="Times New Roman" w:hAnsi="Times New Roman"/>
                <w:b/>
                <w:szCs w:val="24"/>
              </w:rPr>
              <w:t>BDE / kJ mol</w:t>
            </w:r>
            <w:r w:rsidRPr="00231027">
              <w:rPr>
                <w:rFonts w:ascii="Times New Roman" w:hAnsi="Times New Roman"/>
                <w:b/>
                <w:szCs w:val="24"/>
                <w:vertAlign w:val="superscript"/>
              </w:rPr>
              <w:t>-1</w:t>
            </w:r>
          </w:p>
        </w:tc>
      </w:tr>
      <w:tr w:rsidR="006A6E8F" w14:paraId="7181C7FF" w14:textId="77777777" w:rsidTr="000A29B6">
        <w:trPr>
          <w:trHeight w:val="480"/>
        </w:trPr>
        <w:tc>
          <w:tcPr>
            <w:tcW w:w="2394" w:type="dxa"/>
          </w:tcPr>
          <w:p w14:paraId="54EBF3A9" w14:textId="77777777" w:rsidR="006A6E8F" w:rsidRDefault="006A6E8F" w:rsidP="00EF4B9E">
            <w:pPr>
              <w:jc w:val="center"/>
              <w:rPr>
                <w:rFonts w:ascii="Times New Roman" w:hAnsi="Times New Roman"/>
                <w:szCs w:val="24"/>
              </w:rPr>
            </w:pPr>
            <w:r>
              <w:rPr>
                <w:rFonts w:ascii="Times New Roman" w:hAnsi="Times New Roman"/>
                <w:szCs w:val="24"/>
              </w:rPr>
              <w:t>C</w:t>
            </w:r>
            <w:r w:rsidRPr="006A6E8F">
              <w:rPr>
                <w:rFonts w:ascii="Times New Roman" w:hAnsi="Times New Roman"/>
                <w:szCs w:val="24"/>
                <w:vertAlign w:val="subscript"/>
              </w:rPr>
              <w:t>(2</w:t>
            </w:r>
            <w:r w:rsidR="00E91012">
              <w:rPr>
                <w:rFonts w:ascii="Times New Roman" w:hAnsi="Times New Roman"/>
                <w:szCs w:val="24"/>
                <w:vertAlign w:val="subscript"/>
              </w:rPr>
              <w:t>,5</w:t>
            </w:r>
            <w:r w:rsidRPr="006A6E8F">
              <w:rPr>
                <w:rFonts w:ascii="Times New Roman" w:hAnsi="Times New Roman"/>
                <w:szCs w:val="24"/>
                <w:vertAlign w:val="subscript"/>
              </w:rPr>
              <w:t>)</w:t>
            </w:r>
            <w:r>
              <w:rPr>
                <w:rFonts w:ascii="Times New Roman" w:hAnsi="Times New Roman"/>
                <w:szCs w:val="24"/>
              </w:rPr>
              <w:t xml:space="preserve"> – H</w:t>
            </w:r>
          </w:p>
        </w:tc>
        <w:tc>
          <w:tcPr>
            <w:tcW w:w="2394" w:type="dxa"/>
          </w:tcPr>
          <w:p w14:paraId="7AEF88B0" w14:textId="77777777" w:rsidR="006A6E8F" w:rsidRDefault="00E91012" w:rsidP="00EF4B9E">
            <w:pPr>
              <w:jc w:val="center"/>
              <w:rPr>
                <w:rFonts w:ascii="Times New Roman" w:hAnsi="Times New Roman"/>
                <w:szCs w:val="24"/>
              </w:rPr>
            </w:pPr>
            <w:r>
              <w:rPr>
                <w:rFonts w:ascii="Times New Roman" w:hAnsi="Times New Roman"/>
                <w:szCs w:val="24"/>
              </w:rPr>
              <w:t>411</w:t>
            </w:r>
          </w:p>
        </w:tc>
        <w:tc>
          <w:tcPr>
            <w:tcW w:w="2394" w:type="dxa"/>
          </w:tcPr>
          <w:p w14:paraId="525BB029" w14:textId="77777777" w:rsidR="006A6E8F" w:rsidRDefault="006A6E8F" w:rsidP="00EF4B9E">
            <w:pPr>
              <w:jc w:val="center"/>
              <w:rPr>
                <w:rFonts w:ascii="Times New Roman" w:hAnsi="Times New Roman"/>
                <w:szCs w:val="24"/>
              </w:rPr>
            </w:pPr>
            <w:r>
              <w:rPr>
                <w:rFonts w:ascii="Times New Roman" w:hAnsi="Times New Roman"/>
                <w:szCs w:val="24"/>
              </w:rPr>
              <w:t>C</w:t>
            </w:r>
            <w:r w:rsidRPr="006A6E8F">
              <w:rPr>
                <w:rFonts w:ascii="Times New Roman" w:hAnsi="Times New Roman"/>
                <w:szCs w:val="24"/>
                <w:vertAlign w:val="subscript"/>
              </w:rPr>
              <w:t>(2)</w:t>
            </w:r>
            <w:r>
              <w:rPr>
                <w:rFonts w:ascii="Times New Roman" w:hAnsi="Times New Roman"/>
                <w:szCs w:val="24"/>
              </w:rPr>
              <w:t xml:space="preserve"> – H</w:t>
            </w:r>
          </w:p>
        </w:tc>
        <w:tc>
          <w:tcPr>
            <w:tcW w:w="2394" w:type="dxa"/>
          </w:tcPr>
          <w:p w14:paraId="22820836" w14:textId="77777777" w:rsidR="00231027" w:rsidRDefault="00231027" w:rsidP="00EF4B9E">
            <w:pPr>
              <w:jc w:val="center"/>
              <w:rPr>
                <w:rFonts w:ascii="Times New Roman" w:hAnsi="Times New Roman"/>
                <w:szCs w:val="24"/>
              </w:rPr>
            </w:pPr>
            <w:r>
              <w:rPr>
                <w:rFonts w:ascii="Times New Roman" w:hAnsi="Times New Roman"/>
                <w:szCs w:val="24"/>
              </w:rPr>
              <w:t>518</w:t>
            </w:r>
          </w:p>
        </w:tc>
      </w:tr>
      <w:tr w:rsidR="006A6E8F" w14:paraId="6F039D52" w14:textId="77777777" w:rsidTr="000A29B6">
        <w:trPr>
          <w:trHeight w:val="480"/>
        </w:trPr>
        <w:tc>
          <w:tcPr>
            <w:tcW w:w="2394" w:type="dxa"/>
          </w:tcPr>
          <w:p w14:paraId="1AE26D50" w14:textId="77777777" w:rsidR="006A6E8F" w:rsidRDefault="006A6E8F" w:rsidP="00EF4B9E">
            <w:pPr>
              <w:jc w:val="center"/>
              <w:rPr>
                <w:rFonts w:ascii="Times New Roman" w:hAnsi="Times New Roman"/>
                <w:szCs w:val="24"/>
              </w:rPr>
            </w:pPr>
            <w:r>
              <w:rPr>
                <w:rFonts w:ascii="Times New Roman" w:hAnsi="Times New Roman"/>
                <w:szCs w:val="24"/>
              </w:rPr>
              <w:t>C</w:t>
            </w:r>
            <w:r w:rsidRPr="006A6E8F">
              <w:rPr>
                <w:rFonts w:ascii="Times New Roman" w:hAnsi="Times New Roman"/>
                <w:szCs w:val="24"/>
                <w:vertAlign w:val="subscript"/>
              </w:rPr>
              <w:t>(</w:t>
            </w:r>
            <w:r>
              <w:rPr>
                <w:rFonts w:ascii="Times New Roman" w:hAnsi="Times New Roman"/>
                <w:szCs w:val="24"/>
                <w:vertAlign w:val="subscript"/>
              </w:rPr>
              <w:t>3</w:t>
            </w:r>
            <w:r w:rsidR="00E91012">
              <w:rPr>
                <w:rFonts w:ascii="Times New Roman" w:hAnsi="Times New Roman"/>
                <w:szCs w:val="24"/>
                <w:vertAlign w:val="subscript"/>
              </w:rPr>
              <w:t>,4</w:t>
            </w:r>
            <w:r w:rsidRPr="006A6E8F">
              <w:rPr>
                <w:rFonts w:ascii="Times New Roman" w:hAnsi="Times New Roman"/>
                <w:szCs w:val="24"/>
                <w:vertAlign w:val="subscript"/>
              </w:rPr>
              <w:t>)</w:t>
            </w:r>
            <w:r>
              <w:rPr>
                <w:rFonts w:ascii="Times New Roman" w:hAnsi="Times New Roman"/>
                <w:szCs w:val="24"/>
              </w:rPr>
              <w:t xml:space="preserve"> – H</w:t>
            </w:r>
          </w:p>
        </w:tc>
        <w:tc>
          <w:tcPr>
            <w:tcW w:w="2394" w:type="dxa"/>
          </w:tcPr>
          <w:p w14:paraId="7B884A49" w14:textId="77777777" w:rsidR="006A6E8F" w:rsidRDefault="00E91012" w:rsidP="00EF4B9E">
            <w:pPr>
              <w:jc w:val="center"/>
              <w:rPr>
                <w:rFonts w:ascii="Times New Roman" w:hAnsi="Times New Roman"/>
                <w:szCs w:val="24"/>
              </w:rPr>
            </w:pPr>
            <w:r>
              <w:rPr>
                <w:rFonts w:ascii="Times New Roman" w:hAnsi="Times New Roman"/>
                <w:szCs w:val="24"/>
              </w:rPr>
              <w:t>399</w:t>
            </w:r>
          </w:p>
        </w:tc>
        <w:tc>
          <w:tcPr>
            <w:tcW w:w="2394" w:type="dxa"/>
          </w:tcPr>
          <w:p w14:paraId="3696C383" w14:textId="77777777" w:rsidR="006A6E8F" w:rsidRDefault="006A6E8F" w:rsidP="00EF4B9E">
            <w:pPr>
              <w:jc w:val="center"/>
              <w:rPr>
                <w:rFonts w:ascii="Times New Roman" w:hAnsi="Times New Roman"/>
                <w:szCs w:val="24"/>
              </w:rPr>
            </w:pPr>
            <w:r>
              <w:rPr>
                <w:rFonts w:ascii="Times New Roman" w:hAnsi="Times New Roman"/>
                <w:szCs w:val="24"/>
              </w:rPr>
              <w:t>C</w:t>
            </w:r>
            <w:r w:rsidRPr="006A6E8F">
              <w:rPr>
                <w:rFonts w:ascii="Times New Roman" w:hAnsi="Times New Roman"/>
                <w:szCs w:val="24"/>
                <w:vertAlign w:val="subscript"/>
              </w:rPr>
              <w:t>(</w:t>
            </w:r>
            <w:r>
              <w:rPr>
                <w:rFonts w:ascii="Times New Roman" w:hAnsi="Times New Roman"/>
                <w:szCs w:val="24"/>
                <w:vertAlign w:val="subscript"/>
              </w:rPr>
              <w:t>4</w:t>
            </w:r>
            <w:r w:rsidRPr="006A6E8F">
              <w:rPr>
                <w:rFonts w:ascii="Times New Roman" w:hAnsi="Times New Roman"/>
                <w:szCs w:val="24"/>
                <w:vertAlign w:val="subscript"/>
              </w:rPr>
              <w:t>)</w:t>
            </w:r>
            <w:r>
              <w:rPr>
                <w:rFonts w:ascii="Times New Roman" w:hAnsi="Times New Roman"/>
                <w:szCs w:val="24"/>
              </w:rPr>
              <w:t xml:space="preserve"> – H</w:t>
            </w:r>
          </w:p>
        </w:tc>
        <w:tc>
          <w:tcPr>
            <w:tcW w:w="2394" w:type="dxa"/>
          </w:tcPr>
          <w:p w14:paraId="50D74F22" w14:textId="77777777" w:rsidR="006A6E8F" w:rsidRDefault="00231027" w:rsidP="00EF4B9E">
            <w:pPr>
              <w:jc w:val="center"/>
              <w:rPr>
                <w:rFonts w:ascii="Times New Roman" w:hAnsi="Times New Roman"/>
                <w:szCs w:val="24"/>
              </w:rPr>
            </w:pPr>
            <w:r>
              <w:rPr>
                <w:rFonts w:ascii="Times New Roman" w:hAnsi="Times New Roman"/>
                <w:szCs w:val="24"/>
              </w:rPr>
              <w:t>515</w:t>
            </w:r>
          </w:p>
        </w:tc>
      </w:tr>
      <w:tr w:rsidR="00E91012" w14:paraId="48FB2849" w14:textId="77777777" w:rsidTr="000A29B6">
        <w:trPr>
          <w:trHeight w:val="480"/>
        </w:trPr>
        <w:tc>
          <w:tcPr>
            <w:tcW w:w="2394" w:type="dxa"/>
          </w:tcPr>
          <w:p w14:paraId="78B7480C" w14:textId="77777777" w:rsidR="00E91012" w:rsidRDefault="00E91012" w:rsidP="00EF4B9E">
            <w:pPr>
              <w:jc w:val="center"/>
              <w:rPr>
                <w:rFonts w:ascii="Times New Roman" w:hAnsi="Times New Roman"/>
                <w:szCs w:val="24"/>
              </w:rPr>
            </w:pPr>
            <w:r>
              <w:rPr>
                <w:rFonts w:ascii="Times New Roman" w:hAnsi="Times New Roman"/>
                <w:szCs w:val="24"/>
              </w:rPr>
              <w:t>C</w:t>
            </w:r>
            <w:r w:rsidRPr="006A6E8F">
              <w:rPr>
                <w:rFonts w:ascii="Times New Roman" w:hAnsi="Times New Roman"/>
                <w:szCs w:val="24"/>
                <w:vertAlign w:val="subscript"/>
              </w:rPr>
              <w:t>(</w:t>
            </w:r>
            <w:r>
              <w:rPr>
                <w:rFonts w:ascii="Times New Roman" w:hAnsi="Times New Roman"/>
                <w:szCs w:val="24"/>
                <w:vertAlign w:val="subscript"/>
              </w:rPr>
              <w:t>6</w:t>
            </w:r>
            <w:r w:rsidRPr="006A6E8F">
              <w:rPr>
                <w:rFonts w:ascii="Times New Roman" w:hAnsi="Times New Roman"/>
                <w:szCs w:val="24"/>
                <w:vertAlign w:val="subscript"/>
              </w:rPr>
              <w:t>)</w:t>
            </w:r>
            <w:r>
              <w:rPr>
                <w:rFonts w:ascii="Times New Roman" w:hAnsi="Times New Roman"/>
                <w:szCs w:val="24"/>
              </w:rPr>
              <w:t xml:space="preserve"> – H</w:t>
            </w:r>
          </w:p>
        </w:tc>
        <w:tc>
          <w:tcPr>
            <w:tcW w:w="2394" w:type="dxa"/>
          </w:tcPr>
          <w:p w14:paraId="2A53FEE7" w14:textId="77777777" w:rsidR="00E91012" w:rsidRDefault="00E91012" w:rsidP="00EF4B9E">
            <w:pPr>
              <w:jc w:val="center"/>
              <w:rPr>
                <w:rFonts w:ascii="Times New Roman" w:hAnsi="Times New Roman"/>
                <w:szCs w:val="24"/>
              </w:rPr>
            </w:pPr>
            <w:r>
              <w:rPr>
                <w:rFonts w:ascii="Times New Roman" w:hAnsi="Times New Roman"/>
                <w:szCs w:val="24"/>
              </w:rPr>
              <w:t>418</w:t>
            </w:r>
          </w:p>
        </w:tc>
        <w:tc>
          <w:tcPr>
            <w:tcW w:w="2394" w:type="dxa"/>
          </w:tcPr>
          <w:p w14:paraId="7366B836" w14:textId="77777777" w:rsidR="00E91012" w:rsidRDefault="00E91012" w:rsidP="00EF4B9E">
            <w:pPr>
              <w:jc w:val="center"/>
              <w:rPr>
                <w:rFonts w:ascii="Times New Roman" w:hAnsi="Times New Roman"/>
                <w:szCs w:val="24"/>
              </w:rPr>
            </w:pPr>
            <w:r>
              <w:rPr>
                <w:rFonts w:ascii="Times New Roman" w:hAnsi="Times New Roman"/>
                <w:szCs w:val="24"/>
              </w:rPr>
              <w:t>C</w:t>
            </w:r>
            <w:r w:rsidRPr="006A6E8F">
              <w:rPr>
                <w:rFonts w:ascii="Times New Roman" w:hAnsi="Times New Roman"/>
                <w:szCs w:val="24"/>
                <w:vertAlign w:val="subscript"/>
              </w:rPr>
              <w:t>(</w:t>
            </w:r>
            <w:r>
              <w:rPr>
                <w:rFonts w:ascii="Times New Roman" w:hAnsi="Times New Roman"/>
                <w:szCs w:val="24"/>
                <w:vertAlign w:val="subscript"/>
              </w:rPr>
              <w:t>5</w:t>
            </w:r>
            <w:r w:rsidRPr="006A6E8F">
              <w:rPr>
                <w:rFonts w:ascii="Times New Roman" w:hAnsi="Times New Roman"/>
                <w:szCs w:val="24"/>
                <w:vertAlign w:val="subscript"/>
              </w:rPr>
              <w:t>)</w:t>
            </w:r>
            <w:r>
              <w:rPr>
                <w:rFonts w:ascii="Times New Roman" w:hAnsi="Times New Roman"/>
                <w:szCs w:val="24"/>
              </w:rPr>
              <w:t xml:space="preserve"> – H</w:t>
            </w:r>
          </w:p>
        </w:tc>
        <w:tc>
          <w:tcPr>
            <w:tcW w:w="2394" w:type="dxa"/>
          </w:tcPr>
          <w:p w14:paraId="46B5D6B8" w14:textId="77777777" w:rsidR="00E91012" w:rsidRDefault="00231027" w:rsidP="00EF4B9E">
            <w:pPr>
              <w:jc w:val="center"/>
              <w:rPr>
                <w:rFonts w:ascii="Times New Roman" w:hAnsi="Times New Roman"/>
                <w:szCs w:val="24"/>
              </w:rPr>
            </w:pPr>
            <w:r>
              <w:rPr>
                <w:rFonts w:ascii="Times New Roman" w:hAnsi="Times New Roman"/>
                <w:szCs w:val="24"/>
              </w:rPr>
              <w:t>515</w:t>
            </w:r>
          </w:p>
        </w:tc>
      </w:tr>
      <w:tr w:rsidR="00E91012" w14:paraId="4664A016" w14:textId="77777777" w:rsidTr="000A29B6">
        <w:trPr>
          <w:trHeight w:val="480"/>
        </w:trPr>
        <w:tc>
          <w:tcPr>
            <w:tcW w:w="2394" w:type="dxa"/>
          </w:tcPr>
          <w:p w14:paraId="66455162" w14:textId="77777777" w:rsidR="00E91012" w:rsidRDefault="00E91012" w:rsidP="00EF4B9E">
            <w:pPr>
              <w:jc w:val="center"/>
              <w:rPr>
                <w:rFonts w:ascii="Times New Roman" w:hAnsi="Times New Roman"/>
                <w:szCs w:val="24"/>
              </w:rPr>
            </w:pPr>
            <w:r>
              <w:rPr>
                <w:rFonts w:ascii="Times New Roman" w:hAnsi="Times New Roman"/>
                <w:szCs w:val="24"/>
              </w:rPr>
              <w:t>C</w:t>
            </w:r>
            <w:r w:rsidRPr="006A6E8F">
              <w:rPr>
                <w:rFonts w:ascii="Times New Roman" w:hAnsi="Times New Roman"/>
                <w:szCs w:val="24"/>
                <w:vertAlign w:val="subscript"/>
              </w:rPr>
              <w:t>(</w:t>
            </w:r>
            <w:r>
              <w:rPr>
                <w:rFonts w:ascii="Times New Roman" w:hAnsi="Times New Roman"/>
                <w:szCs w:val="24"/>
                <w:vertAlign w:val="subscript"/>
              </w:rPr>
              <w:t>7</w:t>
            </w:r>
            <w:r w:rsidRPr="006A6E8F">
              <w:rPr>
                <w:rFonts w:ascii="Times New Roman" w:hAnsi="Times New Roman"/>
                <w:szCs w:val="24"/>
                <w:vertAlign w:val="subscript"/>
              </w:rPr>
              <w:t>)</w:t>
            </w:r>
            <w:r>
              <w:rPr>
                <w:rFonts w:ascii="Times New Roman" w:hAnsi="Times New Roman"/>
                <w:szCs w:val="24"/>
              </w:rPr>
              <w:t xml:space="preserve"> – H</w:t>
            </w:r>
          </w:p>
        </w:tc>
        <w:tc>
          <w:tcPr>
            <w:tcW w:w="2394" w:type="dxa"/>
          </w:tcPr>
          <w:p w14:paraId="0C5006C7" w14:textId="77777777" w:rsidR="00E91012" w:rsidRDefault="00E91012" w:rsidP="00EF4B9E">
            <w:pPr>
              <w:jc w:val="center"/>
              <w:rPr>
                <w:rFonts w:ascii="Times New Roman" w:hAnsi="Times New Roman"/>
                <w:szCs w:val="24"/>
              </w:rPr>
            </w:pPr>
            <w:r>
              <w:rPr>
                <w:rFonts w:ascii="Times New Roman" w:hAnsi="Times New Roman"/>
                <w:szCs w:val="24"/>
              </w:rPr>
              <w:t>401</w:t>
            </w:r>
          </w:p>
        </w:tc>
        <w:tc>
          <w:tcPr>
            <w:tcW w:w="2394" w:type="dxa"/>
          </w:tcPr>
          <w:p w14:paraId="7520C287" w14:textId="77777777" w:rsidR="00E91012" w:rsidRDefault="00E91012" w:rsidP="00EF4B9E">
            <w:pPr>
              <w:jc w:val="center"/>
              <w:rPr>
                <w:rFonts w:ascii="Times New Roman" w:hAnsi="Times New Roman"/>
                <w:szCs w:val="24"/>
              </w:rPr>
            </w:pPr>
            <w:r>
              <w:rPr>
                <w:rFonts w:ascii="Times New Roman" w:hAnsi="Times New Roman"/>
                <w:szCs w:val="24"/>
              </w:rPr>
              <w:t>C</w:t>
            </w:r>
            <w:r w:rsidRPr="006A6E8F">
              <w:rPr>
                <w:rFonts w:ascii="Times New Roman" w:hAnsi="Times New Roman"/>
                <w:szCs w:val="24"/>
                <w:vertAlign w:val="subscript"/>
              </w:rPr>
              <w:t>(</w:t>
            </w:r>
            <w:r>
              <w:rPr>
                <w:rFonts w:ascii="Times New Roman" w:hAnsi="Times New Roman"/>
                <w:szCs w:val="24"/>
                <w:vertAlign w:val="subscript"/>
              </w:rPr>
              <w:t>6</w:t>
            </w:r>
            <w:r w:rsidRPr="006A6E8F">
              <w:rPr>
                <w:rFonts w:ascii="Times New Roman" w:hAnsi="Times New Roman"/>
                <w:szCs w:val="24"/>
                <w:vertAlign w:val="subscript"/>
              </w:rPr>
              <w:t>)</w:t>
            </w:r>
            <w:r>
              <w:rPr>
                <w:rFonts w:ascii="Times New Roman" w:hAnsi="Times New Roman"/>
                <w:szCs w:val="24"/>
              </w:rPr>
              <w:t xml:space="preserve"> – H</w:t>
            </w:r>
          </w:p>
        </w:tc>
        <w:tc>
          <w:tcPr>
            <w:tcW w:w="2394" w:type="dxa"/>
          </w:tcPr>
          <w:p w14:paraId="04D3A4C4" w14:textId="77777777" w:rsidR="00E91012" w:rsidRDefault="00231027" w:rsidP="00EF4B9E">
            <w:pPr>
              <w:jc w:val="center"/>
              <w:rPr>
                <w:rFonts w:ascii="Times New Roman" w:hAnsi="Times New Roman"/>
                <w:szCs w:val="24"/>
              </w:rPr>
            </w:pPr>
            <w:r>
              <w:rPr>
                <w:rFonts w:ascii="Times New Roman" w:hAnsi="Times New Roman"/>
                <w:szCs w:val="24"/>
              </w:rPr>
              <w:t>393</w:t>
            </w:r>
          </w:p>
        </w:tc>
      </w:tr>
      <w:tr w:rsidR="00E91012" w14:paraId="080F0C54" w14:textId="77777777" w:rsidTr="000A29B6">
        <w:trPr>
          <w:trHeight w:val="480"/>
        </w:trPr>
        <w:tc>
          <w:tcPr>
            <w:tcW w:w="2394" w:type="dxa"/>
          </w:tcPr>
          <w:p w14:paraId="1D5E3E44" w14:textId="77777777" w:rsidR="00E91012" w:rsidRDefault="00E91012" w:rsidP="00EF4B9E">
            <w:pPr>
              <w:jc w:val="center"/>
              <w:rPr>
                <w:rFonts w:ascii="Times New Roman" w:hAnsi="Times New Roman"/>
                <w:szCs w:val="24"/>
              </w:rPr>
            </w:pPr>
            <w:r>
              <w:rPr>
                <w:rFonts w:ascii="Times New Roman" w:hAnsi="Times New Roman"/>
                <w:szCs w:val="24"/>
              </w:rPr>
              <w:t>C</w:t>
            </w:r>
            <w:r w:rsidRPr="006A6E8F">
              <w:rPr>
                <w:rFonts w:ascii="Times New Roman" w:hAnsi="Times New Roman"/>
                <w:szCs w:val="24"/>
                <w:vertAlign w:val="subscript"/>
              </w:rPr>
              <w:t>(</w:t>
            </w:r>
            <w:r>
              <w:rPr>
                <w:rFonts w:ascii="Times New Roman" w:hAnsi="Times New Roman"/>
                <w:szCs w:val="24"/>
                <w:vertAlign w:val="subscript"/>
              </w:rPr>
              <w:t>8</w:t>
            </w:r>
            <w:r w:rsidRPr="006A6E8F">
              <w:rPr>
                <w:rFonts w:ascii="Times New Roman" w:hAnsi="Times New Roman"/>
                <w:szCs w:val="24"/>
                <w:vertAlign w:val="subscript"/>
              </w:rPr>
              <w:t>)</w:t>
            </w:r>
            <w:r>
              <w:rPr>
                <w:rFonts w:ascii="Times New Roman" w:hAnsi="Times New Roman"/>
                <w:szCs w:val="24"/>
              </w:rPr>
              <w:t xml:space="preserve"> – H</w:t>
            </w:r>
          </w:p>
        </w:tc>
        <w:tc>
          <w:tcPr>
            <w:tcW w:w="2394" w:type="dxa"/>
          </w:tcPr>
          <w:p w14:paraId="43877B1D" w14:textId="77777777" w:rsidR="00E91012" w:rsidRDefault="00E91012" w:rsidP="00EF4B9E">
            <w:pPr>
              <w:jc w:val="center"/>
              <w:rPr>
                <w:rFonts w:ascii="Times New Roman" w:hAnsi="Times New Roman"/>
                <w:szCs w:val="24"/>
              </w:rPr>
            </w:pPr>
            <w:r>
              <w:rPr>
                <w:rFonts w:ascii="Times New Roman" w:hAnsi="Times New Roman"/>
                <w:szCs w:val="24"/>
              </w:rPr>
              <w:t>405</w:t>
            </w:r>
          </w:p>
        </w:tc>
        <w:tc>
          <w:tcPr>
            <w:tcW w:w="2394" w:type="dxa"/>
          </w:tcPr>
          <w:p w14:paraId="3F8ADB28" w14:textId="77777777" w:rsidR="00E91012" w:rsidRDefault="00E91012" w:rsidP="00EF4B9E">
            <w:pPr>
              <w:jc w:val="center"/>
              <w:rPr>
                <w:rFonts w:ascii="Times New Roman" w:hAnsi="Times New Roman"/>
                <w:szCs w:val="24"/>
              </w:rPr>
            </w:pPr>
            <w:r>
              <w:rPr>
                <w:rFonts w:ascii="Times New Roman" w:hAnsi="Times New Roman"/>
                <w:szCs w:val="24"/>
              </w:rPr>
              <w:t>C</w:t>
            </w:r>
            <w:r w:rsidRPr="006A6E8F">
              <w:rPr>
                <w:rFonts w:ascii="Times New Roman" w:hAnsi="Times New Roman"/>
                <w:szCs w:val="24"/>
                <w:vertAlign w:val="subscript"/>
              </w:rPr>
              <w:t>(</w:t>
            </w:r>
            <w:r>
              <w:rPr>
                <w:rFonts w:ascii="Times New Roman" w:hAnsi="Times New Roman"/>
                <w:szCs w:val="24"/>
                <w:vertAlign w:val="subscript"/>
              </w:rPr>
              <w:t>7</w:t>
            </w:r>
            <w:r w:rsidRPr="006A6E8F">
              <w:rPr>
                <w:rFonts w:ascii="Times New Roman" w:hAnsi="Times New Roman"/>
                <w:szCs w:val="24"/>
                <w:vertAlign w:val="subscript"/>
              </w:rPr>
              <w:t>)</w:t>
            </w:r>
            <w:r>
              <w:rPr>
                <w:rFonts w:ascii="Times New Roman" w:hAnsi="Times New Roman"/>
                <w:szCs w:val="24"/>
              </w:rPr>
              <w:t xml:space="preserve"> – H</w:t>
            </w:r>
          </w:p>
        </w:tc>
        <w:tc>
          <w:tcPr>
            <w:tcW w:w="2394" w:type="dxa"/>
          </w:tcPr>
          <w:p w14:paraId="4D065C48" w14:textId="77777777" w:rsidR="00E91012" w:rsidRDefault="00231027" w:rsidP="00EF4B9E">
            <w:pPr>
              <w:jc w:val="center"/>
              <w:rPr>
                <w:rFonts w:ascii="Times New Roman" w:hAnsi="Times New Roman"/>
                <w:szCs w:val="24"/>
              </w:rPr>
            </w:pPr>
            <w:r>
              <w:rPr>
                <w:rFonts w:ascii="Times New Roman" w:hAnsi="Times New Roman"/>
                <w:szCs w:val="24"/>
              </w:rPr>
              <w:t>409</w:t>
            </w:r>
          </w:p>
        </w:tc>
      </w:tr>
      <w:tr w:rsidR="00E91012" w14:paraId="25CC39AA" w14:textId="77777777" w:rsidTr="000A29B6">
        <w:trPr>
          <w:trHeight w:val="480"/>
        </w:trPr>
        <w:tc>
          <w:tcPr>
            <w:tcW w:w="2394" w:type="dxa"/>
          </w:tcPr>
          <w:p w14:paraId="4458A1A5" w14:textId="77777777" w:rsidR="00E91012" w:rsidRDefault="00E91012" w:rsidP="00EF4B9E">
            <w:pPr>
              <w:jc w:val="center"/>
              <w:rPr>
                <w:rFonts w:ascii="Times New Roman" w:hAnsi="Times New Roman"/>
                <w:szCs w:val="24"/>
              </w:rPr>
            </w:pPr>
            <w:r>
              <w:rPr>
                <w:rFonts w:ascii="Times New Roman" w:hAnsi="Times New Roman"/>
                <w:szCs w:val="24"/>
              </w:rPr>
              <w:t>C</w:t>
            </w:r>
            <w:r w:rsidRPr="006A6E8F">
              <w:rPr>
                <w:rFonts w:ascii="Times New Roman" w:hAnsi="Times New Roman"/>
                <w:szCs w:val="24"/>
                <w:vertAlign w:val="subscript"/>
              </w:rPr>
              <w:t>(</w:t>
            </w:r>
            <w:r>
              <w:rPr>
                <w:rFonts w:ascii="Times New Roman" w:hAnsi="Times New Roman"/>
                <w:szCs w:val="24"/>
                <w:vertAlign w:val="subscript"/>
              </w:rPr>
              <w:t>9</w:t>
            </w:r>
            <w:r w:rsidRPr="006A6E8F">
              <w:rPr>
                <w:rFonts w:ascii="Times New Roman" w:hAnsi="Times New Roman"/>
                <w:szCs w:val="24"/>
                <w:vertAlign w:val="subscript"/>
              </w:rPr>
              <w:t>)</w:t>
            </w:r>
            <w:r>
              <w:rPr>
                <w:rFonts w:ascii="Times New Roman" w:hAnsi="Times New Roman"/>
                <w:szCs w:val="24"/>
              </w:rPr>
              <w:t xml:space="preserve"> – H</w:t>
            </w:r>
          </w:p>
        </w:tc>
        <w:tc>
          <w:tcPr>
            <w:tcW w:w="2394" w:type="dxa"/>
          </w:tcPr>
          <w:p w14:paraId="173E1A73" w14:textId="77777777" w:rsidR="00E91012" w:rsidRDefault="00E91012" w:rsidP="00EF4B9E">
            <w:pPr>
              <w:jc w:val="center"/>
              <w:rPr>
                <w:rFonts w:ascii="Times New Roman" w:hAnsi="Times New Roman"/>
                <w:szCs w:val="24"/>
              </w:rPr>
            </w:pPr>
            <w:r>
              <w:rPr>
                <w:rFonts w:ascii="Times New Roman" w:hAnsi="Times New Roman"/>
                <w:szCs w:val="24"/>
              </w:rPr>
              <w:t>416</w:t>
            </w:r>
          </w:p>
        </w:tc>
        <w:tc>
          <w:tcPr>
            <w:tcW w:w="2394" w:type="dxa"/>
          </w:tcPr>
          <w:p w14:paraId="448969A5" w14:textId="77777777" w:rsidR="00E91012" w:rsidRDefault="00E91012" w:rsidP="00EF4B9E">
            <w:pPr>
              <w:jc w:val="center"/>
              <w:rPr>
                <w:rFonts w:ascii="Times New Roman" w:hAnsi="Times New Roman"/>
                <w:szCs w:val="24"/>
              </w:rPr>
            </w:pPr>
            <w:r>
              <w:rPr>
                <w:rFonts w:ascii="Times New Roman" w:hAnsi="Times New Roman"/>
                <w:szCs w:val="24"/>
              </w:rPr>
              <w:t>C</w:t>
            </w:r>
            <w:r w:rsidRPr="006A6E8F">
              <w:rPr>
                <w:rFonts w:ascii="Times New Roman" w:hAnsi="Times New Roman"/>
                <w:szCs w:val="24"/>
                <w:vertAlign w:val="subscript"/>
              </w:rPr>
              <w:t>(</w:t>
            </w:r>
            <w:r>
              <w:rPr>
                <w:rFonts w:ascii="Times New Roman" w:hAnsi="Times New Roman"/>
                <w:szCs w:val="24"/>
                <w:vertAlign w:val="subscript"/>
              </w:rPr>
              <w:t>8</w:t>
            </w:r>
            <w:r w:rsidRPr="006A6E8F">
              <w:rPr>
                <w:rFonts w:ascii="Times New Roman" w:hAnsi="Times New Roman"/>
                <w:szCs w:val="24"/>
                <w:vertAlign w:val="subscript"/>
              </w:rPr>
              <w:t>)</w:t>
            </w:r>
            <w:r>
              <w:rPr>
                <w:rFonts w:ascii="Times New Roman" w:hAnsi="Times New Roman"/>
                <w:szCs w:val="24"/>
              </w:rPr>
              <w:t xml:space="preserve"> – H</w:t>
            </w:r>
          </w:p>
        </w:tc>
        <w:tc>
          <w:tcPr>
            <w:tcW w:w="2394" w:type="dxa"/>
          </w:tcPr>
          <w:p w14:paraId="66A6BDCC" w14:textId="77777777" w:rsidR="00E91012" w:rsidRDefault="00231027" w:rsidP="00EF4B9E">
            <w:pPr>
              <w:jc w:val="center"/>
              <w:rPr>
                <w:rFonts w:ascii="Times New Roman" w:hAnsi="Times New Roman"/>
                <w:szCs w:val="24"/>
              </w:rPr>
            </w:pPr>
            <w:r>
              <w:rPr>
                <w:rFonts w:ascii="Times New Roman" w:hAnsi="Times New Roman"/>
                <w:szCs w:val="24"/>
              </w:rPr>
              <w:t>404</w:t>
            </w:r>
          </w:p>
        </w:tc>
      </w:tr>
      <w:tr w:rsidR="00E91012" w14:paraId="3E93DE33" w14:textId="77777777" w:rsidTr="000A29B6">
        <w:trPr>
          <w:trHeight w:val="480"/>
        </w:trPr>
        <w:tc>
          <w:tcPr>
            <w:tcW w:w="2394" w:type="dxa"/>
          </w:tcPr>
          <w:p w14:paraId="26CD0095" w14:textId="77777777" w:rsidR="00E91012" w:rsidRDefault="00E91012" w:rsidP="00EF4B9E">
            <w:pPr>
              <w:jc w:val="center"/>
              <w:rPr>
                <w:rFonts w:ascii="Times New Roman" w:hAnsi="Times New Roman"/>
                <w:szCs w:val="24"/>
              </w:rPr>
            </w:pPr>
            <w:r>
              <w:rPr>
                <w:rFonts w:ascii="Times New Roman" w:hAnsi="Times New Roman"/>
                <w:szCs w:val="24"/>
              </w:rPr>
              <w:t>C</w:t>
            </w:r>
            <w:r w:rsidRPr="006A6E8F">
              <w:rPr>
                <w:rFonts w:ascii="Times New Roman" w:hAnsi="Times New Roman"/>
                <w:szCs w:val="24"/>
                <w:vertAlign w:val="subscript"/>
              </w:rPr>
              <w:t>(</w:t>
            </w:r>
            <w:r>
              <w:rPr>
                <w:rFonts w:ascii="Times New Roman" w:hAnsi="Times New Roman"/>
                <w:szCs w:val="24"/>
                <w:vertAlign w:val="subscript"/>
              </w:rPr>
              <w:t>10</w:t>
            </w:r>
            <w:r w:rsidRPr="006A6E8F">
              <w:rPr>
                <w:rFonts w:ascii="Times New Roman" w:hAnsi="Times New Roman"/>
                <w:szCs w:val="24"/>
                <w:vertAlign w:val="subscript"/>
              </w:rPr>
              <w:t>)</w:t>
            </w:r>
            <w:r>
              <w:rPr>
                <w:rFonts w:ascii="Times New Roman" w:hAnsi="Times New Roman"/>
                <w:szCs w:val="24"/>
              </w:rPr>
              <w:t xml:space="preserve"> – H</w:t>
            </w:r>
          </w:p>
        </w:tc>
        <w:tc>
          <w:tcPr>
            <w:tcW w:w="2394" w:type="dxa"/>
          </w:tcPr>
          <w:p w14:paraId="219C1518" w14:textId="77777777" w:rsidR="00E91012" w:rsidRDefault="00E91012" w:rsidP="00EF4B9E">
            <w:pPr>
              <w:jc w:val="center"/>
              <w:rPr>
                <w:rFonts w:ascii="Times New Roman" w:hAnsi="Times New Roman"/>
                <w:szCs w:val="24"/>
              </w:rPr>
            </w:pPr>
            <w:r>
              <w:rPr>
                <w:rFonts w:ascii="Times New Roman" w:hAnsi="Times New Roman"/>
                <w:szCs w:val="24"/>
              </w:rPr>
              <w:t>432</w:t>
            </w:r>
          </w:p>
        </w:tc>
        <w:tc>
          <w:tcPr>
            <w:tcW w:w="2394" w:type="dxa"/>
          </w:tcPr>
          <w:p w14:paraId="7BE1FFB3" w14:textId="77777777" w:rsidR="00E91012" w:rsidRDefault="00E91012" w:rsidP="00EF4B9E">
            <w:pPr>
              <w:jc w:val="center"/>
              <w:rPr>
                <w:rFonts w:ascii="Times New Roman" w:hAnsi="Times New Roman"/>
                <w:szCs w:val="24"/>
              </w:rPr>
            </w:pPr>
            <w:r>
              <w:rPr>
                <w:rFonts w:ascii="Times New Roman" w:hAnsi="Times New Roman"/>
                <w:szCs w:val="24"/>
              </w:rPr>
              <w:t>C</w:t>
            </w:r>
            <w:r w:rsidRPr="006A6E8F">
              <w:rPr>
                <w:rFonts w:ascii="Times New Roman" w:hAnsi="Times New Roman"/>
                <w:szCs w:val="24"/>
                <w:vertAlign w:val="subscript"/>
              </w:rPr>
              <w:t>(</w:t>
            </w:r>
            <w:r>
              <w:rPr>
                <w:rFonts w:ascii="Times New Roman" w:hAnsi="Times New Roman"/>
                <w:szCs w:val="24"/>
                <w:vertAlign w:val="subscript"/>
              </w:rPr>
              <w:t>9</w:t>
            </w:r>
            <w:r w:rsidRPr="006A6E8F">
              <w:rPr>
                <w:rFonts w:ascii="Times New Roman" w:hAnsi="Times New Roman"/>
                <w:szCs w:val="24"/>
                <w:vertAlign w:val="subscript"/>
              </w:rPr>
              <w:t>)</w:t>
            </w:r>
            <w:r>
              <w:rPr>
                <w:rFonts w:ascii="Times New Roman" w:hAnsi="Times New Roman"/>
                <w:szCs w:val="24"/>
              </w:rPr>
              <w:t xml:space="preserve"> – H</w:t>
            </w:r>
          </w:p>
        </w:tc>
        <w:tc>
          <w:tcPr>
            <w:tcW w:w="2394" w:type="dxa"/>
          </w:tcPr>
          <w:p w14:paraId="281B68E5" w14:textId="77777777" w:rsidR="00E91012" w:rsidRDefault="00231027" w:rsidP="00EF4B9E">
            <w:pPr>
              <w:jc w:val="center"/>
              <w:rPr>
                <w:rFonts w:ascii="Times New Roman" w:hAnsi="Times New Roman"/>
                <w:szCs w:val="24"/>
              </w:rPr>
            </w:pPr>
            <w:r>
              <w:rPr>
                <w:rFonts w:ascii="Times New Roman" w:hAnsi="Times New Roman"/>
                <w:szCs w:val="24"/>
              </w:rPr>
              <w:t>416</w:t>
            </w:r>
          </w:p>
        </w:tc>
      </w:tr>
      <w:tr w:rsidR="006A6E8F" w14:paraId="0B36EB2A" w14:textId="77777777" w:rsidTr="000A29B6">
        <w:trPr>
          <w:trHeight w:val="480"/>
        </w:trPr>
        <w:tc>
          <w:tcPr>
            <w:tcW w:w="2394" w:type="dxa"/>
          </w:tcPr>
          <w:p w14:paraId="49C02F88" w14:textId="77777777" w:rsidR="006A6E8F" w:rsidRDefault="006A6E8F" w:rsidP="00EF4B9E">
            <w:pPr>
              <w:jc w:val="center"/>
              <w:rPr>
                <w:rFonts w:ascii="Times New Roman" w:hAnsi="Times New Roman"/>
                <w:szCs w:val="24"/>
              </w:rPr>
            </w:pPr>
          </w:p>
        </w:tc>
        <w:tc>
          <w:tcPr>
            <w:tcW w:w="2394" w:type="dxa"/>
          </w:tcPr>
          <w:p w14:paraId="6CEC488C" w14:textId="77777777" w:rsidR="006A6E8F" w:rsidRDefault="006A6E8F" w:rsidP="00EF4B9E">
            <w:pPr>
              <w:jc w:val="center"/>
              <w:rPr>
                <w:rFonts w:ascii="Times New Roman" w:hAnsi="Times New Roman"/>
                <w:szCs w:val="24"/>
              </w:rPr>
            </w:pPr>
          </w:p>
        </w:tc>
        <w:tc>
          <w:tcPr>
            <w:tcW w:w="2394" w:type="dxa"/>
          </w:tcPr>
          <w:p w14:paraId="3FA82263" w14:textId="77777777" w:rsidR="006A6E8F" w:rsidRDefault="006A6E8F" w:rsidP="00EF4B9E">
            <w:pPr>
              <w:jc w:val="center"/>
              <w:rPr>
                <w:rFonts w:ascii="Times New Roman" w:hAnsi="Times New Roman"/>
                <w:szCs w:val="24"/>
              </w:rPr>
            </w:pPr>
            <w:r>
              <w:rPr>
                <w:rFonts w:ascii="Times New Roman" w:hAnsi="Times New Roman"/>
                <w:szCs w:val="24"/>
              </w:rPr>
              <w:t>C</w:t>
            </w:r>
            <w:r w:rsidRPr="006A6E8F">
              <w:rPr>
                <w:rFonts w:ascii="Times New Roman" w:hAnsi="Times New Roman"/>
                <w:szCs w:val="24"/>
                <w:vertAlign w:val="subscript"/>
              </w:rPr>
              <w:t>(</w:t>
            </w:r>
            <w:r>
              <w:rPr>
                <w:rFonts w:ascii="Times New Roman" w:hAnsi="Times New Roman"/>
                <w:szCs w:val="24"/>
                <w:vertAlign w:val="subscript"/>
              </w:rPr>
              <w:t>10</w:t>
            </w:r>
            <w:r w:rsidRPr="006A6E8F">
              <w:rPr>
                <w:rFonts w:ascii="Times New Roman" w:hAnsi="Times New Roman"/>
                <w:szCs w:val="24"/>
                <w:vertAlign w:val="subscript"/>
              </w:rPr>
              <w:t>)</w:t>
            </w:r>
            <w:r>
              <w:rPr>
                <w:rFonts w:ascii="Times New Roman" w:hAnsi="Times New Roman"/>
                <w:szCs w:val="24"/>
              </w:rPr>
              <w:t xml:space="preserve"> – H</w:t>
            </w:r>
          </w:p>
        </w:tc>
        <w:tc>
          <w:tcPr>
            <w:tcW w:w="2394" w:type="dxa"/>
          </w:tcPr>
          <w:p w14:paraId="303C0FCD" w14:textId="77777777" w:rsidR="006A6E8F" w:rsidRDefault="00231027" w:rsidP="00EF4B9E">
            <w:pPr>
              <w:jc w:val="center"/>
              <w:rPr>
                <w:rFonts w:ascii="Times New Roman" w:hAnsi="Times New Roman"/>
                <w:szCs w:val="24"/>
              </w:rPr>
            </w:pPr>
            <w:r>
              <w:rPr>
                <w:rFonts w:ascii="Times New Roman" w:hAnsi="Times New Roman"/>
                <w:szCs w:val="24"/>
              </w:rPr>
              <w:t>405</w:t>
            </w:r>
          </w:p>
        </w:tc>
      </w:tr>
    </w:tbl>
    <w:p w14:paraId="54E86CDE" w14:textId="77777777" w:rsidR="00C53DC8" w:rsidRDefault="00C53DC8" w:rsidP="00684C5C">
      <w:pPr>
        <w:pStyle w:val="Heading1"/>
      </w:pPr>
    </w:p>
    <w:p w14:paraId="73A56CD8" w14:textId="77777777" w:rsidR="009951C3" w:rsidRDefault="009951C3" w:rsidP="00684C5C">
      <w:pPr>
        <w:pStyle w:val="Heading1"/>
      </w:pPr>
      <w:r w:rsidRPr="0071452B">
        <w:t>DISCUSSION</w:t>
      </w:r>
    </w:p>
    <w:p w14:paraId="2C4D7F66" w14:textId="77777777" w:rsidR="00FC189C" w:rsidRDefault="00FC189C"/>
    <w:p w14:paraId="341D394F" w14:textId="1B3BB64A" w:rsidR="001B530C" w:rsidRDefault="00B276EF" w:rsidP="00370E30">
      <w:pPr>
        <w:pStyle w:val="TAMainText"/>
      </w:pPr>
      <w:r>
        <w:t xml:space="preserve">The interfacial </w:t>
      </w:r>
      <w:proofErr w:type="spellStart"/>
      <w:r>
        <w:t>reactivities</w:t>
      </w:r>
      <w:proofErr w:type="spellEnd"/>
      <w:r>
        <w:t xml:space="preserve"> in Table 2 and Figure 5 show that [</w:t>
      </w:r>
      <w:proofErr w:type="spellStart"/>
      <w:r>
        <w:t>C</w:t>
      </w:r>
      <w:r w:rsidR="00635803" w:rsidRPr="00635803">
        <w:rPr>
          <w:i/>
          <w:vertAlign w:val="subscript"/>
        </w:rPr>
        <w:t>n</w:t>
      </w:r>
      <w:r>
        <w:t>mpyrr</w:t>
      </w:r>
      <w:proofErr w:type="spellEnd"/>
      <w:r>
        <w:t>][Tf</w:t>
      </w:r>
      <w:r w:rsidRPr="002C66FB">
        <w:rPr>
          <w:vertAlign w:val="subscript"/>
        </w:rPr>
        <w:t>2</w:t>
      </w:r>
      <w:r>
        <w:t>N] and [</w:t>
      </w:r>
      <w:proofErr w:type="spellStart"/>
      <w:r>
        <w:t>C</w:t>
      </w:r>
      <w:r w:rsidR="00635803" w:rsidRPr="00635803">
        <w:rPr>
          <w:i/>
          <w:vertAlign w:val="subscript"/>
        </w:rPr>
        <w:t>n</w:t>
      </w:r>
      <w:r>
        <w:t>mim</w:t>
      </w:r>
      <w:proofErr w:type="spellEnd"/>
      <w:r>
        <w:t>][Tf</w:t>
      </w:r>
      <w:r w:rsidRPr="002C66FB">
        <w:rPr>
          <w:vertAlign w:val="subscript"/>
        </w:rPr>
        <w:t>2</w:t>
      </w:r>
      <w:r>
        <w:t xml:space="preserve">N] </w:t>
      </w:r>
      <w:r w:rsidR="00DF3974">
        <w:t xml:space="preserve">ILs with the same chain length </w:t>
      </w:r>
      <w:r w:rsidR="002C66FB">
        <w:t>give remarkabl</w:t>
      </w:r>
      <w:r w:rsidR="009A2178">
        <w:t>y</w:t>
      </w:r>
      <w:r w:rsidR="002C66FB">
        <w:t xml:space="preserve"> similar OH yields </w:t>
      </w:r>
      <w:r w:rsidR="0036286B">
        <w:t>in RAS-LIF experiments</w:t>
      </w:r>
      <w:r w:rsidR="00B6198C">
        <w:t xml:space="preserve">.  </w:t>
      </w:r>
      <w:r w:rsidR="001B530C">
        <w:t xml:space="preserve">We return to the discussion of this striking result shortly, following an analysis of the </w:t>
      </w:r>
      <w:r w:rsidR="0083330E">
        <w:t xml:space="preserve">interesting but </w:t>
      </w:r>
      <w:r w:rsidR="001B530C">
        <w:t xml:space="preserve">more </w:t>
      </w:r>
      <w:proofErr w:type="spellStart"/>
      <w:r w:rsidR="001B530C">
        <w:t>precedented</w:t>
      </w:r>
      <w:proofErr w:type="spellEnd"/>
      <w:r w:rsidR="001B530C">
        <w:t xml:space="preserve"> variation of the OH yield with chain length for either cation type.</w:t>
      </w:r>
    </w:p>
    <w:p w14:paraId="602C4997" w14:textId="692C1563" w:rsidR="00F34EFC" w:rsidRPr="00EB6C83" w:rsidRDefault="00B6198C" w:rsidP="00370E30">
      <w:pPr>
        <w:pStyle w:val="TAMainText"/>
        <w:rPr>
          <w:rFonts w:ascii="Times New Roman" w:hAnsi="Times New Roman"/>
          <w:szCs w:val="24"/>
        </w:rPr>
      </w:pPr>
      <w:r>
        <w:t xml:space="preserve">ILs with longer alkyl chains have </w:t>
      </w:r>
      <w:r w:rsidR="00DF3974">
        <w:t>a larger number of</w:t>
      </w:r>
      <w:r>
        <w:t xml:space="preserve"> abstractable H atoms and therefore </w:t>
      </w:r>
      <w:proofErr w:type="gramStart"/>
      <w:r w:rsidR="00DF3974">
        <w:t xml:space="preserve">can </w:t>
      </w:r>
      <w:r w:rsidR="0036286B">
        <w:t>be expected</w:t>
      </w:r>
      <w:proofErr w:type="gramEnd"/>
      <w:r w:rsidR="0036286B">
        <w:t xml:space="preserve"> to </w:t>
      </w:r>
      <w:r>
        <w:t>produce more OH radicals</w:t>
      </w:r>
      <w:r w:rsidR="00EB0435">
        <w:t xml:space="preserve"> in RAS-LIF</w:t>
      </w:r>
      <w:r w:rsidR="00DF3974">
        <w:t>, as observed</w:t>
      </w:r>
      <w:r>
        <w:t xml:space="preserve">.  </w:t>
      </w:r>
      <w:r w:rsidR="004C4DCC">
        <w:t>However,</w:t>
      </w:r>
      <w:r>
        <w:t xml:space="preserve"> t</w:t>
      </w:r>
      <w:r w:rsidR="002C66FB">
        <w:t xml:space="preserve">he increase in reactivity with </w:t>
      </w:r>
      <w:r w:rsidR="002C66FB" w:rsidRPr="002C66FB">
        <w:rPr>
          <w:i/>
        </w:rPr>
        <w:t>n</w:t>
      </w:r>
      <w:r w:rsidR="002C66FB">
        <w:t xml:space="preserve"> is </w:t>
      </w:r>
      <w:r w:rsidR="009067A8">
        <w:t xml:space="preserve">unambiguously </w:t>
      </w:r>
      <w:r>
        <w:t>nonlinear:</w:t>
      </w:r>
      <w:r w:rsidR="002C66FB">
        <w:t xml:space="preserve"> </w:t>
      </w:r>
      <w:r w:rsidR="00C279E1">
        <w:t xml:space="preserve">comparing </w:t>
      </w:r>
      <w:r w:rsidR="00C279E1" w:rsidRPr="00C279E1">
        <w:rPr>
          <w:i/>
        </w:rPr>
        <w:t>n</w:t>
      </w:r>
      <w:r w:rsidR="00C279E1">
        <w:t xml:space="preserve"> = </w:t>
      </w:r>
      <w:proofErr w:type="gramStart"/>
      <w:r w:rsidR="00C279E1">
        <w:t>2</w:t>
      </w:r>
      <w:proofErr w:type="gramEnd"/>
      <w:r w:rsidR="00C279E1">
        <w:t xml:space="preserve"> and 4 with longer alkyl chains</w:t>
      </w:r>
      <w:r w:rsidR="009A601F">
        <w:t xml:space="preserve"> in Figure 5</w:t>
      </w:r>
      <w:r w:rsidR="00C279E1">
        <w:t>, it can be seen</w:t>
      </w:r>
      <w:r w:rsidR="009067A8">
        <w:t xml:space="preserve"> that</w:t>
      </w:r>
      <w:r w:rsidR="00C279E1">
        <w:t xml:space="preserve"> the OH yield </w:t>
      </w:r>
      <w:r w:rsidR="0014676B">
        <w:t xml:space="preserve">increases more rapidly with </w:t>
      </w:r>
      <w:r w:rsidR="0014676B" w:rsidRPr="00C279E1">
        <w:rPr>
          <w:i/>
        </w:rPr>
        <w:t>n</w:t>
      </w:r>
      <w:r w:rsidR="0014676B">
        <w:t xml:space="preserve"> </w:t>
      </w:r>
      <w:r w:rsidR="00C279E1">
        <w:t xml:space="preserve">than expected from stoichiometry.  </w:t>
      </w:r>
      <w:r w:rsidR="009067A8">
        <w:t xml:space="preserve">This behavior </w:t>
      </w:r>
      <w:r w:rsidR="009067A8">
        <w:rPr>
          <w:rFonts w:ascii="Times New Roman" w:hAnsi="Times New Roman"/>
          <w:szCs w:val="24"/>
        </w:rPr>
        <w:t xml:space="preserve">indicates preferential exposure of the </w:t>
      </w:r>
      <w:r w:rsidR="009A601F">
        <w:rPr>
          <w:rFonts w:ascii="Times New Roman" w:hAnsi="Times New Roman"/>
          <w:szCs w:val="24"/>
        </w:rPr>
        <w:t xml:space="preserve">longer </w:t>
      </w:r>
      <w:r w:rsidR="009067A8">
        <w:rPr>
          <w:rFonts w:ascii="Times New Roman" w:hAnsi="Times New Roman"/>
          <w:szCs w:val="24"/>
        </w:rPr>
        <w:t>alkyl</w:t>
      </w:r>
      <w:r w:rsidR="009A601F">
        <w:rPr>
          <w:rFonts w:ascii="Times New Roman" w:hAnsi="Times New Roman"/>
          <w:szCs w:val="24"/>
        </w:rPr>
        <w:t xml:space="preserve"> chains at the vacuum interface:</w:t>
      </w:r>
      <w:r w:rsidR="009067A8">
        <w:rPr>
          <w:rFonts w:ascii="Times New Roman" w:hAnsi="Times New Roman"/>
          <w:szCs w:val="24"/>
        </w:rPr>
        <w:t xml:space="preserve"> </w:t>
      </w:r>
      <w:r w:rsidR="009A601F">
        <w:rPr>
          <w:rFonts w:ascii="Times New Roman" w:hAnsi="Times New Roman"/>
          <w:szCs w:val="24"/>
        </w:rPr>
        <w:t>as</w:t>
      </w:r>
      <w:r w:rsidR="009067A8">
        <w:rPr>
          <w:rFonts w:ascii="Times New Roman" w:hAnsi="Times New Roman"/>
          <w:szCs w:val="24"/>
        </w:rPr>
        <w:t xml:space="preserve"> </w:t>
      </w:r>
      <w:r w:rsidR="009067A8" w:rsidRPr="00C16501">
        <w:rPr>
          <w:rFonts w:ascii="Times New Roman" w:hAnsi="Times New Roman"/>
          <w:i/>
          <w:szCs w:val="24"/>
        </w:rPr>
        <w:t>n</w:t>
      </w:r>
      <w:r w:rsidR="009A601F">
        <w:rPr>
          <w:rFonts w:ascii="Times New Roman" w:hAnsi="Times New Roman"/>
          <w:szCs w:val="24"/>
        </w:rPr>
        <w:t xml:space="preserve"> increases,</w:t>
      </w:r>
      <w:r w:rsidR="009067A8">
        <w:rPr>
          <w:rFonts w:ascii="Times New Roman" w:hAnsi="Times New Roman"/>
          <w:szCs w:val="24"/>
        </w:rPr>
        <w:t xml:space="preserve"> there are not simply longer chains at the surface, but more of them</w:t>
      </w:r>
      <w:r w:rsidR="0036286B">
        <w:rPr>
          <w:rFonts w:ascii="Times New Roman" w:hAnsi="Times New Roman"/>
          <w:szCs w:val="24"/>
        </w:rPr>
        <w:t xml:space="preserve"> are exposed to reactive attack by </w:t>
      </w:r>
      <w:proofErr w:type="gramStart"/>
      <w:r w:rsidR="0036286B">
        <w:rPr>
          <w:rFonts w:ascii="Times New Roman" w:hAnsi="Times New Roman"/>
          <w:szCs w:val="24"/>
        </w:rPr>
        <w:t>O(</w:t>
      </w:r>
      <w:proofErr w:type="gramEnd"/>
      <w:r w:rsidR="0020137B" w:rsidRPr="0020137B">
        <w:rPr>
          <w:rFonts w:ascii="Times New Roman" w:hAnsi="Times New Roman"/>
          <w:szCs w:val="24"/>
          <w:vertAlign w:val="superscript"/>
        </w:rPr>
        <w:t>3</w:t>
      </w:r>
      <w:r w:rsidR="0036286B">
        <w:rPr>
          <w:rFonts w:ascii="Times New Roman" w:hAnsi="Times New Roman"/>
          <w:szCs w:val="24"/>
        </w:rPr>
        <w:t>P)</w:t>
      </w:r>
      <w:r w:rsidR="009067A8">
        <w:rPr>
          <w:rFonts w:ascii="Times New Roman" w:hAnsi="Times New Roman"/>
          <w:szCs w:val="24"/>
        </w:rPr>
        <w:t>. This is in agreement with other IL surface analysis studies,</w:t>
      </w:r>
      <w:hyperlink w:anchor="_ENREF_58" w:tooltip="Lovelock, 2012 #34" w:history="1">
        <w:r w:rsidR="00B15423">
          <w:rPr>
            <w:rFonts w:ascii="Times New Roman" w:hAnsi="Times New Roman"/>
            <w:szCs w:val="24"/>
          </w:rPr>
          <w:fldChar w:fldCharType="begin"/>
        </w:r>
        <w:r w:rsidR="00B15423">
          <w:rPr>
            <w:rFonts w:ascii="Times New Roman" w:hAnsi="Times New Roman"/>
            <w:szCs w:val="24"/>
          </w:rPr>
          <w:instrText xml:space="preserve"> ADDIN EN.CITE &lt;EndNote&gt;&lt;Cite&gt;&lt;Author&gt;Lovelock&lt;/Author&gt;&lt;Year&gt;2012&lt;/Year&gt;&lt;RecNum&gt;34&lt;/RecNum&gt;&lt;DisplayText&gt;&lt;style face="superscript"&gt;58&lt;/style&gt;&lt;/DisplayText&gt;&lt;record&gt;&lt;rec-number&gt;34&lt;/rec-number&gt;&lt;foreign-keys&gt;&lt;key app="EN" db-id="sd0dd0vz0d529uew2t6xr002spprrpvv5vrp" timestamp="1473432973"&gt;34&lt;/key&gt;&lt;/foreign-keys&gt;&lt;ref-type name="Journal Article"&gt;17&lt;/ref-type&gt;&lt;contributors&gt;&lt;authors&gt;&lt;author&gt;Lovelock, Kevin R. J.&lt;/author&gt;&lt;/authors&gt;&lt;/contributors&gt;&lt;titles&gt;&lt;title&gt;Influence of the ionic liquid/gas surface on ionic liquid chemistry&lt;/title&gt;&lt;secondary-title&gt;Physical Chemistry Chemical Physics&lt;/secondary-title&gt;&lt;/titles&gt;&lt;periodical&gt;&lt;full-title&gt;Physical Chemistry Chemical Physics&lt;/full-title&gt;&lt;abbr-1&gt;Phys. Chem. Chem. Phys.&lt;/abbr-1&gt;&lt;abbr-2&gt;Phys Chem Chem Phys&lt;/abbr-2&gt;&lt;/periodical&gt;&lt;pages&gt;5071-5089&lt;/pages&gt;&lt;volume&gt;14&lt;/volume&gt;&lt;number&gt;15&lt;/number&gt;&lt;dates&gt;&lt;year&gt;2012&lt;/year&gt;&lt;pub-dates&gt;&lt;date&gt;2012&lt;/date&gt;&lt;/pub-dates&gt;&lt;/dates&gt;&lt;isbn&gt;1463-9076&lt;/isbn&gt;&lt;accession-num&gt;WOS:000301957900007&lt;/accession-num&gt;&lt;urls&gt;&lt;related-urls&gt;&lt;url&gt;&amp;lt;Go to ISI&amp;gt;://WOS:000301957900007&lt;/url&gt;&lt;/related-urls&gt;&lt;/urls&gt;&lt;electronic-resource-num&gt;10.1039/c2cp23851a&lt;/electronic-resource-num&gt;&lt;/record&gt;&lt;/Cite&gt;&lt;/EndNote&gt;</w:instrText>
        </w:r>
        <w:r w:rsidR="00B15423">
          <w:rPr>
            <w:rFonts w:ascii="Times New Roman" w:hAnsi="Times New Roman"/>
            <w:szCs w:val="24"/>
          </w:rPr>
          <w:fldChar w:fldCharType="separate"/>
        </w:r>
        <w:r w:rsidR="00B15423" w:rsidRPr="00B15423">
          <w:rPr>
            <w:rFonts w:ascii="Times New Roman" w:hAnsi="Times New Roman"/>
            <w:noProof/>
            <w:szCs w:val="24"/>
            <w:vertAlign w:val="superscript"/>
          </w:rPr>
          <w:t>58</w:t>
        </w:r>
        <w:r w:rsidR="00B15423">
          <w:rPr>
            <w:rFonts w:ascii="Times New Roman" w:hAnsi="Times New Roman"/>
            <w:szCs w:val="24"/>
          </w:rPr>
          <w:fldChar w:fldCharType="end"/>
        </w:r>
      </w:hyperlink>
      <w:r w:rsidR="009067A8">
        <w:rPr>
          <w:rFonts w:ascii="Times New Roman" w:hAnsi="Times New Roman"/>
          <w:szCs w:val="24"/>
        </w:rPr>
        <w:t xml:space="preserve"> including our previous results for [</w:t>
      </w:r>
      <w:proofErr w:type="spellStart"/>
      <w:r w:rsidR="009067A8">
        <w:rPr>
          <w:rFonts w:ascii="Times New Roman" w:hAnsi="Times New Roman"/>
          <w:szCs w:val="24"/>
        </w:rPr>
        <w:t>C</w:t>
      </w:r>
      <w:r w:rsidR="00635803" w:rsidRPr="00635803">
        <w:rPr>
          <w:rFonts w:ascii="Times New Roman" w:hAnsi="Times New Roman"/>
          <w:i/>
          <w:szCs w:val="24"/>
          <w:vertAlign w:val="subscript"/>
        </w:rPr>
        <w:t>n</w:t>
      </w:r>
      <w:r w:rsidR="009067A8">
        <w:rPr>
          <w:rFonts w:ascii="Times New Roman" w:hAnsi="Times New Roman"/>
          <w:szCs w:val="24"/>
        </w:rPr>
        <w:t>mim</w:t>
      </w:r>
      <w:proofErr w:type="spellEnd"/>
      <w:r w:rsidR="009067A8">
        <w:rPr>
          <w:rFonts w:ascii="Times New Roman" w:hAnsi="Times New Roman"/>
          <w:szCs w:val="24"/>
        </w:rPr>
        <w:t>][Tf</w:t>
      </w:r>
      <w:r w:rsidR="009067A8" w:rsidRPr="00C16501">
        <w:rPr>
          <w:rFonts w:ascii="Times New Roman" w:hAnsi="Times New Roman"/>
          <w:szCs w:val="24"/>
          <w:vertAlign w:val="subscript"/>
        </w:rPr>
        <w:t>2</w:t>
      </w:r>
      <w:r w:rsidR="009067A8">
        <w:rPr>
          <w:rFonts w:ascii="Times New Roman" w:hAnsi="Times New Roman"/>
          <w:szCs w:val="24"/>
        </w:rPr>
        <w:t>N].</w:t>
      </w:r>
      <w:hyperlink w:anchor="_ENREF_21" w:tooltip="Waring, 2011 #12" w:history="1">
        <w:r w:rsidR="00B15423">
          <w:rPr>
            <w:rFonts w:ascii="Times New Roman" w:hAnsi="Times New Roman"/>
            <w:szCs w:val="24"/>
          </w:rPr>
          <w:fldChar w:fldCharType="begin">
            <w:fldData xml:space="preserve">PEVuZE5vdGU+PENpdGU+PEF1dGhvcj5XYXJpbmc8L0F1dGhvcj48WWVhcj4yMDExPC9ZZWFyPjxS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</w:fldData>
          </w:fldChar>
        </w:r>
        <w:r w:rsidR="00B15423">
          <w:rPr>
            <w:rFonts w:ascii="Times New Roman" w:hAnsi="Times New Roman"/>
            <w:szCs w:val="24"/>
          </w:rPr>
          <w:instrText xml:space="preserve"> ADDIN EN.CITE </w:instrText>
        </w:r>
        <w:r w:rsidR="00B15423">
          <w:rPr>
            <w:rFonts w:ascii="Times New Roman" w:hAnsi="Times New Roman"/>
            <w:szCs w:val="24"/>
          </w:rPr>
          <w:fldChar w:fldCharType="begin">
            <w:fldData xml:space="preserve">PEVuZE5vdGU+PENpdGU+PEF1dGhvcj5XYXJpbmc8L0F1dGhvcj48WWVhcj4yMDExPC9ZZWFyPjxS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</w:fldData>
          </w:fldChar>
        </w:r>
        <w:r w:rsidR="00B15423">
          <w:rPr>
            <w:rFonts w:ascii="Times New Roman" w:hAnsi="Times New Roman"/>
            <w:szCs w:val="24"/>
          </w:rPr>
          <w:instrText xml:space="preserve"> ADDIN EN.CITE.DATA </w:instrText>
        </w:r>
        <w:r w:rsidR="00B15423">
          <w:rPr>
            <w:rFonts w:ascii="Times New Roman" w:hAnsi="Times New Roman"/>
            <w:szCs w:val="24"/>
          </w:rPr>
        </w:r>
        <w:r w:rsidR="00B15423">
          <w:rPr>
            <w:rFonts w:ascii="Times New Roman" w:hAnsi="Times New Roman"/>
            <w:szCs w:val="24"/>
          </w:rPr>
          <w:fldChar w:fldCharType="end"/>
        </w:r>
        <w:r w:rsidR="00B15423">
          <w:rPr>
            <w:rFonts w:ascii="Times New Roman" w:hAnsi="Times New Roman"/>
            <w:szCs w:val="24"/>
          </w:rPr>
        </w:r>
        <w:r w:rsidR="00B15423">
          <w:rPr>
            <w:rFonts w:ascii="Times New Roman" w:hAnsi="Times New Roman"/>
            <w:szCs w:val="24"/>
          </w:rPr>
          <w:fldChar w:fldCharType="separate"/>
        </w:r>
        <w:r w:rsidR="00B15423" w:rsidRPr="00B15423">
          <w:rPr>
            <w:rFonts w:ascii="Times New Roman" w:hAnsi="Times New Roman"/>
            <w:noProof/>
            <w:szCs w:val="24"/>
            <w:vertAlign w:val="superscript"/>
          </w:rPr>
          <w:t>21-23</w:t>
        </w:r>
        <w:r w:rsidR="00B15423">
          <w:rPr>
            <w:rFonts w:ascii="Times New Roman" w:hAnsi="Times New Roman"/>
            <w:szCs w:val="24"/>
          </w:rPr>
          <w:fldChar w:fldCharType="end"/>
        </w:r>
      </w:hyperlink>
      <w:r w:rsidR="009067A8">
        <w:rPr>
          <w:rFonts w:ascii="Times New Roman" w:hAnsi="Times New Roman"/>
          <w:szCs w:val="24"/>
        </w:rPr>
        <w:t xml:space="preserve">  </w:t>
      </w:r>
      <w:r w:rsidR="0018197D">
        <w:rPr>
          <w:rFonts w:ascii="Times New Roman" w:hAnsi="Times New Roman"/>
          <w:szCs w:val="24"/>
        </w:rPr>
        <w:t xml:space="preserve">The results </w:t>
      </w:r>
      <w:r w:rsidR="0036286B">
        <w:rPr>
          <w:rFonts w:ascii="Times New Roman" w:hAnsi="Times New Roman"/>
          <w:szCs w:val="24"/>
        </w:rPr>
        <w:t xml:space="preserve">indicate </w:t>
      </w:r>
      <w:r w:rsidR="009A601F">
        <w:rPr>
          <w:rFonts w:ascii="Times New Roman" w:hAnsi="Times New Roman"/>
          <w:szCs w:val="24"/>
        </w:rPr>
        <w:t>that</w:t>
      </w:r>
      <w:r w:rsidR="00C17AC8">
        <w:rPr>
          <w:rFonts w:ascii="Times New Roman" w:hAnsi="Times New Roman"/>
          <w:szCs w:val="24"/>
        </w:rPr>
        <w:t xml:space="preserve"> the alkyl enrichment previously observed for imidazolium-based ILs is also present in their pyrrol</w:t>
      </w:r>
      <w:r w:rsidR="00350345">
        <w:rPr>
          <w:rFonts w:ascii="Times New Roman" w:hAnsi="Times New Roman"/>
          <w:szCs w:val="24"/>
        </w:rPr>
        <w:t>idinium equivalents</w:t>
      </w:r>
      <w:r w:rsidR="0014676B">
        <w:rPr>
          <w:rFonts w:ascii="Times New Roman" w:hAnsi="Times New Roman"/>
          <w:szCs w:val="24"/>
        </w:rPr>
        <w:t>. L</w:t>
      </w:r>
      <w:r w:rsidR="00350345">
        <w:rPr>
          <w:rFonts w:ascii="Times New Roman" w:hAnsi="Times New Roman"/>
          <w:szCs w:val="24"/>
        </w:rPr>
        <w:t xml:space="preserve">ong alkyl chains tend to occupy the outer surface, and the polar groups (cation </w:t>
      </w:r>
      <w:proofErr w:type="spellStart"/>
      <w:r w:rsidR="00350345">
        <w:rPr>
          <w:rFonts w:ascii="Times New Roman" w:hAnsi="Times New Roman"/>
          <w:szCs w:val="24"/>
        </w:rPr>
        <w:t>headgroup</w:t>
      </w:r>
      <w:proofErr w:type="spellEnd"/>
      <w:r w:rsidR="00350345">
        <w:rPr>
          <w:rFonts w:ascii="Times New Roman" w:hAnsi="Times New Roman"/>
          <w:szCs w:val="24"/>
        </w:rPr>
        <w:t xml:space="preserve"> and anion) pack together forming a </w:t>
      </w:r>
      <w:r w:rsidR="007046A2">
        <w:rPr>
          <w:rFonts w:ascii="Times New Roman" w:hAnsi="Times New Roman"/>
          <w:szCs w:val="24"/>
        </w:rPr>
        <w:t xml:space="preserve">second </w:t>
      </w:r>
      <w:r w:rsidR="00350345">
        <w:rPr>
          <w:rFonts w:ascii="Times New Roman" w:hAnsi="Times New Roman"/>
          <w:szCs w:val="24"/>
        </w:rPr>
        <w:t>layer.</w:t>
      </w:r>
      <w:r w:rsidR="007046A2">
        <w:rPr>
          <w:rFonts w:ascii="Times New Roman" w:hAnsi="Times New Roman"/>
          <w:szCs w:val="24"/>
        </w:rPr>
        <w:t xml:space="preserve">  Other s</w:t>
      </w:r>
      <w:r w:rsidR="00C17AC8">
        <w:rPr>
          <w:rFonts w:ascii="Times New Roman" w:hAnsi="Times New Roman"/>
          <w:szCs w:val="24"/>
        </w:rPr>
        <w:t>tudies involving [</w:t>
      </w:r>
      <w:proofErr w:type="spellStart"/>
      <w:r w:rsidR="00C17AC8">
        <w:rPr>
          <w:rFonts w:ascii="Times New Roman" w:hAnsi="Times New Roman"/>
          <w:szCs w:val="24"/>
        </w:rPr>
        <w:t>C</w:t>
      </w:r>
      <w:r w:rsidR="00635803" w:rsidRPr="00635803">
        <w:rPr>
          <w:rFonts w:ascii="Times New Roman" w:hAnsi="Times New Roman"/>
          <w:i/>
          <w:szCs w:val="24"/>
          <w:vertAlign w:val="subscript"/>
        </w:rPr>
        <w:t>n</w:t>
      </w:r>
      <w:r w:rsidR="00C17AC8">
        <w:rPr>
          <w:rFonts w:ascii="Times New Roman" w:hAnsi="Times New Roman"/>
          <w:szCs w:val="24"/>
        </w:rPr>
        <w:t>mpyrr</w:t>
      </w:r>
      <w:proofErr w:type="spellEnd"/>
      <w:proofErr w:type="gramStart"/>
      <w:r w:rsidR="00C17AC8">
        <w:rPr>
          <w:rFonts w:ascii="Times New Roman" w:hAnsi="Times New Roman"/>
          <w:szCs w:val="24"/>
        </w:rPr>
        <w:t>]</w:t>
      </w:r>
      <w:r w:rsidR="00C17AC8" w:rsidRPr="00C17AC8">
        <w:rPr>
          <w:rFonts w:ascii="Times New Roman" w:hAnsi="Times New Roman"/>
          <w:szCs w:val="24"/>
          <w:vertAlign w:val="superscript"/>
        </w:rPr>
        <w:t>+</w:t>
      </w:r>
      <w:proofErr w:type="gramEnd"/>
      <w:r w:rsidR="00C17AC8">
        <w:rPr>
          <w:rFonts w:ascii="Times New Roman" w:hAnsi="Times New Roman"/>
          <w:szCs w:val="24"/>
        </w:rPr>
        <w:t xml:space="preserve"> cations with different chain leng</w:t>
      </w:r>
      <w:r w:rsidR="007A3480">
        <w:rPr>
          <w:rFonts w:ascii="Times New Roman" w:hAnsi="Times New Roman"/>
          <w:szCs w:val="24"/>
        </w:rPr>
        <w:t xml:space="preserve">ths </w:t>
      </w:r>
      <w:r w:rsidR="007046A2">
        <w:rPr>
          <w:rFonts w:ascii="Times New Roman" w:hAnsi="Times New Roman"/>
          <w:szCs w:val="24"/>
        </w:rPr>
        <w:t xml:space="preserve">have </w:t>
      </w:r>
      <w:r w:rsidR="007A3480">
        <w:rPr>
          <w:rFonts w:ascii="Times New Roman" w:hAnsi="Times New Roman"/>
          <w:szCs w:val="24"/>
        </w:rPr>
        <w:t xml:space="preserve">reached </w:t>
      </w:r>
      <w:r w:rsidR="0014676B">
        <w:rPr>
          <w:rFonts w:ascii="Times New Roman" w:hAnsi="Times New Roman"/>
          <w:szCs w:val="24"/>
        </w:rPr>
        <w:t xml:space="preserve">qualitatively </w:t>
      </w:r>
      <w:r w:rsidR="007A3480">
        <w:rPr>
          <w:rFonts w:ascii="Times New Roman" w:hAnsi="Times New Roman"/>
          <w:szCs w:val="24"/>
        </w:rPr>
        <w:t xml:space="preserve">similar conclusions. </w:t>
      </w:r>
      <w:r w:rsidR="00F34EFC">
        <w:rPr>
          <w:rFonts w:ascii="Times New Roman" w:hAnsi="Times New Roman"/>
          <w:szCs w:val="24"/>
        </w:rPr>
        <w:t xml:space="preserve"> ARXPS experiments on [</w:t>
      </w:r>
      <w:proofErr w:type="spellStart"/>
      <w:r w:rsidR="00F34EFC">
        <w:rPr>
          <w:rFonts w:ascii="Times New Roman" w:hAnsi="Times New Roman"/>
          <w:szCs w:val="24"/>
        </w:rPr>
        <w:t>C</w:t>
      </w:r>
      <w:r w:rsidR="00635803" w:rsidRPr="00635803">
        <w:rPr>
          <w:rFonts w:ascii="Times New Roman" w:hAnsi="Times New Roman"/>
          <w:i/>
          <w:szCs w:val="24"/>
          <w:vertAlign w:val="subscript"/>
        </w:rPr>
        <w:t>n</w:t>
      </w:r>
      <w:r w:rsidR="00F34EFC">
        <w:rPr>
          <w:rFonts w:ascii="Times New Roman" w:hAnsi="Times New Roman"/>
          <w:szCs w:val="24"/>
        </w:rPr>
        <w:t>mpyrr</w:t>
      </w:r>
      <w:proofErr w:type="spellEnd"/>
      <w:r w:rsidR="00F34EFC">
        <w:rPr>
          <w:rFonts w:ascii="Times New Roman" w:hAnsi="Times New Roman"/>
          <w:szCs w:val="24"/>
        </w:rPr>
        <w:t>][Tf</w:t>
      </w:r>
      <w:r w:rsidR="00F34EFC" w:rsidRPr="00BC3F14">
        <w:rPr>
          <w:rFonts w:ascii="Times New Roman" w:hAnsi="Times New Roman"/>
          <w:szCs w:val="24"/>
          <w:vertAlign w:val="subscript"/>
        </w:rPr>
        <w:t>2</w:t>
      </w:r>
      <w:r w:rsidR="00F34EFC">
        <w:rPr>
          <w:rFonts w:ascii="Times New Roman" w:hAnsi="Times New Roman"/>
          <w:szCs w:val="24"/>
        </w:rPr>
        <w:t>N] (</w:t>
      </w:r>
      <w:r w:rsidR="00F34EFC" w:rsidRPr="00BC3F14">
        <w:rPr>
          <w:rFonts w:ascii="Times New Roman" w:hAnsi="Times New Roman"/>
          <w:i/>
          <w:szCs w:val="24"/>
        </w:rPr>
        <w:t>n</w:t>
      </w:r>
      <w:r w:rsidR="00F34EFC">
        <w:rPr>
          <w:rFonts w:ascii="Times New Roman" w:hAnsi="Times New Roman"/>
          <w:szCs w:val="24"/>
        </w:rPr>
        <w:t xml:space="preserve"> = 4 – 10) found an alkyl enrichment of the surface for</w:t>
      </w:r>
      <w:r w:rsidR="007A3480">
        <w:rPr>
          <w:rFonts w:ascii="Times New Roman" w:hAnsi="Times New Roman"/>
          <w:szCs w:val="24"/>
        </w:rPr>
        <w:t xml:space="preserve"> long-chain, but not for short-chain ILs: </w:t>
      </w:r>
      <w:r w:rsidR="00370E30">
        <w:rPr>
          <w:rFonts w:ascii="Times New Roman" w:hAnsi="Times New Roman"/>
          <w:szCs w:val="24"/>
        </w:rPr>
        <w:t xml:space="preserve">the fraction of alkyl carbon was ~25% higher at the surface than at the bulk for </w:t>
      </w:r>
      <w:r w:rsidR="00370E30" w:rsidRPr="00F34EFC">
        <w:rPr>
          <w:rFonts w:ascii="Times New Roman" w:hAnsi="Times New Roman"/>
          <w:i/>
          <w:szCs w:val="24"/>
        </w:rPr>
        <w:t>n</w:t>
      </w:r>
      <w:r w:rsidR="00370E30">
        <w:rPr>
          <w:rFonts w:ascii="Times New Roman" w:hAnsi="Times New Roman"/>
          <w:szCs w:val="24"/>
        </w:rPr>
        <w:t xml:space="preserve"> = 8 and </w:t>
      </w:r>
      <w:r w:rsidR="00370E30" w:rsidRPr="00F34EFC">
        <w:rPr>
          <w:rFonts w:ascii="Times New Roman" w:hAnsi="Times New Roman"/>
          <w:i/>
          <w:szCs w:val="24"/>
        </w:rPr>
        <w:t>n</w:t>
      </w:r>
      <w:r w:rsidR="00370E30">
        <w:rPr>
          <w:rFonts w:ascii="Times New Roman" w:hAnsi="Times New Roman"/>
          <w:szCs w:val="24"/>
        </w:rPr>
        <w:t xml:space="preserve"> = 10, but it was the same for </w:t>
      </w:r>
      <w:r w:rsidR="00370E30" w:rsidRPr="00BC3F14">
        <w:rPr>
          <w:rFonts w:ascii="Times New Roman" w:hAnsi="Times New Roman"/>
          <w:i/>
          <w:szCs w:val="24"/>
        </w:rPr>
        <w:t xml:space="preserve">n </w:t>
      </w:r>
      <w:r w:rsidR="00370E30">
        <w:rPr>
          <w:rFonts w:ascii="Times New Roman" w:hAnsi="Times New Roman"/>
          <w:szCs w:val="24"/>
        </w:rPr>
        <w:t xml:space="preserve">= 4 and </w:t>
      </w:r>
      <w:r w:rsidR="00370E30" w:rsidRPr="00BC3F14">
        <w:rPr>
          <w:rFonts w:ascii="Times New Roman" w:hAnsi="Times New Roman"/>
          <w:i/>
          <w:szCs w:val="24"/>
        </w:rPr>
        <w:t>n</w:t>
      </w:r>
      <w:r w:rsidR="00370E30">
        <w:rPr>
          <w:rFonts w:ascii="Times New Roman" w:hAnsi="Times New Roman"/>
          <w:szCs w:val="24"/>
        </w:rPr>
        <w:t xml:space="preserve"> = 6</w:t>
      </w:r>
      <w:r w:rsidR="00F34EFC">
        <w:rPr>
          <w:rFonts w:ascii="Times New Roman" w:hAnsi="Times New Roman"/>
          <w:szCs w:val="24"/>
        </w:rPr>
        <w:t>.</w:t>
      </w:r>
      <w:hyperlink w:anchor="_ENREF_15" w:tooltip="Men, 2012 #6" w:history="1">
        <w:r w:rsidR="00B15423">
          <w:rPr>
            <w:rFonts w:ascii="Times New Roman" w:hAnsi="Times New Roman"/>
            <w:szCs w:val="24"/>
          </w:rPr>
          <w:fldChar w:fldCharType="begin"/>
        </w:r>
        <w:r w:rsidR="00B15423">
          <w:rPr>
            <w:rFonts w:ascii="Times New Roman" w:hAnsi="Times New Roman"/>
            <w:szCs w:val="24"/>
          </w:rPr>
          <w:instrText xml:space="preserve"> ADDIN EN.CITE &lt;EndNote&gt;&lt;Cite&gt;&lt;Author&gt;Men&lt;/Author&gt;&lt;Year&gt;2012&lt;/Year&gt;&lt;RecNum&gt;6&lt;/RecNum&gt;&lt;DisplayText&gt;&lt;style face="superscript"&gt;15&lt;/style&gt;&lt;/DisplayText&gt;&lt;record&gt;&lt;rec-number&gt;6&lt;/rec-number&gt;&lt;foreign-keys&gt;&lt;key app="EN" db-id="sd0dd0vz0d529uew2t6xr002spprrpvv5vrp" timestamp="1473432958"&gt;6&lt;/key&gt;&lt;/foreign-keys&gt;&lt;ref-type name="Journal Article"&gt;17&lt;/ref-type&gt;&lt;contributors&gt;&lt;authors&gt;&lt;author&gt;Men, Shuang&lt;/author&gt;&lt;author&gt;Hurisso, Bitu Birru&lt;/author&gt;&lt;author&gt;Lovelock, Kevin R. J.&lt;/author&gt;&lt;author&gt;Licence, Peter&lt;/author&gt;&lt;/authors&gt;&lt;/contributors&gt;&lt;titles&gt;&lt;title&gt;Does the influence of substituents impact upon the surface composition of pyrrolidinium-based ionic liquids? An angle resolved XPS study&lt;/title&gt;&lt;secondary-title&gt;Physical Chemistry Chemical Physics&lt;/secondary-title&gt;&lt;/titles&gt;&lt;periodical&gt;&lt;full-title&gt;Physical Chemistry Chemical Physics&lt;/full-title&gt;&lt;abbr-1&gt;Phys. Chem. Chem. Phys.&lt;/abbr-1&gt;&lt;abbr-2&gt;Phys Chem Chem Phys&lt;/abbr-2&gt;&lt;/periodical&gt;&lt;pages&gt;5229-5238&lt;/pages&gt;&lt;volume&gt;14&lt;/volume&gt;&lt;number&gt;15&lt;/number&gt;&lt;dates&gt;&lt;year&gt;2012&lt;/year&gt;&lt;pub-dates&gt;&lt;date&gt;2012&lt;/date&gt;&lt;/pub-dates&gt;&lt;/dates&gt;&lt;isbn&gt;1463-9076&lt;/isbn&gt;&lt;accession-num&gt;WOS:000301957900023&lt;/accession-num&gt;&lt;urls&gt;&lt;related-urls&gt;&lt;url&gt;&amp;lt;Go to ISI&amp;gt;://WOS:000301957900023&lt;/url&gt;&lt;/related-urls&gt;&lt;/urls&gt;&lt;electronic-resource-num&gt;10.1039/c2cp40262a&lt;/electronic-resource-num&gt;&lt;/record&gt;&lt;/Cite&gt;&lt;/EndNote&gt;</w:instrText>
        </w:r>
        <w:r w:rsidR="00B15423">
          <w:rPr>
            <w:rFonts w:ascii="Times New Roman" w:hAnsi="Times New Roman"/>
            <w:szCs w:val="24"/>
          </w:rPr>
          <w:fldChar w:fldCharType="separate"/>
        </w:r>
        <w:r w:rsidR="00B15423" w:rsidRPr="00B15423">
          <w:rPr>
            <w:rFonts w:ascii="Times New Roman" w:hAnsi="Times New Roman"/>
            <w:noProof/>
            <w:szCs w:val="24"/>
            <w:vertAlign w:val="superscript"/>
          </w:rPr>
          <w:t>15</w:t>
        </w:r>
        <w:r w:rsidR="00B15423">
          <w:rPr>
            <w:rFonts w:ascii="Times New Roman" w:hAnsi="Times New Roman"/>
            <w:szCs w:val="24"/>
          </w:rPr>
          <w:fldChar w:fldCharType="end"/>
        </w:r>
      </w:hyperlink>
      <w:r w:rsidR="00F34EFC">
        <w:rPr>
          <w:rFonts w:ascii="Times New Roman" w:hAnsi="Times New Roman"/>
          <w:szCs w:val="24"/>
        </w:rPr>
        <w:t xml:space="preserve">  </w:t>
      </w:r>
      <w:r w:rsidR="00871B9C">
        <w:rPr>
          <w:rFonts w:ascii="Times New Roman" w:hAnsi="Times New Roman"/>
          <w:szCs w:val="24"/>
        </w:rPr>
        <w:t>The more strongly non</w:t>
      </w:r>
      <w:r w:rsidR="0014676B">
        <w:rPr>
          <w:rFonts w:ascii="Times New Roman" w:hAnsi="Times New Roman"/>
          <w:szCs w:val="24"/>
        </w:rPr>
        <w:t>-</w:t>
      </w:r>
      <w:r w:rsidR="00871B9C">
        <w:rPr>
          <w:rFonts w:ascii="Times New Roman" w:hAnsi="Times New Roman"/>
          <w:szCs w:val="24"/>
        </w:rPr>
        <w:t xml:space="preserve">stoichiometric trend in the RAS-LIF results is probably due to the more surface-specific character </w:t>
      </w:r>
      <w:r w:rsidR="00871B9C">
        <w:rPr>
          <w:rFonts w:ascii="Times New Roman" w:hAnsi="Times New Roman"/>
          <w:szCs w:val="24"/>
        </w:rPr>
        <w:lastRenderedPageBreak/>
        <w:t>of the technique compared to ARXPS.</w:t>
      </w:r>
      <w:hyperlink w:anchor="_ENREF_19" w:tooltip="Tesa-Serrate, 2016 #10" w:history="1">
        <w:r w:rsidR="00B15423">
          <w:rPr>
            <w:rFonts w:ascii="Times New Roman" w:hAnsi="Times New Roman"/>
            <w:szCs w:val="24"/>
          </w:rPr>
          <w:fldChar w:fldCharType="begin"/>
        </w:r>
        <w:r w:rsidR="00B15423">
          <w:rPr>
            <w:rFonts w:ascii="Times New Roman" w:hAnsi="Times New Roman"/>
            <w:szCs w:val="24"/>
          </w:rPr>
          <w:instrText xml:space="preserve"> ADDIN EN.CITE &lt;EndNote&gt;&lt;Cite&gt;&lt;Author&gt;Tesa-Serrate&lt;/Author&gt;&lt;Year&gt;2016&lt;/Year&gt;&lt;RecNum&gt;10&lt;/RecNum&gt;&lt;DisplayText&gt;&lt;style face="superscript"&gt;19&lt;/style&gt;&lt;/DisplayText&gt;&lt;record&gt;&lt;rec-number&gt;10&lt;/rec-number&gt;&lt;foreign-keys&gt;&lt;key app="EN" db-id="sd0dd0vz0d529uew2t6xr002spprrpvv5vrp" timestamp="1473432960"&gt;10&lt;/key&gt;&lt;/foreign-keys&gt;&lt;ref-type name="Journal Article"&gt;17&lt;/ref-type&gt;&lt;contributors&gt;&lt;authors&gt;&lt;author&gt;Tesa-Serrate, Maria A.&lt;/author&gt;&lt;author&gt;Smoll, Eric J. &lt;/author&gt;&lt;author&gt;Minton, Timothy K.&lt;/author&gt;&lt;author&gt;McKendrick, Kenneth G. &lt;/author&gt;&lt;/authors&gt;&lt;/contributors&gt;&lt;titles&gt;&lt;title&gt;Atomic and Molecular Collisions at Liquid Surfaces&lt;/title&gt;&lt;secondary-title&gt;Annual Review of Physical Chemistry&lt;/secondary-title&gt;&lt;/titles&gt;&lt;periodical&gt;&lt;full-title&gt;Annual Review of Physical Chemistry&lt;/full-title&gt;&lt;abbr-1&gt;Annu. Rev. Phys. Chem.&lt;/abbr-1&gt;&lt;abbr-2&gt;Annu Rev Phys Chem&lt;/abbr-2&gt;&lt;/periodical&gt;&lt;pages&gt;515-540&lt;/pages&gt;&lt;volume&gt;67&lt;/volume&gt;&lt;number&gt;1&lt;/number&gt;&lt;keywords&gt;&lt;keyword&gt;gas–surface scattering,gas–liquid interface,inelastic scattering,reactive scattering,surface composition,surface structure&lt;/keyword&gt;&lt;/keywords&gt;&lt;dates&gt;&lt;year&gt;2016&lt;/year&gt;&lt;/dates&gt;&lt;accession-num&gt;27090845&lt;/accession-num&gt;&lt;urls&gt;&lt;related-urls&gt;&lt;url&gt;http://www.annualreviews.org/doi/abs/10.1146/annurev-physchem-040215-112355&lt;/url&gt;&lt;/related-urls&gt;&lt;/urls&gt;&lt;electronic-resource-num&gt;doi:10.1146/annurev-physchem-040215-112355&lt;/electronic-resource-num&gt;&lt;/record&gt;&lt;/Cite&gt;&lt;/EndNote&gt;</w:instrText>
        </w:r>
        <w:r w:rsidR="00B15423">
          <w:rPr>
            <w:rFonts w:ascii="Times New Roman" w:hAnsi="Times New Roman"/>
            <w:szCs w:val="24"/>
          </w:rPr>
          <w:fldChar w:fldCharType="separate"/>
        </w:r>
        <w:r w:rsidR="00B15423" w:rsidRPr="00B15423">
          <w:rPr>
            <w:rFonts w:ascii="Times New Roman" w:hAnsi="Times New Roman"/>
            <w:noProof/>
            <w:szCs w:val="24"/>
            <w:vertAlign w:val="superscript"/>
          </w:rPr>
          <w:t>19</w:t>
        </w:r>
        <w:r w:rsidR="00B15423">
          <w:rPr>
            <w:rFonts w:ascii="Times New Roman" w:hAnsi="Times New Roman"/>
            <w:szCs w:val="24"/>
          </w:rPr>
          <w:fldChar w:fldCharType="end"/>
        </w:r>
      </w:hyperlink>
      <w:r w:rsidR="00871B9C">
        <w:rPr>
          <w:rFonts w:ascii="Times New Roman" w:hAnsi="Times New Roman"/>
          <w:szCs w:val="24"/>
        </w:rPr>
        <w:t xml:space="preserve">  Indeed</w:t>
      </w:r>
      <w:r w:rsidR="00F34EFC">
        <w:rPr>
          <w:rFonts w:ascii="Times New Roman" w:hAnsi="Times New Roman"/>
          <w:szCs w:val="24"/>
        </w:rPr>
        <w:t>, more surface-sensitive synchrotron XPS experiments did find an enrichment in alkyl chains for the [C</w:t>
      </w:r>
      <w:r w:rsidR="00F34EFC" w:rsidRPr="00FA2875">
        <w:rPr>
          <w:rFonts w:ascii="Times New Roman" w:hAnsi="Times New Roman"/>
          <w:szCs w:val="24"/>
          <w:vertAlign w:val="subscript"/>
        </w:rPr>
        <w:t>4</w:t>
      </w:r>
      <w:r w:rsidR="00F34EFC">
        <w:rPr>
          <w:rFonts w:ascii="Times New Roman" w:hAnsi="Times New Roman"/>
          <w:szCs w:val="24"/>
        </w:rPr>
        <w:t>mpyrr][Tf</w:t>
      </w:r>
      <w:r w:rsidR="00F34EFC" w:rsidRPr="00FA2875">
        <w:rPr>
          <w:rFonts w:ascii="Times New Roman" w:hAnsi="Times New Roman"/>
          <w:szCs w:val="24"/>
          <w:vertAlign w:val="subscript"/>
        </w:rPr>
        <w:t>2</w:t>
      </w:r>
      <w:r w:rsidR="00F34EFC">
        <w:rPr>
          <w:rFonts w:ascii="Times New Roman" w:hAnsi="Times New Roman"/>
          <w:szCs w:val="24"/>
        </w:rPr>
        <w:t>N] surface.</w:t>
      </w:r>
      <w:hyperlink w:anchor="_ENREF_14" w:tooltip="Lockett, 2010 #5" w:history="1">
        <w:r w:rsidR="00B15423">
          <w:rPr>
            <w:rFonts w:ascii="Times New Roman" w:hAnsi="Times New Roman"/>
            <w:szCs w:val="24"/>
          </w:rPr>
          <w:fldChar w:fldCharType="begin"/>
        </w:r>
        <w:r w:rsidR="00B15423">
          <w:rPr>
            <w:rFonts w:ascii="Times New Roman" w:hAnsi="Times New Roman"/>
            <w:szCs w:val="24"/>
          </w:rPr>
          <w:instrText xml:space="preserve"> ADDIN EN.CITE &lt;EndNote&gt;&lt;Cite&gt;&lt;Author&gt;Lockett&lt;/Author&gt;&lt;Year&gt;2010&lt;/Year&gt;&lt;RecNum&gt;5&lt;/RecNum&gt;&lt;DisplayText&gt;&lt;style face="superscript"&gt;14&lt;/style&gt;&lt;/DisplayText&gt;&lt;record&gt;&lt;rec-number&gt;5&lt;/rec-number&gt;&lt;foreign-keys&gt;&lt;key app="EN" db-id="sd0dd0vz0d529uew2t6xr002spprrpvv5vrp" timestamp="1473432958"&gt;5&lt;/key&gt;&lt;/foreign-keys&gt;&lt;ref-type name="Journal Article"&gt;17&lt;/ref-type&gt;&lt;contributors&gt;&lt;authors&gt;&lt;author&gt;Lockett, Vera&lt;/author&gt;&lt;author&gt;Sedev, Rossen&lt;/author&gt;&lt;author&gt;Harmer, Sarah&lt;/author&gt;&lt;author&gt;Ralston, John&lt;/author&gt;&lt;author&gt;Horne, Mike&lt;/author&gt;&lt;author&gt;Rodopoulos, Theo&lt;/author&gt;&lt;/authors&gt;&lt;/contributors&gt;&lt;titles&gt;&lt;title&gt;Orientation and mutual location of ions at the surface of ionic liquids&lt;/title&gt;&lt;secondary-title&gt;Physical Chemistry Chemical Physics&lt;/secondary-title&gt;&lt;/titles&gt;&lt;periodical&gt;&lt;full-title&gt;Physical Chemistry Chemical Physics&lt;/full-title&gt;&lt;abbr-1&gt;Phys. Chem. Chem. Phys.&lt;/abbr-1&gt;&lt;abbr-2&gt;Phys Chem Chem Phys&lt;/abbr-2&gt;&lt;/periodical&gt;&lt;pages&gt;13816-13827&lt;/pages&gt;&lt;volume&gt;12&lt;/volume&gt;&lt;number&gt;41&lt;/number&gt;&lt;dates&gt;&lt;year&gt;2010&lt;/year&gt;&lt;pub-dates&gt;&lt;date&gt;2010&lt;/date&gt;&lt;/pub-dates&gt;&lt;/dates&gt;&lt;isbn&gt;1463-9076&lt;/isbn&gt;&lt;accession-num&gt;WOS:000282972400053&lt;/accession-num&gt;&lt;urls&gt;&lt;related-urls&gt;&lt;url&gt;&amp;lt;Go to ISI&amp;gt;://WOS:000282972400053&lt;/url&gt;&lt;/related-urls&gt;&lt;/urls&gt;&lt;electronic-resource-num&gt;10.1039/c0cp00683a&lt;/electronic-resource-num&gt;&lt;/record&gt;&lt;/Cite&gt;&lt;/EndNote&gt;</w:instrText>
        </w:r>
        <w:r w:rsidR="00B15423">
          <w:rPr>
            <w:rFonts w:ascii="Times New Roman" w:hAnsi="Times New Roman"/>
            <w:szCs w:val="24"/>
          </w:rPr>
          <w:fldChar w:fldCharType="separate"/>
        </w:r>
        <w:r w:rsidR="00B15423" w:rsidRPr="00B15423">
          <w:rPr>
            <w:rFonts w:ascii="Times New Roman" w:hAnsi="Times New Roman"/>
            <w:noProof/>
            <w:szCs w:val="24"/>
            <w:vertAlign w:val="superscript"/>
          </w:rPr>
          <w:t>14</w:t>
        </w:r>
        <w:r w:rsidR="00B15423">
          <w:rPr>
            <w:rFonts w:ascii="Times New Roman" w:hAnsi="Times New Roman"/>
            <w:szCs w:val="24"/>
          </w:rPr>
          <w:fldChar w:fldCharType="end"/>
        </w:r>
      </w:hyperlink>
    </w:p>
    <w:p w14:paraId="1E10010C" w14:textId="5E5AB8EF" w:rsidR="00DA520C" w:rsidRDefault="0088661D" w:rsidP="007C1C6A">
      <w:pPr>
        <w:pStyle w:val="TAMainText"/>
      </w:pPr>
      <w:r w:rsidRPr="0088661D">
        <w:t xml:space="preserve">Having established that the </w:t>
      </w:r>
      <w:r w:rsidR="00930B01">
        <w:t xml:space="preserve">general </w:t>
      </w:r>
      <w:r w:rsidR="00DF3974">
        <w:t xml:space="preserve">chain length-dependent </w:t>
      </w:r>
      <w:r w:rsidRPr="0088661D">
        <w:t xml:space="preserve">trend in alkyl coverage is </w:t>
      </w:r>
      <w:r w:rsidR="00592DD9">
        <w:t xml:space="preserve">broadly </w:t>
      </w:r>
      <w:r w:rsidRPr="0088661D">
        <w:t>in line with previous results</w:t>
      </w:r>
      <w:r w:rsidR="0018197D" w:rsidRPr="0088661D">
        <w:t xml:space="preserve">, </w:t>
      </w:r>
      <w:r w:rsidR="0018197D">
        <w:t xml:space="preserve">we now turn to the </w:t>
      </w:r>
      <w:r w:rsidR="008F1980">
        <w:t xml:space="preserve">striking </w:t>
      </w:r>
      <w:r>
        <w:t xml:space="preserve">quantitative </w:t>
      </w:r>
      <w:r w:rsidR="008F1980">
        <w:t>similarity between imidazolium and pyrrolidinium</w:t>
      </w:r>
      <w:r w:rsidR="00A84589">
        <w:t xml:space="preserve"> ILs</w:t>
      </w:r>
      <w:r w:rsidR="008F1980">
        <w:t xml:space="preserve">.  </w:t>
      </w:r>
      <w:r w:rsidR="002E2494">
        <w:t xml:space="preserve">In this passive sense, the </w:t>
      </w:r>
      <w:proofErr w:type="spellStart"/>
      <w:r w:rsidR="002E2494">
        <w:t>headgroups</w:t>
      </w:r>
      <w:proofErr w:type="spellEnd"/>
      <w:r w:rsidR="002E2494">
        <w:t xml:space="preserve"> are ‘hidden</w:t>
      </w:r>
      <w:r w:rsidR="00852EBD">
        <w:t>’</w:t>
      </w:r>
      <w:r w:rsidR="002E2494">
        <w:t xml:space="preserve">, because the alkyl chain abundance at the surface is apparently virtually independent of the identity of the </w:t>
      </w:r>
      <w:proofErr w:type="spellStart"/>
      <w:r w:rsidR="002E2494">
        <w:t>headgroup</w:t>
      </w:r>
      <w:proofErr w:type="spellEnd"/>
      <w:r w:rsidR="002E2494">
        <w:t xml:space="preserve">. </w:t>
      </w:r>
      <w:r w:rsidR="007262C6">
        <w:t xml:space="preserve">We </w:t>
      </w:r>
      <w:r w:rsidR="004E29E9">
        <w:t xml:space="preserve">seek to </w:t>
      </w:r>
      <w:r w:rsidR="007262C6">
        <w:t>emphasize</w:t>
      </w:r>
      <w:r w:rsidR="00531BE0">
        <w:t xml:space="preserve"> how </w:t>
      </w:r>
      <w:r w:rsidR="004E29E9">
        <w:t>surprising</w:t>
      </w:r>
      <w:r w:rsidR="00531BE0">
        <w:t xml:space="preserve"> this result is</w:t>
      </w:r>
      <w:r w:rsidR="00444761">
        <w:t xml:space="preserve"> </w:t>
      </w:r>
      <w:r w:rsidR="00444761">
        <w:rPr>
          <w:i/>
        </w:rPr>
        <w:t>a priori</w:t>
      </w:r>
      <w:r w:rsidR="00531BE0">
        <w:t xml:space="preserve">, given the intrinsic structural factors that </w:t>
      </w:r>
      <w:proofErr w:type="gramStart"/>
      <w:r w:rsidR="00531BE0">
        <w:t>might have been expected</w:t>
      </w:r>
      <w:proofErr w:type="gramEnd"/>
      <w:r w:rsidR="00531BE0">
        <w:t xml:space="preserve"> to affect </w:t>
      </w:r>
      <w:r w:rsidR="001520E0">
        <w:t xml:space="preserve">the </w:t>
      </w:r>
      <w:r w:rsidR="00531BE0">
        <w:t xml:space="preserve">packing </w:t>
      </w:r>
      <w:r w:rsidR="001520E0">
        <w:t xml:space="preserve">of alkyl chains </w:t>
      </w:r>
      <w:r w:rsidR="00531BE0">
        <w:t xml:space="preserve">at the surfaces of the </w:t>
      </w:r>
      <w:r w:rsidR="00A408F9">
        <w:t xml:space="preserve">two </w:t>
      </w:r>
      <w:r w:rsidR="00531BE0">
        <w:t>liquids,</w:t>
      </w:r>
      <w:r w:rsidR="00A408F9">
        <w:t xml:space="preserve"> to which we return below</w:t>
      </w:r>
      <w:r w:rsidR="00045539">
        <w:t>.</w:t>
      </w:r>
      <w:r w:rsidR="00531BE0">
        <w:t xml:space="preserve"> </w:t>
      </w:r>
      <w:r w:rsidR="001041ED">
        <w:t xml:space="preserve">There are also distinct </w:t>
      </w:r>
      <w:r w:rsidR="001520E0">
        <w:t xml:space="preserve">factors arising </w:t>
      </w:r>
      <w:proofErr w:type="gramStart"/>
      <w:r w:rsidR="001520E0">
        <w:t xml:space="preserve">from </w:t>
      </w:r>
      <w:r w:rsidR="00A408F9">
        <w:t xml:space="preserve"> </w:t>
      </w:r>
      <w:r w:rsidR="00531BE0">
        <w:t>the</w:t>
      </w:r>
      <w:proofErr w:type="gramEnd"/>
      <w:r w:rsidR="00531BE0">
        <w:t xml:space="preserve"> specific sensitivity of the RAS-LIF method to different </w:t>
      </w:r>
      <w:r w:rsidR="003637CE">
        <w:t xml:space="preserve">C–H </w:t>
      </w:r>
      <w:r w:rsidR="00531BE0">
        <w:t>bond types</w:t>
      </w:r>
      <w:r w:rsidR="001520E0">
        <w:t xml:space="preserve"> that would </w:t>
      </w:r>
      <w:r w:rsidR="003C1F0E">
        <w:t xml:space="preserve">be expected to </w:t>
      </w:r>
      <w:r w:rsidR="001520E0">
        <w:t xml:space="preserve">result in different yields from the two </w:t>
      </w:r>
      <w:r w:rsidR="00E72F72">
        <w:t xml:space="preserve">liquid types if the </w:t>
      </w:r>
      <w:proofErr w:type="spellStart"/>
      <w:r w:rsidR="00E72F72">
        <w:t>headgroups</w:t>
      </w:r>
      <w:proofErr w:type="spellEnd"/>
      <w:r w:rsidR="00E72F72">
        <w:t xml:space="preserve"> we</w:t>
      </w:r>
      <w:r w:rsidR="001520E0">
        <w:t>re significantly exposed</w:t>
      </w:r>
      <w:r w:rsidR="00531BE0">
        <w:t xml:space="preserve">. </w:t>
      </w:r>
      <w:r w:rsidR="008F1980">
        <w:t xml:space="preserve">As pointed out </w:t>
      </w:r>
      <w:r w:rsidR="00592DD9">
        <w:t>above</w:t>
      </w:r>
      <w:r w:rsidR="008F1980">
        <w:t xml:space="preserve">, </w:t>
      </w:r>
      <w:r w:rsidR="00592DD9">
        <w:t>supported by the C–H BDEs in Table 3</w:t>
      </w:r>
      <w:r w:rsidR="004C7DE5">
        <w:t xml:space="preserve"> (and corresponding reaction energetics in the SI)</w:t>
      </w:r>
      <w:r w:rsidR="00592DD9">
        <w:t xml:space="preserve">, </w:t>
      </w:r>
      <w:r w:rsidR="008F1980">
        <w:t>the majority of</w:t>
      </w:r>
      <w:r>
        <w:t xml:space="preserve"> OH radicals produced in RAS</w:t>
      </w:r>
      <w:r w:rsidR="008F1980">
        <w:t xml:space="preserve">-LIF arise </w:t>
      </w:r>
      <w:r>
        <w:t>from reactions with secondary C–</w:t>
      </w:r>
      <w:r w:rsidR="008F1980">
        <w:t xml:space="preserve">H bonds. </w:t>
      </w:r>
      <w:r w:rsidR="00622AB2">
        <w:t xml:space="preserve"> </w:t>
      </w:r>
      <w:r w:rsidR="00592DD9">
        <w:t>W</w:t>
      </w:r>
      <w:r w:rsidR="00622AB2">
        <w:t>hile the alkyl</w:t>
      </w:r>
      <w:r w:rsidR="00592DD9">
        <w:t>-chain</w:t>
      </w:r>
      <w:r w:rsidR="00622AB2">
        <w:t xml:space="preserve"> bond energies are </w:t>
      </w:r>
      <w:r w:rsidR="00592DD9">
        <w:t xml:space="preserve">generally </w:t>
      </w:r>
      <w:r w:rsidR="00622AB2">
        <w:t xml:space="preserve">very similar, the H atoms in </w:t>
      </w:r>
      <w:r w:rsidR="00DF539D">
        <w:t xml:space="preserve">the </w:t>
      </w:r>
      <w:r w:rsidR="00622AB2">
        <w:t xml:space="preserve">imidazolium and pyrrolidinium rings should have very different </w:t>
      </w:r>
      <w:proofErr w:type="spellStart"/>
      <w:r w:rsidR="00622AB2">
        <w:t>reactivities</w:t>
      </w:r>
      <w:proofErr w:type="spellEnd"/>
      <w:r w:rsidR="00622AB2">
        <w:t xml:space="preserve"> at these modest </w:t>
      </w:r>
      <w:proofErr w:type="gramStart"/>
      <w:r w:rsidR="00622AB2">
        <w:t>O(</w:t>
      </w:r>
      <w:proofErr w:type="gramEnd"/>
      <w:r w:rsidR="00622AB2">
        <w:rPr>
          <w:vertAlign w:val="superscript"/>
        </w:rPr>
        <w:t>3</w:t>
      </w:r>
      <w:r w:rsidR="00622AB2">
        <w:t>P) collision energies</w:t>
      </w:r>
      <w:r w:rsidR="00592DD9">
        <w:t>. T</w:t>
      </w:r>
      <w:r w:rsidR="00622AB2">
        <w:t xml:space="preserve">he three aromatic C–H bonds in imidazolium can very safely be assumed to be unreactive towards the </w:t>
      </w:r>
      <w:proofErr w:type="gramStart"/>
      <w:r w:rsidR="00622AB2">
        <w:t>O(</w:t>
      </w:r>
      <w:proofErr w:type="gramEnd"/>
      <w:r w:rsidR="00622AB2" w:rsidRPr="00F5084B">
        <w:rPr>
          <w:vertAlign w:val="superscript"/>
        </w:rPr>
        <w:t>3</w:t>
      </w:r>
      <w:r w:rsidR="004C7DE5">
        <w:t>P) atoms in RAS-LIF, whereas</w:t>
      </w:r>
      <w:r w:rsidR="004666DF">
        <w:t>, in principle,</w:t>
      </w:r>
      <w:r w:rsidR="004C7DE5">
        <w:t xml:space="preserve"> </w:t>
      </w:r>
      <w:r w:rsidR="00622AB2">
        <w:t xml:space="preserve">the eight H atoms in the </w:t>
      </w:r>
      <w:r w:rsidR="004C7DE5">
        <w:t xml:space="preserve">aliphatic </w:t>
      </w:r>
      <w:r w:rsidR="004666DF">
        <w:t>pyrrolidinium ring are all abstractable thermodynamically</w:t>
      </w:r>
      <w:r w:rsidR="00622AB2">
        <w:t>.</w:t>
      </w:r>
      <w:r w:rsidR="004666DF">
        <w:t xml:space="preserve"> </w:t>
      </w:r>
      <w:r w:rsidR="00CE29CF">
        <w:t>The fact that [</w:t>
      </w:r>
      <w:proofErr w:type="spellStart"/>
      <w:r w:rsidR="00CE29CF">
        <w:t>C</w:t>
      </w:r>
      <w:r w:rsidR="00635803" w:rsidRPr="00635803">
        <w:rPr>
          <w:i/>
          <w:vertAlign w:val="subscript"/>
        </w:rPr>
        <w:t>n</w:t>
      </w:r>
      <w:r w:rsidR="00CE29CF">
        <w:t>mpyrr</w:t>
      </w:r>
      <w:proofErr w:type="spellEnd"/>
      <w:proofErr w:type="gramStart"/>
      <w:r w:rsidR="00CE29CF">
        <w:t>][</w:t>
      </w:r>
      <w:proofErr w:type="gramEnd"/>
      <w:r w:rsidR="00CE29CF">
        <w:t>Tf</w:t>
      </w:r>
      <w:r w:rsidR="00CE29CF" w:rsidRPr="00C01EF6">
        <w:rPr>
          <w:vertAlign w:val="subscript"/>
        </w:rPr>
        <w:t>2</w:t>
      </w:r>
      <w:r w:rsidR="00CE29CF">
        <w:t xml:space="preserve">N] ILs </w:t>
      </w:r>
      <w:r w:rsidR="00B5374F">
        <w:t xml:space="preserve">have </w:t>
      </w:r>
      <w:r w:rsidR="00A84589">
        <w:t>very similar</w:t>
      </w:r>
      <w:r w:rsidR="00B5374F">
        <w:t xml:space="preserve"> reactivity </w:t>
      </w:r>
      <w:r w:rsidR="00A84589">
        <w:t>to</w:t>
      </w:r>
      <w:r w:rsidR="00B5374F">
        <w:t xml:space="preserve"> their imidazolium counterparts s</w:t>
      </w:r>
      <w:r w:rsidR="00C01EF6">
        <w:t xml:space="preserve">uggests </w:t>
      </w:r>
      <w:r w:rsidR="00592DD9">
        <w:t xml:space="preserve">strongly </w:t>
      </w:r>
      <w:r w:rsidR="00C01EF6">
        <w:t>that the pyrrolidinium ring H</w:t>
      </w:r>
      <w:r w:rsidR="00B5374F">
        <w:t xml:space="preserve"> do</w:t>
      </w:r>
      <w:r w:rsidR="00C01EF6">
        <w:t>es</w:t>
      </w:r>
      <w:r w:rsidR="00B5374F">
        <w:t xml:space="preserve"> not contribute greatly to the OH yield.</w:t>
      </w:r>
      <w:r w:rsidR="007436AC">
        <w:t xml:space="preserve"> In </w:t>
      </w:r>
      <w:r w:rsidR="00AF307E">
        <w:t>this</w:t>
      </w:r>
      <w:r w:rsidR="007436AC">
        <w:t xml:space="preserve"> active sense the </w:t>
      </w:r>
      <w:proofErr w:type="spellStart"/>
      <w:r w:rsidR="007436AC">
        <w:t>headgroups</w:t>
      </w:r>
      <w:proofErr w:type="spellEnd"/>
      <w:r w:rsidR="007436AC">
        <w:t xml:space="preserve"> are therefore</w:t>
      </w:r>
      <w:r w:rsidR="00AF307E">
        <w:t xml:space="preserve"> also</w:t>
      </w:r>
      <w:r w:rsidR="007436AC">
        <w:t xml:space="preserve"> ‘hidden’, at least to an incoming </w:t>
      </w:r>
      <w:proofErr w:type="gramStart"/>
      <w:r w:rsidR="007436AC">
        <w:t>O(</w:t>
      </w:r>
      <w:proofErr w:type="gramEnd"/>
      <w:r w:rsidR="007436AC" w:rsidRPr="007436AC">
        <w:rPr>
          <w:vertAlign w:val="superscript"/>
        </w:rPr>
        <w:t>3</w:t>
      </w:r>
      <w:r w:rsidR="007436AC">
        <w:t xml:space="preserve">P) atom potentially capable of abstracting H atoms, because the pyrrolidinium </w:t>
      </w:r>
      <w:proofErr w:type="spellStart"/>
      <w:r w:rsidR="007436AC">
        <w:t>headgroups</w:t>
      </w:r>
      <w:proofErr w:type="spellEnd"/>
      <w:r w:rsidR="007436AC">
        <w:t xml:space="preserve"> are </w:t>
      </w:r>
      <w:r w:rsidR="002E2494">
        <w:t xml:space="preserve">not </w:t>
      </w:r>
      <w:r w:rsidR="007436AC">
        <w:t>accessible for reaction.</w:t>
      </w:r>
      <w:r w:rsidR="009A05A5">
        <w:t xml:space="preserve"> </w:t>
      </w:r>
      <w:r w:rsidR="007436AC">
        <w:t xml:space="preserve"> </w:t>
      </w:r>
      <w:r w:rsidR="00B5374F">
        <w:t xml:space="preserve">  </w:t>
      </w:r>
    </w:p>
    <w:p w14:paraId="6704DF02" w14:textId="1AD37D78" w:rsidR="00307EF2" w:rsidRDefault="00B5374F" w:rsidP="007C1C6A">
      <w:pPr>
        <w:pStyle w:val="TAMainText"/>
      </w:pPr>
      <w:r>
        <w:lastRenderedPageBreak/>
        <w:t>Th</w:t>
      </w:r>
      <w:r w:rsidR="00DA520C">
        <w:t>e</w:t>
      </w:r>
      <w:r>
        <w:t xml:space="preserve"> </w:t>
      </w:r>
      <w:r w:rsidR="009A05A5">
        <w:t xml:space="preserve">independence </w:t>
      </w:r>
      <w:r w:rsidR="00DA520C">
        <w:t xml:space="preserve">of alkyl chain coverage of cation type </w:t>
      </w:r>
      <w:proofErr w:type="gramStart"/>
      <w:r>
        <w:t>is sup</w:t>
      </w:r>
      <w:r w:rsidR="005379FA">
        <w:t>ported</w:t>
      </w:r>
      <w:proofErr w:type="gramEnd"/>
      <w:r w:rsidR="005379FA">
        <w:t xml:space="preserve"> by the MD results in Figu</w:t>
      </w:r>
      <w:r>
        <w:t xml:space="preserve">re </w:t>
      </w:r>
      <w:r w:rsidR="00F356B1">
        <w:t>6</w:t>
      </w:r>
      <w:r w:rsidR="00966617">
        <w:t xml:space="preserve">: the surface density of secondary H belonging to the alkyl chain is practically the same for imidazolium and pyrrolidinium ILs of the same chain length, </w:t>
      </w:r>
      <w:r w:rsidR="00D77DC4">
        <w:t>follow</w:t>
      </w:r>
      <w:r w:rsidR="00966617">
        <w:t xml:space="preserve">ing the </w:t>
      </w:r>
      <w:r w:rsidR="00C01EF6">
        <w:t xml:space="preserve">qualitative </w:t>
      </w:r>
      <w:r w:rsidR="00966617">
        <w:t>trend in RAS-LIF reactivity.</w:t>
      </w:r>
      <w:r w:rsidR="00D77DC4">
        <w:t xml:space="preserve">  </w:t>
      </w:r>
      <w:r w:rsidR="00DA520C">
        <w:t xml:space="preserve">However, the inaccessibility of the pyrrolidinium </w:t>
      </w:r>
      <w:proofErr w:type="spellStart"/>
      <w:r w:rsidR="00DA520C">
        <w:t>headgroups</w:t>
      </w:r>
      <w:proofErr w:type="spellEnd"/>
      <w:r w:rsidR="00DA520C">
        <w:t xml:space="preserve"> in the RAS-LIF experiments </w:t>
      </w:r>
      <w:proofErr w:type="gramStart"/>
      <w:r w:rsidR="00DA520C">
        <w:t>is not so directly reproduced</w:t>
      </w:r>
      <w:proofErr w:type="gramEnd"/>
      <w:r w:rsidR="00DA520C">
        <w:t xml:space="preserve">. The </w:t>
      </w:r>
      <w:r w:rsidR="00D77DC4">
        <w:t xml:space="preserve">ring H atoms in pyrrolidinium </w:t>
      </w:r>
      <w:r w:rsidR="00A84589">
        <w:t xml:space="preserve">are predicted to </w:t>
      </w:r>
      <w:r w:rsidR="00D77DC4">
        <w:t xml:space="preserve">contribute significantly to the surface coverage </w:t>
      </w:r>
      <w:r w:rsidR="005379FA">
        <w:t xml:space="preserve">in the MD simulations (for example, their contribution to the total H coverage is larger than that of the ethyl </w:t>
      </w:r>
      <w:r w:rsidR="00C01EF6">
        <w:t>CH</w:t>
      </w:r>
      <w:r w:rsidR="00C01EF6" w:rsidRPr="00C01EF6">
        <w:rPr>
          <w:vertAlign w:val="subscript"/>
        </w:rPr>
        <w:t>2</w:t>
      </w:r>
      <w:r w:rsidR="005379FA">
        <w:t xml:space="preserve"> in [C</w:t>
      </w:r>
      <w:r w:rsidR="005379FA" w:rsidRPr="00C01EF6">
        <w:rPr>
          <w:vertAlign w:val="subscript"/>
        </w:rPr>
        <w:t>2</w:t>
      </w:r>
      <w:r w:rsidR="005379FA">
        <w:t>mpyrr</w:t>
      </w:r>
      <w:proofErr w:type="gramStart"/>
      <w:r w:rsidR="005379FA">
        <w:t>][</w:t>
      </w:r>
      <w:proofErr w:type="gramEnd"/>
      <w:r w:rsidR="005379FA">
        <w:t>Tf</w:t>
      </w:r>
      <w:r w:rsidR="005379FA" w:rsidRPr="00C01EF6">
        <w:rPr>
          <w:vertAlign w:val="subscript"/>
        </w:rPr>
        <w:t>2</w:t>
      </w:r>
      <w:r w:rsidR="005379FA">
        <w:t>N] in Figure 6)</w:t>
      </w:r>
      <w:r w:rsidR="00DA520C">
        <w:t>.</w:t>
      </w:r>
      <w:r w:rsidR="005379FA">
        <w:t xml:space="preserve"> </w:t>
      </w:r>
      <w:r w:rsidR="00DA520C">
        <w:t>As emphasized, t</w:t>
      </w:r>
      <w:r w:rsidR="000E158D">
        <w:t xml:space="preserve">his </w:t>
      </w:r>
      <w:proofErr w:type="gramStart"/>
      <w:r w:rsidR="000E158D">
        <w:t>is not reflected</w:t>
      </w:r>
      <w:proofErr w:type="gramEnd"/>
      <w:r w:rsidR="000E158D">
        <w:t xml:space="preserve"> in the RAS-LIF results.  </w:t>
      </w:r>
      <w:r w:rsidR="00C208B3">
        <w:t>Assuming, of course, that the MD simulations reproduce the surface structure faithfully, there must be some difference between the accessibility of the ring H a</w:t>
      </w:r>
      <w:r w:rsidR="00C629DE">
        <w:t>toms as measured by the surface-wetting procedure</w:t>
      </w:r>
      <w:r w:rsidR="00C208B3">
        <w:t xml:space="preserve"> in the MD simulations and their capacity to react with an </w:t>
      </w:r>
      <w:proofErr w:type="gramStart"/>
      <w:r w:rsidR="00C208B3">
        <w:t>O(</w:t>
      </w:r>
      <w:proofErr w:type="gramEnd"/>
      <w:r w:rsidR="00C208B3">
        <w:rPr>
          <w:vertAlign w:val="superscript"/>
        </w:rPr>
        <w:t>3</w:t>
      </w:r>
      <w:r w:rsidR="00C208B3">
        <w:t xml:space="preserve">P) projectile. </w:t>
      </w:r>
      <w:r w:rsidR="000E158D">
        <w:t>One possible explanation lies in the preferential orientation of the rings at the surface:</w:t>
      </w:r>
      <w:r w:rsidR="00494C08">
        <w:t xml:space="preserve"> both experiment</w:t>
      </w:r>
      <w:hyperlink w:anchor="_ENREF_12" w:tooltip="Aliaga, 2008 #3" w:history="1">
        <w:r w:rsidR="00B15423">
          <w:fldChar w:fldCharType="begin"/>
        </w:r>
        <w:r w:rsidR="00B15423">
          <w:instrText xml:space="preserve"> ADDIN EN.CITE &lt;EndNote&gt;&lt;Cite&gt;&lt;Author&gt;Aliaga&lt;/Author&gt;&lt;Year&gt;2008&lt;/Year&gt;&lt;RecNum&gt;3&lt;/RecNum&gt;&lt;DisplayText&gt;&lt;style face="superscript"&gt;12&lt;/style&gt;&lt;/DisplayText&gt;&lt;record&gt;&lt;rec-number&gt;3&lt;/rec-number&gt;&lt;foreign-keys&gt;&lt;key app="EN" db-id="sd0dd0vz0d529uew2t6xr002spprrpvv5vrp" timestamp="1473432957"&gt;3&lt;/key&gt;&lt;/foreign-keys&gt;&lt;ref-type name="Journal Article"&gt;17&lt;/ref-type&gt;&lt;contributors&gt;&lt;authors&gt;&lt;author&gt;Aliaga, Cesar&lt;/author&gt;&lt;author&gt;Baker, Gary A.&lt;/author&gt;&lt;author&gt;Baldelli, Steven&lt;/author&gt;&lt;/authors&gt;&lt;/contributors&gt;&lt;titles&gt;&lt;title&gt;Sum Frequency Generation Studies of Ammonium and Pyrrolidinium Ionic Liquids Based on the Bis-trifluoromethanesulfonimide Anion&lt;/title&gt;&lt;secondary-title&gt;The Journal of Physical Chemistry B&lt;/secondary-title&gt;&lt;/titles&gt;&lt;periodical&gt;&lt;full-title&gt;The Journal of Physical Chemistry B&lt;/full-title&gt;&lt;abbr-1&gt;J. Phys. Chem. B&lt;/abbr-1&gt;&lt;/periodical&gt;&lt;pages&gt;1676-1684&lt;/pages&gt;&lt;volume&gt;112&lt;/volume&gt;&lt;number&gt;6&lt;/number&gt;&lt;dates&gt;&lt;year&gt;2008&lt;/year&gt;&lt;pub-dates&gt;&lt;date&gt;2008/02/01&lt;/date&gt;&lt;/pub-dates&gt;&lt;/dates&gt;&lt;publisher&gt;American Chemical Society&lt;/publisher&gt;&lt;isbn&gt;1520-6106&lt;/isbn&gt;&lt;urls&gt;&lt;related-urls&gt;&lt;url&gt;http://dx.doi.org/10.1021/jp077008g&lt;/url&gt;&lt;/related-urls&gt;&lt;/urls&gt;&lt;electronic-resource-num&gt;10.1021/jp077008g&lt;/electronic-resource-num&gt;&lt;access-date&gt;2014/05/08&lt;/access-date&gt;&lt;/record&gt;&lt;/Cite&gt;&lt;/EndNote&gt;</w:instrText>
        </w:r>
        <w:r w:rsidR="00B15423">
          <w:fldChar w:fldCharType="separate"/>
        </w:r>
        <w:r w:rsidR="00B15423" w:rsidRPr="00B15423">
          <w:rPr>
            <w:noProof/>
            <w:vertAlign w:val="superscript"/>
          </w:rPr>
          <w:t>12</w:t>
        </w:r>
        <w:r w:rsidR="00B15423">
          <w:fldChar w:fldCharType="end"/>
        </w:r>
      </w:hyperlink>
      <w:r w:rsidR="00494C08">
        <w:t xml:space="preserve"> and simulation</w:t>
      </w:r>
      <w:hyperlink w:anchor="_ENREF_17" w:tooltip="Paredes, 2014 #8" w:history="1">
        <w:r w:rsidR="00B15423">
          <w:fldChar w:fldCharType="begin"/>
        </w:r>
        <w:r w:rsidR="00B15423">
          <w:instrText xml:space="preserve"> ADDIN EN.CITE &lt;EndNote&gt;&lt;Cite&gt;&lt;Author&gt;Paredes&lt;/Author&gt;&lt;Year&gt;2014&lt;/Year&gt;&lt;RecNum&gt;8&lt;/RecNum&gt;&lt;DisplayText&gt;&lt;style face="superscript"&gt;17&lt;/style&gt;&lt;/DisplayText&gt;&lt;record&gt;&lt;rec-number&gt;8&lt;/rec-number&gt;&lt;foreign-keys&gt;&lt;key app="EN" db-id="sd0dd0vz0d529uew2t6xr002spprrpvv5vrp" timestamp="1473432959"&gt;8&lt;/key&gt;&lt;/foreign-keys&gt;&lt;ref-type name="Journal Article"&gt;17&lt;/ref-type&gt;&lt;contributors&gt;&lt;authors&gt;&lt;author&gt;Paredes, Xavier&lt;/author&gt;&lt;author&gt;Fernández, Josefa&lt;/author&gt;&lt;author&gt;Pádua, Agílio A. H.&lt;/author&gt;&lt;author&gt;Malfreyt, Patrice&lt;/author&gt;&lt;author&gt;Malberg, Friedrich&lt;/author&gt;&lt;author&gt;Kirchner, Barbara&lt;/author&gt;&lt;author&gt;Pensado, Alfonso S.&lt;/author&gt;&lt;/authors&gt;&lt;/contributors&gt;&lt;titles&gt;&lt;title&gt;Bulk and Liquid–Vapor Interface of Pyrrolidinium-Based Ionic Liquids: A Molecular Simulation Study&lt;/title&gt;&lt;secondary-title&gt;The Journal of Physical Chemistry B&lt;/secondary-title&gt;&lt;/titles&gt;&lt;periodical&gt;&lt;full-title&gt;The Journal of Physical Chemistry B&lt;/full-title&gt;&lt;abbr-1&gt;J. Phys. Chem. B&lt;/abbr-1&gt;&lt;/periodical&gt;&lt;pages&gt;731-742&lt;/pages&gt;&lt;volume&gt;118&lt;/volume&gt;&lt;number&gt;3&lt;/number&gt;&lt;dates&gt;&lt;year&gt;2014&lt;/year&gt;&lt;pub-dates&gt;&lt;date&gt;2014/01/23&lt;/date&gt;&lt;/pub-dates&gt;&lt;/dates&gt;&lt;publisher&gt;American Chemical Society&lt;/publisher&gt;&lt;isbn&gt;1520-6106&lt;/isbn&gt;&lt;urls&gt;&lt;related-urls&gt;&lt;url&gt;http://dx.doi.org/10.1021/jp406651f&lt;/url&gt;&lt;/related-urls&gt;&lt;/urls&gt;&lt;electronic-resource-num&gt;10.1021/jp406651f&lt;/electronic-resource-num&gt;&lt;/record&gt;&lt;/Cite&gt;&lt;/EndNote&gt;</w:instrText>
        </w:r>
        <w:r w:rsidR="00B15423">
          <w:fldChar w:fldCharType="separate"/>
        </w:r>
        <w:r w:rsidR="00B15423" w:rsidRPr="00B15423">
          <w:rPr>
            <w:noProof/>
            <w:vertAlign w:val="superscript"/>
          </w:rPr>
          <w:t>17</w:t>
        </w:r>
        <w:r w:rsidR="00B15423">
          <w:fldChar w:fldCharType="end"/>
        </w:r>
      </w:hyperlink>
      <w:r w:rsidR="00494C08">
        <w:t xml:space="preserve"> have </w:t>
      </w:r>
      <w:r w:rsidR="00A84589">
        <w:t>indicated a</w:t>
      </w:r>
      <w:r w:rsidR="00494C08">
        <w:t xml:space="preserve"> </w:t>
      </w:r>
      <w:r w:rsidR="00A84589">
        <w:t xml:space="preserve">preferred </w:t>
      </w:r>
      <w:r w:rsidR="00B10C0D">
        <w:t>vertical orient</w:t>
      </w:r>
      <w:r w:rsidR="00A84589">
        <w:t>ation</w:t>
      </w:r>
      <w:r w:rsidR="005506E2">
        <w:t xml:space="preserve"> for the ring plane</w:t>
      </w:r>
      <w:r w:rsidR="00A84589">
        <w:t xml:space="preserve">, consistent with the thermodynamic drive to </w:t>
      </w:r>
      <w:r w:rsidR="00B10C0D">
        <w:t>expose their alkyl chains to the vacuum phase</w:t>
      </w:r>
      <w:r w:rsidR="00B10C0D" w:rsidRPr="00646E59">
        <w:t>.</w:t>
      </w:r>
      <w:r w:rsidR="00494C08" w:rsidRPr="00646E59">
        <w:t xml:space="preserve"> </w:t>
      </w:r>
      <w:r w:rsidR="00B10C0D" w:rsidRPr="00646E59">
        <w:t xml:space="preserve"> </w:t>
      </w:r>
      <w:r w:rsidR="00494C08" w:rsidRPr="00646E59">
        <w:t xml:space="preserve">This is consistent with </w:t>
      </w:r>
      <w:r w:rsidR="00FB1965">
        <w:t xml:space="preserve">the results in Figure 6 and </w:t>
      </w:r>
      <w:r w:rsidR="00494C08" w:rsidRPr="00646E59">
        <w:t>ou</w:t>
      </w:r>
      <w:r w:rsidR="00271DA5" w:rsidRPr="00646E59">
        <w:t xml:space="preserve">r </w:t>
      </w:r>
      <w:r w:rsidR="00FB1965">
        <w:t>previous</w:t>
      </w:r>
      <w:r w:rsidR="00271DA5" w:rsidRPr="00646E59">
        <w:t xml:space="preserve"> simulations of [</w:t>
      </w:r>
      <w:proofErr w:type="spellStart"/>
      <w:r w:rsidR="00271DA5" w:rsidRPr="00646E59">
        <w:t>C</w:t>
      </w:r>
      <w:r w:rsidR="00635803" w:rsidRPr="00635803">
        <w:rPr>
          <w:i/>
          <w:vertAlign w:val="subscript"/>
        </w:rPr>
        <w:t>n</w:t>
      </w:r>
      <w:r w:rsidR="00271DA5" w:rsidRPr="00646E59">
        <w:t>mim</w:t>
      </w:r>
      <w:proofErr w:type="spellEnd"/>
      <w:r w:rsidR="00271DA5" w:rsidRPr="00646E59">
        <w:t>][Tf</w:t>
      </w:r>
      <w:r w:rsidR="00271DA5" w:rsidRPr="00646E59">
        <w:rPr>
          <w:vertAlign w:val="subscript"/>
        </w:rPr>
        <w:t>2</w:t>
      </w:r>
      <w:r w:rsidR="00271DA5" w:rsidRPr="00646E59">
        <w:t>N] surfaces</w:t>
      </w:r>
      <w:r w:rsidR="00646E59" w:rsidRPr="00646E59">
        <w:t xml:space="preserve">, </w:t>
      </w:r>
      <w:r w:rsidR="00A84589">
        <w:t xml:space="preserve">with </w:t>
      </w:r>
      <w:r w:rsidR="00271DA5" w:rsidRPr="00646E59">
        <w:t xml:space="preserve">fewer ring atoms </w:t>
      </w:r>
      <w:r w:rsidR="00A84589">
        <w:t xml:space="preserve">exposed </w:t>
      </w:r>
      <w:r w:rsidR="00271DA5" w:rsidRPr="00646E59">
        <w:t>at the surface than would be expected from stoichiometry.</w:t>
      </w:r>
      <w:hyperlink w:anchor="_ENREF_18" w:tooltip="Tesa-Serrate, 2015 #9" w:history="1">
        <w:r w:rsidR="00B15423" w:rsidRPr="00646E59">
          <w:fldChar w:fldCharType="begin"/>
        </w:r>
        <w:r w:rsidR="00B15423">
          <w:instrText xml:space="preserve"> ADDIN EN.CITE &lt;EndNote&gt;&lt;Cite&gt;&lt;Author&gt;Tesa-Serrate&lt;/Author&gt;&lt;Year&gt;2015&lt;/Year&gt;&lt;RecNum&gt;9&lt;/RecNum&gt;&lt;DisplayText&gt;&lt;style face="superscript"&gt;18&lt;/style&gt;&lt;/DisplayText&gt;&lt;record&gt;&lt;rec-number&gt;9&lt;/rec-number&gt;&lt;foreign-keys&gt;&lt;key app="EN" db-id="sd0dd0vz0d529uew2t6xr002spprrpvv5vrp" timestamp="1473432959"&gt;9&lt;/key&gt;&lt;/foreign-keys&gt;&lt;ref-type name="Journal Article"&gt;17&lt;/ref-type&gt;&lt;contributors&gt;&lt;authors&gt;&lt;author&gt;Tesa-Serrate, Maria A.&lt;/author&gt;&lt;author&gt;Marshall, Brooks C.&lt;/author&gt;&lt;author&gt;Smoll, Eric J.&lt;/author&gt;&lt;author&gt;Purcell, Simon M.&lt;/author&gt;&lt;author&gt;Costen, Matthew L.&lt;/author&gt;&lt;author&gt;Slattery, John M.&lt;/author&gt;&lt;author&gt;Minton, Timothy K.&lt;/author&gt;&lt;author&gt;McKendrick, Kenneth G.&lt;/author&gt;&lt;/authors&gt;&lt;/contributors&gt;&lt;titles&gt;&lt;title&gt;Ionic Liquid–Vacuum Interfaces Probed by Reactive Atom Scattering: Influence of Alkyl Chain Length and Anion Volume&lt;/title&gt;&lt;secondary-title&gt;Journal of Physical Chemistry C&lt;/secondary-title&gt;&lt;/titles&gt;&lt;periodical&gt;&lt;full-title&gt;Journal of Physical Chemistry C&lt;/full-title&gt;&lt;abbr-1&gt;J. Phys. Chem. C&lt;/abbr-1&gt;&lt;/periodical&gt;&lt;pages&gt;5491-5505&lt;/pages&gt;&lt;volume&gt;119&lt;/volume&gt;&lt;number&gt;10&lt;/number&gt;&lt;dates&gt;&lt;year&gt;2015&lt;/year&gt;&lt;pub-dates&gt;&lt;date&gt;2015/03/12&lt;/date&gt;&lt;/pub-dates&gt;&lt;/dates&gt;&lt;publisher&gt;American Chemical Society&lt;/publisher&gt;&lt;isbn&gt;1932-7447&lt;/isbn&gt;&lt;urls&gt;&lt;related-urls&gt;&lt;url&gt;http://dx.doi.org/10.1021/jp5126238&lt;/url&gt;&lt;/related-urls&gt;&lt;/urls&gt;&lt;electronic-resource-num&gt;10.1021/jp5126238&lt;/electronic-resource-num&gt;&lt;/record&gt;&lt;/Cite&gt;&lt;/EndNote&gt;</w:instrText>
        </w:r>
        <w:r w:rsidR="00B15423" w:rsidRPr="00646E59">
          <w:fldChar w:fldCharType="separate"/>
        </w:r>
        <w:r w:rsidR="00B15423" w:rsidRPr="00B15423">
          <w:rPr>
            <w:noProof/>
            <w:vertAlign w:val="superscript"/>
          </w:rPr>
          <w:t>18</w:t>
        </w:r>
        <w:r w:rsidR="00B15423" w:rsidRPr="00646E59">
          <w:fldChar w:fldCharType="end"/>
        </w:r>
      </w:hyperlink>
      <w:r w:rsidR="00271DA5" w:rsidRPr="00646E59">
        <w:t xml:space="preserve">  </w:t>
      </w:r>
      <w:r w:rsidR="00FC5D45">
        <w:t xml:space="preserve">If the </w:t>
      </w:r>
      <w:r w:rsidR="000F395B">
        <w:t xml:space="preserve">chains sit above the rings </w:t>
      </w:r>
      <w:r w:rsidR="00A70AC4">
        <w:t xml:space="preserve">and </w:t>
      </w:r>
      <w:r w:rsidR="000F395B">
        <w:t>form</w:t>
      </w:r>
      <w:r w:rsidR="00FC5D45">
        <w:t xml:space="preserve"> a </w:t>
      </w:r>
      <w:r w:rsidR="002167B4">
        <w:t xml:space="preserve">partially penetrable </w:t>
      </w:r>
      <w:proofErr w:type="spellStart"/>
      <w:r w:rsidR="002167B4">
        <w:t>over</w:t>
      </w:r>
      <w:r w:rsidR="00FC5D45">
        <w:t>layer</w:t>
      </w:r>
      <w:proofErr w:type="spellEnd"/>
      <w:r w:rsidR="002167B4">
        <w:t xml:space="preserve"> above the cation </w:t>
      </w:r>
      <w:proofErr w:type="spellStart"/>
      <w:r w:rsidR="002167B4">
        <w:t>headgroups</w:t>
      </w:r>
      <w:proofErr w:type="spellEnd"/>
      <w:r w:rsidR="002167B4">
        <w:t xml:space="preserve"> and anions</w:t>
      </w:r>
      <w:r w:rsidR="00FC5D45">
        <w:t>,</w:t>
      </w:r>
      <w:r w:rsidR="000F395B">
        <w:t xml:space="preserve"> the </w:t>
      </w:r>
      <w:r w:rsidR="002167B4">
        <w:t xml:space="preserve">incident </w:t>
      </w:r>
      <w:proofErr w:type="gramStart"/>
      <w:r w:rsidR="000F395B">
        <w:t>O(</w:t>
      </w:r>
      <w:proofErr w:type="gramEnd"/>
      <w:r w:rsidR="000F395B" w:rsidRPr="003114EE">
        <w:rPr>
          <w:vertAlign w:val="superscript"/>
        </w:rPr>
        <w:t>3</w:t>
      </w:r>
      <w:r w:rsidR="000F395B">
        <w:t xml:space="preserve">P) atoms </w:t>
      </w:r>
      <w:r w:rsidR="00FC5D45">
        <w:t xml:space="preserve">will </w:t>
      </w:r>
      <w:r w:rsidR="000F395B">
        <w:t xml:space="preserve">encounter </w:t>
      </w:r>
      <w:r w:rsidR="002167B4">
        <w:t xml:space="preserve">these </w:t>
      </w:r>
      <w:r w:rsidR="000F395B">
        <w:t xml:space="preserve">alkyl chains </w:t>
      </w:r>
      <w:r w:rsidR="000020E7">
        <w:t xml:space="preserve">preferentially </w:t>
      </w:r>
      <w:r w:rsidR="000F395B">
        <w:t xml:space="preserve">instead of ring atoms.  In contrast, the </w:t>
      </w:r>
      <w:r w:rsidR="00A84589">
        <w:t xml:space="preserve">surface-wetting </w:t>
      </w:r>
      <w:r w:rsidR="000F395B">
        <w:t xml:space="preserve">MD analysis method detects all </w:t>
      </w:r>
      <w:r w:rsidR="00FC5D45">
        <w:t>exposed atoms,</w:t>
      </w:r>
      <w:r w:rsidR="00B26C00">
        <w:t xml:space="preserve"> regardless of </w:t>
      </w:r>
      <w:r w:rsidR="00660616">
        <w:t xml:space="preserve">the direction of a trajectory to reach that site and hence </w:t>
      </w:r>
      <w:r w:rsidR="00B26C00">
        <w:t>whether they are partially overshadowed by alkyl chains or, in principle, anion groups</w:t>
      </w:r>
      <w:r w:rsidR="000F395B">
        <w:t xml:space="preserve">.  In addition, the simulations do not account for the </w:t>
      </w:r>
      <w:proofErr w:type="spellStart"/>
      <w:r w:rsidR="007C1C6A">
        <w:t>s</w:t>
      </w:r>
      <w:r w:rsidR="00B10C0D">
        <w:t>tereodynamical</w:t>
      </w:r>
      <w:proofErr w:type="spellEnd"/>
      <w:r w:rsidR="00B10C0D">
        <w:t xml:space="preserve"> constraint</w:t>
      </w:r>
      <w:r w:rsidR="007C1C6A">
        <w:t>s</w:t>
      </w:r>
      <w:r w:rsidR="000E158D">
        <w:t xml:space="preserve"> of the H-abstraction reaction</w:t>
      </w:r>
      <w:r w:rsidR="007C1C6A">
        <w:t xml:space="preserve">.  </w:t>
      </w:r>
      <w:r w:rsidR="00FC5D45">
        <w:t>As is well known,</w:t>
      </w:r>
      <w:r w:rsidR="007C1C6A">
        <w:t xml:space="preserve"> </w:t>
      </w:r>
      <w:r w:rsidR="00FC5D45">
        <w:t>this</w:t>
      </w:r>
      <w:r w:rsidR="00D22DF7">
        <w:t xml:space="preserve"> reaction requires a </w:t>
      </w:r>
      <w:r w:rsidR="00B26C00">
        <w:t>near-</w:t>
      </w:r>
      <w:r w:rsidR="00D22DF7">
        <w:t>collinear approach of the reactants in order to lead to H abstraction</w:t>
      </w:r>
      <w:r w:rsidR="00FC5D45">
        <w:t>.</w:t>
      </w:r>
      <w:hyperlink w:anchor="_ENREF_59" w:tooltip="Ausfelder, 2000 #35" w:history="1">
        <w:r w:rsidR="00B15423">
          <w:fldChar w:fldCharType="begin"/>
        </w:r>
        <w:r w:rsidR="00B15423">
          <w:instrText xml:space="preserve"> ADDIN EN.CITE &lt;EndNote&gt;&lt;Cite&gt;&lt;Author&gt;Ausfelder&lt;/Author&gt;&lt;Year&gt;2000&lt;/Year&gt;&lt;RecNum&gt;35&lt;/RecNum&gt;&lt;DisplayText&gt;&lt;style face="superscript"&gt;59&lt;/style&gt;&lt;/DisplayText&gt;&lt;record&gt;&lt;rec-number&gt;35&lt;/rec-number&gt;&lt;foreign-keys&gt;&lt;key app="EN" db-id="sd0dd0vz0d529uew2t6xr002spprrpvv5vrp" timestamp="1473432974"&gt;35&lt;/key&gt;&lt;/foreign-keys&gt;&lt;ref-type name="Journal Article"&gt;17&lt;/ref-type&gt;&lt;contributors&gt;&lt;authors&gt;&lt;author&gt;Ausfelder, F.&lt;/author&gt;&lt;author&gt;McKendrick, K. G.&lt;/author&gt;&lt;/authors&gt;&lt;/contributors&gt;&lt;titles&gt;&lt;title&gt;&lt;style face="normal" font="default" size="100%"&gt;The dynamics of reactions of O(&lt;/style&gt;&lt;style face="superscript" font="default" size="100%"&gt;3&lt;/style&gt;&lt;style face="normal" font="default" size="100%"&gt;P) atoms with saturated hydrocarbons and related compounds&lt;/style&gt;&lt;/title&gt;&lt;secondary-title&gt;Progress in Reaction Kinetics and Mechanism&lt;/secondary-title&gt;&lt;/titles&gt;&lt;periodical&gt;&lt;full-title&gt;Progress in Reaction Kinetics and Mechanism&lt;/full-title&gt;&lt;abbr-1&gt;Prog. React. Kinet. Mec.&lt;/abbr-1&gt;&lt;/periodical&gt;&lt;pages&gt;299-370&lt;/pages&gt;&lt;volume&gt;25&lt;/volume&gt;&lt;number&gt;4&lt;/number&gt;&lt;dates&gt;&lt;year&gt;2000&lt;/year&gt;&lt;pub-dates&gt;&lt;date&gt;2000&lt;/date&gt;&lt;/pub-dates&gt;&lt;/dates&gt;&lt;isbn&gt;0079-6743&lt;/isbn&gt;&lt;accession-num&gt;WOS:000166230200001&lt;/accession-num&gt;&lt;urls&gt;&lt;related-urls&gt;&lt;url&gt;&amp;lt;Go to ISI&amp;gt;://WOS:000166230200001&lt;/url&gt;&lt;/related-urls&gt;&lt;/urls&gt;&lt;/record&gt;&lt;/Cite&gt;&lt;/EndNote&gt;</w:instrText>
        </w:r>
        <w:r w:rsidR="00B15423">
          <w:fldChar w:fldCharType="separate"/>
        </w:r>
        <w:r w:rsidR="00B15423" w:rsidRPr="00B15423">
          <w:rPr>
            <w:noProof/>
            <w:vertAlign w:val="superscript"/>
          </w:rPr>
          <w:t>59</w:t>
        </w:r>
        <w:r w:rsidR="00B15423">
          <w:fldChar w:fldCharType="end"/>
        </w:r>
      </w:hyperlink>
      <w:r w:rsidR="004D7EBF">
        <w:t xml:space="preserve"> </w:t>
      </w:r>
      <w:r w:rsidR="00FC5D45">
        <w:t>Pe</w:t>
      </w:r>
      <w:r w:rsidR="00D63E71">
        <w:t xml:space="preserve">rpendicularly oriented </w:t>
      </w:r>
      <w:r w:rsidR="00FC5D45">
        <w:lastRenderedPageBreak/>
        <w:t>pyrrolidinium</w:t>
      </w:r>
      <w:r w:rsidR="00D63E71">
        <w:t xml:space="preserve"> </w:t>
      </w:r>
      <w:r w:rsidR="00FC5D45">
        <w:t xml:space="preserve">cations </w:t>
      </w:r>
      <w:r w:rsidR="00D63E71">
        <w:t>require the O(</w:t>
      </w:r>
      <w:r w:rsidR="00D63E71" w:rsidRPr="00FC5D45">
        <w:rPr>
          <w:vertAlign w:val="superscript"/>
        </w:rPr>
        <w:t>3</w:t>
      </w:r>
      <w:r w:rsidR="00D63E71">
        <w:t xml:space="preserve">P) atom to approach at a </w:t>
      </w:r>
      <w:r w:rsidR="00B26C00">
        <w:t xml:space="preserve">relatively </w:t>
      </w:r>
      <w:r w:rsidR="00D63E71">
        <w:t>shallow angle</w:t>
      </w:r>
      <w:r w:rsidR="007046A2">
        <w:t xml:space="preserve"> to the surface</w:t>
      </w:r>
      <w:r w:rsidR="004B6239">
        <w:t xml:space="preserve"> if they are to achieve this favored configuration with a </w:t>
      </w:r>
      <w:r w:rsidR="003637CE">
        <w:t xml:space="preserve">C–H </w:t>
      </w:r>
      <w:r w:rsidR="004B6239">
        <w:t>bond in the ring</w:t>
      </w:r>
      <w:r w:rsidR="00D63E71">
        <w:t xml:space="preserve">, which </w:t>
      </w:r>
      <w:r w:rsidR="007046A2">
        <w:t>maximizes</w:t>
      </w:r>
      <w:r w:rsidR="00D63E71">
        <w:t xml:space="preserve"> the probability of colliding with an alkyl chain first.</w:t>
      </w:r>
      <w:r w:rsidR="001676F2">
        <w:t xml:space="preserve">  </w:t>
      </w:r>
    </w:p>
    <w:p w14:paraId="40EC2BAA" w14:textId="5B8CDF34" w:rsidR="004E29AA" w:rsidRDefault="001676F2" w:rsidP="007C1C6A">
      <w:pPr>
        <w:pStyle w:val="TAMainText"/>
      </w:pPr>
      <w:r>
        <w:t xml:space="preserve">The intrinsic differences between the analysis method and the real experiment are also evident when comparing the trends with chain length: the RAS-LIF </w:t>
      </w:r>
      <w:r w:rsidR="0049020C">
        <w:t>OH yields</w:t>
      </w:r>
      <w:r>
        <w:t xml:space="preserve"> in Figure 5 increase </w:t>
      </w:r>
      <w:r w:rsidR="0070055F">
        <w:t>abrupt</w:t>
      </w:r>
      <w:r>
        <w:t xml:space="preserve">ly with </w:t>
      </w:r>
      <w:r w:rsidRPr="00B9551C">
        <w:rPr>
          <w:i/>
        </w:rPr>
        <w:t>n</w:t>
      </w:r>
      <w:r>
        <w:t xml:space="preserve">, as discussed </w:t>
      </w:r>
      <w:r w:rsidR="00B26C00">
        <w:t>above</w:t>
      </w:r>
      <w:r>
        <w:t xml:space="preserve">, </w:t>
      </w:r>
      <w:r w:rsidR="004D7EBF">
        <w:t xml:space="preserve">whereas the surface coverage of secondary H in Figure 6 follows a less steep trend.  </w:t>
      </w:r>
      <w:r w:rsidR="00B26C00">
        <w:t>This effect has been noted previously for imidazolium ILs.</w:t>
      </w:r>
      <w:hyperlink w:anchor="_ENREF_18" w:tooltip="Tesa-Serrate, 2015 #9" w:history="1">
        <w:r w:rsidR="00B15423">
          <w:fldChar w:fldCharType="begin"/>
        </w:r>
        <w:r w:rsidR="00B15423">
          <w:instrText xml:space="preserve"> ADDIN EN.CITE &lt;EndNote&gt;&lt;Cite&gt;&lt;Author&gt;Tesa-Serrate&lt;/Author&gt;&lt;Year&gt;2015&lt;/Year&gt;&lt;RecNum&gt;9&lt;/RecNum&gt;&lt;DisplayText&gt;&lt;style face="superscript"&gt;18&lt;/style&gt;&lt;/DisplayText&gt;&lt;record&gt;&lt;rec-number&gt;9&lt;/rec-number&gt;&lt;foreign-keys&gt;&lt;key app="EN" db-id="sd0dd0vz0d529uew2t6xr002spprrpvv5vrp" timestamp="1473432959"&gt;9&lt;/key&gt;&lt;/foreign-keys&gt;&lt;ref-type name="Journal Article"&gt;17&lt;/ref-type&gt;&lt;contributors&gt;&lt;authors&gt;&lt;author&gt;Tesa-Serrate, Maria A.&lt;/author&gt;&lt;author&gt;Marshall, Brooks C.&lt;/author&gt;&lt;author&gt;Smoll, Eric J.&lt;/author&gt;&lt;author&gt;Purcell, Simon M.&lt;/author&gt;&lt;author&gt;Costen, Matthew L.&lt;/author&gt;&lt;author&gt;Slattery, John M.&lt;/author&gt;&lt;author&gt;Minton, Timothy K.&lt;/author&gt;&lt;author&gt;McKendrick, Kenneth G.&lt;/author&gt;&lt;/authors&gt;&lt;/contributors&gt;&lt;titles&gt;&lt;title&gt;Ionic Liquid–Vacuum Interfaces Probed by Reactive Atom Scattering: Influence of Alkyl Chain Length and Anion Volume&lt;/title&gt;&lt;secondary-title&gt;Journal of Physical Chemistry C&lt;/secondary-title&gt;&lt;/titles&gt;&lt;periodical&gt;&lt;full-title&gt;Journal of Physical Chemistry C&lt;/full-title&gt;&lt;abbr-1&gt;J. Phys. Chem. C&lt;/abbr-1&gt;&lt;/periodical&gt;&lt;pages&gt;5491-5505&lt;/pages&gt;&lt;volume&gt;119&lt;/volume&gt;&lt;number&gt;10&lt;/number&gt;&lt;dates&gt;&lt;year&gt;2015&lt;/year&gt;&lt;pub-dates&gt;&lt;date&gt;2015/03/12&lt;/date&gt;&lt;/pub-dates&gt;&lt;/dates&gt;&lt;publisher&gt;American Chemical Society&lt;/publisher&gt;&lt;isbn&gt;1932-7447&lt;/isbn&gt;&lt;urls&gt;&lt;related-urls&gt;&lt;url&gt;http://dx.doi.org/10.1021/jp5126238&lt;/url&gt;&lt;/related-urls&gt;&lt;/urls&gt;&lt;electronic-resource-num&gt;10.1021/jp5126238&lt;/electronic-resource-num&gt;&lt;/record&gt;&lt;/Cite&gt;&lt;/EndNote&gt;</w:instrText>
        </w:r>
        <w:r w:rsidR="00B15423">
          <w:fldChar w:fldCharType="separate"/>
        </w:r>
        <w:r w:rsidR="00B15423" w:rsidRPr="00B15423">
          <w:rPr>
            <w:noProof/>
            <w:vertAlign w:val="superscript"/>
          </w:rPr>
          <w:t>18</w:t>
        </w:r>
        <w:r w:rsidR="00B15423">
          <w:fldChar w:fldCharType="end"/>
        </w:r>
      </w:hyperlink>
      <w:r w:rsidR="00B26C00">
        <w:t xml:space="preserve"> It</w:t>
      </w:r>
      <w:r w:rsidR="004D7EBF">
        <w:t xml:space="preserve"> is again likely a consequence of chain orientation</w:t>
      </w:r>
      <w:r w:rsidR="00F307F3">
        <w:t xml:space="preserve">: at low </w:t>
      </w:r>
      <w:proofErr w:type="spellStart"/>
      <w:r w:rsidR="00F307F3" w:rsidRPr="0070055F">
        <w:rPr>
          <w:i/>
        </w:rPr>
        <w:t>n</w:t>
      </w:r>
      <w:proofErr w:type="spellEnd"/>
      <w:r w:rsidR="00F307F3">
        <w:t xml:space="preserve"> the CH</w:t>
      </w:r>
      <w:r w:rsidR="00F307F3" w:rsidRPr="0070055F">
        <w:rPr>
          <w:vertAlign w:val="subscript"/>
        </w:rPr>
        <w:t>2</w:t>
      </w:r>
      <w:r w:rsidR="00F307F3">
        <w:t xml:space="preserve"> units tend to be shielded from a direct O atom approach by the terminal CH</w:t>
      </w:r>
      <w:r w:rsidR="00F307F3" w:rsidRPr="0070055F">
        <w:rPr>
          <w:vertAlign w:val="subscript"/>
        </w:rPr>
        <w:t>3</w:t>
      </w:r>
      <w:r w:rsidR="00F307F3">
        <w:t xml:space="preserve"> group, so </w:t>
      </w:r>
      <w:r w:rsidR="0070055F">
        <w:t xml:space="preserve">that </w:t>
      </w:r>
      <w:r w:rsidR="00F307F3">
        <w:t xml:space="preserve">they </w:t>
      </w:r>
      <w:r w:rsidR="0070055F">
        <w:t>do not</w:t>
      </w:r>
      <w:r w:rsidR="00F307F3">
        <w:t xml:space="preserve"> lead to OH in RAS-LIF</w:t>
      </w:r>
      <w:r w:rsidR="004B6239">
        <w:t>,</w:t>
      </w:r>
      <w:r w:rsidR="00F307F3">
        <w:t xml:space="preserve"> but they </w:t>
      </w:r>
      <w:r w:rsidR="0070055F">
        <w:t>are</w:t>
      </w:r>
      <w:r w:rsidR="00F307F3">
        <w:t xml:space="preserve"> accounted for in the </w:t>
      </w:r>
      <w:r w:rsidR="004B6239">
        <w:t>surface-wetting analysis of the MD simulations</w:t>
      </w:r>
      <w:r w:rsidR="00F307F3">
        <w:t xml:space="preserve">.  At higher </w:t>
      </w:r>
      <w:r w:rsidR="00F307F3" w:rsidRPr="0070055F">
        <w:rPr>
          <w:i/>
        </w:rPr>
        <w:t>n</w:t>
      </w:r>
      <w:r w:rsidR="00F307F3">
        <w:t xml:space="preserve">, </w:t>
      </w:r>
      <w:r w:rsidR="00B26C00">
        <w:t xml:space="preserve">MD simulations predict that </w:t>
      </w:r>
      <w:r w:rsidR="00F307F3">
        <w:t>the chains become more parallel to the surface</w:t>
      </w:r>
      <w:r w:rsidR="0070055F">
        <w:t>,</w:t>
      </w:r>
      <w:hyperlink w:anchor="_ENREF_60" w:tooltip="Wu, 2010 #36" w:history="1">
        <w:r w:rsidR="00B15423">
          <w:fldChar w:fldCharType="begin"/>
        </w:r>
        <w:r w:rsidR="00B15423">
          <w:instrText xml:space="preserve"> ADDIN EN.CITE &lt;EndNote&gt;&lt;Cite&gt;&lt;Author&gt;Wu&lt;/Author&gt;&lt;Year&gt;2010&lt;/Year&gt;&lt;RecNum&gt;36&lt;/RecNum&gt;&lt;DisplayText&gt;&lt;style face="superscript"&gt;60&lt;/style&gt;&lt;/DisplayText&gt;&lt;record&gt;&lt;rec-number&gt;36&lt;/rec-number&gt;&lt;foreign-keys&gt;&lt;key app="EN" db-id="sd0dd0vz0d529uew2t6xr002spprrpvv5vrp" timestamp="1473432974"&gt;36&lt;/key&gt;&lt;/foreign-keys&gt;&lt;ref-type name="Journal Article"&gt;17&lt;/ref-type&gt;&lt;contributors&gt;&lt;authors&gt;&lt;author&gt;Wu, Bohan&lt;/author&gt;&lt;author&gt;Zhang, Jianming&lt;/author&gt;&lt;author&gt;Minton, Timothy K.&lt;/author&gt;&lt;author&gt;McKendrick, Kenneth G.&lt;/author&gt;&lt;author&gt;Slattery, John M.&lt;/author&gt;&lt;author&gt;Yockel, Scott&lt;/author&gt;&lt;author&gt;Schatz, George C.&lt;/author&gt;&lt;/authors&gt;&lt;/contributors&gt;&lt;titles&gt;&lt;title&gt;&lt;style face="normal" font="default" size="100%"&gt;Scattering Dynamics of Hyperthermal Oxygen Atoms on Ionic Liquid Surfaces: [emim][NTf&lt;/style&gt;&lt;style face="subscript" font="default" size="100%"&gt;2&lt;/style&gt;&lt;style face="normal" font="default" size="100%"&gt;] and [C&lt;/style&gt;&lt;style face="subscript" font="default" size="100%"&gt;12&lt;/style&gt;&lt;style face="normal" font="default" size="100%"&gt;mim][NTf&lt;/style&gt;&lt;style face="subscript" font="default" size="100%"&gt;2&lt;/style&gt;&lt;style face="normal" font="default" size="100%"&gt;]&lt;/style&gt;&lt;/title&gt;&lt;secondary-title&gt;Journal of Physical Chemistry C&lt;/secondary-title&gt;&lt;/titles&gt;&lt;periodical&gt;&lt;full-title&gt;Journal of Physical Chemistry C&lt;/full-title&gt;&lt;abbr-1&gt;J. Phys. Chem. C&lt;/abbr-1&gt;&lt;/periodical&gt;&lt;pages&gt;4015-4027&lt;/pages&gt;&lt;volume&gt;114&lt;/volume&gt;&lt;number&gt;9&lt;/number&gt;&lt;dates&gt;&lt;year&gt;2010&lt;/year&gt;&lt;pub-dates&gt;&lt;date&gt;Mar 11&lt;/date&gt;&lt;/pub-dates&gt;&lt;/dates&gt;&lt;isbn&gt;1932-7447&lt;/isbn&gt;&lt;accession-num&gt;WOS:000275045600045&lt;/accession-num&gt;&lt;urls&gt;&lt;related-urls&gt;&lt;url&gt;&amp;lt;Go to ISI&amp;gt;://WOS:000275045600045&lt;/url&gt;&lt;/related-urls&gt;&lt;/urls&gt;&lt;electronic-resource-num&gt;10.1021/jp910641s&lt;/electronic-resource-num&gt;&lt;/record&gt;&lt;/Cite&gt;&lt;/EndNote&gt;</w:instrText>
        </w:r>
        <w:r w:rsidR="00B15423">
          <w:fldChar w:fldCharType="separate"/>
        </w:r>
        <w:r w:rsidR="00B15423" w:rsidRPr="00B15423">
          <w:rPr>
            <w:noProof/>
            <w:vertAlign w:val="superscript"/>
          </w:rPr>
          <w:t>60</w:t>
        </w:r>
        <w:r w:rsidR="00B15423">
          <w:fldChar w:fldCharType="end"/>
        </w:r>
      </w:hyperlink>
      <w:r w:rsidR="00F307F3">
        <w:t xml:space="preserve"> accentuating both their exposure and their chances of a collinear </w:t>
      </w:r>
      <w:r w:rsidR="005430CB">
        <w:t xml:space="preserve">O-H-C </w:t>
      </w:r>
      <w:r w:rsidR="00F307F3">
        <w:t>encounter.</w:t>
      </w:r>
      <w:r w:rsidR="00BC5E66" w:rsidRPr="00BC5E66">
        <w:t xml:space="preserve"> </w:t>
      </w:r>
      <w:r w:rsidR="00BC5E66">
        <w:t xml:space="preserve">This interpretation is supported by complementary RAS-MS </w:t>
      </w:r>
      <w:r w:rsidR="00386F62">
        <w:t>(reactive-atom</w:t>
      </w:r>
      <w:r w:rsidR="00BC5E66">
        <w:t xml:space="preserve"> scattering with mass-spectrometric detection) experiments on closely related </w:t>
      </w:r>
      <w:r w:rsidR="00BC5E66" w:rsidRPr="00F26A94">
        <w:t>[</w:t>
      </w:r>
      <w:proofErr w:type="spellStart"/>
      <w:r w:rsidR="00BC5E66" w:rsidRPr="00F26A94">
        <w:t>C</w:t>
      </w:r>
      <w:r w:rsidR="00BC5E66" w:rsidRPr="00635803">
        <w:rPr>
          <w:i/>
          <w:vertAlign w:val="subscript"/>
        </w:rPr>
        <w:t>n</w:t>
      </w:r>
      <w:r w:rsidR="00BC5E66">
        <w:t>mim</w:t>
      </w:r>
      <w:proofErr w:type="spellEnd"/>
      <w:r w:rsidR="00BC5E66">
        <w:t>][BF</w:t>
      </w:r>
      <w:r w:rsidR="00BC5E66">
        <w:rPr>
          <w:vertAlign w:val="subscript"/>
        </w:rPr>
        <w:t>4</w:t>
      </w:r>
      <w:r w:rsidR="00BC5E66">
        <w:t>] liquids, which imply that the longer-chain liquids have smoother surfaces associated with horizontally oriented chains.</w:t>
      </w:r>
      <w:hyperlink w:anchor="_ENREF_61" w:tooltip="Marshall, 2016 #57" w:history="1">
        <w:r w:rsidR="00B15423">
          <w:fldChar w:fldCharType="begin"/>
        </w:r>
        <w:r w:rsidR="00B15423">
          <w:instrText xml:space="preserve"> ADDIN EN.CITE &lt;EndNote&gt;&lt;Cite&gt;&lt;Author&gt;Marshall&lt;/Author&gt;&lt;Year&gt;2016&lt;/Year&gt;&lt;RecNum&gt;57&lt;/RecNum&gt;&lt;DisplayText&gt;&lt;style face="superscript"&gt;61&lt;/style&gt;&lt;/DisplayText&gt;&lt;record&gt;&lt;rec-number&gt;57&lt;/rec-number&gt;&lt;foreign-keys&gt;&lt;key app="EN" db-id="sd0dd0vz0d529uew2t6xr002spprrpvv5vrp" timestamp="1473691809"&gt;57&lt;/key&gt;&lt;/foreign-keys&gt;&lt;ref-type name="Journal Article"&gt;17&lt;/ref-type&gt;&lt;contributors&gt;&lt;authors&gt;&lt;author&gt;Marshall, B. C.&lt;/author&gt;&lt;author&gt;Smoll, E. J.&lt;/author&gt;&lt;author&gt;Purcell, S. M.&lt;/author&gt;&lt;author&gt;Costen, M. L.&lt;/author&gt;&lt;author&gt;McKendrick, K. G.&lt;/author&gt;&lt;author&gt;Minton, T. K.&lt;/author&gt;&lt;/authors&gt;&lt;/contributors&gt;&lt;auth-address&gt;Montana State Univ, Dept Chem &amp;amp; Biochem, Bozeman, MT 59717 USA&amp;#xD;Heriot Watt Univ, Sch Engn &amp;amp; Phys Sci, Inst Chem Sci, Edinburgh EH14 4AS, Midlothian, Scotland&lt;/auth-address&gt;&lt;titles&gt;&lt;title&gt;Scattering Dynamics of Oxygen Atoms on Imidazolium Tetrafluoroborate Ionic Liquid Surfaces: Dependence on Alkyl Chain Length&lt;/title&gt;&lt;secondary-title&gt;Journal of Physical Chemistry C&lt;/secondary-title&gt;&lt;alt-title&gt;J Phys Chem C&lt;/alt-title&gt;&lt;/titles&gt;&lt;periodical&gt;&lt;full-title&gt;Journal of Physical Chemistry C&lt;/full-title&gt;&lt;abbr-1&gt;J. Phys. Chem. C&lt;/abbr-1&gt;&lt;/periodical&gt;&lt;pages&gt;12472-12483&lt;/pages&gt;&lt;volume&gt;120&lt;/volume&gt;&lt;number&gt;23&lt;/number&gt;&lt;keywords&gt;&lt;keyword&gt;ray photoelectron-spectroscopy&lt;/keyword&gt;&lt;keyword&gt;state-resolved scattering&lt;/keyword&gt;&lt;keyword&gt;sum-frequency generation&lt;/keyword&gt;&lt;keyword&gt;reactive scattering&lt;/keyword&gt;&lt;keyword&gt;inelastic-scattering&lt;/keyword&gt;&lt;keyword&gt;hydrocarbon surface&lt;/keyword&gt;&lt;keyword&gt;o(p-3) atoms&lt;/keyword&gt;&lt;keyword&gt;theoretical investigations&lt;/keyword&gt;&lt;keyword&gt;hyperthermal reactions&lt;/keyword&gt;&lt;keyword&gt;molecular composition&lt;/keyword&gt;&lt;/keywords&gt;&lt;dates&gt;&lt;year&gt;2016&lt;/year&gt;&lt;pub-dates&gt;&lt;date&gt;Jun 16&lt;/date&gt;&lt;/pub-dates&gt;&lt;/dates&gt;&lt;isbn&gt;1932-7447&lt;/isbn&gt;&lt;accession-num&gt;WOS:000378196200018&lt;/accession-num&gt;&lt;urls&gt;&lt;related-urls&gt;&lt;url&gt;&amp;lt;Go to ISI&amp;gt;://WOS:000378196200018&lt;/url&gt;&lt;/related-urls&gt;&lt;/urls&gt;&lt;electronic-resource-num&gt;10.1021/acs.jpcc.6b02288&lt;/electronic-resource-num&gt;&lt;language&gt;English&lt;/language&gt;&lt;/record&gt;&lt;/Cite&gt;&lt;/EndNote&gt;</w:instrText>
        </w:r>
        <w:r w:rsidR="00B15423">
          <w:fldChar w:fldCharType="separate"/>
        </w:r>
        <w:r w:rsidR="00B15423" w:rsidRPr="00B15423">
          <w:rPr>
            <w:noProof/>
            <w:vertAlign w:val="superscript"/>
          </w:rPr>
          <w:t>61</w:t>
        </w:r>
        <w:r w:rsidR="00B15423">
          <w:fldChar w:fldCharType="end"/>
        </w:r>
      </w:hyperlink>
    </w:p>
    <w:p w14:paraId="3F53EDBA" w14:textId="651C8AC9" w:rsidR="00563513" w:rsidRDefault="0090428B" w:rsidP="00D34835">
      <w:pPr>
        <w:spacing w:line="480" w:lineRule="auto"/>
        <w:ind w:firstLine="720"/>
      </w:pPr>
      <w:r w:rsidRPr="0090428B">
        <w:t xml:space="preserve">The rotational temperatures in Figure 3 provide </w:t>
      </w:r>
      <w:r w:rsidR="00881A61">
        <w:t xml:space="preserve">some </w:t>
      </w:r>
      <w:r w:rsidRPr="0090428B">
        <w:t xml:space="preserve">additional information related to the surface structure.  </w:t>
      </w:r>
      <w:r w:rsidR="00A362F3">
        <w:t>F</w:t>
      </w:r>
      <w:r w:rsidRPr="0090428B">
        <w:t>or</w:t>
      </w:r>
      <w:r w:rsidR="00AB53E3">
        <w:t xml:space="preserve"> a</w:t>
      </w:r>
      <w:r w:rsidRPr="0090428B">
        <w:t xml:space="preserve"> given chain length, the </w:t>
      </w:r>
      <w:r w:rsidR="00A70AC4">
        <w:t xml:space="preserve">rotational </w:t>
      </w:r>
      <w:r w:rsidR="002167B4">
        <w:t>temperatures are systematically</w:t>
      </w:r>
      <w:r w:rsidRPr="0090428B">
        <w:t xml:space="preserve"> lower for pyrrolidinium ILs.  This could indicate that the [</w:t>
      </w:r>
      <w:proofErr w:type="spellStart"/>
      <w:r w:rsidRPr="0090428B">
        <w:t>C</w:t>
      </w:r>
      <w:r w:rsidR="00635803" w:rsidRPr="00635803">
        <w:rPr>
          <w:i/>
          <w:vertAlign w:val="subscript"/>
        </w:rPr>
        <w:t>n</w:t>
      </w:r>
      <w:r w:rsidRPr="0090428B">
        <w:t>mpyrr</w:t>
      </w:r>
      <w:proofErr w:type="spellEnd"/>
      <w:proofErr w:type="gramStart"/>
      <w:r w:rsidRPr="0090428B">
        <w:t>][</w:t>
      </w:r>
      <w:proofErr w:type="gramEnd"/>
      <w:r w:rsidRPr="0090428B">
        <w:t>Tf</w:t>
      </w:r>
      <w:r w:rsidRPr="00C70B97">
        <w:rPr>
          <w:vertAlign w:val="subscript"/>
        </w:rPr>
        <w:t>2</w:t>
      </w:r>
      <w:r w:rsidRPr="0090428B">
        <w:t>N] surfaces are rougher than their [</w:t>
      </w:r>
      <w:proofErr w:type="spellStart"/>
      <w:r w:rsidRPr="0090428B">
        <w:t>C</w:t>
      </w:r>
      <w:r w:rsidR="00635803" w:rsidRPr="00635803">
        <w:rPr>
          <w:i/>
          <w:vertAlign w:val="subscript"/>
        </w:rPr>
        <w:t>n</w:t>
      </w:r>
      <w:r w:rsidRPr="0090428B">
        <w:t>mim</w:t>
      </w:r>
      <w:proofErr w:type="spellEnd"/>
      <w:r w:rsidRPr="0090428B">
        <w:t>][Tf</w:t>
      </w:r>
      <w:r w:rsidRPr="00C70B97">
        <w:rPr>
          <w:vertAlign w:val="subscript"/>
        </w:rPr>
        <w:t>2</w:t>
      </w:r>
      <w:r w:rsidRPr="0090428B">
        <w:t>N] equivalents</w:t>
      </w:r>
      <w:r w:rsidR="00C94A89">
        <w:t>, on the basis that rougher surfaces result in more secondary encounters that dissipate the initial rotational excitation.</w:t>
      </w:r>
      <w:r w:rsidR="00DB06FE">
        <w:t xml:space="preserve"> </w:t>
      </w:r>
      <w:r w:rsidR="00563513">
        <w:t>However, the MD simulations do not support this explanation</w:t>
      </w:r>
      <w:r w:rsidR="00D34835">
        <w:t>.  In the simulations, t</w:t>
      </w:r>
      <w:r w:rsidR="00F26A94" w:rsidRPr="00F26A94">
        <w:t xml:space="preserve">he surface </w:t>
      </w:r>
      <w:r w:rsidR="005C0823">
        <w:t xml:space="preserve">alkyl secondary </w:t>
      </w:r>
      <w:r w:rsidR="00F26A94" w:rsidRPr="00F26A94">
        <w:t>hydrogen number-density profi</w:t>
      </w:r>
      <w:r w:rsidR="004B6239">
        <w:t xml:space="preserve">le along the </w:t>
      </w:r>
      <w:r w:rsidR="004B6239" w:rsidRPr="0009775F">
        <w:rPr>
          <w:i/>
        </w:rPr>
        <w:t>z</w:t>
      </w:r>
      <w:r w:rsidR="004B6239">
        <w:t>-axis contains one</w:t>
      </w:r>
      <w:r w:rsidR="00F26A94" w:rsidRPr="00F26A94">
        <w:t>, highly Gaussian peak at each liquid</w:t>
      </w:r>
      <w:r w:rsidR="004B6239">
        <w:t>-vacuum</w:t>
      </w:r>
      <w:r w:rsidR="00F26A94" w:rsidRPr="00F26A94">
        <w:t xml:space="preserve"> interface.</w:t>
      </w:r>
      <w:r w:rsidR="00D34835">
        <w:t xml:space="preserve"> </w:t>
      </w:r>
      <w:r w:rsidR="00F26A94" w:rsidRPr="00F26A94">
        <w:t xml:space="preserve"> Figure 7 shows the average FWHM of </w:t>
      </w:r>
      <w:r w:rsidR="004B6239">
        <w:t>this feature</w:t>
      </w:r>
      <w:r w:rsidR="00771B00">
        <w:t xml:space="preserve"> as a function of </w:t>
      </w:r>
      <w:r w:rsidR="00F26A94" w:rsidRPr="00F26A94">
        <w:t>alkyl chain length</w:t>
      </w:r>
      <w:r w:rsidR="0088757A">
        <w:t>:</w:t>
      </w:r>
      <w:r w:rsidR="00D34835">
        <w:t xml:space="preserve"> </w:t>
      </w:r>
      <w:r w:rsidR="004B6239">
        <w:t>its</w:t>
      </w:r>
      <w:r w:rsidR="0088757A">
        <w:t xml:space="preserve"> width </w:t>
      </w:r>
      <w:proofErr w:type="gramStart"/>
      <w:r w:rsidR="0088757A">
        <w:t>can be taken</w:t>
      </w:r>
      <w:proofErr w:type="gramEnd"/>
      <w:r w:rsidR="0088757A">
        <w:t xml:space="preserve"> </w:t>
      </w:r>
      <w:r w:rsidR="0088757A">
        <w:lastRenderedPageBreak/>
        <w:t xml:space="preserve">as a measure of </w:t>
      </w:r>
      <w:r w:rsidR="00D34835">
        <w:t>surface corrugation</w:t>
      </w:r>
      <w:r w:rsidR="00F26A94" w:rsidRPr="00F26A94">
        <w:t xml:space="preserve">. </w:t>
      </w:r>
      <w:r w:rsidR="00D34835">
        <w:t xml:space="preserve"> </w:t>
      </w:r>
      <w:r w:rsidR="00F26A94" w:rsidRPr="00F26A94">
        <w:t xml:space="preserve">Overall, the FWHM of the surface hydrogen distribution increases with </w:t>
      </w:r>
      <w:r w:rsidR="00F26A94" w:rsidRPr="00771B00">
        <w:rPr>
          <w:i/>
        </w:rPr>
        <w:t>n</w:t>
      </w:r>
      <w:r w:rsidR="00F26A94" w:rsidRPr="00F26A94">
        <w:t xml:space="preserve"> for both pyrrolidinium and imidazolium ionic liquids.</w:t>
      </w:r>
      <w:r w:rsidR="00D34835">
        <w:t xml:space="preserve"> </w:t>
      </w:r>
      <w:r w:rsidR="0010248E">
        <w:t xml:space="preserve">However, the increase beyond </w:t>
      </w:r>
      <w:r w:rsidR="0010248E">
        <w:rPr>
          <w:i/>
        </w:rPr>
        <w:t xml:space="preserve">n </w:t>
      </w:r>
      <w:r w:rsidR="0010248E">
        <w:t>~ 4 is relatively shallow</w:t>
      </w:r>
      <w:r w:rsidR="005C0823">
        <w:t xml:space="preserve"> (and not monotonic)</w:t>
      </w:r>
      <w:r w:rsidR="0010248E">
        <w:t>, indicating that the longer chains must tend to have at least their outer segments lyin</w:t>
      </w:r>
      <w:r w:rsidR="00BC5E66">
        <w:t>g parallel to the surface plane. This is once again</w:t>
      </w:r>
      <w:r w:rsidR="0010248E">
        <w:t xml:space="preserve"> consistent with previous MD simulations of longer-chain </w:t>
      </w:r>
      <w:r w:rsidR="0010248E" w:rsidRPr="00F26A94">
        <w:t>[</w:t>
      </w:r>
      <w:proofErr w:type="spellStart"/>
      <w:r w:rsidR="0010248E" w:rsidRPr="00F26A94">
        <w:t>C</w:t>
      </w:r>
      <w:r w:rsidR="0010248E" w:rsidRPr="00635803">
        <w:rPr>
          <w:i/>
          <w:vertAlign w:val="subscript"/>
        </w:rPr>
        <w:t>n</w:t>
      </w:r>
      <w:r w:rsidR="0010248E" w:rsidRPr="00F26A94">
        <w:t>mim</w:t>
      </w:r>
      <w:proofErr w:type="spellEnd"/>
      <w:r w:rsidR="0010248E" w:rsidRPr="00F26A94">
        <w:t>][Tf</w:t>
      </w:r>
      <w:r w:rsidR="0010248E" w:rsidRPr="00D34835">
        <w:rPr>
          <w:vertAlign w:val="subscript"/>
        </w:rPr>
        <w:t>2</w:t>
      </w:r>
      <w:r w:rsidR="0010248E">
        <w:t>N] surfaces</w:t>
      </w:r>
      <w:r w:rsidR="00BC5E66">
        <w:t>, as noted above</w:t>
      </w:r>
      <w:r w:rsidR="0010248E">
        <w:t>.</w:t>
      </w:r>
      <w:hyperlink w:anchor="_ENREF_60" w:tooltip="Wu, 2010 #36" w:history="1">
        <w:r w:rsidR="00B15423">
          <w:fldChar w:fldCharType="begin"/>
        </w:r>
        <w:r w:rsidR="00B15423">
          <w:instrText xml:space="preserve"> ADDIN EN.CITE &lt;EndNote&gt;&lt;Cite&gt;&lt;Author&gt;Wu&lt;/Author&gt;&lt;Year&gt;2010&lt;/Year&gt;&lt;RecNum&gt;36&lt;/RecNum&gt;&lt;DisplayText&gt;&lt;style face="superscript"&gt;60&lt;/style&gt;&lt;/DisplayText&gt;&lt;record&gt;&lt;rec-number&gt;36&lt;/rec-number&gt;&lt;foreign-keys&gt;&lt;key app="EN" db-id="sd0dd0vz0d529uew2t6xr002spprrpvv5vrp" timestamp="1473432974"&gt;36&lt;/key&gt;&lt;/foreign-keys&gt;&lt;ref-type name="Journal Article"&gt;17&lt;/ref-type&gt;&lt;contributors&gt;&lt;authors&gt;&lt;author&gt;Wu, Bohan&lt;/author&gt;&lt;author&gt;Zhang, Jianming&lt;/author&gt;&lt;author&gt;Minton, Timothy K.&lt;/author&gt;&lt;author&gt;McKendrick, Kenneth G.&lt;/author&gt;&lt;author&gt;Slattery, John M.&lt;/author&gt;&lt;author&gt;Yockel, Scott&lt;/author&gt;&lt;author&gt;Schatz, George C.&lt;/author&gt;&lt;/authors&gt;&lt;/contributors&gt;&lt;titles&gt;&lt;title&gt;&lt;style face="normal" font="default" size="100%"&gt;Scattering Dynamics of Hyperthermal Oxygen Atoms on Ionic Liquid Surfaces: [emim][NTf&lt;/style&gt;&lt;style face="subscript" font="default" size="100%"&gt;2&lt;/style&gt;&lt;style face="normal" font="default" size="100%"&gt;] and [C&lt;/style&gt;&lt;style face="subscript" font="default" size="100%"&gt;12&lt;/style&gt;&lt;style face="normal" font="default" size="100%"&gt;mim][NTf&lt;/style&gt;&lt;style face="subscript" font="default" size="100%"&gt;2&lt;/style&gt;&lt;style face="normal" font="default" size="100%"&gt;]&lt;/style&gt;&lt;/title&gt;&lt;secondary-title&gt;Journal of Physical Chemistry C&lt;/secondary-title&gt;&lt;/titles&gt;&lt;periodical&gt;&lt;full-title&gt;Journal of Physical Chemistry C&lt;/full-title&gt;&lt;abbr-1&gt;J. Phys. Chem. C&lt;/abbr-1&gt;&lt;/periodical&gt;&lt;pages&gt;4015-4027&lt;/pages&gt;&lt;volume&gt;114&lt;/volume&gt;&lt;number&gt;9&lt;/number&gt;&lt;dates&gt;&lt;year&gt;2010&lt;/year&gt;&lt;pub-dates&gt;&lt;date&gt;Mar 11&lt;/date&gt;&lt;/pub-dates&gt;&lt;/dates&gt;&lt;isbn&gt;1932-7447&lt;/isbn&gt;&lt;accession-num&gt;WOS:000275045600045&lt;/accession-num&gt;&lt;urls&gt;&lt;related-urls&gt;&lt;url&gt;&amp;lt;Go to ISI&amp;gt;://WOS:000275045600045&lt;/url&gt;&lt;/related-urls&gt;&lt;/urls&gt;&lt;electronic-resource-num&gt;10.1021/jp910641s&lt;/electronic-resource-num&gt;&lt;/record&gt;&lt;/Cite&gt;&lt;/EndNote&gt;</w:instrText>
        </w:r>
        <w:r w:rsidR="00B15423">
          <w:fldChar w:fldCharType="separate"/>
        </w:r>
        <w:r w:rsidR="00B15423" w:rsidRPr="00B15423">
          <w:rPr>
            <w:noProof/>
            <w:vertAlign w:val="superscript"/>
          </w:rPr>
          <w:t>60</w:t>
        </w:r>
        <w:r w:rsidR="00B15423">
          <w:fldChar w:fldCharType="end"/>
        </w:r>
      </w:hyperlink>
      <w:r w:rsidR="00F26A94" w:rsidRPr="00F26A94">
        <w:t xml:space="preserve"> Comparing [</w:t>
      </w:r>
      <w:proofErr w:type="spellStart"/>
      <w:r w:rsidR="00F26A94" w:rsidRPr="00F26A94">
        <w:t>C</w:t>
      </w:r>
      <w:r w:rsidR="00635803" w:rsidRPr="00635803">
        <w:rPr>
          <w:i/>
          <w:vertAlign w:val="subscript"/>
        </w:rPr>
        <w:t>n</w:t>
      </w:r>
      <w:r w:rsidR="00F26A94" w:rsidRPr="00F26A94">
        <w:t>mpyrr</w:t>
      </w:r>
      <w:proofErr w:type="spellEnd"/>
      <w:proofErr w:type="gramStart"/>
      <w:r w:rsidR="00F26A94" w:rsidRPr="00F26A94">
        <w:t>][</w:t>
      </w:r>
      <w:proofErr w:type="gramEnd"/>
      <w:r w:rsidR="00F26A94" w:rsidRPr="00F26A94">
        <w:t>Tf</w:t>
      </w:r>
      <w:r w:rsidR="00F26A94" w:rsidRPr="00D34835">
        <w:rPr>
          <w:vertAlign w:val="subscript"/>
        </w:rPr>
        <w:t>2</w:t>
      </w:r>
      <w:r w:rsidR="00F26A94" w:rsidRPr="00F26A94">
        <w:t>N] to [</w:t>
      </w:r>
      <w:proofErr w:type="spellStart"/>
      <w:r w:rsidR="00F26A94" w:rsidRPr="00F26A94">
        <w:t>C</w:t>
      </w:r>
      <w:r w:rsidR="00635803" w:rsidRPr="00635803">
        <w:rPr>
          <w:i/>
          <w:vertAlign w:val="subscript"/>
        </w:rPr>
        <w:t>n</w:t>
      </w:r>
      <w:r w:rsidR="00F26A94" w:rsidRPr="00F26A94">
        <w:t>mim</w:t>
      </w:r>
      <w:proofErr w:type="spellEnd"/>
      <w:r w:rsidR="00F26A94" w:rsidRPr="00F26A94">
        <w:t>][Tf</w:t>
      </w:r>
      <w:r w:rsidR="00F26A94" w:rsidRPr="00D34835">
        <w:rPr>
          <w:vertAlign w:val="subscript"/>
        </w:rPr>
        <w:t>2</w:t>
      </w:r>
      <w:r w:rsidR="00F26A94" w:rsidRPr="00F26A94">
        <w:t xml:space="preserve">N], </w:t>
      </w:r>
      <w:r w:rsidR="0088757A">
        <w:t>the</w:t>
      </w:r>
      <w:r w:rsidR="00F26A94" w:rsidRPr="00F26A94">
        <w:t xml:space="preserve"> liquids appear to have similar FWHM values</w:t>
      </w:r>
      <w:r w:rsidR="00F26A94" w:rsidRPr="00D45BA6">
        <w:t xml:space="preserve">. It is therefore reasonable to </w:t>
      </w:r>
      <w:r w:rsidR="00BA6735" w:rsidRPr="00D45BA6">
        <w:t>a</w:t>
      </w:r>
      <w:r w:rsidR="00D45BA6" w:rsidRPr="00D45BA6">
        <w:t>ssume</w:t>
      </w:r>
      <w:r w:rsidR="00F26A94" w:rsidRPr="00D45BA6">
        <w:t xml:space="preserve"> that the surface roughn</w:t>
      </w:r>
      <w:r w:rsidR="00771B00" w:rsidRPr="00D45BA6">
        <w:t xml:space="preserve">ess of </w:t>
      </w:r>
      <w:r w:rsidR="00894EEE" w:rsidRPr="00D45BA6">
        <w:t xml:space="preserve">both liquids is similar, </w:t>
      </w:r>
      <w:r w:rsidR="00D45BA6" w:rsidRPr="00D45BA6">
        <w:t>contrary to</w:t>
      </w:r>
      <w:r w:rsidR="00894EEE" w:rsidRPr="00D45BA6">
        <w:t xml:space="preserve"> the </w:t>
      </w:r>
      <w:r w:rsidR="00D45BA6" w:rsidRPr="00D45BA6">
        <w:t>sugges</w:t>
      </w:r>
      <w:r w:rsidR="00BA6735" w:rsidRPr="00D45BA6">
        <w:t>tion</w:t>
      </w:r>
      <w:r w:rsidR="00894EEE" w:rsidRPr="00D45BA6">
        <w:t xml:space="preserve"> based on </w:t>
      </w:r>
      <w:r w:rsidR="00894EEE" w:rsidRPr="00D45BA6">
        <w:rPr>
          <w:i/>
        </w:rPr>
        <w:t>T</w:t>
      </w:r>
      <w:r w:rsidR="00894EEE" w:rsidRPr="00D45BA6">
        <w:rPr>
          <w:vertAlign w:val="subscript"/>
        </w:rPr>
        <w:t>rot</w:t>
      </w:r>
      <w:r w:rsidR="00894EEE" w:rsidRPr="00D45BA6">
        <w:t>.</w:t>
      </w:r>
      <w:r w:rsidR="0088757A">
        <w:t xml:space="preserve"> </w:t>
      </w:r>
      <w:r w:rsidR="009917AB">
        <w:t xml:space="preserve">This would also be further consistent with the very similar OH yields for the two classes of ILs, which </w:t>
      </w:r>
      <w:proofErr w:type="gramStart"/>
      <w:r w:rsidR="009917AB">
        <w:t>might otherwise have been affected</w:t>
      </w:r>
      <w:proofErr w:type="gramEnd"/>
      <w:r w:rsidR="009917AB">
        <w:t xml:space="preserve"> by a greater propensity for secondary loss of OH at a rougher surface.</w:t>
      </w:r>
    </w:p>
    <w:p w14:paraId="11D3D1AA" w14:textId="77777777" w:rsidR="002B45B0" w:rsidRPr="00A362F3" w:rsidRDefault="0088757A" w:rsidP="00D34835">
      <w:pPr>
        <w:spacing w:line="480" w:lineRule="auto"/>
        <w:ind w:firstLine="720"/>
      </w:pPr>
      <w:r>
        <w:t>An alterna</w:t>
      </w:r>
      <w:r w:rsidR="008F196F">
        <w:t xml:space="preserve">tive explanation for the slight </w:t>
      </w:r>
      <w:r>
        <w:t xml:space="preserve">differences in the levels of rotational excitation might therefore be that the pyrrolidinium ILs are ‘softer’ than imidazolium ILs, resulting in less efficient conversion of repulsive recoil into OH product rotation in direct reactive encounters. This would be consistent with both ILs being somewhat stiffer than the pure hydrocarbon reference, squalane, which produces the overall lowest </w:t>
      </w:r>
      <w:r>
        <w:rPr>
          <w:i/>
        </w:rPr>
        <w:t>T</w:t>
      </w:r>
      <w:r>
        <w:rPr>
          <w:vertAlign w:val="subscript"/>
        </w:rPr>
        <w:t>rot</w:t>
      </w:r>
      <w:r>
        <w:t xml:space="preserve"> in Figure 3.</w:t>
      </w:r>
      <w:r w:rsidR="00A362F3">
        <w:t xml:space="preserve"> It is also consistent with the general modest decrease in </w:t>
      </w:r>
      <w:r w:rsidR="00A362F3" w:rsidRPr="00D45BA6">
        <w:rPr>
          <w:i/>
        </w:rPr>
        <w:t>T</w:t>
      </w:r>
      <w:r w:rsidR="00A362F3" w:rsidRPr="00D45BA6">
        <w:rPr>
          <w:vertAlign w:val="subscript"/>
        </w:rPr>
        <w:t>rot</w:t>
      </w:r>
      <w:r w:rsidR="00A362F3">
        <w:t xml:space="preserve"> with </w:t>
      </w:r>
      <w:r w:rsidR="00A362F3">
        <w:rPr>
          <w:i/>
        </w:rPr>
        <w:t>n</w:t>
      </w:r>
      <w:r w:rsidR="00A362F3">
        <w:t xml:space="preserve"> for both ILs in Figure 3, with the surfaces becoming softer as the alkyl coverage increases.</w:t>
      </w:r>
    </w:p>
    <w:p w14:paraId="061F191D" w14:textId="77777777" w:rsidR="00E5297B" w:rsidRPr="0088757A" w:rsidRDefault="005C0823" w:rsidP="00D34835">
      <w:pPr>
        <w:spacing w:line="480" w:lineRule="auto"/>
        <w:ind w:firstLine="720"/>
      </w:pPr>
      <w:r w:rsidRPr="005C0823">
        <w:rPr>
          <w:noProof/>
          <w:lang w:val="en-GB" w:eastAsia="en-GB"/>
        </w:rPr>
        <w:lastRenderedPageBreak/>
        <w:drawing>
          <wp:inline distT="0" distB="0" distL="0" distR="0" wp14:anchorId="3E4EB2D1" wp14:editId="6C2EE01A">
            <wp:extent cx="3173038" cy="2973600"/>
            <wp:effectExtent l="19050" t="0" r="8312"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7_Alt2.png"/>
                    <pic:cNvPicPr/>
                  </pic:nvPicPr>
                  <pic:blipFill>
                    <a:blip r:embed="rId22"/>
                    <a:stretch>
                      <a:fillRect/>
                    </a:stretch>
                  </pic:blipFill>
                  <pic:spPr>
                    <a:xfrm>
                      <a:off x="0" y="0"/>
                      <a:ext cx="3173038" cy="2973600"/>
                    </a:xfrm>
                    <a:prstGeom prst="rect">
                      <a:avLst/>
                    </a:prstGeom>
                  </pic:spPr>
                </pic:pic>
              </a:graphicData>
            </a:graphic>
          </wp:inline>
        </w:drawing>
      </w:r>
    </w:p>
    <w:p w14:paraId="72132368" w14:textId="77777777" w:rsidR="00CF1AB3" w:rsidRDefault="00CF1AB3" w:rsidP="00CF1AB3">
      <w:pPr>
        <w:spacing w:line="480" w:lineRule="auto"/>
      </w:pPr>
      <w:r w:rsidRPr="007C3B70">
        <w:rPr>
          <w:b/>
        </w:rPr>
        <w:t>Figure 7:</w:t>
      </w:r>
      <w:r w:rsidR="00E86925">
        <w:t xml:space="preserve"> T</w:t>
      </w:r>
      <w:r>
        <w:t xml:space="preserve">he width of the </w:t>
      </w:r>
      <w:r w:rsidR="00E86925">
        <w:t xml:space="preserve">MD-simulated </w:t>
      </w:r>
      <w:r>
        <w:t>surface</w:t>
      </w:r>
      <w:r w:rsidR="005C0823">
        <w:t xml:space="preserve"> alkyl </w:t>
      </w:r>
      <w:r w:rsidR="00112B84">
        <w:t>secondary</w:t>
      </w:r>
      <w:r>
        <w:t xml:space="preserve">-hydrogen number-density profile along the </w:t>
      </w:r>
      <w:r w:rsidRPr="00E86925">
        <w:rPr>
          <w:i/>
        </w:rPr>
        <w:t>z</w:t>
      </w:r>
      <w:r>
        <w:t>-axis for [</w:t>
      </w:r>
      <w:proofErr w:type="spellStart"/>
      <w:r>
        <w:t>C</w:t>
      </w:r>
      <w:r w:rsidR="00635803" w:rsidRPr="00635803">
        <w:rPr>
          <w:i/>
          <w:vertAlign w:val="subscript"/>
        </w:rPr>
        <w:t>n</w:t>
      </w:r>
      <w:r>
        <w:t>mpyrr</w:t>
      </w:r>
      <w:proofErr w:type="spellEnd"/>
      <w:proofErr w:type="gramStart"/>
      <w:r>
        <w:t>][</w:t>
      </w:r>
      <w:proofErr w:type="gramEnd"/>
      <w:r>
        <w:t>Tf</w:t>
      </w:r>
      <w:r w:rsidRPr="001E0860">
        <w:rPr>
          <w:vertAlign w:val="subscript"/>
        </w:rPr>
        <w:t>2</w:t>
      </w:r>
      <w:r>
        <w:t>N] and [</w:t>
      </w:r>
      <w:proofErr w:type="spellStart"/>
      <w:r>
        <w:t>C</w:t>
      </w:r>
      <w:r w:rsidR="00635803" w:rsidRPr="00635803">
        <w:rPr>
          <w:i/>
          <w:vertAlign w:val="subscript"/>
        </w:rPr>
        <w:t>n</w:t>
      </w:r>
      <w:r>
        <w:t>mim</w:t>
      </w:r>
      <w:proofErr w:type="spellEnd"/>
      <w:r>
        <w:t>][Tf</w:t>
      </w:r>
      <w:r w:rsidRPr="001E0860">
        <w:rPr>
          <w:vertAlign w:val="subscript"/>
        </w:rPr>
        <w:t>2</w:t>
      </w:r>
      <w:r>
        <w:t xml:space="preserve">N] ionic liquids. Error bars represent </w:t>
      </w:r>
      <w:r w:rsidR="00A70AC4">
        <w:rPr>
          <w:rFonts w:cs="Times"/>
        </w:rPr>
        <w:t>±</w:t>
      </w:r>
      <w:r>
        <w:t>1</w:t>
      </w:r>
      <w:r>
        <w:rPr>
          <w:rFonts w:cs="Times"/>
        </w:rPr>
        <w:t>σ</w:t>
      </w:r>
      <w:r>
        <w:t xml:space="preserve"> standard errors of the mean.</w:t>
      </w:r>
    </w:p>
    <w:p w14:paraId="63423D9F" w14:textId="7C5F5B5C" w:rsidR="00703577" w:rsidRDefault="00CF3469" w:rsidP="00325E13">
      <w:pPr>
        <w:pStyle w:val="TAMainText"/>
        <w:rPr>
          <w:rFonts w:ascii="Times New Roman" w:hAnsi="Times New Roman"/>
          <w:szCs w:val="24"/>
        </w:rPr>
      </w:pPr>
      <w:r>
        <w:rPr>
          <w:rFonts w:ascii="Times New Roman" w:hAnsi="Times New Roman"/>
          <w:szCs w:val="24"/>
        </w:rPr>
        <w:t>Lastly</w:t>
      </w:r>
      <w:r w:rsidR="00484DCD">
        <w:rPr>
          <w:rFonts w:ascii="Times New Roman" w:hAnsi="Times New Roman"/>
          <w:szCs w:val="24"/>
        </w:rPr>
        <w:t xml:space="preserve">, </w:t>
      </w:r>
      <w:r w:rsidR="00650433">
        <w:rPr>
          <w:rFonts w:ascii="Times New Roman" w:hAnsi="Times New Roman"/>
          <w:szCs w:val="24"/>
        </w:rPr>
        <w:t xml:space="preserve">we return to </w:t>
      </w:r>
      <w:r w:rsidR="0061504C">
        <w:rPr>
          <w:rFonts w:ascii="Times New Roman" w:hAnsi="Times New Roman"/>
          <w:szCs w:val="24"/>
        </w:rPr>
        <w:t xml:space="preserve">the surprising implication that </w:t>
      </w:r>
      <w:r w:rsidR="00484DCD">
        <w:rPr>
          <w:rFonts w:ascii="Times New Roman" w:hAnsi="Times New Roman"/>
          <w:szCs w:val="24"/>
        </w:rPr>
        <w:t xml:space="preserve">the alkyl density at </w:t>
      </w:r>
      <w:r w:rsidR="00325E13" w:rsidRPr="00325E13">
        <w:rPr>
          <w:rFonts w:ascii="Times New Roman" w:hAnsi="Times New Roman"/>
          <w:szCs w:val="24"/>
        </w:rPr>
        <w:t>the surface</w:t>
      </w:r>
      <w:r w:rsidR="0061504C">
        <w:rPr>
          <w:rFonts w:ascii="Times New Roman" w:hAnsi="Times New Roman"/>
          <w:szCs w:val="24"/>
        </w:rPr>
        <w:t xml:space="preserve">s of the two </w:t>
      </w:r>
      <w:r w:rsidR="008A1FF7">
        <w:rPr>
          <w:rFonts w:ascii="Times New Roman" w:hAnsi="Times New Roman"/>
          <w:szCs w:val="24"/>
        </w:rPr>
        <w:t xml:space="preserve">types of </w:t>
      </w:r>
      <w:r w:rsidR="0061504C">
        <w:rPr>
          <w:rFonts w:ascii="Times New Roman" w:hAnsi="Times New Roman"/>
          <w:szCs w:val="24"/>
        </w:rPr>
        <w:t xml:space="preserve">ILs is very similar despite differential factors that </w:t>
      </w:r>
      <w:proofErr w:type="gramStart"/>
      <w:r w:rsidR="0061504C">
        <w:rPr>
          <w:rFonts w:ascii="Times New Roman" w:hAnsi="Times New Roman"/>
          <w:szCs w:val="24"/>
        </w:rPr>
        <w:t>might have been expected</w:t>
      </w:r>
      <w:proofErr w:type="gramEnd"/>
      <w:r w:rsidR="0061504C">
        <w:rPr>
          <w:rFonts w:ascii="Times New Roman" w:hAnsi="Times New Roman"/>
          <w:szCs w:val="24"/>
        </w:rPr>
        <w:t xml:space="preserve"> to a</w:t>
      </w:r>
      <w:r w:rsidR="00650433">
        <w:rPr>
          <w:rFonts w:ascii="Times New Roman" w:hAnsi="Times New Roman"/>
          <w:szCs w:val="24"/>
        </w:rPr>
        <w:t xml:space="preserve">ffect the ion </w:t>
      </w:r>
      <w:r w:rsidR="0061504C">
        <w:rPr>
          <w:rFonts w:ascii="Times New Roman" w:hAnsi="Times New Roman"/>
          <w:szCs w:val="24"/>
        </w:rPr>
        <w:t>packing</w:t>
      </w:r>
      <w:r w:rsidR="00325E13" w:rsidRPr="00325E13">
        <w:rPr>
          <w:rFonts w:ascii="Times New Roman" w:hAnsi="Times New Roman"/>
          <w:szCs w:val="24"/>
        </w:rPr>
        <w:t xml:space="preserve">.  It </w:t>
      </w:r>
      <w:proofErr w:type="gramStart"/>
      <w:r w:rsidR="00325E13" w:rsidRPr="00325E13">
        <w:rPr>
          <w:rFonts w:ascii="Times New Roman" w:hAnsi="Times New Roman"/>
          <w:szCs w:val="24"/>
        </w:rPr>
        <w:t xml:space="preserve">has </w:t>
      </w:r>
      <w:r w:rsidR="00252619" w:rsidRPr="00325E13">
        <w:rPr>
          <w:rFonts w:ascii="Times New Roman" w:hAnsi="Times New Roman"/>
          <w:szCs w:val="24"/>
        </w:rPr>
        <w:t xml:space="preserve">been </w:t>
      </w:r>
      <w:r w:rsidR="00325E13" w:rsidRPr="00325E13">
        <w:rPr>
          <w:rFonts w:ascii="Times New Roman" w:hAnsi="Times New Roman"/>
          <w:szCs w:val="24"/>
        </w:rPr>
        <w:t>shown</w:t>
      </w:r>
      <w:proofErr w:type="gramEnd"/>
      <w:r w:rsidR="00484DCD">
        <w:rPr>
          <w:rFonts w:ascii="Times New Roman" w:hAnsi="Times New Roman"/>
          <w:szCs w:val="24"/>
        </w:rPr>
        <w:t xml:space="preserve"> </w:t>
      </w:r>
      <w:r w:rsidR="00484DCD" w:rsidRPr="00325E13">
        <w:rPr>
          <w:rFonts w:ascii="Times New Roman" w:hAnsi="Times New Roman"/>
          <w:szCs w:val="24"/>
        </w:rPr>
        <w:t>previously</w:t>
      </w:r>
      <w:r w:rsidR="006A57A3" w:rsidRPr="00325E13">
        <w:rPr>
          <w:rFonts w:ascii="Times New Roman" w:hAnsi="Times New Roman"/>
          <w:szCs w:val="24"/>
        </w:rPr>
        <w:fldChar w:fldCharType="begin">
          <w:fldData xml:space="preserve">PEVuZE5vdGU+PENpdGU+PEF1dGhvcj5Lb2xiZWNrPC9BdXRob3I+PFllYXI+MjAwOTwvWWVhcj48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</w:fldData>
        </w:fldChar>
      </w:r>
      <w:r w:rsidR="00B15423">
        <w:rPr>
          <w:rFonts w:ascii="Times New Roman" w:hAnsi="Times New Roman"/>
          <w:szCs w:val="24"/>
        </w:rPr>
        <w:instrText xml:space="preserve"> ADDIN EN.CITE </w:instrText>
      </w:r>
      <w:r w:rsidR="00B15423">
        <w:rPr>
          <w:rFonts w:ascii="Times New Roman" w:hAnsi="Times New Roman"/>
          <w:szCs w:val="24"/>
        </w:rPr>
        <w:fldChar w:fldCharType="begin">
          <w:fldData xml:space="preserve">PEVuZE5vdGU+PENpdGU+PEF1dGhvcj5Lb2xiZWNrPC9BdXRob3I+PFllYXI+MjAwOTwvWWVhcj48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</w:fldData>
        </w:fldChar>
      </w:r>
      <w:r w:rsidR="00B15423">
        <w:rPr>
          <w:rFonts w:ascii="Times New Roman" w:hAnsi="Times New Roman"/>
          <w:szCs w:val="24"/>
        </w:rPr>
        <w:instrText xml:space="preserve"> ADDIN EN.CITE.DATA </w:instrText>
      </w:r>
      <w:r w:rsidR="00B15423">
        <w:rPr>
          <w:rFonts w:ascii="Times New Roman" w:hAnsi="Times New Roman"/>
          <w:szCs w:val="24"/>
        </w:rPr>
      </w:r>
      <w:r w:rsidR="00B15423">
        <w:rPr>
          <w:rFonts w:ascii="Times New Roman" w:hAnsi="Times New Roman"/>
          <w:szCs w:val="24"/>
        </w:rPr>
        <w:fldChar w:fldCharType="end"/>
      </w:r>
      <w:r w:rsidR="006A57A3" w:rsidRPr="00325E13">
        <w:rPr>
          <w:rFonts w:ascii="Times New Roman" w:hAnsi="Times New Roman"/>
          <w:szCs w:val="24"/>
        </w:rPr>
      </w:r>
      <w:r w:rsidR="006A57A3" w:rsidRPr="00325E13">
        <w:rPr>
          <w:rFonts w:ascii="Times New Roman" w:hAnsi="Times New Roman"/>
          <w:szCs w:val="24"/>
        </w:rPr>
        <w:fldChar w:fldCharType="separate"/>
      </w:r>
      <w:hyperlink w:anchor="_ENREF_18" w:tooltip="Tesa-Serrate, 2015 #9" w:history="1">
        <w:r w:rsidR="00B15423" w:rsidRPr="00B15423">
          <w:rPr>
            <w:rFonts w:ascii="Times New Roman" w:hAnsi="Times New Roman"/>
            <w:noProof/>
            <w:szCs w:val="24"/>
            <w:vertAlign w:val="superscript"/>
          </w:rPr>
          <w:t>18</w:t>
        </w:r>
      </w:hyperlink>
      <w:r w:rsidR="00B15423" w:rsidRPr="00B15423">
        <w:rPr>
          <w:rFonts w:ascii="Times New Roman" w:hAnsi="Times New Roman"/>
          <w:noProof/>
          <w:szCs w:val="24"/>
          <w:vertAlign w:val="superscript"/>
        </w:rPr>
        <w:t>,</w:t>
      </w:r>
      <w:hyperlink w:anchor="_ENREF_62" w:tooltip="Kolbeck, 2009 #37" w:history="1">
        <w:r w:rsidR="00B15423" w:rsidRPr="00B15423">
          <w:rPr>
            <w:rFonts w:ascii="Times New Roman" w:hAnsi="Times New Roman"/>
            <w:noProof/>
            <w:szCs w:val="24"/>
            <w:vertAlign w:val="superscript"/>
          </w:rPr>
          <w:t>62</w:t>
        </w:r>
      </w:hyperlink>
      <w:r w:rsidR="006A57A3" w:rsidRPr="00325E13">
        <w:rPr>
          <w:rFonts w:ascii="Times New Roman" w:hAnsi="Times New Roman"/>
          <w:szCs w:val="24"/>
        </w:rPr>
        <w:fldChar w:fldCharType="end"/>
      </w:r>
      <w:r w:rsidR="00325E13" w:rsidRPr="00325E13">
        <w:rPr>
          <w:rFonts w:ascii="Times New Roman" w:hAnsi="Times New Roman"/>
          <w:szCs w:val="24"/>
        </w:rPr>
        <w:t xml:space="preserve"> that the ionic volumes and the strength of the cation-anion interaction greatly influence the alkyl coverage of the surface: stronger interactions induce closer packing of anions and </w:t>
      </w:r>
      <w:proofErr w:type="spellStart"/>
      <w:r w:rsidR="00325E13" w:rsidRPr="00325E13">
        <w:rPr>
          <w:rFonts w:ascii="Times New Roman" w:hAnsi="Times New Roman"/>
          <w:szCs w:val="24"/>
        </w:rPr>
        <w:t>headgroups</w:t>
      </w:r>
      <w:proofErr w:type="spellEnd"/>
      <w:r w:rsidR="00325E13" w:rsidRPr="00325E13">
        <w:rPr>
          <w:rFonts w:ascii="Times New Roman" w:hAnsi="Times New Roman"/>
          <w:szCs w:val="24"/>
        </w:rPr>
        <w:t>, and therefore more alkyl chains on the surface.  The positive charge is more localized in [</w:t>
      </w:r>
      <w:proofErr w:type="spellStart"/>
      <w:r w:rsidR="00325E13" w:rsidRPr="00325E13">
        <w:rPr>
          <w:rFonts w:ascii="Times New Roman" w:hAnsi="Times New Roman"/>
          <w:szCs w:val="24"/>
        </w:rPr>
        <w:t>C</w:t>
      </w:r>
      <w:r w:rsidR="00635803" w:rsidRPr="00635803">
        <w:rPr>
          <w:rFonts w:ascii="Times New Roman" w:hAnsi="Times New Roman"/>
          <w:i/>
          <w:szCs w:val="24"/>
          <w:vertAlign w:val="subscript"/>
        </w:rPr>
        <w:t>n</w:t>
      </w:r>
      <w:r w:rsidR="00325E13" w:rsidRPr="00325E13">
        <w:rPr>
          <w:rFonts w:ascii="Times New Roman" w:hAnsi="Times New Roman"/>
          <w:szCs w:val="24"/>
        </w:rPr>
        <w:t>mpyrr</w:t>
      </w:r>
      <w:proofErr w:type="spellEnd"/>
      <w:proofErr w:type="gramStart"/>
      <w:r w:rsidR="00325E13" w:rsidRPr="00325E13">
        <w:rPr>
          <w:rFonts w:ascii="Times New Roman" w:hAnsi="Times New Roman"/>
          <w:szCs w:val="24"/>
        </w:rPr>
        <w:t>]</w:t>
      </w:r>
      <w:r w:rsidR="00325E13" w:rsidRPr="00325E13">
        <w:rPr>
          <w:rFonts w:ascii="Times New Roman" w:hAnsi="Times New Roman"/>
          <w:szCs w:val="24"/>
          <w:vertAlign w:val="superscript"/>
        </w:rPr>
        <w:t>+</w:t>
      </w:r>
      <w:proofErr w:type="gramEnd"/>
      <w:r w:rsidR="00325E13" w:rsidRPr="00325E13">
        <w:rPr>
          <w:rFonts w:ascii="Times New Roman" w:hAnsi="Times New Roman"/>
          <w:szCs w:val="24"/>
        </w:rPr>
        <w:t xml:space="preserve"> than in [</w:t>
      </w:r>
      <w:proofErr w:type="spellStart"/>
      <w:r w:rsidR="00325E13" w:rsidRPr="00325E13">
        <w:rPr>
          <w:rFonts w:ascii="Times New Roman" w:hAnsi="Times New Roman"/>
          <w:szCs w:val="24"/>
        </w:rPr>
        <w:t>C</w:t>
      </w:r>
      <w:r w:rsidR="00635803" w:rsidRPr="00635803">
        <w:rPr>
          <w:rFonts w:ascii="Times New Roman" w:hAnsi="Times New Roman"/>
          <w:i/>
          <w:szCs w:val="24"/>
          <w:vertAlign w:val="subscript"/>
        </w:rPr>
        <w:t>n</w:t>
      </w:r>
      <w:r w:rsidR="00325E13" w:rsidRPr="00325E13">
        <w:rPr>
          <w:rFonts w:ascii="Times New Roman" w:hAnsi="Times New Roman"/>
          <w:szCs w:val="24"/>
        </w:rPr>
        <w:t>mim</w:t>
      </w:r>
      <w:proofErr w:type="spellEnd"/>
      <w:r w:rsidR="00325E13" w:rsidRPr="00325E13">
        <w:rPr>
          <w:rFonts w:ascii="Times New Roman" w:hAnsi="Times New Roman"/>
          <w:szCs w:val="24"/>
        </w:rPr>
        <w:t>]</w:t>
      </w:r>
      <w:r w:rsidR="00325E13" w:rsidRPr="00325E13">
        <w:rPr>
          <w:rFonts w:ascii="Times New Roman" w:hAnsi="Times New Roman"/>
          <w:szCs w:val="24"/>
          <w:vertAlign w:val="superscript"/>
        </w:rPr>
        <w:t>+</w:t>
      </w:r>
      <w:r w:rsidR="00F86B37">
        <w:rPr>
          <w:rFonts w:ascii="Times New Roman" w:hAnsi="Times New Roman"/>
          <w:szCs w:val="24"/>
        </w:rPr>
        <w:t>, implying stronger cation</w:t>
      </w:r>
      <w:r w:rsidR="00325E13" w:rsidRPr="00325E13">
        <w:rPr>
          <w:rFonts w:ascii="Times New Roman" w:hAnsi="Times New Roman"/>
          <w:szCs w:val="24"/>
        </w:rPr>
        <w:t>-anion</w:t>
      </w:r>
      <w:r w:rsidR="00484DCD">
        <w:rPr>
          <w:rFonts w:ascii="Times New Roman" w:hAnsi="Times New Roman"/>
          <w:szCs w:val="24"/>
        </w:rPr>
        <w:t xml:space="preserve"> Coulombic</w:t>
      </w:r>
      <w:r w:rsidR="007C0EED">
        <w:rPr>
          <w:rFonts w:ascii="Times New Roman" w:hAnsi="Times New Roman"/>
          <w:szCs w:val="24"/>
        </w:rPr>
        <w:t xml:space="preserve"> interactions</w:t>
      </w:r>
      <w:r w:rsidR="00530FD0">
        <w:rPr>
          <w:rFonts w:ascii="Times New Roman" w:hAnsi="Times New Roman"/>
          <w:szCs w:val="24"/>
        </w:rPr>
        <w:t>.</w:t>
      </w:r>
      <w:hyperlink w:anchor="_ENREF_63" w:tooltip="Fernandes, 2011 #38" w:history="1">
        <w:r w:rsidR="00B15423" w:rsidRPr="00325E13">
          <w:rPr>
            <w:rFonts w:ascii="Times New Roman" w:hAnsi="Times New Roman"/>
            <w:szCs w:val="24"/>
          </w:rPr>
          <w:fldChar w:fldCharType="begin">
            <w:fldData xml:space="preserve">PEVuZE5vdGU+PENpdGU+PEF1dGhvcj5GZXJuYW5kZXM8L0F1dGhvcj48WWVhcj4yMDExPC9ZZWFy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</w:fldData>
          </w:fldChar>
        </w:r>
        <w:r w:rsidR="00B15423">
          <w:rPr>
            <w:rFonts w:ascii="Times New Roman" w:hAnsi="Times New Roman"/>
            <w:szCs w:val="24"/>
          </w:rPr>
          <w:instrText xml:space="preserve"> ADDIN EN.CITE </w:instrText>
        </w:r>
        <w:r w:rsidR="00B15423">
          <w:rPr>
            <w:rFonts w:ascii="Times New Roman" w:hAnsi="Times New Roman"/>
            <w:szCs w:val="24"/>
          </w:rPr>
          <w:fldChar w:fldCharType="begin">
            <w:fldData xml:space="preserve">PEVuZE5vdGU+PENpdGU+PEF1dGhvcj5GZXJuYW5kZXM8L0F1dGhvcj48WWVhcj4yMDExPC9ZZWFy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</w:fldData>
          </w:fldChar>
        </w:r>
        <w:r w:rsidR="00B15423">
          <w:rPr>
            <w:rFonts w:ascii="Times New Roman" w:hAnsi="Times New Roman"/>
            <w:szCs w:val="24"/>
          </w:rPr>
          <w:instrText xml:space="preserve"> ADDIN EN.CITE.DATA </w:instrText>
        </w:r>
        <w:r w:rsidR="00B15423">
          <w:rPr>
            <w:rFonts w:ascii="Times New Roman" w:hAnsi="Times New Roman"/>
            <w:szCs w:val="24"/>
          </w:rPr>
        </w:r>
        <w:r w:rsidR="00B15423">
          <w:rPr>
            <w:rFonts w:ascii="Times New Roman" w:hAnsi="Times New Roman"/>
            <w:szCs w:val="24"/>
          </w:rPr>
          <w:fldChar w:fldCharType="end"/>
        </w:r>
        <w:r w:rsidR="00B15423" w:rsidRPr="00325E13">
          <w:rPr>
            <w:rFonts w:ascii="Times New Roman" w:hAnsi="Times New Roman"/>
            <w:szCs w:val="24"/>
          </w:rPr>
        </w:r>
        <w:r w:rsidR="00B15423" w:rsidRPr="00325E13">
          <w:rPr>
            <w:rFonts w:ascii="Times New Roman" w:hAnsi="Times New Roman"/>
            <w:szCs w:val="24"/>
          </w:rPr>
          <w:fldChar w:fldCharType="separate"/>
        </w:r>
        <w:r w:rsidR="00B15423" w:rsidRPr="00B15423">
          <w:rPr>
            <w:rFonts w:ascii="Times New Roman" w:hAnsi="Times New Roman"/>
            <w:noProof/>
            <w:szCs w:val="24"/>
            <w:vertAlign w:val="superscript"/>
          </w:rPr>
          <w:t>63-64</w:t>
        </w:r>
        <w:r w:rsidR="00B15423" w:rsidRPr="00325E13">
          <w:rPr>
            <w:rFonts w:ascii="Times New Roman" w:hAnsi="Times New Roman"/>
            <w:szCs w:val="24"/>
          </w:rPr>
          <w:fldChar w:fldCharType="end"/>
        </w:r>
      </w:hyperlink>
      <w:r w:rsidR="00530FD0">
        <w:rPr>
          <w:rFonts w:ascii="Times New Roman" w:hAnsi="Times New Roman"/>
          <w:szCs w:val="24"/>
        </w:rPr>
        <w:t xml:space="preserve"> </w:t>
      </w:r>
      <w:r w:rsidR="000273EA">
        <w:rPr>
          <w:rFonts w:ascii="Times New Roman" w:hAnsi="Times New Roman"/>
          <w:szCs w:val="24"/>
        </w:rPr>
        <w:t xml:space="preserve">On its own, this </w:t>
      </w:r>
      <w:proofErr w:type="gramStart"/>
      <w:r w:rsidR="00252619">
        <w:rPr>
          <w:rFonts w:ascii="Times New Roman" w:hAnsi="Times New Roman"/>
          <w:szCs w:val="24"/>
        </w:rPr>
        <w:t>might therefore</w:t>
      </w:r>
      <w:r w:rsidR="00F86B37">
        <w:rPr>
          <w:rFonts w:ascii="Times New Roman" w:hAnsi="Times New Roman"/>
          <w:szCs w:val="24"/>
        </w:rPr>
        <w:t xml:space="preserve"> be expected</w:t>
      </w:r>
      <w:proofErr w:type="gramEnd"/>
      <w:r w:rsidR="00F86B37">
        <w:rPr>
          <w:rFonts w:ascii="Times New Roman" w:hAnsi="Times New Roman"/>
          <w:szCs w:val="24"/>
        </w:rPr>
        <w:t xml:space="preserve"> to</w:t>
      </w:r>
      <w:r w:rsidR="00252619">
        <w:rPr>
          <w:rFonts w:ascii="Times New Roman" w:hAnsi="Times New Roman"/>
          <w:szCs w:val="24"/>
        </w:rPr>
        <w:t xml:space="preserve"> </w:t>
      </w:r>
      <w:r w:rsidR="00325E13" w:rsidRPr="00325E13">
        <w:rPr>
          <w:rFonts w:ascii="Times New Roman" w:hAnsi="Times New Roman"/>
          <w:szCs w:val="24"/>
        </w:rPr>
        <w:t>lead to a</w:t>
      </w:r>
      <w:r w:rsidR="00EA380B">
        <w:rPr>
          <w:rFonts w:ascii="Times New Roman" w:hAnsi="Times New Roman"/>
          <w:szCs w:val="24"/>
        </w:rPr>
        <w:t xml:space="preserve"> denser surface and</w:t>
      </w:r>
      <w:r w:rsidR="00325E13" w:rsidRPr="00325E13">
        <w:rPr>
          <w:rFonts w:ascii="Times New Roman" w:hAnsi="Times New Roman"/>
          <w:szCs w:val="24"/>
        </w:rPr>
        <w:t xml:space="preserve"> higher yield of OH than </w:t>
      </w:r>
      <w:r w:rsidR="00484DCD">
        <w:rPr>
          <w:rFonts w:ascii="Times New Roman" w:hAnsi="Times New Roman"/>
          <w:szCs w:val="24"/>
        </w:rPr>
        <w:t xml:space="preserve">from </w:t>
      </w:r>
      <w:r w:rsidR="00325E13" w:rsidRPr="00325E13">
        <w:rPr>
          <w:rFonts w:ascii="Times New Roman" w:hAnsi="Times New Roman"/>
          <w:szCs w:val="24"/>
        </w:rPr>
        <w:t>imidazolium</w:t>
      </w:r>
      <w:r w:rsidR="00484DCD">
        <w:rPr>
          <w:rFonts w:ascii="Times New Roman" w:hAnsi="Times New Roman"/>
          <w:szCs w:val="24"/>
        </w:rPr>
        <w:t xml:space="preserve"> ILs</w:t>
      </w:r>
      <w:r w:rsidR="00325E13" w:rsidRPr="00325E13">
        <w:rPr>
          <w:rFonts w:ascii="Times New Roman" w:hAnsi="Times New Roman"/>
          <w:szCs w:val="24"/>
        </w:rPr>
        <w:t xml:space="preserve">.  The fact that this </w:t>
      </w:r>
      <w:proofErr w:type="gramStart"/>
      <w:r w:rsidR="00325E13" w:rsidRPr="00325E13">
        <w:rPr>
          <w:rFonts w:ascii="Times New Roman" w:hAnsi="Times New Roman"/>
          <w:szCs w:val="24"/>
        </w:rPr>
        <w:t>is not observed</w:t>
      </w:r>
      <w:proofErr w:type="gramEnd"/>
      <w:r w:rsidR="00325E13" w:rsidRPr="00325E13">
        <w:rPr>
          <w:rFonts w:ascii="Times New Roman" w:hAnsi="Times New Roman"/>
          <w:szCs w:val="24"/>
        </w:rPr>
        <w:t xml:space="preserve"> in RAS-LIF </w:t>
      </w:r>
      <w:r w:rsidR="00252619">
        <w:rPr>
          <w:rFonts w:ascii="Times New Roman" w:hAnsi="Times New Roman"/>
          <w:szCs w:val="24"/>
        </w:rPr>
        <w:t xml:space="preserve">is interesting. It </w:t>
      </w:r>
      <w:r w:rsidR="00325E13" w:rsidRPr="00325E13">
        <w:rPr>
          <w:rFonts w:ascii="Times New Roman" w:hAnsi="Times New Roman"/>
          <w:szCs w:val="24"/>
        </w:rPr>
        <w:t xml:space="preserve">could be due to an opposing effect, such as the shape of the </w:t>
      </w:r>
      <w:proofErr w:type="spellStart"/>
      <w:r w:rsidR="00325E13" w:rsidRPr="00325E13">
        <w:rPr>
          <w:rFonts w:ascii="Times New Roman" w:hAnsi="Times New Roman"/>
          <w:szCs w:val="24"/>
        </w:rPr>
        <w:t>headgroups</w:t>
      </w:r>
      <w:proofErr w:type="spellEnd"/>
      <w:r w:rsidR="00325E13" w:rsidRPr="00325E13">
        <w:rPr>
          <w:rFonts w:ascii="Times New Roman" w:hAnsi="Times New Roman"/>
          <w:szCs w:val="24"/>
        </w:rPr>
        <w:t>: whil</w:t>
      </w:r>
      <w:r w:rsidR="00A70AC4">
        <w:rPr>
          <w:rFonts w:ascii="Times New Roman" w:hAnsi="Times New Roman"/>
          <w:szCs w:val="24"/>
        </w:rPr>
        <w:t>e</w:t>
      </w:r>
      <w:r w:rsidR="00325E13" w:rsidRPr="00325E13">
        <w:rPr>
          <w:rFonts w:ascii="Times New Roman" w:hAnsi="Times New Roman"/>
          <w:szCs w:val="24"/>
        </w:rPr>
        <w:t xml:space="preserve"> imidazolium rings are planar, pyrrolidinium is not, and this could result in lower packing efficiency</w:t>
      </w:r>
      <w:r w:rsidR="00703577">
        <w:rPr>
          <w:rFonts w:ascii="Times New Roman" w:hAnsi="Times New Roman"/>
          <w:szCs w:val="24"/>
        </w:rPr>
        <w:t>,</w:t>
      </w:r>
      <w:r w:rsidR="00325E13" w:rsidRPr="00325E13">
        <w:rPr>
          <w:rFonts w:ascii="Times New Roman" w:hAnsi="Times New Roman"/>
          <w:szCs w:val="24"/>
        </w:rPr>
        <w:t xml:space="preserve"> as pointed out by </w:t>
      </w:r>
      <w:proofErr w:type="spellStart"/>
      <w:r w:rsidR="00325E13" w:rsidRPr="00325E13">
        <w:rPr>
          <w:rFonts w:ascii="Times New Roman" w:hAnsi="Times New Roman"/>
          <w:szCs w:val="24"/>
        </w:rPr>
        <w:t>Steinrück</w:t>
      </w:r>
      <w:proofErr w:type="spellEnd"/>
      <w:r w:rsidR="00325E13" w:rsidRPr="00325E13">
        <w:rPr>
          <w:rFonts w:ascii="Times New Roman" w:hAnsi="Times New Roman"/>
          <w:szCs w:val="24"/>
        </w:rPr>
        <w:t xml:space="preserve"> and co-workers.</w:t>
      </w:r>
      <w:hyperlink w:anchor="_ENREF_13" w:tooltip="Kolbeck, 2010 #4" w:history="1">
        <w:r w:rsidR="00B15423" w:rsidRPr="00325E13">
          <w:rPr>
            <w:rFonts w:ascii="Times New Roman" w:hAnsi="Times New Roman"/>
            <w:szCs w:val="24"/>
          </w:rPr>
          <w:fldChar w:fldCharType="begin"/>
        </w:r>
        <w:r w:rsidR="00B15423">
          <w:rPr>
            <w:rFonts w:ascii="Times New Roman" w:hAnsi="Times New Roman"/>
            <w:szCs w:val="24"/>
          </w:rPr>
          <w:instrText xml:space="preserve"> ADDIN EN.CITE &lt;EndNote&gt;&lt;Cite&gt;&lt;Author&gt;Kolbeck&lt;/Author&gt;&lt;Year&gt;2010&lt;/Year&gt;&lt;RecNum&gt;4&lt;/RecNum&gt;&lt;DisplayText&gt;&lt;style face="superscript"&gt;13&lt;/style&gt;&lt;/DisplayText&gt;&lt;record&gt;&lt;rec-number&gt;4&lt;/rec-number&gt;&lt;foreign-keys&gt;&lt;key app="EN" db-id="sd0dd0vz0d529uew2t6xr002spprrpvv5vrp" timestamp="1473432957"&gt;4&lt;/key&gt;&lt;/foreign-keys&gt;&lt;ref-type name="Journal Article"&gt;17&lt;/ref-type&gt;&lt;contributors&gt;&lt;authors&gt;&lt;author&gt;Kolbeck, C.&lt;/author&gt;&lt;author&gt;Lehmann, J.&lt;/author&gt;&lt;author&gt;Lovelock, K. R. J.&lt;/author&gt;&lt;author&gt;Cremer, T.&lt;/author&gt;&lt;author&gt;Paape, N.&lt;/author&gt;&lt;author&gt;Wasserscheid, P.&lt;/author&gt;&lt;author&gt;Fröba, A. P.&lt;/author&gt;&lt;author&gt;Maier, F.&lt;/author&gt;&lt;author&gt;Steinrück, H. P.&lt;/author&gt;&lt;/authors&gt;&lt;/contributors&gt;&lt;titles&gt;&lt;title&gt;Density and Surface Tension of Ionic Liquids&lt;/title&gt;&lt;secondary-title&gt;The Journal of Physical Chemistry B&lt;/secondary-title&gt;&lt;/titles&gt;&lt;periodical&gt;&lt;full-title&gt;The Journal of Physical Chemistry B&lt;/full-title&gt;&lt;abbr-1&gt;J. Phys. Chem. B&lt;/abbr-1&gt;&lt;/periodical&gt;&lt;pages&gt;17025-17036&lt;/pages&gt;&lt;volume&gt;114&lt;/volume&gt;&lt;number&gt;51&lt;/number&gt;&lt;dates&gt;&lt;year&gt;2010&lt;/year&gt;&lt;pub-dates&gt;&lt;date&gt;2010/12/30&lt;/date&gt;&lt;/pub-dates&gt;&lt;/dates&gt;&lt;publisher&gt;American Chemical Society&lt;/publisher&gt;&lt;isbn&gt;1520-6106&lt;/isbn&gt;&lt;urls&gt;&lt;related-urls&gt;&lt;url&gt;http://dx.doi.org/10.1021/jp1068413&lt;/url&gt;&lt;/related-urls&gt;&lt;/urls&gt;&lt;electronic-resource-num&gt;10.1021/jp1068413&lt;/electronic-resource-num&gt;&lt;access-date&gt;2014/05/23&lt;/access-date&gt;&lt;/record&gt;&lt;/Cite&gt;&lt;/EndNote&gt;</w:instrText>
        </w:r>
        <w:r w:rsidR="00B15423" w:rsidRPr="00325E13">
          <w:rPr>
            <w:rFonts w:ascii="Times New Roman" w:hAnsi="Times New Roman"/>
            <w:szCs w:val="24"/>
          </w:rPr>
          <w:fldChar w:fldCharType="separate"/>
        </w:r>
        <w:r w:rsidR="00B15423" w:rsidRPr="00B15423">
          <w:rPr>
            <w:rFonts w:ascii="Times New Roman" w:hAnsi="Times New Roman"/>
            <w:noProof/>
            <w:szCs w:val="24"/>
            <w:vertAlign w:val="superscript"/>
          </w:rPr>
          <w:t>13</w:t>
        </w:r>
        <w:r w:rsidR="00B15423" w:rsidRPr="00325E13">
          <w:rPr>
            <w:rFonts w:ascii="Times New Roman" w:hAnsi="Times New Roman"/>
            <w:szCs w:val="24"/>
          </w:rPr>
          <w:fldChar w:fldCharType="end"/>
        </w:r>
      </w:hyperlink>
      <w:r w:rsidR="009A1557">
        <w:rPr>
          <w:rFonts w:ascii="Times New Roman" w:hAnsi="Times New Roman"/>
          <w:szCs w:val="24"/>
        </w:rPr>
        <w:t xml:space="preserve">  Th</w:t>
      </w:r>
      <w:r w:rsidR="00484DCD">
        <w:rPr>
          <w:rFonts w:ascii="Times New Roman" w:hAnsi="Times New Roman"/>
          <w:szCs w:val="24"/>
        </w:rPr>
        <w:t>os</w:t>
      </w:r>
      <w:r w:rsidR="009A1557">
        <w:rPr>
          <w:rFonts w:ascii="Times New Roman" w:hAnsi="Times New Roman"/>
          <w:szCs w:val="24"/>
        </w:rPr>
        <w:t>e autho</w:t>
      </w:r>
      <w:r w:rsidR="00325E13" w:rsidRPr="00325E13">
        <w:rPr>
          <w:rFonts w:ascii="Times New Roman" w:hAnsi="Times New Roman"/>
          <w:szCs w:val="24"/>
        </w:rPr>
        <w:t xml:space="preserve">rs found that the </w:t>
      </w:r>
      <w:r w:rsidR="00270B27">
        <w:rPr>
          <w:rFonts w:ascii="Times New Roman" w:hAnsi="Times New Roman"/>
          <w:szCs w:val="24"/>
        </w:rPr>
        <w:t xml:space="preserve">bulk density </w:t>
      </w:r>
      <w:r w:rsidR="00270B27">
        <w:rPr>
          <w:rFonts w:ascii="Times New Roman" w:hAnsi="Times New Roman"/>
          <w:szCs w:val="24"/>
        </w:rPr>
        <w:lastRenderedPageBreak/>
        <w:t xml:space="preserve">was lower for </w:t>
      </w:r>
      <w:r w:rsidR="00270B27">
        <w:t>[</w:t>
      </w:r>
      <w:r w:rsidR="00270B27" w:rsidRPr="00270B27">
        <w:t>C</w:t>
      </w:r>
      <w:r w:rsidR="00270B27">
        <w:rPr>
          <w:vertAlign w:val="subscript"/>
        </w:rPr>
        <w:t>4</w:t>
      </w:r>
      <w:r w:rsidR="00270B27" w:rsidRPr="00270B27">
        <w:t>mpyrr</w:t>
      </w:r>
      <w:proofErr w:type="gramStart"/>
      <w:r w:rsidR="00270B27">
        <w:t>][</w:t>
      </w:r>
      <w:proofErr w:type="gramEnd"/>
      <w:r w:rsidR="00270B27">
        <w:t>Tf</w:t>
      </w:r>
      <w:r w:rsidR="00270B27" w:rsidRPr="001E0860">
        <w:rPr>
          <w:vertAlign w:val="subscript"/>
        </w:rPr>
        <w:t>2</w:t>
      </w:r>
      <w:r w:rsidR="00270B27">
        <w:t>N] than for [</w:t>
      </w:r>
      <w:r w:rsidR="00270B27" w:rsidRPr="00270B27">
        <w:t>C</w:t>
      </w:r>
      <w:r w:rsidR="00270B27">
        <w:rPr>
          <w:vertAlign w:val="subscript"/>
        </w:rPr>
        <w:t>4</w:t>
      </w:r>
      <w:r w:rsidR="00270B27" w:rsidRPr="00270B27">
        <w:t>mim</w:t>
      </w:r>
      <w:r w:rsidR="00270B27">
        <w:t>][Tf</w:t>
      </w:r>
      <w:r w:rsidR="00270B27" w:rsidRPr="001E0860">
        <w:rPr>
          <w:vertAlign w:val="subscript"/>
        </w:rPr>
        <w:t>2</w:t>
      </w:r>
      <w:r w:rsidR="00270B27">
        <w:t>N]</w:t>
      </w:r>
      <w:r w:rsidR="005D5525">
        <w:t>, consistent with less efficient packing</w:t>
      </w:r>
      <w:r w:rsidR="001573E1">
        <w:t xml:space="preserve"> (which may correlate with the slightly ‘softer’ surface we infer above from the trends in OH </w:t>
      </w:r>
      <w:r w:rsidR="001573E1" w:rsidRPr="00D45BA6">
        <w:rPr>
          <w:i/>
        </w:rPr>
        <w:t>T</w:t>
      </w:r>
      <w:r w:rsidR="001573E1" w:rsidRPr="00D45BA6">
        <w:rPr>
          <w:vertAlign w:val="subscript"/>
        </w:rPr>
        <w:t>rot</w:t>
      </w:r>
      <w:r w:rsidR="001573E1">
        <w:t>)</w:t>
      </w:r>
      <w:r w:rsidR="005D5525">
        <w:t xml:space="preserve">. However, the surface tension was higher for the pyrrolidinium IL. They suggested that this could be </w:t>
      </w:r>
      <w:r w:rsidR="00E840D5">
        <w:t xml:space="preserve">partly </w:t>
      </w:r>
      <w:r w:rsidR="005D5525">
        <w:t>associated with an offsetting lower propensity for the [</w:t>
      </w:r>
      <w:r w:rsidR="005D5525" w:rsidRPr="00270B27">
        <w:t>C</w:t>
      </w:r>
      <w:r w:rsidR="005D5525" w:rsidRPr="005D5525">
        <w:rPr>
          <w:vertAlign w:val="subscript"/>
        </w:rPr>
        <w:t>4</w:t>
      </w:r>
      <w:r w:rsidR="005D5525" w:rsidRPr="00270B27">
        <w:t>mpyrr</w:t>
      </w:r>
      <w:r w:rsidR="005D5525">
        <w:t>]</w:t>
      </w:r>
      <w:r w:rsidR="003637CE">
        <w:rPr>
          <w:vertAlign w:val="superscript"/>
        </w:rPr>
        <w:t>+</w:t>
      </w:r>
      <w:r w:rsidR="005D5525">
        <w:t xml:space="preserve"> ring to be orientated with the butyl chain projecting towards vacuum, in</w:t>
      </w:r>
      <w:r w:rsidR="00325E13" w:rsidRPr="00325E13">
        <w:rPr>
          <w:rFonts w:ascii="Times New Roman" w:hAnsi="Times New Roman"/>
          <w:szCs w:val="24"/>
        </w:rPr>
        <w:t xml:space="preserve">ferred from the </w:t>
      </w:r>
      <w:proofErr w:type="spellStart"/>
      <w:r w:rsidR="00325E13" w:rsidRPr="001C009D">
        <w:rPr>
          <w:rFonts w:ascii="Times New Roman" w:hAnsi="Times New Roman"/>
          <w:i/>
          <w:szCs w:val="24"/>
        </w:rPr>
        <w:t>N</w:t>
      </w:r>
      <w:r w:rsidR="00325E13" w:rsidRPr="00325E13">
        <w:rPr>
          <w:rFonts w:ascii="Times New Roman" w:hAnsi="Times New Roman"/>
          <w:szCs w:val="24"/>
          <w:vertAlign w:val="subscript"/>
        </w:rPr>
        <w:t>catio</w:t>
      </w:r>
      <w:r w:rsidR="00635803" w:rsidRPr="001C009D">
        <w:rPr>
          <w:rFonts w:ascii="Times New Roman" w:hAnsi="Times New Roman"/>
          <w:szCs w:val="24"/>
          <w:vertAlign w:val="subscript"/>
        </w:rPr>
        <w:t>n</w:t>
      </w:r>
      <w:proofErr w:type="spellEnd"/>
      <w:r w:rsidR="00325E13" w:rsidRPr="00325E13">
        <w:rPr>
          <w:rFonts w:ascii="Times New Roman" w:hAnsi="Times New Roman"/>
          <w:szCs w:val="24"/>
        </w:rPr>
        <w:t xml:space="preserve"> : </w:t>
      </w:r>
      <w:proofErr w:type="spellStart"/>
      <w:r w:rsidR="00325E13" w:rsidRPr="001C009D">
        <w:rPr>
          <w:rFonts w:ascii="Times New Roman" w:hAnsi="Times New Roman"/>
          <w:i/>
          <w:szCs w:val="24"/>
        </w:rPr>
        <w:t>N</w:t>
      </w:r>
      <w:r w:rsidR="00325E13" w:rsidRPr="001C009D">
        <w:rPr>
          <w:rFonts w:ascii="Times New Roman" w:hAnsi="Times New Roman"/>
          <w:szCs w:val="24"/>
          <w:vertAlign w:val="subscript"/>
        </w:rPr>
        <w:t>a</w:t>
      </w:r>
      <w:r w:rsidR="00635803" w:rsidRPr="001C009D">
        <w:rPr>
          <w:rFonts w:ascii="Times New Roman" w:hAnsi="Times New Roman"/>
          <w:szCs w:val="24"/>
          <w:vertAlign w:val="subscript"/>
        </w:rPr>
        <w:t>n</w:t>
      </w:r>
      <w:r w:rsidR="00325E13" w:rsidRPr="001C009D">
        <w:rPr>
          <w:rFonts w:ascii="Times New Roman" w:hAnsi="Times New Roman"/>
          <w:szCs w:val="24"/>
          <w:vertAlign w:val="subscript"/>
        </w:rPr>
        <w:t>io</w:t>
      </w:r>
      <w:r w:rsidR="00635803" w:rsidRPr="001C009D">
        <w:rPr>
          <w:rFonts w:ascii="Times New Roman" w:hAnsi="Times New Roman"/>
          <w:szCs w:val="24"/>
          <w:vertAlign w:val="subscript"/>
        </w:rPr>
        <w:t>n</w:t>
      </w:r>
      <w:proofErr w:type="spellEnd"/>
      <w:r w:rsidR="005D5525">
        <w:rPr>
          <w:rFonts w:ascii="Times New Roman" w:hAnsi="Times New Roman"/>
          <w:szCs w:val="24"/>
        </w:rPr>
        <w:t xml:space="preserve"> ratios in XPS experiments</w:t>
      </w:r>
      <w:r w:rsidR="00325E13" w:rsidRPr="00325E13">
        <w:rPr>
          <w:rFonts w:ascii="Times New Roman" w:hAnsi="Times New Roman"/>
          <w:szCs w:val="24"/>
        </w:rPr>
        <w:t>.</w:t>
      </w:r>
      <w:hyperlink w:anchor="_ENREF_13" w:tooltip="Kolbeck, 2010 #4" w:history="1">
        <w:r w:rsidR="00B15423" w:rsidRPr="00325E13">
          <w:rPr>
            <w:rFonts w:ascii="Times New Roman" w:hAnsi="Times New Roman"/>
            <w:szCs w:val="24"/>
          </w:rPr>
          <w:fldChar w:fldCharType="begin"/>
        </w:r>
        <w:r w:rsidR="00B15423">
          <w:rPr>
            <w:rFonts w:ascii="Times New Roman" w:hAnsi="Times New Roman"/>
            <w:szCs w:val="24"/>
          </w:rPr>
          <w:instrText xml:space="preserve"> ADDIN EN.CITE &lt;EndNote&gt;&lt;Cite&gt;&lt;Author&gt;Kolbeck&lt;/Author&gt;&lt;Year&gt;2010&lt;/Year&gt;&lt;RecNum&gt;4&lt;/RecNum&gt;&lt;DisplayText&gt;&lt;style face="superscript"&gt;13&lt;/style&gt;&lt;/DisplayText&gt;&lt;record&gt;&lt;rec-number&gt;4&lt;/rec-number&gt;&lt;foreign-keys&gt;&lt;key app="EN" db-id="sd0dd0vz0d529uew2t6xr002spprrpvv5vrp" timestamp="1473432957"&gt;4&lt;/key&gt;&lt;/foreign-keys&gt;&lt;ref-type name="Journal Article"&gt;17&lt;/ref-type&gt;&lt;contributors&gt;&lt;authors&gt;&lt;author&gt;Kolbeck, C.&lt;/author&gt;&lt;author&gt;Lehmann, J.&lt;/author&gt;&lt;author&gt;Lovelock, K. R. J.&lt;/author&gt;&lt;author&gt;Cremer, T.&lt;/author&gt;&lt;author&gt;Paape, N.&lt;/author&gt;&lt;author&gt;Wasserscheid, P.&lt;/author&gt;&lt;author&gt;Fröba, A. P.&lt;/author&gt;&lt;author&gt;Maier, F.&lt;/author&gt;&lt;author&gt;Steinrück, H. P.&lt;/author&gt;&lt;/authors&gt;&lt;/contributors&gt;&lt;titles&gt;&lt;title&gt;Density and Surface Tension of Ionic Liquids&lt;/title&gt;&lt;secondary-title&gt;The Journal of Physical Chemistry B&lt;/secondary-title&gt;&lt;/titles&gt;&lt;periodical&gt;&lt;full-title&gt;The Journal of Physical Chemistry B&lt;/full-title&gt;&lt;abbr-1&gt;J. Phys. Chem. B&lt;/abbr-1&gt;&lt;/periodical&gt;&lt;pages&gt;17025-17036&lt;/pages&gt;&lt;volume&gt;114&lt;/volume&gt;&lt;number&gt;51&lt;/number&gt;&lt;dates&gt;&lt;year&gt;2010&lt;/year&gt;&lt;pub-dates&gt;&lt;date&gt;2010/12/30&lt;/date&gt;&lt;/pub-dates&gt;&lt;/dates&gt;&lt;publisher&gt;American Chemical Society&lt;/publisher&gt;&lt;isbn&gt;1520-6106&lt;/isbn&gt;&lt;urls&gt;&lt;related-urls&gt;&lt;url&gt;http://dx.doi.org/10.1021/jp1068413&lt;/url&gt;&lt;/related-urls&gt;&lt;/urls&gt;&lt;electronic-resource-num&gt;10.1021/jp1068413&lt;/electronic-resource-num&gt;&lt;access-date&gt;2014/05/23&lt;/access-date&gt;&lt;/record&gt;&lt;/Cite&gt;&lt;/EndNote&gt;</w:instrText>
        </w:r>
        <w:r w:rsidR="00B15423" w:rsidRPr="00325E13">
          <w:rPr>
            <w:rFonts w:ascii="Times New Roman" w:hAnsi="Times New Roman"/>
            <w:szCs w:val="24"/>
          </w:rPr>
          <w:fldChar w:fldCharType="separate"/>
        </w:r>
        <w:r w:rsidR="00B15423" w:rsidRPr="00B15423">
          <w:rPr>
            <w:rFonts w:ascii="Times New Roman" w:hAnsi="Times New Roman"/>
            <w:noProof/>
            <w:szCs w:val="24"/>
            <w:vertAlign w:val="superscript"/>
          </w:rPr>
          <w:t>13</w:t>
        </w:r>
        <w:r w:rsidR="00B15423" w:rsidRPr="00325E13">
          <w:rPr>
            <w:rFonts w:ascii="Times New Roman" w:hAnsi="Times New Roman"/>
            <w:szCs w:val="24"/>
          </w:rPr>
          <w:fldChar w:fldCharType="end"/>
        </w:r>
      </w:hyperlink>
      <w:hyperlink w:anchor="_ENREF_5" w:tooltip="Lockett, 2010 #59" w:history="1"/>
      <w:r w:rsidR="005D5525">
        <w:rPr>
          <w:rFonts w:ascii="Times New Roman" w:hAnsi="Times New Roman"/>
          <w:szCs w:val="24"/>
        </w:rPr>
        <w:t xml:space="preserve">  These combined</w:t>
      </w:r>
      <w:r w:rsidR="00325E13" w:rsidRPr="00325E13">
        <w:rPr>
          <w:rFonts w:ascii="Times New Roman" w:hAnsi="Times New Roman"/>
          <w:szCs w:val="24"/>
        </w:rPr>
        <w:t xml:space="preserve"> effect</w:t>
      </w:r>
      <w:r w:rsidR="005D5525">
        <w:rPr>
          <w:rFonts w:ascii="Times New Roman" w:hAnsi="Times New Roman"/>
          <w:szCs w:val="24"/>
        </w:rPr>
        <w:t>s</w:t>
      </w:r>
      <w:r w:rsidR="00325E13" w:rsidRPr="00325E13">
        <w:rPr>
          <w:rFonts w:ascii="Times New Roman" w:hAnsi="Times New Roman"/>
          <w:szCs w:val="24"/>
        </w:rPr>
        <w:t xml:space="preserve"> </w:t>
      </w:r>
      <w:r w:rsidR="00252619">
        <w:rPr>
          <w:rFonts w:ascii="Times New Roman" w:hAnsi="Times New Roman"/>
          <w:szCs w:val="24"/>
        </w:rPr>
        <w:t>may</w:t>
      </w:r>
      <w:r w:rsidR="00325E13" w:rsidRPr="00325E13">
        <w:rPr>
          <w:rFonts w:ascii="Times New Roman" w:hAnsi="Times New Roman"/>
          <w:szCs w:val="24"/>
        </w:rPr>
        <w:t xml:space="preserve"> fortuitously almost perfectly cancel out, leading to nearly quantitatively identical alkyl </w:t>
      </w:r>
      <w:r w:rsidR="005C3A3A">
        <w:rPr>
          <w:rFonts w:ascii="Times New Roman" w:hAnsi="Times New Roman"/>
          <w:szCs w:val="24"/>
        </w:rPr>
        <w:t xml:space="preserve">surface </w:t>
      </w:r>
      <w:r w:rsidR="00325E13" w:rsidRPr="00325E13">
        <w:rPr>
          <w:rFonts w:ascii="Times New Roman" w:hAnsi="Times New Roman"/>
          <w:szCs w:val="24"/>
        </w:rPr>
        <w:t>coverages.</w:t>
      </w:r>
      <w:r w:rsidR="00FA7345">
        <w:rPr>
          <w:rFonts w:ascii="Times New Roman" w:hAnsi="Times New Roman"/>
          <w:szCs w:val="24"/>
        </w:rPr>
        <w:t xml:space="preserve"> </w:t>
      </w:r>
      <w:r w:rsidR="00926ED2">
        <w:rPr>
          <w:rFonts w:ascii="Times New Roman" w:hAnsi="Times New Roman"/>
          <w:szCs w:val="24"/>
        </w:rPr>
        <w:t xml:space="preserve"> </w:t>
      </w:r>
    </w:p>
    <w:p w14:paraId="7F42EBE0" w14:textId="3F6F6EEC" w:rsidR="00325E13" w:rsidRDefault="00BE05C6" w:rsidP="00325E13">
      <w:pPr>
        <w:pStyle w:val="TAMainText"/>
        <w:rPr>
          <w:rFonts w:ascii="Times New Roman" w:hAnsi="Times New Roman"/>
          <w:szCs w:val="24"/>
        </w:rPr>
      </w:pPr>
      <w:r>
        <w:rPr>
          <w:rFonts w:ascii="Times New Roman" w:hAnsi="Times New Roman"/>
          <w:szCs w:val="24"/>
        </w:rPr>
        <w:t>We have test</w:t>
      </w:r>
      <w:r w:rsidR="00923F01">
        <w:rPr>
          <w:rFonts w:ascii="Times New Roman" w:hAnsi="Times New Roman"/>
          <w:szCs w:val="24"/>
        </w:rPr>
        <w:t>ed</w:t>
      </w:r>
      <w:r>
        <w:rPr>
          <w:rFonts w:ascii="Times New Roman" w:hAnsi="Times New Roman"/>
          <w:szCs w:val="24"/>
        </w:rPr>
        <w:t xml:space="preserve"> t</w:t>
      </w:r>
      <w:r w:rsidR="00FD707B">
        <w:rPr>
          <w:rFonts w:ascii="Times New Roman" w:hAnsi="Times New Roman"/>
          <w:szCs w:val="24"/>
        </w:rPr>
        <w:t xml:space="preserve">hese arguments </w:t>
      </w:r>
      <w:r w:rsidR="00926ED2">
        <w:rPr>
          <w:rFonts w:ascii="Times New Roman" w:hAnsi="Times New Roman"/>
          <w:szCs w:val="24"/>
        </w:rPr>
        <w:t xml:space="preserve">by further </w:t>
      </w:r>
      <w:r w:rsidR="00E00AEB">
        <w:rPr>
          <w:rFonts w:ascii="Times New Roman" w:hAnsi="Times New Roman"/>
          <w:szCs w:val="24"/>
        </w:rPr>
        <w:t>analysis of the MD simulations. I</w:t>
      </w:r>
      <w:r w:rsidR="00926ED2">
        <w:rPr>
          <w:rFonts w:ascii="Times New Roman" w:hAnsi="Times New Roman"/>
          <w:szCs w:val="24"/>
        </w:rPr>
        <w:t xml:space="preserve">n Figure 8, </w:t>
      </w:r>
      <w:r w:rsidR="007B59F6">
        <w:rPr>
          <w:rFonts w:ascii="Times New Roman" w:hAnsi="Times New Roman"/>
          <w:szCs w:val="24"/>
        </w:rPr>
        <w:t xml:space="preserve">the distribution of </w:t>
      </w:r>
      <w:r w:rsidR="00484DCD">
        <w:rPr>
          <w:rFonts w:ascii="Times New Roman" w:hAnsi="Times New Roman"/>
          <w:szCs w:val="24"/>
        </w:rPr>
        <w:t>nearest</w:t>
      </w:r>
      <w:r w:rsidR="004718CF">
        <w:rPr>
          <w:rFonts w:ascii="Times New Roman" w:hAnsi="Times New Roman"/>
          <w:szCs w:val="24"/>
        </w:rPr>
        <w:t>-neighbor</w:t>
      </w:r>
      <w:r w:rsidR="00484DCD">
        <w:rPr>
          <w:rFonts w:ascii="Times New Roman" w:hAnsi="Times New Roman"/>
          <w:szCs w:val="24"/>
        </w:rPr>
        <w:t xml:space="preserve"> </w:t>
      </w:r>
      <w:r w:rsidR="007B59F6">
        <w:rPr>
          <w:rFonts w:ascii="Times New Roman" w:hAnsi="Times New Roman"/>
          <w:szCs w:val="24"/>
        </w:rPr>
        <w:t xml:space="preserve">distances between the </w:t>
      </w:r>
      <w:r w:rsidR="009F674B">
        <w:rPr>
          <w:rFonts w:ascii="Times New Roman" w:hAnsi="Times New Roman"/>
          <w:szCs w:val="24"/>
        </w:rPr>
        <w:t>centers</w:t>
      </w:r>
      <w:r w:rsidR="007B59F6">
        <w:rPr>
          <w:rFonts w:ascii="Times New Roman" w:hAnsi="Times New Roman"/>
          <w:szCs w:val="24"/>
        </w:rPr>
        <w:t xml:space="preserve"> of mass of</w:t>
      </w:r>
      <w:r w:rsidR="00C77400">
        <w:rPr>
          <w:rFonts w:ascii="Times New Roman" w:hAnsi="Times New Roman"/>
          <w:szCs w:val="24"/>
        </w:rPr>
        <w:t xml:space="preserve"> the charged atoms in the</w:t>
      </w:r>
      <w:r w:rsidR="007B59F6">
        <w:rPr>
          <w:rFonts w:ascii="Times New Roman" w:hAnsi="Times New Roman"/>
          <w:szCs w:val="24"/>
        </w:rPr>
        <w:t xml:space="preserve"> cation and anion</w:t>
      </w:r>
      <w:r w:rsidR="00C77400">
        <w:rPr>
          <w:rFonts w:ascii="Times New Roman" w:hAnsi="Times New Roman"/>
          <w:szCs w:val="24"/>
        </w:rPr>
        <w:t>, respectively,</w:t>
      </w:r>
      <w:r w:rsidR="007B59F6">
        <w:rPr>
          <w:rFonts w:ascii="Times New Roman" w:hAnsi="Times New Roman"/>
          <w:szCs w:val="24"/>
        </w:rPr>
        <w:t xml:space="preserve"> </w:t>
      </w:r>
      <w:proofErr w:type="gramStart"/>
      <w:r w:rsidR="00484DCD">
        <w:rPr>
          <w:rFonts w:ascii="Times New Roman" w:hAnsi="Times New Roman"/>
          <w:szCs w:val="24"/>
        </w:rPr>
        <w:t>is plotted</w:t>
      </w:r>
      <w:proofErr w:type="gramEnd"/>
      <w:r w:rsidR="00484DCD">
        <w:rPr>
          <w:rFonts w:ascii="Times New Roman" w:hAnsi="Times New Roman"/>
          <w:szCs w:val="24"/>
        </w:rPr>
        <w:t xml:space="preserve"> for all of the </w:t>
      </w:r>
      <w:r w:rsidR="00D57346">
        <w:rPr>
          <w:rFonts w:ascii="Times New Roman" w:hAnsi="Times New Roman"/>
          <w:szCs w:val="24"/>
        </w:rPr>
        <w:t xml:space="preserve">simulated </w:t>
      </w:r>
      <w:r w:rsidR="00484DCD">
        <w:rPr>
          <w:rFonts w:ascii="Times New Roman" w:hAnsi="Times New Roman"/>
          <w:szCs w:val="24"/>
        </w:rPr>
        <w:t>IL</w:t>
      </w:r>
      <w:r w:rsidR="00D57346">
        <w:rPr>
          <w:rFonts w:ascii="Times New Roman" w:hAnsi="Times New Roman"/>
          <w:szCs w:val="24"/>
        </w:rPr>
        <w:t xml:space="preserve"> </w:t>
      </w:r>
      <w:r w:rsidR="007B59F6">
        <w:rPr>
          <w:rFonts w:ascii="Times New Roman" w:hAnsi="Times New Roman"/>
          <w:szCs w:val="24"/>
        </w:rPr>
        <w:t>s</w:t>
      </w:r>
      <w:r w:rsidR="00D57346">
        <w:rPr>
          <w:rFonts w:ascii="Times New Roman" w:hAnsi="Times New Roman"/>
          <w:szCs w:val="24"/>
        </w:rPr>
        <w:t>urfaces</w:t>
      </w:r>
      <w:r w:rsidR="007B59F6">
        <w:rPr>
          <w:rFonts w:ascii="Times New Roman" w:hAnsi="Times New Roman"/>
          <w:szCs w:val="24"/>
        </w:rPr>
        <w:t xml:space="preserve">.  </w:t>
      </w:r>
      <w:r w:rsidR="00252619">
        <w:rPr>
          <w:rFonts w:ascii="Times New Roman" w:hAnsi="Times New Roman"/>
          <w:szCs w:val="24"/>
        </w:rPr>
        <w:t>Fo</w:t>
      </w:r>
      <w:r w:rsidR="00DD7E16">
        <w:rPr>
          <w:rFonts w:ascii="Times New Roman" w:hAnsi="Times New Roman"/>
          <w:szCs w:val="24"/>
        </w:rPr>
        <w:t>r</w:t>
      </w:r>
      <w:r w:rsidR="00252619">
        <w:rPr>
          <w:rFonts w:ascii="Times New Roman" w:hAnsi="Times New Roman"/>
          <w:szCs w:val="24"/>
        </w:rPr>
        <w:t xml:space="preserve"> either cation type, t</w:t>
      </w:r>
      <w:r w:rsidR="00BA6735">
        <w:rPr>
          <w:rFonts w:ascii="Times New Roman" w:hAnsi="Times New Roman"/>
          <w:szCs w:val="24"/>
        </w:rPr>
        <w:t>he</w:t>
      </w:r>
      <w:r w:rsidR="00362542">
        <w:rPr>
          <w:rFonts w:ascii="Times New Roman" w:hAnsi="Times New Roman"/>
          <w:szCs w:val="24"/>
        </w:rPr>
        <w:t xml:space="preserve"> results vary only weakly</w:t>
      </w:r>
      <w:r w:rsidR="009F674B">
        <w:rPr>
          <w:rFonts w:ascii="Times New Roman" w:hAnsi="Times New Roman"/>
          <w:szCs w:val="24"/>
        </w:rPr>
        <w:t xml:space="preserve"> with </w:t>
      </w:r>
      <w:r w:rsidR="009F674B" w:rsidRPr="009F674B">
        <w:rPr>
          <w:rFonts w:ascii="Times New Roman" w:hAnsi="Times New Roman"/>
          <w:i/>
          <w:szCs w:val="24"/>
        </w:rPr>
        <w:t>n</w:t>
      </w:r>
      <w:r w:rsidR="009F674B">
        <w:rPr>
          <w:rFonts w:ascii="Times New Roman" w:hAnsi="Times New Roman"/>
          <w:szCs w:val="24"/>
        </w:rPr>
        <w:t>, indicating that the struct</w:t>
      </w:r>
      <w:r w:rsidR="00362542">
        <w:rPr>
          <w:rFonts w:ascii="Times New Roman" w:hAnsi="Times New Roman"/>
          <w:szCs w:val="24"/>
        </w:rPr>
        <w:t>ure of the ionic layer is largely</w:t>
      </w:r>
      <w:r w:rsidR="009F674B">
        <w:rPr>
          <w:rFonts w:ascii="Times New Roman" w:hAnsi="Times New Roman"/>
          <w:szCs w:val="24"/>
        </w:rPr>
        <w:t xml:space="preserve"> independent of the presence of the overlaying alkyl chain</w:t>
      </w:r>
      <w:r w:rsidR="00252619">
        <w:rPr>
          <w:rFonts w:ascii="Times New Roman" w:hAnsi="Times New Roman"/>
          <w:szCs w:val="24"/>
        </w:rPr>
        <w:t>s</w:t>
      </w:r>
      <w:r w:rsidR="009F674B">
        <w:rPr>
          <w:rFonts w:ascii="Times New Roman" w:hAnsi="Times New Roman"/>
          <w:szCs w:val="24"/>
        </w:rPr>
        <w:t>.</w:t>
      </w:r>
      <w:r w:rsidR="00AF4C7B">
        <w:rPr>
          <w:rFonts w:ascii="Times New Roman" w:hAnsi="Times New Roman"/>
          <w:szCs w:val="24"/>
        </w:rPr>
        <w:t xml:space="preserve">  Comparing imidazolium against pyrrolidinium, many more imidazolium-anion pairs </w:t>
      </w:r>
      <w:proofErr w:type="gramStart"/>
      <w:r w:rsidR="00AF4C7B">
        <w:rPr>
          <w:rFonts w:ascii="Times New Roman" w:hAnsi="Times New Roman"/>
          <w:szCs w:val="24"/>
        </w:rPr>
        <w:t>are found</w:t>
      </w:r>
      <w:proofErr w:type="gramEnd"/>
      <w:r w:rsidR="00AF4C7B">
        <w:rPr>
          <w:rFonts w:ascii="Times New Roman" w:hAnsi="Times New Roman"/>
          <w:szCs w:val="24"/>
        </w:rPr>
        <w:t xml:space="preserve"> at short distances.  This </w:t>
      </w:r>
      <w:r w:rsidR="00E94689">
        <w:rPr>
          <w:rFonts w:ascii="Times New Roman" w:hAnsi="Times New Roman"/>
          <w:szCs w:val="24"/>
        </w:rPr>
        <w:t>supports the argument that</w:t>
      </w:r>
      <w:r w:rsidR="00AF4C7B">
        <w:rPr>
          <w:rFonts w:ascii="Times New Roman" w:hAnsi="Times New Roman"/>
          <w:szCs w:val="24"/>
        </w:rPr>
        <w:t xml:space="preserve"> the [Tf</w:t>
      </w:r>
      <w:r w:rsidR="00AF4C7B" w:rsidRPr="00AF4C7B">
        <w:rPr>
          <w:rFonts w:ascii="Times New Roman" w:hAnsi="Times New Roman"/>
          <w:szCs w:val="24"/>
          <w:vertAlign w:val="subscript"/>
        </w:rPr>
        <w:t>2</w:t>
      </w:r>
      <w:r w:rsidR="00AF4C7B">
        <w:rPr>
          <w:rFonts w:ascii="Times New Roman" w:hAnsi="Times New Roman"/>
          <w:szCs w:val="24"/>
        </w:rPr>
        <w:t>N</w:t>
      </w:r>
      <w:proofErr w:type="gramStart"/>
      <w:r w:rsidR="00AF4C7B">
        <w:rPr>
          <w:rFonts w:ascii="Times New Roman" w:hAnsi="Times New Roman"/>
          <w:szCs w:val="24"/>
        </w:rPr>
        <w:t>]</w:t>
      </w:r>
      <w:r w:rsidR="00AF4C7B" w:rsidRPr="00AF4C7B">
        <w:rPr>
          <w:rFonts w:ascii="Times New Roman" w:hAnsi="Times New Roman"/>
          <w:szCs w:val="24"/>
          <w:vertAlign w:val="superscript"/>
        </w:rPr>
        <w:t>-</w:t>
      </w:r>
      <w:proofErr w:type="gramEnd"/>
      <w:r w:rsidR="00AF4C7B">
        <w:rPr>
          <w:rFonts w:ascii="Times New Roman" w:hAnsi="Times New Roman"/>
          <w:szCs w:val="24"/>
        </w:rPr>
        <w:t xml:space="preserve"> ani</w:t>
      </w:r>
      <w:r w:rsidR="00C77400">
        <w:rPr>
          <w:rFonts w:ascii="Times New Roman" w:hAnsi="Times New Roman"/>
          <w:szCs w:val="24"/>
        </w:rPr>
        <w:t xml:space="preserve">on </w:t>
      </w:r>
      <w:r w:rsidR="00E94689">
        <w:rPr>
          <w:rFonts w:ascii="Times New Roman" w:hAnsi="Times New Roman"/>
          <w:szCs w:val="24"/>
        </w:rPr>
        <w:t xml:space="preserve">can approach </w:t>
      </w:r>
      <w:r w:rsidR="00C77400">
        <w:rPr>
          <w:rFonts w:ascii="Times New Roman" w:hAnsi="Times New Roman"/>
          <w:szCs w:val="24"/>
        </w:rPr>
        <w:t xml:space="preserve">the planar </w:t>
      </w:r>
      <w:r w:rsidR="00AF4C7B">
        <w:rPr>
          <w:rFonts w:ascii="Times New Roman" w:hAnsi="Times New Roman"/>
          <w:szCs w:val="24"/>
        </w:rPr>
        <w:t>[</w:t>
      </w:r>
      <w:proofErr w:type="spellStart"/>
      <w:r w:rsidR="00AF4C7B">
        <w:rPr>
          <w:rFonts w:ascii="Times New Roman" w:hAnsi="Times New Roman"/>
          <w:szCs w:val="24"/>
        </w:rPr>
        <w:t>C</w:t>
      </w:r>
      <w:r w:rsidR="00635803" w:rsidRPr="00635803">
        <w:rPr>
          <w:rFonts w:ascii="Times New Roman" w:hAnsi="Times New Roman"/>
          <w:i/>
          <w:szCs w:val="24"/>
          <w:vertAlign w:val="subscript"/>
        </w:rPr>
        <w:t>n</w:t>
      </w:r>
      <w:r w:rsidR="00AF4C7B">
        <w:rPr>
          <w:rFonts w:ascii="Times New Roman" w:hAnsi="Times New Roman"/>
          <w:szCs w:val="24"/>
        </w:rPr>
        <w:t>mim</w:t>
      </w:r>
      <w:proofErr w:type="spellEnd"/>
      <w:r w:rsidR="00AF4C7B">
        <w:rPr>
          <w:rFonts w:ascii="Times New Roman" w:hAnsi="Times New Roman"/>
          <w:szCs w:val="24"/>
        </w:rPr>
        <w:t>]</w:t>
      </w:r>
      <w:r w:rsidR="00AF4C7B" w:rsidRPr="00AF4C7B">
        <w:rPr>
          <w:rFonts w:ascii="Times New Roman" w:hAnsi="Times New Roman"/>
          <w:szCs w:val="24"/>
          <w:vertAlign w:val="superscript"/>
        </w:rPr>
        <w:t>+</w:t>
      </w:r>
      <w:r w:rsidR="00AF4C7B">
        <w:rPr>
          <w:rFonts w:ascii="Times New Roman" w:hAnsi="Times New Roman"/>
          <w:szCs w:val="24"/>
        </w:rPr>
        <w:t xml:space="preserve"> ring</w:t>
      </w:r>
      <w:r w:rsidR="00E94689">
        <w:rPr>
          <w:rFonts w:ascii="Times New Roman" w:hAnsi="Times New Roman"/>
          <w:szCs w:val="24"/>
        </w:rPr>
        <w:t xml:space="preserve"> in a perpendicular geometry, whereas close approach is sterically inhibited </w:t>
      </w:r>
      <w:r w:rsidR="00AF4C7B">
        <w:rPr>
          <w:rFonts w:ascii="Times New Roman" w:hAnsi="Times New Roman"/>
          <w:szCs w:val="24"/>
        </w:rPr>
        <w:t>for [</w:t>
      </w:r>
      <w:proofErr w:type="spellStart"/>
      <w:r w:rsidR="00AF4C7B">
        <w:rPr>
          <w:rFonts w:ascii="Times New Roman" w:hAnsi="Times New Roman"/>
          <w:szCs w:val="24"/>
        </w:rPr>
        <w:t>C</w:t>
      </w:r>
      <w:r w:rsidR="00635803" w:rsidRPr="00635803">
        <w:rPr>
          <w:rFonts w:ascii="Times New Roman" w:hAnsi="Times New Roman"/>
          <w:i/>
          <w:szCs w:val="24"/>
          <w:vertAlign w:val="subscript"/>
        </w:rPr>
        <w:t>n</w:t>
      </w:r>
      <w:r w:rsidR="00AF4C7B">
        <w:rPr>
          <w:rFonts w:ascii="Times New Roman" w:hAnsi="Times New Roman"/>
          <w:szCs w:val="24"/>
        </w:rPr>
        <w:t>mpyrr</w:t>
      </w:r>
      <w:proofErr w:type="spellEnd"/>
      <w:r w:rsidR="00AF4C7B">
        <w:rPr>
          <w:rFonts w:ascii="Times New Roman" w:hAnsi="Times New Roman"/>
          <w:szCs w:val="24"/>
        </w:rPr>
        <w:t>]</w:t>
      </w:r>
      <w:r w:rsidR="00AF4C7B" w:rsidRPr="00AF4C7B">
        <w:rPr>
          <w:rFonts w:ascii="Times New Roman" w:hAnsi="Times New Roman"/>
          <w:szCs w:val="24"/>
          <w:vertAlign w:val="superscript"/>
        </w:rPr>
        <w:t>+</w:t>
      </w:r>
      <w:r w:rsidR="00AF4C7B">
        <w:rPr>
          <w:rFonts w:ascii="Times New Roman" w:hAnsi="Times New Roman"/>
          <w:szCs w:val="24"/>
        </w:rPr>
        <w:t xml:space="preserve"> due to </w:t>
      </w:r>
      <w:r w:rsidR="00252619">
        <w:rPr>
          <w:rFonts w:ascii="Times New Roman" w:hAnsi="Times New Roman"/>
          <w:szCs w:val="24"/>
        </w:rPr>
        <w:t>the</w:t>
      </w:r>
      <w:r w:rsidR="00AF4C7B">
        <w:rPr>
          <w:rFonts w:ascii="Times New Roman" w:hAnsi="Times New Roman"/>
          <w:szCs w:val="24"/>
        </w:rPr>
        <w:t xml:space="preserve"> tetrahedral </w:t>
      </w:r>
      <w:r w:rsidR="00252619">
        <w:rPr>
          <w:rFonts w:ascii="Times New Roman" w:hAnsi="Times New Roman"/>
          <w:szCs w:val="24"/>
        </w:rPr>
        <w:t xml:space="preserve">geometry at the </w:t>
      </w:r>
      <w:r w:rsidR="00AF4C7B">
        <w:rPr>
          <w:rFonts w:ascii="Times New Roman" w:hAnsi="Times New Roman"/>
          <w:szCs w:val="24"/>
        </w:rPr>
        <w:t>nitrogen</w:t>
      </w:r>
      <w:r w:rsidR="00252619">
        <w:rPr>
          <w:rFonts w:ascii="Times New Roman" w:hAnsi="Times New Roman"/>
          <w:szCs w:val="24"/>
        </w:rPr>
        <w:t xml:space="preserve"> atom</w:t>
      </w:r>
      <w:r w:rsidR="00AF4C7B">
        <w:rPr>
          <w:rFonts w:ascii="Times New Roman" w:hAnsi="Times New Roman"/>
          <w:szCs w:val="24"/>
        </w:rPr>
        <w:t>.</w:t>
      </w:r>
      <w:r w:rsidR="008B12DE">
        <w:rPr>
          <w:rFonts w:ascii="Times New Roman" w:hAnsi="Times New Roman"/>
          <w:szCs w:val="24"/>
        </w:rPr>
        <w:t xml:space="preserve">  The differences are less marked at long cation-anion distances, although it </w:t>
      </w:r>
      <w:proofErr w:type="gramStart"/>
      <w:r w:rsidR="008B12DE">
        <w:rPr>
          <w:rFonts w:ascii="Times New Roman" w:hAnsi="Times New Roman"/>
          <w:szCs w:val="24"/>
        </w:rPr>
        <w:t>can be appreciated</w:t>
      </w:r>
      <w:proofErr w:type="gramEnd"/>
      <w:r w:rsidR="008B12DE">
        <w:rPr>
          <w:rFonts w:ascii="Times New Roman" w:hAnsi="Times New Roman"/>
          <w:szCs w:val="24"/>
        </w:rPr>
        <w:t xml:space="preserve"> that</w:t>
      </w:r>
      <w:r w:rsidR="00B41D42">
        <w:rPr>
          <w:rFonts w:ascii="Times New Roman" w:hAnsi="Times New Roman"/>
          <w:szCs w:val="24"/>
        </w:rPr>
        <w:t>,</w:t>
      </w:r>
      <w:r w:rsidR="008B12DE">
        <w:rPr>
          <w:rFonts w:ascii="Times New Roman" w:hAnsi="Times New Roman"/>
          <w:szCs w:val="24"/>
        </w:rPr>
        <w:t xml:space="preserve"> for the same chain length</w:t>
      </w:r>
      <w:r w:rsidR="00B41D42">
        <w:rPr>
          <w:rFonts w:ascii="Times New Roman" w:hAnsi="Times New Roman"/>
          <w:szCs w:val="24"/>
        </w:rPr>
        <w:t>,</w:t>
      </w:r>
      <w:r w:rsidR="008B12DE">
        <w:rPr>
          <w:rFonts w:ascii="Times New Roman" w:hAnsi="Times New Roman"/>
          <w:szCs w:val="24"/>
        </w:rPr>
        <w:t xml:space="preserve"> longer distances </w:t>
      </w:r>
      <w:r w:rsidR="009D4792">
        <w:rPr>
          <w:rFonts w:ascii="Times New Roman" w:hAnsi="Times New Roman"/>
          <w:szCs w:val="24"/>
        </w:rPr>
        <w:t xml:space="preserve">are more prevalent </w:t>
      </w:r>
      <w:r w:rsidR="008B12DE">
        <w:rPr>
          <w:rFonts w:ascii="Times New Roman" w:hAnsi="Times New Roman"/>
          <w:szCs w:val="24"/>
        </w:rPr>
        <w:t>for the imidazolium-anion pairs.</w:t>
      </w:r>
      <w:r w:rsidR="002A294B">
        <w:rPr>
          <w:rFonts w:ascii="Times New Roman" w:hAnsi="Times New Roman"/>
          <w:szCs w:val="24"/>
        </w:rPr>
        <w:t xml:space="preserve">  This </w:t>
      </w:r>
      <w:r w:rsidR="00262D7A">
        <w:rPr>
          <w:rFonts w:ascii="Times New Roman" w:hAnsi="Times New Roman"/>
          <w:szCs w:val="24"/>
        </w:rPr>
        <w:t>can be rationalized by</w:t>
      </w:r>
      <w:r w:rsidR="00AF243C">
        <w:rPr>
          <w:rFonts w:ascii="Times New Roman" w:hAnsi="Times New Roman"/>
          <w:szCs w:val="24"/>
        </w:rPr>
        <w:t xml:space="preserve"> the already-noted</w:t>
      </w:r>
      <w:r w:rsidR="0014250E">
        <w:rPr>
          <w:rFonts w:ascii="Times New Roman" w:hAnsi="Times New Roman"/>
          <w:szCs w:val="24"/>
        </w:rPr>
        <w:t>, more-</w:t>
      </w:r>
      <w:r w:rsidR="002A294B">
        <w:rPr>
          <w:rFonts w:ascii="Times New Roman" w:hAnsi="Times New Roman"/>
          <w:szCs w:val="24"/>
        </w:rPr>
        <w:t xml:space="preserve">localized charge density on the pyrrolidinium </w:t>
      </w:r>
      <w:proofErr w:type="gramStart"/>
      <w:r w:rsidR="002A294B">
        <w:rPr>
          <w:rFonts w:ascii="Times New Roman" w:hAnsi="Times New Roman"/>
          <w:szCs w:val="24"/>
        </w:rPr>
        <w:t>cation giving</w:t>
      </w:r>
      <w:proofErr w:type="gramEnd"/>
      <w:r w:rsidR="002A294B">
        <w:rPr>
          <w:rFonts w:ascii="Times New Roman" w:hAnsi="Times New Roman"/>
          <w:szCs w:val="24"/>
        </w:rPr>
        <w:t xml:space="preserve"> rise to a narrow</w:t>
      </w:r>
      <w:r w:rsidR="0047586C">
        <w:rPr>
          <w:rFonts w:ascii="Times New Roman" w:hAnsi="Times New Roman"/>
          <w:szCs w:val="24"/>
        </w:rPr>
        <w:t>er</w:t>
      </w:r>
      <w:r w:rsidR="002A294B">
        <w:rPr>
          <w:rFonts w:ascii="Times New Roman" w:hAnsi="Times New Roman"/>
          <w:szCs w:val="24"/>
        </w:rPr>
        <w:t xml:space="preserve"> distribution</w:t>
      </w:r>
      <w:r w:rsidR="00AA17BC">
        <w:rPr>
          <w:rFonts w:ascii="Times New Roman" w:hAnsi="Times New Roman"/>
          <w:szCs w:val="24"/>
        </w:rPr>
        <w:t xml:space="preserve"> </w:t>
      </w:r>
      <w:r w:rsidR="0047586C">
        <w:rPr>
          <w:rFonts w:ascii="Times New Roman" w:hAnsi="Times New Roman"/>
          <w:szCs w:val="24"/>
        </w:rPr>
        <w:t>of cation-anion distances</w:t>
      </w:r>
      <w:r w:rsidR="002A294B">
        <w:rPr>
          <w:rFonts w:ascii="Times New Roman" w:hAnsi="Times New Roman"/>
          <w:szCs w:val="24"/>
        </w:rPr>
        <w:t>.</w:t>
      </w:r>
      <w:r w:rsidR="00F23D8B">
        <w:rPr>
          <w:rFonts w:ascii="Times New Roman" w:hAnsi="Times New Roman"/>
          <w:szCs w:val="24"/>
        </w:rPr>
        <w:t xml:space="preserve">  Overall, the average distance is very similar for imidazolium and pyrrolidinium ILs, suggesting that the density of packing is </w:t>
      </w:r>
      <w:r w:rsidR="0047586C">
        <w:rPr>
          <w:rFonts w:ascii="Times New Roman" w:hAnsi="Times New Roman"/>
          <w:szCs w:val="24"/>
        </w:rPr>
        <w:t xml:space="preserve">indeed comparable for these two </w:t>
      </w:r>
      <w:r w:rsidR="00F23D8B">
        <w:rPr>
          <w:rFonts w:ascii="Times New Roman" w:hAnsi="Times New Roman"/>
          <w:szCs w:val="24"/>
        </w:rPr>
        <w:t>cation</w:t>
      </w:r>
      <w:r w:rsidR="0047586C">
        <w:rPr>
          <w:rFonts w:ascii="Times New Roman" w:hAnsi="Times New Roman"/>
          <w:szCs w:val="24"/>
        </w:rPr>
        <w:t xml:space="preserve"> types</w:t>
      </w:r>
      <w:r w:rsidR="00F23D8B">
        <w:rPr>
          <w:rFonts w:ascii="Times New Roman" w:hAnsi="Times New Roman"/>
          <w:szCs w:val="24"/>
        </w:rPr>
        <w:t xml:space="preserve">, consistent with the similarity in alkyl chain surface </w:t>
      </w:r>
      <w:r w:rsidR="006B366C">
        <w:rPr>
          <w:rFonts w:ascii="Times New Roman" w:hAnsi="Times New Roman"/>
          <w:szCs w:val="24"/>
        </w:rPr>
        <w:t>coverage</w:t>
      </w:r>
      <w:r w:rsidR="00F23D8B">
        <w:rPr>
          <w:rFonts w:ascii="Times New Roman" w:hAnsi="Times New Roman"/>
          <w:szCs w:val="24"/>
        </w:rPr>
        <w:t>.</w:t>
      </w:r>
    </w:p>
    <w:p w14:paraId="455FFEE3" w14:textId="77777777" w:rsidR="00926ED2" w:rsidRPr="00325E13" w:rsidRDefault="00A23C23" w:rsidP="00325E13">
      <w:pPr>
        <w:pStyle w:val="TAMainText"/>
        <w:rPr>
          <w:rFonts w:ascii="Times New Roman" w:hAnsi="Times New Roman"/>
          <w:szCs w:val="24"/>
        </w:rPr>
      </w:pPr>
      <w:r>
        <w:rPr>
          <w:rFonts w:ascii="Times New Roman" w:hAnsi="Times New Roman"/>
          <w:noProof/>
          <w:szCs w:val="24"/>
          <w:lang w:val="en-GB" w:eastAsia="en-GB"/>
        </w:rPr>
        <w:lastRenderedPageBreak/>
        <w:drawing>
          <wp:inline distT="0" distB="0" distL="0" distR="0" wp14:anchorId="5D584007" wp14:editId="1D9D2CAE">
            <wp:extent cx="4533900" cy="38338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8.tif"/>
                    <pic:cNvPicPr/>
                  </pic:nvPicPr>
                  <pic:blipFill>
                    <a:blip r:embed="rId23">
                      <a:extLst>
                        <a:ext uri="{28A0092B-C50C-407E-A947-70E740481C1C}">
                          <a14:useLocalDpi xmlns:a14="http://schemas.microsoft.com/office/drawing/2010/main" val="0"/>
                        </a:ext>
                      </a:extLst>
                    </a:blip>
                    <a:stretch>
                      <a:fillRect/>
                    </a:stretch>
                  </pic:blipFill>
                  <pic:spPr>
                    <a:xfrm>
                      <a:off x="0" y="0"/>
                      <a:ext cx="4533900" cy="3833813"/>
                    </a:xfrm>
                    <a:prstGeom prst="rect">
                      <a:avLst/>
                    </a:prstGeom>
                  </pic:spPr>
                </pic:pic>
              </a:graphicData>
            </a:graphic>
          </wp:inline>
        </w:drawing>
      </w:r>
    </w:p>
    <w:p w14:paraId="0EC236E4" w14:textId="77777777" w:rsidR="008E4E87" w:rsidRDefault="008E4E87" w:rsidP="008E4E87">
      <w:pPr>
        <w:jc w:val="center"/>
      </w:pPr>
    </w:p>
    <w:p w14:paraId="4BC075EF" w14:textId="77777777" w:rsidR="008E4E87" w:rsidRDefault="008E4E87" w:rsidP="008E4E87">
      <w:pPr>
        <w:spacing w:line="480" w:lineRule="auto"/>
        <w:jc w:val="left"/>
      </w:pPr>
      <w:r w:rsidRPr="007C3B70">
        <w:rPr>
          <w:b/>
        </w:rPr>
        <w:t>Figure 8:</w:t>
      </w:r>
      <w:r>
        <w:t xml:space="preserve"> Nearest-neighbor peak of the cation-anion radial distribution function in the </w:t>
      </w:r>
      <w:proofErr w:type="spellStart"/>
      <w:r w:rsidRPr="004F1589">
        <w:rPr>
          <w:i/>
        </w:rPr>
        <w:t>xy</w:t>
      </w:r>
      <w:proofErr w:type="spellEnd"/>
      <w:r>
        <w:t>-plane. The maximum amplitude of all p</w:t>
      </w:r>
      <w:r w:rsidR="005F1F48">
        <w:t xml:space="preserve">eaks </w:t>
      </w:r>
      <w:proofErr w:type="gramStart"/>
      <w:r w:rsidR="005F1F48">
        <w:t>is normalized</w:t>
      </w:r>
      <w:proofErr w:type="gramEnd"/>
      <w:r w:rsidR="005F1F48">
        <w:t xml:space="preserve"> to unity. T</w:t>
      </w:r>
      <w:r w:rsidR="008549EF">
        <w:t xml:space="preserve">he cation-anion separation </w:t>
      </w:r>
      <w:proofErr w:type="gramStart"/>
      <w:r w:rsidR="008549EF">
        <w:t xml:space="preserve">is </w:t>
      </w:r>
      <w:r>
        <w:t>defined</w:t>
      </w:r>
      <w:proofErr w:type="gramEnd"/>
      <w:r>
        <w:t xml:space="preserve"> as the distance between the center-of-mass of the charged atoms in the cation and the center-of-mass of the charged atoms in the anion.</w:t>
      </w:r>
    </w:p>
    <w:p w14:paraId="31793900" w14:textId="77777777" w:rsidR="00E25AAB" w:rsidRDefault="00E25AAB" w:rsidP="00E25AAB">
      <w:pPr>
        <w:pStyle w:val="Heading1"/>
      </w:pPr>
      <w:r>
        <w:t>CONCLUSIONS</w:t>
      </w:r>
    </w:p>
    <w:p w14:paraId="128C936A" w14:textId="77777777" w:rsidR="00B8709A" w:rsidRDefault="00B8709A" w:rsidP="009067A8">
      <w:pPr>
        <w:pStyle w:val="TAMainText"/>
        <w:rPr>
          <w:rFonts w:ascii="Times New Roman" w:hAnsi="Times New Roman"/>
          <w:szCs w:val="24"/>
        </w:rPr>
      </w:pPr>
    </w:p>
    <w:p w14:paraId="35FFF7E4" w14:textId="2724DFCF" w:rsidR="00E05497" w:rsidRPr="00E05497" w:rsidRDefault="000F7DCB" w:rsidP="00E05497">
      <w:pPr>
        <w:pStyle w:val="TAMainText"/>
      </w:pPr>
      <w:r>
        <w:t xml:space="preserve">Both the RAS-LIF experiments and </w:t>
      </w:r>
      <w:r w:rsidR="00B33785">
        <w:t xml:space="preserve">the </w:t>
      </w:r>
      <w:r>
        <w:t xml:space="preserve">MD simulations in this paper </w:t>
      </w:r>
      <w:r w:rsidR="003D58BF">
        <w:t xml:space="preserve">provide clear </w:t>
      </w:r>
      <w:r>
        <w:t xml:space="preserve">evidence that </w:t>
      </w:r>
      <w:r w:rsidR="00D468EC">
        <w:t>the ionic liquids studied</w:t>
      </w:r>
      <w:r>
        <w:t xml:space="preserve"> undergo </w:t>
      </w:r>
      <w:r w:rsidR="00E80362">
        <w:t xml:space="preserve">structural organization </w:t>
      </w:r>
      <w:r>
        <w:t xml:space="preserve">at the liquid-vacuum interface.  An extensive quantitative comparison between 1-alkyl-1-methylpyrrolidinium and 1-alkyl-3-methylimidazolium ILs </w:t>
      </w:r>
      <w:r w:rsidR="00D468EC">
        <w:t xml:space="preserve">of different chain lengths </w:t>
      </w:r>
      <w:proofErr w:type="gramStart"/>
      <w:r w:rsidR="00D468EC">
        <w:t>has</w:t>
      </w:r>
      <w:r>
        <w:t xml:space="preserve"> been carried out</w:t>
      </w:r>
      <w:proofErr w:type="gramEnd"/>
      <w:r>
        <w:t xml:space="preserve"> </w:t>
      </w:r>
      <w:r w:rsidR="00D468EC">
        <w:t xml:space="preserve">for the first time.  </w:t>
      </w:r>
      <w:r w:rsidR="00537C1B">
        <w:t>[</w:t>
      </w:r>
      <w:proofErr w:type="spellStart"/>
      <w:r w:rsidR="00537C1B">
        <w:t>C</w:t>
      </w:r>
      <w:r w:rsidR="00635803" w:rsidRPr="00635803">
        <w:rPr>
          <w:i/>
          <w:vertAlign w:val="subscript"/>
        </w:rPr>
        <w:t>n</w:t>
      </w:r>
      <w:r w:rsidR="00537C1B">
        <w:t>mpyrr</w:t>
      </w:r>
      <w:proofErr w:type="spellEnd"/>
      <w:r w:rsidR="00537C1B">
        <w:t>][Tf</w:t>
      </w:r>
      <w:r w:rsidR="00537C1B" w:rsidRPr="00537C1B">
        <w:rPr>
          <w:vertAlign w:val="subscript"/>
        </w:rPr>
        <w:t>2</w:t>
      </w:r>
      <w:r w:rsidR="00537C1B">
        <w:t>N] and [</w:t>
      </w:r>
      <w:proofErr w:type="spellStart"/>
      <w:r w:rsidR="00537C1B">
        <w:t>C</w:t>
      </w:r>
      <w:r w:rsidR="00635803" w:rsidRPr="00635803">
        <w:rPr>
          <w:i/>
          <w:vertAlign w:val="subscript"/>
        </w:rPr>
        <w:t>n</w:t>
      </w:r>
      <w:r w:rsidR="00537C1B">
        <w:t>mim</w:t>
      </w:r>
      <w:proofErr w:type="spellEnd"/>
      <w:proofErr w:type="gramStart"/>
      <w:r w:rsidR="00537C1B">
        <w:t>][</w:t>
      </w:r>
      <w:proofErr w:type="gramEnd"/>
      <w:r w:rsidR="00537C1B">
        <w:t>Tf</w:t>
      </w:r>
      <w:r w:rsidR="00537C1B" w:rsidRPr="00537C1B">
        <w:rPr>
          <w:vertAlign w:val="subscript"/>
        </w:rPr>
        <w:t>2</w:t>
      </w:r>
      <w:r w:rsidR="00537C1B">
        <w:t xml:space="preserve">N] ILs of the same chain length give remarkably similar results </w:t>
      </w:r>
      <w:r w:rsidR="00537C1B">
        <w:lastRenderedPageBreak/>
        <w:t>in RAS-LIF</w:t>
      </w:r>
      <w:r w:rsidR="003D58BF">
        <w:t>.</w:t>
      </w:r>
      <w:r w:rsidR="00537C1B">
        <w:t xml:space="preserve"> </w:t>
      </w:r>
      <w:r w:rsidR="00E05497">
        <w:t xml:space="preserve">In this passive sense, the </w:t>
      </w:r>
      <w:proofErr w:type="spellStart"/>
      <w:r w:rsidR="00E05497">
        <w:t>headgroups</w:t>
      </w:r>
      <w:proofErr w:type="spellEnd"/>
      <w:r w:rsidR="00E05497">
        <w:t xml:space="preserve"> are ‘hidden’, </w:t>
      </w:r>
      <w:r w:rsidR="003D58BF">
        <w:t xml:space="preserve">with </w:t>
      </w:r>
      <w:r w:rsidR="00537C1B">
        <w:t xml:space="preserve">the identity of the cation </w:t>
      </w:r>
      <w:proofErr w:type="spellStart"/>
      <w:r w:rsidR="00537C1B">
        <w:t>headgroup</w:t>
      </w:r>
      <w:proofErr w:type="spellEnd"/>
      <w:r w:rsidR="00537C1B">
        <w:t xml:space="preserve"> </w:t>
      </w:r>
      <w:r w:rsidR="003D58BF">
        <w:t xml:space="preserve">having </w:t>
      </w:r>
      <w:r w:rsidR="00831512">
        <w:t>very little differential</w:t>
      </w:r>
      <w:r w:rsidR="003D58BF">
        <w:t xml:space="preserve"> </w:t>
      </w:r>
      <w:r w:rsidR="000C08C2">
        <w:t>effect on alkyl enrichment.</w:t>
      </w:r>
      <w:r w:rsidR="008824DB">
        <w:t xml:space="preserve">  </w:t>
      </w:r>
      <w:r w:rsidR="00E05497">
        <w:t xml:space="preserve">For either IL type, </w:t>
      </w:r>
      <w:proofErr w:type="gramStart"/>
      <w:r w:rsidR="00E05497">
        <w:t>the alkyl surface coverage is driven primarily by the length of the alkyl chain</w:t>
      </w:r>
      <w:proofErr w:type="gramEnd"/>
      <w:r w:rsidR="00E05497">
        <w:t xml:space="preserve">, </w:t>
      </w:r>
      <w:r w:rsidR="008824DB">
        <w:t>Quantitative analyses of the MD results support this picture</w:t>
      </w:r>
      <w:r w:rsidR="00555708">
        <w:t>,</w:t>
      </w:r>
      <w:r w:rsidR="008824DB">
        <w:t xml:space="preserve"> complementing the RAS-LIF results</w:t>
      </w:r>
      <w:r w:rsidR="003D58BF">
        <w:t xml:space="preserve"> in terms of the </w:t>
      </w:r>
      <w:r w:rsidR="00831512">
        <w:t xml:space="preserve">qualitative </w:t>
      </w:r>
      <w:r w:rsidR="003D58BF">
        <w:t>chain</w:t>
      </w:r>
      <w:r w:rsidR="001647EF">
        <w:t>-</w:t>
      </w:r>
      <w:r w:rsidR="003D58BF">
        <w:t>length-depend</w:t>
      </w:r>
      <w:r w:rsidR="00831512">
        <w:t>ent</w:t>
      </w:r>
      <w:r w:rsidR="003D58BF">
        <w:t xml:space="preserve"> trends</w:t>
      </w:r>
      <w:r w:rsidR="00555708">
        <w:t xml:space="preserve">. The MD results lend </w:t>
      </w:r>
      <w:r w:rsidR="00831512">
        <w:t xml:space="preserve">support </w:t>
      </w:r>
      <w:r w:rsidR="00555708">
        <w:t xml:space="preserve">to </w:t>
      </w:r>
      <w:r w:rsidR="00831512">
        <w:t xml:space="preserve">the explanation </w:t>
      </w:r>
      <w:r w:rsidR="003D58BF">
        <w:t xml:space="preserve">that the more localized charge density </w:t>
      </w:r>
      <w:r w:rsidR="00831512">
        <w:t xml:space="preserve">on the pyrrolidinium cation </w:t>
      </w:r>
      <w:proofErr w:type="gramStart"/>
      <w:r w:rsidR="00831512">
        <w:t>is offset</w:t>
      </w:r>
      <w:proofErr w:type="gramEnd"/>
      <w:r w:rsidR="00831512">
        <w:t xml:space="preserve"> by steric blocking of the site of the charge, resulting in overall very similar packing densities </w:t>
      </w:r>
      <w:r w:rsidR="00E05497">
        <w:t xml:space="preserve">of alkyl chains </w:t>
      </w:r>
      <w:r w:rsidR="00831512">
        <w:t>at the surfaces of pyrrolidinium and imidazolium ILs</w:t>
      </w:r>
      <w:r w:rsidR="008824DB">
        <w:t>.</w:t>
      </w:r>
      <w:r w:rsidR="00E05497">
        <w:t xml:space="preserve"> In a more active sense, the pyrrolidinium </w:t>
      </w:r>
      <w:proofErr w:type="spellStart"/>
      <w:r w:rsidR="00E05497">
        <w:t>headgroups</w:t>
      </w:r>
      <w:proofErr w:type="spellEnd"/>
      <w:r w:rsidR="00E05497">
        <w:t xml:space="preserve"> are hidden from the incoming </w:t>
      </w:r>
      <w:proofErr w:type="gramStart"/>
      <w:r w:rsidR="00E05497">
        <w:t>O(</w:t>
      </w:r>
      <w:proofErr w:type="gramEnd"/>
      <w:r w:rsidR="00E05497">
        <w:rPr>
          <w:vertAlign w:val="superscript"/>
        </w:rPr>
        <w:t>3</w:t>
      </w:r>
      <w:r w:rsidR="00E05497">
        <w:t xml:space="preserve">P) projectiles, because they make no apparent contribution to the observed OH yield in RAS-LIF experiments despite their expected capacity to react based on calculated bond energies. This is not so well reproduced in the MD simulations, suggesting that the surface-wetting analysis does not </w:t>
      </w:r>
      <w:r w:rsidR="00AF3BF5">
        <w:t xml:space="preserve">capture dynamical or steric factors which affect the abstraction of the pyrrolidinium ring-H atoms by </w:t>
      </w:r>
      <w:proofErr w:type="gramStart"/>
      <w:r w:rsidR="00AF3BF5">
        <w:t>O(</w:t>
      </w:r>
      <w:proofErr w:type="gramEnd"/>
      <w:r w:rsidR="00AF3BF5" w:rsidRPr="00AF3BF5">
        <w:rPr>
          <w:vertAlign w:val="superscript"/>
        </w:rPr>
        <w:t>3</w:t>
      </w:r>
      <w:r w:rsidR="00AF3BF5">
        <w:t>P).</w:t>
      </w:r>
    </w:p>
    <w:p w14:paraId="37D5AA04" w14:textId="77777777" w:rsidR="005C2407" w:rsidRDefault="005C2407" w:rsidP="00B17E3C">
      <w:pPr>
        <w:pStyle w:val="TAMainText"/>
      </w:pPr>
    </w:p>
    <w:p w14:paraId="1AE81A2C" w14:textId="77777777" w:rsidR="001448EE" w:rsidRDefault="001448EE" w:rsidP="00B17E3C">
      <w:pPr>
        <w:pStyle w:val="TAMainText"/>
      </w:pPr>
    </w:p>
    <w:p w14:paraId="5540BEBC" w14:textId="77777777" w:rsidR="001448EE" w:rsidRDefault="001448EE" w:rsidP="0063244A">
      <w:pPr>
        <w:pStyle w:val="Heading1"/>
      </w:pPr>
      <w:r>
        <w:t>ASSOCIATED CONTENT</w:t>
      </w:r>
    </w:p>
    <w:p w14:paraId="2FE20757" w14:textId="77777777" w:rsidR="00B33785" w:rsidRDefault="00B33785" w:rsidP="001448EE">
      <w:pPr>
        <w:rPr>
          <w:b/>
        </w:rPr>
      </w:pPr>
    </w:p>
    <w:p w14:paraId="0D4074AB" w14:textId="77777777" w:rsidR="001448EE" w:rsidRPr="00001758" w:rsidRDefault="001448EE" w:rsidP="001448EE">
      <w:pPr>
        <w:rPr>
          <w:b/>
        </w:rPr>
      </w:pPr>
      <w:r>
        <w:rPr>
          <w:b/>
        </w:rPr>
        <w:t>Supporting Information</w:t>
      </w:r>
    </w:p>
    <w:p w14:paraId="30D7C34F" w14:textId="77777777" w:rsidR="001448EE" w:rsidRDefault="001448EE" w:rsidP="001448EE">
      <w:pPr>
        <w:pStyle w:val="TDAcknowledgments"/>
        <w:spacing w:before="0" w:after="240"/>
        <w:ind w:firstLine="0"/>
        <w:jc w:val="left"/>
      </w:pPr>
      <w:r>
        <w:t>Methods used to prepare the non-commercial ionic liquids and their precursors; optimized s</w:t>
      </w:r>
      <w:r w:rsidR="0014250E">
        <w:t>tructures, vibrational frequencies and energies found</w:t>
      </w:r>
      <w:r w:rsidR="0014250E" w:rsidRPr="001448EE">
        <w:t xml:space="preserve"> </w:t>
      </w:r>
      <w:r w:rsidRPr="001448EE">
        <w:t>in BDE calculations</w:t>
      </w:r>
      <w:r>
        <w:t>.</w:t>
      </w:r>
      <w:r w:rsidRPr="0008196E">
        <w:t xml:space="preserve"> </w:t>
      </w:r>
    </w:p>
    <w:p w14:paraId="606C74A8" w14:textId="77777777" w:rsidR="0063244A" w:rsidRDefault="0063244A" w:rsidP="0063244A">
      <w:pPr>
        <w:pStyle w:val="FAAuthorInfoSubtitle"/>
      </w:pPr>
      <w:r>
        <w:t>Notes</w:t>
      </w:r>
    </w:p>
    <w:p w14:paraId="3BC42B65" w14:textId="77777777" w:rsidR="00805B47" w:rsidRDefault="00805B47" w:rsidP="00805B47">
      <w:pPr>
        <w:pStyle w:val="TDAcknowledgments"/>
        <w:spacing w:before="0" w:after="240"/>
        <w:ind w:firstLine="0"/>
        <w:jc w:val="left"/>
      </w:pPr>
      <w:r w:rsidRPr="009E205A">
        <w:t xml:space="preserve">Raw data on which this publication </w:t>
      </w:r>
      <w:proofErr w:type="gramStart"/>
      <w:r w:rsidRPr="009E205A">
        <w:t>is based</w:t>
      </w:r>
      <w:proofErr w:type="gramEnd"/>
      <w:r w:rsidRPr="009E205A">
        <w:t xml:space="preserve"> can be accessed via the Heriot-Watt University Data Repository.</w:t>
      </w:r>
      <w:r w:rsidRPr="00805B47">
        <w:t xml:space="preserve"> </w:t>
      </w:r>
    </w:p>
    <w:p w14:paraId="6FC19DC7" w14:textId="77777777" w:rsidR="00805B47" w:rsidRDefault="00805B47" w:rsidP="00805B47"/>
    <w:p w14:paraId="71CEBE32" w14:textId="77777777" w:rsidR="00DD6DBB" w:rsidRDefault="00DD6DBB" w:rsidP="0063244A">
      <w:pPr>
        <w:pStyle w:val="Heading1"/>
      </w:pPr>
      <w:r>
        <w:t>AUTHOR INFORMATION</w:t>
      </w:r>
    </w:p>
    <w:p w14:paraId="23637B61" w14:textId="77777777" w:rsidR="00DD6DBB" w:rsidRPr="00DD6DBB" w:rsidRDefault="00DD6DBB" w:rsidP="004E7185">
      <w:pPr>
        <w:pStyle w:val="FAAuthorInfoSubtitle"/>
      </w:pPr>
      <w:r w:rsidRPr="00DD6DBB">
        <w:t>Corresponding Author</w:t>
      </w:r>
    </w:p>
    <w:p w14:paraId="3A80EB6A" w14:textId="77777777" w:rsidR="009246AD" w:rsidRDefault="0094189A" w:rsidP="0094189A">
      <w:pPr>
        <w:pStyle w:val="FACorrespondingAuthorFootnote"/>
        <w:spacing w:after="240"/>
        <w:jc w:val="left"/>
      </w:pPr>
      <w:r>
        <w:t>* K.G.McKendrick@hw.ac.uk</w:t>
      </w:r>
    </w:p>
    <w:p w14:paraId="7ED41DAB" w14:textId="77777777" w:rsidR="00C10EE0" w:rsidRDefault="001448EE" w:rsidP="00DD6DBB">
      <w:pPr>
        <w:pStyle w:val="FAAuthorInfoSubtitle"/>
      </w:pPr>
      <w:r>
        <w:t>Notes</w:t>
      </w:r>
    </w:p>
    <w:p w14:paraId="2A8312FF" w14:textId="77777777" w:rsidR="001448EE" w:rsidRDefault="001448EE" w:rsidP="001448EE">
      <w:r>
        <w:t>The authors declare no competing financial interest.</w:t>
      </w:r>
    </w:p>
    <w:p w14:paraId="017C8D71" w14:textId="77777777" w:rsidR="001448EE" w:rsidRPr="00DD6DBB" w:rsidRDefault="001448EE" w:rsidP="00DD6DBB">
      <w:pPr>
        <w:pStyle w:val="FAAuthorInfoSubtitle"/>
      </w:pPr>
    </w:p>
    <w:p w14:paraId="224AE27F" w14:textId="77777777" w:rsidR="00DD6DBB" w:rsidRPr="00001758" w:rsidRDefault="0020137B" w:rsidP="0063244A">
      <w:pPr>
        <w:pStyle w:val="Heading1"/>
      </w:pPr>
      <w:r w:rsidRPr="0020137B">
        <w:t>ACKNOWLEDGMENT</w:t>
      </w:r>
    </w:p>
    <w:p w14:paraId="2DDFEFB1" w14:textId="77777777" w:rsidR="009246AD" w:rsidRDefault="00805B47" w:rsidP="000B5610">
      <w:pPr>
        <w:pStyle w:val="TDAcknowledgments"/>
        <w:spacing w:before="0" w:after="240"/>
        <w:ind w:firstLine="0"/>
        <w:jc w:val="left"/>
      </w:pPr>
      <w:r w:rsidRPr="00C7422B">
        <w:t xml:space="preserve">This work </w:t>
      </w:r>
      <w:proofErr w:type="gramStart"/>
      <w:r w:rsidRPr="00C7422B">
        <w:t>has been supported</w:t>
      </w:r>
      <w:proofErr w:type="gramEnd"/>
      <w:r w:rsidRPr="00C7422B">
        <w:t xml:space="preserve"> by the U.S. N</w:t>
      </w:r>
      <w:r w:rsidR="0026263B">
        <w:t>ational Science Foundation (</w:t>
      </w:r>
      <w:r w:rsidRPr="00C7422B">
        <w:t>CHE-1266032) and by the U.K. Engineering and Physical Sciences Research Council (</w:t>
      </w:r>
      <w:r>
        <w:t xml:space="preserve">EP/H011455/1, </w:t>
      </w:r>
      <w:r w:rsidRPr="001448EE">
        <w:t>EP/K031589/1</w:t>
      </w:r>
      <w:r>
        <w:t xml:space="preserve"> and </w:t>
      </w:r>
      <w:r w:rsidRPr="00C7422B">
        <w:t>EP/K032062/1).</w:t>
      </w:r>
      <w:r>
        <w:t xml:space="preserve"> </w:t>
      </w:r>
      <w:r w:rsidR="009E205A">
        <w:t xml:space="preserve">M. A. T.-S. </w:t>
      </w:r>
      <w:proofErr w:type="gramStart"/>
      <w:r w:rsidR="009E205A" w:rsidRPr="009E205A">
        <w:t>acknowledges</w:t>
      </w:r>
      <w:proofErr w:type="gramEnd"/>
      <w:r w:rsidR="009E205A" w:rsidRPr="009E205A">
        <w:t xml:space="preserve"> Heriot-Watt University for a James Watt PhD scholarship.</w:t>
      </w:r>
      <w:r w:rsidR="009E205A">
        <w:t xml:space="preserve"> </w:t>
      </w:r>
    </w:p>
    <w:p w14:paraId="02FB1835" w14:textId="77777777" w:rsidR="003A7BE0" w:rsidRDefault="00DD6DBB" w:rsidP="0094189A">
      <w:pPr>
        <w:pStyle w:val="Heading1"/>
      </w:pPr>
      <w:r>
        <w:t>REFERENCES</w:t>
      </w:r>
    </w:p>
    <w:p w14:paraId="36000CF0" w14:textId="77777777" w:rsidR="00B15423" w:rsidRPr="00B15423" w:rsidRDefault="006A57A3" w:rsidP="00B15423">
      <w:pPr>
        <w:pStyle w:val="EndNoteBibliography"/>
        <w:spacing w:after="0"/>
      </w:pPr>
      <w:r w:rsidRPr="0094189A">
        <w:fldChar w:fldCharType="begin"/>
      </w:r>
      <w:r w:rsidR="003A7BE0" w:rsidRPr="0094189A">
        <w:instrText xml:space="preserve"> ADDIN EN.REFLIST </w:instrText>
      </w:r>
      <w:r w:rsidRPr="0094189A">
        <w:fldChar w:fldCharType="separate"/>
      </w:r>
      <w:bookmarkStart w:id="1" w:name="_ENREF_1"/>
      <w:r w:rsidR="00B15423" w:rsidRPr="00B15423">
        <w:t>1.</w:t>
      </w:r>
      <w:r w:rsidR="00B15423" w:rsidRPr="00B15423">
        <w:tab/>
        <w:t xml:space="preserve">Grenoble, Z.; Baldelli, S. Ionic Liquids at the Gas–Liquid and Solid–Liquid Interface – Characterization and Properties. In </w:t>
      </w:r>
      <w:r w:rsidR="00B15423" w:rsidRPr="00B15423">
        <w:rPr>
          <w:i/>
        </w:rPr>
        <w:t>Supported Ionic Liquids</w:t>
      </w:r>
      <w:r w:rsidR="00B15423" w:rsidRPr="00B15423">
        <w:t>, Wiley-VCH Verlag GmbH &amp; Co. KGaA: 2014; pp 145-176.</w:t>
      </w:r>
      <w:bookmarkEnd w:id="1"/>
    </w:p>
    <w:p w14:paraId="3E0B2EC6" w14:textId="77777777" w:rsidR="00B15423" w:rsidRPr="00B15423" w:rsidRDefault="00B15423" w:rsidP="00B15423">
      <w:pPr>
        <w:pStyle w:val="EndNoteBibliography"/>
        <w:spacing w:after="0"/>
      </w:pPr>
      <w:bookmarkStart w:id="2" w:name="_ENREF_2"/>
      <w:r w:rsidRPr="00B15423">
        <w:t>2.</w:t>
      </w:r>
      <w:r w:rsidRPr="00B15423">
        <w:tab/>
        <w:t xml:space="preserve">Parvulescu, V. I.; Hardacre, C. Catalysis in ionic liquids. </w:t>
      </w:r>
      <w:r w:rsidRPr="00B15423">
        <w:rPr>
          <w:i/>
        </w:rPr>
        <w:t xml:space="preserve">Chem. Rev. </w:t>
      </w:r>
      <w:r w:rsidRPr="00B15423">
        <w:rPr>
          <w:b/>
        </w:rPr>
        <w:t>2007</w:t>
      </w:r>
      <w:r w:rsidRPr="00B15423">
        <w:t xml:space="preserve">, </w:t>
      </w:r>
      <w:r w:rsidRPr="00B15423">
        <w:rPr>
          <w:i/>
        </w:rPr>
        <w:t>107</w:t>
      </w:r>
      <w:r w:rsidRPr="00B15423">
        <w:t>, 2615-2665.</w:t>
      </w:r>
      <w:bookmarkEnd w:id="2"/>
    </w:p>
    <w:p w14:paraId="0FFB8A11" w14:textId="77777777" w:rsidR="00B15423" w:rsidRPr="00B15423" w:rsidRDefault="00B15423" w:rsidP="00B15423">
      <w:pPr>
        <w:pStyle w:val="EndNoteBibliography"/>
        <w:spacing w:after="0"/>
      </w:pPr>
      <w:bookmarkStart w:id="3" w:name="_ENREF_3"/>
      <w:r w:rsidRPr="00B15423">
        <w:t>3.</w:t>
      </w:r>
      <w:r w:rsidRPr="00B15423">
        <w:tab/>
        <w:t xml:space="preserve">Hallett, J. P.; Welton, T. Room-Temperature Ionic Liquids: Solvents for Synthesis and Catalysis. 2. </w:t>
      </w:r>
      <w:r w:rsidRPr="00B15423">
        <w:rPr>
          <w:i/>
        </w:rPr>
        <w:t xml:space="preserve">Chem. Rev. </w:t>
      </w:r>
      <w:r w:rsidRPr="00B15423">
        <w:rPr>
          <w:b/>
        </w:rPr>
        <w:t>2011</w:t>
      </w:r>
      <w:r w:rsidRPr="00B15423">
        <w:t xml:space="preserve">, </w:t>
      </w:r>
      <w:r w:rsidRPr="00B15423">
        <w:rPr>
          <w:i/>
        </w:rPr>
        <w:t>111</w:t>
      </w:r>
      <w:r w:rsidRPr="00B15423">
        <w:t>, 3508-3576.</w:t>
      </w:r>
      <w:bookmarkEnd w:id="3"/>
    </w:p>
    <w:p w14:paraId="3B165452" w14:textId="77777777" w:rsidR="00B15423" w:rsidRPr="00B15423" w:rsidRDefault="00B15423" w:rsidP="00B15423">
      <w:pPr>
        <w:pStyle w:val="EndNoteBibliography"/>
        <w:spacing w:after="0"/>
      </w:pPr>
      <w:bookmarkStart w:id="4" w:name="_ENREF_4"/>
      <w:r w:rsidRPr="00B15423">
        <w:t>4.</w:t>
      </w:r>
      <w:r w:rsidRPr="00B15423">
        <w:tab/>
        <w:t xml:space="preserve">Steinruck, H. P.; Wasserscheid, P. Ionic Liquids in Catalysis. </w:t>
      </w:r>
      <w:r w:rsidRPr="00B15423">
        <w:rPr>
          <w:i/>
        </w:rPr>
        <w:t xml:space="preserve">Catal. Lett. </w:t>
      </w:r>
      <w:r w:rsidRPr="00B15423">
        <w:rPr>
          <w:b/>
        </w:rPr>
        <w:t>2015</w:t>
      </w:r>
      <w:r w:rsidRPr="00B15423">
        <w:t xml:space="preserve">, </w:t>
      </w:r>
      <w:r w:rsidRPr="00B15423">
        <w:rPr>
          <w:i/>
        </w:rPr>
        <w:t>145</w:t>
      </w:r>
      <w:r w:rsidRPr="00B15423">
        <w:t>, 380-397.</w:t>
      </w:r>
      <w:bookmarkEnd w:id="4"/>
    </w:p>
    <w:p w14:paraId="37AC03B3" w14:textId="77777777" w:rsidR="00B15423" w:rsidRPr="00B15423" w:rsidRDefault="00B15423" w:rsidP="00B15423">
      <w:pPr>
        <w:pStyle w:val="EndNoteBibliography"/>
        <w:spacing w:after="0"/>
      </w:pPr>
      <w:bookmarkStart w:id="5" w:name="_ENREF_5"/>
      <w:r w:rsidRPr="00B15423">
        <w:t>5.</w:t>
      </w:r>
      <w:r w:rsidRPr="00B15423">
        <w:tab/>
        <w:t xml:space="preserve">Ramdin, M.; de Loos, T. W.; Vlugt, T. J. H. State-of-the-Art of CO2 Capture with Ionic Liquids. </w:t>
      </w:r>
      <w:r w:rsidRPr="00B15423">
        <w:rPr>
          <w:i/>
        </w:rPr>
        <w:t xml:space="preserve">Industrial &amp; Engineering Chemistry Research </w:t>
      </w:r>
      <w:r w:rsidRPr="00B15423">
        <w:rPr>
          <w:b/>
        </w:rPr>
        <w:t>2012</w:t>
      </w:r>
      <w:r w:rsidRPr="00B15423">
        <w:t xml:space="preserve">, </w:t>
      </w:r>
      <w:r w:rsidRPr="00B15423">
        <w:rPr>
          <w:i/>
        </w:rPr>
        <w:t>51</w:t>
      </w:r>
      <w:r w:rsidRPr="00B15423">
        <w:t>, 8149-8177.</w:t>
      </w:r>
      <w:bookmarkEnd w:id="5"/>
    </w:p>
    <w:p w14:paraId="33F13C2E" w14:textId="77777777" w:rsidR="00B15423" w:rsidRPr="00B15423" w:rsidRDefault="00B15423" w:rsidP="00B15423">
      <w:pPr>
        <w:pStyle w:val="EndNoteBibliography"/>
        <w:spacing w:after="0"/>
      </w:pPr>
      <w:bookmarkStart w:id="6" w:name="_ENREF_6"/>
      <w:r w:rsidRPr="00B15423">
        <w:t>6.</w:t>
      </w:r>
      <w:r w:rsidRPr="00B15423">
        <w:tab/>
        <w:t xml:space="preserve">Zhang, X. P.; Zhang, X. C.; Dong, H. F.; Zhao, Z. J.; Zhang, S. J.; Huang, Y. Carbon capture with ionic liquids: overview and progress. </w:t>
      </w:r>
      <w:r w:rsidRPr="00B15423">
        <w:rPr>
          <w:i/>
        </w:rPr>
        <w:t xml:space="preserve">Energ Environ Sci </w:t>
      </w:r>
      <w:r w:rsidRPr="00B15423">
        <w:rPr>
          <w:b/>
        </w:rPr>
        <w:t>2012</w:t>
      </w:r>
      <w:r w:rsidRPr="00B15423">
        <w:t xml:space="preserve">, </w:t>
      </w:r>
      <w:r w:rsidRPr="00B15423">
        <w:rPr>
          <w:i/>
        </w:rPr>
        <w:t>5</w:t>
      </w:r>
      <w:r w:rsidRPr="00B15423">
        <w:t>, 6668-6681.</w:t>
      </w:r>
      <w:bookmarkEnd w:id="6"/>
    </w:p>
    <w:p w14:paraId="422A5187" w14:textId="77777777" w:rsidR="00B15423" w:rsidRPr="00B15423" w:rsidRDefault="00B15423" w:rsidP="00B15423">
      <w:pPr>
        <w:pStyle w:val="EndNoteBibliography"/>
        <w:spacing w:after="0"/>
      </w:pPr>
      <w:bookmarkStart w:id="7" w:name="_ENREF_7"/>
      <w:r w:rsidRPr="00B15423">
        <w:t>7.</w:t>
      </w:r>
      <w:r w:rsidRPr="00B15423">
        <w:tab/>
        <w:t xml:space="preserve">Cui, G. K.; Wang, J. J.; Zhang, S. J. Active chemisorption sites in functionalized ionic liquids for carbon capture. </w:t>
      </w:r>
      <w:r w:rsidRPr="00B15423">
        <w:rPr>
          <w:i/>
        </w:rPr>
        <w:t xml:space="preserve">Chem. Soc. Rev. </w:t>
      </w:r>
      <w:r w:rsidRPr="00B15423">
        <w:rPr>
          <w:b/>
        </w:rPr>
        <w:t>2016</w:t>
      </w:r>
      <w:r w:rsidRPr="00B15423">
        <w:t xml:space="preserve">, </w:t>
      </w:r>
      <w:r w:rsidRPr="00B15423">
        <w:rPr>
          <w:i/>
        </w:rPr>
        <w:t>45</w:t>
      </w:r>
      <w:r w:rsidRPr="00B15423">
        <w:t>, 4307-4339.</w:t>
      </w:r>
      <w:bookmarkEnd w:id="7"/>
    </w:p>
    <w:p w14:paraId="003FC09F" w14:textId="77777777" w:rsidR="00B15423" w:rsidRPr="00B15423" w:rsidRDefault="00B15423" w:rsidP="00B15423">
      <w:pPr>
        <w:pStyle w:val="EndNoteBibliography"/>
        <w:spacing w:after="0"/>
      </w:pPr>
      <w:bookmarkStart w:id="8" w:name="_ENREF_8"/>
      <w:r w:rsidRPr="00B15423">
        <w:t>8.</w:t>
      </w:r>
      <w:r w:rsidRPr="00B15423">
        <w:tab/>
        <w:t xml:space="preserve">Wasserscheid, P.; Welton, T. </w:t>
      </w:r>
      <w:r w:rsidRPr="00B15423">
        <w:rPr>
          <w:i/>
        </w:rPr>
        <w:t>Ionic Liquids in Synthesis</w:t>
      </w:r>
      <w:r w:rsidRPr="00B15423">
        <w:t>; Wiley-VCH Verlag GmbH &amp; Co. KGaA, 2008.</w:t>
      </w:r>
      <w:bookmarkEnd w:id="8"/>
    </w:p>
    <w:p w14:paraId="24B56948" w14:textId="77777777" w:rsidR="00B15423" w:rsidRPr="00B15423" w:rsidRDefault="00B15423" w:rsidP="00B15423">
      <w:pPr>
        <w:pStyle w:val="EndNoteBibliography"/>
        <w:spacing w:after="0"/>
      </w:pPr>
      <w:bookmarkStart w:id="9" w:name="_ENREF_9"/>
      <w:r w:rsidRPr="00B15423">
        <w:lastRenderedPageBreak/>
        <w:t>9.</w:t>
      </w:r>
      <w:r w:rsidRPr="00B15423">
        <w:tab/>
        <w:t xml:space="preserve">Ho, T. D.; Zhang, C.; Hantao, L. W.; Anderson, J. L. Ionic Liquids in Analytical Chemistry: Fundamentals, Advances, and Perspectives. </w:t>
      </w:r>
      <w:r w:rsidRPr="00B15423">
        <w:rPr>
          <w:i/>
        </w:rPr>
        <w:t xml:space="preserve">Anal. Chem. </w:t>
      </w:r>
      <w:r w:rsidRPr="00B15423">
        <w:rPr>
          <w:b/>
        </w:rPr>
        <w:t>2014</w:t>
      </w:r>
      <w:r w:rsidRPr="00B15423">
        <w:t xml:space="preserve">, </w:t>
      </w:r>
      <w:r w:rsidRPr="00B15423">
        <w:rPr>
          <w:i/>
        </w:rPr>
        <w:t>86</w:t>
      </w:r>
      <w:r w:rsidRPr="00B15423">
        <w:t>, 262-285.</w:t>
      </w:r>
      <w:bookmarkEnd w:id="9"/>
    </w:p>
    <w:p w14:paraId="6F0B38A5" w14:textId="77777777" w:rsidR="00B15423" w:rsidRPr="00B15423" w:rsidRDefault="00B15423" w:rsidP="00B15423">
      <w:pPr>
        <w:pStyle w:val="EndNoteBibliography"/>
        <w:spacing w:after="0"/>
      </w:pPr>
      <w:bookmarkStart w:id="10" w:name="_ENREF_10"/>
      <w:r w:rsidRPr="00B15423">
        <w:t>10.</w:t>
      </w:r>
      <w:r w:rsidRPr="00B15423">
        <w:tab/>
        <w:t xml:space="preserve">Pavel, O. D.; Goodrich, P.; Cristian, L.; Coman, S. M.; Parvulescu, V. I.; Hardacre, C. Direct oxidation of amines to nitriles in the presence of ruthenium-terpyridyl complex immobilized on ILs/SILP. </w:t>
      </w:r>
      <w:r w:rsidRPr="00B15423">
        <w:rPr>
          <w:i/>
        </w:rPr>
        <w:t xml:space="preserve">Catal Sci Technol </w:t>
      </w:r>
      <w:r w:rsidRPr="00B15423">
        <w:rPr>
          <w:b/>
        </w:rPr>
        <w:t>2015</w:t>
      </w:r>
      <w:r w:rsidRPr="00B15423">
        <w:t xml:space="preserve">, </w:t>
      </w:r>
      <w:r w:rsidRPr="00B15423">
        <w:rPr>
          <w:i/>
        </w:rPr>
        <w:t>5</w:t>
      </w:r>
      <w:r w:rsidRPr="00B15423">
        <w:t>, 2696-2704.</w:t>
      </w:r>
      <w:bookmarkEnd w:id="10"/>
    </w:p>
    <w:p w14:paraId="6DB5C2A2" w14:textId="77777777" w:rsidR="00B15423" w:rsidRPr="00B15423" w:rsidRDefault="00B15423" w:rsidP="00B15423">
      <w:pPr>
        <w:pStyle w:val="EndNoteBibliography"/>
        <w:spacing w:after="0"/>
      </w:pPr>
      <w:bookmarkStart w:id="11" w:name="_ENREF_11"/>
      <w:r w:rsidRPr="00B15423">
        <w:t>11.</w:t>
      </w:r>
      <w:r w:rsidRPr="00B15423">
        <w:tab/>
        <w:t xml:space="preserve">Kolbeck, C.; Taccardi, N.; Paape, N.; Schulz, P. S.; Wasserscheid, P.; Steinruck, H. P.; Maier, F. Redox chemistry, solubility, and surface distribution of Pt(II) and Pt(IV) complexes dissolved in ionic liquids. </w:t>
      </w:r>
      <w:r w:rsidRPr="00B15423">
        <w:rPr>
          <w:i/>
        </w:rPr>
        <w:t xml:space="preserve">J. Mol. Liq. </w:t>
      </w:r>
      <w:r w:rsidRPr="00B15423">
        <w:rPr>
          <w:b/>
        </w:rPr>
        <w:t>2014</w:t>
      </w:r>
      <w:r w:rsidRPr="00B15423">
        <w:t xml:space="preserve">, </w:t>
      </w:r>
      <w:r w:rsidRPr="00B15423">
        <w:rPr>
          <w:i/>
        </w:rPr>
        <w:t>192</w:t>
      </w:r>
      <w:r w:rsidRPr="00B15423">
        <w:t>, 103-113.</w:t>
      </w:r>
      <w:bookmarkEnd w:id="11"/>
    </w:p>
    <w:p w14:paraId="10699AFA" w14:textId="77777777" w:rsidR="00B15423" w:rsidRPr="00B15423" w:rsidRDefault="00B15423" w:rsidP="00B15423">
      <w:pPr>
        <w:pStyle w:val="EndNoteBibliography"/>
        <w:spacing w:after="0"/>
      </w:pPr>
      <w:bookmarkStart w:id="12" w:name="_ENREF_12"/>
      <w:r w:rsidRPr="00B15423">
        <w:t>12.</w:t>
      </w:r>
      <w:r w:rsidRPr="00B15423">
        <w:tab/>
        <w:t xml:space="preserve">Aliaga, C.; Baker, G. A.; Baldelli, S. Sum Frequency Generation Studies of Ammonium and Pyrrolidinium Ionic Liquids Based on the Bis-trifluoromethanesulfonimide Anion. </w:t>
      </w:r>
      <w:r w:rsidRPr="00B15423">
        <w:rPr>
          <w:i/>
        </w:rPr>
        <w:t xml:space="preserve">J. Phys. Chem. B </w:t>
      </w:r>
      <w:r w:rsidRPr="00B15423">
        <w:rPr>
          <w:b/>
        </w:rPr>
        <w:t>2008</w:t>
      </w:r>
      <w:r w:rsidRPr="00B15423">
        <w:t xml:space="preserve">, </w:t>
      </w:r>
      <w:r w:rsidRPr="00B15423">
        <w:rPr>
          <w:i/>
        </w:rPr>
        <w:t>112</w:t>
      </w:r>
      <w:r w:rsidRPr="00B15423">
        <w:t>, 1676-1684.</w:t>
      </w:r>
      <w:bookmarkEnd w:id="12"/>
    </w:p>
    <w:p w14:paraId="066CC49D" w14:textId="77777777" w:rsidR="00B15423" w:rsidRPr="00B15423" w:rsidRDefault="00B15423" w:rsidP="00B15423">
      <w:pPr>
        <w:pStyle w:val="EndNoteBibliography"/>
        <w:spacing w:after="0"/>
      </w:pPr>
      <w:bookmarkStart w:id="13" w:name="_ENREF_13"/>
      <w:r w:rsidRPr="00B15423">
        <w:t>13.</w:t>
      </w:r>
      <w:r w:rsidRPr="00B15423">
        <w:tab/>
        <w:t xml:space="preserve">Kolbeck, C.; Lehmann, J.; Lovelock, K. R. J.; Cremer, T.; Paape, N.; Wasserscheid, P.; Fröba, A. P.; Maier, F.; Steinrück, H. P. Density and Surface Tension of Ionic Liquids. </w:t>
      </w:r>
      <w:r w:rsidRPr="00B15423">
        <w:rPr>
          <w:i/>
        </w:rPr>
        <w:t xml:space="preserve">J. Phys. Chem. B </w:t>
      </w:r>
      <w:r w:rsidRPr="00B15423">
        <w:rPr>
          <w:b/>
        </w:rPr>
        <w:t>2010</w:t>
      </w:r>
      <w:r w:rsidRPr="00B15423">
        <w:t xml:space="preserve">, </w:t>
      </w:r>
      <w:r w:rsidRPr="00B15423">
        <w:rPr>
          <w:i/>
        </w:rPr>
        <w:t>114</w:t>
      </w:r>
      <w:r w:rsidRPr="00B15423">
        <w:t>, 17025-17036.</w:t>
      </w:r>
      <w:bookmarkEnd w:id="13"/>
    </w:p>
    <w:p w14:paraId="05566000" w14:textId="77777777" w:rsidR="00B15423" w:rsidRPr="00B15423" w:rsidRDefault="00B15423" w:rsidP="00B15423">
      <w:pPr>
        <w:pStyle w:val="EndNoteBibliography"/>
        <w:spacing w:after="0"/>
      </w:pPr>
      <w:bookmarkStart w:id="14" w:name="_ENREF_14"/>
      <w:r w:rsidRPr="00B15423">
        <w:t>14.</w:t>
      </w:r>
      <w:r w:rsidRPr="00B15423">
        <w:tab/>
        <w:t xml:space="preserve">Lockett, V.; Sedev, R.; Harmer, S.; Ralston, J.; Horne, M.; Rodopoulos, T. Orientation and mutual location of ions at the surface of ionic liquids. </w:t>
      </w:r>
      <w:r w:rsidRPr="00B15423">
        <w:rPr>
          <w:i/>
        </w:rPr>
        <w:t xml:space="preserve">Phys. Chem. Chem. Phys. </w:t>
      </w:r>
      <w:r w:rsidRPr="00B15423">
        <w:rPr>
          <w:b/>
        </w:rPr>
        <w:t>2010</w:t>
      </w:r>
      <w:r w:rsidRPr="00B15423">
        <w:t xml:space="preserve">, </w:t>
      </w:r>
      <w:r w:rsidRPr="00B15423">
        <w:rPr>
          <w:i/>
        </w:rPr>
        <w:t>12</w:t>
      </w:r>
      <w:r w:rsidRPr="00B15423">
        <w:t>, 13816-13827.</w:t>
      </w:r>
      <w:bookmarkEnd w:id="14"/>
    </w:p>
    <w:p w14:paraId="6350D4B9" w14:textId="77777777" w:rsidR="00B15423" w:rsidRPr="00B15423" w:rsidRDefault="00B15423" w:rsidP="00B15423">
      <w:pPr>
        <w:pStyle w:val="EndNoteBibliography"/>
        <w:spacing w:after="0"/>
      </w:pPr>
      <w:bookmarkStart w:id="15" w:name="_ENREF_15"/>
      <w:r w:rsidRPr="00B15423">
        <w:t>15.</w:t>
      </w:r>
      <w:r w:rsidRPr="00B15423">
        <w:tab/>
        <w:t xml:space="preserve">Men, S.; Hurisso, B. B.; Lovelock, K. R. J.; Licence, P. Does the influence of substituents impact upon the surface composition of pyrrolidinium-based ionic liquids? An angle resolved XPS study. </w:t>
      </w:r>
      <w:r w:rsidRPr="00B15423">
        <w:rPr>
          <w:i/>
        </w:rPr>
        <w:t xml:space="preserve">Phys. Chem. Chem. Phys. </w:t>
      </w:r>
      <w:r w:rsidRPr="00B15423">
        <w:rPr>
          <w:b/>
        </w:rPr>
        <w:t>2012</w:t>
      </w:r>
      <w:r w:rsidRPr="00B15423">
        <w:t xml:space="preserve">, </w:t>
      </w:r>
      <w:r w:rsidRPr="00B15423">
        <w:rPr>
          <w:i/>
        </w:rPr>
        <w:t>14</w:t>
      </w:r>
      <w:r w:rsidRPr="00B15423">
        <w:t>, 5229-5238.</w:t>
      </w:r>
      <w:bookmarkEnd w:id="15"/>
    </w:p>
    <w:p w14:paraId="5B17C391" w14:textId="77777777" w:rsidR="00B15423" w:rsidRPr="00B15423" w:rsidRDefault="00B15423" w:rsidP="00B15423">
      <w:pPr>
        <w:pStyle w:val="EndNoteBibliography"/>
        <w:spacing w:after="0"/>
      </w:pPr>
      <w:bookmarkStart w:id="16" w:name="_ENREF_16"/>
      <w:r w:rsidRPr="00B15423">
        <w:t>16.</w:t>
      </w:r>
      <w:r w:rsidRPr="00B15423">
        <w:tab/>
        <w:t xml:space="preserve">Villar-Garcia, I. J.; Fearn, S.; De Gregorio, G. F.; Ismail, N. L.; Gschwend, F. J. V.; McIntosh, A. J. S.; Lovelock, K. R. J. The ionic liquid-vacuum outer atomic surface: a low-energy ion scattering study. </w:t>
      </w:r>
      <w:r w:rsidRPr="00B15423">
        <w:rPr>
          <w:i/>
        </w:rPr>
        <w:t xml:space="preserve">Chem. Sci. </w:t>
      </w:r>
      <w:r w:rsidRPr="00B15423">
        <w:rPr>
          <w:b/>
        </w:rPr>
        <w:t>2014</w:t>
      </w:r>
      <w:r w:rsidRPr="00B15423">
        <w:t xml:space="preserve">, </w:t>
      </w:r>
      <w:r w:rsidRPr="00B15423">
        <w:rPr>
          <w:i/>
        </w:rPr>
        <w:t>5</w:t>
      </w:r>
      <w:r w:rsidRPr="00B15423">
        <w:t>, 4404-4418.</w:t>
      </w:r>
      <w:bookmarkEnd w:id="16"/>
    </w:p>
    <w:p w14:paraId="2DE451D0" w14:textId="77777777" w:rsidR="00B15423" w:rsidRPr="00B15423" w:rsidRDefault="00B15423" w:rsidP="00B15423">
      <w:pPr>
        <w:pStyle w:val="EndNoteBibliography"/>
        <w:spacing w:after="0"/>
      </w:pPr>
      <w:bookmarkStart w:id="17" w:name="_ENREF_17"/>
      <w:r w:rsidRPr="00B15423">
        <w:t>17.</w:t>
      </w:r>
      <w:r w:rsidRPr="00B15423">
        <w:tab/>
        <w:t xml:space="preserve">Paredes, X.; Fernández, J.; Pádua, A. A. H.; Malfreyt, P.; Malberg, F.; Kirchner, B.; Pensado, A. S. Bulk and Liquid–Vapor Interface of Pyrrolidinium-Based Ionic Liquids: A Molecular Simulation Study. </w:t>
      </w:r>
      <w:r w:rsidRPr="00B15423">
        <w:rPr>
          <w:i/>
        </w:rPr>
        <w:t xml:space="preserve">J. Phys. Chem. B </w:t>
      </w:r>
      <w:r w:rsidRPr="00B15423">
        <w:rPr>
          <w:b/>
        </w:rPr>
        <w:t>2014</w:t>
      </w:r>
      <w:r w:rsidRPr="00B15423">
        <w:t xml:space="preserve">, </w:t>
      </w:r>
      <w:r w:rsidRPr="00B15423">
        <w:rPr>
          <w:i/>
        </w:rPr>
        <w:t>118</w:t>
      </w:r>
      <w:r w:rsidRPr="00B15423">
        <w:t>, 731-742.</w:t>
      </w:r>
      <w:bookmarkEnd w:id="17"/>
    </w:p>
    <w:p w14:paraId="10E3AD1A" w14:textId="77777777" w:rsidR="00B15423" w:rsidRPr="00B15423" w:rsidRDefault="00B15423" w:rsidP="00B15423">
      <w:pPr>
        <w:pStyle w:val="EndNoteBibliography"/>
        <w:spacing w:after="0"/>
      </w:pPr>
      <w:bookmarkStart w:id="18" w:name="_ENREF_18"/>
      <w:r w:rsidRPr="00B15423">
        <w:t>18.</w:t>
      </w:r>
      <w:r w:rsidRPr="00B15423">
        <w:tab/>
        <w:t xml:space="preserve">Tesa-Serrate, M. A.; Marshall, B. C.; Smoll, E. J.; Purcell, S. M.; Costen, M. L.; Slattery, J. M.; Minton, T. K.; McKendrick, K. G. Ionic Liquid–Vacuum Interfaces Probed by Reactive Atom Scattering: Influence of Alkyl Chain Length and Anion Volume. </w:t>
      </w:r>
      <w:r w:rsidRPr="00B15423">
        <w:rPr>
          <w:i/>
        </w:rPr>
        <w:t xml:space="preserve">J. Phys. Chem. C </w:t>
      </w:r>
      <w:r w:rsidRPr="00B15423">
        <w:rPr>
          <w:b/>
        </w:rPr>
        <w:t>2015</w:t>
      </w:r>
      <w:r w:rsidRPr="00B15423">
        <w:t xml:space="preserve">, </w:t>
      </w:r>
      <w:r w:rsidRPr="00B15423">
        <w:rPr>
          <w:i/>
        </w:rPr>
        <w:t>119</w:t>
      </w:r>
      <w:r w:rsidRPr="00B15423">
        <w:t>, 5491-5505.</w:t>
      </w:r>
      <w:bookmarkEnd w:id="18"/>
    </w:p>
    <w:p w14:paraId="490EF9EF" w14:textId="77777777" w:rsidR="00B15423" w:rsidRPr="00B15423" w:rsidRDefault="00B15423" w:rsidP="00B15423">
      <w:pPr>
        <w:pStyle w:val="EndNoteBibliography"/>
        <w:spacing w:after="0"/>
      </w:pPr>
      <w:bookmarkStart w:id="19" w:name="_ENREF_19"/>
      <w:r w:rsidRPr="00B15423">
        <w:t>19.</w:t>
      </w:r>
      <w:r w:rsidRPr="00B15423">
        <w:tab/>
        <w:t xml:space="preserve">Tesa-Serrate, M. A.; Smoll, E. J.; Minton, T. K.; McKendrick, K. G. Atomic and Molecular Collisions at Liquid Surfaces. </w:t>
      </w:r>
      <w:r w:rsidRPr="00B15423">
        <w:rPr>
          <w:i/>
        </w:rPr>
        <w:t xml:space="preserve">Annu. Rev. Phys. Chem. </w:t>
      </w:r>
      <w:r w:rsidRPr="00B15423">
        <w:rPr>
          <w:b/>
        </w:rPr>
        <w:t>2016</w:t>
      </w:r>
      <w:r w:rsidRPr="00B15423">
        <w:t xml:space="preserve">, </w:t>
      </w:r>
      <w:r w:rsidRPr="00B15423">
        <w:rPr>
          <w:i/>
        </w:rPr>
        <w:t>67</w:t>
      </w:r>
      <w:r w:rsidRPr="00B15423">
        <w:t>, 515-540.</w:t>
      </w:r>
      <w:bookmarkEnd w:id="19"/>
    </w:p>
    <w:p w14:paraId="64BB048B" w14:textId="77777777" w:rsidR="00B15423" w:rsidRPr="00B15423" w:rsidRDefault="00B15423" w:rsidP="00B15423">
      <w:pPr>
        <w:pStyle w:val="EndNoteBibliography"/>
        <w:spacing w:after="0"/>
      </w:pPr>
      <w:bookmarkStart w:id="20" w:name="_ENREF_20"/>
      <w:r w:rsidRPr="00B15423">
        <w:t>20.</w:t>
      </w:r>
      <w:r w:rsidRPr="00B15423">
        <w:tab/>
        <w:t>Andresen, P.; Luntz, A. C. The chemical dynamics of the reactions of O(</w:t>
      </w:r>
      <w:r w:rsidRPr="00B15423">
        <w:rPr>
          <w:vertAlign w:val="superscript"/>
        </w:rPr>
        <w:t>3</w:t>
      </w:r>
      <w:r w:rsidRPr="00B15423">
        <w:t xml:space="preserve">P) with saturated hydrocarbons. I. Experiment. </w:t>
      </w:r>
      <w:r w:rsidRPr="00B15423">
        <w:rPr>
          <w:i/>
        </w:rPr>
        <w:t xml:space="preserve">J. Chem. Phys. </w:t>
      </w:r>
      <w:r w:rsidRPr="00B15423">
        <w:rPr>
          <w:b/>
        </w:rPr>
        <w:t>1980</w:t>
      </w:r>
      <w:r w:rsidRPr="00B15423">
        <w:t xml:space="preserve">, </w:t>
      </w:r>
      <w:r w:rsidRPr="00B15423">
        <w:rPr>
          <w:i/>
        </w:rPr>
        <w:t>72</w:t>
      </w:r>
      <w:r w:rsidRPr="00B15423">
        <w:t>, 5842-5850.</w:t>
      </w:r>
      <w:bookmarkEnd w:id="20"/>
    </w:p>
    <w:p w14:paraId="7442B276" w14:textId="77777777" w:rsidR="00B15423" w:rsidRPr="00B15423" w:rsidRDefault="00B15423" w:rsidP="00B15423">
      <w:pPr>
        <w:pStyle w:val="EndNoteBibliography"/>
        <w:spacing w:after="0"/>
      </w:pPr>
      <w:bookmarkStart w:id="21" w:name="_ENREF_21"/>
      <w:r w:rsidRPr="00B15423">
        <w:t>21.</w:t>
      </w:r>
      <w:r w:rsidRPr="00B15423">
        <w:tab/>
        <w:t xml:space="preserve">Waring, C.; Bagot, P. A. J.; Costen, M. L.; McKendrick, K. G. Reactive Scattering as a Chemically Specific Analytical Probe of Liquid Surfaces. </w:t>
      </w:r>
      <w:r w:rsidRPr="00B15423">
        <w:rPr>
          <w:i/>
        </w:rPr>
        <w:t xml:space="preserve">J. Phys. Chem. Lett. </w:t>
      </w:r>
      <w:r w:rsidRPr="00B15423">
        <w:rPr>
          <w:b/>
        </w:rPr>
        <w:t>2011</w:t>
      </w:r>
      <w:r w:rsidRPr="00B15423">
        <w:t xml:space="preserve">, </w:t>
      </w:r>
      <w:r w:rsidRPr="00B15423">
        <w:rPr>
          <w:i/>
        </w:rPr>
        <w:t>2</w:t>
      </w:r>
      <w:r w:rsidRPr="00B15423">
        <w:t>, 12-18.</w:t>
      </w:r>
      <w:bookmarkEnd w:id="21"/>
    </w:p>
    <w:p w14:paraId="2DEF0AB4" w14:textId="77777777" w:rsidR="00B15423" w:rsidRPr="00B15423" w:rsidRDefault="00B15423" w:rsidP="00B15423">
      <w:pPr>
        <w:pStyle w:val="EndNoteBibliography"/>
        <w:spacing w:after="0"/>
      </w:pPr>
      <w:bookmarkStart w:id="22" w:name="_ENREF_22"/>
      <w:r w:rsidRPr="00B15423">
        <w:t>22.</w:t>
      </w:r>
      <w:r w:rsidRPr="00B15423">
        <w:tab/>
        <w:t>Waring, C.; Bagot, P. A. J.; Slattery, J. M.; Costen, M. L.; McKendrick, K. G. O(</w:t>
      </w:r>
      <w:r w:rsidRPr="00B15423">
        <w:rPr>
          <w:vertAlign w:val="superscript"/>
        </w:rPr>
        <w:t>3</w:t>
      </w:r>
      <w:r w:rsidRPr="00B15423">
        <w:t xml:space="preserve">P) Atoms as a Probe of Surface Ordering in 1-Alkyl-3-methylimidazolium-Based Ionic Liquids. </w:t>
      </w:r>
      <w:r w:rsidRPr="00B15423">
        <w:rPr>
          <w:i/>
        </w:rPr>
        <w:t xml:space="preserve">J. Phys. Chem. Lett. </w:t>
      </w:r>
      <w:r w:rsidRPr="00B15423">
        <w:rPr>
          <w:b/>
        </w:rPr>
        <w:t>2010</w:t>
      </w:r>
      <w:r w:rsidRPr="00B15423">
        <w:t xml:space="preserve">, </w:t>
      </w:r>
      <w:r w:rsidRPr="00B15423">
        <w:rPr>
          <w:i/>
        </w:rPr>
        <w:t>1</w:t>
      </w:r>
      <w:r w:rsidRPr="00B15423">
        <w:t>, 429-433.</w:t>
      </w:r>
      <w:bookmarkEnd w:id="22"/>
    </w:p>
    <w:p w14:paraId="3A65F1AB" w14:textId="77777777" w:rsidR="00B15423" w:rsidRPr="00B15423" w:rsidRDefault="00B15423" w:rsidP="00B15423">
      <w:pPr>
        <w:pStyle w:val="EndNoteBibliography"/>
        <w:spacing w:after="0"/>
      </w:pPr>
      <w:bookmarkStart w:id="23" w:name="_ENREF_23"/>
      <w:r w:rsidRPr="00B15423">
        <w:t>23.</w:t>
      </w:r>
      <w:r w:rsidRPr="00B15423">
        <w:tab/>
        <w:t>Waring, C.; Bagot, P. A. J.; Slattery, J. M.; Costen, M. L.; McKendrick, K. G. O(</w:t>
      </w:r>
      <w:r w:rsidRPr="00B15423">
        <w:rPr>
          <w:vertAlign w:val="superscript"/>
        </w:rPr>
        <w:t>3</w:t>
      </w:r>
      <w:r w:rsidRPr="00B15423">
        <w:t xml:space="preserve">P) Atoms as a Chemical Probe of Surface Ordering in Ionic Liquids. </w:t>
      </w:r>
      <w:r w:rsidRPr="00B15423">
        <w:rPr>
          <w:i/>
        </w:rPr>
        <w:t xml:space="preserve">J. Phys. Chem. A </w:t>
      </w:r>
      <w:r w:rsidRPr="00B15423">
        <w:rPr>
          <w:b/>
        </w:rPr>
        <w:t>2010</w:t>
      </w:r>
      <w:r w:rsidRPr="00B15423">
        <w:t xml:space="preserve">, </w:t>
      </w:r>
      <w:r w:rsidRPr="00B15423">
        <w:rPr>
          <w:i/>
        </w:rPr>
        <w:t>114</w:t>
      </w:r>
      <w:r w:rsidRPr="00B15423">
        <w:t>, 4896-4904.</w:t>
      </w:r>
      <w:bookmarkEnd w:id="23"/>
    </w:p>
    <w:p w14:paraId="19248809" w14:textId="77777777" w:rsidR="00B15423" w:rsidRPr="00B15423" w:rsidRDefault="00B15423" w:rsidP="00B15423">
      <w:pPr>
        <w:pStyle w:val="EndNoteBibliography"/>
        <w:spacing w:after="0"/>
      </w:pPr>
      <w:bookmarkStart w:id="24" w:name="_ENREF_24"/>
      <w:r w:rsidRPr="00B15423">
        <w:t>24.</w:t>
      </w:r>
      <w:r w:rsidRPr="00B15423">
        <w:tab/>
        <w:t xml:space="preserve">Tesa-Serrate, M. A.; King, K. L.; Paterson, G.; Costen, M. L.; McKendrick, K. G. Site and bond-specific dynamics of reactions at the gas-liquid interface. </w:t>
      </w:r>
      <w:r w:rsidRPr="00B15423">
        <w:rPr>
          <w:i/>
        </w:rPr>
        <w:t xml:space="preserve">Phys. Chem. Chem. Phys. </w:t>
      </w:r>
      <w:r w:rsidRPr="00B15423">
        <w:rPr>
          <w:b/>
        </w:rPr>
        <w:t>2014</w:t>
      </w:r>
      <w:r w:rsidRPr="00B15423">
        <w:t xml:space="preserve">, </w:t>
      </w:r>
      <w:r w:rsidRPr="00B15423">
        <w:rPr>
          <w:i/>
        </w:rPr>
        <w:t>16</w:t>
      </w:r>
      <w:r w:rsidRPr="00B15423">
        <w:t>, 173-183.</w:t>
      </w:r>
      <w:bookmarkEnd w:id="24"/>
    </w:p>
    <w:p w14:paraId="05CADF10" w14:textId="77777777" w:rsidR="00B15423" w:rsidRPr="00B15423" w:rsidRDefault="00B15423" w:rsidP="00B15423">
      <w:pPr>
        <w:pStyle w:val="EndNoteBibliography"/>
        <w:spacing w:after="0"/>
      </w:pPr>
      <w:bookmarkStart w:id="25" w:name="_ENREF_25"/>
      <w:r w:rsidRPr="00B15423">
        <w:lastRenderedPageBreak/>
        <w:t>25.</w:t>
      </w:r>
      <w:r w:rsidRPr="00B15423">
        <w:tab/>
        <w:t xml:space="preserve">Waring, C.; King, K. L.; Bagot, P. A. J.; Costen, M. L.; McKendrick, K. G. Collision dynamics and reactive uptake of OH radicals at liquid surfaces of atmospheric interest. </w:t>
      </w:r>
      <w:r w:rsidRPr="00B15423">
        <w:rPr>
          <w:i/>
        </w:rPr>
        <w:t xml:space="preserve">Phys. Chem. Chem. Phys. </w:t>
      </w:r>
      <w:r w:rsidRPr="00B15423">
        <w:rPr>
          <w:b/>
        </w:rPr>
        <w:t>2011</w:t>
      </w:r>
      <w:r w:rsidRPr="00B15423">
        <w:t xml:space="preserve">, </w:t>
      </w:r>
      <w:r w:rsidRPr="00B15423">
        <w:rPr>
          <w:i/>
        </w:rPr>
        <w:t>13</w:t>
      </w:r>
      <w:r w:rsidRPr="00B15423">
        <w:t>, 8457-8469.</w:t>
      </w:r>
      <w:bookmarkEnd w:id="25"/>
    </w:p>
    <w:p w14:paraId="37618207" w14:textId="77777777" w:rsidR="00B15423" w:rsidRPr="00B15423" w:rsidRDefault="00B15423" w:rsidP="00B15423">
      <w:pPr>
        <w:pStyle w:val="EndNoteBibliography"/>
        <w:spacing w:after="0"/>
      </w:pPr>
      <w:bookmarkStart w:id="26" w:name="_ENREF_26"/>
      <w:r w:rsidRPr="00B15423">
        <w:t>26.</w:t>
      </w:r>
      <w:r w:rsidRPr="00B15423">
        <w:tab/>
        <w:t xml:space="preserve">Bagot, P. A. J.; Waring, C.; Costen, M. L.; McKendrick, K. G. Dynamics of inelastic scattering of OH radicals from reactive and inert liquid surfaces. </w:t>
      </w:r>
      <w:r w:rsidRPr="00B15423">
        <w:rPr>
          <w:i/>
        </w:rPr>
        <w:t xml:space="preserve">J. Phys. Chem. C </w:t>
      </w:r>
      <w:r w:rsidRPr="00B15423">
        <w:rPr>
          <w:b/>
        </w:rPr>
        <w:t>2008</w:t>
      </w:r>
      <w:r w:rsidRPr="00B15423">
        <w:t xml:space="preserve">, </w:t>
      </w:r>
      <w:r w:rsidRPr="00B15423">
        <w:rPr>
          <w:i/>
        </w:rPr>
        <w:t>112</w:t>
      </w:r>
      <w:r w:rsidRPr="00B15423">
        <w:t>, 10868-10877.</w:t>
      </w:r>
      <w:bookmarkEnd w:id="26"/>
    </w:p>
    <w:p w14:paraId="121F0004" w14:textId="77777777" w:rsidR="00B15423" w:rsidRPr="00B15423" w:rsidRDefault="00B15423" w:rsidP="00B15423">
      <w:pPr>
        <w:pStyle w:val="EndNoteBibliography"/>
        <w:spacing w:after="0"/>
      </w:pPr>
      <w:bookmarkStart w:id="27" w:name="_ENREF_27"/>
      <w:r w:rsidRPr="00B15423">
        <w:t>27.</w:t>
      </w:r>
      <w:r w:rsidRPr="00B15423">
        <w:tab/>
        <w:t xml:space="preserve">Abraham, M. J.; Murtola, T.; Schulz, R.; Páll, S.; Smith, J. C.; Hess, B.; Lindahl, E. GROMACS: High performance molecular simulations through multi-level parallelism from laptops to supercomputers. </w:t>
      </w:r>
      <w:r w:rsidRPr="00B15423">
        <w:rPr>
          <w:i/>
        </w:rPr>
        <w:t xml:space="preserve">SoftwareX </w:t>
      </w:r>
      <w:r w:rsidRPr="00B15423">
        <w:rPr>
          <w:b/>
        </w:rPr>
        <w:t>2015</w:t>
      </w:r>
      <w:r w:rsidRPr="00B15423">
        <w:t xml:space="preserve">, </w:t>
      </w:r>
      <w:r w:rsidRPr="00B15423">
        <w:rPr>
          <w:i/>
        </w:rPr>
        <w:t>1–2</w:t>
      </w:r>
      <w:r w:rsidRPr="00B15423">
        <w:t>, 19-25.</w:t>
      </w:r>
      <w:bookmarkEnd w:id="27"/>
    </w:p>
    <w:p w14:paraId="3C968B85" w14:textId="77777777" w:rsidR="00B15423" w:rsidRPr="00B15423" w:rsidRDefault="00B15423" w:rsidP="00B15423">
      <w:pPr>
        <w:pStyle w:val="EndNoteBibliography"/>
        <w:spacing w:after="0"/>
      </w:pPr>
      <w:bookmarkStart w:id="28" w:name="_ENREF_28"/>
      <w:r w:rsidRPr="00B15423">
        <w:t>28.</w:t>
      </w:r>
      <w:r w:rsidRPr="00B15423">
        <w:tab/>
        <w:t xml:space="preserve">Shimizu, K.; Almantariotis, D.; Gomes, M. F. C.; Pádua, A. A. H.; Canongia Lopes, J. N. Molecular Force Field for Ionic Liquids V: Hydroxyethylimidazolium, Dimethoxy-2- Methylimidazolium, and Fluoroalkylimidazolium Cations and Bis(Fluorosulfonyl)Amide, Perfluoroalkanesulfonylamide, and Fluoroalkylfluorophosphate Anions. </w:t>
      </w:r>
      <w:r w:rsidRPr="00B15423">
        <w:rPr>
          <w:i/>
        </w:rPr>
        <w:t xml:space="preserve">J. Phys. Chem. B </w:t>
      </w:r>
      <w:r w:rsidRPr="00B15423">
        <w:rPr>
          <w:b/>
        </w:rPr>
        <w:t>2010</w:t>
      </w:r>
      <w:r w:rsidRPr="00B15423">
        <w:t xml:space="preserve">, </w:t>
      </w:r>
      <w:r w:rsidRPr="00B15423">
        <w:rPr>
          <w:i/>
        </w:rPr>
        <w:t>114</w:t>
      </w:r>
      <w:r w:rsidRPr="00B15423">
        <w:t>, 3592-3600.</w:t>
      </w:r>
      <w:bookmarkEnd w:id="28"/>
    </w:p>
    <w:p w14:paraId="37A10734" w14:textId="77777777" w:rsidR="00B15423" w:rsidRPr="00B15423" w:rsidRDefault="00B15423" w:rsidP="00B15423">
      <w:pPr>
        <w:pStyle w:val="EndNoteBibliography"/>
        <w:spacing w:after="0"/>
      </w:pPr>
      <w:bookmarkStart w:id="29" w:name="_ENREF_29"/>
      <w:r w:rsidRPr="00B15423">
        <w:t>29.</w:t>
      </w:r>
      <w:r w:rsidRPr="00B15423">
        <w:tab/>
        <w:t xml:space="preserve">Canongia Lopes, J. N.; Pádua, A. A. H.; Shimizu, K. Molecular Force Field for Ionic Liquids IV:  Trialkylimidazolium and Alkoxycarbonyl-Imidazolium Cations; Alkylsulfonate and Alkylsulfate Anions. </w:t>
      </w:r>
      <w:r w:rsidRPr="00B15423">
        <w:rPr>
          <w:i/>
        </w:rPr>
        <w:t xml:space="preserve">J. Phys. Chem. B </w:t>
      </w:r>
      <w:r w:rsidRPr="00B15423">
        <w:rPr>
          <w:b/>
        </w:rPr>
        <w:t>2008</w:t>
      </w:r>
      <w:r w:rsidRPr="00B15423">
        <w:t xml:space="preserve">, </w:t>
      </w:r>
      <w:r w:rsidRPr="00B15423">
        <w:rPr>
          <w:i/>
        </w:rPr>
        <w:t>112</w:t>
      </w:r>
      <w:r w:rsidRPr="00B15423">
        <w:t>, 5039-5046.</w:t>
      </w:r>
      <w:bookmarkEnd w:id="29"/>
    </w:p>
    <w:p w14:paraId="01C52BC9" w14:textId="77777777" w:rsidR="00B15423" w:rsidRPr="00B15423" w:rsidRDefault="00B15423" w:rsidP="00B15423">
      <w:pPr>
        <w:pStyle w:val="EndNoteBibliography"/>
        <w:spacing w:after="0"/>
      </w:pPr>
      <w:bookmarkStart w:id="30" w:name="_ENREF_30"/>
      <w:r w:rsidRPr="00B15423">
        <w:t>30.</w:t>
      </w:r>
      <w:r w:rsidRPr="00B15423">
        <w:tab/>
        <w:t xml:space="preserve">Canongia Lopes, J. N.; Pádua, A. A. H. Molecular Force Field for Ionic Liquids III:  Imidazolium, Pyridinium, and Phosphonium Cations; Chloride, Bromide, and Dicyanamide Anions. </w:t>
      </w:r>
      <w:r w:rsidRPr="00B15423">
        <w:rPr>
          <w:i/>
        </w:rPr>
        <w:t xml:space="preserve">J. Phys. Chem. B </w:t>
      </w:r>
      <w:r w:rsidRPr="00B15423">
        <w:rPr>
          <w:b/>
        </w:rPr>
        <w:t>2006</w:t>
      </w:r>
      <w:r w:rsidRPr="00B15423">
        <w:t xml:space="preserve">, </w:t>
      </w:r>
      <w:r w:rsidRPr="00B15423">
        <w:rPr>
          <w:i/>
        </w:rPr>
        <w:t>110</w:t>
      </w:r>
      <w:r w:rsidRPr="00B15423">
        <w:t>, 19586-19592.</w:t>
      </w:r>
      <w:bookmarkEnd w:id="30"/>
    </w:p>
    <w:p w14:paraId="45800CEC" w14:textId="77777777" w:rsidR="00B15423" w:rsidRPr="00B15423" w:rsidRDefault="00B15423" w:rsidP="00B15423">
      <w:pPr>
        <w:pStyle w:val="EndNoteBibliography"/>
        <w:spacing w:after="0"/>
      </w:pPr>
      <w:bookmarkStart w:id="31" w:name="_ENREF_31"/>
      <w:r w:rsidRPr="00B15423">
        <w:t>31.</w:t>
      </w:r>
      <w:r w:rsidRPr="00B15423">
        <w:tab/>
        <w:t xml:space="preserve">Canongia Lopes, J. N.; Pádua, A. A. H. Molecular Force Field for Ionic Liquids Composed of Triflate or Bistriflylimide Anions. </w:t>
      </w:r>
      <w:r w:rsidRPr="00B15423">
        <w:rPr>
          <w:i/>
        </w:rPr>
        <w:t xml:space="preserve">J. Phys. Chem. B </w:t>
      </w:r>
      <w:r w:rsidRPr="00B15423">
        <w:rPr>
          <w:b/>
        </w:rPr>
        <w:t>2004</w:t>
      </w:r>
      <w:r w:rsidRPr="00B15423">
        <w:t xml:space="preserve">, </w:t>
      </w:r>
      <w:r w:rsidRPr="00B15423">
        <w:rPr>
          <w:i/>
        </w:rPr>
        <w:t>108</w:t>
      </w:r>
      <w:r w:rsidRPr="00B15423">
        <w:t>, 16893-16898.</w:t>
      </w:r>
      <w:bookmarkEnd w:id="31"/>
    </w:p>
    <w:p w14:paraId="781DA581" w14:textId="77777777" w:rsidR="00B15423" w:rsidRPr="00B15423" w:rsidRDefault="00B15423" w:rsidP="00B15423">
      <w:pPr>
        <w:pStyle w:val="EndNoteBibliography"/>
        <w:spacing w:after="0"/>
      </w:pPr>
      <w:bookmarkStart w:id="32" w:name="_ENREF_32"/>
      <w:r w:rsidRPr="00B15423">
        <w:t>32.</w:t>
      </w:r>
      <w:r w:rsidRPr="00B15423">
        <w:tab/>
        <w:t xml:space="preserve">Canongia Lopes, J. N.; Deschamps, J.; Pádua, A. A. H. Modeling Ionic Liquids Using a Systematic All-Atom Force Field. </w:t>
      </w:r>
      <w:r w:rsidRPr="00B15423">
        <w:rPr>
          <w:i/>
        </w:rPr>
        <w:t xml:space="preserve">J. Phys. Chem. B </w:t>
      </w:r>
      <w:r w:rsidRPr="00B15423">
        <w:rPr>
          <w:b/>
        </w:rPr>
        <w:t>2004</w:t>
      </w:r>
      <w:r w:rsidRPr="00B15423">
        <w:t xml:space="preserve">, </w:t>
      </w:r>
      <w:r w:rsidRPr="00B15423">
        <w:rPr>
          <w:i/>
        </w:rPr>
        <w:t>108</w:t>
      </w:r>
      <w:r w:rsidRPr="00B15423">
        <w:t>, 11250-11250.</w:t>
      </w:r>
      <w:bookmarkEnd w:id="32"/>
    </w:p>
    <w:p w14:paraId="0FD16882" w14:textId="77777777" w:rsidR="00B15423" w:rsidRPr="00B15423" w:rsidRDefault="00B15423" w:rsidP="00B15423">
      <w:pPr>
        <w:pStyle w:val="EndNoteBibliography"/>
        <w:spacing w:after="0"/>
      </w:pPr>
      <w:bookmarkStart w:id="33" w:name="_ENREF_33"/>
      <w:r w:rsidRPr="00B15423">
        <w:t>33.</w:t>
      </w:r>
      <w:r w:rsidRPr="00B15423">
        <w:tab/>
        <w:t xml:space="preserve">Rizzo, R. C.; Jorgensen, W. L. OPLS All-Atom Model for Amines:  Resolution of the Amine Hydration Problem. </w:t>
      </w:r>
      <w:r w:rsidRPr="00B15423">
        <w:rPr>
          <w:i/>
        </w:rPr>
        <w:t xml:space="preserve">J. Am. Chem. Soc. </w:t>
      </w:r>
      <w:r w:rsidRPr="00B15423">
        <w:rPr>
          <w:b/>
        </w:rPr>
        <w:t>1999</w:t>
      </w:r>
      <w:r w:rsidRPr="00B15423">
        <w:t xml:space="preserve">, </w:t>
      </w:r>
      <w:r w:rsidRPr="00B15423">
        <w:rPr>
          <w:i/>
        </w:rPr>
        <w:t>121</w:t>
      </w:r>
      <w:r w:rsidRPr="00B15423">
        <w:t>, 4827-4836.</w:t>
      </w:r>
      <w:bookmarkEnd w:id="33"/>
    </w:p>
    <w:p w14:paraId="62C0B105" w14:textId="77777777" w:rsidR="00B15423" w:rsidRPr="00B15423" w:rsidRDefault="00B15423" w:rsidP="00B15423">
      <w:pPr>
        <w:pStyle w:val="EndNoteBibliography"/>
        <w:spacing w:after="0"/>
      </w:pPr>
      <w:bookmarkStart w:id="34" w:name="_ENREF_34"/>
      <w:r w:rsidRPr="00B15423">
        <w:t>34.</w:t>
      </w:r>
      <w:r w:rsidRPr="00B15423">
        <w:tab/>
        <w:t xml:space="preserve">Jorgensen, W. L.; McDonald, N. A. A Faithful Couple: Qualitative and Quantitative Understanding of ChemistryDevelopment of an all-atom force field for heterocycles. Properties of liquid pyridine and diazenes. </w:t>
      </w:r>
      <w:r w:rsidRPr="00B15423">
        <w:rPr>
          <w:i/>
        </w:rPr>
        <w:t xml:space="preserve">J. Mol. Struct. THEOCHEM </w:t>
      </w:r>
      <w:r w:rsidRPr="00B15423">
        <w:rPr>
          <w:b/>
        </w:rPr>
        <w:t>1998</w:t>
      </w:r>
      <w:r w:rsidRPr="00B15423">
        <w:t xml:space="preserve">, </w:t>
      </w:r>
      <w:r w:rsidRPr="00B15423">
        <w:rPr>
          <w:i/>
        </w:rPr>
        <w:t>424</w:t>
      </w:r>
      <w:r w:rsidRPr="00B15423">
        <w:t>, 145-155.</w:t>
      </w:r>
      <w:bookmarkEnd w:id="34"/>
    </w:p>
    <w:p w14:paraId="1E51393D" w14:textId="77777777" w:rsidR="00B15423" w:rsidRPr="00B15423" w:rsidRDefault="00B15423" w:rsidP="00B15423">
      <w:pPr>
        <w:pStyle w:val="EndNoteBibliography"/>
        <w:spacing w:after="0"/>
      </w:pPr>
      <w:bookmarkStart w:id="35" w:name="_ENREF_35"/>
      <w:r w:rsidRPr="00B15423">
        <w:t>35.</w:t>
      </w:r>
      <w:r w:rsidRPr="00B15423">
        <w:tab/>
        <w:t xml:space="preserve">McDonald, N. A.; Jorgensen, W. L. Development of an All-Atom Force Field for Heterocycles. Properties of Liquid Pyrrole, Furan, Diazoles, and Oxazoles. </w:t>
      </w:r>
      <w:r w:rsidRPr="00B15423">
        <w:rPr>
          <w:i/>
        </w:rPr>
        <w:t xml:space="preserve">J. Phys. Chem. B </w:t>
      </w:r>
      <w:r w:rsidRPr="00B15423">
        <w:rPr>
          <w:b/>
        </w:rPr>
        <w:t>1998</w:t>
      </w:r>
      <w:r w:rsidRPr="00B15423">
        <w:t xml:space="preserve">, </w:t>
      </w:r>
      <w:r w:rsidRPr="00B15423">
        <w:rPr>
          <w:i/>
        </w:rPr>
        <w:t>102</w:t>
      </w:r>
      <w:r w:rsidRPr="00B15423">
        <w:t>, 8049-8059.</w:t>
      </w:r>
      <w:bookmarkEnd w:id="35"/>
    </w:p>
    <w:p w14:paraId="2B2BE715" w14:textId="77777777" w:rsidR="00B15423" w:rsidRPr="00B15423" w:rsidRDefault="00B15423" w:rsidP="00B15423">
      <w:pPr>
        <w:pStyle w:val="EndNoteBibliography"/>
        <w:spacing w:after="0"/>
      </w:pPr>
      <w:bookmarkStart w:id="36" w:name="_ENREF_36"/>
      <w:r w:rsidRPr="00B15423">
        <w:t>36.</w:t>
      </w:r>
      <w:r w:rsidRPr="00B15423">
        <w:tab/>
        <w:t xml:space="preserve">Jorgensen, W. L.; Maxwell, D. S.; Tirado-Rives, J. Development and Testing of the OPLS All-Atom Force Field on Conformational Energetics and Properties of Organic Liquids. </w:t>
      </w:r>
      <w:r w:rsidRPr="00B15423">
        <w:rPr>
          <w:i/>
        </w:rPr>
        <w:t xml:space="preserve">J. Am. Chem. Soc. </w:t>
      </w:r>
      <w:r w:rsidRPr="00B15423">
        <w:rPr>
          <w:b/>
        </w:rPr>
        <w:t>1996</w:t>
      </w:r>
      <w:r w:rsidRPr="00B15423">
        <w:t xml:space="preserve">, </w:t>
      </w:r>
      <w:r w:rsidRPr="00B15423">
        <w:rPr>
          <w:i/>
        </w:rPr>
        <w:t>118</w:t>
      </w:r>
      <w:r w:rsidRPr="00B15423">
        <w:t>, 11225-11236.</w:t>
      </w:r>
      <w:bookmarkEnd w:id="36"/>
    </w:p>
    <w:p w14:paraId="2A24EE06" w14:textId="77777777" w:rsidR="00B15423" w:rsidRPr="00B15423" w:rsidRDefault="00B15423" w:rsidP="00B15423">
      <w:pPr>
        <w:pStyle w:val="EndNoteBibliography"/>
        <w:spacing w:after="0"/>
      </w:pPr>
      <w:bookmarkStart w:id="37" w:name="_ENREF_37"/>
      <w:r w:rsidRPr="00B15423">
        <w:t>37.</w:t>
      </w:r>
      <w:r w:rsidRPr="00B15423">
        <w:tab/>
        <w:t xml:space="preserve">Price, M. L. P.; Ostrovsky, D.; Jorgensen, W. L. Gas-phase and liquid-state properties of esters, nitriles, and nitro compounds with the OPLS-AA force field. </w:t>
      </w:r>
      <w:r w:rsidRPr="00B15423">
        <w:rPr>
          <w:i/>
        </w:rPr>
        <w:t xml:space="preserve">J. Comput. Chem. </w:t>
      </w:r>
      <w:r w:rsidRPr="00B15423">
        <w:rPr>
          <w:b/>
        </w:rPr>
        <w:t>2001</w:t>
      </w:r>
      <w:r w:rsidRPr="00B15423">
        <w:t xml:space="preserve">, </w:t>
      </w:r>
      <w:r w:rsidRPr="00B15423">
        <w:rPr>
          <w:i/>
        </w:rPr>
        <w:t>22</w:t>
      </w:r>
      <w:r w:rsidRPr="00B15423">
        <w:t>, 1340-1352.</w:t>
      </w:r>
      <w:bookmarkEnd w:id="37"/>
    </w:p>
    <w:p w14:paraId="63391268" w14:textId="77777777" w:rsidR="00B15423" w:rsidRPr="00B15423" w:rsidRDefault="00B15423" w:rsidP="00B15423">
      <w:pPr>
        <w:pStyle w:val="EndNoteBibliography"/>
        <w:spacing w:after="0"/>
      </w:pPr>
      <w:bookmarkStart w:id="38" w:name="_ENREF_38"/>
      <w:r w:rsidRPr="00B15423">
        <w:t>38.</w:t>
      </w:r>
      <w:r w:rsidRPr="00B15423">
        <w:tab/>
        <w:t xml:space="preserve">Watkins, E. K.; Jorgensen, W. L. Perfluoroalkanes:  Conformational Analysis and Liquid-State Properties from ab Initio and Monte Carlo Calculations. </w:t>
      </w:r>
      <w:r w:rsidRPr="00B15423">
        <w:rPr>
          <w:i/>
        </w:rPr>
        <w:t xml:space="preserve">J. Phys. Chem. A </w:t>
      </w:r>
      <w:r w:rsidRPr="00B15423">
        <w:rPr>
          <w:b/>
        </w:rPr>
        <w:t>2001</w:t>
      </w:r>
      <w:r w:rsidRPr="00B15423">
        <w:t xml:space="preserve">, </w:t>
      </w:r>
      <w:r w:rsidRPr="00B15423">
        <w:rPr>
          <w:i/>
        </w:rPr>
        <w:t>105</w:t>
      </w:r>
      <w:r w:rsidRPr="00B15423">
        <w:t>, 4118-4125.</w:t>
      </w:r>
      <w:bookmarkEnd w:id="38"/>
    </w:p>
    <w:p w14:paraId="23454627" w14:textId="77777777" w:rsidR="00B15423" w:rsidRPr="00B15423" w:rsidRDefault="00B15423" w:rsidP="00B15423">
      <w:pPr>
        <w:pStyle w:val="EndNoteBibliography"/>
        <w:spacing w:after="0"/>
      </w:pPr>
      <w:bookmarkStart w:id="39" w:name="_ENREF_39"/>
      <w:r w:rsidRPr="00B15423">
        <w:t>39.</w:t>
      </w:r>
      <w:r w:rsidRPr="00B15423">
        <w:tab/>
        <w:t xml:space="preserve">Kaminski, G. A.; Friesner, R. A.; Tirado-Rives, J.; Jorgensen, W. L. Evaluation and Reparametrization of the OPLS-AA Force Field for Proteins via Comparison with Accurate Quantum Chemical Calculations on Peptides. </w:t>
      </w:r>
      <w:r w:rsidRPr="00B15423">
        <w:rPr>
          <w:i/>
        </w:rPr>
        <w:t xml:space="preserve">J. Phys. Chem. B </w:t>
      </w:r>
      <w:r w:rsidRPr="00B15423">
        <w:rPr>
          <w:b/>
        </w:rPr>
        <w:t>2001</w:t>
      </w:r>
      <w:r w:rsidRPr="00B15423">
        <w:t xml:space="preserve">, </w:t>
      </w:r>
      <w:r w:rsidRPr="00B15423">
        <w:rPr>
          <w:i/>
        </w:rPr>
        <w:t>105</w:t>
      </w:r>
      <w:r w:rsidRPr="00B15423">
        <w:t>, 6474-6487.</w:t>
      </w:r>
      <w:bookmarkEnd w:id="39"/>
    </w:p>
    <w:p w14:paraId="5D53C594" w14:textId="77777777" w:rsidR="00B15423" w:rsidRPr="00B15423" w:rsidRDefault="00B15423" w:rsidP="00B15423">
      <w:pPr>
        <w:pStyle w:val="EndNoteBibliography"/>
        <w:spacing w:after="0"/>
      </w:pPr>
      <w:bookmarkStart w:id="40" w:name="_ENREF_40"/>
      <w:r w:rsidRPr="00B15423">
        <w:t>40.</w:t>
      </w:r>
      <w:r w:rsidRPr="00B15423">
        <w:tab/>
        <w:t xml:space="preserve">Humphrey, W.; Dalke, A.; Schulten, K. VMD: Visual molecular dynamics. </w:t>
      </w:r>
      <w:r w:rsidRPr="00B15423">
        <w:rPr>
          <w:i/>
        </w:rPr>
        <w:t xml:space="preserve">Journal of Molecular Graphics </w:t>
      </w:r>
      <w:r w:rsidRPr="00B15423">
        <w:rPr>
          <w:b/>
        </w:rPr>
        <w:t>1996</w:t>
      </w:r>
      <w:r w:rsidRPr="00B15423">
        <w:t xml:space="preserve">, </w:t>
      </w:r>
      <w:r w:rsidRPr="00B15423">
        <w:rPr>
          <w:i/>
        </w:rPr>
        <w:t>14</w:t>
      </w:r>
      <w:r w:rsidRPr="00B15423">
        <w:t>, 33-38.</w:t>
      </w:r>
      <w:bookmarkEnd w:id="40"/>
    </w:p>
    <w:p w14:paraId="427C523B" w14:textId="77777777" w:rsidR="00B15423" w:rsidRPr="00B15423" w:rsidRDefault="00B15423" w:rsidP="00B15423">
      <w:pPr>
        <w:pStyle w:val="EndNoteBibliography"/>
        <w:spacing w:after="0"/>
      </w:pPr>
      <w:bookmarkStart w:id="41" w:name="_ENREF_41"/>
      <w:r w:rsidRPr="00B15423">
        <w:lastRenderedPageBreak/>
        <w:t>41.</w:t>
      </w:r>
      <w:r w:rsidRPr="00B15423">
        <w:tab/>
        <w:t xml:space="preserve">Eisenhaber, F.; Lijnzaad, P.; Argos, P.; Sander, C.; Scharf, M. The Double Cubic Lattice Method - Efficient Approaches to Numerical-Integration of Surface-Area and Volume and to Dot Surface Contouring of Molecular Assemblies. </w:t>
      </w:r>
      <w:r w:rsidRPr="00B15423">
        <w:rPr>
          <w:i/>
        </w:rPr>
        <w:t xml:space="preserve">J. Comput. Chem. </w:t>
      </w:r>
      <w:r w:rsidRPr="00B15423">
        <w:rPr>
          <w:b/>
        </w:rPr>
        <w:t>1995</w:t>
      </w:r>
      <w:r w:rsidRPr="00B15423">
        <w:t xml:space="preserve">, </w:t>
      </w:r>
      <w:r w:rsidRPr="00B15423">
        <w:rPr>
          <w:i/>
        </w:rPr>
        <w:t>16</w:t>
      </w:r>
      <w:r w:rsidRPr="00B15423">
        <w:t>, 273-284.</w:t>
      </w:r>
      <w:bookmarkEnd w:id="41"/>
    </w:p>
    <w:p w14:paraId="52513607" w14:textId="77777777" w:rsidR="00B15423" w:rsidRPr="00B15423" w:rsidRDefault="00B15423" w:rsidP="00B15423">
      <w:pPr>
        <w:pStyle w:val="EndNoteBibliography"/>
        <w:spacing w:after="0"/>
      </w:pPr>
      <w:bookmarkStart w:id="42" w:name="_ENREF_42"/>
      <w:r w:rsidRPr="00B15423">
        <w:t>42.</w:t>
      </w:r>
      <w:r w:rsidRPr="00B15423">
        <w:tab/>
        <w:t xml:space="preserve">Csaszar, P.; Pulay, P. Geometry Optimization by Direct Inversion in the Iterative Subspace. </w:t>
      </w:r>
      <w:r w:rsidRPr="00B15423">
        <w:rPr>
          <w:i/>
        </w:rPr>
        <w:t xml:space="preserve">J. Mol. Struct. </w:t>
      </w:r>
      <w:r w:rsidRPr="00B15423">
        <w:rPr>
          <w:b/>
        </w:rPr>
        <w:t>1984</w:t>
      </w:r>
      <w:r w:rsidRPr="00B15423">
        <w:t xml:space="preserve">, </w:t>
      </w:r>
      <w:r w:rsidRPr="00B15423">
        <w:rPr>
          <w:i/>
        </w:rPr>
        <w:t>114</w:t>
      </w:r>
      <w:r w:rsidRPr="00B15423">
        <w:t>, 31-34.</w:t>
      </w:r>
      <w:bookmarkEnd w:id="42"/>
    </w:p>
    <w:p w14:paraId="1E317996" w14:textId="77777777" w:rsidR="00B15423" w:rsidRPr="00B15423" w:rsidRDefault="00B15423" w:rsidP="00B15423">
      <w:pPr>
        <w:pStyle w:val="EndNoteBibliography"/>
        <w:spacing w:after="0"/>
      </w:pPr>
      <w:bookmarkStart w:id="43" w:name="_ENREF_43"/>
      <w:r w:rsidRPr="00B15423">
        <w:t>43.</w:t>
      </w:r>
      <w:r w:rsidRPr="00B15423">
        <w:tab/>
        <w:t xml:space="preserve">Ahlrichs, R.; Bar, M.; Haser, M.; Horn, H.; Kolmel, C. Electronic-Structure Calculations on Workstation Computers - the Program System Turbomole. </w:t>
      </w:r>
      <w:r w:rsidRPr="00B15423">
        <w:rPr>
          <w:i/>
        </w:rPr>
        <w:t xml:space="preserve">Chem. Phys. Lett. </w:t>
      </w:r>
      <w:r w:rsidRPr="00B15423">
        <w:rPr>
          <w:b/>
        </w:rPr>
        <w:t>1989</w:t>
      </w:r>
      <w:r w:rsidRPr="00B15423">
        <w:t xml:space="preserve">, </w:t>
      </w:r>
      <w:r w:rsidRPr="00B15423">
        <w:rPr>
          <w:i/>
        </w:rPr>
        <w:t>162</w:t>
      </w:r>
      <w:r w:rsidRPr="00B15423">
        <w:t>, 165-169.</w:t>
      </w:r>
      <w:bookmarkEnd w:id="43"/>
    </w:p>
    <w:p w14:paraId="1677ED60" w14:textId="77777777" w:rsidR="00B15423" w:rsidRPr="00B15423" w:rsidRDefault="00B15423" w:rsidP="00B15423">
      <w:pPr>
        <w:pStyle w:val="EndNoteBibliography"/>
        <w:spacing w:after="0"/>
      </w:pPr>
      <w:bookmarkStart w:id="44" w:name="_ENREF_44"/>
      <w:r w:rsidRPr="00B15423">
        <w:t>44.</w:t>
      </w:r>
      <w:r w:rsidRPr="00B15423">
        <w:tab/>
        <w:t xml:space="preserve">Eichkorn, K.; Treutler, O.; Ohm, H.; Haser, M.; Ahlrichs, R. Auxiliary Basis-Sets to Approximate Coulomb Potentials. </w:t>
      </w:r>
      <w:r w:rsidRPr="00B15423">
        <w:rPr>
          <w:i/>
        </w:rPr>
        <w:t xml:space="preserve">Chem. Phys. Lett. </w:t>
      </w:r>
      <w:r w:rsidRPr="00B15423">
        <w:rPr>
          <w:b/>
        </w:rPr>
        <w:t>1995</w:t>
      </w:r>
      <w:r w:rsidRPr="00B15423">
        <w:t xml:space="preserve">, </w:t>
      </w:r>
      <w:r w:rsidRPr="00B15423">
        <w:rPr>
          <w:i/>
        </w:rPr>
        <w:t>240</w:t>
      </w:r>
      <w:r w:rsidRPr="00B15423">
        <w:t>, 283-289.</w:t>
      </w:r>
      <w:bookmarkEnd w:id="44"/>
    </w:p>
    <w:p w14:paraId="7E7651E7" w14:textId="77777777" w:rsidR="00B15423" w:rsidRPr="00B15423" w:rsidRDefault="00B15423" w:rsidP="00B15423">
      <w:pPr>
        <w:pStyle w:val="EndNoteBibliography"/>
        <w:spacing w:after="0"/>
      </w:pPr>
      <w:bookmarkStart w:id="45" w:name="_ENREF_45"/>
      <w:r w:rsidRPr="00B15423">
        <w:t>45.</w:t>
      </w:r>
      <w:r w:rsidRPr="00B15423">
        <w:tab/>
        <w:t xml:space="preserve">Treutler, O.; Ahlrichs, R. Efficient Molecular Numerical-Integration Schemes. </w:t>
      </w:r>
      <w:r w:rsidRPr="00B15423">
        <w:rPr>
          <w:i/>
        </w:rPr>
        <w:t xml:space="preserve">J. Chem. Phys. </w:t>
      </w:r>
      <w:r w:rsidRPr="00B15423">
        <w:rPr>
          <w:b/>
        </w:rPr>
        <w:t>1995</w:t>
      </w:r>
      <w:r w:rsidRPr="00B15423">
        <w:t xml:space="preserve">, </w:t>
      </w:r>
      <w:r w:rsidRPr="00B15423">
        <w:rPr>
          <w:i/>
        </w:rPr>
        <w:t>102</w:t>
      </w:r>
      <w:r w:rsidRPr="00B15423">
        <w:t>, 346-354.</w:t>
      </w:r>
      <w:bookmarkEnd w:id="45"/>
    </w:p>
    <w:p w14:paraId="0556ED9A" w14:textId="77777777" w:rsidR="00B15423" w:rsidRPr="00B15423" w:rsidRDefault="00B15423" w:rsidP="00B15423">
      <w:pPr>
        <w:pStyle w:val="EndNoteBibliography"/>
        <w:spacing w:after="0"/>
      </w:pPr>
      <w:bookmarkStart w:id="46" w:name="_ENREF_46"/>
      <w:r w:rsidRPr="00B15423">
        <w:t>46.</w:t>
      </w:r>
      <w:r w:rsidRPr="00B15423">
        <w:tab/>
        <w:t xml:space="preserve">Eichkorn, K.; Weigend, F.; Treutler, O.; Ahlrichs, R. Auxiliary basis sets for main row atoms and transition metals and their use to approximate Coulomb potentials. </w:t>
      </w:r>
      <w:r w:rsidRPr="00B15423">
        <w:rPr>
          <w:i/>
        </w:rPr>
        <w:t xml:space="preserve">Theor. Chem. Acc. </w:t>
      </w:r>
      <w:r w:rsidRPr="00B15423">
        <w:rPr>
          <w:b/>
        </w:rPr>
        <w:t>1997</w:t>
      </w:r>
      <w:r w:rsidRPr="00B15423">
        <w:t xml:space="preserve">, </w:t>
      </w:r>
      <w:r w:rsidRPr="00B15423">
        <w:rPr>
          <w:i/>
        </w:rPr>
        <w:t>97</w:t>
      </w:r>
      <w:r w:rsidRPr="00B15423">
        <w:t>, 119-124.</w:t>
      </w:r>
      <w:bookmarkEnd w:id="46"/>
    </w:p>
    <w:p w14:paraId="751C40B8" w14:textId="77777777" w:rsidR="00B15423" w:rsidRPr="00B15423" w:rsidRDefault="00B15423" w:rsidP="00B15423">
      <w:pPr>
        <w:pStyle w:val="EndNoteBibliography"/>
        <w:spacing w:after="0"/>
      </w:pPr>
      <w:bookmarkStart w:id="47" w:name="_ENREF_47"/>
      <w:r w:rsidRPr="00B15423">
        <w:t>47.</w:t>
      </w:r>
      <w:r w:rsidRPr="00B15423">
        <w:tab/>
        <w:t xml:space="preserve">von Arnim, M.; Ahlrichs, R. Geometry optimization in generalized natural internal coordinates. </w:t>
      </w:r>
      <w:r w:rsidRPr="00B15423">
        <w:rPr>
          <w:i/>
        </w:rPr>
        <w:t xml:space="preserve">J. Chem. Phys. </w:t>
      </w:r>
      <w:r w:rsidRPr="00B15423">
        <w:rPr>
          <w:b/>
        </w:rPr>
        <w:t>1999</w:t>
      </w:r>
      <w:r w:rsidRPr="00B15423">
        <w:t xml:space="preserve">, </w:t>
      </w:r>
      <w:r w:rsidRPr="00B15423">
        <w:rPr>
          <w:i/>
        </w:rPr>
        <w:t>111</w:t>
      </w:r>
      <w:r w:rsidRPr="00B15423">
        <w:t>, 9183-9190.</w:t>
      </w:r>
      <w:bookmarkEnd w:id="47"/>
    </w:p>
    <w:p w14:paraId="703FE5F7" w14:textId="77777777" w:rsidR="00B15423" w:rsidRPr="00B15423" w:rsidRDefault="00B15423" w:rsidP="00B15423">
      <w:pPr>
        <w:pStyle w:val="EndNoteBibliography"/>
        <w:spacing w:after="0"/>
      </w:pPr>
      <w:bookmarkStart w:id="48" w:name="_ENREF_48"/>
      <w:r w:rsidRPr="00B15423">
        <w:t>48.</w:t>
      </w:r>
      <w:r w:rsidRPr="00B15423">
        <w:tab/>
        <w:t xml:space="preserve">Deglmann, P.; Furche, F. Efficient characterization of stationary points on potential energy surfaces. </w:t>
      </w:r>
      <w:r w:rsidRPr="00B15423">
        <w:rPr>
          <w:i/>
        </w:rPr>
        <w:t xml:space="preserve">J. Chem. Phys. </w:t>
      </w:r>
      <w:r w:rsidRPr="00B15423">
        <w:rPr>
          <w:b/>
        </w:rPr>
        <w:t>2002</w:t>
      </w:r>
      <w:r w:rsidRPr="00B15423">
        <w:t xml:space="preserve">, </w:t>
      </w:r>
      <w:r w:rsidRPr="00B15423">
        <w:rPr>
          <w:i/>
        </w:rPr>
        <w:t>117</w:t>
      </w:r>
      <w:r w:rsidRPr="00B15423">
        <w:t>, 9535-9538.</w:t>
      </w:r>
      <w:bookmarkEnd w:id="48"/>
    </w:p>
    <w:p w14:paraId="1EA0766C" w14:textId="77777777" w:rsidR="00B15423" w:rsidRPr="00B15423" w:rsidRDefault="00B15423" w:rsidP="00B15423">
      <w:pPr>
        <w:pStyle w:val="EndNoteBibliography"/>
        <w:spacing w:after="0"/>
      </w:pPr>
      <w:bookmarkStart w:id="49" w:name="_ENREF_49"/>
      <w:r w:rsidRPr="00B15423">
        <w:t>49.</w:t>
      </w:r>
      <w:r w:rsidRPr="00B15423">
        <w:tab/>
        <w:t xml:space="preserve">Deglmann, P.; Furche, F.; Ahlrichs, R. An efficient implementation of second analytical derivatives for density functional methods. </w:t>
      </w:r>
      <w:r w:rsidRPr="00B15423">
        <w:rPr>
          <w:i/>
        </w:rPr>
        <w:t xml:space="preserve">Chem. Phys. Lett. </w:t>
      </w:r>
      <w:r w:rsidRPr="00B15423">
        <w:rPr>
          <w:b/>
        </w:rPr>
        <w:t>2002</w:t>
      </w:r>
      <w:r w:rsidRPr="00B15423">
        <w:t xml:space="preserve">, </w:t>
      </w:r>
      <w:r w:rsidRPr="00B15423">
        <w:rPr>
          <w:i/>
        </w:rPr>
        <w:t>362</w:t>
      </w:r>
      <w:r w:rsidRPr="00B15423">
        <w:t>, 511-518.</w:t>
      </w:r>
      <w:bookmarkEnd w:id="49"/>
    </w:p>
    <w:p w14:paraId="506B9CD1" w14:textId="77777777" w:rsidR="00B15423" w:rsidRPr="00B15423" w:rsidRDefault="00B15423" w:rsidP="00B15423">
      <w:pPr>
        <w:pStyle w:val="EndNoteBibliography"/>
        <w:spacing w:after="0"/>
      </w:pPr>
      <w:bookmarkStart w:id="50" w:name="_ENREF_50"/>
      <w:r w:rsidRPr="00B15423">
        <w:t>50.</w:t>
      </w:r>
      <w:r w:rsidRPr="00B15423">
        <w:tab/>
        <w:t xml:space="preserve">Deglmann, P.; May, K.; Furche, F.; Ahlrichs, R. Nuclear second analytical derivative calculations using auxiliary basis set expansions. </w:t>
      </w:r>
      <w:r w:rsidRPr="00B15423">
        <w:rPr>
          <w:i/>
        </w:rPr>
        <w:t xml:space="preserve">Chem. Phys. Lett. </w:t>
      </w:r>
      <w:r w:rsidRPr="00B15423">
        <w:rPr>
          <w:b/>
        </w:rPr>
        <w:t>2004</w:t>
      </w:r>
      <w:r w:rsidRPr="00B15423">
        <w:t xml:space="preserve">, </w:t>
      </w:r>
      <w:r w:rsidRPr="00B15423">
        <w:rPr>
          <w:i/>
        </w:rPr>
        <w:t>384</w:t>
      </w:r>
      <w:r w:rsidRPr="00B15423">
        <w:t>, 103-107.</w:t>
      </w:r>
      <w:bookmarkEnd w:id="50"/>
    </w:p>
    <w:p w14:paraId="57957D8B" w14:textId="77777777" w:rsidR="00B15423" w:rsidRPr="00B15423" w:rsidRDefault="00B15423" w:rsidP="00B15423">
      <w:pPr>
        <w:pStyle w:val="EndNoteBibliography"/>
        <w:spacing w:after="0"/>
      </w:pPr>
      <w:bookmarkStart w:id="51" w:name="_ENREF_51"/>
      <w:r w:rsidRPr="00B15423">
        <w:t>51.</w:t>
      </w:r>
      <w:r w:rsidRPr="00B15423">
        <w:tab/>
        <w:t xml:space="preserve">Baldes, A.; Weigend, F. Efficient two-component self-consistent field procedures and gradients: implementation in TURBOMOLE and application to Au-20(-). </w:t>
      </w:r>
      <w:r w:rsidRPr="00B15423">
        <w:rPr>
          <w:i/>
        </w:rPr>
        <w:t xml:space="preserve">Mol. Phys. </w:t>
      </w:r>
      <w:r w:rsidRPr="00B15423">
        <w:rPr>
          <w:b/>
        </w:rPr>
        <w:t>2013</w:t>
      </w:r>
      <w:r w:rsidRPr="00B15423">
        <w:t xml:space="preserve">, </w:t>
      </w:r>
      <w:r w:rsidRPr="00B15423">
        <w:rPr>
          <w:i/>
        </w:rPr>
        <w:t>111</w:t>
      </w:r>
      <w:r w:rsidRPr="00B15423">
        <w:t>, 2617-2624.</w:t>
      </w:r>
      <w:bookmarkEnd w:id="51"/>
    </w:p>
    <w:p w14:paraId="621DA391" w14:textId="77777777" w:rsidR="00B15423" w:rsidRPr="00B15423" w:rsidRDefault="00B15423" w:rsidP="00B15423">
      <w:pPr>
        <w:pStyle w:val="EndNoteBibliography"/>
        <w:spacing w:after="0"/>
      </w:pPr>
      <w:bookmarkStart w:id="52" w:name="_ENREF_52"/>
      <w:r w:rsidRPr="00B15423">
        <w:t>52.</w:t>
      </w:r>
      <w:r w:rsidRPr="00B15423">
        <w:tab/>
        <w:t xml:space="preserve">Furche, F.; Ahlrichs, R.; Hattig, C.; Klopper, W.; Sierka, M.; Weigend, F. Turbomole. </w:t>
      </w:r>
      <w:r w:rsidRPr="00B15423">
        <w:rPr>
          <w:i/>
        </w:rPr>
        <w:t xml:space="preserve">Wires Comput Mol Sci </w:t>
      </w:r>
      <w:r w:rsidRPr="00B15423">
        <w:rPr>
          <w:b/>
        </w:rPr>
        <w:t>2014</w:t>
      </w:r>
      <w:r w:rsidRPr="00B15423">
        <w:t xml:space="preserve">, </w:t>
      </w:r>
      <w:r w:rsidRPr="00B15423">
        <w:rPr>
          <w:i/>
        </w:rPr>
        <w:t>4</w:t>
      </w:r>
      <w:r w:rsidRPr="00B15423">
        <w:t>, 91-100.</w:t>
      </w:r>
      <w:bookmarkEnd w:id="52"/>
    </w:p>
    <w:p w14:paraId="2201E495" w14:textId="77777777" w:rsidR="00B15423" w:rsidRPr="00B15423" w:rsidRDefault="00B15423" w:rsidP="00B15423">
      <w:pPr>
        <w:pStyle w:val="EndNoteBibliography"/>
        <w:spacing w:after="0"/>
      </w:pPr>
      <w:bookmarkStart w:id="53" w:name="_ENREF_53"/>
      <w:r w:rsidRPr="00B15423">
        <w:t>53.</w:t>
      </w:r>
      <w:r w:rsidRPr="00B15423">
        <w:tab/>
        <w:t xml:space="preserve">Frisch, M. J., et al. </w:t>
      </w:r>
      <w:r w:rsidRPr="00B15423">
        <w:rPr>
          <w:i/>
        </w:rPr>
        <w:t>GAUSSIAN 09</w:t>
      </w:r>
      <w:r w:rsidRPr="00B15423">
        <w:t>, Gaussian, Inc.: Wallingford CT, 2010.</w:t>
      </w:r>
      <w:bookmarkEnd w:id="53"/>
    </w:p>
    <w:p w14:paraId="60A8E49B" w14:textId="77777777" w:rsidR="00B15423" w:rsidRPr="00B15423" w:rsidRDefault="00B15423" w:rsidP="00B15423">
      <w:pPr>
        <w:pStyle w:val="EndNoteBibliography"/>
        <w:spacing w:after="0"/>
      </w:pPr>
      <w:bookmarkStart w:id="54" w:name="_ENREF_54"/>
      <w:r w:rsidRPr="00B15423">
        <w:t>54.</w:t>
      </w:r>
      <w:r w:rsidRPr="00B15423">
        <w:tab/>
        <w:t xml:space="preserve">Curtiss, L. A.; Redfern, P. C.; Raghavachari, K. Gaussian-4 theory. </w:t>
      </w:r>
      <w:r w:rsidRPr="00B15423">
        <w:rPr>
          <w:i/>
        </w:rPr>
        <w:t xml:space="preserve">J. Chem. Phys. </w:t>
      </w:r>
      <w:r w:rsidRPr="00B15423">
        <w:rPr>
          <w:b/>
        </w:rPr>
        <w:t>2007</w:t>
      </w:r>
      <w:r w:rsidRPr="00B15423">
        <w:t xml:space="preserve">, </w:t>
      </w:r>
      <w:r w:rsidRPr="00B15423">
        <w:rPr>
          <w:i/>
        </w:rPr>
        <w:t>126</w:t>
      </w:r>
      <w:r w:rsidRPr="00B15423">
        <w:t>, 084108.</w:t>
      </w:r>
      <w:bookmarkEnd w:id="54"/>
    </w:p>
    <w:p w14:paraId="7ABE8013" w14:textId="77777777" w:rsidR="00B15423" w:rsidRPr="00B15423" w:rsidRDefault="00B15423" w:rsidP="00B15423">
      <w:pPr>
        <w:pStyle w:val="EndNoteBibliography"/>
        <w:spacing w:after="0"/>
      </w:pPr>
      <w:bookmarkStart w:id="55" w:name="_ENREF_55"/>
      <w:r w:rsidRPr="00B15423">
        <w:t>55.</w:t>
      </w:r>
      <w:r w:rsidRPr="00B15423">
        <w:tab/>
        <w:t xml:space="preserve">Blanksby, S. J.; Ellison, G. B. Bond dissociation energies of organic molecules. </w:t>
      </w:r>
      <w:r w:rsidRPr="00B15423">
        <w:rPr>
          <w:i/>
        </w:rPr>
        <w:t xml:space="preserve">Acc. Chem. Res. </w:t>
      </w:r>
      <w:r w:rsidRPr="00B15423">
        <w:rPr>
          <w:b/>
        </w:rPr>
        <w:t>2003</w:t>
      </w:r>
      <w:r w:rsidRPr="00B15423">
        <w:t xml:space="preserve">, </w:t>
      </w:r>
      <w:r w:rsidRPr="00B15423">
        <w:rPr>
          <w:i/>
        </w:rPr>
        <w:t>36</w:t>
      </w:r>
      <w:r w:rsidRPr="00B15423">
        <w:t>, 255-263.</w:t>
      </w:r>
      <w:bookmarkEnd w:id="55"/>
    </w:p>
    <w:p w14:paraId="4C7D452E" w14:textId="77777777" w:rsidR="00B15423" w:rsidRPr="00B15423" w:rsidRDefault="00B15423" w:rsidP="00B15423">
      <w:pPr>
        <w:pStyle w:val="EndNoteBibliography"/>
        <w:spacing w:after="0"/>
      </w:pPr>
      <w:bookmarkStart w:id="56" w:name="_ENREF_56"/>
      <w:r w:rsidRPr="00B15423">
        <w:t>56.</w:t>
      </w:r>
      <w:r w:rsidRPr="00B15423">
        <w:tab/>
        <w:t xml:space="preserve">Luque, J.; Crosley, D. R. </w:t>
      </w:r>
      <w:r w:rsidRPr="00B15423">
        <w:rPr>
          <w:i/>
        </w:rPr>
        <w:t>LIFBASE: Database and spectral simulation</w:t>
      </w:r>
      <w:r w:rsidRPr="00B15423">
        <w:t>, 1.5; SRI International: 1999.</w:t>
      </w:r>
      <w:bookmarkEnd w:id="56"/>
    </w:p>
    <w:p w14:paraId="10F47FDA" w14:textId="77777777" w:rsidR="00B15423" w:rsidRPr="00B15423" w:rsidRDefault="00B15423" w:rsidP="00B15423">
      <w:pPr>
        <w:pStyle w:val="EndNoteBibliography"/>
        <w:spacing w:after="0"/>
      </w:pPr>
      <w:bookmarkStart w:id="57" w:name="_ENREF_57"/>
      <w:r w:rsidRPr="00B15423">
        <w:t>57.</w:t>
      </w:r>
      <w:r w:rsidRPr="00B15423">
        <w:tab/>
        <w:t>Allan, M.; Bagot, P. A. J.; Costen, M. L.; McKendrick, K. G. Temperature dependence of OH yield, translational energy, and vibrational branching in the reaction of O(</w:t>
      </w:r>
      <w:r w:rsidRPr="00B15423">
        <w:rPr>
          <w:vertAlign w:val="superscript"/>
        </w:rPr>
        <w:t>3</w:t>
      </w:r>
      <w:r w:rsidRPr="00B15423">
        <w:t xml:space="preserve">P)(g) with liquid squalane. </w:t>
      </w:r>
      <w:r w:rsidRPr="00B15423">
        <w:rPr>
          <w:i/>
        </w:rPr>
        <w:t xml:space="preserve">J. Phys. Chem. C </w:t>
      </w:r>
      <w:r w:rsidRPr="00B15423">
        <w:rPr>
          <w:b/>
        </w:rPr>
        <w:t>2007</w:t>
      </w:r>
      <w:r w:rsidRPr="00B15423">
        <w:t xml:space="preserve">, </w:t>
      </w:r>
      <w:r w:rsidRPr="00B15423">
        <w:rPr>
          <w:i/>
        </w:rPr>
        <w:t>111</w:t>
      </w:r>
      <w:r w:rsidRPr="00B15423">
        <w:t>, 14833-14842.</w:t>
      </w:r>
      <w:bookmarkEnd w:id="57"/>
    </w:p>
    <w:p w14:paraId="55CD3029" w14:textId="77777777" w:rsidR="00B15423" w:rsidRPr="00B15423" w:rsidRDefault="00B15423" w:rsidP="00B15423">
      <w:pPr>
        <w:pStyle w:val="EndNoteBibliography"/>
        <w:spacing w:after="0"/>
      </w:pPr>
      <w:bookmarkStart w:id="58" w:name="_ENREF_58"/>
      <w:r w:rsidRPr="00B15423">
        <w:t>58.</w:t>
      </w:r>
      <w:r w:rsidRPr="00B15423">
        <w:tab/>
        <w:t xml:space="preserve">Lovelock, K. R. J. Influence of the ionic liquid/gas surface on ionic liquid chemistry. </w:t>
      </w:r>
      <w:r w:rsidRPr="00B15423">
        <w:rPr>
          <w:i/>
        </w:rPr>
        <w:t xml:space="preserve">Phys. Chem. Chem. Phys. </w:t>
      </w:r>
      <w:r w:rsidRPr="00B15423">
        <w:rPr>
          <w:b/>
        </w:rPr>
        <w:t>2012</w:t>
      </w:r>
      <w:r w:rsidRPr="00B15423">
        <w:t xml:space="preserve">, </w:t>
      </w:r>
      <w:r w:rsidRPr="00B15423">
        <w:rPr>
          <w:i/>
        </w:rPr>
        <w:t>14</w:t>
      </w:r>
      <w:r w:rsidRPr="00B15423">
        <w:t>, 5071-5089.</w:t>
      </w:r>
      <w:bookmarkEnd w:id="58"/>
    </w:p>
    <w:p w14:paraId="6D64F2EF" w14:textId="77777777" w:rsidR="00B15423" w:rsidRPr="00B15423" w:rsidRDefault="00B15423" w:rsidP="00B15423">
      <w:pPr>
        <w:pStyle w:val="EndNoteBibliography"/>
        <w:spacing w:after="0"/>
      </w:pPr>
      <w:bookmarkStart w:id="59" w:name="_ENREF_59"/>
      <w:r w:rsidRPr="00B15423">
        <w:t>59.</w:t>
      </w:r>
      <w:r w:rsidRPr="00B15423">
        <w:tab/>
        <w:t>Ausfelder, F.; McKendrick, K. G. The dynamics of reactions of O(</w:t>
      </w:r>
      <w:r w:rsidRPr="00B15423">
        <w:rPr>
          <w:vertAlign w:val="superscript"/>
        </w:rPr>
        <w:t>3</w:t>
      </w:r>
      <w:r w:rsidRPr="00B15423">
        <w:t xml:space="preserve">P) atoms with saturated hydrocarbons and related compounds. </w:t>
      </w:r>
      <w:r w:rsidRPr="00B15423">
        <w:rPr>
          <w:i/>
        </w:rPr>
        <w:t xml:space="preserve">Prog. React. Kinet. Mec. </w:t>
      </w:r>
      <w:r w:rsidRPr="00B15423">
        <w:rPr>
          <w:b/>
        </w:rPr>
        <w:t>2000</w:t>
      </w:r>
      <w:r w:rsidRPr="00B15423">
        <w:t xml:space="preserve">, </w:t>
      </w:r>
      <w:r w:rsidRPr="00B15423">
        <w:rPr>
          <w:i/>
        </w:rPr>
        <w:t>25</w:t>
      </w:r>
      <w:r w:rsidRPr="00B15423">
        <w:t>, 299-370.</w:t>
      </w:r>
      <w:bookmarkEnd w:id="59"/>
    </w:p>
    <w:p w14:paraId="2812F502" w14:textId="77777777" w:rsidR="00B15423" w:rsidRPr="00B15423" w:rsidRDefault="00B15423" w:rsidP="00B15423">
      <w:pPr>
        <w:pStyle w:val="EndNoteBibliography"/>
        <w:spacing w:after="0"/>
      </w:pPr>
      <w:bookmarkStart w:id="60" w:name="_ENREF_60"/>
      <w:r w:rsidRPr="00B15423">
        <w:t>60.</w:t>
      </w:r>
      <w:r w:rsidRPr="00B15423">
        <w:tab/>
        <w:t>Wu, B.; Zhang, J.; Minton, T. K.; McKendrick, K. G.; Slattery, J. M.; Yockel, S.; Schatz, G. C. Scattering Dynamics of Hyperthermal Oxygen Atoms on Ionic Liquid Surfaces: [emim][NTf</w:t>
      </w:r>
      <w:r w:rsidRPr="00B15423">
        <w:rPr>
          <w:vertAlign w:val="subscript"/>
        </w:rPr>
        <w:t>2</w:t>
      </w:r>
      <w:r w:rsidRPr="00B15423">
        <w:t>] and [C</w:t>
      </w:r>
      <w:r w:rsidRPr="00B15423">
        <w:rPr>
          <w:vertAlign w:val="subscript"/>
        </w:rPr>
        <w:t>12</w:t>
      </w:r>
      <w:r w:rsidRPr="00B15423">
        <w:t>mim][NTf</w:t>
      </w:r>
      <w:r w:rsidRPr="00B15423">
        <w:rPr>
          <w:vertAlign w:val="subscript"/>
        </w:rPr>
        <w:t>2</w:t>
      </w:r>
      <w:r w:rsidRPr="00B15423">
        <w:t xml:space="preserve">]. </w:t>
      </w:r>
      <w:r w:rsidRPr="00B15423">
        <w:rPr>
          <w:i/>
        </w:rPr>
        <w:t xml:space="preserve">J. Phys. Chem. C </w:t>
      </w:r>
      <w:r w:rsidRPr="00B15423">
        <w:rPr>
          <w:b/>
        </w:rPr>
        <w:t>2010</w:t>
      </w:r>
      <w:r w:rsidRPr="00B15423">
        <w:t xml:space="preserve">, </w:t>
      </w:r>
      <w:r w:rsidRPr="00B15423">
        <w:rPr>
          <w:i/>
        </w:rPr>
        <w:t>114</w:t>
      </w:r>
      <w:r w:rsidRPr="00B15423">
        <w:t>, 4015-4027.</w:t>
      </w:r>
      <w:bookmarkEnd w:id="60"/>
    </w:p>
    <w:p w14:paraId="0EC485BC" w14:textId="77777777" w:rsidR="00B15423" w:rsidRPr="00B15423" w:rsidRDefault="00B15423" w:rsidP="00B15423">
      <w:pPr>
        <w:pStyle w:val="EndNoteBibliography"/>
        <w:spacing w:after="0"/>
      </w:pPr>
      <w:bookmarkStart w:id="61" w:name="_ENREF_61"/>
      <w:r w:rsidRPr="00B15423">
        <w:lastRenderedPageBreak/>
        <w:t>61.</w:t>
      </w:r>
      <w:r w:rsidRPr="00B15423">
        <w:tab/>
        <w:t xml:space="preserve">Marshall, B. C.; Smoll, E. J.; Purcell, S. M.; Costen, M. L.; McKendrick, K. G.; Minton, T. K. Scattering Dynamics of Oxygen Atoms on Imidazolium Tetrafluoroborate Ionic Liquid Surfaces: Dependence on Alkyl Chain Length. </w:t>
      </w:r>
      <w:r w:rsidRPr="00B15423">
        <w:rPr>
          <w:i/>
        </w:rPr>
        <w:t xml:space="preserve">J. Phys. Chem. C </w:t>
      </w:r>
      <w:r w:rsidRPr="00B15423">
        <w:rPr>
          <w:b/>
        </w:rPr>
        <w:t>2016</w:t>
      </w:r>
      <w:r w:rsidRPr="00B15423">
        <w:t xml:space="preserve">, </w:t>
      </w:r>
      <w:r w:rsidRPr="00B15423">
        <w:rPr>
          <w:i/>
        </w:rPr>
        <w:t>120</w:t>
      </w:r>
      <w:r w:rsidRPr="00B15423">
        <w:t>, 12472-12483.</w:t>
      </w:r>
      <w:bookmarkEnd w:id="61"/>
    </w:p>
    <w:p w14:paraId="5C553F53" w14:textId="77777777" w:rsidR="00B15423" w:rsidRPr="00B15423" w:rsidRDefault="00B15423" w:rsidP="00B15423">
      <w:pPr>
        <w:pStyle w:val="EndNoteBibliography"/>
        <w:spacing w:after="0"/>
      </w:pPr>
      <w:bookmarkStart w:id="62" w:name="_ENREF_62"/>
      <w:r w:rsidRPr="00B15423">
        <w:t>62.</w:t>
      </w:r>
      <w:r w:rsidRPr="00B15423">
        <w:tab/>
        <w:t xml:space="preserve">Kolbeck, C.; Cremer, T.; Lovelock, K. R. J.; Paape, N.; Schulz, P. S.; Wasserscheid, P.; Maier, F.; Steinrueck, H. P. Influence of Different Anions on the Surface Composition of Ionic Liquids Studied Using ARXPS. </w:t>
      </w:r>
      <w:r w:rsidRPr="00B15423">
        <w:rPr>
          <w:i/>
        </w:rPr>
        <w:t xml:space="preserve">J. Phys. Chem. B </w:t>
      </w:r>
      <w:r w:rsidRPr="00B15423">
        <w:rPr>
          <w:b/>
        </w:rPr>
        <w:t>2009</w:t>
      </w:r>
      <w:r w:rsidRPr="00B15423">
        <w:t xml:space="preserve">, </w:t>
      </w:r>
      <w:r w:rsidRPr="00B15423">
        <w:rPr>
          <w:i/>
        </w:rPr>
        <w:t>113</w:t>
      </w:r>
      <w:r w:rsidRPr="00B15423">
        <w:t>, 8682-8688.</w:t>
      </w:r>
      <w:bookmarkEnd w:id="62"/>
    </w:p>
    <w:p w14:paraId="42E69E2D" w14:textId="77777777" w:rsidR="00B15423" w:rsidRPr="00B15423" w:rsidRDefault="00B15423" w:rsidP="00B15423">
      <w:pPr>
        <w:pStyle w:val="EndNoteBibliography"/>
        <w:spacing w:after="0"/>
      </w:pPr>
      <w:bookmarkStart w:id="63" w:name="_ENREF_63"/>
      <w:r w:rsidRPr="00B15423">
        <w:t>63.</w:t>
      </w:r>
      <w:r w:rsidRPr="00B15423">
        <w:tab/>
        <w:t xml:space="preserve">Fernandes, A. M.; Rocha, M. A. A.; Freire, M. G.; Marrucho, I. M.; Coutinho, J. A. P.; Santos, L. M. N. B. F. Evaluation of Cation−Anion Interaction Strength in Ionic Liquids. </w:t>
      </w:r>
      <w:r w:rsidRPr="00B15423">
        <w:rPr>
          <w:i/>
        </w:rPr>
        <w:t xml:space="preserve">J. Phys. Chem. B </w:t>
      </w:r>
      <w:r w:rsidRPr="00B15423">
        <w:rPr>
          <w:b/>
        </w:rPr>
        <w:t>2011</w:t>
      </w:r>
      <w:r w:rsidRPr="00B15423">
        <w:t xml:space="preserve">, </w:t>
      </w:r>
      <w:r w:rsidRPr="00B15423">
        <w:rPr>
          <w:i/>
        </w:rPr>
        <w:t>115</w:t>
      </w:r>
      <w:r w:rsidRPr="00B15423">
        <w:t>, 4033-4041.</w:t>
      </w:r>
      <w:bookmarkEnd w:id="63"/>
    </w:p>
    <w:p w14:paraId="748052E3" w14:textId="77777777" w:rsidR="00B15423" w:rsidRPr="00B15423" w:rsidRDefault="00B15423" w:rsidP="00B15423">
      <w:pPr>
        <w:pStyle w:val="EndNoteBibliography"/>
      </w:pPr>
      <w:bookmarkStart w:id="64" w:name="_ENREF_64"/>
      <w:r w:rsidRPr="00B15423">
        <w:t>64.</w:t>
      </w:r>
      <w:r w:rsidRPr="00B15423">
        <w:tab/>
        <w:t xml:space="preserve">Men, S.; Lovelock, K. R. J.; Licence, P. X-ray photoelectron spectroscopy of pyrrolidinium-based ionic liquids: cation-anion interactions and a comparison to imidazolium-based analogues. </w:t>
      </w:r>
      <w:r w:rsidRPr="00B15423">
        <w:rPr>
          <w:i/>
        </w:rPr>
        <w:t xml:space="preserve">Phys. Chem. Chem. Phys. </w:t>
      </w:r>
      <w:r w:rsidRPr="00B15423">
        <w:rPr>
          <w:b/>
        </w:rPr>
        <w:t>2011</w:t>
      </w:r>
      <w:r w:rsidRPr="00B15423">
        <w:t xml:space="preserve">, </w:t>
      </w:r>
      <w:r w:rsidRPr="00B15423">
        <w:rPr>
          <w:i/>
        </w:rPr>
        <w:t>13</w:t>
      </w:r>
      <w:r w:rsidRPr="00B15423">
        <w:t>, 15244-15255.</w:t>
      </w:r>
      <w:bookmarkEnd w:id="64"/>
    </w:p>
    <w:p w14:paraId="4B5CCDD7" w14:textId="0571A980" w:rsidR="00805AB0" w:rsidRDefault="006A57A3" w:rsidP="0094189A">
      <w:r w:rsidRPr="0094189A">
        <w:fldChar w:fldCharType="end"/>
      </w:r>
    </w:p>
    <w:p w14:paraId="42518CD1" w14:textId="77777777" w:rsidR="00805AB0" w:rsidRDefault="00805AB0">
      <w:pPr>
        <w:spacing w:after="0"/>
        <w:jc w:val="left"/>
      </w:pPr>
      <w:r>
        <w:br w:type="page"/>
      </w:r>
    </w:p>
    <w:p w14:paraId="4D94145A" w14:textId="77777777" w:rsidR="009246AD" w:rsidRDefault="00805AB0" w:rsidP="0094189A">
      <w:r>
        <w:lastRenderedPageBreak/>
        <w:t>TOC graphic</w:t>
      </w:r>
    </w:p>
    <w:p w14:paraId="44DDA626" w14:textId="77777777" w:rsidR="00805AB0" w:rsidRDefault="00805AB0" w:rsidP="0094189A"/>
    <w:p w14:paraId="063BD766" w14:textId="77777777" w:rsidR="00D735BB" w:rsidRDefault="000750C7" w:rsidP="0094189A">
      <w:r>
        <w:rPr>
          <w:noProof/>
          <w:lang w:val="en-GB" w:eastAsia="en-GB"/>
        </w:rPr>
        <w:drawing>
          <wp:inline distT="0" distB="0" distL="0" distR="0" wp14:anchorId="31C7C469" wp14:editId="57C6C8A2">
            <wp:extent cx="5943600" cy="3206115"/>
            <wp:effectExtent l="19050" t="0" r="0" b="0"/>
            <wp:docPr id="1" name="Picture 0" descr="TOC_Vers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_Version2.png"/>
                    <pic:cNvPicPr/>
                  </pic:nvPicPr>
                  <pic:blipFill>
                    <a:blip r:embed="rId24"/>
                    <a:stretch>
                      <a:fillRect/>
                    </a:stretch>
                  </pic:blipFill>
                  <pic:spPr>
                    <a:xfrm>
                      <a:off x="0" y="0"/>
                      <a:ext cx="5943600" cy="3206115"/>
                    </a:xfrm>
                    <a:prstGeom prst="rect">
                      <a:avLst/>
                    </a:prstGeom>
                  </pic:spPr>
                </pic:pic>
              </a:graphicData>
            </a:graphic>
          </wp:inline>
        </w:drawing>
      </w:r>
    </w:p>
    <w:p w14:paraId="40C3247E" w14:textId="77777777" w:rsidR="00D735BB" w:rsidRDefault="00D735BB" w:rsidP="0094189A"/>
    <w:sectPr w:rsidR="00D735BB" w:rsidSect="000B5610">
      <w:footerReference w:type="even" r:id="rId25"/>
      <w:footerReference w:type="default" r:id="rId26"/>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4B86DD" w14:textId="77777777" w:rsidR="000C6348" w:rsidRDefault="000C6348">
      <w:r>
        <w:separator/>
      </w:r>
    </w:p>
  </w:endnote>
  <w:endnote w:type="continuationSeparator" w:id="0">
    <w:p w14:paraId="70D0C641" w14:textId="77777777" w:rsidR="000C6348" w:rsidRDefault="000C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6EAA3" w14:textId="77777777" w:rsidR="000C6348" w:rsidRDefault="000C63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2C44562" w14:textId="77777777" w:rsidR="000C6348" w:rsidRDefault="000C634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8FA39" w14:textId="77777777" w:rsidR="000C6348" w:rsidRDefault="000C63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1468F">
      <w:rPr>
        <w:rStyle w:val="PageNumber"/>
        <w:noProof/>
      </w:rPr>
      <w:t>5</w:t>
    </w:r>
    <w:r>
      <w:rPr>
        <w:rStyle w:val="PageNumber"/>
      </w:rPr>
      <w:fldChar w:fldCharType="end"/>
    </w:r>
  </w:p>
  <w:p w14:paraId="0A043EF1" w14:textId="77777777" w:rsidR="000C6348" w:rsidRDefault="000C634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1B437" w14:textId="77777777" w:rsidR="000C6348" w:rsidRDefault="000C6348">
      <w:r>
        <w:separator/>
      </w:r>
    </w:p>
  </w:footnote>
  <w:footnote w:type="continuationSeparator" w:id="0">
    <w:p w14:paraId="51B6AD44" w14:textId="77777777" w:rsidR="000C6348" w:rsidRDefault="000C63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36E40"/>
    <w:multiLevelType w:val="hybridMultilevel"/>
    <w:tmpl w:val="0002C4C0"/>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3758A"/>
    <w:multiLevelType w:val="hybridMultilevel"/>
    <w:tmpl w:val="F75AB930"/>
    <w:lvl w:ilvl="0" w:tplc="68AE316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44B58"/>
    <w:multiLevelType w:val="hybridMultilevel"/>
    <w:tmpl w:val="5E70789A"/>
    <w:lvl w:ilvl="0" w:tplc="8BB4E0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5C1E6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2" w15:restartNumberingAfterBreak="0">
    <w:nsid w:val="48356426"/>
    <w:multiLevelType w:val="hybridMultilevel"/>
    <w:tmpl w:val="51F8F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BD2C23"/>
    <w:multiLevelType w:val="hybridMultilevel"/>
    <w:tmpl w:val="1B6423C6"/>
    <w:lvl w:ilvl="0" w:tplc="B7BAE01C">
      <w:start w:val="64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FB3F9C"/>
    <w:multiLevelType w:val="hybridMultilevel"/>
    <w:tmpl w:val="3014FC2C"/>
    <w:lvl w:ilvl="0" w:tplc="AA18FD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902B32"/>
    <w:multiLevelType w:val="hybridMultilevel"/>
    <w:tmpl w:val="97B6CB16"/>
    <w:lvl w:ilvl="0" w:tplc="B7BAE01C">
      <w:start w:val="64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1"/>
  </w:num>
  <w:num w:numId="4">
    <w:abstractNumId w:val="8"/>
  </w:num>
  <w:num w:numId="5">
    <w:abstractNumId w:val="6"/>
  </w:num>
  <w:num w:numId="6">
    <w:abstractNumId w:val="5"/>
  </w:num>
  <w:num w:numId="7">
    <w:abstractNumId w:val="4"/>
  </w:num>
  <w:num w:numId="8">
    <w:abstractNumId w:val="3"/>
  </w:num>
  <w:num w:numId="9">
    <w:abstractNumId w:val="1"/>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5"/>
  </w:num>
  <w:num w:numId="14">
    <w:abstractNumId w:val="12"/>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Physical Chem C&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d0dd0vz0d529uew2t6xr002spprrpvv5vrp&quot;&gt;pyrr vs im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1&lt;/item&gt;&lt;item&gt;42&lt;/item&gt;&lt;item&gt;43&lt;/item&gt;&lt;item&gt;44&lt;/item&gt;&lt;item&gt;45&lt;/item&gt;&lt;item&gt;46&lt;/item&gt;&lt;item&gt;47&lt;/item&gt;&lt;item&gt;48&lt;/item&gt;&lt;item&gt;49&lt;/item&gt;&lt;item&gt;50&lt;/item&gt;&lt;item&gt;51&lt;/item&gt;&lt;item&gt;52&lt;/item&gt;&lt;item&gt;53&lt;/item&gt;&lt;item&gt;54&lt;/item&gt;&lt;item&gt;56&lt;/item&gt;&lt;item&gt;57&lt;/item&gt;&lt;item&gt;58&lt;/item&gt;&lt;item&gt;59&lt;/item&gt;&lt;item&gt;60&lt;/item&gt;&lt;item&gt;61&lt;/item&gt;&lt;item&gt;62&lt;/item&gt;&lt;item&gt;63&lt;/item&gt;&lt;item&gt;64&lt;/item&gt;&lt;item&gt;65&lt;/item&gt;&lt;item&gt;66&lt;/item&gt;&lt;/record-ids&gt;&lt;/item&gt;&lt;/Libraries&gt;"/>
  </w:docVars>
  <w:rsids>
    <w:rsidRoot w:val="00934946"/>
    <w:rsid w:val="000012B2"/>
    <w:rsid w:val="00001758"/>
    <w:rsid w:val="000020E7"/>
    <w:rsid w:val="00010094"/>
    <w:rsid w:val="0001217F"/>
    <w:rsid w:val="0001326A"/>
    <w:rsid w:val="00014D47"/>
    <w:rsid w:val="00015934"/>
    <w:rsid w:val="0001609B"/>
    <w:rsid w:val="00023CFB"/>
    <w:rsid w:val="00024C59"/>
    <w:rsid w:val="0002643F"/>
    <w:rsid w:val="000273EA"/>
    <w:rsid w:val="00027529"/>
    <w:rsid w:val="0003249E"/>
    <w:rsid w:val="00032673"/>
    <w:rsid w:val="00034289"/>
    <w:rsid w:val="00036F7F"/>
    <w:rsid w:val="0004024D"/>
    <w:rsid w:val="00040DBB"/>
    <w:rsid w:val="0004450F"/>
    <w:rsid w:val="0004470A"/>
    <w:rsid w:val="00044DA3"/>
    <w:rsid w:val="00045539"/>
    <w:rsid w:val="00046A6B"/>
    <w:rsid w:val="000550A3"/>
    <w:rsid w:val="0005627E"/>
    <w:rsid w:val="0005660F"/>
    <w:rsid w:val="00057FB2"/>
    <w:rsid w:val="00061A77"/>
    <w:rsid w:val="00063CAE"/>
    <w:rsid w:val="000702AD"/>
    <w:rsid w:val="00070788"/>
    <w:rsid w:val="000717F4"/>
    <w:rsid w:val="0007235F"/>
    <w:rsid w:val="00074ACC"/>
    <w:rsid w:val="000750C7"/>
    <w:rsid w:val="0008196E"/>
    <w:rsid w:val="00082B4A"/>
    <w:rsid w:val="0008414B"/>
    <w:rsid w:val="000847BC"/>
    <w:rsid w:val="00087BCD"/>
    <w:rsid w:val="00090BB8"/>
    <w:rsid w:val="00091FED"/>
    <w:rsid w:val="000927F4"/>
    <w:rsid w:val="00095ACA"/>
    <w:rsid w:val="0009775F"/>
    <w:rsid w:val="000A1651"/>
    <w:rsid w:val="000A25B9"/>
    <w:rsid w:val="000A29B6"/>
    <w:rsid w:val="000A3153"/>
    <w:rsid w:val="000A707A"/>
    <w:rsid w:val="000B492B"/>
    <w:rsid w:val="000B544B"/>
    <w:rsid w:val="000B5610"/>
    <w:rsid w:val="000B7E4C"/>
    <w:rsid w:val="000C05CC"/>
    <w:rsid w:val="000C08C2"/>
    <w:rsid w:val="000C6348"/>
    <w:rsid w:val="000C6908"/>
    <w:rsid w:val="000C6BA3"/>
    <w:rsid w:val="000D5071"/>
    <w:rsid w:val="000D50C2"/>
    <w:rsid w:val="000D7960"/>
    <w:rsid w:val="000E158D"/>
    <w:rsid w:val="000E2B73"/>
    <w:rsid w:val="000E50BB"/>
    <w:rsid w:val="000E69A0"/>
    <w:rsid w:val="000F14F2"/>
    <w:rsid w:val="000F2D62"/>
    <w:rsid w:val="000F395B"/>
    <w:rsid w:val="000F7DCB"/>
    <w:rsid w:val="00100E16"/>
    <w:rsid w:val="0010248E"/>
    <w:rsid w:val="001041ED"/>
    <w:rsid w:val="0010588A"/>
    <w:rsid w:val="00105C1B"/>
    <w:rsid w:val="0010608A"/>
    <w:rsid w:val="00110151"/>
    <w:rsid w:val="00112B84"/>
    <w:rsid w:val="00114420"/>
    <w:rsid w:val="001174A9"/>
    <w:rsid w:val="00117E86"/>
    <w:rsid w:val="00121234"/>
    <w:rsid w:val="00127733"/>
    <w:rsid w:val="0013684B"/>
    <w:rsid w:val="00140085"/>
    <w:rsid w:val="0014250E"/>
    <w:rsid w:val="00143193"/>
    <w:rsid w:val="0014457E"/>
    <w:rsid w:val="001448EE"/>
    <w:rsid w:val="00144C0A"/>
    <w:rsid w:val="0014676B"/>
    <w:rsid w:val="001520E0"/>
    <w:rsid w:val="00153B41"/>
    <w:rsid w:val="00154741"/>
    <w:rsid w:val="001573E1"/>
    <w:rsid w:val="001647EF"/>
    <w:rsid w:val="0016587D"/>
    <w:rsid w:val="00165B5E"/>
    <w:rsid w:val="00166E2D"/>
    <w:rsid w:val="001676F2"/>
    <w:rsid w:val="0018197D"/>
    <w:rsid w:val="001847BB"/>
    <w:rsid w:val="00185E69"/>
    <w:rsid w:val="00187610"/>
    <w:rsid w:val="00192109"/>
    <w:rsid w:val="00192A52"/>
    <w:rsid w:val="00195ACA"/>
    <w:rsid w:val="001A0396"/>
    <w:rsid w:val="001A35DF"/>
    <w:rsid w:val="001A4411"/>
    <w:rsid w:val="001A7A90"/>
    <w:rsid w:val="001A7F2B"/>
    <w:rsid w:val="001B0862"/>
    <w:rsid w:val="001B4AC9"/>
    <w:rsid w:val="001B530C"/>
    <w:rsid w:val="001C009D"/>
    <w:rsid w:val="001C0E18"/>
    <w:rsid w:val="001C3EB6"/>
    <w:rsid w:val="001C60DC"/>
    <w:rsid w:val="001D21ED"/>
    <w:rsid w:val="001E0860"/>
    <w:rsid w:val="001E6853"/>
    <w:rsid w:val="001F18A2"/>
    <w:rsid w:val="001F2254"/>
    <w:rsid w:val="001F3FD8"/>
    <w:rsid w:val="001F4DDE"/>
    <w:rsid w:val="0020125F"/>
    <w:rsid w:val="0020137B"/>
    <w:rsid w:val="00205429"/>
    <w:rsid w:val="002105EF"/>
    <w:rsid w:val="00212B1D"/>
    <w:rsid w:val="00213C13"/>
    <w:rsid w:val="002167B4"/>
    <w:rsid w:val="00220F57"/>
    <w:rsid w:val="0022179B"/>
    <w:rsid w:val="0023003B"/>
    <w:rsid w:val="00231027"/>
    <w:rsid w:val="00233B7B"/>
    <w:rsid w:val="002360F7"/>
    <w:rsid w:val="00237281"/>
    <w:rsid w:val="00240E75"/>
    <w:rsid w:val="00240FE2"/>
    <w:rsid w:val="002437B2"/>
    <w:rsid w:val="0024516A"/>
    <w:rsid w:val="0025232F"/>
    <w:rsid w:val="00252619"/>
    <w:rsid w:val="00252C88"/>
    <w:rsid w:val="00253941"/>
    <w:rsid w:val="002551AF"/>
    <w:rsid w:val="002568CF"/>
    <w:rsid w:val="002574AB"/>
    <w:rsid w:val="0026139E"/>
    <w:rsid w:val="0026263B"/>
    <w:rsid w:val="00262D7A"/>
    <w:rsid w:val="002647D2"/>
    <w:rsid w:val="002665E2"/>
    <w:rsid w:val="00267500"/>
    <w:rsid w:val="00270B27"/>
    <w:rsid w:val="00270EC9"/>
    <w:rsid w:val="00271A02"/>
    <w:rsid w:val="00271BF1"/>
    <w:rsid w:val="00271DA5"/>
    <w:rsid w:val="00275195"/>
    <w:rsid w:val="00275AFE"/>
    <w:rsid w:val="002770BD"/>
    <w:rsid w:val="00277929"/>
    <w:rsid w:val="00277CDE"/>
    <w:rsid w:val="00282D0D"/>
    <w:rsid w:val="00286229"/>
    <w:rsid w:val="002873EC"/>
    <w:rsid w:val="002A0013"/>
    <w:rsid w:val="002A294B"/>
    <w:rsid w:val="002A3023"/>
    <w:rsid w:val="002A7493"/>
    <w:rsid w:val="002B033D"/>
    <w:rsid w:val="002B045B"/>
    <w:rsid w:val="002B0A12"/>
    <w:rsid w:val="002B0FCE"/>
    <w:rsid w:val="002B2C96"/>
    <w:rsid w:val="002B34FC"/>
    <w:rsid w:val="002B45B0"/>
    <w:rsid w:val="002B56CD"/>
    <w:rsid w:val="002B696D"/>
    <w:rsid w:val="002B6B38"/>
    <w:rsid w:val="002B799F"/>
    <w:rsid w:val="002C040B"/>
    <w:rsid w:val="002C14DB"/>
    <w:rsid w:val="002C1B1D"/>
    <w:rsid w:val="002C3431"/>
    <w:rsid w:val="002C515A"/>
    <w:rsid w:val="002C66FB"/>
    <w:rsid w:val="002D4008"/>
    <w:rsid w:val="002D5E18"/>
    <w:rsid w:val="002E2494"/>
    <w:rsid w:val="002E2AAB"/>
    <w:rsid w:val="002F4961"/>
    <w:rsid w:val="0030107F"/>
    <w:rsid w:val="0030148F"/>
    <w:rsid w:val="00303352"/>
    <w:rsid w:val="003062E9"/>
    <w:rsid w:val="00307EF2"/>
    <w:rsid w:val="003114EE"/>
    <w:rsid w:val="00311B20"/>
    <w:rsid w:val="00316AD7"/>
    <w:rsid w:val="00320995"/>
    <w:rsid w:val="00321C22"/>
    <w:rsid w:val="00323E8B"/>
    <w:rsid w:val="00324128"/>
    <w:rsid w:val="00325E13"/>
    <w:rsid w:val="00326A55"/>
    <w:rsid w:val="00327F2A"/>
    <w:rsid w:val="00327FD2"/>
    <w:rsid w:val="003303C6"/>
    <w:rsid w:val="00333622"/>
    <w:rsid w:val="00333F37"/>
    <w:rsid w:val="00335221"/>
    <w:rsid w:val="00337D93"/>
    <w:rsid w:val="003426C8"/>
    <w:rsid w:val="00343892"/>
    <w:rsid w:val="00344D79"/>
    <w:rsid w:val="00345264"/>
    <w:rsid w:val="0034686C"/>
    <w:rsid w:val="00350345"/>
    <w:rsid w:val="00350AD1"/>
    <w:rsid w:val="00350DF2"/>
    <w:rsid w:val="00355CFE"/>
    <w:rsid w:val="003563A9"/>
    <w:rsid w:val="0035656B"/>
    <w:rsid w:val="00362542"/>
    <w:rsid w:val="0036286B"/>
    <w:rsid w:val="003637CE"/>
    <w:rsid w:val="00364AE4"/>
    <w:rsid w:val="0036648B"/>
    <w:rsid w:val="003664E9"/>
    <w:rsid w:val="003679A1"/>
    <w:rsid w:val="00370E30"/>
    <w:rsid w:val="0037230A"/>
    <w:rsid w:val="003743EA"/>
    <w:rsid w:val="00380C41"/>
    <w:rsid w:val="00380E1D"/>
    <w:rsid w:val="00381F6A"/>
    <w:rsid w:val="00385D7A"/>
    <w:rsid w:val="00386F62"/>
    <w:rsid w:val="0038738C"/>
    <w:rsid w:val="003A2DDC"/>
    <w:rsid w:val="003A7BE0"/>
    <w:rsid w:val="003B47F4"/>
    <w:rsid w:val="003B4AF3"/>
    <w:rsid w:val="003B677C"/>
    <w:rsid w:val="003B6BBB"/>
    <w:rsid w:val="003B7B12"/>
    <w:rsid w:val="003C1F0E"/>
    <w:rsid w:val="003D49FD"/>
    <w:rsid w:val="003D58BF"/>
    <w:rsid w:val="003E1F76"/>
    <w:rsid w:val="003E577C"/>
    <w:rsid w:val="003F07E0"/>
    <w:rsid w:val="003F4A6B"/>
    <w:rsid w:val="003F5AFC"/>
    <w:rsid w:val="00400265"/>
    <w:rsid w:val="0040111A"/>
    <w:rsid w:val="0040225D"/>
    <w:rsid w:val="00404F56"/>
    <w:rsid w:val="00405840"/>
    <w:rsid w:val="0041244A"/>
    <w:rsid w:val="00423997"/>
    <w:rsid w:val="00423D54"/>
    <w:rsid w:val="0042555A"/>
    <w:rsid w:val="00434E55"/>
    <w:rsid w:val="00435074"/>
    <w:rsid w:val="004402F9"/>
    <w:rsid w:val="004406BC"/>
    <w:rsid w:val="00444004"/>
    <w:rsid w:val="00444337"/>
    <w:rsid w:val="00444761"/>
    <w:rsid w:val="00444CDD"/>
    <w:rsid w:val="00445188"/>
    <w:rsid w:val="00450A17"/>
    <w:rsid w:val="00450A53"/>
    <w:rsid w:val="00457693"/>
    <w:rsid w:val="004577DF"/>
    <w:rsid w:val="00460055"/>
    <w:rsid w:val="00460BA1"/>
    <w:rsid w:val="00461DF3"/>
    <w:rsid w:val="00462506"/>
    <w:rsid w:val="00462538"/>
    <w:rsid w:val="00463251"/>
    <w:rsid w:val="004640CC"/>
    <w:rsid w:val="004666DF"/>
    <w:rsid w:val="00466DE4"/>
    <w:rsid w:val="004711A5"/>
    <w:rsid w:val="004718CF"/>
    <w:rsid w:val="0047586C"/>
    <w:rsid w:val="00475FD2"/>
    <w:rsid w:val="0047701F"/>
    <w:rsid w:val="00480A1B"/>
    <w:rsid w:val="00480BB8"/>
    <w:rsid w:val="0048212F"/>
    <w:rsid w:val="00483BC0"/>
    <w:rsid w:val="00484DCD"/>
    <w:rsid w:val="004856C1"/>
    <w:rsid w:val="00487B11"/>
    <w:rsid w:val="0049020C"/>
    <w:rsid w:val="00490715"/>
    <w:rsid w:val="004916F9"/>
    <w:rsid w:val="00494C08"/>
    <w:rsid w:val="0049639C"/>
    <w:rsid w:val="004A327E"/>
    <w:rsid w:val="004A37D4"/>
    <w:rsid w:val="004A79D5"/>
    <w:rsid w:val="004B12EC"/>
    <w:rsid w:val="004B6239"/>
    <w:rsid w:val="004B6A73"/>
    <w:rsid w:val="004B70C3"/>
    <w:rsid w:val="004C1576"/>
    <w:rsid w:val="004C16EA"/>
    <w:rsid w:val="004C2CF5"/>
    <w:rsid w:val="004C4DCC"/>
    <w:rsid w:val="004C55C8"/>
    <w:rsid w:val="004C584E"/>
    <w:rsid w:val="004C73EC"/>
    <w:rsid w:val="004C7DE5"/>
    <w:rsid w:val="004D3C1C"/>
    <w:rsid w:val="004D4F04"/>
    <w:rsid w:val="004D6CE0"/>
    <w:rsid w:val="004D7EBF"/>
    <w:rsid w:val="004E29AA"/>
    <w:rsid w:val="004E29E9"/>
    <w:rsid w:val="004E65D8"/>
    <w:rsid w:val="004E67FA"/>
    <w:rsid w:val="004E6B52"/>
    <w:rsid w:val="004E7185"/>
    <w:rsid w:val="004F122D"/>
    <w:rsid w:val="004F1589"/>
    <w:rsid w:val="005039A9"/>
    <w:rsid w:val="00511084"/>
    <w:rsid w:val="005112E4"/>
    <w:rsid w:val="00513AB9"/>
    <w:rsid w:val="005144E0"/>
    <w:rsid w:val="0051578D"/>
    <w:rsid w:val="0051617F"/>
    <w:rsid w:val="00522124"/>
    <w:rsid w:val="00524094"/>
    <w:rsid w:val="00525CB3"/>
    <w:rsid w:val="00527103"/>
    <w:rsid w:val="00530D99"/>
    <w:rsid w:val="00530FD0"/>
    <w:rsid w:val="00531BE0"/>
    <w:rsid w:val="005350CA"/>
    <w:rsid w:val="0053608F"/>
    <w:rsid w:val="005379FA"/>
    <w:rsid w:val="00537C1B"/>
    <w:rsid w:val="005430CB"/>
    <w:rsid w:val="00543482"/>
    <w:rsid w:val="00543661"/>
    <w:rsid w:val="0054518F"/>
    <w:rsid w:val="00547401"/>
    <w:rsid w:val="005506E2"/>
    <w:rsid w:val="00550C0C"/>
    <w:rsid w:val="00552872"/>
    <w:rsid w:val="005540B6"/>
    <w:rsid w:val="005553EF"/>
    <w:rsid w:val="00555708"/>
    <w:rsid w:val="005609CE"/>
    <w:rsid w:val="0056109D"/>
    <w:rsid w:val="00563513"/>
    <w:rsid w:val="00566D30"/>
    <w:rsid w:val="00567349"/>
    <w:rsid w:val="00573CEE"/>
    <w:rsid w:val="005740FF"/>
    <w:rsid w:val="00581866"/>
    <w:rsid w:val="00581B89"/>
    <w:rsid w:val="00581C7F"/>
    <w:rsid w:val="00582B3C"/>
    <w:rsid w:val="005848BC"/>
    <w:rsid w:val="005904B1"/>
    <w:rsid w:val="00591A57"/>
    <w:rsid w:val="00592DD9"/>
    <w:rsid w:val="00594082"/>
    <w:rsid w:val="00594C87"/>
    <w:rsid w:val="005955B6"/>
    <w:rsid w:val="00597727"/>
    <w:rsid w:val="005A1F40"/>
    <w:rsid w:val="005A7BD2"/>
    <w:rsid w:val="005B5FEF"/>
    <w:rsid w:val="005C0823"/>
    <w:rsid w:val="005C2407"/>
    <w:rsid w:val="005C3A3A"/>
    <w:rsid w:val="005C46E6"/>
    <w:rsid w:val="005D0C10"/>
    <w:rsid w:val="005D1DEF"/>
    <w:rsid w:val="005D5525"/>
    <w:rsid w:val="005D5729"/>
    <w:rsid w:val="005D60B7"/>
    <w:rsid w:val="005E1E06"/>
    <w:rsid w:val="005E3C5F"/>
    <w:rsid w:val="005E3D71"/>
    <w:rsid w:val="005E4C52"/>
    <w:rsid w:val="005F17DA"/>
    <w:rsid w:val="005F1E07"/>
    <w:rsid w:val="005F1F48"/>
    <w:rsid w:val="006009A3"/>
    <w:rsid w:val="00611458"/>
    <w:rsid w:val="00611C07"/>
    <w:rsid w:val="00611CC6"/>
    <w:rsid w:val="0061468F"/>
    <w:rsid w:val="0061504C"/>
    <w:rsid w:val="006163C6"/>
    <w:rsid w:val="00616E44"/>
    <w:rsid w:val="00621C4E"/>
    <w:rsid w:val="00622791"/>
    <w:rsid w:val="00622AB2"/>
    <w:rsid w:val="00623567"/>
    <w:rsid w:val="00624F7C"/>
    <w:rsid w:val="00626555"/>
    <w:rsid w:val="0063244A"/>
    <w:rsid w:val="00635803"/>
    <w:rsid w:val="00641CDE"/>
    <w:rsid w:val="00643E9C"/>
    <w:rsid w:val="006455A5"/>
    <w:rsid w:val="00646E59"/>
    <w:rsid w:val="00647858"/>
    <w:rsid w:val="006501ED"/>
    <w:rsid w:val="006502BF"/>
    <w:rsid w:val="00650433"/>
    <w:rsid w:val="006517FB"/>
    <w:rsid w:val="00652B55"/>
    <w:rsid w:val="0065578B"/>
    <w:rsid w:val="006564A9"/>
    <w:rsid w:val="00660616"/>
    <w:rsid w:val="00667B4C"/>
    <w:rsid w:val="006771A8"/>
    <w:rsid w:val="00684C5C"/>
    <w:rsid w:val="0068511F"/>
    <w:rsid w:val="006863F5"/>
    <w:rsid w:val="00687191"/>
    <w:rsid w:val="0069481F"/>
    <w:rsid w:val="00695EAA"/>
    <w:rsid w:val="006A2CA2"/>
    <w:rsid w:val="006A4859"/>
    <w:rsid w:val="006A57A3"/>
    <w:rsid w:val="006A6E8F"/>
    <w:rsid w:val="006A7655"/>
    <w:rsid w:val="006B2581"/>
    <w:rsid w:val="006B366C"/>
    <w:rsid w:val="006B4FFC"/>
    <w:rsid w:val="006B56CB"/>
    <w:rsid w:val="006C447D"/>
    <w:rsid w:val="006D4795"/>
    <w:rsid w:val="0070055F"/>
    <w:rsid w:val="00700B7D"/>
    <w:rsid w:val="00700F48"/>
    <w:rsid w:val="00703577"/>
    <w:rsid w:val="007040F1"/>
    <w:rsid w:val="007046A2"/>
    <w:rsid w:val="00715142"/>
    <w:rsid w:val="00717563"/>
    <w:rsid w:val="00717ECE"/>
    <w:rsid w:val="00720E0D"/>
    <w:rsid w:val="007260EA"/>
    <w:rsid w:val="007262C6"/>
    <w:rsid w:val="00726397"/>
    <w:rsid w:val="00726869"/>
    <w:rsid w:val="007310A2"/>
    <w:rsid w:val="007317D2"/>
    <w:rsid w:val="0073393C"/>
    <w:rsid w:val="00734C50"/>
    <w:rsid w:val="00736668"/>
    <w:rsid w:val="0074013F"/>
    <w:rsid w:val="0074112D"/>
    <w:rsid w:val="00742039"/>
    <w:rsid w:val="007436AC"/>
    <w:rsid w:val="007444DB"/>
    <w:rsid w:val="007460A0"/>
    <w:rsid w:val="0075132B"/>
    <w:rsid w:val="00752461"/>
    <w:rsid w:val="00754EF7"/>
    <w:rsid w:val="00755E1F"/>
    <w:rsid w:val="00761FE0"/>
    <w:rsid w:val="007629D3"/>
    <w:rsid w:val="0076457D"/>
    <w:rsid w:val="007646FF"/>
    <w:rsid w:val="00771B00"/>
    <w:rsid w:val="00773A4B"/>
    <w:rsid w:val="00780B78"/>
    <w:rsid w:val="007849CD"/>
    <w:rsid w:val="00784BE1"/>
    <w:rsid w:val="0078515D"/>
    <w:rsid w:val="00786BB5"/>
    <w:rsid w:val="00794616"/>
    <w:rsid w:val="007A03B5"/>
    <w:rsid w:val="007A2E67"/>
    <w:rsid w:val="007A3480"/>
    <w:rsid w:val="007A5E6D"/>
    <w:rsid w:val="007A679D"/>
    <w:rsid w:val="007B37D5"/>
    <w:rsid w:val="007B3EF5"/>
    <w:rsid w:val="007B59F6"/>
    <w:rsid w:val="007C0EED"/>
    <w:rsid w:val="007C1C6A"/>
    <w:rsid w:val="007C326A"/>
    <w:rsid w:val="007C3B70"/>
    <w:rsid w:val="007C57C9"/>
    <w:rsid w:val="007C696C"/>
    <w:rsid w:val="007D0B4A"/>
    <w:rsid w:val="007D0C33"/>
    <w:rsid w:val="007D5E15"/>
    <w:rsid w:val="007D722D"/>
    <w:rsid w:val="007E06D0"/>
    <w:rsid w:val="007E0A38"/>
    <w:rsid w:val="007E0E37"/>
    <w:rsid w:val="007E36AD"/>
    <w:rsid w:val="007E3727"/>
    <w:rsid w:val="007F26CA"/>
    <w:rsid w:val="007F584D"/>
    <w:rsid w:val="007F5B7B"/>
    <w:rsid w:val="007F680F"/>
    <w:rsid w:val="007F6CE1"/>
    <w:rsid w:val="007F7515"/>
    <w:rsid w:val="00800422"/>
    <w:rsid w:val="00800A75"/>
    <w:rsid w:val="00801E32"/>
    <w:rsid w:val="008045AD"/>
    <w:rsid w:val="008047DE"/>
    <w:rsid w:val="00805AB0"/>
    <w:rsid w:val="00805B47"/>
    <w:rsid w:val="00807507"/>
    <w:rsid w:val="0081030F"/>
    <w:rsid w:val="008135F0"/>
    <w:rsid w:val="008164EC"/>
    <w:rsid w:val="00820684"/>
    <w:rsid w:val="00820ABD"/>
    <w:rsid w:val="00822A63"/>
    <w:rsid w:val="00826162"/>
    <w:rsid w:val="008303FF"/>
    <w:rsid w:val="008312EC"/>
    <w:rsid w:val="00831512"/>
    <w:rsid w:val="00833069"/>
    <w:rsid w:val="0083330E"/>
    <w:rsid w:val="008425E2"/>
    <w:rsid w:val="00844C70"/>
    <w:rsid w:val="008468B7"/>
    <w:rsid w:val="008506B6"/>
    <w:rsid w:val="00852C77"/>
    <w:rsid w:val="00852EBD"/>
    <w:rsid w:val="008549EF"/>
    <w:rsid w:val="00856EC6"/>
    <w:rsid w:val="00863BA1"/>
    <w:rsid w:val="00865400"/>
    <w:rsid w:val="008655C0"/>
    <w:rsid w:val="00865A5C"/>
    <w:rsid w:val="00870D8F"/>
    <w:rsid w:val="00871B9C"/>
    <w:rsid w:val="008726CE"/>
    <w:rsid w:val="00880158"/>
    <w:rsid w:val="00881A61"/>
    <w:rsid w:val="008824DB"/>
    <w:rsid w:val="008825D0"/>
    <w:rsid w:val="00882EFE"/>
    <w:rsid w:val="008849AB"/>
    <w:rsid w:val="0088661D"/>
    <w:rsid w:val="0088757A"/>
    <w:rsid w:val="0089306B"/>
    <w:rsid w:val="00894EEE"/>
    <w:rsid w:val="0089555A"/>
    <w:rsid w:val="008961F3"/>
    <w:rsid w:val="008A1FF7"/>
    <w:rsid w:val="008A2437"/>
    <w:rsid w:val="008A4B20"/>
    <w:rsid w:val="008A4CC8"/>
    <w:rsid w:val="008A7E58"/>
    <w:rsid w:val="008B12DE"/>
    <w:rsid w:val="008B4879"/>
    <w:rsid w:val="008B5148"/>
    <w:rsid w:val="008B7274"/>
    <w:rsid w:val="008C1A91"/>
    <w:rsid w:val="008C4554"/>
    <w:rsid w:val="008D0547"/>
    <w:rsid w:val="008D239D"/>
    <w:rsid w:val="008D60F7"/>
    <w:rsid w:val="008E2A40"/>
    <w:rsid w:val="008E2C6F"/>
    <w:rsid w:val="008E449A"/>
    <w:rsid w:val="008E4E87"/>
    <w:rsid w:val="008E6110"/>
    <w:rsid w:val="008F0C7C"/>
    <w:rsid w:val="008F1367"/>
    <w:rsid w:val="008F196F"/>
    <w:rsid w:val="008F1980"/>
    <w:rsid w:val="008F3F3A"/>
    <w:rsid w:val="008F4DDA"/>
    <w:rsid w:val="008F7055"/>
    <w:rsid w:val="008F78B0"/>
    <w:rsid w:val="0090428B"/>
    <w:rsid w:val="00905AF7"/>
    <w:rsid w:val="009067A8"/>
    <w:rsid w:val="00912169"/>
    <w:rsid w:val="00912D41"/>
    <w:rsid w:val="009137CA"/>
    <w:rsid w:val="00914D30"/>
    <w:rsid w:val="00917CBD"/>
    <w:rsid w:val="0092037A"/>
    <w:rsid w:val="009214A0"/>
    <w:rsid w:val="0092155C"/>
    <w:rsid w:val="00923D63"/>
    <w:rsid w:val="00923F01"/>
    <w:rsid w:val="009246AD"/>
    <w:rsid w:val="00926E84"/>
    <w:rsid w:val="00926ED2"/>
    <w:rsid w:val="00926FC7"/>
    <w:rsid w:val="00930B01"/>
    <w:rsid w:val="00934946"/>
    <w:rsid w:val="00937FBA"/>
    <w:rsid w:val="009417E3"/>
    <w:rsid w:val="0094189A"/>
    <w:rsid w:val="00946327"/>
    <w:rsid w:val="00950251"/>
    <w:rsid w:val="0095534C"/>
    <w:rsid w:val="00960229"/>
    <w:rsid w:val="009608E9"/>
    <w:rsid w:val="00961427"/>
    <w:rsid w:val="009617B9"/>
    <w:rsid w:val="009626F2"/>
    <w:rsid w:val="00963026"/>
    <w:rsid w:val="00963027"/>
    <w:rsid w:val="00964737"/>
    <w:rsid w:val="00965093"/>
    <w:rsid w:val="00966617"/>
    <w:rsid w:val="00966B39"/>
    <w:rsid w:val="0097236A"/>
    <w:rsid w:val="009723BB"/>
    <w:rsid w:val="00975945"/>
    <w:rsid w:val="00983E50"/>
    <w:rsid w:val="00985391"/>
    <w:rsid w:val="009917AB"/>
    <w:rsid w:val="0099210E"/>
    <w:rsid w:val="009951C3"/>
    <w:rsid w:val="00996ED4"/>
    <w:rsid w:val="009A05A5"/>
    <w:rsid w:val="009A0E54"/>
    <w:rsid w:val="009A1557"/>
    <w:rsid w:val="009A2178"/>
    <w:rsid w:val="009A4140"/>
    <w:rsid w:val="009A45F5"/>
    <w:rsid w:val="009A601F"/>
    <w:rsid w:val="009A7AF1"/>
    <w:rsid w:val="009B1EAB"/>
    <w:rsid w:val="009B22B5"/>
    <w:rsid w:val="009B3A80"/>
    <w:rsid w:val="009B4B5E"/>
    <w:rsid w:val="009B5CAA"/>
    <w:rsid w:val="009C00D4"/>
    <w:rsid w:val="009C02E6"/>
    <w:rsid w:val="009C1FBF"/>
    <w:rsid w:val="009C2093"/>
    <w:rsid w:val="009D0BDB"/>
    <w:rsid w:val="009D0CBE"/>
    <w:rsid w:val="009D334B"/>
    <w:rsid w:val="009D4792"/>
    <w:rsid w:val="009D7E2E"/>
    <w:rsid w:val="009E19C1"/>
    <w:rsid w:val="009E205A"/>
    <w:rsid w:val="009E20E9"/>
    <w:rsid w:val="009E24E7"/>
    <w:rsid w:val="009E287C"/>
    <w:rsid w:val="009E33CB"/>
    <w:rsid w:val="009E352C"/>
    <w:rsid w:val="009F05CE"/>
    <w:rsid w:val="009F0740"/>
    <w:rsid w:val="009F2E7E"/>
    <w:rsid w:val="009F4099"/>
    <w:rsid w:val="009F4722"/>
    <w:rsid w:val="009F4F48"/>
    <w:rsid w:val="009F674B"/>
    <w:rsid w:val="00A00E60"/>
    <w:rsid w:val="00A02D62"/>
    <w:rsid w:val="00A030B3"/>
    <w:rsid w:val="00A06B85"/>
    <w:rsid w:val="00A06FC3"/>
    <w:rsid w:val="00A12743"/>
    <w:rsid w:val="00A1481E"/>
    <w:rsid w:val="00A2014B"/>
    <w:rsid w:val="00A20EB5"/>
    <w:rsid w:val="00A23469"/>
    <w:rsid w:val="00A23519"/>
    <w:rsid w:val="00A23C23"/>
    <w:rsid w:val="00A2572D"/>
    <w:rsid w:val="00A362F3"/>
    <w:rsid w:val="00A408F9"/>
    <w:rsid w:val="00A41509"/>
    <w:rsid w:val="00A43259"/>
    <w:rsid w:val="00A513B1"/>
    <w:rsid w:val="00A51B56"/>
    <w:rsid w:val="00A52D50"/>
    <w:rsid w:val="00A54ED2"/>
    <w:rsid w:val="00A60955"/>
    <w:rsid w:val="00A60A62"/>
    <w:rsid w:val="00A6175E"/>
    <w:rsid w:val="00A618A5"/>
    <w:rsid w:val="00A6190C"/>
    <w:rsid w:val="00A62B23"/>
    <w:rsid w:val="00A65B4B"/>
    <w:rsid w:val="00A66535"/>
    <w:rsid w:val="00A66BC5"/>
    <w:rsid w:val="00A66F9F"/>
    <w:rsid w:val="00A67511"/>
    <w:rsid w:val="00A70982"/>
    <w:rsid w:val="00A70AC4"/>
    <w:rsid w:val="00A764EF"/>
    <w:rsid w:val="00A77794"/>
    <w:rsid w:val="00A81B1C"/>
    <w:rsid w:val="00A822E2"/>
    <w:rsid w:val="00A84081"/>
    <w:rsid w:val="00A8443B"/>
    <w:rsid w:val="00A84589"/>
    <w:rsid w:val="00A86773"/>
    <w:rsid w:val="00A90117"/>
    <w:rsid w:val="00A90245"/>
    <w:rsid w:val="00A97989"/>
    <w:rsid w:val="00AA17BC"/>
    <w:rsid w:val="00AB0B5D"/>
    <w:rsid w:val="00AB32E2"/>
    <w:rsid w:val="00AB34C5"/>
    <w:rsid w:val="00AB3E21"/>
    <w:rsid w:val="00AB53E3"/>
    <w:rsid w:val="00AB6C36"/>
    <w:rsid w:val="00AC1598"/>
    <w:rsid w:val="00AC679C"/>
    <w:rsid w:val="00AC6EB2"/>
    <w:rsid w:val="00AD1E67"/>
    <w:rsid w:val="00AE08F1"/>
    <w:rsid w:val="00AE6973"/>
    <w:rsid w:val="00AE719D"/>
    <w:rsid w:val="00AE744A"/>
    <w:rsid w:val="00AF243C"/>
    <w:rsid w:val="00AF307E"/>
    <w:rsid w:val="00AF3BF5"/>
    <w:rsid w:val="00AF4C7B"/>
    <w:rsid w:val="00AF4D8D"/>
    <w:rsid w:val="00AF60B2"/>
    <w:rsid w:val="00AF748E"/>
    <w:rsid w:val="00AF7F6A"/>
    <w:rsid w:val="00B03A5F"/>
    <w:rsid w:val="00B0570C"/>
    <w:rsid w:val="00B059E2"/>
    <w:rsid w:val="00B05A88"/>
    <w:rsid w:val="00B069D8"/>
    <w:rsid w:val="00B072B1"/>
    <w:rsid w:val="00B0737D"/>
    <w:rsid w:val="00B10C0D"/>
    <w:rsid w:val="00B13092"/>
    <w:rsid w:val="00B15423"/>
    <w:rsid w:val="00B17C45"/>
    <w:rsid w:val="00B17E3C"/>
    <w:rsid w:val="00B25567"/>
    <w:rsid w:val="00B2614B"/>
    <w:rsid w:val="00B26344"/>
    <w:rsid w:val="00B26C00"/>
    <w:rsid w:val="00B276EF"/>
    <w:rsid w:val="00B33785"/>
    <w:rsid w:val="00B34D32"/>
    <w:rsid w:val="00B34EB7"/>
    <w:rsid w:val="00B36059"/>
    <w:rsid w:val="00B41D42"/>
    <w:rsid w:val="00B42072"/>
    <w:rsid w:val="00B44D08"/>
    <w:rsid w:val="00B47DBC"/>
    <w:rsid w:val="00B50FC0"/>
    <w:rsid w:val="00B5224C"/>
    <w:rsid w:val="00B5374F"/>
    <w:rsid w:val="00B53B4E"/>
    <w:rsid w:val="00B54E64"/>
    <w:rsid w:val="00B607F8"/>
    <w:rsid w:val="00B60E54"/>
    <w:rsid w:val="00B6198C"/>
    <w:rsid w:val="00B63116"/>
    <w:rsid w:val="00B65BBF"/>
    <w:rsid w:val="00B72221"/>
    <w:rsid w:val="00B7333D"/>
    <w:rsid w:val="00B7618D"/>
    <w:rsid w:val="00B80BEE"/>
    <w:rsid w:val="00B8284D"/>
    <w:rsid w:val="00B84301"/>
    <w:rsid w:val="00B8709A"/>
    <w:rsid w:val="00B90238"/>
    <w:rsid w:val="00B9067D"/>
    <w:rsid w:val="00B908E2"/>
    <w:rsid w:val="00B91199"/>
    <w:rsid w:val="00B928CC"/>
    <w:rsid w:val="00B9551C"/>
    <w:rsid w:val="00BA0F47"/>
    <w:rsid w:val="00BA13A8"/>
    <w:rsid w:val="00BA1A0D"/>
    <w:rsid w:val="00BA1BA3"/>
    <w:rsid w:val="00BA5FBF"/>
    <w:rsid w:val="00BA629B"/>
    <w:rsid w:val="00BA6735"/>
    <w:rsid w:val="00BB2299"/>
    <w:rsid w:val="00BB3E40"/>
    <w:rsid w:val="00BB4419"/>
    <w:rsid w:val="00BB729D"/>
    <w:rsid w:val="00BC15C5"/>
    <w:rsid w:val="00BC1CD3"/>
    <w:rsid w:val="00BC2B79"/>
    <w:rsid w:val="00BC3FDB"/>
    <w:rsid w:val="00BC4E64"/>
    <w:rsid w:val="00BC5E66"/>
    <w:rsid w:val="00BD1ED0"/>
    <w:rsid w:val="00BD2C44"/>
    <w:rsid w:val="00BD5307"/>
    <w:rsid w:val="00BD6ED5"/>
    <w:rsid w:val="00BE05C6"/>
    <w:rsid w:val="00BE0B52"/>
    <w:rsid w:val="00BE1B21"/>
    <w:rsid w:val="00BE3395"/>
    <w:rsid w:val="00BE4B77"/>
    <w:rsid w:val="00BE4F0E"/>
    <w:rsid w:val="00BE7A6C"/>
    <w:rsid w:val="00BF029F"/>
    <w:rsid w:val="00BF2936"/>
    <w:rsid w:val="00C01EF6"/>
    <w:rsid w:val="00C04437"/>
    <w:rsid w:val="00C100AC"/>
    <w:rsid w:val="00C1014E"/>
    <w:rsid w:val="00C10EE0"/>
    <w:rsid w:val="00C12556"/>
    <w:rsid w:val="00C12FB9"/>
    <w:rsid w:val="00C138EA"/>
    <w:rsid w:val="00C13B6A"/>
    <w:rsid w:val="00C14BA7"/>
    <w:rsid w:val="00C17AC8"/>
    <w:rsid w:val="00C208B3"/>
    <w:rsid w:val="00C257BE"/>
    <w:rsid w:val="00C279E1"/>
    <w:rsid w:val="00C30698"/>
    <w:rsid w:val="00C324DE"/>
    <w:rsid w:val="00C3278B"/>
    <w:rsid w:val="00C329A0"/>
    <w:rsid w:val="00C35EE5"/>
    <w:rsid w:val="00C368A2"/>
    <w:rsid w:val="00C379BB"/>
    <w:rsid w:val="00C42108"/>
    <w:rsid w:val="00C43268"/>
    <w:rsid w:val="00C50143"/>
    <w:rsid w:val="00C511EA"/>
    <w:rsid w:val="00C53C40"/>
    <w:rsid w:val="00C53DC8"/>
    <w:rsid w:val="00C6170A"/>
    <w:rsid w:val="00C629DE"/>
    <w:rsid w:val="00C62AAC"/>
    <w:rsid w:val="00C62BC3"/>
    <w:rsid w:val="00C63519"/>
    <w:rsid w:val="00C64E57"/>
    <w:rsid w:val="00C662E6"/>
    <w:rsid w:val="00C7067C"/>
    <w:rsid w:val="00C70B97"/>
    <w:rsid w:val="00C71940"/>
    <w:rsid w:val="00C71960"/>
    <w:rsid w:val="00C7422B"/>
    <w:rsid w:val="00C7436E"/>
    <w:rsid w:val="00C75B87"/>
    <w:rsid w:val="00C77400"/>
    <w:rsid w:val="00C80B35"/>
    <w:rsid w:val="00C8576B"/>
    <w:rsid w:val="00C85D1F"/>
    <w:rsid w:val="00C92F32"/>
    <w:rsid w:val="00C94A89"/>
    <w:rsid w:val="00CA553B"/>
    <w:rsid w:val="00CA5FDB"/>
    <w:rsid w:val="00CA6DBA"/>
    <w:rsid w:val="00CA6FB8"/>
    <w:rsid w:val="00CB1F0C"/>
    <w:rsid w:val="00CB255D"/>
    <w:rsid w:val="00CB33FE"/>
    <w:rsid w:val="00CB3D3C"/>
    <w:rsid w:val="00CB772D"/>
    <w:rsid w:val="00CC1665"/>
    <w:rsid w:val="00CC3C1D"/>
    <w:rsid w:val="00CC599B"/>
    <w:rsid w:val="00CD12B7"/>
    <w:rsid w:val="00CD4E30"/>
    <w:rsid w:val="00CD54BE"/>
    <w:rsid w:val="00CD742D"/>
    <w:rsid w:val="00CE1AC4"/>
    <w:rsid w:val="00CE29CF"/>
    <w:rsid w:val="00CE302D"/>
    <w:rsid w:val="00CE54FA"/>
    <w:rsid w:val="00CE726C"/>
    <w:rsid w:val="00CF1A9D"/>
    <w:rsid w:val="00CF1AB3"/>
    <w:rsid w:val="00CF3203"/>
    <w:rsid w:val="00CF3469"/>
    <w:rsid w:val="00CF37A9"/>
    <w:rsid w:val="00CF40D7"/>
    <w:rsid w:val="00CF49A4"/>
    <w:rsid w:val="00D012C6"/>
    <w:rsid w:val="00D02107"/>
    <w:rsid w:val="00D0342F"/>
    <w:rsid w:val="00D03E05"/>
    <w:rsid w:val="00D06129"/>
    <w:rsid w:val="00D116F1"/>
    <w:rsid w:val="00D12E33"/>
    <w:rsid w:val="00D1393E"/>
    <w:rsid w:val="00D22DF7"/>
    <w:rsid w:val="00D30634"/>
    <w:rsid w:val="00D31792"/>
    <w:rsid w:val="00D31BB0"/>
    <w:rsid w:val="00D328F3"/>
    <w:rsid w:val="00D32E24"/>
    <w:rsid w:val="00D33BAC"/>
    <w:rsid w:val="00D34835"/>
    <w:rsid w:val="00D354F3"/>
    <w:rsid w:val="00D35AF4"/>
    <w:rsid w:val="00D42BC3"/>
    <w:rsid w:val="00D437FC"/>
    <w:rsid w:val="00D45BA6"/>
    <w:rsid w:val="00D468EC"/>
    <w:rsid w:val="00D47A03"/>
    <w:rsid w:val="00D51EE9"/>
    <w:rsid w:val="00D52158"/>
    <w:rsid w:val="00D52561"/>
    <w:rsid w:val="00D5376E"/>
    <w:rsid w:val="00D54A96"/>
    <w:rsid w:val="00D57346"/>
    <w:rsid w:val="00D62746"/>
    <w:rsid w:val="00D627A4"/>
    <w:rsid w:val="00D63E71"/>
    <w:rsid w:val="00D64B6D"/>
    <w:rsid w:val="00D71D2C"/>
    <w:rsid w:val="00D735BB"/>
    <w:rsid w:val="00D77DC4"/>
    <w:rsid w:val="00D834FC"/>
    <w:rsid w:val="00D863DF"/>
    <w:rsid w:val="00D9026A"/>
    <w:rsid w:val="00D93D93"/>
    <w:rsid w:val="00D95FEA"/>
    <w:rsid w:val="00D972E4"/>
    <w:rsid w:val="00DA18C3"/>
    <w:rsid w:val="00DA21A7"/>
    <w:rsid w:val="00DA235B"/>
    <w:rsid w:val="00DA520C"/>
    <w:rsid w:val="00DB06FE"/>
    <w:rsid w:val="00DB10FA"/>
    <w:rsid w:val="00DB2639"/>
    <w:rsid w:val="00DB3171"/>
    <w:rsid w:val="00DB52DD"/>
    <w:rsid w:val="00DB5AE1"/>
    <w:rsid w:val="00DC45A6"/>
    <w:rsid w:val="00DC4659"/>
    <w:rsid w:val="00DC7B2B"/>
    <w:rsid w:val="00DC7B8F"/>
    <w:rsid w:val="00DD3C08"/>
    <w:rsid w:val="00DD55CA"/>
    <w:rsid w:val="00DD6DBB"/>
    <w:rsid w:val="00DD7E16"/>
    <w:rsid w:val="00DE0BD1"/>
    <w:rsid w:val="00DE138F"/>
    <w:rsid w:val="00DE155A"/>
    <w:rsid w:val="00DE20A5"/>
    <w:rsid w:val="00DE3D8A"/>
    <w:rsid w:val="00DE4DDE"/>
    <w:rsid w:val="00DF3974"/>
    <w:rsid w:val="00DF3C2E"/>
    <w:rsid w:val="00DF43DE"/>
    <w:rsid w:val="00DF539D"/>
    <w:rsid w:val="00DF5698"/>
    <w:rsid w:val="00DF5786"/>
    <w:rsid w:val="00DF6100"/>
    <w:rsid w:val="00E00422"/>
    <w:rsid w:val="00E00AEB"/>
    <w:rsid w:val="00E028E0"/>
    <w:rsid w:val="00E04D91"/>
    <w:rsid w:val="00E05497"/>
    <w:rsid w:val="00E0614F"/>
    <w:rsid w:val="00E072D0"/>
    <w:rsid w:val="00E074F2"/>
    <w:rsid w:val="00E10ADB"/>
    <w:rsid w:val="00E11B46"/>
    <w:rsid w:val="00E13F9D"/>
    <w:rsid w:val="00E15942"/>
    <w:rsid w:val="00E16342"/>
    <w:rsid w:val="00E21375"/>
    <w:rsid w:val="00E21B2B"/>
    <w:rsid w:val="00E25264"/>
    <w:rsid w:val="00E25AAB"/>
    <w:rsid w:val="00E25E4D"/>
    <w:rsid w:val="00E327A7"/>
    <w:rsid w:val="00E41489"/>
    <w:rsid w:val="00E475E1"/>
    <w:rsid w:val="00E50433"/>
    <w:rsid w:val="00E51AB7"/>
    <w:rsid w:val="00E5297B"/>
    <w:rsid w:val="00E54B84"/>
    <w:rsid w:val="00E54C63"/>
    <w:rsid w:val="00E553C9"/>
    <w:rsid w:val="00E57811"/>
    <w:rsid w:val="00E60227"/>
    <w:rsid w:val="00E61DB3"/>
    <w:rsid w:val="00E62278"/>
    <w:rsid w:val="00E66DF8"/>
    <w:rsid w:val="00E66EE6"/>
    <w:rsid w:val="00E70428"/>
    <w:rsid w:val="00E7090F"/>
    <w:rsid w:val="00E72F72"/>
    <w:rsid w:val="00E7490D"/>
    <w:rsid w:val="00E76068"/>
    <w:rsid w:val="00E7628C"/>
    <w:rsid w:val="00E77E0C"/>
    <w:rsid w:val="00E80362"/>
    <w:rsid w:val="00E826B2"/>
    <w:rsid w:val="00E832C3"/>
    <w:rsid w:val="00E840D5"/>
    <w:rsid w:val="00E86925"/>
    <w:rsid w:val="00E87F47"/>
    <w:rsid w:val="00E91012"/>
    <w:rsid w:val="00E91482"/>
    <w:rsid w:val="00E9397A"/>
    <w:rsid w:val="00E93B33"/>
    <w:rsid w:val="00E94689"/>
    <w:rsid w:val="00E96302"/>
    <w:rsid w:val="00EA230E"/>
    <w:rsid w:val="00EA380B"/>
    <w:rsid w:val="00EB0435"/>
    <w:rsid w:val="00EB4BAF"/>
    <w:rsid w:val="00EB6C83"/>
    <w:rsid w:val="00EB6D73"/>
    <w:rsid w:val="00EB74E7"/>
    <w:rsid w:val="00EC0D33"/>
    <w:rsid w:val="00EC6704"/>
    <w:rsid w:val="00ED1899"/>
    <w:rsid w:val="00ED3EA5"/>
    <w:rsid w:val="00EE55E6"/>
    <w:rsid w:val="00EE64BC"/>
    <w:rsid w:val="00EE7453"/>
    <w:rsid w:val="00EF03D0"/>
    <w:rsid w:val="00EF1199"/>
    <w:rsid w:val="00EF4B9E"/>
    <w:rsid w:val="00F0129A"/>
    <w:rsid w:val="00F10C20"/>
    <w:rsid w:val="00F12114"/>
    <w:rsid w:val="00F134F5"/>
    <w:rsid w:val="00F13FB4"/>
    <w:rsid w:val="00F15CD8"/>
    <w:rsid w:val="00F160F0"/>
    <w:rsid w:val="00F20E8A"/>
    <w:rsid w:val="00F23D8B"/>
    <w:rsid w:val="00F26A94"/>
    <w:rsid w:val="00F307F3"/>
    <w:rsid w:val="00F33D2C"/>
    <w:rsid w:val="00F34EFC"/>
    <w:rsid w:val="00F35634"/>
    <w:rsid w:val="00F356B1"/>
    <w:rsid w:val="00F3628D"/>
    <w:rsid w:val="00F42FBD"/>
    <w:rsid w:val="00F44B64"/>
    <w:rsid w:val="00F45859"/>
    <w:rsid w:val="00F47B85"/>
    <w:rsid w:val="00F5084B"/>
    <w:rsid w:val="00F508FE"/>
    <w:rsid w:val="00F549CD"/>
    <w:rsid w:val="00F54E71"/>
    <w:rsid w:val="00F5645C"/>
    <w:rsid w:val="00F63738"/>
    <w:rsid w:val="00F65D48"/>
    <w:rsid w:val="00F716B0"/>
    <w:rsid w:val="00F72DCE"/>
    <w:rsid w:val="00F75285"/>
    <w:rsid w:val="00F77C7D"/>
    <w:rsid w:val="00F82FC4"/>
    <w:rsid w:val="00F86B37"/>
    <w:rsid w:val="00F93D42"/>
    <w:rsid w:val="00F940FE"/>
    <w:rsid w:val="00F95937"/>
    <w:rsid w:val="00F95C07"/>
    <w:rsid w:val="00FA18C3"/>
    <w:rsid w:val="00FA3118"/>
    <w:rsid w:val="00FA7345"/>
    <w:rsid w:val="00FA7658"/>
    <w:rsid w:val="00FA7677"/>
    <w:rsid w:val="00FB1965"/>
    <w:rsid w:val="00FB5A12"/>
    <w:rsid w:val="00FB5B3E"/>
    <w:rsid w:val="00FB7209"/>
    <w:rsid w:val="00FB724A"/>
    <w:rsid w:val="00FC189C"/>
    <w:rsid w:val="00FC466D"/>
    <w:rsid w:val="00FC5D45"/>
    <w:rsid w:val="00FC7054"/>
    <w:rsid w:val="00FC76CB"/>
    <w:rsid w:val="00FD06D0"/>
    <w:rsid w:val="00FD13BF"/>
    <w:rsid w:val="00FD2AD1"/>
    <w:rsid w:val="00FD55EB"/>
    <w:rsid w:val="00FD707B"/>
    <w:rsid w:val="00FD7ECB"/>
    <w:rsid w:val="00FE1E3C"/>
    <w:rsid w:val="00FE475E"/>
    <w:rsid w:val="00FE6219"/>
    <w:rsid w:val="00FF06AD"/>
    <w:rsid w:val="00FF0CAD"/>
    <w:rsid w:val="00FF2D4B"/>
    <w:rsid w:val="00FF3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1D956453"/>
  <w15:docId w15:val="{DC500829-F36D-466E-913A-318EED541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084"/>
    <w:pPr>
      <w:spacing w:after="200"/>
      <w:jc w:val="both"/>
    </w:pPr>
    <w:rPr>
      <w:rFonts w:ascii="Times" w:hAnsi="Times"/>
      <w:sz w:val="24"/>
    </w:rPr>
  </w:style>
  <w:style w:type="paragraph" w:styleId="Heading1">
    <w:name w:val="heading 1"/>
    <w:basedOn w:val="Normal"/>
    <w:next w:val="Normal"/>
    <w:link w:val="Heading1Char"/>
    <w:qFormat/>
    <w:rsid w:val="00166E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34389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20137B"/>
    <w:rPr>
      <w:color w:val="800080"/>
      <w:u w:val="single"/>
    </w:rPr>
  </w:style>
  <w:style w:type="paragraph" w:styleId="BodyText">
    <w:name w:val="Body Text"/>
    <w:basedOn w:val="Normal"/>
    <w:rsid w:val="0020137B"/>
    <w:pPr>
      <w:jc w:val="center"/>
    </w:pPr>
    <w:rPr>
      <w:b/>
      <w:sz w:val="40"/>
    </w:rPr>
  </w:style>
  <w:style w:type="paragraph" w:styleId="FootnoteText">
    <w:name w:val="footnote text"/>
    <w:basedOn w:val="Normal"/>
    <w:next w:val="TFReferencesSection"/>
    <w:semiHidden/>
    <w:rsid w:val="0020137B"/>
  </w:style>
  <w:style w:type="paragraph" w:customStyle="1" w:styleId="TFReferencesSection">
    <w:name w:val="TF_References_Section"/>
    <w:basedOn w:val="Normal"/>
    <w:rsid w:val="0020137B"/>
    <w:pPr>
      <w:spacing w:line="480" w:lineRule="auto"/>
      <w:ind w:firstLine="187"/>
    </w:pPr>
  </w:style>
  <w:style w:type="paragraph" w:customStyle="1" w:styleId="TAMainText">
    <w:name w:val="TA_Main_Text"/>
    <w:basedOn w:val="Normal"/>
    <w:rsid w:val="0020137B"/>
    <w:pPr>
      <w:spacing w:after="0" w:line="480" w:lineRule="auto"/>
      <w:ind w:firstLine="202"/>
    </w:pPr>
  </w:style>
  <w:style w:type="paragraph" w:customStyle="1" w:styleId="BATitle">
    <w:name w:val="BA_Title"/>
    <w:basedOn w:val="Normal"/>
    <w:next w:val="BBAuthorName"/>
    <w:rsid w:val="0020137B"/>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20137B"/>
    <w:pPr>
      <w:spacing w:after="240" w:line="480" w:lineRule="auto"/>
      <w:jc w:val="center"/>
    </w:pPr>
    <w:rPr>
      <w:i/>
    </w:rPr>
  </w:style>
  <w:style w:type="paragraph" w:customStyle="1" w:styleId="BCAuthorAddress">
    <w:name w:val="BC_Author_Address"/>
    <w:basedOn w:val="Normal"/>
    <w:next w:val="BIEmailAddress"/>
    <w:rsid w:val="0020137B"/>
    <w:pPr>
      <w:spacing w:after="240" w:line="480" w:lineRule="auto"/>
      <w:jc w:val="center"/>
    </w:pPr>
  </w:style>
  <w:style w:type="paragraph" w:customStyle="1" w:styleId="BIEmailAddress">
    <w:name w:val="BI_Email_Address"/>
    <w:basedOn w:val="Normal"/>
    <w:next w:val="AIReceivedDate"/>
    <w:rsid w:val="0020137B"/>
    <w:pPr>
      <w:spacing w:line="480" w:lineRule="auto"/>
    </w:pPr>
  </w:style>
  <w:style w:type="paragraph" w:customStyle="1" w:styleId="AIReceivedDate">
    <w:name w:val="AI_Received_Date"/>
    <w:basedOn w:val="Normal"/>
    <w:next w:val="BDAbstract"/>
    <w:rsid w:val="0020137B"/>
    <w:pPr>
      <w:spacing w:after="240" w:line="480" w:lineRule="auto"/>
    </w:pPr>
    <w:rPr>
      <w:b/>
    </w:rPr>
  </w:style>
  <w:style w:type="paragraph" w:customStyle="1" w:styleId="BDAbstract">
    <w:name w:val="BD_Abstract"/>
    <w:basedOn w:val="Normal"/>
    <w:next w:val="TAMainText"/>
    <w:rsid w:val="0020137B"/>
    <w:pPr>
      <w:spacing w:before="360" w:after="360" w:line="480" w:lineRule="auto"/>
    </w:pPr>
  </w:style>
  <w:style w:type="paragraph" w:customStyle="1" w:styleId="TDAcknowledgments">
    <w:name w:val="TD_Acknowledgments"/>
    <w:basedOn w:val="Normal"/>
    <w:next w:val="Normal"/>
    <w:rsid w:val="0020137B"/>
    <w:pPr>
      <w:spacing w:before="200" w:line="480" w:lineRule="auto"/>
      <w:ind w:firstLine="202"/>
    </w:pPr>
  </w:style>
  <w:style w:type="paragraph" w:customStyle="1" w:styleId="TESupportingInformation">
    <w:name w:val="TE_Supporting_Information"/>
    <w:basedOn w:val="Normal"/>
    <w:next w:val="Normal"/>
    <w:rsid w:val="0020137B"/>
    <w:pPr>
      <w:spacing w:line="480" w:lineRule="auto"/>
      <w:ind w:firstLine="187"/>
    </w:pPr>
  </w:style>
  <w:style w:type="paragraph" w:customStyle="1" w:styleId="VCSchemeTitle">
    <w:name w:val="VC_Scheme_Title"/>
    <w:basedOn w:val="Normal"/>
    <w:next w:val="Normal"/>
    <w:rsid w:val="0020137B"/>
    <w:pPr>
      <w:spacing w:line="480" w:lineRule="auto"/>
    </w:pPr>
  </w:style>
  <w:style w:type="paragraph" w:customStyle="1" w:styleId="VDTableTitle">
    <w:name w:val="VD_Table_Title"/>
    <w:basedOn w:val="Normal"/>
    <w:next w:val="Normal"/>
    <w:rsid w:val="0020137B"/>
    <w:pPr>
      <w:spacing w:line="480" w:lineRule="auto"/>
    </w:pPr>
  </w:style>
  <w:style w:type="paragraph" w:customStyle="1" w:styleId="VAFigureCaption">
    <w:name w:val="VA_Figure_Caption"/>
    <w:basedOn w:val="Normal"/>
    <w:next w:val="Normal"/>
    <w:rsid w:val="0020137B"/>
    <w:pPr>
      <w:spacing w:line="480" w:lineRule="auto"/>
    </w:pPr>
  </w:style>
  <w:style w:type="paragraph" w:customStyle="1" w:styleId="VBChartTitle">
    <w:name w:val="VB_Chart_Title"/>
    <w:basedOn w:val="Normal"/>
    <w:next w:val="Normal"/>
    <w:rsid w:val="0020137B"/>
    <w:pPr>
      <w:spacing w:line="480" w:lineRule="auto"/>
    </w:pPr>
  </w:style>
  <w:style w:type="paragraph" w:customStyle="1" w:styleId="FETableFootnote">
    <w:name w:val="FE_Table_Footnote"/>
    <w:basedOn w:val="Normal"/>
    <w:next w:val="Normal"/>
    <w:rsid w:val="0020137B"/>
    <w:pPr>
      <w:ind w:firstLine="187"/>
    </w:pPr>
  </w:style>
  <w:style w:type="paragraph" w:customStyle="1" w:styleId="FCChartFootnote">
    <w:name w:val="FC_Chart_Footnote"/>
    <w:basedOn w:val="Normal"/>
    <w:next w:val="Normal"/>
    <w:rsid w:val="0020137B"/>
    <w:pPr>
      <w:ind w:firstLine="187"/>
    </w:pPr>
  </w:style>
  <w:style w:type="paragraph" w:customStyle="1" w:styleId="FDSchemeFootnote">
    <w:name w:val="FD_Scheme_Footnote"/>
    <w:basedOn w:val="Normal"/>
    <w:next w:val="Normal"/>
    <w:rsid w:val="0020137B"/>
    <w:pPr>
      <w:ind w:firstLine="187"/>
    </w:pPr>
  </w:style>
  <w:style w:type="paragraph" w:customStyle="1" w:styleId="TCTableBody">
    <w:name w:val="TC_Table_Body"/>
    <w:basedOn w:val="Normal"/>
    <w:rsid w:val="0020137B"/>
  </w:style>
  <w:style w:type="paragraph" w:customStyle="1" w:styleId="AFTitleRunningHead">
    <w:name w:val="AF_Title_Running_Head"/>
    <w:basedOn w:val="Normal"/>
    <w:next w:val="TAMainText"/>
    <w:rsid w:val="0020137B"/>
    <w:pPr>
      <w:spacing w:line="480" w:lineRule="auto"/>
    </w:pPr>
  </w:style>
  <w:style w:type="paragraph" w:customStyle="1" w:styleId="BEAuthorBiography">
    <w:name w:val="BE_Author_Biography"/>
    <w:basedOn w:val="Normal"/>
    <w:rsid w:val="0020137B"/>
    <w:pPr>
      <w:spacing w:line="480" w:lineRule="auto"/>
    </w:pPr>
  </w:style>
  <w:style w:type="paragraph" w:customStyle="1" w:styleId="FACorrespondingAuthorFootnote">
    <w:name w:val="FA_Corresponding_Author_Footnote"/>
    <w:basedOn w:val="Normal"/>
    <w:next w:val="TAMainText"/>
    <w:rsid w:val="0020137B"/>
    <w:pPr>
      <w:spacing w:line="480" w:lineRule="auto"/>
    </w:pPr>
  </w:style>
  <w:style w:type="paragraph" w:customStyle="1" w:styleId="SNSynopsisTOC">
    <w:name w:val="SN_Synopsis_TOC"/>
    <w:basedOn w:val="Normal"/>
    <w:rsid w:val="0020137B"/>
    <w:pPr>
      <w:spacing w:line="480" w:lineRule="auto"/>
    </w:pPr>
  </w:style>
  <w:style w:type="character" w:styleId="Hyperlink">
    <w:name w:val="Hyperlink"/>
    <w:rsid w:val="0020137B"/>
    <w:rPr>
      <w:color w:val="0000FF"/>
      <w:u w:val="single"/>
    </w:rPr>
  </w:style>
  <w:style w:type="paragraph" w:styleId="Footer">
    <w:name w:val="footer"/>
    <w:basedOn w:val="Normal"/>
    <w:rsid w:val="0020137B"/>
    <w:pPr>
      <w:tabs>
        <w:tab w:val="center" w:pos="4320"/>
        <w:tab w:val="right" w:pos="8640"/>
      </w:tabs>
    </w:pPr>
  </w:style>
  <w:style w:type="paragraph" w:customStyle="1" w:styleId="BGKeywords">
    <w:name w:val="BG_Keywords"/>
    <w:basedOn w:val="Normal"/>
    <w:rsid w:val="0020137B"/>
    <w:pPr>
      <w:spacing w:line="480" w:lineRule="auto"/>
    </w:pPr>
  </w:style>
  <w:style w:type="paragraph" w:customStyle="1" w:styleId="BHBriefs">
    <w:name w:val="BH_Briefs"/>
    <w:basedOn w:val="Normal"/>
    <w:rsid w:val="0020137B"/>
    <w:pPr>
      <w:spacing w:line="480" w:lineRule="auto"/>
    </w:pPr>
  </w:style>
  <w:style w:type="character" w:styleId="PageNumber">
    <w:name w:val="page number"/>
    <w:basedOn w:val="DefaultParagraphFont"/>
    <w:rsid w:val="0020137B"/>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CommentReference">
    <w:name w:val="annotation reference"/>
    <w:basedOn w:val="DefaultParagraphFont"/>
    <w:uiPriority w:val="99"/>
    <w:rsid w:val="00044DA3"/>
    <w:rPr>
      <w:sz w:val="16"/>
      <w:szCs w:val="16"/>
    </w:rPr>
  </w:style>
  <w:style w:type="paragraph" w:styleId="CommentText">
    <w:name w:val="annotation text"/>
    <w:basedOn w:val="Normal"/>
    <w:link w:val="CommentTextChar"/>
    <w:uiPriority w:val="99"/>
    <w:rsid w:val="00044DA3"/>
    <w:rPr>
      <w:sz w:val="20"/>
    </w:rPr>
  </w:style>
  <w:style w:type="character" w:customStyle="1" w:styleId="CommentTextChar">
    <w:name w:val="Comment Text Char"/>
    <w:basedOn w:val="DefaultParagraphFont"/>
    <w:link w:val="CommentText"/>
    <w:uiPriority w:val="99"/>
    <w:rsid w:val="00044DA3"/>
    <w:rPr>
      <w:rFonts w:ascii="Times" w:hAnsi="Times"/>
    </w:rPr>
  </w:style>
  <w:style w:type="paragraph" w:styleId="CommentSubject">
    <w:name w:val="annotation subject"/>
    <w:basedOn w:val="CommentText"/>
    <w:next w:val="CommentText"/>
    <w:link w:val="CommentSubjectChar"/>
    <w:uiPriority w:val="99"/>
    <w:rsid w:val="00044DA3"/>
    <w:rPr>
      <w:b/>
      <w:bCs/>
    </w:rPr>
  </w:style>
  <w:style w:type="character" w:customStyle="1" w:styleId="CommentSubjectChar">
    <w:name w:val="Comment Subject Char"/>
    <w:basedOn w:val="CommentTextChar"/>
    <w:link w:val="CommentSubject"/>
    <w:uiPriority w:val="99"/>
    <w:rsid w:val="00044DA3"/>
    <w:rPr>
      <w:rFonts w:ascii="Times" w:hAnsi="Times"/>
      <w:b/>
      <w:bCs/>
    </w:rPr>
  </w:style>
  <w:style w:type="character" w:customStyle="1" w:styleId="Heading1Char">
    <w:name w:val="Heading 1 Char"/>
    <w:basedOn w:val="DefaultParagraphFont"/>
    <w:link w:val="Heading1"/>
    <w:rsid w:val="00166E2D"/>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205429"/>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51C3"/>
    <w:pPr>
      <w:ind w:left="720"/>
      <w:contextualSpacing/>
    </w:pPr>
    <w:rPr>
      <w:rFonts w:eastAsiaTheme="minorHAnsi" w:cstheme="minorBidi"/>
    </w:rPr>
  </w:style>
  <w:style w:type="character" w:customStyle="1" w:styleId="Heading2Char">
    <w:name w:val="Heading 2 Char"/>
    <w:basedOn w:val="DefaultParagraphFont"/>
    <w:link w:val="Heading2"/>
    <w:semiHidden/>
    <w:rsid w:val="00343892"/>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semiHidden/>
    <w:unhideWhenUsed/>
    <w:rsid w:val="00A60955"/>
    <w:pPr>
      <w:spacing w:after="0"/>
    </w:pPr>
    <w:rPr>
      <w:sz w:val="20"/>
    </w:rPr>
  </w:style>
  <w:style w:type="character" w:customStyle="1" w:styleId="EndnoteTextChar">
    <w:name w:val="Endnote Text Char"/>
    <w:basedOn w:val="DefaultParagraphFont"/>
    <w:link w:val="EndnoteText"/>
    <w:semiHidden/>
    <w:rsid w:val="00A60955"/>
    <w:rPr>
      <w:rFonts w:ascii="Times" w:hAnsi="Times"/>
    </w:rPr>
  </w:style>
  <w:style w:type="character" w:styleId="EndnoteReference">
    <w:name w:val="endnote reference"/>
    <w:basedOn w:val="DefaultParagraphFont"/>
    <w:semiHidden/>
    <w:unhideWhenUsed/>
    <w:rsid w:val="00A60955"/>
    <w:rPr>
      <w:vertAlign w:val="superscript"/>
    </w:rPr>
  </w:style>
  <w:style w:type="character" w:styleId="FootnoteReference">
    <w:name w:val="footnote reference"/>
    <w:basedOn w:val="DefaultParagraphFont"/>
    <w:semiHidden/>
    <w:unhideWhenUsed/>
    <w:rsid w:val="0020125F"/>
    <w:rPr>
      <w:vertAlign w:val="superscript"/>
    </w:rPr>
  </w:style>
  <w:style w:type="paragraph" w:customStyle="1" w:styleId="EndNoteBibliographyTitle">
    <w:name w:val="EndNote Bibliography Title"/>
    <w:basedOn w:val="Normal"/>
    <w:link w:val="EndNoteBibliographyTitleChar"/>
    <w:rsid w:val="00024C59"/>
    <w:pPr>
      <w:spacing w:after="0"/>
      <w:jc w:val="center"/>
    </w:pPr>
    <w:rPr>
      <w:rFonts w:cs="Times"/>
      <w:noProof/>
    </w:rPr>
  </w:style>
  <w:style w:type="character" w:customStyle="1" w:styleId="EndNoteBibliographyTitleChar">
    <w:name w:val="EndNote Bibliography Title Char"/>
    <w:basedOn w:val="DefaultParagraphFont"/>
    <w:link w:val="EndNoteBibliographyTitle"/>
    <w:rsid w:val="00024C59"/>
    <w:rPr>
      <w:rFonts w:ascii="Times" w:hAnsi="Times" w:cs="Times"/>
      <w:noProof/>
      <w:sz w:val="24"/>
    </w:rPr>
  </w:style>
  <w:style w:type="paragraph" w:customStyle="1" w:styleId="EndNoteBibliography">
    <w:name w:val="EndNote Bibliography"/>
    <w:basedOn w:val="Normal"/>
    <w:link w:val="EndNoteBibliographyChar"/>
    <w:rsid w:val="00024C59"/>
    <w:rPr>
      <w:rFonts w:cs="Times"/>
      <w:noProof/>
    </w:rPr>
  </w:style>
  <w:style w:type="character" w:customStyle="1" w:styleId="EndNoteBibliographyChar">
    <w:name w:val="EndNote Bibliography Char"/>
    <w:basedOn w:val="DefaultParagraphFont"/>
    <w:link w:val="EndNoteBibliography"/>
    <w:rsid w:val="00024C59"/>
    <w:rPr>
      <w:rFonts w:ascii="Times" w:hAnsi="Times" w:cs="Times"/>
      <w:noProof/>
      <w:sz w:val="24"/>
    </w:rPr>
  </w:style>
  <w:style w:type="paragraph" w:styleId="PlainText">
    <w:name w:val="Plain Text"/>
    <w:basedOn w:val="Normal"/>
    <w:link w:val="PlainTextChar"/>
    <w:uiPriority w:val="99"/>
    <w:semiHidden/>
    <w:unhideWhenUsed/>
    <w:rsid w:val="008E2C6F"/>
    <w:pPr>
      <w:spacing w:after="0"/>
      <w:jc w:val="left"/>
    </w:pPr>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semiHidden/>
    <w:rsid w:val="008E2C6F"/>
    <w:rPr>
      <w:rFonts w:ascii="Calibri" w:eastAsiaTheme="minorHAnsi" w:hAnsi="Calibri" w:cstheme="minorBidi"/>
      <w:sz w:val="22"/>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532011">
      <w:bodyDiv w:val="1"/>
      <w:marLeft w:val="0"/>
      <w:marRight w:val="0"/>
      <w:marTop w:val="0"/>
      <w:marBottom w:val="0"/>
      <w:divBdr>
        <w:top w:val="none" w:sz="0" w:space="0" w:color="auto"/>
        <w:left w:val="none" w:sz="0" w:space="0" w:color="auto"/>
        <w:bottom w:val="none" w:sz="0" w:space="0" w:color="auto"/>
        <w:right w:val="none" w:sz="0" w:space="0" w:color="auto"/>
      </w:divBdr>
    </w:div>
    <w:div w:id="1084687287">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tif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01962-ACF3-4634-B1B5-97A39B1B7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44</TotalTime>
  <Pages>39</Pages>
  <Words>9758</Words>
  <Characters>106020</Characters>
  <Application>Microsoft Office Word</Application>
  <DocSecurity>0</DocSecurity>
  <Lines>883</Lines>
  <Paragraphs>231</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115547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Maria</dc:creator>
  <cp:lastModifiedBy>McKendrick, Kenneth G</cp:lastModifiedBy>
  <cp:revision>10</cp:revision>
  <cp:lastPrinted>2016-08-09T02:22:00Z</cp:lastPrinted>
  <dcterms:created xsi:type="dcterms:W3CDTF">2016-11-03T14:30:00Z</dcterms:created>
  <dcterms:modified xsi:type="dcterms:W3CDTF">2016-11-04T10:00:00Z</dcterms:modified>
</cp:coreProperties>
</file>